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09156" w14:textId="77777777" w:rsidR="006320B5" w:rsidRPr="00950377" w:rsidRDefault="006320B5" w:rsidP="006320B5">
      <w:pPr>
        <w:pStyle w:val="c3"/>
        <w:pBdr>
          <w:bottom w:val="double" w:sz="6" w:space="4" w:color="auto"/>
        </w:pBdr>
        <w:spacing w:before="140" w:line="290" w:lineRule="auto"/>
        <w:jc w:val="right"/>
        <w:rPr>
          <w:rFonts w:ascii="Arial" w:hAnsi="Arial" w:cs="Arial"/>
          <w:smallCaps/>
          <w:sz w:val="20"/>
          <w:szCs w:val="20"/>
          <w:vertAlign w:val="superscript"/>
        </w:rPr>
      </w:pPr>
      <w:bookmarkStart w:id="0" w:name="bmkStart"/>
      <w:bookmarkEnd w:id="0"/>
    </w:p>
    <w:p w14:paraId="79A462E3" w14:textId="77777777" w:rsidR="006320B5" w:rsidRPr="00950377" w:rsidRDefault="006320B5" w:rsidP="006320B5">
      <w:pPr>
        <w:pStyle w:val="Heading"/>
        <w:widowControl w:val="0"/>
        <w:spacing w:before="140" w:after="0"/>
        <w:rPr>
          <w:bCs/>
          <w:smallCaps/>
          <w:sz w:val="20"/>
          <w:szCs w:val="20"/>
        </w:rPr>
      </w:pPr>
      <w:bookmarkStart w:id="1" w:name="_DV_M0"/>
      <w:bookmarkEnd w:id="1"/>
      <w:r w:rsidRPr="00950377">
        <w:rPr>
          <w:sz w:val="20"/>
          <w:szCs w:val="20"/>
        </w:rPr>
        <w:t>INSTRUMENTO PARTICULAR DE CONSTITUIÇÃO DE ALIENAÇÃO FIDUCIÁRIA DE IMÓVEL EM GARANTIA E OUTRAS AVENÇAS</w:t>
      </w:r>
    </w:p>
    <w:p w14:paraId="327285B8" w14:textId="77777777" w:rsidR="006320B5" w:rsidRPr="00950377" w:rsidRDefault="006320B5" w:rsidP="006320B5">
      <w:pPr>
        <w:widowControl w:val="0"/>
        <w:spacing w:before="140" w:line="290" w:lineRule="auto"/>
        <w:jc w:val="center"/>
        <w:rPr>
          <w:rFonts w:ascii="Arial" w:hAnsi="Arial" w:cs="Arial"/>
          <w:b/>
          <w:bCs/>
          <w:smallCaps/>
          <w:sz w:val="20"/>
        </w:rPr>
      </w:pPr>
    </w:p>
    <w:p w14:paraId="6E80A301" w14:textId="77777777" w:rsidR="006320B5" w:rsidRPr="00950377" w:rsidRDefault="006320B5" w:rsidP="006320B5">
      <w:pPr>
        <w:widowControl w:val="0"/>
        <w:spacing w:before="140" w:line="290" w:lineRule="auto"/>
        <w:jc w:val="center"/>
        <w:rPr>
          <w:rFonts w:ascii="Arial" w:hAnsi="Arial" w:cs="Arial"/>
          <w:bCs/>
          <w:smallCaps/>
          <w:sz w:val="20"/>
        </w:rPr>
      </w:pPr>
      <w:r w:rsidRPr="00950377">
        <w:rPr>
          <w:rFonts w:ascii="Arial" w:hAnsi="Arial" w:cs="Arial"/>
          <w:bCs/>
          <w:smallCaps/>
          <w:sz w:val="20"/>
        </w:rPr>
        <w:t>Entre</w:t>
      </w:r>
    </w:p>
    <w:p w14:paraId="57FA6249" w14:textId="77777777" w:rsidR="006320B5" w:rsidRPr="00950377" w:rsidRDefault="006320B5" w:rsidP="006320B5">
      <w:pPr>
        <w:widowControl w:val="0"/>
        <w:spacing w:before="140" w:line="290" w:lineRule="auto"/>
        <w:jc w:val="center"/>
        <w:rPr>
          <w:rFonts w:ascii="Arial" w:hAnsi="Arial" w:cs="Arial"/>
          <w:b/>
          <w:bCs/>
          <w:smallCaps/>
          <w:sz w:val="20"/>
        </w:rPr>
      </w:pPr>
    </w:p>
    <w:p w14:paraId="3B996D5A" w14:textId="77777777" w:rsidR="006320B5" w:rsidRPr="00950377" w:rsidRDefault="006320B5" w:rsidP="006320B5">
      <w:pPr>
        <w:widowControl w:val="0"/>
        <w:spacing w:before="140" w:line="290" w:lineRule="auto"/>
        <w:jc w:val="center"/>
        <w:rPr>
          <w:rFonts w:ascii="Arial" w:hAnsi="Arial" w:cs="Arial"/>
          <w:b/>
          <w:bCs/>
          <w:smallCaps/>
          <w:sz w:val="20"/>
        </w:rPr>
      </w:pPr>
    </w:p>
    <w:p w14:paraId="0804DF94" w14:textId="77777777" w:rsidR="006320B5" w:rsidRPr="00950377" w:rsidRDefault="006320B5" w:rsidP="006320B5">
      <w:pPr>
        <w:widowControl w:val="0"/>
        <w:spacing w:before="140" w:line="290" w:lineRule="auto"/>
        <w:jc w:val="center"/>
        <w:rPr>
          <w:rFonts w:ascii="Arial" w:hAnsi="Arial" w:cs="Arial"/>
          <w:b/>
          <w:bCs/>
          <w:smallCaps/>
          <w:sz w:val="20"/>
        </w:rPr>
      </w:pPr>
    </w:p>
    <w:p w14:paraId="3FEA4BF7" w14:textId="6B3B2C85" w:rsidR="00085370" w:rsidRPr="00950377" w:rsidRDefault="00085370" w:rsidP="006320B5">
      <w:pPr>
        <w:widowControl w:val="0"/>
        <w:spacing w:before="140" w:line="290" w:lineRule="auto"/>
        <w:jc w:val="center"/>
        <w:rPr>
          <w:rFonts w:ascii="Arial" w:hAnsi="Arial" w:cs="Arial"/>
          <w:b/>
          <w:bCs/>
          <w:smallCaps/>
          <w:sz w:val="20"/>
        </w:rPr>
      </w:pPr>
      <w:bookmarkStart w:id="2" w:name="_Hlk60843116"/>
      <w:r>
        <w:rPr>
          <w:rFonts w:ascii="Arial" w:hAnsi="Arial" w:cs="Arial"/>
          <w:b/>
          <w:caps/>
          <w:sz w:val="20"/>
        </w:rPr>
        <w:t>VG EMPREENDIMENTOS IMOBILIÁRIOS COMERCIAL SPE EIRELI</w:t>
      </w:r>
      <w:r w:rsidRPr="00950377" w:rsidDel="00085370">
        <w:rPr>
          <w:rFonts w:ascii="Arial" w:hAnsi="Arial" w:cs="Arial"/>
          <w:b/>
          <w:caps/>
          <w:sz w:val="20"/>
        </w:rPr>
        <w:t xml:space="preserve"> </w:t>
      </w:r>
    </w:p>
    <w:bookmarkEnd w:id="2"/>
    <w:p w14:paraId="6A2DA9BA" w14:textId="77777777" w:rsidR="006320B5" w:rsidRPr="00950377" w:rsidRDefault="006320B5" w:rsidP="006320B5">
      <w:pPr>
        <w:widowControl w:val="0"/>
        <w:spacing w:before="140" w:line="290" w:lineRule="auto"/>
        <w:jc w:val="center"/>
        <w:rPr>
          <w:rFonts w:ascii="Arial" w:hAnsi="Arial" w:cs="Arial"/>
          <w:bCs/>
          <w:i/>
          <w:smallCaps/>
          <w:sz w:val="20"/>
        </w:rPr>
      </w:pPr>
      <w:r w:rsidRPr="00950377">
        <w:rPr>
          <w:rFonts w:ascii="Arial" w:hAnsi="Arial" w:cs="Arial"/>
          <w:bCs/>
          <w:i/>
          <w:smallCaps/>
          <w:sz w:val="20"/>
        </w:rPr>
        <w:t>como Alienante</w:t>
      </w:r>
    </w:p>
    <w:p w14:paraId="74D53615" w14:textId="77777777" w:rsidR="006320B5" w:rsidRPr="00950377" w:rsidRDefault="006320B5" w:rsidP="006320B5">
      <w:pPr>
        <w:widowControl w:val="0"/>
        <w:spacing w:before="140" w:line="290" w:lineRule="auto"/>
        <w:jc w:val="center"/>
        <w:rPr>
          <w:rFonts w:ascii="Arial" w:hAnsi="Arial" w:cs="Arial"/>
          <w:bCs/>
          <w:smallCaps/>
          <w:sz w:val="20"/>
        </w:rPr>
      </w:pPr>
    </w:p>
    <w:p w14:paraId="3288CAF3" w14:textId="77777777" w:rsidR="006320B5" w:rsidRPr="00950377" w:rsidRDefault="006320B5" w:rsidP="006320B5">
      <w:pPr>
        <w:widowControl w:val="0"/>
        <w:spacing w:before="140" w:line="290" w:lineRule="auto"/>
        <w:jc w:val="center"/>
        <w:rPr>
          <w:rFonts w:ascii="Arial" w:hAnsi="Arial" w:cs="Arial"/>
          <w:bCs/>
          <w:smallCaps/>
          <w:sz w:val="20"/>
        </w:rPr>
      </w:pPr>
    </w:p>
    <w:p w14:paraId="44DEA7EA" w14:textId="77777777" w:rsidR="006320B5" w:rsidRPr="00950377" w:rsidRDefault="006320B5" w:rsidP="006320B5">
      <w:pPr>
        <w:widowControl w:val="0"/>
        <w:spacing w:before="140" w:line="290" w:lineRule="auto"/>
        <w:jc w:val="center"/>
        <w:rPr>
          <w:rFonts w:ascii="Arial" w:hAnsi="Arial" w:cs="Arial"/>
          <w:bCs/>
          <w:smallCaps/>
          <w:sz w:val="20"/>
        </w:rPr>
      </w:pPr>
    </w:p>
    <w:p w14:paraId="2CDC9B78" w14:textId="77777777" w:rsidR="006320B5" w:rsidRPr="00950377" w:rsidRDefault="006320B5" w:rsidP="006320B5">
      <w:pPr>
        <w:widowControl w:val="0"/>
        <w:spacing w:before="140" w:line="290" w:lineRule="auto"/>
        <w:jc w:val="center"/>
        <w:rPr>
          <w:rFonts w:ascii="Arial" w:hAnsi="Arial" w:cs="Arial"/>
          <w:b/>
          <w:smallCaps/>
          <w:sz w:val="20"/>
        </w:rPr>
      </w:pPr>
      <w:r w:rsidRPr="00950377">
        <w:rPr>
          <w:rFonts w:ascii="Arial" w:hAnsi="Arial"/>
          <w:b/>
          <w:sz w:val="20"/>
        </w:rPr>
        <w:t>SIMPLIFIC PAVARINI DISTRIBUIDORA DE TÍTULOS E VALORES MOBILIÁRIOS LTDA.</w:t>
      </w:r>
    </w:p>
    <w:p w14:paraId="26450DCE" w14:textId="77777777" w:rsidR="006320B5" w:rsidRPr="00950377" w:rsidRDefault="006320B5" w:rsidP="006320B5">
      <w:pPr>
        <w:widowControl w:val="0"/>
        <w:spacing w:before="140" w:line="290" w:lineRule="auto"/>
        <w:jc w:val="center"/>
        <w:rPr>
          <w:rFonts w:ascii="Arial" w:hAnsi="Arial" w:cs="Arial"/>
          <w:bCs/>
          <w:i/>
          <w:smallCaps/>
          <w:snapToGrid w:val="0"/>
          <w:sz w:val="20"/>
        </w:rPr>
      </w:pPr>
      <w:r w:rsidRPr="00950377">
        <w:rPr>
          <w:rFonts w:ascii="Arial" w:hAnsi="Arial" w:cs="Arial"/>
          <w:bCs/>
          <w:i/>
          <w:smallCaps/>
          <w:snapToGrid w:val="0"/>
          <w:sz w:val="20"/>
        </w:rPr>
        <w:t>como Agente Fiduciário, representando a comunhão de Debenturistas</w:t>
      </w:r>
    </w:p>
    <w:p w14:paraId="422F6F0D" w14:textId="77777777" w:rsidR="006320B5" w:rsidRPr="00950377" w:rsidRDefault="006320B5" w:rsidP="006320B5">
      <w:pPr>
        <w:widowControl w:val="0"/>
        <w:spacing w:before="140" w:line="290" w:lineRule="auto"/>
        <w:jc w:val="center"/>
        <w:rPr>
          <w:rFonts w:ascii="Arial" w:hAnsi="Arial" w:cs="Arial"/>
          <w:b/>
          <w:bCs/>
          <w:smallCaps/>
          <w:sz w:val="20"/>
        </w:rPr>
      </w:pPr>
    </w:p>
    <w:p w14:paraId="30C4300C" w14:textId="77777777" w:rsidR="006320B5" w:rsidRPr="00950377" w:rsidRDefault="006320B5" w:rsidP="006320B5">
      <w:pPr>
        <w:widowControl w:val="0"/>
        <w:spacing w:before="140" w:line="290" w:lineRule="auto"/>
        <w:jc w:val="center"/>
        <w:rPr>
          <w:rFonts w:ascii="Arial" w:hAnsi="Arial" w:cs="Arial"/>
          <w:b/>
          <w:bCs/>
          <w:smallCaps/>
          <w:sz w:val="20"/>
        </w:rPr>
      </w:pPr>
      <w:r w:rsidRPr="00950377">
        <w:rPr>
          <w:rFonts w:ascii="Arial" w:hAnsi="Arial" w:cs="Arial"/>
          <w:b/>
          <w:bCs/>
          <w:smallCaps/>
          <w:sz w:val="20"/>
        </w:rPr>
        <w:t>E</w:t>
      </w:r>
    </w:p>
    <w:p w14:paraId="71740C88" w14:textId="77777777" w:rsidR="006320B5" w:rsidRPr="00950377" w:rsidRDefault="006320B5" w:rsidP="006320B5">
      <w:pPr>
        <w:widowControl w:val="0"/>
        <w:spacing w:before="140" w:line="290" w:lineRule="auto"/>
        <w:jc w:val="center"/>
        <w:rPr>
          <w:rFonts w:ascii="Arial" w:hAnsi="Arial" w:cs="Arial"/>
          <w:b/>
          <w:bCs/>
          <w:smallCaps/>
          <w:sz w:val="20"/>
        </w:rPr>
      </w:pPr>
    </w:p>
    <w:p w14:paraId="0C11A4E3" w14:textId="77777777" w:rsidR="006320B5" w:rsidRPr="00950377" w:rsidRDefault="006320B5" w:rsidP="006320B5">
      <w:pPr>
        <w:widowControl w:val="0"/>
        <w:spacing w:before="140" w:line="290" w:lineRule="auto"/>
        <w:jc w:val="center"/>
        <w:rPr>
          <w:rFonts w:ascii="Arial" w:hAnsi="Arial" w:cs="Arial"/>
          <w:b/>
          <w:bCs/>
          <w:smallCaps/>
          <w:sz w:val="20"/>
        </w:rPr>
      </w:pPr>
    </w:p>
    <w:p w14:paraId="1BEF4619" w14:textId="77777777" w:rsidR="006320B5" w:rsidRPr="00950377" w:rsidRDefault="006320B5" w:rsidP="006320B5">
      <w:pPr>
        <w:widowControl w:val="0"/>
        <w:spacing w:before="140" w:line="290" w:lineRule="auto"/>
        <w:jc w:val="center"/>
        <w:rPr>
          <w:rFonts w:ascii="Arial" w:hAnsi="Arial" w:cs="Arial"/>
          <w:b/>
          <w:bCs/>
          <w:smallCaps/>
          <w:sz w:val="20"/>
        </w:rPr>
      </w:pPr>
    </w:p>
    <w:p w14:paraId="4560F84F" w14:textId="77777777" w:rsidR="006320B5" w:rsidRPr="00950377" w:rsidRDefault="006320B5" w:rsidP="006320B5">
      <w:pPr>
        <w:widowControl w:val="0"/>
        <w:spacing w:before="140" w:line="290" w:lineRule="auto"/>
        <w:jc w:val="center"/>
        <w:rPr>
          <w:rFonts w:ascii="Arial" w:hAnsi="Arial" w:cs="Arial"/>
          <w:b/>
          <w:bCs/>
          <w:smallCaps/>
          <w:sz w:val="20"/>
        </w:rPr>
      </w:pPr>
    </w:p>
    <w:p w14:paraId="3422D6A0" w14:textId="77777777" w:rsidR="006320B5" w:rsidRPr="00950377" w:rsidRDefault="006320B5" w:rsidP="006320B5">
      <w:pPr>
        <w:pStyle w:val="Heading"/>
        <w:widowControl w:val="0"/>
        <w:spacing w:before="140" w:after="0"/>
        <w:jc w:val="center"/>
        <w:rPr>
          <w:sz w:val="20"/>
        </w:rPr>
      </w:pPr>
      <w:r w:rsidRPr="00950377">
        <w:rPr>
          <w:sz w:val="20"/>
        </w:rPr>
        <w:t>ATAKAREJO DISTRIBUIDOR DE ALIMENTOS E BEBIDAS S.A.</w:t>
      </w:r>
    </w:p>
    <w:p w14:paraId="37908F7E" w14:textId="356DEAA7" w:rsidR="006320B5" w:rsidRPr="00364C2C" w:rsidRDefault="006320B5" w:rsidP="006320B5">
      <w:pPr>
        <w:widowControl w:val="0"/>
        <w:tabs>
          <w:tab w:val="left" w:pos="2366"/>
          <w:tab w:val="left" w:pos="3526"/>
          <w:tab w:val="center" w:pos="4252"/>
        </w:tabs>
        <w:spacing w:before="140" w:line="290" w:lineRule="auto"/>
        <w:jc w:val="center"/>
        <w:rPr>
          <w:rFonts w:ascii="Arial" w:hAnsi="Arial" w:cs="Arial"/>
          <w:bCs/>
          <w:i/>
          <w:smallCaps/>
          <w:snapToGrid w:val="0"/>
          <w:sz w:val="20"/>
        </w:rPr>
      </w:pPr>
      <w:r w:rsidRPr="00364C2C">
        <w:rPr>
          <w:rFonts w:ascii="Arial" w:hAnsi="Arial" w:cs="Arial"/>
          <w:bCs/>
          <w:i/>
          <w:smallCaps/>
          <w:snapToGrid w:val="0"/>
          <w:sz w:val="20"/>
        </w:rPr>
        <w:t xml:space="preserve">como </w:t>
      </w:r>
      <w:r w:rsidR="00322496">
        <w:rPr>
          <w:rFonts w:ascii="Arial" w:hAnsi="Arial" w:cs="Arial"/>
          <w:bCs/>
          <w:i/>
          <w:smallCaps/>
          <w:snapToGrid w:val="0"/>
          <w:sz w:val="20"/>
        </w:rPr>
        <w:t>Interveniente Anuente</w:t>
      </w:r>
    </w:p>
    <w:p w14:paraId="3FDDA6AC" w14:textId="77777777" w:rsidR="006320B5" w:rsidRPr="00950377" w:rsidRDefault="006320B5" w:rsidP="006320B5">
      <w:pPr>
        <w:widowControl w:val="0"/>
        <w:spacing w:before="140" w:line="290" w:lineRule="auto"/>
        <w:jc w:val="center"/>
        <w:rPr>
          <w:rFonts w:ascii="Arial" w:hAnsi="Arial" w:cs="Arial"/>
          <w:b/>
          <w:bCs/>
          <w:smallCaps/>
          <w:sz w:val="20"/>
        </w:rPr>
      </w:pPr>
    </w:p>
    <w:p w14:paraId="354FDC6B" w14:textId="77777777" w:rsidR="006320B5" w:rsidRPr="00950377" w:rsidRDefault="006320B5" w:rsidP="006320B5">
      <w:pPr>
        <w:widowControl w:val="0"/>
        <w:spacing w:before="140" w:line="290" w:lineRule="auto"/>
        <w:jc w:val="center"/>
        <w:rPr>
          <w:rFonts w:ascii="Arial" w:hAnsi="Arial" w:cs="Arial"/>
          <w:b/>
          <w:bCs/>
          <w:smallCaps/>
          <w:sz w:val="20"/>
        </w:rPr>
      </w:pPr>
    </w:p>
    <w:p w14:paraId="53C7B6BB" w14:textId="77777777" w:rsidR="006320B5" w:rsidRPr="00950377" w:rsidRDefault="006320B5" w:rsidP="006320B5">
      <w:pPr>
        <w:widowControl w:val="0"/>
        <w:spacing w:before="140" w:line="290" w:lineRule="auto"/>
        <w:jc w:val="center"/>
        <w:rPr>
          <w:rFonts w:ascii="Arial" w:hAnsi="Arial" w:cs="Arial"/>
          <w:b/>
          <w:bCs/>
          <w:smallCaps/>
          <w:sz w:val="20"/>
        </w:rPr>
      </w:pPr>
      <w:r w:rsidRPr="00950377">
        <w:rPr>
          <w:rFonts w:ascii="Arial" w:hAnsi="Arial" w:cs="Arial"/>
          <w:b/>
          <w:bCs/>
          <w:smallCaps/>
          <w:sz w:val="20"/>
        </w:rPr>
        <w:t>_______________________</w:t>
      </w:r>
    </w:p>
    <w:p w14:paraId="2FBA172D" w14:textId="77777777" w:rsidR="006320B5" w:rsidRPr="00950377" w:rsidRDefault="006320B5" w:rsidP="006320B5">
      <w:pPr>
        <w:widowControl w:val="0"/>
        <w:spacing w:before="140" w:line="290" w:lineRule="auto"/>
        <w:jc w:val="center"/>
        <w:rPr>
          <w:rFonts w:ascii="Arial" w:hAnsi="Arial" w:cs="Arial"/>
          <w:b/>
          <w:bCs/>
          <w:smallCaps/>
          <w:sz w:val="20"/>
        </w:rPr>
      </w:pPr>
      <w:r w:rsidRPr="00950377">
        <w:rPr>
          <w:rFonts w:ascii="Arial" w:hAnsi="Arial" w:cs="Arial"/>
          <w:b/>
          <w:bCs/>
          <w:smallCaps/>
          <w:sz w:val="20"/>
        </w:rPr>
        <w:t xml:space="preserve">Datado de </w:t>
      </w:r>
    </w:p>
    <w:p w14:paraId="1117DAC3" w14:textId="4DC9419A" w:rsidR="006320B5" w:rsidRPr="00950377" w:rsidRDefault="006320B5" w:rsidP="006320B5">
      <w:pPr>
        <w:widowControl w:val="0"/>
        <w:spacing w:before="140" w:line="290" w:lineRule="auto"/>
        <w:jc w:val="center"/>
        <w:rPr>
          <w:rFonts w:ascii="Arial" w:hAnsi="Arial" w:cs="Arial"/>
          <w:b/>
          <w:bCs/>
          <w:smallCaps/>
          <w:sz w:val="20"/>
        </w:rPr>
      </w:pPr>
      <w:r w:rsidRPr="00322496">
        <w:rPr>
          <w:rFonts w:ascii="Arial" w:hAnsi="Arial" w:cs="Arial"/>
          <w:b/>
          <w:bCs/>
          <w:smallCaps/>
          <w:sz w:val="20"/>
          <w:highlight w:val="yellow"/>
        </w:rPr>
        <w:t>[</w:t>
      </w:r>
      <w:r w:rsidRPr="00322496">
        <w:rPr>
          <w:rFonts w:ascii="Arial" w:hAnsi="Arial" w:cs="Arial"/>
          <w:b/>
          <w:bCs/>
          <w:smallCaps/>
          <w:sz w:val="20"/>
          <w:highlight w:val="yellow"/>
        </w:rPr>
        <w:sym w:font="Symbol" w:char="F0B7"/>
      </w:r>
      <w:r w:rsidRPr="00322496">
        <w:rPr>
          <w:rFonts w:ascii="Arial" w:hAnsi="Arial" w:cs="Arial"/>
          <w:b/>
          <w:bCs/>
          <w:smallCaps/>
          <w:sz w:val="20"/>
          <w:highlight w:val="yellow"/>
        </w:rPr>
        <w:t>]</w:t>
      </w:r>
      <w:r>
        <w:rPr>
          <w:rFonts w:ascii="Arial" w:hAnsi="Arial" w:cs="Arial"/>
          <w:b/>
          <w:bCs/>
          <w:smallCaps/>
          <w:sz w:val="20"/>
        </w:rPr>
        <w:t xml:space="preserve"> de </w:t>
      </w:r>
      <w:r w:rsidRPr="00322496">
        <w:rPr>
          <w:rFonts w:ascii="Arial" w:hAnsi="Arial" w:cs="Arial"/>
          <w:b/>
          <w:bCs/>
          <w:smallCaps/>
          <w:sz w:val="20"/>
          <w:highlight w:val="yellow"/>
        </w:rPr>
        <w:t>[</w:t>
      </w:r>
      <w:r w:rsidRPr="00322496">
        <w:rPr>
          <w:rFonts w:ascii="Arial" w:hAnsi="Arial" w:cs="Arial"/>
          <w:b/>
          <w:bCs/>
          <w:smallCaps/>
          <w:sz w:val="20"/>
          <w:highlight w:val="yellow"/>
        </w:rPr>
        <w:sym w:font="Symbol" w:char="F0B7"/>
      </w:r>
      <w:r w:rsidRPr="00322496">
        <w:rPr>
          <w:rFonts w:ascii="Arial" w:hAnsi="Arial" w:cs="Arial"/>
          <w:b/>
          <w:bCs/>
          <w:smallCaps/>
          <w:sz w:val="20"/>
          <w:highlight w:val="yellow"/>
        </w:rPr>
        <w:t>]</w:t>
      </w:r>
      <w:r>
        <w:rPr>
          <w:rFonts w:ascii="Arial" w:hAnsi="Arial" w:cs="Arial"/>
          <w:b/>
          <w:bCs/>
          <w:smallCaps/>
          <w:sz w:val="20"/>
        </w:rPr>
        <w:t xml:space="preserve"> </w:t>
      </w:r>
      <w:r w:rsidRPr="00950377">
        <w:rPr>
          <w:rFonts w:ascii="Arial" w:hAnsi="Arial" w:cs="Arial"/>
          <w:b/>
          <w:bCs/>
          <w:smallCaps/>
          <w:sz w:val="20"/>
        </w:rPr>
        <w:t>de 20</w:t>
      </w:r>
      <w:r>
        <w:rPr>
          <w:rFonts w:ascii="Arial" w:hAnsi="Arial" w:cs="Arial"/>
          <w:b/>
          <w:bCs/>
          <w:smallCaps/>
          <w:sz w:val="20"/>
        </w:rPr>
        <w:t>22</w:t>
      </w:r>
    </w:p>
    <w:p w14:paraId="5B303445" w14:textId="77777777" w:rsidR="006320B5" w:rsidRPr="00950377" w:rsidRDefault="006320B5" w:rsidP="006320B5">
      <w:pPr>
        <w:widowControl w:val="0"/>
        <w:spacing w:before="140" w:line="290" w:lineRule="auto"/>
        <w:jc w:val="center"/>
        <w:rPr>
          <w:rFonts w:ascii="Arial" w:hAnsi="Arial" w:cs="Arial"/>
          <w:b/>
          <w:bCs/>
          <w:smallCaps/>
          <w:sz w:val="20"/>
        </w:rPr>
      </w:pPr>
      <w:r w:rsidRPr="00950377">
        <w:rPr>
          <w:rFonts w:ascii="Arial" w:hAnsi="Arial" w:cs="Arial"/>
          <w:b/>
          <w:bCs/>
          <w:smallCaps/>
          <w:sz w:val="20"/>
        </w:rPr>
        <w:t>________________________</w:t>
      </w:r>
    </w:p>
    <w:p w14:paraId="63521534" w14:textId="77777777" w:rsidR="006320B5" w:rsidRPr="00950377" w:rsidRDefault="006320B5" w:rsidP="006320B5">
      <w:pPr>
        <w:widowControl w:val="0"/>
        <w:pBdr>
          <w:bottom w:val="double" w:sz="6" w:space="1" w:color="auto"/>
        </w:pBdr>
        <w:spacing w:before="140" w:line="290" w:lineRule="auto"/>
        <w:jc w:val="center"/>
        <w:rPr>
          <w:rFonts w:ascii="Arial" w:hAnsi="Arial" w:cs="Arial"/>
          <w:sz w:val="20"/>
        </w:rPr>
      </w:pPr>
    </w:p>
    <w:p w14:paraId="5F04596F" w14:textId="77777777" w:rsidR="006320B5" w:rsidRPr="00950377" w:rsidRDefault="006320B5" w:rsidP="006320B5">
      <w:pPr>
        <w:widowControl w:val="0"/>
        <w:spacing w:before="140" w:line="290" w:lineRule="auto"/>
        <w:rPr>
          <w:rFonts w:ascii="Arial" w:hAnsi="Arial" w:cs="Arial"/>
          <w:smallCaps/>
          <w:sz w:val="20"/>
        </w:rPr>
      </w:pPr>
      <w:r w:rsidRPr="00950377">
        <w:rPr>
          <w:rFonts w:ascii="Arial" w:hAnsi="Arial" w:cs="Arial"/>
          <w:smallCaps/>
          <w:sz w:val="20"/>
        </w:rPr>
        <w:br w:type="page"/>
      </w:r>
    </w:p>
    <w:p w14:paraId="6969B9DF" w14:textId="77777777" w:rsidR="00D73B1F" w:rsidRPr="00950377" w:rsidRDefault="00D73B1F" w:rsidP="00D73B1F">
      <w:pPr>
        <w:pStyle w:val="Heading"/>
        <w:widowControl w:val="0"/>
        <w:spacing w:before="140" w:after="0"/>
        <w:rPr>
          <w:sz w:val="20"/>
          <w:szCs w:val="20"/>
        </w:rPr>
      </w:pPr>
      <w:r w:rsidRPr="00950377">
        <w:rPr>
          <w:sz w:val="20"/>
          <w:szCs w:val="20"/>
        </w:rPr>
        <w:lastRenderedPageBreak/>
        <w:t xml:space="preserve">INSTRUMENTO PARTICULAR DE CONSTITUIÇÃO DE ALIENAÇÃO FIDUCIÁRIA DE BEM IMÓVEL EM GARANTIA E OUTRAS AVENÇAS </w:t>
      </w:r>
    </w:p>
    <w:p w14:paraId="180C89BD" w14:textId="77777777" w:rsidR="00D73B1F" w:rsidRPr="00950377" w:rsidRDefault="00D73B1F" w:rsidP="00322496">
      <w:pPr>
        <w:widowControl w:val="0"/>
        <w:spacing w:before="140" w:line="290" w:lineRule="auto"/>
        <w:jc w:val="both"/>
        <w:rPr>
          <w:rFonts w:ascii="Arial" w:hAnsi="Arial" w:cs="Arial"/>
          <w:sz w:val="20"/>
        </w:rPr>
      </w:pPr>
      <w:r w:rsidRPr="00950377">
        <w:rPr>
          <w:rFonts w:ascii="Arial" w:hAnsi="Arial" w:cs="Arial"/>
          <w:sz w:val="20"/>
        </w:rPr>
        <w:t>Por este “</w:t>
      </w:r>
      <w:r w:rsidRPr="00950377">
        <w:rPr>
          <w:rFonts w:ascii="Arial" w:hAnsi="Arial" w:cs="Arial"/>
          <w:i/>
          <w:sz w:val="20"/>
        </w:rPr>
        <w:t>Instrumento Particular de Constituição de Alienação Fiduciária de Bem Imóvel em Garantia e Outras Avenças</w:t>
      </w:r>
      <w:r w:rsidRPr="00950377">
        <w:rPr>
          <w:rFonts w:ascii="Arial" w:hAnsi="Arial" w:cs="Arial"/>
          <w:sz w:val="20"/>
        </w:rPr>
        <w:t>” (“</w:t>
      </w:r>
      <w:r w:rsidRPr="00950377">
        <w:rPr>
          <w:rFonts w:ascii="Arial" w:hAnsi="Arial" w:cs="Arial"/>
          <w:b/>
          <w:sz w:val="20"/>
        </w:rPr>
        <w:t>Contrato</w:t>
      </w:r>
      <w:r w:rsidRPr="00950377">
        <w:rPr>
          <w:rFonts w:ascii="Arial" w:hAnsi="Arial" w:cs="Arial"/>
          <w:sz w:val="20"/>
        </w:rPr>
        <w:t>”), de um lado:</w:t>
      </w:r>
    </w:p>
    <w:p w14:paraId="340CD673" w14:textId="447D023B" w:rsidR="00D73B1F" w:rsidRPr="00950377" w:rsidRDefault="00EF03C8" w:rsidP="00DD2B43">
      <w:pPr>
        <w:pStyle w:val="Parties"/>
        <w:widowControl w:val="0"/>
        <w:numPr>
          <w:ilvl w:val="0"/>
          <w:numId w:val="28"/>
        </w:numPr>
        <w:spacing w:before="140" w:after="0"/>
      </w:pPr>
      <w:r>
        <w:rPr>
          <w:b/>
          <w:caps/>
        </w:rPr>
        <w:t>VG EMPREENDIMENTOS IMOBILIÁRIOS COMERCIAL SPE EIRELI</w:t>
      </w:r>
      <w:r w:rsidRPr="000C0522">
        <w:t xml:space="preserve">, </w:t>
      </w:r>
      <w:r>
        <w:t xml:space="preserve">pessoa jurídica de direito privado, </w:t>
      </w:r>
      <w:r w:rsidRPr="000C0522">
        <w:t xml:space="preserve">com sede na </w:t>
      </w:r>
      <w:r>
        <w:t>c</w:t>
      </w:r>
      <w:r w:rsidRPr="000C0522">
        <w:t>idade de Salvador, Estado da Bahia</w:t>
      </w:r>
      <w:r>
        <w:t xml:space="preserve">, </w:t>
      </w:r>
      <w:r w:rsidRPr="000C0522">
        <w:t xml:space="preserve">na </w:t>
      </w:r>
      <w:r>
        <w:t>Avenida Almirante Marques Leão, nº 318, Edifício Centro Empresarial da Barra, Sala 301, Barra, CEP 40.140-230</w:t>
      </w:r>
      <w:r w:rsidRPr="000C0522">
        <w:t>, inscrita no Cadastro Nacional da Pessoa Jurídica do Ministério da Economia (“</w:t>
      </w:r>
      <w:r w:rsidRPr="000C0522">
        <w:rPr>
          <w:b/>
        </w:rPr>
        <w:t>CNPJ/ME</w:t>
      </w:r>
      <w:r w:rsidRPr="000C0522">
        <w:t xml:space="preserve">”) sob o nº </w:t>
      </w:r>
      <w:r>
        <w:t>30.865.492/0001-49</w:t>
      </w:r>
      <w:r w:rsidRPr="000C0522">
        <w:t>, neste ato representada por seu representante legal devidamente constituído na forma de seu contrato social</w:t>
      </w:r>
      <w:r>
        <w:t xml:space="preserve"> </w:t>
      </w:r>
      <w:r w:rsidR="00D73B1F" w:rsidRPr="00950377">
        <w:t>e identificado na respectiva página de assinatura deste instrumento (“</w:t>
      </w:r>
      <w:r w:rsidR="00085370">
        <w:rPr>
          <w:b/>
        </w:rPr>
        <w:t>VG Empreendimentos</w:t>
      </w:r>
      <w:r w:rsidR="00D73B1F" w:rsidRPr="00950377">
        <w:t>” ou “</w:t>
      </w:r>
      <w:r w:rsidR="00D73B1F" w:rsidRPr="00950377">
        <w:rPr>
          <w:b/>
        </w:rPr>
        <w:t>Alienante</w:t>
      </w:r>
      <w:r w:rsidR="00D73B1F" w:rsidRPr="00950377">
        <w:t xml:space="preserve">”); </w:t>
      </w:r>
    </w:p>
    <w:p w14:paraId="6B8BDBDB" w14:textId="77777777" w:rsidR="00D73B1F" w:rsidRPr="00950377" w:rsidRDefault="00D73B1F" w:rsidP="00D73B1F">
      <w:pPr>
        <w:widowControl w:val="0"/>
        <w:spacing w:before="140" w:line="290" w:lineRule="auto"/>
        <w:rPr>
          <w:rFonts w:ascii="Arial" w:hAnsi="Arial" w:cs="Arial"/>
          <w:sz w:val="20"/>
        </w:rPr>
      </w:pPr>
      <w:r w:rsidRPr="00950377">
        <w:rPr>
          <w:rFonts w:ascii="Arial" w:hAnsi="Arial" w:cs="Arial"/>
          <w:sz w:val="20"/>
        </w:rPr>
        <w:t>de outro lado:</w:t>
      </w:r>
    </w:p>
    <w:p w14:paraId="6F7E57D8" w14:textId="77777777" w:rsidR="00D73B1F" w:rsidRPr="00950377" w:rsidRDefault="00D73B1F" w:rsidP="00DD2B43">
      <w:pPr>
        <w:pStyle w:val="Parties"/>
        <w:widowControl w:val="0"/>
        <w:numPr>
          <w:ilvl w:val="0"/>
          <w:numId w:val="28"/>
        </w:numPr>
        <w:spacing w:before="140" w:after="0"/>
      </w:pPr>
      <w:r w:rsidRPr="00950377">
        <w:rPr>
          <w:b/>
        </w:rPr>
        <w:t>SIMPLIFIC PAVARINI DISTRIBUIDORA DE TÍTULOS E VALORES MOBILIÁRIOS LTDA.</w:t>
      </w:r>
      <w:r w:rsidRPr="00950377">
        <w:t>, instituição financeira, neste ato por sua filial, com endereço na cidade de São Paulo, Estado de São Paulo, na Rua Joaquim Floriano, 466 – Bloco B, Sala 1401, Itaim Bibi, inscrita no CNPJ/ME sob o nº 15.227.994/0004-01, neste ato representada por seu representante legal devidamente constituído na forma de seu contrato social e identificado na respectiva página de assinatura deste instrumento (“</w:t>
      </w:r>
      <w:r w:rsidRPr="00950377">
        <w:rPr>
          <w:b/>
        </w:rPr>
        <w:t>Agente Fiduciário</w:t>
      </w:r>
      <w:r w:rsidRPr="00950377">
        <w:t>” e, quando referido em conjunto com a Alienante, “</w:t>
      </w:r>
      <w:r w:rsidRPr="00950377">
        <w:rPr>
          <w:b/>
        </w:rPr>
        <w:t>Partes</w:t>
      </w:r>
      <w:r w:rsidRPr="00950377">
        <w:t>” e, individualmente e indistintamente, “</w:t>
      </w:r>
      <w:r w:rsidRPr="00950377">
        <w:rPr>
          <w:b/>
        </w:rPr>
        <w:t>Parte</w:t>
      </w:r>
      <w:r w:rsidRPr="00950377">
        <w:t>”); e</w:t>
      </w:r>
    </w:p>
    <w:p w14:paraId="5CFCD9E6" w14:textId="77777777" w:rsidR="00D73B1F" w:rsidRPr="00950377" w:rsidRDefault="00D73B1F" w:rsidP="00D73B1F">
      <w:pPr>
        <w:pStyle w:val="Parties"/>
        <w:widowControl w:val="0"/>
        <w:numPr>
          <w:ilvl w:val="0"/>
          <w:numId w:val="0"/>
        </w:numPr>
        <w:spacing w:before="140" w:after="0"/>
        <w:rPr>
          <w:b/>
          <w:lang w:eastAsia="en-GB"/>
        </w:rPr>
      </w:pPr>
      <w:r w:rsidRPr="00950377">
        <w:rPr>
          <w:lang w:eastAsia="en-GB"/>
        </w:rPr>
        <w:t>como interveniente anuente e emissora das Debêntures:</w:t>
      </w:r>
    </w:p>
    <w:p w14:paraId="6B404410" w14:textId="6CEBAFE6" w:rsidR="00D73B1F" w:rsidRPr="00950377" w:rsidRDefault="00D73B1F" w:rsidP="00DD2B43">
      <w:pPr>
        <w:pStyle w:val="Parties"/>
        <w:widowControl w:val="0"/>
        <w:numPr>
          <w:ilvl w:val="0"/>
          <w:numId w:val="28"/>
        </w:numPr>
        <w:spacing w:before="140" w:after="0"/>
        <w:rPr>
          <w:b/>
          <w:lang w:eastAsia="en-GB"/>
        </w:rPr>
      </w:pPr>
      <w:r w:rsidRPr="00950377">
        <w:rPr>
          <w:b/>
        </w:rPr>
        <w:t>ATAKAREJO DISTRIBUIDOR DE ALIMENTOS E BEBIDAS S.A.</w:t>
      </w:r>
      <w:r w:rsidRPr="00950377">
        <w:t xml:space="preserve">, sociedade por ações, sem registro de emissor de valores mobiliários perante </w:t>
      </w:r>
      <w:r w:rsidRPr="00950377">
        <w:rPr>
          <w:szCs w:val="18"/>
        </w:rPr>
        <w:t>a</w:t>
      </w:r>
      <w:r w:rsidRPr="00950377">
        <w:t xml:space="preserve"> Comissão de Valores Mobiliários (“</w:t>
      </w:r>
      <w:r w:rsidRPr="00950377">
        <w:rPr>
          <w:b/>
        </w:rPr>
        <w:t>CVM</w:t>
      </w:r>
      <w:r w:rsidRPr="00950377">
        <w:rPr>
          <w:szCs w:val="18"/>
        </w:rPr>
        <w:t>”)</w:t>
      </w:r>
      <w:r w:rsidRPr="00950377">
        <w:t xml:space="preserve">, com sede na </w:t>
      </w:r>
      <w:r w:rsidR="00A4288E">
        <w:t>c</w:t>
      </w:r>
      <w:r w:rsidR="00A4288E" w:rsidRPr="00950377">
        <w:t xml:space="preserve">idade </w:t>
      </w:r>
      <w:r w:rsidRPr="00950377">
        <w:t>de Salvador, Estado da Bahia, na Avenida Santiago de Compostela, nº 425, Parque Bela Vista, CEP 40.279-150, inscrita no CNPJ/ME sob o nº 73.849.952/0001-58, com seus atos constitutivos registrados perante a Junta Comercial do Estado da Bahia (“</w:t>
      </w:r>
      <w:r w:rsidRPr="00950377">
        <w:rPr>
          <w:b/>
        </w:rPr>
        <w:t>JUCEB</w:t>
      </w:r>
      <w:r w:rsidRPr="00950377">
        <w:t>”) sob o NIRE 29.300.036.382, neste ato representada nos termos de seu estatuto social (“</w:t>
      </w:r>
      <w:r w:rsidRPr="00950377">
        <w:rPr>
          <w:b/>
        </w:rPr>
        <w:t>Emissora</w:t>
      </w:r>
      <w:r w:rsidRPr="00950377">
        <w:t>”)</w:t>
      </w:r>
      <w:r w:rsidRPr="00950377">
        <w:rPr>
          <w:lang w:eastAsia="en-GB"/>
        </w:rPr>
        <w:t>.</w:t>
      </w:r>
    </w:p>
    <w:p w14:paraId="1B800F27" w14:textId="77777777" w:rsidR="00D73B1F" w:rsidRPr="00950377" w:rsidRDefault="00D73B1F" w:rsidP="00D73B1F">
      <w:pPr>
        <w:widowControl w:val="0"/>
        <w:spacing w:before="140" w:line="290" w:lineRule="auto"/>
        <w:rPr>
          <w:rFonts w:ascii="Arial" w:hAnsi="Arial" w:cs="Arial"/>
          <w:b/>
          <w:smallCaps/>
          <w:sz w:val="20"/>
        </w:rPr>
      </w:pPr>
      <w:r w:rsidRPr="00950377">
        <w:rPr>
          <w:rFonts w:ascii="Arial" w:hAnsi="Arial" w:cs="Arial"/>
          <w:b/>
          <w:smallCaps/>
          <w:sz w:val="20"/>
        </w:rPr>
        <w:t>CONSIDERANDO QUE:</w:t>
      </w:r>
    </w:p>
    <w:p w14:paraId="1AD21008" w14:textId="38D0CEC0" w:rsidR="00D73B1F" w:rsidRPr="00950377" w:rsidRDefault="00D73B1F" w:rsidP="00DD2B43">
      <w:pPr>
        <w:pStyle w:val="Recitals"/>
        <w:widowControl w:val="0"/>
        <w:numPr>
          <w:ilvl w:val="1"/>
          <w:numId w:val="28"/>
        </w:numPr>
        <w:spacing w:before="140" w:after="0"/>
      </w:pPr>
      <w:r w:rsidRPr="00950377">
        <w:t xml:space="preserve">A </w:t>
      </w:r>
      <w:r w:rsidR="00F84417">
        <w:t>3</w:t>
      </w:r>
      <w:r w:rsidR="00F84417" w:rsidRPr="00950377">
        <w:t xml:space="preserve">ª </w:t>
      </w:r>
      <w:r w:rsidRPr="00950377">
        <w:t>(</w:t>
      </w:r>
      <w:r w:rsidR="00F84417">
        <w:t>terceira</w:t>
      </w:r>
      <w:r w:rsidRPr="00950377">
        <w:t>) emissão de debêntures simples, não conversíveis em ações, da espécie quirografária, com garantia adicional real e fidejussória, a ser convolada em espécie com garantia real, com garantia adicional fidejussória, em série única, da Emissora (“</w:t>
      </w:r>
      <w:r w:rsidRPr="00950377">
        <w:rPr>
          <w:b/>
        </w:rPr>
        <w:t>Debêntures</w:t>
      </w:r>
      <w:r w:rsidRPr="00950377">
        <w:t>” e “</w:t>
      </w:r>
      <w:r w:rsidRPr="00950377">
        <w:rPr>
          <w:b/>
        </w:rPr>
        <w:t>Emissão</w:t>
      </w:r>
      <w:r w:rsidRPr="00950377">
        <w:t>”, respectivamente), para distribuição pública, com esforços restritos,</w:t>
      </w:r>
      <w:r w:rsidRPr="00950377">
        <w:rPr>
          <w:bCs/>
        </w:rPr>
        <w:t xml:space="preserve"> </w:t>
      </w:r>
      <w:r w:rsidRPr="00950377">
        <w:t>nos termos da Instrução da CVM nº 476, de 16 de janeiro de 2009, conforme em vigor (“</w:t>
      </w:r>
      <w:r w:rsidRPr="00950377">
        <w:rPr>
          <w:b/>
        </w:rPr>
        <w:t>Instrução CVM 476</w:t>
      </w:r>
      <w:r w:rsidRPr="00950377">
        <w:t>”) e das demais disposições legais e regulamentares aplicáveis (“</w:t>
      </w:r>
      <w:r w:rsidRPr="00950377">
        <w:rPr>
          <w:b/>
        </w:rPr>
        <w:t>Oferta</w:t>
      </w:r>
      <w:r w:rsidRPr="00950377">
        <w:t xml:space="preserve">”), a celebração da Escritura de Emissão (conforme abaixo definida) e dos demais documentos da Emissão e da Oferta, são realizados com base nas deliberações tomadas em Assembleia Geral Extraordinária de Acionistas da Emissora realizada </w:t>
      </w:r>
      <w:commentRangeStart w:id="3"/>
      <w:r w:rsidRPr="00950377">
        <w:t xml:space="preserve">em </w:t>
      </w:r>
      <w:r w:rsidR="00F84417" w:rsidRPr="00322496">
        <w:rPr>
          <w:highlight w:val="yellow"/>
        </w:rPr>
        <w:t>[</w:t>
      </w:r>
      <w:r w:rsidR="00F84417" w:rsidRPr="00322496">
        <w:rPr>
          <w:highlight w:val="yellow"/>
        </w:rPr>
        <w:sym w:font="Symbol" w:char="F0B7"/>
      </w:r>
      <w:r w:rsidR="00F84417" w:rsidRPr="00322496">
        <w:rPr>
          <w:highlight w:val="yellow"/>
        </w:rPr>
        <w:t>]</w:t>
      </w:r>
      <w:r w:rsidR="00F84417" w:rsidRPr="003058F2">
        <w:t xml:space="preserve"> </w:t>
      </w:r>
      <w:r w:rsidRPr="003058F2">
        <w:t xml:space="preserve">de </w:t>
      </w:r>
      <w:r w:rsidR="00F84417" w:rsidRPr="00322496">
        <w:rPr>
          <w:highlight w:val="yellow"/>
        </w:rPr>
        <w:t>[</w:t>
      </w:r>
      <w:r w:rsidR="00F84417" w:rsidRPr="00322496">
        <w:rPr>
          <w:highlight w:val="yellow"/>
        </w:rPr>
        <w:sym w:font="Symbol" w:char="F0B7"/>
      </w:r>
      <w:r w:rsidR="00F84417" w:rsidRPr="00322496">
        <w:rPr>
          <w:highlight w:val="yellow"/>
        </w:rPr>
        <w:t>]</w:t>
      </w:r>
      <w:r w:rsidR="00F84417">
        <w:rPr>
          <w:b/>
          <w:bCs/>
          <w:smallCaps/>
        </w:rPr>
        <w:t xml:space="preserve"> </w:t>
      </w:r>
      <w:r w:rsidRPr="00950377">
        <w:t xml:space="preserve">de </w:t>
      </w:r>
      <w:r w:rsidR="00F84417" w:rsidRPr="00950377">
        <w:t>20</w:t>
      </w:r>
      <w:r w:rsidR="00F84417">
        <w:t>22</w:t>
      </w:r>
      <w:r w:rsidRPr="00950377">
        <w:t xml:space="preserve">, nos termos do artigo 59, </w:t>
      </w:r>
      <w:r w:rsidRPr="00950377">
        <w:rPr>
          <w:i/>
        </w:rPr>
        <w:t>caput</w:t>
      </w:r>
      <w:r w:rsidRPr="00950377">
        <w:t>, e 122, IV, da Lei nº 6.404, de 15 de dezembro de 1976, conforme em vigor (“</w:t>
      </w:r>
      <w:r w:rsidRPr="00950377">
        <w:rPr>
          <w:b/>
        </w:rPr>
        <w:t>Lei das Sociedades por Ações</w:t>
      </w:r>
      <w:r w:rsidRPr="00950377">
        <w:t xml:space="preserve">”) e em conformidade com o disposto no estatuto social da Emissora, cuja ata foi arquivada na JUCEB, em </w:t>
      </w:r>
      <w:r w:rsidR="005F525D" w:rsidRPr="00103695">
        <w:rPr>
          <w:highlight w:val="yellow"/>
        </w:rPr>
        <w:t>[</w:t>
      </w:r>
      <w:r w:rsidR="005F525D" w:rsidRPr="00103695">
        <w:rPr>
          <w:highlight w:val="yellow"/>
        </w:rPr>
        <w:sym w:font="Symbol" w:char="F0B7"/>
      </w:r>
      <w:r w:rsidR="005F525D" w:rsidRPr="00103695">
        <w:rPr>
          <w:highlight w:val="yellow"/>
        </w:rPr>
        <w:t>]</w:t>
      </w:r>
      <w:r w:rsidRPr="007D08E9">
        <w:t xml:space="preserve"> de </w:t>
      </w:r>
      <w:r w:rsidR="005F525D" w:rsidRPr="00103695">
        <w:rPr>
          <w:highlight w:val="yellow"/>
        </w:rPr>
        <w:t>[</w:t>
      </w:r>
      <w:r w:rsidR="005F525D" w:rsidRPr="00103695">
        <w:rPr>
          <w:highlight w:val="yellow"/>
        </w:rPr>
        <w:sym w:font="Symbol" w:char="F0B7"/>
      </w:r>
      <w:r w:rsidR="005F525D" w:rsidRPr="00103695">
        <w:rPr>
          <w:highlight w:val="yellow"/>
        </w:rPr>
        <w:t>]</w:t>
      </w:r>
      <w:r>
        <w:rPr>
          <w:b/>
          <w:bCs/>
          <w:smallCaps/>
        </w:rPr>
        <w:t xml:space="preserve"> </w:t>
      </w:r>
      <w:r>
        <w:t xml:space="preserve">de </w:t>
      </w:r>
      <w:r w:rsidR="005F525D">
        <w:t>2022</w:t>
      </w:r>
      <w:r w:rsidRPr="00950377">
        <w:t xml:space="preserve">, sob nº </w:t>
      </w:r>
      <w:r w:rsidR="005F525D" w:rsidRPr="00103695">
        <w:rPr>
          <w:highlight w:val="yellow"/>
        </w:rPr>
        <w:t>[</w:t>
      </w:r>
      <w:r w:rsidR="005F525D" w:rsidRPr="00103695">
        <w:rPr>
          <w:highlight w:val="yellow"/>
        </w:rPr>
        <w:sym w:font="Symbol" w:char="F0B7"/>
      </w:r>
      <w:r w:rsidR="005F525D" w:rsidRPr="00103695">
        <w:rPr>
          <w:highlight w:val="yellow"/>
        </w:rPr>
        <w:t>]</w:t>
      </w:r>
      <w:r w:rsidRPr="00950377">
        <w:t>, e publicada no Diário Oficial do Estado da Bahia (“</w:t>
      </w:r>
      <w:r w:rsidRPr="00950377">
        <w:rPr>
          <w:b/>
        </w:rPr>
        <w:t>DOEB</w:t>
      </w:r>
      <w:r w:rsidRPr="00950377">
        <w:t>”) e no jornal “</w:t>
      </w:r>
      <w:r w:rsidR="0021579C">
        <w:t>Tribuna</w:t>
      </w:r>
      <w:r w:rsidRPr="00950377">
        <w:t xml:space="preserve">” </w:t>
      </w:r>
      <w:r>
        <w:t xml:space="preserve">em </w:t>
      </w:r>
      <w:r w:rsidR="005F525D" w:rsidRPr="00103695">
        <w:rPr>
          <w:highlight w:val="yellow"/>
        </w:rPr>
        <w:t>[</w:t>
      </w:r>
      <w:r w:rsidR="005F525D" w:rsidRPr="00103695">
        <w:rPr>
          <w:highlight w:val="yellow"/>
        </w:rPr>
        <w:sym w:font="Symbol" w:char="F0B7"/>
      </w:r>
      <w:r w:rsidR="005F525D" w:rsidRPr="00103695">
        <w:rPr>
          <w:highlight w:val="yellow"/>
        </w:rPr>
        <w:t>]</w:t>
      </w:r>
      <w:r>
        <w:t xml:space="preserve"> de </w:t>
      </w:r>
      <w:r w:rsidR="005F525D" w:rsidRPr="00103695">
        <w:rPr>
          <w:highlight w:val="yellow"/>
        </w:rPr>
        <w:t>[</w:t>
      </w:r>
      <w:r w:rsidR="005F525D" w:rsidRPr="00103695">
        <w:rPr>
          <w:highlight w:val="yellow"/>
        </w:rPr>
        <w:sym w:font="Symbol" w:char="F0B7"/>
      </w:r>
      <w:r w:rsidR="005F525D" w:rsidRPr="00103695">
        <w:rPr>
          <w:highlight w:val="yellow"/>
        </w:rPr>
        <w:t>]</w:t>
      </w:r>
      <w:r>
        <w:t xml:space="preserve"> de </w:t>
      </w:r>
      <w:r w:rsidR="005F525D">
        <w:t xml:space="preserve">2022 </w:t>
      </w:r>
      <w:commentRangeEnd w:id="3"/>
      <w:r w:rsidR="00EB5834">
        <w:rPr>
          <w:rStyle w:val="Refdecomentrio"/>
          <w:rFonts w:ascii="Times New Roman" w:eastAsia="Times New Roman" w:hAnsi="Times New Roman" w:cs="Times New Roman"/>
        </w:rPr>
        <w:commentReference w:id="3"/>
      </w:r>
      <w:r w:rsidRPr="00950377">
        <w:t>(em conjunto com o DOEB</w:t>
      </w:r>
      <w:r>
        <w:t>A</w:t>
      </w:r>
      <w:r w:rsidRPr="00950377">
        <w:t>, “</w:t>
      </w:r>
      <w:r w:rsidRPr="00950377">
        <w:rPr>
          <w:b/>
        </w:rPr>
        <w:t>Jornais de Publicação</w:t>
      </w:r>
      <w:r w:rsidRPr="00950377">
        <w:t xml:space="preserve">”), nos termos do artigo 62, inciso I, e do </w:t>
      </w:r>
      <w:r w:rsidRPr="00950377">
        <w:lastRenderedPageBreak/>
        <w:t>artigo 289 da Lei das Sociedades por Ações (“</w:t>
      </w:r>
      <w:r w:rsidRPr="00950377">
        <w:rPr>
          <w:b/>
        </w:rPr>
        <w:t>AGE Emissora</w:t>
      </w:r>
      <w:r w:rsidRPr="00950377">
        <w:t>”);</w:t>
      </w:r>
    </w:p>
    <w:p w14:paraId="07BDB39D" w14:textId="3D986362" w:rsidR="00D73B1F" w:rsidRPr="00950377" w:rsidRDefault="00D73B1F" w:rsidP="00DD2B43">
      <w:pPr>
        <w:pStyle w:val="Recitals"/>
        <w:widowControl w:val="0"/>
        <w:numPr>
          <w:ilvl w:val="1"/>
          <w:numId w:val="28"/>
        </w:numPr>
        <w:spacing w:before="140" w:after="0"/>
      </w:pPr>
      <w:commentRangeStart w:id="4"/>
      <w:r>
        <w:t>na</w:t>
      </w:r>
      <w:r w:rsidRPr="00950377">
        <w:t xml:space="preserve"> </w:t>
      </w:r>
      <w:r>
        <w:t>Reunião</w:t>
      </w:r>
      <w:r w:rsidRPr="00950377">
        <w:t xml:space="preserve"> de Sócios da Alienante, realizada em </w:t>
      </w:r>
      <w:r w:rsidR="00F84417" w:rsidRPr="00103695">
        <w:rPr>
          <w:highlight w:val="yellow"/>
        </w:rPr>
        <w:t>[</w:t>
      </w:r>
      <w:r w:rsidR="00F84417" w:rsidRPr="00103695">
        <w:rPr>
          <w:highlight w:val="yellow"/>
        </w:rPr>
        <w:sym w:font="Symbol" w:char="F0B7"/>
      </w:r>
      <w:r w:rsidR="00F84417" w:rsidRPr="00103695">
        <w:rPr>
          <w:highlight w:val="yellow"/>
        </w:rPr>
        <w:t>]</w:t>
      </w:r>
      <w:r w:rsidR="00F84417" w:rsidRPr="003058F2">
        <w:t xml:space="preserve"> de </w:t>
      </w:r>
      <w:r w:rsidR="00F84417" w:rsidRPr="00103695">
        <w:rPr>
          <w:highlight w:val="yellow"/>
        </w:rPr>
        <w:t>[</w:t>
      </w:r>
      <w:r w:rsidR="00F84417" w:rsidRPr="00103695">
        <w:rPr>
          <w:highlight w:val="yellow"/>
        </w:rPr>
        <w:sym w:font="Symbol" w:char="F0B7"/>
      </w:r>
      <w:r w:rsidR="00F84417" w:rsidRPr="00103695">
        <w:rPr>
          <w:highlight w:val="yellow"/>
        </w:rPr>
        <w:t>]</w:t>
      </w:r>
      <w:r w:rsidR="00F84417">
        <w:rPr>
          <w:b/>
          <w:bCs/>
          <w:smallCaps/>
        </w:rPr>
        <w:t xml:space="preserve"> </w:t>
      </w:r>
      <w:r w:rsidR="00F84417" w:rsidRPr="00950377">
        <w:t>de 20</w:t>
      </w:r>
      <w:r w:rsidR="00F84417">
        <w:t>22</w:t>
      </w:r>
      <w:r>
        <w:t>, cuja ata foi registrada</w:t>
      </w:r>
      <w:r w:rsidRPr="00950377">
        <w:t xml:space="preserve"> na JUCEB</w:t>
      </w:r>
      <w:r>
        <w:t xml:space="preserve">, em </w:t>
      </w:r>
      <w:r w:rsidR="00F84417" w:rsidRPr="00103695">
        <w:rPr>
          <w:highlight w:val="yellow"/>
        </w:rPr>
        <w:t>[</w:t>
      </w:r>
      <w:r w:rsidR="00F84417" w:rsidRPr="00103695">
        <w:rPr>
          <w:highlight w:val="yellow"/>
        </w:rPr>
        <w:sym w:font="Symbol" w:char="F0B7"/>
      </w:r>
      <w:r w:rsidR="00F84417" w:rsidRPr="00103695">
        <w:rPr>
          <w:highlight w:val="yellow"/>
        </w:rPr>
        <w:t>]</w:t>
      </w:r>
      <w:r w:rsidR="00F84417" w:rsidRPr="003058F2">
        <w:t xml:space="preserve"> de </w:t>
      </w:r>
      <w:r w:rsidR="00F84417" w:rsidRPr="00103695">
        <w:rPr>
          <w:highlight w:val="yellow"/>
        </w:rPr>
        <w:t>[</w:t>
      </w:r>
      <w:r w:rsidR="00F84417" w:rsidRPr="00103695">
        <w:rPr>
          <w:highlight w:val="yellow"/>
        </w:rPr>
        <w:sym w:font="Symbol" w:char="F0B7"/>
      </w:r>
      <w:r w:rsidR="00F84417" w:rsidRPr="00103695">
        <w:rPr>
          <w:highlight w:val="yellow"/>
        </w:rPr>
        <w:t>]</w:t>
      </w:r>
      <w:r w:rsidR="00F84417">
        <w:rPr>
          <w:b/>
          <w:bCs/>
          <w:smallCaps/>
        </w:rPr>
        <w:t xml:space="preserve"> </w:t>
      </w:r>
      <w:r w:rsidR="00F84417" w:rsidRPr="00950377">
        <w:t>de 20</w:t>
      </w:r>
      <w:r w:rsidR="00F84417">
        <w:t>22</w:t>
      </w:r>
      <w:r>
        <w:t xml:space="preserve">, sob o nº </w:t>
      </w:r>
      <w:r w:rsidR="00F84417" w:rsidRPr="00322496">
        <w:rPr>
          <w:highlight w:val="yellow"/>
        </w:rPr>
        <w:t>[</w:t>
      </w:r>
      <w:r w:rsidR="00F84417" w:rsidRPr="00322496">
        <w:rPr>
          <w:highlight w:val="yellow"/>
        </w:rPr>
        <w:sym w:font="Symbol" w:char="F0B7"/>
      </w:r>
      <w:r w:rsidR="00F84417" w:rsidRPr="00322496">
        <w:rPr>
          <w:highlight w:val="yellow"/>
        </w:rPr>
        <w:t>]</w:t>
      </w:r>
      <w:r>
        <w:t>,</w:t>
      </w:r>
      <w:r w:rsidRPr="00950377">
        <w:t xml:space="preserve"> foi deliberada e aprovada, dentre outros, a constituição da presente Alienação Fiduciária (conforme abaixo definida), e a celebração do presente Contrato;</w:t>
      </w:r>
      <w:commentRangeEnd w:id="4"/>
      <w:r w:rsidR="00EB5834">
        <w:rPr>
          <w:rStyle w:val="Refdecomentrio"/>
          <w:rFonts w:ascii="Times New Roman" w:eastAsia="Times New Roman" w:hAnsi="Times New Roman" w:cs="Times New Roman"/>
        </w:rPr>
        <w:commentReference w:id="4"/>
      </w:r>
    </w:p>
    <w:p w14:paraId="13A04410" w14:textId="1A2972F5" w:rsidR="00D73B1F" w:rsidRPr="00950377" w:rsidRDefault="00D73B1F" w:rsidP="00DD2B43">
      <w:pPr>
        <w:pStyle w:val="Recitals"/>
        <w:widowControl w:val="0"/>
        <w:numPr>
          <w:ilvl w:val="1"/>
          <w:numId w:val="28"/>
        </w:numPr>
        <w:spacing w:before="140" w:after="0"/>
      </w:pPr>
      <w:r w:rsidRPr="00950377">
        <w:t>os termos e condições da Emissão e das Debêntures encontram-se descritos no “</w:t>
      </w:r>
      <w:r w:rsidRPr="00950377">
        <w:rPr>
          <w:i/>
        </w:rPr>
        <w:t xml:space="preserve">Instrumento Particular de Escritura da </w:t>
      </w:r>
      <w:r w:rsidR="00F84417">
        <w:rPr>
          <w:i/>
        </w:rPr>
        <w:t>3</w:t>
      </w:r>
      <w:r w:rsidR="00F84417" w:rsidRPr="0045539C">
        <w:rPr>
          <w:i/>
        </w:rPr>
        <w:t>ª (</w:t>
      </w:r>
      <w:r w:rsidR="00F84417">
        <w:rPr>
          <w:i/>
        </w:rPr>
        <w:t>Terceira</w:t>
      </w:r>
      <w:r w:rsidR="00F84417" w:rsidRPr="0045539C">
        <w:rPr>
          <w:i/>
        </w:rPr>
        <w:t xml:space="preserve">) </w:t>
      </w:r>
      <w:r w:rsidRPr="00950377">
        <w:rPr>
          <w:i/>
        </w:rPr>
        <w:t>Emissão de Debêntures Simples, Não Conversíveis em Ações, da Espécie Quirografária, com Garantia Adicional Real e Fidejussória, a ser Convolada em Espécie com Garantia Real, com Garantia Adicional Fidejussória, em Série Única, Para Distribuição Pública, Com Esforços Restritos de Distribuição, da Atakarejo Distribuidor de Alimentos e Bebidas S.A.</w:t>
      </w:r>
      <w:r w:rsidRPr="00950377">
        <w:t xml:space="preserve">”, celebrado </w:t>
      </w:r>
      <w:commentRangeStart w:id="5"/>
      <w:r w:rsidRPr="00950377">
        <w:t xml:space="preserve">em </w:t>
      </w:r>
      <w:r w:rsidR="00F84417" w:rsidRPr="00103695">
        <w:rPr>
          <w:highlight w:val="yellow"/>
        </w:rPr>
        <w:t>[</w:t>
      </w:r>
      <w:r w:rsidR="00F84417" w:rsidRPr="00103695">
        <w:rPr>
          <w:highlight w:val="yellow"/>
        </w:rPr>
        <w:sym w:font="Symbol" w:char="F0B7"/>
      </w:r>
      <w:r w:rsidR="00F84417" w:rsidRPr="00103695">
        <w:rPr>
          <w:highlight w:val="yellow"/>
        </w:rPr>
        <w:t>]</w:t>
      </w:r>
      <w:r w:rsidR="00F84417" w:rsidRPr="003058F2">
        <w:t xml:space="preserve"> de </w:t>
      </w:r>
      <w:r w:rsidR="00F84417" w:rsidRPr="00103695">
        <w:rPr>
          <w:highlight w:val="yellow"/>
        </w:rPr>
        <w:t>[</w:t>
      </w:r>
      <w:r w:rsidR="00F84417" w:rsidRPr="00103695">
        <w:rPr>
          <w:highlight w:val="yellow"/>
        </w:rPr>
        <w:sym w:font="Symbol" w:char="F0B7"/>
      </w:r>
      <w:r w:rsidR="00F84417" w:rsidRPr="00103695">
        <w:rPr>
          <w:highlight w:val="yellow"/>
        </w:rPr>
        <w:t>]</w:t>
      </w:r>
      <w:r w:rsidR="00F84417">
        <w:rPr>
          <w:b/>
          <w:bCs/>
          <w:smallCaps/>
        </w:rPr>
        <w:t xml:space="preserve"> </w:t>
      </w:r>
      <w:r w:rsidR="00F84417" w:rsidRPr="00950377">
        <w:t>de 20</w:t>
      </w:r>
      <w:r w:rsidR="00F84417">
        <w:t>22</w:t>
      </w:r>
      <w:r w:rsidRPr="00950377">
        <w:t xml:space="preserve"> entre a Emissora, o Agente Fiduciário, a </w:t>
      </w:r>
      <w:r w:rsidR="0056019A">
        <w:t>Damrak do Brasil Participações e Empreendimentos Ltda. (“</w:t>
      </w:r>
      <w:r w:rsidR="0056019A" w:rsidRPr="00A54A17">
        <w:rPr>
          <w:b/>
          <w:bCs/>
        </w:rPr>
        <w:t>Damrak</w:t>
      </w:r>
      <w:r w:rsidR="0056019A">
        <w:t>”)</w:t>
      </w:r>
      <w:r w:rsidRPr="00950377">
        <w:t>, Teobaldo Luis da Costa (“</w:t>
      </w:r>
      <w:r w:rsidRPr="00950377">
        <w:rPr>
          <w:b/>
        </w:rPr>
        <w:t>Teobaldo</w:t>
      </w:r>
      <w:r w:rsidRPr="00950377">
        <w:t>”)</w:t>
      </w:r>
      <w:r>
        <w:t xml:space="preserve"> e</w:t>
      </w:r>
      <w:r w:rsidRPr="00950377">
        <w:t xml:space="preserve"> Gabriel Nascimento da Costa (“</w:t>
      </w:r>
      <w:r w:rsidRPr="00950377">
        <w:rPr>
          <w:b/>
        </w:rPr>
        <w:t>Gabriel</w:t>
      </w:r>
      <w:r w:rsidRPr="00950377">
        <w:t>” e, quando em conjunto com a Alienante e o Teobaldo, denominados simplesmente de “</w:t>
      </w:r>
      <w:r w:rsidRPr="00950377">
        <w:rPr>
          <w:b/>
        </w:rPr>
        <w:t>Fiadores</w:t>
      </w:r>
      <w:r w:rsidRPr="00950377">
        <w:t xml:space="preserve">”), o qual </w:t>
      </w:r>
      <w:r>
        <w:t>foi</w:t>
      </w:r>
      <w:r w:rsidRPr="00950377">
        <w:t xml:space="preserve"> inscrito na JUCEB, </w:t>
      </w:r>
      <w:r w:rsidRPr="00AA4416">
        <w:t xml:space="preserve">em </w:t>
      </w:r>
      <w:r w:rsidR="00F84417" w:rsidRPr="00103695">
        <w:rPr>
          <w:highlight w:val="yellow"/>
        </w:rPr>
        <w:t>[</w:t>
      </w:r>
      <w:r w:rsidR="00F84417" w:rsidRPr="00103695">
        <w:rPr>
          <w:highlight w:val="yellow"/>
        </w:rPr>
        <w:sym w:font="Symbol" w:char="F0B7"/>
      </w:r>
      <w:r w:rsidR="00F84417" w:rsidRPr="00103695">
        <w:rPr>
          <w:highlight w:val="yellow"/>
        </w:rPr>
        <w:t>]</w:t>
      </w:r>
      <w:r w:rsidR="00F84417" w:rsidRPr="003058F2">
        <w:t xml:space="preserve"> de </w:t>
      </w:r>
      <w:r w:rsidR="00F84417" w:rsidRPr="00103695">
        <w:rPr>
          <w:highlight w:val="yellow"/>
        </w:rPr>
        <w:t>[</w:t>
      </w:r>
      <w:r w:rsidR="00F84417" w:rsidRPr="00103695">
        <w:rPr>
          <w:highlight w:val="yellow"/>
        </w:rPr>
        <w:sym w:font="Symbol" w:char="F0B7"/>
      </w:r>
      <w:r w:rsidR="00F84417" w:rsidRPr="00103695">
        <w:rPr>
          <w:highlight w:val="yellow"/>
        </w:rPr>
        <w:t>]</w:t>
      </w:r>
      <w:r w:rsidR="00F84417">
        <w:rPr>
          <w:b/>
          <w:bCs/>
          <w:smallCaps/>
        </w:rPr>
        <w:t xml:space="preserve"> </w:t>
      </w:r>
      <w:r w:rsidR="00F84417" w:rsidRPr="00950377">
        <w:t>de 20</w:t>
      </w:r>
      <w:r w:rsidR="00F84417">
        <w:t>22</w:t>
      </w:r>
      <w:r w:rsidRPr="00AA4416">
        <w:t xml:space="preserve">, sob nº </w:t>
      </w:r>
      <w:r w:rsidR="00F84417" w:rsidRPr="00322496">
        <w:rPr>
          <w:highlight w:val="yellow"/>
        </w:rPr>
        <w:t>[</w:t>
      </w:r>
      <w:r w:rsidR="00F84417" w:rsidRPr="00322496">
        <w:rPr>
          <w:highlight w:val="yellow"/>
        </w:rPr>
        <w:sym w:font="Symbol" w:char="F0B7"/>
      </w:r>
      <w:r w:rsidR="00F84417" w:rsidRPr="00322496">
        <w:rPr>
          <w:highlight w:val="yellow"/>
        </w:rPr>
        <w:t>]</w:t>
      </w:r>
      <w:r w:rsidRPr="00AA4416">
        <w:t>,</w:t>
      </w:r>
      <w:r w:rsidRPr="00950377">
        <w:t xml:space="preserve"> em atendimento ao disposto no artigo 62, inciso II, e parágrafo 3º da Lei das Sociedades por </w:t>
      </w:r>
      <w:r w:rsidRPr="00AC4654">
        <w:t xml:space="preserve">Ações, bem como nos Cartórios de Registro de Títulos e Documentos da </w:t>
      </w:r>
      <w:r w:rsidR="00F84417">
        <w:t>c</w:t>
      </w:r>
      <w:r w:rsidR="00F84417" w:rsidRPr="00AC4654">
        <w:t xml:space="preserve">idade </w:t>
      </w:r>
      <w:r w:rsidRPr="00AC4654">
        <w:t xml:space="preserve">de São Paulo, Estado de São Paulo, e da </w:t>
      </w:r>
      <w:r w:rsidR="00F84417">
        <w:t>c</w:t>
      </w:r>
      <w:r w:rsidR="00F84417" w:rsidRPr="00AC4654">
        <w:t xml:space="preserve">idade </w:t>
      </w:r>
      <w:r w:rsidRPr="00AC4654">
        <w:t xml:space="preserve">de Salvador, Estado da Bahia, em </w:t>
      </w:r>
      <w:r w:rsidR="00F84417" w:rsidRPr="00103695">
        <w:rPr>
          <w:highlight w:val="yellow"/>
        </w:rPr>
        <w:t>[</w:t>
      </w:r>
      <w:r w:rsidR="00F84417" w:rsidRPr="00103695">
        <w:rPr>
          <w:highlight w:val="yellow"/>
        </w:rPr>
        <w:sym w:font="Symbol" w:char="F0B7"/>
      </w:r>
      <w:r w:rsidR="00F84417" w:rsidRPr="00103695">
        <w:rPr>
          <w:highlight w:val="yellow"/>
        </w:rPr>
        <w:t>]</w:t>
      </w:r>
      <w:r w:rsidR="00F84417" w:rsidRPr="003058F2">
        <w:t xml:space="preserve"> de </w:t>
      </w:r>
      <w:r w:rsidR="00F84417" w:rsidRPr="00103695">
        <w:rPr>
          <w:highlight w:val="yellow"/>
        </w:rPr>
        <w:t>[</w:t>
      </w:r>
      <w:r w:rsidR="00F84417" w:rsidRPr="00103695">
        <w:rPr>
          <w:highlight w:val="yellow"/>
        </w:rPr>
        <w:sym w:font="Symbol" w:char="F0B7"/>
      </w:r>
      <w:r w:rsidR="00F84417" w:rsidRPr="00103695">
        <w:rPr>
          <w:highlight w:val="yellow"/>
        </w:rPr>
        <w:t>]</w:t>
      </w:r>
      <w:r w:rsidR="00F84417">
        <w:rPr>
          <w:b/>
          <w:bCs/>
          <w:smallCaps/>
        </w:rPr>
        <w:t xml:space="preserve"> </w:t>
      </w:r>
      <w:r w:rsidR="00F84417" w:rsidRPr="00950377">
        <w:t>de 20</w:t>
      </w:r>
      <w:r w:rsidR="00F84417">
        <w:t xml:space="preserve">22 </w:t>
      </w:r>
      <w:r>
        <w:t xml:space="preserve">e em </w:t>
      </w:r>
      <w:r w:rsidR="00F84417" w:rsidRPr="00103695">
        <w:rPr>
          <w:highlight w:val="yellow"/>
        </w:rPr>
        <w:t>[</w:t>
      </w:r>
      <w:r w:rsidR="00F84417" w:rsidRPr="00103695">
        <w:rPr>
          <w:highlight w:val="yellow"/>
        </w:rPr>
        <w:sym w:font="Symbol" w:char="F0B7"/>
      </w:r>
      <w:r w:rsidR="00F84417" w:rsidRPr="00103695">
        <w:rPr>
          <w:highlight w:val="yellow"/>
        </w:rPr>
        <w:t>]</w:t>
      </w:r>
      <w:r w:rsidR="00F84417" w:rsidRPr="003058F2">
        <w:t xml:space="preserve"> de </w:t>
      </w:r>
      <w:r w:rsidR="00F84417" w:rsidRPr="00103695">
        <w:rPr>
          <w:highlight w:val="yellow"/>
        </w:rPr>
        <w:t>[</w:t>
      </w:r>
      <w:r w:rsidR="00F84417" w:rsidRPr="00103695">
        <w:rPr>
          <w:highlight w:val="yellow"/>
        </w:rPr>
        <w:sym w:font="Symbol" w:char="F0B7"/>
      </w:r>
      <w:r w:rsidR="00F84417" w:rsidRPr="00103695">
        <w:rPr>
          <w:highlight w:val="yellow"/>
        </w:rPr>
        <w:t>]</w:t>
      </w:r>
      <w:r w:rsidR="00F84417">
        <w:rPr>
          <w:b/>
          <w:bCs/>
          <w:smallCaps/>
        </w:rPr>
        <w:t xml:space="preserve"> </w:t>
      </w:r>
      <w:r w:rsidR="00F84417" w:rsidRPr="00950377">
        <w:t>de 20</w:t>
      </w:r>
      <w:r w:rsidR="00F84417">
        <w:t>22</w:t>
      </w:r>
      <w:r w:rsidRPr="00AC4654">
        <w:t xml:space="preserve">, sob nº </w:t>
      </w:r>
      <w:r w:rsidR="00F84417" w:rsidRPr="00322496">
        <w:rPr>
          <w:highlight w:val="yellow"/>
        </w:rPr>
        <w:t>[</w:t>
      </w:r>
      <w:r w:rsidR="00F84417" w:rsidRPr="00322496">
        <w:rPr>
          <w:highlight w:val="yellow"/>
        </w:rPr>
        <w:sym w:font="Symbol" w:char="F0B7"/>
      </w:r>
      <w:r w:rsidR="00F84417" w:rsidRPr="00322496">
        <w:rPr>
          <w:highlight w:val="yellow"/>
        </w:rPr>
        <w:t>]</w:t>
      </w:r>
      <w:r w:rsidRPr="00D40DDF">
        <w:t xml:space="preserve"> </w:t>
      </w:r>
      <w:r w:rsidRPr="00AC4654">
        <w:t xml:space="preserve">e nº </w:t>
      </w:r>
      <w:r w:rsidR="00F84417" w:rsidRPr="00322496">
        <w:rPr>
          <w:bCs/>
          <w:smallCaps/>
          <w:highlight w:val="yellow"/>
        </w:rPr>
        <w:t>[</w:t>
      </w:r>
      <w:r w:rsidR="00F84417" w:rsidRPr="00322496">
        <w:rPr>
          <w:bCs/>
          <w:smallCaps/>
          <w:highlight w:val="yellow"/>
        </w:rPr>
        <w:sym w:font="Symbol" w:char="F0B7"/>
      </w:r>
      <w:r w:rsidR="00F84417" w:rsidRPr="00322496">
        <w:rPr>
          <w:bCs/>
          <w:smallCaps/>
          <w:highlight w:val="yellow"/>
        </w:rPr>
        <w:t>]</w:t>
      </w:r>
      <w:r w:rsidRPr="00AC4654">
        <w:t>, respectivamente</w:t>
      </w:r>
      <w:r w:rsidRPr="00950377">
        <w:t xml:space="preserve"> (“</w:t>
      </w:r>
      <w:r w:rsidRPr="00950377">
        <w:rPr>
          <w:b/>
        </w:rPr>
        <w:t>Escritura de Emissão</w:t>
      </w:r>
      <w:r w:rsidRPr="00950377">
        <w:t>”);</w:t>
      </w:r>
      <w:r w:rsidR="0056019A">
        <w:t xml:space="preserve"> </w:t>
      </w:r>
      <w:commentRangeEnd w:id="5"/>
      <w:r w:rsidR="00EB5834">
        <w:rPr>
          <w:rStyle w:val="Refdecomentrio"/>
          <w:rFonts w:ascii="Times New Roman" w:eastAsia="Times New Roman" w:hAnsi="Times New Roman" w:cs="Times New Roman"/>
        </w:rPr>
        <w:commentReference w:id="5"/>
      </w:r>
    </w:p>
    <w:p w14:paraId="065FCBDE" w14:textId="77777777" w:rsidR="00D73B1F" w:rsidRPr="00950377" w:rsidRDefault="00D73B1F" w:rsidP="00DD2B43">
      <w:pPr>
        <w:pStyle w:val="Recitals"/>
        <w:widowControl w:val="0"/>
        <w:numPr>
          <w:ilvl w:val="1"/>
          <w:numId w:val="28"/>
        </w:numPr>
        <w:spacing w:before="140" w:after="0"/>
      </w:pPr>
      <w:r w:rsidRPr="00950377">
        <w:t>a Alienante é a única e legítima proprietária do Imóvel Alienado Fiduciariamente (conforme abaixo definido); e</w:t>
      </w:r>
    </w:p>
    <w:p w14:paraId="241CC404" w14:textId="77777777" w:rsidR="00D73B1F" w:rsidRPr="00950377" w:rsidRDefault="00D73B1F" w:rsidP="00DD2B43">
      <w:pPr>
        <w:pStyle w:val="Recitals"/>
        <w:widowControl w:val="0"/>
        <w:numPr>
          <w:ilvl w:val="1"/>
          <w:numId w:val="28"/>
        </w:numPr>
        <w:spacing w:before="140" w:after="0"/>
        <w:rPr>
          <w:snapToGrid w:val="0"/>
        </w:rPr>
      </w:pPr>
      <w:r w:rsidRPr="00950377">
        <w:t>a Alienante, em garantia do integral e pontual pagamento da Parcela Garantida (conforme abaixo definida), obrigou-se a alienar fiduciariamente o Imóvel Alienado Fiduciariamente, em caráter irrevogável e irretratável</w:t>
      </w:r>
      <w:r w:rsidRPr="00AA4416">
        <w:t>, em favor dos titulares das Debêntures (“</w:t>
      </w:r>
      <w:r w:rsidRPr="00AA4416">
        <w:rPr>
          <w:b/>
        </w:rPr>
        <w:t>Debenturistas</w:t>
      </w:r>
      <w:r w:rsidRPr="00AA4416">
        <w:t>”),</w:t>
      </w:r>
      <w:r w:rsidRPr="00950377">
        <w:t xml:space="preserve"> representado pelo Agente Fiduciário, nos termos previstos no presente Contrato</w:t>
      </w:r>
      <w:bookmarkStart w:id="6" w:name="_DV_M25"/>
      <w:bookmarkStart w:id="7" w:name="_DV_M26"/>
      <w:bookmarkStart w:id="8" w:name="_DV_M28"/>
      <w:bookmarkEnd w:id="6"/>
      <w:bookmarkEnd w:id="7"/>
      <w:bookmarkEnd w:id="8"/>
    </w:p>
    <w:p w14:paraId="7E98820D" w14:textId="77777777" w:rsidR="00D73B1F" w:rsidRPr="00950377" w:rsidRDefault="00D73B1F" w:rsidP="00D73B1F">
      <w:pPr>
        <w:pStyle w:val="Parties"/>
        <w:widowControl w:val="0"/>
        <w:numPr>
          <w:ilvl w:val="0"/>
          <w:numId w:val="0"/>
        </w:numPr>
        <w:spacing w:before="140" w:after="0"/>
        <w:rPr>
          <w:lang w:val="pt-PT"/>
        </w:rPr>
      </w:pPr>
      <w:r w:rsidRPr="00950377">
        <w:rPr>
          <w:b/>
          <w:smallCaps/>
          <w:lang w:val="pt-PT"/>
        </w:rPr>
        <w:t>RESOLVEM</w:t>
      </w:r>
      <w:r w:rsidRPr="00950377">
        <w:rPr>
          <w:lang w:val="pt-PT"/>
        </w:rPr>
        <w:t xml:space="preserve"> celebrar este Contrato, que se regerá </w:t>
      </w:r>
      <w:r w:rsidRPr="00950377">
        <w:t>pela Lei nº 4.728, de 14 de julho de 1965, conforme em vigor (“</w:t>
      </w:r>
      <w:r w:rsidRPr="00950377">
        <w:rPr>
          <w:b/>
        </w:rPr>
        <w:t>Lei 4.728</w:t>
      </w:r>
      <w:r w:rsidRPr="00950377">
        <w:t>”), pelo Decreto Lei nº 911, de 01 de outubro de 1969, conforme em vigor, pela Lei nº 10.931, de 02 de agosto de 2004, conforme em vigor, pela Lei nº 9.514, de 20 de novembro de 1997, conforme em vigor (“</w:t>
      </w:r>
      <w:r w:rsidRPr="00950377">
        <w:rPr>
          <w:b/>
        </w:rPr>
        <w:t>Lei 9.514</w:t>
      </w:r>
      <w:r w:rsidRPr="00950377">
        <w:t>”), pela Lei nº 10.406 de 10 de janeiro de 2002, conforme em vigor (“</w:t>
      </w:r>
      <w:r w:rsidRPr="00950377">
        <w:rPr>
          <w:b/>
        </w:rPr>
        <w:t>Código Civil</w:t>
      </w:r>
      <w:r w:rsidRPr="00950377">
        <w:t>”), e pelas cláusulas e condições a seguir</w:t>
      </w:r>
      <w:r w:rsidRPr="00950377">
        <w:rPr>
          <w:lang w:val="pt-PT"/>
        </w:rPr>
        <w:t>.</w:t>
      </w:r>
    </w:p>
    <w:p w14:paraId="3BC21A32" w14:textId="77777777" w:rsidR="00D73B1F" w:rsidRPr="00950377" w:rsidRDefault="00D73B1F" w:rsidP="00D73B1F">
      <w:pPr>
        <w:widowControl w:val="0"/>
        <w:spacing w:before="140" w:line="290" w:lineRule="auto"/>
        <w:rPr>
          <w:rFonts w:ascii="Arial" w:hAnsi="Arial" w:cs="Arial"/>
          <w:sz w:val="20"/>
          <w:lang w:val="pt-PT"/>
        </w:rPr>
      </w:pPr>
      <w:r w:rsidRPr="00950377">
        <w:rPr>
          <w:rFonts w:ascii="Arial" w:hAnsi="Arial" w:cs="Arial"/>
          <w:sz w:val="20"/>
        </w:rPr>
        <w:t>Os termos utilizados neste Contrato, iniciados em letras maiúsculas, que estejam no singular ou no plural e que não sejam definidos de outra forma neste Contrato, terão os significados que lhes são atribuídos na Escritura de Emissão.</w:t>
      </w:r>
    </w:p>
    <w:p w14:paraId="2073B22E" w14:textId="77777777" w:rsidR="00D73B1F" w:rsidRPr="00950377" w:rsidRDefault="00D73B1F" w:rsidP="00D73B1F">
      <w:pPr>
        <w:pStyle w:val="Level1"/>
        <w:keepNext w:val="0"/>
        <w:numPr>
          <w:ilvl w:val="0"/>
          <w:numId w:val="22"/>
        </w:numPr>
        <w:suppressAutoHyphens w:val="0"/>
        <w:spacing w:before="140" w:after="0"/>
        <w:rPr>
          <w:sz w:val="20"/>
        </w:rPr>
      </w:pPr>
      <w:r w:rsidRPr="00950377">
        <w:rPr>
          <w:sz w:val="20"/>
        </w:rPr>
        <w:t>CONSTITUIÇÃO DA ALIENAÇÃO FIDUCIÁRIA</w:t>
      </w:r>
    </w:p>
    <w:p w14:paraId="1187432A" w14:textId="1B7B4FE2" w:rsidR="00D73B1F" w:rsidRDefault="00D73B1F" w:rsidP="0025546C">
      <w:pPr>
        <w:pStyle w:val="Level2"/>
      </w:pPr>
      <w:bookmarkStart w:id="9" w:name="_Ref323134909"/>
      <w:r w:rsidRPr="00950377">
        <w:t>Pelo presente Contrato e em garantia do fiel e integral pagamento da Parcela Garantida</w:t>
      </w:r>
      <w:r>
        <w:t xml:space="preserve"> (conforme abaixo definida)</w:t>
      </w:r>
      <w:r w:rsidRPr="00950377">
        <w:t xml:space="preserve">, a Alienante, na melhor forma de direito, em caráter irrevogável e irretratável, nos termos do artigo 66-B da Lei 4.728, dos artigos 22 e </w:t>
      </w:r>
      <w:r w:rsidRPr="00691C01">
        <w:t>seguintes da Lei 9.514, e, no que for aplicável, do Código Civil, aliena e transfere aos Debenturistas, representados pelo</w:t>
      </w:r>
      <w:r w:rsidRPr="00950377">
        <w:t xml:space="preserve"> Agente Fiduciário, a propriedade fiduciária e resolúvel e a posse indireta do imóvel de sua titularidade descrito </w:t>
      </w:r>
      <w:r w:rsidR="00630344">
        <w:t xml:space="preserve">na Cláusula </w:t>
      </w:r>
      <w:r w:rsidR="00630344">
        <w:fldChar w:fldCharType="begin"/>
      </w:r>
      <w:r w:rsidR="00630344">
        <w:instrText xml:space="preserve"> REF _Ref67401599 \r \h </w:instrText>
      </w:r>
      <w:r w:rsidR="00630344">
        <w:fldChar w:fldCharType="separate"/>
      </w:r>
      <w:r w:rsidR="000B62D6">
        <w:t>1.1.1</w:t>
      </w:r>
      <w:r w:rsidR="00630344">
        <w:fldChar w:fldCharType="end"/>
      </w:r>
      <w:r w:rsidR="00630344">
        <w:t xml:space="preserve"> abaixo</w:t>
      </w:r>
      <w:r w:rsidRPr="00950377">
        <w:t xml:space="preserve"> (“</w:t>
      </w:r>
      <w:r w:rsidRPr="00950377">
        <w:rPr>
          <w:b/>
        </w:rPr>
        <w:t>Imóvel Alienado Fiduciariamente</w:t>
      </w:r>
      <w:r w:rsidRPr="00950377">
        <w:t>”</w:t>
      </w:r>
      <w:r w:rsidR="0056019A">
        <w:t xml:space="preserve"> ou “</w:t>
      </w:r>
      <w:r w:rsidR="0056019A" w:rsidRPr="00A54A17">
        <w:rPr>
          <w:b/>
          <w:bCs/>
        </w:rPr>
        <w:t>Imóvel</w:t>
      </w:r>
      <w:r w:rsidR="0056019A">
        <w:t>”</w:t>
      </w:r>
      <w:r w:rsidRPr="00950377">
        <w:t xml:space="preserve">), e todas as acessões, melhoramentos, benfeitorias, expansões, construções e instalações já realizadas ou a serem realizadas no Imóvel Alienado Fiduciariamente, bem como todos os frutos e bens vinculados por acessão física, industrial ou natural, e construções existentes e que forem acrescidos durante a vigência da presente Alienação Fiduciária, entendendo-se como acessórios, para efeitos </w:t>
      </w:r>
      <w:r w:rsidRPr="00F723CC">
        <w:t xml:space="preserve">de penhora e execução, todos os faturamentos, rendas ou aluguéis que o Imóvel </w:t>
      </w:r>
      <w:r w:rsidRPr="00BC4A33">
        <w:t xml:space="preserve">Alienado Fiduciariamente, na época, estiver produzindo, enquanto não liquidadas as Obrigações Garantidas, </w:t>
      </w:r>
      <w:r w:rsidRPr="00F723CC">
        <w:t>e vigorará pelo prazo necessário à reposição integral do valor total das Obrigações Garantidas</w:t>
      </w:r>
      <w:r w:rsidRPr="00950377">
        <w:t xml:space="preserve"> (“</w:t>
      </w:r>
      <w:r w:rsidRPr="00950377">
        <w:rPr>
          <w:b/>
        </w:rPr>
        <w:t>Alienação Fiduciária</w:t>
      </w:r>
      <w:r w:rsidRPr="00950377">
        <w:t>”).</w:t>
      </w:r>
      <w:bookmarkEnd w:id="9"/>
      <w:r w:rsidRPr="00950377">
        <w:t xml:space="preserve"> </w:t>
      </w:r>
      <w:r w:rsidR="0056019A" w:rsidRPr="00A54A17">
        <w:rPr>
          <w:b/>
          <w:bCs/>
          <w:highlight w:val="green"/>
        </w:rPr>
        <w:t>[Nota Atakarejo: Importante constar que a medida da amortização da dívida, podemos liberar o imóvel.]</w:t>
      </w:r>
      <w:r w:rsidR="0056019A">
        <w:rPr>
          <w:b/>
          <w:bCs/>
        </w:rPr>
        <w:t xml:space="preserve"> </w:t>
      </w:r>
      <w:r w:rsidR="0056019A" w:rsidRPr="00A54A17">
        <w:rPr>
          <w:b/>
          <w:bCs/>
          <w:highlight w:val="yellow"/>
        </w:rPr>
        <w:t xml:space="preserve">[Nota Lefosse: </w:t>
      </w:r>
      <w:r w:rsidR="00561426">
        <w:rPr>
          <w:b/>
          <w:bCs/>
          <w:highlight w:val="yellow"/>
        </w:rPr>
        <w:t>O</w:t>
      </w:r>
      <w:r w:rsidR="00561426" w:rsidRPr="00024419">
        <w:rPr>
          <w:b/>
          <w:bCs/>
          <w:highlight w:val="yellow"/>
        </w:rPr>
        <w:t>bservado o disposto na Cláusula 1.4 abaixo</w:t>
      </w:r>
      <w:r w:rsidR="00561426">
        <w:rPr>
          <w:b/>
          <w:bCs/>
          <w:highlight w:val="yellow"/>
        </w:rPr>
        <w:t>,</w:t>
      </w:r>
      <w:r w:rsidR="00561426" w:rsidRPr="00561426">
        <w:rPr>
          <w:b/>
          <w:bCs/>
          <w:highlight w:val="yellow"/>
        </w:rPr>
        <w:t xml:space="preserve"> </w:t>
      </w:r>
      <w:r w:rsidR="00561426">
        <w:rPr>
          <w:b/>
          <w:bCs/>
          <w:highlight w:val="yellow"/>
        </w:rPr>
        <w:t>a</w:t>
      </w:r>
      <w:r w:rsidR="0056019A" w:rsidRPr="00A54A17">
        <w:rPr>
          <w:b/>
          <w:bCs/>
          <w:highlight w:val="yellow"/>
        </w:rPr>
        <w:t xml:space="preserve"> liberação deverá ocorrer com o pagamento integral da dívida não sendo possível, contudo, a liberação parcial da alienação fiduciária</w:t>
      </w:r>
      <w:r w:rsidR="003269DC">
        <w:rPr>
          <w:b/>
          <w:bCs/>
          <w:highlight w:val="yellow"/>
        </w:rPr>
        <w:t xml:space="preserve"> </w:t>
      </w:r>
      <w:r w:rsidR="00561426">
        <w:rPr>
          <w:b/>
          <w:bCs/>
          <w:highlight w:val="yellow"/>
        </w:rPr>
        <w:t>(</w:t>
      </w:r>
      <w:r w:rsidR="003269DC">
        <w:rPr>
          <w:b/>
          <w:bCs/>
          <w:highlight w:val="yellow"/>
        </w:rPr>
        <w:t>vide</w:t>
      </w:r>
      <w:r w:rsidR="00561426">
        <w:rPr>
          <w:b/>
          <w:bCs/>
          <w:highlight w:val="yellow"/>
        </w:rPr>
        <w:t xml:space="preserve"> </w:t>
      </w:r>
      <w:r w:rsidR="0056019A" w:rsidRPr="00A54A17">
        <w:rPr>
          <w:b/>
          <w:bCs/>
          <w:highlight w:val="yellow"/>
        </w:rPr>
        <w:t>Cláusula 1.4.5 deste contrato).</w:t>
      </w:r>
      <w:r w:rsidR="00364114">
        <w:rPr>
          <w:b/>
          <w:bCs/>
          <w:highlight w:val="yellow"/>
        </w:rPr>
        <w:t xml:space="preserve"> Adicionalmente, na prática, temos somente uma matrícula objeto da garantia, o que não permite a liberação </w:t>
      </w:r>
      <w:commentRangeStart w:id="10"/>
      <w:r w:rsidR="00364114">
        <w:rPr>
          <w:b/>
          <w:bCs/>
          <w:highlight w:val="yellow"/>
        </w:rPr>
        <w:t>parcial</w:t>
      </w:r>
      <w:commentRangeEnd w:id="10"/>
      <w:r w:rsidR="00EB5834">
        <w:rPr>
          <w:rStyle w:val="Refdecomentrio"/>
          <w:rFonts w:ascii="Times New Roman" w:eastAsia="Times New Roman" w:hAnsi="Times New Roman" w:cs="Times New Roman"/>
        </w:rPr>
        <w:commentReference w:id="10"/>
      </w:r>
      <w:r w:rsidR="0056019A" w:rsidRPr="00A54A17">
        <w:rPr>
          <w:b/>
          <w:bCs/>
          <w:highlight w:val="yellow"/>
        </w:rPr>
        <w:t>]</w:t>
      </w:r>
    </w:p>
    <w:p w14:paraId="640739F0" w14:textId="77777777" w:rsidR="00630344" w:rsidRPr="00D65D2D" w:rsidRDefault="00630344" w:rsidP="00322496">
      <w:pPr>
        <w:pStyle w:val="Level3"/>
      </w:pPr>
      <w:bookmarkStart w:id="11" w:name="_Ref67401599"/>
      <w:r w:rsidRPr="00D65D2D">
        <w:t>Para fins deste Contrato, o Imóvel Alienado Fiduciariamente possui a seguinte descrição:</w:t>
      </w:r>
      <w:bookmarkEnd w:id="11"/>
      <w:r w:rsidRPr="00D65D2D">
        <w:t xml:space="preserve"> </w:t>
      </w:r>
    </w:p>
    <w:p w14:paraId="0446A520" w14:textId="4CC38993" w:rsidR="00630344" w:rsidRPr="00D65D2D" w:rsidRDefault="00630344">
      <w:pPr>
        <w:pStyle w:val="Level4"/>
      </w:pPr>
      <w:r w:rsidRPr="00D65D2D">
        <w:t xml:space="preserve">Matrícula: </w:t>
      </w:r>
      <w:r w:rsidR="00776327" w:rsidRPr="00D625F5">
        <w:t>119.844</w:t>
      </w:r>
      <w:r w:rsidR="00912514">
        <w:t>;</w:t>
      </w:r>
      <w:bookmarkStart w:id="12" w:name="_GoBack"/>
      <w:bookmarkEnd w:id="12"/>
    </w:p>
    <w:p w14:paraId="2539768C" w14:textId="2C37C6EE" w:rsidR="00630344" w:rsidRPr="00D65D2D" w:rsidRDefault="00630344">
      <w:pPr>
        <w:pStyle w:val="Level4"/>
      </w:pPr>
      <w:r w:rsidRPr="00D65D2D">
        <w:t>Imóvel:</w:t>
      </w:r>
      <w:r w:rsidRPr="00D65D2D">
        <w:tab/>
      </w:r>
      <w:r w:rsidR="0056019A">
        <w:t>Parque Rodoviário nº 04 (PR-04), que tomou o nº 437 da porta, inscrito no cadastro imobiliário municipal sob nº 000.714-5, situado na Avenida Vasco da Gama, nº 437, Bairro Engenho Velho de Brotas, no Subdistrito de Brotas, zona urbana da cidade de Salvador, Estado da Bahia, parque este para fins de estacionamento, lavagem, manutenção e escritório com as seguintes divisões: térreo, galpões para estacionamento, galpão de lavagem automática, casa de bombas, tanque subterrâneo, cantina, guarita, posto médico, almoxarifado, oficina, sanitário e pavimento para recursos humanos, com área construída total de 2.834,94 (dois mil, oitocentos e trinta e quatro vírgula noventa e quatro) metros quadrados, edificado na área de terreno próprio, com 22.296,85 (vinte e dois mil, duzentos e noventa e seis vírgula oitenta e cinco) metros quadrados</w:t>
      </w:r>
      <w:r w:rsidR="00912514">
        <w:t>;</w:t>
      </w:r>
      <w:r w:rsidRPr="00D65D2D">
        <w:t xml:space="preserve"> </w:t>
      </w:r>
    </w:p>
    <w:p w14:paraId="28859BFF" w14:textId="3379140D" w:rsidR="00630344" w:rsidRPr="00D65D2D" w:rsidRDefault="00630344">
      <w:pPr>
        <w:pStyle w:val="Level4"/>
      </w:pPr>
      <w:r w:rsidRPr="00D65D2D">
        <w:t xml:space="preserve">Forma de Aquisição: </w:t>
      </w:r>
      <w:r w:rsidR="0056019A" w:rsidRPr="00950933">
        <w:t xml:space="preserve">A </w:t>
      </w:r>
      <w:r w:rsidR="0056019A">
        <w:t>VG</w:t>
      </w:r>
      <w:r w:rsidR="0056019A" w:rsidRPr="00950933">
        <w:t xml:space="preserve"> adquiriu o Imóvel Alienado Fiduciariamente de </w:t>
      </w:r>
      <w:r w:rsidR="0056019A">
        <w:t>Cencosud Brasil Comercial S.A. (denominação social atual de Cencosud Brasil Comercial Ltda.)</w:t>
      </w:r>
      <w:r w:rsidR="0056019A" w:rsidRPr="00950933">
        <w:t xml:space="preserve">, </w:t>
      </w:r>
      <w:r w:rsidR="0056019A">
        <w:t>pessoa jurídica de direito privado, inscrita no CNPJ sob nº 39.346.861/0001-61</w:t>
      </w:r>
      <w:r w:rsidR="0056019A" w:rsidRPr="00950933">
        <w:t xml:space="preserve">, </w:t>
      </w:r>
      <w:r w:rsidR="0056019A">
        <w:t>por força</w:t>
      </w:r>
      <w:r w:rsidR="0056019A" w:rsidRPr="00950933">
        <w:t xml:space="preserve"> d</w:t>
      </w:r>
      <w:r w:rsidR="0056019A">
        <w:t>os seguintes instrumentos:</w:t>
      </w:r>
      <w:r w:rsidR="0056019A" w:rsidRPr="00950933">
        <w:t xml:space="preserve"> </w:t>
      </w:r>
      <w:r w:rsidR="0056019A" w:rsidRPr="001C5135">
        <w:t>(</w:t>
      </w:r>
      <w:r w:rsidR="0056019A" w:rsidRPr="006750A1">
        <w:rPr>
          <w:u w:val="single"/>
        </w:rPr>
        <w:t>iii.1</w:t>
      </w:r>
      <w:r w:rsidR="0056019A" w:rsidRPr="001C5135">
        <w:t>)</w:t>
      </w:r>
      <w:r w:rsidR="0056019A">
        <w:t xml:space="preserve"> </w:t>
      </w:r>
      <w:r w:rsidR="0056019A" w:rsidRPr="00950933">
        <w:t>Escritura Pública de Venda</w:t>
      </w:r>
      <w:r w:rsidR="0056019A">
        <w:t xml:space="preserve"> e Compra</w:t>
      </w:r>
      <w:r w:rsidR="0056019A" w:rsidRPr="00950933">
        <w:t xml:space="preserve">, lavrada em </w:t>
      </w:r>
      <w:r w:rsidR="0056019A">
        <w:t xml:space="preserve">20 de dezembro de 2018, </w:t>
      </w:r>
      <w:r w:rsidR="0056019A" w:rsidRPr="00950933">
        <w:t xml:space="preserve">no Tabelionato de Notas </w:t>
      </w:r>
      <w:r w:rsidR="0056019A">
        <w:t>do 12º Ofício de Salvador/BA</w:t>
      </w:r>
      <w:r w:rsidR="0056019A" w:rsidRPr="00950933">
        <w:t xml:space="preserve">, às fls. </w:t>
      </w:r>
      <w:r w:rsidR="0056019A">
        <w:t>39</w:t>
      </w:r>
      <w:r w:rsidR="0056019A" w:rsidRPr="00950933">
        <w:t>/</w:t>
      </w:r>
      <w:r w:rsidR="0056019A">
        <w:t>4</w:t>
      </w:r>
      <w:r w:rsidR="0056019A" w:rsidRPr="00950933">
        <w:t xml:space="preserve">2 do Livro nº </w:t>
      </w:r>
      <w:r w:rsidR="0056019A">
        <w:t>0933-E,</w:t>
      </w:r>
      <w:r w:rsidR="0056019A" w:rsidRPr="00950933">
        <w:t xml:space="preserve"> </w:t>
      </w:r>
      <w:r w:rsidR="0056019A">
        <w:t>aditada posteriormente por duas vezes, sendo a primeira escritura de aditamento lavrada nas mesmas Notas em 07 de fevereiro de 2019</w:t>
      </w:r>
      <w:r w:rsidR="0056019A" w:rsidRPr="00950933">
        <w:t xml:space="preserve">, </w:t>
      </w:r>
      <w:r w:rsidR="0056019A">
        <w:t xml:space="preserve">no livro 0942-E, às fls. 174/175, e a segunda escritura de aditamento lavrada nas mesmas Notas em 25 de fevereiro de 2019, no livro 0947-E, às fls. 54/55, estando referidos instrumentos registrados sob o R. 14 </w:t>
      </w:r>
      <w:r w:rsidR="0056019A" w:rsidRPr="00950933">
        <w:t xml:space="preserve">na matrícula nº </w:t>
      </w:r>
      <w:r w:rsidR="0056019A">
        <w:t>65</w:t>
      </w:r>
      <w:r w:rsidR="0056019A" w:rsidRPr="00950933">
        <w:t>.</w:t>
      </w:r>
      <w:r w:rsidR="0056019A">
        <w:t>44</w:t>
      </w:r>
      <w:r w:rsidR="0056019A" w:rsidRPr="00950933">
        <w:t>0</w:t>
      </w:r>
      <w:r w:rsidR="0056019A">
        <w:t>,</w:t>
      </w:r>
      <w:r w:rsidR="0056019A" w:rsidRPr="00950933">
        <w:t xml:space="preserve"> do </w:t>
      </w:r>
      <w:r w:rsidR="0056019A">
        <w:t>3º Registro de Imóveis de Salvador/BA; e (</w:t>
      </w:r>
      <w:r w:rsidR="0056019A" w:rsidRPr="006750A1">
        <w:rPr>
          <w:u w:val="single"/>
        </w:rPr>
        <w:t>iii.2</w:t>
      </w:r>
      <w:r w:rsidR="0056019A">
        <w:t xml:space="preserve">) </w:t>
      </w:r>
      <w:r w:rsidR="0056019A" w:rsidRPr="00225B7F">
        <w:t xml:space="preserve">Escritura Pública de Venda e Compra, lavrada </w:t>
      </w:r>
      <w:r w:rsidR="0056019A">
        <w:t xml:space="preserve">em </w:t>
      </w:r>
      <w:r w:rsidR="0056019A" w:rsidRPr="00225B7F">
        <w:t>20 de dezembro de 2018</w:t>
      </w:r>
      <w:r w:rsidR="0056019A">
        <w:t xml:space="preserve">, </w:t>
      </w:r>
      <w:r w:rsidR="0056019A" w:rsidRPr="00225B7F">
        <w:t>no Tabelionato de Notas do 12º Ofício de Salvador</w:t>
      </w:r>
      <w:r w:rsidR="0056019A">
        <w:t>/BA</w:t>
      </w:r>
      <w:r w:rsidR="0056019A" w:rsidRPr="00225B7F">
        <w:t xml:space="preserve">, às fls. 45/48 do Livro nº 0933-E, aditada posteriormente por duas vezes, sendo a primeira escritura pública de aditamento lavrada nas mesmas Notas em 07 de fevereiro de 2019, no livro 0942-E, </w:t>
      </w:r>
      <w:r w:rsidR="0056019A">
        <w:t>fls.</w:t>
      </w:r>
      <w:r w:rsidR="0056019A" w:rsidRPr="00225B7F">
        <w:t xml:space="preserve"> 169/170, e a segunda escritura de aditamento lavrada nas mesmas Notas em 25</w:t>
      </w:r>
      <w:r w:rsidR="0056019A">
        <w:t xml:space="preserve"> de fevereiro de </w:t>
      </w:r>
      <w:r w:rsidR="0056019A" w:rsidRPr="00225B7F">
        <w:t xml:space="preserve">2019, no livro 0947-E, </w:t>
      </w:r>
      <w:r w:rsidR="0056019A">
        <w:t xml:space="preserve">às </w:t>
      </w:r>
      <w:r w:rsidR="0056019A" w:rsidRPr="00225B7F">
        <w:t>f</w:t>
      </w:r>
      <w:r w:rsidR="0056019A">
        <w:t>ls.</w:t>
      </w:r>
      <w:r w:rsidR="0056019A" w:rsidRPr="00225B7F">
        <w:t xml:space="preserve"> 52/53, estando referidos instrumentos registrados sob o R. </w:t>
      </w:r>
      <w:r w:rsidR="0056019A">
        <w:t>14</w:t>
      </w:r>
      <w:r w:rsidR="0056019A" w:rsidRPr="00225B7F">
        <w:t xml:space="preserve"> na matrícula nº 63.783, do 3º Registro de Imóveis de Salvador/BA</w:t>
      </w:r>
      <w:r w:rsidR="00912514">
        <w:t>;</w:t>
      </w:r>
    </w:p>
    <w:p w14:paraId="28BE55E3" w14:textId="06826F7A" w:rsidR="00630344" w:rsidRPr="00D65D2D" w:rsidRDefault="00630344">
      <w:pPr>
        <w:pStyle w:val="Level4"/>
      </w:pPr>
      <w:r w:rsidRPr="00D65D2D">
        <w:t xml:space="preserve">Ofício de Registro de Imóveis: </w:t>
      </w:r>
      <w:r w:rsidR="00776327">
        <w:t>3º Ofício de Registro de Imóveis de Salvador/BA</w:t>
      </w:r>
      <w:r w:rsidR="00912514">
        <w:t>;</w:t>
      </w:r>
    </w:p>
    <w:p w14:paraId="28F1AD8C" w14:textId="0C28742E" w:rsidR="00630344" w:rsidRPr="00D65D2D" w:rsidRDefault="00630344">
      <w:pPr>
        <w:pStyle w:val="Level4"/>
      </w:pPr>
      <w:r w:rsidRPr="00D65D2D">
        <w:t>Valor de Mercado (Lei 9.514, artigo 24, inciso VI): R</w:t>
      </w:r>
      <w:r w:rsidR="00A801EF" w:rsidRPr="00D65D2D">
        <w:t>$</w:t>
      </w:r>
      <w:r w:rsidR="00A801EF">
        <w:t xml:space="preserve"> 113.900.000</w:t>
      </w:r>
      <w:r w:rsidR="00776327" w:rsidRPr="00776327">
        <w:t>,00</w:t>
      </w:r>
      <w:r w:rsidR="00776327">
        <w:t xml:space="preserve"> (cento e treze milhões e novecentos mil reais)</w:t>
      </w:r>
      <w:r w:rsidR="00912514">
        <w:t>; e</w:t>
      </w:r>
    </w:p>
    <w:p w14:paraId="21710EBF" w14:textId="65395DFB" w:rsidR="00630344" w:rsidRPr="00950377" w:rsidRDefault="00630344" w:rsidP="00322496">
      <w:pPr>
        <w:pStyle w:val="Level4"/>
      </w:pPr>
      <w:r w:rsidRPr="00D65D2D">
        <w:t xml:space="preserve">Laudo de Avaliação: </w:t>
      </w:r>
      <w:r w:rsidR="0056019A" w:rsidRPr="00EC5F17">
        <w:t xml:space="preserve">Método Engenharia </w:t>
      </w:r>
      <w:r w:rsidR="0056019A">
        <w:t>S.A.</w:t>
      </w:r>
      <w:r w:rsidR="0056019A" w:rsidRPr="00EC5F17">
        <w:t xml:space="preserve">, </w:t>
      </w:r>
      <w:r w:rsidR="0056019A">
        <w:t>realizado em fevereiro de 2022 (data base: 22 de fevereiro de 2022)</w:t>
      </w:r>
      <w:r w:rsidR="00912514">
        <w:t>.</w:t>
      </w:r>
    </w:p>
    <w:p w14:paraId="0D285B6E" w14:textId="77777777" w:rsidR="00D73B1F" w:rsidRPr="00950377" w:rsidRDefault="00D73B1F" w:rsidP="00322496">
      <w:pPr>
        <w:pStyle w:val="Level2"/>
      </w:pPr>
      <w:bookmarkStart w:id="13" w:name="_Ref307240537"/>
      <w:bookmarkStart w:id="14" w:name="_Ref294275284"/>
      <w:bookmarkStart w:id="15" w:name="_Ref211057042"/>
      <w:r w:rsidRPr="00950377">
        <w:t>Para os fins deste Contrato:</w:t>
      </w:r>
      <w:bookmarkEnd w:id="13"/>
    </w:p>
    <w:p w14:paraId="60485523" w14:textId="4017C2FD" w:rsidR="00D73B1F" w:rsidRPr="00950377" w:rsidRDefault="00D73B1F" w:rsidP="00D73B1F">
      <w:pPr>
        <w:pStyle w:val="Level4"/>
        <w:widowControl w:val="0"/>
        <w:numPr>
          <w:ilvl w:val="3"/>
          <w:numId w:val="22"/>
        </w:numPr>
        <w:tabs>
          <w:tab w:val="clear" w:pos="2041"/>
          <w:tab w:val="num" w:pos="1361"/>
        </w:tabs>
        <w:spacing w:before="140" w:after="0"/>
        <w:ind w:left="1360"/>
      </w:pPr>
      <w:r w:rsidRPr="00950377">
        <w:t>“</w:t>
      </w:r>
      <w:r w:rsidRPr="00950377">
        <w:rPr>
          <w:b/>
        </w:rPr>
        <w:t>Avaliação</w:t>
      </w:r>
      <w:r w:rsidRPr="00950377">
        <w:t xml:space="preserve">” significa a avaliação do Imóvel Alienado Fiduciariamente, constante de laudo de avaliação pelo critério de valor </w:t>
      </w:r>
      <w:r>
        <w:t>de mercado</w:t>
      </w:r>
      <w:r w:rsidRPr="00950377">
        <w:t xml:space="preserve">, nos termos das normas da Associação Brasileira de Normas Técnicas – ABNT aplicáveis, realizada pela Empresa Avaliadora (conforme abaixo definida), às expensas da Alienante, inclusive nos casos de novas Avaliações, de acordo com a Cláusula </w:t>
      </w:r>
      <w:r w:rsidRPr="00950377">
        <w:fldChar w:fldCharType="begin"/>
      </w:r>
      <w:r w:rsidRPr="00950377">
        <w:instrText xml:space="preserve"> REF _Ref474771383 \r \p \h  \* MERGEFORMAT </w:instrText>
      </w:r>
      <w:r w:rsidRPr="00950377">
        <w:fldChar w:fldCharType="separate"/>
      </w:r>
      <w:r w:rsidR="000B62D6">
        <w:t>1.6 abaixo</w:t>
      </w:r>
      <w:r w:rsidRPr="00950377">
        <w:fldChar w:fldCharType="end"/>
      </w:r>
      <w:r w:rsidRPr="00950377">
        <w:t>, sendo certo que referido laudo de Avaliação levará em conta qualquer benfeitoria e/ou acessão e/ou edificação eventualmente existente sobre o Imóvel Alienado Fiduciariamente;</w:t>
      </w:r>
    </w:p>
    <w:p w14:paraId="51F7192C" w14:textId="77777777" w:rsidR="00D73B1F" w:rsidRPr="00950377" w:rsidRDefault="00D73B1F" w:rsidP="00D73B1F">
      <w:pPr>
        <w:pStyle w:val="Level4"/>
        <w:widowControl w:val="0"/>
        <w:numPr>
          <w:ilvl w:val="3"/>
          <w:numId w:val="22"/>
        </w:numPr>
        <w:tabs>
          <w:tab w:val="clear" w:pos="2041"/>
          <w:tab w:val="num" w:pos="1361"/>
        </w:tabs>
        <w:spacing w:before="140" w:after="0"/>
        <w:ind w:left="1360"/>
      </w:pPr>
      <w:bookmarkStart w:id="16" w:name="_Ref324164458"/>
      <w:r w:rsidRPr="00950377">
        <w:t>“</w:t>
      </w:r>
      <w:r w:rsidRPr="00950377">
        <w:rPr>
          <w:b/>
        </w:rPr>
        <w:t>Data de Apuração</w:t>
      </w:r>
      <w:r w:rsidRPr="00950377">
        <w:t>” significa o 5º (quinto) Dia Útil subsequente à data de recebimento, pelo Agente Fiduciário, do(s) respectivo(s) laudo(s) de Avaliação, com data-base na Data de Referência imediatamente anterior;</w:t>
      </w:r>
    </w:p>
    <w:p w14:paraId="0F8D97AF" w14:textId="1F682C31" w:rsidR="00D73B1F" w:rsidRPr="00950377" w:rsidRDefault="00D73B1F" w:rsidP="00D73B1F">
      <w:pPr>
        <w:pStyle w:val="Level4"/>
        <w:widowControl w:val="0"/>
        <w:numPr>
          <w:ilvl w:val="3"/>
          <w:numId w:val="22"/>
        </w:numPr>
        <w:tabs>
          <w:tab w:val="clear" w:pos="2041"/>
          <w:tab w:val="num" w:pos="1361"/>
        </w:tabs>
        <w:spacing w:before="140" w:after="0"/>
        <w:ind w:left="1360"/>
      </w:pPr>
      <w:bookmarkStart w:id="17" w:name="_Ref474771333"/>
      <w:r w:rsidRPr="00950377">
        <w:t>“</w:t>
      </w:r>
      <w:r w:rsidRPr="00950377">
        <w:rPr>
          <w:b/>
        </w:rPr>
        <w:t>Data de Referência</w:t>
      </w:r>
      <w:r w:rsidRPr="00950377">
        <w:t xml:space="preserve">” significa a data-base de cada um dos laudos de Avaliação, conforme procedimentos e prazos estabelecidos na Cláusula </w:t>
      </w:r>
      <w:r w:rsidRPr="00950377">
        <w:fldChar w:fldCharType="begin"/>
      </w:r>
      <w:r w:rsidRPr="00950377">
        <w:instrText xml:space="preserve"> REF _Ref474771008 \r \p \h  \* MERGEFORMAT </w:instrText>
      </w:r>
      <w:r w:rsidRPr="00950377">
        <w:fldChar w:fldCharType="separate"/>
      </w:r>
      <w:r w:rsidR="000B62D6">
        <w:t>1.6 abaixo</w:t>
      </w:r>
      <w:r w:rsidRPr="00950377">
        <w:fldChar w:fldCharType="end"/>
      </w:r>
      <w:bookmarkEnd w:id="17"/>
      <w:r w:rsidRPr="00950377">
        <w:t>;</w:t>
      </w:r>
    </w:p>
    <w:p w14:paraId="4600E13A" w14:textId="77777777" w:rsidR="00D73B1F" w:rsidRPr="00950377" w:rsidRDefault="00D73B1F" w:rsidP="00D73B1F">
      <w:pPr>
        <w:pStyle w:val="Level4"/>
        <w:widowControl w:val="0"/>
        <w:numPr>
          <w:ilvl w:val="3"/>
          <w:numId w:val="22"/>
        </w:numPr>
        <w:tabs>
          <w:tab w:val="clear" w:pos="2041"/>
          <w:tab w:val="num" w:pos="1361"/>
        </w:tabs>
        <w:spacing w:before="140" w:after="0"/>
        <w:ind w:left="1360"/>
      </w:pPr>
      <w:r w:rsidRPr="00950377">
        <w:t>“</w:t>
      </w:r>
      <w:r w:rsidRPr="00950377">
        <w:rPr>
          <w:b/>
        </w:rPr>
        <w:t>Dia Útil</w:t>
      </w:r>
      <w:r w:rsidRPr="00950377">
        <w:t>” significa com relação a qualquer obrigação pecuniária realizada por meio da B3, qualquer dia que não seja sábado, domingo ou feriado declarado nacional</w:t>
      </w:r>
      <w:r>
        <w:t>;</w:t>
      </w:r>
      <w:r w:rsidRPr="00950377" w:rsidDel="00EF03F8">
        <w:t xml:space="preserve"> </w:t>
      </w:r>
    </w:p>
    <w:p w14:paraId="2ACD40F1" w14:textId="3F8994BE" w:rsidR="00D73B1F" w:rsidRPr="00950377" w:rsidRDefault="00D73B1F" w:rsidP="00D73B1F">
      <w:pPr>
        <w:pStyle w:val="Level4"/>
        <w:widowControl w:val="0"/>
        <w:numPr>
          <w:ilvl w:val="3"/>
          <w:numId w:val="22"/>
        </w:numPr>
        <w:tabs>
          <w:tab w:val="clear" w:pos="2041"/>
          <w:tab w:val="num" w:pos="1361"/>
        </w:tabs>
        <w:spacing w:before="140" w:after="0"/>
        <w:ind w:left="1360"/>
      </w:pPr>
      <w:bookmarkStart w:id="18" w:name="_Ref279447825"/>
      <w:r w:rsidRPr="00950377">
        <w:t>“</w:t>
      </w:r>
      <w:r w:rsidRPr="00950377">
        <w:rPr>
          <w:b/>
        </w:rPr>
        <w:t>Documentos das Obrigações Garantidas</w:t>
      </w:r>
      <w:r w:rsidRPr="00950377">
        <w:t xml:space="preserve">” </w:t>
      </w:r>
      <w:bookmarkEnd w:id="18"/>
      <w:r w:rsidRPr="00950377">
        <w:t xml:space="preserve">significam </w:t>
      </w:r>
      <w:r w:rsidRPr="00950377">
        <w:rPr>
          <w:b/>
        </w:rPr>
        <w:t>(i)</w:t>
      </w:r>
      <w:r w:rsidRPr="00950377">
        <w:t> a Escritura de Emissão e seus eventuais aditamentos;</w:t>
      </w:r>
      <w:r>
        <w:t xml:space="preserve"> </w:t>
      </w:r>
      <w:r w:rsidRPr="00950377">
        <w:rPr>
          <w:b/>
        </w:rPr>
        <w:t>(ii)</w:t>
      </w:r>
      <w:r w:rsidRPr="00950377">
        <w:t> este Contrato e seus eventuais aditamentos;</w:t>
      </w:r>
      <w:r w:rsidR="0062728C">
        <w:t xml:space="preserve"> e</w:t>
      </w:r>
      <w:r w:rsidR="00F927D0">
        <w:t xml:space="preserve"> </w:t>
      </w:r>
      <w:r w:rsidR="00776327" w:rsidRPr="00A54A17">
        <w:rPr>
          <w:b/>
          <w:bCs/>
        </w:rPr>
        <w:t>(iii)</w:t>
      </w:r>
      <w:r w:rsidR="00776327">
        <w:t xml:space="preserve"> </w:t>
      </w:r>
      <w:r w:rsidRPr="00950377">
        <w:t>os demais documentos mencionados por, ou relacionados a tais instrumentos</w:t>
      </w:r>
      <w:r w:rsidR="00AE2720">
        <w:t>;</w:t>
      </w:r>
      <w:r w:rsidR="00CD688D">
        <w:t xml:space="preserve"> </w:t>
      </w:r>
    </w:p>
    <w:p w14:paraId="1F413359" w14:textId="7A55D775" w:rsidR="00D73B1F" w:rsidRPr="00950377" w:rsidRDefault="00D73B1F" w:rsidP="00D73B1F">
      <w:pPr>
        <w:pStyle w:val="Level4"/>
        <w:widowControl w:val="0"/>
        <w:numPr>
          <w:ilvl w:val="3"/>
          <w:numId w:val="22"/>
        </w:numPr>
        <w:tabs>
          <w:tab w:val="clear" w:pos="2041"/>
          <w:tab w:val="num" w:pos="1361"/>
        </w:tabs>
        <w:spacing w:before="140" w:after="0"/>
        <w:ind w:left="1360"/>
        <w:rPr>
          <w:b/>
        </w:rPr>
      </w:pPr>
      <w:bookmarkStart w:id="19" w:name="_Ref379559678"/>
      <w:bookmarkStart w:id="20" w:name="_Ref324164173"/>
      <w:bookmarkEnd w:id="16"/>
      <w:r w:rsidRPr="00950377">
        <w:t>“</w:t>
      </w:r>
      <w:r w:rsidRPr="00950377">
        <w:rPr>
          <w:b/>
        </w:rPr>
        <w:t>Empresa Avaliadora</w:t>
      </w:r>
      <w:r w:rsidRPr="00950377">
        <w:t xml:space="preserve">” significa quaisquer das empresas listadas no </w:t>
      </w:r>
      <w:r w:rsidRPr="00950377">
        <w:rPr>
          <w:u w:val="single"/>
        </w:rPr>
        <w:t>Anexo I</w:t>
      </w:r>
      <w:r w:rsidR="00E15B9C">
        <w:rPr>
          <w:u w:val="single"/>
        </w:rPr>
        <w:t>I</w:t>
      </w:r>
      <w:r w:rsidRPr="00950377">
        <w:t xml:space="preserve">, responsáveis pela Avaliação, ou outra que venha a ser indicada pelos Debenturistas, desde que devidamente aprovado em Assembleia Geral de Debenturistas (conforme definida na Escritura de Emissão), e que deverá ser previamente aprovada pela Alienante; </w:t>
      </w:r>
    </w:p>
    <w:p w14:paraId="235B8FFC" w14:textId="3A0E6AD0" w:rsidR="00D73B1F" w:rsidRPr="00950377" w:rsidRDefault="00D73B1F" w:rsidP="00D73B1F">
      <w:pPr>
        <w:pStyle w:val="Level4"/>
        <w:widowControl w:val="0"/>
        <w:numPr>
          <w:ilvl w:val="3"/>
          <w:numId w:val="22"/>
        </w:numPr>
        <w:tabs>
          <w:tab w:val="clear" w:pos="2041"/>
          <w:tab w:val="num" w:pos="1361"/>
        </w:tabs>
        <w:spacing w:before="140" w:after="0"/>
        <w:ind w:left="1360"/>
      </w:pPr>
      <w:r w:rsidRPr="00950377">
        <w:t>“</w:t>
      </w:r>
      <w:r w:rsidRPr="00950377">
        <w:rPr>
          <w:b/>
        </w:rPr>
        <w:t>Parcela Garantida</w:t>
      </w:r>
      <w:r w:rsidRPr="00950377">
        <w:t>” significa a parcela</w:t>
      </w:r>
      <w:r>
        <w:t xml:space="preserve"> de </w:t>
      </w:r>
      <w:r w:rsidR="00F927D0" w:rsidRPr="00322496">
        <w:rPr>
          <w:highlight w:val="yellow"/>
        </w:rPr>
        <w:t>[</w:t>
      </w:r>
      <w:r w:rsidR="00F927D0" w:rsidRPr="00322496">
        <w:rPr>
          <w:highlight w:val="yellow"/>
        </w:rPr>
        <w:sym w:font="Symbol" w:char="F0B7"/>
      </w:r>
      <w:r w:rsidR="00F927D0" w:rsidRPr="00322496">
        <w:rPr>
          <w:highlight w:val="yellow"/>
        </w:rPr>
        <w:t>]</w:t>
      </w:r>
      <w:r>
        <w:t>% (</w:t>
      </w:r>
      <w:r w:rsidR="00F927D0" w:rsidRPr="00322496">
        <w:rPr>
          <w:highlight w:val="yellow"/>
        </w:rPr>
        <w:t>[</w:t>
      </w:r>
      <w:r w:rsidR="00F927D0" w:rsidRPr="00322496">
        <w:rPr>
          <w:highlight w:val="yellow"/>
        </w:rPr>
        <w:sym w:font="Symbol" w:char="F0B7"/>
      </w:r>
      <w:r w:rsidR="00F927D0" w:rsidRPr="00322496">
        <w:rPr>
          <w:highlight w:val="yellow"/>
        </w:rPr>
        <w:t>]</w:t>
      </w:r>
      <w:r>
        <w:t>)</w:t>
      </w:r>
      <w:r w:rsidRPr="00950377">
        <w:t xml:space="preserve"> das Obrigações Garantidas </w:t>
      </w:r>
      <w:r>
        <w:t>que é garantida pela Alienação Fiduciária de</w:t>
      </w:r>
      <w:r w:rsidRPr="00950377">
        <w:t xml:space="preserve"> 100% (cem por cento) do Imóvel Alienado Fiduciariamente, atualizado, se for o caso, em decorrência de uma Avaliação, conforme prevista neste Contrato;</w:t>
      </w:r>
      <w:r>
        <w:t xml:space="preserve"> </w:t>
      </w:r>
      <w:r w:rsidR="003269DC" w:rsidRPr="00A54A17">
        <w:rPr>
          <w:b/>
          <w:bCs/>
          <w:highlight w:val="yellow"/>
        </w:rPr>
        <w:t>[Nota Lefosse: IBBA, favor indicar.]</w:t>
      </w:r>
    </w:p>
    <w:p w14:paraId="0AAF884C" w14:textId="76E6E505" w:rsidR="00D73B1F" w:rsidRPr="00950377" w:rsidRDefault="00D73B1F" w:rsidP="00D73B1F">
      <w:pPr>
        <w:pStyle w:val="Level4"/>
        <w:widowControl w:val="0"/>
        <w:numPr>
          <w:ilvl w:val="3"/>
          <w:numId w:val="22"/>
        </w:numPr>
        <w:tabs>
          <w:tab w:val="clear" w:pos="2041"/>
          <w:tab w:val="num" w:pos="1361"/>
        </w:tabs>
        <w:spacing w:before="140" w:after="0"/>
        <w:ind w:left="1360"/>
        <w:rPr>
          <w:b/>
        </w:rPr>
      </w:pPr>
      <w:r w:rsidRPr="00950377">
        <w:t>“</w:t>
      </w:r>
      <w:r w:rsidRPr="00950377">
        <w:rPr>
          <w:b/>
        </w:rPr>
        <w:t>Valor do Imóvel Alienado Fiduciariamente</w:t>
      </w:r>
      <w:r w:rsidRPr="00950377">
        <w:t xml:space="preserve">”, sem prejuízo de eventual Avaliação posterior, significa o valor de </w:t>
      </w:r>
      <w:r>
        <w:t xml:space="preserve">venda forçada </w:t>
      </w:r>
      <w:r w:rsidRPr="00950377">
        <w:t xml:space="preserve">do Imóvel Alienado Fiduciariamente, sendo que em </w:t>
      </w:r>
      <w:r w:rsidR="00776327">
        <w:t>22</w:t>
      </w:r>
      <w:r w:rsidR="00776327" w:rsidRPr="003058F2">
        <w:t xml:space="preserve"> </w:t>
      </w:r>
      <w:r w:rsidR="00F927D0" w:rsidRPr="003058F2">
        <w:t xml:space="preserve">de </w:t>
      </w:r>
      <w:r w:rsidR="00776327">
        <w:t>fevereiro</w:t>
      </w:r>
      <w:r w:rsidR="00776327">
        <w:rPr>
          <w:b/>
          <w:bCs/>
          <w:smallCaps/>
        </w:rPr>
        <w:t xml:space="preserve"> </w:t>
      </w:r>
      <w:r w:rsidR="00F927D0" w:rsidRPr="00950377">
        <w:t>de 20</w:t>
      </w:r>
      <w:r w:rsidR="00F927D0">
        <w:t>22</w:t>
      </w:r>
      <w:r w:rsidRPr="00950377">
        <w:t xml:space="preserve">, o Valor do Imóvel Alienado Fiduciariamente </w:t>
      </w:r>
      <w:r w:rsidR="0056019A">
        <w:t xml:space="preserve">para fins de liquidação forçada </w:t>
      </w:r>
      <w:r w:rsidRPr="00950377">
        <w:t xml:space="preserve">era equivalente a </w:t>
      </w:r>
      <w:r w:rsidR="00776327" w:rsidRPr="00D65D2D">
        <w:t>R$</w:t>
      </w:r>
      <w:r w:rsidR="00776327">
        <w:t> </w:t>
      </w:r>
      <w:r w:rsidR="00776327" w:rsidRPr="00776327">
        <w:t xml:space="preserve"> </w:t>
      </w:r>
      <w:r w:rsidR="0056019A">
        <w:t>72.000.000,00 (setenta e dois milhões de reais)</w:t>
      </w:r>
      <w:r w:rsidRPr="00950377">
        <w:t>, conforme constante do laudo de Avaliação elaborado pela Empresa Avaliadora</w:t>
      </w:r>
      <w:r w:rsidR="002D7CC5">
        <w:t>;</w:t>
      </w:r>
      <w:r w:rsidR="00776327">
        <w:rPr>
          <w:b/>
        </w:rPr>
        <w:t xml:space="preserve"> </w:t>
      </w:r>
    </w:p>
    <w:p w14:paraId="0B0C859C" w14:textId="5C7841BB" w:rsidR="00D73B1F" w:rsidRPr="00950377" w:rsidRDefault="00D73B1F" w:rsidP="00D73B1F">
      <w:pPr>
        <w:pStyle w:val="Level4"/>
        <w:widowControl w:val="0"/>
        <w:numPr>
          <w:ilvl w:val="3"/>
          <w:numId w:val="22"/>
        </w:numPr>
        <w:tabs>
          <w:tab w:val="clear" w:pos="2041"/>
          <w:tab w:val="num" w:pos="1361"/>
        </w:tabs>
        <w:spacing w:before="140" w:after="0"/>
        <w:ind w:left="1360"/>
        <w:rPr>
          <w:b/>
          <w:snapToGrid w:val="0"/>
        </w:rPr>
      </w:pPr>
      <w:r w:rsidRPr="00950377">
        <w:t>“</w:t>
      </w:r>
      <w:r w:rsidRPr="00950377">
        <w:rPr>
          <w:b/>
        </w:rPr>
        <w:t>Obrigações Garantidas</w:t>
      </w:r>
      <w:r w:rsidRPr="00950377">
        <w:t>” significam</w:t>
      </w:r>
      <w:r>
        <w:t xml:space="preserve"> todas:</w:t>
      </w:r>
      <w:r w:rsidRPr="00950377">
        <w:t xml:space="preserve"> </w:t>
      </w:r>
      <w:r w:rsidRPr="00950377">
        <w:rPr>
          <w:b/>
          <w:lang w:eastAsia="en-GB"/>
        </w:rPr>
        <w:t>(a)</w:t>
      </w:r>
      <w:r w:rsidRPr="00950377">
        <w:rPr>
          <w:lang w:eastAsia="en-GB"/>
        </w:rPr>
        <w:t> </w:t>
      </w:r>
      <w:r w:rsidRPr="00950377">
        <w:t xml:space="preserve">as obrigações relativas ao fiel, pontual e integral pagamento, pela Emissora, do Valor Nominal Unitário </w:t>
      </w:r>
      <w:r w:rsidRPr="00950377">
        <w:rPr>
          <w:lang w:eastAsia="en-GB"/>
        </w:rPr>
        <w:t xml:space="preserve">(conforme definido </w:t>
      </w:r>
      <w:r w:rsidR="00E15B9C">
        <w:rPr>
          <w:lang w:eastAsia="en-GB"/>
        </w:rPr>
        <w:t>abaixo</w:t>
      </w:r>
      <w:r w:rsidRPr="00950377">
        <w:rPr>
          <w:lang w:eastAsia="en-GB"/>
        </w:rPr>
        <w:t>)</w:t>
      </w:r>
      <w:r>
        <w:rPr>
          <w:lang w:eastAsia="en-GB"/>
        </w:rPr>
        <w:t xml:space="preserve"> ou saldo do Valor Nominal Unitário, conforme o caso</w:t>
      </w:r>
      <w:r w:rsidRPr="00950377">
        <w:t xml:space="preserve">, da Remuneração </w:t>
      </w:r>
      <w:r w:rsidRPr="00950377">
        <w:rPr>
          <w:lang w:eastAsia="en-GB"/>
        </w:rPr>
        <w:t xml:space="preserve">(conforme definida </w:t>
      </w:r>
      <w:r w:rsidR="00E15B9C">
        <w:rPr>
          <w:lang w:eastAsia="en-GB"/>
        </w:rPr>
        <w:t>abaixo</w:t>
      </w:r>
      <w:r w:rsidRPr="00950377">
        <w:rPr>
          <w:lang w:eastAsia="en-GB"/>
        </w:rPr>
        <w:t>)</w:t>
      </w:r>
      <w:r w:rsidRPr="00950377">
        <w:t xml:space="preserve">, dos eventuais valores de Resgate Antecipado Facultativo </w:t>
      </w:r>
      <w:r w:rsidRPr="00950377">
        <w:rPr>
          <w:lang w:eastAsia="en-GB"/>
        </w:rPr>
        <w:t xml:space="preserve">(conforme definido </w:t>
      </w:r>
      <w:r w:rsidR="00E15B9C">
        <w:rPr>
          <w:lang w:eastAsia="en-GB"/>
        </w:rPr>
        <w:t>abaixo</w:t>
      </w:r>
      <w:r w:rsidRPr="00950377">
        <w:rPr>
          <w:lang w:eastAsia="en-GB"/>
        </w:rPr>
        <w:t>)</w:t>
      </w:r>
      <w:r w:rsidRPr="00950377">
        <w:t xml:space="preserve">, Amortização Extraordinária Facultativa </w:t>
      </w:r>
      <w:r w:rsidRPr="00950377">
        <w:rPr>
          <w:lang w:eastAsia="en-GB"/>
        </w:rPr>
        <w:t xml:space="preserve">(conforme definida </w:t>
      </w:r>
      <w:r w:rsidR="00E15B9C">
        <w:rPr>
          <w:lang w:eastAsia="en-GB"/>
        </w:rPr>
        <w:t>abaixo</w:t>
      </w:r>
      <w:r w:rsidRPr="00950377">
        <w:rPr>
          <w:lang w:eastAsia="en-GB"/>
        </w:rPr>
        <w:t>)</w:t>
      </w:r>
      <w:r w:rsidRPr="00950377">
        <w:t xml:space="preserve"> e Oferta de Resgate Antecipado Total </w:t>
      </w:r>
      <w:r w:rsidRPr="00950377">
        <w:rPr>
          <w:lang w:eastAsia="en-GB"/>
        </w:rPr>
        <w:t xml:space="preserve">(conforme definida </w:t>
      </w:r>
      <w:r w:rsidR="00E15B9C">
        <w:rPr>
          <w:lang w:eastAsia="en-GB"/>
        </w:rPr>
        <w:t>abaixo</w:t>
      </w:r>
      <w:r w:rsidRPr="00950377">
        <w:rPr>
          <w:lang w:eastAsia="en-GB"/>
        </w:rPr>
        <w:t>)</w:t>
      </w:r>
      <w:r w:rsidRPr="00950377">
        <w:t xml:space="preserve">, incluindo os respectivos prêmios, se houver, dos Encargos Moratórios </w:t>
      </w:r>
      <w:r w:rsidRPr="00950377">
        <w:rPr>
          <w:lang w:eastAsia="en-GB"/>
        </w:rPr>
        <w:t xml:space="preserve">(conforme definidos </w:t>
      </w:r>
      <w:r w:rsidR="00E15B9C">
        <w:rPr>
          <w:lang w:eastAsia="en-GB"/>
        </w:rPr>
        <w:t>abaixo</w:t>
      </w:r>
      <w:r w:rsidRPr="00950377">
        <w:rPr>
          <w:lang w:eastAsia="en-GB"/>
        </w:rPr>
        <w:t>)</w:t>
      </w:r>
      <w:r w:rsidRPr="00950377">
        <w:t xml:space="preserve"> e dos demais encargos, relativos às Debêntures e às Garantias </w:t>
      </w:r>
      <w:r w:rsidRPr="00950377">
        <w:rPr>
          <w:lang w:eastAsia="en-GB"/>
        </w:rPr>
        <w:t>(conforme definidas na Escritura de Emissão)</w:t>
      </w:r>
      <w:r w:rsidRPr="00950377">
        <w:t>, se e quando devidos,</w:t>
      </w:r>
      <w:r w:rsidRPr="00950377">
        <w:rPr>
          <w:lang w:eastAsia="en-GB"/>
        </w:rPr>
        <w:t xml:space="preserve"> seja na data de pagamento ou em decorrência de resgate antecipado das Debêntures, ou de vencimento antecipado das obrigações decorrentes das Debêntures, conforme previsto na Escritura de Emissão e </w:t>
      </w:r>
      <w:r w:rsidR="00776327">
        <w:rPr>
          <w:lang w:eastAsia="en-GB"/>
        </w:rPr>
        <w:t>neste Contrato</w:t>
      </w:r>
      <w:r w:rsidRPr="00950377">
        <w:rPr>
          <w:lang w:eastAsia="en-GB"/>
        </w:rPr>
        <w:t xml:space="preserve">; </w:t>
      </w:r>
      <w:r w:rsidRPr="00950377">
        <w:rPr>
          <w:b/>
          <w:lang w:eastAsia="en-GB"/>
        </w:rPr>
        <w:t>(b)</w:t>
      </w:r>
      <w:r w:rsidRPr="00950377">
        <w:rPr>
          <w:lang w:eastAsia="en-GB"/>
        </w:rPr>
        <w:t> as obrigações relativas a quaisquer outras obrigações pecuniárias, presentes e futuras, principais e acessórias, assumidas pela Emissora</w:t>
      </w:r>
      <w:r>
        <w:rPr>
          <w:lang w:eastAsia="en-GB"/>
        </w:rPr>
        <w:t xml:space="preserve"> e pela Alienante,</w:t>
      </w:r>
      <w:r w:rsidRPr="00950377">
        <w:rPr>
          <w:lang w:eastAsia="en-GB"/>
        </w:rPr>
        <w:t xml:space="preserve"> nos termos da</w:t>
      </w:r>
      <w:r>
        <w:rPr>
          <w:lang w:eastAsia="en-GB"/>
        </w:rPr>
        <w:t xml:space="preserve"> Escritura de Emissão</w:t>
      </w:r>
      <w:r w:rsidRPr="00950377">
        <w:rPr>
          <w:lang w:eastAsia="en-GB"/>
        </w:rPr>
        <w:t xml:space="preserve"> e </w:t>
      </w:r>
      <w:r w:rsidR="002D7CC5">
        <w:rPr>
          <w:lang w:eastAsia="en-GB"/>
        </w:rPr>
        <w:t>no presente</w:t>
      </w:r>
      <w:r w:rsidR="00776327">
        <w:rPr>
          <w:lang w:eastAsia="en-GB"/>
        </w:rPr>
        <w:t xml:space="preserve"> Contrato</w:t>
      </w:r>
      <w:r w:rsidRPr="00950377">
        <w:rPr>
          <w:lang w:eastAsia="en-GB"/>
        </w:rPr>
        <w:t>, incluindo obrigações de pagar honorários, despesas, custos, encargos, tributos, reembolsos ou indenizações</w:t>
      </w:r>
      <w:r w:rsidRPr="00950377">
        <w:rPr>
          <w:snapToGrid w:val="0"/>
          <w:szCs w:val="28"/>
          <w:lang w:eastAsia="en-GB"/>
        </w:rPr>
        <w:t xml:space="preserve">, bem como as obrigações relativas ao Banco Liquidante (conforme definido na Escritura de Emissão), ao Escriturador (conforme definido na Escritura de Emissão), à </w:t>
      </w:r>
      <w:r w:rsidRPr="00950377">
        <w:rPr>
          <w:szCs w:val="28"/>
          <w:lang w:eastAsia="en-GB"/>
        </w:rPr>
        <w:t xml:space="preserve">B3 S.A. – Brasil, Bolsa, Balcão – </w:t>
      </w:r>
      <w:r w:rsidR="00637A16">
        <w:rPr>
          <w:szCs w:val="28"/>
          <w:lang w:eastAsia="en-GB"/>
        </w:rPr>
        <w:t>Balcão B3</w:t>
      </w:r>
      <w:r w:rsidRPr="00950377">
        <w:rPr>
          <w:szCs w:val="28"/>
          <w:lang w:eastAsia="en-GB"/>
        </w:rPr>
        <w:t xml:space="preserve"> (“</w:t>
      </w:r>
      <w:r w:rsidRPr="00950377">
        <w:rPr>
          <w:b/>
          <w:szCs w:val="28"/>
          <w:lang w:eastAsia="en-GB"/>
        </w:rPr>
        <w:t>B3</w:t>
      </w:r>
      <w:r w:rsidRPr="00950377">
        <w:rPr>
          <w:szCs w:val="28"/>
          <w:lang w:eastAsia="en-GB"/>
        </w:rPr>
        <w:t>”),</w:t>
      </w:r>
      <w:r w:rsidRPr="00950377">
        <w:rPr>
          <w:snapToGrid w:val="0"/>
          <w:szCs w:val="28"/>
          <w:lang w:eastAsia="en-GB"/>
        </w:rPr>
        <w:t xml:space="preserve"> ao Agente Fiduciário e demais prestadores de serviço envolvidos na Emissão</w:t>
      </w:r>
      <w:r>
        <w:rPr>
          <w:snapToGrid w:val="0"/>
          <w:szCs w:val="28"/>
          <w:lang w:eastAsia="en-GB"/>
        </w:rPr>
        <w:t xml:space="preserve"> e nas Garantias</w:t>
      </w:r>
      <w:r w:rsidRPr="00950377">
        <w:rPr>
          <w:lang w:eastAsia="en-GB"/>
        </w:rPr>
        <w:t xml:space="preserve">; e </w:t>
      </w:r>
      <w:r w:rsidRPr="00950377">
        <w:rPr>
          <w:b/>
          <w:lang w:eastAsia="en-GB"/>
        </w:rPr>
        <w:t>(c)</w:t>
      </w:r>
      <w:r w:rsidRPr="00950377">
        <w:rPr>
          <w:lang w:eastAsia="en-GB"/>
        </w:rPr>
        <w:t> </w:t>
      </w:r>
      <w:r w:rsidRPr="00950377">
        <w:rPr>
          <w:szCs w:val="28"/>
          <w:lang w:eastAsia="en-GB"/>
        </w:rPr>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 e</w:t>
      </w:r>
      <w:r w:rsidRPr="00950377" w:rsidDel="00754DE4">
        <w:t xml:space="preserve"> </w:t>
      </w:r>
      <w:bookmarkStart w:id="21" w:name="_Ref286046009"/>
      <w:bookmarkStart w:id="22" w:name="_Ref286083107"/>
    </w:p>
    <w:bookmarkEnd w:id="21"/>
    <w:bookmarkEnd w:id="22"/>
    <w:p w14:paraId="7A6E5569" w14:textId="3F191E0D" w:rsidR="00D73B1F" w:rsidRDefault="00D73B1F" w:rsidP="00D73B1F">
      <w:pPr>
        <w:pStyle w:val="Level4"/>
        <w:widowControl w:val="0"/>
        <w:numPr>
          <w:ilvl w:val="3"/>
          <w:numId w:val="22"/>
        </w:numPr>
        <w:tabs>
          <w:tab w:val="clear" w:pos="2041"/>
          <w:tab w:val="num" w:pos="1361"/>
        </w:tabs>
        <w:spacing w:before="140" w:after="0"/>
        <w:ind w:left="1360"/>
      </w:pPr>
      <w:r>
        <w:t>“</w:t>
      </w:r>
      <w:r>
        <w:rPr>
          <w:b/>
        </w:rPr>
        <w:t>Ofício de Registro de Imóveis</w:t>
      </w:r>
      <w:r>
        <w:t xml:space="preserve">” significa o </w:t>
      </w:r>
      <w:r w:rsidR="00776327">
        <w:t>3º Ofício de Registro de Imóveis de Salvador/BA</w:t>
      </w:r>
      <w:r>
        <w:t xml:space="preserve">. </w:t>
      </w:r>
    </w:p>
    <w:p w14:paraId="75CF8FA2" w14:textId="41A2A73F" w:rsidR="00D73B1F" w:rsidRPr="00950377" w:rsidRDefault="00D73B1F" w:rsidP="00322496">
      <w:pPr>
        <w:pStyle w:val="Level2"/>
      </w:pPr>
      <w:bookmarkStart w:id="23" w:name="_Ref296526881"/>
      <w:bookmarkStart w:id="24" w:name="_Ref320955833"/>
      <w:bookmarkEnd w:id="14"/>
      <w:bookmarkEnd w:id="19"/>
      <w:bookmarkEnd w:id="20"/>
      <w:r w:rsidRPr="00950377">
        <w:t xml:space="preserve">As </w:t>
      </w:r>
      <w:r w:rsidR="002D7CC5">
        <w:t>P</w:t>
      </w:r>
      <w:r w:rsidRPr="00950377">
        <w:t>artes estabelecem, ainda, de comum acordo, que:</w:t>
      </w:r>
      <w:bookmarkEnd w:id="15"/>
      <w:bookmarkEnd w:id="23"/>
      <w:bookmarkEnd w:id="24"/>
    </w:p>
    <w:p w14:paraId="36C628AC" w14:textId="77777777" w:rsidR="00D73B1F" w:rsidRPr="00950377" w:rsidRDefault="00D73B1F" w:rsidP="00322496">
      <w:pPr>
        <w:pStyle w:val="Level4"/>
        <w:tabs>
          <w:tab w:val="clear" w:pos="2041"/>
          <w:tab w:val="num" w:pos="1361"/>
        </w:tabs>
        <w:ind w:left="1360"/>
      </w:pPr>
      <w:bookmarkStart w:id="25" w:name="_Ref211056977"/>
      <w:r w:rsidRPr="00950377">
        <w:rPr>
          <w:bCs/>
        </w:rPr>
        <w:t>todos os acessórios, benfeitorias, frutos, rendimentos, aluguéis</w:t>
      </w:r>
      <w:r w:rsidRPr="00950377">
        <w:t xml:space="preserve">, </w:t>
      </w:r>
      <w:r w:rsidRPr="00950377">
        <w:rPr>
          <w:bCs/>
        </w:rPr>
        <w:t>edificações,</w:t>
      </w:r>
      <w:r w:rsidRPr="00950377">
        <w:t xml:space="preserve"> pertenças, bens vinculados por acessão física, industrial ou natural, existentes e que forem acrescidos até a integral quitação das Obrigações Garantidas, independentemente de terem sido ou não averbados na matrícula do Imóvel Alienado Fiduciariamente junto ao Ofício de Registro de Imóveis da circunscrição imobiliária competente, incorporar-se-ão automaticamente ao Imóvel Alienado Fiduciariamente e ao seu valor, independentemente de qualquer formalidade, recaindo sobre o Imóvel Alienado Fiduciariamente a Alienação Fiduciária, não podendo a Alienante invocar direito de indenização ou de retenção, não importando a que título ou pretexto for;</w:t>
      </w:r>
    </w:p>
    <w:p w14:paraId="6B131AD6" w14:textId="7D90F1CF" w:rsidR="00D73B1F" w:rsidRPr="00950377" w:rsidRDefault="00D73B1F" w:rsidP="00322496">
      <w:pPr>
        <w:pStyle w:val="Level4"/>
        <w:tabs>
          <w:tab w:val="clear" w:pos="2041"/>
          <w:tab w:val="num" w:pos="1361"/>
        </w:tabs>
        <w:ind w:left="1360"/>
      </w:pPr>
      <w:r w:rsidRPr="00950377">
        <w:t>os Debenturistas, representados pelo Agente Fiduciário, terão a propriedade fiduciária e resolúvel e a posse indireta do Imóvel Alienado Fiduciariamente;</w:t>
      </w:r>
      <w:bookmarkEnd w:id="25"/>
    </w:p>
    <w:p w14:paraId="56F9611A" w14:textId="77777777" w:rsidR="00D73B1F" w:rsidRDefault="00D73B1F" w:rsidP="00322496">
      <w:pPr>
        <w:pStyle w:val="Level4"/>
        <w:tabs>
          <w:tab w:val="clear" w:pos="2041"/>
          <w:tab w:val="num" w:pos="1361"/>
        </w:tabs>
        <w:ind w:left="1360"/>
      </w:pPr>
      <w:r w:rsidRPr="00950377">
        <w:t>a posse direta em que permanecerá investida a Alienante (ressalvada a posse diretamente exercida por locatários ou ocupantes dos espaços comerciais do Imóvel) manter-se-á enquanto as Obrigações Garantidas estiverem sendo adimplidas, obrigando-se a Alienante a manter, conservar e guardar o Imóvel, pagar pontualmente todos os tributos e quaisquer outras contribuições ou encargos que incidam ou venham a incidir sobre eles ou que sejam inerentes à Alienação Fiduciária, sendo-lhe resguardado o direito de discutir de boa-fé tais Tributos judicialmente ou administrativamente;</w:t>
      </w:r>
    </w:p>
    <w:p w14:paraId="380F08E0" w14:textId="061AF183" w:rsidR="00D73B1F" w:rsidRPr="007F2B0A" w:rsidRDefault="0066315E" w:rsidP="00322496">
      <w:pPr>
        <w:pStyle w:val="Level4"/>
        <w:tabs>
          <w:tab w:val="clear" w:pos="2041"/>
          <w:tab w:val="num" w:pos="1361"/>
        </w:tabs>
        <w:ind w:left="1360"/>
      </w:pPr>
      <w:r>
        <w:t>enquanto estiver adimplente</w:t>
      </w:r>
      <w:r w:rsidR="000C7F2D">
        <w:t xml:space="preserve"> com</w:t>
      </w:r>
      <w:r>
        <w:t xml:space="preserve"> </w:t>
      </w:r>
      <w:r w:rsidR="00D73B1F">
        <w:t>as Obrigações Garantidas, é assegurad</w:t>
      </w:r>
      <w:r w:rsidR="00380DC6">
        <w:t>a</w:t>
      </w:r>
      <w:r w:rsidR="00D73B1F">
        <w:t xml:space="preserve"> </w:t>
      </w:r>
      <w:r w:rsidR="00380DC6">
        <w:t>à Alienante</w:t>
      </w:r>
      <w:r w:rsidR="00D73B1F">
        <w:t xml:space="preserve"> a livre utilização, por sua conta e risco, do </w:t>
      </w:r>
      <w:r w:rsidR="00D73B1F" w:rsidRPr="00E53C9F">
        <w:t>Imóvel Alienado Fiduciariamente</w:t>
      </w:r>
      <w:r w:rsidR="00D73B1F">
        <w:t>, na forma prevista no artigo 24, inciso V da Lei 9.514/97;</w:t>
      </w:r>
      <w:r w:rsidR="0021579C">
        <w:t xml:space="preserve"> </w:t>
      </w:r>
      <w:r w:rsidR="000C7F2D" w:rsidRPr="00A54A17">
        <w:rPr>
          <w:b/>
          <w:bCs/>
          <w:highlight w:val="yellow"/>
        </w:rPr>
        <w:t xml:space="preserve">[Nota Lefosse: </w:t>
      </w:r>
      <w:r w:rsidR="004873A1">
        <w:rPr>
          <w:b/>
          <w:bCs/>
          <w:highlight w:val="yellow"/>
        </w:rPr>
        <w:t xml:space="preserve">A Companhia sugere a manutenção da redação anterior. Entretanto, a alteração proposta </w:t>
      </w:r>
      <w:r w:rsidR="000C7F2D" w:rsidRPr="00A54A17">
        <w:rPr>
          <w:b/>
          <w:bCs/>
          <w:highlight w:val="yellow"/>
        </w:rPr>
        <w:t xml:space="preserve">reflete o que já é previsto no artigo 24, inciso V, da Lei 9.514. </w:t>
      </w:r>
      <w:r w:rsidR="004873A1">
        <w:rPr>
          <w:b/>
          <w:bCs/>
          <w:highlight w:val="yellow"/>
        </w:rPr>
        <w:t>Desse modo</w:t>
      </w:r>
      <w:r w:rsidR="000C7F2D" w:rsidRPr="00A54A17">
        <w:rPr>
          <w:b/>
          <w:bCs/>
          <w:highlight w:val="yellow"/>
        </w:rPr>
        <w:t xml:space="preserve">, entendemos que as </w:t>
      </w:r>
      <w:r w:rsidR="004873A1">
        <w:rPr>
          <w:b/>
          <w:bCs/>
          <w:highlight w:val="yellow"/>
        </w:rPr>
        <w:t>sugestões do</w:t>
      </w:r>
      <w:r w:rsidR="008D2A2B">
        <w:rPr>
          <w:b/>
          <w:bCs/>
          <w:highlight w:val="yellow"/>
        </w:rPr>
        <w:t xml:space="preserve"> </w:t>
      </w:r>
      <w:r w:rsidR="004873A1">
        <w:rPr>
          <w:b/>
          <w:bCs/>
          <w:highlight w:val="yellow"/>
        </w:rPr>
        <w:t>IBBA</w:t>
      </w:r>
      <w:r w:rsidR="000C7F2D" w:rsidRPr="00A54A17">
        <w:rPr>
          <w:b/>
          <w:bCs/>
          <w:highlight w:val="yellow"/>
        </w:rPr>
        <w:t xml:space="preserve"> devem ser </w:t>
      </w:r>
      <w:commentRangeStart w:id="26"/>
      <w:r w:rsidR="000C7F2D" w:rsidRPr="00A54A17">
        <w:rPr>
          <w:b/>
          <w:bCs/>
          <w:highlight w:val="yellow"/>
        </w:rPr>
        <w:t>aceitas</w:t>
      </w:r>
      <w:commentRangeEnd w:id="26"/>
      <w:r w:rsidR="00EB5834">
        <w:rPr>
          <w:rStyle w:val="Refdecomentrio"/>
          <w:rFonts w:ascii="Times New Roman" w:eastAsia="Times New Roman" w:hAnsi="Times New Roman" w:cs="Times New Roman"/>
        </w:rPr>
        <w:commentReference w:id="26"/>
      </w:r>
      <w:r w:rsidR="000C7F2D" w:rsidRPr="00A54A17">
        <w:rPr>
          <w:b/>
          <w:bCs/>
          <w:highlight w:val="yellow"/>
        </w:rPr>
        <w:t>.]</w:t>
      </w:r>
    </w:p>
    <w:p w14:paraId="33D43877" w14:textId="77777777" w:rsidR="00D73B1F" w:rsidRPr="00950377" w:rsidRDefault="00D73B1F" w:rsidP="00322496">
      <w:pPr>
        <w:pStyle w:val="Level4"/>
        <w:tabs>
          <w:tab w:val="clear" w:pos="2041"/>
          <w:tab w:val="num" w:pos="1361"/>
        </w:tabs>
        <w:ind w:left="1360"/>
      </w:pPr>
      <w:r w:rsidRPr="00950377">
        <w:t>a Alienação Fiduciária não implicará a transferência, para os Debenturistas e/ou para o Agente Fiduciário, de qualquer das obrigações ou responsabilidades relacionadas ao Imóvel Alienado Fiduciariamente, que é e permanecerá da Alienante;</w:t>
      </w:r>
    </w:p>
    <w:p w14:paraId="6F8704D2" w14:textId="52AFE4B0" w:rsidR="00D73B1F" w:rsidRPr="00950377" w:rsidRDefault="00D73B1F" w:rsidP="00322496">
      <w:pPr>
        <w:pStyle w:val="Level4"/>
        <w:tabs>
          <w:tab w:val="clear" w:pos="2041"/>
          <w:tab w:val="num" w:pos="1361"/>
        </w:tabs>
        <w:ind w:left="1360"/>
      </w:pPr>
      <w:r w:rsidRPr="00950377">
        <w:t xml:space="preserve">quaisquer tributos, taxas, contribuições, encargos, multas e despesas, de qualquer natureza, ordinários ou extraordinários, presentes e futuros, com relação ao Imóvel Alienado Fiduciariamente, incluindo despesas com licenciamento, regularização, manutenção, segurança, conservação, prêmios de seguro, taxas de condomínio, contas de energia elétrica, água, gás e telefone, serão suportados exclusivamente pela Alienante, que deverá apresentar os comprovantes de quitação sempre que solicitada pelo Agente Fiduciário, na qualidade de representante dos Debenturistas, </w:t>
      </w:r>
      <w:r w:rsidR="000C7F2D">
        <w:t xml:space="preserve">no prazo de até </w:t>
      </w:r>
      <w:r w:rsidRPr="00950377">
        <w:t xml:space="preserve">10 (dez) dias </w:t>
      </w:r>
      <w:r w:rsidR="000C7F2D">
        <w:t>contados da solicitação</w:t>
      </w:r>
      <w:r w:rsidRPr="00950377">
        <w:t xml:space="preserve">, de maneira que os Debenturistas e o Agente Fiduciário ficam, desde já, desobrigados de efetuar qualquer tipo de pagamento e/ou realizar qualquer ação de ajuste/correção referente ao Imóvel Alienado Fiduciariamente durante a vigência deste Contrato, não recaindo sobre o Agente Fiduciário e/ou os Debenturistas qualquer responsabilidade nesse sentido; </w:t>
      </w:r>
    </w:p>
    <w:p w14:paraId="29D0D318" w14:textId="62089879" w:rsidR="00D73B1F" w:rsidRPr="00950377" w:rsidRDefault="00D73B1F" w:rsidP="00322496">
      <w:pPr>
        <w:pStyle w:val="Level4"/>
        <w:tabs>
          <w:tab w:val="clear" w:pos="2041"/>
          <w:tab w:val="num" w:pos="1361"/>
        </w:tabs>
        <w:ind w:left="1360"/>
      </w:pPr>
      <w:bookmarkStart w:id="27" w:name="_Ref293400022"/>
      <w:r w:rsidRPr="00950377">
        <w:t>para os fins da Escritura de Emissão, deste Cont</w:t>
      </w:r>
      <w:r w:rsidR="00895BFD">
        <w:t>r</w:t>
      </w:r>
      <w:r w:rsidRPr="00950377">
        <w:t>ato e do disposto na legislação aplicável</w:t>
      </w:r>
      <w:r>
        <w:t>,</w:t>
      </w:r>
      <w:r w:rsidRPr="00950377">
        <w:t xml:space="preserve"> </w:t>
      </w:r>
      <w:r w:rsidRPr="00950377">
        <w:rPr>
          <w:bCs/>
        </w:rPr>
        <w:t>a Alienante sempre permanecerá responsável pelo saldo devedor das Obrigações Garantidas que remanescer após a excussão do Imóvel Alienado Fiduciariamente, sendo que tal saldo devedor é considerado dívida líquida e certa da Alienante, nos termos da Escritura de Emissão, passível de cobrança extrajudicial ou por meio de processo de execução judicial, nos termos da Escritura de Emissão</w:t>
      </w:r>
      <w:bookmarkEnd w:id="27"/>
      <w:r w:rsidRPr="00950377">
        <w:t xml:space="preserve">; </w:t>
      </w:r>
    </w:p>
    <w:p w14:paraId="4B3EFB49" w14:textId="77777777" w:rsidR="00D73B1F" w:rsidRPr="00950377" w:rsidRDefault="00D73B1F" w:rsidP="00322496">
      <w:pPr>
        <w:pStyle w:val="Level4"/>
        <w:tabs>
          <w:tab w:val="clear" w:pos="2041"/>
          <w:tab w:val="num" w:pos="1361"/>
        </w:tabs>
        <w:ind w:left="1360"/>
      </w:pPr>
      <w:r w:rsidRPr="00950377">
        <w:t>nos termos do § 4º do artigo 27 da Lei 9.514, jamais haverá direito de retenção por benfeitorias, mesmo que estas sejam autorizadas pelo Agente Fiduciário; e</w:t>
      </w:r>
    </w:p>
    <w:p w14:paraId="4A3B08DE" w14:textId="54ABEDE6" w:rsidR="00D73B1F" w:rsidRPr="00950377" w:rsidRDefault="00D73B1F" w:rsidP="0025546C">
      <w:pPr>
        <w:pStyle w:val="Level4"/>
        <w:tabs>
          <w:tab w:val="clear" w:pos="2041"/>
          <w:tab w:val="num" w:pos="1361"/>
        </w:tabs>
        <w:ind w:left="1360"/>
      </w:pPr>
      <w:r w:rsidRPr="00950377">
        <w:t>fica desde já certo e ajustado que este Contrato entrará em vigor e será válido, bem como a constituição da Alienação Fiduciária, a partir da data de sua celebração</w:t>
      </w:r>
      <w:bookmarkStart w:id="28" w:name="_Ref374550814"/>
      <w:bookmarkStart w:id="29" w:name="_Ref307152546"/>
      <w:r w:rsidRPr="00950377">
        <w:t xml:space="preserve">, observado o disposto na Cláusula </w:t>
      </w:r>
      <w:r w:rsidRPr="00950377">
        <w:fldChar w:fldCharType="begin"/>
      </w:r>
      <w:r w:rsidRPr="00950377">
        <w:instrText xml:space="preserve"> REF _Ref469488998 \r \h </w:instrText>
      </w:r>
      <w:r w:rsidRPr="00950377">
        <w:fldChar w:fldCharType="separate"/>
      </w:r>
      <w:r w:rsidR="000B62D6">
        <w:t>1.4</w:t>
      </w:r>
      <w:r w:rsidRPr="00950377">
        <w:fldChar w:fldCharType="end"/>
      </w:r>
      <w:r w:rsidRPr="00950377">
        <w:t xml:space="preserve"> abaixo.</w:t>
      </w:r>
    </w:p>
    <w:p w14:paraId="55D01552" w14:textId="77777777" w:rsidR="00D73B1F" w:rsidRPr="00950377" w:rsidRDefault="00D73B1F" w:rsidP="00322496">
      <w:pPr>
        <w:pStyle w:val="Level2"/>
      </w:pPr>
      <w:bookmarkStart w:id="30" w:name="_Ref469488998"/>
      <w:r w:rsidRPr="00950377">
        <w:t xml:space="preserve">A Alienação Fiduciária permanecerá íntegra, válida, eficaz e em pleno vigor até o </w:t>
      </w:r>
      <w:bookmarkStart w:id="31" w:name="_Ref280718418"/>
      <w:bookmarkEnd w:id="28"/>
      <w:r w:rsidRPr="00950377">
        <w:t>que ocorrer primeiro entre (“</w:t>
      </w:r>
      <w:r w:rsidRPr="00950377">
        <w:rPr>
          <w:b/>
        </w:rPr>
        <w:t>Prazo de Vigência</w:t>
      </w:r>
      <w:r w:rsidRPr="00950377">
        <w:t>”):</w:t>
      </w:r>
      <w:bookmarkEnd w:id="30"/>
      <w:r>
        <w:t xml:space="preserve"> </w:t>
      </w:r>
    </w:p>
    <w:p w14:paraId="2ACEE17A" w14:textId="77777777" w:rsidR="00D73B1F" w:rsidRPr="00950377" w:rsidRDefault="00D73B1F" w:rsidP="00322496">
      <w:pPr>
        <w:pStyle w:val="Level4"/>
        <w:tabs>
          <w:tab w:val="clear" w:pos="2041"/>
          <w:tab w:val="num" w:pos="1361"/>
        </w:tabs>
        <w:ind w:left="1360"/>
      </w:pPr>
      <w:bookmarkStart w:id="32" w:name="_Ref469489004"/>
      <w:bookmarkStart w:id="33" w:name="_Ref6866530"/>
      <w:r w:rsidRPr="00950377">
        <w:t xml:space="preserve">o integral pagamento </w:t>
      </w:r>
      <w:bookmarkEnd w:id="31"/>
      <w:r w:rsidRPr="00950377">
        <w:t>das Obrigações Garantidas;</w:t>
      </w:r>
      <w:bookmarkEnd w:id="32"/>
      <w:r w:rsidRPr="00950377">
        <w:t xml:space="preserve"> e</w:t>
      </w:r>
      <w:bookmarkEnd w:id="33"/>
    </w:p>
    <w:p w14:paraId="5DACD45E" w14:textId="77777777" w:rsidR="00D73B1F" w:rsidRPr="00950377" w:rsidRDefault="00D73B1F" w:rsidP="00322496">
      <w:pPr>
        <w:pStyle w:val="Level4"/>
        <w:tabs>
          <w:tab w:val="clear" w:pos="2041"/>
          <w:tab w:val="num" w:pos="1361"/>
        </w:tabs>
        <w:ind w:left="1360"/>
      </w:pPr>
      <w:bookmarkStart w:id="34" w:name="_Ref474940209"/>
      <w:bookmarkStart w:id="35" w:name="_Ref474940388"/>
      <w:bookmarkStart w:id="36" w:name="_Ref467265623"/>
      <w:bookmarkStart w:id="37" w:name="_Ref465361298"/>
      <w:bookmarkEnd w:id="29"/>
      <w:r w:rsidRPr="00950377">
        <w:t>a integral excussão da Alienação Fiduciária, desde que os Debenturistas, representados pelo Agente Fiduciário, tenham recebido o produto da excussão da Alienação Fiduciária de forma definitiva e incontestável</w:t>
      </w:r>
      <w:bookmarkStart w:id="38" w:name="_Ref419921702"/>
      <w:bookmarkEnd w:id="34"/>
      <w:r w:rsidRPr="00950377">
        <w:t>.</w:t>
      </w:r>
      <w:bookmarkEnd w:id="35"/>
      <w:bookmarkEnd w:id="38"/>
    </w:p>
    <w:p w14:paraId="4A5C0C30" w14:textId="00DD565C" w:rsidR="00D73B1F" w:rsidRPr="00950377" w:rsidRDefault="00D73B1F" w:rsidP="00322496">
      <w:pPr>
        <w:pStyle w:val="Level3"/>
        <w:numPr>
          <w:ilvl w:val="2"/>
          <w:numId w:val="34"/>
        </w:numPr>
      </w:pPr>
      <w:bookmarkStart w:id="39" w:name="_Ref532201631"/>
      <w:bookmarkStart w:id="40" w:name="_Ref469488901"/>
      <w:r w:rsidRPr="00950377">
        <w:t>Ocorrendo o evento previsto na Cláusula </w:t>
      </w:r>
      <w:r w:rsidRPr="00950377">
        <w:fldChar w:fldCharType="begin"/>
      </w:r>
      <w:r w:rsidRPr="00950377">
        <w:instrText xml:space="preserve"> REF _Ref469488998 \r \h  \* MERGEFORMAT </w:instrText>
      </w:r>
      <w:r w:rsidRPr="00950377">
        <w:fldChar w:fldCharType="separate"/>
      </w:r>
      <w:r w:rsidR="000B62D6">
        <w:t>1.4</w:t>
      </w:r>
      <w:r w:rsidRPr="00950377">
        <w:fldChar w:fldCharType="end"/>
      </w:r>
      <w:r w:rsidRPr="00950377">
        <w:t>, inciso </w:t>
      </w:r>
      <w:r w:rsidRPr="00950377">
        <w:fldChar w:fldCharType="begin"/>
      </w:r>
      <w:r w:rsidRPr="00950377">
        <w:instrText xml:space="preserve"> REF _Ref6866530 \r \h </w:instrText>
      </w:r>
      <w:r w:rsidRPr="00950377">
        <w:fldChar w:fldCharType="separate"/>
      </w:r>
      <w:r w:rsidR="000B62D6">
        <w:t>(i)</w:t>
      </w:r>
      <w:r w:rsidRPr="00950377">
        <w:fldChar w:fldCharType="end"/>
      </w:r>
      <w:r w:rsidRPr="00950377">
        <w:t xml:space="preserve"> acima, conforme apurado pelo Agente Fiduciário, o Agente Fiduciário deverá, no prazo de até 30 (trinta) dias contados da data de ocorrência de tal evento, nos termos do artigo 25, parágrafo 1º, da Lei 9.514, enviar à Alienante termo de liberação autorizando a Alienante a proceder à averbação da liberação da Alienação Fiduciária na matrícula do Imóvel Alienado Fiduciariamente, no respectivo Ofício de Registro de Imóveis do Imóvel.</w:t>
      </w:r>
      <w:r>
        <w:t xml:space="preserve"> A Alienante deverá enviar ao Agente Fiduciário cópia do comprovante de liberação </w:t>
      </w:r>
      <w:r w:rsidRPr="00950377">
        <w:t>da Alienação Fiduciária na matrícula do Imóvel Alienado Fiduciariamente</w:t>
      </w:r>
      <w:r>
        <w:t>, no prazo de até 5 (cinco) Dias Úteis contados da averbação da liberação na matrícula do Imóvel Alienado Fiduciariamente.</w:t>
      </w:r>
      <w:r w:rsidRPr="00950377">
        <w:t xml:space="preserve"> </w:t>
      </w:r>
      <w:bookmarkEnd w:id="39"/>
    </w:p>
    <w:p w14:paraId="484C78CF" w14:textId="02E1D15F" w:rsidR="00D73B1F" w:rsidRPr="00950377" w:rsidRDefault="00D73B1F" w:rsidP="00912514">
      <w:pPr>
        <w:pStyle w:val="Level3"/>
      </w:pPr>
      <w:bookmarkStart w:id="41" w:name="_Ref467063354"/>
      <w:bookmarkEnd w:id="36"/>
      <w:bookmarkEnd w:id="37"/>
      <w:bookmarkEnd w:id="40"/>
      <w:r w:rsidRPr="00950377">
        <w:t xml:space="preserve">O inciso </w:t>
      </w:r>
      <w:r w:rsidRPr="00950377">
        <w:fldChar w:fldCharType="begin"/>
      </w:r>
      <w:r w:rsidRPr="00950377">
        <w:instrText xml:space="preserve"> REF _Ref469489004 \n \h  \* MERGEFORMAT </w:instrText>
      </w:r>
      <w:r w:rsidRPr="00950377">
        <w:fldChar w:fldCharType="separate"/>
      </w:r>
      <w:r w:rsidR="000B62D6">
        <w:t>(i)</w:t>
      </w:r>
      <w:r w:rsidRPr="00950377">
        <w:fldChar w:fldCharType="end"/>
      </w:r>
      <w:r w:rsidRPr="00950377">
        <w:t xml:space="preserve"> da Cláusula </w:t>
      </w:r>
      <w:r w:rsidRPr="00950377">
        <w:fldChar w:fldCharType="begin"/>
      </w:r>
      <w:r w:rsidRPr="00950377">
        <w:instrText xml:space="preserve"> REF _Ref469488998 \n \p \h  \* MERGEFORMAT </w:instrText>
      </w:r>
      <w:r w:rsidRPr="00950377">
        <w:fldChar w:fldCharType="separate"/>
      </w:r>
      <w:r w:rsidR="000B62D6">
        <w:t>1.4 acima</w:t>
      </w:r>
      <w:r w:rsidRPr="00950377">
        <w:fldChar w:fldCharType="end"/>
      </w:r>
      <w:r w:rsidRPr="00950377">
        <w:t xml:space="preserve"> dever</w:t>
      </w:r>
      <w:r>
        <w:t>á</w:t>
      </w:r>
      <w:r w:rsidRPr="00950377">
        <w:t xml:space="preserve"> ser apurados mediante entrega, ao Agente Fiduciário, de declaração emitida pela Alienante atestando</w:t>
      </w:r>
      <w:r>
        <w:t>:</w:t>
      </w:r>
      <w:r w:rsidRPr="00950377">
        <w:t xml:space="preserve"> </w:t>
      </w:r>
      <w:r w:rsidRPr="00950377">
        <w:rPr>
          <w:b/>
        </w:rPr>
        <w:t>(i)</w:t>
      </w:r>
      <w:r w:rsidRPr="00950377">
        <w:t xml:space="preserve"> o adimplemento das Obrigações Garantidas pela Emissora; e </w:t>
      </w:r>
      <w:r w:rsidRPr="00950377">
        <w:rPr>
          <w:b/>
        </w:rPr>
        <w:t>(ii)</w:t>
      </w:r>
      <w:r w:rsidRPr="00950377">
        <w:t> a não ocorrência e que não esteja em curso qualquer Evento de Vencimento Antecipado (conforme definido na Escritura de Emissão), nos termos da Escritura de Emissão.</w:t>
      </w:r>
      <w:bookmarkEnd w:id="41"/>
    </w:p>
    <w:p w14:paraId="38C38234" w14:textId="12BC7008" w:rsidR="00D73B1F" w:rsidRPr="00950377" w:rsidRDefault="00D73B1F" w:rsidP="0025546C">
      <w:pPr>
        <w:pStyle w:val="Level3"/>
      </w:pPr>
      <w:r w:rsidRPr="00950377">
        <w:t>Sujeito ao disposto nas Cláusulas </w:t>
      </w:r>
      <w:r w:rsidRPr="00950377">
        <w:fldChar w:fldCharType="begin"/>
      </w:r>
      <w:r w:rsidRPr="00950377">
        <w:instrText xml:space="preserve"> REF _Ref469488901 \n \h  \* MERGEFORMAT </w:instrText>
      </w:r>
      <w:r w:rsidRPr="00950377">
        <w:fldChar w:fldCharType="separate"/>
      </w:r>
      <w:r w:rsidR="000B62D6">
        <w:t>1.4.1</w:t>
      </w:r>
      <w:r w:rsidRPr="00950377">
        <w:fldChar w:fldCharType="end"/>
      </w:r>
      <w:r w:rsidRPr="00950377">
        <w:t xml:space="preserve"> e </w:t>
      </w:r>
      <w:r w:rsidRPr="00950377">
        <w:fldChar w:fldCharType="begin"/>
      </w:r>
      <w:r w:rsidRPr="00950377">
        <w:instrText xml:space="preserve"> REF _Ref467063354 \n \p \h  \* MERGEFORMAT </w:instrText>
      </w:r>
      <w:r w:rsidRPr="00950377">
        <w:fldChar w:fldCharType="separate"/>
      </w:r>
      <w:r w:rsidR="000B62D6">
        <w:t>1.4.2 acima</w:t>
      </w:r>
      <w:r w:rsidRPr="00950377">
        <w:fldChar w:fldCharType="end"/>
      </w:r>
      <w:r w:rsidRPr="00950377">
        <w:t>, os Debenturistas e o Agente Fiduciário ficam desde já cientes e autorizam a realização da liberação do Imóvel Alienado Fiduciariamente, sem que haja a necessidade de realização de Assembleia Geral de Debenturistas para tanto.</w:t>
      </w:r>
    </w:p>
    <w:p w14:paraId="3F66D909" w14:textId="6399C327" w:rsidR="00D73B1F" w:rsidRPr="00950377" w:rsidRDefault="00D73B1F" w:rsidP="0025546C">
      <w:pPr>
        <w:pStyle w:val="Level3"/>
      </w:pPr>
      <w:r w:rsidRPr="00950377">
        <w:t xml:space="preserve">Para o cancelamento do registro da titularidade fiduciária e a consequente consolidação da propriedade plena do Imóvel Alienado Fiduciariamente em favor da Alienante, o Agente Fiduciário deverá fornecer todos os documentos, comprovantes, termos, recibos e informações necessários, e que sejam a ele cabíveis, bem como cooperar com a Alienante para que esta apresente requerimento ao Ofício de Registro de Imóveis para promover a consolidação da propriedade do Imóvel na pessoa da Alienante, mediante a apresentação do competente termo de liberação e dos demais documentos exigidos pelo referido cartório, </w:t>
      </w:r>
      <w:r w:rsidRPr="008D75BB">
        <w:t>observado o prazo estabelecido na Cláusula </w:t>
      </w:r>
      <w:r w:rsidRPr="008D75BB">
        <w:fldChar w:fldCharType="begin"/>
      </w:r>
      <w:r w:rsidRPr="008D75BB">
        <w:instrText xml:space="preserve"> REF _Ref469488901 \n \h  \* MERGEFORMAT </w:instrText>
      </w:r>
      <w:r w:rsidRPr="008D75BB">
        <w:fldChar w:fldCharType="separate"/>
      </w:r>
      <w:r w:rsidR="000B62D6">
        <w:t>1.4.1</w:t>
      </w:r>
      <w:r w:rsidRPr="008D75BB">
        <w:fldChar w:fldCharType="end"/>
      </w:r>
      <w:r w:rsidRPr="008D75BB">
        <w:t xml:space="preserve"> acima</w:t>
      </w:r>
      <w:r w:rsidRPr="00950377">
        <w:t xml:space="preserve"> cooperando ainda o Agente Fiduciário, naquilo que lhe couber, para que a Alienante cumpra todas as exigências e formalidades para tanto.</w:t>
      </w:r>
    </w:p>
    <w:p w14:paraId="67A1076F" w14:textId="77777777" w:rsidR="00D73B1F" w:rsidRPr="00950377" w:rsidRDefault="00D73B1F" w:rsidP="00322496">
      <w:pPr>
        <w:pStyle w:val="Level3"/>
      </w:pPr>
      <w:r w:rsidRPr="00950377">
        <w:t>Não haverá liberação parcial da Alienação Fiduciária quando do pagamento parcial das Obrigações Garantidas.</w:t>
      </w:r>
    </w:p>
    <w:p w14:paraId="27A70D02" w14:textId="77777777" w:rsidR="00D73B1F" w:rsidRPr="00950377" w:rsidRDefault="00D73B1F" w:rsidP="00322496">
      <w:pPr>
        <w:pStyle w:val="Level2"/>
      </w:pPr>
      <w:bookmarkStart w:id="42" w:name="_Ref474772000"/>
      <w:r w:rsidRPr="00950377">
        <w:t xml:space="preserve">Na hipótese de desapropriação, total ou parcial, do Imóvel Alienado Fiduciariamente, durante </w:t>
      </w:r>
      <w:r>
        <w:t>o Prazo de</w:t>
      </w:r>
      <w:r w:rsidRPr="00950377">
        <w:t xml:space="preserve"> </w:t>
      </w:r>
      <w:r>
        <w:t>V</w:t>
      </w:r>
      <w:r w:rsidRPr="00950377">
        <w:t>igência deste Contrato, os Debenturistas, representados pelo Agente Fiduciário, como proprietários fiduciários, serão os únicos e exclusivos beneficiários da indenização paga pelo poder expropriante, observado que:</w:t>
      </w:r>
      <w:r>
        <w:t xml:space="preserve"> </w:t>
      </w:r>
    </w:p>
    <w:p w14:paraId="4EAADDD7" w14:textId="77777777" w:rsidR="00D73B1F" w:rsidRDefault="00D73B1F" w:rsidP="00322496">
      <w:pPr>
        <w:pStyle w:val="Level4"/>
        <w:tabs>
          <w:tab w:val="clear" w:pos="2041"/>
          <w:tab w:val="num" w:pos="1361"/>
        </w:tabs>
        <w:ind w:left="1360"/>
      </w:pPr>
      <w:r>
        <w:t xml:space="preserve">a Alienante deverá indicar o Agente Fiduciário como beneficiário da indenização a ser </w:t>
      </w:r>
      <w:r w:rsidRPr="00950377">
        <w:t>paga pelo poder expropriante</w:t>
      </w:r>
      <w:r>
        <w:t xml:space="preserve"> na ação de desapropriação do </w:t>
      </w:r>
      <w:r w:rsidRPr="00950377">
        <w:t>Imóvel Alienado Fiduciariamente</w:t>
      </w:r>
      <w:r>
        <w:t>, representando os Debenturistas;</w:t>
      </w:r>
    </w:p>
    <w:p w14:paraId="0C0D7253" w14:textId="77777777" w:rsidR="00D73B1F" w:rsidRPr="00950377" w:rsidRDefault="00D73B1F" w:rsidP="00322496">
      <w:pPr>
        <w:pStyle w:val="Level4"/>
        <w:tabs>
          <w:tab w:val="clear" w:pos="2041"/>
          <w:tab w:val="num" w:pos="1361"/>
        </w:tabs>
        <w:ind w:left="1360"/>
      </w:pPr>
      <w:r w:rsidRPr="00950377">
        <w:t>se o valor da indenização recebida for superior ao valor da Parcela Garantida relativa ao Imóvel Alienado Fiduciariamente que tiver sido objeto da desapropriação, a importância que sobejar será entregue à Alienante, nos termos deste Contrato; e</w:t>
      </w:r>
    </w:p>
    <w:p w14:paraId="7AE79F3C" w14:textId="77777777" w:rsidR="00D73B1F" w:rsidRPr="00950377" w:rsidRDefault="00D73B1F" w:rsidP="00322496">
      <w:pPr>
        <w:pStyle w:val="Level4"/>
        <w:tabs>
          <w:tab w:val="clear" w:pos="2041"/>
          <w:tab w:val="num" w:pos="1361"/>
        </w:tabs>
        <w:ind w:left="1360"/>
      </w:pPr>
      <w:r w:rsidRPr="00950377">
        <w:t>se o valor da indenização recebida for inferior ao valor da Parcela Garantida relativa ao Imóvel Alienado Fiduciariamente que tiver sido objeto da desapropriação:</w:t>
      </w:r>
    </w:p>
    <w:p w14:paraId="22D4ACC5" w14:textId="6E2B556E" w:rsidR="00D73B1F" w:rsidRPr="00950377" w:rsidRDefault="00D73B1F" w:rsidP="0025546C">
      <w:pPr>
        <w:pStyle w:val="Level5"/>
        <w:tabs>
          <w:tab w:val="clear" w:pos="2721"/>
          <w:tab w:val="num" w:pos="2041"/>
        </w:tabs>
        <w:ind w:left="2040"/>
      </w:pPr>
      <w:r w:rsidRPr="00950377">
        <w:t>a Alienante deverá recompor o Valor Mínimo</w:t>
      </w:r>
      <w:r>
        <w:t xml:space="preserve"> da Alienação Fiduciária</w:t>
      </w:r>
      <w:r w:rsidRPr="00950377">
        <w:t xml:space="preserve">, nos termos e prazos previstos na Cláusula </w:t>
      </w:r>
      <w:r w:rsidRPr="00950377">
        <w:fldChar w:fldCharType="begin"/>
      </w:r>
      <w:r w:rsidRPr="00950377">
        <w:instrText xml:space="preserve"> REF _Ref465363284 \r \h </w:instrText>
      </w:r>
      <w:r w:rsidRPr="00950377">
        <w:fldChar w:fldCharType="separate"/>
      </w:r>
      <w:r w:rsidR="000B62D6">
        <w:t>3</w:t>
      </w:r>
      <w:r w:rsidRPr="00950377">
        <w:fldChar w:fldCharType="end"/>
      </w:r>
      <w:r w:rsidRPr="00950377">
        <w:t xml:space="preserve"> abaixo; ou</w:t>
      </w:r>
    </w:p>
    <w:p w14:paraId="53F4D1AA" w14:textId="77777777" w:rsidR="00D73B1F" w:rsidRPr="00950377" w:rsidRDefault="00D73B1F" w:rsidP="00322496">
      <w:pPr>
        <w:pStyle w:val="Level5"/>
        <w:tabs>
          <w:tab w:val="clear" w:pos="2721"/>
          <w:tab w:val="num" w:pos="2041"/>
        </w:tabs>
        <w:ind w:left="2040"/>
      </w:pPr>
      <w:r w:rsidRPr="00950377">
        <w:t>caso o Valor Mínimo</w:t>
      </w:r>
      <w:r>
        <w:t xml:space="preserve"> da Alienação Fiduciária</w:t>
      </w:r>
      <w:r w:rsidRPr="00950377">
        <w:t xml:space="preserve"> não seja devidamente recomposto, sem prejuízo da ocorrência de um Evento de Vencimento Antecipado, nos termos da Escritura de Emissão, a Alienante sempre permanecerá responsável pelo saldo devedor das Obrigações Garantidas que remanescer após o recebimento da indenização, sendo que tal saldo devedor é considerado dívida líquida e certa da Alienante, passível de cobrança extrajudicial ou por meio de processo de execução judicial.</w:t>
      </w:r>
    </w:p>
    <w:p w14:paraId="721C4743" w14:textId="527CAD44" w:rsidR="00D73B1F" w:rsidRPr="00950377" w:rsidRDefault="00D73B1F" w:rsidP="0025546C">
      <w:pPr>
        <w:pStyle w:val="Level2"/>
      </w:pPr>
      <w:bookmarkStart w:id="43" w:name="_Ref474771008"/>
      <w:bookmarkStart w:id="44" w:name="_Ref474771187"/>
      <w:bookmarkStart w:id="45" w:name="_Ref474771383"/>
      <w:bookmarkStart w:id="46" w:name="_Ref474770611"/>
      <w:bookmarkEnd w:id="42"/>
      <w:r w:rsidRPr="00950377">
        <w:t xml:space="preserve">Novas Avaliações serão realizadas nas seguintes hipóteses: </w:t>
      </w:r>
      <w:r w:rsidRPr="00950377">
        <w:rPr>
          <w:b/>
        </w:rPr>
        <w:t>(i)</w:t>
      </w:r>
      <w:r w:rsidRPr="00950377">
        <w:t xml:space="preserve"> anualmente, conforme disposto na Cláusula </w:t>
      </w:r>
      <w:r w:rsidRPr="00950377">
        <w:fldChar w:fldCharType="begin"/>
      </w:r>
      <w:r w:rsidRPr="00950377">
        <w:instrText xml:space="preserve"> REF _Ref474770982 \r \p \h  \* MERGEFORMAT </w:instrText>
      </w:r>
      <w:r w:rsidRPr="00950377">
        <w:fldChar w:fldCharType="separate"/>
      </w:r>
      <w:r w:rsidR="000B62D6">
        <w:t>1.6.1 abaixo</w:t>
      </w:r>
      <w:r w:rsidRPr="00950377">
        <w:fldChar w:fldCharType="end"/>
      </w:r>
      <w:bookmarkEnd w:id="43"/>
      <w:r w:rsidRPr="00950377">
        <w:t xml:space="preserve">; </w:t>
      </w:r>
      <w:r w:rsidRPr="00950377">
        <w:rPr>
          <w:b/>
        </w:rPr>
        <w:t>(ii)</w:t>
      </w:r>
      <w:r w:rsidRPr="00950377">
        <w:t xml:space="preserve"> mediante solicitação dos Debenturistas, de acordo com decisão tomada em Assembleia Geral de Debenturistas, observado o disposto na Cláusula </w:t>
      </w:r>
      <w:r w:rsidRPr="00950377">
        <w:fldChar w:fldCharType="begin"/>
      </w:r>
      <w:r w:rsidRPr="00950377">
        <w:instrText xml:space="preserve"> REF _Ref474914064 \r \p \h  \* MERGEFORMAT </w:instrText>
      </w:r>
      <w:r w:rsidRPr="00950377">
        <w:fldChar w:fldCharType="separate"/>
      </w:r>
      <w:r w:rsidR="000B62D6">
        <w:t>1.6.2 abaixo</w:t>
      </w:r>
      <w:r w:rsidRPr="00950377">
        <w:fldChar w:fldCharType="end"/>
      </w:r>
      <w:r w:rsidRPr="00950377">
        <w:t xml:space="preserve">; </w:t>
      </w:r>
      <w:r w:rsidRPr="00950377">
        <w:rPr>
          <w:b/>
        </w:rPr>
        <w:t>(iii)</w:t>
      </w:r>
      <w:r w:rsidRPr="00950377">
        <w:t xml:space="preserve"> mediante solicitação voluntária da Alienante, observado o disposto na Cláusula </w:t>
      </w:r>
      <w:r w:rsidRPr="00950377">
        <w:fldChar w:fldCharType="begin"/>
      </w:r>
      <w:r w:rsidRPr="00950377">
        <w:instrText xml:space="preserve"> REF _Ref474914075 \r \p \h  \* MERGEFORMAT </w:instrText>
      </w:r>
      <w:r w:rsidRPr="00950377">
        <w:fldChar w:fldCharType="separate"/>
      </w:r>
      <w:r w:rsidR="000B62D6">
        <w:t>1.6.3 abaixo</w:t>
      </w:r>
      <w:r w:rsidRPr="00950377">
        <w:fldChar w:fldCharType="end"/>
      </w:r>
      <w:r w:rsidRPr="00950377">
        <w:t xml:space="preserve">; e </w:t>
      </w:r>
      <w:r w:rsidRPr="00950377">
        <w:rPr>
          <w:b/>
        </w:rPr>
        <w:t>(iv)</w:t>
      </w:r>
      <w:r w:rsidRPr="00950377">
        <w:t xml:space="preserve"> em caso de sinistro </w:t>
      </w:r>
      <w:r>
        <w:t>parcial</w:t>
      </w:r>
      <w:r w:rsidRPr="00950377">
        <w:t xml:space="preserve"> d</w:t>
      </w:r>
      <w:bookmarkEnd w:id="44"/>
      <w:r w:rsidRPr="00950377">
        <w:t xml:space="preserve">o Imóvel Alienado Fiduciariamente, observado o disposto na Cláusula </w:t>
      </w:r>
      <w:r w:rsidRPr="00950377">
        <w:fldChar w:fldCharType="begin"/>
      </w:r>
      <w:r w:rsidRPr="00950377">
        <w:instrText xml:space="preserve"> REF _Ref474914104 \r \p \h  \* MERGEFORMAT </w:instrText>
      </w:r>
      <w:r w:rsidRPr="00950377">
        <w:fldChar w:fldCharType="separate"/>
      </w:r>
      <w:r w:rsidR="000B62D6">
        <w:t>1.6.4 abaixo</w:t>
      </w:r>
      <w:r w:rsidRPr="00950377">
        <w:fldChar w:fldCharType="end"/>
      </w:r>
      <w:r w:rsidRPr="00950377">
        <w:t>.</w:t>
      </w:r>
      <w:bookmarkEnd w:id="45"/>
    </w:p>
    <w:p w14:paraId="41E6D3BE" w14:textId="40E51352" w:rsidR="00D73B1F" w:rsidRPr="00950377" w:rsidRDefault="00D73B1F" w:rsidP="00322496">
      <w:pPr>
        <w:pStyle w:val="Level3"/>
      </w:pPr>
      <w:bookmarkStart w:id="47" w:name="_Ref474770982"/>
      <w:r w:rsidRPr="00950377">
        <w:t xml:space="preserve">O Valor do Imóvel Alienado Fiduciariamente deverá ser revisto anualmente, a partir da data do presente Contrato, mediante a apresentação, pela Alienante ao Agente Fiduciário, até o último Dia Útil do mês de </w:t>
      </w:r>
      <w:r>
        <w:t>assinatura do presente Contrato</w:t>
      </w:r>
      <w:r w:rsidRPr="00950377">
        <w:t xml:space="preserve">, a partir do ano de </w:t>
      </w:r>
      <w:r w:rsidR="00C66A63" w:rsidRPr="00103695">
        <w:rPr>
          <w:highlight w:val="yellow"/>
        </w:rPr>
        <w:t>[</w:t>
      </w:r>
      <w:r w:rsidR="00A453DD">
        <w:rPr>
          <w:highlight w:val="yellow"/>
        </w:rPr>
        <w:t>2023</w:t>
      </w:r>
      <w:r w:rsidR="00C66A63" w:rsidRPr="00103695">
        <w:rPr>
          <w:highlight w:val="yellow"/>
        </w:rPr>
        <w:t>]</w:t>
      </w:r>
      <w:r w:rsidRPr="00950377">
        <w:t>, de novo laudo de Avaliação atestando o Valor do Imóvel Alienado Fiduciariamente, pela Empresa Avaliadora</w:t>
      </w:r>
      <w:r>
        <w:t>. Referido novo laudo, deverá ter data de emissão de até 30 (trinta) dias de antecedência à data da entrega</w:t>
      </w:r>
      <w:r w:rsidRPr="00950377">
        <w:t>.</w:t>
      </w:r>
      <w:bookmarkEnd w:id="46"/>
      <w:bookmarkEnd w:id="47"/>
      <w:r w:rsidRPr="00950377">
        <w:t xml:space="preserve"> </w:t>
      </w:r>
      <w:r w:rsidR="008D2A2B">
        <w:rPr>
          <w:b/>
          <w:bCs/>
        </w:rPr>
        <w:t xml:space="preserve"> </w:t>
      </w:r>
      <w:r w:rsidR="008D2A2B" w:rsidRPr="00A54A17">
        <w:rPr>
          <w:b/>
          <w:bCs/>
          <w:highlight w:val="yellow"/>
        </w:rPr>
        <w:t>[Nota Lefosse: IBBA, favor confirmar a data para atualização.]</w:t>
      </w:r>
    </w:p>
    <w:p w14:paraId="4F560A59" w14:textId="600BA461" w:rsidR="00D73B1F" w:rsidRPr="00950377" w:rsidRDefault="00D73B1F" w:rsidP="00322496">
      <w:pPr>
        <w:pStyle w:val="Level3"/>
      </w:pPr>
      <w:bookmarkStart w:id="48" w:name="_Ref474914064"/>
      <w:r w:rsidRPr="00950377">
        <w:t>Caso a Avaliação seja solicitada pelos Debenturistas, de acordo com decisão tomada em Assembleia Geral de Debenturistas, nos termos da Escritura de Emissão, o(s) laudo(s) de Avaliação deverá(ão) ser apresentado(s) ao Agente Fiduciário no prazo de até 45 (quarenta e cinco) dias contados da data de recebimento da respectiva solicitação dos Debenturistas.</w:t>
      </w:r>
      <w:bookmarkEnd w:id="48"/>
    </w:p>
    <w:p w14:paraId="32D7C882" w14:textId="2598B8CD" w:rsidR="00D73B1F" w:rsidRPr="00950377" w:rsidRDefault="00D73B1F" w:rsidP="00322496">
      <w:pPr>
        <w:pStyle w:val="Level3"/>
      </w:pPr>
      <w:bookmarkStart w:id="49" w:name="_Ref474914075"/>
      <w:r w:rsidRPr="00950377">
        <w:t xml:space="preserve">Caso a Avaliação seja solicitada pela Alienante, o(s) laudo(s) de Avaliação deverá(ão) ser apresentado(s) ao Agente Fiduciário no prazo de até </w:t>
      </w:r>
      <w:r>
        <w:t>4</w:t>
      </w:r>
      <w:r w:rsidRPr="00950377">
        <w:t>5 (</w:t>
      </w:r>
      <w:r>
        <w:t xml:space="preserve">quarenta e </w:t>
      </w:r>
      <w:r w:rsidRPr="00950377">
        <w:t>cinco) dias contados da data-base do(s) laudo(s) de Avaliação, observado o intervalo mínimo de 12 (doze) meses entre cada Avaliação voluntária por parte da Alienante.</w:t>
      </w:r>
      <w:bookmarkEnd w:id="49"/>
      <w:r>
        <w:t xml:space="preserve"> </w:t>
      </w:r>
    </w:p>
    <w:p w14:paraId="1B33E458" w14:textId="3CC43DDF" w:rsidR="00D73B1F" w:rsidRDefault="00D73B1F" w:rsidP="00322496">
      <w:pPr>
        <w:pStyle w:val="Level3"/>
      </w:pPr>
      <w:bookmarkStart w:id="50" w:name="_Ref474914104"/>
      <w:r w:rsidRPr="00950377">
        <w:t xml:space="preserve">Em caso de sinistro </w:t>
      </w:r>
      <w:r>
        <w:t>parcial</w:t>
      </w:r>
      <w:r w:rsidRPr="00950377">
        <w:t xml:space="preserve"> do Imóvel Alienado Fiduciariamente, a Alienante deverá apresentar ao Agente Fiduciário o(s) laudo(s) de Avaliação no prazo de até 45 (quarenta e cinco) dias contados da data de ocorrência do sinistro </w:t>
      </w:r>
      <w:r>
        <w:t>parcial</w:t>
      </w:r>
      <w:r w:rsidRPr="00950377">
        <w:t>.</w:t>
      </w:r>
      <w:bookmarkEnd w:id="50"/>
      <w:r>
        <w:t xml:space="preserve"> </w:t>
      </w:r>
    </w:p>
    <w:p w14:paraId="30CBB187" w14:textId="7403038C" w:rsidR="00D73B1F" w:rsidRPr="00E347E4" w:rsidRDefault="00D73B1F" w:rsidP="00322496">
      <w:pPr>
        <w:pStyle w:val="Level3"/>
      </w:pPr>
      <w:bookmarkStart w:id="51" w:name="_Ref6871920"/>
      <w:r w:rsidRPr="00E347E4">
        <w:t xml:space="preserve">Em caso de </w:t>
      </w:r>
      <w:r>
        <w:t>sinistro</w:t>
      </w:r>
      <w:r w:rsidRPr="00E347E4">
        <w:t xml:space="preserve"> </w:t>
      </w:r>
      <w:r>
        <w:t>total</w:t>
      </w:r>
      <w:r w:rsidRPr="00E347E4">
        <w:t xml:space="preserve"> do Imóvel</w:t>
      </w:r>
      <w:r>
        <w:t xml:space="preserve">, </w:t>
      </w:r>
      <w:bookmarkEnd w:id="51"/>
      <w:r w:rsidRPr="00950377">
        <w:t>no prazo de até 30 (trinta) dias</w:t>
      </w:r>
      <w:r>
        <w:t xml:space="preserve">, </w:t>
      </w:r>
      <w:r w:rsidRPr="00950377">
        <w:t>a Alienante deverá apresentar aos Debenturistas, representados pelo Agente Fiduciário, novo(s) bem(ns) imóvel(is) que seja</w:t>
      </w:r>
      <w:r w:rsidR="000C7F2D">
        <w:t>(</w:t>
      </w:r>
      <w:r w:rsidRPr="00950377">
        <w:t>m</w:t>
      </w:r>
      <w:r w:rsidR="000C7F2D">
        <w:t>)</w:t>
      </w:r>
      <w:r w:rsidRPr="00950377">
        <w:t xml:space="preserve"> aceitáve</w:t>
      </w:r>
      <w:r w:rsidR="000C7F2D">
        <w:t>l(</w:t>
      </w:r>
      <w:r w:rsidRPr="00950377">
        <w:t>is</w:t>
      </w:r>
      <w:r w:rsidR="000C7F2D">
        <w:t>)</w:t>
      </w:r>
      <w:r w:rsidRPr="00950377">
        <w:t>, a exclusivo critério dos Debenturistas, de acordo com decisão tomada em Assembleia Geral de Debenturistas</w:t>
      </w:r>
      <w:r>
        <w:t>, observado o disposto no item 3.3 (ii) abaixo.</w:t>
      </w:r>
    </w:p>
    <w:p w14:paraId="11664C4E" w14:textId="22C6BA93" w:rsidR="00D73B1F" w:rsidRPr="00950377" w:rsidRDefault="00D73B1F" w:rsidP="0025546C">
      <w:pPr>
        <w:pStyle w:val="Level3"/>
      </w:pPr>
      <w:bookmarkStart w:id="52" w:name="_Ref474772166"/>
      <w:r w:rsidRPr="00950377">
        <w:t xml:space="preserve">Em caso de alteração no Valor do Imóvel Alienado Fiduciariamente em qualquer das hipóteses previstas na Cláusula </w:t>
      </w:r>
      <w:r w:rsidRPr="00950377">
        <w:fldChar w:fldCharType="begin"/>
      </w:r>
      <w:r w:rsidRPr="00950377">
        <w:instrText xml:space="preserve"> REF _Ref474771383 \n \p \h  \* MERGEFORMAT </w:instrText>
      </w:r>
      <w:r w:rsidRPr="00950377">
        <w:fldChar w:fldCharType="separate"/>
      </w:r>
      <w:r w:rsidR="000B62D6">
        <w:t>1.6 acima</w:t>
      </w:r>
      <w:r w:rsidRPr="00950377">
        <w:fldChar w:fldCharType="end"/>
      </w:r>
      <w:r w:rsidRPr="00950377">
        <w:t xml:space="preserve">, as Partes se comprometem a celebrar aditamento ao presente Contrato no prazo máximo de 10 (dez) Dias Úteis após a finalização do procedimento previsto na Cláusula </w:t>
      </w:r>
      <w:r w:rsidRPr="00950377">
        <w:fldChar w:fldCharType="begin"/>
      </w:r>
      <w:r w:rsidRPr="00950377">
        <w:instrText xml:space="preserve"> REF _Ref474770611 \r \p \h  \* MERGEFORMAT </w:instrText>
      </w:r>
      <w:r w:rsidRPr="00950377">
        <w:fldChar w:fldCharType="separate"/>
      </w:r>
      <w:r w:rsidR="000B62D6">
        <w:t>1.6 acima</w:t>
      </w:r>
      <w:r w:rsidRPr="00950377">
        <w:fldChar w:fldCharType="end"/>
      </w:r>
      <w:r w:rsidRPr="00950377">
        <w:t xml:space="preserve">, de forma a refletir </w:t>
      </w:r>
      <w:r w:rsidR="00912514">
        <w:t xml:space="preserve">na Cláusula </w:t>
      </w:r>
      <w:r w:rsidR="00912514">
        <w:fldChar w:fldCharType="begin"/>
      </w:r>
      <w:r w:rsidR="00912514">
        <w:instrText xml:space="preserve"> REF _Ref67401599 \r \h </w:instrText>
      </w:r>
      <w:r w:rsidR="00912514">
        <w:fldChar w:fldCharType="separate"/>
      </w:r>
      <w:r w:rsidR="000B62D6">
        <w:t>1.1.1</w:t>
      </w:r>
      <w:r w:rsidR="00912514">
        <w:fldChar w:fldCharType="end"/>
      </w:r>
      <w:r w:rsidR="00912514">
        <w:t xml:space="preserve"> acima </w:t>
      </w:r>
      <w:r w:rsidR="000C7F2D">
        <w:t xml:space="preserve">e nas demais disposições correlatas </w:t>
      </w:r>
      <w:r w:rsidRPr="00950377">
        <w:t>o novo Valor do Imóvel Alienado Fiduciariamente.</w:t>
      </w:r>
      <w:bookmarkEnd w:id="52"/>
    </w:p>
    <w:p w14:paraId="738E8D51" w14:textId="59932601" w:rsidR="00573DCE" w:rsidRPr="00655C6C" w:rsidRDefault="00573DCE" w:rsidP="00322496">
      <w:pPr>
        <w:pStyle w:val="Level2"/>
      </w:pPr>
      <w:bookmarkStart w:id="53" w:name="_Ref243921840"/>
      <w:r w:rsidRPr="00655C6C">
        <w:t xml:space="preserve">Para os fins do artigo 66 B da Lei n.º 4.728, de 14 de julho de 1965, conforme alterada, do Código Civil, e do artigo </w:t>
      </w:r>
      <w:r w:rsidR="000C7F2D">
        <w:t>24, incisos I, II e III</w:t>
      </w:r>
      <w:r w:rsidR="000C7F2D" w:rsidRPr="00655C6C">
        <w:t xml:space="preserve"> </w:t>
      </w:r>
      <w:r w:rsidRPr="00655C6C">
        <w:t xml:space="preserve">da Lei n.º 9.514, de 20 de novembro de 1997, as principais características das Obrigações Garantidas são as seguintes: </w:t>
      </w:r>
    </w:p>
    <w:p w14:paraId="3ED06013" w14:textId="296C520D" w:rsidR="00573DCE" w:rsidRPr="00655C6C" w:rsidRDefault="00573DCE" w:rsidP="00322496">
      <w:pPr>
        <w:pStyle w:val="Level4"/>
        <w:tabs>
          <w:tab w:val="clear" w:pos="2041"/>
          <w:tab w:val="num" w:pos="1361"/>
        </w:tabs>
        <w:ind w:left="1360"/>
      </w:pPr>
      <w:r w:rsidRPr="00655C6C">
        <w:rPr>
          <w:b/>
        </w:rPr>
        <w:t>Valor Principal</w:t>
      </w:r>
      <w:r w:rsidRPr="00655C6C">
        <w:t xml:space="preserve">: </w:t>
      </w:r>
      <w:r w:rsidR="001C285F" w:rsidRPr="00891F99">
        <w:rPr>
          <w:szCs w:val="20"/>
        </w:rPr>
        <w:t>R$</w:t>
      </w:r>
      <w:r w:rsidR="006717FB">
        <w:rPr>
          <w:szCs w:val="20"/>
        </w:rPr>
        <w:t>140</w:t>
      </w:r>
      <w:r w:rsidR="001C285F" w:rsidRPr="00891F99">
        <w:rPr>
          <w:szCs w:val="20"/>
        </w:rPr>
        <w:t>.000.000,00 (</w:t>
      </w:r>
      <w:r w:rsidR="006717FB">
        <w:rPr>
          <w:szCs w:val="20"/>
        </w:rPr>
        <w:t>cento e quarenta</w:t>
      </w:r>
      <w:r w:rsidR="001C285F" w:rsidRPr="00891F99">
        <w:rPr>
          <w:szCs w:val="20"/>
        </w:rPr>
        <w:t xml:space="preserve"> milhões de reais), na Data de Emissão</w:t>
      </w:r>
      <w:r w:rsidRPr="00655C6C">
        <w:t xml:space="preserve"> (conforme definida na Escritura de Emissão) (“</w:t>
      </w:r>
      <w:r w:rsidRPr="00655C6C">
        <w:rPr>
          <w:b/>
        </w:rPr>
        <w:t>Valor Total da Emissão</w:t>
      </w:r>
      <w:r w:rsidRPr="00655C6C">
        <w:t>”).</w:t>
      </w:r>
    </w:p>
    <w:p w14:paraId="5B029849" w14:textId="3C10D61E" w:rsidR="00573DCE" w:rsidRPr="00655C6C" w:rsidRDefault="00573DCE" w:rsidP="00322496">
      <w:pPr>
        <w:pStyle w:val="Level4"/>
        <w:tabs>
          <w:tab w:val="clear" w:pos="2041"/>
          <w:tab w:val="num" w:pos="1361"/>
        </w:tabs>
        <w:ind w:left="1360"/>
      </w:pPr>
      <w:r w:rsidRPr="00655C6C">
        <w:rPr>
          <w:b/>
        </w:rPr>
        <w:t>Juros Remuneratórios</w:t>
      </w:r>
      <w:r w:rsidRPr="00655C6C">
        <w:t xml:space="preserve">: </w:t>
      </w:r>
      <w:r w:rsidR="000C7F2D">
        <w:t xml:space="preserve">o </w:t>
      </w:r>
      <w:r w:rsidR="001C285F" w:rsidRPr="00891F99">
        <w:rPr>
          <w:szCs w:val="20"/>
        </w:rPr>
        <w:t xml:space="preserve">Valor Nominal Unitário não será atualizado monetariamente. </w:t>
      </w:r>
      <w:r w:rsidR="001C285F">
        <w:rPr>
          <w:szCs w:val="20"/>
        </w:rPr>
        <w:t xml:space="preserve">Sobre </w:t>
      </w:r>
      <w:r w:rsidR="001C285F" w:rsidRPr="007D3CB1">
        <w:rPr>
          <w:szCs w:val="20"/>
        </w:rPr>
        <w:t xml:space="preserve">o Valor Nominal Unitário ou saldo do Valor Nominal Unitário das Debêntures, conforme o caso, incidirão juros remuneratórios </w:t>
      </w:r>
      <w:r w:rsidR="001C285F" w:rsidRPr="007D3CB1">
        <w:rPr>
          <w:iCs/>
          <w:szCs w:val="20"/>
        </w:rPr>
        <w:t xml:space="preserve">correspondentes a 100% (cem por cento) da variação acumuladas das taxas médias diárias dos DI – Depósitos Interfinanceiros de um dia, </w:t>
      </w:r>
      <w:r w:rsidR="001C285F" w:rsidRPr="007D3CB1">
        <w:rPr>
          <w:i/>
          <w:iCs/>
          <w:szCs w:val="20"/>
        </w:rPr>
        <w:t>over extra grupo</w:t>
      </w:r>
      <w:r w:rsidR="001C285F" w:rsidRPr="007D3CB1">
        <w:rPr>
          <w:iCs/>
          <w:szCs w:val="20"/>
        </w:rPr>
        <w:t xml:space="preserve">, expressa na forma percentual ao ano, </w:t>
      </w:r>
      <w:r w:rsidR="001C285F" w:rsidRPr="007D3CB1">
        <w:rPr>
          <w:szCs w:val="20"/>
        </w:rPr>
        <w:t>base 252 (duzentos e cinquenta e dois) Dias Úteis, calculada e divulgada diariamente pela B3 no informativo diário disponível em sua página na internet (http://www.b3.com.br) (“</w:t>
      </w:r>
      <w:r w:rsidR="001C285F" w:rsidRPr="007D3CB1">
        <w:rPr>
          <w:b/>
          <w:szCs w:val="20"/>
        </w:rPr>
        <w:t>Taxa DI</w:t>
      </w:r>
      <w:r w:rsidR="001C285F" w:rsidRPr="007D3CB1">
        <w:rPr>
          <w:szCs w:val="20"/>
        </w:rPr>
        <w:t>”), acrescida de uma sobretaxa de 2,58% (dois inteiros e cinquenta e oito centésimos por cento) ao ano, base 252 (duzentos e cinquenta e dois) Dias Úteis (“</w:t>
      </w:r>
      <w:r w:rsidR="001C285F" w:rsidRPr="007D3CB1">
        <w:rPr>
          <w:b/>
          <w:szCs w:val="20"/>
        </w:rPr>
        <w:t>Remuneração</w:t>
      </w:r>
      <w:r w:rsidR="001C285F" w:rsidRPr="007D3CB1">
        <w:rPr>
          <w:szCs w:val="20"/>
        </w:rPr>
        <w:t xml:space="preserve">”), calculados de forma exponencial e cumulativa </w:t>
      </w:r>
      <w:r w:rsidR="001C285F" w:rsidRPr="007D3CB1">
        <w:rPr>
          <w:i/>
          <w:szCs w:val="20"/>
        </w:rPr>
        <w:t>pro rata temporis</w:t>
      </w:r>
      <w:r w:rsidR="001C285F" w:rsidRPr="007D3CB1">
        <w:rPr>
          <w:szCs w:val="20"/>
        </w:rPr>
        <w:t>, por dias úteis decorridos, desde a Primeira Data de Integralização ou a Data de Pagamento da Remuneração (conforme abaixo definido) imediatamente anterior, conforme o caso, até a data do efetivo pagamento</w:t>
      </w:r>
      <w:r w:rsidR="001C285F" w:rsidRPr="00891F99">
        <w:rPr>
          <w:szCs w:val="20"/>
        </w:rPr>
        <w:t>.</w:t>
      </w:r>
    </w:p>
    <w:p w14:paraId="0D990B21" w14:textId="52784412" w:rsidR="00573DCE" w:rsidRPr="00655C6C" w:rsidRDefault="00573DCE" w:rsidP="00322496">
      <w:pPr>
        <w:pStyle w:val="Level4"/>
        <w:tabs>
          <w:tab w:val="clear" w:pos="2041"/>
          <w:tab w:val="num" w:pos="1361"/>
        </w:tabs>
        <w:ind w:left="1360"/>
      </w:pPr>
      <w:r w:rsidRPr="00655C6C">
        <w:rPr>
          <w:b/>
        </w:rPr>
        <w:t>Pagamento da Remuneração das Debêntures</w:t>
      </w:r>
      <w:r w:rsidRPr="00655C6C">
        <w:t xml:space="preserve">: </w:t>
      </w:r>
      <w:r w:rsidR="006717FB" w:rsidRPr="00984F72">
        <w:rPr>
          <w:szCs w:val="20"/>
        </w:rPr>
        <w:t xml:space="preserve">Sem prejuízo dos pagamentos em decorrência do vencimento antecipado e resgate antecipado das Debêntures, nos termos desta Escritura de Emissão, a Remuneração será paga trimestralmente, todo dia </w:t>
      </w:r>
      <w:r w:rsidR="006717FB">
        <w:t xml:space="preserve">18 (dezoito) </w:t>
      </w:r>
      <w:r w:rsidR="006717FB" w:rsidRPr="00984F72">
        <w:rPr>
          <w:szCs w:val="20"/>
        </w:rPr>
        <w:t xml:space="preserve">dos meses de </w:t>
      </w:r>
      <w:r w:rsidR="006717FB">
        <w:t xml:space="preserve">março, junho, setembro e dezembro </w:t>
      </w:r>
      <w:r w:rsidR="006717FB" w:rsidRPr="00984F72">
        <w:rPr>
          <w:szCs w:val="20"/>
        </w:rPr>
        <w:t xml:space="preserve">de cada ano, a partir da Data de Emissão, sendo o primeiro pagamento devido em </w:t>
      </w:r>
      <w:r w:rsidR="006717FB">
        <w:t xml:space="preserve">18 </w:t>
      </w:r>
      <w:r w:rsidR="006717FB" w:rsidRPr="00984F72">
        <w:rPr>
          <w:szCs w:val="20"/>
        </w:rPr>
        <w:t xml:space="preserve">de </w:t>
      </w:r>
      <w:r w:rsidR="006717FB">
        <w:t xml:space="preserve">junho </w:t>
      </w:r>
      <w:r w:rsidR="006717FB" w:rsidRPr="00984F72">
        <w:rPr>
          <w:szCs w:val="20"/>
        </w:rPr>
        <w:t>de 202</w:t>
      </w:r>
      <w:r w:rsidR="006717FB">
        <w:rPr>
          <w:szCs w:val="20"/>
        </w:rPr>
        <w:t>2</w:t>
      </w:r>
      <w:r w:rsidR="006717FB" w:rsidRPr="00984F72">
        <w:rPr>
          <w:szCs w:val="20"/>
        </w:rPr>
        <w:t xml:space="preserve"> e o último na Data de Vencimento, </w:t>
      </w:r>
      <w:r w:rsidR="006717FB" w:rsidRPr="00984F72">
        <w:t xml:space="preserve">conforme cronograma descrito </w:t>
      </w:r>
      <w:r w:rsidR="001C285F">
        <w:t xml:space="preserve">na </w:t>
      </w:r>
      <w:r w:rsidR="001C285F" w:rsidRPr="00984F72">
        <w:rPr>
          <w:szCs w:val="20"/>
        </w:rPr>
        <w:t>Escritura de Emissão</w:t>
      </w:r>
      <w:r w:rsidRPr="00655C6C">
        <w:t xml:space="preserve"> (“</w:t>
      </w:r>
      <w:r w:rsidRPr="00655C6C">
        <w:rPr>
          <w:b/>
        </w:rPr>
        <w:t>Data de Pagamento da Remuneração</w:t>
      </w:r>
      <w:r w:rsidRPr="00655C6C">
        <w:t>”).</w:t>
      </w:r>
    </w:p>
    <w:p w14:paraId="434CA5F6" w14:textId="3D1F6573" w:rsidR="00573DCE" w:rsidRPr="00655C6C" w:rsidRDefault="00573DCE" w:rsidP="00322496">
      <w:pPr>
        <w:pStyle w:val="Level4"/>
        <w:tabs>
          <w:tab w:val="clear" w:pos="2041"/>
          <w:tab w:val="num" w:pos="1361"/>
        </w:tabs>
        <w:ind w:left="1360"/>
      </w:pPr>
      <w:r w:rsidRPr="00655C6C">
        <w:rPr>
          <w:b/>
        </w:rPr>
        <w:t>Pagamento do Valor Nominal Unitário</w:t>
      </w:r>
      <w:r w:rsidRPr="00655C6C">
        <w:t xml:space="preserve">: </w:t>
      </w:r>
      <w:r w:rsidR="006717FB" w:rsidRPr="0045539C">
        <w:t>Sem prejuízo dos pagamentos em decorrência do vencimento antecipado e resgate antecipado das Debêntures, nos termos desta Escritura de Emissão</w:t>
      </w:r>
      <w:r w:rsidR="006717FB" w:rsidRPr="0045539C">
        <w:rPr>
          <w:szCs w:val="26"/>
        </w:rPr>
        <w:t xml:space="preserve">, o </w:t>
      </w:r>
      <w:r w:rsidR="006717FB">
        <w:rPr>
          <w:szCs w:val="26"/>
        </w:rPr>
        <w:t xml:space="preserve">Valor Nominal Unitário ou o saldo do </w:t>
      </w:r>
      <w:r w:rsidR="006717FB" w:rsidRPr="0045539C">
        <w:rPr>
          <w:szCs w:val="26"/>
        </w:rPr>
        <w:t>Valor Nominal Unitário</w:t>
      </w:r>
      <w:r w:rsidR="006717FB">
        <w:rPr>
          <w:szCs w:val="26"/>
        </w:rPr>
        <w:t xml:space="preserve">, conforme o caso, </w:t>
      </w:r>
      <w:r w:rsidR="006717FB" w:rsidRPr="0045539C">
        <w:rPr>
          <w:szCs w:val="26"/>
        </w:rPr>
        <w:t>será amortizado, em parcelas trimestrais e sucessivas, após o período de carência que se encerra no 1</w:t>
      </w:r>
      <w:r w:rsidR="006717FB">
        <w:rPr>
          <w:szCs w:val="26"/>
        </w:rPr>
        <w:t>8</w:t>
      </w:r>
      <w:r w:rsidR="006717FB" w:rsidRPr="0045539C">
        <w:rPr>
          <w:szCs w:val="26"/>
        </w:rPr>
        <w:t xml:space="preserve">º </w:t>
      </w:r>
      <w:r w:rsidR="006717FB">
        <w:rPr>
          <w:szCs w:val="26"/>
        </w:rPr>
        <w:t xml:space="preserve">(décimo oitavo) </w:t>
      </w:r>
      <w:r w:rsidR="006717FB" w:rsidRPr="0045539C">
        <w:rPr>
          <w:szCs w:val="26"/>
        </w:rPr>
        <w:t xml:space="preserve">mês </w:t>
      </w:r>
      <w:r w:rsidR="006717FB" w:rsidRPr="00D15B8D">
        <w:rPr>
          <w:szCs w:val="26"/>
        </w:rPr>
        <w:t>(inclusive)</w:t>
      </w:r>
      <w:r w:rsidR="006717FB" w:rsidRPr="0045539C">
        <w:rPr>
          <w:szCs w:val="26"/>
        </w:rPr>
        <w:t xml:space="preserve"> contado da Data de Emissão,</w:t>
      </w:r>
      <w:r w:rsidR="006717FB">
        <w:rPr>
          <w:szCs w:val="26"/>
        </w:rPr>
        <w:t xml:space="preserve"> no </w:t>
      </w:r>
      <w:r w:rsidR="006717FB" w:rsidRPr="00984F72">
        <w:rPr>
          <w:szCs w:val="20"/>
        </w:rPr>
        <w:t xml:space="preserve">dia </w:t>
      </w:r>
      <w:r w:rsidR="006717FB">
        <w:t xml:space="preserve">18 (dezoito) </w:t>
      </w:r>
      <w:r w:rsidR="006717FB" w:rsidRPr="00984F72">
        <w:rPr>
          <w:szCs w:val="20"/>
        </w:rPr>
        <w:t xml:space="preserve">dos meses de </w:t>
      </w:r>
      <w:r w:rsidR="00210C69" w:rsidRPr="00E0416E">
        <w:t xml:space="preserve">março, </w:t>
      </w:r>
      <w:r w:rsidR="00210C69" w:rsidRPr="00234B3B">
        <w:t>junho</w:t>
      </w:r>
      <w:r w:rsidR="00210C69" w:rsidRPr="00E0416E">
        <w:t xml:space="preserve">, </w:t>
      </w:r>
      <w:r w:rsidR="00210C69" w:rsidRPr="00234B3B">
        <w:t>setembro</w:t>
      </w:r>
      <w:r w:rsidR="00210C69" w:rsidRPr="00E0416E">
        <w:t xml:space="preserve"> e </w:t>
      </w:r>
      <w:r w:rsidR="00210C69" w:rsidRPr="00234B3B">
        <w:t>dezembro</w:t>
      </w:r>
      <w:r w:rsidR="00210C69" w:rsidRPr="00E0416E">
        <w:t xml:space="preserve"> </w:t>
      </w:r>
      <w:r w:rsidR="00210C69" w:rsidRPr="00E0416E">
        <w:rPr>
          <w:szCs w:val="20"/>
        </w:rPr>
        <w:t>de cada ano</w:t>
      </w:r>
      <w:r w:rsidR="00210C69" w:rsidRPr="00E0416E">
        <w:rPr>
          <w:szCs w:val="26"/>
        </w:rPr>
        <w:t xml:space="preserve">, </w:t>
      </w:r>
      <w:r w:rsidR="00210C69" w:rsidRPr="00390501">
        <w:rPr>
          <w:szCs w:val="20"/>
        </w:rPr>
        <w:t>sendo o primeiro pagame</w:t>
      </w:r>
      <w:r w:rsidR="00210C69" w:rsidRPr="0045539C">
        <w:rPr>
          <w:szCs w:val="20"/>
        </w:rPr>
        <w:t xml:space="preserve">nto </w:t>
      </w:r>
      <w:r w:rsidR="00210C69" w:rsidRPr="00426870">
        <w:rPr>
          <w:szCs w:val="26"/>
        </w:rPr>
        <w:t xml:space="preserve">devido em </w:t>
      </w:r>
      <w:r w:rsidR="00210C69">
        <w:t>18</w:t>
      </w:r>
      <w:r w:rsidR="00210C69">
        <w:rPr>
          <w:szCs w:val="26"/>
        </w:rPr>
        <w:t xml:space="preserve"> </w:t>
      </w:r>
      <w:r w:rsidR="00210C69" w:rsidRPr="0045539C">
        <w:rPr>
          <w:szCs w:val="20"/>
        </w:rPr>
        <w:t xml:space="preserve">de </w:t>
      </w:r>
      <w:r w:rsidR="00210C69">
        <w:t xml:space="preserve">setembro </w:t>
      </w:r>
      <w:r w:rsidR="00210C69" w:rsidRPr="0045539C">
        <w:rPr>
          <w:szCs w:val="20"/>
        </w:rPr>
        <w:t>de 202</w:t>
      </w:r>
      <w:r w:rsidR="00210C69">
        <w:rPr>
          <w:szCs w:val="20"/>
        </w:rPr>
        <w:t>3</w:t>
      </w:r>
      <w:r w:rsidR="00210C69" w:rsidRPr="0045539C">
        <w:rPr>
          <w:szCs w:val="20"/>
        </w:rPr>
        <w:t xml:space="preserve"> </w:t>
      </w:r>
      <w:r w:rsidR="006717FB" w:rsidRPr="0045539C">
        <w:rPr>
          <w:szCs w:val="20"/>
        </w:rPr>
        <w:t>e o último na Data de Vencimento,</w:t>
      </w:r>
      <w:r w:rsidR="006717FB" w:rsidRPr="0045539C">
        <w:rPr>
          <w:szCs w:val="26"/>
        </w:rPr>
        <w:t xml:space="preserve"> nos percentuais e datas indicados </w:t>
      </w:r>
      <w:r w:rsidR="001C285F" w:rsidRPr="007D3CB1">
        <w:rPr>
          <w:szCs w:val="20"/>
        </w:rPr>
        <w:t xml:space="preserve">na </w:t>
      </w:r>
      <w:r w:rsidR="001C285F" w:rsidRPr="008D7497">
        <w:rPr>
          <w:szCs w:val="20"/>
        </w:rPr>
        <w:t xml:space="preserve">Escritura de Emissão </w:t>
      </w:r>
      <w:r w:rsidRPr="00655C6C">
        <w:t>(“</w:t>
      </w:r>
      <w:r w:rsidRPr="00655C6C">
        <w:rPr>
          <w:b/>
        </w:rPr>
        <w:t>Datas de Pagamento do Valor Nominal Unitário</w:t>
      </w:r>
      <w:r w:rsidRPr="00655C6C">
        <w:t>”).</w:t>
      </w:r>
    </w:p>
    <w:p w14:paraId="6E87B850" w14:textId="71EEB280" w:rsidR="00573DCE" w:rsidRPr="00655C6C" w:rsidRDefault="00573DCE" w:rsidP="00322496">
      <w:pPr>
        <w:pStyle w:val="Level4"/>
        <w:tabs>
          <w:tab w:val="clear" w:pos="2041"/>
          <w:tab w:val="num" w:pos="1361"/>
        </w:tabs>
        <w:ind w:left="1360"/>
      </w:pPr>
      <w:r w:rsidRPr="00655C6C">
        <w:rPr>
          <w:b/>
        </w:rPr>
        <w:t>Prazo e Data de Vencimento</w:t>
      </w:r>
      <w:r w:rsidRPr="00655C6C">
        <w:t xml:space="preserve">: </w:t>
      </w:r>
      <w:r w:rsidR="001C285F" w:rsidRPr="008D7497">
        <w:rPr>
          <w:szCs w:val="20"/>
        </w:rPr>
        <w:t xml:space="preserve">As Debêntures terão prazo de 7 (sete) anos contados da Data de Emissão, de forma que vencerão no dia </w:t>
      </w:r>
      <w:r w:rsidR="006717FB">
        <w:rPr>
          <w:szCs w:val="20"/>
        </w:rPr>
        <w:t xml:space="preserve">18 de </w:t>
      </w:r>
      <w:r w:rsidR="00624849">
        <w:rPr>
          <w:szCs w:val="20"/>
        </w:rPr>
        <w:t>março</w:t>
      </w:r>
      <w:r w:rsidR="00624849" w:rsidRPr="007D3CB1">
        <w:rPr>
          <w:szCs w:val="20"/>
        </w:rPr>
        <w:t xml:space="preserve"> </w:t>
      </w:r>
      <w:r w:rsidR="001C285F" w:rsidRPr="007D3CB1">
        <w:rPr>
          <w:szCs w:val="20"/>
        </w:rPr>
        <w:t>de 2029</w:t>
      </w:r>
      <w:r w:rsidR="001C285F" w:rsidRPr="007D3CB1" w:rsidDel="00037533">
        <w:rPr>
          <w:szCs w:val="20"/>
        </w:rPr>
        <w:t xml:space="preserve"> </w:t>
      </w:r>
      <w:r w:rsidR="001C285F" w:rsidRPr="008D7497">
        <w:rPr>
          <w:szCs w:val="20"/>
        </w:rPr>
        <w:t>(“</w:t>
      </w:r>
      <w:r w:rsidR="001C285F" w:rsidRPr="008D7497">
        <w:rPr>
          <w:b/>
          <w:szCs w:val="20"/>
        </w:rPr>
        <w:t>Data de Vencimento</w:t>
      </w:r>
      <w:r w:rsidR="001C285F" w:rsidRPr="008D7497">
        <w:rPr>
          <w:szCs w:val="20"/>
        </w:rPr>
        <w:t>”), ressalvadas as hipóteses de resgate antecipado da totalidade das Debêntures ou de vencimento antecipado das obrigações decorrentes das Debêntures, nos termos previstos na Escritura de Emissão.</w:t>
      </w:r>
    </w:p>
    <w:p w14:paraId="67B6CF1E" w14:textId="065C96FB" w:rsidR="00573DCE" w:rsidRPr="00655C6C" w:rsidRDefault="00573DCE" w:rsidP="00322496">
      <w:pPr>
        <w:pStyle w:val="Level4"/>
        <w:tabs>
          <w:tab w:val="clear" w:pos="2041"/>
          <w:tab w:val="num" w:pos="1361"/>
        </w:tabs>
        <w:ind w:left="1360"/>
      </w:pPr>
      <w:r w:rsidRPr="00655C6C">
        <w:rPr>
          <w:b/>
        </w:rPr>
        <w:t>Encargos Moratórios</w:t>
      </w:r>
      <w:r w:rsidRPr="00655C6C">
        <w:t xml:space="preserve">: </w:t>
      </w:r>
      <w:r w:rsidR="001C285F" w:rsidRPr="00950377">
        <w:t xml:space="preserve">Em caso de impontualidade no pagamento de qualquer quantia devida sob as Debêntures, nos termos da Escritura de Emissão, além da Remuneração, os débitos em atraso ficarão sujeitos: (i) à multa moratória convencional, irredutível e de natureza não compensatória de 2% (dois por cento) sobre o valor devido e não pago até a data do efetivo pagamento; e (ii) aos juros de mora não compensatórios, à taxa de 1% (um por cento) ao mês, calculados </w:t>
      </w:r>
      <w:r w:rsidR="001C285F" w:rsidRPr="00FA5173">
        <w:rPr>
          <w:i/>
        </w:rPr>
        <w:t>pro rata temporis</w:t>
      </w:r>
      <w:r w:rsidR="001C285F" w:rsidRPr="00950377">
        <w:t xml:space="preserve">, desde a data do inadimplemento até a data do efetivo pagamento, sobre o montante devido e não pago, independentemente de aviso, notificação ou interpelação judicial ou extrajudicial </w:t>
      </w:r>
      <w:r w:rsidRPr="00655C6C">
        <w:t>(“</w:t>
      </w:r>
      <w:r w:rsidRPr="00655C6C">
        <w:rPr>
          <w:b/>
        </w:rPr>
        <w:t>Encargos Moratórios</w:t>
      </w:r>
      <w:r w:rsidRPr="00655C6C">
        <w:t>”).</w:t>
      </w:r>
    </w:p>
    <w:p w14:paraId="6B34AE0D" w14:textId="32BF0AA6" w:rsidR="00573DCE" w:rsidRPr="00655C6C" w:rsidRDefault="00573DCE" w:rsidP="00322496">
      <w:pPr>
        <w:pStyle w:val="Level4"/>
        <w:tabs>
          <w:tab w:val="clear" w:pos="2041"/>
          <w:tab w:val="num" w:pos="1361"/>
        </w:tabs>
        <w:ind w:left="1360"/>
      </w:pPr>
      <w:r w:rsidRPr="00655C6C">
        <w:rPr>
          <w:b/>
        </w:rPr>
        <w:t>Vencimento Antecipado</w:t>
      </w:r>
      <w:r w:rsidRPr="00655C6C">
        <w:t xml:space="preserve">: </w:t>
      </w:r>
      <w:r w:rsidR="001C285F" w:rsidRPr="00950377">
        <w:t xml:space="preserve">As obrigações da Emissora constantes da Escritura de Emissão poderão ser declaradas antecipadamente vencidas nas hipóteses indicadas em </w:t>
      </w:r>
      <w:r w:rsidR="001C285F">
        <w:t>na</w:t>
      </w:r>
      <w:r w:rsidR="001C285F" w:rsidRPr="00950377">
        <w:t xml:space="preserve"> Escritura de Emissão.</w:t>
      </w:r>
    </w:p>
    <w:p w14:paraId="5F062819" w14:textId="10A38783" w:rsidR="00573DCE" w:rsidRPr="00655C6C" w:rsidRDefault="00573DCE" w:rsidP="00322496">
      <w:pPr>
        <w:pStyle w:val="Level4"/>
        <w:tabs>
          <w:tab w:val="clear" w:pos="2041"/>
          <w:tab w:val="num" w:pos="1361"/>
        </w:tabs>
        <w:ind w:left="1360"/>
      </w:pPr>
      <w:r w:rsidRPr="00655C6C">
        <w:rPr>
          <w:b/>
        </w:rPr>
        <w:t>Resgate Antecipado Facultativo</w:t>
      </w:r>
      <w:r w:rsidRPr="00655C6C">
        <w:t xml:space="preserve">: </w:t>
      </w:r>
      <w:r w:rsidR="001C285F" w:rsidRPr="008D7497">
        <w:t xml:space="preserve">A Emissora poderá, a qualquer momento a partir da Data de Emissão, e a seu exclusivo critério, realizar o resgate antecipado facultativo da totalidade (sendo vedado o resgate parcial) das Debêntures, com o consequente cancelamento de tais Debêntures </w:t>
      </w:r>
      <w:r w:rsidR="001C285F" w:rsidRPr="00950377">
        <w:t>(“</w:t>
      </w:r>
      <w:r w:rsidR="001C285F" w:rsidRPr="00950377">
        <w:rPr>
          <w:b/>
        </w:rPr>
        <w:t>Resgate Antecipado Facultativo</w:t>
      </w:r>
      <w:r w:rsidR="001C285F" w:rsidRPr="00950377">
        <w:t>”), de acordo com os termos e condições previstos na Escritura de Emissão.</w:t>
      </w:r>
    </w:p>
    <w:p w14:paraId="0A3D3F32" w14:textId="1966B65C" w:rsidR="00573DCE" w:rsidRPr="00655C6C" w:rsidRDefault="00573DCE" w:rsidP="00322496">
      <w:pPr>
        <w:pStyle w:val="Level4"/>
        <w:tabs>
          <w:tab w:val="clear" w:pos="2041"/>
          <w:tab w:val="num" w:pos="1361"/>
        </w:tabs>
        <w:ind w:left="1360"/>
      </w:pPr>
      <w:r w:rsidRPr="00655C6C">
        <w:rPr>
          <w:b/>
        </w:rPr>
        <w:t>Amortização Extraordinária Facultativa</w:t>
      </w:r>
      <w:r w:rsidRPr="00655C6C">
        <w:t xml:space="preserve">: </w:t>
      </w:r>
      <w:r w:rsidR="001C285F" w:rsidRPr="00950377">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w:t>
      </w:r>
      <w:r w:rsidR="001C285F" w:rsidRPr="00950377">
        <w:rPr>
          <w:b/>
        </w:rPr>
        <w:t>Amortização Extraordinária Facultativa</w:t>
      </w:r>
      <w:r w:rsidR="001C285F" w:rsidRPr="00950377">
        <w:t xml:space="preserve">”), de acordo com os termos e condições previstos </w:t>
      </w:r>
      <w:r w:rsidR="001C285F">
        <w:t>na Escritura de Emissão</w:t>
      </w:r>
      <w:r w:rsidRPr="00655C6C">
        <w:t>.</w:t>
      </w:r>
    </w:p>
    <w:p w14:paraId="6AAE1B28" w14:textId="52740E7A" w:rsidR="00573DCE" w:rsidRPr="00655C6C" w:rsidRDefault="00573DCE" w:rsidP="00322496">
      <w:pPr>
        <w:pStyle w:val="Level4"/>
        <w:tabs>
          <w:tab w:val="clear" w:pos="2041"/>
          <w:tab w:val="num" w:pos="1361"/>
        </w:tabs>
        <w:ind w:left="1360"/>
      </w:pPr>
      <w:r w:rsidRPr="00655C6C">
        <w:rPr>
          <w:b/>
        </w:rPr>
        <w:t>Oferta de Resgate Antecipado Total</w:t>
      </w:r>
      <w:r w:rsidRPr="00655C6C">
        <w:t xml:space="preserve">: </w:t>
      </w:r>
      <w:r w:rsidR="001C285F" w:rsidRPr="00950377">
        <w:t xml:space="preserve">A Emissora poderá realizar, a qualquer tempo, a partir da Data de Emissão, e a seu exclusivo critério, oferta de resgate antecipado total das Debêntures, com o consequente cancelamento de tais Debêntures, a qual deverá ser endereçada a todos os Debenturistas, sem distinção, assegurada a igualdade de condições a todos </w:t>
      </w:r>
      <w:r w:rsidR="001C285F" w:rsidRPr="00950377">
        <w:rPr>
          <w:iCs/>
        </w:rPr>
        <w:t xml:space="preserve">os Debenturistas, para aceitar o resgate antecipado das </w:t>
      </w:r>
      <w:r w:rsidR="001C285F" w:rsidRPr="00950377">
        <w:t>Debêntures de que forem titulares, de acordo com os termos e condições a serem previstos na Escritura de Emissão (“</w:t>
      </w:r>
      <w:r w:rsidR="001C285F" w:rsidRPr="00950377">
        <w:rPr>
          <w:b/>
        </w:rPr>
        <w:t>Oferta de Resgate Antecipado Total</w:t>
      </w:r>
      <w:r w:rsidR="001C285F" w:rsidRPr="00950377">
        <w:t>”)</w:t>
      </w:r>
      <w:r w:rsidRPr="00655C6C">
        <w:t>.</w:t>
      </w:r>
    </w:p>
    <w:p w14:paraId="3454BE00" w14:textId="454D2D69" w:rsidR="00573DCE" w:rsidRPr="00655C6C" w:rsidRDefault="00573DCE" w:rsidP="00322496">
      <w:pPr>
        <w:pStyle w:val="Level4"/>
        <w:tabs>
          <w:tab w:val="clear" w:pos="2041"/>
          <w:tab w:val="num" w:pos="1361"/>
        </w:tabs>
        <w:ind w:left="1360"/>
      </w:pPr>
      <w:r w:rsidRPr="00655C6C">
        <w:rPr>
          <w:b/>
        </w:rPr>
        <w:t>Local de Pagamento</w:t>
      </w:r>
      <w:r w:rsidRPr="00655C6C">
        <w:t xml:space="preserve">: </w:t>
      </w:r>
      <w:r w:rsidR="001C285F" w:rsidRPr="0009074D">
        <w:t xml:space="preserve">Os pagamentos referentes às Debêntures e a quaisquer outros valores eventualmente devidos pela Emissora e/ou pelos Fiadores, nos termos </w:t>
      </w:r>
      <w:r w:rsidR="001C285F">
        <w:t>da</w:t>
      </w:r>
      <w:r w:rsidR="001C285F" w:rsidRPr="0009074D">
        <w:t xml:space="preserve"> Escritura de Emissão, serão realizados: (i) pela Emissora, no que se refere a pagamentos referentes ao Valor Nominal Unitário, à Remuneração, aos eventuais valores de Resgate Antecipado Facultativo, Amortização Extraordinária Facultativa e Oferta de Resgate Antecipado Total, incluindo os respectivos prêmios, se houver, aos Encargos Moratórios, se houver, e com relação às Debêntures que estejam custodiadas eletronicamente na B3, por meio da B3; (ii) pela Emissora, nos demais casos, por meio do Escriturador ou na sede da Emissora, conforme o caso; ou (iii) pelos Fiadores, em qualquer caso no que se refere à Fiança, nos termos </w:t>
      </w:r>
      <w:r w:rsidR="001C285F">
        <w:t>da</w:t>
      </w:r>
      <w:r w:rsidR="001C285F" w:rsidRPr="0009074D">
        <w:t xml:space="preserve"> Escritura de Emissão, por meio do Escriturador ou na sede/domicílio dos Fiadores, conforme o caso</w:t>
      </w:r>
      <w:r w:rsidRPr="00655C6C">
        <w:t>.</w:t>
      </w:r>
    </w:p>
    <w:p w14:paraId="3209D221" w14:textId="77777777" w:rsidR="00573DCE" w:rsidRPr="00655C6C" w:rsidRDefault="00573DCE" w:rsidP="00322496">
      <w:pPr>
        <w:pStyle w:val="Level3"/>
        <w:numPr>
          <w:ilvl w:val="2"/>
          <w:numId w:val="31"/>
        </w:numPr>
      </w:pPr>
      <w:r w:rsidRPr="00655C6C">
        <w:t>As descrições acima não se destinam a – e não serão interpretadas de modo a – modificar, alterar, ou cancelar e substituir os termos e condições efetivos das Debêntures e das demais Obrigações Garantidas ao longo do tempo, tampouco limitarão os direitos dos Debenturistas, representados pelo Agente Fiduciário, nos termos do presente Contrato.</w:t>
      </w:r>
    </w:p>
    <w:p w14:paraId="3DCF0472" w14:textId="77777777" w:rsidR="00573DCE" w:rsidRPr="008E52B7" w:rsidRDefault="00573DCE" w:rsidP="00322496">
      <w:pPr>
        <w:pStyle w:val="Level3"/>
      </w:pPr>
      <w:r w:rsidRPr="00655C6C">
        <w:t>As demais características das Debêntures e, consequentemente, das Obrigações Garantidas, estão descritas na Escritura de Emissão, cujas cláusulas, termos e condições as Partes declaram expressamente conhecer e com as quais declaram expressamente concordar.</w:t>
      </w:r>
    </w:p>
    <w:p w14:paraId="77E220CE" w14:textId="3F94A066" w:rsidR="00D73B1F" w:rsidRPr="00950377" w:rsidRDefault="00D73B1F" w:rsidP="00322496">
      <w:pPr>
        <w:pStyle w:val="Level1"/>
      </w:pPr>
      <w:bookmarkStart w:id="54" w:name="_Ref171244702"/>
      <w:bookmarkStart w:id="55" w:name="_Ref294565284"/>
      <w:bookmarkEnd w:id="53"/>
      <w:r w:rsidRPr="00950377">
        <w:t>APERFEIÇOAMENTO D</w:t>
      </w:r>
      <w:bookmarkEnd w:id="54"/>
      <w:r w:rsidRPr="00950377">
        <w:t>A ALIENAÇÃO FIDUCIÁRIA</w:t>
      </w:r>
      <w:bookmarkEnd w:id="55"/>
      <w:r>
        <w:t xml:space="preserve"> </w:t>
      </w:r>
    </w:p>
    <w:p w14:paraId="39117A9E" w14:textId="2BF7BBBE" w:rsidR="00D73B1F" w:rsidRPr="00AA31DA" w:rsidRDefault="00D73B1F" w:rsidP="00322496">
      <w:pPr>
        <w:pStyle w:val="Level2"/>
      </w:pPr>
      <w:bookmarkStart w:id="56" w:name="_Ref130384520"/>
      <w:bookmarkStart w:id="57" w:name="_Ref242184118"/>
      <w:bookmarkStart w:id="58" w:name="_Ref307229104"/>
      <w:bookmarkStart w:id="59" w:name="_Ref6872645"/>
      <w:bookmarkStart w:id="60" w:name="_Ref293333886"/>
      <w:bookmarkStart w:id="61" w:name="_Ref211065524"/>
      <w:r w:rsidRPr="00AA31DA">
        <w:t xml:space="preserve">Como parte do processo de aperfeiçoamento da Alienação Fiduciária, a Alienante obriga-se, às suas expensas, a: </w:t>
      </w:r>
      <w:r w:rsidRPr="00AA31DA">
        <w:rPr>
          <w:b/>
        </w:rPr>
        <w:t>(i)</w:t>
      </w:r>
      <w:r w:rsidRPr="00AA31DA">
        <w:t xml:space="preserve"> comprovar a prenotação deste</w:t>
      </w:r>
      <w:r>
        <w:t xml:space="preserve"> Contrato no</w:t>
      </w:r>
      <w:r w:rsidRPr="00AA31DA">
        <w:t xml:space="preserve"> </w:t>
      </w:r>
      <w:r w:rsidRPr="008C5011">
        <w:t>Ofício de Registro de Imóveis</w:t>
      </w:r>
      <w:r w:rsidRPr="00AA31DA">
        <w:t>, mediante apresentação ao Agente Fiduciário do comprovante do protocolo de apresentação deste</w:t>
      </w:r>
      <w:r>
        <w:t xml:space="preserve"> Contrato </w:t>
      </w:r>
      <w:r w:rsidRPr="00AA31DA">
        <w:t xml:space="preserve">no Ofício de Registro de Imóveis no prazo de até 5 (cinco) Dias Úteis a contar da data </w:t>
      </w:r>
      <w:r w:rsidR="00210C69" w:rsidRPr="00210C69">
        <w:t xml:space="preserve">do recebimento das vias físicas assinadas pelas partes pela </w:t>
      </w:r>
      <w:r w:rsidR="000C7F2D">
        <w:t>Emissora</w:t>
      </w:r>
      <w:r w:rsidRPr="00AA31DA">
        <w:t xml:space="preserve">; </w:t>
      </w:r>
      <w:r w:rsidRPr="00AA31DA">
        <w:rPr>
          <w:b/>
        </w:rPr>
        <w:t>(ii)</w:t>
      </w:r>
      <w:r w:rsidRPr="00AA31DA">
        <w:t xml:space="preserve"> registrar este Contrato, no Ofício de Registro de Imóveis, em até </w:t>
      </w:r>
      <w:r w:rsidR="00210C69">
        <w:t>[</w:t>
      </w:r>
      <w:r w:rsidR="00C34196" w:rsidRPr="00A54A17">
        <w:rPr>
          <w:highlight w:val="yellow"/>
        </w:rPr>
        <w:t>6</w:t>
      </w:r>
      <w:r w:rsidRPr="00A54A17">
        <w:rPr>
          <w:highlight w:val="yellow"/>
        </w:rPr>
        <w:t>0 (</w:t>
      </w:r>
      <w:r w:rsidR="00C34196" w:rsidRPr="00A54A17">
        <w:rPr>
          <w:highlight w:val="yellow"/>
        </w:rPr>
        <w:t>sessenta</w:t>
      </w:r>
      <w:r w:rsidRPr="00A54A17">
        <w:rPr>
          <w:highlight w:val="yellow"/>
        </w:rPr>
        <w:t xml:space="preserve">) </w:t>
      </w:r>
      <w:r w:rsidR="00210C69" w:rsidRPr="00A54A17">
        <w:rPr>
          <w:highlight w:val="yellow"/>
        </w:rPr>
        <w:t>/ 120 (cento e vinte</w:t>
      </w:r>
      <w:r w:rsidR="00210C69">
        <w:t>)]</w:t>
      </w:r>
      <w:r w:rsidR="00210C69" w:rsidRPr="00AA31DA">
        <w:t xml:space="preserve"> </w:t>
      </w:r>
      <w:r w:rsidRPr="00AA31DA">
        <w:t>dias</w:t>
      </w:r>
      <w:r w:rsidR="00210C69">
        <w:t xml:space="preserve"> </w:t>
      </w:r>
      <w:r w:rsidRPr="00AA31DA">
        <w:t xml:space="preserve">contados data de celebração do presente Contrato, observado o disposto na Cláusula 2.1.1 abaixo; e </w:t>
      </w:r>
      <w:r w:rsidRPr="00AA31DA">
        <w:rPr>
          <w:b/>
        </w:rPr>
        <w:t xml:space="preserve">(iii) </w:t>
      </w:r>
      <w:r w:rsidRPr="00AA31DA">
        <w:t xml:space="preserve">enviar para o Agente Fiduciário uma via original registrada do presente Contrato no Ofício de Registro de Imóveis no prazo de até </w:t>
      </w:r>
      <w:r w:rsidR="00C34196">
        <w:t>2</w:t>
      </w:r>
      <w:r w:rsidRPr="00AA31DA">
        <w:t xml:space="preserve"> (</w:t>
      </w:r>
      <w:r w:rsidR="00C34196">
        <w:t>dois</w:t>
      </w:r>
      <w:r w:rsidRPr="00AA31DA">
        <w:t xml:space="preserve">) Dias Úteis após o respectivo registro. Os eventuais aditamentos ao presente Contrato deverão ser inscritos no competente Cartório de Registro de Imóveis no prazo de até </w:t>
      </w:r>
      <w:r w:rsidR="00210C69">
        <w:t>[</w:t>
      </w:r>
      <w:r w:rsidR="00210C69" w:rsidRPr="00234B3B">
        <w:rPr>
          <w:highlight w:val="yellow"/>
        </w:rPr>
        <w:t xml:space="preserve">60 (sessenta) / </w:t>
      </w:r>
      <w:r w:rsidRPr="00A54A17">
        <w:rPr>
          <w:highlight w:val="yellow"/>
        </w:rPr>
        <w:t>30 (trinta)</w:t>
      </w:r>
      <w:r w:rsidR="00210C69">
        <w:t>]</w:t>
      </w:r>
      <w:r w:rsidRPr="00AA31DA">
        <w:t xml:space="preserve"> dias contados da data de sua assinatura, observado o disposto na Cláusula 2.1.1 abaixo, sendo certo que a</w:t>
      </w:r>
      <w:r w:rsidR="008D64A0">
        <w:t>s</w:t>
      </w:r>
      <w:r w:rsidRPr="00AA31DA">
        <w:t xml:space="preserve"> </w:t>
      </w:r>
      <w:r w:rsidR="008D64A0" w:rsidRPr="00AA31DA">
        <w:t>prenotaç</w:t>
      </w:r>
      <w:r w:rsidR="008D64A0">
        <w:t>ões</w:t>
      </w:r>
      <w:r w:rsidR="008D64A0" w:rsidRPr="00AA31DA">
        <w:t xml:space="preserve"> </w:t>
      </w:r>
      <w:r w:rsidRPr="00AA31DA">
        <w:t xml:space="preserve">dos eventuais aditamentos a este Contrato no Ofício de Registro de Imóveis deverão ser realizadas no prazo de até </w:t>
      </w:r>
      <w:r w:rsidR="00C34196">
        <w:t>5</w:t>
      </w:r>
      <w:r w:rsidRPr="00AA31DA">
        <w:t xml:space="preserve"> (</w:t>
      </w:r>
      <w:r w:rsidR="00C34196">
        <w:t>cinco</w:t>
      </w:r>
      <w:r w:rsidRPr="00AA31DA">
        <w:t xml:space="preserve">) Dias Úteis contados </w:t>
      </w:r>
      <w:r w:rsidR="000C7F2D">
        <w:t>do recebimento, pela Alienante, das vias físicas do respectivo instrumento</w:t>
      </w:r>
      <w:r w:rsidR="000C7F2D" w:rsidRPr="00AA31DA">
        <w:t xml:space="preserve"> </w:t>
      </w:r>
      <w:r w:rsidR="000C7F2D">
        <w:t>assinado</w:t>
      </w:r>
      <w:r w:rsidR="008D2A2B">
        <w:t xml:space="preserve"> </w:t>
      </w:r>
      <w:r w:rsidRPr="00AA31DA">
        <w:t xml:space="preserve">por todas as </w:t>
      </w:r>
      <w:r w:rsidR="000C7F2D">
        <w:t>P</w:t>
      </w:r>
      <w:r w:rsidRPr="00AA31DA">
        <w:t>artes</w:t>
      </w:r>
      <w:r w:rsidR="000C7F2D">
        <w:t xml:space="preserve"> e pela Emissora</w:t>
      </w:r>
      <w:r w:rsidRPr="00AA31DA">
        <w:t>.</w:t>
      </w:r>
      <w:bookmarkStart w:id="62" w:name="_Ref171162971"/>
      <w:bookmarkStart w:id="63" w:name="_Ref170726726"/>
      <w:bookmarkStart w:id="64" w:name="_Ref325390979"/>
      <w:bookmarkEnd w:id="56"/>
      <w:bookmarkEnd w:id="57"/>
      <w:bookmarkEnd w:id="58"/>
      <w:bookmarkEnd w:id="59"/>
      <w:bookmarkEnd w:id="60"/>
      <w:bookmarkEnd w:id="61"/>
      <w:r w:rsidR="00210C69">
        <w:t xml:space="preserve"> [</w:t>
      </w:r>
      <w:r w:rsidR="00210C69" w:rsidRPr="00A54A17">
        <w:rPr>
          <w:b/>
          <w:bCs/>
          <w:highlight w:val="yellow"/>
        </w:rPr>
        <w:t>Nota Lefosse:</w:t>
      </w:r>
      <w:r w:rsidR="00D214C1">
        <w:rPr>
          <w:b/>
          <w:bCs/>
          <w:highlight w:val="yellow"/>
        </w:rPr>
        <w:t xml:space="preserve"> </w:t>
      </w:r>
      <w:r w:rsidR="00210C69" w:rsidRPr="00A54A17">
        <w:rPr>
          <w:b/>
          <w:bCs/>
          <w:highlight w:val="yellow"/>
        </w:rPr>
        <w:t xml:space="preserve"> </w:t>
      </w:r>
      <w:r w:rsidR="00D214C1">
        <w:rPr>
          <w:b/>
          <w:bCs/>
          <w:highlight w:val="yellow"/>
        </w:rPr>
        <w:t xml:space="preserve">A ser discutido entre Cia e IBBA. </w:t>
      </w:r>
      <w:r w:rsidR="00210C69" w:rsidRPr="00A54A17">
        <w:rPr>
          <w:b/>
          <w:bCs/>
          <w:highlight w:val="yellow"/>
        </w:rPr>
        <w:t>Companhia sugere prazo de 120</w:t>
      </w:r>
      <w:r w:rsidR="00D214C1">
        <w:rPr>
          <w:b/>
          <w:bCs/>
          <w:highlight w:val="yellow"/>
        </w:rPr>
        <w:t xml:space="preserve"> </w:t>
      </w:r>
      <w:r w:rsidR="00210C69" w:rsidRPr="00A54A17">
        <w:rPr>
          <w:b/>
          <w:bCs/>
          <w:highlight w:val="yellow"/>
        </w:rPr>
        <w:t>d</w:t>
      </w:r>
      <w:r w:rsidR="00D214C1">
        <w:rPr>
          <w:b/>
          <w:bCs/>
          <w:highlight w:val="yellow"/>
        </w:rPr>
        <w:t>ias</w:t>
      </w:r>
      <w:r w:rsidR="00210C69" w:rsidRPr="00A54A17">
        <w:rPr>
          <w:b/>
          <w:bCs/>
          <w:highlight w:val="yellow"/>
        </w:rPr>
        <w:t xml:space="preserve"> e 60</w:t>
      </w:r>
      <w:r w:rsidR="00D214C1">
        <w:rPr>
          <w:b/>
          <w:bCs/>
          <w:highlight w:val="yellow"/>
        </w:rPr>
        <w:t xml:space="preserve"> dias</w:t>
      </w:r>
      <w:r w:rsidR="00210C69" w:rsidRPr="00A54A17">
        <w:rPr>
          <w:b/>
          <w:bCs/>
          <w:highlight w:val="yellow"/>
        </w:rPr>
        <w:t xml:space="preserve"> devido ao prazo dos cartórios</w:t>
      </w:r>
      <w:r w:rsidR="00D214C1">
        <w:rPr>
          <w:b/>
          <w:bCs/>
          <w:highlight w:val="yellow"/>
        </w:rPr>
        <w:t xml:space="preserve">, enquanto IBBA sugere 60 e 30 </w:t>
      </w:r>
      <w:commentRangeStart w:id="65"/>
      <w:r w:rsidR="00D214C1">
        <w:rPr>
          <w:b/>
          <w:bCs/>
          <w:highlight w:val="yellow"/>
        </w:rPr>
        <w:t>dias</w:t>
      </w:r>
      <w:commentRangeEnd w:id="65"/>
      <w:r w:rsidR="00EB5834">
        <w:rPr>
          <w:rStyle w:val="Refdecomentrio"/>
          <w:rFonts w:ascii="Times New Roman" w:eastAsia="Times New Roman" w:hAnsi="Times New Roman" w:cs="Times New Roman"/>
        </w:rPr>
        <w:commentReference w:id="65"/>
      </w:r>
      <w:r w:rsidR="00210C69" w:rsidRPr="00A54A17">
        <w:rPr>
          <w:b/>
          <w:bCs/>
          <w:highlight w:val="yellow"/>
        </w:rPr>
        <w:t>.</w:t>
      </w:r>
      <w:r w:rsidR="00D214C1">
        <w:rPr>
          <w:b/>
          <w:bCs/>
          <w:highlight w:val="yellow"/>
        </w:rPr>
        <w:t>]</w:t>
      </w:r>
    </w:p>
    <w:p w14:paraId="6E99DBEF" w14:textId="38240369" w:rsidR="00D73B1F" w:rsidRPr="008C365B" w:rsidRDefault="00D73B1F" w:rsidP="00322496">
      <w:pPr>
        <w:pStyle w:val="Level3"/>
      </w:pPr>
      <w:r w:rsidRPr="00D87F52">
        <w:t xml:space="preserve">Na impossibilidade de se perfazer </w:t>
      </w:r>
      <w:r>
        <w:t>a conclusão d</w:t>
      </w:r>
      <w:r w:rsidRPr="00D87F52">
        <w:t xml:space="preserve">o registro deste Contrato </w:t>
      </w:r>
      <w:r>
        <w:t xml:space="preserve">ou dos seus eventuais aditamentos, conforme o caso, pelo </w:t>
      </w:r>
      <w:r w:rsidRPr="00950377">
        <w:t xml:space="preserve">Ofício de Registro de Imóveis </w:t>
      </w:r>
      <w:r>
        <w:t xml:space="preserve">competente </w:t>
      </w:r>
      <w:r w:rsidRPr="00D87F52">
        <w:t xml:space="preserve">no prazo indicado </w:t>
      </w:r>
      <w:r>
        <w:t xml:space="preserve">na Cláusula 2.1 </w:t>
      </w:r>
      <w:r w:rsidRPr="00D87F52">
        <w:t xml:space="preserve">acima, desde que a culpa não seja imputável à </w:t>
      </w:r>
      <w:r>
        <w:t>Alienante</w:t>
      </w:r>
      <w:r w:rsidRPr="00D87F52">
        <w:t xml:space="preserve"> </w:t>
      </w:r>
      <w:r>
        <w:t xml:space="preserve">e desde que a Alienante comprovadamente adote as medidas para cumprir as eventuais exigências formuladas pelo </w:t>
      </w:r>
      <w:r w:rsidRPr="00950377">
        <w:t>Ofício de Registro de Imóveis</w:t>
      </w:r>
      <w:r>
        <w:t xml:space="preserve">, nos termos da Cláusula 2.2.1 abaixo em, </w:t>
      </w:r>
      <w:r w:rsidRPr="001A68A1">
        <w:t>no máximo, 20 (vinte)</w:t>
      </w:r>
      <w:r w:rsidR="00C34196">
        <w:t xml:space="preserve"> </w:t>
      </w:r>
      <w:r w:rsidRPr="001A68A1">
        <w:t xml:space="preserve">dias após a emissão da respectiva nota devolutiva, mediante a apresentação ao Agente Fiduciário dos protocolos de registro e andamentos atualizados dos trâmites de registro deste Contrato perante o Ofício de Registro de Imóveis, será concedido automaticamente, sem a necessidade de aprovação prévia dos Debenturistas, um prazo adicional para registro de 30 (trinta) dias corridos após o término do prazo original de </w:t>
      </w:r>
      <w:r w:rsidR="00D75E41">
        <w:t>[</w:t>
      </w:r>
      <w:r w:rsidR="00C34196" w:rsidRPr="00A54A17">
        <w:rPr>
          <w:highlight w:val="yellow"/>
        </w:rPr>
        <w:t>6</w:t>
      </w:r>
      <w:r w:rsidRPr="00A54A17">
        <w:rPr>
          <w:highlight w:val="yellow"/>
        </w:rPr>
        <w:t>0 (</w:t>
      </w:r>
      <w:commentRangeStart w:id="66"/>
      <w:r w:rsidR="00C34196" w:rsidRPr="00A54A17">
        <w:rPr>
          <w:highlight w:val="yellow"/>
        </w:rPr>
        <w:t>sessenta</w:t>
      </w:r>
      <w:commentRangeEnd w:id="66"/>
      <w:r w:rsidR="00EB5834">
        <w:rPr>
          <w:rStyle w:val="Refdecomentrio"/>
          <w:rFonts w:ascii="Times New Roman" w:eastAsia="Times New Roman" w:hAnsi="Times New Roman" w:cs="Times New Roman"/>
        </w:rPr>
        <w:commentReference w:id="66"/>
      </w:r>
      <w:r w:rsidRPr="00A54A17">
        <w:rPr>
          <w:highlight w:val="yellow"/>
        </w:rPr>
        <w:t>)</w:t>
      </w:r>
      <w:r w:rsidR="00D75E41" w:rsidRPr="00D75E41">
        <w:rPr>
          <w:highlight w:val="yellow"/>
        </w:rPr>
        <w:t xml:space="preserve"> / </w:t>
      </w:r>
      <w:r w:rsidR="00D75E41" w:rsidRPr="00234B3B">
        <w:rPr>
          <w:highlight w:val="yellow"/>
        </w:rPr>
        <w:t>120 (cento e vinte</w:t>
      </w:r>
      <w:r w:rsidR="00D75E41">
        <w:t>)]</w:t>
      </w:r>
      <w:r>
        <w:t xml:space="preserve"> dias</w:t>
      </w:r>
      <w:bookmarkStart w:id="67" w:name="_Hlk66361307"/>
      <w:r>
        <w:t xml:space="preserve">, ou de </w:t>
      </w:r>
      <w:r w:rsidR="008D64A0">
        <w:t>[</w:t>
      </w:r>
      <w:r w:rsidR="008D64A0" w:rsidRPr="00717A59">
        <w:rPr>
          <w:highlight w:val="yellow"/>
        </w:rPr>
        <w:t>30 (trinta)/</w:t>
      </w:r>
      <w:r w:rsidR="008D64A0" w:rsidRPr="00546E9D">
        <w:rPr>
          <w:highlight w:val="yellow"/>
        </w:rPr>
        <w:t xml:space="preserve"> 60 (sessenta)</w:t>
      </w:r>
      <w:r w:rsidR="008D64A0">
        <w:t>]</w:t>
      </w:r>
      <w:r>
        <w:t xml:space="preserve"> dias, conforme aplicável, </w:t>
      </w:r>
      <w:bookmarkEnd w:id="67"/>
      <w:r w:rsidR="008D64A0">
        <w:t>nos termos d</w:t>
      </w:r>
      <w:r>
        <w:t>a Cláusula 2.1 acima (“</w:t>
      </w:r>
      <w:r w:rsidRPr="00F53818">
        <w:rPr>
          <w:b/>
        </w:rPr>
        <w:t>Prazo Adicional</w:t>
      </w:r>
      <w:r>
        <w:t>”). Caso ainda assim não seja possível obter o registro após o Prazo Adicional,</w:t>
      </w:r>
      <w:r w:rsidRPr="00D87F52">
        <w:t xml:space="preserve"> a exclusivo critério dos Debenturistas</w:t>
      </w:r>
      <w:r>
        <w:t xml:space="preserve"> reunidos em Assembleia Geral de Debenturistas</w:t>
      </w:r>
      <w:r w:rsidRPr="00D87F52">
        <w:t xml:space="preserve">, </w:t>
      </w:r>
      <w:r>
        <w:t xml:space="preserve">poderá ser concedido novo </w:t>
      </w:r>
      <w:r w:rsidRPr="00D87F52">
        <w:t xml:space="preserve">um prazo adicional para registro </w:t>
      </w:r>
      <w:r>
        <w:t>a ser deliberado em Assembleia Geral de Debenturistas (“</w:t>
      </w:r>
      <w:r w:rsidRPr="00F53818">
        <w:rPr>
          <w:b/>
        </w:rPr>
        <w:t>Prazo Adicional AGD</w:t>
      </w:r>
      <w:r>
        <w:t>”)</w:t>
      </w:r>
      <w:r w:rsidRPr="00D87F52">
        <w:t>. Caso</w:t>
      </w:r>
      <w:r>
        <w:t xml:space="preserve">: (i) não seja concedido o Prazo Adicional AGD; ou (ii) caso seja concedido </w:t>
      </w:r>
      <w:r w:rsidRPr="00D87F52">
        <w:t xml:space="preserve">o Prazo Adicional </w:t>
      </w:r>
      <w:r>
        <w:t xml:space="preserve">AGD pelos Debenturistas reunidos em Assembleia Geral de Debenturistas e, mesmo assim, </w:t>
      </w:r>
      <w:r w:rsidRPr="00D87F52">
        <w:t xml:space="preserve">o registro deste Contrato </w:t>
      </w:r>
      <w:r>
        <w:t xml:space="preserve">ou e seu eventuais aditamentos, conforme o caso, </w:t>
      </w:r>
      <w:r w:rsidRPr="00D87F52">
        <w:t xml:space="preserve">não seja concluído pelo </w:t>
      </w:r>
      <w:r w:rsidRPr="00950377">
        <w:t>Ofício de Registro de Imóveis</w:t>
      </w:r>
      <w:r>
        <w:t>,</w:t>
      </w:r>
      <w:r w:rsidRPr="00260A17">
        <w:t xml:space="preserve"> </w:t>
      </w:r>
      <w:r>
        <w:t>exceto se aprovada substituição da presente Garantia de forma satisfatória aos Debenturistas em nova Assembleia Geral de Debenturistas;</w:t>
      </w:r>
      <w:r w:rsidRPr="00D87F52">
        <w:t xml:space="preserve"> dever</w:t>
      </w:r>
      <w:r>
        <w:t>ão</w:t>
      </w:r>
      <w:r w:rsidRPr="00D87F52">
        <w:t xml:space="preserve"> ser </w:t>
      </w:r>
      <w:r>
        <w:t>declaradas vencidas antecipadamente as Debêntures, em observância ao disposto n</w:t>
      </w:r>
      <w:r w:rsidRPr="00D87F52">
        <w:t xml:space="preserve">a Cláusula </w:t>
      </w:r>
      <w:r>
        <w:t>Sétima</w:t>
      </w:r>
      <w:r w:rsidRPr="00D87F52">
        <w:t xml:space="preserve"> da Escritura</w:t>
      </w:r>
      <w:r>
        <w:t xml:space="preserve"> de Emissão</w:t>
      </w:r>
      <w:r w:rsidRPr="00D87F52">
        <w:t>.</w:t>
      </w:r>
      <w:r>
        <w:t xml:space="preserve"> </w:t>
      </w:r>
    </w:p>
    <w:p w14:paraId="1F97462E" w14:textId="701FDEE8" w:rsidR="00D73B1F" w:rsidRPr="00950377" w:rsidRDefault="00D73B1F" w:rsidP="00322496">
      <w:pPr>
        <w:pStyle w:val="Level2"/>
      </w:pPr>
      <w:r w:rsidRPr="00950377">
        <w:t xml:space="preserve">As Partes, desde já, autorizam o Ofício de Registro de Imóveis a registrar a Alienação Fiduciária, bem como a realizar a expedição das certidões de inteiro teor dos atos praticados em razão do ora ajustado, o que fazem com fundamento no artigo 16, parágrafo 1º, da Lei n.º 6.015, </w:t>
      </w:r>
      <w:r w:rsidR="008D64A0">
        <w:t xml:space="preserve">de </w:t>
      </w:r>
      <w:r w:rsidRPr="00950377">
        <w:t>31 de dezembro de 1973, conforme em vigor (“</w:t>
      </w:r>
      <w:r w:rsidRPr="00AC2A6F">
        <w:rPr>
          <w:b/>
        </w:rPr>
        <w:t>Lei de Registros Públicos</w:t>
      </w:r>
      <w:r w:rsidRPr="00950377">
        <w:t>”). Ademais, as Partes requerem ao Ofício de Registro de Imóveis que sejam praticados todos os atos registrários possíveis, e, em caso de recusa ou impossibilidade de prática de qualquer deles decorrentes deste Contrato, seja aplicado o princípio da cindibilidade, para que sejam realizadas as inscrições registrárias possíveis, independentemente de requerimento expresso para tal finalidade, com a elaboração, após o registro inviável, de nota devolutiva motivadora da qualificação negativa.</w:t>
      </w:r>
    </w:p>
    <w:p w14:paraId="096C0AFC" w14:textId="77777777" w:rsidR="00D73B1F" w:rsidRPr="00950377" w:rsidRDefault="00D73B1F" w:rsidP="00322496">
      <w:pPr>
        <w:pStyle w:val="Level3"/>
      </w:pPr>
      <w:r w:rsidRPr="00950377">
        <w:t>Caso o Ofício de Registro de Imóveis faça algum tipo de exigência ao registro da Alienação Fiduciária, a Alienante obriga-se a manter a prenotação da Alienação Fiduciária válida e em vigor até que sejam sanadas as eventuais exigências a fim de possibilitar o registro desta garantia com a prioridade que lhe asseguram os artigos 182, 183, 186 e 191 da Lei de Registros Públicos</w:t>
      </w:r>
      <w:r>
        <w:t>, sem prejuízo do disposto na Cláusula 2.1.1 acima</w:t>
      </w:r>
      <w:r w:rsidRPr="00950377">
        <w:t xml:space="preserve">. </w:t>
      </w:r>
    </w:p>
    <w:p w14:paraId="10EE28D6" w14:textId="77777777" w:rsidR="00D73B1F" w:rsidRPr="00950377" w:rsidRDefault="00D73B1F" w:rsidP="00322496">
      <w:pPr>
        <w:pStyle w:val="Level3"/>
      </w:pPr>
      <w:r w:rsidRPr="00950377">
        <w:t>Todos os custos e emolumentos relativos ao registro da Alienação Fiduciária e dos seus eventuais aditamentos, se houver, no Ofício de Registro de Imóveis, deverão ser suportados integralmente pela Alienante, isentando os Debenturistas e o Agente Fiduciário de qualquer responsabilidade nesse sentido, em relação a este Contrato e/ou a qualquer de seus aditamentos.</w:t>
      </w:r>
    </w:p>
    <w:p w14:paraId="1BA15191" w14:textId="1A66AEC4" w:rsidR="00D73B1F" w:rsidRPr="00950377" w:rsidRDefault="00D73B1F" w:rsidP="0025546C">
      <w:pPr>
        <w:pStyle w:val="Level2"/>
      </w:pPr>
      <w:r w:rsidRPr="00950377">
        <w:t>A Alienante, neste ato, em caráter irrevogável e irretratável, nos termos dos artigos 684 e 685 do Código Civil, como condição do negócio, e até a integral quitação das Obrigações Garantidas, nomeia e constitui o Agente Fiduciário, na qualidade de representante dos Debenturistas, como seu procurador, para</w:t>
      </w:r>
      <w:r>
        <w:t>:</w:t>
      </w:r>
      <w:r w:rsidRPr="00950377">
        <w:t xml:space="preserve"> </w:t>
      </w:r>
      <w:r w:rsidRPr="00950377">
        <w:rPr>
          <w:b/>
        </w:rPr>
        <w:t>(i)</w:t>
      </w:r>
      <w:r w:rsidRPr="00950377">
        <w:t> caso não cumpra qualquer das obrigações a que se refere a Cláusula </w:t>
      </w:r>
      <w:r w:rsidRPr="00950377">
        <w:fldChar w:fldCharType="begin"/>
      </w:r>
      <w:r w:rsidRPr="00950377">
        <w:instrText xml:space="preserve"> REF _Ref211065524 \n \p \h  \* MERGEFORMAT </w:instrText>
      </w:r>
      <w:r w:rsidRPr="00950377">
        <w:fldChar w:fldCharType="separate"/>
      </w:r>
      <w:r w:rsidR="000B62D6">
        <w:t>2.1 acima</w:t>
      </w:r>
      <w:r w:rsidRPr="00950377">
        <w:fldChar w:fldCharType="end"/>
      </w:r>
      <w:r w:rsidRPr="00950377">
        <w:t xml:space="preserve">,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w:t>
      </w:r>
      <w:r w:rsidRPr="00950377">
        <w:rPr>
          <w:b/>
        </w:rPr>
        <w:t>(a)</w:t>
      </w:r>
      <w:r w:rsidRPr="00950377">
        <w:t xml:space="preserve"> notificar, comunicar e/ou, de qualquer outra forma, informar terceiros sobre a Alienação Fiduciária; </w:t>
      </w:r>
      <w:r w:rsidRPr="00950377">
        <w:rPr>
          <w:b/>
        </w:rPr>
        <w:t>(b)</w:t>
      </w:r>
      <w:r w:rsidRPr="00950377">
        <w:t xml:space="preserve"> praticar atos perante o Ofício de Registro de Imóveis, com amplos poderes para proceder ao registro e/ou à averbação da Alienação Fiduciária, assinando formulários, pedidos e requerimentos; </w:t>
      </w:r>
      <w:r w:rsidRPr="00950377">
        <w:rPr>
          <w:b/>
        </w:rPr>
        <w:t>(c)</w:t>
      </w:r>
      <w:r w:rsidRPr="00950377">
        <w:t xml:space="preserve"> praticar todos e quaisquer outros atos necessários ao bom e fiel cumprimento deste mandato; e </w:t>
      </w:r>
      <w:r w:rsidRPr="00950377">
        <w:rPr>
          <w:b/>
        </w:rPr>
        <w:t>(ii)</w:t>
      </w:r>
      <w:r w:rsidRPr="00950377">
        <w:t> caso não cumpra qualquer das obrigações que enseje a declaração do vencimento antecipado das Obrigações Garantidas ou o vencimento final das Debêntures sem que as Obrigações Garantidas tenha</w:t>
      </w:r>
      <w:r w:rsidR="008D64A0">
        <w:t>m</w:t>
      </w:r>
      <w:r w:rsidRPr="00950377">
        <w:t xml:space="preserve"> sido </w:t>
      </w:r>
      <w:r w:rsidR="008D64A0" w:rsidRPr="00950377">
        <w:t>quitad</w:t>
      </w:r>
      <w:r w:rsidR="008D64A0">
        <w:t>as</w:t>
      </w:r>
      <w:r w:rsidRPr="00950377">
        <w:t xml:space="preserve">,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desde que tais poderes estejam relacionados a quaisquer procedimentos necessários para executar a garantia e manter os direitos dos Debenturistas de receber quaisquer valores decorrentes das Obrigações Garantidas, cujo modelo da procuração está anexa a este Contrato na forma do </w:t>
      </w:r>
      <w:r w:rsidRPr="00950377">
        <w:rPr>
          <w:u w:val="single"/>
        </w:rPr>
        <w:t xml:space="preserve">Anexo </w:t>
      </w:r>
      <w:r w:rsidR="00E15B9C">
        <w:rPr>
          <w:u w:val="single"/>
        </w:rPr>
        <w:t>III</w:t>
      </w:r>
      <w:r w:rsidR="00E15B9C" w:rsidRPr="00950377">
        <w:rPr>
          <w:b/>
        </w:rPr>
        <w:t xml:space="preserve"> </w:t>
      </w:r>
      <w:r w:rsidRPr="00950377">
        <w:t>(“</w:t>
      </w:r>
      <w:r w:rsidRPr="00950377">
        <w:rPr>
          <w:b/>
        </w:rPr>
        <w:t>Procuração</w:t>
      </w:r>
      <w:r w:rsidRPr="00950377">
        <w:t>”).</w:t>
      </w:r>
      <w:bookmarkEnd w:id="62"/>
      <w:bookmarkEnd w:id="63"/>
      <w:bookmarkEnd w:id="64"/>
    </w:p>
    <w:p w14:paraId="16C2E784" w14:textId="77777777" w:rsidR="00D73B1F" w:rsidRPr="00950377" w:rsidRDefault="00D73B1F" w:rsidP="00322496">
      <w:pPr>
        <w:pStyle w:val="Level1"/>
      </w:pPr>
      <w:bookmarkStart w:id="68" w:name="_Ref465363284"/>
      <w:bookmarkStart w:id="69" w:name="_Ref211069190"/>
      <w:bookmarkStart w:id="70" w:name="_Ref325389282"/>
      <w:r w:rsidRPr="00950377">
        <w:t>VALOR MÍNIMO DA ALIENAÇÃO FIDUCIÁRIA</w:t>
      </w:r>
      <w:bookmarkEnd w:id="68"/>
    </w:p>
    <w:p w14:paraId="4E388380" w14:textId="5BD79351" w:rsidR="00D73B1F" w:rsidRPr="00950377" w:rsidRDefault="00D73B1F" w:rsidP="00322496">
      <w:pPr>
        <w:pStyle w:val="Level2"/>
        <w:rPr>
          <w:smallCaps/>
          <w:u w:val="single"/>
        </w:rPr>
      </w:pPr>
      <w:bookmarkStart w:id="71" w:name="_Ref325397932"/>
      <w:bookmarkStart w:id="72" w:name="_Ref419998699"/>
      <w:r w:rsidRPr="00950377">
        <w:t xml:space="preserve">Durante todo o Prazo de Vigência, a Alienante obriga-se a sempre manter, na Alienação Fiduciária, </w:t>
      </w:r>
      <w:bookmarkEnd w:id="71"/>
      <w:r w:rsidRPr="00950377">
        <w:t>o Valor do Imóvel Alienado Fiduciariamente, com base no laudo de Avaliação, sendo certo que o Valor do Imóvel Alienado Fiduciariamente</w:t>
      </w:r>
      <w:r>
        <w:t>,</w:t>
      </w:r>
      <w:r w:rsidRPr="00950377">
        <w:t xml:space="preserve"> deve, durante todo o Prazo de Vigência, corresponder a, no mínimo</w:t>
      </w:r>
      <w:r>
        <w:t>,</w:t>
      </w:r>
      <w:r w:rsidRPr="00950377">
        <w:t xml:space="preserve"> </w:t>
      </w:r>
      <w:r w:rsidR="00EF5B8C" w:rsidRPr="00322496">
        <w:rPr>
          <w:bCs/>
          <w:smallCaps/>
          <w:highlight w:val="yellow"/>
        </w:rPr>
        <w:t>[</w:t>
      </w:r>
      <w:r w:rsidR="00EF5B8C" w:rsidRPr="00322496">
        <w:rPr>
          <w:bCs/>
          <w:smallCaps/>
          <w:highlight w:val="yellow"/>
        </w:rPr>
        <w:sym w:font="Symbol" w:char="F0B7"/>
      </w:r>
      <w:r w:rsidR="00EF5B8C" w:rsidRPr="00322496">
        <w:rPr>
          <w:bCs/>
          <w:smallCaps/>
          <w:highlight w:val="yellow"/>
        </w:rPr>
        <w:t>]</w:t>
      </w:r>
      <w:r w:rsidRPr="00645B37">
        <w:rPr>
          <w:bCs/>
          <w:smallCaps/>
        </w:rPr>
        <w:t>%</w:t>
      </w:r>
      <w:r>
        <w:t xml:space="preserve"> (</w:t>
      </w:r>
      <w:r w:rsidR="00EF5B8C" w:rsidRPr="00322496">
        <w:rPr>
          <w:highlight w:val="yellow"/>
        </w:rPr>
        <w:t>[</w:t>
      </w:r>
      <w:r w:rsidR="00EF5B8C" w:rsidRPr="00322496">
        <w:rPr>
          <w:highlight w:val="yellow"/>
        </w:rPr>
        <w:sym w:font="Symbol" w:char="F0B7"/>
      </w:r>
      <w:r w:rsidR="00EF5B8C" w:rsidRPr="00322496">
        <w:rPr>
          <w:highlight w:val="yellow"/>
        </w:rPr>
        <w:t>]</w:t>
      </w:r>
      <w:r>
        <w:t>) do</w:t>
      </w:r>
      <w:r w:rsidRPr="00950377">
        <w:t xml:space="preserve"> </w:t>
      </w:r>
      <w:r w:rsidRPr="00FB16FA">
        <w:t xml:space="preserve">Valor Nominal Unitário ou saldo do Valor Nominal Unitário, conforme o caso, </w:t>
      </w:r>
      <w:r w:rsidRPr="00950377">
        <w:t>das Debêntures</w:t>
      </w:r>
      <w:r>
        <w:t xml:space="preserve"> </w:t>
      </w:r>
      <w:r w:rsidRPr="00950377">
        <w:t>(“</w:t>
      </w:r>
      <w:r w:rsidRPr="00950377">
        <w:rPr>
          <w:b/>
        </w:rPr>
        <w:t>Valor Mínimo da Alienação Fiduciária</w:t>
      </w:r>
      <w:r w:rsidRPr="00950377">
        <w:t>”).</w:t>
      </w:r>
      <w:bookmarkEnd w:id="72"/>
      <w:r w:rsidR="003A6E51" w:rsidRPr="00A54A17">
        <w:rPr>
          <w:b/>
          <w:bCs/>
          <w:highlight w:val="yellow"/>
        </w:rPr>
        <w:t>[Nota Lefosse: IBBA, favor indicar o percentual.]</w:t>
      </w:r>
    </w:p>
    <w:p w14:paraId="6919A974" w14:textId="1A7F4AFF" w:rsidR="00D73B1F" w:rsidRPr="00950377" w:rsidRDefault="00D73B1F" w:rsidP="0025546C">
      <w:pPr>
        <w:pStyle w:val="Level2"/>
        <w:rPr>
          <w:smallCaps/>
          <w:u w:val="single"/>
        </w:rPr>
      </w:pPr>
      <w:r w:rsidRPr="00950377">
        <w:t xml:space="preserve">Caso, em decorrência de qualquer Avaliação, observado o disposto na Cláusula </w:t>
      </w:r>
      <w:r w:rsidRPr="00950377">
        <w:fldChar w:fldCharType="begin"/>
      </w:r>
      <w:r w:rsidRPr="00950377">
        <w:instrText xml:space="preserve"> REF _Ref474771383 \n \p \h  \* MERGEFORMAT </w:instrText>
      </w:r>
      <w:r w:rsidRPr="00950377">
        <w:fldChar w:fldCharType="separate"/>
      </w:r>
      <w:r w:rsidR="000B62D6">
        <w:t>1.6 acima</w:t>
      </w:r>
      <w:r w:rsidRPr="00950377">
        <w:fldChar w:fldCharType="end"/>
      </w:r>
      <w:r w:rsidRPr="00950377">
        <w:t xml:space="preserve">, o Valor do Imóvel Alienado Fiduciariamente seja alterado, as Partes se obrigam a, nos termos da Cláusula </w:t>
      </w:r>
      <w:r w:rsidRPr="00950377">
        <w:fldChar w:fldCharType="begin"/>
      </w:r>
      <w:r w:rsidRPr="00950377">
        <w:instrText xml:space="preserve"> REF _Ref474772166 \n \p \h  \* MERGEFORMAT </w:instrText>
      </w:r>
      <w:r w:rsidRPr="00950377">
        <w:fldChar w:fldCharType="separate"/>
      </w:r>
      <w:r w:rsidR="000B62D6">
        <w:t>1.6.6 acima</w:t>
      </w:r>
      <w:r w:rsidRPr="00950377">
        <w:fldChar w:fldCharType="end"/>
      </w:r>
      <w:r w:rsidRPr="00950377">
        <w:t xml:space="preserve">, aditar este Contrato para fazer com que </w:t>
      </w:r>
      <w:r w:rsidR="00912514">
        <w:t xml:space="preserve">a Cláusula </w:t>
      </w:r>
      <w:r w:rsidR="00912514">
        <w:fldChar w:fldCharType="begin"/>
      </w:r>
      <w:r w:rsidR="00912514">
        <w:instrText xml:space="preserve"> REF _Ref67401599 \r \h </w:instrText>
      </w:r>
      <w:r w:rsidR="00912514">
        <w:fldChar w:fldCharType="separate"/>
      </w:r>
      <w:r w:rsidR="000B62D6">
        <w:t>1.1.1</w:t>
      </w:r>
      <w:r w:rsidR="00912514">
        <w:fldChar w:fldCharType="end"/>
      </w:r>
      <w:r w:rsidR="00912514">
        <w:t xml:space="preserve"> acima </w:t>
      </w:r>
      <w:r w:rsidR="008D64A0">
        <w:t xml:space="preserve">e as demais disposições correlatas </w:t>
      </w:r>
      <w:r w:rsidRPr="00950377">
        <w:t>passe</w:t>
      </w:r>
      <w:r w:rsidR="008D64A0">
        <w:t>m</w:t>
      </w:r>
      <w:r w:rsidRPr="00950377">
        <w:t xml:space="preserve"> a refletir o novo Valor do Imóvel Alienado Fiduciariamente, sem prejuízo do atendimento ao Valor Mínimo da Alienação Fiduciária, nos termos da Cláusula </w:t>
      </w:r>
      <w:r w:rsidRPr="00950377">
        <w:fldChar w:fldCharType="begin"/>
      </w:r>
      <w:r w:rsidRPr="00950377">
        <w:instrText xml:space="preserve"> REF _Ref419998699 \r \p \h  \* MERGEFORMAT </w:instrText>
      </w:r>
      <w:r w:rsidRPr="00950377">
        <w:fldChar w:fldCharType="separate"/>
      </w:r>
      <w:r w:rsidR="000B62D6">
        <w:t>3.1 acima</w:t>
      </w:r>
      <w:r w:rsidRPr="00950377">
        <w:fldChar w:fldCharType="end"/>
      </w:r>
      <w:r w:rsidRPr="00950377">
        <w:t>.</w:t>
      </w:r>
    </w:p>
    <w:p w14:paraId="1886ACD2" w14:textId="77777777" w:rsidR="00D73B1F" w:rsidRPr="00950377" w:rsidRDefault="00D73B1F" w:rsidP="00322496">
      <w:pPr>
        <w:pStyle w:val="Level2"/>
        <w:rPr>
          <w:smallCaps/>
          <w:u w:val="single"/>
        </w:rPr>
      </w:pPr>
      <w:bookmarkStart w:id="73" w:name="_Ref420003401"/>
      <w:r w:rsidRPr="00950377">
        <w:t>Caso, em qualquer Data de Apuração, o Agente Fiduciário verifique o descumprimento do Valor Mínimo da Alienação Fiduciária</w:t>
      </w:r>
      <w:r w:rsidRPr="00950377" w:rsidDel="0042772D">
        <w:t xml:space="preserve"> </w:t>
      </w:r>
      <w:r w:rsidRPr="00950377">
        <w:t>com relação à respectiva Data de Referência:</w:t>
      </w:r>
      <w:bookmarkEnd w:id="73"/>
    </w:p>
    <w:p w14:paraId="01A0BA6D" w14:textId="77777777" w:rsidR="00D73B1F" w:rsidRPr="00950377" w:rsidRDefault="00D73B1F" w:rsidP="00322496">
      <w:pPr>
        <w:pStyle w:val="Level4"/>
        <w:tabs>
          <w:tab w:val="clear" w:pos="2041"/>
          <w:tab w:val="num" w:pos="1361"/>
        </w:tabs>
        <w:ind w:left="1360"/>
        <w:rPr>
          <w:smallCaps/>
          <w:u w:val="single"/>
        </w:rPr>
      </w:pPr>
      <w:bookmarkStart w:id="74" w:name="_Ref169430004"/>
      <w:r w:rsidRPr="00950377">
        <w:t>no prazo de até 3 (três) Dias Úteis contados da respectiva Data de Apuração, o Agente Fiduciário deverá comunicar, por escrito, aos Debenturistas e à Alienante sobre o não atendimento;</w:t>
      </w:r>
      <w:bookmarkEnd w:id="74"/>
    </w:p>
    <w:p w14:paraId="0E1C9BAD" w14:textId="20F0D14B" w:rsidR="00D73B1F" w:rsidRPr="00950377" w:rsidRDefault="00D73B1F" w:rsidP="00352D6F">
      <w:pPr>
        <w:pStyle w:val="Level4"/>
        <w:tabs>
          <w:tab w:val="clear" w:pos="2041"/>
          <w:tab w:val="num" w:pos="1361"/>
        </w:tabs>
        <w:ind w:left="1360"/>
        <w:rPr>
          <w:smallCaps/>
          <w:u w:val="single"/>
        </w:rPr>
      </w:pPr>
      <w:bookmarkStart w:id="75" w:name="_Ref280120340"/>
      <w:bookmarkStart w:id="76" w:name="_Ref282125455"/>
      <w:bookmarkStart w:id="77" w:name="_Ref283239418"/>
      <w:bookmarkStart w:id="78" w:name="_Ref307231551"/>
      <w:r w:rsidRPr="00950377">
        <w:t>no prazo de até 30 (trinta) dias contados da data de recebimento da comunicação a que se refere o inciso </w:t>
      </w:r>
      <w:r w:rsidRPr="00950377">
        <w:fldChar w:fldCharType="begin"/>
      </w:r>
      <w:r w:rsidRPr="00950377">
        <w:instrText xml:space="preserve"> REF _Ref169430004 \n \p \h  \* MERGEFORMAT </w:instrText>
      </w:r>
      <w:r w:rsidRPr="00950377">
        <w:fldChar w:fldCharType="separate"/>
      </w:r>
      <w:r w:rsidR="000B62D6">
        <w:t>(i) acima</w:t>
      </w:r>
      <w:r w:rsidRPr="00950377">
        <w:fldChar w:fldCharType="end"/>
      </w:r>
      <w:r w:rsidRPr="00950377">
        <w:t>, a Alienante dever</w:t>
      </w:r>
      <w:bookmarkStart w:id="79" w:name="_Ref283239438"/>
      <w:bookmarkEnd w:id="75"/>
      <w:bookmarkEnd w:id="76"/>
      <w:bookmarkEnd w:id="77"/>
      <w:r w:rsidRPr="00950377">
        <w:t>á apresentar aos Debenturistas</w:t>
      </w:r>
      <w:bookmarkEnd w:id="79"/>
      <w:r w:rsidRPr="00950377">
        <w:t>, novo(s) bem(ns) imóvel(is) que seja</w:t>
      </w:r>
      <w:r w:rsidR="008D64A0">
        <w:t>(</w:t>
      </w:r>
      <w:r w:rsidRPr="00950377">
        <w:t>m</w:t>
      </w:r>
      <w:r w:rsidR="008D64A0">
        <w:t>)</w:t>
      </w:r>
      <w:r w:rsidRPr="00950377">
        <w:t xml:space="preserve"> aceitáve</w:t>
      </w:r>
      <w:r w:rsidR="008D64A0">
        <w:t>l(</w:t>
      </w:r>
      <w:r w:rsidRPr="00950377">
        <w:t>is</w:t>
      </w:r>
      <w:r w:rsidR="008D64A0">
        <w:t>)</w:t>
      </w:r>
      <w:r w:rsidRPr="00950377">
        <w:t>, a exclusivo critério dos Debenturistas, de acordo com decisão tomada em Assembleia Geral de Debenturistas, nos termos da Escritura de Emissão, observados os seguintes requisitos:</w:t>
      </w:r>
      <w:bookmarkEnd w:id="78"/>
    </w:p>
    <w:p w14:paraId="7A8CF88A" w14:textId="77777777" w:rsidR="00D73B1F" w:rsidRPr="00950377" w:rsidRDefault="00D73B1F" w:rsidP="00322496">
      <w:pPr>
        <w:pStyle w:val="Level5"/>
        <w:tabs>
          <w:tab w:val="clear" w:pos="2721"/>
          <w:tab w:val="num" w:pos="2041"/>
        </w:tabs>
        <w:ind w:left="2040"/>
      </w:pPr>
      <w:r w:rsidRPr="00950377">
        <w:t>seja(m) de titularidade e posse (direta e indireta) da Alienante;</w:t>
      </w:r>
    </w:p>
    <w:p w14:paraId="0D27B06C" w14:textId="206CE0CB" w:rsidR="00D73B1F" w:rsidRPr="00950377" w:rsidRDefault="00D73B1F" w:rsidP="00322496">
      <w:pPr>
        <w:pStyle w:val="Level5"/>
        <w:tabs>
          <w:tab w:val="clear" w:pos="2721"/>
          <w:tab w:val="num" w:pos="2041"/>
        </w:tabs>
        <w:ind w:left="2040"/>
      </w:pPr>
      <w:r w:rsidRPr="00950377">
        <w:t xml:space="preserve">esteja(m) livre(s) e desembaraçado(s) de qualquer </w:t>
      </w:r>
      <w:r w:rsidR="008D64A0">
        <w:t>ô</w:t>
      </w:r>
      <w:r w:rsidR="008D64A0" w:rsidRPr="00950377">
        <w:t xml:space="preserve">nus </w:t>
      </w:r>
      <w:r w:rsidRPr="00950377">
        <w:t>(assim definido como hipoteca, penhor, alienação fiduciária, cessão fiduciária, usufruto, fideicomisso, promessa de venda, opção de compra, direito de preferência, encargo, gravame ou ônus, ou outro ato que tenha o efeito prático similar a qualquer das expressões acima (“</w:t>
      </w:r>
      <w:r w:rsidRPr="00950377">
        <w:rPr>
          <w:b/>
        </w:rPr>
        <w:t>Ônus</w:t>
      </w:r>
      <w:r w:rsidRPr="00950377">
        <w:t>”);</w:t>
      </w:r>
    </w:p>
    <w:p w14:paraId="46A7D8DB" w14:textId="15442D7B" w:rsidR="00D73B1F" w:rsidRPr="00950377" w:rsidRDefault="00D73B1F" w:rsidP="00322496">
      <w:pPr>
        <w:pStyle w:val="Level5"/>
        <w:tabs>
          <w:tab w:val="clear" w:pos="2721"/>
          <w:tab w:val="num" w:pos="2041"/>
        </w:tabs>
        <w:ind w:left="2040"/>
      </w:pPr>
      <w:bookmarkStart w:id="80" w:name="_Ref379218715"/>
      <w:bookmarkStart w:id="81" w:name="_Ref420491385"/>
      <w:r w:rsidRPr="00950377">
        <w:t>esteja(m) acompanhado(s) de laudo de Avaliação emitido há menos de 45</w:t>
      </w:r>
      <w:r>
        <w:t> </w:t>
      </w:r>
      <w:r w:rsidRPr="00950377">
        <w:t>(quarenta e cinco) dias</w:t>
      </w:r>
      <w:r w:rsidR="00C34196">
        <w:t xml:space="preserve"> por </w:t>
      </w:r>
      <w:r w:rsidR="00761CAF" w:rsidRPr="00167E1D">
        <w:t xml:space="preserve">Empresa </w:t>
      </w:r>
      <w:r w:rsidR="00761CAF" w:rsidRPr="00A54A17">
        <w:t>Avaliadora</w:t>
      </w:r>
      <w:r w:rsidRPr="00950377">
        <w:t>, com valor suficiente para, atender ao Valor Mínimo da Alienação Fiduciária;</w:t>
      </w:r>
      <w:bookmarkEnd w:id="80"/>
      <w:bookmarkEnd w:id="81"/>
    </w:p>
    <w:p w14:paraId="30371730" w14:textId="169F7699" w:rsidR="00D73B1F" w:rsidRPr="00950377" w:rsidRDefault="00D73B1F" w:rsidP="00352D6F">
      <w:pPr>
        <w:pStyle w:val="Level5"/>
        <w:tabs>
          <w:tab w:val="clear" w:pos="2721"/>
          <w:tab w:val="num" w:pos="2041"/>
        </w:tabs>
        <w:ind w:left="2040"/>
      </w:pPr>
      <w:r w:rsidRPr="00950377">
        <w:t xml:space="preserve">esteja(m) acompanhado(s) dos seguintes documentos relativos ao(s) novo(s) bem(ns) imóvel(is) e a seu(s) titular(es) e antecessor(es): </w:t>
      </w:r>
      <w:r w:rsidRPr="00950377">
        <w:rPr>
          <w:b/>
        </w:rPr>
        <w:t>(i)</w:t>
      </w:r>
      <w:r w:rsidRPr="00950377">
        <w:t xml:space="preserve"> certidão de matrícula emitida há menos que 30 (trinta) dias; </w:t>
      </w:r>
      <w:r w:rsidRPr="00950377">
        <w:rPr>
          <w:b/>
        </w:rPr>
        <w:t>(ii)</w:t>
      </w:r>
      <w:r w:rsidRPr="00950377">
        <w:t xml:space="preserve"> certidões negativas de Ônus e débitos pertinentes; </w:t>
      </w:r>
      <w:r w:rsidRPr="00950377">
        <w:rPr>
          <w:b/>
        </w:rPr>
        <w:t>(iii)</w:t>
      </w:r>
      <w:r w:rsidRPr="00950377">
        <w:t xml:space="preserve"> atas das autorizações societárias da Alienante para a outorga da Alienação Fiduciária, devidamente arquivadas no registro do comércio competente e, se aplicável, acompanhadas das respectivas publicações; e </w:t>
      </w:r>
      <w:r w:rsidRPr="00950377">
        <w:rPr>
          <w:b/>
        </w:rPr>
        <w:t>(iv)</w:t>
      </w:r>
      <w:r w:rsidRPr="00950377">
        <w:t> o(s) laudo(s) de Avaliação a que se refere a alínea </w:t>
      </w:r>
      <w:r w:rsidRPr="00950377">
        <w:fldChar w:fldCharType="begin"/>
      </w:r>
      <w:r w:rsidRPr="00950377">
        <w:instrText xml:space="preserve"> REF _Ref420491385 \n \p \h  \* MERGEFORMAT </w:instrText>
      </w:r>
      <w:r w:rsidRPr="00950377">
        <w:fldChar w:fldCharType="separate"/>
      </w:r>
      <w:r w:rsidR="000B62D6">
        <w:t>(c) acima</w:t>
      </w:r>
      <w:r w:rsidRPr="00950377">
        <w:fldChar w:fldCharType="end"/>
      </w:r>
      <w:r w:rsidRPr="00950377">
        <w:t>; e</w:t>
      </w:r>
    </w:p>
    <w:p w14:paraId="4C8146CE" w14:textId="35439AC0" w:rsidR="00D73B1F" w:rsidRPr="00950377" w:rsidRDefault="00D73B1F" w:rsidP="00322496">
      <w:pPr>
        <w:pStyle w:val="Level5"/>
        <w:tabs>
          <w:tab w:val="clear" w:pos="2721"/>
          <w:tab w:val="num" w:pos="2041"/>
        </w:tabs>
        <w:ind w:left="2040"/>
        <w:rPr>
          <w:smallCaps/>
          <w:u w:val="single"/>
        </w:rPr>
      </w:pPr>
      <w:bookmarkStart w:id="82" w:name="_Ref379637992"/>
      <w:r w:rsidRPr="00950377">
        <w:t xml:space="preserve">esteja(m) acompanhado(s) da declaração devidamente assinada pelos representantes da Alienante, com poderes para tanto, conforme modelo constante do </w:t>
      </w:r>
      <w:r w:rsidRPr="00950377">
        <w:rPr>
          <w:u w:val="single"/>
        </w:rPr>
        <w:t>Anexo I</w:t>
      </w:r>
      <w:r w:rsidRPr="00950377">
        <w:t xml:space="preserve"> a este Contrato;</w:t>
      </w:r>
      <w:bookmarkEnd w:id="82"/>
    </w:p>
    <w:p w14:paraId="168639C9" w14:textId="23FF781D" w:rsidR="00D73B1F" w:rsidRPr="00950377" w:rsidRDefault="00D73B1F" w:rsidP="00352D6F">
      <w:pPr>
        <w:pStyle w:val="Level4"/>
        <w:tabs>
          <w:tab w:val="clear" w:pos="2041"/>
          <w:tab w:val="num" w:pos="1361"/>
        </w:tabs>
        <w:ind w:left="1360"/>
      </w:pPr>
      <w:r w:rsidRPr="00950377">
        <w:t>caso o</w:t>
      </w:r>
      <w:r w:rsidR="005245F6">
        <w:t>(</w:t>
      </w:r>
      <w:r w:rsidRPr="00950377">
        <w:t>s</w:t>
      </w:r>
      <w:r w:rsidR="005245F6">
        <w:t>)</w:t>
      </w:r>
      <w:r w:rsidRPr="00950377">
        <w:t xml:space="preserve"> novo(s) bem(ns) imóvel(is) apresentado</w:t>
      </w:r>
      <w:r w:rsidR="005245F6">
        <w:t>(</w:t>
      </w:r>
      <w:r w:rsidRPr="00950377">
        <w:t>s</w:t>
      </w:r>
      <w:r w:rsidR="005245F6">
        <w:t>)</w:t>
      </w:r>
      <w:r w:rsidRPr="00950377">
        <w:t xml:space="preserve"> pela Alienante nos termos do inciso </w:t>
      </w:r>
      <w:r w:rsidRPr="00950377">
        <w:fldChar w:fldCharType="begin"/>
      </w:r>
      <w:r w:rsidRPr="00950377">
        <w:instrText xml:space="preserve"> REF _Ref307231551 \n \p \h  \* MERGEFORMAT </w:instrText>
      </w:r>
      <w:r w:rsidRPr="00950377">
        <w:fldChar w:fldCharType="separate"/>
      </w:r>
      <w:r w:rsidR="000B62D6">
        <w:t>(ii) acima</w:t>
      </w:r>
      <w:r w:rsidRPr="00950377">
        <w:fldChar w:fldCharType="end"/>
      </w:r>
      <w:r w:rsidRPr="00950377">
        <w:t xml:space="preserve"> seja</w:t>
      </w:r>
      <w:r w:rsidR="005245F6">
        <w:t>(</w:t>
      </w:r>
      <w:r w:rsidRPr="00950377">
        <w:t>m</w:t>
      </w:r>
      <w:r w:rsidR="005245F6">
        <w:t>)</w:t>
      </w:r>
      <w:r w:rsidRPr="00950377">
        <w:t xml:space="preserve"> aceito</w:t>
      </w:r>
      <w:r w:rsidR="005245F6">
        <w:t>(</w:t>
      </w:r>
      <w:r w:rsidRPr="00950377">
        <w:t>s</w:t>
      </w:r>
      <w:r w:rsidR="005245F6">
        <w:t>)</w:t>
      </w:r>
      <w:r w:rsidRPr="00950377">
        <w:t xml:space="preserve"> pelos Debenturistas, no prazo de até 30 (trinta) dias contados da data da apresentação, pela Alienante, do</w:t>
      </w:r>
      <w:r w:rsidR="005245F6">
        <w:t>(</w:t>
      </w:r>
      <w:r w:rsidRPr="00950377">
        <w:t>s</w:t>
      </w:r>
      <w:r w:rsidR="005245F6">
        <w:t>)</w:t>
      </w:r>
      <w:r w:rsidRPr="00950377">
        <w:t xml:space="preserve"> novo(s) bem(ns) imóvel(is), nos termos do inciso </w:t>
      </w:r>
      <w:r w:rsidRPr="00950377">
        <w:fldChar w:fldCharType="begin"/>
      </w:r>
      <w:r w:rsidRPr="00950377">
        <w:instrText xml:space="preserve"> REF _Ref307231551 \n \p \h  \* MERGEFORMAT </w:instrText>
      </w:r>
      <w:r w:rsidRPr="00950377">
        <w:fldChar w:fldCharType="separate"/>
      </w:r>
      <w:r w:rsidR="000B62D6">
        <w:t>(ii) acima</w:t>
      </w:r>
      <w:r w:rsidRPr="00950377">
        <w:fldChar w:fldCharType="end"/>
      </w:r>
      <w:r w:rsidRPr="00950377">
        <w:t>:</w:t>
      </w:r>
    </w:p>
    <w:p w14:paraId="36638B8B" w14:textId="77777777" w:rsidR="00D73B1F" w:rsidRPr="00950377" w:rsidRDefault="00D73B1F" w:rsidP="00322496">
      <w:pPr>
        <w:pStyle w:val="Level5"/>
        <w:tabs>
          <w:tab w:val="clear" w:pos="2721"/>
          <w:tab w:val="num" w:pos="2041"/>
        </w:tabs>
        <w:ind w:left="2040"/>
      </w:pPr>
      <w:r w:rsidRPr="00950377">
        <w:t>as Partes se obrigam a aditar este Contrato, para refletir a inclusão de tais novo(s) bem(ns) imóvel(is) na Alienação Fiduciária; e</w:t>
      </w:r>
      <w:r>
        <w:t xml:space="preserve"> </w:t>
      </w:r>
    </w:p>
    <w:p w14:paraId="23ED1DD4" w14:textId="5F7E9566" w:rsidR="00D73B1F" w:rsidRPr="00950377" w:rsidRDefault="00D73B1F" w:rsidP="0025546C">
      <w:pPr>
        <w:pStyle w:val="Level5"/>
        <w:tabs>
          <w:tab w:val="clear" w:pos="2721"/>
          <w:tab w:val="num" w:pos="2041"/>
        </w:tabs>
        <w:ind w:left="2040"/>
      </w:pPr>
      <w:r w:rsidRPr="00950377">
        <w:t>deverá ser observado o disposto na Cláusula </w:t>
      </w:r>
      <w:r w:rsidRPr="00950377">
        <w:fldChar w:fldCharType="begin"/>
      </w:r>
      <w:r w:rsidRPr="00950377">
        <w:instrText xml:space="preserve"> REF _Ref294565284 \n \p \h  \* MERGEFORMAT </w:instrText>
      </w:r>
      <w:r w:rsidRPr="00950377">
        <w:fldChar w:fldCharType="separate"/>
      </w:r>
      <w:r w:rsidR="000B62D6">
        <w:t>2 acima</w:t>
      </w:r>
      <w:r w:rsidRPr="00950377">
        <w:fldChar w:fldCharType="end"/>
      </w:r>
      <w:r w:rsidRPr="00950377">
        <w:t>, para a averbação do aditamento a este Contrato no Ofício de Registro de Imóveis do Imóvel Alienado Fiduciariamente; e</w:t>
      </w:r>
    </w:p>
    <w:p w14:paraId="5A9E08AF" w14:textId="3BF6ECEE" w:rsidR="00D73B1F" w:rsidRPr="00950377" w:rsidRDefault="00D73B1F" w:rsidP="00352D6F">
      <w:pPr>
        <w:pStyle w:val="Level4"/>
        <w:tabs>
          <w:tab w:val="clear" w:pos="2041"/>
          <w:tab w:val="num" w:pos="1361"/>
        </w:tabs>
        <w:ind w:left="1360"/>
      </w:pPr>
      <w:r w:rsidRPr="00950377">
        <w:t>caso o</w:t>
      </w:r>
      <w:r w:rsidR="005245F6">
        <w:t>(</w:t>
      </w:r>
      <w:r w:rsidRPr="00950377">
        <w:t>s</w:t>
      </w:r>
      <w:r w:rsidR="005245F6">
        <w:t>)</w:t>
      </w:r>
      <w:r w:rsidRPr="00950377">
        <w:t xml:space="preserve"> novo(s) bem(ns) imóvel(is) apresentado</w:t>
      </w:r>
      <w:r w:rsidR="005245F6">
        <w:t>(</w:t>
      </w:r>
      <w:r w:rsidRPr="00950377">
        <w:t>s</w:t>
      </w:r>
      <w:r w:rsidR="005245F6">
        <w:t>)</w:t>
      </w:r>
      <w:r w:rsidRPr="00950377">
        <w:t xml:space="preserve"> pela Alienante, nos termos do inciso </w:t>
      </w:r>
      <w:r w:rsidRPr="00950377">
        <w:fldChar w:fldCharType="begin"/>
      </w:r>
      <w:r w:rsidRPr="00950377">
        <w:instrText xml:space="preserve"> REF _Ref307231551 \n \p \h  \* MERGEFORMAT </w:instrText>
      </w:r>
      <w:r w:rsidRPr="00950377">
        <w:fldChar w:fldCharType="separate"/>
      </w:r>
      <w:r w:rsidR="000B62D6">
        <w:t>(ii) acima</w:t>
      </w:r>
      <w:r w:rsidRPr="00950377">
        <w:fldChar w:fldCharType="end"/>
      </w:r>
      <w:r w:rsidRPr="00950377">
        <w:t>, não seja</w:t>
      </w:r>
      <w:r w:rsidR="005245F6">
        <w:t>(</w:t>
      </w:r>
      <w:r w:rsidRPr="00950377">
        <w:t>m</w:t>
      </w:r>
      <w:r w:rsidR="005245F6">
        <w:t>)</w:t>
      </w:r>
      <w:r w:rsidRPr="00950377">
        <w:t xml:space="preserve"> aceito</w:t>
      </w:r>
      <w:r w:rsidR="005245F6">
        <w:t>(</w:t>
      </w:r>
      <w:r w:rsidRPr="00950377">
        <w:t>s</w:t>
      </w:r>
      <w:r w:rsidR="005245F6">
        <w:t>)</w:t>
      </w:r>
      <w:r w:rsidRPr="00950377">
        <w:t xml:space="preserve"> pelos Debenturistas, estará configurado um Evento de Vencimento Antecipado, para os fins previstos na Escritura de Emissão.</w:t>
      </w:r>
    </w:p>
    <w:p w14:paraId="7BC00407" w14:textId="77777777" w:rsidR="00D73B1F" w:rsidRPr="00950377" w:rsidRDefault="00D73B1F" w:rsidP="00322496">
      <w:pPr>
        <w:pStyle w:val="Level2"/>
      </w:pPr>
      <w:r w:rsidRPr="00950377">
        <w:t>A Alienante obriga-se a, independentemente de notificação, judicial ou extrajudicial, do Agente Fiduciário nesse sentido, atender e tomar todas as medidas necessárias ao atendimento do Valor Mínimo da Alienação Fiduciária.</w:t>
      </w:r>
    </w:p>
    <w:p w14:paraId="1067744F" w14:textId="40D5A686" w:rsidR="00D73B1F" w:rsidRPr="00950377" w:rsidRDefault="00D73B1F" w:rsidP="00322496">
      <w:pPr>
        <w:pStyle w:val="Level1"/>
      </w:pPr>
      <w:bookmarkStart w:id="83" w:name="_Ref466479534"/>
      <w:r w:rsidRPr="00950377">
        <w:t xml:space="preserve">EXCUSSÃO DA </w:t>
      </w:r>
      <w:bookmarkEnd w:id="69"/>
      <w:r w:rsidRPr="00950377">
        <w:t>ALIENAÇÃO FIDUCIÁRIA</w:t>
      </w:r>
      <w:bookmarkEnd w:id="70"/>
      <w:bookmarkEnd w:id="83"/>
      <w:r>
        <w:t xml:space="preserve"> </w:t>
      </w:r>
    </w:p>
    <w:p w14:paraId="0BF32AB2" w14:textId="026656D3" w:rsidR="00AB2800" w:rsidRDefault="00D73B1F" w:rsidP="00A54A17">
      <w:pPr>
        <w:pStyle w:val="Level2"/>
      </w:pPr>
      <w:bookmarkStart w:id="84" w:name="_Hlk96363548"/>
      <w:bookmarkStart w:id="85" w:name="_Ref211066497"/>
      <w:bookmarkStart w:id="86" w:name="_Ref475727338"/>
      <w:r w:rsidRPr="00E44BC3">
        <w:t xml:space="preserve">Verificando-se o inadimplemento </w:t>
      </w:r>
      <w:r>
        <w:t xml:space="preserve">de </w:t>
      </w:r>
      <w:r w:rsidRPr="00E44BC3">
        <w:t>qualquer obrigação de</w:t>
      </w:r>
      <w:r>
        <w:t xml:space="preserve">corrente das Debêntures ou </w:t>
      </w:r>
      <w:r w:rsidRPr="00E44BC3">
        <w:t>da</w:t>
      </w:r>
      <w:r>
        <w:t>s</w:t>
      </w:r>
      <w:r w:rsidRPr="00E44BC3">
        <w:t xml:space="preserve"> Obrigaç</w:t>
      </w:r>
      <w:r>
        <w:t>ões</w:t>
      </w:r>
      <w:r w:rsidRPr="00E44BC3">
        <w:t xml:space="preserve"> Garantida</w:t>
      </w:r>
      <w:r>
        <w:t>s</w:t>
      </w:r>
      <w:r w:rsidRPr="00E44BC3">
        <w:t xml:space="preserve">, </w:t>
      </w:r>
      <w:r w:rsidRPr="00950377">
        <w:t>nos termos previstos na Escritura de Emissão (“</w:t>
      </w:r>
      <w:r w:rsidRPr="00950377">
        <w:rPr>
          <w:b/>
        </w:rPr>
        <w:t>Vencimento Antecipado das Debêntures</w:t>
      </w:r>
      <w:r w:rsidRPr="00950377">
        <w:t>”),</w:t>
      </w:r>
      <w:r w:rsidRPr="00E44BC3">
        <w:t xml:space="preserve"> </w:t>
      </w:r>
      <w:r>
        <w:t>o Agente Fiduciário</w:t>
      </w:r>
      <w:r w:rsidRPr="00E44BC3">
        <w:t xml:space="preserve"> poderá requerer ao Ofício de Registro de Imóveis que notifique </w:t>
      </w:r>
      <w:r>
        <w:t>a Alienante</w:t>
      </w:r>
      <w:r w:rsidRPr="00E44BC3">
        <w:t>, por escrito, sobre a ocorrência de um Evento de Inadimplemento, e solicitando a purgação da mora no prazo de 15 (quinze) dias</w:t>
      </w:r>
      <w:r>
        <w:t xml:space="preserve">, </w:t>
      </w:r>
      <w:r w:rsidRPr="00950377">
        <w:t>nos termos da Escritura de Emissão,</w:t>
      </w:r>
      <w:r w:rsidRPr="00E44BC3">
        <w:t xml:space="preserve"> incluindo eventuais tributos e despesas de cobrança e de intimação</w:t>
      </w:r>
      <w:r w:rsidRPr="00950377">
        <w:t>. Fica, desde já, certo e ajustado que os Debenturistas poderão excutir a garantia ora estabelecida, nos termos deste Contrato a exclusivo critério dos Debenturistas, de acordo com decisão tomada em Assembleia Geral de Debenturistas, nos termos da Escritura de Emissã</w:t>
      </w:r>
      <w:r w:rsidRPr="00571E6A">
        <w:t>o</w:t>
      </w:r>
      <w:bookmarkEnd w:id="84"/>
      <w:r w:rsidRPr="00571E6A">
        <w:t>.</w:t>
      </w:r>
      <w:r w:rsidR="00D75E41">
        <w:t xml:space="preserve"> </w:t>
      </w:r>
      <w:r w:rsidR="00D75E41" w:rsidRPr="00A54A17">
        <w:rPr>
          <w:b/>
          <w:bCs/>
          <w:highlight w:val="yellow"/>
        </w:rPr>
        <w:t>[Nota Lefosse: Companhia</w:t>
      </w:r>
      <w:r w:rsidR="00436943">
        <w:rPr>
          <w:b/>
          <w:bCs/>
          <w:highlight w:val="yellow"/>
        </w:rPr>
        <w:t>, entendemos que a redação atual po</w:t>
      </w:r>
      <w:r w:rsidR="00BE4DBE">
        <w:rPr>
          <w:b/>
          <w:bCs/>
          <w:highlight w:val="yellow"/>
        </w:rPr>
        <w:t>ssui o mesmo significado que o do precedente, no sentido de que caso haja vencimento antecipado ou inadimplência ao final do contrato o AF seguirá com a excussão do imóvel</w:t>
      </w:r>
      <w:r w:rsidR="00D75E41" w:rsidRPr="00A54A17">
        <w:rPr>
          <w:b/>
          <w:bCs/>
          <w:highlight w:val="yellow"/>
        </w:rPr>
        <w:t>.</w:t>
      </w:r>
      <w:r w:rsidR="00BE4DBE">
        <w:rPr>
          <w:b/>
          <w:bCs/>
          <w:highlight w:val="yellow"/>
        </w:rPr>
        <w:t xml:space="preserve"> </w:t>
      </w:r>
      <w:r w:rsidR="000B62D6">
        <w:rPr>
          <w:b/>
          <w:bCs/>
          <w:highlight w:val="yellow"/>
        </w:rPr>
        <w:t xml:space="preserve">Ainda, tal redação foi alinhada conforme as exigências do RGI que recebemos na emissão </w:t>
      </w:r>
      <w:commentRangeStart w:id="87"/>
      <w:r w:rsidR="000B62D6">
        <w:rPr>
          <w:b/>
          <w:bCs/>
          <w:highlight w:val="yellow"/>
        </w:rPr>
        <w:t>passada</w:t>
      </w:r>
      <w:commentRangeEnd w:id="87"/>
      <w:r w:rsidR="00AC7D0E">
        <w:rPr>
          <w:rStyle w:val="Refdecomentrio"/>
          <w:rFonts w:ascii="Times New Roman" w:eastAsia="Times New Roman" w:hAnsi="Times New Roman" w:cs="Times New Roman"/>
        </w:rPr>
        <w:commentReference w:id="87"/>
      </w:r>
      <w:r w:rsidR="00BE4DBE">
        <w:rPr>
          <w:b/>
          <w:bCs/>
          <w:highlight w:val="yellow"/>
        </w:rPr>
        <w:t>.</w:t>
      </w:r>
      <w:r w:rsidR="00D75E41" w:rsidRPr="00A54A17">
        <w:rPr>
          <w:b/>
          <w:bCs/>
          <w:highlight w:val="yellow"/>
        </w:rPr>
        <w:t>]</w:t>
      </w:r>
      <w:r w:rsidR="00AB2800">
        <w:rPr>
          <w:b/>
          <w:bCs/>
        </w:rPr>
        <w:t xml:space="preserve">  </w:t>
      </w:r>
    </w:p>
    <w:bookmarkEnd w:id="85"/>
    <w:bookmarkEnd w:id="86"/>
    <w:p w14:paraId="6900DBDB" w14:textId="5447FB07" w:rsidR="00D73B1F" w:rsidRPr="00950377" w:rsidRDefault="00D73B1F" w:rsidP="0025546C">
      <w:pPr>
        <w:pStyle w:val="Level2"/>
      </w:pPr>
      <w:r w:rsidRPr="00950377">
        <w:t>Purgada a mora, em fundos imediatamente disponíveis e transferíveis (reserva bancária), em valor correspondente ao saldo devedor das Obrigações Garantidas, no prazo a que se refere a Cláusula </w:t>
      </w:r>
      <w:r w:rsidRPr="00950377">
        <w:fldChar w:fldCharType="begin"/>
      </w:r>
      <w:r w:rsidRPr="00950377">
        <w:instrText xml:space="preserve"> REF _Ref475727338 \r \p \h  \* MERGEFORMAT </w:instrText>
      </w:r>
      <w:r w:rsidRPr="00950377">
        <w:fldChar w:fldCharType="separate"/>
      </w:r>
      <w:r w:rsidR="000B62D6">
        <w:t>4.1 acima</w:t>
      </w:r>
      <w:r w:rsidRPr="00950377">
        <w:fldChar w:fldCharType="end"/>
      </w:r>
      <w:r w:rsidRPr="00950377">
        <w:t>, convalescerá este Contrato, caso em que, nos 3 (três) dias subsequentes, o Ofício de Registro de Imóveis objeto da excussão entregará ao Agente Fiduciário, na qualidade de representante dos Debenturistas, na forma prevista na Escritura de Emissão, ou, se não for possível, na forma orientada pelo Agente Fiduciário, as importâncias recebidas, deduzidas as despesas do Ofícios de Registro de Imóveis do Imóvel Alienado Fiduciariamente.</w:t>
      </w:r>
    </w:p>
    <w:p w14:paraId="60FF5F8F" w14:textId="1486C921" w:rsidR="00D73B1F" w:rsidRPr="00950377" w:rsidRDefault="00D73B1F" w:rsidP="0025546C">
      <w:pPr>
        <w:pStyle w:val="Level2"/>
      </w:pPr>
      <w:bookmarkStart w:id="88" w:name="_Ref6870480"/>
      <w:r w:rsidRPr="00950377">
        <w:t>Decorrido o prazo a que se refere a Cláusula </w:t>
      </w:r>
      <w:r w:rsidRPr="00950377">
        <w:fldChar w:fldCharType="begin"/>
      </w:r>
      <w:r w:rsidRPr="00950377">
        <w:instrText xml:space="preserve"> REF _Ref475727338 \r \p \h  \* MERGEFORMAT </w:instrText>
      </w:r>
      <w:r w:rsidRPr="00950377">
        <w:fldChar w:fldCharType="separate"/>
      </w:r>
      <w:r w:rsidR="000B62D6">
        <w:t>4.1 acima</w:t>
      </w:r>
      <w:r w:rsidRPr="00950377">
        <w:fldChar w:fldCharType="end"/>
      </w:r>
      <w:r w:rsidRPr="00950377">
        <w:t xml:space="preserve"> sem a purgação da mora, em fundos imediatamente disponíveis e transferíveis (reserva bancária), em montante correspondente ao saldo devedor das Obrigações Garantidas, o Ofício de Registro de Imóveis, certificando esse fato, promover</w:t>
      </w:r>
      <w:r>
        <w:t>á</w:t>
      </w:r>
      <w:r w:rsidRPr="00950377">
        <w:t xml:space="preserve"> a averbação, na matrícula do Imóvel Alienado Fiduciariamente objeto da excussão, da consolidação da propriedade do Imóvel Alienado Fiduciariamente objeto da excussão em nome dos Debenturistas, representados pelo Agente Fiduciário, à vista da prova do pagamento do imposto de transmissão </w:t>
      </w:r>
      <w:r w:rsidRPr="00950377">
        <w:rPr>
          <w:i/>
        </w:rPr>
        <w:t>inter vivos</w:t>
      </w:r>
      <w:r w:rsidRPr="00950377">
        <w:t>.</w:t>
      </w:r>
      <w:bookmarkEnd w:id="88"/>
    </w:p>
    <w:p w14:paraId="4001EC95" w14:textId="2FE2594A" w:rsidR="00D73B1F" w:rsidRPr="00950377" w:rsidRDefault="00D73B1F" w:rsidP="00322496">
      <w:pPr>
        <w:pStyle w:val="Level2"/>
      </w:pPr>
      <w:bookmarkStart w:id="89" w:name="_Ref320548474"/>
      <w:r w:rsidRPr="00950377">
        <w:t>Consolidada a propriedade em nome dos Debenturistas, representados pelo Agente Fiduciário, o Imóvel Alienado Fiduciariamente será alienado a terceiros, da seguinte forma:</w:t>
      </w:r>
      <w:bookmarkEnd w:id="89"/>
    </w:p>
    <w:p w14:paraId="24DDDEBB" w14:textId="77777777" w:rsidR="00D73B1F" w:rsidRPr="00950377" w:rsidRDefault="00D73B1F" w:rsidP="00322496">
      <w:pPr>
        <w:pStyle w:val="Level4"/>
        <w:tabs>
          <w:tab w:val="clear" w:pos="2041"/>
          <w:tab w:val="num" w:pos="1361"/>
        </w:tabs>
        <w:ind w:left="1360"/>
      </w:pPr>
      <w:r w:rsidRPr="00950377">
        <w:t>a alienação far-se-á sempre por leilão público extrajudicial;</w:t>
      </w:r>
    </w:p>
    <w:p w14:paraId="6EB67429" w14:textId="43D4D66D" w:rsidR="00D73B1F" w:rsidRPr="00950377" w:rsidRDefault="00D73B1F" w:rsidP="00322496">
      <w:pPr>
        <w:pStyle w:val="Level4"/>
        <w:tabs>
          <w:tab w:val="clear" w:pos="2041"/>
          <w:tab w:val="num" w:pos="1361"/>
        </w:tabs>
        <w:ind w:left="1360"/>
      </w:pPr>
      <w:bookmarkStart w:id="90" w:name="_Ref420001769"/>
      <w:r w:rsidRPr="00950377">
        <w:t>o primeiro leilão público realizar-se-á dentro de 30 (trinta) dias, contados da data da averbação da consolidação da plena propriedade do Imóvel Alienado Fiduciariamente em nome dos Debenturistas, representados pelo Agente Fiduciário; e</w:t>
      </w:r>
      <w:bookmarkEnd w:id="90"/>
    </w:p>
    <w:p w14:paraId="68934CFE" w14:textId="5C0C9A64" w:rsidR="00D73B1F" w:rsidRPr="00950377" w:rsidRDefault="00D73B1F" w:rsidP="0025546C">
      <w:pPr>
        <w:pStyle w:val="Level4"/>
        <w:tabs>
          <w:tab w:val="clear" w:pos="2041"/>
          <w:tab w:val="num" w:pos="1361"/>
        </w:tabs>
        <w:ind w:left="1360"/>
      </w:pPr>
      <w:bookmarkStart w:id="91" w:name="_Ref320548477"/>
      <w:r w:rsidRPr="00950377">
        <w:t xml:space="preserve">o segundo leilão público, se necessário, realizar-se-á no prazo de 15 (quinze) dias contados da data do primeiro leilão, na forma da lei, reservando-se, desde já, o Agente Fiduciário, na qualidade de representante dos Debenturistas o direito de proceder, às expensas da Alienante, a uma nova Avaliação do Imóvel Alienado Fiduciariamente, nos termos da Cláusula </w:t>
      </w:r>
      <w:r w:rsidRPr="00950377">
        <w:fldChar w:fldCharType="begin"/>
      </w:r>
      <w:r w:rsidRPr="00950377">
        <w:instrText xml:space="preserve"> REF _Ref474771383 \r \p \h  \* MERGEFORMAT </w:instrText>
      </w:r>
      <w:r w:rsidRPr="00950377">
        <w:fldChar w:fldCharType="separate"/>
      </w:r>
      <w:r w:rsidR="000B62D6">
        <w:t>1.6 acima</w:t>
      </w:r>
      <w:r w:rsidRPr="00950377">
        <w:fldChar w:fldCharType="end"/>
      </w:r>
      <w:r w:rsidRPr="00950377">
        <w:t>.</w:t>
      </w:r>
      <w:bookmarkEnd w:id="91"/>
    </w:p>
    <w:p w14:paraId="75FD8F1A" w14:textId="77777777" w:rsidR="00D73B1F" w:rsidRPr="00950377" w:rsidRDefault="00D73B1F" w:rsidP="00322496">
      <w:pPr>
        <w:pStyle w:val="Level3"/>
        <w:numPr>
          <w:ilvl w:val="2"/>
          <w:numId w:val="32"/>
        </w:numPr>
      </w:pPr>
      <w:r w:rsidRPr="00352D6F">
        <w:rPr>
          <w:shd w:val="clear" w:color="auto" w:fill="FFFFFF"/>
        </w:rPr>
        <w:t>Após a averbação da consolidação da propriedade fiduciária no patrimônio dos Debenturistas, representados pelo Agente Fiduciário, e até a data da realização do segundo leilão, é assegurado à Alienante o direito de preferência para adquirir o Imóvel Alienado Fiduciariamente, observado o disposto no §2º-B do artigo 27 da Lei nº 9.514.</w:t>
      </w:r>
    </w:p>
    <w:p w14:paraId="1B67C8B1" w14:textId="34FA5F85" w:rsidR="00D73B1F" w:rsidRPr="00950377" w:rsidRDefault="00D73B1F" w:rsidP="00352D6F">
      <w:pPr>
        <w:pStyle w:val="Level2"/>
      </w:pPr>
      <w:r w:rsidRPr="00950377">
        <w:t>Os dois leilões públicos serão objeto de edital único, que será publicado, por 3 (três) dias, em jornal de grande circulação no município onde se situar o Imóvel Alienado Fiduciariamente, sem prejuízo de outros meios de comunicação indicados pelo Agente Fiduciário, conforme deliberação dos Debenturistas, com antecedência mínima de 10 (dez) dias contados da data prevista para realização do primeiro leilão, devendo o primeiro leilão ser realizado no prazo a que se refere a Cláusula </w:t>
      </w:r>
      <w:r w:rsidRPr="00950377">
        <w:fldChar w:fldCharType="begin"/>
      </w:r>
      <w:r w:rsidRPr="00950377">
        <w:instrText xml:space="preserve"> REF _Ref320548474 \r \p \h  \* MERGEFORMAT </w:instrText>
      </w:r>
      <w:r w:rsidRPr="00950377">
        <w:fldChar w:fldCharType="separate"/>
      </w:r>
      <w:r w:rsidR="000B62D6">
        <w:t>4.4 acima</w:t>
      </w:r>
      <w:r w:rsidRPr="00950377">
        <w:fldChar w:fldCharType="end"/>
      </w:r>
      <w:r w:rsidRPr="00950377">
        <w:t xml:space="preserve">, inciso </w:t>
      </w:r>
      <w:r w:rsidRPr="00950377">
        <w:fldChar w:fldCharType="begin"/>
      </w:r>
      <w:r w:rsidRPr="00950377">
        <w:instrText xml:space="preserve"> REF _Ref420001769 \n \h  \* MERGEFORMAT </w:instrText>
      </w:r>
      <w:r w:rsidRPr="00950377">
        <w:fldChar w:fldCharType="separate"/>
      </w:r>
      <w:r w:rsidR="000B62D6">
        <w:t>(ii)</w:t>
      </w:r>
      <w:r w:rsidRPr="00950377">
        <w:fldChar w:fldCharType="end"/>
      </w:r>
      <w:r w:rsidRPr="00950377">
        <w:t>.</w:t>
      </w:r>
    </w:p>
    <w:p w14:paraId="778AE5AB" w14:textId="77777777" w:rsidR="00D73B1F" w:rsidRPr="00950377" w:rsidRDefault="00D73B1F" w:rsidP="00322496">
      <w:pPr>
        <w:pStyle w:val="Level3"/>
        <w:rPr>
          <w:shd w:val="clear" w:color="auto" w:fill="FFFFFF"/>
        </w:rPr>
      </w:pPr>
      <w:r w:rsidRPr="00950377">
        <w:rPr>
          <w:shd w:val="clear" w:color="auto" w:fill="FFFFFF"/>
        </w:rPr>
        <w:t xml:space="preserve">A Alienante deverá ser intimada das datas, horários e local dos leilões, conforme previsto no artigo 27, parágrafo 2º-A, da Lei 9.514. </w:t>
      </w:r>
    </w:p>
    <w:p w14:paraId="2699DA3E" w14:textId="26ADA055" w:rsidR="00D73B1F" w:rsidRPr="00950377" w:rsidRDefault="00D73B1F" w:rsidP="00352D6F">
      <w:pPr>
        <w:pStyle w:val="Level2"/>
      </w:pPr>
      <w:bookmarkStart w:id="92" w:name="_Ref211068313"/>
      <w:r w:rsidRPr="00950377">
        <w:t>Se, no primeiro leilão público, o maior lance oferecido for inferior ao Valor do Imóvel Alienado Fiduciariamente, será realizado o segundo leilão no prazo a que se refere a Cláusula </w:t>
      </w:r>
      <w:r w:rsidRPr="00950377">
        <w:fldChar w:fldCharType="begin"/>
      </w:r>
      <w:r w:rsidRPr="00950377">
        <w:instrText xml:space="preserve"> REF _Ref320548474 \r \p \h  \* MERGEFORMAT </w:instrText>
      </w:r>
      <w:r w:rsidRPr="00950377">
        <w:fldChar w:fldCharType="separate"/>
      </w:r>
      <w:r w:rsidR="000B62D6">
        <w:t>4.4 acima</w:t>
      </w:r>
      <w:r w:rsidRPr="00950377">
        <w:fldChar w:fldCharType="end"/>
      </w:r>
      <w:r w:rsidRPr="00950377">
        <w:t xml:space="preserve">, inciso </w:t>
      </w:r>
      <w:r w:rsidRPr="00950377">
        <w:fldChar w:fldCharType="begin"/>
      </w:r>
      <w:r w:rsidRPr="00950377">
        <w:instrText xml:space="preserve"> REF _Ref320548477 \n \h  \* MERGEFORMAT </w:instrText>
      </w:r>
      <w:r w:rsidRPr="00950377">
        <w:fldChar w:fldCharType="separate"/>
      </w:r>
      <w:r w:rsidR="000B62D6">
        <w:t>(iii)</w:t>
      </w:r>
      <w:r w:rsidRPr="00950377">
        <w:fldChar w:fldCharType="end"/>
      </w:r>
      <w:r w:rsidRPr="00950377">
        <w:t>.</w:t>
      </w:r>
      <w:bookmarkEnd w:id="92"/>
    </w:p>
    <w:p w14:paraId="77563F95" w14:textId="0159AE0D" w:rsidR="00D73B1F" w:rsidRPr="00950377" w:rsidRDefault="00D73B1F" w:rsidP="0025546C">
      <w:pPr>
        <w:pStyle w:val="Level3"/>
      </w:pPr>
      <w:r w:rsidRPr="00950377">
        <w:t>Caso o Valor do Imóvel Alienado Fiduciariamente seja inferior ao utilizado pelo órgão competente como base de cálculo para a apuração do imposto sobre transmissão </w:t>
      </w:r>
      <w:r w:rsidRPr="00950377">
        <w:rPr>
          <w:i/>
        </w:rPr>
        <w:t>inter vivos</w:t>
      </w:r>
      <w:r w:rsidRPr="00950377">
        <w:t xml:space="preserve"> quando da consolidação da propriedade do Imóvel Alienado Fiduciariamente em nome dos Debenturistas, representados pelo Agente Fiduciário, na forma da Cláusula </w:t>
      </w:r>
      <w:r w:rsidRPr="00950377">
        <w:fldChar w:fldCharType="begin"/>
      </w:r>
      <w:r w:rsidRPr="00950377">
        <w:instrText xml:space="preserve"> REF _Ref6870480 \r \h </w:instrText>
      </w:r>
      <w:r w:rsidRPr="00950377">
        <w:fldChar w:fldCharType="separate"/>
      </w:r>
      <w:r w:rsidR="000B62D6">
        <w:t>4.3</w:t>
      </w:r>
      <w:r w:rsidRPr="00950377">
        <w:fldChar w:fldCharType="end"/>
      </w:r>
      <w:r w:rsidRPr="00950377">
        <w:t xml:space="preserve"> acima, o valor utilizado pelo órgão competente como base de cálculo para a apuração do imposto sobre transmissão </w:t>
      </w:r>
      <w:r w:rsidRPr="00950377">
        <w:rPr>
          <w:i/>
        </w:rPr>
        <w:t>inter vivos</w:t>
      </w:r>
      <w:r w:rsidRPr="00950377">
        <w:t xml:space="preserve"> será considerado o mínimo para efeito de venda do Imóvel no primeiro leilão.</w:t>
      </w:r>
    </w:p>
    <w:p w14:paraId="42D226C6" w14:textId="32B0E4CA" w:rsidR="00D73B1F" w:rsidRPr="00950377" w:rsidRDefault="00D73B1F" w:rsidP="0025546C">
      <w:pPr>
        <w:pStyle w:val="Level2"/>
      </w:pPr>
      <w:bookmarkStart w:id="93" w:name="_Ref211068315"/>
      <w:r w:rsidRPr="00950377">
        <w:t>No segundo leilão público, será aceito o maior lance oferecido, desde que igual ou superior à soma dos valores da Dívida (conforme definido abaixo) e das Despesas (conforme definido abaixo). Não sendo oferecido lance no valor mínimo aqui estabelecido, aplicar-se-á o disposto na Cláusula </w:t>
      </w:r>
      <w:r w:rsidRPr="00950377">
        <w:fldChar w:fldCharType="begin"/>
      </w:r>
      <w:r w:rsidRPr="00950377">
        <w:instrText xml:space="preserve"> REF _Ref420493504 \n \p \h  \* MERGEFORMAT </w:instrText>
      </w:r>
      <w:r w:rsidRPr="00950377">
        <w:fldChar w:fldCharType="separate"/>
      </w:r>
      <w:r w:rsidR="000B62D6">
        <w:t>4.10 abaixo</w:t>
      </w:r>
      <w:r w:rsidRPr="00950377">
        <w:fldChar w:fldCharType="end"/>
      </w:r>
      <w:r w:rsidRPr="00950377">
        <w:t>.</w:t>
      </w:r>
      <w:bookmarkEnd w:id="93"/>
    </w:p>
    <w:p w14:paraId="13264649" w14:textId="4989814E" w:rsidR="00D73B1F" w:rsidRPr="00950377" w:rsidRDefault="00D73B1F" w:rsidP="0025546C">
      <w:pPr>
        <w:pStyle w:val="Level2"/>
      </w:pPr>
      <w:bookmarkStart w:id="94" w:name="_Ref268604281"/>
      <w:r w:rsidRPr="00950377">
        <w:t>Para os fins dos leilões extrajudiciais a que se referem as Cláusulas </w:t>
      </w:r>
      <w:r w:rsidRPr="00950377">
        <w:fldChar w:fldCharType="begin"/>
      </w:r>
      <w:r w:rsidRPr="00950377">
        <w:instrText xml:space="preserve"> REF _Ref211068313 \n \h  \* MERGEFORMAT </w:instrText>
      </w:r>
      <w:r w:rsidRPr="00950377">
        <w:fldChar w:fldCharType="separate"/>
      </w:r>
      <w:r w:rsidR="000B62D6">
        <w:t>4.6</w:t>
      </w:r>
      <w:r w:rsidRPr="00950377">
        <w:fldChar w:fldCharType="end"/>
      </w:r>
      <w:r w:rsidRPr="00950377">
        <w:t xml:space="preserve"> e </w:t>
      </w:r>
      <w:r w:rsidRPr="00950377">
        <w:fldChar w:fldCharType="begin"/>
      </w:r>
      <w:r w:rsidRPr="00950377">
        <w:instrText xml:space="preserve"> REF _Ref211068315 \n \p \h  \* MERGEFORMAT </w:instrText>
      </w:r>
      <w:r w:rsidRPr="00950377">
        <w:fldChar w:fldCharType="separate"/>
      </w:r>
      <w:r w:rsidR="000B62D6">
        <w:t>4.7 acima</w:t>
      </w:r>
      <w:r w:rsidRPr="00950377">
        <w:fldChar w:fldCharType="end"/>
      </w:r>
      <w:r w:rsidRPr="00950377">
        <w:t xml:space="preserve"> e para todos os fins da Lei 9.514, considera-se, com relação ao Imóvel Alienado Fiduciariamente objeto da excussão:</w:t>
      </w:r>
      <w:bookmarkEnd w:id="94"/>
    </w:p>
    <w:p w14:paraId="3E631584" w14:textId="3A99A2FD" w:rsidR="00D73B1F" w:rsidRPr="00950377" w:rsidRDefault="00D73B1F" w:rsidP="00322496">
      <w:pPr>
        <w:pStyle w:val="Level4"/>
        <w:tabs>
          <w:tab w:val="clear" w:pos="2041"/>
          <w:tab w:val="num" w:pos="1361"/>
        </w:tabs>
        <w:ind w:left="1360"/>
      </w:pPr>
      <w:bookmarkStart w:id="95" w:name="_Ref268604284"/>
      <w:r w:rsidRPr="00950377">
        <w:t>“</w:t>
      </w:r>
      <w:r w:rsidRPr="00950377">
        <w:rPr>
          <w:b/>
        </w:rPr>
        <w:t>Dívida</w:t>
      </w:r>
      <w:r w:rsidRPr="00950377">
        <w:t>”: o valor da Parcela Garantida relativa ao Imóvel Alienado Fiduciariamente, acrescido dos valores correspondentes a, se aplicável:</w:t>
      </w:r>
      <w:bookmarkEnd w:id="95"/>
    </w:p>
    <w:p w14:paraId="7A3D4F3A" w14:textId="77777777" w:rsidR="00D73B1F" w:rsidRPr="00950377" w:rsidRDefault="00D73B1F" w:rsidP="00322496">
      <w:pPr>
        <w:pStyle w:val="Level5"/>
        <w:tabs>
          <w:tab w:val="clear" w:pos="2721"/>
          <w:tab w:val="num" w:pos="2041"/>
        </w:tabs>
        <w:ind w:left="2040"/>
      </w:pPr>
      <w:r w:rsidRPr="00950377">
        <w:t>despesas dos prêmios de seguro sobre o Imóvel Alienado Fiduciariamente vencidos e não pagos até a data do leilão;</w:t>
      </w:r>
    </w:p>
    <w:p w14:paraId="1D1561F4" w14:textId="77777777" w:rsidR="00D73B1F" w:rsidRPr="00950377" w:rsidRDefault="00D73B1F" w:rsidP="00322496">
      <w:pPr>
        <w:pStyle w:val="Level5"/>
        <w:tabs>
          <w:tab w:val="clear" w:pos="2721"/>
          <w:tab w:val="num" w:pos="2041"/>
        </w:tabs>
        <w:ind w:left="2040"/>
      </w:pPr>
      <w:r w:rsidRPr="00950377">
        <w:t>despesas de condomínio vencidas e não pagas até a data do leilão;</w:t>
      </w:r>
    </w:p>
    <w:p w14:paraId="585B871C" w14:textId="77777777" w:rsidR="00D73B1F" w:rsidRPr="00950377" w:rsidRDefault="00D73B1F" w:rsidP="00322496">
      <w:pPr>
        <w:pStyle w:val="Level5"/>
        <w:tabs>
          <w:tab w:val="clear" w:pos="2721"/>
          <w:tab w:val="num" w:pos="2041"/>
        </w:tabs>
        <w:ind w:left="2040"/>
      </w:pPr>
      <w:r w:rsidRPr="00950377">
        <w:t>despesas de contas de água, energia elétrica e gás vencidas e não pagas até a data do leilão;</w:t>
      </w:r>
    </w:p>
    <w:p w14:paraId="4A5B2339" w14:textId="77777777" w:rsidR="00D73B1F" w:rsidRPr="00950377" w:rsidRDefault="00D73B1F" w:rsidP="00322496">
      <w:pPr>
        <w:pStyle w:val="Level5"/>
        <w:tabs>
          <w:tab w:val="clear" w:pos="2721"/>
          <w:tab w:val="num" w:pos="2041"/>
        </w:tabs>
        <w:ind w:left="2040"/>
      </w:pPr>
      <w:r w:rsidRPr="00950377">
        <w:t>Imposto Predial Territorial Urbano – IPTU e outros tributos ou contribuições eventualmente incidentes sobre o Imóvel Alienado Fiduciariamente, vencidos e não pagos até a data do leilão;</w:t>
      </w:r>
    </w:p>
    <w:p w14:paraId="25632AAF" w14:textId="77777777" w:rsidR="00D73B1F" w:rsidRPr="00950377" w:rsidRDefault="00D73B1F" w:rsidP="00322496">
      <w:pPr>
        <w:pStyle w:val="Level5"/>
        <w:tabs>
          <w:tab w:val="clear" w:pos="2721"/>
          <w:tab w:val="num" w:pos="2041"/>
        </w:tabs>
        <w:ind w:left="2040"/>
      </w:pPr>
      <w:r w:rsidRPr="00950377">
        <w:t xml:space="preserve">imposto de transmissão e, se for o caso, laudêmio, que eventualmente tenham sido pagos em decorrência da consolidação da plena propriedade do Imóvel Alienado Fiduciariamente; </w:t>
      </w:r>
    </w:p>
    <w:p w14:paraId="68694168" w14:textId="77777777" w:rsidR="00D73B1F" w:rsidRDefault="00D73B1F" w:rsidP="00322496">
      <w:pPr>
        <w:pStyle w:val="Level5"/>
        <w:tabs>
          <w:tab w:val="clear" w:pos="2721"/>
          <w:tab w:val="num" w:pos="2041"/>
        </w:tabs>
        <w:ind w:left="2040"/>
      </w:pPr>
      <w:r w:rsidRPr="00950377">
        <w:t xml:space="preserve">despesas com a consolidação da propriedade do Imóvel Alienado Fiduciariamente em nome dos Debenturistas, representados pelo Agente Fiduciário, incluindo despesas relativas ao pagamento do imposto de transmissão </w:t>
      </w:r>
      <w:r w:rsidRPr="00950377">
        <w:rPr>
          <w:i/>
        </w:rPr>
        <w:t>inter vivos</w:t>
      </w:r>
      <w:r w:rsidRPr="00950377">
        <w:t>; e</w:t>
      </w:r>
    </w:p>
    <w:p w14:paraId="28FF17B6" w14:textId="2BFAE850" w:rsidR="00D73B1F" w:rsidRPr="00950377" w:rsidRDefault="00D73B1F" w:rsidP="00322496">
      <w:pPr>
        <w:pStyle w:val="Level5"/>
        <w:tabs>
          <w:tab w:val="clear" w:pos="2721"/>
          <w:tab w:val="num" w:pos="2041"/>
        </w:tabs>
        <w:ind w:left="2040"/>
      </w:pPr>
      <w:r w:rsidRPr="00C33137">
        <w:t>taxa de ocupação do Imóve</w:t>
      </w:r>
      <w:r w:rsidR="005245F6">
        <w:t>l</w:t>
      </w:r>
      <w:r w:rsidRPr="00C33137">
        <w:t xml:space="preserve">, por mês ou fração, </w:t>
      </w:r>
      <w:r w:rsidR="005245F6">
        <w:t xml:space="preserve">no </w:t>
      </w:r>
      <w:r w:rsidRPr="00C33137">
        <w:t xml:space="preserve">valor correspondente a 1% (um por cento), </w:t>
      </w:r>
      <w:r w:rsidR="005245F6">
        <w:t>d</w:t>
      </w:r>
      <w:r w:rsidR="005245F6" w:rsidRPr="00C33137">
        <w:t xml:space="preserve">o </w:t>
      </w:r>
      <w:r w:rsidRPr="00C33137">
        <w:t>valor a que se refere o inciso VI ou o parágrafo único do artigo 24, da Lei 9</w:t>
      </w:r>
      <w:r>
        <w:t>.</w:t>
      </w:r>
      <w:r w:rsidRPr="00C33137">
        <w:t>514/97, computado e exigível desde a data da consolidação da propriedade fiduciária ao patrimônio do</w:t>
      </w:r>
      <w:r>
        <w:t xml:space="preserve"> Agente Fiduciário</w:t>
      </w:r>
      <w:r w:rsidRPr="00C33137">
        <w:t xml:space="preserve"> até a data em que este, ou seus sucessores, vierem a ser imitidos na posse do Imóve</w:t>
      </w:r>
      <w:r>
        <w:t>l Alienado Fiduciariamente.</w:t>
      </w:r>
    </w:p>
    <w:p w14:paraId="5D3D6E4B" w14:textId="555CAA36" w:rsidR="00D73B1F" w:rsidRPr="00950377" w:rsidRDefault="00D73B1F" w:rsidP="00322496">
      <w:pPr>
        <w:pStyle w:val="Level4"/>
        <w:tabs>
          <w:tab w:val="clear" w:pos="2041"/>
          <w:tab w:val="num" w:pos="1361"/>
        </w:tabs>
        <w:ind w:left="1360"/>
      </w:pPr>
      <w:bookmarkStart w:id="96" w:name="_Ref268604286"/>
      <w:r w:rsidRPr="00950377">
        <w:t>“</w:t>
      </w:r>
      <w:r w:rsidRPr="00950377">
        <w:rPr>
          <w:b/>
        </w:rPr>
        <w:t>Despesas</w:t>
      </w:r>
      <w:r w:rsidRPr="00950377">
        <w:t>”: o valor correspondente à soma dos valores despendidos para a realização do leilão público para venda do Imóvel Alienado Fiduciariamente, compreendidos, entre outros:</w:t>
      </w:r>
      <w:bookmarkEnd w:id="96"/>
    </w:p>
    <w:p w14:paraId="18BD1089" w14:textId="77777777" w:rsidR="00D73B1F" w:rsidRPr="00950377" w:rsidRDefault="00D73B1F" w:rsidP="00322496">
      <w:pPr>
        <w:pStyle w:val="Level5"/>
        <w:tabs>
          <w:tab w:val="clear" w:pos="2721"/>
          <w:tab w:val="num" w:pos="2041"/>
        </w:tabs>
        <w:ind w:left="2040"/>
      </w:pPr>
      <w:r w:rsidRPr="00950377">
        <w:t>os encargos e custas de intimação da Alienante;</w:t>
      </w:r>
    </w:p>
    <w:p w14:paraId="283010B8" w14:textId="77777777" w:rsidR="00D73B1F" w:rsidRPr="00950377" w:rsidRDefault="00D73B1F" w:rsidP="00322496">
      <w:pPr>
        <w:pStyle w:val="Level5"/>
        <w:tabs>
          <w:tab w:val="clear" w:pos="2721"/>
          <w:tab w:val="num" w:pos="2041"/>
        </w:tabs>
        <w:ind w:left="2040"/>
      </w:pPr>
      <w:r w:rsidRPr="00950377">
        <w:t>os encargos e custas com registros;</w:t>
      </w:r>
    </w:p>
    <w:p w14:paraId="56FE181E" w14:textId="77777777" w:rsidR="00D73B1F" w:rsidRPr="00950377" w:rsidRDefault="00D73B1F" w:rsidP="00322496">
      <w:pPr>
        <w:pStyle w:val="Level5"/>
        <w:tabs>
          <w:tab w:val="clear" w:pos="2721"/>
          <w:tab w:val="num" w:pos="2041"/>
        </w:tabs>
        <w:ind w:left="2040"/>
      </w:pPr>
      <w:r w:rsidRPr="00950377">
        <w:t>os encargos e custas com publicação dos editais;</w:t>
      </w:r>
    </w:p>
    <w:p w14:paraId="6CF0165B" w14:textId="77777777" w:rsidR="00D73B1F" w:rsidRPr="00950377" w:rsidRDefault="00D73B1F" w:rsidP="00322496">
      <w:pPr>
        <w:pStyle w:val="Level5"/>
        <w:tabs>
          <w:tab w:val="clear" w:pos="2721"/>
          <w:tab w:val="num" w:pos="2041"/>
        </w:tabs>
        <w:ind w:left="2040"/>
      </w:pPr>
      <w:r w:rsidRPr="00950377">
        <w:t>despesas comprovadas que venham a ser incorridas pelos Debenturistas ou pelo Agente Fiduciário, inclusive honorários advocatícios, custas e despesas judiciais para fins de excussão da Alienação Fiduciária; e</w:t>
      </w:r>
    </w:p>
    <w:p w14:paraId="51968AA2" w14:textId="77777777" w:rsidR="00D73B1F" w:rsidRPr="00950377" w:rsidRDefault="00D73B1F" w:rsidP="00322496">
      <w:pPr>
        <w:pStyle w:val="Level5"/>
        <w:tabs>
          <w:tab w:val="clear" w:pos="2721"/>
          <w:tab w:val="num" w:pos="2041"/>
        </w:tabs>
        <w:ind w:left="2040"/>
      </w:pPr>
      <w:r w:rsidRPr="00950377">
        <w:t>a comissão do leiloeiro.</w:t>
      </w:r>
    </w:p>
    <w:p w14:paraId="17514025" w14:textId="1FFDE808" w:rsidR="00D73B1F" w:rsidRPr="00950377" w:rsidRDefault="00D73B1F" w:rsidP="0025546C">
      <w:pPr>
        <w:pStyle w:val="Level2"/>
      </w:pPr>
      <w:bookmarkStart w:id="97" w:name="_Ref294014189"/>
      <w:r w:rsidRPr="00950377">
        <w:t>Nos 5 (cinco) dias que se seguirem</w:t>
      </w:r>
      <w:r w:rsidRPr="00950377" w:rsidDel="00BC170D">
        <w:t xml:space="preserve"> </w:t>
      </w:r>
      <w:r w:rsidRPr="00950377">
        <w:t>à venda do Imóvel Alienado Fiduciariamente no leilão, o Agente Fiduciário, na qualidade de representante dos Debenturistas, e/ou os Debenturistas entregarão à Alienante a importância que sobejar, se houver, considerando-se nela compreendido o valor da indenização de benfeitorias, depois de deduzidos os valores da Dívida e das Despesas e encargos de que tratam as Cláusulas </w:t>
      </w:r>
      <w:r w:rsidRPr="00950377">
        <w:fldChar w:fldCharType="begin"/>
      </w:r>
      <w:r w:rsidRPr="00950377">
        <w:instrText xml:space="preserve"> REF _Ref211068315 \n \h  \* MERGEFORMAT </w:instrText>
      </w:r>
      <w:r w:rsidRPr="00950377">
        <w:fldChar w:fldCharType="separate"/>
      </w:r>
      <w:r w:rsidR="000B62D6">
        <w:t>4.7</w:t>
      </w:r>
      <w:r w:rsidRPr="00950377">
        <w:fldChar w:fldCharType="end"/>
      </w:r>
      <w:r w:rsidRPr="00950377">
        <w:t xml:space="preserve"> e </w:t>
      </w:r>
      <w:r w:rsidRPr="00950377">
        <w:fldChar w:fldCharType="begin"/>
      </w:r>
      <w:r w:rsidRPr="00950377">
        <w:instrText xml:space="preserve"> REF _Ref268604281 \n \p \h  \* MERGEFORMAT </w:instrText>
      </w:r>
      <w:r w:rsidRPr="00950377">
        <w:fldChar w:fldCharType="separate"/>
      </w:r>
      <w:r w:rsidR="000B62D6">
        <w:t>4.8 acima</w:t>
      </w:r>
      <w:r w:rsidRPr="00950377">
        <w:fldChar w:fldCharType="end"/>
      </w:r>
      <w:r w:rsidRPr="00950377">
        <w:t>, fato esse que importará em recíproca quitação, não se aplicando o disposto na parte final do artigo 1.219 do Código Civil.</w:t>
      </w:r>
    </w:p>
    <w:p w14:paraId="2316965F" w14:textId="2D3F3120" w:rsidR="00D73B1F" w:rsidRPr="00950377" w:rsidRDefault="00D73B1F" w:rsidP="0025546C">
      <w:pPr>
        <w:pStyle w:val="Level2"/>
      </w:pPr>
      <w:bookmarkStart w:id="98" w:name="_Ref420493504"/>
      <w:r w:rsidRPr="00950377">
        <w:t>Se, no segundo leilão público, o maior lance oferecido não for igual ou superior ao valor a que se refere a Cláusula </w:t>
      </w:r>
      <w:r w:rsidRPr="00950377">
        <w:fldChar w:fldCharType="begin"/>
      </w:r>
      <w:r w:rsidRPr="00950377">
        <w:instrText xml:space="preserve"> REF _Ref211068315 \n \p \h  \* MERGEFORMAT </w:instrText>
      </w:r>
      <w:r w:rsidRPr="00950377">
        <w:fldChar w:fldCharType="separate"/>
      </w:r>
      <w:r w:rsidR="000B62D6">
        <w:t>4.7 acima</w:t>
      </w:r>
      <w:r w:rsidRPr="00950377">
        <w:fldChar w:fldCharType="end"/>
      </w:r>
      <w:r w:rsidRPr="00950377">
        <w:t xml:space="preserve">, a propriedade definitiva do Imóvel Alienado Fiduciariamente será consolidada em favor dos Debenturistas, representados pelo Agente Fiduciário, considerar-se-á extinta a dívida representada </w:t>
      </w:r>
      <w:r w:rsidRPr="005E7806">
        <w:t>exclusivamente pela Parcela Garantida relativa ao Imóvel Alienado Fiduciariamente</w:t>
      </w:r>
      <w:r w:rsidRPr="00950377">
        <w:t xml:space="preserve"> e exonerados os Debenturistas da obrigação de que trata o artigo 27, parágrafo 4º, da Lei 9.514.</w:t>
      </w:r>
      <w:bookmarkEnd w:id="97"/>
      <w:bookmarkEnd w:id="98"/>
    </w:p>
    <w:p w14:paraId="34938691" w14:textId="43F7CE0A" w:rsidR="00D73B1F" w:rsidRPr="00950377" w:rsidRDefault="00D73B1F" w:rsidP="0025546C">
      <w:pPr>
        <w:pStyle w:val="Level2"/>
      </w:pPr>
      <w:bookmarkStart w:id="99" w:name="_Ref10473636"/>
      <w:r w:rsidRPr="00950377">
        <w:t>Na ocorrência do disposto na Cláusula </w:t>
      </w:r>
      <w:r w:rsidRPr="00950377">
        <w:fldChar w:fldCharType="begin"/>
      </w:r>
      <w:r w:rsidRPr="00950377">
        <w:instrText xml:space="preserve"> REF _Ref420493504 \n \p \h  \* MERGEFORMAT </w:instrText>
      </w:r>
      <w:r w:rsidRPr="00950377">
        <w:fldChar w:fldCharType="separate"/>
      </w:r>
      <w:r w:rsidR="000B62D6">
        <w:t>4.10 acima</w:t>
      </w:r>
      <w:r w:rsidRPr="00950377">
        <w:fldChar w:fldCharType="end"/>
      </w:r>
      <w:r w:rsidRPr="00950377">
        <w:t>, o Agente Fiduciário, na qualidade de representante dos Debenturistas, no prazo de 5 (cinco) dias contados da data de realização do segundo leilão, dará à Alienante quitação da dívida representada exclusivamente pela Parcela Garantida, mediante termo próprio, em até 30 (trinta) dias contados da data da efetiva quitação integral do saldo das Obrigações Garantidas, representada exclusivamente pela Parcela Garantida.</w:t>
      </w:r>
      <w:bookmarkEnd w:id="99"/>
    </w:p>
    <w:p w14:paraId="1A9E2A2A" w14:textId="6FB88C9F" w:rsidR="00D73B1F" w:rsidRDefault="00D73B1F" w:rsidP="00322496">
      <w:pPr>
        <w:pStyle w:val="Level2"/>
      </w:pPr>
      <w:bookmarkStart w:id="100" w:name="_Ref333253849"/>
      <w:r w:rsidRPr="00950377">
        <w:t>Conforme previsto no artigo 27, parágrafo 7º, da Lei 9.514, se o Imóvel Alienado Fiduciariamente estiver, no todo ou em parte, locado, arrendado ou dado em comodato, a locação, o arrendamento ou o comodato, conforme o caso, poderão ser denunciados com o prazo de 30 (trinta) dias para desocupação, salvo se tiver havido aquiescência por escrito dos Debenturistas, representados pelo Agente Fiduciário, devendo a denúncia ser realizada no prazo de 90 (noventa) dias contados da data da consolidação da propriedade do Imóvel Alienado Fiduciariamente em nome dos Debenturistas, representados pelo Agente Fiduciário.</w:t>
      </w:r>
      <w:bookmarkEnd w:id="100"/>
    </w:p>
    <w:p w14:paraId="713F2ECA" w14:textId="77777777" w:rsidR="005245F6" w:rsidRDefault="005245F6" w:rsidP="005245F6">
      <w:pPr>
        <w:pStyle w:val="Level2"/>
      </w:pPr>
      <w:r>
        <w:t>As Partes e a Emissora reconhecem e declaram, em caráter irrevogável e irretratável, que o Imóvel se encontra atualmente locado e sublocado para uma das filiais da Emissora e para terceiro, sendo certo que os contratos de locação e sublocação vigentes foram firmados após 1º de outubro de 2001, razão pela não será aplicável ao caso, seja para a constituição da presente garantia ou para eventual excussão da alienação fiduciária, o direito de preferência de que trata a Lei 8.245/91 (“</w:t>
      </w:r>
      <w:r w:rsidRPr="00F96DB7">
        <w:rPr>
          <w:b/>
          <w:bCs/>
        </w:rPr>
        <w:t>Lei de Locações</w:t>
      </w:r>
      <w:r>
        <w:t xml:space="preserve">”), nos termos do artigo 32, parágrafo único de citado diploma </w:t>
      </w:r>
      <w:commentRangeStart w:id="101"/>
      <w:r>
        <w:t>legal</w:t>
      </w:r>
      <w:commentRangeEnd w:id="101"/>
      <w:r w:rsidR="00AC7D0E">
        <w:rPr>
          <w:rStyle w:val="Refdecomentrio"/>
          <w:rFonts w:ascii="Times New Roman" w:eastAsia="Times New Roman" w:hAnsi="Times New Roman" w:cs="Times New Roman"/>
        </w:rPr>
        <w:commentReference w:id="101"/>
      </w:r>
      <w:r>
        <w:t xml:space="preserve">. </w:t>
      </w:r>
    </w:p>
    <w:p w14:paraId="40C45DA8" w14:textId="0EDF6680" w:rsidR="00D73B1F" w:rsidRPr="00950377" w:rsidRDefault="00D73B1F" w:rsidP="0025546C">
      <w:pPr>
        <w:pStyle w:val="Level2"/>
      </w:pPr>
      <w:bookmarkStart w:id="102" w:name="_Ref325389661"/>
      <w:bookmarkStart w:id="103" w:name="_Ref489187215"/>
      <w:r w:rsidRPr="00950377">
        <w:t>Os recursos apurados de acordo com os procedimentos de excussão previstos nesta Cláusula </w:t>
      </w:r>
      <w:r w:rsidRPr="00950377">
        <w:fldChar w:fldCharType="begin"/>
      </w:r>
      <w:r w:rsidRPr="00950377">
        <w:instrText xml:space="preserve"> REF _Ref466479534 \r \h  \* MERGEFORMAT </w:instrText>
      </w:r>
      <w:r w:rsidRPr="00950377">
        <w:fldChar w:fldCharType="separate"/>
      </w:r>
      <w:r w:rsidR="000B62D6">
        <w:t>4</w:t>
      </w:r>
      <w:r w:rsidRPr="00950377">
        <w:fldChar w:fldCharType="end"/>
      </w:r>
      <w:r w:rsidRPr="00950377">
        <w:t>, na medida que forem sendo recebidos, deverão ser imediatamente aplicados na amortização ou, se possível, quitação do saldo devedor das Obrigações Garantidas</w:t>
      </w:r>
      <w:r w:rsidRPr="00950377">
        <w:rPr>
          <w:bCs/>
        </w:rPr>
        <w:t xml:space="preserve">, </w:t>
      </w:r>
      <w:r w:rsidRPr="005E7806">
        <w:rPr>
          <w:bCs/>
        </w:rPr>
        <w:t xml:space="preserve">até o limite da </w:t>
      </w:r>
      <w:r w:rsidRPr="005E7806">
        <w:t>Parcela Garantida relativa ao Imóvel Alienado Fiduciariamente objeto da excussão,</w:t>
      </w:r>
      <w:r w:rsidRPr="00950377">
        <w:t xml:space="preserve"> entregando, ao final, à Alienante o que porventura sobejar (“</w:t>
      </w:r>
      <w:r w:rsidRPr="00950377">
        <w:rPr>
          <w:b/>
        </w:rPr>
        <w:t>Saldo Remanescente</w:t>
      </w:r>
      <w:r w:rsidRPr="00950377">
        <w:t>”), sem que isso implique, de qualquer forma, quitação com relação às Obrigações Garantidas que não tenham sido quitadas</w:t>
      </w:r>
      <w:r w:rsidRPr="00950377">
        <w:rPr>
          <w:bCs/>
        </w:rPr>
        <w:t>.</w:t>
      </w:r>
      <w:r w:rsidRPr="00950377">
        <w:t xml:space="preserve"> Caso os recursos apurados de acordo com os procedimentos de excussão previstos nesta Cláusula </w:t>
      </w:r>
      <w:r w:rsidRPr="00950377">
        <w:fldChar w:fldCharType="begin"/>
      </w:r>
      <w:r w:rsidRPr="00950377">
        <w:instrText xml:space="preserve"> REF _Ref466479534 \w \h  \* MERGEFORMAT </w:instrText>
      </w:r>
      <w:r w:rsidRPr="00950377">
        <w:fldChar w:fldCharType="separate"/>
      </w:r>
      <w:r w:rsidR="000B62D6">
        <w:t>4</w:t>
      </w:r>
      <w:r w:rsidRPr="00950377">
        <w:fldChar w:fldCharType="end"/>
      </w:r>
      <w:r w:rsidRPr="00950377">
        <w:t xml:space="preserve"> não sejam suficientes para quitar simultaneamente a totalidade das Obrigações Garantidas, tais recursos</w:t>
      </w:r>
      <w:r w:rsidRPr="00950377">
        <w:rPr>
          <w:bCs/>
        </w:rPr>
        <w:t xml:space="preserve"> deverão ser imputados na seguinte ordem, de tal forma que, uma vez quitados os valores referentes ao primeiro item, os recursos sejam alocados para o item imediatamente seguinte, e assim sucessivamente: </w:t>
      </w:r>
      <w:r w:rsidRPr="00950377">
        <w:rPr>
          <w:b/>
          <w:bCs/>
        </w:rPr>
        <w:t>(i)</w:t>
      </w:r>
      <w:r w:rsidRPr="00950377">
        <w:rPr>
          <w:bCs/>
        </w:rPr>
        <w:t xml:space="preserve"> quaisquer valores devidos pela Alienante nos termos da Escritura de Emissão, conforme aplicável, que não sejam os valores a que se refere o item (ii) e (iii) abaixo; </w:t>
      </w:r>
      <w:r w:rsidRPr="00950377">
        <w:rPr>
          <w:b/>
          <w:bCs/>
        </w:rPr>
        <w:t>(ii)</w:t>
      </w:r>
      <w:r w:rsidRPr="00950377">
        <w:rPr>
          <w:bCs/>
        </w:rPr>
        <w:t xml:space="preserve"> Remuneração, Encargos Moratórios e demais encargos e despesas devidos sob as Obrigações Garantidas; e </w:t>
      </w:r>
      <w:r w:rsidRPr="00950377">
        <w:rPr>
          <w:b/>
          <w:bCs/>
        </w:rPr>
        <w:t>(iii)</w:t>
      </w:r>
      <w:r w:rsidRPr="00950377">
        <w:rPr>
          <w:bCs/>
        </w:rPr>
        <w:t xml:space="preserve"> o Valor Nominal Unitário das Debêntures.</w:t>
      </w:r>
      <w:bookmarkEnd w:id="102"/>
      <w:r w:rsidRPr="00950377">
        <w:rPr>
          <w:bCs/>
        </w:rPr>
        <w:t xml:space="preserve"> A Alienante permanecerá responsável pelo saldo devedor das Obrigações Garantidas</w:t>
      </w:r>
      <w:r w:rsidRPr="00950377">
        <w:t xml:space="preserve"> </w:t>
      </w:r>
      <w:r w:rsidRPr="00950377">
        <w:rPr>
          <w:bCs/>
        </w:rPr>
        <w:t>que não tiver sido pago, sem prejuízo dos acréscimos de Remuneração, Encargos Moratórios e outros encargos incidentes sobre o saldo devedor das Obrigações Garantidas</w:t>
      </w:r>
      <w:r w:rsidRPr="00950377">
        <w:t xml:space="preserve"> </w:t>
      </w:r>
      <w:r w:rsidRPr="00950377">
        <w:rPr>
          <w:bCs/>
        </w:rPr>
        <w:t>enquanto não forem pagas, sendo considerada dívida líquida e certa, passível de cobrança extrajudicial ou por meio de processo de execução judicial.</w:t>
      </w:r>
      <w:bookmarkEnd w:id="103"/>
    </w:p>
    <w:p w14:paraId="4849CC0C" w14:textId="2B0F4F52" w:rsidR="00D73B1F" w:rsidRPr="00950377" w:rsidRDefault="00D73B1F" w:rsidP="00322496">
      <w:pPr>
        <w:pStyle w:val="Level2"/>
      </w:pPr>
      <w:bookmarkStart w:id="104" w:name="_Ref325468963"/>
      <w:r w:rsidRPr="00950377">
        <w:t>Fica certo e ajustado o caráter não excludente, mas cumulativo entre si, da Alienação Fiduciária com as demais garantias eventualmente prestadas nos termos da Escritura de Emissão, podendo o Agente Fiduciário, representando os Debenturistas, executar ou excutir todas ou cada uma delas indiscriminadamente, para os fins de amortizar ou quitar as Obrigações Garantidas, ficando, ainda, estabelecido que a excussão ou execução da Alienação Fiduciária independerá de qualquer providência preliminar por parte dos Debenturistas, tais como aviso, protesto, notificação, interpelação ou prestação de contas, de qualquer natureza.</w:t>
      </w:r>
      <w:bookmarkEnd w:id="104"/>
    </w:p>
    <w:p w14:paraId="5225D647" w14:textId="67E453D0" w:rsidR="00D73B1F" w:rsidRDefault="00D73B1F" w:rsidP="0025546C">
      <w:pPr>
        <w:pStyle w:val="Level2"/>
      </w:pPr>
      <w:r w:rsidRPr="00950377">
        <w:t>A Alienante obriga-se a praticar todos os atos e cooperar com o Agente Fiduciário e os Debenturistas em tudo que se fizer necessário ao cumprimento do disposto nesta Cláusula </w:t>
      </w:r>
      <w:r w:rsidRPr="00950377">
        <w:fldChar w:fldCharType="begin"/>
      </w:r>
      <w:r w:rsidRPr="00950377">
        <w:instrText xml:space="preserve"> REF _Ref466479534 \w \h  \* MERGEFORMAT </w:instrText>
      </w:r>
      <w:r w:rsidRPr="00950377">
        <w:fldChar w:fldCharType="separate"/>
      </w:r>
      <w:r w:rsidR="000B62D6">
        <w:t>4</w:t>
      </w:r>
      <w:r w:rsidRPr="00950377">
        <w:fldChar w:fldCharType="end"/>
      </w:r>
      <w:r w:rsidRPr="00950377">
        <w:t>, inclusive no que se refere ao atendimento das exigências legais e regulamentares necessárias, se houver, à excussão ou execução do Imóvel Alienado Fiduciariamente.</w:t>
      </w:r>
    </w:p>
    <w:p w14:paraId="109A4D8B" w14:textId="16A017D9" w:rsidR="00D73B1F" w:rsidRPr="00950377" w:rsidRDefault="00D73B1F" w:rsidP="0025546C">
      <w:pPr>
        <w:pStyle w:val="Level2"/>
      </w:pPr>
      <w:r w:rsidRPr="00950377">
        <w:rPr>
          <w:shd w:val="clear" w:color="auto" w:fill="FFFFFF"/>
        </w:rPr>
        <w:t xml:space="preserve">Considerando que alguns dos procedimentos e prazos estabelecidos nesta Cláusula </w:t>
      </w:r>
      <w:r w:rsidRPr="00950377">
        <w:rPr>
          <w:shd w:val="clear" w:color="auto" w:fill="FFFFFF"/>
        </w:rPr>
        <w:fldChar w:fldCharType="begin"/>
      </w:r>
      <w:r w:rsidRPr="00950377">
        <w:rPr>
          <w:shd w:val="clear" w:color="auto" w:fill="FFFFFF"/>
        </w:rPr>
        <w:instrText xml:space="preserve"> REF _Ref466479534 \n \h  \* MERGEFORMAT </w:instrText>
      </w:r>
      <w:r w:rsidRPr="00950377">
        <w:rPr>
          <w:shd w:val="clear" w:color="auto" w:fill="FFFFFF"/>
        </w:rPr>
      </w:r>
      <w:r w:rsidRPr="00950377">
        <w:rPr>
          <w:shd w:val="clear" w:color="auto" w:fill="FFFFFF"/>
        </w:rPr>
        <w:fldChar w:fldCharType="separate"/>
      </w:r>
      <w:r w:rsidR="000B62D6">
        <w:rPr>
          <w:shd w:val="clear" w:color="auto" w:fill="FFFFFF"/>
        </w:rPr>
        <w:t>4</w:t>
      </w:r>
      <w:r w:rsidRPr="00950377">
        <w:rPr>
          <w:shd w:val="clear" w:color="auto" w:fill="FFFFFF"/>
        </w:rPr>
        <w:fldChar w:fldCharType="end"/>
      </w:r>
      <w:r w:rsidRPr="00950377">
        <w:rPr>
          <w:shd w:val="clear" w:color="auto" w:fill="FFFFFF"/>
        </w:rPr>
        <w:t xml:space="preserve"> estão diretamente relacionados ao que prevê a legislação brasileira, as Partes acordam desde já que eventuais alterações legais prevalecerão aos procedimentos e prazos aqui estabelecidos.</w:t>
      </w:r>
    </w:p>
    <w:p w14:paraId="0A9D889E" w14:textId="39766C22" w:rsidR="00D73B1F" w:rsidRPr="00577BD3" w:rsidRDefault="00D73B1F" w:rsidP="00322496">
      <w:pPr>
        <w:pStyle w:val="Level2"/>
        <w:rPr>
          <w:shd w:val="clear" w:color="auto" w:fill="FFFFFF"/>
        </w:rPr>
      </w:pPr>
      <w:r>
        <w:rPr>
          <w:shd w:val="clear" w:color="auto" w:fill="FFFFFF"/>
        </w:rPr>
        <w:t xml:space="preserve">Após a execução de todos os procedimentos previstos na presente cláusula, caso ainda haja Saldo Remanescente do processo de excussão, a </w:t>
      </w:r>
      <w:r w:rsidR="005245F6">
        <w:rPr>
          <w:shd w:val="clear" w:color="auto" w:fill="FFFFFF"/>
        </w:rPr>
        <w:t xml:space="preserve">Alienante </w:t>
      </w:r>
      <w:r>
        <w:rPr>
          <w:shd w:val="clear" w:color="auto" w:fill="FFFFFF"/>
        </w:rPr>
        <w:t xml:space="preserve">se compromete a </w:t>
      </w:r>
      <w:r w:rsidRPr="00894FC7">
        <w:rPr>
          <w:shd w:val="clear" w:color="auto" w:fill="FFFFFF"/>
        </w:rPr>
        <w:t xml:space="preserve">tomar todas as medidas necessárias para ceder fiduciariamente </w:t>
      </w:r>
      <w:r w:rsidR="00407D9C" w:rsidRPr="00894FC7">
        <w:rPr>
          <w:shd w:val="clear" w:color="auto" w:fill="FFFFFF"/>
        </w:rPr>
        <w:t>ao</w:t>
      </w:r>
      <w:r w:rsidR="00407D9C">
        <w:rPr>
          <w:shd w:val="clear" w:color="auto" w:fill="FFFFFF"/>
        </w:rPr>
        <w:t>s Debenturistas, representados pelo Agente</w:t>
      </w:r>
      <w:r w:rsidR="00407D9C" w:rsidRPr="00894FC7">
        <w:rPr>
          <w:shd w:val="clear" w:color="auto" w:fill="FFFFFF"/>
        </w:rPr>
        <w:t xml:space="preserve"> </w:t>
      </w:r>
      <w:r>
        <w:rPr>
          <w:shd w:val="clear" w:color="auto" w:fill="FFFFFF"/>
        </w:rPr>
        <w:t>F</w:t>
      </w:r>
      <w:r w:rsidRPr="00894FC7">
        <w:rPr>
          <w:shd w:val="clear" w:color="auto" w:fill="FFFFFF"/>
        </w:rPr>
        <w:t xml:space="preserve">iduciário </w:t>
      </w:r>
      <w:r>
        <w:rPr>
          <w:shd w:val="clear" w:color="auto" w:fill="FFFFFF"/>
        </w:rPr>
        <w:t xml:space="preserve">o Saldo Remanescente em garantia do </w:t>
      </w:r>
      <w:r w:rsidRPr="00950377">
        <w:rPr>
          <w:bCs/>
        </w:rPr>
        <w:t>saldo devedor das Obrigações Garantidas</w:t>
      </w:r>
      <w:r>
        <w:rPr>
          <w:bCs/>
        </w:rPr>
        <w:t>, se houver.</w:t>
      </w:r>
    </w:p>
    <w:p w14:paraId="588ED4F0" w14:textId="77777777" w:rsidR="00D73B1F" w:rsidRPr="00950377" w:rsidRDefault="00D73B1F" w:rsidP="00322496">
      <w:pPr>
        <w:pStyle w:val="Level1"/>
      </w:pPr>
      <w:r w:rsidRPr="00950377">
        <w:t>OBRIGAÇÕES ADICIONAIS DA ALIENANTE</w:t>
      </w:r>
    </w:p>
    <w:p w14:paraId="7A8BD639" w14:textId="32154212" w:rsidR="00D73B1F" w:rsidRPr="00950377" w:rsidRDefault="00D73B1F" w:rsidP="00322496">
      <w:pPr>
        <w:pStyle w:val="Level2"/>
      </w:pPr>
      <w:bookmarkStart w:id="105" w:name="_Ref268608371"/>
      <w:r w:rsidRPr="00950377">
        <w:t>Sem prejuízo das demais obrigações assumidas neste Contrato, na Escritura de Emissão, nos demais Documentos das Obrigações Garantidas de que seja parte e/ou em lei, a Alienante obriga-se a:</w:t>
      </w:r>
      <w:bookmarkEnd w:id="105"/>
    </w:p>
    <w:p w14:paraId="61A63D25" w14:textId="77777777" w:rsidR="00D73B1F" w:rsidRPr="00950377" w:rsidRDefault="00D73B1F" w:rsidP="00322496">
      <w:pPr>
        <w:pStyle w:val="Level4"/>
        <w:tabs>
          <w:tab w:val="clear" w:pos="2041"/>
          <w:tab w:val="num" w:pos="1361"/>
        </w:tabs>
        <w:ind w:left="1360"/>
      </w:pPr>
      <w:r w:rsidRPr="00950377">
        <w:t>obter e manter válidas e eficazes todas as autorizações, incluindo as societárias, governamentais e de terceiros, necessárias para</w:t>
      </w:r>
      <w:r>
        <w:t>:</w:t>
      </w:r>
      <w:r w:rsidRPr="00950377">
        <w:t xml:space="preserve"> </w:t>
      </w:r>
      <w:r w:rsidRPr="00950377">
        <w:rPr>
          <w:b/>
        </w:rPr>
        <w:t>(a)</w:t>
      </w:r>
      <w:r w:rsidRPr="00950377">
        <w:t xml:space="preserve"> a validade ou exequibilidade da Escritura de Emissão, deste Contrato e dos demais Documentos das Obrigações Garantidas; e </w:t>
      </w:r>
      <w:r w:rsidRPr="00950377">
        <w:rPr>
          <w:b/>
        </w:rPr>
        <w:t>(b)</w:t>
      </w:r>
      <w:r w:rsidRPr="00950377">
        <w:t> o fiel, pontual e integral pagamento das Obrigações Garantidas;</w:t>
      </w:r>
    </w:p>
    <w:p w14:paraId="418498C5" w14:textId="77777777" w:rsidR="00D73B1F" w:rsidRPr="00950377" w:rsidRDefault="00D73B1F" w:rsidP="00322496">
      <w:pPr>
        <w:pStyle w:val="Level4"/>
        <w:tabs>
          <w:tab w:val="clear" w:pos="2041"/>
          <w:tab w:val="num" w:pos="1361"/>
        </w:tabs>
        <w:ind w:left="1360"/>
      </w:pPr>
      <w:r w:rsidRPr="00950377">
        <w:t>manter, até o integral cumprimento de todas as Obrigações Garantidas, a presente Alienação Fiduciária sempre existente, válida, eficaz, em perfeita ordem e em pleno vigor, sem qualquer restrição ou condição e o Imóvel Alienado Fiduciariamente livre e desembaraçado de todos e quaisquer ônus, gravames, limitações ou restrições, judiciais ou extrajudiciais, penhor, usufruto ou caução, encargos, disputas, litígios ou outras pretensões de qualquer natureza, com exceção da Alienação Fiduciária objeto deste Contrato;</w:t>
      </w:r>
    </w:p>
    <w:p w14:paraId="16E59FBA" w14:textId="77777777" w:rsidR="00D73B1F" w:rsidRPr="00950377" w:rsidRDefault="00D73B1F" w:rsidP="00322496">
      <w:pPr>
        <w:pStyle w:val="Level4"/>
        <w:tabs>
          <w:tab w:val="clear" w:pos="2041"/>
          <w:tab w:val="num" w:pos="1361"/>
        </w:tabs>
        <w:ind w:left="1360"/>
      </w:pPr>
      <w:r w:rsidRPr="00950377">
        <w:t xml:space="preserve">tomar todas e quaisquer medidas necessárias e produzir todos e quaisquer documentos necessários à devida formalização, constituição e, se for o caso, excussão da Alienação Fiduciária, e tomar tais medidas e produzir tais documentos de modo a possibilitar ao Agente Fiduciário e aos Debenturistas o exercício de seus direitos e prerrogativas estabelecidos neste Contrato; </w:t>
      </w:r>
    </w:p>
    <w:p w14:paraId="022D541A" w14:textId="03B6A696" w:rsidR="00D73B1F" w:rsidRPr="00950377" w:rsidRDefault="00D73B1F" w:rsidP="00322496">
      <w:pPr>
        <w:pStyle w:val="Level4"/>
        <w:tabs>
          <w:tab w:val="clear" w:pos="2041"/>
          <w:tab w:val="num" w:pos="1361"/>
        </w:tabs>
        <w:ind w:left="1360"/>
      </w:pPr>
      <w:r w:rsidRPr="00950377">
        <w:t xml:space="preserve">defender-se, às suas expensas, de forma tempestiva e eficaz, de qualquer ato, evento, fato ou circunstância, incluindo qualquer ação, procedimento, processo, reivindicação, investigação, alteração de legislação ou sua interpretação, </w:t>
      </w:r>
      <w:r w:rsidR="00407D9C">
        <w:t xml:space="preserve">que possam, </w:t>
      </w:r>
      <w:r w:rsidRPr="00950377">
        <w:t>de qualquer forma, afetar negativamente ou alterar a Alienação Fiduciária, ou o Imóvel Alienado Fiduciariamente, este Contrato, a Escritura de Emissão e/ou o integral e pontual pagamento das Obrigações Garantidas, bem como informar o Agente Fiduciário, por escrito, no prazo de até 5 (cinco) Dias Úteis contados da data de recebimento de citação, sobre qualquer ato, ação, procedimento ou processo a que se refere este inciso;</w:t>
      </w:r>
    </w:p>
    <w:p w14:paraId="20001F65" w14:textId="77777777" w:rsidR="00D73B1F" w:rsidRPr="00950377" w:rsidRDefault="00D73B1F" w:rsidP="00322496">
      <w:pPr>
        <w:pStyle w:val="Level4"/>
        <w:tabs>
          <w:tab w:val="clear" w:pos="2041"/>
          <w:tab w:val="num" w:pos="1361"/>
        </w:tabs>
        <w:ind w:left="1360"/>
      </w:pPr>
      <w:r w:rsidRPr="00950377">
        <w:t>tratar qualquer sucessor do Agente Fiduciário como se fosse signatário original deste Contrato e da Escritura de Emissão, garantindo-lhe o pleno e irrestrito exercício de todos os direitos e prerrogativas atribuídos ao Agente Fiduciário nos termos deste Contrato e da Escritura de Emissão;</w:t>
      </w:r>
    </w:p>
    <w:p w14:paraId="3FC13724" w14:textId="0F1F1CF6" w:rsidR="00D73B1F" w:rsidRPr="00950377" w:rsidRDefault="00D73B1F" w:rsidP="00322496">
      <w:pPr>
        <w:pStyle w:val="Level4"/>
        <w:tabs>
          <w:tab w:val="clear" w:pos="2041"/>
          <w:tab w:val="num" w:pos="1361"/>
        </w:tabs>
        <w:ind w:left="1360"/>
      </w:pPr>
      <w:r w:rsidRPr="00950377">
        <w:t xml:space="preserve">autorizar o Agente Fiduciário, os Debenturistas, ou qualquer terceiro indicado pelo Agente Fiduciário e/ou pelos Debenturistas, inspecione o Imóvel Alienado Fiduciariamente e toda a documentação a ele relacionada, a qualquer hora durante o horário comercial, desde que estes concordem com o cumprimento das normas de segurança aplicáveis o Imóvel Alienado Fiduciariamente, mediante notificação enviada com antecedência razoável, não inferior a 5 (cinco) Dias Úteis; </w:t>
      </w:r>
    </w:p>
    <w:p w14:paraId="726D3B90" w14:textId="77777777" w:rsidR="00D73B1F" w:rsidRPr="00950377" w:rsidRDefault="00D73B1F" w:rsidP="00322496">
      <w:pPr>
        <w:pStyle w:val="Level4"/>
        <w:tabs>
          <w:tab w:val="clear" w:pos="2041"/>
          <w:tab w:val="num" w:pos="1361"/>
        </w:tabs>
        <w:ind w:left="1360"/>
      </w:pPr>
      <w:r w:rsidRPr="00950377">
        <w:t>permanecer</w:t>
      </w:r>
      <w:r>
        <w:t xml:space="preserve">, </w:t>
      </w:r>
      <w:r w:rsidRPr="00950377">
        <w:t>até o integral cumprimento de todas as Obrigações Garantidas</w:t>
      </w:r>
      <w:r>
        <w:t>,</w:t>
      </w:r>
      <w:r w:rsidRPr="00950377">
        <w:t xml:space="preserve"> na posse e guarda dos documentos que representam o Imóvel Alienado Fiduciariamente e todos os demais documentos relacionados ao Imóvel Alienado Fiduciariamente, incluindo as certidões de matrículas, as escrituras e documentos de título aquisitivo, e sem direito a qualquer remuneração, obrigando-se a bem custodiá-los, guardá-los e conservá-los, e a exibi-los ou entregá-los ao Agente Fiduciário, no prazo de até </w:t>
      </w:r>
      <w:r>
        <w:t>10</w:t>
      </w:r>
      <w:r w:rsidRPr="00950377">
        <w:t> (</w:t>
      </w:r>
      <w:r>
        <w:t>dez</w:t>
      </w:r>
      <w:r w:rsidRPr="00950377">
        <w:t>) Dias Úteis contados da data de recebimento da respectiva solicitação, ou ao juízo competente, no prazo por este determinado;</w:t>
      </w:r>
    </w:p>
    <w:p w14:paraId="6392FB32" w14:textId="77777777" w:rsidR="00D73B1F" w:rsidRPr="00950377" w:rsidRDefault="00D73B1F" w:rsidP="00322496">
      <w:pPr>
        <w:pStyle w:val="Level4"/>
        <w:tabs>
          <w:tab w:val="clear" w:pos="2041"/>
          <w:tab w:val="num" w:pos="1361"/>
        </w:tabs>
        <w:ind w:left="1360"/>
      </w:pPr>
      <w:r w:rsidRPr="00950377">
        <w:t>contabilizar a presente Alienação Fiduciária na sua escrituração ou fazer constar nota explicativa no seu balanço;</w:t>
      </w:r>
    </w:p>
    <w:p w14:paraId="18BB9EFC" w14:textId="77777777" w:rsidR="00D73B1F" w:rsidRDefault="00D73B1F" w:rsidP="00322496">
      <w:pPr>
        <w:pStyle w:val="Level4"/>
        <w:tabs>
          <w:tab w:val="clear" w:pos="2041"/>
          <w:tab w:val="num" w:pos="1361"/>
        </w:tabs>
        <w:ind w:left="1360"/>
      </w:pPr>
      <w:r w:rsidRPr="00950377">
        <w:t>manter o Imóvel Alienado Fiduciariamente em perfeito estado de segurança e utilização, conservação e funcionamento e a manter, conservar e guardar o Imóvel Alienado Fiduciariamente, ressalvado o desgaste natural decorrente da normal utilização e do tempo, bem como a defendê-lo de todo e qualquer ato de esbulho ou turbação ou de qualquer evento que venha a provocar a sua desvalorização;</w:t>
      </w:r>
    </w:p>
    <w:p w14:paraId="70CED9A6" w14:textId="0BBEBD31" w:rsidR="00D73B1F" w:rsidRPr="008C6E28" w:rsidRDefault="00D73B1F" w:rsidP="00322496">
      <w:pPr>
        <w:pStyle w:val="Level4"/>
        <w:tabs>
          <w:tab w:val="clear" w:pos="2041"/>
          <w:tab w:val="num" w:pos="1361"/>
        </w:tabs>
        <w:ind w:left="1360"/>
      </w:pPr>
      <w:bookmarkStart w:id="106" w:name="_Hlk66361367"/>
      <w:r w:rsidRPr="00950377">
        <w:t>pagar pontualmente todos os tributos</w:t>
      </w:r>
      <w:r>
        <w:t xml:space="preserve"> ou encargos (governamentais ou não governamentais)</w:t>
      </w:r>
      <w:r w:rsidRPr="00950377">
        <w:t xml:space="preserve">, taxas e quaisquer outras contribuições ou encargos inerentes à </w:t>
      </w:r>
      <w:r w:rsidR="00407D9C" w:rsidRPr="00812125">
        <w:t xml:space="preserve">Alienante </w:t>
      </w:r>
      <w:r w:rsidRPr="00812125">
        <w:t>(“</w:t>
      </w:r>
      <w:r w:rsidRPr="00812125">
        <w:rPr>
          <w:b/>
        </w:rPr>
        <w:t>Tributos</w:t>
      </w:r>
      <w:r w:rsidRPr="00812125">
        <w:t>”), ressalvados aqueles questionados de boa-fé nas esferas administrativa e/ou judicial, cuja exigibilidade e/ou aplicabilidade esteja suspensa e que não causam qualquer (i) efeito adverso relevante na situação financeira ou de outra natureza, nos negócios, nos bens, nos resultados operacionais e/ou reputacionais e/ou nas perspectivas da Alienante</w:t>
      </w:r>
      <w:r w:rsidR="00C93206">
        <w:t>,</w:t>
      </w:r>
      <w:r w:rsidR="00407D9C" w:rsidRPr="00C93206">
        <w:t xml:space="preserve"> </w:t>
      </w:r>
      <w:r w:rsidR="00407D9C" w:rsidRPr="00812125">
        <w:t>da Emissora</w:t>
      </w:r>
      <w:r w:rsidR="00C51B7D" w:rsidRPr="00812125">
        <w:t xml:space="preserve"> </w:t>
      </w:r>
      <w:r w:rsidR="00C51B7D" w:rsidRPr="00812125">
        <w:rPr>
          <w:w w:val="0"/>
        </w:rPr>
        <w:t xml:space="preserve">e/ou de qualquer </w:t>
      </w:r>
      <w:r w:rsidR="00C93206">
        <w:rPr>
          <w:w w:val="0"/>
        </w:rPr>
        <w:t>c</w:t>
      </w:r>
      <w:r w:rsidR="00C51B7D" w:rsidRPr="00812125">
        <w:rPr>
          <w:w w:val="0"/>
        </w:rPr>
        <w:t>ontroladas</w:t>
      </w:r>
      <w:r w:rsidR="00C93206">
        <w:rPr>
          <w:w w:val="0"/>
        </w:rPr>
        <w:t xml:space="preserve"> da Emissora</w:t>
      </w:r>
      <w:r w:rsidRPr="00C93206">
        <w:t>; ou (ii) interrupção ou suspensão nas atividades da Alienante</w:t>
      </w:r>
      <w:r w:rsidR="00C93206">
        <w:t>, da Emissora</w:t>
      </w:r>
      <w:r w:rsidRPr="00C93206">
        <w:t xml:space="preserve"> </w:t>
      </w:r>
      <w:r w:rsidR="00C51B7D" w:rsidRPr="00A54A17">
        <w:rPr>
          <w:w w:val="0"/>
        </w:rPr>
        <w:t>e/ou de qualquer d</w:t>
      </w:r>
      <w:r w:rsidR="00C93206">
        <w:rPr>
          <w:w w:val="0"/>
        </w:rPr>
        <w:t xml:space="preserve">as </w:t>
      </w:r>
      <w:r w:rsidR="00C51B7D" w:rsidRPr="00A54A17">
        <w:rPr>
          <w:w w:val="0"/>
        </w:rPr>
        <w:t>Controladas</w:t>
      </w:r>
      <w:r w:rsidR="00C93206">
        <w:rPr>
          <w:w w:val="0"/>
        </w:rPr>
        <w:t xml:space="preserve"> da Emissora</w:t>
      </w:r>
      <w:r w:rsidR="00C51B7D" w:rsidRPr="00812125">
        <w:t xml:space="preserve"> </w:t>
      </w:r>
      <w:r w:rsidRPr="00C93206">
        <w:t xml:space="preserve">que resulte em qualquer efeito adverso na capacidade da Emissora de cumprir qualquer de suas obrigações nos termos da Escritura de Emissão e </w:t>
      </w:r>
      <w:r w:rsidR="00C51B7D">
        <w:t>d</w:t>
      </w:r>
      <w:r w:rsidR="00407D9C">
        <w:t>o presente</w:t>
      </w:r>
      <w:r w:rsidR="00C51B7D">
        <w:t xml:space="preserve"> Contrato</w:t>
      </w:r>
      <w:r w:rsidRPr="008C6E28">
        <w:t>, conforme o caso</w:t>
      </w:r>
      <w:r>
        <w:t xml:space="preserve"> (“</w:t>
      </w:r>
      <w:r>
        <w:rPr>
          <w:b/>
        </w:rPr>
        <w:t>Efeito Adverso Relevante</w:t>
      </w:r>
      <w:r>
        <w:t>”);</w:t>
      </w:r>
      <w:r w:rsidR="00C34196">
        <w:t xml:space="preserve"> </w:t>
      </w:r>
      <w:r w:rsidR="00486803" w:rsidRPr="00A54A17">
        <w:rPr>
          <w:b/>
          <w:bCs/>
          <w:highlight w:val="yellow"/>
        </w:rPr>
        <w:t>[</w:t>
      </w:r>
    </w:p>
    <w:bookmarkEnd w:id="106"/>
    <w:p w14:paraId="4A80A6AC" w14:textId="77777777" w:rsidR="00D73B1F" w:rsidRPr="00950377" w:rsidRDefault="00D73B1F" w:rsidP="00322496">
      <w:pPr>
        <w:pStyle w:val="Level4"/>
        <w:tabs>
          <w:tab w:val="clear" w:pos="2041"/>
          <w:tab w:val="num" w:pos="1361"/>
        </w:tabs>
        <w:ind w:left="1360"/>
      </w:pPr>
      <w:r w:rsidRPr="00950377">
        <w:t>pagar ou fazer com que sejam pagos antes que qualquer multa, penalidade ou juros sejam aplicados, todos os custos e despesas que recaiam</w:t>
      </w:r>
      <w:r>
        <w:t xml:space="preserve"> atualmente ou no futuro</w:t>
      </w:r>
      <w:r w:rsidRPr="00950377">
        <w:t xml:space="preserve"> sobre </w:t>
      </w:r>
      <w:r w:rsidRPr="00950377">
        <w:rPr>
          <w:rFonts w:eastAsia="Arial Unicode MS"/>
          <w:w w:val="0"/>
        </w:rPr>
        <w:t xml:space="preserve">o </w:t>
      </w:r>
      <w:r w:rsidRPr="00950377">
        <w:t>Imóvel Alienado Fiduciariamente, sendo-lhe resguardado o direito de discutir tais custos</w:t>
      </w:r>
      <w:r>
        <w:t xml:space="preserve"> e/ou</w:t>
      </w:r>
      <w:r w:rsidRPr="00950377">
        <w:t xml:space="preserve"> despesas judicialmente ou administrativamente (desde que devidamente garantidos em juízo ou administrativamente, conforme o caso);</w:t>
      </w:r>
      <w:r>
        <w:t xml:space="preserve"> </w:t>
      </w:r>
    </w:p>
    <w:p w14:paraId="4486E794" w14:textId="1FB27CB3" w:rsidR="00D73B1F" w:rsidRPr="00950377" w:rsidRDefault="00D73B1F" w:rsidP="00322496">
      <w:pPr>
        <w:pStyle w:val="Level4"/>
        <w:tabs>
          <w:tab w:val="clear" w:pos="2041"/>
          <w:tab w:val="num" w:pos="1361"/>
        </w:tabs>
        <w:ind w:left="1360"/>
      </w:pPr>
      <w:r w:rsidRPr="00950377">
        <w:t xml:space="preserve">a seu exclusivo custo e despesa, assinar, anotar e prontamente entregar, ou fazer com que sejam assinados, anotados e entregues </w:t>
      </w:r>
      <w:r w:rsidR="00407D9C">
        <w:t>ao Agente Fiduciário</w:t>
      </w:r>
      <w:r w:rsidRPr="00950377">
        <w:t xml:space="preserve"> todos os contratos, compromissos, escrituras, contratos públicos, registros e/ou quaisquer outros </w:t>
      </w:r>
      <w:r w:rsidR="00407D9C">
        <w:t>d</w:t>
      </w:r>
      <w:r w:rsidR="00407D9C" w:rsidRPr="00950377">
        <w:t xml:space="preserve">ocumentos </w:t>
      </w:r>
      <w:r w:rsidR="00407D9C">
        <w:t>c</w:t>
      </w:r>
      <w:r w:rsidR="00407D9C" w:rsidRPr="00950377">
        <w:t>omprobatórios</w:t>
      </w:r>
      <w:r w:rsidRPr="00950377">
        <w:t>, e tomar todas as demais medidas que o Agente Fiduciário possa, de forma razoável e de boa-fé, solicitar por escrito, para</w:t>
      </w:r>
      <w:r>
        <w:t>:</w:t>
      </w:r>
      <w:r w:rsidRPr="00950377">
        <w:t xml:space="preserve"> (a)</w:t>
      </w:r>
      <w:r>
        <w:t> </w:t>
      </w:r>
      <w:r w:rsidRPr="00950377">
        <w:t>proteger o Imóvel Alienado Fiduciariamente</w:t>
      </w:r>
      <w:r>
        <w:t>;</w:t>
      </w:r>
      <w:r w:rsidRPr="00950377">
        <w:t xml:space="preserve"> (b) garantir o cumprimento das obrigações assumidas neste Contrato</w:t>
      </w:r>
      <w:r>
        <w:t>;</w:t>
      </w:r>
      <w:r w:rsidRPr="00950377">
        <w:t xml:space="preserve"> e/ou (c) garantir a legalidade, validade e exequibilidade deste Contrato;</w:t>
      </w:r>
    </w:p>
    <w:p w14:paraId="066F0378" w14:textId="77777777" w:rsidR="00D73B1F" w:rsidRPr="00950377" w:rsidRDefault="00D73B1F" w:rsidP="00322496">
      <w:pPr>
        <w:pStyle w:val="Level4"/>
        <w:tabs>
          <w:tab w:val="clear" w:pos="2041"/>
          <w:tab w:val="num" w:pos="1361"/>
        </w:tabs>
        <w:ind w:left="1360"/>
      </w:pPr>
      <w:r w:rsidRPr="00950377">
        <w:t>defender o Imóvel Alienado Fiduciariamente da turbação e esbulho de terceiros;</w:t>
      </w:r>
    </w:p>
    <w:p w14:paraId="6BE4B8E1" w14:textId="77777777" w:rsidR="00D73B1F" w:rsidRDefault="00D73B1F" w:rsidP="00322496">
      <w:pPr>
        <w:pStyle w:val="Level4"/>
        <w:tabs>
          <w:tab w:val="clear" w:pos="2041"/>
          <w:tab w:val="num" w:pos="1361"/>
        </w:tabs>
        <w:ind w:left="1360"/>
      </w:pPr>
      <w:r w:rsidRPr="00950377">
        <w:t xml:space="preserve">informar, por escrito, o Agente Fiduciário, no prazo de 2 (dois) Dias Úteis contados a partir do conhecimento da Alienante, em caso das seguintes ocorrências com relação ao Imóvel Alienado Fiduciariamente: (a) esbulho que possa comprometer as operações no Imóvel Alienado Fiduciariamente; e (b) qualquer sinistro que possa comprometer de forma relevante as operações no Imóvel Alienado Fiduciariamente; </w:t>
      </w:r>
    </w:p>
    <w:p w14:paraId="409588F9" w14:textId="77777777" w:rsidR="00D73B1F" w:rsidRPr="00950377" w:rsidRDefault="00D73B1F" w:rsidP="00322496">
      <w:pPr>
        <w:pStyle w:val="Level4"/>
        <w:tabs>
          <w:tab w:val="clear" w:pos="2041"/>
          <w:tab w:val="num" w:pos="1361"/>
        </w:tabs>
        <w:ind w:left="1360"/>
      </w:pPr>
      <w:r w:rsidRPr="00950377">
        <w:t>pagar e cumprir todas as obrigações impostas por lei relativamente ao Imóvel Alienado Fiduciariamente</w:t>
      </w:r>
      <w:r>
        <w:t>, exceto as que estejam sendo discutidas de boa-fé pela</w:t>
      </w:r>
      <w:r w:rsidRPr="005C065D">
        <w:t xml:space="preserve"> </w:t>
      </w:r>
      <w:r>
        <w:t>Alienante em âmbito judicial ou administrativo, cuja exigibilidade e/ou aplicabilidade</w:t>
      </w:r>
      <w:r w:rsidRPr="005C065D">
        <w:t xml:space="preserve"> </w:t>
      </w:r>
      <w:r>
        <w:t xml:space="preserve">esteja suspensa e que não causam um Efeito Adverso Relevante; </w:t>
      </w:r>
    </w:p>
    <w:p w14:paraId="43B48E66" w14:textId="0F149C92" w:rsidR="00D73B1F" w:rsidRPr="00950377" w:rsidRDefault="00D73B1F" w:rsidP="00322496">
      <w:pPr>
        <w:pStyle w:val="Level4"/>
        <w:tabs>
          <w:tab w:val="clear" w:pos="2041"/>
          <w:tab w:val="num" w:pos="1361"/>
        </w:tabs>
        <w:ind w:left="1360"/>
      </w:pPr>
      <w:r w:rsidRPr="00950377">
        <w:t>com relação ao Imóvel Alienado Fiduciariamente e/ou qualquer dos direitos a estes inerentes, não ceder, vender, alienar, transferir, permutar, conferenciar ao capital, da</w:t>
      </w:r>
      <w:r>
        <w:t>r</w:t>
      </w:r>
      <w:r w:rsidRPr="00950377">
        <w:t xml:space="preserve"> em pagamento, instituir usufruto ou fideicomisso, endossar, ou qualquer outra forma de transferência ou disposição, inclusive por meio de redução de capital, ou constituição de qualquer Ônus (exceto pela Alienação Fiduciária), em qualquer dos casos deste inciso, de forma gratuita ou onerosa, no todo ou em parte, direta ou indiretamente, ainda que para ou em favor de pessoa do mesmo grupo econômico, sem a anuência dos Debenturistas, representados pelo Agente Fiduciário, em Assembleia Geral de Debenturistas</w:t>
      </w:r>
      <w:r w:rsidR="00407D9C">
        <w:t xml:space="preserve">. Sem prejuízo disso, fica desde logo facultado à Alienante a manutenção, durante o período em que esta permanecer na posse do Imóvel e independentemente de qualquer nova formalidade, da locação e sublocação do Imóvel celebradas anteriormente à presente data, devidamente especificadas neste </w:t>
      </w:r>
      <w:commentRangeStart w:id="107"/>
      <w:r w:rsidR="00407D9C">
        <w:t>Contrato</w:t>
      </w:r>
      <w:commentRangeEnd w:id="107"/>
      <w:r w:rsidR="00AC7D0E">
        <w:rPr>
          <w:rStyle w:val="Refdecomentrio"/>
          <w:rFonts w:ascii="Times New Roman" w:eastAsia="Times New Roman" w:hAnsi="Times New Roman" w:cs="Times New Roman"/>
        </w:rPr>
        <w:commentReference w:id="107"/>
      </w:r>
      <w:r w:rsidRPr="00950377">
        <w:t xml:space="preserve">; </w:t>
      </w:r>
      <w:r w:rsidR="00DF2016">
        <w:rPr>
          <w:b/>
          <w:bCs/>
        </w:rPr>
        <w:t xml:space="preserve"> </w:t>
      </w:r>
    </w:p>
    <w:p w14:paraId="00C7C603" w14:textId="77777777" w:rsidR="00D73B1F" w:rsidRPr="00950377" w:rsidRDefault="00D73B1F" w:rsidP="00322496">
      <w:pPr>
        <w:pStyle w:val="Level4"/>
        <w:tabs>
          <w:tab w:val="clear" w:pos="2041"/>
          <w:tab w:val="num" w:pos="1361"/>
        </w:tabs>
        <w:ind w:left="1360"/>
      </w:pPr>
      <w:r w:rsidRPr="00950377">
        <w:t xml:space="preserve">na ocorrência do vencimento antecipado das Debêntures ou do vencimento das Debêntures na data de vencimento das Debêntures sem os respectivos pagamentos, não obstar quaisquer atos que sejam necessários ou convenientes à excussão da Alienação Fiduciária, conforme estabelecido neste Contrato; </w:t>
      </w:r>
    </w:p>
    <w:p w14:paraId="0B04043C" w14:textId="5C35CEEF" w:rsidR="00D73B1F" w:rsidRPr="00EF5B8C" w:rsidRDefault="00D73B1F" w:rsidP="00322496">
      <w:pPr>
        <w:pStyle w:val="Level4"/>
        <w:tabs>
          <w:tab w:val="clear" w:pos="2041"/>
          <w:tab w:val="num" w:pos="1361"/>
        </w:tabs>
        <w:ind w:left="1360"/>
      </w:pPr>
      <w:r w:rsidRPr="00950377">
        <w:t>manter os Debenturistas e o Agente Fiduciário indenes e a salvo de todos e quaisquer responsabilidades, prejuízos, custos e despesas (incluindo, sem limitação, honorários advocatícios) comprovadamente incorridos como resultado</w:t>
      </w:r>
      <w:r>
        <w:t>:</w:t>
      </w:r>
      <w:r w:rsidRPr="00950377">
        <w:t xml:space="preserve"> (a) de qualquer violação, pela Alienante, de qualquer das declarações prestadas ou das obrigações assumidas neste Contrato; (b) de qualquer atraso no pagamento de tribu</w:t>
      </w:r>
      <w:r w:rsidRPr="00D560AC">
        <w:t>tos incidentes ou devidos relativamente ao Imóvel Alienado Fiduciariamente</w:t>
      </w:r>
      <w:r w:rsidR="00DF2016" w:rsidRPr="00D560AC">
        <w:t>, ressalvados aqueles questionados de boa-fé nas esferas administrativa e/ou judicial, cuja exigibilidade e/ou aplicabilidade esteja suspensa e que não causam qualquer  Efeito Adverso Relevante</w:t>
      </w:r>
      <w:r w:rsidRPr="00D560AC">
        <w:t>;</w:t>
      </w:r>
      <w:r w:rsidRPr="00950377">
        <w:t xml:space="preserve"> e (c) em relação à celebração, formalização, aperfeiçoamento e execução da Alienação Fiduciária de acordo </w:t>
      </w:r>
      <w:r w:rsidRPr="00EF5B8C">
        <w:t xml:space="preserve">com este Contrato; </w:t>
      </w:r>
    </w:p>
    <w:p w14:paraId="3FBFF471" w14:textId="77777777" w:rsidR="00C41979" w:rsidRDefault="00D73B1F" w:rsidP="00322496">
      <w:pPr>
        <w:pStyle w:val="Level4"/>
        <w:tabs>
          <w:tab w:val="clear" w:pos="2041"/>
          <w:tab w:val="num" w:pos="1361"/>
        </w:tabs>
        <w:ind w:left="1360"/>
      </w:pPr>
      <w:bookmarkStart w:id="108" w:name="_Ref532488071"/>
      <w:bookmarkStart w:id="109" w:name="_Ref532553573"/>
      <w:r w:rsidRPr="00EF5B8C">
        <w:t xml:space="preserve">informar o Agente Fiduciário, no prazo de até </w:t>
      </w:r>
      <w:r w:rsidRPr="00322496">
        <w:rPr>
          <w:rStyle w:val="DeltaViewInsertion"/>
          <w:color w:val="auto"/>
          <w:u w:val="none"/>
        </w:rPr>
        <w:t xml:space="preserve">2 (dois) Dias Úteis contado da data de recebimento, envio de cópia de qualquer correspondência ou notificação, judicial ou extrajudicial, acerca da existência de qualquer processo ou procedimento administrativo envolvendo uma potencial desapropriação do </w:t>
      </w:r>
      <w:r w:rsidRPr="00EF5B8C">
        <w:t xml:space="preserve">Imóvel </w:t>
      </w:r>
      <w:r w:rsidRPr="00950377">
        <w:t>Alienado Fiduciariamente</w:t>
      </w:r>
      <w:bookmarkEnd w:id="108"/>
      <w:bookmarkEnd w:id="109"/>
      <w:r>
        <w:t xml:space="preserve">; </w:t>
      </w:r>
    </w:p>
    <w:p w14:paraId="7BA81900" w14:textId="77777777" w:rsidR="00C41979" w:rsidRPr="00122A5A" w:rsidRDefault="00C41979" w:rsidP="00C41979">
      <w:pPr>
        <w:pStyle w:val="Level4"/>
        <w:tabs>
          <w:tab w:val="clear" w:pos="2041"/>
          <w:tab w:val="num" w:pos="1361"/>
        </w:tabs>
        <w:ind w:left="1360"/>
      </w:pPr>
      <w:commentRangeStart w:id="110"/>
      <w:r>
        <w:rPr>
          <w:szCs w:val="20"/>
        </w:rPr>
        <w:t xml:space="preserve">adotar todas as medidas necessárias para que sejam obtidos e mantidos devidamente válidos </w:t>
      </w:r>
      <w:r w:rsidRPr="00F92F74">
        <w:rPr>
          <w:szCs w:val="20"/>
        </w:rPr>
        <w:t xml:space="preserve">todos os alvarás e/ou autorizações essenciais </w:t>
      </w:r>
      <w:r>
        <w:rPr>
          <w:szCs w:val="20"/>
        </w:rPr>
        <w:t>ao regular desenvolvimento das atividades no Imóvel, incluindo, mas não se limitando, (a) ao certificado de conclusão de todas as obras implementadas no local (“</w:t>
      </w:r>
      <w:r w:rsidRPr="001558F3">
        <w:rPr>
          <w:b/>
          <w:bCs/>
          <w:szCs w:val="20"/>
        </w:rPr>
        <w:t>Habite-se</w:t>
      </w:r>
      <w:r>
        <w:rPr>
          <w:szCs w:val="20"/>
        </w:rPr>
        <w:t xml:space="preserve">”), (b) às licenças ambientais, (c) ao </w:t>
      </w:r>
      <w:r>
        <w:t>a</w:t>
      </w:r>
      <w:r w:rsidRPr="001840B3">
        <w:t xml:space="preserve">lvará de </w:t>
      </w:r>
      <w:r>
        <w:t>l</w:t>
      </w:r>
      <w:r w:rsidRPr="001840B3">
        <w:t xml:space="preserve">ocalização, </w:t>
      </w:r>
      <w:r>
        <w:t>u</w:t>
      </w:r>
      <w:r w:rsidRPr="001840B3">
        <w:t xml:space="preserve">so e </w:t>
      </w:r>
      <w:r>
        <w:t>f</w:t>
      </w:r>
      <w:r w:rsidRPr="001840B3">
        <w:t>uncionamento</w:t>
      </w:r>
      <w:r>
        <w:t>; e (d) ao a</w:t>
      </w:r>
      <w:r w:rsidRPr="004E182F">
        <w:t xml:space="preserve">uto de </w:t>
      </w:r>
      <w:r>
        <w:t>v</w:t>
      </w:r>
      <w:r w:rsidRPr="004E182F">
        <w:t xml:space="preserve">istoria do </w:t>
      </w:r>
      <w:r>
        <w:t>c</w:t>
      </w:r>
      <w:r w:rsidRPr="004E182F">
        <w:t xml:space="preserve">orpo de </w:t>
      </w:r>
      <w:r>
        <w:t>b</w:t>
      </w:r>
      <w:r w:rsidRPr="004E182F">
        <w:t>ombeiros</w:t>
      </w:r>
      <w:r>
        <w:t>,</w:t>
      </w:r>
      <w:r w:rsidRPr="001840B3">
        <w:t xml:space="preserve"> </w:t>
      </w:r>
      <w:r>
        <w:t>de</w:t>
      </w:r>
      <w:r>
        <w:rPr>
          <w:szCs w:val="20"/>
        </w:rPr>
        <w:t xml:space="preserve"> modo evitar qualquer </w:t>
      </w:r>
      <w:r w:rsidRPr="00765E3E">
        <w:rPr>
          <w:szCs w:val="20"/>
        </w:rPr>
        <w:t>Efeito Adverso Relevante</w:t>
      </w:r>
      <w:r>
        <w:rPr>
          <w:szCs w:val="20"/>
        </w:rPr>
        <w:t xml:space="preserve"> decorrente da ausência de tais licenças/autorizações; e</w:t>
      </w:r>
      <w:commentRangeEnd w:id="110"/>
      <w:r w:rsidR="00AC7D0E">
        <w:rPr>
          <w:rStyle w:val="Refdecomentrio"/>
          <w:rFonts w:ascii="Times New Roman" w:eastAsia="Times New Roman" w:hAnsi="Times New Roman" w:cs="Times New Roman"/>
        </w:rPr>
        <w:commentReference w:id="110"/>
      </w:r>
    </w:p>
    <w:p w14:paraId="34232C8B" w14:textId="17507E91" w:rsidR="00D73B1F" w:rsidRDefault="00D73B1F" w:rsidP="00A54A17">
      <w:pPr>
        <w:pStyle w:val="Level4"/>
        <w:numPr>
          <w:ilvl w:val="0"/>
          <w:numId w:val="0"/>
        </w:numPr>
        <w:ind w:left="1360"/>
      </w:pPr>
    </w:p>
    <w:p w14:paraId="44709F0F" w14:textId="02A7C23F" w:rsidR="00D73B1F" w:rsidRDefault="00D73B1F" w:rsidP="00322496">
      <w:pPr>
        <w:pStyle w:val="Level4"/>
        <w:tabs>
          <w:tab w:val="clear" w:pos="2041"/>
          <w:tab w:val="num" w:pos="1361"/>
        </w:tabs>
        <w:ind w:left="1360"/>
      </w:pPr>
      <w:r w:rsidRPr="00537390">
        <w:t xml:space="preserve">renovar anualmente, durante o Prazo de Vigência, a procuração outorgada pela </w:t>
      </w:r>
      <w:r>
        <w:t>Alienante</w:t>
      </w:r>
      <w:r w:rsidRPr="00537390">
        <w:t xml:space="preserve"> ao Agente Fiduciário, em até </w:t>
      </w:r>
      <w:r>
        <w:t xml:space="preserve">30 </w:t>
      </w:r>
      <w:r w:rsidRPr="00537390">
        <w:t>(</w:t>
      </w:r>
      <w:r>
        <w:t>trinta</w:t>
      </w:r>
      <w:r w:rsidRPr="00537390">
        <w:t xml:space="preserve">) dias antes da data de seu respectivo vencimento, nos termos </w:t>
      </w:r>
      <w:r>
        <w:t xml:space="preserve">do modelo constante no </w:t>
      </w:r>
      <w:r w:rsidRPr="006163EE">
        <w:rPr>
          <w:u w:val="single"/>
        </w:rPr>
        <w:t xml:space="preserve">Anexo </w:t>
      </w:r>
      <w:r w:rsidR="00E15B9C">
        <w:rPr>
          <w:u w:val="single"/>
        </w:rPr>
        <w:t>III</w:t>
      </w:r>
      <w:r w:rsidR="00E15B9C">
        <w:t xml:space="preserve"> </w:t>
      </w:r>
      <w:r>
        <w:t>do presente Contrato.</w:t>
      </w:r>
    </w:p>
    <w:p w14:paraId="2F92DA61" w14:textId="4E523A66" w:rsidR="00D73B1F" w:rsidRPr="00950377" w:rsidRDefault="00D73B1F" w:rsidP="00322496">
      <w:pPr>
        <w:pStyle w:val="Level1"/>
      </w:pPr>
      <w:bookmarkStart w:id="111" w:name="_Ref325389480"/>
      <w:r w:rsidRPr="00950377">
        <w:t>SEGURO D</w:t>
      </w:r>
      <w:bookmarkEnd w:id="111"/>
      <w:r w:rsidRPr="00950377">
        <w:t>O IMÓVEL ALIENADO FIDUCIARIAMENTE</w:t>
      </w:r>
    </w:p>
    <w:p w14:paraId="2FD087D1" w14:textId="77777777" w:rsidR="00D73B1F" w:rsidRPr="00950377" w:rsidRDefault="00D73B1F" w:rsidP="00322496">
      <w:pPr>
        <w:pStyle w:val="Level2"/>
      </w:pPr>
      <w:bookmarkStart w:id="112" w:name="_Ref252354079"/>
      <w:r w:rsidRPr="00950377">
        <w:t xml:space="preserve">A Alienante obriga-se a manter segurado, conforme melhores práticas, às suas expensas, o Imóvel Alienado Fiduciariamente, por valor não inferior ao seu </w:t>
      </w:r>
      <w:r>
        <w:t>Valor do Imóvel Alienado Fiduciariamente</w:t>
      </w:r>
      <w:r w:rsidRPr="00950377">
        <w:t xml:space="preserve"> conforme consta no último laudo de Avaliação emitido, contra riscos que possam afetar o Imóvel Alienado Fiduciariamente, contendo ao menos cobertura contra riscos de incêndios, danos elétricos e responsabilidade civil, inclusive contra terceiros, de uma forma a causar danos, reduzir seu valor ou destruí-lo (“</w:t>
      </w:r>
      <w:r w:rsidRPr="00950377">
        <w:rPr>
          <w:b/>
        </w:rPr>
        <w:t>Seguro Patrimonial</w:t>
      </w:r>
      <w:r w:rsidRPr="00950377">
        <w:t xml:space="preserve">”), sendo certo que, a apólice do Seguro Patrimonial deverá nomear o Agente Fiduciário, na qualidade de representante dos Debenturistas, como beneficiário, de modo que todos e quaisquer pagamentos e indenizações relativos ao Imóvel Alienado Fiduciariamente sejam pagos na(s) conta(s) a ser(em) indicada(s) de forma oportuna pelo Agente Fiduciário. </w:t>
      </w:r>
    </w:p>
    <w:p w14:paraId="6DF728D3" w14:textId="77777777" w:rsidR="00D73B1F" w:rsidRPr="00950377" w:rsidRDefault="00D73B1F" w:rsidP="00322496">
      <w:pPr>
        <w:pStyle w:val="Level2"/>
      </w:pPr>
      <w:r w:rsidRPr="00950377">
        <w:t>A Alienante obriga-se a</w:t>
      </w:r>
      <w:r>
        <w:t>:</w:t>
      </w:r>
      <w:r w:rsidRPr="00950377">
        <w:t xml:space="preserve"> </w:t>
      </w:r>
      <w:r w:rsidRPr="00950377">
        <w:rPr>
          <w:b/>
        </w:rPr>
        <w:t xml:space="preserve">(i) </w:t>
      </w:r>
      <w:r w:rsidRPr="00950377">
        <w:t>contratar o Seguro Patrimonial no prazo de até 10 (dez) Dias Úteis contados da celebração do presente Contrato e entregar ao Agente Fiduciário cópia autenticada das apólices do Seguro Patrimonial, no prazo de até 10 (dez) dias úteis contados da contratação do Seguro Patrimonial;</w:t>
      </w:r>
      <w:r>
        <w:t xml:space="preserve"> </w:t>
      </w:r>
      <w:r w:rsidRPr="00950377">
        <w:rPr>
          <w:b/>
        </w:rPr>
        <w:t>(ii)</w:t>
      </w:r>
      <w:r w:rsidRPr="00950377">
        <w:t xml:space="preserve"> entregar ao Agente Fiduciário, na qualidade de representante dos Debenturistas, comprovação de que o Agente Fiduciário foi nomeado beneficiário das apólices do Seguro Patrimonial, no prazo de até 30 (trinta) dias contados da contratação do Seguro Patrimonial; </w:t>
      </w:r>
      <w:r w:rsidRPr="00950377">
        <w:rPr>
          <w:b/>
        </w:rPr>
        <w:t>(iii)</w:t>
      </w:r>
      <w:r w:rsidRPr="00950377">
        <w:t xml:space="preserve"> entregar ao Agente Fiduciário a renovação das apólices do Seguro Patrimonial no prazo de até 30 (trinta) dias da data de seu vencimento, observado que tais apólices do Seguro Patrimonial deverão ter sido devidamente renovadas; e </w:t>
      </w:r>
      <w:r w:rsidRPr="00950377">
        <w:rPr>
          <w:b/>
        </w:rPr>
        <w:t>(iv)</w:t>
      </w:r>
      <w:r w:rsidRPr="00950377">
        <w:t> pagar, pontualmente, os prêmios devidos em relação ao Seguro Patrimonial, apresentando ao Agente Fiduciário, no prazo de até 2 (dois) Dias Úteis contados da data da respectiva solicitação, os comprovantes desse pagamento.</w:t>
      </w:r>
    </w:p>
    <w:bookmarkEnd w:id="112"/>
    <w:p w14:paraId="3DE626EE" w14:textId="77777777" w:rsidR="00D73B1F" w:rsidRPr="00950377" w:rsidRDefault="00D73B1F" w:rsidP="00322496">
      <w:pPr>
        <w:pStyle w:val="Level2"/>
      </w:pPr>
      <w:r w:rsidRPr="00950377">
        <w:t>O Agente Fiduciário e/ou os Debenturistas não terão qualquer responsabilidade quanto a prejuízos eventualmente decorrentes de qualquer omissão ou irregularidade, seja no aditamento ou na renovação do Seguro Patrimonial, seja na previsão das hipóteses de cobertura dos riscos.</w:t>
      </w:r>
    </w:p>
    <w:p w14:paraId="4170511A" w14:textId="77777777" w:rsidR="00D73B1F" w:rsidRPr="00950377" w:rsidRDefault="00D73B1F" w:rsidP="00322496">
      <w:pPr>
        <w:pStyle w:val="Level2"/>
      </w:pPr>
      <w:bookmarkStart w:id="113" w:name="_Ref420490981"/>
      <w:bookmarkStart w:id="114" w:name="_Ref199078968"/>
      <w:r w:rsidRPr="00950377">
        <w:t>Na ocorrência de qualquer sinistro com relação ao Imóvel Alienado Fiduciariamente:</w:t>
      </w:r>
      <w:bookmarkEnd w:id="113"/>
    </w:p>
    <w:p w14:paraId="0CE427B8" w14:textId="77777777" w:rsidR="00D73B1F" w:rsidRPr="00950377" w:rsidRDefault="00D73B1F" w:rsidP="00322496">
      <w:pPr>
        <w:pStyle w:val="Level4"/>
        <w:tabs>
          <w:tab w:val="clear" w:pos="2041"/>
          <w:tab w:val="num" w:pos="1361"/>
        </w:tabs>
        <w:ind w:left="1360"/>
      </w:pPr>
      <w:r w:rsidRPr="00950377">
        <w:t>no prazo de até 5 (cinco) dias úteis contados da respectiva data de ocorrência do sinistro, a Alienante obriga-se a comunicar o Agente Fiduciário, na qualidade de representante dos Debenturistas, e a seguradora sobre a ocorrência do sinistro;</w:t>
      </w:r>
    </w:p>
    <w:p w14:paraId="27D46615" w14:textId="77777777" w:rsidR="00D73B1F" w:rsidRPr="00950377" w:rsidRDefault="00D73B1F" w:rsidP="00322496">
      <w:pPr>
        <w:pStyle w:val="Level4"/>
        <w:tabs>
          <w:tab w:val="clear" w:pos="2041"/>
          <w:tab w:val="num" w:pos="1361"/>
        </w:tabs>
        <w:ind w:left="1360"/>
      </w:pPr>
      <w:bookmarkStart w:id="115" w:name="_Ref475022191"/>
      <w:bookmarkStart w:id="116" w:name="_Ref384044929"/>
      <w:r w:rsidRPr="00950377">
        <w:t>se o sinistro for parcial, a Alienante obriga-se a, no prazo de até 30 (trinta) dias úteis contados da respectiva data de ocorrência do sinistro parcial, iniciar as obras de reparação do Imóvel Alienado Fiduciariamente objeto do sinistro parcial, caso em que o Agente Fiduciário, na qualidade de representante dos Debenturistas, deverá liberar</w:t>
      </w:r>
      <w:r>
        <w:t>, com base nos comprovantes, notas fiscais ou quais outros documentos relacionados</w:t>
      </w:r>
      <w:r w:rsidRPr="00C37280">
        <w:t xml:space="preserve"> </w:t>
      </w:r>
      <w:r>
        <w:t xml:space="preserve">ao pagamento das </w:t>
      </w:r>
      <w:r w:rsidRPr="00C37280">
        <w:t>obras de reparação do Imóvel Alienado Fiduciariamente objeto do sinistro parcial</w:t>
      </w:r>
      <w:r>
        <w:t>,</w:t>
      </w:r>
      <w:r w:rsidRPr="00950377">
        <w:t xml:space="preserve"> os valores decorrentes dos pagamentos e indenizações relativos ao Imóvel Alienado Fiduciariamente objeto do sinistro parcial, exclusivamente para a realização do conserto ou da reposição, conforme o caso; e</w:t>
      </w:r>
      <w:bookmarkEnd w:id="115"/>
      <w:r w:rsidRPr="00950377">
        <w:t xml:space="preserve"> </w:t>
      </w:r>
    </w:p>
    <w:p w14:paraId="1A5CFBDD" w14:textId="54297F69" w:rsidR="00D73B1F" w:rsidRPr="00950377" w:rsidRDefault="00D73B1F" w:rsidP="0025546C">
      <w:pPr>
        <w:pStyle w:val="Level4"/>
        <w:tabs>
          <w:tab w:val="clear" w:pos="2041"/>
          <w:tab w:val="num" w:pos="1361"/>
        </w:tabs>
        <w:ind w:left="1360"/>
      </w:pPr>
      <w:r w:rsidRPr="00950377">
        <w:t xml:space="preserve">se o sinistro for total, observado o disposto na Cláusula </w:t>
      </w:r>
      <w:r>
        <w:fldChar w:fldCharType="begin"/>
      </w:r>
      <w:r>
        <w:instrText xml:space="preserve"> REF _Ref6871920 \w \h </w:instrText>
      </w:r>
      <w:r>
        <w:fldChar w:fldCharType="separate"/>
      </w:r>
      <w:r w:rsidR="000B62D6">
        <w:t>1.6.5</w:t>
      </w:r>
      <w:r>
        <w:fldChar w:fldCharType="end"/>
      </w:r>
      <w:r>
        <w:t xml:space="preserve"> acima</w:t>
      </w:r>
      <w:r w:rsidRPr="00950377">
        <w:t>, o Agente Fiduciário, na qualidade de representante dos Debenturistas e beneficiário</w:t>
      </w:r>
      <w:r w:rsidRPr="00950377" w:rsidDel="003E2E30">
        <w:t xml:space="preserve"> </w:t>
      </w:r>
      <w:r w:rsidRPr="00950377">
        <w:t>do seguro do Imóvel Alienado Fiduciariamente, receberá a indenização paga pela(s) seguradora(s), aplicando tais recursos na amortização</w:t>
      </w:r>
      <w:r>
        <w:t xml:space="preserve"> </w:t>
      </w:r>
      <w:r w:rsidRPr="00950377">
        <w:t>ou quitação das Obrigações Garantidas, colocando o saldo, se houver, à disposição da Alienante, observado o disposto na Cláusula </w:t>
      </w:r>
      <w:r w:rsidRPr="00950377">
        <w:fldChar w:fldCharType="begin"/>
      </w:r>
      <w:r w:rsidRPr="00950377">
        <w:instrText xml:space="preserve"> REF _Ref325389661 \n \p \h  \* MERGEFORMAT </w:instrText>
      </w:r>
      <w:r w:rsidRPr="00950377">
        <w:fldChar w:fldCharType="separate"/>
      </w:r>
      <w:r w:rsidR="000B62D6">
        <w:t>4.14 acima</w:t>
      </w:r>
      <w:r w:rsidRPr="00950377">
        <w:fldChar w:fldCharType="end"/>
      </w:r>
      <w:r w:rsidRPr="00950377">
        <w:t xml:space="preserve">, sem prejuízo do disposto na Cláusula </w:t>
      </w:r>
      <w:r w:rsidRPr="00950377">
        <w:fldChar w:fldCharType="begin"/>
      </w:r>
      <w:r w:rsidRPr="00950377">
        <w:instrText xml:space="preserve"> REF _Ref420003401 \r \p \h  \* MERGEFORMAT </w:instrText>
      </w:r>
      <w:r w:rsidRPr="00950377">
        <w:fldChar w:fldCharType="separate"/>
      </w:r>
      <w:r w:rsidR="000B62D6">
        <w:t>3.3 acima</w:t>
      </w:r>
      <w:r w:rsidRPr="00950377">
        <w:fldChar w:fldCharType="end"/>
      </w:r>
      <w:r w:rsidRPr="00950377">
        <w:t>.</w:t>
      </w:r>
    </w:p>
    <w:p w14:paraId="7C3704A7" w14:textId="43BC9902" w:rsidR="00D73B1F" w:rsidRPr="00950377" w:rsidRDefault="00D73B1F" w:rsidP="00352D6F">
      <w:pPr>
        <w:pStyle w:val="Level2"/>
      </w:pPr>
      <w:bookmarkStart w:id="117" w:name="_Ref420674683"/>
      <w:bookmarkEnd w:id="114"/>
      <w:bookmarkEnd w:id="116"/>
      <w:r w:rsidRPr="00950377">
        <w:t>Caso a Alienante deixe de observar o disposto na Cláusula </w:t>
      </w:r>
      <w:r w:rsidRPr="00950377">
        <w:fldChar w:fldCharType="begin"/>
      </w:r>
      <w:r w:rsidRPr="00950377">
        <w:instrText xml:space="preserve"> REF _Ref420490981 \n \p \h  \* MERGEFORMAT </w:instrText>
      </w:r>
      <w:r w:rsidRPr="00950377">
        <w:fldChar w:fldCharType="separate"/>
      </w:r>
      <w:r w:rsidR="000B62D6">
        <w:t>6.4 acima</w:t>
      </w:r>
      <w:r w:rsidRPr="00950377">
        <w:fldChar w:fldCharType="end"/>
      </w:r>
      <w:r w:rsidRPr="00950377">
        <w:t xml:space="preserve">, inciso </w:t>
      </w:r>
      <w:r w:rsidRPr="00950377">
        <w:fldChar w:fldCharType="begin"/>
      </w:r>
      <w:r w:rsidRPr="00950377">
        <w:instrText xml:space="preserve"> REF _Ref475022191 \n \h  \* MERGEFORMAT </w:instrText>
      </w:r>
      <w:r w:rsidRPr="00950377">
        <w:fldChar w:fldCharType="separate"/>
      </w:r>
      <w:r w:rsidR="000B62D6">
        <w:t>(ii)</w:t>
      </w:r>
      <w:r w:rsidRPr="00950377">
        <w:fldChar w:fldCharType="end"/>
      </w:r>
      <w:r w:rsidRPr="00950377">
        <w:t xml:space="preserve">, sem prejuízo da ocorrência de um Evento de Vencimento Antecipado, nos termos da Escritura de Emissão, os Debenturistas, representados pelo Agente Fiduciário, na qualidade de beneficiários do Seguro Patrimonial, </w:t>
      </w:r>
      <w:r w:rsidR="00C41979" w:rsidRPr="00950377">
        <w:t>receber</w:t>
      </w:r>
      <w:r w:rsidR="00C41979">
        <w:t>ão</w:t>
      </w:r>
      <w:r w:rsidR="00C41979" w:rsidRPr="00950377">
        <w:t xml:space="preserve"> </w:t>
      </w:r>
      <w:r w:rsidRPr="00950377">
        <w:t>a indenização paga pela(s) seguradora(s), aplicando tais recursos na amortização</w:t>
      </w:r>
      <w:r>
        <w:t xml:space="preserve"> </w:t>
      </w:r>
      <w:r w:rsidRPr="00950377">
        <w:t xml:space="preserve">ou quitação das Obrigações Garantidas, </w:t>
      </w:r>
      <w:r w:rsidRPr="00950377">
        <w:rPr>
          <w:bCs/>
        </w:rPr>
        <w:t xml:space="preserve">, até o limite da </w:t>
      </w:r>
      <w:r w:rsidRPr="00950377">
        <w:t>Parcela Garantida relativa ao Imóvel Alienado Fiduciariamente objeto da indenização, colocando o saldo, se houver, à disposição da Alienante, observado o disposto na Cláusula </w:t>
      </w:r>
      <w:r w:rsidRPr="00950377">
        <w:fldChar w:fldCharType="begin"/>
      </w:r>
      <w:r w:rsidRPr="00950377">
        <w:instrText xml:space="preserve"> REF _Ref325389661 \n \p \h  \* MERGEFORMAT </w:instrText>
      </w:r>
      <w:r w:rsidRPr="00950377">
        <w:fldChar w:fldCharType="separate"/>
      </w:r>
      <w:r w:rsidR="000B62D6">
        <w:t>4.14 acima</w:t>
      </w:r>
      <w:r w:rsidRPr="00950377">
        <w:fldChar w:fldCharType="end"/>
      </w:r>
      <w:r w:rsidRPr="00950377">
        <w:t>.</w:t>
      </w:r>
      <w:bookmarkEnd w:id="117"/>
    </w:p>
    <w:p w14:paraId="65BA83C9" w14:textId="77777777" w:rsidR="00D73B1F" w:rsidRPr="00950377" w:rsidRDefault="00D73B1F" w:rsidP="00322496">
      <w:pPr>
        <w:pStyle w:val="Level2"/>
      </w:pPr>
      <w:r w:rsidRPr="00950377">
        <w:t>A Alienante, de forma irrevogável e irretratável, nos termos dos artigos 684 e 685 do Código Civil, constitui o Agente Fiduciário, na qualidade de representante dos Debenturistas, seu bastante procurador, para receber todos os valores referentes a pagamentos e indenizações pagos pela seguradora e/ou por quem de direito, com relação ao Imóvel Alienado Fiduciariamente, aplicando tais valores na amortização ou quitação das Obrigações Garantidas, colocando o saldo, se houver, à disposição da Alienante.</w:t>
      </w:r>
    </w:p>
    <w:p w14:paraId="3F5E9F72" w14:textId="77777777" w:rsidR="00D73B1F" w:rsidRPr="00950377" w:rsidRDefault="00D73B1F" w:rsidP="00322496">
      <w:pPr>
        <w:pStyle w:val="Level1"/>
      </w:pPr>
      <w:r w:rsidRPr="00950377">
        <w:t>DECLARAÇÕES</w:t>
      </w:r>
    </w:p>
    <w:p w14:paraId="2C17A1B2" w14:textId="1E7B7F08" w:rsidR="00D73B1F" w:rsidRPr="00950377" w:rsidRDefault="00D73B1F" w:rsidP="00322496">
      <w:pPr>
        <w:pStyle w:val="Level2"/>
      </w:pPr>
      <w:bookmarkStart w:id="118" w:name="_Ref198558723"/>
      <w:r w:rsidRPr="00950377">
        <w:t>Sem prejuízo das demais declarações previstas no presente Contrato de nos Documentos das Obrigações Garantidas, a Alienante, neste ato</w:t>
      </w:r>
      <w:bookmarkEnd w:id="118"/>
      <w:r w:rsidRPr="00950377">
        <w:t>, declara e garante que:</w:t>
      </w:r>
    </w:p>
    <w:p w14:paraId="21A2F5DE" w14:textId="503FB46C" w:rsidR="00D73B1F" w:rsidRDefault="00D73B1F" w:rsidP="00A54A17">
      <w:pPr>
        <w:pStyle w:val="Level4"/>
        <w:tabs>
          <w:tab w:val="clear" w:pos="2041"/>
          <w:tab w:val="num" w:pos="1418"/>
        </w:tabs>
        <w:ind w:left="1418" w:hanging="709"/>
      </w:pPr>
      <w:bookmarkStart w:id="119" w:name="_Ref130639684"/>
      <w:r w:rsidRPr="0045539C">
        <w:t xml:space="preserve">é </w:t>
      </w:r>
      <w:r w:rsidR="00C41979">
        <w:t>empresa</w:t>
      </w:r>
      <w:r w:rsidR="00C41979" w:rsidRPr="0045539C">
        <w:t xml:space="preserve"> </w:t>
      </w:r>
      <w:r w:rsidRPr="0045539C">
        <w:t xml:space="preserve">devidamente organizada, constituída e existente sob a forma de </w:t>
      </w:r>
      <w:r w:rsidR="00C41979">
        <w:t>empresa individual de responsabilidade limitada</w:t>
      </w:r>
      <w:r w:rsidRPr="0045539C">
        <w:t xml:space="preserve">, de acordo com as leis brasileiras, </w:t>
      </w:r>
      <w:r w:rsidR="00C51B7D">
        <w:t>sem registro de emissor de valores mobiliários na categoria “A” perante a CVM</w:t>
      </w:r>
      <w:r w:rsidRPr="00950377">
        <w:t>;</w:t>
      </w:r>
      <w:r w:rsidR="00C34196">
        <w:t xml:space="preserve"> </w:t>
      </w:r>
    </w:p>
    <w:p w14:paraId="03BF1514" w14:textId="77777777" w:rsidR="00D73B1F" w:rsidRDefault="00D73B1F" w:rsidP="00322496">
      <w:pPr>
        <w:pStyle w:val="Level4"/>
        <w:tabs>
          <w:tab w:val="clear" w:pos="2041"/>
          <w:tab w:val="num" w:pos="1361"/>
        </w:tabs>
        <w:ind w:left="1360"/>
      </w:pPr>
      <w:r w:rsidRPr="0045539C">
        <w:t xml:space="preserve">possui plena capacidade e legitimidade e está devidamente autorizada e obteve todas as autorizações, inclusive, conforme aplicável, legais, societárias, regulatórias e de terceiros, necessárias à celebração </w:t>
      </w:r>
      <w:r>
        <w:t>deste</w:t>
      </w:r>
      <w:r w:rsidRPr="0045539C">
        <w:t xml:space="preserve"> Contrato</w:t>
      </w:r>
      <w:r>
        <w:t xml:space="preserve"> e da Escritura de Emissão</w:t>
      </w:r>
      <w:r w:rsidRPr="0045539C">
        <w:t xml:space="preserve">, e ao cumprimento de todas as obrigações aqui e ali previstas e, conforme o caso, à </w:t>
      </w:r>
      <w:r>
        <w:t>constituição da</w:t>
      </w:r>
      <w:r w:rsidRPr="0045539C">
        <w:t xml:space="preserve"> </w:t>
      </w:r>
      <w:r>
        <w:t>Alienação Fiduciária</w:t>
      </w:r>
      <w:r w:rsidRPr="0045539C">
        <w:t xml:space="preserve"> tendo sido plenamente satisfeitos todos os requisitos legais, societários, regulatórios e de terceiros necessários para tanto</w:t>
      </w:r>
      <w:r>
        <w:t>;</w:t>
      </w:r>
    </w:p>
    <w:p w14:paraId="5498420F" w14:textId="78ECA770" w:rsidR="00D73B1F" w:rsidRPr="0045539C" w:rsidRDefault="00D73B1F" w:rsidP="00322496">
      <w:pPr>
        <w:pStyle w:val="Level4"/>
        <w:tabs>
          <w:tab w:val="clear" w:pos="2041"/>
          <w:tab w:val="num" w:pos="1361"/>
        </w:tabs>
        <w:ind w:left="1360"/>
      </w:pPr>
      <w:r w:rsidRPr="0045539C">
        <w:t>o representante lega</w:t>
      </w:r>
      <w:r w:rsidR="00C41979">
        <w:t>l</w:t>
      </w:r>
      <w:r w:rsidRPr="0045539C">
        <w:t xml:space="preserve"> </w:t>
      </w:r>
      <w:r>
        <w:t>da Alienante</w:t>
      </w:r>
      <w:r w:rsidRPr="0045539C">
        <w:t xml:space="preserve"> que assina est</w:t>
      </w:r>
      <w:r>
        <w:t>e</w:t>
      </w:r>
      <w:r w:rsidRPr="0045539C">
        <w:t xml:space="preserve"> </w:t>
      </w:r>
      <w:r>
        <w:t>Contrato,</w:t>
      </w:r>
      <w:r w:rsidRPr="0045539C">
        <w:t xml:space="preserve"> t</w:t>
      </w:r>
      <w:r w:rsidR="00C41979">
        <w:t>e</w:t>
      </w:r>
      <w:r w:rsidRPr="0045539C">
        <w:t xml:space="preserve">m poderes </w:t>
      </w:r>
      <w:r>
        <w:t xml:space="preserve">societários e/ou </w:t>
      </w:r>
      <w:r w:rsidRPr="0045539C">
        <w:t xml:space="preserve">delegados para assumir, em nome </w:t>
      </w:r>
      <w:r>
        <w:t>da Alienante</w:t>
      </w:r>
      <w:r w:rsidRPr="0045539C">
        <w:t xml:space="preserve"> as obrigações aqui previstas e, sendo mandatários</w:t>
      </w:r>
      <w:r w:rsidR="00C41979">
        <w:t>;</w:t>
      </w:r>
      <w:r w:rsidRPr="0045539C">
        <w:t xml:space="preserve"> </w:t>
      </w:r>
    </w:p>
    <w:p w14:paraId="702B1037" w14:textId="77777777" w:rsidR="00D73B1F" w:rsidRPr="0045539C" w:rsidRDefault="00D73B1F" w:rsidP="00322496">
      <w:pPr>
        <w:pStyle w:val="Level4"/>
        <w:tabs>
          <w:tab w:val="clear" w:pos="2041"/>
          <w:tab w:val="num" w:pos="1361"/>
        </w:tabs>
        <w:ind w:left="1360"/>
      </w:pPr>
      <w:r>
        <w:t>este</w:t>
      </w:r>
      <w:r w:rsidRPr="0045539C">
        <w:t xml:space="preserve"> </w:t>
      </w:r>
      <w:r>
        <w:t>Contrato,</w:t>
      </w:r>
      <w:r w:rsidRPr="0045539C">
        <w:t xml:space="preserve"> e as obrigações aqui</w:t>
      </w:r>
      <w:r>
        <w:t xml:space="preserve"> </w:t>
      </w:r>
      <w:r w:rsidRPr="0045539C">
        <w:t xml:space="preserve">previstas constituem obrigações lícitas, válidas, vinculantes e eficazes </w:t>
      </w:r>
      <w:r>
        <w:t>da Alienante</w:t>
      </w:r>
      <w:r w:rsidRPr="0045539C">
        <w:t>, exequíveis de acordo com os seus termos e condições;</w:t>
      </w:r>
    </w:p>
    <w:p w14:paraId="3F19F4DB" w14:textId="164729E3" w:rsidR="00D73B1F" w:rsidRPr="0045539C" w:rsidRDefault="00D73B1F" w:rsidP="0025546C">
      <w:pPr>
        <w:pStyle w:val="Level4"/>
        <w:tabs>
          <w:tab w:val="clear" w:pos="2041"/>
          <w:tab w:val="num" w:pos="1361"/>
        </w:tabs>
        <w:ind w:left="1360"/>
      </w:pPr>
      <w:r w:rsidRPr="0045539C">
        <w:t xml:space="preserve">exceto pelas formalidades e registros previstos na Cláusula </w:t>
      </w:r>
      <w:r>
        <w:fldChar w:fldCharType="begin"/>
      </w:r>
      <w:r>
        <w:instrText xml:space="preserve"> REF _Ref294565284 \w \h </w:instrText>
      </w:r>
      <w:r>
        <w:fldChar w:fldCharType="separate"/>
      </w:r>
      <w:r w:rsidR="000B62D6">
        <w:t>2</w:t>
      </w:r>
      <w:r>
        <w:fldChar w:fldCharType="end"/>
      </w:r>
      <w:r>
        <w:t xml:space="preserve"> acima</w:t>
      </w:r>
      <w:r w:rsidRPr="0045539C">
        <w:t>, nenhuma aprovação, autorização, consentimento, ordem, registro ou habilitação de ou perante qualquer instância judicial, órgão ou agência governamental ou órgão regulatório se faz necessário à celebração e ao cumprimento dest</w:t>
      </w:r>
      <w:r>
        <w:t>e</w:t>
      </w:r>
      <w:r w:rsidRPr="0045539C">
        <w:t xml:space="preserve"> </w:t>
      </w:r>
      <w:r>
        <w:t>Contrato</w:t>
      </w:r>
      <w:r w:rsidRPr="0045539C">
        <w:t xml:space="preserve"> e à constituição </w:t>
      </w:r>
      <w:r>
        <w:t>da Alienação Fiduciária</w:t>
      </w:r>
      <w:r w:rsidRPr="0045539C">
        <w:t xml:space="preserve">, observado o disposto </w:t>
      </w:r>
      <w:r>
        <w:t>neste Contrato</w:t>
      </w:r>
      <w:r w:rsidRPr="0045539C">
        <w:t>;</w:t>
      </w:r>
      <w:r>
        <w:t xml:space="preserve"> </w:t>
      </w:r>
    </w:p>
    <w:p w14:paraId="61D35E88" w14:textId="77777777" w:rsidR="00D73B1F" w:rsidRPr="00375780" w:rsidRDefault="00D73B1F" w:rsidP="00322496">
      <w:pPr>
        <w:pStyle w:val="Level4"/>
        <w:tabs>
          <w:tab w:val="clear" w:pos="2041"/>
          <w:tab w:val="num" w:pos="1361"/>
        </w:tabs>
        <w:ind w:left="1360"/>
      </w:pPr>
      <w:r w:rsidRPr="00375780">
        <w:t xml:space="preserve">a celebração, os termos e condições </w:t>
      </w:r>
      <w:r>
        <w:t>deste</w:t>
      </w:r>
      <w:r w:rsidRPr="00375780">
        <w:t xml:space="preserve"> Contrato e o cumprimento das obrigações aqui previstas e</w:t>
      </w:r>
      <w:r>
        <w:t xml:space="preserve"> </w:t>
      </w:r>
      <w:r w:rsidRPr="00375780">
        <w:t xml:space="preserve">a constituição da Alienação Fiduciária: (a) não infringem o contrato social da </w:t>
      </w:r>
      <w:r>
        <w:t>Alienante</w:t>
      </w:r>
      <w:r w:rsidRPr="00375780">
        <w:t xml:space="preserve">; (b) não infringem qualquer contrato ou instrumento do qual a </w:t>
      </w:r>
      <w:r>
        <w:t>Alienante</w:t>
      </w:r>
      <w:r w:rsidRPr="0045539C">
        <w:t xml:space="preserve"> </w:t>
      </w:r>
      <w:r w:rsidRPr="00375780">
        <w:t xml:space="preserve">seja parte e/ou pelo qual qualquer de seus ativos esteja sujeito, incluindo, mas sem limitação, contratos ou instrumentos com credores da </w:t>
      </w:r>
      <w:r>
        <w:t>Alienante</w:t>
      </w:r>
      <w:r w:rsidRPr="00375780">
        <w:t>, notadamente o Banco Nacional de Desenvolvimento Econômico e Social – BNDES; (c) não resultarão em: (i)</w:t>
      </w:r>
      <w:r>
        <w:t> </w:t>
      </w:r>
      <w:r w:rsidRPr="00375780">
        <w:t xml:space="preserve">vencimento antecipado de qualquer obrigação estabelecida em qualquer contrato ou instrumento do qual a </w:t>
      </w:r>
      <w:r>
        <w:t>Alienante</w:t>
      </w:r>
      <w:r w:rsidRPr="0045539C">
        <w:t xml:space="preserve"> </w:t>
      </w:r>
      <w:r w:rsidRPr="00375780">
        <w:t xml:space="preserve">seja parte e/ou pelo qual qualquer de seus ativos esteja sujeito, incluindo, mas sem limitação, contratos ou instrumentos com credores da </w:t>
      </w:r>
      <w:r>
        <w:t>Alienante</w:t>
      </w:r>
      <w:r w:rsidRPr="00375780">
        <w:t xml:space="preserve">, notadamente o Banco Nacional de Desenvolvimento Econômico e Social – BNDES; ou (ii) rescisão de qualquer desses contratos ou instrumentos; (d) não resultarão na criação de qualquer ônus (assim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da </w:t>
      </w:r>
      <w:r>
        <w:t>Alienante</w:t>
      </w:r>
      <w:r w:rsidRPr="00375780">
        <w:t xml:space="preserve">, exceto pela Alienação Fiduciária; (e) não infringem qualquer disposição legal ou regulamentar a que a </w:t>
      </w:r>
      <w:r>
        <w:t>Alienante</w:t>
      </w:r>
      <w:r w:rsidRPr="0045539C">
        <w:t xml:space="preserve"> </w:t>
      </w:r>
      <w:r w:rsidRPr="00375780">
        <w:t xml:space="preserve">e/ou qualquer de seus ativos esteja sujeito; (f) não infringem qualquer ordem, decisão ou sentença administrativa, judicial ou arbitral que afete a </w:t>
      </w:r>
      <w:r>
        <w:t>Alienante</w:t>
      </w:r>
      <w:r w:rsidRPr="0045539C">
        <w:t xml:space="preserve"> </w:t>
      </w:r>
      <w:r w:rsidRPr="00375780">
        <w:t xml:space="preserve">e/ou qualquer de seus ativos; e (g) não exigem qualquer consentimento, ação ou autorização de qualquer natureza que já não tenha sido obtida pela </w:t>
      </w:r>
      <w:r>
        <w:t>Alienante</w:t>
      </w:r>
      <w:r w:rsidRPr="00375780">
        <w:t>, conforme o caso;</w:t>
      </w:r>
      <w:r w:rsidRPr="00AC07DC">
        <w:t xml:space="preserve"> </w:t>
      </w:r>
    </w:p>
    <w:p w14:paraId="04DE739B" w14:textId="77777777" w:rsidR="00D73B1F" w:rsidRPr="0045539C" w:rsidRDefault="00D73B1F" w:rsidP="00322496">
      <w:pPr>
        <w:pStyle w:val="Level4"/>
        <w:tabs>
          <w:tab w:val="clear" w:pos="2041"/>
          <w:tab w:val="num" w:pos="1361"/>
        </w:tabs>
        <w:ind w:left="1360"/>
      </w:pPr>
      <w:r>
        <w:t>está</w:t>
      </w:r>
      <w:r w:rsidRPr="0045539C">
        <w:t xml:space="preserve"> adimplente com o cumprimento das obrigações constantes </w:t>
      </w:r>
      <w:r>
        <w:t>deste Contrato</w:t>
      </w:r>
      <w:r w:rsidRPr="0045539C">
        <w:t>;</w:t>
      </w:r>
    </w:p>
    <w:p w14:paraId="6505BFDF" w14:textId="77777777" w:rsidR="00D73B1F" w:rsidRPr="0045539C" w:rsidRDefault="00D73B1F" w:rsidP="00322496">
      <w:pPr>
        <w:pStyle w:val="Level4"/>
        <w:tabs>
          <w:tab w:val="clear" w:pos="2041"/>
          <w:tab w:val="num" w:pos="1361"/>
        </w:tabs>
        <w:ind w:left="1360"/>
      </w:pPr>
      <w:r>
        <w:t>está</w:t>
      </w:r>
      <w:r w:rsidRPr="0045539C">
        <w:t xml:space="preserve"> apt</w:t>
      </w:r>
      <w:r>
        <w:t>a</w:t>
      </w:r>
      <w:r w:rsidRPr="0045539C">
        <w:t xml:space="preserve"> a cumpr</w:t>
      </w:r>
      <w:r>
        <w:t>ir as obrigações previstas neste</w:t>
      </w:r>
      <w:r w:rsidRPr="0045539C">
        <w:t xml:space="preserve"> </w:t>
      </w:r>
      <w:r>
        <w:t>Contrato,</w:t>
      </w:r>
      <w:r w:rsidRPr="0045539C">
        <w:t xml:space="preserve"> e agir</w:t>
      </w:r>
      <w:r>
        <w:t>á</w:t>
      </w:r>
      <w:r w:rsidRPr="0045539C">
        <w:t xml:space="preserve"> em relação às mesmas de boa-fé e com lealdade;</w:t>
      </w:r>
    </w:p>
    <w:p w14:paraId="289EC18E" w14:textId="77777777" w:rsidR="00D73B1F" w:rsidRPr="0045539C" w:rsidRDefault="00D73B1F" w:rsidP="00322496">
      <w:pPr>
        <w:pStyle w:val="Level4"/>
        <w:tabs>
          <w:tab w:val="clear" w:pos="2041"/>
          <w:tab w:val="num" w:pos="1361"/>
        </w:tabs>
        <w:ind w:left="1360"/>
      </w:pPr>
      <w:r w:rsidRPr="0045539C">
        <w:t xml:space="preserve">as obrigações assumidas </w:t>
      </w:r>
      <w:r>
        <w:t>neste Contrato,</w:t>
      </w:r>
      <w:r w:rsidRPr="0045539C">
        <w:t xml:space="preserve"> constituem obrigações legalmente válidas e vinculantes </w:t>
      </w:r>
      <w:r>
        <w:t>da Alienante</w:t>
      </w:r>
      <w:r w:rsidRPr="0045539C">
        <w:t xml:space="preserve">, exequíveis de acordo com os seus termos e condições, com força de título executivo extrajudicial nos termos do artigo 784, inciso I, </w:t>
      </w:r>
      <w:r w:rsidRPr="00950377">
        <w:t>da Lei n.º 13.105, de 16 de março de 2015, conforme em vigor (“</w:t>
      </w:r>
      <w:r w:rsidRPr="00950377">
        <w:rPr>
          <w:b/>
        </w:rPr>
        <w:t>Código de Processo Civil</w:t>
      </w:r>
      <w:r w:rsidRPr="00950377">
        <w:t>”)</w:t>
      </w:r>
      <w:r w:rsidRPr="0045539C">
        <w:t>;</w:t>
      </w:r>
    </w:p>
    <w:p w14:paraId="6D741B82" w14:textId="1153DAC1" w:rsidR="00D73B1F" w:rsidRPr="0045539C" w:rsidRDefault="00D73B1F" w:rsidP="00322496">
      <w:pPr>
        <w:pStyle w:val="Level4"/>
        <w:tabs>
          <w:tab w:val="clear" w:pos="2041"/>
          <w:tab w:val="num" w:pos="1361"/>
        </w:tabs>
        <w:ind w:left="1360"/>
      </w:pPr>
      <w:r w:rsidRPr="0045539C">
        <w:t>prepar</w:t>
      </w:r>
      <w:r>
        <w:t>ou e entregou</w:t>
      </w:r>
      <w:r w:rsidRPr="0045539C">
        <w:t xml:space="preserve">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ainda, </w:t>
      </w:r>
      <w:r w:rsidR="00C41979" w:rsidRPr="0045539C">
        <w:t>impost</w:t>
      </w:r>
      <w:r w:rsidR="00C41979">
        <w:t>o</w:t>
      </w:r>
      <w:r w:rsidR="00C41979" w:rsidRPr="0045539C">
        <w:t xml:space="preserve">s </w:t>
      </w:r>
      <w:r w:rsidRPr="0045539C">
        <w:t>a si ou a quaisquer de seus bens, direitos ou propriedades, ou relativo aos seus negócios, resultados e lucros foram integralmente pagos quando devidos</w:t>
      </w:r>
      <w:r w:rsidR="00C41979">
        <w:t xml:space="preserve">, com exceção dos débitos de IPTU do Imóvel relativos aos exercícios de 2020 e de 2021, cuja exigibilidade está suspensa em razão dos processos administrativos/impugnações sob nºs </w:t>
      </w:r>
      <w:r w:rsidR="00C41979" w:rsidRPr="00DE7B1E">
        <w:t>11668/2020</w:t>
      </w:r>
      <w:r w:rsidR="00C41979">
        <w:t xml:space="preserve"> e </w:t>
      </w:r>
      <w:r w:rsidR="00C41979" w:rsidRPr="00DE7B1E">
        <w:t>5492/2021</w:t>
      </w:r>
      <w:r w:rsidR="00364114">
        <w:t xml:space="preserve">, </w:t>
      </w:r>
      <w:r w:rsidR="00364114" w:rsidRPr="00CB56E5">
        <w:t>cujo descumprimento não</w:t>
      </w:r>
      <w:r w:rsidR="00C41979">
        <w:t xml:space="preserve"> causa qualquer Efeito Adverso Relevante</w:t>
      </w:r>
      <w:r w:rsidRPr="0045539C">
        <w:t xml:space="preserve">; </w:t>
      </w:r>
      <w:r w:rsidR="00DF2016">
        <w:t xml:space="preserve"> </w:t>
      </w:r>
      <w:r w:rsidR="00DF2016" w:rsidRPr="00234B3B">
        <w:rPr>
          <w:b/>
          <w:bCs/>
          <w:highlight w:val="yellow"/>
        </w:rPr>
        <w:t>[Nota Lefosse: Cia sugere refletir a redação do item X</w:t>
      </w:r>
      <w:r w:rsidR="00DF2016">
        <w:rPr>
          <w:b/>
          <w:bCs/>
          <w:highlight w:val="yellow"/>
        </w:rPr>
        <w:t xml:space="preserve"> da Cláusula 5 acima</w:t>
      </w:r>
      <w:r w:rsidR="00DF2016" w:rsidRPr="00234B3B">
        <w:rPr>
          <w:b/>
          <w:bCs/>
          <w:highlight w:val="yellow"/>
        </w:rPr>
        <w:t>.]</w:t>
      </w:r>
    </w:p>
    <w:p w14:paraId="1A50298A" w14:textId="4B387A1E" w:rsidR="00D73B1F" w:rsidRDefault="00D73B1F" w:rsidP="00322496">
      <w:pPr>
        <w:pStyle w:val="Level4"/>
        <w:tabs>
          <w:tab w:val="clear" w:pos="2041"/>
          <w:tab w:val="num" w:pos="1361"/>
        </w:tabs>
        <w:ind w:left="1360"/>
      </w:pPr>
      <w:r>
        <w:t>está</w:t>
      </w:r>
      <w:r w:rsidRPr="0045539C">
        <w:t xml:space="preserve"> cumprindo as leis, regulamentos, normas administrativas e determinações dos órgãos governamentais, autarquias ou instâncias judiciais aplicáveis, </w:t>
      </w:r>
      <w:r w:rsidRPr="00CB56E5">
        <w:t xml:space="preserve">em especial, mas não se limitando à legislação e regulamentação previdenciária, ambiental e trabalhista, aplicáveis, </w:t>
      </w:r>
      <w:r w:rsidRPr="0045539C">
        <w:t xml:space="preserve">exceto </w:t>
      </w:r>
      <w:r w:rsidR="00C41979">
        <w:t xml:space="preserve">(a) </w:t>
      </w:r>
      <w:r w:rsidRPr="0045539C">
        <w:t>por aqueles questionados nas esferas administrativa e/ou judicial</w:t>
      </w:r>
      <w:r w:rsidRPr="00CB56E5">
        <w:t xml:space="preserve"> e cuja exigibilidade e/ou aplicabilidade esteja suspensa</w:t>
      </w:r>
      <w:r w:rsidR="00C41979">
        <w:t>; e (b) pelas licenças imobiliárias cuja solicitação já está em curso</w:t>
      </w:r>
      <w:r w:rsidRPr="0045539C">
        <w:t xml:space="preserve">; </w:t>
      </w:r>
    </w:p>
    <w:p w14:paraId="10564869" w14:textId="77777777" w:rsidR="00D73B1F" w:rsidRDefault="00D73B1F" w:rsidP="00322496">
      <w:pPr>
        <w:pStyle w:val="Level4"/>
        <w:tabs>
          <w:tab w:val="clear" w:pos="2041"/>
          <w:tab w:val="num" w:pos="1361"/>
        </w:tabs>
        <w:ind w:left="1360"/>
      </w:pPr>
      <w:r>
        <w:t>cumpre</w:t>
      </w:r>
      <w:r w:rsidRPr="0045539C">
        <w:t xml:space="preserve">, assim como suas </w:t>
      </w:r>
      <w:r>
        <w:t>Controladas</w:t>
      </w:r>
      <w:r w:rsidRPr="0045539C">
        <w:t xml:space="preserve">, as </w:t>
      </w:r>
      <w:r>
        <w:t>Leis Socioambientais (conforme definidas na Escritura de Emissão)</w:t>
      </w:r>
      <w:r w:rsidRPr="00CB56E5">
        <w:t>;</w:t>
      </w:r>
    </w:p>
    <w:p w14:paraId="59249D3D" w14:textId="79CEE654" w:rsidR="00D73B1F" w:rsidRPr="0045539C" w:rsidRDefault="00D73B1F" w:rsidP="00322496">
      <w:pPr>
        <w:pStyle w:val="Level4"/>
        <w:tabs>
          <w:tab w:val="clear" w:pos="2041"/>
          <w:tab w:val="num" w:pos="1361"/>
        </w:tabs>
        <w:ind w:left="1360"/>
      </w:pPr>
      <w:r w:rsidRPr="0045539C">
        <w:t>est</w:t>
      </w:r>
      <w:r>
        <w:t>á</w:t>
      </w:r>
      <w:r w:rsidRPr="0045539C">
        <w:t xml:space="preserve"> regular com o pagamento de todas as obrigações de natureza tributária (municipal, estadual, distrital e federal), </w:t>
      </w:r>
      <w:r w:rsidRPr="00CB56E5">
        <w:t xml:space="preserve">exceto </w:t>
      </w:r>
      <w:r w:rsidR="00364114">
        <w:t xml:space="preserve">(a) </w:t>
      </w:r>
      <w:r w:rsidRPr="00CB56E5">
        <w:t>por aquelas questionados nas esferas administrativa e/ou judicial, cuja exigibilidade e/ou aplicabilidade esteja suspensa e/ou cujo descumprimento não possa causar um Efeito Adverso Relevante</w:t>
      </w:r>
      <w:r w:rsidR="00364114">
        <w:t xml:space="preserve"> e (b) os débitos de IPTU do Imóvel relativos aos exercícios de 2020 e de 2021, cuja exigibilidade está suspensa em razão dos processos administrativos/impugnações sob nºs </w:t>
      </w:r>
      <w:r w:rsidR="00364114" w:rsidRPr="00DE7B1E">
        <w:t>11668/2020</w:t>
      </w:r>
      <w:r w:rsidR="00364114">
        <w:t xml:space="preserve"> e </w:t>
      </w:r>
      <w:r w:rsidR="00364114" w:rsidRPr="00DE7B1E">
        <w:t>5492/2021</w:t>
      </w:r>
      <w:r w:rsidR="00364114">
        <w:t xml:space="preserve">, </w:t>
      </w:r>
      <w:r w:rsidR="00364114" w:rsidRPr="00CB56E5">
        <w:t>cujo descumprimento não</w:t>
      </w:r>
      <w:r w:rsidR="00364114">
        <w:t xml:space="preserve"> causa Efeito Adverso Relevante</w:t>
      </w:r>
      <w:r w:rsidRPr="00CB56E5">
        <w:t xml:space="preserve">; </w:t>
      </w:r>
    </w:p>
    <w:p w14:paraId="6CB116BB" w14:textId="77777777" w:rsidR="00D73B1F" w:rsidRPr="0045539C" w:rsidRDefault="00D73B1F" w:rsidP="00322496">
      <w:pPr>
        <w:pStyle w:val="Level4"/>
        <w:tabs>
          <w:tab w:val="clear" w:pos="2041"/>
          <w:tab w:val="num" w:pos="1361"/>
        </w:tabs>
        <w:ind w:left="1360"/>
      </w:pPr>
      <w:r>
        <w:t>não omitiu</w:t>
      </w:r>
      <w:r w:rsidRPr="0045539C">
        <w:t xml:space="preserve"> qualquer fato, de qualquer natureza, que seja de seu conhecimento e que possa resultar em alteração substancial adversa das suas situações econômico-financeiras,</w:t>
      </w:r>
      <w:r>
        <w:t xml:space="preserve"> reputacionais e</w:t>
      </w:r>
      <w:r w:rsidRPr="0045539C">
        <w:t xml:space="preserve"> jurídicas em prejuízo dos Debenturistas;</w:t>
      </w:r>
    </w:p>
    <w:p w14:paraId="60C20183" w14:textId="77777777" w:rsidR="00D73B1F" w:rsidRPr="0045539C" w:rsidRDefault="00D73B1F" w:rsidP="00322496">
      <w:pPr>
        <w:pStyle w:val="Level4"/>
        <w:tabs>
          <w:tab w:val="clear" w:pos="2041"/>
          <w:tab w:val="num" w:pos="1361"/>
        </w:tabs>
        <w:ind w:left="1360"/>
      </w:pPr>
      <w:r w:rsidRPr="0045539C">
        <w:t>não est</w:t>
      </w:r>
      <w:r>
        <w:t>á</w:t>
      </w:r>
      <w:r w:rsidRPr="0045539C">
        <w:t xml:space="preserve"> incorrendo em qualquer dos Eventos de Vencimento Antecipado que lhe sejam aplicáveis;</w:t>
      </w:r>
    </w:p>
    <w:p w14:paraId="0DC0E8EB" w14:textId="50289994" w:rsidR="00D73B1F" w:rsidRPr="00A01AD9" w:rsidRDefault="00D73B1F" w:rsidP="00322496">
      <w:pPr>
        <w:pStyle w:val="Level4"/>
        <w:tabs>
          <w:tab w:val="clear" w:pos="2041"/>
          <w:tab w:val="num" w:pos="1361"/>
        </w:tabs>
        <w:ind w:left="1360"/>
      </w:pPr>
      <w:r w:rsidRPr="00A01AD9">
        <w:t>observa a legislação em vigor, em especial a</w:t>
      </w:r>
      <w:r>
        <w:t>s Leis Socioambientais</w:t>
      </w:r>
      <w:r w:rsidRPr="00A01AD9">
        <w:t xml:space="preserve">, para que: </w:t>
      </w:r>
      <w:r w:rsidRPr="00CB56E5">
        <w:t>(a)</w:t>
      </w:r>
      <w:r w:rsidRPr="00835E82">
        <w:t xml:space="preserve"> não utilize, direta ou indiretamente, trabalho em condições análogas às de escravo ou trabalho infantil; </w:t>
      </w:r>
      <w:r w:rsidRPr="00CB56E5">
        <w:t>(b)</w:t>
      </w:r>
      <w:r w:rsidRPr="00835E82">
        <w:t xml:space="preserve"> os trabalhadores da </w:t>
      </w:r>
      <w:r>
        <w:t>Alienante</w:t>
      </w:r>
      <w:r w:rsidRPr="00835E82">
        <w:t xml:space="preserve"> estejam devidamente registrados nos termos da legislação em vigor</w:t>
      </w:r>
      <w:r>
        <w:t>;</w:t>
      </w:r>
      <w:r w:rsidRPr="00835E82">
        <w:t xml:space="preserve"> </w:t>
      </w:r>
      <w:r w:rsidRPr="00CB56E5">
        <w:t>(c)</w:t>
      </w:r>
      <w:r w:rsidRPr="00835E82">
        <w:t xml:space="preserve"> cumpra as obrigações decorrentes dos respectivos contratos de trabalho e da legislação trabalhista e previdenciária em vigor</w:t>
      </w:r>
      <w:r>
        <w:t>;</w:t>
      </w:r>
      <w:r w:rsidRPr="00835E82">
        <w:t xml:space="preserve"> </w:t>
      </w:r>
      <w:r w:rsidRPr="00CB56E5">
        <w:t>(d)</w:t>
      </w:r>
      <w:r w:rsidRPr="00835E82">
        <w:t xml:space="preserve"> cumpra a legislação aplicável à proteção do meio ambiente, bem como à saúde e segurança públicas; </w:t>
      </w:r>
      <w:r w:rsidRPr="00CB56E5">
        <w:t>(e)</w:t>
      </w:r>
      <w:r>
        <w:t> </w:t>
      </w:r>
      <w:r w:rsidR="00C41979">
        <w:t>sejam obtidas, mantidas e/ou renovada</w:t>
      </w:r>
      <w:r w:rsidRPr="00835E82">
        <w:t xml:space="preserve"> todas as permissões, licenças, autorizações e aprovações necessárias para o exercício de suas atividades</w:t>
      </w:r>
      <w:r w:rsidR="00C41979">
        <w:t xml:space="preserve"> e das atividades desenvolvidas no Imóvel</w:t>
      </w:r>
      <w:r w:rsidRPr="00835E82">
        <w:t xml:space="preserve">, em conformidade com a legislação aplicável; e </w:t>
      </w:r>
      <w:r w:rsidRPr="00CB56E5">
        <w:t>(f)</w:t>
      </w:r>
      <w:r w:rsidRPr="00835E82">
        <w:t xml:space="preserve"> tenha todos os registros necessários, em conformidade com a legislação civil e ambiental aplicável;</w:t>
      </w:r>
    </w:p>
    <w:p w14:paraId="3CB4292E" w14:textId="4BE2B719" w:rsidR="00D73B1F" w:rsidRPr="00DB580F" w:rsidRDefault="00D73B1F" w:rsidP="00322496">
      <w:pPr>
        <w:pStyle w:val="Level4"/>
        <w:tabs>
          <w:tab w:val="clear" w:pos="2041"/>
          <w:tab w:val="num" w:pos="1361"/>
        </w:tabs>
        <w:ind w:left="1360"/>
      </w:pPr>
      <w:r w:rsidRPr="0045539C">
        <w:t xml:space="preserve">cumpre e faz cumprir, </w:t>
      </w:r>
      <w:r w:rsidR="00C41979">
        <w:t>por si e</w:t>
      </w:r>
      <w:r w:rsidRPr="0045539C">
        <w:t xml:space="preserve"> suas </w:t>
      </w:r>
      <w:r w:rsidR="00C41979">
        <w:t xml:space="preserve">controladas </w:t>
      </w:r>
      <w:r>
        <w:t>e/ou coligadas</w:t>
      </w:r>
      <w:r w:rsidRPr="0045539C">
        <w:t xml:space="preserve">, acionistas </w:t>
      </w:r>
      <w:r w:rsidR="00C41979">
        <w:t>c</w:t>
      </w:r>
      <w:r w:rsidR="00C41979" w:rsidRPr="0045539C">
        <w:t>ontroladores</w:t>
      </w:r>
      <w:r w:rsidRPr="0045539C">
        <w:t xml:space="preserve">, administradores e empregados no exercício de suas funções, as normas aplicáveis que versam sobre atos de corrupção e atos lesivos contra a administração pública, na forma da </w:t>
      </w:r>
      <w:r w:rsidR="00C41979">
        <w:t>l</w:t>
      </w:r>
      <w:r w:rsidR="00C41979" w:rsidRPr="0045539C">
        <w:t xml:space="preserve">egislação </w:t>
      </w:r>
      <w:r w:rsidR="00C41979">
        <w:t>a</w:t>
      </w:r>
      <w:r w:rsidR="00C41979" w:rsidRPr="0045539C">
        <w:t>nticorrupção</w:t>
      </w:r>
      <w:r w:rsidR="00C41979">
        <w:t xml:space="preserve"> aplicável</w:t>
      </w:r>
      <w:r w:rsidRPr="0045539C">
        <w:t xml:space="preserve">, na medida em que: </w:t>
      </w:r>
      <w:r w:rsidRPr="00CB56E5">
        <w:t>(a)</w:t>
      </w:r>
      <w:r w:rsidRPr="0045539C">
        <w:t xml:space="preserve"> envida</w:t>
      </w:r>
      <w:r>
        <w:t xml:space="preserve"> seus </w:t>
      </w:r>
      <w:r w:rsidRPr="0045539C">
        <w:t xml:space="preserve">melhores esforços para </w:t>
      </w:r>
      <w:r>
        <w:t xml:space="preserve">manter </w:t>
      </w:r>
      <w:r w:rsidRPr="0045539C">
        <w:t xml:space="preserve">políticas e procedimentos internos que asseguram integral cumprimento de tais normas; </w:t>
      </w:r>
      <w:r w:rsidRPr="00CB56E5">
        <w:t>(b)</w:t>
      </w:r>
      <w:r w:rsidRPr="0045539C">
        <w:t> envida</w:t>
      </w:r>
      <w:r>
        <w:t xml:space="preserve"> seus </w:t>
      </w:r>
      <w:r w:rsidRPr="0045539C">
        <w:t xml:space="preserve">melhores esforços para </w:t>
      </w:r>
      <w:r>
        <w:t xml:space="preserve">dar </w:t>
      </w:r>
      <w:r w:rsidRPr="0045539C">
        <w:t xml:space="preserve">pleno conhecimento de tais normas a todos os profissionais </w:t>
      </w:r>
      <w:r>
        <w:t xml:space="preserve">e subcontratados </w:t>
      </w:r>
      <w:r w:rsidRPr="0045539C">
        <w:t xml:space="preserve">que venham a se relacionar com a </w:t>
      </w:r>
      <w:r>
        <w:t>Alienante</w:t>
      </w:r>
      <w:r w:rsidRPr="0045539C">
        <w:t xml:space="preserve">, previamente ao início de sua atuação no âmbito da Emissão; e </w:t>
      </w:r>
      <w:r w:rsidRPr="00CB56E5">
        <w:t>(c)</w:t>
      </w:r>
      <w:r>
        <w:t> </w:t>
      </w:r>
      <w:r w:rsidRPr="0045539C">
        <w:t>abstém-se de praticar atos de corrupção e de agir de forma lesiva à administração pública, nacional e estrangeira, no seu interesse ou para seu benefício, exclusivo ou não</w:t>
      </w:r>
      <w:r>
        <w:t>;</w:t>
      </w:r>
      <w:r w:rsidRPr="0045539C">
        <w:t xml:space="preserve"> </w:t>
      </w:r>
    </w:p>
    <w:p w14:paraId="669CB12F" w14:textId="77777777" w:rsidR="00D73B1F" w:rsidRDefault="00D73B1F" w:rsidP="00322496">
      <w:pPr>
        <w:pStyle w:val="Level4"/>
        <w:tabs>
          <w:tab w:val="clear" w:pos="2041"/>
          <w:tab w:val="num" w:pos="1361"/>
        </w:tabs>
        <w:ind w:left="1360"/>
      </w:pPr>
      <w:r w:rsidRPr="00950377">
        <w:t>a Alienante é a única e legítima proprietária, beneficiária e possuidora do Imóvel Alienado Fiduciariamente, que se encontra livre e desembaraçado de quaisquer Ônus, não existindo qualquer disposição ou cláusula contida em qualquer acordo, contrato ou avença de que a Alienante seja parte, ou qualquer obrigação ou restrição à Alienação Fiduciária, ou discussão de qualquer natureza, incluindo judicial, administrativa ou arbitral, ou impedimento de qualquer natureza que vede, restrinja, reduza ou limite, de qualquer forma, a constituição e manutenção da Alienação Fiduciária;</w:t>
      </w:r>
    </w:p>
    <w:p w14:paraId="2446525C" w14:textId="647426F5" w:rsidR="00D73B1F" w:rsidRPr="00950377" w:rsidRDefault="00C41979" w:rsidP="00322496">
      <w:pPr>
        <w:pStyle w:val="Level4"/>
        <w:tabs>
          <w:tab w:val="clear" w:pos="2041"/>
          <w:tab w:val="num" w:pos="1361"/>
        </w:tabs>
        <w:ind w:left="1360"/>
      </w:pPr>
      <w:r>
        <w:t>a Alienante não tem conhecimento de quaisquer</w:t>
      </w:r>
      <w:r w:rsidRPr="00445170">
        <w:t xml:space="preserve"> </w:t>
      </w:r>
      <w:r w:rsidR="00D73B1F" w:rsidRPr="00445170">
        <w:t>irregularidades na cadeia dominial do Imóve</w:t>
      </w:r>
      <w:r w:rsidR="00D73B1F">
        <w:t>l Alienado Fiduciariamente</w:t>
      </w:r>
      <w:r w:rsidR="00D73B1F" w:rsidRPr="00445170">
        <w:t xml:space="preserve">, bem como </w:t>
      </w:r>
      <w:r>
        <w:t xml:space="preserve">de </w:t>
      </w:r>
      <w:r w:rsidR="00D73B1F" w:rsidRPr="00445170">
        <w:t>qualquer razão para que os títulos de propriedade respectivos possam ser questionados</w:t>
      </w:r>
      <w:r w:rsidR="00D73B1F">
        <w:t>;</w:t>
      </w:r>
    </w:p>
    <w:p w14:paraId="38D257AF" w14:textId="550CE541" w:rsidR="00D73B1F" w:rsidRPr="00950377" w:rsidRDefault="00DF2016" w:rsidP="00322496">
      <w:pPr>
        <w:pStyle w:val="Level4"/>
        <w:tabs>
          <w:tab w:val="clear" w:pos="2041"/>
          <w:tab w:val="num" w:pos="1361"/>
        </w:tabs>
        <w:ind w:left="1360"/>
      </w:pPr>
      <w:r>
        <w:t xml:space="preserve">não </w:t>
      </w:r>
      <w:r w:rsidR="00C41979">
        <w:t>é de conhecimento da Alienante a existência de</w:t>
      </w:r>
      <w:r w:rsidR="00C41979" w:rsidRPr="00950377">
        <w:t xml:space="preserve"> </w:t>
      </w:r>
      <w:r w:rsidR="00D73B1F" w:rsidRPr="00950377">
        <w:t>qualquer projeto de desapropriação ou declaração de utilidade pública para fins de desapropriação ou ocupação temporária, objetivando, total ou parcialmente, o Imóvel Alienado Fiduciariamente;</w:t>
      </w:r>
    </w:p>
    <w:p w14:paraId="787A9A41" w14:textId="0EA42DB0" w:rsidR="00D73B1F" w:rsidRPr="00950377" w:rsidRDefault="00847B65" w:rsidP="00322496">
      <w:pPr>
        <w:pStyle w:val="Level4"/>
        <w:tabs>
          <w:tab w:val="clear" w:pos="2041"/>
          <w:tab w:val="num" w:pos="1361"/>
        </w:tabs>
        <w:ind w:left="1360"/>
      </w:pPr>
      <w:r>
        <w:t xml:space="preserve">não </w:t>
      </w:r>
      <w:bookmarkStart w:id="120" w:name="_Hlk97199273"/>
      <w:r w:rsidR="00C41979">
        <w:t>é de conhecimento da Alienante a existência de</w:t>
      </w:r>
      <w:bookmarkEnd w:id="120"/>
      <w:r w:rsidR="00C41979" w:rsidRPr="00950377">
        <w:t xml:space="preserve"> </w:t>
      </w:r>
      <w:r w:rsidR="00D73B1F" w:rsidRPr="00950377">
        <w:t>qualquer processo de tombamento iniciado, ou tombamento definitivo que objetive, total ou parcialmente, o Imóvel Alienado Fiduciariamente;</w:t>
      </w:r>
    </w:p>
    <w:p w14:paraId="127CACF9" w14:textId="19DF46D8" w:rsidR="00D73B1F" w:rsidRPr="00C63E91" w:rsidRDefault="00254C68" w:rsidP="00322496">
      <w:pPr>
        <w:pStyle w:val="Level4"/>
        <w:tabs>
          <w:tab w:val="clear" w:pos="2041"/>
          <w:tab w:val="num" w:pos="1361"/>
        </w:tabs>
        <w:ind w:left="1360"/>
        <w:rPr>
          <w:b/>
        </w:rPr>
      </w:pPr>
      <w:r w:rsidRPr="00C63E91">
        <w:t xml:space="preserve">o Imóvel Alienado Fiduciariamente não é, atualmente, objeto de qualquer comodato ou contrato equivalente que tenha o mesmo ou similar efeito, exceto com relação </w:t>
      </w:r>
      <w:r w:rsidRPr="000C4E15">
        <w:t>(a)</w:t>
      </w:r>
      <w:r>
        <w:t xml:space="preserve"> </w:t>
      </w:r>
      <w:r w:rsidRPr="00C63E91">
        <w:t>ao</w:t>
      </w:r>
      <w:r w:rsidRPr="00C63E91">
        <w:rPr>
          <w:b/>
        </w:rPr>
        <w:t xml:space="preserve"> </w:t>
      </w:r>
      <w:r w:rsidRPr="00A453DD">
        <w:t>“</w:t>
      </w:r>
      <w:r w:rsidRPr="00A453DD">
        <w:rPr>
          <w:i/>
        </w:rPr>
        <w:t xml:space="preserve">Contrato de Locação de Imóvel Para Fins </w:t>
      </w:r>
      <w:r>
        <w:rPr>
          <w:i/>
        </w:rPr>
        <w:t>Comerciais</w:t>
      </w:r>
      <w:r w:rsidRPr="00A453DD">
        <w:t xml:space="preserve">”, </w:t>
      </w:r>
      <w:r>
        <w:t>firmado em 01</w:t>
      </w:r>
      <w:r w:rsidRPr="00A453DD">
        <w:t xml:space="preserve"> de </w:t>
      </w:r>
      <w:r>
        <w:t>janeiro</w:t>
      </w:r>
      <w:r w:rsidRPr="00A453DD">
        <w:t xml:space="preserve"> de </w:t>
      </w:r>
      <w:r>
        <w:t>2019</w:t>
      </w:r>
      <w:r w:rsidRPr="00C63E91">
        <w:t xml:space="preserve">, </w:t>
      </w:r>
      <w:r>
        <w:t xml:space="preserve">posteriormente aditado em 01 de janeiro de 2021, </w:t>
      </w:r>
      <w:r w:rsidRPr="00C63E91">
        <w:t xml:space="preserve">no qual a Alienante figura como locadora e </w:t>
      </w:r>
      <w:r>
        <w:t>um</w:t>
      </w:r>
      <w:r w:rsidRPr="00C63E91">
        <w:t>a</w:t>
      </w:r>
      <w:r>
        <w:t xml:space="preserve"> das filiais</w:t>
      </w:r>
      <w:r w:rsidRPr="00C63E91">
        <w:t xml:space="preserve"> </w:t>
      </w:r>
      <w:r>
        <w:t xml:space="preserve">da </w:t>
      </w:r>
      <w:r w:rsidRPr="00C63E91">
        <w:t xml:space="preserve">Emissora </w:t>
      </w:r>
      <w:r>
        <w:t xml:space="preserve">figura </w:t>
      </w:r>
      <w:r w:rsidRPr="00C63E91">
        <w:t xml:space="preserve">como locatária, com vigência por um prazo de </w:t>
      </w:r>
      <w:r>
        <w:t>20 (vinte)</w:t>
      </w:r>
      <w:r w:rsidRPr="00C63E91">
        <w:t xml:space="preserve"> anos, iniciando-se em </w:t>
      </w:r>
      <w:r>
        <w:t>01</w:t>
      </w:r>
      <w:r w:rsidRPr="00C63E91">
        <w:t xml:space="preserve"> de </w:t>
      </w:r>
      <w:r>
        <w:t xml:space="preserve">janeiro </w:t>
      </w:r>
      <w:r w:rsidRPr="00C63E91">
        <w:t xml:space="preserve">de </w:t>
      </w:r>
      <w:r>
        <w:t>2019</w:t>
      </w:r>
      <w:r w:rsidRPr="00C63E91">
        <w:t xml:space="preserve"> e encerrando-se em </w:t>
      </w:r>
      <w:r>
        <w:t>01</w:t>
      </w:r>
      <w:r w:rsidRPr="00C63E91">
        <w:t xml:space="preserve"> de </w:t>
      </w:r>
      <w:r>
        <w:t>janeiro</w:t>
      </w:r>
      <w:r w:rsidRPr="00C63E91">
        <w:t xml:space="preserve"> de </w:t>
      </w:r>
      <w:r>
        <w:t xml:space="preserve">2039, e </w:t>
      </w:r>
      <w:r w:rsidRPr="000C4E15">
        <w:t>(</w:t>
      </w:r>
      <w:r>
        <w:t>b</w:t>
      </w:r>
      <w:r w:rsidRPr="000C4E15">
        <w:t>)</w:t>
      </w:r>
      <w:r>
        <w:t xml:space="preserve"> ao “</w:t>
      </w:r>
      <w:r w:rsidRPr="000C4E15">
        <w:rPr>
          <w:i/>
          <w:iCs/>
        </w:rPr>
        <w:t>Instrumento Particular de Contrato de “Sublocação de Loja ou Espaço de Uso Comercial</w:t>
      </w:r>
      <w:r>
        <w:t xml:space="preserve">”, no qual figura como sublocatário o Sr. Thiago Furlanetto, vigente pelo período de 60 (sessenta) meses, com início em 08 de abril de 2021 e término em 04 de abril de </w:t>
      </w:r>
      <w:commentRangeStart w:id="121"/>
      <w:r>
        <w:t>2026</w:t>
      </w:r>
      <w:commentRangeEnd w:id="121"/>
      <w:r w:rsidR="00F04B70">
        <w:rPr>
          <w:rStyle w:val="Refdecomentrio"/>
          <w:rFonts w:ascii="Times New Roman" w:eastAsia="Times New Roman" w:hAnsi="Times New Roman" w:cs="Times New Roman"/>
        </w:rPr>
        <w:commentReference w:id="121"/>
      </w:r>
      <w:r>
        <w:t>;</w:t>
      </w:r>
      <w:r w:rsidR="00847B65">
        <w:rPr>
          <w:b/>
        </w:rPr>
        <w:t xml:space="preserve"> </w:t>
      </w:r>
    </w:p>
    <w:p w14:paraId="54047B96" w14:textId="77777777" w:rsidR="00D73B1F" w:rsidRPr="00950377" w:rsidRDefault="00D73B1F" w:rsidP="00322496">
      <w:pPr>
        <w:pStyle w:val="Level4"/>
        <w:tabs>
          <w:tab w:val="clear" w:pos="2041"/>
          <w:tab w:val="num" w:pos="1361"/>
        </w:tabs>
        <w:ind w:left="1360"/>
      </w:pPr>
      <w:r w:rsidRPr="00950377">
        <w:t>responsabiliza-se pela existência, boa conservação e ausência de vícios do Imóvel Alienado Fiduciariamente;</w:t>
      </w:r>
    </w:p>
    <w:p w14:paraId="4B060CFF" w14:textId="54398999" w:rsidR="00D73B1F" w:rsidRPr="00950377" w:rsidRDefault="00D73B1F" w:rsidP="00322496">
      <w:pPr>
        <w:pStyle w:val="Level4"/>
        <w:tabs>
          <w:tab w:val="clear" w:pos="2041"/>
          <w:tab w:val="num" w:pos="1361"/>
        </w:tabs>
        <w:ind w:left="1360"/>
      </w:pPr>
      <w:r w:rsidRPr="00950377">
        <w:t>est</w:t>
      </w:r>
      <w:bookmarkStart w:id="122" w:name="Text130"/>
      <w:r w:rsidRPr="00950377">
        <w:t>á</w:t>
      </w:r>
      <w:bookmarkEnd w:id="122"/>
      <w:r w:rsidRPr="00950377">
        <w:t xml:space="preserve"> em dia com o pagamento de todas as obrigações impostas por lei relativamente ao Imóvel Alienado Fiduciariamente, incluindo as de natureza tributária, trabalhista e previdenciária, e/ou possui meios para satisfazer tempestiva e integralmente de todas essas obrigações, exceto</w:t>
      </w:r>
      <w:r w:rsidR="00F70F32">
        <w:t xml:space="preserve"> (a)</w:t>
      </w:r>
      <w:r w:rsidRPr="00950377">
        <w:t xml:space="preserve"> as que estejam sendo discutidas de boa-fé pela Alienante em âmbito judicial ou administrativo</w:t>
      </w:r>
      <w:r>
        <w:t xml:space="preserve"> </w:t>
      </w:r>
      <w:r>
        <w:rPr>
          <w:w w:val="0"/>
        </w:rPr>
        <w:t>e/ou cujo descumprimento não possa causar um Efeito Adverso Relevante</w:t>
      </w:r>
      <w:r w:rsidR="00F70F32">
        <w:rPr>
          <w:w w:val="0"/>
        </w:rPr>
        <w:t xml:space="preserve"> </w:t>
      </w:r>
      <w:r w:rsidR="00F70F32">
        <w:t xml:space="preserve">e (b) os débitos de IPTU do Imóvel relativos aos exercícios de 2020 e de 2021, cuja exigibilidade está suspensa em razão dos processos administrativos/impugnações sob nºs </w:t>
      </w:r>
      <w:r w:rsidR="00F70F32" w:rsidRPr="00DE7B1E">
        <w:t>11668/2020</w:t>
      </w:r>
      <w:r w:rsidR="00F70F32">
        <w:t xml:space="preserve"> e </w:t>
      </w:r>
      <w:r w:rsidR="00F70F32" w:rsidRPr="00DE7B1E">
        <w:t>5492/2021</w:t>
      </w:r>
      <w:r w:rsidR="00F70F32">
        <w:t xml:space="preserve">, </w:t>
      </w:r>
      <w:r w:rsidR="00F70F32" w:rsidRPr="00CB56E5">
        <w:t>cujo descumprimento não</w:t>
      </w:r>
      <w:r w:rsidR="00F70F32">
        <w:t xml:space="preserve"> causa Efeito Adverso Relevante</w:t>
      </w:r>
      <w:r w:rsidRPr="00950377">
        <w:t>;</w:t>
      </w:r>
    </w:p>
    <w:p w14:paraId="422D74DE" w14:textId="77777777" w:rsidR="00D73B1F" w:rsidRPr="00950377" w:rsidRDefault="00D73B1F" w:rsidP="00322496">
      <w:pPr>
        <w:pStyle w:val="Level4"/>
        <w:tabs>
          <w:tab w:val="clear" w:pos="2041"/>
          <w:tab w:val="num" w:pos="1361"/>
        </w:tabs>
        <w:ind w:left="1360"/>
      </w:pPr>
      <w:r w:rsidRPr="00950377">
        <w:t xml:space="preserve">não há qualquer descumprimento à legislação aplicável ao Imóvel Alienado Fiduciariamente, incluindo a de natureza ambiental, e de qualquer </w:t>
      </w:r>
      <w:r w:rsidRPr="00950377">
        <w:rPr>
          <w:bCs/>
        </w:rPr>
        <w:t xml:space="preserve">inadequação do Imóvel Alienado Fiduciariamente às normas de uso e ocupação do solo, incluindo restrições relacionadas a zoneamento, parcelamento de solo, preservação do patrimônio arqueológico e histórico, restrição de atividades devido a inserção em área de preservação ambiental ou área de preservação permanente; </w:t>
      </w:r>
    </w:p>
    <w:p w14:paraId="64E94781" w14:textId="77777777" w:rsidR="00D73B1F" w:rsidRPr="00950377" w:rsidRDefault="00D73B1F" w:rsidP="00322496">
      <w:pPr>
        <w:pStyle w:val="Level4"/>
        <w:tabs>
          <w:tab w:val="clear" w:pos="2041"/>
          <w:tab w:val="num" w:pos="1361"/>
        </w:tabs>
        <w:ind w:left="1360"/>
      </w:pPr>
      <w:r w:rsidRPr="00950377">
        <w:t>não há questionamentos de qualquer natureza, incluindo ambientais, saúde e segurança no trabalho, relacionados ao Imóvel Alienado Fiduciariamente, incluindo relacionados com</w:t>
      </w:r>
      <w:r>
        <w:t>:</w:t>
      </w:r>
      <w:r w:rsidRPr="00950377">
        <w:t xml:space="preserve"> </w:t>
      </w:r>
      <w:r w:rsidRPr="00950377">
        <w:rPr>
          <w:b/>
        </w:rPr>
        <w:t>(a)</w:t>
      </w:r>
      <w:r w:rsidRPr="00950377">
        <w:t xml:space="preserve"> despejos de resíduos no ar e na água; </w:t>
      </w:r>
      <w:r w:rsidRPr="00950377">
        <w:rPr>
          <w:b/>
        </w:rPr>
        <w:t>(b)</w:t>
      </w:r>
      <w:r w:rsidRPr="00950377">
        <w:t xml:space="preserve">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w:t>
      </w:r>
      <w:r w:rsidRPr="00950377">
        <w:rPr>
          <w:b/>
        </w:rPr>
        <w:t>(c)</w:t>
      </w:r>
      <w:r w:rsidRPr="00950377">
        <w:t xml:space="preserve"> lesão do trabalho decorrente de fatores ambientais; </w:t>
      </w:r>
      <w:r w:rsidRPr="00950377">
        <w:rPr>
          <w:b/>
        </w:rPr>
        <w:t>(d)</w:t>
      </w:r>
      <w:r w:rsidRPr="00950377">
        <w:t xml:space="preserve"> problemas de saúde ambientais; </w:t>
      </w:r>
      <w:r w:rsidRPr="00950377">
        <w:rPr>
          <w:b/>
        </w:rPr>
        <w:t>(e)</w:t>
      </w:r>
      <w:r w:rsidRPr="00950377">
        <w:t xml:space="preserve"> conservação, preservação ou proteção do ambiente natural ou dos organismos vivos; e </w:t>
      </w:r>
      <w:r w:rsidRPr="00950377">
        <w:rPr>
          <w:b/>
        </w:rPr>
        <w:t>(f)</w:t>
      </w:r>
      <w:r w:rsidRPr="00950377">
        <w:t> localização em terras de ocupação indígena ou quilombola; e, na ocorrência de tais questionamentos, envidará tempestivamente seus melhores esforços para devidamente sanear tais questionamentos sem que o Imóvel Alienado Fiduciariamente seja, de qualquer forma, afetado, bem como arcará integralmente com todos os custos e despesas relacionados, incluindo custos de investigação, de limpeza, com consultores, de defesa, com ressarcimentos de danos ambientais, decorrentes de lesões pessoais, multas ou penalidades;</w:t>
      </w:r>
    </w:p>
    <w:p w14:paraId="64691E6A" w14:textId="77777777" w:rsidR="00D73B1F" w:rsidRPr="00950377" w:rsidRDefault="00D73B1F" w:rsidP="00322496">
      <w:pPr>
        <w:pStyle w:val="Level4"/>
        <w:tabs>
          <w:tab w:val="clear" w:pos="2041"/>
          <w:tab w:val="num" w:pos="1361"/>
        </w:tabs>
        <w:ind w:left="1360"/>
      </w:pPr>
      <w:r w:rsidRPr="00950377">
        <w:t>não há, no Imóvel Alienado Fiduciariamente, quaisquer materiais explosivos ou radioativos, dejetos perigosos, substâncias tóxicas e perigosas, materiais afins, asbestos, amianto, materiais contendo asbestos ou qualquer outra substância ou material considerado perigoso de acordo com a legislação aplicável;</w:t>
      </w:r>
    </w:p>
    <w:p w14:paraId="2FC0C0B2" w14:textId="77777777" w:rsidR="00D73B1F" w:rsidRPr="00950377" w:rsidRDefault="00D73B1F" w:rsidP="00322496">
      <w:pPr>
        <w:pStyle w:val="Level4"/>
        <w:tabs>
          <w:tab w:val="clear" w:pos="2041"/>
          <w:tab w:val="num" w:pos="1361"/>
        </w:tabs>
        <w:ind w:left="1360"/>
      </w:pPr>
      <w:r w:rsidRPr="00950377">
        <w:t>possui todos os poderes e capacidades nos termos da lei necessários para alienar e transferir a propriedade fiduciária do Imóvel Alienado Fiduciariamente aos Debenturistas, representados pelo Agente Fiduciário, nos termos deste Contrato;</w:t>
      </w:r>
    </w:p>
    <w:p w14:paraId="10AD2DA1" w14:textId="0C5A2E7B" w:rsidR="00D73B1F" w:rsidRPr="00CB56E5" w:rsidRDefault="00D73B1F" w:rsidP="0025546C">
      <w:pPr>
        <w:pStyle w:val="Level4"/>
        <w:tabs>
          <w:tab w:val="clear" w:pos="2041"/>
          <w:tab w:val="num" w:pos="1361"/>
        </w:tabs>
        <w:ind w:left="1360"/>
      </w:pPr>
      <w:r w:rsidRPr="00CB56E5">
        <w:t>mediante o registro a que se refere a Cláusula </w:t>
      </w:r>
      <w:r w:rsidRPr="00CB56E5">
        <w:fldChar w:fldCharType="begin"/>
      </w:r>
      <w:r w:rsidRPr="00CB56E5">
        <w:instrText xml:space="preserve"> REF _Ref242184118 \n \p \h  \* MERGEFORMAT </w:instrText>
      </w:r>
      <w:r w:rsidRPr="00CB56E5">
        <w:fldChar w:fldCharType="separate"/>
      </w:r>
      <w:r w:rsidR="000B62D6">
        <w:t>2.1 acima</w:t>
      </w:r>
      <w:r w:rsidRPr="00CB56E5">
        <w:fldChar w:fldCharType="end"/>
      </w:r>
      <w:r w:rsidRPr="00CB56E5">
        <w:t>, a Alienação Fiduciária estará devidamente constituída e será válida nos termos das leis brasileiras;</w:t>
      </w:r>
    </w:p>
    <w:p w14:paraId="5EBC3F78" w14:textId="2C29FA77" w:rsidR="00D73B1F" w:rsidRPr="00950377" w:rsidRDefault="00D73B1F" w:rsidP="0025546C">
      <w:pPr>
        <w:pStyle w:val="Level4"/>
        <w:tabs>
          <w:tab w:val="clear" w:pos="2041"/>
          <w:tab w:val="num" w:pos="1361"/>
        </w:tabs>
        <w:ind w:left="1360"/>
      </w:pPr>
      <w:bookmarkStart w:id="123" w:name="_Ref130643786"/>
      <w:r w:rsidRPr="00CB56E5">
        <w:t>mediante o registro a que se refere a Cláusula </w:t>
      </w:r>
      <w:r w:rsidRPr="00CB56E5">
        <w:fldChar w:fldCharType="begin"/>
      </w:r>
      <w:r w:rsidRPr="00CB56E5">
        <w:instrText xml:space="preserve"> REF _Ref242184118 \n \p \h  \* MERGEFORMAT </w:instrText>
      </w:r>
      <w:r w:rsidRPr="00CB56E5">
        <w:fldChar w:fldCharType="separate"/>
      </w:r>
      <w:r w:rsidR="000B62D6">
        <w:t>2.1 acima</w:t>
      </w:r>
      <w:r w:rsidRPr="00CB56E5">
        <w:fldChar w:fldCharType="end"/>
      </w:r>
      <w:r w:rsidRPr="00CB56E5">
        <w:t>, a Alienação Fiduciária constituirá, em favor dos Debenturistas, representados pelo Agente Fiduciário, a propriedade fiduciária, válida, eficaz, exigível e exequível sobre o Imóvel Alienado Fiduciariamente;</w:t>
      </w:r>
      <w:bookmarkEnd w:id="123"/>
    </w:p>
    <w:p w14:paraId="76DBD175" w14:textId="2B442C5C" w:rsidR="00D73B1F" w:rsidRPr="00A54A17" w:rsidRDefault="00D73B1F" w:rsidP="00352D6F">
      <w:pPr>
        <w:pStyle w:val="Level4"/>
        <w:tabs>
          <w:tab w:val="clear" w:pos="2041"/>
          <w:tab w:val="num" w:pos="1361"/>
        </w:tabs>
        <w:ind w:left="1360"/>
      </w:pPr>
      <w:r w:rsidRPr="00950377">
        <w:t>não há qualquer ação judicial, processo administrativo ou arbitral</w:t>
      </w:r>
      <w:r>
        <w:t xml:space="preserve">, envolvendo o Imóvel Alienado Fiduciariamente </w:t>
      </w:r>
      <w:r w:rsidRPr="008563DE">
        <w:t>(incluindo mas não se limitando a ações possessórias)</w:t>
      </w:r>
      <w:r>
        <w:t xml:space="preserve">, exceto com relação a processos administrativos de natureza tributária mencionados na alínea </w:t>
      </w:r>
      <w:r>
        <w:fldChar w:fldCharType="begin"/>
      </w:r>
      <w:r>
        <w:instrText xml:space="preserve"> REF _Ref66359314 \r \h </w:instrText>
      </w:r>
      <w:r>
        <w:fldChar w:fldCharType="separate"/>
      </w:r>
      <w:r w:rsidR="000B62D6">
        <w:t>(xxxiii)</w:t>
      </w:r>
      <w:r>
        <w:fldChar w:fldCharType="end"/>
      </w:r>
      <w:r>
        <w:t xml:space="preserve"> </w:t>
      </w:r>
      <w:r w:rsidR="00254C68">
        <w:t>acima</w:t>
      </w:r>
      <w:r w:rsidRPr="00950377">
        <w:t xml:space="preserve">; </w:t>
      </w:r>
      <w:r w:rsidR="00DC1B69" w:rsidRPr="00322496">
        <w:rPr>
          <w:highlight w:val="yellow"/>
        </w:rPr>
        <w:t>[</w:t>
      </w:r>
      <w:r w:rsidR="00DC1B69" w:rsidRPr="00322496">
        <w:rPr>
          <w:b/>
          <w:bCs/>
          <w:highlight w:val="yellow"/>
        </w:rPr>
        <w:t>NOTA LEFOSSE: COMPANHIA, FAVOR CONFIRMAR ESTE ITEM</w:t>
      </w:r>
      <w:r w:rsidR="00DC1B69" w:rsidRPr="00322496">
        <w:rPr>
          <w:highlight w:val="yellow"/>
        </w:rPr>
        <w:t>]</w:t>
      </w:r>
      <w:r w:rsidR="00FE67F0">
        <w:t xml:space="preserve"> </w:t>
      </w:r>
    </w:p>
    <w:p w14:paraId="58B1D517" w14:textId="0427BDF5" w:rsidR="00254C68" w:rsidRPr="00A5374D" w:rsidRDefault="00254C68" w:rsidP="00254C68">
      <w:pPr>
        <w:pStyle w:val="Level4"/>
        <w:tabs>
          <w:tab w:val="clear" w:pos="2041"/>
          <w:tab w:val="num" w:pos="1361"/>
        </w:tabs>
        <w:ind w:left="1360"/>
      </w:pPr>
      <w:r w:rsidRPr="008470F7">
        <w:t xml:space="preserve">possui patrimônio líquido suficiente para garantir e arcar com quaisquer demandas e pagar quaisquer valores, condenações, créditos e obrigações </w:t>
      </w:r>
      <w:r>
        <w:t>relacionados ao Imóvel</w:t>
      </w:r>
      <w:r w:rsidR="00F813DA">
        <w:t xml:space="preserve"> Alienado Fiduciariamente</w:t>
      </w:r>
      <w:r w:rsidRPr="008470F7">
        <w:t>;</w:t>
      </w:r>
    </w:p>
    <w:p w14:paraId="69FF60CD" w14:textId="74F41BC4" w:rsidR="00D73B1F" w:rsidRDefault="00D73B1F" w:rsidP="00322496">
      <w:pPr>
        <w:pStyle w:val="Level4"/>
        <w:tabs>
          <w:tab w:val="clear" w:pos="2041"/>
          <w:tab w:val="num" w:pos="1361"/>
        </w:tabs>
        <w:ind w:left="1360"/>
      </w:pPr>
      <w:bookmarkStart w:id="124" w:name="_Ref66359314"/>
      <w:r w:rsidRPr="00950377">
        <w:t xml:space="preserve">não há qualquer </w:t>
      </w:r>
      <w:r>
        <w:t xml:space="preserve">processo administrativo de natureza tributária, envolvendo o Imóvel Alienado Fiduciariamente, exceto por aqueles que estejam sendo discutidos de boa-fé pela Alienante em âmbito judicial ou administrativo, cuja exigibilidade e/ou aplicabilidade esteja suspensa e que não causam qualquer Efeito Adverso Relevante; </w:t>
      </w:r>
    </w:p>
    <w:p w14:paraId="05317683" w14:textId="7114017A" w:rsidR="00D73B1F" w:rsidRPr="00950377" w:rsidRDefault="00D73B1F" w:rsidP="00322496">
      <w:pPr>
        <w:pStyle w:val="Level4"/>
        <w:tabs>
          <w:tab w:val="clear" w:pos="2041"/>
          <w:tab w:val="num" w:pos="1361"/>
        </w:tabs>
        <w:ind w:left="1360"/>
      </w:pPr>
      <w:bookmarkStart w:id="125" w:name="_Hlk66360386"/>
      <w:r w:rsidRPr="00950377">
        <w:t>não há</w:t>
      </w:r>
      <w:r w:rsidR="00254C68">
        <w:t xml:space="preserve"> </w:t>
      </w:r>
      <w:r w:rsidRPr="00950377">
        <w:t>qualquer inquérito</w:t>
      </w:r>
      <w:r w:rsidR="00254C68">
        <w:t xml:space="preserve"> do qual tenha sido citada</w:t>
      </w:r>
      <w:r w:rsidRPr="00950377">
        <w:t xml:space="preserve"> ou outro tipo de investigação governamental</w:t>
      </w:r>
      <w:r>
        <w:t xml:space="preserve"> envolvendo o Imóvel Alienado Fiduciariamente </w:t>
      </w:r>
      <w:r w:rsidRPr="008563DE">
        <w:t>(</w:t>
      </w:r>
      <w:r w:rsidR="00EF5B8C" w:rsidRPr="008563DE">
        <w:t>incluindo,</w:t>
      </w:r>
      <w:r w:rsidRPr="008563DE">
        <w:t xml:space="preserve"> mas não se limitando a ações possessórias, reivindicatórias e petitórias)</w:t>
      </w:r>
      <w:r>
        <w:t>;</w:t>
      </w:r>
      <w:r w:rsidR="00DC1B69">
        <w:t xml:space="preserve"> </w:t>
      </w:r>
      <w:r w:rsidR="00DC1B69" w:rsidRPr="003E516F">
        <w:rPr>
          <w:highlight w:val="yellow"/>
        </w:rPr>
        <w:t>[</w:t>
      </w:r>
      <w:r w:rsidR="00DC1B69" w:rsidRPr="003E516F">
        <w:rPr>
          <w:b/>
          <w:bCs/>
          <w:highlight w:val="yellow"/>
        </w:rPr>
        <w:t>NOTA LEFOSSE: COMPANHIA, FAVOR CONFIRMAR ESTE ITEM</w:t>
      </w:r>
      <w:r w:rsidR="00DC1B69" w:rsidRPr="003E516F">
        <w:rPr>
          <w:highlight w:val="yellow"/>
        </w:rPr>
        <w:t>]</w:t>
      </w:r>
      <w:r w:rsidR="00FE67F0">
        <w:t xml:space="preserve"> </w:t>
      </w:r>
      <w:r w:rsidR="00FE67F0" w:rsidRPr="00A54A17">
        <w:rPr>
          <w:b/>
          <w:bCs/>
          <w:highlight w:val="green"/>
        </w:rPr>
        <w:t xml:space="preserve">[Nota Atakarejo: Deixar no seu melhor conhecimento, e verificar na Due Diligencie essas informações. Temos um inquérito onde ainda não fomos citados. Trata da fase de obras, onde </w:t>
      </w:r>
      <w:r w:rsidR="00C51B7D" w:rsidRPr="00A54A17">
        <w:rPr>
          <w:b/>
          <w:bCs/>
          <w:highlight w:val="green"/>
        </w:rPr>
        <w:t>houve</w:t>
      </w:r>
      <w:r w:rsidR="00FE67F0" w:rsidRPr="00A54A17">
        <w:rPr>
          <w:b/>
          <w:bCs/>
          <w:highlight w:val="green"/>
        </w:rPr>
        <w:t xml:space="preserve"> danos as casas vizinhas.]</w:t>
      </w:r>
      <w:r w:rsidR="00FD2E23">
        <w:rPr>
          <w:b/>
          <w:bCs/>
        </w:rPr>
        <w:t xml:space="preserve"> </w:t>
      </w:r>
      <w:r w:rsidR="00FD2E23" w:rsidRPr="00A54A17">
        <w:rPr>
          <w:b/>
          <w:bCs/>
          <w:highlight w:val="yellow"/>
        </w:rPr>
        <w:t xml:space="preserve">[Nota Lefosse: A ser discutido entre IBBA e </w:t>
      </w:r>
      <w:commentRangeStart w:id="126"/>
      <w:r w:rsidR="00FD2E23" w:rsidRPr="00A54A17">
        <w:rPr>
          <w:b/>
          <w:bCs/>
          <w:highlight w:val="yellow"/>
        </w:rPr>
        <w:t>Cia</w:t>
      </w:r>
      <w:commentRangeEnd w:id="126"/>
      <w:r w:rsidR="00941E8D">
        <w:rPr>
          <w:rStyle w:val="Refdecomentrio"/>
          <w:rFonts w:ascii="Times New Roman" w:eastAsia="Times New Roman" w:hAnsi="Times New Roman" w:cs="Times New Roman"/>
        </w:rPr>
        <w:commentReference w:id="126"/>
      </w:r>
      <w:r w:rsidR="00FD2E23" w:rsidRPr="00A54A17">
        <w:rPr>
          <w:b/>
          <w:bCs/>
          <w:highlight w:val="yellow"/>
        </w:rPr>
        <w:t>.]</w:t>
      </w:r>
    </w:p>
    <w:bookmarkEnd w:id="124"/>
    <w:bookmarkEnd w:id="125"/>
    <w:p w14:paraId="559C317E" w14:textId="77777777" w:rsidR="00D73B1F" w:rsidRPr="00950377" w:rsidRDefault="00D73B1F" w:rsidP="00322496">
      <w:pPr>
        <w:pStyle w:val="Level4"/>
        <w:tabs>
          <w:tab w:val="clear" w:pos="2041"/>
          <w:tab w:val="num" w:pos="1361"/>
        </w:tabs>
        <w:ind w:left="1360"/>
      </w:pPr>
      <w:r w:rsidRPr="00950377">
        <w:t>todos os mandatos outorgados nos termos deste Contrato o foram como condição do negócio ora contratado, em caráter irrevogável e irretratável, nos termos dos artigos 684 e 685 do Código Civil;</w:t>
      </w:r>
    </w:p>
    <w:p w14:paraId="64238790" w14:textId="4AA5E74B" w:rsidR="00D73B1F" w:rsidRPr="00950377" w:rsidRDefault="00D73B1F" w:rsidP="00322496">
      <w:pPr>
        <w:pStyle w:val="Level4"/>
        <w:tabs>
          <w:tab w:val="clear" w:pos="2041"/>
          <w:tab w:val="num" w:pos="1361"/>
        </w:tabs>
        <w:ind w:left="1360"/>
      </w:pPr>
      <w:r w:rsidRPr="00950377">
        <w:t>não existe</w:t>
      </w:r>
      <w:r>
        <w:t xml:space="preserve"> </w:t>
      </w:r>
      <w:bookmarkStart w:id="127" w:name="_Hlk66360431"/>
      <w:r>
        <w:t>e não foi citada, notificada ou intimada</w:t>
      </w:r>
      <w:bookmarkEnd w:id="127"/>
      <w:r w:rsidR="00254C68">
        <w:t xml:space="preserve"> acerca de qualquer</w:t>
      </w:r>
      <w:r w:rsidRPr="00950377">
        <w:t xml:space="preserve"> violação de legislação ou regulamento ou de quaisquer restrições relativas a zoneamento, vizinhança, ocupação irregular/invasão e retificação de área</w:t>
      </w:r>
      <w:r w:rsidR="00254C68">
        <w:t xml:space="preserve"> no </w:t>
      </w:r>
      <w:r w:rsidR="00F813DA" w:rsidRPr="00950377">
        <w:t>Imóvel Alienado Fiduciariamente</w:t>
      </w:r>
      <w:r w:rsidRPr="00950377">
        <w:t xml:space="preserve">; </w:t>
      </w:r>
      <w:commentRangeStart w:id="128"/>
      <w:r w:rsidRPr="00950377">
        <w:t>e</w:t>
      </w:r>
      <w:commentRangeEnd w:id="128"/>
      <w:r w:rsidR="00941E8D">
        <w:rPr>
          <w:rStyle w:val="Refdecomentrio"/>
          <w:rFonts w:ascii="Times New Roman" w:eastAsia="Times New Roman" w:hAnsi="Times New Roman" w:cs="Times New Roman"/>
        </w:rPr>
        <w:commentReference w:id="128"/>
      </w:r>
      <w:r>
        <w:t xml:space="preserve"> </w:t>
      </w:r>
    </w:p>
    <w:p w14:paraId="42148285" w14:textId="59A707A1" w:rsidR="00D73B1F" w:rsidRPr="00950377" w:rsidRDefault="00D73B1F" w:rsidP="00322496">
      <w:pPr>
        <w:pStyle w:val="Level4"/>
        <w:tabs>
          <w:tab w:val="clear" w:pos="2041"/>
          <w:tab w:val="num" w:pos="1361"/>
        </w:tabs>
        <w:ind w:left="1360"/>
      </w:pPr>
      <w:r w:rsidRPr="00950377">
        <w:t>não recebeu quaisquer notificações, autos de infração, intimações ou avisos de penalidades impostas por órgãos públicos estaduais, municipais ou federais que possam afetar o Imóvel Alienado Fiduciariamente</w:t>
      </w:r>
      <w:r w:rsidR="00D079BD">
        <w:t xml:space="preserve">, </w:t>
      </w:r>
      <w:r w:rsidR="00254C68">
        <w:t>causando um Efeito Adverso Relevante</w:t>
      </w:r>
      <w:r w:rsidRPr="00950377">
        <w:t>.</w:t>
      </w:r>
      <w:r w:rsidR="00D079BD">
        <w:t xml:space="preserve"> </w:t>
      </w:r>
    </w:p>
    <w:p w14:paraId="27DFEEAD" w14:textId="5929C3F9" w:rsidR="00D73B1F" w:rsidRPr="00950377" w:rsidRDefault="00D73B1F" w:rsidP="0025546C">
      <w:pPr>
        <w:pStyle w:val="Level3"/>
        <w:numPr>
          <w:ilvl w:val="2"/>
          <w:numId w:val="33"/>
        </w:numPr>
      </w:pPr>
      <w:bookmarkStart w:id="129" w:name="_Ref402462511"/>
      <w:r w:rsidRPr="00950377">
        <w:t>A Alienante, em caráter irrevogável e irretratável, obriga-se a indenizar os Debenturistas e o Agente Fiduciário por todos e quaisquer prejuízos, danos, perdas, custos e/ou despesas (incluindo custas judiciais e honorários advocatícios) incorridos e devidamente comprovados pelos Debenturistas e/ou pelo Agente Fiduciário em razão da falsidade</w:t>
      </w:r>
      <w:r w:rsidRPr="0045539C">
        <w:t xml:space="preserve">, inconsistência e/ou incorreção </w:t>
      </w:r>
      <w:r w:rsidRPr="00950377">
        <w:t>de qualquer das declarações prestadas nos termos da Cláusula </w:t>
      </w:r>
      <w:r w:rsidRPr="00950377">
        <w:fldChar w:fldCharType="begin"/>
      </w:r>
      <w:r w:rsidRPr="00950377">
        <w:instrText xml:space="preserve"> REF _Ref198558723 \n \p \h  \* MERGEFORMAT </w:instrText>
      </w:r>
      <w:r w:rsidRPr="00950377">
        <w:fldChar w:fldCharType="separate"/>
      </w:r>
      <w:r w:rsidR="000B62D6">
        <w:t>7.1 acima</w:t>
      </w:r>
      <w:r w:rsidRPr="00950377">
        <w:fldChar w:fldCharType="end"/>
      </w:r>
      <w:r w:rsidRPr="00950377">
        <w:t>.</w:t>
      </w:r>
      <w:bookmarkEnd w:id="129"/>
    </w:p>
    <w:bookmarkEnd w:id="119"/>
    <w:p w14:paraId="54D42BD4" w14:textId="67E4EC09" w:rsidR="00D73B1F" w:rsidRPr="00950377" w:rsidRDefault="00D73B1F" w:rsidP="0025546C">
      <w:pPr>
        <w:pStyle w:val="Level3"/>
      </w:pPr>
      <w:r w:rsidRPr="00950377">
        <w:t>Sem prejuízo do disposto na Cláusula </w:t>
      </w:r>
      <w:r w:rsidRPr="00950377">
        <w:fldChar w:fldCharType="begin"/>
      </w:r>
      <w:r w:rsidRPr="00950377">
        <w:instrText xml:space="preserve"> REF _Ref402462511 \w \p \h  \* MERGEFORMAT </w:instrText>
      </w:r>
      <w:r w:rsidRPr="00950377">
        <w:fldChar w:fldCharType="separate"/>
      </w:r>
      <w:r w:rsidR="000B62D6">
        <w:t>7.1.1 acima</w:t>
      </w:r>
      <w:r w:rsidRPr="00950377">
        <w:fldChar w:fldCharType="end"/>
      </w:r>
      <w:r w:rsidRPr="00950377">
        <w:t xml:space="preserve">, a Alienante obriga-se a notificar, no prazo de até 5 (cinco) Dias Úteis contados da data de sua ciência, o Agente Fiduciário </w:t>
      </w:r>
      <w:r w:rsidRPr="00950377">
        <w:rPr>
          <w:rFonts w:eastAsia="Arial Unicode MS"/>
        </w:rPr>
        <w:t>e os Debenturistas, caso</w:t>
      </w:r>
      <w:r w:rsidRPr="00950377">
        <w:t xml:space="preserve"> qualquer das declarações prestadas nos termos da Cláusula </w:t>
      </w:r>
      <w:r w:rsidRPr="00950377">
        <w:fldChar w:fldCharType="begin"/>
      </w:r>
      <w:r w:rsidRPr="00950377">
        <w:instrText xml:space="preserve"> REF _Ref198558723 \n \p \h  \* MERGEFORMAT </w:instrText>
      </w:r>
      <w:r w:rsidRPr="00950377">
        <w:fldChar w:fldCharType="separate"/>
      </w:r>
      <w:r w:rsidR="000B62D6">
        <w:t>7.1 acima</w:t>
      </w:r>
      <w:r w:rsidRPr="00950377">
        <w:fldChar w:fldCharType="end"/>
      </w:r>
      <w:r w:rsidRPr="00950377">
        <w:t xml:space="preserve"> seja falsa e/ou incorreta em qualquer das datas em que foi prestada, sem prejuízo da configuração de um Evento de Vencimento Antecipado, nos termos da Escritura de Emissão. </w:t>
      </w:r>
    </w:p>
    <w:p w14:paraId="6AA23AB5" w14:textId="77777777" w:rsidR="00D73B1F" w:rsidRPr="00950377" w:rsidRDefault="00D73B1F" w:rsidP="00322496">
      <w:pPr>
        <w:pStyle w:val="Level2"/>
      </w:pPr>
      <w:r w:rsidRPr="00950377">
        <w:t>O Agente Fiduciário, neste ato, declara que:</w:t>
      </w:r>
    </w:p>
    <w:p w14:paraId="6CB311A9" w14:textId="77777777" w:rsidR="00D73B1F" w:rsidRPr="00950377" w:rsidRDefault="00D73B1F" w:rsidP="00322496">
      <w:pPr>
        <w:pStyle w:val="Level4"/>
        <w:tabs>
          <w:tab w:val="clear" w:pos="2041"/>
          <w:tab w:val="num" w:pos="1361"/>
        </w:tabs>
        <w:ind w:left="1360"/>
      </w:pPr>
      <w:r w:rsidRPr="00950377">
        <w:t>é instituição financeira devidamente organizada, constituída e existente sob a forma de sociedade por ações, de acordo com as leis brasileiras;</w:t>
      </w:r>
    </w:p>
    <w:p w14:paraId="2CB96D6B" w14:textId="77777777" w:rsidR="00D73B1F" w:rsidRPr="00950377" w:rsidRDefault="00D73B1F" w:rsidP="00322496">
      <w:pPr>
        <w:pStyle w:val="Level4"/>
        <w:tabs>
          <w:tab w:val="clear" w:pos="2041"/>
          <w:tab w:val="num" w:pos="1361"/>
        </w:tabs>
        <w:ind w:left="1360"/>
      </w:pPr>
      <w:r w:rsidRPr="00950377">
        <w:t>está devidamente autorizado e obteve todas as autorizações, inclusive, conforme aplicável, legais, societárias, regulatórias e de terceiros, necessárias à celebração deste Contrato e da Escritura de Emissão e ao cumprimento de todas as obrigações aqui e ali previstas, tendo sido plenamente satisfeitos todos os requisitos legais, societários, regulatórios e de terceiros necessários para tanto;</w:t>
      </w:r>
    </w:p>
    <w:p w14:paraId="60A7606F" w14:textId="77777777" w:rsidR="00D73B1F" w:rsidRPr="00950377" w:rsidRDefault="00D73B1F" w:rsidP="00322496">
      <w:pPr>
        <w:pStyle w:val="Level4"/>
        <w:tabs>
          <w:tab w:val="clear" w:pos="2041"/>
          <w:tab w:val="num" w:pos="1361"/>
        </w:tabs>
        <w:ind w:left="1360"/>
      </w:pPr>
      <w:r w:rsidRPr="00950377">
        <w:t>o</w:t>
      </w:r>
      <w:r>
        <w:t>(s)</w:t>
      </w:r>
      <w:r w:rsidRPr="00950377">
        <w:t xml:space="preserve"> representante</w:t>
      </w:r>
      <w:r>
        <w:t>(s)</w:t>
      </w:r>
      <w:r w:rsidRPr="00950377">
        <w:t xml:space="preserve"> legal</w:t>
      </w:r>
      <w:r>
        <w:t>(is)</w:t>
      </w:r>
      <w:r w:rsidRPr="00950377">
        <w:t xml:space="preserve"> do Agente Fiduciário que assina</w:t>
      </w:r>
      <w:r>
        <w:t>(m)</w:t>
      </w:r>
      <w:r w:rsidRPr="00950377">
        <w:t xml:space="preserve"> este Contrato e Escritura de Emissão tem, conforme o caso, poderes societários e/ou delegados para assumir, em nome do Agente Fiduciário, as obrigações aqui e ali previstas e, sendo mandatário, tem os poderes legitimamente outorgados, estando o respectivo mandato em pleno vigor;</w:t>
      </w:r>
    </w:p>
    <w:p w14:paraId="102B75DE" w14:textId="77777777" w:rsidR="00D73B1F" w:rsidRPr="00950377" w:rsidRDefault="00D73B1F" w:rsidP="00322496">
      <w:pPr>
        <w:pStyle w:val="Level4"/>
        <w:tabs>
          <w:tab w:val="clear" w:pos="2041"/>
          <w:tab w:val="num" w:pos="1361"/>
        </w:tabs>
        <w:ind w:left="1360"/>
      </w:pPr>
      <w:r w:rsidRPr="00950377">
        <w:t>este Contrato e a Escritura de Emissão e as obrigações aqui e ali previstas constituem obrigações lícitas, válidas, vinculantes e eficazes do Agente Fiduciário, exequíveis de acordo com os seus termos e condições; e</w:t>
      </w:r>
    </w:p>
    <w:p w14:paraId="6E557C92" w14:textId="77777777" w:rsidR="00D73B1F" w:rsidRDefault="00D73B1F" w:rsidP="00322496">
      <w:pPr>
        <w:pStyle w:val="Level4"/>
        <w:tabs>
          <w:tab w:val="clear" w:pos="2041"/>
          <w:tab w:val="num" w:pos="1361"/>
        </w:tabs>
        <w:ind w:left="1360"/>
      </w:pPr>
      <w:r w:rsidRPr="00950377">
        <w:t xml:space="preserve">a celebração, os termos e condições deste Contrato e da Escritura de Emissão e o cumprimento das obrigações aqui e ali previstas </w:t>
      </w:r>
      <w:r w:rsidRPr="00950377">
        <w:rPr>
          <w:b/>
        </w:rPr>
        <w:t>(a)</w:t>
      </w:r>
      <w:r w:rsidRPr="00950377">
        <w:t xml:space="preserve"> não infringem o </w:t>
      </w:r>
      <w:r>
        <w:t>contrato</w:t>
      </w:r>
      <w:r w:rsidRPr="00950377">
        <w:t xml:space="preserve"> social do Agente Fiduciário; </w:t>
      </w:r>
      <w:r w:rsidRPr="00950377">
        <w:rPr>
          <w:b/>
        </w:rPr>
        <w:t>(b)</w:t>
      </w:r>
      <w:r w:rsidRPr="00950377">
        <w:t xml:space="preserve"> não infringem qualquer contrato ou instrumento do qual o Agente Fiduciário seja parte e/ou pelo qual qualquer de seus ativos esteja sujeito; </w:t>
      </w:r>
      <w:r w:rsidRPr="00950377">
        <w:rPr>
          <w:b/>
        </w:rPr>
        <w:t>(c)</w:t>
      </w:r>
      <w:r w:rsidRPr="00950377">
        <w:t xml:space="preserve"> não infringem qualquer disposição legal ou regulamentar a que o Agente Fiduciário e/ou qualquer de seus ativos esteja sujeito; e </w:t>
      </w:r>
      <w:r w:rsidRPr="00950377">
        <w:rPr>
          <w:b/>
        </w:rPr>
        <w:t>(d)</w:t>
      </w:r>
      <w:r w:rsidRPr="00950377">
        <w:t> não infringem qualquer ordem, decisão ou sentença administrativa, judicial ou arbitral que afete o Agente Fiduciário.</w:t>
      </w:r>
      <w:r w:rsidDel="00901CBC">
        <w:t xml:space="preserve"> </w:t>
      </w:r>
    </w:p>
    <w:p w14:paraId="6098CC59" w14:textId="77777777" w:rsidR="00D73B1F" w:rsidRPr="00950377" w:rsidRDefault="00D73B1F" w:rsidP="00322496">
      <w:pPr>
        <w:pStyle w:val="Level1"/>
      </w:pPr>
      <w:r w:rsidRPr="00950377">
        <w:t>OBRIGAÇÕES ADICIONAIS DO AGENTE FIDUCIÁRIO</w:t>
      </w:r>
    </w:p>
    <w:p w14:paraId="60E44DF8" w14:textId="77777777" w:rsidR="00D73B1F" w:rsidRPr="00950377" w:rsidRDefault="00D73B1F" w:rsidP="00322496">
      <w:pPr>
        <w:pStyle w:val="Level2"/>
      </w:pPr>
      <w:r w:rsidRPr="00950377">
        <w:t xml:space="preserve">Sem prejuízo das demais obrigações assumidas neste Contrato e na Escritura de Emissão, na </w:t>
      </w:r>
      <w:r>
        <w:t>Resolução</w:t>
      </w:r>
      <w:r w:rsidRPr="00950377">
        <w:t xml:space="preserve"> da CVM n.º </w:t>
      </w:r>
      <w:r>
        <w:t>17</w:t>
      </w:r>
      <w:r w:rsidRPr="00950377">
        <w:t xml:space="preserve">, de </w:t>
      </w:r>
      <w:r>
        <w:t>09</w:t>
      </w:r>
      <w:r w:rsidRPr="00950377">
        <w:t xml:space="preserve"> de </w:t>
      </w:r>
      <w:r>
        <w:t>fevereiro</w:t>
      </w:r>
      <w:r w:rsidRPr="00950377">
        <w:t xml:space="preserve"> de 20</w:t>
      </w:r>
      <w:r>
        <w:t>2</w:t>
      </w:r>
      <w:r w:rsidRPr="00950377">
        <w:t>1, conforme em vigor, ou em lei, o Agente Fiduciário obriga-se a:</w:t>
      </w:r>
    </w:p>
    <w:p w14:paraId="3190028E" w14:textId="77777777" w:rsidR="00D73B1F" w:rsidRPr="00950377" w:rsidRDefault="00D73B1F" w:rsidP="00322496">
      <w:pPr>
        <w:pStyle w:val="Level4"/>
        <w:tabs>
          <w:tab w:val="clear" w:pos="2041"/>
          <w:tab w:val="num" w:pos="1361"/>
        </w:tabs>
        <w:ind w:left="1360"/>
      </w:pPr>
      <w:r w:rsidRPr="00950377">
        <w:t>verificar a regularidade da constituição da Alienação Fiduciária, observando a manutenção de sua suficiência e exequibilidade, nos termos deste Contrato e da Escritura de Emissão;</w:t>
      </w:r>
    </w:p>
    <w:p w14:paraId="7CBEC4CB" w14:textId="77777777" w:rsidR="00D73B1F" w:rsidRPr="00950377" w:rsidRDefault="00D73B1F" w:rsidP="00322496">
      <w:pPr>
        <w:pStyle w:val="Level4"/>
        <w:tabs>
          <w:tab w:val="clear" w:pos="2041"/>
          <w:tab w:val="num" w:pos="1361"/>
        </w:tabs>
        <w:ind w:left="1360"/>
      </w:pPr>
      <w:r w:rsidRPr="00950377">
        <w:t xml:space="preserve">observar os procedimentos de controle do </w:t>
      </w:r>
      <w:r>
        <w:t xml:space="preserve">Valor </w:t>
      </w:r>
      <w:r w:rsidRPr="00950377">
        <w:t>Mínimo</w:t>
      </w:r>
      <w:r>
        <w:t xml:space="preserve"> da Alienação Fiduciária</w:t>
      </w:r>
      <w:r w:rsidRPr="00950377">
        <w:t>;</w:t>
      </w:r>
    </w:p>
    <w:p w14:paraId="3D909D54" w14:textId="77777777" w:rsidR="00D73B1F" w:rsidRPr="00950377" w:rsidRDefault="00D73B1F" w:rsidP="00322496">
      <w:pPr>
        <w:pStyle w:val="Level4"/>
        <w:tabs>
          <w:tab w:val="clear" w:pos="2041"/>
          <w:tab w:val="num" w:pos="1361"/>
        </w:tabs>
        <w:ind w:left="1360"/>
      </w:pPr>
      <w:r w:rsidRPr="00950377">
        <w:t>celebrar os aditamentos a este Contrato nos termos previstos neste Contrato; e</w:t>
      </w:r>
    </w:p>
    <w:p w14:paraId="6FF06379" w14:textId="77777777" w:rsidR="00D73B1F" w:rsidRPr="00950377" w:rsidRDefault="00D73B1F" w:rsidP="00322496">
      <w:pPr>
        <w:pStyle w:val="Level4"/>
        <w:tabs>
          <w:tab w:val="clear" w:pos="2041"/>
          <w:tab w:val="num" w:pos="1361"/>
        </w:tabs>
        <w:ind w:left="1360"/>
      </w:pPr>
      <w:r w:rsidRPr="00950377">
        <w:t>tomar todas as providências necessárias para que os Debenturistas realizem seus créditos, incluindo a excussão da Alienação Fiduciária, observado o disposto neste Contrato e na Escritura de Emissão.</w:t>
      </w:r>
    </w:p>
    <w:p w14:paraId="74250F7E" w14:textId="70BC5434" w:rsidR="00D73B1F" w:rsidRPr="00950377" w:rsidRDefault="00D73B1F" w:rsidP="00322496">
      <w:pPr>
        <w:pStyle w:val="Level1"/>
        <w:rPr>
          <w:sz w:val="20"/>
        </w:rPr>
      </w:pPr>
      <w:r w:rsidRPr="00950377">
        <w:rPr>
          <w:sz w:val="20"/>
        </w:rPr>
        <w:t>NOTIFICAÇÕES</w:t>
      </w:r>
      <w:r w:rsidR="00EF5B8C">
        <w:rPr>
          <w:sz w:val="20"/>
        </w:rPr>
        <w:t xml:space="preserve"> </w:t>
      </w:r>
    </w:p>
    <w:p w14:paraId="4CD03C66" w14:textId="38D25CA6" w:rsidR="00D73B1F" w:rsidRPr="00950377" w:rsidRDefault="00D73B1F" w:rsidP="0025546C">
      <w:pPr>
        <w:pStyle w:val="Level2"/>
      </w:pPr>
      <w:r w:rsidRPr="00950377">
        <w:t xml:space="preserve">Todas e quaisquer notificações e outras comunicações exigidas ou permitidas neste Contrato, o que inclui as notificações realizadas nos termos da Cláusula </w:t>
      </w:r>
      <w:r w:rsidRPr="00950377">
        <w:fldChar w:fldCharType="begin"/>
      </w:r>
      <w:r w:rsidRPr="00950377">
        <w:instrText xml:space="preserve"> REF _Ref466479534 \r \h  \* MERGEFORMAT </w:instrText>
      </w:r>
      <w:r w:rsidRPr="00950377">
        <w:fldChar w:fldCharType="separate"/>
      </w:r>
      <w:r w:rsidR="000B62D6">
        <w:t>4</w:t>
      </w:r>
      <w:r w:rsidRPr="00950377">
        <w:fldChar w:fldCharType="end"/>
      </w:r>
      <w:r w:rsidRPr="00950377">
        <w:t xml:space="preserve">, acima, deverão ser feitas por escrito e entregues em mãos, via fax, e-mail, </w:t>
      </w:r>
      <w:r w:rsidRPr="00950377">
        <w:rPr>
          <w:i/>
        </w:rPr>
        <w:t>courier</w:t>
      </w:r>
      <w:r w:rsidRPr="00950377">
        <w:t xml:space="preserve"> ou carta registrada, com aviso de recebimento e taxa de postagem pré-paga, endereçada à parte destinatária que os receberá em seus respectivos endereços conforme indicado abaixo, ou a qualquer outro endereço previamente comunicado por qualquer das partes às demais:</w:t>
      </w:r>
    </w:p>
    <w:p w14:paraId="6BA9F6FC" w14:textId="205F70D9" w:rsidR="00D73B1F" w:rsidRPr="00950377" w:rsidRDefault="00D73B1F" w:rsidP="00322496">
      <w:pPr>
        <w:pStyle w:val="Level3"/>
      </w:pPr>
      <w:r w:rsidRPr="00950377">
        <w:t xml:space="preserve">para a Alienante: </w:t>
      </w:r>
    </w:p>
    <w:p w14:paraId="537E82B0" w14:textId="64011988" w:rsidR="00EF03C8" w:rsidRDefault="00EF03C8" w:rsidP="00322496">
      <w:pPr>
        <w:pStyle w:val="Body"/>
        <w:ind w:left="1361"/>
        <w:jc w:val="left"/>
        <w:rPr>
          <w:szCs w:val="20"/>
        </w:rPr>
      </w:pPr>
    </w:p>
    <w:p w14:paraId="5799CC03" w14:textId="3AF4917F" w:rsidR="00F91CB1" w:rsidRDefault="00F91CB1" w:rsidP="00322496">
      <w:pPr>
        <w:pStyle w:val="Body"/>
        <w:ind w:left="1361"/>
        <w:jc w:val="left"/>
        <w:rPr>
          <w:b/>
          <w:bCs/>
        </w:rPr>
      </w:pPr>
      <w:r>
        <w:rPr>
          <w:b/>
          <w:bCs/>
        </w:rPr>
        <w:t>VG EMPREENDIMENTOS IMOBILIÁRIOS COMERCIAL SPE EIRELI</w:t>
      </w:r>
    </w:p>
    <w:p w14:paraId="0A2E9254" w14:textId="77777777" w:rsidR="00F91CB1" w:rsidRDefault="00F91CB1" w:rsidP="00A54A17">
      <w:pPr>
        <w:pStyle w:val="Body"/>
        <w:spacing w:after="0"/>
        <w:ind w:left="1361"/>
        <w:jc w:val="left"/>
      </w:pPr>
      <w:r>
        <w:t>Avenida Almirante Marques de Leão, nº 318, Ed. C. Emp. Da Barra, Sala 301</w:t>
      </w:r>
    </w:p>
    <w:p w14:paraId="7A2AC86D" w14:textId="793918A7" w:rsidR="00F91CB1" w:rsidRPr="00950377" w:rsidRDefault="00F91CB1" w:rsidP="00322496">
      <w:pPr>
        <w:pStyle w:val="Body"/>
        <w:ind w:left="1361"/>
        <w:jc w:val="left"/>
      </w:pPr>
      <w:r>
        <w:t>Salvador, BA, CEP 40.140-230</w:t>
      </w:r>
      <w:r>
        <w:br/>
        <w:t xml:space="preserve">At.: </w:t>
      </w:r>
      <w:r w:rsidRPr="00AA7375">
        <w:t>Geiza Barreto</w:t>
      </w:r>
      <w:r w:rsidRPr="00AA7375" w:rsidDel="00AA7375">
        <w:t xml:space="preserve"> </w:t>
      </w:r>
      <w:r>
        <w:br/>
        <w:t>Tel.: (71) 3460-8786</w:t>
      </w:r>
      <w:r>
        <w:br/>
        <w:t xml:space="preserve">E-mail: </w:t>
      </w:r>
      <w:hyperlink r:id="rId17" w:history="1">
        <w:r>
          <w:rPr>
            <w:szCs w:val="20"/>
          </w:rPr>
          <w:t>geiza.barreto</w:t>
        </w:r>
        <w:r w:rsidRPr="00984F72">
          <w:rPr>
            <w:szCs w:val="20"/>
          </w:rPr>
          <w:t>@atakarejo.com.br</w:t>
        </w:r>
      </w:hyperlink>
    </w:p>
    <w:p w14:paraId="0123C212" w14:textId="77777777" w:rsidR="00D73B1F" w:rsidRPr="00950377" w:rsidRDefault="00D73B1F" w:rsidP="00322496">
      <w:pPr>
        <w:pStyle w:val="Level3"/>
      </w:pPr>
      <w:r w:rsidRPr="00950377">
        <w:t>Se para o Agente Fiduciário:</w:t>
      </w:r>
    </w:p>
    <w:p w14:paraId="2D435D11" w14:textId="5C4FE6C6" w:rsidR="00D73B1F" w:rsidRPr="00950377" w:rsidRDefault="00D73B1F" w:rsidP="00322496">
      <w:pPr>
        <w:pStyle w:val="Body"/>
        <w:ind w:left="1361"/>
        <w:jc w:val="left"/>
      </w:pPr>
      <w:r w:rsidRPr="00322496">
        <w:rPr>
          <w:b/>
          <w:bCs/>
        </w:rPr>
        <w:t>SIMPLIFIC PAVARINI DISTRIBUIDORA DE TÍTULOS E VALORES MOBILIÁRIOS LTDA.</w:t>
      </w:r>
      <w:r w:rsidR="00AA7375">
        <w:rPr>
          <w:b/>
          <w:bCs/>
        </w:rPr>
        <w:br/>
      </w:r>
      <w:r w:rsidRPr="007634AF">
        <w:t>Rua Joaquim Floriano, 466, Bloco B, Sala 1.401</w:t>
      </w:r>
      <w:r w:rsidRPr="007634AF">
        <w:tab/>
      </w:r>
      <w:r w:rsidR="00AA7375">
        <w:br/>
      </w:r>
      <w:r w:rsidRPr="007634AF">
        <w:t xml:space="preserve">CEP 04534-002 - São Paulo – SP </w:t>
      </w:r>
      <w:r w:rsidR="00AA7375">
        <w:br/>
      </w:r>
      <w:r w:rsidRPr="007634AF">
        <w:t>At.: Carlos Alberto Bacha / Matheus Gomes Faria / Rinaldo Rabello Ferreira</w:t>
      </w:r>
      <w:r w:rsidR="00AA7375">
        <w:br/>
      </w:r>
      <w:r w:rsidRPr="007634AF">
        <w:t>Telefone: (11) 3090-0447 / (21) 2507-1949</w:t>
      </w:r>
      <w:r w:rsidR="00AA7375">
        <w:br/>
      </w:r>
      <w:r w:rsidRPr="007634AF">
        <w:t>E-mail: fiduciario@simplificpavarini.com.br</w:t>
      </w:r>
    </w:p>
    <w:p w14:paraId="0C56208F" w14:textId="535B3208" w:rsidR="00D73B1F" w:rsidRPr="00950377" w:rsidRDefault="00D73B1F" w:rsidP="00322496">
      <w:pPr>
        <w:pStyle w:val="Level2"/>
      </w:pPr>
      <w:bookmarkStart w:id="130" w:name="_Ref401238456"/>
      <w:bookmarkStart w:id="131" w:name="_Ref406765982"/>
      <w:r w:rsidRPr="00950377">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fax, via e-mail ou outro meio de transmissão eletrônica.</w:t>
      </w:r>
      <w:bookmarkEnd w:id="130"/>
      <w:bookmarkEnd w:id="131"/>
    </w:p>
    <w:p w14:paraId="5F2BB715" w14:textId="59F55CC1" w:rsidR="00D73B1F" w:rsidRPr="00950377" w:rsidRDefault="00D73B1F" w:rsidP="0025546C">
      <w:pPr>
        <w:pStyle w:val="Level2"/>
      </w:pPr>
      <w:bookmarkStart w:id="132" w:name="_DV_M100"/>
      <w:bookmarkEnd w:id="132"/>
      <w:r w:rsidRPr="00950377">
        <w:t xml:space="preserve">Para os fins da Cláusula </w:t>
      </w:r>
      <w:r w:rsidRPr="00950377">
        <w:fldChar w:fldCharType="begin"/>
      </w:r>
      <w:r w:rsidRPr="00950377">
        <w:instrText xml:space="preserve"> REF _Ref401238456 \r \p \h  \* MERGEFORMAT </w:instrText>
      </w:r>
      <w:r w:rsidRPr="00950377">
        <w:fldChar w:fldCharType="separate"/>
      </w:r>
      <w:r w:rsidR="000B62D6">
        <w:t>9.2 acima</w:t>
      </w:r>
      <w:r w:rsidRPr="00950377">
        <w:fldChar w:fldCharType="end"/>
      </w:r>
      <w:r w:rsidRPr="00950377">
        <w:t>, será considerada válida a confirmação do recebimento via fax ou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p>
    <w:p w14:paraId="2B1B961E" w14:textId="77777777" w:rsidR="00D73B1F" w:rsidRPr="00950377" w:rsidRDefault="00D73B1F" w:rsidP="00322496">
      <w:pPr>
        <w:pStyle w:val="Level1"/>
      </w:pPr>
      <w:r w:rsidRPr="00950377">
        <w:t>DISPOSIÇÕES GERAIS</w:t>
      </w:r>
    </w:p>
    <w:p w14:paraId="5C5ACF8B" w14:textId="77777777" w:rsidR="00D73B1F" w:rsidRPr="00950377" w:rsidRDefault="00D73B1F" w:rsidP="00322496">
      <w:pPr>
        <w:pStyle w:val="Level2"/>
      </w:pPr>
      <w:r w:rsidRPr="00950377">
        <w:t>Este Contrato constitui parte integrante e complementar da Escritura de Emissão, cujos termos e condições as Partes declaram conhecer e aceitar.</w:t>
      </w:r>
    </w:p>
    <w:p w14:paraId="22D8EEC0" w14:textId="2FB8C5FF" w:rsidR="00D73B1F" w:rsidRPr="00950377" w:rsidRDefault="00D73B1F" w:rsidP="00322496">
      <w:pPr>
        <w:pStyle w:val="Level2"/>
      </w:pPr>
      <w:r w:rsidRPr="00950377">
        <w:t>As obrigações assumidas neste Contrato têm caráter irrevogável e irretratável, obrigando as Partes</w:t>
      </w:r>
      <w:r w:rsidR="00E07AF8">
        <w:t xml:space="preserve">, a </w:t>
      </w:r>
      <w:commentRangeStart w:id="133"/>
      <w:r w:rsidR="00E07AF8">
        <w:t>Emissora</w:t>
      </w:r>
      <w:commentRangeEnd w:id="133"/>
      <w:r w:rsidR="00941E8D">
        <w:rPr>
          <w:rStyle w:val="Refdecomentrio"/>
          <w:rFonts w:ascii="Times New Roman" w:eastAsia="Times New Roman" w:hAnsi="Times New Roman" w:cs="Times New Roman"/>
        </w:rPr>
        <w:commentReference w:id="133"/>
      </w:r>
      <w:r w:rsidRPr="00950377">
        <w:t xml:space="preserve"> e seus sucessores, a qualquer título, ao seu integral cumprimento.</w:t>
      </w:r>
    </w:p>
    <w:p w14:paraId="774BFAC3" w14:textId="77777777" w:rsidR="00D73B1F" w:rsidRPr="00950377" w:rsidRDefault="00D73B1F" w:rsidP="00322496">
      <w:pPr>
        <w:pStyle w:val="Level2"/>
      </w:pPr>
      <w:r w:rsidRPr="00950377">
        <w:t>Qualquer alteração a este Contrato somente será considerada válida se formalizada por escrito, em instrumento próprio assinado por todas as Partes.</w:t>
      </w:r>
    </w:p>
    <w:p w14:paraId="38E001D4" w14:textId="759642E6" w:rsidR="00D73B1F" w:rsidRPr="00950377" w:rsidRDefault="00D73B1F" w:rsidP="00322496">
      <w:pPr>
        <w:pStyle w:val="Level2"/>
      </w:pPr>
      <w:r w:rsidRPr="00950377">
        <w:t xml:space="preserve">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w:t>
      </w:r>
      <w:r w:rsidR="00E07AF8">
        <w:t xml:space="preserve">e a Emissora </w:t>
      </w:r>
      <w:r w:rsidRPr="00950377">
        <w:t>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04B2E694" w14:textId="130E960F" w:rsidR="00D73B1F" w:rsidRPr="00950377" w:rsidRDefault="00D73B1F" w:rsidP="00322496">
      <w:pPr>
        <w:pStyle w:val="Level2"/>
      </w:pPr>
      <w:r w:rsidRPr="00950377">
        <w:t>Fica desde já dispensada a realização de Assembleia Geral de Debenturistas para deliberar sobre: (i) a correção de erros materiais, seja ele um erro grosseiro, de digitação ou aritmético</w:t>
      </w:r>
      <w:r>
        <w:t>;</w:t>
      </w:r>
      <w:r w:rsidRPr="00950377">
        <w:t xml:space="preserve"> (ii) alterações a quaisquer Documentos das Obrigações Garantidas já expressamente permitidas nos termos do(s) respectivo(s) Documento(s) das Obrigações Garantidas</w:t>
      </w:r>
      <w:r>
        <w:t>;</w:t>
      </w:r>
      <w:r w:rsidRPr="00950377">
        <w:t xml:space="preserve"> (iii)</w:t>
      </w:r>
      <w:r>
        <w:t> </w:t>
      </w:r>
      <w:r w:rsidRPr="00950377">
        <w:t xml:space="preserve">alterações a quaisquer Documentos da Emissão em razão de exigências formuladas pela CVM, pela B3 – Segmento </w:t>
      </w:r>
      <w:r>
        <w:t>de Balcão</w:t>
      </w:r>
      <w:r w:rsidRPr="00950377">
        <w:t xml:space="preserve"> ou pela ANBIMA</w:t>
      </w:r>
      <w:r>
        <w:t>;</w:t>
      </w:r>
      <w:r w:rsidRPr="00950377">
        <w:t xml:space="preserve"> ou (iv) em virtude da atualização dos dados cadastrais das Partes</w:t>
      </w:r>
      <w:r w:rsidR="00E07AF8">
        <w:t xml:space="preserve"> e da Emissora</w:t>
      </w:r>
      <w:r w:rsidRPr="00950377">
        <w:t>,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r>
        <w:t>.</w:t>
      </w:r>
    </w:p>
    <w:p w14:paraId="5E4476F5" w14:textId="77777777" w:rsidR="00D73B1F" w:rsidRPr="00950377" w:rsidRDefault="00D73B1F" w:rsidP="00322496">
      <w:pPr>
        <w:pStyle w:val="Level2"/>
      </w:pPr>
      <w:r w:rsidRPr="00950377">
        <w:t>Fica vedada a cessão dos direitos e transferência das obrigações decorrentes deste Contrato sem anuência da outra Parte.</w:t>
      </w:r>
    </w:p>
    <w:p w14:paraId="039481E1" w14:textId="77777777" w:rsidR="00D73B1F" w:rsidRPr="00950377" w:rsidRDefault="00D73B1F" w:rsidP="00322496">
      <w:pPr>
        <w:pStyle w:val="Level2"/>
      </w:pPr>
      <w:r w:rsidRPr="00950377">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347454A" w14:textId="77777777" w:rsidR="00D73B1F" w:rsidRPr="00950377" w:rsidRDefault="00D73B1F" w:rsidP="00322496">
      <w:pPr>
        <w:pStyle w:val="Level2"/>
      </w:pPr>
      <w:r w:rsidRPr="00950377">
        <w:t>A Alienante obriga-se, como condição deste Contrato, no que lhe disser respeito, a tomar todas e quaisquer medidas necessárias à formalização e, se for o caso, à excussão da Alienação Fiduciária, e a tomar tais medidas e produzir tais documentos de modo a possibilitar ao Agente Fiduciário e aos Debenturistas o exercício dos direitos e prerrogativas estabelecidos neste Contrato.</w:t>
      </w:r>
    </w:p>
    <w:p w14:paraId="103A1CB3" w14:textId="77777777" w:rsidR="00D73B1F" w:rsidRPr="00950377" w:rsidRDefault="00D73B1F" w:rsidP="00322496">
      <w:pPr>
        <w:pStyle w:val="Level2"/>
      </w:pPr>
      <w:r w:rsidRPr="00950377">
        <w:t>Qualquer custo ou despesa eventualmente incorrido pela Alienante no cumprimento de suas obrigações previstas neste Contrato será de inteira responsabilidade da Alienante, não sendo imputada aos Debenturistas ou ao Agente Fiduciário qualquer responsabilidade pelo seu pagamento ou reembolso.</w:t>
      </w:r>
    </w:p>
    <w:p w14:paraId="206BB966" w14:textId="77777777" w:rsidR="00D73B1F" w:rsidRPr="00B178BA" w:rsidRDefault="00D73B1F" w:rsidP="00322496">
      <w:pPr>
        <w:pStyle w:val="Level2"/>
      </w:pPr>
      <w:r w:rsidRPr="00B178BA">
        <w:t>Qualquer custo ou despesa comprovadamente incorrido pelos Debenturistas e/ou pelo Agente Fiduciário em decorrência de registros, averbações, processos, procedimentos e/ou outras medidas judiciais ou extrajudiciais necessários à constituição, manutenção e/ou liberação da Alienação Fiduciária, ao recebimento do produto da excussão da Alienação Fiduciária e à salvaguarda dos direitos e prerrogativas dos Debenturistas, representados pelo Agente Fiduciário, previstos neste Contrato, incluindo custos, taxas, despesas, emolumentos, honorários advocatícios e periciais razoáveis ou quaisquer outros custos ou despesas razoáveis comprovadamente incorridos relacionados com tais processos, procedimentos ou medidas, será de responsabilidade integral da Alienante, devendo ser reembolsado aos Debenturistas e/ou ao Agente Fiduciário, conforme aplicável, no prazo de até 5 (cinco) Dias Úteis contados da data de recebimento de notificação neste sentido, acompanhada dos documentos comprobatórios das despesas incorridas.</w:t>
      </w:r>
    </w:p>
    <w:p w14:paraId="5FB444A3" w14:textId="77777777" w:rsidR="00D73B1F" w:rsidRPr="00950377" w:rsidRDefault="00D73B1F" w:rsidP="00322496">
      <w:pPr>
        <w:pStyle w:val="Level2"/>
      </w:pPr>
      <w:r w:rsidRPr="00950377">
        <w:t>Qualquer importância devida aos Debenturistas, representados pelo Agente Fiduciário, nos termos deste Contrato deverá ser paga nos termos previstos neste Contrato e na Escritura de Emissão, vedada qualquer forma de compensação por parte da Alienante.</w:t>
      </w:r>
    </w:p>
    <w:p w14:paraId="21B9FF1A" w14:textId="193D5618" w:rsidR="00D73B1F" w:rsidRPr="00950377" w:rsidRDefault="00D73B1F" w:rsidP="00322496">
      <w:pPr>
        <w:pStyle w:val="Level2"/>
      </w:pPr>
      <w:r w:rsidRPr="00950377">
        <w:t xml:space="preserve">As </w:t>
      </w:r>
      <w:r w:rsidR="00E07AF8">
        <w:t>P</w:t>
      </w:r>
      <w:r w:rsidR="00E07AF8" w:rsidRPr="00950377">
        <w:t xml:space="preserve">artes </w:t>
      </w:r>
      <w:r w:rsidR="00E07AF8">
        <w:t xml:space="preserve">e a Emissora </w:t>
      </w:r>
      <w:r w:rsidRPr="00950377">
        <w:t xml:space="preserve">reconhecem este Contrato como título executivo extrajudicial nos termos do artigo 784, inciso III, </w:t>
      </w:r>
      <w:bookmarkStart w:id="134" w:name="_DV_C347"/>
      <w:r w:rsidRPr="00950377">
        <w:t>d</w:t>
      </w:r>
      <w:r>
        <w:t>o</w:t>
      </w:r>
      <w:r w:rsidRPr="00950377">
        <w:t xml:space="preserve"> </w:t>
      </w:r>
      <w:bookmarkEnd w:id="134"/>
      <w:r w:rsidRPr="00CB56E5">
        <w:t xml:space="preserve">Código de Processo </w:t>
      </w:r>
      <w:commentRangeStart w:id="135"/>
      <w:r w:rsidRPr="00CB56E5">
        <w:t>Civil</w:t>
      </w:r>
      <w:commentRangeEnd w:id="135"/>
      <w:r w:rsidR="00941E8D">
        <w:rPr>
          <w:rStyle w:val="Refdecomentrio"/>
          <w:rFonts w:ascii="Times New Roman" w:eastAsia="Times New Roman" w:hAnsi="Times New Roman" w:cs="Times New Roman"/>
        </w:rPr>
        <w:commentReference w:id="135"/>
      </w:r>
      <w:r w:rsidRPr="00950377">
        <w:t>.</w:t>
      </w:r>
    </w:p>
    <w:p w14:paraId="777C52C5" w14:textId="611C8878" w:rsidR="00D73B1F" w:rsidRPr="00950377" w:rsidRDefault="00D73B1F" w:rsidP="00322496">
      <w:pPr>
        <w:pStyle w:val="Level2"/>
      </w:pPr>
      <w:r w:rsidRPr="00950377">
        <w:t xml:space="preserve">Para os fins deste Contrato, as </w:t>
      </w:r>
      <w:r w:rsidR="00E07AF8">
        <w:t>P</w:t>
      </w:r>
      <w:r w:rsidR="00E07AF8" w:rsidRPr="00950377">
        <w:t xml:space="preserve">artes </w:t>
      </w:r>
      <w:r w:rsidRPr="00950377">
        <w:t>poderão, a seu critério exclusivo, requerer a execução específica das obrigações aqui assumidas, nos termos dos artigos 497 e seguintes, 538, 806 e seguintes do Código de Processo Civil, sem prejuízo dos direitos previstos neste Contrato e na Escritura de Emissão.</w:t>
      </w:r>
    </w:p>
    <w:p w14:paraId="778056F5" w14:textId="77777777" w:rsidR="00D73B1F" w:rsidRPr="00950377" w:rsidRDefault="00D73B1F" w:rsidP="00322496">
      <w:pPr>
        <w:pStyle w:val="Level2"/>
      </w:pPr>
      <w:r w:rsidRPr="00950377">
        <w:t>Nos termos e para os fins da legislação aplicável, a Alienante neste ato entrega ao Agente Fiduciário Certidão Negativa de Débitos Relativos aos Tributos Federais e à Dívida Ativa da União n.º </w:t>
      </w:r>
      <w:r w:rsidRPr="00F9000A">
        <w:t>ECAF.0D6E.F946.F76B</w:t>
      </w:r>
      <w:r w:rsidRPr="00F9000A" w:rsidDel="00F9000A">
        <w:t xml:space="preserve"> </w:t>
      </w:r>
      <w:r w:rsidRPr="00950377">
        <w:t xml:space="preserve">, emitida pela Secretaria da Receita Federal do Brasil em </w:t>
      </w:r>
      <w:r>
        <w:t xml:space="preserve">10 de fevereiro </w:t>
      </w:r>
      <w:r w:rsidRPr="00950377">
        <w:t>de 20</w:t>
      </w:r>
      <w:r>
        <w:t>2</w:t>
      </w:r>
      <w:r w:rsidRPr="00950377">
        <w:t xml:space="preserve">1, com validade até </w:t>
      </w:r>
      <w:r>
        <w:t xml:space="preserve">09 </w:t>
      </w:r>
      <w:r w:rsidRPr="00950377">
        <w:t>de</w:t>
      </w:r>
      <w:r>
        <w:t xml:space="preserve"> agosto </w:t>
      </w:r>
      <w:r w:rsidRPr="00950377">
        <w:t>de </w:t>
      </w:r>
      <w:r>
        <w:t>2021</w:t>
      </w:r>
      <w:r w:rsidRPr="00950377">
        <w:t>.</w:t>
      </w:r>
    </w:p>
    <w:p w14:paraId="1194FDE7" w14:textId="77777777" w:rsidR="00D73B1F" w:rsidRPr="00950377" w:rsidRDefault="00D73B1F" w:rsidP="00322496">
      <w:pPr>
        <w:pStyle w:val="Level2"/>
      </w:pPr>
      <w:r w:rsidRPr="00950377">
        <w:t>Para fins de registro deste Contrato perante o Ofício de Registro de Imóveis do Imóvel Alienado Fiduciariamente, a Alienante compromete-se a apresentar ao Ofício de Registro de Imóveis do Imóvel Alienado Fiduciariamente todos os documentos necessários ao registro.</w:t>
      </w:r>
    </w:p>
    <w:p w14:paraId="1BDD3500" w14:textId="77777777" w:rsidR="00D73B1F" w:rsidRDefault="00D73B1F" w:rsidP="00322496">
      <w:pPr>
        <w:pStyle w:val="Level1"/>
      </w:pPr>
      <w:bookmarkStart w:id="136" w:name="_Ref324776628"/>
      <w:r w:rsidRPr="00951CAD">
        <w:t>ASSINATURA DIGITAL</w:t>
      </w:r>
      <w:r>
        <w:t xml:space="preserve"> </w:t>
      </w:r>
    </w:p>
    <w:p w14:paraId="10470FAE" w14:textId="59109A72" w:rsidR="00D73B1F" w:rsidRPr="00951CAD" w:rsidRDefault="00D73B1F" w:rsidP="00322496">
      <w:pPr>
        <w:pStyle w:val="Level2"/>
      </w:pPr>
      <w:r w:rsidRPr="00951CAD">
        <w:t xml:space="preserve">Caso </w:t>
      </w:r>
      <w:r>
        <w:t xml:space="preserve">o presente Contrato </w:t>
      </w:r>
      <w:r w:rsidRPr="00951CAD">
        <w:t>venha a ser celebrada de forma digital,</w:t>
      </w:r>
      <w:r>
        <w:t xml:space="preserve"> </w:t>
      </w:r>
      <w:r w:rsidRPr="00951CAD">
        <w:t xml:space="preserve">as </w:t>
      </w:r>
      <w:r w:rsidR="00E07AF8">
        <w:t>P</w:t>
      </w:r>
      <w:r w:rsidRPr="00951CAD">
        <w:t xml:space="preserve">artes </w:t>
      </w:r>
      <w:r w:rsidR="00E07AF8">
        <w:t xml:space="preserve">e a Emissora </w:t>
      </w:r>
      <w:r w:rsidRPr="00951CAD">
        <w:t xml:space="preserve">reconhecem que as declarações de vontade das </w:t>
      </w:r>
      <w:r w:rsidR="00E07AF8">
        <w:t>P</w:t>
      </w:r>
      <w:r w:rsidRPr="00951CAD">
        <w:t xml:space="preserve">artes </w:t>
      </w:r>
      <w:r w:rsidR="00E07AF8">
        <w:t xml:space="preserve">e da Emissora </w:t>
      </w:r>
      <w:r w:rsidRPr="00951CAD">
        <w:t>contratantes</w:t>
      </w:r>
      <w:r>
        <w:t xml:space="preserve"> </w:t>
      </w:r>
      <w:r w:rsidRPr="00951CAD">
        <w:t>mediante assinatura digital presumem-se verdadeiras em relação aos</w:t>
      </w:r>
      <w:r>
        <w:t xml:space="preserve"> </w:t>
      </w:r>
      <w:r w:rsidRPr="00951CAD">
        <w:t>signatários quando é utilizado o processo de certificação disponibilizado pela</w:t>
      </w:r>
      <w:r>
        <w:t xml:space="preserve"> </w:t>
      </w:r>
      <w:r w:rsidRPr="00951CAD">
        <w:t>Infraestrutura de Chaves Públicas Brasileira – ICP-Brasil conforme admitido pelo art. 10 e seu parágrafo</w:t>
      </w:r>
      <w:r w:rsidR="00486803">
        <w:t xml:space="preserve"> primeiro</w:t>
      </w:r>
      <w:r w:rsidRPr="00951CAD">
        <w:t xml:space="preserve"> da Medida</w:t>
      </w:r>
      <w:r>
        <w:t xml:space="preserve"> </w:t>
      </w:r>
      <w:r w:rsidRPr="00951CAD">
        <w:t>Provisória nº 2.200, de 24 de agosto de 2001, em vigor no Brasil, reconhecendo</w:t>
      </w:r>
      <w:r>
        <w:t xml:space="preserve"> </w:t>
      </w:r>
      <w:r w:rsidRPr="00951CAD">
        <w:t>essa forma de contratação em meio eletrônico, digital e informático como válida</w:t>
      </w:r>
      <w:r>
        <w:t xml:space="preserve"> </w:t>
      </w:r>
      <w:r w:rsidRPr="00951CAD">
        <w:t>e plenamente eficaz, constituindo título executivo extrajudicial para todos os fins</w:t>
      </w:r>
      <w:r>
        <w:t xml:space="preserve"> </w:t>
      </w:r>
      <w:r w:rsidRPr="00951CAD">
        <w:t>de direito, bem como renunciam ao direito de impugnação de que trata o art.</w:t>
      </w:r>
      <w:r>
        <w:t xml:space="preserve"> </w:t>
      </w:r>
      <w:r w:rsidRPr="00951CAD">
        <w:t xml:space="preserve">225 do Código Civil. Na forma acima prevista, </w:t>
      </w:r>
      <w:r>
        <w:t>o presente Contrato</w:t>
      </w:r>
      <w:r w:rsidRPr="00951CAD">
        <w:t>,</w:t>
      </w:r>
      <w:r>
        <w:t xml:space="preserve"> </w:t>
      </w:r>
      <w:r w:rsidRPr="00951CAD">
        <w:t xml:space="preserve">pode ser </w:t>
      </w:r>
      <w:r w:rsidR="00E07AF8" w:rsidRPr="00951CAD">
        <w:t>assinad</w:t>
      </w:r>
      <w:r w:rsidR="00E07AF8">
        <w:t>o</w:t>
      </w:r>
      <w:r w:rsidR="00E07AF8" w:rsidRPr="00951CAD">
        <w:t xml:space="preserve"> </w:t>
      </w:r>
      <w:r w:rsidRPr="00951CAD">
        <w:t xml:space="preserve">digitalmente por meio eletrônico conforme disposto nesta cláusula. </w:t>
      </w:r>
    </w:p>
    <w:p w14:paraId="11312F0D" w14:textId="04564F0C" w:rsidR="00D73B1F" w:rsidRPr="00950377" w:rsidRDefault="00D73B1F" w:rsidP="00322496">
      <w:pPr>
        <w:pStyle w:val="Level1"/>
      </w:pPr>
      <w:r w:rsidRPr="00950377">
        <w:t>LEI DE REGÊNCIA</w:t>
      </w:r>
      <w:bookmarkEnd w:id="136"/>
    </w:p>
    <w:p w14:paraId="26E6B8FA" w14:textId="77777777" w:rsidR="00D73B1F" w:rsidRPr="00950377" w:rsidRDefault="00D73B1F" w:rsidP="00322496">
      <w:pPr>
        <w:pStyle w:val="Level2"/>
      </w:pPr>
      <w:r w:rsidRPr="00950377">
        <w:t>Este Contrato é regido material e processualmente pelas leis da República Federativa do Brasil.</w:t>
      </w:r>
    </w:p>
    <w:p w14:paraId="7C530B95" w14:textId="77777777" w:rsidR="00D73B1F" w:rsidRPr="00950377" w:rsidRDefault="00D73B1F" w:rsidP="00322496">
      <w:pPr>
        <w:pStyle w:val="Level1"/>
      </w:pPr>
      <w:r w:rsidRPr="00950377">
        <w:t>FORO</w:t>
      </w:r>
    </w:p>
    <w:p w14:paraId="18F05F3F" w14:textId="43721A40" w:rsidR="00D73B1F" w:rsidRPr="00950377" w:rsidRDefault="00D73B1F" w:rsidP="00322496">
      <w:pPr>
        <w:pStyle w:val="Level2"/>
      </w:pPr>
      <w:r w:rsidRPr="00950377">
        <w:t xml:space="preserve">Fica eleito o foro da </w:t>
      </w:r>
      <w:r w:rsidR="00891F99">
        <w:t>c</w:t>
      </w:r>
      <w:r w:rsidRPr="00950377">
        <w:t>idade de Salvador, Estado da Bahia, com exclusão de qualquer outro, por mais privilegiado que seja, para dirimir as questões porventura oriundas deste Contrato.</w:t>
      </w:r>
    </w:p>
    <w:p w14:paraId="27FAE849" w14:textId="17935D0D" w:rsidR="00D73B1F" w:rsidRDefault="00D73B1F" w:rsidP="00AA7375">
      <w:pPr>
        <w:pStyle w:val="Body"/>
        <w:jc w:val="center"/>
      </w:pPr>
      <w:r w:rsidRPr="00950377">
        <w:t xml:space="preserve">Salvador/BA, </w:t>
      </w:r>
      <w:r w:rsidR="00EF5B8C" w:rsidRPr="00322496">
        <w:rPr>
          <w:highlight w:val="yellow"/>
        </w:rPr>
        <w:t>[</w:t>
      </w:r>
      <w:r w:rsidR="00EF5B8C" w:rsidRPr="00322496">
        <w:rPr>
          <w:highlight w:val="yellow"/>
        </w:rPr>
        <w:sym w:font="Symbol" w:char="F0B7"/>
      </w:r>
      <w:r w:rsidR="00EF5B8C" w:rsidRPr="00322496">
        <w:rPr>
          <w:highlight w:val="yellow"/>
        </w:rPr>
        <w:t>]</w:t>
      </w:r>
      <w:r w:rsidR="00EF5B8C" w:rsidRPr="004C7D32">
        <w:t xml:space="preserve"> </w:t>
      </w:r>
      <w:r w:rsidRPr="004C7D32">
        <w:t xml:space="preserve">de </w:t>
      </w:r>
      <w:r w:rsidR="00EF5B8C" w:rsidRPr="00322496">
        <w:rPr>
          <w:highlight w:val="yellow"/>
        </w:rPr>
        <w:t>[</w:t>
      </w:r>
      <w:r w:rsidR="00EF5B8C" w:rsidRPr="00322496">
        <w:rPr>
          <w:highlight w:val="yellow"/>
        </w:rPr>
        <w:sym w:font="Symbol" w:char="F0B7"/>
      </w:r>
      <w:r w:rsidR="00EF5B8C" w:rsidRPr="00322496">
        <w:rPr>
          <w:highlight w:val="yellow"/>
        </w:rPr>
        <w:t>]</w:t>
      </w:r>
      <w:r w:rsidR="00EF5B8C" w:rsidRPr="004C7D32">
        <w:t xml:space="preserve"> </w:t>
      </w:r>
      <w:r w:rsidRPr="00950377">
        <w:t>de 20</w:t>
      </w:r>
      <w:r>
        <w:t>2</w:t>
      </w:r>
      <w:r w:rsidR="00EF5B8C">
        <w:t>2</w:t>
      </w:r>
      <w:r w:rsidRPr="00950377">
        <w:t>.</w:t>
      </w:r>
    </w:p>
    <w:p w14:paraId="3C275B1F" w14:textId="77777777" w:rsidR="00AA7375" w:rsidRPr="00950377" w:rsidRDefault="00AA7375" w:rsidP="00322496">
      <w:pPr>
        <w:pStyle w:val="Body"/>
        <w:jc w:val="center"/>
      </w:pPr>
    </w:p>
    <w:p w14:paraId="21418CDC" w14:textId="77777777" w:rsidR="005059D3" w:rsidRPr="000C0522" w:rsidRDefault="005059D3" w:rsidP="005059D3">
      <w:pPr>
        <w:pStyle w:val="Body"/>
        <w:jc w:val="center"/>
        <w:rPr>
          <w:i/>
        </w:rPr>
      </w:pPr>
      <w:r w:rsidRPr="000C0522">
        <w:rPr>
          <w:i/>
        </w:rPr>
        <w:t>(As assinaturas seguem nas páginas seguintes.)</w:t>
      </w:r>
    </w:p>
    <w:p w14:paraId="6BC42575" w14:textId="77777777" w:rsidR="00D73B1F" w:rsidRPr="000C0522" w:rsidRDefault="00D73B1F" w:rsidP="00322496">
      <w:pPr>
        <w:pStyle w:val="Body"/>
        <w:jc w:val="center"/>
        <w:rPr>
          <w:i/>
        </w:rPr>
      </w:pPr>
      <w:r w:rsidRPr="000C0522">
        <w:rPr>
          <w:i/>
        </w:rPr>
        <w:t>(Restante desta página intencionalmente deixado em branco.)</w:t>
      </w:r>
    </w:p>
    <w:p w14:paraId="58FEC9B2" w14:textId="635BA9F0" w:rsidR="00D73B1F" w:rsidRPr="00950377" w:rsidRDefault="00D73B1F" w:rsidP="007E5B4F">
      <w:pPr>
        <w:widowControl w:val="0"/>
        <w:spacing w:before="140" w:line="290" w:lineRule="auto"/>
        <w:rPr>
          <w:rFonts w:ascii="Arial" w:hAnsi="Arial" w:cs="Arial"/>
          <w:sz w:val="20"/>
        </w:rPr>
      </w:pPr>
      <w:r w:rsidRPr="00950377">
        <w:rPr>
          <w:rFonts w:ascii="Arial" w:hAnsi="Arial" w:cs="Arial"/>
          <w:sz w:val="20"/>
        </w:rPr>
        <w:br w:type="page"/>
      </w:r>
    </w:p>
    <w:p w14:paraId="418C8BF4" w14:textId="77777777" w:rsidR="00D73B1F" w:rsidRPr="00950377" w:rsidRDefault="00D73B1F" w:rsidP="00D73B1F">
      <w:pPr>
        <w:widowControl w:val="0"/>
        <w:spacing w:before="140" w:line="290" w:lineRule="auto"/>
        <w:rPr>
          <w:rFonts w:ascii="Arial" w:hAnsi="Arial" w:cs="Arial"/>
          <w:sz w:val="20"/>
        </w:rPr>
        <w:sectPr w:rsidR="00D73B1F" w:rsidRPr="00950377" w:rsidSect="00366B5F">
          <w:footerReference w:type="default" r:id="rId18"/>
          <w:headerReference w:type="first" r:id="rId19"/>
          <w:footerReference w:type="first" r:id="rId20"/>
          <w:pgSz w:w="12240" w:h="15840" w:code="1"/>
          <w:pgMar w:top="1418" w:right="1701" w:bottom="1418" w:left="1701" w:header="709" w:footer="709" w:gutter="0"/>
          <w:cols w:space="708"/>
          <w:titlePg/>
          <w:docGrid w:linePitch="360"/>
        </w:sectPr>
      </w:pPr>
    </w:p>
    <w:p w14:paraId="06A71312" w14:textId="77777777" w:rsidR="005059D3" w:rsidRPr="00950377" w:rsidRDefault="005059D3" w:rsidP="005059D3">
      <w:pPr>
        <w:widowControl w:val="0"/>
        <w:spacing w:before="140" w:line="290" w:lineRule="auto"/>
        <w:rPr>
          <w:rFonts w:ascii="Arial" w:hAnsi="Arial" w:cs="Arial"/>
          <w:i/>
          <w:sz w:val="20"/>
        </w:rPr>
      </w:pPr>
      <w:r w:rsidRPr="00950377">
        <w:rPr>
          <w:rFonts w:ascii="Arial" w:hAnsi="Arial" w:cs="Arial"/>
          <w:i/>
          <w:sz w:val="20"/>
        </w:rPr>
        <w:t>(Página de assinaturas do Instrumento Particular de Constituição de Alienação Fiduciária de Bem Imóvel em Garantia e Outras Avenças)</w:t>
      </w:r>
    </w:p>
    <w:p w14:paraId="52934838" w14:textId="77777777" w:rsidR="005059D3" w:rsidRPr="00950377" w:rsidRDefault="005059D3" w:rsidP="005059D3">
      <w:pPr>
        <w:widowControl w:val="0"/>
        <w:spacing w:before="140" w:line="290" w:lineRule="auto"/>
        <w:rPr>
          <w:rFonts w:ascii="Arial" w:hAnsi="Arial" w:cs="Arial"/>
          <w:sz w:val="20"/>
        </w:rPr>
      </w:pPr>
    </w:p>
    <w:p w14:paraId="63B98003" w14:textId="0A82ADD9" w:rsidR="005059D3" w:rsidRPr="00322496" w:rsidRDefault="00085370" w:rsidP="005059D3">
      <w:pPr>
        <w:widowControl w:val="0"/>
        <w:spacing w:before="140" w:line="290" w:lineRule="auto"/>
        <w:jc w:val="center"/>
        <w:rPr>
          <w:rFonts w:ascii="Arial" w:hAnsi="Arial" w:cs="Arial"/>
          <w:i/>
          <w:iCs/>
          <w:sz w:val="20"/>
        </w:rPr>
      </w:pPr>
      <w:r>
        <w:rPr>
          <w:rFonts w:ascii="Arial" w:hAnsi="Arial" w:cs="Arial"/>
          <w:b/>
          <w:caps/>
          <w:sz w:val="20"/>
        </w:rPr>
        <w:t>VG EMPREENDIMENTOS IMOBILIÁRIOS COMERCIAL SPE EIRELI</w:t>
      </w:r>
      <w:r w:rsidRPr="00950377" w:rsidDel="00085370">
        <w:rPr>
          <w:rFonts w:ascii="Arial" w:hAnsi="Arial" w:cs="Arial"/>
          <w:b/>
          <w:bCs/>
          <w:sz w:val="20"/>
        </w:rPr>
        <w:t xml:space="preserve"> </w:t>
      </w:r>
      <w:r w:rsidR="00322496">
        <w:rPr>
          <w:rFonts w:ascii="Arial" w:hAnsi="Arial" w:cs="Arial"/>
          <w:b/>
          <w:bCs/>
          <w:sz w:val="20"/>
        </w:rPr>
        <w:br/>
      </w:r>
      <w:r w:rsidR="005059D3" w:rsidRPr="00322496">
        <w:rPr>
          <w:rFonts w:ascii="Arial" w:hAnsi="Arial" w:cs="Arial"/>
          <w:i/>
          <w:iCs/>
          <w:sz w:val="20"/>
        </w:rPr>
        <w:t>Alienante</w:t>
      </w:r>
    </w:p>
    <w:p w14:paraId="5E70CFC6" w14:textId="77777777" w:rsidR="005059D3" w:rsidRPr="00950377" w:rsidRDefault="005059D3" w:rsidP="005059D3">
      <w:pPr>
        <w:widowControl w:val="0"/>
        <w:spacing w:before="140" w:line="290" w:lineRule="auto"/>
        <w:rPr>
          <w:rFonts w:ascii="Arial" w:hAnsi="Arial" w:cs="Arial"/>
          <w:sz w:val="20"/>
        </w:rPr>
      </w:pPr>
    </w:p>
    <w:p w14:paraId="28DFD338" w14:textId="77777777" w:rsidR="005059D3" w:rsidRPr="00950377" w:rsidRDefault="005059D3" w:rsidP="005059D3">
      <w:pPr>
        <w:widowControl w:val="0"/>
        <w:spacing w:before="140" w:line="290" w:lineRule="auto"/>
        <w:rPr>
          <w:rFonts w:ascii="Arial" w:hAnsi="Arial" w:cs="Arial"/>
          <w:sz w:val="20"/>
        </w:rPr>
      </w:pPr>
    </w:p>
    <w:tbl>
      <w:tblPr>
        <w:tblW w:w="0" w:type="auto"/>
        <w:jc w:val="center"/>
        <w:tblLook w:val="01E0" w:firstRow="1" w:lastRow="1" w:firstColumn="1" w:lastColumn="1" w:noHBand="0" w:noVBand="0"/>
      </w:tblPr>
      <w:tblGrid>
        <w:gridCol w:w="4419"/>
        <w:gridCol w:w="4419"/>
      </w:tblGrid>
      <w:tr w:rsidR="005059D3" w:rsidRPr="00950377" w14:paraId="2E6C9293" w14:textId="77777777" w:rsidTr="00C34196">
        <w:trPr>
          <w:jc w:val="center"/>
        </w:trPr>
        <w:tc>
          <w:tcPr>
            <w:tcW w:w="4528" w:type="dxa"/>
          </w:tcPr>
          <w:p w14:paraId="2DB6E196"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___________________________________</w:t>
            </w:r>
          </w:p>
          <w:p w14:paraId="5BF913F4"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Nome:</w:t>
            </w:r>
          </w:p>
          <w:p w14:paraId="7D7F5705"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Cargo:</w:t>
            </w:r>
          </w:p>
        </w:tc>
        <w:tc>
          <w:tcPr>
            <w:tcW w:w="4528" w:type="dxa"/>
          </w:tcPr>
          <w:p w14:paraId="193A63CA"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___________________________________</w:t>
            </w:r>
          </w:p>
          <w:p w14:paraId="7012F15B"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Nome:</w:t>
            </w:r>
          </w:p>
          <w:p w14:paraId="21C21A02"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Cargo:</w:t>
            </w:r>
          </w:p>
        </w:tc>
      </w:tr>
    </w:tbl>
    <w:p w14:paraId="163FCEB2" w14:textId="77777777" w:rsidR="005059D3" w:rsidRPr="00950377" w:rsidRDefault="005059D3" w:rsidP="005059D3">
      <w:pPr>
        <w:widowControl w:val="0"/>
        <w:spacing w:before="140" w:line="290" w:lineRule="auto"/>
        <w:rPr>
          <w:rFonts w:ascii="Arial" w:hAnsi="Arial" w:cs="Arial"/>
          <w:bCs/>
          <w:sz w:val="20"/>
        </w:rPr>
      </w:pPr>
    </w:p>
    <w:p w14:paraId="28E94C78" w14:textId="77777777" w:rsidR="005059D3" w:rsidRPr="00950377" w:rsidRDefault="005059D3" w:rsidP="005059D3">
      <w:pPr>
        <w:widowControl w:val="0"/>
        <w:spacing w:before="140" w:line="290" w:lineRule="auto"/>
        <w:rPr>
          <w:rFonts w:ascii="Arial" w:hAnsi="Arial" w:cs="Arial"/>
          <w:i/>
          <w:sz w:val="20"/>
        </w:rPr>
      </w:pPr>
      <w:r w:rsidRPr="00950377">
        <w:rPr>
          <w:rFonts w:ascii="Arial" w:hAnsi="Arial" w:cs="Arial"/>
          <w:sz w:val="20"/>
        </w:rPr>
        <w:br w:type="page"/>
      </w:r>
      <w:r w:rsidRPr="00950377">
        <w:rPr>
          <w:rFonts w:ascii="Arial" w:hAnsi="Arial" w:cs="Arial"/>
          <w:i/>
          <w:sz w:val="20"/>
        </w:rPr>
        <w:t>(Página de assinaturas do Instrumento Particular de Constituição de Alienação Fiduciária de Bem Imóvel em Garantia e Outras Avenças)</w:t>
      </w:r>
    </w:p>
    <w:p w14:paraId="19276E37" w14:textId="77777777" w:rsidR="005059D3" w:rsidRPr="00950377" w:rsidRDefault="005059D3" w:rsidP="005059D3">
      <w:pPr>
        <w:widowControl w:val="0"/>
        <w:spacing w:before="140" w:line="290" w:lineRule="auto"/>
        <w:rPr>
          <w:rFonts w:ascii="Arial" w:hAnsi="Arial" w:cs="Arial"/>
          <w:sz w:val="20"/>
        </w:rPr>
      </w:pPr>
    </w:p>
    <w:p w14:paraId="7B88C6B9" w14:textId="40F2654A" w:rsidR="005059D3" w:rsidRPr="00950377" w:rsidRDefault="005059D3" w:rsidP="005059D3">
      <w:pPr>
        <w:widowControl w:val="0"/>
        <w:spacing w:before="140" w:line="290" w:lineRule="auto"/>
        <w:jc w:val="center"/>
        <w:rPr>
          <w:rFonts w:ascii="Arial" w:hAnsi="Arial" w:cs="Arial"/>
          <w:sz w:val="20"/>
        </w:rPr>
      </w:pPr>
      <w:r w:rsidRPr="00950377">
        <w:rPr>
          <w:rFonts w:ascii="Arial" w:hAnsi="Arial" w:cs="Arial"/>
          <w:b/>
          <w:sz w:val="20"/>
        </w:rPr>
        <w:t>SIMPLIFIC PAVARINI DISTRIBUIDORA DE TÍTULOS E VALORES MOBILIÁRIOS LTDA.</w:t>
      </w:r>
      <w:r w:rsidR="00322496">
        <w:rPr>
          <w:rFonts w:ascii="Arial" w:hAnsi="Arial" w:cs="Arial"/>
          <w:b/>
          <w:sz w:val="20"/>
        </w:rPr>
        <w:br/>
      </w:r>
      <w:r w:rsidRPr="00950377">
        <w:rPr>
          <w:rFonts w:ascii="Arial" w:hAnsi="Arial" w:cs="Arial"/>
          <w:sz w:val="20"/>
        </w:rPr>
        <w:t>Agente Fiduciário</w:t>
      </w:r>
    </w:p>
    <w:p w14:paraId="493CB20D" w14:textId="77777777" w:rsidR="005059D3" w:rsidRPr="00950377" w:rsidRDefault="005059D3" w:rsidP="005059D3">
      <w:pPr>
        <w:widowControl w:val="0"/>
        <w:spacing w:before="140" w:line="290" w:lineRule="auto"/>
        <w:rPr>
          <w:rFonts w:ascii="Arial" w:hAnsi="Arial" w:cs="Arial"/>
          <w:sz w:val="20"/>
        </w:rPr>
      </w:pPr>
    </w:p>
    <w:p w14:paraId="38876687" w14:textId="77777777" w:rsidR="005059D3" w:rsidRPr="00950377" w:rsidRDefault="005059D3" w:rsidP="005059D3">
      <w:pPr>
        <w:widowControl w:val="0"/>
        <w:spacing w:before="140" w:line="290" w:lineRule="auto"/>
        <w:rPr>
          <w:rFonts w:ascii="Arial" w:hAnsi="Arial" w:cs="Arial"/>
          <w:sz w:val="20"/>
        </w:rPr>
      </w:pPr>
    </w:p>
    <w:tbl>
      <w:tblPr>
        <w:tblW w:w="0" w:type="auto"/>
        <w:jc w:val="center"/>
        <w:tblLook w:val="01E0" w:firstRow="1" w:lastRow="1" w:firstColumn="1" w:lastColumn="1" w:noHBand="0" w:noVBand="0"/>
      </w:tblPr>
      <w:tblGrid>
        <w:gridCol w:w="4361"/>
      </w:tblGrid>
      <w:tr w:rsidR="005059D3" w:rsidRPr="00950377" w14:paraId="572C014B" w14:textId="77777777" w:rsidTr="00C34196">
        <w:trPr>
          <w:jc w:val="center"/>
        </w:trPr>
        <w:tc>
          <w:tcPr>
            <w:tcW w:w="4361" w:type="dxa"/>
          </w:tcPr>
          <w:p w14:paraId="3D751FA9"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___________________________________</w:t>
            </w:r>
          </w:p>
          <w:p w14:paraId="514C6F55"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Nome:</w:t>
            </w:r>
          </w:p>
          <w:p w14:paraId="7C580104"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Cargo:</w:t>
            </w:r>
          </w:p>
        </w:tc>
      </w:tr>
    </w:tbl>
    <w:p w14:paraId="789D107A" w14:textId="77777777" w:rsidR="005059D3" w:rsidRDefault="005059D3" w:rsidP="005059D3">
      <w:pPr>
        <w:widowControl w:val="0"/>
        <w:spacing w:before="140" w:line="290" w:lineRule="auto"/>
        <w:rPr>
          <w:rFonts w:ascii="Arial" w:hAnsi="Arial" w:cs="Arial"/>
          <w:i/>
          <w:sz w:val="20"/>
        </w:rPr>
      </w:pPr>
    </w:p>
    <w:p w14:paraId="2F478159" w14:textId="77777777" w:rsidR="005059D3" w:rsidRDefault="005059D3">
      <w:pPr>
        <w:rPr>
          <w:rFonts w:ascii="Arial" w:hAnsi="Arial" w:cs="Arial"/>
          <w:i/>
          <w:sz w:val="20"/>
        </w:rPr>
      </w:pPr>
      <w:r>
        <w:rPr>
          <w:rFonts w:ascii="Arial" w:hAnsi="Arial" w:cs="Arial"/>
          <w:i/>
          <w:sz w:val="20"/>
        </w:rPr>
        <w:br w:type="page"/>
      </w:r>
    </w:p>
    <w:p w14:paraId="53486BFE" w14:textId="3C8E044B" w:rsidR="005059D3" w:rsidRPr="00950377" w:rsidRDefault="005059D3" w:rsidP="005059D3">
      <w:pPr>
        <w:widowControl w:val="0"/>
        <w:spacing w:before="140" w:line="290" w:lineRule="auto"/>
        <w:rPr>
          <w:rFonts w:ascii="Arial" w:hAnsi="Arial" w:cs="Arial"/>
          <w:i/>
          <w:sz w:val="20"/>
        </w:rPr>
      </w:pPr>
      <w:r w:rsidRPr="00950377">
        <w:rPr>
          <w:rFonts w:ascii="Arial" w:hAnsi="Arial" w:cs="Arial"/>
          <w:i/>
          <w:sz w:val="20"/>
        </w:rPr>
        <w:t>(Página de assinaturas do Instrumento Particular de Constituição de Alienação Fiduciária de Bem Imóvel em Garantia e Outras Avenças)</w:t>
      </w:r>
    </w:p>
    <w:p w14:paraId="1C63C06C" w14:textId="77777777" w:rsidR="005059D3" w:rsidRPr="00950377" w:rsidRDefault="005059D3" w:rsidP="005059D3">
      <w:pPr>
        <w:widowControl w:val="0"/>
        <w:spacing w:before="140" w:line="290" w:lineRule="auto"/>
        <w:rPr>
          <w:rFonts w:ascii="Arial" w:hAnsi="Arial" w:cs="Arial"/>
          <w:sz w:val="20"/>
        </w:rPr>
      </w:pPr>
    </w:p>
    <w:p w14:paraId="7162E253" w14:textId="6E5ADDA6" w:rsidR="005059D3" w:rsidRPr="00950377" w:rsidRDefault="005059D3" w:rsidP="005059D3">
      <w:pPr>
        <w:widowControl w:val="0"/>
        <w:spacing w:before="140" w:line="290" w:lineRule="auto"/>
        <w:jc w:val="center"/>
        <w:rPr>
          <w:rFonts w:ascii="Arial" w:hAnsi="Arial" w:cs="Arial"/>
          <w:sz w:val="20"/>
        </w:rPr>
      </w:pPr>
      <w:r w:rsidRPr="005059D3">
        <w:rPr>
          <w:rFonts w:ascii="Arial" w:hAnsi="Arial" w:cs="Arial"/>
          <w:b/>
          <w:bCs/>
          <w:sz w:val="20"/>
        </w:rPr>
        <w:t>ATAKAREJO DISTRIBUIDOR DE ALIMENTOS E BEBIDAS S.A.</w:t>
      </w:r>
      <w:r w:rsidR="00322496">
        <w:rPr>
          <w:rFonts w:ascii="Arial" w:hAnsi="Arial" w:cs="Arial"/>
          <w:b/>
          <w:bCs/>
          <w:sz w:val="20"/>
        </w:rPr>
        <w:br/>
      </w:r>
      <w:r>
        <w:rPr>
          <w:rFonts w:ascii="Arial" w:hAnsi="Arial" w:cs="Arial"/>
          <w:sz w:val="20"/>
        </w:rPr>
        <w:t xml:space="preserve">Interveniente </w:t>
      </w:r>
      <w:r w:rsidR="00322496">
        <w:rPr>
          <w:rFonts w:ascii="Arial" w:hAnsi="Arial" w:cs="Arial"/>
          <w:sz w:val="20"/>
        </w:rPr>
        <w:t>Anuente</w:t>
      </w:r>
    </w:p>
    <w:p w14:paraId="799179A4" w14:textId="77777777" w:rsidR="005059D3" w:rsidRPr="00950377" w:rsidRDefault="005059D3" w:rsidP="005059D3">
      <w:pPr>
        <w:widowControl w:val="0"/>
        <w:spacing w:before="140" w:line="290" w:lineRule="auto"/>
        <w:rPr>
          <w:rFonts w:ascii="Arial" w:hAnsi="Arial" w:cs="Arial"/>
          <w:sz w:val="20"/>
        </w:rPr>
      </w:pPr>
    </w:p>
    <w:p w14:paraId="5CF49392" w14:textId="77777777" w:rsidR="005059D3" w:rsidRPr="00950377" w:rsidRDefault="005059D3" w:rsidP="005059D3">
      <w:pPr>
        <w:widowControl w:val="0"/>
        <w:spacing w:before="140" w:line="290" w:lineRule="auto"/>
        <w:rPr>
          <w:rFonts w:ascii="Arial" w:hAnsi="Arial" w:cs="Arial"/>
          <w:sz w:val="20"/>
        </w:rPr>
      </w:pPr>
    </w:p>
    <w:tbl>
      <w:tblPr>
        <w:tblW w:w="0" w:type="auto"/>
        <w:jc w:val="center"/>
        <w:tblLook w:val="01E0" w:firstRow="1" w:lastRow="1" w:firstColumn="1" w:lastColumn="1" w:noHBand="0" w:noVBand="0"/>
      </w:tblPr>
      <w:tblGrid>
        <w:gridCol w:w="4419"/>
        <w:gridCol w:w="4419"/>
      </w:tblGrid>
      <w:tr w:rsidR="005059D3" w:rsidRPr="00950377" w14:paraId="101B22E6" w14:textId="77777777" w:rsidTr="00C34196">
        <w:trPr>
          <w:jc w:val="center"/>
        </w:trPr>
        <w:tc>
          <w:tcPr>
            <w:tcW w:w="4528" w:type="dxa"/>
          </w:tcPr>
          <w:p w14:paraId="2DCE1FC8"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___________________________________</w:t>
            </w:r>
          </w:p>
          <w:p w14:paraId="57A60A08"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Nome:</w:t>
            </w:r>
          </w:p>
          <w:p w14:paraId="17DBAE99"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Cargo:</w:t>
            </w:r>
          </w:p>
        </w:tc>
        <w:tc>
          <w:tcPr>
            <w:tcW w:w="4528" w:type="dxa"/>
          </w:tcPr>
          <w:p w14:paraId="61C5E751"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___________________________________</w:t>
            </w:r>
          </w:p>
          <w:p w14:paraId="0047F010"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Nome:</w:t>
            </w:r>
          </w:p>
          <w:p w14:paraId="62D13CEC"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Cargo:</w:t>
            </w:r>
          </w:p>
        </w:tc>
      </w:tr>
    </w:tbl>
    <w:p w14:paraId="7C168866" w14:textId="77777777" w:rsidR="005059D3" w:rsidRPr="00950377" w:rsidRDefault="005059D3" w:rsidP="005059D3">
      <w:pPr>
        <w:widowControl w:val="0"/>
        <w:spacing w:before="140" w:line="290" w:lineRule="auto"/>
        <w:rPr>
          <w:rFonts w:ascii="Arial" w:hAnsi="Arial" w:cs="Arial"/>
          <w:bCs/>
          <w:sz w:val="20"/>
        </w:rPr>
      </w:pPr>
    </w:p>
    <w:p w14:paraId="4E3A8A6A" w14:textId="077BAFC3" w:rsidR="005059D3" w:rsidRPr="00950377" w:rsidRDefault="005059D3" w:rsidP="005059D3">
      <w:pPr>
        <w:widowControl w:val="0"/>
        <w:spacing w:before="140" w:line="290" w:lineRule="auto"/>
        <w:rPr>
          <w:rFonts w:ascii="Arial" w:hAnsi="Arial" w:cs="Arial"/>
          <w:bCs/>
          <w:sz w:val="20"/>
        </w:rPr>
      </w:pPr>
      <w:r w:rsidRPr="00950377">
        <w:rPr>
          <w:rFonts w:ascii="Arial" w:hAnsi="Arial" w:cs="Arial"/>
          <w:sz w:val="20"/>
        </w:rPr>
        <w:br w:type="page"/>
      </w:r>
    </w:p>
    <w:p w14:paraId="36DCDB20" w14:textId="6539ED79" w:rsidR="005059D3" w:rsidRPr="00950377" w:rsidRDefault="005059D3" w:rsidP="005059D3">
      <w:pPr>
        <w:widowControl w:val="0"/>
        <w:spacing w:before="140" w:line="290" w:lineRule="auto"/>
        <w:rPr>
          <w:rFonts w:ascii="Arial" w:hAnsi="Arial" w:cs="Arial"/>
          <w:i/>
          <w:sz w:val="20"/>
        </w:rPr>
      </w:pPr>
      <w:r w:rsidRPr="00950377">
        <w:rPr>
          <w:rFonts w:ascii="Arial" w:hAnsi="Arial" w:cs="Arial"/>
          <w:i/>
          <w:sz w:val="20"/>
        </w:rPr>
        <w:t>(Página de assinaturas do Instrumento Particular de Constituição de Alienação Fiduciária de Bem imóvel em Garantia e Outras Avenças)</w:t>
      </w:r>
    </w:p>
    <w:p w14:paraId="51CF3390" w14:textId="77777777" w:rsidR="005059D3" w:rsidRPr="00950377" w:rsidRDefault="005059D3" w:rsidP="005059D3">
      <w:pPr>
        <w:widowControl w:val="0"/>
        <w:spacing w:before="140" w:line="290" w:lineRule="auto"/>
        <w:rPr>
          <w:rFonts w:ascii="Arial" w:hAnsi="Arial" w:cs="Arial"/>
          <w:sz w:val="20"/>
        </w:rPr>
      </w:pPr>
    </w:p>
    <w:p w14:paraId="14FA0C75" w14:textId="77777777" w:rsidR="005059D3" w:rsidRPr="00950377" w:rsidRDefault="005059D3" w:rsidP="005059D3">
      <w:pPr>
        <w:widowControl w:val="0"/>
        <w:spacing w:before="140" w:line="290" w:lineRule="auto"/>
        <w:rPr>
          <w:rFonts w:ascii="Arial" w:hAnsi="Arial" w:cs="Arial"/>
          <w:b/>
          <w:sz w:val="20"/>
        </w:rPr>
      </w:pPr>
      <w:r w:rsidRPr="00950377">
        <w:rPr>
          <w:rFonts w:ascii="Arial" w:hAnsi="Arial" w:cs="Arial"/>
          <w:b/>
          <w:sz w:val="20"/>
        </w:rPr>
        <w:t>Testemunhas:</w:t>
      </w:r>
    </w:p>
    <w:p w14:paraId="57BCA29E" w14:textId="77777777" w:rsidR="005059D3" w:rsidRPr="00950377" w:rsidRDefault="005059D3" w:rsidP="005059D3">
      <w:pPr>
        <w:widowControl w:val="0"/>
        <w:spacing w:before="140" w:line="290" w:lineRule="auto"/>
        <w:rPr>
          <w:rFonts w:ascii="Arial" w:hAnsi="Arial" w:cs="Arial"/>
          <w:sz w:val="20"/>
        </w:rPr>
      </w:pPr>
    </w:p>
    <w:p w14:paraId="7AB7777D" w14:textId="77777777" w:rsidR="005059D3" w:rsidRPr="00950377" w:rsidRDefault="005059D3" w:rsidP="005059D3">
      <w:pPr>
        <w:widowControl w:val="0"/>
        <w:spacing w:before="140" w:line="290" w:lineRule="auto"/>
        <w:rPr>
          <w:rFonts w:ascii="Arial" w:hAnsi="Arial" w:cs="Arial"/>
          <w:sz w:val="20"/>
        </w:rPr>
      </w:pPr>
    </w:p>
    <w:tbl>
      <w:tblPr>
        <w:tblW w:w="8717" w:type="dxa"/>
        <w:tblInd w:w="-68" w:type="dxa"/>
        <w:tblLayout w:type="fixed"/>
        <w:tblCellMar>
          <w:left w:w="70" w:type="dxa"/>
          <w:right w:w="70" w:type="dxa"/>
        </w:tblCellMar>
        <w:tblLook w:val="0000" w:firstRow="0" w:lastRow="0" w:firstColumn="0" w:lastColumn="0" w:noHBand="0" w:noVBand="0"/>
      </w:tblPr>
      <w:tblGrid>
        <w:gridCol w:w="4323"/>
        <w:gridCol w:w="4394"/>
      </w:tblGrid>
      <w:tr w:rsidR="005059D3" w:rsidRPr="00950377" w14:paraId="548CB5F5" w14:textId="77777777" w:rsidTr="00C34196">
        <w:tc>
          <w:tcPr>
            <w:tcW w:w="4323" w:type="dxa"/>
          </w:tcPr>
          <w:p w14:paraId="6B6FEC6B"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_____________________________________</w:t>
            </w:r>
          </w:p>
        </w:tc>
        <w:tc>
          <w:tcPr>
            <w:tcW w:w="4394" w:type="dxa"/>
          </w:tcPr>
          <w:p w14:paraId="3FCDC85F"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______________________________________</w:t>
            </w:r>
          </w:p>
        </w:tc>
      </w:tr>
      <w:tr w:rsidR="005059D3" w:rsidRPr="00950377" w14:paraId="1C6E2CA7" w14:textId="77777777" w:rsidTr="00C34196">
        <w:tc>
          <w:tcPr>
            <w:tcW w:w="4323" w:type="dxa"/>
          </w:tcPr>
          <w:p w14:paraId="352D62DA"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Nome:</w:t>
            </w:r>
          </w:p>
        </w:tc>
        <w:tc>
          <w:tcPr>
            <w:tcW w:w="4394" w:type="dxa"/>
          </w:tcPr>
          <w:p w14:paraId="29361FC9"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Nome:</w:t>
            </w:r>
          </w:p>
        </w:tc>
      </w:tr>
      <w:tr w:rsidR="005059D3" w:rsidRPr="00950377" w14:paraId="0BE8ADBD" w14:textId="77777777" w:rsidTr="00C34196">
        <w:tc>
          <w:tcPr>
            <w:tcW w:w="4323" w:type="dxa"/>
          </w:tcPr>
          <w:p w14:paraId="49B3B2D9"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RG:</w:t>
            </w:r>
          </w:p>
        </w:tc>
        <w:tc>
          <w:tcPr>
            <w:tcW w:w="4394" w:type="dxa"/>
          </w:tcPr>
          <w:p w14:paraId="0DE100CF"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RG:</w:t>
            </w:r>
          </w:p>
        </w:tc>
      </w:tr>
      <w:tr w:rsidR="005059D3" w:rsidRPr="00950377" w14:paraId="53114173" w14:textId="77777777" w:rsidTr="00C34196">
        <w:tc>
          <w:tcPr>
            <w:tcW w:w="4323" w:type="dxa"/>
          </w:tcPr>
          <w:p w14:paraId="785DE966"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CPF:</w:t>
            </w:r>
          </w:p>
        </w:tc>
        <w:tc>
          <w:tcPr>
            <w:tcW w:w="4394" w:type="dxa"/>
          </w:tcPr>
          <w:p w14:paraId="45CFE1AB" w14:textId="77777777" w:rsidR="005059D3" w:rsidRPr="00950377" w:rsidRDefault="005059D3" w:rsidP="00C34196">
            <w:pPr>
              <w:widowControl w:val="0"/>
              <w:spacing w:before="140" w:line="290" w:lineRule="auto"/>
              <w:rPr>
                <w:rFonts w:ascii="Arial" w:hAnsi="Arial" w:cs="Arial"/>
                <w:sz w:val="20"/>
              </w:rPr>
            </w:pPr>
            <w:r w:rsidRPr="00950377">
              <w:rPr>
                <w:rFonts w:ascii="Arial" w:hAnsi="Arial" w:cs="Arial"/>
                <w:sz w:val="20"/>
              </w:rPr>
              <w:t>CPF:</w:t>
            </w:r>
          </w:p>
        </w:tc>
      </w:tr>
    </w:tbl>
    <w:p w14:paraId="373FADBF" w14:textId="77777777" w:rsidR="005059D3" w:rsidRDefault="005059D3">
      <w:pPr>
        <w:rPr>
          <w:rFonts w:ascii="Arial" w:hAnsi="Arial" w:cs="Arial"/>
          <w:b/>
          <w:smallCaps/>
          <w:sz w:val="20"/>
        </w:rPr>
      </w:pPr>
      <w:r>
        <w:rPr>
          <w:rFonts w:ascii="Arial" w:hAnsi="Arial" w:cs="Arial"/>
          <w:b/>
          <w:smallCaps/>
          <w:sz w:val="20"/>
        </w:rPr>
        <w:br w:type="page"/>
      </w:r>
    </w:p>
    <w:p w14:paraId="47E1E4C2" w14:textId="32F334DC" w:rsidR="00D73B1F" w:rsidRPr="00950377" w:rsidRDefault="00D73B1F" w:rsidP="00D73B1F">
      <w:pPr>
        <w:widowControl w:val="0"/>
        <w:spacing w:before="140" w:line="290" w:lineRule="auto"/>
        <w:jc w:val="center"/>
        <w:rPr>
          <w:rFonts w:ascii="Arial" w:hAnsi="Arial" w:cs="Arial"/>
          <w:b/>
          <w:sz w:val="20"/>
        </w:rPr>
      </w:pPr>
      <w:r w:rsidRPr="00950377">
        <w:rPr>
          <w:rFonts w:ascii="Arial" w:hAnsi="Arial" w:cs="Arial"/>
          <w:b/>
          <w:smallCaps/>
          <w:sz w:val="20"/>
        </w:rPr>
        <w:t>ANEXO I</w:t>
      </w:r>
    </w:p>
    <w:p w14:paraId="3DE9A97F" w14:textId="77777777" w:rsidR="00D73B1F" w:rsidRPr="00950377" w:rsidRDefault="00D73B1F" w:rsidP="00D73B1F">
      <w:pPr>
        <w:widowControl w:val="0"/>
        <w:spacing w:before="140" w:line="290" w:lineRule="auto"/>
        <w:jc w:val="center"/>
        <w:rPr>
          <w:rFonts w:ascii="Arial" w:hAnsi="Arial" w:cs="Arial"/>
          <w:b/>
          <w:smallCaps/>
          <w:sz w:val="20"/>
        </w:rPr>
      </w:pPr>
      <w:r w:rsidRPr="00950377">
        <w:rPr>
          <w:rFonts w:ascii="Arial" w:hAnsi="Arial" w:cs="Arial"/>
          <w:b/>
          <w:smallCaps/>
          <w:sz w:val="20"/>
        </w:rPr>
        <w:t>MODELO DE DECLARAÇÃO</w:t>
      </w:r>
    </w:p>
    <w:p w14:paraId="4818313F" w14:textId="07958A4D" w:rsidR="00D73B1F" w:rsidRDefault="00D73B1F" w:rsidP="00D73B1F">
      <w:pPr>
        <w:widowControl w:val="0"/>
        <w:spacing w:before="140" w:line="290" w:lineRule="auto"/>
        <w:jc w:val="right"/>
        <w:rPr>
          <w:rFonts w:ascii="Arial" w:hAnsi="Arial" w:cs="Arial"/>
          <w:sz w:val="20"/>
        </w:rPr>
      </w:pPr>
      <w:r w:rsidRPr="00950377">
        <w:rPr>
          <w:rFonts w:ascii="Arial" w:hAnsi="Arial" w:cs="Arial"/>
          <w:sz w:val="20"/>
        </w:rPr>
        <w:t>(</w:t>
      </w:r>
      <w:r w:rsidRPr="00950377">
        <w:rPr>
          <w:rFonts w:ascii="Arial" w:hAnsi="Arial" w:cs="Arial"/>
          <w:i/>
          <w:sz w:val="20"/>
        </w:rPr>
        <w:t>Local</w:t>
      </w:r>
      <w:r w:rsidRPr="00950377">
        <w:rPr>
          <w:rFonts w:ascii="Arial" w:hAnsi="Arial" w:cs="Arial"/>
          <w:sz w:val="20"/>
        </w:rPr>
        <w:t>), (</w:t>
      </w:r>
      <w:r w:rsidRPr="00950377">
        <w:rPr>
          <w:rFonts w:ascii="Arial" w:hAnsi="Arial" w:cs="Arial"/>
          <w:i/>
          <w:sz w:val="20"/>
        </w:rPr>
        <w:t>data</w:t>
      </w:r>
      <w:r w:rsidRPr="00950377">
        <w:rPr>
          <w:rFonts w:ascii="Arial" w:hAnsi="Arial" w:cs="Arial"/>
          <w:sz w:val="20"/>
        </w:rPr>
        <w:t>).</w:t>
      </w:r>
    </w:p>
    <w:p w14:paraId="0EE756E9" w14:textId="77777777" w:rsidR="00891F99" w:rsidRPr="00950377" w:rsidRDefault="00891F99" w:rsidP="00D73B1F">
      <w:pPr>
        <w:widowControl w:val="0"/>
        <w:spacing w:before="140" w:line="290" w:lineRule="auto"/>
        <w:jc w:val="right"/>
        <w:rPr>
          <w:rFonts w:ascii="Arial" w:hAnsi="Arial" w:cs="Arial"/>
          <w:sz w:val="20"/>
        </w:rPr>
      </w:pPr>
    </w:p>
    <w:p w14:paraId="63261BFF" w14:textId="6763D5F0" w:rsidR="00D73B1F" w:rsidRDefault="00D73B1F" w:rsidP="00891F99">
      <w:pPr>
        <w:jc w:val="both"/>
        <w:rPr>
          <w:rFonts w:ascii="Arial" w:hAnsi="Arial" w:cs="Arial"/>
          <w:b/>
          <w:sz w:val="20"/>
        </w:rPr>
      </w:pPr>
      <w:r>
        <w:rPr>
          <w:rFonts w:ascii="Arial" w:hAnsi="Arial" w:cs="Arial"/>
          <w:b/>
          <w:sz w:val="20"/>
        </w:rPr>
        <w:t xml:space="preserve">Aos Debenturistas da </w:t>
      </w:r>
      <w:r w:rsidR="00891F99">
        <w:rPr>
          <w:rFonts w:ascii="Arial" w:hAnsi="Arial" w:cs="Arial"/>
          <w:b/>
          <w:sz w:val="20"/>
        </w:rPr>
        <w:t>3</w:t>
      </w:r>
      <w:r w:rsidRPr="00917ADC">
        <w:rPr>
          <w:rFonts w:ascii="Arial" w:hAnsi="Arial" w:cs="Arial"/>
          <w:b/>
          <w:sz w:val="20"/>
        </w:rPr>
        <w:t>ª (</w:t>
      </w:r>
      <w:r w:rsidR="00891F99">
        <w:rPr>
          <w:rFonts w:ascii="Arial" w:hAnsi="Arial" w:cs="Arial"/>
          <w:b/>
          <w:sz w:val="20"/>
        </w:rPr>
        <w:t>Terceira</w:t>
      </w:r>
      <w:r w:rsidRPr="00917ADC">
        <w:rPr>
          <w:rFonts w:ascii="Arial" w:hAnsi="Arial" w:cs="Arial"/>
          <w:b/>
          <w:sz w:val="20"/>
        </w:rPr>
        <w:t xml:space="preserve">) </w:t>
      </w:r>
      <w:r>
        <w:rPr>
          <w:rFonts w:ascii="Arial" w:hAnsi="Arial" w:cs="Arial"/>
          <w:b/>
          <w:sz w:val="20"/>
        </w:rPr>
        <w:t>E</w:t>
      </w:r>
      <w:r w:rsidRPr="00917ADC">
        <w:rPr>
          <w:rFonts w:ascii="Arial" w:hAnsi="Arial" w:cs="Arial"/>
          <w:b/>
          <w:sz w:val="20"/>
        </w:rPr>
        <w:t xml:space="preserve">missão de </w:t>
      </w:r>
      <w:r>
        <w:rPr>
          <w:rFonts w:ascii="Arial" w:hAnsi="Arial" w:cs="Arial"/>
          <w:b/>
          <w:sz w:val="20"/>
        </w:rPr>
        <w:t>D</w:t>
      </w:r>
      <w:r w:rsidRPr="00917ADC">
        <w:rPr>
          <w:rFonts w:ascii="Arial" w:hAnsi="Arial" w:cs="Arial"/>
          <w:b/>
          <w:sz w:val="20"/>
        </w:rPr>
        <w:t>ebêntures da Atakarejo Distribuidor de Alimentos e Bebidas S.A.</w:t>
      </w:r>
    </w:p>
    <w:p w14:paraId="560212EE" w14:textId="77777777" w:rsidR="00891F99" w:rsidRPr="00917ADC" w:rsidRDefault="00891F99" w:rsidP="00322496">
      <w:pPr>
        <w:jc w:val="both"/>
        <w:rPr>
          <w:rFonts w:ascii="Arial" w:hAnsi="Arial" w:cs="Arial"/>
          <w:b/>
          <w:sz w:val="20"/>
        </w:rPr>
      </w:pPr>
    </w:p>
    <w:p w14:paraId="480CE4DF" w14:textId="525411E8" w:rsidR="00D73B1F" w:rsidRDefault="00D73B1F" w:rsidP="00D73B1F">
      <w:pPr>
        <w:rPr>
          <w:rFonts w:ascii="Arial" w:hAnsi="Arial" w:cs="Arial"/>
          <w:b/>
          <w:sz w:val="20"/>
        </w:rPr>
      </w:pPr>
      <w:r>
        <w:rPr>
          <w:rFonts w:ascii="Arial" w:hAnsi="Arial" w:cs="Arial"/>
          <w:b/>
          <w:sz w:val="20"/>
        </w:rPr>
        <w:t>Representados por:</w:t>
      </w:r>
      <w:r w:rsidR="00891F99">
        <w:rPr>
          <w:rFonts w:ascii="Arial" w:hAnsi="Arial" w:cs="Arial"/>
          <w:b/>
          <w:sz w:val="20"/>
        </w:rPr>
        <w:t xml:space="preserve"> </w:t>
      </w:r>
    </w:p>
    <w:p w14:paraId="31B513AF" w14:textId="77777777" w:rsidR="00D73B1F" w:rsidRPr="00917ADC" w:rsidRDefault="00D73B1F" w:rsidP="00D73B1F">
      <w:pPr>
        <w:rPr>
          <w:rFonts w:ascii="Arial" w:hAnsi="Arial" w:cs="Arial"/>
          <w:b/>
          <w:sz w:val="20"/>
        </w:rPr>
      </w:pPr>
      <w:r w:rsidRPr="00917ADC">
        <w:rPr>
          <w:rFonts w:ascii="Arial" w:hAnsi="Arial" w:cs="Arial"/>
          <w:b/>
          <w:sz w:val="20"/>
        </w:rPr>
        <w:t xml:space="preserve">Simplific Pavarini Distribuidora </w:t>
      </w:r>
      <w:r>
        <w:rPr>
          <w:rFonts w:ascii="Arial" w:hAnsi="Arial" w:cs="Arial"/>
          <w:b/>
          <w:sz w:val="20"/>
        </w:rPr>
        <w:t>d</w:t>
      </w:r>
      <w:r w:rsidRPr="00917ADC">
        <w:rPr>
          <w:rFonts w:ascii="Arial" w:hAnsi="Arial" w:cs="Arial"/>
          <w:b/>
          <w:sz w:val="20"/>
        </w:rPr>
        <w:t xml:space="preserve">e Títulos </w:t>
      </w:r>
      <w:r>
        <w:rPr>
          <w:rFonts w:ascii="Arial" w:hAnsi="Arial" w:cs="Arial"/>
          <w:b/>
          <w:sz w:val="20"/>
        </w:rPr>
        <w:t xml:space="preserve">e </w:t>
      </w:r>
      <w:r w:rsidRPr="00917ADC">
        <w:rPr>
          <w:rFonts w:ascii="Arial" w:hAnsi="Arial" w:cs="Arial"/>
          <w:b/>
          <w:sz w:val="20"/>
        </w:rPr>
        <w:t>Valores Mobiliários Ltda.</w:t>
      </w:r>
    </w:p>
    <w:p w14:paraId="0AC0DDCB" w14:textId="77777777" w:rsidR="00D73B1F" w:rsidRPr="00917ADC" w:rsidRDefault="00D73B1F" w:rsidP="00D73B1F">
      <w:pPr>
        <w:rPr>
          <w:rFonts w:ascii="Arial" w:hAnsi="Arial" w:cs="Arial"/>
          <w:sz w:val="20"/>
        </w:rPr>
      </w:pPr>
      <w:r w:rsidRPr="00917ADC">
        <w:rPr>
          <w:rFonts w:ascii="Arial" w:hAnsi="Arial" w:cs="Arial"/>
          <w:sz w:val="20"/>
        </w:rPr>
        <w:t>Rua Joaquim Flo</w:t>
      </w:r>
      <w:r>
        <w:rPr>
          <w:rFonts w:ascii="Arial" w:hAnsi="Arial" w:cs="Arial"/>
          <w:sz w:val="20"/>
        </w:rPr>
        <w:t>riano, 466, Bloco B, Sala 1.401</w:t>
      </w:r>
    </w:p>
    <w:p w14:paraId="24097796" w14:textId="77777777" w:rsidR="00D73B1F" w:rsidRPr="00917ADC" w:rsidRDefault="00D73B1F" w:rsidP="00D73B1F">
      <w:pPr>
        <w:rPr>
          <w:rFonts w:ascii="Arial" w:hAnsi="Arial" w:cs="Arial"/>
          <w:sz w:val="20"/>
        </w:rPr>
      </w:pPr>
      <w:r w:rsidRPr="00917ADC">
        <w:rPr>
          <w:rFonts w:ascii="Arial" w:hAnsi="Arial" w:cs="Arial"/>
          <w:sz w:val="20"/>
        </w:rPr>
        <w:t xml:space="preserve">CEP 04534-002 - São Paulo – SP </w:t>
      </w:r>
    </w:p>
    <w:p w14:paraId="1A3D69DF" w14:textId="77777777" w:rsidR="00D73B1F" w:rsidRPr="00917ADC" w:rsidRDefault="00D73B1F" w:rsidP="00D73B1F">
      <w:pPr>
        <w:rPr>
          <w:rFonts w:ascii="Arial" w:hAnsi="Arial" w:cs="Arial"/>
          <w:sz w:val="20"/>
        </w:rPr>
      </w:pPr>
      <w:r w:rsidRPr="00917ADC">
        <w:rPr>
          <w:rFonts w:ascii="Arial" w:hAnsi="Arial" w:cs="Arial"/>
          <w:sz w:val="20"/>
        </w:rPr>
        <w:t>At.: Carlos Alberto Bacha / Matheus Gomes Faria / Rinaldo Rabello Ferreira</w:t>
      </w:r>
    </w:p>
    <w:p w14:paraId="41134237" w14:textId="77777777" w:rsidR="00D73B1F" w:rsidRPr="00917ADC" w:rsidRDefault="00D73B1F" w:rsidP="00D73B1F">
      <w:pPr>
        <w:rPr>
          <w:rFonts w:ascii="Arial" w:hAnsi="Arial" w:cs="Arial"/>
          <w:sz w:val="20"/>
        </w:rPr>
      </w:pPr>
      <w:r w:rsidRPr="00917ADC">
        <w:rPr>
          <w:rFonts w:ascii="Arial" w:hAnsi="Arial" w:cs="Arial"/>
          <w:sz w:val="20"/>
        </w:rPr>
        <w:t>E-mail: fiduciario@simplificpavarini.com.br</w:t>
      </w:r>
    </w:p>
    <w:p w14:paraId="1AE00648" w14:textId="77777777" w:rsidR="00D73B1F" w:rsidRPr="00950377" w:rsidRDefault="00D73B1F" w:rsidP="00D73B1F">
      <w:pPr>
        <w:widowControl w:val="0"/>
        <w:spacing w:before="140" w:line="290" w:lineRule="auto"/>
        <w:rPr>
          <w:rFonts w:ascii="Arial" w:hAnsi="Arial" w:cs="Arial"/>
          <w:sz w:val="20"/>
        </w:rPr>
      </w:pPr>
      <w:r w:rsidRPr="00950377">
        <w:rPr>
          <w:rFonts w:ascii="Arial" w:hAnsi="Arial" w:cs="Arial"/>
          <w:sz w:val="20"/>
        </w:rPr>
        <w:t>Prezados Senhores:</w:t>
      </w:r>
    </w:p>
    <w:p w14:paraId="1F5DCAE1" w14:textId="71C1C606" w:rsidR="00D73B1F" w:rsidRPr="00950377" w:rsidRDefault="00D73B1F" w:rsidP="00891F99">
      <w:pPr>
        <w:widowControl w:val="0"/>
        <w:spacing w:before="140" w:line="290" w:lineRule="auto"/>
        <w:jc w:val="both"/>
        <w:rPr>
          <w:rFonts w:ascii="Arial" w:hAnsi="Arial" w:cs="Arial"/>
          <w:sz w:val="20"/>
        </w:rPr>
      </w:pPr>
      <w:r w:rsidRPr="00950377">
        <w:rPr>
          <w:rFonts w:ascii="Arial" w:hAnsi="Arial" w:cs="Arial"/>
          <w:sz w:val="20"/>
        </w:rPr>
        <w:t>Fazemos referência à Cláusula </w:t>
      </w:r>
      <w:r w:rsidRPr="00950377">
        <w:rPr>
          <w:rFonts w:ascii="Arial" w:hAnsi="Arial" w:cs="Arial"/>
          <w:sz w:val="20"/>
        </w:rPr>
        <w:fldChar w:fldCharType="begin"/>
      </w:r>
      <w:r w:rsidRPr="00950377">
        <w:rPr>
          <w:rFonts w:ascii="Arial" w:hAnsi="Arial" w:cs="Arial"/>
          <w:sz w:val="20"/>
        </w:rPr>
        <w:instrText xml:space="preserve"> REF _Ref420003401 \w \h  \* MERGEFORMAT </w:instrText>
      </w:r>
      <w:r w:rsidRPr="00950377">
        <w:rPr>
          <w:rFonts w:ascii="Arial" w:hAnsi="Arial" w:cs="Arial"/>
          <w:sz w:val="20"/>
        </w:rPr>
      </w:r>
      <w:r w:rsidRPr="00950377">
        <w:rPr>
          <w:rFonts w:ascii="Arial" w:hAnsi="Arial" w:cs="Arial"/>
          <w:sz w:val="20"/>
        </w:rPr>
        <w:fldChar w:fldCharType="separate"/>
      </w:r>
      <w:r w:rsidR="000B62D6">
        <w:rPr>
          <w:rFonts w:ascii="Arial" w:hAnsi="Arial" w:cs="Arial"/>
          <w:sz w:val="20"/>
        </w:rPr>
        <w:t>3.3</w:t>
      </w:r>
      <w:r w:rsidRPr="00950377">
        <w:rPr>
          <w:rFonts w:ascii="Arial" w:hAnsi="Arial" w:cs="Arial"/>
          <w:sz w:val="20"/>
        </w:rPr>
        <w:fldChar w:fldCharType="end"/>
      </w:r>
      <w:r w:rsidRPr="00950377">
        <w:rPr>
          <w:rFonts w:ascii="Arial" w:hAnsi="Arial" w:cs="Arial"/>
          <w:sz w:val="20"/>
        </w:rPr>
        <w:t>, inciso </w:t>
      </w:r>
      <w:r w:rsidRPr="00950377">
        <w:rPr>
          <w:rFonts w:ascii="Arial" w:hAnsi="Arial" w:cs="Arial"/>
          <w:sz w:val="20"/>
        </w:rPr>
        <w:fldChar w:fldCharType="begin"/>
      </w:r>
      <w:r w:rsidRPr="00950377">
        <w:rPr>
          <w:rFonts w:ascii="Arial" w:hAnsi="Arial" w:cs="Arial"/>
          <w:sz w:val="20"/>
        </w:rPr>
        <w:instrText xml:space="preserve"> REF _Ref307231551 \n \h  \* MERGEFORMAT </w:instrText>
      </w:r>
      <w:r w:rsidRPr="00950377">
        <w:rPr>
          <w:rFonts w:ascii="Arial" w:hAnsi="Arial" w:cs="Arial"/>
          <w:sz w:val="20"/>
        </w:rPr>
      </w:r>
      <w:r w:rsidRPr="00950377">
        <w:rPr>
          <w:rFonts w:ascii="Arial" w:hAnsi="Arial" w:cs="Arial"/>
          <w:sz w:val="20"/>
        </w:rPr>
        <w:fldChar w:fldCharType="separate"/>
      </w:r>
      <w:r w:rsidR="000B62D6">
        <w:rPr>
          <w:rFonts w:ascii="Arial" w:hAnsi="Arial" w:cs="Arial"/>
          <w:sz w:val="20"/>
        </w:rPr>
        <w:t>(ii)</w:t>
      </w:r>
      <w:r w:rsidRPr="00950377">
        <w:rPr>
          <w:rFonts w:ascii="Arial" w:hAnsi="Arial" w:cs="Arial"/>
          <w:sz w:val="20"/>
        </w:rPr>
        <w:fldChar w:fldCharType="end"/>
      </w:r>
      <w:r w:rsidRPr="00950377">
        <w:rPr>
          <w:rFonts w:ascii="Arial" w:hAnsi="Arial" w:cs="Arial"/>
          <w:sz w:val="20"/>
        </w:rPr>
        <w:t xml:space="preserve"> item </w:t>
      </w:r>
      <w:r w:rsidRPr="00950377">
        <w:rPr>
          <w:rFonts w:ascii="Arial" w:hAnsi="Arial" w:cs="Arial"/>
          <w:sz w:val="20"/>
        </w:rPr>
        <w:fldChar w:fldCharType="begin"/>
      </w:r>
      <w:r w:rsidRPr="00950377">
        <w:rPr>
          <w:rFonts w:ascii="Arial" w:hAnsi="Arial" w:cs="Arial"/>
          <w:sz w:val="20"/>
        </w:rPr>
        <w:instrText xml:space="preserve"> REF _Ref379637992 \n \h  \* MERGEFORMAT </w:instrText>
      </w:r>
      <w:r w:rsidRPr="00950377">
        <w:rPr>
          <w:rFonts w:ascii="Arial" w:hAnsi="Arial" w:cs="Arial"/>
          <w:sz w:val="20"/>
        </w:rPr>
      </w:r>
      <w:r w:rsidRPr="00950377">
        <w:rPr>
          <w:rFonts w:ascii="Arial" w:hAnsi="Arial" w:cs="Arial"/>
          <w:sz w:val="20"/>
        </w:rPr>
        <w:fldChar w:fldCharType="separate"/>
      </w:r>
      <w:r w:rsidR="000B62D6">
        <w:rPr>
          <w:rFonts w:ascii="Arial" w:hAnsi="Arial" w:cs="Arial"/>
          <w:sz w:val="20"/>
        </w:rPr>
        <w:t>(e)</w:t>
      </w:r>
      <w:r w:rsidRPr="00950377">
        <w:rPr>
          <w:rFonts w:ascii="Arial" w:hAnsi="Arial" w:cs="Arial"/>
          <w:sz w:val="20"/>
        </w:rPr>
        <w:fldChar w:fldCharType="end"/>
      </w:r>
      <w:r w:rsidRPr="00950377">
        <w:rPr>
          <w:rFonts w:ascii="Arial" w:hAnsi="Arial" w:cs="Arial"/>
          <w:sz w:val="20"/>
        </w:rPr>
        <w:t>, do “</w:t>
      </w:r>
      <w:r w:rsidRPr="00950377">
        <w:rPr>
          <w:rFonts w:ascii="Arial" w:hAnsi="Arial" w:cs="Arial"/>
          <w:i/>
          <w:sz w:val="20"/>
        </w:rPr>
        <w:t>Instrumento Particular de Constituição de Alienação Fiduciária de Bem Imóvel em Garantia e Outras Avenças</w:t>
      </w:r>
      <w:r w:rsidRPr="00950377">
        <w:rPr>
          <w:rFonts w:ascii="Arial" w:hAnsi="Arial" w:cs="Arial"/>
          <w:sz w:val="20"/>
        </w:rPr>
        <w:t xml:space="preserve">”, celebrado em </w:t>
      </w:r>
      <w:r w:rsidR="00891F99" w:rsidRPr="00322496">
        <w:rPr>
          <w:rFonts w:ascii="Arial" w:hAnsi="Arial" w:cs="Arial"/>
          <w:iCs/>
          <w:sz w:val="20"/>
          <w:highlight w:val="yellow"/>
        </w:rPr>
        <w:t>[</w:t>
      </w:r>
      <w:r w:rsidR="00891F99" w:rsidRPr="00322496">
        <w:rPr>
          <w:rFonts w:ascii="Arial" w:hAnsi="Arial" w:cs="Arial"/>
          <w:iCs/>
          <w:sz w:val="20"/>
          <w:highlight w:val="yellow"/>
        </w:rPr>
        <w:sym w:font="Symbol" w:char="F0B7"/>
      </w:r>
      <w:r w:rsidR="00891F99" w:rsidRPr="00322496">
        <w:rPr>
          <w:rFonts w:ascii="Arial" w:hAnsi="Arial" w:cs="Arial"/>
          <w:iCs/>
          <w:sz w:val="20"/>
          <w:highlight w:val="yellow"/>
        </w:rPr>
        <w:t>]</w:t>
      </w:r>
      <w:r w:rsidR="00891F99" w:rsidRPr="00322496">
        <w:rPr>
          <w:rFonts w:ascii="Arial" w:hAnsi="Arial" w:cs="Arial"/>
          <w:iCs/>
          <w:sz w:val="20"/>
        </w:rPr>
        <w:t xml:space="preserve"> </w:t>
      </w:r>
      <w:r w:rsidRPr="00322496">
        <w:rPr>
          <w:rFonts w:ascii="Arial" w:hAnsi="Arial" w:cs="Arial"/>
          <w:iCs/>
          <w:sz w:val="20"/>
        </w:rPr>
        <w:t xml:space="preserve">de </w:t>
      </w:r>
      <w:r w:rsidR="00891F99" w:rsidRPr="00322496">
        <w:rPr>
          <w:rFonts w:ascii="Arial" w:hAnsi="Arial" w:cs="Arial"/>
          <w:iCs/>
          <w:sz w:val="20"/>
          <w:highlight w:val="yellow"/>
        </w:rPr>
        <w:t>[</w:t>
      </w:r>
      <w:r w:rsidR="00891F99" w:rsidRPr="00322496">
        <w:rPr>
          <w:rFonts w:ascii="Arial" w:hAnsi="Arial" w:cs="Arial"/>
          <w:iCs/>
          <w:sz w:val="20"/>
          <w:highlight w:val="yellow"/>
        </w:rPr>
        <w:sym w:font="Symbol" w:char="F0B7"/>
      </w:r>
      <w:r w:rsidR="00891F99" w:rsidRPr="00322496">
        <w:rPr>
          <w:rFonts w:ascii="Arial" w:hAnsi="Arial" w:cs="Arial"/>
          <w:iCs/>
          <w:sz w:val="20"/>
          <w:highlight w:val="yellow"/>
        </w:rPr>
        <w:t>]</w:t>
      </w:r>
      <w:r w:rsidR="00891F99" w:rsidRPr="00322496">
        <w:rPr>
          <w:rFonts w:ascii="Arial" w:hAnsi="Arial" w:cs="Arial"/>
          <w:iCs/>
          <w:sz w:val="20"/>
        </w:rPr>
        <w:t xml:space="preserve"> </w:t>
      </w:r>
      <w:r w:rsidRPr="00891F99">
        <w:rPr>
          <w:rFonts w:ascii="Arial" w:hAnsi="Arial" w:cs="Arial"/>
          <w:iCs/>
          <w:sz w:val="20"/>
        </w:rPr>
        <w:t>de</w:t>
      </w:r>
      <w:r w:rsidRPr="00950377">
        <w:rPr>
          <w:rFonts w:ascii="Arial" w:hAnsi="Arial" w:cs="Arial"/>
          <w:sz w:val="20"/>
        </w:rPr>
        <w:t> 20</w:t>
      </w:r>
      <w:r>
        <w:rPr>
          <w:rFonts w:ascii="Arial" w:hAnsi="Arial" w:cs="Arial"/>
          <w:sz w:val="20"/>
        </w:rPr>
        <w:t>2</w:t>
      </w:r>
      <w:r w:rsidR="00891F99">
        <w:rPr>
          <w:rFonts w:ascii="Arial" w:hAnsi="Arial" w:cs="Arial"/>
          <w:sz w:val="20"/>
        </w:rPr>
        <w:t>2</w:t>
      </w:r>
      <w:r w:rsidRPr="00950377">
        <w:rPr>
          <w:rFonts w:ascii="Arial" w:hAnsi="Arial" w:cs="Arial"/>
          <w:sz w:val="20"/>
        </w:rPr>
        <w:t xml:space="preserve">, entre </w:t>
      </w:r>
      <w:r w:rsidR="00085370">
        <w:rPr>
          <w:rFonts w:ascii="Arial" w:hAnsi="Arial" w:cs="Arial"/>
          <w:sz w:val="20"/>
        </w:rPr>
        <w:t>VG Empreendimentos Imobiliários Comercial SPE Eireli</w:t>
      </w:r>
      <w:r w:rsidRPr="00950377">
        <w:rPr>
          <w:rFonts w:ascii="Arial" w:hAnsi="Arial" w:cs="Arial"/>
          <w:sz w:val="20"/>
        </w:rPr>
        <w:t xml:space="preserve"> (“</w:t>
      </w:r>
      <w:r w:rsidRPr="00950377">
        <w:rPr>
          <w:rFonts w:ascii="Arial" w:hAnsi="Arial" w:cs="Arial"/>
          <w:b/>
          <w:sz w:val="20"/>
        </w:rPr>
        <w:t>Alienante</w:t>
      </w:r>
      <w:r w:rsidRPr="00950377">
        <w:rPr>
          <w:rFonts w:ascii="Arial" w:hAnsi="Arial" w:cs="Arial"/>
          <w:sz w:val="20"/>
        </w:rPr>
        <w:t xml:space="preserve">”) e Simplific Pavarini Distribuidora de Títulos e Valores Mobiliários </w:t>
      </w:r>
      <w:r>
        <w:rPr>
          <w:rFonts w:ascii="Arial" w:hAnsi="Arial" w:cs="Arial"/>
          <w:sz w:val="20"/>
        </w:rPr>
        <w:t>Ltda</w:t>
      </w:r>
      <w:r w:rsidRPr="00950377">
        <w:rPr>
          <w:rFonts w:ascii="Arial" w:hAnsi="Arial" w:cs="Arial"/>
          <w:sz w:val="20"/>
        </w:rPr>
        <w:t>. (“</w:t>
      </w:r>
      <w:r w:rsidRPr="00950377">
        <w:rPr>
          <w:rFonts w:ascii="Arial" w:hAnsi="Arial" w:cs="Arial"/>
          <w:b/>
          <w:sz w:val="20"/>
        </w:rPr>
        <w:t>Agente Fiduciário</w:t>
      </w:r>
      <w:r w:rsidRPr="00950377">
        <w:rPr>
          <w:rFonts w:ascii="Arial" w:hAnsi="Arial" w:cs="Arial"/>
          <w:sz w:val="20"/>
        </w:rPr>
        <w:t xml:space="preserve">”) e </w:t>
      </w:r>
      <w:r w:rsidR="00085370">
        <w:rPr>
          <w:rFonts w:ascii="Arial" w:hAnsi="Arial" w:cs="Arial"/>
          <w:sz w:val="20"/>
        </w:rPr>
        <w:t>o</w:t>
      </w:r>
      <w:r w:rsidR="00085370" w:rsidRPr="00950377">
        <w:rPr>
          <w:rFonts w:ascii="Arial" w:hAnsi="Arial" w:cs="Arial"/>
          <w:sz w:val="20"/>
        </w:rPr>
        <w:t xml:space="preserve"> </w:t>
      </w:r>
      <w:r w:rsidRPr="00950377">
        <w:rPr>
          <w:rFonts w:ascii="Arial" w:hAnsi="Arial" w:cs="Arial"/>
          <w:sz w:val="20"/>
        </w:rPr>
        <w:t>Atakarejo Distribuidora de Alimentos e Bebidas S.A. (“</w:t>
      </w:r>
      <w:r w:rsidRPr="00950377">
        <w:rPr>
          <w:rFonts w:ascii="Arial" w:hAnsi="Arial" w:cs="Arial"/>
          <w:b/>
          <w:sz w:val="20"/>
        </w:rPr>
        <w:t>Contrato</w:t>
      </w:r>
      <w:r w:rsidRPr="00950377">
        <w:rPr>
          <w:rFonts w:ascii="Arial" w:hAnsi="Arial" w:cs="Arial"/>
          <w:sz w:val="20"/>
        </w:rPr>
        <w:t>”), para declarar que o bem imóvel cujos documentos estão anexos a este documento:</w:t>
      </w:r>
    </w:p>
    <w:p w14:paraId="6C3CE198" w14:textId="77777777" w:rsidR="00D73B1F" w:rsidRPr="00950377" w:rsidRDefault="00D73B1F" w:rsidP="00322496">
      <w:pPr>
        <w:pStyle w:val="Level4"/>
        <w:widowControl w:val="0"/>
        <w:numPr>
          <w:ilvl w:val="3"/>
          <w:numId w:val="30"/>
        </w:numPr>
        <w:spacing w:before="140" w:after="0"/>
        <w:ind w:left="680"/>
      </w:pPr>
      <w:r w:rsidRPr="00950377">
        <w:t>é(são) de titularidade e posse (direta e indireta) da Alienante;</w:t>
      </w:r>
    </w:p>
    <w:p w14:paraId="76A76579" w14:textId="77777777" w:rsidR="00D73B1F" w:rsidRPr="00950377" w:rsidRDefault="00D73B1F" w:rsidP="00322496">
      <w:pPr>
        <w:pStyle w:val="Level4"/>
        <w:widowControl w:val="0"/>
        <w:numPr>
          <w:ilvl w:val="3"/>
          <w:numId w:val="30"/>
        </w:numPr>
        <w:spacing w:before="140" w:after="0"/>
        <w:ind w:left="680"/>
      </w:pPr>
      <w:r w:rsidRPr="00950377">
        <w:t>está(ão) livre(s) e desembaraçado(s) de qualquer Ônus (conforme definido no Contrato); e</w:t>
      </w:r>
    </w:p>
    <w:p w14:paraId="0EECCA79" w14:textId="56136027" w:rsidR="00D73B1F" w:rsidRPr="00950377" w:rsidRDefault="00D73B1F" w:rsidP="00322496">
      <w:pPr>
        <w:pStyle w:val="Level4"/>
        <w:widowControl w:val="0"/>
        <w:numPr>
          <w:ilvl w:val="3"/>
          <w:numId w:val="30"/>
        </w:numPr>
        <w:spacing w:before="140" w:after="0"/>
        <w:ind w:left="680"/>
      </w:pPr>
      <w:bookmarkStart w:id="137" w:name="_Ref379222062"/>
      <w:r w:rsidRPr="00950377">
        <w:t xml:space="preserve">está(ão) acompanhado(s) de laudo de Avaliação (conforme definido no Contrato) emitido há menos de 45 (quarenta e cinco) dias, com valor suficiente para, atender ao </w:t>
      </w:r>
      <w:r>
        <w:t xml:space="preserve">Valor </w:t>
      </w:r>
      <w:r w:rsidRPr="00950377">
        <w:t xml:space="preserve">Mínimo </w:t>
      </w:r>
      <w:r>
        <w:t>da Alienação Fiduciária</w:t>
      </w:r>
      <w:r w:rsidR="00F93C9F">
        <w:t xml:space="preserve"> </w:t>
      </w:r>
      <w:r w:rsidRPr="00950377">
        <w:t>(conforme definido no Contrato).</w:t>
      </w:r>
      <w:bookmarkEnd w:id="137"/>
    </w:p>
    <w:p w14:paraId="2D202CA5" w14:textId="77777777" w:rsidR="00D73B1F" w:rsidRPr="00950377" w:rsidRDefault="00D73B1F" w:rsidP="00D73B1F">
      <w:pPr>
        <w:widowControl w:val="0"/>
        <w:spacing w:before="140" w:line="290" w:lineRule="auto"/>
        <w:rPr>
          <w:rFonts w:ascii="Arial" w:hAnsi="Arial" w:cs="Arial"/>
          <w:sz w:val="20"/>
        </w:rPr>
      </w:pPr>
      <w:r w:rsidRPr="00950377">
        <w:rPr>
          <w:rFonts w:ascii="Arial" w:hAnsi="Arial" w:cs="Arial"/>
          <w:sz w:val="20"/>
        </w:rPr>
        <w:t>Adicionalmente, encaminhamos, anexos a esta correspondência:</w:t>
      </w:r>
    </w:p>
    <w:p w14:paraId="465D819E" w14:textId="2635ED5B" w:rsidR="00D73B1F" w:rsidRPr="00950377" w:rsidRDefault="00D73B1F" w:rsidP="00D73B1F">
      <w:pPr>
        <w:pStyle w:val="Level4"/>
        <w:widowControl w:val="0"/>
        <w:numPr>
          <w:ilvl w:val="3"/>
          <w:numId w:val="10"/>
        </w:numPr>
        <w:tabs>
          <w:tab w:val="clear" w:pos="2041"/>
          <w:tab w:val="num" w:pos="680"/>
        </w:tabs>
        <w:spacing w:before="140" w:after="0"/>
        <w:ind w:left="709" w:hanging="709"/>
      </w:pPr>
      <w:r w:rsidRPr="00950377">
        <w:t>o(s) laudo(s) da Avaliação a que se refere o inciso </w:t>
      </w:r>
      <w:r w:rsidRPr="00950377">
        <w:fldChar w:fldCharType="begin"/>
      </w:r>
      <w:r w:rsidRPr="00950377">
        <w:instrText xml:space="preserve"> REF _Ref379222062 \n \p \h  \* MERGEFORMAT </w:instrText>
      </w:r>
      <w:r w:rsidRPr="00950377">
        <w:fldChar w:fldCharType="separate"/>
      </w:r>
      <w:r w:rsidR="000B62D6">
        <w:t>(iii) acima</w:t>
      </w:r>
      <w:r w:rsidRPr="00950377">
        <w:fldChar w:fldCharType="end"/>
      </w:r>
      <w:r w:rsidRPr="00950377">
        <w:t>; e</w:t>
      </w:r>
    </w:p>
    <w:p w14:paraId="0C4275C6" w14:textId="77777777" w:rsidR="00D73B1F" w:rsidRPr="00950377" w:rsidRDefault="00D73B1F" w:rsidP="00322496">
      <w:pPr>
        <w:pStyle w:val="Level4"/>
        <w:widowControl w:val="0"/>
        <w:numPr>
          <w:ilvl w:val="3"/>
          <w:numId w:val="30"/>
        </w:numPr>
        <w:spacing w:before="140" w:after="0"/>
        <w:ind w:left="680"/>
      </w:pPr>
      <w:r w:rsidRPr="00950377">
        <w:t>os seguintes documentos relativos ao(s) bem(ns) imóvel(is) e a seu(s) titular(es) e antecessor(es):</w:t>
      </w:r>
    </w:p>
    <w:p w14:paraId="6CACEB91" w14:textId="77777777" w:rsidR="00D73B1F" w:rsidRPr="00950377" w:rsidRDefault="00D73B1F" w:rsidP="00322496">
      <w:pPr>
        <w:pStyle w:val="Level5"/>
        <w:widowControl w:val="0"/>
        <w:numPr>
          <w:ilvl w:val="4"/>
          <w:numId w:val="30"/>
        </w:numPr>
        <w:spacing w:before="140" w:after="0"/>
        <w:ind w:left="1360"/>
      </w:pPr>
      <w:r w:rsidRPr="00950377">
        <w:t>matrícula emitida há menos que 30 (trinta) dias;</w:t>
      </w:r>
    </w:p>
    <w:p w14:paraId="40D6142F" w14:textId="77777777" w:rsidR="00D73B1F" w:rsidRPr="00950377" w:rsidRDefault="00D73B1F" w:rsidP="00322496">
      <w:pPr>
        <w:pStyle w:val="Level5"/>
        <w:widowControl w:val="0"/>
        <w:numPr>
          <w:ilvl w:val="4"/>
          <w:numId w:val="30"/>
        </w:numPr>
        <w:spacing w:before="140" w:after="0"/>
        <w:ind w:left="1360"/>
      </w:pPr>
      <w:r w:rsidRPr="00950377">
        <w:t>certidões negativas de Ônus e débitos pertinentes;</w:t>
      </w:r>
      <w:r>
        <w:t xml:space="preserve"> e</w:t>
      </w:r>
    </w:p>
    <w:p w14:paraId="46046BB7" w14:textId="77777777" w:rsidR="00D73B1F" w:rsidRPr="00950377" w:rsidRDefault="00D73B1F" w:rsidP="00D73B1F">
      <w:pPr>
        <w:widowControl w:val="0"/>
        <w:spacing w:before="140" w:line="290" w:lineRule="auto"/>
        <w:rPr>
          <w:rFonts w:ascii="Arial" w:hAnsi="Arial" w:cs="Arial"/>
          <w:sz w:val="20"/>
        </w:rPr>
      </w:pPr>
      <w:r w:rsidRPr="00950377">
        <w:rPr>
          <w:rFonts w:ascii="Arial" w:hAnsi="Arial" w:cs="Arial"/>
          <w:sz w:val="20"/>
        </w:rPr>
        <w:t>Termos iniciados por letra maiúscula utilizados neste documento que não estiverem aqui definidos têm o significado que lhes foi atribuído no Contrato.</w:t>
      </w:r>
    </w:p>
    <w:p w14:paraId="32A51FA0" w14:textId="03E9ADE3" w:rsidR="00D73B1F" w:rsidRPr="00950377" w:rsidRDefault="00D73B1F" w:rsidP="00D73B1F">
      <w:pPr>
        <w:widowControl w:val="0"/>
        <w:spacing w:before="140" w:line="290" w:lineRule="auto"/>
        <w:jc w:val="center"/>
        <w:rPr>
          <w:rFonts w:ascii="Arial" w:hAnsi="Arial" w:cs="Arial"/>
          <w:sz w:val="20"/>
        </w:rPr>
      </w:pPr>
      <w:r w:rsidRPr="00950377">
        <w:rPr>
          <w:rFonts w:ascii="Arial" w:hAnsi="Arial" w:cs="Arial"/>
          <w:sz w:val="20"/>
        </w:rPr>
        <w:t>Atenciosamente,</w:t>
      </w:r>
      <w:r>
        <w:rPr>
          <w:rFonts w:ascii="Arial" w:hAnsi="Arial" w:cs="Arial"/>
          <w:sz w:val="20"/>
        </w:rPr>
        <w:t xml:space="preserve"> // [Assinaturas de represent</w:t>
      </w:r>
      <w:r w:rsidR="00E07AF8">
        <w:rPr>
          <w:rFonts w:ascii="Arial" w:hAnsi="Arial" w:cs="Arial"/>
          <w:sz w:val="20"/>
        </w:rPr>
        <w:t>ante</w:t>
      </w:r>
      <w:r>
        <w:rPr>
          <w:rFonts w:ascii="Arial" w:hAnsi="Arial" w:cs="Arial"/>
          <w:sz w:val="20"/>
        </w:rPr>
        <w:t xml:space="preserve"> da</w:t>
      </w:r>
      <w:r w:rsidRPr="004265B4">
        <w:rPr>
          <w:rFonts w:ascii="Arial" w:hAnsi="Arial" w:cs="Arial"/>
          <w:sz w:val="20"/>
        </w:rPr>
        <w:t xml:space="preserve"> </w:t>
      </w:r>
      <w:r w:rsidR="00EF03C8" w:rsidRPr="00EF03C8">
        <w:rPr>
          <w:rFonts w:ascii="Arial" w:hAnsi="Arial" w:cs="Arial"/>
          <w:sz w:val="20"/>
        </w:rPr>
        <w:t>VG Empreendimentos Imobiliários Comercial SPE Eireli</w:t>
      </w:r>
      <w:r>
        <w:rPr>
          <w:rFonts w:ascii="Arial" w:hAnsi="Arial" w:cs="Arial"/>
          <w:sz w:val="20"/>
        </w:rPr>
        <w:t>]</w:t>
      </w:r>
      <w:r w:rsidRPr="00950377" w:rsidDel="00917ADC">
        <w:rPr>
          <w:rFonts w:ascii="Arial" w:hAnsi="Arial" w:cs="Arial"/>
          <w:sz w:val="20"/>
        </w:rPr>
        <w:t xml:space="preserve"> </w:t>
      </w:r>
    </w:p>
    <w:p w14:paraId="03BB164B" w14:textId="77777777" w:rsidR="00D73B1F" w:rsidRPr="00950377" w:rsidRDefault="00D73B1F" w:rsidP="00D73B1F">
      <w:pPr>
        <w:widowControl w:val="0"/>
        <w:spacing w:before="140" w:line="290" w:lineRule="auto"/>
        <w:rPr>
          <w:rFonts w:ascii="Arial" w:hAnsi="Arial" w:cs="Arial"/>
          <w:sz w:val="20"/>
        </w:rPr>
      </w:pPr>
      <w:r w:rsidRPr="00950377">
        <w:rPr>
          <w:rFonts w:ascii="Arial" w:hAnsi="Arial" w:cs="Arial"/>
          <w:sz w:val="20"/>
        </w:rPr>
        <w:br w:type="page"/>
      </w:r>
    </w:p>
    <w:p w14:paraId="3B52F491" w14:textId="78E0D0F7" w:rsidR="00D73B1F" w:rsidRPr="00950377" w:rsidRDefault="00D73B1F" w:rsidP="00D73B1F">
      <w:pPr>
        <w:widowControl w:val="0"/>
        <w:spacing w:before="140" w:line="290" w:lineRule="auto"/>
        <w:jc w:val="center"/>
        <w:rPr>
          <w:rFonts w:ascii="Arial" w:hAnsi="Arial" w:cs="Arial"/>
          <w:b/>
          <w:sz w:val="20"/>
        </w:rPr>
      </w:pPr>
      <w:r w:rsidRPr="00950377">
        <w:rPr>
          <w:rFonts w:ascii="Arial" w:hAnsi="Arial" w:cs="Arial"/>
          <w:b/>
          <w:sz w:val="20"/>
        </w:rPr>
        <w:t>ANEXO II</w:t>
      </w:r>
    </w:p>
    <w:p w14:paraId="4C3DE664" w14:textId="4EDE5F85" w:rsidR="00D73B1F" w:rsidRPr="00950377" w:rsidRDefault="00D73B1F" w:rsidP="00D73B1F">
      <w:pPr>
        <w:pStyle w:val="Level6"/>
        <w:widowControl w:val="0"/>
        <w:numPr>
          <w:ilvl w:val="0"/>
          <w:numId w:val="0"/>
        </w:numPr>
        <w:tabs>
          <w:tab w:val="left" w:pos="1701"/>
        </w:tabs>
        <w:spacing w:before="140" w:after="0"/>
        <w:jc w:val="center"/>
        <w:rPr>
          <w:b/>
        </w:rPr>
      </w:pPr>
      <w:r w:rsidRPr="00950377">
        <w:rPr>
          <w:b/>
        </w:rPr>
        <w:t xml:space="preserve">EMPRESAS DE AVALIAÇÃO </w:t>
      </w:r>
    </w:p>
    <w:p w14:paraId="7DBC5747" w14:textId="77777777" w:rsidR="00D73B1F" w:rsidRDefault="00D73B1F" w:rsidP="00D73B1F">
      <w:pPr>
        <w:pStyle w:val="expansor-item"/>
        <w:widowControl w:val="0"/>
        <w:spacing w:before="140" w:beforeAutospacing="0" w:after="0" w:afterAutospacing="0" w:line="290" w:lineRule="auto"/>
        <w:ind w:left="360"/>
        <w:rPr>
          <w:rFonts w:ascii="Arial" w:hAnsi="Arial" w:cs="Arial"/>
          <w:sz w:val="20"/>
          <w:szCs w:val="20"/>
        </w:rPr>
      </w:pPr>
    </w:p>
    <w:p w14:paraId="3D6D2D8A" w14:textId="00BB0174" w:rsidR="00D73B1F" w:rsidRPr="00322496" w:rsidRDefault="00D73B1F" w:rsidP="00D73B1F">
      <w:pPr>
        <w:pStyle w:val="TabRoman"/>
        <w:jc w:val="left"/>
        <w:rPr>
          <w:b/>
          <w:sz w:val="20"/>
          <w:szCs w:val="22"/>
          <w:lang w:eastAsia="en-US"/>
        </w:rPr>
      </w:pPr>
      <w:r w:rsidRPr="00322496">
        <w:rPr>
          <w:b/>
          <w:sz w:val="20"/>
          <w:szCs w:val="22"/>
        </w:rPr>
        <w:t>AAA BRASIL CONSULTORIA PATRIMONIAL LTDA</w:t>
      </w:r>
      <w:r w:rsidRPr="00322496">
        <w:rPr>
          <w:sz w:val="20"/>
          <w:szCs w:val="22"/>
        </w:rPr>
        <w:br/>
        <w:t>Rua Silva Bueno, 881 - Ipiranga - São Paulo - SP</w:t>
      </w:r>
      <w:r w:rsidRPr="00322496">
        <w:rPr>
          <w:sz w:val="20"/>
          <w:szCs w:val="22"/>
        </w:rPr>
        <w:br/>
      </w:r>
      <w:r w:rsidRPr="00322496">
        <w:rPr>
          <w:rStyle w:val="Hyperlink"/>
          <w:rFonts w:eastAsia="Cambria"/>
          <w:color w:val="080707"/>
          <w:sz w:val="20"/>
        </w:rPr>
        <w:t>Telefone/fax:</w:t>
      </w:r>
      <w:r w:rsidRPr="00322496">
        <w:rPr>
          <w:sz w:val="20"/>
          <w:szCs w:val="22"/>
        </w:rPr>
        <w:t> </w:t>
      </w:r>
      <w:r w:rsidRPr="00322496">
        <w:rPr>
          <w:rStyle w:val="Hyperlink"/>
          <w:rFonts w:eastAsia="Cambria"/>
          <w:color w:val="080707"/>
          <w:sz w:val="20"/>
        </w:rPr>
        <w:t>(11) 2063.5540 / 99993.3286</w:t>
      </w:r>
      <w:r w:rsidRPr="00322496">
        <w:rPr>
          <w:sz w:val="20"/>
          <w:szCs w:val="22"/>
        </w:rPr>
        <w:br/>
        <w:t>E-mail: </w:t>
      </w:r>
      <w:hyperlink r:id="rId21" w:history="1">
        <w:r w:rsidRPr="00322496">
          <w:rPr>
            <w:rStyle w:val="Hyperlink"/>
            <w:rFonts w:eastAsia="Cambria"/>
            <w:sz w:val="20"/>
          </w:rPr>
          <w:t>aaabrasil@aaabrasil.com.br</w:t>
        </w:r>
      </w:hyperlink>
      <w:r w:rsidRPr="00322496">
        <w:rPr>
          <w:sz w:val="20"/>
          <w:szCs w:val="22"/>
        </w:rPr>
        <w:t>; </w:t>
      </w:r>
      <w:hyperlink r:id="rId22" w:tgtFrame="_blank" w:history="1">
        <w:r w:rsidRPr="00322496">
          <w:rPr>
            <w:rStyle w:val="Hyperlink"/>
            <w:rFonts w:eastAsia="Cambria"/>
            <w:sz w:val="20"/>
          </w:rPr>
          <w:t>gerson.gomez@aaabrasil.com.br</w:t>
        </w:r>
      </w:hyperlink>
      <w:r w:rsidRPr="00322496">
        <w:rPr>
          <w:sz w:val="20"/>
          <w:szCs w:val="22"/>
        </w:rPr>
        <w:br/>
        <w:t>Contato: Gerson</w:t>
      </w:r>
      <w:r w:rsidRPr="00322496">
        <w:rPr>
          <w:sz w:val="20"/>
          <w:szCs w:val="22"/>
        </w:rPr>
        <w:br/>
      </w:r>
      <w:r w:rsidRPr="00322496">
        <w:rPr>
          <w:b/>
          <w:sz w:val="20"/>
          <w:szCs w:val="22"/>
        </w:rPr>
        <w:t>Classificação: Urbano 1 e 2</w:t>
      </w:r>
    </w:p>
    <w:p w14:paraId="2078CC98" w14:textId="77777777" w:rsidR="00D73B1F" w:rsidRPr="00322496" w:rsidRDefault="00D73B1F" w:rsidP="00D73B1F">
      <w:pPr>
        <w:pStyle w:val="TabRoman"/>
        <w:numPr>
          <w:ilvl w:val="0"/>
          <w:numId w:val="0"/>
        </w:numPr>
        <w:ind w:left="425"/>
        <w:jc w:val="left"/>
        <w:rPr>
          <w:b/>
          <w:sz w:val="20"/>
          <w:szCs w:val="22"/>
          <w:lang w:eastAsia="en-US"/>
        </w:rPr>
      </w:pPr>
    </w:p>
    <w:p w14:paraId="554DA54E" w14:textId="21336D39" w:rsidR="00D73B1F" w:rsidRPr="00322496" w:rsidRDefault="00D73B1F" w:rsidP="00D73B1F">
      <w:pPr>
        <w:pStyle w:val="TabRoman"/>
        <w:jc w:val="left"/>
        <w:rPr>
          <w:b/>
          <w:sz w:val="20"/>
          <w:szCs w:val="22"/>
        </w:rPr>
      </w:pPr>
      <w:r w:rsidRPr="00322496">
        <w:rPr>
          <w:b/>
          <w:sz w:val="20"/>
          <w:szCs w:val="22"/>
        </w:rPr>
        <w:t>APPROVAL AVALIACOES E ENGENHARIA</w:t>
      </w:r>
      <w:r w:rsidRPr="00322496">
        <w:rPr>
          <w:sz w:val="20"/>
          <w:szCs w:val="22"/>
        </w:rPr>
        <w:br/>
        <w:t>Avenida Giovanni Gronchi, 6195 - sala 502 - Vila Andrade - São Paulo - SP</w:t>
      </w:r>
      <w:r w:rsidRPr="00322496">
        <w:rPr>
          <w:sz w:val="20"/>
          <w:szCs w:val="22"/>
        </w:rPr>
        <w:br/>
      </w:r>
      <w:r w:rsidRPr="00322496">
        <w:rPr>
          <w:rStyle w:val="Hyperlink"/>
          <w:rFonts w:eastAsia="Cambria"/>
          <w:color w:val="080707"/>
          <w:sz w:val="20"/>
        </w:rPr>
        <w:t>Telefone/fax: </w:t>
      </w:r>
      <w:r w:rsidRPr="00322496">
        <w:rPr>
          <w:sz w:val="20"/>
          <w:szCs w:val="22"/>
        </w:rPr>
        <w:t>(11) 3872.3116 / (11) 98498.4000</w:t>
      </w:r>
      <w:r w:rsidRPr="00322496">
        <w:rPr>
          <w:sz w:val="20"/>
          <w:szCs w:val="22"/>
        </w:rPr>
        <w:br/>
        <w:t>E-mail: </w:t>
      </w:r>
      <w:hyperlink r:id="rId23" w:history="1">
        <w:r w:rsidRPr="00322496">
          <w:rPr>
            <w:rStyle w:val="Hyperlink"/>
            <w:rFonts w:eastAsia="Cambria"/>
            <w:sz w:val="20"/>
          </w:rPr>
          <w:t>rubens@approvalengenharia.com.br</w:t>
        </w:r>
      </w:hyperlink>
      <w:r w:rsidRPr="00322496">
        <w:rPr>
          <w:sz w:val="20"/>
          <w:szCs w:val="22"/>
        </w:rPr>
        <w:br/>
        <w:t>Contato: Rubens</w:t>
      </w:r>
      <w:r w:rsidRPr="00322496">
        <w:rPr>
          <w:sz w:val="20"/>
          <w:szCs w:val="22"/>
        </w:rPr>
        <w:br/>
      </w:r>
      <w:r w:rsidRPr="00322496">
        <w:rPr>
          <w:b/>
          <w:sz w:val="20"/>
          <w:szCs w:val="22"/>
        </w:rPr>
        <w:t>Classificação: Urbano 1 e 2, Rural</w:t>
      </w:r>
    </w:p>
    <w:p w14:paraId="1ECB831F" w14:textId="77777777" w:rsidR="00D73B1F" w:rsidRPr="00322496" w:rsidRDefault="00D73B1F" w:rsidP="00D73B1F">
      <w:pPr>
        <w:pStyle w:val="TabRoman"/>
        <w:numPr>
          <w:ilvl w:val="0"/>
          <w:numId w:val="0"/>
        </w:numPr>
        <w:ind w:left="425"/>
        <w:rPr>
          <w:b/>
          <w:sz w:val="20"/>
          <w:szCs w:val="22"/>
        </w:rPr>
      </w:pPr>
    </w:p>
    <w:p w14:paraId="0071F151" w14:textId="78EC744D" w:rsidR="00D73B1F" w:rsidRPr="00322496" w:rsidRDefault="00D73B1F" w:rsidP="00D73B1F">
      <w:pPr>
        <w:pStyle w:val="TabRoman"/>
        <w:jc w:val="left"/>
        <w:rPr>
          <w:b/>
          <w:sz w:val="20"/>
          <w:szCs w:val="22"/>
        </w:rPr>
      </w:pPr>
      <w:r w:rsidRPr="00322496">
        <w:rPr>
          <w:b/>
          <w:sz w:val="20"/>
          <w:szCs w:val="22"/>
        </w:rPr>
        <w:t>CUSHMAN &amp; WAKEFIELD</w:t>
      </w:r>
      <w:r w:rsidRPr="00322496">
        <w:rPr>
          <w:sz w:val="20"/>
          <w:szCs w:val="22"/>
        </w:rPr>
        <w:br/>
        <w:t>Praça José Lannes, 40 - 3º Andar - São Paulo - SP</w:t>
      </w:r>
      <w:r w:rsidRPr="00322496">
        <w:rPr>
          <w:sz w:val="20"/>
          <w:szCs w:val="22"/>
        </w:rPr>
        <w:br/>
        <w:t>Telefone: (11) 5501.5464</w:t>
      </w:r>
      <w:r w:rsidRPr="00322496">
        <w:rPr>
          <w:sz w:val="20"/>
          <w:szCs w:val="22"/>
        </w:rPr>
        <w:br/>
        <w:t>E-mail: </w:t>
      </w:r>
      <w:hyperlink r:id="rId24" w:tgtFrame="_blank" w:history="1">
        <w:r w:rsidRPr="00322496">
          <w:rPr>
            <w:rStyle w:val="Hyperlink"/>
            <w:rFonts w:eastAsia="Cambria"/>
            <w:sz w:val="20"/>
          </w:rPr>
          <w:t>brvaluationadm@sa.cushwake.com</w:t>
        </w:r>
      </w:hyperlink>
      <w:r w:rsidRPr="00322496">
        <w:rPr>
          <w:sz w:val="20"/>
          <w:szCs w:val="22"/>
        </w:rPr>
        <w:t>; </w:t>
      </w:r>
      <w:hyperlink r:id="rId25" w:tgtFrame="_blank" w:history="1">
        <w:r w:rsidRPr="00322496">
          <w:rPr>
            <w:rStyle w:val="Hyperlink"/>
            <w:rFonts w:eastAsia="Cambria"/>
            <w:sz w:val="20"/>
          </w:rPr>
          <w:t>marco.granata@sa.cushwake.com</w:t>
        </w:r>
      </w:hyperlink>
      <w:r w:rsidRPr="00322496">
        <w:rPr>
          <w:sz w:val="20"/>
          <w:szCs w:val="22"/>
        </w:rPr>
        <w:br/>
        <w:t>Contato: Marco</w:t>
      </w:r>
      <w:r w:rsidRPr="00322496">
        <w:rPr>
          <w:sz w:val="20"/>
          <w:szCs w:val="22"/>
        </w:rPr>
        <w:br/>
      </w:r>
      <w:r w:rsidRPr="00322496">
        <w:rPr>
          <w:b/>
          <w:sz w:val="20"/>
          <w:szCs w:val="22"/>
        </w:rPr>
        <w:t>Classificação: Urbano 1 e 2</w:t>
      </w:r>
    </w:p>
    <w:p w14:paraId="2E43549E" w14:textId="77777777" w:rsidR="00D73B1F" w:rsidRPr="00322496" w:rsidRDefault="00D73B1F" w:rsidP="00D73B1F">
      <w:pPr>
        <w:pStyle w:val="TabRoman"/>
        <w:numPr>
          <w:ilvl w:val="0"/>
          <w:numId w:val="0"/>
        </w:numPr>
        <w:ind w:left="425"/>
        <w:jc w:val="left"/>
        <w:rPr>
          <w:b/>
          <w:sz w:val="20"/>
          <w:szCs w:val="22"/>
        </w:rPr>
      </w:pPr>
    </w:p>
    <w:p w14:paraId="681200F9" w14:textId="232FCF47" w:rsidR="00D73B1F" w:rsidRPr="00322496" w:rsidRDefault="00D73B1F" w:rsidP="00D73B1F">
      <w:pPr>
        <w:pStyle w:val="TabRoman"/>
        <w:jc w:val="left"/>
        <w:rPr>
          <w:b/>
          <w:sz w:val="20"/>
          <w:szCs w:val="22"/>
        </w:rPr>
      </w:pPr>
      <w:r w:rsidRPr="00322496">
        <w:rPr>
          <w:b/>
          <w:sz w:val="20"/>
          <w:szCs w:val="22"/>
        </w:rPr>
        <w:t>GHR ENGENHEIROS ASSOCIADOS LTDA</w:t>
      </w:r>
      <w:r w:rsidRPr="00322496">
        <w:rPr>
          <w:sz w:val="20"/>
          <w:szCs w:val="22"/>
        </w:rPr>
        <w:br/>
        <w:t>Rua Praça da Sé, 21 - 8º andar - Cj. 808 - Centro - São Paulo - SP</w:t>
      </w:r>
      <w:r w:rsidRPr="00322496">
        <w:rPr>
          <w:sz w:val="20"/>
          <w:szCs w:val="22"/>
        </w:rPr>
        <w:br/>
        <w:t>Telefone/fax: (11) 3101-4526; (11)9-9512-9524; (11)9-9848-5650</w:t>
      </w:r>
      <w:r w:rsidRPr="00322496">
        <w:rPr>
          <w:sz w:val="20"/>
          <w:szCs w:val="22"/>
        </w:rPr>
        <w:br/>
        <w:t>E-mail: </w:t>
      </w:r>
      <w:hyperlink r:id="rId26" w:history="1">
        <w:r w:rsidRPr="00322496">
          <w:rPr>
            <w:rStyle w:val="Hyperlink"/>
            <w:rFonts w:eastAsia="Cambria"/>
            <w:sz w:val="20"/>
          </w:rPr>
          <w:t>ghrengenheiros@terra.com.br</w:t>
        </w:r>
      </w:hyperlink>
      <w:r w:rsidRPr="00322496">
        <w:rPr>
          <w:sz w:val="20"/>
          <w:szCs w:val="22"/>
        </w:rPr>
        <w:t>; </w:t>
      </w:r>
      <w:hyperlink r:id="rId27" w:history="1">
        <w:r w:rsidRPr="00322496">
          <w:rPr>
            <w:rStyle w:val="Hyperlink"/>
            <w:rFonts w:eastAsia="Cambria"/>
            <w:sz w:val="20"/>
          </w:rPr>
          <w:t>mgcfl@uol.com.br</w:t>
        </w:r>
      </w:hyperlink>
      <w:r w:rsidRPr="00322496">
        <w:rPr>
          <w:sz w:val="20"/>
          <w:szCs w:val="22"/>
        </w:rPr>
        <w:br/>
        <w:t>Contato: Geny</w:t>
      </w:r>
      <w:r w:rsidRPr="00322496">
        <w:rPr>
          <w:sz w:val="20"/>
          <w:szCs w:val="22"/>
        </w:rPr>
        <w:br/>
      </w:r>
      <w:r w:rsidRPr="00322496">
        <w:rPr>
          <w:b/>
          <w:sz w:val="20"/>
          <w:szCs w:val="22"/>
        </w:rPr>
        <w:t>Classificação: Urbano 1 e 2</w:t>
      </w:r>
    </w:p>
    <w:p w14:paraId="15BC320E" w14:textId="77777777" w:rsidR="00D73B1F" w:rsidRPr="00322496" w:rsidRDefault="00D73B1F" w:rsidP="00D73B1F">
      <w:pPr>
        <w:pStyle w:val="TabRoman"/>
        <w:numPr>
          <w:ilvl w:val="0"/>
          <w:numId w:val="0"/>
        </w:numPr>
        <w:ind w:left="425"/>
        <w:jc w:val="left"/>
        <w:rPr>
          <w:b/>
          <w:sz w:val="20"/>
          <w:szCs w:val="22"/>
        </w:rPr>
      </w:pPr>
    </w:p>
    <w:p w14:paraId="6FD8F9EE" w14:textId="7C2F9415" w:rsidR="00D73B1F" w:rsidRPr="00322496" w:rsidRDefault="00D73B1F" w:rsidP="00D73B1F">
      <w:pPr>
        <w:pStyle w:val="TabRoman"/>
        <w:jc w:val="left"/>
        <w:rPr>
          <w:b/>
          <w:sz w:val="20"/>
          <w:szCs w:val="22"/>
        </w:rPr>
      </w:pPr>
      <w:r w:rsidRPr="00322496">
        <w:rPr>
          <w:b/>
          <w:sz w:val="20"/>
          <w:szCs w:val="22"/>
        </w:rPr>
        <w:t>MANTOVANI ENGENHARIA LTDA.</w:t>
      </w:r>
      <w:r w:rsidRPr="00322496">
        <w:rPr>
          <w:sz w:val="20"/>
          <w:szCs w:val="22"/>
        </w:rPr>
        <w:br/>
        <w:t>Avenida Beija-Flor, 115 – Serra da Estrela – Atibaia - SP</w:t>
      </w:r>
      <w:r w:rsidRPr="00322496">
        <w:rPr>
          <w:sz w:val="20"/>
          <w:szCs w:val="22"/>
        </w:rPr>
        <w:br/>
        <w:t>Telefone/fax: (11) 99893-8668</w:t>
      </w:r>
      <w:r w:rsidRPr="00322496">
        <w:rPr>
          <w:sz w:val="20"/>
          <w:szCs w:val="22"/>
        </w:rPr>
        <w:br/>
        <w:t>E-mail: </w:t>
      </w:r>
      <w:hyperlink r:id="rId28" w:history="1">
        <w:r w:rsidRPr="00322496">
          <w:rPr>
            <w:rStyle w:val="Hyperlink"/>
            <w:rFonts w:eastAsia="Cambria"/>
            <w:sz w:val="20"/>
          </w:rPr>
          <w:t>flavia@mantovaniengenharia.com</w:t>
        </w:r>
      </w:hyperlink>
      <w:r w:rsidRPr="00322496">
        <w:rPr>
          <w:sz w:val="20"/>
          <w:szCs w:val="22"/>
        </w:rPr>
        <w:br/>
        <w:t>Contato: Flávia Aruta Mantovani</w:t>
      </w:r>
      <w:r w:rsidRPr="00322496">
        <w:rPr>
          <w:sz w:val="20"/>
          <w:szCs w:val="22"/>
        </w:rPr>
        <w:br/>
      </w:r>
      <w:r w:rsidRPr="00322496">
        <w:rPr>
          <w:b/>
          <w:sz w:val="20"/>
          <w:szCs w:val="22"/>
        </w:rPr>
        <w:t>Classificação: Urbano 1 e 2</w:t>
      </w:r>
    </w:p>
    <w:p w14:paraId="71F91E29" w14:textId="77777777" w:rsidR="00D73B1F" w:rsidRPr="00322496" w:rsidRDefault="00D73B1F" w:rsidP="00D73B1F">
      <w:pPr>
        <w:pStyle w:val="TabRoman"/>
        <w:numPr>
          <w:ilvl w:val="0"/>
          <w:numId w:val="0"/>
        </w:numPr>
        <w:ind w:left="425"/>
        <w:jc w:val="left"/>
        <w:rPr>
          <w:b/>
          <w:sz w:val="20"/>
          <w:szCs w:val="22"/>
        </w:rPr>
      </w:pPr>
    </w:p>
    <w:p w14:paraId="7D071116" w14:textId="4850D9CC" w:rsidR="00D73B1F" w:rsidRPr="00322496" w:rsidRDefault="00D73B1F" w:rsidP="00D73B1F">
      <w:pPr>
        <w:pStyle w:val="TabRoman"/>
        <w:jc w:val="left"/>
        <w:rPr>
          <w:b/>
          <w:sz w:val="20"/>
          <w:szCs w:val="22"/>
        </w:rPr>
      </w:pPr>
      <w:r w:rsidRPr="00322496">
        <w:rPr>
          <w:b/>
          <w:sz w:val="20"/>
          <w:szCs w:val="22"/>
        </w:rPr>
        <w:t>MARTINS &amp; CASTRO ARQUITETURA, CONSULTORIA E PROJETOS LTDA.</w:t>
      </w:r>
      <w:r w:rsidRPr="00322496">
        <w:rPr>
          <w:sz w:val="20"/>
          <w:szCs w:val="22"/>
        </w:rPr>
        <w:br/>
        <w:t>Rua da Alfândega, 115 - Sala 706 – Centro – Rio de Janeiro - RJ</w:t>
      </w:r>
      <w:r w:rsidRPr="00322496">
        <w:rPr>
          <w:sz w:val="20"/>
          <w:szCs w:val="22"/>
        </w:rPr>
        <w:br/>
        <w:t>Telefone/fax: (21) 2509.8067 / 99299.0173 / 98771-9067</w:t>
      </w:r>
      <w:r w:rsidRPr="00322496">
        <w:rPr>
          <w:sz w:val="20"/>
          <w:szCs w:val="22"/>
        </w:rPr>
        <w:br/>
        <w:t>E-mail: </w:t>
      </w:r>
      <w:hyperlink r:id="rId29" w:history="1">
        <w:r w:rsidRPr="00322496">
          <w:rPr>
            <w:rStyle w:val="Hyperlink"/>
            <w:rFonts w:eastAsia="Cambria"/>
            <w:sz w:val="20"/>
          </w:rPr>
          <w:t>mjbm62@hotmail.com</w:t>
        </w:r>
      </w:hyperlink>
      <w:r w:rsidRPr="00322496">
        <w:rPr>
          <w:sz w:val="20"/>
          <w:szCs w:val="22"/>
        </w:rPr>
        <w:br/>
        <w:t>Contato: Márcio</w:t>
      </w:r>
      <w:r w:rsidRPr="00322496">
        <w:rPr>
          <w:sz w:val="20"/>
          <w:szCs w:val="22"/>
        </w:rPr>
        <w:br/>
      </w:r>
      <w:r w:rsidRPr="00322496">
        <w:rPr>
          <w:b/>
          <w:sz w:val="20"/>
          <w:szCs w:val="22"/>
        </w:rPr>
        <w:t>Classificação: Urbano 1 e 2</w:t>
      </w:r>
    </w:p>
    <w:p w14:paraId="1327857C" w14:textId="77777777" w:rsidR="00D73B1F" w:rsidRPr="00322496" w:rsidRDefault="00D73B1F" w:rsidP="00D73B1F">
      <w:pPr>
        <w:pStyle w:val="TabRoman"/>
        <w:numPr>
          <w:ilvl w:val="0"/>
          <w:numId w:val="0"/>
        </w:numPr>
        <w:ind w:left="425"/>
        <w:jc w:val="left"/>
        <w:rPr>
          <w:b/>
          <w:sz w:val="20"/>
          <w:szCs w:val="22"/>
        </w:rPr>
      </w:pPr>
    </w:p>
    <w:p w14:paraId="6E38AFB3" w14:textId="60C03DCD" w:rsidR="00D73B1F" w:rsidRPr="00322496" w:rsidRDefault="00D73B1F" w:rsidP="00D73B1F">
      <w:pPr>
        <w:pStyle w:val="TabRoman"/>
        <w:jc w:val="left"/>
        <w:rPr>
          <w:b/>
          <w:sz w:val="20"/>
          <w:szCs w:val="22"/>
        </w:rPr>
      </w:pPr>
      <w:r w:rsidRPr="00322496">
        <w:rPr>
          <w:b/>
          <w:sz w:val="20"/>
          <w:szCs w:val="22"/>
        </w:rPr>
        <w:t>MERCATTO</w:t>
      </w:r>
      <w:r w:rsidRPr="00322496">
        <w:rPr>
          <w:sz w:val="20"/>
          <w:szCs w:val="22"/>
        </w:rPr>
        <w:br/>
        <w:t>Rua Araguai, 817 - Cj. 76 - Moema - São Paulo - SP</w:t>
      </w:r>
      <w:r w:rsidRPr="00322496">
        <w:rPr>
          <w:sz w:val="20"/>
          <w:szCs w:val="22"/>
        </w:rPr>
        <w:br/>
        <w:t>Telefone/fax: (11) 5090.6026 / 5090.6020</w:t>
      </w:r>
      <w:r w:rsidRPr="00322496">
        <w:rPr>
          <w:sz w:val="20"/>
          <w:szCs w:val="22"/>
        </w:rPr>
        <w:br/>
        <w:t>E-mail: </w:t>
      </w:r>
      <w:hyperlink r:id="rId30" w:history="1">
        <w:r w:rsidRPr="00322496">
          <w:rPr>
            <w:rStyle w:val="Hyperlink"/>
            <w:rFonts w:eastAsia="Cambria"/>
            <w:sz w:val="20"/>
          </w:rPr>
          <w:t>mercatto@mercattoltda.com.br</w:t>
        </w:r>
      </w:hyperlink>
      <w:r w:rsidRPr="00322496">
        <w:rPr>
          <w:sz w:val="20"/>
          <w:szCs w:val="22"/>
        </w:rPr>
        <w:br/>
        <w:t>Contato: Osório</w:t>
      </w:r>
      <w:r w:rsidRPr="00322496">
        <w:rPr>
          <w:sz w:val="20"/>
          <w:szCs w:val="22"/>
        </w:rPr>
        <w:br/>
      </w:r>
      <w:r w:rsidRPr="00322496">
        <w:rPr>
          <w:b/>
          <w:sz w:val="20"/>
          <w:szCs w:val="22"/>
        </w:rPr>
        <w:t>Classificação: Urbano 1 e Urbano 2</w:t>
      </w:r>
    </w:p>
    <w:p w14:paraId="0FB95513" w14:textId="77777777" w:rsidR="00D73B1F" w:rsidRPr="00322496" w:rsidRDefault="00D73B1F" w:rsidP="00D73B1F">
      <w:pPr>
        <w:pStyle w:val="TabRoman"/>
        <w:numPr>
          <w:ilvl w:val="0"/>
          <w:numId w:val="0"/>
        </w:numPr>
        <w:ind w:left="425"/>
        <w:jc w:val="left"/>
        <w:rPr>
          <w:b/>
          <w:sz w:val="20"/>
          <w:szCs w:val="22"/>
        </w:rPr>
      </w:pPr>
    </w:p>
    <w:p w14:paraId="540174DF" w14:textId="597A9342" w:rsidR="00D73B1F" w:rsidRPr="00322496" w:rsidRDefault="00D73B1F" w:rsidP="00D73B1F">
      <w:pPr>
        <w:pStyle w:val="TabRoman"/>
        <w:jc w:val="left"/>
        <w:rPr>
          <w:b/>
          <w:sz w:val="20"/>
          <w:szCs w:val="22"/>
        </w:rPr>
      </w:pPr>
      <w:r w:rsidRPr="00322496">
        <w:rPr>
          <w:b/>
          <w:sz w:val="20"/>
          <w:szCs w:val="22"/>
        </w:rPr>
        <w:t>METODO ENGENHARIA</w:t>
      </w:r>
      <w:r w:rsidRPr="00322496">
        <w:rPr>
          <w:sz w:val="20"/>
          <w:szCs w:val="22"/>
        </w:rPr>
        <w:br/>
        <w:t>Praça Professor José Lannes, 40 - 1º Andar - Cj. 11 - Cidade Monções - São Paulo - SP</w:t>
      </w:r>
      <w:r w:rsidRPr="00322496">
        <w:rPr>
          <w:sz w:val="20"/>
          <w:szCs w:val="22"/>
        </w:rPr>
        <w:br/>
        <w:t>Telefone/fax: (11) 5501.0000 / 99564 0051 / 99773 1540</w:t>
      </w:r>
      <w:r w:rsidRPr="00322496">
        <w:rPr>
          <w:sz w:val="20"/>
          <w:szCs w:val="22"/>
        </w:rPr>
        <w:br/>
        <w:t>E-mail: </w:t>
      </w:r>
      <w:hyperlink r:id="rId31" w:tgtFrame="_blank" w:history="1">
        <w:r w:rsidRPr="00322496">
          <w:rPr>
            <w:rStyle w:val="Hyperlink"/>
            <w:rFonts w:eastAsia="Cambria"/>
            <w:sz w:val="20"/>
          </w:rPr>
          <w:t>Avaliacoes@metodo.com.br</w:t>
        </w:r>
      </w:hyperlink>
      <w:r w:rsidRPr="00322496">
        <w:rPr>
          <w:sz w:val="20"/>
          <w:szCs w:val="22"/>
        </w:rPr>
        <w:t>; </w:t>
      </w:r>
      <w:hyperlink r:id="rId32" w:tgtFrame="_blank" w:history="1">
        <w:r w:rsidRPr="00322496">
          <w:rPr>
            <w:rStyle w:val="Hyperlink"/>
            <w:rFonts w:eastAsia="Cambria"/>
            <w:sz w:val="20"/>
          </w:rPr>
          <w:t>AnaPaula.Ruic@metodo.com.br</w:t>
        </w:r>
      </w:hyperlink>
      <w:r w:rsidRPr="00322496">
        <w:rPr>
          <w:sz w:val="20"/>
          <w:szCs w:val="22"/>
        </w:rPr>
        <w:t>;</w:t>
      </w:r>
      <w:r w:rsidRPr="00322496">
        <w:rPr>
          <w:sz w:val="20"/>
          <w:szCs w:val="22"/>
        </w:rPr>
        <w:br/>
        <w:t>Contato: Ana Paula</w:t>
      </w:r>
      <w:r w:rsidRPr="00322496">
        <w:rPr>
          <w:sz w:val="20"/>
          <w:szCs w:val="22"/>
        </w:rPr>
        <w:br/>
      </w:r>
      <w:r w:rsidRPr="00322496">
        <w:rPr>
          <w:b/>
          <w:sz w:val="20"/>
          <w:szCs w:val="22"/>
        </w:rPr>
        <w:t>Classificação: Urbano 1 e 2</w:t>
      </w:r>
    </w:p>
    <w:p w14:paraId="56ED66FA" w14:textId="77777777" w:rsidR="00D73B1F" w:rsidRPr="00322496" w:rsidRDefault="00D73B1F" w:rsidP="00D73B1F">
      <w:pPr>
        <w:pStyle w:val="TabRoman"/>
        <w:numPr>
          <w:ilvl w:val="0"/>
          <w:numId w:val="0"/>
        </w:numPr>
        <w:ind w:left="425"/>
        <w:jc w:val="left"/>
        <w:rPr>
          <w:b/>
          <w:sz w:val="20"/>
          <w:szCs w:val="22"/>
        </w:rPr>
      </w:pPr>
    </w:p>
    <w:p w14:paraId="6C946819" w14:textId="40E7C496" w:rsidR="00D73B1F" w:rsidRPr="00322496" w:rsidRDefault="00D73B1F" w:rsidP="00D73B1F">
      <w:pPr>
        <w:pStyle w:val="TabRoman"/>
        <w:jc w:val="left"/>
        <w:rPr>
          <w:b/>
          <w:sz w:val="20"/>
          <w:szCs w:val="22"/>
        </w:rPr>
      </w:pPr>
      <w:r w:rsidRPr="00322496">
        <w:rPr>
          <w:b/>
          <w:sz w:val="20"/>
          <w:szCs w:val="22"/>
        </w:rPr>
        <w:t>RN CONSULTORIA EMPRESARIAL LTDA</w:t>
      </w:r>
      <w:r w:rsidRPr="00322496">
        <w:rPr>
          <w:sz w:val="20"/>
          <w:szCs w:val="22"/>
        </w:rPr>
        <w:br/>
        <w:t>Rua Carlos Comenale, 263 - 4º andar - Bela Vista - São Paulo - SP</w:t>
      </w:r>
      <w:r w:rsidRPr="00322496">
        <w:rPr>
          <w:sz w:val="20"/>
          <w:szCs w:val="22"/>
        </w:rPr>
        <w:br/>
        <w:t>Telefone/fax: (11) 3541-3887 / (11) 99446-5408</w:t>
      </w:r>
      <w:r w:rsidRPr="00322496">
        <w:rPr>
          <w:sz w:val="20"/>
          <w:szCs w:val="22"/>
        </w:rPr>
        <w:br/>
        <w:t>E-mail: </w:t>
      </w:r>
      <w:hyperlink r:id="rId33" w:history="1">
        <w:r w:rsidRPr="00322496">
          <w:rPr>
            <w:rStyle w:val="Hyperlink"/>
            <w:rFonts w:eastAsia="Cambria"/>
            <w:sz w:val="20"/>
          </w:rPr>
          <w:t>rocooke@terra.com.br</w:t>
        </w:r>
      </w:hyperlink>
      <w:r w:rsidRPr="00322496">
        <w:rPr>
          <w:sz w:val="20"/>
          <w:szCs w:val="22"/>
        </w:rPr>
        <w:t>; </w:t>
      </w:r>
      <w:hyperlink r:id="rId34" w:history="1">
        <w:r w:rsidRPr="00322496">
          <w:rPr>
            <w:rStyle w:val="Hyperlink"/>
            <w:rFonts w:eastAsia="Cambria"/>
            <w:sz w:val="20"/>
          </w:rPr>
          <w:t>rnconsult@rnconsult.com.br</w:t>
        </w:r>
      </w:hyperlink>
      <w:r w:rsidRPr="00322496">
        <w:rPr>
          <w:sz w:val="20"/>
          <w:szCs w:val="22"/>
        </w:rPr>
        <w:br/>
        <w:t>Contato: Rosangela</w:t>
      </w:r>
      <w:r w:rsidRPr="00322496">
        <w:rPr>
          <w:sz w:val="20"/>
          <w:szCs w:val="22"/>
        </w:rPr>
        <w:br/>
      </w:r>
      <w:r w:rsidRPr="00322496">
        <w:rPr>
          <w:b/>
          <w:sz w:val="20"/>
          <w:szCs w:val="22"/>
        </w:rPr>
        <w:t>Classificação: Urbano 1 e 2</w:t>
      </w:r>
    </w:p>
    <w:p w14:paraId="146A7AC6" w14:textId="77777777" w:rsidR="00D73B1F" w:rsidRPr="00322496" w:rsidRDefault="00D73B1F" w:rsidP="00D73B1F">
      <w:pPr>
        <w:pStyle w:val="TabRoman"/>
        <w:numPr>
          <w:ilvl w:val="0"/>
          <w:numId w:val="0"/>
        </w:numPr>
        <w:ind w:left="425"/>
        <w:jc w:val="left"/>
        <w:rPr>
          <w:b/>
          <w:sz w:val="20"/>
          <w:szCs w:val="22"/>
        </w:rPr>
      </w:pPr>
    </w:p>
    <w:p w14:paraId="53F4C2CA" w14:textId="31AE1F92" w:rsidR="00D73B1F" w:rsidRPr="00322496" w:rsidRDefault="00D73B1F" w:rsidP="00D73B1F">
      <w:pPr>
        <w:pStyle w:val="TabRoman"/>
        <w:jc w:val="left"/>
        <w:rPr>
          <w:b/>
          <w:sz w:val="20"/>
          <w:szCs w:val="22"/>
        </w:rPr>
      </w:pPr>
      <w:r w:rsidRPr="00322496">
        <w:rPr>
          <w:b/>
          <w:sz w:val="20"/>
          <w:szCs w:val="22"/>
        </w:rPr>
        <w:t>UON ENGENHARIA</w:t>
      </w:r>
      <w:r w:rsidRPr="00322496">
        <w:rPr>
          <w:sz w:val="20"/>
          <w:szCs w:val="22"/>
        </w:rPr>
        <w:br/>
        <w:t>Av. Brigadeiro Faria Lima, 1234, 18º andar - São Paulo - SP</w:t>
      </w:r>
      <w:r w:rsidRPr="00322496">
        <w:rPr>
          <w:sz w:val="20"/>
          <w:szCs w:val="22"/>
        </w:rPr>
        <w:br/>
        <w:t>Telefone/fax: (11) 4063.6865 / 3063.1933</w:t>
      </w:r>
      <w:r w:rsidRPr="00322496">
        <w:rPr>
          <w:sz w:val="20"/>
          <w:szCs w:val="22"/>
        </w:rPr>
        <w:br/>
        <w:t>E-mail: </w:t>
      </w:r>
      <w:hyperlink r:id="rId35" w:history="1">
        <w:r w:rsidRPr="00322496">
          <w:rPr>
            <w:rStyle w:val="Hyperlink"/>
            <w:rFonts w:eastAsia="Cambria"/>
            <w:sz w:val="20"/>
          </w:rPr>
          <w:t>fgeraldo@uonengenharia.com.br</w:t>
        </w:r>
      </w:hyperlink>
      <w:r w:rsidRPr="00322496">
        <w:rPr>
          <w:sz w:val="20"/>
          <w:szCs w:val="22"/>
        </w:rPr>
        <w:t> / </w:t>
      </w:r>
      <w:hyperlink r:id="rId36" w:tgtFrame="_blank" w:history="1">
        <w:r w:rsidRPr="00322496">
          <w:rPr>
            <w:rStyle w:val="Hyperlink"/>
            <w:rFonts w:eastAsia="Cambria"/>
            <w:sz w:val="20"/>
          </w:rPr>
          <w:t>bguerra@uonengenharia.com.br</w:t>
        </w:r>
      </w:hyperlink>
      <w:r w:rsidRPr="00322496">
        <w:rPr>
          <w:sz w:val="20"/>
          <w:szCs w:val="22"/>
        </w:rPr>
        <w:t> / </w:t>
      </w:r>
      <w:hyperlink r:id="rId37" w:history="1">
        <w:r w:rsidRPr="00322496">
          <w:rPr>
            <w:rStyle w:val="Hyperlink"/>
            <w:rFonts w:eastAsia="Cambria"/>
            <w:sz w:val="20"/>
          </w:rPr>
          <w:t>avaliacoes.br@uongroup.com</w:t>
        </w:r>
      </w:hyperlink>
      <w:r w:rsidRPr="00322496">
        <w:rPr>
          <w:sz w:val="20"/>
          <w:szCs w:val="22"/>
        </w:rPr>
        <w:br/>
        <w:t>Contato: José Caldeira / Bruno Guerra</w:t>
      </w:r>
      <w:r w:rsidRPr="00322496">
        <w:rPr>
          <w:sz w:val="20"/>
          <w:szCs w:val="22"/>
        </w:rPr>
        <w:br/>
      </w:r>
      <w:r w:rsidRPr="00322496">
        <w:rPr>
          <w:b/>
          <w:sz w:val="20"/>
          <w:szCs w:val="22"/>
        </w:rPr>
        <w:t>Classificação: Urbano 1 e 2</w:t>
      </w:r>
    </w:p>
    <w:p w14:paraId="3A6EA1C0" w14:textId="77777777" w:rsidR="00D73B1F" w:rsidRPr="00950377" w:rsidRDefault="00D73B1F" w:rsidP="00D73B1F">
      <w:pPr>
        <w:pStyle w:val="expansor-item"/>
        <w:widowControl w:val="0"/>
        <w:spacing w:before="140" w:beforeAutospacing="0" w:after="0" w:afterAutospacing="0" w:line="290" w:lineRule="auto"/>
        <w:ind w:left="360"/>
        <w:rPr>
          <w:rFonts w:ascii="Arial" w:hAnsi="Arial" w:cs="Arial"/>
          <w:b/>
          <w:bCs/>
          <w:sz w:val="20"/>
          <w:highlight w:val="yellow"/>
        </w:rPr>
      </w:pPr>
    </w:p>
    <w:p w14:paraId="41400A15" w14:textId="77777777" w:rsidR="00D73B1F" w:rsidRDefault="00D73B1F" w:rsidP="00D73B1F">
      <w:pPr>
        <w:spacing w:after="200" w:line="276" w:lineRule="auto"/>
        <w:rPr>
          <w:rFonts w:ascii="Arial" w:hAnsi="Arial" w:cs="Arial"/>
          <w:b/>
          <w:smallCaps/>
          <w:sz w:val="20"/>
        </w:rPr>
      </w:pPr>
      <w:r>
        <w:rPr>
          <w:rFonts w:ascii="Arial" w:hAnsi="Arial" w:cs="Arial"/>
          <w:b/>
          <w:smallCaps/>
          <w:sz w:val="20"/>
        </w:rPr>
        <w:br w:type="page"/>
      </w:r>
    </w:p>
    <w:p w14:paraId="50CF9E78" w14:textId="0E624779" w:rsidR="00D73B1F" w:rsidRPr="00950377" w:rsidRDefault="00D73B1F" w:rsidP="00D73B1F">
      <w:pPr>
        <w:widowControl w:val="0"/>
        <w:spacing w:before="140" w:line="290" w:lineRule="auto"/>
        <w:jc w:val="center"/>
        <w:rPr>
          <w:rFonts w:ascii="Arial" w:hAnsi="Arial" w:cs="Arial"/>
          <w:b/>
          <w:smallCaps/>
          <w:sz w:val="20"/>
        </w:rPr>
      </w:pPr>
      <w:r w:rsidRPr="00950377">
        <w:rPr>
          <w:rFonts w:ascii="Arial" w:hAnsi="Arial" w:cs="Arial"/>
          <w:b/>
          <w:smallCaps/>
          <w:sz w:val="20"/>
        </w:rPr>
        <w:t xml:space="preserve">ANEXO </w:t>
      </w:r>
      <w:r w:rsidR="00E15B9C">
        <w:rPr>
          <w:rFonts w:ascii="Arial" w:hAnsi="Arial" w:cs="Arial"/>
          <w:b/>
          <w:smallCaps/>
          <w:sz w:val="20"/>
        </w:rPr>
        <w:t>III</w:t>
      </w:r>
    </w:p>
    <w:p w14:paraId="47FF4F70" w14:textId="77777777" w:rsidR="00D73B1F" w:rsidRPr="00950377" w:rsidRDefault="00D73B1F" w:rsidP="00D73B1F">
      <w:pPr>
        <w:widowControl w:val="0"/>
        <w:spacing w:before="140" w:line="290" w:lineRule="auto"/>
        <w:jc w:val="center"/>
        <w:rPr>
          <w:rFonts w:ascii="Arial" w:hAnsi="Arial" w:cs="Arial"/>
          <w:b/>
          <w:smallCaps/>
          <w:sz w:val="20"/>
        </w:rPr>
      </w:pPr>
      <w:r w:rsidRPr="00950377">
        <w:rPr>
          <w:rFonts w:ascii="Arial" w:hAnsi="Arial" w:cs="Arial"/>
          <w:b/>
          <w:smallCaps/>
          <w:sz w:val="20"/>
        </w:rPr>
        <w:t>MODELO DE PROCURAÇÃO</w:t>
      </w:r>
    </w:p>
    <w:p w14:paraId="28976078" w14:textId="6A22DB01" w:rsidR="00D73B1F" w:rsidRPr="000C0522" w:rsidRDefault="00EF03C8" w:rsidP="00D73B1F">
      <w:pPr>
        <w:pStyle w:val="Corpodetexto"/>
        <w:spacing w:before="140" w:line="290" w:lineRule="auto"/>
        <w:rPr>
          <w:rFonts w:ascii="Arial" w:hAnsi="Arial" w:cs="Arial"/>
          <w:sz w:val="20"/>
        </w:rPr>
      </w:pPr>
      <w:bookmarkStart w:id="138" w:name="_DV_C2000"/>
      <w:r>
        <w:rPr>
          <w:rFonts w:ascii="Arial" w:hAnsi="Arial" w:cs="Arial"/>
          <w:b/>
          <w:caps/>
          <w:sz w:val="20"/>
        </w:rPr>
        <w:t>VG EMPREENDIMENTOS IMOBILIÁRIOS COMERCIAL SPE EIRELI</w:t>
      </w:r>
      <w:r w:rsidR="00D73B1F" w:rsidRPr="000C0522">
        <w:rPr>
          <w:rFonts w:ascii="Arial" w:hAnsi="Arial" w:cs="Arial"/>
          <w:sz w:val="20"/>
        </w:rPr>
        <w:t xml:space="preserve">, </w:t>
      </w:r>
      <w:r>
        <w:rPr>
          <w:rFonts w:ascii="Arial" w:hAnsi="Arial" w:cs="Arial"/>
          <w:sz w:val="20"/>
        </w:rPr>
        <w:t xml:space="preserve">pessoa jurídica de direito privado, </w:t>
      </w:r>
      <w:r w:rsidR="00D73B1F" w:rsidRPr="000C0522">
        <w:rPr>
          <w:rFonts w:ascii="Arial" w:hAnsi="Arial" w:cs="Arial"/>
          <w:sz w:val="20"/>
        </w:rPr>
        <w:t xml:space="preserve">com sede </w:t>
      </w:r>
      <w:r w:rsidR="00163FFB" w:rsidRPr="000C0522">
        <w:rPr>
          <w:rFonts w:ascii="Arial" w:hAnsi="Arial" w:cs="Arial"/>
          <w:sz w:val="20"/>
        </w:rPr>
        <w:t xml:space="preserve">na </w:t>
      </w:r>
      <w:r>
        <w:rPr>
          <w:rFonts w:ascii="Arial" w:hAnsi="Arial" w:cs="Arial"/>
          <w:sz w:val="20"/>
        </w:rPr>
        <w:t>c</w:t>
      </w:r>
      <w:r w:rsidRPr="000C0522">
        <w:rPr>
          <w:rFonts w:ascii="Arial" w:hAnsi="Arial" w:cs="Arial"/>
          <w:sz w:val="20"/>
        </w:rPr>
        <w:t xml:space="preserve">idade </w:t>
      </w:r>
      <w:r w:rsidR="00163FFB" w:rsidRPr="000C0522">
        <w:rPr>
          <w:rFonts w:ascii="Arial" w:hAnsi="Arial" w:cs="Arial"/>
          <w:sz w:val="20"/>
        </w:rPr>
        <w:t>de Salvador, Estado da Bahia</w:t>
      </w:r>
      <w:r w:rsidR="00163FFB">
        <w:rPr>
          <w:rFonts w:ascii="Arial" w:hAnsi="Arial" w:cs="Arial"/>
          <w:sz w:val="20"/>
        </w:rPr>
        <w:t xml:space="preserve">, </w:t>
      </w:r>
      <w:r w:rsidR="00D73B1F" w:rsidRPr="000C0522">
        <w:rPr>
          <w:rFonts w:ascii="Arial" w:hAnsi="Arial" w:cs="Arial"/>
          <w:sz w:val="20"/>
        </w:rPr>
        <w:t xml:space="preserve">na </w:t>
      </w:r>
      <w:r>
        <w:rPr>
          <w:rFonts w:ascii="Arial" w:hAnsi="Arial" w:cs="Arial"/>
          <w:sz w:val="20"/>
        </w:rPr>
        <w:t>Avenida Almirante Marques Leão, nº 318, Edifício Centro Empresarial da Barra, Sala 301, Barra, CEP 40.140-230</w:t>
      </w:r>
      <w:r w:rsidR="00D73B1F" w:rsidRPr="000C0522">
        <w:rPr>
          <w:rFonts w:ascii="Arial" w:hAnsi="Arial" w:cs="Arial"/>
          <w:sz w:val="20"/>
        </w:rPr>
        <w:t>, inscrita no Cadastro Nacional da Pessoa Jurídica do Ministério da Economia (“</w:t>
      </w:r>
      <w:r w:rsidR="00D73B1F" w:rsidRPr="000C0522">
        <w:rPr>
          <w:rFonts w:ascii="Arial" w:hAnsi="Arial" w:cs="Arial"/>
          <w:b/>
          <w:sz w:val="20"/>
        </w:rPr>
        <w:t>CNPJ/ME</w:t>
      </w:r>
      <w:r w:rsidR="00D73B1F" w:rsidRPr="000C0522">
        <w:rPr>
          <w:rFonts w:ascii="Arial" w:hAnsi="Arial" w:cs="Arial"/>
          <w:sz w:val="20"/>
        </w:rPr>
        <w:t xml:space="preserve">”) sob o nº </w:t>
      </w:r>
      <w:r>
        <w:rPr>
          <w:rFonts w:ascii="Arial" w:hAnsi="Arial" w:cs="Arial"/>
          <w:sz w:val="20"/>
        </w:rPr>
        <w:t>30.865.492/0001-49</w:t>
      </w:r>
      <w:r w:rsidR="00D73B1F" w:rsidRPr="000C0522">
        <w:rPr>
          <w:rFonts w:ascii="Arial" w:hAnsi="Arial" w:cs="Arial"/>
          <w:sz w:val="20"/>
        </w:rPr>
        <w:t xml:space="preserve">, neste ato representada por seu representante legal devidamente constituído na forma de seu contrato social e identificado na respectiva página de assinatura deste instrumento </w:t>
      </w:r>
      <w:r w:rsidR="00E07AF8">
        <w:rPr>
          <w:rFonts w:ascii="Arial" w:hAnsi="Arial" w:cs="Arial"/>
          <w:sz w:val="20"/>
          <w:lang w:val="pt-PT"/>
        </w:rPr>
        <w:t xml:space="preserve"> </w:t>
      </w:r>
      <w:r w:rsidR="00D73B1F" w:rsidRPr="000C0522">
        <w:rPr>
          <w:rFonts w:ascii="Arial" w:hAnsi="Arial" w:cs="Arial"/>
          <w:sz w:val="20"/>
        </w:rPr>
        <w:t>(“</w:t>
      </w:r>
      <w:r w:rsidR="00D73B1F" w:rsidRPr="000C0522">
        <w:rPr>
          <w:rFonts w:ascii="Arial" w:hAnsi="Arial" w:cs="Arial"/>
          <w:b/>
          <w:sz w:val="20"/>
        </w:rPr>
        <w:t>Outorgante</w:t>
      </w:r>
      <w:r w:rsidR="00D73B1F" w:rsidRPr="000C0522">
        <w:rPr>
          <w:rFonts w:ascii="Arial" w:hAnsi="Arial" w:cs="Arial"/>
          <w:sz w:val="20"/>
        </w:rPr>
        <w:t xml:space="preserve">”), nomeia e constitui a </w:t>
      </w:r>
      <w:r w:rsidR="00D73B1F" w:rsidRPr="000C0522">
        <w:rPr>
          <w:rFonts w:ascii="Arial" w:hAnsi="Arial" w:cs="Arial"/>
          <w:b/>
          <w:sz w:val="20"/>
        </w:rPr>
        <w:t>SIMPLIFIC PAVARINI DISTRIBUIDORA DE TÍTULOS E VALORES MOBILIÁRIOS LTDA</w:t>
      </w:r>
      <w:r w:rsidR="00D73B1F" w:rsidRPr="000C0522">
        <w:rPr>
          <w:rFonts w:ascii="Arial" w:hAnsi="Arial" w:cs="Arial"/>
          <w:sz w:val="20"/>
        </w:rPr>
        <w:t>., instituição financeira, neste ato por sua filial, com endereço na cidade de São Paulo, Estado de São Paulo, na Rua Joaquim Floriano, 466 – Bloco B, Sala 1401, Itaim Bibi, inscrita no CNPJ/ME sob o nº 15.227.994/0004-01 (“</w:t>
      </w:r>
      <w:r w:rsidR="00D73B1F" w:rsidRPr="000C0522">
        <w:rPr>
          <w:rFonts w:ascii="Arial" w:hAnsi="Arial" w:cs="Arial"/>
          <w:b/>
          <w:sz w:val="20"/>
        </w:rPr>
        <w:t>Outorgada</w:t>
      </w:r>
      <w:r w:rsidR="00D73B1F" w:rsidRPr="000C0522">
        <w:rPr>
          <w:rFonts w:ascii="Arial" w:hAnsi="Arial" w:cs="Arial"/>
          <w:sz w:val="20"/>
        </w:rPr>
        <w:t xml:space="preserve">”), na qualidade de representante dos titulares da </w:t>
      </w:r>
      <w:r w:rsidR="00163FFB">
        <w:rPr>
          <w:rFonts w:ascii="Arial" w:hAnsi="Arial" w:cs="Arial"/>
          <w:sz w:val="20"/>
        </w:rPr>
        <w:t>3</w:t>
      </w:r>
      <w:r w:rsidR="00D73B1F" w:rsidRPr="000C0522">
        <w:rPr>
          <w:rFonts w:ascii="Arial" w:hAnsi="Arial" w:cs="Arial"/>
          <w:sz w:val="20"/>
        </w:rPr>
        <w:t>ª (</w:t>
      </w:r>
      <w:r w:rsidR="00163FFB">
        <w:rPr>
          <w:rFonts w:ascii="Arial" w:hAnsi="Arial" w:cs="Arial"/>
          <w:sz w:val="20"/>
        </w:rPr>
        <w:t>Terceira</w:t>
      </w:r>
      <w:r w:rsidR="00D73B1F" w:rsidRPr="000C0522">
        <w:rPr>
          <w:rFonts w:ascii="Arial" w:hAnsi="Arial" w:cs="Arial"/>
          <w:sz w:val="20"/>
        </w:rPr>
        <w:t>) emissão de debêntures simples, não conversíveis em ações, da espécie quirografária, com garantia adicional real e fidejussória, a ser convolada em espécie com garantia real, com garantia adicional fidejussória, em série única, para distribuição pública, com esforços restritos de distribuição, da Atakarejo Distribuidor de Alimentos e Bebidas S.A. (“</w:t>
      </w:r>
      <w:r w:rsidR="00D73B1F" w:rsidRPr="000C0522">
        <w:rPr>
          <w:rFonts w:ascii="Arial" w:hAnsi="Arial" w:cs="Arial"/>
          <w:b/>
          <w:sz w:val="20"/>
        </w:rPr>
        <w:t>Debêntures</w:t>
      </w:r>
      <w:r w:rsidR="00D73B1F" w:rsidRPr="000C0522">
        <w:rPr>
          <w:rFonts w:ascii="Arial" w:hAnsi="Arial" w:cs="Arial"/>
          <w:sz w:val="20"/>
        </w:rPr>
        <w:t xml:space="preserve">”), favorecidos pela garantia constituída nos termos do </w:t>
      </w:r>
      <w:r w:rsidR="00D73B1F" w:rsidRPr="000C0522">
        <w:rPr>
          <w:rFonts w:ascii="Arial" w:hAnsi="Arial" w:cs="Arial"/>
          <w:i/>
          <w:sz w:val="20"/>
        </w:rPr>
        <w:t>“Instrumento Particular de Contrato de Alienação Fiduciária de Bem Imóvel em Garantia”</w:t>
      </w:r>
      <w:r w:rsidR="00D73B1F" w:rsidRPr="000C0522">
        <w:rPr>
          <w:rFonts w:ascii="Arial" w:hAnsi="Arial" w:cs="Arial"/>
          <w:sz w:val="20"/>
        </w:rPr>
        <w:t xml:space="preserve"> (“</w:t>
      </w:r>
      <w:r w:rsidR="00D73B1F" w:rsidRPr="000C0522">
        <w:rPr>
          <w:rFonts w:ascii="Arial" w:hAnsi="Arial" w:cs="Arial"/>
          <w:b/>
          <w:sz w:val="20"/>
        </w:rPr>
        <w:t>Contrato de Alienação Fiduciária</w:t>
      </w:r>
      <w:r w:rsidR="00D73B1F" w:rsidRPr="000C0522">
        <w:rPr>
          <w:rFonts w:ascii="Arial" w:hAnsi="Arial" w:cs="Arial"/>
          <w:sz w:val="20"/>
        </w:rPr>
        <w:t>” e “</w:t>
      </w:r>
      <w:r w:rsidR="00D73B1F" w:rsidRPr="000C0522">
        <w:rPr>
          <w:rFonts w:ascii="Arial" w:hAnsi="Arial" w:cs="Arial"/>
          <w:b/>
          <w:sz w:val="20"/>
        </w:rPr>
        <w:t>Alienação Fiduciária</w:t>
      </w:r>
      <w:r w:rsidR="00D73B1F" w:rsidRPr="000C0522">
        <w:rPr>
          <w:rFonts w:ascii="Arial" w:hAnsi="Arial" w:cs="Arial"/>
          <w:sz w:val="20"/>
        </w:rPr>
        <w:t xml:space="preserve">”, respectivamente) celebrado, em </w:t>
      </w:r>
      <w:r w:rsidR="00163FFB" w:rsidRPr="00322496">
        <w:rPr>
          <w:rFonts w:ascii="Arial" w:hAnsi="Arial" w:cs="Arial"/>
          <w:sz w:val="20"/>
          <w:highlight w:val="yellow"/>
        </w:rPr>
        <w:t>[</w:t>
      </w:r>
      <w:r w:rsidR="00163FFB" w:rsidRPr="00322496">
        <w:rPr>
          <w:rFonts w:ascii="Arial" w:hAnsi="Arial" w:cs="Arial"/>
          <w:sz w:val="20"/>
          <w:highlight w:val="yellow"/>
        </w:rPr>
        <w:sym w:font="Symbol" w:char="F0B7"/>
      </w:r>
      <w:r w:rsidR="00163FFB" w:rsidRPr="00322496">
        <w:rPr>
          <w:rFonts w:ascii="Arial" w:hAnsi="Arial" w:cs="Arial"/>
          <w:sz w:val="20"/>
          <w:highlight w:val="yellow"/>
        </w:rPr>
        <w:t>]</w:t>
      </w:r>
      <w:r w:rsidR="00163FFB" w:rsidRPr="002978E1">
        <w:rPr>
          <w:rFonts w:ascii="Arial" w:hAnsi="Arial" w:cs="Arial"/>
          <w:sz w:val="20"/>
        </w:rPr>
        <w:t xml:space="preserve"> </w:t>
      </w:r>
      <w:r w:rsidR="00D73B1F" w:rsidRPr="002978E1">
        <w:rPr>
          <w:rFonts w:ascii="Arial" w:hAnsi="Arial" w:cs="Arial"/>
          <w:sz w:val="20"/>
        </w:rPr>
        <w:t xml:space="preserve">de </w:t>
      </w:r>
      <w:r w:rsidR="00163FFB" w:rsidRPr="00322496">
        <w:rPr>
          <w:rFonts w:ascii="Arial" w:hAnsi="Arial" w:cs="Arial"/>
          <w:sz w:val="20"/>
          <w:highlight w:val="yellow"/>
        </w:rPr>
        <w:t>[</w:t>
      </w:r>
      <w:r w:rsidR="00163FFB" w:rsidRPr="00322496">
        <w:rPr>
          <w:rFonts w:ascii="Arial" w:hAnsi="Arial" w:cs="Arial"/>
          <w:sz w:val="20"/>
          <w:highlight w:val="yellow"/>
        </w:rPr>
        <w:sym w:font="Symbol" w:char="F0B7"/>
      </w:r>
      <w:r w:rsidR="00163FFB" w:rsidRPr="00322496">
        <w:rPr>
          <w:rFonts w:ascii="Arial" w:hAnsi="Arial" w:cs="Arial"/>
          <w:sz w:val="20"/>
          <w:highlight w:val="yellow"/>
        </w:rPr>
        <w:t>]</w:t>
      </w:r>
      <w:r w:rsidR="00163FFB">
        <w:t xml:space="preserve"> </w:t>
      </w:r>
      <w:r w:rsidR="00D73B1F" w:rsidRPr="000C0522">
        <w:rPr>
          <w:rFonts w:ascii="Arial" w:hAnsi="Arial" w:cs="Arial"/>
          <w:sz w:val="20"/>
        </w:rPr>
        <w:t>de 20</w:t>
      </w:r>
      <w:r w:rsidR="00D73B1F">
        <w:rPr>
          <w:rFonts w:ascii="Arial" w:hAnsi="Arial" w:cs="Arial"/>
          <w:sz w:val="20"/>
        </w:rPr>
        <w:t>2</w:t>
      </w:r>
      <w:r w:rsidR="00163FFB">
        <w:rPr>
          <w:rFonts w:ascii="Arial" w:hAnsi="Arial" w:cs="Arial"/>
          <w:sz w:val="20"/>
        </w:rPr>
        <w:t>2</w:t>
      </w:r>
      <w:r w:rsidR="00D73B1F" w:rsidRPr="000C0522">
        <w:rPr>
          <w:rFonts w:ascii="Arial" w:hAnsi="Arial" w:cs="Arial"/>
          <w:sz w:val="20"/>
        </w:rPr>
        <w:t xml:space="preserve">, entre a Outorgante e a Outorgada </w:t>
      </w:r>
      <w:bookmarkStart w:id="139" w:name="_DV_X410"/>
      <w:bookmarkStart w:id="140" w:name="_DV_C2001"/>
      <w:bookmarkEnd w:id="138"/>
      <w:r w:rsidR="00D73B1F" w:rsidRPr="000C0522">
        <w:rPr>
          <w:rFonts w:ascii="Arial" w:hAnsi="Arial" w:cs="Arial"/>
          <w:sz w:val="20"/>
        </w:rPr>
        <w:t>seu bastante procurador</w:t>
      </w:r>
      <w:bookmarkStart w:id="141" w:name="_DV_C2002"/>
      <w:bookmarkEnd w:id="139"/>
      <w:bookmarkEnd w:id="140"/>
      <w:r w:rsidR="00D73B1F" w:rsidRPr="000C0522">
        <w:rPr>
          <w:rFonts w:ascii="Arial" w:hAnsi="Arial" w:cs="Arial"/>
          <w:sz w:val="20"/>
        </w:rPr>
        <w:t xml:space="preserve"> para atuar em seu nome, outorgando-lhe poderes especiais para, </w:t>
      </w:r>
      <w:r w:rsidR="00D73B1F" w:rsidRPr="000C0522">
        <w:rPr>
          <w:rFonts w:ascii="Arial" w:hAnsi="Arial" w:cs="Arial"/>
          <w:b/>
          <w:sz w:val="20"/>
        </w:rPr>
        <w:t>(i)</w:t>
      </w:r>
      <w:r w:rsidR="00D73B1F" w:rsidRPr="000C0522">
        <w:rPr>
          <w:rFonts w:ascii="Arial" w:hAnsi="Arial" w:cs="Arial"/>
          <w:sz w:val="20"/>
        </w:rPr>
        <w:t xml:space="preserve"> caso não cumpra qualquer das obrigações a que se refere a Cláusula 2 Contrato de Alienação Fiduciária,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w:t>
      </w:r>
      <w:r w:rsidR="00D73B1F" w:rsidRPr="000C0522">
        <w:rPr>
          <w:rFonts w:ascii="Arial" w:hAnsi="Arial" w:cs="Arial"/>
          <w:b/>
          <w:sz w:val="20"/>
        </w:rPr>
        <w:t>(a)</w:t>
      </w:r>
      <w:r w:rsidR="00D73B1F" w:rsidRPr="000C0522">
        <w:rPr>
          <w:rFonts w:ascii="Arial" w:hAnsi="Arial" w:cs="Arial"/>
          <w:sz w:val="20"/>
        </w:rPr>
        <w:t xml:space="preserve"> notificar, comunicar e/ou, de qualquer outra forma, informar terceiros sobre a Alienação Fiduciária; </w:t>
      </w:r>
      <w:r w:rsidR="00D73B1F" w:rsidRPr="000C0522">
        <w:rPr>
          <w:rFonts w:ascii="Arial" w:hAnsi="Arial" w:cs="Arial"/>
          <w:b/>
          <w:sz w:val="20"/>
        </w:rPr>
        <w:t>(b)</w:t>
      </w:r>
      <w:r w:rsidR="00D73B1F" w:rsidRPr="000C0522">
        <w:rPr>
          <w:rFonts w:ascii="Arial" w:hAnsi="Arial" w:cs="Arial"/>
          <w:sz w:val="20"/>
        </w:rPr>
        <w:t xml:space="preserve"> praticar atos perante o Ofício de Registro de Imóveis, com amplos poderes para proceder ao registro e/ou à averbação da Alienação Fiduciária, assinando formulários, pedidos e requerimentos; e </w:t>
      </w:r>
      <w:r w:rsidR="00D73B1F" w:rsidRPr="000C0522">
        <w:rPr>
          <w:rFonts w:ascii="Arial" w:hAnsi="Arial" w:cs="Arial"/>
          <w:b/>
          <w:sz w:val="20"/>
        </w:rPr>
        <w:t>(c)</w:t>
      </w:r>
      <w:r w:rsidR="00D73B1F" w:rsidRPr="000C0522">
        <w:rPr>
          <w:rFonts w:ascii="Arial" w:hAnsi="Arial" w:cs="Arial"/>
          <w:sz w:val="20"/>
        </w:rPr>
        <w:t xml:space="preserve"> praticar todos e quaisquer outros atos necessários ao bom e fiel cumprimento deste mandato; e </w:t>
      </w:r>
      <w:r w:rsidR="00D73B1F" w:rsidRPr="000C0522">
        <w:rPr>
          <w:rFonts w:ascii="Arial" w:hAnsi="Arial" w:cs="Arial"/>
          <w:b/>
          <w:sz w:val="20"/>
        </w:rPr>
        <w:t>(ii)</w:t>
      </w:r>
      <w:r w:rsidR="00D73B1F" w:rsidRPr="000C0522">
        <w:rPr>
          <w:rFonts w:ascii="Arial" w:hAnsi="Arial" w:cs="Arial"/>
          <w:sz w:val="20"/>
        </w:rPr>
        <w:t xml:space="preserve"> caso </w:t>
      </w:r>
      <w:r w:rsidR="00D73B1F">
        <w:rPr>
          <w:rFonts w:ascii="Arial" w:hAnsi="Arial" w:cs="Arial"/>
          <w:sz w:val="20"/>
        </w:rPr>
        <w:t>ocorra</w:t>
      </w:r>
      <w:r w:rsidR="00D73B1F" w:rsidRPr="000C0522">
        <w:rPr>
          <w:rFonts w:ascii="Arial" w:hAnsi="Arial" w:cs="Arial"/>
          <w:sz w:val="20"/>
        </w:rPr>
        <w:t xml:space="preserve"> a declaração do vencimento antecipado das Obrigações Garantidas ou o vencimento final das Debêntures sem que as Obrigações Garantidas tenha sido quitado,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desde que tais poderes estejam relacionados a quaisquer procedimentos necessários para executar a garantia e manter os direitos dos Debenturistas de receber quaisquer valores decorrentes das Obrigações Garantidas</w:t>
      </w:r>
    </w:p>
    <w:bookmarkEnd w:id="141"/>
    <w:p w14:paraId="525C9AD5" w14:textId="77777777" w:rsidR="00D73B1F" w:rsidRDefault="00D73B1F" w:rsidP="00D73B1F">
      <w:pPr>
        <w:pStyle w:val="Corpodetexto"/>
        <w:spacing w:before="140" w:line="290" w:lineRule="auto"/>
        <w:rPr>
          <w:rFonts w:ascii="Arial" w:hAnsi="Arial" w:cs="Arial"/>
          <w:sz w:val="20"/>
        </w:rPr>
      </w:pPr>
      <w:r w:rsidRPr="006163EE">
        <w:rPr>
          <w:rFonts w:ascii="Arial" w:hAnsi="Arial" w:cs="Arial"/>
          <w:sz w:val="20"/>
        </w:rPr>
        <w:t xml:space="preserve">Esta procuração será válida pelo prazo de até 1 (um) ano, devendo ser renovada anualmente, antes do seu vencimento, até o fim da vigência do Contrato, ou até o pagamento e liberação integral das Obrigações Garantidas. </w:t>
      </w:r>
    </w:p>
    <w:p w14:paraId="45ACC2E8" w14:textId="77777777" w:rsidR="00D73B1F" w:rsidRPr="00950377" w:rsidRDefault="00D73B1F" w:rsidP="00D73B1F">
      <w:pPr>
        <w:pStyle w:val="Corpodetexto"/>
        <w:spacing w:before="140" w:line="290" w:lineRule="auto"/>
        <w:rPr>
          <w:rFonts w:ascii="Arial" w:hAnsi="Arial" w:cs="Arial"/>
          <w:sz w:val="20"/>
        </w:rPr>
      </w:pPr>
      <w:r w:rsidRPr="00950377">
        <w:rPr>
          <w:rFonts w:ascii="Arial" w:hAnsi="Arial" w:cs="Arial"/>
          <w:sz w:val="20"/>
        </w:rPr>
        <w:t xml:space="preserve">Os termos usados com iniciais em maiúsculas, mas não definidos neste instrumento, terão o significado previsto no Contrato de Alienação Fiduciária. Os poderes ora outorgados dão-se em acréscimo àqueles conferidos pela Outorgante à Outorgada no Contrato de Alienação Fiduciária e não cancelam nem revogam quaisquer daqueles. </w:t>
      </w:r>
    </w:p>
    <w:p w14:paraId="0FBE1CD8" w14:textId="77777777" w:rsidR="00D73B1F" w:rsidRPr="00950377" w:rsidRDefault="00D73B1F" w:rsidP="00D73B1F">
      <w:pPr>
        <w:pStyle w:val="Corpodetexto"/>
        <w:spacing w:before="140" w:line="290" w:lineRule="auto"/>
        <w:rPr>
          <w:rFonts w:ascii="Arial" w:hAnsi="Arial" w:cs="Arial"/>
          <w:sz w:val="20"/>
        </w:rPr>
      </w:pPr>
      <w:r w:rsidRPr="00950377">
        <w:rPr>
          <w:rFonts w:ascii="Arial" w:hAnsi="Arial" w:cs="Arial"/>
          <w:sz w:val="20"/>
        </w:rPr>
        <w:t xml:space="preserve">O presente mandato é outorgado em caráter irrevogável e irretratável, sendo sua outorga condição do negócio, nos termos do artigo 684 do Código Civil, durante o prazo de vigência das Debêntures. </w:t>
      </w:r>
    </w:p>
    <w:p w14:paraId="0B6546CA" w14:textId="196FBEF1" w:rsidR="00D73B1F" w:rsidRPr="00950377" w:rsidRDefault="00D73B1F" w:rsidP="00D73B1F">
      <w:pPr>
        <w:pStyle w:val="Corpodetexto"/>
        <w:spacing w:before="140" w:line="290" w:lineRule="auto"/>
        <w:jc w:val="center"/>
        <w:rPr>
          <w:rFonts w:ascii="Arial" w:hAnsi="Arial" w:cs="Arial"/>
          <w:sz w:val="20"/>
        </w:rPr>
      </w:pPr>
      <w:r w:rsidRPr="00950377">
        <w:rPr>
          <w:rFonts w:ascii="Arial" w:hAnsi="Arial" w:cs="Arial"/>
          <w:sz w:val="20"/>
        </w:rPr>
        <w:t xml:space="preserve">Salvador/BA, </w:t>
      </w:r>
      <w:r>
        <w:rPr>
          <w:rFonts w:ascii="Arial" w:hAnsi="Arial" w:cs="Arial"/>
          <w:sz w:val="20"/>
        </w:rPr>
        <w:t>[data]</w:t>
      </w:r>
      <w:r w:rsidRPr="00950377">
        <w:rPr>
          <w:rFonts w:ascii="Arial" w:hAnsi="Arial" w:cs="Arial"/>
          <w:sz w:val="20"/>
        </w:rPr>
        <w:t>.</w:t>
      </w:r>
      <w:r>
        <w:rPr>
          <w:rFonts w:ascii="Arial" w:hAnsi="Arial" w:cs="Arial"/>
          <w:sz w:val="20"/>
        </w:rPr>
        <w:t xml:space="preserve"> // [Assinaturas de </w:t>
      </w:r>
      <w:r w:rsidR="00E07AF8">
        <w:rPr>
          <w:rFonts w:ascii="Arial" w:hAnsi="Arial" w:cs="Arial"/>
          <w:sz w:val="20"/>
        </w:rPr>
        <w:t xml:space="preserve">representante </w:t>
      </w:r>
      <w:r>
        <w:rPr>
          <w:rFonts w:ascii="Arial" w:hAnsi="Arial" w:cs="Arial"/>
          <w:sz w:val="20"/>
        </w:rPr>
        <w:t>da</w:t>
      </w:r>
      <w:r w:rsidRPr="004265B4">
        <w:rPr>
          <w:rFonts w:ascii="Arial" w:hAnsi="Arial" w:cs="Arial"/>
          <w:sz w:val="20"/>
        </w:rPr>
        <w:t xml:space="preserve"> </w:t>
      </w:r>
      <w:r w:rsidR="00EF03C8" w:rsidRPr="00EF03C8">
        <w:rPr>
          <w:rFonts w:ascii="Arial" w:hAnsi="Arial" w:cs="Arial"/>
          <w:sz w:val="20"/>
        </w:rPr>
        <w:t>VG Empreendimentos Imobiliários Comercial SPE Eireli</w:t>
      </w:r>
      <w:r>
        <w:rPr>
          <w:rFonts w:ascii="Arial" w:hAnsi="Arial" w:cs="Arial"/>
          <w:sz w:val="20"/>
        </w:rPr>
        <w:t>]</w:t>
      </w:r>
    </w:p>
    <w:p w14:paraId="2B91991A" w14:textId="195E6B4A" w:rsidR="00967A17" w:rsidRDefault="00967A17" w:rsidP="00D73B1F">
      <w:pPr>
        <w:jc w:val="center"/>
        <w:rPr>
          <w:rFonts w:ascii="Arial" w:hAnsi="Arial" w:cs="Arial"/>
          <w:sz w:val="20"/>
          <w:szCs w:val="20"/>
        </w:rPr>
      </w:pPr>
    </w:p>
    <w:p w14:paraId="5646A7DC" w14:textId="18E0C5C6" w:rsidR="004A0611" w:rsidRDefault="004A0611" w:rsidP="00D73B1F">
      <w:pPr>
        <w:jc w:val="center"/>
        <w:rPr>
          <w:rFonts w:ascii="Arial" w:hAnsi="Arial" w:cs="Arial"/>
          <w:sz w:val="20"/>
          <w:szCs w:val="20"/>
        </w:rPr>
      </w:pPr>
    </w:p>
    <w:p w14:paraId="020FF368" w14:textId="6D31DE5F" w:rsidR="004A0611" w:rsidRDefault="004A0611" w:rsidP="00D73B1F">
      <w:pPr>
        <w:jc w:val="center"/>
        <w:rPr>
          <w:rFonts w:ascii="Arial" w:hAnsi="Arial" w:cs="Arial"/>
          <w:sz w:val="20"/>
          <w:szCs w:val="20"/>
        </w:rPr>
      </w:pPr>
    </w:p>
    <w:p w14:paraId="2D2CC861" w14:textId="2A0FF5A6" w:rsidR="004A0611" w:rsidRDefault="004A0611" w:rsidP="00D73B1F">
      <w:pPr>
        <w:jc w:val="center"/>
        <w:rPr>
          <w:rFonts w:ascii="Arial" w:hAnsi="Arial" w:cs="Arial"/>
          <w:sz w:val="20"/>
          <w:szCs w:val="20"/>
        </w:rPr>
      </w:pPr>
    </w:p>
    <w:p w14:paraId="414FB4ED" w14:textId="0C4EB01B" w:rsidR="004A0611" w:rsidRDefault="004A0611" w:rsidP="00D73B1F">
      <w:pPr>
        <w:jc w:val="center"/>
        <w:rPr>
          <w:rFonts w:ascii="Arial" w:hAnsi="Arial" w:cs="Arial"/>
          <w:sz w:val="20"/>
          <w:szCs w:val="20"/>
        </w:rPr>
      </w:pPr>
    </w:p>
    <w:p w14:paraId="41C6A0C0" w14:textId="3A9CEE55" w:rsidR="004A0611" w:rsidRDefault="004A0611" w:rsidP="00D73B1F">
      <w:pPr>
        <w:jc w:val="center"/>
        <w:rPr>
          <w:rFonts w:ascii="Arial" w:hAnsi="Arial" w:cs="Arial"/>
          <w:sz w:val="20"/>
          <w:szCs w:val="20"/>
        </w:rPr>
      </w:pPr>
    </w:p>
    <w:p w14:paraId="316FF6FD" w14:textId="6A631AA9" w:rsidR="004A0611" w:rsidRDefault="004A0611" w:rsidP="00D73B1F">
      <w:pPr>
        <w:jc w:val="center"/>
        <w:rPr>
          <w:rFonts w:ascii="Arial" w:hAnsi="Arial" w:cs="Arial"/>
          <w:sz w:val="20"/>
          <w:szCs w:val="20"/>
        </w:rPr>
      </w:pPr>
    </w:p>
    <w:p w14:paraId="7702BC01" w14:textId="37830C30" w:rsidR="004A0611" w:rsidRDefault="004A0611" w:rsidP="00D73B1F">
      <w:pPr>
        <w:jc w:val="center"/>
        <w:rPr>
          <w:rFonts w:ascii="Arial" w:hAnsi="Arial" w:cs="Arial"/>
          <w:sz w:val="20"/>
          <w:szCs w:val="20"/>
        </w:rPr>
      </w:pPr>
    </w:p>
    <w:p w14:paraId="397756A5" w14:textId="3CB86A20" w:rsidR="004A0611" w:rsidRDefault="004A0611" w:rsidP="00D73B1F">
      <w:pPr>
        <w:jc w:val="center"/>
        <w:rPr>
          <w:rFonts w:ascii="Arial" w:hAnsi="Arial" w:cs="Arial"/>
          <w:sz w:val="20"/>
          <w:szCs w:val="20"/>
        </w:rPr>
      </w:pPr>
    </w:p>
    <w:p w14:paraId="09CC3541" w14:textId="549EA72C" w:rsidR="004A0611" w:rsidRDefault="004A0611" w:rsidP="00D73B1F">
      <w:pPr>
        <w:jc w:val="center"/>
        <w:rPr>
          <w:rFonts w:ascii="Arial" w:hAnsi="Arial" w:cs="Arial"/>
          <w:sz w:val="20"/>
          <w:szCs w:val="20"/>
        </w:rPr>
      </w:pPr>
    </w:p>
    <w:p w14:paraId="658017BA" w14:textId="1F2D0FB3" w:rsidR="004A0611" w:rsidRDefault="004A0611" w:rsidP="00D73B1F">
      <w:pPr>
        <w:jc w:val="center"/>
        <w:rPr>
          <w:rFonts w:ascii="Arial" w:hAnsi="Arial" w:cs="Arial"/>
          <w:sz w:val="20"/>
          <w:szCs w:val="20"/>
        </w:rPr>
      </w:pPr>
    </w:p>
    <w:p w14:paraId="1EC00962" w14:textId="4834A425" w:rsidR="004A0611" w:rsidRDefault="004A0611" w:rsidP="00D73B1F">
      <w:pPr>
        <w:jc w:val="center"/>
        <w:rPr>
          <w:rFonts w:ascii="Arial" w:hAnsi="Arial" w:cs="Arial"/>
          <w:sz w:val="20"/>
          <w:szCs w:val="20"/>
        </w:rPr>
      </w:pPr>
    </w:p>
    <w:p w14:paraId="2689EFBB" w14:textId="4930F15B" w:rsidR="004A0611" w:rsidRDefault="004A0611" w:rsidP="00D73B1F">
      <w:pPr>
        <w:jc w:val="center"/>
        <w:rPr>
          <w:rFonts w:ascii="Arial" w:hAnsi="Arial" w:cs="Arial"/>
          <w:sz w:val="20"/>
          <w:szCs w:val="20"/>
        </w:rPr>
      </w:pPr>
    </w:p>
    <w:p w14:paraId="75A7FEF5" w14:textId="465F5FC8" w:rsidR="004A0611" w:rsidRDefault="004A0611" w:rsidP="00D73B1F">
      <w:pPr>
        <w:jc w:val="center"/>
        <w:rPr>
          <w:rFonts w:ascii="Arial" w:hAnsi="Arial" w:cs="Arial"/>
          <w:sz w:val="20"/>
          <w:szCs w:val="20"/>
        </w:rPr>
      </w:pPr>
    </w:p>
    <w:p w14:paraId="53EA6514" w14:textId="473ED2FB" w:rsidR="004A0611" w:rsidRDefault="004A0611" w:rsidP="00D73B1F">
      <w:pPr>
        <w:jc w:val="center"/>
        <w:rPr>
          <w:rFonts w:ascii="Arial" w:hAnsi="Arial" w:cs="Arial"/>
          <w:sz w:val="20"/>
          <w:szCs w:val="20"/>
        </w:rPr>
      </w:pPr>
    </w:p>
    <w:p w14:paraId="5030B5DC" w14:textId="2846BE82" w:rsidR="004A0611" w:rsidRDefault="004A0611" w:rsidP="00D73B1F">
      <w:pPr>
        <w:jc w:val="center"/>
        <w:rPr>
          <w:rFonts w:ascii="Arial" w:hAnsi="Arial" w:cs="Arial"/>
          <w:sz w:val="20"/>
          <w:szCs w:val="20"/>
        </w:rPr>
      </w:pPr>
    </w:p>
    <w:p w14:paraId="3D075BAA" w14:textId="2E1E2053" w:rsidR="004A0611" w:rsidRDefault="004A0611" w:rsidP="00D73B1F">
      <w:pPr>
        <w:jc w:val="center"/>
        <w:rPr>
          <w:rFonts w:ascii="Arial" w:hAnsi="Arial" w:cs="Arial"/>
          <w:sz w:val="20"/>
          <w:szCs w:val="20"/>
        </w:rPr>
      </w:pPr>
    </w:p>
    <w:p w14:paraId="54CAD084" w14:textId="5A64E7E7" w:rsidR="004A0611" w:rsidRDefault="004A0611" w:rsidP="00D73B1F">
      <w:pPr>
        <w:jc w:val="center"/>
        <w:rPr>
          <w:rFonts w:ascii="Arial" w:hAnsi="Arial" w:cs="Arial"/>
          <w:sz w:val="20"/>
          <w:szCs w:val="20"/>
        </w:rPr>
      </w:pPr>
    </w:p>
    <w:p w14:paraId="6C217FD4" w14:textId="6C1F12BB" w:rsidR="004A0611" w:rsidRDefault="004A0611" w:rsidP="00D73B1F">
      <w:pPr>
        <w:jc w:val="center"/>
        <w:rPr>
          <w:rFonts w:ascii="Arial" w:hAnsi="Arial" w:cs="Arial"/>
          <w:sz w:val="20"/>
          <w:szCs w:val="20"/>
        </w:rPr>
      </w:pPr>
    </w:p>
    <w:p w14:paraId="7F1E8677" w14:textId="4E676116" w:rsidR="004A0611" w:rsidRDefault="004A0611" w:rsidP="00D73B1F">
      <w:pPr>
        <w:jc w:val="center"/>
        <w:rPr>
          <w:rFonts w:ascii="Arial" w:hAnsi="Arial" w:cs="Arial"/>
          <w:sz w:val="20"/>
          <w:szCs w:val="20"/>
        </w:rPr>
      </w:pPr>
    </w:p>
    <w:p w14:paraId="6F045BEF" w14:textId="5AAE199E" w:rsidR="004A0611" w:rsidRDefault="004A0611" w:rsidP="00D73B1F">
      <w:pPr>
        <w:jc w:val="center"/>
        <w:rPr>
          <w:rFonts w:ascii="Arial" w:hAnsi="Arial" w:cs="Arial"/>
          <w:sz w:val="20"/>
          <w:szCs w:val="20"/>
        </w:rPr>
      </w:pPr>
    </w:p>
    <w:p w14:paraId="6419B2F0" w14:textId="18FE1984" w:rsidR="004A0611" w:rsidRDefault="004A0611" w:rsidP="00D73B1F">
      <w:pPr>
        <w:jc w:val="center"/>
        <w:rPr>
          <w:rFonts w:ascii="Arial" w:hAnsi="Arial" w:cs="Arial"/>
          <w:sz w:val="20"/>
          <w:szCs w:val="20"/>
        </w:rPr>
      </w:pPr>
    </w:p>
    <w:p w14:paraId="67259CDD" w14:textId="0A086EF9" w:rsidR="004A0611" w:rsidRDefault="004A0611" w:rsidP="00D73B1F">
      <w:pPr>
        <w:jc w:val="center"/>
        <w:rPr>
          <w:rFonts w:ascii="Arial" w:hAnsi="Arial" w:cs="Arial"/>
          <w:sz w:val="20"/>
          <w:szCs w:val="20"/>
        </w:rPr>
      </w:pPr>
    </w:p>
    <w:p w14:paraId="0096022E" w14:textId="3DB44703" w:rsidR="004A0611" w:rsidRDefault="004A0611" w:rsidP="00D73B1F">
      <w:pPr>
        <w:jc w:val="center"/>
        <w:rPr>
          <w:rFonts w:ascii="Arial" w:hAnsi="Arial" w:cs="Arial"/>
          <w:sz w:val="20"/>
          <w:szCs w:val="20"/>
        </w:rPr>
      </w:pPr>
    </w:p>
    <w:p w14:paraId="4815221E" w14:textId="6DCAC58B" w:rsidR="004A0611" w:rsidRDefault="004A0611" w:rsidP="00D73B1F">
      <w:pPr>
        <w:jc w:val="center"/>
        <w:rPr>
          <w:rFonts w:ascii="Arial" w:hAnsi="Arial" w:cs="Arial"/>
          <w:sz w:val="20"/>
          <w:szCs w:val="20"/>
        </w:rPr>
      </w:pPr>
    </w:p>
    <w:p w14:paraId="17094DE0" w14:textId="66905C2B" w:rsidR="004A0611" w:rsidRDefault="004A0611" w:rsidP="00D73B1F">
      <w:pPr>
        <w:jc w:val="center"/>
        <w:rPr>
          <w:rFonts w:ascii="Arial" w:hAnsi="Arial" w:cs="Arial"/>
          <w:sz w:val="20"/>
          <w:szCs w:val="20"/>
        </w:rPr>
      </w:pPr>
    </w:p>
    <w:p w14:paraId="4B2CCF06" w14:textId="7D8F246D" w:rsidR="004A0611" w:rsidRDefault="004A0611" w:rsidP="00D73B1F">
      <w:pPr>
        <w:jc w:val="center"/>
        <w:rPr>
          <w:rFonts w:ascii="Arial" w:hAnsi="Arial" w:cs="Arial"/>
          <w:sz w:val="20"/>
          <w:szCs w:val="20"/>
        </w:rPr>
      </w:pPr>
    </w:p>
    <w:p w14:paraId="777572CA" w14:textId="4C360F14" w:rsidR="004A0611" w:rsidRDefault="004A0611" w:rsidP="00D73B1F">
      <w:pPr>
        <w:jc w:val="center"/>
        <w:rPr>
          <w:rFonts w:ascii="Arial" w:hAnsi="Arial" w:cs="Arial"/>
          <w:sz w:val="20"/>
          <w:szCs w:val="20"/>
        </w:rPr>
      </w:pPr>
    </w:p>
    <w:p w14:paraId="50ED50D3" w14:textId="11838189" w:rsidR="004A0611" w:rsidRDefault="004A0611" w:rsidP="00D73B1F">
      <w:pPr>
        <w:jc w:val="center"/>
        <w:rPr>
          <w:rFonts w:ascii="Arial" w:hAnsi="Arial" w:cs="Arial"/>
          <w:sz w:val="20"/>
          <w:szCs w:val="20"/>
        </w:rPr>
      </w:pPr>
    </w:p>
    <w:p w14:paraId="7D0D2AD3" w14:textId="375CEB64" w:rsidR="004A0611" w:rsidRDefault="004A0611" w:rsidP="00D73B1F">
      <w:pPr>
        <w:jc w:val="center"/>
        <w:rPr>
          <w:rFonts w:ascii="Arial" w:hAnsi="Arial" w:cs="Arial"/>
          <w:sz w:val="20"/>
          <w:szCs w:val="20"/>
        </w:rPr>
      </w:pPr>
    </w:p>
    <w:p w14:paraId="02BF3313" w14:textId="57F6C47E" w:rsidR="004A0611" w:rsidRDefault="004A0611" w:rsidP="00D73B1F">
      <w:pPr>
        <w:jc w:val="center"/>
        <w:rPr>
          <w:rFonts w:ascii="Arial" w:hAnsi="Arial" w:cs="Arial"/>
          <w:sz w:val="20"/>
          <w:szCs w:val="20"/>
        </w:rPr>
      </w:pPr>
    </w:p>
    <w:p w14:paraId="30DCF1F0" w14:textId="62B21DB9" w:rsidR="004A0611" w:rsidRDefault="004A0611" w:rsidP="00D73B1F">
      <w:pPr>
        <w:jc w:val="center"/>
        <w:rPr>
          <w:rFonts w:ascii="Arial" w:hAnsi="Arial" w:cs="Arial"/>
          <w:sz w:val="20"/>
          <w:szCs w:val="20"/>
        </w:rPr>
      </w:pPr>
    </w:p>
    <w:p w14:paraId="662B3CCA" w14:textId="03916A85" w:rsidR="004A0611" w:rsidRDefault="004A0611" w:rsidP="00D73B1F">
      <w:pPr>
        <w:jc w:val="center"/>
        <w:rPr>
          <w:rFonts w:ascii="Arial" w:hAnsi="Arial" w:cs="Arial"/>
          <w:sz w:val="20"/>
          <w:szCs w:val="20"/>
        </w:rPr>
      </w:pPr>
    </w:p>
    <w:p w14:paraId="7CB010C2" w14:textId="2F75FC66" w:rsidR="004A0611" w:rsidRDefault="004A0611" w:rsidP="00D73B1F">
      <w:pPr>
        <w:jc w:val="center"/>
        <w:rPr>
          <w:rFonts w:ascii="Arial" w:hAnsi="Arial" w:cs="Arial"/>
          <w:sz w:val="20"/>
          <w:szCs w:val="20"/>
        </w:rPr>
      </w:pPr>
    </w:p>
    <w:p w14:paraId="5C609E1C" w14:textId="019E75D6" w:rsidR="004A0611" w:rsidRDefault="004A0611" w:rsidP="00D73B1F">
      <w:pPr>
        <w:jc w:val="center"/>
        <w:rPr>
          <w:rFonts w:ascii="Arial" w:hAnsi="Arial" w:cs="Arial"/>
          <w:sz w:val="20"/>
          <w:szCs w:val="20"/>
        </w:rPr>
      </w:pPr>
    </w:p>
    <w:p w14:paraId="371B482B" w14:textId="18E61A1F" w:rsidR="004A0611" w:rsidRDefault="004A0611" w:rsidP="00D73B1F">
      <w:pPr>
        <w:jc w:val="center"/>
        <w:rPr>
          <w:rFonts w:ascii="Arial" w:hAnsi="Arial" w:cs="Arial"/>
          <w:sz w:val="20"/>
          <w:szCs w:val="20"/>
        </w:rPr>
      </w:pPr>
    </w:p>
    <w:p w14:paraId="4E84E004" w14:textId="33E356BA" w:rsidR="004A0611" w:rsidRDefault="004A0611" w:rsidP="00D73B1F">
      <w:pPr>
        <w:jc w:val="center"/>
        <w:rPr>
          <w:rFonts w:ascii="Arial" w:hAnsi="Arial" w:cs="Arial"/>
          <w:sz w:val="20"/>
          <w:szCs w:val="20"/>
        </w:rPr>
      </w:pPr>
    </w:p>
    <w:p w14:paraId="3382F34A" w14:textId="2BF0D75F" w:rsidR="004A0611" w:rsidRDefault="004A0611" w:rsidP="00D73B1F">
      <w:pPr>
        <w:jc w:val="center"/>
        <w:rPr>
          <w:rFonts w:ascii="Arial" w:hAnsi="Arial" w:cs="Arial"/>
          <w:sz w:val="20"/>
          <w:szCs w:val="20"/>
        </w:rPr>
      </w:pPr>
    </w:p>
    <w:p w14:paraId="5183157A" w14:textId="5CA18421" w:rsidR="004A0611" w:rsidRDefault="004A0611" w:rsidP="00D73B1F">
      <w:pPr>
        <w:jc w:val="center"/>
        <w:rPr>
          <w:rFonts w:ascii="Arial" w:hAnsi="Arial" w:cs="Arial"/>
          <w:sz w:val="20"/>
          <w:szCs w:val="20"/>
        </w:rPr>
      </w:pPr>
    </w:p>
    <w:p w14:paraId="3B56C094" w14:textId="790AFB84" w:rsidR="004A0611" w:rsidRDefault="004A0611" w:rsidP="00D73B1F">
      <w:pPr>
        <w:jc w:val="center"/>
        <w:rPr>
          <w:rFonts w:ascii="Arial" w:hAnsi="Arial" w:cs="Arial"/>
          <w:sz w:val="20"/>
          <w:szCs w:val="20"/>
        </w:rPr>
      </w:pPr>
    </w:p>
    <w:p w14:paraId="355FE759" w14:textId="3A3AFE5A" w:rsidR="004A0611" w:rsidRDefault="004A0611" w:rsidP="00D73B1F">
      <w:pPr>
        <w:jc w:val="center"/>
        <w:rPr>
          <w:rFonts w:ascii="Arial" w:hAnsi="Arial" w:cs="Arial"/>
          <w:sz w:val="20"/>
          <w:szCs w:val="20"/>
        </w:rPr>
      </w:pPr>
    </w:p>
    <w:p w14:paraId="043C9844" w14:textId="5331E201" w:rsidR="004A0611" w:rsidRDefault="004A0611" w:rsidP="00D73B1F">
      <w:pPr>
        <w:jc w:val="center"/>
        <w:rPr>
          <w:rFonts w:ascii="Arial" w:hAnsi="Arial" w:cs="Arial"/>
          <w:sz w:val="20"/>
          <w:szCs w:val="20"/>
        </w:rPr>
      </w:pPr>
    </w:p>
    <w:p w14:paraId="3BB8108A" w14:textId="022835F2" w:rsidR="004A0611" w:rsidRDefault="004A0611" w:rsidP="00D73B1F">
      <w:pPr>
        <w:jc w:val="center"/>
        <w:rPr>
          <w:rFonts w:ascii="Arial" w:hAnsi="Arial" w:cs="Arial"/>
          <w:sz w:val="20"/>
          <w:szCs w:val="20"/>
        </w:rPr>
      </w:pPr>
    </w:p>
    <w:p w14:paraId="5BAA4760" w14:textId="30685D3C" w:rsidR="004A0611" w:rsidRDefault="004A0611" w:rsidP="00D73B1F">
      <w:pPr>
        <w:jc w:val="center"/>
        <w:rPr>
          <w:rFonts w:ascii="Arial" w:hAnsi="Arial" w:cs="Arial"/>
          <w:sz w:val="20"/>
          <w:szCs w:val="20"/>
        </w:rPr>
      </w:pPr>
    </w:p>
    <w:p w14:paraId="2ECD8E34" w14:textId="0FC8C9EE" w:rsidR="004A0611" w:rsidRDefault="004A0611" w:rsidP="00D73B1F">
      <w:pPr>
        <w:jc w:val="center"/>
        <w:rPr>
          <w:rFonts w:ascii="Arial" w:hAnsi="Arial" w:cs="Arial"/>
          <w:sz w:val="20"/>
          <w:szCs w:val="20"/>
        </w:rPr>
      </w:pPr>
    </w:p>
    <w:p w14:paraId="56F2B580" w14:textId="77777777" w:rsidR="004A0611" w:rsidRPr="002F5A4F" w:rsidRDefault="004A0611" w:rsidP="00A54A17">
      <w:pPr>
        <w:rPr>
          <w:rFonts w:ascii="Arial" w:hAnsi="Arial" w:cs="Arial"/>
          <w:sz w:val="20"/>
          <w:szCs w:val="20"/>
        </w:rPr>
      </w:pPr>
    </w:p>
    <w:sectPr w:rsidR="004A0611" w:rsidRPr="002F5A4F" w:rsidSect="00B03F00">
      <w:footerReference w:type="default" r:id="rId38"/>
      <w:headerReference w:type="first" r:id="rId39"/>
      <w:pgSz w:w="12240" w:h="15840" w:code="1"/>
      <w:pgMar w:top="1418" w:right="1701" w:bottom="1418" w:left="1701"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Camilla Musse Louzado" w:date="2022-03-09T09:25:00Z" w:initials="CML">
    <w:p w14:paraId="5F0833DA" w14:textId="1D548D67" w:rsidR="00EB5834" w:rsidRDefault="00EB5834">
      <w:pPr>
        <w:pStyle w:val="Textodecomentrio"/>
      </w:pPr>
      <w:r>
        <w:rPr>
          <w:rStyle w:val="Refdecomentrio"/>
        </w:rPr>
        <w:annotationRef/>
      </w:r>
      <w:r>
        <w:t>Pessoal, já temos todas essas datas. Favor preencher.</w:t>
      </w:r>
    </w:p>
  </w:comment>
  <w:comment w:id="4" w:author="Camilla Musse Louzado" w:date="2022-03-09T09:26:00Z" w:initials="CML">
    <w:p w14:paraId="5C76E039" w14:textId="162DB5E1" w:rsidR="00EB5834" w:rsidRDefault="00EB5834">
      <w:pPr>
        <w:pStyle w:val="Textodecomentrio"/>
      </w:pPr>
      <w:r>
        <w:rPr>
          <w:rStyle w:val="Refdecomentrio"/>
        </w:rPr>
        <w:annotationRef/>
      </w:r>
      <w:r>
        <w:t>Idem acima.</w:t>
      </w:r>
    </w:p>
  </w:comment>
  <w:comment w:id="5" w:author="Camilla Musse Louzado" w:date="2022-03-09T09:26:00Z" w:initials="CML">
    <w:p w14:paraId="3A1A72D2" w14:textId="72521058" w:rsidR="00EB5834" w:rsidRDefault="00EB5834">
      <w:pPr>
        <w:pStyle w:val="Textodecomentrio"/>
      </w:pPr>
      <w:r>
        <w:rPr>
          <w:rStyle w:val="Refdecomentrio"/>
        </w:rPr>
        <w:annotationRef/>
      </w:r>
      <w:r>
        <w:t>Idem acima.</w:t>
      </w:r>
    </w:p>
  </w:comment>
  <w:comment w:id="10" w:author="Camilla Musse Louzado" w:date="2022-03-09T09:27:00Z" w:initials="CML">
    <w:p w14:paraId="032623FF" w14:textId="3E9F2652" w:rsidR="00EB5834" w:rsidRDefault="00EB5834">
      <w:pPr>
        <w:pStyle w:val="Textodecomentrio"/>
      </w:pPr>
      <w:r>
        <w:rPr>
          <w:rStyle w:val="Refdecomentrio"/>
        </w:rPr>
        <w:annotationRef/>
      </w:r>
      <w:r w:rsidR="002269FD">
        <w:t>Ok, no entanto, não conseguimos estabelecer a substituição da garantia a medida que o saldo devedor seja reduzido por um outro imóvel, desde que atendido o percentual?</w:t>
      </w:r>
    </w:p>
  </w:comment>
  <w:comment w:id="26" w:author="Camilla Musse Louzado" w:date="2022-03-09T09:32:00Z" w:initials="CML">
    <w:p w14:paraId="246C55A3" w14:textId="76A76F95" w:rsidR="00EB5834" w:rsidRDefault="00EB5834">
      <w:pPr>
        <w:pStyle w:val="Textodecomentrio"/>
      </w:pPr>
      <w:r>
        <w:rPr>
          <w:rStyle w:val="Refdecomentrio"/>
        </w:rPr>
        <w:annotationRef/>
      </w:r>
      <w:r>
        <w:t>Ok.</w:t>
      </w:r>
    </w:p>
  </w:comment>
  <w:comment w:id="65" w:author="Camilla Musse Louzado" w:date="2022-03-09T09:33:00Z" w:initials="CML">
    <w:p w14:paraId="390B678B" w14:textId="6E9BFFD8" w:rsidR="00EB5834" w:rsidRDefault="00EB5834">
      <w:pPr>
        <w:pStyle w:val="Textodecomentrio"/>
      </w:pPr>
      <w:r>
        <w:rPr>
          <w:rStyle w:val="Refdecomentrio"/>
        </w:rPr>
        <w:annotationRef/>
      </w:r>
      <w:r>
        <w:t>Pessoal isso já está superado, ficou 90 + 30 dias.</w:t>
      </w:r>
    </w:p>
  </w:comment>
  <w:comment w:id="66" w:author="Camilla Musse Louzado" w:date="2022-03-09T09:34:00Z" w:initials="CML">
    <w:p w14:paraId="4ABF7CCC" w14:textId="6BEBA456" w:rsidR="00EB5834" w:rsidRDefault="00EB5834">
      <w:pPr>
        <w:pStyle w:val="Textodecomentrio"/>
      </w:pPr>
      <w:r>
        <w:rPr>
          <w:rStyle w:val="Refdecomentrio"/>
        </w:rPr>
        <w:annotationRef/>
      </w:r>
      <w:r>
        <w:t>Idem acima.</w:t>
      </w:r>
    </w:p>
  </w:comment>
  <w:comment w:id="87" w:author="Camilla Musse Louzado" w:date="2022-03-09T09:37:00Z" w:initials="CML">
    <w:p w14:paraId="3DD90ABF" w14:textId="2FEC38AE" w:rsidR="00AC7D0E" w:rsidRDefault="00AC7D0E">
      <w:pPr>
        <w:pStyle w:val="Textodecomentrio"/>
      </w:pPr>
      <w:r>
        <w:rPr>
          <w:rStyle w:val="Refdecomentrio"/>
        </w:rPr>
        <w:annotationRef/>
      </w:r>
      <w:r>
        <w:t>Ok.</w:t>
      </w:r>
    </w:p>
  </w:comment>
  <w:comment w:id="101" w:author="Camilla Musse Louzado" w:date="2022-03-09T09:39:00Z" w:initials="CML">
    <w:p w14:paraId="45A8E189" w14:textId="448726FC" w:rsidR="00AC7D0E" w:rsidRDefault="00AC7D0E">
      <w:pPr>
        <w:pStyle w:val="Textodecomentrio"/>
      </w:pPr>
      <w:r>
        <w:rPr>
          <w:rStyle w:val="Refdecomentrio"/>
        </w:rPr>
        <w:annotationRef/>
      </w:r>
      <w:r>
        <w:t>Pessoal, temos uma galeria de lojas dentro do imóvel... Hoje temos um contrato de locação com o Atakarejo e outro entre com terceiros... No dia a dia serão formalizados outros, importante mencionar.</w:t>
      </w:r>
    </w:p>
  </w:comment>
  <w:comment w:id="107" w:author="Camilla Musse Louzado" w:date="2022-03-09T09:42:00Z" w:initials="CML">
    <w:p w14:paraId="47ABBC63" w14:textId="0F843895" w:rsidR="00AC7D0E" w:rsidRDefault="00AC7D0E">
      <w:pPr>
        <w:pStyle w:val="Textodecomentrio"/>
      </w:pPr>
      <w:r>
        <w:rPr>
          <w:rStyle w:val="Refdecomentrio"/>
        </w:rPr>
        <w:annotationRef/>
      </w:r>
      <w:r>
        <w:t>Pessoal, como dito nos comentários anteriores, formalizaremos ainda as locações das lojinhas que fazem parte do imóvel. Assinamos um contrato, mas serão formalizados outros ao longo do tempo. Favor ajustar a redação.</w:t>
      </w:r>
    </w:p>
  </w:comment>
  <w:comment w:id="110" w:author="Camilla Musse Louzado" w:date="2022-03-09T09:45:00Z" w:initials="CML">
    <w:p w14:paraId="6D3FFCE4" w14:textId="125B5103" w:rsidR="00AC7D0E" w:rsidRDefault="00AC7D0E">
      <w:pPr>
        <w:pStyle w:val="Textodecomentrio"/>
      </w:pPr>
      <w:r>
        <w:rPr>
          <w:rStyle w:val="Refdecomentrio"/>
        </w:rPr>
        <w:annotationRef/>
      </w:r>
      <w:r>
        <w:t>Estamos em processo de obtenção de Habite-se conforme informado anteriormente.</w:t>
      </w:r>
    </w:p>
  </w:comment>
  <w:comment w:id="121" w:author="Camilla Musse Louzado" w:date="2022-03-09T09:49:00Z" w:initials="CML">
    <w:p w14:paraId="0775DC95" w14:textId="614B3B4B" w:rsidR="00F04B70" w:rsidRDefault="00F04B70">
      <w:pPr>
        <w:pStyle w:val="Textodecomentrio"/>
      </w:pPr>
      <w:r>
        <w:rPr>
          <w:rStyle w:val="Refdecomentrio"/>
        </w:rPr>
        <w:annotationRef/>
      </w:r>
      <w:r>
        <w:t>Teremos locações das lojinhas ao longo do tempo... importante trazer essa informação.</w:t>
      </w:r>
    </w:p>
  </w:comment>
  <w:comment w:id="126" w:author="Camilla Musse Louzado" w:date="2022-03-09T09:56:00Z" w:initials="CML">
    <w:p w14:paraId="7339561B" w14:textId="45941640" w:rsidR="00941E8D" w:rsidRDefault="00941E8D">
      <w:pPr>
        <w:pStyle w:val="Textodecomentrio"/>
      </w:pPr>
      <w:r>
        <w:rPr>
          <w:rStyle w:val="Refdecomentrio"/>
        </w:rPr>
        <w:annotationRef/>
      </w:r>
      <w:r>
        <w:t>Pessoal sugiro já colocarmos esse inquérito.</w:t>
      </w:r>
    </w:p>
  </w:comment>
  <w:comment w:id="128" w:author="Camilla Musse Louzado" w:date="2022-03-09T09:58:00Z" w:initials="CML">
    <w:p w14:paraId="617D76EC" w14:textId="4B40469C" w:rsidR="00941E8D" w:rsidRDefault="00941E8D">
      <w:pPr>
        <w:pStyle w:val="Textodecomentrio"/>
      </w:pPr>
      <w:r>
        <w:rPr>
          <w:rStyle w:val="Refdecomentrio"/>
        </w:rPr>
        <w:annotationRef/>
      </w:r>
      <w:r>
        <w:t>Como dito tivemos na fase de obra alguns danos ocasionados na casa de vizinhos, que estamos tratando caso a caso.</w:t>
      </w:r>
    </w:p>
  </w:comment>
  <w:comment w:id="133" w:author="Camilla Musse Louzado" w:date="2022-03-09T10:01:00Z" w:initials="CML">
    <w:p w14:paraId="1FA21561" w14:textId="28A08511" w:rsidR="00941E8D" w:rsidRDefault="00941E8D">
      <w:pPr>
        <w:pStyle w:val="Textodecomentrio"/>
      </w:pPr>
      <w:r>
        <w:rPr>
          <w:rStyle w:val="Refdecomentrio"/>
        </w:rPr>
        <w:annotationRef/>
      </w:r>
      <w:r>
        <w:t>Porque foi incluído aqui a emissora?</w:t>
      </w:r>
    </w:p>
  </w:comment>
  <w:comment w:id="135" w:author="Camilla Musse Louzado" w:date="2022-03-09T10:00:00Z" w:initials="CML">
    <w:p w14:paraId="2805F926" w14:textId="5B08EDE9" w:rsidR="00941E8D" w:rsidRDefault="00941E8D">
      <w:pPr>
        <w:pStyle w:val="Textodecomentrio"/>
      </w:pPr>
      <w:r>
        <w:rPr>
          <w:rStyle w:val="Refdecomentrio"/>
        </w:rPr>
        <w:annotationRef/>
      </w:r>
      <w:r>
        <w:t>Porque foi incluído emissora?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0833DA" w15:done="0"/>
  <w15:commentEx w15:paraId="5C76E039" w15:done="0"/>
  <w15:commentEx w15:paraId="3A1A72D2" w15:done="0"/>
  <w15:commentEx w15:paraId="032623FF" w15:done="0"/>
  <w15:commentEx w15:paraId="246C55A3" w15:done="0"/>
  <w15:commentEx w15:paraId="390B678B" w15:done="0"/>
  <w15:commentEx w15:paraId="4ABF7CCC" w15:done="0"/>
  <w15:commentEx w15:paraId="3DD90ABF" w15:done="0"/>
  <w15:commentEx w15:paraId="45A8E189" w15:done="0"/>
  <w15:commentEx w15:paraId="47ABBC63" w15:done="0"/>
  <w15:commentEx w15:paraId="6D3FFCE4" w15:done="0"/>
  <w15:commentEx w15:paraId="0775DC95" w15:done="0"/>
  <w15:commentEx w15:paraId="7339561B" w15:done="0"/>
  <w15:commentEx w15:paraId="617D76EC" w15:done="0"/>
  <w15:commentEx w15:paraId="1FA21561" w15:done="0"/>
  <w15:commentEx w15:paraId="2805F92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9FD26" w14:textId="77777777" w:rsidR="00EB5834" w:rsidRDefault="00EB5834">
      <w:r>
        <w:separator/>
      </w:r>
    </w:p>
  </w:endnote>
  <w:endnote w:type="continuationSeparator" w:id="0">
    <w:p w14:paraId="16568A6D" w14:textId="77777777" w:rsidR="00EB5834" w:rsidRDefault="00EB5834">
      <w:r>
        <w:continuationSeparator/>
      </w:r>
    </w:p>
  </w:endnote>
  <w:endnote w:type="continuationNotice" w:id="1">
    <w:p w14:paraId="2AC2E72D" w14:textId="77777777" w:rsidR="00EB5834" w:rsidRDefault="00EB58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2DD01" w14:textId="584CB8E5" w:rsidR="00EB5834" w:rsidRPr="004265B4" w:rsidRDefault="00EB5834" w:rsidP="00366B5F">
    <w:pPr>
      <w:pStyle w:val="Rodap"/>
      <w:jc w:val="center"/>
      <w:rPr>
        <w:rFonts w:ascii="Arial" w:hAnsi="Arial" w:cs="Arial"/>
        <w:sz w:val="10"/>
      </w:rPr>
    </w:pPr>
    <w:r>
      <w:rPr>
        <w:rFonts w:ascii="Arial" w:hAnsi="Arial" w:cs="Arial"/>
        <w:noProof/>
        <w:sz w:val="20"/>
        <w:lang w:eastAsia="pt-BR"/>
      </w:rPr>
      <mc:AlternateContent>
        <mc:Choice Requires="wps">
          <w:drawing>
            <wp:anchor distT="0" distB="0" distL="114300" distR="114300" simplePos="0" relativeHeight="251659264" behindDoc="0" locked="0" layoutInCell="0" allowOverlap="1" wp14:anchorId="6FE2B2F4" wp14:editId="2B5BC3B8">
              <wp:simplePos x="0" y="0"/>
              <wp:positionH relativeFrom="page">
                <wp:posOffset>0</wp:posOffset>
              </wp:positionH>
              <wp:positionV relativeFrom="page">
                <wp:posOffset>9594215</wp:posOffset>
              </wp:positionV>
              <wp:extent cx="7772400" cy="273050"/>
              <wp:effectExtent l="0" t="0" r="0" b="12700"/>
              <wp:wrapNone/>
              <wp:docPr id="1" name="MSIPCMbcbc414c8961d7324ac50029" descr="{&quot;HashCode&quot;:67312023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78A289" w14:textId="20FAE3D0" w:rsidR="00EB5834" w:rsidRPr="00380DC6" w:rsidRDefault="00EB5834" w:rsidP="00380DC6">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FE2B2F4" id="_x0000_t202" coordsize="21600,21600" o:spt="202" path="m,l,21600r21600,l21600,xe">
              <v:stroke joinstyle="miter"/>
              <v:path gradientshapeok="t" o:connecttype="rect"/>
            </v:shapetype>
            <v:shape id="MSIPCMbcbc414c8961d7324ac50029" o:spid="_x0000_s1026" type="#_x0000_t202" alt="{&quot;HashCode&quot;:673120239,&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" o:allowincell="f" filled="f" stroked="f" strokeweight=".5pt">
              <v:textbox inset="20pt,0,,0">
                <w:txbxContent>
                  <w:p w14:paraId="5D78A289" w14:textId="20FAE3D0" w:rsidR="00EB5834" w:rsidRPr="00380DC6" w:rsidRDefault="00EB5834" w:rsidP="00380DC6">
                    <w:pPr>
                      <w:rPr>
                        <w:rFonts w:ascii="Calibri" w:hAnsi="Calibri" w:cs="Calibri"/>
                        <w:color w:val="000000"/>
                        <w:sz w:val="18"/>
                      </w:rPr>
                    </w:pPr>
                  </w:p>
                </w:txbxContent>
              </v:textbox>
              <w10:wrap anchorx="page" anchory="page"/>
            </v:shape>
          </w:pict>
        </mc:Fallback>
      </mc:AlternateContent>
    </w:r>
    <w:r w:rsidRPr="00116ACF">
      <w:rPr>
        <w:rStyle w:val="Nmerodepgina"/>
        <w:rFonts w:ascii="Arial" w:hAnsi="Arial" w:cs="Arial"/>
        <w:sz w:val="20"/>
      </w:rPr>
      <w:fldChar w:fldCharType="begin"/>
    </w:r>
    <w:r w:rsidRPr="00116ACF">
      <w:rPr>
        <w:rStyle w:val="Nmerodepgina"/>
        <w:rFonts w:ascii="Arial" w:hAnsi="Arial" w:cs="Arial"/>
        <w:sz w:val="20"/>
      </w:rPr>
      <w:instrText xml:space="preserve"> PAGE </w:instrText>
    </w:r>
    <w:r w:rsidRPr="00116ACF">
      <w:rPr>
        <w:rStyle w:val="Nmerodepgina"/>
        <w:rFonts w:ascii="Arial" w:hAnsi="Arial" w:cs="Arial"/>
        <w:sz w:val="20"/>
      </w:rPr>
      <w:fldChar w:fldCharType="separate"/>
    </w:r>
    <w:r w:rsidR="002269FD">
      <w:rPr>
        <w:rStyle w:val="Nmerodepgina"/>
        <w:rFonts w:ascii="Arial" w:hAnsi="Arial" w:cs="Arial"/>
        <w:noProof/>
        <w:sz w:val="20"/>
      </w:rPr>
      <w:t>4</w:t>
    </w:r>
    <w:r w:rsidRPr="00116ACF">
      <w:rPr>
        <w:rStyle w:val="Nmerodepgina"/>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B83F0" w14:textId="3F06EC13" w:rsidR="00EB5834" w:rsidRDefault="00EB5834">
    <w:pPr>
      <w:pStyle w:val="Rodap"/>
    </w:pPr>
    <w:r>
      <w:rPr>
        <w:noProof/>
        <w:lang w:eastAsia="pt-BR"/>
      </w:rPr>
      <mc:AlternateContent>
        <mc:Choice Requires="wps">
          <w:drawing>
            <wp:anchor distT="0" distB="0" distL="114300" distR="114300" simplePos="0" relativeHeight="251660288" behindDoc="0" locked="0" layoutInCell="0" allowOverlap="1" wp14:anchorId="079B74BD" wp14:editId="633A0067">
              <wp:simplePos x="0" y="0"/>
              <wp:positionH relativeFrom="page">
                <wp:posOffset>0</wp:posOffset>
              </wp:positionH>
              <wp:positionV relativeFrom="page">
                <wp:posOffset>9594215</wp:posOffset>
              </wp:positionV>
              <wp:extent cx="7772400" cy="273050"/>
              <wp:effectExtent l="0" t="0" r="0" b="12700"/>
              <wp:wrapNone/>
              <wp:docPr id="2" name="MSIPCMbe504987a29e06a8414dc8ee" descr="{&quot;HashCode&quot;:673120239,&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2DE59C" w14:textId="5402756F" w:rsidR="00EB5834" w:rsidRPr="00380DC6" w:rsidRDefault="00EB5834" w:rsidP="00380DC6">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79B74BD" id="_x0000_t202" coordsize="21600,21600" o:spt="202" path="m,l,21600r21600,l21600,xe">
              <v:stroke joinstyle="miter"/>
              <v:path gradientshapeok="t" o:connecttype="rect"/>
            </v:shapetype>
            <v:shape id="MSIPCMbe504987a29e06a8414dc8ee" o:spid="_x0000_s1027" type="#_x0000_t202" alt="{&quot;HashCode&quot;:673120239,&quot;Height&quot;:792.0,&quot;Width&quot;:612.0,&quot;Placement&quot;:&quot;Footer&quot;,&quot;Index&quot;:&quot;FirstPage&quot;,&quot;Section&quot;:1,&quot;Top&quot;:0.0,&quot;Left&quot;:0.0}" style="position:absolute;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" o:allowincell="f" filled="f" stroked="f" strokeweight=".5pt">
              <v:textbox inset="20pt,0,,0">
                <w:txbxContent>
                  <w:p w14:paraId="212DE59C" w14:textId="5402756F" w:rsidR="00EB5834" w:rsidRPr="00380DC6" w:rsidRDefault="00EB5834" w:rsidP="00380DC6">
                    <w:pPr>
                      <w:rPr>
                        <w:rFonts w:ascii="Calibri" w:hAnsi="Calibri" w:cs="Calibri"/>
                        <w:color w:val="000000"/>
                        <w:sz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0C7E6" w14:textId="67409B26" w:rsidR="00EB5834" w:rsidRPr="006A35C5" w:rsidRDefault="00EB5834" w:rsidP="006A35C5">
    <w:pPr>
      <w:pStyle w:val="Rodap"/>
      <w:jc w:val="center"/>
      <w:rPr>
        <w:rFonts w:ascii="Arial" w:hAnsi="Arial"/>
        <w:sz w:val="20"/>
        <w:szCs w:val="20"/>
      </w:rPr>
    </w:pPr>
    <w:r>
      <w:rPr>
        <w:rFonts w:ascii="Arial" w:hAnsi="Arial"/>
        <w:noProof/>
        <w:sz w:val="20"/>
        <w:szCs w:val="20"/>
        <w:lang w:eastAsia="pt-BR"/>
      </w:rPr>
      <mc:AlternateContent>
        <mc:Choice Requires="wps">
          <w:drawing>
            <wp:anchor distT="0" distB="0" distL="114300" distR="114300" simplePos="0" relativeHeight="251661312" behindDoc="0" locked="0" layoutInCell="0" allowOverlap="1" wp14:anchorId="348CE403" wp14:editId="299AD76F">
              <wp:simplePos x="0" y="0"/>
              <wp:positionH relativeFrom="page">
                <wp:posOffset>0</wp:posOffset>
              </wp:positionH>
              <wp:positionV relativeFrom="page">
                <wp:posOffset>9594215</wp:posOffset>
              </wp:positionV>
              <wp:extent cx="7772400" cy="273050"/>
              <wp:effectExtent l="0" t="0" r="0" b="12700"/>
              <wp:wrapNone/>
              <wp:docPr id="3" name="MSIPCM9e6148ef9c686231870f588e" descr="{&quot;HashCode&quot;:673120239,&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00922A" w14:textId="7D5FF91D" w:rsidR="00EB5834" w:rsidRPr="00380DC6" w:rsidRDefault="00EB5834" w:rsidP="00380DC6">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type w14:anchorId="348CE403" id="_x0000_t202" coordsize="21600,21600" o:spt="202" path="m,l,21600r21600,l21600,xe">
              <v:stroke joinstyle="miter"/>
              <v:path gradientshapeok="t" o:connecttype="rect"/>
            </v:shapetype>
            <v:shape id="MSIPCM9e6148ef9c686231870f588e" o:spid="_x0000_s1028" type="#_x0000_t202" alt="{&quot;HashCode&quot;:673120239,&quot;Height&quot;:792.0,&quot;Width&quot;:612.0,&quot;Placement&quot;:&quot;Footer&quot;,&quot;Index&quot;:&quot;Primary&quot;,&quot;Section&quot;:2,&quot;Top&quot;:0.0,&quot;Left&quot;:0.0}" style="position:absolute;left:0;text-align:left;margin-left:0;margin-top:755.45pt;width:612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" o:allowincell="f" filled="f" stroked="f" strokeweight=".5pt">
              <v:textbox inset="20pt,0,,0">
                <w:txbxContent>
                  <w:p w14:paraId="7600922A" w14:textId="7D5FF91D" w:rsidR="00380DC6" w:rsidRPr="00380DC6" w:rsidRDefault="00380DC6" w:rsidP="00380DC6">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16E01" w14:textId="77777777" w:rsidR="00EB5834" w:rsidRDefault="00EB5834">
      <w:r>
        <w:separator/>
      </w:r>
    </w:p>
  </w:footnote>
  <w:footnote w:type="continuationSeparator" w:id="0">
    <w:p w14:paraId="6E448040" w14:textId="77777777" w:rsidR="00EB5834" w:rsidRDefault="00EB5834">
      <w:r>
        <w:continuationSeparator/>
      </w:r>
    </w:p>
  </w:footnote>
  <w:footnote w:type="continuationNotice" w:id="1">
    <w:p w14:paraId="7161E1C4" w14:textId="77777777" w:rsidR="00EB5834" w:rsidRDefault="00EB583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5A52F" w14:textId="77777777" w:rsidR="00EB5834" w:rsidRPr="00B0783D" w:rsidRDefault="00EB5834" w:rsidP="00366B5F">
    <w:pPr>
      <w:pStyle w:val="Cabealho"/>
      <w:jc w:val="right"/>
      <w:rPr>
        <w:rFonts w:ascii="Arial" w:hAnsi="Arial"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C6EA9" w14:textId="0A94B18C" w:rsidR="00EB5834" w:rsidRPr="00375A0D" w:rsidRDefault="00EB5834" w:rsidP="008877C5">
    <w:pPr>
      <w:pStyle w:val="Cabealho"/>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F48167C"/>
    <w:lvl w:ilvl="0">
      <w:start w:val="1"/>
      <w:numFmt w:val="decimal"/>
      <w:pStyle w:val="Numerada4"/>
      <w:lvlText w:val="%1."/>
      <w:lvlJc w:val="left"/>
      <w:pPr>
        <w:tabs>
          <w:tab w:val="num" w:pos="1209"/>
        </w:tabs>
        <w:ind w:left="1209" w:hanging="360"/>
      </w:pPr>
      <w:rPr>
        <w:rFonts w:cs="Times New Roman"/>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2" w15:restartNumberingAfterBreak="0">
    <w:nsid w:val="06924F70"/>
    <w:multiLevelType w:val="multilevel"/>
    <w:tmpl w:val="9528B17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100544"/>
    <w:multiLevelType w:val="hybridMultilevel"/>
    <w:tmpl w:val="59662FF6"/>
    <w:name w:val="House_Style3"/>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4" w15:restartNumberingAfterBreak="0">
    <w:nsid w:val="12445E7F"/>
    <w:multiLevelType w:val="hybridMultilevel"/>
    <w:tmpl w:val="6E18F778"/>
    <w:name w:val="House_Style2"/>
    <w:lvl w:ilvl="0" w:tplc="2054B7A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9062D"/>
    <w:multiLevelType w:val="multilevel"/>
    <w:tmpl w:val="CE288120"/>
    <w:name w:val="Bic2Anexos"/>
    <w:lvl w:ilvl="0">
      <w:start w:val="1"/>
      <w:numFmt w:val="decimal"/>
      <w:lvlRestart w:val="0"/>
      <w:pStyle w:val="Exhibit1coluna2"/>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coluna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coluna2"/>
      <w:lvlText w:val="%1.%2.%3"/>
      <w:lvlJc w:val="left"/>
      <w:pPr>
        <w:tabs>
          <w:tab w:val="num" w:pos="680"/>
        </w:tabs>
        <w:ind w:left="680" w:hanging="680"/>
      </w:pPr>
      <w:rPr>
        <w:rFonts w:ascii="Arial" w:hAnsi="Arial" w:cs="Arial"/>
        <w:b/>
        <w:caps w:val="0"/>
        <w:strike w:val="0"/>
        <w:dstrike w:val="0"/>
        <w:vanish w:val="0"/>
        <w:color w:val="000000"/>
        <w:sz w:val="17"/>
        <w:vertAlign w:val="baseline"/>
      </w:rPr>
    </w:lvl>
    <w:lvl w:ilvl="3">
      <w:start w:val="1"/>
      <w:numFmt w:val="lowerRoman"/>
      <w:pStyle w:val="Exhibit4coluna2"/>
      <w:lvlText w:val="(%4)"/>
      <w:lvlJc w:val="left"/>
      <w:pPr>
        <w:tabs>
          <w:tab w:val="num" w:pos="1361"/>
        </w:tabs>
        <w:ind w:left="1361" w:hanging="681"/>
      </w:pPr>
      <w:rPr>
        <w:rFonts w:ascii="Arial" w:hAnsi="Arial" w:cs="Arial"/>
        <w:b w:val="0"/>
        <w:caps w:val="0"/>
        <w:strike w:val="0"/>
        <w:dstrike w:val="0"/>
        <w:vanish w:val="0"/>
        <w:color w:val="000000"/>
        <w:sz w:val="20"/>
        <w:vertAlign w:val="baseline"/>
      </w:rPr>
    </w:lvl>
    <w:lvl w:ilvl="4">
      <w:start w:val="1"/>
      <w:numFmt w:val="lowerLetter"/>
      <w:pStyle w:val="Exhibit5coluna2"/>
      <w:lvlText w:val="(%5)"/>
      <w:lvlJc w:val="left"/>
      <w:pPr>
        <w:tabs>
          <w:tab w:val="num" w:pos="2041"/>
        </w:tabs>
        <w:ind w:left="2041" w:hanging="680"/>
      </w:pPr>
      <w:rPr>
        <w:rFonts w:ascii="Arial" w:hAnsi="Arial" w:cs="Arial"/>
        <w:b w:val="0"/>
        <w:caps w:val="0"/>
        <w:strike w:val="0"/>
        <w:dstrike w:val="0"/>
        <w:vanish w:val="0"/>
        <w:color w:val="000000"/>
        <w:sz w:val="20"/>
        <w:vertAlign w:val="baseline"/>
      </w:rPr>
    </w:lvl>
    <w:lvl w:ilvl="5">
      <w:start w:val="1"/>
      <w:numFmt w:val="upperRoman"/>
      <w:pStyle w:val="Exhibit6coluna2"/>
      <w:lvlText w:val="(%6)"/>
      <w:lvlJc w:val="left"/>
      <w:pPr>
        <w:tabs>
          <w:tab w:val="num" w:pos="2721"/>
        </w:tabs>
        <w:ind w:left="2721" w:hanging="680"/>
      </w:pPr>
      <w:rPr>
        <w:rFonts w:ascii="Arial" w:hAnsi="Arial" w:cs="Arial"/>
        <w:b w:val="0"/>
        <w:caps w:val="0"/>
        <w:strike w:val="0"/>
        <w:dstrike w:val="0"/>
        <w:vanish w:val="0"/>
        <w:color w:val="000000"/>
        <w:sz w:val="20"/>
        <w:vertAlign w:val="baseline"/>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0C72CC"/>
    <w:multiLevelType w:val="multilevel"/>
    <w:tmpl w:val="87068A16"/>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E23082"/>
    <w:multiLevelType w:val="multilevel"/>
    <w:tmpl w:val="2A9E3E2C"/>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59F7C48"/>
    <w:multiLevelType w:val="multilevel"/>
    <w:tmpl w:val="9A74CDE0"/>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1" w15:restartNumberingAfterBreak="0">
    <w:nsid w:val="30BA19F2"/>
    <w:multiLevelType w:val="multilevel"/>
    <w:tmpl w:val="58F8836A"/>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15:restartNumberingAfterBreak="0">
    <w:nsid w:val="39E1377F"/>
    <w:multiLevelType w:val="multilevel"/>
    <w:tmpl w:val="7EB8D21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42F61AD0"/>
    <w:multiLevelType w:val="multilevel"/>
    <w:tmpl w:val="6E2C0F24"/>
    <w:name w:val="BicAnexos"/>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Text w:val="%1.%2.%3"/>
      <w:lvlJc w:val="left"/>
      <w:pPr>
        <w:tabs>
          <w:tab w:val="num" w:pos="680"/>
        </w:tabs>
        <w:ind w:left="680" w:hanging="680"/>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1361"/>
        </w:tabs>
        <w:ind w:left="1361" w:hanging="681"/>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041"/>
        </w:tabs>
        <w:ind w:left="204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2721"/>
        </w:tabs>
        <w:ind w:left="2721" w:hanging="680"/>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81D4AFA"/>
    <w:multiLevelType w:val="hybridMultilevel"/>
    <w:tmpl w:val="6040F29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D5E4C97"/>
    <w:multiLevelType w:val="multilevel"/>
    <w:tmpl w:val="9EF4990C"/>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91E2A00"/>
    <w:multiLevelType w:val="multilevel"/>
    <w:tmpl w:val="5A8E523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726596C"/>
    <w:multiLevelType w:val="multilevel"/>
    <w:tmpl w:val="87A6741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BF61D2C"/>
    <w:multiLevelType w:val="multilevel"/>
    <w:tmpl w:val="2AD20228"/>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6E405320"/>
    <w:multiLevelType w:val="multilevel"/>
    <w:tmpl w:val="5A8E523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F2D5BD6"/>
    <w:multiLevelType w:val="multilevel"/>
    <w:tmpl w:val="7EB8D21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0"/>
  </w:num>
  <w:num w:numId="2">
    <w:abstractNumId w:val="23"/>
  </w:num>
  <w:num w:numId="3">
    <w:abstractNumId w:val="17"/>
  </w:num>
  <w:num w:numId="4">
    <w:abstractNumId w:val="15"/>
  </w:num>
  <w:num w:numId="5">
    <w:abstractNumId w:val="13"/>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2"/>
  </w:num>
  <w:num w:numId="15">
    <w:abstractNumId w:val="21"/>
  </w:num>
  <w:num w:numId="16">
    <w:abstractNumId w:val="16"/>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9"/>
  </w:num>
  <w:num w:numId="22">
    <w:abstractNumId w:val="2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5"/>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
  </w:num>
  <w:num w:numId="30">
    <w:abstractNumId w:val="24"/>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milla Musse Louzado">
    <w15:presenceInfo w15:providerId="AD" w15:userId="S-1-5-21-3858940462-2050110361-3309227424-10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EEA"/>
    <w:rsid w:val="000007EC"/>
    <w:rsid w:val="00000BC3"/>
    <w:rsid w:val="00000C7F"/>
    <w:rsid w:val="00001ABE"/>
    <w:rsid w:val="00001D7E"/>
    <w:rsid w:val="00002351"/>
    <w:rsid w:val="000025DC"/>
    <w:rsid w:val="00005306"/>
    <w:rsid w:val="00006AB6"/>
    <w:rsid w:val="00006E84"/>
    <w:rsid w:val="00007F1F"/>
    <w:rsid w:val="00010120"/>
    <w:rsid w:val="0001061F"/>
    <w:rsid w:val="000112F0"/>
    <w:rsid w:val="00012858"/>
    <w:rsid w:val="00012B27"/>
    <w:rsid w:val="000130AF"/>
    <w:rsid w:val="0001467D"/>
    <w:rsid w:val="00014966"/>
    <w:rsid w:val="00014BDC"/>
    <w:rsid w:val="00014E2A"/>
    <w:rsid w:val="0001545E"/>
    <w:rsid w:val="00015482"/>
    <w:rsid w:val="00015CDB"/>
    <w:rsid w:val="000162BE"/>
    <w:rsid w:val="00016560"/>
    <w:rsid w:val="00017546"/>
    <w:rsid w:val="000178B8"/>
    <w:rsid w:val="00017E98"/>
    <w:rsid w:val="00017EAE"/>
    <w:rsid w:val="000204DF"/>
    <w:rsid w:val="0002092A"/>
    <w:rsid w:val="00021037"/>
    <w:rsid w:val="000213A1"/>
    <w:rsid w:val="000218C9"/>
    <w:rsid w:val="00021AC8"/>
    <w:rsid w:val="00021C1F"/>
    <w:rsid w:val="000225C7"/>
    <w:rsid w:val="000233C8"/>
    <w:rsid w:val="00024191"/>
    <w:rsid w:val="00024479"/>
    <w:rsid w:val="00024A7E"/>
    <w:rsid w:val="000250D0"/>
    <w:rsid w:val="00025271"/>
    <w:rsid w:val="00025419"/>
    <w:rsid w:val="000257C3"/>
    <w:rsid w:val="000257E0"/>
    <w:rsid w:val="0002685A"/>
    <w:rsid w:val="00027D4C"/>
    <w:rsid w:val="00030319"/>
    <w:rsid w:val="00030530"/>
    <w:rsid w:val="0003087C"/>
    <w:rsid w:val="0003175B"/>
    <w:rsid w:val="00031A16"/>
    <w:rsid w:val="00031E58"/>
    <w:rsid w:val="00032185"/>
    <w:rsid w:val="000337A1"/>
    <w:rsid w:val="00033A97"/>
    <w:rsid w:val="00034DC4"/>
    <w:rsid w:val="00034E25"/>
    <w:rsid w:val="00035819"/>
    <w:rsid w:val="00035C1F"/>
    <w:rsid w:val="00035EE8"/>
    <w:rsid w:val="00036502"/>
    <w:rsid w:val="000368DE"/>
    <w:rsid w:val="0003700D"/>
    <w:rsid w:val="000373EB"/>
    <w:rsid w:val="00037A10"/>
    <w:rsid w:val="00040104"/>
    <w:rsid w:val="000410F7"/>
    <w:rsid w:val="00041185"/>
    <w:rsid w:val="00041A41"/>
    <w:rsid w:val="00041A9F"/>
    <w:rsid w:val="00041D41"/>
    <w:rsid w:val="000425B3"/>
    <w:rsid w:val="00042646"/>
    <w:rsid w:val="000427C1"/>
    <w:rsid w:val="000428D2"/>
    <w:rsid w:val="00043642"/>
    <w:rsid w:val="000439F6"/>
    <w:rsid w:val="000444D0"/>
    <w:rsid w:val="00044D8C"/>
    <w:rsid w:val="000450E5"/>
    <w:rsid w:val="00046522"/>
    <w:rsid w:val="000465C9"/>
    <w:rsid w:val="00046E65"/>
    <w:rsid w:val="0004702C"/>
    <w:rsid w:val="00050AFC"/>
    <w:rsid w:val="0005170C"/>
    <w:rsid w:val="00052AA8"/>
    <w:rsid w:val="00052CD9"/>
    <w:rsid w:val="00053FAA"/>
    <w:rsid w:val="000546B8"/>
    <w:rsid w:val="000547E8"/>
    <w:rsid w:val="00055253"/>
    <w:rsid w:val="000559E6"/>
    <w:rsid w:val="00055AA7"/>
    <w:rsid w:val="0005711E"/>
    <w:rsid w:val="000571E3"/>
    <w:rsid w:val="000576F2"/>
    <w:rsid w:val="00057740"/>
    <w:rsid w:val="00060E9E"/>
    <w:rsid w:val="00061942"/>
    <w:rsid w:val="00061DAD"/>
    <w:rsid w:val="000626BD"/>
    <w:rsid w:val="00062D88"/>
    <w:rsid w:val="00063B0B"/>
    <w:rsid w:val="0006425D"/>
    <w:rsid w:val="000656A9"/>
    <w:rsid w:val="000664DE"/>
    <w:rsid w:val="00070FC0"/>
    <w:rsid w:val="0007100F"/>
    <w:rsid w:val="00072A86"/>
    <w:rsid w:val="0007344E"/>
    <w:rsid w:val="0007404F"/>
    <w:rsid w:val="00074483"/>
    <w:rsid w:val="000748C7"/>
    <w:rsid w:val="00076481"/>
    <w:rsid w:val="0007685D"/>
    <w:rsid w:val="00076F30"/>
    <w:rsid w:val="000806F4"/>
    <w:rsid w:val="00080B5A"/>
    <w:rsid w:val="00081C4A"/>
    <w:rsid w:val="00082392"/>
    <w:rsid w:val="000844C0"/>
    <w:rsid w:val="00084585"/>
    <w:rsid w:val="0008477A"/>
    <w:rsid w:val="00085370"/>
    <w:rsid w:val="00086244"/>
    <w:rsid w:val="000863AE"/>
    <w:rsid w:val="00087679"/>
    <w:rsid w:val="00087D30"/>
    <w:rsid w:val="0009076F"/>
    <w:rsid w:val="000909A7"/>
    <w:rsid w:val="000925AD"/>
    <w:rsid w:val="00092893"/>
    <w:rsid w:val="000930FE"/>
    <w:rsid w:val="000940A9"/>
    <w:rsid w:val="000950B1"/>
    <w:rsid w:val="00095303"/>
    <w:rsid w:val="00096424"/>
    <w:rsid w:val="0009687B"/>
    <w:rsid w:val="00097749"/>
    <w:rsid w:val="000A0387"/>
    <w:rsid w:val="000A0736"/>
    <w:rsid w:val="000A0823"/>
    <w:rsid w:val="000A10E6"/>
    <w:rsid w:val="000A1CF5"/>
    <w:rsid w:val="000A2746"/>
    <w:rsid w:val="000A2FD0"/>
    <w:rsid w:val="000A3BEE"/>
    <w:rsid w:val="000A3E25"/>
    <w:rsid w:val="000A4381"/>
    <w:rsid w:val="000A489B"/>
    <w:rsid w:val="000A5AFA"/>
    <w:rsid w:val="000A6DA9"/>
    <w:rsid w:val="000A6DFA"/>
    <w:rsid w:val="000A6E5A"/>
    <w:rsid w:val="000A743D"/>
    <w:rsid w:val="000A7E1A"/>
    <w:rsid w:val="000B0B38"/>
    <w:rsid w:val="000B13C8"/>
    <w:rsid w:val="000B25AF"/>
    <w:rsid w:val="000B387E"/>
    <w:rsid w:val="000B448F"/>
    <w:rsid w:val="000B5759"/>
    <w:rsid w:val="000B62D6"/>
    <w:rsid w:val="000B63C1"/>
    <w:rsid w:val="000B782D"/>
    <w:rsid w:val="000B7DD1"/>
    <w:rsid w:val="000C048A"/>
    <w:rsid w:val="000C04C8"/>
    <w:rsid w:val="000C0B83"/>
    <w:rsid w:val="000C0B87"/>
    <w:rsid w:val="000C0E94"/>
    <w:rsid w:val="000C1968"/>
    <w:rsid w:val="000C1A91"/>
    <w:rsid w:val="000C1DF3"/>
    <w:rsid w:val="000C28FA"/>
    <w:rsid w:val="000C31C1"/>
    <w:rsid w:val="000C5B43"/>
    <w:rsid w:val="000C6BC9"/>
    <w:rsid w:val="000C6CC6"/>
    <w:rsid w:val="000C6DAA"/>
    <w:rsid w:val="000C6DEF"/>
    <w:rsid w:val="000C70EB"/>
    <w:rsid w:val="000C7791"/>
    <w:rsid w:val="000C7F2D"/>
    <w:rsid w:val="000D04A3"/>
    <w:rsid w:val="000D17C7"/>
    <w:rsid w:val="000D2812"/>
    <w:rsid w:val="000D29AE"/>
    <w:rsid w:val="000D30E7"/>
    <w:rsid w:val="000D315D"/>
    <w:rsid w:val="000D41A7"/>
    <w:rsid w:val="000D5DBD"/>
    <w:rsid w:val="000D61EB"/>
    <w:rsid w:val="000D6993"/>
    <w:rsid w:val="000D6A31"/>
    <w:rsid w:val="000D6FEA"/>
    <w:rsid w:val="000D7270"/>
    <w:rsid w:val="000D7A58"/>
    <w:rsid w:val="000D7EF7"/>
    <w:rsid w:val="000E0534"/>
    <w:rsid w:val="000E0D96"/>
    <w:rsid w:val="000E18BA"/>
    <w:rsid w:val="000E2077"/>
    <w:rsid w:val="000E2308"/>
    <w:rsid w:val="000E3D6E"/>
    <w:rsid w:val="000E4304"/>
    <w:rsid w:val="000E4580"/>
    <w:rsid w:val="000E529B"/>
    <w:rsid w:val="000E6B5A"/>
    <w:rsid w:val="000F0BD3"/>
    <w:rsid w:val="000F0E4F"/>
    <w:rsid w:val="000F1082"/>
    <w:rsid w:val="000F13BE"/>
    <w:rsid w:val="000F145C"/>
    <w:rsid w:val="000F15ED"/>
    <w:rsid w:val="000F35F4"/>
    <w:rsid w:val="000F3FCA"/>
    <w:rsid w:val="000F4541"/>
    <w:rsid w:val="000F4E15"/>
    <w:rsid w:val="000F50D7"/>
    <w:rsid w:val="000F6021"/>
    <w:rsid w:val="000F6E88"/>
    <w:rsid w:val="000F6FD8"/>
    <w:rsid w:val="000F70D6"/>
    <w:rsid w:val="000F7499"/>
    <w:rsid w:val="00100BA4"/>
    <w:rsid w:val="00101179"/>
    <w:rsid w:val="001012B3"/>
    <w:rsid w:val="0010170A"/>
    <w:rsid w:val="00102141"/>
    <w:rsid w:val="00102183"/>
    <w:rsid w:val="001032B1"/>
    <w:rsid w:val="0010346D"/>
    <w:rsid w:val="00103B26"/>
    <w:rsid w:val="00104D6D"/>
    <w:rsid w:val="00105203"/>
    <w:rsid w:val="0010677B"/>
    <w:rsid w:val="00106CF8"/>
    <w:rsid w:val="00107F0E"/>
    <w:rsid w:val="00110F51"/>
    <w:rsid w:val="001111ED"/>
    <w:rsid w:val="0011247F"/>
    <w:rsid w:val="001142CC"/>
    <w:rsid w:val="00114DA6"/>
    <w:rsid w:val="00115193"/>
    <w:rsid w:val="0011538A"/>
    <w:rsid w:val="00115E1C"/>
    <w:rsid w:val="0011635D"/>
    <w:rsid w:val="0011673B"/>
    <w:rsid w:val="001173CF"/>
    <w:rsid w:val="00120283"/>
    <w:rsid w:val="001207B0"/>
    <w:rsid w:val="00120A1F"/>
    <w:rsid w:val="00122B76"/>
    <w:rsid w:val="00123268"/>
    <w:rsid w:val="00123E5B"/>
    <w:rsid w:val="00124826"/>
    <w:rsid w:val="00125208"/>
    <w:rsid w:val="00125798"/>
    <w:rsid w:val="0012634D"/>
    <w:rsid w:val="00127F0F"/>
    <w:rsid w:val="0013038F"/>
    <w:rsid w:val="001310C5"/>
    <w:rsid w:val="00131459"/>
    <w:rsid w:val="001327A1"/>
    <w:rsid w:val="00132876"/>
    <w:rsid w:val="00134027"/>
    <w:rsid w:val="0013481F"/>
    <w:rsid w:val="00134B4B"/>
    <w:rsid w:val="0013586E"/>
    <w:rsid w:val="00137081"/>
    <w:rsid w:val="00137382"/>
    <w:rsid w:val="00137FBD"/>
    <w:rsid w:val="0014062A"/>
    <w:rsid w:val="00140BDF"/>
    <w:rsid w:val="00140DED"/>
    <w:rsid w:val="001415C9"/>
    <w:rsid w:val="00142435"/>
    <w:rsid w:val="0014251F"/>
    <w:rsid w:val="00142C79"/>
    <w:rsid w:val="001430B5"/>
    <w:rsid w:val="00143FFD"/>
    <w:rsid w:val="00144264"/>
    <w:rsid w:val="00144F30"/>
    <w:rsid w:val="001451A5"/>
    <w:rsid w:val="001452C0"/>
    <w:rsid w:val="00145CC2"/>
    <w:rsid w:val="00145D1B"/>
    <w:rsid w:val="0014711B"/>
    <w:rsid w:val="00147183"/>
    <w:rsid w:val="001504A1"/>
    <w:rsid w:val="00150A31"/>
    <w:rsid w:val="00150C7D"/>
    <w:rsid w:val="00150E29"/>
    <w:rsid w:val="001511AC"/>
    <w:rsid w:val="001515D0"/>
    <w:rsid w:val="0015213D"/>
    <w:rsid w:val="00152D32"/>
    <w:rsid w:val="001538F6"/>
    <w:rsid w:val="00154167"/>
    <w:rsid w:val="00154392"/>
    <w:rsid w:val="00154DD1"/>
    <w:rsid w:val="00156DF0"/>
    <w:rsid w:val="001607F2"/>
    <w:rsid w:val="001628AE"/>
    <w:rsid w:val="00162AC7"/>
    <w:rsid w:val="00162C8D"/>
    <w:rsid w:val="00163516"/>
    <w:rsid w:val="00163F1E"/>
    <w:rsid w:val="00163FFB"/>
    <w:rsid w:val="00164AE5"/>
    <w:rsid w:val="00164B85"/>
    <w:rsid w:val="001656D9"/>
    <w:rsid w:val="00165865"/>
    <w:rsid w:val="00165B03"/>
    <w:rsid w:val="00165D51"/>
    <w:rsid w:val="00165DDD"/>
    <w:rsid w:val="0016630E"/>
    <w:rsid w:val="00166C08"/>
    <w:rsid w:val="001673BA"/>
    <w:rsid w:val="00167783"/>
    <w:rsid w:val="00167C51"/>
    <w:rsid w:val="00167E1D"/>
    <w:rsid w:val="001700B6"/>
    <w:rsid w:val="00170715"/>
    <w:rsid w:val="00170799"/>
    <w:rsid w:val="00171069"/>
    <w:rsid w:val="001714C7"/>
    <w:rsid w:val="00171A33"/>
    <w:rsid w:val="0017208D"/>
    <w:rsid w:val="001729FF"/>
    <w:rsid w:val="001735F7"/>
    <w:rsid w:val="001742C9"/>
    <w:rsid w:val="0017457D"/>
    <w:rsid w:val="00175118"/>
    <w:rsid w:val="001752BC"/>
    <w:rsid w:val="00175346"/>
    <w:rsid w:val="001756B0"/>
    <w:rsid w:val="0017570C"/>
    <w:rsid w:val="00175C80"/>
    <w:rsid w:val="001769F4"/>
    <w:rsid w:val="00177223"/>
    <w:rsid w:val="00177523"/>
    <w:rsid w:val="00177E42"/>
    <w:rsid w:val="001806C4"/>
    <w:rsid w:val="00180B07"/>
    <w:rsid w:val="0018155B"/>
    <w:rsid w:val="00182F9E"/>
    <w:rsid w:val="00185075"/>
    <w:rsid w:val="001857E5"/>
    <w:rsid w:val="00185DC9"/>
    <w:rsid w:val="00186978"/>
    <w:rsid w:val="00186B3B"/>
    <w:rsid w:val="00187F09"/>
    <w:rsid w:val="001906BF"/>
    <w:rsid w:val="00190BE3"/>
    <w:rsid w:val="00190DBE"/>
    <w:rsid w:val="0019101E"/>
    <w:rsid w:val="00192204"/>
    <w:rsid w:val="001929F9"/>
    <w:rsid w:val="00192BBA"/>
    <w:rsid w:val="00192C27"/>
    <w:rsid w:val="001934F3"/>
    <w:rsid w:val="00193E27"/>
    <w:rsid w:val="0019527B"/>
    <w:rsid w:val="00195E31"/>
    <w:rsid w:val="00196D4D"/>
    <w:rsid w:val="0019720F"/>
    <w:rsid w:val="0019739F"/>
    <w:rsid w:val="00197AF6"/>
    <w:rsid w:val="001A03C9"/>
    <w:rsid w:val="001A0825"/>
    <w:rsid w:val="001A0EFC"/>
    <w:rsid w:val="001A135E"/>
    <w:rsid w:val="001A1714"/>
    <w:rsid w:val="001A1851"/>
    <w:rsid w:val="001A206C"/>
    <w:rsid w:val="001A2826"/>
    <w:rsid w:val="001A3381"/>
    <w:rsid w:val="001A3528"/>
    <w:rsid w:val="001A37C7"/>
    <w:rsid w:val="001A3A63"/>
    <w:rsid w:val="001A3C22"/>
    <w:rsid w:val="001A43E7"/>
    <w:rsid w:val="001A4857"/>
    <w:rsid w:val="001A4DBC"/>
    <w:rsid w:val="001A57BC"/>
    <w:rsid w:val="001A5965"/>
    <w:rsid w:val="001A5F87"/>
    <w:rsid w:val="001A6363"/>
    <w:rsid w:val="001A65D2"/>
    <w:rsid w:val="001A6A5D"/>
    <w:rsid w:val="001A6C0A"/>
    <w:rsid w:val="001A72F8"/>
    <w:rsid w:val="001A794A"/>
    <w:rsid w:val="001A7B60"/>
    <w:rsid w:val="001B023A"/>
    <w:rsid w:val="001B146C"/>
    <w:rsid w:val="001B1474"/>
    <w:rsid w:val="001B25E1"/>
    <w:rsid w:val="001B3A0C"/>
    <w:rsid w:val="001B3BC8"/>
    <w:rsid w:val="001B4209"/>
    <w:rsid w:val="001B4A98"/>
    <w:rsid w:val="001B4D8D"/>
    <w:rsid w:val="001B522A"/>
    <w:rsid w:val="001B55E1"/>
    <w:rsid w:val="001B5D0E"/>
    <w:rsid w:val="001B5D97"/>
    <w:rsid w:val="001B65EB"/>
    <w:rsid w:val="001B7C52"/>
    <w:rsid w:val="001B7F98"/>
    <w:rsid w:val="001C0AFB"/>
    <w:rsid w:val="001C0E77"/>
    <w:rsid w:val="001C1332"/>
    <w:rsid w:val="001C2054"/>
    <w:rsid w:val="001C2225"/>
    <w:rsid w:val="001C285F"/>
    <w:rsid w:val="001C2DA4"/>
    <w:rsid w:val="001C43CA"/>
    <w:rsid w:val="001C4990"/>
    <w:rsid w:val="001C4D5E"/>
    <w:rsid w:val="001C4DBB"/>
    <w:rsid w:val="001C5FCC"/>
    <w:rsid w:val="001D01CC"/>
    <w:rsid w:val="001D01E0"/>
    <w:rsid w:val="001D08DC"/>
    <w:rsid w:val="001D2D2F"/>
    <w:rsid w:val="001D426E"/>
    <w:rsid w:val="001D48BE"/>
    <w:rsid w:val="001D4BC4"/>
    <w:rsid w:val="001D5504"/>
    <w:rsid w:val="001D5853"/>
    <w:rsid w:val="001D5DF7"/>
    <w:rsid w:val="001D61B9"/>
    <w:rsid w:val="001D6C47"/>
    <w:rsid w:val="001D6C77"/>
    <w:rsid w:val="001D7055"/>
    <w:rsid w:val="001D75C5"/>
    <w:rsid w:val="001D7628"/>
    <w:rsid w:val="001D7B94"/>
    <w:rsid w:val="001D7E7E"/>
    <w:rsid w:val="001D7FA9"/>
    <w:rsid w:val="001E0587"/>
    <w:rsid w:val="001E074B"/>
    <w:rsid w:val="001E1A11"/>
    <w:rsid w:val="001E1FE2"/>
    <w:rsid w:val="001E280C"/>
    <w:rsid w:val="001E2EF3"/>
    <w:rsid w:val="001E3195"/>
    <w:rsid w:val="001E3628"/>
    <w:rsid w:val="001E3AE0"/>
    <w:rsid w:val="001E3F7E"/>
    <w:rsid w:val="001E4225"/>
    <w:rsid w:val="001E469F"/>
    <w:rsid w:val="001E4C3F"/>
    <w:rsid w:val="001E5029"/>
    <w:rsid w:val="001E5358"/>
    <w:rsid w:val="001E59B4"/>
    <w:rsid w:val="001E5B15"/>
    <w:rsid w:val="001E5E0C"/>
    <w:rsid w:val="001E64C0"/>
    <w:rsid w:val="001F0DC7"/>
    <w:rsid w:val="001F0DED"/>
    <w:rsid w:val="001F13D0"/>
    <w:rsid w:val="001F27F5"/>
    <w:rsid w:val="001F33DC"/>
    <w:rsid w:val="001F3CAF"/>
    <w:rsid w:val="001F3EFE"/>
    <w:rsid w:val="001F43DE"/>
    <w:rsid w:val="001F453A"/>
    <w:rsid w:val="001F4971"/>
    <w:rsid w:val="001F54B4"/>
    <w:rsid w:val="001F56CC"/>
    <w:rsid w:val="001F66F8"/>
    <w:rsid w:val="001F6B3D"/>
    <w:rsid w:val="001F7467"/>
    <w:rsid w:val="00200C6D"/>
    <w:rsid w:val="002010F5"/>
    <w:rsid w:val="0020130E"/>
    <w:rsid w:val="00201452"/>
    <w:rsid w:val="00201636"/>
    <w:rsid w:val="00201E4E"/>
    <w:rsid w:val="00201E71"/>
    <w:rsid w:val="00202FF9"/>
    <w:rsid w:val="0020302B"/>
    <w:rsid w:val="00203BA2"/>
    <w:rsid w:val="00204549"/>
    <w:rsid w:val="00204FCD"/>
    <w:rsid w:val="002055E6"/>
    <w:rsid w:val="00205B05"/>
    <w:rsid w:val="00205EB3"/>
    <w:rsid w:val="0020601E"/>
    <w:rsid w:val="002066A8"/>
    <w:rsid w:val="00207260"/>
    <w:rsid w:val="00207725"/>
    <w:rsid w:val="0020772F"/>
    <w:rsid w:val="00207D39"/>
    <w:rsid w:val="00207FF7"/>
    <w:rsid w:val="00210C69"/>
    <w:rsid w:val="002114F2"/>
    <w:rsid w:val="00211739"/>
    <w:rsid w:val="0021235B"/>
    <w:rsid w:val="002125DE"/>
    <w:rsid w:val="0021431F"/>
    <w:rsid w:val="002144A2"/>
    <w:rsid w:val="00214D47"/>
    <w:rsid w:val="00214DE7"/>
    <w:rsid w:val="00214F9D"/>
    <w:rsid w:val="0021579C"/>
    <w:rsid w:val="002158EB"/>
    <w:rsid w:val="00215D07"/>
    <w:rsid w:val="002160A6"/>
    <w:rsid w:val="00216C55"/>
    <w:rsid w:val="00216D40"/>
    <w:rsid w:val="00216DAD"/>
    <w:rsid w:val="00217197"/>
    <w:rsid w:val="002173E2"/>
    <w:rsid w:val="0022012D"/>
    <w:rsid w:val="00220541"/>
    <w:rsid w:val="0022102C"/>
    <w:rsid w:val="0022125B"/>
    <w:rsid w:val="00222239"/>
    <w:rsid w:val="0022274B"/>
    <w:rsid w:val="0022302E"/>
    <w:rsid w:val="00223565"/>
    <w:rsid w:val="0022378B"/>
    <w:rsid w:val="00223A93"/>
    <w:rsid w:val="00223F07"/>
    <w:rsid w:val="002242B5"/>
    <w:rsid w:val="00226002"/>
    <w:rsid w:val="002269FD"/>
    <w:rsid w:val="0022724C"/>
    <w:rsid w:val="00227484"/>
    <w:rsid w:val="00230098"/>
    <w:rsid w:val="00230594"/>
    <w:rsid w:val="0023174E"/>
    <w:rsid w:val="00231D79"/>
    <w:rsid w:val="00232C43"/>
    <w:rsid w:val="00233975"/>
    <w:rsid w:val="00233D20"/>
    <w:rsid w:val="00234693"/>
    <w:rsid w:val="00234C4E"/>
    <w:rsid w:val="00235BC0"/>
    <w:rsid w:val="00235DD2"/>
    <w:rsid w:val="00236E1F"/>
    <w:rsid w:val="00237FAC"/>
    <w:rsid w:val="00240593"/>
    <w:rsid w:val="00240E02"/>
    <w:rsid w:val="002411C9"/>
    <w:rsid w:val="00241764"/>
    <w:rsid w:val="00241E3F"/>
    <w:rsid w:val="00241F5D"/>
    <w:rsid w:val="00242297"/>
    <w:rsid w:val="0024237E"/>
    <w:rsid w:val="00242F21"/>
    <w:rsid w:val="002432E1"/>
    <w:rsid w:val="002436E1"/>
    <w:rsid w:val="002442E5"/>
    <w:rsid w:val="00244A6C"/>
    <w:rsid w:val="00244C40"/>
    <w:rsid w:val="00244C81"/>
    <w:rsid w:val="00246900"/>
    <w:rsid w:val="00246F5C"/>
    <w:rsid w:val="0024726F"/>
    <w:rsid w:val="00247856"/>
    <w:rsid w:val="00247872"/>
    <w:rsid w:val="0025131C"/>
    <w:rsid w:val="00252B1A"/>
    <w:rsid w:val="00253B0C"/>
    <w:rsid w:val="002543D4"/>
    <w:rsid w:val="00254C68"/>
    <w:rsid w:val="00254F65"/>
    <w:rsid w:val="0025546C"/>
    <w:rsid w:val="00255E17"/>
    <w:rsid w:val="002566B3"/>
    <w:rsid w:val="00256AD0"/>
    <w:rsid w:val="0025709D"/>
    <w:rsid w:val="00257602"/>
    <w:rsid w:val="00257F4D"/>
    <w:rsid w:val="00261318"/>
    <w:rsid w:val="00262B19"/>
    <w:rsid w:val="00262FF4"/>
    <w:rsid w:val="00263B69"/>
    <w:rsid w:val="002640AB"/>
    <w:rsid w:val="002648AE"/>
    <w:rsid w:val="00264EF5"/>
    <w:rsid w:val="00265080"/>
    <w:rsid w:val="00266099"/>
    <w:rsid w:val="00266ED2"/>
    <w:rsid w:val="002677E1"/>
    <w:rsid w:val="00267A7A"/>
    <w:rsid w:val="00270CA1"/>
    <w:rsid w:val="002716E6"/>
    <w:rsid w:val="00271947"/>
    <w:rsid w:val="002728A3"/>
    <w:rsid w:val="002767F9"/>
    <w:rsid w:val="00280266"/>
    <w:rsid w:val="0028074D"/>
    <w:rsid w:val="00280ED9"/>
    <w:rsid w:val="002818F2"/>
    <w:rsid w:val="00281C70"/>
    <w:rsid w:val="00282632"/>
    <w:rsid w:val="002828FC"/>
    <w:rsid w:val="0028293D"/>
    <w:rsid w:val="00282A94"/>
    <w:rsid w:val="00283C1B"/>
    <w:rsid w:val="0028421C"/>
    <w:rsid w:val="00284600"/>
    <w:rsid w:val="00284787"/>
    <w:rsid w:val="00285B9B"/>
    <w:rsid w:val="00286FB8"/>
    <w:rsid w:val="00290343"/>
    <w:rsid w:val="002910FB"/>
    <w:rsid w:val="0029212E"/>
    <w:rsid w:val="002932B7"/>
    <w:rsid w:val="00293353"/>
    <w:rsid w:val="002935E0"/>
    <w:rsid w:val="00294240"/>
    <w:rsid w:val="002944CC"/>
    <w:rsid w:val="00294B84"/>
    <w:rsid w:val="00295447"/>
    <w:rsid w:val="0029569C"/>
    <w:rsid w:val="00296866"/>
    <w:rsid w:val="002970DE"/>
    <w:rsid w:val="00297451"/>
    <w:rsid w:val="00297721"/>
    <w:rsid w:val="002978F8"/>
    <w:rsid w:val="002A0016"/>
    <w:rsid w:val="002A015F"/>
    <w:rsid w:val="002A1013"/>
    <w:rsid w:val="002A19CF"/>
    <w:rsid w:val="002A2081"/>
    <w:rsid w:val="002A2152"/>
    <w:rsid w:val="002A2895"/>
    <w:rsid w:val="002A2DAB"/>
    <w:rsid w:val="002A334E"/>
    <w:rsid w:val="002A35D7"/>
    <w:rsid w:val="002A3C77"/>
    <w:rsid w:val="002A461B"/>
    <w:rsid w:val="002A5135"/>
    <w:rsid w:val="002A54D3"/>
    <w:rsid w:val="002A68EA"/>
    <w:rsid w:val="002A6E2C"/>
    <w:rsid w:val="002A6F9E"/>
    <w:rsid w:val="002A7CE4"/>
    <w:rsid w:val="002A7E14"/>
    <w:rsid w:val="002B03DB"/>
    <w:rsid w:val="002B167F"/>
    <w:rsid w:val="002B1B25"/>
    <w:rsid w:val="002B2E94"/>
    <w:rsid w:val="002B2FE3"/>
    <w:rsid w:val="002B46FA"/>
    <w:rsid w:val="002B50F5"/>
    <w:rsid w:val="002B52B9"/>
    <w:rsid w:val="002B5433"/>
    <w:rsid w:val="002B61D1"/>
    <w:rsid w:val="002B7A6B"/>
    <w:rsid w:val="002C01DA"/>
    <w:rsid w:val="002C04D0"/>
    <w:rsid w:val="002C0D01"/>
    <w:rsid w:val="002C0D5F"/>
    <w:rsid w:val="002C128A"/>
    <w:rsid w:val="002C1327"/>
    <w:rsid w:val="002C1CCB"/>
    <w:rsid w:val="002C1DAF"/>
    <w:rsid w:val="002C3467"/>
    <w:rsid w:val="002C352A"/>
    <w:rsid w:val="002C35A4"/>
    <w:rsid w:val="002C3F2E"/>
    <w:rsid w:val="002C6664"/>
    <w:rsid w:val="002C68E8"/>
    <w:rsid w:val="002C6B06"/>
    <w:rsid w:val="002C74EE"/>
    <w:rsid w:val="002C7A45"/>
    <w:rsid w:val="002C7EEA"/>
    <w:rsid w:val="002D11DB"/>
    <w:rsid w:val="002D13FE"/>
    <w:rsid w:val="002D1E4E"/>
    <w:rsid w:val="002D2832"/>
    <w:rsid w:val="002D294B"/>
    <w:rsid w:val="002D2E52"/>
    <w:rsid w:val="002D42F4"/>
    <w:rsid w:val="002D4BCA"/>
    <w:rsid w:val="002D50BD"/>
    <w:rsid w:val="002D5328"/>
    <w:rsid w:val="002D59B5"/>
    <w:rsid w:val="002D5C9B"/>
    <w:rsid w:val="002D5DCA"/>
    <w:rsid w:val="002D64C7"/>
    <w:rsid w:val="002D6C56"/>
    <w:rsid w:val="002D7377"/>
    <w:rsid w:val="002D7B06"/>
    <w:rsid w:val="002D7CC5"/>
    <w:rsid w:val="002E0477"/>
    <w:rsid w:val="002E15FA"/>
    <w:rsid w:val="002E1CD4"/>
    <w:rsid w:val="002E25FE"/>
    <w:rsid w:val="002E2793"/>
    <w:rsid w:val="002E2941"/>
    <w:rsid w:val="002E33D9"/>
    <w:rsid w:val="002E3756"/>
    <w:rsid w:val="002E3EE8"/>
    <w:rsid w:val="002E402A"/>
    <w:rsid w:val="002E4234"/>
    <w:rsid w:val="002E4838"/>
    <w:rsid w:val="002E4CDF"/>
    <w:rsid w:val="002E4D71"/>
    <w:rsid w:val="002E4EC5"/>
    <w:rsid w:val="002E5049"/>
    <w:rsid w:val="002E5155"/>
    <w:rsid w:val="002E6127"/>
    <w:rsid w:val="002E628C"/>
    <w:rsid w:val="002E6297"/>
    <w:rsid w:val="002E6666"/>
    <w:rsid w:val="002F07FF"/>
    <w:rsid w:val="002F15D4"/>
    <w:rsid w:val="002F17B5"/>
    <w:rsid w:val="002F1F68"/>
    <w:rsid w:val="002F22CE"/>
    <w:rsid w:val="002F2BA5"/>
    <w:rsid w:val="002F3445"/>
    <w:rsid w:val="002F446E"/>
    <w:rsid w:val="002F4FFF"/>
    <w:rsid w:val="002F5267"/>
    <w:rsid w:val="002F5A4F"/>
    <w:rsid w:val="002F610B"/>
    <w:rsid w:val="002F729D"/>
    <w:rsid w:val="002F7CA2"/>
    <w:rsid w:val="0030052E"/>
    <w:rsid w:val="00301285"/>
    <w:rsid w:val="00301A36"/>
    <w:rsid w:val="00301D31"/>
    <w:rsid w:val="0030269F"/>
    <w:rsid w:val="0030296E"/>
    <w:rsid w:val="00303B41"/>
    <w:rsid w:val="00303D8B"/>
    <w:rsid w:val="003042A6"/>
    <w:rsid w:val="00304BCC"/>
    <w:rsid w:val="0030527C"/>
    <w:rsid w:val="0030573D"/>
    <w:rsid w:val="003059EF"/>
    <w:rsid w:val="00305D74"/>
    <w:rsid w:val="00306566"/>
    <w:rsid w:val="00306D73"/>
    <w:rsid w:val="00307559"/>
    <w:rsid w:val="0030790A"/>
    <w:rsid w:val="0031247C"/>
    <w:rsid w:val="00312E9D"/>
    <w:rsid w:val="0031435A"/>
    <w:rsid w:val="003145EA"/>
    <w:rsid w:val="0031472D"/>
    <w:rsid w:val="003148C9"/>
    <w:rsid w:val="00315064"/>
    <w:rsid w:val="00315786"/>
    <w:rsid w:val="00316DF4"/>
    <w:rsid w:val="00316E37"/>
    <w:rsid w:val="003170BD"/>
    <w:rsid w:val="003175EF"/>
    <w:rsid w:val="00317629"/>
    <w:rsid w:val="003202D6"/>
    <w:rsid w:val="00320687"/>
    <w:rsid w:val="00320E7D"/>
    <w:rsid w:val="00321245"/>
    <w:rsid w:val="0032140E"/>
    <w:rsid w:val="003216AB"/>
    <w:rsid w:val="00321A59"/>
    <w:rsid w:val="00321B69"/>
    <w:rsid w:val="00321DE6"/>
    <w:rsid w:val="00322496"/>
    <w:rsid w:val="00324385"/>
    <w:rsid w:val="0032501B"/>
    <w:rsid w:val="003251FF"/>
    <w:rsid w:val="0032556A"/>
    <w:rsid w:val="00325B32"/>
    <w:rsid w:val="00325B4C"/>
    <w:rsid w:val="003269DC"/>
    <w:rsid w:val="00326A3B"/>
    <w:rsid w:val="00326B23"/>
    <w:rsid w:val="00327EDA"/>
    <w:rsid w:val="00327FEC"/>
    <w:rsid w:val="0033119B"/>
    <w:rsid w:val="00331943"/>
    <w:rsid w:val="00331FC1"/>
    <w:rsid w:val="0033257F"/>
    <w:rsid w:val="003329A0"/>
    <w:rsid w:val="00333399"/>
    <w:rsid w:val="003338D9"/>
    <w:rsid w:val="00334274"/>
    <w:rsid w:val="00335CCB"/>
    <w:rsid w:val="00335E8A"/>
    <w:rsid w:val="00335EEA"/>
    <w:rsid w:val="003374FB"/>
    <w:rsid w:val="003375F9"/>
    <w:rsid w:val="0034049F"/>
    <w:rsid w:val="00340829"/>
    <w:rsid w:val="00341682"/>
    <w:rsid w:val="00341A7D"/>
    <w:rsid w:val="00341C68"/>
    <w:rsid w:val="003423A4"/>
    <w:rsid w:val="003432E9"/>
    <w:rsid w:val="00344147"/>
    <w:rsid w:val="00344608"/>
    <w:rsid w:val="003452A9"/>
    <w:rsid w:val="00345A65"/>
    <w:rsid w:val="0034662C"/>
    <w:rsid w:val="0034748E"/>
    <w:rsid w:val="00347DCE"/>
    <w:rsid w:val="0035019E"/>
    <w:rsid w:val="00350A7E"/>
    <w:rsid w:val="00352D6F"/>
    <w:rsid w:val="00353028"/>
    <w:rsid w:val="003531FB"/>
    <w:rsid w:val="00354CCA"/>
    <w:rsid w:val="00355036"/>
    <w:rsid w:val="0035560D"/>
    <w:rsid w:val="0035585A"/>
    <w:rsid w:val="003572B0"/>
    <w:rsid w:val="00357867"/>
    <w:rsid w:val="0036016C"/>
    <w:rsid w:val="00360DFE"/>
    <w:rsid w:val="00360E58"/>
    <w:rsid w:val="00361AB4"/>
    <w:rsid w:val="00362C42"/>
    <w:rsid w:val="00364114"/>
    <w:rsid w:val="00364193"/>
    <w:rsid w:val="00364346"/>
    <w:rsid w:val="003643AE"/>
    <w:rsid w:val="00364A32"/>
    <w:rsid w:val="00364ADA"/>
    <w:rsid w:val="00364E95"/>
    <w:rsid w:val="00364F65"/>
    <w:rsid w:val="00365314"/>
    <w:rsid w:val="003667AF"/>
    <w:rsid w:val="00366B06"/>
    <w:rsid w:val="00366B2B"/>
    <w:rsid w:val="00366B5F"/>
    <w:rsid w:val="00367109"/>
    <w:rsid w:val="00367398"/>
    <w:rsid w:val="003706B1"/>
    <w:rsid w:val="00370991"/>
    <w:rsid w:val="00370E1C"/>
    <w:rsid w:val="00371165"/>
    <w:rsid w:val="00371409"/>
    <w:rsid w:val="003715BE"/>
    <w:rsid w:val="00372570"/>
    <w:rsid w:val="00372D28"/>
    <w:rsid w:val="00373183"/>
    <w:rsid w:val="0037384A"/>
    <w:rsid w:val="003741A5"/>
    <w:rsid w:val="00375A0D"/>
    <w:rsid w:val="00375A96"/>
    <w:rsid w:val="00375D6A"/>
    <w:rsid w:val="00377260"/>
    <w:rsid w:val="00377E9A"/>
    <w:rsid w:val="00380216"/>
    <w:rsid w:val="003805BA"/>
    <w:rsid w:val="003805FF"/>
    <w:rsid w:val="003807FC"/>
    <w:rsid w:val="0038086E"/>
    <w:rsid w:val="003809FC"/>
    <w:rsid w:val="00380DC6"/>
    <w:rsid w:val="00380ED4"/>
    <w:rsid w:val="003819BB"/>
    <w:rsid w:val="003823F5"/>
    <w:rsid w:val="0038255D"/>
    <w:rsid w:val="00382A36"/>
    <w:rsid w:val="00383CDB"/>
    <w:rsid w:val="00384DAA"/>
    <w:rsid w:val="003851A3"/>
    <w:rsid w:val="0038662A"/>
    <w:rsid w:val="00390C41"/>
    <w:rsid w:val="00390FF2"/>
    <w:rsid w:val="003915F5"/>
    <w:rsid w:val="00391771"/>
    <w:rsid w:val="003917D2"/>
    <w:rsid w:val="003925B1"/>
    <w:rsid w:val="00392CD4"/>
    <w:rsid w:val="0039329B"/>
    <w:rsid w:val="003938C6"/>
    <w:rsid w:val="00393913"/>
    <w:rsid w:val="00393F95"/>
    <w:rsid w:val="00394A29"/>
    <w:rsid w:val="00394F38"/>
    <w:rsid w:val="0039501D"/>
    <w:rsid w:val="0039689E"/>
    <w:rsid w:val="003969A6"/>
    <w:rsid w:val="00396CAD"/>
    <w:rsid w:val="00397228"/>
    <w:rsid w:val="00397379"/>
    <w:rsid w:val="00397691"/>
    <w:rsid w:val="003A0C1C"/>
    <w:rsid w:val="003A12B8"/>
    <w:rsid w:val="003A1353"/>
    <w:rsid w:val="003A13EB"/>
    <w:rsid w:val="003A216F"/>
    <w:rsid w:val="003A348F"/>
    <w:rsid w:val="003A3612"/>
    <w:rsid w:val="003A3DDD"/>
    <w:rsid w:val="003A497E"/>
    <w:rsid w:val="003A4BEF"/>
    <w:rsid w:val="003A56CE"/>
    <w:rsid w:val="003A586F"/>
    <w:rsid w:val="003A6E51"/>
    <w:rsid w:val="003A7375"/>
    <w:rsid w:val="003A7AEA"/>
    <w:rsid w:val="003A7CC9"/>
    <w:rsid w:val="003B0EBC"/>
    <w:rsid w:val="003B18E1"/>
    <w:rsid w:val="003B19E7"/>
    <w:rsid w:val="003B1D1D"/>
    <w:rsid w:val="003B556B"/>
    <w:rsid w:val="003B59F7"/>
    <w:rsid w:val="003B5A0C"/>
    <w:rsid w:val="003B616E"/>
    <w:rsid w:val="003B62C1"/>
    <w:rsid w:val="003B6B7C"/>
    <w:rsid w:val="003B6D90"/>
    <w:rsid w:val="003C0063"/>
    <w:rsid w:val="003C0368"/>
    <w:rsid w:val="003C08F4"/>
    <w:rsid w:val="003C14DE"/>
    <w:rsid w:val="003C1A83"/>
    <w:rsid w:val="003C1FFC"/>
    <w:rsid w:val="003C2E58"/>
    <w:rsid w:val="003C67B9"/>
    <w:rsid w:val="003C6C11"/>
    <w:rsid w:val="003C6CD4"/>
    <w:rsid w:val="003C761C"/>
    <w:rsid w:val="003C7FEC"/>
    <w:rsid w:val="003D0450"/>
    <w:rsid w:val="003D0464"/>
    <w:rsid w:val="003D18A1"/>
    <w:rsid w:val="003D2357"/>
    <w:rsid w:val="003D302C"/>
    <w:rsid w:val="003D307E"/>
    <w:rsid w:val="003D341F"/>
    <w:rsid w:val="003D3A77"/>
    <w:rsid w:val="003D4136"/>
    <w:rsid w:val="003D4144"/>
    <w:rsid w:val="003D5074"/>
    <w:rsid w:val="003D55D2"/>
    <w:rsid w:val="003D57DA"/>
    <w:rsid w:val="003D5BD5"/>
    <w:rsid w:val="003D6AC4"/>
    <w:rsid w:val="003D6ACD"/>
    <w:rsid w:val="003D72DB"/>
    <w:rsid w:val="003D7426"/>
    <w:rsid w:val="003D754A"/>
    <w:rsid w:val="003E05FB"/>
    <w:rsid w:val="003E10DE"/>
    <w:rsid w:val="003E26B4"/>
    <w:rsid w:val="003E280E"/>
    <w:rsid w:val="003E2A53"/>
    <w:rsid w:val="003E2D34"/>
    <w:rsid w:val="003E3571"/>
    <w:rsid w:val="003E3B5D"/>
    <w:rsid w:val="003E4B82"/>
    <w:rsid w:val="003E5DA4"/>
    <w:rsid w:val="003F0AD9"/>
    <w:rsid w:val="003F0BEF"/>
    <w:rsid w:val="003F1219"/>
    <w:rsid w:val="003F1A1E"/>
    <w:rsid w:val="003F2503"/>
    <w:rsid w:val="003F25AB"/>
    <w:rsid w:val="003F2870"/>
    <w:rsid w:val="003F29CC"/>
    <w:rsid w:val="003F43A9"/>
    <w:rsid w:val="003F4D09"/>
    <w:rsid w:val="003F5266"/>
    <w:rsid w:val="003F541C"/>
    <w:rsid w:val="003F67E9"/>
    <w:rsid w:val="003F6A16"/>
    <w:rsid w:val="003F70FC"/>
    <w:rsid w:val="003F735C"/>
    <w:rsid w:val="003F74A8"/>
    <w:rsid w:val="003F77E8"/>
    <w:rsid w:val="00400329"/>
    <w:rsid w:val="004003EE"/>
    <w:rsid w:val="00401635"/>
    <w:rsid w:val="00401EB7"/>
    <w:rsid w:val="00402301"/>
    <w:rsid w:val="004029A3"/>
    <w:rsid w:val="00403711"/>
    <w:rsid w:val="00403877"/>
    <w:rsid w:val="00403E7B"/>
    <w:rsid w:val="00404ED8"/>
    <w:rsid w:val="004077D0"/>
    <w:rsid w:val="00407AF3"/>
    <w:rsid w:val="00407D54"/>
    <w:rsid w:val="00407D9C"/>
    <w:rsid w:val="00407FCC"/>
    <w:rsid w:val="00410754"/>
    <w:rsid w:val="00411392"/>
    <w:rsid w:val="00411564"/>
    <w:rsid w:val="00411580"/>
    <w:rsid w:val="00412C8A"/>
    <w:rsid w:val="00413F64"/>
    <w:rsid w:val="00413FE0"/>
    <w:rsid w:val="004148C0"/>
    <w:rsid w:val="004149FE"/>
    <w:rsid w:val="004151D5"/>
    <w:rsid w:val="00415462"/>
    <w:rsid w:val="00415AB5"/>
    <w:rsid w:val="00415F05"/>
    <w:rsid w:val="00416523"/>
    <w:rsid w:val="00416ADF"/>
    <w:rsid w:val="004176F6"/>
    <w:rsid w:val="00420BF0"/>
    <w:rsid w:val="00420D0F"/>
    <w:rsid w:val="004225B8"/>
    <w:rsid w:val="0042364B"/>
    <w:rsid w:val="0042501E"/>
    <w:rsid w:val="00425D7C"/>
    <w:rsid w:val="004260EF"/>
    <w:rsid w:val="004262E2"/>
    <w:rsid w:val="00426D91"/>
    <w:rsid w:val="00427311"/>
    <w:rsid w:val="00427462"/>
    <w:rsid w:val="00430664"/>
    <w:rsid w:val="004313EC"/>
    <w:rsid w:val="00431956"/>
    <w:rsid w:val="00432060"/>
    <w:rsid w:val="00432938"/>
    <w:rsid w:val="00432F34"/>
    <w:rsid w:val="00435537"/>
    <w:rsid w:val="00435E8A"/>
    <w:rsid w:val="00436943"/>
    <w:rsid w:val="004369A4"/>
    <w:rsid w:val="00436B51"/>
    <w:rsid w:val="0044061A"/>
    <w:rsid w:val="00440B1C"/>
    <w:rsid w:val="00440B46"/>
    <w:rsid w:val="00442001"/>
    <w:rsid w:val="00442597"/>
    <w:rsid w:val="00442A7C"/>
    <w:rsid w:val="00444614"/>
    <w:rsid w:val="00444B1D"/>
    <w:rsid w:val="00444F0C"/>
    <w:rsid w:val="00445513"/>
    <w:rsid w:val="00445C17"/>
    <w:rsid w:val="00445F05"/>
    <w:rsid w:val="00446144"/>
    <w:rsid w:val="00446F57"/>
    <w:rsid w:val="0044761D"/>
    <w:rsid w:val="00450038"/>
    <w:rsid w:val="0045006D"/>
    <w:rsid w:val="004506A3"/>
    <w:rsid w:val="00450B19"/>
    <w:rsid w:val="00451101"/>
    <w:rsid w:val="00451745"/>
    <w:rsid w:val="004517D5"/>
    <w:rsid w:val="00452409"/>
    <w:rsid w:val="00452E2E"/>
    <w:rsid w:val="004540CB"/>
    <w:rsid w:val="0045592D"/>
    <w:rsid w:val="00455E5E"/>
    <w:rsid w:val="00456008"/>
    <w:rsid w:val="004561C5"/>
    <w:rsid w:val="0045648B"/>
    <w:rsid w:val="00457A7E"/>
    <w:rsid w:val="00457BAB"/>
    <w:rsid w:val="004606AD"/>
    <w:rsid w:val="004608E5"/>
    <w:rsid w:val="00461CBD"/>
    <w:rsid w:val="00463357"/>
    <w:rsid w:val="0046468C"/>
    <w:rsid w:val="004649D5"/>
    <w:rsid w:val="00464CC3"/>
    <w:rsid w:val="004652E9"/>
    <w:rsid w:val="00465DCA"/>
    <w:rsid w:val="0046627B"/>
    <w:rsid w:val="004667FB"/>
    <w:rsid w:val="004669D1"/>
    <w:rsid w:val="00467115"/>
    <w:rsid w:val="0047062E"/>
    <w:rsid w:val="00470A13"/>
    <w:rsid w:val="00472C3C"/>
    <w:rsid w:val="00473477"/>
    <w:rsid w:val="00473A7F"/>
    <w:rsid w:val="00473F08"/>
    <w:rsid w:val="004749AA"/>
    <w:rsid w:val="00475257"/>
    <w:rsid w:val="00475CEC"/>
    <w:rsid w:val="00475D3C"/>
    <w:rsid w:val="004765A2"/>
    <w:rsid w:val="00476BC8"/>
    <w:rsid w:val="00476EEC"/>
    <w:rsid w:val="00480F69"/>
    <w:rsid w:val="00481278"/>
    <w:rsid w:val="004813E4"/>
    <w:rsid w:val="00481D2B"/>
    <w:rsid w:val="0048260D"/>
    <w:rsid w:val="00483B72"/>
    <w:rsid w:val="00484FA5"/>
    <w:rsid w:val="00484FC1"/>
    <w:rsid w:val="00485EC5"/>
    <w:rsid w:val="004860C5"/>
    <w:rsid w:val="00486803"/>
    <w:rsid w:val="00486FE1"/>
    <w:rsid w:val="00487081"/>
    <w:rsid w:val="004873A1"/>
    <w:rsid w:val="0049048E"/>
    <w:rsid w:val="00490838"/>
    <w:rsid w:val="004916C6"/>
    <w:rsid w:val="00494001"/>
    <w:rsid w:val="00494E1C"/>
    <w:rsid w:val="00494FC7"/>
    <w:rsid w:val="004950B6"/>
    <w:rsid w:val="004952E2"/>
    <w:rsid w:val="00495C36"/>
    <w:rsid w:val="00495E5F"/>
    <w:rsid w:val="00495E94"/>
    <w:rsid w:val="00496055"/>
    <w:rsid w:val="0049650B"/>
    <w:rsid w:val="004975B5"/>
    <w:rsid w:val="004A0611"/>
    <w:rsid w:val="004A09D5"/>
    <w:rsid w:val="004A19DB"/>
    <w:rsid w:val="004A1AF1"/>
    <w:rsid w:val="004A235E"/>
    <w:rsid w:val="004A2B2E"/>
    <w:rsid w:val="004A2ED4"/>
    <w:rsid w:val="004A3E93"/>
    <w:rsid w:val="004A4A1A"/>
    <w:rsid w:val="004A527B"/>
    <w:rsid w:val="004A62E4"/>
    <w:rsid w:val="004A6516"/>
    <w:rsid w:val="004A7CD8"/>
    <w:rsid w:val="004B0F02"/>
    <w:rsid w:val="004B108C"/>
    <w:rsid w:val="004B1DB1"/>
    <w:rsid w:val="004B1EA6"/>
    <w:rsid w:val="004B2DD2"/>
    <w:rsid w:val="004B353E"/>
    <w:rsid w:val="004B404A"/>
    <w:rsid w:val="004B40DB"/>
    <w:rsid w:val="004B41AE"/>
    <w:rsid w:val="004B46C5"/>
    <w:rsid w:val="004B4743"/>
    <w:rsid w:val="004B4A82"/>
    <w:rsid w:val="004B54EE"/>
    <w:rsid w:val="004B56AE"/>
    <w:rsid w:val="004B68CD"/>
    <w:rsid w:val="004B6B27"/>
    <w:rsid w:val="004B6B93"/>
    <w:rsid w:val="004C0600"/>
    <w:rsid w:val="004C1739"/>
    <w:rsid w:val="004C1B42"/>
    <w:rsid w:val="004C1DEA"/>
    <w:rsid w:val="004C20CA"/>
    <w:rsid w:val="004C2451"/>
    <w:rsid w:val="004C28D1"/>
    <w:rsid w:val="004C31E1"/>
    <w:rsid w:val="004C414D"/>
    <w:rsid w:val="004C4305"/>
    <w:rsid w:val="004C4850"/>
    <w:rsid w:val="004C51D8"/>
    <w:rsid w:val="004C6D3A"/>
    <w:rsid w:val="004D02AA"/>
    <w:rsid w:val="004D1537"/>
    <w:rsid w:val="004D28A6"/>
    <w:rsid w:val="004D2ECA"/>
    <w:rsid w:val="004D3EB2"/>
    <w:rsid w:val="004D503A"/>
    <w:rsid w:val="004D5217"/>
    <w:rsid w:val="004D5A21"/>
    <w:rsid w:val="004E071E"/>
    <w:rsid w:val="004E0ABE"/>
    <w:rsid w:val="004E0E70"/>
    <w:rsid w:val="004E19B4"/>
    <w:rsid w:val="004E34AD"/>
    <w:rsid w:val="004E38B5"/>
    <w:rsid w:val="004E3F5E"/>
    <w:rsid w:val="004E3FBF"/>
    <w:rsid w:val="004E417D"/>
    <w:rsid w:val="004E564F"/>
    <w:rsid w:val="004E5A68"/>
    <w:rsid w:val="004E5F6C"/>
    <w:rsid w:val="004E68CD"/>
    <w:rsid w:val="004E6D6C"/>
    <w:rsid w:val="004E708C"/>
    <w:rsid w:val="004E7BD7"/>
    <w:rsid w:val="004F0278"/>
    <w:rsid w:val="004F1FA3"/>
    <w:rsid w:val="004F2DD8"/>
    <w:rsid w:val="004F3910"/>
    <w:rsid w:val="004F5F7A"/>
    <w:rsid w:val="004F5FCB"/>
    <w:rsid w:val="004F6958"/>
    <w:rsid w:val="004F757F"/>
    <w:rsid w:val="005006D0"/>
    <w:rsid w:val="00501178"/>
    <w:rsid w:val="00501269"/>
    <w:rsid w:val="0050186B"/>
    <w:rsid w:val="00501A20"/>
    <w:rsid w:val="00502EFD"/>
    <w:rsid w:val="00503119"/>
    <w:rsid w:val="00503421"/>
    <w:rsid w:val="005036CF"/>
    <w:rsid w:val="005037B1"/>
    <w:rsid w:val="005042BB"/>
    <w:rsid w:val="00504BF3"/>
    <w:rsid w:val="00505255"/>
    <w:rsid w:val="005059D3"/>
    <w:rsid w:val="005061A1"/>
    <w:rsid w:val="0050693D"/>
    <w:rsid w:val="00506D5F"/>
    <w:rsid w:val="0050726D"/>
    <w:rsid w:val="00510104"/>
    <w:rsid w:val="00511294"/>
    <w:rsid w:val="005115F0"/>
    <w:rsid w:val="00511768"/>
    <w:rsid w:val="00511914"/>
    <w:rsid w:val="00511CC7"/>
    <w:rsid w:val="00511DB0"/>
    <w:rsid w:val="00512034"/>
    <w:rsid w:val="005123C3"/>
    <w:rsid w:val="00512C5B"/>
    <w:rsid w:val="005133E0"/>
    <w:rsid w:val="0051371C"/>
    <w:rsid w:val="00513A50"/>
    <w:rsid w:val="00513ED4"/>
    <w:rsid w:val="005148F2"/>
    <w:rsid w:val="00514BFA"/>
    <w:rsid w:val="00514E26"/>
    <w:rsid w:val="0051514F"/>
    <w:rsid w:val="00515754"/>
    <w:rsid w:val="0051590A"/>
    <w:rsid w:val="00516E0F"/>
    <w:rsid w:val="0051745D"/>
    <w:rsid w:val="00517BA3"/>
    <w:rsid w:val="00517CD6"/>
    <w:rsid w:val="00517D4B"/>
    <w:rsid w:val="00520002"/>
    <w:rsid w:val="0052143A"/>
    <w:rsid w:val="00521D64"/>
    <w:rsid w:val="00522416"/>
    <w:rsid w:val="00522DC1"/>
    <w:rsid w:val="00523418"/>
    <w:rsid w:val="005239FD"/>
    <w:rsid w:val="00523D2E"/>
    <w:rsid w:val="005245F6"/>
    <w:rsid w:val="00525F28"/>
    <w:rsid w:val="00526AE8"/>
    <w:rsid w:val="00527635"/>
    <w:rsid w:val="00527E48"/>
    <w:rsid w:val="00530841"/>
    <w:rsid w:val="00531248"/>
    <w:rsid w:val="0053238C"/>
    <w:rsid w:val="005333AA"/>
    <w:rsid w:val="00533D8E"/>
    <w:rsid w:val="005340C1"/>
    <w:rsid w:val="00535800"/>
    <w:rsid w:val="005364AE"/>
    <w:rsid w:val="005372F3"/>
    <w:rsid w:val="00541A9F"/>
    <w:rsid w:val="00541FCB"/>
    <w:rsid w:val="00542499"/>
    <w:rsid w:val="00543244"/>
    <w:rsid w:val="00543E5F"/>
    <w:rsid w:val="00544819"/>
    <w:rsid w:val="00545A5E"/>
    <w:rsid w:val="00545BD1"/>
    <w:rsid w:val="00545E4D"/>
    <w:rsid w:val="00546D00"/>
    <w:rsid w:val="00547022"/>
    <w:rsid w:val="00547823"/>
    <w:rsid w:val="00550715"/>
    <w:rsid w:val="00550ACB"/>
    <w:rsid w:val="005515D6"/>
    <w:rsid w:val="005523E8"/>
    <w:rsid w:val="005524EF"/>
    <w:rsid w:val="005525CA"/>
    <w:rsid w:val="0055328A"/>
    <w:rsid w:val="00553599"/>
    <w:rsid w:val="00555CF3"/>
    <w:rsid w:val="005562CA"/>
    <w:rsid w:val="00557943"/>
    <w:rsid w:val="00557BF3"/>
    <w:rsid w:val="00557EFA"/>
    <w:rsid w:val="0056019A"/>
    <w:rsid w:val="005609DE"/>
    <w:rsid w:val="00561426"/>
    <w:rsid w:val="00561994"/>
    <w:rsid w:val="00561C70"/>
    <w:rsid w:val="00562707"/>
    <w:rsid w:val="005627EA"/>
    <w:rsid w:val="0056301B"/>
    <w:rsid w:val="00563C4F"/>
    <w:rsid w:val="00564505"/>
    <w:rsid w:val="0056453E"/>
    <w:rsid w:val="005651CB"/>
    <w:rsid w:val="00565547"/>
    <w:rsid w:val="0056580A"/>
    <w:rsid w:val="00565C64"/>
    <w:rsid w:val="00565D77"/>
    <w:rsid w:val="005677C0"/>
    <w:rsid w:val="005677F1"/>
    <w:rsid w:val="005702F0"/>
    <w:rsid w:val="00570AE1"/>
    <w:rsid w:val="00570ECF"/>
    <w:rsid w:val="00571E6A"/>
    <w:rsid w:val="00571E80"/>
    <w:rsid w:val="00572BD0"/>
    <w:rsid w:val="00573DCE"/>
    <w:rsid w:val="00574991"/>
    <w:rsid w:val="00575BC9"/>
    <w:rsid w:val="00575FE1"/>
    <w:rsid w:val="0057636E"/>
    <w:rsid w:val="0057664B"/>
    <w:rsid w:val="005776A8"/>
    <w:rsid w:val="00577DAA"/>
    <w:rsid w:val="00580061"/>
    <w:rsid w:val="005815FF"/>
    <w:rsid w:val="0058188D"/>
    <w:rsid w:val="005820DD"/>
    <w:rsid w:val="0058215C"/>
    <w:rsid w:val="00582CAA"/>
    <w:rsid w:val="00584496"/>
    <w:rsid w:val="005847F3"/>
    <w:rsid w:val="00585C23"/>
    <w:rsid w:val="00585E7B"/>
    <w:rsid w:val="00586138"/>
    <w:rsid w:val="00586191"/>
    <w:rsid w:val="00586BFE"/>
    <w:rsid w:val="0058788C"/>
    <w:rsid w:val="00590013"/>
    <w:rsid w:val="005909E0"/>
    <w:rsid w:val="005913E2"/>
    <w:rsid w:val="00591B83"/>
    <w:rsid w:val="00592120"/>
    <w:rsid w:val="00592C0E"/>
    <w:rsid w:val="0059409A"/>
    <w:rsid w:val="0059429C"/>
    <w:rsid w:val="00594BE2"/>
    <w:rsid w:val="00595762"/>
    <w:rsid w:val="00595E4E"/>
    <w:rsid w:val="00595FCF"/>
    <w:rsid w:val="00596046"/>
    <w:rsid w:val="00596C14"/>
    <w:rsid w:val="00596CB3"/>
    <w:rsid w:val="00597DFB"/>
    <w:rsid w:val="005A0881"/>
    <w:rsid w:val="005A1C8F"/>
    <w:rsid w:val="005A2C23"/>
    <w:rsid w:val="005A2EAF"/>
    <w:rsid w:val="005A2F55"/>
    <w:rsid w:val="005A34C9"/>
    <w:rsid w:val="005A3CD4"/>
    <w:rsid w:val="005A41CA"/>
    <w:rsid w:val="005A50C4"/>
    <w:rsid w:val="005A5E68"/>
    <w:rsid w:val="005A72B4"/>
    <w:rsid w:val="005A7389"/>
    <w:rsid w:val="005B0386"/>
    <w:rsid w:val="005B0B1E"/>
    <w:rsid w:val="005B0FFF"/>
    <w:rsid w:val="005B20B8"/>
    <w:rsid w:val="005B2193"/>
    <w:rsid w:val="005B2D34"/>
    <w:rsid w:val="005B36DB"/>
    <w:rsid w:val="005B4516"/>
    <w:rsid w:val="005B45EE"/>
    <w:rsid w:val="005B49F5"/>
    <w:rsid w:val="005B5281"/>
    <w:rsid w:val="005B608A"/>
    <w:rsid w:val="005B76A8"/>
    <w:rsid w:val="005B7777"/>
    <w:rsid w:val="005C1088"/>
    <w:rsid w:val="005C1AB7"/>
    <w:rsid w:val="005C2C7E"/>
    <w:rsid w:val="005C2F33"/>
    <w:rsid w:val="005C41DC"/>
    <w:rsid w:val="005C4879"/>
    <w:rsid w:val="005C4915"/>
    <w:rsid w:val="005C4B89"/>
    <w:rsid w:val="005C66D6"/>
    <w:rsid w:val="005C6B2F"/>
    <w:rsid w:val="005C6BFD"/>
    <w:rsid w:val="005C7A9E"/>
    <w:rsid w:val="005D0650"/>
    <w:rsid w:val="005D0A77"/>
    <w:rsid w:val="005D0E3D"/>
    <w:rsid w:val="005D143C"/>
    <w:rsid w:val="005D20F4"/>
    <w:rsid w:val="005D299E"/>
    <w:rsid w:val="005D2E88"/>
    <w:rsid w:val="005D3187"/>
    <w:rsid w:val="005D4398"/>
    <w:rsid w:val="005D4709"/>
    <w:rsid w:val="005D4927"/>
    <w:rsid w:val="005D4963"/>
    <w:rsid w:val="005D50BF"/>
    <w:rsid w:val="005D565B"/>
    <w:rsid w:val="005D5C33"/>
    <w:rsid w:val="005D622D"/>
    <w:rsid w:val="005D6557"/>
    <w:rsid w:val="005D6A21"/>
    <w:rsid w:val="005D6F6D"/>
    <w:rsid w:val="005D7AC4"/>
    <w:rsid w:val="005D7FC0"/>
    <w:rsid w:val="005E0A6D"/>
    <w:rsid w:val="005E1006"/>
    <w:rsid w:val="005E10BB"/>
    <w:rsid w:val="005E16ED"/>
    <w:rsid w:val="005E17AE"/>
    <w:rsid w:val="005E318B"/>
    <w:rsid w:val="005E360D"/>
    <w:rsid w:val="005E3BB1"/>
    <w:rsid w:val="005E3DBD"/>
    <w:rsid w:val="005E43B8"/>
    <w:rsid w:val="005E51AE"/>
    <w:rsid w:val="005E683F"/>
    <w:rsid w:val="005E6B56"/>
    <w:rsid w:val="005E6F90"/>
    <w:rsid w:val="005F041E"/>
    <w:rsid w:val="005F06C5"/>
    <w:rsid w:val="005F0D84"/>
    <w:rsid w:val="005F0E3E"/>
    <w:rsid w:val="005F1995"/>
    <w:rsid w:val="005F2463"/>
    <w:rsid w:val="005F28CD"/>
    <w:rsid w:val="005F2D85"/>
    <w:rsid w:val="005F327F"/>
    <w:rsid w:val="005F363F"/>
    <w:rsid w:val="005F38AE"/>
    <w:rsid w:val="005F478C"/>
    <w:rsid w:val="005F4B5E"/>
    <w:rsid w:val="005F4DB2"/>
    <w:rsid w:val="005F525D"/>
    <w:rsid w:val="005F5C09"/>
    <w:rsid w:val="005F6767"/>
    <w:rsid w:val="006006D6"/>
    <w:rsid w:val="00600C3D"/>
    <w:rsid w:val="00600DD2"/>
    <w:rsid w:val="006011BB"/>
    <w:rsid w:val="00601EA1"/>
    <w:rsid w:val="006029CB"/>
    <w:rsid w:val="00602CA3"/>
    <w:rsid w:val="00602DA0"/>
    <w:rsid w:val="00602DCD"/>
    <w:rsid w:val="006034E4"/>
    <w:rsid w:val="00605066"/>
    <w:rsid w:val="00605700"/>
    <w:rsid w:val="00605961"/>
    <w:rsid w:val="00606C5E"/>
    <w:rsid w:val="00607874"/>
    <w:rsid w:val="00607A32"/>
    <w:rsid w:val="0061063B"/>
    <w:rsid w:val="00610C58"/>
    <w:rsid w:val="00610EF5"/>
    <w:rsid w:val="00611973"/>
    <w:rsid w:val="006131C3"/>
    <w:rsid w:val="006141D0"/>
    <w:rsid w:val="00614456"/>
    <w:rsid w:val="006148D6"/>
    <w:rsid w:val="00614EDB"/>
    <w:rsid w:val="0061518C"/>
    <w:rsid w:val="00615725"/>
    <w:rsid w:val="006164C5"/>
    <w:rsid w:val="006169FD"/>
    <w:rsid w:val="00620208"/>
    <w:rsid w:val="00620AC2"/>
    <w:rsid w:val="00621197"/>
    <w:rsid w:val="00622A3B"/>
    <w:rsid w:val="00622AFC"/>
    <w:rsid w:val="006231CA"/>
    <w:rsid w:val="00624849"/>
    <w:rsid w:val="0062501F"/>
    <w:rsid w:val="00625D12"/>
    <w:rsid w:val="0062616D"/>
    <w:rsid w:val="006261D2"/>
    <w:rsid w:val="00626512"/>
    <w:rsid w:val="0062651B"/>
    <w:rsid w:val="00626728"/>
    <w:rsid w:val="00626983"/>
    <w:rsid w:val="00626F9A"/>
    <w:rsid w:val="0062728C"/>
    <w:rsid w:val="00630344"/>
    <w:rsid w:val="0063114D"/>
    <w:rsid w:val="006313B2"/>
    <w:rsid w:val="0063145C"/>
    <w:rsid w:val="00631D72"/>
    <w:rsid w:val="006320B5"/>
    <w:rsid w:val="00633636"/>
    <w:rsid w:val="00633E5A"/>
    <w:rsid w:val="00633FB2"/>
    <w:rsid w:val="00633FC8"/>
    <w:rsid w:val="0063401E"/>
    <w:rsid w:val="006344E5"/>
    <w:rsid w:val="00634B11"/>
    <w:rsid w:val="006352A4"/>
    <w:rsid w:val="00635B9E"/>
    <w:rsid w:val="00635BFB"/>
    <w:rsid w:val="00636D8D"/>
    <w:rsid w:val="00636F5B"/>
    <w:rsid w:val="00637930"/>
    <w:rsid w:val="00637A16"/>
    <w:rsid w:val="0064287B"/>
    <w:rsid w:val="00642BE0"/>
    <w:rsid w:val="00642F2A"/>
    <w:rsid w:val="0064321E"/>
    <w:rsid w:val="0064326F"/>
    <w:rsid w:val="006434DF"/>
    <w:rsid w:val="00643825"/>
    <w:rsid w:val="006452A6"/>
    <w:rsid w:val="0064560E"/>
    <w:rsid w:val="00645CBA"/>
    <w:rsid w:val="006465A4"/>
    <w:rsid w:val="0064695A"/>
    <w:rsid w:val="006470C5"/>
    <w:rsid w:val="00650D71"/>
    <w:rsid w:val="0065171D"/>
    <w:rsid w:val="006517B4"/>
    <w:rsid w:val="006517BC"/>
    <w:rsid w:val="00651B3A"/>
    <w:rsid w:val="00651DBA"/>
    <w:rsid w:val="006527A3"/>
    <w:rsid w:val="00653FB8"/>
    <w:rsid w:val="006553ED"/>
    <w:rsid w:val="00655A0F"/>
    <w:rsid w:val="00656C5F"/>
    <w:rsid w:val="00656C82"/>
    <w:rsid w:val="00656F49"/>
    <w:rsid w:val="0066050A"/>
    <w:rsid w:val="00660651"/>
    <w:rsid w:val="006609CB"/>
    <w:rsid w:val="006616EE"/>
    <w:rsid w:val="00661DF4"/>
    <w:rsid w:val="0066264B"/>
    <w:rsid w:val="006629E8"/>
    <w:rsid w:val="0066315C"/>
    <w:rsid w:val="0066315E"/>
    <w:rsid w:val="006632A6"/>
    <w:rsid w:val="0066339A"/>
    <w:rsid w:val="00663C4F"/>
    <w:rsid w:val="0066484C"/>
    <w:rsid w:val="00664C14"/>
    <w:rsid w:val="00664FEA"/>
    <w:rsid w:val="00665338"/>
    <w:rsid w:val="00666922"/>
    <w:rsid w:val="006674FC"/>
    <w:rsid w:val="00670355"/>
    <w:rsid w:val="00670670"/>
    <w:rsid w:val="006708F8"/>
    <w:rsid w:val="00670C9D"/>
    <w:rsid w:val="006717FB"/>
    <w:rsid w:val="00671DC4"/>
    <w:rsid w:val="00671E69"/>
    <w:rsid w:val="00673C6B"/>
    <w:rsid w:val="00673FEA"/>
    <w:rsid w:val="006743E3"/>
    <w:rsid w:val="0067476B"/>
    <w:rsid w:val="00675A55"/>
    <w:rsid w:val="00676525"/>
    <w:rsid w:val="006765C0"/>
    <w:rsid w:val="0067728A"/>
    <w:rsid w:val="00681122"/>
    <w:rsid w:val="00681923"/>
    <w:rsid w:val="00681B79"/>
    <w:rsid w:val="00682F1A"/>
    <w:rsid w:val="00684337"/>
    <w:rsid w:val="006844DA"/>
    <w:rsid w:val="00685710"/>
    <w:rsid w:val="00685CFC"/>
    <w:rsid w:val="00685F2E"/>
    <w:rsid w:val="00687BE6"/>
    <w:rsid w:val="00687EDA"/>
    <w:rsid w:val="00687EE2"/>
    <w:rsid w:val="006907F1"/>
    <w:rsid w:val="00690E22"/>
    <w:rsid w:val="00691227"/>
    <w:rsid w:val="006914BE"/>
    <w:rsid w:val="006915B6"/>
    <w:rsid w:val="0069238A"/>
    <w:rsid w:val="006947B0"/>
    <w:rsid w:val="006947B8"/>
    <w:rsid w:val="00697A96"/>
    <w:rsid w:val="006A0DF8"/>
    <w:rsid w:val="006A1382"/>
    <w:rsid w:val="006A1551"/>
    <w:rsid w:val="006A239B"/>
    <w:rsid w:val="006A2645"/>
    <w:rsid w:val="006A27DD"/>
    <w:rsid w:val="006A2A61"/>
    <w:rsid w:val="006A2C0C"/>
    <w:rsid w:val="006A2E63"/>
    <w:rsid w:val="006A35C5"/>
    <w:rsid w:val="006A4987"/>
    <w:rsid w:val="006A5629"/>
    <w:rsid w:val="006A5F27"/>
    <w:rsid w:val="006A6531"/>
    <w:rsid w:val="006A6B47"/>
    <w:rsid w:val="006A791D"/>
    <w:rsid w:val="006A7967"/>
    <w:rsid w:val="006A7C9F"/>
    <w:rsid w:val="006B0253"/>
    <w:rsid w:val="006B0DCB"/>
    <w:rsid w:val="006B16ED"/>
    <w:rsid w:val="006B1DE1"/>
    <w:rsid w:val="006B24F1"/>
    <w:rsid w:val="006B2657"/>
    <w:rsid w:val="006B2FB6"/>
    <w:rsid w:val="006B30C2"/>
    <w:rsid w:val="006B3C8F"/>
    <w:rsid w:val="006B3D2E"/>
    <w:rsid w:val="006B4572"/>
    <w:rsid w:val="006B5047"/>
    <w:rsid w:val="006B639D"/>
    <w:rsid w:val="006B6E9F"/>
    <w:rsid w:val="006B755E"/>
    <w:rsid w:val="006B7FFD"/>
    <w:rsid w:val="006C074D"/>
    <w:rsid w:val="006C0B1B"/>
    <w:rsid w:val="006C348B"/>
    <w:rsid w:val="006C40E6"/>
    <w:rsid w:val="006C50E2"/>
    <w:rsid w:val="006C5874"/>
    <w:rsid w:val="006C5A0E"/>
    <w:rsid w:val="006C5BE6"/>
    <w:rsid w:val="006C613B"/>
    <w:rsid w:val="006C6F37"/>
    <w:rsid w:val="006C726D"/>
    <w:rsid w:val="006D02AB"/>
    <w:rsid w:val="006D0726"/>
    <w:rsid w:val="006D0762"/>
    <w:rsid w:val="006D0FF1"/>
    <w:rsid w:val="006D160F"/>
    <w:rsid w:val="006D237B"/>
    <w:rsid w:val="006D418F"/>
    <w:rsid w:val="006D4816"/>
    <w:rsid w:val="006D4FF6"/>
    <w:rsid w:val="006D612C"/>
    <w:rsid w:val="006D663A"/>
    <w:rsid w:val="006D6682"/>
    <w:rsid w:val="006D6889"/>
    <w:rsid w:val="006D699D"/>
    <w:rsid w:val="006D6B6C"/>
    <w:rsid w:val="006D746F"/>
    <w:rsid w:val="006E0028"/>
    <w:rsid w:val="006E033C"/>
    <w:rsid w:val="006E050A"/>
    <w:rsid w:val="006E0607"/>
    <w:rsid w:val="006E1BAC"/>
    <w:rsid w:val="006E281D"/>
    <w:rsid w:val="006E3653"/>
    <w:rsid w:val="006E4FEE"/>
    <w:rsid w:val="006E5759"/>
    <w:rsid w:val="006E61CA"/>
    <w:rsid w:val="006F10E0"/>
    <w:rsid w:val="006F13E6"/>
    <w:rsid w:val="006F1EB2"/>
    <w:rsid w:val="006F3762"/>
    <w:rsid w:val="006F3A80"/>
    <w:rsid w:val="006F51EE"/>
    <w:rsid w:val="006F59D8"/>
    <w:rsid w:val="006F6468"/>
    <w:rsid w:val="006F6EAD"/>
    <w:rsid w:val="006F7AD0"/>
    <w:rsid w:val="0070082D"/>
    <w:rsid w:val="00702EEE"/>
    <w:rsid w:val="0070398D"/>
    <w:rsid w:val="00704679"/>
    <w:rsid w:val="007059D6"/>
    <w:rsid w:val="00705F14"/>
    <w:rsid w:val="007066F3"/>
    <w:rsid w:val="00706F69"/>
    <w:rsid w:val="00707312"/>
    <w:rsid w:val="00707E84"/>
    <w:rsid w:val="00711520"/>
    <w:rsid w:val="00711880"/>
    <w:rsid w:val="00712AA6"/>
    <w:rsid w:val="00712F54"/>
    <w:rsid w:val="00713359"/>
    <w:rsid w:val="007139AF"/>
    <w:rsid w:val="00713F86"/>
    <w:rsid w:val="00714137"/>
    <w:rsid w:val="00714BDC"/>
    <w:rsid w:val="007151B1"/>
    <w:rsid w:val="00715491"/>
    <w:rsid w:val="007157E2"/>
    <w:rsid w:val="00716BBF"/>
    <w:rsid w:val="0071728B"/>
    <w:rsid w:val="00717292"/>
    <w:rsid w:val="00717830"/>
    <w:rsid w:val="00720895"/>
    <w:rsid w:val="00720D55"/>
    <w:rsid w:val="0072286F"/>
    <w:rsid w:val="00722A65"/>
    <w:rsid w:val="00723070"/>
    <w:rsid w:val="0072359B"/>
    <w:rsid w:val="00724534"/>
    <w:rsid w:val="007249D3"/>
    <w:rsid w:val="0072557B"/>
    <w:rsid w:val="00725E47"/>
    <w:rsid w:val="00726B61"/>
    <w:rsid w:val="007275BF"/>
    <w:rsid w:val="007277F4"/>
    <w:rsid w:val="007303E6"/>
    <w:rsid w:val="007305B7"/>
    <w:rsid w:val="00730D94"/>
    <w:rsid w:val="00731B3F"/>
    <w:rsid w:val="00731E0E"/>
    <w:rsid w:val="0073267C"/>
    <w:rsid w:val="007330C1"/>
    <w:rsid w:val="00733563"/>
    <w:rsid w:val="00733FB6"/>
    <w:rsid w:val="00734076"/>
    <w:rsid w:val="00734C5E"/>
    <w:rsid w:val="00737717"/>
    <w:rsid w:val="00737911"/>
    <w:rsid w:val="00740A1B"/>
    <w:rsid w:val="00740D03"/>
    <w:rsid w:val="00741701"/>
    <w:rsid w:val="00741804"/>
    <w:rsid w:val="0074188E"/>
    <w:rsid w:val="007421CA"/>
    <w:rsid w:val="0074245F"/>
    <w:rsid w:val="007427B2"/>
    <w:rsid w:val="007427FE"/>
    <w:rsid w:val="00742C77"/>
    <w:rsid w:val="007434C9"/>
    <w:rsid w:val="00743E3E"/>
    <w:rsid w:val="00743E97"/>
    <w:rsid w:val="007442B8"/>
    <w:rsid w:val="00744633"/>
    <w:rsid w:val="00745904"/>
    <w:rsid w:val="007475FD"/>
    <w:rsid w:val="00747CF8"/>
    <w:rsid w:val="00750A73"/>
    <w:rsid w:val="00750D35"/>
    <w:rsid w:val="0075176D"/>
    <w:rsid w:val="00751A10"/>
    <w:rsid w:val="00751EB0"/>
    <w:rsid w:val="007520E2"/>
    <w:rsid w:val="00752A5B"/>
    <w:rsid w:val="00753051"/>
    <w:rsid w:val="00753093"/>
    <w:rsid w:val="00753309"/>
    <w:rsid w:val="00753536"/>
    <w:rsid w:val="007545ED"/>
    <w:rsid w:val="00755A2C"/>
    <w:rsid w:val="00755AE0"/>
    <w:rsid w:val="00755C5C"/>
    <w:rsid w:val="00756D50"/>
    <w:rsid w:val="00756EEF"/>
    <w:rsid w:val="00757173"/>
    <w:rsid w:val="007572A4"/>
    <w:rsid w:val="00757E79"/>
    <w:rsid w:val="00757F75"/>
    <w:rsid w:val="00760796"/>
    <w:rsid w:val="00760E2E"/>
    <w:rsid w:val="0076164F"/>
    <w:rsid w:val="00761A19"/>
    <w:rsid w:val="00761CAF"/>
    <w:rsid w:val="00763929"/>
    <w:rsid w:val="00763B5B"/>
    <w:rsid w:val="007642F5"/>
    <w:rsid w:val="0076480C"/>
    <w:rsid w:val="00764E4F"/>
    <w:rsid w:val="00764EF6"/>
    <w:rsid w:val="0076515D"/>
    <w:rsid w:val="0076601F"/>
    <w:rsid w:val="0076609A"/>
    <w:rsid w:val="007662A7"/>
    <w:rsid w:val="0076662F"/>
    <w:rsid w:val="00766660"/>
    <w:rsid w:val="00766E86"/>
    <w:rsid w:val="00771056"/>
    <w:rsid w:val="0077144A"/>
    <w:rsid w:val="007716FB"/>
    <w:rsid w:val="0077193D"/>
    <w:rsid w:val="007719E7"/>
    <w:rsid w:val="00771B40"/>
    <w:rsid w:val="00771EC5"/>
    <w:rsid w:val="007726F8"/>
    <w:rsid w:val="007728E8"/>
    <w:rsid w:val="00773203"/>
    <w:rsid w:val="00773488"/>
    <w:rsid w:val="00773FE4"/>
    <w:rsid w:val="00774268"/>
    <w:rsid w:val="007749DF"/>
    <w:rsid w:val="0077512D"/>
    <w:rsid w:val="0077580B"/>
    <w:rsid w:val="00776327"/>
    <w:rsid w:val="007767FD"/>
    <w:rsid w:val="0077709C"/>
    <w:rsid w:val="00777AA4"/>
    <w:rsid w:val="00777CFB"/>
    <w:rsid w:val="00781F8A"/>
    <w:rsid w:val="0078260C"/>
    <w:rsid w:val="007842E9"/>
    <w:rsid w:val="00784D3E"/>
    <w:rsid w:val="00785793"/>
    <w:rsid w:val="00785A14"/>
    <w:rsid w:val="0078680B"/>
    <w:rsid w:val="00787A22"/>
    <w:rsid w:val="00787B89"/>
    <w:rsid w:val="007912C5"/>
    <w:rsid w:val="00791546"/>
    <w:rsid w:val="00791EA2"/>
    <w:rsid w:val="007922F8"/>
    <w:rsid w:val="00792607"/>
    <w:rsid w:val="00792997"/>
    <w:rsid w:val="007933AC"/>
    <w:rsid w:val="007955AB"/>
    <w:rsid w:val="00795CC8"/>
    <w:rsid w:val="00797131"/>
    <w:rsid w:val="007975FE"/>
    <w:rsid w:val="00797ED9"/>
    <w:rsid w:val="007A1D63"/>
    <w:rsid w:val="007A4DF3"/>
    <w:rsid w:val="007A543E"/>
    <w:rsid w:val="007A595A"/>
    <w:rsid w:val="007A5CDD"/>
    <w:rsid w:val="007A6258"/>
    <w:rsid w:val="007A6D0D"/>
    <w:rsid w:val="007A789D"/>
    <w:rsid w:val="007A79E4"/>
    <w:rsid w:val="007A7BCF"/>
    <w:rsid w:val="007B004F"/>
    <w:rsid w:val="007B0140"/>
    <w:rsid w:val="007B0909"/>
    <w:rsid w:val="007B1B1A"/>
    <w:rsid w:val="007B1ECB"/>
    <w:rsid w:val="007B2B5F"/>
    <w:rsid w:val="007B5836"/>
    <w:rsid w:val="007B58D8"/>
    <w:rsid w:val="007B7421"/>
    <w:rsid w:val="007C0AA5"/>
    <w:rsid w:val="007C0DAC"/>
    <w:rsid w:val="007C117B"/>
    <w:rsid w:val="007C1227"/>
    <w:rsid w:val="007C1F29"/>
    <w:rsid w:val="007C265D"/>
    <w:rsid w:val="007C2789"/>
    <w:rsid w:val="007C31CC"/>
    <w:rsid w:val="007C31F5"/>
    <w:rsid w:val="007C3697"/>
    <w:rsid w:val="007C36B4"/>
    <w:rsid w:val="007C45E4"/>
    <w:rsid w:val="007C50BD"/>
    <w:rsid w:val="007C5893"/>
    <w:rsid w:val="007C60C6"/>
    <w:rsid w:val="007C6D60"/>
    <w:rsid w:val="007C6F98"/>
    <w:rsid w:val="007D248A"/>
    <w:rsid w:val="007D29CB"/>
    <w:rsid w:val="007D3452"/>
    <w:rsid w:val="007D5334"/>
    <w:rsid w:val="007D5428"/>
    <w:rsid w:val="007D5592"/>
    <w:rsid w:val="007D563D"/>
    <w:rsid w:val="007D5C59"/>
    <w:rsid w:val="007D5E7F"/>
    <w:rsid w:val="007D61CB"/>
    <w:rsid w:val="007D6315"/>
    <w:rsid w:val="007E2134"/>
    <w:rsid w:val="007E25BA"/>
    <w:rsid w:val="007E26A7"/>
    <w:rsid w:val="007E30B8"/>
    <w:rsid w:val="007E511A"/>
    <w:rsid w:val="007E5840"/>
    <w:rsid w:val="007E5B4F"/>
    <w:rsid w:val="007E5D71"/>
    <w:rsid w:val="007E602A"/>
    <w:rsid w:val="007F0375"/>
    <w:rsid w:val="007F1FA2"/>
    <w:rsid w:val="007F23D3"/>
    <w:rsid w:val="007F2D63"/>
    <w:rsid w:val="007F3662"/>
    <w:rsid w:val="007F3AE3"/>
    <w:rsid w:val="007F4192"/>
    <w:rsid w:val="007F4551"/>
    <w:rsid w:val="007F46CC"/>
    <w:rsid w:val="007F4E06"/>
    <w:rsid w:val="007F5D06"/>
    <w:rsid w:val="007F611A"/>
    <w:rsid w:val="007F6163"/>
    <w:rsid w:val="007F64D0"/>
    <w:rsid w:val="007F7D3D"/>
    <w:rsid w:val="00800D08"/>
    <w:rsid w:val="00802509"/>
    <w:rsid w:val="00802B0A"/>
    <w:rsid w:val="00802CDE"/>
    <w:rsid w:val="00803AFD"/>
    <w:rsid w:val="00803C86"/>
    <w:rsid w:val="00804B07"/>
    <w:rsid w:val="00805C75"/>
    <w:rsid w:val="00805E67"/>
    <w:rsid w:val="008065E1"/>
    <w:rsid w:val="00806936"/>
    <w:rsid w:val="00810246"/>
    <w:rsid w:val="00810A09"/>
    <w:rsid w:val="00810EC0"/>
    <w:rsid w:val="008112DE"/>
    <w:rsid w:val="00812125"/>
    <w:rsid w:val="00812685"/>
    <w:rsid w:val="00812C27"/>
    <w:rsid w:val="00812DC5"/>
    <w:rsid w:val="008137AA"/>
    <w:rsid w:val="008141C4"/>
    <w:rsid w:val="00814BE3"/>
    <w:rsid w:val="00815E8F"/>
    <w:rsid w:val="008163CF"/>
    <w:rsid w:val="00820200"/>
    <w:rsid w:val="008208D4"/>
    <w:rsid w:val="00820C91"/>
    <w:rsid w:val="0082134C"/>
    <w:rsid w:val="008213EA"/>
    <w:rsid w:val="00822E29"/>
    <w:rsid w:val="00822F2D"/>
    <w:rsid w:val="008240F5"/>
    <w:rsid w:val="00824959"/>
    <w:rsid w:val="0082552B"/>
    <w:rsid w:val="008257AC"/>
    <w:rsid w:val="00825824"/>
    <w:rsid w:val="00825BF6"/>
    <w:rsid w:val="00826026"/>
    <w:rsid w:val="00827967"/>
    <w:rsid w:val="00827E80"/>
    <w:rsid w:val="00830D1F"/>
    <w:rsid w:val="00830DFC"/>
    <w:rsid w:val="00830E51"/>
    <w:rsid w:val="008320E2"/>
    <w:rsid w:val="0083230C"/>
    <w:rsid w:val="0083247A"/>
    <w:rsid w:val="00832655"/>
    <w:rsid w:val="00832E28"/>
    <w:rsid w:val="00832FB8"/>
    <w:rsid w:val="00833134"/>
    <w:rsid w:val="00833AC8"/>
    <w:rsid w:val="00834C59"/>
    <w:rsid w:val="00835A4C"/>
    <w:rsid w:val="008360C2"/>
    <w:rsid w:val="00836764"/>
    <w:rsid w:val="00837DFB"/>
    <w:rsid w:val="0084104F"/>
    <w:rsid w:val="008411DD"/>
    <w:rsid w:val="00841436"/>
    <w:rsid w:val="008424DD"/>
    <w:rsid w:val="00842C65"/>
    <w:rsid w:val="00842CF5"/>
    <w:rsid w:val="008458BA"/>
    <w:rsid w:val="0084620F"/>
    <w:rsid w:val="00846D31"/>
    <w:rsid w:val="00847089"/>
    <w:rsid w:val="0084724A"/>
    <w:rsid w:val="00847617"/>
    <w:rsid w:val="008476F3"/>
    <w:rsid w:val="00847B65"/>
    <w:rsid w:val="00847DB3"/>
    <w:rsid w:val="00847E03"/>
    <w:rsid w:val="00850273"/>
    <w:rsid w:val="008505E8"/>
    <w:rsid w:val="00850832"/>
    <w:rsid w:val="00850D9D"/>
    <w:rsid w:val="00850E55"/>
    <w:rsid w:val="00851531"/>
    <w:rsid w:val="008520A7"/>
    <w:rsid w:val="00852385"/>
    <w:rsid w:val="00853C6B"/>
    <w:rsid w:val="0085625B"/>
    <w:rsid w:val="00860DFC"/>
    <w:rsid w:val="00861277"/>
    <w:rsid w:val="0086199D"/>
    <w:rsid w:val="008627FD"/>
    <w:rsid w:val="00862987"/>
    <w:rsid w:val="008633C8"/>
    <w:rsid w:val="00863E7A"/>
    <w:rsid w:val="00864009"/>
    <w:rsid w:val="00864630"/>
    <w:rsid w:val="008652DA"/>
    <w:rsid w:val="0086632E"/>
    <w:rsid w:val="0086652E"/>
    <w:rsid w:val="00866938"/>
    <w:rsid w:val="008673CC"/>
    <w:rsid w:val="008674D0"/>
    <w:rsid w:val="0086752A"/>
    <w:rsid w:val="008677E9"/>
    <w:rsid w:val="00870561"/>
    <w:rsid w:val="008712EB"/>
    <w:rsid w:val="00871E35"/>
    <w:rsid w:val="00871FE6"/>
    <w:rsid w:val="008724B6"/>
    <w:rsid w:val="008731DC"/>
    <w:rsid w:val="0087365D"/>
    <w:rsid w:val="0087462A"/>
    <w:rsid w:val="008746EB"/>
    <w:rsid w:val="008749E4"/>
    <w:rsid w:val="00874B24"/>
    <w:rsid w:val="00875829"/>
    <w:rsid w:val="00875898"/>
    <w:rsid w:val="00875FC5"/>
    <w:rsid w:val="00876CED"/>
    <w:rsid w:val="008773D1"/>
    <w:rsid w:val="008774D6"/>
    <w:rsid w:val="0087782F"/>
    <w:rsid w:val="008779BF"/>
    <w:rsid w:val="00880001"/>
    <w:rsid w:val="00880EAE"/>
    <w:rsid w:val="0088120F"/>
    <w:rsid w:val="008812D6"/>
    <w:rsid w:val="00881556"/>
    <w:rsid w:val="00882310"/>
    <w:rsid w:val="008825BE"/>
    <w:rsid w:val="00882A22"/>
    <w:rsid w:val="00882B03"/>
    <w:rsid w:val="00882B55"/>
    <w:rsid w:val="00883364"/>
    <w:rsid w:val="008838F0"/>
    <w:rsid w:val="00883E33"/>
    <w:rsid w:val="00884AA7"/>
    <w:rsid w:val="0088637D"/>
    <w:rsid w:val="00886512"/>
    <w:rsid w:val="008874AF"/>
    <w:rsid w:val="008877C5"/>
    <w:rsid w:val="00887BE3"/>
    <w:rsid w:val="00887D73"/>
    <w:rsid w:val="0089067C"/>
    <w:rsid w:val="00890A1B"/>
    <w:rsid w:val="00891B8B"/>
    <w:rsid w:val="00891F99"/>
    <w:rsid w:val="0089233D"/>
    <w:rsid w:val="008934F1"/>
    <w:rsid w:val="008936B5"/>
    <w:rsid w:val="00893BA9"/>
    <w:rsid w:val="00894625"/>
    <w:rsid w:val="00895BFD"/>
    <w:rsid w:val="008972C9"/>
    <w:rsid w:val="00897CBF"/>
    <w:rsid w:val="008A0F16"/>
    <w:rsid w:val="008A1B19"/>
    <w:rsid w:val="008A2198"/>
    <w:rsid w:val="008A2787"/>
    <w:rsid w:val="008A284E"/>
    <w:rsid w:val="008A3BE1"/>
    <w:rsid w:val="008A45A2"/>
    <w:rsid w:val="008A4709"/>
    <w:rsid w:val="008A47B2"/>
    <w:rsid w:val="008A4CBD"/>
    <w:rsid w:val="008A4D87"/>
    <w:rsid w:val="008A4DC2"/>
    <w:rsid w:val="008A521D"/>
    <w:rsid w:val="008A6D92"/>
    <w:rsid w:val="008A6D9C"/>
    <w:rsid w:val="008A7937"/>
    <w:rsid w:val="008B030F"/>
    <w:rsid w:val="008B0E65"/>
    <w:rsid w:val="008B21EB"/>
    <w:rsid w:val="008B3CFF"/>
    <w:rsid w:val="008B3DF4"/>
    <w:rsid w:val="008B59EE"/>
    <w:rsid w:val="008B7546"/>
    <w:rsid w:val="008C00C2"/>
    <w:rsid w:val="008C0294"/>
    <w:rsid w:val="008C0C53"/>
    <w:rsid w:val="008C0E0D"/>
    <w:rsid w:val="008C1295"/>
    <w:rsid w:val="008C1463"/>
    <w:rsid w:val="008C192B"/>
    <w:rsid w:val="008C1E04"/>
    <w:rsid w:val="008C20A0"/>
    <w:rsid w:val="008C276F"/>
    <w:rsid w:val="008C3B01"/>
    <w:rsid w:val="008C3B94"/>
    <w:rsid w:val="008C3D6D"/>
    <w:rsid w:val="008C3E93"/>
    <w:rsid w:val="008C4076"/>
    <w:rsid w:val="008C41A7"/>
    <w:rsid w:val="008C4402"/>
    <w:rsid w:val="008C4DDB"/>
    <w:rsid w:val="008C5677"/>
    <w:rsid w:val="008C7E98"/>
    <w:rsid w:val="008D0150"/>
    <w:rsid w:val="008D1830"/>
    <w:rsid w:val="008D21BB"/>
    <w:rsid w:val="008D2611"/>
    <w:rsid w:val="008D2A2B"/>
    <w:rsid w:val="008D2BB1"/>
    <w:rsid w:val="008D3769"/>
    <w:rsid w:val="008D463E"/>
    <w:rsid w:val="008D4AAE"/>
    <w:rsid w:val="008D6044"/>
    <w:rsid w:val="008D61C0"/>
    <w:rsid w:val="008D64A0"/>
    <w:rsid w:val="008D6F7A"/>
    <w:rsid w:val="008D6FF7"/>
    <w:rsid w:val="008D7497"/>
    <w:rsid w:val="008D7510"/>
    <w:rsid w:val="008E0CA6"/>
    <w:rsid w:val="008E2BEB"/>
    <w:rsid w:val="008E3286"/>
    <w:rsid w:val="008E41BA"/>
    <w:rsid w:val="008E446A"/>
    <w:rsid w:val="008E468A"/>
    <w:rsid w:val="008E4AC9"/>
    <w:rsid w:val="008E4F7F"/>
    <w:rsid w:val="008E5D67"/>
    <w:rsid w:val="008E6DA5"/>
    <w:rsid w:val="008E721E"/>
    <w:rsid w:val="008E7A94"/>
    <w:rsid w:val="008E7D5A"/>
    <w:rsid w:val="008F0066"/>
    <w:rsid w:val="008F0601"/>
    <w:rsid w:val="008F06D5"/>
    <w:rsid w:val="008F1069"/>
    <w:rsid w:val="008F128D"/>
    <w:rsid w:val="008F17FD"/>
    <w:rsid w:val="008F236F"/>
    <w:rsid w:val="008F3EB8"/>
    <w:rsid w:val="008F3F6D"/>
    <w:rsid w:val="008F43DC"/>
    <w:rsid w:val="008F4718"/>
    <w:rsid w:val="008F5957"/>
    <w:rsid w:val="008F6259"/>
    <w:rsid w:val="008F6493"/>
    <w:rsid w:val="008F6DFD"/>
    <w:rsid w:val="008F7420"/>
    <w:rsid w:val="0090024A"/>
    <w:rsid w:val="00900637"/>
    <w:rsid w:val="00902AAD"/>
    <w:rsid w:val="00902C50"/>
    <w:rsid w:val="00902E39"/>
    <w:rsid w:val="0090309E"/>
    <w:rsid w:val="0090314B"/>
    <w:rsid w:val="0090527F"/>
    <w:rsid w:val="00905386"/>
    <w:rsid w:val="00906444"/>
    <w:rsid w:val="00910244"/>
    <w:rsid w:val="00910854"/>
    <w:rsid w:val="00910DE9"/>
    <w:rsid w:val="0091147C"/>
    <w:rsid w:val="00911773"/>
    <w:rsid w:val="00912514"/>
    <w:rsid w:val="0091365A"/>
    <w:rsid w:val="00913871"/>
    <w:rsid w:val="009144B6"/>
    <w:rsid w:val="00914A56"/>
    <w:rsid w:val="00915209"/>
    <w:rsid w:val="00915217"/>
    <w:rsid w:val="009157CC"/>
    <w:rsid w:val="00915CD4"/>
    <w:rsid w:val="00915EF0"/>
    <w:rsid w:val="00917D5A"/>
    <w:rsid w:val="00917DD8"/>
    <w:rsid w:val="00917E84"/>
    <w:rsid w:val="009204C9"/>
    <w:rsid w:val="00921022"/>
    <w:rsid w:val="00922533"/>
    <w:rsid w:val="00922703"/>
    <w:rsid w:val="00922BAD"/>
    <w:rsid w:val="00923760"/>
    <w:rsid w:val="00923B29"/>
    <w:rsid w:val="009248C5"/>
    <w:rsid w:val="009259E2"/>
    <w:rsid w:val="00925A5C"/>
    <w:rsid w:val="00925C97"/>
    <w:rsid w:val="0092701E"/>
    <w:rsid w:val="00927359"/>
    <w:rsid w:val="00927BD7"/>
    <w:rsid w:val="00930725"/>
    <w:rsid w:val="00932051"/>
    <w:rsid w:val="00932080"/>
    <w:rsid w:val="00932132"/>
    <w:rsid w:val="009327A8"/>
    <w:rsid w:val="00932ACE"/>
    <w:rsid w:val="00932F56"/>
    <w:rsid w:val="009335D3"/>
    <w:rsid w:val="009341FF"/>
    <w:rsid w:val="00934253"/>
    <w:rsid w:val="0093437E"/>
    <w:rsid w:val="00934A70"/>
    <w:rsid w:val="009354B3"/>
    <w:rsid w:val="009355C5"/>
    <w:rsid w:val="00936AA4"/>
    <w:rsid w:val="00936D93"/>
    <w:rsid w:val="00937BEA"/>
    <w:rsid w:val="00940504"/>
    <w:rsid w:val="009412A8"/>
    <w:rsid w:val="00941C00"/>
    <w:rsid w:val="00941E8D"/>
    <w:rsid w:val="00942398"/>
    <w:rsid w:val="00942EE5"/>
    <w:rsid w:val="0094444B"/>
    <w:rsid w:val="00945544"/>
    <w:rsid w:val="009459BB"/>
    <w:rsid w:val="00946A26"/>
    <w:rsid w:val="00946ECF"/>
    <w:rsid w:val="009503A0"/>
    <w:rsid w:val="00951A36"/>
    <w:rsid w:val="0095259A"/>
    <w:rsid w:val="009526FC"/>
    <w:rsid w:val="00952B81"/>
    <w:rsid w:val="00953EC1"/>
    <w:rsid w:val="00954304"/>
    <w:rsid w:val="0095435D"/>
    <w:rsid w:val="00954DCF"/>
    <w:rsid w:val="00955196"/>
    <w:rsid w:val="00957887"/>
    <w:rsid w:val="00960FCA"/>
    <w:rsid w:val="009614BD"/>
    <w:rsid w:val="009615B4"/>
    <w:rsid w:val="00961A21"/>
    <w:rsid w:val="00961D32"/>
    <w:rsid w:val="009620B5"/>
    <w:rsid w:val="00962BC6"/>
    <w:rsid w:val="009642D0"/>
    <w:rsid w:val="009644B6"/>
    <w:rsid w:val="00964919"/>
    <w:rsid w:val="00964DBC"/>
    <w:rsid w:val="00964F82"/>
    <w:rsid w:val="00965F52"/>
    <w:rsid w:val="009667B4"/>
    <w:rsid w:val="009674A3"/>
    <w:rsid w:val="00967A17"/>
    <w:rsid w:val="009709E2"/>
    <w:rsid w:val="00971B2A"/>
    <w:rsid w:val="0097287A"/>
    <w:rsid w:val="00974454"/>
    <w:rsid w:val="00974AAE"/>
    <w:rsid w:val="00975335"/>
    <w:rsid w:val="00975963"/>
    <w:rsid w:val="00976CA3"/>
    <w:rsid w:val="0097788B"/>
    <w:rsid w:val="00980FAD"/>
    <w:rsid w:val="0098108D"/>
    <w:rsid w:val="00981AB8"/>
    <w:rsid w:val="00981F11"/>
    <w:rsid w:val="00982123"/>
    <w:rsid w:val="00982414"/>
    <w:rsid w:val="00983A68"/>
    <w:rsid w:val="00983D14"/>
    <w:rsid w:val="00983D3D"/>
    <w:rsid w:val="00984255"/>
    <w:rsid w:val="00984654"/>
    <w:rsid w:val="0098558F"/>
    <w:rsid w:val="0098569D"/>
    <w:rsid w:val="009875C9"/>
    <w:rsid w:val="009910E2"/>
    <w:rsid w:val="009915B4"/>
    <w:rsid w:val="0099252D"/>
    <w:rsid w:val="00992862"/>
    <w:rsid w:val="00994340"/>
    <w:rsid w:val="0099580D"/>
    <w:rsid w:val="00995AD4"/>
    <w:rsid w:val="00995DE7"/>
    <w:rsid w:val="00997889"/>
    <w:rsid w:val="00997CE4"/>
    <w:rsid w:val="009A0363"/>
    <w:rsid w:val="009A1668"/>
    <w:rsid w:val="009A16D2"/>
    <w:rsid w:val="009A1A48"/>
    <w:rsid w:val="009A2152"/>
    <w:rsid w:val="009A246D"/>
    <w:rsid w:val="009A2F77"/>
    <w:rsid w:val="009A2FAF"/>
    <w:rsid w:val="009A3229"/>
    <w:rsid w:val="009A4595"/>
    <w:rsid w:val="009A5B5C"/>
    <w:rsid w:val="009A5DF2"/>
    <w:rsid w:val="009A5E04"/>
    <w:rsid w:val="009A68AC"/>
    <w:rsid w:val="009A6B7E"/>
    <w:rsid w:val="009A791D"/>
    <w:rsid w:val="009A7AB6"/>
    <w:rsid w:val="009B15F3"/>
    <w:rsid w:val="009B206B"/>
    <w:rsid w:val="009B215C"/>
    <w:rsid w:val="009B306D"/>
    <w:rsid w:val="009B324B"/>
    <w:rsid w:val="009B3774"/>
    <w:rsid w:val="009B37DC"/>
    <w:rsid w:val="009B418B"/>
    <w:rsid w:val="009B4CED"/>
    <w:rsid w:val="009B66F8"/>
    <w:rsid w:val="009B6792"/>
    <w:rsid w:val="009B73A0"/>
    <w:rsid w:val="009B7A7E"/>
    <w:rsid w:val="009B7CE2"/>
    <w:rsid w:val="009C09D1"/>
    <w:rsid w:val="009C16E2"/>
    <w:rsid w:val="009C207E"/>
    <w:rsid w:val="009C22B3"/>
    <w:rsid w:val="009C2758"/>
    <w:rsid w:val="009C29DC"/>
    <w:rsid w:val="009C2C4D"/>
    <w:rsid w:val="009C3096"/>
    <w:rsid w:val="009C3310"/>
    <w:rsid w:val="009C3320"/>
    <w:rsid w:val="009C3C2C"/>
    <w:rsid w:val="009C4117"/>
    <w:rsid w:val="009C4886"/>
    <w:rsid w:val="009C48A3"/>
    <w:rsid w:val="009C49E3"/>
    <w:rsid w:val="009C639D"/>
    <w:rsid w:val="009C6F67"/>
    <w:rsid w:val="009C7FA1"/>
    <w:rsid w:val="009D037B"/>
    <w:rsid w:val="009D0530"/>
    <w:rsid w:val="009D06F0"/>
    <w:rsid w:val="009D0A2B"/>
    <w:rsid w:val="009D1DF1"/>
    <w:rsid w:val="009D1F83"/>
    <w:rsid w:val="009D2119"/>
    <w:rsid w:val="009D21EB"/>
    <w:rsid w:val="009D2C74"/>
    <w:rsid w:val="009D2E02"/>
    <w:rsid w:val="009D409F"/>
    <w:rsid w:val="009D42C0"/>
    <w:rsid w:val="009D5586"/>
    <w:rsid w:val="009D56E7"/>
    <w:rsid w:val="009D6C37"/>
    <w:rsid w:val="009D7333"/>
    <w:rsid w:val="009D7F8B"/>
    <w:rsid w:val="009E0058"/>
    <w:rsid w:val="009E0A81"/>
    <w:rsid w:val="009E1A25"/>
    <w:rsid w:val="009E1E62"/>
    <w:rsid w:val="009E3414"/>
    <w:rsid w:val="009E42C5"/>
    <w:rsid w:val="009E52AA"/>
    <w:rsid w:val="009E5734"/>
    <w:rsid w:val="009E59EC"/>
    <w:rsid w:val="009E5A00"/>
    <w:rsid w:val="009E5BFF"/>
    <w:rsid w:val="009E5C38"/>
    <w:rsid w:val="009E6634"/>
    <w:rsid w:val="009E7007"/>
    <w:rsid w:val="009E7A72"/>
    <w:rsid w:val="009E7E09"/>
    <w:rsid w:val="009F06D2"/>
    <w:rsid w:val="009F09B0"/>
    <w:rsid w:val="009F0B35"/>
    <w:rsid w:val="009F0C05"/>
    <w:rsid w:val="009F1910"/>
    <w:rsid w:val="009F209C"/>
    <w:rsid w:val="009F26F0"/>
    <w:rsid w:val="009F36D8"/>
    <w:rsid w:val="009F41B7"/>
    <w:rsid w:val="009F475A"/>
    <w:rsid w:val="009F48D0"/>
    <w:rsid w:val="009F4B40"/>
    <w:rsid w:val="009F4D1C"/>
    <w:rsid w:val="009F5EB0"/>
    <w:rsid w:val="009F65AC"/>
    <w:rsid w:val="009F783E"/>
    <w:rsid w:val="00A0093A"/>
    <w:rsid w:val="00A0111E"/>
    <w:rsid w:val="00A0114C"/>
    <w:rsid w:val="00A016D8"/>
    <w:rsid w:val="00A0213F"/>
    <w:rsid w:val="00A022FE"/>
    <w:rsid w:val="00A025B6"/>
    <w:rsid w:val="00A03D28"/>
    <w:rsid w:val="00A03DA8"/>
    <w:rsid w:val="00A0483F"/>
    <w:rsid w:val="00A04983"/>
    <w:rsid w:val="00A049A3"/>
    <w:rsid w:val="00A04D90"/>
    <w:rsid w:val="00A05156"/>
    <w:rsid w:val="00A055B3"/>
    <w:rsid w:val="00A07927"/>
    <w:rsid w:val="00A10173"/>
    <w:rsid w:val="00A11144"/>
    <w:rsid w:val="00A11407"/>
    <w:rsid w:val="00A12138"/>
    <w:rsid w:val="00A1231A"/>
    <w:rsid w:val="00A1241C"/>
    <w:rsid w:val="00A12748"/>
    <w:rsid w:val="00A13984"/>
    <w:rsid w:val="00A15C2C"/>
    <w:rsid w:val="00A15DD5"/>
    <w:rsid w:val="00A15E96"/>
    <w:rsid w:val="00A1601A"/>
    <w:rsid w:val="00A16BF5"/>
    <w:rsid w:val="00A171C8"/>
    <w:rsid w:val="00A205B8"/>
    <w:rsid w:val="00A220D6"/>
    <w:rsid w:val="00A23FDB"/>
    <w:rsid w:val="00A247DA"/>
    <w:rsid w:val="00A24C71"/>
    <w:rsid w:val="00A2633F"/>
    <w:rsid w:val="00A2666B"/>
    <w:rsid w:val="00A26E61"/>
    <w:rsid w:val="00A2724D"/>
    <w:rsid w:val="00A273C3"/>
    <w:rsid w:val="00A27989"/>
    <w:rsid w:val="00A27CBB"/>
    <w:rsid w:val="00A27D46"/>
    <w:rsid w:val="00A319FB"/>
    <w:rsid w:val="00A32CF2"/>
    <w:rsid w:val="00A32ED4"/>
    <w:rsid w:val="00A33F4E"/>
    <w:rsid w:val="00A345AF"/>
    <w:rsid w:val="00A34724"/>
    <w:rsid w:val="00A35362"/>
    <w:rsid w:val="00A35DAE"/>
    <w:rsid w:val="00A36125"/>
    <w:rsid w:val="00A36B09"/>
    <w:rsid w:val="00A401EE"/>
    <w:rsid w:val="00A40C9A"/>
    <w:rsid w:val="00A4165B"/>
    <w:rsid w:val="00A42390"/>
    <w:rsid w:val="00A42421"/>
    <w:rsid w:val="00A4288E"/>
    <w:rsid w:val="00A428C5"/>
    <w:rsid w:val="00A43011"/>
    <w:rsid w:val="00A43F57"/>
    <w:rsid w:val="00A44081"/>
    <w:rsid w:val="00A452A9"/>
    <w:rsid w:val="00A453DD"/>
    <w:rsid w:val="00A454E6"/>
    <w:rsid w:val="00A460B0"/>
    <w:rsid w:val="00A4718C"/>
    <w:rsid w:val="00A473E6"/>
    <w:rsid w:val="00A47A85"/>
    <w:rsid w:val="00A5031E"/>
    <w:rsid w:val="00A5051F"/>
    <w:rsid w:val="00A50CD0"/>
    <w:rsid w:val="00A50D03"/>
    <w:rsid w:val="00A51E83"/>
    <w:rsid w:val="00A53388"/>
    <w:rsid w:val="00A53958"/>
    <w:rsid w:val="00A53E16"/>
    <w:rsid w:val="00A54A17"/>
    <w:rsid w:val="00A54A56"/>
    <w:rsid w:val="00A54C8D"/>
    <w:rsid w:val="00A54E3B"/>
    <w:rsid w:val="00A551CE"/>
    <w:rsid w:val="00A55F14"/>
    <w:rsid w:val="00A56746"/>
    <w:rsid w:val="00A56EB2"/>
    <w:rsid w:val="00A57332"/>
    <w:rsid w:val="00A57BF7"/>
    <w:rsid w:val="00A612F7"/>
    <w:rsid w:val="00A6280A"/>
    <w:rsid w:val="00A63C0F"/>
    <w:rsid w:val="00A63CE1"/>
    <w:rsid w:val="00A66E89"/>
    <w:rsid w:val="00A67955"/>
    <w:rsid w:val="00A67A77"/>
    <w:rsid w:val="00A701F8"/>
    <w:rsid w:val="00A70970"/>
    <w:rsid w:val="00A716DC"/>
    <w:rsid w:val="00A71DD9"/>
    <w:rsid w:val="00A72175"/>
    <w:rsid w:val="00A726E5"/>
    <w:rsid w:val="00A72729"/>
    <w:rsid w:val="00A72CE2"/>
    <w:rsid w:val="00A73656"/>
    <w:rsid w:val="00A73CFF"/>
    <w:rsid w:val="00A74A64"/>
    <w:rsid w:val="00A74E57"/>
    <w:rsid w:val="00A801EF"/>
    <w:rsid w:val="00A80FB4"/>
    <w:rsid w:val="00A81228"/>
    <w:rsid w:val="00A81841"/>
    <w:rsid w:val="00A81B1B"/>
    <w:rsid w:val="00A81E8A"/>
    <w:rsid w:val="00A82620"/>
    <w:rsid w:val="00A829F9"/>
    <w:rsid w:val="00A8335A"/>
    <w:rsid w:val="00A835AA"/>
    <w:rsid w:val="00A84007"/>
    <w:rsid w:val="00A8400D"/>
    <w:rsid w:val="00A84D5D"/>
    <w:rsid w:val="00A84E48"/>
    <w:rsid w:val="00A85AFA"/>
    <w:rsid w:val="00A864E1"/>
    <w:rsid w:val="00A86B2F"/>
    <w:rsid w:val="00A877AF"/>
    <w:rsid w:val="00A87BAE"/>
    <w:rsid w:val="00A87FF5"/>
    <w:rsid w:val="00A90337"/>
    <w:rsid w:val="00A90C8F"/>
    <w:rsid w:val="00A925D4"/>
    <w:rsid w:val="00A92C89"/>
    <w:rsid w:val="00A936B0"/>
    <w:rsid w:val="00A93B3E"/>
    <w:rsid w:val="00A93EF5"/>
    <w:rsid w:val="00A95441"/>
    <w:rsid w:val="00A96062"/>
    <w:rsid w:val="00A964E4"/>
    <w:rsid w:val="00A979BC"/>
    <w:rsid w:val="00A97A7A"/>
    <w:rsid w:val="00A97B06"/>
    <w:rsid w:val="00AA2E52"/>
    <w:rsid w:val="00AA3D50"/>
    <w:rsid w:val="00AA3FB8"/>
    <w:rsid w:val="00AA5528"/>
    <w:rsid w:val="00AA59EE"/>
    <w:rsid w:val="00AA7375"/>
    <w:rsid w:val="00AA7579"/>
    <w:rsid w:val="00AA7AAC"/>
    <w:rsid w:val="00AB0A95"/>
    <w:rsid w:val="00AB0DB8"/>
    <w:rsid w:val="00AB1056"/>
    <w:rsid w:val="00AB1B5B"/>
    <w:rsid w:val="00AB22D0"/>
    <w:rsid w:val="00AB2800"/>
    <w:rsid w:val="00AB2DEE"/>
    <w:rsid w:val="00AB312C"/>
    <w:rsid w:val="00AB3A9C"/>
    <w:rsid w:val="00AB4125"/>
    <w:rsid w:val="00AB49C7"/>
    <w:rsid w:val="00AB502D"/>
    <w:rsid w:val="00AB5D66"/>
    <w:rsid w:val="00AB5E8E"/>
    <w:rsid w:val="00AB6C9C"/>
    <w:rsid w:val="00AB6ED7"/>
    <w:rsid w:val="00AB758D"/>
    <w:rsid w:val="00AC0C64"/>
    <w:rsid w:val="00AC19F8"/>
    <w:rsid w:val="00AC1CDF"/>
    <w:rsid w:val="00AC2184"/>
    <w:rsid w:val="00AC2421"/>
    <w:rsid w:val="00AC4186"/>
    <w:rsid w:val="00AC439C"/>
    <w:rsid w:val="00AC45FC"/>
    <w:rsid w:val="00AC59C6"/>
    <w:rsid w:val="00AC5A06"/>
    <w:rsid w:val="00AC5D35"/>
    <w:rsid w:val="00AC6812"/>
    <w:rsid w:val="00AC68FA"/>
    <w:rsid w:val="00AC6EC6"/>
    <w:rsid w:val="00AC7168"/>
    <w:rsid w:val="00AC7D0E"/>
    <w:rsid w:val="00AD047C"/>
    <w:rsid w:val="00AD41AE"/>
    <w:rsid w:val="00AD49F7"/>
    <w:rsid w:val="00AD4A90"/>
    <w:rsid w:val="00AD4EAF"/>
    <w:rsid w:val="00AD5939"/>
    <w:rsid w:val="00AD6E5D"/>
    <w:rsid w:val="00AE0AF6"/>
    <w:rsid w:val="00AE0E7D"/>
    <w:rsid w:val="00AE1C04"/>
    <w:rsid w:val="00AE1DCD"/>
    <w:rsid w:val="00AE1EEF"/>
    <w:rsid w:val="00AE2615"/>
    <w:rsid w:val="00AE2720"/>
    <w:rsid w:val="00AE4090"/>
    <w:rsid w:val="00AE41D5"/>
    <w:rsid w:val="00AE43AF"/>
    <w:rsid w:val="00AE507F"/>
    <w:rsid w:val="00AE59C5"/>
    <w:rsid w:val="00AE5E4D"/>
    <w:rsid w:val="00AE607C"/>
    <w:rsid w:val="00AE6411"/>
    <w:rsid w:val="00AE64D5"/>
    <w:rsid w:val="00AE6CED"/>
    <w:rsid w:val="00AE7847"/>
    <w:rsid w:val="00AF0DD5"/>
    <w:rsid w:val="00AF1C5A"/>
    <w:rsid w:val="00AF1EA4"/>
    <w:rsid w:val="00AF32E4"/>
    <w:rsid w:val="00AF337F"/>
    <w:rsid w:val="00AF33A5"/>
    <w:rsid w:val="00AF35EB"/>
    <w:rsid w:val="00AF3D36"/>
    <w:rsid w:val="00AF3DCD"/>
    <w:rsid w:val="00AF4376"/>
    <w:rsid w:val="00AF5433"/>
    <w:rsid w:val="00AF5720"/>
    <w:rsid w:val="00AF5A5F"/>
    <w:rsid w:val="00AF6405"/>
    <w:rsid w:val="00AF64FA"/>
    <w:rsid w:val="00AF68EB"/>
    <w:rsid w:val="00AF73F7"/>
    <w:rsid w:val="00AF75CA"/>
    <w:rsid w:val="00B00A83"/>
    <w:rsid w:val="00B01C21"/>
    <w:rsid w:val="00B02F25"/>
    <w:rsid w:val="00B03F00"/>
    <w:rsid w:val="00B049BD"/>
    <w:rsid w:val="00B049FE"/>
    <w:rsid w:val="00B04AB1"/>
    <w:rsid w:val="00B04C5B"/>
    <w:rsid w:val="00B074E9"/>
    <w:rsid w:val="00B1022C"/>
    <w:rsid w:val="00B1046D"/>
    <w:rsid w:val="00B109BD"/>
    <w:rsid w:val="00B13240"/>
    <w:rsid w:val="00B13B96"/>
    <w:rsid w:val="00B14A79"/>
    <w:rsid w:val="00B14C4F"/>
    <w:rsid w:val="00B152F2"/>
    <w:rsid w:val="00B1733B"/>
    <w:rsid w:val="00B173B0"/>
    <w:rsid w:val="00B1749F"/>
    <w:rsid w:val="00B1759B"/>
    <w:rsid w:val="00B17884"/>
    <w:rsid w:val="00B17DAF"/>
    <w:rsid w:val="00B20D76"/>
    <w:rsid w:val="00B212E1"/>
    <w:rsid w:val="00B217C3"/>
    <w:rsid w:val="00B21873"/>
    <w:rsid w:val="00B218E8"/>
    <w:rsid w:val="00B21E5B"/>
    <w:rsid w:val="00B22343"/>
    <w:rsid w:val="00B2292D"/>
    <w:rsid w:val="00B22BCB"/>
    <w:rsid w:val="00B22C6A"/>
    <w:rsid w:val="00B22E61"/>
    <w:rsid w:val="00B23F14"/>
    <w:rsid w:val="00B23F71"/>
    <w:rsid w:val="00B25369"/>
    <w:rsid w:val="00B25372"/>
    <w:rsid w:val="00B25E5B"/>
    <w:rsid w:val="00B26895"/>
    <w:rsid w:val="00B26983"/>
    <w:rsid w:val="00B26CF0"/>
    <w:rsid w:val="00B26F2B"/>
    <w:rsid w:val="00B27AB7"/>
    <w:rsid w:val="00B27F1E"/>
    <w:rsid w:val="00B30D30"/>
    <w:rsid w:val="00B3214A"/>
    <w:rsid w:val="00B325FF"/>
    <w:rsid w:val="00B32D00"/>
    <w:rsid w:val="00B33A0B"/>
    <w:rsid w:val="00B3407E"/>
    <w:rsid w:val="00B34721"/>
    <w:rsid w:val="00B35306"/>
    <w:rsid w:val="00B35C79"/>
    <w:rsid w:val="00B35E66"/>
    <w:rsid w:val="00B362BC"/>
    <w:rsid w:val="00B37146"/>
    <w:rsid w:val="00B37851"/>
    <w:rsid w:val="00B379B1"/>
    <w:rsid w:val="00B37AE7"/>
    <w:rsid w:val="00B37E2C"/>
    <w:rsid w:val="00B40152"/>
    <w:rsid w:val="00B4029D"/>
    <w:rsid w:val="00B40C86"/>
    <w:rsid w:val="00B40C89"/>
    <w:rsid w:val="00B40C8A"/>
    <w:rsid w:val="00B40ED9"/>
    <w:rsid w:val="00B41007"/>
    <w:rsid w:val="00B41657"/>
    <w:rsid w:val="00B41E09"/>
    <w:rsid w:val="00B41F2E"/>
    <w:rsid w:val="00B42BBF"/>
    <w:rsid w:val="00B42C07"/>
    <w:rsid w:val="00B42C60"/>
    <w:rsid w:val="00B42E9E"/>
    <w:rsid w:val="00B42F7D"/>
    <w:rsid w:val="00B434BB"/>
    <w:rsid w:val="00B43BF3"/>
    <w:rsid w:val="00B4433E"/>
    <w:rsid w:val="00B45C31"/>
    <w:rsid w:val="00B45F53"/>
    <w:rsid w:val="00B4607B"/>
    <w:rsid w:val="00B513E4"/>
    <w:rsid w:val="00B51920"/>
    <w:rsid w:val="00B523AD"/>
    <w:rsid w:val="00B538C4"/>
    <w:rsid w:val="00B53B8A"/>
    <w:rsid w:val="00B53CF5"/>
    <w:rsid w:val="00B54029"/>
    <w:rsid w:val="00B571CE"/>
    <w:rsid w:val="00B603E6"/>
    <w:rsid w:val="00B60BC3"/>
    <w:rsid w:val="00B60C16"/>
    <w:rsid w:val="00B60FCA"/>
    <w:rsid w:val="00B61306"/>
    <w:rsid w:val="00B61659"/>
    <w:rsid w:val="00B61A59"/>
    <w:rsid w:val="00B61D02"/>
    <w:rsid w:val="00B63A0C"/>
    <w:rsid w:val="00B63B60"/>
    <w:rsid w:val="00B646F8"/>
    <w:rsid w:val="00B64F93"/>
    <w:rsid w:val="00B663E0"/>
    <w:rsid w:val="00B66786"/>
    <w:rsid w:val="00B66DAF"/>
    <w:rsid w:val="00B703CF"/>
    <w:rsid w:val="00B7074D"/>
    <w:rsid w:val="00B71262"/>
    <w:rsid w:val="00B72ABA"/>
    <w:rsid w:val="00B72B30"/>
    <w:rsid w:val="00B72D41"/>
    <w:rsid w:val="00B73D34"/>
    <w:rsid w:val="00B746D8"/>
    <w:rsid w:val="00B74AB0"/>
    <w:rsid w:val="00B757F0"/>
    <w:rsid w:val="00B75A89"/>
    <w:rsid w:val="00B75C67"/>
    <w:rsid w:val="00B75DD6"/>
    <w:rsid w:val="00B76497"/>
    <w:rsid w:val="00B764BE"/>
    <w:rsid w:val="00B76D64"/>
    <w:rsid w:val="00B77369"/>
    <w:rsid w:val="00B77CE8"/>
    <w:rsid w:val="00B77D7F"/>
    <w:rsid w:val="00B80170"/>
    <w:rsid w:val="00B806CB"/>
    <w:rsid w:val="00B80898"/>
    <w:rsid w:val="00B815A8"/>
    <w:rsid w:val="00B820F6"/>
    <w:rsid w:val="00B821F5"/>
    <w:rsid w:val="00B82268"/>
    <w:rsid w:val="00B8316D"/>
    <w:rsid w:val="00B857BD"/>
    <w:rsid w:val="00B859F7"/>
    <w:rsid w:val="00B8647A"/>
    <w:rsid w:val="00B86653"/>
    <w:rsid w:val="00B87029"/>
    <w:rsid w:val="00B870E6"/>
    <w:rsid w:val="00B87EA5"/>
    <w:rsid w:val="00B93187"/>
    <w:rsid w:val="00B93360"/>
    <w:rsid w:val="00B93ACD"/>
    <w:rsid w:val="00B94378"/>
    <w:rsid w:val="00B945E6"/>
    <w:rsid w:val="00B949EE"/>
    <w:rsid w:val="00B95639"/>
    <w:rsid w:val="00B96074"/>
    <w:rsid w:val="00B961DB"/>
    <w:rsid w:val="00B96679"/>
    <w:rsid w:val="00B9671F"/>
    <w:rsid w:val="00B977EB"/>
    <w:rsid w:val="00B97A8C"/>
    <w:rsid w:val="00BA18B8"/>
    <w:rsid w:val="00BA2A9F"/>
    <w:rsid w:val="00BA4D1F"/>
    <w:rsid w:val="00BA6DBC"/>
    <w:rsid w:val="00BA6DF9"/>
    <w:rsid w:val="00BA7050"/>
    <w:rsid w:val="00BA715A"/>
    <w:rsid w:val="00BA74C6"/>
    <w:rsid w:val="00BA7D1F"/>
    <w:rsid w:val="00BA7D85"/>
    <w:rsid w:val="00BB01B4"/>
    <w:rsid w:val="00BB01ED"/>
    <w:rsid w:val="00BB142A"/>
    <w:rsid w:val="00BB357D"/>
    <w:rsid w:val="00BB3923"/>
    <w:rsid w:val="00BB39D3"/>
    <w:rsid w:val="00BB4888"/>
    <w:rsid w:val="00BB4C5B"/>
    <w:rsid w:val="00BB5430"/>
    <w:rsid w:val="00BB59C2"/>
    <w:rsid w:val="00BB71A9"/>
    <w:rsid w:val="00BB79C9"/>
    <w:rsid w:val="00BB7AE6"/>
    <w:rsid w:val="00BB7B99"/>
    <w:rsid w:val="00BB7E47"/>
    <w:rsid w:val="00BB7FAB"/>
    <w:rsid w:val="00BC17AA"/>
    <w:rsid w:val="00BC1A3A"/>
    <w:rsid w:val="00BC2A9F"/>
    <w:rsid w:val="00BC2F96"/>
    <w:rsid w:val="00BC3D86"/>
    <w:rsid w:val="00BC4A33"/>
    <w:rsid w:val="00BC63C2"/>
    <w:rsid w:val="00BC7565"/>
    <w:rsid w:val="00BC7F4D"/>
    <w:rsid w:val="00BD0285"/>
    <w:rsid w:val="00BD0730"/>
    <w:rsid w:val="00BD0B47"/>
    <w:rsid w:val="00BD2CD8"/>
    <w:rsid w:val="00BD3349"/>
    <w:rsid w:val="00BD3BC1"/>
    <w:rsid w:val="00BD3E88"/>
    <w:rsid w:val="00BD5672"/>
    <w:rsid w:val="00BD5893"/>
    <w:rsid w:val="00BD5989"/>
    <w:rsid w:val="00BD5F62"/>
    <w:rsid w:val="00BD6434"/>
    <w:rsid w:val="00BE0087"/>
    <w:rsid w:val="00BE0671"/>
    <w:rsid w:val="00BE0FC7"/>
    <w:rsid w:val="00BE1684"/>
    <w:rsid w:val="00BE17FA"/>
    <w:rsid w:val="00BE32BE"/>
    <w:rsid w:val="00BE3A1C"/>
    <w:rsid w:val="00BE448E"/>
    <w:rsid w:val="00BE48CA"/>
    <w:rsid w:val="00BE49EC"/>
    <w:rsid w:val="00BE4C9E"/>
    <w:rsid w:val="00BE4DBE"/>
    <w:rsid w:val="00BE5A9E"/>
    <w:rsid w:val="00BE675A"/>
    <w:rsid w:val="00BE6DB2"/>
    <w:rsid w:val="00BE725B"/>
    <w:rsid w:val="00BE7294"/>
    <w:rsid w:val="00BE744A"/>
    <w:rsid w:val="00BE74FF"/>
    <w:rsid w:val="00BE79BF"/>
    <w:rsid w:val="00BF0CD9"/>
    <w:rsid w:val="00BF0E82"/>
    <w:rsid w:val="00BF268E"/>
    <w:rsid w:val="00BF2A98"/>
    <w:rsid w:val="00BF46DA"/>
    <w:rsid w:val="00BF47F9"/>
    <w:rsid w:val="00BF4922"/>
    <w:rsid w:val="00BF4DBC"/>
    <w:rsid w:val="00BF6C51"/>
    <w:rsid w:val="00BF7250"/>
    <w:rsid w:val="00BF7BB9"/>
    <w:rsid w:val="00BF7F97"/>
    <w:rsid w:val="00C00846"/>
    <w:rsid w:val="00C02199"/>
    <w:rsid w:val="00C02BE2"/>
    <w:rsid w:val="00C037BD"/>
    <w:rsid w:val="00C03E73"/>
    <w:rsid w:val="00C03F3E"/>
    <w:rsid w:val="00C0468A"/>
    <w:rsid w:val="00C058E0"/>
    <w:rsid w:val="00C06BDB"/>
    <w:rsid w:val="00C06CD7"/>
    <w:rsid w:val="00C1040A"/>
    <w:rsid w:val="00C12823"/>
    <w:rsid w:val="00C13BF9"/>
    <w:rsid w:val="00C14594"/>
    <w:rsid w:val="00C154AE"/>
    <w:rsid w:val="00C15B31"/>
    <w:rsid w:val="00C15B6F"/>
    <w:rsid w:val="00C16306"/>
    <w:rsid w:val="00C16729"/>
    <w:rsid w:val="00C16AB4"/>
    <w:rsid w:val="00C172C3"/>
    <w:rsid w:val="00C20800"/>
    <w:rsid w:val="00C2117F"/>
    <w:rsid w:val="00C21CF0"/>
    <w:rsid w:val="00C2247C"/>
    <w:rsid w:val="00C2251D"/>
    <w:rsid w:val="00C22D30"/>
    <w:rsid w:val="00C232A8"/>
    <w:rsid w:val="00C23E2F"/>
    <w:rsid w:val="00C245E3"/>
    <w:rsid w:val="00C24B12"/>
    <w:rsid w:val="00C26BE9"/>
    <w:rsid w:val="00C301EF"/>
    <w:rsid w:val="00C30634"/>
    <w:rsid w:val="00C31102"/>
    <w:rsid w:val="00C32C6F"/>
    <w:rsid w:val="00C336EB"/>
    <w:rsid w:val="00C338B9"/>
    <w:rsid w:val="00C33949"/>
    <w:rsid w:val="00C34196"/>
    <w:rsid w:val="00C3474B"/>
    <w:rsid w:val="00C3495C"/>
    <w:rsid w:val="00C34CBE"/>
    <w:rsid w:val="00C35EB9"/>
    <w:rsid w:val="00C3734A"/>
    <w:rsid w:val="00C3771E"/>
    <w:rsid w:val="00C40B7B"/>
    <w:rsid w:val="00C40FC1"/>
    <w:rsid w:val="00C41068"/>
    <w:rsid w:val="00C414A6"/>
    <w:rsid w:val="00C41979"/>
    <w:rsid w:val="00C43AD9"/>
    <w:rsid w:val="00C44024"/>
    <w:rsid w:val="00C442B0"/>
    <w:rsid w:val="00C44968"/>
    <w:rsid w:val="00C44D84"/>
    <w:rsid w:val="00C44DBA"/>
    <w:rsid w:val="00C456D2"/>
    <w:rsid w:val="00C45C95"/>
    <w:rsid w:val="00C45F2D"/>
    <w:rsid w:val="00C469EE"/>
    <w:rsid w:val="00C46BC6"/>
    <w:rsid w:val="00C471FF"/>
    <w:rsid w:val="00C47399"/>
    <w:rsid w:val="00C47DC7"/>
    <w:rsid w:val="00C47F73"/>
    <w:rsid w:val="00C501E2"/>
    <w:rsid w:val="00C5061C"/>
    <w:rsid w:val="00C513B3"/>
    <w:rsid w:val="00C517D6"/>
    <w:rsid w:val="00C51B7D"/>
    <w:rsid w:val="00C51EB2"/>
    <w:rsid w:val="00C523F8"/>
    <w:rsid w:val="00C526B6"/>
    <w:rsid w:val="00C5273A"/>
    <w:rsid w:val="00C546EB"/>
    <w:rsid w:val="00C5495D"/>
    <w:rsid w:val="00C54BEF"/>
    <w:rsid w:val="00C553EC"/>
    <w:rsid w:val="00C55796"/>
    <w:rsid w:val="00C55CA3"/>
    <w:rsid w:val="00C56A4D"/>
    <w:rsid w:val="00C57358"/>
    <w:rsid w:val="00C57A58"/>
    <w:rsid w:val="00C607BC"/>
    <w:rsid w:val="00C616F0"/>
    <w:rsid w:val="00C61BF0"/>
    <w:rsid w:val="00C62720"/>
    <w:rsid w:val="00C63025"/>
    <w:rsid w:val="00C63DD6"/>
    <w:rsid w:val="00C64231"/>
    <w:rsid w:val="00C6431D"/>
    <w:rsid w:val="00C64478"/>
    <w:rsid w:val="00C64EBC"/>
    <w:rsid w:val="00C64EF4"/>
    <w:rsid w:val="00C652EB"/>
    <w:rsid w:val="00C6571F"/>
    <w:rsid w:val="00C65893"/>
    <w:rsid w:val="00C65E2B"/>
    <w:rsid w:val="00C6624C"/>
    <w:rsid w:val="00C66A63"/>
    <w:rsid w:val="00C66EDD"/>
    <w:rsid w:val="00C677F6"/>
    <w:rsid w:val="00C67F23"/>
    <w:rsid w:val="00C70B8C"/>
    <w:rsid w:val="00C714D0"/>
    <w:rsid w:val="00C719DF"/>
    <w:rsid w:val="00C71BA8"/>
    <w:rsid w:val="00C73A81"/>
    <w:rsid w:val="00C73E4E"/>
    <w:rsid w:val="00C74F81"/>
    <w:rsid w:val="00C7566F"/>
    <w:rsid w:val="00C76281"/>
    <w:rsid w:val="00C774D6"/>
    <w:rsid w:val="00C80F9E"/>
    <w:rsid w:val="00C8168F"/>
    <w:rsid w:val="00C825B8"/>
    <w:rsid w:val="00C827B3"/>
    <w:rsid w:val="00C83231"/>
    <w:rsid w:val="00C842D4"/>
    <w:rsid w:val="00C84529"/>
    <w:rsid w:val="00C84C83"/>
    <w:rsid w:val="00C84F0D"/>
    <w:rsid w:val="00C902F4"/>
    <w:rsid w:val="00C90FB5"/>
    <w:rsid w:val="00C9105A"/>
    <w:rsid w:val="00C9139A"/>
    <w:rsid w:val="00C913CC"/>
    <w:rsid w:val="00C91943"/>
    <w:rsid w:val="00C91A21"/>
    <w:rsid w:val="00C91E0C"/>
    <w:rsid w:val="00C91F4B"/>
    <w:rsid w:val="00C91FC9"/>
    <w:rsid w:val="00C922A0"/>
    <w:rsid w:val="00C92B98"/>
    <w:rsid w:val="00C92C33"/>
    <w:rsid w:val="00C9301C"/>
    <w:rsid w:val="00C93206"/>
    <w:rsid w:val="00C93B3C"/>
    <w:rsid w:val="00C9412C"/>
    <w:rsid w:val="00C95A6B"/>
    <w:rsid w:val="00C95F72"/>
    <w:rsid w:val="00C96142"/>
    <w:rsid w:val="00C962DB"/>
    <w:rsid w:val="00C96630"/>
    <w:rsid w:val="00C96BB2"/>
    <w:rsid w:val="00C97B89"/>
    <w:rsid w:val="00C97FD2"/>
    <w:rsid w:val="00CA01EE"/>
    <w:rsid w:val="00CA02F3"/>
    <w:rsid w:val="00CA0424"/>
    <w:rsid w:val="00CA1474"/>
    <w:rsid w:val="00CA22BF"/>
    <w:rsid w:val="00CA2FA6"/>
    <w:rsid w:val="00CA33E9"/>
    <w:rsid w:val="00CA3B3A"/>
    <w:rsid w:val="00CA3F3B"/>
    <w:rsid w:val="00CA4DA0"/>
    <w:rsid w:val="00CA513A"/>
    <w:rsid w:val="00CA559A"/>
    <w:rsid w:val="00CA57FA"/>
    <w:rsid w:val="00CA62C6"/>
    <w:rsid w:val="00CA65C1"/>
    <w:rsid w:val="00CA751B"/>
    <w:rsid w:val="00CA75E1"/>
    <w:rsid w:val="00CB0746"/>
    <w:rsid w:val="00CB289B"/>
    <w:rsid w:val="00CB397C"/>
    <w:rsid w:val="00CB4B0B"/>
    <w:rsid w:val="00CB4FCF"/>
    <w:rsid w:val="00CB5748"/>
    <w:rsid w:val="00CB577E"/>
    <w:rsid w:val="00CB69B3"/>
    <w:rsid w:val="00CB7067"/>
    <w:rsid w:val="00CB71C5"/>
    <w:rsid w:val="00CC0123"/>
    <w:rsid w:val="00CC09A4"/>
    <w:rsid w:val="00CC1089"/>
    <w:rsid w:val="00CC1F0D"/>
    <w:rsid w:val="00CC2504"/>
    <w:rsid w:val="00CC2A4E"/>
    <w:rsid w:val="00CC3386"/>
    <w:rsid w:val="00CC37FF"/>
    <w:rsid w:val="00CC3847"/>
    <w:rsid w:val="00CC4305"/>
    <w:rsid w:val="00CC4495"/>
    <w:rsid w:val="00CC677D"/>
    <w:rsid w:val="00CC6A3E"/>
    <w:rsid w:val="00CC74A5"/>
    <w:rsid w:val="00CD153B"/>
    <w:rsid w:val="00CD19BE"/>
    <w:rsid w:val="00CD1A03"/>
    <w:rsid w:val="00CD1B4D"/>
    <w:rsid w:val="00CD3CA8"/>
    <w:rsid w:val="00CD3D69"/>
    <w:rsid w:val="00CD4924"/>
    <w:rsid w:val="00CD515B"/>
    <w:rsid w:val="00CD5E1A"/>
    <w:rsid w:val="00CD5FCF"/>
    <w:rsid w:val="00CD6486"/>
    <w:rsid w:val="00CD649A"/>
    <w:rsid w:val="00CD688D"/>
    <w:rsid w:val="00CD6894"/>
    <w:rsid w:val="00CE2DAE"/>
    <w:rsid w:val="00CE3100"/>
    <w:rsid w:val="00CE369F"/>
    <w:rsid w:val="00CE3D9D"/>
    <w:rsid w:val="00CE48EF"/>
    <w:rsid w:val="00CE4CCF"/>
    <w:rsid w:val="00CE5023"/>
    <w:rsid w:val="00CE5170"/>
    <w:rsid w:val="00CE52B9"/>
    <w:rsid w:val="00CE6581"/>
    <w:rsid w:val="00CE66B4"/>
    <w:rsid w:val="00CE7F38"/>
    <w:rsid w:val="00CF00D9"/>
    <w:rsid w:val="00CF13ED"/>
    <w:rsid w:val="00CF1E78"/>
    <w:rsid w:val="00CF20C9"/>
    <w:rsid w:val="00CF308A"/>
    <w:rsid w:val="00CF3705"/>
    <w:rsid w:val="00CF560F"/>
    <w:rsid w:val="00CF6A1A"/>
    <w:rsid w:val="00CF6EAF"/>
    <w:rsid w:val="00D018C1"/>
    <w:rsid w:val="00D02962"/>
    <w:rsid w:val="00D049F8"/>
    <w:rsid w:val="00D04FBB"/>
    <w:rsid w:val="00D06625"/>
    <w:rsid w:val="00D07110"/>
    <w:rsid w:val="00D07535"/>
    <w:rsid w:val="00D07631"/>
    <w:rsid w:val="00D079BD"/>
    <w:rsid w:val="00D104C5"/>
    <w:rsid w:val="00D11690"/>
    <w:rsid w:val="00D1234A"/>
    <w:rsid w:val="00D12A67"/>
    <w:rsid w:val="00D12D6A"/>
    <w:rsid w:val="00D12E44"/>
    <w:rsid w:val="00D1319B"/>
    <w:rsid w:val="00D132DD"/>
    <w:rsid w:val="00D138FE"/>
    <w:rsid w:val="00D13DDF"/>
    <w:rsid w:val="00D13EF5"/>
    <w:rsid w:val="00D1438E"/>
    <w:rsid w:val="00D14950"/>
    <w:rsid w:val="00D14D39"/>
    <w:rsid w:val="00D14DB0"/>
    <w:rsid w:val="00D1634F"/>
    <w:rsid w:val="00D164D7"/>
    <w:rsid w:val="00D16886"/>
    <w:rsid w:val="00D169B9"/>
    <w:rsid w:val="00D176DA"/>
    <w:rsid w:val="00D178DB"/>
    <w:rsid w:val="00D17A3F"/>
    <w:rsid w:val="00D214C1"/>
    <w:rsid w:val="00D214CE"/>
    <w:rsid w:val="00D21705"/>
    <w:rsid w:val="00D21D1E"/>
    <w:rsid w:val="00D21D6E"/>
    <w:rsid w:val="00D22B66"/>
    <w:rsid w:val="00D22C70"/>
    <w:rsid w:val="00D22CB4"/>
    <w:rsid w:val="00D23D7C"/>
    <w:rsid w:val="00D23DFE"/>
    <w:rsid w:val="00D242D6"/>
    <w:rsid w:val="00D24896"/>
    <w:rsid w:val="00D24987"/>
    <w:rsid w:val="00D2521D"/>
    <w:rsid w:val="00D253EF"/>
    <w:rsid w:val="00D25F62"/>
    <w:rsid w:val="00D27097"/>
    <w:rsid w:val="00D274D7"/>
    <w:rsid w:val="00D27BDC"/>
    <w:rsid w:val="00D27CE5"/>
    <w:rsid w:val="00D306A0"/>
    <w:rsid w:val="00D30882"/>
    <w:rsid w:val="00D30AF3"/>
    <w:rsid w:val="00D319C1"/>
    <w:rsid w:val="00D31A9B"/>
    <w:rsid w:val="00D32204"/>
    <w:rsid w:val="00D33283"/>
    <w:rsid w:val="00D33D78"/>
    <w:rsid w:val="00D340F7"/>
    <w:rsid w:val="00D349F2"/>
    <w:rsid w:val="00D34CBD"/>
    <w:rsid w:val="00D35800"/>
    <w:rsid w:val="00D36469"/>
    <w:rsid w:val="00D37E08"/>
    <w:rsid w:val="00D37E75"/>
    <w:rsid w:val="00D40E94"/>
    <w:rsid w:val="00D417BC"/>
    <w:rsid w:val="00D41D4A"/>
    <w:rsid w:val="00D421C5"/>
    <w:rsid w:val="00D42B4D"/>
    <w:rsid w:val="00D433D5"/>
    <w:rsid w:val="00D436A8"/>
    <w:rsid w:val="00D43822"/>
    <w:rsid w:val="00D43DE9"/>
    <w:rsid w:val="00D4462A"/>
    <w:rsid w:val="00D45544"/>
    <w:rsid w:val="00D463D9"/>
    <w:rsid w:val="00D51A34"/>
    <w:rsid w:val="00D51BAB"/>
    <w:rsid w:val="00D520CE"/>
    <w:rsid w:val="00D52816"/>
    <w:rsid w:val="00D54C5B"/>
    <w:rsid w:val="00D55F46"/>
    <w:rsid w:val="00D560AC"/>
    <w:rsid w:val="00D56A68"/>
    <w:rsid w:val="00D56E22"/>
    <w:rsid w:val="00D5723E"/>
    <w:rsid w:val="00D57674"/>
    <w:rsid w:val="00D60895"/>
    <w:rsid w:val="00D6317F"/>
    <w:rsid w:val="00D638BA"/>
    <w:rsid w:val="00D639D5"/>
    <w:rsid w:val="00D643A3"/>
    <w:rsid w:val="00D64A65"/>
    <w:rsid w:val="00D651B0"/>
    <w:rsid w:val="00D65823"/>
    <w:rsid w:val="00D65D71"/>
    <w:rsid w:val="00D6794E"/>
    <w:rsid w:val="00D71009"/>
    <w:rsid w:val="00D71D03"/>
    <w:rsid w:val="00D7323F"/>
    <w:rsid w:val="00D73B1F"/>
    <w:rsid w:val="00D75DA5"/>
    <w:rsid w:val="00D75E41"/>
    <w:rsid w:val="00D76479"/>
    <w:rsid w:val="00D76990"/>
    <w:rsid w:val="00D76C30"/>
    <w:rsid w:val="00D76CAC"/>
    <w:rsid w:val="00D76E5F"/>
    <w:rsid w:val="00D77449"/>
    <w:rsid w:val="00D80C64"/>
    <w:rsid w:val="00D82563"/>
    <w:rsid w:val="00D832CD"/>
    <w:rsid w:val="00D832D7"/>
    <w:rsid w:val="00D83646"/>
    <w:rsid w:val="00D84E56"/>
    <w:rsid w:val="00D8540E"/>
    <w:rsid w:val="00D857FD"/>
    <w:rsid w:val="00D86CC4"/>
    <w:rsid w:val="00D875A3"/>
    <w:rsid w:val="00D8793B"/>
    <w:rsid w:val="00D87A81"/>
    <w:rsid w:val="00D910B1"/>
    <w:rsid w:val="00D91277"/>
    <w:rsid w:val="00D91B82"/>
    <w:rsid w:val="00D92152"/>
    <w:rsid w:val="00D922A2"/>
    <w:rsid w:val="00D92702"/>
    <w:rsid w:val="00D92AA7"/>
    <w:rsid w:val="00D930BC"/>
    <w:rsid w:val="00D932D1"/>
    <w:rsid w:val="00D93374"/>
    <w:rsid w:val="00D93E15"/>
    <w:rsid w:val="00D9471C"/>
    <w:rsid w:val="00D95FC0"/>
    <w:rsid w:val="00D9620E"/>
    <w:rsid w:val="00D96D9A"/>
    <w:rsid w:val="00D97304"/>
    <w:rsid w:val="00D97550"/>
    <w:rsid w:val="00DA0422"/>
    <w:rsid w:val="00DA0679"/>
    <w:rsid w:val="00DA0AD6"/>
    <w:rsid w:val="00DA0CF1"/>
    <w:rsid w:val="00DA190E"/>
    <w:rsid w:val="00DA3070"/>
    <w:rsid w:val="00DA3A32"/>
    <w:rsid w:val="00DA45CD"/>
    <w:rsid w:val="00DA46EA"/>
    <w:rsid w:val="00DA5419"/>
    <w:rsid w:val="00DA624E"/>
    <w:rsid w:val="00DB0350"/>
    <w:rsid w:val="00DB04DA"/>
    <w:rsid w:val="00DB053B"/>
    <w:rsid w:val="00DB08B8"/>
    <w:rsid w:val="00DB1658"/>
    <w:rsid w:val="00DB2C37"/>
    <w:rsid w:val="00DB3F92"/>
    <w:rsid w:val="00DB4387"/>
    <w:rsid w:val="00DB4712"/>
    <w:rsid w:val="00DB4EF1"/>
    <w:rsid w:val="00DB50AC"/>
    <w:rsid w:val="00DB5CF9"/>
    <w:rsid w:val="00DB765A"/>
    <w:rsid w:val="00DC0723"/>
    <w:rsid w:val="00DC1427"/>
    <w:rsid w:val="00DC188A"/>
    <w:rsid w:val="00DC1A33"/>
    <w:rsid w:val="00DC1B69"/>
    <w:rsid w:val="00DC3597"/>
    <w:rsid w:val="00DC4C44"/>
    <w:rsid w:val="00DC5570"/>
    <w:rsid w:val="00DC6639"/>
    <w:rsid w:val="00DC669B"/>
    <w:rsid w:val="00DC68C1"/>
    <w:rsid w:val="00DC73D8"/>
    <w:rsid w:val="00DC7790"/>
    <w:rsid w:val="00DC7FD1"/>
    <w:rsid w:val="00DC7FDD"/>
    <w:rsid w:val="00DD03B8"/>
    <w:rsid w:val="00DD1233"/>
    <w:rsid w:val="00DD2508"/>
    <w:rsid w:val="00DD26B9"/>
    <w:rsid w:val="00DD2889"/>
    <w:rsid w:val="00DD2B43"/>
    <w:rsid w:val="00DD2C5A"/>
    <w:rsid w:val="00DD3F93"/>
    <w:rsid w:val="00DD4977"/>
    <w:rsid w:val="00DD4EA4"/>
    <w:rsid w:val="00DD5767"/>
    <w:rsid w:val="00DD6DCA"/>
    <w:rsid w:val="00DD7427"/>
    <w:rsid w:val="00DD77D0"/>
    <w:rsid w:val="00DD7861"/>
    <w:rsid w:val="00DD7CE0"/>
    <w:rsid w:val="00DE07B9"/>
    <w:rsid w:val="00DE0B9B"/>
    <w:rsid w:val="00DE100C"/>
    <w:rsid w:val="00DE13A0"/>
    <w:rsid w:val="00DE2173"/>
    <w:rsid w:val="00DE2F1A"/>
    <w:rsid w:val="00DE405E"/>
    <w:rsid w:val="00DE45D9"/>
    <w:rsid w:val="00DE4E1B"/>
    <w:rsid w:val="00DE4F14"/>
    <w:rsid w:val="00DE505C"/>
    <w:rsid w:val="00DE5984"/>
    <w:rsid w:val="00DE5AF0"/>
    <w:rsid w:val="00DE6C1F"/>
    <w:rsid w:val="00DE717E"/>
    <w:rsid w:val="00DE71B7"/>
    <w:rsid w:val="00DE7543"/>
    <w:rsid w:val="00DF0478"/>
    <w:rsid w:val="00DF0975"/>
    <w:rsid w:val="00DF0B0C"/>
    <w:rsid w:val="00DF10DF"/>
    <w:rsid w:val="00DF136C"/>
    <w:rsid w:val="00DF2016"/>
    <w:rsid w:val="00DF22E6"/>
    <w:rsid w:val="00DF2322"/>
    <w:rsid w:val="00DF2AE9"/>
    <w:rsid w:val="00DF5AE6"/>
    <w:rsid w:val="00DF5D69"/>
    <w:rsid w:val="00DF65B4"/>
    <w:rsid w:val="00DF73D5"/>
    <w:rsid w:val="00E01024"/>
    <w:rsid w:val="00E022D7"/>
    <w:rsid w:val="00E02598"/>
    <w:rsid w:val="00E0294E"/>
    <w:rsid w:val="00E02D06"/>
    <w:rsid w:val="00E02EDE"/>
    <w:rsid w:val="00E04974"/>
    <w:rsid w:val="00E04E7C"/>
    <w:rsid w:val="00E05104"/>
    <w:rsid w:val="00E05635"/>
    <w:rsid w:val="00E05B2B"/>
    <w:rsid w:val="00E05E83"/>
    <w:rsid w:val="00E06531"/>
    <w:rsid w:val="00E07A02"/>
    <w:rsid w:val="00E07AF8"/>
    <w:rsid w:val="00E10EAB"/>
    <w:rsid w:val="00E12419"/>
    <w:rsid w:val="00E12421"/>
    <w:rsid w:val="00E12D03"/>
    <w:rsid w:val="00E1319D"/>
    <w:rsid w:val="00E135BA"/>
    <w:rsid w:val="00E13982"/>
    <w:rsid w:val="00E13A67"/>
    <w:rsid w:val="00E13ED3"/>
    <w:rsid w:val="00E1435E"/>
    <w:rsid w:val="00E15B9C"/>
    <w:rsid w:val="00E15C61"/>
    <w:rsid w:val="00E15FB9"/>
    <w:rsid w:val="00E17719"/>
    <w:rsid w:val="00E17846"/>
    <w:rsid w:val="00E17A18"/>
    <w:rsid w:val="00E17CF1"/>
    <w:rsid w:val="00E17D57"/>
    <w:rsid w:val="00E2010E"/>
    <w:rsid w:val="00E20731"/>
    <w:rsid w:val="00E211FB"/>
    <w:rsid w:val="00E21502"/>
    <w:rsid w:val="00E21691"/>
    <w:rsid w:val="00E21F5A"/>
    <w:rsid w:val="00E22431"/>
    <w:rsid w:val="00E22E08"/>
    <w:rsid w:val="00E23A8C"/>
    <w:rsid w:val="00E23F17"/>
    <w:rsid w:val="00E23F9C"/>
    <w:rsid w:val="00E244BC"/>
    <w:rsid w:val="00E25702"/>
    <w:rsid w:val="00E25781"/>
    <w:rsid w:val="00E25E46"/>
    <w:rsid w:val="00E26567"/>
    <w:rsid w:val="00E275AC"/>
    <w:rsid w:val="00E27A25"/>
    <w:rsid w:val="00E30282"/>
    <w:rsid w:val="00E3095C"/>
    <w:rsid w:val="00E31212"/>
    <w:rsid w:val="00E31438"/>
    <w:rsid w:val="00E315F7"/>
    <w:rsid w:val="00E324A6"/>
    <w:rsid w:val="00E32AC4"/>
    <w:rsid w:val="00E33BE3"/>
    <w:rsid w:val="00E33FCA"/>
    <w:rsid w:val="00E3437A"/>
    <w:rsid w:val="00E3518B"/>
    <w:rsid w:val="00E3549B"/>
    <w:rsid w:val="00E3563C"/>
    <w:rsid w:val="00E363F2"/>
    <w:rsid w:val="00E37B42"/>
    <w:rsid w:val="00E402F0"/>
    <w:rsid w:val="00E409D6"/>
    <w:rsid w:val="00E40B77"/>
    <w:rsid w:val="00E40E62"/>
    <w:rsid w:val="00E41281"/>
    <w:rsid w:val="00E4184C"/>
    <w:rsid w:val="00E420B6"/>
    <w:rsid w:val="00E423EE"/>
    <w:rsid w:val="00E42A2F"/>
    <w:rsid w:val="00E42B2A"/>
    <w:rsid w:val="00E42EEA"/>
    <w:rsid w:val="00E44F70"/>
    <w:rsid w:val="00E45A52"/>
    <w:rsid w:val="00E45AE0"/>
    <w:rsid w:val="00E46FA6"/>
    <w:rsid w:val="00E4774B"/>
    <w:rsid w:val="00E47C42"/>
    <w:rsid w:val="00E50C1E"/>
    <w:rsid w:val="00E51BCD"/>
    <w:rsid w:val="00E51C17"/>
    <w:rsid w:val="00E52777"/>
    <w:rsid w:val="00E529DE"/>
    <w:rsid w:val="00E52E8E"/>
    <w:rsid w:val="00E53B8F"/>
    <w:rsid w:val="00E54942"/>
    <w:rsid w:val="00E55634"/>
    <w:rsid w:val="00E55ABE"/>
    <w:rsid w:val="00E55B7C"/>
    <w:rsid w:val="00E566B0"/>
    <w:rsid w:val="00E5675C"/>
    <w:rsid w:val="00E56EC5"/>
    <w:rsid w:val="00E57F1B"/>
    <w:rsid w:val="00E6041D"/>
    <w:rsid w:val="00E605E4"/>
    <w:rsid w:val="00E61396"/>
    <w:rsid w:val="00E614F1"/>
    <w:rsid w:val="00E61CE8"/>
    <w:rsid w:val="00E61FA7"/>
    <w:rsid w:val="00E62512"/>
    <w:rsid w:val="00E6276C"/>
    <w:rsid w:val="00E62908"/>
    <w:rsid w:val="00E62BD6"/>
    <w:rsid w:val="00E62F74"/>
    <w:rsid w:val="00E63407"/>
    <w:rsid w:val="00E63589"/>
    <w:rsid w:val="00E64B16"/>
    <w:rsid w:val="00E65E90"/>
    <w:rsid w:val="00E677A9"/>
    <w:rsid w:val="00E67C42"/>
    <w:rsid w:val="00E70345"/>
    <w:rsid w:val="00E71F37"/>
    <w:rsid w:val="00E72780"/>
    <w:rsid w:val="00E72EFC"/>
    <w:rsid w:val="00E738DA"/>
    <w:rsid w:val="00E73EEF"/>
    <w:rsid w:val="00E7401D"/>
    <w:rsid w:val="00E752A8"/>
    <w:rsid w:val="00E754E1"/>
    <w:rsid w:val="00E767F0"/>
    <w:rsid w:val="00E769F1"/>
    <w:rsid w:val="00E77810"/>
    <w:rsid w:val="00E77946"/>
    <w:rsid w:val="00E77DC7"/>
    <w:rsid w:val="00E80C86"/>
    <w:rsid w:val="00E80E99"/>
    <w:rsid w:val="00E8145F"/>
    <w:rsid w:val="00E81DAE"/>
    <w:rsid w:val="00E81F7B"/>
    <w:rsid w:val="00E8371A"/>
    <w:rsid w:val="00E84057"/>
    <w:rsid w:val="00E85A32"/>
    <w:rsid w:val="00E860AB"/>
    <w:rsid w:val="00E86BF6"/>
    <w:rsid w:val="00E8759C"/>
    <w:rsid w:val="00E87844"/>
    <w:rsid w:val="00E879D7"/>
    <w:rsid w:val="00E87D2E"/>
    <w:rsid w:val="00E901F1"/>
    <w:rsid w:val="00E90703"/>
    <w:rsid w:val="00E92184"/>
    <w:rsid w:val="00E922EA"/>
    <w:rsid w:val="00E9303B"/>
    <w:rsid w:val="00E9556C"/>
    <w:rsid w:val="00E956B2"/>
    <w:rsid w:val="00E9578A"/>
    <w:rsid w:val="00E95B25"/>
    <w:rsid w:val="00E96887"/>
    <w:rsid w:val="00E96D27"/>
    <w:rsid w:val="00E96E49"/>
    <w:rsid w:val="00E96E50"/>
    <w:rsid w:val="00E9739E"/>
    <w:rsid w:val="00E97E91"/>
    <w:rsid w:val="00EA0565"/>
    <w:rsid w:val="00EA0630"/>
    <w:rsid w:val="00EA095B"/>
    <w:rsid w:val="00EA1550"/>
    <w:rsid w:val="00EA16AC"/>
    <w:rsid w:val="00EA176C"/>
    <w:rsid w:val="00EA189B"/>
    <w:rsid w:val="00EA1E63"/>
    <w:rsid w:val="00EA29E6"/>
    <w:rsid w:val="00EA2C4E"/>
    <w:rsid w:val="00EA30C8"/>
    <w:rsid w:val="00EA30FF"/>
    <w:rsid w:val="00EA3B89"/>
    <w:rsid w:val="00EA4274"/>
    <w:rsid w:val="00EA4AAA"/>
    <w:rsid w:val="00EA535E"/>
    <w:rsid w:val="00EA5EDF"/>
    <w:rsid w:val="00EA710F"/>
    <w:rsid w:val="00EA7184"/>
    <w:rsid w:val="00EB17BE"/>
    <w:rsid w:val="00EB2789"/>
    <w:rsid w:val="00EB2A74"/>
    <w:rsid w:val="00EB2C9F"/>
    <w:rsid w:val="00EB3096"/>
    <w:rsid w:val="00EB3DD8"/>
    <w:rsid w:val="00EB4D7F"/>
    <w:rsid w:val="00EB5834"/>
    <w:rsid w:val="00EB59F9"/>
    <w:rsid w:val="00EB5E4C"/>
    <w:rsid w:val="00EB62B9"/>
    <w:rsid w:val="00EB6E56"/>
    <w:rsid w:val="00EB7852"/>
    <w:rsid w:val="00EB794F"/>
    <w:rsid w:val="00EB7F08"/>
    <w:rsid w:val="00EC021E"/>
    <w:rsid w:val="00EC24D4"/>
    <w:rsid w:val="00EC2924"/>
    <w:rsid w:val="00EC2DE4"/>
    <w:rsid w:val="00EC2DFE"/>
    <w:rsid w:val="00EC34B7"/>
    <w:rsid w:val="00EC362E"/>
    <w:rsid w:val="00EC37E4"/>
    <w:rsid w:val="00EC38F5"/>
    <w:rsid w:val="00EC39BD"/>
    <w:rsid w:val="00EC4A72"/>
    <w:rsid w:val="00EC4D05"/>
    <w:rsid w:val="00EC5813"/>
    <w:rsid w:val="00EC5A43"/>
    <w:rsid w:val="00EC5E40"/>
    <w:rsid w:val="00EC5F47"/>
    <w:rsid w:val="00EC7ACB"/>
    <w:rsid w:val="00EC7E3C"/>
    <w:rsid w:val="00ED0395"/>
    <w:rsid w:val="00ED054A"/>
    <w:rsid w:val="00ED08BF"/>
    <w:rsid w:val="00ED0A59"/>
    <w:rsid w:val="00ED10E6"/>
    <w:rsid w:val="00ED1288"/>
    <w:rsid w:val="00ED14E1"/>
    <w:rsid w:val="00ED2A76"/>
    <w:rsid w:val="00ED2AA3"/>
    <w:rsid w:val="00ED3150"/>
    <w:rsid w:val="00ED3E1A"/>
    <w:rsid w:val="00ED49A4"/>
    <w:rsid w:val="00ED6773"/>
    <w:rsid w:val="00ED687C"/>
    <w:rsid w:val="00ED7AF2"/>
    <w:rsid w:val="00EE0C0E"/>
    <w:rsid w:val="00EE1068"/>
    <w:rsid w:val="00EE1741"/>
    <w:rsid w:val="00EE1D33"/>
    <w:rsid w:val="00EE2EC4"/>
    <w:rsid w:val="00EE30A6"/>
    <w:rsid w:val="00EE324E"/>
    <w:rsid w:val="00EE356F"/>
    <w:rsid w:val="00EE38FF"/>
    <w:rsid w:val="00EE42D2"/>
    <w:rsid w:val="00EE4623"/>
    <w:rsid w:val="00EE485D"/>
    <w:rsid w:val="00EE56FB"/>
    <w:rsid w:val="00EE5AF4"/>
    <w:rsid w:val="00EE6C6C"/>
    <w:rsid w:val="00EE6E4F"/>
    <w:rsid w:val="00EE6E9C"/>
    <w:rsid w:val="00EE70FB"/>
    <w:rsid w:val="00EE7F3A"/>
    <w:rsid w:val="00EF03C8"/>
    <w:rsid w:val="00EF0653"/>
    <w:rsid w:val="00EF086A"/>
    <w:rsid w:val="00EF0FD1"/>
    <w:rsid w:val="00EF23BB"/>
    <w:rsid w:val="00EF268E"/>
    <w:rsid w:val="00EF313B"/>
    <w:rsid w:val="00EF3CF0"/>
    <w:rsid w:val="00EF47D4"/>
    <w:rsid w:val="00EF5270"/>
    <w:rsid w:val="00EF5B8C"/>
    <w:rsid w:val="00EF5D9D"/>
    <w:rsid w:val="00EF645B"/>
    <w:rsid w:val="00F00573"/>
    <w:rsid w:val="00F00669"/>
    <w:rsid w:val="00F0084D"/>
    <w:rsid w:val="00F00959"/>
    <w:rsid w:val="00F00D9C"/>
    <w:rsid w:val="00F00DFD"/>
    <w:rsid w:val="00F01B02"/>
    <w:rsid w:val="00F01C1C"/>
    <w:rsid w:val="00F01E23"/>
    <w:rsid w:val="00F041C8"/>
    <w:rsid w:val="00F04B70"/>
    <w:rsid w:val="00F04D9F"/>
    <w:rsid w:val="00F04F82"/>
    <w:rsid w:val="00F05753"/>
    <w:rsid w:val="00F067F1"/>
    <w:rsid w:val="00F06A82"/>
    <w:rsid w:val="00F06D28"/>
    <w:rsid w:val="00F07B42"/>
    <w:rsid w:val="00F10AA1"/>
    <w:rsid w:val="00F10E41"/>
    <w:rsid w:val="00F112FC"/>
    <w:rsid w:val="00F1234A"/>
    <w:rsid w:val="00F128CA"/>
    <w:rsid w:val="00F13F69"/>
    <w:rsid w:val="00F14616"/>
    <w:rsid w:val="00F14C3F"/>
    <w:rsid w:val="00F155BE"/>
    <w:rsid w:val="00F17DAF"/>
    <w:rsid w:val="00F20F5E"/>
    <w:rsid w:val="00F21040"/>
    <w:rsid w:val="00F221D6"/>
    <w:rsid w:val="00F24E3D"/>
    <w:rsid w:val="00F2610A"/>
    <w:rsid w:val="00F30031"/>
    <w:rsid w:val="00F300A0"/>
    <w:rsid w:val="00F304A1"/>
    <w:rsid w:val="00F30A2E"/>
    <w:rsid w:val="00F31BAA"/>
    <w:rsid w:val="00F31D69"/>
    <w:rsid w:val="00F3209F"/>
    <w:rsid w:val="00F320B9"/>
    <w:rsid w:val="00F3267E"/>
    <w:rsid w:val="00F32B6B"/>
    <w:rsid w:val="00F32BA6"/>
    <w:rsid w:val="00F333B8"/>
    <w:rsid w:val="00F338C6"/>
    <w:rsid w:val="00F36D10"/>
    <w:rsid w:val="00F37B47"/>
    <w:rsid w:val="00F40020"/>
    <w:rsid w:val="00F40361"/>
    <w:rsid w:val="00F405AE"/>
    <w:rsid w:val="00F40655"/>
    <w:rsid w:val="00F41811"/>
    <w:rsid w:val="00F42E6C"/>
    <w:rsid w:val="00F43CE9"/>
    <w:rsid w:val="00F43E55"/>
    <w:rsid w:val="00F4408B"/>
    <w:rsid w:val="00F4460A"/>
    <w:rsid w:val="00F454FF"/>
    <w:rsid w:val="00F46339"/>
    <w:rsid w:val="00F46A58"/>
    <w:rsid w:val="00F47262"/>
    <w:rsid w:val="00F47491"/>
    <w:rsid w:val="00F5016E"/>
    <w:rsid w:val="00F51133"/>
    <w:rsid w:val="00F51AAE"/>
    <w:rsid w:val="00F51F62"/>
    <w:rsid w:val="00F523B6"/>
    <w:rsid w:val="00F52C7B"/>
    <w:rsid w:val="00F52D27"/>
    <w:rsid w:val="00F52F73"/>
    <w:rsid w:val="00F538C8"/>
    <w:rsid w:val="00F53A1C"/>
    <w:rsid w:val="00F53AA0"/>
    <w:rsid w:val="00F54C99"/>
    <w:rsid w:val="00F55200"/>
    <w:rsid w:val="00F55588"/>
    <w:rsid w:val="00F56818"/>
    <w:rsid w:val="00F57FC7"/>
    <w:rsid w:val="00F60E24"/>
    <w:rsid w:val="00F6116B"/>
    <w:rsid w:val="00F62135"/>
    <w:rsid w:val="00F63431"/>
    <w:rsid w:val="00F63E7F"/>
    <w:rsid w:val="00F64647"/>
    <w:rsid w:val="00F6478A"/>
    <w:rsid w:val="00F65B2F"/>
    <w:rsid w:val="00F66086"/>
    <w:rsid w:val="00F66684"/>
    <w:rsid w:val="00F674BA"/>
    <w:rsid w:val="00F67928"/>
    <w:rsid w:val="00F70677"/>
    <w:rsid w:val="00F70F32"/>
    <w:rsid w:val="00F723CC"/>
    <w:rsid w:val="00F7256E"/>
    <w:rsid w:val="00F72A1D"/>
    <w:rsid w:val="00F72F94"/>
    <w:rsid w:val="00F7397B"/>
    <w:rsid w:val="00F76D31"/>
    <w:rsid w:val="00F77B23"/>
    <w:rsid w:val="00F77CF4"/>
    <w:rsid w:val="00F80086"/>
    <w:rsid w:val="00F8061A"/>
    <w:rsid w:val="00F80EB0"/>
    <w:rsid w:val="00F8107D"/>
    <w:rsid w:val="00F813DA"/>
    <w:rsid w:val="00F8154A"/>
    <w:rsid w:val="00F81B0A"/>
    <w:rsid w:val="00F82AEE"/>
    <w:rsid w:val="00F8309D"/>
    <w:rsid w:val="00F833EB"/>
    <w:rsid w:val="00F83923"/>
    <w:rsid w:val="00F84134"/>
    <w:rsid w:val="00F84163"/>
    <w:rsid w:val="00F84417"/>
    <w:rsid w:val="00F84877"/>
    <w:rsid w:val="00F854C8"/>
    <w:rsid w:val="00F854E2"/>
    <w:rsid w:val="00F871DB"/>
    <w:rsid w:val="00F875E9"/>
    <w:rsid w:val="00F8763C"/>
    <w:rsid w:val="00F87D30"/>
    <w:rsid w:val="00F87D58"/>
    <w:rsid w:val="00F87EA8"/>
    <w:rsid w:val="00F90ADC"/>
    <w:rsid w:val="00F91CB1"/>
    <w:rsid w:val="00F92020"/>
    <w:rsid w:val="00F927B3"/>
    <w:rsid w:val="00F927D0"/>
    <w:rsid w:val="00F929FE"/>
    <w:rsid w:val="00F92E46"/>
    <w:rsid w:val="00F92F7C"/>
    <w:rsid w:val="00F93243"/>
    <w:rsid w:val="00F9336C"/>
    <w:rsid w:val="00F93669"/>
    <w:rsid w:val="00F936AE"/>
    <w:rsid w:val="00F93C9F"/>
    <w:rsid w:val="00F95510"/>
    <w:rsid w:val="00F95F8D"/>
    <w:rsid w:val="00F97166"/>
    <w:rsid w:val="00F973E0"/>
    <w:rsid w:val="00F9748B"/>
    <w:rsid w:val="00F97E5E"/>
    <w:rsid w:val="00F97ED1"/>
    <w:rsid w:val="00FA0132"/>
    <w:rsid w:val="00FA34DD"/>
    <w:rsid w:val="00FA4723"/>
    <w:rsid w:val="00FA5A86"/>
    <w:rsid w:val="00FA5E66"/>
    <w:rsid w:val="00FA683B"/>
    <w:rsid w:val="00FA6A03"/>
    <w:rsid w:val="00FA7024"/>
    <w:rsid w:val="00FA73DA"/>
    <w:rsid w:val="00FA77F7"/>
    <w:rsid w:val="00FA7D6C"/>
    <w:rsid w:val="00FB0884"/>
    <w:rsid w:val="00FB0A0F"/>
    <w:rsid w:val="00FB19EB"/>
    <w:rsid w:val="00FB1D18"/>
    <w:rsid w:val="00FB28A4"/>
    <w:rsid w:val="00FB411B"/>
    <w:rsid w:val="00FB419A"/>
    <w:rsid w:val="00FB4391"/>
    <w:rsid w:val="00FB4AE0"/>
    <w:rsid w:val="00FB4F34"/>
    <w:rsid w:val="00FB5926"/>
    <w:rsid w:val="00FB5ACF"/>
    <w:rsid w:val="00FC060D"/>
    <w:rsid w:val="00FC12BE"/>
    <w:rsid w:val="00FC1436"/>
    <w:rsid w:val="00FC1A18"/>
    <w:rsid w:val="00FC239C"/>
    <w:rsid w:val="00FC25B7"/>
    <w:rsid w:val="00FC2697"/>
    <w:rsid w:val="00FC282D"/>
    <w:rsid w:val="00FC2BDD"/>
    <w:rsid w:val="00FC2CC6"/>
    <w:rsid w:val="00FC3147"/>
    <w:rsid w:val="00FC4BDE"/>
    <w:rsid w:val="00FC58F0"/>
    <w:rsid w:val="00FC62DB"/>
    <w:rsid w:val="00FC67B3"/>
    <w:rsid w:val="00FD001E"/>
    <w:rsid w:val="00FD0B29"/>
    <w:rsid w:val="00FD0EB3"/>
    <w:rsid w:val="00FD16E0"/>
    <w:rsid w:val="00FD1FFD"/>
    <w:rsid w:val="00FD2DB6"/>
    <w:rsid w:val="00FD2E23"/>
    <w:rsid w:val="00FD424D"/>
    <w:rsid w:val="00FD45D0"/>
    <w:rsid w:val="00FD5A02"/>
    <w:rsid w:val="00FD603C"/>
    <w:rsid w:val="00FD616E"/>
    <w:rsid w:val="00FE0E78"/>
    <w:rsid w:val="00FE1D35"/>
    <w:rsid w:val="00FE1E50"/>
    <w:rsid w:val="00FE2F65"/>
    <w:rsid w:val="00FE3AB7"/>
    <w:rsid w:val="00FE3AFA"/>
    <w:rsid w:val="00FE3CA0"/>
    <w:rsid w:val="00FE48B6"/>
    <w:rsid w:val="00FE5BF0"/>
    <w:rsid w:val="00FE635F"/>
    <w:rsid w:val="00FE67F0"/>
    <w:rsid w:val="00FE7448"/>
    <w:rsid w:val="00FE74C7"/>
    <w:rsid w:val="00FE7C7E"/>
    <w:rsid w:val="00FF142B"/>
    <w:rsid w:val="00FF1569"/>
    <w:rsid w:val="00FF1A61"/>
    <w:rsid w:val="00FF1CEE"/>
    <w:rsid w:val="00FF2637"/>
    <w:rsid w:val="00FF2983"/>
    <w:rsid w:val="00FF406A"/>
    <w:rsid w:val="00FF4095"/>
    <w:rsid w:val="00FF4AEF"/>
    <w:rsid w:val="00FF5C3F"/>
    <w:rsid w:val="00FF6160"/>
    <w:rsid w:val="00FF6AC2"/>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F2CD33"/>
  <w15:docId w15:val="{5AE7C642-C67B-4027-80AC-70CA972A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EA"/>
    <w:rPr>
      <w:rFonts w:ascii="Cambria" w:eastAsia="Cambria" w:hAnsi="Cambria"/>
      <w:sz w:val="24"/>
      <w:szCs w:val="24"/>
      <w:lang w:eastAsia="en-US"/>
    </w:rPr>
  </w:style>
  <w:style w:type="paragraph" w:styleId="Ttulo1">
    <w:name w:val="heading 1"/>
    <w:basedOn w:val="Normal"/>
    <w:next w:val="Normal"/>
    <w:link w:val="Ttulo1Char"/>
    <w:qFormat/>
    <w:rsid w:val="00335EEA"/>
    <w:pPr>
      <w:keepNext/>
      <w:outlineLvl w:val="0"/>
    </w:pPr>
    <w:rPr>
      <w:rFonts w:ascii="Arial" w:eastAsia="Times New Roman" w:hAnsi="Arial"/>
      <w:b/>
      <w:bCs/>
      <w:color w:val="000000"/>
      <w:sz w:val="14"/>
      <w:szCs w:val="14"/>
    </w:rPr>
  </w:style>
  <w:style w:type="paragraph" w:styleId="Ttulo2">
    <w:name w:val="heading 2"/>
    <w:basedOn w:val="Normal"/>
    <w:next w:val="Normal"/>
    <w:link w:val="Ttulo2Char"/>
    <w:qFormat/>
    <w:rsid w:val="00335EEA"/>
    <w:pPr>
      <w:keepNext/>
      <w:jc w:val="center"/>
      <w:outlineLvl w:val="1"/>
    </w:pPr>
    <w:rPr>
      <w:rFonts w:ascii="Tahoma" w:eastAsia="Times New Roman" w:hAnsi="Tahoma"/>
      <w:b/>
      <w:bCs/>
      <w:szCs w:val="14"/>
    </w:rPr>
  </w:style>
  <w:style w:type="paragraph" w:styleId="Ttulo3">
    <w:name w:val="heading 3"/>
    <w:basedOn w:val="Normal"/>
    <w:next w:val="Normal"/>
    <w:link w:val="Ttulo3Char"/>
    <w:qFormat/>
    <w:rsid w:val="00335EEA"/>
    <w:pPr>
      <w:keepNext/>
      <w:outlineLvl w:val="2"/>
    </w:pPr>
    <w:rPr>
      <w:rFonts w:ascii="Tahoma" w:eastAsia="Times New Roman" w:hAnsi="Tahoma"/>
      <w:b/>
      <w:u w:val="single"/>
    </w:rPr>
  </w:style>
  <w:style w:type="paragraph" w:styleId="Ttulo4">
    <w:name w:val="heading 4"/>
    <w:basedOn w:val="Normal"/>
    <w:next w:val="Normal"/>
    <w:link w:val="Ttulo4Char"/>
    <w:qFormat/>
    <w:rsid w:val="00335EEA"/>
    <w:pPr>
      <w:keepNext/>
      <w:spacing w:before="240" w:after="60"/>
      <w:outlineLvl w:val="3"/>
    </w:pPr>
    <w:rPr>
      <w:rFonts w:ascii="Times New Roman" w:eastAsia="Times New Roman" w:hAnsi="Times New Roman"/>
      <w:b/>
      <w:bCs/>
      <w:sz w:val="28"/>
      <w:szCs w:val="28"/>
    </w:rPr>
  </w:style>
  <w:style w:type="paragraph" w:styleId="Ttulo5">
    <w:name w:val="heading 5"/>
    <w:basedOn w:val="Normal"/>
    <w:next w:val="Normal"/>
    <w:link w:val="Ttulo5Char"/>
    <w:uiPriority w:val="9"/>
    <w:qFormat/>
    <w:rsid w:val="00335EEA"/>
    <w:pPr>
      <w:keepNext/>
      <w:spacing w:line="360" w:lineRule="auto"/>
      <w:jc w:val="both"/>
      <w:outlineLvl w:val="4"/>
    </w:pPr>
    <w:rPr>
      <w:rFonts w:ascii="Times New Roman" w:eastAsia="Times New Roman" w:hAnsi="Times New Roman"/>
      <w:color w:val="3366FF"/>
    </w:rPr>
  </w:style>
  <w:style w:type="paragraph" w:styleId="Ttulo6">
    <w:name w:val="heading 6"/>
    <w:basedOn w:val="Normal"/>
    <w:next w:val="Normal"/>
    <w:link w:val="Ttulo6Char"/>
    <w:uiPriority w:val="9"/>
    <w:unhideWhenUsed/>
    <w:qFormat/>
    <w:rsid w:val="00FA77F7"/>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FA77F7"/>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nhideWhenUsed/>
    <w:qFormat/>
    <w:rsid w:val="00FA77F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FA77F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35EEA"/>
    <w:rPr>
      <w:rFonts w:ascii="Arial" w:eastAsia="Times New Roman" w:hAnsi="Arial" w:cs="Times New Roman"/>
      <w:b/>
      <w:bCs/>
      <w:color w:val="000000"/>
      <w:sz w:val="14"/>
      <w:szCs w:val="14"/>
    </w:rPr>
  </w:style>
  <w:style w:type="character" w:customStyle="1" w:styleId="Ttulo2Char">
    <w:name w:val="Título 2 Char"/>
    <w:link w:val="Ttulo2"/>
    <w:rsid w:val="00335EEA"/>
    <w:rPr>
      <w:rFonts w:ascii="Tahoma" w:eastAsia="Times New Roman" w:hAnsi="Tahoma"/>
      <w:b/>
      <w:bCs/>
      <w:sz w:val="24"/>
      <w:szCs w:val="14"/>
      <w:lang w:eastAsia="en-US"/>
    </w:rPr>
  </w:style>
  <w:style w:type="character" w:customStyle="1" w:styleId="Ttulo3Char">
    <w:name w:val="Título 3 Char"/>
    <w:link w:val="Ttulo3"/>
    <w:rsid w:val="00335EEA"/>
    <w:rPr>
      <w:rFonts w:ascii="Tahoma" w:eastAsia="Times New Roman" w:hAnsi="Tahoma"/>
      <w:b/>
      <w:sz w:val="24"/>
      <w:szCs w:val="24"/>
      <w:u w:val="single"/>
      <w:lang w:eastAsia="en-US"/>
    </w:rPr>
  </w:style>
  <w:style w:type="character" w:customStyle="1" w:styleId="Ttulo4Char">
    <w:name w:val="Título 4 Char"/>
    <w:link w:val="Ttulo4"/>
    <w:rsid w:val="00335EEA"/>
    <w:rPr>
      <w:rFonts w:ascii="Times New Roman" w:eastAsia="Times New Roman" w:hAnsi="Times New Roman"/>
      <w:b/>
      <w:bCs/>
      <w:sz w:val="28"/>
      <w:szCs w:val="28"/>
      <w:lang w:eastAsia="en-US"/>
    </w:rPr>
  </w:style>
  <w:style w:type="character" w:customStyle="1" w:styleId="Ttulo5Char">
    <w:name w:val="Título 5 Char"/>
    <w:link w:val="Ttulo5"/>
    <w:rsid w:val="00335EEA"/>
    <w:rPr>
      <w:rFonts w:ascii="Times New Roman" w:eastAsia="Times New Roman" w:hAnsi="Times New Roman"/>
      <w:color w:val="3366FF"/>
      <w:sz w:val="24"/>
      <w:szCs w:val="24"/>
      <w:lang w:eastAsia="en-US"/>
    </w:rPr>
  </w:style>
  <w:style w:type="paragraph" w:styleId="Cabealho">
    <w:name w:val="header"/>
    <w:aliases w:val="Tulo1,encabezado,Guideline"/>
    <w:basedOn w:val="Normal"/>
    <w:link w:val="CabealhoChar"/>
    <w:uiPriority w:val="99"/>
    <w:unhideWhenUsed/>
    <w:rsid w:val="00335EEA"/>
    <w:pPr>
      <w:tabs>
        <w:tab w:val="center" w:pos="4320"/>
        <w:tab w:val="right" w:pos="8640"/>
      </w:tabs>
    </w:pPr>
  </w:style>
  <w:style w:type="character" w:customStyle="1" w:styleId="CabealhoChar">
    <w:name w:val="Cabeçalho Char"/>
    <w:aliases w:val="Tulo1 Char,encabezado Char,Guideline Char"/>
    <w:link w:val="Cabealho"/>
    <w:uiPriority w:val="99"/>
    <w:rsid w:val="00335EEA"/>
    <w:rPr>
      <w:rFonts w:ascii="Cambria" w:eastAsia="Cambria" w:hAnsi="Cambria" w:cs="Times New Roman"/>
      <w:sz w:val="24"/>
      <w:szCs w:val="24"/>
    </w:rPr>
  </w:style>
  <w:style w:type="paragraph" w:styleId="Rodap">
    <w:name w:val="footer"/>
    <w:basedOn w:val="Normal"/>
    <w:link w:val="RodapChar"/>
    <w:uiPriority w:val="99"/>
    <w:unhideWhenUsed/>
    <w:rsid w:val="00335EEA"/>
    <w:pPr>
      <w:tabs>
        <w:tab w:val="center" w:pos="4320"/>
        <w:tab w:val="right" w:pos="8640"/>
      </w:tabs>
    </w:pPr>
  </w:style>
  <w:style w:type="character" w:customStyle="1" w:styleId="RodapChar">
    <w:name w:val="Rodapé Char"/>
    <w:link w:val="Rodap"/>
    <w:uiPriority w:val="99"/>
    <w:rsid w:val="00335EEA"/>
    <w:rPr>
      <w:rFonts w:ascii="Cambria" w:eastAsia="Cambria" w:hAnsi="Cambria" w:cs="Times New Roman"/>
      <w:sz w:val="24"/>
      <w:szCs w:val="24"/>
    </w:rPr>
  </w:style>
  <w:style w:type="paragraph" w:styleId="Ttulo">
    <w:name w:val="Title"/>
    <w:aliases w:val="t"/>
    <w:basedOn w:val="Normal"/>
    <w:next w:val="Normal"/>
    <w:link w:val="TtuloChar"/>
    <w:qFormat/>
    <w:rsid w:val="00335EEA"/>
    <w:pPr>
      <w:widowControl w:val="0"/>
      <w:autoSpaceDE w:val="0"/>
      <w:autoSpaceDN w:val="0"/>
      <w:adjustRightInd w:val="0"/>
      <w:jc w:val="center"/>
    </w:pPr>
    <w:rPr>
      <w:rFonts w:eastAsia="Times New Roman"/>
      <w:b/>
      <w:bCs/>
      <w:kern w:val="28"/>
      <w:sz w:val="32"/>
      <w:szCs w:val="32"/>
    </w:rPr>
  </w:style>
  <w:style w:type="character" w:customStyle="1" w:styleId="TtuloChar">
    <w:name w:val="Título Char"/>
    <w:aliases w:val="t Char"/>
    <w:link w:val="Ttulo"/>
    <w:rsid w:val="00335EEA"/>
    <w:rPr>
      <w:rFonts w:ascii="Cambria" w:eastAsia="Times New Roman" w:hAnsi="Cambria" w:cs="Times New Roman"/>
      <w:b/>
      <w:bCs/>
      <w:kern w:val="28"/>
      <w:sz w:val="32"/>
      <w:szCs w:val="32"/>
    </w:rPr>
  </w:style>
  <w:style w:type="paragraph" w:styleId="Corpodetexto">
    <w:name w:val="Body Text"/>
    <w:aliases w:val="body text,bt,b"/>
    <w:basedOn w:val="Normal"/>
    <w:next w:val="DeltaViewAnnounce"/>
    <w:link w:val="CorpodetextoChar"/>
    <w:rsid w:val="00335EEA"/>
    <w:pPr>
      <w:widowControl w:val="0"/>
      <w:autoSpaceDE w:val="0"/>
      <w:autoSpaceDN w:val="0"/>
      <w:adjustRightInd w:val="0"/>
      <w:jc w:val="both"/>
    </w:pPr>
    <w:rPr>
      <w:rFonts w:ascii="Times New Roman" w:eastAsia="Times New Roman" w:hAnsi="Times New Roman"/>
    </w:rPr>
  </w:style>
  <w:style w:type="paragraph" w:customStyle="1" w:styleId="DeltaViewAnnounce">
    <w:name w:val="DeltaView Announce"/>
    <w:uiPriority w:val="99"/>
    <w:rsid w:val="00335EEA"/>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CorpodetextoChar">
    <w:name w:val="Corpo de texto Char"/>
    <w:aliases w:val="body text Char,bt Char,b Char"/>
    <w:link w:val="Corpodetexto"/>
    <w:rsid w:val="00335EEA"/>
    <w:rPr>
      <w:rFonts w:ascii="Times New Roman" w:eastAsia="Times New Roman" w:hAnsi="Times New Roman" w:cs="Times New Roman"/>
      <w:sz w:val="24"/>
      <w:szCs w:val="24"/>
    </w:rPr>
  </w:style>
  <w:style w:type="paragraph" w:styleId="PargrafodaLista">
    <w:name w:val="List Paragraph"/>
    <w:basedOn w:val="Normal"/>
    <w:link w:val="PargrafodaListaChar"/>
    <w:qFormat/>
    <w:rsid w:val="00335EEA"/>
    <w:pPr>
      <w:widowControl w:val="0"/>
      <w:autoSpaceDE w:val="0"/>
      <w:autoSpaceDN w:val="0"/>
      <w:adjustRightInd w:val="0"/>
      <w:ind w:left="708"/>
    </w:pPr>
    <w:rPr>
      <w:rFonts w:ascii="Times New Roman" w:eastAsia="Times New Roman" w:hAnsi="Times New Roman"/>
      <w:lang w:eastAsia="pt-BR"/>
    </w:rPr>
  </w:style>
  <w:style w:type="character" w:customStyle="1" w:styleId="DeltaViewInsertion">
    <w:name w:val="DeltaView Insertion"/>
    <w:rsid w:val="00335EEA"/>
    <w:rPr>
      <w:color w:val="0000FF"/>
      <w:spacing w:val="0"/>
      <w:u w:val="double"/>
    </w:rPr>
  </w:style>
  <w:style w:type="paragraph" w:styleId="Recuonormal">
    <w:name w:val="Normal Indent"/>
    <w:basedOn w:val="Normal"/>
    <w:unhideWhenUsed/>
    <w:rsid w:val="00335EEA"/>
    <w:pPr>
      <w:ind w:left="708"/>
      <w:jc w:val="right"/>
    </w:pPr>
    <w:rPr>
      <w:rFonts w:ascii="Times New Roman" w:eastAsia="Times New Roman" w:hAnsi="Times New Roman"/>
      <w:sz w:val="20"/>
      <w:szCs w:val="20"/>
      <w:lang w:eastAsia="pt-BR"/>
    </w:rPr>
  </w:style>
  <w:style w:type="paragraph" w:styleId="Corpodetexto2">
    <w:name w:val="Body Text 2"/>
    <w:basedOn w:val="Normal"/>
    <w:link w:val="Corpodetexto2Char"/>
    <w:rsid w:val="00335EEA"/>
    <w:pPr>
      <w:spacing w:after="120" w:line="480" w:lineRule="auto"/>
    </w:pPr>
  </w:style>
  <w:style w:type="character" w:customStyle="1" w:styleId="Corpodetexto2Char">
    <w:name w:val="Corpo de texto 2 Char"/>
    <w:link w:val="Corpodetexto2"/>
    <w:rsid w:val="00335EEA"/>
    <w:rPr>
      <w:rFonts w:ascii="Cambria" w:eastAsia="Cambria"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335EEA"/>
    <w:pPr>
      <w:spacing w:after="160" w:line="240" w:lineRule="exact"/>
    </w:pPr>
    <w:rPr>
      <w:rFonts w:ascii="Verdana" w:eastAsia="MS Mincho" w:hAnsi="Verdana"/>
      <w:sz w:val="20"/>
      <w:szCs w:val="20"/>
    </w:rPr>
  </w:style>
  <w:style w:type="paragraph" w:styleId="Recuodecorpodetexto2">
    <w:name w:val="Body Text Indent 2"/>
    <w:basedOn w:val="Normal"/>
    <w:link w:val="Recuodecorpodetexto2Char"/>
    <w:rsid w:val="00335EEA"/>
    <w:pPr>
      <w:spacing w:line="360" w:lineRule="auto"/>
      <w:ind w:left="1440" w:hanging="720"/>
      <w:jc w:val="both"/>
    </w:pPr>
    <w:rPr>
      <w:rFonts w:ascii="Times New Roman" w:eastAsia="Times New Roman" w:hAnsi="Times New Roman"/>
    </w:rPr>
  </w:style>
  <w:style w:type="character" w:customStyle="1" w:styleId="Recuodecorpodetexto2Char">
    <w:name w:val="Recuo de corpo de texto 2 Char"/>
    <w:link w:val="Recuodecorpodetexto2"/>
    <w:rsid w:val="00335EEA"/>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335EEA"/>
    <w:pPr>
      <w:spacing w:line="360" w:lineRule="auto"/>
      <w:ind w:left="1080" w:hanging="360"/>
      <w:jc w:val="both"/>
    </w:pPr>
    <w:rPr>
      <w:rFonts w:ascii="Times New Roman" w:eastAsia="Times New Roman" w:hAnsi="Times New Roman"/>
    </w:rPr>
  </w:style>
  <w:style w:type="character" w:customStyle="1" w:styleId="Recuodecorpodetexto3Char">
    <w:name w:val="Recuo de corpo de texto 3 Char"/>
    <w:link w:val="Recuodecorpodetexto3"/>
    <w:uiPriority w:val="99"/>
    <w:rsid w:val="00335EEA"/>
    <w:rPr>
      <w:rFonts w:ascii="Times New Roman" w:eastAsia="Times New Roman" w:hAnsi="Times New Roman" w:cs="Times New Roman"/>
      <w:sz w:val="24"/>
      <w:szCs w:val="24"/>
    </w:rPr>
  </w:style>
  <w:style w:type="paragraph" w:customStyle="1" w:styleId="BodyText21">
    <w:name w:val="Body Text 21"/>
    <w:basedOn w:val="Normal"/>
    <w:rsid w:val="00335EEA"/>
    <w:pPr>
      <w:jc w:val="both"/>
    </w:pPr>
    <w:rPr>
      <w:rFonts w:ascii="Times New Roman" w:eastAsia="Times New Roman" w:hAnsi="Times New Roman"/>
      <w:lang w:eastAsia="pt-BR"/>
    </w:rPr>
  </w:style>
  <w:style w:type="paragraph" w:styleId="Recuodecorpodetexto">
    <w:name w:val="Body Text Indent"/>
    <w:basedOn w:val="Normal"/>
    <w:link w:val="RecuodecorpodetextoChar"/>
    <w:rsid w:val="00335E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rPr>
  </w:style>
  <w:style w:type="character" w:customStyle="1" w:styleId="RecuodecorpodetextoChar">
    <w:name w:val="Recuo de corpo de texto Char"/>
    <w:link w:val="Recuodecorpodetexto"/>
    <w:rsid w:val="00335EEA"/>
    <w:rPr>
      <w:rFonts w:ascii="Arial" w:eastAsia="Times New Roman" w:hAnsi="Arial" w:cs="Times New Roman"/>
      <w:sz w:val="20"/>
      <w:szCs w:val="20"/>
    </w:rPr>
  </w:style>
  <w:style w:type="paragraph" w:styleId="Textodenotaderodap">
    <w:name w:val="footnote text"/>
    <w:basedOn w:val="Normal"/>
    <w:link w:val="TextodenotaderodapChar"/>
    <w:rsid w:val="00335EEA"/>
    <w:pPr>
      <w:jc w:val="both"/>
    </w:pPr>
    <w:rPr>
      <w:rFonts w:ascii="Arial" w:eastAsia="Times New Roman" w:hAnsi="Arial"/>
      <w:sz w:val="20"/>
      <w:szCs w:val="20"/>
    </w:rPr>
  </w:style>
  <w:style w:type="character" w:customStyle="1" w:styleId="TextodenotaderodapChar">
    <w:name w:val="Texto de nota de rodapé Char"/>
    <w:link w:val="Textodenotaderodap"/>
    <w:rsid w:val="00335EEA"/>
    <w:rPr>
      <w:rFonts w:ascii="Arial" w:eastAsia="Times New Roman" w:hAnsi="Arial" w:cs="Times New Roman"/>
      <w:sz w:val="20"/>
      <w:szCs w:val="20"/>
    </w:rPr>
  </w:style>
  <w:style w:type="paragraph" w:styleId="NormalWeb">
    <w:name w:val="Normal (Web)"/>
    <w:basedOn w:val="Normal"/>
    <w:rsid w:val="00335EEA"/>
    <w:pPr>
      <w:spacing w:before="100" w:beforeAutospacing="1" w:after="100" w:afterAutospacing="1"/>
    </w:pPr>
    <w:rPr>
      <w:rFonts w:ascii="Times New Roman" w:eastAsia="Times New Roman" w:hAnsi="Times New Roman"/>
      <w:color w:val="000000"/>
    </w:rPr>
  </w:style>
  <w:style w:type="paragraph" w:styleId="MapadoDocumento">
    <w:name w:val="Document Map"/>
    <w:basedOn w:val="Normal"/>
    <w:link w:val="MapadoDocumentoChar"/>
    <w:uiPriority w:val="99"/>
    <w:rsid w:val="00335EEA"/>
    <w:pPr>
      <w:shd w:val="clear" w:color="auto" w:fill="000080"/>
    </w:pPr>
    <w:rPr>
      <w:rFonts w:ascii="Tahoma" w:eastAsia="Times New Roman" w:hAnsi="Tahoma"/>
      <w:sz w:val="20"/>
      <w:szCs w:val="20"/>
    </w:rPr>
  </w:style>
  <w:style w:type="character" w:customStyle="1" w:styleId="MapadoDocumentoChar">
    <w:name w:val="Mapa do Documento Char"/>
    <w:link w:val="MapadoDocumento"/>
    <w:uiPriority w:val="99"/>
    <w:rsid w:val="00335EEA"/>
    <w:rPr>
      <w:rFonts w:ascii="Tahoma" w:eastAsia="Times New Roman" w:hAnsi="Tahoma" w:cs="Times New Roman"/>
      <w:sz w:val="20"/>
      <w:szCs w:val="20"/>
      <w:shd w:val="clear" w:color="auto" w:fill="000080"/>
    </w:rPr>
  </w:style>
  <w:style w:type="paragraph" w:styleId="Legenda">
    <w:name w:val="caption"/>
    <w:basedOn w:val="Normal"/>
    <w:next w:val="Normal"/>
    <w:uiPriority w:val="99"/>
    <w:qFormat/>
    <w:rsid w:val="00335EEA"/>
    <w:rPr>
      <w:rFonts w:ascii="Times New Roman" w:eastAsia="Times New Roman" w:hAnsi="Times New Roman"/>
      <w:b/>
      <w:bCs/>
      <w:sz w:val="20"/>
      <w:szCs w:val="20"/>
      <w:lang w:eastAsia="pt-BR"/>
    </w:rPr>
  </w:style>
  <w:style w:type="paragraph" w:styleId="Sumrio2">
    <w:name w:val="toc 2"/>
    <w:basedOn w:val="Normal"/>
    <w:next w:val="Normal"/>
    <w:autoRedefine/>
    <w:uiPriority w:val="39"/>
    <w:rsid w:val="00335EEA"/>
    <w:pPr>
      <w:ind w:left="240"/>
    </w:pPr>
    <w:rPr>
      <w:rFonts w:ascii="Times New Roman" w:eastAsia="Times New Roman" w:hAnsi="Times New Roman"/>
      <w:smallCaps/>
      <w:sz w:val="20"/>
      <w:szCs w:val="20"/>
      <w:lang w:eastAsia="pt-BR"/>
    </w:rPr>
  </w:style>
  <w:style w:type="character" w:styleId="Hyperlink">
    <w:name w:val="Hyperlink"/>
    <w:rsid w:val="00335EEA"/>
    <w:rPr>
      <w:color w:val="0000FF"/>
      <w:u w:val="single"/>
    </w:rPr>
  </w:style>
  <w:style w:type="paragraph" w:customStyle="1" w:styleId="end">
    <w:name w:val="end"/>
    <w:uiPriority w:val="99"/>
    <w:rsid w:val="00335EEA"/>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Sumrio1">
    <w:name w:val="toc 1"/>
    <w:basedOn w:val="Normal"/>
    <w:next w:val="Normal"/>
    <w:autoRedefine/>
    <w:uiPriority w:val="39"/>
    <w:rsid w:val="0056453E"/>
    <w:pPr>
      <w:tabs>
        <w:tab w:val="right" w:leader="dot" w:pos="9622"/>
      </w:tabs>
      <w:spacing w:before="120" w:after="120"/>
    </w:pPr>
    <w:rPr>
      <w:rFonts w:ascii="Times New Roman" w:eastAsia="Times New Roman" w:hAnsi="Times New Roman"/>
      <w:b/>
      <w:bCs/>
      <w:caps/>
      <w:sz w:val="20"/>
      <w:szCs w:val="20"/>
      <w:lang w:eastAsia="pt-BR"/>
    </w:rPr>
  </w:style>
  <w:style w:type="character" w:styleId="Nmerodepgina">
    <w:name w:val="page number"/>
    <w:basedOn w:val="Fontepargpadro"/>
    <w:rsid w:val="00335EEA"/>
  </w:style>
  <w:style w:type="paragraph" w:styleId="Corpodetexto3">
    <w:name w:val="Body Text 3"/>
    <w:basedOn w:val="Normal"/>
    <w:link w:val="Corpodetexto3Char"/>
    <w:rsid w:val="00335EEA"/>
    <w:pPr>
      <w:spacing w:after="120"/>
    </w:pPr>
    <w:rPr>
      <w:rFonts w:ascii="Times New Roman" w:eastAsia="Times New Roman" w:hAnsi="Times New Roman"/>
      <w:sz w:val="16"/>
      <w:szCs w:val="16"/>
    </w:rPr>
  </w:style>
  <w:style w:type="character" w:customStyle="1" w:styleId="Corpodetexto3Char">
    <w:name w:val="Corpo de texto 3 Char"/>
    <w:link w:val="Corpodetexto3"/>
    <w:rsid w:val="00335EEA"/>
    <w:rPr>
      <w:rFonts w:ascii="Times New Roman" w:eastAsia="Times New Roman" w:hAnsi="Times New Roman" w:cs="Times New Roman"/>
      <w:sz w:val="16"/>
      <w:szCs w:val="16"/>
    </w:rPr>
  </w:style>
  <w:style w:type="character" w:styleId="HiperlinkVisitado">
    <w:name w:val="FollowedHyperlink"/>
    <w:uiPriority w:val="99"/>
    <w:rsid w:val="00335EEA"/>
    <w:rPr>
      <w:color w:val="800080"/>
      <w:u w:val="single"/>
    </w:rPr>
  </w:style>
  <w:style w:type="character" w:customStyle="1" w:styleId="Char">
    <w:name w:val="Char"/>
    <w:uiPriority w:val="99"/>
    <w:rsid w:val="00335EEA"/>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335EEA"/>
    <w:pPr>
      <w:keepNext/>
      <w:widowControl w:val="0"/>
      <w:autoSpaceDE w:val="0"/>
      <w:autoSpaceDN w:val="0"/>
      <w:adjustRightInd w:val="0"/>
      <w:jc w:val="center"/>
    </w:pPr>
    <w:rPr>
      <w:rFonts w:ascii="Tahoma" w:eastAsia="Times New Roman" w:hAnsi="Tahoma" w:cs="Tahoma"/>
      <w:b/>
      <w:bCs/>
      <w:lang w:eastAsia="pt-BR"/>
    </w:rPr>
  </w:style>
  <w:style w:type="paragraph" w:customStyle="1" w:styleId="CharCharChar">
    <w:name w:val="Char Char Char"/>
    <w:basedOn w:val="Normal"/>
    <w:rsid w:val="00335EEA"/>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335EEA"/>
    <w:pPr>
      <w:spacing w:after="160" w:line="240" w:lineRule="exact"/>
    </w:pPr>
    <w:rPr>
      <w:rFonts w:ascii="Verdana" w:eastAsia="MS Mincho" w:hAnsi="Verdana"/>
      <w:sz w:val="20"/>
      <w:szCs w:val="20"/>
    </w:rPr>
  </w:style>
  <w:style w:type="character" w:styleId="Forte">
    <w:name w:val="Strong"/>
    <w:uiPriority w:val="99"/>
    <w:qFormat/>
    <w:rsid w:val="00335EEA"/>
    <w:rPr>
      <w:b/>
      <w:bCs/>
    </w:rPr>
  </w:style>
  <w:style w:type="paragraph" w:customStyle="1" w:styleId="CharCharCharCharCharCharCharCharChar">
    <w:name w:val="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
    <w:name w:val="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Deletion">
    <w:name w:val="DeltaView Deletion"/>
    <w:uiPriority w:val="99"/>
    <w:rsid w:val="00335EEA"/>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xl27">
    <w:name w:val="xl27"/>
    <w:basedOn w:val="Normal"/>
    <w:uiPriority w:val="99"/>
    <w:rsid w:val="00335EEA"/>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8">
    <w:name w:val="xl28"/>
    <w:basedOn w:val="Normal"/>
    <w:uiPriority w:val="99"/>
    <w:rsid w:val="00335EEA"/>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9">
    <w:name w:val="xl29"/>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eastAsia="pt-BR"/>
    </w:rPr>
  </w:style>
  <w:style w:type="paragraph" w:customStyle="1" w:styleId="xl30">
    <w:name w:val="xl30"/>
    <w:basedOn w:val="Normal"/>
    <w:uiPriority w:val="99"/>
    <w:rsid w:val="00335EE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1">
    <w:name w:val="xl31"/>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2">
    <w:name w:val="xl32"/>
    <w:basedOn w:val="Normal"/>
    <w:uiPriority w:val="99"/>
    <w:rsid w:val="00335EE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3">
    <w:name w:val="xl33"/>
    <w:basedOn w:val="Normal"/>
    <w:uiPriority w:val="99"/>
    <w:rsid w:val="00335EE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4">
    <w:name w:val="xl34"/>
    <w:basedOn w:val="Normal"/>
    <w:uiPriority w:val="99"/>
    <w:rsid w:val="00335EE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5">
    <w:name w:val="xl35"/>
    <w:basedOn w:val="Normal"/>
    <w:uiPriority w:val="99"/>
    <w:rsid w:val="00335EE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6">
    <w:name w:val="xl36"/>
    <w:basedOn w:val="Normal"/>
    <w:uiPriority w:val="99"/>
    <w:rsid w:val="00335E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7">
    <w:name w:val="xl37"/>
    <w:basedOn w:val="Normal"/>
    <w:uiPriority w:val="99"/>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8">
    <w:name w:val="xl38"/>
    <w:basedOn w:val="Normal"/>
    <w:uiPriority w:val="99"/>
    <w:rsid w:val="00335EE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9">
    <w:name w:val="xl39"/>
    <w:basedOn w:val="Normal"/>
    <w:uiPriority w:val="99"/>
    <w:rsid w:val="00335EE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0">
    <w:name w:val="xl40"/>
    <w:basedOn w:val="Normal"/>
    <w:uiPriority w:val="99"/>
    <w:rsid w:val="00335EE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1">
    <w:name w:val="xl41"/>
    <w:basedOn w:val="Normal"/>
    <w:uiPriority w:val="99"/>
    <w:rsid w:val="00335EE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2">
    <w:name w:val="xl42"/>
    <w:basedOn w:val="Normal"/>
    <w:uiPriority w:val="99"/>
    <w:rsid w:val="00335EEA"/>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3">
    <w:name w:val="xl43"/>
    <w:basedOn w:val="Normal"/>
    <w:uiPriority w:val="99"/>
    <w:rsid w:val="00335EEA"/>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4">
    <w:name w:val="xl44"/>
    <w:basedOn w:val="Normal"/>
    <w:uiPriority w:val="99"/>
    <w:rsid w:val="00335EEA"/>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5">
    <w:name w:val="xl45"/>
    <w:basedOn w:val="Normal"/>
    <w:uiPriority w:val="99"/>
    <w:rsid w:val="00335EE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6">
    <w:name w:val="xl46"/>
    <w:basedOn w:val="Normal"/>
    <w:uiPriority w:val="99"/>
    <w:rsid w:val="00335EEA"/>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7">
    <w:name w:val="xl47"/>
    <w:basedOn w:val="Normal"/>
    <w:uiPriority w:val="99"/>
    <w:rsid w:val="00335EEA"/>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8">
    <w:name w:val="xl48"/>
    <w:basedOn w:val="Normal"/>
    <w:uiPriority w:val="99"/>
    <w:rsid w:val="00335EE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9">
    <w:name w:val="xl49"/>
    <w:basedOn w:val="Normal"/>
    <w:uiPriority w:val="99"/>
    <w:rsid w:val="00335EEA"/>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50">
    <w:name w:val="xl50"/>
    <w:basedOn w:val="Normal"/>
    <w:uiPriority w:val="99"/>
    <w:rsid w:val="00335EEA"/>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CharCharCharCharChar">
    <w:name w:val="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styleId="Refdecomentrio">
    <w:name w:val="annotation reference"/>
    <w:rsid w:val="00335EEA"/>
    <w:rPr>
      <w:sz w:val="16"/>
      <w:szCs w:val="16"/>
    </w:rPr>
  </w:style>
  <w:style w:type="paragraph" w:styleId="Textodecomentrio">
    <w:name w:val="annotation text"/>
    <w:basedOn w:val="Normal"/>
    <w:link w:val="TextodecomentrioChar"/>
    <w:rsid w:val="00335EEA"/>
    <w:rPr>
      <w:rFonts w:ascii="Times New Roman" w:eastAsia="Times New Roman" w:hAnsi="Times New Roman"/>
      <w:sz w:val="20"/>
      <w:szCs w:val="20"/>
    </w:rPr>
  </w:style>
  <w:style w:type="character" w:customStyle="1" w:styleId="TextodecomentrioChar">
    <w:name w:val="Texto de comentário Char"/>
    <w:link w:val="Textodecomentrio"/>
    <w:rsid w:val="00335EEA"/>
    <w:rPr>
      <w:rFonts w:ascii="Times New Roman" w:eastAsia="Times New Roman" w:hAnsi="Times New Roman" w:cs="Times New Roman"/>
      <w:sz w:val="20"/>
      <w:szCs w:val="20"/>
    </w:rPr>
  </w:style>
  <w:style w:type="paragraph" w:customStyle="1" w:styleId="CharCharCharChar1CharCharCharCharCharCharCharCharCharCharCharChar1">
    <w:name w:val="Char Char Char Char1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PargrafodaLista1">
    <w:name w:val="Parágrafo da Lista1"/>
    <w:basedOn w:val="Normal"/>
    <w:uiPriority w:val="99"/>
    <w:qFormat/>
    <w:rsid w:val="00335EEA"/>
    <w:pPr>
      <w:widowControl w:val="0"/>
      <w:autoSpaceDE w:val="0"/>
      <w:autoSpaceDN w:val="0"/>
      <w:adjustRightInd w:val="0"/>
      <w:ind w:left="708"/>
    </w:pPr>
    <w:rPr>
      <w:rFonts w:ascii="Times New Roman" w:eastAsia="Times New Roman" w:hAnsi="Times New Roman"/>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335EEA"/>
    <w:pPr>
      <w:widowControl w:val="0"/>
      <w:tabs>
        <w:tab w:val="right" w:leader="dot" w:pos="9394"/>
      </w:tabs>
      <w:autoSpaceDE w:val="0"/>
      <w:autoSpaceDN w:val="0"/>
      <w:adjustRightInd w:val="0"/>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MoveDestination">
    <w:name w:val="DeltaView Move Destination"/>
    <w:rsid w:val="00335EEA"/>
    <w:rPr>
      <w:color w:val="00C000"/>
      <w:spacing w:val="0"/>
      <w:u w:val="double"/>
    </w:rPr>
  </w:style>
  <w:style w:type="paragraph" w:customStyle="1" w:styleId="Header1">
    <w:name w:val="Header1"/>
    <w:basedOn w:val="Normal"/>
    <w:uiPriority w:val="99"/>
    <w:rsid w:val="00335EEA"/>
    <w:pPr>
      <w:widowControl w:val="0"/>
      <w:tabs>
        <w:tab w:val="center" w:pos="4419"/>
        <w:tab w:val="right" w:pos="8838"/>
      </w:tabs>
      <w:autoSpaceDE w:val="0"/>
      <w:autoSpaceDN w:val="0"/>
      <w:adjustRightInd w:val="0"/>
    </w:pPr>
    <w:rPr>
      <w:rFonts w:ascii="Times New Roman" w:eastAsia="Times New Roman" w:hAnsi="Times New Roman"/>
      <w:lang w:eastAsia="pt-BR"/>
    </w:rPr>
  </w:style>
  <w:style w:type="paragraph" w:customStyle="1" w:styleId="BodyText22">
    <w:name w:val="Body Text 22"/>
    <w:basedOn w:val="Normal"/>
    <w:uiPriority w:val="99"/>
    <w:rsid w:val="00335EEA"/>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335EEA"/>
    <w:pPr>
      <w:keepNext/>
      <w:widowControl w:val="0"/>
      <w:autoSpaceDE w:val="0"/>
      <w:autoSpaceDN w:val="0"/>
      <w:adjustRightInd w:val="0"/>
      <w:jc w:val="both"/>
    </w:pPr>
    <w:rPr>
      <w:rFonts w:ascii="Tahoma" w:eastAsia="Times New Roman" w:hAnsi="Tahoma" w:cs="Tahoma"/>
      <w:b/>
      <w:bCs/>
      <w:lang w:eastAsia="pt-BR"/>
    </w:rPr>
  </w:style>
  <w:style w:type="paragraph" w:customStyle="1" w:styleId="CharChar2CharCharCharCharCharCharCharCharCharCharCharChar">
    <w:name w:val="Char Char2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insertion0">
    <w:name w:val="deltaviewinsertion"/>
    <w:rsid w:val="00335E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335EEA"/>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35EEA"/>
    <w:pPr>
      <w:spacing w:after="160" w:line="240" w:lineRule="exact"/>
    </w:pPr>
    <w:rPr>
      <w:rFonts w:ascii="Verdana" w:eastAsia="MS Mincho" w:hAnsi="Verdana"/>
      <w:sz w:val="20"/>
      <w:szCs w:val="20"/>
    </w:rPr>
  </w:style>
  <w:style w:type="paragraph" w:styleId="Textoembloco">
    <w:name w:val="Block Text"/>
    <w:basedOn w:val="Normal"/>
    <w:rsid w:val="00335EEA"/>
    <w:pPr>
      <w:spacing w:line="288" w:lineRule="auto"/>
      <w:ind w:left="-120" w:right="-176"/>
      <w:jc w:val="both"/>
    </w:pPr>
    <w:rPr>
      <w:rFonts w:ascii="Arial" w:eastAsia="Times New Roman" w:hAnsi="Arial" w:cs="Arial"/>
      <w:sz w:val="22"/>
    </w:rPr>
  </w:style>
  <w:style w:type="paragraph" w:styleId="Assuntodocomentrio">
    <w:name w:val="annotation subject"/>
    <w:basedOn w:val="Textodecomentrio"/>
    <w:next w:val="Textodecomentrio"/>
    <w:link w:val="AssuntodocomentrioChar"/>
    <w:rsid w:val="00335EEA"/>
    <w:rPr>
      <w:b/>
      <w:bCs/>
    </w:rPr>
  </w:style>
  <w:style w:type="character" w:customStyle="1" w:styleId="AssuntodocomentrioChar">
    <w:name w:val="Assunto do comentário Char"/>
    <w:link w:val="Assuntodocomentrio"/>
    <w:rsid w:val="00335EEA"/>
    <w:rPr>
      <w:rFonts w:ascii="Times New Roman" w:eastAsia="Times New Roman" w:hAnsi="Times New Roman" w:cs="Times New Roman"/>
      <w:b/>
      <w:bCs/>
      <w:sz w:val="20"/>
      <w:szCs w:val="20"/>
    </w:rPr>
  </w:style>
  <w:style w:type="paragraph" w:styleId="Textodebalo">
    <w:name w:val="Balloon Text"/>
    <w:basedOn w:val="Normal"/>
    <w:link w:val="TextodebaloChar"/>
    <w:rsid w:val="00335EEA"/>
    <w:rPr>
      <w:rFonts w:ascii="Tahoma" w:eastAsia="Times New Roman" w:hAnsi="Tahoma"/>
      <w:sz w:val="16"/>
      <w:szCs w:val="16"/>
    </w:rPr>
  </w:style>
  <w:style w:type="character" w:customStyle="1" w:styleId="TextodebaloChar">
    <w:name w:val="Texto de balão Char"/>
    <w:link w:val="Textodebalo"/>
    <w:rsid w:val="00335EEA"/>
    <w:rPr>
      <w:rFonts w:ascii="Tahoma" w:eastAsia="Times New Roman" w:hAnsi="Tahoma" w:cs="Times New Roman"/>
      <w:sz w:val="16"/>
      <w:szCs w:val="16"/>
    </w:rPr>
  </w:style>
  <w:style w:type="paragraph" w:styleId="Remetente">
    <w:name w:val="envelope return"/>
    <w:basedOn w:val="Normal"/>
    <w:uiPriority w:val="99"/>
    <w:rsid w:val="00335EEA"/>
    <w:rPr>
      <w:rFonts w:ascii="Arial" w:eastAsia="Times New Roman" w:hAnsi="Arial"/>
      <w:sz w:val="20"/>
      <w:szCs w:val="20"/>
    </w:rPr>
  </w:style>
  <w:style w:type="paragraph" w:customStyle="1" w:styleId="ListaColorida-nfase12">
    <w:name w:val="Lista Colorida - Ênfase 12"/>
    <w:basedOn w:val="Normal"/>
    <w:uiPriority w:val="99"/>
    <w:qFormat/>
    <w:rsid w:val="00335EEA"/>
    <w:pPr>
      <w:ind w:left="708"/>
    </w:pPr>
    <w:rPr>
      <w:rFonts w:ascii="Times New Roman" w:eastAsia="Times New Roman" w:hAnsi="Times New Roman"/>
      <w:lang w:eastAsia="pt-BR"/>
    </w:rPr>
  </w:style>
  <w:style w:type="paragraph" w:customStyle="1" w:styleId="BodyMain">
    <w:name w:val="Body Main"/>
    <w:aliases w:val="BM"/>
    <w:basedOn w:val="Normal"/>
    <w:next w:val="MapadoDocumento"/>
    <w:uiPriority w:val="99"/>
    <w:rsid w:val="00335EEA"/>
    <w:pPr>
      <w:widowControl w:val="0"/>
      <w:autoSpaceDE w:val="0"/>
      <w:autoSpaceDN w:val="0"/>
      <w:adjustRightInd w:val="0"/>
      <w:spacing w:before="240"/>
      <w:jc w:val="both"/>
    </w:pPr>
    <w:rPr>
      <w:rFonts w:ascii="Times New Roman" w:eastAsia="Times New Roman" w:hAnsi="Times New Roman"/>
      <w:lang w:eastAsia="pt-BR"/>
    </w:rPr>
  </w:style>
  <w:style w:type="paragraph" w:customStyle="1" w:styleId="ttulo30">
    <w:name w:val="título3"/>
    <w:basedOn w:val="Normal"/>
    <w:uiPriority w:val="99"/>
    <w:rsid w:val="00335EEA"/>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335EEA"/>
    <w:pPr>
      <w:jc w:val="both"/>
    </w:pPr>
    <w:rPr>
      <w:rFonts w:ascii="Arial" w:eastAsia="Times New Roman" w:hAnsi="Arial" w:cs="Arial"/>
      <w:lang w:eastAsia="pt-BR"/>
    </w:rPr>
  </w:style>
  <w:style w:type="paragraph" w:customStyle="1" w:styleId="CharChar">
    <w:name w:val="Char Char"/>
    <w:basedOn w:val="Normal"/>
    <w:uiPriority w:val="99"/>
    <w:rsid w:val="00335EEA"/>
    <w:pPr>
      <w:spacing w:after="160" w:line="240" w:lineRule="exact"/>
    </w:pPr>
    <w:rPr>
      <w:rFonts w:ascii="Verdana" w:eastAsia="MS Mincho" w:hAnsi="Verdana"/>
      <w:sz w:val="20"/>
      <w:szCs w:val="20"/>
    </w:rPr>
  </w:style>
  <w:style w:type="paragraph" w:customStyle="1" w:styleId="p0">
    <w:name w:val="p0"/>
    <w:basedOn w:val="Normal"/>
    <w:rsid w:val="00335EEA"/>
    <w:pPr>
      <w:autoSpaceDE w:val="0"/>
      <w:autoSpaceDN w:val="0"/>
      <w:spacing w:after="120" w:line="240" w:lineRule="atLeast"/>
      <w:jc w:val="both"/>
    </w:pPr>
    <w:rPr>
      <w:rFonts w:ascii="Times" w:eastAsia="Times New Roman" w:hAnsi="Times"/>
      <w:lang w:eastAsia="pt-BR"/>
    </w:rPr>
  </w:style>
  <w:style w:type="paragraph" w:styleId="Sumrio3">
    <w:name w:val="toc 3"/>
    <w:basedOn w:val="Normal"/>
    <w:next w:val="Normal"/>
    <w:autoRedefine/>
    <w:uiPriority w:val="99"/>
    <w:rsid w:val="00335EEA"/>
    <w:pPr>
      <w:ind w:left="480"/>
    </w:pPr>
    <w:rPr>
      <w:rFonts w:ascii="Times New Roman" w:eastAsia="Times New Roman" w:hAnsi="Times New Roman"/>
      <w:i/>
      <w:iCs/>
      <w:sz w:val="20"/>
      <w:szCs w:val="20"/>
      <w:lang w:eastAsia="pt-BR"/>
    </w:rPr>
  </w:style>
  <w:style w:type="paragraph" w:styleId="Sumrio4">
    <w:name w:val="toc 4"/>
    <w:basedOn w:val="Normal"/>
    <w:next w:val="Normal"/>
    <w:autoRedefine/>
    <w:uiPriority w:val="99"/>
    <w:rsid w:val="00335EEA"/>
    <w:pPr>
      <w:ind w:left="720"/>
    </w:pPr>
    <w:rPr>
      <w:rFonts w:ascii="Times New Roman" w:eastAsia="Times New Roman" w:hAnsi="Times New Roman"/>
      <w:sz w:val="18"/>
      <w:szCs w:val="18"/>
      <w:lang w:eastAsia="pt-BR"/>
    </w:rPr>
  </w:style>
  <w:style w:type="paragraph" w:styleId="Sumrio5">
    <w:name w:val="toc 5"/>
    <w:basedOn w:val="Normal"/>
    <w:next w:val="Normal"/>
    <w:autoRedefine/>
    <w:uiPriority w:val="99"/>
    <w:rsid w:val="00335EEA"/>
    <w:pPr>
      <w:ind w:left="960"/>
    </w:pPr>
    <w:rPr>
      <w:rFonts w:ascii="Times New Roman" w:eastAsia="Times New Roman" w:hAnsi="Times New Roman"/>
      <w:sz w:val="18"/>
      <w:szCs w:val="18"/>
      <w:lang w:eastAsia="pt-BR"/>
    </w:rPr>
  </w:style>
  <w:style w:type="paragraph" w:styleId="Sumrio6">
    <w:name w:val="toc 6"/>
    <w:basedOn w:val="Normal"/>
    <w:next w:val="Normal"/>
    <w:autoRedefine/>
    <w:uiPriority w:val="99"/>
    <w:rsid w:val="00335EEA"/>
    <w:pPr>
      <w:ind w:left="1200"/>
    </w:pPr>
    <w:rPr>
      <w:rFonts w:ascii="Times New Roman" w:eastAsia="Times New Roman" w:hAnsi="Times New Roman"/>
      <w:sz w:val="18"/>
      <w:szCs w:val="18"/>
      <w:lang w:eastAsia="pt-BR"/>
    </w:rPr>
  </w:style>
  <w:style w:type="paragraph" w:styleId="Sumrio7">
    <w:name w:val="toc 7"/>
    <w:basedOn w:val="Normal"/>
    <w:next w:val="Normal"/>
    <w:autoRedefine/>
    <w:uiPriority w:val="99"/>
    <w:rsid w:val="00335EEA"/>
    <w:pPr>
      <w:ind w:left="1440"/>
    </w:pPr>
    <w:rPr>
      <w:rFonts w:ascii="Times New Roman" w:eastAsia="Times New Roman" w:hAnsi="Times New Roman"/>
      <w:sz w:val="18"/>
      <w:szCs w:val="18"/>
      <w:lang w:eastAsia="pt-BR"/>
    </w:rPr>
  </w:style>
  <w:style w:type="paragraph" w:styleId="Sumrio8">
    <w:name w:val="toc 8"/>
    <w:basedOn w:val="Normal"/>
    <w:next w:val="Normal"/>
    <w:autoRedefine/>
    <w:uiPriority w:val="99"/>
    <w:rsid w:val="00335EEA"/>
    <w:pPr>
      <w:ind w:left="1680"/>
    </w:pPr>
    <w:rPr>
      <w:rFonts w:ascii="Times New Roman" w:eastAsia="Times New Roman" w:hAnsi="Times New Roman"/>
      <w:sz w:val="18"/>
      <w:szCs w:val="18"/>
      <w:lang w:eastAsia="pt-BR"/>
    </w:rPr>
  </w:style>
  <w:style w:type="paragraph" w:styleId="Sumrio9">
    <w:name w:val="toc 9"/>
    <w:basedOn w:val="Normal"/>
    <w:next w:val="Normal"/>
    <w:autoRedefine/>
    <w:uiPriority w:val="99"/>
    <w:rsid w:val="00335EEA"/>
    <w:pPr>
      <w:ind w:left="1920"/>
    </w:pPr>
    <w:rPr>
      <w:rFonts w:ascii="Times New Roman" w:eastAsia="Times New Roman" w:hAnsi="Times New Roman"/>
      <w:sz w:val="18"/>
      <w:szCs w:val="18"/>
      <w:lang w:eastAsia="pt-BR"/>
    </w:rPr>
  </w:style>
  <w:style w:type="paragraph" w:customStyle="1" w:styleId="ListaColorida-nfase11">
    <w:name w:val="Lista Colorida - Ênfase 11"/>
    <w:basedOn w:val="Normal"/>
    <w:uiPriority w:val="99"/>
    <w:qFormat/>
    <w:rsid w:val="00335EEA"/>
    <w:pPr>
      <w:ind w:left="708"/>
    </w:pPr>
    <w:rPr>
      <w:rFonts w:ascii="Times New Roman" w:eastAsia="Times New Roman" w:hAnsi="Times New Roman"/>
      <w:lang w:eastAsia="pt-BR"/>
    </w:rPr>
  </w:style>
  <w:style w:type="paragraph" w:styleId="Reviso">
    <w:name w:val="Revision"/>
    <w:hidden/>
    <w:uiPriority w:val="99"/>
    <w:rsid w:val="00335EEA"/>
    <w:rPr>
      <w:rFonts w:ascii="Times New Roman" w:eastAsia="Times New Roman" w:hAnsi="Times New Roman"/>
      <w:sz w:val="24"/>
      <w:szCs w:val="24"/>
    </w:rPr>
  </w:style>
  <w:style w:type="paragraph" w:customStyle="1" w:styleId="Recuodecorpodetexto21">
    <w:name w:val="Recuo de corpo de texto 21"/>
    <w:basedOn w:val="Normal"/>
    <w:uiPriority w:val="99"/>
    <w:rsid w:val="00335EEA"/>
    <w:pPr>
      <w:suppressAutoHyphens/>
      <w:spacing w:line="360" w:lineRule="auto"/>
      <w:ind w:left="1440" w:hanging="720"/>
      <w:jc w:val="both"/>
    </w:pPr>
    <w:rPr>
      <w:rFonts w:ascii="Times New Roman" w:eastAsia="Times New Roman" w:hAnsi="Times New Roman"/>
      <w:lang w:eastAsia="ar-SA"/>
    </w:rPr>
  </w:style>
  <w:style w:type="paragraph" w:styleId="CabealhodoSumrio">
    <w:name w:val="TOC Heading"/>
    <w:basedOn w:val="Ttulo1"/>
    <w:next w:val="Normal"/>
    <w:uiPriority w:val="39"/>
    <w:unhideWhenUsed/>
    <w:qFormat/>
    <w:rsid w:val="00335EEA"/>
    <w:pPr>
      <w:keepLines/>
      <w:spacing w:before="480" w:line="276" w:lineRule="auto"/>
      <w:outlineLvl w:val="9"/>
    </w:pPr>
    <w:rPr>
      <w:rFonts w:ascii="Cambria" w:hAnsi="Cambria"/>
      <w:color w:val="365F91"/>
      <w:sz w:val="28"/>
      <w:szCs w:val="28"/>
      <w:lang w:eastAsia="pt-BR"/>
    </w:rPr>
  </w:style>
  <w:style w:type="paragraph" w:customStyle="1" w:styleId="ROSSI-normal">
    <w:name w:val="(ROSSI - normal)"/>
    <w:basedOn w:val="Normal"/>
    <w:qFormat/>
    <w:rsid w:val="00335EEA"/>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335EEA"/>
    <w:pPr>
      <w:spacing w:before="100" w:beforeAutospacing="1" w:after="100" w:afterAutospacing="1"/>
      <w:jc w:val="center"/>
    </w:pPr>
    <w:rPr>
      <w:rFonts w:ascii="Times New Roman" w:eastAsia="Times New Roman" w:hAnsi="Times New Roman"/>
      <w:lang w:eastAsia="pt-BR"/>
    </w:rPr>
  </w:style>
  <w:style w:type="paragraph" w:customStyle="1" w:styleId="xl77">
    <w:name w:val="xl7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8">
    <w:name w:val="xl7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9">
    <w:name w:val="xl79"/>
    <w:basedOn w:val="Normal"/>
    <w:rsid w:val="00335EEA"/>
    <w:pPr>
      <w:spacing w:before="100" w:beforeAutospacing="1" w:after="100" w:afterAutospacing="1"/>
    </w:pPr>
    <w:rPr>
      <w:rFonts w:ascii="Spranq eco sans" w:eastAsia="Times New Roman" w:hAnsi="Spranq eco sans"/>
      <w:lang w:eastAsia="pt-BR"/>
    </w:rPr>
  </w:style>
  <w:style w:type="paragraph" w:customStyle="1" w:styleId="xl80">
    <w:name w:val="xl80"/>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1">
    <w:name w:val="xl81"/>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82">
    <w:name w:val="xl82"/>
    <w:basedOn w:val="Normal"/>
    <w:rsid w:val="00335EEA"/>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3">
    <w:name w:val="xl83"/>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4">
    <w:name w:val="xl84"/>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5">
    <w:name w:val="xl85"/>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6">
    <w:name w:val="xl8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7">
    <w:name w:val="xl8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8">
    <w:name w:val="xl88"/>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9">
    <w:name w:val="xl89"/>
    <w:basedOn w:val="Normal"/>
    <w:rsid w:val="00335EEA"/>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0">
    <w:name w:val="xl90"/>
    <w:basedOn w:val="Normal"/>
    <w:rsid w:val="00335EEA"/>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1">
    <w:name w:val="xl91"/>
    <w:basedOn w:val="Normal"/>
    <w:rsid w:val="00335EEA"/>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2">
    <w:name w:val="xl92"/>
    <w:basedOn w:val="Normal"/>
    <w:rsid w:val="00335EEA"/>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3">
    <w:name w:val="xl93"/>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4">
    <w:name w:val="xl94"/>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5">
    <w:name w:val="xl95"/>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6">
    <w:name w:val="xl9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eastAsia="pt-BR"/>
    </w:rPr>
  </w:style>
  <w:style w:type="paragraph" w:customStyle="1" w:styleId="xl97">
    <w:name w:val="xl9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98">
    <w:name w:val="xl9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character" w:styleId="TextodoEspaoReservado">
    <w:name w:val="Placeholder Text"/>
    <w:rsid w:val="00335EEA"/>
    <w:rPr>
      <w:color w:val="808080"/>
    </w:rPr>
  </w:style>
  <w:style w:type="paragraph" w:customStyle="1" w:styleId="PargrafodaLista2">
    <w:name w:val="Parágrafo da Lista2"/>
    <w:basedOn w:val="Normal"/>
    <w:uiPriority w:val="34"/>
    <w:qFormat/>
    <w:rsid w:val="00335EEA"/>
    <w:pPr>
      <w:ind w:left="720"/>
    </w:pPr>
    <w:rPr>
      <w:rFonts w:ascii="Times New Roman" w:eastAsia="Times New Roman" w:hAnsi="Times New Roman"/>
      <w:lang w:eastAsia="pt-BR"/>
    </w:rPr>
  </w:style>
  <w:style w:type="character" w:customStyle="1" w:styleId="Fontepargpadro1">
    <w:name w:val="Fonte parág. padrão1"/>
    <w:rsid w:val="00335EEA"/>
  </w:style>
  <w:style w:type="paragraph" w:customStyle="1" w:styleId="Default">
    <w:name w:val="Default"/>
    <w:rsid w:val="00335EEA"/>
    <w:pPr>
      <w:autoSpaceDE w:val="0"/>
      <w:autoSpaceDN w:val="0"/>
      <w:adjustRightInd w:val="0"/>
    </w:pPr>
    <w:rPr>
      <w:rFonts w:ascii="Verdana" w:eastAsia="Cambria" w:hAnsi="Verdana" w:cs="Verdana"/>
      <w:color w:val="000000"/>
      <w:sz w:val="24"/>
      <w:szCs w:val="24"/>
    </w:rPr>
  </w:style>
  <w:style w:type="paragraph" w:customStyle="1" w:styleId="ListParagraph3">
    <w:name w:val="List Paragraph3"/>
    <w:basedOn w:val="Normal"/>
    <w:uiPriority w:val="34"/>
    <w:qFormat/>
    <w:rsid w:val="00335EEA"/>
    <w:pPr>
      <w:ind w:left="708"/>
    </w:pPr>
    <w:rPr>
      <w:rFonts w:ascii="Times New Roman" w:eastAsia="Times New Roman" w:hAnsi="Times New Roman"/>
      <w:lang w:eastAsia="pt-BR"/>
    </w:rPr>
  </w:style>
  <w:style w:type="paragraph" w:customStyle="1" w:styleId="PDG-normal">
    <w:name w:val="PDG - normal"/>
    <w:basedOn w:val="Normal"/>
    <w:rsid w:val="00335EEA"/>
    <w:pPr>
      <w:widowControl w:val="0"/>
      <w:suppressAutoHyphens/>
      <w:autoSpaceDE w:val="0"/>
      <w:autoSpaceDN w:val="0"/>
      <w:adjustRightInd w:val="0"/>
      <w:spacing w:after="200" w:line="300" w:lineRule="exact"/>
      <w:jc w:val="both"/>
    </w:pPr>
    <w:rPr>
      <w:rFonts w:ascii="Calibri" w:eastAsia="MS Mincho" w:hAnsi="Calibri" w:cs="Calibri"/>
      <w:sz w:val="20"/>
      <w:szCs w:val="20"/>
      <w:lang w:eastAsia="pt-BR"/>
    </w:rPr>
  </w:style>
  <w:style w:type="paragraph" w:customStyle="1" w:styleId="ListParagraph1">
    <w:name w:val="List Paragraph1"/>
    <w:basedOn w:val="Normal"/>
    <w:uiPriority w:val="34"/>
    <w:qFormat/>
    <w:rsid w:val="00D07110"/>
    <w:pPr>
      <w:ind w:left="720"/>
    </w:pPr>
    <w:rPr>
      <w:rFonts w:ascii="Times New Roman" w:eastAsia="Times New Roman" w:hAnsi="Times New Roman"/>
      <w:lang w:eastAsia="pt-BR"/>
    </w:rPr>
  </w:style>
  <w:style w:type="paragraph" w:customStyle="1" w:styleId="Body-DTP">
    <w:name w:val="Body-DTP"/>
    <w:basedOn w:val="Normal"/>
    <w:rsid w:val="00797ED9"/>
    <w:pPr>
      <w:spacing w:after="120" w:line="240" w:lineRule="exact"/>
      <w:ind w:firstLine="432"/>
      <w:jc w:val="both"/>
    </w:pPr>
    <w:rPr>
      <w:rFonts w:ascii="Times New Roman" w:eastAsia="Times New Roman" w:hAnsi="Times New Roman"/>
      <w:sz w:val="21"/>
      <w:szCs w:val="20"/>
    </w:rPr>
  </w:style>
  <w:style w:type="paragraph" w:customStyle="1" w:styleId="ListParagraph2">
    <w:name w:val="List Paragraph2"/>
    <w:basedOn w:val="Normal"/>
    <w:rsid w:val="009A1A48"/>
    <w:pPr>
      <w:ind w:left="708"/>
    </w:pPr>
    <w:rPr>
      <w:rFonts w:ascii="CG Times" w:eastAsia="Times New Roman" w:hAnsi="CG Times" w:cs="CG Times"/>
      <w:sz w:val="20"/>
      <w:szCs w:val="20"/>
    </w:rPr>
  </w:style>
  <w:style w:type="paragraph" w:styleId="Numerada4">
    <w:name w:val="List Number 4"/>
    <w:basedOn w:val="Normal"/>
    <w:uiPriority w:val="99"/>
    <w:rsid w:val="009A1A48"/>
    <w:pPr>
      <w:numPr>
        <w:numId w:val="1"/>
      </w:numPr>
      <w:spacing w:before="240"/>
      <w:jc w:val="both"/>
    </w:pPr>
    <w:rPr>
      <w:rFonts w:ascii="Times New Roman" w:eastAsia="Times New Roman" w:hAnsi="Times New Roman"/>
      <w:szCs w:val="20"/>
      <w:lang w:eastAsia="pt-BR"/>
    </w:rPr>
  </w:style>
  <w:style w:type="paragraph" w:customStyle="1" w:styleId="CONCORRENCIAnova">
    <w:name w:val="CONCORRENCIA nova"/>
    <w:basedOn w:val="Normal"/>
    <w:next w:val="Normal"/>
    <w:rsid w:val="00871E35"/>
    <w:pPr>
      <w:autoSpaceDE w:val="0"/>
      <w:autoSpaceDN w:val="0"/>
      <w:adjustRightInd w:val="0"/>
      <w:spacing w:line="240" w:lineRule="exact"/>
      <w:jc w:val="both"/>
    </w:pPr>
    <w:rPr>
      <w:rFonts w:ascii="Helvetica" w:eastAsia="Times New Roman" w:hAnsi="Helvetica"/>
      <w:sz w:val="20"/>
      <w:szCs w:val="20"/>
      <w:lang w:val="en-US" w:eastAsia="pt-BR"/>
    </w:rPr>
  </w:style>
  <w:style w:type="table" w:styleId="Tabelacomgrade">
    <w:name w:val="Table Grid"/>
    <w:basedOn w:val="Tabelanormal"/>
    <w:rsid w:val="001F3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semiHidden/>
    <w:unhideWhenUsed/>
    <w:rsid w:val="000F50D7"/>
    <w:rPr>
      <w:vertAlign w:val="superscript"/>
    </w:rPr>
  </w:style>
  <w:style w:type="paragraph" w:customStyle="1" w:styleId="PARAGRAFONORMAL">
    <w:name w:val="PARAGRAFO NORMAL"/>
    <w:uiPriority w:val="99"/>
    <w:rsid w:val="001452C0"/>
    <w:pPr>
      <w:spacing w:line="240" w:lineRule="atLeast"/>
      <w:jc w:val="both"/>
    </w:pPr>
    <w:rPr>
      <w:rFonts w:ascii="Courier" w:eastAsia="Times New Roman" w:hAnsi="Courier"/>
      <w:sz w:val="24"/>
    </w:rPr>
  </w:style>
  <w:style w:type="paragraph" w:customStyle="1" w:styleId="DeltaViewTableBody">
    <w:name w:val="DeltaView Table Body"/>
    <w:basedOn w:val="Normal"/>
    <w:uiPriority w:val="99"/>
    <w:rsid w:val="00CC3847"/>
    <w:pPr>
      <w:autoSpaceDE w:val="0"/>
      <w:autoSpaceDN w:val="0"/>
      <w:adjustRightInd w:val="0"/>
    </w:pPr>
    <w:rPr>
      <w:rFonts w:ascii="Arial" w:eastAsia="Times New Roman" w:hAnsi="Arial" w:cs="Arial"/>
      <w:lang w:val="en-US" w:eastAsia="pt-BR"/>
    </w:rPr>
  </w:style>
  <w:style w:type="character" w:customStyle="1" w:styleId="PargrafodaListaChar">
    <w:name w:val="Parágrafo da Lista Char"/>
    <w:link w:val="PargrafodaLista"/>
    <w:uiPriority w:val="34"/>
    <w:rsid w:val="009E1E62"/>
    <w:rPr>
      <w:rFonts w:ascii="Times New Roman" w:eastAsia="Times New Roman" w:hAnsi="Times New Roman"/>
      <w:sz w:val="24"/>
      <w:szCs w:val="24"/>
    </w:rPr>
  </w:style>
  <w:style w:type="paragraph" w:customStyle="1" w:styleId="Heading">
    <w:name w:val="Heading"/>
    <w:basedOn w:val="Normal"/>
    <w:rsid w:val="00FA77F7"/>
    <w:pPr>
      <w:spacing w:after="140" w:line="290" w:lineRule="auto"/>
      <w:jc w:val="both"/>
    </w:pPr>
    <w:rPr>
      <w:rFonts w:ascii="Arial" w:hAnsi="Arial" w:cs="Arial"/>
      <w:b/>
      <w:sz w:val="22"/>
    </w:rPr>
  </w:style>
  <w:style w:type="paragraph" w:customStyle="1" w:styleId="Body">
    <w:name w:val="Body"/>
    <w:basedOn w:val="Normal"/>
    <w:link w:val="BodyChar"/>
    <w:qFormat/>
    <w:rsid w:val="00FA77F7"/>
    <w:pPr>
      <w:spacing w:after="140" w:line="290" w:lineRule="auto"/>
      <w:jc w:val="both"/>
    </w:pPr>
    <w:rPr>
      <w:rFonts w:ascii="Arial" w:hAnsi="Arial" w:cs="Arial"/>
      <w:sz w:val="20"/>
    </w:rPr>
  </w:style>
  <w:style w:type="paragraph" w:customStyle="1" w:styleId="Parties">
    <w:name w:val="Parties"/>
    <w:basedOn w:val="Normal"/>
    <w:rsid w:val="00FA77F7"/>
    <w:pPr>
      <w:numPr>
        <w:numId w:val="2"/>
      </w:numPr>
      <w:spacing w:after="140" w:line="290" w:lineRule="auto"/>
      <w:jc w:val="both"/>
    </w:pPr>
    <w:rPr>
      <w:rFonts w:ascii="Arial" w:hAnsi="Arial" w:cs="Arial"/>
      <w:sz w:val="20"/>
    </w:rPr>
  </w:style>
  <w:style w:type="paragraph" w:customStyle="1" w:styleId="Recitals">
    <w:name w:val="Recitals"/>
    <w:basedOn w:val="Normal"/>
    <w:rsid w:val="00FA77F7"/>
    <w:pPr>
      <w:numPr>
        <w:ilvl w:val="1"/>
        <w:numId w:val="2"/>
      </w:numPr>
      <w:spacing w:after="140" w:line="290" w:lineRule="auto"/>
      <w:jc w:val="both"/>
    </w:pPr>
    <w:rPr>
      <w:rFonts w:ascii="Arial" w:hAnsi="Arial" w:cs="Arial"/>
      <w:sz w:val="20"/>
    </w:rPr>
  </w:style>
  <w:style w:type="paragraph" w:customStyle="1" w:styleId="Parties2">
    <w:name w:val="Parties 2"/>
    <w:basedOn w:val="Normal"/>
    <w:rsid w:val="00FA77F7"/>
    <w:pPr>
      <w:numPr>
        <w:ilvl w:val="2"/>
        <w:numId w:val="2"/>
      </w:numPr>
      <w:jc w:val="both"/>
    </w:pPr>
  </w:style>
  <w:style w:type="paragraph" w:customStyle="1" w:styleId="Recitals2">
    <w:name w:val="Recitals 2"/>
    <w:basedOn w:val="Normal"/>
    <w:rsid w:val="00FA77F7"/>
    <w:pPr>
      <w:numPr>
        <w:ilvl w:val="3"/>
        <w:numId w:val="2"/>
      </w:numPr>
      <w:jc w:val="both"/>
    </w:pPr>
  </w:style>
  <w:style w:type="character" w:customStyle="1" w:styleId="Ttulo6Char">
    <w:name w:val="Título 6 Char"/>
    <w:basedOn w:val="Fontepargpadro"/>
    <w:link w:val="Ttulo6"/>
    <w:rsid w:val="00FA77F7"/>
    <w:rPr>
      <w:rFonts w:asciiTheme="majorHAnsi" w:eastAsiaTheme="majorEastAsia" w:hAnsiTheme="majorHAnsi" w:cstheme="majorBidi"/>
      <w:i/>
      <w:iCs/>
      <w:color w:val="1F4D78" w:themeColor="accent1" w:themeShade="7F"/>
      <w:sz w:val="24"/>
      <w:szCs w:val="24"/>
      <w:lang w:eastAsia="en-US"/>
    </w:rPr>
  </w:style>
  <w:style w:type="character" w:customStyle="1" w:styleId="Ttulo7Char">
    <w:name w:val="Título 7 Char"/>
    <w:basedOn w:val="Fontepargpadro"/>
    <w:link w:val="Ttulo7"/>
    <w:rsid w:val="00FA77F7"/>
    <w:rPr>
      <w:rFonts w:asciiTheme="majorHAnsi" w:eastAsiaTheme="majorEastAsia" w:hAnsiTheme="majorHAnsi" w:cstheme="majorBidi"/>
      <w:i/>
      <w:iCs/>
      <w:color w:val="404040" w:themeColor="text1" w:themeTint="BF"/>
      <w:sz w:val="24"/>
      <w:szCs w:val="24"/>
      <w:lang w:eastAsia="en-US"/>
    </w:rPr>
  </w:style>
  <w:style w:type="character" w:customStyle="1" w:styleId="Ttulo8Char">
    <w:name w:val="Título 8 Char"/>
    <w:basedOn w:val="Fontepargpadro"/>
    <w:link w:val="Ttulo8"/>
    <w:rsid w:val="00FA77F7"/>
    <w:rPr>
      <w:rFonts w:asciiTheme="majorHAnsi" w:eastAsiaTheme="majorEastAsia" w:hAnsiTheme="majorHAnsi" w:cstheme="majorBidi"/>
      <w:color w:val="404040" w:themeColor="text1" w:themeTint="BF"/>
      <w:lang w:eastAsia="en-US"/>
    </w:rPr>
  </w:style>
  <w:style w:type="character" w:customStyle="1" w:styleId="Ttulo9Char">
    <w:name w:val="Título 9 Char"/>
    <w:basedOn w:val="Fontepargpadro"/>
    <w:link w:val="Ttulo9"/>
    <w:uiPriority w:val="9"/>
    <w:semiHidden/>
    <w:rsid w:val="00FA77F7"/>
    <w:rPr>
      <w:rFonts w:asciiTheme="majorHAnsi" w:eastAsiaTheme="majorEastAsia" w:hAnsiTheme="majorHAnsi" w:cstheme="majorBidi"/>
      <w:i/>
      <w:iCs/>
      <w:color w:val="404040" w:themeColor="text1" w:themeTint="BF"/>
      <w:lang w:eastAsia="en-US"/>
    </w:rPr>
  </w:style>
  <w:style w:type="paragraph" w:customStyle="1" w:styleId="Level1">
    <w:name w:val="Level 1"/>
    <w:basedOn w:val="Normal"/>
    <w:qFormat/>
    <w:rsid w:val="00FA77F7"/>
    <w:pPr>
      <w:keepNext/>
      <w:widowControl w:val="0"/>
      <w:numPr>
        <w:numId w:val="3"/>
      </w:numPr>
      <w:suppressAutoHyphens/>
      <w:spacing w:before="280" w:after="140" w:line="290" w:lineRule="auto"/>
      <w:jc w:val="both"/>
      <w:outlineLvl w:val="0"/>
    </w:pPr>
    <w:rPr>
      <w:rFonts w:ascii="Arial" w:hAnsi="Arial" w:cs="Arial"/>
      <w:b/>
      <w:color w:val="000000"/>
      <w:sz w:val="22"/>
    </w:rPr>
  </w:style>
  <w:style w:type="paragraph" w:customStyle="1" w:styleId="Level2">
    <w:name w:val="Level 2"/>
    <w:basedOn w:val="Normal"/>
    <w:link w:val="Level2Char"/>
    <w:qFormat/>
    <w:rsid w:val="00FA77F7"/>
    <w:pPr>
      <w:numPr>
        <w:ilvl w:val="1"/>
        <w:numId w:val="3"/>
      </w:numPr>
      <w:spacing w:after="140" w:line="290" w:lineRule="auto"/>
      <w:jc w:val="both"/>
      <w:outlineLvl w:val="1"/>
    </w:pPr>
    <w:rPr>
      <w:rFonts w:ascii="Arial" w:hAnsi="Arial" w:cs="Arial"/>
      <w:sz w:val="20"/>
    </w:rPr>
  </w:style>
  <w:style w:type="paragraph" w:customStyle="1" w:styleId="Level3">
    <w:name w:val="Level 3"/>
    <w:basedOn w:val="Normal"/>
    <w:link w:val="Level3Char"/>
    <w:qFormat/>
    <w:rsid w:val="00FA77F7"/>
    <w:pPr>
      <w:numPr>
        <w:ilvl w:val="2"/>
        <w:numId w:val="3"/>
      </w:numPr>
      <w:spacing w:after="140" w:line="290" w:lineRule="auto"/>
      <w:jc w:val="both"/>
      <w:outlineLvl w:val="2"/>
    </w:pPr>
    <w:rPr>
      <w:rFonts w:ascii="Arial" w:hAnsi="Arial" w:cs="Arial"/>
      <w:sz w:val="20"/>
    </w:rPr>
  </w:style>
  <w:style w:type="paragraph" w:customStyle="1" w:styleId="Level4">
    <w:name w:val="Level 4"/>
    <w:basedOn w:val="Normal"/>
    <w:qFormat/>
    <w:rsid w:val="00FA77F7"/>
    <w:pPr>
      <w:numPr>
        <w:ilvl w:val="3"/>
        <w:numId w:val="3"/>
      </w:numPr>
      <w:spacing w:after="140" w:line="290" w:lineRule="auto"/>
      <w:jc w:val="both"/>
      <w:outlineLvl w:val="3"/>
    </w:pPr>
    <w:rPr>
      <w:rFonts w:ascii="Arial" w:hAnsi="Arial" w:cs="Arial"/>
      <w:sz w:val="20"/>
    </w:rPr>
  </w:style>
  <w:style w:type="paragraph" w:customStyle="1" w:styleId="Level5">
    <w:name w:val="Level 5"/>
    <w:basedOn w:val="Normal"/>
    <w:qFormat/>
    <w:rsid w:val="00FA77F7"/>
    <w:pPr>
      <w:numPr>
        <w:ilvl w:val="4"/>
        <w:numId w:val="3"/>
      </w:numPr>
      <w:spacing w:after="140" w:line="290" w:lineRule="auto"/>
      <w:jc w:val="both"/>
    </w:pPr>
    <w:rPr>
      <w:rFonts w:ascii="Arial" w:hAnsi="Arial" w:cs="Arial"/>
      <w:sz w:val="20"/>
    </w:rPr>
  </w:style>
  <w:style w:type="paragraph" w:customStyle="1" w:styleId="Level6">
    <w:name w:val="Level 6"/>
    <w:basedOn w:val="Normal"/>
    <w:rsid w:val="00FA77F7"/>
    <w:pPr>
      <w:numPr>
        <w:ilvl w:val="5"/>
        <w:numId w:val="3"/>
      </w:numPr>
      <w:spacing w:after="140" w:line="290" w:lineRule="auto"/>
      <w:jc w:val="both"/>
    </w:pPr>
    <w:rPr>
      <w:rFonts w:ascii="Arial" w:hAnsi="Arial" w:cs="Arial"/>
      <w:sz w:val="20"/>
    </w:rPr>
  </w:style>
  <w:style w:type="paragraph" w:customStyle="1" w:styleId="Citao1">
    <w:name w:val="Citação1"/>
    <w:basedOn w:val="Normal"/>
    <w:rsid w:val="006C613B"/>
    <w:pPr>
      <w:spacing w:after="140" w:line="290" w:lineRule="auto"/>
      <w:jc w:val="both"/>
    </w:pPr>
    <w:rPr>
      <w:rFonts w:ascii="Arial" w:hAnsi="Arial" w:cs="Arial"/>
      <w:i/>
      <w:sz w:val="18"/>
    </w:rPr>
  </w:style>
  <w:style w:type="character" w:customStyle="1" w:styleId="Level3Char">
    <w:name w:val="Level 3 Char"/>
    <w:link w:val="Level3"/>
    <w:rsid w:val="00E7401D"/>
    <w:rPr>
      <w:rFonts w:ascii="Arial" w:eastAsia="Cambria" w:hAnsi="Arial" w:cs="Arial"/>
      <w:szCs w:val="24"/>
      <w:lang w:eastAsia="en-US"/>
    </w:rPr>
  </w:style>
  <w:style w:type="character" w:customStyle="1" w:styleId="Level2Char">
    <w:name w:val="Level 2 Char"/>
    <w:link w:val="Level2"/>
    <w:rsid w:val="00B04AB1"/>
    <w:rPr>
      <w:rFonts w:ascii="Arial" w:eastAsia="Cambria" w:hAnsi="Arial" w:cs="Arial"/>
      <w:szCs w:val="24"/>
      <w:lang w:eastAsia="en-US"/>
    </w:rPr>
  </w:style>
  <w:style w:type="character" w:customStyle="1" w:styleId="BodyChar">
    <w:name w:val="Body Char"/>
    <w:link w:val="Body"/>
    <w:locked/>
    <w:rsid w:val="00B173B0"/>
    <w:rPr>
      <w:rFonts w:ascii="Arial" w:eastAsia="Cambria" w:hAnsi="Arial" w:cs="Arial"/>
      <w:szCs w:val="24"/>
      <w:lang w:eastAsia="en-US"/>
    </w:rPr>
  </w:style>
  <w:style w:type="paragraph" w:customStyle="1" w:styleId="Bullet2">
    <w:name w:val="Bullet 2"/>
    <w:basedOn w:val="Normal"/>
    <w:rsid w:val="007662A7"/>
    <w:pPr>
      <w:numPr>
        <w:ilvl w:val="1"/>
        <w:numId w:val="4"/>
      </w:numPr>
      <w:spacing w:after="140" w:line="290" w:lineRule="auto"/>
      <w:jc w:val="both"/>
    </w:pPr>
    <w:rPr>
      <w:rFonts w:ascii="Arial" w:eastAsia="MS Mincho" w:hAnsi="Arial" w:cs="Arial"/>
      <w:sz w:val="20"/>
      <w:lang w:eastAsia="pt-BR"/>
    </w:rPr>
  </w:style>
  <w:style w:type="paragraph" w:customStyle="1" w:styleId="Bullet1">
    <w:name w:val="Bullet 1"/>
    <w:basedOn w:val="Normal"/>
    <w:rsid w:val="007662A7"/>
    <w:pPr>
      <w:numPr>
        <w:numId w:val="4"/>
      </w:numPr>
    </w:pPr>
    <w:rPr>
      <w:rFonts w:ascii="Times New Roman" w:eastAsia="MS Mincho" w:hAnsi="Times New Roman"/>
      <w:lang w:eastAsia="pt-BR"/>
    </w:rPr>
  </w:style>
  <w:style w:type="paragraph" w:customStyle="1" w:styleId="Bullet3">
    <w:name w:val="Bullet 3"/>
    <w:basedOn w:val="Normal"/>
    <w:rsid w:val="007662A7"/>
    <w:pPr>
      <w:numPr>
        <w:ilvl w:val="2"/>
        <w:numId w:val="4"/>
      </w:numPr>
    </w:pPr>
    <w:rPr>
      <w:rFonts w:ascii="Times New Roman" w:eastAsia="MS Mincho" w:hAnsi="Times New Roman"/>
      <w:lang w:eastAsia="pt-BR"/>
    </w:rPr>
  </w:style>
  <w:style w:type="table" w:customStyle="1" w:styleId="TableGrid1">
    <w:name w:val="Table Grid1"/>
    <w:basedOn w:val="Tabelanormal"/>
    <w:next w:val="Tabelacomgrade"/>
    <w:uiPriority w:val="59"/>
    <w:rsid w:val="009405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Normal"/>
    <w:rsid w:val="00626512"/>
    <w:pPr>
      <w:spacing w:after="140" w:line="290" w:lineRule="auto"/>
      <w:ind w:left="1247"/>
      <w:jc w:val="both"/>
    </w:pPr>
    <w:rPr>
      <w:rFonts w:ascii="Tahoma" w:eastAsia="Times New Roman" w:hAnsi="Tahoma"/>
      <w:kern w:val="20"/>
      <w:sz w:val="20"/>
    </w:rPr>
  </w:style>
  <w:style w:type="table" w:customStyle="1" w:styleId="Tabelanormal1">
    <w:name w:val="Tabela normal1"/>
    <w:uiPriority w:val="99"/>
    <w:semiHidden/>
    <w:rsid w:val="001E3F7E"/>
    <w:pPr>
      <w:spacing w:after="200" w:line="276" w:lineRule="auto"/>
    </w:pPr>
    <w:rPr>
      <w:rFonts w:asciiTheme="minorHAnsi" w:eastAsiaTheme="minorHAnsi" w:hAnsiTheme="minorHAnsi" w:cs="Calibri"/>
      <w:sz w:val="22"/>
      <w:szCs w:val="22"/>
      <w:lang w:eastAsia="en-US"/>
    </w:rPr>
    <w:tblPr>
      <w:tblCellMar>
        <w:top w:w="0" w:type="dxa"/>
        <w:left w:w="108" w:type="dxa"/>
        <w:bottom w:w="0" w:type="dxa"/>
        <w:right w:w="108" w:type="dxa"/>
      </w:tblCellMar>
    </w:tblPr>
  </w:style>
  <w:style w:type="paragraph" w:customStyle="1" w:styleId="CitaoPetio">
    <w:name w:val="Citação Petição"/>
    <w:basedOn w:val="Normal"/>
    <w:rsid w:val="005E51AE"/>
    <w:pPr>
      <w:spacing w:after="240"/>
      <w:ind w:left="1417"/>
      <w:jc w:val="both"/>
    </w:pPr>
    <w:rPr>
      <w:rFonts w:ascii="Arial" w:hAnsi="Arial" w:cs="Arial"/>
      <w:sz w:val="22"/>
      <w:szCs w:val="20"/>
    </w:rPr>
  </w:style>
  <w:style w:type="character" w:customStyle="1" w:styleId="INDENT2">
    <w:name w:val="INDENT 2"/>
    <w:rsid w:val="00D73B1F"/>
    <w:rPr>
      <w:rFonts w:ascii="Times New Roman" w:hAnsi="Times New Roman"/>
      <w:sz w:val="24"/>
    </w:rPr>
  </w:style>
  <w:style w:type="character" w:customStyle="1" w:styleId="apple-style-span">
    <w:name w:val="apple-style-span"/>
    <w:basedOn w:val="Fontepargpadro"/>
    <w:rsid w:val="00D73B1F"/>
  </w:style>
  <w:style w:type="paragraph" w:customStyle="1" w:styleId="CharChar1CharCharCharChar">
    <w:name w:val="Char Char1 Char Char Char Char"/>
    <w:basedOn w:val="Normal"/>
    <w:rsid w:val="00D73B1F"/>
    <w:pPr>
      <w:widowControl w:val="0"/>
      <w:autoSpaceDE w:val="0"/>
      <w:autoSpaceDN w:val="0"/>
      <w:adjustRightInd w:val="0"/>
      <w:spacing w:after="160" w:line="240" w:lineRule="exact"/>
    </w:pPr>
    <w:rPr>
      <w:rFonts w:ascii="Verdana" w:eastAsia="Times New Roman" w:hAnsi="Verdana"/>
      <w:sz w:val="20"/>
      <w:szCs w:val="20"/>
      <w:lang w:val="en-US"/>
    </w:rPr>
  </w:style>
  <w:style w:type="paragraph" w:customStyle="1" w:styleId="Char2">
    <w:name w:val="Char2"/>
    <w:basedOn w:val="Normal"/>
    <w:rsid w:val="00D73B1F"/>
    <w:pPr>
      <w:widowControl w:val="0"/>
      <w:adjustRightInd w:val="0"/>
      <w:spacing w:after="160" w:line="240" w:lineRule="exact"/>
      <w:jc w:val="both"/>
      <w:textAlignment w:val="baseline"/>
    </w:pPr>
    <w:rPr>
      <w:rFonts w:ascii="Verdana" w:eastAsia="MS Mincho" w:hAnsi="Verdana"/>
      <w:sz w:val="20"/>
      <w:szCs w:val="20"/>
      <w:lang w:val="en-US"/>
    </w:rPr>
  </w:style>
  <w:style w:type="character" w:customStyle="1" w:styleId="PinheiroGuimares-Advogados">
    <w:name w:val="Pinheiro Guimarães - Advogados"/>
    <w:semiHidden/>
    <w:rsid w:val="00D73B1F"/>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D73B1F"/>
    <w:pPr>
      <w:widowControl w:val="0"/>
      <w:spacing w:after="220"/>
      <w:ind w:left="2127" w:hanging="709"/>
      <w:jc w:val="both"/>
    </w:pPr>
    <w:rPr>
      <w:rFonts w:ascii="Times New Roman" w:eastAsia="Times New Roman" w:hAnsi="Times New Roman"/>
      <w:sz w:val="26"/>
      <w:szCs w:val="20"/>
      <w:lang w:eastAsia="pt-BR"/>
    </w:rPr>
  </w:style>
  <w:style w:type="character" w:customStyle="1" w:styleId="apple-converted-space">
    <w:name w:val="apple-converted-space"/>
    <w:basedOn w:val="Fontepargpadro"/>
    <w:rsid w:val="00D73B1F"/>
  </w:style>
  <w:style w:type="paragraph" w:customStyle="1" w:styleId="A">
    <w:name w:val="A"/>
    <w:basedOn w:val="Normal"/>
    <w:autoRedefine/>
    <w:rsid w:val="00D73B1F"/>
    <w:pPr>
      <w:widowControl w:val="0"/>
      <w:spacing w:after="240"/>
      <w:ind w:left="709" w:hanging="709"/>
      <w:jc w:val="both"/>
    </w:pPr>
    <w:rPr>
      <w:rFonts w:ascii="Times New Roman" w:eastAsia="Times New Roman" w:hAnsi="Times New Roman"/>
      <w:sz w:val="26"/>
      <w:lang w:eastAsia="pt-BR"/>
    </w:rPr>
  </w:style>
  <w:style w:type="paragraph" w:customStyle="1" w:styleId="c3">
    <w:name w:val="c3"/>
    <w:basedOn w:val="Normal"/>
    <w:rsid w:val="00D73B1F"/>
    <w:pPr>
      <w:widowControl w:val="0"/>
      <w:autoSpaceDE w:val="0"/>
      <w:autoSpaceDN w:val="0"/>
      <w:adjustRightInd w:val="0"/>
      <w:spacing w:line="240" w:lineRule="atLeast"/>
      <w:jc w:val="center"/>
    </w:pPr>
    <w:rPr>
      <w:rFonts w:ascii="Times" w:eastAsia="Times New Roman" w:hAnsi="Times" w:cs="Times"/>
      <w:lang w:eastAsia="pt-BR"/>
    </w:rPr>
  </w:style>
  <w:style w:type="paragraph" w:customStyle="1" w:styleId="TabHeading">
    <w:name w:val="TabHeading"/>
    <w:basedOn w:val="Normal"/>
    <w:rsid w:val="00D73B1F"/>
    <w:pPr>
      <w:widowControl w:val="0"/>
      <w:spacing w:before="60" w:after="60" w:line="240" w:lineRule="exact"/>
      <w:jc w:val="both"/>
    </w:pPr>
    <w:rPr>
      <w:rFonts w:ascii="Arial" w:eastAsia="Times New Roman" w:hAnsi="Arial" w:cs="Arial"/>
      <w:b/>
      <w:smallCaps/>
      <w:sz w:val="18"/>
      <w:szCs w:val="20"/>
      <w:lang w:eastAsia="pt-BR"/>
    </w:rPr>
  </w:style>
  <w:style w:type="paragraph" w:customStyle="1" w:styleId="dashbullet6">
    <w:name w:val="dash bullet 6"/>
    <w:basedOn w:val="Normal"/>
    <w:rsid w:val="00D73B1F"/>
    <w:pPr>
      <w:numPr>
        <w:numId w:val="6"/>
      </w:numPr>
      <w:spacing w:after="140" w:line="290" w:lineRule="auto"/>
      <w:jc w:val="both"/>
      <w:outlineLvl w:val="5"/>
    </w:pPr>
    <w:rPr>
      <w:rFonts w:ascii="Arial" w:eastAsia="Times New Roman" w:hAnsi="Arial"/>
      <w:kern w:val="20"/>
      <w:sz w:val="20"/>
      <w:lang w:eastAsia="en-GB"/>
    </w:rPr>
  </w:style>
  <w:style w:type="paragraph" w:customStyle="1" w:styleId="TCLevel1">
    <w:name w:val="T+C Level 1"/>
    <w:basedOn w:val="Normal"/>
    <w:next w:val="TCLevel2"/>
    <w:rsid w:val="00D73B1F"/>
    <w:pPr>
      <w:keepNext/>
      <w:numPr>
        <w:numId w:val="9"/>
      </w:numPr>
      <w:spacing w:before="140" w:line="290" w:lineRule="auto"/>
      <w:jc w:val="both"/>
      <w:outlineLvl w:val="0"/>
    </w:pPr>
    <w:rPr>
      <w:rFonts w:ascii="Arial" w:eastAsia="Times New Roman" w:hAnsi="Arial"/>
      <w:b/>
      <w:kern w:val="20"/>
      <w:sz w:val="20"/>
      <w:lang w:eastAsia="en-GB"/>
    </w:rPr>
  </w:style>
  <w:style w:type="paragraph" w:customStyle="1" w:styleId="TCLevel2">
    <w:name w:val="T+C Level 2"/>
    <w:basedOn w:val="Normal"/>
    <w:rsid w:val="00D73B1F"/>
    <w:pPr>
      <w:numPr>
        <w:ilvl w:val="1"/>
        <w:numId w:val="9"/>
      </w:numPr>
      <w:spacing w:after="140" w:line="290" w:lineRule="auto"/>
      <w:jc w:val="both"/>
      <w:outlineLvl w:val="1"/>
    </w:pPr>
    <w:rPr>
      <w:rFonts w:ascii="Arial" w:eastAsia="Times New Roman" w:hAnsi="Arial"/>
      <w:kern w:val="20"/>
      <w:sz w:val="20"/>
      <w:lang w:eastAsia="en-GB"/>
    </w:rPr>
  </w:style>
  <w:style w:type="paragraph" w:customStyle="1" w:styleId="TCLevel3">
    <w:name w:val="T+C Level 3"/>
    <w:basedOn w:val="Normal"/>
    <w:rsid w:val="00D73B1F"/>
    <w:pPr>
      <w:numPr>
        <w:ilvl w:val="2"/>
        <w:numId w:val="9"/>
      </w:numPr>
      <w:spacing w:after="140" w:line="290" w:lineRule="auto"/>
      <w:jc w:val="both"/>
      <w:outlineLvl w:val="2"/>
    </w:pPr>
    <w:rPr>
      <w:rFonts w:ascii="Arial" w:eastAsia="Times New Roman" w:hAnsi="Arial"/>
      <w:kern w:val="20"/>
      <w:sz w:val="20"/>
      <w:lang w:eastAsia="en-GB"/>
    </w:rPr>
  </w:style>
  <w:style w:type="paragraph" w:customStyle="1" w:styleId="TCLevel4">
    <w:name w:val="T+C Level 4"/>
    <w:basedOn w:val="Normal"/>
    <w:rsid w:val="00D73B1F"/>
    <w:pPr>
      <w:numPr>
        <w:ilvl w:val="3"/>
        <w:numId w:val="9"/>
      </w:numPr>
      <w:spacing w:after="140" w:line="290" w:lineRule="auto"/>
      <w:jc w:val="both"/>
      <w:outlineLvl w:val="3"/>
    </w:pPr>
    <w:rPr>
      <w:rFonts w:ascii="Arial" w:eastAsia="Times New Roman" w:hAnsi="Arial"/>
      <w:kern w:val="20"/>
      <w:sz w:val="20"/>
      <w:lang w:eastAsia="en-GB"/>
    </w:rPr>
  </w:style>
  <w:style w:type="paragraph" w:customStyle="1" w:styleId="dashbullet5">
    <w:name w:val="dash bullet 5"/>
    <w:basedOn w:val="Normal"/>
    <w:rsid w:val="00D73B1F"/>
    <w:pPr>
      <w:numPr>
        <w:numId w:val="8"/>
      </w:numPr>
      <w:spacing w:after="140" w:line="290" w:lineRule="auto"/>
      <w:jc w:val="both"/>
      <w:outlineLvl w:val="4"/>
    </w:pPr>
    <w:rPr>
      <w:rFonts w:ascii="Arial" w:eastAsia="Times New Roman" w:hAnsi="Arial"/>
      <w:kern w:val="20"/>
      <w:sz w:val="20"/>
      <w:lang w:eastAsia="en-GB"/>
    </w:rPr>
  </w:style>
  <w:style w:type="paragraph" w:customStyle="1" w:styleId="expansor-item">
    <w:name w:val="expansor-item"/>
    <w:basedOn w:val="Normal"/>
    <w:uiPriority w:val="99"/>
    <w:rsid w:val="00D73B1F"/>
    <w:pPr>
      <w:spacing w:before="100" w:beforeAutospacing="1" w:after="100" w:afterAutospacing="1"/>
    </w:pPr>
    <w:rPr>
      <w:rFonts w:ascii="Times New Roman" w:eastAsiaTheme="minorHAnsi" w:hAnsi="Times New Roman"/>
      <w:lang w:eastAsia="pt-BR"/>
    </w:rPr>
  </w:style>
  <w:style w:type="paragraph" w:customStyle="1" w:styleId="Marcador1">
    <w:name w:val="Marcador(1)"/>
    <w:basedOn w:val="Normal"/>
    <w:qFormat/>
    <w:rsid w:val="00D73B1F"/>
    <w:pPr>
      <w:numPr>
        <w:numId w:val="15"/>
      </w:numPr>
      <w:spacing w:after="120"/>
      <w:jc w:val="both"/>
    </w:pPr>
    <w:rPr>
      <w:rFonts w:ascii="Times New Roman" w:eastAsia="Times New Roman" w:hAnsi="Times New Roman"/>
      <w:sz w:val="26"/>
      <w:szCs w:val="20"/>
      <w:lang w:eastAsia="pt-BR"/>
    </w:rPr>
  </w:style>
  <w:style w:type="paragraph" w:customStyle="1" w:styleId="Level5coluna2">
    <w:name w:val="Level 5 coluna2"/>
    <w:basedOn w:val="Normal"/>
    <w:rsid w:val="00D73B1F"/>
    <w:pPr>
      <w:spacing w:after="140" w:line="290" w:lineRule="auto"/>
      <w:jc w:val="both"/>
    </w:pPr>
    <w:rPr>
      <w:rFonts w:ascii="Arial" w:eastAsia="Times New Roman" w:hAnsi="Arial"/>
      <w:sz w:val="20"/>
      <w:szCs w:val="20"/>
      <w:lang w:val="en-GB" w:eastAsia="en-GB"/>
    </w:rPr>
  </w:style>
  <w:style w:type="paragraph" w:customStyle="1" w:styleId="Level6coluna1">
    <w:name w:val="Level 6 coluna1"/>
    <w:basedOn w:val="Normal"/>
    <w:rsid w:val="00D73B1F"/>
    <w:pPr>
      <w:spacing w:after="140" w:line="290" w:lineRule="auto"/>
      <w:jc w:val="both"/>
    </w:pPr>
    <w:rPr>
      <w:rFonts w:ascii="Arial" w:eastAsia="Times New Roman" w:hAnsi="Arial"/>
      <w:sz w:val="20"/>
      <w:szCs w:val="20"/>
      <w:lang w:val="en-GB" w:eastAsia="en-GB"/>
    </w:rPr>
  </w:style>
  <w:style w:type="paragraph" w:customStyle="1" w:styleId="Marcador11">
    <w:name w:val="Marcador(1)1"/>
    <w:basedOn w:val="Normal"/>
    <w:qFormat/>
    <w:rsid w:val="00D73B1F"/>
    <w:pPr>
      <w:spacing w:after="140" w:line="290" w:lineRule="auto"/>
      <w:jc w:val="both"/>
    </w:pPr>
    <w:rPr>
      <w:rFonts w:ascii="Arial" w:eastAsia="Times New Roman" w:hAnsi="Arial"/>
      <w:sz w:val="20"/>
      <w:szCs w:val="20"/>
    </w:rPr>
  </w:style>
  <w:style w:type="paragraph" w:customStyle="1" w:styleId="MarcadorA1">
    <w:name w:val="Marcador(A)1"/>
    <w:basedOn w:val="Normal"/>
    <w:qFormat/>
    <w:rsid w:val="00D73B1F"/>
    <w:pPr>
      <w:spacing w:after="140" w:line="290" w:lineRule="auto"/>
      <w:jc w:val="both"/>
    </w:pPr>
    <w:rPr>
      <w:rFonts w:ascii="Arial" w:eastAsia="Times New Roman" w:hAnsi="Arial"/>
      <w:sz w:val="20"/>
      <w:szCs w:val="20"/>
    </w:rPr>
  </w:style>
  <w:style w:type="table" w:styleId="Tabelaprofissional">
    <w:name w:val="Table Professional"/>
    <w:aliases w:val="Table Lefosse"/>
    <w:basedOn w:val="Tabelanormal"/>
    <w:rsid w:val="00D73B1F"/>
    <w:rPr>
      <w:rFonts w:ascii="Arial" w:eastAsia="Times New Roman"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wordsection1">
    <w:name w:val="wordsection1"/>
    <w:basedOn w:val="Normal"/>
    <w:uiPriority w:val="99"/>
    <w:rsid w:val="00D73B1F"/>
    <w:rPr>
      <w:rFonts w:ascii="Times New Roman" w:eastAsiaTheme="minorHAnsi" w:hAnsi="Times New Roman"/>
      <w:lang w:eastAsia="pt-BR"/>
    </w:rPr>
  </w:style>
  <w:style w:type="paragraph" w:customStyle="1" w:styleId="Exhibit5">
    <w:name w:val="Exhibit 5"/>
    <w:basedOn w:val="Normal"/>
    <w:rsid w:val="00D73B1F"/>
    <w:pPr>
      <w:numPr>
        <w:ilvl w:val="4"/>
        <w:numId w:val="20"/>
      </w:numPr>
      <w:spacing w:after="140" w:line="290" w:lineRule="auto"/>
      <w:jc w:val="both"/>
    </w:pPr>
    <w:rPr>
      <w:rFonts w:ascii="Arial" w:eastAsia="Times New Roman" w:hAnsi="Arial" w:cs="Arial"/>
      <w:bCs/>
      <w:sz w:val="20"/>
      <w:szCs w:val="20"/>
      <w:shd w:val="clear" w:color="auto" w:fill="FFFFFF"/>
      <w:lang w:eastAsia="pt-BR"/>
    </w:rPr>
  </w:style>
  <w:style w:type="paragraph" w:customStyle="1" w:styleId="Exhibit1">
    <w:name w:val="Exhibit 1"/>
    <w:basedOn w:val="Normal"/>
    <w:rsid w:val="00D73B1F"/>
    <w:pPr>
      <w:numPr>
        <w:numId w:val="20"/>
      </w:numPr>
      <w:spacing w:after="120"/>
      <w:jc w:val="both"/>
    </w:pPr>
    <w:rPr>
      <w:rFonts w:ascii="Times New Roman" w:eastAsia="Times New Roman" w:hAnsi="Times New Roman"/>
      <w:sz w:val="26"/>
      <w:szCs w:val="20"/>
      <w:lang w:eastAsia="pt-BR"/>
    </w:rPr>
  </w:style>
  <w:style w:type="paragraph" w:customStyle="1" w:styleId="Exhibit2">
    <w:name w:val="Exhibit 2"/>
    <w:basedOn w:val="Normal"/>
    <w:rsid w:val="00D73B1F"/>
    <w:pPr>
      <w:numPr>
        <w:ilvl w:val="1"/>
        <w:numId w:val="20"/>
      </w:numPr>
      <w:spacing w:after="120"/>
      <w:jc w:val="both"/>
    </w:pPr>
    <w:rPr>
      <w:rFonts w:ascii="Times New Roman" w:eastAsia="Times New Roman" w:hAnsi="Times New Roman"/>
      <w:sz w:val="26"/>
      <w:szCs w:val="20"/>
      <w:lang w:eastAsia="pt-BR"/>
    </w:rPr>
  </w:style>
  <w:style w:type="paragraph" w:customStyle="1" w:styleId="Exhibit3">
    <w:name w:val="Exhibit 3"/>
    <w:basedOn w:val="Normal"/>
    <w:rsid w:val="00D73B1F"/>
    <w:pPr>
      <w:numPr>
        <w:ilvl w:val="2"/>
        <w:numId w:val="20"/>
      </w:numPr>
      <w:spacing w:after="120"/>
      <w:jc w:val="both"/>
    </w:pPr>
    <w:rPr>
      <w:rFonts w:ascii="Times New Roman" w:eastAsia="Times New Roman" w:hAnsi="Times New Roman"/>
      <w:sz w:val="26"/>
      <w:szCs w:val="20"/>
      <w:lang w:eastAsia="pt-BR"/>
    </w:rPr>
  </w:style>
  <w:style w:type="paragraph" w:customStyle="1" w:styleId="Exhibit4">
    <w:name w:val="Exhibit 4"/>
    <w:basedOn w:val="Normal"/>
    <w:rsid w:val="00D73B1F"/>
    <w:pPr>
      <w:numPr>
        <w:ilvl w:val="3"/>
        <w:numId w:val="20"/>
      </w:numPr>
      <w:spacing w:after="120"/>
      <w:jc w:val="both"/>
    </w:pPr>
    <w:rPr>
      <w:rFonts w:ascii="Times New Roman" w:eastAsia="Times New Roman" w:hAnsi="Times New Roman"/>
      <w:sz w:val="26"/>
      <w:szCs w:val="20"/>
      <w:lang w:eastAsia="pt-BR"/>
    </w:rPr>
  </w:style>
  <w:style w:type="paragraph" w:customStyle="1" w:styleId="Exhibit6">
    <w:name w:val="Exhibit 6"/>
    <w:basedOn w:val="Normal"/>
    <w:rsid w:val="00D73B1F"/>
    <w:pPr>
      <w:numPr>
        <w:ilvl w:val="5"/>
        <w:numId w:val="20"/>
      </w:numPr>
      <w:spacing w:after="120"/>
      <w:jc w:val="both"/>
    </w:pPr>
    <w:rPr>
      <w:rFonts w:ascii="Times New Roman" w:eastAsia="Times New Roman" w:hAnsi="Times New Roman"/>
      <w:sz w:val="26"/>
      <w:szCs w:val="20"/>
      <w:lang w:eastAsia="pt-BR"/>
    </w:rPr>
  </w:style>
  <w:style w:type="paragraph" w:customStyle="1" w:styleId="TabAlpha">
    <w:name w:val="TabAlpha"/>
    <w:basedOn w:val="Normal"/>
    <w:rsid w:val="00D73B1F"/>
    <w:pPr>
      <w:numPr>
        <w:ilvl w:val="1"/>
        <w:numId w:val="21"/>
      </w:numPr>
      <w:spacing w:before="60" w:after="60" w:line="240" w:lineRule="exact"/>
      <w:jc w:val="both"/>
    </w:pPr>
    <w:rPr>
      <w:rFonts w:ascii="Arial" w:eastAsia="Times New Roman" w:hAnsi="Arial" w:cs="Arial"/>
      <w:sz w:val="18"/>
      <w:szCs w:val="20"/>
      <w:lang w:eastAsia="pt-BR"/>
    </w:rPr>
  </w:style>
  <w:style w:type="paragraph" w:customStyle="1" w:styleId="TabRoman">
    <w:name w:val="TabRoman"/>
    <w:basedOn w:val="Normal"/>
    <w:rsid w:val="00D73B1F"/>
    <w:pPr>
      <w:numPr>
        <w:numId w:val="21"/>
      </w:numPr>
      <w:spacing w:before="60" w:after="60" w:line="240" w:lineRule="exact"/>
      <w:jc w:val="both"/>
    </w:pPr>
    <w:rPr>
      <w:rFonts w:ascii="Arial" w:eastAsia="Times New Roman" w:hAnsi="Arial" w:cs="Arial"/>
      <w:bCs/>
      <w:sz w:val="18"/>
      <w:szCs w:val="20"/>
      <w:shd w:val="clear" w:color="auto" w:fill="FFFFFF"/>
      <w:lang w:eastAsia="pt-BR"/>
    </w:rPr>
  </w:style>
  <w:style w:type="paragraph" w:customStyle="1" w:styleId="Exhibit2coluna1">
    <w:name w:val="Exhibit 2 coluna 1"/>
    <w:basedOn w:val="Normal"/>
    <w:rsid w:val="00D73B1F"/>
    <w:pPr>
      <w:widowControl w:val="0"/>
      <w:tabs>
        <w:tab w:val="num" w:pos="680"/>
      </w:tabs>
      <w:spacing w:after="140" w:line="290" w:lineRule="auto"/>
      <w:ind w:left="680" w:hanging="680"/>
      <w:jc w:val="both"/>
    </w:pPr>
    <w:rPr>
      <w:rFonts w:ascii="Arial" w:eastAsia="Times New Roman" w:hAnsi="Arial" w:cs="Arial"/>
      <w:sz w:val="20"/>
      <w:szCs w:val="20"/>
      <w:lang w:eastAsia="pt-BR"/>
    </w:rPr>
  </w:style>
  <w:style w:type="paragraph" w:customStyle="1" w:styleId="Exhibit1coluna1">
    <w:name w:val="Exhibit 1 coluna 1"/>
    <w:basedOn w:val="Normal"/>
    <w:rsid w:val="00D73B1F"/>
    <w:pPr>
      <w:tabs>
        <w:tab w:val="num" w:pos="680"/>
      </w:tabs>
      <w:spacing w:after="120"/>
      <w:ind w:left="680" w:hanging="680"/>
      <w:jc w:val="both"/>
    </w:pPr>
    <w:rPr>
      <w:rFonts w:ascii="Times New Roman" w:eastAsia="Times New Roman" w:hAnsi="Times New Roman"/>
      <w:sz w:val="26"/>
      <w:szCs w:val="20"/>
      <w:lang w:eastAsia="pt-BR"/>
    </w:rPr>
  </w:style>
  <w:style w:type="paragraph" w:customStyle="1" w:styleId="Exhibit3coluna1">
    <w:name w:val="Exhibit 3 coluna 1"/>
    <w:basedOn w:val="Normal"/>
    <w:rsid w:val="00D73B1F"/>
    <w:pPr>
      <w:tabs>
        <w:tab w:val="num" w:pos="680"/>
      </w:tabs>
      <w:spacing w:after="120"/>
      <w:ind w:left="680" w:hanging="680"/>
      <w:jc w:val="both"/>
    </w:pPr>
    <w:rPr>
      <w:rFonts w:ascii="Times New Roman" w:eastAsia="Times New Roman" w:hAnsi="Times New Roman"/>
      <w:sz w:val="26"/>
      <w:szCs w:val="20"/>
      <w:lang w:eastAsia="pt-BR"/>
    </w:rPr>
  </w:style>
  <w:style w:type="paragraph" w:customStyle="1" w:styleId="Exhibit4coluna1">
    <w:name w:val="Exhibit 4 coluna 1"/>
    <w:basedOn w:val="Normal"/>
    <w:rsid w:val="00D73B1F"/>
    <w:pPr>
      <w:tabs>
        <w:tab w:val="num" w:pos="1361"/>
      </w:tabs>
      <w:spacing w:after="120"/>
      <w:ind w:left="1361" w:hanging="681"/>
      <w:jc w:val="both"/>
    </w:pPr>
    <w:rPr>
      <w:rFonts w:ascii="Times New Roman" w:eastAsia="Times New Roman" w:hAnsi="Times New Roman"/>
      <w:sz w:val="26"/>
      <w:szCs w:val="20"/>
      <w:lang w:eastAsia="pt-BR"/>
    </w:rPr>
  </w:style>
  <w:style w:type="paragraph" w:customStyle="1" w:styleId="Exhibit5coluna1">
    <w:name w:val="Exhibit 5 coluna 1"/>
    <w:basedOn w:val="Normal"/>
    <w:rsid w:val="00D73B1F"/>
    <w:pPr>
      <w:tabs>
        <w:tab w:val="num" w:pos="2041"/>
      </w:tabs>
      <w:spacing w:after="120"/>
      <w:ind w:left="2041" w:hanging="680"/>
      <w:jc w:val="both"/>
    </w:pPr>
    <w:rPr>
      <w:rFonts w:ascii="Times New Roman" w:eastAsia="Times New Roman" w:hAnsi="Times New Roman"/>
      <w:sz w:val="26"/>
      <w:szCs w:val="20"/>
      <w:lang w:eastAsia="pt-BR"/>
    </w:rPr>
  </w:style>
  <w:style w:type="paragraph" w:customStyle="1" w:styleId="Exhibit6coluna1">
    <w:name w:val="Exhibit 6 coluna 1"/>
    <w:basedOn w:val="Normal"/>
    <w:rsid w:val="00D73B1F"/>
    <w:pPr>
      <w:tabs>
        <w:tab w:val="num" w:pos="2721"/>
      </w:tabs>
      <w:spacing w:after="120"/>
      <w:ind w:left="2721" w:hanging="680"/>
      <w:jc w:val="both"/>
    </w:pPr>
    <w:rPr>
      <w:rFonts w:ascii="Times New Roman" w:eastAsia="Times New Roman" w:hAnsi="Times New Roman"/>
      <w:sz w:val="26"/>
      <w:szCs w:val="20"/>
      <w:lang w:eastAsia="pt-BR"/>
    </w:rPr>
  </w:style>
  <w:style w:type="paragraph" w:customStyle="1" w:styleId="Exhibit2coluna2">
    <w:name w:val="Exhibit 2 coluna 2"/>
    <w:basedOn w:val="Normal"/>
    <w:rsid w:val="00D73B1F"/>
    <w:pPr>
      <w:widowControl w:val="0"/>
      <w:numPr>
        <w:ilvl w:val="1"/>
        <w:numId w:val="26"/>
      </w:numPr>
      <w:spacing w:after="140" w:line="290" w:lineRule="auto"/>
      <w:jc w:val="both"/>
    </w:pPr>
    <w:rPr>
      <w:rFonts w:ascii="Arial" w:eastAsia="Times New Roman" w:hAnsi="Arial" w:cs="Arial"/>
      <w:sz w:val="20"/>
      <w:szCs w:val="20"/>
      <w:lang w:eastAsia="pt-BR"/>
    </w:rPr>
  </w:style>
  <w:style w:type="paragraph" w:customStyle="1" w:styleId="Exhibit1coluna2">
    <w:name w:val="Exhibit 1 coluna 2"/>
    <w:basedOn w:val="Normal"/>
    <w:rsid w:val="00D73B1F"/>
    <w:pPr>
      <w:numPr>
        <w:numId w:val="26"/>
      </w:numPr>
      <w:spacing w:after="120"/>
      <w:jc w:val="both"/>
    </w:pPr>
    <w:rPr>
      <w:rFonts w:ascii="Times New Roman" w:eastAsia="Times New Roman" w:hAnsi="Times New Roman"/>
      <w:sz w:val="26"/>
      <w:szCs w:val="20"/>
      <w:lang w:eastAsia="pt-BR"/>
    </w:rPr>
  </w:style>
  <w:style w:type="paragraph" w:customStyle="1" w:styleId="Exhibit3coluna2">
    <w:name w:val="Exhibit 3 coluna 2"/>
    <w:basedOn w:val="Normal"/>
    <w:rsid w:val="00D73B1F"/>
    <w:pPr>
      <w:numPr>
        <w:ilvl w:val="2"/>
        <w:numId w:val="26"/>
      </w:numPr>
      <w:spacing w:after="120"/>
      <w:jc w:val="both"/>
    </w:pPr>
    <w:rPr>
      <w:rFonts w:ascii="Times New Roman" w:eastAsia="Times New Roman" w:hAnsi="Times New Roman"/>
      <w:sz w:val="26"/>
      <w:szCs w:val="20"/>
      <w:lang w:eastAsia="pt-BR"/>
    </w:rPr>
  </w:style>
  <w:style w:type="paragraph" w:customStyle="1" w:styleId="Exhibit4coluna2">
    <w:name w:val="Exhibit 4 coluna 2"/>
    <w:basedOn w:val="Normal"/>
    <w:rsid w:val="00D73B1F"/>
    <w:pPr>
      <w:numPr>
        <w:ilvl w:val="3"/>
        <w:numId w:val="26"/>
      </w:numPr>
      <w:spacing w:after="120"/>
      <w:jc w:val="both"/>
    </w:pPr>
    <w:rPr>
      <w:rFonts w:ascii="Times New Roman" w:eastAsia="Times New Roman" w:hAnsi="Times New Roman"/>
      <w:sz w:val="26"/>
      <w:szCs w:val="20"/>
      <w:lang w:eastAsia="pt-BR"/>
    </w:rPr>
  </w:style>
  <w:style w:type="paragraph" w:customStyle="1" w:styleId="Exhibit5coluna2">
    <w:name w:val="Exhibit 5 coluna 2"/>
    <w:basedOn w:val="Normal"/>
    <w:rsid w:val="00D73B1F"/>
    <w:pPr>
      <w:numPr>
        <w:ilvl w:val="4"/>
        <w:numId w:val="26"/>
      </w:numPr>
      <w:spacing w:after="120"/>
      <w:jc w:val="both"/>
    </w:pPr>
    <w:rPr>
      <w:rFonts w:ascii="Times New Roman" w:eastAsia="Times New Roman" w:hAnsi="Times New Roman"/>
      <w:sz w:val="26"/>
      <w:szCs w:val="20"/>
      <w:lang w:eastAsia="pt-BR"/>
    </w:rPr>
  </w:style>
  <w:style w:type="paragraph" w:customStyle="1" w:styleId="Exhibit6coluna2">
    <w:name w:val="Exhibit 6 coluna 2"/>
    <w:basedOn w:val="Normal"/>
    <w:rsid w:val="00D73B1F"/>
    <w:pPr>
      <w:numPr>
        <w:ilvl w:val="5"/>
        <w:numId w:val="26"/>
      </w:numPr>
      <w:spacing w:after="120"/>
      <w:jc w:val="both"/>
    </w:pPr>
    <w:rPr>
      <w:rFonts w:ascii="Times New Roman" w:eastAsia="Times New Roman" w:hAnsi="Times New Roman"/>
      <w:sz w:val="26"/>
      <w:szCs w:val="20"/>
      <w:lang w:eastAsia="pt-BR"/>
    </w:rPr>
  </w:style>
  <w:style w:type="character" w:customStyle="1" w:styleId="cf01">
    <w:name w:val="cf01"/>
    <w:basedOn w:val="Fontepargpadro"/>
    <w:rsid w:val="00254C6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62291067">
      <w:bodyDiv w:val="1"/>
      <w:marLeft w:val="0"/>
      <w:marRight w:val="0"/>
      <w:marTop w:val="0"/>
      <w:marBottom w:val="0"/>
      <w:divBdr>
        <w:top w:val="none" w:sz="0" w:space="0" w:color="auto"/>
        <w:left w:val="none" w:sz="0" w:space="0" w:color="auto"/>
        <w:bottom w:val="none" w:sz="0" w:space="0" w:color="auto"/>
        <w:right w:val="none" w:sz="0" w:space="0" w:color="auto"/>
      </w:divBdr>
    </w:div>
    <w:div w:id="80570063">
      <w:bodyDiv w:val="1"/>
      <w:marLeft w:val="0"/>
      <w:marRight w:val="0"/>
      <w:marTop w:val="0"/>
      <w:marBottom w:val="0"/>
      <w:divBdr>
        <w:top w:val="none" w:sz="0" w:space="0" w:color="auto"/>
        <w:left w:val="none" w:sz="0" w:space="0" w:color="auto"/>
        <w:bottom w:val="none" w:sz="0" w:space="0" w:color="auto"/>
        <w:right w:val="none" w:sz="0" w:space="0" w:color="auto"/>
      </w:divBdr>
    </w:div>
    <w:div w:id="193232098">
      <w:bodyDiv w:val="1"/>
      <w:marLeft w:val="0"/>
      <w:marRight w:val="0"/>
      <w:marTop w:val="0"/>
      <w:marBottom w:val="0"/>
      <w:divBdr>
        <w:top w:val="none" w:sz="0" w:space="0" w:color="auto"/>
        <w:left w:val="none" w:sz="0" w:space="0" w:color="auto"/>
        <w:bottom w:val="none" w:sz="0" w:space="0" w:color="auto"/>
        <w:right w:val="none" w:sz="0" w:space="0" w:color="auto"/>
      </w:divBdr>
    </w:div>
    <w:div w:id="207886521">
      <w:bodyDiv w:val="1"/>
      <w:marLeft w:val="0"/>
      <w:marRight w:val="0"/>
      <w:marTop w:val="0"/>
      <w:marBottom w:val="0"/>
      <w:divBdr>
        <w:top w:val="none" w:sz="0" w:space="0" w:color="auto"/>
        <w:left w:val="none" w:sz="0" w:space="0" w:color="auto"/>
        <w:bottom w:val="none" w:sz="0" w:space="0" w:color="auto"/>
        <w:right w:val="none" w:sz="0" w:space="0" w:color="auto"/>
      </w:divBdr>
    </w:div>
    <w:div w:id="287316310">
      <w:bodyDiv w:val="1"/>
      <w:marLeft w:val="0"/>
      <w:marRight w:val="0"/>
      <w:marTop w:val="0"/>
      <w:marBottom w:val="0"/>
      <w:divBdr>
        <w:top w:val="none" w:sz="0" w:space="0" w:color="auto"/>
        <w:left w:val="none" w:sz="0" w:space="0" w:color="auto"/>
        <w:bottom w:val="none" w:sz="0" w:space="0" w:color="auto"/>
        <w:right w:val="none" w:sz="0" w:space="0" w:color="auto"/>
      </w:divBdr>
    </w:div>
    <w:div w:id="446512210">
      <w:bodyDiv w:val="1"/>
      <w:marLeft w:val="0"/>
      <w:marRight w:val="0"/>
      <w:marTop w:val="0"/>
      <w:marBottom w:val="0"/>
      <w:divBdr>
        <w:top w:val="none" w:sz="0" w:space="0" w:color="auto"/>
        <w:left w:val="none" w:sz="0" w:space="0" w:color="auto"/>
        <w:bottom w:val="none" w:sz="0" w:space="0" w:color="auto"/>
        <w:right w:val="none" w:sz="0" w:space="0" w:color="auto"/>
      </w:divBdr>
    </w:div>
    <w:div w:id="593824038">
      <w:bodyDiv w:val="1"/>
      <w:marLeft w:val="0"/>
      <w:marRight w:val="0"/>
      <w:marTop w:val="0"/>
      <w:marBottom w:val="0"/>
      <w:divBdr>
        <w:top w:val="none" w:sz="0" w:space="0" w:color="auto"/>
        <w:left w:val="none" w:sz="0" w:space="0" w:color="auto"/>
        <w:bottom w:val="none" w:sz="0" w:space="0" w:color="auto"/>
        <w:right w:val="none" w:sz="0" w:space="0" w:color="auto"/>
      </w:divBdr>
    </w:div>
    <w:div w:id="674722780">
      <w:bodyDiv w:val="1"/>
      <w:marLeft w:val="0"/>
      <w:marRight w:val="0"/>
      <w:marTop w:val="0"/>
      <w:marBottom w:val="0"/>
      <w:divBdr>
        <w:top w:val="none" w:sz="0" w:space="0" w:color="auto"/>
        <w:left w:val="none" w:sz="0" w:space="0" w:color="auto"/>
        <w:bottom w:val="none" w:sz="0" w:space="0" w:color="auto"/>
        <w:right w:val="none" w:sz="0" w:space="0" w:color="auto"/>
      </w:divBdr>
    </w:div>
    <w:div w:id="712080557">
      <w:bodyDiv w:val="1"/>
      <w:marLeft w:val="0"/>
      <w:marRight w:val="0"/>
      <w:marTop w:val="0"/>
      <w:marBottom w:val="0"/>
      <w:divBdr>
        <w:top w:val="none" w:sz="0" w:space="0" w:color="auto"/>
        <w:left w:val="none" w:sz="0" w:space="0" w:color="auto"/>
        <w:bottom w:val="none" w:sz="0" w:space="0" w:color="auto"/>
        <w:right w:val="none" w:sz="0" w:space="0" w:color="auto"/>
      </w:divBdr>
    </w:div>
    <w:div w:id="726683024">
      <w:bodyDiv w:val="1"/>
      <w:marLeft w:val="0"/>
      <w:marRight w:val="0"/>
      <w:marTop w:val="0"/>
      <w:marBottom w:val="0"/>
      <w:divBdr>
        <w:top w:val="none" w:sz="0" w:space="0" w:color="auto"/>
        <w:left w:val="none" w:sz="0" w:space="0" w:color="auto"/>
        <w:bottom w:val="none" w:sz="0" w:space="0" w:color="auto"/>
        <w:right w:val="none" w:sz="0" w:space="0" w:color="auto"/>
      </w:divBdr>
    </w:div>
    <w:div w:id="764034048">
      <w:bodyDiv w:val="1"/>
      <w:marLeft w:val="0"/>
      <w:marRight w:val="0"/>
      <w:marTop w:val="0"/>
      <w:marBottom w:val="0"/>
      <w:divBdr>
        <w:top w:val="none" w:sz="0" w:space="0" w:color="auto"/>
        <w:left w:val="none" w:sz="0" w:space="0" w:color="auto"/>
        <w:bottom w:val="none" w:sz="0" w:space="0" w:color="auto"/>
        <w:right w:val="none" w:sz="0" w:space="0" w:color="auto"/>
      </w:divBdr>
    </w:div>
    <w:div w:id="855735361">
      <w:bodyDiv w:val="1"/>
      <w:marLeft w:val="0"/>
      <w:marRight w:val="0"/>
      <w:marTop w:val="0"/>
      <w:marBottom w:val="0"/>
      <w:divBdr>
        <w:top w:val="none" w:sz="0" w:space="0" w:color="auto"/>
        <w:left w:val="none" w:sz="0" w:space="0" w:color="auto"/>
        <w:bottom w:val="none" w:sz="0" w:space="0" w:color="auto"/>
        <w:right w:val="none" w:sz="0" w:space="0" w:color="auto"/>
      </w:divBdr>
    </w:div>
    <w:div w:id="986742733">
      <w:bodyDiv w:val="1"/>
      <w:marLeft w:val="0"/>
      <w:marRight w:val="0"/>
      <w:marTop w:val="0"/>
      <w:marBottom w:val="0"/>
      <w:divBdr>
        <w:top w:val="none" w:sz="0" w:space="0" w:color="auto"/>
        <w:left w:val="none" w:sz="0" w:space="0" w:color="auto"/>
        <w:bottom w:val="none" w:sz="0" w:space="0" w:color="auto"/>
        <w:right w:val="none" w:sz="0" w:space="0" w:color="auto"/>
      </w:divBdr>
    </w:div>
    <w:div w:id="1018972791">
      <w:bodyDiv w:val="1"/>
      <w:marLeft w:val="0"/>
      <w:marRight w:val="0"/>
      <w:marTop w:val="0"/>
      <w:marBottom w:val="0"/>
      <w:divBdr>
        <w:top w:val="none" w:sz="0" w:space="0" w:color="auto"/>
        <w:left w:val="none" w:sz="0" w:space="0" w:color="auto"/>
        <w:bottom w:val="none" w:sz="0" w:space="0" w:color="auto"/>
        <w:right w:val="none" w:sz="0" w:space="0" w:color="auto"/>
      </w:divBdr>
    </w:div>
    <w:div w:id="1029375591">
      <w:bodyDiv w:val="1"/>
      <w:marLeft w:val="0"/>
      <w:marRight w:val="0"/>
      <w:marTop w:val="0"/>
      <w:marBottom w:val="0"/>
      <w:divBdr>
        <w:top w:val="none" w:sz="0" w:space="0" w:color="auto"/>
        <w:left w:val="none" w:sz="0" w:space="0" w:color="auto"/>
        <w:bottom w:val="none" w:sz="0" w:space="0" w:color="auto"/>
        <w:right w:val="none" w:sz="0" w:space="0" w:color="auto"/>
      </w:divBdr>
    </w:div>
    <w:div w:id="1031078611">
      <w:bodyDiv w:val="1"/>
      <w:marLeft w:val="0"/>
      <w:marRight w:val="0"/>
      <w:marTop w:val="0"/>
      <w:marBottom w:val="0"/>
      <w:divBdr>
        <w:top w:val="none" w:sz="0" w:space="0" w:color="auto"/>
        <w:left w:val="none" w:sz="0" w:space="0" w:color="auto"/>
        <w:bottom w:val="none" w:sz="0" w:space="0" w:color="auto"/>
        <w:right w:val="none" w:sz="0" w:space="0" w:color="auto"/>
      </w:divBdr>
    </w:div>
    <w:div w:id="1032655560">
      <w:bodyDiv w:val="1"/>
      <w:marLeft w:val="0"/>
      <w:marRight w:val="0"/>
      <w:marTop w:val="0"/>
      <w:marBottom w:val="0"/>
      <w:divBdr>
        <w:top w:val="none" w:sz="0" w:space="0" w:color="auto"/>
        <w:left w:val="none" w:sz="0" w:space="0" w:color="auto"/>
        <w:bottom w:val="none" w:sz="0" w:space="0" w:color="auto"/>
        <w:right w:val="none" w:sz="0" w:space="0" w:color="auto"/>
      </w:divBdr>
    </w:div>
    <w:div w:id="1045568936">
      <w:bodyDiv w:val="1"/>
      <w:marLeft w:val="0"/>
      <w:marRight w:val="0"/>
      <w:marTop w:val="0"/>
      <w:marBottom w:val="0"/>
      <w:divBdr>
        <w:top w:val="none" w:sz="0" w:space="0" w:color="auto"/>
        <w:left w:val="none" w:sz="0" w:space="0" w:color="auto"/>
        <w:bottom w:val="none" w:sz="0" w:space="0" w:color="auto"/>
        <w:right w:val="none" w:sz="0" w:space="0" w:color="auto"/>
      </w:divBdr>
    </w:div>
    <w:div w:id="1075132415">
      <w:bodyDiv w:val="1"/>
      <w:marLeft w:val="0"/>
      <w:marRight w:val="0"/>
      <w:marTop w:val="0"/>
      <w:marBottom w:val="0"/>
      <w:divBdr>
        <w:top w:val="none" w:sz="0" w:space="0" w:color="auto"/>
        <w:left w:val="none" w:sz="0" w:space="0" w:color="auto"/>
        <w:bottom w:val="none" w:sz="0" w:space="0" w:color="auto"/>
        <w:right w:val="none" w:sz="0" w:space="0" w:color="auto"/>
      </w:divBdr>
    </w:div>
    <w:div w:id="1124155678">
      <w:bodyDiv w:val="1"/>
      <w:marLeft w:val="0"/>
      <w:marRight w:val="0"/>
      <w:marTop w:val="0"/>
      <w:marBottom w:val="0"/>
      <w:divBdr>
        <w:top w:val="none" w:sz="0" w:space="0" w:color="auto"/>
        <w:left w:val="none" w:sz="0" w:space="0" w:color="auto"/>
        <w:bottom w:val="none" w:sz="0" w:space="0" w:color="auto"/>
        <w:right w:val="none" w:sz="0" w:space="0" w:color="auto"/>
      </w:divBdr>
    </w:div>
    <w:div w:id="1158303557">
      <w:bodyDiv w:val="1"/>
      <w:marLeft w:val="0"/>
      <w:marRight w:val="0"/>
      <w:marTop w:val="0"/>
      <w:marBottom w:val="0"/>
      <w:divBdr>
        <w:top w:val="none" w:sz="0" w:space="0" w:color="auto"/>
        <w:left w:val="none" w:sz="0" w:space="0" w:color="auto"/>
        <w:bottom w:val="none" w:sz="0" w:space="0" w:color="auto"/>
        <w:right w:val="none" w:sz="0" w:space="0" w:color="auto"/>
      </w:divBdr>
    </w:div>
    <w:div w:id="1203397097">
      <w:bodyDiv w:val="1"/>
      <w:marLeft w:val="0"/>
      <w:marRight w:val="0"/>
      <w:marTop w:val="0"/>
      <w:marBottom w:val="0"/>
      <w:divBdr>
        <w:top w:val="none" w:sz="0" w:space="0" w:color="auto"/>
        <w:left w:val="none" w:sz="0" w:space="0" w:color="auto"/>
        <w:bottom w:val="none" w:sz="0" w:space="0" w:color="auto"/>
        <w:right w:val="none" w:sz="0" w:space="0" w:color="auto"/>
      </w:divBdr>
    </w:div>
    <w:div w:id="1216820246">
      <w:bodyDiv w:val="1"/>
      <w:marLeft w:val="0"/>
      <w:marRight w:val="0"/>
      <w:marTop w:val="0"/>
      <w:marBottom w:val="0"/>
      <w:divBdr>
        <w:top w:val="none" w:sz="0" w:space="0" w:color="auto"/>
        <w:left w:val="none" w:sz="0" w:space="0" w:color="auto"/>
        <w:bottom w:val="none" w:sz="0" w:space="0" w:color="auto"/>
        <w:right w:val="none" w:sz="0" w:space="0" w:color="auto"/>
      </w:divBdr>
    </w:div>
    <w:div w:id="1225870967">
      <w:bodyDiv w:val="1"/>
      <w:marLeft w:val="0"/>
      <w:marRight w:val="0"/>
      <w:marTop w:val="0"/>
      <w:marBottom w:val="0"/>
      <w:divBdr>
        <w:top w:val="none" w:sz="0" w:space="0" w:color="auto"/>
        <w:left w:val="none" w:sz="0" w:space="0" w:color="auto"/>
        <w:bottom w:val="none" w:sz="0" w:space="0" w:color="auto"/>
        <w:right w:val="none" w:sz="0" w:space="0" w:color="auto"/>
      </w:divBdr>
    </w:div>
    <w:div w:id="1309823167">
      <w:bodyDiv w:val="1"/>
      <w:marLeft w:val="0"/>
      <w:marRight w:val="0"/>
      <w:marTop w:val="0"/>
      <w:marBottom w:val="0"/>
      <w:divBdr>
        <w:top w:val="none" w:sz="0" w:space="0" w:color="auto"/>
        <w:left w:val="none" w:sz="0" w:space="0" w:color="auto"/>
        <w:bottom w:val="none" w:sz="0" w:space="0" w:color="auto"/>
        <w:right w:val="none" w:sz="0" w:space="0" w:color="auto"/>
      </w:divBdr>
    </w:div>
    <w:div w:id="1449814619">
      <w:bodyDiv w:val="1"/>
      <w:marLeft w:val="0"/>
      <w:marRight w:val="0"/>
      <w:marTop w:val="0"/>
      <w:marBottom w:val="0"/>
      <w:divBdr>
        <w:top w:val="none" w:sz="0" w:space="0" w:color="auto"/>
        <w:left w:val="none" w:sz="0" w:space="0" w:color="auto"/>
        <w:bottom w:val="none" w:sz="0" w:space="0" w:color="auto"/>
        <w:right w:val="none" w:sz="0" w:space="0" w:color="auto"/>
      </w:divBdr>
    </w:div>
    <w:div w:id="1473712340">
      <w:bodyDiv w:val="1"/>
      <w:marLeft w:val="0"/>
      <w:marRight w:val="0"/>
      <w:marTop w:val="0"/>
      <w:marBottom w:val="0"/>
      <w:divBdr>
        <w:top w:val="none" w:sz="0" w:space="0" w:color="auto"/>
        <w:left w:val="none" w:sz="0" w:space="0" w:color="auto"/>
        <w:bottom w:val="none" w:sz="0" w:space="0" w:color="auto"/>
        <w:right w:val="none" w:sz="0" w:space="0" w:color="auto"/>
      </w:divBdr>
    </w:div>
    <w:div w:id="1508180396">
      <w:bodyDiv w:val="1"/>
      <w:marLeft w:val="0"/>
      <w:marRight w:val="0"/>
      <w:marTop w:val="0"/>
      <w:marBottom w:val="0"/>
      <w:divBdr>
        <w:top w:val="none" w:sz="0" w:space="0" w:color="auto"/>
        <w:left w:val="none" w:sz="0" w:space="0" w:color="auto"/>
        <w:bottom w:val="none" w:sz="0" w:space="0" w:color="auto"/>
        <w:right w:val="none" w:sz="0" w:space="0" w:color="auto"/>
      </w:divBdr>
    </w:div>
    <w:div w:id="1519002449">
      <w:bodyDiv w:val="1"/>
      <w:marLeft w:val="0"/>
      <w:marRight w:val="0"/>
      <w:marTop w:val="0"/>
      <w:marBottom w:val="0"/>
      <w:divBdr>
        <w:top w:val="none" w:sz="0" w:space="0" w:color="auto"/>
        <w:left w:val="none" w:sz="0" w:space="0" w:color="auto"/>
        <w:bottom w:val="none" w:sz="0" w:space="0" w:color="auto"/>
        <w:right w:val="none" w:sz="0" w:space="0" w:color="auto"/>
      </w:divBdr>
    </w:div>
    <w:div w:id="1520847981">
      <w:bodyDiv w:val="1"/>
      <w:marLeft w:val="0"/>
      <w:marRight w:val="0"/>
      <w:marTop w:val="0"/>
      <w:marBottom w:val="0"/>
      <w:divBdr>
        <w:top w:val="none" w:sz="0" w:space="0" w:color="auto"/>
        <w:left w:val="none" w:sz="0" w:space="0" w:color="auto"/>
        <w:bottom w:val="none" w:sz="0" w:space="0" w:color="auto"/>
        <w:right w:val="none" w:sz="0" w:space="0" w:color="auto"/>
      </w:divBdr>
    </w:div>
    <w:div w:id="1523543638">
      <w:bodyDiv w:val="1"/>
      <w:marLeft w:val="0"/>
      <w:marRight w:val="0"/>
      <w:marTop w:val="0"/>
      <w:marBottom w:val="0"/>
      <w:divBdr>
        <w:top w:val="none" w:sz="0" w:space="0" w:color="auto"/>
        <w:left w:val="none" w:sz="0" w:space="0" w:color="auto"/>
        <w:bottom w:val="none" w:sz="0" w:space="0" w:color="auto"/>
        <w:right w:val="none" w:sz="0" w:space="0" w:color="auto"/>
      </w:divBdr>
    </w:div>
    <w:div w:id="1547717361">
      <w:bodyDiv w:val="1"/>
      <w:marLeft w:val="0"/>
      <w:marRight w:val="0"/>
      <w:marTop w:val="0"/>
      <w:marBottom w:val="0"/>
      <w:divBdr>
        <w:top w:val="none" w:sz="0" w:space="0" w:color="auto"/>
        <w:left w:val="none" w:sz="0" w:space="0" w:color="auto"/>
        <w:bottom w:val="none" w:sz="0" w:space="0" w:color="auto"/>
        <w:right w:val="none" w:sz="0" w:space="0" w:color="auto"/>
      </w:divBdr>
    </w:div>
    <w:div w:id="1555963114">
      <w:bodyDiv w:val="1"/>
      <w:marLeft w:val="0"/>
      <w:marRight w:val="0"/>
      <w:marTop w:val="0"/>
      <w:marBottom w:val="0"/>
      <w:divBdr>
        <w:top w:val="none" w:sz="0" w:space="0" w:color="auto"/>
        <w:left w:val="none" w:sz="0" w:space="0" w:color="auto"/>
        <w:bottom w:val="none" w:sz="0" w:space="0" w:color="auto"/>
        <w:right w:val="none" w:sz="0" w:space="0" w:color="auto"/>
      </w:divBdr>
    </w:div>
    <w:div w:id="1582569975">
      <w:bodyDiv w:val="1"/>
      <w:marLeft w:val="0"/>
      <w:marRight w:val="0"/>
      <w:marTop w:val="0"/>
      <w:marBottom w:val="0"/>
      <w:divBdr>
        <w:top w:val="none" w:sz="0" w:space="0" w:color="auto"/>
        <w:left w:val="none" w:sz="0" w:space="0" w:color="auto"/>
        <w:bottom w:val="none" w:sz="0" w:space="0" w:color="auto"/>
        <w:right w:val="none" w:sz="0" w:space="0" w:color="auto"/>
      </w:divBdr>
    </w:div>
    <w:div w:id="1594244581">
      <w:bodyDiv w:val="1"/>
      <w:marLeft w:val="0"/>
      <w:marRight w:val="0"/>
      <w:marTop w:val="0"/>
      <w:marBottom w:val="0"/>
      <w:divBdr>
        <w:top w:val="none" w:sz="0" w:space="0" w:color="auto"/>
        <w:left w:val="none" w:sz="0" w:space="0" w:color="auto"/>
        <w:bottom w:val="none" w:sz="0" w:space="0" w:color="auto"/>
        <w:right w:val="none" w:sz="0" w:space="0" w:color="auto"/>
      </w:divBdr>
    </w:div>
    <w:div w:id="1906641044">
      <w:bodyDiv w:val="1"/>
      <w:marLeft w:val="0"/>
      <w:marRight w:val="0"/>
      <w:marTop w:val="0"/>
      <w:marBottom w:val="0"/>
      <w:divBdr>
        <w:top w:val="none" w:sz="0" w:space="0" w:color="auto"/>
        <w:left w:val="none" w:sz="0" w:space="0" w:color="auto"/>
        <w:bottom w:val="none" w:sz="0" w:space="0" w:color="auto"/>
        <w:right w:val="none" w:sz="0" w:space="0" w:color="auto"/>
      </w:divBdr>
    </w:div>
    <w:div w:id="196083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yperlink" Target="mailto:ghrengenheiros@terra.com.br" TargetMode="External"/><Relationship Id="rId39" Type="http://schemas.openxmlformats.org/officeDocument/2006/relationships/header" Target="header2.xml"/><Relationship Id="rId21" Type="http://schemas.openxmlformats.org/officeDocument/2006/relationships/hyperlink" Target="mailto:aaabrasil@aaabrasil.com.br" TargetMode="External"/><Relationship Id="rId34" Type="http://schemas.openxmlformats.org/officeDocument/2006/relationships/hyperlink" Target="mailto:rnconsult@rnconsult.com.br" TargetMode="Externa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2.xml"/><Relationship Id="rId29" Type="http://schemas.openxmlformats.org/officeDocument/2006/relationships/hyperlink" Target="mailto:mjbm62@hotmail.com"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mailto:brvaluationadm@sa.cushwake.com" TargetMode="External"/><Relationship Id="rId32" Type="http://schemas.openxmlformats.org/officeDocument/2006/relationships/hyperlink" Target="mailto:AnaPaula.Ruic@metodo.com.br" TargetMode="External"/><Relationship Id="rId37" Type="http://schemas.openxmlformats.org/officeDocument/2006/relationships/hyperlink" Target="mailto:avaliacoes.br@uongroup.com"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mailto:rubens@approvalengenharia.com.br" TargetMode="External"/><Relationship Id="rId28" Type="http://schemas.openxmlformats.org/officeDocument/2006/relationships/hyperlink" Target="mailto:flavia@mantovaniengenharia.com" TargetMode="External"/><Relationship Id="rId36" Type="http://schemas.openxmlformats.org/officeDocument/2006/relationships/hyperlink" Target="mailto:bguerra@uonengenharia.com.br" TargetMode="External"/><Relationship Id="rId10" Type="http://schemas.openxmlformats.org/officeDocument/2006/relationships/styles" Target="styles.xml"/><Relationship Id="rId19" Type="http://schemas.openxmlformats.org/officeDocument/2006/relationships/header" Target="header1.xml"/><Relationship Id="rId31" Type="http://schemas.openxmlformats.org/officeDocument/2006/relationships/hyperlink" Target="mailto:Avaliacoes@metodo.com.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gerson.gomez@aaabrasil.com.br" TargetMode="External"/><Relationship Id="rId27" Type="http://schemas.openxmlformats.org/officeDocument/2006/relationships/hyperlink" Target="mailto:mgcfl@uol.com.br" TargetMode="External"/><Relationship Id="rId30" Type="http://schemas.openxmlformats.org/officeDocument/2006/relationships/hyperlink" Target="mailto:mercatto@mercattoltda.com.br" TargetMode="External"/><Relationship Id="rId35" Type="http://schemas.openxmlformats.org/officeDocument/2006/relationships/hyperlink" Target="mailto:fgeraldo@uonengenharia.com.br" TargetMode="Externa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yperlink" Target="mailto:marcelo.moreno@atakarejo.com.br" TargetMode="External"/><Relationship Id="rId25" Type="http://schemas.openxmlformats.org/officeDocument/2006/relationships/hyperlink" Target="mailto:marco.granata@sa.cushwake.com" TargetMode="External"/><Relationship Id="rId33" Type="http://schemas.openxmlformats.org/officeDocument/2006/relationships/hyperlink" Target="mailto:rocooke@terra.com.br" TargetMode="External"/><Relationship Id="rId3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4FB1A-58AE-46F4-A702-EE67F9651777}">
  <ds:schemaRefs>
    <ds:schemaRef ds:uri="http://schemas.openxmlformats.org/officeDocument/2006/bibliography"/>
  </ds:schemaRefs>
</ds:datastoreItem>
</file>

<file path=customXml/itemProps2.xml><?xml version="1.0" encoding="utf-8"?>
<ds:datastoreItem xmlns:ds="http://schemas.openxmlformats.org/officeDocument/2006/customXml" ds:itemID="{0ACC0F42-7F10-4169-9650-88C73E9CCEE9}">
  <ds:schemaRefs>
    <ds:schemaRef ds:uri="http://schemas.openxmlformats.org/officeDocument/2006/bibliography"/>
  </ds:schemaRefs>
</ds:datastoreItem>
</file>

<file path=customXml/itemProps3.xml><?xml version="1.0" encoding="utf-8"?>
<ds:datastoreItem xmlns:ds="http://schemas.openxmlformats.org/officeDocument/2006/customXml" ds:itemID="{A5562204-E1DF-4BA6-AA53-59D06FC35AD7}">
  <ds:schemaRefs>
    <ds:schemaRef ds:uri="http://schemas.openxmlformats.org/officeDocument/2006/bibliography"/>
  </ds:schemaRefs>
</ds:datastoreItem>
</file>

<file path=customXml/itemProps4.xml><?xml version="1.0" encoding="utf-8"?>
<ds:datastoreItem xmlns:ds="http://schemas.openxmlformats.org/officeDocument/2006/customXml" ds:itemID="{28A7B449-AAE6-4972-A06C-5F03252D0A05}">
  <ds:schemaRefs>
    <ds:schemaRef ds:uri="http://schemas.openxmlformats.org/officeDocument/2006/bibliography"/>
  </ds:schemaRefs>
</ds:datastoreItem>
</file>

<file path=customXml/itemProps5.xml><?xml version="1.0" encoding="utf-8"?>
<ds:datastoreItem xmlns:ds="http://schemas.openxmlformats.org/officeDocument/2006/customXml" ds:itemID="{C4307333-8D96-4D42-BB3C-C9DB8DB4A815}">
  <ds:schemaRefs>
    <ds:schemaRef ds:uri="http://schemas.openxmlformats.org/officeDocument/2006/bibliography"/>
  </ds:schemaRefs>
</ds:datastoreItem>
</file>

<file path=customXml/itemProps6.xml><?xml version="1.0" encoding="utf-8"?>
<ds:datastoreItem xmlns:ds="http://schemas.openxmlformats.org/officeDocument/2006/customXml" ds:itemID="{95D02D56-6F59-46E8-9D75-9ED2FC31F64D}">
  <ds:schemaRefs>
    <ds:schemaRef ds:uri="http://schemas.openxmlformats.org/officeDocument/2006/bibliography"/>
  </ds:schemaRefs>
</ds:datastoreItem>
</file>

<file path=customXml/itemProps7.xml><?xml version="1.0" encoding="utf-8"?>
<ds:datastoreItem xmlns:ds="http://schemas.openxmlformats.org/officeDocument/2006/customXml" ds:itemID="{1651632E-CE26-4CA6-8D74-7F85560E6D98}">
  <ds:schemaRefs>
    <ds:schemaRef ds:uri="http://schemas.openxmlformats.org/officeDocument/2006/bibliography"/>
  </ds:schemaRefs>
</ds:datastoreItem>
</file>

<file path=customXml/itemProps8.xml><?xml version="1.0" encoding="utf-8"?>
<ds:datastoreItem xmlns:ds="http://schemas.openxmlformats.org/officeDocument/2006/customXml" ds:itemID="{42401E6B-E108-43CB-BA39-4DBF21826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17931</Words>
  <Characters>96831</Characters>
  <Application>Microsoft Office Word</Application>
  <DocSecurity>4</DocSecurity>
  <Lines>806</Lines>
  <Paragraphs>229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Pinheiro Guimarães - Advogados</Company>
  <LinksUpToDate>false</LinksUpToDate>
  <CharactersWithSpaces>114533</CharactersWithSpaces>
  <SharedDoc>false</SharedDoc>
  <HLinks>
    <vt:vector size="138" baseType="variant">
      <vt:variant>
        <vt:i4>2949214</vt:i4>
      </vt:variant>
      <vt:variant>
        <vt:i4>153</vt:i4>
      </vt:variant>
      <vt:variant>
        <vt:i4>0</vt:i4>
      </vt:variant>
      <vt:variant>
        <vt:i4>5</vt:i4>
      </vt:variant>
      <vt:variant>
        <vt:lpwstr>mailto:backoffice@pentagonotrustee.com.br</vt:lpwstr>
      </vt:variant>
      <vt:variant>
        <vt:lpwstr/>
      </vt:variant>
      <vt:variant>
        <vt:i4>1376312</vt:i4>
      </vt:variant>
      <vt:variant>
        <vt:i4>128</vt:i4>
      </vt:variant>
      <vt:variant>
        <vt:i4>0</vt:i4>
      </vt:variant>
      <vt:variant>
        <vt:i4>5</vt:i4>
      </vt:variant>
      <vt:variant>
        <vt:lpwstr/>
      </vt:variant>
      <vt:variant>
        <vt:lpwstr>_Toc367387403</vt:lpwstr>
      </vt:variant>
      <vt:variant>
        <vt:i4>1376312</vt:i4>
      </vt:variant>
      <vt:variant>
        <vt:i4>122</vt:i4>
      </vt:variant>
      <vt:variant>
        <vt:i4>0</vt:i4>
      </vt:variant>
      <vt:variant>
        <vt:i4>5</vt:i4>
      </vt:variant>
      <vt:variant>
        <vt:lpwstr/>
      </vt:variant>
      <vt:variant>
        <vt:lpwstr>_Toc367387402</vt:lpwstr>
      </vt:variant>
      <vt:variant>
        <vt:i4>1376312</vt:i4>
      </vt:variant>
      <vt:variant>
        <vt:i4>116</vt:i4>
      </vt:variant>
      <vt:variant>
        <vt:i4>0</vt:i4>
      </vt:variant>
      <vt:variant>
        <vt:i4>5</vt:i4>
      </vt:variant>
      <vt:variant>
        <vt:lpwstr/>
      </vt:variant>
      <vt:variant>
        <vt:lpwstr>_Toc367387401</vt:lpwstr>
      </vt:variant>
      <vt:variant>
        <vt:i4>1376312</vt:i4>
      </vt:variant>
      <vt:variant>
        <vt:i4>110</vt:i4>
      </vt:variant>
      <vt:variant>
        <vt:i4>0</vt:i4>
      </vt:variant>
      <vt:variant>
        <vt:i4>5</vt:i4>
      </vt:variant>
      <vt:variant>
        <vt:lpwstr/>
      </vt:variant>
      <vt:variant>
        <vt:lpwstr>_Toc367387400</vt:lpwstr>
      </vt:variant>
      <vt:variant>
        <vt:i4>1835071</vt:i4>
      </vt:variant>
      <vt:variant>
        <vt:i4>104</vt:i4>
      </vt:variant>
      <vt:variant>
        <vt:i4>0</vt:i4>
      </vt:variant>
      <vt:variant>
        <vt:i4>5</vt:i4>
      </vt:variant>
      <vt:variant>
        <vt:lpwstr/>
      </vt:variant>
      <vt:variant>
        <vt:lpwstr>_Toc367387399</vt:lpwstr>
      </vt:variant>
      <vt:variant>
        <vt:i4>1835071</vt:i4>
      </vt:variant>
      <vt:variant>
        <vt:i4>98</vt:i4>
      </vt:variant>
      <vt:variant>
        <vt:i4>0</vt:i4>
      </vt:variant>
      <vt:variant>
        <vt:i4>5</vt:i4>
      </vt:variant>
      <vt:variant>
        <vt:lpwstr/>
      </vt:variant>
      <vt:variant>
        <vt:lpwstr>_Toc367387398</vt:lpwstr>
      </vt:variant>
      <vt:variant>
        <vt:i4>1835071</vt:i4>
      </vt:variant>
      <vt:variant>
        <vt:i4>92</vt:i4>
      </vt:variant>
      <vt:variant>
        <vt:i4>0</vt:i4>
      </vt:variant>
      <vt:variant>
        <vt:i4>5</vt:i4>
      </vt:variant>
      <vt:variant>
        <vt:lpwstr/>
      </vt:variant>
      <vt:variant>
        <vt:lpwstr>_Toc367387397</vt:lpwstr>
      </vt:variant>
      <vt:variant>
        <vt:i4>1835071</vt:i4>
      </vt:variant>
      <vt:variant>
        <vt:i4>86</vt:i4>
      </vt:variant>
      <vt:variant>
        <vt:i4>0</vt:i4>
      </vt:variant>
      <vt:variant>
        <vt:i4>5</vt:i4>
      </vt:variant>
      <vt:variant>
        <vt:lpwstr/>
      </vt:variant>
      <vt:variant>
        <vt:lpwstr>_Toc367387396</vt:lpwstr>
      </vt:variant>
      <vt:variant>
        <vt:i4>1835071</vt:i4>
      </vt:variant>
      <vt:variant>
        <vt:i4>80</vt:i4>
      </vt:variant>
      <vt:variant>
        <vt:i4>0</vt:i4>
      </vt:variant>
      <vt:variant>
        <vt:i4>5</vt:i4>
      </vt:variant>
      <vt:variant>
        <vt:lpwstr/>
      </vt:variant>
      <vt:variant>
        <vt:lpwstr>_Toc367387395</vt:lpwstr>
      </vt:variant>
      <vt:variant>
        <vt:i4>1835071</vt:i4>
      </vt:variant>
      <vt:variant>
        <vt:i4>74</vt:i4>
      </vt:variant>
      <vt:variant>
        <vt:i4>0</vt:i4>
      </vt:variant>
      <vt:variant>
        <vt:i4>5</vt:i4>
      </vt:variant>
      <vt:variant>
        <vt:lpwstr/>
      </vt:variant>
      <vt:variant>
        <vt:lpwstr>_Toc367387394</vt:lpwstr>
      </vt:variant>
      <vt:variant>
        <vt:i4>1835071</vt:i4>
      </vt:variant>
      <vt:variant>
        <vt:i4>68</vt:i4>
      </vt:variant>
      <vt:variant>
        <vt:i4>0</vt:i4>
      </vt:variant>
      <vt:variant>
        <vt:i4>5</vt:i4>
      </vt:variant>
      <vt:variant>
        <vt:lpwstr/>
      </vt:variant>
      <vt:variant>
        <vt:lpwstr>_Toc367387393</vt:lpwstr>
      </vt:variant>
      <vt:variant>
        <vt:i4>1835071</vt:i4>
      </vt:variant>
      <vt:variant>
        <vt:i4>62</vt:i4>
      </vt:variant>
      <vt:variant>
        <vt:i4>0</vt:i4>
      </vt:variant>
      <vt:variant>
        <vt:i4>5</vt:i4>
      </vt:variant>
      <vt:variant>
        <vt:lpwstr/>
      </vt:variant>
      <vt:variant>
        <vt:lpwstr>_Toc367387392</vt:lpwstr>
      </vt:variant>
      <vt:variant>
        <vt:i4>1835071</vt:i4>
      </vt:variant>
      <vt:variant>
        <vt:i4>56</vt:i4>
      </vt:variant>
      <vt:variant>
        <vt:i4>0</vt:i4>
      </vt:variant>
      <vt:variant>
        <vt:i4>5</vt:i4>
      </vt:variant>
      <vt:variant>
        <vt:lpwstr/>
      </vt:variant>
      <vt:variant>
        <vt:lpwstr>_Toc367387391</vt:lpwstr>
      </vt:variant>
      <vt:variant>
        <vt:i4>1835071</vt:i4>
      </vt:variant>
      <vt:variant>
        <vt:i4>50</vt:i4>
      </vt:variant>
      <vt:variant>
        <vt:i4>0</vt:i4>
      </vt:variant>
      <vt:variant>
        <vt:i4>5</vt:i4>
      </vt:variant>
      <vt:variant>
        <vt:lpwstr/>
      </vt:variant>
      <vt:variant>
        <vt:lpwstr>_Toc367387390</vt:lpwstr>
      </vt:variant>
      <vt:variant>
        <vt:i4>1900607</vt:i4>
      </vt:variant>
      <vt:variant>
        <vt:i4>44</vt:i4>
      </vt:variant>
      <vt:variant>
        <vt:i4>0</vt:i4>
      </vt:variant>
      <vt:variant>
        <vt:i4>5</vt:i4>
      </vt:variant>
      <vt:variant>
        <vt:lpwstr/>
      </vt:variant>
      <vt:variant>
        <vt:lpwstr>_Toc367387389</vt:lpwstr>
      </vt:variant>
      <vt:variant>
        <vt:i4>1900607</vt:i4>
      </vt:variant>
      <vt:variant>
        <vt:i4>38</vt:i4>
      </vt:variant>
      <vt:variant>
        <vt:i4>0</vt:i4>
      </vt:variant>
      <vt:variant>
        <vt:i4>5</vt:i4>
      </vt:variant>
      <vt:variant>
        <vt:lpwstr/>
      </vt:variant>
      <vt:variant>
        <vt:lpwstr>_Toc367387388</vt:lpwstr>
      </vt:variant>
      <vt:variant>
        <vt:i4>1900607</vt:i4>
      </vt:variant>
      <vt:variant>
        <vt:i4>32</vt:i4>
      </vt:variant>
      <vt:variant>
        <vt:i4>0</vt:i4>
      </vt:variant>
      <vt:variant>
        <vt:i4>5</vt:i4>
      </vt:variant>
      <vt:variant>
        <vt:lpwstr/>
      </vt:variant>
      <vt:variant>
        <vt:lpwstr>_Toc367387387</vt:lpwstr>
      </vt:variant>
      <vt:variant>
        <vt:i4>1900607</vt:i4>
      </vt:variant>
      <vt:variant>
        <vt:i4>26</vt:i4>
      </vt:variant>
      <vt:variant>
        <vt:i4>0</vt:i4>
      </vt:variant>
      <vt:variant>
        <vt:i4>5</vt:i4>
      </vt:variant>
      <vt:variant>
        <vt:lpwstr/>
      </vt:variant>
      <vt:variant>
        <vt:lpwstr>_Toc367387386</vt:lpwstr>
      </vt:variant>
      <vt:variant>
        <vt:i4>1900607</vt:i4>
      </vt:variant>
      <vt:variant>
        <vt:i4>20</vt:i4>
      </vt:variant>
      <vt:variant>
        <vt:i4>0</vt:i4>
      </vt:variant>
      <vt:variant>
        <vt:i4>5</vt:i4>
      </vt:variant>
      <vt:variant>
        <vt:lpwstr/>
      </vt:variant>
      <vt:variant>
        <vt:lpwstr>_Toc367387385</vt:lpwstr>
      </vt:variant>
      <vt:variant>
        <vt:i4>1900607</vt:i4>
      </vt:variant>
      <vt:variant>
        <vt:i4>14</vt:i4>
      </vt:variant>
      <vt:variant>
        <vt:i4>0</vt:i4>
      </vt:variant>
      <vt:variant>
        <vt:i4>5</vt:i4>
      </vt:variant>
      <vt:variant>
        <vt:lpwstr/>
      </vt:variant>
      <vt:variant>
        <vt:lpwstr>_Toc367387384</vt:lpwstr>
      </vt:variant>
      <vt:variant>
        <vt:i4>1900607</vt:i4>
      </vt:variant>
      <vt:variant>
        <vt:i4>8</vt:i4>
      </vt:variant>
      <vt:variant>
        <vt:i4>0</vt:i4>
      </vt:variant>
      <vt:variant>
        <vt:i4>5</vt:i4>
      </vt:variant>
      <vt:variant>
        <vt:lpwstr/>
      </vt:variant>
      <vt:variant>
        <vt:lpwstr>_Toc367387383</vt:lpwstr>
      </vt:variant>
      <vt:variant>
        <vt:i4>1900607</vt:i4>
      </vt:variant>
      <vt:variant>
        <vt:i4>2</vt:i4>
      </vt:variant>
      <vt:variant>
        <vt:i4>0</vt:i4>
      </vt:variant>
      <vt:variant>
        <vt:i4>5</vt:i4>
      </vt:variant>
      <vt:variant>
        <vt:lpwstr/>
      </vt:variant>
      <vt:variant>
        <vt:lpwstr>_Toc367387382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Caio Penitente</dc:creator>
  <cp:lastModifiedBy>Camilla Musse Louzado</cp:lastModifiedBy>
  <cp:revision>2</cp:revision>
  <cp:lastPrinted>2020-11-09T14:07:00Z</cp:lastPrinted>
  <dcterms:created xsi:type="dcterms:W3CDTF">2022-03-09T13:15:00Z</dcterms:created>
  <dcterms:modified xsi:type="dcterms:W3CDTF">2022-03-09T13:15:00Z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- 10353332v2 </vt:lpwstr>
  </property>
  <property fmtid="{D5CDD505-2E9C-101B-9397-08002B2CF9AE}" pid="3" name="MSIP_Label_4fc996bf-6aee-415c-aa4c-e35ad0009c67_Enabled">
    <vt:lpwstr>true</vt:lpwstr>
  </property>
  <property fmtid="{D5CDD505-2E9C-101B-9397-08002B2CF9AE}" pid="4" name="MSIP_Label_4fc996bf-6aee-415c-aa4c-e35ad0009c67_SetDate">
    <vt:lpwstr>2022-02-17T13:19:46Z</vt:lpwstr>
  </property>
  <property fmtid="{D5CDD505-2E9C-101B-9397-08002B2CF9AE}" pid="5" name="MSIP_Label_4fc996bf-6aee-415c-aa4c-e35ad0009c67_Method">
    <vt:lpwstr>Standard</vt:lpwstr>
  </property>
  <property fmtid="{D5CDD505-2E9C-101B-9397-08002B2CF9AE}" pid="6" name="MSIP_Label_4fc996bf-6aee-415c-aa4c-e35ad0009c67_Name">
    <vt:lpwstr>Compartilhamento Interno</vt:lpwstr>
  </property>
  <property fmtid="{D5CDD505-2E9C-101B-9397-08002B2CF9AE}" pid="7" name="MSIP_Label_4fc996bf-6aee-415c-aa4c-e35ad0009c67_SiteId">
    <vt:lpwstr>591669a0-183f-49a5-98f4-9aa0d0b63d81</vt:lpwstr>
  </property>
  <property fmtid="{D5CDD505-2E9C-101B-9397-08002B2CF9AE}" pid="8" name="MSIP_Label_4fc996bf-6aee-415c-aa4c-e35ad0009c67_ActionId">
    <vt:lpwstr>e43f2d35-b351-4004-9300-b96d9ca5b9e1</vt:lpwstr>
  </property>
  <property fmtid="{D5CDD505-2E9C-101B-9397-08002B2CF9AE}" pid="9" name="MSIP_Label_4fc996bf-6aee-415c-aa4c-e35ad0009c67_ContentBits">
    <vt:lpwstr>2</vt:lpwstr>
  </property>
  <property fmtid="{D5CDD505-2E9C-101B-9397-08002B2CF9AE}" pid="10" name="iManageCod">
    <vt:lpwstr>Lefosse - 3028968v2</vt:lpwstr>
  </property>
</Properties>
</file>