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7A68926B"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D44E41">
        <w:rPr>
          <w:rFonts w:ascii="Tahoma" w:hAnsi="Tahoma" w:cs="Tahoma"/>
          <w:color w:val="000000"/>
          <w:sz w:val="21"/>
          <w:szCs w:val="21"/>
        </w:rPr>
        <w:t>35.300.551.460</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72B38AE7"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xml:space="preserve">, fundo de investimento regularmente constituído e em funcionamento nos termos da regulamentação em vigor, inscrito no CNPJ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418274E8"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w:t>
      </w:r>
      <w:r w:rsidR="00D44E41">
        <w:rPr>
          <w:rFonts w:ascii="Tahoma" w:hAnsi="Tahoma" w:cs="Tahoma"/>
          <w:color w:val="000000"/>
          <w:sz w:val="21"/>
          <w:szCs w:val="21"/>
          <w:highlight w:val="yellow"/>
        </w:rPr>
        <w:t>i</w:t>
      </w:r>
      <w:r w:rsidRPr="009033F2">
        <w:rPr>
          <w:rFonts w:ascii="Tahoma" w:hAnsi="Tahoma" w:cs="Tahoma"/>
          <w:color w:val="000000"/>
          <w:sz w:val="21"/>
          <w:szCs w:val="21"/>
          <w:highlight w:val="yellow"/>
        </w:rPr>
        <w:t>a</w:t>
      </w:r>
      <w:r w:rsidRPr="009033F2">
        <w:rPr>
          <w:rFonts w:ascii="Tahoma" w:hAnsi="Tahoma" w:cs="Tahoma"/>
          <w:color w:val="000000"/>
          <w:sz w:val="21"/>
          <w:szCs w:val="21"/>
        </w:rPr>
        <w:t>]</w:t>
      </w:r>
      <w:r w:rsidR="00D44E41">
        <w:rPr>
          <w:rFonts w:ascii="Tahoma" w:hAnsi="Tahoma" w:cs="Tahoma"/>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055E535D"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Pr="009033F2">
        <w:rPr>
          <w:rFonts w:ascii="Tahoma" w:hAnsi="Tahoma" w:cs="Tahoma"/>
          <w:color w:val="000000"/>
          <w:sz w:val="21"/>
          <w:szCs w:val="21"/>
          <w:highlight w:val="yellow"/>
        </w:rPr>
        <w:t>d</w:t>
      </w:r>
      <w:r w:rsidR="00D44E41">
        <w:rPr>
          <w:rFonts w:ascii="Tahoma" w:hAnsi="Tahoma" w:cs="Tahoma"/>
          <w:color w:val="000000"/>
          <w:sz w:val="21"/>
          <w:szCs w:val="21"/>
          <w:highlight w:val="yellow"/>
        </w:rPr>
        <w:t>i</w:t>
      </w:r>
      <w:r w:rsidRPr="009033F2">
        <w:rPr>
          <w:rFonts w:ascii="Tahoma" w:hAnsi="Tahoma" w:cs="Tahoma"/>
          <w:color w:val="000000"/>
          <w:sz w:val="21"/>
          <w:szCs w:val="21"/>
          <w:highlight w:val="yellow"/>
        </w:rPr>
        <w:t>a</w:t>
      </w:r>
      <w:r w:rsidRPr="009033F2">
        <w:rPr>
          <w:rFonts w:ascii="Tahoma" w:hAnsi="Tahoma" w:cs="Tahoma"/>
          <w:color w:val="000000"/>
          <w:sz w:val="21"/>
          <w:szCs w:val="21"/>
        </w:rPr>
        <w:t>]</w:t>
      </w:r>
      <w:r w:rsidR="00D44E41">
        <w:rPr>
          <w:rFonts w:ascii="Tahoma" w:hAnsi="Tahoma" w:cs="Tahoma"/>
          <w:color w:val="000000"/>
          <w:sz w:val="21"/>
          <w:szCs w:val="21"/>
        </w:rPr>
        <w:t xml:space="preserve">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3" w:name="_DV_C38"/>
      <w:r w:rsidRPr="009033F2">
        <w:rPr>
          <w:rStyle w:val="DeltaViewInsertion"/>
          <w:rFonts w:ascii="Tahoma" w:hAnsi="Tahoma" w:cs="Tahoma"/>
          <w:b/>
          <w:color w:val="000000"/>
          <w:sz w:val="21"/>
          <w:szCs w:val="21"/>
          <w:u w:val="none"/>
        </w:rPr>
        <w:t xml:space="preserve">Colocação e </w:t>
      </w:r>
      <w:bookmarkStart w:id="34" w:name="_DV_M43"/>
      <w:bookmarkEnd w:id="33"/>
      <w:bookmarkEnd w:id="34"/>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5" w:name="_DV_M44"/>
      <w:bookmarkStart w:id="36" w:name="_Toc499990318"/>
      <w:bookmarkEnd w:id="35"/>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 xml:space="preserve">para distribuição no mercado </w:t>
      </w:r>
      <w:r w:rsidRPr="009033F2">
        <w:rPr>
          <w:rFonts w:ascii="Tahoma" w:hAnsi="Tahoma" w:cs="Tahoma"/>
          <w:color w:val="000000"/>
          <w:sz w:val="21"/>
          <w:szCs w:val="21"/>
        </w:rPr>
        <w:lastRenderedPageBreak/>
        <w:t>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A65C269"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Custodiante </w:t>
      </w:r>
      <w:r w:rsidRPr="009033F2">
        <w:rPr>
          <w:rFonts w:ascii="Tahoma" w:hAnsi="Tahoma" w:cs="Tahoma"/>
          <w:color w:val="000000"/>
          <w:sz w:val="21"/>
          <w:szCs w:val="21"/>
        </w:rPr>
        <w:t xml:space="preserve">o montante </w:t>
      </w:r>
      <w:r w:rsidR="000F5A0F">
        <w:rPr>
          <w:rFonts w:ascii="Tahoma" w:hAnsi="Tahoma" w:cs="Tahoma"/>
          <w:color w:val="000000"/>
          <w:sz w:val="21"/>
          <w:szCs w:val="21"/>
        </w:rPr>
        <w:t>líquido</w:t>
      </w:r>
      <w:r w:rsidRPr="009033F2">
        <w:rPr>
          <w:rFonts w:ascii="Tahoma" w:hAnsi="Tahoma" w:cs="Tahoma"/>
          <w:color w:val="000000"/>
          <w:sz w:val="21"/>
          <w:szCs w:val="21"/>
        </w:rPr>
        <w:t xml:space="preserv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E74EBB">
      <w:pPr>
        <w:widowControl w:val="0"/>
        <w:spacing w:line="300" w:lineRule="exact"/>
        <w:ind w:left="708"/>
        <w:contextualSpacing/>
        <w:jc w:val="both"/>
        <w:rPr>
          <w:rFonts w:ascii="Tahoma" w:hAnsi="Tahoma" w:cs="Tahoma"/>
          <w:color w:val="000000"/>
          <w:sz w:val="21"/>
          <w:szCs w:val="21"/>
        </w:rPr>
      </w:pPr>
    </w:p>
    <w:p w14:paraId="655BCE96" w14:textId="39987D81"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w:t>
      </w:r>
      <w:r w:rsidR="000F5A0F">
        <w:rPr>
          <w:rFonts w:ascii="Tahoma" w:hAnsi="Tahoma" w:cs="Tahoma"/>
          <w:color w:val="000000"/>
          <w:sz w:val="21"/>
          <w:szCs w:val="21"/>
        </w:rPr>
        <w:t>IPCA</w:t>
      </w:r>
      <w:r w:rsidRPr="009033F2">
        <w:rPr>
          <w:rFonts w:ascii="Tahoma" w:hAnsi="Tahoma" w:cs="Tahoma"/>
          <w:color w:val="000000"/>
          <w:sz w:val="21"/>
          <w:szCs w:val="21"/>
        </w:rPr>
        <w:t xml:space="preserve">, ou na falta deste, ou ainda na impossibilidade de sua utilização, pelo índice que vier a substituí-lo, a partir da data do primeiro pagamento, calculadas pro rata die, se necessário. </w:t>
      </w:r>
    </w:p>
    <w:p w14:paraId="0E112AC9" w14:textId="77777777" w:rsidR="00380A12" w:rsidRPr="009033F2" w:rsidRDefault="00380A12" w:rsidP="00E74EBB">
      <w:pPr>
        <w:widowControl w:val="0"/>
        <w:spacing w:line="300" w:lineRule="exact"/>
        <w:ind w:left="708"/>
        <w:contextualSpacing/>
        <w:jc w:val="both"/>
        <w:rPr>
          <w:rFonts w:ascii="Tahoma" w:hAnsi="Tahoma" w:cs="Tahoma"/>
          <w:color w:val="000000"/>
          <w:sz w:val="21"/>
          <w:szCs w:val="21"/>
        </w:rPr>
      </w:pPr>
    </w:p>
    <w:p w14:paraId="43A30FC6" w14:textId="17372402"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E74EBB">
      <w:pPr>
        <w:widowControl w:val="0"/>
        <w:spacing w:line="300" w:lineRule="exact"/>
        <w:ind w:left="708"/>
        <w:contextualSpacing/>
        <w:jc w:val="both"/>
        <w:rPr>
          <w:rFonts w:ascii="Tahoma" w:hAnsi="Tahoma" w:cs="Tahoma"/>
          <w:color w:val="000000"/>
          <w:sz w:val="21"/>
          <w:szCs w:val="21"/>
        </w:rPr>
      </w:pPr>
    </w:p>
    <w:p w14:paraId="796E5879" w14:textId="78564FFD"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E74EBB">
      <w:pPr>
        <w:widowControl w:val="0"/>
        <w:spacing w:line="300" w:lineRule="exact"/>
        <w:ind w:left="708"/>
        <w:contextualSpacing/>
        <w:jc w:val="both"/>
        <w:rPr>
          <w:rFonts w:ascii="Tahoma" w:hAnsi="Tahoma" w:cs="Tahoma"/>
          <w:color w:val="000000"/>
          <w:sz w:val="21"/>
          <w:szCs w:val="21"/>
        </w:rPr>
      </w:pPr>
    </w:p>
    <w:p w14:paraId="04185438" w14:textId="3607B34F"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 xml:space="preserve">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w:t>
      </w:r>
      <w:r w:rsidRPr="009033F2">
        <w:rPr>
          <w:rFonts w:ascii="Tahoma" w:hAnsi="Tahoma" w:cs="Tahoma"/>
          <w:color w:val="000000"/>
          <w:sz w:val="21"/>
          <w:szCs w:val="21"/>
        </w:rPr>
        <w:lastRenderedPageBreak/>
        <w:t>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6"/>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34880652"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F7793B">
        <w:rPr>
          <w:rFonts w:ascii="Tahoma" w:hAnsi="Tahoma" w:cs="Tahoma"/>
          <w:b/>
          <w:bCs/>
          <w:color w:val="000000"/>
          <w:sz w:val="21"/>
          <w:szCs w:val="21"/>
        </w:rPr>
        <w:t>37.481.968,00</w:t>
      </w:r>
      <w:r w:rsidR="007F7FF2" w:rsidRPr="009033F2">
        <w:rPr>
          <w:rFonts w:ascii="Tahoma" w:hAnsi="Tahoma" w:cs="Tahoma"/>
          <w:b/>
          <w:bCs/>
          <w:color w:val="000000"/>
          <w:sz w:val="21"/>
          <w:szCs w:val="21"/>
        </w:rPr>
        <w:t xml:space="preserve"> (</w:t>
      </w:r>
      <w:r w:rsidR="00F7793B">
        <w:rPr>
          <w:rFonts w:ascii="Tahoma" w:hAnsi="Tahoma" w:cs="Tahoma"/>
          <w:b/>
          <w:bCs/>
          <w:color w:val="000000"/>
          <w:sz w:val="21"/>
          <w:szCs w:val="21"/>
        </w:rPr>
        <w:t>trinta e sete milhões quatrocentos e oitenta e um mil novecentos e sessenta e oito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w:t>
      </w:r>
      <w:r w:rsidRPr="009033F2">
        <w:rPr>
          <w:rFonts w:ascii="Tahoma" w:hAnsi="Tahoma" w:cs="Tahoma"/>
          <w:color w:val="000000"/>
          <w:sz w:val="21"/>
          <w:szCs w:val="21"/>
        </w:rPr>
        <w:lastRenderedPageBreak/>
        <w:t xml:space="preserve">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6" w:name="_DV_M78"/>
      <w:bookmarkStart w:id="57" w:name="_Toc499990325"/>
      <w:bookmarkEnd w:id="56"/>
      <w:r w:rsidRPr="009033F2">
        <w:rPr>
          <w:rFonts w:ascii="Tahoma" w:hAnsi="Tahoma" w:cs="Tahoma"/>
          <w:sz w:val="21"/>
          <w:szCs w:val="21"/>
        </w:rPr>
        <w:t>CLÁUSULA IV - CARACTERÍSTICAS DAS DEBÊNTURES</w:t>
      </w:r>
      <w:bookmarkEnd w:id="57"/>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8"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9" w:name="_DV_M79"/>
      <w:bookmarkEnd w:id="59"/>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271B0F20"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0"/>
      <w:bookmarkEnd w:id="60"/>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F7793B">
        <w:rPr>
          <w:rFonts w:ascii="Tahoma" w:hAnsi="Tahoma" w:cs="Tahoma"/>
          <w:b/>
          <w:bCs/>
          <w:color w:val="000000"/>
          <w:sz w:val="21"/>
          <w:szCs w:val="21"/>
        </w:rPr>
        <w:t>21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2"/>
      <w:bookmarkStart w:id="62" w:name="_DV_C80"/>
      <w:bookmarkEnd w:id="61"/>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3" w:name="_DV_M83"/>
      <w:bookmarkEnd w:id="62"/>
      <w:bookmarkEnd w:id="63"/>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84"/>
      <w:bookmarkEnd w:id="64"/>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5" w:name="_DV_M85"/>
      <w:bookmarkEnd w:id="65"/>
    </w:p>
    <w:p w14:paraId="1FFB6E23" w14:textId="2196F416"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00F7793B">
        <w:rPr>
          <w:rFonts w:ascii="Tahoma" w:hAnsi="Tahoma" w:cs="Tahoma"/>
          <w:color w:val="000000"/>
          <w:sz w:val="21"/>
          <w:szCs w:val="21"/>
        </w:rPr>
        <w:t>4.331</w:t>
      </w:r>
      <w:r w:rsidRPr="009033F2">
        <w:rPr>
          <w:rFonts w:ascii="Tahoma" w:hAnsi="Tahoma" w:cs="Tahoma"/>
          <w:color w:val="000000"/>
          <w:sz w:val="21"/>
          <w:szCs w:val="21"/>
        </w:rPr>
        <w:t xml:space="preserve"> (</w:t>
      </w:r>
      <w:r w:rsidR="00F7793B">
        <w:rPr>
          <w:rFonts w:ascii="Tahoma" w:hAnsi="Tahoma" w:cs="Tahoma"/>
          <w:color w:val="000000"/>
          <w:sz w:val="21"/>
          <w:szCs w:val="21"/>
        </w:rPr>
        <w:t>quatro mil trezentos e trinta e um</w:t>
      </w:r>
      <w:r w:rsidRPr="009033F2">
        <w:rPr>
          <w:rFonts w:ascii="Tahoma" w:hAnsi="Tahoma" w:cs="Tahoma"/>
          <w:color w:val="000000"/>
          <w:sz w:val="21"/>
          <w:szCs w:val="21"/>
        </w:rPr>
        <w:t xml:space="preserve">) dias contados da Data Emissão, vencendo em </w:t>
      </w:r>
      <w:r w:rsidR="00F7793B">
        <w:rPr>
          <w:rFonts w:ascii="Tahoma" w:hAnsi="Tahoma" w:cs="Tahoma"/>
          <w:color w:val="000000"/>
          <w:sz w:val="21"/>
          <w:szCs w:val="21"/>
        </w:rPr>
        <w:t>30 de abril de 2032</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r w:rsidR="000E1C01">
        <w:rPr>
          <w:rFonts w:ascii="Tahoma" w:hAnsi="Tahoma" w:cs="Tahoma"/>
          <w:color w:val="000000"/>
          <w:sz w:val="21"/>
          <w:szCs w:val="21"/>
        </w:rPr>
        <w:t>, resgate antecipado compulsório,</w:t>
      </w:r>
      <w:r w:rsidRPr="009033F2">
        <w:rPr>
          <w:rFonts w:ascii="Tahoma" w:hAnsi="Tahoma" w:cs="Tahoma"/>
          <w:color w:val="000000"/>
          <w:sz w:val="21"/>
          <w:szCs w:val="21"/>
        </w:rPr>
        <w:t xml:space="preserve"> </w:t>
      </w:r>
      <w:r w:rsidR="00F91B31" w:rsidRPr="009033F2">
        <w:rPr>
          <w:rFonts w:ascii="Tahoma" w:hAnsi="Tahoma" w:cs="Tahoma"/>
          <w:color w:val="000000"/>
          <w:sz w:val="21"/>
          <w:szCs w:val="21"/>
        </w:rPr>
        <w:t>amortização antecipada facultativa</w:t>
      </w:r>
      <w:r w:rsidR="000E1C01">
        <w:rPr>
          <w:rFonts w:ascii="Tahoma" w:hAnsi="Tahoma" w:cs="Tahoma"/>
          <w:color w:val="000000"/>
          <w:sz w:val="21"/>
          <w:szCs w:val="21"/>
        </w:rPr>
        <w:t xml:space="preserve"> ou amortização antecipada </w:t>
      </w:r>
      <w:r w:rsidR="002D0555">
        <w:rPr>
          <w:rFonts w:ascii="Tahoma" w:hAnsi="Tahoma" w:cs="Tahoma"/>
          <w:color w:val="000000"/>
          <w:sz w:val="21"/>
          <w:szCs w:val="21"/>
        </w:rPr>
        <w:t>compulsória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7F38A30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6" w:name="_DV_M92"/>
      <w:bookmarkEnd w:id="66"/>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00F7793B">
        <w:rPr>
          <w:rFonts w:ascii="Tahoma" w:hAnsi="Tahoma" w:cs="Tahoma"/>
          <w:color w:val="000000"/>
          <w:sz w:val="21"/>
          <w:szCs w:val="21"/>
        </w:rPr>
        <w:t>31 de janeiro de 2021</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360C35CB"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F7793B">
        <w:rPr>
          <w:rFonts w:ascii="Tahoma" w:hAnsi="Tahoma" w:cs="Tahoma"/>
          <w:color w:val="000000"/>
          <w:sz w:val="21"/>
          <w:szCs w:val="21"/>
        </w:rPr>
        <w:t>37.481.968,00</w:t>
      </w:r>
      <w:r w:rsidR="005D1CBF" w:rsidRPr="009033F2">
        <w:rPr>
          <w:rFonts w:ascii="Tahoma" w:hAnsi="Tahoma" w:cs="Tahoma"/>
          <w:color w:val="000000"/>
          <w:sz w:val="21"/>
          <w:szCs w:val="21"/>
        </w:rPr>
        <w:t xml:space="preserve"> (</w:t>
      </w:r>
      <w:r w:rsidR="00F7793B">
        <w:rPr>
          <w:rFonts w:ascii="Tahoma" w:hAnsi="Tahoma" w:cs="Tahoma"/>
          <w:color w:val="000000"/>
          <w:sz w:val="21"/>
          <w:szCs w:val="21"/>
        </w:rPr>
        <w:t>trinta e sete milhões quatrocentos e oitenta e um mil novecentos e sessenta e oito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7" w:name="_DV_M93"/>
      <w:bookmarkEnd w:id="67"/>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8" w:name="_DV_M98"/>
      <w:bookmarkStart w:id="69" w:name="_Toc499990343"/>
      <w:bookmarkEnd w:id="58"/>
      <w:bookmarkEnd w:id="68"/>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70" w:name="_DV_M99"/>
      <w:bookmarkEnd w:id="70"/>
      <w:r w:rsidRPr="009033F2">
        <w:rPr>
          <w:rFonts w:ascii="Tahoma" w:hAnsi="Tahoma" w:cs="Tahoma"/>
          <w:b/>
          <w:bCs/>
          <w:color w:val="000000"/>
          <w:sz w:val="21"/>
          <w:szCs w:val="21"/>
        </w:rPr>
        <w:t>4.2.1.</w:t>
      </w:r>
      <w:r w:rsidRPr="009033F2">
        <w:rPr>
          <w:rFonts w:ascii="Tahoma" w:hAnsi="Tahoma" w:cs="Tahoma"/>
          <w:color w:val="000000"/>
          <w:sz w:val="21"/>
          <w:szCs w:val="21"/>
        </w:rPr>
        <w:tab/>
      </w:r>
      <w:bookmarkStart w:id="71"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2"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2"/>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1"/>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3" w:name="_Hlk524120434"/>
      <m:oMathPara>
        <m:oMath>
          <m:r>
            <m:rPr>
              <m:sty m:val="bi"/>
            </m:rPr>
            <w:rPr>
              <w:rFonts w:ascii="Cambria Math" w:hAnsi="Cambria Math" w:cs="Tahoma"/>
              <w:color w:val="000000"/>
              <w:sz w:val="21"/>
              <w:szCs w:val="21"/>
              <w:lang w:val="pt-BR"/>
            </w:rPr>
            <m:t>VNA=VNB ×C</m:t>
          </m:r>
        </m:oMath>
      </m:oMathPara>
      <w:bookmarkEnd w:id="73"/>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valor do número-índice do IPCA do mês anterior ao mês de atualização, caso a atualização </w:t>
            </w:r>
            <w:r w:rsidRPr="009033F2">
              <w:rPr>
                <w:rFonts w:ascii="Tahoma" w:hAnsi="Tahoma" w:cs="Tahoma"/>
                <w:sz w:val="21"/>
                <w:szCs w:val="21"/>
              </w:rPr>
              <w:lastRenderedPageBreak/>
              <w:t>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lastRenderedPageBreak/>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
        </w:tc>
        <w:tc>
          <w:tcPr>
            <w:tcW w:w="8363" w:type="dxa"/>
            <w:tcBorders>
              <w:top w:val="nil"/>
              <w:left w:val="nil"/>
              <w:bottom w:val="nil"/>
              <w:right w:val="nil"/>
            </w:tcBorders>
          </w:tcPr>
          <w:p w14:paraId="376DC6C9" w14:textId="4536B829"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“d</w:t>
            </w:r>
            <w:r w:rsidR="00254CF6">
              <w:rPr>
                <w:rFonts w:ascii="Tahoma" w:hAnsi="Tahoma" w:cs="Tahoma"/>
                <w:sz w:val="21"/>
                <w:szCs w:val="21"/>
              </w:rPr>
              <w:t>u</w:t>
            </w:r>
            <w:r w:rsidRPr="009033F2">
              <w:rPr>
                <w:rFonts w:ascii="Tahoma" w:hAnsi="Tahoma" w:cs="Tahoma"/>
                <w:sz w:val="21"/>
                <w:szCs w:val="21"/>
              </w:rPr>
              <w:t>p”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“d</w:t>
            </w:r>
            <w:r w:rsidR="00254CF6">
              <w:rPr>
                <w:rFonts w:ascii="Tahoma" w:hAnsi="Tahoma" w:cs="Tahoma"/>
                <w:sz w:val="21"/>
                <w:szCs w:val="21"/>
              </w:rPr>
              <w:t>u</w:t>
            </w:r>
            <w:r w:rsidRPr="009033F2">
              <w:rPr>
                <w:rFonts w:ascii="Tahoma" w:hAnsi="Tahoma" w:cs="Tahoma"/>
                <w:sz w:val="21"/>
                <w:szCs w:val="21"/>
              </w:rPr>
              <w:t xml:space="preserve">t”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produtório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w:t>
      </w:r>
      <w:r w:rsidRPr="009033F2">
        <w:rPr>
          <w:rFonts w:ascii="Tahoma" w:eastAsia="Calibri" w:hAnsi="Tahoma" w:cs="Tahoma"/>
          <w:sz w:val="21"/>
          <w:szCs w:val="21"/>
          <w:lang w:val="pt-BR"/>
        </w:rPr>
        <w:lastRenderedPageBreak/>
        <w:t xml:space="preserve">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007DCEC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4" w:name="_DV_C115"/>
      <w:bookmarkStart w:id="75"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4"/>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5"/>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7572339B"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76" w:name="_DV_M192"/>
      <w:bookmarkEnd w:id="76"/>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dcp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77"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77"/>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BD1DE2"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AMi</w:t>
      </w:r>
      <w:r w:rsidRPr="009033F2">
        <w:rPr>
          <w:rFonts w:ascii="Tahoma" w:hAnsi="Tahoma" w:cs="Tahoma"/>
          <w:sz w:val="21"/>
          <w:szCs w:val="21"/>
        </w:rPr>
        <w:t xml:space="preserve"> = Valor unitário da i-ésima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i-ésima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r w:rsidRPr="009033F2">
        <w:rPr>
          <w:rFonts w:ascii="Tahoma" w:hAnsi="Tahoma" w:cs="Tahoma"/>
          <w:b/>
          <w:bCs/>
          <w:sz w:val="21"/>
          <w:szCs w:val="21"/>
        </w:rPr>
        <w:t>Pi = AMi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i-ésima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AMi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8" w:name="_DV_M199"/>
      <w:bookmarkEnd w:id="78"/>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79"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79"/>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0" w:name="_DV_M193"/>
      <w:bookmarkStart w:id="81" w:name="_DV_M194"/>
      <w:bookmarkStart w:id="82" w:name="_Toc499990355"/>
      <w:bookmarkEnd w:id="69"/>
      <w:bookmarkEnd w:id="80"/>
      <w:bookmarkEnd w:id="81"/>
      <w:r w:rsidRPr="009033F2">
        <w:rPr>
          <w:rFonts w:ascii="Tahoma" w:hAnsi="Tahoma" w:cs="Tahoma"/>
          <w:b/>
          <w:color w:val="000000"/>
          <w:sz w:val="21"/>
          <w:szCs w:val="21"/>
        </w:rPr>
        <w:t>4.4.</w:t>
      </w:r>
      <w:r w:rsidRPr="009033F2">
        <w:rPr>
          <w:rFonts w:ascii="Tahoma" w:hAnsi="Tahoma" w:cs="Tahoma"/>
          <w:b/>
          <w:color w:val="000000"/>
          <w:sz w:val="21"/>
          <w:szCs w:val="21"/>
        </w:rPr>
        <w:tab/>
      </w:r>
      <w:bookmarkStart w:id="83" w:name="_DV_M195"/>
      <w:bookmarkEnd w:id="82"/>
      <w:bookmarkEnd w:id="83"/>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84"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5"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5"/>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86" w:name="_DV_M198"/>
      <w:bookmarkStart w:id="87" w:name="_DV_M202"/>
      <w:bookmarkStart w:id="88" w:name="_DV_M204"/>
      <w:bookmarkEnd w:id="86"/>
      <w:bookmarkEnd w:id="87"/>
      <w:bookmarkEnd w:id="88"/>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4"/>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22053324" w:rsidR="00F24585" w:rsidRPr="009033F2" w:rsidRDefault="00CA40F6" w:rsidP="009033F2">
      <w:pPr>
        <w:widowControl w:val="0"/>
        <w:spacing w:line="300" w:lineRule="exact"/>
        <w:jc w:val="both"/>
        <w:rPr>
          <w:rFonts w:ascii="Tahoma" w:hAnsi="Tahoma" w:cs="Tahoma"/>
          <w:color w:val="000000"/>
          <w:sz w:val="21"/>
          <w:szCs w:val="21"/>
        </w:rPr>
      </w:pPr>
      <w:bookmarkStart w:id="89" w:name="_DV_M205"/>
      <w:bookmarkEnd w:id="89"/>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w:t>
      </w:r>
      <w:r w:rsidRPr="007074C8">
        <w:rPr>
          <w:rFonts w:ascii="Tahoma" w:hAnsi="Tahoma" w:cs="Tahoma"/>
          <w:b/>
          <w:bCs/>
          <w:color w:val="000000"/>
          <w:sz w:val="21"/>
          <w:szCs w:val="21"/>
        </w:rPr>
        <w:t xml:space="preserve">conta corrente nº </w:t>
      </w:r>
      <w:r w:rsidR="007074C8" w:rsidRPr="007074C8">
        <w:rPr>
          <w:rFonts w:ascii="Tahoma" w:hAnsi="Tahoma" w:cs="Tahoma"/>
          <w:b/>
          <w:bCs/>
          <w:sz w:val="21"/>
          <w:szCs w:val="21"/>
        </w:rPr>
        <w:t>371123-6</w:t>
      </w:r>
      <w:r w:rsidRPr="007074C8">
        <w:rPr>
          <w:rFonts w:ascii="Tahoma" w:hAnsi="Tahoma" w:cs="Tahoma"/>
          <w:b/>
          <w:bCs/>
          <w:sz w:val="21"/>
          <w:szCs w:val="21"/>
        </w:rPr>
        <w:t xml:space="preserve">, agência </w:t>
      </w:r>
      <w:r w:rsidR="007074C8" w:rsidRPr="007074C8">
        <w:rPr>
          <w:rFonts w:ascii="Tahoma" w:hAnsi="Tahoma" w:cs="Tahoma"/>
          <w:b/>
          <w:bCs/>
          <w:sz w:val="21"/>
          <w:szCs w:val="21"/>
        </w:rPr>
        <w:t>0001</w:t>
      </w:r>
      <w:r w:rsidRPr="007074C8">
        <w:rPr>
          <w:rFonts w:ascii="Tahoma" w:hAnsi="Tahoma" w:cs="Tahoma"/>
          <w:b/>
          <w:bCs/>
          <w:sz w:val="21"/>
          <w:szCs w:val="21"/>
        </w:rPr>
        <w:t xml:space="preserve">, do Banco </w:t>
      </w:r>
      <w:r w:rsidR="009159C8" w:rsidRPr="007074C8">
        <w:rPr>
          <w:rFonts w:ascii="Tahoma" w:hAnsi="Tahoma" w:cs="Tahoma"/>
          <w:b/>
          <w:bCs/>
          <w:sz w:val="21"/>
          <w:szCs w:val="21"/>
        </w:rPr>
        <w:t xml:space="preserve">nº </w:t>
      </w:r>
      <w:r w:rsidR="008C1314" w:rsidRPr="007074C8">
        <w:rPr>
          <w:rFonts w:ascii="Tahoma" w:hAnsi="Tahoma" w:cs="Tahoma"/>
          <w:b/>
          <w:bCs/>
          <w:sz w:val="21"/>
          <w:szCs w:val="21"/>
        </w:rPr>
        <w:t>213</w:t>
      </w:r>
      <w:r w:rsidR="009159C8" w:rsidRPr="007074C8">
        <w:rPr>
          <w:rFonts w:ascii="Tahoma" w:hAnsi="Tahoma" w:cs="Tahoma"/>
          <w:b/>
          <w:bCs/>
          <w:sz w:val="21"/>
          <w:szCs w:val="21"/>
        </w:rPr>
        <w:t xml:space="preserve"> –</w:t>
      </w:r>
      <w:r w:rsidR="009159C8" w:rsidRPr="007074C8">
        <w:rPr>
          <w:rFonts w:ascii="Tahoma" w:hAnsi="Tahoma"/>
          <w:b/>
          <w:bCs/>
          <w:sz w:val="21"/>
        </w:rPr>
        <w:t xml:space="preserve"> </w:t>
      </w:r>
      <w:r w:rsidR="008C1314" w:rsidRPr="007074C8">
        <w:rPr>
          <w:rFonts w:ascii="Tahoma" w:hAnsi="Tahoma"/>
          <w:b/>
          <w:bCs/>
          <w:sz w:val="21"/>
        </w:rPr>
        <w:t>Banco</w:t>
      </w:r>
      <w:r w:rsidR="008C1314" w:rsidRPr="007074C8">
        <w:rPr>
          <w:rFonts w:ascii="Tahoma" w:hAnsi="Tahoma" w:cs="Tahoma"/>
          <w:b/>
          <w:bCs/>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 xml:space="preserve">A Emissora será responsável, quando aplicável, pelo custo dos tributos (inclusive na fonte) incidentes, a qualquer momento, sobre os pagamentos, remuneração e reembolso devidos em virtude das </w:t>
      </w:r>
      <w:r w:rsidRPr="009033F2">
        <w:rPr>
          <w:rFonts w:ascii="Tahoma" w:hAnsi="Tahoma" w:cs="Tahoma"/>
          <w:sz w:val="21"/>
          <w:szCs w:val="21"/>
        </w:rPr>
        <w:lastRenderedPageBreak/>
        <w:t>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0" w:name="_DV_M206"/>
      <w:bookmarkStart w:id="91" w:name="_Toc499990357"/>
      <w:bookmarkEnd w:id="90"/>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2" w:name="_DV_M207"/>
      <w:bookmarkEnd w:id="91"/>
      <w:bookmarkEnd w:id="92"/>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3" w:name="_DV_M208"/>
      <w:bookmarkEnd w:id="93"/>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94"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5" w:name="_DV_M210"/>
      <w:bookmarkEnd w:id="95"/>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96" w:name="_DV_M211"/>
      <w:bookmarkEnd w:id="94"/>
      <w:bookmarkEnd w:id="96"/>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12"/>
      <w:bookmarkEnd w:id="97"/>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8" w:name="_DV_M213"/>
      <w:bookmarkStart w:id="99" w:name="_DV_M214"/>
      <w:bookmarkEnd w:id="98"/>
      <w:bookmarkEnd w:id="99"/>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0" w:name="_DV_M215"/>
      <w:bookmarkEnd w:id="100"/>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C14A5F8"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1" w:name="_DV_M216"/>
      <w:bookmarkStart w:id="102" w:name="_DV_M217"/>
      <w:bookmarkStart w:id="103" w:name="_DV_M218"/>
      <w:bookmarkStart w:id="104" w:name="_DV_M219"/>
      <w:bookmarkEnd w:id="101"/>
      <w:bookmarkEnd w:id="102"/>
      <w:bookmarkEnd w:id="103"/>
      <w:bookmarkEnd w:id="104"/>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 xml:space="preserve">As Debêntures serão integralizadas,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C9DD476"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w:t>
      </w:r>
      <w:r w:rsidR="004A2A7D">
        <w:rPr>
          <w:rFonts w:ascii="Tahoma" w:hAnsi="Tahoma" w:cs="Tahoma"/>
          <w:color w:val="000000"/>
          <w:sz w:val="21"/>
          <w:szCs w:val="21"/>
        </w:rPr>
        <w:t>8</w:t>
      </w:r>
      <w:r w:rsidR="00D5062D" w:rsidRPr="009033F2">
        <w:rPr>
          <w:rFonts w:ascii="Tahoma" w:hAnsi="Tahoma" w:cs="Tahoma"/>
          <w:color w:val="000000"/>
          <w:sz w:val="21"/>
          <w:szCs w:val="21"/>
        </w:rPr>
        <w:t>.1.3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F7793B" w14:paraId="77E7D553" w14:textId="77777777" w:rsidTr="00D5062D">
        <w:trPr>
          <w:jc w:val="center"/>
        </w:trPr>
        <w:tc>
          <w:tcPr>
            <w:tcW w:w="4107" w:type="dxa"/>
            <w:vAlign w:val="center"/>
          </w:tcPr>
          <w:p w14:paraId="774D58D1" w14:textId="0579CE39" w:rsidR="00D5062D" w:rsidRPr="00F7793B" w:rsidRDefault="00F7793B" w:rsidP="009033F2">
            <w:pPr>
              <w:widowControl w:val="0"/>
              <w:spacing w:line="300" w:lineRule="exact"/>
              <w:contextualSpacing/>
              <w:jc w:val="center"/>
              <w:rPr>
                <w:rFonts w:ascii="Tahoma" w:hAnsi="Tahoma" w:cs="Tahoma"/>
                <w:color w:val="000000"/>
                <w:sz w:val="21"/>
                <w:szCs w:val="21"/>
              </w:rPr>
            </w:pPr>
            <w:r w:rsidRPr="00F7793B">
              <w:rPr>
                <w:rFonts w:ascii="Tahoma" w:hAnsi="Tahoma" w:cs="Tahoma"/>
                <w:color w:val="000000"/>
                <w:sz w:val="21"/>
                <w:szCs w:val="21"/>
              </w:rPr>
              <w:t>UFV Axis CE I</w:t>
            </w:r>
          </w:p>
        </w:tc>
        <w:tc>
          <w:tcPr>
            <w:tcW w:w="3138" w:type="dxa"/>
            <w:vAlign w:val="center"/>
          </w:tcPr>
          <w:p w14:paraId="6D552E8D" w14:textId="1C283F7C" w:rsidR="00D5062D" w:rsidRPr="00F7793B" w:rsidRDefault="00D5062D" w:rsidP="009033F2">
            <w:pPr>
              <w:widowControl w:val="0"/>
              <w:spacing w:line="300" w:lineRule="exact"/>
              <w:contextualSpacing/>
              <w:jc w:val="center"/>
              <w:rPr>
                <w:rFonts w:ascii="Tahoma" w:hAnsi="Tahoma" w:cs="Tahoma"/>
                <w:b/>
                <w:bCs/>
                <w:color w:val="000000"/>
                <w:sz w:val="21"/>
                <w:szCs w:val="21"/>
              </w:rPr>
            </w:pPr>
            <w:r w:rsidRPr="00F7793B">
              <w:rPr>
                <w:rFonts w:ascii="Tahoma" w:hAnsi="Tahoma" w:cs="Tahoma"/>
                <w:color w:val="000000"/>
                <w:sz w:val="21"/>
                <w:szCs w:val="21"/>
              </w:rPr>
              <w:t>R$</w:t>
            </w:r>
            <w:r w:rsidR="00F7793B">
              <w:rPr>
                <w:rFonts w:ascii="Tahoma" w:hAnsi="Tahoma" w:cs="Tahoma"/>
                <w:color w:val="000000"/>
                <w:sz w:val="21"/>
                <w:szCs w:val="21"/>
              </w:rPr>
              <w:t xml:space="preserve"> 7.824.843,84</w:t>
            </w:r>
          </w:p>
        </w:tc>
      </w:tr>
      <w:tr w:rsidR="00D5062D" w:rsidRPr="00F7793B" w14:paraId="0AC91CD1" w14:textId="77777777" w:rsidTr="00D5062D">
        <w:trPr>
          <w:jc w:val="center"/>
        </w:trPr>
        <w:tc>
          <w:tcPr>
            <w:tcW w:w="4107" w:type="dxa"/>
            <w:vAlign w:val="center"/>
          </w:tcPr>
          <w:p w14:paraId="13EFC5F8" w14:textId="545ABE5E" w:rsidR="00D5062D" w:rsidRPr="00F7793B" w:rsidRDefault="00F7793B" w:rsidP="009033F2">
            <w:pPr>
              <w:widowControl w:val="0"/>
              <w:spacing w:line="300" w:lineRule="exact"/>
              <w:contextualSpacing/>
              <w:jc w:val="center"/>
              <w:rPr>
                <w:rFonts w:ascii="Tahoma" w:hAnsi="Tahoma" w:cs="Tahoma"/>
                <w:b/>
                <w:bCs/>
                <w:color w:val="000000"/>
                <w:sz w:val="21"/>
                <w:szCs w:val="21"/>
              </w:rPr>
            </w:pPr>
            <w:r w:rsidRPr="00F7793B">
              <w:rPr>
                <w:rFonts w:ascii="Tahoma" w:hAnsi="Tahoma" w:cs="Tahoma"/>
                <w:color w:val="000000"/>
                <w:sz w:val="21"/>
                <w:szCs w:val="21"/>
              </w:rPr>
              <w:t>UFV Axis MG V</w:t>
            </w:r>
          </w:p>
        </w:tc>
        <w:tc>
          <w:tcPr>
            <w:tcW w:w="3138" w:type="dxa"/>
            <w:vAlign w:val="center"/>
          </w:tcPr>
          <w:p w14:paraId="708A7576" w14:textId="48C81A46" w:rsidR="00D5062D" w:rsidRPr="00F7793B" w:rsidRDefault="00D5062D" w:rsidP="009033F2">
            <w:pPr>
              <w:widowControl w:val="0"/>
              <w:spacing w:line="300" w:lineRule="exact"/>
              <w:contextualSpacing/>
              <w:jc w:val="center"/>
              <w:rPr>
                <w:rFonts w:ascii="Tahoma" w:hAnsi="Tahoma" w:cs="Tahoma"/>
                <w:b/>
                <w:bCs/>
                <w:color w:val="000000"/>
                <w:sz w:val="21"/>
                <w:szCs w:val="21"/>
              </w:rPr>
            </w:pPr>
            <w:r w:rsidRPr="00F7793B">
              <w:rPr>
                <w:rFonts w:ascii="Tahoma" w:hAnsi="Tahoma" w:cs="Tahoma"/>
                <w:color w:val="000000"/>
                <w:sz w:val="21"/>
                <w:szCs w:val="21"/>
              </w:rPr>
              <w:t>R$</w:t>
            </w:r>
            <w:r w:rsidR="00F7793B">
              <w:rPr>
                <w:rFonts w:ascii="Tahoma" w:hAnsi="Tahoma" w:cs="Tahoma"/>
                <w:color w:val="000000"/>
                <w:sz w:val="21"/>
                <w:szCs w:val="21"/>
              </w:rPr>
              <w:t xml:space="preserve"> 6.182.592,66</w:t>
            </w:r>
          </w:p>
        </w:tc>
      </w:tr>
      <w:tr w:rsidR="00D5062D" w:rsidRPr="00F7793B" w14:paraId="3D6F8B9F" w14:textId="77777777" w:rsidTr="00D5062D">
        <w:trPr>
          <w:jc w:val="center"/>
        </w:trPr>
        <w:tc>
          <w:tcPr>
            <w:tcW w:w="4107" w:type="dxa"/>
            <w:vAlign w:val="center"/>
          </w:tcPr>
          <w:p w14:paraId="60633599" w14:textId="2C5C8011" w:rsidR="00D5062D" w:rsidRPr="00F7793B" w:rsidRDefault="00F7793B" w:rsidP="009033F2">
            <w:pPr>
              <w:widowControl w:val="0"/>
              <w:spacing w:line="300" w:lineRule="exact"/>
              <w:contextualSpacing/>
              <w:jc w:val="center"/>
              <w:rPr>
                <w:rFonts w:ascii="Tahoma" w:hAnsi="Tahoma" w:cs="Tahoma"/>
                <w:b/>
                <w:bCs/>
                <w:color w:val="000000"/>
                <w:sz w:val="21"/>
                <w:szCs w:val="21"/>
              </w:rPr>
            </w:pPr>
            <w:r w:rsidRPr="00F7793B">
              <w:rPr>
                <w:rFonts w:ascii="Tahoma" w:hAnsi="Tahoma" w:cs="Tahoma"/>
                <w:color w:val="000000"/>
                <w:sz w:val="21"/>
                <w:szCs w:val="21"/>
              </w:rPr>
              <w:t>UFV Axis MT I</w:t>
            </w:r>
          </w:p>
        </w:tc>
        <w:tc>
          <w:tcPr>
            <w:tcW w:w="3138" w:type="dxa"/>
            <w:vAlign w:val="center"/>
          </w:tcPr>
          <w:p w14:paraId="590C06D9" w14:textId="053962BF" w:rsidR="00D5062D" w:rsidRPr="00F7793B" w:rsidRDefault="00D5062D" w:rsidP="009033F2">
            <w:pPr>
              <w:widowControl w:val="0"/>
              <w:spacing w:line="300" w:lineRule="exact"/>
              <w:contextualSpacing/>
              <w:jc w:val="center"/>
              <w:rPr>
                <w:rFonts w:ascii="Tahoma" w:hAnsi="Tahoma" w:cs="Tahoma"/>
                <w:b/>
                <w:bCs/>
                <w:color w:val="000000"/>
                <w:sz w:val="21"/>
                <w:szCs w:val="21"/>
              </w:rPr>
            </w:pPr>
            <w:r w:rsidRPr="00F7793B">
              <w:rPr>
                <w:rFonts w:ascii="Tahoma" w:hAnsi="Tahoma" w:cs="Tahoma"/>
                <w:color w:val="000000"/>
                <w:sz w:val="21"/>
                <w:szCs w:val="21"/>
              </w:rPr>
              <w:t>R$</w:t>
            </w:r>
            <w:r w:rsidR="00F7793B">
              <w:rPr>
                <w:rFonts w:ascii="Tahoma" w:hAnsi="Tahoma" w:cs="Tahoma"/>
                <w:color w:val="000000"/>
                <w:sz w:val="21"/>
                <w:szCs w:val="21"/>
              </w:rPr>
              <w:t xml:space="preserve"> 15.649.687,67</w:t>
            </w:r>
          </w:p>
        </w:tc>
      </w:tr>
      <w:tr w:rsidR="00D5062D" w:rsidRPr="009033F2" w14:paraId="02D8F833" w14:textId="77777777" w:rsidTr="00D5062D">
        <w:trPr>
          <w:jc w:val="center"/>
        </w:trPr>
        <w:tc>
          <w:tcPr>
            <w:tcW w:w="4107" w:type="dxa"/>
            <w:vAlign w:val="center"/>
          </w:tcPr>
          <w:p w14:paraId="7B4C35F7" w14:textId="06856CA8" w:rsidR="00D5062D" w:rsidRPr="00F7793B" w:rsidRDefault="00F7793B" w:rsidP="009033F2">
            <w:pPr>
              <w:widowControl w:val="0"/>
              <w:spacing w:line="300" w:lineRule="exact"/>
              <w:contextualSpacing/>
              <w:jc w:val="center"/>
              <w:rPr>
                <w:rFonts w:ascii="Tahoma" w:hAnsi="Tahoma" w:cs="Tahoma"/>
                <w:b/>
                <w:bCs/>
                <w:color w:val="000000"/>
                <w:sz w:val="21"/>
                <w:szCs w:val="21"/>
              </w:rPr>
            </w:pPr>
            <w:r w:rsidRPr="00F7793B">
              <w:rPr>
                <w:rFonts w:ascii="Tahoma" w:hAnsi="Tahoma" w:cs="Tahoma"/>
                <w:color w:val="000000"/>
                <w:sz w:val="21"/>
                <w:szCs w:val="21"/>
              </w:rPr>
              <w:t>UFV Axis PE II</w:t>
            </w:r>
          </w:p>
        </w:tc>
        <w:tc>
          <w:tcPr>
            <w:tcW w:w="3138" w:type="dxa"/>
            <w:vAlign w:val="center"/>
          </w:tcPr>
          <w:p w14:paraId="35BF3174" w14:textId="6AAA046B" w:rsidR="00D5062D" w:rsidRPr="00F7793B" w:rsidRDefault="00D5062D" w:rsidP="009033F2">
            <w:pPr>
              <w:widowControl w:val="0"/>
              <w:spacing w:line="300" w:lineRule="exact"/>
              <w:contextualSpacing/>
              <w:jc w:val="center"/>
              <w:rPr>
                <w:rFonts w:ascii="Tahoma" w:hAnsi="Tahoma" w:cs="Tahoma"/>
                <w:color w:val="000000"/>
                <w:sz w:val="21"/>
                <w:szCs w:val="21"/>
              </w:rPr>
            </w:pPr>
            <w:r w:rsidRPr="00F7793B">
              <w:rPr>
                <w:rFonts w:ascii="Tahoma" w:hAnsi="Tahoma" w:cs="Tahoma"/>
                <w:color w:val="000000"/>
                <w:sz w:val="21"/>
                <w:szCs w:val="21"/>
              </w:rPr>
              <w:t>R$</w:t>
            </w:r>
            <w:r w:rsidR="00F7793B">
              <w:rPr>
                <w:rFonts w:ascii="Tahoma" w:hAnsi="Tahoma" w:cs="Tahoma"/>
                <w:color w:val="000000"/>
                <w:sz w:val="21"/>
                <w:szCs w:val="21"/>
              </w:rPr>
              <w:t xml:space="preserve"> 7.824.843,84</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238C92F8"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4A2A7D">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A integralização de cada Tranche, em adição e sem prejuízo da observância das </w:t>
      </w:r>
      <w:r w:rsidRPr="009033F2">
        <w:rPr>
          <w:rFonts w:ascii="Tahoma" w:hAnsi="Tahoma" w:cs="Tahoma"/>
          <w:color w:val="000000"/>
          <w:sz w:val="21"/>
          <w:szCs w:val="21"/>
        </w:rPr>
        <w:lastRenderedPageBreak/>
        <w:t>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2C862196"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completa contratação das obras de execução dos Projetos relativos à respectiva Tranche, abrangendo os projetos, a construção, a montagem e a compra de equipamentos (EPC); e</w:t>
      </w:r>
    </w:p>
    <w:p w14:paraId="0D46F4D3" w14:textId="613C1A25"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5EE12E8"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75C71DC" w:rsidR="00DD20C0"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3088F085" w14:textId="77777777" w:rsidR="0000417F" w:rsidRPr="009033F2"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tbl>
      <w:tblPr>
        <w:tblW w:w="9781" w:type="dxa"/>
        <w:tblCellMar>
          <w:left w:w="70" w:type="dxa"/>
          <w:right w:w="70" w:type="dxa"/>
        </w:tblCellMar>
        <w:tblLook w:val="04A0" w:firstRow="1" w:lastRow="0" w:firstColumn="1" w:lastColumn="0" w:noHBand="0" w:noVBand="1"/>
      </w:tblPr>
      <w:tblGrid>
        <w:gridCol w:w="960"/>
        <w:gridCol w:w="1640"/>
        <w:gridCol w:w="1653"/>
        <w:gridCol w:w="1843"/>
        <w:gridCol w:w="1842"/>
        <w:gridCol w:w="1843"/>
      </w:tblGrid>
      <w:tr w:rsidR="00F7793B" w:rsidRPr="00F7793B" w14:paraId="32164CF2" w14:textId="77777777" w:rsidTr="0000417F">
        <w:trPr>
          <w:trHeight w:val="288"/>
        </w:trPr>
        <w:tc>
          <w:tcPr>
            <w:tcW w:w="960" w:type="dxa"/>
            <w:tcBorders>
              <w:top w:val="nil"/>
              <w:left w:val="nil"/>
              <w:bottom w:val="nil"/>
              <w:right w:val="nil"/>
            </w:tcBorders>
            <w:shd w:val="clear" w:color="auto" w:fill="auto"/>
            <w:noWrap/>
            <w:vAlign w:val="bottom"/>
            <w:hideMark/>
          </w:tcPr>
          <w:p w14:paraId="750CA414" w14:textId="6F84C5B0" w:rsidR="00F7793B" w:rsidRPr="00F7793B" w:rsidRDefault="00F7793B" w:rsidP="00F7793B">
            <w:pPr>
              <w:autoSpaceDE/>
              <w:autoSpaceDN/>
              <w:adjustRightInd/>
              <w:rPr>
                <w:rFonts w:ascii="Tahoma" w:hAnsi="Tahoma" w:cs="Tahoma"/>
                <w:sz w:val="18"/>
                <w:szCs w:val="18"/>
              </w:rPr>
            </w:pPr>
          </w:p>
        </w:tc>
        <w:tc>
          <w:tcPr>
            <w:tcW w:w="1640" w:type="dxa"/>
            <w:tcBorders>
              <w:top w:val="nil"/>
              <w:left w:val="nil"/>
              <w:bottom w:val="nil"/>
              <w:right w:val="nil"/>
            </w:tcBorders>
            <w:shd w:val="clear" w:color="auto" w:fill="ED7D31" w:themeFill="accent2"/>
            <w:noWrap/>
            <w:vAlign w:val="center"/>
            <w:hideMark/>
          </w:tcPr>
          <w:p w14:paraId="00FF9A84"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CE I</w:t>
            </w:r>
          </w:p>
        </w:tc>
        <w:tc>
          <w:tcPr>
            <w:tcW w:w="1653" w:type="dxa"/>
            <w:tcBorders>
              <w:top w:val="nil"/>
              <w:left w:val="nil"/>
              <w:bottom w:val="nil"/>
              <w:right w:val="nil"/>
            </w:tcBorders>
            <w:shd w:val="clear" w:color="auto" w:fill="ED7D31" w:themeFill="accent2"/>
            <w:noWrap/>
            <w:vAlign w:val="center"/>
            <w:hideMark/>
          </w:tcPr>
          <w:p w14:paraId="68D7682F"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MG V</w:t>
            </w:r>
          </w:p>
        </w:tc>
        <w:tc>
          <w:tcPr>
            <w:tcW w:w="1843" w:type="dxa"/>
            <w:tcBorders>
              <w:top w:val="nil"/>
              <w:left w:val="nil"/>
              <w:bottom w:val="nil"/>
              <w:right w:val="nil"/>
            </w:tcBorders>
            <w:shd w:val="clear" w:color="auto" w:fill="ED7D31" w:themeFill="accent2"/>
            <w:noWrap/>
            <w:vAlign w:val="center"/>
            <w:hideMark/>
          </w:tcPr>
          <w:p w14:paraId="2AC4AFB0"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MT I</w:t>
            </w:r>
          </w:p>
        </w:tc>
        <w:tc>
          <w:tcPr>
            <w:tcW w:w="1842" w:type="dxa"/>
            <w:tcBorders>
              <w:top w:val="nil"/>
              <w:left w:val="nil"/>
              <w:bottom w:val="nil"/>
              <w:right w:val="nil"/>
            </w:tcBorders>
            <w:shd w:val="clear" w:color="auto" w:fill="ED7D31" w:themeFill="accent2"/>
            <w:noWrap/>
            <w:vAlign w:val="center"/>
            <w:hideMark/>
          </w:tcPr>
          <w:p w14:paraId="5694C55C"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PE II</w:t>
            </w:r>
          </w:p>
        </w:tc>
        <w:tc>
          <w:tcPr>
            <w:tcW w:w="1843" w:type="dxa"/>
            <w:tcBorders>
              <w:top w:val="nil"/>
              <w:left w:val="single" w:sz="4" w:space="0" w:color="auto"/>
              <w:bottom w:val="nil"/>
              <w:right w:val="nil"/>
            </w:tcBorders>
            <w:shd w:val="clear" w:color="auto" w:fill="ED7D31" w:themeFill="accent2"/>
            <w:noWrap/>
            <w:vAlign w:val="center"/>
            <w:hideMark/>
          </w:tcPr>
          <w:p w14:paraId="24642CC5" w14:textId="77777777" w:rsidR="00F7793B" w:rsidRPr="0000417F" w:rsidRDefault="00F7793B" w:rsidP="0000417F">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TOTAL</w:t>
            </w:r>
          </w:p>
        </w:tc>
      </w:tr>
      <w:tr w:rsidR="00F7793B" w:rsidRPr="00F7793B" w14:paraId="249BDF14" w14:textId="77777777" w:rsidTr="0000417F">
        <w:trPr>
          <w:trHeight w:val="288"/>
        </w:trPr>
        <w:tc>
          <w:tcPr>
            <w:tcW w:w="960" w:type="dxa"/>
            <w:tcBorders>
              <w:top w:val="nil"/>
              <w:left w:val="nil"/>
              <w:bottom w:val="nil"/>
              <w:right w:val="nil"/>
            </w:tcBorders>
            <w:shd w:val="clear" w:color="auto" w:fill="auto"/>
            <w:noWrap/>
            <w:vAlign w:val="bottom"/>
            <w:hideMark/>
          </w:tcPr>
          <w:p w14:paraId="1C92AF6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mar/20</w:t>
            </w:r>
          </w:p>
        </w:tc>
        <w:tc>
          <w:tcPr>
            <w:tcW w:w="1640" w:type="dxa"/>
            <w:tcBorders>
              <w:top w:val="nil"/>
              <w:left w:val="nil"/>
              <w:bottom w:val="nil"/>
              <w:right w:val="nil"/>
            </w:tcBorders>
            <w:shd w:val="clear" w:color="auto" w:fill="auto"/>
            <w:noWrap/>
            <w:vAlign w:val="bottom"/>
            <w:hideMark/>
          </w:tcPr>
          <w:p w14:paraId="426044A2"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235CD8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6519686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1AC6835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4CA9AE98"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437009B0" w14:textId="77777777" w:rsidTr="0000417F">
        <w:trPr>
          <w:trHeight w:val="288"/>
        </w:trPr>
        <w:tc>
          <w:tcPr>
            <w:tcW w:w="960" w:type="dxa"/>
            <w:tcBorders>
              <w:top w:val="nil"/>
              <w:left w:val="nil"/>
              <w:bottom w:val="nil"/>
              <w:right w:val="nil"/>
            </w:tcBorders>
            <w:shd w:val="clear" w:color="auto" w:fill="auto"/>
            <w:noWrap/>
            <w:vAlign w:val="bottom"/>
            <w:hideMark/>
          </w:tcPr>
          <w:p w14:paraId="0AC9BE4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abr/20</w:t>
            </w:r>
          </w:p>
        </w:tc>
        <w:tc>
          <w:tcPr>
            <w:tcW w:w="1640" w:type="dxa"/>
            <w:tcBorders>
              <w:top w:val="nil"/>
              <w:left w:val="nil"/>
              <w:bottom w:val="nil"/>
              <w:right w:val="nil"/>
            </w:tcBorders>
            <w:shd w:val="clear" w:color="auto" w:fill="auto"/>
            <w:noWrap/>
            <w:vAlign w:val="bottom"/>
            <w:hideMark/>
          </w:tcPr>
          <w:p w14:paraId="7895BCF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237EAC9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DAFEF8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7183E8C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6C84F320"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0B8D7C56" w14:textId="77777777" w:rsidTr="0000417F">
        <w:trPr>
          <w:trHeight w:val="288"/>
        </w:trPr>
        <w:tc>
          <w:tcPr>
            <w:tcW w:w="960" w:type="dxa"/>
            <w:tcBorders>
              <w:top w:val="nil"/>
              <w:left w:val="nil"/>
              <w:bottom w:val="nil"/>
              <w:right w:val="nil"/>
            </w:tcBorders>
            <w:shd w:val="clear" w:color="auto" w:fill="auto"/>
            <w:noWrap/>
            <w:vAlign w:val="bottom"/>
            <w:hideMark/>
          </w:tcPr>
          <w:p w14:paraId="3C30708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mai/20</w:t>
            </w:r>
          </w:p>
        </w:tc>
        <w:tc>
          <w:tcPr>
            <w:tcW w:w="1640" w:type="dxa"/>
            <w:tcBorders>
              <w:top w:val="nil"/>
              <w:left w:val="nil"/>
              <w:bottom w:val="nil"/>
              <w:right w:val="nil"/>
            </w:tcBorders>
            <w:shd w:val="clear" w:color="auto" w:fill="auto"/>
            <w:noWrap/>
            <w:vAlign w:val="bottom"/>
            <w:hideMark/>
          </w:tcPr>
          <w:p w14:paraId="295A428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6B76AE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58CA6F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3FEE080E"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29B7CF03"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F7793B" w:rsidRPr="00F7793B" w14:paraId="7915B19E" w14:textId="77777777" w:rsidTr="0000417F">
        <w:trPr>
          <w:trHeight w:val="288"/>
        </w:trPr>
        <w:tc>
          <w:tcPr>
            <w:tcW w:w="960" w:type="dxa"/>
            <w:tcBorders>
              <w:top w:val="nil"/>
              <w:left w:val="nil"/>
              <w:bottom w:val="nil"/>
              <w:right w:val="nil"/>
            </w:tcBorders>
            <w:shd w:val="clear" w:color="auto" w:fill="auto"/>
            <w:noWrap/>
            <w:vAlign w:val="bottom"/>
            <w:hideMark/>
          </w:tcPr>
          <w:p w14:paraId="4DE7A55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jun/20</w:t>
            </w:r>
          </w:p>
        </w:tc>
        <w:tc>
          <w:tcPr>
            <w:tcW w:w="1640" w:type="dxa"/>
            <w:tcBorders>
              <w:top w:val="nil"/>
              <w:left w:val="nil"/>
              <w:bottom w:val="nil"/>
              <w:right w:val="nil"/>
            </w:tcBorders>
            <w:shd w:val="clear" w:color="auto" w:fill="auto"/>
            <w:noWrap/>
            <w:vAlign w:val="bottom"/>
            <w:hideMark/>
          </w:tcPr>
          <w:p w14:paraId="4ABED9FD"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653" w:type="dxa"/>
            <w:tcBorders>
              <w:top w:val="nil"/>
              <w:left w:val="nil"/>
              <w:bottom w:val="nil"/>
              <w:right w:val="nil"/>
            </w:tcBorders>
            <w:shd w:val="clear" w:color="auto" w:fill="auto"/>
            <w:noWrap/>
            <w:vAlign w:val="bottom"/>
            <w:hideMark/>
          </w:tcPr>
          <w:p w14:paraId="16BDA18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R$ 287.472,66</w:t>
            </w:r>
          </w:p>
        </w:tc>
        <w:tc>
          <w:tcPr>
            <w:tcW w:w="1843" w:type="dxa"/>
            <w:tcBorders>
              <w:top w:val="nil"/>
              <w:left w:val="nil"/>
              <w:bottom w:val="nil"/>
              <w:right w:val="nil"/>
            </w:tcBorders>
            <w:shd w:val="clear" w:color="auto" w:fill="auto"/>
            <w:noWrap/>
            <w:vAlign w:val="bottom"/>
            <w:hideMark/>
          </w:tcPr>
          <w:p w14:paraId="03EA204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R$ 727.665,17</w:t>
            </w:r>
          </w:p>
        </w:tc>
        <w:tc>
          <w:tcPr>
            <w:tcW w:w="1842" w:type="dxa"/>
            <w:tcBorders>
              <w:top w:val="nil"/>
              <w:left w:val="nil"/>
              <w:bottom w:val="nil"/>
              <w:right w:val="nil"/>
            </w:tcBorders>
            <w:shd w:val="clear" w:color="auto" w:fill="auto"/>
            <w:noWrap/>
            <w:vAlign w:val="bottom"/>
            <w:hideMark/>
          </w:tcPr>
          <w:p w14:paraId="47E5A0D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843" w:type="dxa"/>
            <w:tcBorders>
              <w:top w:val="nil"/>
              <w:left w:val="single" w:sz="4" w:space="0" w:color="auto"/>
              <w:bottom w:val="nil"/>
              <w:right w:val="nil"/>
            </w:tcBorders>
            <w:shd w:val="clear" w:color="auto" w:fill="auto"/>
            <w:noWrap/>
            <w:vAlign w:val="bottom"/>
            <w:hideMark/>
          </w:tcPr>
          <w:p w14:paraId="4F57DF13"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R$ 1.742.803,00</w:t>
            </w:r>
          </w:p>
        </w:tc>
      </w:tr>
      <w:tr w:rsidR="00F7793B" w:rsidRPr="00F7793B" w14:paraId="70D5D420" w14:textId="77777777" w:rsidTr="0000417F">
        <w:trPr>
          <w:trHeight w:val="288"/>
        </w:trPr>
        <w:tc>
          <w:tcPr>
            <w:tcW w:w="960" w:type="dxa"/>
            <w:tcBorders>
              <w:top w:val="nil"/>
              <w:left w:val="nil"/>
              <w:bottom w:val="nil"/>
              <w:right w:val="nil"/>
            </w:tcBorders>
            <w:shd w:val="clear" w:color="auto" w:fill="auto"/>
            <w:noWrap/>
            <w:vAlign w:val="bottom"/>
            <w:hideMark/>
          </w:tcPr>
          <w:p w14:paraId="504BF2CF"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jul/20</w:t>
            </w:r>
          </w:p>
        </w:tc>
        <w:tc>
          <w:tcPr>
            <w:tcW w:w="1640" w:type="dxa"/>
            <w:tcBorders>
              <w:top w:val="nil"/>
              <w:left w:val="nil"/>
              <w:bottom w:val="nil"/>
              <w:right w:val="nil"/>
            </w:tcBorders>
            <w:shd w:val="clear" w:color="auto" w:fill="auto"/>
            <w:noWrap/>
            <w:vAlign w:val="bottom"/>
            <w:hideMark/>
          </w:tcPr>
          <w:p w14:paraId="0CAEC52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653" w:type="dxa"/>
            <w:tcBorders>
              <w:top w:val="nil"/>
              <w:left w:val="nil"/>
              <w:bottom w:val="nil"/>
              <w:right w:val="nil"/>
            </w:tcBorders>
            <w:shd w:val="clear" w:color="auto" w:fill="auto"/>
            <w:noWrap/>
            <w:vAlign w:val="bottom"/>
            <w:hideMark/>
          </w:tcPr>
          <w:p w14:paraId="27CDDD0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R$ 1.500.576,00</w:t>
            </w:r>
          </w:p>
        </w:tc>
        <w:tc>
          <w:tcPr>
            <w:tcW w:w="1843" w:type="dxa"/>
            <w:tcBorders>
              <w:top w:val="nil"/>
              <w:left w:val="nil"/>
              <w:bottom w:val="nil"/>
              <w:right w:val="nil"/>
            </w:tcBorders>
            <w:shd w:val="clear" w:color="auto" w:fill="auto"/>
            <w:noWrap/>
            <w:vAlign w:val="bottom"/>
            <w:hideMark/>
          </w:tcPr>
          <w:p w14:paraId="1FA5456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R$ 3.798.333,00</w:t>
            </w:r>
          </w:p>
        </w:tc>
        <w:tc>
          <w:tcPr>
            <w:tcW w:w="1842" w:type="dxa"/>
            <w:tcBorders>
              <w:top w:val="nil"/>
              <w:left w:val="nil"/>
              <w:bottom w:val="nil"/>
              <w:right w:val="nil"/>
            </w:tcBorders>
            <w:shd w:val="clear" w:color="auto" w:fill="auto"/>
            <w:noWrap/>
            <w:vAlign w:val="bottom"/>
            <w:hideMark/>
          </w:tcPr>
          <w:p w14:paraId="2264AE4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R$ 1.899.166,50</w:t>
            </w:r>
          </w:p>
        </w:tc>
        <w:tc>
          <w:tcPr>
            <w:tcW w:w="1843" w:type="dxa"/>
            <w:tcBorders>
              <w:top w:val="nil"/>
              <w:left w:val="single" w:sz="4" w:space="0" w:color="auto"/>
              <w:bottom w:val="nil"/>
              <w:right w:val="nil"/>
            </w:tcBorders>
            <w:shd w:val="clear" w:color="auto" w:fill="auto"/>
            <w:noWrap/>
            <w:vAlign w:val="bottom"/>
            <w:hideMark/>
          </w:tcPr>
          <w:p w14:paraId="0B7DB6AD"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R$ 8.961.587,25</w:t>
            </w:r>
          </w:p>
        </w:tc>
      </w:tr>
      <w:tr w:rsidR="00F7793B" w:rsidRPr="00F7793B" w14:paraId="20F1FA7D" w14:textId="77777777" w:rsidTr="0000417F">
        <w:trPr>
          <w:trHeight w:val="288"/>
        </w:trPr>
        <w:tc>
          <w:tcPr>
            <w:tcW w:w="960" w:type="dxa"/>
            <w:tcBorders>
              <w:top w:val="nil"/>
              <w:left w:val="nil"/>
              <w:bottom w:val="nil"/>
              <w:right w:val="nil"/>
            </w:tcBorders>
            <w:shd w:val="clear" w:color="auto" w:fill="auto"/>
            <w:noWrap/>
            <w:vAlign w:val="bottom"/>
            <w:hideMark/>
          </w:tcPr>
          <w:p w14:paraId="5637C230"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ago/20</w:t>
            </w:r>
          </w:p>
        </w:tc>
        <w:tc>
          <w:tcPr>
            <w:tcW w:w="1640" w:type="dxa"/>
            <w:tcBorders>
              <w:top w:val="nil"/>
              <w:left w:val="nil"/>
              <w:bottom w:val="nil"/>
              <w:right w:val="nil"/>
            </w:tcBorders>
            <w:shd w:val="clear" w:color="auto" w:fill="auto"/>
            <w:noWrap/>
            <w:vAlign w:val="bottom"/>
            <w:hideMark/>
          </w:tcPr>
          <w:p w14:paraId="3421A14D"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R$ 1.220.892,75</w:t>
            </w:r>
          </w:p>
        </w:tc>
        <w:tc>
          <w:tcPr>
            <w:tcW w:w="1653" w:type="dxa"/>
            <w:tcBorders>
              <w:top w:val="nil"/>
              <w:left w:val="nil"/>
              <w:bottom w:val="nil"/>
              <w:right w:val="nil"/>
            </w:tcBorders>
            <w:shd w:val="clear" w:color="auto" w:fill="auto"/>
            <w:noWrap/>
            <w:vAlign w:val="bottom"/>
            <w:hideMark/>
          </w:tcPr>
          <w:p w14:paraId="0935D61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R$ 1.393.392,00</w:t>
            </w:r>
          </w:p>
        </w:tc>
        <w:tc>
          <w:tcPr>
            <w:tcW w:w="1843" w:type="dxa"/>
            <w:tcBorders>
              <w:top w:val="nil"/>
              <w:left w:val="nil"/>
              <w:bottom w:val="nil"/>
              <w:right w:val="nil"/>
            </w:tcBorders>
            <w:shd w:val="clear" w:color="auto" w:fill="auto"/>
            <w:noWrap/>
            <w:vAlign w:val="bottom"/>
            <w:hideMark/>
          </w:tcPr>
          <w:p w14:paraId="71634FB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R$ 2.441.785,50</w:t>
            </w:r>
          </w:p>
        </w:tc>
        <w:tc>
          <w:tcPr>
            <w:tcW w:w="1842" w:type="dxa"/>
            <w:tcBorders>
              <w:top w:val="nil"/>
              <w:left w:val="nil"/>
              <w:bottom w:val="nil"/>
              <w:right w:val="nil"/>
            </w:tcBorders>
            <w:shd w:val="clear" w:color="auto" w:fill="auto"/>
            <w:noWrap/>
            <w:vAlign w:val="bottom"/>
            <w:hideMark/>
          </w:tcPr>
          <w:p w14:paraId="09F679D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843" w:type="dxa"/>
            <w:tcBorders>
              <w:top w:val="nil"/>
              <w:left w:val="single" w:sz="4" w:space="0" w:color="auto"/>
              <w:bottom w:val="nil"/>
              <w:right w:val="nil"/>
            </w:tcBorders>
            <w:shd w:val="clear" w:color="auto" w:fill="auto"/>
            <w:noWrap/>
            <w:vAlign w:val="bottom"/>
            <w:hideMark/>
          </w:tcPr>
          <w:p w14:paraId="4FAC52D1"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R$ 6.819.582,00</w:t>
            </w:r>
          </w:p>
        </w:tc>
      </w:tr>
      <w:tr w:rsidR="00F7793B" w:rsidRPr="00F7793B" w14:paraId="777F4082" w14:textId="77777777" w:rsidTr="0000417F">
        <w:trPr>
          <w:trHeight w:val="288"/>
        </w:trPr>
        <w:tc>
          <w:tcPr>
            <w:tcW w:w="960" w:type="dxa"/>
            <w:tcBorders>
              <w:top w:val="nil"/>
              <w:left w:val="nil"/>
              <w:bottom w:val="nil"/>
              <w:right w:val="nil"/>
            </w:tcBorders>
            <w:shd w:val="clear" w:color="auto" w:fill="auto"/>
            <w:noWrap/>
            <w:vAlign w:val="bottom"/>
            <w:hideMark/>
          </w:tcPr>
          <w:p w14:paraId="7E2349B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set/20</w:t>
            </w:r>
          </w:p>
        </w:tc>
        <w:tc>
          <w:tcPr>
            <w:tcW w:w="1640" w:type="dxa"/>
            <w:tcBorders>
              <w:top w:val="nil"/>
              <w:left w:val="nil"/>
              <w:bottom w:val="nil"/>
              <w:right w:val="nil"/>
            </w:tcBorders>
            <w:shd w:val="clear" w:color="auto" w:fill="auto"/>
            <w:noWrap/>
            <w:vAlign w:val="bottom"/>
            <w:hideMark/>
          </w:tcPr>
          <w:p w14:paraId="2AD046E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R$ 678.273,75</w:t>
            </w:r>
          </w:p>
        </w:tc>
        <w:tc>
          <w:tcPr>
            <w:tcW w:w="1653" w:type="dxa"/>
            <w:tcBorders>
              <w:top w:val="nil"/>
              <w:left w:val="nil"/>
              <w:bottom w:val="nil"/>
              <w:right w:val="nil"/>
            </w:tcBorders>
            <w:shd w:val="clear" w:color="auto" w:fill="auto"/>
            <w:noWrap/>
            <w:vAlign w:val="bottom"/>
            <w:hideMark/>
          </w:tcPr>
          <w:p w14:paraId="133BE53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7BD4CFF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2" w:type="dxa"/>
            <w:tcBorders>
              <w:top w:val="nil"/>
              <w:left w:val="nil"/>
              <w:bottom w:val="nil"/>
              <w:right w:val="nil"/>
            </w:tcBorders>
            <w:shd w:val="clear" w:color="auto" w:fill="auto"/>
            <w:noWrap/>
            <w:vAlign w:val="bottom"/>
            <w:hideMark/>
          </w:tcPr>
          <w:p w14:paraId="2E3AE291"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843" w:type="dxa"/>
            <w:tcBorders>
              <w:top w:val="nil"/>
              <w:left w:val="single" w:sz="4" w:space="0" w:color="auto"/>
              <w:bottom w:val="nil"/>
              <w:right w:val="nil"/>
            </w:tcBorders>
            <w:shd w:val="clear" w:color="auto" w:fill="auto"/>
            <w:noWrap/>
            <w:vAlign w:val="bottom"/>
            <w:hideMark/>
          </w:tcPr>
          <w:p w14:paraId="24129232"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R$ 4.248.840,75</w:t>
            </w:r>
          </w:p>
        </w:tc>
      </w:tr>
      <w:tr w:rsidR="00F7793B" w:rsidRPr="00F7793B" w14:paraId="5828D8C4" w14:textId="77777777" w:rsidTr="0000417F">
        <w:trPr>
          <w:trHeight w:val="288"/>
        </w:trPr>
        <w:tc>
          <w:tcPr>
            <w:tcW w:w="960" w:type="dxa"/>
            <w:tcBorders>
              <w:top w:val="nil"/>
              <w:left w:val="nil"/>
              <w:bottom w:val="nil"/>
              <w:right w:val="nil"/>
            </w:tcBorders>
            <w:shd w:val="clear" w:color="auto" w:fill="auto"/>
            <w:noWrap/>
            <w:vAlign w:val="bottom"/>
            <w:hideMark/>
          </w:tcPr>
          <w:p w14:paraId="67DAABD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out/20</w:t>
            </w:r>
          </w:p>
        </w:tc>
        <w:tc>
          <w:tcPr>
            <w:tcW w:w="1640" w:type="dxa"/>
            <w:tcBorders>
              <w:top w:val="nil"/>
              <w:left w:val="nil"/>
              <w:bottom w:val="nil"/>
              <w:right w:val="nil"/>
            </w:tcBorders>
            <w:shd w:val="clear" w:color="auto" w:fill="auto"/>
            <w:noWrap/>
            <w:vAlign w:val="bottom"/>
            <w:hideMark/>
          </w:tcPr>
          <w:p w14:paraId="4AFF579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653" w:type="dxa"/>
            <w:tcBorders>
              <w:top w:val="nil"/>
              <w:left w:val="nil"/>
              <w:bottom w:val="nil"/>
              <w:right w:val="nil"/>
            </w:tcBorders>
            <w:shd w:val="clear" w:color="auto" w:fill="auto"/>
            <w:noWrap/>
            <w:vAlign w:val="bottom"/>
            <w:hideMark/>
          </w:tcPr>
          <w:p w14:paraId="40D0C2DB"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R$ 1.286.208,00</w:t>
            </w:r>
          </w:p>
        </w:tc>
        <w:tc>
          <w:tcPr>
            <w:tcW w:w="1843" w:type="dxa"/>
            <w:tcBorders>
              <w:top w:val="nil"/>
              <w:left w:val="nil"/>
              <w:bottom w:val="nil"/>
              <w:right w:val="nil"/>
            </w:tcBorders>
            <w:shd w:val="clear" w:color="auto" w:fill="auto"/>
            <w:noWrap/>
            <w:vAlign w:val="bottom"/>
            <w:hideMark/>
          </w:tcPr>
          <w:p w14:paraId="23D01477"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00ADE8F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2ACEBCAC"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R$ 6.169.779,00</w:t>
            </w:r>
          </w:p>
        </w:tc>
      </w:tr>
      <w:tr w:rsidR="00F7793B" w:rsidRPr="00F7793B" w14:paraId="716F0D3A" w14:textId="77777777" w:rsidTr="0000417F">
        <w:trPr>
          <w:trHeight w:val="288"/>
        </w:trPr>
        <w:tc>
          <w:tcPr>
            <w:tcW w:w="960" w:type="dxa"/>
            <w:tcBorders>
              <w:top w:val="nil"/>
              <w:left w:val="nil"/>
              <w:bottom w:val="nil"/>
              <w:right w:val="nil"/>
            </w:tcBorders>
            <w:shd w:val="clear" w:color="auto" w:fill="auto"/>
            <w:noWrap/>
            <w:vAlign w:val="bottom"/>
            <w:hideMark/>
          </w:tcPr>
          <w:p w14:paraId="3210CB15"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nov/20</w:t>
            </w:r>
          </w:p>
        </w:tc>
        <w:tc>
          <w:tcPr>
            <w:tcW w:w="1640" w:type="dxa"/>
            <w:tcBorders>
              <w:top w:val="nil"/>
              <w:left w:val="nil"/>
              <w:bottom w:val="nil"/>
              <w:right w:val="nil"/>
            </w:tcBorders>
            <w:shd w:val="clear" w:color="auto" w:fill="auto"/>
            <w:noWrap/>
            <w:vAlign w:val="bottom"/>
            <w:hideMark/>
          </w:tcPr>
          <w:p w14:paraId="494BA7C4"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766FDA73"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3C1C5C3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R$ 3.255.714,00</w:t>
            </w:r>
          </w:p>
        </w:tc>
        <w:tc>
          <w:tcPr>
            <w:tcW w:w="1842" w:type="dxa"/>
            <w:tcBorders>
              <w:top w:val="nil"/>
              <w:left w:val="nil"/>
              <w:bottom w:val="nil"/>
              <w:right w:val="nil"/>
            </w:tcBorders>
            <w:shd w:val="clear" w:color="auto" w:fill="auto"/>
            <w:noWrap/>
            <w:vAlign w:val="bottom"/>
            <w:hideMark/>
          </w:tcPr>
          <w:p w14:paraId="270AC6A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6373ED9A"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R$ 6.283.662,00</w:t>
            </w:r>
          </w:p>
        </w:tc>
      </w:tr>
      <w:tr w:rsidR="00F7793B" w:rsidRPr="00F7793B" w14:paraId="37E7DA48" w14:textId="77777777" w:rsidTr="0000417F">
        <w:trPr>
          <w:trHeight w:val="288"/>
        </w:trPr>
        <w:tc>
          <w:tcPr>
            <w:tcW w:w="960" w:type="dxa"/>
            <w:tcBorders>
              <w:top w:val="nil"/>
              <w:left w:val="nil"/>
              <w:bottom w:val="nil"/>
              <w:right w:val="nil"/>
            </w:tcBorders>
            <w:shd w:val="clear" w:color="auto" w:fill="auto"/>
            <w:noWrap/>
            <w:vAlign w:val="bottom"/>
            <w:hideMark/>
          </w:tcPr>
          <w:p w14:paraId="4C5B5392"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dez/20</w:t>
            </w:r>
          </w:p>
        </w:tc>
        <w:tc>
          <w:tcPr>
            <w:tcW w:w="1640" w:type="dxa"/>
            <w:tcBorders>
              <w:top w:val="nil"/>
              <w:left w:val="nil"/>
              <w:bottom w:val="nil"/>
              <w:right w:val="nil"/>
            </w:tcBorders>
            <w:shd w:val="clear" w:color="auto" w:fill="auto"/>
            <w:noWrap/>
            <w:vAlign w:val="bottom"/>
            <w:hideMark/>
          </w:tcPr>
          <w:p w14:paraId="66A1D849"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69F356F6"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375C1188"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6219530A" w14:textId="77777777" w:rsidR="00F7793B" w:rsidRPr="00F7793B" w:rsidRDefault="00F7793B" w:rsidP="00F7793B">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00938F29"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R$ 3.255.714,00</w:t>
            </w:r>
          </w:p>
        </w:tc>
      </w:tr>
      <w:tr w:rsidR="00F7793B" w:rsidRPr="00F7793B" w14:paraId="7C8395A7" w14:textId="77777777" w:rsidTr="0000417F">
        <w:trPr>
          <w:trHeight w:val="288"/>
        </w:trPr>
        <w:tc>
          <w:tcPr>
            <w:tcW w:w="960" w:type="dxa"/>
            <w:tcBorders>
              <w:top w:val="single" w:sz="4" w:space="0" w:color="auto"/>
              <w:left w:val="nil"/>
              <w:bottom w:val="nil"/>
              <w:right w:val="nil"/>
            </w:tcBorders>
            <w:shd w:val="clear" w:color="auto" w:fill="auto"/>
            <w:noWrap/>
            <w:vAlign w:val="bottom"/>
            <w:hideMark/>
          </w:tcPr>
          <w:p w14:paraId="54ADD373" w14:textId="673B20B0" w:rsidR="00F7793B" w:rsidRPr="0000417F" w:rsidRDefault="00F7793B" w:rsidP="00F7793B">
            <w:pPr>
              <w:autoSpaceDE/>
              <w:autoSpaceDN/>
              <w:adjustRightInd/>
              <w:rPr>
                <w:rFonts w:ascii="Tahoma" w:hAnsi="Tahoma" w:cs="Tahoma"/>
                <w:b/>
                <w:bCs/>
                <w:color w:val="000000"/>
                <w:sz w:val="18"/>
                <w:szCs w:val="18"/>
              </w:rPr>
            </w:pPr>
            <w:r w:rsidRPr="0000417F">
              <w:rPr>
                <w:rFonts w:ascii="Tahoma" w:hAnsi="Tahoma" w:cs="Tahoma"/>
                <w:b/>
                <w:bCs/>
                <w:color w:val="000000"/>
                <w:sz w:val="18"/>
                <w:szCs w:val="18"/>
              </w:rPr>
              <w:t> </w:t>
            </w:r>
            <w:r w:rsidR="0000417F" w:rsidRPr="0000417F">
              <w:rPr>
                <w:rFonts w:ascii="Tahoma" w:hAnsi="Tahoma" w:cs="Tahoma"/>
                <w:b/>
                <w:bCs/>
                <w:color w:val="000000"/>
                <w:sz w:val="18"/>
                <w:szCs w:val="18"/>
              </w:rPr>
              <w:t>TOTAL</w:t>
            </w:r>
          </w:p>
        </w:tc>
        <w:tc>
          <w:tcPr>
            <w:tcW w:w="1640" w:type="dxa"/>
            <w:tcBorders>
              <w:top w:val="single" w:sz="4" w:space="0" w:color="auto"/>
              <w:left w:val="nil"/>
              <w:bottom w:val="nil"/>
              <w:right w:val="nil"/>
            </w:tcBorders>
            <w:shd w:val="clear" w:color="auto" w:fill="auto"/>
            <w:noWrap/>
            <w:vAlign w:val="bottom"/>
            <w:hideMark/>
          </w:tcPr>
          <w:p w14:paraId="2B95B92C"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653" w:type="dxa"/>
            <w:tcBorders>
              <w:top w:val="single" w:sz="4" w:space="0" w:color="auto"/>
              <w:left w:val="nil"/>
              <w:bottom w:val="nil"/>
              <w:right w:val="nil"/>
            </w:tcBorders>
            <w:shd w:val="clear" w:color="auto" w:fill="auto"/>
            <w:noWrap/>
            <w:vAlign w:val="bottom"/>
            <w:hideMark/>
          </w:tcPr>
          <w:p w14:paraId="29ED9105"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R$ 6.182.592,66</w:t>
            </w:r>
          </w:p>
        </w:tc>
        <w:tc>
          <w:tcPr>
            <w:tcW w:w="1843" w:type="dxa"/>
            <w:tcBorders>
              <w:top w:val="single" w:sz="4" w:space="0" w:color="auto"/>
              <w:left w:val="nil"/>
              <w:bottom w:val="nil"/>
              <w:right w:val="nil"/>
            </w:tcBorders>
            <w:shd w:val="clear" w:color="auto" w:fill="auto"/>
            <w:noWrap/>
            <w:vAlign w:val="bottom"/>
            <w:hideMark/>
          </w:tcPr>
          <w:p w14:paraId="19E143F6"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R$ 15.649.687,67</w:t>
            </w:r>
          </w:p>
        </w:tc>
        <w:tc>
          <w:tcPr>
            <w:tcW w:w="1842" w:type="dxa"/>
            <w:tcBorders>
              <w:top w:val="single" w:sz="4" w:space="0" w:color="auto"/>
              <w:left w:val="nil"/>
              <w:bottom w:val="nil"/>
              <w:right w:val="nil"/>
            </w:tcBorders>
            <w:shd w:val="clear" w:color="auto" w:fill="auto"/>
            <w:noWrap/>
            <w:vAlign w:val="bottom"/>
            <w:hideMark/>
          </w:tcPr>
          <w:p w14:paraId="71F8F15B"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843" w:type="dxa"/>
            <w:tcBorders>
              <w:top w:val="single" w:sz="4" w:space="0" w:color="auto"/>
              <w:left w:val="single" w:sz="4" w:space="0" w:color="auto"/>
              <w:bottom w:val="nil"/>
              <w:right w:val="nil"/>
            </w:tcBorders>
            <w:shd w:val="clear" w:color="auto" w:fill="auto"/>
            <w:noWrap/>
            <w:vAlign w:val="bottom"/>
            <w:hideMark/>
          </w:tcPr>
          <w:p w14:paraId="76502AB7" w14:textId="77777777" w:rsidR="00F7793B" w:rsidRPr="00F7793B" w:rsidRDefault="00F7793B" w:rsidP="00F7793B">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R$ 37.481.968,00</w:t>
            </w:r>
          </w:p>
        </w:tc>
      </w:tr>
    </w:tbl>
    <w:p w14:paraId="4446B248" w14:textId="302420D7"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p>
    <w:p w14:paraId="507D70C7" w14:textId="77777777" w:rsidR="0000417F" w:rsidRDefault="0000417F" w:rsidP="009033F2">
      <w:pPr>
        <w:widowControl w:val="0"/>
        <w:spacing w:line="300" w:lineRule="exact"/>
        <w:ind w:left="708"/>
        <w:contextualSpacing/>
        <w:jc w:val="both"/>
        <w:rPr>
          <w:rFonts w:ascii="Tahoma" w:hAnsi="Tahoma" w:cs="Tahoma"/>
          <w:b/>
          <w:bCs/>
          <w:color w:val="000000"/>
          <w:sz w:val="21"/>
          <w:szCs w:val="21"/>
        </w:rPr>
      </w:pPr>
    </w:p>
    <w:p w14:paraId="2E296378" w14:textId="7B323739"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4A2A7D">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01C19209"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w:t>
      </w:r>
      <w:r w:rsidRPr="009033F2">
        <w:rPr>
          <w:rFonts w:ascii="Tahoma" w:hAnsi="Tahoma" w:cs="Tahoma"/>
          <w:color w:val="000000"/>
          <w:sz w:val="21"/>
          <w:szCs w:val="21"/>
          <w:lang w:val="pt-BR"/>
        </w:rPr>
        <w:lastRenderedPageBreak/>
        <w:t xml:space="preserve">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r w:rsidRPr="009033F2">
        <w:rPr>
          <w:rFonts w:ascii="Tahoma" w:hAnsi="Tahoma" w:cs="Tahoma"/>
          <w:i/>
          <w:iCs/>
          <w:color w:val="000000"/>
          <w:sz w:val="21"/>
          <w:szCs w:val="21"/>
          <w:lang w:val="pt-BR"/>
        </w:rPr>
        <w:t>due diligence</w:t>
      </w:r>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0FA2C25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00417F">
        <w:rPr>
          <w:rFonts w:ascii="Tahoma" w:hAnsi="Tahoma" w:cs="Tahoma"/>
          <w:color w:val="000000"/>
          <w:sz w:val="21"/>
          <w:szCs w:val="21"/>
          <w:lang w:val="pt-BR"/>
        </w:rPr>
        <w:t>27,897</w:t>
      </w:r>
      <w:r w:rsidRPr="009033F2">
        <w:rPr>
          <w:rFonts w:ascii="Tahoma" w:hAnsi="Tahoma" w:cs="Tahoma"/>
          <w:color w:val="000000"/>
          <w:sz w:val="21"/>
          <w:szCs w:val="21"/>
          <w:lang w:val="pt-BR"/>
        </w:rPr>
        <w:t>% (</w:t>
      </w:r>
      <w:r w:rsidR="0000417F">
        <w:rPr>
          <w:rFonts w:ascii="Tahoma" w:hAnsi="Tahoma" w:cs="Tahoma"/>
          <w:color w:val="000000"/>
          <w:sz w:val="21"/>
          <w:szCs w:val="21"/>
          <w:lang w:val="pt-BR"/>
        </w:rPr>
        <w:t>vinte e sete inteiros oitocentos e noventa e sete milésimos 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00417F">
        <w:rPr>
          <w:rFonts w:ascii="Tahoma" w:hAnsi="Tahoma" w:cs="Tahoma"/>
          <w:color w:val="000000"/>
          <w:sz w:val="21"/>
          <w:szCs w:val="21"/>
          <w:lang w:val="pt-BR"/>
        </w:rPr>
        <w:t>14.502.272,00</w:t>
      </w:r>
      <w:r w:rsidR="00DB6DC8" w:rsidRPr="009033F2">
        <w:rPr>
          <w:rFonts w:ascii="Tahoma" w:hAnsi="Tahoma" w:cs="Tahoma"/>
          <w:color w:val="000000"/>
          <w:sz w:val="21"/>
          <w:szCs w:val="21"/>
          <w:lang w:val="pt-BR"/>
        </w:rPr>
        <w:t xml:space="preserve"> (</w:t>
      </w:r>
      <w:r w:rsidR="0000417F">
        <w:rPr>
          <w:rFonts w:ascii="Tahoma" w:hAnsi="Tahoma" w:cs="Tahoma"/>
          <w:color w:val="000000"/>
          <w:sz w:val="21"/>
          <w:szCs w:val="21"/>
          <w:lang w:val="pt-BR"/>
        </w:rPr>
        <w:t>quatorze milhões quinhentos e dois mil duzentos e setenta e dois reais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5" w:name="_DV_M224"/>
      <w:bookmarkStart w:id="106" w:name="_DV_M225"/>
      <w:bookmarkStart w:id="107" w:name="_DV_M226"/>
      <w:bookmarkEnd w:id="105"/>
      <w:bookmarkEnd w:id="106"/>
      <w:bookmarkEnd w:id="107"/>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8" w:name="_DV_M227"/>
      <w:bookmarkEnd w:id="108"/>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09" w:name="_DV_M228"/>
      <w:bookmarkEnd w:id="109"/>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0" w:name="_DV_M229"/>
      <w:bookmarkEnd w:id="110"/>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1" w:name="_DV_M231"/>
      <w:bookmarkEnd w:id="111"/>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6D020E7E"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2" w:name="_DV_M232"/>
      <w:bookmarkEnd w:id="112"/>
      <w:r w:rsidRPr="009033F2">
        <w:rPr>
          <w:rFonts w:ascii="Tahoma" w:hAnsi="Tahoma" w:cs="Tahoma"/>
          <w:color w:val="000000"/>
          <w:sz w:val="21"/>
          <w:szCs w:val="21"/>
        </w:rPr>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3"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13"/>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4"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4"/>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5"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15"/>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16"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16"/>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17"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17"/>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rsidP="00E74EBB">
      <w:pPr>
        <w:pStyle w:val="PargrafodaLista"/>
        <w:rPr>
          <w:rFonts w:ascii="Tahoma" w:hAnsi="Tahoma" w:cs="Tahoma"/>
          <w:b/>
          <w:bCs/>
          <w:color w:val="000000"/>
          <w:sz w:val="21"/>
          <w:szCs w:val="21"/>
          <w:u w:val="single"/>
        </w:rPr>
      </w:pP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18"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r w:rsidRPr="005A40ED">
        <w:rPr>
          <w:rFonts w:ascii="Tahoma" w:hAnsi="Tahoma" w:cs="Tahoma"/>
          <w:color w:val="000000"/>
          <w:w w:val="0"/>
          <w:sz w:val="21"/>
          <w:szCs w:val="21"/>
        </w:rPr>
        <w:t xml:space="preserve">ês </w:t>
      </w:r>
      <w:r w:rsidR="00216756">
        <w:rPr>
          <w:rFonts w:ascii="Tahoma" w:hAnsi="Tahoma" w:cs="Tahoma"/>
          <w:color w:val="000000"/>
          <w:w w:val="0"/>
          <w:sz w:val="21"/>
          <w:szCs w:val="21"/>
          <w:lang w:val="pt-BR"/>
        </w:rPr>
        <w:t>R</w:t>
      </w:r>
      <w:r w:rsidRPr="005A40ED">
        <w:rPr>
          <w:rFonts w:ascii="Tahoma" w:hAnsi="Tahoma" w:cs="Tahoma"/>
          <w:color w:val="000000"/>
          <w:w w:val="0"/>
          <w:sz w:val="21"/>
          <w:szCs w:val="21"/>
        </w:rPr>
        <w:t>eferência.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r w:rsidRPr="005A40ED">
        <w:rPr>
          <w:rFonts w:ascii="Tahoma" w:hAnsi="Tahoma" w:cs="Tahoma"/>
          <w:color w:val="000000"/>
          <w:w w:val="0"/>
          <w:sz w:val="21"/>
          <w:szCs w:val="21"/>
        </w:rPr>
        <w:t>mortização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19" w:name="_Hlk20926579"/>
      <w:bookmarkEnd w:id="118"/>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20"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20"/>
    </w:p>
    <w:bookmarkEnd w:id="119"/>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 xml:space="preserve">Caso, quando da liquidação integral das Obrigações Garantidas ainda existam </w:t>
      </w:r>
      <w:r w:rsidRPr="009033F2">
        <w:rPr>
          <w:rFonts w:ascii="Tahoma" w:hAnsi="Tahoma" w:cs="Tahoma"/>
          <w:color w:val="000000"/>
          <w:sz w:val="21"/>
          <w:szCs w:val="21"/>
        </w:rPr>
        <w:lastRenderedPageBreak/>
        <w:t>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21" w:name="_DV_M233"/>
      <w:bookmarkStart w:id="122" w:name="_DV_M235"/>
      <w:bookmarkStart w:id="123" w:name="_DV_M236"/>
      <w:bookmarkStart w:id="124" w:name="_Toc499990365"/>
      <w:bookmarkEnd w:id="121"/>
      <w:bookmarkEnd w:id="122"/>
      <w:bookmarkEnd w:id="123"/>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25" w:name="_DV_M237"/>
      <w:bookmarkEnd w:id="125"/>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26" w:name="_Hlk10221404"/>
    </w:p>
    <w:p w14:paraId="20C65AAB" w14:textId="3D9031E9"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Recebíveis, realizar a amortização antecipada facultativa parcial das Debêntures em circulação</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27"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27"/>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26"/>
    <w:p w14:paraId="5629D9BA" w14:textId="64B2A48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5F222255"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o resgate </w:t>
      </w:r>
      <w:r w:rsidR="00F378D4" w:rsidRPr="009033F2">
        <w:rPr>
          <w:rFonts w:ascii="Tahoma" w:hAnsi="Tahoma" w:cs="Tahoma"/>
          <w:color w:val="000000"/>
          <w:sz w:val="21"/>
          <w:szCs w:val="21"/>
        </w:rPr>
        <w:lastRenderedPageBreak/>
        <w:t>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5FD78319" w:rsidR="0089251C" w:rsidRPr="00803AA9" w:rsidRDefault="0089251C" w:rsidP="00803AA9">
      <w:pPr>
        <w:widowControl w:val="0"/>
        <w:tabs>
          <w:tab w:val="left" w:pos="-120"/>
        </w:tabs>
        <w:spacing w:line="300" w:lineRule="exact"/>
        <w:ind w:left="708"/>
        <w:contextualSpacing/>
        <w:jc w:val="both"/>
        <w:rPr>
          <w:rFonts w:ascii="Tahoma" w:hAnsi="Tahoma"/>
          <w:color w:val="000000"/>
          <w:sz w:val="21"/>
          <w:lang w:val="x-none"/>
        </w:rPr>
      </w:pPr>
      <w:r>
        <w:rPr>
          <w:rFonts w:ascii="Tahoma" w:hAnsi="Tahoma" w:cs="Tahoma"/>
          <w:color w:val="000000"/>
          <w:sz w:val="21"/>
          <w:szCs w:val="21"/>
          <w:shd w:val="clear" w:color="auto" w:fill="FFFF00"/>
        </w:rPr>
        <w:t>-</w:t>
      </w:r>
      <w:r w:rsidRPr="00E74EBB">
        <w:rPr>
          <w:rFonts w:ascii="Tahoma" w:hAnsi="Tahoma"/>
          <w:color w:val="000000"/>
          <w:sz w:val="21"/>
          <w:lang w:val="x-none"/>
        </w:rPr>
        <w:t xml:space="preserve"> </w:t>
      </w:r>
      <w:r w:rsidRPr="00E74EBB">
        <w:rPr>
          <w:rFonts w:ascii="Tahoma" w:hAnsi="Tahoma"/>
          <w:color w:val="000000"/>
          <w:sz w:val="21"/>
        </w:rPr>
        <w:t>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Poors, Fitch Ratings ou Moodys Rating; e</w:t>
      </w:r>
    </w:p>
    <w:p w14:paraId="797E8C8F" w14:textId="55AE4471" w:rsidR="0089251C" w:rsidRPr="00803AA9"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7F32E839" w:rsidR="0089251C" w:rsidRPr="00E74EBB" w:rsidRDefault="0089251C" w:rsidP="00803AA9">
      <w:pPr>
        <w:widowControl w:val="0"/>
        <w:tabs>
          <w:tab w:val="left" w:pos="-120"/>
        </w:tabs>
        <w:spacing w:line="300" w:lineRule="exact"/>
        <w:ind w:left="708"/>
        <w:contextualSpacing/>
        <w:jc w:val="both"/>
        <w:rPr>
          <w:rFonts w:ascii="Tahoma" w:hAnsi="Tahoma"/>
          <w:color w:val="000000"/>
          <w:sz w:val="21"/>
        </w:rPr>
      </w:pPr>
      <w:r>
        <w:rPr>
          <w:rFonts w:ascii="Tahoma" w:hAnsi="Tahoma" w:cs="Tahoma"/>
          <w:color w:val="000000"/>
          <w:sz w:val="21"/>
          <w:szCs w:val="21"/>
          <w:shd w:val="clear" w:color="auto" w:fill="FFFF00"/>
        </w:rPr>
        <w:t>-</w:t>
      </w:r>
      <w:r w:rsidRPr="00E74EBB">
        <w:rPr>
          <w:rFonts w:ascii="Tahoma" w:hAnsi="Tahoma"/>
          <w:color w:val="000000"/>
          <w:sz w:val="21"/>
          <w:lang w:val="x-none"/>
        </w:rPr>
        <w:t xml:space="preserve"> </w:t>
      </w:r>
      <w:r w:rsidRPr="00E74EBB">
        <w:rPr>
          <w:rFonts w:ascii="Tahoma" w:hAnsi="Tahoma"/>
          <w:color w:val="000000"/>
          <w:sz w:val="21"/>
        </w:rPr>
        <w:t xml:space="preserve">Seja comprovado pela Emissora e verificado pelos </w:t>
      </w:r>
      <w:r w:rsidR="005363C8" w:rsidRPr="00E74EBB">
        <w:rPr>
          <w:rFonts w:ascii="Tahoma" w:hAnsi="Tahoma"/>
          <w:color w:val="000000"/>
          <w:sz w:val="21"/>
          <w:lang w:val="x-none"/>
        </w:rPr>
        <w:t>D</w:t>
      </w:r>
      <w:r w:rsidRPr="00E74EBB">
        <w:rPr>
          <w:rFonts w:ascii="Tahoma" w:hAnsi="Tahoma"/>
          <w:color w:val="000000"/>
          <w:sz w:val="21"/>
        </w:rPr>
        <w:t xml:space="preserve">ebenturistas que, com os termos celebrados com o novo sacado, a emissora continuará a ser capaz de cumprir com o ICSD da </w:t>
      </w:r>
      <w:r w:rsidR="00803AA9">
        <w:rPr>
          <w:rFonts w:ascii="Tahoma" w:hAnsi="Tahoma" w:cs="Tahoma"/>
          <w:color w:val="000000"/>
          <w:sz w:val="21"/>
          <w:szCs w:val="21"/>
        </w:rPr>
        <w:t xml:space="preserve"> Cláu</w:t>
      </w:r>
      <w:r w:rsidR="00803AA9" w:rsidRPr="00803AA9">
        <w:rPr>
          <w:rFonts w:ascii="Tahoma" w:hAnsi="Tahoma" w:cs="Tahoma"/>
          <w:color w:val="000000"/>
          <w:sz w:val="21"/>
          <w:szCs w:val="21"/>
        </w:rPr>
        <w:t>sula</w:t>
      </w:r>
      <w:r w:rsidR="00803AA9">
        <w:rPr>
          <w:rFonts w:ascii="Tahoma" w:hAnsi="Tahoma" w:cs="Tahoma"/>
          <w:color w:val="000000"/>
          <w:sz w:val="21"/>
          <w:szCs w:val="21"/>
        </w:rPr>
        <w:t xml:space="preserve"> </w:t>
      </w:r>
      <w:r w:rsidR="00803AA9" w:rsidRPr="00803AA9">
        <w:rPr>
          <w:rFonts w:ascii="Tahoma" w:hAnsi="Tahoma" w:cs="Tahoma"/>
          <w:color w:val="000000"/>
          <w:w w:val="0"/>
          <w:sz w:val="21"/>
          <w:szCs w:val="21"/>
        </w:rPr>
        <w:t>4.13.2.1. acima e Cláusula 6.1 abaixo</w:t>
      </w:r>
      <w:r w:rsidRPr="00E74EBB">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5D81EE85"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432C07B4" w:rsidR="00D571CD" w:rsidRPr="003F714A"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‘(ii)’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a ser pago pela Emissora, será obtido pela diferença entre (B) e (A), multiplicado pelo percentual de </w:t>
      </w:r>
      <w:r w:rsidR="00D571CD" w:rsidRPr="003F714A">
        <w:rPr>
          <w:rFonts w:ascii="Tahoma" w:hAnsi="Tahoma" w:cs="Tahoma"/>
          <w:color w:val="000000"/>
          <w:sz w:val="21"/>
          <w:szCs w:val="21"/>
        </w:rPr>
        <w:t>Valor Nominal Atualizado</w:t>
      </w:r>
      <w:r w:rsidR="00D571CD" w:rsidRPr="003F714A">
        <w:rPr>
          <w:rFonts w:ascii="Tahoma" w:hAnsi="Tahoma" w:cs="Tahoma"/>
          <w:color w:val="333333"/>
          <w:sz w:val="21"/>
          <w:szCs w:val="21"/>
        </w:rPr>
        <w:t> que estiver sendo objeto de Resgate Antecipado Facultativo ou Amortização Antecipada Facultativa, conforme seja o caso ("</w:t>
      </w:r>
      <w:r w:rsidR="00D571CD" w:rsidRPr="003F714A">
        <w:rPr>
          <w:rFonts w:ascii="Tahoma" w:hAnsi="Tahoma" w:cs="Tahoma"/>
          <w:color w:val="333333"/>
          <w:sz w:val="21"/>
          <w:szCs w:val="21"/>
          <w:u w:val="single"/>
        </w:rPr>
        <w:t>%R</w:t>
      </w:r>
      <w:r w:rsidR="00D571CD" w:rsidRPr="003F714A">
        <w:rPr>
          <w:rFonts w:ascii="Tahoma" w:hAnsi="Tahoma" w:cs="Tahoma"/>
          <w:color w:val="333333"/>
          <w:sz w:val="21"/>
          <w:szCs w:val="21"/>
        </w:rPr>
        <w:t>").</w:t>
      </w:r>
    </w:p>
    <w:p w14:paraId="7A305ACB"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891DB"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(A)</w:t>
      </w:r>
      <w:r w:rsidRPr="003F714A">
        <w:rPr>
          <w:rFonts w:ascii="Tahoma" w:hAnsi="Tahoma" w:cs="Tahoma"/>
          <w:color w:val="333333"/>
          <w:sz w:val="21"/>
          <w:szCs w:val="21"/>
        </w:rPr>
        <w:t>         o Valor Nominal Unitário, acrescido da Remuneração desde a Data de Integralização ou a Data de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C50B79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Amortização Antecipada Facultativa, conforme seja o caso, ocorra entre o 25º e 48º mês após a Data de Emissão, o valor da taxa percentual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r w:rsidRPr="003F714A">
        <w:rPr>
          <w:rFonts w:ascii="Tahoma" w:hAnsi="Tahoma" w:cs="Tahoma"/>
          <w:i/>
          <w:iCs/>
          <w:color w:val="333333"/>
          <w:sz w:val="21"/>
          <w:szCs w:val="21"/>
        </w:rPr>
        <w:t>duration</w:t>
      </w:r>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Debênture acrescida de 3,5% a.a e (ii)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6,5% a.a.</w:t>
      </w:r>
    </w:p>
    <w:p w14:paraId="33BDFA85"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76964C20"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B.2)</w:t>
      </w:r>
      <w:r w:rsidRPr="003F714A">
        <w:rPr>
          <w:rFonts w:ascii="Tahoma" w:hAnsi="Tahoma" w:cs="Tahoma"/>
          <w:color w:val="333333"/>
          <w:sz w:val="21"/>
          <w:szCs w:val="21"/>
        </w:rPr>
        <w:t xml:space="preserve"> Caso o Resgate Antecipado Facultativo ou Amortização Antecipada Facultativa, conforme seja o caso, ocorra entre o 49º e o 72º mês após a Data de Emissão, o valor da taxa percentual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r w:rsidRPr="003F714A">
        <w:rPr>
          <w:rFonts w:ascii="Tahoma" w:hAnsi="Tahoma" w:cs="Tahoma"/>
          <w:i/>
          <w:iCs/>
          <w:color w:val="333333"/>
          <w:sz w:val="21"/>
          <w:szCs w:val="21"/>
        </w:rPr>
        <w:t>duration</w:t>
      </w:r>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a.a; e (ii)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5CE89F0D" w14:textId="0E22CCE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VNek =</w:t>
      </w:r>
      <w:r w:rsidRPr="003F714A">
        <w:rPr>
          <w:rFonts w:ascii="Tahoma" w:hAnsi="Tahoma" w:cs="Tahoma"/>
          <w:i/>
          <w:iCs/>
          <w:color w:val="333333"/>
          <w:sz w:val="21"/>
          <w:szCs w:val="21"/>
        </w:rPr>
        <w:t xml:space="preserve"> valor nominal unitário de cada uma das "k" parcelas vincendas das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FVPk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r w:rsidRPr="003F714A">
        <w:rPr>
          <w:rFonts w:ascii="Tahoma" w:hAnsi="Tahoma" w:cs="Tahoma"/>
          <w:b/>
          <w:bCs/>
          <w:color w:val="333333"/>
          <w:sz w:val="21"/>
          <w:szCs w:val="21"/>
        </w:rPr>
        <w:t>FVPk = (1+ i)</w:t>
      </w:r>
      <w:r w:rsidRPr="003F714A">
        <w:rPr>
          <w:rFonts w:ascii="Tahoma" w:hAnsi="Tahoma" w:cs="Tahoma"/>
          <w:b/>
          <w:bCs/>
          <w:color w:val="333333"/>
          <w:sz w:val="17"/>
          <w:szCs w:val="17"/>
          <w:vertAlign w:val="superscript"/>
        </w:rPr>
        <w:t>(nk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lastRenderedPageBreak/>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nk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CResgate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P = 0,25% * Duration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P =</w:t>
      </w:r>
      <w:r w:rsidRPr="003F714A">
        <w:rPr>
          <w:rFonts w:ascii="Tahoma" w:hAnsi="Tahoma" w:cs="Tahoma"/>
          <w:i/>
          <w:iCs/>
          <w:color w:val="000000"/>
          <w:sz w:val="21"/>
          <w:szCs w:val="21"/>
        </w:rPr>
        <w:t xml:space="preserve"> Prêmio de recompra;</w:t>
      </w:r>
    </w:p>
    <w:p w14:paraId="30ECBD12"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Nominal Atualizado a ser recomprado;</w:t>
      </w:r>
    </w:p>
    <w:p w14:paraId="051E2280"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3B5631B2" w14:textId="10D5759A" w:rsidR="009721E0" w:rsidRPr="003F714A" w:rsidRDefault="009721E0" w:rsidP="003F714A">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128" w:name="_DV_M238"/>
      <w:bookmarkEnd w:id="128"/>
      <w:r w:rsidRPr="009033F2">
        <w:rPr>
          <w:rFonts w:ascii="Tahoma" w:hAnsi="Tahoma" w:cs="Tahoma"/>
          <w:sz w:val="21"/>
          <w:szCs w:val="21"/>
        </w:rPr>
        <w:t>CLÁUSULA VI - VENCIMENTO ANTECIPADO</w:t>
      </w:r>
      <w:bookmarkEnd w:id="124"/>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9" w:name="_DV_M239"/>
      <w:bookmarkEnd w:id="129"/>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30"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31" w:name="m_-104612007163469689__Ref429512551"/>
      <w:bookmarkEnd w:id="130"/>
      <w:bookmarkEnd w:id="131"/>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xml:space="preserve">, observado o prazo de cura de até 15 (quinze) dias </w:t>
      </w:r>
      <w:r w:rsidR="00B23034" w:rsidRPr="009033F2">
        <w:rPr>
          <w:rFonts w:ascii="Tahoma" w:hAnsi="Tahoma" w:cs="Tahoma"/>
          <w:color w:val="000000"/>
          <w:sz w:val="21"/>
          <w:szCs w:val="21"/>
        </w:rPr>
        <w:lastRenderedPageBreak/>
        <w:t>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32" w:name="_DV_M241"/>
      <w:bookmarkStart w:id="133" w:name="_DV_M253"/>
      <w:bookmarkStart w:id="134" w:name="_DV_M255"/>
      <w:bookmarkStart w:id="135" w:name="_DV_M256"/>
      <w:bookmarkStart w:id="136" w:name="_DV_M257"/>
      <w:bookmarkStart w:id="137" w:name="_DV_M258"/>
      <w:bookmarkStart w:id="138" w:name="_DV_M259"/>
      <w:bookmarkStart w:id="139" w:name="_DV_M260"/>
      <w:bookmarkStart w:id="140" w:name="_DV_M261"/>
      <w:bookmarkStart w:id="141" w:name="_DV_M262"/>
      <w:bookmarkStart w:id="142" w:name="_DV_M263"/>
      <w:bookmarkStart w:id="143" w:name="_DV_M264"/>
      <w:bookmarkStart w:id="144" w:name="_DV_M266"/>
      <w:bookmarkEnd w:id="132"/>
      <w:bookmarkEnd w:id="133"/>
      <w:bookmarkEnd w:id="134"/>
      <w:bookmarkEnd w:id="135"/>
      <w:bookmarkEnd w:id="136"/>
      <w:bookmarkEnd w:id="137"/>
      <w:bookmarkEnd w:id="138"/>
      <w:bookmarkEnd w:id="139"/>
      <w:bookmarkEnd w:id="140"/>
      <w:bookmarkEnd w:id="141"/>
      <w:bookmarkEnd w:id="142"/>
      <w:bookmarkEnd w:id="143"/>
      <w:bookmarkEnd w:id="144"/>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w:t>
      </w:r>
      <w:r w:rsidRPr="009033F2">
        <w:rPr>
          <w:rFonts w:ascii="Tahoma" w:hAnsi="Tahoma" w:cs="Tahoma"/>
          <w:color w:val="000000"/>
          <w:sz w:val="21"/>
          <w:szCs w:val="21"/>
        </w:rPr>
        <w:lastRenderedPageBreak/>
        <w:t xml:space="preserve">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13C6D6C7" w:rsidR="00717676"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7A95EAD9" w14:textId="77777777" w:rsidR="00717676" w:rsidRDefault="00717676" w:rsidP="00E74EBB">
      <w:pPr>
        <w:pStyle w:val="PargrafodaLista"/>
        <w:rPr>
          <w:rFonts w:ascii="Tahoma" w:hAnsi="Tahoma" w:cs="Tahoma"/>
          <w:color w:val="000000"/>
          <w:sz w:val="21"/>
          <w:szCs w:val="21"/>
        </w:rPr>
      </w:pPr>
    </w:p>
    <w:p w14:paraId="6391E026" w14:textId="77777777" w:rsidR="005A40ED" w:rsidRDefault="005A40ED" w:rsidP="005A40ED">
      <w:pPr>
        <w:pStyle w:val="PargrafodaLista"/>
        <w:rPr>
          <w:rFonts w:ascii="Tahoma" w:hAnsi="Tahoma" w:cs="Tahoma"/>
          <w:color w:val="000000"/>
          <w:sz w:val="21"/>
          <w:szCs w:val="21"/>
        </w:rPr>
      </w:pPr>
    </w:p>
    <w:p w14:paraId="6E50F515" w14:textId="56F8FACE"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ICSDs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cláusula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81106A1"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lastRenderedPageBreak/>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w:t>
      </w:r>
      <w:bookmarkStart w:id="145"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45"/>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46" w:name="_DV_M267"/>
      <w:bookmarkStart w:id="147" w:name="_Toc499990368"/>
      <w:bookmarkEnd w:id="146"/>
      <w:r w:rsidRPr="009033F2">
        <w:rPr>
          <w:rFonts w:ascii="Tahoma" w:hAnsi="Tahoma" w:cs="Tahoma"/>
          <w:w w:val="0"/>
          <w:sz w:val="21"/>
          <w:szCs w:val="21"/>
        </w:rPr>
        <w:t xml:space="preserve">CLÁUSULA VII - OBRIGAÇÕES ADICIONAIS DA </w:t>
      </w:r>
      <w:bookmarkStart w:id="148" w:name="_DV_M268"/>
      <w:bookmarkEnd w:id="147"/>
      <w:bookmarkEnd w:id="148"/>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49" w:name="_DV_M269"/>
      <w:bookmarkEnd w:id="149"/>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50"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51" w:name="_DV_M270"/>
      <w:bookmarkEnd w:id="150"/>
      <w:bookmarkEnd w:id="151"/>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52"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lastRenderedPageBreak/>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152"/>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53"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4" w:name="_Ref168844076"/>
      <w:bookmarkEnd w:id="153"/>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155"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155"/>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54"/>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w:t>
      </w:r>
      <w:r w:rsidRPr="009033F2">
        <w:rPr>
          <w:rFonts w:ascii="Tahoma" w:hAnsi="Tahoma" w:cs="Tahoma"/>
          <w:sz w:val="21"/>
          <w:szCs w:val="21"/>
        </w:rPr>
        <w:lastRenderedPageBreak/>
        <w:t xml:space="preserve">e, desde que aplicável, o </w:t>
      </w:r>
      <w:r w:rsidRPr="009033F2">
        <w:rPr>
          <w:rFonts w:ascii="Tahoma" w:hAnsi="Tahoma" w:cs="Tahoma"/>
          <w:i/>
          <w:sz w:val="21"/>
          <w:szCs w:val="21"/>
        </w:rPr>
        <w:t xml:space="preserve">U.S. Foreign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6"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56"/>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7B5D765F"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lastRenderedPageBreak/>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0000417F">
        <w:rPr>
          <w:rFonts w:ascii="Tahoma" w:hAnsi="Tahoma" w:cs="Tahoma"/>
          <w:sz w:val="21"/>
          <w:szCs w:val="21"/>
        </w:rPr>
        <w:t>51.984.240,00</w:t>
      </w:r>
      <w:r w:rsidRPr="009033F2">
        <w:rPr>
          <w:rFonts w:ascii="Tahoma" w:hAnsi="Tahoma" w:cs="Tahoma"/>
          <w:sz w:val="21"/>
          <w:szCs w:val="21"/>
        </w:rPr>
        <w:t xml:space="preserve"> (</w:t>
      </w:r>
      <w:r w:rsidR="0000417F">
        <w:rPr>
          <w:rFonts w:ascii="Tahoma" w:hAnsi="Tahoma" w:cs="Tahoma"/>
          <w:sz w:val="21"/>
          <w:szCs w:val="21"/>
        </w:rPr>
        <w:t>cinquenta e um milhões novecentos e oitenta e quatro mil duzentos e quarenta reais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068250B"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r w:rsidR="001C2F21" w:rsidRPr="001C2F21">
        <w:rPr>
          <w:rFonts w:ascii="Tahoma" w:hAnsi="Tahoma" w:cs="Tahoma"/>
          <w:i/>
          <w:iCs/>
          <w:sz w:val="21"/>
          <w:szCs w:val="21"/>
        </w:rPr>
        <w:t>covenants</w:t>
      </w:r>
      <w:r w:rsidR="001C2F21" w:rsidRPr="001C2F21">
        <w:rPr>
          <w:rFonts w:ascii="Tahoma" w:hAnsi="Tahoma" w:cs="Tahoma"/>
          <w:sz w:val="21"/>
          <w:szCs w:val="21"/>
        </w:rPr>
        <w:t xml:space="preserve"> financeiros, que venham a ser mais gravosos ou restritivos para a Emissora, de modo que a presente operação passe a contar com os mesmos </w:t>
      </w:r>
      <w:r w:rsidR="001C2F21" w:rsidRPr="001C2F21">
        <w:rPr>
          <w:rFonts w:ascii="Tahoma" w:hAnsi="Tahoma" w:cs="Tahoma"/>
          <w:i/>
          <w:iCs/>
          <w:sz w:val="21"/>
          <w:szCs w:val="21"/>
        </w:rPr>
        <w:t>covenants</w:t>
      </w:r>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157" w:name="_DV_M298"/>
      <w:bookmarkStart w:id="158" w:name="_DV_M396"/>
      <w:bookmarkStart w:id="159" w:name="_DV_M397"/>
      <w:bookmarkStart w:id="160" w:name="_DV_M398"/>
      <w:bookmarkStart w:id="161" w:name="_DV_M399"/>
      <w:bookmarkStart w:id="162" w:name="_DV_M401"/>
      <w:bookmarkStart w:id="163" w:name="_DV_M402"/>
      <w:bookmarkStart w:id="164" w:name="_DV_M403"/>
      <w:bookmarkStart w:id="165" w:name="_DV_M406"/>
      <w:bookmarkStart w:id="166" w:name="_Toc499990383"/>
      <w:bookmarkEnd w:id="157"/>
      <w:bookmarkEnd w:id="158"/>
      <w:bookmarkEnd w:id="159"/>
      <w:bookmarkEnd w:id="160"/>
      <w:bookmarkEnd w:id="161"/>
      <w:bookmarkEnd w:id="162"/>
      <w:bookmarkEnd w:id="163"/>
      <w:bookmarkEnd w:id="164"/>
      <w:bookmarkEnd w:id="165"/>
      <w:r w:rsidRPr="009033F2">
        <w:rPr>
          <w:rFonts w:ascii="Tahoma" w:hAnsi="Tahoma" w:cs="Tahoma"/>
          <w:w w:val="0"/>
          <w:sz w:val="21"/>
          <w:szCs w:val="21"/>
        </w:rPr>
        <w:t>CLÁUSULA VIII - DECLARAÇÕES</w:t>
      </w:r>
      <w:bookmarkStart w:id="167" w:name="_DV_M407"/>
      <w:bookmarkEnd w:id="166"/>
      <w:bookmarkEnd w:id="167"/>
      <w:r w:rsidRPr="009033F2">
        <w:rPr>
          <w:rFonts w:ascii="Tahoma" w:hAnsi="Tahoma" w:cs="Tahoma"/>
          <w:w w:val="0"/>
          <w:sz w:val="21"/>
          <w:szCs w:val="21"/>
        </w:rPr>
        <w:t xml:space="preserve"> E GARANTIAS</w:t>
      </w:r>
      <w:bookmarkStart w:id="168" w:name="_DV_C457"/>
      <w:r w:rsidRPr="009033F2">
        <w:rPr>
          <w:rStyle w:val="DeltaViewInsertion"/>
          <w:rFonts w:ascii="Tahoma" w:hAnsi="Tahoma" w:cs="Tahoma"/>
          <w:smallCaps w:val="0"/>
          <w:color w:val="000000"/>
          <w:w w:val="0"/>
          <w:sz w:val="21"/>
          <w:szCs w:val="21"/>
          <w:u w:val="none"/>
        </w:rPr>
        <w:t xml:space="preserve"> DA EMISSORA</w:t>
      </w:r>
      <w:bookmarkEnd w:id="168"/>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69"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70" w:name="_DV_M408"/>
      <w:bookmarkEnd w:id="169"/>
      <w:bookmarkEnd w:id="170"/>
      <w:r w:rsidRPr="009033F2">
        <w:rPr>
          <w:rFonts w:ascii="Tahoma" w:hAnsi="Tahoma" w:cs="Tahoma"/>
          <w:b/>
          <w:bCs/>
          <w:color w:val="000000"/>
          <w:w w:val="0"/>
          <w:sz w:val="21"/>
          <w:szCs w:val="21"/>
        </w:rPr>
        <w:t>8.1.</w:t>
      </w:r>
      <w:bookmarkStart w:id="171" w:name="_DV_M409"/>
      <w:bookmarkEnd w:id="171"/>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lastRenderedPageBreak/>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72" w:name="_Hlk531087092"/>
      <w:r w:rsidRPr="009033F2">
        <w:rPr>
          <w:rFonts w:ascii="Tahoma" w:hAnsi="Tahoma" w:cs="Tahoma"/>
          <w:color w:val="000000"/>
          <w:sz w:val="21"/>
          <w:szCs w:val="21"/>
        </w:rPr>
        <w:t xml:space="preserve"> para os quais tenham sido obtidos efeitos suspensivos</w:t>
      </w:r>
      <w:bookmarkEnd w:id="172"/>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73" w:name="_DV_C478"/>
    </w:p>
    <w:bookmarkEnd w:id="173"/>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w:t>
      </w:r>
      <w:r w:rsidRPr="009033F2">
        <w:rPr>
          <w:rFonts w:ascii="Tahoma" w:hAnsi="Tahoma" w:cs="Tahoma"/>
          <w:color w:val="000000"/>
          <w:sz w:val="21"/>
          <w:szCs w:val="21"/>
        </w:rPr>
        <w:lastRenderedPageBreak/>
        <w:t>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74" w:name="_DV_M357"/>
      <w:bookmarkStart w:id="175" w:name="_DV_M358"/>
      <w:bookmarkStart w:id="176" w:name="_DV_M359"/>
      <w:bookmarkStart w:id="177" w:name="_DV_M360"/>
      <w:bookmarkStart w:id="178" w:name="_DV_M361"/>
      <w:bookmarkStart w:id="179" w:name="_DV_M362"/>
      <w:bookmarkStart w:id="180" w:name="_DV_M363"/>
      <w:bookmarkStart w:id="181" w:name="_DV_M364"/>
      <w:bookmarkStart w:id="182" w:name="_DV_M365"/>
      <w:bookmarkStart w:id="183" w:name="_DV_M366"/>
      <w:bookmarkStart w:id="184" w:name="_DV_M367"/>
      <w:bookmarkStart w:id="185" w:name="_DV_M368"/>
      <w:bookmarkStart w:id="186" w:name="_DV_M369"/>
      <w:bookmarkStart w:id="187" w:name="_DV_M370"/>
      <w:bookmarkStart w:id="188" w:name="_DV_M371"/>
      <w:bookmarkStart w:id="189" w:name="_DV_M372"/>
      <w:bookmarkStart w:id="190" w:name="_DV_M373"/>
      <w:bookmarkStart w:id="191" w:name="_DV_M374"/>
      <w:bookmarkStart w:id="192" w:name="_DV_M375"/>
      <w:bookmarkStart w:id="193" w:name="_DV_M376"/>
      <w:bookmarkStart w:id="194" w:name="_Hlk53109229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94"/>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195" w:name="_DV_M410"/>
      <w:bookmarkStart w:id="196" w:name="_DV_M411"/>
      <w:bookmarkStart w:id="197" w:name="_DV_M412"/>
      <w:bookmarkStart w:id="198" w:name="_DV_M413"/>
      <w:bookmarkStart w:id="199" w:name="_DV_M414"/>
      <w:bookmarkStart w:id="200" w:name="_DV_M415"/>
      <w:bookmarkStart w:id="201" w:name="_Toc499990386"/>
      <w:bookmarkEnd w:id="195"/>
      <w:bookmarkEnd w:id="196"/>
      <w:bookmarkEnd w:id="197"/>
      <w:bookmarkEnd w:id="198"/>
      <w:bookmarkEnd w:id="199"/>
      <w:bookmarkEnd w:id="200"/>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02" w:name="_DV_M240"/>
      <w:bookmarkEnd w:id="202"/>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03" w:name="_DV_M246"/>
      <w:bookmarkStart w:id="204" w:name="_DV_M247"/>
      <w:bookmarkEnd w:id="203"/>
      <w:bookmarkEnd w:id="204"/>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05" w:name="_DV_M248"/>
      <w:bookmarkEnd w:id="205"/>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lastRenderedPageBreak/>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06" w:name="_DV_M249"/>
      <w:bookmarkEnd w:id="206"/>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07" w:name="_DV_M250"/>
      <w:bookmarkEnd w:id="207"/>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08" w:name="_DV_M254"/>
      <w:bookmarkEnd w:id="208"/>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209"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09"/>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w:t>
      </w:r>
      <w:r w:rsidR="00696D84" w:rsidRPr="009033F2">
        <w:rPr>
          <w:rFonts w:ascii="Tahoma" w:eastAsia="Arial Unicode MS" w:hAnsi="Tahoma" w:cs="Tahoma"/>
          <w:w w:val="0"/>
          <w:sz w:val="21"/>
          <w:szCs w:val="21"/>
        </w:rPr>
        <w:lastRenderedPageBreak/>
        <w:t xml:space="preserve">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10" w:name="_DV_X451"/>
      <w:r w:rsidR="00696D84" w:rsidRPr="009033F2">
        <w:rPr>
          <w:rFonts w:ascii="Tahoma" w:eastAsia="Arial Unicode MS" w:hAnsi="Tahoma" w:cs="Tahoma"/>
          <w:w w:val="0"/>
          <w:sz w:val="21"/>
          <w:szCs w:val="21"/>
        </w:rPr>
        <w:t xml:space="preserve"> </w:t>
      </w:r>
      <w:bookmarkEnd w:id="210"/>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11" w:name="_DV_M272"/>
      <w:bookmarkStart w:id="212" w:name="_DV_M273"/>
      <w:bookmarkEnd w:id="211"/>
      <w:bookmarkEnd w:id="212"/>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3" w:name="_DV_M274"/>
      <w:bookmarkStart w:id="214" w:name="_DV_M275"/>
      <w:bookmarkEnd w:id="213"/>
      <w:bookmarkEnd w:id="214"/>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5" w:name="_DV_M276"/>
      <w:bookmarkEnd w:id="215"/>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lastRenderedPageBreak/>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Escritura </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6" w:name="_DV_M277"/>
      <w:bookmarkStart w:id="217" w:name="_DV_M278"/>
      <w:bookmarkEnd w:id="216"/>
      <w:bookmarkEnd w:id="217"/>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8" w:name="_DV_M279"/>
      <w:bookmarkStart w:id="219" w:name="_DV_M280"/>
      <w:bookmarkEnd w:id="218"/>
      <w:bookmarkEnd w:id="219"/>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0" w:name="_DV_M281"/>
      <w:bookmarkEnd w:id="220"/>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221"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2" w:name="_DV_M282"/>
      <w:bookmarkEnd w:id="221"/>
      <w:bookmarkEnd w:id="222"/>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23" w:name="_DV_M283"/>
      <w:bookmarkEnd w:id="223"/>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24" w:name="_DV_M287"/>
      <w:bookmarkStart w:id="225" w:name="_DV_M288"/>
      <w:bookmarkStart w:id="226" w:name="_Ref264235655"/>
      <w:bookmarkEnd w:id="224"/>
      <w:bookmarkEnd w:id="225"/>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226"/>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7" w:name="_DV_M291"/>
      <w:bookmarkEnd w:id="227"/>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8" w:name="_DV_M293"/>
      <w:bookmarkStart w:id="229" w:name="_DV_M294"/>
      <w:bookmarkEnd w:id="228"/>
      <w:bookmarkEnd w:id="229"/>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230" w:name="_DV_M295"/>
      <w:bookmarkStart w:id="231" w:name="_DV_M296"/>
      <w:bookmarkStart w:id="232" w:name="_DV_M297"/>
      <w:bookmarkStart w:id="233" w:name="_DV_M299"/>
      <w:bookmarkStart w:id="234" w:name="_DV_M300"/>
      <w:bookmarkStart w:id="235" w:name="_DV_M302"/>
      <w:bookmarkStart w:id="236" w:name="_DV_M303"/>
      <w:bookmarkStart w:id="237" w:name="_DV_M304"/>
      <w:bookmarkStart w:id="238" w:name="_DV_M305"/>
      <w:bookmarkEnd w:id="230"/>
      <w:bookmarkEnd w:id="231"/>
      <w:bookmarkEnd w:id="232"/>
      <w:bookmarkEnd w:id="233"/>
      <w:bookmarkEnd w:id="234"/>
      <w:bookmarkEnd w:id="235"/>
      <w:bookmarkEnd w:id="236"/>
      <w:bookmarkEnd w:id="237"/>
      <w:bookmarkEnd w:id="238"/>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39" w:name="_DV_M306"/>
      <w:bookmarkStart w:id="240" w:name="_DV_M307"/>
      <w:bookmarkEnd w:id="239"/>
      <w:bookmarkEnd w:id="240"/>
      <w:r w:rsidRPr="009033F2">
        <w:rPr>
          <w:rFonts w:ascii="Tahoma" w:hAnsi="Tahoma" w:cs="Tahoma"/>
          <w:sz w:val="21"/>
          <w:szCs w:val="21"/>
        </w:rPr>
        <w:lastRenderedPageBreak/>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1" w:name="_DV_M308"/>
      <w:bookmarkStart w:id="242" w:name="_DV_M309"/>
      <w:bookmarkEnd w:id="241"/>
      <w:bookmarkEnd w:id="242"/>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3" w:name="_DV_M310"/>
      <w:bookmarkStart w:id="244" w:name="_Ref264235710"/>
      <w:bookmarkEnd w:id="243"/>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244"/>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245" w:name="_DV_M313"/>
      <w:bookmarkStart w:id="246" w:name="_DV_M315"/>
      <w:bookmarkStart w:id="247" w:name="_DV_M317"/>
      <w:bookmarkStart w:id="248" w:name="_DV_M318"/>
      <w:bookmarkEnd w:id="245"/>
      <w:bookmarkEnd w:id="246"/>
      <w:bookmarkEnd w:id="247"/>
      <w:bookmarkEnd w:id="248"/>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9" w:name="_DV_M319"/>
      <w:bookmarkStart w:id="250" w:name="_DV_M320"/>
      <w:bookmarkEnd w:id="249"/>
      <w:bookmarkEnd w:id="250"/>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51" w:name="_DV_M323"/>
      <w:bookmarkStart w:id="252" w:name="_DV_M324"/>
      <w:bookmarkEnd w:id="251"/>
      <w:bookmarkEnd w:id="252"/>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53" w:name="_DV_M325"/>
      <w:bookmarkStart w:id="254" w:name="_DV_M326"/>
      <w:bookmarkEnd w:id="253"/>
      <w:bookmarkEnd w:id="254"/>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fiscalizar o cumprimento das Cláusulas constantes desta Escritura, especialmente daquelas </w:t>
      </w:r>
      <w:r w:rsidRPr="009033F2">
        <w:rPr>
          <w:rFonts w:ascii="Tahoma" w:hAnsi="Tahoma" w:cs="Tahoma"/>
          <w:sz w:val="21"/>
          <w:szCs w:val="21"/>
        </w:rPr>
        <w:lastRenderedPageBreak/>
        <w:t>impositivas de obrigações de fazer e de não fazer</w:t>
      </w:r>
      <w:r w:rsidRPr="009033F2">
        <w:rPr>
          <w:rFonts w:ascii="Tahoma" w:eastAsia="Arial Unicode MS" w:hAnsi="Tahoma" w:cs="Tahoma"/>
          <w:sz w:val="21"/>
          <w:szCs w:val="21"/>
        </w:rPr>
        <w:t>;</w:t>
      </w:r>
      <w:bookmarkStart w:id="255" w:name="_DV_M331"/>
      <w:bookmarkEnd w:id="255"/>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manifestação sobre proposta de alteração do estatuto da Emissora que objetive mudar o objeto da Emissora, ou criar ações preferenciais ou modificar as vantagens das existentes, </w:t>
      </w:r>
      <w:r w:rsidRPr="009033F2">
        <w:rPr>
          <w:rFonts w:ascii="Tahoma" w:hAnsi="Tahoma" w:cs="Tahoma"/>
          <w:sz w:val="21"/>
          <w:szCs w:val="21"/>
        </w:rPr>
        <w:lastRenderedPageBreak/>
        <w:t>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56" w:name="_DV_M338"/>
      <w:bookmarkStart w:id="257" w:name="_Ref264236616"/>
      <w:bookmarkEnd w:id="256"/>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257"/>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258" w:name="_DV_M339"/>
      <w:bookmarkStart w:id="259" w:name="_DV_M343"/>
      <w:bookmarkStart w:id="260" w:name="_DV_M345"/>
      <w:bookmarkStart w:id="261" w:name="_DV_M346"/>
      <w:bookmarkStart w:id="262" w:name="_DV_M347"/>
      <w:bookmarkStart w:id="263" w:name="_DV_M348"/>
      <w:bookmarkStart w:id="264" w:name="_DV_M349"/>
      <w:bookmarkEnd w:id="258"/>
      <w:bookmarkEnd w:id="259"/>
      <w:bookmarkEnd w:id="260"/>
      <w:bookmarkEnd w:id="261"/>
      <w:bookmarkEnd w:id="262"/>
      <w:bookmarkEnd w:id="263"/>
      <w:bookmarkEnd w:id="264"/>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5"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265"/>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00BB477D" w:rsidRPr="003977FF">
        <w:rPr>
          <w:rFonts w:ascii="Tahoma" w:hAnsi="Tahoma"/>
          <w:i/>
          <w:sz w:val="21"/>
        </w:rPr>
        <w:t>gross-up</w:t>
      </w:r>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 xml:space="preserve">não incluem despesas consideradas necessárias ao exercício da função de Agente Fiduciário, durante a implantação e vigência do serviço, os </w:t>
      </w:r>
      <w:r w:rsidR="00BB477D" w:rsidRPr="009033F2">
        <w:rPr>
          <w:rFonts w:ascii="Tahoma" w:eastAsia="Arial Unicode MS" w:hAnsi="Tahoma" w:cs="Tahoma"/>
          <w:w w:val="0"/>
          <w:sz w:val="21"/>
          <w:szCs w:val="21"/>
        </w:rPr>
        <w:lastRenderedPageBreak/>
        <w:t>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6"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266"/>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r w:rsidRPr="009033F2">
        <w:rPr>
          <w:rFonts w:ascii="Tahoma" w:eastAsia="Arial Unicode MS" w:hAnsi="Tahoma" w:cs="Tahoma"/>
          <w:i/>
          <w:w w:val="0"/>
          <w:sz w:val="21"/>
          <w:szCs w:val="21"/>
        </w:rPr>
        <w:t>conference calls</w:t>
      </w:r>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será obrigado a efetuar nenhuma verificação de suficiência, validade, </w:t>
      </w:r>
      <w:r w:rsidR="00BB477D" w:rsidRPr="009033F2">
        <w:rPr>
          <w:rFonts w:ascii="Tahoma" w:eastAsia="Arial Unicode MS" w:hAnsi="Tahoma" w:cs="Tahoma"/>
          <w:w w:val="0"/>
          <w:sz w:val="21"/>
          <w:szCs w:val="21"/>
        </w:rPr>
        <w:lastRenderedPageBreak/>
        <w:t>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67"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268" w:name="_DV_C607"/>
      <w:bookmarkEnd w:id="267"/>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268"/>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269" w:name="_DV_C615"/>
      <w:r w:rsidR="00935C78" w:rsidRPr="009033F2">
        <w:rPr>
          <w:rFonts w:ascii="Tahoma" w:eastAsia="Arial Unicode MS" w:hAnsi="Tahoma" w:cs="Tahoma"/>
          <w:w w:val="0"/>
          <w:sz w:val="21"/>
          <w:szCs w:val="21"/>
        </w:rPr>
        <w:t xml:space="preserve">; </w:t>
      </w:r>
      <w:bookmarkStart w:id="270" w:name="_DV_M377"/>
      <w:bookmarkEnd w:id="269"/>
      <w:bookmarkEnd w:id="270"/>
      <w:r w:rsidR="00935C78" w:rsidRPr="009033F2">
        <w:rPr>
          <w:rFonts w:ascii="Tahoma" w:eastAsia="Arial Unicode MS" w:hAnsi="Tahoma" w:cs="Tahoma"/>
          <w:w w:val="0"/>
          <w:sz w:val="21"/>
          <w:szCs w:val="21"/>
        </w:rPr>
        <w:t>(ii) pela Emissora</w:t>
      </w:r>
      <w:bookmarkStart w:id="271" w:name="_DV_M378"/>
      <w:bookmarkEnd w:id="271"/>
      <w:r w:rsidR="00935C78" w:rsidRPr="009033F2">
        <w:rPr>
          <w:rFonts w:ascii="Tahoma" w:eastAsia="Arial Unicode MS" w:hAnsi="Tahoma" w:cs="Tahoma"/>
          <w:w w:val="0"/>
          <w:sz w:val="21"/>
          <w:szCs w:val="21"/>
        </w:rPr>
        <w:t xml:space="preserve">; (iii)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272" w:name="_DV_C619"/>
      <w:r w:rsidR="00935C78" w:rsidRPr="009033F2">
        <w:rPr>
          <w:rFonts w:ascii="Tahoma" w:eastAsia="Arial Unicode MS" w:hAnsi="Tahoma" w:cs="Tahoma"/>
          <w:w w:val="0"/>
          <w:sz w:val="21"/>
          <w:szCs w:val="21"/>
        </w:rPr>
        <w:t>; ou</w:t>
      </w:r>
      <w:bookmarkStart w:id="273" w:name="_DV_M379"/>
      <w:bookmarkStart w:id="274" w:name="_DV_M380"/>
      <w:bookmarkEnd w:id="272"/>
      <w:bookmarkEnd w:id="273"/>
      <w:bookmarkEnd w:id="274"/>
      <w:r w:rsidR="00935C78" w:rsidRPr="009033F2">
        <w:rPr>
          <w:rFonts w:ascii="Tahoma" w:eastAsia="Arial Unicode MS" w:hAnsi="Tahoma" w:cs="Tahoma"/>
          <w:w w:val="0"/>
          <w:sz w:val="21"/>
          <w:szCs w:val="21"/>
        </w:rPr>
        <w:t xml:space="preserve"> (iv) pela CVM.</w:t>
      </w:r>
      <w:bookmarkStart w:id="275" w:name="_DV_M382"/>
      <w:bookmarkEnd w:id="275"/>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Assembleia Geral de Debenturistas deverá ser realizada no prazo de 8 (oito) dias, contados da </w:t>
      </w:r>
      <w:r w:rsidR="00935C78" w:rsidRPr="009033F2">
        <w:rPr>
          <w:rFonts w:ascii="Tahoma" w:eastAsia="Arial Unicode MS" w:hAnsi="Tahoma" w:cs="Tahoma"/>
          <w:w w:val="0"/>
          <w:sz w:val="21"/>
          <w:szCs w:val="21"/>
        </w:rPr>
        <w:lastRenderedPageBreak/>
        <w:t>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276" w:name="_DV_M384"/>
      <w:bookmarkEnd w:id="276"/>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 xml:space="preserve">e termos estabelecidos nesta Escritura, serão existentes, válidas e eficazes perante a Emissora, bem como vincularão a Emissora e obrigarão todos os titulares de Debêntures, independentemente de </w:t>
      </w:r>
      <w:r w:rsidR="00935C78" w:rsidRPr="009033F2">
        <w:rPr>
          <w:rFonts w:ascii="Tahoma" w:eastAsia="Arial Unicode MS" w:hAnsi="Tahoma" w:cs="Tahoma"/>
          <w:w w:val="0"/>
          <w:sz w:val="21"/>
          <w:szCs w:val="21"/>
        </w:rPr>
        <w:lastRenderedPageBreak/>
        <w:t>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01"/>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77" w:name="_DV_M416"/>
      <w:bookmarkEnd w:id="277"/>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278" w:name="_DV_M417"/>
      <w:bookmarkEnd w:id="278"/>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279" w:name="_DV_M418"/>
      <w:bookmarkStart w:id="280" w:name="_Hlk20924893"/>
      <w:bookmarkEnd w:id="279"/>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281"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4"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5" w:history="1">
        <w:r w:rsidR="008C765C" w:rsidRPr="009033F2">
          <w:rPr>
            <w:rStyle w:val="Hyperlink"/>
            <w:rFonts w:ascii="Tahoma" w:hAnsi="Tahoma" w:cs="Tahoma"/>
            <w:sz w:val="21"/>
            <w:szCs w:val="21"/>
          </w:rPr>
          <w:t>luiz.pacheco@axisrenovaveis.com.br</w:t>
        </w:r>
      </w:hyperlink>
    </w:p>
    <w:bookmarkEnd w:id="281"/>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Rua Joaquim Floriano 466, Bloco B, Conj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6"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282"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280"/>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7"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8" w:history="1">
        <w:r w:rsidR="002A6AA6" w:rsidRPr="009033F2">
          <w:rPr>
            <w:rStyle w:val="Hyperlink"/>
            <w:rFonts w:ascii="Tahoma" w:hAnsi="Tahoma" w:cs="Tahoma"/>
            <w:sz w:val="21"/>
            <w:szCs w:val="21"/>
          </w:rPr>
          <w:t>pdoyle@mgminnovacapital.com</w:t>
        </w:r>
      </w:hyperlink>
    </w:p>
    <w:bookmarkEnd w:id="282"/>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Fabio Chung, Henrique Mercado e Renato Vercesi</w:t>
      </w:r>
    </w:p>
    <w:p w14:paraId="2949AE88" w14:textId="5A50669F"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19"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0"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1" w:history="1">
        <w:r w:rsidR="00194258" w:rsidRPr="00194258">
          <w:rPr>
            <w:rStyle w:val="Hyperlink"/>
            <w:rFonts w:ascii="Tahoma" w:hAnsi="Tahoma" w:cs="Tahoma"/>
            <w:sz w:val="21"/>
            <w:szCs w:val="21"/>
          </w:rPr>
          <w:t>rentao@augme.com.br</w:t>
        </w:r>
      </w:hyperlink>
      <w:r w:rsidR="00194258" w:rsidRPr="00194258">
        <w:rPr>
          <w:rFonts w:ascii="Tahoma" w:hAnsi="Tahoma" w:cs="Tahoma"/>
          <w:sz w:val="21"/>
          <w:szCs w:val="21"/>
        </w:rPr>
        <w:t xml:space="preserve">, </w:t>
      </w:r>
      <w:hyperlink r:id="rId22"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3"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283" w:name="_DV_M430"/>
      <w:bookmarkEnd w:id="283"/>
      <w:r w:rsidRPr="009033F2">
        <w:rPr>
          <w:rFonts w:ascii="Tahoma" w:hAnsi="Tahoma" w:cs="Tahoma"/>
          <w:color w:val="000000"/>
          <w:w w:val="0"/>
          <w:sz w:val="21"/>
          <w:szCs w:val="21"/>
        </w:rPr>
        <w:t xml:space="preserve">Não se presume a renúncia a qualquer dos direitos decorrentes da presente Escritura, desta forma, </w:t>
      </w:r>
      <w:r w:rsidRPr="009033F2">
        <w:rPr>
          <w:rFonts w:ascii="Tahoma" w:hAnsi="Tahoma" w:cs="Tahoma"/>
          <w:color w:val="000000"/>
          <w:w w:val="0"/>
          <w:sz w:val="21"/>
          <w:szCs w:val="21"/>
        </w:rPr>
        <w:lastRenderedPageBreak/>
        <w:t xml:space="preserve">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84" w:name="_DV_M431"/>
      <w:bookmarkEnd w:id="284"/>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285" w:name="_DV_M432"/>
      <w:bookmarkEnd w:id="285"/>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286"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286"/>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287" w:name="_DV_M433"/>
      <w:bookmarkEnd w:id="287"/>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288" w:name="_DV_M434"/>
      <w:bookmarkStart w:id="289" w:name="_DV_M435"/>
      <w:bookmarkEnd w:id="288"/>
      <w:bookmarkEnd w:id="289"/>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290" w:name="_DV_M436"/>
      <w:bookmarkEnd w:id="290"/>
    </w:p>
    <w:p w14:paraId="0D78274B" w14:textId="7C3CB702"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00417F">
        <w:rPr>
          <w:rFonts w:ascii="Tahoma" w:hAnsi="Tahoma" w:cs="Tahoma"/>
          <w:color w:val="000000"/>
          <w:w w:val="0"/>
          <w:sz w:val="21"/>
          <w:szCs w:val="21"/>
        </w:rPr>
        <w:t>21</w:t>
      </w:r>
      <w:r w:rsidR="007074C8">
        <w:rPr>
          <w:rFonts w:ascii="Tahoma" w:hAnsi="Tahoma" w:cs="Tahoma"/>
          <w:color w:val="000000"/>
          <w:w w:val="0"/>
          <w:sz w:val="21"/>
          <w:szCs w:val="21"/>
        </w:rPr>
        <w:t xml:space="preserve"> de junho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291" w:name="_Hlk17813831"/>
      <w:r w:rsidRPr="009033F2">
        <w:rPr>
          <w:rFonts w:ascii="Tahoma" w:hAnsi="Tahoma" w:cs="Tahoma"/>
          <w:i/>
          <w:iCs/>
          <w:color w:val="808080"/>
          <w:w w:val="0"/>
          <w:sz w:val="21"/>
          <w:szCs w:val="21"/>
        </w:rPr>
        <w:lastRenderedPageBreak/>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291"/>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4B6A38E"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292"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 xml:space="preserve">celebrado em </w:t>
      </w:r>
      <w:r w:rsidR="0000417F">
        <w:rPr>
          <w:rFonts w:ascii="Tahoma" w:hAnsi="Tahoma" w:cs="Tahoma"/>
          <w:i/>
          <w:iCs/>
          <w:sz w:val="21"/>
          <w:szCs w:val="21"/>
        </w:rPr>
        <w:t>21</w:t>
      </w:r>
      <w:r w:rsidR="007074C8">
        <w:rPr>
          <w:rFonts w:ascii="Tahoma" w:hAnsi="Tahoma" w:cs="Tahoma"/>
          <w:i/>
          <w:iCs/>
          <w:sz w:val="21"/>
          <w:szCs w:val="21"/>
        </w:rPr>
        <w:t xml:space="preserve"> de junho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293"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293"/>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294"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295" w:name="_DV_M446"/>
      <w:bookmarkEnd w:id="294"/>
      <w:bookmarkEnd w:id="295"/>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296"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296"/>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297" w:name="_Hlk31982567"/>
            <w:r w:rsidRPr="009033F2">
              <w:rPr>
                <w:rFonts w:ascii="Tahoma" w:hAnsi="Tahoma" w:cs="Tahoma"/>
                <w:i/>
                <w:iCs/>
                <w:sz w:val="21"/>
                <w:szCs w:val="21"/>
              </w:rPr>
              <w:t>BRL TRUST DISTRIBUIDORA DE TÍTULOS E VALORES MOBILIÁRIOS S.A.</w:t>
            </w:r>
            <w:bookmarkEnd w:id="297"/>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4"/>
          <w:headerReference w:type="default" r:id="rId25"/>
          <w:footerReference w:type="even" r:id="rId26"/>
          <w:footerReference w:type="default" r:id="rId27"/>
          <w:headerReference w:type="first" r:id="rId28"/>
          <w:footerReference w:type="first" r:id="rId29"/>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292"/>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56411586" w:rsidR="004960AD" w:rsidRDefault="004960AD" w:rsidP="009033F2">
      <w:pPr>
        <w:widowControl w:val="0"/>
        <w:spacing w:line="300" w:lineRule="exact"/>
        <w:contextualSpacing/>
        <w:jc w:val="center"/>
        <w:rPr>
          <w:rFonts w:ascii="Tahoma" w:hAnsi="Tahoma" w:cs="Tahoma"/>
          <w:color w:val="000000"/>
          <w:sz w:val="21"/>
          <w:szCs w:val="21"/>
        </w:rPr>
      </w:pPr>
    </w:p>
    <w:p w14:paraId="1FE2565B" w14:textId="77777777" w:rsidR="00BD1DE2" w:rsidRDefault="00BD1DE2" w:rsidP="00BD1DE2">
      <w:pPr>
        <w:autoSpaceDE/>
        <w:autoSpaceDN/>
        <w:adjustRightInd/>
        <w:rPr>
          <w:rFonts w:ascii="Tahoma" w:hAnsi="Tahoma" w:cs="Tahoma"/>
          <w:b/>
          <w:bCs/>
          <w:color w:val="000000"/>
          <w:sz w:val="20"/>
          <w:szCs w:val="20"/>
        </w:rPr>
        <w:sectPr w:rsidR="00BD1DE2" w:rsidSect="00F24585">
          <w:pgSz w:w="16839" w:h="11907" w:orient="landscape" w:code="9"/>
          <w:pgMar w:top="1080" w:right="1440" w:bottom="1080" w:left="1440" w:header="720" w:footer="720" w:gutter="0"/>
          <w:cols w:space="720"/>
          <w:noEndnote/>
          <w:docGrid w:linePitch="326"/>
        </w:sectPr>
      </w:pPr>
    </w:p>
    <w:tbl>
      <w:tblPr>
        <w:tblW w:w="5812" w:type="dxa"/>
        <w:tblCellMar>
          <w:left w:w="70" w:type="dxa"/>
          <w:right w:w="70" w:type="dxa"/>
        </w:tblCellMar>
        <w:tblLook w:val="04A0" w:firstRow="1" w:lastRow="0" w:firstColumn="1" w:lastColumn="0" w:noHBand="0" w:noVBand="1"/>
      </w:tblPr>
      <w:tblGrid>
        <w:gridCol w:w="709"/>
        <w:gridCol w:w="1418"/>
        <w:gridCol w:w="2693"/>
        <w:gridCol w:w="992"/>
      </w:tblGrid>
      <w:tr w:rsidR="00BD1DE2" w:rsidRPr="00BD1DE2" w14:paraId="175953CB" w14:textId="77777777" w:rsidTr="00BD1DE2">
        <w:trPr>
          <w:trHeight w:val="288"/>
        </w:trPr>
        <w:tc>
          <w:tcPr>
            <w:tcW w:w="709" w:type="dxa"/>
            <w:tcBorders>
              <w:top w:val="nil"/>
              <w:left w:val="nil"/>
              <w:bottom w:val="nil"/>
              <w:right w:val="nil"/>
            </w:tcBorders>
            <w:shd w:val="clear" w:color="auto" w:fill="ED7D31" w:themeFill="accent2"/>
            <w:noWrap/>
            <w:vAlign w:val="center"/>
            <w:hideMark/>
          </w:tcPr>
          <w:p w14:paraId="54C13EAA" w14:textId="400A45D1" w:rsidR="00BD1DE2" w:rsidRPr="00BD1DE2" w:rsidRDefault="00BD1DE2" w:rsidP="00BD1DE2">
            <w:pPr>
              <w:autoSpaceDE/>
              <w:autoSpaceDN/>
              <w:adjustRightInd/>
              <w:jc w:val="center"/>
              <w:rPr>
                <w:rFonts w:ascii="Tahoma" w:hAnsi="Tahoma" w:cs="Tahoma"/>
                <w:b/>
                <w:bCs/>
                <w:color w:val="002060"/>
                <w:sz w:val="20"/>
                <w:szCs w:val="20"/>
              </w:rPr>
            </w:pPr>
            <w:r w:rsidRPr="00BD1DE2">
              <w:rPr>
                <w:rFonts w:ascii="Tahoma" w:hAnsi="Tahoma" w:cs="Tahoma"/>
                <w:b/>
                <w:bCs/>
                <w:color w:val="002060"/>
                <w:sz w:val="20"/>
                <w:szCs w:val="20"/>
              </w:rPr>
              <w:t>#</w:t>
            </w:r>
          </w:p>
        </w:tc>
        <w:tc>
          <w:tcPr>
            <w:tcW w:w="1418" w:type="dxa"/>
            <w:tcBorders>
              <w:top w:val="nil"/>
              <w:left w:val="nil"/>
              <w:bottom w:val="nil"/>
              <w:right w:val="nil"/>
            </w:tcBorders>
            <w:shd w:val="clear" w:color="auto" w:fill="ED7D31" w:themeFill="accent2"/>
            <w:noWrap/>
            <w:vAlign w:val="center"/>
            <w:hideMark/>
          </w:tcPr>
          <w:p w14:paraId="148DD9AD" w14:textId="5E9953E5" w:rsidR="00BD1DE2" w:rsidRPr="00BD1DE2" w:rsidRDefault="00BD1DE2" w:rsidP="00BD1DE2">
            <w:pPr>
              <w:autoSpaceDE/>
              <w:autoSpaceDN/>
              <w:adjustRightInd/>
              <w:jc w:val="center"/>
              <w:rPr>
                <w:rFonts w:ascii="Tahoma" w:hAnsi="Tahoma" w:cs="Tahoma"/>
                <w:b/>
                <w:bCs/>
                <w:color w:val="002060"/>
                <w:sz w:val="20"/>
                <w:szCs w:val="20"/>
              </w:rPr>
            </w:pPr>
            <w:r w:rsidRPr="00BD1DE2">
              <w:rPr>
                <w:rFonts w:ascii="Tahoma" w:hAnsi="Tahoma" w:cs="Tahoma"/>
                <w:b/>
                <w:bCs/>
                <w:color w:val="002060"/>
                <w:sz w:val="20"/>
                <w:szCs w:val="20"/>
              </w:rPr>
              <w:t>MÊS</w:t>
            </w:r>
          </w:p>
        </w:tc>
        <w:tc>
          <w:tcPr>
            <w:tcW w:w="2693" w:type="dxa"/>
            <w:tcBorders>
              <w:top w:val="nil"/>
              <w:left w:val="nil"/>
              <w:bottom w:val="nil"/>
              <w:right w:val="nil"/>
            </w:tcBorders>
            <w:shd w:val="clear" w:color="auto" w:fill="ED7D31" w:themeFill="accent2"/>
            <w:noWrap/>
            <w:vAlign w:val="center"/>
            <w:hideMark/>
          </w:tcPr>
          <w:p w14:paraId="20E47420" w14:textId="61DCC756" w:rsidR="00BD1DE2" w:rsidRPr="00BD1DE2" w:rsidRDefault="00BD1DE2" w:rsidP="00BD1DE2">
            <w:pPr>
              <w:autoSpaceDE/>
              <w:autoSpaceDN/>
              <w:adjustRightInd/>
              <w:jc w:val="center"/>
              <w:rPr>
                <w:rFonts w:ascii="Tahoma" w:hAnsi="Tahoma" w:cs="Tahoma"/>
                <w:b/>
                <w:bCs/>
                <w:color w:val="002060"/>
                <w:sz w:val="20"/>
                <w:szCs w:val="20"/>
              </w:rPr>
            </w:pPr>
            <w:r w:rsidRPr="00BD1DE2">
              <w:rPr>
                <w:rFonts w:ascii="Tahoma" w:hAnsi="Tahoma" w:cs="Tahoma"/>
                <w:b/>
                <w:bCs/>
                <w:color w:val="002060"/>
                <w:sz w:val="20"/>
                <w:szCs w:val="20"/>
              </w:rPr>
              <w:t>AMORTIZAÇÃO - % VNA</w:t>
            </w:r>
          </w:p>
        </w:tc>
        <w:tc>
          <w:tcPr>
            <w:tcW w:w="992" w:type="dxa"/>
            <w:tcBorders>
              <w:top w:val="nil"/>
              <w:left w:val="nil"/>
              <w:bottom w:val="nil"/>
              <w:right w:val="nil"/>
            </w:tcBorders>
            <w:shd w:val="clear" w:color="auto" w:fill="ED7D31" w:themeFill="accent2"/>
            <w:noWrap/>
            <w:vAlign w:val="center"/>
            <w:hideMark/>
          </w:tcPr>
          <w:p w14:paraId="7747C4E4" w14:textId="1392A11D" w:rsidR="00BD1DE2" w:rsidRPr="00BD1DE2" w:rsidRDefault="00BD1DE2" w:rsidP="00BD1DE2">
            <w:pPr>
              <w:autoSpaceDE/>
              <w:autoSpaceDN/>
              <w:adjustRightInd/>
              <w:jc w:val="center"/>
              <w:rPr>
                <w:rFonts w:ascii="Tahoma" w:hAnsi="Tahoma" w:cs="Tahoma"/>
                <w:b/>
                <w:bCs/>
                <w:color w:val="002060"/>
                <w:sz w:val="20"/>
                <w:szCs w:val="20"/>
              </w:rPr>
            </w:pPr>
            <w:r w:rsidRPr="00BD1DE2">
              <w:rPr>
                <w:rFonts w:ascii="Tahoma" w:hAnsi="Tahoma" w:cs="Tahoma"/>
                <w:b/>
                <w:bCs/>
                <w:color w:val="002060"/>
                <w:sz w:val="20"/>
                <w:szCs w:val="20"/>
              </w:rPr>
              <w:t>ICSD</w:t>
            </w:r>
          </w:p>
        </w:tc>
      </w:tr>
      <w:tr w:rsidR="00BD1DE2" w:rsidRPr="00BD1DE2" w14:paraId="570872D0" w14:textId="77777777" w:rsidTr="00BD1DE2">
        <w:trPr>
          <w:trHeight w:val="288"/>
        </w:trPr>
        <w:tc>
          <w:tcPr>
            <w:tcW w:w="709" w:type="dxa"/>
            <w:tcBorders>
              <w:top w:val="nil"/>
              <w:left w:val="nil"/>
              <w:bottom w:val="nil"/>
              <w:right w:val="nil"/>
            </w:tcBorders>
            <w:shd w:val="clear" w:color="auto" w:fill="auto"/>
            <w:noWrap/>
            <w:vAlign w:val="center"/>
            <w:hideMark/>
          </w:tcPr>
          <w:p w14:paraId="58F05B0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w:t>
            </w:r>
          </w:p>
        </w:tc>
        <w:tc>
          <w:tcPr>
            <w:tcW w:w="1418" w:type="dxa"/>
            <w:tcBorders>
              <w:top w:val="nil"/>
              <w:left w:val="nil"/>
              <w:bottom w:val="nil"/>
              <w:right w:val="nil"/>
            </w:tcBorders>
            <w:shd w:val="clear" w:color="auto" w:fill="auto"/>
            <w:noWrap/>
            <w:vAlign w:val="center"/>
            <w:hideMark/>
          </w:tcPr>
          <w:p w14:paraId="17E1E66E" w14:textId="46B05A7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w:t>
            </w:r>
            <w:r>
              <w:rPr>
                <w:rFonts w:ascii="Tahoma" w:hAnsi="Tahoma" w:cs="Tahoma"/>
                <w:color w:val="000000"/>
                <w:sz w:val="20"/>
                <w:szCs w:val="20"/>
              </w:rPr>
              <w:t>mai</w:t>
            </w:r>
            <w:r w:rsidRPr="00BD1DE2">
              <w:rPr>
                <w:rFonts w:ascii="Tahoma" w:hAnsi="Tahoma" w:cs="Tahoma"/>
                <w:color w:val="000000"/>
                <w:sz w:val="20"/>
                <w:szCs w:val="20"/>
              </w:rPr>
              <w:t>/2020</w:t>
            </w:r>
          </w:p>
        </w:tc>
        <w:tc>
          <w:tcPr>
            <w:tcW w:w="2693" w:type="dxa"/>
            <w:tcBorders>
              <w:top w:val="nil"/>
              <w:left w:val="nil"/>
              <w:bottom w:val="nil"/>
              <w:right w:val="nil"/>
            </w:tcBorders>
            <w:shd w:val="clear" w:color="auto" w:fill="auto"/>
            <w:noWrap/>
            <w:vAlign w:val="center"/>
            <w:hideMark/>
          </w:tcPr>
          <w:p w14:paraId="5051C23B" w14:textId="38D8692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6B953B15" w14:textId="11FEF38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r>
      <w:tr w:rsidR="00BD1DE2" w:rsidRPr="00BD1DE2" w14:paraId="1CA65A31" w14:textId="77777777" w:rsidTr="00BD1DE2">
        <w:trPr>
          <w:trHeight w:val="288"/>
        </w:trPr>
        <w:tc>
          <w:tcPr>
            <w:tcW w:w="709" w:type="dxa"/>
            <w:tcBorders>
              <w:top w:val="nil"/>
              <w:left w:val="nil"/>
              <w:bottom w:val="nil"/>
              <w:right w:val="nil"/>
            </w:tcBorders>
            <w:shd w:val="clear" w:color="auto" w:fill="auto"/>
            <w:noWrap/>
            <w:vAlign w:val="center"/>
            <w:hideMark/>
          </w:tcPr>
          <w:p w14:paraId="7A297BD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w:t>
            </w:r>
          </w:p>
        </w:tc>
        <w:tc>
          <w:tcPr>
            <w:tcW w:w="1418" w:type="dxa"/>
            <w:tcBorders>
              <w:top w:val="nil"/>
              <w:left w:val="nil"/>
              <w:bottom w:val="nil"/>
              <w:right w:val="nil"/>
            </w:tcBorders>
            <w:shd w:val="clear" w:color="auto" w:fill="auto"/>
            <w:noWrap/>
            <w:vAlign w:val="center"/>
            <w:hideMark/>
          </w:tcPr>
          <w:p w14:paraId="2480BEA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30/jun/20</w:t>
            </w:r>
          </w:p>
        </w:tc>
        <w:tc>
          <w:tcPr>
            <w:tcW w:w="2693" w:type="dxa"/>
            <w:tcBorders>
              <w:top w:val="nil"/>
              <w:left w:val="nil"/>
              <w:bottom w:val="nil"/>
              <w:right w:val="nil"/>
            </w:tcBorders>
            <w:shd w:val="clear" w:color="auto" w:fill="auto"/>
            <w:noWrap/>
            <w:vAlign w:val="center"/>
            <w:hideMark/>
          </w:tcPr>
          <w:p w14:paraId="7A1DB997" w14:textId="5A647D9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6165E245"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057EFEB4" w14:textId="77777777" w:rsidTr="00BD1DE2">
        <w:trPr>
          <w:trHeight w:val="288"/>
        </w:trPr>
        <w:tc>
          <w:tcPr>
            <w:tcW w:w="709" w:type="dxa"/>
            <w:tcBorders>
              <w:top w:val="nil"/>
              <w:left w:val="nil"/>
              <w:bottom w:val="nil"/>
              <w:right w:val="nil"/>
            </w:tcBorders>
            <w:shd w:val="clear" w:color="auto" w:fill="auto"/>
            <w:noWrap/>
            <w:vAlign w:val="center"/>
            <w:hideMark/>
          </w:tcPr>
          <w:p w14:paraId="34DEDD9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w:t>
            </w:r>
          </w:p>
        </w:tc>
        <w:tc>
          <w:tcPr>
            <w:tcW w:w="1418" w:type="dxa"/>
            <w:tcBorders>
              <w:top w:val="nil"/>
              <w:left w:val="nil"/>
              <w:bottom w:val="nil"/>
              <w:right w:val="nil"/>
            </w:tcBorders>
            <w:shd w:val="clear" w:color="auto" w:fill="auto"/>
            <w:noWrap/>
            <w:vAlign w:val="center"/>
            <w:hideMark/>
          </w:tcPr>
          <w:p w14:paraId="64E706B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31/jul/20</w:t>
            </w:r>
          </w:p>
        </w:tc>
        <w:tc>
          <w:tcPr>
            <w:tcW w:w="2693" w:type="dxa"/>
            <w:tcBorders>
              <w:top w:val="nil"/>
              <w:left w:val="nil"/>
              <w:bottom w:val="nil"/>
              <w:right w:val="nil"/>
            </w:tcBorders>
            <w:shd w:val="clear" w:color="auto" w:fill="auto"/>
            <w:noWrap/>
            <w:vAlign w:val="center"/>
            <w:hideMark/>
          </w:tcPr>
          <w:p w14:paraId="0DF9DB80" w14:textId="45D5161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45666D61"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04A0091F" w14:textId="77777777" w:rsidTr="00BD1DE2">
        <w:trPr>
          <w:trHeight w:val="288"/>
        </w:trPr>
        <w:tc>
          <w:tcPr>
            <w:tcW w:w="709" w:type="dxa"/>
            <w:tcBorders>
              <w:top w:val="nil"/>
              <w:left w:val="nil"/>
              <w:bottom w:val="nil"/>
              <w:right w:val="nil"/>
            </w:tcBorders>
            <w:shd w:val="clear" w:color="auto" w:fill="auto"/>
            <w:noWrap/>
            <w:vAlign w:val="center"/>
            <w:hideMark/>
          </w:tcPr>
          <w:p w14:paraId="73FDF86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w:t>
            </w:r>
          </w:p>
        </w:tc>
        <w:tc>
          <w:tcPr>
            <w:tcW w:w="1418" w:type="dxa"/>
            <w:tcBorders>
              <w:top w:val="nil"/>
              <w:left w:val="nil"/>
              <w:bottom w:val="nil"/>
              <w:right w:val="nil"/>
            </w:tcBorders>
            <w:shd w:val="clear" w:color="auto" w:fill="auto"/>
            <w:noWrap/>
            <w:vAlign w:val="center"/>
            <w:hideMark/>
          </w:tcPr>
          <w:p w14:paraId="712FB6B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31/ago/20</w:t>
            </w:r>
          </w:p>
        </w:tc>
        <w:tc>
          <w:tcPr>
            <w:tcW w:w="2693" w:type="dxa"/>
            <w:tcBorders>
              <w:top w:val="nil"/>
              <w:left w:val="nil"/>
              <w:bottom w:val="nil"/>
              <w:right w:val="nil"/>
            </w:tcBorders>
            <w:shd w:val="clear" w:color="auto" w:fill="auto"/>
            <w:noWrap/>
            <w:vAlign w:val="center"/>
            <w:hideMark/>
          </w:tcPr>
          <w:p w14:paraId="4E82BF16" w14:textId="6667A4C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08E99905"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75F9A1F2" w14:textId="77777777" w:rsidTr="00BD1DE2">
        <w:trPr>
          <w:trHeight w:val="288"/>
        </w:trPr>
        <w:tc>
          <w:tcPr>
            <w:tcW w:w="709" w:type="dxa"/>
            <w:tcBorders>
              <w:top w:val="nil"/>
              <w:left w:val="nil"/>
              <w:bottom w:val="nil"/>
              <w:right w:val="nil"/>
            </w:tcBorders>
            <w:shd w:val="clear" w:color="auto" w:fill="auto"/>
            <w:noWrap/>
            <w:vAlign w:val="center"/>
            <w:hideMark/>
          </w:tcPr>
          <w:p w14:paraId="0A8A958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w:t>
            </w:r>
          </w:p>
        </w:tc>
        <w:tc>
          <w:tcPr>
            <w:tcW w:w="1418" w:type="dxa"/>
            <w:tcBorders>
              <w:top w:val="nil"/>
              <w:left w:val="nil"/>
              <w:bottom w:val="nil"/>
              <w:right w:val="nil"/>
            </w:tcBorders>
            <w:shd w:val="clear" w:color="auto" w:fill="auto"/>
            <w:noWrap/>
            <w:vAlign w:val="center"/>
            <w:hideMark/>
          </w:tcPr>
          <w:p w14:paraId="0195FB9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30/set/20</w:t>
            </w:r>
          </w:p>
        </w:tc>
        <w:tc>
          <w:tcPr>
            <w:tcW w:w="2693" w:type="dxa"/>
            <w:tcBorders>
              <w:top w:val="nil"/>
              <w:left w:val="nil"/>
              <w:bottom w:val="nil"/>
              <w:right w:val="nil"/>
            </w:tcBorders>
            <w:shd w:val="clear" w:color="auto" w:fill="auto"/>
            <w:noWrap/>
            <w:vAlign w:val="center"/>
            <w:hideMark/>
          </w:tcPr>
          <w:p w14:paraId="71E06F4B" w14:textId="29994EB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4A1A81FD"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76FF95A9" w14:textId="77777777" w:rsidTr="00BD1DE2">
        <w:trPr>
          <w:trHeight w:val="288"/>
        </w:trPr>
        <w:tc>
          <w:tcPr>
            <w:tcW w:w="709" w:type="dxa"/>
            <w:tcBorders>
              <w:top w:val="nil"/>
              <w:left w:val="nil"/>
              <w:bottom w:val="nil"/>
              <w:right w:val="nil"/>
            </w:tcBorders>
            <w:shd w:val="clear" w:color="auto" w:fill="auto"/>
            <w:noWrap/>
            <w:vAlign w:val="center"/>
            <w:hideMark/>
          </w:tcPr>
          <w:p w14:paraId="04C6B55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w:t>
            </w:r>
          </w:p>
        </w:tc>
        <w:tc>
          <w:tcPr>
            <w:tcW w:w="1418" w:type="dxa"/>
            <w:tcBorders>
              <w:top w:val="nil"/>
              <w:left w:val="nil"/>
              <w:bottom w:val="nil"/>
              <w:right w:val="nil"/>
            </w:tcBorders>
            <w:shd w:val="clear" w:color="auto" w:fill="auto"/>
            <w:noWrap/>
            <w:vAlign w:val="center"/>
            <w:hideMark/>
          </w:tcPr>
          <w:p w14:paraId="5628220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31/out/20</w:t>
            </w:r>
          </w:p>
        </w:tc>
        <w:tc>
          <w:tcPr>
            <w:tcW w:w="2693" w:type="dxa"/>
            <w:tcBorders>
              <w:top w:val="nil"/>
              <w:left w:val="nil"/>
              <w:bottom w:val="nil"/>
              <w:right w:val="nil"/>
            </w:tcBorders>
            <w:shd w:val="clear" w:color="auto" w:fill="auto"/>
            <w:noWrap/>
            <w:vAlign w:val="center"/>
            <w:hideMark/>
          </w:tcPr>
          <w:p w14:paraId="5CAE2256" w14:textId="53AF642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1F681523"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0CDDE53A" w14:textId="77777777" w:rsidTr="00BD1DE2">
        <w:trPr>
          <w:trHeight w:val="288"/>
        </w:trPr>
        <w:tc>
          <w:tcPr>
            <w:tcW w:w="709" w:type="dxa"/>
            <w:tcBorders>
              <w:top w:val="nil"/>
              <w:left w:val="nil"/>
              <w:bottom w:val="nil"/>
              <w:right w:val="nil"/>
            </w:tcBorders>
            <w:shd w:val="clear" w:color="auto" w:fill="auto"/>
            <w:noWrap/>
            <w:vAlign w:val="center"/>
            <w:hideMark/>
          </w:tcPr>
          <w:p w14:paraId="461D6C3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w:t>
            </w:r>
          </w:p>
        </w:tc>
        <w:tc>
          <w:tcPr>
            <w:tcW w:w="1418" w:type="dxa"/>
            <w:tcBorders>
              <w:top w:val="nil"/>
              <w:left w:val="nil"/>
              <w:bottom w:val="nil"/>
              <w:right w:val="nil"/>
            </w:tcBorders>
            <w:shd w:val="clear" w:color="auto" w:fill="auto"/>
            <w:noWrap/>
            <w:vAlign w:val="center"/>
            <w:hideMark/>
          </w:tcPr>
          <w:p w14:paraId="71CCF1D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30/nov/20</w:t>
            </w:r>
          </w:p>
        </w:tc>
        <w:tc>
          <w:tcPr>
            <w:tcW w:w="2693" w:type="dxa"/>
            <w:tcBorders>
              <w:top w:val="nil"/>
              <w:left w:val="nil"/>
              <w:bottom w:val="nil"/>
              <w:right w:val="nil"/>
            </w:tcBorders>
            <w:shd w:val="clear" w:color="auto" w:fill="auto"/>
            <w:noWrap/>
            <w:vAlign w:val="center"/>
            <w:hideMark/>
          </w:tcPr>
          <w:p w14:paraId="5E659A1E" w14:textId="0A3C8DC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7AD65DEA"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59ACBAFB" w14:textId="77777777" w:rsidTr="00BD1DE2">
        <w:trPr>
          <w:trHeight w:val="288"/>
        </w:trPr>
        <w:tc>
          <w:tcPr>
            <w:tcW w:w="709" w:type="dxa"/>
            <w:tcBorders>
              <w:top w:val="nil"/>
              <w:left w:val="nil"/>
              <w:bottom w:val="nil"/>
              <w:right w:val="nil"/>
            </w:tcBorders>
            <w:shd w:val="clear" w:color="auto" w:fill="auto"/>
            <w:noWrap/>
            <w:vAlign w:val="center"/>
            <w:hideMark/>
          </w:tcPr>
          <w:p w14:paraId="37AFA86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w:t>
            </w:r>
          </w:p>
        </w:tc>
        <w:tc>
          <w:tcPr>
            <w:tcW w:w="1418" w:type="dxa"/>
            <w:tcBorders>
              <w:top w:val="nil"/>
              <w:left w:val="nil"/>
              <w:bottom w:val="nil"/>
              <w:right w:val="nil"/>
            </w:tcBorders>
            <w:shd w:val="clear" w:color="auto" w:fill="auto"/>
            <w:noWrap/>
            <w:vAlign w:val="center"/>
            <w:hideMark/>
          </w:tcPr>
          <w:p w14:paraId="68DD4CF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31/dez/20</w:t>
            </w:r>
          </w:p>
        </w:tc>
        <w:tc>
          <w:tcPr>
            <w:tcW w:w="2693" w:type="dxa"/>
            <w:tcBorders>
              <w:top w:val="nil"/>
              <w:left w:val="nil"/>
              <w:bottom w:val="nil"/>
              <w:right w:val="nil"/>
            </w:tcBorders>
            <w:shd w:val="clear" w:color="auto" w:fill="auto"/>
            <w:noWrap/>
            <w:vAlign w:val="center"/>
            <w:hideMark/>
          </w:tcPr>
          <w:p w14:paraId="0CDD903F" w14:textId="67F68BC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w:t>
            </w:r>
          </w:p>
        </w:tc>
        <w:tc>
          <w:tcPr>
            <w:tcW w:w="992" w:type="dxa"/>
            <w:tcBorders>
              <w:top w:val="nil"/>
              <w:left w:val="nil"/>
              <w:bottom w:val="nil"/>
              <w:right w:val="nil"/>
            </w:tcBorders>
            <w:shd w:val="clear" w:color="auto" w:fill="auto"/>
            <w:noWrap/>
            <w:vAlign w:val="center"/>
            <w:hideMark/>
          </w:tcPr>
          <w:p w14:paraId="2AF37A6F" w14:textId="77777777" w:rsidR="00BD1DE2" w:rsidRPr="00BD1DE2" w:rsidRDefault="00BD1DE2" w:rsidP="00BD1DE2">
            <w:pPr>
              <w:autoSpaceDE/>
              <w:autoSpaceDN/>
              <w:adjustRightInd/>
              <w:jc w:val="center"/>
              <w:rPr>
                <w:rFonts w:ascii="Tahoma" w:hAnsi="Tahoma" w:cs="Tahoma"/>
                <w:color w:val="000000"/>
                <w:sz w:val="20"/>
                <w:szCs w:val="20"/>
              </w:rPr>
            </w:pPr>
          </w:p>
        </w:tc>
      </w:tr>
      <w:tr w:rsidR="00BD1DE2" w:rsidRPr="00BD1DE2" w14:paraId="2E06C1D7" w14:textId="77777777" w:rsidTr="00BD1DE2">
        <w:trPr>
          <w:trHeight w:val="288"/>
        </w:trPr>
        <w:tc>
          <w:tcPr>
            <w:tcW w:w="709" w:type="dxa"/>
            <w:tcBorders>
              <w:top w:val="nil"/>
              <w:left w:val="nil"/>
              <w:bottom w:val="nil"/>
              <w:right w:val="nil"/>
            </w:tcBorders>
            <w:shd w:val="clear" w:color="auto" w:fill="auto"/>
            <w:noWrap/>
            <w:vAlign w:val="center"/>
            <w:hideMark/>
          </w:tcPr>
          <w:p w14:paraId="528E140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w:t>
            </w:r>
          </w:p>
        </w:tc>
        <w:tc>
          <w:tcPr>
            <w:tcW w:w="1418" w:type="dxa"/>
            <w:tcBorders>
              <w:top w:val="nil"/>
              <w:left w:val="nil"/>
              <w:bottom w:val="nil"/>
              <w:right w:val="nil"/>
            </w:tcBorders>
            <w:shd w:val="clear" w:color="auto" w:fill="auto"/>
            <w:noWrap/>
            <w:vAlign w:val="center"/>
            <w:hideMark/>
          </w:tcPr>
          <w:p w14:paraId="2FA389D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31/jan/21</w:t>
            </w:r>
          </w:p>
        </w:tc>
        <w:tc>
          <w:tcPr>
            <w:tcW w:w="2693" w:type="dxa"/>
            <w:tcBorders>
              <w:top w:val="nil"/>
              <w:left w:val="nil"/>
              <w:bottom w:val="nil"/>
              <w:right w:val="nil"/>
            </w:tcBorders>
            <w:shd w:val="clear" w:color="auto" w:fill="auto"/>
            <w:noWrap/>
            <w:vAlign w:val="center"/>
            <w:hideMark/>
          </w:tcPr>
          <w:p w14:paraId="2FEBDE83" w14:textId="785D32E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06C42687" w14:textId="2A777B9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7CCB67D" w14:textId="77777777" w:rsidTr="00BD1DE2">
        <w:trPr>
          <w:trHeight w:val="288"/>
        </w:trPr>
        <w:tc>
          <w:tcPr>
            <w:tcW w:w="709" w:type="dxa"/>
            <w:tcBorders>
              <w:top w:val="nil"/>
              <w:left w:val="nil"/>
              <w:bottom w:val="nil"/>
              <w:right w:val="nil"/>
            </w:tcBorders>
            <w:shd w:val="clear" w:color="auto" w:fill="auto"/>
            <w:noWrap/>
            <w:vAlign w:val="center"/>
            <w:hideMark/>
          </w:tcPr>
          <w:p w14:paraId="544722C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1418" w:type="dxa"/>
            <w:tcBorders>
              <w:top w:val="nil"/>
              <w:left w:val="nil"/>
              <w:bottom w:val="nil"/>
              <w:right w:val="nil"/>
            </w:tcBorders>
            <w:shd w:val="clear" w:color="auto" w:fill="auto"/>
            <w:noWrap/>
            <w:vAlign w:val="center"/>
            <w:hideMark/>
          </w:tcPr>
          <w:p w14:paraId="480F208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28/fev/21</w:t>
            </w:r>
          </w:p>
        </w:tc>
        <w:tc>
          <w:tcPr>
            <w:tcW w:w="2693" w:type="dxa"/>
            <w:tcBorders>
              <w:top w:val="nil"/>
              <w:left w:val="nil"/>
              <w:bottom w:val="nil"/>
              <w:right w:val="nil"/>
            </w:tcBorders>
            <w:shd w:val="clear" w:color="auto" w:fill="auto"/>
            <w:noWrap/>
            <w:vAlign w:val="center"/>
            <w:hideMark/>
          </w:tcPr>
          <w:p w14:paraId="07601099" w14:textId="44CC895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0,3%</w:t>
            </w:r>
          </w:p>
        </w:tc>
        <w:tc>
          <w:tcPr>
            <w:tcW w:w="992" w:type="dxa"/>
            <w:tcBorders>
              <w:top w:val="nil"/>
              <w:left w:val="nil"/>
              <w:bottom w:val="nil"/>
              <w:right w:val="nil"/>
            </w:tcBorders>
            <w:shd w:val="clear" w:color="auto" w:fill="auto"/>
            <w:noWrap/>
            <w:vAlign w:val="center"/>
            <w:hideMark/>
          </w:tcPr>
          <w:p w14:paraId="0B69757B" w14:textId="75BDF81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38E8BE7" w14:textId="77777777" w:rsidTr="00BD1DE2">
        <w:trPr>
          <w:trHeight w:val="288"/>
        </w:trPr>
        <w:tc>
          <w:tcPr>
            <w:tcW w:w="709" w:type="dxa"/>
            <w:tcBorders>
              <w:top w:val="nil"/>
              <w:left w:val="nil"/>
              <w:bottom w:val="nil"/>
              <w:right w:val="nil"/>
            </w:tcBorders>
            <w:shd w:val="clear" w:color="auto" w:fill="auto"/>
            <w:noWrap/>
            <w:vAlign w:val="center"/>
            <w:hideMark/>
          </w:tcPr>
          <w:p w14:paraId="3381CC3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1418" w:type="dxa"/>
            <w:tcBorders>
              <w:top w:val="nil"/>
              <w:left w:val="nil"/>
              <w:bottom w:val="nil"/>
              <w:right w:val="nil"/>
            </w:tcBorders>
            <w:shd w:val="clear" w:color="auto" w:fill="auto"/>
            <w:noWrap/>
            <w:vAlign w:val="center"/>
            <w:hideMark/>
          </w:tcPr>
          <w:p w14:paraId="1583A4D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31/mar/21</w:t>
            </w:r>
          </w:p>
        </w:tc>
        <w:tc>
          <w:tcPr>
            <w:tcW w:w="2693" w:type="dxa"/>
            <w:tcBorders>
              <w:top w:val="nil"/>
              <w:left w:val="nil"/>
              <w:bottom w:val="nil"/>
              <w:right w:val="nil"/>
            </w:tcBorders>
            <w:shd w:val="clear" w:color="auto" w:fill="auto"/>
            <w:noWrap/>
            <w:vAlign w:val="center"/>
            <w:hideMark/>
          </w:tcPr>
          <w:p w14:paraId="765847B6" w14:textId="13E3859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33C40F5F" w14:textId="1A89AA3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7F01825" w14:textId="77777777" w:rsidTr="00BD1DE2">
        <w:trPr>
          <w:trHeight w:val="288"/>
        </w:trPr>
        <w:tc>
          <w:tcPr>
            <w:tcW w:w="709" w:type="dxa"/>
            <w:tcBorders>
              <w:top w:val="nil"/>
              <w:left w:val="nil"/>
              <w:bottom w:val="nil"/>
              <w:right w:val="nil"/>
            </w:tcBorders>
            <w:shd w:val="clear" w:color="auto" w:fill="auto"/>
            <w:noWrap/>
            <w:vAlign w:val="center"/>
            <w:hideMark/>
          </w:tcPr>
          <w:p w14:paraId="0E99CEF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w:t>
            </w:r>
          </w:p>
        </w:tc>
        <w:tc>
          <w:tcPr>
            <w:tcW w:w="1418" w:type="dxa"/>
            <w:tcBorders>
              <w:top w:val="nil"/>
              <w:left w:val="nil"/>
              <w:bottom w:val="nil"/>
              <w:right w:val="nil"/>
            </w:tcBorders>
            <w:shd w:val="clear" w:color="auto" w:fill="auto"/>
            <w:noWrap/>
            <w:vAlign w:val="center"/>
            <w:hideMark/>
          </w:tcPr>
          <w:p w14:paraId="3DA5E6D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30/abr/21</w:t>
            </w:r>
          </w:p>
        </w:tc>
        <w:tc>
          <w:tcPr>
            <w:tcW w:w="2693" w:type="dxa"/>
            <w:tcBorders>
              <w:top w:val="nil"/>
              <w:left w:val="nil"/>
              <w:bottom w:val="nil"/>
              <w:right w:val="nil"/>
            </w:tcBorders>
            <w:shd w:val="clear" w:color="auto" w:fill="auto"/>
            <w:noWrap/>
            <w:vAlign w:val="center"/>
            <w:hideMark/>
          </w:tcPr>
          <w:p w14:paraId="2094E141" w14:textId="2E547D3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0A9241B9" w14:textId="7A5564E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6BBE0F6" w14:textId="77777777" w:rsidTr="00BD1DE2">
        <w:trPr>
          <w:trHeight w:val="288"/>
        </w:trPr>
        <w:tc>
          <w:tcPr>
            <w:tcW w:w="709" w:type="dxa"/>
            <w:tcBorders>
              <w:top w:val="nil"/>
              <w:left w:val="nil"/>
              <w:bottom w:val="nil"/>
              <w:right w:val="nil"/>
            </w:tcBorders>
            <w:shd w:val="clear" w:color="auto" w:fill="auto"/>
            <w:noWrap/>
            <w:vAlign w:val="center"/>
            <w:hideMark/>
          </w:tcPr>
          <w:p w14:paraId="40DB174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w:t>
            </w:r>
          </w:p>
        </w:tc>
        <w:tc>
          <w:tcPr>
            <w:tcW w:w="1418" w:type="dxa"/>
            <w:tcBorders>
              <w:top w:val="nil"/>
              <w:left w:val="nil"/>
              <w:bottom w:val="nil"/>
              <w:right w:val="nil"/>
            </w:tcBorders>
            <w:shd w:val="clear" w:color="auto" w:fill="auto"/>
            <w:noWrap/>
            <w:vAlign w:val="center"/>
            <w:hideMark/>
          </w:tcPr>
          <w:p w14:paraId="30192F2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31/mai/21</w:t>
            </w:r>
          </w:p>
        </w:tc>
        <w:tc>
          <w:tcPr>
            <w:tcW w:w="2693" w:type="dxa"/>
            <w:tcBorders>
              <w:top w:val="nil"/>
              <w:left w:val="nil"/>
              <w:bottom w:val="nil"/>
              <w:right w:val="nil"/>
            </w:tcBorders>
            <w:shd w:val="clear" w:color="auto" w:fill="auto"/>
            <w:noWrap/>
            <w:vAlign w:val="center"/>
            <w:hideMark/>
          </w:tcPr>
          <w:p w14:paraId="51339B27" w14:textId="390CC04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43D3FDC9" w14:textId="3939D71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DE67ACC" w14:textId="77777777" w:rsidTr="00BD1DE2">
        <w:trPr>
          <w:trHeight w:val="288"/>
        </w:trPr>
        <w:tc>
          <w:tcPr>
            <w:tcW w:w="709" w:type="dxa"/>
            <w:tcBorders>
              <w:top w:val="nil"/>
              <w:left w:val="nil"/>
              <w:bottom w:val="nil"/>
              <w:right w:val="nil"/>
            </w:tcBorders>
            <w:shd w:val="clear" w:color="auto" w:fill="auto"/>
            <w:noWrap/>
            <w:vAlign w:val="center"/>
            <w:hideMark/>
          </w:tcPr>
          <w:p w14:paraId="60B2082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w:t>
            </w:r>
          </w:p>
        </w:tc>
        <w:tc>
          <w:tcPr>
            <w:tcW w:w="1418" w:type="dxa"/>
            <w:tcBorders>
              <w:top w:val="nil"/>
              <w:left w:val="nil"/>
              <w:bottom w:val="nil"/>
              <w:right w:val="nil"/>
            </w:tcBorders>
            <w:shd w:val="clear" w:color="auto" w:fill="auto"/>
            <w:noWrap/>
            <w:vAlign w:val="center"/>
            <w:hideMark/>
          </w:tcPr>
          <w:p w14:paraId="28EF57E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30/jun/21</w:t>
            </w:r>
          </w:p>
        </w:tc>
        <w:tc>
          <w:tcPr>
            <w:tcW w:w="2693" w:type="dxa"/>
            <w:tcBorders>
              <w:top w:val="nil"/>
              <w:left w:val="nil"/>
              <w:bottom w:val="nil"/>
              <w:right w:val="nil"/>
            </w:tcBorders>
            <w:shd w:val="clear" w:color="auto" w:fill="auto"/>
            <w:noWrap/>
            <w:vAlign w:val="center"/>
            <w:hideMark/>
          </w:tcPr>
          <w:p w14:paraId="010CC278" w14:textId="7AFD38A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618D1EE1" w14:textId="5F73AB2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C0DAD9A" w14:textId="77777777" w:rsidTr="00BD1DE2">
        <w:trPr>
          <w:trHeight w:val="288"/>
        </w:trPr>
        <w:tc>
          <w:tcPr>
            <w:tcW w:w="709" w:type="dxa"/>
            <w:tcBorders>
              <w:top w:val="nil"/>
              <w:left w:val="nil"/>
              <w:bottom w:val="nil"/>
              <w:right w:val="nil"/>
            </w:tcBorders>
            <w:shd w:val="clear" w:color="auto" w:fill="auto"/>
            <w:noWrap/>
            <w:vAlign w:val="center"/>
            <w:hideMark/>
          </w:tcPr>
          <w:p w14:paraId="0E01E05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15</w:t>
            </w:r>
          </w:p>
        </w:tc>
        <w:tc>
          <w:tcPr>
            <w:tcW w:w="1418" w:type="dxa"/>
            <w:tcBorders>
              <w:top w:val="nil"/>
              <w:left w:val="nil"/>
              <w:bottom w:val="nil"/>
              <w:right w:val="nil"/>
            </w:tcBorders>
            <w:shd w:val="clear" w:color="auto" w:fill="auto"/>
            <w:noWrap/>
            <w:vAlign w:val="center"/>
            <w:hideMark/>
          </w:tcPr>
          <w:p w14:paraId="790849B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31/jul/21</w:t>
            </w:r>
          </w:p>
        </w:tc>
        <w:tc>
          <w:tcPr>
            <w:tcW w:w="2693" w:type="dxa"/>
            <w:tcBorders>
              <w:top w:val="nil"/>
              <w:left w:val="nil"/>
              <w:bottom w:val="nil"/>
              <w:right w:val="nil"/>
            </w:tcBorders>
            <w:shd w:val="clear" w:color="auto" w:fill="auto"/>
            <w:noWrap/>
            <w:vAlign w:val="center"/>
            <w:hideMark/>
          </w:tcPr>
          <w:p w14:paraId="4E01B339" w14:textId="73799F1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32456A59" w14:textId="1BD9A18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A6C4672" w14:textId="77777777" w:rsidTr="00BD1DE2">
        <w:trPr>
          <w:trHeight w:val="288"/>
        </w:trPr>
        <w:tc>
          <w:tcPr>
            <w:tcW w:w="709" w:type="dxa"/>
            <w:tcBorders>
              <w:top w:val="nil"/>
              <w:left w:val="nil"/>
              <w:bottom w:val="nil"/>
              <w:right w:val="nil"/>
            </w:tcBorders>
            <w:shd w:val="clear" w:color="auto" w:fill="auto"/>
            <w:noWrap/>
            <w:vAlign w:val="center"/>
            <w:hideMark/>
          </w:tcPr>
          <w:p w14:paraId="23C9BB8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16</w:t>
            </w:r>
          </w:p>
        </w:tc>
        <w:tc>
          <w:tcPr>
            <w:tcW w:w="1418" w:type="dxa"/>
            <w:tcBorders>
              <w:top w:val="nil"/>
              <w:left w:val="nil"/>
              <w:bottom w:val="nil"/>
              <w:right w:val="nil"/>
            </w:tcBorders>
            <w:shd w:val="clear" w:color="auto" w:fill="auto"/>
            <w:noWrap/>
            <w:vAlign w:val="center"/>
            <w:hideMark/>
          </w:tcPr>
          <w:p w14:paraId="0D2CB21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31/ago/21</w:t>
            </w:r>
          </w:p>
        </w:tc>
        <w:tc>
          <w:tcPr>
            <w:tcW w:w="2693" w:type="dxa"/>
            <w:tcBorders>
              <w:top w:val="nil"/>
              <w:left w:val="nil"/>
              <w:bottom w:val="nil"/>
              <w:right w:val="nil"/>
            </w:tcBorders>
            <w:shd w:val="clear" w:color="auto" w:fill="auto"/>
            <w:noWrap/>
            <w:vAlign w:val="center"/>
            <w:hideMark/>
          </w:tcPr>
          <w:p w14:paraId="06B8FA18" w14:textId="0716A64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015F271D" w14:textId="0AF5399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DE3BC67" w14:textId="77777777" w:rsidTr="00BD1DE2">
        <w:trPr>
          <w:trHeight w:val="288"/>
        </w:trPr>
        <w:tc>
          <w:tcPr>
            <w:tcW w:w="709" w:type="dxa"/>
            <w:tcBorders>
              <w:top w:val="nil"/>
              <w:left w:val="nil"/>
              <w:bottom w:val="nil"/>
              <w:right w:val="nil"/>
            </w:tcBorders>
            <w:shd w:val="clear" w:color="auto" w:fill="auto"/>
            <w:noWrap/>
            <w:vAlign w:val="center"/>
            <w:hideMark/>
          </w:tcPr>
          <w:p w14:paraId="66D7651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17</w:t>
            </w:r>
          </w:p>
        </w:tc>
        <w:tc>
          <w:tcPr>
            <w:tcW w:w="1418" w:type="dxa"/>
            <w:tcBorders>
              <w:top w:val="nil"/>
              <w:left w:val="nil"/>
              <w:bottom w:val="nil"/>
              <w:right w:val="nil"/>
            </w:tcBorders>
            <w:shd w:val="clear" w:color="auto" w:fill="auto"/>
            <w:noWrap/>
            <w:vAlign w:val="center"/>
            <w:hideMark/>
          </w:tcPr>
          <w:p w14:paraId="704F362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30/set/21</w:t>
            </w:r>
          </w:p>
        </w:tc>
        <w:tc>
          <w:tcPr>
            <w:tcW w:w="2693" w:type="dxa"/>
            <w:tcBorders>
              <w:top w:val="nil"/>
              <w:left w:val="nil"/>
              <w:bottom w:val="nil"/>
              <w:right w:val="nil"/>
            </w:tcBorders>
            <w:shd w:val="clear" w:color="auto" w:fill="auto"/>
            <w:noWrap/>
            <w:vAlign w:val="center"/>
            <w:hideMark/>
          </w:tcPr>
          <w:p w14:paraId="29DDFCA5" w14:textId="7CAF739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44320482" w14:textId="71F1DC2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FF16A8D" w14:textId="77777777" w:rsidTr="00BD1DE2">
        <w:trPr>
          <w:trHeight w:val="288"/>
        </w:trPr>
        <w:tc>
          <w:tcPr>
            <w:tcW w:w="709" w:type="dxa"/>
            <w:tcBorders>
              <w:top w:val="nil"/>
              <w:left w:val="nil"/>
              <w:bottom w:val="nil"/>
              <w:right w:val="nil"/>
            </w:tcBorders>
            <w:shd w:val="clear" w:color="auto" w:fill="auto"/>
            <w:noWrap/>
            <w:vAlign w:val="center"/>
            <w:hideMark/>
          </w:tcPr>
          <w:p w14:paraId="34BF98B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18</w:t>
            </w:r>
          </w:p>
        </w:tc>
        <w:tc>
          <w:tcPr>
            <w:tcW w:w="1418" w:type="dxa"/>
            <w:tcBorders>
              <w:top w:val="nil"/>
              <w:left w:val="nil"/>
              <w:bottom w:val="nil"/>
              <w:right w:val="nil"/>
            </w:tcBorders>
            <w:shd w:val="clear" w:color="auto" w:fill="auto"/>
            <w:noWrap/>
            <w:vAlign w:val="center"/>
            <w:hideMark/>
          </w:tcPr>
          <w:p w14:paraId="355210B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31/out/21</w:t>
            </w:r>
          </w:p>
        </w:tc>
        <w:tc>
          <w:tcPr>
            <w:tcW w:w="2693" w:type="dxa"/>
            <w:tcBorders>
              <w:top w:val="nil"/>
              <w:left w:val="nil"/>
              <w:bottom w:val="nil"/>
              <w:right w:val="nil"/>
            </w:tcBorders>
            <w:shd w:val="clear" w:color="auto" w:fill="auto"/>
            <w:noWrap/>
            <w:vAlign w:val="center"/>
            <w:hideMark/>
          </w:tcPr>
          <w:p w14:paraId="28577EAB" w14:textId="66982A9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3FA31F38" w14:textId="76A611D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F1E23D9" w14:textId="77777777" w:rsidTr="00BD1DE2">
        <w:trPr>
          <w:trHeight w:val="288"/>
        </w:trPr>
        <w:tc>
          <w:tcPr>
            <w:tcW w:w="709" w:type="dxa"/>
            <w:tcBorders>
              <w:top w:val="nil"/>
              <w:left w:val="nil"/>
              <w:bottom w:val="nil"/>
              <w:right w:val="nil"/>
            </w:tcBorders>
            <w:shd w:val="clear" w:color="auto" w:fill="auto"/>
            <w:noWrap/>
            <w:vAlign w:val="center"/>
            <w:hideMark/>
          </w:tcPr>
          <w:p w14:paraId="1B91A0C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19</w:t>
            </w:r>
          </w:p>
        </w:tc>
        <w:tc>
          <w:tcPr>
            <w:tcW w:w="1418" w:type="dxa"/>
            <w:tcBorders>
              <w:top w:val="nil"/>
              <w:left w:val="nil"/>
              <w:bottom w:val="nil"/>
              <w:right w:val="nil"/>
            </w:tcBorders>
            <w:shd w:val="clear" w:color="auto" w:fill="auto"/>
            <w:noWrap/>
            <w:vAlign w:val="center"/>
            <w:hideMark/>
          </w:tcPr>
          <w:p w14:paraId="3CD2C2C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30/nov/21</w:t>
            </w:r>
          </w:p>
        </w:tc>
        <w:tc>
          <w:tcPr>
            <w:tcW w:w="2693" w:type="dxa"/>
            <w:tcBorders>
              <w:top w:val="nil"/>
              <w:left w:val="nil"/>
              <w:bottom w:val="nil"/>
              <w:right w:val="nil"/>
            </w:tcBorders>
            <w:shd w:val="clear" w:color="auto" w:fill="auto"/>
            <w:noWrap/>
            <w:vAlign w:val="center"/>
            <w:hideMark/>
          </w:tcPr>
          <w:p w14:paraId="7C87DC47" w14:textId="5C07F13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031A9DA3" w14:textId="37BD081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F90556A" w14:textId="77777777" w:rsidTr="00BD1DE2">
        <w:trPr>
          <w:trHeight w:val="288"/>
        </w:trPr>
        <w:tc>
          <w:tcPr>
            <w:tcW w:w="709" w:type="dxa"/>
            <w:tcBorders>
              <w:top w:val="nil"/>
              <w:left w:val="nil"/>
              <w:bottom w:val="nil"/>
              <w:right w:val="nil"/>
            </w:tcBorders>
            <w:shd w:val="clear" w:color="auto" w:fill="auto"/>
            <w:noWrap/>
            <w:vAlign w:val="center"/>
            <w:hideMark/>
          </w:tcPr>
          <w:p w14:paraId="3252071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20</w:t>
            </w:r>
          </w:p>
        </w:tc>
        <w:tc>
          <w:tcPr>
            <w:tcW w:w="1418" w:type="dxa"/>
            <w:tcBorders>
              <w:top w:val="nil"/>
              <w:left w:val="nil"/>
              <w:bottom w:val="nil"/>
              <w:right w:val="nil"/>
            </w:tcBorders>
            <w:shd w:val="clear" w:color="auto" w:fill="auto"/>
            <w:noWrap/>
            <w:vAlign w:val="center"/>
            <w:hideMark/>
          </w:tcPr>
          <w:p w14:paraId="0FE5C96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31/dez/21</w:t>
            </w:r>
          </w:p>
        </w:tc>
        <w:tc>
          <w:tcPr>
            <w:tcW w:w="2693" w:type="dxa"/>
            <w:tcBorders>
              <w:top w:val="nil"/>
              <w:left w:val="nil"/>
              <w:bottom w:val="nil"/>
              <w:right w:val="nil"/>
            </w:tcBorders>
            <w:shd w:val="clear" w:color="auto" w:fill="auto"/>
            <w:noWrap/>
            <w:vAlign w:val="center"/>
            <w:hideMark/>
          </w:tcPr>
          <w:p w14:paraId="7D6B5C89" w14:textId="69EB6C8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1AC9ECDB" w14:textId="07AEAC7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DB646C7" w14:textId="77777777" w:rsidTr="00BD1DE2">
        <w:trPr>
          <w:trHeight w:val="288"/>
        </w:trPr>
        <w:tc>
          <w:tcPr>
            <w:tcW w:w="709" w:type="dxa"/>
            <w:tcBorders>
              <w:top w:val="nil"/>
              <w:left w:val="nil"/>
              <w:bottom w:val="nil"/>
              <w:right w:val="nil"/>
            </w:tcBorders>
            <w:shd w:val="clear" w:color="auto" w:fill="auto"/>
            <w:noWrap/>
            <w:vAlign w:val="center"/>
            <w:hideMark/>
          </w:tcPr>
          <w:p w14:paraId="6F29A4C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21</w:t>
            </w:r>
          </w:p>
        </w:tc>
        <w:tc>
          <w:tcPr>
            <w:tcW w:w="1418" w:type="dxa"/>
            <w:tcBorders>
              <w:top w:val="nil"/>
              <w:left w:val="nil"/>
              <w:bottom w:val="nil"/>
              <w:right w:val="nil"/>
            </w:tcBorders>
            <w:shd w:val="clear" w:color="auto" w:fill="auto"/>
            <w:noWrap/>
            <w:vAlign w:val="center"/>
            <w:hideMark/>
          </w:tcPr>
          <w:p w14:paraId="2BA2C43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31/jan/22</w:t>
            </w:r>
          </w:p>
        </w:tc>
        <w:tc>
          <w:tcPr>
            <w:tcW w:w="2693" w:type="dxa"/>
            <w:tcBorders>
              <w:top w:val="nil"/>
              <w:left w:val="nil"/>
              <w:bottom w:val="nil"/>
              <w:right w:val="nil"/>
            </w:tcBorders>
            <w:shd w:val="clear" w:color="auto" w:fill="auto"/>
            <w:noWrap/>
            <w:vAlign w:val="center"/>
            <w:hideMark/>
          </w:tcPr>
          <w:p w14:paraId="1E4DC001" w14:textId="531C1B8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27CBBA49" w14:textId="7858643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A7FC11F" w14:textId="77777777" w:rsidTr="00BD1DE2">
        <w:trPr>
          <w:trHeight w:val="288"/>
        </w:trPr>
        <w:tc>
          <w:tcPr>
            <w:tcW w:w="709" w:type="dxa"/>
            <w:tcBorders>
              <w:top w:val="nil"/>
              <w:left w:val="nil"/>
              <w:bottom w:val="nil"/>
              <w:right w:val="nil"/>
            </w:tcBorders>
            <w:shd w:val="clear" w:color="auto" w:fill="auto"/>
            <w:noWrap/>
            <w:vAlign w:val="center"/>
            <w:hideMark/>
          </w:tcPr>
          <w:p w14:paraId="64C62C5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22</w:t>
            </w:r>
          </w:p>
        </w:tc>
        <w:tc>
          <w:tcPr>
            <w:tcW w:w="1418" w:type="dxa"/>
            <w:tcBorders>
              <w:top w:val="nil"/>
              <w:left w:val="nil"/>
              <w:bottom w:val="nil"/>
              <w:right w:val="nil"/>
            </w:tcBorders>
            <w:shd w:val="clear" w:color="auto" w:fill="auto"/>
            <w:noWrap/>
            <w:vAlign w:val="center"/>
            <w:hideMark/>
          </w:tcPr>
          <w:p w14:paraId="219FDC9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28/fev/22</w:t>
            </w:r>
          </w:p>
        </w:tc>
        <w:tc>
          <w:tcPr>
            <w:tcW w:w="2693" w:type="dxa"/>
            <w:tcBorders>
              <w:top w:val="nil"/>
              <w:left w:val="nil"/>
              <w:bottom w:val="nil"/>
              <w:right w:val="nil"/>
            </w:tcBorders>
            <w:shd w:val="clear" w:color="auto" w:fill="auto"/>
            <w:noWrap/>
            <w:vAlign w:val="center"/>
            <w:hideMark/>
          </w:tcPr>
          <w:p w14:paraId="0CDEAF01" w14:textId="7209032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55EC6F89" w14:textId="5ECA7DC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6F93EAD" w14:textId="77777777" w:rsidTr="00BD1DE2">
        <w:trPr>
          <w:trHeight w:val="288"/>
        </w:trPr>
        <w:tc>
          <w:tcPr>
            <w:tcW w:w="709" w:type="dxa"/>
            <w:tcBorders>
              <w:top w:val="nil"/>
              <w:left w:val="nil"/>
              <w:bottom w:val="nil"/>
              <w:right w:val="nil"/>
            </w:tcBorders>
            <w:shd w:val="clear" w:color="auto" w:fill="auto"/>
            <w:noWrap/>
            <w:vAlign w:val="center"/>
            <w:hideMark/>
          </w:tcPr>
          <w:p w14:paraId="4220A0B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23</w:t>
            </w:r>
          </w:p>
        </w:tc>
        <w:tc>
          <w:tcPr>
            <w:tcW w:w="1418" w:type="dxa"/>
            <w:tcBorders>
              <w:top w:val="nil"/>
              <w:left w:val="nil"/>
              <w:bottom w:val="nil"/>
              <w:right w:val="nil"/>
            </w:tcBorders>
            <w:shd w:val="clear" w:color="auto" w:fill="auto"/>
            <w:noWrap/>
            <w:vAlign w:val="center"/>
            <w:hideMark/>
          </w:tcPr>
          <w:p w14:paraId="78C39B1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31/mar/22</w:t>
            </w:r>
          </w:p>
        </w:tc>
        <w:tc>
          <w:tcPr>
            <w:tcW w:w="2693" w:type="dxa"/>
            <w:tcBorders>
              <w:top w:val="nil"/>
              <w:left w:val="nil"/>
              <w:bottom w:val="nil"/>
              <w:right w:val="nil"/>
            </w:tcBorders>
            <w:shd w:val="clear" w:color="auto" w:fill="auto"/>
            <w:noWrap/>
            <w:vAlign w:val="center"/>
            <w:hideMark/>
          </w:tcPr>
          <w:p w14:paraId="0321F483" w14:textId="1948255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48AE04C1" w14:textId="7FCC6F1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48A894A" w14:textId="77777777" w:rsidTr="00BD1DE2">
        <w:trPr>
          <w:trHeight w:val="288"/>
        </w:trPr>
        <w:tc>
          <w:tcPr>
            <w:tcW w:w="709" w:type="dxa"/>
            <w:tcBorders>
              <w:top w:val="nil"/>
              <w:left w:val="nil"/>
              <w:bottom w:val="nil"/>
              <w:right w:val="nil"/>
            </w:tcBorders>
            <w:shd w:val="clear" w:color="auto" w:fill="auto"/>
            <w:noWrap/>
            <w:vAlign w:val="center"/>
            <w:hideMark/>
          </w:tcPr>
          <w:p w14:paraId="32E6462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24</w:t>
            </w:r>
          </w:p>
        </w:tc>
        <w:tc>
          <w:tcPr>
            <w:tcW w:w="1418" w:type="dxa"/>
            <w:tcBorders>
              <w:top w:val="nil"/>
              <w:left w:val="nil"/>
              <w:bottom w:val="nil"/>
              <w:right w:val="nil"/>
            </w:tcBorders>
            <w:shd w:val="clear" w:color="auto" w:fill="auto"/>
            <w:noWrap/>
            <w:vAlign w:val="center"/>
            <w:hideMark/>
          </w:tcPr>
          <w:p w14:paraId="471EB8D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30/abr/22</w:t>
            </w:r>
          </w:p>
        </w:tc>
        <w:tc>
          <w:tcPr>
            <w:tcW w:w="2693" w:type="dxa"/>
            <w:tcBorders>
              <w:top w:val="nil"/>
              <w:left w:val="nil"/>
              <w:bottom w:val="nil"/>
              <w:right w:val="nil"/>
            </w:tcBorders>
            <w:shd w:val="clear" w:color="auto" w:fill="auto"/>
            <w:noWrap/>
            <w:vAlign w:val="center"/>
            <w:hideMark/>
          </w:tcPr>
          <w:p w14:paraId="00A6B694" w14:textId="60CE96F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16B6F966" w14:textId="7081E12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845B772" w14:textId="77777777" w:rsidTr="00BD1DE2">
        <w:trPr>
          <w:trHeight w:val="288"/>
        </w:trPr>
        <w:tc>
          <w:tcPr>
            <w:tcW w:w="709" w:type="dxa"/>
            <w:tcBorders>
              <w:top w:val="nil"/>
              <w:left w:val="nil"/>
              <w:bottom w:val="nil"/>
              <w:right w:val="nil"/>
            </w:tcBorders>
            <w:shd w:val="clear" w:color="auto" w:fill="auto"/>
            <w:noWrap/>
            <w:vAlign w:val="center"/>
            <w:hideMark/>
          </w:tcPr>
          <w:p w14:paraId="51C1829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25</w:t>
            </w:r>
          </w:p>
        </w:tc>
        <w:tc>
          <w:tcPr>
            <w:tcW w:w="1418" w:type="dxa"/>
            <w:tcBorders>
              <w:top w:val="nil"/>
              <w:left w:val="nil"/>
              <w:bottom w:val="nil"/>
              <w:right w:val="nil"/>
            </w:tcBorders>
            <w:shd w:val="clear" w:color="auto" w:fill="auto"/>
            <w:noWrap/>
            <w:vAlign w:val="center"/>
            <w:hideMark/>
          </w:tcPr>
          <w:p w14:paraId="07BB742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31/mai/22</w:t>
            </w:r>
          </w:p>
        </w:tc>
        <w:tc>
          <w:tcPr>
            <w:tcW w:w="2693" w:type="dxa"/>
            <w:tcBorders>
              <w:top w:val="nil"/>
              <w:left w:val="nil"/>
              <w:bottom w:val="nil"/>
              <w:right w:val="nil"/>
            </w:tcBorders>
            <w:shd w:val="clear" w:color="auto" w:fill="auto"/>
            <w:noWrap/>
            <w:vAlign w:val="center"/>
            <w:hideMark/>
          </w:tcPr>
          <w:p w14:paraId="3D6381B7" w14:textId="41A6D50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2D740DE4" w14:textId="38475B2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9486F15" w14:textId="77777777" w:rsidTr="00BD1DE2">
        <w:trPr>
          <w:trHeight w:val="288"/>
        </w:trPr>
        <w:tc>
          <w:tcPr>
            <w:tcW w:w="709" w:type="dxa"/>
            <w:tcBorders>
              <w:top w:val="nil"/>
              <w:left w:val="nil"/>
              <w:bottom w:val="nil"/>
              <w:right w:val="nil"/>
            </w:tcBorders>
            <w:shd w:val="clear" w:color="auto" w:fill="auto"/>
            <w:noWrap/>
            <w:vAlign w:val="center"/>
            <w:hideMark/>
          </w:tcPr>
          <w:p w14:paraId="059B858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26</w:t>
            </w:r>
          </w:p>
        </w:tc>
        <w:tc>
          <w:tcPr>
            <w:tcW w:w="1418" w:type="dxa"/>
            <w:tcBorders>
              <w:top w:val="nil"/>
              <w:left w:val="nil"/>
              <w:bottom w:val="nil"/>
              <w:right w:val="nil"/>
            </w:tcBorders>
            <w:shd w:val="clear" w:color="auto" w:fill="auto"/>
            <w:noWrap/>
            <w:vAlign w:val="center"/>
            <w:hideMark/>
          </w:tcPr>
          <w:p w14:paraId="3A5E623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30/jun/22</w:t>
            </w:r>
          </w:p>
        </w:tc>
        <w:tc>
          <w:tcPr>
            <w:tcW w:w="2693" w:type="dxa"/>
            <w:tcBorders>
              <w:top w:val="nil"/>
              <w:left w:val="nil"/>
              <w:bottom w:val="nil"/>
              <w:right w:val="nil"/>
            </w:tcBorders>
            <w:shd w:val="clear" w:color="auto" w:fill="auto"/>
            <w:noWrap/>
            <w:vAlign w:val="center"/>
            <w:hideMark/>
          </w:tcPr>
          <w:p w14:paraId="51EA871C" w14:textId="24812A2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2D4E20AE" w14:textId="0A3A25F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9298B76" w14:textId="77777777" w:rsidTr="00BD1DE2">
        <w:trPr>
          <w:trHeight w:val="288"/>
        </w:trPr>
        <w:tc>
          <w:tcPr>
            <w:tcW w:w="709" w:type="dxa"/>
            <w:tcBorders>
              <w:top w:val="nil"/>
              <w:left w:val="nil"/>
              <w:bottom w:val="nil"/>
              <w:right w:val="nil"/>
            </w:tcBorders>
            <w:shd w:val="clear" w:color="auto" w:fill="auto"/>
            <w:noWrap/>
            <w:vAlign w:val="center"/>
            <w:hideMark/>
          </w:tcPr>
          <w:p w14:paraId="5ADA312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27</w:t>
            </w:r>
          </w:p>
        </w:tc>
        <w:tc>
          <w:tcPr>
            <w:tcW w:w="1418" w:type="dxa"/>
            <w:tcBorders>
              <w:top w:val="nil"/>
              <w:left w:val="nil"/>
              <w:bottom w:val="nil"/>
              <w:right w:val="nil"/>
            </w:tcBorders>
            <w:shd w:val="clear" w:color="auto" w:fill="auto"/>
            <w:noWrap/>
            <w:vAlign w:val="center"/>
            <w:hideMark/>
          </w:tcPr>
          <w:p w14:paraId="7F9B70D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31/jul/22</w:t>
            </w:r>
          </w:p>
        </w:tc>
        <w:tc>
          <w:tcPr>
            <w:tcW w:w="2693" w:type="dxa"/>
            <w:tcBorders>
              <w:top w:val="nil"/>
              <w:left w:val="nil"/>
              <w:bottom w:val="nil"/>
              <w:right w:val="nil"/>
            </w:tcBorders>
            <w:shd w:val="clear" w:color="auto" w:fill="auto"/>
            <w:noWrap/>
            <w:vAlign w:val="center"/>
            <w:hideMark/>
          </w:tcPr>
          <w:p w14:paraId="0943D3C0" w14:textId="73CEE60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0A1F2DB7" w14:textId="635C1D1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3C84994" w14:textId="77777777" w:rsidTr="00BD1DE2">
        <w:trPr>
          <w:trHeight w:val="288"/>
        </w:trPr>
        <w:tc>
          <w:tcPr>
            <w:tcW w:w="709" w:type="dxa"/>
            <w:tcBorders>
              <w:top w:val="nil"/>
              <w:left w:val="nil"/>
              <w:bottom w:val="nil"/>
              <w:right w:val="nil"/>
            </w:tcBorders>
            <w:shd w:val="clear" w:color="auto" w:fill="auto"/>
            <w:noWrap/>
            <w:vAlign w:val="center"/>
            <w:hideMark/>
          </w:tcPr>
          <w:p w14:paraId="79D820B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w:t>
            </w:r>
          </w:p>
        </w:tc>
        <w:tc>
          <w:tcPr>
            <w:tcW w:w="1418" w:type="dxa"/>
            <w:tcBorders>
              <w:top w:val="nil"/>
              <w:left w:val="nil"/>
              <w:bottom w:val="nil"/>
              <w:right w:val="nil"/>
            </w:tcBorders>
            <w:shd w:val="clear" w:color="auto" w:fill="auto"/>
            <w:noWrap/>
            <w:vAlign w:val="center"/>
            <w:hideMark/>
          </w:tcPr>
          <w:p w14:paraId="736C913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31/ago/22</w:t>
            </w:r>
          </w:p>
        </w:tc>
        <w:tc>
          <w:tcPr>
            <w:tcW w:w="2693" w:type="dxa"/>
            <w:tcBorders>
              <w:top w:val="nil"/>
              <w:left w:val="nil"/>
              <w:bottom w:val="nil"/>
              <w:right w:val="nil"/>
            </w:tcBorders>
            <w:shd w:val="clear" w:color="auto" w:fill="auto"/>
            <w:noWrap/>
            <w:vAlign w:val="center"/>
            <w:hideMark/>
          </w:tcPr>
          <w:p w14:paraId="270C6278" w14:textId="5FD6021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212A6DF0" w14:textId="301BA9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1DA6734" w14:textId="77777777" w:rsidTr="00BD1DE2">
        <w:trPr>
          <w:trHeight w:val="288"/>
        </w:trPr>
        <w:tc>
          <w:tcPr>
            <w:tcW w:w="709" w:type="dxa"/>
            <w:tcBorders>
              <w:top w:val="nil"/>
              <w:left w:val="nil"/>
              <w:bottom w:val="nil"/>
              <w:right w:val="nil"/>
            </w:tcBorders>
            <w:shd w:val="clear" w:color="auto" w:fill="auto"/>
            <w:noWrap/>
            <w:vAlign w:val="center"/>
            <w:hideMark/>
          </w:tcPr>
          <w:p w14:paraId="65BBB83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29</w:t>
            </w:r>
          </w:p>
        </w:tc>
        <w:tc>
          <w:tcPr>
            <w:tcW w:w="1418" w:type="dxa"/>
            <w:tcBorders>
              <w:top w:val="nil"/>
              <w:left w:val="nil"/>
              <w:bottom w:val="nil"/>
              <w:right w:val="nil"/>
            </w:tcBorders>
            <w:shd w:val="clear" w:color="auto" w:fill="auto"/>
            <w:noWrap/>
            <w:vAlign w:val="center"/>
            <w:hideMark/>
          </w:tcPr>
          <w:p w14:paraId="6D96DCC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30/set/22</w:t>
            </w:r>
          </w:p>
        </w:tc>
        <w:tc>
          <w:tcPr>
            <w:tcW w:w="2693" w:type="dxa"/>
            <w:tcBorders>
              <w:top w:val="nil"/>
              <w:left w:val="nil"/>
              <w:bottom w:val="nil"/>
              <w:right w:val="nil"/>
            </w:tcBorders>
            <w:shd w:val="clear" w:color="auto" w:fill="auto"/>
            <w:noWrap/>
            <w:vAlign w:val="center"/>
            <w:hideMark/>
          </w:tcPr>
          <w:p w14:paraId="4FA0FDCF" w14:textId="3041040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6E35D287" w14:textId="4944A3E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3687595" w14:textId="77777777" w:rsidTr="00BD1DE2">
        <w:trPr>
          <w:trHeight w:val="288"/>
        </w:trPr>
        <w:tc>
          <w:tcPr>
            <w:tcW w:w="709" w:type="dxa"/>
            <w:tcBorders>
              <w:top w:val="nil"/>
              <w:left w:val="nil"/>
              <w:bottom w:val="nil"/>
              <w:right w:val="nil"/>
            </w:tcBorders>
            <w:shd w:val="clear" w:color="auto" w:fill="auto"/>
            <w:noWrap/>
            <w:vAlign w:val="center"/>
            <w:hideMark/>
          </w:tcPr>
          <w:p w14:paraId="52B5E79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w:t>
            </w:r>
          </w:p>
        </w:tc>
        <w:tc>
          <w:tcPr>
            <w:tcW w:w="1418" w:type="dxa"/>
            <w:tcBorders>
              <w:top w:val="nil"/>
              <w:left w:val="nil"/>
              <w:bottom w:val="nil"/>
              <w:right w:val="nil"/>
            </w:tcBorders>
            <w:shd w:val="clear" w:color="auto" w:fill="auto"/>
            <w:noWrap/>
            <w:vAlign w:val="center"/>
            <w:hideMark/>
          </w:tcPr>
          <w:p w14:paraId="27818FE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31/out/22</w:t>
            </w:r>
          </w:p>
        </w:tc>
        <w:tc>
          <w:tcPr>
            <w:tcW w:w="2693" w:type="dxa"/>
            <w:tcBorders>
              <w:top w:val="nil"/>
              <w:left w:val="nil"/>
              <w:bottom w:val="nil"/>
              <w:right w:val="nil"/>
            </w:tcBorders>
            <w:shd w:val="clear" w:color="auto" w:fill="auto"/>
            <w:noWrap/>
            <w:vAlign w:val="center"/>
            <w:hideMark/>
          </w:tcPr>
          <w:p w14:paraId="307B404E" w14:textId="6950146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035EB593" w14:textId="402BA48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26FEC3E" w14:textId="77777777" w:rsidTr="00BD1DE2">
        <w:trPr>
          <w:trHeight w:val="288"/>
        </w:trPr>
        <w:tc>
          <w:tcPr>
            <w:tcW w:w="709" w:type="dxa"/>
            <w:tcBorders>
              <w:top w:val="nil"/>
              <w:left w:val="nil"/>
              <w:bottom w:val="nil"/>
              <w:right w:val="nil"/>
            </w:tcBorders>
            <w:shd w:val="clear" w:color="auto" w:fill="auto"/>
            <w:noWrap/>
            <w:vAlign w:val="center"/>
            <w:hideMark/>
          </w:tcPr>
          <w:p w14:paraId="3973C34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w:t>
            </w:r>
          </w:p>
        </w:tc>
        <w:tc>
          <w:tcPr>
            <w:tcW w:w="1418" w:type="dxa"/>
            <w:tcBorders>
              <w:top w:val="nil"/>
              <w:left w:val="nil"/>
              <w:bottom w:val="nil"/>
              <w:right w:val="nil"/>
            </w:tcBorders>
            <w:shd w:val="clear" w:color="auto" w:fill="auto"/>
            <w:noWrap/>
            <w:vAlign w:val="center"/>
            <w:hideMark/>
          </w:tcPr>
          <w:p w14:paraId="29172EB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30/nov/22</w:t>
            </w:r>
          </w:p>
        </w:tc>
        <w:tc>
          <w:tcPr>
            <w:tcW w:w="2693" w:type="dxa"/>
            <w:tcBorders>
              <w:top w:val="nil"/>
              <w:left w:val="nil"/>
              <w:bottom w:val="nil"/>
              <w:right w:val="nil"/>
            </w:tcBorders>
            <w:shd w:val="clear" w:color="auto" w:fill="auto"/>
            <w:noWrap/>
            <w:vAlign w:val="center"/>
            <w:hideMark/>
          </w:tcPr>
          <w:p w14:paraId="79681DF6" w14:textId="6554E66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2A524D65" w14:textId="0518D3B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039BB97" w14:textId="77777777" w:rsidTr="00BD1DE2">
        <w:trPr>
          <w:trHeight w:val="288"/>
        </w:trPr>
        <w:tc>
          <w:tcPr>
            <w:tcW w:w="709" w:type="dxa"/>
            <w:tcBorders>
              <w:top w:val="nil"/>
              <w:left w:val="nil"/>
              <w:bottom w:val="nil"/>
              <w:right w:val="nil"/>
            </w:tcBorders>
            <w:shd w:val="clear" w:color="auto" w:fill="auto"/>
            <w:noWrap/>
            <w:vAlign w:val="center"/>
            <w:hideMark/>
          </w:tcPr>
          <w:p w14:paraId="0AC6C41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32</w:t>
            </w:r>
          </w:p>
        </w:tc>
        <w:tc>
          <w:tcPr>
            <w:tcW w:w="1418" w:type="dxa"/>
            <w:tcBorders>
              <w:top w:val="nil"/>
              <w:left w:val="nil"/>
              <w:bottom w:val="nil"/>
              <w:right w:val="nil"/>
            </w:tcBorders>
            <w:shd w:val="clear" w:color="auto" w:fill="auto"/>
            <w:noWrap/>
            <w:vAlign w:val="center"/>
            <w:hideMark/>
          </w:tcPr>
          <w:p w14:paraId="065E723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31/dez/22</w:t>
            </w:r>
          </w:p>
        </w:tc>
        <w:tc>
          <w:tcPr>
            <w:tcW w:w="2693" w:type="dxa"/>
            <w:tcBorders>
              <w:top w:val="nil"/>
              <w:left w:val="nil"/>
              <w:bottom w:val="nil"/>
              <w:right w:val="nil"/>
            </w:tcBorders>
            <w:shd w:val="clear" w:color="auto" w:fill="auto"/>
            <w:noWrap/>
            <w:vAlign w:val="center"/>
            <w:hideMark/>
          </w:tcPr>
          <w:p w14:paraId="70506E1C" w14:textId="247DFCF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589D28F9" w14:textId="105DD35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EE63DC4" w14:textId="77777777" w:rsidTr="00BD1DE2">
        <w:trPr>
          <w:trHeight w:val="288"/>
        </w:trPr>
        <w:tc>
          <w:tcPr>
            <w:tcW w:w="709" w:type="dxa"/>
            <w:tcBorders>
              <w:top w:val="nil"/>
              <w:left w:val="nil"/>
              <w:bottom w:val="nil"/>
              <w:right w:val="nil"/>
            </w:tcBorders>
            <w:shd w:val="clear" w:color="auto" w:fill="auto"/>
            <w:noWrap/>
            <w:vAlign w:val="center"/>
            <w:hideMark/>
          </w:tcPr>
          <w:p w14:paraId="61DE4F3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33</w:t>
            </w:r>
          </w:p>
        </w:tc>
        <w:tc>
          <w:tcPr>
            <w:tcW w:w="1418" w:type="dxa"/>
            <w:tcBorders>
              <w:top w:val="nil"/>
              <w:left w:val="nil"/>
              <w:bottom w:val="nil"/>
              <w:right w:val="nil"/>
            </w:tcBorders>
            <w:shd w:val="clear" w:color="auto" w:fill="auto"/>
            <w:noWrap/>
            <w:vAlign w:val="center"/>
            <w:hideMark/>
          </w:tcPr>
          <w:p w14:paraId="2892F0F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31/jan/23</w:t>
            </w:r>
          </w:p>
        </w:tc>
        <w:tc>
          <w:tcPr>
            <w:tcW w:w="2693" w:type="dxa"/>
            <w:tcBorders>
              <w:top w:val="nil"/>
              <w:left w:val="nil"/>
              <w:bottom w:val="nil"/>
              <w:right w:val="nil"/>
            </w:tcBorders>
            <w:shd w:val="clear" w:color="auto" w:fill="auto"/>
            <w:noWrap/>
            <w:vAlign w:val="center"/>
            <w:hideMark/>
          </w:tcPr>
          <w:p w14:paraId="2833F03B" w14:textId="7A817B0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6B93C47F" w14:textId="5458E3B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73ED3CF" w14:textId="77777777" w:rsidTr="00BD1DE2">
        <w:trPr>
          <w:trHeight w:val="288"/>
        </w:trPr>
        <w:tc>
          <w:tcPr>
            <w:tcW w:w="709" w:type="dxa"/>
            <w:tcBorders>
              <w:top w:val="nil"/>
              <w:left w:val="nil"/>
              <w:bottom w:val="nil"/>
              <w:right w:val="nil"/>
            </w:tcBorders>
            <w:shd w:val="clear" w:color="auto" w:fill="auto"/>
            <w:noWrap/>
            <w:vAlign w:val="center"/>
            <w:hideMark/>
          </w:tcPr>
          <w:p w14:paraId="01DC44F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34</w:t>
            </w:r>
          </w:p>
        </w:tc>
        <w:tc>
          <w:tcPr>
            <w:tcW w:w="1418" w:type="dxa"/>
            <w:tcBorders>
              <w:top w:val="nil"/>
              <w:left w:val="nil"/>
              <w:bottom w:val="nil"/>
              <w:right w:val="nil"/>
            </w:tcBorders>
            <w:shd w:val="clear" w:color="auto" w:fill="auto"/>
            <w:noWrap/>
            <w:vAlign w:val="center"/>
            <w:hideMark/>
          </w:tcPr>
          <w:p w14:paraId="7A4EC3D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28/fev/23</w:t>
            </w:r>
          </w:p>
        </w:tc>
        <w:tc>
          <w:tcPr>
            <w:tcW w:w="2693" w:type="dxa"/>
            <w:tcBorders>
              <w:top w:val="nil"/>
              <w:left w:val="nil"/>
              <w:bottom w:val="nil"/>
              <w:right w:val="nil"/>
            </w:tcBorders>
            <w:shd w:val="clear" w:color="auto" w:fill="auto"/>
            <w:noWrap/>
            <w:vAlign w:val="center"/>
            <w:hideMark/>
          </w:tcPr>
          <w:p w14:paraId="3ABC28F0" w14:textId="712534E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0,4%</w:t>
            </w:r>
          </w:p>
        </w:tc>
        <w:tc>
          <w:tcPr>
            <w:tcW w:w="992" w:type="dxa"/>
            <w:tcBorders>
              <w:top w:val="nil"/>
              <w:left w:val="nil"/>
              <w:bottom w:val="nil"/>
              <w:right w:val="nil"/>
            </w:tcBorders>
            <w:shd w:val="clear" w:color="auto" w:fill="auto"/>
            <w:noWrap/>
            <w:vAlign w:val="center"/>
            <w:hideMark/>
          </w:tcPr>
          <w:p w14:paraId="5F7B4625" w14:textId="3B6B760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36A4327" w14:textId="77777777" w:rsidTr="00BD1DE2">
        <w:trPr>
          <w:trHeight w:val="288"/>
        </w:trPr>
        <w:tc>
          <w:tcPr>
            <w:tcW w:w="709" w:type="dxa"/>
            <w:tcBorders>
              <w:top w:val="nil"/>
              <w:left w:val="nil"/>
              <w:bottom w:val="nil"/>
              <w:right w:val="nil"/>
            </w:tcBorders>
            <w:shd w:val="clear" w:color="auto" w:fill="auto"/>
            <w:noWrap/>
            <w:vAlign w:val="center"/>
            <w:hideMark/>
          </w:tcPr>
          <w:p w14:paraId="605061E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35</w:t>
            </w:r>
          </w:p>
        </w:tc>
        <w:tc>
          <w:tcPr>
            <w:tcW w:w="1418" w:type="dxa"/>
            <w:tcBorders>
              <w:top w:val="nil"/>
              <w:left w:val="nil"/>
              <w:bottom w:val="nil"/>
              <w:right w:val="nil"/>
            </w:tcBorders>
            <w:shd w:val="clear" w:color="auto" w:fill="auto"/>
            <w:noWrap/>
            <w:vAlign w:val="center"/>
            <w:hideMark/>
          </w:tcPr>
          <w:p w14:paraId="06C97DA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31/mar/23</w:t>
            </w:r>
          </w:p>
        </w:tc>
        <w:tc>
          <w:tcPr>
            <w:tcW w:w="2693" w:type="dxa"/>
            <w:tcBorders>
              <w:top w:val="nil"/>
              <w:left w:val="nil"/>
              <w:bottom w:val="nil"/>
              <w:right w:val="nil"/>
            </w:tcBorders>
            <w:shd w:val="clear" w:color="auto" w:fill="auto"/>
            <w:noWrap/>
            <w:vAlign w:val="center"/>
            <w:hideMark/>
          </w:tcPr>
          <w:p w14:paraId="7AE5CD6C" w14:textId="249CE5E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5D06A810" w14:textId="322CC18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42FAA1E" w14:textId="77777777" w:rsidTr="00BD1DE2">
        <w:trPr>
          <w:trHeight w:val="288"/>
        </w:trPr>
        <w:tc>
          <w:tcPr>
            <w:tcW w:w="709" w:type="dxa"/>
            <w:tcBorders>
              <w:top w:val="nil"/>
              <w:left w:val="nil"/>
              <w:bottom w:val="nil"/>
              <w:right w:val="nil"/>
            </w:tcBorders>
            <w:shd w:val="clear" w:color="auto" w:fill="auto"/>
            <w:noWrap/>
            <w:vAlign w:val="center"/>
            <w:hideMark/>
          </w:tcPr>
          <w:p w14:paraId="7E9F2B1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36</w:t>
            </w:r>
          </w:p>
        </w:tc>
        <w:tc>
          <w:tcPr>
            <w:tcW w:w="1418" w:type="dxa"/>
            <w:tcBorders>
              <w:top w:val="nil"/>
              <w:left w:val="nil"/>
              <w:bottom w:val="nil"/>
              <w:right w:val="nil"/>
            </w:tcBorders>
            <w:shd w:val="clear" w:color="auto" w:fill="auto"/>
            <w:noWrap/>
            <w:vAlign w:val="center"/>
            <w:hideMark/>
          </w:tcPr>
          <w:p w14:paraId="3B45488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30/abr/23</w:t>
            </w:r>
          </w:p>
        </w:tc>
        <w:tc>
          <w:tcPr>
            <w:tcW w:w="2693" w:type="dxa"/>
            <w:tcBorders>
              <w:top w:val="nil"/>
              <w:left w:val="nil"/>
              <w:bottom w:val="nil"/>
              <w:right w:val="nil"/>
            </w:tcBorders>
            <w:shd w:val="clear" w:color="auto" w:fill="auto"/>
            <w:noWrap/>
            <w:vAlign w:val="center"/>
            <w:hideMark/>
          </w:tcPr>
          <w:p w14:paraId="6BFD4DC5" w14:textId="7A0A615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6F9D64C4" w14:textId="7B45310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30DDB42" w14:textId="77777777" w:rsidTr="00BD1DE2">
        <w:trPr>
          <w:trHeight w:val="288"/>
        </w:trPr>
        <w:tc>
          <w:tcPr>
            <w:tcW w:w="709" w:type="dxa"/>
            <w:tcBorders>
              <w:top w:val="nil"/>
              <w:left w:val="nil"/>
              <w:bottom w:val="nil"/>
              <w:right w:val="nil"/>
            </w:tcBorders>
            <w:shd w:val="clear" w:color="auto" w:fill="auto"/>
            <w:noWrap/>
            <w:vAlign w:val="center"/>
            <w:hideMark/>
          </w:tcPr>
          <w:p w14:paraId="339DFE9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37</w:t>
            </w:r>
          </w:p>
        </w:tc>
        <w:tc>
          <w:tcPr>
            <w:tcW w:w="1418" w:type="dxa"/>
            <w:tcBorders>
              <w:top w:val="nil"/>
              <w:left w:val="nil"/>
              <w:bottom w:val="nil"/>
              <w:right w:val="nil"/>
            </w:tcBorders>
            <w:shd w:val="clear" w:color="auto" w:fill="auto"/>
            <w:noWrap/>
            <w:vAlign w:val="center"/>
            <w:hideMark/>
          </w:tcPr>
          <w:p w14:paraId="4F3BC6F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31/mai/23</w:t>
            </w:r>
          </w:p>
        </w:tc>
        <w:tc>
          <w:tcPr>
            <w:tcW w:w="2693" w:type="dxa"/>
            <w:tcBorders>
              <w:top w:val="nil"/>
              <w:left w:val="nil"/>
              <w:bottom w:val="nil"/>
              <w:right w:val="nil"/>
            </w:tcBorders>
            <w:shd w:val="clear" w:color="auto" w:fill="auto"/>
            <w:noWrap/>
            <w:vAlign w:val="center"/>
            <w:hideMark/>
          </w:tcPr>
          <w:p w14:paraId="434C8D61" w14:textId="2875CA8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6AD89D0D" w14:textId="49E69A4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6DD1F93" w14:textId="77777777" w:rsidTr="00BD1DE2">
        <w:trPr>
          <w:trHeight w:val="288"/>
        </w:trPr>
        <w:tc>
          <w:tcPr>
            <w:tcW w:w="709" w:type="dxa"/>
            <w:tcBorders>
              <w:top w:val="nil"/>
              <w:left w:val="nil"/>
              <w:bottom w:val="nil"/>
              <w:right w:val="nil"/>
            </w:tcBorders>
            <w:shd w:val="clear" w:color="auto" w:fill="auto"/>
            <w:noWrap/>
            <w:vAlign w:val="center"/>
            <w:hideMark/>
          </w:tcPr>
          <w:p w14:paraId="15A13D3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38</w:t>
            </w:r>
          </w:p>
        </w:tc>
        <w:tc>
          <w:tcPr>
            <w:tcW w:w="1418" w:type="dxa"/>
            <w:tcBorders>
              <w:top w:val="nil"/>
              <w:left w:val="nil"/>
              <w:bottom w:val="nil"/>
              <w:right w:val="nil"/>
            </w:tcBorders>
            <w:shd w:val="clear" w:color="auto" w:fill="auto"/>
            <w:noWrap/>
            <w:vAlign w:val="center"/>
            <w:hideMark/>
          </w:tcPr>
          <w:p w14:paraId="65B6DA7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30/jun/23</w:t>
            </w:r>
          </w:p>
        </w:tc>
        <w:tc>
          <w:tcPr>
            <w:tcW w:w="2693" w:type="dxa"/>
            <w:tcBorders>
              <w:top w:val="nil"/>
              <w:left w:val="nil"/>
              <w:bottom w:val="nil"/>
              <w:right w:val="nil"/>
            </w:tcBorders>
            <w:shd w:val="clear" w:color="auto" w:fill="auto"/>
            <w:noWrap/>
            <w:vAlign w:val="center"/>
            <w:hideMark/>
          </w:tcPr>
          <w:p w14:paraId="32E920B7" w14:textId="2EBA0A8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3498D982" w14:textId="3232003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3A1CBD7" w14:textId="77777777" w:rsidTr="00BD1DE2">
        <w:trPr>
          <w:trHeight w:val="288"/>
        </w:trPr>
        <w:tc>
          <w:tcPr>
            <w:tcW w:w="709" w:type="dxa"/>
            <w:tcBorders>
              <w:top w:val="nil"/>
              <w:left w:val="nil"/>
              <w:bottom w:val="nil"/>
              <w:right w:val="nil"/>
            </w:tcBorders>
            <w:shd w:val="clear" w:color="auto" w:fill="auto"/>
            <w:noWrap/>
            <w:vAlign w:val="center"/>
            <w:hideMark/>
          </w:tcPr>
          <w:p w14:paraId="4C1131F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39</w:t>
            </w:r>
          </w:p>
        </w:tc>
        <w:tc>
          <w:tcPr>
            <w:tcW w:w="1418" w:type="dxa"/>
            <w:tcBorders>
              <w:top w:val="nil"/>
              <w:left w:val="nil"/>
              <w:bottom w:val="nil"/>
              <w:right w:val="nil"/>
            </w:tcBorders>
            <w:shd w:val="clear" w:color="auto" w:fill="auto"/>
            <w:noWrap/>
            <w:vAlign w:val="center"/>
            <w:hideMark/>
          </w:tcPr>
          <w:p w14:paraId="4AB6388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31/jul/23</w:t>
            </w:r>
          </w:p>
        </w:tc>
        <w:tc>
          <w:tcPr>
            <w:tcW w:w="2693" w:type="dxa"/>
            <w:tcBorders>
              <w:top w:val="nil"/>
              <w:left w:val="nil"/>
              <w:bottom w:val="nil"/>
              <w:right w:val="nil"/>
            </w:tcBorders>
            <w:shd w:val="clear" w:color="auto" w:fill="auto"/>
            <w:noWrap/>
            <w:vAlign w:val="center"/>
            <w:hideMark/>
          </w:tcPr>
          <w:p w14:paraId="4BA3798B" w14:textId="433EC91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597AB5EB" w14:textId="5AB48CE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F02CE2A" w14:textId="77777777" w:rsidTr="00BD1DE2">
        <w:trPr>
          <w:trHeight w:val="288"/>
        </w:trPr>
        <w:tc>
          <w:tcPr>
            <w:tcW w:w="709" w:type="dxa"/>
            <w:tcBorders>
              <w:top w:val="nil"/>
              <w:left w:val="nil"/>
              <w:bottom w:val="nil"/>
              <w:right w:val="nil"/>
            </w:tcBorders>
            <w:shd w:val="clear" w:color="auto" w:fill="auto"/>
            <w:noWrap/>
            <w:vAlign w:val="center"/>
            <w:hideMark/>
          </w:tcPr>
          <w:p w14:paraId="0115DE4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40</w:t>
            </w:r>
          </w:p>
        </w:tc>
        <w:tc>
          <w:tcPr>
            <w:tcW w:w="1418" w:type="dxa"/>
            <w:tcBorders>
              <w:top w:val="nil"/>
              <w:left w:val="nil"/>
              <w:bottom w:val="nil"/>
              <w:right w:val="nil"/>
            </w:tcBorders>
            <w:shd w:val="clear" w:color="auto" w:fill="auto"/>
            <w:noWrap/>
            <w:vAlign w:val="center"/>
            <w:hideMark/>
          </w:tcPr>
          <w:p w14:paraId="3EFD4E9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31/ago/23</w:t>
            </w:r>
          </w:p>
        </w:tc>
        <w:tc>
          <w:tcPr>
            <w:tcW w:w="2693" w:type="dxa"/>
            <w:tcBorders>
              <w:top w:val="nil"/>
              <w:left w:val="nil"/>
              <w:bottom w:val="nil"/>
              <w:right w:val="nil"/>
            </w:tcBorders>
            <w:shd w:val="clear" w:color="auto" w:fill="auto"/>
            <w:noWrap/>
            <w:vAlign w:val="center"/>
            <w:hideMark/>
          </w:tcPr>
          <w:p w14:paraId="16BBE56C" w14:textId="5B8D8FA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415D2FE2" w14:textId="60CD7D9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9F8EEF7" w14:textId="77777777" w:rsidTr="00BD1DE2">
        <w:trPr>
          <w:trHeight w:val="288"/>
        </w:trPr>
        <w:tc>
          <w:tcPr>
            <w:tcW w:w="709" w:type="dxa"/>
            <w:tcBorders>
              <w:top w:val="nil"/>
              <w:left w:val="nil"/>
              <w:bottom w:val="nil"/>
              <w:right w:val="nil"/>
            </w:tcBorders>
            <w:shd w:val="clear" w:color="auto" w:fill="auto"/>
            <w:noWrap/>
            <w:vAlign w:val="center"/>
            <w:hideMark/>
          </w:tcPr>
          <w:p w14:paraId="19ABEBA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41</w:t>
            </w:r>
          </w:p>
        </w:tc>
        <w:tc>
          <w:tcPr>
            <w:tcW w:w="1418" w:type="dxa"/>
            <w:tcBorders>
              <w:top w:val="nil"/>
              <w:left w:val="nil"/>
              <w:bottom w:val="nil"/>
              <w:right w:val="nil"/>
            </w:tcBorders>
            <w:shd w:val="clear" w:color="auto" w:fill="auto"/>
            <w:noWrap/>
            <w:vAlign w:val="center"/>
            <w:hideMark/>
          </w:tcPr>
          <w:p w14:paraId="737C9A6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30/set/23</w:t>
            </w:r>
          </w:p>
        </w:tc>
        <w:tc>
          <w:tcPr>
            <w:tcW w:w="2693" w:type="dxa"/>
            <w:tcBorders>
              <w:top w:val="nil"/>
              <w:left w:val="nil"/>
              <w:bottom w:val="nil"/>
              <w:right w:val="nil"/>
            </w:tcBorders>
            <w:shd w:val="clear" w:color="auto" w:fill="auto"/>
            <w:noWrap/>
            <w:vAlign w:val="center"/>
            <w:hideMark/>
          </w:tcPr>
          <w:p w14:paraId="0E3BF308" w14:textId="46580E5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2CE72165" w14:textId="3B2A8BC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237FE1B" w14:textId="77777777" w:rsidTr="00BD1DE2">
        <w:trPr>
          <w:trHeight w:val="288"/>
        </w:trPr>
        <w:tc>
          <w:tcPr>
            <w:tcW w:w="709" w:type="dxa"/>
            <w:tcBorders>
              <w:top w:val="nil"/>
              <w:left w:val="nil"/>
              <w:bottom w:val="nil"/>
              <w:right w:val="nil"/>
            </w:tcBorders>
            <w:shd w:val="clear" w:color="auto" w:fill="auto"/>
            <w:noWrap/>
            <w:vAlign w:val="center"/>
            <w:hideMark/>
          </w:tcPr>
          <w:p w14:paraId="1DF45A5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42</w:t>
            </w:r>
          </w:p>
        </w:tc>
        <w:tc>
          <w:tcPr>
            <w:tcW w:w="1418" w:type="dxa"/>
            <w:tcBorders>
              <w:top w:val="nil"/>
              <w:left w:val="nil"/>
              <w:bottom w:val="nil"/>
              <w:right w:val="nil"/>
            </w:tcBorders>
            <w:shd w:val="clear" w:color="auto" w:fill="auto"/>
            <w:noWrap/>
            <w:vAlign w:val="center"/>
            <w:hideMark/>
          </w:tcPr>
          <w:p w14:paraId="42398E1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31/out/23</w:t>
            </w:r>
          </w:p>
        </w:tc>
        <w:tc>
          <w:tcPr>
            <w:tcW w:w="2693" w:type="dxa"/>
            <w:tcBorders>
              <w:top w:val="nil"/>
              <w:left w:val="nil"/>
              <w:bottom w:val="nil"/>
              <w:right w:val="nil"/>
            </w:tcBorders>
            <w:shd w:val="clear" w:color="auto" w:fill="auto"/>
            <w:noWrap/>
            <w:vAlign w:val="center"/>
            <w:hideMark/>
          </w:tcPr>
          <w:p w14:paraId="350C2EAB" w14:textId="6A40196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2F671FB4" w14:textId="381C017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215B5C1" w14:textId="77777777" w:rsidTr="00BD1DE2">
        <w:trPr>
          <w:trHeight w:val="288"/>
        </w:trPr>
        <w:tc>
          <w:tcPr>
            <w:tcW w:w="709" w:type="dxa"/>
            <w:tcBorders>
              <w:top w:val="nil"/>
              <w:left w:val="nil"/>
              <w:bottom w:val="nil"/>
              <w:right w:val="nil"/>
            </w:tcBorders>
            <w:shd w:val="clear" w:color="auto" w:fill="auto"/>
            <w:noWrap/>
            <w:vAlign w:val="center"/>
            <w:hideMark/>
          </w:tcPr>
          <w:p w14:paraId="591C10B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43</w:t>
            </w:r>
          </w:p>
        </w:tc>
        <w:tc>
          <w:tcPr>
            <w:tcW w:w="1418" w:type="dxa"/>
            <w:tcBorders>
              <w:top w:val="nil"/>
              <w:left w:val="nil"/>
              <w:bottom w:val="nil"/>
              <w:right w:val="nil"/>
            </w:tcBorders>
            <w:shd w:val="clear" w:color="auto" w:fill="auto"/>
            <w:noWrap/>
            <w:vAlign w:val="center"/>
            <w:hideMark/>
          </w:tcPr>
          <w:p w14:paraId="24BB5F6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30/nov/23</w:t>
            </w:r>
          </w:p>
        </w:tc>
        <w:tc>
          <w:tcPr>
            <w:tcW w:w="2693" w:type="dxa"/>
            <w:tcBorders>
              <w:top w:val="nil"/>
              <w:left w:val="nil"/>
              <w:bottom w:val="nil"/>
              <w:right w:val="nil"/>
            </w:tcBorders>
            <w:shd w:val="clear" w:color="auto" w:fill="auto"/>
            <w:noWrap/>
            <w:vAlign w:val="center"/>
            <w:hideMark/>
          </w:tcPr>
          <w:p w14:paraId="4347E176" w14:textId="257081F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37A14D0D" w14:textId="68372E8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430760F" w14:textId="77777777" w:rsidTr="00BD1DE2">
        <w:trPr>
          <w:trHeight w:val="288"/>
        </w:trPr>
        <w:tc>
          <w:tcPr>
            <w:tcW w:w="709" w:type="dxa"/>
            <w:tcBorders>
              <w:top w:val="nil"/>
              <w:left w:val="nil"/>
              <w:bottom w:val="nil"/>
              <w:right w:val="nil"/>
            </w:tcBorders>
            <w:shd w:val="clear" w:color="auto" w:fill="auto"/>
            <w:noWrap/>
            <w:vAlign w:val="center"/>
            <w:hideMark/>
          </w:tcPr>
          <w:p w14:paraId="55EA724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44</w:t>
            </w:r>
          </w:p>
        </w:tc>
        <w:tc>
          <w:tcPr>
            <w:tcW w:w="1418" w:type="dxa"/>
            <w:tcBorders>
              <w:top w:val="nil"/>
              <w:left w:val="nil"/>
              <w:bottom w:val="nil"/>
              <w:right w:val="nil"/>
            </w:tcBorders>
            <w:shd w:val="clear" w:color="auto" w:fill="auto"/>
            <w:noWrap/>
            <w:vAlign w:val="center"/>
            <w:hideMark/>
          </w:tcPr>
          <w:p w14:paraId="1E2EB40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31/dez/23</w:t>
            </w:r>
          </w:p>
        </w:tc>
        <w:tc>
          <w:tcPr>
            <w:tcW w:w="2693" w:type="dxa"/>
            <w:tcBorders>
              <w:top w:val="nil"/>
              <w:left w:val="nil"/>
              <w:bottom w:val="nil"/>
              <w:right w:val="nil"/>
            </w:tcBorders>
            <w:shd w:val="clear" w:color="auto" w:fill="auto"/>
            <w:noWrap/>
            <w:vAlign w:val="center"/>
            <w:hideMark/>
          </w:tcPr>
          <w:p w14:paraId="00BC7CA2" w14:textId="2801FC8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5A060667" w14:textId="6F41224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66A3DEF" w14:textId="77777777" w:rsidTr="00BD1DE2">
        <w:trPr>
          <w:trHeight w:val="288"/>
        </w:trPr>
        <w:tc>
          <w:tcPr>
            <w:tcW w:w="709" w:type="dxa"/>
            <w:tcBorders>
              <w:top w:val="nil"/>
              <w:left w:val="nil"/>
              <w:bottom w:val="nil"/>
              <w:right w:val="nil"/>
            </w:tcBorders>
            <w:shd w:val="clear" w:color="auto" w:fill="auto"/>
            <w:noWrap/>
            <w:vAlign w:val="center"/>
            <w:hideMark/>
          </w:tcPr>
          <w:p w14:paraId="422DFE2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45</w:t>
            </w:r>
          </w:p>
        </w:tc>
        <w:tc>
          <w:tcPr>
            <w:tcW w:w="1418" w:type="dxa"/>
            <w:tcBorders>
              <w:top w:val="nil"/>
              <w:left w:val="nil"/>
              <w:bottom w:val="nil"/>
              <w:right w:val="nil"/>
            </w:tcBorders>
            <w:shd w:val="clear" w:color="auto" w:fill="auto"/>
            <w:noWrap/>
            <w:vAlign w:val="center"/>
            <w:hideMark/>
          </w:tcPr>
          <w:p w14:paraId="797D17A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31/jan/24</w:t>
            </w:r>
          </w:p>
        </w:tc>
        <w:tc>
          <w:tcPr>
            <w:tcW w:w="2693" w:type="dxa"/>
            <w:tcBorders>
              <w:top w:val="nil"/>
              <w:left w:val="nil"/>
              <w:bottom w:val="nil"/>
              <w:right w:val="nil"/>
            </w:tcBorders>
            <w:shd w:val="clear" w:color="auto" w:fill="auto"/>
            <w:noWrap/>
            <w:vAlign w:val="center"/>
            <w:hideMark/>
          </w:tcPr>
          <w:p w14:paraId="4F0165EA" w14:textId="30CBEA5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03AFB2C7" w14:textId="19E9AD1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9243FB4" w14:textId="77777777" w:rsidTr="00BD1DE2">
        <w:trPr>
          <w:trHeight w:val="288"/>
        </w:trPr>
        <w:tc>
          <w:tcPr>
            <w:tcW w:w="709" w:type="dxa"/>
            <w:tcBorders>
              <w:top w:val="nil"/>
              <w:left w:val="nil"/>
              <w:bottom w:val="nil"/>
              <w:right w:val="nil"/>
            </w:tcBorders>
            <w:shd w:val="clear" w:color="auto" w:fill="auto"/>
            <w:noWrap/>
            <w:vAlign w:val="center"/>
            <w:hideMark/>
          </w:tcPr>
          <w:p w14:paraId="34D6B1C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46</w:t>
            </w:r>
          </w:p>
        </w:tc>
        <w:tc>
          <w:tcPr>
            <w:tcW w:w="1418" w:type="dxa"/>
            <w:tcBorders>
              <w:top w:val="nil"/>
              <w:left w:val="nil"/>
              <w:bottom w:val="nil"/>
              <w:right w:val="nil"/>
            </w:tcBorders>
            <w:shd w:val="clear" w:color="auto" w:fill="auto"/>
            <w:noWrap/>
            <w:vAlign w:val="center"/>
            <w:hideMark/>
          </w:tcPr>
          <w:p w14:paraId="2B6FACE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29/fev/24</w:t>
            </w:r>
          </w:p>
        </w:tc>
        <w:tc>
          <w:tcPr>
            <w:tcW w:w="2693" w:type="dxa"/>
            <w:tcBorders>
              <w:top w:val="nil"/>
              <w:left w:val="nil"/>
              <w:bottom w:val="nil"/>
              <w:right w:val="nil"/>
            </w:tcBorders>
            <w:shd w:val="clear" w:color="auto" w:fill="auto"/>
            <w:noWrap/>
            <w:vAlign w:val="center"/>
            <w:hideMark/>
          </w:tcPr>
          <w:p w14:paraId="764848C5" w14:textId="34A2795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0,5%</w:t>
            </w:r>
          </w:p>
        </w:tc>
        <w:tc>
          <w:tcPr>
            <w:tcW w:w="992" w:type="dxa"/>
            <w:tcBorders>
              <w:top w:val="nil"/>
              <w:left w:val="nil"/>
              <w:bottom w:val="nil"/>
              <w:right w:val="nil"/>
            </w:tcBorders>
            <w:shd w:val="clear" w:color="auto" w:fill="auto"/>
            <w:noWrap/>
            <w:vAlign w:val="center"/>
            <w:hideMark/>
          </w:tcPr>
          <w:p w14:paraId="4E1C9245" w14:textId="5815CF9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A6997CC" w14:textId="77777777" w:rsidTr="00BD1DE2">
        <w:trPr>
          <w:trHeight w:val="288"/>
        </w:trPr>
        <w:tc>
          <w:tcPr>
            <w:tcW w:w="709" w:type="dxa"/>
            <w:tcBorders>
              <w:top w:val="nil"/>
              <w:left w:val="nil"/>
              <w:bottom w:val="nil"/>
              <w:right w:val="nil"/>
            </w:tcBorders>
            <w:shd w:val="clear" w:color="auto" w:fill="auto"/>
            <w:noWrap/>
            <w:vAlign w:val="center"/>
            <w:hideMark/>
          </w:tcPr>
          <w:p w14:paraId="3EAC9FA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47</w:t>
            </w:r>
          </w:p>
        </w:tc>
        <w:tc>
          <w:tcPr>
            <w:tcW w:w="1418" w:type="dxa"/>
            <w:tcBorders>
              <w:top w:val="nil"/>
              <w:left w:val="nil"/>
              <w:bottom w:val="nil"/>
              <w:right w:val="nil"/>
            </w:tcBorders>
            <w:shd w:val="clear" w:color="auto" w:fill="auto"/>
            <w:noWrap/>
            <w:vAlign w:val="center"/>
            <w:hideMark/>
          </w:tcPr>
          <w:p w14:paraId="7F768E0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31/mar/24</w:t>
            </w:r>
          </w:p>
        </w:tc>
        <w:tc>
          <w:tcPr>
            <w:tcW w:w="2693" w:type="dxa"/>
            <w:tcBorders>
              <w:top w:val="nil"/>
              <w:left w:val="nil"/>
              <w:bottom w:val="nil"/>
              <w:right w:val="nil"/>
            </w:tcBorders>
            <w:shd w:val="clear" w:color="auto" w:fill="auto"/>
            <w:noWrap/>
            <w:vAlign w:val="center"/>
            <w:hideMark/>
          </w:tcPr>
          <w:p w14:paraId="0233AF1D" w14:textId="57CA2E5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13D195B9" w14:textId="0260D94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0289C8F" w14:textId="77777777" w:rsidTr="00BD1DE2">
        <w:trPr>
          <w:trHeight w:val="288"/>
        </w:trPr>
        <w:tc>
          <w:tcPr>
            <w:tcW w:w="709" w:type="dxa"/>
            <w:tcBorders>
              <w:top w:val="nil"/>
              <w:left w:val="nil"/>
              <w:bottom w:val="nil"/>
              <w:right w:val="nil"/>
            </w:tcBorders>
            <w:shd w:val="clear" w:color="auto" w:fill="auto"/>
            <w:noWrap/>
            <w:vAlign w:val="center"/>
            <w:hideMark/>
          </w:tcPr>
          <w:p w14:paraId="6FF169C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48</w:t>
            </w:r>
          </w:p>
        </w:tc>
        <w:tc>
          <w:tcPr>
            <w:tcW w:w="1418" w:type="dxa"/>
            <w:tcBorders>
              <w:top w:val="nil"/>
              <w:left w:val="nil"/>
              <w:bottom w:val="nil"/>
              <w:right w:val="nil"/>
            </w:tcBorders>
            <w:shd w:val="clear" w:color="auto" w:fill="auto"/>
            <w:noWrap/>
            <w:vAlign w:val="center"/>
            <w:hideMark/>
          </w:tcPr>
          <w:p w14:paraId="1B744DD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30/abr/24</w:t>
            </w:r>
          </w:p>
        </w:tc>
        <w:tc>
          <w:tcPr>
            <w:tcW w:w="2693" w:type="dxa"/>
            <w:tcBorders>
              <w:top w:val="nil"/>
              <w:left w:val="nil"/>
              <w:bottom w:val="nil"/>
              <w:right w:val="nil"/>
            </w:tcBorders>
            <w:shd w:val="clear" w:color="auto" w:fill="auto"/>
            <w:noWrap/>
            <w:vAlign w:val="center"/>
            <w:hideMark/>
          </w:tcPr>
          <w:p w14:paraId="57D9FFE6" w14:textId="587C8DE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613B0480" w14:textId="3D5C9C3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40D5751" w14:textId="77777777" w:rsidTr="00BD1DE2">
        <w:trPr>
          <w:trHeight w:val="288"/>
        </w:trPr>
        <w:tc>
          <w:tcPr>
            <w:tcW w:w="709" w:type="dxa"/>
            <w:tcBorders>
              <w:top w:val="nil"/>
              <w:left w:val="nil"/>
              <w:bottom w:val="nil"/>
              <w:right w:val="nil"/>
            </w:tcBorders>
            <w:shd w:val="clear" w:color="auto" w:fill="auto"/>
            <w:noWrap/>
            <w:vAlign w:val="center"/>
            <w:hideMark/>
          </w:tcPr>
          <w:p w14:paraId="210AEFA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49</w:t>
            </w:r>
          </w:p>
        </w:tc>
        <w:tc>
          <w:tcPr>
            <w:tcW w:w="1418" w:type="dxa"/>
            <w:tcBorders>
              <w:top w:val="nil"/>
              <w:left w:val="nil"/>
              <w:bottom w:val="nil"/>
              <w:right w:val="nil"/>
            </w:tcBorders>
            <w:shd w:val="clear" w:color="auto" w:fill="auto"/>
            <w:noWrap/>
            <w:vAlign w:val="center"/>
            <w:hideMark/>
          </w:tcPr>
          <w:p w14:paraId="3B99452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31/mai/24</w:t>
            </w:r>
          </w:p>
        </w:tc>
        <w:tc>
          <w:tcPr>
            <w:tcW w:w="2693" w:type="dxa"/>
            <w:tcBorders>
              <w:top w:val="nil"/>
              <w:left w:val="nil"/>
              <w:bottom w:val="nil"/>
              <w:right w:val="nil"/>
            </w:tcBorders>
            <w:shd w:val="clear" w:color="auto" w:fill="auto"/>
            <w:noWrap/>
            <w:vAlign w:val="center"/>
            <w:hideMark/>
          </w:tcPr>
          <w:p w14:paraId="01FF587E" w14:textId="24E24E9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3BF29365" w14:textId="18EDB17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957F034" w14:textId="77777777" w:rsidTr="00BD1DE2">
        <w:trPr>
          <w:trHeight w:val="288"/>
        </w:trPr>
        <w:tc>
          <w:tcPr>
            <w:tcW w:w="709" w:type="dxa"/>
            <w:tcBorders>
              <w:top w:val="nil"/>
              <w:left w:val="nil"/>
              <w:bottom w:val="nil"/>
              <w:right w:val="nil"/>
            </w:tcBorders>
            <w:shd w:val="clear" w:color="auto" w:fill="auto"/>
            <w:noWrap/>
            <w:vAlign w:val="center"/>
            <w:hideMark/>
          </w:tcPr>
          <w:p w14:paraId="6EDBB62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50</w:t>
            </w:r>
          </w:p>
        </w:tc>
        <w:tc>
          <w:tcPr>
            <w:tcW w:w="1418" w:type="dxa"/>
            <w:tcBorders>
              <w:top w:val="nil"/>
              <w:left w:val="nil"/>
              <w:bottom w:val="nil"/>
              <w:right w:val="nil"/>
            </w:tcBorders>
            <w:shd w:val="clear" w:color="auto" w:fill="auto"/>
            <w:noWrap/>
            <w:vAlign w:val="center"/>
            <w:hideMark/>
          </w:tcPr>
          <w:p w14:paraId="7DE826C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30/jun/24</w:t>
            </w:r>
          </w:p>
        </w:tc>
        <w:tc>
          <w:tcPr>
            <w:tcW w:w="2693" w:type="dxa"/>
            <w:tcBorders>
              <w:top w:val="nil"/>
              <w:left w:val="nil"/>
              <w:bottom w:val="nil"/>
              <w:right w:val="nil"/>
            </w:tcBorders>
            <w:shd w:val="clear" w:color="auto" w:fill="auto"/>
            <w:noWrap/>
            <w:vAlign w:val="center"/>
            <w:hideMark/>
          </w:tcPr>
          <w:p w14:paraId="4E2458B7" w14:textId="71BD644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0,6%</w:t>
            </w:r>
          </w:p>
        </w:tc>
        <w:tc>
          <w:tcPr>
            <w:tcW w:w="992" w:type="dxa"/>
            <w:tcBorders>
              <w:top w:val="nil"/>
              <w:left w:val="nil"/>
              <w:bottom w:val="nil"/>
              <w:right w:val="nil"/>
            </w:tcBorders>
            <w:shd w:val="clear" w:color="auto" w:fill="auto"/>
            <w:noWrap/>
            <w:vAlign w:val="center"/>
            <w:hideMark/>
          </w:tcPr>
          <w:p w14:paraId="636C35C7" w14:textId="09BC563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D642CA5" w14:textId="77777777" w:rsidTr="00BD1DE2">
        <w:trPr>
          <w:trHeight w:val="288"/>
        </w:trPr>
        <w:tc>
          <w:tcPr>
            <w:tcW w:w="709" w:type="dxa"/>
            <w:tcBorders>
              <w:top w:val="nil"/>
              <w:left w:val="nil"/>
              <w:bottom w:val="nil"/>
              <w:right w:val="nil"/>
            </w:tcBorders>
            <w:shd w:val="clear" w:color="auto" w:fill="auto"/>
            <w:noWrap/>
            <w:vAlign w:val="center"/>
            <w:hideMark/>
          </w:tcPr>
          <w:p w14:paraId="4DA6DDB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51</w:t>
            </w:r>
          </w:p>
        </w:tc>
        <w:tc>
          <w:tcPr>
            <w:tcW w:w="1418" w:type="dxa"/>
            <w:tcBorders>
              <w:top w:val="nil"/>
              <w:left w:val="nil"/>
              <w:bottom w:val="nil"/>
              <w:right w:val="nil"/>
            </w:tcBorders>
            <w:shd w:val="clear" w:color="auto" w:fill="auto"/>
            <w:noWrap/>
            <w:vAlign w:val="center"/>
            <w:hideMark/>
          </w:tcPr>
          <w:p w14:paraId="1594CC1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31/jul/24</w:t>
            </w:r>
          </w:p>
        </w:tc>
        <w:tc>
          <w:tcPr>
            <w:tcW w:w="2693" w:type="dxa"/>
            <w:tcBorders>
              <w:top w:val="nil"/>
              <w:left w:val="nil"/>
              <w:bottom w:val="nil"/>
              <w:right w:val="nil"/>
            </w:tcBorders>
            <w:shd w:val="clear" w:color="auto" w:fill="auto"/>
            <w:noWrap/>
            <w:vAlign w:val="center"/>
            <w:hideMark/>
          </w:tcPr>
          <w:p w14:paraId="08664595" w14:textId="1944BA8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56881395" w14:textId="7CB47D2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9341509" w14:textId="77777777" w:rsidTr="00BD1DE2">
        <w:trPr>
          <w:trHeight w:val="288"/>
        </w:trPr>
        <w:tc>
          <w:tcPr>
            <w:tcW w:w="709" w:type="dxa"/>
            <w:tcBorders>
              <w:top w:val="nil"/>
              <w:left w:val="nil"/>
              <w:bottom w:val="nil"/>
              <w:right w:val="nil"/>
            </w:tcBorders>
            <w:shd w:val="clear" w:color="auto" w:fill="auto"/>
            <w:noWrap/>
            <w:vAlign w:val="center"/>
            <w:hideMark/>
          </w:tcPr>
          <w:p w14:paraId="471196E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52</w:t>
            </w:r>
          </w:p>
        </w:tc>
        <w:tc>
          <w:tcPr>
            <w:tcW w:w="1418" w:type="dxa"/>
            <w:tcBorders>
              <w:top w:val="nil"/>
              <w:left w:val="nil"/>
              <w:bottom w:val="nil"/>
              <w:right w:val="nil"/>
            </w:tcBorders>
            <w:shd w:val="clear" w:color="auto" w:fill="auto"/>
            <w:noWrap/>
            <w:vAlign w:val="center"/>
            <w:hideMark/>
          </w:tcPr>
          <w:p w14:paraId="08D6D10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31/ago/24</w:t>
            </w:r>
          </w:p>
        </w:tc>
        <w:tc>
          <w:tcPr>
            <w:tcW w:w="2693" w:type="dxa"/>
            <w:tcBorders>
              <w:top w:val="nil"/>
              <w:left w:val="nil"/>
              <w:bottom w:val="nil"/>
              <w:right w:val="nil"/>
            </w:tcBorders>
            <w:shd w:val="clear" w:color="auto" w:fill="auto"/>
            <w:noWrap/>
            <w:vAlign w:val="center"/>
            <w:hideMark/>
          </w:tcPr>
          <w:p w14:paraId="341E6485" w14:textId="3331E5C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992" w:type="dxa"/>
            <w:tcBorders>
              <w:top w:val="nil"/>
              <w:left w:val="nil"/>
              <w:bottom w:val="nil"/>
              <w:right w:val="nil"/>
            </w:tcBorders>
            <w:shd w:val="clear" w:color="auto" w:fill="auto"/>
            <w:noWrap/>
            <w:vAlign w:val="center"/>
            <w:hideMark/>
          </w:tcPr>
          <w:p w14:paraId="0D030DC6" w14:textId="1C4A094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9392A7F" w14:textId="77777777" w:rsidTr="00BD1DE2">
        <w:trPr>
          <w:trHeight w:val="288"/>
        </w:trPr>
        <w:tc>
          <w:tcPr>
            <w:tcW w:w="709" w:type="dxa"/>
            <w:tcBorders>
              <w:top w:val="nil"/>
              <w:left w:val="nil"/>
              <w:bottom w:val="nil"/>
              <w:right w:val="nil"/>
            </w:tcBorders>
            <w:shd w:val="clear" w:color="auto" w:fill="auto"/>
            <w:noWrap/>
            <w:vAlign w:val="center"/>
            <w:hideMark/>
          </w:tcPr>
          <w:p w14:paraId="6E17C54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53</w:t>
            </w:r>
          </w:p>
        </w:tc>
        <w:tc>
          <w:tcPr>
            <w:tcW w:w="1418" w:type="dxa"/>
            <w:tcBorders>
              <w:top w:val="nil"/>
              <w:left w:val="nil"/>
              <w:bottom w:val="nil"/>
              <w:right w:val="nil"/>
            </w:tcBorders>
            <w:shd w:val="clear" w:color="auto" w:fill="auto"/>
            <w:noWrap/>
            <w:vAlign w:val="center"/>
            <w:hideMark/>
          </w:tcPr>
          <w:p w14:paraId="20F7E17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30/set/24</w:t>
            </w:r>
          </w:p>
        </w:tc>
        <w:tc>
          <w:tcPr>
            <w:tcW w:w="2693" w:type="dxa"/>
            <w:tcBorders>
              <w:top w:val="nil"/>
              <w:left w:val="nil"/>
              <w:bottom w:val="nil"/>
              <w:right w:val="nil"/>
            </w:tcBorders>
            <w:shd w:val="clear" w:color="auto" w:fill="auto"/>
            <w:noWrap/>
            <w:vAlign w:val="center"/>
            <w:hideMark/>
          </w:tcPr>
          <w:p w14:paraId="6090DC81" w14:textId="5F536CF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30683800" w14:textId="1E874C9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7E56037" w14:textId="77777777" w:rsidTr="00BD1DE2">
        <w:trPr>
          <w:trHeight w:val="288"/>
        </w:trPr>
        <w:tc>
          <w:tcPr>
            <w:tcW w:w="709" w:type="dxa"/>
            <w:tcBorders>
              <w:top w:val="nil"/>
              <w:left w:val="nil"/>
              <w:bottom w:val="nil"/>
              <w:right w:val="nil"/>
            </w:tcBorders>
            <w:shd w:val="clear" w:color="auto" w:fill="auto"/>
            <w:noWrap/>
            <w:vAlign w:val="center"/>
            <w:hideMark/>
          </w:tcPr>
          <w:p w14:paraId="1120237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54</w:t>
            </w:r>
          </w:p>
        </w:tc>
        <w:tc>
          <w:tcPr>
            <w:tcW w:w="1418" w:type="dxa"/>
            <w:tcBorders>
              <w:top w:val="nil"/>
              <w:left w:val="nil"/>
              <w:bottom w:val="nil"/>
              <w:right w:val="nil"/>
            </w:tcBorders>
            <w:shd w:val="clear" w:color="auto" w:fill="auto"/>
            <w:noWrap/>
            <w:vAlign w:val="center"/>
            <w:hideMark/>
          </w:tcPr>
          <w:p w14:paraId="18FCE06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31/out/24</w:t>
            </w:r>
          </w:p>
        </w:tc>
        <w:tc>
          <w:tcPr>
            <w:tcW w:w="2693" w:type="dxa"/>
            <w:tcBorders>
              <w:top w:val="nil"/>
              <w:left w:val="nil"/>
              <w:bottom w:val="nil"/>
              <w:right w:val="nil"/>
            </w:tcBorders>
            <w:shd w:val="clear" w:color="auto" w:fill="auto"/>
            <w:noWrap/>
            <w:vAlign w:val="center"/>
            <w:hideMark/>
          </w:tcPr>
          <w:p w14:paraId="383978EE" w14:textId="4791298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0FE10E11" w14:textId="26F3B5A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667C9EB" w14:textId="77777777" w:rsidTr="00BD1DE2">
        <w:trPr>
          <w:trHeight w:val="288"/>
        </w:trPr>
        <w:tc>
          <w:tcPr>
            <w:tcW w:w="709" w:type="dxa"/>
            <w:tcBorders>
              <w:top w:val="nil"/>
              <w:left w:val="nil"/>
              <w:bottom w:val="nil"/>
              <w:right w:val="nil"/>
            </w:tcBorders>
            <w:shd w:val="clear" w:color="auto" w:fill="auto"/>
            <w:noWrap/>
            <w:vAlign w:val="center"/>
            <w:hideMark/>
          </w:tcPr>
          <w:p w14:paraId="45A9071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55</w:t>
            </w:r>
          </w:p>
        </w:tc>
        <w:tc>
          <w:tcPr>
            <w:tcW w:w="1418" w:type="dxa"/>
            <w:tcBorders>
              <w:top w:val="nil"/>
              <w:left w:val="nil"/>
              <w:bottom w:val="nil"/>
              <w:right w:val="nil"/>
            </w:tcBorders>
            <w:shd w:val="clear" w:color="auto" w:fill="auto"/>
            <w:noWrap/>
            <w:vAlign w:val="center"/>
            <w:hideMark/>
          </w:tcPr>
          <w:p w14:paraId="00826A9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30/nov/24</w:t>
            </w:r>
          </w:p>
        </w:tc>
        <w:tc>
          <w:tcPr>
            <w:tcW w:w="2693" w:type="dxa"/>
            <w:tcBorders>
              <w:top w:val="nil"/>
              <w:left w:val="nil"/>
              <w:bottom w:val="nil"/>
              <w:right w:val="nil"/>
            </w:tcBorders>
            <w:shd w:val="clear" w:color="auto" w:fill="auto"/>
            <w:noWrap/>
            <w:vAlign w:val="center"/>
            <w:hideMark/>
          </w:tcPr>
          <w:p w14:paraId="263F8C74" w14:textId="6E8CA0A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6EFC0C11" w14:textId="23FD2B5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0B35864" w14:textId="77777777" w:rsidTr="00BD1DE2">
        <w:trPr>
          <w:trHeight w:val="288"/>
        </w:trPr>
        <w:tc>
          <w:tcPr>
            <w:tcW w:w="709" w:type="dxa"/>
            <w:tcBorders>
              <w:top w:val="nil"/>
              <w:left w:val="nil"/>
              <w:bottom w:val="nil"/>
              <w:right w:val="nil"/>
            </w:tcBorders>
            <w:shd w:val="clear" w:color="auto" w:fill="auto"/>
            <w:noWrap/>
            <w:vAlign w:val="center"/>
            <w:hideMark/>
          </w:tcPr>
          <w:p w14:paraId="66BA279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56</w:t>
            </w:r>
          </w:p>
        </w:tc>
        <w:tc>
          <w:tcPr>
            <w:tcW w:w="1418" w:type="dxa"/>
            <w:tcBorders>
              <w:top w:val="nil"/>
              <w:left w:val="nil"/>
              <w:bottom w:val="nil"/>
              <w:right w:val="nil"/>
            </w:tcBorders>
            <w:shd w:val="clear" w:color="auto" w:fill="auto"/>
            <w:noWrap/>
            <w:vAlign w:val="center"/>
            <w:hideMark/>
          </w:tcPr>
          <w:p w14:paraId="0E8DC94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31/dez/24</w:t>
            </w:r>
          </w:p>
        </w:tc>
        <w:tc>
          <w:tcPr>
            <w:tcW w:w="2693" w:type="dxa"/>
            <w:tcBorders>
              <w:top w:val="nil"/>
              <w:left w:val="nil"/>
              <w:bottom w:val="nil"/>
              <w:right w:val="nil"/>
            </w:tcBorders>
            <w:shd w:val="clear" w:color="auto" w:fill="auto"/>
            <w:noWrap/>
            <w:vAlign w:val="center"/>
            <w:hideMark/>
          </w:tcPr>
          <w:p w14:paraId="706FD1E7" w14:textId="4273C93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0CD489B3" w14:textId="6EFB60C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62EA257" w14:textId="77777777" w:rsidTr="00BD1DE2">
        <w:trPr>
          <w:trHeight w:val="288"/>
        </w:trPr>
        <w:tc>
          <w:tcPr>
            <w:tcW w:w="709" w:type="dxa"/>
            <w:tcBorders>
              <w:top w:val="nil"/>
              <w:left w:val="nil"/>
              <w:bottom w:val="nil"/>
              <w:right w:val="nil"/>
            </w:tcBorders>
            <w:shd w:val="clear" w:color="auto" w:fill="auto"/>
            <w:noWrap/>
            <w:vAlign w:val="center"/>
            <w:hideMark/>
          </w:tcPr>
          <w:p w14:paraId="0B52CF4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57</w:t>
            </w:r>
          </w:p>
        </w:tc>
        <w:tc>
          <w:tcPr>
            <w:tcW w:w="1418" w:type="dxa"/>
            <w:tcBorders>
              <w:top w:val="nil"/>
              <w:left w:val="nil"/>
              <w:bottom w:val="nil"/>
              <w:right w:val="nil"/>
            </w:tcBorders>
            <w:shd w:val="clear" w:color="auto" w:fill="auto"/>
            <w:noWrap/>
            <w:vAlign w:val="center"/>
            <w:hideMark/>
          </w:tcPr>
          <w:p w14:paraId="02E7375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31/jan/25</w:t>
            </w:r>
          </w:p>
        </w:tc>
        <w:tc>
          <w:tcPr>
            <w:tcW w:w="2693" w:type="dxa"/>
            <w:tcBorders>
              <w:top w:val="nil"/>
              <w:left w:val="nil"/>
              <w:bottom w:val="nil"/>
              <w:right w:val="nil"/>
            </w:tcBorders>
            <w:shd w:val="clear" w:color="auto" w:fill="auto"/>
            <w:noWrap/>
            <w:vAlign w:val="center"/>
            <w:hideMark/>
          </w:tcPr>
          <w:p w14:paraId="7B435FFE" w14:textId="3CBCA0A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62C68D7B" w14:textId="2B6C62A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9D928F9" w14:textId="77777777" w:rsidTr="00BD1DE2">
        <w:trPr>
          <w:trHeight w:val="288"/>
        </w:trPr>
        <w:tc>
          <w:tcPr>
            <w:tcW w:w="709" w:type="dxa"/>
            <w:tcBorders>
              <w:top w:val="nil"/>
              <w:left w:val="nil"/>
              <w:bottom w:val="nil"/>
              <w:right w:val="nil"/>
            </w:tcBorders>
            <w:shd w:val="clear" w:color="auto" w:fill="auto"/>
            <w:noWrap/>
            <w:vAlign w:val="center"/>
            <w:hideMark/>
          </w:tcPr>
          <w:p w14:paraId="7616CAB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58</w:t>
            </w:r>
          </w:p>
        </w:tc>
        <w:tc>
          <w:tcPr>
            <w:tcW w:w="1418" w:type="dxa"/>
            <w:tcBorders>
              <w:top w:val="nil"/>
              <w:left w:val="nil"/>
              <w:bottom w:val="nil"/>
              <w:right w:val="nil"/>
            </w:tcBorders>
            <w:shd w:val="clear" w:color="auto" w:fill="auto"/>
            <w:noWrap/>
            <w:vAlign w:val="center"/>
            <w:hideMark/>
          </w:tcPr>
          <w:p w14:paraId="636B593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28/fev/25</w:t>
            </w:r>
          </w:p>
        </w:tc>
        <w:tc>
          <w:tcPr>
            <w:tcW w:w="2693" w:type="dxa"/>
            <w:tcBorders>
              <w:top w:val="nil"/>
              <w:left w:val="nil"/>
              <w:bottom w:val="nil"/>
              <w:right w:val="nil"/>
            </w:tcBorders>
            <w:shd w:val="clear" w:color="auto" w:fill="auto"/>
            <w:noWrap/>
            <w:vAlign w:val="center"/>
            <w:hideMark/>
          </w:tcPr>
          <w:p w14:paraId="2849AC1B" w14:textId="7811E37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0,7%</w:t>
            </w:r>
          </w:p>
        </w:tc>
        <w:tc>
          <w:tcPr>
            <w:tcW w:w="992" w:type="dxa"/>
            <w:tcBorders>
              <w:top w:val="nil"/>
              <w:left w:val="nil"/>
              <w:bottom w:val="nil"/>
              <w:right w:val="nil"/>
            </w:tcBorders>
            <w:shd w:val="clear" w:color="auto" w:fill="auto"/>
            <w:noWrap/>
            <w:vAlign w:val="center"/>
            <w:hideMark/>
          </w:tcPr>
          <w:p w14:paraId="2D5C5297" w14:textId="6150C9B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922926A" w14:textId="77777777" w:rsidTr="00BD1DE2">
        <w:trPr>
          <w:trHeight w:val="288"/>
        </w:trPr>
        <w:tc>
          <w:tcPr>
            <w:tcW w:w="709" w:type="dxa"/>
            <w:tcBorders>
              <w:top w:val="nil"/>
              <w:left w:val="nil"/>
              <w:bottom w:val="nil"/>
              <w:right w:val="nil"/>
            </w:tcBorders>
            <w:shd w:val="clear" w:color="auto" w:fill="auto"/>
            <w:noWrap/>
            <w:vAlign w:val="center"/>
            <w:hideMark/>
          </w:tcPr>
          <w:p w14:paraId="2B05A23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59</w:t>
            </w:r>
          </w:p>
        </w:tc>
        <w:tc>
          <w:tcPr>
            <w:tcW w:w="1418" w:type="dxa"/>
            <w:tcBorders>
              <w:top w:val="nil"/>
              <w:left w:val="nil"/>
              <w:bottom w:val="nil"/>
              <w:right w:val="nil"/>
            </w:tcBorders>
            <w:shd w:val="clear" w:color="auto" w:fill="auto"/>
            <w:noWrap/>
            <w:vAlign w:val="center"/>
            <w:hideMark/>
          </w:tcPr>
          <w:p w14:paraId="122BDB1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31/mar/25</w:t>
            </w:r>
          </w:p>
        </w:tc>
        <w:tc>
          <w:tcPr>
            <w:tcW w:w="2693" w:type="dxa"/>
            <w:tcBorders>
              <w:top w:val="nil"/>
              <w:left w:val="nil"/>
              <w:bottom w:val="nil"/>
              <w:right w:val="nil"/>
            </w:tcBorders>
            <w:shd w:val="clear" w:color="auto" w:fill="auto"/>
            <w:noWrap/>
            <w:vAlign w:val="center"/>
            <w:hideMark/>
          </w:tcPr>
          <w:p w14:paraId="3780B80E" w14:textId="735737D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6021BB7D" w14:textId="7405FC1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26EC992" w14:textId="77777777" w:rsidTr="00BD1DE2">
        <w:trPr>
          <w:trHeight w:val="288"/>
        </w:trPr>
        <w:tc>
          <w:tcPr>
            <w:tcW w:w="709" w:type="dxa"/>
            <w:tcBorders>
              <w:top w:val="nil"/>
              <w:left w:val="nil"/>
              <w:bottom w:val="nil"/>
              <w:right w:val="nil"/>
            </w:tcBorders>
            <w:shd w:val="clear" w:color="auto" w:fill="auto"/>
            <w:noWrap/>
            <w:vAlign w:val="center"/>
            <w:hideMark/>
          </w:tcPr>
          <w:p w14:paraId="0E57A47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lastRenderedPageBreak/>
              <w:t>60</w:t>
            </w:r>
          </w:p>
        </w:tc>
        <w:tc>
          <w:tcPr>
            <w:tcW w:w="1418" w:type="dxa"/>
            <w:tcBorders>
              <w:top w:val="nil"/>
              <w:left w:val="nil"/>
              <w:bottom w:val="nil"/>
              <w:right w:val="nil"/>
            </w:tcBorders>
            <w:shd w:val="clear" w:color="auto" w:fill="auto"/>
            <w:noWrap/>
            <w:vAlign w:val="center"/>
            <w:hideMark/>
          </w:tcPr>
          <w:p w14:paraId="534DD07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30/abr/25</w:t>
            </w:r>
          </w:p>
        </w:tc>
        <w:tc>
          <w:tcPr>
            <w:tcW w:w="2693" w:type="dxa"/>
            <w:tcBorders>
              <w:top w:val="nil"/>
              <w:left w:val="nil"/>
              <w:bottom w:val="nil"/>
              <w:right w:val="nil"/>
            </w:tcBorders>
            <w:shd w:val="clear" w:color="auto" w:fill="auto"/>
            <w:noWrap/>
            <w:vAlign w:val="center"/>
            <w:hideMark/>
          </w:tcPr>
          <w:p w14:paraId="6B43072C" w14:textId="24A4AED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057707B1" w14:textId="5CD40F4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63CFF41" w14:textId="77777777" w:rsidTr="00BD1DE2">
        <w:trPr>
          <w:trHeight w:val="288"/>
        </w:trPr>
        <w:tc>
          <w:tcPr>
            <w:tcW w:w="709" w:type="dxa"/>
            <w:tcBorders>
              <w:top w:val="nil"/>
              <w:left w:val="nil"/>
              <w:bottom w:val="nil"/>
              <w:right w:val="nil"/>
            </w:tcBorders>
            <w:shd w:val="clear" w:color="auto" w:fill="auto"/>
            <w:noWrap/>
            <w:vAlign w:val="center"/>
            <w:hideMark/>
          </w:tcPr>
          <w:p w14:paraId="2F37CFB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61</w:t>
            </w:r>
          </w:p>
        </w:tc>
        <w:tc>
          <w:tcPr>
            <w:tcW w:w="1418" w:type="dxa"/>
            <w:tcBorders>
              <w:top w:val="nil"/>
              <w:left w:val="nil"/>
              <w:bottom w:val="nil"/>
              <w:right w:val="nil"/>
            </w:tcBorders>
            <w:shd w:val="clear" w:color="auto" w:fill="auto"/>
            <w:noWrap/>
            <w:vAlign w:val="center"/>
            <w:hideMark/>
          </w:tcPr>
          <w:p w14:paraId="0B27712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31/mai/25</w:t>
            </w:r>
          </w:p>
        </w:tc>
        <w:tc>
          <w:tcPr>
            <w:tcW w:w="2693" w:type="dxa"/>
            <w:tcBorders>
              <w:top w:val="nil"/>
              <w:left w:val="nil"/>
              <w:bottom w:val="nil"/>
              <w:right w:val="nil"/>
            </w:tcBorders>
            <w:shd w:val="clear" w:color="auto" w:fill="auto"/>
            <w:noWrap/>
            <w:vAlign w:val="center"/>
            <w:hideMark/>
          </w:tcPr>
          <w:p w14:paraId="032B9878" w14:textId="4E5BC25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3A84DDC7" w14:textId="313BFE8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7BB6C23" w14:textId="77777777" w:rsidTr="00BD1DE2">
        <w:trPr>
          <w:trHeight w:val="288"/>
        </w:trPr>
        <w:tc>
          <w:tcPr>
            <w:tcW w:w="709" w:type="dxa"/>
            <w:tcBorders>
              <w:top w:val="nil"/>
              <w:left w:val="nil"/>
              <w:bottom w:val="nil"/>
              <w:right w:val="nil"/>
            </w:tcBorders>
            <w:shd w:val="clear" w:color="auto" w:fill="auto"/>
            <w:noWrap/>
            <w:vAlign w:val="center"/>
            <w:hideMark/>
          </w:tcPr>
          <w:p w14:paraId="3D19109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62</w:t>
            </w:r>
          </w:p>
        </w:tc>
        <w:tc>
          <w:tcPr>
            <w:tcW w:w="1418" w:type="dxa"/>
            <w:tcBorders>
              <w:top w:val="nil"/>
              <w:left w:val="nil"/>
              <w:bottom w:val="nil"/>
              <w:right w:val="nil"/>
            </w:tcBorders>
            <w:shd w:val="clear" w:color="auto" w:fill="auto"/>
            <w:noWrap/>
            <w:vAlign w:val="center"/>
            <w:hideMark/>
          </w:tcPr>
          <w:p w14:paraId="059D6E1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30/jun/25</w:t>
            </w:r>
          </w:p>
        </w:tc>
        <w:tc>
          <w:tcPr>
            <w:tcW w:w="2693" w:type="dxa"/>
            <w:tcBorders>
              <w:top w:val="nil"/>
              <w:left w:val="nil"/>
              <w:bottom w:val="nil"/>
              <w:right w:val="nil"/>
            </w:tcBorders>
            <w:shd w:val="clear" w:color="auto" w:fill="auto"/>
            <w:noWrap/>
            <w:vAlign w:val="center"/>
            <w:hideMark/>
          </w:tcPr>
          <w:p w14:paraId="0395DD13" w14:textId="65A0DA0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274EDE85" w14:textId="66D9664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F2D418F" w14:textId="77777777" w:rsidTr="00BD1DE2">
        <w:trPr>
          <w:trHeight w:val="288"/>
        </w:trPr>
        <w:tc>
          <w:tcPr>
            <w:tcW w:w="709" w:type="dxa"/>
            <w:tcBorders>
              <w:top w:val="nil"/>
              <w:left w:val="nil"/>
              <w:bottom w:val="nil"/>
              <w:right w:val="nil"/>
            </w:tcBorders>
            <w:shd w:val="clear" w:color="auto" w:fill="auto"/>
            <w:noWrap/>
            <w:vAlign w:val="center"/>
            <w:hideMark/>
          </w:tcPr>
          <w:p w14:paraId="0C3029B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63</w:t>
            </w:r>
          </w:p>
        </w:tc>
        <w:tc>
          <w:tcPr>
            <w:tcW w:w="1418" w:type="dxa"/>
            <w:tcBorders>
              <w:top w:val="nil"/>
              <w:left w:val="nil"/>
              <w:bottom w:val="nil"/>
              <w:right w:val="nil"/>
            </w:tcBorders>
            <w:shd w:val="clear" w:color="auto" w:fill="auto"/>
            <w:noWrap/>
            <w:vAlign w:val="center"/>
            <w:hideMark/>
          </w:tcPr>
          <w:p w14:paraId="2EBC673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31/jul/25</w:t>
            </w:r>
          </w:p>
        </w:tc>
        <w:tc>
          <w:tcPr>
            <w:tcW w:w="2693" w:type="dxa"/>
            <w:tcBorders>
              <w:top w:val="nil"/>
              <w:left w:val="nil"/>
              <w:bottom w:val="nil"/>
              <w:right w:val="nil"/>
            </w:tcBorders>
            <w:shd w:val="clear" w:color="auto" w:fill="auto"/>
            <w:noWrap/>
            <w:vAlign w:val="center"/>
            <w:hideMark/>
          </w:tcPr>
          <w:p w14:paraId="0CD12CE9" w14:textId="3D36B2C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992" w:type="dxa"/>
            <w:tcBorders>
              <w:top w:val="nil"/>
              <w:left w:val="nil"/>
              <w:bottom w:val="nil"/>
              <w:right w:val="nil"/>
            </w:tcBorders>
            <w:shd w:val="clear" w:color="auto" w:fill="auto"/>
            <w:noWrap/>
            <w:vAlign w:val="center"/>
            <w:hideMark/>
          </w:tcPr>
          <w:p w14:paraId="4FB49E64" w14:textId="76753A1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F690E13" w14:textId="77777777" w:rsidTr="00BD1DE2">
        <w:trPr>
          <w:trHeight w:val="288"/>
        </w:trPr>
        <w:tc>
          <w:tcPr>
            <w:tcW w:w="709" w:type="dxa"/>
            <w:tcBorders>
              <w:top w:val="nil"/>
              <w:left w:val="nil"/>
              <w:bottom w:val="nil"/>
              <w:right w:val="nil"/>
            </w:tcBorders>
            <w:shd w:val="clear" w:color="auto" w:fill="auto"/>
            <w:noWrap/>
            <w:vAlign w:val="center"/>
            <w:hideMark/>
          </w:tcPr>
          <w:p w14:paraId="663905F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64</w:t>
            </w:r>
          </w:p>
        </w:tc>
        <w:tc>
          <w:tcPr>
            <w:tcW w:w="1418" w:type="dxa"/>
            <w:tcBorders>
              <w:top w:val="nil"/>
              <w:left w:val="nil"/>
              <w:bottom w:val="nil"/>
              <w:right w:val="nil"/>
            </w:tcBorders>
            <w:shd w:val="clear" w:color="auto" w:fill="auto"/>
            <w:noWrap/>
            <w:vAlign w:val="center"/>
            <w:hideMark/>
          </w:tcPr>
          <w:p w14:paraId="34A751C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31/ago/25</w:t>
            </w:r>
          </w:p>
        </w:tc>
        <w:tc>
          <w:tcPr>
            <w:tcW w:w="2693" w:type="dxa"/>
            <w:tcBorders>
              <w:top w:val="nil"/>
              <w:left w:val="nil"/>
              <w:bottom w:val="nil"/>
              <w:right w:val="nil"/>
            </w:tcBorders>
            <w:shd w:val="clear" w:color="auto" w:fill="auto"/>
            <w:noWrap/>
            <w:vAlign w:val="center"/>
            <w:hideMark/>
          </w:tcPr>
          <w:p w14:paraId="11F88F0B" w14:textId="0A43186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992" w:type="dxa"/>
            <w:tcBorders>
              <w:top w:val="nil"/>
              <w:left w:val="nil"/>
              <w:bottom w:val="nil"/>
              <w:right w:val="nil"/>
            </w:tcBorders>
            <w:shd w:val="clear" w:color="auto" w:fill="auto"/>
            <w:noWrap/>
            <w:vAlign w:val="center"/>
            <w:hideMark/>
          </w:tcPr>
          <w:p w14:paraId="07944D60" w14:textId="4B0B947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346D211" w14:textId="77777777" w:rsidTr="00BD1DE2">
        <w:trPr>
          <w:trHeight w:val="288"/>
        </w:trPr>
        <w:tc>
          <w:tcPr>
            <w:tcW w:w="709" w:type="dxa"/>
            <w:tcBorders>
              <w:top w:val="nil"/>
              <w:left w:val="nil"/>
              <w:bottom w:val="nil"/>
              <w:right w:val="nil"/>
            </w:tcBorders>
            <w:shd w:val="clear" w:color="auto" w:fill="auto"/>
            <w:noWrap/>
            <w:vAlign w:val="center"/>
            <w:hideMark/>
          </w:tcPr>
          <w:p w14:paraId="5C4DE39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65</w:t>
            </w:r>
          </w:p>
        </w:tc>
        <w:tc>
          <w:tcPr>
            <w:tcW w:w="1418" w:type="dxa"/>
            <w:tcBorders>
              <w:top w:val="nil"/>
              <w:left w:val="nil"/>
              <w:bottom w:val="nil"/>
              <w:right w:val="nil"/>
            </w:tcBorders>
            <w:shd w:val="clear" w:color="auto" w:fill="auto"/>
            <w:noWrap/>
            <w:vAlign w:val="center"/>
            <w:hideMark/>
          </w:tcPr>
          <w:p w14:paraId="3320046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30/set/25</w:t>
            </w:r>
          </w:p>
        </w:tc>
        <w:tc>
          <w:tcPr>
            <w:tcW w:w="2693" w:type="dxa"/>
            <w:tcBorders>
              <w:top w:val="nil"/>
              <w:left w:val="nil"/>
              <w:bottom w:val="nil"/>
              <w:right w:val="nil"/>
            </w:tcBorders>
            <w:shd w:val="clear" w:color="auto" w:fill="auto"/>
            <w:noWrap/>
            <w:vAlign w:val="center"/>
            <w:hideMark/>
          </w:tcPr>
          <w:p w14:paraId="6E5584E9" w14:textId="164B4E6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992" w:type="dxa"/>
            <w:tcBorders>
              <w:top w:val="nil"/>
              <w:left w:val="nil"/>
              <w:bottom w:val="nil"/>
              <w:right w:val="nil"/>
            </w:tcBorders>
            <w:shd w:val="clear" w:color="auto" w:fill="auto"/>
            <w:noWrap/>
            <w:vAlign w:val="center"/>
            <w:hideMark/>
          </w:tcPr>
          <w:p w14:paraId="61D8BFE6" w14:textId="620CAA7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220A176" w14:textId="77777777" w:rsidTr="00BD1DE2">
        <w:trPr>
          <w:trHeight w:val="288"/>
        </w:trPr>
        <w:tc>
          <w:tcPr>
            <w:tcW w:w="709" w:type="dxa"/>
            <w:tcBorders>
              <w:top w:val="nil"/>
              <w:left w:val="nil"/>
              <w:bottom w:val="nil"/>
              <w:right w:val="nil"/>
            </w:tcBorders>
            <w:shd w:val="clear" w:color="auto" w:fill="auto"/>
            <w:noWrap/>
            <w:vAlign w:val="center"/>
            <w:hideMark/>
          </w:tcPr>
          <w:p w14:paraId="5EF5A52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66</w:t>
            </w:r>
          </w:p>
        </w:tc>
        <w:tc>
          <w:tcPr>
            <w:tcW w:w="1418" w:type="dxa"/>
            <w:tcBorders>
              <w:top w:val="nil"/>
              <w:left w:val="nil"/>
              <w:bottom w:val="nil"/>
              <w:right w:val="nil"/>
            </w:tcBorders>
            <w:shd w:val="clear" w:color="auto" w:fill="auto"/>
            <w:noWrap/>
            <w:vAlign w:val="center"/>
            <w:hideMark/>
          </w:tcPr>
          <w:p w14:paraId="10CD8DE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31/out/25</w:t>
            </w:r>
          </w:p>
        </w:tc>
        <w:tc>
          <w:tcPr>
            <w:tcW w:w="2693" w:type="dxa"/>
            <w:tcBorders>
              <w:top w:val="nil"/>
              <w:left w:val="nil"/>
              <w:bottom w:val="nil"/>
              <w:right w:val="nil"/>
            </w:tcBorders>
            <w:shd w:val="clear" w:color="auto" w:fill="auto"/>
            <w:noWrap/>
            <w:vAlign w:val="center"/>
            <w:hideMark/>
          </w:tcPr>
          <w:p w14:paraId="38C8B9DE" w14:textId="1AF3EB7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992" w:type="dxa"/>
            <w:tcBorders>
              <w:top w:val="nil"/>
              <w:left w:val="nil"/>
              <w:bottom w:val="nil"/>
              <w:right w:val="nil"/>
            </w:tcBorders>
            <w:shd w:val="clear" w:color="auto" w:fill="auto"/>
            <w:noWrap/>
            <w:vAlign w:val="center"/>
            <w:hideMark/>
          </w:tcPr>
          <w:p w14:paraId="078F5E48" w14:textId="1A9D57C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447B591" w14:textId="77777777" w:rsidTr="00BD1DE2">
        <w:trPr>
          <w:trHeight w:val="288"/>
        </w:trPr>
        <w:tc>
          <w:tcPr>
            <w:tcW w:w="709" w:type="dxa"/>
            <w:tcBorders>
              <w:top w:val="nil"/>
              <w:left w:val="nil"/>
              <w:bottom w:val="nil"/>
              <w:right w:val="nil"/>
            </w:tcBorders>
            <w:shd w:val="clear" w:color="auto" w:fill="auto"/>
            <w:noWrap/>
            <w:vAlign w:val="center"/>
            <w:hideMark/>
          </w:tcPr>
          <w:p w14:paraId="58DEF34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67</w:t>
            </w:r>
          </w:p>
        </w:tc>
        <w:tc>
          <w:tcPr>
            <w:tcW w:w="1418" w:type="dxa"/>
            <w:tcBorders>
              <w:top w:val="nil"/>
              <w:left w:val="nil"/>
              <w:bottom w:val="nil"/>
              <w:right w:val="nil"/>
            </w:tcBorders>
            <w:shd w:val="clear" w:color="auto" w:fill="auto"/>
            <w:noWrap/>
            <w:vAlign w:val="center"/>
            <w:hideMark/>
          </w:tcPr>
          <w:p w14:paraId="7C27A23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30/nov/25</w:t>
            </w:r>
          </w:p>
        </w:tc>
        <w:tc>
          <w:tcPr>
            <w:tcW w:w="2693" w:type="dxa"/>
            <w:tcBorders>
              <w:top w:val="nil"/>
              <w:left w:val="nil"/>
              <w:bottom w:val="nil"/>
              <w:right w:val="nil"/>
            </w:tcBorders>
            <w:shd w:val="clear" w:color="auto" w:fill="auto"/>
            <w:noWrap/>
            <w:vAlign w:val="center"/>
            <w:hideMark/>
          </w:tcPr>
          <w:p w14:paraId="1787E7E3" w14:textId="213E1AF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53D7AE54" w14:textId="669CE76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7CFB921" w14:textId="77777777" w:rsidTr="00BD1DE2">
        <w:trPr>
          <w:trHeight w:val="288"/>
        </w:trPr>
        <w:tc>
          <w:tcPr>
            <w:tcW w:w="709" w:type="dxa"/>
            <w:tcBorders>
              <w:top w:val="nil"/>
              <w:left w:val="nil"/>
              <w:bottom w:val="nil"/>
              <w:right w:val="nil"/>
            </w:tcBorders>
            <w:shd w:val="clear" w:color="auto" w:fill="auto"/>
            <w:noWrap/>
            <w:vAlign w:val="center"/>
            <w:hideMark/>
          </w:tcPr>
          <w:p w14:paraId="1E0D487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68</w:t>
            </w:r>
          </w:p>
        </w:tc>
        <w:tc>
          <w:tcPr>
            <w:tcW w:w="1418" w:type="dxa"/>
            <w:tcBorders>
              <w:top w:val="nil"/>
              <w:left w:val="nil"/>
              <w:bottom w:val="nil"/>
              <w:right w:val="nil"/>
            </w:tcBorders>
            <w:shd w:val="clear" w:color="auto" w:fill="auto"/>
            <w:noWrap/>
            <w:vAlign w:val="center"/>
            <w:hideMark/>
          </w:tcPr>
          <w:p w14:paraId="7EA2512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31/dez/25</w:t>
            </w:r>
          </w:p>
        </w:tc>
        <w:tc>
          <w:tcPr>
            <w:tcW w:w="2693" w:type="dxa"/>
            <w:tcBorders>
              <w:top w:val="nil"/>
              <w:left w:val="nil"/>
              <w:bottom w:val="nil"/>
              <w:right w:val="nil"/>
            </w:tcBorders>
            <w:shd w:val="clear" w:color="auto" w:fill="auto"/>
            <w:noWrap/>
            <w:vAlign w:val="center"/>
            <w:hideMark/>
          </w:tcPr>
          <w:p w14:paraId="340F2C8A" w14:textId="2C66D97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992" w:type="dxa"/>
            <w:tcBorders>
              <w:top w:val="nil"/>
              <w:left w:val="nil"/>
              <w:bottom w:val="nil"/>
              <w:right w:val="nil"/>
            </w:tcBorders>
            <w:shd w:val="clear" w:color="auto" w:fill="auto"/>
            <w:noWrap/>
            <w:vAlign w:val="center"/>
            <w:hideMark/>
          </w:tcPr>
          <w:p w14:paraId="452C83F9" w14:textId="00B1DC7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4C33B91" w14:textId="77777777" w:rsidTr="00BD1DE2">
        <w:trPr>
          <w:trHeight w:val="288"/>
        </w:trPr>
        <w:tc>
          <w:tcPr>
            <w:tcW w:w="709" w:type="dxa"/>
            <w:tcBorders>
              <w:top w:val="nil"/>
              <w:left w:val="nil"/>
              <w:bottom w:val="nil"/>
              <w:right w:val="nil"/>
            </w:tcBorders>
            <w:shd w:val="clear" w:color="auto" w:fill="auto"/>
            <w:noWrap/>
            <w:vAlign w:val="center"/>
            <w:hideMark/>
          </w:tcPr>
          <w:p w14:paraId="56FE006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69</w:t>
            </w:r>
          </w:p>
        </w:tc>
        <w:tc>
          <w:tcPr>
            <w:tcW w:w="1418" w:type="dxa"/>
            <w:tcBorders>
              <w:top w:val="nil"/>
              <w:left w:val="nil"/>
              <w:bottom w:val="nil"/>
              <w:right w:val="nil"/>
            </w:tcBorders>
            <w:shd w:val="clear" w:color="auto" w:fill="auto"/>
            <w:noWrap/>
            <w:vAlign w:val="center"/>
            <w:hideMark/>
          </w:tcPr>
          <w:p w14:paraId="6961577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31/jan/26</w:t>
            </w:r>
          </w:p>
        </w:tc>
        <w:tc>
          <w:tcPr>
            <w:tcW w:w="2693" w:type="dxa"/>
            <w:tcBorders>
              <w:top w:val="nil"/>
              <w:left w:val="nil"/>
              <w:bottom w:val="nil"/>
              <w:right w:val="nil"/>
            </w:tcBorders>
            <w:shd w:val="clear" w:color="auto" w:fill="auto"/>
            <w:noWrap/>
            <w:vAlign w:val="center"/>
            <w:hideMark/>
          </w:tcPr>
          <w:p w14:paraId="56653BFB" w14:textId="42645F9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992" w:type="dxa"/>
            <w:tcBorders>
              <w:top w:val="nil"/>
              <w:left w:val="nil"/>
              <w:bottom w:val="nil"/>
              <w:right w:val="nil"/>
            </w:tcBorders>
            <w:shd w:val="clear" w:color="auto" w:fill="auto"/>
            <w:noWrap/>
            <w:vAlign w:val="center"/>
            <w:hideMark/>
          </w:tcPr>
          <w:p w14:paraId="04BAFE87" w14:textId="1FB49FF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D97D169" w14:textId="77777777" w:rsidTr="00BD1DE2">
        <w:trPr>
          <w:trHeight w:val="288"/>
        </w:trPr>
        <w:tc>
          <w:tcPr>
            <w:tcW w:w="709" w:type="dxa"/>
            <w:tcBorders>
              <w:top w:val="nil"/>
              <w:left w:val="nil"/>
              <w:bottom w:val="nil"/>
              <w:right w:val="nil"/>
            </w:tcBorders>
            <w:shd w:val="clear" w:color="auto" w:fill="auto"/>
            <w:noWrap/>
            <w:vAlign w:val="center"/>
            <w:hideMark/>
          </w:tcPr>
          <w:p w14:paraId="20D0D7D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70</w:t>
            </w:r>
          </w:p>
        </w:tc>
        <w:tc>
          <w:tcPr>
            <w:tcW w:w="1418" w:type="dxa"/>
            <w:tcBorders>
              <w:top w:val="nil"/>
              <w:left w:val="nil"/>
              <w:bottom w:val="nil"/>
              <w:right w:val="nil"/>
            </w:tcBorders>
            <w:shd w:val="clear" w:color="auto" w:fill="auto"/>
            <w:noWrap/>
            <w:vAlign w:val="center"/>
            <w:hideMark/>
          </w:tcPr>
          <w:p w14:paraId="06F4DC0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28/fev/26</w:t>
            </w:r>
          </w:p>
        </w:tc>
        <w:tc>
          <w:tcPr>
            <w:tcW w:w="2693" w:type="dxa"/>
            <w:tcBorders>
              <w:top w:val="nil"/>
              <w:left w:val="nil"/>
              <w:bottom w:val="nil"/>
              <w:right w:val="nil"/>
            </w:tcBorders>
            <w:shd w:val="clear" w:color="auto" w:fill="auto"/>
            <w:noWrap/>
            <w:vAlign w:val="center"/>
            <w:hideMark/>
          </w:tcPr>
          <w:p w14:paraId="7AA99D41" w14:textId="6F6A9AA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0,8%</w:t>
            </w:r>
          </w:p>
        </w:tc>
        <w:tc>
          <w:tcPr>
            <w:tcW w:w="992" w:type="dxa"/>
            <w:tcBorders>
              <w:top w:val="nil"/>
              <w:left w:val="nil"/>
              <w:bottom w:val="nil"/>
              <w:right w:val="nil"/>
            </w:tcBorders>
            <w:shd w:val="clear" w:color="auto" w:fill="auto"/>
            <w:noWrap/>
            <w:vAlign w:val="center"/>
            <w:hideMark/>
          </w:tcPr>
          <w:p w14:paraId="5802C6F7" w14:textId="67BCE30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AC705E0" w14:textId="77777777" w:rsidTr="00BD1DE2">
        <w:trPr>
          <w:trHeight w:val="288"/>
        </w:trPr>
        <w:tc>
          <w:tcPr>
            <w:tcW w:w="709" w:type="dxa"/>
            <w:tcBorders>
              <w:top w:val="nil"/>
              <w:left w:val="nil"/>
              <w:bottom w:val="nil"/>
              <w:right w:val="nil"/>
            </w:tcBorders>
            <w:shd w:val="clear" w:color="auto" w:fill="auto"/>
            <w:noWrap/>
            <w:vAlign w:val="center"/>
            <w:hideMark/>
          </w:tcPr>
          <w:p w14:paraId="4449A7A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71</w:t>
            </w:r>
          </w:p>
        </w:tc>
        <w:tc>
          <w:tcPr>
            <w:tcW w:w="1418" w:type="dxa"/>
            <w:tcBorders>
              <w:top w:val="nil"/>
              <w:left w:val="nil"/>
              <w:bottom w:val="nil"/>
              <w:right w:val="nil"/>
            </w:tcBorders>
            <w:shd w:val="clear" w:color="auto" w:fill="auto"/>
            <w:noWrap/>
            <w:vAlign w:val="center"/>
            <w:hideMark/>
          </w:tcPr>
          <w:p w14:paraId="58B06FF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31/mar/26</w:t>
            </w:r>
          </w:p>
        </w:tc>
        <w:tc>
          <w:tcPr>
            <w:tcW w:w="2693" w:type="dxa"/>
            <w:tcBorders>
              <w:top w:val="nil"/>
              <w:left w:val="nil"/>
              <w:bottom w:val="nil"/>
              <w:right w:val="nil"/>
            </w:tcBorders>
            <w:shd w:val="clear" w:color="auto" w:fill="auto"/>
            <w:noWrap/>
            <w:vAlign w:val="center"/>
            <w:hideMark/>
          </w:tcPr>
          <w:p w14:paraId="03C4B545" w14:textId="545E208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992" w:type="dxa"/>
            <w:tcBorders>
              <w:top w:val="nil"/>
              <w:left w:val="nil"/>
              <w:bottom w:val="nil"/>
              <w:right w:val="nil"/>
            </w:tcBorders>
            <w:shd w:val="clear" w:color="auto" w:fill="auto"/>
            <w:noWrap/>
            <w:vAlign w:val="center"/>
            <w:hideMark/>
          </w:tcPr>
          <w:p w14:paraId="2C6ADDAD" w14:textId="3A13334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4767E33" w14:textId="77777777" w:rsidTr="00BD1DE2">
        <w:trPr>
          <w:trHeight w:val="288"/>
        </w:trPr>
        <w:tc>
          <w:tcPr>
            <w:tcW w:w="709" w:type="dxa"/>
            <w:tcBorders>
              <w:top w:val="nil"/>
              <w:left w:val="nil"/>
              <w:bottom w:val="nil"/>
              <w:right w:val="nil"/>
            </w:tcBorders>
            <w:shd w:val="clear" w:color="auto" w:fill="auto"/>
            <w:noWrap/>
            <w:vAlign w:val="center"/>
            <w:hideMark/>
          </w:tcPr>
          <w:p w14:paraId="6039158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72</w:t>
            </w:r>
          </w:p>
        </w:tc>
        <w:tc>
          <w:tcPr>
            <w:tcW w:w="1418" w:type="dxa"/>
            <w:tcBorders>
              <w:top w:val="nil"/>
              <w:left w:val="nil"/>
              <w:bottom w:val="nil"/>
              <w:right w:val="nil"/>
            </w:tcBorders>
            <w:shd w:val="clear" w:color="auto" w:fill="auto"/>
            <w:noWrap/>
            <w:vAlign w:val="center"/>
            <w:hideMark/>
          </w:tcPr>
          <w:p w14:paraId="08FC9E6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30/abr/26</w:t>
            </w:r>
          </w:p>
        </w:tc>
        <w:tc>
          <w:tcPr>
            <w:tcW w:w="2693" w:type="dxa"/>
            <w:tcBorders>
              <w:top w:val="nil"/>
              <w:left w:val="nil"/>
              <w:bottom w:val="nil"/>
              <w:right w:val="nil"/>
            </w:tcBorders>
            <w:shd w:val="clear" w:color="auto" w:fill="auto"/>
            <w:noWrap/>
            <w:vAlign w:val="center"/>
            <w:hideMark/>
          </w:tcPr>
          <w:p w14:paraId="5E54FF79" w14:textId="0DA3599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992" w:type="dxa"/>
            <w:tcBorders>
              <w:top w:val="nil"/>
              <w:left w:val="nil"/>
              <w:bottom w:val="nil"/>
              <w:right w:val="nil"/>
            </w:tcBorders>
            <w:shd w:val="clear" w:color="auto" w:fill="auto"/>
            <w:noWrap/>
            <w:vAlign w:val="center"/>
            <w:hideMark/>
          </w:tcPr>
          <w:p w14:paraId="7DD9B80B" w14:textId="4EB139D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093E985" w14:textId="77777777" w:rsidTr="00BD1DE2">
        <w:trPr>
          <w:trHeight w:val="288"/>
        </w:trPr>
        <w:tc>
          <w:tcPr>
            <w:tcW w:w="709" w:type="dxa"/>
            <w:tcBorders>
              <w:top w:val="nil"/>
              <w:left w:val="nil"/>
              <w:bottom w:val="nil"/>
              <w:right w:val="nil"/>
            </w:tcBorders>
            <w:shd w:val="clear" w:color="auto" w:fill="auto"/>
            <w:noWrap/>
            <w:vAlign w:val="center"/>
            <w:hideMark/>
          </w:tcPr>
          <w:p w14:paraId="70D43C4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73</w:t>
            </w:r>
          </w:p>
        </w:tc>
        <w:tc>
          <w:tcPr>
            <w:tcW w:w="1418" w:type="dxa"/>
            <w:tcBorders>
              <w:top w:val="nil"/>
              <w:left w:val="nil"/>
              <w:bottom w:val="nil"/>
              <w:right w:val="nil"/>
            </w:tcBorders>
            <w:shd w:val="clear" w:color="auto" w:fill="auto"/>
            <w:noWrap/>
            <w:vAlign w:val="center"/>
            <w:hideMark/>
          </w:tcPr>
          <w:p w14:paraId="191929C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31/mai/26</w:t>
            </w:r>
          </w:p>
        </w:tc>
        <w:tc>
          <w:tcPr>
            <w:tcW w:w="2693" w:type="dxa"/>
            <w:tcBorders>
              <w:top w:val="nil"/>
              <w:left w:val="nil"/>
              <w:bottom w:val="nil"/>
              <w:right w:val="nil"/>
            </w:tcBorders>
            <w:shd w:val="clear" w:color="auto" w:fill="auto"/>
            <w:noWrap/>
            <w:vAlign w:val="center"/>
            <w:hideMark/>
          </w:tcPr>
          <w:p w14:paraId="7564F4A2" w14:textId="0005DA1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992" w:type="dxa"/>
            <w:tcBorders>
              <w:top w:val="nil"/>
              <w:left w:val="nil"/>
              <w:bottom w:val="nil"/>
              <w:right w:val="nil"/>
            </w:tcBorders>
            <w:shd w:val="clear" w:color="auto" w:fill="auto"/>
            <w:noWrap/>
            <w:vAlign w:val="center"/>
            <w:hideMark/>
          </w:tcPr>
          <w:p w14:paraId="3D09EB47" w14:textId="7B8C28B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91722E3" w14:textId="77777777" w:rsidTr="00BD1DE2">
        <w:trPr>
          <w:trHeight w:val="288"/>
        </w:trPr>
        <w:tc>
          <w:tcPr>
            <w:tcW w:w="709" w:type="dxa"/>
            <w:tcBorders>
              <w:top w:val="nil"/>
              <w:left w:val="nil"/>
              <w:bottom w:val="nil"/>
              <w:right w:val="nil"/>
            </w:tcBorders>
            <w:shd w:val="clear" w:color="auto" w:fill="auto"/>
            <w:noWrap/>
            <w:vAlign w:val="center"/>
            <w:hideMark/>
          </w:tcPr>
          <w:p w14:paraId="05726E4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74</w:t>
            </w:r>
          </w:p>
        </w:tc>
        <w:tc>
          <w:tcPr>
            <w:tcW w:w="1418" w:type="dxa"/>
            <w:tcBorders>
              <w:top w:val="nil"/>
              <w:left w:val="nil"/>
              <w:bottom w:val="nil"/>
              <w:right w:val="nil"/>
            </w:tcBorders>
            <w:shd w:val="clear" w:color="auto" w:fill="auto"/>
            <w:noWrap/>
            <w:vAlign w:val="center"/>
            <w:hideMark/>
          </w:tcPr>
          <w:p w14:paraId="11FD874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30/jun/26</w:t>
            </w:r>
          </w:p>
        </w:tc>
        <w:tc>
          <w:tcPr>
            <w:tcW w:w="2693" w:type="dxa"/>
            <w:tcBorders>
              <w:top w:val="nil"/>
              <w:left w:val="nil"/>
              <w:bottom w:val="nil"/>
              <w:right w:val="nil"/>
            </w:tcBorders>
            <w:shd w:val="clear" w:color="auto" w:fill="auto"/>
            <w:noWrap/>
            <w:vAlign w:val="center"/>
            <w:hideMark/>
          </w:tcPr>
          <w:p w14:paraId="463AFDA4" w14:textId="4B02496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0,9%</w:t>
            </w:r>
          </w:p>
        </w:tc>
        <w:tc>
          <w:tcPr>
            <w:tcW w:w="992" w:type="dxa"/>
            <w:tcBorders>
              <w:top w:val="nil"/>
              <w:left w:val="nil"/>
              <w:bottom w:val="nil"/>
              <w:right w:val="nil"/>
            </w:tcBorders>
            <w:shd w:val="clear" w:color="auto" w:fill="auto"/>
            <w:noWrap/>
            <w:vAlign w:val="center"/>
            <w:hideMark/>
          </w:tcPr>
          <w:p w14:paraId="6021506C" w14:textId="31C6A4B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BB2AC9D" w14:textId="77777777" w:rsidTr="00BD1DE2">
        <w:trPr>
          <w:trHeight w:val="288"/>
        </w:trPr>
        <w:tc>
          <w:tcPr>
            <w:tcW w:w="709" w:type="dxa"/>
            <w:tcBorders>
              <w:top w:val="nil"/>
              <w:left w:val="nil"/>
              <w:bottom w:val="nil"/>
              <w:right w:val="nil"/>
            </w:tcBorders>
            <w:shd w:val="clear" w:color="auto" w:fill="auto"/>
            <w:noWrap/>
            <w:vAlign w:val="center"/>
            <w:hideMark/>
          </w:tcPr>
          <w:p w14:paraId="07A24EA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75</w:t>
            </w:r>
          </w:p>
        </w:tc>
        <w:tc>
          <w:tcPr>
            <w:tcW w:w="1418" w:type="dxa"/>
            <w:tcBorders>
              <w:top w:val="nil"/>
              <w:left w:val="nil"/>
              <w:bottom w:val="nil"/>
              <w:right w:val="nil"/>
            </w:tcBorders>
            <w:shd w:val="clear" w:color="auto" w:fill="auto"/>
            <w:noWrap/>
            <w:vAlign w:val="center"/>
            <w:hideMark/>
          </w:tcPr>
          <w:p w14:paraId="78AF738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31/jul/26</w:t>
            </w:r>
          </w:p>
        </w:tc>
        <w:tc>
          <w:tcPr>
            <w:tcW w:w="2693" w:type="dxa"/>
            <w:tcBorders>
              <w:top w:val="nil"/>
              <w:left w:val="nil"/>
              <w:bottom w:val="nil"/>
              <w:right w:val="nil"/>
            </w:tcBorders>
            <w:shd w:val="clear" w:color="auto" w:fill="auto"/>
            <w:noWrap/>
            <w:vAlign w:val="center"/>
            <w:hideMark/>
          </w:tcPr>
          <w:p w14:paraId="7DF07B67" w14:textId="2CAB134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w:t>
            </w:r>
          </w:p>
        </w:tc>
        <w:tc>
          <w:tcPr>
            <w:tcW w:w="992" w:type="dxa"/>
            <w:tcBorders>
              <w:top w:val="nil"/>
              <w:left w:val="nil"/>
              <w:bottom w:val="nil"/>
              <w:right w:val="nil"/>
            </w:tcBorders>
            <w:shd w:val="clear" w:color="auto" w:fill="auto"/>
            <w:noWrap/>
            <w:vAlign w:val="center"/>
            <w:hideMark/>
          </w:tcPr>
          <w:p w14:paraId="0DBB0B71" w14:textId="3A10114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A81BB07" w14:textId="77777777" w:rsidTr="00BD1DE2">
        <w:trPr>
          <w:trHeight w:val="288"/>
        </w:trPr>
        <w:tc>
          <w:tcPr>
            <w:tcW w:w="709" w:type="dxa"/>
            <w:tcBorders>
              <w:top w:val="nil"/>
              <w:left w:val="nil"/>
              <w:bottom w:val="nil"/>
              <w:right w:val="nil"/>
            </w:tcBorders>
            <w:shd w:val="clear" w:color="auto" w:fill="auto"/>
            <w:noWrap/>
            <w:vAlign w:val="center"/>
            <w:hideMark/>
          </w:tcPr>
          <w:p w14:paraId="7094F69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76</w:t>
            </w:r>
          </w:p>
        </w:tc>
        <w:tc>
          <w:tcPr>
            <w:tcW w:w="1418" w:type="dxa"/>
            <w:tcBorders>
              <w:top w:val="nil"/>
              <w:left w:val="nil"/>
              <w:bottom w:val="nil"/>
              <w:right w:val="nil"/>
            </w:tcBorders>
            <w:shd w:val="clear" w:color="auto" w:fill="auto"/>
            <w:noWrap/>
            <w:vAlign w:val="center"/>
            <w:hideMark/>
          </w:tcPr>
          <w:p w14:paraId="1DC442B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31/ago/26</w:t>
            </w:r>
          </w:p>
        </w:tc>
        <w:tc>
          <w:tcPr>
            <w:tcW w:w="2693" w:type="dxa"/>
            <w:tcBorders>
              <w:top w:val="nil"/>
              <w:left w:val="nil"/>
              <w:bottom w:val="nil"/>
              <w:right w:val="nil"/>
            </w:tcBorders>
            <w:shd w:val="clear" w:color="auto" w:fill="auto"/>
            <w:noWrap/>
            <w:vAlign w:val="center"/>
            <w:hideMark/>
          </w:tcPr>
          <w:p w14:paraId="0D3F3953" w14:textId="1573428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w:t>
            </w:r>
          </w:p>
        </w:tc>
        <w:tc>
          <w:tcPr>
            <w:tcW w:w="992" w:type="dxa"/>
            <w:tcBorders>
              <w:top w:val="nil"/>
              <w:left w:val="nil"/>
              <w:bottom w:val="nil"/>
              <w:right w:val="nil"/>
            </w:tcBorders>
            <w:shd w:val="clear" w:color="auto" w:fill="auto"/>
            <w:noWrap/>
            <w:vAlign w:val="center"/>
            <w:hideMark/>
          </w:tcPr>
          <w:p w14:paraId="4D86E165" w14:textId="01CD2E2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4683BEE" w14:textId="77777777" w:rsidTr="00BD1DE2">
        <w:trPr>
          <w:trHeight w:val="288"/>
        </w:trPr>
        <w:tc>
          <w:tcPr>
            <w:tcW w:w="709" w:type="dxa"/>
            <w:tcBorders>
              <w:top w:val="nil"/>
              <w:left w:val="nil"/>
              <w:bottom w:val="nil"/>
              <w:right w:val="nil"/>
            </w:tcBorders>
            <w:shd w:val="clear" w:color="auto" w:fill="auto"/>
            <w:noWrap/>
            <w:vAlign w:val="center"/>
            <w:hideMark/>
          </w:tcPr>
          <w:p w14:paraId="6DF0E57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77</w:t>
            </w:r>
          </w:p>
        </w:tc>
        <w:tc>
          <w:tcPr>
            <w:tcW w:w="1418" w:type="dxa"/>
            <w:tcBorders>
              <w:top w:val="nil"/>
              <w:left w:val="nil"/>
              <w:bottom w:val="nil"/>
              <w:right w:val="nil"/>
            </w:tcBorders>
            <w:shd w:val="clear" w:color="auto" w:fill="auto"/>
            <w:noWrap/>
            <w:vAlign w:val="center"/>
            <w:hideMark/>
          </w:tcPr>
          <w:p w14:paraId="4DA0E67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30/set/26</w:t>
            </w:r>
          </w:p>
        </w:tc>
        <w:tc>
          <w:tcPr>
            <w:tcW w:w="2693" w:type="dxa"/>
            <w:tcBorders>
              <w:top w:val="nil"/>
              <w:left w:val="nil"/>
              <w:bottom w:val="nil"/>
              <w:right w:val="nil"/>
            </w:tcBorders>
            <w:shd w:val="clear" w:color="auto" w:fill="auto"/>
            <w:noWrap/>
            <w:vAlign w:val="center"/>
            <w:hideMark/>
          </w:tcPr>
          <w:p w14:paraId="30B65F63" w14:textId="377095F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w:t>
            </w:r>
          </w:p>
        </w:tc>
        <w:tc>
          <w:tcPr>
            <w:tcW w:w="992" w:type="dxa"/>
            <w:tcBorders>
              <w:top w:val="nil"/>
              <w:left w:val="nil"/>
              <w:bottom w:val="nil"/>
              <w:right w:val="nil"/>
            </w:tcBorders>
            <w:shd w:val="clear" w:color="auto" w:fill="auto"/>
            <w:noWrap/>
            <w:vAlign w:val="center"/>
            <w:hideMark/>
          </w:tcPr>
          <w:p w14:paraId="5F7631FA" w14:textId="7534F71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AC71CAA" w14:textId="77777777" w:rsidTr="00BD1DE2">
        <w:trPr>
          <w:trHeight w:val="288"/>
        </w:trPr>
        <w:tc>
          <w:tcPr>
            <w:tcW w:w="709" w:type="dxa"/>
            <w:tcBorders>
              <w:top w:val="nil"/>
              <w:left w:val="nil"/>
              <w:bottom w:val="nil"/>
              <w:right w:val="nil"/>
            </w:tcBorders>
            <w:shd w:val="clear" w:color="auto" w:fill="auto"/>
            <w:noWrap/>
            <w:vAlign w:val="center"/>
            <w:hideMark/>
          </w:tcPr>
          <w:p w14:paraId="3DCFF9D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78</w:t>
            </w:r>
          </w:p>
        </w:tc>
        <w:tc>
          <w:tcPr>
            <w:tcW w:w="1418" w:type="dxa"/>
            <w:tcBorders>
              <w:top w:val="nil"/>
              <w:left w:val="nil"/>
              <w:bottom w:val="nil"/>
              <w:right w:val="nil"/>
            </w:tcBorders>
            <w:shd w:val="clear" w:color="auto" w:fill="auto"/>
            <w:noWrap/>
            <w:vAlign w:val="center"/>
            <w:hideMark/>
          </w:tcPr>
          <w:p w14:paraId="6EAFB76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31/out/26</w:t>
            </w:r>
          </w:p>
        </w:tc>
        <w:tc>
          <w:tcPr>
            <w:tcW w:w="2693" w:type="dxa"/>
            <w:tcBorders>
              <w:top w:val="nil"/>
              <w:left w:val="nil"/>
              <w:bottom w:val="nil"/>
              <w:right w:val="nil"/>
            </w:tcBorders>
            <w:shd w:val="clear" w:color="auto" w:fill="auto"/>
            <w:noWrap/>
            <w:vAlign w:val="center"/>
            <w:hideMark/>
          </w:tcPr>
          <w:p w14:paraId="661B69D1" w14:textId="0BF9566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w:t>
            </w:r>
          </w:p>
        </w:tc>
        <w:tc>
          <w:tcPr>
            <w:tcW w:w="992" w:type="dxa"/>
            <w:tcBorders>
              <w:top w:val="nil"/>
              <w:left w:val="nil"/>
              <w:bottom w:val="nil"/>
              <w:right w:val="nil"/>
            </w:tcBorders>
            <w:shd w:val="clear" w:color="auto" w:fill="auto"/>
            <w:noWrap/>
            <w:vAlign w:val="center"/>
            <w:hideMark/>
          </w:tcPr>
          <w:p w14:paraId="44B765BF" w14:textId="7775584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7DF56A3" w14:textId="77777777" w:rsidTr="00BD1DE2">
        <w:trPr>
          <w:trHeight w:val="288"/>
        </w:trPr>
        <w:tc>
          <w:tcPr>
            <w:tcW w:w="709" w:type="dxa"/>
            <w:tcBorders>
              <w:top w:val="nil"/>
              <w:left w:val="nil"/>
              <w:bottom w:val="nil"/>
              <w:right w:val="nil"/>
            </w:tcBorders>
            <w:shd w:val="clear" w:color="auto" w:fill="auto"/>
            <w:noWrap/>
            <w:vAlign w:val="center"/>
            <w:hideMark/>
          </w:tcPr>
          <w:p w14:paraId="53A37C2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79</w:t>
            </w:r>
          </w:p>
        </w:tc>
        <w:tc>
          <w:tcPr>
            <w:tcW w:w="1418" w:type="dxa"/>
            <w:tcBorders>
              <w:top w:val="nil"/>
              <w:left w:val="nil"/>
              <w:bottom w:val="nil"/>
              <w:right w:val="nil"/>
            </w:tcBorders>
            <w:shd w:val="clear" w:color="auto" w:fill="auto"/>
            <w:noWrap/>
            <w:vAlign w:val="center"/>
            <w:hideMark/>
          </w:tcPr>
          <w:p w14:paraId="41DEA83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30/nov/26</w:t>
            </w:r>
          </w:p>
        </w:tc>
        <w:tc>
          <w:tcPr>
            <w:tcW w:w="2693" w:type="dxa"/>
            <w:tcBorders>
              <w:top w:val="nil"/>
              <w:left w:val="nil"/>
              <w:bottom w:val="nil"/>
              <w:right w:val="nil"/>
            </w:tcBorders>
            <w:shd w:val="clear" w:color="auto" w:fill="auto"/>
            <w:noWrap/>
            <w:vAlign w:val="center"/>
            <w:hideMark/>
          </w:tcPr>
          <w:p w14:paraId="15E7AA09" w14:textId="6BC997D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w:t>
            </w:r>
          </w:p>
        </w:tc>
        <w:tc>
          <w:tcPr>
            <w:tcW w:w="992" w:type="dxa"/>
            <w:tcBorders>
              <w:top w:val="nil"/>
              <w:left w:val="nil"/>
              <w:bottom w:val="nil"/>
              <w:right w:val="nil"/>
            </w:tcBorders>
            <w:shd w:val="clear" w:color="auto" w:fill="auto"/>
            <w:noWrap/>
            <w:vAlign w:val="center"/>
            <w:hideMark/>
          </w:tcPr>
          <w:p w14:paraId="7372D842" w14:textId="2FD284A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D2B93E1" w14:textId="77777777" w:rsidTr="00BD1DE2">
        <w:trPr>
          <w:trHeight w:val="288"/>
        </w:trPr>
        <w:tc>
          <w:tcPr>
            <w:tcW w:w="709" w:type="dxa"/>
            <w:tcBorders>
              <w:top w:val="nil"/>
              <w:left w:val="nil"/>
              <w:bottom w:val="nil"/>
              <w:right w:val="nil"/>
            </w:tcBorders>
            <w:shd w:val="clear" w:color="auto" w:fill="auto"/>
            <w:noWrap/>
            <w:vAlign w:val="center"/>
            <w:hideMark/>
          </w:tcPr>
          <w:p w14:paraId="6E0B6C0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80</w:t>
            </w:r>
          </w:p>
        </w:tc>
        <w:tc>
          <w:tcPr>
            <w:tcW w:w="1418" w:type="dxa"/>
            <w:tcBorders>
              <w:top w:val="nil"/>
              <w:left w:val="nil"/>
              <w:bottom w:val="nil"/>
              <w:right w:val="nil"/>
            </w:tcBorders>
            <w:shd w:val="clear" w:color="auto" w:fill="auto"/>
            <w:noWrap/>
            <w:vAlign w:val="center"/>
            <w:hideMark/>
          </w:tcPr>
          <w:p w14:paraId="473C26F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31/dez/26</w:t>
            </w:r>
          </w:p>
        </w:tc>
        <w:tc>
          <w:tcPr>
            <w:tcW w:w="2693" w:type="dxa"/>
            <w:tcBorders>
              <w:top w:val="nil"/>
              <w:left w:val="nil"/>
              <w:bottom w:val="nil"/>
              <w:right w:val="nil"/>
            </w:tcBorders>
            <w:shd w:val="clear" w:color="auto" w:fill="auto"/>
            <w:noWrap/>
            <w:vAlign w:val="center"/>
            <w:hideMark/>
          </w:tcPr>
          <w:p w14:paraId="69AF3362" w14:textId="3A3785A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w:t>
            </w:r>
          </w:p>
        </w:tc>
        <w:tc>
          <w:tcPr>
            <w:tcW w:w="992" w:type="dxa"/>
            <w:tcBorders>
              <w:top w:val="nil"/>
              <w:left w:val="nil"/>
              <w:bottom w:val="nil"/>
              <w:right w:val="nil"/>
            </w:tcBorders>
            <w:shd w:val="clear" w:color="auto" w:fill="auto"/>
            <w:noWrap/>
            <w:vAlign w:val="center"/>
            <w:hideMark/>
          </w:tcPr>
          <w:p w14:paraId="01532127" w14:textId="7F1058F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3FC14F4" w14:textId="77777777" w:rsidTr="00BD1DE2">
        <w:trPr>
          <w:trHeight w:val="288"/>
        </w:trPr>
        <w:tc>
          <w:tcPr>
            <w:tcW w:w="709" w:type="dxa"/>
            <w:tcBorders>
              <w:top w:val="nil"/>
              <w:left w:val="nil"/>
              <w:bottom w:val="nil"/>
              <w:right w:val="nil"/>
            </w:tcBorders>
            <w:shd w:val="clear" w:color="auto" w:fill="auto"/>
            <w:noWrap/>
            <w:vAlign w:val="center"/>
            <w:hideMark/>
          </w:tcPr>
          <w:p w14:paraId="3BD5203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81</w:t>
            </w:r>
          </w:p>
        </w:tc>
        <w:tc>
          <w:tcPr>
            <w:tcW w:w="1418" w:type="dxa"/>
            <w:tcBorders>
              <w:top w:val="nil"/>
              <w:left w:val="nil"/>
              <w:bottom w:val="nil"/>
              <w:right w:val="nil"/>
            </w:tcBorders>
            <w:shd w:val="clear" w:color="auto" w:fill="auto"/>
            <w:noWrap/>
            <w:vAlign w:val="center"/>
            <w:hideMark/>
          </w:tcPr>
          <w:p w14:paraId="7A41BE8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31/jan/27</w:t>
            </w:r>
          </w:p>
        </w:tc>
        <w:tc>
          <w:tcPr>
            <w:tcW w:w="2693" w:type="dxa"/>
            <w:tcBorders>
              <w:top w:val="nil"/>
              <w:left w:val="nil"/>
              <w:bottom w:val="nil"/>
              <w:right w:val="nil"/>
            </w:tcBorders>
            <w:shd w:val="clear" w:color="auto" w:fill="auto"/>
            <w:noWrap/>
            <w:vAlign w:val="center"/>
            <w:hideMark/>
          </w:tcPr>
          <w:p w14:paraId="47387952" w14:textId="31313BF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w:t>
            </w:r>
          </w:p>
        </w:tc>
        <w:tc>
          <w:tcPr>
            <w:tcW w:w="992" w:type="dxa"/>
            <w:tcBorders>
              <w:top w:val="nil"/>
              <w:left w:val="nil"/>
              <w:bottom w:val="nil"/>
              <w:right w:val="nil"/>
            </w:tcBorders>
            <w:shd w:val="clear" w:color="auto" w:fill="auto"/>
            <w:noWrap/>
            <w:vAlign w:val="center"/>
            <w:hideMark/>
          </w:tcPr>
          <w:p w14:paraId="5C9324EA" w14:textId="48D65CE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B23594D" w14:textId="77777777" w:rsidTr="00BD1DE2">
        <w:trPr>
          <w:trHeight w:val="288"/>
        </w:trPr>
        <w:tc>
          <w:tcPr>
            <w:tcW w:w="709" w:type="dxa"/>
            <w:tcBorders>
              <w:top w:val="nil"/>
              <w:left w:val="nil"/>
              <w:bottom w:val="nil"/>
              <w:right w:val="nil"/>
            </w:tcBorders>
            <w:shd w:val="clear" w:color="auto" w:fill="auto"/>
            <w:noWrap/>
            <w:vAlign w:val="center"/>
            <w:hideMark/>
          </w:tcPr>
          <w:p w14:paraId="48BC965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82</w:t>
            </w:r>
          </w:p>
        </w:tc>
        <w:tc>
          <w:tcPr>
            <w:tcW w:w="1418" w:type="dxa"/>
            <w:tcBorders>
              <w:top w:val="nil"/>
              <w:left w:val="nil"/>
              <w:bottom w:val="nil"/>
              <w:right w:val="nil"/>
            </w:tcBorders>
            <w:shd w:val="clear" w:color="auto" w:fill="auto"/>
            <w:noWrap/>
            <w:vAlign w:val="center"/>
            <w:hideMark/>
          </w:tcPr>
          <w:p w14:paraId="05E0E00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28/fev/27</w:t>
            </w:r>
          </w:p>
        </w:tc>
        <w:tc>
          <w:tcPr>
            <w:tcW w:w="2693" w:type="dxa"/>
            <w:tcBorders>
              <w:top w:val="nil"/>
              <w:left w:val="nil"/>
              <w:bottom w:val="nil"/>
              <w:right w:val="nil"/>
            </w:tcBorders>
            <w:shd w:val="clear" w:color="auto" w:fill="auto"/>
            <w:noWrap/>
            <w:vAlign w:val="center"/>
            <w:hideMark/>
          </w:tcPr>
          <w:p w14:paraId="1EFE29A8" w14:textId="62B6F28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w:t>
            </w:r>
          </w:p>
        </w:tc>
        <w:tc>
          <w:tcPr>
            <w:tcW w:w="992" w:type="dxa"/>
            <w:tcBorders>
              <w:top w:val="nil"/>
              <w:left w:val="nil"/>
              <w:bottom w:val="nil"/>
              <w:right w:val="nil"/>
            </w:tcBorders>
            <w:shd w:val="clear" w:color="auto" w:fill="auto"/>
            <w:noWrap/>
            <w:vAlign w:val="center"/>
            <w:hideMark/>
          </w:tcPr>
          <w:p w14:paraId="1790DAB7" w14:textId="1F82A1A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DF01D64" w14:textId="77777777" w:rsidTr="00BD1DE2">
        <w:trPr>
          <w:trHeight w:val="288"/>
        </w:trPr>
        <w:tc>
          <w:tcPr>
            <w:tcW w:w="709" w:type="dxa"/>
            <w:tcBorders>
              <w:top w:val="nil"/>
              <w:left w:val="nil"/>
              <w:bottom w:val="nil"/>
              <w:right w:val="nil"/>
            </w:tcBorders>
            <w:shd w:val="clear" w:color="auto" w:fill="auto"/>
            <w:noWrap/>
            <w:vAlign w:val="center"/>
            <w:hideMark/>
          </w:tcPr>
          <w:p w14:paraId="0625A90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83</w:t>
            </w:r>
          </w:p>
        </w:tc>
        <w:tc>
          <w:tcPr>
            <w:tcW w:w="1418" w:type="dxa"/>
            <w:tcBorders>
              <w:top w:val="nil"/>
              <w:left w:val="nil"/>
              <w:bottom w:val="nil"/>
              <w:right w:val="nil"/>
            </w:tcBorders>
            <w:shd w:val="clear" w:color="auto" w:fill="auto"/>
            <w:noWrap/>
            <w:vAlign w:val="center"/>
            <w:hideMark/>
          </w:tcPr>
          <w:p w14:paraId="6DD1508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31/mar/27</w:t>
            </w:r>
          </w:p>
        </w:tc>
        <w:tc>
          <w:tcPr>
            <w:tcW w:w="2693" w:type="dxa"/>
            <w:tcBorders>
              <w:top w:val="nil"/>
              <w:left w:val="nil"/>
              <w:bottom w:val="nil"/>
              <w:right w:val="nil"/>
            </w:tcBorders>
            <w:shd w:val="clear" w:color="auto" w:fill="auto"/>
            <w:noWrap/>
            <w:vAlign w:val="center"/>
            <w:hideMark/>
          </w:tcPr>
          <w:p w14:paraId="120AF142" w14:textId="718116A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w:t>
            </w:r>
          </w:p>
        </w:tc>
        <w:tc>
          <w:tcPr>
            <w:tcW w:w="992" w:type="dxa"/>
            <w:tcBorders>
              <w:top w:val="nil"/>
              <w:left w:val="nil"/>
              <w:bottom w:val="nil"/>
              <w:right w:val="nil"/>
            </w:tcBorders>
            <w:shd w:val="clear" w:color="auto" w:fill="auto"/>
            <w:noWrap/>
            <w:vAlign w:val="center"/>
            <w:hideMark/>
          </w:tcPr>
          <w:p w14:paraId="48D63D07" w14:textId="004EF65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9350A3C" w14:textId="77777777" w:rsidTr="00BD1DE2">
        <w:trPr>
          <w:trHeight w:val="288"/>
        </w:trPr>
        <w:tc>
          <w:tcPr>
            <w:tcW w:w="709" w:type="dxa"/>
            <w:tcBorders>
              <w:top w:val="nil"/>
              <w:left w:val="nil"/>
              <w:bottom w:val="nil"/>
              <w:right w:val="nil"/>
            </w:tcBorders>
            <w:shd w:val="clear" w:color="auto" w:fill="auto"/>
            <w:noWrap/>
            <w:vAlign w:val="center"/>
            <w:hideMark/>
          </w:tcPr>
          <w:p w14:paraId="5FA47C1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84</w:t>
            </w:r>
          </w:p>
        </w:tc>
        <w:tc>
          <w:tcPr>
            <w:tcW w:w="1418" w:type="dxa"/>
            <w:tcBorders>
              <w:top w:val="nil"/>
              <w:left w:val="nil"/>
              <w:bottom w:val="nil"/>
              <w:right w:val="nil"/>
            </w:tcBorders>
            <w:shd w:val="clear" w:color="auto" w:fill="auto"/>
            <w:noWrap/>
            <w:vAlign w:val="center"/>
            <w:hideMark/>
          </w:tcPr>
          <w:p w14:paraId="4439546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30/abr/27</w:t>
            </w:r>
          </w:p>
        </w:tc>
        <w:tc>
          <w:tcPr>
            <w:tcW w:w="2693" w:type="dxa"/>
            <w:tcBorders>
              <w:top w:val="nil"/>
              <w:left w:val="nil"/>
              <w:bottom w:val="nil"/>
              <w:right w:val="nil"/>
            </w:tcBorders>
            <w:shd w:val="clear" w:color="auto" w:fill="auto"/>
            <w:noWrap/>
            <w:vAlign w:val="center"/>
            <w:hideMark/>
          </w:tcPr>
          <w:p w14:paraId="6666AE6E" w14:textId="704D09D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w:t>
            </w:r>
          </w:p>
        </w:tc>
        <w:tc>
          <w:tcPr>
            <w:tcW w:w="992" w:type="dxa"/>
            <w:tcBorders>
              <w:top w:val="nil"/>
              <w:left w:val="nil"/>
              <w:bottom w:val="nil"/>
              <w:right w:val="nil"/>
            </w:tcBorders>
            <w:shd w:val="clear" w:color="auto" w:fill="auto"/>
            <w:noWrap/>
            <w:vAlign w:val="center"/>
            <w:hideMark/>
          </w:tcPr>
          <w:p w14:paraId="0C3E9DB6" w14:textId="567FA40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565A42F" w14:textId="77777777" w:rsidTr="00BD1DE2">
        <w:trPr>
          <w:trHeight w:val="288"/>
        </w:trPr>
        <w:tc>
          <w:tcPr>
            <w:tcW w:w="709" w:type="dxa"/>
            <w:tcBorders>
              <w:top w:val="nil"/>
              <w:left w:val="nil"/>
              <w:bottom w:val="nil"/>
              <w:right w:val="nil"/>
            </w:tcBorders>
            <w:shd w:val="clear" w:color="auto" w:fill="auto"/>
            <w:noWrap/>
            <w:vAlign w:val="center"/>
            <w:hideMark/>
          </w:tcPr>
          <w:p w14:paraId="62D685B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85</w:t>
            </w:r>
          </w:p>
        </w:tc>
        <w:tc>
          <w:tcPr>
            <w:tcW w:w="1418" w:type="dxa"/>
            <w:tcBorders>
              <w:top w:val="nil"/>
              <w:left w:val="nil"/>
              <w:bottom w:val="nil"/>
              <w:right w:val="nil"/>
            </w:tcBorders>
            <w:shd w:val="clear" w:color="auto" w:fill="auto"/>
            <w:noWrap/>
            <w:vAlign w:val="center"/>
            <w:hideMark/>
          </w:tcPr>
          <w:p w14:paraId="5AD3FF1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31/mai/27</w:t>
            </w:r>
          </w:p>
        </w:tc>
        <w:tc>
          <w:tcPr>
            <w:tcW w:w="2693" w:type="dxa"/>
            <w:tcBorders>
              <w:top w:val="nil"/>
              <w:left w:val="nil"/>
              <w:bottom w:val="nil"/>
              <w:right w:val="nil"/>
            </w:tcBorders>
            <w:shd w:val="clear" w:color="auto" w:fill="auto"/>
            <w:noWrap/>
            <w:vAlign w:val="center"/>
            <w:hideMark/>
          </w:tcPr>
          <w:p w14:paraId="11ECFD41" w14:textId="79C53CE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w:t>
            </w:r>
          </w:p>
        </w:tc>
        <w:tc>
          <w:tcPr>
            <w:tcW w:w="992" w:type="dxa"/>
            <w:tcBorders>
              <w:top w:val="nil"/>
              <w:left w:val="nil"/>
              <w:bottom w:val="nil"/>
              <w:right w:val="nil"/>
            </w:tcBorders>
            <w:shd w:val="clear" w:color="auto" w:fill="auto"/>
            <w:noWrap/>
            <w:vAlign w:val="center"/>
            <w:hideMark/>
          </w:tcPr>
          <w:p w14:paraId="4BBC646E" w14:textId="1EBE038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219ED96" w14:textId="77777777" w:rsidTr="00BD1DE2">
        <w:trPr>
          <w:trHeight w:val="288"/>
        </w:trPr>
        <w:tc>
          <w:tcPr>
            <w:tcW w:w="709" w:type="dxa"/>
            <w:tcBorders>
              <w:top w:val="nil"/>
              <w:left w:val="nil"/>
              <w:bottom w:val="nil"/>
              <w:right w:val="nil"/>
            </w:tcBorders>
            <w:shd w:val="clear" w:color="auto" w:fill="auto"/>
            <w:noWrap/>
            <w:vAlign w:val="center"/>
            <w:hideMark/>
          </w:tcPr>
          <w:p w14:paraId="775858D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86</w:t>
            </w:r>
          </w:p>
        </w:tc>
        <w:tc>
          <w:tcPr>
            <w:tcW w:w="1418" w:type="dxa"/>
            <w:tcBorders>
              <w:top w:val="nil"/>
              <w:left w:val="nil"/>
              <w:bottom w:val="nil"/>
              <w:right w:val="nil"/>
            </w:tcBorders>
            <w:shd w:val="clear" w:color="auto" w:fill="auto"/>
            <w:noWrap/>
            <w:vAlign w:val="center"/>
            <w:hideMark/>
          </w:tcPr>
          <w:p w14:paraId="1355320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30/jun/27</w:t>
            </w:r>
          </w:p>
        </w:tc>
        <w:tc>
          <w:tcPr>
            <w:tcW w:w="2693" w:type="dxa"/>
            <w:tcBorders>
              <w:top w:val="nil"/>
              <w:left w:val="nil"/>
              <w:bottom w:val="nil"/>
              <w:right w:val="nil"/>
            </w:tcBorders>
            <w:shd w:val="clear" w:color="auto" w:fill="auto"/>
            <w:noWrap/>
            <w:vAlign w:val="center"/>
            <w:hideMark/>
          </w:tcPr>
          <w:p w14:paraId="466D358C" w14:textId="7A9ACA2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w:t>
            </w:r>
          </w:p>
        </w:tc>
        <w:tc>
          <w:tcPr>
            <w:tcW w:w="992" w:type="dxa"/>
            <w:tcBorders>
              <w:top w:val="nil"/>
              <w:left w:val="nil"/>
              <w:bottom w:val="nil"/>
              <w:right w:val="nil"/>
            </w:tcBorders>
            <w:shd w:val="clear" w:color="auto" w:fill="auto"/>
            <w:noWrap/>
            <w:vAlign w:val="center"/>
            <w:hideMark/>
          </w:tcPr>
          <w:p w14:paraId="66AC1120" w14:textId="1F493DA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A4FCD62" w14:textId="77777777" w:rsidTr="00BD1DE2">
        <w:trPr>
          <w:trHeight w:val="288"/>
        </w:trPr>
        <w:tc>
          <w:tcPr>
            <w:tcW w:w="709" w:type="dxa"/>
            <w:tcBorders>
              <w:top w:val="nil"/>
              <w:left w:val="nil"/>
              <w:bottom w:val="nil"/>
              <w:right w:val="nil"/>
            </w:tcBorders>
            <w:shd w:val="clear" w:color="auto" w:fill="auto"/>
            <w:noWrap/>
            <w:vAlign w:val="center"/>
            <w:hideMark/>
          </w:tcPr>
          <w:p w14:paraId="67BC821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87</w:t>
            </w:r>
          </w:p>
        </w:tc>
        <w:tc>
          <w:tcPr>
            <w:tcW w:w="1418" w:type="dxa"/>
            <w:tcBorders>
              <w:top w:val="nil"/>
              <w:left w:val="nil"/>
              <w:bottom w:val="nil"/>
              <w:right w:val="nil"/>
            </w:tcBorders>
            <w:shd w:val="clear" w:color="auto" w:fill="auto"/>
            <w:noWrap/>
            <w:vAlign w:val="center"/>
            <w:hideMark/>
          </w:tcPr>
          <w:p w14:paraId="45D763B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31/jul/27</w:t>
            </w:r>
          </w:p>
        </w:tc>
        <w:tc>
          <w:tcPr>
            <w:tcW w:w="2693" w:type="dxa"/>
            <w:tcBorders>
              <w:top w:val="nil"/>
              <w:left w:val="nil"/>
              <w:bottom w:val="nil"/>
              <w:right w:val="nil"/>
            </w:tcBorders>
            <w:shd w:val="clear" w:color="auto" w:fill="auto"/>
            <w:noWrap/>
            <w:vAlign w:val="center"/>
            <w:hideMark/>
          </w:tcPr>
          <w:p w14:paraId="7319B953" w14:textId="57CE748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1,5%</w:t>
            </w:r>
          </w:p>
        </w:tc>
        <w:tc>
          <w:tcPr>
            <w:tcW w:w="992" w:type="dxa"/>
            <w:tcBorders>
              <w:top w:val="nil"/>
              <w:left w:val="nil"/>
              <w:bottom w:val="nil"/>
              <w:right w:val="nil"/>
            </w:tcBorders>
            <w:shd w:val="clear" w:color="auto" w:fill="auto"/>
            <w:noWrap/>
            <w:vAlign w:val="center"/>
            <w:hideMark/>
          </w:tcPr>
          <w:p w14:paraId="3CE78E6D" w14:textId="265A130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E1DCE16" w14:textId="77777777" w:rsidTr="00BD1DE2">
        <w:trPr>
          <w:trHeight w:val="288"/>
        </w:trPr>
        <w:tc>
          <w:tcPr>
            <w:tcW w:w="709" w:type="dxa"/>
            <w:tcBorders>
              <w:top w:val="nil"/>
              <w:left w:val="nil"/>
              <w:bottom w:val="nil"/>
              <w:right w:val="nil"/>
            </w:tcBorders>
            <w:shd w:val="clear" w:color="auto" w:fill="auto"/>
            <w:noWrap/>
            <w:vAlign w:val="center"/>
            <w:hideMark/>
          </w:tcPr>
          <w:p w14:paraId="0286DDA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88</w:t>
            </w:r>
          </w:p>
        </w:tc>
        <w:tc>
          <w:tcPr>
            <w:tcW w:w="1418" w:type="dxa"/>
            <w:tcBorders>
              <w:top w:val="nil"/>
              <w:left w:val="nil"/>
              <w:bottom w:val="nil"/>
              <w:right w:val="nil"/>
            </w:tcBorders>
            <w:shd w:val="clear" w:color="auto" w:fill="auto"/>
            <w:noWrap/>
            <w:vAlign w:val="center"/>
            <w:hideMark/>
          </w:tcPr>
          <w:p w14:paraId="0AF21A3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31/ago/27</w:t>
            </w:r>
          </w:p>
        </w:tc>
        <w:tc>
          <w:tcPr>
            <w:tcW w:w="2693" w:type="dxa"/>
            <w:tcBorders>
              <w:top w:val="nil"/>
              <w:left w:val="nil"/>
              <w:bottom w:val="nil"/>
              <w:right w:val="nil"/>
            </w:tcBorders>
            <w:shd w:val="clear" w:color="auto" w:fill="auto"/>
            <w:noWrap/>
            <w:vAlign w:val="center"/>
            <w:hideMark/>
          </w:tcPr>
          <w:p w14:paraId="04E4CC4A" w14:textId="6897AF4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1,7%</w:t>
            </w:r>
          </w:p>
        </w:tc>
        <w:tc>
          <w:tcPr>
            <w:tcW w:w="992" w:type="dxa"/>
            <w:tcBorders>
              <w:top w:val="nil"/>
              <w:left w:val="nil"/>
              <w:bottom w:val="nil"/>
              <w:right w:val="nil"/>
            </w:tcBorders>
            <w:shd w:val="clear" w:color="auto" w:fill="auto"/>
            <w:noWrap/>
            <w:vAlign w:val="center"/>
            <w:hideMark/>
          </w:tcPr>
          <w:p w14:paraId="587DD33E" w14:textId="1E2D280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427BE74" w14:textId="77777777" w:rsidTr="00BD1DE2">
        <w:trPr>
          <w:trHeight w:val="288"/>
        </w:trPr>
        <w:tc>
          <w:tcPr>
            <w:tcW w:w="709" w:type="dxa"/>
            <w:tcBorders>
              <w:top w:val="nil"/>
              <w:left w:val="nil"/>
              <w:bottom w:val="nil"/>
              <w:right w:val="nil"/>
            </w:tcBorders>
            <w:shd w:val="clear" w:color="auto" w:fill="auto"/>
            <w:noWrap/>
            <w:vAlign w:val="center"/>
            <w:hideMark/>
          </w:tcPr>
          <w:p w14:paraId="08780FC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89</w:t>
            </w:r>
          </w:p>
        </w:tc>
        <w:tc>
          <w:tcPr>
            <w:tcW w:w="1418" w:type="dxa"/>
            <w:tcBorders>
              <w:top w:val="nil"/>
              <w:left w:val="nil"/>
              <w:bottom w:val="nil"/>
              <w:right w:val="nil"/>
            </w:tcBorders>
            <w:shd w:val="clear" w:color="auto" w:fill="auto"/>
            <w:noWrap/>
            <w:vAlign w:val="center"/>
            <w:hideMark/>
          </w:tcPr>
          <w:p w14:paraId="010189B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30/set/27</w:t>
            </w:r>
          </w:p>
        </w:tc>
        <w:tc>
          <w:tcPr>
            <w:tcW w:w="2693" w:type="dxa"/>
            <w:tcBorders>
              <w:top w:val="nil"/>
              <w:left w:val="nil"/>
              <w:bottom w:val="nil"/>
              <w:right w:val="nil"/>
            </w:tcBorders>
            <w:shd w:val="clear" w:color="auto" w:fill="auto"/>
            <w:noWrap/>
            <w:vAlign w:val="center"/>
            <w:hideMark/>
          </w:tcPr>
          <w:p w14:paraId="330D6EE6" w14:textId="4565E64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1,5%</w:t>
            </w:r>
          </w:p>
        </w:tc>
        <w:tc>
          <w:tcPr>
            <w:tcW w:w="992" w:type="dxa"/>
            <w:tcBorders>
              <w:top w:val="nil"/>
              <w:left w:val="nil"/>
              <w:bottom w:val="nil"/>
              <w:right w:val="nil"/>
            </w:tcBorders>
            <w:shd w:val="clear" w:color="auto" w:fill="auto"/>
            <w:noWrap/>
            <w:vAlign w:val="center"/>
            <w:hideMark/>
          </w:tcPr>
          <w:p w14:paraId="25644E97" w14:textId="713FA85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A0F0921" w14:textId="77777777" w:rsidTr="00BD1DE2">
        <w:trPr>
          <w:trHeight w:val="288"/>
        </w:trPr>
        <w:tc>
          <w:tcPr>
            <w:tcW w:w="709" w:type="dxa"/>
            <w:tcBorders>
              <w:top w:val="nil"/>
              <w:left w:val="nil"/>
              <w:bottom w:val="nil"/>
              <w:right w:val="nil"/>
            </w:tcBorders>
            <w:shd w:val="clear" w:color="auto" w:fill="auto"/>
            <w:noWrap/>
            <w:vAlign w:val="center"/>
            <w:hideMark/>
          </w:tcPr>
          <w:p w14:paraId="53C21DD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90</w:t>
            </w:r>
          </w:p>
        </w:tc>
        <w:tc>
          <w:tcPr>
            <w:tcW w:w="1418" w:type="dxa"/>
            <w:tcBorders>
              <w:top w:val="nil"/>
              <w:left w:val="nil"/>
              <w:bottom w:val="nil"/>
              <w:right w:val="nil"/>
            </w:tcBorders>
            <w:shd w:val="clear" w:color="auto" w:fill="auto"/>
            <w:noWrap/>
            <w:vAlign w:val="center"/>
            <w:hideMark/>
          </w:tcPr>
          <w:p w14:paraId="58FF1A4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31/out/27</w:t>
            </w:r>
          </w:p>
        </w:tc>
        <w:tc>
          <w:tcPr>
            <w:tcW w:w="2693" w:type="dxa"/>
            <w:tcBorders>
              <w:top w:val="nil"/>
              <w:left w:val="nil"/>
              <w:bottom w:val="nil"/>
              <w:right w:val="nil"/>
            </w:tcBorders>
            <w:shd w:val="clear" w:color="auto" w:fill="auto"/>
            <w:noWrap/>
            <w:vAlign w:val="center"/>
            <w:hideMark/>
          </w:tcPr>
          <w:p w14:paraId="4D9F15AA" w14:textId="322A62E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1,6%</w:t>
            </w:r>
          </w:p>
        </w:tc>
        <w:tc>
          <w:tcPr>
            <w:tcW w:w="992" w:type="dxa"/>
            <w:tcBorders>
              <w:top w:val="nil"/>
              <w:left w:val="nil"/>
              <w:bottom w:val="nil"/>
              <w:right w:val="nil"/>
            </w:tcBorders>
            <w:shd w:val="clear" w:color="auto" w:fill="auto"/>
            <w:noWrap/>
            <w:vAlign w:val="center"/>
            <w:hideMark/>
          </w:tcPr>
          <w:p w14:paraId="6B0F03BB" w14:textId="1F20380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1718E1D" w14:textId="77777777" w:rsidTr="00BD1DE2">
        <w:trPr>
          <w:trHeight w:val="288"/>
        </w:trPr>
        <w:tc>
          <w:tcPr>
            <w:tcW w:w="709" w:type="dxa"/>
            <w:tcBorders>
              <w:top w:val="nil"/>
              <w:left w:val="nil"/>
              <w:bottom w:val="nil"/>
              <w:right w:val="nil"/>
            </w:tcBorders>
            <w:shd w:val="clear" w:color="auto" w:fill="auto"/>
            <w:noWrap/>
            <w:vAlign w:val="center"/>
            <w:hideMark/>
          </w:tcPr>
          <w:p w14:paraId="6DDE1BE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91</w:t>
            </w:r>
          </w:p>
        </w:tc>
        <w:tc>
          <w:tcPr>
            <w:tcW w:w="1418" w:type="dxa"/>
            <w:tcBorders>
              <w:top w:val="nil"/>
              <w:left w:val="nil"/>
              <w:bottom w:val="nil"/>
              <w:right w:val="nil"/>
            </w:tcBorders>
            <w:shd w:val="clear" w:color="auto" w:fill="auto"/>
            <w:noWrap/>
            <w:vAlign w:val="center"/>
            <w:hideMark/>
          </w:tcPr>
          <w:p w14:paraId="7CE1D38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30/nov/27</w:t>
            </w:r>
          </w:p>
        </w:tc>
        <w:tc>
          <w:tcPr>
            <w:tcW w:w="2693" w:type="dxa"/>
            <w:tcBorders>
              <w:top w:val="nil"/>
              <w:left w:val="nil"/>
              <w:bottom w:val="nil"/>
              <w:right w:val="nil"/>
            </w:tcBorders>
            <w:shd w:val="clear" w:color="auto" w:fill="auto"/>
            <w:noWrap/>
            <w:vAlign w:val="center"/>
            <w:hideMark/>
          </w:tcPr>
          <w:p w14:paraId="7E7D7F4B" w14:textId="3211C8F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w:t>
            </w:r>
          </w:p>
        </w:tc>
        <w:tc>
          <w:tcPr>
            <w:tcW w:w="992" w:type="dxa"/>
            <w:tcBorders>
              <w:top w:val="nil"/>
              <w:left w:val="nil"/>
              <w:bottom w:val="nil"/>
              <w:right w:val="nil"/>
            </w:tcBorders>
            <w:shd w:val="clear" w:color="auto" w:fill="auto"/>
            <w:noWrap/>
            <w:vAlign w:val="center"/>
            <w:hideMark/>
          </w:tcPr>
          <w:p w14:paraId="2F894D91" w14:textId="6F57B1E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E52FF75" w14:textId="77777777" w:rsidTr="00BD1DE2">
        <w:trPr>
          <w:trHeight w:val="288"/>
        </w:trPr>
        <w:tc>
          <w:tcPr>
            <w:tcW w:w="709" w:type="dxa"/>
            <w:tcBorders>
              <w:top w:val="nil"/>
              <w:left w:val="nil"/>
              <w:bottom w:val="nil"/>
              <w:right w:val="nil"/>
            </w:tcBorders>
            <w:shd w:val="clear" w:color="auto" w:fill="auto"/>
            <w:noWrap/>
            <w:vAlign w:val="center"/>
            <w:hideMark/>
          </w:tcPr>
          <w:p w14:paraId="3C65D19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92</w:t>
            </w:r>
          </w:p>
        </w:tc>
        <w:tc>
          <w:tcPr>
            <w:tcW w:w="1418" w:type="dxa"/>
            <w:tcBorders>
              <w:top w:val="nil"/>
              <w:left w:val="nil"/>
              <w:bottom w:val="nil"/>
              <w:right w:val="nil"/>
            </w:tcBorders>
            <w:shd w:val="clear" w:color="auto" w:fill="auto"/>
            <w:noWrap/>
            <w:vAlign w:val="center"/>
            <w:hideMark/>
          </w:tcPr>
          <w:p w14:paraId="29266CA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31/dez/27</w:t>
            </w:r>
          </w:p>
        </w:tc>
        <w:tc>
          <w:tcPr>
            <w:tcW w:w="2693" w:type="dxa"/>
            <w:tcBorders>
              <w:top w:val="nil"/>
              <w:left w:val="nil"/>
              <w:bottom w:val="nil"/>
              <w:right w:val="nil"/>
            </w:tcBorders>
            <w:shd w:val="clear" w:color="auto" w:fill="auto"/>
            <w:noWrap/>
            <w:vAlign w:val="center"/>
            <w:hideMark/>
          </w:tcPr>
          <w:p w14:paraId="4222A0CD" w14:textId="1251B72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1,7%</w:t>
            </w:r>
          </w:p>
        </w:tc>
        <w:tc>
          <w:tcPr>
            <w:tcW w:w="992" w:type="dxa"/>
            <w:tcBorders>
              <w:top w:val="nil"/>
              <w:left w:val="nil"/>
              <w:bottom w:val="nil"/>
              <w:right w:val="nil"/>
            </w:tcBorders>
            <w:shd w:val="clear" w:color="auto" w:fill="auto"/>
            <w:noWrap/>
            <w:vAlign w:val="center"/>
            <w:hideMark/>
          </w:tcPr>
          <w:p w14:paraId="457FAE6A" w14:textId="63EC15E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985757E" w14:textId="77777777" w:rsidTr="00BD1DE2">
        <w:trPr>
          <w:trHeight w:val="288"/>
        </w:trPr>
        <w:tc>
          <w:tcPr>
            <w:tcW w:w="709" w:type="dxa"/>
            <w:tcBorders>
              <w:top w:val="nil"/>
              <w:left w:val="nil"/>
              <w:bottom w:val="nil"/>
              <w:right w:val="nil"/>
            </w:tcBorders>
            <w:shd w:val="clear" w:color="auto" w:fill="auto"/>
            <w:noWrap/>
            <w:vAlign w:val="center"/>
            <w:hideMark/>
          </w:tcPr>
          <w:p w14:paraId="611F1B5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93</w:t>
            </w:r>
          </w:p>
        </w:tc>
        <w:tc>
          <w:tcPr>
            <w:tcW w:w="1418" w:type="dxa"/>
            <w:tcBorders>
              <w:top w:val="nil"/>
              <w:left w:val="nil"/>
              <w:bottom w:val="nil"/>
              <w:right w:val="nil"/>
            </w:tcBorders>
            <w:shd w:val="clear" w:color="auto" w:fill="auto"/>
            <w:noWrap/>
            <w:vAlign w:val="center"/>
            <w:hideMark/>
          </w:tcPr>
          <w:p w14:paraId="0169EC9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31/jan/28</w:t>
            </w:r>
          </w:p>
        </w:tc>
        <w:tc>
          <w:tcPr>
            <w:tcW w:w="2693" w:type="dxa"/>
            <w:tcBorders>
              <w:top w:val="nil"/>
              <w:left w:val="nil"/>
              <w:bottom w:val="nil"/>
              <w:right w:val="nil"/>
            </w:tcBorders>
            <w:shd w:val="clear" w:color="auto" w:fill="auto"/>
            <w:noWrap/>
            <w:vAlign w:val="center"/>
            <w:hideMark/>
          </w:tcPr>
          <w:p w14:paraId="57A752D2" w14:textId="73121F3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1,7%</w:t>
            </w:r>
          </w:p>
        </w:tc>
        <w:tc>
          <w:tcPr>
            <w:tcW w:w="992" w:type="dxa"/>
            <w:tcBorders>
              <w:top w:val="nil"/>
              <w:left w:val="nil"/>
              <w:bottom w:val="nil"/>
              <w:right w:val="nil"/>
            </w:tcBorders>
            <w:shd w:val="clear" w:color="auto" w:fill="auto"/>
            <w:noWrap/>
            <w:vAlign w:val="center"/>
            <w:hideMark/>
          </w:tcPr>
          <w:p w14:paraId="492131EF" w14:textId="1944F71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DC3011A" w14:textId="77777777" w:rsidTr="00BD1DE2">
        <w:trPr>
          <w:trHeight w:val="288"/>
        </w:trPr>
        <w:tc>
          <w:tcPr>
            <w:tcW w:w="709" w:type="dxa"/>
            <w:tcBorders>
              <w:top w:val="nil"/>
              <w:left w:val="nil"/>
              <w:bottom w:val="nil"/>
              <w:right w:val="nil"/>
            </w:tcBorders>
            <w:shd w:val="clear" w:color="auto" w:fill="auto"/>
            <w:noWrap/>
            <w:vAlign w:val="center"/>
            <w:hideMark/>
          </w:tcPr>
          <w:p w14:paraId="2FF92A2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94</w:t>
            </w:r>
          </w:p>
        </w:tc>
        <w:tc>
          <w:tcPr>
            <w:tcW w:w="1418" w:type="dxa"/>
            <w:tcBorders>
              <w:top w:val="nil"/>
              <w:left w:val="nil"/>
              <w:bottom w:val="nil"/>
              <w:right w:val="nil"/>
            </w:tcBorders>
            <w:shd w:val="clear" w:color="auto" w:fill="auto"/>
            <w:noWrap/>
            <w:vAlign w:val="center"/>
            <w:hideMark/>
          </w:tcPr>
          <w:p w14:paraId="04D4048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29/fev/28</w:t>
            </w:r>
          </w:p>
        </w:tc>
        <w:tc>
          <w:tcPr>
            <w:tcW w:w="2693" w:type="dxa"/>
            <w:tcBorders>
              <w:top w:val="nil"/>
              <w:left w:val="nil"/>
              <w:bottom w:val="nil"/>
              <w:right w:val="nil"/>
            </w:tcBorders>
            <w:shd w:val="clear" w:color="auto" w:fill="auto"/>
            <w:noWrap/>
            <w:vAlign w:val="center"/>
            <w:hideMark/>
          </w:tcPr>
          <w:p w14:paraId="54BE4C0A" w14:textId="05C92E4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w:t>
            </w:r>
          </w:p>
        </w:tc>
        <w:tc>
          <w:tcPr>
            <w:tcW w:w="992" w:type="dxa"/>
            <w:tcBorders>
              <w:top w:val="nil"/>
              <w:left w:val="nil"/>
              <w:bottom w:val="nil"/>
              <w:right w:val="nil"/>
            </w:tcBorders>
            <w:shd w:val="clear" w:color="auto" w:fill="auto"/>
            <w:noWrap/>
            <w:vAlign w:val="center"/>
            <w:hideMark/>
          </w:tcPr>
          <w:p w14:paraId="237800CA" w14:textId="12009D8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716A863" w14:textId="77777777" w:rsidTr="00BD1DE2">
        <w:trPr>
          <w:trHeight w:val="288"/>
        </w:trPr>
        <w:tc>
          <w:tcPr>
            <w:tcW w:w="709" w:type="dxa"/>
            <w:tcBorders>
              <w:top w:val="nil"/>
              <w:left w:val="nil"/>
              <w:bottom w:val="nil"/>
              <w:right w:val="nil"/>
            </w:tcBorders>
            <w:shd w:val="clear" w:color="auto" w:fill="auto"/>
            <w:noWrap/>
            <w:vAlign w:val="center"/>
            <w:hideMark/>
          </w:tcPr>
          <w:p w14:paraId="4D0E135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95</w:t>
            </w:r>
          </w:p>
        </w:tc>
        <w:tc>
          <w:tcPr>
            <w:tcW w:w="1418" w:type="dxa"/>
            <w:tcBorders>
              <w:top w:val="nil"/>
              <w:left w:val="nil"/>
              <w:bottom w:val="nil"/>
              <w:right w:val="nil"/>
            </w:tcBorders>
            <w:shd w:val="clear" w:color="auto" w:fill="auto"/>
            <w:noWrap/>
            <w:vAlign w:val="center"/>
            <w:hideMark/>
          </w:tcPr>
          <w:p w14:paraId="3009DD9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31/mar/28</w:t>
            </w:r>
          </w:p>
        </w:tc>
        <w:tc>
          <w:tcPr>
            <w:tcW w:w="2693" w:type="dxa"/>
            <w:tcBorders>
              <w:top w:val="nil"/>
              <w:left w:val="nil"/>
              <w:bottom w:val="nil"/>
              <w:right w:val="nil"/>
            </w:tcBorders>
            <w:shd w:val="clear" w:color="auto" w:fill="auto"/>
            <w:noWrap/>
            <w:vAlign w:val="center"/>
            <w:hideMark/>
          </w:tcPr>
          <w:p w14:paraId="05866E35" w14:textId="3CA9029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1,6%</w:t>
            </w:r>
          </w:p>
        </w:tc>
        <w:tc>
          <w:tcPr>
            <w:tcW w:w="992" w:type="dxa"/>
            <w:tcBorders>
              <w:top w:val="nil"/>
              <w:left w:val="nil"/>
              <w:bottom w:val="nil"/>
              <w:right w:val="nil"/>
            </w:tcBorders>
            <w:shd w:val="clear" w:color="auto" w:fill="auto"/>
            <w:noWrap/>
            <w:vAlign w:val="center"/>
            <w:hideMark/>
          </w:tcPr>
          <w:p w14:paraId="113E88E6" w14:textId="3AD42E1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2846FBF" w14:textId="77777777" w:rsidTr="00BD1DE2">
        <w:trPr>
          <w:trHeight w:val="288"/>
        </w:trPr>
        <w:tc>
          <w:tcPr>
            <w:tcW w:w="709" w:type="dxa"/>
            <w:tcBorders>
              <w:top w:val="nil"/>
              <w:left w:val="nil"/>
              <w:bottom w:val="nil"/>
              <w:right w:val="nil"/>
            </w:tcBorders>
            <w:shd w:val="clear" w:color="auto" w:fill="auto"/>
            <w:noWrap/>
            <w:vAlign w:val="center"/>
            <w:hideMark/>
          </w:tcPr>
          <w:p w14:paraId="2B46A6B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96</w:t>
            </w:r>
          </w:p>
        </w:tc>
        <w:tc>
          <w:tcPr>
            <w:tcW w:w="1418" w:type="dxa"/>
            <w:tcBorders>
              <w:top w:val="nil"/>
              <w:left w:val="nil"/>
              <w:bottom w:val="nil"/>
              <w:right w:val="nil"/>
            </w:tcBorders>
            <w:shd w:val="clear" w:color="auto" w:fill="auto"/>
            <w:noWrap/>
            <w:vAlign w:val="center"/>
            <w:hideMark/>
          </w:tcPr>
          <w:p w14:paraId="5076C8F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30/abr/28</w:t>
            </w:r>
          </w:p>
        </w:tc>
        <w:tc>
          <w:tcPr>
            <w:tcW w:w="2693" w:type="dxa"/>
            <w:tcBorders>
              <w:top w:val="nil"/>
              <w:left w:val="nil"/>
              <w:bottom w:val="nil"/>
              <w:right w:val="nil"/>
            </w:tcBorders>
            <w:shd w:val="clear" w:color="auto" w:fill="auto"/>
            <w:noWrap/>
            <w:vAlign w:val="center"/>
            <w:hideMark/>
          </w:tcPr>
          <w:p w14:paraId="7809A48B" w14:textId="78F8479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1,6%</w:t>
            </w:r>
          </w:p>
        </w:tc>
        <w:tc>
          <w:tcPr>
            <w:tcW w:w="992" w:type="dxa"/>
            <w:tcBorders>
              <w:top w:val="nil"/>
              <w:left w:val="nil"/>
              <w:bottom w:val="nil"/>
              <w:right w:val="nil"/>
            </w:tcBorders>
            <w:shd w:val="clear" w:color="auto" w:fill="auto"/>
            <w:noWrap/>
            <w:vAlign w:val="center"/>
            <w:hideMark/>
          </w:tcPr>
          <w:p w14:paraId="24FA5465" w14:textId="67E08BD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B6047DD" w14:textId="77777777" w:rsidTr="00BD1DE2">
        <w:trPr>
          <w:trHeight w:val="288"/>
        </w:trPr>
        <w:tc>
          <w:tcPr>
            <w:tcW w:w="709" w:type="dxa"/>
            <w:tcBorders>
              <w:top w:val="nil"/>
              <w:left w:val="nil"/>
              <w:bottom w:val="nil"/>
              <w:right w:val="nil"/>
            </w:tcBorders>
            <w:shd w:val="clear" w:color="auto" w:fill="auto"/>
            <w:noWrap/>
            <w:vAlign w:val="center"/>
            <w:hideMark/>
          </w:tcPr>
          <w:p w14:paraId="1DBFD00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97</w:t>
            </w:r>
          </w:p>
        </w:tc>
        <w:tc>
          <w:tcPr>
            <w:tcW w:w="1418" w:type="dxa"/>
            <w:tcBorders>
              <w:top w:val="nil"/>
              <w:left w:val="nil"/>
              <w:bottom w:val="nil"/>
              <w:right w:val="nil"/>
            </w:tcBorders>
            <w:shd w:val="clear" w:color="auto" w:fill="auto"/>
            <w:noWrap/>
            <w:vAlign w:val="center"/>
            <w:hideMark/>
          </w:tcPr>
          <w:p w14:paraId="629D382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31/mai/28</w:t>
            </w:r>
          </w:p>
        </w:tc>
        <w:tc>
          <w:tcPr>
            <w:tcW w:w="2693" w:type="dxa"/>
            <w:tcBorders>
              <w:top w:val="nil"/>
              <w:left w:val="nil"/>
              <w:bottom w:val="nil"/>
              <w:right w:val="nil"/>
            </w:tcBorders>
            <w:shd w:val="clear" w:color="auto" w:fill="auto"/>
            <w:noWrap/>
            <w:vAlign w:val="center"/>
            <w:hideMark/>
          </w:tcPr>
          <w:p w14:paraId="447FD0D6" w14:textId="2C623C6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1,8%</w:t>
            </w:r>
          </w:p>
        </w:tc>
        <w:tc>
          <w:tcPr>
            <w:tcW w:w="992" w:type="dxa"/>
            <w:tcBorders>
              <w:top w:val="nil"/>
              <w:left w:val="nil"/>
              <w:bottom w:val="nil"/>
              <w:right w:val="nil"/>
            </w:tcBorders>
            <w:shd w:val="clear" w:color="auto" w:fill="auto"/>
            <w:noWrap/>
            <w:vAlign w:val="center"/>
            <w:hideMark/>
          </w:tcPr>
          <w:p w14:paraId="767B8312" w14:textId="4FB33DB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75D382F" w14:textId="77777777" w:rsidTr="00BD1DE2">
        <w:trPr>
          <w:trHeight w:val="288"/>
        </w:trPr>
        <w:tc>
          <w:tcPr>
            <w:tcW w:w="709" w:type="dxa"/>
            <w:tcBorders>
              <w:top w:val="nil"/>
              <w:left w:val="nil"/>
              <w:bottom w:val="nil"/>
              <w:right w:val="nil"/>
            </w:tcBorders>
            <w:shd w:val="clear" w:color="auto" w:fill="auto"/>
            <w:noWrap/>
            <w:vAlign w:val="center"/>
            <w:hideMark/>
          </w:tcPr>
          <w:p w14:paraId="37B1F31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98</w:t>
            </w:r>
          </w:p>
        </w:tc>
        <w:tc>
          <w:tcPr>
            <w:tcW w:w="1418" w:type="dxa"/>
            <w:tcBorders>
              <w:top w:val="nil"/>
              <w:left w:val="nil"/>
              <w:bottom w:val="nil"/>
              <w:right w:val="nil"/>
            </w:tcBorders>
            <w:shd w:val="clear" w:color="auto" w:fill="auto"/>
            <w:noWrap/>
            <w:vAlign w:val="center"/>
            <w:hideMark/>
          </w:tcPr>
          <w:p w14:paraId="40C7219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30/jun/28</w:t>
            </w:r>
          </w:p>
        </w:tc>
        <w:tc>
          <w:tcPr>
            <w:tcW w:w="2693" w:type="dxa"/>
            <w:tcBorders>
              <w:top w:val="nil"/>
              <w:left w:val="nil"/>
              <w:bottom w:val="nil"/>
              <w:right w:val="nil"/>
            </w:tcBorders>
            <w:shd w:val="clear" w:color="auto" w:fill="auto"/>
            <w:noWrap/>
            <w:vAlign w:val="center"/>
            <w:hideMark/>
          </w:tcPr>
          <w:p w14:paraId="3260FAE5" w14:textId="2A526AB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1,6%</w:t>
            </w:r>
          </w:p>
        </w:tc>
        <w:tc>
          <w:tcPr>
            <w:tcW w:w="992" w:type="dxa"/>
            <w:tcBorders>
              <w:top w:val="nil"/>
              <w:left w:val="nil"/>
              <w:bottom w:val="nil"/>
              <w:right w:val="nil"/>
            </w:tcBorders>
            <w:shd w:val="clear" w:color="auto" w:fill="auto"/>
            <w:noWrap/>
            <w:vAlign w:val="center"/>
            <w:hideMark/>
          </w:tcPr>
          <w:p w14:paraId="4D85F6E3" w14:textId="36D4F04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401B15E" w14:textId="77777777" w:rsidTr="00BD1DE2">
        <w:trPr>
          <w:trHeight w:val="288"/>
        </w:trPr>
        <w:tc>
          <w:tcPr>
            <w:tcW w:w="709" w:type="dxa"/>
            <w:tcBorders>
              <w:top w:val="nil"/>
              <w:left w:val="nil"/>
              <w:bottom w:val="nil"/>
              <w:right w:val="nil"/>
            </w:tcBorders>
            <w:shd w:val="clear" w:color="auto" w:fill="auto"/>
            <w:noWrap/>
            <w:vAlign w:val="center"/>
            <w:hideMark/>
          </w:tcPr>
          <w:p w14:paraId="3E41351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99</w:t>
            </w:r>
          </w:p>
        </w:tc>
        <w:tc>
          <w:tcPr>
            <w:tcW w:w="1418" w:type="dxa"/>
            <w:tcBorders>
              <w:top w:val="nil"/>
              <w:left w:val="nil"/>
              <w:bottom w:val="nil"/>
              <w:right w:val="nil"/>
            </w:tcBorders>
            <w:shd w:val="clear" w:color="auto" w:fill="auto"/>
            <w:noWrap/>
            <w:vAlign w:val="center"/>
            <w:hideMark/>
          </w:tcPr>
          <w:p w14:paraId="669FBC2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31/jul/28</w:t>
            </w:r>
          </w:p>
        </w:tc>
        <w:tc>
          <w:tcPr>
            <w:tcW w:w="2693" w:type="dxa"/>
            <w:tcBorders>
              <w:top w:val="nil"/>
              <w:left w:val="nil"/>
              <w:bottom w:val="nil"/>
              <w:right w:val="nil"/>
            </w:tcBorders>
            <w:shd w:val="clear" w:color="auto" w:fill="auto"/>
            <w:noWrap/>
            <w:vAlign w:val="center"/>
            <w:hideMark/>
          </w:tcPr>
          <w:p w14:paraId="19011DF9" w14:textId="2211DE8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2,0%</w:t>
            </w:r>
          </w:p>
        </w:tc>
        <w:tc>
          <w:tcPr>
            <w:tcW w:w="992" w:type="dxa"/>
            <w:tcBorders>
              <w:top w:val="nil"/>
              <w:left w:val="nil"/>
              <w:bottom w:val="nil"/>
              <w:right w:val="nil"/>
            </w:tcBorders>
            <w:shd w:val="clear" w:color="auto" w:fill="auto"/>
            <w:noWrap/>
            <w:vAlign w:val="center"/>
            <w:hideMark/>
          </w:tcPr>
          <w:p w14:paraId="5AE7A715" w14:textId="2292D6F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666F17E" w14:textId="77777777" w:rsidTr="00BD1DE2">
        <w:trPr>
          <w:trHeight w:val="288"/>
        </w:trPr>
        <w:tc>
          <w:tcPr>
            <w:tcW w:w="709" w:type="dxa"/>
            <w:tcBorders>
              <w:top w:val="nil"/>
              <w:left w:val="nil"/>
              <w:bottom w:val="nil"/>
              <w:right w:val="nil"/>
            </w:tcBorders>
            <w:shd w:val="clear" w:color="auto" w:fill="auto"/>
            <w:noWrap/>
            <w:vAlign w:val="center"/>
            <w:hideMark/>
          </w:tcPr>
          <w:p w14:paraId="4FFE035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100</w:t>
            </w:r>
          </w:p>
        </w:tc>
        <w:tc>
          <w:tcPr>
            <w:tcW w:w="1418" w:type="dxa"/>
            <w:tcBorders>
              <w:top w:val="nil"/>
              <w:left w:val="nil"/>
              <w:bottom w:val="nil"/>
              <w:right w:val="nil"/>
            </w:tcBorders>
            <w:shd w:val="clear" w:color="auto" w:fill="auto"/>
            <w:noWrap/>
            <w:vAlign w:val="center"/>
            <w:hideMark/>
          </w:tcPr>
          <w:p w14:paraId="5ED40B0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31/ago/28</w:t>
            </w:r>
          </w:p>
        </w:tc>
        <w:tc>
          <w:tcPr>
            <w:tcW w:w="2693" w:type="dxa"/>
            <w:tcBorders>
              <w:top w:val="nil"/>
              <w:left w:val="nil"/>
              <w:bottom w:val="nil"/>
              <w:right w:val="nil"/>
            </w:tcBorders>
            <w:shd w:val="clear" w:color="auto" w:fill="auto"/>
            <w:noWrap/>
            <w:vAlign w:val="center"/>
            <w:hideMark/>
          </w:tcPr>
          <w:p w14:paraId="07B8229A" w14:textId="764E314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2,2%</w:t>
            </w:r>
          </w:p>
        </w:tc>
        <w:tc>
          <w:tcPr>
            <w:tcW w:w="992" w:type="dxa"/>
            <w:tcBorders>
              <w:top w:val="nil"/>
              <w:left w:val="nil"/>
              <w:bottom w:val="nil"/>
              <w:right w:val="nil"/>
            </w:tcBorders>
            <w:shd w:val="clear" w:color="auto" w:fill="auto"/>
            <w:noWrap/>
            <w:vAlign w:val="center"/>
            <w:hideMark/>
          </w:tcPr>
          <w:p w14:paraId="3E14289D" w14:textId="30C53F5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BD61A9F" w14:textId="77777777" w:rsidTr="00BD1DE2">
        <w:trPr>
          <w:trHeight w:val="288"/>
        </w:trPr>
        <w:tc>
          <w:tcPr>
            <w:tcW w:w="709" w:type="dxa"/>
            <w:tcBorders>
              <w:top w:val="nil"/>
              <w:left w:val="nil"/>
              <w:bottom w:val="nil"/>
              <w:right w:val="nil"/>
            </w:tcBorders>
            <w:shd w:val="clear" w:color="auto" w:fill="auto"/>
            <w:noWrap/>
            <w:vAlign w:val="center"/>
            <w:hideMark/>
          </w:tcPr>
          <w:p w14:paraId="564B3C2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101</w:t>
            </w:r>
          </w:p>
        </w:tc>
        <w:tc>
          <w:tcPr>
            <w:tcW w:w="1418" w:type="dxa"/>
            <w:tcBorders>
              <w:top w:val="nil"/>
              <w:left w:val="nil"/>
              <w:bottom w:val="nil"/>
              <w:right w:val="nil"/>
            </w:tcBorders>
            <w:shd w:val="clear" w:color="auto" w:fill="auto"/>
            <w:noWrap/>
            <w:vAlign w:val="center"/>
            <w:hideMark/>
          </w:tcPr>
          <w:p w14:paraId="1F50562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30/set/28</w:t>
            </w:r>
          </w:p>
        </w:tc>
        <w:tc>
          <w:tcPr>
            <w:tcW w:w="2693" w:type="dxa"/>
            <w:tcBorders>
              <w:top w:val="nil"/>
              <w:left w:val="nil"/>
              <w:bottom w:val="nil"/>
              <w:right w:val="nil"/>
            </w:tcBorders>
            <w:shd w:val="clear" w:color="auto" w:fill="auto"/>
            <w:noWrap/>
            <w:vAlign w:val="center"/>
            <w:hideMark/>
          </w:tcPr>
          <w:p w14:paraId="6806CF4B" w14:textId="1A1AEE0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2,0%</w:t>
            </w:r>
          </w:p>
        </w:tc>
        <w:tc>
          <w:tcPr>
            <w:tcW w:w="992" w:type="dxa"/>
            <w:tcBorders>
              <w:top w:val="nil"/>
              <w:left w:val="nil"/>
              <w:bottom w:val="nil"/>
              <w:right w:val="nil"/>
            </w:tcBorders>
            <w:shd w:val="clear" w:color="auto" w:fill="auto"/>
            <w:noWrap/>
            <w:vAlign w:val="center"/>
            <w:hideMark/>
          </w:tcPr>
          <w:p w14:paraId="684B4D01" w14:textId="162B4A9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CF66A7E" w14:textId="77777777" w:rsidTr="00BD1DE2">
        <w:trPr>
          <w:trHeight w:val="288"/>
        </w:trPr>
        <w:tc>
          <w:tcPr>
            <w:tcW w:w="709" w:type="dxa"/>
            <w:tcBorders>
              <w:top w:val="nil"/>
              <w:left w:val="nil"/>
              <w:bottom w:val="nil"/>
              <w:right w:val="nil"/>
            </w:tcBorders>
            <w:shd w:val="clear" w:color="auto" w:fill="auto"/>
            <w:noWrap/>
            <w:vAlign w:val="center"/>
            <w:hideMark/>
          </w:tcPr>
          <w:p w14:paraId="4FC817E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102</w:t>
            </w:r>
          </w:p>
        </w:tc>
        <w:tc>
          <w:tcPr>
            <w:tcW w:w="1418" w:type="dxa"/>
            <w:tcBorders>
              <w:top w:val="nil"/>
              <w:left w:val="nil"/>
              <w:bottom w:val="nil"/>
              <w:right w:val="nil"/>
            </w:tcBorders>
            <w:shd w:val="clear" w:color="auto" w:fill="auto"/>
            <w:noWrap/>
            <w:vAlign w:val="center"/>
            <w:hideMark/>
          </w:tcPr>
          <w:p w14:paraId="4A4915F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31/out/28</w:t>
            </w:r>
          </w:p>
        </w:tc>
        <w:tc>
          <w:tcPr>
            <w:tcW w:w="2693" w:type="dxa"/>
            <w:tcBorders>
              <w:top w:val="nil"/>
              <w:left w:val="nil"/>
              <w:bottom w:val="nil"/>
              <w:right w:val="nil"/>
            </w:tcBorders>
            <w:shd w:val="clear" w:color="auto" w:fill="auto"/>
            <w:noWrap/>
            <w:vAlign w:val="center"/>
            <w:hideMark/>
          </w:tcPr>
          <w:p w14:paraId="70DB740C" w14:textId="15D8F22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2,2%</w:t>
            </w:r>
          </w:p>
        </w:tc>
        <w:tc>
          <w:tcPr>
            <w:tcW w:w="992" w:type="dxa"/>
            <w:tcBorders>
              <w:top w:val="nil"/>
              <w:left w:val="nil"/>
              <w:bottom w:val="nil"/>
              <w:right w:val="nil"/>
            </w:tcBorders>
            <w:shd w:val="clear" w:color="auto" w:fill="auto"/>
            <w:noWrap/>
            <w:vAlign w:val="center"/>
            <w:hideMark/>
          </w:tcPr>
          <w:p w14:paraId="2DFFE4B9" w14:textId="3ECE623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9AE30E3" w14:textId="77777777" w:rsidTr="00BD1DE2">
        <w:trPr>
          <w:trHeight w:val="288"/>
        </w:trPr>
        <w:tc>
          <w:tcPr>
            <w:tcW w:w="709" w:type="dxa"/>
            <w:tcBorders>
              <w:top w:val="nil"/>
              <w:left w:val="nil"/>
              <w:bottom w:val="nil"/>
              <w:right w:val="nil"/>
            </w:tcBorders>
            <w:shd w:val="clear" w:color="auto" w:fill="auto"/>
            <w:noWrap/>
            <w:vAlign w:val="center"/>
            <w:hideMark/>
          </w:tcPr>
          <w:p w14:paraId="2460431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103</w:t>
            </w:r>
          </w:p>
        </w:tc>
        <w:tc>
          <w:tcPr>
            <w:tcW w:w="1418" w:type="dxa"/>
            <w:tcBorders>
              <w:top w:val="nil"/>
              <w:left w:val="nil"/>
              <w:bottom w:val="nil"/>
              <w:right w:val="nil"/>
            </w:tcBorders>
            <w:shd w:val="clear" w:color="auto" w:fill="auto"/>
            <w:noWrap/>
            <w:vAlign w:val="center"/>
            <w:hideMark/>
          </w:tcPr>
          <w:p w14:paraId="1BFA584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30/nov/28</w:t>
            </w:r>
          </w:p>
        </w:tc>
        <w:tc>
          <w:tcPr>
            <w:tcW w:w="2693" w:type="dxa"/>
            <w:tcBorders>
              <w:top w:val="nil"/>
              <w:left w:val="nil"/>
              <w:bottom w:val="nil"/>
              <w:right w:val="nil"/>
            </w:tcBorders>
            <w:shd w:val="clear" w:color="auto" w:fill="auto"/>
            <w:noWrap/>
            <w:vAlign w:val="center"/>
            <w:hideMark/>
          </w:tcPr>
          <w:p w14:paraId="6E190829" w14:textId="0E9B8E1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1,9%</w:t>
            </w:r>
          </w:p>
        </w:tc>
        <w:tc>
          <w:tcPr>
            <w:tcW w:w="992" w:type="dxa"/>
            <w:tcBorders>
              <w:top w:val="nil"/>
              <w:left w:val="nil"/>
              <w:bottom w:val="nil"/>
              <w:right w:val="nil"/>
            </w:tcBorders>
            <w:shd w:val="clear" w:color="auto" w:fill="auto"/>
            <w:noWrap/>
            <w:vAlign w:val="center"/>
            <w:hideMark/>
          </w:tcPr>
          <w:p w14:paraId="515AF678" w14:textId="00A79AB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84433F2" w14:textId="77777777" w:rsidTr="00BD1DE2">
        <w:trPr>
          <w:trHeight w:val="288"/>
        </w:trPr>
        <w:tc>
          <w:tcPr>
            <w:tcW w:w="709" w:type="dxa"/>
            <w:tcBorders>
              <w:top w:val="nil"/>
              <w:left w:val="nil"/>
              <w:bottom w:val="nil"/>
              <w:right w:val="nil"/>
            </w:tcBorders>
            <w:shd w:val="clear" w:color="auto" w:fill="auto"/>
            <w:noWrap/>
            <w:vAlign w:val="center"/>
            <w:hideMark/>
          </w:tcPr>
          <w:p w14:paraId="1A963F6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104</w:t>
            </w:r>
          </w:p>
        </w:tc>
        <w:tc>
          <w:tcPr>
            <w:tcW w:w="1418" w:type="dxa"/>
            <w:tcBorders>
              <w:top w:val="nil"/>
              <w:left w:val="nil"/>
              <w:bottom w:val="nil"/>
              <w:right w:val="nil"/>
            </w:tcBorders>
            <w:shd w:val="clear" w:color="auto" w:fill="auto"/>
            <w:noWrap/>
            <w:vAlign w:val="center"/>
            <w:hideMark/>
          </w:tcPr>
          <w:p w14:paraId="110AD1B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31/dez/28</w:t>
            </w:r>
          </w:p>
        </w:tc>
        <w:tc>
          <w:tcPr>
            <w:tcW w:w="2693" w:type="dxa"/>
            <w:tcBorders>
              <w:top w:val="nil"/>
              <w:left w:val="nil"/>
              <w:bottom w:val="nil"/>
              <w:right w:val="nil"/>
            </w:tcBorders>
            <w:shd w:val="clear" w:color="auto" w:fill="auto"/>
            <w:noWrap/>
            <w:vAlign w:val="center"/>
            <w:hideMark/>
          </w:tcPr>
          <w:p w14:paraId="671D4DDF" w14:textId="38E84B4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2,2%</w:t>
            </w:r>
          </w:p>
        </w:tc>
        <w:tc>
          <w:tcPr>
            <w:tcW w:w="992" w:type="dxa"/>
            <w:tcBorders>
              <w:top w:val="nil"/>
              <w:left w:val="nil"/>
              <w:bottom w:val="nil"/>
              <w:right w:val="nil"/>
            </w:tcBorders>
            <w:shd w:val="clear" w:color="auto" w:fill="auto"/>
            <w:noWrap/>
            <w:vAlign w:val="center"/>
            <w:hideMark/>
          </w:tcPr>
          <w:p w14:paraId="6A415AC5" w14:textId="429DD8D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DFEEE27" w14:textId="77777777" w:rsidTr="00BD1DE2">
        <w:trPr>
          <w:trHeight w:val="288"/>
        </w:trPr>
        <w:tc>
          <w:tcPr>
            <w:tcW w:w="709" w:type="dxa"/>
            <w:tcBorders>
              <w:top w:val="nil"/>
              <w:left w:val="nil"/>
              <w:bottom w:val="nil"/>
              <w:right w:val="nil"/>
            </w:tcBorders>
            <w:shd w:val="clear" w:color="auto" w:fill="auto"/>
            <w:noWrap/>
            <w:vAlign w:val="center"/>
            <w:hideMark/>
          </w:tcPr>
          <w:p w14:paraId="1B89B8D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105</w:t>
            </w:r>
          </w:p>
        </w:tc>
        <w:tc>
          <w:tcPr>
            <w:tcW w:w="1418" w:type="dxa"/>
            <w:tcBorders>
              <w:top w:val="nil"/>
              <w:left w:val="nil"/>
              <w:bottom w:val="nil"/>
              <w:right w:val="nil"/>
            </w:tcBorders>
            <w:shd w:val="clear" w:color="auto" w:fill="auto"/>
            <w:noWrap/>
            <w:vAlign w:val="center"/>
            <w:hideMark/>
          </w:tcPr>
          <w:p w14:paraId="0D84AF2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31/jan/29</w:t>
            </w:r>
          </w:p>
        </w:tc>
        <w:tc>
          <w:tcPr>
            <w:tcW w:w="2693" w:type="dxa"/>
            <w:tcBorders>
              <w:top w:val="nil"/>
              <w:left w:val="nil"/>
              <w:bottom w:val="nil"/>
              <w:right w:val="nil"/>
            </w:tcBorders>
            <w:shd w:val="clear" w:color="auto" w:fill="auto"/>
            <w:noWrap/>
            <w:vAlign w:val="center"/>
            <w:hideMark/>
          </w:tcPr>
          <w:p w14:paraId="363F401C" w14:textId="3C94657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2,3%</w:t>
            </w:r>
          </w:p>
        </w:tc>
        <w:tc>
          <w:tcPr>
            <w:tcW w:w="992" w:type="dxa"/>
            <w:tcBorders>
              <w:top w:val="nil"/>
              <w:left w:val="nil"/>
              <w:bottom w:val="nil"/>
              <w:right w:val="nil"/>
            </w:tcBorders>
            <w:shd w:val="clear" w:color="auto" w:fill="auto"/>
            <w:noWrap/>
            <w:vAlign w:val="center"/>
            <w:hideMark/>
          </w:tcPr>
          <w:p w14:paraId="338B31B6" w14:textId="2404F99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8E9CE8D" w14:textId="77777777" w:rsidTr="00BD1DE2">
        <w:trPr>
          <w:trHeight w:val="288"/>
        </w:trPr>
        <w:tc>
          <w:tcPr>
            <w:tcW w:w="709" w:type="dxa"/>
            <w:tcBorders>
              <w:top w:val="nil"/>
              <w:left w:val="nil"/>
              <w:bottom w:val="nil"/>
              <w:right w:val="nil"/>
            </w:tcBorders>
            <w:shd w:val="clear" w:color="auto" w:fill="auto"/>
            <w:noWrap/>
            <w:vAlign w:val="center"/>
            <w:hideMark/>
          </w:tcPr>
          <w:p w14:paraId="3803429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106</w:t>
            </w:r>
          </w:p>
        </w:tc>
        <w:tc>
          <w:tcPr>
            <w:tcW w:w="1418" w:type="dxa"/>
            <w:tcBorders>
              <w:top w:val="nil"/>
              <w:left w:val="nil"/>
              <w:bottom w:val="nil"/>
              <w:right w:val="nil"/>
            </w:tcBorders>
            <w:shd w:val="clear" w:color="auto" w:fill="auto"/>
            <w:noWrap/>
            <w:vAlign w:val="center"/>
            <w:hideMark/>
          </w:tcPr>
          <w:p w14:paraId="701F18A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28/fev/29</w:t>
            </w:r>
          </w:p>
        </w:tc>
        <w:tc>
          <w:tcPr>
            <w:tcW w:w="2693" w:type="dxa"/>
            <w:tcBorders>
              <w:top w:val="nil"/>
              <w:left w:val="nil"/>
              <w:bottom w:val="nil"/>
              <w:right w:val="nil"/>
            </w:tcBorders>
            <w:shd w:val="clear" w:color="auto" w:fill="auto"/>
            <w:noWrap/>
            <w:vAlign w:val="center"/>
            <w:hideMark/>
          </w:tcPr>
          <w:p w14:paraId="7401075E" w14:textId="6DE7152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1,9%</w:t>
            </w:r>
          </w:p>
        </w:tc>
        <w:tc>
          <w:tcPr>
            <w:tcW w:w="992" w:type="dxa"/>
            <w:tcBorders>
              <w:top w:val="nil"/>
              <w:left w:val="nil"/>
              <w:bottom w:val="nil"/>
              <w:right w:val="nil"/>
            </w:tcBorders>
            <w:shd w:val="clear" w:color="auto" w:fill="auto"/>
            <w:noWrap/>
            <w:vAlign w:val="center"/>
            <w:hideMark/>
          </w:tcPr>
          <w:p w14:paraId="66849F8D" w14:textId="55226A9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C16293C" w14:textId="77777777" w:rsidTr="00BD1DE2">
        <w:trPr>
          <w:trHeight w:val="288"/>
        </w:trPr>
        <w:tc>
          <w:tcPr>
            <w:tcW w:w="709" w:type="dxa"/>
            <w:tcBorders>
              <w:top w:val="nil"/>
              <w:left w:val="nil"/>
              <w:bottom w:val="nil"/>
              <w:right w:val="nil"/>
            </w:tcBorders>
            <w:shd w:val="clear" w:color="auto" w:fill="auto"/>
            <w:noWrap/>
            <w:vAlign w:val="center"/>
            <w:hideMark/>
          </w:tcPr>
          <w:p w14:paraId="0CA5A10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107</w:t>
            </w:r>
          </w:p>
        </w:tc>
        <w:tc>
          <w:tcPr>
            <w:tcW w:w="1418" w:type="dxa"/>
            <w:tcBorders>
              <w:top w:val="nil"/>
              <w:left w:val="nil"/>
              <w:bottom w:val="nil"/>
              <w:right w:val="nil"/>
            </w:tcBorders>
            <w:shd w:val="clear" w:color="auto" w:fill="auto"/>
            <w:noWrap/>
            <w:vAlign w:val="center"/>
            <w:hideMark/>
          </w:tcPr>
          <w:p w14:paraId="491F976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31/mar/29</w:t>
            </w:r>
          </w:p>
        </w:tc>
        <w:tc>
          <w:tcPr>
            <w:tcW w:w="2693" w:type="dxa"/>
            <w:tcBorders>
              <w:top w:val="nil"/>
              <w:left w:val="nil"/>
              <w:bottom w:val="nil"/>
              <w:right w:val="nil"/>
            </w:tcBorders>
            <w:shd w:val="clear" w:color="auto" w:fill="auto"/>
            <w:noWrap/>
            <w:vAlign w:val="center"/>
            <w:hideMark/>
          </w:tcPr>
          <w:p w14:paraId="5BFF5E85" w14:textId="245F96A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2,3%</w:t>
            </w:r>
          </w:p>
        </w:tc>
        <w:tc>
          <w:tcPr>
            <w:tcW w:w="992" w:type="dxa"/>
            <w:tcBorders>
              <w:top w:val="nil"/>
              <w:left w:val="nil"/>
              <w:bottom w:val="nil"/>
              <w:right w:val="nil"/>
            </w:tcBorders>
            <w:shd w:val="clear" w:color="auto" w:fill="auto"/>
            <w:noWrap/>
            <w:vAlign w:val="center"/>
            <w:hideMark/>
          </w:tcPr>
          <w:p w14:paraId="6ED9FEF0" w14:textId="0222FA7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ACD9B7C" w14:textId="77777777" w:rsidTr="00BD1DE2">
        <w:trPr>
          <w:trHeight w:val="288"/>
        </w:trPr>
        <w:tc>
          <w:tcPr>
            <w:tcW w:w="709" w:type="dxa"/>
            <w:tcBorders>
              <w:top w:val="nil"/>
              <w:left w:val="nil"/>
              <w:bottom w:val="nil"/>
              <w:right w:val="nil"/>
            </w:tcBorders>
            <w:shd w:val="clear" w:color="auto" w:fill="auto"/>
            <w:noWrap/>
            <w:vAlign w:val="center"/>
            <w:hideMark/>
          </w:tcPr>
          <w:p w14:paraId="3938B9F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108</w:t>
            </w:r>
          </w:p>
        </w:tc>
        <w:tc>
          <w:tcPr>
            <w:tcW w:w="1418" w:type="dxa"/>
            <w:tcBorders>
              <w:top w:val="nil"/>
              <w:left w:val="nil"/>
              <w:bottom w:val="nil"/>
              <w:right w:val="nil"/>
            </w:tcBorders>
            <w:shd w:val="clear" w:color="auto" w:fill="auto"/>
            <w:noWrap/>
            <w:vAlign w:val="center"/>
            <w:hideMark/>
          </w:tcPr>
          <w:p w14:paraId="50420F8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30/abr/29</w:t>
            </w:r>
          </w:p>
        </w:tc>
        <w:tc>
          <w:tcPr>
            <w:tcW w:w="2693" w:type="dxa"/>
            <w:tcBorders>
              <w:top w:val="nil"/>
              <w:left w:val="nil"/>
              <w:bottom w:val="nil"/>
              <w:right w:val="nil"/>
            </w:tcBorders>
            <w:shd w:val="clear" w:color="auto" w:fill="auto"/>
            <w:noWrap/>
            <w:vAlign w:val="center"/>
            <w:hideMark/>
          </w:tcPr>
          <w:p w14:paraId="115B1BCB" w14:textId="12EFFF8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2,3%</w:t>
            </w:r>
          </w:p>
        </w:tc>
        <w:tc>
          <w:tcPr>
            <w:tcW w:w="992" w:type="dxa"/>
            <w:tcBorders>
              <w:top w:val="nil"/>
              <w:left w:val="nil"/>
              <w:bottom w:val="nil"/>
              <w:right w:val="nil"/>
            </w:tcBorders>
            <w:shd w:val="clear" w:color="auto" w:fill="auto"/>
            <w:noWrap/>
            <w:vAlign w:val="center"/>
            <w:hideMark/>
          </w:tcPr>
          <w:p w14:paraId="6F45FB7B" w14:textId="1C2B86E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C61E87D" w14:textId="77777777" w:rsidTr="00BD1DE2">
        <w:trPr>
          <w:trHeight w:val="288"/>
        </w:trPr>
        <w:tc>
          <w:tcPr>
            <w:tcW w:w="709" w:type="dxa"/>
            <w:tcBorders>
              <w:top w:val="nil"/>
              <w:left w:val="nil"/>
              <w:bottom w:val="nil"/>
              <w:right w:val="nil"/>
            </w:tcBorders>
            <w:shd w:val="clear" w:color="auto" w:fill="auto"/>
            <w:noWrap/>
            <w:vAlign w:val="center"/>
            <w:hideMark/>
          </w:tcPr>
          <w:p w14:paraId="6CD2E35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109</w:t>
            </w:r>
          </w:p>
        </w:tc>
        <w:tc>
          <w:tcPr>
            <w:tcW w:w="1418" w:type="dxa"/>
            <w:tcBorders>
              <w:top w:val="nil"/>
              <w:left w:val="nil"/>
              <w:bottom w:val="nil"/>
              <w:right w:val="nil"/>
            </w:tcBorders>
            <w:shd w:val="clear" w:color="auto" w:fill="auto"/>
            <w:noWrap/>
            <w:vAlign w:val="center"/>
            <w:hideMark/>
          </w:tcPr>
          <w:p w14:paraId="7168BE8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31/mai/29</w:t>
            </w:r>
          </w:p>
        </w:tc>
        <w:tc>
          <w:tcPr>
            <w:tcW w:w="2693" w:type="dxa"/>
            <w:tcBorders>
              <w:top w:val="nil"/>
              <w:left w:val="nil"/>
              <w:bottom w:val="nil"/>
              <w:right w:val="nil"/>
            </w:tcBorders>
            <w:shd w:val="clear" w:color="auto" w:fill="auto"/>
            <w:noWrap/>
            <w:vAlign w:val="center"/>
            <w:hideMark/>
          </w:tcPr>
          <w:p w14:paraId="5A62EC61" w14:textId="4CE37C7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2,5%</w:t>
            </w:r>
          </w:p>
        </w:tc>
        <w:tc>
          <w:tcPr>
            <w:tcW w:w="992" w:type="dxa"/>
            <w:tcBorders>
              <w:top w:val="nil"/>
              <w:left w:val="nil"/>
              <w:bottom w:val="nil"/>
              <w:right w:val="nil"/>
            </w:tcBorders>
            <w:shd w:val="clear" w:color="auto" w:fill="auto"/>
            <w:noWrap/>
            <w:vAlign w:val="center"/>
            <w:hideMark/>
          </w:tcPr>
          <w:p w14:paraId="20133841" w14:textId="4E2A1F8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7918518" w14:textId="77777777" w:rsidTr="00BD1DE2">
        <w:trPr>
          <w:trHeight w:val="288"/>
        </w:trPr>
        <w:tc>
          <w:tcPr>
            <w:tcW w:w="709" w:type="dxa"/>
            <w:tcBorders>
              <w:top w:val="nil"/>
              <w:left w:val="nil"/>
              <w:bottom w:val="nil"/>
              <w:right w:val="nil"/>
            </w:tcBorders>
            <w:shd w:val="clear" w:color="auto" w:fill="auto"/>
            <w:noWrap/>
            <w:vAlign w:val="center"/>
            <w:hideMark/>
          </w:tcPr>
          <w:p w14:paraId="7320B2D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110</w:t>
            </w:r>
          </w:p>
        </w:tc>
        <w:tc>
          <w:tcPr>
            <w:tcW w:w="1418" w:type="dxa"/>
            <w:tcBorders>
              <w:top w:val="nil"/>
              <w:left w:val="nil"/>
              <w:bottom w:val="nil"/>
              <w:right w:val="nil"/>
            </w:tcBorders>
            <w:shd w:val="clear" w:color="auto" w:fill="auto"/>
            <w:noWrap/>
            <w:vAlign w:val="center"/>
            <w:hideMark/>
          </w:tcPr>
          <w:p w14:paraId="4879BB1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30/jun/29</w:t>
            </w:r>
          </w:p>
        </w:tc>
        <w:tc>
          <w:tcPr>
            <w:tcW w:w="2693" w:type="dxa"/>
            <w:tcBorders>
              <w:top w:val="nil"/>
              <w:left w:val="nil"/>
              <w:bottom w:val="nil"/>
              <w:right w:val="nil"/>
            </w:tcBorders>
            <w:shd w:val="clear" w:color="auto" w:fill="auto"/>
            <w:noWrap/>
            <w:vAlign w:val="center"/>
            <w:hideMark/>
          </w:tcPr>
          <w:p w14:paraId="010C6603" w14:textId="4107FFB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2,2%</w:t>
            </w:r>
          </w:p>
        </w:tc>
        <w:tc>
          <w:tcPr>
            <w:tcW w:w="992" w:type="dxa"/>
            <w:tcBorders>
              <w:top w:val="nil"/>
              <w:left w:val="nil"/>
              <w:bottom w:val="nil"/>
              <w:right w:val="nil"/>
            </w:tcBorders>
            <w:shd w:val="clear" w:color="auto" w:fill="auto"/>
            <w:noWrap/>
            <w:vAlign w:val="center"/>
            <w:hideMark/>
          </w:tcPr>
          <w:p w14:paraId="53B23B15" w14:textId="6AE902F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BBF4F81" w14:textId="77777777" w:rsidTr="00BD1DE2">
        <w:trPr>
          <w:trHeight w:val="288"/>
        </w:trPr>
        <w:tc>
          <w:tcPr>
            <w:tcW w:w="709" w:type="dxa"/>
            <w:tcBorders>
              <w:top w:val="nil"/>
              <w:left w:val="nil"/>
              <w:bottom w:val="nil"/>
              <w:right w:val="nil"/>
            </w:tcBorders>
            <w:shd w:val="clear" w:color="auto" w:fill="auto"/>
            <w:noWrap/>
            <w:vAlign w:val="center"/>
            <w:hideMark/>
          </w:tcPr>
          <w:p w14:paraId="24ABE7A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111</w:t>
            </w:r>
          </w:p>
        </w:tc>
        <w:tc>
          <w:tcPr>
            <w:tcW w:w="1418" w:type="dxa"/>
            <w:tcBorders>
              <w:top w:val="nil"/>
              <w:left w:val="nil"/>
              <w:bottom w:val="nil"/>
              <w:right w:val="nil"/>
            </w:tcBorders>
            <w:shd w:val="clear" w:color="auto" w:fill="auto"/>
            <w:noWrap/>
            <w:vAlign w:val="center"/>
            <w:hideMark/>
          </w:tcPr>
          <w:p w14:paraId="71E3985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31/jul/29</w:t>
            </w:r>
          </w:p>
        </w:tc>
        <w:tc>
          <w:tcPr>
            <w:tcW w:w="2693" w:type="dxa"/>
            <w:tcBorders>
              <w:top w:val="nil"/>
              <w:left w:val="nil"/>
              <w:bottom w:val="nil"/>
              <w:right w:val="nil"/>
            </w:tcBorders>
            <w:shd w:val="clear" w:color="auto" w:fill="auto"/>
            <w:noWrap/>
            <w:vAlign w:val="center"/>
            <w:hideMark/>
          </w:tcPr>
          <w:p w14:paraId="4358EA52" w14:textId="08248E0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w:t>
            </w:r>
          </w:p>
        </w:tc>
        <w:tc>
          <w:tcPr>
            <w:tcW w:w="992" w:type="dxa"/>
            <w:tcBorders>
              <w:top w:val="nil"/>
              <w:left w:val="nil"/>
              <w:bottom w:val="nil"/>
              <w:right w:val="nil"/>
            </w:tcBorders>
            <w:shd w:val="clear" w:color="auto" w:fill="auto"/>
            <w:noWrap/>
            <w:vAlign w:val="center"/>
            <w:hideMark/>
          </w:tcPr>
          <w:p w14:paraId="45223104" w14:textId="7D68C45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7B29C73" w14:textId="77777777" w:rsidTr="00BD1DE2">
        <w:trPr>
          <w:trHeight w:val="288"/>
        </w:trPr>
        <w:tc>
          <w:tcPr>
            <w:tcW w:w="709" w:type="dxa"/>
            <w:tcBorders>
              <w:top w:val="nil"/>
              <w:left w:val="nil"/>
              <w:bottom w:val="nil"/>
              <w:right w:val="nil"/>
            </w:tcBorders>
            <w:shd w:val="clear" w:color="auto" w:fill="auto"/>
            <w:noWrap/>
            <w:vAlign w:val="center"/>
            <w:hideMark/>
          </w:tcPr>
          <w:p w14:paraId="0559D4A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112</w:t>
            </w:r>
          </w:p>
        </w:tc>
        <w:tc>
          <w:tcPr>
            <w:tcW w:w="1418" w:type="dxa"/>
            <w:tcBorders>
              <w:top w:val="nil"/>
              <w:left w:val="nil"/>
              <w:bottom w:val="nil"/>
              <w:right w:val="nil"/>
            </w:tcBorders>
            <w:shd w:val="clear" w:color="auto" w:fill="auto"/>
            <w:noWrap/>
            <w:vAlign w:val="center"/>
            <w:hideMark/>
          </w:tcPr>
          <w:p w14:paraId="62405E9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31/ago/29</w:t>
            </w:r>
          </w:p>
        </w:tc>
        <w:tc>
          <w:tcPr>
            <w:tcW w:w="2693" w:type="dxa"/>
            <w:tcBorders>
              <w:top w:val="nil"/>
              <w:left w:val="nil"/>
              <w:bottom w:val="nil"/>
              <w:right w:val="nil"/>
            </w:tcBorders>
            <w:shd w:val="clear" w:color="auto" w:fill="auto"/>
            <w:noWrap/>
            <w:vAlign w:val="center"/>
            <w:hideMark/>
          </w:tcPr>
          <w:p w14:paraId="5A78AE3A" w14:textId="3741CAE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3,2%</w:t>
            </w:r>
          </w:p>
        </w:tc>
        <w:tc>
          <w:tcPr>
            <w:tcW w:w="992" w:type="dxa"/>
            <w:tcBorders>
              <w:top w:val="nil"/>
              <w:left w:val="nil"/>
              <w:bottom w:val="nil"/>
              <w:right w:val="nil"/>
            </w:tcBorders>
            <w:shd w:val="clear" w:color="auto" w:fill="auto"/>
            <w:noWrap/>
            <w:vAlign w:val="center"/>
            <w:hideMark/>
          </w:tcPr>
          <w:p w14:paraId="62C0C0D5" w14:textId="7211AC7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75B6ED8" w14:textId="77777777" w:rsidTr="00BD1DE2">
        <w:trPr>
          <w:trHeight w:val="288"/>
        </w:trPr>
        <w:tc>
          <w:tcPr>
            <w:tcW w:w="709" w:type="dxa"/>
            <w:tcBorders>
              <w:top w:val="nil"/>
              <w:left w:val="nil"/>
              <w:bottom w:val="nil"/>
              <w:right w:val="nil"/>
            </w:tcBorders>
            <w:shd w:val="clear" w:color="auto" w:fill="auto"/>
            <w:noWrap/>
            <w:vAlign w:val="center"/>
            <w:hideMark/>
          </w:tcPr>
          <w:p w14:paraId="3A289EE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113</w:t>
            </w:r>
          </w:p>
        </w:tc>
        <w:tc>
          <w:tcPr>
            <w:tcW w:w="1418" w:type="dxa"/>
            <w:tcBorders>
              <w:top w:val="nil"/>
              <w:left w:val="nil"/>
              <w:bottom w:val="nil"/>
              <w:right w:val="nil"/>
            </w:tcBorders>
            <w:shd w:val="clear" w:color="auto" w:fill="auto"/>
            <w:noWrap/>
            <w:vAlign w:val="center"/>
            <w:hideMark/>
          </w:tcPr>
          <w:p w14:paraId="4365B7F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30/set/29</w:t>
            </w:r>
          </w:p>
        </w:tc>
        <w:tc>
          <w:tcPr>
            <w:tcW w:w="2693" w:type="dxa"/>
            <w:tcBorders>
              <w:top w:val="nil"/>
              <w:left w:val="nil"/>
              <w:bottom w:val="nil"/>
              <w:right w:val="nil"/>
            </w:tcBorders>
            <w:shd w:val="clear" w:color="auto" w:fill="auto"/>
            <w:noWrap/>
            <w:vAlign w:val="center"/>
            <w:hideMark/>
          </w:tcPr>
          <w:p w14:paraId="304EB48E" w14:textId="2B13874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2,9%</w:t>
            </w:r>
          </w:p>
        </w:tc>
        <w:tc>
          <w:tcPr>
            <w:tcW w:w="992" w:type="dxa"/>
            <w:tcBorders>
              <w:top w:val="nil"/>
              <w:left w:val="nil"/>
              <w:bottom w:val="nil"/>
              <w:right w:val="nil"/>
            </w:tcBorders>
            <w:shd w:val="clear" w:color="auto" w:fill="auto"/>
            <w:noWrap/>
            <w:vAlign w:val="center"/>
            <w:hideMark/>
          </w:tcPr>
          <w:p w14:paraId="567165CE" w14:textId="2738EA6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2BDDEB6" w14:textId="77777777" w:rsidTr="00BD1DE2">
        <w:trPr>
          <w:trHeight w:val="288"/>
        </w:trPr>
        <w:tc>
          <w:tcPr>
            <w:tcW w:w="709" w:type="dxa"/>
            <w:tcBorders>
              <w:top w:val="nil"/>
              <w:left w:val="nil"/>
              <w:bottom w:val="nil"/>
              <w:right w:val="nil"/>
            </w:tcBorders>
            <w:shd w:val="clear" w:color="auto" w:fill="auto"/>
            <w:noWrap/>
            <w:vAlign w:val="center"/>
            <w:hideMark/>
          </w:tcPr>
          <w:p w14:paraId="69B83A9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114</w:t>
            </w:r>
          </w:p>
        </w:tc>
        <w:tc>
          <w:tcPr>
            <w:tcW w:w="1418" w:type="dxa"/>
            <w:tcBorders>
              <w:top w:val="nil"/>
              <w:left w:val="nil"/>
              <w:bottom w:val="nil"/>
              <w:right w:val="nil"/>
            </w:tcBorders>
            <w:shd w:val="clear" w:color="auto" w:fill="auto"/>
            <w:noWrap/>
            <w:vAlign w:val="center"/>
            <w:hideMark/>
          </w:tcPr>
          <w:p w14:paraId="5BACC92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31/out/29</w:t>
            </w:r>
          </w:p>
        </w:tc>
        <w:tc>
          <w:tcPr>
            <w:tcW w:w="2693" w:type="dxa"/>
            <w:tcBorders>
              <w:top w:val="nil"/>
              <w:left w:val="nil"/>
              <w:bottom w:val="nil"/>
              <w:right w:val="nil"/>
            </w:tcBorders>
            <w:shd w:val="clear" w:color="auto" w:fill="auto"/>
            <w:noWrap/>
            <w:vAlign w:val="center"/>
            <w:hideMark/>
          </w:tcPr>
          <w:p w14:paraId="0EAE11F9" w14:textId="4D8491A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w:t>
            </w:r>
          </w:p>
        </w:tc>
        <w:tc>
          <w:tcPr>
            <w:tcW w:w="992" w:type="dxa"/>
            <w:tcBorders>
              <w:top w:val="nil"/>
              <w:left w:val="nil"/>
              <w:bottom w:val="nil"/>
              <w:right w:val="nil"/>
            </w:tcBorders>
            <w:shd w:val="clear" w:color="auto" w:fill="auto"/>
            <w:noWrap/>
            <w:vAlign w:val="center"/>
            <w:hideMark/>
          </w:tcPr>
          <w:p w14:paraId="46F43C66" w14:textId="71D4D4F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0FFE2AE" w14:textId="77777777" w:rsidTr="00BD1DE2">
        <w:trPr>
          <w:trHeight w:val="288"/>
        </w:trPr>
        <w:tc>
          <w:tcPr>
            <w:tcW w:w="709" w:type="dxa"/>
            <w:tcBorders>
              <w:top w:val="nil"/>
              <w:left w:val="nil"/>
              <w:bottom w:val="nil"/>
              <w:right w:val="nil"/>
            </w:tcBorders>
            <w:shd w:val="clear" w:color="auto" w:fill="auto"/>
            <w:noWrap/>
            <w:vAlign w:val="center"/>
            <w:hideMark/>
          </w:tcPr>
          <w:p w14:paraId="6915B4C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115</w:t>
            </w:r>
          </w:p>
        </w:tc>
        <w:tc>
          <w:tcPr>
            <w:tcW w:w="1418" w:type="dxa"/>
            <w:tcBorders>
              <w:top w:val="nil"/>
              <w:left w:val="nil"/>
              <w:bottom w:val="nil"/>
              <w:right w:val="nil"/>
            </w:tcBorders>
            <w:shd w:val="clear" w:color="auto" w:fill="auto"/>
            <w:noWrap/>
            <w:vAlign w:val="center"/>
            <w:hideMark/>
          </w:tcPr>
          <w:p w14:paraId="00C5D74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30/nov/29</w:t>
            </w:r>
          </w:p>
        </w:tc>
        <w:tc>
          <w:tcPr>
            <w:tcW w:w="2693" w:type="dxa"/>
            <w:tcBorders>
              <w:top w:val="nil"/>
              <w:left w:val="nil"/>
              <w:bottom w:val="nil"/>
              <w:right w:val="nil"/>
            </w:tcBorders>
            <w:shd w:val="clear" w:color="auto" w:fill="auto"/>
            <w:noWrap/>
            <w:vAlign w:val="center"/>
            <w:hideMark/>
          </w:tcPr>
          <w:p w14:paraId="40E12247" w14:textId="0CFBCA8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w:t>
            </w:r>
          </w:p>
        </w:tc>
        <w:tc>
          <w:tcPr>
            <w:tcW w:w="992" w:type="dxa"/>
            <w:tcBorders>
              <w:top w:val="nil"/>
              <w:left w:val="nil"/>
              <w:bottom w:val="nil"/>
              <w:right w:val="nil"/>
            </w:tcBorders>
            <w:shd w:val="clear" w:color="auto" w:fill="auto"/>
            <w:noWrap/>
            <w:vAlign w:val="center"/>
            <w:hideMark/>
          </w:tcPr>
          <w:p w14:paraId="17ECC2F5" w14:textId="32953DA3"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9A94088" w14:textId="77777777" w:rsidTr="00BD1DE2">
        <w:trPr>
          <w:trHeight w:val="288"/>
        </w:trPr>
        <w:tc>
          <w:tcPr>
            <w:tcW w:w="709" w:type="dxa"/>
            <w:tcBorders>
              <w:top w:val="nil"/>
              <w:left w:val="nil"/>
              <w:bottom w:val="nil"/>
              <w:right w:val="nil"/>
            </w:tcBorders>
            <w:shd w:val="clear" w:color="auto" w:fill="auto"/>
            <w:noWrap/>
            <w:vAlign w:val="center"/>
            <w:hideMark/>
          </w:tcPr>
          <w:p w14:paraId="23A8177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116</w:t>
            </w:r>
          </w:p>
        </w:tc>
        <w:tc>
          <w:tcPr>
            <w:tcW w:w="1418" w:type="dxa"/>
            <w:tcBorders>
              <w:top w:val="nil"/>
              <w:left w:val="nil"/>
              <w:bottom w:val="nil"/>
              <w:right w:val="nil"/>
            </w:tcBorders>
            <w:shd w:val="clear" w:color="auto" w:fill="auto"/>
            <w:noWrap/>
            <w:vAlign w:val="center"/>
            <w:hideMark/>
          </w:tcPr>
          <w:p w14:paraId="0298D33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31/dez/29</w:t>
            </w:r>
          </w:p>
        </w:tc>
        <w:tc>
          <w:tcPr>
            <w:tcW w:w="2693" w:type="dxa"/>
            <w:tcBorders>
              <w:top w:val="nil"/>
              <w:left w:val="nil"/>
              <w:bottom w:val="nil"/>
              <w:right w:val="nil"/>
            </w:tcBorders>
            <w:shd w:val="clear" w:color="auto" w:fill="auto"/>
            <w:noWrap/>
            <w:vAlign w:val="center"/>
            <w:hideMark/>
          </w:tcPr>
          <w:p w14:paraId="3BEC04E1" w14:textId="226A709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3,3%</w:t>
            </w:r>
          </w:p>
        </w:tc>
        <w:tc>
          <w:tcPr>
            <w:tcW w:w="992" w:type="dxa"/>
            <w:tcBorders>
              <w:top w:val="nil"/>
              <w:left w:val="nil"/>
              <w:bottom w:val="nil"/>
              <w:right w:val="nil"/>
            </w:tcBorders>
            <w:shd w:val="clear" w:color="auto" w:fill="auto"/>
            <w:noWrap/>
            <w:vAlign w:val="center"/>
            <w:hideMark/>
          </w:tcPr>
          <w:p w14:paraId="6883F70B" w14:textId="686DB9D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80C7204" w14:textId="77777777" w:rsidTr="00BD1DE2">
        <w:trPr>
          <w:trHeight w:val="288"/>
        </w:trPr>
        <w:tc>
          <w:tcPr>
            <w:tcW w:w="709" w:type="dxa"/>
            <w:tcBorders>
              <w:top w:val="nil"/>
              <w:left w:val="nil"/>
              <w:bottom w:val="nil"/>
              <w:right w:val="nil"/>
            </w:tcBorders>
            <w:shd w:val="clear" w:color="auto" w:fill="auto"/>
            <w:noWrap/>
            <w:vAlign w:val="center"/>
            <w:hideMark/>
          </w:tcPr>
          <w:p w14:paraId="5D1D6B9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117</w:t>
            </w:r>
          </w:p>
        </w:tc>
        <w:tc>
          <w:tcPr>
            <w:tcW w:w="1418" w:type="dxa"/>
            <w:tcBorders>
              <w:top w:val="nil"/>
              <w:left w:val="nil"/>
              <w:bottom w:val="nil"/>
              <w:right w:val="nil"/>
            </w:tcBorders>
            <w:shd w:val="clear" w:color="auto" w:fill="auto"/>
            <w:noWrap/>
            <w:vAlign w:val="center"/>
            <w:hideMark/>
          </w:tcPr>
          <w:p w14:paraId="4CB52C9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31/jan/30</w:t>
            </w:r>
          </w:p>
        </w:tc>
        <w:tc>
          <w:tcPr>
            <w:tcW w:w="2693" w:type="dxa"/>
            <w:tcBorders>
              <w:top w:val="nil"/>
              <w:left w:val="nil"/>
              <w:bottom w:val="nil"/>
              <w:right w:val="nil"/>
            </w:tcBorders>
            <w:shd w:val="clear" w:color="auto" w:fill="auto"/>
            <w:noWrap/>
            <w:vAlign w:val="center"/>
            <w:hideMark/>
          </w:tcPr>
          <w:p w14:paraId="5D7C6130" w14:textId="547FC31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3,4%</w:t>
            </w:r>
          </w:p>
        </w:tc>
        <w:tc>
          <w:tcPr>
            <w:tcW w:w="992" w:type="dxa"/>
            <w:tcBorders>
              <w:top w:val="nil"/>
              <w:left w:val="nil"/>
              <w:bottom w:val="nil"/>
              <w:right w:val="nil"/>
            </w:tcBorders>
            <w:shd w:val="clear" w:color="auto" w:fill="auto"/>
            <w:noWrap/>
            <w:vAlign w:val="center"/>
            <w:hideMark/>
          </w:tcPr>
          <w:p w14:paraId="07A96175" w14:textId="446C8D4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2236DAF3" w14:textId="77777777" w:rsidTr="00BD1DE2">
        <w:trPr>
          <w:trHeight w:val="288"/>
        </w:trPr>
        <w:tc>
          <w:tcPr>
            <w:tcW w:w="709" w:type="dxa"/>
            <w:tcBorders>
              <w:top w:val="nil"/>
              <w:left w:val="nil"/>
              <w:bottom w:val="nil"/>
              <w:right w:val="nil"/>
            </w:tcBorders>
            <w:shd w:val="clear" w:color="auto" w:fill="auto"/>
            <w:noWrap/>
            <w:vAlign w:val="center"/>
            <w:hideMark/>
          </w:tcPr>
          <w:p w14:paraId="607EB2E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118</w:t>
            </w:r>
          </w:p>
        </w:tc>
        <w:tc>
          <w:tcPr>
            <w:tcW w:w="1418" w:type="dxa"/>
            <w:tcBorders>
              <w:top w:val="nil"/>
              <w:left w:val="nil"/>
              <w:bottom w:val="nil"/>
              <w:right w:val="nil"/>
            </w:tcBorders>
            <w:shd w:val="clear" w:color="auto" w:fill="auto"/>
            <w:noWrap/>
            <w:vAlign w:val="center"/>
            <w:hideMark/>
          </w:tcPr>
          <w:p w14:paraId="77A1611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28/fev/30</w:t>
            </w:r>
          </w:p>
        </w:tc>
        <w:tc>
          <w:tcPr>
            <w:tcW w:w="2693" w:type="dxa"/>
            <w:tcBorders>
              <w:top w:val="nil"/>
              <w:left w:val="nil"/>
              <w:bottom w:val="nil"/>
              <w:right w:val="nil"/>
            </w:tcBorders>
            <w:shd w:val="clear" w:color="auto" w:fill="auto"/>
            <w:noWrap/>
            <w:vAlign w:val="center"/>
            <w:hideMark/>
          </w:tcPr>
          <w:p w14:paraId="05178DA6" w14:textId="13754FB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2,9%</w:t>
            </w:r>
          </w:p>
        </w:tc>
        <w:tc>
          <w:tcPr>
            <w:tcW w:w="992" w:type="dxa"/>
            <w:tcBorders>
              <w:top w:val="nil"/>
              <w:left w:val="nil"/>
              <w:bottom w:val="nil"/>
              <w:right w:val="nil"/>
            </w:tcBorders>
            <w:shd w:val="clear" w:color="auto" w:fill="auto"/>
            <w:noWrap/>
            <w:vAlign w:val="center"/>
            <w:hideMark/>
          </w:tcPr>
          <w:p w14:paraId="73A1D35F" w14:textId="167FCE5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D4E441D" w14:textId="77777777" w:rsidTr="00BD1DE2">
        <w:trPr>
          <w:trHeight w:val="288"/>
        </w:trPr>
        <w:tc>
          <w:tcPr>
            <w:tcW w:w="709" w:type="dxa"/>
            <w:tcBorders>
              <w:top w:val="nil"/>
              <w:left w:val="nil"/>
              <w:bottom w:val="nil"/>
              <w:right w:val="nil"/>
            </w:tcBorders>
            <w:shd w:val="clear" w:color="auto" w:fill="auto"/>
            <w:noWrap/>
            <w:vAlign w:val="center"/>
            <w:hideMark/>
          </w:tcPr>
          <w:p w14:paraId="2D7A646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119</w:t>
            </w:r>
          </w:p>
        </w:tc>
        <w:tc>
          <w:tcPr>
            <w:tcW w:w="1418" w:type="dxa"/>
            <w:tcBorders>
              <w:top w:val="nil"/>
              <w:left w:val="nil"/>
              <w:bottom w:val="nil"/>
              <w:right w:val="nil"/>
            </w:tcBorders>
            <w:shd w:val="clear" w:color="auto" w:fill="auto"/>
            <w:noWrap/>
            <w:vAlign w:val="center"/>
            <w:hideMark/>
          </w:tcPr>
          <w:p w14:paraId="4B6BCD1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31/mar/30</w:t>
            </w:r>
          </w:p>
        </w:tc>
        <w:tc>
          <w:tcPr>
            <w:tcW w:w="2693" w:type="dxa"/>
            <w:tcBorders>
              <w:top w:val="nil"/>
              <w:left w:val="nil"/>
              <w:bottom w:val="nil"/>
              <w:right w:val="nil"/>
            </w:tcBorders>
            <w:shd w:val="clear" w:color="auto" w:fill="auto"/>
            <w:noWrap/>
            <w:vAlign w:val="center"/>
            <w:hideMark/>
          </w:tcPr>
          <w:p w14:paraId="01A7D23C" w14:textId="401A9AB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3,4%</w:t>
            </w:r>
          </w:p>
        </w:tc>
        <w:tc>
          <w:tcPr>
            <w:tcW w:w="992" w:type="dxa"/>
            <w:tcBorders>
              <w:top w:val="nil"/>
              <w:left w:val="nil"/>
              <w:bottom w:val="nil"/>
              <w:right w:val="nil"/>
            </w:tcBorders>
            <w:shd w:val="clear" w:color="auto" w:fill="auto"/>
            <w:noWrap/>
            <w:vAlign w:val="center"/>
            <w:hideMark/>
          </w:tcPr>
          <w:p w14:paraId="1E390A56" w14:textId="57AD6B0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BA7E434" w14:textId="77777777" w:rsidTr="00BD1DE2">
        <w:trPr>
          <w:trHeight w:val="288"/>
        </w:trPr>
        <w:tc>
          <w:tcPr>
            <w:tcW w:w="709" w:type="dxa"/>
            <w:tcBorders>
              <w:top w:val="nil"/>
              <w:left w:val="nil"/>
              <w:bottom w:val="nil"/>
              <w:right w:val="nil"/>
            </w:tcBorders>
            <w:shd w:val="clear" w:color="auto" w:fill="auto"/>
            <w:noWrap/>
            <w:vAlign w:val="center"/>
            <w:hideMark/>
          </w:tcPr>
          <w:p w14:paraId="0E97B45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120</w:t>
            </w:r>
          </w:p>
        </w:tc>
        <w:tc>
          <w:tcPr>
            <w:tcW w:w="1418" w:type="dxa"/>
            <w:tcBorders>
              <w:top w:val="nil"/>
              <w:left w:val="nil"/>
              <w:bottom w:val="nil"/>
              <w:right w:val="nil"/>
            </w:tcBorders>
            <w:shd w:val="clear" w:color="auto" w:fill="auto"/>
            <w:noWrap/>
            <w:vAlign w:val="center"/>
            <w:hideMark/>
          </w:tcPr>
          <w:p w14:paraId="6CEF08D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30/abr/30</w:t>
            </w:r>
          </w:p>
        </w:tc>
        <w:tc>
          <w:tcPr>
            <w:tcW w:w="2693" w:type="dxa"/>
            <w:tcBorders>
              <w:top w:val="nil"/>
              <w:left w:val="nil"/>
              <w:bottom w:val="nil"/>
              <w:right w:val="nil"/>
            </w:tcBorders>
            <w:shd w:val="clear" w:color="auto" w:fill="auto"/>
            <w:noWrap/>
            <w:vAlign w:val="center"/>
            <w:hideMark/>
          </w:tcPr>
          <w:p w14:paraId="2934343C" w14:textId="32EF55D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3,5%</w:t>
            </w:r>
          </w:p>
        </w:tc>
        <w:tc>
          <w:tcPr>
            <w:tcW w:w="992" w:type="dxa"/>
            <w:tcBorders>
              <w:top w:val="nil"/>
              <w:left w:val="nil"/>
              <w:bottom w:val="nil"/>
              <w:right w:val="nil"/>
            </w:tcBorders>
            <w:shd w:val="clear" w:color="auto" w:fill="auto"/>
            <w:noWrap/>
            <w:vAlign w:val="center"/>
            <w:hideMark/>
          </w:tcPr>
          <w:p w14:paraId="52C49C2A" w14:textId="22BBF2D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B218A4C" w14:textId="77777777" w:rsidTr="00BD1DE2">
        <w:trPr>
          <w:trHeight w:val="288"/>
        </w:trPr>
        <w:tc>
          <w:tcPr>
            <w:tcW w:w="709" w:type="dxa"/>
            <w:tcBorders>
              <w:top w:val="nil"/>
              <w:left w:val="nil"/>
              <w:bottom w:val="nil"/>
              <w:right w:val="nil"/>
            </w:tcBorders>
            <w:shd w:val="clear" w:color="auto" w:fill="auto"/>
            <w:noWrap/>
            <w:vAlign w:val="center"/>
            <w:hideMark/>
          </w:tcPr>
          <w:p w14:paraId="52EA7CC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121</w:t>
            </w:r>
          </w:p>
        </w:tc>
        <w:tc>
          <w:tcPr>
            <w:tcW w:w="1418" w:type="dxa"/>
            <w:tcBorders>
              <w:top w:val="nil"/>
              <w:left w:val="nil"/>
              <w:bottom w:val="nil"/>
              <w:right w:val="nil"/>
            </w:tcBorders>
            <w:shd w:val="clear" w:color="auto" w:fill="auto"/>
            <w:noWrap/>
            <w:vAlign w:val="center"/>
            <w:hideMark/>
          </w:tcPr>
          <w:p w14:paraId="08C1A8A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31/mai/30</w:t>
            </w:r>
          </w:p>
        </w:tc>
        <w:tc>
          <w:tcPr>
            <w:tcW w:w="2693" w:type="dxa"/>
            <w:tcBorders>
              <w:top w:val="nil"/>
              <w:left w:val="nil"/>
              <w:bottom w:val="nil"/>
              <w:right w:val="nil"/>
            </w:tcBorders>
            <w:shd w:val="clear" w:color="auto" w:fill="auto"/>
            <w:noWrap/>
            <w:vAlign w:val="center"/>
            <w:hideMark/>
          </w:tcPr>
          <w:p w14:paraId="086EBCCC" w14:textId="1F5FF9A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3,9%</w:t>
            </w:r>
          </w:p>
        </w:tc>
        <w:tc>
          <w:tcPr>
            <w:tcW w:w="992" w:type="dxa"/>
            <w:tcBorders>
              <w:top w:val="nil"/>
              <w:left w:val="nil"/>
              <w:bottom w:val="nil"/>
              <w:right w:val="nil"/>
            </w:tcBorders>
            <w:shd w:val="clear" w:color="auto" w:fill="auto"/>
            <w:noWrap/>
            <w:vAlign w:val="center"/>
            <w:hideMark/>
          </w:tcPr>
          <w:p w14:paraId="1B4D9A34" w14:textId="3FF8289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1F63166" w14:textId="77777777" w:rsidTr="00BD1DE2">
        <w:trPr>
          <w:trHeight w:val="288"/>
        </w:trPr>
        <w:tc>
          <w:tcPr>
            <w:tcW w:w="709" w:type="dxa"/>
            <w:tcBorders>
              <w:top w:val="nil"/>
              <w:left w:val="nil"/>
              <w:bottom w:val="nil"/>
              <w:right w:val="nil"/>
            </w:tcBorders>
            <w:shd w:val="clear" w:color="auto" w:fill="auto"/>
            <w:noWrap/>
            <w:vAlign w:val="center"/>
            <w:hideMark/>
          </w:tcPr>
          <w:p w14:paraId="20C32B1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122</w:t>
            </w:r>
          </w:p>
        </w:tc>
        <w:tc>
          <w:tcPr>
            <w:tcW w:w="1418" w:type="dxa"/>
            <w:tcBorders>
              <w:top w:val="nil"/>
              <w:left w:val="nil"/>
              <w:bottom w:val="nil"/>
              <w:right w:val="nil"/>
            </w:tcBorders>
            <w:shd w:val="clear" w:color="auto" w:fill="auto"/>
            <w:noWrap/>
            <w:vAlign w:val="center"/>
            <w:hideMark/>
          </w:tcPr>
          <w:p w14:paraId="7A584AD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30/jun/30</w:t>
            </w:r>
          </w:p>
        </w:tc>
        <w:tc>
          <w:tcPr>
            <w:tcW w:w="2693" w:type="dxa"/>
            <w:tcBorders>
              <w:top w:val="nil"/>
              <w:left w:val="nil"/>
              <w:bottom w:val="nil"/>
              <w:right w:val="nil"/>
            </w:tcBorders>
            <w:shd w:val="clear" w:color="auto" w:fill="auto"/>
            <w:noWrap/>
            <w:vAlign w:val="center"/>
            <w:hideMark/>
          </w:tcPr>
          <w:p w14:paraId="283C4398" w14:textId="2E3A354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3,6%</w:t>
            </w:r>
          </w:p>
        </w:tc>
        <w:tc>
          <w:tcPr>
            <w:tcW w:w="992" w:type="dxa"/>
            <w:tcBorders>
              <w:top w:val="nil"/>
              <w:left w:val="nil"/>
              <w:bottom w:val="nil"/>
              <w:right w:val="nil"/>
            </w:tcBorders>
            <w:shd w:val="clear" w:color="auto" w:fill="auto"/>
            <w:noWrap/>
            <w:vAlign w:val="center"/>
            <w:hideMark/>
          </w:tcPr>
          <w:p w14:paraId="2AF9F344" w14:textId="0A1A810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66367D4" w14:textId="77777777" w:rsidTr="00BD1DE2">
        <w:trPr>
          <w:trHeight w:val="288"/>
        </w:trPr>
        <w:tc>
          <w:tcPr>
            <w:tcW w:w="709" w:type="dxa"/>
            <w:tcBorders>
              <w:top w:val="nil"/>
              <w:left w:val="nil"/>
              <w:bottom w:val="nil"/>
              <w:right w:val="nil"/>
            </w:tcBorders>
            <w:shd w:val="clear" w:color="auto" w:fill="auto"/>
            <w:noWrap/>
            <w:vAlign w:val="center"/>
            <w:hideMark/>
          </w:tcPr>
          <w:p w14:paraId="6CD1EAA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123</w:t>
            </w:r>
          </w:p>
        </w:tc>
        <w:tc>
          <w:tcPr>
            <w:tcW w:w="1418" w:type="dxa"/>
            <w:tcBorders>
              <w:top w:val="nil"/>
              <w:left w:val="nil"/>
              <w:bottom w:val="nil"/>
              <w:right w:val="nil"/>
            </w:tcBorders>
            <w:shd w:val="clear" w:color="auto" w:fill="auto"/>
            <w:noWrap/>
            <w:vAlign w:val="center"/>
            <w:hideMark/>
          </w:tcPr>
          <w:p w14:paraId="4C23BEE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31/jul/30</w:t>
            </w:r>
          </w:p>
        </w:tc>
        <w:tc>
          <w:tcPr>
            <w:tcW w:w="2693" w:type="dxa"/>
            <w:tcBorders>
              <w:top w:val="nil"/>
              <w:left w:val="nil"/>
              <w:bottom w:val="nil"/>
              <w:right w:val="nil"/>
            </w:tcBorders>
            <w:shd w:val="clear" w:color="auto" w:fill="auto"/>
            <w:noWrap/>
            <w:vAlign w:val="center"/>
            <w:hideMark/>
          </w:tcPr>
          <w:p w14:paraId="12600455" w14:textId="35D548D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4,5%</w:t>
            </w:r>
          </w:p>
        </w:tc>
        <w:tc>
          <w:tcPr>
            <w:tcW w:w="992" w:type="dxa"/>
            <w:tcBorders>
              <w:top w:val="nil"/>
              <w:left w:val="nil"/>
              <w:bottom w:val="nil"/>
              <w:right w:val="nil"/>
            </w:tcBorders>
            <w:shd w:val="clear" w:color="auto" w:fill="auto"/>
            <w:noWrap/>
            <w:vAlign w:val="center"/>
            <w:hideMark/>
          </w:tcPr>
          <w:p w14:paraId="0892E4E2" w14:textId="5257D1F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08D8636" w14:textId="77777777" w:rsidTr="00BD1DE2">
        <w:trPr>
          <w:trHeight w:val="288"/>
        </w:trPr>
        <w:tc>
          <w:tcPr>
            <w:tcW w:w="709" w:type="dxa"/>
            <w:tcBorders>
              <w:top w:val="nil"/>
              <w:left w:val="nil"/>
              <w:bottom w:val="nil"/>
              <w:right w:val="nil"/>
            </w:tcBorders>
            <w:shd w:val="clear" w:color="auto" w:fill="auto"/>
            <w:noWrap/>
            <w:vAlign w:val="center"/>
            <w:hideMark/>
          </w:tcPr>
          <w:p w14:paraId="2E92EC8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124</w:t>
            </w:r>
          </w:p>
        </w:tc>
        <w:tc>
          <w:tcPr>
            <w:tcW w:w="1418" w:type="dxa"/>
            <w:tcBorders>
              <w:top w:val="nil"/>
              <w:left w:val="nil"/>
              <w:bottom w:val="nil"/>
              <w:right w:val="nil"/>
            </w:tcBorders>
            <w:shd w:val="clear" w:color="auto" w:fill="auto"/>
            <w:noWrap/>
            <w:vAlign w:val="center"/>
            <w:hideMark/>
          </w:tcPr>
          <w:p w14:paraId="5589FAC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31/ago/30</w:t>
            </w:r>
          </w:p>
        </w:tc>
        <w:tc>
          <w:tcPr>
            <w:tcW w:w="2693" w:type="dxa"/>
            <w:tcBorders>
              <w:top w:val="nil"/>
              <w:left w:val="nil"/>
              <w:bottom w:val="nil"/>
              <w:right w:val="nil"/>
            </w:tcBorders>
            <w:shd w:val="clear" w:color="auto" w:fill="auto"/>
            <w:noWrap/>
            <w:vAlign w:val="center"/>
            <w:hideMark/>
          </w:tcPr>
          <w:p w14:paraId="29673D93" w14:textId="0E1DFE1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5,1%</w:t>
            </w:r>
          </w:p>
        </w:tc>
        <w:tc>
          <w:tcPr>
            <w:tcW w:w="992" w:type="dxa"/>
            <w:tcBorders>
              <w:top w:val="nil"/>
              <w:left w:val="nil"/>
              <w:bottom w:val="nil"/>
              <w:right w:val="nil"/>
            </w:tcBorders>
            <w:shd w:val="clear" w:color="auto" w:fill="auto"/>
            <w:noWrap/>
            <w:vAlign w:val="center"/>
            <w:hideMark/>
          </w:tcPr>
          <w:p w14:paraId="78B20598" w14:textId="2FA995A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8B7DEBA" w14:textId="77777777" w:rsidTr="00BD1DE2">
        <w:trPr>
          <w:trHeight w:val="288"/>
        </w:trPr>
        <w:tc>
          <w:tcPr>
            <w:tcW w:w="709" w:type="dxa"/>
            <w:tcBorders>
              <w:top w:val="nil"/>
              <w:left w:val="nil"/>
              <w:bottom w:val="nil"/>
              <w:right w:val="nil"/>
            </w:tcBorders>
            <w:shd w:val="clear" w:color="auto" w:fill="auto"/>
            <w:noWrap/>
            <w:vAlign w:val="center"/>
            <w:hideMark/>
          </w:tcPr>
          <w:p w14:paraId="3062B85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125</w:t>
            </w:r>
          </w:p>
        </w:tc>
        <w:tc>
          <w:tcPr>
            <w:tcW w:w="1418" w:type="dxa"/>
            <w:tcBorders>
              <w:top w:val="nil"/>
              <w:left w:val="nil"/>
              <w:bottom w:val="nil"/>
              <w:right w:val="nil"/>
            </w:tcBorders>
            <w:shd w:val="clear" w:color="auto" w:fill="auto"/>
            <w:noWrap/>
            <w:vAlign w:val="center"/>
            <w:hideMark/>
          </w:tcPr>
          <w:p w14:paraId="5646723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30/set/30</w:t>
            </w:r>
          </w:p>
        </w:tc>
        <w:tc>
          <w:tcPr>
            <w:tcW w:w="2693" w:type="dxa"/>
            <w:tcBorders>
              <w:top w:val="nil"/>
              <w:left w:val="nil"/>
              <w:bottom w:val="nil"/>
              <w:right w:val="nil"/>
            </w:tcBorders>
            <w:shd w:val="clear" w:color="auto" w:fill="auto"/>
            <w:noWrap/>
            <w:vAlign w:val="center"/>
            <w:hideMark/>
          </w:tcPr>
          <w:p w14:paraId="6799746F" w14:textId="17DE93E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4,8%</w:t>
            </w:r>
          </w:p>
        </w:tc>
        <w:tc>
          <w:tcPr>
            <w:tcW w:w="992" w:type="dxa"/>
            <w:tcBorders>
              <w:top w:val="nil"/>
              <w:left w:val="nil"/>
              <w:bottom w:val="nil"/>
              <w:right w:val="nil"/>
            </w:tcBorders>
            <w:shd w:val="clear" w:color="auto" w:fill="auto"/>
            <w:noWrap/>
            <w:vAlign w:val="center"/>
            <w:hideMark/>
          </w:tcPr>
          <w:p w14:paraId="0514C435" w14:textId="50DC471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CC7D6A4" w14:textId="77777777" w:rsidTr="00BD1DE2">
        <w:trPr>
          <w:trHeight w:val="288"/>
        </w:trPr>
        <w:tc>
          <w:tcPr>
            <w:tcW w:w="709" w:type="dxa"/>
            <w:tcBorders>
              <w:top w:val="nil"/>
              <w:left w:val="nil"/>
              <w:bottom w:val="nil"/>
              <w:right w:val="nil"/>
            </w:tcBorders>
            <w:shd w:val="clear" w:color="auto" w:fill="auto"/>
            <w:noWrap/>
            <w:vAlign w:val="center"/>
            <w:hideMark/>
          </w:tcPr>
          <w:p w14:paraId="10E8454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lastRenderedPageBreak/>
              <w:t>126</w:t>
            </w:r>
          </w:p>
        </w:tc>
        <w:tc>
          <w:tcPr>
            <w:tcW w:w="1418" w:type="dxa"/>
            <w:tcBorders>
              <w:top w:val="nil"/>
              <w:left w:val="nil"/>
              <w:bottom w:val="nil"/>
              <w:right w:val="nil"/>
            </w:tcBorders>
            <w:shd w:val="clear" w:color="auto" w:fill="auto"/>
            <w:noWrap/>
            <w:vAlign w:val="center"/>
            <w:hideMark/>
          </w:tcPr>
          <w:p w14:paraId="39B5DDF4"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31/out/30</w:t>
            </w:r>
          </w:p>
        </w:tc>
        <w:tc>
          <w:tcPr>
            <w:tcW w:w="2693" w:type="dxa"/>
            <w:tcBorders>
              <w:top w:val="nil"/>
              <w:left w:val="nil"/>
              <w:bottom w:val="nil"/>
              <w:right w:val="nil"/>
            </w:tcBorders>
            <w:shd w:val="clear" w:color="auto" w:fill="auto"/>
            <w:noWrap/>
            <w:vAlign w:val="center"/>
            <w:hideMark/>
          </w:tcPr>
          <w:p w14:paraId="11109F7A" w14:textId="2DA08FE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5,3%</w:t>
            </w:r>
          </w:p>
        </w:tc>
        <w:tc>
          <w:tcPr>
            <w:tcW w:w="992" w:type="dxa"/>
            <w:tcBorders>
              <w:top w:val="nil"/>
              <w:left w:val="nil"/>
              <w:bottom w:val="nil"/>
              <w:right w:val="nil"/>
            </w:tcBorders>
            <w:shd w:val="clear" w:color="auto" w:fill="auto"/>
            <w:noWrap/>
            <w:vAlign w:val="center"/>
            <w:hideMark/>
          </w:tcPr>
          <w:p w14:paraId="45C2C9E3" w14:textId="03BD7A7F"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ED88108" w14:textId="77777777" w:rsidTr="00BD1DE2">
        <w:trPr>
          <w:trHeight w:val="288"/>
        </w:trPr>
        <w:tc>
          <w:tcPr>
            <w:tcW w:w="709" w:type="dxa"/>
            <w:tcBorders>
              <w:top w:val="nil"/>
              <w:left w:val="nil"/>
              <w:bottom w:val="nil"/>
              <w:right w:val="nil"/>
            </w:tcBorders>
            <w:shd w:val="clear" w:color="auto" w:fill="auto"/>
            <w:noWrap/>
            <w:vAlign w:val="center"/>
            <w:hideMark/>
          </w:tcPr>
          <w:p w14:paraId="79822EDC"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127</w:t>
            </w:r>
          </w:p>
        </w:tc>
        <w:tc>
          <w:tcPr>
            <w:tcW w:w="1418" w:type="dxa"/>
            <w:tcBorders>
              <w:top w:val="nil"/>
              <w:left w:val="nil"/>
              <w:bottom w:val="nil"/>
              <w:right w:val="nil"/>
            </w:tcBorders>
            <w:shd w:val="clear" w:color="auto" w:fill="auto"/>
            <w:noWrap/>
            <w:vAlign w:val="center"/>
            <w:hideMark/>
          </w:tcPr>
          <w:p w14:paraId="124CB39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30/nov/30</w:t>
            </w:r>
          </w:p>
        </w:tc>
        <w:tc>
          <w:tcPr>
            <w:tcW w:w="2693" w:type="dxa"/>
            <w:tcBorders>
              <w:top w:val="nil"/>
              <w:left w:val="nil"/>
              <w:bottom w:val="nil"/>
              <w:right w:val="nil"/>
            </w:tcBorders>
            <w:shd w:val="clear" w:color="auto" w:fill="auto"/>
            <w:noWrap/>
            <w:vAlign w:val="center"/>
            <w:hideMark/>
          </w:tcPr>
          <w:p w14:paraId="2392A9DC" w14:textId="17110AF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4,9%</w:t>
            </w:r>
          </w:p>
        </w:tc>
        <w:tc>
          <w:tcPr>
            <w:tcW w:w="992" w:type="dxa"/>
            <w:tcBorders>
              <w:top w:val="nil"/>
              <w:left w:val="nil"/>
              <w:bottom w:val="nil"/>
              <w:right w:val="nil"/>
            </w:tcBorders>
            <w:shd w:val="clear" w:color="auto" w:fill="auto"/>
            <w:noWrap/>
            <w:vAlign w:val="center"/>
            <w:hideMark/>
          </w:tcPr>
          <w:p w14:paraId="4C8B1604" w14:textId="03DF763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ECCCDCA" w14:textId="77777777" w:rsidTr="00BD1DE2">
        <w:trPr>
          <w:trHeight w:val="288"/>
        </w:trPr>
        <w:tc>
          <w:tcPr>
            <w:tcW w:w="709" w:type="dxa"/>
            <w:tcBorders>
              <w:top w:val="nil"/>
              <w:left w:val="nil"/>
              <w:bottom w:val="nil"/>
              <w:right w:val="nil"/>
            </w:tcBorders>
            <w:shd w:val="clear" w:color="auto" w:fill="auto"/>
            <w:noWrap/>
            <w:vAlign w:val="center"/>
            <w:hideMark/>
          </w:tcPr>
          <w:p w14:paraId="22DAC0C3"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w:t>
            </w:r>
          </w:p>
        </w:tc>
        <w:tc>
          <w:tcPr>
            <w:tcW w:w="1418" w:type="dxa"/>
            <w:tcBorders>
              <w:top w:val="nil"/>
              <w:left w:val="nil"/>
              <w:bottom w:val="nil"/>
              <w:right w:val="nil"/>
            </w:tcBorders>
            <w:shd w:val="clear" w:color="auto" w:fill="auto"/>
            <w:noWrap/>
            <w:vAlign w:val="center"/>
            <w:hideMark/>
          </w:tcPr>
          <w:p w14:paraId="3D21BCC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31/dez/30</w:t>
            </w:r>
          </w:p>
        </w:tc>
        <w:tc>
          <w:tcPr>
            <w:tcW w:w="2693" w:type="dxa"/>
            <w:tcBorders>
              <w:top w:val="nil"/>
              <w:left w:val="nil"/>
              <w:bottom w:val="nil"/>
              <w:right w:val="nil"/>
            </w:tcBorders>
            <w:shd w:val="clear" w:color="auto" w:fill="auto"/>
            <w:noWrap/>
            <w:vAlign w:val="center"/>
            <w:hideMark/>
          </w:tcPr>
          <w:p w14:paraId="5254D4A5" w14:textId="2EC7ABF9"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5,8%</w:t>
            </w:r>
          </w:p>
        </w:tc>
        <w:tc>
          <w:tcPr>
            <w:tcW w:w="992" w:type="dxa"/>
            <w:tcBorders>
              <w:top w:val="nil"/>
              <w:left w:val="nil"/>
              <w:bottom w:val="nil"/>
              <w:right w:val="nil"/>
            </w:tcBorders>
            <w:shd w:val="clear" w:color="auto" w:fill="auto"/>
            <w:noWrap/>
            <w:vAlign w:val="center"/>
            <w:hideMark/>
          </w:tcPr>
          <w:p w14:paraId="1B6EA56C" w14:textId="3D1D309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73E74717" w14:textId="77777777" w:rsidTr="00BD1DE2">
        <w:trPr>
          <w:trHeight w:val="288"/>
        </w:trPr>
        <w:tc>
          <w:tcPr>
            <w:tcW w:w="709" w:type="dxa"/>
            <w:tcBorders>
              <w:top w:val="nil"/>
              <w:left w:val="nil"/>
              <w:bottom w:val="nil"/>
              <w:right w:val="nil"/>
            </w:tcBorders>
            <w:shd w:val="clear" w:color="auto" w:fill="auto"/>
            <w:noWrap/>
            <w:vAlign w:val="center"/>
            <w:hideMark/>
          </w:tcPr>
          <w:p w14:paraId="11FFA90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129</w:t>
            </w:r>
          </w:p>
        </w:tc>
        <w:tc>
          <w:tcPr>
            <w:tcW w:w="1418" w:type="dxa"/>
            <w:tcBorders>
              <w:top w:val="nil"/>
              <w:left w:val="nil"/>
              <w:bottom w:val="nil"/>
              <w:right w:val="nil"/>
            </w:tcBorders>
            <w:shd w:val="clear" w:color="auto" w:fill="auto"/>
            <w:noWrap/>
            <w:vAlign w:val="center"/>
            <w:hideMark/>
          </w:tcPr>
          <w:p w14:paraId="1803777D"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31/jan/31</w:t>
            </w:r>
          </w:p>
        </w:tc>
        <w:tc>
          <w:tcPr>
            <w:tcW w:w="2693" w:type="dxa"/>
            <w:tcBorders>
              <w:top w:val="nil"/>
              <w:left w:val="nil"/>
              <w:bottom w:val="nil"/>
              <w:right w:val="nil"/>
            </w:tcBorders>
            <w:shd w:val="clear" w:color="auto" w:fill="auto"/>
            <w:noWrap/>
            <w:vAlign w:val="center"/>
            <w:hideMark/>
          </w:tcPr>
          <w:p w14:paraId="580BAE01" w14:textId="23DD24F6"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6,3%</w:t>
            </w:r>
          </w:p>
        </w:tc>
        <w:tc>
          <w:tcPr>
            <w:tcW w:w="992" w:type="dxa"/>
            <w:tcBorders>
              <w:top w:val="nil"/>
              <w:left w:val="nil"/>
              <w:bottom w:val="nil"/>
              <w:right w:val="nil"/>
            </w:tcBorders>
            <w:shd w:val="clear" w:color="auto" w:fill="auto"/>
            <w:noWrap/>
            <w:vAlign w:val="center"/>
            <w:hideMark/>
          </w:tcPr>
          <w:p w14:paraId="531F5406" w14:textId="75DFB5A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C7CA101" w14:textId="77777777" w:rsidTr="00BD1DE2">
        <w:trPr>
          <w:trHeight w:val="288"/>
        </w:trPr>
        <w:tc>
          <w:tcPr>
            <w:tcW w:w="709" w:type="dxa"/>
            <w:tcBorders>
              <w:top w:val="nil"/>
              <w:left w:val="nil"/>
              <w:bottom w:val="nil"/>
              <w:right w:val="nil"/>
            </w:tcBorders>
            <w:shd w:val="clear" w:color="auto" w:fill="auto"/>
            <w:noWrap/>
            <w:vAlign w:val="center"/>
            <w:hideMark/>
          </w:tcPr>
          <w:p w14:paraId="0A9F2031"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130</w:t>
            </w:r>
          </w:p>
        </w:tc>
        <w:tc>
          <w:tcPr>
            <w:tcW w:w="1418" w:type="dxa"/>
            <w:tcBorders>
              <w:top w:val="nil"/>
              <w:left w:val="nil"/>
              <w:bottom w:val="nil"/>
              <w:right w:val="nil"/>
            </w:tcBorders>
            <w:shd w:val="clear" w:color="auto" w:fill="auto"/>
            <w:noWrap/>
            <w:vAlign w:val="center"/>
            <w:hideMark/>
          </w:tcPr>
          <w:p w14:paraId="15A29B6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28/fev/31</w:t>
            </w:r>
          </w:p>
        </w:tc>
        <w:tc>
          <w:tcPr>
            <w:tcW w:w="2693" w:type="dxa"/>
            <w:tcBorders>
              <w:top w:val="nil"/>
              <w:left w:val="nil"/>
              <w:bottom w:val="nil"/>
              <w:right w:val="nil"/>
            </w:tcBorders>
            <w:shd w:val="clear" w:color="auto" w:fill="auto"/>
            <w:noWrap/>
            <w:vAlign w:val="center"/>
            <w:hideMark/>
          </w:tcPr>
          <w:p w14:paraId="1A302FE2" w14:textId="2247A72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5,5%</w:t>
            </w:r>
          </w:p>
        </w:tc>
        <w:tc>
          <w:tcPr>
            <w:tcW w:w="992" w:type="dxa"/>
            <w:tcBorders>
              <w:top w:val="nil"/>
              <w:left w:val="nil"/>
              <w:bottom w:val="nil"/>
              <w:right w:val="nil"/>
            </w:tcBorders>
            <w:shd w:val="clear" w:color="auto" w:fill="auto"/>
            <w:noWrap/>
            <w:vAlign w:val="center"/>
            <w:hideMark/>
          </w:tcPr>
          <w:p w14:paraId="45A9C1CD" w14:textId="31E51A21"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E29EAB8" w14:textId="77777777" w:rsidTr="00BD1DE2">
        <w:trPr>
          <w:trHeight w:val="288"/>
        </w:trPr>
        <w:tc>
          <w:tcPr>
            <w:tcW w:w="709" w:type="dxa"/>
            <w:tcBorders>
              <w:top w:val="nil"/>
              <w:left w:val="nil"/>
              <w:bottom w:val="nil"/>
              <w:right w:val="nil"/>
            </w:tcBorders>
            <w:shd w:val="clear" w:color="auto" w:fill="auto"/>
            <w:noWrap/>
            <w:vAlign w:val="center"/>
            <w:hideMark/>
          </w:tcPr>
          <w:p w14:paraId="74395A6F"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131</w:t>
            </w:r>
          </w:p>
        </w:tc>
        <w:tc>
          <w:tcPr>
            <w:tcW w:w="1418" w:type="dxa"/>
            <w:tcBorders>
              <w:top w:val="nil"/>
              <w:left w:val="nil"/>
              <w:bottom w:val="nil"/>
              <w:right w:val="nil"/>
            </w:tcBorders>
            <w:shd w:val="clear" w:color="auto" w:fill="auto"/>
            <w:noWrap/>
            <w:vAlign w:val="center"/>
            <w:hideMark/>
          </w:tcPr>
          <w:p w14:paraId="574F419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31/mar/31</w:t>
            </w:r>
          </w:p>
        </w:tc>
        <w:tc>
          <w:tcPr>
            <w:tcW w:w="2693" w:type="dxa"/>
            <w:tcBorders>
              <w:top w:val="nil"/>
              <w:left w:val="nil"/>
              <w:bottom w:val="nil"/>
              <w:right w:val="nil"/>
            </w:tcBorders>
            <w:shd w:val="clear" w:color="auto" w:fill="auto"/>
            <w:noWrap/>
            <w:vAlign w:val="center"/>
            <w:hideMark/>
          </w:tcPr>
          <w:p w14:paraId="16935196" w14:textId="3D2820F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6,7%</w:t>
            </w:r>
          </w:p>
        </w:tc>
        <w:tc>
          <w:tcPr>
            <w:tcW w:w="992" w:type="dxa"/>
            <w:tcBorders>
              <w:top w:val="nil"/>
              <w:left w:val="nil"/>
              <w:bottom w:val="nil"/>
              <w:right w:val="nil"/>
            </w:tcBorders>
            <w:shd w:val="clear" w:color="auto" w:fill="auto"/>
            <w:noWrap/>
            <w:vAlign w:val="center"/>
            <w:hideMark/>
          </w:tcPr>
          <w:p w14:paraId="2CADAF46" w14:textId="4786117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4801453" w14:textId="77777777" w:rsidTr="00BD1DE2">
        <w:trPr>
          <w:trHeight w:val="288"/>
        </w:trPr>
        <w:tc>
          <w:tcPr>
            <w:tcW w:w="709" w:type="dxa"/>
            <w:tcBorders>
              <w:top w:val="nil"/>
              <w:left w:val="nil"/>
              <w:bottom w:val="nil"/>
              <w:right w:val="nil"/>
            </w:tcBorders>
            <w:shd w:val="clear" w:color="auto" w:fill="auto"/>
            <w:noWrap/>
            <w:vAlign w:val="center"/>
            <w:hideMark/>
          </w:tcPr>
          <w:p w14:paraId="491E69F6"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132</w:t>
            </w:r>
          </w:p>
        </w:tc>
        <w:tc>
          <w:tcPr>
            <w:tcW w:w="1418" w:type="dxa"/>
            <w:tcBorders>
              <w:top w:val="nil"/>
              <w:left w:val="nil"/>
              <w:bottom w:val="nil"/>
              <w:right w:val="nil"/>
            </w:tcBorders>
            <w:shd w:val="clear" w:color="auto" w:fill="auto"/>
            <w:noWrap/>
            <w:vAlign w:val="center"/>
            <w:hideMark/>
          </w:tcPr>
          <w:p w14:paraId="2ED3E96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30/abr/31</w:t>
            </w:r>
          </w:p>
        </w:tc>
        <w:tc>
          <w:tcPr>
            <w:tcW w:w="2693" w:type="dxa"/>
            <w:tcBorders>
              <w:top w:val="nil"/>
              <w:left w:val="nil"/>
              <w:bottom w:val="nil"/>
              <w:right w:val="nil"/>
            </w:tcBorders>
            <w:shd w:val="clear" w:color="auto" w:fill="auto"/>
            <w:noWrap/>
            <w:vAlign w:val="center"/>
            <w:hideMark/>
          </w:tcPr>
          <w:p w14:paraId="12AD982B" w14:textId="7D595C6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7,1%</w:t>
            </w:r>
          </w:p>
        </w:tc>
        <w:tc>
          <w:tcPr>
            <w:tcW w:w="992" w:type="dxa"/>
            <w:tcBorders>
              <w:top w:val="nil"/>
              <w:left w:val="nil"/>
              <w:bottom w:val="nil"/>
              <w:right w:val="nil"/>
            </w:tcBorders>
            <w:shd w:val="clear" w:color="auto" w:fill="auto"/>
            <w:noWrap/>
            <w:vAlign w:val="center"/>
            <w:hideMark/>
          </w:tcPr>
          <w:p w14:paraId="28B3603F" w14:textId="683B72A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5C5FF62C" w14:textId="77777777" w:rsidTr="00BD1DE2">
        <w:trPr>
          <w:trHeight w:val="288"/>
        </w:trPr>
        <w:tc>
          <w:tcPr>
            <w:tcW w:w="709" w:type="dxa"/>
            <w:tcBorders>
              <w:top w:val="nil"/>
              <w:left w:val="nil"/>
              <w:bottom w:val="nil"/>
              <w:right w:val="nil"/>
            </w:tcBorders>
            <w:shd w:val="clear" w:color="auto" w:fill="auto"/>
            <w:noWrap/>
            <w:vAlign w:val="center"/>
            <w:hideMark/>
          </w:tcPr>
          <w:p w14:paraId="409879E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133</w:t>
            </w:r>
          </w:p>
        </w:tc>
        <w:tc>
          <w:tcPr>
            <w:tcW w:w="1418" w:type="dxa"/>
            <w:tcBorders>
              <w:top w:val="nil"/>
              <w:left w:val="nil"/>
              <w:bottom w:val="nil"/>
              <w:right w:val="nil"/>
            </w:tcBorders>
            <w:shd w:val="clear" w:color="auto" w:fill="auto"/>
            <w:noWrap/>
            <w:vAlign w:val="center"/>
            <w:hideMark/>
          </w:tcPr>
          <w:p w14:paraId="3489BD9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31/mai/31</w:t>
            </w:r>
          </w:p>
        </w:tc>
        <w:tc>
          <w:tcPr>
            <w:tcW w:w="2693" w:type="dxa"/>
            <w:tcBorders>
              <w:top w:val="nil"/>
              <w:left w:val="nil"/>
              <w:bottom w:val="nil"/>
              <w:right w:val="nil"/>
            </w:tcBorders>
            <w:shd w:val="clear" w:color="auto" w:fill="auto"/>
            <w:noWrap/>
            <w:vAlign w:val="center"/>
            <w:hideMark/>
          </w:tcPr>
          <w:p w14:paraId="233BB49C" w14:textId="4BAB2FC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8,1%</w:t>
            </w:r>
          </w:p>
        </w:tc>
        <w:tc>
          <w:tcPr>
            <w:tcW w:w="992" w:type="dxa"/>
            <w:tcBorders>
              <w:top w:val="nil"/>
              <w:left w:val="nil"/>
              <w:bottom w:val="nil"/>
              <w:right w:val="nil"/>
            </w:tcBorders>
            <w:shd w:val="clear" w:color="auto" w:fill="auto"/>
            <w:noWrap/>
            <w:vAlign w:val="center"/>
            <w:hideMark/>
          </w:tcPr>
          <w:p w14:paraId="448C7B38" w14:textId="0155232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93A6A49" w14:textId="77777777" w:rsidTr="00BD1DE2">
        <w:trPr>
          <w:trHeight w:val="288"/>
        </w:trPr>
        <w:tc>
          <w:tcPr>
            <w:tcW w:w="709" w:type="dxa"/>
            <w:tcBorders>
              <w:top w:val="nil"/>
              <w:left w:val="nil"/>
              <w:bottom w:val="nil"/>
              <w:right w:val="nil"/>
            </w:tcBorders>
            <w:shd w:val="clear" w:color="auto" w:fill="auto"/>
            <w:noWrap/>
            <w:vAlign w:val="center"/>
            <w:hideMark/>
          </w:tcPr>
          <w:p w14:paraId="6873E63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134</w:t>
            </w:r>
          </w:p>
        </w:tc>
        <w:tc>
          <w:tcPr>
            <w:tcW w:w="1418" w:type="dxa"/>
            <w:tcBorders>
              <w:top w:val="nil"/>
              <w:left w:val="nil"/>
              <w:bottom w:val="nil"/>
              <w:right w:val="nil"/>
            </w:tcBorders>
            <w:shd w:val="clear" w:color="auto" w:fill="auto"/>
            <w:noWrap/>
            <w:vAlign w:val="center"/>
            <w:hideMark/>
          </w:tcPr>
          <w:p w14:paraId="41541CA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30/jun/31</w:t>
            </w:r>
          </w:p>
        </w:tc>
        <w:tc>
          <w:tcPr>
            <w:tcW w:w="2693" w:type="dxa"/>
            <w:tcBorders>
              <w:top w:val="nil"/>
              <w:left w:val="nil"/>
              <w:bottom w:val="nil"/>
              <w:right w:val="nil"/>
            </w:tcBorders>
            <w:shd w:val="clear" w:color="auto" w:fill="auto"/>
            <w:noWrap/>
            <w:vAlign w:val="center"/>
            <w:hideMark/>
          </w:tcPr>
          <w:p w14:paraId="52DC2DD9" w14:textId="3A32C06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7,9%</w:t>
            </w:r>
          </w:p>
        </w:tc>
        <w:tc>
          <w:tcPr>
            <w:tcW w:w="992" w:type="dxa"/>
            <w:tcBorders>
              <w:top w:val="nil"/>
              <w:left w:val="nil"/>
              <w:bottom w:val="nil"/>
              <w:right w:val="nil"/>
            </w:tcBorders>
            <w:shd w:val="clear" w:color="auto" w:fill="auto"/>
            <w:noWrap/>
            <w:vAlign w:val="center"/>
            <w:hideMark/>
          </w:tcPr>
          <w:p w14:paraId="63D7CF59" w14:textId="480AEC9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1CD0B511" w14:textId="77777777" w:rsidTr="00BD1DE2">
        <w:trPr>
          <w:trHeight w:val="288"/>
        </w:trPr>
        <w:tc>
          <w:tcPr>
            <w:tcW w:w="709" w:type="dxa"/>
            <w:tcBorders>
              <w:top w:val="nil"/>
              <w:left w:val="nil"/>
              <w:bottom w:val="nil"/>
              <w:right w:val="nil"/>
            </w:tcBorders>
            <w:shd w:val="clear" w:color="auto" w:fill="auto"/>
            <w:noWrap/>
            <w:vAlign w:val="center"/>
            <w:hideMark/>
          </w:tcPr>
          <w:p w14:paraId="010C746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135</w:t>
            </w:r>
          </w:p>
        </w:tc>
        <w:tc>
          <w:tcPr>
            <w:tcW w:w="1418" w:type="dxa"/>
            <w:tcBorders>
              <w:top w:val="nil"/>
              <w:left w:val="nil"/>
              <w:bottom w:val="nil"/>
              <w:right w:val="nil"/>
            </w:tcBorders>
            <w:shd w:val="clear" w:color="auto" w:fill="auto"/>
            <w:noWrap/>
            <w:vAlign w:val="center"/>
            <w:hideMark/>
          </w:tcPr>
          <w:p w14:paraId="55D9320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31/jul/31</w:t>
            </w:r>
          </w:p>
        </w:tc>
        <w:tc>
          <w:tcPr>
            <w:tcW w:w="2693" w:type="dxa"/>
            <w:tcBorders>
              <w:top w:val="nil"/>
              <w:left w:val="nil"/>
              <w:bottom w:val="nil"/>
              <w:right w:val="nil"/>
            </w:tcBorders>
            <w:shd w:val="clear" w:color="auto" w:fill="auto"/>
            <w:noWrap/>
            <w:vAlign w:val="center"/>
            <w:hideMark/>
          </w:tcPr>
          <w:p w14:paraId="08614EBA" w14:textId="6623D16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10,3%</w:t>
            </w:r>
          </w:p>
        </w:tc>
        <w:tc>
          <w:tcPr>
            <w:tcW w:w="992" w:type="dxa"/>
            <w:tcBorders>
              <w:top w:val="nil"/>
              <w:left w:val="nil"/>
              <w:bottom w:val="nil"/>
              <w:right w:val="nil"/>
            </w:tcBorders>
            <w:shd w:val="clear" w:color="auto" w:fill="auto"/>
            <w:noWrap/>
            <w:vAlign w:val="center"/>
            <w:hideMark/>
          </w:tcPr>
          <w:p w14:paraId="1815F124" w14:textId="0725F14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3507AF8" w14:textId="77777777" w:rsidTr="00BD1DE2">
        <w:trPr>
          <w:trHeight w:val="288"/>
        </w:trPr>
        <w:tc>
          <w:tcPr>
            <w:tcW w:w="709" w:type="dxa"/>
            <w:tcBorders>
              <w:top w:val="nil"/>
              <w:left w:val="nil"/>
              <w:bottom w:val="nil"/>
              <w:right w:val="nil"/>
            </w:tcBorders>
            <w:shd w:val="clear" w:color="auto" w:fill="auto"/>
            <w:noWrap/>
            <w:vAlign w:val="center"/>
            <w:hideMark/>
          </w:tcPr>
          <w:p w14:paraId="0DBF0F7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136</w:t>
            </w:r>
          </w:p>
        </w:tc>
        <w:tc>
          <w:tcPr>
            <w:tcW w:w="1418" w:type="dxa"/>
            <w:tcBorders>
              <w:top w:val="nil"/>
              <w:left w:val="nil"/>
              <w:bottom w:val="nil"/>
              <w:right w:val="nil"/>
            </w:tcBorders>
            <w:shd w:val="clear" w:color="auto" w:fill="auto"/>
            <w:noWrap/>
            <w:vAlign w:val="center"/>
            <w:hideMark/>
          </w:tcPr>
          <w:p w14:paraId="75C1FEB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31/ago/31</w:t>
            </w:r>
          </w:p>
        </w:tc>
        <w:tc>
          <w:tcPr>
            <w:tcW w:w="2693" w:type="dxa"/>
            <w:tcBorders>
              <w:top w:val="nil"/>
              <w:left w:val="nil"/>
              <w:bottom w:val="nil"/>
              <w:right w:val="nil"/>
            </w:tcBorders>
            <w:shd w:val="clear" w:color="auto" w:fill="auto"/>
            <w:noWrap/>
            <w:vAlign w:val="center"/>
            <w:hideMark/>
          </w:tcPr>
          <w:p w14:paraId="2E564159" w14:textId="55A610D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12,3%</w:t>
            </w:r>
          </w:p>
        </w:tc>
        <w:tc>
          <w:tcPr>
            <w:tcW w:w="992" w:type="dxa"/>
            <w:tcBorders>
              <w:top w:val="nil"/>
              <w:left w:val="nil"/>
              <w:bottom w:val="nil"/>
              <w:right w:val="nil"/>
            </w:tcBorders>
            <w:shd w:val="clear" w:color="auto" w:fill="auto"/>
            <w:noWrap/>
            <w:vAlign w:val="center"/>
            <w:hideMark/>
          </w:tcPr>
          <w:p w14:paraId="3E15BF16" w14:textId="5EE14FC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746B481" w14:textId="77777777" w:rsidTr="00BD1DE2">
        <w:trPr>
          <w:trHeight w:val="288"/>
        </w:trPr>
        <w:tc>
          <w:tcPr>
            <w:tcW w:w="709" w:type="dxa"/>
            <w:tcBorders>
              <w:top w:val="nil"/>
              <w:left w:val="nil"/>
              <w:bottom w:val="nil"/>
              <w:right w:val="nil"/>
            </w:tcBorders>
            <w:shd w:val="clear" w:color="auto" w:fill="auto"/>
            <w:noWrap/>
            <w:vAlign w:val="center"/>
            <w:hideMark/>
          </w:tcPr>
          <w:p w14:paraId="218A5CFA"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137</w:t>
            </w:r>
          </w:p>
        </w:tc>
        <w:tc>
          <w:tcPr>
            <w:tcW w:w="1418" w:type="dxa"/>
            <w:tcBorders>
              <w:top w:val="nil"/>
              <w:left w:val="nil"/>
              <w:bottom w:val="nil"/>
              <w:right w:val="nil"/>
            </w:tcBorders>
            <w:shd w:val="clear" w:color="auto" w:fill="auto"/>
            <w:noWrap/>
            <w:vAlign w:val="center"/>
            <w:hideMark/>
          </w:tcPr>
          <w:p w14:paraId="541DB75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30/set/31</w:t>
            </w:r>
          </w:p>
        </w:tc>
        <w:tc>
          <w:tcPr>
            <w:tcW w:w="2693" w:type="dxa"/>
            <w:tcBorders>
              <w:top w:val="nil"/>
              <w:left w:val="nil"/>
              <w:bottom w:val="nil"/>
              <w:right w:val="nil"/>
            </w:tcBorders>
            <w:shd w:val="clear" w:color="auto" w:fill="auto"/>
            <w:noWrap/>
            <w:vAlign w:val="center"/>
            <w:hideMark/>
          </w:tcPr>
          <w:p w14:paraId="130F5A40" w14:textId="04BED50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12,5%</w:t>
            </w:r>
          </w:p>
        </w:tc>
        <w:tc>
          <w:tcPr>
            <w:tcW w:w="992" w:type="dxa"/>
            <w:tcBorders>
              <w:top w:val="nil"/>
              <w:left w:val="nil"/>
              <w:bottom w:val="nil"/>
              <w:right w:val="nil"/>
            </w:tcBorders>
            <w:shd w:val="clear" w:color="auto" w:fill="auto"/>
            <w:noWrap/>
            <w:vAlign w:val="center"/>
            <w:hideMark/>
          </w:tcPr>
          <w:p w14:paraId="4F061454" w14:textId="27FE019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37EA4710" w14:textId="77777777" w:rsidTr="00BD1DE2">
        <w:trPr>
          <w:trHeight w:val="288"/>
        </w:trPr>
        <w:tc>
          <w:tcPr>
            <w:tcW w:w="709" w:type="dxa"/>
            <w:tcBorders>
              <w:top w:val="nil"/>
              <w:left w:val="nil"/>
              <w:bottom w:val="nil"/>
              <w:right w:val="nil"/>
            </w:tcBorders>
            <w:shd w:val="clear" w:color="auto" w:fill="auto"/>
            <w:noWrap/>
            <w:vAlign w:val="center"/>
            <w:hideMark/>
          </w:tcPr>
          <w:p w14:paraId="2E87987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138</w:t>
            </w:r>
          </w:p>
        </w:tc>
        <w:tc>
          <w:tcPr>
            <w:tcW w:w="1418" w:type="dxa"/>
            <w:tcBorders>
              <w:top w:val="nil"/>
              <w:left w:val="nil"/>
              <w:bottom w:val="nil"/>
              <w:right w:val="nil"/>
            </w:tcBorders>
            <w:shd w:val="clear" w:color="auto" w:fill="auto"/>
            <w:noWrap/>
            <w:vAlign w:val="center"/>
            <w:hideMark/>
          </w:tcPr>
          <w:p w14:paraId="22F12B1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31/out/31</w:t>
            </w:r>
          </w:p>
        </w:tc>
        <w:tc>
          <w:tcPr>
            <w:tcW w:w="2693" w:type="dxa"/>
            <w:tcBorders>
              <w:top w:val="nil"/>
              <w:left w:val="nil"/>
              <w:bottom w:val="nil"/>
              <w:right w:val="nil"/>
            </w:tcBorders>
            <w:shd w:val="clear" w:color="auto" w:fill="auto"/>
            <w:noWrap/>
            <w:vAlign w:val="center"/>
            <w:hideMark/>
          </w:tcPr>
          <w:p w14:paraId="190F79C9" w14:textId="568FFE95"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15,2%</w:t>
            </w:r>
          </w:p>
        </w:tc>
        <w:tc>
          <w:tcPr>
            <w:tcW w:w="992" w:type="dxa"/>
            <w:tcBorders>
              <w:top w:val="nil"/>
              <w:left w:val="nil"/>
              <w:bottom w:val="nil"/>
              <w:right w:val="nil"/>
            </w:tcBorders>
            <w:shd w:val="clear" w:color="auto" w:fill="auto"/>
            <w:noWrap/>
            <w:vAlign w:val="center"/>
            <w:hideMark/>
          </w:tcPr>
          <w:p w14:paraId="01BFD8BC" w14:textId="6D26763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BC8856D" w14:textId="77777777" w:rsidTr="00BD1DE2">
        <w:trPr>
          <w:trHeight w:val="288"/>
        </w:trPr>
        <w:tc>
          <w:tcPr>
            <w:tcW w:w="709" w:type="dxa"/>
            <w:tcBorders>
              <w:top w:val="nil"/>
              <w:left w:val="nil"/>
              <w:bottom w:val="nil"/>
              <w:right w:val="nil"/>
            </w:tcBorders>
            <w:shd w:val="clear" w:color="auto" w:fill="auto"/>
            <w:noWrap/>
            <w:vAlign w:val="center"/>
            <w:hideMark/>
          </w:tcPr>
          <w:p w14:paraId="31B5157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139</w:t>
            </w:r>
          </w:p>
        </w:tc>
        <w:tc>
          <w:tcPr>
            <w:tcW w:w="1418" w:type="dxa"/>
            <w:tcBorders>
              <w:top w:val="nil"/>
              <w:left w:val="nil"/>
              <w:bottom w:val="nil"/>
              <w:right w:val="nil"/>
            </w:tcBorders>
            <w:shd w:val="clear" w:color="auto" w:fill="auto"/>
            <w:noWrap/>
            <w:vAlign w:val="center"/>
            <w:hideMark/>
          </w:tcPr>
          <w:p w14:paraId="0B047EB9"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30/nov/31</w:t>
            </w:r>
          </w:p>
        </w:tc>
        <w:tc>
          <w:tcPr>
            <w:tcW w:w="2693" w:type="dxa"/>
            <w:tcBorders>
              <w:top w:val="nil"/>
              <w:left w:val="nil"/>
              <w:bottom w:val="nil"/>
              <w:right w:val="nil"/>
            </w:tcBorders>
            <w:shd w:val="clear" w:color="auto" w:fill="auto"/>
            <w:noWrap/>
            <w:vAlign w:val="center"/>
            <w:hideMark/>
          </w:tcPr>
          <w:p w14:paraId="467E3D8C" w14:textId="7791FEE2"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15,8%</w:t>
            </w:r>
          </w:p>
        </w:tc>
        <w:tc>
          <w:tcPr>
            <w:tcW w:w="992" w:type="dxa"/>
            <w:tcBorders>
              <w:top w:val="nil"/>
              <w:left w:val="nil"/>
              <w:bottom w:val="nil"/>
              <w:right w:val="nil"/>
            </w:tcBorders>
            <w:shd w:val="clear" w:color="auto" w:fill="auto"/>
            <w:noWrap/>
            <w:vAlign w:val="center"/>
            <w:hideMark/>
          </w:tcPr>
          <w:p w14:paraId="740C027E" w14:textId="36EC1B5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390F75A" w14:textId="77777777" w:rsidTr="00BD1DE2">
        <w:trPr>
          <w:trHeight w:val="288"/>
        </w:trPr>
        <w:tc>
          <w:tcPr>
            <w:tcW w:w="709" w:type="dxa"/>
            <w:tcBorders>
              <w:top w:val="nil"/>
              <w:left w:val="nil"/>
              <w:bottom w:val="nil"/>
              <w:right w:val="nil"/>
            </w:tcBorders>
            <w:shd w:val="clear" w:color="auto" w:fill="auto"/>
            <w:noWrap/>
            <w:vAlign w:val="center"/>
            <w:hideMark/>
          </w:tcPr>
          <w:p w14:paraId="26B35E92"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140</w:t>
            </w:r>
          </w:p>
        </w:tc>
        <w:tc>
          <w:tcPr>
            <w:tcW w:w="1418" w:type="dxa"/>
            <w:tcBorders>
              <w:top w:val="nil"/>
              <w:left w:val="nil"/>
              <w:bottom w:val="nil"/>
              <w:right w:val="nil"/>
            </w:tcBorders>
            <w:shd w:val="clear" w:color="auto" w:fill="auto"/>
            <w:noWrap/>
            <w:vAlign w:val="center"/>
            <w:hideMark/>
          </w:tcPr>
          <w:p w14:paraId="4A3FD4D0"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31/dez/31</w:t>
            </w:r>
          </w:p>
        </w:tc>
        <w:tc>
          <w:tcPr>
            <w:tcW w:w="2693" w:type="dxa"/>
            <w:tcBorders>
              <w:top w:val="nil"/>
              <w:left w:val="nil"/>
              <w:bottom w:val="nil"/>
              <w:right w:val="nil"/>
            </w:tcBorders>
            <w:shd w:val="clear" w:color="auto" w:fill="auto"/>
            <w:noWrap/>
            <w:vAlign w:val="center"/>
            <w:hideMark/>
          </w:tcPr>
          <w:p w14:paraId="0DD41E3C" w14:textId="1AE0A59B"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21,0%</w:t>
            </w:r>
          </w:p>
        </w:tc>
        <w:tc>
          <w:tcPr>
            <w:tcW w:w="992" w:type="dxa"/>
            <w:tcBorders>
              <w:top w:val="nil"/>
              <w:left w:val="nil"/>
              <w:bottom w:val="nil"/>
              <w:right w:val="nil"/>
            </w:tcBorders>
            <w:shd w:val="clear" w:color="auto" w:fill="auto"/>
            <w:noWrap/>
            <w:vAlign w:val="center"/>
            <w:hideMark/>
          </w:tcPr>
          <w:p w14:paraId="1D98A224" w14:textId="373DE11C"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F0ACE3E" w14:textId="77777777" w:rsidTr="00BD1DE2">
        <w:trPr>
          <w:trHeight w:val="288"/>
        </w:trPr>
        <w:tc>
          <w:tcPr>
            <w:tcW w:w="709" w:type="dxa"/>
            <w:tcBorders>
              <w:top w:val="nil"/>
              <w:left w:val="nil"/>
              <w:bottom w:val="nil"/>
              <w:right w:val="nil"/>
            </w:tcBorders>
            <w:shd w:val="clear" w:color="auto" w:fill="auto"/>
            <w:noWrap/>
            <w:vAlign w:val="center"/>
            <w:hideMark/>
          </w:tcPr>
          <w:p w14:paraId="6B6DFAFB"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141</w:t>
            </w:r>
          </w:p>
        </w:tc>
        <w:tc>
          <w:tcPr>
            <w:tcW w:w="1418" w:type="dxa"/>
            <w:tcBorders>
              <w:top w:val="nil"/>
              <w:left w:val="nil"/>
              <w:bottom w:val="nil"/>
              <w:right w:val="nil"/>
            </w:tcBorders>
            <w:shd w:val="clear" w:color="auto" w:fill="auto"/>
            <w:noWrap/>
            <w:vAlign w:val="center"/>
            <w:hideMark/>
          </w:tcPr>
          <w:p w14:paraId="75424D5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31/jan/32</w:t>
            </w:r>
          </w:p>
        </w:tc>
        <w:tc>
          <w:tcPr>
            <w:tcW w:w="2693" w:type="dxa"/>
            <w:tcBorders>
              <w:top w:val="nil"/>
              <w:left w:val="nil"/>
              <w:bottom w:val="nil"/>
              <w:right w:val="nil"/>
            </w:tcBorders>
            <w:shd w:val="clear" w:color="auto" w:fill="auto"/>
            <w:noWrap/>
            <w:vAlign w:val="center"/>
            <w:hideMark/>
          </w:tcPr>
          <w:p w14:paraId="0B9EF56E" w14:textId="5BF1B2AE"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27,0%</w:t>
            </w:r>
          </w:p>
        </w:tc>
        <w:tc>
          <w:tcPr>
            <w:tcW w:w="992" w:type="dxa"/>
            <w:tcBorders>
              <w:top w:val="nil"/>
              <w:left w:val="nil"/>
              <w:bottom w:val="nil"/>
              <w:right w:val="nil"/>
            </w:tcBorders>
            <w:shd w:val="clear" w:color="auto" w:fill="auto"/>
            <w:noWrap/>
            <w:vAlign w:val="center"/>
            <w:hideMark/>
          </w:tcPr>
          <w:p w14:paraId="6C3A2E30" w14:textId="6260B04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029E3E8E" w14:textId="77777777" w:rsidTr="00BD1DE2">
        <w:trPr>
          <w:trHeight w:val="288"/>
        </w:trPr>
        <w:tc>
          <w:tcPr>
            <w:tcW w:w="709" w:type="dxa"/>
            <w:tcBorders>
              <w:top w:val="nil"/>
              <w:left w:val="nil"/>
              <w:bottom w:val="nil"/>
              <w:right w:val="nil"/>
            </w:tcBorders>
            <w:shd w:val="clear" w:color="auto" w:fill="auto"/>
            <w:noWrap/>
            <w:vAlign w:val="center"/>
            <w:hideMark/>
          </w:tcPr>
          <w:p w14:paraId="2C96DC18"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142</w:t>
            </w:r>
          </w:p>
        </w:tc>
        <w:tc>
          <w:tcPr>
            <w:tcW w:w="1418" w:type="dxa"/>
            <w:tcBorders>
              <w:top w:val="nil"/>
              <w:left w:val="nil"/>
              <w:bottom w:val="nil"/>
              <w:right w:val="nil"/>
            </w:tcBorders>
            <w:shd w:val="clear" w:color="auto" w:fill="auto"/>
            <w:noWrap/>
            <w:vAlign w:val="center"/>
            <w:hideMark/>
          </w:tcPr>
          <w:p w14:paraId="328647B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29/fev/32</w:t>
            </w:r>
          </w:p>
        </w:tc>
        <w:tc>
          <w:tcPr>
            <w:tcW w:w="2693" w:type="dxa"/>
            <w:tcBorders>
              <w:top w:val="nil"/>
              <w:left w:val="nil"/>
              <w:bottom w:val="nil"/>
              <w:right w:val="nil"/>
            </w:tcBorders>
            <w:shd w:val="clear" w:color="auto" w:fill="auto"/>
            <w:noWrap/>
            <w:vAlign w:val="center"/>
            <w:hideMark/>
          </w:tcPr>
          <w:p w14:paraId="6479AD10" w14:textId="325853D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30,9%</w:t>
            </w:r>
          </w:p>
        </w:tc>
        <w:tc>
          <w:tcPr>
            <w:tcW w:w="992" w:type="dxa"/>
            <w:tcBorders>
              <w:top w:val="nil"/>
              <w:left w:val="nil"/>
              <w:bottom w:val="nil"/>
              <w:right w:val="nil"/>
            </w:tcBorders>
            <w:shd w:val="clear" w:color="auto" w:fill="auto"/>
            <w:noWrap/>
            <w:vAlign w:val="center"/>
            <w:hideMark/>
          </w:tcPr>
          <w:p w14:paraId="2AF13580" w14:textId="0194243D"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6F06A73C" w14:textId="77777777" w:rsidTr="00BD1DE2">
        <w:trPr>
          <w:trHeight w:val="288"/>
        </w:trPr>
        <w:tc>
          <w:tcPr>
            <w:tcW w:w="709" w:type="dxa"/>
            <w:tcBorders>
              <w:top w:val="nil"/>
              <w:left w:val="nil"/>
              <w:bottom w:val="nil"/>
              <w:right w:val="nil"/>
            </w:tcBorders>
            <w:shd w:val="clear" w:color="auto" w:fill="auto"/>
            <w:noWrap/>
            <w:vAlign w:val="center"/>
            <w:hideMark/>
          </w:tcPr>
          <w:p w14:paraId="0BD272E7"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143</w:t>
            </w:r>
          </w:p>
        </w:tc>
        <w:tc>
          <w:tcPr>
            <w:tcW w:w="1418" w:type="dxa"/>
            <w:tcBorders>
              <w:top w:val="nil"/>
              <w:left w:val="nil"/>
              <w:bottom w:val="nil"/>
              <w:right w:val="nil"/>
            </w:tcBorders>
            <w:shd w:val="clear" w:color="auto" w:fill="auto"/>
            <w:noWrap/>
            <w:vAlign w:val="center"/>
            <w:hideMark/>
          </w:tcPr>
          <w:p w14:paraId="238ECCEE"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31/mar/32</w:t>
            </w:r>
          </w:p>
        </w:tc>
        <w:tc>
          <w:tcPr>
            <w:tcW w:w="2693" w:type="dxa"/>
            <w:tcBorders>
              <w:top w:val="nil"/>
              <w:left w:val="nil"/>
              <w:bottom w:val="nil"/>
              <w:right w:val="nil"/>
            </w:tcBorders>
            <w:shd w:val="clear" w:color="auto" w:fill="auto"/>
            <w:noWrap/>
            <w:vAlign w:val="center"/>
            <w:hideMark/>
          </w:tcPr>
          <w:p w14:paraId="38589C18" w14:textId="2B3EEB30"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50,7%</w:t>
            </w:r>
          </w:p>
        </w:tc>
        <w:tc>
          <w:tcPr>
            <w:tcW w:w="992" w:type="dxa"/>
            <w:tcBorders>
              <w:top w:val="nil"/>
              <w:left w:val="nil"/>
              <w:bottom w:val="nil"/>
              <w:right w:val="nil"/>
            </w:tcBorders>
            <w:shd w:val="clear" w:color="auto" w:fill="auto"/>
            <w:noWrap/>
            <w:vAlign w:val="center"/>
            <w:hideMark/>
          </w:tcPr>
          <w:p w14:paraId="3A6926EA" w14:textId="27D15EAA"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1,287x</w:t>
            </w:r>
          </w:p>
        </w:tc>
      </w:tr>
      <w:tr w:rsidR="00BD1DE2" w:rsidRPr="00BD1DE2" w14:paraId="4E85C0FA" w14:textId="77777777" w:rsidTr="00BD1DE2">
        <w:trPr>
          <w:trHeight w:val="288"/>
        </w:trPr>
        <w:tc>
          <w:tcPr>
            <w:tcW w:w="709" w:type="dxa"/>
            <w:tcBorders>
              <w:top w:val="nil"/>
              <w:left w:val="nil"/>
              <w:bottom w:val="nil"/>
              <w:right w:val="nil"/>
            </w:tcBorders>
            <w:shd w:val="clear" w:color="auto" w:fill="auto"/>
            <w:noWrap/>
            <w:vAlign w:val="center"/>
            <w:hideMark/>
          </w:tcPr>
          <w:p w14:paraId="6D4AACE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144</w:t>
            </w:r>
          </w:p>
        </w:tc>
        <w:tc>
          <w:tcPr>
            <w:tcW w:w="1418" w:type="dxa"/>
            <w:tcBorders>
              <w:top w:val="nil"/>
              <w:left w:val="nil"/>
              <w:bottom w:val="nil"/>
              <w:right w:val="nil"/>
            </w:tcBorders>
            <w:shd w:val="clear" w:color="auto" w:fill="auto"/>
            <w:noWrap/>
            <w:vAlign w:val="center"/>
            <w:hideMark/>
          </w:tcPr>
          <w:p w14:paraId="64D7B005" w14:textId="77777777"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30/abr/32</w:t>
            </w:r>
          </w:p>
        </w:tc>
        <w:tc>
          <w:tcPr>
            <w:tcW w:w="2693" w:type="dxa"/>
            <w:tcBorders>
              <w:top w:val="nil"/>
              <w:left w:val="nil"/>
              <w:bottom w:val="nil"/>
              <w:right w:val="nil"/>
            </w:tcBorders>
            <w:shd w:val="clear" w:color="auto" w:fill="auto"/>
            <w:noWrap/>
            <w:vAlign w:val="center"/>
            <w:hideMark/>
          </w:tcPr>
          <w:p w14:paraId="4188A022" w14:textId="26297704"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100,0%</w:t>
            </w:r>
          </w:p>
        </w:tc>
        <w:tc>
          <w:tcPr>
            <w:tcW w:w="992" w:type="dxa"/>
            <w:tcBorders>
              <w:top w:val="nil"/>
              <w:left w:val="nil"/>
              <w:bottom w:val="nil"/>
              <w:right w:val="nil"/>
            </w:tcBorders>
            <w:shd w:val="clear" w:color="auto" w:fill="auto"/>
            <w:noWrap/>
            <w:vAlign w:val="center"/>
            <w:hideMark/>
          </w:tcPr>
          <w:p w14:paraId="31741CE8" w14:textId="1FC788B8" w:rsidR="00BD1DE2" w:rsidRPr="00BD1DE2" w:rsidRDefault="00BD1DE2" w:rsidP="00BD1DE2">
            <w:pPr>
              <w:autoSpaceDE/>
              <w:autoSpaceDN/>
              <w:adjustRightInd/>
              <w:jc w:val="center"/>
              <w:rPr>
                <w:rFonts w:ascii="Tahoma" w:hAnsi="Tahoma" w:cs="Tahoma"/>
                <w:color w:val="000000"/>
                <w:sz w:val="20"/>
                <w:szCs w:val="20"/>
              </w:rPr>
            </w:pPr>
            <w:r w:rsidRPr="00BD1DE2">
              <w:rPr>
                <w:rFonts w:ascii="Tahoma" w:hAnsi="Tahoma" w:cs="Tahoma"/>
                <w:color w:val="000000"/>
                <w:sz w:val="20"/>
                <w:szCs w:val="20"/>
              </w:rPr>
              <w:t>1,301x</w:t>
            </w:r>
          </w:p>
        </w:tc>
      </w:tr>
    </w:tbl>
    <w:p w14:paraId="286AE04A" w14:textId="77777777" w:rsidR="00BD1DE2" w:rsidRDefault="00BD1DE2" w:rsidP="009033F2">
      <w:pPr>
        <w:widowControl w:val="0"/>
        <w:spacing w:line="300" w:lineRule="exact"/>
        <w:contextualSpacing/>
        <w:jc w:val="center"/>
        <w:rPr>
          <w:rFonts w:ascii="Tahoma" w:hAnsi="Tahoma" w:cs="Tahoma"/>
          <w:color w:val="000000"/>
          <w:sz w:val="21"/>
          <w:szCs w:val="21"/>
        </w:rPr>
        <w:sectPr w:rsidR="00BD1DE2" w:rsidSect="00BD1DE2">
          <w:type w:val="continuous"/>
          <w:pgSz w:w="16839" w:h="11907" w:orient="landscape" w:code="9"/>
          <w:pgMar w:top="1080" w:right="1440" w:bottom="1080" w:left="1440" w:header="720" w:footer="720" w:gutter="0"/>
          <w:cols w:num="2" w:space="720"/>
          <w:noEndnote/>
          <w:docGrid w:linePitch="326"/>
        </w:sectPr>
      </w:pPr>
    </w:p>
    <w:p w14:paraId="19E39B83" w14:textId="491792E3" w:rsidR="00BD1DE2" w:rsidRPr="009033F2" w:rsidRDefault="00BD1DE2"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D1DE2">
          <w:type w:val="continuous"/>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2EA0AEF3" w:rsidR="004960AD" w:rsidRDefault="004960AD" w:rsidP="009033F2">
      <w:pPr>
        <w:widowControl w:val="0"/>
        <w:spacing w:line="300" w:lineRule="exact"/>
        <w:contextualSpacing/>
        <w:rPr>
          <w:rFonts w:ascii="Tahoma" w:hAnsi="Tahoma" w:cs="Tahoma"/>
          <w:b/>
          <w:color w:val="000000"/>
          <w:sz w:val="21"/>
          <w:szCs w:val="21"/>
        </w:rPr>
      </w:pPr>
    </w:p>
    <w:p w14:paraId="65645C98" w14:textId="77777777" w:rsidR="00BD1DE2" w:rsidRPr="009033F2" w:rsidRDefault="00BD1DE2"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462E" w14:textId="77777777" w:rsidR="00F7793B" w:rsidRDefault="00F7793B">
      <w:r>
        <w:separator/>
      </w:r>
    </w:p>
  </w:endnote>
  <w:endnote w:type="continuationSeparator" w:id="0">
    <w:p w14:paraId="1243A22B" w14:textId="77777777" w:rsidR="00F7793B" w:rsidRDefault="00F7793B">
      <w:r>
        <w:continuationSeparator/>
      </w:r>
    </w:p>
  </w:endnote>
  <w:endnote w:type="continuationNotice" w:id="1">
    <w:p w14:paraId="6C317403" w14:textId="77777777" w:rsidR="00F7793B" w:rsidRDefault="00F7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F7793B" w:rsidRDefault="00F7793B">
    <w:pPr>
      <w:pStyle w:val="Rodap"/>
    </w:pPr>
  </w:p>
  <w:p w14:paraId="299CB071" w14:textId="77777777" w:rsidR="00F7793B" w:rsidRDefault="00F77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77777777" w:rsidR="00F7793B" w:rsidRPr="00DC31CE" w:rsidRDefault="00F7793B">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F7793B" w:rsidRPr="001D7149" w:rsidRDefault="00F7793B"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F7793B" w:rsidRPr="00195477" w:rsidRDefault="00F7793B">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2D0A" w14:textId="77777777" w:rsidR="00F7793B" w:rsidRDefault="00F7793B">
      <w:r>
        <w:separator/>
      </w:r>
    </w:p>
  </w:footnote>
  <w:footnote w:type="continuationSeparator" w:id="0">
    <w:p w14:paraId="71829451" w14:textId="77777777" w:rsidR="00F7793B" w:rsidRDefault="00F7793B">
      <w:r>
        <w:continuationSeparator/>
      </w:r>
    </w:p>
  </w:footnote>
  <w:footnote w:type="continuationNotice" w:id="1">
    <w:p w14:paraId="1CF8CEA4" w14:textId="77777777" w:rsidR="00F7793B" w:rsidRDefault="00F77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F7793B" w:rsidRDefault="00F7793B">
    <w:pPr>
      <w:pStyle w:val="Cabealho"/>
    </w:pPr>
  </w:p>
  <w:p w14:paraId="2CBAA505" w14:textId="77777777" w:rsidR="00F7793B" w:rsidRDefault="00F779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F7793B" w:rsidRPr="00195477" w:rsidRDefault="00F7793B"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F7793B" w:rsidRDefault="00F7793B"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F7793B" w:rsidRPr="001547E7" w:rsidRDefault="00F7793B"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F7793B" w:rsidRDefault="00F779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4258"/>
    <w:rsid w:val="0019724F"/>
    <w:rsid w:val="001A0C1B"/>
    <w:rsid w:val="001B1E91"/>
    <w:rsid w:val="001B306C"/>
    <w:rsid w:val="001C2F21"/>
    <w:rsid w:val="001D0587"/>
    <w:rsid w:val="001D61FD"/>
    <w:rsid w:val="001E7268"/>
    <w:rsid w:val="001F7009"/>
    <w:rsid w:val="00212EED"/>
    <w:rsid w:val="00214721"/>
    <w:rsid w:val="00216756"/>
    <w:rsid w:val="002249BC"/>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6016"/>
    <w:rsid w:val="00347F67"/>
    <w:rsid w:val="0036135C"/>
    <w:rsid w:val="003637A1"/>
    <w:rsid w:val="00365778"/>
    <w:rsid w:val="00380A12"/>
    <w:rsid w:val="0038541D"/>
    <w:rsid w:val="0039122C"/>
    <w:rsid w:val="00392242"/>
    <w:rsid w:val="003924E4"/>
    <w:rsid w:val="003977FF"/>
    <w:rsid w:val="003A2131"/>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3541"/>
    <w:rsid w:val="004576E0"/>
    <w:rsid w:val="0046148D"/>
    <w:rsid w:val="00466EB2"/>
    <w:rsid w:val="00493261"/>
    <w:rsid w:val="00495181"/>
    <w:rsid w:val="004960AD"/>
    <w:rsid w:val="004A2A7D"/>
    <w:rsid w:val="004B5F11"/>
    <w:rsid w:val="004B6E8E"/>
    <w:rsid w:val="004C4F16"/>
    <w:rsid w:val="004D50B1"/>
    <w:rsid w:val="004E75F1"/>
    <w:rsid w:val="005004B2"/>
    <w:rsid w:val="00502742"/>
    <w:rsid w:val="00504D25"/>
    <w:rsid w:val="00507403"/>
    <w:rsid w:val="00513739"/>
    <w:rsid w:val="00522937"/>
    <w:rsid w:val="0053004A"/>
    <w:rsid w:val="00535C43"/>
    <w:rsid w:val="005363C8"/>
    <w:rsid w:val="00543B33"/>
    <w:rsid w:val="0055660B"/>
    <w:rsid w:val="00561558"/>
    <w:rsid w:val="00586469"/>
    <w:rsid w:val="00587549"/>
    <w:rsid w:val="0058794F"/>
    <w:rsid w:val="00593CB1"/>
    <w:rsid w:val="0059659B"/>
    <w:rsid w:val="005A40ED"/>
    <w:rsid w:val="005A6606"/>
    <w:rsid w:val="005B3C22"/>
    <w:rsid w:val="005C43B4"/>
    <w:rsid w:val="005D1CBF"/>
    <w:rsid w:val="005D7F5D"/>
    <w:rsid w:val="005E56A2"/>
    <w:rsid w:val="005E6F1B"/>
    <w:rsid w:val="00607568"/>
    <w:rsid w:val="006205B7"/>
    <w:rsid w:val="006323BE"/>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D0DB8"/>
    <w:rsid w:val="006D52F4"/>
    <w:rsid w:val="006E67FD"/>
    <w:rsid w:val="006F5FD7"/>
    <w:rsid w:val="00701FA8"/>
    <w:rsid w:val="007074C8"/>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11805"/>
    <w:rsid w:val="008154A1"/>
    <w:rsid w:val="008500E4"/>
    <w:rsid w:val="00851948"/>
    <w:rsid w:val="008536B4"/>
    <w:rsid w:val="008614B1"/>
    <w:rsid w:val="00862A1E"/>
    <w:rsid w:val="00870422"/>
    <w:rsid w:val="008810E3"/>
    <w:rsid w:val="00881218"/>
    <w:rsid w:val="0088707F"/>
    <w:rsid w:val="0088738D"/>
    <w:rsid w:val="0089251C"/>
    <w:rsid w:val="008A0B82"/>
    <w:rsid w:val="008A3FC0"/>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4C35"/>
    <w:rsid w:val="00B8265A"/>
    <w:rsid w:val="00BA0ED9"/>
    <w:rsid w:val="00BB477D"/>
    <w:rsid w:val="00BC204A"/>
    <w:rsid w:val="00BD1DE2"/>
    <w:rsid w:val="00BE481A"/>
    <w:rsid w:val="00BE665F"/>
    <w:rsid w:val="00BE6DA3"/>
    <w:rsid w:val="00BF5101"/>
    <w:rsid w:val="00C057D2"/>
    <w:rsid w:val="00C11985"/>
    <w:rsid w:val="00C151B7"/>
    <w:rsid w:val="00C363CA"/>
    <w:rsid w:val="00C46B9D"/>
    <w:rsid w:val="00C55665"/>
    <w:rsid w:val="00C57876"/>
    <w:rsid w:val="00C61405"/>
    <w:rsid w:val="00C644C7"/>
    <w:rsid w:val="00C66D8F"/>
    <w:rsid w:val="00C70210"/>
    <w:rsid w:val="00C71A5A"/>
    <w:rsid w:val="00C74B4E"/>
    <w:rsid w:val="00C75D34"/>
    <w:rsid w:val="00C9652E"/>
    <w:rsid w:val="00CA40F6"/>
    <w:rsid w:val="00CD555D"/>
    <w:rsid w:val="00CD6D82"/>
    <w:rsid w:val="00CD774A"/>
    <w:rsid w:val="00CD7D06"/>
    <w:rsid w:val="00CF4DD2"/>
    <w:rsid w:val="00CF7F84"/>
    <w:rsid w:val="00D0157A"/>
    <w:rsid w:val="00D05DB7"/>
    <w:rsid w:val="00D07BD1"/>
    <w:rsid w:val="00D14624"/>
    <w:rsid w:val="00D15318"/>
    <w:rsid w:val="00D2724E"/>
    <w:rsid w:val="00D30158"/>
    <w:rsid w:val="00D3069A"/>
    <w:rsid w:val="00D44E41"/>
    <w:rsid w:val="00D45BD8"/>
    <w:rsid w:val="00D4740F"/>
    <w:rsid w:val="00D5062D"/>
    <w:rsid w:val="00D51D60"/>
    <w:rsid w:val="00D571CD"/>
    <w:rsid w:val="00D57D6D"/>
    <w:rsid w:val="00D63D42"/>
    <w:rsid w:val="00D67B70"/>
    <w:rsid w:val="00D76385"/>
    <w:rsid w:val="00D8450C"/>
    <w:rsid w:val="00D86CEF"/>
    <w:rsid w:val="00DA43A7"/>
    <w:rsid w:val="00DB3022"/>
    <w:rsid w:val="00DB4BE5"/>
    <w:rsid w:val="00DB6DC8"/>
    <w:rsid w:val="00DB7387"/>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4EBB"/>
    <w:rsid w:val="00E77FD1"/>
    <w:rsid w:val="00E80EDF"/>
    <w:rsid w:val="00E8430D"/>
    <w:rsid w:val="00E92F09"/>
    <w:rsid w:val="00E968C4"/>
    <w:rsid w:val="00EA3839"/>
    <w:rsid w:val="00EA6553"/>
    <w:rsid w:val="00EA779E"/>
    <w:rsid w:val="00EC1201"/>
    <w:rsid w:val="00EF23E5"/>
    <w:rsid w:val="00EF2B84"/>
    <w:rsid w:val="00F011DF"/>
    <w:rsid w:val="00F01C84"/>
    <w:rsid w:val="00F02844"/>
    <w:rsid w:val="00F11D88"/>
    <w:rsid w:val="00F20F82"/>
    <w:rsid w:val="00F22923"/>
    <w:rsid w:val="00F24585"/>
    <w:rsid w:val="00F24A35"/>
    <w:rsid w:val="00F36EE9"/>
    <w:rsid w:val="00F378D4"/>
    <w:rsid w:val="00F46C1D"/>
    <w:rsid w:val="00F50D30"/>
    <w:rsid w:val="00F54304"/>
    <w:rsid w:val="00F55C74"/>
    <w:rsid w:val="00F64650"/>
    <w:rsid w:val="00F70264"/>
    <w:rsid w:val="00F7171A"/>
    <w:rsid w:val="00F74DF3"/>
    <w:rsid w:val="00F7793B"/>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doyle@mgminnovacapita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ntao@augme.com.br"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rodrigo.marcolino@axisrenovaveis.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yperlink" Target="mailto:henrique@augme.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pacheco@axisrenovaveis.com.br" TargetMode="External"/><Relationship Id="rId23" Type="http://schemas.openxmlformats.org/officeDocument/2006/relationships/hyperlink" Target="mailto:gestao@augme.com.br"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fabio@augme.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rigo.marcolino@axisrenovaveis.com.br" TargetMode="External"/><Relationship Id="rId22" Type="http://schemas.openxmlformats.org/officeDocument/2006/relationships/hyperlink" Target="mailto:operacoes@augme.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5A9D0-EF17-4E86-996C-AACF99C8CD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47</Pages>
  <Words>19200</Words>
  <Characters>103685</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22</cp:revision>
  <dcterms:created xsi:type="dcterms:W3CDTF">2020-03-22T12:08:00Z</dcterms:created>
  <dcterms:modified xsi:type="dcterms:W3CDTF">2020-06-12T17:52:00Z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