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BEA7" w14:textId="4381D69D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BF5F5E">
        <w:rPr>
          <w:rFonts w:ascii="Verdana" w:hAnsi="Verdana" w:cs="Times-Bold"/>
          <w:b/>
          <w:bCs/>
          <w:sz w:val="24"/>
          <w:szCs w:val="24"/>
        </w:rPr>
        <w:t xml:space="preserve">ATA DE ASSEMBLEIA GERAL DE DEBENTURISTAS DA </w:t>
      </w:r>
      <w:r w:rsidR="003F7D2A" w:rsidRPr="00BF5F5E">
        <w:rPr>
          <w:rFonts w:ascii="Verdana" w:hAnsi="Verdana" w:cs="Times-Bold"/>
          <w:b/>
          <w:bCs/>
          <w:sz w:val="24"/>
          <w:szCs w:val="24"/>
        </w:rPr>
        <w:t>1</w:t>
      </w:r>
      <w:r w:rsidRPr="00BF5F5E">
        <w:rPr>
          <w:rFonts w:ascii="Verdana" w:hAnsi="Verdana" w:cs="Times-Bold"/>
          <w:b/>
          <w:bCs/>
          <w:sz w:val="24"/>
          <w:szCs w:val="24"/>
        </w:rPr>
        <w:t>ª (</w:t>
      </w:r>
      <w:r w:rsidR="003F7D2A" w:rsidRPr="00BF5F5E">
        <w:rPr>
          <w:rFonts w:ascii="Verdana" w:hAnsi="Verdana" w:cs="Times-Bold"/>
          <w:b/>
          <w:bCs/>
          <w:sz w:val="24"/>
          <w:szCs w:val="24"/>
        </w:rPr>
        <w:t>PRIMEIRA</w:t>
      </w:r>
      <w:r w:rsidRPr="00BF5F5E">
        <w:rPr>
          <w:rFonts w:ascii="Verdana" w:hAnsi="Verdana" w:cs="Times-Bold"/>
          <w:b/>
          <w:bCs/>
          <w:sz w:val="24"/>
          <w:szCs w:val="24"/>
        </w:rPr>
        <w:t>) EMISSÃO DE DEBÊNTURES SIMPLES, EM SÉRIE ÚNICA, COM GARANTIA REAL E GARANTIA FIDEJUSSÓRIA PARA DISTRIBUIÇÃO PÚBLICA COM ESFORÇOS RESTRITOS DE COLOCAÇÃO DA BINGEN SECURITIZADORA S.A.</w:t>
      </w:r>
      <w:r w:rsidR="003F7D2A" w:rsidRPr="00BF5F5E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Pr="00BF5F5E">
        <w:rPr>
          <w:rFonts w:ascii="Verdana" w:hAnsi="Verdana" w:cs="Times-Bold"/>
          <w:b/>
          <w:bCs/>
          <w:sz w:val="24"/>
          <w:szCs w:val="24"/>
        </w:rPr>
        <w:t xml:space="preserve">REALIZADA EM </w:t>
      </w:r>
      <w:r w:rsidR="00A439F6">
        <w:rPr>
          <w:rFonts w:ascii="Verdana" w:hAnsi="Verdana" w:cs="Times-Bold"/>
          <w:b/>
          <w:bCs/>
          <w:sz w:val="24"/>
          <w:szCs w:val="24"/>
        </w:rPr>
        <w:t>22</w:t>
      </w:r>
      <w:r w:rsidRPr="00BF5F5E">
        <w:rPr>
          <w:rFonts w:ascii="Verdana" w:hAnsi="Verdana" w:cs="Times-Bold"/>
          <w:b/>
          <w:bCs/>
          <w:sz w:val="24"/>
          <w:szCs w:val="24"/>
        </w:rPr>
        <w:t xml:space="preserve"> DE </w:t>
      </w:r>
      <w:r w:rsidR="00A439F6">
        <w:rPr>
          <w:rFonts w:ascii="Verdana" w:hAnsi="Verdana" w:cs="Times-Bold"/>
          <w:b/>
          <w:bCs/>
          <w:sz w:val="24"/>
          <w:szCs w:val="24"/>
        </w:rPr>
        <w:t>ABRIL</w:t>
      </w:r>
      <w:r w:rsidRPr="00BF5F5E">
        <w:rPr>
          <w:rFonts w:ascii="Verdana" w:hAnsi="Verdana" w:cs="Times-Bold"/>
          <w:b/>
          <w:bCs/>
          <w:sz w:val="24"/>
          <w:szCs w:val="24"/>
        </w:rPr>
        <w:t xml:space="preserve"> DE 2021.</w:t>
      </w:r>
    </w:p>
    <w:p w14:paraId="25F02163" w14:textId="77777777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5C7017C" w14:textId="1EA0400B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Roman"/>
          <w:sz w:val="24"/>
          <w:szCs w:val="24"/>
        </w:rPr>
        <w:t>Companhia Aberta</w:t>
      </w:r>
    </w:p>
    <w:p w14:paraId="04C5A5EA" w14:textId="77777777" w:rsidR="003F7D2A" w:rsidRPr="00BF5F5E" w:rsidRDefault="003F7D2A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5E90AC6A" w14:textId="00EB47B9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Roman"/>
          <w:sz w:val="24"/>
          <w:szCs w:val="24"/>
        </w:rPr>
        <w:t>CNPJ/ME Nº 16.444.103/0001-80</w:t>
      </w:r>
    </w:p>
    <w:p w14:paraId="5D2B2C24" w14:textId="77777777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</w:p>
    <w:p w14:paraId="6C94A0EA" w14:textId="7D76A975" w:rsidR="00842F63" w:rsidRPr="00BF5F5E" w:rsidRDefault="00842F63" w:rsidP="00BF5F5E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Bold"/>
          <w:b/>
          <w:bCs/>
          <w:sz w:val="24"/>
          <w:szCs w:val="24"/>
        </w:rPr>
        <w:t xml:space="preserve">1. DATA, HORA E LOCAL: </w:t>
      </w:r>
      <w:r w:rsidRPr="00BF5F5E">
        <w:rPr>
          <w:rFonts w:ascii="Verdana" w:hAnsi="Verdana" w:cs="Times-Roman"/>
          <w:sz w:val="24"/>
          <w:szCs w:val="24"/>
        </w:rPr>
        <w:t xml:space="preserve">Realizada em </w:t>
      </w:r>
      <w:r w:rsidR="00A439F6">
        <w:rPr>
          <w:rFonts w:ascii="Verdana" w:hAnsi="Verdana" w:cs="Times-Roman"/>
          <w:sz w:val="24"/>
          <w:szCs w:val="24"/>
        </w:rPr>
        <w:t>22</w:t>
      </w:r>
      <w:r w:rsidRPr="00BF5F5E">
        <w:rPr>
          <w:rFonts w:ascii="Verdana" w:hAnsi="Verdana" w:cs="Times-Roman"/>
          <w:sz w:val="24"/>
          <w:szCs w:val="24"/>
        </w:rPr>
        <w:t xml:space="preserve"> de </w:t>
      </w:r>
      <w:r w:rsidR="00A33406">
        <w:rPr>
          <w:rFonts w:ascii="Verdana" w:hAnsi="Verdana" w:cs="Times-Roman"/>
          <w:sz w:val="24"/>
          <w:szCs w:val="24"/>
        </w:rPr>
        <w:t>abril</w:t>
      </w:r>
      <w:r w:rsidRPr="00BF5F5E">
        <w:rPr>
          <w:rFonts w:ascii="Verdana" w:hAnsi="Verdana" w:cs="Times-Roman"/>
          <w:sz w:val="24"/>
          <w:szCs w:val="24"/>
        </w:rPr>
        <w:t xml:space="preserve"> de 2021, às 1</w:t>
      </w:r>
      <w:r w:rsidR="00A33406">
        <w:rPr>
          <w:rFonts w:ascii="Verdana" w:hAnsi="Verdana" w:cs="Times-Roman"/>
          <w:sz w:val="24"/>
          <w:szCs w:val="24"/>
        </w:rPr>
        <w:t>5</w:t>
      </w:r>
      <w:r w:rsidRPr="00BF5F5E">
        <w:rPr>
          <w:rFonts w:ascii="Verdana" w:hAnsi="Verdana" w:cs="Times-Roman"/>
          <w:sz w:val="24"/>
          <w:szCs w:val="24"/>
        </w:rPr>
        <w:t xml:space="preserve">:00 horas, exclusivamente de modo digital, </w:t>
      </w:r>
      <w:r w:rsidRPr="00BF5F5E">
        <w:rPr>
          <w:rFonts w:ascii="Verdana" w:hAnsi="Verdana" w:cs="Arial"/>
          <w:sz w:val="24"/>
          <w:szCs w:val="24"/>
        </w:rPr>
        <w:t xml:space="preserve">através da plataforma unificada de comunicação Microsoft Teams, de conexão via internet, </w:t>
      </w:r>
      <w:r w:rsidR="00BF5F5E" w:rsidRPr="00BF5F5E">
        <w:rPr>
          <w:rFonts w:ascii="Verdana" w:hAnsi="Verdana" w:cs="Arial"/>
          <w:sz w:val="24"/>
          <w:szCs w:val="24"/>
        </w:rPr>
        <w:t xml:space="preserve">e conforme regulamentação pela Instrução CVM nº 625 de 14 de maio de 2020, </w:t>
      </w:r>
      <w:r w:rsidRPr="00BF5F5E">
        <w:rPr>
          <w:rFonts w:ascii="Verdana" w:hAnsi="Verdana" w:cs="Arial"/>
          <w:sz w:val="24"/>
          <w:szCs w:val="24"/>
        </w:rPr>
        <w:t>mediante envio de link para a participação da conferência</w:t>
      </w:r>
      <w:r w:rsidR="00BF5F5E" w:rsidRPr="00BF5F5E">
        <w:rPr>
          <w:rFonts w:ascii="Verdana" w:hAnsi="Verdana" w:cs="Arial"/>
          <w:sz w:val="24"/>
          <w:szCs w:val="24"/>
        </w:rPr>
        <w:t xml:space="preserve">, </w:t>
      </w:r>
      <w:r w:rsidRPr="00BF5F5E">
        <w:rPr>
          <w:rFonts w:ascii="Verdana" w:hAnsi="Verdana" w:cs="Arial"/>
          <w:sz w:val="24"/>
          <w:szCs w:val="24"/>
        </w:rPr>
        <w:t>pela Simplific Pavarini Distribuidora de Títulos e Valores Mobiliários Ltda., na qualidade de agente fiduciário</w:t>
      </w:r>
      <w:r w:rsidR="00D3252F" w:rsidRPr="00BF5F5E">
        <w:rPr>
          <w:rFonts w:ascii="Verdana" w:hAnsi="Verdana" w:cs="Arial"/>
          <w:sz w:val="24"/>
          <w:szCs w:val="24"/>
        </w:rPr>
        <w:t xml:space="preserve">, </w:t>
      </w:r>
      <w:r w:rsidR="00D3252F" w:rsidRPr="00BF5F5E">
        <w:rPr>
          <w:rFonts w:ascii="Verdana" w:hAnsi="Verdana"/>
          <w:sz w:val="24"/>
          <w:szCs w:val="24"/>
        </w:rPr>
        <w:t xml:space="preserve">atuando </w:t>
      </w:r>
      <w:r w:rsidR="00D3252F" w:rsidRPr="00BF5F5E">
        <w:rPr>
          <w:rFonts w:ascii="Verdana" w:hAnsi="Verdana" w:cs="Tahoma"/>
          <w:sz w:val="24"/>
          <w:szCs w:val="24"/>
        </w:rPr>
        <w:t xml:space="preserve">por sua Filial na cidade de São Paulo, Estado de São Paulo, Rua Joaquim Floriano, 466 – Bloco B, Sala 1401, Itaim Bibi, CEP 04534-002, inscrita no CNPJ sob n.º15.227.994/0004-01, neste ato representada na forma do seu Contrato Social, </w:t>
      </w:r>
      <w:r w:rsidR="00D3252F" w:rsidRPr="00BF5F5E">
        <w:rPr>
          <w:rFonts w:ascii="Verdana" w:hAnsi="Verdana" w:cs="Arial"/>
          <w:sz w:val="24"/>
          <w:szCs w:val="24"/>
        </w:rPr>
        <w:t>(“</w:t>
      </w:r>
      <w:r w:rsidR="00D3252F" w:rsidRPr="00BF5F5E">
        <w:rPr>
          <w:rFonts w:ascii="Verdana" w:hAnsi="Verdana" w:cs="Arial"/>
          <w:sz w:val="24"/>
          <w:szCs w:val="24"/>
          <w:u w:val="single"/>
        </w:rPr>
        <w:t>Agente Fiduciário</w:t>
      </w:r>
      <w:r w:rsidR="00D3252F" w:rsidRPr="00BF5F5E">
        <w:rPr>
          <w:rFonts w:ascii="Verdana" w:hAnsi="Verdana" w:cs="Arial"/>
          <w:sz w:val="24"/>
          <w:szCs w:val="24"/>
        </w:rPr>
        <w:t xml:space="preserve">”), </w:t>
      </w:r>
      <w:r w:rsidR="00D3252F" w:rsidRPr="00BF5F5E">
        <w:rPr>
          <w:rFonts w:ascii="Verdana" w:hAnsi="Verdana" w:cs="Tahoma"/>
          <w:sz w:val="24"/>
          <w:szCs w:val="24"/>
        </w:rPr>
        <w:t>representando a</w:t>
      </w:r>
      <w:r w:rsidR="00D3252F" w:rsidRPr="00BF5F5E">
        <w:rPr>
          <w:rFonts w:ascii="Verdana" w:hAnsi="Verdana" w:cs="Arial"/>
          <w:sz w:val="24"/>
          <w:szCs w:val="24"/>
        </w:rPr>
        <w:t xml:space="preserve"> comunhão dos </w:t>
      </w:r>
      <w:r w:rsidR="00D3252F" w:rsidRPr="00BF5F5E">
        <w:rPr>
          <w:rFonts w:ascii="Verdana" w:hAnsi="Verdana" w:cs="Tahoma"/>
          <w:sz w:val="24"/>
          <w:szCs w:val="24"/>
        </w:rPr>
        <w:t xml:space="preserve">titulares das </w:t>
      </w:r>
      <w:r w:rsidR="00BF5F5E" w:rsidRPr="00BF5F5E">
        <w:rPr>
          <w:rFonts w:ascii="Verdana" w:hAnsi="Verdana" w:cs="Tahoma"/>
          <w:sz w:val="24"/>
          <w:szCs w:val="24"/>
        </w:rPr>
        <w:t>d</w:t>
      </w:r>
      <w:r w:rsidR="003F7D2A" w:rsidRPr="00BF5F5E">
        <w:rPr>
          <w:rFonts w:ascii="Verdana" w:hAnsi="Verdana" w:cs="Arial"/>
          <w:sz w:val="24"/>
          <w:szCs w:val="24"/>
        </w:rPr>
        <w:t xml:space="preserve">ebêntures da </w:t>
      </w:r>
      <w:r w:rsidR="003F7D2A" w:rsidRPr="00BF5F5E">
        <w:rPr>
          <w:rFonts w:ascii="Verdana" w:hAnsi="Verdana" w:cs="Times-Bold"/>
          <w:sz w:val="24"/>
          <w:szCs w:val="24"/>
        </w:rPr>
        <w:t>1ª (</w:t>
      </w:r>
      <w:r w:rsidR="00E50C45" w:rsidRPr="00BF5F5E">
        <w:rPr>
          <w:rFonts w:ascii="Verdana" w:hAnsi="Verdana" w:cs="Times-Bold"/>
          <w:sz w:val="24"/>
          <w:szCs w:val="24"/>
        </w:rPr>
        <w:t xml:space="preserve">Primeira) Emissão de Debêntures Simples, em Série Única, Com Garantia Real </w:t>
      </w:r>
      <w:r w:rsidR="00C76ECE">
        <w:rPr>
          <w:rFonts w:ascii="Verdana" w:hAnsi="Verdana" w:cs="Times-Bold"/>
          <w:sz w:val="24"/>
          <w:szCs w:val="24"/>
        </w:rPr>
        <w:t>e</w:t>
      </w:r>
      <w:r w:rsidR="00E50C45" w:rsidRPr="00BF5F5E">
        <w:rPr>
          <w:rFonts w:ascii="Verdana" w:hAnsi="Verdana" w:cs="Times-Bold"/>
          <w:sz w:val="24"/>
          <w:szCs w:val="24"/>
        </w:rPr>
        <w:t xml:space="preserve"> Garantia Fidejussória Para Distribuição Pública Com Esforços Restritos de Colocação da Bingen Securitizadora S.A.</w:t>
      </w:r>
      <w:r w:rsidR="00E50C45" w:rsidRPr="00BF5F5E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3F7D2A" w:rsidRPr="00BF5F5E">
        <w:rPr>
          <w:rFonts w:ascii="Verdana" w:hAnsi="Verdana" w:cs="Times-Bold"/>
          <w:sz w:val="24"/>
          <w:szCs w:val="24"/>
        </w:rPr>
        <w:t>(“</w:t>
      </w:r>
      <w:r w:rsidR="003F7D2A" w:rsidRPr="00BF5F5E">
        <w:rPr>
          <w:rFonts w:ascii="Verdana" w:hAnsi="Verdana" w:cs="Times-Bold"/>
          <w:sz w:val="24"/>
          <w:szCs w:val="24"/>
          <w:u w:val="single"/>
        </w:rPr>
        <w:t>Debenturistas</w:t>
      </w:r>
      <w:r w:rsidR="003F7D2A" w:rsidRPr="00BF5F5E">
        <w:rPr>
          <w:rFonts w:ascii="Verdana" w:hAnsi="Verdana" w:cs="Times-Bold"/>
          <w:sz w:val="24"/>
          <w:szCs w:val="24"/>
        </w:rPr>
        <w:t>”, “</w:t>
      </w:r>
      <w:r w:rsidR="003F7D2A" w:rsidRPr="00BF5F5E">
        <w:rPr>
          <w:rFonts w:ascii="Verdana" w:hAnsi="Verdana" w:cs="Times-Bold"/>
          <w:sz w:val="24"/>
          <w:szCs w:val="24"/>
          <w:u w:val="single"/>
        </w:rPr>
        <w:t>Emissão</w:t>
      </w:r>
      <w:r w:rsidR="003F7D2A" w:rsidRPr="00BF5F5E">
        <w:rPr>
          <w:rFonts w:ascii="Verdana" w:hAnsi="Verdana" w:cs="Times-Bold"/>
          <w:sz w:val="24"/>
          <w:szCs w:val="24"/>
        </w:rPr>
        <w:t>” e “</w:t>
      </w:r>
      <w:r w:rsidR="003F7D2A" w:rsidRPr="00BF5F5E">
        <w:rPr>
          <w:rFonts w:ascii="Verdana" w:hAnsi="Verdana" w:cs="Times-Bold"/>
          <w:sz w:val="24"/>
          <w:szCs w:val="24"/>
          <w:u w:val="single"/>
        </w:rPr>
        <w:t>Emissora</w:t>
      </w:r>
      <w:r w:rsidR="003F7D2A" w:rsidRPr="00BF5F5E">
        <w:rPr>
          <w:rFonts w:ascii="Verdana" w:hAnsi="Verdana" w:cs="Times-Bold"/>
          <w:sz w:val="24"/>
          <w:szCs w:val="24"/>
        </w:rPr>
        <w:t>”)</w:t>
      </w:r>
      <w:r w:rsidRPr="00BF5F5E">
        <w:rPr>
          <w:rFonts w:ascii="Verdana" w:hAnsi="Verdana" w:cs="Times-Roman"/>
          <w:sz w:val="24"/>
          <w:szCs w:val="24"/>
        </w:rPr>
        <w:t>.</w:t>
      </w:r>
    </w:p>
    <w:p w14:paraId="14E4A8D3" w14:textId="77777777" w:rsidR="00842F63" w:rsidRPr="00BF5F5E" w:rsidRDefault="00842F63" w:rsidP="00BF5F5E">
      <w:pPr>
        <w:spacing w:after="0" w:line="240" w:lineRule="auto"/>
        <w:rPr>
          <w:sz w:val="24"/>
          <w:szCs w:val="24"/>
        </w:rPr>
      </w:pPr>
    </w:p>
    <w:p w14:paraId="7827F78F" w14:textId="3B0194AF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Bold"/>
          <w:b/>
          <w:bCs/>
          <w:sz w:val="24"/>
          <w:szCs w:val="24"/>
        </w:rPr>
        <w:t xml:space="preserve">2. CONVOCAÇÃO: </w:t>
      </w:r>
      <w:r w:rsidRPr="00BF5F5E">
        <w:rPr>
          <w:rFonts w:ascii="Verdana" w:hAnsi="Verdana" w:cs="Times-Roman"/>
          <w:sz w:val="24"/>
          <w:szCs w:val="24"/>
        </w:rPr>
        <w:t>Dispensada de publicação de editais de convocação, em virtude da presença de</w:t>
      </w:r>
      <w:r w:rsidR="003A6C4C" w:rsidRPr="00BF5F5E">
        <w:rPr>
          <w:rFonts w:ascii="Verdana" w:hAnsi="Verdana" w:cs="Times-Roman"/>
          <w:sz w:val="24"/>
          <w:szCs w:val="24"/>
        </w:rPr>
        <w:t xml:space="preserve"> </w:t>
      </w:r>
      <w:r w:rsidRPr="00BF5F5E">
        <w:rPr>
          <w:rFonts w:ascii="Verdana" w:hAnsi="Verdana" w:cs="Times-Roman"/>
          <w:sz w:val="24"/>
          <w:szCs w:val="24"/>
        </w:rPr>
        <w:t>100% (cem por cento) dos Debenturistas detentores das Debêntures da Emissão, na forma do</w:t>
      </w:r>
      <w:r w:rsidR="003A6C4C" w:rsidRPr="00BF5F5E">
        <w:rPr>
          <w:rFonts w:ascii="Verdana" w:hAnsi="Verdana" w:cs="Times-Roman"/>
          <w:sz w:val="24"/>
          <w:szCs w:val="24"/>
        </w:rPr>
        <w:t xml:space="preserve"> </w:t>
      </w:r>
      <w:r w:rsidRPr="00BF5F5E">
        <w:rPr>
          <w:rFonts w:ascii="Verdana" w:hAnsi="Verdana" w:cs="Times-Roman"/>
          <w:sz w:val="24"/>
          <w:szCs w:val="24"/>
        </w:rPr>
        <w:t>Instrumento Particular de Escritura (“Debenturistas”, “Debêntures”). Os documentos necessários ao</w:t>
      </w:r>
    </w:p>
    <w:p w14:paraId="3051300C" w14:textId="486F9E83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Roman"/>
          <w:sz w:val="24"/>
          <w:szCs w:val="24"/>
        </w:rPr>
        <w:t>exame das matérias constantes da Ordem do Dia, foram postos à disposição dos Debenturistas</w:t>
      </w:r>
      <w:r w:rsidR="005C5CE6">
        <w:rPr>
          <w:rFonts w:ascii="Verdana" w:hAnsi="Verdana" w:cs="Times-Roman"/>
          <w:sz w:val="24"/>
          <w:szCs w:val="24"/>
        </w:rPr>
        <w:t>.</w:t>
      </w:r>
    </w:p>
    <w:p w14:paraId="2E152107" w14:textId="77777777" w:rsidR="003A6C4C" w:rsidRPr="00BF5F5E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CC1BDE9" w14:textId="444910D9" w:rsidR="00842F63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Bold"/>
          <w:b/>
          <w:bCs/>
          <w:sz w:val="24"/>
          <w:szCs w:val="24"/>
        </w:rPr>
        <w:t xml:space="preserve">3. PRESENÇA: </w:t>
      </w:r>
      <w:r w:rsidRPr="00BF5F5E">
        <w:rPr>
          <w:rFonts w:ascii="Verdana" w:hAnsi="Verdana" w:cs="Times-Roman"/>
          <w:sz w:val="24"/>
          <w:szCs w:val="24"/>
        </w:rPr>
        <w:t>Se conectaram à plataforma digital indicada para realização da Assembleia os</w:t>
      </w:r>
      <w:r w:rsidR="003A6C4C" w:rsidRPr="00BF5F5E">
        <w:rPr>
          <w:rFonts w:ascii="Verdana" w:hAnsi="Verdana" w:cs="Times-Roman"/>
          <w:sz w:val="24"/>
          <w:szCs w:val="24"/>
        </w:rPr>
        <w:t xml:space="preserve"> </w:t>
      </w:r>
      <w:r w:rsidRPr="00BF5F5E">
        <w:rPr>
          <w:rFonts w:ascii="Verdana" w:hAnsi="Verdana" w:cs="Times-Roman"/>
          <w:sz w:val="24"/>
          <w:szCs w:val="24"/>
        </w:rPr>
        <w:t xml:space="preserve">representantes </w:t>
      </w:r>
      <w:r w:rsidR="00153744" w:rsidRPr="00BF5F5E">
        <w:rPr>
          <w:rFonts w:ascii="Verdana" w:hAnsi="Verdana" w:cs="Times-Roman"/>
          <w:sz w:val="24"/>
          <w:szCs w:val="24"/>
        </w:rPr>
        <w:t xml:space="preserve">dos Debenturistas detentores de 100% (cem por cento) das Debêntures em circulação; </w:t>
      </w:r>
      <w:r w:rsidR="00E25C1D" w:rsidRPr="00BF5F5E">
        <w:rPr>
          <w:rFonts w:ascii="Verdana" w:hAnsi="Verdana" w:cs="Times-Roman"/>
          <w:sz w:val="24"/>
          <w:szCs w:val="24"/>
        </w:rPr>
        <w:t xml:space="preserve">representante </w:t>
      </w:r>
      <w:r w:rsidR="00153744" w:rsidRPr="00BF5F5E">
        <w:rPr>
          <w:rFonts w:ascii="Verdana" w:hAnsi="Verdana" w:cs="Times-Roman"/>
          <w:sz w:val="24"/>
          <w:szCs w:val="24"/>
        </w:rPr>
        <w:t xml:space="preserve">da SLW </w:t>
      </w:r>
      <w:r w:rsidR="00BE2181" w:rsidRPr="00BF5F5E">
        <w:rPr>
          <w:rFonts w:ascii="Verdana" w:hAnsi="Verdana" w:cs="Times-Bold"/>
          <w:sz w:val="24"/>
          <w:szCs w:val="24"/>
        </w:rPr>
        <w:t xml:space="preserve">Corretora </w:t>
      </w:r>
      <w:r w:rsidR="00BE2181">
        <w:rPr>
          <w:rFonts w:ascii="Verdana" w:hAnsi="Verdana" w:cs="Times-Bold"/>
          <w:sz w:val="24"/>
          <w:szCs w:val="24"/>
        </w:rPr>
        <w:t>d</w:t>
      </w:r>
      <w:r w:rsidR="00BE2181" w:rsidRPr="00BF5F5E">
        <w:rPr>
          <w:rFonts w:ascii="Verdana" w:hAnsi="Verdana" w:cs="Times-Bold"/>
          <w:sz w:val="24"/>
          <w:szCs w:val="24"/>
        </w:rPr>
        <w:t xml:space="preserve">e Valores </w:t>
      </w:r>
      <w:r w:rsidR="00BE2181">
        <w:rPr>
          <w:rFonts w:ascii="Verdana" w:hAnsi="Verdana" w:cs="Times-Bold"/>
          <w:sz w:val="24"/>
          <w:szCs w:val="24"/>
        </w:rPr>
        <w:t>e</w:t>
      </w:r>
      <w:r w:rsidR="00BE2181" w:rsidRPr="00BF5F5E">
        <w:rPr>
          <w:rFonts w:ascii="Verdana" w:hAnsi="Verdana" w:cs="Times-Bold"/>
          <w:sz w:val="24"/>
          <w:szCs w:val="24"/>
        </w:rPr>
        <w:t xml:space="preserve"> Câmbio Ltda</w:t>
      </w:r>
      <w:r w:rsidR="00BB0D48">
        <w:rPr>
          <w:rFonts w:ascii="Verdana" w:hAnsi="Verdana" w:cs="Times-Bold"/>
          <w:sz w:val="24"/>
          <w:szCs w:val="24"/>
        </w:rPr>
        <w:t>.</w:t>
      </w:r>
      <w:r w:rsidR="00153744" w:rsidRPr="00BF5F5E">
        <w:rPr>
          <w:rFonts w:ascii="Verdana" w:hAnsi="Verdana" w:cs="Times-Roman"/>
          <w:sz w:val="24"/>
          <w:szCs w:val="24"/>
        </w:rPr>
        <w:t xml:space="preserve"> e </w:t>
      </w:r>
      <w:r w:rsidR="00E25C1D" w:rsidRPr="00BF5F5E">
        <w:rPr>
          <w:rFonts w:ascii="Verdana" w:hAnsi="Verdana" w:cs="Times-Roman"/>
          <w:sz w:val="24"/>
          <w:szCs w:val="24"/>
        </w:rPr>
        <w:t xml:space="preserve">representante </w:t>
      </w:r>
      <w:r w:rsidR="00153744" w:rsidRPr="00BF5F5E">
        <w:rPr>
          <w:rFonts w:ascii="Verdana" w:hAnsi="Verdana" w:cs="Times-Roman"/>
          <w:sz w:val="24"/>
          <w:szCs w:val="24"/>
        </w:rPr>
        <w:t>do</w:t>
      </w:r>
      <w:r w:rsidR="00B91D08" w:rsidRPr="00BF5F5E">
        <w:rPr>
          <w:rFonts w:ascii="Verdana" w:hAnsi="Verdana" w:cs="Times-Roman"/>
          <w:sz w:val="24"/>
          <w:szCs w:val="24"/>
        </w:rPr>
        <w:t xml:space="preserve"> </w:t>
      </w:r>
      <w:r w:rsidRPr="00BF5F5E">
        <w:rPr>
          <w:rFonts w:ascii="Verdana" w:hAnsi="Verdana" w:cs="Times-Roman"/>
          <w:sz w:val="24"/>
          <w:szCs w:val="24"/>
        </w:rPr>
        <w:t>Agente Fiduciário.</w:t>
      </w:r>
    </w:p>
    <w:p w14:paraId="652C04B0" w14:textId="77777777" w:rsidR="003A6C4C" w:rsidRPr="00BF5F5E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C79C8C7" w14:textId="2554716F" w:rsidR="003A6C4C" w:rsidRPr="00BF5F5E" w:rsidRDefault="00842F63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BF5F5E">
        <w:rPr>
          <w:rFonts w:ascii="Verdana" w:hAnsi="Verdana" w:cs="Times-Bold"/>
          <w:b/>
          <w:bCs/>
          <w:sz w:val="24"/>
          <w:szCs w:val="24"/>
        </w:rPr>
        <w:t xml:space="preserve">4. COMPOSIÇÃO DA MESA: </w:t>
      </w:r>
      <w:r w:rsidRPr="00BF5F5E">
        <w:rPr>
          <w:rFonts w:ascii="Verdana" w:hAnsi="Verdana" w:cs="Times-Roman"/>
          <w:sz w:val="24"/>
          <w:szCs w:val="24"/>
        </w:rPr>
        <w:t xml:space="preserve">Presidente: </w:t>
      </w:r>
      <w:r w:rsidR="005C5CE6">
        <w:rPr>
          <w:rFonts w:ascii="Verdana" w:hAnsi="Verdana" w:cs="Times-Roman"/>
          <w:sz w:val="24"/>
          <w:szCs w:val="24"/>
        </w:rPr>
        <w:t>Leonardo Pereira Mattos</w:t>
      </w:r>
      <w:r w:rsidRPr="00BF5F5E">
        <w:rPr>
          <w:rFonts w:ascii="Verdana" w:hAnsi="Verdana" w:cs="Times-Roman"/>
          <w:sz w:val="24"/>
          <w:szCs w:val="24"/>
        </w:rPr>
        <w:t xml:space="preserve"> Secretário: </w:t>
      </w:r>
      <w:r w:rsidR="005C5CE6">
        <w:rPr>
          <w:rFonts w:ascii="Verdana" w:hAnsi="Verdana" w:cs="Times-Roman"/>
          <w:sz w:val="24"/>
          <w:szCs w:val="24"/>
        </w:rPr>
        <w:t>Carlos Alberto Bacha</w:t>
      </w:r>
      <w:r w:rsidRPr="00BF5F5E">
        <w:rPr>
          <w:rFonts w:ascii="Verdana" w:hAnsi="Verdana" w:cs="Times-Roman"/>
          <w:sz w:val="24"/>
          <w:szCs w:val="24"/>
        </w:rPr>
        <w:t>.</w:t>
      </w:r>
    </w:p>
    <w:p w14:paraId="5721DEE8" w14:textId="77777777" w:rsidR="003A6C4C" w:rsidRPr="00BF5F5E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5561D4BD" w14:textId="77777777" w:rsidR="00153744" w:rsidRPr="00BF5F5E" w:rsidRDefault="003A6C4C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BF5F5E">
        <w:rPr>
          <w:rFonts w:ascii="Verdana" w:hAnsi="Verdana" w:cs="Times-Roman"/>
          <w:b/>
          <w:bCs/>
          <w:sz w:val="24"/>
          <w:szCs w:val="24"/>
        </w:rPr>
        <w:t>5.</w:t>
      </w:r>
      <w:r w:rsidRPr="00BF5F5E">
        <w:rPr>
          <w:rFonts w:ascii="Verdana" w:hAnsi="Verdana" w:cs="Times-Roman"/>
          <w:sz w:val="24"/>
          <w:szCs w:val="24"/>
        </w:rPr>
        <w:t xml:space="preserve"> </w:t>
      </w:r>
      <w:r w:rsidR="00842F63" w:rsidRPr="00BF5F5E">
        <w:rPr>
          <w:rFonts w:ascii="Verdana" w:hAnsi="Verdana" w:cs="Times-Bold"/>
          <w:b/>
          <w:bCs/>
          <w:sz w:val="24"/>
          <w:szCs w:val="24"/>
        </w:rPr>
        <w:t xml:space="preserve">ORDEM DO DIA: </w:t>
      </w:r>
    </w:p>
    <w:p w14:paraId="03D1141D" w14:textId="77777777" w:rsidR="00153744" w:rsidRPr="00BF5F5E" w:rsidRDefault="00153744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7EC76926" w14:textId="062CC9E5" w:rsidR="00E25C1D" w:rsidRPr="00BF5F5E" w:rsidRDefault="00153744" w:rsidP="00BF5F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4"/>
          <w:szCs w:val="24"/>
        </w:rPr>
      </w:pPr>
      <w:r w:rsidRPr="00BF5F5E">
        <w:rPr>
          <w:rFonts w:ascii="Verdana" w:hAnsi="Verdana"/>
          <w:sz w:val="24"/>
          <w:szCs w:val="24"/>
        </w:rPr>
        <w:t xml:space="preserve">Deliberar sobre </w:t>
      </w:r>
      <w:r w:rsidRPr="00BF5F5E">
        <w:rPr>
          <w:rFonts w:ascii="Verdana" w:hAnsi="Verdana"/>
          <w:b/>
          <w:sz w:val="24"/>
          <w:szCs w:val="24"/>
        </w:rPr>
        <w:t>(i)</w:t>
      </w:r>
      <w:r w:rsidRPr="00BF5F5E">
        <w:rPr>
          <w:rFonts w:ascii="Verdana" w:hAnsi="Verdana"/>
          <w:sz w:val="24"/>
          <w:szCs w:val="24"/>
        </w:rPr>
        <w:t xml:space="preserve"> a contratação </w:t>
      </w:r>
      <w:r w:rsidR="00E50C45" w:rsidRPr="00BF5F5E">
        <w:rPr>
          <w:rFonts w:ascii="Verdana" w:hAnsi="Verdana"/>
          <w:sz w:val="24"/>
          <w:szCs w:val="24"/>
        </w:rPr>
        <w:t xml:space="preserve">e nomeação </w:t>
      </w:r>
      <w:r w:rsidRPr="00BF5F5E">
        <w:rPr>
          <w:rFonts w:ascii="Verdana" w:hAnsi="Verdana"/>
          <w:sz w:val="24"/>
          <w:szCs w:val="24"/>
        </w:rPr>
        <w:t>do Agente Fiduciário, conforme a</w:t>
      </w:r>
      <w:r w:rsidRPr="00BF5F5E">
        <w:rPr>
          <w:rFonts w:ascii="Verdana" w:hAnsi="Verdana" w:cs="Times-Roman"/>
          <w:sz w:val="24"/>
          <w:szCs w:val="24"/>
        </w:rPr>
        <w:t xml:space="preserve">provado na Assembleia geral de Debenturistas da Emissão realizada em 17/11/2020, para substituição </w:t>
      </w:r>
      <w:r w:rsidR="00E25C1D" w:rsidRPr="00BF5F5E">
        <w:rPr>
          <w:rFonts w:ascii="Verdana" w:hAnsi="Verdana" w:cs="Times-Roman"/>
          <w:sz w:val="24"/>
          <w:szCs w:val="24"/>
        </w:rPr>
        <w:t xml:space="preserve">da SLW </w:t>
      </w:r>
      <w:r w:rsidR="00E25C1D" w:rsidRPr="00BF5F5E">
        <w:rPr>
          <w:rFonts w:ascii="Verdana" w:hAnsi="Verdana" w:cs="Times-Bold"/>
          <w:sz w:val="24"/>
          <w:szCs w:val="24"/>
        </w:rPr>
        <w:t xml:space="preserve">Corretora de Valores e Câmbio Ltda. </w:t>
      </w:r>
      <w:r w:rsidR="00E25C1D" w:rsidRPr="00BF5F5E">
        <w:rPr>
          <w:rFonts w:ascii="Verdana" w:hAnsi="Verdana" w:cs="Times-Roman"/>
          <w:sz w:val="24"/>
          <w:szCs w:val="24"/>
        </w:rPr>
        <w:t xml:space="preserve">e </w:t>
      </w:r>
      <w:r w:rsidR="00E25C1D" w:rsidRPr="00BF5F5E">
        <w:rPr>
          <w:rFonts w:ascii="Verdana" w:hAnsi="Verdana" w:cs="Times-Roman"/>
          <w:b/>
          <w:bCs/>
          <w:sz w:val="24"/>
          <w:szCs w:val="24"/>
        </w:rPr>
        <w:t>(ii)</w:t>
      </w:r>
      <w:r w:rsidR="00E25C1D" w:rsidRPr="00BF5F5E">
        <w:rPr>
          <w:rFonts w:ascii="Verdana" w:hAnsi="Verdana" w:cs="Times-Roman"/>
          <w:sz w:val="24"/>
          <w:szCs w:val="24"/>
        </w:rPr>
        <w:t xml:space="preserve"> </w:t>
      </w:r>
      <w:r w:rsidR="00E25C1D" w:rsidRPr="00BF5F5E">
        <w:rPr>
          <w:rFonts w:ascii="Verdana" w:hAnsi="Verdana" w:cs="Times-Bold"/>
          <w:sz w:val="24"/>
          <w:szCs w:val="24"/>
        </w:rPr>
        <w:t xml:space="preserve">tendo em vista a matéria a ser deliberada nos termos do subitem acima, a autorização ao Agente Fiduciário e ao Agente Fiduciário </w:t>
      </w:r>
      <w:r w:rsidR="00E25C1D" w:rsidRPr="00BF5F5E">
        <w:rPr>
          <w:rFonts w:ascii="Verdana" w:hAnsi="Verdana" w:cs="Times-Bold"/>
          <w:sz w:val="24"/>
          <w:szCs w:val="24"/>
        </w:rPr>
        <w:lastRenderedPageBreak/>
        <w:t>Substituído</w:t>
      </w:r>
      <w:r w:rsidR="002800C8">
        <w:rPr>
          <w:rFonts w:ascii="Verdana" w:hAnsi="Verdana" w:cs="Times-Bold"/>
          <w:sz w:val="24"/>
          <w:szCs w:val="24"/>
        </w:rPr>
        <w:t xml:space="preserve"> (</w:t>
      </w:r>
      <w:r w:rsidR="00E25C1D" w:rsidRPr="00BF5F5E">
        <w:rPr>
          <w:rFonts w:ascii="Verdana" w:hAnsi="Verdana" w:cs="Times-Bold"/>
          <w:sz w:val="24"/>
          <w:szCs w:val="24"/>
        </w:rPr>
        <w:t>conforme</w:t>
      </w:r>
      <w:r w:rsidR="002800C8">
        <w:rPr>
          <w:rFonts w:ascii="Verdana" w:hAnsi="Verdana" w:cs="Times-Bold"/>
          <w:sz w:val="24"/>
          <w:szCs w:val="24"/>
        </w:rPr>
        <w:t xml:space="preserve"> abaixo definido),</w:t>
      </w:r>
      <w:r w:rsidR="00E25C1D" w:rsidRPr="00BF5F5E">
        <w:rPr>
          <w:rFonts w:ascii="Verdana" w:hAnsi="Verdana" w:cs="Times-Bold"/>
          <w:sz w:val="24"/>
          <w:szCs w:val="24"/>
        </w:rPr>
        <w:t xml:space="preserve"> para, observadas as disposições legais, praticarem todos e quaisquer atos ou documentos necessários para efetivação e implementação da referida matéria constante do subitem (i) acima.</w:t>
      </w:r>
    </w:p>
    <w:p w14:paraId="70BE368B" w14:textId="7A4E10C5" w:rsidR="00E25C1D" w:rsidRPr="00BF5F5E" w:rsidRDefault="00E25C1D" w:rsidP="00BF5F5E">
      <w:pPr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0996538E" w14:textId="248A0C84" w:rsidR="00EF4F78" w:rsidRDefault="00A925A6" w:rsidP="00BF5F5E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D7C5A">
        <w:rPr>
          <w:rFonts w:ascii="Verdana" w:hAnsi="Verdana"/>
          <w:b/>
          <w:bCs/>
          <w:color w:val="000000"/>
          <w:sz w:val="24"/>
          <w:szCs w:val="24"/>
        </w:rPr>
        <w:t xml:space="preserve">6. </w:t>
      </w:r>
      <w:r w:rsidR="00153744" w:rsidRPr="001D7C5A">
        <w:rPr>
          <w:rFonts w:ascii="Verdana" w:hAnsi="Verdana"/>
          <w:b/>
          <w:bCs/>
          <w:color w:val="000000"/>
          <w:sz w:val="24"/>
          <w:szCs w:val="24"/>
        </w:rPr>
        <w:t>DELIBERAÇÕES</w:t>
      </w:r>
      <w:r w:rsidR="00153744" w:rsidRPr="00C76ECE">
        <w:rPr>
          <w:rFonts w:ascii="Verdana" w:hAnsi="Verdana"/>
          <w:b/>
          <w:bCs/>
          <w:color w:val="000000"/>
          <w:sz w:val="24"/>
          <w:szCs w:val="24"/>
        </w:rPr>
        <w:t>:</w:t>
      </w:r>
      <w:r w:rsidR="00153744" w:rsidRPr="00BF5F5E">
        <w:rPr>
          <w:rFonts w:ascii="Verdana" w:hAnsi="Verdana"/>
          <w:color w:val="000000"/>
          <w:sz w:val="24"/>
          <w:szCs w:val="24"/>
        </w:rPr>
        <w:t xml:space="preserve"> Instalada </w:t>
      </w:r>
      <w:r w:rsidR="00745426" w:rsidRPr="00BF5F5E">
        <w:rPr>
          <w:rFonts w:ascii="Verdana" w:hAnsi="Verdana"/>
          <w:color w:val="000000"/>
          <w:sz w:val="24"/>
          <w:szCs w:val="24"/>
        </w:rPr>
        <w:t xml:space="preserve">validamente a </w:t>
      </w:r>
      <w:r w:rsidR="00D3252F" w:rsidRPr="00BF5F5E">
        <w:rPr>
          <w:rFonts w:ascii="Verdana" w:hAnsi="Verdana"/>
          <w:color w:val="000000"/>
          <w:sz w:val="24"/>
          <w:szCs w:val="24"/>
        </w:rPr>
        <w:t>A</w:t>
      </w:r>
      <w:r w:rsidR="00153744" w:rsidRPr="00BF5F5E">
        <w:rPr>
          <w:rFonts w:ascii="Verdana" w:hAnsi="Verdana"/>
          <w:color w:val="000000"/>
          <w:sz w:val="24"/>
          <w:szCs w:val="24"/>
        </w:rPr>
        <w:t>ssembleia</w:t>
      </w:r>
      <w:r w:rsidR="00745426" w:rsidRPr="00BF5F5E">
        <w:rPr>
          <w:rFonts w:ascii="Verdana" w:hAnsi="Verdana"/>
          <w:color w:val="000000"/>
          <w:sz w:val="24"/>
          <w:szCs w:val="24"/>
        </w:rPr>
        <w:t xml:space="preserve">, </w:t>
      </w:r>
      <w:r w:rsidR="00153744" w:rsidRPr="00BF5F5E">
        <w:rPr>
          <w:rFonts w:ascii="Verdana" w:hAnsi="Verdana"/>
          <w:color w:val="000000"/>
          <w:sz w:val="24"/>
          <w:szCs w:val="24"/>
        </w:rPr>
        <w:t>o</w:t>
      </w:r>
      <w:r w:rsidR="00745426" w:rsidRPr="00BF5F5E">
        <w:rPr>
          <w:rFonts w:ascii="Verdana" w:hAnsi="Verdana"/>
          <w:color w:val="000000"/>
          <w:sz w:val="24"/>
          <w:szCs w:val="24"/>
        </w:rPr>
        <w:t>s</w:t>
      </w:r>
      <w:r w:rsidR="00153744" w:rsidRPr="00BF5F5E">
        <w:rPr>
          <w:rFonts w:ascii="Verdana" w:hAnsi="Verdana"/>
          <w:color w:val="000000"/>
          <w:sz w:val="24"/>
          <w:szCs w:val="24"/>
        </w:rPr>
        <w:t xml:space="preserve"> </w:t>
      </w:r>
      <w:r w:rsidR="00745426" w:rsidRPr="00BF5F5E">
        <w:rPr>
          <w:rFonts w:ascii="Verdana" w:hAnsi="Verdana"/>
          <w:color w:val="000000"/>
          <w:sz w:val="24"/>
          <w:szCs w:val="24"/>
        </w:rPr>
        <w:t>D</w:t>
      </w:r>
      <w:r w:rsidR="00153744" w:rsidRPr="00BF5F5E">
        <w:rPr>
          <w:rFonts w:ascii="Verdana" w:hAnsi="Verdana"/>
          <w:color w:val="000000"/>
          <w:sz w:val="24"/>
          <w:szCs w:val="24"/>
        </w:rPr>
        <w:t>ebenturista</w:t>
      </w:r>
      <w:r w:rsidR="00745426" w:rsidRPr="00BF5F5E">
        <w:rPr>
          <w:rFonts w:ascii="Verdana" w:hAnsi="Verdana"/>
          <w:color w:val="000000"/>
          <w:sz w:val="24"/>
          <w:szCs w:val="24"/>
        </w:rPr>
        <w:t xml:space="preserve">s, </w:t>
      </w:r>
      <w:r w:rsidR="006B44BD">
        <w:rPr>
          <w:rFonts w:ascii="Verdana" w:hAnsi="Verdana"/>
          <w:color w:val="000000"/>
          <w:sz w:val="24"/>
          <w:szCs w:val="24"/>
        </w:rPr>
        <w:t xml:space="preserve">em razão </w:t>
      </w:r>
      <w:r w:rsidR="001E5618">
        <w:rPr>
          <w:rFonts w:ascii="Verdana" w:hAnsi="Verdana"/>
          <w:color w:val="000000"/>
          <w:sz w:val="24"/>
          <w:szCs w:val="24"/>
        </w:rPr>
        <w:t xml:space="preserve">da </w:t>
      </w:r>
      <w:r w:rsidR="006B44BD" w:rsidRPr="00842F63">
        <w:rPr>
          <w:rFonts w:ascii="Verdana" w:hAnsi="Verdana" w:cs="Times-Roman"/>
          <w:sz w:val="24"/>
          <w:szCs w:val="24"/>
        </w:rPr>
        <w:t>apresentação da Notificação de Renúncia, em carácter permanente, dos serviços</w:t>
      </w:r>
      <w:r w:rsidR="006B44BD">
        <w:rPr>
          <w:rFonts w:ascii="Verdana" w:hAnsi="Verdana" w:cs="Times-Roman"/>
          <w:sz w:val="24"/>
          <w:szCs w:val="24"/>
        </w:rPr>
        <w:t xml:space="preserve"> </w:t>
      </w:r>
      <w:r w:rsidR="006B44BD" w:rsidRPr="00842F63">
        <w:rPr>
          <w:rFonts w:ascii="Verdana" w:hAnsi="Verdana" w:cs="Times-Roman"/>
          <w:sz w:val="24"/>
          <w:szCs w:val="24"/>
        </w:rPr>
        <w:t xml:space="preserve">de Agente Fiduciário prestado pela </w:t>
      </w:r>
      <w:r w:rsidR="006B44BD" w:rsidRPr="004571FE">
        <w:rPr>
          <w:rFonts w:ascii="Verdana" w:hAnsi="Verdana" w:cs="Times-Bold"/>
          <w:sz w:val="24"/>
          <w:szCs w:val="24"/>
        </w:rPr>
        <w:t xml:space="preserve">SLW </w:t>
      </w:r>
      <w:r w:rsidR="004571FE" w:rsidRPr="004571FE">
        <w:rPr>
          <w:rFonts w:ascii="Verdana" w:hAnsi="Verdana" w:cs="Times-Bold"/>
          <w:sz w:val="24"/>
          <w:szCs w:val="24"/>
        </w:rPr>
        <w:t xml:space="preserve">Corretora </w:t>
      </w:r>
      <w:r w:rsidR="004571FE">
        <w:rPr>
          <w:rFonts w:ascii="Verdana" w:hAnsi="Verdana" w:cs="Times-Bold"/>
          <w:sz w:val="24"/>
          <w:szCs w:val="24"/>
        </w:rPr>
        <w:t>d</w:t>
      </w:r>
      <w:r w:rsidR="004571FE" w:rsidRPr="004571FE">
        <w:rPr>
          <w:rFonts w:ascii="Verdana" w:hAnsi="Verdana" w:cs="Times-Bold"/>
          <w:sz w:val="24"/>
          <w:szCs w:val="24"/>
        </w:rPr>
        <w:t xml:space="preserve">e Valores </w:t>
      </w:r>
      <w:r w:rsidR="004571FE">
        <w:rPr>
          <w:rFonts w:ascii="Verdana" w:hAnsi="Verdana" w:cs="Times-Bold"/>
          <w:sz w:val="24"/>
          <w:szCs w:val="24"/>
        </w:rPr>
        <w:t>e</w:t>
      </w:r>
      <w:r w:rsidR="004571FE" w:rsidRPr="004571FE">
        <w:rPr>
          <w:rFonts w:ascii="Verdana" w:hAnsi="Verdana" w:cs="Times-Bold"/>
          <w:sz w:val="24"/>
          <w:szCs w:val="24"/>
        </w:rPr>
        <w:t xml:space="preserve"> Câmbio Ltda</w:t>
      </w:r>
      <w:r w:rsidR="004571FE">
        <w:rPr>
          <w:rFonts w:ascii="Verdana" w:hAnsi="Verdana" w:cs="Times-Bold"/>
          <w:sz w:val="24"/>
          <w:szCs w:val="24"/>
        </w:rPr>
        <w:t xml:space="preserve">. </w:t>
      </w:r>
      <w:r w:rsidR="004571FE" w:rsidRPr="00BF5F5E">
        <w:rPr>
          <w:rFonts w:ascii="Verdana" w:hAnsi="Verdana" w:cs="Times-Roman"/>
          <w:sz w:val="24"/>
          <w:szCs w:val="24"/>
        </w:rPr>
        <w:t>(“</w:t>
      </w:r>
      <w:r w:rsidR="004571FE" w:rsidRPr="00BF5F5E">
        <w:rPr>
          <w:rFonts w:ascii="Verdana" w:hAnsi="Verdana" w:cs="Times-Roman"/>
          <w:sz w:val="24"/>
          <w:szCs w:val="24"/>
          <w:u w:val="single"/>
        </w:rPr>
        <w:t>Agente Fiduciário Substituído</w:t>
      </w:r>
      <w:r w:rsidR="004571FE" w:rsidRPr="00BF5F5E">
        <w:rPr>
          <w:rFonts w:ascii="Verdana" w:hAnsi="Verdana" w:cs="Times-Roman"/>
          <w:sz w:val="24"/>
          <w:szCs w:val="24"/>
        </w:rPr>
        <w:t>”)</w:t>
      </w:r>
      <w:r w:rsidR="006B44BD" w:rsidRPr="004571FE">
        <w:rPr>
          <w:rFonts w:ascii="Verdana" w:hAnsi="Verdana" w:cs="Times-Bold"/>
          <w:sz w:val="24"/>
          <w:szCs w:val="24"/>
        </w:rPr>
        <w:t>,</w:t>
      </w:r>
      <w:r w:rsidR="006B44BD" w:rsidRPr="00842F63">
        <w:rPr>
          <w:rFonts w:ascii="Verdana" w:hAnsi="Verdana" w:cs="Times-Bold"/>
          <w:b/>
          <w:bCs/>
          <w:sz w:val="24"/>
          <w:szCs w:val="24"/>
        </w:rPr>
        <w:t xml:space="preserve"> </w:t>
      </w:r>
      <w:r w:rsidR="00745426" w:rsidRPr="00BF5F5E">
        <w:rPr>
          <w:rFonts w:ascii="Verdana" w:hAnsi="Verdana"/>
          <w:color w:val="000000"/>
          <w:sz w:val="24"/>
          <w:szCs w:val="24"/>
        </w:rPr>
        <w:t>por unanimidade aprovaram</w:t>
      </w:r>
      <w:r w:rsidR="00EF4F78" w:rsidRPr="00BF5F5E">
        <w:rPr>
          <w:rFonts w:ascii="Verdana" w:hAnsi="Verdana"/>
          <w:color w:val="000000"/>
          <w:sz w:val="24"/>
          <w:szCs w:val="24"/>
        </w:rPr>
        <w:t>:</w:t>
      </w:r>
    </w:p>
    <w:p w14:paraId="287D37EE" w14:textId="77777777" w:rsidR="00C76ECE" w:rsidRPr="00BF5F5E" w:rsidRDefault="00C76ECE" w:rsidP="00BF5F5E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11ABC0F4" w14:textId="22BA0AB5" w:rsidR="00A925A6" w:rsidRPr="00BF5F5E" w:rsidRDefault="00EF4F78" w:rsidP="00BF5F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76ECE">
        <w:rPr>
          <w:rFonts w:ascii="Verdana" w:hAnsi="Verdana"/>
          <w:b/>
          <w:bCs/>
          <w:color w:val="000000"/>
          <w:sz w:val="24"/>
          <w:szCs w:val="24"/>
        </w:rPr>
        <w:t>(i)</w:t>
      </w:r>
      <w:r w:rsidR="00153744" w:rsidRPr="00BF5F5E">
        <w:rPr>
          <w:rFonts w:ascii="Verdana" w:hAnsi="Verdana"/>
          <w:sz w:val="24"/>
          <w:szCs w:val="24"/>
        </w:rPr>
        <w:t xml:space="preserve"> contratar</w:t>
      </w:r>
      <w:r w:rsidRPr="00BF5F5E">
        <w:rPr>
          <w:rFonts w:ascii="Verdana" w:hAnsi="Verdana"/>
          <w:sz w:val="24"/>
          <w:szCs w:val="24"/>
        </w:rPr>
        <w:t xml:space="preserve"> o Agente Fiduciário</w:t>
      </w:r>
      <w:r w:rsidR="00D3252F" w:rsidRPr="00BF5F5E">
        <w:rPr>
          <w:rFonts w:ascii="Verdana" w:hAnsi="Verdana"/>
          <w:sz w:val="24"/>
          <w:szCs w:val="24"/>
        </w:rPr>
        <w:t xml:space="preserve"> e, desse modo, na presente Assembleia, </w:t>
      </w:r>
      <w:r w:rsidR="00D3252F" w:rsidRPr="00BF5F5E">
        <w:rPr>
          <w:rFonts w:ascii="Verdana" w:eastAsia="MS Mincho" w:hAnsi="Verdana" w:cs="Arial"/>
          <w:sz w:val="24"/>
          <w:szCs w:val="24"/>
        </w:rPr>
        <w:t>constitu</w:t>
      </w:r>
      <w:r w:rsidR="00C76ECE">
        <w:rPr>
          <w:rFonts w:ascii="Verdana" w:eastAsia="MS Mincho" w:hAnsi="Verdana" w:cs="Arial"/>
          <w:sz w:val="24"/>
          <w:szCs w:val="24"/>
        </w:rPr>
        <w:t>em</w:t>
      </w:r>
      <w:r w:rsidR="00D3252F" w:rsidRPr="00BF5F5E">
        <w:rPr>
          <w:rFonts w:ascii="Verdana" w:eastAsia="MS Mincho" w:hAnsi="Verdana" w:cs="Arial"/>
          <w:sz w:val="24"/>
          <w:szCs w:val="24"/>
        </w:rPr>
        <w:t xml:space="preserve"> e </w:t>
      </w:r>
      <w:r w:rsidR="00D3252F" w:rsidRPr="00C76ECE">
        <w:rPr>
          <w:rFonts w:ascii="Verdana" w:eastAsia="MS Mincho" w:hAnsi="Verdana" w:cs="Arial"/>
          <w:sz w:val="24"/>
          <w:szCs w:val="24"/>
        </w:rPr>
        <w:t>nomeia</w:t>
      </w:r>
      <w:r w:rsidR="00C76ECE" w:rsidRPr="00C76ECE">
        <w:rPr>
          <w:rFonts w:ascii="Verdana" w:eastAsia="MS Mincho" w:hAnsi="Verdana" w:cs="Arial"/>
          <w:sz w:val="24"/>
          <w:szCs w:val="24"/>
        </w:rPr>
        <w:t>m</w:t>
      </w:r>
      <w:r w:rsidR="00D3252F" w:rsidRPr="00C76ECE">
        <w:rPr>
          <w:rFonts w:ascii="Verdana" w:eastAsia="MS Mincho" w:hAnsi="Verdana" w:cs="Arial"/>
          <w:sz w:val="24"/>
          <w:szCs w:val="24"/>
        </w:rPr>
        <w:t xml:space="preserve"> </w:t>
      </w:r>
      <w:r w:rsidR="00D3252F" w:rsidRPr="00C76ECE">
        <w:rPr>
          <w:rFonts w:ascii="Verdana" w:hAnsi="Verdana"/>
          <w:sz w:val="24"/>
          <w:szCs w:val="24"/>
        </w:rPr>
        <w:t>a Simplific Pavarini Distribuidora de Títulos e Valores Mobiliários Ltda.</w:t>
      </w:r>
      <w:r w:rsidR="00D3252F" w:rsidRPr="00C76ECE">
        <w:rPr>
          <w:rFonts w:ascii="Verdana" w:eastAsia="MS Mincho" w:hAnsi="Verdana" w:cs="Arial"/>
          <w:sz w:val="24"/>
          <w:szCs w:val="24"/>
        </w:rPr>
        <w:t xml:space="preserve">, </w:t>
      </w:r>
      <w:r w:rsidR="00C76ECE" w:rsidRPr="00C76ECE">
        <w:rPr>
          <w:rFonts w:ascii="Verdana" w:eastAsia="MS Mincho" w:hAnsi="Verdana" w:cs="Arial"/>
          <w:sz w:val="24"/>
          <w:szCs w:val="24"/>
        </w:rPr>
        <w:t xml:space="preserve">acima </w:t>
      </w:r>
      <w:r w:rsidR="00D3252F" w:rsidRPr="00C76ECE">
        <w:rPr>
          <w:rFonts w:ascii="Verdana" w:eastAsia="MS Mincho" w:hAnsi="Verdana" w:cs="Arial"/>
          <w:sz w:val="24"/>
          <w:szCs w:val="24"/>
        </w:rPr>
        <w:t>qualificada</w:t>
      </w:r>
      <w:r w:rsidR="00C76ECE" w:rsidRPr="00C76ECE">
        <w:rPr>
          <w:rFonts w:ascii="Verdana" w:eastAsia="MS Mincho" w:hAnsi="Verdana" w:cs="Arial"/>
          <w:sz w:val="24"/>
          <w:szCs w:val="24"/>
        </w:rPr>
        <w:t>,</w:t>
      </w:r>
      <w:r w:rsidR="00D3252F" w:rsidRPr="00C76ECE">
        <w:rPr>
          <w:rFonts w:ascii="Verdana" w:eastAsia="MS Mincho" w:hAnsi="Verdana" w:cs="Arial"/>
          <w:sz w:val="24"/>
          <w:szCs w:val="24"/>
        </w:rPr>
        <w:t xml:space="preserve"> como Agente Fiduciário da Emissão, a qual, neste ato</w:t>
      </w:r>
      <w:r w:rsidR="00C76ECE" w:rsidRPr="00C76ECE">
        <w:rPr>
          <w:rFonts w:ascii="Verdana" w:eastAsia="MS Mincho" w:hAnsi="Verdana" w:cs="Arial"/>
          <w:sz w:val="24"/>
          <w:szCs w:val="24"/>
        </w:rPr>
        <w:t>,</w:t>
      </w:r>
      <w:r w:rsidR="00D3252F" w:rsidRPr="00C76ECE">
        <w:rPr>
          <w:rFonts w:ascii="Verdana" w:eastAsia="MS Mincho" w:hAnsi="Verdana" w:cs="Arial"/>
          <w:sz w:val="24"/>
          <w:szCs w:val="24"/>
        </w:rPr>
        <w:t xml:space="preserve"> e pela melhor forma de direito, aceita a nomeação para, nos termos da </w:t>
      </w:r>
      <w:r w:rsidR="00C76ECE" w:rsidRPr="00C76ECE">
        <w:rPr>
          <w:rFonts w:ascii="Verdana" w:eastAsia="MS Mincho" w:hAnsi="Verdana" w:cs="Arial"/>
          <w:sz w:val="24"/>
          <w:szCs w:val="24"/>
        </w:rPr>
        <w:t>Resolução CVM nº 17</w:t>
      </w:r>
      <w:r w:rsidR="00C76ECE" w:rsidRPr="00C76ECE">
        <w:rPr>
          <w:rFonts w:ascii="Verdana" w:hAnsi="Verdana" w:cstheme="minorHAnsi"/>
          <w:sz w:val="24"/>
          <w:szCs w:val="24"/>
        </w:rPr>
        <w:t>, de 09 de fevereiro de 202</w:t>
      </w:r>
      <w:r w:rsidR="007B46D9">
        <w:rPr>
          <w:rFonts w:ascii="Verdana" w:hAnsi="Verdana" w:cstheme="minorHAnsi"/>
          <w:sz w:val="24"/>
          <w:szCs w:val="24"/>
        </w:rPr>
        <w:t>1 (“Resolução nº 17)</w:t>
      </w:r>
      <w:r w:rsidR="00D3252F" w:rsidRPr="00C76ECE">
        <w:rPr>
          <w:rFonts w:ascii="Verdana" w:eastAsia="MS Mincho" w:hAnsi="Verdana" w:cs="Arial"/>
          <w:sz w:val="24"/>
          <w:szCs w:val="24"/>
        </w:rPr>
        <w:t>,</w:t>
      </w:r>
      <w:r w:rsidR="00D3252F" w:rsidRPr="00BF5F5E">
        <w:rPr>
          <w:rFonts w:ascii="Verdana" w:eastAsia="MS Mincho" w:hAnsi="Verdana" w:cs="Arial"/>
          <w:sz w:val="24"/>
          <w:szCs w:val="24"/>
        </w:rPr>
        <w:t xml:space="preserve"> representar a comunhão dos Debenturistas perante a Emissora</w:t>
      </w:r>
      <w:r w:rsidR="00C76ECE">
        <w:rPr>
          <w:rFonts w:ascii="Verdana" w:eastAsia="MS Mincho" w:hAnsi="Verdana" w:cs="Arial"/>
          <w:sz w:val="24"/>
          <w:szCs w:val="24"/>
        </w:rPr>
        <w:t xml:space="preserve">, </w:t>
      </w:r>
      <w:r w:rsidR="00A925A6" w:rsidRPr="00BF5F5E">
        <w:rPr>
          <w:rFonts w:ascii="Verdana" w:hAnsi="Verdana" w:cs="Times-Roman"/>
          <w:sz w:val="24"/>
          <w:szCs w:val="24"/>
        </w:rPr>
        <w:t>com honorários anuais de R$ 24.000,00 (vinte e quatro mil reais), conforme proposta encaminhada,</w:t>
      </w:r>
      <w:r w:rsidR="00A925A6" w:rsidRPr="00BF5F5E">
        <w:rPr>
          <w:rFonts w:ascii="Verdana" w:hAnsi="Verdana"/>
          <w:sz w:val="24"/>
          <w:szCs w:val="24"/>
        </w:rPr>
        <w:t xml:space="preserve"> às expensas dos Debenturistas e na proporção d</w:t>
      </w:r>
      <w:r w:rsidR="00A439F6">
        <w:rPr>
          <w:rFonts w:ascii="Verdana" w:hAnsi="Verdana"/>
          <w:sz w:val="24"/>
          <w:szCs w:val="24"/>
        </w:rPr>
        <w:t>as quantidades de Debêntures detidas</w:t>
      </w:r>
      <w:r w:rsidR="00C76ECE">
        <w:rPr>
          <w:rFonts w:ascii="Verdana" w:hAnsi="Verdana"/>
          <w:sz w:val="24"/>
          <w:szCs w:val="24"/>
        </w:rPr>
        <w:t>.</w:t>
      </w:r>
    </w:p>
    <w:p w14:paraId="06CA748D" w14:textId="77777777" w:rsidR="00153744" w:rsidRPr="00BF5F5E" w:rsidRDefault="00153744" w:rsidP="00BF5F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F947602" w14:textId="36CACEBE" w:rsidR="006B44BD" w:rsidRDefault="00660B7A" w:rsidP="007B46D9">
      <w:pPr>
        <w:spacing w:after="0" w:line="240" w:lineRule="auto"/>
        <w:jc w:val="both"/>
        <w:rPr>
          <w:rFonts w:ascii="Verdana" w:eastAsia="Arial Unicode MS" w:hAnsi="Verdana" w:cs="Arial"/>
          <w:sz w:val="24"/>
          <w:szCs w:val="24"/>
        </w:rPr>
      </w:pPr>
      <w:r>
        <w:rPr>
          <w:rFonts w:ascii="Verdana" w:eastAsia="Arial Unicode MS" w:hAnsi="Verdana" w:cs="Arial"/>
          <w:sz w:val="24"/>
          <w:szCs w:val="24"/>
        </w:rPr>
        <w:t>Demais despesas incorridas pelo Agente Fiduciário</w:t>
      </w:r>
      <w:r w:rsidR="00BD5D85">
        <w:rPr>
          <w:rFonts w:ascii="Verdana" w:eastAsia="Arial Unicode MS" w:hAnsi="Verdana" w:cs="Arial"/>
          <w:sz w:val="24"/>
          <w:szCs w:val="24"/>
        </w:rPr>
        <w:t xml:space="preserve"> </w:t>
      </w:r>
      <w:r>
        <w:rPr>
          <w:rFonts w:ascii="Verdana" w:eastAsia="Arial Unicode MS" w:hAnsi="Verdana" w:cs="Arial"/>
          <w:sz w:val="24"/>
          <w:szCs w:val="24"/>
        </w:rPr>
        <w:t xml:space="preserve">para satisfazer os interesses dos Debenturistas, </w:t>
      </w:r>
      <w:r w:rsidR="00BD5D85">
        <w:rPr>
          <w:rFonts w:ascii="Verdana" w:eastAsia="Arial Unicode MS" w:hAnsi="Verdana" w:cs="Arial"/>
          <w:sz w:val="24"/>
          <w:szCs w:val="24"/>
        </w:rPr>
        <w:t xml:space="preserve">, previamente aprovadas, </w:t>
      </w:r>
      <w:r>
        <w:rPr>
          <w:rFonts w:ascii="Verdana" w:eastAsia="Arial Unicode MS" w:hAnsi="Verdana" w:cs="Arial"/>
          <w:sz w:val="24"/>
          <w:szCs w:val="24"/>
        </w:rPr>
        <w:t xml:space="preserve">também </w:t>
      </w:r>
      <w:r w:rsidR="006B44BD">
        <w:rPr>
          <w:rFonts w:ascii="Verdana" w:eastAsia="Arial Unicode MS" w:hAnsi="Verdana" w:cs="Arial"/>
          <w:sz w:val="24"/>
          <w:szCs w:val="24"/>
        </w:rPr>
        <w:t xml:space="preserve">serão de responsabilidade dos Debenturistas, na </w:t>
      </w:r>
      <w:r w:rsidR="00532895">
        <w:rPr>
          <w:rFonts w:ascii="Verdana" w:eastAsia="Arial Unicode MS" w:hAnsi="Verdana" w:cs="Arial"/>
          <w:sz w:val="24"/>
          <w:szCs w:val="24"/>
        </w:rPr>
        <w:t xml:space="preserve">mesma </w:t>
      </w:r>
      <w:r w:rsidR="006B44BD">
        <w:rPr>
          <w:rFonts w:ascii="Verdana" w:eastAsia="Arial Unicode MS" w:hAnsi="Verdana" w:cs="Arial"/>
          <w:sz w:val="24"/>
          <w:szCs w:val="24"/>
        </w:rPr>
        <w:t xml:space="preserve">proporção </w:t>
      </w:r>
      <w:r w:rsidR="00532895">
        <w:rPr>
          <w:rFonts w:ascii="Verdana" w:eastAsia="Arial Unicode MS" w:hAnsi="Verdana" w:cs="Arial"/>
          <w:sz w:val="24"/>
          <w:szCs w:val="24"/>
        </w:rPr>
        <w:t>constante do</w:t>
      </w:r>
      <w:r w:rsidR="006B44BD">
        <w:rPr>
          <w:rFonts w:ascii="Verdana" w:eastAsia="Arial Unicode MS" w:hAnsi="Verdana" w:cs="Arial"/>
          <w:sz w:val="24"/>
          <w:szCs w:val="24"/>
        </w:rPr>
        <w:t xml:space="preserve"> quadro acima.</w:t>
      </w:r>
    </w:p>
    <w:p w14:paraId="7563E784" w14:textId="77777777" w:rsidR="006B44BD" w:rsidRDefault="006B44BD" w:rsidP="007B46D9">
      <w:pPr>
        <w:spacing w:after="0" w:line="240" w:lineRule="auto"/>
        <w:jc w:val="both"/>
        <w:rPr>
          <w:rFonts w:ascii="Verdana" w:eastAsia="Arial Unicode MS" w:hAnsi="Verdana" w:cs="Arial"/>
          <w:sz w:val="24"/>
          <w:szCs w:val="24"/>
        </w:rPr>
      </w:pPr>
    </w:p>
    <w:p w14:paraId="650ADC8C" w14:textId="3D8012F4" w:rsidR="007B46D9" w:rsidRPr="007B46D9" w:rsidRDefault="007B46D9" w:rsidP="007B46D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46D9">
        <w:rPr>
          <w:rFonts w:ascii="Verdana" w:eastAsia="Arial Unicode MS" w:hAnsi="Verdana" w:cs="Arial"/>
          <w:sz w:val="24"/>
          <w:szCs w:val="24"/>
        </w:rPr>
        <w:t>Sem prejuízo do dever de diligência, o Agente Fiduciário assumirá que as cópias dos documentos encaminhados pelo Agente Fiduciário Substituído, ou por terceiros a seu pedido, não foram objeto de fraude ou adulteração. O Agente Fiduciário não será, sob qualquer hipótese, responsabilizado pela elaboração de documentos celebrados até esta data, no âmbito da Emissão.</w:t>
      </w:r>
    </w:p>
    <w:p w14:paraId="597987E2" w14:textId="77777777" w:rsidR="007B46D9" w:rsidRDefault="007B46D9" w:rsidP="007B46D9">
      <w:pPr>
        <w:pStyle w:val="Pargrafoda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eastAsia="Arial Unicode MS" w:hAnsi="Verdana" w:cs="Arial"/>
          <w:sz w:val="24"/>
          <w:szCs w:val="24"/>
        </w:rPr>
      </w:pPr>
    </w:p>
    <w:p w14:paraId="7E9C4DFE" w14:textId="3EA98C02" w:rsidR="007B46D9" w:rsidRPr="007B46D9" w:rsidRDefault="007B46D9" w:rsidP="007B46D9">
      <w:pPr>
        <w:pStyle w:val="Pargrafoda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eastAsia="Arial Unicode MS" w:hAnsi="Verdana" w:cs="Arial"/>
          <w:sz w:val="24"/>
          <w:szCs w:val="24"/>
        </w:rPr>
      </w:pPr>
      <w:r w:rsidRPr="007B46D9">
        <w:rPr>
          <w:rFonts w:ascii="Verdana" w:eastAsia="Arial Unicode MS" w:hAnsi="Verdana" w:cs="Arial"/>
          <w:sz w:val="24"/>
          <w:szCs w:val="24"/>
        </w:rPr>
        <w:t xml:space="preserve">O Agente Fiduciário não emitirá qualquer tipo de opinião ou fará qualquer juízo sobre a orientação acerca da execução em andamento, para satisfação dos créditos debenturísticos, assim como, em relação </w:t>
      </w:r>
      <w:r w:rsidR="005C5CE6">
        <w:rPr>
          <w:rFonts w:ascii="Verdana" w:eastAsia="Arial Unicode MS" w:hAnsi="Verdana" w:cs="Arial"/>
          <w:sz w:val="24"/>
          <w:szCs w:val="24"/>
        </w:rPr>
        <w:t>a</w:t>
      </w:r>
      <w:r w:rsidRPr="007B46D9">
        <w:rPr>
          <w:rFonts w:ascii="Verdana" w:eastAsia="Arial Unicode MS" w:hAnsi="Verdana" w:cs="Arial"/>
          <w:sz w:val="24"/>
          <w:szCs w:val="24"/>
        </w:rPr>
        <w:t xml:space="preserve"> qualquer fato da Emissão que seja de competência de definição pelos Debenturistas, comprometendo-se tão somente a agir em conformidade com as instruções que forem deliberadas pelos Debenturistas</w:t>
      </w:r>
      <w:r w:rsidR="00586741">
        <w:rPr>
          <w:rFonts w:ascii="Verdana" w:eastAsia="Arial Unicode MS" w:hAnsi="Verdana" w:cs="Arial"/>
          <w:sz w:val="24"/>
          <w:szCs w:val="24"/>
        </w:rPr>
        <w:t xml:space="preserve">, não obstante </w:t>
      </w:r>
      <w:r w:rsidR="00A439F6">
        <w:rPr>
          <w:rFonts w:ascii="Verdana" w:eastAsia="Arial Unicode MS" w:hAnsi="Verdana" w:cs="Arial"/>
          <w:sz w:val="24"/>
          <w:szCs w:val="24"/>
        </w:rPr>
        <w:t>à</w:t>
      </w:r>
      <w:r w:rsidR="00586741">
        <w:rPr>
          <w:rFonts w:ascii="Verdana" w:eastAsia="Arial Unicode MS" w:hAnsi="Verdana" w:cs="Arial"/>
          <w:sz w:val="24"/>
          <w:szCs w:val="24"/>
        </w:rPr>
        <w:t xml:space="preserve">s obrigações do Agente Fiduciário estabelecidas na </w:t>
      </w:r>
      <w:r w:rsidR="00586741" w:rsidRPr="007B46D9">
        <w:rPr>
          <w:rFonts w:ascii="Verdana" w:eastAsia="Arial Unicode MS" w:hAnsi="Verdana" w:cs="Arial"/>
          <w:sz w:val="24"/>
          <w:szCs w:val="24"/>
        </w:rPr>
        <w:t xml:space="preserve">Resolução nº 17, e </w:t>
      </w:r>
      <w:r w:rsidR="00586741">
        <w:rPr>
          <w:rFonts w:ascii="Verdana" w:eastAsia="Arial Unicode MS" w:hAnsi="Verdana" w:cs="Arial"/>
          <w:sz w:val="24"/>
          <w:szCs w:val="24"/>
        </w:rPr>
        <w:t>n</w:t>
      </w:r>
      <w:r w:rsidR="00586741" w:rsidRPr="007B46D9">
        <w:rPr>
          <w:rFonts w:ascii="Verdana" w:eastAsia="Arial Unicode MS" w:hAnsi="Verdana" w:cs="Arial"/>
          <w:sz w:val="24"/>
          <w:szCs w:val="24"/>
        </w:rPr>
        <w:t>os artigos aplicáveis da Lei das Sociedades por Ações</w:t>
      </w:r>
      <w:r w:rsidRPr="007B46D9">
        <w:rPr>
          <w:rFonts w:ascii="Verdana" w:eastAsia="Arial Unicode MS" w:hAnsi="Verdana" w:cs="Arial"/>
          <w:sz w:val="24"/>
          <w:szCs w:val="24"/>
        </w:rPr>
        <w:t>. Neste sentido, o Agente Fiduciário não possui qualquer responsabilidade sobre o resultado ou sobre os efeitos jurídicos decorrentes do estrito cumprimento das orientações dos Debenturistas a ele transmitidas, conforme definidas pelos Debenturistas, e reproduzidas perante a Emissora, independentemente de eventuais prejuízos que venham a ser causados em decorrência disto aos Debenturistas ou à Emissora</w:t>
      </w:r>
      <w:r w:rsidR="00586741">
        <w:rPr>
          <w:rFonts w:ascii="Verdana" w:eastAsia="Arial Unicode MS" w:hAnsi="Verdana" w:cs="Arial"/>
          <w:sz w:val="24"/>
          <w:szCs w:val="24"/>
        </w:rPr>
        <w:t xml:space="preserve">, </w:t>
      </w:r>
      <w:r w:rsidRPr="007B46D9">
        <w:rPr>
          <w:rFonts w:ascii="Verdana" w:eastAsia="Arial Unicode MS" w:hAnsi="Verdana" w:cs="Arial"/>
          <w:sz w:val="24"/>
          <w:szCs w:val="24"/>
        </w:rPr>
        <w:t>estando o Agente Fiduciário isento, sob qualquer forma ou pretexto, de qualquer responsabilidade adicional que não tenha decorrido da legislação aplicável.</w:t>
      </w:r>
    </w:p>
    <w:p w14:paraId="3BAC88DA" w14:textId="77777777" w:rsidR="007B46D9" w:rsidRDefault="007B46D9" w:rsidP="00153744">
      <w:pPr>
        <w:spacing w:line="360" w:lineRule="auto"/>
        <w:jc w:val="both"/>
        <w:rPr>
          <w:rFonts w:ascii="Verdana" w:hAnsi="Verdana"/>
        </w:rPr>
      </w:pPr>
    </w:p>
    <w:p w14:paraId="3FA767B1" w14:textId="360049F8" w:rsidR="00C76ECE" w:rsidRPr="00BF5F5E" w:rsidRDefault="00C76ECE" w:rsidP="00C76EC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B46D9">
        <w:rPr>
          <w:rFonts w:ascii="Verdana" w:hAnsi="Verdana" w:cs="Times-Roman"/>
          <w:b/>
          <w:bCs/>
          <w:sz w:val="24"/>
          <w:szCs w:val="24"/>
        </w:rPr>
        <w:t>(ii)</w:t>
      </w:r>
      <w:r w:rsidRPr="00BF5F5E">
        <w:rPr>
          <w:rFonts w:ascii="Verdana" w:hAnsi="Verdana" w:cs="Times-Roman"/>
          <w:sz w:val="24"/>
          <w:szCs w:val="24"/>
        </w:rPr>
        <w:t xml:space="preserve"> Aprovar a autorização à companhia, </w:t>
      </w:r>
      <w:r w:rsidR="009C217F">
        <w:rPr>
          <w:rFonts w:ascii="Verdana" w:hAnsi="Verdana" w:cs="Times-Roman"/>
          <w:sz w:val="24"/>
          <w:szCs w:val="24"/>
        </w:rPr>
        <w:t>ao Agente Fiduciário Substituído</w:t>
      </w:r>
      <w:r w:rsidRPr="00BF5F5E">
        <w:rPr>
          <w:rFonts w:ascii="Verdana" w:hAnsi="Verdana" w:cs="Times-Roman"/>
          <w:sz w:val="24"/>
          <w:szCs w:val="24"/>
        </w:rPr>
        <w:t xml:space="preserve"> e/ou ao Agente Fiduciário, conforme o caso, para, observadas as disposições legais, praticarem todos e quaisquer atos ou documentos necessários para efetivação e implementação das referidas matérias constantes dos subitens </w:t>
      </w:r>
    </w:p>
    <w:p w14:paraId="404AFBF7" w14:textId="77777777" w:rsidR="009C217F" w:rsidRDefault="009C217F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74B8D211" w14:textId="45DCDAB5" w:rsidR="009C217F" w:rsidRPr="009C217F" w:rsidRDefault="009C217F" w:rsidP="009C21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-Roman"/>
          <w:sz w:val="24"/>
          <w:szCs w:val="24"/>
        </w:rPr>
      </w:pPr>
      <w:r w:rsidRPr="009C217F">
        <w:rPr>
          <w:rFonts w:ascii="Verdana" w:eastAsia="Times New Roman" w:hAnsi="Verdana" w:cs="Times-Bold"/>
          <w:b/>
          <w:bCs/>
          <w:sz w:val="24"/>
          <w:szCs w:val="24"/>
        </w:rPr>
        <w:t xml:space="preserve">6.1 </w:t>
      </w:r>
      <w:r w:rsidRPr="009C217F">
        <w:rPr>
          <w:rFonts w:ascii="Verdana" w:eastAsia="Times New Roman" w:hAnsi="Verdana" w:cs="Times-Roman"/>
          <w:sz w:val="24"/>
          <w:szCs w:val="24"/>
        </w:rPr>
        <w:t>Fica acordado que a presenta Ata será assinada de forma digital através da Plataforma D4Sign, disponibilizada pelo Agente Fiduciário através de correspondência eletrônica aos Debenturistas.</w:t>
      </w:r>
    </w:p>
    <w:p w14:paraId="715FBAE0" w14:textId="77777777" w:rsidR="009C217F" w:rsidRPr="009C217F" w:rsidRDefault="009C217F" w:rsidP="009C21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-Bold"/>
          <w:b/>
          <w:bCs/>
          <w:sz w:val="24"/>
          <w:szCs w:val="24"/>
        </w:rPr>
      </w:pPr>
    </w:p>
    <w:p w14:paraId="00912860" w14:textId="64E5CC97" w:rsidR="009C217F" w:rsidRPr="009C217F" w:rsidRDefault="009C217F" w:rsidP="009C21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-Roman"/>
          <w:sz w:val="24"/>
          <w:szCs w:val="24"/>
        </w:rPr>
      </w:pPr>
      <w:r w:rsidRPr="009C217F">
        <w:rPr>
          <w:rFonts w:ascii="Verdana" w:eastAsia="Times New Roman" w:hAnsi="Verdana" w:cs="Times-Bold"/>
          <w:b/>
          <w:bCs/>
          <w:sz w:val="24"/>
          <w:szCs w:val="24"/>
        </w:rPr>
        <w:t xml:space="preserve">6.2 </w:t>
      </w:r>
      <w:r w:rsidRPr="009C217F">
        <w:rPr>
          <w:rFonts w:ascii="Verdana" w:eastAsia="Times New Roman" w:hAnsi="Verdana" w:cs="Times-Roman"/>
          <w:sz w:val="24"/>
          <w:szCs w:val="24"/>
        </w:rPr>
        <w:t xml:space="preserve">A proposta comercial do Agente Fiduciário, seguirá anexo a este instrumento. O registro da presente Ata será realizado </w:t>
      </w:r>
      <w:r>
        <w:rPr>
          <w:rFonts w:ascii="Verdana" w:eastAsia="Times New Roman" w:hAnsi="Verdana" w:cs="Times-Roman"/>
          <w:sz w:val="24"/>
          <w:szCs w:val="24"/>
        </w:rPr>
        <w:t>n</w:t>
      </w:r>
      <w:r w:rsidRPr="009C217F">
        <w:rPr>
          <w:rFonts w:ascii="Verdana" w:eastAsia="Times New Roman" w:hAnsi="Verdana" w:cs="Times-Roman"/>
          <w:sz w:val="24"/>
          <w:szCs w:val="24"/>
        </w:rPr>
        <w:t xml:space="preserve">o órgão competente, </w:t>
      </w:r>
      <w:r>
        <w:rPr>
          <w:rFonts w:ascii="Verdana" w:eastAsia="Times New Roman" w:hAnsi="Verdana" w:cs="Times-Roman"/>
          <w:sz w:val="24"/>
          <w:szCs w:val="24"/>
        </w:rPr>
        <w:t xml:space="preserve">e </w:t>
      </w:r>
      <w:r w:rsidRPr="009C217F">
        <w:rPr>
          <w:rFonts w:ascii="Verdana" w:eastAsia="Times New Roman" w:hAnsi="Verdana" w:cs="Times-Roman"/>
          <w:sz w:val="24"/>
          <w:szCs w:val="24"/>
        </w:rPr>
        <w:t>encaminhada à Comissão de Valores Mobiliários.</w:t>
      </w:r>
    </w:p>
    <w:p w14:paraId="5BC6AE3C" w14:textId="77777777" w:rsidR="009C217F" w:rsidRPr="009C217F" w:rsidRDefault="009C217F" w:rsidP="009C21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-Bold"/>
          <w:b/>
          <w:bCs/>
          <w:sz w:val="24"/>
          <w:szCs w:val="24"/>
        </w:rPr>
      </w:pPr>
    </w:p>
    <w:p w14:paraId="49AA7E6A" w14:textId="544B7A04" w:rsidR="00842F63" w:rsidRPr="00842F63" w:rsidRDefault="00E402C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6</w:t>
      </w:r>
      <w:r w:rsidR="00842F63" w:rsidRPr="00842F63">
        <w:rPr>
          <w:rFonts w:ascii="Verdana" w:hAnsi="Verdana" w:cs="Times-Bold"/>
          <w:b/>
          <w:bCs/>
          <w:sz w:val="24"/>
          <w:szCs w:val="24"/>
        </w:rPr>
        <w:t xml:space="preserve">.3 </w:t>
      </w:r>
      <w:r w:rsidR="00842F63" w:rsidRPr="00842F63">
        <w:rPr>
          <w:rFonts w:ascii="Verdana" w:hAnsi="Verdana" w:cs="Times-Roman"/>
          <w:sz w:val="24"/>
          <w:szCs w:val="24"/>
        </w:rPr>
        <w:t xml:space="preserve">Fica autorizada o encerramento da Assembleia, devendo </w:t>
      </w:r>
      <w:r w:rsidR="001D7C5A">
        <w:rPr>
          <w:rFonts w:ascii="Verdana" w:hAnsi="Verdana" w:cs="Times-Roman"/>
          <w:sz w:val="24"/>
          <w:szCs w:val="24"/>
        </w:rPr>
        <w:t xml:space="preserve">o Agente Fiduciário e o Agente Fiduciário Substituído </w:t>
      </w:r>
      <w:r w:rsidR="00842F63" w:rsidRPr="00842F63">
        <w:rPr>
          <w:rFonts w:ascii="Verdana" w:hAnsi="Verdana" w:cs="Times-Roman"/>
          <w:sz w:val="24"/>
          <w:szCs w:val="24"/>
        </w:rPr>
        <w:t>adotarem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 xml:space="preserve">todas as providências </w:t>
      </w:r>
      <w:r w:rsidR="001D7C5A">
        <w:rPr>
          <w:rFonts w:ascii="Verdana" w:hAnsi="Verdana" w:cs="Times-Roman"/>
          <w:sz w:val="24"/>
          <w:szCs w:val="24"/>
        </w:rPr>
        <w:t>relativas às D</w:t>
      </w:r>
      <w:r w:rsidR="00842F63" w:rsidRPr="00842F63">
        <w:rPr>
          <w:rFonts w:ascii="Verdana" w:hAnsi="Verdana" w:cs="Times-Roman"/>
          <w:sz w:val="24"/>
          <w:szCs w:val="24"/>
        </w:rPr>
        <w:t>eliberações aqui tomadas, sem quaisquer restrições.</w:t>
      </w:r>
    </w:p>
    <w:p w14:paraId="7F8D1892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2FB8402" w14:textId="5ABD6F61" w:rsidR="00842F63" w:rsidRPr="00842F63" w:rsidRDefault="00E402C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7</w:t>
      </w:r>
      <w:r w:rsidR="00842F63" w:rsidRPr="00842F63">
        <w:rPr>
          <w:rFonts w:ascii="Verdana" w:hAnsi="Verdana" w:cs="Times-Bold"/>
          <w:b/>
          <w:bCs/>
          <w:sz w:val="24"/>
          <w:szCs w:val="24"/>
        </w:rPr>
        <w:t>. ENCERRAMENTO</w:t>
      </w:r>
      <w:r w:rsidR="00842F63" w:rsidRPr="00842F63">
        <w:rPr>
          <w:rFonts w:ascii="Verdana" w:hAnsi="Verdana" w:cs="Times-Roman"/>
          <w:sz w:val="24"/>
          <w:szCs w:val="24"/>
        </w:rPr>
        <w:t>: Nada mais havendo a ser tratado, foram encerrados os trabalhos e à lavratura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>desta ata, a qual, lida e achada conforme, foi aprovada por todos os presentes e assinada pelos Debenturistas</w:t>
      </w:r>
      <w:r w:rsidR="00CC0FE4">
        <w:rPr>
          <w:rFonts w:ascii="Verdana" w:hAnsi="Verdana" w:cs="Times-Roman"/>
          <w:sz w:val="24"/>
          <w:szCs w:val="24"/>
        </w:rPr>
        <w:t>;</w:t>
      </w:r>
      <w:r w:rsidR="00B91D08">
        <w:rPr>
          <w:rFonts w:ascii="Verdana" w:hAnsi="Verdana" w:cs="Times-Roman"/>
          <w:sz w:val="24"/>
          <w:szCs w:val="24"/>
        </w:rPr>
        <w:t xml:space="preserve"> </w:t>
      </w:r>
      <w:r w:rsidR="00842F63" w:rsidRPr="00842F63">
        <w:rPr>
          <w:rFonts w:ascii="Verdana" w:hAnsi="Verdana" w:cs="Times-Roman"/>
          <w:sz w:val="24"/>
          <w:szCs w:val="24"/>
        </w:rPr>
        <w:t>pelo Presidente e pel</w:t>
      </w:r>
      <w:r w:rsidR="001D7C5A">
        <w:rPr>
          <w:rFonts w:ascii="Verdana" w:hAnsi="Verdana" w:cs="Times-Roman"/>
          <w:sz w:val="24"/>
          <w:szCs w:val="24"/>
        </w:rPr>
        <w:t>o</w:t>
      </w:r>
      <w:r w:rsidR="00842F63" w:rsidRPr="00842F63">
        <w:rPr>
          <w:rFonts w:ascii="Verdana" w:hAnsi="Verdana" w:cs="Times-Roman"/>
          <w:sz w:val="24"/>
          <w:szCs w:val="24"/>
        </w:rPr>
        <w:t xml:space="preserve"> Secretári</w:t>
      </w:r>
      <w:r w:rsidR="001D7C5A">
        <w:rPr>
          <w:rFonts w:ascii="Verdana" w:hAnsi="Verdana" w:cs="Times-Roman"/>
          <w:sz w:val="24"/>
          <w:szCs w:val="24"/>
        </w:rPr>
        <w:t>o</w:t>
      </w:r>
      <w:r w:rsidR="002A289E">
        <w:rPr>
          <w:rFonts w:ascii="Verdana" w:hAnsi="Verdana" w:cs="Times-Roman"/>
          <w:sz w:val="24"/>
          <w:szCs w:val="24"/>
        </w:rPr>
        <w:t>;</w:t>
      </w:r>
      <w:r w:rsidR="00842F63" w:rsidRPr="00842F63">
        <w:rPr>
          <w:rFonts w:ascii="Verdana" w:hAnsi="Verdana" w:cs="Times-Roman"/>
          <w:sz w:val="24"/>
          <w:szCs w:val="24"/>
        </w:rPr>
        <w:t xml:space="preserve"> </w:t>
      </w:r>
      <w:r w:rsidR="00CC0FE4">
        <w:rPr>
          <w:rFonts w:ascii="Verdana" w:hAnsi="Verdana" w:cs="Times-Roman"/>
          <w:sz w:val="24"/>
          <w:szCs w:val="24"/>
        </w:rPr>
        <w:t xml:space="preserve">pelo </w:t>
      </w:r>
      <w:r w:rsidR="00842F63" w:rsidRPr="00842F63">
        <w:rPr>
          <w:rFonts w:ascii="Verdana" w:hAnsi="Verdana" w:cs="Times-Roman"/>
          <w:sz w:val="24"/>
          <w:szCs w:val="24"/>
        </w:rPr>
        <w:t>Agente Fiduciário</w:t>
      </w:r>
      <w:r w:rsidR="00CC0FE4">
        <w:rPr>
          <w:rFonts w:ascii="Verdana" w:hAnsi="Verdana" w:cs="Times-Roman"/>
          <w:sz w:val="24"/>
          <w:szCs w:val="24"/>
        </w:rPr>
        <w:t xml:space="preserve"> e pelo Agente Fiduciário Substitu</w:t>
      </w:r>
      <w:r w:rsidR="00C51965">
        <w:rPr>
          <w:rFonts w:ascii="Verdana" w:hAnsi="Verdana" w:cs="Times-Roman"/>
          <w:sz w:val="24"/>
          <w:szCs w:val="24"/>
        </w:rPr>
        <w:t>ído</w:t>
      </w:r>
      <w:r w:rsidR="00842F63" w:rsidRPr="00842F63">
        <w:rPr>
          <w:rFonts w:ascii="Verdana" w:hAnsi="Verdana" w:cs="Times-Roman"/>
          <w:sz w:val="24"/>
          <w:szCs w:val="24"/>
        </w:rPr>
        <w:t>.</w:t>
      </w:r>
    </w:p>
    <w:p w14:paraId="15A3A492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0603E1EC" w14:textId="3C43C4D5" w:rsidR="00842F63" w:rsidRPr="00842F63" w:rsidRDefault="00842F63" w:rsidP="00C5196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 xml:space="preserve">São Paulo, </w:t>
      </w:r>
      <w:r w:rsidR="001D7C5A">
        <w:rPr>
          <w:rFonts w:ascii="Verdana" w:hAnsi="Verdana" w:cs="Times-Roman"/>
          <w:sz w:val="24"/>
          <w:szCs w:val="24"/>
        </w:rPr>
        <w:t>22</w:t>
      </w:r>
      <w:r w:rsidRPr="00842F63">
        <w:rPr>
          <w:rFonts w:ascii="Verdana" w:hAnsi="Verdana" w:cs="Times-Roman"/>
          <w:sz w:val="24"/>
          <w:szCs w:val="24"/>
        </w:rPr>
        <w:t xml:space="preserve"> de </w:t>
      </w:r>
      <w:r w:rsidR="00A33406">
        <w:rPr>
          <w:rFonts w:ascii="Verdana" w:hAnsi="Verdana" w:cs="Times-Roman"/>
          <w:sz w:val="24"/>
          <w:szCs w:val="24"/>
        </w:rPr>
        <w:t>abril</w:t>
      </w:r>
      <w:r w:rsidRPr="00842F63">
        <w:rPr>
          <w:rFonts w:ascii="Verdana" w:hAnsi="Verdana" w:cs="Times-Roman"/>
          <w:sz w:val="24"/>
          <w:szCs w:val="24"/>
        </w:rPr>
        <w:t xml:space="preserve"> de 202</w:t>
      </w:r>
      <w:r w:rsidR="004A7DE1">
        <w:rPr>
          <w:rFonts w:ascii="Verdana" w:hAnsi="Verdana" w:cs="Times-Roman"/>
          <w:sz w:val="24"/>
          <w:szCs w:val="24"/>
        </w:rPr>
        <w:t>1</w:t>
      </w:r>
      <w:r w:rsidRPr="00842F63">
        <w:rPr>
          <w:rFonts w:ascii="Verdana" w:hAnsi="Verdana" w:cs="Times-Roman"/>
          <w:sz w:val="24"/>
          <w:szCs w:val="24"/>
        </w:rPr>
        <w:t>.</w:t>
      </w:r>
    </w:p>
    <w:p w14:paraId="375812B7" w14:textId="48D2D4AA" w:rsidR="004A7DE1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5B3563F5" w14:textId="77777777" w:rsidR="004A7DE1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1F56E3FC" w14:textId="7657E6FA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2544F4B1" w14:textId="28E17658" w:rsidR="00B91D08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>_________________________            ____________________________</w:t>
      </w:r>
    </w:p>
    <w:p w14:paraId="1C608FF1" w14:textId="68FEFA3F" w:rsidR="00B91D08" w:rsidRPr="00842F63" w:rsidRDefault="001D7C5A" w:rsidP="00B91D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>Leonardo Pereira Mattos</w:t>
      </w:r>
      <w:r w:rsidR="00B91D08">
        <w:rPr>
          <w:rFonts w:ascii="Verdana" w:hAnsi="Verdana" w:cs="Times-Roman"/>
          <w:sz w:val="24"/>
          <w:szCs w:val="24"/>
        </w:rPr>
        <w:t xml:space="preserve">                        </w:t>
      </w:r>
      <w:r w:rsidR="00B91D08" w:rsidRPr="00B91D08">
        <w:rPr>
          <w:rFonts w:ascii="Verdana" w:hAnsi="Verdana" w:cs="Times-Roman"/>
          <w:sz w:val="24"/>
          <w:szCs w:val="24"/>
        </w:rPr>
        <w:t xml:space="preserve"> </w:t>
      </w:r>
      <w:r w:rsidR="00B91D08">
        <w:rPr>
          <w:rFonts w:ascii="Verdana" w:hAnsi="Verdana" w:cs="Times-Roman"/>
          <w:sz w:val="24"/>
          <w:szCs w:val="24"/>
        </w:rPr>
        <w:t>Rinaldo Rabello Ferreira</w:t>
      </w:r>
    </w:p>
    <w:p w14:paraId="7792D370" w14:textId="68F411B3" w:rsidR="00B91D08" w:rsidRPr="004A7DE1" w:rsidRDefault="00842F63" w:rsidP="00B91D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i/>
          <w:iCs/>
          <w:sz w:val="24"/>
          <w:szCs w:val="24"/>
        </w:rPr>
      </w:pPr>
      <w:r w:rsidRPr="004A7DE1">
        <w:rPr>
          <w:rFonts w:ascii="Verdana" w:hAnsi="Verdana" w:cs="Times-Roman"/>
          <w:i/>
          <w:iCs/>
          <w:sz w:val="24"/>
          <w:szCs w:val="24"/>
        </w:rPr>
        <w:t>Presidente da Mesa</w:t>
      </w:r>
      <w:r w:rsidR="00B91D08" w:rsidRPr="004A7DE1">
        <w:rPr>
          <w:rFonts w:ascii="Verdana" w:hAnsi="Verdana" w:cs="Times-Roman"/>
          <w:i/>
          <w:iCs/>
          <w:sz w:val="24"/>
          <w:szCs w:val="24"/>
        </w:rPr>
        <w:t xml:space="preserve">                                  Secretário da Mesa</w:t>
      </w:r>
    </w:p>
    <w:p w14:paraId="15E8D760" w14:textId="2B24CCF7" w:rsid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3DD7E6EA" w14:textId="208699BE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6C4DBCC" w14:textId="29310FC8" w:rsidR="004A7DE1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5A3729FF" w14:textId="77777777" w:rsidR="004A7DE1" w:rsidRPr="00842F63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E890B0F" w14:textId="2DA85A60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>__________________________________________________</w:t>
      </w:r>
    </w:p>
    <w:p w14:paraId="71756593" w14:textId="5D91F851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SLW</w:t>
      </w:r>
      <w:r>
        <w:rPr>
          <w:rFonts w:ascii="Verdana" w:hAnsi="Verdana" w:cs="Times-Roman"/>
          <w:sz w:val="24"/>
          <w:szCs w:val="24"/>
        </w:rPr>
        <w:t xml:space="preserve"> </w:t>
      </w:r>
      <w:r w:rsidRPr="00842F63">
        <w:rPr>
          <w:rFonts w:ascii="Verdana" w:hAnsi="Verdana" w:cs="Times-Roman"/>
          <w:sz w:val="24"/>
          <w:szCs w:val="24"/>
        </w:rPr>
        <w:t>CORRETORA DE VALORES E CÂMBIO LTDA</w:t>
      </w:r>
    </w:p>
    <w:p w14:paraId="0341A04B" w14:textId="67FE8AEE" w:rsidR="00B91D08" w:rsidRP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b/>
          <w:bCs/>
          <w:sz w:val="24"/>
          <w:szCs w:val="24"/>
        </w:rPr>
      </w:pPr>
      <w:r w:rsidRPr="00166B8C">
        <w:rPr>
          <w:rFonts w:ascii="Verdana" w:hAnsi="Verdana" w:cs="Times-Roman"/>
          <w:b/>
          <w:bCs/>
          <w:sz w:val="24"/>
          <w:szCs w:val="24"/>
        </w:rPr>
        <w:t>Agente Fiduciário Substituído</w:t>
      </w:r>
    </w:p>
    <w:p w14:paraId="46C9C8D8" w14:textId="462AE70D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6EEBCBB" w14:textId="3FCB3810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2328777" w14:textId="6C85CD35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41E4FC8" w14:textId="79E78A4A" w:rsidR="004A7DE1" w:rsidRDefault="004A7DE1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36B391C3" w14:textId="6244C7AC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7EFBB07C" w14:textId="65AF5B6E" w:rsidR="00842F63" w:rsidRPr="00842F63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>
        <w:rPr>
          <w:rFonts w:ascii="Verdana" w:hAnsi="Verdana" w:cs="Times-Roman"/>
          <w:sz w:val="24"/>
          <w:szCs w:val="24"/>
        </w:rPr>
        <w:t>SIMPLIFIC PAVARINI DISTRIBUIDORA DE TÍTULOS E VALORES MOBILIÁRIOS</w:t>
      </w:r>
      <w:r w:rsidR="00842F63" w:rsidRPr="00842F63">
        <w:rPr>
          <w:rFonts w:ascii="Verdana" w:hAnsi="Verdana" w:cs="Times-Roman"/>
          <w:sz w:val="24"/>
          <w:szCs w:val="24"/>
        </w:rPr>
        <w:t xml:space="preserve"> LTDA</w:t>
      </w:r>
    </w:p>
    <w:p w14:paraId="18AE88ED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Agente Fiduciário</w:t>
      </w:r>
    </w:p>
    <w:p w14:paraId="071D5042" w14:textId="68C512EF" w:rsidR="00842F63" w:rsidRPr="001D7C5A" w:rsidRDefault="00B91D08" w:rsidP="001D7C5A">
      <w:pPr>
        <w:jc w:val="both"/>
        <w:rPr>
          <w:rFonts w:ascii="Verdana" w:hAnsi="Verdana" w:cs="Times-Bold"/>
          <w:sz w:val="20"/>
          <w:szCs w:val="20"/>
        </w:rPr>
      </w:pPr>
      <w:r>
        <w:rPr>
          <w:rFonts w:ascii="Verdana" w:hAnsi="Verdana" w:cs="Times-Bold"/>
          <w:b/>
          <w:bCs/>
          <w:sz w:val="24"/>
          <w:szCs w:val="24"/>
        </w:rPr>
        <w:br w:type="page"/>
      </w:r>
      <w:r w:rsidR="00842F63" w:rsidRPr="001D7C5A">
        <w:rPr>
          <w:rFonts w:ascii="Verdana" w:hAnsi="Verdana" w:cs="Times-Bold"/>
          <w:sz w:val="20"/>
          <w:szCs w:val="20"/>
        </w:rPr>
        <w:lastRenderedPageBreak/>
        <w:t xml:space="preserve">PÁGINA 1/3 </w:t>
      </w:r>
      <w:r w:rsidR="009619D7" w:rsidRPr="001D7C5A">
        <w:rPr>
          <w:rFonts w:ascii="Verdana" w:hAnsi="Verdana" w:cs="Times-Bold"/>
          <w:sz w:val="20"/>
          <w:szCs w:val="20"/>
        </w:rPr>
        <w:t xml:space="preserve">DA </w:t>
      </w:r>
      <w:r w:rsidR="008376FE" w:rsidRPr="001D7C5A">
        <w:rPr>
          <w:rFonts w:ascii="Verdana" w:hAnsi="Verdana" w:cs="Times-Bold"/>
          <w:sz w:val="20"/>
          <w:szCs w:val="20"/>
        </w:rPr>
        <w:t xml:space="preserve">LISTA </w:t>
      </w:r>
      <w:r w:rsidR="00842F63" w:rsidRPr="001D7C5A">
        <w:rPr>
          <w:rFonts w:ascii="Verdana" w:hAnsi="Verdana" w:cs="Times-Bold"/>
          <w:sz w:val="20"/>
          <w:szCs w:val="20"/>
        </w:rPr>
        <w:t>DE</w:t>
      </w:r>
      <w:r w:rsidR="008376FE" w:rsidRPr="001D7C5A">
        <w:rPr>
          <w:rFonts w:ascii="Verdana" w:hAnsi="Verdana" w:cs="Times-Bold"/>
          <w:sz w:val="20"/>
          <w:szCs w:val="20"/>
        </w:rPr>
        <w:t xml:space="preserve"> PRESENÇ</w:t>
      </w:r>
      <w:r w:rsidR="009619D7" w:rsidRPr="001D7C5A">
        <w:rPr>
          <w:rFonts w:ascii="Verdana" w:hAnsi="Verdana" w:cs="Times-Bold"/>
          <w:sz w:val="20"/>
          <w:szCs w:val="20"/>
        </w:rPr>
        <w:t>A</w:t>
      </w:r>
      <w:r w:rsidR="008376FE" w:rsidRPr="001D7C5A">
        <w:rPr>
          <w:rFonts w:ascii="Verdana" w:hAnsi="Verdana" w:cs="Times-Bold"/>
          <w:sz w:val="20"/>
          <w:szCs w:val="20"/>
        </w:rPr>
        <w:t xml:space="preserve"> </w:t>
      </w:r>
      <w:r w:rsidR="009619D7" w:rsidRPr="001D7C5A">
        <w:rPr>
          <w:rFonts w:ascii="Verdana" w:hAnsi="Verdana" w:cs="Times-Bold"/>
          <w:sz w:val="20"/>
          <w:szCs w:val="20"/>
        </w:rPr>
        <w:t>DE DEBENTURISTAS, N</w:t>
      </w:r>
      <w:r w:rsidR="00842F63" w:rsidRPr="001D7C5A">
        <w:rPr>
          <w:rFonts w:ascii="Verdana" w:hAnsi="Verdana" w:cs="Times-Bold"/>
          <w:sz w:val="20"/>
          <w:szCs w:val="20"/>
        </w:rPr>
        <w:t>A ASSEMBLEIA GERAL DE DEBENTURISTAS DA 1ª</w:t>
      </w:r>
      <w:r w:rsidRPr="001D7C5A">
        <w:rPr>
          <w:rFonts w:ascii="Verdana" w:hAnsi="Verdana" w:cs="Times-Bold"/>
          <w:sz w:val="20"/>
          <w:szCs w:val="20"/>
        </w:rPr>
        <w:t xml:space="preserve"> </w:t>
      </w:r>
      <w:r w:rsidR="00842F63" w:rsidRPr="001D7C5A">
        <w:rPr>
          <w:rFonts w:ascii="Verdana" w:hAnsi="Verdana" w:cs="Times-Bold"/>
          <w:sz w:val="20"/>
          <w:szCs w:val="20"/>
        </w:rPr>
        <w:t>EMISSÃO DE DEBÊNTURES SIMPLES, EM SÉRIE ÚNICA, COM GARANTIA REAL E GARANTIA</w:t>
      </w:r>
      <w:r w:rsidRPr="001D7C5A">
        <w:rPr>
          <w:rFonts w:ascii="Verdana" w:hAnsi="Verdana" w:cs="Times-Bold"/>
          <w:sz w:val="20"/>
          <w:szCs w:val="20"/>
        </w:rPr>
        <w:t xml:space="preserve"> </w:t>
      </w:r>
      <w:r w:rsidR="00842F63" w:rsidRPr="001D7C5A">
        <w:rPr>
          <w:rFonts w:ascii="Verdana" w:hAnsi="Verdana" w:cs="Times-Bold"/>
          <w:sz w:val="20"/>
          <w:szCs w:val="20"/>
        </w:rPr>
        <w:t>FIDEJUSSÓRIA PARA DISTRIBUIÇÃO PÚBLICA COM ESFORÇOS RESTRITOS DE COLOCAÇÃO</w:t>
      </w:r>
      <w:r w:rsidRPr="001D7C5A">
        <w:rPr>
          <w:rFonts w:ascii="Verdana" w:hAnsi="Verdana" w:cs="Times-Bold"/>
          <w:sz w:val="20"/>
          <w:szCs w:val="20"/>
        </w:rPr>
        <w:t xml:space="preserve"> </w:t>
      </w:r>
      <w:r w:rsidR="00842F63" w:rsidRPr="001D7C5A">
        <w:rPr>
          <w:rFonts w:ascii="Verdana" w:hAnsi="Verdana" w:cs="Times-Bold"/>
          <w:sz w:val="20"/>
          <w:szCs w:val="20"/>
        </w:rPr>
        <w:t xml:space="preserve">DA BINGEN SECURITIZADORA S.A., REALIZADA EM </w:t>
      </w:r>
      <w:r w:rsidR="001D7C5A">
        <w:rPr>
          <w:rFonts w:ascii="Verdana" w:hAnsi="Verdana" w:cs="Times-Bold"/>
          <w:sz w:val="20"/>
          <w:szCs w:val="20"/>
        </w:rPr>
        <w:t>22</w:t>
      </w:r>
      <w:r w:rsidR="00842F63" w:rsidRPr="001D7C5A">
        <w:rPr>
          <w:rFonts w:ascii="Verdana" w:hAnsi="Verdana" w:cs="Times-Bold"/>
          <w:sz w:val="20"/>
          <w:szCs w:val="20"/>
        </w:rPr>
        <w:t xml:space="preserve"> DE </w:t>
      </w:r>
      <w:r w:rsidR="00A33406" w:rsidRPr="001D7C5A">
        <w:rPr>
          <w:rFonts w:ascii="Verdana" w:hAnsi="Verdana" w:cs="Times-Bold"/>
          <w:sz w:val="20"/>
          <w:szCs w:val="20"/>
        </w:rPr>
        <w:t>ABRIL</w:t>
      </w:r>
      <w:r w:rsidR="00842F63" w:rsidRPr="001D7C5A">
        <w:rPr>
          <w:rFonts w:ascii="Verdana" w:hAnsi="Verdana" w:cs="Times-Bold"/>
          <w:sz w:val="20"/>
          <w:szCs w:val="20"/>
        </w:rPr>
        <w:t xml:space="preserve"> DE 202</w:t>
      </w:r>
      <w:r w:rsidR="00F27B90" w:rsidRPr="001D7C5A">
        <w:rPr>
          <w:rFonts w:ascii="Verdana" w:hAnsi="Verdana" w:cs="Times-Bold"/>
          <w:sz w:val="20"/>
          <w:szCs w:val="20"/>
        </w:rPr>
        <w:t>1</w:t>
      </w:r>
    </w:p>
    <w:p w14:paraId="6AA83A96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6F709877" w14:textId="1EC267EA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23194BBC" w14:textId="3B6C8288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4CD87133" w14:textId="77777777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3BDF5204" w14:textId="77777777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A9CAEA6" w14:textId="7D72974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_____________________________________________________</w:t>
      </w:r>
    </w:p>
    <w:p w14:paraId="37E4D266" w14:textId="499A64E1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FUNDO DE INVESTIMENTO MULTIMERCADO CREDIT CR</w:t>
      </w:r>
      <w:r w:rsidR="001D7C5A">
        <w:rPr>
          <w:rFonts w:ascii="Verdana" w:hAnsi="Verdana" w:cs="Times-Bold"/>
          <w:b/>
          <w:bCs/>
          <w:sz w:val="24"/>
          <w:szCs w:val="24"/>
        </w:rPr>
        <w:t>ÉD</w:t>
      </w:r>
      <w:r w:rsidRPr="00842F63">
        <w:rPr>
          <w:rFonts w:ascii="Verdana" w:hAnsi="Verdana" w:cs="Times-Bold"/>
          <w:b/>
          <w:bCs/>
          <w:sz w:val="24"/>
          <w:szCs w:val="24"/>
        </w:rPr>
        <w:t>ITO PRIVADO</w:t>
      </w:r>
    </w:p>
    <w:p w14:paraId="60686074" w14:textId="77777777" w:rsidR="00842F63" w:rsidRPr="001D7C5A" w:rsidRDefault="00842F63" w:rsidP="001D7C5A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</w:rPr>
      </w:pPr>
      <w:r w:rsidRPr="001D7C5A">
        <w:rPr>
          <w:rFonts w:ascii="Verdana" w:hAnsi="Verdana" w:cs="Times-Roman"/>
        </w:rPr>
        <w:t>CNPJ nº 04.822.739/0001-30</w:t>
      </w:r>
    </w:p>
    <w:p w14:paraId="1F493455" w14:textId="77777777" w:rsidR="00842F63" w:rsidRPr="001D7C5A" w:rsidRDefault="00842F63" w:rsidP="001D7C5A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</w:rPr>
      </w:pPr>
      <w:r w:rsidRPr="001D7C5A">
        <w:rPr>
          <w:rFonts w:ascii="Verdana" w:hAnsi="Verdana" w:cs="Times-Roman"/>
        </w:rPr>
        <w:t>Neste ato representado por seu gestor: SERPROS FUNDO MULTIPATROCINADO</w:t>
      </w:r>
    </w:p>
    <w:p w14:paraId="35C25625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02A18C4F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618CD3EF" w14:textId="015A2578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7A5C210A" w14:textId="77777777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329BEE95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</w:p>
    <w:p w14:paraId="566973D3" w14:textId="17D4FA1E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_____________________________________________________</w:t>
      </w:r>
    </w:p>
    <w:p w14:paraId="268D426A" w14:textId="49B98CBE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FUNDO DE INVESTIMENTO MULTIMERCADO STARK CR</w:t>
      </w:r>
      <w:r w:rsidR="001D7C5A">
        <w:rPr>
          <w:rFonts w:ascii="Verdana" w:hAnsi="Verdana" w:cs="Times-Bold"/>
          <w:b/>
          <w:bCs/>
          <w:sz w:val="24"/>
          <w:szCs w:val="24"/>
        </w:rPr>
        <w:t>É</w:t>
      </w:r>
      <w:r w:rsidRPr="00842F63">
        <w:rPr>
          <w:rFonts w:ascii="Verdana" w:hAnsi="Verdana" w:cs="Times-Bold"/>
          <w:b/>
          <w:bCs/>
          <w:sz w:val="24"/>
          <w:szCs w:val="24"/>
        </w:rPr>
        <w:t>DITO PRIVADO</w:t>
      </w:r>
    </w:p>
    <w:p w14:paraId="1439B168" w14:textId="77777777" w:rsidR="00842F63" w:rsidRPr="001D7C5A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1D7C5A">
        <w:rPr>
          <w:rFonts w:ascii="Verdana" w:hAnsi="Verdana" w:cs="Times-Roman"/>
        </w:rPr>
        <w:t>CNPJ nº 04.644.612/0001-78</w:t>
      </w:r>
    </w:p>
    <w:p w14:paraId="04578E8B" w14:textId="77777777" w:rsidR="00842F63" w:rsidRPr="001D7C5A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1D7C5A">
        <w:rPr>
          <w:rFonts w:ascii="Verdana" w:hAnsi="Verdana" w:cs="Times-Roman"/>
        </w:rPr>
        <w:t>Neste ato representado por seu gestor: SERPROS FUNDO MULTIPATROCINADO</w:t>
      </w:r>
    </w:p>
    <w:p w14:paraId="77C71A94" w14:textId="77777777" w:rsidR="00B91D08" w:rsidRDefault="00B91D08">
      <w:pPr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br w:type="page"/>
      </w:r>
    </w:p>
    <w:p w14:paraId="57D3E1A6" w14:textId="1F548737" w:rsidR="00842F63" w:rsidRPr="001D7C5A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0"/>
          <w:szCs w:val="20"/>
        </w:rPr>
      </w:pPr>
      <w:r w:rsidRPr="001D7C5A">
        <w:rPr>
          <w:rFonts w:ascii="Verdana" w:hAnsi="Verdana" w:cs="Times-Bold"/>
          <w:sz w:val="20"/>
          <w:szCs w:val="20"/>
        </w:rPr>
        <w:lastRenderedPageBreak/>
        <w:t xml:space="preserve">PÁGINA 2/3 </w:t>
      </w:r>
      <w:r w:rsidR="009619D7" w:rsidRPr="001D7C5A">
        <w:rPr>
          <w:rFonts w:ascii="Verdana" w:hAnsi="Verdana" w:cs="Times-Bold"/>
          <w:sz w:val="20"/>
          <w:szCs w:val="20"/>
        </w:rPr>
        <w:t>DA LISTA DE PRESENÇA DE DEBENTURISTAS, NA</w:t>
      </w:r>
      <w:r w:rsidRPr="001D7C5A">
        <w:rPr>
          <w:rFonts w:ascii="Verdana" w:hAnsi="Verdana" w:cs="Times-Bold"/>
          <w:sz w:val="20"/>
          <w:szCs w:val="20"/>
        </w:rPr>
        <w:t xml:space="preserve"> ASSEMBLEIA GERAL DE DEBENTURISTAS DA 1ª</w:t>
      </w:r>
      <w:r w:rsidR="00B91D08" w:rsidRPr="001D7C5A">
        <w:rPr>
          <w:rFonts w:ascii="Verdana" w:hAnsi="Verdana" w:cs="Times-Bold"/>
          <w:sz w:val="20"/>
          <w:szCs w:val="20"/>
        </w:rPr>
        <w:t xml:space="preserve"> </w:t>
      </w:r>
      <w:r w:rsidRPr="001D7C5A">
        <w:rPr>
          <w:rFonts w:ascii="Verdana" w:hAnsi="Verdana" w:cs="Times-Bold"/>
          <w:sz w:val="20"/>
          <w:szCs w:val="20"/>
        </w:rPr>
        <w:t>EMISSÃO DE DEBÊNTURES SIMPLES, EM SÉRIE ÚNICA, COM GARANTIA REAL E GARANTIA</w:t>
      </w:r>
      <w:r w:rsidR="00B91D08" w:rsidRPr="001D7C5A">
        <w:rPr>
          <w:rFonts w:ascii="Verdana" w:hAnsi="Verdana" w:cs="Times-Bold"/>
          <w:sz w:val="20"/>
          <w:szCs w:val="20"/>
        </w:rPr>
        <w:t xml:space="preserve"> </w:t>
      </w:r>
      <w:r w:rsidRPr="001D7C5A">
        <w:rPr>
          <w:rFonts w:ascii="Verdana" w:hAnsi="Verdana" w:cs="Times-Bold"/>
          <w:sz w:val="20"/>
          <w:szCs w:val="20"/>
        </w:rPr>
        <w:t>FIDEJUSSÓRIA PARA DISTRIBUIÇÃO PÚBLICA COM ESFORÇOS RESTRITOS DE COLOCAÇÃO</w:t>
      </w:r>
      <w:r w:rsidR="00B91D08" w:rsidRPr="001D7C5A">
        <w:rPr>
          <w:rFonts w:ascii="Verdana" w:hAnsi="Verdana" w:cs="Times-Bold"/>
          <w:sz w:val="20"/>
          <w:szCs w:val="20"/>
        </w:rPr>
        <w:t xml:space="preserve"> </w:t>
      </w:r>
      <w:r w:rsidRPr="001D7C5A">
        <w:rPr>
          <w:rFonts w:ascii="Verdana" w:hAnsi="Verdana" w:cs="Times-Bold"/>
          <w:sz w:val="20"/>
          <w:szCs w:val="20"/>
        </w:rPr>
        <w:t xml:space="preserve">DA BINGEN SECURITIZADORA S.A., REALIZADA EM </w:t>
      </w:r>
      <w:r w:rsidR="001D7C5A" w:rsidRPr="001D7C5A">
        <w:rPr>
          <w:rFonts w:ascii="Verdana" w:hAnsi="Verdana" w:cs="Times-Bold"/>
          <w:sz w:val="20"/>
          <w:szCs w:val="20"/>
        </w:rPr>
        <w:t xml:space="preserve">22 </w:t>
      </w:r>
      <w:r w:rsidRPr="001D7C5A">
        <w:rPr>
          <w:rFonts w:ascii="Verdana" w:hAnsi="Verdana" w:cs="Times-Bold"/>
          <w:sz w:val="20"/>
          <w:szCs w:val="20"/>
        </w:rPr>
        <w:t xml:space="preserve">DE </w:t>
      </w:r>
      <w:r w:rsidR="00A33406" w:rsidRPr="001D7C5A">
        <w:rPr>
          <w:rFonts w:ascii="Verdana" w:hAnsi="Verdana" w:cs="Times-Bold"/>
          <w:sz w:val="20"/>
          <w:szCs w:val="20"/>
        </w:rPr>
        <w:t>ABRIL</w:t>
      </w:r>
      <w:r w:rsidRPr="001D7C5A">
        <w:rPr>
          <w:rFonts w:ascii="Verdana" w:hAnsi="Verdana" w:cs="Times-Bold"/>
          <w:sz w:val="20"/>
          <w:szCs w:val="20"/>
        </w:rPr>
        <w:t xml:space="preserve"> DE 202</w:t>
      </w:r>
      <w:r w:rsidR="00F27B90" w:rsidRPr="001D7C5A">
        <w:rPr>
          <w:rFonts w:ascii="Verdana" w:hAnsi="Verdana" w:cs="Times-Bold"/>
          <w:sz w:val="20"/>
          <w:szCs w:val="20"/>
        </w:rPr>
        <w:t>1</w:t>
      </w:r>
    </w:p>
    <w:p w14:paraId="69047B0C" w14:textId="77777777" w:rsidR="00B91D08" w:rsidRPr="00166B8C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285DA929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2FA20586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4C035695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E737563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6847CAF" w14:textId="371D69E0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53B04E8B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FUNDAÇÃO REDE FERROVIÁRIA DE SEGURIDADE SOCIAL REFER</w:t>
      </w:r>
    </w:p>
    <w:p w14:paraId="2DC205D6" w14:textId="77777777" w:rsidR="00842F63" w:rsidRPr="001D7C5A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1D7C5A">
        <w:rPr>
          <w:rFonts w:ascii="Verdana" w:hAnsi="Verdana" w:cs="Times-Roman"/>
        </w:rPr>
        <w:t>CNPJ nº 30.277.685/0001-89</w:t>
      </w:r>
    </w:p>
    <w:p w14:paraId="659A4E33" w14:textId="77777777" w:rsidR="00B91D08" w:rsidRDefault="00B91D08">
      <w:pPr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br w:type="page"/>
      </w:r>
    </w:p>
    <w:p w14:paraId="55C9464A" w14:textId="4F79EACB" w:rsidR="00842F63" w:rsidRPr="00A1566E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sz w:val="20"/>
          <w:szCs w:val="20"/>
        </w:rPr>
      </w:pPr>
      <w:r w:rsidRPr="00A1566E">
        <w:rPr>
          <w:rFonts w:ascii="Verdana" w:hAnsi="Verdana" w:cs="Times-Bold"/>
          <w:sz w:val="20"/>
          <w:szCs w:val="20"/>
        </w:rPr>
        <w:lastRenderedPageBreak/>
        <w:t xml:space="preserve">PÁGINA 3/3 </w:t>
      </w:r>
      <w:r w:rsidR="009619D7" w:rsidRPr="00A1566E">
        <w:rPr>
          <w:rFonts w:ascii="Verdana" w:hAnsi="Verdana" w:cs="Times-Bold"/>
          <w:sz w:val="20"/>
          <w:szCs w:val="20"/>
        </w:rPr>
        <w:t>DA LISTA DE PRESENÇA DE DEBENTURISTAS, NA</w:t>
      </w:r>
      <w:r w:rsidRPr="00A1566E">
        <w:rPr>
          <w:rFonts w:ascii="Verdana" w:hAnsi="Verdana" w:cs="Times-Bold"/>
          <w:sz w:val="20"/>
          <w:szCs w:val="20"/>
        </w:rPr>
        <w:t xml:space="preserve"> ASSEMBLEIA GERAL DE DEBENTURISTAS DA 1ª</w:t>
      </w:r>
      <w:r w:rsidR="00B91D08" w:rsidRPr="00A1566E">
        <w:rPr>
          <w:rFonts w:ascii="Verdana" w:hAnsi="Verdana" w:cs="Times-Bold"/>
          <w:sz w:val="20"/>
          <w:szCs w:val="20"/>
        </w:rPr>
        <w:t xml:space="preserve"> </w:t>
      </w:r>
      <w:r w:rsidRPr="00A1566E">
        <w:rPr>
          <w:rFonts w:ascii="Verdana" w:hAnsi="Verdana" w:cs="Times-Bold"/>
          <w:sz w:val="20"/>
          <w:szCs w:val="20"/>
        </w:rPr>
        <w:t>EMISSÃO DE DEBÊNTURES SIMPLES, EM SÉRIE ÚNICA, COM GARANTIA REAL E GARANTIA</w:t>
      </w:r>
      <w:r w:rsidR="00B91D08" w:rsidRPr="00A1566E">
        <w:rPr>
          <w:rFonts w:ascii="Verdana" w:hAnsi="Verdana" w:cs="Times-Bold"/>
          <w:sz w:val="20"/>
          <w:szCs w:val="20"/>
        </w:rPr>
        <w:t xml:space="preserve"> </w:t>
      </w:r>
      <w:r w:rsidRPr="00A1566E">
        <w:rPr>
          <w:rFonts w:ascii="Verdana" w:hAnsi="Verdana" w:cs="Times-Bold"/>
          <w:sz w:val="20"/>
          <w:szCs w:val="20"/>
        </w:rPr>
        <w:t>FIDEJUSSÓRIA PARA DISTRIBUIÇÃO PÚBLICA COM ESFORÇOS RESTRITOS DE COLOCAÇÃO</w:t>
      </w:r>
      <w:r w:rsidR="00B91D08" w:rsidRPr="00A1566E">
        <w:rPr>
          <w:rFonts w:ascii="Verdana" w:hAnsi="Verdana" w:cs="Times-Bold"/>
          <w:sz w:val="20"/>
          <w:szCs w:val="20"/>
        </w:rPr>
        <w:t xml:space="preserve"> </w:t>
      </w:r>
      <w:r w:rsidRPr="00A1566E">
        <w:rPr>
          <w:rFonts w:ascii="Verdana" w:hAnsi="Verdana" w:cs="Times-Bold"/>
          <w:sz w:val="20"/>
          <w:szCs w:val="20"/>
        </w:rPr>
        <w:t xml:space="preserve">DA BINGEN SECURITIZADORA S.A., REALIZADA EM </w:t>
      </w:r>
      <w:r w:rsidR="00A1566E">
        <w:rPr>
          <w:rFonts w:ascii="Verdana" w:hAnsi="Verdana" w:cs="Times-Bold"/>
          <w:sz w:val="20"/>
          <w:szCs w:val="20"/>
        </w:rPr>
        <w:t>22</w:t>
      </w:r>
      <w:r w:rsidRPr="00A1566E">
        <w:rPr>
          <w:rFonts w:ascii="Verdana" w:hAnsi="Verdana" w:cs="Times-Bold"/>
          <w:sz w:val="20"/>
          <w:szCs w:val="20"/>
        </w:rPr>
        <w:t xml:space="preserve"> DE </w:t>
      </w:r>
      <w:r w:rsidR="00A33406" w:rsidRPr="00A1566E">
        <w:rPr>
          <w:rFonts w:ascii="Verdana" w:hAnsi="Verdana" w:cs="Times-Bold"/>
          <w:sz w:val="20"/>
          <w:szCs w:val="20"/>
        </w:rPr>
        <w:t>ABRIL</w:t>
      </w:r>
      <w:r w:rsidRPr="00A1566E">
        <w:rPr>
          <w:rFonts w:ascii="Verdana" w:hAnsi="Verdana" w:cs="Times-Bold"/>
          <w:sz w:val="20"/>
          <w:szCs w:val="20"/>
        </w:rPr>
        <w:t xml:space="preserve"> DE 202</w:t>
      </w:r>
      <w:r w:rsidR="00F27B90" w:rsidRPr="00A1566E">
        <w:rPr>
          <w:rFonts w:ascii="Verdana" w:hAnsi="Verdana" w:cs="Times-Bold"/>
          <w:sz w:val="20"/>
          <w:szCs w:val="20"/>
        </w:rPr>
        <w:t>1</w:t>
      </w:r>
    </w:p>
    <w:p w14:paraId="542D711A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184C877" w14:textId="267B8A8B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6C7EC83E" w14:textId="56D4D2E1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3DAAF25B" w14:textId="77777777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53C7A2D5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259A5AC1" w14:textId="557A030B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2D9857BC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TOP FUNDO DE INVESTIMENTO RENDA FIXA</w:t>
      </w:r>
    </w:p>
    <w:p w14:paraId="486A94EC" w14:textId="77777777" w:rsidR="00842F63" w:rsidRPr="001D7C5A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1D7C5A">
        <w:rPr>
          <w:rFonts w:ascii="Verdana" w:hAnsi="Verdana" w:cs="Times-Roman"/>
        </w:rPr>
        <w:t>CNPJ nº 10.355.516/0001-02</w:t>
      </w:r>
    </w:p>
    <w:p w14:paraId="3BE00278" w14:textId="7FEECE67" w:rsidR="00842F63" w:rsidRPr="001D7C5A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1D7C5A">
        <w:rPr>
          <w:rFonts w:ascii="Verdana" w:hAnsi="Verdana" w:cs="Times-Roman"/>
        </w:rPr>
        <w:t>Neste ato representado p</w:t>
      </w:r>
      <w:r w:rsidR="001D7C5A">
        <w:rPr>
          <w:rFonts w:ascii="Verdana" w:hAnsi="Verdana" w:cs="Times-Roman"/>
        </w:rPr>
        <w:t xml:space="preserve">or seu </w:t>
      </w:r>
      <w:r w:rsidRPr="001D7C5A">
        <w:rPr>
          <w:rFonts w:ascii="Verdana" w:hAnsi="Verdana" w:cs="Times-Roman"/>
        </w:rPr>
        <w:t>gestor</w:t>
      </w:r>
      <w:r w:rsidR="00A1566E">
        <w:rPr>
          <w:rFonts w:ascii="Verdana" w:hAnsi="Verdana" w:cs="Times-Roman"/>
        </w:rPr>
        <w:t>:</w:t>
      </w:r>
      <w:r w:rsidRPr="001D7C5A">
        <w:rPr>
          <w:rFonts w:ascii="Verdana" w:hAnsi="Verdana" w:cs="Times-Roman"/>
        </w:rPr>
        <w:t xml:space="preserve"> BRPP GESTÃO DE PRODUTOS ESTRUTURADOS LTDA.</w:t>
      </w:r>
    </w:p>
    <w:p w14:paraId="070BC1DD" w14:textId="6220671F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1020F6D7" w14:textId="5BAA6321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32A9DEB4" w14:textId="77777777" w:rsidR="00166B8C" w:rsidRDefault="00166B8C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5BFEBDB7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7B44CF40" w14:textId="77777777" w:rsidR="00B91D08" w:rsidRDefault="00B91D08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</w:p>
    <w:p w14:paraId="1BCB7C2E" w14:textId="375AA47C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4"/>
          <w:szCs w:val="24"/>
        </w:rPr>
      </w:pPr>
      <w:r w:rsidRPr="00842F63">
        <w:rPr>
          <w:rFonts w:ascii="Verdana" w:hAnsi="Verdana" w:cs="Times-Roman"/>
          <w:sz w:val="24"/>
          <w:szCs w:val="24"/>
        </w:rPr>
        <w:t>___________________________________________________________</w:t>
      </w:r>
    </w:p>
    <w:p w14:paraId="6867A83B" w14:textId="77777777" w:rsidR="00842F63" w:rsidRPr="00842F63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sz w:val="24"/>
          <w:szCs w:val="24"/>
        </w:rPr>
      </w:pPr>
      <w:r w:rsidRPr="00842F63">
        <w:rPr>
          <w:rFonts w:ascii="Verdana" w:hAnsi="Verdana" w:cs="Times-Bold"/>
          <w:b/>
          <w:bCs/>
          <w:sz w:val="24"/>
          <w:szCs w:val="24"/>
        </w:rPr>
        <w:t>VITORIA REGIA FI DE RENDA FIXA LONGO PRAZO</w:t>
      </w:r>
    </w:p>
    <w:p w14:paraId="6BADD020" w14:textId="77777777" w:rsidR="00842F63" w:rsidRPr="001D7C5A" w:rsidRDefault="00842F63" w:rsidP="00842F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</w:rPr>
      </w:pPr>
      <w:r w:rsidRPr="001D7C5A">
        <w:rPr>
          <w:rFonts w:ascii="Verdana" w:hAnsi="Verdana" w:cs="Times-Roman"/>
        </w:rPr>
        <w:t>CNPJ nº 15.350.909/0001-47</w:t>
      </w:r>
    </w:p>
    <w:p w14:paraId="1CADD16F" w14:textId="077135F7" w:rsidR="00157C3A" w:rsidRPr="001D7C5A" w:rsidRDefault="00842F63" w:rsidP="00842F63">
      <w:pPr>
        <w:jc w:val="both"/>
        <w:rPr>
          <w:rFonts w:ascii="Verdana" w:hAnsi="Verdana"/>
        </w:rPr>
      </w:pPr>
      <w:r w:rsidRPr="001D7C5A">
        <w:rPr>
          <w:rFonts w:ascii="Verdana" w:hAnsi="Verdana" w:cs="Times-Roman"/>
        </w:rPr>
        <w:t>Neste ato representado p</w:t>
      </w:r>
      <w:r w:rsidR="001D7C5A">
        <w:rPr>
          <w:rFonts w:ascii="Verdana" w:hAnsi="Verdana" w:cs="Times-Roman"/>
        </w:rPr>
        <w:t>or seu</w:t>
      </w:r>
      <w:r w:rsidRPr="001D7C5A">
        <w:rPr>
          <w:rFonts w:ascii="Verdana" w:hAnsi="Verdana" w:cs="Times-Roman"/>
        </w:rPr>
        <w:t xml:space="preserve"> gestor</w:t>
      </w:r>
      <w:r w:rsidR="00A1566E">
        <w:rPr>
          <w:rFonts w:ascii="Verdana" w:hAnsi="Verdana" w:cs="Times-Roman"/>
        </w:rPr>
        <w:t>:</w:t>
      </w:r>
      <w:r w:rsidRPr="001D7C5A">
        <w:rPr>
          <w:rFonts w:ascii="Verdana" w:hAnsi="Verdana" w:cs="Times-Roman"/>
        </w:rPr>
        <w:t xml:space="preserve"> BRPP GESTÃO DE PRODUTOS ESTRUTURADOS LTDA.</w:t>
      </w:r>
    </w:p>
    <w:sectPr w:rsidR="00157C3A" w:rsidRPr="001D7C5A" w:rsidSect="00842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B6AA9"/>
    <w:multiLevelType w:val="hybridMultilevel"/>
    <w:tmpl w:val="42ECC756"/>
    <w:lvl w:ilvl="0" w:tplc="91308C34">
      <w:start w:val="1"/>
      <w:numFmt w:val="decimal"/>
      <w:lvlText w:val="%1."/>
      <w:lvlJc w:val="left"/>
      <w:pPr>
        <w:ind w:left="744" w:hanging="384"/>
      </w:pPr>
      <w:rPr>
        <w:rFonts w:cs="Times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7C7D"/>
    <w:multiLevelType w:val="multilevel"/>
    <w:tmpl w:val="24A0987C"/>
    <w:lvl w:ilvl="0">
      <w:start w:val="7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43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08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79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-104" w:hanging="2160"/>
      </w:pPr>
      <w:rPr>
        <w:rFonts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63"/>
    <w:rsid w:val="000D2FF2"/>
    <w:rsid w:val="001061EA"/>
    <w:rsid w:val="00153744"/>
    <w:rsid w:val="00157C3A"/>
    <w:rsid w:val="00166B8C"/>
    <w:rsid w:val="001D7C5A"/>
    <w:rsid w:val="001E5618"/>
    <w:rsid w:val="00252DA7"/>
    <w:rsid w:val="002800C8"/>
    <w:rsid w:val="002A289E"/>
    <w:rsid w:val="002B6D98"/>
    <w:rsid w:val="00357699"/>
    <w:rsid w:val="00376FFA"/>
    <w:rsid w:val="003A6C4C"/>
    <w:rsid w:val="003F7D2A"/>
    <w:rsid w:val="00444D62"/>
    <w:rsid w:val="004571FE"/>
    <w:rsid w:val="004A7DE1"/>
    <w:rsid w:val="00532895"/>
    <w:rsid w:val="00572EDF"/>
    <w:rsid w:val="00586741"/>
    <w:rsid w:val="005C5CE6"/>
    <w:rsid w:val="005F4982"/>
    <w:rsid w:val="00660B7A"/>
    <w:rsid w:val="006A1FC9"/>
    <w:rsid w:val="006B44BD"/>
    <w:rsid w:val="00745426"/>
    <w:rsid w:val="007B46D9"/>
    <w:rsid w:val="007C6C79"/>
    <w:rsid w:val="008376FE"/>
    <w:rsid w:val="00842F63"/>
    <w:rsid w:val="008B1D44"/>
    <w:rsid w:val="009619D7"/>
    <w:rsid w:val="009C217F"/>
    <w:rsid w:val="00A1566E"/>
    <w:rsid w:val="00A33406"/>
    <w:rsid w:val="00A439F6"/>
    <w:rsid w:val="00A925A6"/>
    <w:rsid w:val="00B91D08"/>
    <w:rsid w:val="00BB0D48"/>
    <w:rsid w:val="00BD5D85"/>
    <w:rsid w:val="00BE2181"/>
    <w:rsid w:val="00BF5F5E"/>
    <w:rsid w:val="00C51965"/>
    <w:rsid w:val="00C76ECE"/>
    <w:rsid w:val="00CC0FE4"/>
    <w:rsid w:val="00D1060A"/>
    <w:rsid w:val="00D3252F"/>
    <w:rsid w:val="00E25C1D"/>
    <w:rsid w:val="00E27B09"/>
    <w:rsid w:val="00E402C1"/>
    <w:rsid w:val="00E50C45"/>
    <w:rsid w:val="00EE632D"/>
    <w:rsid w:val="00EF4F78"/>
    <w:rsid w:val="00F21A96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E9C4"/>
  <w15:chartTrackingRefBased/>
  <w15:docId w15:val="{C5F0AC21-EBC3-45DC-8174-5FB03229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Itemização,Bullets 1,Capítulo"/>
    <w:basedOn w:val="Normal"/>
    <w:link w:val="PargrafodaListaChar"/>
    <w:uiPriority w:val="34"/>
    <w:qFormat/>
    <w:rsid w:val="00842F63"/>
    <w:pPr>
      <w:ind w:left="720"/>
      <w:contextualSpacing/>
    </w:pPr>
  </w:style>
  <w:style w:type="table" w:styleId="Tabelacomgrade">
    <w:name w:val="Table Grid"/>
    <w:basedOn w:val="Tabelanormal"/>
    <w:uiPriority w:val="59"/>
    <w:rsid w:val="0015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Itemização Char,Bullets 1 Char,Capítulo Char"/>
    <w:link w:val="PargrafodaLista"/>
    <w:uiPriority w:val="34"/>
    <w:qFormat/>
    <w:locked/>
    <w:rsid w:val="007B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1396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Rinaldo Rabello</cp:lastModifiedBy>
  <cp:revision>3</cp:revision>
  <dcterms:created xsi:type="dcterms:W3CDTF">2021-04-13T20:03:00Z</dcterms:created>
  <dcterms:modified xsi:type="dcterms:W3CDTF">2021-04-13T20:40:00Z</dcterms:modified>
</cp:coreProperties>
</file>