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BEA7" w14:textId="2C21D136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ATA DE ASSEMBLEIA GERAL DE DEBENTURISTAS DA 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>1</w:t>
      </w:r>
      <w:r w:rsidRPr="0072233B">
        <w:rPr>
          <w:rFonts w:ascii="Verdana" w:hAnsi="Verdana" w:cs="Times-Bold"/>
          <w:b/>
          <w:bCs/>
          <w:sz w:val="24"/>
          <w:szCs w:val="24"/>
        </w:rPr>
        <w:t>ª (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>PRIMEIRA</w:t>
      </w:r>
      <w:r w:rsidRPr="0072233B">
        <w:rPr>
          <w:rFonts w:ascii="Verdana" w:hAnsi="Verdana" w:cs="Times-Bold"/>
          <w:b/>
          <w:bCs/>
          <w:sz w:val="24"/>
          <w:szCs w:val="24"/>
        </w:rPr>
        <w:t>) EMISSÃO DE DEBÊNTURES SIMPLES, EM SÉRIE ÚNICA, COM GARANTIA REAL E GARANTIA FIDEJUSSÓRIA PARA DISTRIBUIÇÃO PÚBLICA COM ESFORÇOS RESTRITOS DE COLOCAÇÃO DA BINGEN SECURITIZADORA S.A.</w:t>
      </w:r>
      <w:r w:rsidR="0072233B">
        <w:rPr>
          <w:rFonts w:ascii="Verdana" w:hAnsi="Verdana" w:cs="Times-Bold"/>
          <w:b/>
          <w:bCs/>
          <w:sz w:val="24"/>
          <w:szCs w:val="24"/>
        </w:rPr>
        <w:t>,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 xml:space="preserve">REALIZDA EM </w:t>
      </w:r>
      <w:r w:rsidR="0072233B">
        <w:rPr>
          <w:rFonts w:ascii="Verdana" w:hAnsi="Verdana" w:cs="Times-Bold"/>
          <w:b/>
          <w:bCs/>
          <w:sz w:val="24"/>
          <w:szCs w:val="24"/>
        </w:rPr>
        <w:t>2</w:t>
      </w:r>
      <w:r w:rsidR="00B14936">
        <w:rPr>
          <w:rFonts w:ascii="Verdana" w:hAnsi="Verdana" w:cs="Times-Bold"/>
          <w:b/>
          <w:bCs/>
          <w:sz w:val="24"/>
          <w:szCs w:val="24"/>
        </w:rPr>
        <w:t>9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 xml:space="preserve"> DE </w:t>
      </w:r>
      <w:r w:rsidR="0072233B">
        <w:rPr>
          <w:rFonts w:ascii="Verdana" w:hAnsi="Verdana" w:cs="Times-Bold"/>
          <w:b/>
          <w:bCs/>
          <w:sz w:val="24"/>
          <w:szCs w:val="24"/>
        </w:rPr>
        <w:t xml:space="preserve">JULHO 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>DE 202</w:t>
      </w:r>
      <w:r w:rsidR="0072233B">
        <w:rPr>
          <w:rFonts w:ascii="Verdana" w:hAnsi="Verdana" w:cs="Times-Bold"/>
          <w:b/>
          <w:bCs/>
          <w:sz w:val="24"/>
          <w:szCs w:val="24"/>
        </w:rPr>
        <w:t>2</w:t>
      </w:r>
      <w:r w:rsidRPr="0072233B">
        <w:rPr>
          <w:rFonts w:ascii="Verdana" w:hAnsi="Verdana" w:cs="Times-Bold"/>
          <w:b/>
          <w:bCs/>
          <w:sz w:val="24"/>
          <w:szCs w:val="24"/>
        </w:rPr>
        <w:t>.</w:t>
      </w:r>
    </w:p>
    <w:p w14:paraId="25F02163" w14:textId="77777777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5C7017C" w14:textId="1EA0400B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Companhia Aberta</w:t>
      </w:r>
    </w:p>
    <w:p w14:paraId="04C5A5EA" w14:textId="77777777" w:rsidR="003F7D2A" w:rsidRPr="0072233B" w:rsidRDefault="003F7D2A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5E90AC6A" w14:textId="00EB47B9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CNPJ/ME Nº 16.444.103/0001-80</w:t>
      </w:r>
    </w:p>
    <w:p w14:paraId="5D2B2C24" w14:textId="77777777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6C94A0EA" w14:textId="7911D729" w:rsidR="00842F63" w:rsidRPr="0072233B" w:rsidRDefault="00842F63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1. DATA, HORA E LOCAL: </w:t>
      </w:r>
      <w:r w:rsidR="0072233B" w:rsidRPr="0072233B">
        <w:rPr>
          <w:rFonts w:ascii="Verdana" w:hAnsi="Verdana" w:cs="Times-Bold"/>
          <w:sz w:val="24"/>
          <w:szCs w:val="24"/>
        </w:rPr>
        <w:t>R</w:t>
      </w:r>
      <w:r w:rsidR="007961FE" w:rsidRPr="0072233B">
        <w:rPr>
          <w:rFonts w:ascii="Verdana" w:hAnsi="Verdana" w:cs="Times-Roman"/>
          <w:sz w:val="24"/>
          <w:szCs w:val="24"/>
        </w:rPr>
        <w:t xml:space="preserve">ealizada em </w:t>
      </w:r>
      <w:r w:rsidR="00B14936">
        <w:rPr>
          <w:rFonts w:ascii="Verdana" w:hAnsi="Verdana" w:cs="Times-Roman"/>
          <w:sz w:val="24"/>
          <w:szCs w:val="24"/>
        </w:rPr>
        <w:t>29</w:t>
      </w:r>
      <w:r w:rsidR="007961FE" w:rsidRPr="0072233B">
        <w:rPr>
          <w:rFonts w:ascii="Verdana" w:hAnsi="Verdana" w:cs="Times-Roman"/>
          <w:sz w:val="24"/>
          <w:szCs w:val="24"/>
        </w:rPr>
        <w:t xml:space="preserve"> de </w:t>
      </w:r>
      <w:r w:rsidR="00B14936">
        <w:rPr>
          <w:rFonts w:ascii="Verdana" w:hAnsi="Verdana" w:cs="Times-Roman"/>
          <w:sz w:val="24"/>
          <w:szCs w:val="24"/>
        </w:rPr>
        <w:t>julho</w:t>
      </w:r>
      <w:r w:rsidR="007961FE" w:rsidRPr="0072233B">
        <w:rPr>
          <w:rFonts w:ascii="Verdana" w:hAnsi="Verdana" w:cs="Times-Roman"/>
          <w:sz w:val="24"/>
          <w:szCs w:val="24"/>
        </w:rPr>
        <w:t xml:space="preserve"> de 202</w:t>
      </w:r>
      <w:r w:rsidR="0072233B">
        <w:rPr>
          <w:rFonts w:ascii="Verdana" w:hAnsi="Verdana" w:cs="Times-Roman"/>
          <w:sz w:val="24"/>
          <w:szCs w:val="24"/>
        </w:rPr>
        <w:t>2</w:t>
      </w:r>
      <w:r w:rsidR="007961FE" w:rsidRPr="0072233B">
        <w:rPr>
          <w:rFonts w:ascii="Verdana" w:hAnsi="Verdana" w:cs="Times-Roman"/>
          <w:sz w:val="24"/>
          <w:szCs w:val="24"/>
        </w:rPr>
        <w:t xml:space="preserve">, </w:t>
      </w:r>
      <w:r w:rsidRPr="0072233B">
        <w:rPr>
          <w:rFonts w:ascii="Verdana" w:hAnsi="Verdana" w:cs="Times-Roman"/>
          <w:sz w:val="24"/>
          <w:szCs w:val="24"/>
        </w:rPr>
        <w:t>às 1</w:t>
      </w:r>
      <w:r w:rsidR="007961FE" w:rsidRPr="0072233B">
        <w:rPr>
          <w:rFonts w:ascii="Verdana" w:hAnsi="Verdana" w:cs="Times-Roman"/>
          <w:sz w:val="24"/>
          <w:szCs w:val="24"/>
        </w:rPr>
        <w:t>1</w:t>
      </w:r>
      <w:r w:rsidRPr="0072233B">
        <w:rPr>
          <w:rFonts w:ascii="Verdana" w:hAnsi="Verdana" w:cs="Times-Roman"/>
          <w:sz w:val="24"/>
          <w:szCs w:val="24"/>
        </w:rPr>
        <w:t xml:space="preserve">:00 horas, exclusivamente de modo digital, </w:t>
      </w:r>
      <w:r w:rsidRPr="0072233B">
        <w:rPr>
          <w:rFonts w:ascii="Verdana" w:hAnsi="Verdana" w:cs="Arial"/>
          <w:sz w:val="24"/>
          <w:szCs w:val="24"/>
        </w:rPr>
        <w:t xml:space="preserve">através da plataforma unificada de comunicação Microsoft Teams, de conexão via internet, </w:t>
      </w:r>
      <w:r w:rsidR="00BF5F5E" w:rsidRPr="0072233B">
        <w:rPr>
          <w:rFonts w:ascii="Verdana" w:hAnsi="Verdana" w:cs="Arial"/>
          <w:sz w:val="24"/>
          <w:szCs w:val="24"/>
        </w:rPr>
        <w:t xml:space="preserve">e conforme regulamentação pela </w:t>
      </w:r>
      <w:r w:rsidR="00E7376D" w:rsidRPr="00E7376D">
        <w:rPr>
          <w:rFonts w:ascii="Verdana" w:hAnsi="Verdana" w:cs="Segoe UI"/>
          <w:sz w:val="24"/>
          <w:szCs w:val="24"/>
        </w:rPr>
        <w:t>Resolução CVM nº 81 de 29 de março de 2022</w:t>
      </w:r>
      <w:r w:rsidR="00BF5F5E" w:rsidRPr="00E7376D">
        <w:rPr>
          <w:rFonts w:ascii="Verdana" w:hAnsi="Verdana" w:cs="Arial"/>
          <w:sz w:val="24"/>
          <w:szCs w:val="24"/>
        </w:rPr>
        <w:t>,</w:t>
      </w:r>
      <w:r w:rsidR="00BF5F5E" w:rsidRPr="0072233B">
        <w:rPr>
          <w:rFonts w:ascii="Verdana" w:hAnsi="Verdana" w:cs="Arial"/>
          <w:sz w:val="24"/>
          <w:szCs w:val="24"/>
        </w:rPr>
        <w:t xml:space="preserve"> </w:t>
      </w:r>
      <w:r w:rsidRPr="0072233B">
        <w:rPr>
          <w:rFonts w:ascii="Verdana" w:hAnsi="Verdana" w:cs="Arial"/>
          <w:sz w:val="24"/>
          <w:szCs w:val="24"/>
        </w:rPr>
        <w:t>mediante envio de link para a participação da conferência</w:t>
      </w:r>
      <w:r w:rsidR="00BF5F5E" w:rsidRPr="0072233B">
        <w:rPr>
          <w:rFonts w:ascii="Verdana" w:hAnsi="Verdana" w:cs="Arial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pela Simplific Pavarini Distribuidora de Títulos e Valores Mobiliários Ltda., na qualidade de agente fiduciário</w:t>
      </w:r>
      <w:r w:rsidR="00D3252F" w:rsidRPr="0072233B">
        <w:rPr>
          <w:rFonts w:ascii="Verdana" w:hAnsi="Verdana" w:cs="Arial"/>
          <w:sz w:val="24"/>
          <w:szCs w:val="24"/>
        </w:rPr>
        <w:t xml:space="preserve">, </w:t>
      </w:r>
      <w:r w:rsidR="00D3252F" w:rsidRPr="0072233B">
        <w:rPr>
          <w:rFonts w:ascii="Verdana" w:hAnsi="Verdana"/>
          <w:sz w:val="24"/>
          <w:szCs w:val="24"/>
        </w:rPr>
        <w:t xml:space="preserve">atuando </w:t>
      </w:r>
      <w:r w:rsidR="00D3252F" w:rsidRPr="0072233B">
        <w:rPr>
          <w:rFonts w:ascii="Verdana" w:hAnsi="Verdana" w:cs="Tahoma"/>
          <w:sz w:val="24"/>
          <w:szCs w:val="24"/>
        </w:rPr>
        <w:t xml:space="preserve">por sua Filial na cidade de São Paulo, Estado de São Paulo, Rua Joaquim Floriano, 466 – Bloco B, Sala 1401, Itaim Bibi, CEP 04534-002, inscrita no CNPJ sob n.º15.227.994/0004-01, neste ato representada na forma do seu Contrato Social, </w:t>
      </w:r>
      <w:r w:rsidR="00D3252F" w:rsidRPr="0072233B">
        <w:rPr>
          <w:rFonts w:ascii="Verdana" w:hAnsi="Verdana" w:cs="Arial"/>
          <w:sz w:val="24"/>
          <w:szCs w:val="24"/>
        </w:rPr>
        <w:t>(“</w:t>
      </w:r>
      <w:r w:rsidR="00D3252F" w:rsidRPr="0072233B">
        <w:rPr>
          <w:rFonts w:ascii="Verdana" w:hAnsi="Verdana" w:cs="Arial"/>
          <w:sz w:val="24"/>
          <w:szCs w:val="24"/>
          <w:u w:val="single"/>
        </w:rPr>
        <w:t>Agente Fiduciário</w:t>
      </w:r>
      <w:r w:rsidR="00D3252F" w:rsidRPr="0072233B">
        <w:rPr>
          <w:rFonts w:ascii="Verdana" w:hAnsi="Verdana" w:cs="Arial"/>
          <w:sz w:val="24"/>
          <w:szCs w:val="24"/>
        </w:rPr>
        <w:t xml:space="preserve">”), </w:t>
      </w:r>
      <w:r w:rsidR="00D3252F" w:rsidRPr="0072233B">
        <w:rPr>
          <w:rFonts w:ascii="Verdana" w:hAnsi="Verdana" w:cs="Tahoma"/>
          <w:sz w:val="24"/>
          <w:szCs w:val="24"/>
        </w:rPr>
        <w:t>representando a</w:t>
      </w:r>
      <w:r w:rsidR="00D3252F" w:rsidRPr="0072233B">
        <w:rPr>
          <w:rFonts w:ascii="Verdana" w:hAnsi="Verdana" w:cs="Arial"/>
          <w:sz w:val="24"/>
          <w:szCs w:val="24"/>
        </w:rPr>
        <w:t xml:space="preserve"> comunhão dos </w:t>
      </w:r>
      <w:r w:rsidR="00D3252F" w:rsidRPr="0072233B">
        <w:rPr>
          <w:rFonts w:ascii="Verdana" w:hAnsi="Verdana" w:cs="Tahoma"/>
          <w:sz w:val="24"/>
          <w:szCs w:val="24"/>
        </w:rPr>
        <w:t xml:space="preserve">titulares das </w:t>
      </w:r>
      <w:r w:rsidR="00BF5F5E" w:rsidRPr="0072233B">
        <w:rPr>
          <w:rFonts w:ascii="Verdana" w:hAnsi="Verdana" w:cs="Tahoma"/>
          <w:sz w:val="24"/>
          <w:szCs w:val="24"/>
        </w:rPr>
        <w:t>d</w:t>
      </w:r>
      <w:r w:rsidR="003F7D2A" w:rsidRPr="0072233B">
        <w:rPr>
          <w:rFonts w:ascii="Verdana" w:hAnsi="Verdana" w:cs="Arial"/>
          <w:sz w:val="24"/>
          <w:szCs w:val="24"/>
        </w:rPr>
        <w:t xml:space="preserve">ebêntures da </w:t>
      </w:r>
      <w:r w:rsidR="003F7D2A" w:rsidRPr="0072233B">
        <w:rPr>
          <w:rFonts w:ascii="Verdana" w:hAnsi="Verdana" w:cs="Times-Bold"/>
          <w:sz w:val="24"/>
          <w:szCs w:val="24"/>
        </w:rPr>
        <w:t>1ª (</w:t>
      </w:r>
      <w:r w:rsidR="00E50C45" w:rsidRPr="0072233B">
        <w:rPr>
          <w:rFonts w:ascii="Verdana" w:hAnsi="Verdana" w:cs="Times-Bold"/>
          <w:sz w:val="24"/>
          <w:szCs w:val="24"/>
        </w:rPr>
        <w:t xml:space="preserve">Primeira) Emissão de Debêntures Simples, em Série Única, Com Garantia Real </w:t>
      </w:r>
      <w:r w:rsidR="00C76ECE" w:rsidRPr="0072233B">
        <w:rPr>
          <w:rFonts w:ascii="Verdana" w:hAnsi="Verdana" w:cs="Times-Bold"/>
          <w:sz w:val="24"/>
          <w:szCs w:val="24"/>
        </w:rPr>
        <w:t>e</w:t>
      </w:r>
      <w:r w:rsidR="00E50C45" w:rsidRPr="0072233B">
        <w:rPr>
          <w:rFonts w:ascii="Verdana" w:hAnsi="Verdana" w:cs="Times-Bold"/>
          <w:sz w:val="24"/>
          <w:szCs w:val="24"/>
        </w:rPr>
        <w:t xml:space="preserve"> Garantia Fidejussória Para Distribuição Pública Com Esforços Restritos de Colocação da Bingen Securitizadora S.A.</w:t>
      </w:r>
      <w:r w:rsidR="00E50C45" w:rsidRPr="0072233B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3F7D2A" w:rsidRPr="0072233B">
        <w:rPr>
          <w:rFonts w:ascii="Verdana" w:hAnsi="Verdana" w:cs="Times-Bold"/>
          <w:sz w:val="24"/>
          <w:szCs w:val="24"/>
        </w:rPr>
        <w:t>(“</w:t>
      </w:r>
      <w:r w:rsidR="003F7D2A" w:rsidRPr="0072233B">
        <w:rPr>
          <w:rFonts w:ascii="Verdana" w:hAnsi="Verdana" w:cs="Times-Bold"/>
          <w:sz w:val="24"/>
          <w:szCs w:val="24"/>
          <w:u w:val="single"/>
        </w:rPr>
        <w:t>Emissão</w:t>
      </w:r>
      <w:r w:rsidR="003F7D2A" w:rsidRPr="0072233B">
        <w:rPr>
          <w:rFonts w:ascii="Verdana" w:hAnsi="Verdana" w:cs="Times-Bold"/>
          <w:sz w:val="24"/>
          <w:szCs w:val="24"/>
        </w:rPr>
        <w:t>” e “</w:t>
      </w:r>
      <w:r w:rsidR="003F7D2A" w:rsidRPr="0072233B">
        <w:rPr>
          <w:rFonts w:ascii="Verdana" w:hAnsi="Verdana" w:cs="Times-Bold"/>
          <w:sz w:val="24"/>
          <w:szCs w:val="24"/>
          <w:u w:val="single"/>
        </w:rPr>
        <w:t>Emissora</w:t>
      </w:r>
      <w:r w:rsidR="003F7D2A" w:rsidRPr="0072233B">
        <w:rPr>
          <w:rFonts w:ascii="Verdana" w:hAnsi="Verdana" w:cs="Times-Bold"/>
          <w:sz w:val="24"/>
          <w:szCs w:val="24"/>
        </w:rPr>
        <w:t>”)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14E4A8D3" w14:textId="77777777" w:rsidR="00842F63" w:rsidRPr="0072233B" w:rsidRDefault="00842F63" w:rsidP="00BF5F5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51300C" w14:textId="1823413D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2. CONVOCAÇÃO: </w:t>
      </w:r>
      <w:r w:rsidRPr="0072233B">
        <w:rPr>
          <w:rFonts w:ascii="Verdana" w:hAnsi="Verdana" w:cs="Times-Roman"/>
          <w:sz w:val="24"/>
          <w:szCs w:val="24"/>
        </w:rPr>
        <w:t>Dispensada de publicação de editais de convocação, em virtude da presença de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100% (cem por cento) dos Debenturistas detentores das Debêntures da Emissão, na forma do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Instrumento Particular de Escritura (“</w:t>
      </w:r>
      <w:r w:rsidRPr="0072233B">
        <w:rPr>
          <w:rFonts w:ascii="Verdana" w:hAnsi="Verdana" w:cs="Times-Roman"/>
          <w:sz w:val="24"/>
          <w:szCs w:val="24"/>
          <w:u w:val="single"/>
        </w:rPr>
        <w:t>Debenturistas</w:t>
      </w:r>
      <w:r w:rsidRPr="0072233B">
        <w:rPr>
          <w:rFonts w:ascii="Verdana" w:hAnsi="Verdana" w:cs="Times-Roman"/>
          <w:sz w:val="24"/>
          <w:szCs w:val="24"/>
        </w:rPr>
        <w:t>”, “</w:t>
      </w:r>
      <w:r w:rsidRPr="0072233B">
        <w:rPr>
          <w:rFonts w:ascii="Verdana" w:hAnsi="Verdana" w:cs="Times-Roman"/>
          <w:sz w:val="24"/>
          <w:szCs w:val="24"/>
          <w:u w:val="single"/>
        </w:rPr>
        <w:t>Debêntures</w:t>
      </w:r>
      <w:r w:rsidRPr="0072233B">
        <w:rPr>
          <w:rFonts w:ascii="Verdana" w:hAnsi="Verdana" w:cs="Times-Roman"/>
          <w:sz w:val="24"/>
          <w:szCs w:val="24"/>
        </w:rPr>
        <w:t>”). Os documentos necessários ao</w:t>
      </w:r>
      <w:r w:rsidR="00EB6129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exame das matérias constantes da Ordem do Dia, foram postos à disposição dos Debenturistas</w:t>
      </w:r>
      <w:r w:rsidR="005C5CE6" w:rsidRPr="0072233B">
        <w:rPr>
          <w:rFonts w:ascii="Verdana" w:hAnsi="Verdana" w:cs="Times-Roman"/>
          <w:sz w:val="24"/>
          <w:szCs w:val="24"/>
        </w:rPr>
        <w:t>.</w:t>
      </w:r>
    </w:p>
    <w:p w14:paraId="2E152107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CC1BDE9" w14:textId="1DB3DFF9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3. PRESENÇA: </w:t>
      </w:r>
      <w:r w:rsidRPr="0072233B">
        <w:rPr>
          <w:rFonts w:ascii="Verdana" w:hAnsi="Verdana" w:cs="Times-Roman"/>
          <w:sz w:val="24"/>
          <w:szCs w:val="24"/>
        </w:rPr>
        <w:t>Se conectaram à plataforma digital indicada para realização da Assembleia os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 xml:space="preserve">representantes </w:t>
      </w:r>
      <w:r w:rsidR="00153744" w:rsidRPr="0072233B">
        <w:rPr>
          <w:rFonts w:ascii="Verdana" w:hAnsi="Verdana" w:cs="Times-Roman"/>
          <w:sz w:val="24"/>
          <w:szCs w:val="24"/>
        </w:rPr>
        <w:t>dos Debenturistas detentores de 100% (cem por cento) das Debêntures em circulação</w:t>
      </w:r>
      <w:r w:rsidR="00E7376D">
        <w:rPr>
          <w:rFonts w:ascii="Verdana" w:hAnsi="Verdana" w:cs="Times-Roman"/>
          <w:sz w:val="24"/>
          <w:szCs w:val="24"/>
        </w:rPr>
        <w:t xml:space="preserve"> </w:t>
      </w:r>
      <w:r w:rsidR="00153744" w:rsidRPr="0072233B">
        <w:rPr>
          <w:rFonts w:ascii="Verdana" w:hAnsi="Verdana" w:cs="Times-Roman"/>
          <w:sz w:val="24"/>
          <w:szCs w:val="24"/>
        </w:rPr>
        <w:t xml:space="preserve">e </w:t>
      </w:r>
      <w:r w:rsidR="00FA6B7D" w:rsidRPr="0072233B">
        <w:rPr>
          <w:rFonts w:ascii="Verdana" w:hAnsi="Verdana" w:cs="Times-Roman"/>
          <w:sz w:val="24"/>
          <w:szCs w:val="24"/>
        </w:rPr>
        <w:t xml:space="preserve">o </w:t>
      </w:r>
      <w:r w:rsidR="00E25C1D" w:rsidRPr="0072233B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72233B">
        <w:rPr>
          <w:rFonts w:ascii="Verdana" w:hAnsi="Verdana" w:cs="Times-Roman"/>
          <w:sz w:val="24"/>
          <w:szCs w:val="24"/>
        </w:rPr>
        <w:t>do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Agente Fiduciário.</w:t>
      </w:r>
    </w:p>
    <w:p w14:paraId="652C04B0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C79C8C7" w14:textId="02395729" w:rsidR="003A6C4C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4. COMPOSIÇÃO DA MESA: </w:t>
      </w:r>
      <w:r w:rsidRPr="0072233B">
        <w:rPr>
          <w:rFonts w:ascii="Verdana" w:hAnsi="Verdana" w:cs="Times-Roman"/>
          <w:sz w:val="24"/>
          <w:szCs w:val="24"/>
        </w:rPr>
        <w:t xml:space="preserve">Presidente: </w:t>
      </w:r>
      <w:r w:rsidR="005C5CE6" w:rsidRPr="0072233B">
        <w:rPr>
          <w:rFonts w:ascii="Verdana" w:hAnsi="Verdana" w:cs="Times-Roman"/>
          <w:sz w:val="24"/>
          <w:szCs w:val="24"/>
        </w:rPr>
        <w:t>Leonardo Pereira Mattos</w:t>
      </w:r>
      <w:r w:rsidRPr="0072233B">
        <w:rPr>
          <w:rFonts w:ascii="Verdana" w:hAnsi="Verdana" w:cs="Times-Roman"/>
          <w:sz w:val="24"/>
          <w:szCs w:val="24"/>
        </w:rPr>
        <w:t xml:space="preserve"> Secretário: </w:t>
      </w:r>
      <w:r w:rsidR="00F54CC2" w:rsidRPr="0072233B">
        <w:rPr>
          <w:rFonts w:ascii="Verdana" w:hAnsi="Verdana" w:cs="Times-Roman"/>
          <w:sz w:val="24"/>
          <w:szCs w:val="24"/>
        </w:rPr>
        <w:t>Rinaldo Rabello Ferreira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5721DEE8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EC76926" w14:textId="3C86463F" w:rsidR="00E25C1D" w:rsidRPr="00EC08D6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Roman"/>
          <w:b/>
          <w:bCs/>
          <w:sz w:val="24"/>
          <w:szCs w:val="24"/>
        </w:rPr>
        <w:t>5.</w:t>
      </w:r>
      <w:r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b/>
          <w:bCs/>
          <w:sz w:val="24"/>
          <w:szCs w:val="24"/>
        </w:rPr>
        <w:t>ORDEM DO DIA:</w:t>
      </w:r>
      <w:r w:rsidR="00EC08D6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153744" w:rsidRPr="0072233B">
        <w:rPr>
          <w:rFonts w:ascii="Verdana" w:hAnsi="Verdana"/>
          <w:sz w:val="24"/>
          <w:szCs w:val="24"/>
        </w:rPr>
        <w:t xml:space="preserve">Deliberar sobre </w:t>
      </w:r>
      <w:r w:rsidR="00153744" w:rsidRPr="0072233B">
        <w:rPr>
          <w:rFonts w:ascii="Verdana" w:hAnsi="Verdana"/>
          <w:b/>
          <w:sz w:val="24"/>
          <w:szCs w:val="24"/>
        </w:rPr>
        <w:t>(i)</w:t>
      </w:r>
      <w:r w:rsidR="00153744" w:rsidRPr="0072233B">
        <w:rPr>
          <w:rFonts w:ascii="Verdana" w:hAnsi="Verdana"/>
          <w:sz w:val="24"/>
          <w:szCs w:val="24"/>
        </w:rPr>
        <w:t xml:space="preserve"> a </w:t>
      </w:r>
      <w:r w:rsidR="00C42931">
        <w:rPr>
          <w:rFonts w:ascii="Verdana" w:hAnsi="Verdana"/>
          <w:sz w:val="24"/>
          <w:szCs w:val="24"/>
        </w:rPr>
        <w:t xml:space="preserve">execução extrajudicial da </w:t>
      </w:r>
      <w:r w:rsidR="002B067D">
        <w:rPr>
          <w:rFonts w:ascii="Verdana" w:hAnsi="Verdana"/>
          <w:sz w:val="24"/>
          <w:szCs w:val="24"/>
        </w:rPr>
        <w:t xml:space="preserve">garantia, constituída pela </w:t>
      </w:r>
      <w:r w:rsidR="00C42931">
        <w:rPr>
          <w:rFonts w:ascii="Verdana" w:hAnsi="Verdana"/>
          <w:sz w:val="24"/>
          <w:szCs w:val="24"/>
        </w:rPr>
        <w:t>alienação fiduciária do imóvel d</w:t>
      </w:r>
      <w:r w:rsidR="00A11BD4">
        <w:rPr>
          <w:rFonts w:ascii="Verdana" w:hAnsi="Verdana"/>
          <w:sz w:val="24"/>
          <w:szCs w:val="24"/>
        </w:rPr>
        <w:t>a</w:t>
      </w:r>
      <w:r w:rsidR="00C42931">
        <w:rPr>
          <w:rFonts w:ascii="Verdana" w:hAnsi="Verdana"/>
          <w:sz w:val="24"/>
          <w:szCs w:val="24"/>
        </w:rPr>
        <w:t xml:space="preserve"> </w:t>
      </w:r>
      <w:r w:rsidR="00F54CC2" w:rsidRPr="0072233B">
        <w:rPr>
          <w:rFonts w:ascii="Verdana" w:hAnsi="Verdana"/>
          <w:sz w:val="24"/>
          <w:szCs w:val="24"/>
        </w:rPr>
        <w:t xml:space="preserve">Rua </w:t>
      </w:r>
      <w:r w:rsidR="00A11BD4">
        <w:rPr>
          <w:rFonts w:ascii="Verdana" w:hAnsi="Verdana"/>
          <w:sz w:val="24"/>
          <w:szCs w:val="24"/>
        </w:rPr>
        <w:t>das Orquídeas, nº 745, Bairro Jo</w:t>
      </w:r>
      <w:r w:rsidR="003B4428">
        <w:rPr>
          <w:rFonts w:ascii="Verdana" w:hAnsi="Verdana"/>
          <w:sz w:val="24"/>
          <w:szCs w:val="24"/>
        </w:rPr>
        <w:t>c</w:t>
      </w:r>
      <w:r w:rsidR="00A11BD4">
        <w:rPr>
          <w:rFonts w:ascii="Verdana" w:hAnsi="Verdana"/>
          <w:sz w:val="24"/>
          <w:szCs w:val="24"/>
        </w:rPr>
        <w:t>key Club</w:t>
      </w:r>
      <w:r w:rsidR="003B4428">
        <w:rPr>
          <w:rFonts w:ascii="Verdana" w:hAnsi="Verdana"/>
          <w:sz w:val="24"/>
          <w:szCs w:val="24"/>
        </w:rPr>
        <w:t>e</w:t>
      </w:r>
      <w:r w:rsidR="00A11BD4">
        <w:rPr>
          <w:rFonts w:ascii="Verdana" w:hAnsi="Verdana"/>
          <w:sz w:val="24"/>
          <w:szCs w:val="24"/>
        </w:rPr>
        <w:t>, Teresina - PI</w:t>
      </w:r>
      <w:r w:rsidR="00F54CC2" w:rsidRPr="0072233B">
        <w:rPr>
          <w:rFonts w:ascii="Verdana" w:hAnsi="Verdana"/>
          <w:sz w:val="24"/>
          <w:szCs w:val="24"/>
        </w:rPr>
        <w:t xml:space="preserve">, </w:t>
      </w:r>
      <w:r w:rsidR="00A11BD4">
        <w:rPr>
          <w:rFonts w:ascii="Verdana" w:hAnsi="Verdana"/>
          <w:sz w:val="24"/>
          <w:szCs w:val="24"/>
        </w:rPr>
        <w:t xml:space="preserve">Matrícula nº </w:t>
      </w:r>
      <w:r w:rsidR="002B067D">
        <w:rPr>
          <w:rFonts w:ascii="Verdana" w:hAnsi="Verdana"/>
          <w:sz w:val="24"/>
          <w:szCs w:val="24"/>
        </w:rPr>
        <w:t>52.972 do 2º Cartório de Registro de Imóveis de Teresina – PI</w:t>
      </w:r>
      <w:r w:rsidR="00F739FD">
        <w:rPr>
          <w:rFonts w:ascii="Verdana" w:hAnsi="Verdana"/>
          <w:sz w:val="24"/>
          <w:szCs w:val="24"/>
        </w:rPr>
        <w:t xml:space="preserve"> (“</w:t>
      </w:r>
      <w:r w:rsidR="00F739FD" w:rsidRPr="00F739FD">
        <w:rPr>
          <w:rFonts w:ascii="Verdana" w:hAnsi="Verdana"/>
          <w:sz w:val="24"/>
          <w:szCs w:val="24"/>
          <w:u w:val="single"/>
        </w:rPr>
        <w:t>Imóvel</w:t>
      </w:r>
      <w:r w:rsidR="00F739FD">
        <w:rPr>
          <w:rFonts w:ascii="Verdana" w:hAnsi="Verdana"/>
          <w:sz w:val="24"/>
          <w:szCs w:val="24"/>
        </w:rPr>
        <w:t>”)</w:t>
      </w:r>
      <w:r w:rsidR="002B067D">
        <w:rPr>
          <w:rFonts w:ascii="Verdana" w:hAnsi="Verdana"/>
          <w:sz w:val="24"/>
          <w:szCs w:val="24"/>
        </w:rPr>
        <w:t>, em favor dos Debenturistas, nos termos d</w:t>
      </w:r>
      <w:r w:rsidR="003B4428">
        <w:rPr>
          <w:rFonts w:ascii="Verdana" w:hAnsi="Verdana"/>
          <w:sz w:val="24"/>
          <w:szCs w:val="24"/>
        </w:rPr>
        <w:t>a Escritura Pública de Constituição de garantia de Alienação Fiduciária de Bem Imóvel e Outras Avenças, lavrada em 23 de novembro de 2012, tendo como Fiduciante a SPE Tijuca Empreendimentos e Participações Ltda</w:t>
      </w:r>
      <w:r w:rsidR="00752767">
        <w:rPr>
          <w:rFonts w:ascii="Verdana" w:hAnsi="Verdana"/>
          <w:sz w:val="24"/>
          <w:szCs w:val="24"/>
        </w:rPr>
        <w:t xml:space="preserve">.; </w:t>
      </w:r>
      <w:r w:rsidR="00752767" w:rsidRPr="00752767">
        <w:rPr>
          <w:rFonts w:ascii="Verdana" w:hAnsi="Verdana"/>
          <w:b/>
          <w:bCs/>
          <w:sz w:val="24"/>
          <w:szCs w:val="24"/>
        </w:rPr>
        <w:t>(ii)</w:t>
      </w:r>
      <w:r w:rsidR="00D618D6">
        <w:rPr>
          <w:rFonts w:ascii="Verdana" w:hAnsi="Verdana"/>
          <w:b/>
          <w:bCs/>
          <w:sz w:val="24"/>
          <w:szCs w:val="24"/>
        </w:rPr>
        <w:t xml:space="preserve"> </w:t>
      </w:r>
      <w:r w:rsidR="00D618D6" w:rsidRPr="00F739FD">
        <w:rPr>
          <w:rFonts w:ascii="Verdana" w:hAnsi="Verdana"/>
          <w:sz w:val="24"/>
          <w:szCs w:val="24"/>
        </w:rPr>
        <w:t xml:space="preserve">a </w:t>
      </w:r>
      <w:r w:rsidR="00F739FD" w:rsidRPr="00F739FD">
        <w:rPr>
          <w:rFonts w:ascii="Verdana" w:hAnsi="Verdana"/>
          <w:sz w:val="24"/>
          <w:szCs w:val="24"/>
        </w:rPr>
        <w:t xml:space="preserve">averbação na Matrícula do </w:t>
      </w:r>
      <w:r w:rsidR="00F739FD" w:rsidRPr="00F739FD">
        <w:rPr>
          <w:rFonts w:ascii="Verdana" w:hAnsi="Verdana"/>
          <w:sz w:val="24"/>
          <w:szCs w:val="24"/>
        </w:rPr>
        <w:lastRenderedPageBreak/>
        <w:t>Imóvel</w:t>
      </w:r>
      <w:r w:rsidR="00F739FD">
        <w:rPr>
          <w:rFonts w:ascii="Verdana" w:hAnsi="Verdana"/>
          <w:sz w:val="24"/>
          <w:szCs w:val="24"/>
        </w:rPr>
        <w:t xml:space="preserve">, da </w:t>
      </w:r>
      <w:r w:rsidR="00D618D6" w:rsidRPr="00F739FD">
        <w:rPr>
          <w:rFonts w:ascii="Verdana" w:hAnsi="Verdana"/>
          <w:sz w:val="24"/>
          <w:szCs w:val="24"/>
        </w:rPr>
        <w:t xml:space="preserve">substituição da SLW Corretora de Valores </w:t>
      </w:r>
      <w:r w:rsidR="00F739FD" w:rsidRPr="00F739FD">
        <w:rPr>
          <w:rFonts w:ascii="Verdana" w:hAnsi="Verdana"/>
          <w:sz w:val="24"/>
          <w:szCs w:val="24"/>
        </w:rPr>
        <w:t>e Câmbio Ltda.</w:t>
      </w:r>
      <w:r w:rsidR="00F739FD">
        <w:rPr>
          <w:rFonts w:ascii="Verdana" w:hAnsi="Verdana"/>
          <w:sz w:val="24"/>
          <w:szCs w:val="24"/>
        </w:rPr>
        <w:t>, pela Simplific Pavarini</w:t>
      </w:r>
      <w:r w:rsidR="00F739FD" w:rsidRPr="00F739FD">
        <w:rPr>
          <w:rFonts w:ascii="Verdana" w:hAnsi="Verdana" w:cs="Arial"/>
          <w:sz w:val="24"/>
          <w:szCs w:val="24"/>
        </w:rPr>
        <w:t xml:space="preserve"> </w:t>
      </w:r>
      <w:r w:rsidR="00F739FD" w:rsidRPr="0072233B">
        <w:rPr>
          <w:rFonts w:ascii="Verdana" w:hAnsi="Verdana" w:cs="Arial"/>
          <w:sz w:val="24"/>
          <w:szCs w:val="24"/>
        </w:rPr>
        <w:t>Distribuidora de Títulos e Valores Mobiliários Ltda</w:t>
      </w:r>
      <w:r w:rsidR="00F739FD">
        <w:rPr>
          <w:rFonts w:ascii="Verdana" w:hAnsi="Verdana" w:cs="Arial"/>
          <w:sz w:val="24"/>
          <w:szCs w:val="24"/>
        </w:rPr>
        <w:t>., na condição de Fiduciári</w:t>
      </w:r>
      <w:r w:rsidR="00BB700C">
        <w:rPr>
          <w:rFonts w:ascii="Verdana" w:hAnsi="Verdana" w:cs="Arial"/>
          <w:sz w:val="24"/>
          <w:szCs w:val="24"/>
        </w:rPr>
        <w:t>a, nos termos do Registro (R-20) na Matrícula do Imóvel;</w:t>
      </w:r>
      <w:r w:rsidR="00E25C1D" w:rsidRPr="0072233B">
        <w:rPr>
          <w:rFonts w:ascii="Verdana" w:hAnsi="Verdana" w:cs="Times-Roman"/>
          <w:sz w:val="24"/>
          <w:szCs w:val="24"/>
        </w:rPr>
        <w:t xml:space="preserve"> </w:t>
      </w:r>
      <w:r w:rsidR="00E25C1D" w:rsidRPr="0072233B">
        <w:rPr>
          <w:rFonts w:ascii="Verdana" w:hAnsi="Verdana" w:cs="Times-Roman"/>
          <w:b/>
          <w:bCs/>
          <w:sz w:val="24"/>
          <w:szCs w:val="24"/>
        </w:rPr>
        <w:t>(i</w:t>
      </w:r>
      <w:r w:rsidR="00752767">
        <w:rPr>
          <w:rFonts w:ascii="Verdana" w:hAnsi="Verdana" w:cs="Times-Roman"/>
          <w:b/>
          <w:bCs/>
          <w:sz w:val="24"/>
          <w:szCs w:val="24"/>
        </w:rPr>
        <w:t>i</w:t>
      </w:r>
      <w:r w:rsidR="00E25C1D" w:rsidRPr="0072233B">
        <w:rPr>
          <w:rFonts w:ascii="Verdana" w:hAnsi="Verdana" w:cs="Times-Roman"/>
          <w:b/>
          <w:bCs/>
          <w:sz w:val="24"/>
          <w:szCs w:val="24"/>
        </w:rPr>
        <w:t>i)</w:t>
      </w:r>
      <w:r w:rsidR="00E25C1D" w:rsidRPr="0072233B">
        <w:rPr>
          <w:rFonts w:ascii="Verdana" w:hAnsi="Verdana" w:cs="Times-Roman"/>
          <w:sz w:val="24"/>
          <w:szCs w:val="24"/>
        </w:rPr>
        <w:t xml:space="preserve"> </w:t>
      </w:r>
      <w:r w:rsidR="00E25C1D" w:rsidRPr="0072233B">
        <w:rPr>
          <w:rFonts w:ascii="Verdana" w:hAnsi="Verdana" w:cs="Times-Bold"/>
          <w:sz w:val="24"/>
          <w:szCs w:val="24"/>
        </w:rPr>
        <w:t xml:space="preserve">tendo em vista a matéria a ser deliberada nos termos do subitem </w:t>
      </w:r>
      <w:r w:rsidR="00752767">
        <w:rPr>
          <w:rFonts w:ascii="Verdana" w:hAnsi="Verdana" w:cs="Times-Bold"/>
          <w:sz w:val="24"/>
          <w:szCs w:val="24"/>
        </w:rPr>
        <w:t xml:space="preserve">(i) </w:t>
      </w:r>
      <w:r w:rsidR="00E25C1D" w:rsidRPr="0072233B">
        <w:rPr>
          <w:rFonts w:ascii="Verdana" w:hAnsi="Verdana" w:cs="Times-Bold"/>
          <w:sz w:val="24"/>
          <w:szCs w:val="24"/>
        </w:rPr>
        <w:t>acima, a autorização ao Agente Fiduciário</w:t>
      </w:r>
      <w:r w:rsidR="002800C8" w:rsidRPr="0072233B">
        <w:rPr>
          <w:rFonts w:ascii="Verdana" w:hAnsi="Verdana" w:cs="Times-Bold"/>
          <w:sz w:val="24"/>
          <w:szCs w:val="24"/>
        </w:rPr>
        <w:t>,</w:t>
      </w:r>
      <w:r w:rsidR="00E25C1D" w:rsidRPr="0072233B">
        <w:rPr>
          <w:rFonts w:ascii="Verdana" w:hAnsi="Verdana" w:cs="Times-Bold"/>
          <w:sz w:val="24"/>
          <w:szCs w:val="24"/>
        </w:rPr>
        <w:t xml:space="preserve"> para</w:t>
      </w:r>
      <w:r w:rsidR="003A7161" w:rsidRPr="0072233B">
        <w:rPr>
          <w:rFonts w:ascii="Verdana" w:hAnsi="Verdana" w:cs="Times-Bold"/>
          <w:sz w:val="24"/>
          <w:szCs w:val="24"/>
        </w:rPr>
        <w:t xml:space="preserve"> praticarem todos e quaisquer atos ou documentos necessários à efetivação e implementação da referida matéria</w:t>
      </w:r>
      <w:r w:rsidR="00E25C1D" w:rsidRPr="0072233B">
        <w:rPr>
          <w:rFonts w:ascii="Verdana" w:hAnsi="Verdana" w:cs="Times-Bold"/>
          <w:sz w:val="24"/>
          <w:szCs w:val="24"/>
        </w:rPr>
        <w:t>, observadas as disposições legais</w:t>
      </w:r>
      <w:r w:rsidR="00752767">
        <w:rPr>
          <w:rFonts w:ascii="Verdana" w:hAnsi="Verdana" w:cs="Times-Bold"/>
          <w:sz w:val="24"/>
          <w:szCs w:val="24"/>
        </w:rPr>
        <w:t xml:space="preserve"> e</w:t>
      </w:r>
      <w:r w:rsidR="003A7161" w:rsidRPr="0072233B">
        <w:rPr>
          <w:rFonts w:ascii="Verdana" w:hAnsi="Verdana" w:cs="Times-Bold"/>
          <w:sz w:val="24"/>
          <w:szCs w:val="24"/>
        </w:rPr>
        <w:t xml:space="preserve"> </w:t>
      </w:r>
      <w:r w:rsidR="003A7161" w:rsidRPr="0072233B">
        <w:rPr>
          <w:rFonts w:ascii="Verdana" w:hAnsi="Verdana"/>
          <w:sz w:val="24"/>
          <w:szCs w:val="24"/>
        </w:rPr>
        <w:t>a Escritura</w:t>
      </w:r>
      <w:r w:rsidR="003A7161" w:rsidRPr="0072233B">
        <w:rPr>
          <w:rFonts w:ascii="Verdana" w:hAnsi="Verdana" w:cs="Times-Bold"/>
          <w:sz w:val="24"/>
          <w:szCs w:val="24"/>
        </w:rPr>
        <w:t xml:space="preserve"> de Alienação Fiduciária, </w:t>
      </w:r>
      <w:r w:rsidR="00A6041D">
        <w:rPr>
          <w:rFonts w:ascii="Verdana" w:hAnsi="Verdana" w:cs="Times-Bold"/>
          <w:sz w:val="24"/>
          <w:szCs w:val="24"/>
        </w:rPr>
        <w:t xml:space="preserve">incluindo, mas </w:t>
      </w:r>
      <w:r w:rsidR="00752767">
        <w:rPr>
          <w:rFonts w:ascii="Verdana" w:hAnsi="Verdana" w:cs="Times-Bold"/>
          <w:sz w:val="24"/>
          <w:szCs w:val="24"/>
        </w:rPr>
        <w:t>não se limitando</w:t>
      </w:r>
      <w:r w:rsidR="00D618D6">
        <w:rPr>
          <w:rFonts w:ascii="Verdana" w:hAnsi="Verdana" w:cs="Times-Bold"/>
          <w:sz w:val="24"/>
          <w:szCs w:val="24"/>
        </w:rPr>
        <w:t xml:space="preserve">, o </w:t>
      </w:r>
      <w:r w:rsidR="00A6041D">
        <w:rPr>
          <w:rFonts w:ascii="Verdana" w:hAnsi="Verdana" w:cs="Times-Bold"/>
          <w:sz w:val="24"/>
          <w:szCs w:val="24"/>
        </w:rPr>
        <w:t>envi</w:t>
      </w:r>
      <w:r w:rsidR="00D618D6">
        <w:rPr>
          <w:rFonts w:ascii="Verdana" w:hAnsi="Verdana" w:cs="Times-Bold"/>
          <w:sz w:val="24"/>
          <w:szCs w:val="24"/>
        </w:rPr>
        <w:t>o</w:t>
      </w:r>
      <w:r w:rsidR="00A6041D">
        <w:rPr>
          <w:rFonts w:ascii="Verdana" w:hAnsi="Verdana" w:cs="Times-Bold"/>
          <w:sz w:val="24"/>
          <w:szCs w:val="24"/>
        </w:rPr>
        <w:t xml:space="preserve"> </w:t>
      </w:r>
      <w:r w:rsidR="00D618D6">
        <w:rPr>
          <w:rFonts w:ascii="Verdana" w:hAnsi="Verdana" w:cs="Times-Bold"/>
          <w:sz w:val="24"/>
          <w:szCs w:val="24"/>
        </w:rPr>
        <w:t>para Emissora, Notificação que que constitui o Anexo I a desta Ata</w:t>
      </w:r>
      <w:r w:rsidR="00BB700C">
        <w:rPr>
          <w:rFonts w:ascii="Verdana" w:hAnsi="Verdana" w:cs="Times-Bold"/>
          <w:sz w:val="24"/>
          <w:szCs w:val="24"/>
        </w:rPr>
        <w:t xml:space="preserve"> e </w:t>
      </w:r>
      <w:r w:rsidR="00BB700C" w:rsidRPr="00BB700C">
        <w:rPr>
          <w:rFonts w:ascii="Verdana" w:hAnsi="Verdana" w:cs="Times-Bold"/>
          <w:b/>
          <w:bCs/>
          <w:sz w:val="24"/>
          <w:szCs w:val="24"/>
        </w:rPr>
        <w:t xml:space="preserve">(iv) </w:t>
      </w:r>
      <w:r w:rsidR="00BB700C" w:rsidRPr="0072233B">
        <w:rPr>
          <w:rFonts w:ascii="Verdana" w:hAnsi="Verdana" w:cs="Times-Bold"/>
          <w:sz w:val="24"/>
          <w:szCs w:val="24"/>
        </w:rPr>
        <w:t>a autorização ao Agente Fiduciário</w:t>
      </w:r>
      <w:r w:rsidR="00BB700C">
        <w:rPr>
          <w:rFonts w:ascii="Verdana" w:hAnsi="Verdana" w:cs="Times-Bold"/>
          <w:sz w:val="24"/>
          <w:szCs w:val="24"/>
        </w:rPr>
        <w:t>, para encaminhar documentação referente à Emissão</w:t>
      </w:r>
      <w:r w:rsidR="00E57134">
        <w:rPr>
          <w:rFonts w:ascii="Verdana" w:hAnsi="Verdana" w:cs="Times-Bold"/>
          <w:sz w:val="24"/>
          <w:szCs w:val="24"/>
        </w:rPr>
        <w:t>, e à garantia constituída pela alienação fiduciária do imóvel objeto do empreendimento da SPE Veneza Empreendimentos e Participações Ltda. (“SPE Veneza”),</w:t>
      </w:r>
      <w:r w:rsidR="00BB700C">
        <w:rPr>
          <w:rFonts w:ascii="Verdana" w:hAnsi="Verdana" w:cs="Times-Bold"/>
          <w:sz w:val="24"/>
          <w:szCs w:val="24"/>
        </w:rPr>
        <w:t xml:space="preserve"> </w:t>
      </w:r>
      <w:r w:rsidR="00E57134">
        <w:rPr>
          <w:rFonts w:ascii="Verdana" w:hAnsi="Verdana" w:cs="Times-Bold"/>
          <w:sz w:val="24"/>
          <w:szCs w:val="24"/>
        </w:rPr>
        <w:t>para</w:t>
      </w:r>
      <w:r w:rsidR="00BB700C">
        <w:rPr>
          <w:rFonts w:ascii="Verdana" w:hAnsi="Verdana" w:cs="Times-Bold"/>
          <w:sz w:val="24"/>
          <w:szCs w:val="24"/>
        </w:rPr>
        <w:t xml:space="preserve"> “Imobiliária Predial” em Teresina – PI,</w:t>
      </w:r>
      <w:r w:rsidR="00E57134">
        <w:rPr>
          <w:rFonts w:ascii="Verdana" w:hAnsi="Verdana" w:cs="Times-Bold"/>
          <w:sz w:val="24"/>
          <w:szCs w:val="24"/>
        </w:rPr>
        <w:t xml:space="preserve"> visando a obtenção de informações sobre as unidades de propriedade da SPE Veneza ou qualquer empresa ligada à Decta Engenharia Ltda.</w:t>
      </w:r>
      <w:r w:rsidR="00EB6129" w:rsidRPr="0072233B">
        <w:rPr>
          <w:rFonts w:ascii="Verdana" w:hAnsi="Verdana"/>
          <w:sz w:val="24"/>
          <w:szCs w:val="24"/>
        </w:rPr>
        <w:t>.</w:t>
      </w:r>
    </w:p>
    <w:p w14:paraId="70BE368B" w14:textId="7A4E10C5" w:rsidR="00E25C1D" w:rsidRPr="0072233B" w:rsidRDefault="00E25C1D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1ABC0F4" w14:textId="24C64222" w:rsidR="00A925A6" w:rsidRPr="006E12B8" w:rsidRDefault="00A925A6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72233B">
        <w:rPr>
          <w:rFonts w:ascii="Verdana" w:hAnsi="Verdana"/>
          <w:b/>
          <w:bCs/>
          <w:color w:val="000000"/>
          <w:sz w:val="24"/>
          <w:szCs w:val="24"/>
        </w:rPr>
        <w:t xml:space="preserve">6. </w:t>
      </w:r>
      <w:r w:rsidR="00153744" w:rsidRPr="0072233B">
        <w:rPr>
          <w:rFonts w:ascii="Verdana" w:hAnsi="Verdana"/>
          <w:b/>
          <w:bCs/>
          <w:color w:val="000000"/>
          <w:sz w:val="24"/>
          <w:szCs w:val="24"/>
        </w:rPr>
        <w:t>DELIBERAÇÕES:</w:t>
      </w:r>
      <w:r w:rsidR="00153744" w:rsidRPr="0072233B">
        <w:rPr>
          <w:rFonts w:ascii="Verdana" w:hAnsi="Verdana"/>
          <w:color w:val="000000"/>
          <w:sz w:val="24"/>
          <w:szCs w:val="24"/>
        </w:rPr>
        <w:t xml:space="preserve"> Instalada </w:t>
      </w:r>
      <w:r w:rsidR="00745426" w:rsidRPr="0072233B">
        <w:rPr>
          <w:rFonts w:ascii="Verdana" w:hAnsi="Verdana"/>
          <w:color w:val="000000"/>
          <w:sz w:val="24"/>
          <w:szCs w:val="24"/>
        </w:rPr>
        <w:t xml:space="preserve">validamente a </w:t>
      </w:r>
      <w:r w:rsidR="00D3252F" w:rsidRPr="0072233B">
        <w:rPr>
          <w:rFonts w:ascii="Verdana" w:hAnsi="Verdana"/>
          <w:color w:val="000000"/>
          <w:sz w:val="24"/>
          <w:szCs w:val="24"/>
        </w:rPr>
        <w:t>A</w:t>
      </w:r>
      <w:r w:rsidR="00153744" w:rsidRPr="0072233B">
        <w:rPr>
          <w:rFonts w:ascii="Verdana" w:hAnsi="Verdana"/>
          <w:color w:val="000000"/>
          <w:sz w:val="24"/>
          <w:szCs w:val="24"/>
        </w:rPr>
        <w:t>ssembleia</w:t>
      </w:r>
      <w:r w:rsidR="00745426" w:rsidRPr="0072233B">
        <w:rPr>
          <w:rFonts w:ascii="Verdana" w:hAnsi="Verdana"/>
          <w:color w:val="000000"/>
          <w:sz w:val="24"/>
          <w:szCs w:val="24"/>
        </w:rPr>
        <w:t xml:space="preserve">, </w:t>
      </w:r>
      <w:r w:rsidR="00153744" w:rsidRPr="0072233B">
        <w:rPr>
          <w:rFonts w:ascii="Verdana" w:hAnsi="Verdana"/>
          <w:color w:val="000000"/>
          <w:sz w:val="24"/>
          <w:szCs w:val="24"/>
        </w:rPr>
        <w:t>o</w:t>
      </w:r>
      <w:r w:rsidR="00745426" w:rsidRPr="0072233B">
        <w:rPr>
          <w:rFonts w:ascii="Verdana" w:hAnsi="Verdana"/>
          <w:color w:val="000000"/>
          <w:sz w:val="24"/>
          <w:szCs w:val="24"/>
        </w:rPr>
        <w:t>s</w:t>
      </w:r>
      <w:r w:rsidR="00153744" w:rsidRPr="0072233B">
        <w:rPr>
          <w:rFonts w:ascii="Verdana" w:hAnsi="Verdana"/>
          <w:color w:val="000000"/>
          <w:sz w:val="24"/>
          <w:szCs w:val="24"/>
        </w:rPr>
        <w:t xml:space="preserve"> </w:t>
      </w:r>
      <w:r w:rsidR="009D4795" w:rsidRPr="0072233B">
        <w:rPr>
          <w:rFonts w:ascii="Verdana" w:hAnsi="Verdana"/>
          <w:sz w:val="24"/>
          <w:szCs w:val="24"/>
        </w:rPr>
        <w:t xml:space="preserve">Debenturistas titulares de </w:t>
      </w:r>
      <w:r w:rsidR="00ED647A">
        <w:rPr>
          <w:rFonts w:ascii="Verdana" w:hAnsi="Verdana"/>
          <w:sz w:val="24"/>
          <w:szCs w:val="24"/>
        </w:rPr>
        <w:t>[...]</w:t>
      </w:r>
      <w:r w:rsidR="009D4795" w:rsidRPr="0072233B">
        <w:rPr>
          <w:rFonts w:ascii="Verdana" w:hAnsi="Verdana"/>
          <w:sz w:val="24"/>
          <w:szCs w:val="24"/>
        </w:rPr>
        <w:t>% (</w:t>
      </w:r>
      <w:r w:rsidR="00ED647A">
        <w:rPr>
          <w:rFonts w:ascii="Verdana" w:hAnsi="Verdana"/>
          <w:sz w:val="24"/>
          <w:szCs w:val="24"/>
        </w:rPr>
        <w:t>[...]</w:t>
      </w:r>
      <w:r w:rsidR="009D4795" w:rsidRPr="0072233B">
        <w:rPr>
          <w:rFonts w:ascii="Verdana" w:hAnsi="Verdana"/>
          <w:sz w:val="24"/>
          <w:szCs w:val="24"/>
        </w:rPr>
        <w:t xml:space="preserve"> por cento) das Debêntures em circulação, d</w:t>
      </w:r>
      <w:r w:rsidR="00794697" w:rsidRPr="0072233B">
        <w:rPr>
          <w:rFonts w:ascii="Verdana" w:hAnsi="Verdana"/>
          <w:sz w:val="24"/>
          <w:szCs w:val="24"/>
        </w:rPr>
        <w:t>eliberaram a</w:t>
      </w:r>
      <w:r w:rsidR="00201D4B" w:rsidRPr="0072233B">
        <w:rPr>
          <w:rFonts w:ascii="Verdana" w:hAnsi="Verdana"/>
          <w:sz w:val="24"/>
          <w:szCs w:val="24"/>
        </w:rPr>
        <w:t>provar</w:t>
      </w:r>
      <w:r w:rsidR="00E0609E" w:rsidRPr="0072233B">
        <w:rPr>
          <w:rFonts w:ascii="Verdana" w:hAnsi="Verdana"/>
          <w:color w:val="000000"/>
          <w:sz w:val="24"/>
          <w:szCs w:val="24"/>
        </w:rPr>
        <w:t>,</w:t>
      </w:r>
      <w:r w:rsidR="00E0609E" w:rsidRPr="0072233B">
        <w:rPr>
          <w:rFonts w:ascii="Verdana" w:hAnsi="Verdana"/>
          <w:sz w:val="24"/>
          <w:szCs w:val="24"/>
        </w:rPr>
        <w:t xml:space="preserve"> </w:t>
      </w:r>
      <w:r w:rsidR="00ED647A">
        <w:rPr>
          <w:rFonts w:ascii="Verdana" w:hAnsi="Verdana"/>
          <w:sz w:val="24"/>
          <w:szCs w:val="24"/>
        </w:rPr>
        <w:t>[...]</w:t>
      </w:r>
      <w:r w:rsidR="00C76ECE" w:rsidRPr="0072233B">
        <w:rPr>
          <w:rFonts w:ascii="Verdana" w:hAnsi="Verdana"/>
          <w:sz w:val="24"/>
          <w:szCs w:val="24"/>
        </w:rPr>
        <w:t>.</w:t>
      </w:r>
    </w:p>
    <w:p w14:paraId="06CA748D" w14:textId="77777777" w:rsidR="00153744" w:rsidRPr="0072233B" w:rsidRDefault="00153744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A767B1" w14:textId="6295CF08" w:rsidR="00C76ECE" w:rsidRPr="006E12B8" w:rsidRDefault="00040C00" w:rsidP="006E12B8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  <w:r>
        <w:rPr>
          <w:rFonts w:ascii="Verdana" w:eastAsia="Arial Unicode MS" w:hAnsi="Verdana" w:cs="Arial"/>
          <w:b/>
          <w:bCs/>
          <w:sz w:val="24"/>
          <w:szCs w:val="24"/>
        </w:rPr>
        <w:t>6.</w:t>
      </w:r>
      <w:r w:rsidR="006E12B8">
        <w:rPr>
          <w:rFonts w:ascii="Verdana" w:eastAsia="Arial Unicode MS" w:hAnsi="Verdana" w:cs="Arial"/>
          <w:b/>
          <w:bCs/>
          <w:sz w:val="24"/>
          <w:szCs w:val="24"/>
        </w:rPr>
        <w:t xml:space="preserve">1 </w:t>
      </w:r>
      <w:r w:rsidR="00ED647A">
        <w:rPr>
          <w:rFonts w:ascii="Verdana" w:eastAsia="Arial Unicode MS" w:hAnsi="Verdana" w:cs="Arial"/>
          <w:sz w:val="24"/>
          <w:szCs w:val="24"/>
        </w:rPr>
        <w:t>As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 despesas incorridas pelo Agente Fiduciário</w:t>
      </w:r>
      <w:r w:rsidR="00BD5D85" w:rsidRPr="0072233B">
        <w:rPr>
          <w:rFonts w:ascii="Verdana" w:eastAsia="Arial Unicode MS" w:hAnsi="Verdana" w:cs="Arial"/>
          <w:sz w:val="24"/>
          <w:szCs w:val="24"/>
        </w:rPr>
        <w:t xml:space="preserve"> 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para satisfazer os interesses dos Debenturistas, </w:t>
      </w:r>
      <w:r w:rsidR="00BD5D85" w:rsidRPr="0072233B">
        <w:rPr>
          <w:rFonts w:ascii="Verdana" w:eastAsia="Arial Unicode MS" w:hAnsi="Verdana" w:cs="Arial"/>
          <w:sz w:val="24"/>
          <w:szCs w:val="24"/>
        </w:rPr>
        <w:t xml:space="preserve">previamente aprovadas, 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também </w:t>
      </w:r>
      <w:r w:rsidR="006B44BD" w:rsidRPr="0072233B">
        <w:rPr>
          <w:rFonts w:ascii="Verdana" w:eastAsia="Arial Unicode MS" w:hAnsi="Verdana" w:cs="Arial"/>
          <w:sz w:val="24"/>
          <w:szCs w:val="24"/>
        </w:rPr>
        <w:t>serão de responsabilidade dos Debenturistas</w:t>
      </w:r>
      <w:r w:rsidR="00F80B58" w:rsidRPr="0072233B">
        <w:rPr>
          <w:rFonts w:ascii="Verdana" w:eastAsia="Arial Unicode MS" w:hAnsi="Verdana" w:cs="Arial"/>
          <w:sz w:val="24"/>
          <w:szCs w:val="24"/>
        </w:rPr>
        <w:t>.</w:t>
      </w:r>
      <w:r w:rsidR="00C76ECE" w:rsidRPr="0072233B">
        <w:rPr>
          <w:rFonts w:ascii="Verdana" w:hAnsi="Verdana" w:cs="Times-Roman"/>
          <w:sz w:val="24"/>
          <w:szCs w:val="24"/>
        </w:rPr>
        <w:t xml:space="preserve"> </w:t>
      </w:r>
    </w:p>
    <w:p w14:paraId="404AFBF7" w14:textId="77777777" w:rsidR="009C217F" w:rsidRPr="0072233B" w:rsidRDefault="009C217F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15FBAE0" w14:textId="1FF0F26C" w:rsidR="009C217F" w:rsidRPr="0072233B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Roman"/>
          <w:sz w:val="24"/>
          <w:szCs w:val="24"/>
        </w:rPr>
      </w:pPr>
      <w:r w:rsidRPr="0072233B">
        <w:rPr>
          <w:rFonts w:ascii="Verdana" w:eastAsia="Times New Roman" w:hAnsi="Verdana" w:cs="Times-Bold"/>
          <w:b/>
          <w:bCs/>
          <w:sz w:val="24"/>
          <w:szCs w:val="24"/>
        </w:rPr>
        <w:t>6.</w:t>
      </w:r>
      <w:r w:rsidR="00ED647A">
        <w:rPr>
          <w:rFonts w:ascii="Verdana" w:eastAsia="Times New Roman" w:hAnsi="Verdana" w:cs="Times-Bold"/>
          <w:b/>
          <w:bCs/>
          <w:sz w:val="24"/>
          <w:szCs w:val="24"/>
        </w:rPr>
        <w:t>2</w:t>
      </w:r>
      <w:r w:rsidR="00DC6C16">
        <w:rPr>
          <w:rFonts w:ascii="Verdana" w:eastAsia="Times New Roman" w:hAnsi="Verdana" w:cs="Times-Bold"/>
          <w:b/>
          <w:bCs/>
          <w:sz w:val="24"/>
          <w:szCs w:val="24"/>
        </w:rPr>
        <w:tab/>
      </w:r>
      <w:r w:rsidRPr="0072233B">
        <w:rPr>
          <w:rFonts w:ascii="Verdana" w:eastAsia="Times New Roman" w:hAnsi="Verdana" w:cs="Times-Roman"/>
          <w:sz w:val="24"/>
          <w:szCs w:val="24"/>
        </w:rPr>
        <w:t>Fica acordado que a present</w:t>
      </w:r>
      <w:r w:rsidR="00CE67DC" w:rsidRPr="0072233B">
        <w:rPr>
          <w:rFonts w:ascii="Verdana" w:eastAsia="Times New Roman" w:hAnsi="Verdana" w:cs="Times-Roman"/>
          <w:sz w:val="24"/>
          <w:szCs w:val="24"/>
        </w:rPr>
        <w:t>e</w:t>
      </w:r>
      <w:r w:rsidRPr="0072233B">
        <w:rPr>
          <w:rFonts w:ascii="Verdana" w:eastAsia="Times New Roman" w:hAnsi="Verdana" w:cs="Times-Roman"/>
          <w:sz w:val="24"/>
          <w:szCs w:val="24"/>
        </w:rPr>
        <w:t xml:space="preserve"> Ata será assinada de forma digital através da Plataforma D4Sign</w:t>
      </w:r>
      <w:r w:rsidR="00B21D28" w:rsidRPr="0072233B">
        <w:rPr>
          <w:rFonts w:ascii="Verdana" w:eastAsia="Times New Roman" w:hAnsi="Verdana" w:cs="Times-Roman"/>
          <w:sz w:val="24"/>
          <w:szCs w:val="24"/>
        </w:rPr>
        <w:t>, com a utilização de certificados digitais padrão ICPBRASIL</w:t>
      </w:r>
      <w:r w:rsidRPr="0072233B">
        <w:rPr>
          <w:rFonts w:ascii="Verdana" w:eastAsia="Times New Roman" w:hAnsi="Verdana" w:cs="Times-Roman"/>
          <w:sz w:val="24"/>
          <w:szCs w:val="24"/>
        </w:rPr>
        <w:t>, disponibilizada pelo Agente Fiduciário através de correspondência eletrônica aos Debenturistas.</w:t>
      </w:r>
    </w:p>
    <w:p w14:paraId="7F8D1892" w14:textId="77777777" w:rsidR="00B91D08" w:rsidRPr="0072233B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A202ED1" w14:textId="67F70CAD" w:rsidR="006478D9" w:rsidRPr="0072233B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7</w:t>
      </w:r>
      <w:r w:rsidR="00842F63" w:rsidRPr="0072233B">
        <w:rPr>
          <w:rFonts w:ascii="Verdana" w:hAnsi="Verdana" w:cs="Times-Bold"/>
          <w:b/>
          <w:bCs/>
          <w:sz w:val="24"/>
          <w:szCs w:val="24"/>
        </w:rPr>
        <w:t>. ENCERRAMENTO</w:t>
      </w:r>
      <w:r w:rsidR="00842F63" w:rsidRPr="0072233B">
        <w:rPr>
          <w:rFonts w:ascii="Verdana" w:hAnsi="Verdana" w:cs="Times-Roman"/>
          <w:sz w:val="24"/>
          <w:szCs w:val="24"/>
        </w:rPr>
        <w:t>: Nada mais havendo a ser tratado, foram encerrados os trabalhos e à lavratura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Roman"/>
          <w:sz w:val="24"/>
          <w:szCs w:val="24"/>
        </w:rPr>
        <w:t>desta ata, a qual, lida e achada conforme, foi aprovada por todos os presentes e assinada pelos Debenturistas</w:t>
      </w:r>
      <w:r w:rsidR="00CC0FE4" w:rsidRPr="0072233B">
        <w:rPr>
          <w:rFonts w:ascii="Verdana" w:hAnsi="Verdana" w:cs="Times-Roman"/>
          <w:sz w:val="24"/>
          <w:szCs w:val="24"/>
        </w:rPr>
        <w:t>;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Roman"/>
          <w:sz w:val="24"/>
          <w:szCs w:val="24"/>
        </w:rPr>
        <w:t>pelo Presidente</w:t>
      </w:r>
      <w:r w:rsidR="00ED647A">
        <w:rPr>
          <w:rFonts w:ascii="Verdana" w:hAnsi="Verdana" w:cs="Times-Roman"/>
          <w:sz w:val="24"/>
          <w:szCs w:val="24"/>
        </w:rPr>
        <w:t>; pe</w:t>
      </w:r>
      <w:r w:rsidR="00842F63" w:rsidRPr="0072233B">
        <w:rPr>
          <w:rFonts w:ascii="Verdana" w:hAnsi="Verdana" w:cs="Times-Roman"/>
          <w:sz w:val="24"/>
          <w:szCs w:val="24"/>
        </w:rPr>
        <w:t>l</w:t>
      </w:r>
      <w:r w:rsidR="001D7C5A" w:rsidRPr="0072233B">
        <w:rPr>
          <w:rFonts w:ascii="Verdana" w:hAnsi="Verdana" w:cs="Times-Roman"/>
          <w:sz w:val="24"/>
          <w:szCs w:val="24"/>
        </w:rPr>
        <w:t>o</w:t>
      </w:r>
      <w:r w:rsidR="00842F63" w:rsidRPr="0072233B">
        <w:rPr>
          <w:rFonts w:ascii="Verdana" w:hAnsi="Verdana" w:cs="Times-Roman"/>
          <w:sz w:val="24"/>
          <w:szCs w:val="24"/>
        </w:rPr>
        <w:t xml:space="preserve"> Secretári</w:t>
      </w:r>
      <w:r w:rsidR="001D7C5A" w:rsidRPr="0072233B">
        <w:rPr>
          <w:rFonts w:ascii="Verdana" w:hAnsi="Verdana" w:cs="Times-Roman"/>
          <w:sz w:val="24"/>
          <w:szCs w:val="24"/>
        </w:rPr>
        <w:t>o</w:t>
      </w:r>
      <w:r w:rsidR="00ED647A">
        <w:rPr>
          <w:rFonts w:ascii="Verdana" w:hAnsi="Verdana" w:cs="Times-Roman"/>
          <w:sz w:val="24"/>
          <w:szCs w:val="24"/>
        </w:rPr>
        <w:t xml:space="preserve"> e</w:t>
      </w:r>
      <w:r w:rsidR="00842F63" w:rsidRPr="0072233B">
        <w:rPr>
          <w:rFonts w:ascii="Verdana" w:hAnsi="Verdana" w:cs="Times-Roman"/>
          <w:sz w:val="24"/>
          <w:szCs w:val="24"/>
        </w:rPr>
        <w:t xml:space="preserve"> </w:t>
      </w:r>
      <w:r w:rsidR="00CC0FE4" w:rsidRPr="0072233B">
        <w:rPr>
          <w:rFonts w:ascii="Verdana" w:hAnsi="Verdana" w:cs="Times-Roman"/>
          <w:sz w:val="24"/>
          <w:szCs w:val="24"/>
        </w:rPr>
        <w:t xml:space="preserve">pelo </w:t>
      </w:r>
      <w:r w:rsidR="00842F63" w:rsidRPr="0072233B">
        <w:rPr>
          <w:rFonts w:ascii="Verdana" w:hAnsi="Verdana" w:cs="Times-Roman"/>
          <w:sz w:val="24"/>
          <w:szCs w:val="24"/>
        </w:rPr>
        <w:t>Agente Fiduciário</w:t>
      </w:r>
      <w:r w:rsidR="00B42129" w:rsidRPr="0072233B">
        <w:rPr>
          <w:rFonts w:ascii="Verdana" w:hAnsi="Verdana" w:cs="Times-Roman"/>
          <w:sz w:val="24"/>
          <w:szCs w:val="24"/>
        </w:rPr>
        <w:t>.</w:t>
      </w:r>
    </w:p>
    <w:p w14:paraId="77B67180" w14:textId="77777777" w:rsidR="00737ABC" w:rsidRPr="0072233B" w:rsidRDefault="00737AB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FAC6806" w14:textId="77777777" w:rsidR="00EC08D6" w:rsidRDefault="00EC08D6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0E471DF7" w14:textId="6D6223B1" w:rsidR="00737ABC" w:rsidRPr="0072233B" w:rsidRDefault="00842F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 xml:space="preserve">São Paulo, </w:t>
      </w:r>
      <w:r w:rsidR="00ED647A">
        <w:rPr>
          <w:rFonts w:ascii="Verdana" w:hAnsi="Verdana" w:cs="Times-Roman"/>
          <w:sz w:val="24"/>
          <w:szCs w:val="24"/>
        </w:rPr>
        <w:t>2</w:t>
      </w:r>
      <w:r w:rsidR="00B14936">
        <w:rPr>
          <w:rFonts w:ascii="Verdana" w:hAnsi="Verdana" w:cs="Times-Roman"/>
          <w:sz w:val="24"/>
          <w:szCs w:val="24"/>
        </w:rPr>
        <w:t>9</w:t>
      </w:r>
      <w:r w:rsidRPr="0072233B">
        <w:rPr>
          <w:rFonts w:ascii="Verdana" w:hAnsi="Verdana" w:cs="Times-Roman"/>
          <w:sz w:val="24"/>
          <w:szCs w:val="24"/>
        </w:rPr>
        <w:t xml:space="preserve"> de </w:t>
      </w:r>
      <w:r w:rsidR="00ED647A">
        <w:rPr>
          <w:rFonts w:ascii="Verdana" w:hAnsi="Verdana" w:cs="Times-Roman"/>
          <w:sz w:val="24"/>
          <w:szCs w:val="24"/>
        </w:rPr>
        <w:t>julho</w:t>
      </w:r>
      <w:r w:rsidRPr="0072233B">
        <w:rPr>
          <w:rFonts w:ascii="Verdana" w:hAnsi="Verdana" w:cs="Times-Roman"/>
          <w:sz w:val="24"/>
          <w:szCs w:val="24"/>
        </w:rPr>
        <w:t xml:space="preserve"> de 202</w:t>
      </w:r>
      <w:r w:rsidR="00ED647A">
        <w:rPr>
          <w:rFonts w:ascii="Verdana" w:hAnsi="Verdana" w:cs="Times-Roman"/>
          <w:sz w:val="24"/>
          <w:szCs w:val="24"/>
        </w:rPr>
        <w:t>2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252BEC5F" w14:textId="77777777" w:rsidR="00116063" w:rsidRPr="0072233B" w:rsidRDefault="001160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2544F4B1" w14:textId="6F2B877D" w:rsidR="00B91D08" w:rsidRPr="0072233B" w:rsidRDefault="004A7DE1" w:rsidP="00360D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</w:t>
      </w:r>
      <w:r w:rsidR="006478D9" w:rsidRPr="0072233B">
        <w:rPr>
          <w:rFonts w:ascii="Verdana" w:hAnsi="Verdana" w:cs="Times-Roman"/>
          <w:sz w:val="24"/>
          <w:szCs w:val="24"/>
        </w:rPr>
        <w:t>_</w:t>
      </w:r>
      <w:r w:rsidRPr="0072233B">
        <w:rPr>
          <w:rFonts w:ascii="Verdana" w:hAnsi="Verdana" w:cs="Times-Roman"/>
          <w:sz w:val="24"/>
          <w:szCs w:val="24"/>
        </w:rPr>
        <w:t xml:space="preserve">_________________            </w:t>
      </w:r>
      <w:r w:rsidR="00B42129" w:rsidRPr="0072233B">
        <w:rPr>
          <w:rFonts w:ascii="Verdana" w:hAnsi="Verdana" w:cs="Times-Roman"/>
          <w:sz w:val="24"/>
          <w:szCs w:val="24"/>
        </w:rPr>
        <w:t>_</w:t>
      </w:r>
      <w:r w:rsidR="006478D9" w:rsidRPr="0072233B">
        <w:rPr>
          <w:rFonts w:ascii="Verdana" w:hAnsi="Verdana" w:cs="Times-Roman"/>
          <w:sz w:val="24"/>
          <w:szCs w:val="24"/>
        </w:rPr>
        <w:t>_________________</w:t>
      </w:r>
      <w:r w:rsidR="00B42129" w:rsidRPr="0072233B">
        <w:rPr>
          <w:rFonts w:ascii="Verdana" w:hAnsi="Verdana" w:cs="Times-Roman"/>
          <w:sz w:val="24"/>
          <w:szCs w:val="24"/>
        </w:rPr>
        <w:t>_</w:t>
      </w:r>
    </w:p>
    <w:p w14:paraId="1C608FF1" w14:textId="5AA3F092" w:rsidR="00B91D08" w:rsidRPr="0072233B" w:rsidRDefault="001D7C5A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Leonardo Pereira Mattos</w:t>
      </w:r>
      <w:r w:rsidR="00B91D08" w:rsidRPr="0072233B">
        <w:rPr>
          <w:rFonts w:ascii="Verdana" w:hAnsi="Verdana" w:cs="Times-Roman"/>
          <w:sz w:val="24"/>
          <w:szCs w:val="24"/>
        </w:rPr>
        <w:t xml:space="preserve">                   </w:t>
      </w:r>
      <w:r w:rsidR="004551A9" w:rsidRPr="0072233B">
        <w:rPr>
          <w:rFonts w:ascii="Verdana" w:hAnsi="Verdana" w:cs="Times-Roman"/>
          <w:sz w:val="24"/>
          <w:szCs w:val="24"/>
        </w:rPr>
        <w:t>Rinaldo Rabello Ferreira</w:t>
      </w:r>
    </w:p>
    <w:p w14:paraId="244A9D29" w14:textId="5D7BEC02" w:rsidR="00116063" w:rsidRPr="0072233B" w:rsidRDefault="00842F63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Presidente da Mesa</w:t>
      </w:r>
      <w:r w:rsidR="00B91D08" w:rsidRPr="0072233B">
        <w:rPr>
          <w:rFonts w:ascii="Verdana" w:hAnsi="Verdana" w:cs="Times-Roman"/>
          <w:i/>
          <w:iCs/>
          <w:sz w:val="24"/>
          <w:szCs w:val="24"/>
        </w:rPr>
        <w:t xml:space="preserve">                         </w:t>
      </w:r>
      <w:r w:rsidR="00B42129" w:rsidRPr="0072233B">
        <w:rPr>
          <w:rFonts w:ascii="Verdana" w:hAnsi="Verdana" w:cs="Times-Roman"/>
          <w:i/>
          <w:iCs/>
          <w:sz w:val="24"/>
          <w:szCs w:val="24"/>
        </w:rPr>
        <w:t xml:space="preserve"> </w:t>
      </w:r>
      <w:r w:rsidR="00B91D08" w:rsidRPr="0072233B">
        <w:rPr>
          <w:rFonts w:ascii="Verdana" w:hAnsi="Verdana" w:cs="Times-Roman"/>
          <w:sz w:val="24"/>
          <w:szCs w:val="24"/>
        </w:rPr>
        <w:t>Secretário da Mesa</w:t>
      </w:r>
    </w:p>
    <w:p w14:paraId="6191A86F" w14:textId="21AD9C90" w:rsidR="004551A9" w:rsidRPr="0072233B" w:rsidRDefault="0063747C">
      <w:pPr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 xml:space="preserve"> </w:t>
      </w:r>
      <w:r w:rsidR="004551A9" w:rsidRPr="0072233B">
        <w:rPr>
          <w:rFonts w:ascii="Verdana" w:hAnsi="Verdana" w:cs="Times-Roman"/>
          <w:sz w:val="24"/>
          <w:szCs w:val="24"/>
        </w:rPr>
        <w:br w:type="page"/>
      </w:r>
    </w:p>
    <w:p w14:paraId="6E0DEA18" w14:textId="4450A8B8" w:rsidR="004551A9" w:rsidRPr="0072233B" w:rsidRDefault="004551A9" w:rsidP="004551A9">
      <w:pPr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lastRenderedPageBreak/>
        <w:t>PÁGINA DE ASSINATURAS DOS DEMAIS PARTICIPANTES, NA ASSEMBLEIA GERAL DE DEBENTURISTAS DA 1ª EMISSÃO DE DEBÊNTURES SIMPLES, EM SÉRIE ÚNICA, COM GARANTIA REAL E GARANTIA FIDEJUSSÓRIA PARA DISTRIBUIÇÃO PÚBLICA COM ESFORÇOS RESTRITOS DE COLOCAÇÃO DA BINGEN SECURITIZADORA S.A., REALIZADA E</w:t>
      </w:r>
      <w:r w:rsidR="00DC6C16">
        <w:rPr>
          <w:rFonts w:ascii="Verdana" w:hAnsi="Verdana" w:cs="Times-Bold"/>
          <w:sz w:val="24"/>
          <w:szCs w:val="24"/>
        </w:rPr>
        <w:t>M 2</w:t>
      </w:r>
      <w:r w:rsidR="00B14936">
        <w:rPr>
          <w:rFonts w:ascii="Verdana" w:hAnsi="Verdana" w:cs="Times-Bold"/>
          <w:sz w:val="24"/>
          <w:szCs w:val="24"/>
        </w:rPr>
        <w:t>9</w:t>
      </w:r>
      <w:r w:rsidR="006F66D1" w:rsidRPr="0072233B">
        <w:rPr>
          <w:rFonts w:ascii="Verdana" w:hAnsi="Verdana" w:cs="Times-Bold"/>
          <w:sz w:val="24"/>
          <w:szCs w:val="24"/>
        </w:rPr>
        <w:t xml:space="preserve"> DE </w:t>
      </w:r>
      <w:r w:rsidR="00DC6C16">
        <w:rPr>
          <w:rFonts w:ascii="Verdana" w:hAnsi="Verdana" w:cs="Times-Bold"/>
          <w:sz w:val="24"/>
          <w:szCs w:val="24"/>
        </w:rPr>
        <w:t>JULHO</w:t>
      </w:r>
      <w:r w:rsidR="00CE67DC" w:rsidRPr="0072233B">
        <w:rPr>
          <w:rFonts w:ascii="Verdana" w:hAnsi="Verdana" w:cs="Times-Bold"/>
          <w:sz w:val="24"/>
          <w:szCs w:val="24"/>
        </w:rPr>
        <w:t xml:space="preserve"> </w:t>
      </w:r>
      <w:r w:rsidRPr="0072233B">
        <w:rPr>
          <w:rFonts w:ascii="Verdana" w:hAnsi="Verdana" w:cs="Times-Bold"/>
          <w:sz w:val="24"/>
          <w:szCs w:val="24"/>
        </w:rPr>
        <w:t>DE 202</w:t>
      </w:r>
      <w:r w:rsidR="00DC6C16">
        <w:rPr>
          <w:rFonts w:ascii="Verdana" w:hAnsi="Verdana" w:cs="Times-Bold"/>
          <w:sz w:val="24"/>
          <w:szCs w:val="24"/>
        </w:rPr>
        <w:t>2</w:t>
      </w:r>
    </w:p>
    <w:p w14:paraId="26DA9AD9" w14:textId="67A409B1" w:rsidR="004551A9" w:rsidRPr="0072233B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1B14BEC5" w14:textId="77777777" w:rsidR="00CE67DC" w:rsidRPr="0072233B" w:rsidRDefault="00CE67DC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75EAC5F" w14:textId="76078622" w:rsidR="004551A9" w:rsidRPr="0072233B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07D72A6" w14:textId="77777777" w:rsidR="00CE67DC" w:rsidRPr="0072233B" w:rsidRDefault="00CE67DC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4D43362D" w14:textId="268248EC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6F3440C6" w14:textId="77777777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081B8B56" w14:textId="77777777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7EFBB07C" w14:textId="7A6FD744" w:rsidR="00842F63" w:rsidRPr="0072233B" w:rsidRDefault="00B91D08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SIMPLIFIC PAVARINI DISTRIBUIDORA DE TÍTULOS E VALORES MOBILIÁRIOS</w:t>
      </w:r>
      <w:r w:rsidR="00842F63" w:rsidRPr="0072233B">
        <w:rPr>
          <w:rFonts w:ascii="Verdana" w:hAnsi="Verdana" w:cs="Times-Roman"/>
          <w:sz w:val="24"/>
          <w:szCs w:val="24"/>
        </w:rPr>
        <w:t xml:space="preserve"> LTDA</w:t>
      </w:r>
      <w:r w:rsidR="00CE67DC" w:rsidRPr="0072233B">
        <w:rPr>
          <w:rFonts w:ascii="Verdana" w:hAnsi="Verdana" w:cs="Times-Roman"/>
          <w:sz w:val="24"/>
          <w:szCs w:val="24"/>
        </w:rPr>
        <w:t>.</w:t>
      </w:r>
    </w:p>
    <w:p w14:paraId="18AE88ED" w14:textId="6E6E856A" w:rsidR="00842F63" w:rsidRPr="0072233B" w:rsidRDefault="00842F6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Agente Fiduciário</w:t>
      </w:r>
    </w:p>
    <w:p w14:paraId="381B218F" w14:textId="77777777" w:rsidR="004551A9" w:rsidRPr="0072233B" w:rsidRDefault="004551A9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Rinaldo Rabello Ferreira</w:t>
      </w:r>
    </w:p>
    <w:p w14:paraId="210116A4" w14:textId="3B2AF7C3" w:rsidR="003B4713" w:rsidRPr="0072233B" w:rsidRDefault="003B471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 xml:space="preserve">CPF: </w:t>
      </w:r>
      <w:r w:rsidR="00CE67DC" w:rsidRPr="0072233B">
        <w:rPr>
          <w:rFonts w:ascii="Verdana" w:hAnsi="Verdana" w:cs="Times-Bold"/>
          <w:sz w:val="24"/>
          <w:szCs w:val="24"/>
        </w:rPr>
        <w:t>509.941.827-91</w:t>
      </w:r>
    </w:p>
    <w:p w14:paraId="071D5042" w14:textId="7EA4E17A" w:rsidR="00842F63" w:rsidRPr="0072233B" w:rsidRDefault="00B91D08" w:rsidP="001D7C5A">
      <w:pPr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br w:type="page"/>
      </w:r>
      <w:r w:rsidR="00842F63" w:rsidRPr="0072233B">
        <w:rPr>
          <w:rFonts w:ascii="Verdana" w:hAnsi="Verdana" w:cs="Times-Bold"/>
          <w:sz w:val="24"/>
          <w:szCs w:val="24"/>
        </w:rPr>
        <w:lastRenderedPageBreak/>
        <w:t xml:space="preserve">PÁGINA </w:t>
      </w:r>
      <w:r w:rsidR="009619D7" w:rsidRPr="0072233B">
        <w:rPr>
          <w:rFonts w:ascii="Verdana" w:hAnsi="Verdana" w:cs="Times-Bold"/>
          <w:sz w:val="24"/>
          <w:szCs w:val="24"/>
        </w:rPr>
        <w:t xml:space="preserve">DA </w:t>
      </w:r>
      <w:r w:rsidR="008376FE" w:rsidRPr="0072233B">
        <w:rPr>
          <w:rFonts w:ascii="Verdana" w:hAnsi="Verdana" w:cs="Times-Bold"/>
          <w:sz w:val="24"/>
          <w:szCs w:val="24"/>
        </w:rPr>
        <w:t xml:space="preserve">LISTA </w:t>
      </w:r>
      <w:r w:rsidR="00842F63" w:rsidRPr="0072233B">
        <w:rPr>
          <w:rFonts w:ascii="Verdana" w:hAnsi="Verdana" w:cs="Times-Bold"/>
          <w:sz w:val="24"/>
          <w:szCs w:val="24"/>
        </w:rPr>
        <w:t>DE</w:t>
      </w:r>
      <w:r w:rsidR="008376FE" w:rsidRPr="0072233B">
        <w:rPr>
          <w:rFonts w:ascii="Verdana" w:hAnsi="Verdana" w:cs="Times-Bold"/>
          <w:sz w:val="24"/>
          <w:szCs w:val="24"/>
        </w:rPr>
        <w:t xml:space="preserve"> PRESENÇ</w:t>
      </w:r>
      <w:r w:rsidR="009619D7" w:rsidRPr="0072233B">
        <w:rPr>
          <w:rFonts w:ascii="Verdana" w:hAnsi="Verdana" w:cs="Times-Bold"/>
          <w:sz w:val="24"/>
          <w:szCs w:val="24"/>
        </w:rPr>
        <w:t>A</w:t>
      </w:r>
      <w:r w:rsidR="008376FE" w:rsidRPr="0072233B">
        <w:rPr>
          <w:rFonts w:ascii="Verdana" w:hAnsi="Verdana" w:cs="Times-Bold"/>
          <w:sz w:val="24"/>
          <w:szCs w:val="24"/>
        </w:rPr>
        <w:t xml:space="preserve"> </w:t>
      </w:r>
      <w:r w:rsidR="009619D7" w:rsidRPr="0072233B">
        <w:rPr>
          <w:rFonts w:ascii="Verdana" w:hAnsi="Verdana" w:cs="Times-Bold"/>
          <w:sz w:val="24"/>
          <w:szCs w:val="24"/>
        </w:rPr>
        <w:t>DE DEBENTURISTAS, N</w:t>
      </w:r>
      <w:r w:rsidR="00842F63" w:rsidRPr="0072233B">
        <w:rPr>
          <w:rFonts w:ascii="Verdana" w:hAnsi="Verdana" w:cs="Times-Bold"/>
          <w:sz w:val="24"/>
          <w:szCs w:val="24"/>
        </w:rPr>
        <w:t>A ASSEMBLEIA GERAL DE DEBENTURISTAS DA 1ª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>EMISSÃO DE DEBÊNTURES SIMPLES, EM SÉRIE ÚNICA, COM GARANTIA REAL E GARANTIA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>FIDEJUSSÓRIA PARA DISTRIBUIÇÃO PÚBLICA COM ESFORÇOS RESTRITOS DE COLOCAÇÃO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 xml:space="preserve">DA BINGEN SECURITIZADORA S.A., REALIZADA EM </w:t>
      </w:r>
      <w:r w:rsidR="00DC6C16">
        <w:rPr>
          <w:rFonts w:ascii="Verdana" w:hAnsi="Verdana" w:cs="Times-Bold"/>
          <w:sz w:val="24"/>
          <w:szCs w:val="24"/>
        </w:rPr>
        <w:t>2</w:t>
      </w:r>
      <w:r w:rsidR="00B14936">
        <w:rPr>
          <w:rFonts w:ascii="Verdana" w:hAnsi="Verdana" w:cs="Times-Bold"/>
          <w:sz w:val="24"/>
          <w:szCs w:val="24"/>
        </w:rPr>
        <w:t>9</w:t>
      </w:r>
      <w:r w:rsidR="00842F63" w:rsidRPr="0072233B">
        <w:rPr>
          <w:rFonts w:ascii="Verdana" w:hAnsi="Verdana" w:cs="Times-Bold"/>
          <w:sz w:val="24"/>
          <w:szCs w:val="24"/>
        </w:rPr>
        <w:t xml:space="preserve"> DE </w:t>
      </w:r>
      <w:r w:rsidR="00DC6C16">
        <w:rPr>
          <w:rFonts w:ascii="Verdana" w:hAnsi="Verdana" w:cs="Times-Bold"/>
          <w:sz w:val="24"/>
          <w:szCs w:val="24"/>
        </w:rPr>
        <w:t>JULHO</w:t>
      </w:r>
      <w:r w:rsidR="00842F63" w:rsidRPr="0072233B">
        <w:rPr>
          <w:rFonts w:ascii="Verdana" w:hAnsi="Verdana" w:cs="Times-Bold"/>
          <w:sz w:val="24"/>
          <w:szCs w:val="24"/>
        </w:rPr>
        <w:t xml:space="preserve"> DE 202</w:t>
      </w:r>
      <w:r w:rsidR="00DC6C16">
        <w:rPr>
          <w:rFonts w:ascii="Verdana" w:hAnsi="Verdana" w:cs="Times-Bold"/>
          <w:sz w:val="24"/>
          <w:szCs w:val="24"/>
        </w:rPr>
        <w:t>2</w:t>
      </w:r>
    </w:p>
    <w:p w14:paraId="0A9CAEA6" w14:textId="7D72974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_____________________________________________________</w:t>
      </w:r>
    </w:p>
    <w:p w14:paraId="37E4D266" w14:textId="499A64E1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FUNDO DE INVESTIMENTO MULTIMERCADO CREDIT CR</w:t>
      </w:r>
      <w:r w:rsidR="001D7C5A" w:rsidRPr="0072233B">
        <w:rPr>
          <w:rFonts w:ascii="Verdana" w:hAnsi="Verdana" w:cs="Times-Bold"/>
          <w:b/>
          <w:bCs/>
          <w:sz w:val="24"/>
          <w:szCs w:val="24"/>
        </w:rPr>
        <w:t>ÉD</w:t>
      </w:r>
      <w:r w:rsidRPr="0072233B">
        <w:rPr>
          <w:rFonts w:ascii="Verdana" w:hAnsi="Verdana" w:cs="Times-Bold"/>
          <w:b/>
          <w:bCs/>
          <w:sz w:val="24"/>
          <w:szCs w:val="24"/>
        </w:rPr>
        <w:t>ITO PRIVADO</w:t>
      </w:r>
    </w:p>
    <w:p w14:paraId="60686074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04.822.739/0001-30</w:t>
      </w:r>
    </w:p>
    <w:p w14:paraId="1F493455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1A280749" w14:textId="5C4F7846" w:rsidR="003B4713" w:rsidRDefault="003B4713" w:rsidP="00DC6C16">
      <w:pPr>
        <w:pStyle w:val="xxmsonormal"/>
        <w:rPr>
          <w:rFonts w:ascii="Verdana" w:hAnsi="Verdana" w:cs="Arial"/>
          <w:sz w:val="24"/>
          <w:szCs w:val="24"/>
        </w:rPr>
      </w:pPr>
      <w:r w:rsidRPr="0072233B">
        <w:rPr>
          <w:rFonts w:ascii="Verdana" w:hAnsi="Verdana" w:cs="Arial"/>
          <w:sz w:val="24"/>
          <w:szCs w:val="24"/>
        </w:rPr>
        <w:t>Sergio Ricardo Vieira</w:t>
      </w:r>
      <w:r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CPF: 04.822.739/0001-30</w:t>
      </w:r>
    </w:p>
    <w:p w14:paraId="6FC60BE4" w14:textId="77777777" w:rsidR="00EC08D6" w:rsidRPr="0072233B" w:rsidRDefault="00EC08D6" w:rsidP="00DC6C16">
      <w:pPr>
        <w:pStyle w:val="xxmsonormal"/>
        <w:rPr>
          <w:rFonts w:ascii="Verdana" w:hAnsi="Verdana" w:cs="Arial"/>
          <w:sz w:val="24"/>
          <w:szCs w:val="24"/>
        </w:rPr>
      </w:pPr>
    </w:p>
    <w:p w14:paraId="566973D3" w14:textId="17D4FA1E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_____________________________________________________</w:t>
      </w:r>
    </w:p>
    <w:p w14:paraId="268D426A" w14:textId="49B98CBE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FUNDO DE INVESTIMENTO MULTIMERCADO STARK CR</w:t>
      </w:r>
      <w:r w:rsidR="001D7C5A" w:rsidRPr="0072233B">
        <w:rPr>
          <w:rFonts w:ascii="Verdana" w:hAnsi="Verdana" w:cs="Times-Bold"/>
          <w:b/>
          <w:bCs/>
          <w:sz w:val="24"/>
          <w:szCs w:val="24"/>
        </w:rPr>
        <w:t>É</w:t>
      </w:r>
      <w:r w:rsidRPr="0072233B">
        <w:rPr>
          <w:rFonts w:ascii="Verdana" w:hAnsi="Verdana" w:cs="Times-Bold"/>
          <w:b/>
          <w:bCs/>
          <w:sz w:val="24"/>
          <w:szCs w:val="24"/>
        </w:rPr>
        <w:t>DITO PRIVADO</w:t>
      </w:r>
    </w:p>
    <w:p w14:paraId="1439B168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04.644.612/0001-78</w:t>
      </w:r>
    </w:p>
    <w:p w14:paraId="04578E8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70043968" w14:textId="1BC30A57" w:rsidR="003B4713" w:rsidRDefault="003B4713" w:rsidP="00DC6C16">
      <w:pPr>
        <w:pStyle w:val="xxmsonormal"/>
        <w:rPr>
          <w:rFonts w:ascii="Verdana" w:hAnsi="Verdana" w:cs="Arial"/>
          <w:sz w:val="24"/>
          <w:szCs w:val="24"/>
        </w:rPr>
      </w:pPr>
      <w:r w:rsidRPr="0072233B">
        <w:rPr>
          <w:rFonts w:ascii="Verdana" w:hAnsi="Verdana" w:cs="Arial"/>
          <w:sz w:val="24"/>
          <w:szCs w:val="24"/>
        </w:rPr>
        <w:t>Sergio Ricardo Vieira</w:t>
      </w:r>
      <w:r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CPF: 04.822.739/0001-30</w:t>
      </w:r>
    </w:p>
    <w:p w14:paraId="24705D49" w14:textId="77777777" w:rsidR="00EC08D6" w:rsidRPr="0072233B" w:rsidRDefault="00EC08D6" w:rsidP="00DC6C16">
      <w:pPr>
        <w:pStyle w:val="xxmsonormal"/>
        <w:rPr>
          <w:rFonts w:ascii="Verdana" w:hAnsi="Verdana" w:cs="Arial"/>
          <w:sz w:val="24"/>
          <w:szCs w:val="24"/>
        </w:rPr>
      </w:pPr>
    </w:p>
    <w:p w14:paraId="76847CAF" w14:textId="371D69E0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53B04E8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FUNDAÇÃO REDE FERROVIÁRIA DE SEGURIDADE SOCIAL REFER</w:t>
      </w:r>
    </w:p>
    <w:p w14:paraId="19A13162" w14:textId="77777777" w:rsidR="003B471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30.277.685/0001-89</w:t>
      </w:r>
    </w:p>
    <w:p w14:paraId="6A815800" w14:textId="677D0E85" w:rsidR="003B4713" w:rsidRDefault="00E9116C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  <w:sz w:val="24"/>
          <w:szCs w:val="24"/>
        </w:rPr>
      </w:pPr>
      <w:r w:rsidRPr="0072233B">
        <w:rPr>
          <w:rFonts w:ascii="Verdana" w:hAnsi="Verdana" w:cs="Segoe UI"/>
          <w:sz w:val="24"/>
          <w:szCs w:val="24"/>
        </w:rPr>
        <w:t>Leonardo Pereira Mattos</w:t>
      </w:r>
      <w:r w:rsidR="003B4713" w:rsidRPr="0072233B">
        <w:rPr>
          <w:rFonts w:ascii="Verdana" w:hAnsi="Verdana" w:cs="Segoe UI"/>
          <w:sz w:val="24"/>
          <w:szCs w:val="24"/>
        </w:rPr>
        <w:t xml:space="preserve">, CPF: </w:t>
      </w:r>
      <w:r w:rsidRPr="0072233B">
        <w:rPr>
          <w:rFonts w:ascii="Verdana" w:hAnsi="Verdana" w:cs="Segoe UI"/>
          <w:sz w:val="24"/>
          <w:szCs w:val="24"/>
        </w:rPr>
        <w:t>35</w:t>
      </w:r>
      <w:r w:rsidR="003B4713" w:rsidRPr="0072233B">
        <w:rPr>
          <w:rFonts w:ascii="Verdana" w:hAnsi="Verdana" w:cs="Segoe UI"/>
          <w:sz w:val="24"/>
          <w:szCs w:val="24"/>
        </w:rPr>
        <w:t>7.75</w:t>
      </w:r>
      <w:r w:rsidRPr="0072233B">
        <w:rPr>
          <w:rFonts w:ascii="Verdana" w:hAnsi="Verdana" w:cs="Segoe UI"/>
          <w:sz w:val="24"/>
          <w:szCs w:val="24"/>
        </w:rPr>
        <w:t>9</w:t>
      </w:r>
      <w:r w:rsidR="003B4713" w:rsidRPr="0072233B">
        <w:rPr>
          <w:rFonts w:ascii="Verdana" w:hAnsi="Verdana" w:cs="Segoe UI"/>
          <w:sz w:val="24"/>
          <w:szCs w:val="24"/>
        </w:rPr>
        <w:t>.</w:t>
      </w:r>
      <w:r w:rsidRPr="0072233B">
        <w:rPr>
          <w:rFonts w:ascii="Verdana" w:hAnsi="Verdana" w:cs="Segoe UI"/>
          <w:sz w:val="24"/>
          <w:szCs w:val="24"/>
        </w:rPr>
        <w:t>0</w:t>
      </w:r>
      <w:r w:rsidR="003B4713" w:rsidRPr="0072233B">
        <w:rPr>
          <w:rFonts w:ascii="Verdana" w:hAnsi="Verdana" w:cs="Segoe UI"/>
          <w:sz w:val="24"/>
          <w:szCs w:val="24"/>
        </w:rPr>
        <w:t>5</w:t>
      </w:r>
      <w:r w:rsidRPr="0072233B">
        <w:rPr>
          <w:rFonts w:ascii="Verdana" w:hAnsi="Verdana" w:cs="Segoe UI"/>
          <w:sz w:val="24"/>
          <w:szCs w:val="24"/>
        </w:rPr>
        <w:t>8</w:t>
      </w:r>
      <w:r w:rsidR="003B4713" w:rsidRPr="0072233B">
        <w:rPr>
          <w:rFonts w:ascii="Verdana" w:hAnsi="Verdana" w:cs="Segoe UI"/>
          <w:sz w:val="24"/>
          <w:szCs w:val="24"/>
        </w:rPr>
        <w:t>-</w:t>
      </w:r>
      <w:r w:rsidRPr="0072233B">
        <w:rPr>
          <w:rFonts w:ascii="Verdana" w:hAnsi="Verdana" w:cs="Segoe UI"/>
          <w:sz w:val="24"/>
          <w:szCs w:val="24"/>
        </w:rPr>
        <w:t>24</w:t>
      </w:r>
    </w:p>
    <w:p w14:paraId="43A2E174" w14:textId="77777777" w:rsidR="00867986" w:rsidRPr="0072233B" w:rsidRDefault="00867986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  <w:sz w:val="24"/>
          <w:szCs w:val="24"/>
        </w:rPr>
      </w:pPr>
    </w:p>
    <w:p w14:paraId="259A5AC1" w14:textId="4AEDA6D2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2D9857BC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TOP FUNDO DE INVESTIMENTO RENDA FIXA</w:t>
      </w:r>
    </w:p>
    <w:p w14:paraId="486A94EC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10.355.516/0001-02</w:t>
      </w:r>
    </w:p>
    <w:p w14:paraId="3BE00278" w14:textId="2962D1AF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</w:t>
      </w:r>
      <w:r w:rsidR="001D7C5A" w:rsidRPr="0072233B">
        <w:rPr>
          <w:rFonts w:ascii="Verdana" w:hAnsi="Verdana" w:cs="Times-Roman"/>
          <w:sz w:val="24"/>
          <w:szCs w:val="24"/>
        </w:rPr>
        <w:t xml:space="preserve">or seu </w:t>
      </w:r>
      <w:r w:rsidRPr="0072233B">
        <w:rPr>
          <w:rFonts w:ascii="Verdana" w:hAnsi="Verdana" w:cs="Times-Roman"/>
          <w:sz w:val="24"/>
          <w:szCs w:val="24"/>
        </w:rPr>
        <w:t>gestor</w:t>
      </w:r>
      <w:r w:rsidR="00A1566E" w:rsidRPr="0072233B">
        <w:rPr>
          <w:rFonts w:ascii="Verdana" w:hAnsi="Verdana" w:cs="Times-Roman"/>
          <w:sz w:val="24"/>
          <w:szCs w:val="24"/>
        </w:rPr>
        <w:t>:</w:t>
      </w:r>
      <w:r w:rsidRPr="0072233B">
        <w:rPr>
          <w:rFonts w:ascii="Verdana" w:hAnsi="Verdana" w:cs="Times-Roman"/>
          <w:sz w:val="24"/>
          <w:szCs w:val="24"/>
        </w:rPr>
        <w:t xml:space="preserve"> BRPP GESTÃO DE PRODUTOS ESTRUTURADOS LTDA.</w:t>
      </w:r>
    </w:p>
    <w:p w14:paraId="382464A3" w14:textId="4ADF57B6" w:rsidR="00130328" w:rsidRPr="0072233B" w:rsidRDefault="00130328" w:rsidP="00DC6C16">
      <w:pPr>
        <w:pStyle w:val="xxmsonormal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Rodrigo Nelson Brum Selles</w:t>
      </w:r>
      <w:r w:rsidR="00674F7F"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/>
          <w:sz w:val="24"/>
          <w:szCs w:val="24"/>
        </w:rPr>
        <w:t>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Pr="0072233B">
        <w:rPr>
          <w:rFonts w:ascii="Verdana" w:hAnsi="Verdana"/>
          <w:sz w:val="24"/>
          <w:szCs w:val="24"/>
        </w:rPr>
        <w:t xml:space="preserve">075.016.747-52 </w:t>
      </w:r>
    </w:p>
    <w:p w14:paraId="0F363F68" w14:textId="5AAFF083" w:rsidR="003B4713" w:rsidRDefault="003B4713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Humberto Arthur Tupinambá Neto</w:t>
      </w:r>
      <w:r w:rsidR="00674F7F"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/>
          <w:sz w:val="24"/>
          <w:szCs w:val="24"/>
        </w:rPr>
        <w:t>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Pr="0072233B">
        <w:rPr>
          <w:rFonts w:ascii="Verdana" w:hAnsi="Verdana"/>
          <w:sz w:val="24"/>
          <w:szCs w:val="24"/>
        </w:rPr>
        <w:t>017.980.697-17</w:t>
      </w:r>
    </w:p>
    <w:p w14:paraId="2AAAB579" w14:textId="77777777" w:rsidR="00867986" w:rsidRPr="0072233B" w:rsidRDefault="00867986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BCB7C2E" w14:textId="375AA47C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6867A83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VITORIA REGIA FI DE RENDA FIXA LONGO PRAZO</w:t>
      </w:r>
    </w:p>
    <w:p w14:paraId="6BADD020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15.350.909/0001-47</w:t>
      </w:r>
    </w:p>
    <w:p w14:paraId="59E6A6F1" w14:textId="77777777" w:rsidR="007D4F15" w:rsidRPr="0072233B" w:rsidRDefault="00842F63" w:rsidP="00DC6C16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</w:t>
      </w:r>
      <w:r w:rsidR="001D7C5A" w:rsidRPr="0072233B">
        <w:rPr>
          <w:rFonts w:ascii="Verdana" w:hAnsi="Verdana" w:cs="Times-Roman"/>
          <w:sz w:val="24"/>
          <w:szCs w:val="24"/>
        </w:rPr>
        <w:t>or seu</w:t>
      </w:r>
      <w:r w:rsidRPr="0072233B">
        <w:rPr>
          <w:rFonts w:ascii="Verdana" w:hAnsi="Verdana" w:cs="Times-Roman"/>
          <w:sz w:val="24"/>
          <w:szCs w:val="24"/>
        </w:rPr>
        <w:t xml:space="preserve"> gestor</w:t>
      </w:r>
      <w:r w:rsidR="00A1566E" w:rsidRPr="0072233B">
        <w:rPr>
          <w:rFonts w:ascii="Verdana" w:hAnsi="Verdana" w:cs="Times-Roman"/>
          <w:sz w:val="24"/>
          <w:szCs w:val="24"/>
        </w:rPr>
        <w:t>:</w:t>
      </w:r>
      <w:r w:rsidRPr="0072233B">
        <w:rPr>
          <w:rFonts w:ascii="Verdana" w:hAnsi="Verdana" w:cs="Times-Roman"/>
          <w:sz w:val="24"/>
          <w:szCs w:val="24"/>
        </w:rPr>
        <w:t xml:space="preserve"> BRPP GESTÃO DE PRODUTOS ESTRUTURADOS LTDA.</w:t>
      </w:r>
    </w:p>
    <w:p w14:paraId="7969590E" w14:textId="384E2BFB" w:rsidR="003B4713" w:rsidRPr="0072233B" w:rsidRDefault="007D4F15" w:rsidP="00DC6C16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R</w:t>
      </w:r>
      <w:r w:rsidR="003B4713" w:rsidRPr="0072233B">
        <w:rPr>
          <w:rFonts w:ascii="Verdana" w:hAnsi="Verdana"/>
          <w:sz w:val="24"/>
          <w:szCs w:val="24"/>
        </w:rPr>
        <w:t>odrigo Nelson Brum Selles</w:t>
      </w:r>
      <w:r w:rsidR="00674F7F" w:rsidRPr="0072233B">
        <w:rPr>
          <w:rFonts w:ascii="Verdana" w:hAnsi="Verdana"/>
          <w:sz w:val="24"/>
          <w:szCs w:val="24"/>
        </w:rPr>
        <w:t>,</w:t>
      </w:r>
      <w:r w:rsidR="003B4713" w:rsidRPr="0072233B">
        <w:rPr>
          <w:rFonts w:ascii="Verdana" w:hAnsi="Verdana"/>
          <w:sz w:val="24"/>
          <w:szCs w:val="24"/>
        </w:rPr>
        <w:t xml:space="preserve"> 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="003B4713" w:rsidRPr="0072233B">
        <w:rPr>
          <w:rFonts w:ascii="Verdana" w:hAnsi="Verdana"/>
          <w:sz w:val="24"/>
          <w:szCs w:val="24"/>
        </w:rPr>
        <w:t xml:space="preserve">075.016.747-52 </w:t>
      </w:r>
    </w:p>
    <w:p w14:paraId="598A5C61" w14:textId="09805303" w:rsidR="003B4713" w:rsidRPr="0072233B" w:rsidRDefault="003B4713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Humberto Arthur Tupinambá Neto</w:t>
      </w:r>
      <w:r w:rsidR="00674F7F" w:rsidRPr="0072233B">
        <w:rPr>
          <w:rFonts w:ascii="Verdana" w:hAnsi="Verdana"/>
          <w:sz w:val="24"/>
          <w:szCs w:val="24"/>
        </w:rPr>
        <w:t xml:space="preserve">, CPF: </w:t>
      </w:r>
      <w:r w:rsidRPr="0072233B">
        <w:rPr>
          <w:rFonts w:ascii="Verdana" w:hAnsi="Verdana"/>
          <w:sz w:val="24"/>
          <w:szCs w:val="24"/>
        </w:rPr>
        <w:t>017.980.697-17</w:t>
      </w:r>
    </w:p>
    <w:sectPr w:rsidR="003B4713" w:rsidRPr="0072233B" w:rsidSect="00842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AA9"/>
    <w:multiLevelType w:val="hybridMultilevel"/>
    <w:tmpl w:val="42ECC756"/>
    <w:lvl w:ilvl="0" w:tplc="91308C34">
      <w:start w:val="1"/>
      <w:numFmt w:val="decimal"/>
      <w:lvlText w:val="%1."/>
      <w:lvlJc w:val="left"/>
      <w:pPr>
        <w:ind w:left="744" w:hanging="384"/>
      </w:pPr>
      <w:rPr>
        <w:rFonts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C7D"/>
    <w:multiLevelType w:val="multilevel"/>
    <w:tmpl w:val="24A0987C"/>
    <w:lvl w:ilvl="0">
      <w:start w:val="7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0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79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Arial" w:hint="default"/>
      </w:rPr>
    </w:lvl>
  </w:abstractNum>
  <w:num w:numId="1" w16cid:durableId="1441222548">
    <w:abstractNumId w:val="0"/>
  </w:num>
  <w:num w:numId="2" w16cid:durableId="10021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222A8"/>
    <w:rsid w:val="00040C00"/>
    <w:rsid w:val="00051A4B"/>
    <w:rsid w:val="000A5C87"/>
    <w:rsid w:val="000D2FF2"/>
    <w:rsid w:val="001061EA"/>
    <w:rsid w:val="00116063"/>
    <w:rsid w:val="00130328"/>
    <w:rsid w:val="00153744"/>
    <w:rsid w:val="00157C3A"/>
    <w:rsid w:val="00166B8C"/>
    <w:rsid w:val="001A5EF4"/>
    <w:rsid w:val="001D7C5A"/>
    <w:rsid w:val="001E5618"/>
    <w:rsid w:val="00201D4B"/>
    <w:rsid w:val="00231C2E"/>
    <w:rsid w:val="00252DA7"/>
    <w:rsid w:val="002800C8"/>
    <w:rsid w:val="002A289E"/>
    <w:rsid w:val="002B067D"/>
    <w:rsid w:val="002B6D98"/>
    <w:rsid w:val="003066DF"/>
    <w:rsid w:val="00357699"/>
    <w:rsid w:val="00360D60"/>
    <w:rsid w:val="00376FFA"/>
    <w:rsid w:val="003A6C4C"/>
    <w:rsid w:val="003A7161"/>
    <w:rsid w:val="003B4428"/>
    <w:rsid w:val="003B4713"/>
    <w:rsid w:val="003F7D2A"/>
    <w:rsid w:val="004225DD"/>
    <w:rsid w:val="00444D62"/>
    <w:rsid w:val="004551A9"/>
    <w:rsid w:val="004571FE"/>
    <w:rsid w:val="004A7DE1"/>
    <w:rsid w:val="004C2C86"/>
    <w:rsid w:val="00532895"/>
    <w:rsid w:val="00572EDF"/>
    <w:rsid w:val="00586741"/>
    <w:rsid w:val="005C5CE6"/>
    <w:rsid w:val="005F4982"/>
    <w:rsid w:val="0062111D"/>
    <w:rsid w:val="0063747C"/>
    <w:rsid w:val="006478D9"/>
    <w:rsid w:val="00660B7A"/>
    <w:rsid w:val="00674F7F"/>
    <w:rsid w:val="0068324E"/>
    <w:rsid w:val="006A1FC9"/>
    <w:rsid w:val="006B44BD"/>
    <w:rsid w:val="006E12B8"/>
    <w:rsid w:val="006F66D1"/>
    <w:rsid w:val="0072233B"/>
    <w:rsid w:val="00737ABC"/>
    <w:rsid w:val="00745426"/>
    <w:rsid w:val="00752767"/>
    <w:rsid w:val="00752C9A"/>
    <w:rsid w:val="00794697"/>
    <w:rsid w:val="007961FE"/>
    <w:rsid w:val="007965D7"/>
    <w:rsid w:val="007B46D9"/>
    <w:rsid w:val="007C6C79"/>
    <w:rsid w:val="007D4F15"/>
    <w:rsid w:val="008376FE"/>
    <w:rsid w:val="00842F63"/>
    <w:rsid w:val="00867986"/>
    <w:rsid w:val="008B1D44"/>
    <w:rsid w:val="009619D7"/>
    <w:rsid w:val="009C217F"/>
    <w:rsid w:val="009D4795"/>
    <w:rsid w:val="00A11BD4"/>
    <w:rsid w:val="00A1566E"/>
    <w:rsid w:val="00A33406"/>
    <w:rsid w:val="00A439F6"/>
    <w:rsid w:val="00A6041D"/>
    <w:rsid w:val="00A925A6"/>
    <w:rsid w:val="00AA13D1"/>
    <w:rsid w:val="00B14936"/>
    <w:rsid w:val="00B21D28"/>
    <w:rsid w:val="00B42129"/>
    <w:rsid w:val="00B42692"/>
    <w:rsid w:val="00B91D08"/>
    <w:rsid w:val="00BB0D48"/>
    <w:rsid w:val="00BB700C"/>
    <w:rsid w:val="00BD5D85"/>
    <w:rsid w:val="00BE2181"/>
    <w:rsid w:val="00BF5F5E"/>
    <w:rsid w:val="00C42931"/>
    <w:rsid w:val="00C447D3"/>
    <w:rsid w:val="00C51965"/>
    <w:rsid w:val="00C6533A"/>
    <w:rsid w:val="00C76ECE"/>
    <w:rsid w:val="00CC0FE4"/>
    <w:rsid w:val="00CE67DC"/>
    <w:rsid w:val="00D1060A"/>
    <w:rsid w:val="00D3252F"/>
    <w:rsid w:val="00D618D6"/>
    <w:rsid w:val="00D7420E"/>
    <w:rsid w:val="00DC3DEA"/>
    <w:rsid w:val="00DC6C16"/>
    <w:rsid w:val="00DD526C"/>
    <w:rsid w:val="00E0609E"/>
    <w:rsid w:val="00E25C1D"/>
    <w:rsid w:val="00E27B09"/>
    <w:rsid w:val="00E402C1"/>
    <w:rsid w:val="00E50C45"/>
    <w:rsid w:val="00E57134"/>
    <w:rsid w:val="00E7376D"/>
    <w:rsid w:val="00E77929"/>
    <w:rsid w:val="00E9116C"/>
    <w:rsid w:val="00EB6129"/>
    <w:rsid w:val="00EC08D6"/>
    <w:rsid w:val="00ED647A"/>
    <w:rsid w:val="00EE632D"/>
    <w:rsid w:val="00EF4F78"/>
    <w:rsid w:val="00F21A96"/>
    <w:rsid w:val="00F27B90"/>
    <w:rsid w:val="00F54CC2"/>
    <w:rsid w:val="00F739FD"/>
    <w:rsid w:val="00F80B58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9C4"/>
  <w15:chartTrackingRefBased/>
  <w15:docId w15:val="{C5F0AC21-EBC3-45DC-8174-5FB0322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842F63"/>
    <w:pPr>
      <w:ind w:left="720"/>
      <w:contextualSpacing/>
    </w:pPr>
  </w:style>
  <w:style w:type="table" w:styleId="Tabelacomgrade">
    <w:name w:val="Table Grid"/>
    <w:basedOn w:val="Tabelanormal"/>
    <w:uiPriority w:val="59"/>
    <w:rsid w:val="001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7B46D9"/>
  </w:style>
  <w:style w:type="paragraph" w:customStyle="1" w:styleId="Default">
    <w:name w:val="Default"/>
    <w:rsid w:val="0079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30328"/>
    <w:rPr>
      <w:color w:val="0000FF"/>
      <w:u w:val="single"/>
    </w:rPr>
  </w:style>
  <w:style w:type="paragraph" w:customStyle="1" w:styleId="xxmsonormal">
    <w:name w:val="x_xmsonormal"/>
    <w:basedOn w:val="Normal"/>
    <w:rsid w:val="00130328"/>
    <w:pPr>
      <w:spacing w:after="0" w:line="240" w:lineRule="auto"/>
    </w:pPr>
    <w:rPr>
      <w:rFonts w:ascii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9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9518-782B-4D60-B5F8-404AFD0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4</cp:revision>
  <cp:lastPrinted>2021-04-28T23:07:00Z</cp:lastPrinted>
  <dcterms:created xsi:type="dcterms:W3CDTF">2022-07-13T21:41:00Z</dcterms:created>
  <dcterms:modified xsi:type="dcterms:W3CDTF">2022-07-18T11:01:00Z</dcterms:modified>
</cp:coreProperties>
</file>