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2D455CA1" w:rsidR="009B1377" w:rsidRPr="00C7243C" w:rsidRDefault="009B1377" w:rsidP="005472F7">
      <w:pPr>
        <w:pBdr>
          <w:bottom w:val="double" w:sz="6" w:space="1" w:color="auto"/>
        </w:pBdr>
        <w:jc w:val="center"/>
        <w:rPr>
          <w:szCs w:val="20"/>
          <w:lang w:val="pt-BR"/>
        </w:rPr>
      </w:pPr>
      <w:bookmarkStart w:id="0" w:name="_GoBack"/>
      <w:bookmarkEnd w:id="0"/>
    </w:p>
    <w:p w14:paraId="7679CB85" w14:textId="77777777" w:rsidR="00704D10" w:rsidRPr="00C7243C" w:rsidRDefault="00704D10" w:rsidP="005472F7">
      <w:pPr>
        <w:jc w:val="center"/>
        <w:rPr>
          <w:szCs w:val="20"/>
          <w:lang w:val="pt-BR"/>
        </w:rPr>
      </w:pPr>
    </w:p>
    <w:p w14:paraId="3981A0A2" w14:textId="77777777" w:rsidR="00704D10" w:rsidRPr="00C7243C" w:rsidRDefault="00704D10" w:rsidP="005472F7">
      <w:pPr>
        <w:jc w:val="center"/>
        <w:rPr>
          <w:szCs w:val="20"/>
          <w:lang w:val="pt-BR"/>
        </w:rPr>
      </w:pPr>
    </w:p>
    <w:p w14:paraId="3CFC2F4F" w14:textId="77777777" w:rsidR="009B1377" w:rsidRPr="00C7243C" w:rsidRDefault="009B1377" w:rsidP="005472F7">
      <w:pPr>
        <w:jc w:val="center"/>
        <w:rPr>
          <w:szCs w:val="20"/>
          <w:lang w:val="pt-BR"/>
        </w:rPr>
      </w:pPr>
    </w:p>
    <w:p w14:paraId="31AFB5FA" w14:textId="04226EA2" w:rsidR="009B1377" w:rsidRPr="00C7243C" w:rsidRDefault="002D6DD7" w:rsidP="005472F7">
      <w:pPr>
        <w:jc w:val="center"/>
        <w:rPr>
          <w:b/>
          <w:szCs w:val="20"/>
          <w:lang w:val="pt-BR"/>
        </w:rPr>
      </w:pPr>
      <w:r w:rsidRPr="00C7243C">
        <w:rPr>
          <w:b/>
          <w:szCs w:val="20"/>
          <w:lang w:val="pt-BR"/>
        </w:rPr>
        <w:t>CONTRATO</w:t>
      </w:r>
      <w:r w:rsidR="009B1377" w:rsidRPr="00C7243C">
        <w:rPr>
          <w:b/>
          <w:szCs w:val="20"/>
          <w:lang w:val="pt-BR"/>
        </w:rPr>
        <w:t xml:space="preserve"> DE ALIENAÇÃO FIDUCIÁRIA DE AÇÕES EM GARANTIA E OUTRAS AVENÇAS</w:t>
      </w:r>
    </w:p>
    <w:p w14:paraId="3CE50E37" w14:textId="77777777" w:rsidR="009B1377" w:rsidRPr="00C7243C" w:rsidRDefault="009B1377" w:rsidP="005472F7">
      <w:pPr>
        <w:contextualSpacing/>
        <w:jc w:val="center"/>
        <w:rPr>
          <w:szCs w:val="20"/>
          <w:lang w:val="pt-BR"/>
        </w:rPr>
      </w:pPr>
    </w:p>
    <w:p w14:paraId="3A5F1804" w14:textId="77777777" w:rsidR="009B1377" w:rsidRPr="00C7243C" w:rsidRDefault="009B1377" w:rsidP="005472F7">
      <w:pPr>
        <w:contextualSpacing/>
        <w:jc w:val="center"/>
        <w:rPr>
          <w:szCs w:val="20"/>
          <w:lang w:val="pt-BR"/>
        </w:rPr>
      </w:pPr>
    </w:p>
    <w:p w14:paraId="6D292898" w14:textId="77777777" w:rsidR="00A72C1D" w:rsidRPr="00C7243C" w:rsidRDefault="00A72C1D" w:rsidP="005472F7">
      <w:pPr>
        <w:contextualSpacing/>
        <w:jc w:val="center"/>
        <w:rPr>
          <w:szCs w:val="20"/>
          <w:lang w:val="pt-BR"/>
        </w:rPr>
      </w:pPr>
    </w:p>
    <w:p w14:paraId="5F073292" w14:textId="77777777" w:rsidR="009B1377" w:rsidRPr="00C7243C" w:rsidRDefault="009B1377" w:rsidP="005472F7">
      <w:pPr>
        <w:contextualSpacing/>
        <w:jc w:val="center"/>
        <w:rPr>
          <w:szCs w:val="20"/>
          <w:lang w:val="pt-BR"/>
        </w:rPr>
      </w:pPr>
      <w:r w:rsidRPr="00C7243C">
        <w:rPr>
          <w:szCs w:val="20"/>
          <w:lang w:val="pt-BR"/>
        </w:rPr>
        <w:t>entre</w:t>
      </w:r>
    </w:p>
    <w:p w14:paraId="322C05D9" w14:textId="77777777" w:rsidR="009B1377" w:rsidRPr="00C7243C" w:rsidRDefault="009B1377" w:rsidP="005472F7">
      <w:pPr>
        <w:contextualSpacing/>
        <w:jc w:val="center"/>
        <w:rPr>
          <w:szCs w:val="20"/>
          <w:lang w:val="pt-BR"/>
        </w:rPr>
      </w:pPr>
    </w:p>
    <w:p w14:paraId="5DE92481" w14:textId="77777777" w:rsidR="00A72C1D" w:rsidRPr="00C7243C" w:rsidRDefault="00A72C1D" w:rsidP="005472F7">
      <w:pPr>
        <w:contextualSpacing/>
        <w:jc w:val="center"/>
        <w:rPr>
          <w:szCs w:val="20"/>
          <w:lang w:val="pt-BR"/>
        </w:rPr>
      </w:pPr>
    </w:p>
    <w:p w14:paraId="542A5E6D" w14:textId="77777777" w:rsidR="009B1377" w:rsidRPr="00C7243C" w:rsidRDefault="009B1377" w:rsidP="005472F7">
      <w:pPr>
        <w:contextualSpacing/>
        <w:jc w:val="center"/>
        <w:rPr>
          <w:szCs w:val="20"/>
          <w:lang w:val="pt-BR"/>
        </w:rPr>
      </w:pPr>
    </w:p>
    <w:p w14:paraId="78755535" w14:textId="77777777" w:rsidR="009B1377" w:rsidRPr="00C7243C" w:rsidRDefault="009B1377" w:rsidP="005472F7">
      <w:pPr>
        <w:contextualSpacing/>
        <w:jc w:val="center"/>
        <w:rPr>
          <w:b/>
          <w:szCs w:val="20"/>
          <w:lang w:val="pt-BR"/>
        </w:rPr>
      </w:pPr>
      <w:r w:rsidRPr="00C7243C">
        <w:rPr>
          <w:b/>
          <w:szCs w:val="20"/>
          <w:lang w:val="pt-BR"/>
        </w:rPr>
        <w:t>OXE PARTICIPAÇÕES S.A.</w:t>
      </w:r>
    </w:p>
    <w:p w14:paraId="4852DBBF" w14:textId="77777777" w:rsidR="009B1377" w:rsidRPr="00C7243C" w:rsidRDefault="00FF3D33" w:rsidP="005472F7">
      <w:pPr>
        <w:contextualSpacing/>
        <w:jc w:val="center"/>
        <w:rPr>
          <w:i/>
          <w:szCs w:val="20"/>
          <w:lang w:val="pt-BR"/>
        </w:rPr>
      </w:pPr>
      <w:r w:rsidRPr="00C7243C">
        <w:rPr>
          <w:i/>
          <w:szCs w:val="20"/>
          <w:lang w:val="pt-BR"/>
        </w:rPr>
        <w:t xml:space="preserve">na qualidade de </w:t>
      </w:r>
      <w:r w:rsidR="00BB3E5F" w:rsidRPr="00C7243C">
        <w:rPr>
          <w:i/>
          <w:szCs w:val="20"/>
          <w:lang w:val="pt-BR"/>
        </w:rPr>
        <w:t>Alienante Fiduciante</w:t>
      </w:r>
    </w:p>
    <w:p w14:paraId="2DC51437" w14:textId="77777777" w:rsidR="009B1377" w:rsidRPr="00C7243C" w:rsidRDefault="009B1377" w:rsidP="005472F7">
      <w:pPr>
        <w:contextualSpacing/>
        <w:jc w:val="center"/>
        <w:rPr>
          <w:szCs w:val="20"/>
          <w:lang w:val="pt-BR"/>
        </w:rPr>
      </w:pPr>
    </w:p>
    <w:p w14:paraId="7CA5560C" w14:textId="77777777" w:rsidR="00A72C1D" w:rsidRPr="00C7243C" w:rsidRDefault="00A72C1D" w:rsidP="005472F7">
      <w:pPr>
        <w:contextualSpacing/>
        <w:jc w:val="center"/>
        <w:rPr>
          <w:szCs w:val="20"/>
          <w:lang w:val="pt-BR"/>
        </w:rPr>
      </w:pPr>
    </w:p>
    <w:p w14:paraId="6DE302EB" w14:textId="77777777" w:rsidR="009B1377" w:rsidRPr="00C7243C" w:rsidRDefault="009B1377" w:rsidP="005472F7">
      <w:pPr>
        <w:contextualSpacing/>
        <w:jc w:val="center"/>
        <w:rPr>
          <w:szCs w:val="20"/>
          <w:lang w:val="pt-BR"/>
        </w:rPr>
      </w:pPr>
    </w:p>
    <w:p w14:paraId="38F3D540" w14:textId="77777777" w:rsidR="009B1377" w:rsidRPr="00C7243C" w:rsidRDefault="009B1377" w:rsidP="005472F7">
      <w:pPr>
        <w:contextualSpacing/>
        <w:jc w:val="center"/>
        <w:rPr>
          <w:b/>
          <w:szCs w:val="20"/>
          <w:lang w:val="pt-BR"/>
        </w:rPr>
      </w:pPr>
      <w:r w:rsidRPr="00C7243C">
        <w:rPr>
          <w:b/>
          <w:szCs w:val="20"/>
          <w:lang w:val="pt-BR"/>
        </w:rPr>
        <w:t>SIMPLIFIC PAVARINI DISTRIBUIDORA DE TÍTULOS E VALORES MOBILIÁRIOS LTDA.</w:t>
      </w:r>
    </w:p>
    <w:p w14:paraId="7D48D708" w14:textId="77777777" w:rsidR="009B1377" w:rsidRPr="00C7243C" w:rsidRDefault="00FF3D33" w:rsidP="005472F7">
      <w:pPr>
        <w:contextualSpacing/>
        <w:jc w:val="center"/>
        <w:rPr>
          <w:i/>
          <w:szCs w:val="20"/>
          <w:lang w:val="pt-BR"/>
        </w:rPr>
      </w:pPr>
      <w:r w:rsidRPr="00C7243C">
        <w:rPr>
          <w:i/>
          <w:szCs w:val="20"/>
          <w:lang w:val="pt-BR"/>
        </w:rPr>
        <w:t xml:space="preserve">na qualidade de </w:t>
      </w:r>
      <w:r w:rsidR="00E00B62" w:rsidRPr="00C7243C">
        <w:rPr>
          <w:i/>
          <w:szCs w:val="20"/>
          <w:lang w:val="pt-BR"/>
        </w:rPr>
        <w:t>Agente Fiduciário</w:t>
      </w:r>
      <w:r w:rsidR="009B1377" w:rsidRPr="00C7243C">
        <w:rPr>
          <w:i/>
          <w:szCs w:val="20"/>
          <w:lang w:val="pt-BR"/>
        </w:rPr>
        <w:t>, representando a comunhão dos Debenturistas</w:t>
      </w:r>
    </w:p>
    <w:p w14:paraId="6E6E457D" w14:textId="77777777" w:rsidR="009B1377" w:rsidRPr="00C7243C" w:rsidRDefault="009B1377" w:rsidP="005472F7">
      <w:pPr>
        <w:contextualSpacing/>
        <w:jc w:val="center"/>
        <w:rPr>
          <w:szCs w:val="20"/>
          <w:lang w:val="pt-BR"/>
        </w:rPr>
      </w:pPr>
    </w:p>
    <w:p w14:paraId="176CC8B8" w14:textId="77777777" w:rsidR="00A72C1D" w:rsidRPr="00C7243C" w:rsidRDefault="00A72C1D" w:rsidP="005472F7">
      <w:pPr>
        <w:contextualSpacing/>
        <w:jc w:val="center"/>
        <w:rPr>
          <w:szCs w:val="20"/>
          <w:lang w:val="pt-BR"/>
        </w:rPr>
      </w:pPr>
    </w:p>
    <w:p w14:paraId="435CFB82" w14:textId="77777777" w:rsidR="009B1377" w:rsidRPr="00C7243C" w:rsidRDefault="009B1377" w:rsidP="005472F7">
      <w:pPr>
        <w:contextualSpacing/>
        <w:jc w:val="center"/>
        <w:rPr>
          <w:szCs w:val="20"/>
          <w:lang w:val="pt-BR"/>
        </w:rPr>
      </w:pPr>
    </w:p>
    <w:p w14:paraId="61297AB3" w14:textId="77777777" w:rsidR="009B1377" w:rsidRPr="00C7243C" w:rsidRDefault="009B1377" w:rsidP="005472F7">
      <w:pPr>
        <w:contextualSpacing/>
        <w:jc w:val="center"/>
        <w:rPr>
          <w:szCs w:val="20"/>
          <w:lang w:val="pt-BR"/>
        </w:rPr>
      </w:pPr>
      <w:r w:rsidRPr="00C7243C">
        <w:rPr>
          <w:szCs w:val="20"/>
          <w:lang w:val="pt-BR"/>
        </w:rPr>
        <w:t>e</w:t>
      </w:r>
    </w:p>
    <w:p w14:paraId="0F550204" w14:textId="77777777" w:rsidR="009B1377" w:rsidRPr="00C7243C" w:rsidRDefault="009B1377" w:rsidP="005472F7">
      <w:pPr>
        <w:contextualSpacing/>
        <w:jc w:val="center"/>
        <w:rPr>
          <w:szCs w:val="20"/>
          <w:lang w:val="pt-BR"/>
        </w:rPr>
      </w:pPr>
    </w:p>
    <w:p w14:paraId="4B3B16E3" w14:textId="77777777" w:rsidR="00A72C1D" w:rsidRPr="00C7243C" w:rsidRDefault="00A72C1D" w:rsidP="005472F7">
      <w:pPr>
        <w:contextualSpacing/>
        <w:jc w:val="center"/>
        <w:rPr>
          <w:szCs w:val="20"/>
          <w:lang w:val="pt-BR"/>
        </w:rPr>
      </w:pPr>
    </w:p>
    <w:p w14:paraId="34E9EE96" w14:textId="77777777" w:rsidR="009B1377" w:rsidRPr="00C7243C" w:rsidRDefault="009B1377" w:rsidP="005472F7">
      <w:pPr>
        <w:contextualSpacing/>
        <w:jc w:val="center"/>
        <w:rPr>
          <w:szCs w:val="20"/>
          <w:lang w:val="pt-BR"/>
        </w:rPr>
      </w:pPr>
    </w:p>
    <w:p w14:paraId="0D72CE75" w14:textId="3927A55D" w:rsidR="009B1377" w:rsidRPr="00C7243C" w:rsidRDefault="00DC4E14" w:rsidP="005472F7">
      <w:pPr>
        <w:contextualSpacing/>
        <w:jc w:val="center"/>
        <w:rPr>
          <w:szCs w:val="20"/>
          <w:lang w:val="pt-BR"/>
        </w:rPr>
      </w:pPr>
      <w:r w:rsidRPr="00C7243C">
        <w:rPr>
          <w:szCs w:val="20"/>
          <w:lang w:val="pt-BR"/>
        </w:rPr>
        <w:t>[</w:t>
      </w:r>
      <w:r w:rsidR="009B1377" w:rsidRPr="00F165FC">
        <w:rPr>
          <w:b/>
          <w:highlight w:val="yellow"/>
          <w:lang w:val="pt-BR"/>
        </w:rPr>
        <w:t>BONFIM</w:t>
      </w:r>
      <w:r w:rsidR="00944282" w:rsidRPr="00C7243C">
        <w:rPr>
          <w:szCs w:val="20"/>
          <w:lang w:val="pt-BR"/>
        </w:rPr>
        <w:t>]</w:t>
      </w:r>
      <w:r w:rsidR="009B1377" w:rsidRPr="00C7243C">
        <w:rPr>
          <w:b/>
          <w:szCs w:val="20"/>
          <w:lang w:val="pt-BR"/>
        </w:rPr>
        <w:t xml:space="preserve"> GERAÇÃO E COMÉRCIO DE ENERGIA SPE S.A.</w:t>
      </w:r>
    </w:p>
    <w:p w14:paraId="08670971" w14:textId="77777777" w:rsidR="009B1377" w:rsidRPr="00C7243C" w:rsidRDefault="00FF3D33" w:rsidP="005472F7">
      <w:pPr>
        <w:contextualSpacing/>
        <w:jc w:val="center"/>
        <w:rPr>
          <w:i/>
          <w:szCs w:val="20"/>
          <w:lang w:val="pt-BR"/>
        </w:rPr>
      </w:pPr>
      <w:r w:rsidRPr="00C7243C">
        <w:rPr>
          <w:i/>
          <w:szCs w:val="20"/>
          <w:lang w:val="pt-BR"/>
        </w:rPr>
        <w:t>na qualidade de i</w:t>
      </w:r>
      <w:r w:rsidR="009B1377" w:rsidRPr="00C7243C">
        <w:rPr>
          <w:i/>
          <w:szCs w:val="20"/>
          <w:lang w:val="pt-BR"/>
        </w:rPr>
        <w:t xml:space="preserve">nterveniente </w:t>
      </w:r>
      <w:r w:rsidRPr="00C7243C">
        <w:rPr>
          <w:i/>
          <w:szCs w:val="20"/>
          <w:lang w:val="pt-BR"/>
        </w:rPr>
        <w:t>a</w:t>
      </w:r>
      <w:r w:rsidR="009B1377" w:rsidRPr="00C7243C">
        <w:rPr>
          <w:i/>
          <w:szCs w:val="20"/>
          <w:lang w:val="pt-BR"/>
        </w:rPr>
        <w:t>nuente</w:t>
      </w:r>
    </w:p>
    <w:p w14:paraId="73E1EA99" w14:textId="77777777" w:rsidR="009B1377" w:rsidRPr="00C7243C" w:rsidRDefault="009B1377" w:rsidP="005472F7">
      <w:pPr>
        <w:autoSpaceDE w:val="0"/>
        <w:autoSpaceDN w:val="0"/>
        <w:adjustRightInd w:val="0"/>
        <w:jc w:val="center"/>
        <w:rPr>
          <w:rFonts w:cs="Arial"/>
          <w:color w:val="000000"/>
          <w:szCs w:val="20"/>
          <w:lang w:val="pt-BR"/>
        </w:rPr>
      </w:pPr>
    </w:p>
    <w:p w14:paraId="3CF1D26A" w14:textId="77777777" w:rsidR="00A72C1D" w:rsidRPr="00C7243C" w:rsidRDefault="00A72C1D" w:rsidP="005472F7">
      <w:pPr>
        <w:autoSpaceDE w:val="0"/>
        <w:autoSpaceDN w:val="0"/>
        <w:adjustRightInd w:val="0"/>
        <w:jc w:val="center"/>
        <w:rPr>
          <w:rFonts w:cs="Arial"/>
          <w:color w:val="000000"/>
          <w:szCs w:val="20"/>
          <w:lang w:val="pt-BR"/>
        </w:rPr>
      </w:pPr>
    </w:p>
    <w:p w14:paraId="2421F677" w14:textId="77777777" w:rsidR="00704D10" w:rsidRPr="00C7243C" w:rsidRDefault="00704D10" w:rsidP="005472F7">
      <w:pPr>
        <w:autoSpaceDE w:val="0"/>
        <w:autoSpaceDN w:val="0"/>
        <w:adjustRightInd w:val="0"/>
        <w:jc w:val="center"/>
        <w:rPr>
          <w:rFonts w:cs="Arial"/>
          <w:color w:val="000000"/>
          <w:szCs w:val="20"/>
          <w:lang w:val="pt-BR"/>
        </w:rPr>
      </w:pPr>
    </w:p>
    <w:p w14:paraId="45F8F16C" w14:textId="77777777" w:rsidR="009B1377" w:rsidRPr="00C7243C" w:rsidRDefault="009B1377" w:rsidP="005472F7">
      <w:pPr>
        <w:jc w:val="center"/>
        <w:rPr>
          <w:color w:val="000000"/>
          <w:szCs w:val="20"/>
          <w:lang w:val="pt-BR"/>
        </w:rPr>
      </w:pPr>
      <w:r w:rsidRPr="00C7243C">
        <w:rPr>
          <w:color w:val="000000"/>
          <w:szCs w:val="20"/>
          <w:lang w:val="pt-BR"/>
        </w:rPr>
        <w:t>___________________</w:t>
      </w:r>
    </w:p>
    <w:p w14:paraId="7A528CEE" w14:textId="77777777" w:rsidR="009B1377" w:rsidRPr="00C7243C" w:rsidRDefault="009B1377" w:rsidP="005472F7">
      <w:pPr>
        <w:jc w:val="center"/>
        <w:rPr>
          <w:color w:val="000000"/>
          <w:szCs w:val="20"/>
          <w:lang w:val="pt-BR"/>
        </w:rPr>
      </w:pPr>
      <w:r w:rsidRPr="00C7243C">
        <w:rPr>
          <w:color w:val="000000"/>
          <w:szCs w:val="20"/>
          <w:lang w:val="pt-BR"/>
        </w:rPr>
        <w:t>Datado de</w:t>
      </w:r>
    </w:p>
    <w:p w14:paraId="4BF5785A" w14:textId="2ED1C76E" w:rsidR="009B1377" w:rsidRPr="00C7243C" w:rsidRDefault="009B1377" w:rsidP="005472F7">
      <w:pPr>
        <w:jc w:val="center"/>
        <w:rPr>
          <w:color w:val="000000"/>
          <w:szCs w:val="20"/>
          <w:lang w:val="pt-BR"/>
        </w:rPr>
      </w:pPr>
      <w:r w:rsidRPr="00C7243C">
        <w:rPr>
          <w:color w:val="000000"/>
          <w:szCs w:val="20"/>
          <w:lang w:val="pt-BR"/>
        </w:rPr>
        <w:t>[</w:t>
      </w:r>
      <w:r w:rsidRPr="00C7243C">
        <w:rPr>
          <w:color w:val="000000"/>
          <w:szCs w:val="20"/>
          <w:highlight w:val="yellow"/>
          <w:lang w:val="pt-BR"/>
        </w:rPr>
        <w:t>•</w:t>
      </w:r>
      <w:r w:rsidRPr="00C7243C">
        <w:rPr>
          <w:color w:val="000000"/>
          <w:szCs w:val="20"/>
          <w:lang w:val="pt-BR"/>
        </w:rPr>
        <w:t xml:space="preserve">] de </w:t>
      </w:r>
      <w:r w:rsidR="001B4277" w:rsidRPr="00C7243C">
        <w:rPr>
          <w:color w:val="000000"/>
          <w:szCs w:val="20"/>
          <w:lang w:val="pt-BR"/>
        </w:rPr>
        <w:t xml:space="preserve">dezembro </w:t>
      </w:r>
      <w:r w:rsidR="00765016" w:rsidRPr="00C7243C">
        <w:rPr>
          <w:color w:val="000000"/>
          <w:szCs w:val="20"/>
          <w:lang w:val="pt-BR"/>
        </w:rPr>
        <w:t xml:space="preserve">de </w:t>
      </w:r>
      <w:r w:rsidRPr="00C7243C">
        <w:rPr>
          <w:color w:val="000000"/>
          <w:szCs w:val="20"/>
          <w:lang w:val="pt-BR"/>
        </w:rPr>
        <w:t>2020</w:t>
      </w:r>
    </w:p>
    <w:p w14:paraId="2316F222" w14:textId="77777777" w:rsidR="009B1377" w:rsidRPr="00C7243C" w:rsidRDefault="009B1377" w:rsidP="005472F7">
      <w:pPr>
        <w:jc w:val="center"/>
        <w:rPr>
          <w:color w:val="000000"/>
          <w:szCs w:val="20"/>
          <w:lang w:val="pt-BR"/>
        </w:rPr>
      </w:pPr>
      <w:r w:rsidRPr="00C7243C">
        <w:rPr>
          <w:color w:val="000000"/>
          <w:szCs w:val="20"/>
          <w:lang w:val="pt-BR"/>
        </w:rPr>
        <w:t>___________________</w:t>
      </w:r>
    </w:p>
    <w:p w14:paraId="4253C93C" w14:textId="77777777" w:rsidR="009B1377" w:rsidRPr="00C7243C" w:rsidRDefault="009B1377" w:rsidP="005472F7">
      <w:pPr>
        <w:jc w:val="center"/>
        <w:rPr>
          <w:color w:val="000000"/>
          <w:szCs w:val="20"/>
          <w:lang w:val="pt-BR"/>
        </w:rPr>
      </w:pPr>
    </w:p>
    <w:p w14:paraId="235BD632" w14:textId="77777777" w:rsidR="00704D10" w:rsidRPr="00C7243C" w:rsidRDefault="00704D10" w:rsidP="005472F7">
      <w:pPr>
        <w:jc w:val="center"/>
        <w:rPr>
          <w:color w:val="000000"/>
          <w:szCs w:val="20"/>
          <w:lang w:val="pt-BR"/>
        </w:rPr>
      </w:pPr>
    </w:p>
    <w:p w14:paraId="1534F603" w14:textId="77777777" w:rsidR="009B1377" w:rsidRPr="00C7243C" w:rsidRDefault="009B1377" w:rsidP="005472F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C7243C" w:rsidRDefault="009B1377" w:rsidP="005472F7">
      <w:pPr>
        <w:jc w:val="center"/>
        <w:rPr>
          <w:color w:val="000000"/>
          <w:szCs w:val="20"/>
          <w:lang w:val="pt-BR"/>
        </w:rPr>
      </w:pPr>
    </w:p>
    <w:p w14:paraId="2E0DF159" w14:textId="77777777" w:rsidR="009B1377" w:rsidRPr="00C7243C" w:rsidRDefault="009B1377" w:rsidP="005472F7">
      <w:pPr>
        <w:contextualSpacing/>
        <w:jc w:val="center"/>
        <w:rPr>
          <w:bCs/>
          <w:szCs w:val="20"/>
          <w:lang w:val="pt-BR"/>
        </w:rPr>
      </w:pPr>
      <w:r w:rsidRPr="00C7243C">
        <w:rPr>
          <w:bCs/>
          <w:szCs w:val="20"/>
          <w:lang w:val="pt-BR"/>
        </w:rPr>
        <w:br w:type="page"/>
      </w:r>
    </w:p>
    <w:p w14:paraId="67F0AB09" w14:textId="40DC98A2" w:rsidR="000A331B" w:rsidRPr="00C7243C" w:rsidRDefault="002D6DD7" w:rsidP="005472F7">
      <w:pPr>
        <w:jc w:val="center"/>
        <w:rPr>
          <w:b/>
          <w:szCs w:val="20"/>
          <w:lang w:val="pt-BR"/>
        </w:rPr>
      </w:pPr>
      <w:r w:rsidRPr="00C7243C">
        <w:rPr>
          <w:b/>
          <w:szCs w:val="20"/>
          <w:lang w:val="pt-BR"/>
        </w:rPr>
        <w:lastRenderedPageBreak/>
        <w:t>CONTRATO</w:t>
      </w:r>
      <w:r w:rsidR="006363DB" w:rsidRPr="00C7243C">
        <w:rPr>
          <w:b/>
          <w:szCs w:val="20"/>
          <w:lang w:val="pt-BR"/>
        </w:rPr>
        <w:t xml:space="preserve"> </w:t>
      </w:r>
      <w:r w:rsidR="00F264F7" w:rsidRPr="00C7243C">
        <w:rPr>
          <w:b/>
          <w:szCs w:val="20"/>
          <w:lang w:val="pt-BR"/>
        </w:rPr>
        <w:t xml:space="preserve">DE ALIENAÇÃO FIDUCIÁRIA </w:t>
      </w:r>
      <w:r w:rsidR="004B25A0" w:rsidRPr="00C7243C">
        <w:rPr>
          <w:b/>
          <w:szCs w:val="20"/>
          <w:lang w:val="pt-BR"/>
        </w:rPr>
        <w:t xml:space="preserve">DE AÇÕES </w:t>
      </w:r>
      <w:r w:rsidR="006363DB" w:rsidRPr="00C7243C">
        <w:rPr>
          <w:b/>
          <w:szCs w:val="20"/>
          <w:lang w:val="pt-BR"/>
        </w:rPr>
        <w:t xml:space="preserve">EM GARANTIA </w:t>
      </w:r>
      <w:r w:rsidR="00F264F7" w:rsidRPr="00C7243C">
        <w:rPr>
          <w:b/>
          <w:szCs w:val="20"/>
          <w:lang w:val="pt-BR"/>
        </w:rPr>
        <w:t>E OUTRAS AVENÇAS</w:t>
      </w:r>
    </w:p>
    <w:p w14:paraId="16DE71F5" w14:textId="77777777" w:rsidR="004B25A0" w:rsidRPr="00C7243C" w:rsidRDefault="004B25A0" w:rsidP="005472F7">
      <w:pPr>
        <w:rPr>
          <w:szCs w:val="20"/>
          <w:lang w:val="pt-BR"/>
        </w:rPr>
      </w:pPr>
    </w:p>
    <w:p w14:paraId="6EC676E1" w14:textId="44C6E7EC" w:rsidR="00463311" w:rsidRPr="00C7243C" w:rsidRDefault="003A5DA7" w:rsidP="005472F7">
      <w:pPr>
        <w:rPr>
          <w:szCs w:val="20"/>
          <w:lang w:val="pt-BR"/>
        </w:rPr>
      </w:pPr>
      <w:r w:rsidRPr="00C7243C">
        <w:rPr>
          <w:szCs w:val="20"/>
          <w:lang w:val="pt-BR"/>
        </w:rPr>
        <w:t>O presente</w:t>
      </w:r>
      <w:r w:rsidR="00BF0EEF" w:rsidRPr="00C7243C">
        <w:rPr>
          <w:szCs w:val="20"/>
          <w:lang w:val="pt-BR"/>
        </w:rPr>
        <w:t xml:space="preserve"> </w:t>
      </w:r>
      <w:bookmarkStart w:id="1" w:name="_Hlk11714429"/>
      <w:r w:rsidRPr="00C7243C">
        <w:rPr>
          <w:szCs w:val="20"/>
          <w:lang w:val="pt-BR"/>
        </w:rPr>
        <w:t>“</w:t>
      </w:r>
      <w:r w:rsidR="002D6DD7" w:rsidRPr="00C7243C">
        <w:rPr>
          <w:i/>
          <w:szCs w:val="20"/>
          <w:lang w:val="pt-BR"/>
        </w:rPr>
        <w:t>Contrato</w:t>
      </w:r>
      <w:r w:rsidRPr="00C7243C">
        <w:rPr>
          <w:i/>
          <w:szCs w:val="20"/>
          <w:lang w:val="pt-BR"/>
        </w:rPr>
        <w:t xml:space="preserve"> de Alienação Fiduciária </w:t>
      </w:r>
      <w:r w:rsidR="004B25A0" w:rsidRPr="00C7243C">
        <w:rPr>
          <w:i/>
          <w:szCs w:val="20"/>
          <w:lang w:val="pt-BR"/>
        </w:rPr>
        <w:t xml:space="preserve">de Ações </w:t>
      </w:r>
      <w:r w:rsidRPr="00C7243C">
        <w:rPr>
          <w:i/>
          <w:szCs w:val="20"/>
          <w:lang w:val="pt-BR"/>
        </w:rPr>
        <w:t>em Garantia e Outras Avenças</w:t>
      </w:r>
      <w:r w:rsidRPr="00C7243C">
        <w:rPr>
          <w:szCs w:val="20"/>
          <w:lang w:val="pt-BR"/>
        </w:rPr>
        <w:t xml:space="preserve">” </w:t>
      </w:r>
      <w:bookmarkEnd w:id="1"/>
      <w:r w:rsidRPr="00C7243C">
        <w:rPr>
          <w:szCs w:val="20"/>
          <w:lang w:val="pt-BR"/>
        </w:rPr>
        <w:t>(“</w:t>
      </w:r>
      <w:r w:rsidR="0068124C" w:rsidRPr="00C7243C">
        <w:rPr>
          <w:szCs w:val="20"/>
          <w:u w:val="single"/>
          <w:lang w:val="pt-BR"/>
        </w:rPr>
        <w:t>Contrato</w:t>
      </w:r>
      <w:r w:rsidRPr="00C7243C">
        <w:rPr>
          <w:szCs w:val="20"/>
          <w:lang w:val="pt-BR"/>
        </w:rPr>
        <w:t xml:space="preserve">”) </w:t>
      </w:r>
      <w:r w:rsidR="00BF0EEF" w:rsidRPr="00C7243C">
        <w:rPr>
          <w:szCs w:val="20"/>
          <w:lang w:val="pt-BR"/>
        </w:rPr>
        <w:t xml:space="preserve">é celebrado </w:t>
      </w:r>
      <w:r w:rsidRPr="00C7243C">
        <w:rPr>
          <w:szCs w:val="20"/>
          <w:lang w:val="pt-BR"/>
        </w:rPr>
        <w:t>entre</w:t>
      </w:r>
      <w:r w:rsidR="00BF0EEF" w:rsidRPr="00C7243C">
        <w:rPr>
          <w:szCs w:val="20"/>
          <w:lang w:val="pt-BR"/>
        </w:rPr>
        <w:t>:</w:t>
      </w:r>
    </w:p>
    <w:p w14:paraId="4ECB7C64" w14:textId="77777777" w:rsidR="003A5DA7" w:rsidRPr="00C7243C" w:rsidRDefault="003A5DA7" w:rsidP="005472F7">
      <w:pPr>
        <w:rPr>
          <w:color w:val="000000"/>
          <w:szCs w:val="20"/>
          <w:lang w:val="pt-BR"/>
        </w:rPr>
      </w:pPr>
    </w:p>
    <w:p w14:paraId="6F6FDC78" w14:textId="77777777" w:rsidR="009B1377" w:rsidRPr="00C7243C" w:rsidRDefault="009B1377" w:rsidP="005472F7">
      <w:pPr>
        <w:pStyle w:val="ListParagraph"/>
        <w:numPr>
          <w:ilvl w:val="0"/>
          <w:numId w:val="7"/>
        </w:numPr>
        <w:ind w:left="709" w:hanging="709"/>
        <w:rPr>
          <w:szCs w:val="20"/>
          <w:lang w:val="pt-BR"/>
        </w:rPr>
      </w:pPr>
      <w:r w:rsidRPr="00C7243C">
        <w:rPr>
          <w:szCs w:val="20"/>
          <w:lang w:val="pt-BR"/>
        </w:rPr>
        <w:t xml:space="preserve">de um lado, na qualidade de </w:t>
      </w:r>
      <w:r w:rsidR="00A72C1D" w:rsidRPr="00C7243C">
        <w:rPr>
          <w:color w:val="000000"/>
          <w:szCs w:val="20"/>
          <w:lang w:val="pt-BR"/>
        </w:rPr>
        <w:t xml:space="preserve">alienante </w:t>
      </w:r>
      <w:r w:rsidR="00BB3E5F" w:rsidRPr="00C7243C">
        <w:rPr>
          <w:color w:val="000000"/>
          <w:szCs w:val="20"/>
          <w:lang w:val="pt-BR"/>
        </w:rPr>
        <w:t>fiduciante:</w:t>
      </w:r>
    </w:p>
    <w:p w14:paraId="3169E71F" w14:textId="77777777" w:rsidR="009B1377" w:rsidRPr="00C7243C" w:rsidRDefault="009B1377" w:rsidP="005472F7">
      <w:pPr>
        <w:rPr>
          <w:szCs w:val="20"/>
          <w:lang w:val="pt-BR"/>
        </w:rPr>
      </w:pPr>
    </w:p>
    <w:p w14:paraId="46D47018" w14:textId="178D0D6F" w:rsidR="00D12FD7" w:rsidRPr="00C7243C" w:rsidRDefault="00604689" w:rsidP="005472F7">
      <w:pPr>
        <w:ind w:left="709"/>
        <w:rPr>
          <w:kern w:val="20"/>
          <w:szCs w:val="20"/>
          <w:lang w:val="pt-BR"/>
        </w:rPr>
      </w:pPr>
      <w:r w:rsidRPr="00C7243C">
        <w:rPr>
          <w:b/>
          <w:szCs w:val="20"/>
          <w:lang w:val="pt-BR"/>
        </w:rPr>
        <w:t>OXE P</w:t>
      </w:r>
      <w:r w:rsidR="00E603F6" w:rsidRPr="00C7243C">
        <w:rPr>
          <w:b/>
          <w:szCs w:val="20"/>
          <w:lang w:val="pt-BR"/>
        </w:rPr>
        <w:t>ARTICIPAÇÕES</w:t>
      </w:r>
      <w:r w:rsidRPr="00C7243C">
        <w:rPr>
          <w:b/>
          <w:szCs w:val="20"/>
          <w:lang w:val="pt-BR"/>
        </w:rPr>
        <w:t xml:space="preserve"> S.A.</w:t>
      </w:r>
      <w:r w:rsidR="008B14AF" w:rsidRPr="00C7243C">
        <w:rPr>
          <w:szCs w:val="20"/>
          <w:lang w:val="pt-BR"/>
        </w:rPr>
        <w:t>,</w:t>
      </w:r>
      <w:r w:rsidR="00BA01C5" w:rsidRPr="00C7243C">
        <w:rPr>
          <w:szCs w:val="20"/>
          <w:lang w:val="pt-BR"/>
        </w:rPr>
        <w:t xml:space="preserve"> </w:t>
      </w:r>
      <w:r w:rsidR="00A72C1D" w:rsidRPr="00C7243C">
        <w:rPr>
          <w:szCs w:val="20"/>
          <w:lang w:val="pt-BR"/>
        </w:rPr>
        <w:t xml:space="preserve">sociedade por ações, com sede na Cidade de </w:t>
      </w:r>
      <w:r w:rsidR="00A72C1D" w:rsidRPr="00C7243C">
        <w:rPr>
          <w:bCs/>
          <w:szCs w:val="20"/>
          <w:lang w:val="pt-BR"/>
        </w:rPr>
        <w:t>São Paulo</w:t>
      </w:r>
      <w:r w:rsidR="00A72C1D" w:rsidRPr="00C7243C">
        <w:rPr>
          <w:szCs w:val="20"/>
          <w:lang w:val="pt-BR"/>
        </w:rPr>
        <w:t xml:space="preserve">, Estado de </w:t>
      </w:r>
      <w:r w:rsidR="00A72C1D" w:rsidRPr="00C7243C">
        <w:rPr>
          <w:bCs/>
          <w:szCs w:val="20"/>
          <w:lang w:val="pt-BR"/>
        </w:rPr>
        <w:t>São Paulo</w:t>
      </w:r>
      <w:r w:rsidR="00A72C1D" w:rsidRPr="00C7243C">
        <w:rPr>
          <w:szCs w:val="20"/>
          <w:lang w:val="pt-BR"/>
        </w:rPr>
        <w:t xml:space="preserve">, na </w:t>
      </w:r>
      <w:bookmarkStart w:id="2" w:name="_Hlk59145607"/>
      <w:r w:rsidR="00C87C45" w:rsidRPr="00C7243C">
        <w:rPr>
          <w:rFonts w:cs="Arial"/>
          <w:szCs w:val="20"/>
          <w:lang w:val="pt-BR"/>
        </w:rPr>
        <w:t>Rua Funchal, nº 129, 4º</w:t>
      </w:r>
      <w:r w:rsidR="00C87C45" w:rsidRPr="00C7243C">
        <w:rPr>
          <w:szCs w:val="20"/>
          <w:lang w:val="pt-BR"/>
        </w:rPr>
        <w:t xml:space="preserve"> andar, </w:t>
      </w:r>
      <w:r w:rsidR="00C87C45" w:rsidRPr="00C7243C">
        <w:rPr>
          <w:rFonts w:cs="Arial"/>
          <w:szCs w:val="20"/>
          <w:lang w:val="pt-BR"/>
        </w:rPr>
        <w:t>conjunto 4A – Edifício Montreal</w:t>
      </w:r>
      <w:r w:rsidR="00C87C45" w:rsidRPr="00C7243C">
        <w:rPr>
          <w:szCs w:val="20"/>
          <w:lang w:val="pt-BR"/>
        </w:rPr>
        <w:t xml:space="preserve">, Vila </w:t>
      </w:r>
      <w:r w:rsidR="00C87C45" w:rsidRPr="00C7243C">
        <w:rPr>
          <w:rFonts w:cs="Arial"/>
          <w:szCs w:val="20"/>
          <w:lang w:val="pt-BR"/>
        </w:rPr>
        <w:t>Olímpia</w:t>
      </w:r>
      <w:bookmarkEnd w:id="2"/>
      <w:r w:rsidR="00A72C1D" w:rsidRPr="00C7243C">
        <w:rPr>
          <w:szCs w:val="20"/>
          <w:lang w:val="pt-BR"/>
        </w:rPr>
        <w:t>, inscrita no Cadastro Nacional da Pessoa Jurídica do Ministério da Economia (“</w:t>
      </w:r>
      <w:r w:rsidR="00A72C1D" w:rsidRPr="00C7243C">
        <w:rPr>
          <w:szCs w:val="20"/>
          <w:u w:val="single"/>
          <w:lang w:val="pt-BR"/>
        </w:rPr>
        <w:t>CNPJ/ME</w:t>
      </w:r>
      <w:r w:rsidR="00A72C1D" w:rsidRPr="00C7243C">
        <w:rPr>
          <w:szCs w:val="20"/>
          <w:lang w:val="pt-BR"/>
        </w:rPr>
        <w:t>”) sob o nº </w:t>
      </w:r>
      <w:r w:rsidR="00A72C1D" w:rsidRPr="00C7243C">
        <w:rPr>
          <w:bCs/>
          <w:szCs w:val="20"/>
          <w:lang w:val="pt-BR"/>
        </w:rPr>
        <w:t>36.159.996/0001-20</w:t>
      </w:r>
      <w:r w:rsidR="008B14AF" w:rsidRPr="00C7243C">
        <w:rPr>
          <w:szCs w:val="20"/>
          <w:lang w:val="pt-BR"/>
        </w:rPr>
        <w:t xml:space="preserve">, </w:t>
      </w:r>
      <w:bookmarkStart w:id="3" w:name="_Hlk56453869"/>
      <w:r w:rsidR="00505CB0" w:rsidRPr="00C7243C">
        <w:rPr>
          <w:szCs w:val="20"/>
          <w:lang w:val="pt-BR"/>
        </w:rPr>
        <w:t xml:space="preserve">neste ato </w:t>
      </w:r>
      <w:r w:rsidRPr="00C7243C">
        <w:rPr>
          <w:szCs w:val="20"/>
          <w:lang w:val="pt-BR"/>
        </w:rPr>
        <w:t>devidamente representada nos termos do seu estatuto social</w:t>
      </w:r>
      <w:bookmarkEnd w:id="3"/>
      <w:r w:rsidR="00A72C1D" w:rsidRPr="00C7243C">
        <w:rPr>
          <w:szCs w:val="20"/>
          <w:lang w:val="pt-BR"/>
        </w:rPr>
        <w:t xml:space="preserve"> (“</w:t>
      </w:r>
      <w:r w:rsidR="00A72C1D" w:rsidRPr="00C7243C">
        <w:rPr>
          <w:szCs w:val="20"/>
          <w:u w:val="single"/>
          <w:lang w:val="pt-BR"/>
        </w:rPr>
        <w:t>Alienante Fiduciante</w:t>
      </w:r>
      <w:r w:rsidR="00A72C1D" w:rsidRPr="00C7243C">
        <w:rPr>
          <w:szCs w:val="20"/>
          <w:lang w:val="pt-BR"/>
        </w:rPr>
        <w:t>” ou “</w:t>
      </w:r>
      <w:r w:rsidR="00A72C1D" w:rsidRPr="00C7243C">
        <w:rPr>
          <w:szCs w:val="20"/>
          <w:u w:val="single"/>
          <w:lang w:val="pt-BR"/>
        </w:rPr>
        <w:t>OXE</w:t>
      </w:r>
      <w:r w:rsidR="00A72C1D" w:rsidRPr="00C7243C">
        <w:rPr>
          <w:szCs w:val="20"/>
          <w:lang w:val="pt-BR"/>
        </w:rPr>
        <w:t>”)</w:t>
      </w:r>
      <w:r w:rsidR="00E45E36" w:rsidRPr="00C7243C">
        <w:rPr>
          <w:szCs w:val="20"/>
          <w:lang w:val="pt-BR"/>
        </w:rPr>
        <w:t>;</w:t>
      </w:r>
    </w:p>
    <w:p w14:paraId="5EDD2EC5" w14:textId="77777777" w:rsidR="00BB2BE6" w:rsidRPr="00C7243C" w:rsidRDefault="00BB2BE6" w:rsidP="005472F7">
      <w:pPr>
        <w:rPr>
          <w:kern w:val="20"/>
          <w:szCs w:val="20"/>
          <w:lang w:val="pt-BR"/>
        </w:rPr>
      </w:pPr>
    </w:p>
    <w:p w14:paraId="6658248A" w14:textId="77777777" w:rsidR="00BB3E5F" w:rsidRPr="00C7243C" w:rsidRDefault="00BB3E5F" w:rsidP="005472F7">
      <w:pPr>
        <w:pStyle w:val="ListParagraph"/>
        <w:numPr>
          <w:ilvl w:val="0"/>
          <w:numId w:val="7"/>
        </w:numPr>
        <w:ind w:left="709" w:hanging="709"/>
        <w:rPr>
          <w:szCs w:val="20"/>
          <w:lang w:val="pt-BR"/>
        </w:rPr>
      </w:pPr>
      <w:r w:rsidRPr="00C7243C">
        <w:rPr>
          <w:szCs w:val="20"/>
          <w:lang w:val="pt-BR"/>
        </w:rPr>
        <w:t>de outro lado, na qualidade de representante dos titulares das Debêntures (conforme abaixo definido) (“</w:t>
      </w:r>
      <w:r w:rsidRPr="00C7243C">
        <w:rPr>
          <w:szCs w:val="20"/>
          <w:u w:val="single"/>
          <w:lang w:val="pt-BR"/>
        </w:rPr>
        <w:t>Debenturistas</w:t>
      </w:r>
      <w:r w:rsidRPr="00C7243C">
        <w:rPr>
          <w:szCs w:val="20"/>
          <w:lang w:val="pt-BR"/>
        </w:rPr>
        <w:t>”):</w:t>
      </w:r>
    </w:p>
    <w:p w14:paraId="5E7EAE54" w14:textId="77777777" w:rsidR="00BB3E5F" w:rsidRPr="00C7243C" w:rsidRDefault="00BB3E5F" w:rsidP="005472F7">
      <w:pPr>
        <w:rPr>
          <w:kern w:val="20"/>
          <w:szCs w:val="20"/>
          <w:lang w:val="pt-BR"/>
        </w:rPr>
      </w:pPr>
    </w:p>
    <w:p w14:paraId="3CF2B172" w14:textId="77777777" w:rsidR="007B22DD" w:rsidRPr="00C7243C" w:rsidRDefault="007F6956" w:rsidP="005472F7">
      <w:pPr>
        <w:ind w:left="709"/>
        <w:rPr>
          <w:rFonts w:cs="Arial"/>
          <w:bCs/>
          <w:szCs w:val="20"/>
          <w:lang w:val="pt-BR"/>
        </w:rPr>
      </w:pPr>
      <w:r w:rsidRPr="00C7243C">
        <w:rPr>
          <w:b/>
          <w:szCs w:val="20"/>
          <w:lang w:val="pt-BR"/>
        </w:rPr>
        <w:t>SIMPLIFIC PAVARINI DISTRIBUIDORA DE TÍTULOS E VALORES MOBILIÁRIOS LTDA.</w:t>
      </w:r>
      <w:r w:rsidRPr="00C7243C">
        <w:rPr>
          <w:bCs/>
          <w:szCs w:val="20"/>
          <w:lang w:val="pt-BR"/>
        </w:rPr>
        <w:t xml:space="preserve">, </w:t>
      </w:r>
      <w:r w:rsidR="004570AE" w:rsidRPr="00C7243C">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C7243C">
        <w:rPr>
          <w:bCs/>
          <w:szCs w:val="20"/>
          <w:u w:val="single"/>
          <w:lang w:val="pt-BR"/>
        </w:rPr>
        <w:t xml:space="preserve">Agente </w:t>
      </w:r>
      <w:r w:rsidR="00E00B62" w:rsidRPr="00C7243C">
        <w:rPr>
          <w:bCs/>
          <w:szCs w:val="20"/>
          <w:u w:val="single"/>
          <w:lang w:val="pt-BR"/>
        </w:rPr>
        <w:t>Fiduciário</w:t>
      </w:r>
      <w:r w:rsidR="004570AE" w:rsidRPr="00C7243C">
        <w:rPr>
          <w:bCs/>
          <w:szCs w:val="20"/>
          <w:lang w:val="pt-BR"/>
        </w:rPr>
        <w:t>”)</w:t>
      </w:r>
      <w:r w:rsidR="007B22DD" w:rsidRPr="00C7243C">
        <w:rPr>
          <w:rFonts w:cs="Arial"/>
          <w:bCs/>
          <w:szCs w:val="20"/>
          <w:lang w:val="pt-BR"/>
        </w:rPr>
        <w:t>;</w:t>
      </w:r>
    </w:p>
    <w:p w14:paraId="458E2F97" w14:textId="77777777" w:rsidR="007B22DD" w:rsidRPr="00C7243C" w:rsidRDefault="007B22DD" w:rsidP="005472F7">
      <w:pPr>
        <w:rPr>
          <w:rFonts w:cs="Arial"/>
          <w:bCs/>
          <w:szCs w:val="20"/>
          <w:lang w:val="pt-BR"/>
        </w:rPr>
      </w:pPr>
    </w:p>
    <w:p w14:paraId="7AC49123" w14:textId="77777777" w:rsidR="00CD4D4C" w:rsidRPr="00C7243C" w:rsidRDefault="00B517AA" w:rsidP="005472F7">
      <w:pPr>
        <w:pStyle w:val="ListParagraph"/>
        <w:numPr>
          <w:ilvl w:val="0"/>
          <w:numId w:val="7"/>
        </w:numPr>
        <w:ind w:left="709" w:hanging="709"/>
        <w:rPr>
          <w:color w:val="000000"/>
          <w:szCs w:val="20"/>
          <w:lang w:val="pt-BR"/>
        </w:rPr>
      </w:pPr>
      <w:r w:rsidRPr="00C7243C">
        <w:rPr>
          <w:szCs w:val="20"/>
          <w:lang w:val="pt-BR"/>
        </w:rPr>
        <w:t xml:space="preserve">e, </w:t>
      </w:r>
      <w:r w:rsidR="004570AE" w:rsidRPr="00C7243C">
        <w:rPr>
          <w:szCs w:val="20"/>
          <w:lang w:val="pt-BR"/>
        </w:rPr>
        <w:t xml:space="preserve">ainda, </w:t>
      </w:r>
      <w:r w:rsidR="003A5DA7" w:rsidRPr="00C7243C">
        <w:rPr>
          <w:szCs w:val="20"/>
          <w:lang w:val="pt-BR"/>
        </w:rPr>
        <w:t xml:space="preserve">na qualidade de </w:t>
      </w:r>
      <w:r w:rsidR="0011533A" w:rsidRPr="00C7243C">
        <w:rPr>
          <w:szCs w:val="20"/>
          <w:lang w:val="pt-BR"/>
        </w:rPr>
        <w:t>interveniente e</w:t>
      </w:r>
      <w:r w:rsidR="003A5DA7" w:rsidRPr="00C7243C">
        <w:rPr>
          <w:szCs w:val="20"/>
          <w:lang w:val="pt-BR"/>
        </w:rPr>
        <w:t xml:space="preserve"> emissora </w:t>
      </w:r>
      <w:r w:rsidR="001F72E8" w:rsidRPr="00C7243C">
        <w:rPr>
          <w:szCs w:val="20"/>
          <w:lang w:val="pt-BR"/>
        </w:rPr>
        <w:t>das Ações Alienadas Fiduciariamente</w:t>
      </w:r>
      <w:r w:rsidR="00AC2422" w:rsidRPr="00C7243C">
        <w:rPr>
          <w:color w:val="000000"/>
          <w:szCs w:val="20"/>
          <w:lang w:val="pt-BR"/>
        </w:rPr>
        <w:t xml:space="preserve"> </w:t>
      </w:r>
      <w:r w:rsidR="00A10F8A" w:rsidRPr="00C7243C">
        <w:rPr>
          <w:color w:val="000000"/>
          <w:szCs w:val="20"/>
          <w:lang w:val="pt-BR"/>
        </w:rPr>
        <w:t>(conforme definido</w:t>
      </w:r>
      <w:r w:rsidR="00517DBD" w:rsidRPr="00C7243C">
        <w:rPr>
          <w:color w:val="000000"/>
          <w:szCs w:val="20"/>
          <w:lang w:val="pt-BR"/>
        </w:rPr>
        <w:t xml:space="preserve"> abaixo</w:t>
      </w:r>
      <w:r w:rsidR="00A10F8A" w:rsidRPr="00C7243C">
        <w:rPr>
          <w:color w:val="000000"/>
          <w:szCs w:val="20"/>
          <w:lang w:val="pt-BR"/>
        </w:rPr>
        <w:t>)</w:t>
      </w:r>
      <w:r w:rsidR="004570AE" w:rsidRPr="00C7243C">
        <w:rPr>
          <w:color w:val="000000"/>
          <w:szCs w:val="20"/>
          <w:lang w:val="pt-BR"/>
        </w:rPr>
        <w:t>:</w:t>
      </w:r>
    </w:p>
    <w:p w14:paraId="6200F163" w14:textId="77777777" w:rsidR="00BC043B" w:rsidRPr="00C7243C" w:rsidRDefault="00BC043B" w:rsidP="005472F7">
      <w:pPr>
        <w:rPr>
          <w:szCs w:val="20"/>
          <w:lang w:val="pt-BR"/>
        </w:rPr>
      </w:pPr>
    </w:p>
    <w:p w14:paraId="59393E9A" w14:textId="22D7FF80" w:rsidR="00B82E34" w:rsidRPr="00C7243C" w:rsidRDefault="00797902" w:rsidP="005472F7">
      <w:pPr>
        <w:ind w:left="709"/>
        <w:rPr>
          <w:rFonts w:cs="Arial"/>
          <w:szCs w:val="20"/>
          <w:lang w:val="pt-BR"/>
        </w:rPr>
      </w:pPr>
      <w:r w:rsidRPr="00C7243C">
        <w:rPr>
          <w:szCs w:val="20"/>
          <w:lang w:val="pt-BR"/>
        </w:rPr>
        <w:t>[</w:t>
      </w:r>
      <w:r w:rsidR="00F54EF5" w:rsidRPr="00F165FC">
        <w:rPr>
          <w:b/>
          <w:highlight w:val="yellow"/>
          <w:lang w:val="pt-BR"/>
        </w:rPr>
        <w:t>BONFIM</w:t>
      </w:r>
      <w:r w:rsidRPr="00C7243C">
        <w:rPr>
          <w:szCs w:val="20"/>
          <w:lang w:val="pt-BR"/>
        </w:rPr>
        <w:t>]</w:t>
      </w:r>
      <w:r w:rsidR="00F54EF5" w:rsidRPr="00C7243C">
        <w:rPr>
          <w:b/>
          <w:szCs w:val="20"/>
          <w:lang w:val="pt-BR"/>
        </w:rPr>
        <w:t xml:space="preserve"> GERAÇÃO E COMÉRCIO DE ENERGIA SPE S.A.</w:t>
      </w:r>
      <w:r w:rsidR="00F54EF5" w:rsidRPr="00C7243C">
        <w:rPr>
          <w:bCs/>
          <w:szCs w:val="20"/>
          <w:lang w:val="pt-BR"/>
        </w:rPr>
        <w:t xml:space="preserve">, </w:t>
      </w:r>
      <w:r w:rsidR="00517DBD" w:rsidRPr="00C7243C">
        <w:rPr>
          <w:bCs/>
          <w:szCs w:val="20"/>
          <w:lang w:val="pt-BR"/>
        </w:rPr>
        <w:t>sociedade por ações sem registro de companhia aberta perante a Comissão de Valores Mobiliário (“</w:t>
      </w:r>
      <w:r w:rsidR="00517DBD" w:rsidRPr="00C7243C">
        <w:rPr>
          <w:bCs/>
          <w:szCs w:val="20"/>
          <w:u w:val="single"/>
          <w:lang w:val="pt-BR"/>
        </w:rPr>
        <w:t>CVM</w:t>
      </w:r>
      <w:r w:rsidR="00517DBD" w:rsidRPr="00C7243C">
        <w:rPr>
          <w:bCs/>
          <w:szCs w:val="20"/>
          <w:lang w:val="pt-BR"/>
        </w:rPr>
        <w:t xml:space="preserve">”), com sede na </w:t>
      </w:r>
      <w:r w:rsidR="00C9004E" w:rsidRPr="00C7243C">
        <w:rPr>
          <w:bCs/>
          <w:szCs w:val="20"/>
          <w:lang w:val="pt-BR"/>
        </w:rPr>
        <w:t xml:space="preserve">Cidade de Boa Vista, Estado de Roraima, na </w:t>
      </w:r>
      <w:r w:rsidR="00517DBD" w:rsidRPr="00C7243C">
        <w:rPr>
          <w:bCs/>
          <w:szCs w:val="20"/>
          <w:lang w:val="pt-BR"/>
        </w:rPr>
        <w:t xml:space="preserve">Rua Levindo Inácio de Oliveira, nº 1.117, Sala </w:t>
      </w:r>
      <w:r w:rsidRPr="00C7243C">
        <w:rPr>
          <w:bCs/>
          <w:szCs w:val="20"/>
          <w:lang w:val="pt-BR"/>
        </w:rPr>
        <w:t>[</w:t>
      </w:r>
      <w:r w:rsidR="00517DBD" w:rsidRPr="00F165FC">
        <w:rPr>
          <w:highlight w:val="yellow"/>
          <w:lang w:val="pt-BR"/>
        </w:rPr>
        <w:t>1</w:t>
      </w:r>
      <w:r w:rsidRPr="00C7243C">
        <w:rPr>
          <w:bCs/>
          <w:szCs w:val="20"/>
          <w:lang w:val="pt-BR"/>
        </w:rPr>
        <w:t>]</w:t>
      </w:r>
      <w:r w:rsidR="00517DBD" w:rsidRPr="00C7243C">
        <w:rPr>
          <w:bCs/>
          <w:szCs w:val="20"/>
          <w:lang w:val="pt-BR"/>
        </w:rPr>
        <w:t xml:space="preserve">, Bairro Paraviana, CEP 69307-272, inscrita no CNPJ/ME sob o nº </w:t>
      </w:r>
      <w:r w:rsidRPr="00C7243C">
        <w:rPr>
          <w:bCs/>
          <w:szCs w:val="20"/>
          <w:lang w:val="pt-BR"/>
        </w:rPr>
        <w:t>[</w:t>
      </w:r>
      <w:r w:rsidR="00517DBD" w:rsidRPr="00F165FC">
        <w:rPr>
          <w:highlight w:val="yellow"/>
          <w:lang w:val="pt-BR"/>
        </w:rPr>
        <w:t>34.714.313/0001-23</w:t>
      </w:r>
      <w:r w:rsidRPr="00C7243C">
        <w:rPr>
          <w:bCs/>
          <w:szCs w:val="20"/>
          <w:lang w:val="pt-BR"/>
        </w:rPr>
        <w:t>]</w:t>
      </w:r>
      <w:r w:rsidR="009D15F7" w:rsidRPr="00C7243C">
        <w:rPr>
          <w:szCs w:val="20"/>
          <w:lang w:val="pt-BR"/>
        </w:rPr>
        <w:t>, neste ato devidamente representada nos termos do seu estatuto social</w:t>
      </w:r>
      <w:r w:rsidR="00517DBD" w:rsidRPr="00C7243C">
        <w:rPr>
          <w:rFonts w:cs="Arial"/>
          <w:szCs w:val="20"/>
          <w:lang w:val="pt-BR"/>
        </w:rPr>
        <w:t xml:space="preserve"> </w:t>
      </w:r>
      <w:r w:rsidR="00556CE6" w:rsidRPr="00C7243C">
        <w:rPr>
          <w:rFonts w:cs="Arial"/>
          <w:szCs w:val="20"/>
          <w:lang w:val="pt-BR"/>
        </w:rPr>
        <w:t>(</w:t>
      </w:r>
      <w:r w:rsidR="009109F5" w:rsidRPr="00C7243C">
        <w:rPr>
          <w:rFonts w:cs="Arial"/>
          <w:szCs w:val="20"/>
          <w:lang w:val="pt-BR"/>
        </w:rPr>
        <w:t>“</w:t>
      </w:r>
      <w:r w:rsidR="009109F5" w:rsidRPr="00C7243C">
        <w:rPr>
          <w:rFonts w:cs="Arial"/>
          <w:szCs w:val="20"/>
          <w:u w:val="single"/>
          <w:lang w:val="pt-BR"/>
        </w:rPr>
        <w:t>Emissora</w:t>
      </w:r>
      <w:r w:rsidR="009109F5" w:rsidRPr="00C7243C">
        <w:rPr>
          <w:rFonts w:cs="Arial"/>
          <w:szCs w:val="20"/>
          <w:lang w:val="pt-BR"/>
        </w:rPr>
        <w:t>”</w:t>
      </w:r>
      <w:r w:rsidR="00602B21" w:rsidRPr="00C7243C">
        <w:rPr>
          <w:rFonts w:cs="Arial"/>
          <w:szCs w:val="20"/>
          <w:lang w:val="pt-BR"/>
        </w:rPr>
        <w:t xml:space="preserve"> </w:t>
      </w:r>
      <w:r w:rsidR="00683701" w:rsidRPr="00C7243C">
        <w:rPr>
          <w:rFonts w:cs="Arial"/>
          <w:szCs w:val="20"/>
          <w:lang w:val="pt-BR"/>
        </w:rPr>
        <w:t>ou “</w:t>
      </w:r>
      <w:r w:rsidR="00683701" w:rsidRPr="00C7243C">
        <w:rPr>
          <w:rFonts w:cs="Arial"/>
          <w:szCs w:val="20"/>
          <w:u w:val="single"/>
          <w:lang w:val="pt-BR"/>
        </w:rPr>
        <w:t>Interveniente Anuente</w:t>
      </w:r>
      <w:r w:rsidR="00683701" w:rsidRPr="00C7243C">
        <w:rPr>
          <w:rFonts w:cs="Arial"/>
          <w:szCs w:val="20"/>
          <w:lang w:val="pt-BR"/>
        </w:rPr>
        <w:t xml:space="preserve">” </w:t>
      </w:r>
      <w:r w:rsidR="00602B21" w:rsidRPr="00C7243C">
        <w:rPr>
          <w:rFonts w:cs="Arial"/>
          <w:szCs w:val="20"/>
          <w:lang w:val="pt-BR"/>
        </w:rPr>
        <w:t>e,</w:t>
      </w:r>
      <w:r w:rsidR="00517DBD" w:rsidRPr="00C7243C">
        <w:rPr>
          <w:rFonts w:cs="Arial"/>
          <w:szCs w:val="20"/>
          <w:lang w:val="pt-BR"/>
        </w:rPr>
        <w:t xml:space="preserve"> </w:t>
      </w:r>
      <w:r w:rsidR="00602B21" w:rsidRPr="00C7243C">
        <w:rPr>
          <w:rFonts w:cs="Arial"/>
          <w:szCs w:val="20"/>
          <w:lang w:val="pt-BR"/>
        </w:rPr>
        <w:t xml:space="preserve">em conjunto com </w:t>
      </w:r>
      <w:r w:rsidR="00A6713D" w:rsidRPr="00C7243C">
        <w:rPr>
          <w:rFonts w:cs="Arial"/>
          <w:szCs w:val="20"/>
          <w:lang w:val="pt-BR"/>
        </w:rPr>
        <w:t xml:space="preserve">a </w:t>
      </w:r>
      <w:r w:rsidR="00BB3E5F" w:rsidRPr="00C7243C">
        <w:rPr>
          <w:rFonts w:cs="Arial"/>
          <w:szCs w:val="20"/>
          <w:lang w:val="pt-BR"/>
        </w:rPr>
        <w:t>Alienante Fiduciante</w:t>
      </w:r>
      <w:r w:rsidR="00602B21" w:rsidRPr="00C7243C">
        <w:rPr>
          <w:rFonts w:cs="Arial"/>
          <w:szCs w:val="20"/>
          <w:lang w:val="pt-BR"/>
        </w:rPr>
        <w:t xml:space="preserve"> e o </w:t>
      </w:r>
      <w:r w:rsidR="00E00B62" w:rsidRPr="00C7243C">
        <w:rPr>
          <w:rFonts w:cs="Arial"/>
          <w:szCs w:val="20"/>
          <w:lang w:val="pt-BR"/>
        </w:rPr>
        <w:t>Agente Fiduciário</w:t>
      </w:r>
      <w:r w:rsidR="00602B21" w:rsidRPr="00C7243C">
        <w:rPr>
          <w:rFonts w:cs="Arial"/>
          <w:szCs w:val="20"/>
          <w:lang w:val="pt-BR"/>
        </w:rPr>
        <w:t xml:space="preserve">, </w:t>
      </w:r>
      <w:r w:rsidR="00683701" w:rsidRPr="00C7243C">
        <w:rPr>
          <w:szCs w:val="20"/>
          <w:lang w:val="pt-BR"/>
        </w:rPr>
        <w:t>“</w:t>
      </w:r>
      <w:r w:rsidR="00683701" w:rsidRPr="00C7243C">
        <w:rPr>
          <w:szCs w:val="20"/>
          <w:u w:val="single"/>
          <w:lang w:val="pt-BR"/>
        </w:rPr>
        <w:t>Partes</w:t>
      </w:r>
      <w:r w:rsidR="00683701" w:rsidRPr="00C7243C">
        <w:rPr>
          <w:szCs w:val="20"/>
          <w:lang w:val="pt-BR"/>
        </w:rPr>
        <w:t>”)</w:t>
      </w:r>
      <w:r w:rsidR="00E63DB2" w:rsidRPr="00C7243C">
        <w:rPr>
          <w:rFonts w:cs="Arial"/>
          <w:szCs w:val="20"/>
          <w:lang w:val="pt-BR"/>
        </w:rPr>
        <w:t>;</w:t>
      </w:r>
    </w:p>
    <w:p w14:paraId="04237968" w14:textId="77777777" w:rsidR="005C5AB5" w:rsidRPr="00C7243C" w:rsidRDefault="005C5AB5" w:rsidP="005472F7">
      <w:pPr>
        <w:rPr>
          <w:szCs w:val="20"/>
          <w:lang w:val="pt-BR"/>
        </w:rPr>
      </w:pPr>
    </w:p>
    <w:p w14:paraId="5FF54DFE" w14:textId="77777777" w:rsidR="00A52A71" w:rsidRPr="00C7243C" w:rsidRDefault="006644F6" w:rsidP="005472F7">
      <w:pPr>
        <w:rPr>
          <w:b/>
          <w:szCs w:val="20"/>
          <w:lang w:val="pt-BR"/>
        </w:rPr>
      </w:pPr>
      <w:r w:rsidRPr="00C7243C">
        <w:rPr>
          <w:b/>
          <w:szCs w:val="20"/>
          <w:lang w:val="pt-BR"/>
        </w:rPr>
        <w:t>CONSIDERANDO QUE:</w:t>
      </w:r>
    </w:p>
    <w:p w14:paraId="60BDE07D" w14:textId="77777777" w:rsidR="0046249A" w:rsidRPr="00C7243C" w:rsidRDefault="0046249A" w:rsidP="005472F7">
      <w:pPr>
        <w:rPr>
          <w:szCs w:val="20"/>
          <w:lang w:val="pt-BR"/>
        </w:rPr>
      </w:pPr>
    </w:p>
    <w:p w14:paraId="6F5A05BB" w14:textId="1ACF5931" w:rsidR="002D367F" w:rsidRPr="00C7243C" w:rsidRDefault="003D40A1" w:rsidP="005472F7">
      <w:pPr>
        <w:pStyle w:val="ListParagraph"/>
        <w:numPr>
          <w:ilvl w:val="0"/>
          <w:numId w:val="8"/>
        </w:numPr>
        <w:autoSpaceDE w:val="0"/>
        <w:autoSpaceDN w:val="0"/>
        <w:adjustRightInd w:val="0"/>
        <w:ind w:left="709" w:hanging="709"/>
        <w:rPr>
          <w:rFonts w:cs="Arial"/>
          <w:szCs w:val="20"/>
          <w:lang w:val="pt-BR"/>
        </w:rPr>
      </w:pPr>
      <w:bookmarkStart w:id="4" w:name="_Hlk10756843"/>
      <w:r w:rsidRPr="00C7243C">
        <w:rPr>
          <w:szCs w:val="20"/>
          <w:lang w:val="pt-BR"/>
        </w:rPr>
        <w:t xml:space="preserve">a </w:t>
      </w:r>
      <w:r w:rsidR="0094728C" w:rsidRPr="00C7243C">
        <w:rPr>
          <w:szCs w:val="20"/>
          <w:lang w:val="pt-BR"/>
        </w:rPr>
        <w:t xml:space="preserve">Emissora emitiu </w:t>
      </w:r>
      <w:r w:rsidR="00FF2FAF" w:rsidRPr="00C7243C">
        <w:rPr>
          <w:szCs w:val="20"/>
          <w:lang w:val="pt-BR"/>
        </w:rPr>
        <w:t>87.500 (oitenta e sete mil e quinhentas)</w:t>
      </w:r>
      <w:r w:rsidR="00FF2FAF" w:rsidRPr="00C7243C">
        <w:rPr>
          <w:bCs/>
          <w:szCs w:val="20"/>
          <w:lang w:val="pt-BR"/>
        </w:rPr>
        <w:t xml:space="preserve"> </w:t>
      </w:r>
      <w:r w:rsidR="00B96FC4" w:rsidRPr="00C7243C">
        <w:rPr>
          <w:szCs w:val="20"/>
          <w:lang w:val="pt-BR"/>
        </w:rPr>
        <w:t xml:space="preserve">debêntures simples, não conversíveis em ações, </w:t>
      </w:r>
      <w:r w:rsidR="00624792" w:rsidRPr="00C7243C">
        <w:rPr>
          <w:iCs/>
          <w:szCs w:val="20"/>
          <w:lang w:val="pt-BR"/>
        </w:rPr>
        <w:t>da espécie quirografária</w:t>
      </w:r>
      <w:r w:rsidR="00B96FC4" w:rsidRPr="00C7243C">
        <w:rPr>
          <w:szCs w:val="20"/>
          <w:lang w:val="pt-BR"/>
        </w:rPr>
        <w:t xml:space="preserve">, </w:t>
      </w:r>
      <w:r w:rsidR="007313A0" w:rsidRPr="00C7243C">
        <w:rPr>
          <w:szCs w:val="20"/>
          <w:lang w:val="pt-BR"/>
        </w:rPr>
        <w:t xml:space="preserve">a ser convolada em da espécie com garantia real, </w:t>
      </w:r>
      <w:r w:rsidR="00B96FC4" w:rsidRPr="00C7243C">
        <w:rPr>
          <w:szCs w:val="20"/>
          <w:lang w:val="pt-BR"/>
        </w:rPr>
        <w:t>em 2 (duas) séries</w:t>
      </w:r>
      <w:r w:rsidR="005829DF" w:rsidRPr="00C7243C">
        <w:rPr>
          <w:bCs/>
          <w:szCs w:val="20"/>
          <w:lang w:val="pt-BR"/>
        </w:rPr>
        <w:t xml:space="preserve">, da sua </w:t>
      </w:r>
      <w:r w:rsidR="000E0110" w:rsidRPr="00C7243C">
        <w:rPr>
          <w:bCs/>
          <w:szCs w:val="20"/>
          <w:lang w:val="pt-BR"/>
        </w:rPr>
        <w:t xml:space="preserve">2ª </w:t>
      </w:r>
      <w:r w:rsidR="005829DF" w:rsidRPr="00C7243C">
        <w:rPr>
          <w:bCs/>
          <w:szCs w:val="20"/>
          <w:lang w:val="pt-BR"/>
        </w:rPr>
        <w:t>(</w:t>
      </w:r>
      <w:r w:rsidR="000E0110" w:rsidRPr="00C7243C">
        <w:rPr>
          <w:bCs/>
          <w:szCs w:val="20"/>
          <w:lang w:val="pt-BR"/>
        </w:rPr>
        <w:t>segunda</w:t>
      </w:r>
      <w:r w:rsidR="005829DF" w:rsidRPr="00C7243C">
        <w:rPr>
          <w:bCs/>
          <w:szCs w:val="20"/>
          <w:lang w:val="pt-BR"/>
        </w:rPr>
        <w:t>) emissão</w:t>
      </w:r>
      <w:r w:rsidR="0094728C" w:rsidRPr="00C7243C">
        <w:rPr>
          <w:bCs/>
          <w:szCs w:val="20"/>
          <w:lang w:val="pt-BR"/>
        </w:rPr>
        <w:t xml:space="preserve"> (“</w:t>
      </w:r>
      <w:r w:rsidR="00B96FC4" w:rsidRPr="00C7243C">
        <w:rPr>
          <w:bCs/>
          <w:szCs w:val="20"/>
          <w:u w:val="single"/>
          <w:lang w:val="pt-BR"/>
        </w:rPr>
        <w:t>Debêntures</w:t>
      </w:r>
      <w:r w:rsidR="0094728C" w:rsidRPr="00C7243C">
        <w:rPr>
          <w:bCs/>
          <w:szCs w:val="20"/>
          <w:lang w:val="pt-BR"/>
        </w:rPr>
        <w:t xml:space="preserve">”), cada uma com valor nominal unitário de </w:t>
      </w:r>
      <w:r w:rsidR="00952F89" w:rsidRPr="00C7243C">
        <w:rPr>
          <w:bCs/>
          <w:szCs w:val="20"/>
          <w:lang w:val="pt-BR"/>
        </w:rPr>
        <w:t>R$</w:t>
      </w:r>
      <w:r w:rsidR="00E63DB2" w:rsidRPr="00C7243C">
        <w:rPr>
          <w:bCs/>
          <w:szCs w:val="20"/>
          <w:lang w:val="pt-BR"/>
        </w:rPr>
        <w:t> </w:t>
      </w:r>
      <w:r w:rsidR="0001238B" w:rsidRPr="00C7243C">
        <w:rPr>
          <w:bCs/>
          <w:szCs w:val="20"/>
          <w:lang w:val="pt-BR"/>
        </w:rPr>
        <w:t xml:space="preserve">1.000,00 </w:t>
      </w:r>
      <w:r w:rsidR="00952F89" w:rsidRPr="00C7243C">
        <w:rPr>
          <w:bCs/>
          <w:szCs w:val="20"/>
          <w:lang w:val="pt-BR"/>
        </w:rPr>
        <w:t>(</w:t>
      </w:r>
      <w:r w:rsidR="0001238B" w:rsidRPr="00C7243C">
        <w:rPr>
          <w:bCs/>
          <w:szCs w:val="20"/>
          <w:lang w:val="pt-BR"/>
        </w:rPr>
        <w:t>mil reais</w:t>
      </w:r>
      <w:r w:rsidR="00952F89" w:rsidRPr="00C7243C">
        <w:rPr>
          <w:bCs/>
          <w:szCs w:val="20"/>
          <w:lang w:val="pt-BR"/>
        </w:rPr>
        <w:t>)</w:t>
      </w:r>
      <w:r w:rsidR="00F201B1" w:rsidRPr="00C7243C">
        <w:rPr>
          <w:bCs/>
          <w:szCs w:val="20"/>
          <w:lang w:val="pt-BR"/>
        </w:rPr>
        <w:t xml:space="preserve"> (“</w:t>
      </w:r>
      <w:r w:rsidR="00F201B1" w:rsidRPr="00C7243C">
        <w:rPr>
          <w:bCs/>
          <w:szCs w:val="20"/>
          <w:u w:val="single"/>
          <w:lang w:val="pt-BR"/>
        </w:rPr>
        <w:t>Valor Nominal Unitário</w:t>
      </w:r>
      <w:r w:rsidR="00F201B1" w:rsidRPr="00C7243C">
        <w:rPr>
          <w:bCs/>
          <w:szCs w:val="20"/>
          <w:lang w:val="pt-BR"/>
        </w:rPr>
        <w:t>”)</w:t>
      </w:r>
      <w:r w:rsidR="00952F89" w:rsidRPr="00C7243C">
        <w:rPr>
          <w:bCs/>
          <w:szCs w:val="20"/>
          <w:lang w:val="pt-BR"/>
        </w:rPr>
        <w:t>, no valor total de R$</w:t>
      </w:r>
      <w:r w:rsidR="00E63DB2" w:rsidRPr="00C7243C">
        <w:rPr>
          <w:bCs/>
          <w:szCs w:val="20"/>
          <w:lang w:val="pt-BR"/>
        </w:rPr>
        <w:t> </w:t>
      </w:r>
      <w:r w:rsidR="000E0110" w:rsidRPr="00C7243C">
        <w:rPr>
          <w:bCs/>
          <w:szCs w:val="20"/>
          <w:lang w:val="pt-BR"/>
        </w:rPr>
        <w:t>87.500.000,00</w:t>
      </w:r>
      <w:r w:rsidR="00952F89" w:rsidRPr="00C7243C">
        <w:rPr>
          <w:bCs/>
          <w:szCs w:val="20"/>
          <w:lang w:val="pt-BR"/>
        </w:rPr>
        <w:t xml:space="preserve"> (</w:t>
      </w:r>
      <w:r w:rsidR="000E0110" w:rsidRPr="00C7243C">
        <w:rPr>
          <w:bCs/>
          <w:szCs w:val="20"/>
          <w:lang w:val="pt-BR"/>
        </w:rPr>
        <w:t xml:space="preserve">oitenta e sete </w:t>
      </w:r>
      <w:r w:rsidR="00952F89" w:rsidRPr="00C7243C">
        <w:rPr>
          <w:bCs/>
          <w:szCs w:val="20"/>
          <w:lang w:val="pt-BR"/>
        </w:rPr>
        <w:t xml:space="preserve">milhões </w:t>
      </w:r>
      <w:r w:rsidR="000E0110" w:rsidRPr="00C7243C">
        <w:rPr>
          <w:bCs/>
          <w:szCs w:val="20"/>
          <w:lang w:val="pt-BR"/>
        </w:rPr>
        <w:t xml:space="preserve">e quinhentos mil </w:t>
      </w:r>
      <w:r w:rsidR="00952F89" w:rsidRPr="00C7243C">
        <w:rPr>
          <w:bCs/>
          <w:szCs w:val="20"/>
          <w:lang w:val="pt-BR"/>
        </w:rPr>
        <w:t>reais)</w:t>
      </w:r>
      <w:r w:rsidR="00DE3F9B" w:rsidRPr="00C7243C">
        <w:rPr>
          <w:bCs/>
          <w:szCs w:val="20"/>
          <w:lang w:val="pt-BR"/>
        </w:rPr>
        <w:t>, na data de emissão das Debêntures</w:t>
      </w:r>
      <w:r w:rsidR="00952F89" w:rsidRPr="00C7243C">
        <w:rPr>
          <w:bCs/>
          <w:szCs w:val="20"/>
          <w:lang w:val="pt-BR"/>
        </w:rPr>
        <w:t xml:space="preserve"> (“</w:t>
      </w:r>
      <w:r w:rsidR="00952F89" w:rsidRPr="00C7243C">
        <w:rPr>
          <w:bCs/>
          <w:szCs w:val="20"/>
          <w:u w:val="single"/>
          <w:lang w:val="pt-BR"/>
        </w:rPr>
        <w:t>Emissão</w:t>
      </w:r>
      <w:r w:rsidR="00952F89" w:rsidRPr="00C7243C">
        <w:rPr>
          <w:bCs/>
          <w:szCs w:val="20"/>
          <w:lang w:val="pt-BR"/>
        </w:rPr>
        <w:t>”)</w:t>
      </w:r>
      <w:r w:rsidR="00B96FC4" w:rsidRPr="00C7243C">
        <w:rPr>
          <w:bCs/>
          <w:szCs w:val="20"/>
          <w:lang w:val="pt-BR"/>
        </w:rPr>
        <w:t>, nos termos do</w:t>
      </w:r>
      <w:r w:rsidR="00B96FC4" w:rsidRPr="00C7243C">
        <w:rPr>
          <w:szCs w:val="20"/>
          <w:lang w:val="pt-BR"/>
        </w:rPr>
        <w:t xml:space="preserve"> “</w:t>
      </w:r>
      <w:r w:rsidR="00E63DB2" w:rsidRPr="00C7243C">
        <w:rPr>
          <w:i/>
          <w:szCs w:val="20"/>
          <w:lang w:val="pt-BR"/>
        </w:rPr>
        <w:t>Instrumento Particular de Escritura da 2ª</w:t>
      </w:r>
      <w:r w:rsidR="004E39D2" w:rsidRPr="00C7243C">
        <w:rPr>
          <w:i/>
          <w:szCs w:val="20"/>
          <w:lang w:val="pt-BR"/>
        </w:rPr>
        <w:t xml:space="preserve"> </w:t>
      </w:r>
      <w:r w:rsidR="00E63DB2" w:rsidRPr="00C7243C">
        <w:rPr>
          <w:i/>
          <w:szCs w:val="20"/>
          <w:lang w:val="pt-BR"/>
        </w:rPr>
        <w:t xml:space="preserve">(Segunda) Emissão de </w:t>
      </w:r>
      <w:r w:rsidR="00E63DB2" w:rsidRPr="00C7243C">
        <w:rPr>
          <w:i/>
          <w:szCs w:val="20"/>
          <w:lang w:val="pt-BR"/>
        </w:rPr>
        <w:lastRenderedPageBreak/>
        <w:t>Debêntures Simples, Não Conversíveis em Ações, da Espécie Quirografária</w:t>
      </w:r>
      <w:r w:rsidR="00843437" w:rsidRPr="00C7243C">
        <w:rPr>
          <w:i/>
          <w:szCs w:val="20"/>
          <w:lang w:val="pt-BR"/>
        </w:rPr>
        <w:t xml:space="preserve">, a </w:t>
      </w:r>
      <w:r w:rsidR="00CD3855" w:rsidRPr="00C7243C">
        <w:rPr>
          <w:i/>
          <w:szCs w:val="20"/>
          <w:lang w:val="pt-BR"/>
        </w:rPr>
        <w:t>S</w:t>
      </w:r>
      <w:r w:rsidR="00843437" w:rsidRPr="00C7243C">
        <w:rPr>
          <w:i/>
          <w:szCs w:val="20"/>
          <w:lang w:val="pt-BR"/>
        </w:rPr>
        <w:t>er Convolada em da Espécie com Garantia Real</w:t>
      </w:r>
      <w:r w:rsidR="00E63DB2" w:rsidRPr="00C7243C">
        <w:rPr>
          <w:i/>
          <w:szCs w:val="20"/>
          <w:lang w:val="pt-BR"/>
        </w:rPr>
        <w:t>, em 2</w:t>
      </w:r>
      <w:r w:rsidR="00843437" w:rsidRPr="00C7243C">
        <w:rPr>
          <w:i/>
          <w:szCs w:val="20"/>
          <w:lang w:val="pt-BR"/>
        </w:rPr>
        <w:t xml:space="preserve"> </w:t>
      </w:r>
      <w:r w:rsidR="00E63DB2" w:rsidRPr="00C7243C">
        <w:rPr>
          <w:i/>
          <w:szCs w:val="20"/>
          <w:lang w:val="pt-BR"/>
        </w:rPr>
        <w:t xml:space="preserve">(Duas) Séries, para Distribuição Pública, com Esforços Restritos de Distribuição, da </w:t>
      </w:r>
      <w:r w:rsidR="00797902" w:rsidRPr="00C7243C">
        <w:rPr>
          <w:i/>
          <w:szCs w:val="20"/>
          <w:lang w:val="pt-BR"/>
        </w:rPr>
        <w:t>[</w:t>
      </w:r>
      <w:r w:rsidR="00E63DB2" w:rsidRPr="004F2066">
        <w:rPr>
          <w:i/>
          <w:highlight w:val="yellow"/>
          <w:lang w:val="pt-BR"/>
        </w:rPr>
        <w:t>Bonfim</w:t>
      </w:r>
      <w:r w:rsidR="00797902" w:rsidRPr="00C7243C">
        <w:rPr>
          <w:i/>
          <w:szCs w:val="20"/>
          <w:lang w:val="pt-BR"/>
        </w:rPr>
        <w:t>]</w:t>
      </w:r>
      <w:r w:rsidR="00E63DB2" w:rsidRPr="00C7243C">
        <w:rPr>
          <w:i/>
          <w:szCs w:val="20"/>
          <w:lang w:val="pt-BR"/>
        </w:rPr>
        <w:t xml:space="preserve"> Geração e Comércio de Energia SPE S.A.</w:t>
      </w:r>
      <w:r w:rsidR="00B96FC4" w:rsidRPr="00C7243C">
        <w:rPr>
          <w:szCs w:val="20"/>
          <w:lang w:val="pt-BR"/>
        </w:rPr>
        <w:t>”</w:t>
      </w:r>
      <w:r w:rsidR="00DD7C81" w:rsidRPr="00C7243C">
        <w:rPr>
          <w:szCs w:val="20"/>
          <w:lang w:val="pt-BR"/>
        </w:rPr>
        <w:t xml:space="preserve">, </w:t>
      </w:r>
      <w:r w:rsidR="00E63DB2" w:rsidRPr="00C7243C">
        <w:rPr>
          <w:szCs w:val="20"/>
          <w:lang w:val="pt-BR"/>
        </w:rPr>
        <w:t xml:space="preserve">celebrado entre a </w:t>
      </w:r>
      <w:r w:rsidR="00B27118" w:rsidRPr="00C7243C">
        <w:rPr>
          <w:szCs w:val="20"/>
          <w:lang w:val="pt-BR"/>
        </w:rPr>
        <w:t xml:space="preserve">Emissora e o Agente </w:t>
      </w:r>
      <w:r w:rsidR="00E00B62" w:rsidRPr="00C7243C">
        <w:rPr>
          <w:szCs w:val="20"/>
          <w:lang w:val="pt-BR"/>
        </w:rPr>
        <w:t>Fiduciário</w:t>
      </w:r>
      <w:r w:rsidR="00B27118" w:rsidRPr="00C7243C">
        <w:rPr>
          <w:szCs w:val="20"/>
          <w:lang w:val="pt-BR"/>
        </w:rPr>
        <w:t xml:space="preserve"> em [</w:t>
      </w:r>
      <w:r w:rsidR="00B27118" w:rsidRPr="00C7243C">
        <w:rPr>
          <w:szCs w:val="20"/>
          <w:highlight w:val="yellow"/>
          <w:lang w:val="pt-BR"/>
        </w:rPr>
        <w:t>•</w:t>
      </w:r>
      <w:r w:rsidR="00B27118" w:rsidRPr="00C7243C">
        <w:rPr>
          <w:szCs w:val="20"/>
          <w:lang w:val="pt-BR"/>
        </w:rPr>
        <w:t>] de</w:t>
      </w:r>
      <w:r w:rsidR="001B4277" w:rsidRPr="00C7243C">
        <w:rPr>
          <w:szCs w:val="20"/>
          <w:lang w:val="pt-BR"/>
        </w:rPr>
        <w:t xml:space="preserve"> dezembro de</w:t>
      </w:r>
      <w:r w:rsidR="00B27118" w:rsidRPr="00C7243C">
        <w:rPr>
          <w:szCs w:val="20"/>
          <w:lang w:val="pt-BR"/>
        </w:rPr>
        <w:t xml:space="preserve"> 2020 </w:t>
      </w:r>
      <w:r w:rsidR="00B96FC4" w:rsidRPr="00C7243C">
        <w:rPr>
          <w:bCs/>
          <w:szCs w:val="20"/>
          <w:lang w:val="pt-BR"/>
        </w:rPr>
        <w:t>(“</w:t>
      </w:r>
      <w:r w:rsidR="00B96FC4" w:rsidRPr="00C7243C">
        <w:rPr>
          <w:bCs/>
          <w:szCs w:val="20"/>
          <w:u w:val="single"/>
          <w:lang w:val="pt-BR"/>
        </w:rPr>
        <w:t>Escritura de Emissão</w:t>
      </w:r>
      <w:r w:rsidR="00B96FC4" w:rsidRPr="00C7243C">
        <w:rPr>
          <w:bCs/>
          <w:szCs w:val="20"/>
          <w:lang w:val="pt-BR"/>
        </w:rPr>
        <w:t>”)</w:t>
      </w:r>
      <w:r w:rsidRPr="00C7243C">
        <w:rPr>
          <w:szCs w:val="20"/>
          <w:lang w:val="pt-BR"/>
        </w:rPr>
        <w:t>;</w:t>
      </w:r>
      <w:bookmarkEnd w:id="4"/>
    </w:p>
    <w:p w14:paraId="6B9ACD78" w14:textId="77777777" w:rsidR="008E0AD4" w:rsidRPr="00C7243C" w:rsidRDefault="008E0AD4" w:rsidP="005472F7">
      <w:pPr>
        <w:autoSpaceDE w:val="0"/>
        <w:autoSpaceDN w:val="0"/>
        <w:adjustRightInd w:val="0"/>
        <w:rPr>
          <w:rFonts w:cs="Arial"/>
          <w:szCs w:val="20"/>
          <w:lang w:val="pt-BR"/>
        </w:rPr>
      </w:pPr>
    </w:p>
    <w:p w14:paraId="2CC95C39" w14:textId="4B25AA5B" w:rsidR="00952F89" w:rsidRPr="003C744B" w:rsidRDefault="00952F89" w:rsidP="005472F7">
      <w:pPr>
        <w:pStyle w:val="ListParagraph"/>
        <w:numPr>
          <w:ilvl w:val="0"/>
          <w:numId w:val="8"/>
        </w:numPr>
        <w:autoSpaceDE w:val="0"/>
        <w:autoSpaceDN w:val="0"/>
        <w:adjustRightInd w:val="0"/>
        <w:ind w:left="709" w:hanging="709"/>
        <w:rPr>
          <w:rFonts w:cs="Arial"/>
          <w:szCs w:val="20"/>
          <w:lang w:val="pt-BR"/>
        </w:rPr>
      </w:pPr>
      <w:bookmarkStart w:id="5" w:name="_Hlk10756915"/>
      <w:r w:rsidRPr="00C7243C">
        <w:rPr>
          <w:szCs w:val="20"/>
          <w:lang w:val="pt-BR"/>
        </w:rPr>
        <w:t xml:space="preserve">as </w:t>
      </w:r>
      <w:r w:rsidR="00A85DB2" w:rsidRPr="00C7243C">
        <w:rPr>
          <w:szCs w:val="20"/>
          <w:lang w:val="pt-BR"/>
        </w:rPr>
        <w:t>Debêntures</w:t>
      </w:r>
      <w:r w:rsidRPr="00C7243C">
        <w:rPr>
          <w:szCs w:val="20"/>
          <w:lang w:val="pt-BR"/>
        </w:rPr>
        <w:t xml:space="preserve"> serão objeto de oferta pública com esforços restritos de </w:t>
      </w:r>
      <w:r w:rsidR="00170721" w:rsidRPr="00C7243C">
        <w:rPr>
          <w:szCs w:val="20"/>
          <w:lang w:val="pt-BR"/>
        </w:rPr>
        <w:t>distribuição</w:t>
      </w:r>
      <w:r w:rsidRPr="00C7243C">
        <w:rPr>
          <w:szCs w:val="20"/>
          <w:lang w:val="pt-BR"/>
        </w:rPr>
        <w:t>, nos termos da</w:t>
      </w:r>
      <w:r w:rsidR="001412DC" w:rsidRPr="00C7243C">
        <w:rPr>
          <w:szCs w:val="20"/>
          <w:lang w:val="pt-BR"/>
        </w:rPr>
        <w:t xml:space="preserve"> </w:t>
      </w:r>
      <w:r w:rsidR="00170721" w:rsidRPr="00C7243C">
        <w:rPr>
          <w:szCs w:val="20"/>
          <w:lang w:val="pt-BR"/>
        </w:rPr>
        <w:t>Lei das Sociedades por Ações, da Lei nº 6.385, de 7 de dezembro de 1976, conforme alterada (“</w:t>
      </w:r>
      <w:r w:rsidR="00170721" w:rsidRPr="00C7243C">
        <w:rPr>
          <w:szCs w:val="20"/>
          <w:u w:val="single"/>
          <w:lang w:val="pt-BR"/>
        </w:rPr>
        <w:t>Lei do Mercado de Valores Mobiliários</w:t>
      </w:r>
      <w:r w:rsidR="00170721" w:rsidRPr="00C7243C">
        <w:rPr>
          <w:szCs w:val="20"/>
          <w:lang w:val="pt-BR"/>
        </w:rPr>
        <w:t>”), da Instrução da CVM nº 476, de 16 de janeiro de 2009, conforme alterada (“</w:t>
      </w:r>
      <w:r w:rsidR="00170721" w:rsidRPr="00C7243C">
        <w:rPr>
          <w:szCs w:val="20"/>
          <w:u w:val="single"/>
          <w:lang w:val="pt-BR"/>
        </w:rPr>
        <w:t>Instrução CVM 476</w:t>
      </w:r>
      <w:r w:rsidR="00170721" w:rsidRPr="00C7243C">
        <w:rPr>
          <w:szCs w:val="20"/>
          <w:lang w:val="pt-BR"/>
        </w:rPr>
        <w:t>”), e das demais disposições legais e regulamentares aplicáveis</w:t>
      </w:r>
      <w:r w:rsidRPr="00C7243C">
        <w:rPr>
          <w:szCs w:val="20"/>
          <w:lang w:val="pt-BR"/>
        </w:rPr>
        <w:t xml:space="preserve"> (“</w:t>
      </w:r>
      <w:r w:rsidRPr="00C7243C">
        <w:rPr>
          <w:szCs w:val="20"/>
          <w:u w:val="single"/>
          <w:lang w:val="pt-BR"/>
        </w:rPr>
        <w:t>Oferta</w:t>
      </w:r>
      <w:r w:rsidRPr="00C7243C">
        <w:rPr>
          <w:szCs w:val="20"/>
          <w:lang w:val="pt-BR"/>
        </w:rPr>
        <w:t>”);</w:t>
      </w:r>
    </w:p>
    <w:p w14:paraId="07E04881" w14:textId="77777777" w:rsidR="003C744B" w:rsidRPr="003C744B" w:rsidRDefault="003C744B" w:rsidP="004F2066">
      <w:pPr>
        <w:pStyle w:val="ListParagraph"/>
        <w:rPr>
          <w:rFonts w:cs="Arial"/>
          <w:szCs w:val="20"/>
          <w:lang w:val="pt-BR"/>
        </w:rPr>
      </w:pPr>
    </w:p>
    <w:p w14:paraId="7F0542CA" w14:textId="53D4CBB9" w:rsidR="003C744B" w:rsidRPr="00C7243C" w:rsidRDefault="003C744B" w:rsidP="005472F7">
      <w:pPr>
        <w:pStyle w:val="ListParagraph"/>
        <w:numPr>
          <w:ilvl w:val="0"/>
          <w:numId w:val="8"/>
        </w:numPr>
        <w:autoSpaceDE w:val="0"/>
        <w:autoSpaceDN w:val="0"/>
        <w:adjustRightInd w:val="0"/>
        <w:ind w:left="709" w:hanging="709"/>
        <w:rPr>
          <w:rFonts w:cs="Arial"/>
          <w:szCs w:val="20"/>
          <w:lang w:val="pt-BR"/>
        </w:rPr>
      </w:pPr>
      <w:r>
        <w:rPr>
          <w:rFonts w:eastAsia="MS Mincho"/>
          <w:lang w:val="pt-BR"/>
        </w:rPr>
        <w:t>n</w:t>
      </w:r>
      <w:r w:rsidRPr="004F2066">
        <w:rPr>
          <w:rFonts w:eastAsia="MS Mincho"/>
          <w:lang w:val="pt-BR"/>
        </w:rPr>
        <w:t xml:space="preserve">os termos do artigo 2°, parágrafo 1°, da Lei 12.431, bem como do Decreto 8.874, da Resolução CMN 3.947 e da Portaria de Prioridade, os recursos captados pela Emissora por meio da Emissão serão utilizados exclusivamente para pagamentos futuros ou reembolso de gastos, despesas ou dívidas incorridos em prazo de até 24 (vinte e quatro) meses que antecedem a data de divulgação do </w:t>
      </w:r>
      <w:r w:rsidR="00D85611">
        <w:rPr>
          <w:rFonts w:eastAsia="MS Mincho"/>
          <w:lang w:val="pt-BR"/>
        </w:rPr>
        <w:t>c</w:t>
      </w:r>
      <w:r w:rsidRPr="004F2066">
        <w:rPr>
          <w:rFonts w:eastAsia="MS Mincho"/>
          <w:lang w:val="pt-BR"/>
        </w:rPr>
        <w:t xml:space="preserve">omunicado de </w:t>
      </w:r>
      <w:r w:rsidR="00D85611">
        <w:rPr>
          <w:rFonts w:eastAsia="MS Mincho"/>
          <w:lang w:val="pt-BR"/>
        </w:rPr>
        <w:t>e</w:t>
      </w:r>
      <w:r w:rsidRPr="004F2066">
        <w:rPr>
          <w:rFonts w:eastAsia="MS Mincho"/>
          <w:lang w:val="pt-BR"/>
        </w:rPr>
        <w:t>ncerramento, relacionados à implantação da Central Geradora Termelétrica [</w:t>
      </w:r>
      <w:r w:rsidRPr="004F2066">
        <w:rPr>
          <w:rFonts w:eastAsia="MS Mincho"/>
          <w:highlight w:val="yellow"/>
          <w:lang w:val="pt-BR"/>
        </w:rPr>
        <w:t>Bonfim</w:t>
      </w:r>
      <w:r w:rsidRPr="004F2066">
        <w:rPr>
          <w:rFonts w:eastAsia="MS Mincho"/>
          <w:lang w:val="pt-BR"/>
        </w:rPr>
        <w:t>] (“</w:t>
      </w:r>
      <w:r w:rsidRPr="004F2066">
        <w:rPr>
          <w:rFonts w:eastAsia="MS Mincho"/>
          <w:u w:val="single"/>
          <w:lang w:val="pt-BR"/>
        </w:rPr>
        <w:t>Projeto</w:t>
      </w:r>
      <w:r w:rsidRPr="004F2066">
        <w:rPr>
          <w:rFonts w:eastAsia="MS Mincho"/>
          <w:lang w:val="pt-BR"/>
        </w:rPr>
        <w:t>”).</w:t>
      </w:r>
    </w:p>
    <w:p w14:paraId="43E3B246" w14:textId="77777777" w:rsidR="00432737" w:rsidRPr="00C7243C" w:rsidRDefault="00432737" w:rsidP="005472F7">
      <w:pPr>
        <w:rPr>
          <w:szCs w:val="20"/>
          <w:lang w:val="pt-BR"/>
        </w:rPr>
      </w:pPr>
    </w:p>
    <w:p w14:paraId="21FF8AF8" w14:textId="3DD5882D" w:rsidR="00C16A9F" w:rsidRPr="00C7243C" w:rsidRDefault="005829DF" w:rsidP="005472F7">
      <w:pPr>
        <w:pStyle w:val="ListParagraph"/>
        <w:numPr>
          <w:ilvl w:val="0"/>
          <w:numId w:val="8"/>
        </w:numPr>
        <w:autoSpaceDE w:val="0"/>
        <w:autoSpaceDN w:val="0"/>
        <w:adjustRightInd w:val="0"/>
        <w:ind w:left="709" w:hanging="709"/>
        <w:rPr>
          <w:rFonts w:cs="Arial"/>
          <w:szCs w:val="20"/>
          <w:lang w:val="pt-BR"/>
        </w:rPr>
      </w:pPr>
      <w:r w:rsidRPr="00C7243C">
        <w:rPr>
          <w:szCs w:val="20"/>
          <w:lang w:val="pt-BR"/>
        </w:rPr>
        <w:t>em garantia das Obrigações Garantidas (conform</w:t>
      </w:r>
      <w:r w:rsidR="005B72B8" w:rsidRPr="00C7243C">
        <w:rPr>
          <w:szCs w:val="20"/>
          <w:lang w:val="pt-BR"/>
        </w:rPr>
        <w:t>e</w:t>
      </w:r>
      <w:r w:rsidRPr="00C7243C">
        <w:rPr>
          <w:szCs w:val="20"/>
          <w:lang w:val="pt-BR"/>
        </w:rPr>
        <w:t xml:space="preserve"> definido</w:t>
      </w:r>
      <w:r w:rsidR="00282B97" w:rsidRPr="00C7243C">
        <w:rPr>
          <w:szCs w:val="20"/>
          <w:lang w:val="pt-BR"/>
        </w:rPr>
        <w:t xml:space="preserve"> abaixo</w:t>
      </w:r>
      <w:r w:rsidRPr="00C7243C">
        <w:rPr>
          <w:szCs w:val="20"/>
          <w:lang w:val="pt-BR"/>
        </w:rPr>
        <w:t>), serão constituídas</w:t>
      </w:r>
      <w:r w:rsidR="00E82FE2" w:rsidRPr="00C7243C">
        <w:rPr>
          <w:szCs w:val="20"/>
          <w:lang w:val="pt-BR"/>
        </w:rPr>
        <w:t>, em favor dos Debenturistas</w:t>
      </w:r>
      <w:r w:rsidR="00F83C77" w:rsidRPr="00C7243C">
        <w:rPr>
          <w:szCs w:val="20"/>
          <w:lang w:val="pt-BR"/>
        </w:rPr>
        <w:t>, representados pelo Agente Fiduciário</w:t>
      </w:r>
      <w:r w:rsidRPr="00C7243C">
        <w:rPr>
          <w:szCs w:val="20"/>
          <w:lang w:val="pt-BR"/>
        </w:rPr>
        <w:t>: (</w:t>
      </w:r>
      <w:r w:rsidR="00282B97" w:rsidRPr="00C7243C">
        <w:rPr>
          <w:szCs w:val="20"/>
          <w:lang w:val="pt-BR"/>
        </w:rPr>
        <w:t>i</w:t>
      </w:r>
      <w:r w:rsidRPr="00C7243C">
        <w:rPr>
          <w:szCs w:val="20"/>
          <w:lang w:val="pt-BR"/>
        </w:rPr>
        <w:t>)</w:t>
      </w:r>
      <w:r w:rsidR="00B01AC3" w:rsidRPr="00C7243C">
        <w:rPr>
          <w:szCs w:val="20"/>
          <w:lang w:val="pt-BR"/>
        </w:rPr>
        <w:t> </w:t>
      </w:r>
      <w:r w:rsidRPr="00C7243C">
        <w:rPr>
          <w:szCs w:val="20"/>
          <w:lang w:val="pt-BR"/>
        </w:rPr>
        <w:t xml:space="preserve">a </w:t>
      </w:r>
      <w:r w:rsidR="00282B97" w:rsidRPr="00C7243C">
        <w:rPr>
          <w:szCs w:val="20"/>
          <w:lang w:val="pt-BR"/>
        </w:rPr>
        <w:t xml:space="preserve">presente </w:t>
      </w:r>
      <w:r w:rsidRPr="00C7243C">
        <w:rPr>
          <w:szCs w:val="20"/>
          <w:lang w:val="pt-BR"/>
        </w:rPr>
        <w:t>Alienação Fiduciária (conforme definido</w:t>
      </w:r>
      <w:r w:rsidR="00282B97" w:rsidRPr="00C7243C">
        <w:rPr>
          <w:szCs w:val="20"/>
          <w:lang w:val="pt-BR"/>
        </w:rPr>
        <w:t xml:space="preserve"> abaixo</w:t>
      </w:r>
      <w:r w:rsidRPr="00C7243C">
        <w:rPr>
          <w:szCs w:val="20"/>
          <w:lang w:val="pt-BR"/>
        </w:rPr>
        <w:t>), nos termos deste Contrato;</w:t>
      </w:r>
      <w:r w:rsidR="00E82FE2" w:rsidRPr="00C7243C">
        <w:rPr>
          <w:szCs w:val="20"/>
          <w:lang w:val="pt-BR"/>
        </w:rPr>
        <w:t xml:space="preserve"> (</w:t>
      </w:r>
      <w:r w:rsidR="00282B97" w:rsidRPr="00C7243C">
        <w:rPr>
          <w:szCs w:val="20"/>
          <w:lang w:val="pt-BR"/>
        </w:rPr>
        <w:t>ii</w:t>
      </w:r>
      <w:r w:rsidR="00E82FE2" w:rsidRPr="00C7243C">
        <w:rPr>
          <w:szCs w:val="20"/>
          <w:lang w:val="pt-BR"/>
        </w:rPr>
        <w:t xml:space="preserve">) </w:t>
      </w:r>
      <w:r w:rsidR="00282B97" w:rsidRPr="00C7243C">
        <w:rPr>
          <w:szCs w:val="20"/>
          <w:lang w:val="pt-BR"/>
        </w:rPr>
        <w:t xml:space="preserve">a </w:t>
      </w:r>
      <w:bookmarkStart w:id="6" w:name="_Hlk59018514"/>
      <w:r w:rsidR="00282B97" w:rsidRPr="00C7243C">
        <w:rPr>
          <w:szCs w:val="20"/>
          <w:lang w:val="pt-BR"/>
        </w:rPr>
        <w:t xml:space="preserve">alienação fiduciária de </w:t>
      </w:r>
      <w:r w:rsidR="00B01AC3" w:rsidRPr="00C7243C">
        <w:rPr>
          <w:szCs w:val="20"/>
          <w:lang w:val="pt-BR"/>
        </w:rPr>
        <w:t xml:space="preserve">equipamentos industriais, maquinários e ativos fixos </w:t>
      </w:r>
      <w:r w:rsidR="00B01AC3" w:rsidRPr="004F2066">
        <w:rPr>
          <w:lang w:val="pt-PT"/>
        </w:rPr>
        <w:t xml:space="preserve">de propriedade da Emissora </w:t>
      </w:r>
      <w:r w:rsidR="00B01AC3" w:rsidRPr="00C7243C">
        <w:rPr>
          <w:szCs w:val="20"/>
          <w:lang w:val="pt-BR"/>
        </w:rPr>
        <w:t>necessários para a implementação e operação do Projeto</w:t>
      </w:r>
      <w:r w:rsidR="00B01AC3" w:rsidRPr="00C7243C" w:rsidDel="00B01AC3">
        <w:rPr>
          <w:szCs w:val="20"/>
          <w:lang w:val="pt-BR"/>
        </w:rPr>
        <w:t xml:space="preserve"> </w:t>
      </w:r>
      <w:bookmarkEnd w:id="6"/>
      <w:r w:rsidR="005B72B8" w:rsidRPr="00C7243C">
        <w:rPr>
          <w:szCs w:val="20"/>
          <w:lang w:val="pt-BR"/>
        </w:rPr>
        <w:t>(“</w:t>
      </w:r>
      <w:r w:rsidR="005B72B8" w:rsidRPr="00C7243C">
        <w:rPr>
          <w:szCs w:val="20"/>
          <w:u w:val="single"/>
          <w:lang w:val="pt-BR"/>
        </w:rPr>
        <w:t>Alienação Fiduciária de Equipamentos</w:t>
      </w:r>
      <w:r w:rsidR="005B72B8" w:rsidRPr="00C7243C">
        <w:rPr>
          <w:szCs w:val="20"/>
          <w:lang w:val="pt-BR"/>
        </w:rPr>
        <w:t>”)</w:t>
      </w:r>
      <w:r w:rsidR="00282B97" w:rsidRPr="00C7243C">
        <w:rPr>
          <w:szCs w:val="20"/>
          <w:lang w:val="pt-BR"/>
        </w:rPr>
        <w:t>, nos termos do “</w:t>
      </w:r>
      <w:r w:rsidR="00282B97" w:rsidRPr="00C7243C">
        <w:rPr>
          <w:i/>
          <w:szCs w:val="20"/>
          <w:lang w:val="pt-BR"/>
        </w:rPr>
        <w:t xml:space="preserve">Contrato de Alienação Fiduciária de Equipamentos </w:t>
      </w:r>
      <w:r w:rsidR="00683701" w:rsidRPr="00C7243C">
        <w:rPr>
          <w:i/>
          <w:szCs w:val="20"/>
          <w:lang w:val="pt-BR"/>
        </w:rPr>
        <w:t xml:space="preserve">em Garantia </w:t>
      </w:r>
      <w:r w:rsidR="00282B97" w:rsidRPr="00C7243C">
        <w:rPr>
          <w:i/>
          <w:szCs w:val="20"/>
          <w:lang w:val="pt-BR"/>
        </w:rPr>
        <w:t>e Outras Avenças</w:t>
      </w:r>
      <w:r w:rsidR="00282B97" w:rsidRPr="00C7243C">
        <w:rPr>
          <w:szCs w:val="20"/>
          <w:lang w:val="pt-BR"/>
        </w:rPr>
        <w:t xml:space="preserve">”, celebrado entre a Emissora e o </w:t>
      </w:r>
      <w:r w:rsidR="00E00B62" w:rsidRPr="00C7243C">
        <w:rPr>
          <w:szCs w:val="20"/>
          <w:lang w:val="pt-BR"/>
        </w:rPr>
        <w:t>Agente Fiduciário</w:t>
      </w:r>
      <w:r w:rsidR="00282B97" w:rsidRPr="00C7243C">
        <w:rPr>
          <w:szCs w:val="20"/>
          <w:lang w:val="pt-BR"/>
        </w:rPr>
        <w:t xml:space="preserve"> </w:t>
      </w:r>
      <w:r w:rsidR="00282B97" w:rsidRPr="004F2066">
        <w:rPr>
          <w:lang w:val="pt-BR"/>
        </w:rPr>
        <w:t>nesta data</w:t>
      </w:r>
      <w:r w:rsidR="005B72B8" w:rsidRPr="00C7243C">
        <w:rPr>
          <w:szCs w:val="20"/>
          <w:lang w:val="pt-BR"/>
        </w:rPr>
        <w:t xml:space="preserve"> (“</w:t>
      </w:r>
      <w:r w:rsidR="005B72B8" w:rsidRPr="00C7243C">
        <w:rPr>
          <w:szCs w:val="20"/>
          <w:u w:val="single"/>
          <w:lang w:val="pt-BR"/>
        </w:rPr>
        <w:t>Contrato de Alienação Fiduciária de Equipamentos</w:t>
      </w:r>
      <w:r w:rsidR="005B72B8" w:rsidRPr="00C7243C">
        <w:rPr>
          <w:szCs w:val="20"/>
          <w:lang w:val="pt-BR"/>
        </w:rPr>
        <w:t>”)</w:t>
      </w:r>
      <w:r w:rsidR="00E82FE2" w:rsidRPr="00C7243C">
        <w:rPr>
          <w:szCs w:val="20"/>
          <w:lang w:val="pt-BR"/>
        </w:rPr>
        <w:t xml:space="preserve">; </w:t>
      </w:r>
      <w:r w:rsidR="00683701" w:rsidRPr="00C7243C">
        <w:rPr>
          <w:szCs w:val="20"/>
          <w:lang w:val="pt-BR"/>
        </w:rPr>
        <w:t xml:space="preserve">e </w:t>
      </w:r>
      <w:r w:rsidRPr="00C7243C">
        <w:rPr>
          <w:szCs w:val="20"/>
          <w:lang w:val="pt-BR"/>
        </w:rPr>
        <w:t>(</w:t>
      </w:r>
      <w:r w:rsidR="00683701" w:rsidRPr="00C7243C">
        <w:rPr>
          <w:szCs w:val="20"/>
          <w:lang w:val="pt-BR"/>
        </w:rPr>
        <w:t>iii</w:t>
      </w:r>
      <w:r w:rsidRPr="00C7243C">
        <w:rPr>
          <w:szCs w:val="20"/>
          <w:lang w:val="pt-BR"/>
        </w:rPr>
        <w:t>)</w:t>
      </w:r>
      <w:r w:rsidR="00E82FE2" w:rsidRPr="00C7243C">
        <w:rPr>
          <w:szCs w:val="20"/>
          <w:lang w:val="pt-BR"/>
        </w:rPr>
        <w:t xml:space="preserve"> a</w:t>
      </w:r>
      <w:r w:rsidR="00B84249" w:rsidRPr="00C7243C">
        <w:rPr>
          <w:szCs w:val="20"/>
          <w:lang w:val="pt-BR"/>
        </w:rPr>
        <w:t xml:space="preserve"> </w:t>
      </w:r>
      <w:r w:rsidR="00E82FE2" w:rsidRPr="00C7243C">
        <w:rPr>
          <w:szCs w:val="20"/>
          <w:lang w:val="pt-BR"/>
        </w:rPr>
        <w:t xml:space="preserve">cessão fiduciária </w:t>
      </w:r>
      <w:r w:rsidR="00683701" w:rsidRPr="00C7243C">
        <w:rPr>
          <w:szCs w:val="20"/>
          <w:lang w:val="pt-BR"/>
        </w:rPr>
        <w:t xml:space="preserve">de (a) </w:t>
      </w:r>
      <w:bookmarkStart w:id="7" w:name="_Hlk59015080"/>
      <w:r w:rsidR="00683701" w:rsidRPr="00C7243C">
        <w:rPr>
          <w:szCs w:val="20"/>
          <w:lang w:val="pt-BR"/>
        </w:rPr>
        <w:t>direitos creditórios de titularidade da Emissora oriundos do “</w:t>
      </w:r>
      <w:r w:rsidR="00683701" w:rsidRPr="00C7243C">
        <w:rPr>
          <w:i/>
          <w:szCs w:val="20"/>
          <w:lang w:val="pt-BR"/>
        </w:rPr>
        <w:t xml:space="preserve">Contrato de Comercialização de Energia Elétrica e Potência nos Sistemas Isolados – CCESI nº </w:t>
      </w:r>
      <w:r w:rsidR="00063380" w:rsidRPr="00C7243C">
        <w:rPr>
          <w:i/>
          <w:szCs w:val="20"/>
          <w:lang w:val="pt-BR"/>
        </w:rPr>
        <w:t>[</w:t>
      </w:r>
      <w:r w:rsidR="00683701" w:rsidRPr="004F2066">
        <w:rPr>
          <w:i/>
          <w:highlight w:val="yellow"/>
          <w:lang w:val="pt-BR"/>
        </w:rPr>
        <w:t>06/2019</w:t>
      </w:r>
      <w:r w:rsidR="00063380" w:rsidRPr="00C7243C">
        <w:rPr>
          <w:i/>
          <w:szCs w:val="20"/>
          <w:lang w:val="pt-BR"/>
        </w:rPr>
        <w:t>]</w:t>
      </w:r>
      <w:r w:rsidR="00683701" w:rsidRPr="00C7243C">
        <w:rPr>
          <w:szCs w:val="20"/>
          <w:lang w:val="pt-BR"/>
        </w:rPr>
        <w:t>”, celebrado entre a Emissora e a Roraima Energia S.A. em 28 de fevereiro de 2020 (“</w:t>
      </w:r>
      <w:r w:rsidR="00683701" w:rsidRPr="00C7243C">
        <w:rPr>
          <w:szCs w:val="20"/>
          <w:u w:val="single"/>
          <w:lang w:val="pt-BR"/>
        </w:rPr>
        <w:t>CCE</w:t>
      </w:r>
      <w:r w:rsidR="00683701" w:rsidRPr="00C7243C">
        <w:rPr>
          <w:szCs w:val="20"/>
          <w:lang w:val="pt-BR"/>
        </w:rPr>
        <w:t xml:space="preserve">”), (b) </w:t>
      </w:r>
      <w:r w:rsidR="00C95E63" w:rsidRPr="00C7243C">
        <w:rPr>
          <w:szCs w:val="20"/>
          <w:lang w:val="pt-BR"/>
        </w:rPr>
        <w:t xml:space="preserve">direitos creditórios de titularidade da Emissora em decorrência dos seguros contratados pela Emissora </w:t>
      </w:r>
      <w:bookmarkStart w:id="8" w:name="_Hlk59283378"/>
      <w:r w:rsidR="00472F28" w:rsidRPr="00C7243C">
        <w:rPr>
          <w:szCs w:val="20"/>
          <w:lang w:val="pt-BR"/>
        </w:rPr>
        <w:t xml:space="preserve">e/ou por terceiros em benefício da Emissora </w:t>
      </w:r>
      <w:bookmarkEnd w:id="8"/>
      <w:r w:rsidR="00C95E63" w:rsidRPr="00C7243C">
        <w:rPr>
          <w:szCs w:val="20"/>
          <w:lang w:val="pt-BR"/>
        </w:rPr>
        <w:t xml:space="preserve">para cobertura dos equipamentos industriais, maquinários e ativos fixos necessários para a implementação e operação do Projeto, (c) </w:t>
      </w:r>
      <w:r w:rsidR="00683701" w:rsidRPr="00C7243C">
        <w:rPr>
          <w:szCs w:val="20"/>
          <w:lang w:val="pt-BR"/>
        </w:rPr>
        <w:t xml:space="preserve">dos direitos emergentes oriundos da </w:t>
      </w:r>
      <w:bookmarkStart w:id="9" w:name="_Hlk59018624"/>
      <w:r w:rsidR="00683701" w:rsidRPr="00C7243C">
        <w:rPr>
          <w:szCs w:val="20"/>
          <w:lang w:val="pt-BR"/>
        </w:rPr>
        <w:t xml:space="preserve">autorização concedida </w:t>
      </w:r>
      <w:r w:rsidR="001A1148" w:rsidRPr="00C7243C">
        <w:rPr>
          <w:szCs w:val="20"/>
          <w:lang w:val="pt-BR"/>
        </w:rPr>
        <w:t>pela Agência Nacional de Energia Elétrica – ANEEL (“</w:t>
      </w:r>
      <w:r w:rsidR="001A1148" w:rsidRPr="00C7243C">
        <w:rPr>
          <w:szCs w:val="20"/>
          <w:u w:val="single"/>
          <w:lang w:val="pt-BR"/>
        </w:rPr>
        <w:t>ANEEL</w:t>
      </w:r>
      <w:r w:rsidR="001A1148" w:rsidRPr="00C7243C">
        <w:rPr>
          <w:szCs w:val="20"/>
          <w:lang w:val="pt-BR"/>
        </w:rPr>
        <w:t xml:space="preserve">”) relativa ao Projeto </w:t>
      </w:r>
      <w:bookmarkEnd w:id="9"/>
      <w:r w:rsidR="001A1148" w:rsidRPr="00C7243C">
        <w:rPr>
          <w:szCs w:val="20"/>
          <w:lang w:val="pt-BR"/>
        </w:rPr>
        <w:t xml:space="preserve">por meio da </w:t>
      </w:r>
      <w:bookmarkStart w:id="10" w:name="_Hlk59018851"/>
      <w:r w:rsidR="001A1148" w:rsidRPr="00C7243C">
        <w:rPr>
          <w:szCs w:val="20"/>
          <w:lang w:val="pt-BR"/>
        </w:rPr>
        <w:t xml:space="preserve">Resolução Autorizativa da ANEEL </w:t>
      </w:r>
      <w:r w:rsidR="001A1148" w:rsidRPr="004F2066">
        <w:rPr>
          <w:lang w:val="pt-BR"/>
        </w:rPr>
        <w:t>nº</w:t>
      </w:r>
      <w:r w:rsidR="004C65FD" w:rsidRPr="004F2066">
        <w:rPr>
          <w:lang w:val="pt-BR"/>
        </w:rPr>
        <w:t> </w:t>
      </w:r>
      <w:r w:rsidR="001A1148" w:rsidRPr="00C7243C">
        <w:rPr>
          <w:szCs w:val="20"/>
          <w:lang w:val="pt-BR"/>
        </w:rPr>
        <w:t>[</w:t>
      </w:r>
      <w:r w:rsidR="001A1148" w:rsidRPr="00C7243C">
        <w:rPr>
          <w:szCs w:val="20"/>
          <w:highlight w:val="yellow"/>
          <w:lang w:val="pt-BR"/>
        </w:rPr>
        <w:t>8.051</w:t>
      </w:r>
      <w:r w:rsidR="00797902" w:rsidRPr="00C7243C">
        <w:rPr>
          <w:szCs w:val="20"/>
          <w:lang w:val="pt-BR"/>
        </w:rPr>
        <w:t>]</w:t>
      </w:r>
      <w:r w:rsidR="001A1148" w:rsidRPr="00C7243C">
        <w:rPr>
          <w:szCs w:val="20"/>
          <w:lang w:val="pt-BR"/>
        </w:rPr>
        <w:t>,</w:t>
      </w:r>
      <w:r w:rsidR="001A1148" w:rsidRPr="004F2066">
        <w:rPr>
          <w:lang w:val="pt-BR"/>
        </w:rPr>
        <w:t xml:space="preserve"> de </w:t>
      </w:r>
      <w:r w:rsidR="001A1148" w:rsidRPr="00C7243C">
        <w:rPr>
          <w:szCs w:val="20"/>
          <w:lang w:val="pt-BR"/>
        </w:rPr>
        <w:t>6 de agosto de 2019 (“</w:t>
      </w:r>
      <w:r w:rsidR="001A1148" w:rsidRPr="00C7243C">
        <w:rPr>
          <w:szCs w:val="20"/>
          <w:u w:val="single"/>
          <w:lang w:val="pt-BR"/>
        </w:rPr>
        <w:t>Autorização</w:t>
      </w:r>
      <w:r w:rsidR="001A1148" w:rsidRPr="00C7243C">
        <w:rPr>
          <w:szCs w:val="20"/>
          <w:lang w:val="pt-BR"/>
        </w:rPr>
        <w:t xml:space="preserve">”), </w:t>
      </w:r>
      <w:r w:rsidR="00683701" w:rsidRPr="00C7243C">
        <w:rPr>
          <w:szCs w:val="20"/>
          <w:lang w:val="pt-BR"/>
        </w:rPr>
        <w:t xml:space="preserve">bem como eventuais resoluções e/ou despachos da ANEEL e/ou do </w:t>
      </w:r>
      <w:r w:rsidR="00C95E63" w:rsidRPr="00C7243C">
        <w:rPr>
          <w:szCs w:val="20"/>
          <w:lang w:val="pt-BR"/>
        </w:rPr>
        <w:t>Ministério de Minas e Energia – MME</w:t>
      </w:r>
      <w:r w:rsidR="00DF6133" w:rsidRPr="00C7243C">
        <w:rPr>
          <w:szCs w:val="20"/>
          <w:lang w:val="pt-BR"/>
        </w:rPr>
        <w:t xml:space="preserve"> </w:t>
      </w:r>
      <w:r w:rsidR="00683701" w:rsidRPr="00C7243C">
        <w:rPr>
          <w:szCs w:val="20"/>
          <w:lang w:val="pt-BR"/>
        </w:rPr>
        <w:t>que venham a ser emitidas, incluídas as suas subsequentes alterações</w:t>
      </w:r>
      <w:bookmarkEnd w:id="10"/>
      <w:r w:rsidR="00683701" w:rsidRPr="00C7243C">
        <w:rPr>
          <w:szCs w:val="20"/>
          <w:lang w:val="pt-BR"/>
        </w:rPr>
        <w:t>, e (</w:t>
      </w:r>
      <w:r w:rsidR="00C95E63" w:rsidRPr="00C7243C">
        <w:rPr>
          <w:szCs w:val="20"/>
          <w:lang w:val="pt-BR"/>
        </w:rPr>
        <w:t>d</w:t>
      </w:r>
      <w:r w:rsidR="00683701" w:rsidRPr="00C7243C">
        <w:rPr>
          <w:szCs w:val="20"/>
          <w:lang w:val="pt-BR"/>
        </w:rPr>
        <w:t xml:space="preserve">) </w:t>
      </w:r>
      <w:r w:rsidR="00C95E63" w:rsidRPr="00C7243C">
        <w:rPr>
          <w:szCs w:val="20"/>
          <w:lang w:val="pt-BR"/>
        </w:rPr>
        <w:t xml:space="preserve">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w:t>
      </w:r>
      <w:r w:rsidR="00C95E63" w:rsidRPr="00C7243C">
        <w:rPr>
          <w:szCs w:val="20"/>
          <w:lang w:val="pt-BR"/>
        </w:rPr>
        <w:lastRenderedPageBreak/>
        <w:t xml:space="preserve">“b” e “c” acima </w:t>
      </w:r>
      <w:bookmarkEnd w:id="7"/>
      <w:r w:rsidR="00683701" w:rsidRPr="00C7243C">
        <w:rPr>
          <w:szCs w:val="20"/>
          <w:lang w:val="pt-BR"/>
        </w:rPr>
        <w:t>(“</w:t>
      </w:r>
      <w:r w:rsidR="00683701" w:rsidRPr="00C7243C">
        <w:rPr>
          <w:szCs w:val="20"/>
          <w:u w:val="single"/>
          <w:lang w:val="pt-BR"/>
        </w:rPr>
        <w:t>Cessão Fiduciária de Direitos Creditórios</w:t>
      </w:r>
      <w:r w:rsidR="00683701" w:rsidRPr="00C7243C">
        <w:rPr>
          <w:szCs w:val="20"/>
          <w:lang w:val="pt-BR"/>
        </w:rPr>
        <w:t>”</w:t>
      </w:r>
      <w:r w:rsidR="00D369FE" w:rsidRPr="00C7243C">
        <w:rPr>
          <w:szCs w:val="20"/>
          <w:lang w:val="pt-BR"/>
        </w:rPr>
        <w:t xml:space="preserve"> e, em conjunto com a presente Alienação Fiduciária e a Alienação Fiduciária de Equipamentos, “</w:t>
      </w:r>
      <w:r w:rsidR="00D369FE" w:rsidRPr="00C7243C">
        <w:rPr>
          <w:szCs w:val="20"/>
          <w:u w:val="single"/>
          <w:lang w:val="pt-BR"/>
        </w:rPr>
        <w:t>Garantias Reais</w:t>
      </w:r>
      <w:r w:rsidR="00D369FE" w:rsidRPr="00C7243C">
        <w:rPr>
          <w:szCs w:val="20"/>
          <w:lang w:val="pt-BR"/>
        </w:rPr>
        <w:t>”</w:t>
      </w:r>
      <w:r w:rsidR="005B72B8" w:rsidRPr="00C7243C">
        <w:rPr>
          <w:szCs w:val="20"/>
          <w:lang w:val="pt-BR"/>
        </w:rPr>
        <w:t>)</w:t>
      </w:r>
      <w:r w:rsidR="00683701" w:rsidRPr="00C7243C">
        <w:rPr>
          <w:szCs w:val="20"/>
          <w:lang w:val="pt-BR"/>
        </w:rPr>
        <w:t>, nos termos do “</w:t>
      </w:r>
      <w:r w:rsidR="00683701" w:rsidRPr="00C7243C">
        <w:rPr>
          <w:i/>
          <w:szCs w:val="20"/>
          <w:lang w:val="pt-BR"/>
        </w:rPr>
        <w:t>Contrato de Cessão Fiduciária de Direitos Creditórios, Direitos Emergentes e Contas Bancárias em Garantia e Outras Avenças</w:t>
      </w:r>
      <w:r w:rsidR="00683701" w:rsidRPr="00C7243C">
        <w:rPr>
          <w:szCs w:val="20"/>
          <w:lang w:val="pt-BR"/>
        </w:rPr>
        <w:t xml:space="preserve">”, celebrado entre a Emissora e o </w:t>
      </w:r>
      <w:r w:rsidR="00E00B62" w:rsidRPr="00C7243C">
        <w:rPr>
          <w:szCs w:val="20"/>
          <w:lang w:val="pt-BR"/>
        </w:rPr>
        <w:t>Agente Fiduciário</w:t>
      </w:r>
      <w:r w:rsidR="00683701" w:rsidRPr="00C7243C">
        <w:rPr>
          <w:szCs w:val="20"/>
          <w:lang w:val="pt-BR"/>
        </w:rPr>
        <w:t xml:space="preserve"> </w:t>
      </w:r>
      <w:r w:rsidR="00683701" w:rsidRPr="004F2066">
        <w:rPr>
          <w:lang w:val="pt-BR"/>
        </w:rPr>
        <w:t>nesta data</w:t>
      </w:r>
      <w:r w:rsidR="00683701" w:rsidRPr="00C7243C">
        <w:rPr>
          <w:szCs w:val="20"/>
          <w:lang w:val="pt-BR"/>
        </w:rPr>
        <w:t xml:space="preserve"> (“</w:t>
      </w:r>
      <w:r w:rsidR="00683701" w:rsidRPr="00C7243C">
        <w:rPr>
          <w:szCs w:val="20"/>
          <w:u w:val="single"/>
          <w:lang w:val="pt-BR"/>
        </w:rPr>
        <w:t>Contrato de Cessão Fiduciária de Direitos Creditórios</w:t>
      </w:r>
      <w:r w:rsidR="00683701" w:rsidRPr="00C7243C">
        <w:rPr>
          <w:szCs w:val="20"/>
          <w:lang w:val="pt-BR"/>
        </w:rPr>
        <w:t>” e, em conjunto com o</w:t>
      </w:r>
      <w:r w:rsidR="005B72B8" w:rsidRPr="00C7243C">
        <w:rPr>
          <w:szCs w:val="20"/>
          <w:lang w:val="pt-BR"/>
        </w:rPr>
        <w:t xml:space="preserve"> presente </w:t>
      </w:r>
      <w:r w:rsidR="00683701" w:rsidRPr="00C7243C">
        <w:rPr>
          <w:szCs w:val="20"/>
          <w:lang w:val="pt-BR"/>
        </w:rPr>
        <w:t>Contrato e o Contrato de Alienação Fiduciária de Equipamentos, “</w:t>
      </w:r>
      <w:r w:rsidR="00683701" w:rsidRPr="00C7243C">
        <w:rPr>
          <w:szCs w:val="20"/>
          <w:u w:val="single"/>
          <w:lang w:val="pt-BR"/>
        </w:rPr>
        <w:t>Contratos de Garantia</w:t>
      </w:r>
      <w:r w:rsidR="00683701" w:rsidRPr="00C7243C">
        <w:rPr>
          <w:szCs w:val="20"/>
          <w:lang w:val="pt-BR"/>
        </w:rPr>
        <w:t>”)</w:t>
      </w:r>
      <w:r w:rsidR="00FB30B0" w:rsidRPr="00C7243C">
        <w:rPr>
          <w:szCs w:val="20"/>
          <w:lang w:val="pt-BR"/>
        </w:rPr>
        <w:t>;</w:t>
      </w:r>
      <w:bookmarkEnd w:id="5"/>
    </w:p>
    <w:p w14:paraId="6E9934A6" w14:textId="77777777" w:rsidR="004053A5" w:rsidRPr="00C7243C" w:rsidRDefault="004053A5" w:rsidP="004F2066">
      <w:pPr>
        <w:rPr>
          <w:szCs w:val="20"/>
          <w:lang w:val="pt-BR"/>
        </w:rPr>
      </w:pPr>
    </w:p>
    <w:p w14:paraId="63831C6A" w14:textId="5FD2CE2F" w:rsidR="002E0875" w:rsidRPr="00C7243C" w:rsidRDefault="00A040EA" w:rsidP="005472F7">
      <w:pPr>
        <w:pStyle w:val="ListParagraph"/>
        <w:numPr>
          <w:ilvl w:val="0"/>
          <w:numId w:val="8"/>
        </w:numPr>
        <w:autoSpaceDE w:val="0"/>
        <w:autoSpaceDN w:val="0"/>
        <w:adjustRightInd w:val="0"/>
        <w:ind w:left="709" w:hanging="709"/>
        <w:rPr>
          <w:rFonts w:cs="Arial"/>
          <w:bCs/>
          <w:szCs w:val="20"/>
          <w:lang w:val="pt-BR"/>
        </w:rPr>
      </w:pPr>
      <w:bookmarkStart w:id="11" w:name="_DV_M24"/>
      <w:bookmarkStart w:id="12" w:name="_DV_M25"/>
      <w:bookmarkStart w:id="13" w:name="_DV_M26"/>
      <w:bookmarkStart w:id="14" w:name="_DV_M27"/>
      <w:bookmarkStart w:id="15" w:name="_DV_M79"/>
      <w:bookmarkStart w:id="16" w:name="_DV_M40"/>
      <w:bookmarkStart w:id="17" w:name="_DV_M41"/>
      <w:bookmarkEnd w:id="11"/>
      <w:bookmarkEnd w:id="12"/>
      <w:bookmarkEnd w:id="13"/>
      <w:bookmarkEnd w:id="14"/>
      <w:bookmarkEnd w:id="15"/>
      <w:bookmarkEnd w:id="16"/>
      <w:bookmarkEnd w:id="17"/>
      <w:r w:rsidRPr="00C7243C">
        <w:rPr>
          <w:szCs w:val="20"/>
          <w:lang w:val="pt-BR"/>
        </w:rPr>
        <w:t>fazem parte da Oferta os seguintes documentos: (</w:t>
      </w:r>
      <w:r w:rsidR="005B72B8" w:rsidRPr="00C7243C">
        <w:rPr>
          <w:szCs w:val="20"/>
          <w:lang w:val="pt-BR"/>
        </w:rPr>
        <w:t>i</w:t>
      </w:r>
      <w:r w:rsidRPr="00C7243C">
        <w:rPr>
          <w:szCs w:val="20"/>
          <w:lang w:val="pt-BR"/>
        </w:rPr>
        <w:t>)</w:t>
      </w:r>
      <w:r w:rsidR="005B72B8" w:rsidRPr="00C7243C">
        <w:rPr>
          <w:szCs w:val="20"/>
          <w:lang w:val="pt-BR"/>
        </w:rPr>
        <w:t xml:space="preserve"> a Escritura de Emissão; (ii) </w:t>
      </w:r>
      <w:r w:rsidRPr="00C7243C">
        <w:rPr>
          <w:szCs w:val="20"/>
          <w:lang w:val="pt-BR"/>
        </w:rPr>
        <w:t>o presente Contrato; (</w:t>
      </w:r>
      <w:r w:rsidR="005B72B8" w:rsidRPr="00C7243C">
        <w:rPr>
          <w:szCs w:val="20"/>
          <w:lang w:val="pt-BR"/>
        </w:rPr>
        <w:t>iii</w:t>
      </w:r>
      <w:r w:rsidRPr="00C7243C">
        <w:rPr>
          <w:szCs w:val="20"/>
          <w:lang w:val="pt-BR"/>
        </w:rPr>
        <w:t xml:space="preserve">) </w:t>
      </w:r>
      <w:r w:rsidR="005B72B8" w:rsidRPr="00C7243C">
        <w:rPr>
          <w:szCs w:val="20"/>
          <w:lang w:val="pt-BR"/>
        </w:rPr>
        <w:t xml:space="preserve">o Contrato de Alienação Fiduciária de Equipamentos; (iv) </w:t>
      </w:r>
      <w:r w:rsidR="00B84249" w:rsidRPr="00C7243C">
        <w:rPr>
          <w:szCs w:val="20"/>
          <w:lang w:val="pt-BR"/>
        </w:rPr>
        <w:t xml:space="preserve">o Contrato de Cessão Fiduciária de </w:t>
      </w:r>
      <w:r w:rsidR="00EC0195" w:rsidRPr="00C7243C">
        <w:rPr>
          <w:szCs w:val="20"/>
          <w:lang w:val="pt-BR"/>
        </w:rPr>
        <w:t>Direitos Creditórios</w:t>
      </w:r>
      <w:r w:rsidRPr="00C7243C">
        <w:rPr>
          <w:szCs w:val="20"/>
          <w:lang w:val="pt-BR"/>
        </w:rPr>
        <w:t>;</w:t>
      </w:r>
      <w:r w:rsidR="003545C1" w:rsidRPr="00C7243C">
        <w:rPr>
          <w:szCs w:val="20"/>
          <w:lang w:val="pt-BR"/>
        </w:rPr>
        <w:t xml:space="preserve"> </w:t>
      </w:r>
      <w:r w:rsidR="00B84249" w:rsidRPr="00C7243C">
        <w:rPr>
          <w:szCs w:val="20"/>
          <w:lang w:val="pt-BR"/>
        </w:rPr>
        <w:t xml:space="preserve">e </w:t>
      </w:r>
      <w:r w:rsidRPr="00C7243C">
        <w:rPr>
          <w:szCs w:val="20"/>
          <w:lang w:val="pt-BR"/>
        </w:rPr>
        <w:t>(</w:t>
      </w:r>
      <w:r w:rsidR="005B72B8" w:rsidRPr="00C7243C">
        <w:rPr>
          <w:szCs w:val="20"/>
          <w:lang w:val="pt-BR"/>
        </w:rPr>
        <w:t>v</w:t>
      </w:r>
      <w:r w:rsidRPr="00C7243C">
        <w:rPr>
          <w:szCs w:val="20"/>
          <w:lang w:val="pt-BR"/>
        </w:rPr>
        <w:t>) o “</w:t>
      </w:r>
      <w:bookmarkStart w:id="18" w:name="_Hlk59015177"/>
      <w:r w:rsidR="005B72B8" w:rsidRPr="00C7243C">
        <w:rPr>
          <w:rFonts w:eastAsia="MS Mincho"/>
          <w:i/>
          <w:szCs w:val="20"/>
          <w:lang w:val="pt-BR"/>
        </w:rPr>
        <w:t xml:space="preserve">Contrato de Distribuição Pública Primária, Sob Regime de Melhores Esforços de Colocação, de Debêntures Simples, Não Conversíveis em Ações, </w:t>
      </w:r>
      <w:r w:rsidR="001B4277" w:rsidRPr="00C7243C">
        <w:rPr>
          <w:rFonts w:eastAsia="MS Mincho"/>
          <w:i/>
          <w:szCs w:val="20"/>
          <w:lang w:val="pt-BR"/>
        </w:rPr>
        <w:t xml:space="preserve">da Espécie Quirografária, a Ser Convolada em da Espécie com Garantia Real, </w:t>
      </w:r>
      <w:r w:rsidR="005B72B8" w:rsidRPr="00C7243C">
        <w:rPr>
          <w:rFonts w:eastAsia="MS Mincho"/>
          <w:i/>
          <w:szCs w:val="20"/>
          <w:lang w:val="pt-BR"/>
        </w:rPr>
        <w:t xml:space="preserve">em </w:t>
      </w:r>
      <w:r w:rsidR="005B72B8" w:rsidRPr="00C7243C">
        <w:rPr>
          <w:i/>
          <w:szCs w:val="20"/>
          <w:lang w:val="pt-BR"/>
        </w:rPr>
        <w:t>2 (</w:t>
      </w:r>
      <w:r w:rsidR="005B72B8" w:rsidRPr="00C7243C">
        <w:rPr>
          <w:rFonts w:eastAsia="MS Mincho"/>
          <w:i/>
          <w:szCs w:val="20"/>
          <w:lang w:val="pt-BR"/>
        </w:rPr>
        <w:t>Duas) Séries, da 2ª</w:t>
      </w:r>
      <w:r w:rsidR="001B4277" w:rsidRPr="00C7243C">
        <w:rPr>
          <w:rFonts w:eastAsia="MS Mincho"/>
          <w:i/>
          <w:szCs w:val="20"/>
          <w:lang w:val="pt-BR"/>
        </w:rPr>
        <w:t xml:space="preserve"> </w:t>
      </w:r>
      <w:r w:rsidR="005B72B8" w:rsidRPr="00C7243C">
        <w:rPr>
          <w:rFonts w:eastAsia="MS Mincho"/>
          <w:i/>
          <w:szCs w:val="20"/>
          <w:lang w:val="pt-BR"/>
        </w:rPr>
        <w:t>(</w:t>
      </w:r>
      <w:r w:rsidR="005B72B8" w:rsidRPr="00C7243C">
        <w:rPr>
          <w:i/>
          <w:szCs w:val="20"/>
          <w:lang w:val="pt-BR"/>
        </w:rPr>
        <w:t>Segunda)</w:t>
      </w:r>
      <w:r w:rsidR="005B72B8" w:rsidRPr="00C7243C">
        <w:rPr>
          <w:rFonts w:eastAsia="MS Mincho"/>
          <w:i/>
          <w:szCs w:val="20"/>
          <w:lang w:val="pt-BR"/>
        </w:rPr>
        <w:t xml:space="preserve"> Emissão da </w:t>
      </w:r>
      <w:r w:rsidR="00797902" w:rsidRPr="00C7243C">
        <w:rPr>
          <w:rFonts w:eastAsia="MS Mincho"/>
          <w:i/>
          <w:szCs w:val="20"/>
          <w:lang w:val="pt-BR"/>
        </w:rPr>
        <w:t>[</w:t>
      </w:r>
      <w:r w:rsidR="005B72B8" w:rsidRPr="004F2066">
        <w:rPr>
          <w:rFonts w:eastAsia="MS Mincho"/>
          <w:i/>
          <w:highlight w:val="yellow"/>
          <w:lang w:val="pt-BR"/>
        </w:rPr>
        <w:t>Bonfim</w:t>
      </w:r>
      <w:r w:rsidR="00797902" w:rsidRPr="00C7243C">
        <w:rPr>
          <w:rFonts w:eastAsia="MS Mincho"/>
          <w:i/>
          <w:szCs w:val="20"/>
          <w:lang w:val="pt-BR"/>
        </w:rPr>
        <w:t>]</w:t>
      </w:r>
      <w:r w:rsidR="005B72B8" w:rsidRPr="00C7243C">
        <w:rPr>
          <w:rFonts w:eastAsia="MS Mincho"/>
          <w:i/>
          <w:szCs w:val="20"/>
          <w:lang w:val="pt-BR"/>
        </w:rPr>
        <w:t xml:space="preserve"> Geração e Comércio de Energia SPE S.A</w:t>
      </w:r>
      <w:r w:rsidR="005B72B8" w:rsidRPr="00C7243C">
        <w:rPr>
          <w:i/>
          <w:szCs w:val="20"/>
          <w:lang w:val="pt-BR"/>
        </w:rPr>
        <w:t>.</w:t>
      </w:r>
      <w:bookmarkEnd w:id="18"/>
      <w:r w:rsidRPr="00C7243C">
        <w:rPr>
          <w:szCs w:val="20"/>
          <w:lang w:val="pt-BR"/>
        </w:rPr>
        <w:t>”</w:t>
      </w:r>
      <w:r w:rsidR="005B72B8" w:rsidRPr="00C7243C">
        <w:rPr>
          <w:szCs w:val="20"/>
          <w:lang w:val="pt-BR"/>
        </w:rPr>
        <w:t xml:space="preserve"> celebrado entre a Emissora e a </w:t>
      </w:r>
      <w:r w:rsidR="005B72B8" w:rsidRPr="00C7243C">
        <w:rPr>
          <w:rFonts w:eastAsia="MS Mincho"/>
          <w:szCs w:val="20"/>
          <w:lang w:val="pt-BR"/>
        </w:rPr>
        <w:t>Fram Capital Distribuidora de Títulos e Valores Mobiliários S.A.</w:t>
      </w:r>
      <w:r w:rsidR="00F83C77" w:rsidRPr="00C7243C">
        <w:rPr>
          <w:rFonts w:eastAsia="MS Mincho"/>
          <w:szCs w:val="20"/>
          <w:lang w:val="pt-BR"/>
        </w:rPr>
        <w:t>, na qualidade de coordenador líder da Oferta,</w:t>
      </w:r>
      <w:r w:rsidR="005B72B8" w:rsidRPr="00C7243C">
        <w:rPr>
          <w:rFonts w:eastAsia="MS Mincho"/>
          <w:szCs w:val="20"/>
          <w:lang w:val="pt-BR"/>
        </w:rPr>
        <w:t xml:space="preserve"> em [</w:t>
      </w:r>
      <w:r w:rsidR="005B72B8" w:rsidRPr="00C7243C">
        <w:rPr>
          <w:rFonts w:eastAsia="MS Mincho"/>
          <w:szCs w:val="20"/>
          <w:highlight w:val="yellow"/>
          <w:lang w:val="pt-BR"/>
        </w:rPr>
        <w:t>•</w:t>
      </w:r>
      <w:r w:rsidR="005B72B8" w:rsidRPr="00C7243C">
        <w:rPr>
          <w:rFonts w:eastAsia="MS Mincho"/>
          <w:szCs w:val="20"/>
          <w:lang w:val="pt-BR"/>
        </w:rPr>
        <w:t xml:space="preserve">] </w:t>
      </w:r>
      <w:r w:rsidR="001B4277" w:rsidRPr="00C7243C">
        <w:rPr>
          <w:rFonts w:eastAsia="MS Mincho"/>
          <w:szCs w:val="20"/>
          <w:lang w:val="pt-BR"/>
        </w:rPr>
        <w:t xml:space="preserve">de dezembro </w:t>
      </w:r>
      <w:r w:rsidR="005B72B8" w:rsidRPr="00C7243C">
        <w:rPr>
          <w:rFonts w:eastAsia="MS Mincho"/>
          <w:szCs w:val="20"/>
          <w:lang w:val="pt-BR"/>
        </w:rPr>
        <w:t>de 2020</w:t>
      </w:r>
      <w:r w:rsidRPr="00C7243C">
        <w:rPr>
          <w:szCs w:val="20"/>
          <w:lang w:val="pt-BR"/>
        </w:rPr>
        <w:t xml:space="preserve"> (“</w:t>
      </w:r>
      <w:r w:rsidRPr="00C7243C">
        <w:rPr>
          <w:szCs w:val="20"/>
          <w:u w:val="single"/>
          <w:lang w:val="pt-BR"/>
        </w:rPr>
        <w:t>Contrato de Distribuição</w:t>
      </w:r>
      <w:r w:rsidRPr="00C7243C">
        <w:rPr>
          <w:szCs w:val="20"/>
          <w:lang w:val="pt-BR"/>
        </w:rPr>
        <w:t>”</w:t>
      </w:r>
      <w:r w:rsidR="00B84249" w:rsidRPr="00C7243C">
        <w:rPr>
          <w:szCs w:val="20"/>
          <w:lang w:val="pt-BR"/>
        </w:rPr>
        <w:t xml:space="preserve"> e, quando em conjunto com </w:t>
      </w:r>
      <w:r w:rsidR="00A85DB2" w:rsidRPr="00C7243C">
        <w:rPr>
          <w:szCs w:val="20"/>
          <w:lang w:val="pt-BR"/>
        </w:rPr>
        <w:t>a Escritura de Emissão</w:t>
      </w:r>
      <w:r w:rsidR="00B84249" w:rsidRPr="00C7243C">
        <w:rPr>
          <w:szCs w:val="20"/>
          <w:lang w:val="pt-BR"/>
        </w:rPr>
        <w:t xml:space="preserve">, </w:t>
      </w:r>
      <w:r w:rsidR="005B72B8" w:rsidRPr="00C7243C">
        <w:rPr>
          <w:szCs w:val="20"/>
          <w:lang w:val="pt-BR"/>
        </w:rPr>
        <w:t xml:space="preserve">o presente Contrato, o Contrato de Alienação Fiduciária de Equipamentos e </w:t>
      </w:r>
      <w:r w:rsidR="00B84249" w:rsidRPr="00C7243C">
        <w:rPr>
          <w:szCs w:val="20"/>
          <w:lang w:val="pt-BR"/>
        </w:rPr>
        <w:t xml:space="preserve">o Contrato de Cessão Fiduciária de </w:t>
      </w:r>
      <w:r w:rsidR="00EC0195" w:rsidRPr="00C7243C">
        <w:rPr>
          <w:szCs w:val="20"/>
          <w:lang w:val="pt-BR"/>
        </w:rPr>
        <w:t>Direitos Creditórios</w:t>
      </w:r>
      <w:r w:rsidR="00B84249" w:rsidRPr="00C7243C">
        <w:rPr>
          <w:szCs w:val="20"/>
          <w:lang w:val="pt-BR"/>
        </w:rPr>
        <w:t xml:space="preserve">, </w:t>
      </w:r>
      <w:r w:rsidRPr="00C7243C">
        <w:rPr>
          <w:szCs w:val="20"/>
          <w:lang w:val="pt-BR"/>
        </w:rPr>
        <w:t>“</w:t>
      </w:r>
      <w:r w:rsidRPr="00C7243C">
        <w:rPr>
          <w:szCs w:val="20"/>
          <w:u w:val="single"/>
          <w:lang w:val="pt-BR"/>
        </w:rPr>
        <w:t>Documentos da Operação</w:t>
      </w:r>
      <w:r w:rsidRPr="00C7243C">
        <w:rPr>
          <w:szCs w:val="20"/>
          <w:lang w:val="pt-BR"/>
        </w:rPr>
        <w:t>”);</w:t>
      </w:r>
    </w:p>
    <w:p w14:paraId="37E603EC" w14:textId="77777777" w:rsidR="002E0875" w:rsidRPr="00C7243C" w:rsidRDefault="002E0875" w:rsidP="005472F7">
      <w:pPr>
        <w:autoSpaceDE w:val="0"/>
        <w:autoSpaceDN w:val="0"/>
        <w:adjustRightInd w:val="0"/>
        <w:rPr>
          <w:rFonts w:cs="Arial"/>
          <w:bCs/>
          <w:szCs w:val="20"/>
          <w:lang w:val="pt-BR"/>
        </w:rPr>
      </w:pPr>
    </w:p>
    <w:p w14:paraId="0E31406A" w14:textId="77777777" w:rsidR="009D15F7" w:rsidRPr="00C7243C" w:rsidRDefault="009D15F7" w:rsidP="005472F7">
      <w:pPr>
        <w:pStyle w:val="ListParagraph"/>
        <w:numPr>
          <w:ilvl w:val="0"/>
          <w:numId w:val="8"/>
        </w:numPr>
        <w:autoSpaceDE w:val="0"/>
        <w:autoSpaceDN w:val="0"/>
        <w:adjustRightInd w:val="0"/>
        <w:ind w:left="709" w:hanging="709"/>
        <w:rPr>
          <w:rFonts w:cs="Arial"/>
          <w:bCs/>
          <w:szCs w:val="20"/>
          <w:lang w:val="pt-BR"/>
        </w:rPr>
      </w:pPr>
      <w:r w:rsidRPr="00C7243C">
        <w:rPr>
          <w:rFonts w:cs="Arial"/>
          <w:szCs w:val="20"/>
          <w:lang w:val="pt-BR"/>
        </w:rPr>
        <w:t xml:space="preserve">na presente data, </w:t>
      </w:r>
      <w:r w:rsidR="00644469" w:rsidRPr="00C7243C">
        <w:rPr>
          <w:rFonts w:cs="Arial"/>
          <w:szCs w:val="20"/>
          <w:lang w:val="pt-BR"/>
        </w:rPr>
        <w:t>a</w:t>
      </w:r>
      <w:r w:rsidR="002E0875" w:rsidRPr="00C7243C">
        <w:rPr>
          <w:rFonts w:cs="Arial"/>
          <w:szCs w:val="20"/>
          <w:lang w:val="pt-BR"/>
        </w:rPr>
        <w:t xml:space="preserve"> </w:t>
      </w:r>
      <w:r w:rsidR="00BB3E5F" w:rsidRPr="00C7243C">
        <w:rPr>
          <w:rFonts w:cs="Arial"/>
          <w:szCs w:val="20"/>
          <w:lang w:val="pt-BR"/>
        </w:rPr>
        <w:t>Alienante Fiduciante</w:t>
      </w:r>
      <w:r w:rsidR="002E0875" w:rsidRPr="00C7243C">
        <w:rPr>
          <w:rFonts w:cs="Arial"/>
          <w:szCs w:val="20"/>
          <w:lang w:val="pt-BR"/>
        </w:rPr>
        <w:t xml:space="preserve"> é titular de </w:t>
      </w:r>
      <w:r w:rsidR="002E0875" w:rsidRPr="00C7243C">
        <w:rPr>
          <w:szCs w:val="20"/>
          <w:lang w:val="pt-BR"/>
        </w:rPr>
        <w:t>100</w:t>
      </w:r>
      <w:r w:rsidR="002E0875" w:rsidRPr="00C7243C">
        <w:rPr>
          <w:rFonts w:cs="Arial"/>
          <w:szCs w:val="20"/>
          <w:lang w:val="pt-BR"/>
        </w:rPr>
        <w:t xml:space="preserve">% (cem por cento) das ações representativas do capital social da </w:t>
      </w:r>
      <w:r w:rsidR="0020554C" w:rsidRPr="00C7243C">
        <w:rPr>
          <w:rFonts w:cs="Arial"/>
          <w:szCs w:val="20"/>
          <w:lang w:val="pt-BR"/>
        </w:rPr>
        <w:t>Emissora</w:t>
      </w:r>
      <w:r w:rsidR="00F446CE" w:rsidRPr="00C7243C">
        <w:rPr>
          <w:rFonts w:cs="Arial"/>
          <w:szCs w:val="20"/>
          <w:lang w:val="pt-BR"/>
        </w:rPr>
        <w:t>;</w:t>
      </w:r>
    </w:p>
    <w:p w14:paraId="1280E785" w14:textId="77777777" w:rsidR="009D15F7" w:rsidRPr="00C7243C" w:rsidRDefault="009D15F7" w:rsidP="005472F7">
      <w:pPr>
        <w:rPr>
          <w:szCs w:val="20"/>
          <w:lang w:val="pt-BR"/>
        </w:rPr>
      </w:pPr>
    </w:p>
    <w:p w14:paraId="763E97F4" w14:textId="7CABE6A5" w:rsidR="00A040EA" w:rsidRPr="00C7243C" w:rsidRDefault="009D15F7" w:rsidP="005472F7">
      <w:pPr>
        <w:pStyle w:val="ListParagraph"/>
        <w:numPr>
          <w:ilvl w:val="0"/>
          <w:numId w:val="8"/>
        </w:numPr>
        <w:autoSpaceDE w:val="0"/>
        <w:autoSpaceDN w:val="0"/>
        <w:adjustRightInd w:val="0"/>
        <w:ind w:left="709" w:hanging="709"/>
        <w:rPr>
          <w:rFonts w:cs="Arial"/>
          <w:bCs/>
          <w:szCs w:val="20"/>
          <w:lang w:val="pt-BR"/>
        </w:rPr>
      </w:pPr>
      <w:bookmarkStart w:id="19" w:name="_Hlk56536461"/>
      <w:r w:rsidRPr="00C7243C">
        <w:rPr>
          <w:rFonts w:cs="Arial"/>
          <w:bCs/>
          <w:szCs w:val="20"/>
          <w:lang w:val="pt-BR"/>
        </w:rPr>
        <w:t xml:space="preserve">para assegurar o fiel, pontual, correto e integral cumprimento das </w:t>
      </w:r>
      <w:r w:rsidR="00F83C77" w:rsidRPr="00C7243C">
        <w:rPr>
          <w:rFonts w:cs="Arial"/>
          <w:bCs/>
          <w:szCs w:val="20"/>
          <w:lang w:val="pt-BR"/>
        </w:rPr>
        <w:t xml:space="preserve">Obrigações </w:t>
      </w:r>
      <w:r w:rsidR="00F83C77" w:rsidRPr="00C7243C">
        <w:rPr>
          <w:rFonts w:cs="Arial"/>
          <w:szCs w:val="20"/>
          <w:lang w:val="pt-BR"/>
        </w:rPr>
        <w:t>Garantidas</w:t>
      </w:r>
      <w:r w:rsidR="00E57598" w:rsidRPr="00C7243C">
        <w:rPr>
          <w:rFonts w:cs="Arial"/>
          <w:szCs w:val="20"/>
          <w:lang w:val="pt-BR"/>
        </w:rPr>
        <w:t xml:space="preserve"> (conforme definido abaixo)</w:t>
      </w:r>
      <w:r w:rsidRPr="00C7243C">
        <w:rPr>
          <w:rFonts w:cs="Arial"/>
          <w:bCs/>
          <w:szCs w:val="20"/>
          <w:lang w:val="pt-BR"/>
        </w:rPr>
        <w:t xml:space="preserve">, </w:t>
      </w:r>
      <w:bookmarkEnd w:id="19"/>
      <w:r w:rsidRPr="00C7243C">
        <w:rPr>
          <w:rFonts w:cs="Arial"/>
          <w:bCs/>
          <w:szCs w:val="20"/>
          <w:lang w:val="pt-BR"/>
        </w:rPr>
        <w:t>a Alienante Fiduciante</w:t>
      </w:r>
      <w:r w:rsidR="002E0875" w:rsidRPr="00C7243C">
        <w:rPr>
          <w:rFonts w:cs="Arial"/>
          <w:szCs w:val="20"/>
          <w:lang w:val="pt-BR"/>
        </w:rPr>
        <w:t xml:space="preserve"> </w:t>
      </w:r>
      <w:r w:rsidRPr="00C7243C">
        <w:rPr>
          <w:rFonts w:cs="Arial"/>
          <w:bCs/>
          <w:szCs w:val="20"/>
          <w:lang w:val="pt-BR"/>
        </w:rPr>
        <w:t xml:space="preserve">concordou </w:t>
      </w:r>
      <w:r w:rsidR="002E0875" w:rsidRPr="00C7243C">
        <w:rPr>
          <w:rFonts w:cs="Arial"/>
          <w:bCs/>
          <w:szCs w:val="20"/>
          <w:lang w:val="pt-BR"/>
        </w:rPr>
        <w:t xml:space="preserve">em alienar fiduciariamente, em benefício do </w:t>
      </w:r>
      <w:r w:rsidR="00E00B62" w:rsidRPr="00C7243C">
        <w:rPr>
          <w:rFonts w:cs="Arial"/>
          <w:bCs/>
          <w:szCs w:val="20"/>
          <w:lang w:val="pt-BR"/>
        </w:rPr>
        <w:t>Agente Fiduciário</w:t>
      </w:r>
      <w:r w:rsidR="002E0875" w:rsidRPr="00C7243C">
        <w:rPr>
          <w:rFonts w:cs="Arial"/>
          <w:bCs/>
          <w:szCs w:val="20"/>
          <w:lang w:val="pt-BR"/>
        </w:rPr>
        <w:t>,</w:t>
      </w:r>
      <w:r w:rsidR="00F83C77" w:rsidRPr="00C7243C">
        <w:rPr>
          <w:rFonts w:cs="Arial"/>
          <w:bCs/>
          <w:szCs w:val="20"/>
          <w:lang w:val="pt-BR"/>
        </w:rPr>
        <w:t xml:space="preserve"> na qualidade de representante dos Debenturistas</w:t>
      </w:r>
      <w:r w:rsidR="00E57598" w:rsidRPr="00C7243C">
        <w:rPr>
          <w:rFonts w:cs="Arial"/>
          <w:bCs/>
          <w:szCs w:val="20"/>
          <w:lang w:val="pt-BR"/>
        </w:rPr>
        <w:t>,</w:t>
      </w:r>
      <w:r w:rsidR="002E0875" w:rsidRPr="00C7243C">
        <w:rPr>
          <w:rFonts w:cs="Arial"/>
          <w:bCs/>
          <w:szCs w:val="20"/>
          <w:lang w:val="pt-BR"/>
        </w:rPr>
        <w:t xml:space="preserve"> as ações atuais e futuras, representativas de 100% (cem por cento) do capital social da </w:t>
      </w:r>
      <w:r w:rsidR="0020554C" w:rsidRPr="00C7243C">
        <w:rPr>
          <w:rFonts w:cs="Arial"/>
          <w:bCs/>
          <w:szCs w:val="20"/>
          <w:lang w:val="pt-BR"/>
        </w:rPr>
        <w:t>Emissora</w:t>
      </w:r>
      <w:r w:rsidR="002E0875" w:rsidRPr="00C7243C">
        <w:rPr>
          <w:rFonts w:cs="Arial"/>
          <w:bCs/>
          <w:szCs w:val="20"/>
          <w:lang w:val="pt-BR"/>
        </w:rPr>
        <w:t>;</w:t>
      </w:r>
    </w:p>
    <w:p w14:paraId="5A586626" w14:textId="77777777" w:rsidR="00A040EA" w:rsidRPr="00C7243C" w:rsidRDefault="00A040EA" w:rsidP="005472F7">
      <w:pPr>
        <w:autoSpaceDE w:val="0"/>
        <w:autoSpaceDN w:val="0"/>
        <w:adjustRightInd w:val="0"/>
        <w:rPr>
          <w:rFonts w:cs="Arial"/>
          <w:bCs/>
          <w:szCs w:val="20"/>
          <w:lang w:val="pt-BR"/>
        </w:rPr>
      </w:pPr>
    </w:p>
    <w:p w14:paraId="0C53990C" w14:textId="77777777" w:rsidR="0020554C" w:rsidRPr="00C7243C" w:rsidRDefault="00FC279B" w:rsidP="005472F7">
      <w:pPr>
        <w:pStyle w:val="ListParagraph"/>
        <w:numPr>
          <w:ilvl w:val="0"/>
          <w:numId w:val="8"/>
        </w:numPr>
        <w:autoSpaceDE w:val="0"/>
        <w:autoSpaceDN w:val="0"/>
        <w:adjustRightInd w:val="0"/>
        <w:ind w:left="709" w:hanging="709"/>
        <w:rPr>
          <w:szCs w:val="20"/>
          <w:lang w:val="pt-BR"/>
        </w:rPr>
      </w:pPr>
      <w:r w:rsidRPr="00C7243C">
        <w:rPr>
          <w:szCs w:val="20"/>
          <w:lang w:val="pt-BR"/>
        </w:rPr>
        <w:t>o presente Contrato faz parte de um negócio jurídico complexo, de interesses recíprocos, integrante d</w:t>
      </w:r>
      <w:r w:rsidR="004442BB" w:rsidRPr="00C7243C">
        <w:rPr>
          <w:szCs w:val="20"/>
          <w:lang w:val="pt-BR"/>
        </w:rPr>
        <w:t xml:space="preserve">a </w:t>
      </w:r>
      <w:r w:rsidR="0020554C" w:rsidRPr="00C7243C">
        <w:rPr>
          <w:szCs w:val="20"/>
          <w:lang w:val="pt-BR"/>
        </w:rPr>
        <w:t>Emissão e da Oferta;</w:t>
      </w:r>
      <w:r w:rsidR="00170699" w:rsidRPr="00C7243C">
        <w:rPr>
          <w:szCs w:val="20"/>
          <w:lang w:val="pt-BR"/>
        </w:rPr>
        <w:t xml:space="preserve"> e</w:t>
      </w:r>
    </w:p>
    <w:p w14:paraId="7E2321A5" w14:textId="77777777" w:rsidR="00FC279B" w:rsidRPr="00C7243C" w:rsidRDefault="00FC279B" w:rsidP="005472F7">
      <w:pPr>
        <w:pStyle w:val="ListParagraph"/>
        <w:ind w:left="0"/>
        <w:rPr>
          <w:rFonts w:eastAsia="Arial Unicode MS"/>
          <w:w w:val="0"/>
          <w:szCs w:val="20"/>
          <w:lang w:val="pt-BR"/>
        </w:rPr>
      </w:pPr>
    </w:p>
    <w:p w14:paraId="24CEB14D" w14:textId="77777777" w:rsidR="00FC279B" w:rsidRPr="00C7243C" w:rsidRDefault="00FC279B" w:rsidP="005472F7">
      <w:pPr>
        <w:pStyle w:val="ListParagraph"/>
        <w:numPr>
          <w:ilvl w:val="0"/>
          <w:numId w:val="8"/>
        </w:numPr>
        <w:autoSpaceDE w:val="0"/>
        <w:autoSpaceDN w:val="0"/>
        <w:adjustRightInd w:val="0"/>
        <w:ind w:left="709" w:hanging="709"/>
        <w:rPr>
          <w:szCs w:val="20"/>
          <w:lang w:val="pt-BR"/>
        </w:rPr>
      </w:pPr>
      <w:r w:rsidRPr="00C7243C">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C7243C">
        <w:rPr>
          <w:rFonts w:eastAsia="Arial Unicode MS"/>
          <w:w w:val="0"/>
          <w:szCs w:val="20"/>
          <w:lang w:val="pt-BR" w:eastAsia="pt-BR"/>
        </w:rPr>
        <w:t>, bem como foram assessoradas por advogados durante toda a negociação do presente Contrato</w:t>
      </w:r>
      <w:r w:rsidR="00604625" w:rsidRPr="00C7243C">
        <w:rPr>
          <w:rFonts w:eastAsia="Arial Unicode MS"/>
          <w:w w:val="0"/>
          <w:szCs w:val="20"/>
          <w:lang w:val="pt-BR" w:eastAsia="pt-BR"/>
        </w:rPr>
        <w:t>;</w:t>
      </w:r>
    </w:p>
    <w:p w14:paraId="2874A247" w14:textId="77777777" w:rsidR="00FC279B" w:rsidRPr="00C7243C" w:rsidRDefault="00FC279B" w:rsidP="005472F7">
      <w:pPr>
        <w:tabs>
          <w:tab w:val="left" w:pos="1276"/>
        </w:tabs>
        <w:contextualSpacing/>
        <w:rPr>
          <w:szCs w:val="20"/>
          <w:lang w:val="pt-BR"/>
        </w:rPr>
      </w:pPr>
    </w:p>
    <w:p w14:paraId="7A383FC4" w14:textId="6A527FDB" w:rsidR="00FA094E" w:rsidRPr="00FA094E" w:rsidRDefault="00FA094E" w:rsidP="004F2066">
      <w:pPr>
        <w:suppressAutoHyphens/>
        <w:rPr>
          <w:szCs w:val="20"/>
          <w:lang w:val="pt-BR"/>
        </w:rPr>
      </w:pPr>
      <w:r w:rsidRPr="00FA094E">
        <w:rPr>
          <w:b/>
          <w:bCs/>
          <w:szCs w:val="20"/>
          <w:lang w:val="pt-BR"/>
        </w:rPr>
        <w:t xml:space="preserve">ISTO POSTO, </w:t>
      </w:r>
      <w:r w:rsidRPr="004F2066">
        <w:rPr>
          <w:b/>
          <w:lang w:val="pt-BR"/>
        </w:rPr>
        <w:t>RESOLVEM</w:t>
      </w:r>
      <w:r w:rsidRPr="004F2066">
        <w:rPr>
          <w:lang w:val="pt-BR"/>
        </w:rPr>
        <w:t xml:space="preserve"> </w:t>
      </w:r>
      <w:r w:rsidRPr="00FA094E">
        <w:rPr>
          <w:bCs/>
          <w:szCs w:val="20"/>
          <w:lang w:val="pt-BR"/>
        </w:rPr>
        <w:t>as Partes entre si</w:t>
      </w:r>
      <w:r w:rsidRPr="004F2066">
        <w:rPr>
          <w:lang w:val="pt-BR"/>
        </w:rPr>
        <w:t xml:space="preserve">, de comum acordo e na melhor forma de direito, celebrar o presente </w:t>
      </w:r>
      <w:r w:rsidRPr="00FA094E">
        <w:rPr>
          <w:bCs/>
          <w:szCs w:val="20"/>
          <w:lang w:val="pt-BR"/>
        </w:rPr>
        <w:t>Contrato, que será regido pelas seguintes cláusulas e condições:</w:t>
      </w:r>
    </w:p>
    <w:p w14:paraId="29D0B166" w14:textId="77777777" w:rsidR="00604625" w:rsidRPr="00C7243C" w:rsidRDefault="00604625" w:rsidP="005472F7">
      <w:pPr>
        <w:rPr>
          <w:rFonts w:cs="Arial"/>
          <w:szCs w:val="20"/>
          <w:lang w:val="pt-BR"/>
        </w:rPr>
      </w:pPr>
    </w:p>
    <w:p w14:paraId="46326853" w14:textId="77777777" w:rsidR="00170699" w:rsidRPr="00C7243C" w:rsidRDefault="000713A5" w:rsidP="005472F7">
      <w:pPr>
        <w:pStyle w:val="TtulodaClusula"/>
        <w:keepNext/>
        <w:jc w:val="both"/>
        <w:rPr>
          <w:b w:val="0"/>
        </w:rPr>
      </w:pPr>
      <w:bookmarkStart w:id="20" w:name="_Toc276640215"/>
      <w:bookmarkStart w:id="21" w:name="_Hlk56537493"/>
      <w:bookmarkStart w:id="22" w:name="_Toc288753557"/>
      <w:bookmarkStart w:id="23" w:name="_Toc377490293"/>
      <w:r w:rsidRPr="00C7243C">
        <w:lastRenderedPageBreak/>
        <w:t>CLÁUSULA I</w:t>
      </w:r>
      <w:bookmarkStart w:id="24" w:name="_Toc276640216"/>
      <w:bookmarkEnd w:id="20"/>
      <w:r w:rsidR="00E0693F" w:rsidRPr="00C7243C">
        <w:t xml:space="preserve"> </w:t>
      </w:r>
      <w:r w:rsidR="00E75D5B" w:rsidRPr="00C7243C">
        <w:t>–</w:t>
      </w:r>
      <w:r w:rsidR="00E0693F" w:rsidRPr="00C7243C">
        <w:t xml:space="preserve"> </w:t>
      </w:r>
      <w:r w:rsidR="00170699" w:rsidRPr="00C7243C">
        <w:t>DEFINIÇÕES E INTERPRETAÇÃO</w:t>
      </w:r>
    </w:p>
    <w:p w14:paraId="16D922EE" w14:textId="77777777" w:rsidR="00170699" w:rsidRPr="00C7243C" w:rsidRDefault="00170699" w:rsidP="005472F7">
      <w:pPr>
        <w:keepNext/>
        <w:rPr>
          <w:szCs w:val="20"/>
          <w:lang w:val="pt-BR"/>
        </w:rPr>
      </w:pPr>
    </w:p>
    <w:p w14:paraId="231DB1B8" w14:textId="77777777" w:rsidR="00170699" w:rsidRPr="00C7243C" w:rsidRDefault="00170699" w:rsidP="005472F7">
      <w:pPr>
        <w:pStyle w:val="Clusula"/>
      </w:pPr>
      <w:r w:rsidRPr="00C7243C">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bookmarkEnd w:id="21"/>
    <w:p w14:paraId="4537AE98" w14:textId="77777777" w:rsidR="00170699" w:rsidRPr="00C7243C" w:rsidRDefault="00170699" w:rsidP="005472F7">
      <w:pPr>
        <w:rPr>
          <w:szCs w:val="20"/>
          <w:lang w:val="pt-BR" w:eastAsia="pt-BR"/>
        </w:rPr>
      </w:pPr>
    </w:p>
    <w:p w14:paraId="0431D364" w14:textId="77777777" w:rsidR="00C43BE9" w:rsidRPr="00C7243C" w:rsidRDefault="00270111" w:rsidP="005472F7">
      <w:pPr>
        <w:pStyle w:val="TtulodaClusula"/>
        <w:keepNext/>
        <w:jc w:val="both"/>
        <w:rPr>
          <w:b w:val="0"/>
        </w:rPr>
      </w:pPr>
      <w:bookmarkStart w:id="25" w:name="_Hlk56537505"/>
      <w:r w:rsidRPr="00C7243C">
        <w:t>CLÁ</w:t>
      </w:r>
      <w:r w:rsidR="00BB6159" w:rsidRPr="00C7243C">
        <w:t>U</w:t>
      </w:r>
      <w:r w:rsidRPr="00C7243C">
        <w:t xml:space="preserve">SULA II – </w:t>
      </w:r>
      <w:r w:rsidR="00180969" w:rsidRPr="00C7243C">
        <w:t>ALIENAÇÃO FIDUCIÁRIA DE AÇÕES EM GARANTIA</w:t>
      </w:r>
      <w:bookmarkEnd w:id="22"/>
      <w:bookmarkEnd w:id="23"/>
      <w:bookmarkEnd w:id="24"/>
    </w:p>
    <w:bookmarkEnd w:id="25"/>
    <w:p w14:paraId="06875276" w14:textId="77777777" w:rsidR="000713A5" w:rsidRPr="00C7243C" w:rsidRDefault="000713A5" w:rsidP="005472F7">
      <w:pPr>
        <w:keepNext/>
        <w:rPr>
          <w:szCs w:val="20"/>
          <w:lang w:val="pt-BR"/>
        </w:rPr>
      </w:pPr>
    </w:p>
    <w:p w14:paraId="10733603" w14:textId="670AE022" w:rsidR="004C01AF" w:rsidRPr="00C7243C" w:rsidRDefault="001412DC" w:rsidP="005472F7">
      <w:pPr>
        <w:pStyle w:val="Clusula"/>
        <w:keepNext/>
      </w:pPr>
      <w:bookmarkStart w:id="26" w:name="_DV_M251"/>
      <w:bookmarkStart w:id="27" w:name="_DV_M253"/>
      <w:bookmarkStart w:id="28" w:name="_Hlk56537530"/>
      <w:bookmarkStart w:id="29" w:name="_Hlk6929573"/>
      <w:bookmarkStart w:id="30" w:name="_Ref113956756"/>
      <w:bookmarkEnd w:id="26"/>
      <w:bookmarkEnd w:id="27"/>
      <w:r w:rsidRPr="00C7243C">
        <w:t xml:space="preserve">Em garantia do fiel, pontual e integral cumprimento das obrigações pecuniárias, principais e acessórias, presentes e futuras, assumidas pela Emissora </w:t>
      </w:r>
      <w:r w:rsidR="005154E4" w:rsidRPr="00C7243C">
        <w:t xml:space="preserve">na </w:t>
      </w:r>
      <w:r w:rsidRPr="00C7243C">
        <w:t xml:space="preserve">Emissão, incluindo, mas não se limitando às obrigações relativas </w:t>
      </w:r>
      <w:bookmarkStart w:id="31" w:name="_Hlk59015301"/>
      <w:r w:rsidRPr="00C7243C">
        <w:t xml:space="preserve">(i) ao integral e pontual pagamento do Valor Nominal Unitário Atualizado das Debêntures, das respectivas Remunerações, dos Encargos Moratórios, bem como dos demais encargos relativos </w:t>
      </w:r>
      <w:r w:rsidR="005154E4" w:rsidRPr="00C7243C">
        <w:t xml:space="preserve">à </w:t>
      </w:r>
      <w:r w:rsidRPr="00C7243C">
        <w:t xml:space="preserve">Escritura de Emissão, seja nas respectivas datas de pagamento, na Data de Vencimento, ou em virtude do vencimento antecipado das obrigações decorrentes das Debêntures, nos termos </w:t>
      </w:r>
      <w:r w:rsidR="00170699" w:rsidRPr="00C7243C">
        <w:t xml:space="preserve">da </w:t>
      </w:r>
      <w:r w:rsidRPr="00C7243C">
        <w:t xml:space="preserve">Escritura de Emissão, (ii) </w:t>
      </w:r>
      <w:r w:rsidR="005154E4" w:rsidRPr="00C7243C">
        <w:t xml:space="preserve">à </w:t>
      </w:r>
      <w:r w:rsidRPr="00C7243C">
        <w:t xml:space="preserve">quaisquer outras obrigações de pagar assumidas pela Emissora, na Escritura de Emissão e </w:t>
      </w:r>
      <w:r w:rsidR="005154E4" w:rsidRPr="00C7243C">
        <w:t>nos Contratos de Garantia</w:t>
      </w:r>
      <w:r w:rsidRPr="00C7243C">
        <w:t xml:space="preserve">, e (iii) </w:t>
      </w:r>
      <w:r w:rsidR="005154E4" w:rsidRPr="00C7243C">
        <w:t>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r w:rsidRPr="00C7243C">
        <w:t xml:space="preserve"> </w:t>
      </w:r>
      <w:bookmarkEnd w:id="31"/>
      <w:r w:rsidRPr="00C7243C">
        <w:t>(“</w:t>
      </w:r>
      <w:r w:rsidRPr="00C7243C">
        <w:rPr>
          <w:u w:val="single"/>
        </w:rPr>
        <w:t>Obrigações Garantidas</w:t>
      </w:r>
      <w:r w:rsidRPr="00C7243C">
        <w:t>”)</w:t>
      </w:r>
      <w:r w:rsidR="004C01AF" w:rsidRPr="00C7243C">
        <w:t xml:space="preserve">, </w:t>
      </w:r>
      <w:bookmarkEnd w:id="28"/>
      <w:r w:rsidR="004C01AF" w:rsidRPr="00C7243C">
        <w:t xml:space="preserve">a </w:t>
      </w:r>
      <w:r w:rsidR="00BB3E5F" w:rsidRPr="00C7243C">
        <w:t>Alienante Fiduciante</w:t>
      </w:r>
      <w:r w:rsidR="00F05F08" w:rsidRPr="00C7243C">
        <w:t>, por meio deste Contrato e na melhor forma de direito,</w:t>
      </w:r>
      <w:r w:rsidR="00F05F08" w:rsidRPr="00C7243C">
        <w:rPr>
          <w:color w:val="000000"/>
        </w:rPr>
        <w:t xml:space="preserve"> nos termos do </w:t>
      </w:r>
      <w:r w:rsidR="00F05F08" w:rsidRPr="00C7243C">
        <w:rPr>
          <w:rFonts w:cs="Verdana"/>
          <w:color w:val="000000"/>
        </w:rPr>
        <w:t>artigo 66-B da Lei nº</w:t>
      </w:r>
      <w:r w:rsidR="003E3745" w:rsidRPr="00C7243C">
        <w:rPr>
          <w:rFonts w:cs="Verdana"/>
          <w:color w:val="000000"/>
        </w:rPr>
        <w:t xml:space="preserve"> </w:t>
      </w:r>
      <w:r w:rsidR="00F05F08" w:rsidRPr="00C7243C">
        <w:rPr>
          <w:rFonts w:cs="Verdana"/>
          <w:color w:val="000000"/>
        </w:rPr>
        <w:t>4.728,</w:t>
      </w:r>
      <w:r w:rsidR="00F05F08" w:rsidRPr="00C7243C">
        <w:rPr>
          <w:rFonts w:eastAsia="Arial Unicode MS"/>
        </w:rPr>
        <w:t xml:space="preserve"> de 14 de julho de 1965, conforme alterada</w:t>
      </w:r>
      <w:r w:rsidR="007E10D2" w:rsidRPr="00C7243C">
        <w:rPr>
          <w:rFonts w:eastAsia="Arial Unicode MS"/>
        </w:rPr>
        <w:t xml:space="preserve"> (“</w:t>
      </w:r>
      <w:r w:rsidR="007E10D2" w:rsidRPr="00C7243C">
        <w:rPr>
          <w:rFonts w:eastAsia="Arial Unicode MS"/>
          <w:u w:val="single"/>
        </w:rPr>
        <w:t>Lei 4.728</w:t>
      </w:r>
      <w:r w:rsidR="007E10D2" w:rsidRPr="00C7243C">
        <w:rPr>
          <w:rFonts w:eastAsia="Arial Unicode MS"/>
        </w:rPr>
        <w:t>”)</w:t>
      </w:r>
      <w:r w:rsidR="00F05F08" w:rsidRPr="00C7243C">
        <w:rPr>
          <w:rFonts w:eastAsia="Arial Unicode MS"/>
        </w:rPr>
        <w:t xml:space="preserve">, </w:t>
      </w:r>
      <w:r w:rsidR="00F05F08" w:rsidRPr="00C7243C">
        <w:rPr>
          <w:color w:val="000000"/>
        </w:rPr>
        <w:t>do artigo 40 da Lei nº</w:t>
      </w:r>
      <w:r w:rsidR="00622428" w:rsidRPr="00C7243C">
        <w:rPr>
          <w:color w:val="000000"/>
        </w:rPr>
        <w:t xml:space="preserve"> </w:t>
      </w:r>
      <w:r w:rsidR="00F05F08" w:rsidRPr="00C7243C">
        <w:rPr>
          <w:color w:val="000000"/>
        </w:rPr>
        <w:t>6.404, de 15 de dezembro de 1976, conforme alterada (“</w:t>
      </w:r>
      <w:r w:rsidR="00F05F08" w:rsidRPr="00C7243C">
        <w:rPr>
          <w:color w:val="000000"/>
          <w:u w:val="single"/>
        </w:rPr>
        <w:t>Lei das Sociedades por Ações</w:t>
      </w:r>
      <w:r w:rsidR="00F05F08" w:rsidRPr="00C7243C">
        <w:rPr>
          <w:color w:val="000000"/>
        </w:rPr>
        <w:t xml:space="preserve">”), </w:t>
      </w:r>
      <w:r w:rsidR="00F05F08" w:rsidRPr="00C7243C">
        <w:t>e, conforme aplicável, do artigo 1.361 e seguintes da Lei nº 10.406, de 10 de janeiro de 2002, conforme alterada (“</w:t>
      </w:r>
      <w:r w:rsidR="00F05F08" w:rsidRPr="00C7243C">
        <w:rPr>
          <w:u w:val="single"/>
        </w:rPr>
        <w:t>Código Civil</w:t>
      </w:r>
      <w:r w:rsidR="00F05F08" w:rsidRPr="00C7243C">
        <w:t xml:space="preserve">”), </w:t>
      </w:r>
      <w:r w:rsidR="004C01AF" w:rsidRPr="00C7243C">
        <w:t xml:space="preserve">aliena </w:t>
      </w:r>
      <w:r w:rsidR="004C01AF" w:rsidRPr="00C7243C">
        <w:rPr>
          <w:color w:val="000000"/>
        </w:rPr>
        <w:t xml:space="preserve">e transfere fiduciariamente </w:t>
      </w:r>
      <w:bookmarkStart w:id="32" w:name="_Hlk56537712"/>
      <w:r w:rsidR="00F05F08" w:rsidRPr="00C7243C">
        <w:rPr>
          <w:color w:val="000000"/>
        </w:rPr>
        <w:t xml:space="preserve">em </w:t>
      </w:r>
      <w:r w:rsidR="00F05F08" w:rsidRPr="00C7243C">
        <w:t xml:space="preserve">garantia aos Debenturistas, representados pelo Agente Fiduciário, em caráter irrevogável e irretratável, </w:t>
      </w:r>
      <w:r w:rsidR="00EA38B1" w:rsidRPr="00C7243C">
        <w:rPr>
          <w:bCs/>
        </w:rPr>
        <w:t>nos termos do presente Contrato</w:t>
      </w:r>
      <w:r w:rsidR="00F05F08" w:rsidRPr="00C7243C">
        <w:t xml:space="preserve">, </w:t>
      </w:r>
      <w:r w:rsidR="004C01AF" w:rsidRPr="00C7243C">
        <w:rPr>
          <w:color w:val="000000"/>
        </w:rPr>
        <w:t xml:space="preserve">a propriedade fiduciária, o domínio resolúvel e a posse indireta </w:t>
      </w:r>
      <w:bookmarkEnd w:id="32"/>
      <w:r w:rsidR="004C01AF" w:rsidRPr="00C7243C">
        <w:rPr>
          <w:color w:val="000000"/>
        </w:rPr>
        <w:t>dos seguintes bens e direitos, livres e desembaraçados de quaisquer ônus, gravames ou restrições</w:t>
      </w:r>
      <w:r w:rsidR="005D1284" w:rsidRPr="00C7243C">
        <w:rPr>
          <w:color w:val="000000"/>
        </w:rPr>
        <w:t xml:space="preserve"> (“</w:t>
      </w:r>
      <w:r w:rsidR="005D1284" w:rsidRPr="00C7243C">
        <w:rPr>
          <w:color w:val="000000"/>
          <w:u w:val="single"/>
        </w:rPr>
        <w:t>Alienação Fiduciária</w:t>
      </w:r>
      <w:r w:rsidR="005D1284" w:rsidRPr="00C7243C">
        <w:rPr>
          <w:color w:val="000000"/>
        </w:rPr>
        <w:t>”)</w:t>
      </w:r>
      <w:r w:rsidR="004C01AF" w:rsidRPr="00C7243C">
        <w:t>:</w:t>
      </w:r>
    </w:p>
    <w:bookmarkEnd w:id="29"/>
    <w:p w14:paraId="2EEBCCF5" w14:textId="77777777" w:rsidR="00180969" w:rsidRPr="00C7243C" w:rsidRDefault="00180969" w:rsidP="005472F7">
      <w:pPr>
        <w:pStyle w:val="BodyTextIndent"/>
        <w:ind w:firstLine="0"/>
        <w:rPr>
          <w:color w:val="000000"/>
          <w:szCs w:val="20"/>
          <w:lang w:val="pt-BR"/>
        </w:rPr>
      </w:pPr>
    </w:p>
    <w:p w14:paraId="2722B1DD" w14:textId="77777777" w:rsidR="00E75D5B" w:rsidRPr="00C7243C" w:rsidRDefault="005D1284" w:rsidP="004F2066">
      <w:pPr>
        <w:pStyle w:val="Item"/>
        <w:ind w:left="709" w:hanging="709"/>
        <w:outlineLvl w:val="2"/>
      </w:pPr>
      <w:bookmarkStart w:id="33" w:name="_Hlk56537729"/>
      <w:bookmarkEnd w:id="30"/>
      <w:r w:rsidRPr="00C7243C">
        <w:t>a totalidade das ações de emissão da Emissora que detém na presente data, conforme descrit</w:t>
      </w:r>
      <w:r w:rsidR="00306E64" w:rsidRPr="00C7243C">
        <w:t>as</w:t>
      </w:r>
      <w:r w:rsidRPr="00C7243C">
        <w:t xml:space="preserve"> e </w:t>
      </w:r>
      <w:r w:rsidR="00306E64" w:rsidRPr="00C7243C">
        <w:t xml:space="preserve">caracterizadas </w:t>
      </w:r>
      <w:r w:rsidRPr="00C7243C">
        <w:t xml:space="preserve">no </w:t>
      </w:r>
      <w:r w:rsidRPr="00C7243C">
        <w:rPr>
          <w:b/>
        </w:rPr>
        <w:t>Anexo I</w:t>
      </w:r>
      <w:r w:rsidRPr="00C7243C">
        <w:t xml:space="preserve"> deste Contrato</w:t>
      </w:r>
      <w:r w:rsidR="000C2D32" w:rsidRPr="00C7243C">
        <w:t>, e no futuro, representativas de 100% (cem por cento) do capital social da Emissora</w:t>
      </w:r>
      <w:r w:rsidRPr="00C7243C">
        <w:t xml:space="preserve"> (“</w:t>
      </w:r>
      <w:r w:rsidRPr="00C7243C">
        <w:rPr>
          <w:u w:val="single"/>
        </w:rPr>
        <w:t>Ações Alienadas Fiduciariamente</w:t>
      </w:r>
      <w:r w:rsidRPr="00C7243C">
        <w:t>”)</w:t>
      </w:r>
      <w:r w:rsidR="009226B5" w:rsidRPr="00C7243C">
        <w:t>;</w:t>
      </w:r>
    </w:p>
    <w:bookmarkEnd w:id="33"/>
    <w:p w14:paraId="790E4379" w14:textId="77777777" w:rsidR="00E75D5B" w:rsidRPr="00C7243C" w:rsidRDefault="00E75D5B" w:rsidP="005472F7">
      <w:pPr>
        <w:rPr>
          <w:szCs w:val="20"/>
          <w:lang w:val="pt-BR"/>
        </w:rPr>
      </w:pPr>
    </w:p>
    <w:p w14:paraId="333F7125" w14:textId="0ED7996A" w:rsidR="00E75D5B" w:rsidRPr="00C7243C" w:rsidRDefault="00180969" w:rsidP="004F2066">
      <w:pPr>
        <w:pStyle w:val="Item"/>
        <w:ind w:left="709" w:hanging="709"/>
        <w:outlineLvl w:val="2"/>
      </w:pPr>
      <w:r w:rsidRPr="00C7243C">
        <w:t xml:space="preserve">quaisquer </w:t>
      </w:r>
      <w:r w:rsidR="002779FF" w:rsidRPr="00C7243C">
        <w:t>(</w:t>
      </w:r>
      <w:r w:rsidR="00E75D5B" w:rsidRPr="00C7243C">
        <w:t>a</w:t>
      </w:r>
      <w:r w:rsidR="002779FF" w:rsidRPr="00C7243C">
        <w:t xml:space="preserve">) </w:t>
      </w:r>
      <w:r w:rsidRPr="00C7243C">
        <w:t>ações emitidas em substituição às Ações Alienadas</w:t>
      </w:r>
      <w:r w:rsidR="00A51489" w:rsidRPr="00C7243C">
        <w:t xml:space="preserve"> Fiduciariamente</w:t>
      </w:r>
      <w:r w:rsidRPr="00C7243C">
        <w:t>, incluindo em decorrência de desdobramentos e/ou grupamentos, bonificações de ações ou emitidas por uma sucessora da</w:t>
      </w:r>
      <w:r w:rsidR="0087772D" w:rsidRPr="00C7243C">
        <w:t xml:space="preserve"> </w:t>
      </w:r>
      <w:r w:rsidR="004C01AF" w:rsidRPr="00C7243C">
        <w:t>Emissora</w:t>
      </w:r>
      <w:r w:rsidRPr="00C7243C">
        <w:t xml:space="preserve">, em decorrência de uma operação societária envolvendo </w:t>
      </w:r>
      <w:r w:rsidR="0087772D" w:rsidRPr="00C7243C">
        <w:t xml:space="preserve">a </w:t>
      </w:r>
      <w:r w:rsidR="004C01AF" w:rsidRPr="00C7243C">
        <w:t>Emissora</w:t>
      </w:r>
      <w:r w:rsidRPr="00C7243C">
        <w:t>, e quaisquer bens, valores mobiliários ou títulos nos quais as Ações Alienadas</w:t>
      </w:r>
      <w:r w:rsidR="004C01AF" w:rsidRPr="00C7243C">
        <w:t xml:space="preserve"> Fiduciariamente</w:t>
      </w:r>
      <w:r w:rsidRPr="00C7243C">
        <w:t xml:space="preserve"> venham a ser convertidas ou permutáveis;</w:t>
      </w:r>
      <w:r w:rsidR="00CB1554" w:rsidRPr="00C7243C">
        <w:t xml:space="preserve"> e (</w:t>
      </w:r>
      <w:r w:rsidR="00E75D5B" w:rsidRPr="00C7243C">
        <w:t>b</w:t>
      </w:r>
      <w:r w:rsidR="00CB1554" w:rsidRPr="00C7243C">
        <w:t xml:space="preserve">) </w:t>
      </w:r>
      <w:r w:rsidRPr="00C7243C">
        <w:t>outros valores mobiliários conversíveis ou permutáveis em ações</w:t>
      </w:r>
      <w:r w:rsidR="00093C7B" w:rsidRPr="00C7243C">
        <w:t xml:space="preserve"> de emissão da Emissora</w:t>
      </w:r>
      <w:r w:rsidRPr="00C7243C">
        <w:t>;</w:t>
      </w:r>
      <w:r w:rsidR="003F103C" w:rsidRPr="00C7243C">
        <w:t xml:space="preserve"> e</w:t>
      </w:r>
    </w:p>
    <w:p w14:paraId="23E45968" w14:textId="77777777" w:rsidR="00E75D5B" w:rsidRPr="00C7243C" w:rsidRDefault="00E75D5B" w:rsidP="005472F7">
      <w:pPr>
        <w:rPr>
          <w:szCs w:val="20"/>
          <w:lang w:val="pt-BR"/>
        </w:rPr>
      </w:pPr>
    </w:p>
    <w:p w14:paraId="0A46B0C5" w14:textId="79904A27" w:rsidR="004C01AF" w:rsidRPr="00C7243C" w:rsidRDefault="00180969" w:rsidP="004F2066">
      <w:pPr>
        <w:pStyle w:val="Item"/>
        <w:ind w:left="709" w:hanging="709"/>
        <w:outlineLvl w:val="2"/>
      </w:pPr>
      <w:bookmarkStart w:id="34" w:name="_Hlk58494053"/>
      <w:r w:rsidRPr="00C7243C">
        <w:t>todos os frutos, rendimentos, remuneração, bonificação ou reembolso de capital, incluindo, sem limitar, todas as preferências e vantagens que forem atribuídas expressamente às Ações Alienadas</w:t>
      </w:r>
      <w:r w:rsidR="00CB1554" w:rsidRPr="00C7243C">
        <w:t xml:space="preserve"> Fiduciariamente</w:t>
      </w:r>
      <w:r w:rsidRPr="00C7243C">
        <w:t>, a qualquer título, inclusive lucros, proventos decorrentes do fluxo de dividendos, juros sobre o capital próprio</w:t>
      </w:r>
      <w:bookmarkEnd w:id="34"/>
      <w:r w:rsidRPr="00C7243C">
        <w:t xml:space="preserve"> e todos os demais proventos ou valores que de qualquer outra forma tenham sido e/ou que venham a ser declarados e ainda não tenham sido distribuídos (sendo todos os bens e direitos referidos </w:t>
      </w:r>
      <w:r w:rsidR="00396781" w:rsidRPr="00C7243C">
        <w:t xml:space="preserve">neste item </w:t>
      </w:r>
      <w:r w:rsidRPr="00C7243C">
        <w:t>“</w:t>
      </w:r>
      <w:r w:rsidR="00396781" w:rsidRPr="00C7243C">
        <w:t>iii</w:t>
      </w:r>
      <w:r w:rsidRPr="00C7243C">
        <w:t>” doravante denominados, em conjunto, “</w:t>
      </w:r>
      <w:r w:rsidRPr="00C7243C">
        <w:rPr>
          <w:u w:val="single"/>
        </w:rPr>
        <w:t>Direitos Adicionais</w:t>
      </w:r>
      <w:r w:rsidRPr="00C7243C">
        <w:t>”</w:t>
      </w:r>
      <w:r w:rsidR="00453BE6" w:rsidRPr="00C7243C">
        <w:t xml:space="preserve"> e, em conjunto com as Ações Alienadas Fiduciariamente, “</w:t>
      </w:r>
      <w:r w:rsidR="00453BE6" w:rsidRPr="00C7243C">
        <w:rPr>
          <w:u w:val="single"/>
        </w:rPr>
        <w:t>Ativos Alienados Fiduciariamente</w:t>
      </w:r>
      <w:r w:rsidR="00453BE6" w:rsidRPr="00C7243C">
        <w:t>”</w:t>
      </w:r>
      <w:r w:rsidR="003548FD" w:rsidRPr="00C7243C">
        <w:t>)</w:t>
      </w:r>
      <w:r w:rsidRPr="00C7243C">
        <w:t>.</w:t>
      </w:r>
    </w:p>
    <w:p w14:paraId="54F81BB4" w14:textId="77777777" w:rsidR="004C01AF" w:rsidRPr="00C7243C" w:rsidRDefault="004C01AF" w:rsidP="005472F7">
      <w:pPr>
        <w:pStyle w:val="ListParagraph"/>
        <w:ind w:left="0"/>
        <w:rPr>
          <w:szCs w:val="20"/>
          <w:lang w:val="pt-BR"/>
        </w:rPr>
      </w:pPr>
    </w:p>
    <w:p w14:paraId="4D4BB3B0" w14:textId="56B91CFD" w:rsidR="007E10D2" w:rsidRPr="00C7243C" w:rsidRDefault="007E10D2" w:rsidP="005472F7">
      <w:pPr>
        <w:pStyle w:val="Clusula"/>
      </w:pPr>
      <w:bookmarkStart w:id="35" w:name="_Hlk57334978"/>
      <w:r w:rsidRPr="00C7243C">
        <w:t xml:space="preserve">A transferência da titularidade fiduciária dos Ativos Alienados Fiduciariamente pela Alienante Fiduciante ao Agente Fiduciário opera-se nesta data, em caráter irrevogável e irretratável, </w:t>
      </w:r>
      <w:r w:rsidR="005174C8" w:rsidRPr="00C7243C">
        <w:t xml:space="preserve">observado o disposto na Cláusula </w:t>
      </w:r>
      <w:r w:rsidR="00B24527" w:rsidRPr="00C7243C">
        <w:t>X</w:t>
      </w:r>
      <w:r w:rsidR="007E6435" w:rsidRPr="00C7243C">
        <w:t>II</w:t>
      </w:r>
      <w:r w:rsidR="005174C8" w:rsidRPr="00C7243C">
        <w:t xml:space="preserve"> abaixo</w:t>
      </w:r>
      <w:r w:rsidRPr="00C7243C">
        <w:t>, sendo certo que o cumprimento parcial das Obrigações Garantidas não importa em exoneração da Alienante Fiduciante no âmbito do presente Contrato.</w:t>
      </w:r>
    </w:p>
    <w:p w14:paraId="5B977C38" w14:textId="1FCDE117" w:rsidR="00B83FCC" w:rsidRPr="004F2066" w:rsidRDefault="00B83FCC" w:rsidP="004F2066">
      <w:pPr>
        <w:rPr>
          <w:lang w:val="pt-BR"/>
        </w:rPr>
      </w:pPr>
      <w:bookmarkStart w:id="36" w:name="_Ref171394679"/>
      <w:bookmarkEnd w:id="35"/>
    </w:p>
    <w:p w14:paraId="1EA342A9" w14:textId="63A9F3F4" w:rsidR="00FB30B0" w:rsidRPr="00C7243C" w:rsidRDefault="00453BE6" w:rsidP="005472F7">
      <w:pPr>
        <w:pStyle w:val="Clusula"/>
        <w:rPr>
          <w:rFonts w:eastAsia="MS Mincho"/>
          <w:w w:val="0"/>
        </w:rPr>
      </w:pPr>
      <w:r w:rsidRPr="00C7243C">
        <w:rPr>
          <w:rFonts w:eastAsia="MS Mincho"/>
          <w:w w:val="0"/>
        </w:rPr>
        <w:t xml:space="preserve">Os </w:t>
      </w:r>
      <w:r w:rsidRPr="00C7243C">
        <w:t>certificados</w:t>
      </w:r>
      <w:r w:rsidRPr="00C7243C">
        <w:rPr>
          <w:rFonts w:eastAsia="MS Mincho"/>
          <w:w w:val="0"/>
        </w:rPr>
        <w:t>, cautelas, livros e/ou outros documentos representativos das Ações Alienadas</w:t>
      </w:r>
      <w:r w:rsidR="00FE22A6" w:rsidRPr="00C7243C">
        <w:rPr>
          <w:rFonts w:eastAsia="MS Mincho"/>
          <w:w w:val="0"/>
        </w:rPr>
        <w:t xml:space="preserve"> Fiduciariamente</w:t>
      </w:r>
      <w:r w:rsidR="007D033B" w:rsidRPr="00C7243C">
        <w:rPr>
          <w:rFonts w:eastAsia="MS Mincho"/>
          <w:w w:val="0"/>
        </w:rPr>
        <w:t xml:space="preserve">, incluindo, mas não se limitando ao </w:t>
      </w:r>
      <w:r w:rsidR="00ED7B40" w:rsidRPr="00C7243C">
        <w:rPr>
          <w:rFonts w:eastAsia="MS Mincho"/>
          <w:w w:val="0"/>
        </w:rPr>
        <w:t>livro de registro de ações</w:t>
      </w:r>
      <w:r w:rsidR="00645DDF" w:rsidRPr="00C7243C">
        <w:rPr>
          <w:rFonts w:eastAsia="MS Mincho"/>
          <w:w w:val="0"/>
        </w:rPr>
        <w:t xml:space="preserve"> nominativas</w:t>
      </w:r>
      <w:r w:rsidR="00ED7B40" w:rsidRPr="00C7243C">
        <w:rPr>
          <w:rFonts w:eastAsia="MS Mincho"/>
          <w:w w:val="0"/>
        </w:rPr>
        <w:t xml:space="preserve"> da Emissora</w:t>
      </w:r>
      <w:r w:rsidRPr="00C7243C">
        <w:rPr>
          <w:rFonts w:eastAsia="MS Mincho"/>
          <w:w w:val="0"/>
        </w:rPr>
        <w:t xml:space="preserve"> (“</w:t>
      </w:r>
      <w:r w:rsidRPr="00C7243C">
        <w:rPr>
          <w:rFonts w:eastAsia="MS Mincho"/>
          <w:w w:val="0"/>
          <w:u w:val="single"/>
        </w:rPr>
        <w:t>Documentos Comprobatórios</w:t>
      </w:r>
      <w:r w:rsidRPr="00C7243C">
        <w:rPr>
          <w:rFonts w:eastAsia="MS Mincho"/>
          <w:w w:val="0"/>
        </w:rPr>
        <w:t>”)</w:t>
      </w:r>
      <w:r w:rsidR="00ED7B40" w:rsidRPr="00C7243C">
        <w:rPr>
          <w:rFonts w:eastAsia="MS Mincho"/>
          <w:w w:val="0"/>
        </w:rPr>
        <w:t>,</w:t>
      </w:r>
      <w:r w:rsidRPr="00C7243C">
        <w:rPr>
          <w:rFonts w:eastAsia="MS Mincho"/>
          <w:w w:val="0"/>
        </w:rPr>
        <w:t xml:space="preserve"> deverão ser mantidos na sede da </w:t>
      </w:r>
      <w:r w:rsidR="0016564C" w:rsidRPr="00C7243C">
        <w:rPr>
          <w:rFonts w:eastAsia="MS Mincho"/>
          <w:w w:val="0"/>
        </w:rPr>
        <w:t>Emissora</w:t>
      </w:r>
      <w:r w:rsidRPr="00C7243C">
        <w:rPr>
          <w:rFonts w:eastAsia="MS Mincho"/>
          <w:w w:val="0"/>
        </w:rPr>
        <w:t xml:space="preserve">, a qual deverá </w:t>
      </w:r>
      <w:r w:rsidR="000C11BC" w:rsidRPr="00C7243C">
        <w:rPr>
          <w:rFonts w:eastAsia="MS Mincho"/>
          <w:w w:val="0"/>
        </w:rPr>
        <w:t>apresentar</w:t>
      </w:r>
      <w:r w:rsidR="001823C9" w:rsidRPr="00C7243C">
        <w:rPr>
          <w:rFonts w:eastAsia="MS Mincho"/>
          <w:w w:val="0"/>
        </w:rPr>
        <w:t xml:space="preserve"> ao </w:t>
      </w:r>
      <w:r w:rsidR="00E00B62" w:rsidRPr="00C7243C">
        <w:rPr>
          <w:rFonts w:eastAsia="MS Mincho"/>
          <w:w w:val="0"/>
        </w:rPr>
        <w:t>Agente Fiduciário</w:t>
      </w:r>
      <w:r w:rsidR="000C11BC" w:rsidRPr="00C7243C">
        <w:rPr>
          <w:rFonts w:eastAsia="MS Mincho"/>
          <w:w w:val="0"/>
        </w:rPr>
        <w:t xml:space="preserve"> cópia do</w:t>
      </w:r>
      <w:r w:rsidR="004C2D3E" w:rsidRPr="00C7243C">
        <w:rPr>
          <w:rFonts w:eastAsia="MS Mincho"/>
          <w:w w:val="0"/>
        </w:rPr>
        <w:t xml:space="preserve"> </w:t>
      </w:r>
      <w:r w:rsidR="007D033B" w:rsidRPr="00C7243C">
        <w:t xml:space="preserve">livro de registro de ações da Emissora </w:t>
      </w:r>
      <w:r w:rsidR="004C2D3E" w:rsidRPr="00C7243C">
        <w:rPr>
          <w:rFonts w:eastAsia="MS Mincho"/>
          <w:w w:val="0"/>
        </w:rPr>
        <w:t xml:space="preserve">comprovando a </w:t>
      </w:r>
      <w:r w:rsidR="000C11BC" w:rsidRPr="00C7243C">
        <w:rPr>
          <w:rFonts w:eastAsia="MS Mincho"/>
          <w:w w:val="0"/>
        </w:rPr>
        <w:t xml:space="preserve">anotação </w:t>
      </w:r>
      <w:r w:rsidR="004C2D3E" w:rsidRPr="00C7243C">
        <w:rPr>
          <w:rFonts w:eastAsia="MS Mincho"/>
          <w:w w:val="0"/>
        </w:rPr>
        <w:t xml:space="preserve">da presente </w:t>
      </w:r>
      <w:r w:rsidR="00645DDF" w:rsidRPr="00C7243C">
        <w:rPr>
          <w:rFonts w:eastAsia="MS Mincho"/>
          <w:w w:val="0"/>
        </w:rPr>
        <w:t>Alienação Fiduciária</w:t>
      </w:r>
      <w:r w:rsidR="004C2D3E" w:rsidRPr="00C7243C">
        <w:rPr>
          <w:rFonts w:eastAsia="MS Mincho"/>
          <w:w w:val="0"/>
        </w:rPr>
        <w:t>, nos termos do art</w:t>
      </w:r>
      <w:r w:rsidR="000827F9" w:rsidRPr="00C7243C">
        <w:rPr>
          <w:rFonts w:eastAsia="MS Mincho"/>
          <w:w w:val="0"/>
        </w:rPr>
        <w:t>igo</w:t>
      </w:r>
      <w:r w:rsidR="004C2D3E" w:rsidRPr="00C7243C">
        <w:rPr>
          <w:rFonts w:eastAsia="MS Mincho"/>
          <w:w w:val="0"/>
        </w:rPr>
        <w:t xml:space="preserve"> 40, inciso I</w:t>
      </w:r>
      <w:r w:rsidR="00E00B62" w:rsidRPr="00C7243C">
        <w:rPr>
          <w:rFonts w:eastAsia="MS Mincho"/>
          <w:w w:val="0"/>
        </w:rPr>
        <w:t>,</w:t>
      </w:r>
      <w:r w:rsidR="004C2D3E" w:rsidRPr="00C7243C">
        <w:rPr>
          <w:rFonts w:eastAsia="MS Mincho"/>
          <w:w w:val="0"/>
        </w:rPr>
        <w:t xml:space="preserve"> da Lei das Sociedades por Ações</w:t>
      </w:r>
      <w:r w:rsidRPr="00C7243C">
        <w:rPr>
          <w:rFonts w:eastAsia="MS Mincho"/>
          <w:w w:val="0"/>
        </w:rPr>
        <w:t xml:space="preserve">, no prazo </w:t>
      </w:r>
      <w:r w:rsidR="0016564C" w:rsidRPr="00C7243C">
        <w:rPr>
          <w:rFonts w:eastAsia="MS Mincho"/>
          <w:w w:val="0"/>
        </w:rPr>
        <w:t xml:space="preserve">de 5 (cinco) </w:t>
      </w:r>
      <w:r w:rsidR="004D4DBD" w:rsidRPr="00C7243C">
        <w:rPr>
          <w:rFonts w:eastAsia="MS Mincho"/>
          <w:w w:val="0"/>
        </w:rPr>
        <w:t>Dias Úteis</w:t>
      </w:r>
      <w:r w:rsidR="0016564C" w:rsidRPr="00C7243C">
        <w:rPr>
          <w:rFonts w:eastAsia="MS Mincho"/>
          <w:w w:val="0"/>
        </w:rPr>
        <w:t xml:space="preserve"> contados desta data</w:t>
      </w:r>
      <w:r w:rsidRPr="00C7243C">
        <w:rPr>
          <w:rFonts w:eastAsia="MS Mincho"/>
          <w:w w:val="0"/>
        </w:rPr>
        <w:t xml:space="preserve">, sendo certo que as referidas cópias incorporar-se-ão à presente </w:t>
      </w:r>
      <w:r w:rsidR="00645DDF" w:rsidRPr="00C7243C">
        <w:rPr>
          <w:rFonts w:eastAsia="MS Mincho"/>
          <w:w w:val="0"/>
        </w:rPr>
        <w:t>Alienação Fiduciária</w:t>
      </w:r>
      <w:r w:rsidRPr="00C7243C">
        <w:rPr>
          <w:rFonts w:eastAsia="MS Mincho"/>
          <w:w w:val="0"/>
        </w:rPr>
        <w:t>.</w:t>
      </w:r>
    </w:p>
    <w:p w14:paraId="7841127A" w14:textId="77777777" w:rsidR="00FB30B0" w:rsidRPr="00C7243C" w:rsidRDefault="00FB30B0" w:rsidP="005472F7">
      <w:pPr>
        <w:rPr>
          <w:rFonts w:eastAsia="MS Mincho"/>
          <w:szCs w:val="20"/>
          <w:lang w:val="pt-BR"/>
        </w:rPr>
      </w:pPr>
    </w:p>
    <w:p w14:paraId="736EBE4A" w14:textId="7DE12E95" w:rsidR="00FB30B0" w:rsidRPr="00C7243C" w:rsidRDefault="00FB30B0" w:rsidP="005472F7">
      <w:pPr>
        <w:pStyle w:val="Clusula"/>
      </w:pPr>
      <w:r w:rsidRPr="00C7243C">
        <w:t xml:space="preserve">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w:t>
      </w:r>
      <w:r w:rsidR="00AB7103" w:rsidRPr="00C7243C">
        <w:t xml:space="preserve">justificada </w:t>
      </w:r>
      <w:r w:rsidRPr="00C7243C">
        <w:t>efetuada pelo Agente Fiduciário à Emissora nesse sentido</w:t>
      </w:r>
      <w:r w:rsidR="00F57E14" w:rsidRPr="00C7243C">
        <w:t>.</w:t>
      </w:r>
    </w:p>
    <w:p w14:paraId="7A871357" w14:textId="77777777" w:rsidR="00FB30B0" w:rsidRPr="00C7243C" w:rsidRDefault="00FB30B0" w:rsidP="005472F7">
      <w:pPr>
        <w:rPr>
          <w:rFonts w:eastAsia="MS Mincho"/>
          <w:szCs w:val="20"/>
          <w:lang w:val="pt-BR"/>
        </w:rPr>
      </w:pPr>
    </w:p>
    <w:p w14:paraId="2AFDF78E" w14:textId="111EBA74" w:rsidR="00306E64" w:rsidRPr="00C7243C" w:rsidRDefault="00306E64" w:rsidP="005472F7">
      <w:pPr>
        <w:pStyle w:val="Clusula"/>
      </w:pPr>
      <w:r w:rsidRPr="00C7243C">
        <w:t>Incorporar-se-ão automaticamente à Alienação Fiduciária, passando, para todos os fins de direito, a integrar a definição de “</w:t>
      </w:r>
      <w:r w:rsidRPr="00C7243C">
        <w:rPr>
          <w:u w:val="single"/>
        </w:rPr>
        <w:t>Ações Alienadas Fiduciariamente</w:t>
      </w:r>
      <w:r w:rsidRPr="00C7243C">
        <w:t>” e de “</w:t>
      </w:r>
      <w:r w:rsidRPr="00C7243C">
        <w:rPr>
          <w:u w:val="single"/>
        </w:rPr>
        <w:t>Ativos Alienados Fiduciariamente</w:t>
      </w:r>
      <w:r w:rsidRPr="00C7243C">
        <w:t xml:space="preserve">”, quaisquer ações de emissão da Emissora que sejam </w:t>
      </w:r>
      <w:r w:rsidRPr="00C7243C">
        <w:lastRenderedPageBreak/>
        <w:t xml:space="preserve">subscritas, integralizadas, recebidas, conferidas, compradas ou de qualquer outra forma adquiridas (direta ou indiretamente) pela Alienante Fiduciante após a data de assinatura deste Contrato, incluindo, sem limitar, quaisquer ações recebidas, conferidas e/ou adquiridas pela Alienante </w:t>
      </w:r>
      <w:r w:rsidR="001F4BF1" w:rsidRPr="00C7243C">
        <w:t xml:space="preserve">Fiduciante </w:t>
      </w:r>
      <w:r w:rsidRPr="00C7243C">
        <w:t>(direta ou indiretamente) por meio de consolidação, fusão, cisão, incorporação, permuta, substituição, divisão, reorganização societária ou de qualquer outra forma, assim como quaisquer títulos ou valores mobiliários que as Ações e tais novas ações sejam convertidas (“</w:t>
      </w:r>
      <w:r w:rsidRPr="00C7243C">
        <w:rPr>
          <w:u w:val="single"/>
        </w:rPr>
        <w:t>Ações Adicionais</w:t>
      </w:r>
      <w:r w:rsidRPr="00C7243C">
        <w:t>”)</w:t>
      </w:r>
      <w:r w:rsidR="00617014" w:rsidRPr="00C7243C">
        <w:t>.</w:t>
      </w:r>
    </w:p>
    <w:p w14:paraId="6C0EBB4E" w14:textId="77777777" w:rsidR="007C2CA7" w:rsidRPr="00C7243C" w:rsidRDefault="007C2CA7" w:rsidP="005472F7">
      <w:pPr>
        <w:rPr>
          <w:szCs w:val="20"/>
          <w:lang w:val="pt-BR"/>
        </w:rPr>
      </w:pPr>
    </w:p>
    <w:p w14:paraId="0C348C6F" w14:textId="62E3C07E" w:rsidR="00173C12" w:rsidRPr="00C7243C" w:rsidRDefault="00306E64" w:rsidP="004F2066">
      <w:pPr>
        <w:pStyle w:val="Subclusula"/>
      </w:pPr>
      <w:bookmarkStart w:id="37" w:name="_Hlk21717900"/>
      <w:r w:rsidRPr="00C7243C">
        <w:t>Para a formalização do disposto na Cláusula 2.</w:t>
      </w:r>
      <w:r w:rsidR="00BE0C99" w:rsidRPr="00C7243C">
        <w:t>5</w:t>
      </w:r>
      <w:r w:rsidRPr="00C7243C">
        <w:t xml:space="preserve"> acima, a Alienante Fiduciante e a Emissora obrigam-se, em caráter irrevogável e irretratável, a</w:t>
      </w:r>
      <w:r w:rsidR="00173C12" w:rsidRPr="00C7243C">
        <w:t>:</w:t>
      </w:r>
    </w:p>
    <w:p w14:paraId="56FC43C8" w14:textId="77777777" w:rsidR="00173C12" w:rsidRPr="00C7243C" w:rsidRDefault="00173C12" w:rsidP="005472F7">
      <w:pPr>
        <w:rPr>
          <w:szCs w:val="20"/>
          <w:lang w:val="pt-BR"/>
        </w:rPr>
      </w:pPr>
    </w:p>
    <w:p w14:paraId="2B2C5A9F" w14:textId="1FF80733" w:rsidR="00173C12" w:rsidRPr="00C7243C" w:rsidRDefault="00173C12" w:rsidP="004F2066">
      <w:pPr>
        <w:pStyle w:val="ListParagraph"/>
        <w:numPr>
          <w:ilvl w:val="0"/>
          <w:numId w:val="29"/>
        </w:numPr>
        <w:ind w:left="709" w:hanging="709"/>
        <w:outlineLvl w:val="2"/>
        <w:rPr>
          <w:szCs w:val="20"/>
          <w:lang w:val="pt-BR" w:eastAsia="pt-BR"/>
        </w:rPr>
      </w:pPr>
      <w:bookmarkStart w:id="38" w:name="_Hlk57343037"/>
      <w:bookmarkEnd w:id="37"/>
      <w:r w:rsidRPr="00C7243C">
        <w:rPr>
          <w:szCs w:val="20"/>
          <w:lang w:val="pt-BR"/>
        </w:rPr>
        <w:t xml:space="preserve">no prazo de até 10 (dez) Dias Úteis contados da </w:t>
      </w:r>
      <w:r w:rsidR="00A3073D" w:rsidRPr="00C7243C">
        <w:rPr>
          <w:szCs w:val="20"/>
          <w:lang w:val="pt-BR"/>
        </w:rPr>
        <w:t xml:space="preserve">data em que as Ações Adicionais tenham sido </w:t>
      </w:r>
      <w:bookmarkEnd w:id="38"/>
      <w:r w:rsidR="00A3073D" w:rsidRPr="00C7243C">
        <w:rPr>
          <w:szCs w:val="20"/>
          <w:lang w:val="pt-BR"/>
        </w:rPr>
        <w:t>subscritas, integralizadas, recebidas, conferidas, compradas ou de qualquer outra forma adquiridas (direta ou indiretamente) pela Alienante Fiduciante</w:t>
      </w:r>
      <w:r w:rsidRPr="00C7243C">
        <w:rPr>
          <w:szCs w:val="20"/>
          <w:lang w:val="pt-BR"/>
        </w:rPr>
        <w:t xml:space="preserve">, firmar aditamento ao presente Contrato, substancialmente na forma do modelo do aditamento constante do </w:t>
      </w:r>
      <w:r w:rsidRPr="00C7243C">
        <w:rPr>
          <w:b/>
          <w:szCs w:val="20"/>
          <w:lang w:val="pt-BR"/>
        </w:rPr>
        <w:t>Anexo II</w:t>
      </w:r>
      <w:r w:rsidRPr="00C7243C">
        <w:rPr>
          <w:szCs w:val="20"/>
          <w:lang w:val="pt-BR"/>
        </w:rPr>
        <w:t xml:space="preserve"> deste Contrato (“</w:t>
      </w:r>
      <w:r w:rsidRPr="00C7243C">
        <w:rPr>
          <w:szCs w:val="20"/>
          <w:u w:val="single"/>
          <w:lang w:val="pt-BR"/>
        </w:rPr>
        <w:t>Aditamento</w:t>
      </w:r>
      <w:r w:rsidRPr="00C7243C">
        <w:rPr>
          <w:szCs w:val="20"/>
          <w:lang w:val="pt-BR"/>
        </w:rPr>
        <w:t xml:space="preserve">”), </w:t>
      </w:r>
      <w:bookmarkStart w:id="39" w:name="_Hlk21717993"/>
      <w:r w:rsidRPr="00C7243C">
        <w:rPr>
          <w:szCs w:val="20"/>
          <w:lang w:val="pt-BR"/>
        </w:rPr>
        <w:t>cuja celebração será considerada, para todos os fins e efeitos, como meramente declaratória do ônus já constituído nos termos deste Contrato</w:t>
      </w:r>
      <w:bookmarkEnd w:id="39"/>
      <w:r w:rsidRPr="00C7243C">
        <w:rPr>
          <w:szCs w:val="20"/>
          <w:lang w:val="pt-BR" w:eastAsia="pt-BR"/>
        </w:rPr>
        <w:t>;</w:t>
      </w:r>
      <w:r w:rsidR="0049234B" w:rsidRPr="00C7243C">
        <w:rPr>
          <w:szCs w:val="20"/>
          <w:lang w:val="pt-BR" w:eastAsia="pt-BR"/>
        </w:rPr>
        <w:t xml:space="preserve"> e</w:t>
      </w:r>
    </w:p>
    <w:p w14:paraId="630EDCB7" w14:textId="77777777" w:rsidR="004053A5" w:rsidRPr="00C7243C" w:rsidRDefault="004053A5" w:rsidP="004F2066">
      <w:pPr>
        <w:rPr>
          <w:szCs w:val="20"/>
          <w:lang w:val="pt-BR"/>
        </w:rPr>
      </w:pPr>
    </w:p>
    <w:p w14:paraId="5F9D5555" w14:textId="77777777" w:rsidR="00173C12" w:rsidRPr="00C7243C" w:rsidRDefault="00173C12" w:rsidP="004F2066">
      <w:pPr>
        <w:pStyle w:val="ListParagraph"/>
        <w:numPr>
          <w:ilvl w:val="0"/>
          <w:numId w:val="29"/>
        </w:numPr>
        <w:ind w:left="709" w:hanging="709"/>
        <w:outlineLvl w:val="2"/>
        <w:rPr>
          <w:szCs w:val="20"/>
          <w:lang w:val="pt-BR" w:eastAsia="pt-BR"/>
        </w:rPr>
      </w:pPr>
      <w:r w:rsidRPr="00C7243C">
        <w:rPr>
          <w:szCs w:val="20"/>
          <w:lang w:val="pt-BR"/>
        </w:rPr>
        <w:t xml:space="preserve">tomar todas as providências necessárias de acordo com a lei aplicável para a criação e o aperfeiçoamento da Alienação Fiduciária sobre tais </w:t>
      </w:r>
      <w:r w:rsidR="00120CB6" w:rsidRPr="00C7243C">
        <w:rPr>
          <w:szCs w:val="20"/>
          <w:lang w:val="pt-BR"/>
        </w:rPr>
        <w:t>Ações Adicionais</w:t>
      </w:r>
      <w:r w:rsidRPr="00C7243C">
        <w:rPr>
          <w:szCs w:val="20"/>
          <w:lang w:val="pt-BR"/>
        </w:rPr>
        <w:t>, incluindo, sem limitação, os registros descritos na Cláusula IV abaixo (na forma e nos prazos ali previstos).</w:t>
      </w:r>
    </w:p>
    <w:p w14:paraId="31DF9A56" w14:textId="77777777" w:rsidR="006D7B4A" w:rsidRPr="00C7243C" w:rsidRDefault="006D7B4A" w:rsidP="005472F7">
      <w:pPr>
        <w:rPr>
          <w:szCs w:val="20"/>
          <w:lang w:val="pt-BR"/>
        </w:rPr>
      </w:pPr>
    </w:p>
    <w:p w14:paraId="1FF57649" w14:textId="0938EF4C" w:rsidR="00347702" w:rsidRPr="00C7243C" w:rsidRDefault="00306E64" w:rsidP="005472F7">
      <w:pPr>
        <w:pStyle w:val="Clusula"/>
      </w:pPr>
      <w:bookmarkStart w:id="40" w:name="_Hlk57334907"/>
      <w:bookmarkStart w:id="41" w:name="_Ref482975348"/>
      <w:bookmarkStart w:id="42" w:name="_Toc276640217"/>
      <w:bookmarkStart w:id="43" w:name="_Toc288753558"/>
      <w:bookmarkStart w:id="44" w:name="_Toc377490294"/>
      <w:bookmarkStart w:id="45" w:name="_Ref171244702"/>
      <w:bookmarkEnd w:id="36"/>
      <w:r w:rsidRPr="00C7243C">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rsidRPr="00C7243C">
        <w:t xml:space="preserve"> nos termos da Escritura de Emissão,</w:t>
      </w:r>
      <w:r w:rsidRPr="00C7243C">
        <w:t xml:space="preserve"> a Alienante Fiduciante ficará obrigada a substituí-la ou reforçá-la com outras garantias aceitáveis pelos Debenturistas, após deliberação em Assembleia Geral de Debenturistas, de modo a recompor integralmente a </w:t>
      </w:r>
      <w:r w:rsidR="0049234B" w:rsidRPr="00C7243C">
        <w:t xml:space="preserve">presente </w:t>
      </w:r>
      <w:r w:rsidRPr="00C7243C">
        <w:t>garantia (“</w:t>
      </w:r>
      <w:r w:rsidRPr="00C7243C">
        <w:rPr>
          <w:u w:val="single"/>
        </w:rPr>
        <w:t>Reforço de Garantia</w:t>
      </w:r>
      <w:r w:rsidRPr="00C7243C">
        <w:t>”).</w:t>
      </w:r>
    </w:p>
    <w:p w14:paraId="503A3524" w14:textId="77777777" w:rsidR="00347702" w:rsidRPr="00C7243C" w:rsidRDefault="00347702" w:rsidP="005472F7">
      <w:pPr>
        <w:rPr>
          <w:szCs w:val="20"/>
          <w:lang w:val="pt-BR" w:eastAsia="pt-BR"/>
        </w:rPr>
      </w:pPr>
    </w:p>
    <w:p w14:paraId="6A30A3C4" w14:textId="249302E3" w:rsidR="00306E64" w:rsidRPr="00C7243C" w:rsidRDefault="00306E64" w:rsidP="004F2066">
      <w:pPr>
        <w:pStyle w:val="Subclusula"/>
      </w:pPr>
      <w:r w:rsidRPr="00C7243C">
        <w:t>Em até 10 (dez) Dias Úteis contados da ocorrência dos eventos listados acima, a Alienante Fiduciante deverá notificar o Agente Fiduciário sobre a nova garantia que pretende prestar, para que seja então convocada a Assembleia Geral de Debenturistas</w:t>
      </w:r>
      <w:r w:rsidR="00347702" w:rsidRPr="00C7243C">
        <w:t>, em até 3 (três) Dias Úteis contados do recebimento da notificação, observado o disposto na Escritura de Emissão</w:t>
      </w:r>
      <w:r w:rsidRPr="00C7243C">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w:t>
      </w:r>
      <w:r w:rsidRPr="00C7243C">
        <w:lastRenderedPageBreak/>
        <w:t xml:space="preserve">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C7243C">
        <w:t>V</w:t>
      </w:r>
      <w:r w:rsidRPr="00C7243C">
        <w:t xml:space="preserve"> abaixo.</w:t>
      </w:r>
    </w:p>
    <w:p w14:paraId="62BA7606" w14:textId="264EB433" w:rsidR="00227F49" w:rsidRPr="00C7243C" w:rsidRDefault="00227F49" w:rsidP="005472F7">
      <w:pPr>
        <w:rPr>
          <w:szCs w:val="20"/>
          <w:lang w:val="pt-BR" w:eastAsia="pt-BR"/>
        </w:rPr>
      </w:pPr>
    </w:p>
    <w:p w14:paraId="64BBA6F6" w14:textId="1AF15BBB" w:rsidR="00227F49" w:rsidRPr="00C7243C" w:rsidRDefault="00227F49" w:rsidP="00A46074">
      <w:pPr>
        <w:pStyle w:val="Clusula"/>
      </w:pPr>
      <w:r w:rsidRPr="00C7243C">
        <w:t xml:space="preserve">Não </w:t>
      </w:r>
      <w:r w:rsidRPr="00A46074">
        <w:t>obstante</w:t>
      </w:r>
      <w:r w:rsidRPr="00C7243C">
        <w:t xml:space="preserve"> o disposto nesta Cláusula II, a Alienante Fiduciante manterá o pleno exercício dos direitos econômicos e políticos associados aos </w:t>
      </w:r>
      <w:r w:rsidR="00825279" w:rsidRPr="00C7243C">
        <w:t>Ativos Alienados Fiduciariamente</w:t>
      </w:r>
      <w:r w:rsidRPr="00C7243C">
        <w:t xml:space="preserve"> durante a vigência deste Contrato, sujeitos às obrigações e restrições expressas nas Cláusulas </w:t>
      </w:r>
      <w:r w:rsidR="00FC1AC5" w:rsidRPr="00C7243C">
        <w:t>V</w:t>
      </w:r>
      <w:r w:rsidRPr="00C7243C">
        <w:t xml:space="preserve">, </w:t>
      </w:r>
      <w:r w:rsidR="00FC1AC5" w:rsidRPr="00C7243C">
        <w:t>VI</w:t>
      </w:r>
      <w:r w:rsidRPr="00C7243C">
        <w:t xml:space="preserve"> e </w:t>
      </w:r>
      <w:r w:rsidR="00FC1AC5" w:rsidRPr="00C7243C">
        <w:t>VII</w:t>
      </w:r>
      <w:r w:rsidRPr="00C7243C">
        <w:t xml:space="preserve"> abaixo e nas demais cláusulas do presente Contrato. </w:t>
      </w:r>
    </w:p>
    <w:bookmarkEnd w:id="40"/>
    <w:bookmarkEnd w:id="41"/>
    <w:p w14:paraId="67077DD4" w14:textId="442320EA" w:rsidR="00306E64" w:rsidRPr="00C7243C" w:rsidRDefault="00306E64" w:rsidP="004F2066">
      <w:pPr>
        <w:rPr>
          <w:szCs w:val="20"/>
          <w:lang w:val="pt-BR"/>
        </w:rPr>
      </w:pPr>
    </w:p>
    <w:p w14:paraId="662CDD6C" w14:textId="77777777" w:rsidR="00E5485D" w:rsidRDefault="00BE0C99" w:rsidP="005472F7">
      <w:pPr>
        <w:pStyle w:val="Subclusula"/>
      </w:pPr>
      <w:r w:rsidRPr="00C7243C">
        <w:t xml:space="preserve">A Alienante Fiduciante, enquanto estiver na posse direta das Ações Alienadas Fiduciariamente, e desde que não tenha ocorrido ou esteja em curso um Evento de Vencimento Antecipado, manterá o direito ao recebimento normal e regular dos Direitos Adicionais, observado o disposto na Escritura de Emissão. </w:t>
      </w:r>
    </w:p>
    <w:p w14:paraId="0F81C394" w14:textId="77777777" w:rsidR="00E5485D" w:rsidRDefault="00BE0C99" w:rsidP="00E5485D">
      <w:pPr>
        <w:pStyle w:val="Subsubclusula"/>
      </w:pPr>
      <w:r w:rsidRPr="00C7243C">
        <w:t xml:space="preserve">Não obstante, diante da ocorrência e enquanto estiver em curso um Evento de Vencimento Antecipado, a Emissora não poderá realizar o pagamento de quaisquer Direitos Adicionais à Alienante Fiduciante sem a prévia e expressa anuência do Agente Fiduciário. </w:t>
      </w:r>
    </w:p>
    <w:p w14:paraId="3DC158A4" w14:textId="28DF09A5" w:rsidR="00BE0C99" w:rsidRPr="00C7243C" w:rsidRDefault="00BE0C99" w:rsidP="004F2066">
      <w:pPr>
        <w:pStyle w:val="Subsubclusula"/>
      </w:pPr>
      <w:r w:rsidRPr="00C7243C">
        <w:t>Diante do encerramento de referido Evento de Vencimento Antecipado, a ser confirmado por escrito pelo Agente Fiduciário, a Alienante Fiduciante voltará a ter o direito a receber diretamente os Direitos Adicionais relativos às Ações Alienadas Fiduciariamente, observado o disposto na Escritura de Emissão.</w:t>
      </w:r>
    </w:p>
    <w:p w14:paraId="1B80F846" w14:textId="77777777" w:rsidR="00BE0C99" w:rsidRPr="00C7243C" w:rsidRDefault="00BE0C99" w:rsidP="005472F7">
      <w:pPr>
        <w:rPr>
          <w:szCs w:val="20"/>
          <w:lang w:val="pt-BR"/>
        </w:rPr>
      </w:pPr>
    </w:p>
    <w:p w14:paraId="25730FE0" w14:textId="77777777" w:rsidR="006257DA" w:rsidRPr="00C7243C" w:rsidRDefault="000F7DCF" w:rsidP="004F2066">
      <w:pPr>
        <w:pStyle w:val="TtulodaClusula"/>
        <w:keepNext/>
        <w:jc w:val="both"/>
      </w:pPr>
      <w:r w:rsidRPr="00C7243C">
        <w:rPr>
          <w:rFonts w:eastAsia="MS Mincho"/>
          <w:w w:val="0"/>
        </w:rPr>
        <w:t>CLÁUSULA</w:t>
      </w:r>
      <w:r w:rsidRPr="00C7243C">
        <w:t xml:space="preserve"> </w:t>
      </w:r>
      <w:bookmarkEnd w:id="42"/>
      <w:r w:rsidRPr="00C7243C">
        <w:t>I</w:t>
      </w:r>
      <w:r w:rsidR="00270111" w:rsidRPr="00C7243C">
        <w:t>I</w:t>
      </w:r>
      <w:r w:rsidRPr="00C7243C">
        <w:t>I</w:t>
      </w:r>
      <w:bookmarkStart w:id="46" w:name="_Toc276640218"/>
      <w:r w:rsidR="0072283B" w:rsidRPr="00C7243C">
        <w:t xml:space="preserve"> </w:t>
      </w:r>
      <w:r w:rsidR="006257DA" w:rsidRPr="00C7243C">
        <w:t>–</w:t>
      </w:r>
      <w:r w:rsidR="0072283B" w:rsidRPr="00C7243C">
        <w:t xml:space="preserve"> </w:t>
      </w:r>
      <w:r w:rsidR="006257DA" w:rsidRPr="00C7243C">
        <w:t>OBRIGAÇÕES GARANTIDAS</w:t>
      </w:r>
    </w:p>
    <w:p w14:paraId="4A34C064" w14:textId="77777777" w:rsidR="00B37109" w:rsidRPr="00C7243C" w:rsidRDefault="00B37109" w:rsidP="005472F7">
      <w:pPr>
        <w:keepNext/>
        <w:rPr>
          <w:szCs w:val="20"/>
          <w:lang w:val="pt-BR"/>
        </w:rPr>
      </w:pPr>
    </w:p>
    <w:p w14:paraId="64C5A91F" w14:textId="77777777" w:rsidR="00B37109" w:rsidRPr="00C7243C" w:rsidRDefault="00B37109" w:rsidP="004F2066">
      <w:pPr>
        <w:pStyle w:val="Clusula"/>
        <w:keepNext/>
        <w:rPr>
          <w:bCs/>
        </w:rPr>
      </w:pPr>
      <w:r w:rsidRPr="00C7243C">
        <w:rPr>
          <w:bCs/>
        </w:rPr>
        <w:t xml:space="preserve">Para os fins do previsto no </w:t>
      </w:r>
      <w:r w:rsidRPr="00C7243C">
        <w:t>artigo 66-B da Lei 4.728 e no artigo 1.362 do Código Civil, as Partes transcrevem, abaixo, a descrição das principais características das Obrigações Garantidas:</w:t>
      </w:r>
    </w:p>
    <w:p w14:paraId="0DF60094" w14:textId="77777777" w:rsidR="00454484" w:rsidRPr="00C7243C" w:rsidRDefault="00454484" w:rsidP="005472F7">
      <w:pPr>
        <w:rPr>
          <w:szCs w:val="20"/>
          <w:lang w:val="pt-BR"/>
        </w:rPr>
      </w:pPr>
    </w:p>
    <w:p w14:paraId="3180D9F9" w14:textId="781388BA" w:rsidR="00604625" w:rsidRPr="00C7243C" w:rsidRDefault="00454484" w:rsidP="004F2066">
      <w:pPr>
        <w:pStyle w:val="Item"/>
        <w:numPr>
          <w:ilvl w:val="0"/>
          <w:numId w:val="10"/>
        </w:numPr>
        <w:ind w:left="709" w:hanging="709"/>
        <w:outlineLvl w:val="2"/>
      </w:pPr>
      <w:r w:rsidRPr="00C7243C">
        <w:rPr>
          <w:u w:val="single"/>
        </w:rPr>
        <w:t xml:space="preserve">Valor </w:t>
      </w:r>
      <w:r w:rsidR="00FB30B0" w:rsidRPr="00C7243C">
        <w:rPr>
          <w:u w:val="single"/>
        </w:rPr>
        <w:t>T</w:t>
      </w:r>
      <w:r w:rsidRPr="00C7243C">
        <w:rPr>
          <w:u w:val="single"/>
        </w:rPr>
        <w:t xml:space="preserve">otal </w:t>
      </w:r>
      <w:r w:rsidR="00FB30B0" w:rsidRPr="00C7243C">
        <w:rPr>
          <w:u w:val="single"/>
        </w:rPr>
        <w:t>da Emissão</w:t>
      </w:r>
      <w:r w:rsidRPr="00C7243C">
        <w:t>: R$</w:t>
      </w:r>
      <w:r w:rsidR="00604625" w:rsidRPr="00C7243C">
        <w:t> </w:t>
      </w:r>
      <w:r w:rsidR="00D868A2" w:rsidRPr="00C7243C">
        <w:t>87.500.000,00</w:t>
      </w:r>
      <w:r w:rsidRPr="00C7243C">
        <w:t xml:space="preserve"> (</w:t>
      </w:r>
      <w:r w:rsidR="00D868A2" w:rsidRPr="00C7243C">
        <w:t>oitenta e sete milhões e quinhentos mil reais</w:t>
      </w:r>
      <w:r w:rsidRPr="00C7243C">
        <w:t>)</w:t>
      </w:r>
      <w:r w:rsidR="00D868A2" w:rsidRPr="00C7243C">
        <w:t xml:space="preserve"> (“</w:t>
      </w:r>
      <w:r w:rsidR="00D868A2" w:rsidRPr="00C7243C">
        <w:rPr>
          <w:u w:val="single"/>
        </w:rPr>
        <w:t>Valor Total da Emissão</w:t>
      </w:r>
      <w:r w:rsidR="00D868A2" w:rsidRPr="00C7243C">
        <w:t>”)</w:t>
      </w:r>
      <w:r w:rsidRPr="00C7243C">
        <w:t>, sendo (</w:t>
      </w:r>
      <w:r w:rsidR="002D7364" w:rsidRPr="00C7243C">
        <w:t>a</w:t>
      </w:r>
      <w:r w:rsidRPr="00C7243C">
        <w:t xml:space="preserve">) </w:t>
      </w:r>
      <w:r w:rsidR="00454031">
        <w:t>[</w:t>
      </w:r>
      <w:r w:rsidR="00454031" w:rsidRPr="004F2066">
        <w:rPr>
          <w:highlight w:val="yellow"/>
        </w:rPr>
        <w:t>R$ </w:t>
      </w:r>
      <w:r w:rsidR="00454031" w:rsidRPr="00154990">
        <w:rPr>
          <w:highlight w:val="yellow"/>
        </w:rPr>
        <w:t>4</w:t>
      </w:r>
      <w:r w:rsidR="00454031">
        <w:rPr>
          <w:highlight w:val="yellow"/>
        </w:rPr>
        <w:t>3</w:t>
      </w:r>
      <w:r w:rsidR="00454031" w:rsidRPr="00154990">
        <w:rPr>
          <w:highlight w:val="yellow"/>
        </w:rPr>
        <w:t>.750.000,00</w:t>
      </w:r>
      <w:r w:rsidR="00454031" w:rsidRPr="00F7088E">
        <w:rPr>
          <w:highlight w:val="yellow"/>
        </w:rPr>
        <w:t xml:space="preserve"> (quarenta e </w:t>
      </w:r>
      <w:r w:rsidR="00454031">
        <w:rPr>
          <w:highlight w:val="yellow"/>
        </w:rPr>
        <w:t xml:space="preserve">três </w:t>
      </w:r>
      <w:r w:rsidR="00454031" w:rsidRPr="00F7088E">
        <w:rPr>
          <w:highlight w:val="yellow"/>
        </w:rPr>
        <w:t>milhões, setecentos e cinquenta mil reais)</w:t>
      </w:r>
      <w:r w:rsidR="00454031">
        <w:t>]</w:t>
      </w:r>
      <w:r w:rsidR="00454031" w:rsidRPr="00736C2F">
        <w:t xml:space="preserve"> </w:t>
      </w:r>
      <w:r w:rsidR="00FB30B0" w:rsidRPr="00C7243C">
        <w:t>relativos às Debêntures da 1ª Série</w:t>
      </w:r>
      <w:r w:rsidR="00F8622F" w:rsidRPr="00C7243C">
        <w:t>,</w:t>
      </w:r>
      <w:r w:rsidRPr="00C7243C">
        <w:t xml:space="preserve"> e (</w:t>
      </w:r>
      <w:r w:rsidR="002D7364" w:rsidRPr="00C7243C">
        <w:t>b</w:t>
      </w:r>
      <w:r w:rsidRPr="00C7243C">
        <w:t xml:space="preserve">) </w:t>
      </w:r>
      <w:r w:rsidR="00454031">
        <w:t>[</w:t>
      </w:r>
      <w:r w:rsidR="00454031" w:rsidRPr="004F2066">
        <w:rPr>
          <w:highlight w:val="yellow"/>
        </w:rPr>
        <w:t>R$ </w:t>
      </w:r>
      <w:r w:rsidR="00454031" w:rsidRPr="00154990">
        <w:rPr>
          <w:highlight w:val="yellow"/>
        </w:rPr>
        <w:t>4</w:t>
      </w:r>
      <w:r w:rsidR="00454031">
        <w:rPr>
          <w:highlight w:val="yellow"/>
        </w:rPr>
        <w:t>3</w:t>
      </w:r>
      <w:r w:rsidR="00454031" w:rsidRPr="00154990">
        <w:rPr>
          <w:highlight w:val="yellow"/>
        </w:rPr>
        <w:t>.750.000,00</w:t>
      </w:r>
      <w:r w:rsidR="00454031" w:rsidRPr="00F7088E">
        <w:rPr>
          <w:highlight w:val="yellow"/>
        </w:rPr>
        <w:t xml:space="preserve"> (quarenta e </w:t>
      </w:r>
      <w:r w:rsidR="00454031">
        <w:rPr>
          <w:highlight w:val="yellow"/>
        </w:rPr>
        <w:t xml:space="preserve">três </w:t>
      </w:r>
      <w:r w:rsidR="00454031" w:rsidRPr="00F7088E">
        <w:rPr>
          <w:highlight w:val="yellow"/>
        </w:rPr>
        <w:t>milhões, setecentos e cinquenta mil reais)</w:t>
      </w:r>
      <w:r w:rsidR="00454031">
        <w:t>]</w:t>
      </w:r>
      <w:r w:rsidR="00454031" w:rsidRPr="00736C2F">
        <w:t xml:space="preserve"> </w:t>
      </w:r>
      <w:r w:rsidRPr="00C7243C">
        <w:t xml:space="preserve">relativos às Debêntures da 2ª </w:t>
      </w:r>
      <w:r w:rsidR="00FB30B0" w:rsidRPr="00C7243C">
        <w:t>S</w:t>
      </w:r>
      <w:r w:rsidRPr="00C7243C">
        <w:t>érie</w:t>
      </w:r>
      <w:bookmarkStart w:id="47" w:name="_Hlk59294256"/>
      <w:r w:rsidR="00B113EB" w:rsidRPr="00C7243C">
        <w:t>, podendo ser diminuído em decorrência da Distribuição Parcial, observado o disposto na Escritura de Emissão</w:t>
      </w:r>
      <w:bookmarkEnd w:id="47"/>
      <w:r w:rsidR="00FB30B0" w:rsidRPr="00C7243C">
        <w:t>;</w:t>
      </w:r>
    </w:p>
    <w:p w14:paraId="373705BE" w14:textId="77777777" w:rsidR="00604625" w:rsidRPr="00C7243C" w:rsidRDefault="00604625" w:rsidP="005472F7">
      <w:pPr>
        <w:rPr>
          <w:szCs w:val="20"/>
          <w:lang w:val="pt-BR"/>
        </w:rPr>
      </w:pPr>
    </w:p>
    <w:p w14:paraId="54E40D29" w14:textId="73A44961" w:rsidR="00D4167D" w:rsidRPr="00C7243C" w:rsidRDefault="00454484" w:rsidP="004F2066">
      <w:pPr>
        <w:pStyle w:val="Item"/>
        <w:numPr>
          <w:ilvl w:val="0"/>
          <w:numId w:val="10"/>
        </w:numPr>
        <w:ind w:left="709" w:hanging="709"/>
        <w:outlineLvl w:val="2"/>
      </w:pPr>
      <w:r w:rsidRPr="00C7243C">
        <w:rPr>
          <w:u w:val="single"/>
        </w:rPr>
        <w:t xml:space="preserve">Data de </w:t>
      </w:r>
      <w:r w:rsidR="00FB30B0" w:rsidRPr="00C7243C">
        <w:rPr>
          <w:u w:val="single"/>
        </w:rPr>
        <w:t>E</w:t>
      </w:r>
      <w:r w:rsidRPr="00C7243C">
        <w:rPr>
          <w:u w:val="single"/>
        </w:rPr>
        <w:t>missão</w:t>
      </w:r>
      <w:r w:rsidRPr="00C7243C">
        <w:t xml:space="preserve">: </w:t>
      </w:r>
      <w:r w:rsidR="00D4167D" w:rsidRPr="00C7243C">
        <w:t xml:space="preserve">para todos os fins e efeitos legais, a data de emissão das Debêntures da 1ª Série será o dia </w:t>
      </w:r>
      <w:r w:rsidR="009F273C" w:rsidRPr="00C7243C">
        <w:rPr>
          <w:bCs/>
        </w:rPr>
        <w:t>15</w:t>
      </w:r>
      <w:r w:rsidR="00D4167D" w:rsidRPr="00C7243C">
        <w:rPr>
          <w:bCs/>
        </w:rPr>
        <w:t xml:space="preserve"> de </w:t>
      </w:r>
      <w:r w:rsidR="009F273C" w:rsidRPr="00C7243C">
        <w:rPr>
          <w:bCs/>
        </w:rPr>
        <w:t>dezembro</w:t>
      </w:r>
      <w:r w:rsidR="00D4167D" w:rsidRPr="00C7243C">
        <w:rPr>
          <w:bCs/>
        </w:rPr>
        <w:t xml:space="preserve"> de 2020</w:t>
      </w:r>
      <w:r w:rsidR="00D4167D" w:rsidRPr="00C7243C">
        <w:t xml:space="preserve"> (“</w:t>
      </w:r>
      <w:r w:rsidR="00D4167D" w:rsidRPr="00C7243C">
        <w:rPr>
          <w:u w:val="single"/>
        </w:rPr>
        <w:t>Data de Emissão das Debêntures da 1ª Série</w:t>
      </w:r>
      <w:r w:rsidR="00D4167D" w:rsidRPr="00C7243C">
        <w:t xml:space="preserve">”) e a data de emissão das Debêntures da 2ª Série </w:t>
      </w:r>
      <w:bookmarkStart w:id="48" w:name="_Hlk56459388"/>
      <w:r w:rsidR="00D4167D" w:rsidRPr="00C7243C">
        <w:t xml:space="preserve">será o dia </w:t>
      </w:r>
      <w:r w:rsidR="009F273C" w:rsidRPr="00C7243C">
        <w:rPr>
          <w:bCs/>
        </w:rPr>
        <w:t>15</w:t>
      </w:r>
      <w:r w:rsidR="00D4167D" w:rsidRPr="00C7243C">
        <w:rPr>
          <w:bCs/>
        </w:rPr>
        <w:t xml:space="preserve"> de </w:t>
      </w:r>
      <w:r w:rsidR="009F273C" w:rsidRPr="00C7243C">
        <w:rPr>
          <w:bCs/>
        </w:rPr>
        <w:t>dezembro</w:t>
      </w:r>
      <w:r w:rsidR="00D4167D" w:rsidRPr="00C7243C">
        <w:rPr>
          <w:bCs/>
        </w:rPr>
        <w:t xml:space="preserve"> de 2020 </w:t>
      </w:r>
      <w:bookmarkEnd w:id="48"/>
      <w:r w:rsidR="00D4167D" w:rsidRPr="00C7243C">
        <w:rPr>
          <w:bCs/>
        </w:rPr>
        <w:t>(“</w:t>
      </w:r>
      <w:r w:rsidR="00D4167D" w:rsidRPr="00C7243C">
        <w:rPr>
          <w:bCs/>
          <w:u w:val="single"/>
        </w:rPr>
        <w:t>Data de Emissão das Debêntures da 2ª Série</w:t>
      </w:r>
      <w:r w:rsidR="00D4167D" w:rsidRPr="00C7243C">
        <w:rPr>
          <w:bCs/>
        </w:rPr>
        <w:t>” e, quando em conjunto com a Data de Emissão das Debêntures da 1ª Série, as “</w:t>
      </w:r>
      <w:r w:rsidR="00D4167D" w:rsidRPr="00C7243C">
        <w:rPr>
          <w:bCs/>
          <w:u w:val="single"/>
        </w:rPr>
        <w:t>Datas de Emissão</w:t>
      </w:r>
      <w:r w:rsidR="00D4167D" w:rsidRPr="00C7243C">
        <w:rPr>
          <w:bCs/>
        </w:rPr>
        <w:t xml:space="preserve">” e, individual e </w:t>
      </w:r>
      <w:r w:rsidR="00D4167D" w:rsidRPr="00C7243C">
        <w:t>indistintamente, “</w:t>
      </w:r>
      <w:r w:rsidR="00D4167D" w:rsidRPr="00C7243C">
        <w:rPr>
          <w:u w:val="single"/>
        </w:rPr>
        <w:t>Data de Emissão</w:t>
      </w:r>
      <w:r w:rsidR="00D4167D" w:rsidRPr="00C7243C">
        <w:t>”);</w:t>
      </w:r>
    </w:p>
    <w:p w14:paraId="4BD9AE24" w14:textId="77777777" w:rsidR="00454484" w:rsidRPr="00C7243C" w:rsidRDefault="00454484" w:rsidP="005472F7">
      <w:pPr>
        <w:pStyle w:val="ListaColorida-nfase11"/>
        <w:tabs>
          <w:tab w:val="left" w:pos="1276"/>
        </w:tabs>
        <w:spacing w:after="0" w:line="312" w:lineRule="auto"/>
        <w:ind w:left="0"/>
        <w:rPr>
          <w:rFonts w:ascii="Verdana" w:hAnsi="Verdana"/>
          <w:sz w:val="20"/>
          <w:szCs w:val="20"/>
        </w:rPr>
      </w:pPr>
    </w:p>
    <w:p w14:paraId="78FA8985" w14:textId="65B6DE4F" w:rsidR="00674C7E" w:rsidRPr="00C7243C" w:rsidRDefault="00E20A8B" w:rsidP="004F2066">
      <w:pPr>
        <w:pStyle w:val="Item"/>
        <w:numPr>
          <w:ilvl w:val="0"/>
          <w:numId w:val="10"/>
        </w:numPr>
        <w:ind w:left="709" w:hanging="709"/>
        <w:outlineLvl w:val="2"/>
      </w:pPr>
      <w:r w:rsidRPr="00C7243C">
        <w:rPr>
          <w:u w:val="single"/>
        </w:rPr>
        <w:lastRenderedPageBreak/>
        <w:t xml:space="preserve">Prazo e </w:t>
      </w:r>
      <w:r w:rsidR="00674C7E" w:rsidRPr="00C7243C">
        <w:rPr>
          <w:u w:val="single"/>
        </w:rPr>
        <w:t xml:space="preserve">Data de </w:t>
      </w:r>
      <w:r w:rsidR="00FB30B0" w:rsidRPr="00C7243C">
        <w:rPr>
          <w:u w:val="single"/>
        </w:rPr>
        <w:t>V</w:t>
      </w:r>
      <w:r w:rsidR="00674C7E" w:rsidRPr="00C7243C">
        <w:rPr>
          <w:u w:val="single"/>
        </w:rPr>
        <w:t>encimento</w:t>
      </w:r>
      <w:r w:rsidR="00674C7E" w:rsidRPr="00C7243C">
        <w:t xml:space="preserve">: </w:t>
      </w:r>
      <w:r w:rsidR="00D4167D" w:rsidRPr="00C7243C">
        <w:t>s</w:t>
      </w:r>
      <w:r w:rsidR="00D4167D" w:rsidRPr="00C7243C">
        <w:rPr>
          <w:bCs/>
        </w:rPr>
        <w:t>em prejuízo de eventuais pagamentos decorrentes do vencimento antecipado das obrigações decorrentes das Debêntures</w:t>
      </w:r>
      <w:r w:rsidR="00D4167D" w:rsidRPr="00C7243C" w:rsidDel="002467C2">
        <w:rPr>
          <w:bCs/>
        </w:rPr>
        <w:t xml:space="preserve"> </w:t>
      </w:r>
      <w:r w:rsidR="00D4167D" w:rsidRPr="00C7243C">
        <w:rPr>
          <w:bCs/>
        </w:rPr>
        <w:t>e do resgate antecipado das Debêntures, nos termos da Escritura de Emissão e da legislação e regulamentação aplicáveis,</w:t>
      </w:r>
      <w:r w:rsidR="009F273C" w:rsidRPr="00C7243C">
        <w:rPr>
          <w:bCs/>
        </w:rPr>
        <w:t xml:space="preserve"> (</w:t>
      </w:r>
      <w:r w:rsidR="00192AFA" w:rsidRPr="00C7243C">
        <w:rPr>
          <w:bCs/>
        </w:rPr>
        <w:t>a</w:t>
      </w:r>
      <w:r w:rsidR="009F273C" w:rsidRPr="00C7243C">
        <w:rPr>
          <w:bCs/>
        </w:rPr>
        <w:t>) o prazo para vencimento das Debêntures da 1ª série é de 14 (catorze) anos contados</w:t>
      </w:r>
      <w:r w:rsidR="009F7D89" w:rsidRPr="00C7243C">
        <w:rPr>
          <w:bCs/>
        </w:rPr>
        <w:t xml:space="preserve"> da data de Emissão das Debêntures da 1</w:t>
      </w:r>
      <w:r w:rsidR="00192AFA" w:rsidRPr="00C7243C">
        <w:rPr>
          <w:bCs/>
        </w:rPr>
        <w:t>ª</w:t>
      </w:r>
      <w:r w:rsidR="009F7D89" w:rsidRPr="00C7243C">
        <w:rPr>
          <w:bCs/>
        </w:rPr>
        <w:t xml:space="preserve"> Série, portanto, em 15 de dezembro de 2034 (“</w:t>
      </w:r>
      <w:r w:rsidR="009F7D89" w:rsidRPr="00C7243C">
        <w:rPr>
          <w:bCs/>
          <w:u w:val="single"/>
        </w:rPr>
        <w:t>Data de Vencimento da 1ª Série</w:t>
      </w:r>
      <w:r w:rsidR="009F7D89" w:rsidRPr="00C7243C">
        <w:rPr>
          <w:bCs/>
        </w:rPr>
        <w:t>”)</w:t>
      </w:r>
      <w:r w:rsidR="00F8622F" w:rsidRPr="00C7243C">
        <w:rPr>
          <w:bCs/>
        </w:rPr>
        <w:t>,</w:t>
      </w:r>
      <w:r w:rsidR="009F7D89" w:rsidRPr="00C7243C">
        <w:rPr>
          <w:bCs/>
        </w:rPr>
        <w:t xml:space="preserve"> e (</w:t>
      </w:r>
      <w:r w:rsidR="00192AFA" w:rsidRPr="00C7243C">
        <w:rPr>
          <w:bCs/>
        </w:rPr>
        <w:t>b</w:t>
      </w:r>
      <w:r w:rsidR="009F7D89" w:rsidRPr="00C7243C">
        <w:rPr>
          <w:bCs/>
        </w:rPr>
        <w:t>)</w:t>
      </w:r>
      <w:r w:rsidR="00192AFA" w:rsidRPr="00C7243C">
        <w:rPr>
          <w:bCs/>
        </w:rPr>
        <w:t> </w:t>
      </w:r>
      <w:r w:rsidR="009F7D89" w:rsidRPr="00C7243C">
        <w:rPr>
          <w:bCs/>
        </w:rPr>
        <w:t xml:space="preserve">o prazo para vencimento das Debêntures da 2ª Série é de 14 (catorze) anos contados da Data de Emissão das Debêntures da 2ª Série, vencendo, portanto, em 15 de dezembro de 2034 </w:t>
      </w:r>
      <w:r w:rsidR="00D4167D" w:rsidRPr="00C7243C">
        <w:rPr>
          <w:bCs/>
        </w:rPr>
        <w:t>(“</w:t>
      </w:r>
      <w:r w:rsidR="00D4167D" w:rsidRPr="00C7243C">
        <w:rPr>
          <w:bCs/>
          <w:u w:val="single"/>
        </w:rPr>
        <w:t>Data de Vencimento</w:t>
      </w:r>
      <w:r w:rsidR="009F7D89" w:rsidRPr="00C7243C">
        <w:rPr>
          <w:bCs/>
          <w:u w:val="single"/>
        </w:rPr>
        <w:t xml:space="preserve"> da 2ª Série</w:t>
      </w:r>
      <w:r w:rsidR="00D4167D" w:rsidRPr="00C7243C">
        <w:rPr>
          <w:bCs/>
        </w:rPr>
        <w:t>”</w:t>
      </w:r>
      <w:r w:rsidRPr="00C7243C">
        <w:rPr>
          <w:bCs/>
        </w:rPr>
        <w:t xml:space="preserve"> </w:t>
      </w:r>
      <w:r w:rsidR="009F7D89" w:rsidRPr="00C7243C">
        <w:rPr>
          <w:bCs/>
        </w:rPr>
        <w:t>e, em conjunto com a Data de Vencimento da 1ª Série, “</w:t>
      </w:r>
      <w:r w:rsidR="009F7D89" w:rsidRPr="00C7243C">
        <w:rPr>
          <w:bCs/>
          <w:u w:val="single"/>
        </w:rPr>
        <w:t>Data de Vencimento</w:t>
      </w:r>
      <w:r w:rsidR="009F7D89" w:rsidRPr="00C7243C">
        <w:rPr>
          <w:bCs/>
        </w:rPr>
        <w:t>”</w:t>
      </w:r>
      <w:r w:rsidRPr="00C7243C">
        <w:rPr>
          <w:bCs/>
        </w:rPr>
        <w:t>)</w:t>
      </w:r>
      <w:r w:rsidR="00FB30B0" w:rsidRPr="00C7243C">
        <w:t>;</w:t>
      </w:r>
    </w:p>
    <w:p w14:paraId="4B1723D2" w14:textId="77777777" w:rsidR="00393807" w:rsidRPr="00C7243C" w:rsidRDefault="00393807" w:rsidP="005472F7">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C7243C" w:rsidRDefault="00223381" w:rsidP="004F2066">
      <w:pPr>
        <w:pStyle w:val="Item"/>
        <w:keepNext/>
        <w:numPr>
          <w:ilvl w:val="0"/>
          <w:numId w:val="10"/>
        </w:numPr>
        <w:ind w:left="709" w:hanging="709"/>
        <w:outlineLvl w:val="2"/>
      </w:pPr>
      <w:r w:rsidRPr="00C7243C">
        <w:rPr>
          <w:u w:val="single"/>
        </w:rPr>
        <w:t>Remuneração das Debêntures</w:t>
      </w:r>
      <w:r w:rsidR="00454484" w:rsidRPr="00C7243C">
        <w:t>:</w:t>
      </w:r>
    </w:p>
    <w:p w14:paraId="36F70D0B" w14:textId="77777777" w:rsidR="00223381" w:rsidRPr="00C7243C" w:rsidRDefault="00223381" w:rsidP="004F2066">
      <w:pPr>
        <w:keepNext/>
        <w:rPr>
          <w:szCs w:val="20"/>
          <w:lang w:val="pt-BR"/>
        </w:rPr>
      </w:pPr>
    </w:p>
    <w:p w14:paraId="3EBC1D56" w14:textId="5BAF3F66" w:rsidR="00223381" w:rsidRPr="00C7243C" w:rsidRDefault="00D4167D" w:rsidP="005472F7">
      <w:pPr>
        <w:pStyle w:val="Subitem"/>
        <w:ind w:left="1418" w:hanging="709"/>
        <w:outlineLvl w:val="3"/>
      </w:pPr>
      <w:r w:rsidRPr="00C7243C">
        <w:rPr>
          <w:u w:val="single"/>
        </w:rPr>
        <w:t>Remuneração das Debêntures da 1ª Série</w:t>
      </w:r>
      <w:r w:rsidR="009076E1" w:rsidRPr="00C7243C">
        <w:t>:</w:t>
      </w:r>
      <w:r w:rsidRPr="00C7243C">
        <w:t xml:space="preserve"> sobre o Valor Nominal Unitário Atualizado das Debêntures da 1ª Série incidirão juros remuneratórios correspondentes a </w:t>
      </w:r>
      <w:r w:rsidR="00454031" w:rsidRPr="00F7088E">
        <w:t>10</w:t>
      </w:r>
      <w:r w:rsidR="00454031" w:rsidRPr="004F2066">
        <w:t>,25% (</w:t>
      </w:r>
      <w:r w:rsidR="00454031" w:rsidRPr="00F7088E">
        <w:t>dez</w:t>
      </w:r>
      <w:r w:rsidR="00454031" w:rsidRPr="004F2066">
        <w:t xml:space="preserve"> inteiros e vinte e cinco centésimos por cento</w:t>
      </w:r>
      <w:r w:rsidR="00454031" w:rsidRPr="00F7088E">
        <w:t>)</w:t>
      </w:r>
      <w:r w:rsidR="00454031" w:rsidRPr="00AA52D2">
        <w:t xml:space="preserve"> </w:t>
      </w:r>
      <w:r w:rsidRPr="00C7243C">
        <w:t xml:space="preserve">ao ano, base 252 (duzentos e cinquenta e dois) Dias Úteis, observado que, </w:t>
      </w:r>
      <w:bookmarkStart w:id="49" w:name="_Hlk59019021"/>
      <w:r w:rsidR="00BE0C99" w:rsidRPr="00C7243C">
        <w:t xml:space="preserve">após 3 (três) Dias Úteis contados da </w:t>
      </w:r>
      <w:bookmarkStart w:id="50" w:name="_Hlk59015425"/>
      <w:r w:rsidR="00BE0C99" w:rsidRPr="00C7243C">
        <w:t xml:space="preserve">verificação do </w:t>
      </w:r>
      <w:r w:rsidR="00BE0C99" w:rsidRPr="004F2066">
        <w:t>Completion</w:t>
      </w:r>
      <w:r w:rsidR="00BE0C99" w:rsidRPr="00C7243C">
        <w:t xml:space="preserve"> do Projeto pelo Agente Fiduci</w:t>
      </w:r>
      <w:r w:rsidR="00BE0C99" w:rsidRPr="00454031">
        <w:t>ário, nos termos da Escritura de Emissão</w:t>
      </w:r>
      <w:r w:rsidRPr="00454031">
        <w:t xml:space="preserve">, </w:t>
      </w:r>
      <w:bookmarkEnd w:id="49"/>
      <w:bookmarkEnd w:id="50"/>
      <w:r w:rsidRPr="00454031">
        <w:t xml:space="preserve">incidirão juros remuneratórios correspondentes a </w:t>
      </w:r>
      <w:r w:rsidRPr="004F2066">
        <w:t>7,25% (sete inteiros e vinte e cinco centésimos por cento</w:t>
      </w:r>
      <w:r w:rsidRPr="007D7683">
        <w:t>)</w:t>
      </w:r>
      <w:r w:rsidRPr="00454031">
        <w:t xml:space="preserve"> ao</w:t>
      </w:r>
      <w:r w:rsidRPr="00C7243C">
        <w:t xml:space="preserve"> ano, base 252 (duzentos e cinquenta e dois) Dias Úteis (“</w:t>
      </w:r>
      <w:r w:rsidRPr="00C7243C">
        <w:rPr>
          <w:u w:val="single"/>
        </w:rPr>
        <w:t>Remuneração das Debêntures da 1ª Série</w:t>
      </w:r>
      <w:r w:rsidRPr="00C7243C">
        <w:t xml:space="preserve">”), a ser calculada de forma exponencial e cumulativa </w:t>
      </w:r>
      <w:r w:rsidRPr="00C7243C">
        <w:rPr>
          <w:i/>
        </w:rPr>
        <w:t>pro rata temporis</w:t>
      </w:r>
      <w:r w:rsidRPr="00C7243C">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C7243C">
        <w:t>;</w:t>
      </w:r>
    </w:p>
    <w:p w14:paraId="51BE4AE0" w14:textId="77777777" w:rsidR="00A91EAC" w:rsidRPr="00C7243C" w:rsidRDefault="00A91EAC" w:rsidP="005472F7">
      <w:pPr>
        <w:rPr>
          <w:szCs w:val="20"/>
          <w:lang w:val="pt-BR"/>
        </w:rPr>
      </w:pPr>
    </w:p>
    <w:p w14:paraId="0C4B5D07" w14:textId="6F62A533" w:rsidR="00223381" w:rsidRPr="00C7243C" w:rsidRDefault="00D4167D" w:rsidP="005472F7">
      <w:pPr>
        <w:pStyle w:val="Subitem"/>
        <w:ind w:left="1418" w:hanging="709"/>
        <w:outlineLvl w:val="3"/>
      </w:pPr>
      <w:r w:rsidRPr="00C7243C">
        <w:rPr>
          <w:u w:val="single"/>
        </w:rPr>
        <w:t>Remuneração das Debêntures da 2ª Série</w:t>
      </w:r>
      <w:r w:rsidR="009076E1" w:rsidRPr="00C7243C">
        <w:t>:</w:t>
      </w:r>
      <w:r w:rsidRPr="00C7243C">
        <w:t xml:space="preserve"> sobre o Valor Nominal Unitário Atualizado das Debêntures da 2ª Série incidirão juros remuneratórios </w:t>
      </w:r>
      <w:r w:rsidRPr="00454031">
        <w:t xml:space="preserve">correspondentes a </w:t>
      </w:r>
      <w:r w:rsidRPr="004F2066">
        <w:t>7,25% (sete inteiros e vinte e cinco centésimos por cento</w:t>
      </w:r>
      <w:r w:rsidRPr="007D7683">
        <w:t>)</w:t>
      </w:r>
      <w:r w:rsidRPr="00454031">
        <w:t xml:space="preserve"> ao ano, base 252 (duzentos e cinquenta e dois) Dias Úteis (“</w:t>
      </w:r>
      <w:r w:rsidRPr="00454031">
        <w:rPr>
          <w:u w:val="single"/>
        </w:rPr>
        <w:t>Remuneração</w:t>
      </w:r>
      <w:r w:rsidRPr="00C7243C">
        <w:rPr>
          <w:u w:val="single"/>
        </w:rPr>
        <w:t xml:space="preserve"> das Debêntures da 2ª Série</w:t>
      </w:r>
      <w:r w:rsidRPr="00C7243C">
        <w:t>” e, em conjunto com a Remuneração das Debêntures da 1ª Série, “</w:t>
      </w:r>
      <w:r w:rsidRPr="00C7243C">
        <w:rPr>
          <w:u w:val="single"/>
        </w:rPr>
        <w:t>Remuneração</w:t>
      </w:r>
      <w:r w:rsidRPr="00C7243C">
        <w:t xml:space="preserve">”), a ser calculada de forma exponencial e cumulativa </w:t>
      </w:r>
      <w:r w:rsidRPr="00C7243C">
        <w:rPr>
          <w:i/>
        </w:rPr>
        <w:t>pro rata temporis</w:t>
      </w:r>
      <w:r w:rsidRPr="00C7243C">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C7243C">
        <w:t>;</w:t>
      </w:r>
    </w:p>
    <w:p w14:paraId="423C8D5D" w14:textId="77777777" w:rsidR="00D4167D" w:rsidRPr="00C7243C" w:rsidRDefault="00D4167D" w:rsidP="005472F7">
      <w:pPr>
        <w:rPr>
          <w:szCs w:val="20"/>
          <w:lang w:val="pt-BR" w:eastAsia="pt-BR"/>
        </w:rPr>
      </w:pPr>
    </w:p>
    <w:p w14:paraId="28080EFD" w14:textId="7A75E243" w:rsidR="00454484" w:rsidRPr="00C7243C" w:rsidRDefault="00454484" w:rsidP="004F2066">
      <w:pPr>
        <w:pStyle w:val="Item"/>
        <w:numPr>
          <w:ilvl w:val="0"/>
          <w:numId w:val="10"/>
        </w:numPr>
        <w:ind w:left="709" w:hanging="709"/>
        <w:outlineLvl w:val="2"/>
      </w:pPr>
      <w:bookmarkStart w:id="51" w:name="_Hlk59015945"/>
      <w:r w:rsidRPr="00C7243C">
        <w:rPr>
          <w:u w:val="single"/>
        </w:rPr>
        <w:t xml:space="preserve">Encargos </w:t>
      </w:r>
      <w:r w:rsidR="00192AFA" w:rsidRPr="00C7243C">
        <w:rPr>
          <w:u w:val="single"/>
        </w:rPr>
        <w:t>Moratórios</w:t>
      </w:r>
      <w:r w:rsidRPr="00C7243C">
        <w:t>:</w:t>
      </w:r>
      <w:r w:rsidR="007B6932" w:rsidRPr="00C7243C">
        <w:t xml:space="preserve"> </w:t>
      </w:r>
      <w:bookmarkStart w:id="52" w:name="_Hlk2946986"/>
      <w:r w:rsidR="00D4167D" w:rsidRPr="00C7243C">
        <w:t xml:space="preserve">sem prejuízo da Remuneração, ocorrendo impontualidade no pagamento pela Emissora de qualquer quantia devida aos Debenturistas, os débitos </w:t>
      </w:r>
      <w:r w:rsidR="00D4167D" w:rsidRPr="00C7243C">
        <w:lastRenderedPageBreak/>
        <w:t>em atraso vencidos e não pagos pela Emissora ficarão sujeitos a, independentemente de aviso, notificação ou interpelação judicial ou extrajudicial, (</w:t>
      </w:r>
      <w:r w:rsidR="00BE0C99" w:rsidRPr="00C7243C">
        <w:t>a</w:t>
      </w:r>
      <w:r w:rsidR="00D4167D" w:rsidRPr="00C7243C">
        <w:t>) multa convencional, irredutível e de natureza não compensatória, de 2% (dois por cento), e (</w:t>
      </w:r>
      <w:r w:rsidR="00BE0C99" w:rsidRPr="00C7243C">
        <w:t>b</w:t>
      </w:r>
      <w:r w:rsidR="00D4167D" w:rsidRPr="00C7243C">
        <w:t xml:space="preserve">) juros moratórios à razão de 1% (um por cento) ao mês, desde a data da inadimplência até a data do efetivo pagamento, ambos calculados sobre o montante devido e não pago </w:t>
      </w:r>
      <w:r w:rsidR="007B6932" w:rsidRPr="00C7243C">
        <w:t>(“</w:t>
      </w:r>
      <w:r w:rsidR="007B6932" w:rsidRPr="00C7243C">
        <w:rPr>
          <w:u w:val="single"/>
        </w:rPr>
        <w:t>Encargos Moratórios</w:t>
      </w:r>
      <w:r w:rsidR="007B6932" w:rsidRPr="00C7243C">
        <w:t>”)</w:t>
      </w:r>
      <w:bookmarkEnd w:id="52"/>
      <w:r w:rsidR="004535BC" w:rsidRPr="00C7243C">
        <w:t>; e</w:t>
      </w:r>
    </w:p>
    <w:p w14:paraId="5833D075" w14:textId="77777777" w:rsidR="00454484" w:rsidRPr="00C7243C" w:rsidRDefault="00454484" w:rsidP="005472F7">
      <w:pPr>
        <w:pStyle w:val="ListParagraph"/>
        <w:ind w:left="0"/>
        <w:rPr>
          <w:szCs w:val="20"/>
          <w:lang w:val="pt-BR"/>
        </w:rPr>
      </w:pPr>
    </w:p>
    <w:p w14:paraId="56D0FC75" w14:textId="77777777" w:rsidR="00A91EAC" w:rsidRPr="00C7243C" w:rsidRDefault="00454484" w:rsidP="004F2066">
      <w:pPr>
        <w:pStyle w:val="Item"/>
        <w:numPr>
          <w:ilvl w:val="0"/>
          <w:numId w:val="10"/>
        </w:numPr>
        <w:ind w:left="709" w:hanging="709"/>
        <w:outlineLvl w:val="2"/>
      </w:pPr>
      <w:r w:rsidRPr="00C7243C">
        <w:rPr>
          <w:u w:val="single"/>
        </w:rPr>
        <w:t xml:space="preserve">Atualização </w:t>
      </w:r>
      <w:r w:rsidR="00A91EAC" w:rsidRPr="00C7243C">
        <w:rPr>
          <w:u w:val="single"/>
        </w:rPr>
        <w:t>M</w:t>
      </w:r>
      <w:r w:rsidRPr="00C7243C">
        <w:rPr>
          <w:u w:val="single"/>
        </w:rPr>
        <w:t>onetária</w:t>
      </w:r>
      <w:r w:rsidRPr="00C7243C">
        <w:t xml:space="preserve">: </w:t>
      </w:r>
      <w:r w:rsidR="00270111" w:rsidRPr="00C7243C">
        <w:t>o</w:t>
      </w:r>
      <w:r w:rsidR="004535BC" w:rsidRPr="00C7243C">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C7243C">
        <w:rPr>
          <w:u w:val="single"/>
        </w:rPr>
        <w:t>IPCA</w:t>
      </w:r>
      <w:r w:rsidR="004535BC" w:rsidRPr="00C7243C">
        <w:t>”), apurado e divulgado pelo Instituto Brasileiro de Geografia e Estatística – IBGE (“</w:t>
      </w:r>
      <w:r w:rsidR="004535BC" w:rsidRPr="00C7243C">
        <w:rPr>
          <w:u w:val="single"/>
        </w:rPr>
        <w:t>IBGE</w:t>
      </w:r>
      <w:r w:rsidR="004535BC" w:rsidRPr="00C7243C">
        <w:t xml:space="preserve">”), calculada de forma </w:t>
      </w:r>
      <w:r w:rsidR="004535BC" w:rsidRPr="00C7243C">
        <w:rPr>
          <w:i/>
        </w:rPr>
        <w:t>pro rata temporis</w:t>
      </w:r>
      <w:r w:rsidR="004535BC" w:rsidRPr="00C7243C">
        <w:t xml:space="preserve"> por Dias Úteis (“</w:t>
      </w:r>
      <w:r w:rsidR="004535BC" w:rsidRPr="00C7243C">
        <w:rPr>
          <w:u w:val="single"/>
        </w:rPr>
        <w:t>Atualização Monetária</w:t>
      </w:r>
      <w:r w:rsidR="004535BC" w:rsidRPr="00C7243C">
        <w:t>”), sendo que o produto da Atualização Monetária será incorporado automaticamente ao Valor Nominal Unitário ou saldo do Valor Nominal Unitário, conforme o caso, das Debêntures (“</w:t>
      </w:r>
      <w:r w:rsidR="004535BC" w:rsidRPr="00C7243C">
        <w:rPr>
          <w:u w:val="single"/>
        </w:rPr>
        <w:t xml:space="preserve">Valor Nominal </w:t>
      </w:r>
      <w:r w:rsidR="008066E4" w:rsidRPr="00C7243C">
        <w:rPr>
          <w:u w:val="single"/>
        </w:rPr>
        <w:t>Unitário</w:t>
      </w:r>
      <w:r w:rsidR="004535BC" w:rsidRPr="00C7243C">
        <w:rPr>
          <w:u w:val="single"/>
        </w:rPr>
        <w:t xml:space="preserve"> Atualizado</w:t>
      </w:r>
      <w:r w:rsidR="004535BC" w:rsidRPr="00C7243C">
        <w:t>”), segundo a fórmula prevista na Escritura de Emissão</w:t>
      </w:r>
      <w:r w:rsidR="00982BFB" w:rsidRPr="00C7243C">
        <w:t>.</w:t>
      </w:r>
    </w:p>
    <w:bookmarkEnd w:id="51"/>
    <w:p w14:paraId="2A71FA2F" w14:textId="77777777" w:rsidR="00B37109" w:rsidRPr="00C7243C" w:rsidRDefault="00B37109" w:rsidP="005472F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C7243C" w:rsidRDefault="00E51BBA" w:rsidP="005472F7">
      <w:pPr>
        <w:pStyle w:val="Clusula"/>
      </w:pPr>
      <w:bookmarkStart w:id="53" w:name="_Hlk41148329"/>
      <w:bookmarkStart w:id="54" w:name="_Hlk56539045"/>
      <w:r w:rsidRPr="00C7243C">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53"/>
    </w:p>
    <w:bookmarkEnd w:id="54"/>
    <w:p w14:paraId="615D02B1" w14:textId="77777777" w:rsidR="00E51BBA" w:rsidRPr="00C7243C" w:rsidRDefault="00E51BBA" w:rsidP="005472F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C7243C" w:rsidRDefault="006257DA" w:rsidP="005472F7">
      <w:pPr>
        <w:pStyle w:val="TtulodaClusula"/>
        <w:keepNext/>
        <w:jc w:val="both"/>
      </w:pPr>
      <w:r w:rsidRPr="00C7243C">
        <w:t xml:space="preserve">CLÁUSULA </w:t>
      </w:r>
      <w:r w:rsidR="00270111" w:rsidRPr="00C7243C">
        <w:t>IV –</w:t>
      </w:r>
      <w:r w:rsidRPr="00C7243C">
        <w:t xml:space="preserve"> </w:t>
      </w:r>
      <w:r w:rsidR="000F7DCF" w:rsidRPr="00C7243C">
        <w:t>AVERBAÇÕES E REGISTROS</w:t>
      </w:r>
      <w:bookmarkEnd w:id="43"/>
      <w:bookmarkEnd w:id="44"/>
      <w:bookmarkEnd w:id="46"/>
    </w:p>
    <w:p w14:paraId="6C8518B6" w14:textId="77777777" w:rsidR="00210F07" w:rsidRPr="00C7243C" w:rsidRDefault="00210F07" w:rsidP="005472F7">
      <w:pPr>
        <w:keepNext/>
        <w:rPr>
          <w:szCs w:val="20"/>
          <w:lang w:val="pt-BR"/>
        </w:rPr>
      </w:pPr>
    </w:p>
    <w:p w14:paraId="4911F195" w14:textId="77777777" w:rsidR="00270111" w:rsidRPr="00C7243C" w:rsidRDefault="00DE0A97" w:rsidP="005472F7">
      <w:pPr>
        <w:pStyle w:val="Clusula"/>
      </w:pPr>
      <w:bookmarkStart w:id="55" w:name="_Ref58259808"/>
      <w:r w:rsidRPr="00C7243C">
        <w:t xml:space="preserve">A </w:t>
      </w:r>
      <w:r w:rsidR="00BB3E5F" w:rsidRPr="00C7243C">
        <w:t>Alienante Fiduciante</w:t>
      </w:r>
      <w:r w:rsidRPr="00C7243C">
        <w:t xml:space="preserve"> e a Emissora obrigam-se a</w:t>
      </w:r>
      <w:r w:rsidR="000F7DCF" w:rsidRPr="00C7243C">
        <w:t xml:space="preserve">, em até </w:t>
      </w:r>
      <w:r w:rsidRPr="00C7243C">
        <w:t xml:space="preserve">5 (cinco) </w:t>
      </w:r>
      <w:r w:rsidR="004D4DBD" w:rsidRPr="00C7243C">
        <w:t>Dias Úteis</w:t>
      </w:r>
      <w:r w:rsidR="000F7DCF" w:rsidRPr="00C7243C">
        <w:t xml:space="preserve"> contados da data de assinatura deste Contrato</w:t>
      </w:r>
      <w:r w:rsidR="004840F1" w:rsidRPr="00C7243C">
        <w:t xml:space="preserve"> ou de qualquer </w:t>
      </w:r>
      <w:r w:rsidR="00ED45C4" w:rsidRPr="00C7243C">
        <w:t>aditamento</w:t>
      </w:r>
      <w:r w:rsidR="00617014" w:rsidRPr="00C7243C">
        <w:t>, a</w:t>
      </w:r>
      <w:r w:rsidR="00270111" w:rsidRPr="00C7243C">
        <w:t>:</w:t>
      </w:r>
      <w:bookmarkEnd w:id="55"/>
    </w:p>
    <w:p w14:paraId="506DB785" w14:textId="77777777" w:rsidR="00270111" w:rsidRPr="00C7243C" w:rsidRDefault="00270111" w:rsidP="005472F7">
      <w:pPr>
        <w:rPr>
          <w:szCs w:val="20"/>
          <w:lang w:val="pt-BR"/>
        </w:rPr>
      </w:pPr>
    </w:p>
    <w:p w14:paraId="1C2653B8" w14:textId="28FA8A8A" w:rsidR="00617014" w:rsidRPr="00C7243C" w:rsidRDefault="00617014" w:rsidP="004F2066">
      <w:pPr>
        <w:pStyle w:val="Item"/>
        <w:numPr>
          <w:ilvl w:val="0"/>
          <w:numId w:val="17"/>
        </w:numPr>
        <w:ind w:left="709" w:hanging="709"/>
        <w:outlineLvl w:val="2"/>
      </w:pPr>
      <w:r w:rsidRPr="00C7243C">
        <w:t xml:space="preserve">realizar </w:t>
      </w:r>
      <w:r w:rsidR="000C11BC" w:rsidRPr="00C7243C">
        <w:t>a anotaç</w:t>
      </w:r>
      <w:r w:rsidR="00842246" w:rsidRPr="00C7243C">
        <w:t>ão</w:t>
      </w:r>
      <w:r w:rsidR="000C11BC" w:rsidRPr="00C7243C">
        <w:t xml:space="preserve"> </w:t>
      </w:r>
      <w:r w:rsidR="00842246" w:rsidRPr="00C7243C">
        <w:t xml:space="preserve">da presente Alienação Fiduciária </w:t>
      </w:r>
      <w:r w:rsidR="000C11BC" w:rsidRPr="00C7243C">
        <w:t xml:space="preserve">no </w:t>
      </w:r>
      <w:r w:rsidR="00D04CE0" w:rsidRPr="00C7243C">
        <w:t>livro de registro de ações da Emissora</w:t>
      </w:r>
      <w:r w:rsidR="000C11BC" w:rsidRPr="00C7243C">
        <w:t>,</w:t>
      </w:r>
      <w:r w:rsidR="00ED45C4" w:rsidRPr="00C7243C">
        <w:t xml:space="preserve"> </w:t>
      </w:r>
      <w:r w:rsidR="000C11BC" w:rsidRPr="00C7243C">
        <w:t xml:space="preserve">para fins de fazer constar a </w:t>
      </w:r>
      <w:r w:rsidR="00DE0A97" w:rsidRPr="00C7243C">
        <w:t>presente Alienação Fiduciária</w:t>
      </w:r>
      <w:r w:rsidR="00ED45C4" w:rsidRPr="00C7243C">
        <w:t>, nos termos do artigo 40, inciso I</w:t>
      </w:r>
      <w:r w:rsidR="00DE0A97" w:rsidRPr="00C7243C">
        <w:t>,</w:t>
      </w:r>
      <w:r w:rsidR="00ED45C4" w:rsidRPr="00C7243C">
        <w:t xml:space="preserve"> da Lei das Sociedades por Ações</w:t>
      </w:r>
      <w:r w:rsidR="000C11BC" w:rsidRPr="00C7243C">
        <w:t xml:space="preserve">, </w:t>
      </w:r>
      <w:r w:rsidRPr="00C7243C">
        <w:t>de acordo com a seguinte anotação: “</w:t>
      </w:r>
      <w:r w:rsidRPr="00C7243C">
        <w:rPr>
          <w:i/>
        </w:rPr>
        <w:t xml:space="preserve">Todas as ações de emissão da </w:t>
      </w:r>
      <w:r w:rsidR="000C4782" w:rsidRPr="00C7243C">
        <w:rPr>
          <w:i/>
        </w:rPr>
        <w:t>[</w:t>
      </w:r>
      <w:r w:rsidRPr="004F2066">
        <w:rPr>
          <w:i/>
          <w:highlight w:val="yellow"/>
        </w:rPr>
        <w:t>Bonfim</w:t>
      </w:r>
      <w:r w:rsidR="000C4782" w:rsidRPr="00C7243C">
        <w:rPr>
          <w:i/>
        </w:rPr>
        <w:t>]</w:t>
      </w:r>
      <w:r w:rsidRPr="00C7243C">
        <w:rPr>
          <w:i/>
        </w:rPr>
        <w:t xml:space="preserve"> Geração e Comércio de Energia SPE S.A. (“</w:t>
      </w:r>
      <w:r w:rsidRPr="00C7243C">
        <w:rPr>
          <w:i/>
          <w:u w:val="single"/>
        </w:rPr>
        <w:t>Companhia</w:t>
      </w:r>
      <w:r w:rsidRPr="00C7243C">
        <w:rPr>
          <w:i/>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r w:rsidR="004C5CE5" w:rsidRPr="00C7243C">
        <w:rPr>
          <w:i/>
        </w:rPr>
        <w:t>O</w:t>
      </w:r>
      <w:r w:rsidR="004C5CE5">
        <w:rPr>
          <w:i/>
        </w:rPr>
        <w:t>XE</w:t>
      </w:r>
      <w:r w:rsidR="004C5CE5" w:rsidRPr="00C7243C">
        <w:rPr>
          <w:i/>
        </w:rPr>
        <w:t xml:space="preserve"> </w:t>
      </w:r>
      <w:r w:rsidRPr="00C7243C">
        <w:rPr>
          <w:i/>
        </w:rPr>
        <w:t xml:space="preserve">Participações S.A., foram alienadas fiduciariamente em favor da </w:t>
      </w:r>
      <w:r w:rsidRPr="00C7243C">
        <w:rPr>
          <w:rFonts w:cs="Calibri"/>
          <w:i/>
        </w:rPr>
        <w:t xml:space="preserve">Simplific Pavarini Distribuidora de Títulos e Valores Mobiliários Ltda., na qualidade de representante dos titulares de debêntures da 2ª (segunda) emissão da </w:t>
      </w:r>
      <w:r w:rsidRPr="00C7243C">
        <w:rPr>
          <w:i/>
        </w:rPr>
        <w:t>Companhia</w:t>
      </w:r>
      <w:r w:rsidR="00CF20F6" w:rsidRPr="00C7243C">
        <w:rPr>
          <w:i/>
        </w:rPr>
        <w:t xml:space="preserve"> (“</w:t>
      </w:r>
      <w:r w:rsidR="00CF20F6" w:rsidRPr="00C7243C">
        <w:rPr>
          <w:i/>
          <w:u w:val="single"/>
        </w:rPr>
        <w:t>Agente Fiduciário</w:t>
      </w:r>
      <w:r w:rsidR="00CF20F6" w:rsidRPr="00C7243C">
        <w:rPr>
          <w:i/>
        </w:rPr>
        <w:t>”)</w:t>
      </w:r>
      <w:r w:rsidRPr="00C7243C">
        <w:rPr>
          <w:i/>
        </w:rPr>
        <w:t>, nos termos do “</w:t>
      </w:r>
      <w:r w:rsidR="002D6DD7" w:rsidRPr="00C7243C">
        <w:rPr>
          <w:i/>
        </w:rPr>
        <w:t>Contrato</w:t>
      </w:r>
      <w:r w:rsidRPr="00C7243C">
        <w:rPr>
          <w:i/>
        </w:rPr>
        <w:t xml:space="preserve"> de Alienação Fiduciária de Ações em Garantia e Outras </w:t>
      </w:r>
      <w:r w:rsidRPr="00C7243C">
        <w:rPr>
          <w:i/>
        </w:rPr>
        <w:lastRenderedPageBreak/>
        <w:t>Avenças” celebrado em [</w:t>
      </w:r>
      <w:r w:rsidRPr="00C7243C">
        <w:rPr>
          <w:i/>
          <w:highlight w:val="yellow"/>
        </w:rPr>
        <w:t>•</w:t>
      </w:r>
      <w:r w:rsidRPr="00C7243C">
        <w:rPr>
          <w:i/>
        </w:rPr>
        <w:t xml:space="preserve">] </w:t>
      </w:r>
      <w:r w:rsidR="00BE0C99" w:rsidRPr="00C7243C">
        <w:rPr>
          <w:i/>
        </w:rPr>
        <w:t xml:space="preserve">de dezembro </w:t>
      </w:r>
      <w:r w:rsidRPr="00C7243C">
        <w:rPr>
          <w:i/>
        </w:rPr>
        <w:t>de 2020, conforme alterado de tempos em tempos, o qual se encontra arquivado na sede da Companhia</w:t>
      </w:r>
      <w:r w:rsidR="005F62B1" w:rsidRPr="00C7243C">
        <w:rPr>
          <w:i/>
        </w:rPr>
        <w:t>. As ações, bens e direitos alienados fiduciariamente mencionados acima não poderão ser vendidos, cedidos, transferidos, alienados, gravados ou onerados sem o prévio e expresso consentimento por escrito do Agente Fiduciário</w:t>
      </w:r>
      <w:r w:rsidR="00CF20F6" w:rsidRPr="00C7243C">
        <w:rPr>
          <w:i/>
        </w:rPr>
        <w:t>.</w:t>
      </w:r>
      <w:r w:rsidRPr="00C7243C">
        <w:t>”;</w:t>
      </w:r>
    </w:p>
    <w:p w14:paraId="05666AA0" w14:textId="77777777" w:rsidR="00617014" w:rsidRPr="00C7243C" w:rsidRDefault="00617014" w:rsidP="005472F7">
      <w:pPr>
        <w:rPr>
          <w:szCs w:val="20"/>
          <w:lang w:val="pt-BR"/>
        </w:rPr>
      </w:pPr>
    </w:p>
    <w:p w14:paraId="4515391E" w14:textId="2EA19EA9" w:rsidR="00270111" w:rsidRPr="00C7243C" w:rsidRDefault="000C11BC" w:rsidP="004F2066">
      <w:pPr>
        <w:pStyle w:val="Item"/>
        <w:numPr>
          <w:ilvl w:val="0"/>
          <w:numId w:val="17"/>
        </w:numPr>
        <w:ind w:left="709" w:hanging="709"/>
        <w:outlineLvl w:val="2"/>
      </w:pPr>
      <w:r w:rsidRPr="00C7243C">
        <w:t xml:space="preserve">apresentar cópia da respectiva averbação no </w:t>
      </w:r>
      <w:r w:rsidR="00313F5D" w:rsidRPr="00C7243C">
        <w:t>l</w:t>
      </w:r>
      <w:r w:rsidRPr="00C7243C">
        <w:t xml:space="preserve">ivro de </w:t>
      </w:r>
      <w:r w:rsidR="00313F5D" w:rsidRPr="00C7243C">
        <w:t>r</w:t>
      </w:r>
      <w:r w:rsidRPr="00C7243C">
        <w:t xml:space="preserve">egistro de </w:t>
      </w:r>
      <w:r w:rsidR="00313F5D" w:rsidRPr="00C7243C">
        <w:t>a</w:t>
      </w:r>
      <w:r w:rsidRPr="00C7243C">
        <w:t xml:space="preserve">ções </w:t>
      </w:r>
      <w:r w:rsidR="00313F5D" w:rsidRPr="00C7243C">
        <w:t xml:space="preserve">da Emissora </w:t>
      </w:r>
      <w:r w:rsidRPr="00C7243C">
        <w:t xml:space="preserve">ao </w:t>
      </w:r>
      <w:r w:rsidR="00E00B62" w:rsidRPr="00C7243C">
        <w:t>Agente Fiduciário</w:t>
      </w:r>
      <w:r w:rsidR="00DE0A97" w:rsidRPr="00C7243C">
        <w:t>; e</w:t>
      </w:r>
    </w:p>
    <w:p w14:paraId="5A3D0831" w14:textId="77777777" w:rsidR="00270111" w:rsidRPr="00C7243C" w:rsidRDefault="00270111" w:rsidP="005472F7">
      <w:pPr>
        <w:rPr>
          <w:szCs w:val="20"/>
          <w:lang w:val="pt-BR"/>
        </w:rPr>
      </w:pPr>
    </w:p>
    <w:p w14:paraId="744B831C" w14:textId="2E0C84C2" w:rsidR="00E22E03" w:rsidRPr="00C7243C" w:rsidRDefault="00617014" w:rsidP="004F2066">
      <w:pPr>
        <w:pStyle w:val="Item"/>
        <w:numPr>
          <w:ilvl w:val="0"/>
          <w:numId w:val="17"/>
        </w:numPr>
        <w:ind w:left="709" w:hanging="709"/>
        <w:outlineLvl w:val="2"/>
      </w:pPr>
      <w:r w:rsidRPr="00C7243C">
        <w:t xml:space="preserve">realizar </w:t>
      </w:r>
      <w:r w:rsidR="00DE0A97" w:rsidRPr="00C7243C">
        <w:t>o</w:t>
      </w:r>
      <w:r w:rsidR="004D4DBD" w:rsidRPr="00C7243C">
        <w:t xml:space="preserve"> protocolo para</w:t>
      </w:r>
      <w:r w:rsidR="00DE0A97" w:rsidRPr="00C7243C">
        <w:t xml:space="preserve"> registro </w:t>
      </w:r>
      <w:r w:rsidR="00D04CE0" w:rsidRPr="00C7243C">
        <w:t>ou</w:t>
      </w:r>
      <w:r w:rsidR="00DE0A97" w:rsidRPr="00C7243C">
        <w:t xml:space="preserve"> averbação, conforme o caso, deste Contrato</w:t>
      </w:r>
      <w:r w:rsidR="00FE5E23" w:rsidRPr="00C7243C">
        <w:t xml:space="preserve"> e seus aditamentos</w:t>
      </w:r>
      <w:r w:rsidR="00DE0A97" w:rsidRPr="00C7243C">
        <w:t xml:space="preserve"> nos cartórios de registro de títulos e documentos </w:t>
      </w:r>
      <w:r w:rsidR="003F66C2" w:rsidRPr="00C7243C">
        <w:t xml:space="preserve">do domicílio de todas as </w:t>
      </w:r>
      <w:r w:rsidR="00DE0A97" w:rsidRPr="00C7243C">
        <w:t xml:space="preserve">Partes, quais sejam, </w:t>
      </w:r>
      <w:r w:rsidR="00A41FA5" w:rsidRPr="00C7243C">
        <w:t>o Cartório de Registro de Títulos e Documentos d</w:t>
      </w:r>
      <w:r w:rsidR="00270111" w:rsidRPr="00C7243C">
        <w:t xml:space="preserve">a Cidade de </w:t>
      </w:r>
      <w:r w:rsidR="00A41FA5" w:rsidRPr="00C7243C">
        <w:t xml:space="preserve">Boa Vista, </w:t>
      </w:r>
      <w:r w:rsidR="00270111" w:rsidRPr="00C7243C">
        <w:t>E</w:t>
      </w:r>
      <w:r w:rsidR="00A41FA5" w:rsidRPr="00C7243C">
        <w:t xml:space="preserve">stado de Roraima, e o Cartório de Registro de Títulos e Documentos </w:t>
      </w:r>
      <w:r w:rsidR="00270111" w:rsidRPr="00C7243C">
        <w:t xml:space="preserve">da Cidade </w:t>
      </w:r>
      <w:r w:rsidR="00A41FA5" w:rsidRPr="00C7243C">
        <w:t xml:space="preserve">de São Paulo, </w:t>
      </w:r>
      <w:r w:rsidR="00270111" w:rsidRPr="00C7243C">
        <w:t>E</w:t>
      </w:r>
      <w:r w:rsidR="00A41FA5" w:rsidRPr="00C7243C">
        <w:t xml:space="preserve">stado de São Paulo </w:t>
      </w:r>
      <w:r w:rsidR="00FE5E23" w:rsidRPr="00C7243C">
        <w:t>(em conjunto, “</w:t>
      </w:r>
      <w:r w:rsidR="00FE5E23" w:rsidRPr="00C7243C">
        <w:rPr>
          <w:u w:val="single"/>
        </w:rPr>
        <w:t>Cartórios de RTD</w:t>
      </w:r>
      <w:r w:rsidR="00FE5E23" w:rsidRPr="00C7243C">
        <w:t>”)</w:t>
      </w:r>
      <w:r w:rsidR="00DE0A97" w:rsidRPr="00C7243C">
        <w:t>,</w:t>
      </w:r>
      <w:r w:rsidR="00E22E03" w:rsidRPr="00C7243C">
        <w:t xml:space="preserve"> </w:t>
      </w:r>
      <w:r w:rsidR="00B425F0" w:rsidRPr="00C7243C">
        <w:t xml:space="preserve">comprometendo-se a apresentar cópia do Contrato ou aditamento registrado ou averbado, respectivamente, ao </w:t>
      </w:r>
      <w:r w:rsidR="00E00B62" w:rsidRPr="00C7243C">
        <w:t>Agente Fiduciário</w:t>
      </w:r>
      <w:r w:rsidR="004D4DBD" w:rsidRPr="00C7243C">
        <w:t>, no prazo de até 5 (cinco) dias corridos após a conclusão do registro pelos Cartórios de RTD</w:t>
      </w:r>
      <w:r w:rsidR="00BE0C99" w:rsidRPr="00C7243C">
        <w:t xml:space="preserve">, </w:t>
      </w:r>
      <w:r w:rsidR="00E22E03" w:rsidRPr="00C7243C">
        <w:t>observado o disposto na Lei nº 6.015, de 31 de dezembro de 1973, conforme em vigor (“</w:t>
      </w:r>
      <w:r w:rsidR="00E22E03" w:rsidRPr="004F2066">
        <w:rPr>
          <w:u w:val="single"/>
        </w:rPr>
        <w:t>Lei de Registros Públicos</w:t>
      </w:r>
      <w:r w:rsidR="00E22E03" w:rsidRPr="00C7243C">
        <w:t>”)</w:t>
      </w:r>
      <w:r w:rsidR="00ED45C4" w:rsidRPr="00C7243C">
        <w:t>.</w:t>
      </w:r>
      <w:r w:rsidR="00E22E03" w:rsidRPr="00C7243C">
        <w:t xml:space="preserve"> Caso os Cartórios de RTD estejam com as operações suspensas para fins de recebimento do protocolo (seja de forma online ou presencial), decorrentes da pandemia d</w:t>
      </w:r>
      <w:r w:rsidR="00192AFA" w:rsidRPr="00C7243C">
        <w:t>o</w:t>
      </w:r>
      <w:r w:rsidR="00E22E03" w:rsidRPr="00C7243C">
        <w:t xml:space="preserve"> </w:t>
      </w:r>
      <w:r w:rsidR="00BB6308" w:rsidRPr="00C7243C">
        <w:t>COVID</w:t>
      </w:r>
      <w:r w:rsidR="00E22E03" w:rsidRPr="00C7243C">
        <w:t xml:space="preserve">-19, </w:t>
      </w:r>
      <w:bookmarkStart w:id="56" w:name="_Hlk59294327"/>
      <w:r w:rsidR="00E22E03" w:rsidRPr="00C7243C">
        <w:t xml:space="preserve">o prazo estabelecido </w:t>
      </w:r>
      <w:r w:rsidR="00041D06" w:rsidRPr="00C7243C">
        <w:t xml:space="preserve">para protocolo para registro ou averbação, conforme o caso, deste Contrato e seus aditamentos </w:t>
      </w:r>
      <w:r w:rsidR="00E22E03" w:rsidRPr="00C7243C">
        <w:t xml:space="preserve">será prorrogável </w:t>
      </w:r>
      <w:bookmarkEnd w:id="56"/>
      <w:r w:rsidR="00E22E03" w:rsidRPr="00C7243C">
        <w:t>sucessivamente por iguais períodos mediante a comprovação pela Alienante Fiduciante ou pela Emissora, a qual não poderá ser injustificadamente negada pelo Agente Fiduciário, na qualidade de representante dos Debenturistas, que, por impossibilidades, restrições ou fatores imputáveis exclusivamente aos Cartórios de RTD, não foi possível realizar o protocolo ou os registros, conforme o caso.</w:t>
      </w:r>
    </w:p>
    <w:p w14:paraId="5391435C" w14:textId="77777777" w:rsidR="00B425F0" w:rsidRPr="00C7243C" w:rsidRDefault="00B425F0" w:rsidP="005472F7">
      <w:pPr>
        <w:tabs>
          <w:tab w:val="left" w:pos="709"/>
        </w:tabs>
        <w:rPr>
          <w:szCs w:val="20"/>
          <w:lang w:val="pt-BR"/>
        </w:rPr>
      </w:pPr>
    </w:p>
    <w:p w14:paraId="06D1F95E" w14:textId="77777777" w:rsidR="004840F1" w:rsidRPr="00C7243C" w:rsidRDefault="004840F1" w:rsidP="005472F7">
      <w:pPr>
        <w:pStyle w:val="Clusula"/>
      </w:pPr>
      <w:r w:rsidRPr="00C7243C">
        <w:rPr>
          <w:rStyle w:val="DeltaViewInsertion"/>
          <w:color w:val="000000"/>
          <w:u w:val="none"/>
        </w:rPr>
        <w:t xml:space="preserve">Na hipótese de a </w:t>
      </w:r>
      <w:r w:rsidR="00BB3E5F" w:rsidRPr="00C7243C">
        <w:rPr>
          <w:rStyle w:val="DeltaViewInsertion"/>
          <w:color w:val="000000"/>
          <w:u w:val="none"/>
        </w:rPr>
        <w:t>Alienante Fiduciante</w:t>
      </w:r>
      <w:r w:rsidR="00D04CE0" w:rsidRPr="00C7243C">
        <w:rPr>
          <w:rStyle w:val="DeltaViewInsertion"/>
          <w:color w:val="000000"/>
          <w:u w:val="none"/>
        </w:rPr>
        <w:t xml:space="preserve"> e a Emissora</w:t>
      </w:r>
      <w:r w:rsidRPr="00C7243C">
        <w:rPr>
          <w:rStyle w:val="DeltaViewInsertion"/>
          <w:color w:val="000000"/>
          <w:u w:val="none"/>
        </w:rPr>
        <w:t xml:space="preserve"> não providenciar</w:t>
      </w:r>
      <w:r w:rsidR="00D04CE0" w:rsidRPr="00C7243C">
        <w:rPr>
          <w:rStyle w:val="DeltaViewInsertion"/>
          <w:color w:val="000000"/>
          <w:u w:val="none"/>
        </w:rPr>
        <w:t>em</w:t>
      </w:r>
      <w:r w:rsidRPr="00C7243C">
        <w:rPr>
          <w:rStyle w:val="DeltaViewInsertion"/>
          <w:color w:val="000000"/>
          <w:u w:val="none"/>
        </w:rPr>
        <w:t xml:space="preserve"> </w:t>
      </w:r>
      <w:r w:rsidR="00675097" w:rsidRPr="00C7243C">
        <w:rPr>
          <w:rStyle w:val="DeltaViewInsertion"/>
          <w:color w:val="000000"/>
          <w:u w:val="none"/>
        </w:rPr>
        <w:t>as averbações e os</w:t>
      </w:r>
      <w:r w:rsidRPr="00C7243C">
        <w:rPr>
          <w:rStyle w:val="DeltaViewInsertion"/>
          <w:color w:val="000000"/>
          <w:u w:val="none"/>
        </w:rPr>
        <w:t xml:space="preserve"> registros </w:t>
      </w:r>
      <w:r w:rsidR="00675097" w:rsidRPr="00C7243C">
        <w:rPr>
          <w:rStyle w:val="DeltaViewInsertion"/>
          <w:color w:val="000000"/>
          <w:u w:val="none"/>
        </w:rPr>
        <w:t xml:space="preserve">da presente </w:t>
      </w:r>
      <w:r w:rsidR="00D04CE0" w:rsidRPr="00C7243C">
        <w:rPr>
          <w:rStyle w:val="DeltaViewInsertion"/>
          <w:color w:val="000000"/>
          <w:u w:val="none"/>
        </w:rPr>
        <w:t>A</w:t>
      </w:r>
      <w:r w:rsidR="00675097" w:rsidRPr="00C7243C">
        <w:rPr>
          <w:rStyle w:val="DeltaViewInsertion"/>
          <w:color w:val="000000"/>
          <w:u w:val="none"/>
        </w:rPr>
        <w:t xml:space="preserve">lienação </w:t>
      </w:r>
      <w:r w:rsidR="00D04CE0" w:rsidRPr="00C7243C">
        <w:rPr>
          <w:rStyle w:val="DeltaViewInsertion"/>
          <w:color w:val="000000"/>
          <w:u w:val="none"/>
        </w:rPr>
        <w:t>F</w:t>
      </w:r>
      <w:r w:rsidR="00675097" w:rsidRPr="00C7243C">
        <w:rPr>
          <w:rStyle w:val="DeltaViewInsertion"/>
          <w:color w:val="000000"/>
          <w:u w:val="none"/>
        </w:rPr>
        <w:t xml:space="preserve">iduciária, </w:t>
      </w:r>
      <w:r w:rsidRPr="00C7243C">
        <w:rPr>
          <w:rStyle w:val="DeltaViewInsertion"/>
          <w:color w:val="000000"/>
          <w:u w:val="none"/>
        </w:rPr>
        <w:t xml:space="preserve">deste Contrato e </w:t>
      </w:r>
      <w:r w:rsidR="00675097" w:rsidRPr="00C7243C">
        <w:rPr>
          <w:rStyle w:val="DeltaViewInsertion"/>
          <w:color w:val="000000"/>
          <w:u w:val="none"/>
        </w:rPr>
        <w:t xml:space="preserve">de </w:t>
      </w:r>
      <w:r w:rsidRPr="00C7243C">
        <w:rPr>
          <w:rStyle w:val="DeltaViewInsertion"/>
          <w:color w:val="000000"/>
          <w:u w:val="none"/>
        </w:rPr>
        <w:t xml:space="preserve">seus eventuais aditamentos, </w:t>
      </w:r>
      <w:r w:rsidR="00675097" w:rsidRPr="00C7243C">
        <w:rPr>
          <w:rStyle w:val="DeltaViewInsertion"/>
          <w:color w:val="000000"/>
          <w:u w:val="none"/>
        </w:rPr>
        <w:t>nos termos</w:t>
      </w:r>
      <w:r w:rsidR="00D04CE0" w:rsidRPr="00C7243C">
        <w:rPr>
          <w:rStyle w:val="DeltaViewInsertion"/>
          <w:color w:val="000000"/>
          <w:u w:val="none"/>
        </w:rPr>
        <w:t xml:space="preserve"> da </w:t>
      </w:r>
      <w:r w:rsidR="00270111" w:rsidRPr="00C7243C">
        <w:rPr>
          <w:rStyle w:val="DeltaViewInsertion"/>
          <w:color w:val="000000"/>
          <w:u w:val="none"/>
        </w:rPr>
        <w:t>C</w:t>
      </w:r>
      <w:r w:rsidR="00D04CE0" w:rsidRPr="00C7243C">
        <w:rPr>
          <w:rStyle w:val="DeltaViewInsertion"/>
          <w:color w:val="000000"/>
          <w:u w:val="none"/>
        </w:rPr>
        <w:t xml:space="preserve">láusula </w:t>
      </w:r>
      <w:r w:rsidR="00270111" w:rsidRPr="00C7243C">
        <w:rPr>
          <w:rStyle w:val="DeltaViewInsertion"/>
          <w:color w:val="000000"/>
          <w:u w:val="none"/>
        </w:rPr>
        <w:t>4</w:t>
      </w:r>
      <w:r w:rsidR="00D04CE0" w:rsidRPr="00C7243C">
        <w:rPr>
          <w:rStyle w:val="DeltaViewInsertion"/>
          <w:color w:val="000000"/>
          <w:u w:val="none"/>
        </w:rPr>
        <w:t>.1 acima</w:t>
      </w:r>
      <w:r w:rsidRPr="00C7243C">
        <w:rPr>
          <w:rStyle w:val="DeltaViewInsertion"/>
          <w:color w:val="000000"/>
          <w:u w:val="none"/>
        </w:rPr>
        <w:t xml:space="preserve">, </w:t>
      </w:r>
      <w:r w:rsidR="00675097" w:rsidRPr="00C7243C">
        <w:rPr>
          <w:rStyle w:val="DeltaViewInsertion"/>
          <w:color w:val="000000"/>
          <w:u w:val="none"/>
        </w:rPr>
        <w:t xml:space="preserve">o </w:t>
      </w:r>
      <w:r w:rsidR="00E00B62" w:rsidRPr="00C7243C">
        <w:rPr>
          <w:rStyle w:val="DeltaViewInsertion"/>
          <w:color w:val="000000"/>
          <w:u w:val="none"/>
        </w:rPr>
        <w:t>Agente Fiduciário</w:t>
      </w:r>
      <w:r w:rsidR="00675097" w:rsidRPr="00C7243C">
        <w:rPr>
          <w:rStyle w:val="DeltaViewInsertion"/>
          <w:color w:val="000000"/>
          <w:u w:val="none"/>
        </w:rPr>
        <w:t xml:space="preserve"> </w:t>
      </w:r>
      <w:r w:rsidR="00675097" w:rsidRPr="00C7243C">
        <w:t xml:space="preserve">fica, desde já, de forma irrevogável e irretratável, </w:t>
      </w:r>
      <w:r w:rsidRPr="00C7243C">
        <w:t>autorizad</w:t>
      </w:r>
      <w:r w:rsidR="00675097" w:rsidRPr="00C7243C">
        <w:t xml:space="preserve">o </w:t>
      </w:r>
      <w:r w:rsidRPr="00C7243C">
        <w:t>a, e constituíd</w:t>
      </w:r>
      <w:r w:rsidR="00675097" w:rsidRPr="00C7243C">
        <w:t xml:space="preserve">o </w:t>
      </w:r>
      <w:r w:rsidRPr="00C7243C">
        <w:t>de todos os poderes</w:t>
      </w:r>
      <w:r w:rsidR="00675097" w:rsidRPr="00C7243C">
        <w:t xml:space="preserve"> para</w:t>
      </w:r>
      <w:r w:rsidRPr="00C7243C">
        <w:t>, em nome</w:t>
      </w:r>
      <w:r w:rsidR="00D85F4C" w:rsidRPr="00C7243C">
        <w:t xml:space="preserve"> da </w:t>
      </w:r>
      <w:r w:rsidR="00BB3E5F" w:rsidRPr="00C7243C">
        <w:t>Alienante Fiduciante</w:t>
      </w:r>
      <w:r w:rsidR="00D04CE0" w:rsidRPr="00C7243C">
        <w:t xml:space="preserve"> e da Emissora</w:t>
      </w:r>
      <w:r w:rsidR="00D85F4C" w:rsidRPr="00C7243C">
        <w:t xml:space="preserve"> </w:t>
      </w:r>
      <w:r w:rsidRPr="00C7243C">
        <w:t xml:space="preserve">e às expensas </w:t>
      </w:r>
      <w:r w:rsidR="00D04CE0" w:rsidRPr="00C7243C">
        <w:t>dest</w:t>
      </w:r>
      <w:r w:rsidR="00104FBD" w:rsidRPr="00C7243C">
        <w:t>a</w:t>
      </w:r>
      <w:r w:rsidR="00D04CE0" w:rsidRPr="00C7243C">
        <w:t>s</w:t>
      </w:r>
      <w:r w:rsidRPr="00C7243C">
        <w:t>, como sua bastante procuradora, nos termos do</w:t>
      </w:r>
      <w:r w:rsidR="00270111" w:rsidRPr="00C7243C">
        <w:t>s</w:t>
      </w:r>
      <w:r w:rsidRPr="00C7243C">
        <w:t xml:space="preserve"> artigo</w:t>
      </w:r>
      <w:r w:rsidR="00270111" w:rsidRPr="00C7243C">
        <w:t>s</w:t>
      </w:r>
      <w:r w:rsidRPr="00C7243C">
        <w:t xml:space="preserve"> 653</w:t>
      </w:r>
      <w:r w:rsidR="00D85F4C" w:rsidRPr="00C7243C">
        <w:t xml:space="preserve"> e 684</w:t>
      </w:r>
      <w:r w:rsidRPr="00C7243C">
        <w:t xml:space="preserve"> e do parágrafo</w:t>
      </w:r>
      <w:r w:rsidR="00270111" w:rsidRPr="00C7243C">
        <w:t xml:space="preserve"> </w:t>
      </w:r>
      <w:r w:rsidRPr="00C7243C">
        <w:t>1º do artigo 661</w:t>
      </w:r>
      <w:r w:rsidR="00270111" w:rsidRPr="00C7243C">
        <w:t xml:space="preserve"> </w:t>
      </w:r>
      <w:r w:rsidRPr="00C7243C">
        <w:t>do Código Civil, fazer com que sejam realizad</w:t>
      </w:r>
      <w:r w:rsidR="00675097" w:rsidRPr="00C7243C">
        <w:t>a</w:t>
      </w:r>
      <w:r w:rsidRPr="00C7243C">
        <w:t xml:space="preserve">s </w:t>
      </w:r>
      <w:r w:rsidR="00675097" w:rsidRPr="00C7243C">
        <w:t xml:space="preserve">as averbações e </w:t>
      </w:r>
      <w:r w:rsidRPr="00C7243C">
        <w:t xml:space="preserve">os registros </w:t>
      </w:r>
      <w:r w:rsidR="00675097" w:rsidRPr="00C7243C">
        <w:rPr>
          <w:rStyle w:val="DeltaViewInsertion"/>
          <w:color w:val="000000"/>
          <w:u w:val="none"/>
        </w:rPr>
        <w:t xml:space="preserve">da presente </w:t>
      </w:r>
      <w:r w:rsidR="00104FBD" w:rsidRPr="00C7243C">
        <w:rPr>
          <w:rStyle w:val="DeltaViewInsertion"/>
          <w:color w:val="000000"/>
          <w:u w:val="none"/>
        </w:rPr>
        <w:t>A</w:t>
      </w:r>
      <w:r w:rsidR="00675097" w:rsidRPr="00C7243C">
        <w:rPr>
          <w:rStyle w:val="DeltaViewInsertion"/>
          <w:color w:val="000000"/>
          <w:u w:val="none"/>
        </w:rPr>
        <w:t xml:space="preserve">lienação </w:t>
      </w:r>
      <w:r w:rsidR="00104FBD" w:rsidRPr="00C7243C">
        <w:rPr>
          <w:rStyle w:val="DeltaViewInsertion"/>
          <w:color w:val="000000"/>
          <w:u w:val="none"/>
        </w:rPr>
        <w:t>F</w:t>
      </w:r>
      <w:r w:rsidR="00675097" w:rsidRPr="00C7243C">
        <w:rPr>
          <w:rStyle w:val="DeltaViewInsertion"/>
          <w:color w:val="000000"/>
          <w:u w:val="none"/>
        </w:rPr>
        <w:t xml:space="preserve">iduciária, </w:t>
      </w:r>
      <w:r w:rsidRPr="00C7243C">
        <w:t>deste Contrato</w:t>
      </w:r>
      <w:r w:rsidRPr="00C7243C">
        <w:rPr>
          <w:rStyle w:val="DeltaViewInsertion"/>
          <w:color w:val="000000"/>
          <w:u w:val="none"/>
        </w:rPr>
        <w:t xml:space="preserve"> e seus eventuais aditamentos, conforme aplicável</w:t>
      </w:r>
      <w:r w:rsidRPr="00C7243C">
        <w:t>.</w:t>
      </w:r>
    </w:p>
    <w:p w14:paraId="40582F90" w14:textId="77777777" w:rsidR="00675097" w:rsidRPr="00C7243C" w:rsidRDefault="00675097" w:rsidP="005472F7">
      <w:pPr>
        <w:tabs>
          <w:tab w:val="left" w:pos="1560"/>
        </w:tabs>
        <w:rPr>
          <w:color w:val="000000"/>
          <w:szCs w:val="20"/>
          <w:lang w:val="pt-BR"/>
        </w:rPr>
      </w:pPr>
    </w:p>
    <w:p w14:paraId="12258BCB" w14:textId="77777777" w:rsidR="004840F1" w:rsidRPr="00C7243C" w:rsidRDefault="004840F1" w:rsidP="005472F7">
      <w:pPr>
        <w:pStyle w:val="Clusula"/>
      </w:pPr>
      <w:r w:rsidRPr="00C7243C">
        <w:t xml:space="preserve">Os eventuais registros e averbações do presente Contrato e seus aditamentos, conforme </w:t>
      </w:r>
      <w:r w:rsidRPr="00C7243C">
        <w:rPr>
          <w:rStyle w:val="DeltaViewInsertion"/>
          <w:color w:val="000000"/>
          <w:u w:val="none"/>
        </w:rPr>
        <w:t>aplicável</w:t>
      </w:r>
      <w:r w:rsidRPr="00C7243C">
        <w:t xml:space="preserve">, efetuados </w:t>
      </w:r>
      <w:r w:rsidR="00675097" w:rsidRPr="00C7243C">
        <w:t>pelo</w:t>
      </w:r>
      <w:r w:rsidR="00675097" w:rsidRPr="00C7243C">
        <w:rPr>
          <w:rStyle w:val="DeltaViewInsertion"/>
          <w:color w:val="000000"/>
          <w:u w:val="none"/>
        </w:rPr>
        <w:t xml:space="preserve"> </w:t>
      </w:r>
      <w:r w:rsidR="00E00B62" w:rsidRPr="00C7243C">
        <w:rPr>
          <w:rStyle w:val="DeltaViewInsertion"/>
          <w:color w:val="000000"/>
          <w:u w:val="none"/>
        </w:rPr>
        <w:t>Agente Fiduciário</w:t>
      </w:r>
      <w:r w:rsidRPr="00C7243C">
        <w:rPr>
          <w:rFonts w:eastAsia="MS Mincho"/>
          <w:w w:val="0"/>
        </w:rPr>
        <w:t>,</w:t>
      </w:r>
      <w:r w:rsidRPr="00C7243C">
        <w:t xml:space="preserve"> não isentam </w:t>
      </w:r>
      <w:r w:rsidR="00675097" w:rsidRPr="00C7243C">
        <w:t xml:space="preserve">a </w:t>
      </w:r>
      <w:r w:rsidR="00BB3E5F" w:rsidRPr="00C7243C">
        <w:t>Alienante Fiduciante</w:t>
      </w:r>
      <w:r w:rsidR="00104FBD" w:rsidRPr="00C7243C">
        <w:t xml:space="preserve"> e a Emissora</w:t>
      </w:r>
      <w:r w:rsidR="00675097" w:rsidRPr="00C7243C">
        <w:t xml:space="preserve"> da caracterização de um</w:t>
      </w:r>
      <w:r w:rsidRPr="00C7243C">
        <w:t xml:space="preserve"> descumprimento de obrigação não pecuniária, nos termos </w:t>
      </w:r>
      <w:r w:rsidR="005F4F31" w:rsidRPr="00C7243C">
        <w:t>d</w:t>
      </w:r>
      <w:r w:rsidR="00104FBD" w:rsidRPr="00C7243C">
        <w:t xml:space="preserve">este Contrato e </w:t>
      </w:r>
      <w:r w:rsidR="00A85DB2" w:rsidRPr="00C7243C">
        <w:t>da Escritura de Emissão</w:t>
      </w:r>
      <w:r w:rsidRPr="00C7243C">
        <w:t>.</w:t>
      </w:r>
    </w:p>
    <w:p w14:paraId="4570B47A" w14:textId="77777777" w:rsidR="004840F1" w:rsidRPr="00C7243C" w:rsidRDefault="004840F1" w:rsidP="005472F7">
      <w:pPr>
        <w:rPr>
          <w:szCs w:val="20"/>
          <w:lang w:val="pt-BR"/>
        </w:rPr>
      </w:pPr>
    </w:p>
    <w:p w14:paraId="0FC87BF9" w14:textId="77777777" w:rsidR="005D5792" w:rsidRPr="00C7243C" w:rsidRDefault="0075261C" w:rsidP="005472F7">
      <w:pPr>
        <w:pStyle w:val="Clusula"/>
      </w:pPr>
      <w:r w:rsidRPr="00C7243C">
        <w:lastRenderedPageBreak/>
        <w:t xml:space="preserve">A </w:t>
      </w:r>
      <w:r w:rsidR="00BB3E5F" w:rsidRPr="00C7243C">
        <w:t>Alienante Fiduciante</w:t>
      </w:r>
      <w:r w:rsidRPr="00C7243C">
        <w:t xml:space="preserve"> e a Emissora deverão</w:t>
      </w:r>
      <w:r w:rsidR="005D5792" w:rsidRPr="00C7243C">
        <w:t xml:space="preserve"> dar cumprimento, às suas expensas, a qualquer outra exigência que venha a ser requerida </w:t>
      </w:r>
      <w:r w:rsidR="004D4DBD" w:rsidRPr="00C7243C">
        <w:t xml:space="preserve">de forma fundamentada e </w:t>
      </w:r>
      <w:r w:rsidR="005D5792" w:rsidRPr="00C7243C">
        <w:t xml:space="preserve">de acordo com a legislação aplicável necessária à preservação, constituição, aperfeiçoamento e prioridade absoluta da </w:t>
      </w:r>
      <w:r w:rsidRPr="00C7243C">
        <w:t>A</w:t>
      </w:r>
      <w:r w:rsidR="005D5792" w:rsidRPr="00C7243C">
        <w:t xml:space="preserve">lienação </w:t>
      </w:r>
      <w:r w:rsidRPr="00C7243C">
        <w:t>F</w:t>
      </w:r>
      <w:r w:rsidR="005D5792" w:rsidRPr="00C7243C">
        <w:t xml:space="preserve">iduciária, </w:t>
      </w:r>
      <w:r w:rsidR="005D5792" w:rsidRPr="00C7243C">
        <w:rPr>
          <w:color w:val="000000"/>
        </w:rPr>
        <w:t>fornecendo</w:t>
      </w:r>
      <w:r w:rsidR="005D5792" w:rsidRPr="00C7243C">
        <w:t xml:space="preserve"> a comprovação do cumprimento da respectiva exigência </w:t>
      </w:r>
      <w:r w:rsidR="00675097" w:rsidRPr="00C7243C">
        <w:t xml:space="preserve">ao </w:t>
      </w:r>
      <w:r w:rsidR="00E00B62" w:rsidRPr="00C7243C">
        <w:t>Agente Fiduciário</w:t>
      </w:r>
      <w:r w:rsidR="005D5792" w:rsidRPr="00C7243C">
        <w:t xml:space="preserve"> </w:t>
      </w:r>
      <w:r w:rsidR="005D5792" w:rsidRPr="00C7243C">
        <w:rPr>
          <w:spacing w:val="-3"/>
        </w:rPr>
        <w:t>em</w:t>
      </w:r>
      <w:r w:rsidR="00270111" w:rsidRPr="00C7243C">
        <w:rPr>
          <w:spacing w:val="-3"/>
        </w:rPr>
        <w:t>,</w:t>
      </w:r>
      <w:r w:rsidR="005D5792" w:rsidRPr="00C7243C">
        <w:rPr>
          <w:spacing w:val="-3"/>
        </w:rPr>
        <w:t xml:space="preserve"> no máximo</w:t>
      </w:r>
      <w:r w:rsidR="00270111" w:rsidRPr="00C7243C">
        <w:rPr>
          <w:spacing w:val="-3"/>
        </w:rPr>
        <w:t>,</w:t>
      </w:r>
      <w:r w:rsidR="005D5792" w:rsidRPr="00C7243C">
        <w:rPr>
          <w:spacing w:val="-3"/>
        </w:rPr>
        <w:t xml:space="preserve"> </w:t>
      </w:r>
      <w:r w:rsidRPr="00C7243C">
        <w:t xml:space="preserve">5 </w:t>
      </w:r>
      <w:r w:rsidR="00EE201C" w:rsidRPr="00C7243C">
        <w:t>(</w:t>
      </w:r>
      <w:r w:rsidRPr="00C7243C">
        <w:t>cinco</w:t>
      </w:r>
      <w:r w:rsidR="00EE201C" w:rsidRPr="00C7243C">
        <w:t>)</w:t>
      </w:r>
      <w:r w:rsidR="005D5792" w:rsidRPr="00C7243C">
        <w:rPr>
          <w:spacing w:val="-3"/>
        </w:rPr>
        <w:t xml:space="preserve"> </w:t>
      </w:r>
      <w:r w:rsidR="004D4DBD" w:rsidRPr="00C7243C">
        <w:rPr>
          <w:spacing w:val="-3"/>
        </w:rPr>
        <w:t xml:space="preserve">Dias Úteis </w:t>
      </w:r>
      <w:r w:rsidR="005D5792" w:rsidRPr="00C7243C">
        <w:rPr>
          <w:spacing w:val="-3"/>
        </w:rPr>
        <w:t xml:space="preserve">após o </w:t>
      </w:r>
      <w:r w:rsidR="00675097" w:rsidRPr="00C7243C">
        <w:rPr>
          <w:spacing w:val="-3"/>
        </w:rPr>
        <w:t>recebimento de solicitação escrita nesse sentido</w:t>
      </w:r>
      <w:r w:rsidR="00DF5B2E" w:rsidRPr="00C7243C">
        <w:rPr>
          <w:spacing w:val="-3"/>
        </w:rPr>
        <w:t xml:space="preserve"> ou no prazo definido em tal solicitação, o que for menor</w:t>
      </w:r>
      <w:r w:rsidR="005D5792" w:rsidRPr="00C7243C">
        <w:t>.</w:t>
      </w:r>
    </w:p>
    <w:p w14:paraId="1948B628" w14:textId="77777777" w:rsidR="004840F1" w:rsidRPr="00C7243C" w:rsidRDefault="004840F1" w:rsidP="005472F7">
      <w:pPr>
        <w:rPr>
          <w:szCs w:val="20"/>
          <w:lang w:val="pt-BR"/>
        </w:rPr>
      </w:pPr>
      <w:bookmarkStart w:id="57" w:name="_Toc276664852"/>
      <w:bookmarkStart w:id="58" w:name="_Toc288753559"/>
      <w:bookmarkStart w:id="59" w:name="_Toc377490295"/>
    </w:p>
    <w:p w14:paraId="1580E6F0" w14:textId="77777777" w:rsidR="000940C5" w:rsidRPr="00C7243C" w:rsidRDefault="000940C5" w:rsidP="005472F7">
      <w:pPr>
        <w:pStyle w:val="TtulodaClusula"/>
        <w:keepNext/>
        <w:jc w:val="both"/>
      </w:pPr>
      <w:r w:rsidRPr="00C7243C">
        <w:t xml:space="preserve">CLÁUSULA </w:t>
      </w:r>
      <w:r w:rsidR="0075261C" w:rsidRPr="00C7243C">
        <w:t xml:space="preserve">V - </w:t>
      </w:r>
      <w:r w:rsidRPr="00C7243C">
        <w:t>EXCUSSÃO DA ALIENAÇÃO FIDUCIÁRIA</w:t>
      </w:r>
      <w:bookmarkEnd w:id="57"/>
      <w:bookmarkEnd w:id="58"/>
      <w:bookmarkEnd w:id="59"/>
    </w:p>
    <w:p w14:paraId="0D2846D4" w14:textId="77777777" w:rsidR="000940C5" w:rsidRPr="00C7243C" w:rsidRDefault="000940C5" w:rsidP="005472F7">
      <w:pPr>
        <w:keepNext/>
        <w:rPr>
          <w:szCs w:val="20"/>
          <w:lang w:val="pt-BR"/>
        </w:rPr>
      </w:pPr>
    </w:p>
    <w:p w14:paraId="5D64E841" w14:textId="40956E13" w:rsidR="00BC7A42" w:rsidRPr="00C7243C" w:rsidRDefault="00010B9F" w:rsidP="005472F7">
      <w:pPr>
        <w:pStyle w:val="Clusula"/>
      </w:pPr>
      <w:r w:rsidRPr="00C7243C">
        <w:t>Observado</w:t>
      </w:r>
      <w:r w:rsidR="000940C5" w:rsidRPr="00C7243C">
        <w:t xml:space="preserve"> </w:t>
      </w:r>
      <w:r w:rsidR="00B97ACE" w:rsidRPr="00C7243C">
        <w:t xml:space="preserve">o disposto </w:t>
      </w:r>
      <w:r w:rsidR="00A36DCF" w:rsidRPr="00C7243C">
        <w:t>nas cláusulas abaixo</w:t>
      </w:r>
      <w:r w:rsidR="000940C5" w:rsidRPr="00C7243C">
        <w:t>,</w:t>
      </w:r>
      <w:r w:rsidR="00B97ACE" w:rsidRPr="00C7243C">
        <w:t xml:space="preserve"> </w:t>
      </w:r>
      <w:r w:rsidR="00B97ACE" w:rsidRPr="00C7243C">
        <w:rPr>
          <w:rFonts w:cs="Tahoma"/>
        </w:rPr>
        <w:t xml:space="preserve">consolidar-se-á em favor </w:t>
      </w:r>
      <w:r w:rsidRPr="00C7243C">
        <w:rPr>
          <w:rFonts w:cs="Tahoma"/>
        </w:rPr>
        <w:t xml:space="preserve">do </w:t>
      </w:r>
      <w:r w:rsidR="00E00B62" w:rsidRPr="00C7243C">
        <w:rPr>
          <w:rFonts w:cs="Tahoma"/>
        </w:rPr>
        <w:t>Agente Fiduciário</w:t>
      </w:r>
      <w:r w:rsidR="000F6BB0" w:rsidRPr="00C7243C">
        <w:rPr>
          <w:color w:val="000000"/>
        </w:rPr>
        <w:t xml:space="preserve"> </w:t>
      </w:r>
      <w:r w:rsidR="00B97ACE" w:rsidRPr="00C7243C">
        <w:rPr>
          <w:rFonts w:cs="Tahoma"/>
        </w:rPr>
        <w:t xml:space="preserve">a propriedade plena </w:t>
      </w:r>
      <w:r w:rsidRPr="00C7243C">
        <w:rPr>
          <w:rFonts w:cs="Tahoma"/>
        </w:rPr>
        <w:t xml:space="preserve">dos Ativos Alienados Fiduciariamente, </w:t>
      </w:r>
      <w:r w:rsidRPr="00C7243C">
        <w:t>mediante a ocorrência e decretação do vencimento antecipado das Obrigações Garantidas</w:t>
      </w:r>
      <w:r w:rsidR="00DE544C" w:rsidRPr="00C7243C">
        <w:t xml:space="preserve"> </w:t>
      </w:r>
      <w:r w:rsidR="002208EA" w:rsidRPr="00C7243C">
        <w:rPr>
          <w:rFonts w:eastAsia="SimSun"/>
        </w:rPr>
        <w:t>ou no seu vencimento final sem a quitação integral das Obrigações Garantidas</w:t>
      </w:r>
      <w:r w:rsidR="00DE544C" w:rsidRPr="00C7243C">
        <w:rPr>
          <w:rFonts w:eastAsia="SimSun"/>
        </w:rPr>
        <w:t xml:space="preserve"> </w:t>
      </w:r>
      <w:r w:rsidR="004E44F6" w:rsidRPr="00C7243C">
        <w:t>(</w:t>
      </w:r>
      <w:r w:rsidR="000940C5" w:rsidRPr="00C7243C">
        <w:t>“</w:t>
      </w:r>
      <w:r w:rsidR="0030046A" w:rsidRPr="00C7243C">
        <w:rPr>
          <w:u w:val="single"/>
        </w:rPr>
        <w:t>Evento de</w:t>
      </w:r>
      <w:r w:rsidR="004E44F6" w:rsidRPr="00C7243C">
        <w:rPr>
          <w:u w:val="single"/>
        </w:rPr>
        <w:t xml:space="preserve"> </w:t>
      </w:r>
      <w:r w:rsidRPr="00C7243C">
        <w:rPr>
          <w:u w:val="single"/>
        </w:rPr>
        <w:t>Execução</w:t>
      </w:r>
      <w:r w:rsidRPr="00C7243C">
        <w:t>”).</w:t>
      </w:r>
    </w:p>
    <w:p w14:paraId="5F10B9AF" w14:textId="77777777" w:rsidR="000940C5" w:rsidRPr="00C7243C" w:rsidRDefault="000940C5" w:rsidP="005472F7">
      <w:pPr>
        <w:tabs>
          <w:tab w:val="left" w:pos="1440"/>
        </w:tabs>
        <w:rPr>
          <w:szCs w:val="20"/>
          <w:lang w:val="pt-BR"/>
        </w:rPr>
      </w:pPr>
    </w:p>
    <w:p w14:paraId="1FB05D3F" w14:textId="3FACB36A" w:rsidR="000940C5" w:rsidRPr="00C7243C" w:rsidRDefault="008D4721" w:rsidP="005472F7">
      <w:pPr>
        <w:pStyle w:val="Clusula"/>
      </w:pPr>
      <w:r w:rsidRPr="00C7243C">
        <w:t xml:space="preserve">Na ocorrência de um Evento de </w:t>
      </w:r>
      <w:r w:rsidR="00010B9F" w:rsidRPr="00C7243C">
        <w:t>Execução</w:t>
      </w:r>
      <w:r w:rsidR="000F7A54" w:rsidRPr="00C7243C">
        <w:t xml:space="preserve">, </w:t>
      </w:r>
      <w:r w:rsidR="00010B9F" w:rsidRPr="00C7243C">
        <w:t>o</w:t>
      </w:r>
      <w:r w:rsidR="00010B9F" w:rsidRPr="00C7243C">
        <w:rPr>
          <w:rFonts w:cs="Tahoma"/>
        </w:rPr>
        <w:t xml:space="preserve"> </w:t>
      </w:r>
      <w:r w:rsidR="00E00B62" w:rsidRPr="00C7243C">
        <w:rPr>
          <w:rFonts w:cs="Tahoma"/>
        </w:rPr>
        <w:t>Agente Fiduciário</w:t>
      </w:r>
      <w:r w:rsidR="00010B9F" w:rsidRPr="00C7243C">
        <w:t xml:space="preserve"> </w:t>
      </w:r>
      <w:r w:rsidR="000F7A54" w:rsidRPr="00C7243C">
        <w:t>poder</w:t>
      </w:r>
      <w:r w:rsidR="00B31300" w:rsidRPr="00C7243C">
        <w:t>á</w:t>
      </w:r>
      <w:r w:rsidR="000940C5" w:rsidRPr="00C7243C">
        <w:t xml:space="preserve">, de boa-fé e observadas as condições estabelecidas abaixo, exercer, com relação </w:t>
      </w:r>
      <w:r w:rsidR="00010B9F" w:rsidRPr="00C7243C">
        <w:t>aos Ativos Alienados Fiduciariamente</w:t>
      </w:r>
      <w:r w:rsidR="000940C5" w:rsidRPr="00C7243C">
        <w:t>, todos os direitos e poderes conferidos por este Contrato e pela le</w:t>
      </w:r>
      <w:r w:rsidR="00A36DCF" w:rsidRPr="00C7243C">
        <w:t>gislação</w:t>
      </w:r>
      <w:r w:rsidR="000940C5" w:rsidRPr="00C7243C">
        <w:t xml:space="preserve"> aplicável, assim como pode</w:t>
      </w:r>
      <w:r w:rsidR="00460515" w:rsidRPr="00C7243C">
        <w:t>rá</w:t>
      </w:r>
      <w:r w:rsidR="000940C5" w:rsidRPr="00C7243C">
        <w:t xml:space="preserve"> ceder, transferir, alienar e/ou de outra forma excutir </w:t>
      </w:r>
      <w:r w:rsidR="00010B9F" w:rsidRPr="00C7243C">
        <w:t>os Ativos Alienados Fiduciariamente</w:t>
      </w:r>
      <w:r w:rsidR="000940C5" w:rsidRPr="00C7243C">
        <w:t xml:space="preserve">, </w:t>
      </w:r>
      <w:r w:rsidR="0076546B" w:rsidRPr="00C7243C">
        <w:t xml:space="preserve">até o integral pagamento </w:t>
      </w:r>
      <w:r w:rsidR="0067337C" w:rsidRPr="00C7243C">
        <w:t xml:space="preserve">das </w:t>
      </w:r>
      <w:r w:rsidR="0076546B" w:rsidRPr="00C7243C">
        <w:t xml:space="preserve">Obrigações Garantidas, </w:t>
      </w:r>
      <w:r w:rsidR="000940C5" w:rsidRPr="00C7243C">
        <w:t xml:space="preserve">no todo ou em parte, </w:t>
      </w:r>
      <w:r w:rsidRPr="00C7243C">
        <w:t xml:space="preserve">de forma </w:t>
      </w:r>
      <w:r w:rsidR="000940C5" w:rsidRPr="00C7243C">
        <w:t>pública ou particular</w:t>
      </w:r>
      <w:r w:rsidR="009F0818" w:rsidRPr="00C7243C">
        <w:t xml:space="preserve">, </w:t>
      </w:r>
      <w:r w:rsidR="000940C5" w:rsidRPr="00C7243C">
        <w:t>judicial ou extrajudicialmente,</w:t>
      </w:r>
      <w:r w:rsidR="006C2AEC" w:rsidRPr="00C7243C">
        <w:t xml:space="preserve"> </w:t>
      </w:r>
      <w:r w:rsidR="000940C5" w:rsidRPr="00C7243C">
        <w:t xml:space="preserve">independentemente de leilão, de hasta pública, </w:t>
      </w:r>
      <w:r w:rsidR="00481ECC" w:rsidRPr="00C7243C">
        <w:t xml:space="preserve">de avaliação, </w:t>
      </w:r>
      <w:r w:rsidR="000940C5" w:rsidRPr="00C7243C">
        <w:t xml:space="preserve">de notificação judicial ou extrajudicial ou de qualquer outro procedimento, podendo, inclusive, conferir opção ou opções de compra sobre </w:t>
      </w:r>
      <w:r w:rsidR="00010B9F" w:rsidRPr="00C7243C">
        <w:t>os Ativos Alienados Fiduciariamente</w:t>
      </w:r>
      <w:r w:rsidR="00447821" w:rsidRPr="00C7243C">
        <w:t>,</w:t>
      </w:r>
      <w:r w:rsidR="000940C5" w:rsidRPr="00C7243C">
        <w:t xml:space="preserve"> </w:t>
      </w:r>
      <w:r w:rsidR="002E2755" w:rsidRPr="00C7243C">
        <w:t>conforme aplicável, sendo vedada a disposição</w:t>
      </w:r>
      <w:r w:rsidR="00E82876" w:rsidRPr="00C7243C">
        <w:t xml:space="preserve"> dos Ativos Alienados Fiduciariamente </w:t>
      </w:r>
      <w:r w:rsidR="007C73B7" w:rsidRPr="00C7243C">
        <w:t>por preço vil</w:t>
      </w:r>
      <w:r w:rsidR="00AD7776" w:rsidRPr="00C7243C">
        <w:t>.</w:t>
      </w:r>
    </w:p>
    <w:p w14:paraId="61B9958D" w14:textId="27AB359D" w:rsidR="003B19CA" w:rsidRPr="00C7243C" w:rsidRDefault="003B19CA" w:rsidP="005472F7">
      <w:pPr>
        <w:rPr>
          <w:szCs w:val="20"/>
          <w:lang w:val="pt-BR" w:eastAsia="pt-BR"/>
        </w:rPr>
      </w:pPr>
    </w:p>
    <w:p w14:paraId="6E349762" w14:textId="117E4DCD" w:rsidR="003B19CA" w:rsidRPr="00C7243C" w:rsidRDefault="003B19CA" w:rsidP="005472F7">
      <w:pPr>
        <w:pStyle w:val="Clusula"/>
      </w:pPr>
      <w:bookmarkStart w:id="60" w:name="_Hlk58352745"/>
      <w:r w:rsidRPr="00C7243C">
        <w:t>O Agente Fiduciário</w:t>
      </w:r>
      <w:bookmarkStart w:id="61" w:name="_Hlk59016208"/>
      <w:r w:rsidR="00C70C22" w:rsidRPr="00C7243C">
        <w:t>, para fins meramente informativos e não constituindo qualquer óbice para a excussão dos Ativos Alienados Fiduciariamente,</w:t>
      </w:r>
      <w:bookmarkEnd w:id="61"/>
      <w:r w:rsidRPr="00C7243C">
        <w:t xml:space="preserve"> deverá notificar a Alienante Fiduciante </w:t>
      </w:r>
      <w:r w:rsidR="00AD4CE9" w:rsidRPr="00C7243C">
        <w:t>acerca</w:t>
      </w:r>
      <w:r w:rsidRPr="00C7243C">
        <w:t xml:space="preserve"> do início da excussão da </w:t>
      </w:r>
      <w:r w:rsidR="00AD4CE9" w:rsidRPr="00C7243C">
        <w:t>presente A</w:t>
      </w:r>
      <w:r w:rsidRPr="00C7243C">
        <w:t xml:space="preserve">lienação </w:t>
      </w:r>
      <w:r w:rsidR="00753145" w:rsidRPr="00C7243C">
        <w:t>F</w:t>
      </w:r>
      <w:r w:rsidRPr="00C7243C">
        <w:t>iduciária.</w:t>
      </w:r>
    </w:p>
    <w:bookmarkEnd w:id="60"/>
    <w:p w14:paraId="24ACFAE4" w14:textId="77777777" w:rsidR="00C70C22" w:rsidRPr="00C7243C" w:rsidRDefault="00C70C22" w:rsidP="005472F7">
      <w:pPr>
        <w:tabs>
          <w:tab w:val="left" w:pos="709"/>
        </w:tabs>
        <w:rPr>
          <w:szCs w:val="20"/>
          <w:lang w:val="pt-BR"/>
        </w:rPr>
      </w:pPr>
    </w:p>
    <w:p w14:paraId="3640A7B5" w14:textId="17AE64E5" w:rsidR="002F7E63" w:rsidRPr="00C7243C" w:rsidRDefault="002F7E63" w:rsidP="005472F7">
      <w:pPr>
        <w:pStyle w:val="Clusula"/>
      </w:pPr>
      <w:r w:rsidRPr="00C7243C">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C7243C">
        <w:t>, sendo vedada a disposição dos Ativos Alienados Fiduciariamente por preço vil, nos termos da lei</w:t>
      </w:r>
      <w:r w:rsidRPr="00C7243C">
        <w:t>.</w:t>
      </w:r>
    </w:p>
    <w:p w14:paraId="1BBAAF2E" w14:textId="63DF3380" w:rsidR="00294A04" w:rsidRPr="00C7243C" w:rsidRDefault="00294A04" w:rsidP="005472F7">
      <w:pPr>
        <w:rPr>
          <w:szCs w:val="20"/>
          <w:lang w:val="pt-BR" w:eastAsia="pt-BR"/>
        </w:rPr>
      </w:pPr>
    </w:p>
    <w:p w14:paraId="7C47CF6C" w14:textId="5CC50E74" w:rsidR="00294A04" w:rsidRPr="00C7243C" w:rsidRDefault="00294A04" w:rsidP="005472F7">
      <w:pPr>
        <w:pStyle w:val="Clusula"/>
        <w:rPr>
          <w:lang w:eastAsia="en-US"/>
        </w:rPr>
      </w:pPr>
      <w:r w:rsidRPr="00C7243C">
        <w:t>Na ocorrência de um Evento de Execução, as Partes têm conhecimento que a transferência de controle societário da Emissora deverá ser comunicada à ANEEL, no prazo de 30 (trinta) dias, contados do registro no órgão competente, observado o art</w:t>
      </w:r>
      <w:r w:rsidR="00E90214" w:rsidRPr="00C7243C">
        <w:t>igo</w:t>
      </w:r>
      <w:r w:rsidRPr="00C7243C">
        <w:t xml:space="preserve"> 7º e o parágrafo único do art</w:t>
      </w:r>
      <w:r w:rsidR="00C70C22" w:rsidRPr="00C7243C">
        <w:t>igo</w:t>
      </w:r>
      <w:r w:rsidRPr="00C7243C">
        <w:t xml:space="preserve"> 6º da Resolução Normativa </w:t>
      </w:r>
      <w:r w:rsidR="00C70C22" w:rsidRPr="00C7243C">
        <w:t xml:space="preserve">da </w:t>
      </w:r>
      <w:r w:rsidRPr="00C7243C">
        <w:t>ANEEL nº 484, de 17 de abril de 2012</w:t>
      </w:r>
      <w:r w:rsidR="00C70C22" w:rsidRPr="00C7243C">
        <w:t>, conforme alterada</w:t>
      </w:r>
      <w:r w:rsidRPr="00C7243C">
        <w:t>.</w:t>
      </w:r>
    </w:p>
    <w:p w14:paraId="696E8E0A" w14:textId="77777777" w:rsidR="002F7E63" w:rsidRPr="00C7243C" w:rsidRDefault="002F7E63" w:rsidP="005472F7">
      <w:pPr>
        <w:tabs>
          <w:tab w:val="left" w:pos="709"/>
        </w:tabs>
        <w:rPr>
          <w:szCs w:val="20"/>
          <w:lang w:val="pt-BR"/>
        </w:rPr>
      </w:pPr>
    </w:p>
    <w:p w14:paraId="514BF3D1" w14:textId="6AC4E8CA" w:rsidR="000940C5" w:rsidRPr="00C7243C" w:rsidRDefault="000940C5" w:rsidP="005472F7">
      <w:pPr>
        <w:pStyle w:val="Clusula"/>
      </w:pPr>
      <w:bookmarkStart w:id="62" w:name="_Ref58267782"/>
      <w:r w:rsidRPr="00C7243C">
        <w:lastRenderedPageBreak/>
        <w:t xml:space="preserve">Após a utilização do produto da venda </w:t>
      </w:r>
      <w:r w:rsidR="00010B9F" w:rsidRPr="00C7243C">
        <w:t>dos Ativos Alienados Fiduciariamente</w:t>
      </w:r>
      <w:r w:rsidRPr="00C7243C">
        <w:t xml:space="preserve"> para quitação integral das Obrigações Garantidas, o saldo excedente, se houver, deverá ser devolvido </w:t>
      </w:r>
      <w:r w:rsidR="00760AFD" w:rsidRPr="00C7243C">
        <w:t>à</w:t>
      </w:r>
      <w:r w:rsidR="003D01F6" w:rsidRPr="00C7243C">
        <w:t xml:space="preserve"> </w:t>
      </w:r>
      <w:r w:rsidR="00BB3E5F" w:rsidRPr="00C7243C">
        <w:t>Alienante Fiduciante</w:t>
      </w:r>
      <w:r w:rsidR="00010B9F" w:rsidRPr="00C7243C">
        <w:t>,</w:t>
      </w:r>
      <w:r w:rsidRPr="00C7243C">
        <w:t xml:space="preserve"> em até </w:t>
      </w:r>
      <w:r w:rsidR="00150B27" w:rsidRPr="00C7243C">
        <w:t xml:space="preserve">2 </w:t>
      </w:r>
      <w:r w:rsidR="007F0B15" w:rsidRPr="00C7243C">
        <w:t>(</w:t>
      </w:r>
      <w:r w:rsidR="00150B27" w:rsidRPr="00C7243C">
        <w:t>dois</w:t>
      </w:r>
      <w:r w:rsidR="000D6782" w:rsidRPr="00C7243C">
        <w:t>)</w:t>
      </w:r>
      <w:r w:rsidRPr="00C7243C">
        <w:t xml:space="preserve"> Dias Úteis após </w:t>
      </w:r>
      <w:r w:rsidR="00010B9F" w:rsidRPr="00C7243C">
        <w:t xml:space="preserve">a quitação integral das </w:t>
      </w:r>
      <w:r w:rsidRPr="00C7243C">
        <w:t>Obrigações Garantidas.</w:t>
      </w:r>
      <w:bookmarkEnd w:id="62"/>
    </w:p>
    <w:p w14:paraId="69D57F20" w14:textId="77777777" w:rsidR="000940C5" w:rsidRPr="00C7243C" w:rsidRDefault="000940C5" w:rsidP="005472F7">
      <w:pPr>
        <w:tabs>
          <w:tab w:val="left" w:pos="1560"/>
        </w:tabs>
        <w:rPr>
          <w:szCs w:val="20"/>
          <w:lang w:val="pt-BR"/>
        </w:rPr>
      </w:pPr>
    </w:p>
    <w:p w14:paraId="3E7AE589" w14:textId="77777777" w:rsidR="000940C5" w:rsidRPr="00C7243C" w:rsidRDefault="000940C5" w:rsidP="005472F7">
      <w:pPr>
        <w:pStyle w:val="Clusula"/>
      </w:pPr>
      <w:r w:rsidRPr="00C7243C">
        <w:t xml:space="preserve">Caso os recursos apurados de acordo com os procedimentos de excussão previstos nesta </w:t>
      </w:r>
      <w:r w:rsidR="00270111" w:rsidRPr="00C7243C">
        <w:t>C</w:t>
      </w:r>
      <w:r w:rsidR="00A36DCF" w:rsidRPr="00C7243C">
        <w:t xml:space="preserve">láusula </w:t>
      </w:r>
      <w:r w:rsidR="00270111" w:rsidRPr="00C7243C">
        <w:t xml:space="preserve">V </w:t>
      </w:r>
      <w:r w:rsidRPr="00C7243C">
        <w:t xml:space="preserve">não sejam suficientes para liquidar </w:t>
      </w:r>
      <w:r w:rsidR="00A36DCF" w:rsidRPr="00C7243C">
        <w:t xml:space="preserve">integralmente </w:t>
      </w:r>
      <w:r w:rsidRPr="00C7243C">
        <w:t xml:space="preserve">as Obrigações Garantidas, </w:t>
      </w:r>
      <w:r w:rsidR="00880BD6" w:rsidRPr="00C7243C">
        <w:t>a</w:t>
      </w:r>
      <w:r w:rsidR="005F556B" w:rsidRPr="00C7243C">
        <w:t xml:space="preserve"> </w:t>
      </w:r>
      <w:r w:rsidR="00A36DCF" w:rsidRPr="00C7243C">
        <w:t>Emissora</w:t>
      </w:r>
      <w:r w:rsidRPr="00C7243C">
        <w:t xml:space="preserve"> permanecer</w:t>
      </w:r>
      <w:r w:rsidR="00010B9F" w:rsidRPr="00C7243C">
        <w:t>á</w:t>
      </w:r>
      <w:r w:rsidR="00880BD6" w:rsidRPr="00C7243C">
        <w:t xml:space="preserve"> </w:t>
      </w:r>
      <w:r w:rsidR="00010B9F" w:rsidRPr="00C7243C">
        <w:t>responsável</w:t>
      </w:r>
      <w:r w:rsidRPr="00C7243C">
        <w:t xml:space="preserve"> pelo saldo remanescente atualizado das Obrigações Garantidas, até a sua integral liquidação, sem prejuízo dos acréscimos, conforme aplicável, d</w:t>
      </w:r>
      <w:r w:rsidR="00270111" w:rsidRPr="00C7243C">
        <w:t>a</w:t>
      </w:r>
      <w:r w:rsidRPr="00C7243C">
        <w:t xml:space="preserve"> </w:t>
      </w:r>
      <w:r w:rsidR="00270111" w:rsidRPr="00C7243C">
        <w:t>R</w:t>
      </w:r>
      <w:r w:rsidRPr="00C7243C">
        <w:t xml:space="preserve">emuneração, </w:t>
      </w:r>
      <w:r w:rsidR="00270111" w:rsidRPr="00C7243C">
        <w:t>dos E</w:t>
      </w:r>
      <w:r w:rsidRPr="00C7243C">
        <w:t xml:space="preserve">ncargos </w:t>
      </w:r>
      <w:r w:rsidR="00270111" w:rsidRPr="00C7243C">
        <w:t>M</w:t>
      </w:r>
      <w:r w:rsidRPr="00C7243C">
        <w:t xml:space="preserve">oratórios e </w:t>
      </w:r>
      <w:r w:rsidR="00397C0A" w:rsidRPr="00C7243C">
        <w:t xml:space="preserve">quaisquer </w:t>
      </w:r>
      <w:r w:rsidRPr="00C7243C">
        <w:t>outros encargos incidentes sobre o saldo devedor das Obrigações Garantidas enquanto não forem pagas, declarando, neste ato, tratar</w:t>
      </w:r>
      <w:r w:rsidR="00596614" w:rsidRPr="00C7243C">
        <w:t>-se</w:t>
      </w:r>
      <w:r w:rsidRPr="00C7243C">
        <w:t xml:space="preserve"> de dívida líquida e certa, passível de cobrança extrajudicial ou por meio de processo de execução judicial.</w:t>
      </w:r>
    </w:p>
    <w:p w14:paraId="0BC49CBA" w14:textId="77777777" w:rsidR="000940C5" w:rsidRPr="00C7243C" w:rsidRDefault="000940C5" w:rsidP="005472F7">
      <w:pPr>
        <w:rPr>
          <w:szCs w:val="20"/>
          <w:lang w:val="pt-BR"/>
        </w:rPr>
      </w:pPr>
    </w:p>
    <w:p w14:paraId="10BD4AE3" w14:textId="77777777" w:rsidR="00792354" w:rsidRPr="00C7243C" w:rsidRDefault="00792354" w:rsidP="005472F7">
      <w:pPr>
        <w:pStyle w:val="Clusula"/>
      </w:pPr>
      <w:r w:rsidRPr="00C7243C">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C7243C" w:rsidRDefault="00792354" w:rsidP="005472F7">
      <w:pPr>
        <w:rPr>
          <w:szCs w:val="20"/>
          <w:lang w:val="pt-BR"/>
        </w:rPr>
      </w:pPr>
    </w:p>
    <w:p w14:paraId="07604406" w14:textId="77777777" w:rsidR="000940C5" w:rsidRPr="00C7243C" w:rsidRDefault="00760AFD" w:rsidP="005472F7">
      <w:pPr>
        <w:pStyle w:val="Clusula"/>
      </w:pPr>
      <w:r w:rsidRPr="00C7243C">
        <w:t xml:space="preserve">A </w:t>
      </w:r>
      <w:r w:rsidR="00BB3E5F" w:rsidRPr="00C7243C">
        <w:t>Alienante Fiduciante</w:t>
      </w:r>
      <w:r w:rsidR="000940C5" w:rsidRPr="00C7243C">
        <w:t xml:space="preserve"> obriga-se a praticar todos os atos e cooperar com </w:t>
      </w:r>
      <w:r w:rsidR="00E301F0" w:rsidRPr="00C7243C">
        <w:t>o</w:t>
      </w:r>
      <w:r w:rsidR="00E301F0" w:rsidRPr="00C7243C">
        <w:rPr>
          <w:rFonts w:cs="Tahoma"/>
        </w:rPr>
        <w:t xml:space="preserve"> </w:t>
      </w:r>
      <w:r w:rsidR="00E00B62" w:rsidRPr="00C7243C">
        <w:rPr>
          <w:rFonts w:cs="Tahoma"/>
        </w:rPr>
        <w:t>Agente Fiduciário</w:t>
      </w:r>
      <w:r w:rsidR="000940C5" w:rsidRPr="00C7243C">
        <w:t xml:space="preserve"> em tudo que se fizer necessário ao cumprimento do disposto nesta </w:t>
      </w:r>
      <w:r w:rsidR="00E301F0" w:rsidRPr="00C7243C">
        <w:t>c</w:t>
      </w:r>
      <w:r w:rsidR="000940C5" w:rsidRPr="00C7243C">
        <w:t xml:space="preserve">láusula, inclusive no que se refere ao atendimento das exigências legais e regulamentares necessárias, se houver, à excussão </w:t>
      </w:r>
      <w:r w:rsidR="00E301F0" w:rsidRPr="00C7243C">
        <w:t>dos Ativos Alienados Fiduciariamente</w:t>
      </w:r>
      <w:r w:rsidR="000940C5" w:rsidRPr="00C7243C">
        <w:t>.</w:t>
      </w:r>
    </w:p>
    <w:p w14:paraId="131E56E0" w14:textId="77777777" w:rsidR="000940C5" w:rsidRPr="00F165FC" w:rsidRDefault="000940C5" w:rsidP="004F2066">
      <w:pPr>
        <w:rPr>
          <w:lang w:val="pt-BR"/>
        </w:rPr>
      </w:pPr>
    </w:p>
    <w:p w14:paraId="0DF787CD" w14:textId="77777777" w:rsidR="000940C5" w:rsidRPr="00C7243C" w:rsidRDefault="000940C5" w:rsidP="005472F7">
      <w:pPr>
        <w:pStyle w:val="Clusula"/>
      </w:pPr>
      <w:r w:rsidRPr="00C7243C">
        <w:t xml:space="preserve">Adicionalmente, fica consignado que não haverá qualquer obrigação de indenização </w:t>
      </w:r>
      <w:r w:rsidR="00E301F0" w:rsidRPr="00C7243C">
        <w:t xml:space="preserve">pelo </w:t>
      </w:r>
      <w:r w:rsidR="00E00B62" w:rsidRPr="00C7243C">
        <w:t>Agente Fiduciário</w:t>
      </w:r>
      <w:r w:rsidR="00E301F0" w:rsidRPr="00C7243C">
        <w:t xml:space="preserve">, </w:t>
      </w:r>
      <w:r w:rsidRPr="00C7243C">
        <w:t xml:space="preserve">em consequência da excussão da garantia aqui constituída, </w:t>
      </w:r>
      <w:r w:rsidR="00150B27" w:rsidRPr="00C7243C">
        <w:t>em estrita observância aos termos deste Contrato, da Escritura de Emissão e da legislação aplicável</w:t>
      </w:r>
      <w:r w:rsidRPr="00C7243C">
        <w:t>.</w:t>
      </w:r>
    </w:p>
    <w:p w14:paraId="6C216E54" w14:textId="77777777" w:rsidR="000940C5" w:rsidRPr="00C7243C" w:rsidRDefault="000940C5" w:rsidP="005472F7">
      <w:pPr>
        <w:rPr>
          <w:szCs w:val="20"/>
          <w:lang w:val="pt-BR"/>
        </w:rPr>
      </w:pPr>
    </w:p>
    <w:p w14:paraId="599288D2" w14:textId="7A26D498" w:rsidR="000940C5" w:rsidRPr="00C7243C" w:rsidRDefault="000940C5" w:rsidP="005472F7">
      <w:pPr>
        <w:pStyle w:val="Clusula"/>
      </w:pPr>
      <w:r w:rsidRPr="00C7243C">
        <w:t>No caso de ocorrência de Evento de</w:t>
      </w:r>
      <w:r w:rsidR="00C74C48" w:rsidRPr="00C7243C">
        <w:t xml:space="preserve"> </w:t>
      </w:r>
      <w:r w:rsidR="00E301F0" w:rsidRPr="00C7243C">
        <w:t>Execução</w:t>
      </w:r>
      <w:r w:rsidRPr="00C7243C">
        <w:t xml:space="preserve">, </w:t>
      </w:r>
      <w:r w:rsidR="00E301F0" w:rsidRPr="00C7243C">
        <w:t>o</w:t>
      </w:r>
      <w:r w:rsidR="00E301F0" w:rsidRPr="00C7243C">
        <w:rPr>
          <w:rFonts w:cs="Tahoma"/>
        </w:rPr>
        <w:t xml:space="preserve"> </w:t>
      </w:r>
      <w:r w:rsidR="00E00B62" w:rsidRPr="00C7243C">
        <w:rPr>
          <w:rFonts w:cs="Tahoma"/>
        </w:rPr>
        <w:t>Agente Fiduciário</w:t>
      </w:r>
      <w:r w:rsidR="00E301F0" w:rsidRPr="00C7243C">
        <w:t xml:space="preserve"> </w:t>
      </w:r>
      <w:r w:rsidR="0035789A" w:rsidRPr="00C7243C">
        <w:t>ter</w:t>
      </w:r>
      <w:r w:rsidR="00C74C48" w:rsidRPr="00C7243C">
        <w:t>á</w:t>
      </w:r>
      <w:r w:rsidR="0035789A" w:rsidRPr="00C7243C">
        <w:t xml:space="preserve"> </w:t>
      </w:r>
      <w:r w:rsidRPr="00C7243C">
        <w:t xml:space="preserve">poderes para praticar todos os atos necessários ao exercício dos direitos previstos no presente Contrato, inclusive os poderes </w:t>
      </w:r>
      <w:r w:rsidRPr="00C7243C">
        <w:rPr>
          <w:i/>
        </w:rPr>
        <w:t>ad judicia</w:t>
      </w:r>
      <w:r w:rsidRPr="00C7243C">
        <w:t xml:space="preserve"> e </w:t>
      </w:r>
      <w:r w:rsidRPr="00C7243C">
        <w:rPr>
          <w:i/>
        </w:rPr>
        <w:t>ad negotia</w:t>
      </w:r>
      <w:r w:rsidRPr="00C7243C">
        <w:t xml:space="preserve">, e em especial aqueles para vender, ceder, transferir ou de qualquer outra forma dispor </w:t>
      </w:r>
      <w:r w:rsidR="00E301F0" w:rsidRPr="00C7243C">
        <w:t>dos Ativos Alienados Fiduciariamente</w:t>
      </w:r>
      <w:r w:rsidR="00150B27" w:rsidRPr="00C7243C">
        <w:t xml:space="preserve"> (sendo vedada a disposição dos Ativos Alienados Fiduciariamente por preço vil, nos termos da lei)</w:t>
      </w:r>
      <w:r w:rsidRPr="00C7243C">
        <w:t>, dar quitação e assinar quaisquer documentos ou termos, por mais especiais que sejam, necessários à prática dos atos aqui referidos, desde que em estrita observância aos termos deste Contrato.</w:t>
      </w:r>
    </w:p>
    <w:p w14:paraId="6597C750" w14:textId="77777777" w:rsidR="000940C5" w:rsidRPr="00C7243C" w:rsidRDefault="000940C5" w:rsidP="005472F7">
      <w:pPr>
        <w:rPr>
          <w:szCs w:val="20"/>
          <w:lang w:val="pt-BR"/>
        </w:rPr>
      </w:pPr>
    </w:p>
    <w:p w14:paraId="0AC63EE7" w14:textId="0EC8585A" w:rsidR="00462EBE" w:rsidRPr="00C7243C" w:rsidRDefault="002F7E63" w:rsidP="005472F7">
      <w:pPr>
        <w:pStyle w:val="Clusula"/>
      </w:pPr>
      <w:r w:rsidRPr="00C7243C">
        <w:t xml:space="preserve">Como forma de cumprir as obrigações estabelecidas no presente Contrato, a Alienante </w:t>
      </w:r>
      <w:r w:rsidR="00AD4CE9" w:rsidRPr="00C7243C">
        <w:t xml:space="preserve">Fiduciante </w:t>
      </w:r>
      <w:r w:rsidRPr="00C7243C">
        <w:t xml:space="preserve">nomeia e constitui, em caráter irrevogável e irretratável, pelo presente, o Agente Fiduciário como seu mandatário, nos termos do artigo 684 do Código Civil, com poderes para tomar todas e quaisquer medidas contidas neste Contrato. Para tanto, a Alienante </w:t>
      </w:r>
      <w:r w:rsidR="001F4BF1" w:rsidRPr="00C7243C">
        <w:t xml:space="preserve">Fiduciante </w:t>
      </w:r>
      <w:r w:rsidRPr="00C7243C">
        <w:t xml:space="preserve">assinará e entregará ao Agente Fiduciário, no prazo de 5 (cinco) Dias Úteis a contar da presente data, procuração na forma anexa ao presente como </w:t>
      </w:r>
      <w:r w:rsidRPr="00C7243C">
        <w:rPr>
          <w:b/>
        </w:rPr>
        <w:lastRenderedPageBreak/>
        <w:t>Anexo I</w:t>
      </w:r>
      <w:r w:rsidR="00173C12" w:rsidRPr="00C7243C">
        <w:rPr>
          <w:b/>
        </w:rPr>
        <w:t>I</w:t>
      </w:r>
      <w:r w:rsidRPr="00C7243C">
        <w:rPr>
          <w:b/>
        </w:rPr>
        <w:t>I</w:t>
      </w:r>
      <w:r w:rsidRPr="00C7243C">
        <w:t xml:space="preserve"> deste Contrato</w:t>
      </w:r>
      <w:bookmarkStart w:id="63" w:name="_Hlk57335461"/>
      <w:r w:rsidRPr="00C7243C">
        <w:t xml:space="preserve">, </w:t>
      </w:r>
      <w:bookmarkStart w:id="64" w:name="_Hlk56552113"/>
      <w:r w:rsidR="00243AA0" w:rsidRPr="00C7243C">
        <w:t xml:space="preserve">a qual </w:t>
      </w:r>
      <w:r w:rsidR="00EB2889" w:rsidRPr="00C7243C">
        <w:t>é outorgada de forma irrevogável e irretratável como condição deste Contrato, nos termos dos artigos 684 e 685 do Código Civil (“</w:t>
      </w:r>
      <w:r w:rsidR="00EB2889" w:rsidRPr="00C7243C">
        <w:rPr>
          <w:u w:val="single"/>
        </w:rPr>
        <w:t>Procuração</w:t>
      </w:r>
      <w:r w:rsidR="00EB2889" w:rsidRPr="00C7243C">
        <w:t>”)</w:t>
      </w:r>
      <w:r w:rsidR="000940C5" w:rsidRPr="00C7243C">
        <w:t>.</w:t>
      </w:r>
      <w:bookmarkEnd w:id="64"/>
    </w:p>
    <w:p w14:paraId="7267DA8A" w14:textId="77777777" w:rsidR="00A444D1" w:rsidRPr="00C7243C" w:rsidRDefault="00A444D1" w:rsidP="005472F7">
      <w:pPr>
        <w:rPr>
          <w:szCs w:val="20"/>
          <w:lang w:val="pt-BR" w:eastAsia="pt-BR"/>
        </w:rPr>
      </w:pPr>
    </w:p>
    <w:p w14:paraId="1537C9EF" w14:textId="555228AF" w:rsidR="00EB2889" w:rsidRPr="00C7243C" w:rsidRDefault="00EB2889" w:rsidP="005472F7">
      <w:pPr>
        <w:pStyle w:val="Subclusula"/>
      </w:pPr>
      <w:r w:rsidRPr="00C7243C">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63"/>
    <w:p w14:paraId="184A9B96" w14:textId="77777777" w:rsidR="00EB2889" w:rsidRPr="00C7243C" w:rsidRDefault="00EB2889" w:rsidP="005472F7">
      <w:pPr>
        <w:rPr>
          <w:szCs w:val="20"/>
          <w:lang w:val="pt-BR" w:eastAsia="pt-BR"/>
        </w:rPr>
      </w:pPr>
    </w:p>
    <w:p w14:paraId="013F8118" w14:textId="77777777" w:rsidR="00792354" w:rsidRPr="00C7243C" w:rsidRDefault="00792354" w:rsidP="005472F7">
      <w:pPr>
        <w:pStyle w:val="Clusula"/>
      </w:pPr>
      <w:bookmarkStart w:id="65" w:name="_Hlk56556463"/>
      <w:r w:rsidRPr="00C7243C">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65"/>
    <w:p w14:paraId="7C4820A6" w14:textId="77777777" w:rsidR="00792354" w:rsidRPr="00C7243C" w:rsidRDefault="00792354" w:rsidP="005472F7">
      <w:pPr>
        <w:rPr>
          <w:szCs w:val="20"/>
          <w:lang w:val="pt-BR" w:eastAsia="pt-BR"/>
        </w:rPr>
      </w:pPr>
    </w:p>
    <w:p w14:paraId="76198394" w14:textId="4322BBFB" w:rsidR="00792354" w:rsidRPr="00C7243C" w:rsidRDefault="00792354" w:rsidP="005472F7">
      <w:pPr>
        <w:pStyle w:val="Clusula"/>
      </w:pPr>
      <w:r w:rsidRPr="00C7243C">
        <w:t>Na hipótese de excussão da Alienação Fiduciária, a Alienante Fiduciante, neste ato, de forma irrevogável e irretratável, renuncia ao seu direito de sub-rogação com relação a todos os direitos, ações, privilégios e garantias do Agente Fiduciário</w:t>
      </w:r>
      <w:r w:rsidR="00C06C44" w:rsidRPr="00C7243C">
        <w:t>,</w:t>
      </w:r>
      <w:r w:rsidRPr="00C7243C">
        <w:t xml:space="preserve"> na condição de credor das Obrigações Garantidas, ficando acordado, desde já, que a Alienante Fiduciante não terá qualquer pretensão ou direito de ação para reaver (i) da Emissora qualquer valor pago com relação às Obrigações Garantidas</w:t>
      </w:r>
      <w:r w:rsidR="00E43C60" w:rsidRPr="00C7243C">
        <w:t>,</w:t>
      </w:r>
      <w:r w:rsidRPr="00C7243C">
        <w:t xml:space="preserve"> e/ou (ii)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C7243C" w:rsidRDefault="00792354" w:rsidP="005472F7">
      <w:pPr>
        <w:rPr>
          <w:szCs w:val="20"/>
          <w:lang w:val="pt-BR"/>
        </w:rPr>
      </w:pPr>
    </w:p>
    <w:p w14:paraId="79BA0E9E" w14:textId="5949C6E3" w:rsidR="00792354" w:rsidRPr="00C7243C" w:rsidRDefault="00792354" w:rsidP="005472F7">
      <w:pPr>
        <w:pStyle w:val="Clusula"/>
      </w:pPr>
      <w:r w:rsidRPr="00C7243C">
        <w:t>A Alienante Fiduciante reconhece, neste ato, que a renúncia à sub-rogação prevista na Cláusula 5.</w:t>
      </w:r>
      <w:r w:rsidR="003F66C2" w:rsidRPr="00C7243C">
        <w:t xml:space="preserve">14 </w:t>
      </w:r>
      <w:r w:rsidRPr="00C7243C">
        <w:t xml:space="preserve">acima não implicará em enriquecimento sem causa para nenhuma Parte, considerando que: (i) a Alienante Fiduciante é controladora da Emissora; (ii) em caso de excussão da Alienação Fiduciária, a renúncia à sub-rogação poderá evitar a diminuição no valor dos Ativos Alienados Fiduciariamente, em estrita observância aos termos deste Contrato, da Escritura de Emissão e da legislação aplicável; e (iii) qualquer valor residual decorrente da alienação dos Ativos Alienados Fiduciariamente será restituído à Alienante Fiduciante, </w:t>
      </w:r>
      <w:r w:rsidR="00366B52" w:rsidRPr="00C7243C">
        <w:t xml:space="preserve">em até 2 (dois) Dias Úteis após a quitação integral das Obrigações Garantidas, conforme disposto na Cláusula </w:t>
      </w:r>
      <w:r w:rsidR="00C06C44" w:rsidRPr="00C7243C">
        <w:t>5.6</w:t>
      </w:r>
      <w:r w:rsidR="00366B52" w:rsidRPr="00C7243C">
        <w:t xml:space="preserve"> acima</w:t>
      </w:r>
      <w:r w:rsidR="00C25FCD" w:rsidRPr="00C7243C">
        <w:t>.</w:t>
      </w:r>
    </w:p>
    <w:p w14:paraId="71CFB97C" w14:textId="77777777" w:rsidR="00792354" w:rsidRPr="00C7243C" w:rsidRDefault="00792354" w:rsidP="005472F7">
      <w:pPr>
        <w:rPr>
          <w:szCs w:val="20"/>
          <w:lang w:val="pt-BR" w:eastAsia="pt-BR"/>
        </w:rPr>
      </w:pPr>
    </w:p>
    <w:p w14:paraId="490BAE13" w14:textId="77777777" w:rsidR="00CB52A1" w:rsidRPr="00C7243C" w:rsidRDefault="00CB52A1" w:rsidP="005472F7">
      <w:pPr>
        <w:pStyle w:val="TtulodaClusula"/>
        <w:jc w:val="both"/>
      </w:pPr>
      <w:bookmarkStart w:id="66" w:name="_Toc276664853"/>
      <w:bookmarkStart w:id="67" w:name="_Toc288753560"/>
      <w:bookmarkStart w:id="68" w:name="_Toc377490296"/>
      <w:r w:rsidRPr="00C7243C">
        <w:t>CLÁUSULA V</w:t>
      </w:r>
      <w:r w:rsidR="005D3D93" w:rsidRPr="00C7243C">
        <w:t>I</w:t>
      </w:r>
      <w:r w:rsidR="00E84339" w:rsidRPr="00C7243C">
        <w:t xml:space="preserve"> - </w:t>
      </w:r>
      <w:r w:rsidRPr="00C7243C">
        <w:t>DIREITO DE VOTO</w:t>
      </w:r>
      <w:bookmarkEnd w:id="66"/>
      <w:bookmarkEnd w:id="67"/>
      <w:bookmarkEnd w:id="68"/>
    </w:p>
    <w:p w14:paraId="6021FB9F" w14:textId="77777777" w:rsidR="00CB52A1" w:rsidRPr="00C7243C" w:rsidRDefault="00CB52A1" w:rsidP="005472F7">
      <w:pPr>
        <w:rPr>
          <w:szCs w:val="20"/>
          <w:lang w:val="pt-BR"/>
        </w:rPr>
      </w:pPr>
    </w:p>
    <w:p w14:paraId="12BEF21C" w14:textId="77777777" w:rsidR="00A40ED3" w:rsidRPr="00C7243C" w:rsidRDefault="00A40ED3" w:rsidP="005472F7">
      <w:pPr>
        <w:pStyle w:val="Clusula"/>
      </w:pPr>
      <w:r w:rsidRPr="00C7243C">
        <w:t xml:space="preserve">Durante o prazo de vigência </w:t>
      </w:r>
      <w:r w:rsidR="00551888" w:rsidRPr="00C7243C">
        <w:t>deste Contrato</w:t>
      </w:r>
      <w:r w:rsidRPr="00C7243C">
        <w:t>, o exercício, pel</w:t>
      </w:r>
      <w:r w:rsidR="00760AFD" w:rsidRPr="00C7243C">
        <w:t>a</w:t>
      </w:r>
      <w:r w:rsidRPr="00C7243C">
        <w:t xml:space="preserve"> </w:t>
      </w:r>
      <w:r w:rsidR="00BB3E5F" w:rsidRPr="00C7243C">
        <w:t>Alienante Fiduciante</w:t>
      </w:r>
      <w:r w:rsidRPr="00C7243C">
        <w:t>, do direito de voto referente às Ações Alienadas</w:t>
      </w:r>
      <w:r w:rsidR="00B51699" w:rsidRPr="00C7243C">
        <w:t xml:space="preserve"> Fiduciariamente</w:t>
      </w:r>
      <w:r w:rsidRPr="00C7243C">
        <w:t xml:space="preserve"> estará sujeito às disposições deste Contrato, sob pena de nulidade e ineficácia</w:t>
      </w:r>
      <w:r w:rsidR="00080861" w:rsidRPr="00C7243C">
        <w:t>, de pleno direito,</w:t>
      </w:r>
      <w:r w:rsidRPr="00C7243C">
        <w:t xml:space="preserve"> de tais votos.</w:t>
      </w:r>
    </w:p>
    <w:p w14:paraId="425ACC80" w14:textId="77777777" w:rsidR="00A40ED3" w:rsidRPr="00C7243C" w:rsidRDefault="00A40ED3" w:rsidP="005472F7">
      <w:pPr>
        <w:rPr>
          <w:szCs w:val="20"/>
          <w:lang w:val="pt-BR"/>
        </w:rPr>
      </w:pPr>
    </w:p>
    <w:p w14:paraId="30642A69" w14:textId="781A3CBE" w:rsidR="00270111" w:rsidRPr="00C7243C" w:rsidRDefault="00760AFD" w:rsidP="005472F7">
      <w:pPr>
        <w:pStyle w:val="Clusula"/>
      </w:pPr>
      <w:r w:rsidRPr="00C7243C">
        <w:lastRenderedPageBreak/>
        <w:t>A</w:t>
      </w:r>
      <w:r w:rsidR="00037A7E" w:rsidRPr="00C7243C">
        <w:t xml:space="preserve"> </w:t>
      </w:r>
      <w:r w:rsidR="00BB3E5F" w:rsidRPr="00C7243C">
        <w:t>Alienante Fiduciante</w:t>
      </w:r>
      <w:r w:rsidR="008E7BF6" w:rsidRPr="00C7243C">
        <w:t xml:space="preserve"> </w:t>
      </w:r>
      <w:r w:rsidR="00037A7E" w:rsidRPr="00C7243C">
        <w:t>poderá</w:t>
      </w:r>
      <w:r w:rsidR="008E7BF6" w:rsidRPr="00C7243C">
        <w:t>, com relação às Ações Alienadas</w:t>
      </w:r>
      <w:r w:rsidR="004A3D40" w:rsidRPr="00C7243C">
        <w:t xml:space="preserve"> Fiduciariamente</w:t>
      </w:r>
      <w:r w:rsidR="008E7BF6" w:rsidRPr="00C7243C">
        <w:t>, exercer todos e quaisquer direitos a elas inerentes, inclusive direitos de voto previstos em lei</w:t>
      </w:r>
      <w:r w:rsidR="00037A7E" w:rsidRPr="00C7243C">
        <w:t xml:space="preserve"> </w:t>
      </w:r>
      <w:r w:rsidR="008E7BF6" w:rsidRPr="00C7243C">
        <w:t xml:space="preserve">e no estatuto social </w:t>
      </w:r>
      <w:r w:rsidR="002C296C" w:rsidRPr="00C7243C">
        <w:t>da</w:t>
      </w:r>
      <w:r w:rsidR="00A843BF" w:rsidRPr="00C7243C">
        <w:t xml:space="preserve"> </w:t>
      </w:r>
      <w:r w:rsidR="00340947" w:rsidRPr="00C7243C">
        <w:t>Emissora</w:t>
      </w:r>
      <w:r w:rsidR="008E7BF6" w:rsidRPr="00C7243C">
        <w:t>,</w:t>
      </w:r>
      <w:r w:rsidR="00DC6108" w:rsidRPr="00C7243C">
        <w:t xml:space="preserve"> exceto:</w:t>
      </w:r>
    </w:p>
    <w:p w14:paraId="0DBBC4CE" w14:textId="77777777" w:rsidR="00270111" w:rsidRPr="00C7243C" w:rsidRDefault="00270111" w:rsidP="005472F7">
      <w:pPr>
        <w:rPr>
          <w:szCs w:val="20"/>
          <w:lang w:val="pt-BR"/>
        </w:rPr>
      </w:pPr>
    </w:p>
    <w:p w14:paraId="7779D153" w14:textId="77777777" w:rsidR="00270111" w:rsidRPr="00C7243C" w:rsidRDefault="00DC6108" w:rsidP="004F2066">
      <w:pPr>
        <w:pStyle w:val="Item"/>
        <w:numPr>
          <w:ilvl w:val="0"/>
          <w:numId w:val="18"/>
        </w:numPr>
        <w:ind w:left="709" w:hanging="709"/>
        <w:outlineLvl w:val="2"/>
      </w:pPr>
      <w:r w:rsidRPr="00C7243C">
        <w:t xml:space="preserve">se tal exercício </w:t>
      </w:r>
      <w:r w:rsidR="008E7BF6" w:rsidRPr="00C7243C">
        <w:t>viol</w:t>
      </w:r>
      <w:r w:rsidRPr="00C7243C">
        <w:t>ar</w:t>
      </w:r>
      <w:r w:rsidR="008E7BF6" w:rsidRPr="00C7243C">
        <w:t xml:space="preserve">, </w:t>
      </w:r>
      <w:r w:rsidRPr="00C7243C">
        <w:t>for incompatível</w:t>
      </w:r>
      <w:r w:rsidR="008E7BF6" w:rsidRPr="00C7243C">
        <w:t xml:space="preserve"> e</w:t>
      </w:r>
      <w:r w:rsidRPr="00C7243C">
        <w:t>/ou</w:t>
      </w:r>
      <w:r w:rsidR="008E7BF6" w:rsidRPr="00C7243C">
        <w:t xml:space="preserve"> prejudi</w:t>
      </w:r>
      <w:r w:rsidRPr="00C7243C">
        <w:t>car</w:t>
      </w:r>
      <w:r w:rsidR="008E7BF6" w:rsidRPr="00C7243C">
        <w:t xml:space="preserve"> </w:t>
      </w:r>
      <w:r w:rsidR="002F2AA1" w:rsidRPr="00C7243C">
        <w:t xml:space="preserve">a exequibilidade </w:t>
      </w:r>
      <w:r w:rsidR="008E7BF6" w:rsidRPr="00C7243C">
        <w:t>das disposições previstas neste Contrato</w:t>
      </w:r>
      <w:r w:rsidR="00A843BF" w:rsidRPr="00C7243C">
        <w:t xml:space="preserve"> ou </w:t>
      </w:r>
      <w:r w:rsidR="00327925" w:rsidRPr="00C7243C">
        <w:t>no</w:t>
      </w:r>
      <w:r w:rsidR="00CF153F" w:rsidRPr="00C7243C">
        <w:t>s</w:t>
      </w:r>
      <w:r w:rsidR="00327925" w:rsidRPr="00C7243C">
        <w:t xml:space="preserve"> </w:t>
      </w:r>
      <w:r w:rsidR="00CF153F" w:rsidRPr="00C7243C">
        <w:t>demais Documentos da Operação</w:t>
      </w:r>
      <w:r w:rsidRPr="00C7243C">
        <w:t>;</w:t>
      </w:r>
      <w:r w:rsidR="008E7BF6" w:rsidRPr="00C7243C">
        <w:t xml:space="preserve"> </w:t>
      </w:r>
      <w:r w:rsidR="0036687D" w:rsidRPr="00C7243C">
        <w:t>ou</w:t>
      </w:r>
    </w:p>
    <w:p w14:paraId="176049BA" w14:textId="77777777" w:rsidR="00270111" w:rsidRPr="00C7243C" w:rsidRDefault="00270111" w:rsidP="005472F7">
      <w:pPr>
        <w:rPr>
          <w:szCs w:val="20"/>
          <w:lang w:val="pt-BR"/>
        </w:rPr>
      </w:pPr>
    </w:p>
    <w:p w14:paraId="63F91FB0" w14:textId="21993B7D" w:rsidR="0036687D" w:rsidRPr="00C7243C" w:rsidRDefault="00DC6108" w:rsidP="004F2066">
      <w:pPr>
        <w:pStyle w:val="Item"/>
        <w:numPr>
          <w:ilvl w:val="0"/>
          <w:numId w:val="18"/>
        </w:numPr>
        <w:ind w:left="709" w:hanging="709"/>
        <w:outlineLvl w:val="2"/>
      </w:pPr>
      <w:r w:rsidRPr="00C7243C">
        <w:t>pelo direito de voto relacionado</w:t>
      </w:r>
      <w:r w:rsidR="008E7BF6" w:rsidRPr="00C7243C">
        <w:t xml:space="preserve"> às </w:t>
      </w:r>
      <w:r w:rsidR="00340947" w:rsidRPr="00C7243C">
        <w:t>seguintes matérias, as quais dependerão de autorização prévia e por escrito do</w:t>
      </w:r>
      <w:r w:rsidR="00DA5FE4" w:rsidRPr="00C7243C">
        <w:t>s Debenturistas, representados pelo</w:t>
      </w:r>
      <w:r w:rsidR="00340947" w:rsidRPr="00C7243C">
        <w:t xml:space="preserve"> </w:t>
      </w:r>
      <w:r w:rsidR="00E00B62" w:rsidRPr="00C7243C">
        <w:t>Agente Fiduciário</w:t>
      </w:r>
      <w:r w:rsidR="00270111" w:rsidRPr="00C7243C">
        <w:t>, nos termos da Escritura de Emissão</w:t>
      </w:r>
      <w:r w:rsidR="00340947" w:rsidRPr="00C7243C">
        <w:t>:</w:t>
      </w:r>
    </w:p>
    <w:p w14:paraId="674188D7" w14:textId="77777777" w:rsidR="00F34CF9" w:rsidRPr="00C7243C" w:rsidRDefault="00F34CF9" w:rsidP="005472F7">
      <w:pPr>
        <w:rPr>
          <w:szCs w:val="20"/>
          <w:lang w:val="pt-BR"/>
        </w:rPr>
      </w:pPr>
    </w:p>
    <w:p w14:paraId="582B7B24" w14:textId="77777777" w:rsidR="00270111" w:rsidRPr="00C7243C" w:rsidRDefault="00382879" w:rsidP="004F2066">
      <w:pPr>
        <w:pStyle w:val="Subitem"/>
        <w:numPr>
          <w:ilvl w:val="1"/>
          <w:numId w:val="19"/>
        </w:numPr>
        <w:ind w:left="1418" w:hanging="709"/>
        <w:outlineLvl w:val="3"/>
      </w:pPr>
      <w:r w:rsidRPr="00C7243C">
        <w:t>criação de novas classes ou espécies de ações de emissão da Emissora;</w:t>
      </w:r>
    </w:p>
    <w:p w14:paraId="17200885" w14:textId="77777777" w:rsidR="00270111" w:rsidRPr="00C7243C" w:rsidRDefault="00270111" w:rsidP="005472F7">
      <w:pPr>
        <w:rPr>
          <w:szCs w:val="20"/>
          <w:lang w:val="pt-BR"/>
        </w:rPr>
      </w:pPr>
    </w:p>
    <w:p w14:paraId="42F39422" w14:textId="77777777" w:rsidR="00270111" w:rsidRPr="00C7243C" w:rsidRDefault="00CB52A1" w:rsidP="004F2066">
      <w:pPr>
        <w:pStyle w:val="Subitem"/>
        <w:numPr>
          <w:ilvl w:val="1"/>
          <w:numId w:val="19"/>
        </w:numPr>
        <w:ind w:left="1418" w:hanging="709"/>
        <w:outlineLvl w:val="3"/>
      </w:pPr>
      <w:r w:rsidRPr="00C7243C">
        <w:t>alteração de quaisquer características das Ações Alienadas</w:t>
      </w:r>
      <w:r w:rsidR="004A3D40" w:rsidRPr="00C7243C">
        <w:t xml:space="preserve"> Fiduciariamente</w:t>
      </w:r>
      <w:r w:rsidRPr="00C7243C">
        <w:t>, incluindo, mas não se limitando aos direitos, preferências ou vantagens das Ações Alienadas</w:t>
      </w:r>
      <w:r w:rsidR="00DC4A2B" w:rsidRPr="00C7243C">
        <w:t xml:space="preserve"> Fiduciariamente</w:t>
      </w:r>
      <w:r w:rsidRPr="00C7243C">
        <w:t>;</w:t>
      </w:r>
    </w:p>
    <w:p w14:paraId="1586B093" w14:textId="77777777" w:rsidR="00270111" w:rsidRPr="00C7243C" w:rsidRDefault="00270111" w:rsidP="005472F7">
      <w:pPr>
        <w:rPr>
          <w:szCs w:val="20"/>
          <w:lang w:val="pt-BR"/>
        </w:rPr>
      </w:pPr>
    </w:p>
    <w:p w14:paraId="6B30B12B" w14:textId="52E9C47E" w:rsidR="002B7E51" w:rsidRPr="00C7243C" w:rsidRDefault="002B7E51" w:rsidP="004F2066">
      <w:pPr>
        <w:pStyle w:val="Subitem"/>
        <w:numPr>
          <w:ilvl w:val="1"/>
          <w:numId w:val="19"/>
        </w:numPr>
        <w:ind w:left="1418" w:hanging="709"/>
        <w:outlineLvl w:val="3"/>
      </w:pPr>
      <w:r w:rsidRPr="00C7243C">
        <w:t>conversão das Ações Alienadas Fiduciariamente, em todo ou em parte, em qualquer tipo de valor mobiliário;</w:t>
      </w:r>
    </w:p>
    <w:p w14:paraId="4609C08C" w14:textId="77777777" w:rsidR="002B7E51" w:rsidRPr="00C7243C" w:rsidRDefault="002B7E51" w:rsidP="005472F7">
      <w:pPr>
        <w:rPr>
          <w:szCs w:val="20"/>
          <w:lang w:val="pt-BR"/>
        </w:rPr>
      </w:pPr>
    </w:p>
    <w:p w14:paraId="7F2C937F" w14:textId="730899BC" w:rsidR="00270111" w:rsidRPr="00C7243C" w:rsidRDefault="00382879" w:rsidP="00B1791B">
      <w:pPr>
        <w:pStyle w:val="Subitem"/>
        <w:numPr>
          <w:ilvl w:val="1"/>
          <w:numId w:val="19"/>
        </w:numPr>
        <w:ind w:left="1418" w:hanging="709"/>
        <w:outlineLvl w:val="3"/>
      </w:pPr>
      <w:r w:rsidRPr="00C7243C">
        <w:t>redução do capital social da Emissora</w:t>
      </w:r>
      <w:r w:rsidR="00DA5FE4" w:rsidRPr="00C7243C">
        <w:t xml:space="preserve">, </w:t>
      </w:r>
      <w:r w:rsidR="00C06C44" w:rsidRPr="00C7243C">
        <w:t>exceto conforme permitido nos termos dos Documentos da Operação</w:t>
      </w:r>
      <w:r w:rsidRPr="00C7243C">
        <w:t>;</w:t>
      </w:r>
    </w:p>
    <w:p w14:paraId="6C236AC4" w14:textId="77777777" w:rsidR="00270111" w:rsidRPr="00C7243C" w:rsidRDefault="00270111" w:rsidP="005472F7">
      <w:pPr>
        <w:rPr>
          <w:szCs w:val="20"/>
          <w:lang w:val="pt-BR"/>
        </w:rPr>
      </w:pPr>
    </w:p>
    <w:p w14:paraId="25C3D651" w14:textId="5429AC70" w:rsidR="00270111" w:rsidRPr="00C7243C" w:rsidRDefault="004761EC" w:rsidP="004F2066">
      <w:pPr>
        <w:pStyle w:val="Subitem"/>
        <w:numPr>
          <w:ilvl w:val="1"/>
          <w:numId w:val="19"/>
        </w:numPr>
        <w:ind w:left="1418" w:hanging="709"/>
        <w:outlineLvl w:val="3"/>
      </w:pPr>
      <w:r w:rsidRPr="00C7243C">
        <w:t xml:space="preserve">venda ou transferência de ativos relevantes da Emissora para terceiros, </w:t>
      </w:r>
      <w:r w:rsidR="00C06C44" w:rsidRPr="00C7243C">
        <w:t xml:space="preserve">exceto </w:t>
      </w:r>
      <w:r w:rsidR="00C06C44" w:rsidRPr="004F2066">
        <w:t xml:space="preserve">conforme </w:t>
      </w:r>
      <w:r w:rsidR="00C06C44" w:rsidRPr="00C7243C">
        <w:t>permitido nos termos dos Documentos da Operação</w:t>
      </w:r>
      <w:r w:rsidR="00CB52A1" w:rsidRPr="00C7243C">
        <w:t>;</w:t>
      </w:r>
    </w:p>
    <w:p w14:paraId="756E2B80" w14:textId="77777777" w:rsidR="00EE2738" w:rsidRPr="00C7243C" w:rsidRDefault="00EE2738" w:rsidP="005472F7">
      <w:pPr>
        <w:rPr>
          <w:szCs w:val="20"/>
          <w:lang w:val="pt-BR"/>
        </w:rPr>
      </w:pPr>
    </w:p>
    <w:p w14:paraId="1E87B773" w14:textId="1C04D6A3" w:rsidR="00270111" w:rsidRPr="00C7243C" w:rsidRDefault="00C06C44" w:rsidP="004F2066">
      <w:pPr>
        <w:pStyle w:val="Subitem"/>
        <w:numPr>
          <w:ilvl w:val="1"/>
          <w:numId w:val="19"/>
        </w:numPr>
        <w:ind w:left="1418" w:hanging="709"/>
        <w:outlineLvl w:val="3"/>
      </w:pPr>
      <w:r w:rsidRPr="00C7243C">
        <w:t>prestação de garantias fidejussórias pela Emissora</w:t>
      </w:r>
      <w:bookmarkStart w:id="69" w:name="_Hlk59015538"/>
      <w:r w:rsidRPr="00C7243C">
        <w:t xml:space="preserve">, </w:t>
      </w:r>
      <w:bookmarkEnd w:id="69"/>
      <w:r w:rsidRPr="00C7243C">
        <w:t>exceto conforme permitido nos termos dos Documentos da Operação</w:t>
      </w:r>
      <w:r w:rsidR="005812E7" w:rsidRPr="00C7243C">
        <w:t>;</w:t>
      </w:r>
    </w:p>
    <w:p w14:paraId="57958A9F" w14:textId="77777777" w:rsidR="00A444D1" w:rsidRPr="00C7243C" w:rsidRDefault="00A444D1" w:rsidP="005472F7">
      <w:pPr>
        <w:rPr>
          <w:szCs w:val="20"/>
          <w:lang w:val="pt-BR"/>
        </w:rPr>
      </w:pPr>
    </w:p>
    <w:p w14:paraId="1EF3D96B" w14:textId="29D27D96" w:rsidR="00270111" w:rsidRPr="00C7243C" w:rsidRDefault="00382879" w:rsidP="00B1791B">
      <w:pPr>
        <w:pStyle w:val="Subitem"/>
        <w:numPr>
          <w:ilvl w:val="1"/>
          <w:numId w:val="19"/>
        </w:numPr>
        <w:ind w:left="1418" w:hanging="709"/>
        <w:outlineLvl w:val="3"/>
      </w:pPr>
      <w:r w:rsidRPr="00C7243C">
        <w:t>cisão, fusão ou incorporação (inclusive incorporação de ações) ou qualquer outra forma de reorganização envolvendo a Emissora</w:t>
      </w:r>
      <w:r w:rsidR="00752BA2" w:rsidRPr="00C7243C">
        <w:t xml:space="preserve">, exceto </w:t>
      </w:r>
      <w:r w:rsidR="005D20E0" w:rsidRPr="00C7243C">
        <w:t>conforme permitido nos termos da Escritura de Emissão</w:t>
      </w:r>
      <w:r w:rsidRPr="00C7243C">
        <w:t>;</w:t>
      </w:r>
    </w:p>
    <w:p w14:paraId="0BE8A7AE" w14:textId="77777777" w:rsidR="00270111" w:rsidRPr="00C7243C" w:rsidRDefault="00270111" w:rsidP="005472F7">
      <w:pPr>
        <w:rPr>
          <w:szCs w:val="20"/>
          <w:lang w:val="pt-BR"/>
        </w:rPr>
      </w:pPr>
    </w:p>
    <w:p w14:paraId="77756E76" w14:textId="4684F19D" w:rsidR="00270111" w:rsidRPr="00C7243C" w:rsidRDefault="00382879" w:rsidP="004F2066">
      <w:pPr>
        <w:pStyle w:val="Subitem"/>
        <w:numPr>
          <w:ilvl w:val="1"/>
          <w:numId w:val="19"/>
        </w:numPr>
        <w:ind w:left="1418" w:hanging="709"/>
        <w:outlineLvl w:val="3"/>
      </w:pPr>
      <w:r w:rsidRPr="00C7243C">
        <w:t>modificação substancial do objeto social da Emissora</w:t>
      </w:r>
      <w:r w:rsidR="00DA5FE4" w:rsidRPr="00C7243C">
        <w:t xml:space="preserve">, </w:t>
      </w:r>
      <w:r w:rsidR="00DA5FE4" w:rsidRPr="00C7243C">
        <w:rPr>
          <w:noProof/>
        </w:rPr>
        <w:t>conforme disposto em seu estatuto social vigente na Data de Emissão, que altere as principais atividades atualmente praticadas pela Emissora</w:t>
      </w:r>
      <w:r w:rsidRPr="00C7243C">
        <w:t>;</w:t>
      </w:r>
    </w:p>
    <w:p w14:paraId="6F1BA42B" w14:textId="77777777" w:rsidR="00270111" w:rsidRPr="00C7243C" w:rsidRDefault="00270111" w:rsidP="005472F7">
      <w:pPr>
        <w:rPr>
          <w:szCs w:val="20"/>
          <w:lang w:val="pt-BR"/>
        </w:rPr>
      </w:pPr>
    </w:p>
    <w:p w14:paraId="1275F6D7" w14:textId="77777777" w:rsidR="00270111" w:rsidRPr="00C7243C" w:rsidRDefault="00382879" w:rsidP="004F2066">
      <w:pPr>
        <w:pStyle w:val="Subitem"/>
        <w:numPr>
          <w:ilvl w:val="1"/>
          <w:numId w:val="19"/>
        </w:numPr>
        <w:ind w:left="1418" w:hanging="709"/>
        <w:outlineLvl w:val="3"/>
      </w:pPr>
      <w:r w:rsidRPr="00C7243C">
        <w:t xml:space="preserve">dissolução, liquidação ou qualquer outra forma de extinção da </w:t>
      </w:r>
      <w:r w:rsidR="00A444D1" w:rsidRPr="00C7243C">
        <w:t>Emissora</w:t>
      </w:r>
      <w:r w:rsidRPr="00C7243C">
        <w:t>;</w:t>
      </w:r>
    </w:p>
    <w:p w14:paraId="528B5B43" w14:textId="77777777" w:rsidR="00270111" w:rsidRPr="00C7243C" w:rsidRDefault="00270111" w:rsidP="005472F7">
      <w:pPr>
        <w:rPr>
          <w:szCs w:val="20"/>
          <w:lang w:val="pt-BR"/>
        </w:rPr>
      </w:pPr>
    </w:p>
    <w:p w14:paraId="708B035C" w14:textId="07894D37" w:rsidR="00270111" w:rsidRPr="00C7243C" w:rsidRDefault="00EE2738" w:rsidP="004F2066">
      <w:pPr>
        <w:pStyle w:val="Subitem"/>
        <w:numPr>
          <w:ilvl w:val="1"/>
          <w:numId w:val="19"/>
        </w:numPr>
        <w:ind w:left="1418" w:hanging="709"/>
        <w:outlineLvl w:val="3"/>
      </w:pPr>
      <w:r w:rsidRPr="00C7243C">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C7243C">
        <w:t>;</w:t>
      </w:r>
      <w:r w:rsidR="00340947" w:rsidRPr="00C7243C">
        <w:t xml:space="preserve"> e/ou</w:t>
      </w:r>
    </w:p>
    <w:p w14:paraId="200CDF6D" w14:textId="77777777" w:rsidR="00270111" w:rsidRPr="00C7243C" w:rsidRDefault="00270111" w:rsidP="005472F7">
      <w:pPr>
        <w:rPr>
          <w:szCs w:val="20"/>
          <w:lang w:val="pt-BR"/>
        </w:rPr>
      </w:pPr>
    </w:p>
    <w:p w14:paraId="28E42DF1" w14:textId="79132409" w:rsidR="00F37143" w:rsidRPr="00C7243C" w:rsidRDefault="00DC6108" w:rsidP="004F2066">
      <w:pPr>
        <w:pStyle w:val="Subitem"/>
        <w:numPr>
          <w:ilvl w:val="1"/>
          <w:numId w:val="19"/>
        </w:numPr>
        <w:ind w:left="1418" w:hanging="709"/>
        <w:outlineLvl w:val="3"/>
      </w:pPr>
      <w:r w:rsidRPr="00C7243C">
        <w:t>constituição de ônus ou gravames sobre bens de propriedade da</w:t>
      </w:r>
      <w:r w:rsidR="005812E7" w:rsidRPr="00C7243C">
        <w:t xml:space="preserve"> </w:t>
      </w:r>
      <w:r w:rsidR="00340947" w:rsidRPr="00C7243C">
        <w:t>Emissora</w:t>
      </w:r>
      <w:r w:rsidR="004A4CD8" w:rsidRPr="00C7243C">
        <w:t xml:space="preserve">, exceto </w:t>
      </w:r>
      <w:r w:rsidR="005916BB" w:rsidRPr="00C7243C">
        <w:t xml:space="preserve">conforme </w:t>
      </w:r>
      <w:r w:rsidR="00AB50E7" w:rsidRPr="00C7243C">
        <w:t xml:space="preserve">previsto e/ou </w:t>
      </w:r>
      <w:r w:rsidR="005916BB" w:rsidRPr="00C7243C">
        <w:t>permitido nos termos do</w:t>
      </w:r>
      <w:r w:rsidR="00CF153F" w:rsidRPr="00C7243C">
        <w:t>s</w:t>
      </w:r>
      <w:r w:rsidR="00804614" w:rsidRPr="00C7243C">
        <w:t xml:space="preserve"> </w:t>
      </w:r>
      <w:r w:rsidR="00CF153F" w:rsidRPr="00C7243C">
        <w:t>Documentos da Operação</w:t>
      </w:r>
      <w:r w:rsidR="00340947" w:rsidRPr="00C7243C">
        <w:t>.</w:t>
      </w:r>
    </w:p>
    <w:p w14:paraId="54C34C1E" w14:textId="77777777" w:rsidR="00CB52A1" w:rsidRPr="00C7243C" w:rsidRDefault="00CB52A1" w:rsidP="005472F7">
      <w:pPr>
        <w:rPr>
          <w:szCs w:val="20"/>
          <w:lang w:val="pt-BR"/>
        </w:rPr>
      </w:pPr>
    </w:p>
    <w:p w14:paraId="634C055F" w14:textId="0EE453EC" w:rsidR="00CB52A1" w:rsidRPr="00C7243C" w:rsidRDefault="00CB52A1" w:rsidP="005472F7">
      <w:pPr>
        <w:pStyle w:val="Clusula"/>
      </w:pPr>
      <w:r w:rsidRPr="00C7243C">
        <w:t>Caso</w:t>
      </w:r>
      <w:r w:rsidR="009A1E78" w:rsidRPr="00C7243C">
        <w:t xml:space="preserve"> (i)</w:t>
      </w:r>
      <w:r w:rsidR="008A155C" w:rsidRPr="00C7243C">
        <w:t xml:space="preserve"> a </w:t>
      </w:r>
      <w:r w:rsidR="00BB3E5F" w:rsidRPr="00C7243C">
        <w:t>Alienante Fiduciante</w:t>
      </w:r>
      <w:r w:rsidR="008A155C" w:rsidRPr="00C7243C">
        <w:t xml:space="preserve"> entenda que tal exercício pode violar, ser incompatível e/ou prejudicar quaisquer das disposições previstas neste Contrato</w:t>
      </w:r>
      <w:r w:rsidR="006B2DAD" w:rsidRPr="00C7243C">
        <w:t xml:space="preserve"> e/ou nos demais </w:t>
      </w:r>
      <w:r w:rsidR="005916BB" w:rsidRPr="00C7243C">
        <w:t>Documentos da Operação</w:t>
      </w:r>
      <w:r w:rsidR="00DC4A2B" w:rsidRPr="00C7243C">
        <w:t>,</w:t>
      </w:r>
      <w:r w:rsidR="00C314CA" w:rsidRPr="00C7243C">
        <w:t xml:space="preserve"> e/ou</w:t>
      </w:r>
      <w:r w:rsidR="008A155C" w:rsidRPr="00C7243C">
        <w:t xml:space="preserve"> (ii)</w:t>
      </w:r>
      <w:r w:rsidR="00E216CB" w:rsidRPr="00C7243C">
        <w:t xml:space="preserve"> </w:t>
      </w:r>
      <w:r w:rsidRPr="00C7243C">
        <w:t xml:space="preserve">qualquer das matérias descritas </w:t>
      </w:r>
      <w:r w:rsidR="00DC4A2B" w:rsidRPr="00C7243C">
        <w:t>na C</w:t>
      </w:r>
      <w:r w:rsidR="00C82D04" w:rsidRPr="00C7243C">
        <w:t>láusula</w:t>
      </w:r>
      <w:r w:rsidR="00BA558B" w:rsidRPr="00C7243C">
        <w:t> </w:t>
      </w:r>
      <w:r w:rsidR="00DC4A2B" w:rsidRPr="00C7243C">
        <w:t>6</w:t>
      </w:r>
      <w:r w:rsidR="00C82D04" w:rsidRPr="00C7243C">
        <w:t>.2</w:t>
      </w:r>
      <w:r w:rsidRPr="00C7243C">
        <w:t xml:space="preserve"> acima conste da ordem do dia de qualquer assembleia geral d</w:t>
      </w:r>
      <w:r w:rsidR="00C314CA" w:rsidRPr="00C7243C">
        <w:t xml:space="preserve">a </w:t>
      </w:r>
      <w:r w:rsidR="00C82D04" w:rsidRPr="00C7243C">
        <w:t>Emissora,</w:t>
      </w:r>
      <w:r w:rsidR="005B31E8" w:rsidRPr="00C7243C">
        <w:t xml:space="preserve"> </w:t>
      </w:r>
      <w:r w:rsidR="00F71D6A" w:rsidRPr="00C7243C">
        <w:t xml:space="preserve">a </w:t>
      </w:r>
      <w:r w:rsidR="00BB3E5F" w:rsidRPr="00C7243C">
        <w:t>Alienante Fiduciante</w:t>
      </w:r>
      <w:r w:rsidR="003D01F6" w:rsidRPr="00C7243C">
        <w:t xml:space="preserve"> </w:t>
      </w:r>
      <w:r w:rsidR="00F3736F" w:rsidRPr="00C7243C">
        <w:t xml:space="preserve">deverá </w:t>
      </w:r>
      <w:r w:rsidRPr="00C7243C">
        <w:t xml:space="preserve">solicitar </w:t>
      </w:r>
      <w:r w:rsidR="006C51D1" w:rsidRPr="00C7243C">
        <w:t xml:space="preserve">ao </w:t>
      </w:r>
      <w:r w:rsidR="00E00B62" w:rsidRPr="00C7243C">
        <w:t>Agente Fiduciário</w:t>
      </w:r>
      <w:r w:rsidR="00C314CA" w:rsidRPr="00C7243C">
        <w:t>,</w:t>
      </w:r>
      <w:r w:rsidR="007B6F08" w:rsidRPr="00C7243C">
        <w:t xml:space="preserve"> </w:t>
      </w:r>
      <w:r w:rsidRPr="00C7243C">
        <w:t>a respectiva instrução de voto, com</w:t>
      </w:r>
      <w:r w:rsidR="006C51D1" w:rsidRPr="00C7243C">
        <w:t>,</w:t>
      </w:r>
      <w:r w:rsidRPr="00C7243C">
        <w:t xml:space="preserve"> no mínimo</w:t>
      </w:r>
      <w:r w:rsidR="006C51D1" w:rsidRPr="00C7243C">
        <w:t>,</w:t>
      </w:r>
      <w:r w:rsidRPr="00C7243C">
        <w:t xml:space="preserve"> </w:t>
      </w:r>
      <w:r w:rsidR="00C82D04" w:rsidRPr="00C7243C">
        <w:t>15</w:t>
      </w:r>
      <w:r w:rsidR="009E22C1" w:rsidRPr="00C7243C">
        <w:t xml:space="preserve"> </w:t>
      </w:r>
      <w:r w:rsidRPr="00C7243C">
        <w:t>(</w:t>
      </w:r>
      <w:r w:rsidR="00C82D04" w:rsidRPr="00C7243C">
        <w:t>quinze</w:t>
      </w:r>
      <w:r w:rsidRPr="00C7243C">
        <w:t xml:space="preserve">) dias de antecedência </w:t>
      </w:r>
      <w:r w:rsidR="00C82D04" w:rsidRPr="00C7243C">
        <w:t xml:space="preserve">em relação </w:t>
      </w:r>
      <w:r w:rsidRPr="00C7243C">
        <w:t>à realização d</w:t>
      </w:r>
      <w:r w:rsidR="00420D43" w:rsidRPr="00C7243C">
        <w:t>a</w:t>
      </w:r>
      <w:r w:rsidRPr="00C7243C">
        <w:t xml:space="preserve"> referida assembleia geral, </w:t>
      </w:r>
      <w:r w:rsidR="00EB2889" w:rsidRPr="00C7243C">
        <w:t xml:space="preserve">devendo </w:t>
      </w:r>
      <w:r w:rsidR="006C51D1" w:rsidRPr="00C7243C">
        <w:t xml:space="preserve">o </w:t>
      </w:r>
      <w:r w:rsidR="00E00B62" w:rsidRPr="00C7243C">
        <w:t>Agente Fiduciário</w:t>
      </w:r>
      <w:r w:rsidR="00452E1E" w:rsidRPr="00C7243C">
        <w:t>,</w:t>
      </w:r>
      <w:r w:rsidRPr="00C7243C">
        <w:t xml:space="preserve"> por sua vez, fornecer a instrução de voto </w:t>
      </w:r>
      <w:r w:rsidR="00C314CA" w:rsidRPr="00C7243C">
        <w:t>à</w:t>
      </w:r>
      <w:r w:rsidRPr="00C7243C">
        <w:t xml:space="preserve"> </w:t>
      </w:r>
      <w:r w:rsidR="00BB3E5F" w:rsidRPr="00C7243C">
        <w:t>Alienante Fiduciante</w:t>
      </w:r>
      <w:r w:rsidRPr="00C7243C">
        <w:t xml:space="preserve"> </w:t>
      </w:r>
      <w:r w:rsidR="009A1E78" w:rsidRPr="00C7243C">
        <w:t>com</w:t>
      </w:r>
      <w:r w:rsidRPr="00C7243C">
        <w:t xml:space="preserve">, no mínimo, </w:t>
      </w:r>
      <w:r w:rsidR="00313201" w:rsidRPr="00C7243C">
        <w:t>3</w:t>
      </w:r>
      <w:r w:rsidR="0074729C" w:rsidRPr="00C7243C">
        <w:t xml:space="preserve"> </w:t>
      </w:r>
      <w:r w:rsidRPr="00C7243C">
        <w:t>(</w:t>
      </w:r>
      <w:r w:rsidR="00313201" w:rsidRPr="00C7243C">
        <w:t>três</w:t>
      </w:r>
      <w:r w:rsidRPr="00C7243C">
        <w:t xml:space="preserve">) </w:t>
      </w:r>
      <w:r w:rsidR="0074729C" w:rsidRPr="00C7243C">
        <w:t xml:space="preserve">Dias Úteis </w:t>
      </w:r>
      <w:r w:rsidRPr="00C7243C">
        <w:t>de antecedência em relação à data da referida assembleia geral</w:t>
      </w:r>
      <w:r w:rsidR="0094678B" w:rsidRPr="00C7243C">
        <w:t>.</w:t>
      </w:r>
    </w:p>
    <w:p w14:paraId="7676EB9E" w14:textId="77777777" w:rsidR="00756A91" w:rsidRPr="00C7243C" w:rsidRDefault="00756A91" w:rsidP="005472F7">
      <w:pPr>
        <w:rPr>
          <w:szCs w:val="20"/>
          <w:lang w:val="pt-BR"/>
        </w:rPr>
      </w:pPr>
    </w:p>
    <w:p w14:paraId="4B3A11FF" w14:textId="77777777" w:rsidR="00756A91" w:rsidRPr="00C7243C" w:rsidRDefault="00756A91" w:rsidP="005472F7">
      <w:pPr>
        <w:pStyle w:val="Clusula"/>
      </w:pPr>
      <w:r w:rsidRPr="00C7243C">
        <w:t xml:space="preserve">Fica desde já certo e ajustado que o </w:t>
      </w:r>
      <w:r w:rsidR="00E00B62" w:rsidRPr="00C7243C">
        <w:t>Agente Fiduciário</w:t>
      </w:r>
      <w:r w:rsidRPr="00C7243C">
        <w:t xml:space="preserve"> poderá se manifestar</w:t>
      </w:r>
      <w:r w:rsidR="00CF153F" w:rsidRPr="00C7243C">
        <w:t xml:space="preserve"> somente</w:t>
      </w:r>
      <w:r w:rsidRPr="00C7243C">
        <w:t xml:space="preserve"> conforme instruído pelos</w:t>
      </w:r>
      <w:r w:rsidR="00327925" w:rsidRPr="00C7243C">
        <w:t xml:space="preserve"> titulares de </w:t>
      </w:r>
      <w:r w:rsidR="00A85DB2" w:rsidRPr="00C7243C">
        <w:t xml:space="preserve">Debêntures </w:t>
      </w:r>
      <w:r w:rsidRPr="00C7243C">
        <w:t xml:space="preserve">após a realização de uma assembleia geral dos </w:t>
      </w:r>
      <w:r w:rsidR="00863C6B" w:rsidRPr="00C7243C">
        <w:t xml:space="preserve">titulares de </w:t>
      </w:r>
      <w:r w:rsidR="00A85DB2" w:rsidRPr="00C7243C">
        <w:t>Debêntures</w:t>
      </w:r>
      <w:r w:rsidR="00DC4A2B" w:rsidRPr="00C7243C">
        <w:t>, nos termos da Escritura de Emissão</w:t>
      </w:r>
      <w:r w:rsidR="0094678B" w:rsidRPr="00C7243C">
        <w:t>.</w:t>
      </w:r>
      <w:r w:rsidRPr="00C7243C">
        <w:t xml:space="preserve"> Caso tal assembleia não seja instalada ou, ainda que instalada, não haja quórum para deliberação da matéria em questão, o </w:t>
      </w:r>
      <w:r w:rsidR="00E00B62" w:rsidRPr="00C7243C">
        <w:t>Agente Fiduciário</w:t>
      </w:r>
      <w:r w:rsidRPr="00C7243C">
        <w:t xml:space="preserve"> deverá permanecer silente quanto ao exercício do direito em tela, sendo certo que</w:t>
      </w:r>
      <w:r w:rsidR="00EB2889" w:rsidRPr="00C7243C">
        <w:t xml:space="preserve">, nesta hipótese: (i) a Alienante Fiduciante não deverá exercer qualquer direito de voto, anuência ou outros direitos em relação às Ações Alienadas Fiduciariamente; e (ii) o </w:t>
      </w:r>
      <w:r w:rsidRPr="00C7243C">
        <w:t>silêncio</w:t>
      </w:r>
      <w:r w:rsidR="00EB2889" w:rsidRPr="00C7243C">
        <w:t xml:space="preserve"> do Agente Fiduciári</w:t>
      </w:r>
      <w:r w:rsidR="00D91466" w:rsidRPr="00C7243C">
        <w:t>o</w:t>
      </w:r>
      <w:r w:rsidRPr="00C7243C">
        <w:t xml:space="preserve"> não será interpretado como negligência, não podendo ser a ele imputado qualquer responsabilização decorrente da ausência de manifestação</w:t>
      </w:r>
      <w:r w:rsidR="0074729C" w:rsidRPr="00C7243C">
        <w:t xml:space="preserve">, desde que tenha </w:t>
      </w:r>
      <w:r w:rsidR="00EB2889" w:rsidRPr="00C7243C">
        <w:t xml:space="preserve">cumprido </w:t>
      </w:r>
      <w:r w:rsidR="0074729C" w:rsidRPr="00C7243C">
        <w:t>integralmente as disposições previstas na Escritura de Emissão, inclusive no que diz respeito à convocação da assembleia geral dos titulares de Debêntures</w:t>
      </w:r>
      <w:r w:rsidR="00EA72EE" w:rsidRPr="00C7243C">
        <w:t>.</w:t>
      </w:r>
    </w:p>
    <w:p w14:paraId="0DD13862" w14:textId="77777777" w:rsidR="009A1E78" w:rsidRPr="00C7243C" w:rsidRDefault="009A1E78" w:rsidP="005472F7">
      <w:pPr>
        <w:rPr>
          <w:szCs w:val="20"/>
          <w:lang w:val="pt-BR"/>
        </w:rPr>
      </w:pPr>
    </w:p>
    <w:p w14:paraId="2E6CCBCA" w14:textId="77777777" w:rsidR="00CB52A1" w:rsidRPr="00C7243C" w:rsidRDefault="00CB52A1" w:rsidP="005472F7">
      <w:pPr>
        <w:pStyle w:val="Clusula"/>
      </w:pPr>
      <w:r w:rsidRPr="00C7243C">
        <w:t xml:space="preserve">Em decorrência do disposto nesta </w:t>
      </w:r>
      <w:r w:rsidR="00BA558B" w:rsidRPr="00C7243C">
        <w:t>C</w:t>
      </w:r>
      <w:r w:rsidR="00FE3EFC" w:rsidRPr="00C7243C">
        <w:t>láusula</w:t>
      </w:r>
      <w:r w:rsidR="00BA558B" w:rsidRPr="00C7243C">
        <w:t xml:space="preserve"> VI</w:t>
      </w:r>
      <w:r w:rsidRPr="00C7243C">
        <w:t xml:space="preserve">, </w:t>
      </w:r>
      <w:r w:rsidR="00F71D6A" w:rsidRPr="00C7243C">
        <w:t xml:space="preserve">a </w:t>
      </w:r>
      <w:r w:rsidR="00BB3E5F" w:rsidRPr="00C7243C">
        <w:t>Alienante Fiduciante</w:t>
      </w:r>
      <w:r w:rsidRPr="00C7243C">
        <w:t xml:space="preserve"> obriga-se a comparecer a todas as assembleias gerais </w:t>
      </w:r>
      <w:r w:rsidR="0065433E" w:rsidRPr="00C7243C">
        <w:t xml:space="preserve">da </w:t>
      </w:r>
      <w:r w:rsidR="00FE3EFC" w:rsidRPr="00C7243C">
        <w:t>Emissora</w:t>
      </w:r>
      <w:r w:rsidR="00262E7B" w:rsidRPr="00C7243C">
        <w:t xml:space="preserve"> </w:t>
      </w:r>
      <w:r w:rsidRPr="00C7243C">
        <w:t>e exercer ou não exercer (conforme o caso) os seus direitos de voto de acordo com o disposto nest</w:t>
      </w:r>
      <w:r w:rsidR="00FE3EFC" w:rsidRPr="00C7243C">
        <w:t>e Contrato</w:t>
      </w:r>
      <w:r w:rsidRPr="00C7243C">
        <w:t>.</w:t>
      </w:r>
    </w:p>
    <w:p w14:paraId="1ED2C31A" w14:textId="4CC7A9DF" w:rsidR="00551888" w:rsidRPr="00C7243C" w:rsidRDefault="00551888" w:rsidP="005472F7">
      <w:pPr>
        <w:rPr>
          <w:szCs w:val="20"/>
          <w:lang w:val="pt-BR"/>
        </w:rPr>
      </w:pPr>
      <w:bookmarkStart w:id="70" w:name="_Toc276640221"/>
      <w:bookmarkStart w:id="71" w:name="_Toc276664854"/>
      <w:bookmarkStart w:id="72" w:name="_Toc288753561"/>
      <w:bookmarkStart w:id="73" w:name="_Toc377490298"/>
    </w:p>
    <w:p w14:paraId="16937133" w14:textId="77777777" w:rsidR="00F87CD9" w:rsidRPr="00C7243C" w:rsidRDefault="00F87CD9" w:rsidP="005472F7">
      <w:pPr>
        <w:pStyle w:val="TtulodaClusula"/>
        <w:jc w:val="both"/>
      </w:pPr>
      <w:r w:rsidRPr="00C7243C">
        <w:t>CLÁUSULA V</w:t>
      </w:r>
      <w:r w:rsidR="00D3654D" w:rsidRPr="00C7243C">
        <w:t>I</w:t>
      </w:r>
      <w:r w:rsidR="005D3D93" w:rsidRPr="00C7243C">
        <w:t>I</w:t>
      </w:r>
      <w:r w:rsidR="00D3654D" w:rsidRPr="00C7243C">
        <w:t xml:space="preserve"> - </w:t>
      </w:r>
      <w:r w:rsidRPr="00C7243C">
        <w:t xml:space="preserve">OBRIGAÇÕES ADICIONAIS </w:t>
      </w:r>
      <w:bookmarkEnd w:id="70"/>
      <w:bookmarkEnd w:id="71"/>
      <w:bookmarkEnd w:id="72"/>
      <w:bookmarkEnd w:id="73"/>
      <w:r w:rsidR="00F71D6A" w:rsidRPr="00C7243C">
        <w:t xml:space="preserve">DA </w:t>
      </w:r>
      <w:r w:rsidR="00BB3E5F" w:rsidRPr="00C7243C">
        <w:t>ALIENANTE FIDUCIANTE</w:t>
      </w:r>
    </w:p>
    <w:p w14:paraId="316A6035" w14:textId="77777777" w:rsidR="00F87CD9" w:rsidRPr="00C7243C" w:rsidRDefault="00F87CD9" w:rsidP="005472F7">
      <w:pPr>
        <w:rPr>
          <w:szCs w:val="20"/>
          <w:lang w:val="pt-BR"/>
        </w:rPr>
      </w:pPr>
    </w:p>
    <w:p w14:paraId="58F9B150" w14:textId="77777777" w:rsidR="00F87CD9" w:rsidRPr="00C7243C" w:rsidRDefault="00F87CD9" w:rsidP="005472F7">
      <w:pPr>
        <w:pStyle w:val="Clusula"/>
      </w:pPr>
      <w:r w:rsidRPr="00C7243C">
        <w:t xml:space="preserve">Sem prejuízo das demais obrigações assumidas neste Contrato, durante o prazo de vigência </w:t>
      </w:r>
      <w:r w:rsidR="00804614" w:rsidRPr="00C7243C">
        <w:t>deste Contrato</w:t>
      </w:r>
      <w:r w:rsidRPr="00C7243C">
        <w:t xml:space="preserve">, </w:t>
      </w:r>
      <w:r w:rsidR="00484B90" w:rsidRPr="00C7243C">
        <w:t xml:space="preserve">a </w:t>
      </w:r>
      <w:r w:rsidR="00BB3E5F" w:rsidRPr="00C7243C">
        <w:t>Alienante Fiduciante</w:t>
      </w:r>
      <w:r w:rsidR="003D01F6" w:rsidRPr="00C7243C">
        <w:t xml:space="preserve"> obriga-se</w:t>
      </w:r>
      <w:r w:rsidRPr="00C7243C">
        <w:t>, nos seguintes termos, a:</w:t>
      </w:r>
    </w:p>
    <w:p w14:paraId="7E141EA7" w14:textId="77777777" w:rsidR="00604625" w:rsidRPr="00C7243C" w:rsidRDefault="00604625" w:rsidP="005472F7">
      <w:pPr>
        <w:pStyle w:val="ListParagraph"/>
        <w:ind w:left="0"/>
        <w:rPr>
          <w:szCs w:val="20"/>
          <w:lang w:val="pt-BR"/>
        </w:rPr>
      </w:pPr>
    </w:p>
    <w:p w14:paraId="64E8EFA4" w14:textId="77777777" w:rsidR="00604625" w:rsidRPr="00C7243C" w:rsidRDefault="00F87CD9" w:rsidP="004F2066">
      <w:pPr>
        <w:pStyle w:val="Item"/>
        <w:numPr>
          <w:ilvl w:val="0"/>
          <w:numId w:val="12"/>
        </w:numPr>
        <w:ind w:left="709" w:hanging="709"/>
        <w:outlineLvl w:val="2"/>
      </w:pPr>
      <w:r w:rsidRPr="00C7243C">
        <w:t xml:space="preserve">manter a </w:t>
      </w:r>
      <w:r w:rsidR="00E12C46" w:rsidRPr="00C7243C">
        <w:t>A</w:t>
      </w:r>
      <w:r w:rsidRPr="00C7243C">
        <w:t xml:space="preserve">lienação </w:t>
      </w:r>
      <w:r w:rsidR="00E12C46" w:rsidRPr="00C7243C">
        <w:t>F</w:t>
      </w:r>
      <w:r w:rsidRPr="00C7243C">
        <w:t>iduciária objeto deste Contrato existente, válida, eficaz, exigível e em pleno vigor, sem qualquer restrição ou condição;</w:t>
      </w:r>
    </w:p>
    <w:p w14:paraId="573E53E6" w14:textId="77777777" w:rsidR="00604625" w:rsidRPr="00C7243C" w:rsidRDefault="00604625" w:rsidP="005472F7">
      <w:pPr>
        <w:rPr>
          <w:szCs w:val="20"/>
          <w:lang w:val="pt-BR"/>
        </w:rPr>
      </w:pPr>
    </w:p>
    <w:p w14:paraId="0D2578EC" w14:textId="77777777" w:rsidR="00604625" w:rsidRPr="00C7243C" w:rsidRDefault="00F87CD9" w:rsidP="004F2066">
      <w:pPr>
        <w:pStyle w:val="Item"/>
        <w:numPr>
          <w:ilvl w:val="0"/>
          <w:numId w:val="12"/>
        </w:numPr>
        <w:ind w:left="709" w:hanging="709"/>
        <w:outlineLvl w:val="2"/>
      </w:pPr>
      <w:r w:rsidRPr="00C7243C">
        <w:t xml:space="preserve">comunicar </w:t>
      </w:r>
      <w:r w:rsidR="00804614" w:rsidRPr="00C7243C">
        <w:t xml:space="preserve">ao </w:t>
      </w:r>
      <w:r w:rsidR="00E00B62" w:rsidRPr="00C7243C">
        <w:t>Agente Fiduciário</w:t>
      </w:r>
      <w:r w:rsidRPr="00C7243C">
        <w:t xml:space="preserve">, em até </w:t>
      </w:r>
      <w:r w:rsidR="00F93E90" w:rsidRPr="00C7243C">
        <w:t>2 (dois) Dias Úteis contados</w:t>
      </w:r>
      <w:r w:rsidRPr="00C7243C">
        <w:t xml:space="preserve"> da data em que tenha tomado conhecimento do respectivo evento, qualquer acontecimento que possa depreciar ou ameaçar a higidez ou a segurança, liquidez e certeza </w:t>
      </w:r>
      <w:r w:rsidR="00804614" w:rsidRPr="00C7243C">
        <w:t xml:space="preserve">dos Ativos </w:t>
      </w:r>
      <w:r w:rsidR="00804614" w:rsidRPr="00C7243C">
        <w:lastRenderedPageBreak/>
        <w:t>Alienados Fiduciariamente</w:t>
      </w:r>
      <w:r w:rsidRPr="00C7243C">
        <w:rPr>
          <w:color w:val="000000"/>
        </w:rPr>
        <w:t xml:space="preserve">, ou que resulte na inveracidade das declarações prestadas </w:t>
      </w:r>
      <w:r w:rsidR="00E12C46" w:rsidRPr="00C7243C">
        <w:rPr>
          <w:color w:val="000000"/>
        </w:rPr>
        <w:t>no âmbito deste Contrato</w:t>
      </w:r>
      <w:r w:rsidRPr="00C7243C">
        <w:t>;</w:t>
      </w:r>
    </w:p>
    <w:p w14:paraId="719CAB75" w14:textId="77777777" w:rsidR="00604625" w:rsidRPr="00C7243C" w:rsidRDefault="00604625" w:rsidP="005472F7">
      <w:pPr>
        <w:rPr>
          <w:szCs w:val="20"/>
          <w:lang w:val="pt-BR" w:eastAsia="pt-BR"/>
        </w:rPr>
      </w:pPr>
    </w:p>
    <w:p w14:paraId="226A8A69" w14:textId="77777777" w:rsidR="00604625" w:rsidRPr="00C7243C" w:rsidRDefault="00845E9A" w:rsidP="004F2066">
      <w:pPr>
        <w:pStyle w:val="Item"/>
        <w:numPr>
          <w:ilvl w:val="0"/>
          <w:numId w:val="12"/>
        </w:numPr>
        <w:ind w:left="709" w:hanging="709"/>
        <w:outlineLvl w:val="2"/>
      </w:pPr>
      <w:r w:rsidRPr="00C7243C">
        <w:t xml:space="preserve">comunicar ao </w:t>
      </w:r>
      <w:r w:rsidR="00E00B62" w:rsidRPr="00C7243C">
        <w:t>Agente Fiduciário</w:t>
      </w:r>
      <w:r w:rsidRPr="00C7243C">
        <w:t xml:space="preserve">, </w:t>
      </w:r>
      <w:r w:rsidR="00BD0356" w:rsidRPr="00C7243C">
        <w:t xml:space="preserve">em até </w:t>
      </w:r>
      <w:r w:rsidR="00F93E90" w:rsidRPr="00C7243C">
        <w:t>2 (dois) Dias Úteis contados</w:t>
      </w:r>
      <w:r w:rsidR="00F93E90" w:rsidRPr="00C7243C" w:rsidDel="00F93E90">
        <w:t xml:space="preserve"> </w:t>
      </w:r>
      <w:r w:rsidR="00BD0356" w:rsidRPr="00C7243C">
        <w:t xml:space="preserve">da data em que tenha tomado conhecimento </w:t>
      </w:r>
      <w:r w:rsidRPr="00C7243C">
        <w:t xml:space="preserve">de ato ou fato que possa vir a comprometer o funcionamento da </w:t>
      </w:r>
      <w:r w:rsidR="00BD0356" w:rsidRPr="00C7243C">
        <w:t>Emissora</w:t>
      </w:r>
      <w:r w:rsidRPr="00C7243C">
        <w:t>, tais como ações judiciais ou procedimentos administrativos;</w:t>
      </w:r>
    </w:p>
    <w:p w14:paraId="6C4CAEFD" w14:textId="77777777" w:rsidR="00604625" w:rsidRPr="00C7243C" w:rsidRDefault="00604625" w:rsidP="005472F7">
      <w:pPr>
        <w:rPr>
          <w:szCs w:val="20"/>
          <w:lang w:val="pt-BR"/>
        </w:rPr>
      </w:pPr>
    </w:p>
    <w:p w14:paraId="54E21FBD" w14:textId="77777777" w:rsidR="00604625" w:rsidRPr="00C7243C" w:rsidRDefault="00F87CD9" w:rsidP="004F2066">
      <w:pPr>
        <w:pStyle w:val="Item"/>
        <w:numPr>
          <w:ilvl w:val="0"/>
          <w:numId w:val="12"/>
        </w:numPr>
        <w:ind w:left="709" w:hanging="709"/>
        <w:outlineLvl w:val="2"/>
      </w:pPr>
      <w:r w:rsidRPr="00C7243C">
        <w:t>defender-se de forma tempestiva e eficaz</w:t>
      </w:r>
      <w:r w:rsidR="00702FE8" w:rsidRPr="00C7243C">
        <w:t xml:space="preserve">, às suas próprias custas e expensas, </w:t>
      </w:r>
      <w:r w:rsidRPr="00C7243C">
        <w:t xml:space="preserve">de qualquer ato, ação, procedimento ou processo que possa, de qualquer forma alterar a </w:t>
      </w:r>
      <w:r w:rsidR="00E52F08" w:rsidRPr="00C7243C">
        <w:t>A</w:t>
      </w:r>
      <w:r w:rsidRPr="00C7243C">
        <w:t xml:space="preserve">lienação </w:t>
      </w:r>
      <w:r w:rsidR="00E52F08" w:rsidRPr="00C7243C">
        <w:t>F</w:t>
      </w:r>
      <w:r w:rsidRPr="00C7243C">
        <w:t xml:space="preserve">iduciária, e/ou o integral e pontual cumprimento das Obrigações Garantidas, bem como informar </w:t>
      </w:r>
      <w:r w:rsidR="00804614" w:rsidRPr="00C7243C">
        <w:t xml:space="preserve">ao </w:t>
      </w:r>
      <w:r w:rsidR="00E00B62" w:rsidRPr="00C7243C">
        <w:t>Agente Fiduciário</w:t>
      </w:r>
      <w:r w:rsidR="00452E1E" w:rsidRPr="00C7243C">
        <w:t xml:space="preserve">, </w:t>
      </w:r>
      <w:r w:rsidRPr="00C7243C">
        <w:t xml:space="preserve">em até </w:t>
      </w:r>
      <w:r w:rsidR="00F93E90" w:rsidRPr="00C7243C">
        <w:t>2 (dois) Dias Úteis contados</w:t>
      </w:r>
      <w:r w:rsidR="00F93E90" w:rsidRPr="00C7243C" w:rsidDel="00F93E90">
        <w:t xml:space="preserve"> </w:t>
      </w:r>
      <w:r w:rsidRPr="00C7243C">
        <w:t xml:space="preserve">da data em que tiver conhecimento do fato, sobre qualquer ato, ação, procedimento ou processo a que se refere </w:t>
      </w:r>
      <w:r w:rsidR="00DC4A2B" w:rsidRPr="00C7243C">
        <w:t>este item</w:t>
      </w:r>
      <w:r w:rsidRPr="00C7243C">
        <w:t>;</w:t>
      </w:r>
    </w:p>
    <w:p w14:paraId="01E86B02" w14:textId="77777777" w:rsidR="00604625" w:rsidRPr="00C7243C" w:rsidRDefault="00604625" w:rsidP="005472F7">
      <w:pPr>
        <w:rPr>
          <w:szCs w:val="20"/>
          <w:lang w:val="pt-BR"/>
        </w:rPr>
      </w:pPr>
    </w:p>
    <w:p w14:paraId="4C5DDAEE" w14:textId="77777777" w:rsidR="00604625" w:rsidRPr="00C7243C" w:rsidRDefault="00F87CD9" w:rsidP="004F2066">
      <w:pPr>
        <w:pStyle w:val="Item"/>
        <w:numPr>
          <w:ilvl w:val="0"/>
          <w:numId w:val="12"/>
        </w:numPr>
        <w:ind w:left="709" w:hanging="709"/>
        <w:outlineLvl w:val="2"/>
      </w:pPr>
      <w:r w:rsidRPr="00C7243C">
        <w:t>manter em dia o pagamento de todas as suas obrigações de natureza tributária, nos termos da legislação em vigor;</w:t>
      </w:r>
    </w:p>
    <w:p w14:paraId="47A4C6F0" w14:textId="77777777" w:rsidR="00604625" w:rsidRPr="00C7243C" w:rsidRDefault="00604625" w:rsidP="005472F7">
      <w:pPr>
        <w:rPr>
          <w:szCs w:val="20"/>
          <w:lang w:val="pt-BR"/>
        </w:rPr>
      </w:pPr>
    </w:p>
    <w:p w14:paraId="1770B3F1" w14:textId="77777777" w:rsidR="00604625" w:rsidRPr="00C7243C" w:rsidRDefault="00702FE8" w:rsidP="004F2066">
      <w:pPr>
        <w:pStyle w:val="Item"/>
        <w:numPr>
          <w:ilvl w:val="0"/>
          <w:numId w:val="12"/>
        </w:numPr>
        <w:ind w:left="709" w:hanging="709"/>
        <w:outlineLvl w:val="2"/>
      </w:pPr>
      <w:r w:rsidRPr="00C7243C">
        <w:t xml:space="preserve">reembolsar o </w:t>
      </w:r>
      <w:r w:rsidR="00E00B62" w:rsidRPr="00C7243C">
        <w:t>Agente Fiduciário</w:t>
      </w:r>
      <w:r w:rsidRPr="00C7243C">
        <w:t>, mediante solicitação por escrito, de todas as despesas comprovadas, que venham a ser necessárias para proteger os</w:t>
      </w:r>
      <w:r w:rsidR="000377DC" w:rsidRPr="00C7243C">
        <w:t xml:space="preserve"> seus</w:t>
      </w:r>
      <w:r w:rsidRPr="00C7243C">
        <w:t xml:space="preserve"> direitos e interesses</w:t>
      </w:r>
      <w:r w:rsidR="000377DC" w:rsidRPr="00C7243C">
        <w:t>, bem como</w:t>
      </w:r>
      <w:r w:rsidRPr="00C7243C">
        <w:t xml:space="preserve"> dos </w:t>
      </w:r>
      <w:r w:rsidR="00106746" w:rsidRPr="00C7243C">
        <w:t xml:space="preserve">titulares de </w:t>
      </w:r>
      <w:r w:rsidR="00A85DB2" w:rsidRPr="00C7243C">
        <w:t>Debêntures</w:t>
      </w:r>
      <w:r w:rsidR="00B95D42" w:rsidRPr="00C7243C">
        <w:t>,</w:t>
      </w:r>
      <w:r w:rsidRPr="00C7243C">
        <w:t xml:space="preserve"> ou para realizar seus créditos, inclusive honorários advocatícios</w:t>
      </w:r>
      <w:r w:rsidR="0074729C" w:rsidRPr="00C7243C">
        <w:t xml:space="preserve"> necessários</w:t>
      </w:r>
      <w:r w:rsidRPr="00C7243C">
        <w:t xml:space="preserve"> e outras despesas e custos</w:t>
      </w:r>
      <w:r w:rsidR="0074729C" w:rsidRPr="00C7243C">
        <w:t xml:space="preserve"> comprovadamente</w:t>
      </w:r>
      <w:r w:rsidRPr="00C7243C">
        <w:t xml:space="preserve"> incorridos em virtude da preservação de seus respectivos direitos sobre os Ativos Alienados Fiduciariamente</w:t>
      </w:r>
      <w:r w:rsidRPr="00C7243C">
        <w:rPr>
          <w:bCs/>
        </w:rPr>
        <w:t xml:space="preserve"> </w:t>
      </w:r>
      <w:r w:rsidRPr="00C7243C">
        <w:t>e no exercício ou execução de quaisquer dos direitos nos termos deste Contrato;</w:t>
      </w:r>
    </w:p>
    <w:p w14:paraId="59B3D45B" w14:textId="77777777" w:rsidR="00604625" w:rsidRPr="00C7243C" w:rsidRDefault="00604625" w:rsidP="005472F7">
      <w:pPr>
        <w:rPr>
          <w:szCs w:val="20"/>
          <w:lang w:val="pt-BR"/>
        </w:rPr>
      </w:pPr>
    </w:p>
    <w:p w14:paraId="62E67C8D" w14:textId="77777777" w:rsidR="00604625" w:rsidRPr="00C7243C" w:rsidRDefault="00F87CD9" w:rsidP="004F2066">
      <w:pPr>
        <w:pStyle w:val="Item"/>
        <w:numPr>
          <w:ilvl w:val="0"/>
          <w:numId w:val="12"/>
        </w:numPr>
        <w:ind w:left="709" w:hanging="709"/>
        <w:outlineLvl w:val="2"/>
      </w:pPr>
      <w:r w:rsidRPr="00C7243C">
        <w:t xml:space="preserve">prestar e/ou enviar </w:t>
      </w:r>
      <w:r w:rsidR="00804614" w:rsidRPr="00C7243C">
        <w:t xml:space="preserve">ao </w:t>
      </w:r>
      <w:r w:rsidR="00E00B62" w:rsidRPr="00C7243C">
        <w:t>Agente Fiduciário</w:t>
      </w:r>
      <w:r w:rsidR="0035789A" w:rsidRPr="00C7243C">
        <w:t xml:space="preserve">, </w:t>
      </w:r>
      <w:r w:rsidRPr="00C7243C">
        <w:t xml:space="preserve">no prazo de até </w:t>
      </w:r>
      <w:r w:rsidR="00CC7271" w:rsidRPr="00C7243C">
        <w:t xml:space="preserve">5 </w:t>
      </w:r>
      <w:r w:rsidRPr="00C7243C">
        <w:t>(</w:t>
      </w:r>
      <w:r w:rsidR="00CC7271" w:rsidRPr="00C7243C">
        <w:t>cinco</w:t>
      </w:r>
      <w:r w:rsidRPr="00C7243C">
        <w:t>) Dias Úteis contados da data de recebimento da respectiva solicitação</w:t>
      </w:r>
      <w:r w:rsidR="0074729C" w:rsidRPr="00C7243C">
        <w:t xml:space="preserve"> fundamentada</w:t>
      </w:r>
      <w:r w:rsidRPr="00C7243C">
        <w:t>, todas as informações e documentos necessários para que</w:t>
      </w:r>
      <w:r w:rsidR="00850498" w:rsidRPr="00C7243C">
        <w:t xml:space="preserve"> </w:t>
      </w:r>
      <w:r w:rsidR="00804614" w:rsidRPr="00C7243C">
        <w:t xml:space="preserve">o </w:t>
      </w:r>
      <w:r w:rsidR="00E00B62" w:rsidRPr="00C7243C">
        <w:t>Agente Fiduciário</w:t>
      </w:r>
      <w:r w:rsidR="00804614" w:rsidRPr="00C7243C">
        <w:t xml:space="preserve"> </w:t>
      </w:r>
      <w:r w:rsidRPr="00C7243C">
        <w:t>possa executar as disposições do presente Contrato;</w:t>
      </w:r>
    </w:p>
    <w:p w14:paraId="3F4510BA" w14:textId="77777777" w:rsidR="00604625" w:rsidRPr="00C7243C" w:rsidRDefault="00604625" w:rsidP="005472F7">
      <w:pPr>
        <w:rPr>
          <w:szCs w:val="20"/>
          <w:lang w:val="pt-BR"/>
        </w:rPr>
      </w:pPr>
    </w:p>
    <w:p w14:paraId="579F91CD" w14:textId="77777777" w:rsidR="00604625" w:rsidRPr="00C7243C" w:rsidRDefault="00804614" w:rsidP="004F2066">
      <w:pPr>
        <w:pStyle w:val="Item"/>
        <w:numPr>
          <w:ilvl w:val="0"/>
          <w:numId w:val="12"/>
        </w:numPr>
        <w:ind w:left="709" w:hanging="709"/>
        <w:outlineLvl w:val="2"/>
      </w:pPr>
      <w:r w:rsidRPr="00C7243C">
        <w:t xml:space="preserve">nos termos previstos neste Contrato, </w:t>
      </w:r>
      <w:r w:rsidR="00F87CD9" w:rsidRPr="00C7243C">
        <w:t xml:space="preserve">permitir </w:t>
      </w:r>
      <w:r w:rsidRPr="00C7243C">
        <w:t xml:space="preserve">ao </w:t>
      </w:r>
      <w:r w:rsidR="00E00B62" w:rsidRPr="00C7243C">
        <w:t>Agente Fiduciário</w:t>
      </w:r>
      <w:r w:rsidR="00A211D8" w:rsidRPr="00C7243C">
        <w:t xml:space="preserve"> </w:t>
      </w:r>
      <w:r w:rsidRPr="00C7243C">
        <w:t xml:space="preserve">ou a seus representantes </w:t>
      </w:r>
      <w:r w:rsidR="00F87CD9" w:rsidRPr="00C7243C">
        <w:t xml:space="preserve">acesso aos </w:t>
      </w:r>
      <w:r w:rsidR="00DC4A2B" w:rsidRPr="00C7243C">
        <w:t>Documentos Comprobatórios</w:t>
      </w:r>
      <w:r w:rsidR="00F87CD9" w:rsidRPr="00C7243C">
        <w:t>;</w:t>
      </w:r>
    </w:p>
    <w:p w14:paraId="1FA94456" w14:textId="77777777" w:rsidR="00604625" w:rsidRPr="00C7243C" w:rsidRDefault="00604625" w:rsidP="005472F7">
      <w:pPr>
        <w:rPr>
          <w:szCs w:val="20"/>
          <w:lang w:val="pt-BR"/>
        </w:rPr>
      </w:pPr>
    </w:p>
    <w:p w14:paraId="3BAF4912" w14:textId="7DBEC6F9" w:rsidR="00604625" w:rsidRPr="00C7243C" w:rsidRDefault="00F87CD9" w:rsidP="004F2066">
      <w:pPr>
        <w:pStyle w:val="Item"/>
        <w:numPr>
          <w:ilvl w:val="0"/>
          <w:numId w:val="12"/>
        </w:numPr>
        <w:ind w:left="709" w:hanging="709"/>
        <w:outlineLvl w:val="2"/>
      </w:pPr>
      <w:r w:rsidRPr="00C7243C">
        <w:rPr>
          <w:color w:val="000000"/>
        </w:rPr>
        <w:t xml:space="preserve">não alienar, vender, gravar, onerar, comprometer-se a vender, ceder, transferir, emprestar, locar, conferir ao capital, instituir usufruto ou fideicomisso, ou por qualquer outra forma dispor </w:t>
      </w:r>
      <w:r w:rsidR="00804614" w:rsidRPr="00C7243C">
        <w:rPr>
          <w:color w:val="000000"/>
        </w:rPr>
        <w:t>dos Ativos Alienados Fiduciariamente</w:t>
      </w:r>
      <w:r w:rsidRPr="00C7243C">
        <w:rPr>
          <w:color w:val="000000"/>
        </w:rPr>
        <w:t xml:space="preserve"> com terceiros, nem sobre el</w:t>
      </w:r>
      <w:r w:rsidR="004C4906" w:rsidRPr="00C7243C">
        <w:rPr>
          <w:color w:val="000000"/>
        </w:rPr>
        <w:t>e</w:t>
      </w:r>
      <w:r w:rsidRPr="00C7243C">
        <w:rPr>
          <w:color w:val="000000"/>
        </w:rPr>
        <w:t xml:space="preserve">s constituir qualquer ônus, gravame ou direito real de garantia ou dispor, de qualquer forma, total ou parcial, direta ou indiretamente, a título gratuito ou oneroso, </w:t>
      </w:r>
      <w:r w:rsidR="00804614" w:rsidRPr="00C7243C">
        <w:rPr>
          <w:color w:val="000000"/>
        </w:rPr>
        <w:t xml:space="preserve">dos Ativos Alienados Fiduciariamente </w:t>
      </w:r>
      <w:r w:rsidRPr="00C7243C">
        <w:rPr>
          <w:color w:val="000000"/>
        </w:rPr>
        <w:t xml:space="preserve">ou quaisquer direitos a eles inerentes, sem a prévia e expressa anuência </w:t>
      </w:r>
      <w:r w:rsidR="00464E1A" w:rsidRPr="00C7243C">
        <w:rPr>
          <w:color w:val="000000"/>
        </w:rPr>
        <w:t xml:space="preserve">do </w:t>
      </w:r>
      <w:r w:rsidR="00E00B62" w:rsidRPr="00C7243C">
        <w:rPr>
          <w:color w:val="000000"/>
        </w:rPr>
        <w:t>Agente Fiduciário</w:t>
      </w:r>
      <w:r w:rsidR="00DC4A2B" w:rsidRPr="00C7243C">
        <w:rPr>
          <w:color w:val="000000"/>
        </w:rPr>
        <w:t>,</w:t>
      </w:r>
      <w:r w:rsidR="001823C9" w:rsidRPr="00C7243C">
        <w:rPr>
          <w:color w:val="000000"/>
        </w:rPr>
        <w:t xml:space="preserve"> conforme </w:t>
      </w:r>
      <w:r w:rsidR="00DC4A2B" w:rsidRPr="00C7243C">
        <w:rPr>
          <w:color w:val="000000"/>
        </w:rPr>
        <w:t>prévia</w:t>
      </w:r>
      <w:r w:rsidR="001823C9" w:rsidRPr="00C7243C">
        <w:rPr>
          <w:color w:val="000000"/>
        </w:rPr>
        <w:t xml:space="preserve"> deliberação dos Debenturistas reunidos em assembleia geral</w:t>
      </w:r>
      <w:r w:rsidRPr="00C7243C">
        <w:rPr>
          <w:color w:val="000000"/>
        </w:rPr>
        <w:t>;</w:t>
      </w:r>
    </w:p>
    <w:p w14:paraId="4E93095C" w14:textId="77777777" w:rsidR="00604625" w:rsidRPr="00C7243C" w:rsidRDefault="00604625" w:rsidP="005472F7">
      <w:pPr>
        <w:rPr>
          <w:szCs w:val="20"/>
          <w:lang w:val="pt-BR"/>
        </w:rPr>
      </w:pPr>
    </w:p>
    <w:p w14:paraId="79DAF5BF" w14:textId="77777777" w:rsidR="00604625" w:rsidRPr="00C7243C" w:rsidRDefault="00C817D8" w:rsidP="004F2066">
      <w:pPr>
        <w:pStyle w:val="Item"/>
        <w:numPr>
          <w:ilvl w:val="0"/>
          <w:numId w:val="12"/>
        </w:numPr>
        <w:ind w:left="709" w:hanging="709"/>
        <w:outlineLvl w:val="2"/>
      </w:pPr>
      <w:r w:rsidRPr="00C7243C">
        <w:lastRenderedPageBreak/>
        <w:t>exceto pelo acordo de acionistas</w:t>
      </w:r>
      <w:r w:rsidR="00346C00" w:rsidRPr="00C7243C">
        <w:t xml:space="preserve"> da </w:t>
      </w:r>
      <w:r w:rsidR="00685C0A" w:rsidRPr="00C7243C">
        <w:t xml:space="preserve">Alienante Fiduciante </w:t>
      </w:r>
      <w:r w:rsidRPr="00C7243C">
        <w:t xml:space="preserve">celebrado em </w:t>
      </w:r>
      <w:r w:rsidR="00940EC0" w:rsidRPr="00C7243C">
        <w:t>26</w:t>
      </w:r>
      <w:r w:rsidRPr="00C7243C">
        <w:t xml:space="preserve"> de fevereiro de 2020, </w:t>
      </w:r>
      <w:r w:rsidR="00EB2889" w:rsidRPr="00C7243C">
        <w:t>conforme alterado de tempos em tempos</w:t>
      </w:r>
      <w:r w:rsidR="00685C0A" w:rsidRPr="00C7243C">
        <w:t xml:space="preserve"> (“</w:t>
      </w:r>
      <w:r w:rsidR="00685C0A" w:rsidRPr="00C7243C">
        <w:rPr>
          <w:u w:val="single"/>
        </w:rPr>
        <w:t>Acordo de Acionistas</w:t>
      </w:r>
      <w:r w:rsidR="00685C0A" w:rsidRPr="00C7243C">
        <w:t>”)</w:t>
      </w:r>
      <w:r w:rsidR="00EB2889" w:rsidRPr="00C7243C">
        <w:t xml:space="preserve">, </w:t>
      </w:r>
      <w:r w:rsidR="00F37143" w:rsidRPr="00C7243C">
        <w:t xml:space="preserve">não celebrar, nem arquivar em sua sede, quaisquer acordos de acionistas, nem qualquer </w:t>
      </w:r>
      <w:r w:rsidR="00F143A0" w:rsidRPr="00C7243C">
        <w:t xml:space="preserve">novo </w:t>
      </w:r>
      <w:r w:rsidR="00F37143" w:rsidRPr="00C7243C">
        <w:t>contrato que, de qualquer forma, direta ou indiretamente, vincule ou crie qualquer ônus ou gravame ou limitação de disposição d</w:t>
      </w:r>
      <w:r w:rsidR="00B95D42" w:rsidRPr="00C7243C">
        <w:t>as Ações Alienadas Fiduciariamente</w:t>
      </w:r>
      <w:r w:rsidR="00F37143" w:rsidRPr="00C7243C">
        <w:t>, tai</w:t>
      </w:r>
      <w:r w:rsidR="005E1520" w:rsidRPr="00C7243C">
        <w:t>s</w:t>
      </w:r>
      <w:r w:rsidR="00F37143" w:rsidRPr="00C7243C">
        <w:t xml:space="preserve"> como </w:t>
      </w:r>
      <w:r w:rsidR="00F37143" w:rsidRPr="00C7243C">
        <w:rPr>
          <w:i/>
        </w:rPr>
        <w:t>tag along, drag along</w:t>
      </w:r>
      <w:r w:rsidR="00F37143" w:rsidRPr="00C7243C">
        <w:t>, e direitos de preferência para aquisição ou alienação d</w:t>
      </w:r>
      <w:r w:rsidR="00B21F38" w:rsidRPr="00C7243C">
        <w:t xml:space="preserve">e </w:t>
      </w:r>
      <w:r w:rsidR="00B95D42" w:rsidRPr="00C7243C">
        <w:t>Ações Alienadas Fiduciariamente</w:t>
      </w:r>
      <w:r w:rsidR="00B21F38" w:rsidRPr="00C7243C">
        <w:t>;</w:t>
      </w:r>
    </w:p>
    <w:p w14:paraId="60128CBB" w14:textId="77777777" w:rsidR="00604625" w:rsidRPr="00C7243C" w:rsidRDefault="00604625" w:rsidP="005472F7">
      <w:pPr>
        <w:rPr>
          <w:szCs w:val="20"/>
          <w:lang w:val="pt-BR"/>
        </w:rPr>
      </w:pPr>
    </w:p>
    <w:p w14:paraId="42ADD4F3" w14:textId="77777777" w:rsidR="00604625" w:rsidRPr="00C7243C" w:rsidRDefault="002466CC" w:rsidP="004F2066">
      <w:pPr>
        <w:pStyle w:val="Item"/>
        <w:numPr>
          <w:ilvl w:val="0"/>
          <w:numId w:val="12"/>
        </w:numPr>
        <w:ind w:left="709" w:hanging="709"/>
        <w:outlineLvl w:val="2"/>
      </w:pPr>
      <w:r w:rsidRPr="00C7243C">
        <w:t xml:space="preserve">não </w:t>
      </w:r>
      <w:r w:rsidR="00F87CD9" w:rsidRPr="00C7243C">
        <w:t xml:space="preserve">praticar qualquer ato, ou abster-se de praticar qualquer ato, que possa </w:t>
      </w:r>
      <w:r w:rsidR="00586CBE" w:rsidRPr="00C7243C">
        <w:t>comprometer a existência, validade e eficácia</w:t>
      </w:r>
      <w:r w:rsidR="00D04010" w:rsidRPr="00C7243C">
        <w:t xml:space="preserve"> </w:t>
      </w:r>
      <w:r w:rsidR="00586CBE" w:rsidRPr="00C7243C">
        <w:t>d</w:t>
      </w:r>
      <w:r w:rsidR="00F87CD9" w:rsidRPr="00C7243C">
        <w:t xml:space="preserve">a </w:t>
      </w:r>
      <w:r w:rsidR="00B95D42" w:rsidRPr="00C7243C">
        <w:t>A</w:t>
      </w:r>
      <w:r w:rsidR="00F87CD9" w:rsidRPr="00C7243C">
        <w:t xml:space="preserve">lienação </w:t>
      </w:r>
      <w:r w:rsidR="00B95D42" w:rsidRPr="00C7243C">
        <w:t>F</w:t>
      </w:r>
      <w:r w:rsidR="00F87CD9" w:rsidRPr="00C7243C">
        <w:t xml:space="preserve">iduciária </w:t>
      </w:r>
      <w:r w:rsidR="00D04010" w:rsidRPr="00C7243C">
        <w:t xml:space="preserve">ou </w:t>
      </w:r>
      <w:r w:rsidR="00586CBE" w:rsidRPr="00C7243C">
        <w:t>d</w:t>
      </w:r>
      <w:r w:rsidR="00D04010" w:rsidRPr="00C7243C">
        <w:t xml:space="preserve">os direitos </w:t>
      </w:r>
      <w:r w:rsidR="00464E1A" w:rsidRPr="00C7243C">
        <w:rPr>
          <w:color w:val="000000"/>
        </w:rPr>
        <w:t xml:space="preserve">do </w:t>
      </w:r>
      <w:r w:rsidR="00E00B62" w:rsidRPr="00C7243C">
        <w:rPr>
          <w:color w:val="000000"/>
        </w:rPr>
        <w:t>Agente Fiduciário</w:t>
      </w:r>
      <w:r w:rsidR="00464E1A" w:rsidRPr="00C7243C">
        <w:t xml:space="preserve"> </w:t>
      </w:r>
      <w:r w:rsidR="00D04010" w:rsidRPr="00C7243C">
        <w:t>previstos neste Contrato</w:t>
      </w:r>
      <w:r w:rsidR="00464E1A" w:rsidRPr="00C7243C">
        <w:t xml:space="preserve"> ou</w:t>
      </w:r>
      <w:r w:rsidR="00D04010" w:rsidRPr="00C7243C">
        <w:t xml:space="preserve"> </w:t>
      </w:r>
      <w:r w:rsidR="00106746" w:rsidRPr="00C7243C">
        <w:t>no</w:t>
      </w:r>
      <w:r w:rsidR="000377DC" w:rsidRPr="00C7243C">
        <w:t>s</w:t>
      </w:r>
      <w:r w:rsidR="00106746" w:rsidRPr="00C7243C">
        <w:t xml:space="preserve"> </w:t>
      </w:r>
      <w:r w:rsidR="000377DC" w:rsidRPr="00C7243C">
        <w:t>demais Documentos da Operação</w:t>
      </w:r>
      <w:r w:rsidR="00F87CD9" w:rsidRPr="00C7243C">
        <w:t>;</w:t>
      </w:r>
    </w:p>
    <w:p w14:paraId="21CF4126" w14:textId="77777777" w:rsidR="00604625" w:rsidRPr="00C7243C" w:rsidRDefault="00604625" w:rsidP="005472F7">
      <w:pPr>
        <w:rPr>
          <w:szCs w:val="20"/>
          <w:lang w:val="pt-BR"/>
        </w:rPr>
      </w:pPr>
    </w:p>
    <w:p w14:paraId="27032499" w14:textId="77777777" w:rsidR="00604625" w:rsidRPr="00C7243C" w:rsidRDefault="00702FE8" w:rsidP="004F2066">
      <w:pPr>
        <w:pStyle w:val="Item"/>
        <w:numPr>
          <w:ilvl w:val="0"/>
          <w:numId w:val="12"/>
        </w:numPr>
        <w:ind w:left="709" w:hanging="709"/>
        <w:outlineLvl w:val="2"/>
      </w:pPr>
      <w:r w:rsidRPr="00C7243C">
        <w:t xml:space="preserve">dar ciência deste Contrato e de seus respectivos termos e condições aos seus administradores e executivos e fazer com que estes cumpram e façam cumprir todos os seus termos e condições, responsabilizando-se a </w:t>
      </w:r>
      <w:r w:rsidR="00BB3E5F" w:rsidRPr="00C7243C">
        <w:t>Alienante Fiduciante</w:t>
      </w:r>
      <w:r w:rsidRPr="00C7243C">
        <w:t xml:space="preserve"> integralmente pelo cumprimento deste Contrato;</w:t>
      </w:r>
    </w:p>
    <w:p w14:paraId="3E9FDA99" w14:textId="77777777" w:rsidR="00604625" w:rsidRPr="00C7243C" w:rsidRDefault="00604625" w:rsidP="005472F7">
      <w:pPr>
        <w:rPr>
          <w:szCs w:val="20"/>
          <w:lang w:val="pt-BR"/>
        </w:rPr>
      </w:pPr>
    </w:p>
    <w:p w14:paraId="1591F155" w14:textId="77777777" w:rsidR="00604625" w:rsidRPr="00C7243C" w:rsidRDefault="00702FE8" w:rsidP="004F2066">
      <w:pPr>
        <w:pStyle w:val="Item"/>
        <w:numPr>
          <w:ilvl w:val="0"/>
          <w:numId w:val="12"/>
        </w:numPr>
        <w:ind w:left="709" w:hanging="709"/>
        <w:outlineLvl w:val="2"/>
      </w:pPr>
      <w:r w:rsidRPr="00C7243C">
        <w:t>efetivar o registro do presente Contrato e de eventuais aditamentos nos cartórios competentes, nos prazos e formas previstos neste Contrato;</w:t>
      </w:r>
    </w:p>
    <w:p w14:paraId="1AE403E0" w14:textId="77777777" w:rsidR="00604625" w:rsidRPr="00C7243C" w:rsidRDefault="00604625" w:rsidP="005472F7">
      <w:pPr>
        <w:rPr>
          <w:szCs w:val="20"/>
          <w:lang w:val="pt-BR"/>
        </w:rPr>
      </w:pPr>
    </w:p>
    <w:p w14:paraId="3875727B" w14:textId="77777777" w:rsidR="00604625" w:rsidRPr="00C7243C" w:rsidRDefault="00702FE8" w:rsidP="004F2066">
      <w:pPr>
        <w:pStyle w:val="Item"/>
        <w:numPr>
          <w:ilvl w:val="0"/>
          <w:numId w:val="12"/>
        </w:numPr>
        <w:ind w:left="709" w:hanging="709"/>
        <w:outlineLvl w:val="2"/>
      </w:pPr>
      <w:r w:rsidRPr="00C7243C">
        <w:t xml:space="preserve">tratar qualquer sucessor do </w:t>
      </w:r>
      <w:r w:rsidR="00E00B62" w:rsidRPr="00C7243C">
        <w:t>Agente Fiduciário</w:t>
      </w:r>
      <w:r w:rsidRPr="00C7243C">
        <w:t xml:space="preserve"> como se fosse signatário original deste Contrato, garantindo-lhe o pleno e irrestrito exercício de todos os direitos e prerrogativas atribuídos ao </w:t>
      </w:r>
      <w:r w:rsidR="00E00B62" w:rsidRPr="00C7243C">
        <w:t>Agente Fiduciário</w:t>
      </w:r>
      <w:r w:rsidRPr="00C7243C">
        <w:t xml:space="preserve"> nos termos deste Contrato;</w:t>
      </w:r>
      <w:r w:rsidR="00B95D42" w:rsidRPr="00C7243C">
        <w:t xml:space="preserve"> e</w:t>
      </w:r>
    </w:p>
    <w:p w14:paraId="0CB5A4D0" w14:textId="77777777" w:rsidR="00604625" w:rsidRPr="00C7243C" w:rsidRDefault="00604625" w:rsidP="005472F7">
      <w:pPr>
        <w:rPr>
          <w:szCs w:val="20"/>
          <w:lang w:val="pt-BR"/>
        </w:rPr>
      </w:pPr>
    </w:p>
    <w:p w14:paraId="2F808805" w14:textId="77777777" w:rsidR="00CD4D4C" w:rsidRPr="00C7243C" w:rsidRDefault="00F87CD9" w:rsidP="004F2066">
      <w:pPr>
        <w:pStyle w:val="Item"/>
        <w:numPr>
          <w:ilvl w:val="0"/>
          <w:numId w:val="12"/>
        </w:numPr>
        <w:ind w:left="709" w:hanging="709"/>
        <w:outlineLvl w:val="2"/>
      </w:pPr>
      <w:r w:rsidRPr="00C7243C">
        <w:rPr>
          <w:rStyle w:val="DeltaViewDeletion"/>
          <w:strike w:val="0"/>
          <w:color w:val="auto"/>
        </w:rPr>
        <w:t>indenizar, defender, eximir, manter indene</w:t>
      </w:r>
      <w:r w:rsidR="008506FB" w:rsidRPr="00C7243C">
        <w:rPr>
          <w:rStyle w:val="DeltaViewDeletion"/>
          <w:strike w:val="0"/>
          <w:color w:val="auto"/>
        </w:rPr>
        <w:t>s</w:t>
      </w:r>
      <w:r w:rsidRPr="00C7243C">
        <w:rPr>
          <w:rStyle w:val="DeltaViewDeletion"/>
          <w:strike w:val="0"/>
          <w:color w:val="auto"/>
        </w:rPr>
        <w:t xml:space="preserve"> e, quando aplicável, reembolsar </w:t>
      </w:r>
      <w:r w:rsidR="00464E1A" w:rsidRPr="00C7243C">
        <w:rPr>
          <w:rStyle w:val="DeltaViewDeletion"/>
          <w:strike w:val="0"/>
          <w:color w:val="auto"/>
        </w:rPr>
        <w:t>o</w:t>
      </w:r>
      <w:r w:rsidR="00464E1A" w:rsidRPr="00C7243C">
        <w:rPr>
          <w:color w:val="000000"/>
        </w:rPr>
        <w:t xml:space="preserve"> </w:t>
      </w:r>
      <w:r w:rsidR="00E00B62" w:rsidRPr="00C7243C">
        <w:rPr>
          <w:color w:val="000000"/>
        </w:rPr>
        <w:t>Agente Fiduciário</w:t>
      </w:r>
      <w:r w:rsidRPr="00C7243C">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C7243C">
        <w:rPr>
          <w:rStyle w:val="DeltaViewDeletion"/>
          <w:strike w:val="0"/>
          <w:color w:val="auto"/>
        </w:rPr>
        <w:t xml:space="preserve"> necessários</w:t>
      </w:r>
      <w:r w:rsidRPr="00C7243C">
        <w:rPr>
          <w:rStyle w:val="DeltaViewDeletion"/>
          <w:strike w:val="0"/>
          <w:color w:val="auto"/>
        </w:rPr>
        <w:t xml:space="preserve">) </w:t>
      </w:r>
      <w:r w:rsidR="006A6678" w:rsidRPr="00C7243C">
        <w:rPr>
          <w:rStyle w:val="DeltaViewDeletion"/>
          <w:strike w:val="0"/>
          <w:color w:val="auto"/>
        </w:rPr>
        <w:t xml:space="preserve">comprovadamente </w:t>
      </w:r>
      <w:r w:rsidRPr="00C7243C">
        <w:rPr>
          <w:rStyle w:val="DeltaViewDeletion"/>
          <w:strike w:val="0"/>
          <w:color w:val="auto"/>
        </w:rPr>
        <w:t xml:space="preserve">pagos ou incorridos </w:t>
      </w:r>
      <w:r w:rsidR="00EA72EE" w:rsidRPr="00C7243C">
        <w:rPr>
          <w:rStyle w:val="DeltaViewDeletion"/>
          <w:strike w:val="0"/>
          <w:color w:val="auto"/>
        </w:rPr>
        <w:t xml:space="preserve">diretamente </w:t>
      </w:r>
      <w:r w:rsidR="00464E1A" w:rsidRPr="00C7243C">
        <w:rPr>
          <w:rStyle w:val="DeltaViewDeletion"/>
          <w:strike w:val="0"/>
          <w:color w:val="auto"/>
        </w:rPr>
        <w:t>pelo</w:t>
      </w:r>
      <w:r w:rsidR="00464E1A" w:rsidRPr="00C7243C">
        <w:rPr>
          <w:color w:val="000000"/>
        </w:rPr>
        <w:t xml:space="preserve"> </w:t>
      </w:r>
      <w:r w:rsidR="00E00B62" w:rsidRPr="00C7243C">
        <w:rPr>
          <w:color w:val="000000"/>
        </w:rPr>
        <w:t>Agente Fiduciário</w:t>
      </w:r>
      <w:r w:rsidRPr="00C7243C">
        <w:rPr>
          <w:rStyle w:val="DeltaViewDeletion"/>
          <w:strike w:val="0"/>
          <w:color w:val="auto"/>
        </w:rPr>
        <w:t>, decorrentes do descumprimento, pel</w:t>
      </w:r>
      <w:r w:rsidR="00484B90" w:rsidRPr="00C7243C">
        <w:rPr>
          <w:rStyle w:val="DeltaViewDeletion"/>
          <w:strike w:val="0"/>
          <w:color w:val="auto"/>
        </w:rPr>
        <w:t>a</w:t>
      </w:r>
      <w:r w:rsidRPr="00C7243C">
        <w:rPr>
          <w:rStyle w:val="DeltaViewDeletion"/>
          <w:strike w:val="0"/>
          <w:color w:val="auto"/>
        </w:rPr>
        <w:t xml:space="preserve"> </w:t>
      </w:r>
      <w:r w:rsidR="00BB3E5F" w:rsidRPr="00C7243C">
        <w:rPr>
          <w:rStyle w:val="DeltaViewDeletion"/>
          <w:strike w:val="0"/>
          <w:color w:val="auto"/>
        </w:rPr>
        <w:t>Alienante Fiduciante</w:t>
      </w:r>
      <w:r w:rsidRPr="00C7243C">
        <w:rPr>
          <w:rStyle w:val="DeltaViewDeletion"/>
          <w:strike w:val="0"/>
          <w:color w:val="auto"/>
        </w:rPr>
        <w:t>, de suas obrigações assumidas neste Contrato</w:t>
      </w:r>
      <w:r w:rsidR="00B95D42" w:rsidRPr="00C7243C">
        <w:t>.</w:t>
      </w:r>
    </w:p>
    <w:p w14:paraId="70EEF417" w14:textId="0E7A1514" w:rsidR="00804614" w:rsidRPr="00C7243C" w:rsidRDefault="00804614" w:rsidP="005472F7">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6D765032" w14:textId="649D4D3A" w:rsidR="000E6FCE" w:rsidRPr="00C7243C" w:rsidRDefault="000E6FCE" w:rsidP="005472F7">
      <w:pPr>
        <w:pStyle w:val="TtulodaClusula"/>
        <w:keepNext/>
        <w:jc w:val="both"/>
      </w:pPr>
      <w:bookmarkStart w:id="74" w:name="_Hlk58351432"/>
      <w:r w:rsidRPr="00C7243C">
        <w:t xml:space="preserve">CLÁUSULA VIII – </w:t>
      </w:r>
      <w:r w:rsidR="004F3B19" w:rsidRPr="00C7243C">
        <w:t xml:space="preserve">OBRIGAÇÕES E </w:t>
      </w:r>
      <w:r w:rsidR="009D3D25" w:rsidRPr="00C7243C">
        <w:t>DECLARAÇÕES</w:t>
      </w:r>
      <w:r w:rsidRPr="00C7243C">
        <w:t xml:space="preserve"> DO AGENTE FIDUCIÁRIO</w:t>
      </w:r>
    </w:p>
    <w:p w14:paraId="7C875C5B" w14:textId="6FEF02D2" w:rsidR="000E6FCE" w:rsidRPr="00C7243C" w:rsidRDefault="000E6FCE" w:rsidP="004F2066">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3F4C248E" w14:textId="0D1C7B86" w:rsidR="000E6FCE" w:rsidRPr="00C7243C" w:rsidRDefault="000E6FCE" w:rsidP="005472F7">
      <w:pPr>
        <w:pStyle w:val="Clusula"/>
      </w:pPr>
      <w:r w:rsidRPr="00C7243C">
        <w:t>Sem prejuízo das obrigações previstas na Escritura de Emissão, o Agente Fiduciário obriga-se, durante todo o prazo de vigência deste Contrato, sob pena de responder pelas consequências de seu descumprimento, a:</w:t>
      </w:r>
    </w:p>
    <w:p w14:paraId="1EA8DF06" w14:textId="4F80B921" w:rsidR="000E6FCE" w:rsidRPr="004F2066" w:rsidRDefault="000E6FCE" w:rsidP="004F2066">
      <w:pPr>
        <w:rPr>
          <w:lang w:val="pt-BR"/>
        </w:rPr>
      </w:pPr>
    </w:p>
    <w:p w14:paraId="31FB228D" w14:textId="3F871A17" w:rsidR="000E6FCE" w:rsidRPr="00F165FC" w:rsidRDefault="000E6FCE" w:rsidP="004F2066">
      <w:pPr>
        <w:pStyle w:val="Item"/>
        <w:numPr>
          <w:ilvl w:val="0"/>
          <w:numId w:val="64"/>
        </w:numPr>
        <w:ind w:left="709" w:hanging="709"/>
        <w:outlineLvl w:val="2"/>
        <w:rPr>
          <w:rStyle w:val="DeltaViewDeletion"/>
          <w:strike w:val="0"/>
          <w:color w:val="auto"/>
        </w:rPr>
      </w:pPr>
      <w:r w:rsidRPr="00F165FC">
        <w:rPr>
          <w:rStyle w:val="DeltaViewDeletion"/>
          <w:strike w:val="0"/>
          <w:color w:val="auto"/>
        </w:rPr>
        <w:t>zelar pelo fiel desempenho das obrigações previstas neste Contrato e observar, na execução destas, as instruções dos Debenturistas e as disposições deste Contrato;</w:t>
      </w:r>
    </w:p>
    <w:p w14:paraId="71B647D5" w14:textId="77777777" w:rsidR="00615A3E" w:rsidRPr="00C7243C" w:rsidRDefault="00615A3E" w:rsidP="005472F7">
      <w:pPr>
        <w:rPr>
          <w:szCs w:val="20"/>
          <w:lang w:val="pt-BR"/>
        </w:rPr>
      </w:pPr>
    </w:p>
    <w:p w14:paraId="3D00B368" w14:textId="32D922F6" w:rsidR="00F93470" w:rsidRPr="004F2066" w:rsidRDefault="00F93470" w:rsidP="004F2066">
      <w:pPr>
        <w:pStyle w:val="Item"/>
        <w:numPr>
          <w:ilvl w:val="0"/>
          <w:numId w:val="64"/>
        </w:numPr>
        <w:ind w:left="709" w:hanging="709"/>
        <w:outlineLvl w:val="2"/>
        <w:rPr>
          <w:rStyle w:val="DeltaViewDeletion"/>
          <w:strike w:val="0"/>
          <w:color w:val="auto"/>
        </w:rPr>
      </w:pPr>
      <w:r w:rsidRPr="00F165FC">
        <w:rPr>
          <w:rStyle w:val="DeltaViewDeletion"/>
          <w:strike w:val="0"/>
          <w:color w:val="auto"/>
        </w:rPr>
        <w:t>celebrar aditamentos a este Contrato nos termos aqui previstos, inclusive em decorrência do Reforço de Garantia;</w:t>
      </w:r>
    </w:p>
    <w:p w14:paraId="4F1F061E" w14:textId="77777777" w:rsidR="00615A3E" w:rsidRPr="00C7243C" w:rsidRDefault="00615A3E" w:rsidP="005472F7">
      <w:pPr>
        <w:rPr>
          <w:szCs w:val="20"/>
          <w:lang w:val="pt-BR"/>
        </w:rPr>
      </w:pPr>
    </w:p>
    <w:p w14:paraId="05A09C1C" w14:textId="6E5A7244" w:rsidR="000E6FCE" w:rsidRPr="00C7243C" w:rsidRDefault="000E6FCE" w:rsidP="005472F7">
      <w:pPr>
        <w:pStyle w:val="Level6"/>
        <w:numPr>
          <w:ilvl w:val="0"/>
          <w:numId w:val="12"/>
        </w:numPr>
        <w:spacing w:after="0" w:line="312" w:lineRule="auto"/>
        <w:ind w:left="709" w:hanging="709"/>
        <w:outlineLvl w:val="2"/>
        <w:rPr>
          <w:rStyle w:val="DeltaViewDeletion"/>
          <w:rFonts w:ascii="Verdana" w:hAnsi="Verdana"/>
          <w:strike w:val="0"/>
          <w:color w:val="auto"/>
          <w:kern w:val="0"/>
          <w:szCs w:val="20"/>
          <w:lang w:eastAsia="pt-BR"/>
        </w:rPr>
      </w:pPr>
      <w:r w:rsidRPr="00C7243C">
        <w:rPr>
          <w:rStyle w:val="DeltaViewDeletion"/>
          <w:rFonts w:ascii="Verdana" w:hAnsi="Verdana"/>
          <w:strike w:val="0"/>
          <w:color w:val="auto"/>
          <w:kern w:val="0"/>
          <w:szCs w:val="20"/>
          <w:lang w:eastAsia="pt-BR"/>
        </w:rPr>
        <w:t>cumprir expressamente com as instruções dos Debenturistas com o objetivo de proteger seus direitos sobre os Ativos Alienados</w:t>
      </w:r>
      <w:r w:rsidR="006E0811" w:rsidRPr="00C7243C">
        <w:rPr>
          <w:rStyle w:val="DeltaViewDeletion"/>
          <w:rFonts w:ascii="Verdana" w:hAnsi="Verdana"/>
          <w:strike w:val="0"/>
          <w:color w:val="auto"/>
          <w:kern w:val="0"/>
          <w:szCs w:val="20"/>
          <w:lang w:eastAsia="pt-BR"/>
        </w:rPr>
        <w:t xml:space="preserve"> Fiduciariamente</w:t>
      </w:r>
      <w:r w:rsidRPr="00C7243C">
        <w:rPr>
          <w:rStyle w:val="DeltaViewDeletion"/>
          <w:rFonts w:ascii="Verdana" w:hAnsi="Verdana"/>
          <w:strike w:val="0"/>
          <w:color w:val="auto"/>
          <w:kern w:val="0"/>
          <w:szCs w:val="20"/>
          <w:lang w:eastAsia="pt-BR"/>
        </w:rPr>
        <w:t xml:space="preserve">, bem como </w:t>
      </w:r>
      <w:r w:rsidR="004F3B19" w:rsidRPr="00C7243C">
        <w:rPr>
          <w:rStyle w:val="DeltaViewDeletion"/>
          <w:rFonts w:ascii="Verdana" w:hAnsi="Verdana"/>
          <w:strike w:val="0"/>
          <w:color w:val="auto"/>
          <w:kern w:val="0"/>
          <w:szCs w:val="20"/>
          <w:lang w:eastAsia="pt-BR"/>
        </w:rPr>
        <w:t>atender</w:t>
      </w:r>
      <w:r w:rsidRPr="00C7243C">
        <w:rPr>
          <w:rStyle w:val="DeltaViewDeletion"/>
          <w:rFonts w:ascii="Verdana" w:hAnsi="Verdana"/>
          <w:strike w:val="0"/>
          <w:color w:val="auto"/>
          <w:kern w:val="0"/>
          <w:szCs w:val="20"/>
          <w:lang w:eastAsia="pt-BR"/>
        </w:rPr>
        <w:t xml:space="preserve"> a todas as demais disposições deste Contrato que tenham correlação com as atividades inerentes à proteção dos interesses dos Debenturistas em decorrência deste Contrato;</w:t>
      </w:r>
    </w:p>
    <w:p w14:paraId="2BACFFC4" w14:textId="77777777" w:rsidR="00C91CC3" w:rsidRPr="004F2066" w:rsidRDefault="00C91CC3" w:rsidP="004F2066">
      <w:pPr>
        <w:rPr>
          <w:lang w:val="pt-BR"/>
        </w:rPr>
      </w:pPr>
    </w:p>
    <w:p w14:paraId="526EB7AA" w14:textId="7CAACF0F" w:rsidR="00F93470" w:rsidRPr="004F2066" w:rsidRDefault="00F93470" w:rsidP="004F2066">
      <w:pPr>
        <w:pStyle w:val="Level6"/>
        <w:numPr>
          <w:ilvl w:val="0"/>
          <w:numId w:val="12"/>
        </w:numPr>
        <w:spacing w:after="0" w:line="312" w:lineRule="auto"/>
        <w:ind w:left="709" w:hanging="709"/>
        <w:outlineLvl w:val="2"/>
        <w:rPr>
          <w:rFonts w:ascii="Verdana" w:hAnsi="Verdana"/>
        </w:rPr>
      </w:pPr>
      <w:r w:rsidRPr="004F2066">
        <w:rPr>
          <w:rStyle w:val="DeltaViewDeletion"/>
          <w:rFonts w:ascii="Verdana" w:hAnsi="Verdana"/>
          <w:strike w:val="0"/>
          <w:color w:val="auto"/>
          <w:kern w:val="0"/>
        </w:rPr>
        <w:t>verificar</w:t>
      </w:r>
      <w:r w:rsidRPr="004F2066">
        <w:t xml:space="preserve"> a regularidade da constituição da Alienação Fiduciária e sua exequibilidade;</w:t>
      </w:r>
    </w:p>
    <w:p w14:paraId="3FD67BB8" w14:textId="77777777" w:rsidR="00F93470" w:rsidRPr="00C7243C" w:rsidRDefault="00F93470" w:rsidP="005472F7">
      <w:pPr>
        <w:rPr>
          <w:szCs w:val="20"/>
          <w:lang w:val="pt-BR"/>
        </w:rPr>
      </w:pPr>
    </w:p>
    <w:p w14:paraId="7D91917F" w14:textId="1EDE846E" w:rsidR="000E6FCE" w:rsidRPr="004F2066" w:rsidRDefault="000E6FCE" w:rsidP="004F2066">
      <w:pPr>
        <w:pStyle w:val="Level6"/>
        <w:numPr>
          <w:ilvl w:val="0"/>
          <w:numId w:val="12"/>
        </w:numPr>
        <w:spacing w:after="0" w:line="312" w:lineRule="auto"/>
        <w:ind w:left="709" w:hanging="709"/>
        <w:outlineLvl w:val="2"/>
      </w:pPr>
      <w:r w:rsidRPr="00C7243C">
        <w:rPr>
          <w:rStyle w:val="DeltaViewDeletion"/>
          <w:rFonts w:ascii="Verdana" w:hAnsi="Verdana"/>
          <w:strike w:val="0"/>
          <w:color w:val="auto"/>
          <w:kern w:val="0"/>
          <w:szCs w:val="20"/>
          <w:lang w:eastAsia="pt-BR"/>
        </w:rPr>
        <w:t>informar</w:t>
      </w:r>
      <w:r w:rsidRPr="004F2066">
        <w:t xml:space="preserve"> os Debenturistas acerca de qualquer notificação recebida da </w:t>
      </w:r>
      <w:r w:rsidR="006E0811" w:rsidRPr="004F2066">
        <w:t>Alienante Fiduciante</w:t>
      </w:r>
      <w:r w:rsidRPr="004F2066">
        <w:t xml:space="preserve"> sobre a Alienação Fiduciária que comprometa a garantia ora prestada e/ou consista em obrigação prevista neste Contrato ou na Escritura de Emissão;</w:t>
      </w:r>
      <w:r w:rsidR="00144553" w:rsidRPr="004F2066">
        <w:t xml:space="preserve"> e</w:t>
      </w:r>
    </w:p>
    <w:p w14:paraId="5EDD85CF" w14:textId="77777777" w:rsidR="00C91CC3" w:rsidRPr="00C7243C" w:rsidRDefault="00C91CC3" w:rsidP="005472F7">
      <w:pPr>
        <w:rPr>
          <w:szCs w:val="20"/>
          <w:lang w:val="pt-BR"/>
        </w:rPr>
      </w:pPr>
    </w:p>
    <w:p w14:paraId="63B33244" w14:textId="598B2ED3" w:rsidR="006E0811" w:rsidRPr="00C7243C" w:rsidRDefault="000E6FCE" w:rsidP="005472F7">
      <w:pPr>
        <w:pStyle w:val="Level6"/>
        <w:numPr>
          <w:ilvl w:val="0"/>
          <w:numId w:val="12"/>
        </w:numPr>
        <w:spacing w:after="0" w:line="312" w:lineRule="auto"/>
        <w:ind w:left="709" w:hanging="709"/>
        <w:outlineLvl w:val="2"/>
        <w:rPr>
          <w:rFonts w:ascii="Verdana" w:hAnsi="Verdana"/>
          <w:szCs w:val="20"/>
        </w:rPr>
      </w:pPr>
      <w:r w:rsidRPr="004F2066">
        <w:t xml:space="preserve">tomar todas as providências necessárias para que os Debenturistas realizem seus créditos, </w:t>
      </w:r>
      <w:r w:rsidRPr="00C7243C">
        <w:rPr>
          <w:rStyle w:val="DeltaViewDeletion"/>
          <w:rFonts w:ascii="Verdana" w:hAnsi="Verdana"/>
          <w:strike w:val="0"/>
          <w:color w:val="auto"/>
          <w:kern w:val="0"/>
          <w:szCs w:val="20"/>
          <w:lang w:eastAsia="pt-BR"/>
        </w:rPr>
        <w:t>incluindo</w:t>
      </w:r>
      <w:r w:rsidRPr="004F2066">
        <w:t xml:space="preserve"> a excussão da Alienação Fiduciária, observado o disposto neste Contrato e nos demais </w:t>
      </w:r>
      <w:r w:rsidR="004F3B19" w:rsidRPr="004F2066">
        <w:t>D</w:t>
      </w:r>
      <w:r w:rsidRPr="004F2066">
        <w:t xml:space="preserve">ocumentos da </w:t>
      </w:r>
      <w:r w:rsidR="004F3B19" w:rsidRPr="004F2066">
        <w:t>Operação</w:t>
      </w:r>
      <w:r w:rsidRPr="004F2066">
        <w:rPr>
          <w:rFonts w:ascii="Verdana" w:hAnsi="Verdana"/>
        </w:rPr>
        <w:t>.</w:t>
      </w:r>
    </w:p>
    <w:p w14:paraId="0037B797" w14:textId="77777777" w:rsidR="00C91CC3" w:rsidRPr="004F2066" w:rsidRDefault="00C91CC3" w:rsidP="004F2066">
      <w:pPr>
        <w:rPr>
          <w:lang w:val="pt-BR"/>
        </w:rPr>
      </w:pPr>
    </w:p>
    <w:p w14:paraId="67C5659E" w14:textId="2D51F836" w:rsidR="00F93470" w:rsidRPr="00C7243C" w:rsidRDefault="00F93470" w:rsidP="004F2066">
      <w:pPr>
        <w:pStyle w:val="Clusula"/>
        <w:keepNext/>
        <w:rPr>
          <w:rFonts w:cs="Arial"/>
        </w:rPr>
      </w:pPr>
      <w:r w:rsidRPr="00C7243C">
        <w:rPr>
          <w:rFonts w:cs="Arial"/>
        </w:rPr>
        <w:t>Sem prejuízo das demais declarações previstas neste Contrato e nos Documentos da Operação, o Agente Fiduciário, neste ato, declara que:</w:t>
      </w:r>
    </w:p>
    <w:p w14:paraId="3CABFBD2" w14:textId="77777777" w:rsidR="00773BB6" w:rsidRPr="00C7243C" w:rsidRDefault="00773BB6" w:rsidP="004F2066">
      <w:pPr>
        <w:keepNext/>
        <w:rPr>
          <w:szCs w:val="20"/>
          <w:lang w:val="pt-BR" w:eastAsia="pt-BR"/>
        </w:rPr>
      </w:pPr>
    </w:p>
    <w:p w14:paraId="1AD83B3D" w14:textId="270D6353" w:rsidR="00F93470" w:rsidRPr="004F2066" w:rsidRDefault="00F93470" w:rsidP="004F2066">
      <w:pPr>
        <w:pStyle w:val="Item"/>
        <w:numPr>
          <w:ilvl w:val="0"/>
          <w:numId w:val="55"/>
        </w:numPr>
        <w:ind w:left="709" w:hanging="709"/>
        <w:outlineLvl w:val="2"/>
        <w:rPr>
          <w:rStyle w:val="DeltaViewDeletion"/>
          <w:strike w:val="0"/>
          <w:color w:val="auto"/>
          <w:szCs w:val="24"/>
          <w:lang w:eastAsia="en-US"/>
        </w:rPr>
      </w:pPr>
      <w:bookmarkStart w:id="75" w:name="_Hlk58271478"/>
      <w:r w:rsidRPr="00C7243C">
        <w:rPr>
          <w:rStyle w:val="DeltaViewDeletion"/>
          <w:strike w:val="0"/>
          <w:color w:val="auto"/>
        </w:rPr>
        <w:t>é sociedade devidamente organizada, constituída e existente sob a forma de sociedade limitada, de acordo com as leis brasileiras;</w:t>
      </w:r>
    </w:p>
    <w:bookmarkEnd w:id="75"/>
    <w:p w14:paraId="47A83F7E" w14:textId="77777777" w:rsidR="00F93470" w:rsidRPr="00C7243C" w:rsidRDefault="00F93470" w:rsidP="005472F7">
      <w:pPr>
        <w:ind w:left="709" w:hanging="709"/>
        <w:rPr>
          <w:szCs w:val="20"/>
          <w:lang w:val="pt-BR" w:eastAsia="pt-BR"/>
        </w:rPr>
      </w:pPr>
    </w:p>
    <w:p w14:paraId="33169456" w14:textId="4B903DB4" w:rsidR="00F93470" w:rsidRPr="00C7243C" w:rsidRDefault="00F93470" w:rsidP="004F2066">
      <w:pPr>
        <w:pStyle w:val="Item"/>
        <w:numPr>
          <w:ilvl w:val="0"/>
          <w:numId w:val="55"/>
        </w:numPr>
        <w:ind w:left="709" w:hanging="709"/>
        <w:outlineLvl w:val="2"/>
        <w:rPr>
          <w:rFonts w:eastAsia="Arial Unicode MS" w:cs="Arial"/>
        </w:rPr>
      </w:pPr>
      <w:r w:rsidRPr="00C7243C">
        <w:rPr>
          <w:rFonts w:eastAsia="Arial Unicode MS" w:cs="Arial"/>
        </w:rPr>
        <w:t>est</w:t>
      </w:r>
      <w:r w:rsidR="007F6666" w:rsidRPr="00C7243C">
        <w:rPr>
          <w:rFonts w:eastAsia="Arial Unicode MS" w:cs="Arial"/>
        </w:rPr>
        <w:t>á</w:t>
      </w:r>
      <w:r w:rsidRPr="00C7243C">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707080E2" w14:textId="77777777" w:rsidR="00F93470" w:rsidRPr="00C7243C" w:rsidRDefault="00F93470" w:rsidP="005472F7">
      <w:pPr>
        <w:ind w:left="709" w:hanging="709"/>
        <w:rPr>
          <w:rFonts w:eastAsia="Arial Unicode MS"/>
          <w:szCs w:val="20"/>
          <w:lang w:val="pt-BR" w:eastAsia="pt-BR"/>
        </w:rPr>
      </w:pPr>
    </w:p>
    <w:p w14:paraId="3937EEC2" w14:textId="3AEFC112" w:rsidR="00F93470" w:rsidRPr="00C7243C" w:rsidRDefault="00002C6A" w:rsidP="004F2066">
      <w:pPr>
        <w:pStyle w:val="Item"/>
        <w:numPr>
          <w:ilvl w:val="0"/>
          <w:numId w:val="55"/>
        </w:numPr>
        <w:ind w:left="709" w:hanging="709"/>
        <w:outlineLvl w:val="2"/>
        <w:rPr>
          <w:rFonts w:eastAsia="Arial Unicode MS" w:cs="Arial"/>
        </w:rPr>
      </w:pPr>
      <w:r w:rsidRPr="00C7243C">
        <w:rPr>
          <w:rFonts w:eastAsia="Arial Unicode MS" w:cs="Arial"/>
        </w:rPr>
        <w:t>as pessoas que o representam na assinatura deste Contrato têm poderes bastantes para tanto;</w:t>
      </w:r>
    </w:p>
    <w:p w14:paraId="1ACE984C" w14:textId="77777777" w:rsidR="00002C6A" w:rsidRPr="00C7243C" w:rsidRDefault="00002C6A" w:rsidP="005472F7">
      <w:pPr>
        <w:ind w:left="709" w:hanging="709"/>
        <w:rPr>
          <w:szCs w:val="20"/>
          <w:lang w:val="pt-BR" w:eastAsia="pt-BR"/>
        </w:rPr>
      </w:pPr>
    </w:p>
    <w:p w14:paraId="75AD2E0F" w14:textId="779BEF30" w:rsidR="00002C6A" w:rsidRPr="00C7243C" w:rsidRDefault="00F93470" w:rsidP="004F2066">
      <w:pPr>
        <w:pStyle w:val="Item"/>
        <w:numPr>
          <w:ilvl w:val="0"/>
          <w:numId w:val="55"/>
        </w:numPr>
        <w:ind w:left="709" w:hanging="709"/>
        <w:outlineLvl w:val="2"/>
        <w:rPr>
          <w:rFonts w:eastAsia="Arial Unicode MS" w:cs="Arial"/>
        </w:rPr>
      </w:pPr>
      <w:r w:rsidRPr="00C7243C">
        <w:rPr>
          <w:rFonts w:eastAsia="Arial Unicode MS" w:cs="Arial"/>
        </w:rPr>
        <w:t>que est</w:t>
      </w:r>
      <w:r w:rsidR="00002C6A" w:rsidRPr="00C7243C">
        <w:rPr>
          <w:rFonts w:eastAsia="Arial Unicode MS" w:cs="Arial"/>
        </w:rPr>
        <w:t>e</w:t>
      </w:r>
      <w:r w:rsidRPr="00C7243C">
        <w:rPr>
          <w:rFonts w:eastAsia="Arial Unicode MS" w:cs="Arial"/>
        </w:rPr>
        <w:t xml:space="preserve"> </w:t>
      </w:r>
      <w:r w:rsidR="00002C6A" w:rsidRPr="00C7243C">
        <w:rPr>
          <w:rFonts w:eastAsia="Arial Unicode MS" w:cs="Arial"/>
        </w:rPr>
        <w:t>Contrato</w:t>
      </w:r>
      <w:r w:rsidRPr="00C7243C">
        <w:rPr>
          <w:rFonts w:eastAsia="Arial Unicode MS" w:cs="Arial"/>
        </w:rPr>
        <w:t xml:space="preserve"> constitui obrigação legal, válida, vinculativa e eficaz do Agente Fiduciário, exequível de acordo com os seus termos e condições;</w:t>
      </w:r>
    </w:p>
    <w:p w14:paraId="417AE18F" w14:textId="77777777" w:rsidR="00002C6A" w:rsidRPr="004F2066" w:rsidRDefault="00002C6A" w:rsidP="004F2066">
      <w:pPr>
        <w:rPr>
          <w:rFonts w:eastAsia="Arial Unicode MS"/>
          <w:lang w:val="pt-BR"/>
        </w:rPr>
      </w:pPr>
    </w:p>
    <w:p w14:paraId="753D1397" w14:textId="1E2D26EE" w:rsidR="00F93470" w:rsidRPr="00C7243C" w:rsidRDefault="00002C6A" w:rsidP="004F2066">
      <w:pPr>
        <w:pStyle w:val="Item"/>
        <w:numPr>
          <w:ilvl w:val="0"/>
          <w:numId w:val="55"/>
        </w:numPr>
        <w:ind w:left="709" w:hanging="709"/>
        <w:outlineLvl w:val="2"/>
        <w:rPr>
          <w:rFonts w:eastAsia="Arial Unicode MS" w:cs="Arial"/>
        </w:rPr>
      </w:pPr>
      <w:r w:rsidRPr="00C7243C">
        <w:rPr>
          <w:rFonts w:eastAsia="Arial Unicode MS" w:cs="Arial"/>
        </w:rPr>
        <w:t>aceitar integralmente o presente Contrato, bem como todas as suas respectivas cláusulas e condições</w:t>
      </w:r>
      <w:r w:rsidR="000B5D75" w:rsidRPr="00C7243C">
        <w:rPr>
          <w:rFonts w:eastAsia="Arial Unicode MS" w:cs="Arial"/>
        </w:rPr>
        <w:t>;</w:t>
      </w:r>
      <w:r w:rsidRPr="00C7243C">
        <w:rPr>
          <w:rFonts w:eastAsia="Arial Unicode MS" w:cs="Arial"/>
        </w:rPr>
        <w:t xml:space="preserve"> e</w:t>
      </w:r>
    </w:p>
    <w:p w14:paraId="11D48F7C" w14:textId="77777777" w:rsidR="00F93470" w:rsidRPr="00C7243C" w:rsidRDefault="00F93470" w:rsidP="005472F7">
      <w:pPr>
        <w:ind w:left="709" w:hanging="709"/>
        <w:rPr>
          <w:rFonts w:eastAsia="Arial Unicode MS"/>
          <w:szCs w:val="20"/>
          <w:lang w:val="pt-BR" w:eastAsia="pt-BR"/>
        </w:rPr>
      </w:pPr>
    </w:p>
    <w:p w14:paraId="5848BB79" w14:textId="389AC52E" w:rsidR="00002C6A" w:rsidRPr="00C7243C" w:rsidRDefault="00002C6A" w:rsidP="004F2066">
      <w:pPr>
        <w:pStyle w:val="Item"/>
        <w:numPr>
          <w:ilvl w:val="0"/>
          <w:numId w:val="55"/>
        </w:numPr>
        <w:ind w:left="709" w:hanging="709"/>
        <w:outlineLvl w:val="2"/>
        <w:rPr>
          <w:rFonts w:eastAsia="Arial Unicode MS" w:cs="Arial"/>
        </w:rPr>
      </w:pPr>
      <w:r w:rsidRPr="00C7243C">
        <w:t>que</w:t>
      </w:r>
      <w:r w:rsidRPr="00C7243C">
        <w:rPr>
          <w:rFonts w:eastAsia="Arial Unicode MS" w:cs="Arial"/>
        </w:rPr>
        <w:t xml:space="preserve"> a celebração deste Contrato e o cumprimento de suas obrigações nele previstas não infringem qualquer obrigação anteriormente assumida pelo Agente Fiduciário.</w:t>
      </w:r>
    </w:p>
    <w:p w14:paraId="4313B57E" w14:textId="77777777" w:rsidR="00002C6A" w:rsidRPr="00C7243C" w:rsidRDefault="00002C6A" w:rsidP="005472F7">
      <w:pPr>
        <w:rPr>
          <w:szCs w:val="20"/>
          <w:lang w:val="pt-BR"/>
        </w:rPr>
      </w:pPr>
    </w:p>
    <w:p w14:paraId="2C387927" w14:textId="68433126" w:rsidR="008D56FA" w:rsidRPr="00C7243C" w:rsidRDefault="000E6FCE" w:rsidP="005472F7">
      <w:pPr>
        <w:pStyle w:val="Clusula"/>
      </w:pPr>
      <w:r w:rsidRPr="00C7243C">
        <w:t xml:space="preserve">A </w:t>
      </w:r>
      <w:r w:rsidR="00FE4594" w:rsidRPr="00C7243C">
        <w:t>Alienante Fiduciante</w:t>
      </w:r>
      <w:r w:rsidRPr="00C7243C">
        <w:t xml:space="preserve"> e a </w:t>
      </w:r>
      <w:r w:rsidR="00FE4594" w:rsidRPr="00C7243C">
        <w:t>Emissora</w:t>
      </w:r>
      <w:r w:rsidRPr="00C7243C">
        <w:t xml:space="preserve"> reconhecem que o Agente Fiduciário poderá ser substituído, nos termos previstos na Escritura de Emissão. A </w:t>
      </w:r>
      <w:r w:rsidR="00FE4594" w:rsidRPr="00C7243C">
        <w:t>Alienante Fiduciante</w:t>
      </w:r>
      <w:r w:rsidRPr="00C7243C">
        <w:t xml:space="preserve"> e a </w:t>
      </w:r>
      <w:r w:rsidR="00FE4594" w:rsidRPr="00C7243C">
        <w:t>Emissora</w:t>
      </w:r>
      <w:r w:rsidRPr="00C7243C">
        <w:t xml:space="preserve"> comprometem-se a tomar todas as providências que forem necessárias para formalizar a referida substituição, inclusive a celebração de aditamento a este Contrato.</w:t>
      </w:r>
    </w:p>
    <w:bookmarkEnd w:id="74"/>
    <w:p w14:paraId="070A0F23" w14:textId="77777777" w:rsidR="000E6FCE" w:rsidRPr="00C7243C" w:rsidRDefault="000E6FCE" w:rsidP="004F2066">
      <w:pPr>
        <w:rPr>
          <w:lang w:val="pt-BR"/>
        </w:rPr>
      </w:pPr>
    </w:p>
    <w:p w14:paraId="1A17131D" w14:textId="4194A089" w:rsidR="007D6172" w:rsidRPr="00C7243C" w:rsidRDefault="007D6172" w:rsidP="005472F7">
      <w:pPr>
        <w:pStyle w:val="TtulodaClusula"/>
        <w:keepNext/>
        <w:jc w:val="both"/>
      </w:pPr>
      <w:bookmarkStart w:id="76" w:name="_Toc276640219"/>
      <w:bookmarkStart w:id="77" w:name="_Ref171240092"/>
      <w:bookmarkStart w:id="78" w:name="_Toc288753562"/>
      <w:bookmarkStart w:id="79" w:name="_Toc377490299"/>
      <w:r w:rsidRPr="00C7243C">
        <w:lastRenderedPageBreak/>
        <w:t xml:space="preserve">CLÁUSULA </w:t>
      </w:r>
      <w:r w:rsidR="001D1BAE" w:rsidRPr="00C7243C">
        <w:t>IX</w:t>
      </w:r>
      <w:bookmarkStart w:id="80" w:name="_Toc276640220"/>
      <w:bookmarkEnd w:id="76"/>
      <w:bookmarkEnd w:id="77"/>
      <w:r w:rsidR="006D6E5B" w:rsidRPr="00C7243C">
        <w:t xml:space="preserve"> </w:t>
      </w:r>
      <w:r w:rsidR="00F1557C" w:rsidRPr="00C7243C">
        <w:t>–</w:t>
      </w:r>
      <w:r w:rsidR="006D6E5B" w:rsidRPr="00C7243C">
        <w:t xml:space="preserve"> </w:t>
      </w:r>
      <w:r w:rsidRPr="00C7243C">
        <w:t>DECLARAÇÕES</w:t>
      </w:r>
      <w:bookmarkEnd w:id="78"/>
      <w:bookmarkEnd w:id="79"/>
      <w:bookmarkEnd w:id="80"/>
      <w:r w:rsidR="00F1557C" w:rsidRPr="00C7243C">
        <w:t xml:space="preserve"> DA ALIENANTE FIDUCIANTE E DA EMISSORA</w:t>
      </w:r>
    </w:p>
    <w:p w14:paraId="024503A6" w14:textId="77777777" w:rsidR="007D6172" w:rsidRPr="00C7243C" w:rsidRDefault="007D6172"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C7243C" w:rsidRDefault="00484B90" w:rsidP="004F2066">
      <w:pPr>
        <w:pStyle w:val="Clusula"/>
        <w:keepNext/>
      </w:pPr>
      <w:r w:rsidRPr="00C7243C">
        <w:t xml:space="preserve">A </w:t>
      </w:r>
      <w:r w:rsidR="00BB3E5F" w:rsidRPr="00C7243C">
        <w:t>Alienante Fiduciante</w:t>
      </w:r>
      <w:r w:rsidR="003E48EC" w:rsidRPr="00C7243C">
        <w:t xml:space="preserve"> </w:t>
      </w:r>
      <w:r w:rsidR="007D6172" w:rsidRPr="00C7243C">
        <w:t xml:space="preserve">e </w:t>
      </w:r>
      <w:r w:rsidR="00C2335B" w:rsidRPr="00C7243C">
        <w:t xml:space="preserve">a </w:t>
      </w:r>
      <w:r w:rsidR="006D6E5B" w:rsidRPr="00C7243C">
        <w:t>Emissora</w:t>
      </w:r>
      <w:r w:rsidR="007D6172" w:rsidRPr="00C7243C">
        <w:t>, neste ato, em caráter irrevogável e irretratável, e como condição e causa essenciais para a celebração deste Contrato, declaram e assegura</w:t>
      </w:r>
      <w:r w:rsidR="00C2335B" w:rsidRPr="00C7243C">
        <w:t>m</w:t>
      </w:r>
      <w:r w:rsidR="007D6172" w:rsidRPr="00C7243C">
        <w:t>, de forma individualizada, na data de assinatura deste Contrato, que:</w:t>
      </w:r>
    </w:p>
    <w:p w14:paraId="04AD64F6" w14:textId="77777777" w:rsidR="007D6172" w:rsidRPr="00C7243C" w:rsidRDefault="007D6172" w:rsidP="004F2066">
      <w:pPr>
        <w:keepNext/>
        <w:rPr>
          <w:szCs w:val="20"/>
          <w:lang w:val="pt-BR"/>
        </w:rPr>
      </w:pPr>
    </w:p>
    <w:p w14:paraId="0B06F6AE" w14:textId="5FC94408" w:rsidR="00604625" w:rsidRPr="00C7243C" w:rsidRDefault="00BC3A47" w:rsidP="004F2066">
      <w:pPr>
        <w:pStyle w:val="Item"/>
        <w:numPr>
          <w:ilvl w:val="0"/>
          <w:numId w:val="13"/>
        </w:numPr>
        <w:ind w:left="709" w:hanging="709"/>
        <w:outlineLvl w:val="2"/>
      </w:pPr>
      <w:r w:rsidRPr="004F2066">
        <w:t>são</w:t>
      </w:r>
      <w:r w:rsidR="001A4E45" w:rsidRPr="004F2066">
        <w:t xml:space="preserve"> sociedade</w:t>
      </w:r>
      <w:r w:rsidRPr="004F2066">
        <w:t>s</w:t>
      </w:r>
      <w:r w:rsidR="001A4E45" w:rsidRPr="004F2066">
        <w:t xml:space="preserve"> devidamente </w:t>
      </w:r>
      <w:r w:rsidR="001A4E45" w:rsidRPr="00C7243C">
        <w:t>organizada</w:t>
      </w:r>
      <w:r>
        <w:t>s</w:t>
      </w:r>
      <w:r w:rsidR="001A4E45" w:rsidRPr="00C7243C">
        <w:t>, constituída</w:t>
      </w:r>
      <w:r>
        <w:t>s</w:t>
      </w:r>
      <w:r w:rsidR="001A4E45" w:rsidRPr="00C7243C">
        <w:t xml:space="preserve"> e existente</w:t>
      </w:r>
      <w:r>
        <w:t>s</w:t>
      </w:r>
      <w:r w:rsidR="001A4E45" w:rsidRPr="00C7243C">
        <w:t xml:space="preserve"> sob a forma de sociedade por ações, de acordo com as leis brasileiras</w:t>
      </w:r>
      <w:bookmarkStart w:id="81" w:name="_Hlk59572706"/>
      <w:r w:rsidR="001A4E45" w:rsidRPr="00C7243C">
        <w:t xml:space="preserve">, sem registro </w:t>
      </w:r>
      <w:r w:rsidR="0050657C">
        <w:t>de Companhia Aberta</w:t>
      </w:r>
      <w:r w:rsidR="001A4E45" w:rsidRPr="00C7243C">
        <w:t xml:space="preserve"> perante a CVM</w:t>
      </w:r>
      <w:bookmarkEnd w:id="81"/>
      <w:r w:rsidR="007D6172" w:rsidRPr="00C7243C">
        <w:t>;</w:t>
      </w:r>
    </w:p>
    <w:p w14:paraId="2532255D" w14:textId="77777777" w:rsidR="00604625" w:rsidRPr="00C7243C" w:rsidRDefault="00604625" w:rsidP="005472F7">
      <w:pPr>
        <w:rPr>
          <w:szCs w:val="20"/>
          <w:lang w:val="pt-BR"/>
        </w:rPr>
      </w:pPr>
    </w:p>
    <w:p w14:paraId="20902D15" w14:textId="40BC191C" w:rsidR="00CC3AD0" w:rsidRPr="00C7243C" w:rsidRDefault="001A4E45" w:rsidP="004F2066">
      <w:pPr>
        <w:pStyle w:val="Item"/>
        <w:numPr>
          <w:ilvl w:val="0"/>
          <w:numId w:val="13"/>
        </w:numPr>
        <w:ind w:left="709" w:hanging="709"/>
        <w:outlineLvl w:val="2"/>
      </w:pPr>
      <w:r w:rsidRPr="00C7243C">
        <w:t>est</w:t>
      </w:r>
      <w:r w:rsidR="00BC3A47">
        <w:t>ão</w:t>
      </w:r>
      <w:r w:rsidRPr="00C7243C">
        <w:t xml:space="preserve"> devidamente autorizada</w:t>
      </w:r>
      <w:r w:rsidR="00BC3A47">
        <w:t>s</w:t>
      </w:r>
      <w:r w:rsidRPr="00C7243C">
        <w:t xml:space="preserve"> e obt</w:t>
      </w:r>
      <w:r w:rsidR="00BC3A47">
        <w:t>iveram</w:t>
      </w:r>
      <w:r w:rsidRPr="00C7243C">
        <w:t xml:space="preser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3D3E7D">
        <w:t xml:space="preserve">, </w:t>
      </w:r>
      <w:r w:rsidR="003D3E7D" w:rsidRPr="003D3E7D">
        <w:t>sem prejuízo dos atos societários da A</w:t>
      </w:r>
      <w:r w:rsidR="003D3E7D">
        <w:t>l</w:t>
      </w:r>
      <w:r w:rsidR="003D3E7D" w:rsidRPr="003D3E7D">
        <w:t>ienante Fiduciante que estão atualmente em fase de obtenção de registro perante a junta comercial competente</w:t>
      </w:r>
      <w:r w:rsidR="00646BFC" w:rsidRPr="00C7243C">
        <w:t>;</w:t>
      </w:r>
    </w:p>
    <w:p w14:paraId="3F130414" w14:textId="77777777" w:rsidR="00604625" w:rsidRPr="004F2066" w:rsidRDefault="00604625" w:rsidP="004F2066">
      <w:pPr>
        <w:rPr>
          <w:lang w:val="pt-BR"/>
        </w:rPr>
      </w:pPr>
    </w:p>
    <w:p w14:paraId="579044DD" w14:textId="0E32BAFE" w:rsidR="00604625" w:rsidRPr="00C7243C" w:rsidRDefault="00731C07" w:rsidP="004F2066">
      <w:pPr>
        <w:pStyle w:val="Item"/>
        <w:numPr>
          <w:ilvl w:val="0"/>
          <w:numId w:val="13"/>
        </w:numPr>
        <w:ind w:left="709" w:hanging="709"/>
        <w:outlineLvl w:val="2"/>
      </w:pPr>
      <w:r w:rsidRPr="00C7243C">
        <w:t xml:space="preserve">a celebração, os termos e condições deste Contrato e o cumprimento das obrigações aqui previstas e a outorga da Alienação Fiduciária: (a) não infringem o estatuto social ou outros documentos societários da Alienante Fiduciante e/ou da Emissora; (b) não infringem qualquer contrato ou instrumento do qual a Alienante Fiduciante e/ou a Emissora sejam parte e/ou pelo qual qualquer de seus respectivos ativos estejam sujeitos; (c) não resultarão em vencimento antecipado de qualquer obrigação estabelecida em qualquer contrato ou instrumento do qual a Alienante Fiduciante e/ou da Emissora sejam parte e/ou pelo qual qualquer de seus respectivos ativos estejam sujeitos, ou rescisão de qualquer desses contratos ou instrumentos; (d) não resultarão na criação de qualquer ônus ou gravame, judicial ou extrajudicial, sobre qualquer ativo da Alienante Fiduciante, exceto pela </w:t>
      </w:r>
      <w:r w:rsidR="00751247" w:rsidRPr="00C7243C">
        <w:t xml:space="preserve">presente </w:t>
      </w:r>
      <w:r w:rsidRPr="00C7243C">
        <w:t xml:space="preserve">Alienação Fiduciária, e/ou da Emissora; (e) não infringem qualquer disposição legal ou regulamentar a que a </w:t>
      </w:r>
      <w:r w:rsidR="00EC4176" w:rsidRPr="00C7243C">
        <w:t xml:space="preserve">Alienante Fiduciante e/ou da Emissora </w:t>
      </w:r>
      <w:r w:rsidRPr="00C7243C">
        <w:t>esteja</w:t>
      </w:r>
      <w:r w:rsidR="00EC4176" w:rsidRPr="00C7243C">
        <w:t>m</w:t>
      </w:r>
      <w:r w:rsidRPr="00C7243C">
        <w:t xml:space="preserve"> sujeita</w:t>
      </w:r>
      <w:r w:rsidR="00EC4176" w:rsidRPr="00C7243C">
        <w:t>s</w:t>
      </w:r>
      <w:r w:rsidRPr="00C7243C">
        <w:t>; e (f)</w:t>
      </w:r>
      <w:r w:rsidR="00EC4176" w:rsidRPr="00C7243C">
        <w:t xml:space="preserve"> </w:t>
      </w:r>
      <w:r w:rsidRPr="00C7243C">
        <w:t xml:space="preserve">não infringem qualquer dispositivo legal, ou qualquer ordem, decisão ou sentença administrativa, judicial ou arbitral que afete a </w:t>
      </w:r>
      <w:r w:rsidR="00EC4176" w:rsidRPr="00C7243C">
        <w:t>Alienante Fiduciante e/ou a Emissora</w:t>
      </w:r>
      <w:r w:rsidR="00646BFC" w:rsidRPr="00C7243C">
        <w:t>;</w:t>
      </w:r>
    </w:p>
    <w:p w14:paraId="54AEA4B5" w14:textId="77777777" w:rsidR="00604625" w:rsidRPr="00C7243C" w:rsidRDefault="00604625" w:rsidP="005472F7">
      <w:pPr>
        <w:rPr>
          <w:szCs w:val="20"/>
          <w:lang w:val="pt-BR"/>
        </w:rPr>
      </w:pPr>
    </w:p>
    <w:p w14:paraId="4AF1861A" w14:textId="1DF8B072" w:rsidR="00604625" w:rsidRPr="00C7243C" w:rsidRDefault="00EC4176" w:rsidP="004F2066">
      <w:pPr>
        <w:pStyle w:val="Item"/>
        <w:numPr>
          <w:ilvl w:val="0"/>
          <w:numId w:val="13"/>
        </w:numPr>
        <w:ind w:left="709" w:hanging="709"/>
        <w:outlineLvl w:val="2"/>
      </w:pPr>
      <w:bookmarkStart w:id="82" w:name="_Hlk59287662"/>
      <w:r w:rsidRPr="00C7243C">
        <w:t xml:space="preserve">os representantes legais da Alienante Fiduciante e da Emissora que assinam este Contrato têm, conforme o caso, poderes societários e/ou delegados para assumir, em nome da Alienante Fiduciante e da Emissora, </w:t>
      </w:r>
      <w:r w:rsidR="00BC3A47">
        <w:t xml:space="preserve">conforme o caso, </w:t>
      </w:r>
      <w:r w:rsidRPr="00C7243C">
        <w:t>as obrigações aqui previstas e, sendo mandatários, têm os poderes legitimamente outorgados, estando os respectivos mandatos em pleno vigor</w:t>
      </w:r>
      <w:bookmarkEnd w:id="82"/>
      <w:r w:rsidR="0050657C">
        <w:t xml:space="preserve">, </w:t>
      </w:r>
      <w:r w:rsidR="0050657C" w:rsidRPr="0050657C">
        <w:t>sem prejuízo dos atos societários da A</w:t>
      </w:r>
      <w:r w:rsidR="0050657C">
        <w:t>l</w:t>
      </w:r>
      <w:r w:rsidR="0050657C" w:rsidRPr="0050657C">
        <w:t>ienante Fiduciante que estão atualmente em fase de obtenção de registro perante a junta comercial competente</w:t>
      </w:r>
      <w:r w:rsidR="00646BFC" w:rsidRPr="00C7243C">
        <w:t>;</w:t>
      </w:r>
    </w:p>
    <w:p w14:paraId="2EB25ED3" w14:textId="77777777" w:rsidR="00604625" w:rsidRPr="00C7243C" w:rsidRDefault="00604625" w:rsidP="005472F7">
      <w:pPr>
        <w:rPr>
          <w:szCs w:val="20"/>
          <w:lang w:val="pt-BR"/>
        </w:rPr>
      </w:pPr>
    </w:p>
    <w:p w14:paraId="0BEC9428" w14:textId="660E8457" w:rsidR="00604625" w:rsidRPr="00C7243C" w:rsidRDefault="00646BFC" w:rsidP="004F2066">
      <w:pPr>
        <w:pStyle w:val="Item"/>
        <w:numPr>
          <w:ilvl w:val="0"/>
          <w:numId w:val="13"/>
        </w:numPr>
        <w:ind w:left="709" w:hanging="709"/>
        <w:outlineLvl w:val="2"/>
      </w:pPr>
      <w:r w:rsidRPr="00C7243C">
        <w:lastRenderedPageBreak/>
        <w:t xml:space="preserve">o Contrato e as obrigações aqui previstas são legais, válidas, vinculantes da </w:t>
      </w:r>
      <w:r w:rsidR="00BB3E5F" w:rsidRPr="00C7243C">
        <w:t>Alienante Fiduciante</w:t>
      </w:r>
      <w:r w:rsidR="003E6DFA" w:rsidRPr="00C7243C">
        <w:t xml:space="preserve"> e da Emissora</w:t>
      </w:r>
      <w:r w:rsidRPr="00C7243C">
        <w:t>, exequíveis de acordo com os seus termos e condições, com força de título executivo extrajudicial nos termos do artigo 784, incisos I e III, d</w:t>
      </w:r>
      <w:r w:rsidR="00027BA7" w:rsidRPr="00C7243C">
        <w:t>a</w:t>
      </w:r>
      <w:r w:rsidRPr="00C7243C">
        <w:t xml:space="preserve"> </w:t>
      </w:r>
      <w:r w:rsidR="00DC4A2B" w:rsidRPr="00C7243C">
        <w:t>Lei nº 13.105, de 16 de março de 2015, conforme alterada (“</w:t>
      </w:r>
      <w:r w:rsidR="00DC4A2B" w:rsidRPr="00C7243C">
        <w:rPr>
          <w:u w:val="single"/>
        </w:rPr>
        <w:t>Código de Processo Civil</w:t>
      </w:r>
      <w:r w:rsidR="00DC4A2B" w:rsidRPr="00C7243C">
        <w:t>”)</w:t>
      </w:r>
      <w:r w:rsidRPr="00C7243C">
        <w:t>;</w:t>
      </w:r>
    </w:p>
    <w:p w14:paraId="0DFC6B4C" w14:textId="77777777" w:rsidR="00604625" w:rsidRPr="00C7243C" w:rsidRDefault="00604625" w:rsidP="005472F7">
      <w:pPr>
        <w:rPr>
          <w:szCs w:val="20"/>
          <w:lang w:val="pt-BR"/>
        </w:rPr>
      </w:pPr>
    </w:p>
    <w:p w14:paraId="27ACEEE5" w14:textId="7753385C" w:rsidR="00604625" w:rsidRPr="00C7243C" w:rsidRDefault="00484B90" w:rsidP="004F2066">
      <w:pPr>
        <w:pStyle w:val="Item"/>
        <w:numPr>
          <w:ilvl w:val="0"/>
          <w:numId w:val="13"/>
        </w:numPr>
        <w:ind w:left="709" w:hanging="709"/>
        <w:outlineLvl w:val="2"/>
      </w:pPr>
      <w:r w:rsidRPr="00C7243C">
        <w:t xml:space="preserve">a </w:t>
      </w:r>
      <w:r w:rsidR="00BB3E5F" w:rsidRPr="00C7243C">
        <w:t>Alienante Fiduciante</w:t>
      </w:r>
      <w:r w:rsidR="001F17B0" w:rsidRPr="00C7243C">
        <w:t xml:space="preserve"> </w:t>
      </w:r>
      <w:r w:rsidR="002466CC" w:rsidRPr="00C7243C">
        <w:t xml:space="preserve">é </w:t>
      </w:r>
      <w:r w:rsidR="007D6172" w:rsidRPr="00C7243C">
        <w:t>legítim</w:t>
      </w:r>
      <w:r w:rsidRPr="00C7243C">
        <w:t>a</w:t>
      </w:r>
      <w:r w:rsidR="007D6172" w:rsidRPr="00C7243C">
        <w:t xml:space="preserve"> titular</w:t>
      </w:r>
      <w:r w:rsidR="001F17B0" w:rsidRPr="00C7243C">
        <w:t xml:space="preserve"> </w:t>
      </w:r>
      <w:r w:rsidR="007D6172" w:rsidRPr="00C7243C">
        <w:t>e proprietári</w:t>
      </w:r>
      <w:r w:rsidRPr="00C7243C">
        <w:t>a</w:t>
      </w:r>
      <w:r w:rsidR="00B70470" w:rsidRPr="00C7243C">
        <w:t xml:space="preserve"> das Ações Alienadas</w:t>
      </w:r>
      <w:r w:rsidR="00484CA3" w:rsidRPr="00C7243C">
        <w:t xml:space="preserve"> Fiduciariamente</w:t>
      </w:r>
      <w:r w:rsidR="007D6172" w:rsidRPr="00C7243C">
        <w:t xml:space="preserve">, </w:t>
      </w:r>
      <w:r w:rsidR="00B70470" w:rsidRPr="00C7243C">
        <w:t>a</w:t>
      </w:r>
      <w:r w:rsidR="007D6172" w:rsidRPr="00C7243C">
        <w:t xml:space="preserve">s quais se </w:t>
      </w:r>
      <w:r w:rsidR="009D7F4F" w:rsidRPr="00C7243C">
        <w:t>encontram livres e desembaraçada</w:t>
      </w:r>
      <w:r w:rsidR="007D6172" w:rsidRPr="00C7243C">
        <w:t xml:space="preserve">s de quaisquer ônus, encargos ou gravames de qualquer natureza, legais ou convencionais, excetuando-se a </w:t>
      </w:r>
      <w:r w:rsidR="003E6DFA" w:rsidRPr="00C7243C">
        <w:t>A</w:t>
      </w:r>
      <w:r w:rsidR="007D6172" w:rsidRPr="00C7243C">
        <w:t xml:space="preserve">lienação </w:t>
      </w:r>
      <w:r w:rsidR="003E6DFA" w:rsidRPr="00C7243C">
        <w:t>F</w:t>
      </w:r>
      <w:r w:rsidR="007D6172" w:rsidRPr="00C7243C">
        <w:t>iduciária constituída nos termos deste Contrato</w:t>
      </w:r>
      <w:r w:rsidR="00F143A0" w:rsidRPr="00C7243C">
        <w:t xml:space="preserve"> e os direitos e obrigações </w:t>
      </w:r>
      <w:r w:rsidR="002466CC" w:rsidRPr="00C7243C">
        <w:t xml:space="preserve">da </w:t>
      </w:r>
      <w:r w:rsidR="00BB3E5F" w:rsidRPr="00C7243C">
        <w:t>Alienante Fiduciante</w:t>
      </w:r>
      <w:r w:rsidR="00F143A0" w:rsidRPr="00C7243C">
        <w:t>, relativos às Ações Alienadas Fiduciariamente</w:t>
      </w:r>
      <w:r w:rsidR="007D6172" w:rsidRPr="00C7243C">
        <w:t xml:space="preserve">, não existindo contra </w:t>
      </w:r>
      <w:r w:rsidRPr="00C7243C">
        <w:t>a</w:t>
      </w:r>
      <w:r w:rsidR="001F17B0" w:rsidRPr="00C7243C">
        <w:t xml:space="preserve"> </w:t>
      </w:r>
      <w:r w:rsidR="00BB3E5F" w:rsidRPr="00C7243C">
        <w:t>Alienante Fiduciante</w:t>
      </w:r>
      <w:r w:rsidR="007D6172" w:rsidRPr="00C7243C">
        <w:t xml:space="preserve"> qualquer ação ou procedimento judicial, arbitral, administrativo ou fiscal que possa, ainda que indiretamente, prejudicar, impedir ou invalidar a </w:t>
      </w:r>
      <w:r w:rsidR="003E6DFA" w:rsidRPr="00C7243C">
        <w:t>A</w:t>
      </w:r>
      <w:r w:rsidR="007D6172" w:rsidRPr="00C7243C">
        <w:t xml:space="preserve">lienação </w:t>
      </w:r>
      <w:r w:rsidR="003E6DFA" w:rsidRPr="00C7243C">
        <w:t>F</w:t>
      </w:r>
      <w:r w:rsidR="007D6172" w:rsidRPr="00C7243C">
        <w:t>iduciária;</w:t>
      </w:r>
    </w:p>
    <w:p w14:paraId="30558815" w14:textId="77777777" w:rsidR="00604625" w:rsidRPr="00C7243C" w:rsidRDefault="00604625" w:rsidP="005472F7">
      <w:pPr>
        <w:rPr>
          <w:szCs w:val="20"/>
          <w:lang w:val="pt-BR"/>
        </w:rPr>
      </w:pPr>
    </w:p>
    <w:p w14:paraId="5C524CA4" w14:textId="77777777" w:rsidR="00604625" w:rsidRPr="00C7243C" w:rsidRDefault="00702FE8" w:rsidP="004F2066">
      <w:pPr>
        <w:pStyle w:val="Item"/>
        <w:numPr>
          <w:ilvl w:val="0"/>
          <w:numId w:val="13"/>
        </w:numPr>
        <w:ind w:left="709" w:hanging="709"/>
        <w:outlineLvl w:val="2"/>
      </w:pPr>
      <w:r w:rsidRPr="00C7243C">
        <w:t>nenhuma Ação Alienada Fiduciariamente foi emitida com infração a qualquer direito, seja de preferência ou de qualquer outra natureza, estabelecido em lei, regra ou contratualmente;</w:t>
      </w:r>
    </w:p>
    <w:p w14:paraId="5C532690" w14:textId="77777777" w:rsidR="00604625" w:rsidRPr="00C7243C" w:rsidRDefault="00604625" w:rsidP="005472F7">
      <w:pPr>
        <w:rPr>
          <w:szCs w:val="20"/>
          <w:lang w:val="pt-BR"/>
        </w:rPr>
      </w:pPr>
    </w:p>
    <w:p w14:paraId="7CFB4D3B" w14:textId="77777777" w:rsidR="00604625" w:rsidRPr="00C7243C" w:rsidRDefault="007D6172" w:rsidP="004F2066">
      <w:pPr>
        <w:pStyle w:val="Item"/>
        <w:numPr>
          <w:ilvl w:val="0"/>
          <w:numId w:val="13"/>
        </w:numPr>
        <w:ind w:left="709" w:hanging="709"/>
        <w:outlineLvl w:val="2"/>
      </w:pPr>
      <w:r w:rsidRPr="00C7243C">
        <w:t>este Contrato</w:t>
      </w:r>
      <w:r w:rsidR="0095753D" w:rsidRPr="00C7243C">
        <w:t xml:space="preserve"> constitui</w:t>
      </w:r>
      <w:r w:rsidRPr="00C7243C">
        <w:t xml:space="preserve"> uma obrigação legal, válida e eficaz, exigível de acordo com os seus respectivos termos;</w:t>
      </w:r>
    </w:p>
    <w:p w14:paraId="4FCED85A" w14:textId="77777777" w:rsidR="00604625" w:rsidRPr="00C7243C" w:rsidRDefault="00604625" w:rsidP="005472F7">
      <w:pPr>
        <w:rPr>
          <w:szCs w:val="20"/>
          <w:lang w:val="pt-BR"/>
        </w:rPr>
      </w:pPr>
    </w:p>
    <w:p w14:paraId="4D4EE1B7" w14:textId="54F61E27" w:rsidR="00604625" w:rsidRPr="00C7243C" w:rsidRDefault="001F17B0" w:rsidP="004F2066">
      <w:pPr>
        <w:pStyle w:val="Item"/>
        <w:numPr>
          <w:ilvl w:val="0"/>
          <w:numId w:val="13"/>
        </w:numPr>
        <w:ind w:left="709" w:hanging="709"/>
        <w:outlineLvl w:val="2"/>
      </w:pPr>
      <w:r w:rsidRPr="00C7243C">
        <w:rPr>
          <w:spacing w:val="-3"/>
        </w:rPr>
        <w:t xml:space="preserve">a </w:t>
      </w:r>
      <w:r w:rsidR="00BB3E5F" w:rsidRPr="00C7243C">
        <w:rPr>
          <w:spacing w:val="-3"/>
        </w:rPr>
        <w:t>Alienante Fiduciante</w:t>
      </w:r>
      <w:r w:rsidRPr="00C7243C">
        <w:rPr>
          <w:spacing w:val="-3"/>
        </w:rPr>
        <w:t xml:space="preserve"> </w:t>
      </w:r>
      <w:r w:rsidR="00751264" w:rsidRPr="00C7243C">
        <w:rPr>
          <w:spacing w:val="-3"/>
        </w:rPr>
        <w:t xml:space="preserve">e a Emissora </w:t>
      </w:r>
      <w:r w:rsidR="007D6172" w:rsidRPr="00C7243C">
        <w:rPr>
          <w:spacing w:val="-3"/>
        </w:rPr>
        <w:t>possu</w:t>
      </w:r>
      <w:r w:rsidR="003E48EC" w:rsidRPr="00C7243C">
        <w:rPr>
          <w:spacing w:val="-3"/>
        </w:rPr>
        <w:t>em</w:t>
      </w:r>
      <w:r w:rsidR="007D6172" w:rsidRPr="00C7243C">
        <w:rPr>
          <w:spacing w:val="-3"/>
        </w:rPr>
        <w:t xml:space="preserve"> plenos poderes e capacidade e est</w:t>
      </w:r>
      <w:r w:rsidR="003E48EC" w:rsidRPr="00C7243C">
        <w:rPr>
          <w:spacing w:val="-3"/>
        </w:rPr>
        <w:t>ão</w:t>
      </w:r>
      <w:r w:rsidR="007D6172" w:rsidRPr="00C7243C">
        <w:rPr>
          <w:spacing w:val="-3"/>
        </w:rPr>
        <w:t xml:space="preserve"> devidamente autorizada</w:t>
      </w:r>
      <w:r w:rsidR="003E48EC" w:rsidRPr="00C7243C">
        <w:rPr>
          <w:spacing w:val="-3"/>
        </w:rPr>
        <w:t>s</w:t>
      </w:r>
      <w:r w:rsidR="007D6172" w:rsidRPr="00C7243C">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C7243C" w:rsidRDefault="00604625" w:rsidP="005472F7">
      <w:pPr>
        <w:rPr>
          <w:szCs w:val="20"/>
          <w:lang w:val="pt-BR"/>
        </w:rPr>
      </w:pPr>
    </w:p>
    <w:p w14:paraId="42D0BF73" w14:textId="77777777" w:rsidR="00604625" w:rsidRPr="00C7243C" w:rsidRDefault="007D6172" w:rsidP="004F2066">
      <w:pPr>
        <w:pStyle w:val="Item"/>
        <w:numPr>
          <w:ilvl w:val="0"/>
          <w:numId w:val="13"/>
        </w:numPr>
        <w:ind w:left="709" w:hanging="709"/>
        <w:outlineLvl w:val="2"/>
      </w:pPr>
      <w:r w:rsidRPr="00C7243C">
        <w:t>a celebração deste Contrato é realizada de boa</w:t>
      </w:r>
      <w:r w:rsidR="00D07EC9" w:rsidRPr="00C7243C">
        <w:t>-</w:t>
      </w:r>
      <w:r w:rsidRPr="00C7243C">
        <w:t xml:space="preserve">fé, tendo </w:t>
      </w:r>
      <w:r w:rsidR="00484B90" w:rsidRPr="00C7243C">
        <w:t xml:space="preserve">a </w:t>
      </w:r>
      <w:r w:rsidR="00BB3E5F" w:rsidRPr="00C7243C">
        <w:t>Alienante Fiduciante</w:t>
      </w:r>
      <w:r w:rsidRPr="00C7243C">
        <w:t xml:space="preserve"> e </w:t>
      </w:r>
      <w:r w:rsidR="00587B38" w:rsidRPr="00C7243C">
        <w:t>Emissora</w:t>
      </w:r>
      <w:r w:rsidR="00D07EC9" w:rsidRPr="00C7243C">
        <w:t xml:space="preserve"> </w:t>
      </w:r>
      <w:r w:rsidRPr="00C7243C">
        <w:t>plena capacidade de assumir as obrigações a elas imputáveis aqui estabelecidas;</w:t>
      </w:r>
    </w:p>
    <w:p w14:paraId="5D4D802F" w14:textId="77777777" w:rsidR="00604625" w:rsidRPr="00C7243C" w:rsidRDefault="00604625" w:rsidP="005472F7">
      <w:pPr>
        <w:rPr>
          <w:szCs w:val="20"/>
          <w:lang w:val="pt-BR"/>
        </w:rPr>
      </w:pPr>
    </w:p>
    <w:p w14:paraId="013B6A03" w14:textId="77777777" w:rsidR="00604625" w:rsidRPr="00C7243C" w:rsidRDefault="007D6172" w:rsidP="004F2066">
      <w:pPr>
        <w:pStyle w:val="Item"/>
        <w:numPr>
          <w:ilvl w:val="0"/>
          <w:numId w:val="13"/>
        </w:numPr>
        <w:ind w:left="709" w:hanging="709"/>
        <w:outlineLvl w:val="2"/>
      </w:pPr>
      <w:r w:rsidRPr="00C7243C">
        <w:rPr>
          <w:w w:val="0"/>
        </w:rPr>
        <w:t>a garantia ora constituída</w:t>
      </w:r>
      <w:r w:rsidRPr="00C7243C">
        <w:t>, após a averbação nos registros respectivos, nos termos previstos neste Contrato, constituirá em favor d</w:t>
      </w:r>
      <w:r w:rsidR="00612DE2" w:rsidRPr="00C7243C">
        <w:t xml:space="preserve">o </w:t>
      </w:r>
      <w:r w:rsidR="00E00B62" w:rsidRPr="00C7243C">
        <w:t>Agente Fiduciário</w:t>
      </w:r>
      <w:r w:rsidR="006662B2" w:rsidRPr="00C7243C">
        <w:t xml:space="preserve">, </w:t>
      </w:r>
      <w:r w:rsidR="006662B2" w:rsidRPr="00C7243C">
        <w:rPr>
          <w:color w:val="000000"/>
        </w:rPr>
        <w:t>um</w:t>
      </w:r>
      <w:r w:rsidRPr="00C7243C">
        <w:t xml:space="preserve"> direito real de garantia de primeiro e único grau, válido, eficaz, exigível e exequível perante quaisquer terceiros sobre </w:t>
      </w:r>
      <w:r w:rsidR="00612DE2" w:rsidRPr="00C7243C">
        <w:t>os Ativos Alienados Fiduciariamente</w:t>
      </w:r>
      <w:r w:rsidR="00827CFF" w:rsidRPr="00C7243C">
        <w:t>, até</w:t>
      </w:r>
      <w:r w:rsidR="00DC4A2B" w:rsidRPr="00C7243C">
        <w:t xml:space="preserve"> o integral pagamento das Obrigações Garantidas</w:t>
      </w:r>
      <w:r w:rsidRPr="00C7243C">
        <w:rPr>
          <w:w w:val="0"/>
        </w:rPr>
        <w:t>;</w:t>
      </w:r>
    </w:p>
    <w:p w14:paraId="5F5EADE2" w14:textId="77777777" w:rsidR="00604625" w:rsidRPr="00C7243C" w:rsidRDefault="00604625" w:rsidP="005472F7">
      <w:pPr>
        <w:rPr>
          <w:szCs w:val="20"/>
          <w:lang w:val="pt-BR"/>
        </w:rPr>
      </w:pPr>
    </w:p>
    <w:p w14:paraId="4E41AB2B" w14:textId="77777777" w:rsidR="00604625" w:rsidRPr="00C7243C" w:rsidRDefault="00646BFC" w:rsidP="004F2066">
      <w:pPr>
        <w:pStyle w:val="Item"/>
        <w:numPr>
          <w:ilvl w:val="0"/>
          <w:numId w:val="13"/>
        </w:numPr>
        <w:ind w:left="709" w:hanging="709"/>
        <w:outlineLvl w:val="2"/>
      </w:pPr>
      <w:r w:rsidRPr="00C7243C">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w:t>
      </w:r>
      <w:r w:rsidRPr="00C7243C">
        <w:lastRenderedPageBreak/>
        <w:t>ocupem posição/cargo ou desempenhem atividades que possam influenciar as atividades objeto do presente Contrato;</w:t>
      </w:r>
    </w:p>
    <w:p w14:paraId="48505D6C" w14:textId="77777777" w:rsidR="00604625" w:rsidRPr="00C7243C" w:rsidRDefault="00604625" w:rsidP="005472F7">
      <w:pPr>
        <w:rPr>
          <w:szCs w:val="20"/>
          <w:lang w:val="pt-BR"/>
        </w:rPr>
      </w:pPr>
    </w:p>
    <w:p w14:paraId="4E1CD90B" w14:textId="77777777" w:rsidR="00604625" w:rsidRPr="00C7243C" w:rsidRDefault="00646BFC" w:rsidP="004F2066">
      <w:pPr>
        <w:pStyle w:val="Item"/>
        <w:numPr>
          <w:ilvl w:val="0"/>
          <w:numId w:val="13"/>
        </w:numPr>
        <w:ind w:left="709" w:hanging="709"/>
        <w:outlineLvl w:val="2"/>
      </w:pPr>
      <w:r w:rsidRPr="00C7243C">
        <w:t>estão em dia com o pagamento de todas as suas respectivas obrigações de natureza tributária (municipal, estadual e federal), trabalhista, previdenciária, ambiental e de quaisquer outras obrigações impostas por lei</w:t>
      </w:r>
      <w:r w:rsidR="00F77F3C" w:rsidRPr="00C7243C">
        <w:t>, exceto por aquelas questionadas de boa-fé nas esferas administrativa e/ou judicial em que tenha sido obtido efeito suspensivo para a cobrança</w:t>
      </w:r>
      <w:r w:rsidR="008F5956" w:rsidRPr="00C7243C">
        <w:t>;</w:t>
      </w:r>
    </w:p>
    <w:p w14:paraId="43BF488C" w14:textId="77777777" w:rsidR="00604625" w:rsidRPr="00C7243C" w:rsidRDefault="00604625" w:rsidP="005472F7">
      <w:pPr>
        <w:rPr>
          <w:szCs w:val="20"/>
          <w:lang w:val="pt-BR"/>
        </w:rPr>
      </w:pPr>
    </w:p>
    <w:p w14:paraId="1C4EFCA0" w14:textId="2EF52759" w:rsidR="00604625" w:rsidRPr="00C7243C" w:rsidRDefault="007D6172" w:rsidP="004F2066">
      <w:pPr>
        <w:pStyle w:val="Item"/>
        <w:numPr>
          <w:ilvl w:val="0"/>
          <w:numId w:val="13"/>
        </w:numPr>
        <w:ind w:left="709" w:hanging="709"/>
        <w:outlineLvl w:val="2"/>
      </w:pPr>
      <w:bookmarkStart w:id="83" w:name="_Hlk59278213"/>
      <w:r w:rsidRPr="00C7243C">
        <w:t>as obrigações assumidas neste Contrato não implicam: (</w:t>
      </w:r>
      <w:r w:rsidR="00CC7271" w:rsidRPr="00C7243C">
        <w:t>a</w:t>
      </w:r>
      <w:r w:rsidRPr="00C7243C">
        <w:t>) o inadimplemento pel</w:t>
      </w:r>
      <w:r w:rsidR="00484B90" w:rsidRPr="00C7243C">
        <w:t>a</w:t>
      </w:r>
      <w:r w:rsidRPr="00C7243C">
        <w:t xml:space="preserve"> </w:t>
      </w:r>
      <w:r w:rsidR="00BB3E5F" w:rsidRPr="00C7243C">
        <w:t>Alienante Fiduciante</w:t>
      </w:r>
      <w:r w:rsidRPr="00C7243C">
        <w:t xml:space="preserve"> </w:t>
      </w:r>
      <w:r w:rsidR="00E12E6E" w:rsidRPr="00C7243C">
        <w:t>e/</w:t>
      </w:r>
      <w:r w:rsidRPr="00C7243C">
        <w:t>ou p</w:t>
      </w:r>
      <w:r w:rsidR="006662B2" w:rsidRPr="00C7243C">
        <w:t xml:space="preserve">ela </w:t>
      </w:r>
      <w:r w:rsidR="00E12E6E" w:rsidRPr="00C7243C">
        <w:t>Emissora</w:t>
      </w:r>
      <w:r w:rsidR="006662B2" w:rsidRPr="00C7243C">
        <w:t xml:space="preserve"> </w:t>
      </w:r>
      <w:r w:rsidRPr="00C7243C">
        <w:t>de qualquer obrigação por elas assumidas em qualquer negócio jurídico; (</w:t>
      </w:r>
      <w:r w:rsidR="00CC7271" w:rsidRPr="00C7243C">
        <w:t>b</w:t>
      </w:r>
      <w:r w:rsidRPr="00C7243C">
        <w:t>) a rescisão de quaisquer contratos celebrados pel</w:t>
      </w:r>
      <w:r w:rsidR="00484B90" w:rsidRPr="00C7243C">
        <w:t>a</w:t>
      </w:r>
      <w:r w:rsidRPr="00C7243C">
        <w:t xml:space="preserve"> </w:t>
      </w:r>
      <w:r w:rsidR="00BB3E5F" w:rsidRPr="00C7243C">
        <w:t>Alienante Fiduciante</w:t>
      </w:r>
      <w:r w:rsidRPr="00C7243C">
        <w:t xml:space="preserve"> </w:t>
      </w:r>
      <w:r w:rsidR="00E12E6E" w:rsidRPr="00C7243C">
        <w:t>e/</w:t>
      </w:r>
      <w:r w:rsidRPr="00C7243C">
        <w:t>ou p</w:t>
      </w:r>
      <w:r w:rsidR="00A85D0F" w:rsidRPr="00C7243C">
        <w:t xml:space="preserve">ela </w:t>
      </w:r>
      <w:r w:rsidR="00E12E6E" w:rsidRPr="00C7243C">
        <w:t>Emissora</w:t>
      </w:r>
      <w:r w:rsidRPr="00C7243C">
        <w:t>; ou (</w:t>
      </w:r>
      <w:r w:rsidR="00CC7271" w:rsidRPr="00C7243C">
        <w:t>c</w:t>
      </w:r>
      <w:r w:rsidRPr="00C7243C">
        <w:t xml:space="preserve">) o descumprimento de qualquer lei, decreto ou regulamento, nem de qualquer ordem, decisão ou sentença administrativa ou judicial, ou decisão arbitral a que </w:t>
      </w:r>
      <w:r w:rsidR="00484B90" w:rsidRPr="00C7243C">
        <w:t>a</w:t>
      </w:r>
      <w:r w:rsidRPr="00C7243C">
        <w:t xml:space="preserve"> </w:t>
      </w:r>
      <w:r w:rsidR="00BB3E5F" w:rsidRPr="00C7243C">
        <w:t>Alienante Fiduciante</w:t>
      </w:r>
      <w:r w:rsidRPr="00C7243C">
        <w:t xml:space="preserve"> </w:t>
      </w:r>
      <w:r w:rsidR="00E12E6E" w:rsidRPr="00C7243C">
        <w:t>e/</w:t>
      </w:r>
      <w:r w:rsidRPr="00C7243C">
        <w:t xml:space="preserve">ou </w:t>
      </w:r>
      <w:r w:rsidR="00612DE2" w:rsidRPr="00C7243C">
        <w:t xml:space="preserve">a </w:t>
      </w:r>
      <w:r w:rsidR="00E12E6E" w:rsidRPr="00C7243C">
        <w:t>Emissora</w:t>
      </w:r>
      <w:r w:rsidR="00D07EC9" w:rsidRPr="00C7243C">
        <w:t xml:space="preserve"> </w:t>
      </w:r>
      <w:r w:rsidRPr="00C7243C">
        <w:t>estejam sujeitas</w:t>
      </w:r>
      <w:bookmarkEnd w:id="83"/>
      <w:r w:rsidR="000C49D9" w:rsidRPr="00C7243C">
        <w:t>;</w:t>
      </w:r>
    </w:p>
    <w:p w14:paraId="1D3E50D5" w14:textId="77777777" w:rsidR="00604625" w:rsidRPr="00C7243C" w:rsidRDefault="00604625" w:rsidP="005472F7">
      <w:pPr>
        <w:rPr>
          <w:szCs w:val="20"/>
          <w:lang w:val="pt-BR"/>
        </w:rPr>
      </w:pPr>
    </w:p>
    <w:p w14:paraId="7AAFB286" w14:textId="77777777" w:rsidR="00604625" w:rsidRPr="00C7243C" w:rsidRDefault="00D12019" w:rsidP="004F2066">
      <w:pPr>
        <w:pStyle w:val="Item"/>
        <w:numPr>
          <w:ilvl w:val="0"/>
          <w:numId w:val="13"/>
        </w:numPr>
        <w:ind w:left="709" w:hanging="709"/>
        <w:outlineLvl w:val="2"/>
      </w:pPr>
      <w:r w:rsidRPr="00C7243C">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C7243C">
        <w:t>Alienante Fiduciante</w:t>
      </w:r>
      <w:r w:rsidRPr="00C7243C">
        <w:t>;</w:t>
      </w:r>
    </w:p>
    <w:p w14:paraId="4160B2E5" w14:textId="77777777" w:rsidR="00604625" w:rsidRPr="00C7243C" w:rsidRDefault="00604625" w:rsidP="005472F7">
      <w:pPr>
        <w:rPr>
          <w:szCs w:val="20"/>
          <w:lang w:val="pt-BR"/>
        </w:rPr>
      </w:pPr>
    </w:p>
    <w:p w14:paraId="35BBCA8B" w14:textId="77777777" w:rsidR="00604625" w:rsidRPr="00C7243C" w:rsidRDefault="007D6172" w:rsidP="004F2066">
      <w:pPr>
        <w:pStyle w:val="Item"/>
        <w:numPr>
          <w:ilvl w:val="0"/>
          <w:numId w:val="13"/>
        </w:numPr>
        <w:ind w:left="709" w:hanging="709"/>
        <w:outlineLvl w:val="2"/>
      </w:pPr>
      <w:r w:rsidRPr="00C7243C">
        <w:t>todos os mandatos</w:t>
      </w:r>
      <w:r w:rsidR="00925A03" w:rsidRPr="00C7243C">
        <w:t xml:space="preserve"> </w:t>
      </w:r>
      <w:r w:rsidRPr="00C7243C">
        <w:t>outorgados nos termos deste Contrato foram outorgados como condição do negócio ora contratado, em caráter irrevogável e irretratável, nos termos dos art</w:t>
      </w:r>
      <w:r w:rsidR="005D78F3" w:rsidRPr="00C7243C">
        <w:t>igos 683 e 684 do Código Civil;</w:t>
      </w:r>
    </w:p>
    <w:p w14:paraId="0055F7B0" w14:textId="77777777" w:rsidR="00604625" w:rsidRPr="00C7243C" w:rsidRDefault="00604625" w:rsidP="005472F7">
      <w:pPr>
        <w:rPr>
          <w:szCs w:val="20"/>
          <w:lang w:val="pt-BR"/>
        </w:rPr>
      </w:pPr>
    </w:p>
    <w:p w14:paraId="7D0BCF75" w14:textId="011777C6" w:rsidR="00604625" w:rsidRPr="00C7243C" w:rsidRDefault="00612DE2" w:rsidP="004F2066">
      <w:pPr>
        <w:pStyle w:val="Item"/>
        <w:numPr>
          <w:ilvl w:val="0"/>
          <w:numId w:val="13"/>
        </w:numPr>
        <w:ind w:left="709" w:hanging="709"/>
        <w:outlineLvl w:val="2"/>
      </w:pPr>
      <w:r w:rsidRPr="00C7243C">
        <w:t>exceto pelo registro deste Contrato nos Cartórios de RTD</w:t>
      </w:r>
      <w:r w:rsidR="00027BA7" w:rsidRPr="00C7243C">
        <w:t xml:space="preserve"> e pela averbação da Alienação Fiduciária no </w:t>
      </w:r>
      <w:r w:rsidR="0029432E" w:rsidRPr="00C7243C">
        <w:t>livro de registro de ações da Emissora</w:t>
      </w:r>
      <w:r w:rsidRPr="00C7243C">
        <w:t xml:space="preserve">, </w:t>
      </w:r>
      <w:r w:rsidR="007D6172" w:rsidRPr="00C7243C">
        <w:t>nenhuma aprovação, autorização, consentimento, ordem, registro ou habilitação junto a qualquer tribunal ou outro órgão ou agência governamental</w:t>
      </w:r>
      <w:r w:rsidR="00B968C6" w:rsidRPr="00C7243C">
        <w:t xml:space="preserve">, como a </w:t>
      </w:r>
      <w:r w:rsidR="00DC4A2B" w:rsidRPr="00C7243C">
        <w:t>ANEEL</w:t>
      </w:r>
      <w:r w:rsidR="00B968C6" w:rsidRPr="00C7243C">
        <w:t>,</w:t>
      </w:r>
      <w:r w:rsidR="007D6172" w:rsidRPr="00C7243C">
        <w:t xml:space="preserve"> ou de qualquer terceiro se faz</w:t>
      </w:r>
      <w:r w:rsidR="0035387F" w:rsidRPr="00C7243C">
        <w:t>em necessárias</w:t>
      </w:r>
      <w:r w:rsidR="007D6172" w:rsidRPr="00C7243C">
        <w:t xml:space="preserve"> para a constituição e/ou manutenção da </w:t>
      </w:r>
      <w:r w:rsidR="00DC4A2B" w:rsidRPr="00C7243C">
        <w:t>A</w:t>
      </w:r>
      <w:r w:rsidR="007D6172" w:rsidRPr="00C7243C">
        <w:t xml:space="preserve">lienação </w:t>
      </w:r>
      <w:r w:rsidR="00DC4A2B" w:rsidRPr="00C7243C">
        <w:t>F</w:t>
      </w:r>
      <w:r w:rsidR="007D6172" w:rsidRPr="00C7243C">
        <w:t>iduciária</w:t>
      </w:r>
      <w:r w:rsidR="005D78F3" w:rsidRPr="00C7243C">
        <w:t>;</w:t>
      </w:r>
    </w:p>
    <w:p w14:paraId="4922C85F" w14:textId="77777777" w:rsidR="00604625" w:rsidRPr="00C7243C" w:rsidRDefault="00604625" w:rsidP="005472F7">
      <w:pPr>
        <w:rPr>
          <w:szCs w:val="20"/>
          <w:lang w:val="pt-BR"/>
        </w:rPr>
      </w:pPr>
    </w:p>
    <w:p w14:paraId="566DB8F4" w14:textId="77777777" w:rsidR="00604625" w:rsidRPr="00C7243C" w:rsidRDefault="005D78F3" w:rsidP="004F2066">
      <w:pPr>
        <w:pStyle w:val="Item"/>
        <w:numPr>
          <w:ilvl w:val="0"/>
          <w:numId w:val="13"/>
        </w:numPr>
        <w:ind w:left="709" w:hanging="709"/>
        <w:outlineLvl w:val="2"/>
      </w:pPr>
      <w:r w:rsidRPr="00C7243C">
        <w:t xml:space="preserve">as Ações Alienadas Fiduciariamente se encontram vinculadas </w:t>
      </w:r>
      <w:r w:rsidR="007E7BEE" w:rsidRPr="00C7243C">
        <w:t xml:space="preserve">tão </w:t>
      </w:r>
      <w:r w:rsidR="00C817D8" w:rsidRPr="00C7243C">
        <w:t>somente ao</w:t>
      </w:r>
      <w:r w:rsidRPr="00C7243C">
        <w:t xml:space="preserve"> </w:t>
      </w:r>
      <w:r w:rsidR="00C676E6" w:rsidRPr="00C7243C">
        <w:t>A</w:t>
      </w:r>
      <w:r w:rsidR="00C817D8" w:rsidRPr="00C7243C">
        <w:t xml:space="preserve">cordo de </w:t>
      </w:r>
      <w:r w:rsidR="00C676E6" w:rsidRPr="00C7243C">
        <w:t>Acionistas</w:t>
      </w:r>
      <w:r w:rsidR="00FC279B" w:rsidRPr="00C7243C">
        <w:t>;</w:t>
      </w:r>
    </w:p>
    <w:p w14:paraId="4A5D5DAE" w14:textId="77777777" w:rsidR="00604625" w:rsidRPr="00C7243C" w:rsidRDefault="00604625" w:rsidP="005472F7">
      <w:pPr>
        <w:rPr>
          <w:szCs w:val="20"/>
          <w:lang w:val="pt-BR"/>
        </w:rPr>
      </w:pPr>
    </w:p>
    <w:p w14:paraId="1028F6E8" w14:textId="04B90CFC" w:rsidR="00BD015A" w:rsidRPr="00C7243C" w:rsidRDefault="00B656A7" w:rsidP="004F2066">
      <w:pPr>
        <w:pStyle w:val="Item"/>
        <w:numPr>
          <w:ilvl w:val="0"/>
          <w:numId w:val="13"/>
        </w:numPr>
        <w:ind w:left="709" w:hanging="709"/>
        <w:outlineLvl w:val="2"/>
      </w:pPr>
      <w:r w:rsidRPr="00C7243C">
        <w:t xml:space="preserve">a celebração deste Contrato é compatível com a condição econômico-financeira da </w:t>
      </w:r>
      <w:r w:rsidR="00BB3E5F" w:rsidRPr="00C7243C">
        <w:t>Alienante Fiduciante</w:t>
      </w:r>
      <w:r w:rsidRPr="00C7243C">
        <w:t>, de forma que a Alienação Fiduciária não afeta sua capacidade de honrar com quaisquer de suas obrigações ou coloca em risco a continuidade e a operacionalização dos seus projetos;</w:t>
      </w:r>
    </w:p>
    <w:p w14:paraId="71BFB4C2" w14:textId="77777777" w:rsidR="00604625" w:rsidRPr="00C7243C" w:rsidRDefault="00604625" w:rsidP="005472F7">
      <w:pPr>
        <w:rPr>
          <w:szCs w:val="20"/>
          <w:lang w:val="pt-BR"/>
        </w:rPr>
      </w:pPr>
    </w:p>
    <w:p w14:paraId="6286599B" w14:textId="77777777" w:rsidR="00604625" w:rsidRPr="00C7243C" w:rsidRDefault="00B656A7" w:rsidP="004F2066">
      <w:pPr>
        <w:pStyle w:val="Item"/>
        <w:numPr>
          <w:ilvl w:val="0"/>
          <w:numId w:val="13"/>
        </w:numPr>
        <w:ind w:left="709" w:hanging="709"/>
        <w:outlineLvl w:val="2"/>
      </w:pPr>
      <w:r w:rsidRPr="00C7243C">
        <w:t>todas as declarações e garantias relacionadas que constam deste Contrato são verdadeiras, corretas, consistentes e suficientes em todos os seus aspectos;</w:t>
      </w:r>
    </w:p>
    <w:p w14:paraId="57287523" w14:textId="77777777" w:rsidR="00604625" w:rsidRPr="00C7243C" w:rsidRDefault="00604625" w:rsidP="005472F7">
      <w:pPr>
        <w:rPr>
          <w:szCs w:val="20"/>
          <w:lang w:val="pt-BR"/>
        </w:rPr>
      </w:pPr>
    </w:p>
    <w:p w14:paraId="462293C9" w14:textId="77777777" w:rsidR="00604625" w:rsidRPr="00C7243C" w:rsidRDefault="00B656A7" w:rsidP="004F2066">
      <w:pPr>
        <w:pStyle w:val="Item"/>
        <w:numPr>
          <w:ilvl w:val="0"/>
          <w:numId w:val="13"/>
        </w:numPr>
        <w:ind w:left="709" w:hanging="709"/>
        <w:outlineLvl w:val="2"/>
      </w:pPr>
      <w:r w:rsidRPr="00C7243C">
        <w:t>não há fatos relativos à Alienação Fiduciária</w:t>
      </w:r>
      <w:r w:rsidR="00A02892" w:rsidRPr="00C7243C">
        <w:t xml:space="preserve"> de Ações</w:t>
      </w:r>
      <w:r w:rsidRPr="00C7243C">
        <w:t xml:space="preserve"> e seu objeto que, até esta data, não tenham sido divulgados ao </w:t>
      </w:r>
      <w:r w:rsidR="00E00B62" w:rsidRPr="00C7243C">
        <w:t>Agente Fiduciário</w:t>
      </w:r>
      <w:r w:rsidRPr="00C7243C">
        <w:t>, cuja omissão, no contexto da Emissão, faça com que alguma declaração relevante deste Contrato seja enganosa, incorreta ou inverídica;</w:t>
      </w:r>
    </w:p>
    <w:p w14:paraId="378C5837" w14:textId="77777777" w:rsidR="00604625" w:rsidRPr="00C7243C" w:rsidRDefault="00604625" w:rsidP="005472F7">
      <w:pPr>
        <w:rPr>
          <w:szCs w:val="20"/>
          <w:lang w:val="pt-BR"/>
        </w:rPr>
      </w:pPr>
    </w:p>
    <w:p w14:paraId="1E2119CA" w14:textId="77777777" w:rsidR="00604625" w:rsidRPr="00C7243C" w:rsidRDefault="00FC279B" w:rsidP="004F2066">
      <w:pPr>
        <w:pStyle w:val="Item"/>
        <w:numPr>
          <w:ilvl w:val="0"/>
          <w:numId w:val="13"/>
        </w:numPr>
        <w:ind w:left="709" w:hanging="709"/>
        <w:outlineLvl w:val="2"/>
      </w:pPr>
      <w:r w:rsidRPr="00C7243C">
        <w:rPr>
          <w:rFonts w:eastAsia="Arial Unicode MS"/>
          <w:w w:val="0"/>
        </w:rPr>
        <w:t>não há relação de hipossuficiência entre as Partes, sendo que durante toda a negociação do presente Contrato, as Partes foram assessoradas por advogados</w:t>
      </w:r>
      <w:r w:rsidR="00196CD4" w:rsidRPr="00C7243C">
        <w:rPr>
          <w:rFonts w:eastAsia="Arial Unicode MS"/>
          <w:w w:val="0"/>
        </w:rPr>
        <w:t>; e</w:t>
      </w:r>
    </w:p>
    <w:p w14:paraId="76E70BC2" w14:textId="77777777" w:rsidR="00604625" w:rsidRPr="00C7243C" w:rsidRDefault="00604625" w:rsidP="005472F7">
      <w:pPr>
        <w:rPr>
          <w:szCs w:val="20"/>
          <w:lang w:val="pt-BR"/>
        </w:rPr>
      </w:pPr>
    </w:p>
    <w:p w14:paraId="18BB0638" w14:textId="77777777" w:rsidR="00FC279B" w:rsidRPr="00C7243C" w:rsidRDefault="00196CD4" w:rsidP="004F2066">
      <w:pPr>
        <w:pStyle w:val="Item"/>
        <w:numPr>
          <w:ilvl w:val="0"/>
          <w:numId w:val="13"/>
        </w:numPr>
        <w:ind w:left="709" w:hanging="709"/>
        <w:outlineLvl w:val="2"/>
      </w:pPr>
      <w:r w:rsidRPr="00C7243C">
        <w:rPr>
          <w:rFonts w:eastAsia="Arial Unicode MS"/>
          <w:w w:val="0"/>
        </w:rPr>
        <w:t xml:space="preserve">a </w:t>
      </w:r>
      <w:r w:rsidR="00BB3E5F" w:rsidRPr="00C7243C">
        <w:rPr>
          <w:rFonts w:eastAsia="Arial Unicode MS"/>
          <w:w w:val="0"/>
        </w:rPr>
        <w:t>Alienante Fiduciante</w:t>
      </w:r>
      <w:r w:rsidRPr="00C7243C">
        <w:rPr>
          <w:rFonts w:eastAsia="Arial Unicode MS"/>
          <w:w w:val="0"/>
        </w:rPr>
        <w:t xml:space="preserve"> conhece e está de acordo com todos os termos e condições</w:t>
      </w:r>
      <w:r w:rsidR="008A36CE" w:rsidRPr="00C7243C">
        <w:rPr>
          <w:rFonts w:eastAsia="Arial Unicode MS"/>
          <w:w w:val="0"/>
        </w:rPr>
        <w:t xml:space="preserve"> da</w:t>
      </w:r>
      <w:r w:rsidR="0024087A" w:rsidRPr="00C7243C">
        <w:rPr>
          <w:rFonts w:eastAsia="Arial Unicode MS"/>
          <w:w w:val="0"/>
        </w:rPr>
        <w:t xml:space="preserve"> </w:t>
      </w:r>
      <w:r w:rsidR="00A85DB2" w:rsidRPr="00C7243C">
        <w:rPr>
          <w:rFonts w:eastAsia="Arial Unicode MS"/>
          <w:w w:val="0"/>
        </w:rPr>
        <w:t>Escritura de Emissão</w:t>
      </w:r>
      <w:r w:rsidR="0024087A" w:rsidRPr="00C7243C">
        <w:rPr>
          <w:rFonts w:eastAsia="Arial Unicode MS"/>
          <w:w w:val="0"/>
        </w:rPr>
        <w:t xml:space="preserve"> </w:t>
      </w:r>
      <w:r w:rsidR="008A36CE" w:rsidRPr="00C7243C">
        <w:rPr>
          <w:rFonts w:eastAsia="Arial Unicode MS"/>
          <w:w w:val="0"/>
        </w:rPr>
        <w:t>e das Obrigações Garantidas, bem como tem ciência de que o descumprimento das obrigações assumidas no âmbito deste Contrato poderá</w:t>
      </w:r>
      <w:r w:rsidR="0024087A" w:rsidRPr="00C7243C">
        <w:rPr>
          <w:rFonts w:eastAsia="Arial Unicode MS"/>
          <w:w w:val="0"/>
        </w:rPr>
        <w:t xml:space="preserve"> </w:t>
      </w:r>
      <w:r w:rsidR="008A36CE" w:rsidRPr="00C7243C">
        <w:rPr>
          <w:rFonts w:eastAsia="Arial Unicode MS"/>
          <w:w w:val="0"/>
        </w:rPr>
        <w:t>dar ensejo ao vencimento antecipado das Obrigações Garantidas</w:t>
      </w:r>
      <w:r w:rsidR="00FC279B" w:rsidRPr="00C7243C">
        <w:rPr>
          <w:rFonts w:eastAsia="Arial Unicode MS"/>
          <w:w w:val="0"/>
        </w:rPr>
        <w:t>.</w:t>
      </w:r>
    </w:p>
    <w:p w14:paraId="59EA45D1" w14:textId="77777777" w:rsidR="007D6172" w:rsidRPr="00C7243C" w:rsidRDefault="007D6172" w:rsidP="005472F7">
      <w:pPr>
        <w:pStyle w:val="ListParagraph"/>
        <w:ind w:left="0"/>
        <w:rPr>
          <w:szCs w:val="20"/>
          <w:lang w:val="pt-BR"/>
        </w:rPr>
      </w:pPr>
    </w:p>
    <w:p w14:paraId="0B855AF7" w14:textId="0DF3603A" w:rsidR="007D6172" w:rsidRPr="00C7243C" w:rsidRDefault="00484B90" w:rsidP="005472F7">
      <w:pPr>
        <w:pStyle w:val="Clusula"/>
      </w:pPr>
      <w:r w:rsidRPr="00C7243C">
        <w:t xml:space="preserve">A </w:t>
      </w:r>
      <w:r w:rsidR="00BB3E5F" w:rsidRPr="00C7243C">
        <w:t>Alienante Fiduciante</w:t>
      </w:r>
      <w:r w:rsidR="007D6172" w:rsidRPr="00C7243C">
        <w:t xml:space="preserve"> compromete-se a indenizar e a manter </w:t>
      </w:r>
      <w:r w:rsidR="008C2FB5" w:rsidRPr="00C7243C">
        <w:t xml:space="preserve">indene </w:t>
      </w:r>
      <w:r w:rsidR="00612DE2" w:rsidRPr="00C7243C">
        <w:t xml:space="preserve">o </w:t>
      </w:r>
      <w:r w:rsidR="00E00B62" w:rsidRPr="00C7243C">
        <w:t>Agente Fiduciário</w:t>
      </w:r>
      <w:r w:rsidR="00452E1E" w:rsidRPr="00C7243C">
        <w:t>,</w:t>
      </w:r>
      <w:r w:rsidR="007D6172" w:rsidRPr="00C7243C">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C7243C">
        <w:t xml:space="preserve"> necessários</w:t>
      </w:r>
      <w:r w:rsidR="007D6172" w:rsidRPr="00C7243C">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C7243C">
        <w:t xml:space="preserve">Cláusula </w:t>
      </w:r>
      <w:r w:rsidR="00DB26C7" w:rsidRPr="00C7243C">
        <w:t xml:space="preserve">IX </w:t>
      </w:r>
      <w:r w:rsidR="007D6172" w:rsidRPr="00C7243C">
        <w:t>permanecerão em vigor mesmo após o término da vigência deste Contrato.</w:t>
      </w:r>
    </w:p>
    <w:p w14:paraId="15FF68C2" w14:textId="77777777" w:rsidR="007D6172" w:rsidRPr="00C7243C" w:rsidRDefault="007D6172" w:rsidP="005472F7">
      <w:pPr>
        <w:rPr>
          <w:szCs w:val="20"/>
          <w:lang w:val="pt-BR"/>
        </w:rPr>
      </w:pPr>
    </w:p>
    <w:p w14:paraId="4EB19C59" w14:textId="5FF4A064" w:rsidR="007E0F4D" w:rsidRPr="00C7243C" w:rsidRDefault="00DF3601" w:rsidP="005472F7">
      <w:pPr>
        <w:pStyle w:val="Clusula"/>
      </w:pPr>
      <w:r w:rsidRPr="00C7243C">
        <w:t>A</w:t>
      </w:r>
      <w:r w:rsidR="00484B90" w:rsidRPr="00C7243C">
        <w:t xml:space="preserve"> </w:t>
      </w:r>
      <w:r w:rsidR="00BB3E5F" w:rsidRPr="00C7243C">
        <w:t>Alienante Fiduciante</w:t>
      </w:r>
      <w:r w:rsidR="007D6172" w:rsidRPr="00C7243C">
        <w:t xml:space="preserve"> </w:t>
      </w:r>
      <w:r w:rsidR="00927FA4" w:rsidRPr="00C7243C">
        <w:t xml:space="preserve">e a Emissora </w:t>
      </w:r>
      <w:r w:rsidR="007D6172" w:rsidRPr="00C7243C">
        <w:t>obriga</w:t>
      </w:r>
      <w:r w:rsidR="00927FA4" w:rsidRPr="00C7243C">
        <w:t>m</w:t>
      </w:r>
      <w:r w:rsidR="007D6172" w:rsidRPr="00C7243C">
        <w:t xml:space="preserve">-se a notificar </w:t>
      </w:r>
      <w:r w:rsidR="00907D0B" w:rsidRPr="00C7243C">
        <w:t xml:space="preserve">o </w:t>
      </w:r>
      <w:r w:rsidR="00E00B62" w:rsidRPr="00C7243C">
        <w:t>Agente Fiduciário</w:t>
      </w:r>
      <w:r w:rsidR="00907D0B" w:rsidRPr="00C7243C">
        <w:t xml:space="preserve"> </w:t>
      </w:r>
      <w:r w:rsidR="007D6172" w:rsidRPr="00C7243C">
        <w:t>caso quaisquer das declarações prestadas neste Contrato tornem-se inverídicas, incorretas, incompletas ou imprecisas</w:t>
      </w:r>
      <w:r w:rsidR="007B6F08" w:rsidRPr="00C7243C">
        <w:rPr>
          <w:bCs/>
          <w:color w:val="000000"/>
        </w:rPr>
        <w:t xml:space="preserve"> </w:t>
      </w:r>
      <w:r w:rsidRPr="00C7243C">
        <w:rPr>
          <w:bCs/>
          <w:color w:val="000000"/>
        </w:rPr>
        <w:t xml:space="preserve">no prazo de </w:t>
      </w:r>
      <w:r w:rsidR="009D3D25" w:rsidRPr="00C7243C">
        <w:t>5</w:t>
      </w:r>
      <w:r w:rsidR="00F93E90" w:rsidRPr="00C7243C">
        <w:t xml:space="preserve"> (</w:t>
      </w:r>
      <w:r w:rsidR="009D3D25" w:rsidRPr="00C7243C">
        <w:t>cinco</w:t>
      </w:r>
      <w:r w:rsidR="00F93E90" w:rsidRPr="00C7243C">
        <w:t>) Dias Úteis contados</w:t>
      </w:r>
      <w:r w:rsidR="00F93E90" w:rsidRPr="00C7243C" w:rsidDel="00F93E90">
        <w:rPr>
          <w:bCs/>
          <w:color w:val="000000"/>
        </w:rPr>
        <w:t xml:space="preserve"> </w:t>
      </w:r>
      <w:r w:rsidR="007B6F08" w:rsidRPr="00C7243C">
        <w:rPr>
          <w:bCs/>
          <w:color w:val="000000"/>
        </w:rPr>
        <w:t>do</w:t>
      </w:r>
      <w:r w:rsidR="007B6F08" w:rsidRPr="00C7243C">
        <w:t xml:space="preserve"> conhecimento de tal fato.</w:t>
      </w:r>
    </w:p>
    <w:p w14:paraId="1DEECD25" w14:textId="77777777" w:rsidR="003A039C" w:rsidRPr="00C7243C" w:rsidRDefault="003A039C" w:rsidP="005472F7">
      <w:pPr>
        <w:rPr>
          <w:szCs w:val="20"/>
          <w:lang w:val="pt-BR"/>
        </w:rPr>
      </w:pPr>
    </w:p>
    <w:p w14:paraId="30368DF0" w14:textId="46BA0D18" w:rsidR="00F66C4A" w:rsidRPr="00C7243C" w:rsidRDefault="00F66C4A" w:rsidP="005472F7">
      <w:pPr>
        <w:pStyle w:val="TtulodaClusula"/>
        <w:keepNext/>
        <w:jc w:val="both"/>
      </w:pPr>
      <w:r w:rsidRPr="00C7243C">
        <w:t>CLÁUSULA X – NORMAS ANTICORRUPÇÃO</w:t>
      </w:r>
    </w:p>
    <w:p w14:paraId="6A8890C1" w14:textId="77777777" w:rsidR="000B3E78" w:rsidRPr="00C7243C" w:rsidRDefault="000B3E78" w:rsidP="005472F7">
      <w:pPr>
        <w:keepNext/>
        <w:rPr>
          <w:szCs w:val="20"/>
          <w:lang w:val="pt-BR"/>
        </w:rPr>
      </w:pPr>
    </w:p>
    <w:p w14:paraId="14262DEF" w14:textId="17279B77" w:rsidR="000B3E78" w:rsidRPr="00C7243C" w:rsidRDefault="000B3E78" w:rsidP="005472F7">
      <w:pPr>
        <w:pStyle w:val="Clusula"/>
      </w:pPr>
      <w:r w:rsidRPr="00C7243C">
        <w:t xml:space="preserve">A </w:t>
      </w:r>
      <w:r w:rsidR="00FC1AC5" w:rsidRPr="00C7243C">
        <w:t xml:space="preserve">Alienante Fiduciante e a </w:t>
      </w:r>
      <w:r w:rsidRPr="00C7243C">
        <w:t>Emissora declaram que cumpre</w:t>
      </w:r>
      <w:r w:rsidR="00E55EBA" w:rsidRPr="00C7243C">
        <w:t>m</w:t>
      </w:r>
      <w:r w:rsidRPr="00C7243C">
        <w:t xml:space="preserve">, bem como seus conselheiros, diretores e funcionários, quando atuam em nome da </w:t>
      </w:r>
      <w:r w:rsidR="00FC1AC5" w:rsidRPr="00C7243C">
        <w:t xml:space="preserve">Alienante Fiduciante e/ou da </w:t>
      </w:r>
      <w:r w:rsidRPr="00C7243C">
        <w:t>Emissora</w:t>
      </w:r>
      <w:r w:rsidR="00FC1AC5" w:rsidRPr="00C7243C">
        <w:t>, conforme o caso,</w:t>
      </w:r>
      <w:r w:rsidR="00E55EBA" w:rsidRPr="00C7243C">
        <w:t xml:space="preserve"> </w:t>
      </w:r>
      <w:r w:rsidRPr="00C7243C">
        <w:t>cumprem</w:t>
      </w:r>
      <w:r w:rsidR="00FC1AC5" w:rsidRPr="00C7243C">
        <w:t>,</w:t>
      </w:r>
      <w:r w:rsidRPr="00C7243C">
        <w:t xml:space="preserve"> as normas aplicáveis que versam sobre atos de corrupção e atos lesivos contra a administração pública, na forma da Lei nº 12.846, de 1º agosto de 2013, conforme alterada, do Decreto n° 8.420, de 18 de março de 2015 (“</w:t>
      </w:r>
      <w:r w:rsidRPr="00C7243C">
        <w:rPr>
          <w:u w:val="single"/>
        </w:rPr>
        <w:t>Decreto 8.420</w:t>
      </w:r>
      <w:r w:rsidRPr="00C7243C">
        <w:t xml:space="preserve">”), da Lei nº 9.613, de 3 de março de 1998, conforme alterada, do </w:t>
      </w:r>
      <w:r w:rsidRPr="00C7243C">
        <w:rPr>
          <w:i/>
          <w:iCs/>
        </w:rPr>
        <w:t>Foreign Corrupt Practices Act</w:t>
      </w:r>
      <w:r w:rsidRPr="00C7243C">
        <w:t xml:space="preserve">, da </w:t>
      </w:r>
      <w:r w:rsidRPr="00C7243C">
        <w:rPr>
          <w:i/>
          <w:iCs/>
        </w:rPr>
        <w:t>OECD Convention on Combating Bribery of Foreign Public Officials in International Business Transactions</w:t>
      </w:r>
      <w:r w:rsidRPr="00C7243C">
        <w:t xml:space="preserve"> e do </w:t>
      </w:r>
      <w:r w:rsidRPr="00C7243C">
        <w:rPr>
          <w:i/>
          <w:iCs/>
        </w:rPr>
        <w:t>UK Bribery Act</w:t>
      </w:r>
      <w:r w:rsidRPr="00C7243C">
        <w:t>, sem prejuízo das demais legislações anticorrupção brasileiras aplicáveis (“</w:t>
      </w:r>
      <w:r w:rsidRPr="00C7243C">
        <w:rPr>
          <w:u w:val="single"/>
        </w:rPr>
        <w:t>Normas Anticorrupção</w:t>
      </w:r>
      <w:r w:rsidRPr="00C7243C">
        <w:t>”), na medida em que: (i)</w:t>
      </w:r>
      <w:r w:rsidR="00FC1AC5" w:rsidRPr="00C7243C">
        <w:t xml:space="preserve"> </w:t>
      </w:r>
      <w:r w:rsidR="005D76A3" w:rsidRPr="00C7243C">
        <w:t xml:space="preserve">a Alienante Fiduciante e a Emissora </w:t>
      </w:r>
      <w:r w:rsidRPr="00C7243C">
        <w:t>possuem programa de integridade, nos termos do Decreto 8.420, visando a garantir o fiel cumprimento das leis brasileiras indicadas anteriormente; (ii)</w:t>
      </w:r>
      <w:r w:rsidR="005D76A3" w:rsidRPr="00C7243C">
        <w:t xml:space="preserve"> </w:t>
      </w:r>
      <w:r w:rsidRPr="00C7243C">
        <w:t xml:space="preserve">conhecem e entendem as disposições que lhes são aplicáveis, bem como não adotam quaisquer condutas que infrinjam as Normas Anticorrupção, sendo certo </w:t>
      </w:r>
      <w:r w:rsidRPr="00C7243C">
        <w:lastRenderedPageBreak/>
        <w:t>que executa</w:t>
      </w:r>
      <w:r w:rsidR="00FC1AC5" w:rsidRPr="00C7243C">
        <w:t>m</w:t>
      </w:r>
      <w:r w:rsidRPr="00C7243C">
        <w:t xml:space="preserve"> as suas atividades em conformidade com essas leis; (iii) </w:t>
      </w:r>
      <w:r w:rsidR="00FC1AC5" w:rsidRPr="00C7243C">
        <w:rPr>
          <w:lang w:val="pt-PT"/>
        </w:rPr>
        <w:t>no melhor conhecimento</w:t>
      </w:r>
      <w:r w:rsidR="005413AB" w:rsidRPr="00C7243C">
        <w:rPr>
          <w:lang w:val="pt-PT"/>
        </w:rPr>
        <w:t xml:space="preserve"> da Alienante Fiduciante e da Emissora</w:t>
      </w:r>
      <w:r w:rsidR="00FC1AC5" w:rsidRPr="00C7243C">
        <w:rPr>
          <w:lang w:val="pt-PT"/>
        </w:rPr>
        <w:t xml:space="preserve">, nesta data, </w:t>
      </w:r>
      <w:r w:rsidR="00FC1AC5" w:rsidRPr="004F2066">
        <w:rPr>
          <w:lang w:val="pt-PT"/>
        </w:rPr>
        <w:t xml:space="preserve">seus </w:t>
      </w:r>
      <w:r w:rsidR="00FC1AC5" w:rsidRPr="00C7243C">
        <w:rPr>
          <w:lang w:val="pt-PT"/>
        </w:rPr>
        <w:t xml:space="preserve">conselheiros, diretores e </w:t>
      </w:r>
      <w:r w:rsidR="00FC1AC5" w:rsidRPr="004F2066">
        <w:rPr>
          <w:lang w:val="pt-PT"/>
        </w:rPr>
        <w:t xml:space="preserve">funcionários, </w:t>
      </w:r>
      <w:r w:rsidR="00FC1AC5" w:rsidRPr="00C7243C">
        <w:rPr>
          <w:lang w:val="pt-PT"/>
        </w:rPr>
        <w:t>desde que agindo em nome da Alienante Fiduciante e/ou da Emissora, conforme o caso,</w:t>
      </w:r>
      <w:r w:rsidR="00FC1AC5" w:rsidRPr="004F2066">
        <w:rPr>
          <w:lang w:val="pt-PT"/>
        </w:rPr>
        <w:t xml:space="preserve"> não foram condenados</w:t>
      </w:r>
      <w:r w:rsidR="00FC1AC5" w:rsidRPr="00C7243C">
        <w:t xml:space="preserve"> </w:t>
      </w:r>
      <w:r w:rsidR="00FC1AC5" w:rsidRPr="00C7243C">
        <w:rPr>
          <w:lang w:val="pt-PT"/>
        </w:rPr>
        <w:t>em processos judiciais, administrativos, ou arbitrais</w:t>
      </w:r>
      <w:r w:rsidR="00FC1AC5" w:rsidRPr="004F2066">
        <w:rPr>
          <w:lang w:val="pt-PT"/>
        </w:rPr>
        <w:t xml:space="preserve"> em razão da prática de atos ilícitos previstos nos normativos indicados anteriormente</w:t>
      </w:r>
      <w:r w:rsidRPr="00C7243C">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C1AC5" w:rsidRPr="00C7243C">
        <w:t xml:space="preserve"> </w:t>
      </w:r>
      <w:r w:rsidRPr="00C7243C">
        <w:t xml:space="preserve">caso tenham conhecimento de qualquer ato que viole as Normas Anticorrupção, comunicarão imediatamente ao </w:t>
      </w:r>
      <w:r w:rsidR="00E00B62" w:rsidRPr="00C7243C">
        <w:t>Agente Fiduciário</w:t>
      </w:r>
      <w:r w:rsidRPr="00C7243C">
        <w:t>.</w:t>
      </w:r>
    </w:p>
    <w:p w14:paraId="17BCD9EE" w14:textId="77777777" w:rsidR="000B3E78" w:rsidRPr="00C7243C" w:rsidRDefault="000B3E78" w:rsidP="005472F7">
      <w:pPr>
        <w:pStyle w:val="BasicParagraph"/>
        <w:spacing w:line="312" w:lineRule="auto"/>
        <w:rPr>
          <w:rFonts w:ascii="Verdana" w:hAnsi="Verdana" w:cs="Times New Roman"/>
          <w:sz w:val="20"/>
          <w:szCs w:val="20"/>
        </w:rPr>
      </w:pPr>
    </w:p>
    <w:p w14:paraId="33C918D2" w14:textId="365AFCE5" w:rsidR="00FC1AC5" w:rsidRPr="00C7243C" w:rsidRDefault="000B3E78" w:rsidP="005472F7">
      <w:pPr>
        <w:pStyle w:val="Clusula"/>
        <w:keepNext/>
      </w:pPr>
      <w:r w:rsidRPr="00C7243C">
        <w:t xml:space="preserve">A </w:t>
      </w:r>
      <w:r w:rsidR="00D32597" w:rsidRPr="00C7243C">
        <w:t xml:space="preserve">Alienante Fiduciante e a </w:t>
      </w:r>
      <w:r w:rsidR="00E55EBA" w:rsidRPr="00C7243C">
        <w:t xml:space="preserve">Emissora declaram </w:t>
      </w:r>
      <w:r w:rsidRPr="00C7243C">
        <w:t>que: (i) não existe, nesta data, condenação em processos judiciais ou administrativos relacionados a infrações relacionadas às Normas Anticorrupção; e (ii) est</w:t>
      </w:r>
      <w:r w:rsidR="00E55EBA" w:rsidRPr="00C7243C">
        <w:t>ão</w:t>
      </w:r>
      <w:r w:rsidRPr="00C7243C">
        <w:t xml:space="preserve"> ciente</w:t>
      </w:r>
      <w:r w:rsidR="00E55EBA" w:rsidRPr="00C7243C">
        <w:t>s</w:t>
      </w:r>
      <w:r w:rsidRPr="00C7243C">
        <w:t xml:space="preserve"> de que a falsidade de qualquer das declarações prestadas neste </w:t>
      </w:r>
      <w:r w:rsidR="00E55EBA" w:rsidRPr="00C7243C">
        <w:t>Contrato</w:t>
      </w:r>
      <w:r w:rsidRPr="00C7243C">
        <w:t xml:space="preserve"> ou o descumprimento de quaisquer das obrigações previstas </w:t>
      </w:r>
      <w:r w:rsidR="0075015F" w:rsidRPr="00C7243C">
        <w:t xml:space="preserve">na </w:t>
      </w:r>
      <w:r w:rsidR="00DC4A2B" w:rsidRPr="00C7243C">
        <w:t xml:space="preserve">Cláusula </w:t>
      </w:r>
      <w:r w:rsidR="0075015F" w:rsidRPr="00C7243C">
        <w:t>10.3 abaixo</w:t>
      </w:r>
      <w:r w:rsidR="00DC4A2B" w:rsidRPr="00C7243C">
        <w:t xml:space="preserve"> </w:t>
      </w:r>
      <w:r w:rsidRPr="00C7243C">
        <w:t xml:space="preserve">poderá ensejar o vencimento antecipado das obrigações assumidas no âmbito </w:t>
      </w:r>
      <w:r w:rsidR="0060502C" w:rsidRPr="00C7243C">
        <w:t>da Escritura de Emissão</w:t>
      </w:r>
      <w:r w:rsidRPr="00C7243C">
        <w:t>.</w:t>
      </w:r>
    </w:p>
    <w:p w14:paraId="15412DAE" w14:textId="77777777" w:rsidR="00FC1AC5" w:rsidRPr="00C7243C" w:rsidRDefault="00FC1AC5" w:rsidP="005472F7">
      <w:pPr>
        <w:rPr>
          <w:szCs w:val="20"/>
          <w:lang w:val="pt-BR"/>
        </w:rPr>
      </w:pPr>
    </w:p>
    <w:p w14:paraId="43014A77" w14:textId="5A5630D5" w:rsidR="000B3E78" w:rsidRPr="00C7243C" w:rsidRDefault="000B3E78" w:rsidP="004F2066">
      <w:pPr>
        <w:pStyle w:val="Clusula"/>
        <w:keepNext/>
      </w:pPr>
      <w:r w:rsidRPr="00C7243C">
        <w:t xml:space="preserve">Adicionalmente, a </w:t>
      </w:r>
      <w:r w:rsidR="000E1BC0" w:rsidRPr="00C7243C">
        <w:t xml:space="preserve">Alienante Fiduciante e a </w:t>
      </w:r>
      <w:r w:rsidRPr="00C7243C">
        <w:t>Emissora se obriga</w:t>
      </w:r>
      <w:r w:rsidR="00E55EBA" w:rsidRPr="00C7243C">
        <w:t>m</w:t>
      </w:r>
      <w:r w:rsidRPr="00C7243C">
        <w:t xml:space="preserve">, durante a vigência deste </w:t>
      </w:r>
      <w:r w:rsidR="00E55EBA" w:rsidRPr="00C7243C">
        <w:t>Contrato</w:t>
      </w:r>
      <w:r w:rsidRPr="00C7243C">
        <w:t>, a:</w:t>
      </w:r>
    </w:p>
    <w:p w14:paraId="23928A41" w14:textId="77777777" w:rsidR="000B3E78" w:rsidRPr="00C7243C" w:rsidRDefault="000B3E78" w:rsidP="004F2066">
      <w:pPr>
        <w:pStyle w:val="BasicParagraph"/>
        <w:keepNext/>
        <w:spacing w:line="312" w:lineRule="auto"/>
        <w:rPr>
          <w:rFonts w:ascii="Verdana" w:hAnsi="Verdana" w:cs="Times New Roman"/>
          <w:sz w:val="20"/>
          <w:szCs w:val="20"/>
        </w:rPr>
      </w:pPr>
    </w:p>
    <w:p w14:paraId="47CE9CFB" w14:textId="734003E5" w:rsidR="00604625" w:rsidRPr="00C7243C" w:rsidRDefault="00F71C57" w:rsidP="004F2066">
      <w:pPr>
        <w:pStyle w:val="Item"/>
        <w:numPr>
          <w:ilvl w:val="0"/>
          <w:numId w:val="14"/>
        </w:numPr>
        <w:ind w:left="709" w:hanging="709"/>
        <w:outlineLvl w:val="2"/>
      </w:pPr>
      <w:r w:rsidRPr="00C7243C">
        <w:t>c</w:t>
      </w:r>
      <w:r w:rsidR="000B3E78" w:rsidRPr="00C7243C">
        <w:t xml:space="preserve">umprir integralmente as Normas Anticorrupção, apresentando ao </w:t>
      </w:r>
      <w:r w:rsidR="00E00B62" w:rsidRPr="00C7243C">
        <w:t>Agente Fiduciário</w:t>
      </w:r>
      <w:r w:rsidR="000B3E78" w:rsidRPr="00C7243C">
        <w:t>, sempre que por este</w:t>
      </w:r>
      <w:r w:rsidR="00036F1D" w:rsidRPr="00C7243C">
        <w:t xml:space="preserve"> </w:t>
      </w:r>
      <w:r w:rsidR="000B3E78" w:rsidRPr="00C7243C">
        <w:t>solicitado, as informações e documentos que comprovem a conformidade legal de suas atividades e o cumprimento das obrigações assumidas neste item;</w:t>
      </w:r>
    </w:p>
    <w:p w14:paraId="5C6919F4" w14:textId="77777777" w:rsidR="00604625" w:rsidRPr="00C7243C" w:rsidRDefault="00604625" w:rsidP="005472F7">
      <w:pPr>
        <w:rPr>
          <w:szCs w:val="20"/>
          <w:lang w:val="pt-BR"/>
        </w:rPr>
      </w:pPr>
    </w:p>
    <w:p w14:paraId="47159E80" w14:textId="77777777" w:rsidR="00604625" w:rsidRPr="00C7243C" w:rsidRDefault="00F71C57" w:rsidP="004F2066">
      <w:pPr>
        <w:pStyle w:val="Item"/>
        <w:numPr>
          <w:ilvl w:val="0"/>
          <w:numId w:val="14"/>
        </w:numPr>
        <w:ind w:left="709" w:hanging="709"/>
        <w:outlineLvl w:val="2"/>
      </w:pPr>
      <w:r w:rsidRPr="00C7243C">
        <w:t>e</w:t>
      </w:r>
      <w:r w:rsidR="000B3E78" w:rsidRPr="00C7243C">
        <w:t>nvidar os melhores esforços para que seus clientes e prestadores de serviço adotem as melhores práticas anticorrupção;</w:t>
      </w:r>
      <w:r w:rsidRPr="00C7243C">
        <w:t xml:space="preserve"> e</w:t>
      </w:r>
    </w:p>
    <w:p w14:paraId="236E6DD1" w14:textId="77777777" w:rsidR="00604625" w:rsidRPr="00C7243C" w:rsidRDefault="00604625" w:rsidP="005472F7">
      <w:pPr>
        <w:rPr>
          <w:szCs w:val="20"/>
          <w:lang w:val="pt-BR"/>
        </w:rPr>
      </w:pPr>
    </w:p>
    <w:p w14:paraId="5E77B22E" w14:textId="30FAA2E1" w:rsidR="000B3E78" w:rsidRPr="00C7243C" w:rsidRDefault="00F71C57" w:rsidP="004F2066">
      <w:pPr>
        <w:pStyle w:val="Item"/>
        <w:numPr>
          <w:ilvl w:val="0"/>
          <w:numId w:val="14"/>
        </w:numPr>
        <w:ind w:left="709" w:hanging="709"/>
        <w:outlineLvl w:val="2"/>
      </w:pPr>
      <w:r w:rsidRPr="00C7243C">
        <w:t>c</w:t>
      </w:r>
      <w:r w:rsidR="000B3E78" w:rsidRPr="00C7243C">
        <w:t xml:space="preserve">omunicar ao </w:t>
      </w:r>
      <w:r w:rsidR="00E00B62" w:rsidRPr="00C7243C">
        <w:t>Agente Fiduciário</w:t>
      </w:r>
      <w:r w:rsidR="000B3E78" w:rsidRPr="00C7243C">
        <w:t xml:space="preserve"> sobre eventual autuação pelos órgãos responsáveis pela fiscalização de Normas Anticorrupção.</w:t>
      </w:r>
    </w:p>
    <w:p w14:paraId="30FB84F3" w14:textId="77777777" w:rsidR="000B3E78" w:rsidRPr="00C7243C" w:rsidRDefault="000B3E78" w:rsidP="005472F7">
      <w:pPr>
        <w:pStyle w:val="BasicParagraph"/>
        <w:spacing w:line="312" w:lineRule="auto"/>
        <w:rPr>
          <w:rFonts w:ascii="Verdana" w:hAnsi="Verdana" w:cs="Times New Roman"/>
          <w:sz w:val="20"/>
          <w:szCs w:val="20"/>
        </w:rPr>
      </w:pPr>
    </w:p>
    <w:p w14:paraId="0B4B200E" w14:textId="0353E02F" w:rsidR="00F66C4A" w:rsidRPr="00C7243C" w:rsidRDefault="00F66C4A" w:rsidP="005472F7">
      <w:pPr>
        <w:pStyle w:val="TtulodaClusula"/>
        <w:keepNext/>
        <w:jc w:val="both"/>
      </w:pPr>
      <w:r w:rsidRPr="00C7243C">
        <w:t xml:space="preserve">CLÁUSULA XI – LEGISLAÇÃO </w:t>
      </w:r>
      <w:r w:rsidR="00996391" w:rsidRPr="00C7243C">
        <w:t>SOCIO</w:t>
      </w:r>
      <w:r w:rsidRPr="00C7243C">
        <w:t>AMBIENTAL</w:t>
      </w:r>
    </w:p>
    <w:p w14:paraId="6BDB8124" w14:textId="77777777" w:rsidR="00755E32" w:rsidRPr="00C7243C" w:rsidRDefault="00755E32" w:rsidP="005472F7">
      <w:pPr>
        <w:pStyle w:val="BasicParagraph"/>
        <w:keepNext/>
        <w:spacing w:line="312" w:lineRule="auto"/>
        <w:rPr>
          <w:rFonts w:ascii="Verdana" w:hAnsi="Verdana" w:cs="Times New Roman"/>
          <w:sz w:val="20"/>
          <w:szCs w:val="20"/>
        </w:rPr>
      </w:pPr>
    </w:p>
    <w:p w14:paraId="5EF62B33" w14:textId="3A7E9486" w:rsidR="000B3E78" w:rsidRPr="00C7243C" w:rsidRDefault="000B3E78" w:rsidP="005472F7">
      <w:pPr>
        <w:pStyle w:val="Clusula"/>
      </w:pPr>
      <w:r w:rsidRPr="00C7243C">
        <w:t xml:space="preserve">A </w:t>
      </w:r>
      <w:r w:rsidR="00867AB5" w:rsidRPr="00C7243C">
        <w:t xml:space="preserve">Alienante Fiduciante e a </w:t>
      </w:r>
      <w:r w:rsidRPr="00C7243C">
        <w:t>Emissora</w:t>
      </w:r>
      <w:r w:rsidR="00C10405" w:rsidRPr="00C7243C">
        <w:t xml:space="preserve"> </w:t>
      </w:r>
      <w:r w:rsidRPr="00C7243C">
        <w:t>declara</w:t>
      </w:r>
      <w:r w:rsidR="00C10405" w:rsidRPr="00C7243C">
        <w:t>m</w:t>
      </w:r>
      <w:r w:rsidRPr="00C7243C">
        <w:t xml:space="preserve"> que</w:t>
      </w:r>
      <w:r w:rsidR="007B38F4" w:rsidRPr="00C7243C">
        <w:t xml:space="preserve"> cumprem</w:t>
      </w:r>
      <w:r w:rsidRPr="00C7243C">
        <w:t xml:space="preserve">, bem como seus conselheiros, diretores e funcionários, quando atuam em nome da </w:t>
      </w:r>
      <w:r w:rsidR="00C86791" w:rsidRPr="00C7243C">
        <w:t>Alienante Fiduciante e</w:t>
      </w:r>
      <w:r w:rsidR="00FC1AC5" w:rsidRPr="00C7243C">
        <w:t>/ou</w:t>
      </w:r>
      <w:r w:rsidR="00C86791" w:rsidRPr="00C7243C">
        <w:t xml:space="preserve"> da </w:t>
      </w:r>
      <w:r w:rsidRPr="00C7243C">
        <w:t xml:space="preserve">Emissora, </w:t>
      </w:r>
      <w:r w:rsidR="00FC1AC5" w:rsidRPr="00C7243C">
        <w:t xml:space="preserve">conforme o caso, </w:t>
      </w:r>
      <w:r w:rsidRPr="00C7243C">
        <w:t>cumprem</w:t>
      </w:r>
      <w:r w:rsidR="007B38F4" w:rsidRPr="00C7243C">
        <w:t>,</w:t>
      </w:r>
      <w:r w:rsidRPr="00C7243C">
        <w:t xml:space="preserve"> a legislação </w:t>
      </w:r>
      <w:bookmarkStart w:id="84" w:name="_Hlk59282519"/>
      <w:r w:rsidRPr="00C7243C">
        <w:t xml:space="preserve">e regulamentação </w:t>
      </w:r>
      <w:bookmarkEnd w:id="84"/>
      <w:r w:rsidR="00C86791" w:rsidRPr="00C7243C">
        <w:t xml:space="preserve">vigentes </w:t>
      </w:r>
      <w:r w:rsidRPr="00C7243C">
        <w:t>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C7243C">
        <w:rPr>
          <w:u w:val="single"/>
        </w:rPr>
        <w:t>Legislação Socioambiental</w:t>
      </w:r>
      <w:r w:rsidRPr="00C7243C">
        <w:t xml:space="preserve">”), na medida em que: (i) conhecem e entendem as disposições que lhes são aplicáveis, bem como não adotam quaisquer </w:t>
      </w:r>
      <w:r w:rsidRPr="00C7243C">
        <w:lastRenderedPageBreak/>
        <w:t>condutas que infrinjam a Legislação Socioambiental, sendo certo que executa</w:t>
      </w:r>
      <w:r w:rsidR="00867AB5" w:rsidRPr="00C7243C">
        <w:t>m</w:t>
      </w:r>
      <w:r w:rsidRPr="00C7243C">
        <w:t xml:space="preserve"> as suas atividades em conformidade com essas leis</w:t>
      </w:r>
      <w:r w:rsidR="0092115A" w:rsidRPr="00C7243C">
        <w:t xml:space="preserve">, </w:t>
      </w:r>
      <w:r w:rsidR="005413AB" w:rsidRPr="004F2066">
        <w:rPr>
          <w:lang w:val="pt-PT"/>
        </w:rPr>
        <w:t xml:space="preserve">exceto </w:t>
      </w:r>
      <w:r w:rsidR="005413AB" w:rsidRPr="00C7243C">
        <w:rPr>
          <w:lang w:val="pt-PT"/>
        </w:rPr>
        <w:t>em relação àquelas que estiverem sendo questionadas</w:t>
      </w:r>
      <w:r w:rsidR="005413AB" w:rsidRPr="004F2066">
        <w:rPr>
          <w:lang w:val="pt-PT"/>
        </w:rPr>
        <w:t xml:space="preserve"> judicialmente de boa-fé</w:t>
      </w:r>
      <w:r w:rsidR="005413AB" w:rsidRPr="00C7243C">
        <w:rPr>
          <w:lang w:val="pt-PT"/>
        </w:rPr>
        <w:t xml:space="preserve"> pela Alienante Fiduciante e/ou pela Emissora, conforme o caso</w:t>
      </w:r>
      <w:r w:rsidRPr="00C7243C">
        <w:t xml:space="preserve">; (ii) </w:t>
      </w:r>
      <w:bookmarkStart w:id="85" w:name="_Hlk59282273"/>
      <w:r w:rsidR="00867AB5" w:rsidRPr="00C7243C">
        <w:rPr>
          <w:lang w:val="pt-PT"/>
        </w:rPr>
        <w:t xml:space="preserve">no seu melhor conhecimento, nesta data, </w:t>
      </w:r>
      <w:bookmarkEnd w:id="85"/>
      <w:r w:rsidR="00867AB5" w:rsidRPr="004F2066">
        <w:rPr>
          <w:lang w:val="pt-PT"/>
        </w:rPr>
        <w:t xml:space="preserve">seus </w:t>
      </w:r>
      <w:r w:rsidR="00867AB5" w:rsidRPr="00C7243C">
        <w:rPr>
          <w:lang w:val="pt-PT"/>
        </w:rPr>
        <w:t xml:space="preserve">conselheiros, diretores e </w:t>
      </w:r>
      <w:r w:rsidR="00867AB5" w:rsidRPr="004F2066">
        <w:rPr>
          <w:lang w:val="pt-PT"/>
        </w:rPr>
        <w:t xml:space="preserve">funcionários, </w:t>
      </w:r>
      <w:r w:rsidR="00867AB5" w:rsidRPr="00C7243C">
        <w:rPr>
          <w:lang w:val="pt-PT"/>
        </w:rPr>
        <w:t>desde que agindo em nome da Alienante Fiduciante e</w:t>
      </w:r>
      <w:r w:rsidR="00FC1AC5" w:rsidRPr="00C7243C">
        <w:rPr>
          <w:lang w:val="pt-PT"/>
        </w:rPr>
        <w:t>/ou</w:t>
      </w:r>
      <w:r w:rsidR="00867AB5" w:rsidRPr="00C7243C">
        <w:rPr>
          <w:lang w:val="pt-PT"/>
        </w:rPr>
        <w:t xml:space="preserve"> da Emissora, conforme o caso,</w:t>
      </w:r>
      <w:r w:rsidR="00867AB5" w:rsidRPr="004F2066">
        <w:rPr>
          <w:lang w:val="pt-PT"/>
        </w:rPr>
        <w:t xml:space="preserve"> não foram condenados</w:t>
      </w:r>
      <w:r w:rsidR="00867AB5" w:rsidRPr="00C7243C">
        <w:t xml:space="preserve"> </w:t>
      </w:r>
      <w:r w:rsidR="00867AB5" w:rsidRPr="00C7243C">
        <w:rPr>
          <w:lang w:val="pt-PT"/>
        </w:rPr>
        <w:t>em processos judiciais, administrativos, ou arbitrais</w:t>
      </w:r>
      <w:r w:rsidR="00867AB5" w:rsidRPr="004F2066">
        <w:rPr>
          <w:lang w:val="pt-PT"/>
        </w:rPr>
        <w:t xml:space="preserve"> em razão da prática de atos ilícitos previstos nos normativos indicados anteriormente</w:t>
      </w:r>
      <w:r w:rsidRPr="00C7243C">
        <w:t>; (iii)</w:t>
      </w:r>
      <w:r w:rsidR="00E43C60" w:rsidRPr="00C7243C">
        <w:t xml:space="preserve"> </w:t>
      </w:r>
      <w:r w:rsidRPr="00C7243C">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sidRPr="00C7243C">
        <w:t>,</w:t>
      </w:r>
      <w:r w:rsidRPr="00C7243C">
        <w:t xml:space="preserve"> </w:t>
      </w:r>
      <w:r w:rsidR="0092115A" w:rsidRPr="00C7243C">
        <w:t xml:space="preserve">em </w:t>
      </w:r>
      <w:r w:rsidR="00867AB5" w:rsidRPr="00C7243C">
        <w:t xml:space="preserve">3 </w:t>
      </w:r>
      <w:r w:rsidR="0092115A" w:rsidRPr="00C7243C">
        <w:t>(</w:t>
      </w:r>
      <w:r w:rsidR="00867AB5" w:rsidRPr="00C7243C">
        <w:t>três</w:t>
      </w:r>
      <w:r w:rsidR="0092115A" w:rsidRPr="00C7243C">
        <w:t>) Dia</w:t>
      </w:r>
      <w:r w:rsidR="00867AB5" w:rsidRPr="00C7243C">
        <w:t>s</w:t>
      </w:r>
      <w:r w:rsidR="0092115A" w:rsidRPr="00C7243C">
        <w:t xml:space="preserve"> </w:t>
      </w:r>
      <w:r w:rsidR="00867AB5" w:rsidRPr="00C7243C">
        <w:t xml:space="preserve">Úteis </w:t>
      </w:r>
      <w:r w:rsidR="0092115A" w:rsidRPr="00C7243C">
        <w:t xml:space="preserve">contado da ciência do fato, </w:t>
      </w:r>
      <w:r w:rsidRPr="00C7243C">
        <w:t xml:space="preserve">ao </w:t>
      </w:r>
      <w:r w:rsidR="00E00B62" w:rsidRPr="00C7243C">
        <w:t>Agente Fiduciário</w:t>
      </w:r>
      <w:r w:rsidRPr="00C7243C">
        <w:t>.</w:t>
      </w:r>
    </w:p>
    <w:p w14:paraId="24E43DBD" w14:textId="77777777" w:rsidR="000B3E78" w:rsidRPr="00C7243C" w:rsidRDefault="000B3E78" w:rsidP="005472F7">
      <w:pPr>
        <w:pStyle w:val="BasicParagraph"/>
        <w:spacing w:line="312" w:lineRule="auto"/>
        <w:rPr>
          <w:rFonts w:ascii="Verdana" w:hAnsi="Verdana" w:cs="Times New Roman"/>
          <w:sz w:val="20"/>
          <w:szCs w:val="20"/>
        </w:rPr>
      </w:pPr>
    </w:p>
    <w:p w14:paraId="04DADD7E" w14:textId="712445E7" w:rsidR="0075015F" w:rsidRPr="00C7243C" w:rsidRDefault="000B3E78" w:rsidP="005472F7">
      <w:pPr>
        <w:pStyle w:val="Clusula"/>
        <w:keepNext/>
      </w:pPr>
      <w:r w:rsidRPr="00C7243C">
        <w:t xml:space="preserve">A </w:t>
      </w:r>
      <w:r w:rsidR="00C86791" w:rsidRPr="00C7243C">
        <w:t xml:space="preserve">Alienante Fiduciante e a </w:t>
      </w:r>
      <w:r w:rsidR="00C10405" w:rsidRPr="00C7243C">
        <w:t>Emissora declaram</w:t>
      </w:r>
      <w:r w:rsidRPr="00C7243C">
        <w:t xml:space="preserve"> que: (i) não se utiliza</w:t>
      </w:r>
      <w:r w:rsidR="00145F9A" w:rsidRPr="00C7243C">
        <w:t>m</w:t>
      </w:r>
      <w:r w:rsidRPr="00C7243C">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C7243C">
        <w:t>ão</w:t>
      </w:r>
      <w:r w:rsidRPr="00C7243C">
        <w:t xml:space="preserve"> ciente</w:t>
      </w:r>
      <w:r w:rsidR="00145F9A" w:rsidRPr="00C7243C">
        <w:t>s</w:t>
      </w:r>
      <w:r w:rsidRPr="00C7243C">
        <w:t xml:space="preserve"> de que a falsidade de qualquer das declarações prestadas neste </w:t>
      </w:r>
      <w:r w:rsidR="00145F9A" w:rsidRPr="00C7243C">
        <w:t>Contrato</w:t>
      </w:r>
      <w:r w:rsidRPr="00C7243C">
        <w:t xml:space="preserve"> ou o descumprimento de quaisquer das obrigações previstas </w:t>
      </w:r>
      <w:r w:rsidR="00AF7723" w:rsidRPr="00C7243C">
        <w:t xml:space="preserve">na </w:t>
      </w:r>
      <w:r w:rsidR="00F71C57" w:rsidRPr="00C7243C">
        <w:t xml:space="preserve">Cláusula </w:t>
      </w:r>
      <w:r w:rsidR="0075015F" w:rsidRPr="00C7243C">
        <w:t>11.</w:t>
      </w:r>
      <w:r w:rsidR="00B7344E" w:rsidRPr="00C7243C">
        <w:t>3</w:t>
      </w:r>
      <w:r w:rsidR="0075015F" w:rsidRPr="00C7243C">
        <w:t xml:space="preserve"> </w:t>
      </w:r>
      <w:r w:rsidR="00AF7723" w:rsidRPr="00C7243C">
        <w:t xml:space="preserve">abaixo </w:t>
      </w:r>
      <w:r w:rsidRPr="00C7243C">
        <w:t xml:space="preserve">poderá ensejar o vencimento antecipado das obrigações assumidas no âmbito </w:t>
      </w:r>
      <w:r w:rsidR="00803E63" w:rsidRPr="00C7243C">
        <w:t>da Escritura de Emissão</w:t>
      </w:r>
      <w:r w:rsidRPr="00C7243C">
        <w:t>.</w:t>
      </w:r>
    </w:p>
    <w:p w14:paraId="6D15B5C6" w14:textId="77777777" w:rsidR="0075015F" w:rsidRPr="00C7243C" w:rsidRDefault="0075015F" w:rsidP="005472F7">
      <w:pPr>
        <w:rPr>
          <w:szCs w:val="20"/>
          <w:lang w:val="pt-BR"/>
        </w:rPr>
      </w:pPr>
    </w:p>
    <w:p w14:paraId="632138F3" w14:textId="218B290D" w:rsidR="000B3E78" w:rsidRPr="00C7243C" w:rsidRDefault="000B3E78" w:rsidP="004F2066">
      <w:pPr>
        <w:pStyle w:val="Clusula"/>
        <w:keepNext/>
      </w:pPr>
      <w:r w:rsidRPr="00C7243C">
        <w:t xml:space="preserve">Adicionalmente, a </w:t>
      </w:r>
      <w:r w:rsidR="00331812" w:rsidRPr="00C7243C">
        <w:t xml:space="preserve">Alienante Fiduciante e a </w:t>
      </w:r>
      <w:r w:rsidRPr="00C7243C">
        <w:t>Emissora se obriga</w:t>
      </w:r>
      <w:r w:rsidR="00145F9A" w:rsidRPr="00C7243C">
        <w:t>m</w:t>
      </w:r>
      <w:r w:rsidRPr="00C7243C">
        <w:t xml:space="preserve">, durante a vigência deste </w:t>
      </w:r>
      <w:r w:rsidR="00145F9A" w:rsidRPr="00C7243C">
        <w:t>Contrato</w:t>
      </w:r>
      <w:r w:rsidRPr="00C7243C">
        <w:t>, a:</w:t>
      </w:r>
    </w:p>
    <w:p w14:paraId="0C92B273" w14:textId="77777777" w:rsidR="000B3E78" w:rsidRPr="00C7243C" w:rsidRDefault="000B3E78" w:rsidP="004F2066">
      <w:pPr>
        <w:pStyle w:val="BasicParagraph"/>
        <w:keepNext/>
        <w:widowControl/>
        <w:spacing w:line="312" w:lineRule="auto"/>
        <w:rPr>
          <w:rFonts w:ascii="Verdana" w:hAnsi="Verdana" w:cs="Times New Roman"/>
          <w:sz w:val="20"/>
          <w:szCs w:val="20"/>
        </w:rPr>
      </w:pPr>
    </w:p>
    <w:p w14:paraId="72D49607" w14:textId="49F527BA" w:rsidR="00604625" w:rsidRPr="00C7243C" w:rsidRDefault="00331812" w:rsidP="004F2066">
      <w:pPr>
        <w:pStyle w:val="Item"/>
        <w:numPr>
          <w:ilvl w:val="0"/>
          <w:numId w:val="15"/>
        </w:numPr>
        <w:ind w:left="709" w:hanging="709"/>
        <w:outlineLvl w:val="2"/>
      </w:pPr>
      <w:r w:rsidRPr="004F2066">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C7243C">
        <w:t xml:space="preserve">exceto por aqueles que estejam sendo discutidos de boa-fé pela Alienante Fiduciante e/ou pela Emissora nas esferas administrativa e/ou judicial e cuja ausência não possa gerar um Efeito Adverso Relevante, </w:t>
      </w:r>
      <w:r w:rsidRPr="004F2066">
        <w:rPr>
          <w:lang w:val="pt-PT"/>
        </w:rPr>
        <w:t>apresentando ao Agente Fiduciário, sempre que por este solicitado, as informações e documentos que comprovem a conformidade legal de suas atividades e o cumprimento das obrigações assumidas neste item</w:t>
      </w:r>
      <w:r w:rsidR="000B3E78" w:rsidRPr="00C7243C">
        <w:t>;</w:t>
      </w:r>
    </w:p>
    <w:p w14:paraId="608C89D8" w14:textId="77777777" w:rsidR="00604625" w:rsidRPr="00C7243C" w:rsidRDefault="00604625" w:rsidP="005472F7">
      <w:pPr>
        <w:rPr>
          <w:szCs w:val="20"/>
          <w:lang w:val="pt-BR"/>
        </w:rPr>
      </w:pPr>
    </w:p>
    <w:p w14:paraId="0A9114B0" w14:textId="77777777" w:rsidR="00604625" w:rsidRPr="00C7243C" w:rsidRDefault="007021C8" w:rsidP="004F2066">
      <w:pPr>
        <w:pStyle w:val="Item"/>
        <w:numPr>
          <w:ilvl w:val="0"/>
          <w:numId w:val="15"/>
        </w:numPr>
        <w:ind w:left="709" w:hanging="709"/>
        <w:outlineLvl w:val="2"/>
      </w:pPr>
      <w:r w:rsidRPr="00C7243C">
        <w:t>e</w:t>
      </w:r>
      <w:r w:rsidR="000B3E78" w:rsidRPr="00C7243C">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C7243C" w:rsidRDefault="00604625" w:rsidP="005472F7">
      <w:pPr>
        <w:rPr>
          <w:szCs w:val="20"/>
          <w:lang w:val="pt-BR"/>
        </w:rPr>
      </w:pPr>
    </w:p>
    <w:p w14:paraId="1B70D0CA" w14:textId="6D194987" w:rsidR="00604625" w:rsidRPr="00C7243C" w:rsidRDefault="007021C8" w:rsidP="004F2066">
      <w:pPr>
        <w:pStyle w:val="Item"/>
        <w:numPr>
          <w:ilvl w:val="0"/>
          <w:numId w:val="15"/>
        </w:numPr>
        <w:ind w:left="709" w:hanging="709"/>
        <w:outlineLvl w:val="2"/>
      </w:pPr>
      <w:r w:rsidRPr="00C7243C">
        <w:t>c</w:t>
      </w:r>
      <w:r w:rsidR="000B3E78" w:rsidRPr="00C7243C">
        <w:t xml:space="preserve">omunicar ao </w:t>
      </w:r>
      <w:r w:rsidR="00E00B62" w:rsidRPr="00C7243C">
        <w:t>Agente Fiduciário</w:t>
      </w:r>
      <w:r w:rsidR="003C629E">
        <w:t>,</w:t>
      </w:r>
      <w:r w:rsidR="003C629E" w:rsidRPr="00CB04BE">
        <w:rPr>
          <w:lang w:val="pt-PT"/>
        </w:rPr>
        <w:t xml:space="preserve"> </w:t>
      </w:r>
      <w:r w:rsidR="003C629E" w:rsidRPr="000360DB">
        <w:rPr>
          <w:lang w:val="pt-PT"/>
        </w:rPr>
        <w:t xml:space="preserve">em </w:t>
      </w:r>
      <w:r w:rsidR="003C629E">
        <w:rPr>
          <w:lang w:val="pt-PT"/>
        </w:rPr>
        <w:t>3</w:t>
      </w:r>
      <w:r w:rsidR="003C629E" w:rsidRPr="000360DB">
        <w:rPr>
          <w:lang w:val="pt-PT"/>
        </w:rPr>
        <w:t xml:space="preserve"> (</w:t>
      </w:r>
      <w:r w:rsidR="003C629E">
        <w:rPr>
          <w:lang w:val="pt-PT"/>
        </w:rPr>
        <w:t>três</w:t>
      </w:r>
      <w:r w:rsidR="003C629E" w:rsidRPr="000360DB">
        <w:rPr>
          <w:lang w:val="pt-PT"/>
        </w:rPr>
        <w:t>) Dias Úteis contado da sua ciência,</w:t>
      </w:r>
      <w:r w:rsidR="000B3E78" w:rsidRPr="00C7243C">
        <w:t xml:space="preserve"> sobre eventual autuação pelos órgãos responsáveis pela fiscalização de normas ambientais e trabalhistas no que tange a saúde e segurança ocupacional, trabalho em condições análogas a escravo e trabalho infantil, bem como sobre a revogação, </w:t>
      </w:r>
      <w:r w:rsidR="000B3E78" w:rsidRPr="00C7243C">
        <w:lastRenderedPageBreak/>
        <w:t>cancelamento ou não obtenção de autorizações ou licenças necessárias para o seu funcionamento;</w:t>
      </w:r>
    </w:p>
    <w:p w14:paraId="05366FD8" w14:textId="77777777" w:rsidR="00604625" w:rsidRPr="00C7243C" w:rsidRDefault="00604625" w:rsidP="005472F7">
      <w:pPr>
        <w:rPr>
          <w:szCs w:val="20"/>
          <w:lang w:val="pt-BR"/>
        </w:rPr>
      </w:pPr>
    </w:p>
    <w:p w14:paraId="146D755B" w14:textId="5D01D665" w:rsidR="00604625" w:rsidRPr="00C7243C" w:rsidRDefault="007021C8" w:rsidP="004F2066">
      <w:pPr>
        <w:pStyle w:val="Item"/>
        <w:numPr>
          <w:ilvl w:val="0"/>
          <w:numId w:val="15"/>
        </w:numPr>
        <w:ind w:left="709" w:hanging="709"/>
        <w:outlineLvl w:val="2"/>
      </w:pPr>
      <w:r w:rsidRPr="00C7243C">
        <w:lastRenderedPageBreak/>
        <w:t>m</w:t>
      </w:r>
      <w:r w:rsidR="000B3E78" w:rsidRPr="00C7243C">
        <w:t xml:space="preserve">anter o </w:t>
      </w:r>
      <w:r w:rsidR="00E00B62" w:rsidRPr="00C7243C">
        <w:t>Agente Fiduciário</w:t>
      </w:r>
      <w:r w:rsidR="000B3E78" w:rsidRPr="00C7243C">
        <w:t xml:space="preserve"> e os titulares das </w:t>
      </w:r>
      <w:r w:rsidR="00A85DB2" w:rsidRPr="00C7243C">
        <w:t>Debêntures</w:t>
      </w:r>
      <w:r w:rsidR="000B3E78" w:rsidRPr="00C7243C">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C5CE5">
        <w:t>Contrato</w:t>
      </w:r>
      <w:r w:rsidR="000B3E78" w:rsidRPr="00C7243C">
        <w:t>;</w:t>
      </w:r>
    </w:p>
    <w:p w14:paraId="463BED43" w14:textId="77777777" w:rsidR="00604625" w:rsidRPr="00C7243C" w:rsidRDefault="00604625" w:rsidP="005472F7">
      <w:pPr>
        <w:rPr>
          <w:szCs w:val="20"/>
          <w:lang w:val="pt-BR"/>
        </w:rPr>
      </w:pPr>
    </w:p>
    <w:p w14:paraId="040A0EF1" w14:textId="77777777" w:rsidR="00604625" w:rsidRPr="00C7243C" w:rsidRDefault="007021C8" w:rsidP="004F2066">
      <w:pPr>
        <w:pStyle w:val="Item"/>
        <w:numPr>
          <w:ilvl w:val="0"/>
          <w:numId w:val="15"/>
        </w:numPr>
        <w:ind w:left="709" w:hanging="709"/>
        <w:outlineLvl w:val="2"/>
      </w:pPr>
      <w:r w:rsidRPr="00C7243C">
        <w:t>m</w:t>
      </w:r>
      <w:r w:rsidR="000B3E78" w:rsidRPr="00C7243C">
        <w:t>onitorar suas atividades de forma a identificar e mitigar os impactos ambientais não antevistos no momento da Emissão; e</w:t>
      </w:r>
    </w:p>
    <w:p w14:paraId="10EBE0BC" w14:textId="77777777" w:rsidR="00604625" w:rsidRPr="00C7243C" w:rsidRDefault="00604625" w:rsidP="005472F7">
      <w:pPr>
        <w:rPr>
          <w:szCs w:val="20"/>
          <w:lang w:val="pt-BR"/>
        </w:rPr>
      </w:pPr>
    </w:p>
    <w:p w14:paraId="44195414" w14:textId="77777777" w:rsidR="000B3E78" w:rsidRPr="00C7243C" w:rsidRDefault="007021C8" w:rsidP="004F2066">
      <w:pPr>
        <w:pStyle w:val="Item"/>
        <w:numPr>
          <w:ilvl w:val="0"/>
          <w:numId w:val="15"/>
        </w:numPr>
        <w:ind w:left="709" w:hanging="709"/>
        <w:outlineLvl w:val="2"/>
      </w:pPr>
      <w:r w:rsidRPr="00C7243C">
        <w:t>s</w:t>
      </w:r>
      <w:r w:rsidR="000B3E78" w:rsidRPr="00C7243C">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C7243C" w:rsidRDefault="003A039C" w:rsidP="005472F7">
      <w:pPr>
        <w:rPr>
          <w:szCs w:val="20"/>
          <w:lang w:val="pt-BR"/>
        </w:rPr>
      </w:pPr>
    </w:p>
    <w:p w14:paraId="0CE750C6" w14:textId="23AE6AFA" w:rsidR="00F66C4A" w:rsidRPr="00C7243C" w:rsidRDefault="00F66C4A" w:rsidP="005472F7">
      <w:pPr>
        <w:pStyle w:val="TtulodaClusula"/>
        <w:keepNext/>
        <w:jc w:val="both"/>
      </w:pPr>
      <w:bookmarkStart w:id="86" w:name="_Toc276640226"/>
      <w:bookmarkStart w:id="87" w:name="_Toc288753563"/>
      <w:bookmarkStart w:id="88" w:name="_Toc377490300"/>
      <w:r w:rsidRPr="00C7243C">
        <w:t xml:space="preserve">CLÁUSULA </w:t>
      </w:r>
      <w:bookmarkStart w:id="89" w:name="_Toc276640227"/>
      <w:bookmarkEnd w:id="86"/>
      <w:r w:rsidRPr="00C7243C">
        <w:t xml:space="preserve">XII – </w:t>
      </w:r>
      <w:bookmarkEnd w:id="87"/>
      <w:bookmarkEnd w:id="88"/>
      <w:bookmarkEnd w:id="89"/>
      <w:r w:rsidRPr="00C7243C">
        <w:t>VIGÊNCIA</w:t>
      </w:r>
    </w:p>
    <w:p w14:paraId="3A79116B" w14:textId="77777777" w:rsidR="00D07EC9" w:rsidRPr="00C7243C" w:rsidRDefault="00D07EC9" w:rsidP="005472F7">
      <w:pPr>
        <w:keepNext/>
        <w:rPr>
          <w:szCs w:val="20"/>
          <w:lang w:val="pt-BR"/>
        </w:rPr>
      </w:pPr>
    </w:p>
    <w:p w14:paraId="53C6764D" w14:textId="2BDA0EC3" w:rsidR="00FD0264" w:rsidRPr="00C7243C" w:rsidRDefault="00FD0264" w:rsidP="005472F7">
      <w:pPr>
        <w:pStyle w:val="Clusula"/>
      </w:pPr>
      <w:bookmarkStart w:id="90" w:name="_Hlk58352360"/>
      <w:r w:rsidRPr="00C7243C">
        <w:t xml:space="preserve">A Alienação Fiduciária em garantia objeto deste Contrato permanecerá íntegra, válida, eficaz e em pleno vigor até a ocorrência de um dos seguintes eventos: (i) a quitação plena e integral das Obrigações Garantidas; (ii) a liberação desta Alienação Fiduciária pelos Debenturistas, representados pelo Agente Fiduciário; ou (iii) </w:t>
      </w:r>
      <w:r w:rsidR="008666F7" w:rsidRPr="00C7243C">
        <w:t xml:space="preserve">a presente </w:t>
      </w:r>
      <w:r w:rsidRPr="00C7243C">
        <w:t xml:space="preserve">Alienação Fiduciária </w:t>
      </w:r>
      <w:r w:rsidR="008666F7" w:rsidRPr="00C7243C">
        <w:t xml:space="preserve">tenha sido </w:t>
      </w:r>
      <w:r w:rsidRPr="00C7243C">
        <w:t>totalmente excutida e os Debenturistas, representados pelo Agente Fiduciário, tenham recebido o produto da excussão dos Ativos Alienados Fiduciariamente de forma definitiva e incontestável.</w:t>
      </w:r>
    </w:p>
    <w:p w14:paraId="7FB53E23" w14:textId="77777777" w:rsidR="00FD0264" w:rsidRPr="004F2066" w:rsidRDefault="00FD0264" w:rsidP="004F2066">
      <w:pPr>
        <w:rPr>
          <w:lang w:val="pt-BR"/>
        </w:rPr>
      </w:pPr>
    </w:p>
    <w:p w14:paraId="671DC092" w14:textId="38FC499E" w:rsidR="00FD0264" w:rsidRPr="00C7243C" w:rsidRDefault="00FD0264" w:rsidP="005472F7">
      <w:pPr>
        <w:pStyle w:val="Clusula"/>
      </w:pPr>
      <w:r w:rsidRPr="00C7243C">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14482B" w:rsidRPr="00C7243C">
        <w:t>12</w:t>
      </w:r>
      <w:r w:rsidRPr="00C7243C">
        <w:t>.</w:t>
      </w:r>
      <w:r w:rsidR="0014482B" w:rsidRPr="00C7243C">
        <w:t>1</w:t>
      </w:r>
      <w:r w:rsidRPr="00C7243C">
        <w:t xml:space="preserve"> acima, e enviar à Alienante Fiduciante e a Emissora o termo de liberação assinado por seus respectivos representantes legais (i) atestando o término de pleno direito deste Contrato e (ii) autorizando a Alienante Fiduciante </w:t>
      </w:r>
      <w:r w:rsidR="00A871AE" w:rsidRPr="00C7243C">
        <w:t xml:space="preserve">e a Emissora </w:t>
      </w:r>
      <w:r w:rsidRPr="00C7243C">
        <w:t xml:space="preserve">a averbar a liberação da presente Alienação Fiduciária no livro de registro de ações nominativas da Emissora e nos </w:t>
      </w:r>
      <w:r w:rsidR="0014482B" w:rsidRPr="00C7243C">
        <w:t>C</w:t>
      </w:r>
      <w:r w:rsidRPr="00C7243C">
        <w:t xml:space="preserve">artórios de </w:t>
      </w:r>
      <w:r w:rsidR="0014482B" w:rsidRPr="00C7243C">
        <w:t>RTD</w:t>
      </w:r>
      <w:r w:rsidR="00823FC1" w:rsidRPr="00C7243C">
        <w:t xml:space="preserve">, </w:t>
      </w:r>
      <w:bookmarkStart w:id="91" w:name="_Hlk59020814"/>
      <w:r w:rsidR="00823FC1" w:rsidRPr="00C7243C">
        <w:t xml:space="preserve">o qual deverá ser emitido pelo Agente Fiduciário substancialmente na forma do </w:t>
      </w:r>
      <w:r w:rsidR="00823FC1" w:rsidRPr="00C7243C">
        <w:rPr>
          <w:b/>
        </w:rPr>
        <w:t xml:space="preserve">Anexo </w:t>
      </w:r>
      <w:r w:rsidR="00591CB4" w:rsidRPr="00C7243C">
        <w:rPr>
          <w:b/>
        </w:rPr>
        <w:t>IV</w:t>
      </w:r>
      <w:r w:rsidR="00823FC1" w:rsidRPr="00C7243C">
        <w:t xml:space="preserve"> deste Contrato</w:t>
      </w:r>
      <w:bookmarkEnd w:id="91"/>
      <w:r w:rsidRPr="00C7243C">
        <w:t>.</w:t>
      </w:r>
    </w:p>
    <w:bookmarkEnd w:id="90"/>
    <w:p w14:paraId="494890CF" w14:textId="77777777" w:rsidR="008C2FB5" w:rsidRPr="00C7243C" w:rsidRDefault="008C2FB5" w:rsidP="005472F7">
      <w:pPr>
        <w:rPr>
          <w:color w:val="000000"/>
          <w:szCs w:val="20"/>
          <w:lang w:val="pt-BR"/>
        </w:rPr>
      </w:pPr>
    </w:p>
    <w:p w14:paraId="3098ED15" w14:textId="41A10066" w:rsidR="00F66C4A" w:rsidRPr="00C7243C" w:rsidRDefault="00F66C4A" w:rsidP="005472F7">
      <w:pPr>
        <w:pStyle w:val="TtulodaClusula"/>
        <w:keepNext/>
        <w:jc w:val="both"/>
      </w:pPr>
      <w:bookmarkStart w:id="92" w:name="_Toc377490302"/>
      <w:bookmarkStart w:id="93" w:name="_Toc276640230"/>
      <w:r w:rsidRPr="00C7243C">
        <w:t>CLÁUSULA XII</w:t>
      </w:r>
      <w:r w:rsidR="002610E1" w:rsidRPr="00C7243C">
        <w:t>I</w:t>
      </w:r>
      <w:r w:rsidRPr="00C7243C">
        <w:t xml:space="preserve"> – NOTIFICAÇÕES</w:t>
      </w:r>
    </w:p>
    <w:p w14:paraId="09FF7D32" w14:textId="52BAD9C1" w:rsidR="00267602" w:rsidRPr="00C7243C" w:rsidRDefault="00267602" w:rsidP="005472F7">
      <w:pPr>
        <w:keepNext/>
        <w:rPr>
          <w:szCs w:val="20"/>
          <w:lang w:val="pt-BR"/>
        </w:rPr>
      </w:pPr>
    </w:p>
    <w:p w14:paraId="29729DCA" w14:textId="035431F8" w:rsidR="00267602" w:rsidRPr="00C7243C" w:rsidRDefault="00267602" w:rsidP="004F2066">
      <w:pPr>
        <w:pStyle w:val="Clusula"/>
        <w:keepNext/>
        <w:numPr>
          <w:ilvl w:val="1"/>
          <w:numId w:val="61"/>
        </w:numPr>
        <w:rPr>
          <w:b/>
          <w:vanish/>
        </w:rPr>
      </w:pPr>
      <w:r w:rsidRPr="00C7243C">
        <w:t xml:space="preserve">Todas as comunicações ou notificações realizadas nos termos deste Contrato devem ser sempre realizadas por escrito, para os endereços indicados </w:t>
      </w:r>
      <w:r w:rsidR="00AE5911" w:rsidRPr="00C7243C">
        <w:t>neste Contrato</w:t>
      </w:r>
      <w:r w:rsidRPr="00C7243C">
        <w:t xml:space="preserve">. As comunicações serão consideradas recebidas quando entregues, sob protocolo ou mediante “aviso de recebimento” expedido </w:t>
      </w:r>
      <w:r w:rsidR="00AE4902" w:rsidRPr="00C7243C">
        <w:t>pela Empresa Brasileira de Correios e Telégrafos</w:t>
      </w:r>
      <w:r w:rsidRPr="00C7243C">
        <w:t xml:space="preserve">, ou por </w:t>
      </w:r>
      <w:r w:rsidRPr="00C7243C">
        <w:lastRenderedPageBreak/>
        <w:t xml:space="preserve">correio eletrônico. As comunicações realizadas por correio eletrônico serão consideradas recebidas na data de seu envio, desde que seu recebimento seja confirmado por meio de </w:t>
      </w:r>
      <w:r w:rsidRPr="00C7243C">
        <w:lastRenderedPageBreak/>
        <w:t>indicativo de leitura (confirmação de leitura emitida pela máquina utilizada pelo remetente). A alteração de qualquer dos endereços deverá ser comunicada às demais partes pela parte que tiver seu endereço alterado.</w:t>
      </w:r>
    </w:p>
    <w:p w14:paraId="2D1C11D2" w14:textId="77777777" w:rsidR="00267602" w:rsidRPr="00C7243C" w:rsidRDefault="00267602" w:rsidP="005472F7">
      <w:pPr>
        <w:keepNext/>
        <w:rPr>
          <w:bCs/>
          <w:szCs w:val="20"/>
          <w:lang w:val="pt-BR"/>
        </w:rPr>
      </w:pPr>
    </w:p>
    <w:p w14:paraId="28E46B0D" w14:textId="77777777" w:rsidR="00AE5911" w:rsidRPr="00C7243C" w:rsidRDefault="00604625" w:rsidP="005472F7">
      <w:pPr>
        <w:pStyle w:val="ListParagraph"/>
        <w:keepNext/>
        <w:numPr>
          <w:ilvl w:val="0"/>
          <w:numId w:val="16"/>
        </w:numPr>
        <w:ind w:left="709" w:hanging="709"/>
        <w:rPr>
          <w:bCs/>
          <w:szCs w:val="20"/>
          <w:lang w:val="pt-BR"/>
        </w:rPr>
      </w:pPr>
      <w:r w:rsidRPr="004F2066">
        <w:rPr>
          <w:u w:val="single"/>
          <w:lang w:val="pt-BR"/>
        </w:rPr>
        <w:t>p</w:t>
      </w:r>
      <w:r w:rsidR="00AE5911" w:rsidRPr="004F2066">
        <w:rPr>
          <w:u w:val="single"/>
          <w:lang w:val="pt-BR"/>
        </w:rPr>
        <w:t xml:space="preserve">ara a </w:t>
      </w:r>
      <w:r w:rsidR="00BB3E5F" w:rsidRPr="004F2066">
        <w:rPr>
          <w:u w:val="single"/>
          <w:lang w:val="pt-BR"/>
        </w:rPr>
        <w:t>Alienante Fiduciante</w:t>
      </w:r>
      <w:r w:rsidR="00AE5911" w:rsidRPr="00C7243C">
        <w:rPr>
          <w:bCs/>
          <w:szCs w:val="20"/>
          <w:lang w:val="pt-BR"/>
        </w:rPr>
        <w:t>:</w:t>
      </w:r>
    </w:p>
    <w:p w14:paraId="5DEB8951" w14:textId="5B40DF68" w:rsidR="007D611B" w:rsidRPr="00C7243C" w:rsidRDefault="007D611B" w:rsidP="005472F7">
      <w:pPr>
        <w:pStyle w:val="ListParagraph"/>
        <w:keepNext/>
        <w:autoSpaceDE w:val="0"/>
        <w:autoSpaceDN w:val="0"/>
        <w:adjustRightInd w:val="0"/>
        <w:ind w:left="709"/>
        <w:rPr>
          <w:b/>
          <w:bCs/>
          <w:szCs w:val="20"/>
          <w:lang w:val="pt-BR"/>
        </w:rPr>
      </w:pPr>
      <w:r w:rsidRPr="00C7243C">
        <w:rPr>
          <w:b/>
          <w:bCs/>
          <w:szCs w:val="20"/>
          <w:lang w:val="pt-BR"/>
        </w:rPr>
        <w:t>OXE PARTICIPAÇÕES S.A.</w:t>
      </w:r>
    </w:p>
    <w:p w14:paraId="451666F8" w14:textId="065DD70C" w:rsidR="00242FCD" w:rsidRPr="00C7243C" w:rsidRDefault="00242FCD" w:rsidP="005472F7">
      <w:pPr>
        <w:pStyle w:val="ListParagraph"/>
        <w:keepNext/>
        <w:autoSpaceDE w:val="0"/>
        <w:autoSpaceDN w:val="0"/>
        <w:adjustRightInd w:val="0"/>
        <w:ind w:left="709"/>
        <w:rPr>
          <w:szCs w:val="20"/>
          <w:lang w:val="pt-BR"/>
        </w:rPr>
      </w:pPr>
      <w:r w:rsidRPr="00C7243C">
        <w:rPr>
          <w:bCs/>
          <w:szCs w:val="20"/>
          <w:lang w:val="pt-BR"/>
        </w:rPr>
        <w:t xml:space="preserve">Rua Funchal, 129, 4º Andar, Conjunto 4A – Edifício Montreal, Vila </w:t>
      </w:r>
      <w:r w:rsidR="0014482B" w:rsidRPr="00C7243C">
        <w:rPr>
          <w:bCs/>
          <w:szCs w:val="20"/>
          <w:lang w:val="pt-BR"/>
        </w:rPr>
        <w:t>Olímpia</w:t>
      </w:r>
    </w:p>
    <w:p w14:paraId="064488E8" w14:textId="77777777" w:rsidR="007D611B" w:rsidRPr="00C7243C" w:rsidRDefault="007D611B" w:rsidP="005472F7">
      <w:pPr>
        <w:pStyle w:val="ListParagraph"/>
        <w:keepNext/>
        <w:autoSpaceDE w:val="0"/>
        <w:autoSpaceDN w:val="0"/>
        <w:adjustRightInd w:val="0"/>
        <w:ind w:left="709"/>
        <w:rPr>
          <w:szCs w:val="20"/>
          <w:lang w:val="pt-BR"/>
        </w:rPr>
      </w:pPr>
      <w:r w:rsidRPr="00C7243C">
        <w:rPr>
          <w:szCs w:val="20"/>
          <w:lang w:val="pt-BR"/>
        </w:rPr>
        <w:t>São Paulo – SP</w:t>
      </w:r>
    </w:p>
    <w:p w14:paraId="2E55B933" w14:textId="15219A0E" w:rsidR="0014482B" w:rsidRPr="00C7243C" w:rsidRDefault="00C87C45" w:rsidP="005472F7">
      <w:pPr>
        <w:pStyle w:val="ListParagraph"/>
        <w:autoSpaceDE w:val="0"/>
        <w:autoSpaceDN w:val="0"/>
        <w:adjustRightInd w:val="0"/>
        <w:ind w:left="709"/>
        <w:rPr>
          <w:szCs w:val="20"/>
          <w:lang w:val="pt-BR"/>
        </w:rPr>
      </w:pPr>
      <w:r w:rsidRPr="00C7243C">
        <w:rPr>
          <w:szCs w:val="20"/>
          <w:lang w:val="pt-BR"/>
        </w:rPr>
        <w:t xml:space="preserve">CEP </w:t>
      </w:r>
      <w:r w:rsidRPr="00C7243C">
        <w:rPr>
          <w:rFonts w:cs="Arial"/>
          <w:szCs w:val="20"/>
          <w:lang w:val="pt-BR"/>
        </w:rPr>
        <w:t>04551-060</w:t>
      </w:r>
    </w:p>
    <w:p w14:paraId="545E1FE8" w14:textId="4796EB32" w:rsidR="00242FCD" w:rsidRPr="00C7243C" w:rsidRDefault="00242FCD" w:rsidP="005472F7">
      <w:pPr>
        <w:pStyle w:val="ListParagraph"/>
        <w:autoSpaceDE w:val="0"/>
        <w:autoSpaceDN w:val="0"/>
        <w:adjustRightInd w:val="0"/>
        <w:ind w:left="709"/>
        <w:rPr>
          <w:szCs w:val="20"/>
          <w:lang w:val="pt-BR"/>
        </w:rPr>
      </w:pPr>
      <w:r w:rsidRPr="00C7243C">
        <w:rPr>
          <w:szCs w:val="20"/>
          <w:lang w:val="pt-BR"/>
        </w:rPr>
        <w:t>At.: João Pedro Cavalcanti Pereira</w:t>
      </w:r>
      <w:r w:rsidR="0014482B" w:rsidRPr="00C7243C">
        <w:rPr>
          <w:szCs w:val="20"/>
          <w:lang w:val="pt-BR"/>
        </w:rPr>
        <w:t xml:space="preserve"> /</w:t>
      </w:r>
      <w:r w:rsidRPr="00C7243C">
        <w:rPr>
          <w:szCs w:val="20"/>
          <w:lang w:val="pt-BR"/>
        </w:rPr>
        <w:t xml:space="preserve"> Paulo André Garcia de Souza </w:t>
      </w:r>
      <w:r w:rsidR="0014482B" w:rsidRPr="00C7243C">
        <w:rPr>
          <w:szCs w:val="20"/>
          <w:lang w:val="pt-BR"/>
        </w:rPr>
        <w:t>/</w:t>
      </w:r>
      <w:r w:rsidRPr="00C7243C">
        <w:rPr>
          <w:szCs w:val="20"/>
          <w:lang w:val="pt-BR"/>
        </w:rPr>
        <w:t xml:space="preserve"> Tadeu de Pina Jayme</w:t>
      </w:r>
    </w:p>
    <w:p w14:paraId="104568CE" w14:textId="43A89BDC" w:rsidR="0014482B" w:rsidRPr="00C7243C" w:rsidRDefault="00242FCD" w:rsidP="005472F7">
      <w:pPr>
        <w:pStyle w:val="ListParagraph"/>
        <w:rPr>
          <w:szCs w:val="20"/>
          <w:lang w:val="pt-BR"/>
        </w:rPr>
      </w:pPr>
      <w:r w:rsidRPr="00C7243C">
        <w:rPr>
          <w:szCs w:val="20"/>
          <w:lang w:val="pt-BR"/>
        </w:rPr>
        <w:t xml:space="preserve">E-mail: </w:t>
      </w:r>
      <w:hyperlink r:id="rId11" w:history="1">
        <w:r w:rsidR="0014482B" w:rsidRPr="00C7243C">
          <w:rPr>
            <w:rStyle w:val="Hyperlink"/>
            <w:szCs w:val="20"/>
            <w:lang w:val="pt-BR"/>
          </w:rPr>
          <w:t>joao.cavalcanti@oxe-energia.com.br</w:t>
        </w:r>
      </w:hyperlink>
      <w:r w:rsidRPr="00C7243C">
        <w:rPr>
          <w:szCs w:val="20"/>
          <w:lang w:val="pt-BR"/>
        </w:rPr>
        <w:t xml:space="preserve"> </w:t>
      </w:r>
      <w:r w:rsidR="0014482B" w:rsidRPr="00C7243C">
        <w:rPr>
          <w:szCs w:val="20"/>
          <w:lang w:val="pt-BR"/>
        </w:rPr>
        <w:t xml:space="preserve">/ </w:t>
      </w:r>
      <w:hyperlink r:id="rId12" w:history="1">
        <w:r w:rsidR="0014482B" w:rsidRPr="00C7243C">
          <w:rPr>
            <w:rStyle w:val="Hyperlink"/>
            <w:szCs w:val="20"/>
            <w:lang w:val="pt-BR"/>
          </w:rPr>
          <w:t>paulo.garcia@oxe-energia.com.br</w:t>
        </w:r>
      </w:hyperlink>
      <w:r w:rsidR="0014482B" w:rsidRPr="00C7243C">
        <w:rPr>
          <w:szCs w:val="20"/>
          <w:lang w:val="pt-BR"/>
        </w:rPr>
        <w:t xml:space="preserve"> /</w:t>
      </w:r>
      <w:r w:rsidRPr="00C7243C">
        <w:rPr>
          <w:szCs w:val="20"/>
          <w:lang w:val="pt-BR"/>
        </w:rPr>
        <w:t xml:space="preserve"> </w:t>
      </w:r>
      <w:hyperlink r:id="rId13" w:history="1">
        <w:r w:rsidR="0014482B" w:rsidRPr="00C7243C">
          <w:rPr>
            <w:rStyle w:val="Hyperlink"/>
            <w:szCs w:val="20"/>
            <w:lang w:val="pt-BR"/>
          </w:rPr>
          <w:t>tadeu.jayme@oxe-energia.com.br</w:t>
        </w:r>
      </w:hyperlink>
    </w:p>
    <w:p w14:paraId="416BA49B" w14:textId="5A813D38" w:rsidR="00242FCD" w:rsidRPr="00C7243C" w:rsidRDefault="00242FCD" w:rsidP="005472F7">
      <w:pPr>
        <w:pStyle w:val="ListParagraph"/>
        <w:autoSpaceDE w:val="0"/>
        <w:autoSpaceDN w:val="0"/>
        <w:adjustRightInd w:val="0"/>
        <w:ind w:left="709"/>
        <w:rPr>
          <w:szCs w:val="20"/>
          <w:lang w:val="pt-BR"/>
        </w:rPr>
      </w:pPr>
      <w:r w:rsidRPr="00C7243C">
        <w:rPr>
          <w:szCs w:val="20"/>
        </w:rPr>
        <w:t>Tel</w:t>
      </w:r>
      <w:bookmarkStart w:id="94" w:name="_Hlk56550960"/>
      <w:r w:rsidR="00A0106E" w:rsidRPr="00C7243C">
        <w:rPr>
          <w:szCs w:val="20"/>
        </w:rPr>
        <w:t>.</w:t>
      </w:r>
      <w:r w:rsidRPr="00C7243C">
        <w:rPr>
          <w:szCs w:val="20"/>
        </w:rPr>
        <w:t>:</w:t>
      </w:r>
      <w:r w:rsidRPr="004F2066">
        <w:t xml:space="preserve"> </w:t>
      </w:r>
      <w:r w:rsidRPr="00C7243C">
        <w:rPr>
          <w:szCs w:val="20"/>
        </w:rPr>
        <w:t>(95) 3623-9393</w:t>
      </w:r>
    </w:p>
    <w:bookmarkEnd w:id="94"/>
    <w:p w14:paraId="59185B55" w14:textId="77777777" w:rsidR="00267602" w:rsidRPr="00C7243C" w:rsidRDefault="00267602" w:rsidP="005472F7">
      <w:pPr>
        <w:rPr>
          <w:bCs/>
          <w:szCs w:val="20"/>
          <w:lang w:val="pt-BR"/>
        </w:rPr>
      </w:pPr>
    </w:p>
    <w:p w14:paraId="1674AC77" w14:textId="77777777" w:rsidR="00267602" w:rsidRPr="00C7243C" w:rsidRDefault="00604625" w:rsidP="005472F7">
      <w:pPr>
        <w:pStyle w:val="ListParagraph"/>
        <w:keepNext/>
        <w:numPr>
          <w:ilvl w:val="0"/>
          <w:numId w:val="16"/>
        </w:numPr>
        <w:ind w:left="709" w:hanging="709"/>
        <w:rPr>
          <w:bCs/>
          <w:szCs w:val="20"/>
          <w:lang w:val="pt-BR"/>
        </w:rPr>
      </w:pPr>
      <w:bookmarkStart w:id="95" w:name="_Hlk56550966"/>
      <w:r w:rsidRPr="00C7243C">
        <w:rPr>
          <w:bCs/>
          <w:szCs w:val="20"/>
          <w:lang w:val="pt-BR"/>
        </w:rPr>
        <w:t>p</w:t>
      </w:r>
      <w:r w:rsidR="00267602" w:rsidRPr="00C7243C">
        <w:rPr>
          <w:bCs/>
          <w:szCs w:val="20"/>
          <w:lang w:val="pt-BR"/>
        </w:rPr>
        <w:t xml:space="preserve">ara o </w:t>
      </w:r>
      <w:r w:rsidR="00E00B62" w:rsidRPr="00C7243C">
        <w:rPr>
          <w:bCs/>
          <w:szCs w:val="20"/>
          <w:lang w:val="pt-BR"/>
        </w:rPr>
        <w:t>Agente Fiduciário</w:t>
      </w:r>
      <w:r w:rsidR="00267602" w:rsidRPr="00C7243C">
        <w:rPr>
          <w:bCs/>
          <w:szCs w:val="20"/>
          <w:lang w:val="pt-BR"/>
        </w:rPr>
        <w:t>:</w:t>
      </w:r>
    </w:p>
    <w:p w14:paraId="150909E1" w14:textId="77777777" w:rsidR="002A073E" w:rsidRPr="00C7243C" w:rsidRDefault="002A073E" w:rsidP="005472F7">
      <w:pPr>
        <w:keepNext/>
        <w:ind w:left="709"/>
        <w:rPr>
          <w:b/>
          <w:bCs/>
          <w:szCs w:val="20"/>
          <w:lang w:val="pt-BR"/>
        </w:rPr>
      </w:pPr>
      <w:bookmarkStart w:id="96" w:name="_Hlk59020928"/>
      <w:r w:rsidRPr="00C7243C">
        <w:rPr>
          <w:b/>
          <w:bCs/>
          <w:szCs w:val="20"/>
          <w:lang w:val="pt-BR"/>
        </w:rPr>
        <w:t>SIMPLIFIC PAVARINI DISTRIBUIDORA DE TÍTULOS E VALORES MOBILIÁRIOS LTDA.</w:t>
      </w:r>
    </w:p>
    <w:p w14:paraId="236CD43E" w14:textId="2B16781F" w:rsidR="00242FCD" w:rsidRPr="00C7243C" w:rsidRDefault="00242FCD" w:rsidP="005472F7">
      <w:pPr>
        <w:ind w:left="709"/>
        <w:rPr>
          <w:szCs w:val="20"/>
          <w:lang w:val="pt-BR"/>
        </w:rPr>
      </w:pPr>
      <w:bookmarkStart w:id="97" w:name="_Hlk57721530"/>
      <w:bookmarkStart w:id="98" w:name="_Hlk59020935"/>
      <w:r w:rsidRPr="00C7243C">
        <w:rPr>
          <w:szCs w:val="20"/>
          <w:lang w:val="pt-BR"/>
        </w:rPr>
        <w:t>Rua Joaquim Floriano</w:t>
      </w:r>
      <w:r w:rsidR="00823FC1" w:rsidRPr="00C7243C">
        <w:rPr>
          <w:szCs w:val="20"/>
          <w:lang w:val="pt-BR"/>
        </w:rPr>
        <w:t>,</w:t>
      </w:r>
      <w:r w:rsidRPr="00C7243C">
        <w:rPr>
          <w:szCs w:val="20"/>
          <w:lang w:val="pt-BR"/>
        </w:rPr>
        <w:t xml:space="preserve"> </w:t>
      </w:r>
      <w:r w:rsidR="00823FC1" w:rsidRPr="00C7243C">
        <w:rPr>
          <w:szCs w:val="20"/>
          <w:lang w:val="pt-BR"/>
        </w:rPr>
        <w:t xml:space="preserve">nº </w:t>
      </w:r>
      <w:r w:rsidRPr="00C7243C">
        <w:rPr>
          <w:szCs w:val="20"/>
          <w:lang w:val="pt-BR"/>
        </w:rPr>
        <w:t>466, Bloco B, Conj</w:t>
      </w:r>
      <w:r w:rsidR="0014482B" w:rsidRPr="00C7243C">
        <w:rPr>
          <w:szCs w:val="20"/>
          <w:lang w:val="pt-BR"/>
        </w:rPr>
        <w:t>.</w:t>
      </w:r>
      <w:r w:rsidRPr="00C7243C">
        <w:rPr>
          <w:szCs w:val="20"/>
          <w:lang w:val="pt-BR"/>
        </w:rPr>
        <w:t xml:space="preserve"> 1</w:t>
      </w:r>
      <w:r w:rsidR="00823FC1" w:rsidRPr="00C7243C">
        <w:rPr>
          <w:szCs w:val="20"/>
          <w:lang w:val="pt-BR"/>
        </w:rPr>
        <w:t>.</w:t>
      </w:r>
      <w:r w:rsidRPr="00C7243C">
        <w:rPr>
          <w:szCs w:val="20"/>
          <w:lang w:val="pt-BR"/>
        </w:rPr>
        <w:t>401, Itaim Bibi</w:t>
      </w:r>
    </w:p>
    <w:p w14:paraId="21170380" w14:textId="0D798FB9" w:rsidR="00242FCD" w:rsidRPr="00C7243C" w:rsidRDefault="00242FCD" w:rsidP="005472F7">
      <w:pPr>
        <w:ind w:left="709"/>
        <w:rPr>
          <w:szCs w:val="20"/>
          <w:lang w:val="pt-BR"/>
        </w:rPr>
      </w:pPr>
      <w:r w:rsidRPr="00C7243C">
        <w:rPr>
          <w:szCs w:val="20"/>
          <w:lang w:val="pt-BR"/>
        </w:rPr>
        <w:t>São Paulo</w:t>
      </w:r>
      <w:r w:rsidR="0014482B" w:rsidRPr="00C7243C">
        <w:rPr>
          <w:szCs w:val="20"/>
          <w:lang w:val="pt-BR"/>
        </w:rPr>
        <w:t xml:space="preserve"> – </w:t>
      </w:r>
      <w:r w:rsidRPr="00C7243C">
        <w:rPr>
          <w:szCs w:val="20"/>
          <w:lang w:val="pt-BR"/>
        </w:rPr>
        <w:t>SP</w:t>
      </w:r>
    </w:p>
    <w:p w14:paraId="6AEEDC22" w14:textId="180B0186" w:rsidR="0014482B" w:rsidRPr="00C7243C" w:rsidRDefault="0014482B" w:rsidP="004F2066">
      <w:pPr>
        <w:pStyle w:val="ListParagraph"/>
        <w:keepNext/>
        <w:autoSpaceDE w:val="0"/>
        <w:autoSpaceDN w:val="0"/>
        <w:adjustRightInd w:val="0"/>
        <w:ind w:left="709"/>
        <w:rPr>
          <w:szCs w:val="20"/>
          <w:lang w:val="pt-BR"/>
        </w:rPr>
      </w:pPr>
      <w:r w:rsidRPr="00C7243C">
        <w:rPr>
          <w:szCs w:val="20"/>
          <w:lang w:val="pt-BR"/>
        </w:rPr>
        <w:t>CEP 04534-002</w:t>
      </w:r>
    </w:p>
    <w:p w14:paraId="0AEE0917" w14:textId="77777777" w:rsidR="00242FCD" w:rsidRPr="00C7243C" w:rsidRDefault="00242FCD" w:rsidP="005472F7">
      <w:pPr>
        <w:ind w:left="709"/>
        <w:rPr>
          <w:szCs w:val="20"/>
          <w:lang w:val="pt-BR"/>
        </w:rPr>
      </w:pPr>
      <w:r w:rsidRPr="00C7243C">
        <w:rPr>
          <w:szCs w:val="20"/>
          <w:lang w:val="pt-BR"/>
        </w:rPr>
        <w:t>At.: Carlos Alberto Bacha / Matheus Gomes Faria / Rinaldo Rabello Ferreira</w:t>
      </w:r>
    </w:p>
    <w:p w14:paraId="07AAD9DF" w14:textId="7946375C" w:rsidR="00242FCD" w:rsidRPr="00C7243C" w:rsidRDefault="00242FCD" w:rsidP="005472F7">
      <w:pPr>
        <w:keepNext/>
        <w:ind w:left="709"/>
        <w:rPr>
          <w:szCs w:val="20"/>
          <w:lang w:val="pt-BR"/>
        </w:rPr>
      </w:pPr>
      <w:r w:rsidRPr="00C7243C">
        <w:rPr>
          <w:szCs w:val="20"/>
          <w:lang w:val="pt-BR"/>
        </w:rPr>
        <w:t xml:space="preserve">E-mail: </w:t>
      </w:r>
      <w:hyperlink r:id="rId14" w:history="1">
        <w:r w:rsidRPr="00C7243C">
          <w:rPr>
            <w:rStyle w:val="Hyperlink"/>
            <w:szCs w:val="20"/>
            <w:lang w:val="pt-BR"/>
          </w:rPr>
          <w:t>spestruturacao@simplificpavarini.com.br</w:t>
        </w:r>
      </w:hyperlink>
      <w:bookmarkEnd w:id="97"/>
    </w:p>
    <w:p w14:paraId="68285894" w14:textId="77FA90C0" w:rsidR="00FC3471" w:rsidRPr="00C7243C" w:rsidRDefault="00FC3471" w:rsidP="004F2066">
      <w:pPr>
        <w:pStyle w:val="ListParagraph"/>
        <w:autoSpaceDE w:val="0"/>
        <w:autoSpaceDN w:val="0"/>
        <w:adjustRightInd w:val="0"/>
        <w:ind w:left="709"/>
        <w:rPr>
          <w:szCs w:val="20"/>
          <w:lang w:val="pt-BR"/>
        </w:rPr>
      </w:pPr>
      <w:r w:rsidRPr="00C7243C">
        <w:rPr>
          <w:szCs w:val="20"/>
          <w:lang w:val="pt-BR"/>
        </w:rPr>
        <w:t>Tel</w:t>
      </w:r>
      <w:r w:rsidR="00A0106E" w:rsidRPr="00C7243C">
        <w:rPr>
          <w:szCs w:val="20"/>
          <w:lang w:val="pt-BR"/>
        </w:rPr>
        <w:t>.</w:t>
      </w:r>
      <w:r w:rsidRPr="00C7243C">
        <w:rPr>
          <w:szCs w:val="20"/>
          <w:lang w:val="pt-BR"/>
        </w:rPr>
        <w:t xml:space="preserve">: </w:t>
      </w:r>
      <w:r w:rsidR="00314509" w:rsidRPr="00C7243C">
        <w:rPr>
          <w:szCs w:val="20"/>
          <w:lang w:val="pt-BR"/>
        </w:rPr>
        <w:t>(11) 3090-0447</w:t>
      </w:r>
      <w:bookmarkEnd w:id="96"/>
      <w:bookmarkEnd w:id="98"/>
    </w:p>
    <w:bookmarkEnd w:id="95"/>
    <w:p w14:paraId="036AB8AC" w14:textId="1DD38A33" w:rsidR="004C4906" w:rsidRPr="00C7243C" w:rsidRDefault="004C4906" w:rsidP="005472F7">
      <w:pPr>
        <w:rPr>
          <w:szCs w:val="20"/>
          <w:lang w:val="pt-BR"/>
        </w:rPr>
      </w:pPr>
    </w:p>
    <w:p w14:paraId="24C2FB6B" w14:textId="77777777" w:rsidR="0014482B" w:rsidRPr="00C7243C" w:rsidRDefault="0014482B" w:rsidP="005472F7">
      <w:pPr>
        <w:pStyle w:val="ListParagraph"/>
        <w:keepNext/>
        <w:numPr>
          <w:ilvl w:val="0"/>
          <w:numId w:val="16"/>
        </w:numPr>
        <w:ind w:left="709" w:hanging="709"/>
        <w:rPr>
          <w:bCs/>
          <w:szCs w:val="20"/>
          <w:lang w:val="pt-BR"/>
        </w:rPr>
      </w:pPr>
      <w:r w:rsidRPr="00C7243C">
        <w:rPr>
          <w:szCs w:val="20"/>
          <w:u w:val="single"/>
          <w:lang w:val="pt-BR"/>
        </w:rPr>
        <w:t>para</w:t>
      </w:r>
      <w:r w:rsidRPr="00C7243C">
        <w:rPr>
          <w:bCs/>
          <w:szCs w:val="20"/>
          <w:u w:val="single"/>
          <w:lang w:val="pt-BR"/>
        </w:rPr>
        <w:t xml:space="preserve"> a Emissora</w:t>
      </w:r>
      <w:r w:rsidRPr="00C7243C">
        <w:rPr>
          <w:bCs/>
          <w:szCs w:val="20"/>
          <w:lang w:val="pt-BR"/>
        </w:rPr>
        <w:t>:</w:t>
      </w:r>
    </w:p>
    <w:p w14:paraId="6733EE91" w14:textId="76DEB227" w:rsidR="0014482B" w:rsidRPr="00C7243C" w:rsidRDefault="00E35107" w:rsidP="005472F7">
      <w:pPr>
        <w:pStyle w:val="ListParagraph"/>
        <w:autoSpaceDE w:val="0"/>
        <w:autoSpaceDN w:val="0"/>
        <w:adjustRightInd w:val="0"/>
        <w:ind w:left="709"/>
        <w:rPr>
          <w:b/>
          <w:szCs w:val="20"/>
          <w:lang w:val="pt-BR"/>
        </w:rPr>
      </w:pPr>
      <w:r w:rsidRPr="00C7243C">
        <w:rPr>
          <w:szCs w:val="20"/>
          <w:lang w:val="pt-BR"/>
        </w:rPr>
        <w:t>[</w:t>
      </w:r>
      <w:r w:rsidR="0014482B" w:rsidRPr="00C7243C">
        <w:rPr>
          <w:b/>
          <w:szCs w:val="20"/>
          <w:highlight w:val="yellow"/>
          <w:lang w:val="pt-BR"/>
        </w:rPr>
        <w:t>BONFIM</w:t>
      </w:r>
      <w:r w:rsidRPr="00C7243C">
        <w:rPr>
          <w:szCs w:val="20"/>
          <w:lang w:val="pt-BR"/>
        </w:rPr>
        <w:t>]</w:t>
      </w:r>
      <w:r w:rsidR="0014482B" w:rsidRPr="00C7243C">
        <w:rPr>
          <w:b/>
          <w:szCs w:val="20"/>
          <w:lang w:val="pt-BR"/>
        </w:rPr>
        <w:t xml:space="preserve"> GERAÇÃO E COMÉRCIO DE ENERGIA SPE S.A.</w:t>
      </w:r>
    </w:p>
    <w:p w14:paraId="4E542171" w14:textId="465EC9AE" w:rsidR="0014482B" w:rsidRPr="00C7243C" w:rsidRDefault="0014482B" w:rsidP="005472F7">
      <w:pPr>
        <w:pStyle w:val="ListParagraph"/>
        <w:autoSpaceDE w:val="0"/>
        <w:autoSpaceDN w:val="0"/>
        <w:adjustRightInd w:val="0"/>
        <w:ind w:left="709"/>
        <w:rPr>
          <w:bCs/>
          <w:szCs w:val="20"/>
          <w:lang w:val="pt-BR"/>
        </w:rPr>
      </w:pPr>
      <w:bookmarkStart w:id="99" w:name="_Hlk59020876"/>
      <w:r w:rsidRPr="00C7243C">
        <w:rPr>
          <w:bCs/>
          <w:szCs w:val="20"/>
          <w:lang w:val="pt-BR"/>
        </w:rPr>
        <w:t xml:space="preserve">Rua Levindo Inácio de Oliveira, nº 1.117, Sala </w:t>
      </w:r>
      <w:r w:rsidR="00E35107" w:rsidRPr="00C7243C">
        <w:rPr>
          <w:bCs/>
          <w:szCs w:val="20"/>
          <w:lang w:val="pt-BR"/>
        </w:rPr>
        <w:t>[</w:t>
      </w:r>
      <w:r w:rsidRPr="00C7243C">
        <w:rPr>
          <w:bCs/>
          <w:szCs w:val="20"/>
          <w:highlight w:val="yellow"/>
          <w:lang w:val="pt-BR"/>
        </w:rPr>
        <w:t>1</w:t>
      </w:r>
      <w:r w:rsidR="00E35107" w:rsidRPr="00C7243C">
        <w:rPr>
          <w:bCs/>
          <w:szCs w:val="20"/>
          <w:lang w:val="pt-BR"/>
        </w:rPr>
        <w:t>]</w:t>
      </w:r>
      <w:r w:rsidRPr="00C7243C">
        <w:rPr>
          <w:bCs/>
          <w:szCs w:val="20"/>
          <w:lang w:val="pt-BR"/>
        </w:rPr>
        <w:t>, Bairro Paraviana</w:t>
      </w:r>
    </w:p>
    <w:p w14:paraId="0C93D40E" w14:textId="77777777" w:rsidR="0014482B" w:rsidRPr="004F2066" w:rsidRDefault="0014482B" w:rsidP="005472F7">
      <w:pPr>
        <w:pStyle w:val="ListParagraph"/>
        <w:autoSpaceDE w:val="0"/>
        <w:autoSpaceDN w:val="0"/>
        <w:adjustRightInd w:val="0"/>
        <w:ind w:left="709"/>
        <w:rPr>
          <w:lang w:val="pt-BR"/>
        </w:rPr>
      </w:pPr>
      <w:r w:rsidRPr="00C7243C">
        <w:rPr>
          <w:bCs/>
          <w:szCs w:val="20"/>
          <w:lang w:val="pt-BR"/>
        </w:rPr>
        <w:t>Boa Vista – RR</w:t>
      </w:r>
    </w:p>
    <w:p w14:paraId="1E3AD50F" w14:textId="29AE9386" w:rsidR="0014482B" w:rsidRPr="00C7243C" w:rsidRDefault="0014482B" w:rsidP="005472F7">
      <w:pPr>
        <w:ind w:left="709"/>
        <w:rPr>
          <w:szCs w:val="20"/>
          <w:lang w:val="pt-BR"/>
        </w:rPr>
      </w:pPr>
      <w:r w:rsidRPr="00C7243C">
        <w:rPr>
          <w:szCs w:val="20"/>
          <w:lang w:val="pt-BR"/>
        </w:rPr>
        <w:t xml:space="preserve">CEP </w:t>
      </w:r>
      <w:r w:rsidRPr="00C7243C">
        <w:rPr>
          <w:bCs/>
          <w:szCs w:val="20"/>
          <w:lang w:val="pt-BR"/>
        </w:rPr>
        <w:t>69307-272</w:t>
      </w:r>
    </w:p>
    <w:p w14:paraId="520C6E39" w14:textId="76F09B55" w:rsidR="0014482B" w:rsidRPr="00C7243C" w:rsidRDefault="0014482B" w:rsidP="005472F7">
      <w:pPr>
        <w:pStyle w:val="ListParagraph"/>
        <w:autoSpaceDE w:val="0"/>
        <w:autoSpaceDN w:val="0"/>
        <w:adjustRightInd w:val="0"/>
        <w:ind w:left="709"/>
        <w:rPr>
          <w:szCs w:val="20"/>
          <w:lang w:val="pt-BR"/>
        </w:rPr>
      </w:pPr>
      <w:bookmarkStart w:id="100" w:name="_Hlk59016695"/>
      <w:r w:rsidRPr="00C7243C">
        <w:rPr>
          <w:szCs w:val="20"/>
          <w:lang w:val="pt-BR"/>
        </w:rPr>
        <w:lastRenderedPageBreak/>
        <w:t>At.</w:t>
      </w:r>
      <w:r w:rsidR="00E71CB8" w:rsidRPr="00C7243C">
        <w:rPr>
          <w:szCs w:val="20"/>
          <w:lang w:val="pt-BR"/>
        </w:rPr>
        <w:t>:</w:t>
      </w:r>
      <w:r w:rsidRPr="00C7243C">
        <w:rPr>
          <w:szCs w:val="20"/>
          <w:lang w:val="pt-BR"/>
        </w:rPr>
        <w:t xml:space="preserve"> João Pedro Cavalcanti Pereira / Paulo André Garcia de Souza / Tadeu de Pina Jayme</w:t>
      </w:r>
    </w:p>
    <w:p w14:paraId="7BDFC091" w14:textId="0730BA9F" w:rsidR="0014482B" w:rsidRPr="00C7243C" w:rsidRDefault="0014482B" w:rsidP="005472F7">
      <w:pPr>
        <w:pStyle w:val="ListParagraph"/>
        <w:rPr>
          <w:szCs w:val="20"/>
          <w:lang w:val="pt-BR"/>
        </w:rPr>
      </w:pPr>
      <w:r w:rsidRPr="00C7243C">
        <w:rPr>
          <w:szCs w:val="20"/>
          <w:lang w:val="pt-BR"/>
        </w:rPr>
        <w:t xml:space="preserve">E-mail: </w:t>
      </w:r>
      <w:hyperlink r:id="rId15" w:history="1">
        <w:r w:rsidRPr="00C7243C">
          <w:rPr>
            <w:rStyle w:val="Hyperlink"/>
            <w:szCs w:val="20"/>
            <w:lang w:val="pt-BR"/>
          </w:rPr>
          <w:t>joao.cavalcanti@oxe-energia.com.br</w:t>
        </w:r>
      </w:hyperlink>
      <w:r w:rsidRPr="00C7243C">
        <w:rPr>
          <w:szCs w:val="20"/>
          <w:lang w:val="pt-BR"/>
        </w:rPr>
        <w:t xml:space="preserve"> / </w:t>
      </w:r>
      <w:hyperlink r:id="rId16" w:history="1">
        <w:r w:rsidRPr="00C7243C">
          <w:rPr>
            <w:rStyle w:val="Hyperlink"/>
            <w:szCs w:val="20"/>
            <w:lang w:val="pt-BR"/>
          </w:rPr>
          <w:t>paulo.garcia@oxe-energia.com.br</w:t>
        </w:r>
      </w:hyperlink>
      <w:r w:rsidRPr="00C7243C">
        <w:rPr>
          <w:szCs w:val="20"/>
          <w:lang w:val="pt-BR"/>
        </w:rPr>
        <w:t xml:space="preserve"> / </w:t>
      </w:r>
      <w:hyperlink r:id="rId17" w:history="1">
        <w:r w:rsidRPr="00C7243C">
          <w:rPr>
            <w:rStyle w:val="Hyperlink"/>
            <w:szCs w:val="20"/>
            <w:lang w:val="pt-BR"/>
          </w:rPr>
          <w:t>tadeu.jayme@oxe-energia.com.br</w:t>
        </w:r>
      </w:hyperlink>
    </w:p>
    <w:p w14:paraId="4CD69A94" w14:textId="4C238D81" w:rsidR="0014482B" w:rsidRPr="00C7243C" w:rsidRDefault="0014482B" w:rsidP="005472F7">
      <w:pPr>
        <w:pStyle w:val="ListParagraph"/>
        <w:autoSpaceDE w:val="0"/>
        <w:autoSpaceDN w:val="0"/>
        <w:adjustRightInd w:val="0"/>
        <w:ind w:left="709"/>
        <w:rPr>
          <w:szCs w:val="20"/>
          <w:lang w:val="pt-BR"/>
        </w:rPr>
      </w:pPr>
      <w:r w:rsidRPr="00C7243C">
        <w:rPr>
          <w:szCs w:val="20"/>
          <w:lang w:val="pt-BR"/>
        </w:rPr>
        <w:t xml:space="preserve">Tel.: </w:t>
      </w:r>
      <w:r w:rsidRPr="00C7243C">
        <w:rPr>
          <w:szCs w:val="20"/>
        </w:rPr>
        <w:t>(95) 3623-9393</w:t>
      </w:r>
    </w:p>
    <w:bookmarkEnd w:id="99"/>
    <w:bookmarkEnd w:id="100"/>
    <w:p w14:paraId="2A7585DB" w14:textId="77777777" w:rsidR="0014482B" w:rsidRPr="00C7243C" w:rsidRDefault="0014482B" w:rsidP="005472F7">
      <w:pPr>
        <w:rPr>
          <w:szCs w:val="20"/>
          <w:lang w:val="pt-BR"/>
        </w:rPr>
      </w:pPr>
    </w:p>
    <w:bookmarkEnd w:id="92"/>
    <w:bookmarkEnd w:id="93"/>
    <w:p w14:paraId="2BCBF82C" w14:textId="5FC6157A" w:rsidR="00F66C4A" w:rsidRPr="00C7243C" w:rsidRDefault="00F66C4A" w:rsidP="005472F7">
      <w:pPr>
        <w:pStyle w:val="TtulodaClusula"/>
        <w:keepNext/>
        <w:jc w:val="both"/>
      </w:pPr>
      <w:r w:rsidRPr="00C7243C">
        <w:t>CLÁUSULA XIV – DISPOSIÇÕES GERAIS</w:t>
      </w:r>
    </w:p>
    <w:p w14:paraId="011635DD" w14:textId="77777777" w:rsidR="00D07EC9" w:rsidRPr="00C7243C" w:rsidRDefault="00D07EC9" w:rsidP="005472F7">
      <w:pPr>
        <w:rPr>
          <w:szCs w:val="20"/>
          <w:lang w:val="pt-BR"/>
        </w:rPr>
      </w:pPr>
    </w:p>
    <w:p w14:paraId="4C1D0580" w14:textId="77777777" w:rsidR="00D07EC9" w:rsidRPr="00C7243C" w:rsidRDefault="00817473" w:rsidP="005472F7">
      <w:pPr>
        <w:pStyle w:val="Clusula"/>
      </w:pPr>
      <w:r w:rsidRPr="00C7243C">
        <w:t xml:space="preserve">O presente Contrato somente poderá ser alterado por meio da celebração de aditamento devidamente assinado pelas Partes. </w:t>
      </w:r>
      <w:r w:rsidR="00D07EC9" w:rsidRPr="00C7243C">
        <w:t>Os documentos anexos a este Contrato constituem parte integrante e complementar deste Contrato.</w:t>
      </w:r>
    </w:p>
    <w:p w14:paraId="1068CB68" w14:textId="77777777" w:rsidR="00756A91" w:rsidRPr="00C7243C" w:rsidRDefault="00756A91" w:rsidP="005472F7">
      <w:pPr>
        <w:rPr>
          <w:szCs w:val="20"/>
          <w:lang w:val="pt-BR"/>
        </w:rPr>
      </w:pPr>
    </w:p>
    <w:p w14:paraId="1F5013CC" w14:textId="202FCBFA" w:rsidR="00756A91" w:rsidRPr="00C7243C" w:rsidRDefault="00756A91" w:rsidP="005472F7">
      <w:pPr>
        <w:pStyle w:val="Clusula"/>
      </w:pPr>
      <w:r w:rsidRPr="00C7243C">
        <w:t xml:space="preserve">Fica desde já dispensada a realização de </w:t>
      </w:r>
      <w:r w:rsidR="00863C6B" w:rsidRPr="00C7243C">
        <w:t xml:space="preserve">assembleia geral de titulares de </w:t>
      </w:r>
      <w:r w:rsidR="00A85DB2" w:rsidRPr="00C7243C">
        <w:t>Debêntures</w:t>
      </w:r>
      <w:r w:rsidR="001A0853" w:rsidRPr="00C7243C">
        <w:t xml:space="preserve"> </w:t>
      </w:r>
      <w:r w:rsidRPr="00C7243C">
        <w:t xml:space="preserve">para deliberar sobre: </w:t>
      </w:r>
      <w:r w:rsidR="000C658F" w:rsidRPr="00C7243C">
        <w:t xml:space="preserve">(i) quando tal alteração decorrer exclusivamente da necessidade de atendimento a exigências de adequação a normas legais, regulamentares ou exigências da </w:t>
      </w:r>
      <w:r w:rsidR="00CC7271" w:rsidRPr="00C7243C">
        <w:t>CVM</w:t>
      </w:r>
      <w:r w:rsidR="000C658F" w:rsidRPr="00C7243C">
        <w:t xml:space="preserve">, </w:t>
      </w:r>
      <w:r w:rsidR="007021C8" w:rsidRPr="00C7243C">
        <w:t>ANBIMA</w:t>
      </w:r>
      <w:r w:rsidR="000C658F" w:rsidRPr="00C7243C">
        <w:t>, B3 ou demais reguladores; (ii)</w:t>
      </w:r>
      <w:r w:rsidR="007021C8" w:rsidRPr="00C7243C">
        <w:t xml:space="preserve"> </w:t>
      </w:r>
      <w:r w:rsidR="000C658F" w:rsidRPr="00C7243C">
        <w:t>quando verificado erro formal, seja ele um erro grosseiro, de digitação ou aritmético; (iii) alterações a quaisquer documentos da Emissão já expressamente permitidas nos termos dos respectivos documentos;</w:t>
      </w:r>
      <w:r w:rsidR="001A0853" w:rsidRPr="00C7243C">
        <w:t xml:space="preserve"> e/ou</w:t>
      </w:r>
      <w:r w:rsidR="000C658F" w:rsidRPr="00C7243C">
        <w:t xml:space="preserve"> (iv) em virtude da atualização dos dados cadastrais das Partes, tais como alteração na razão social, endereço e telefone, entre outros, desde que não haja qualquer custo</w:t>
      </w:r>
      <w:r w:rsidR="0036687D" w:rsidRPr="00C7243C">
        <w:t>, prejuízo</w:t>
      </w:r>
      <w:r w:rsidR="000C658F" w:rsidRPr="00C7243C">
        <w:t xml:space="preserve"> ou despesa adicional para os titulares </w:t>
      </w:r>
      <w:r w:rsidR="001A0853" w:rsidRPr="00C7243C">
        <w:t xml:space="preserve">de </w:t>
      </w:r>
      <w:r w:rsidR="00A85DB2" w:rsidRPr="00C7243C">
        <w:t>Debêntures</w:t>
      </w:r>
      <w:r w:rsidR="000C658F" w:rsidRPr="00C7243C">
        <w:t>.</w:t>
      </w:r>
    </w:p>
    <w:p w14:paraId="5E1449BB" w14:textId="77777777" w:rsidR="00D07EC9" w:rsidRPr="00C7243C" w:rsidRDefault="00D07EC9" w:rsidP="005472F7">
      <w:pPr>
        <w:rPr>
          <w:szCs w:val="20"/>
          <w:lang w:val="pt-BR"/>
        </w:rPr>
      </w:pPr>
    </w:p>
    <w:p w14:paraId="4B5D75DB" w14:textId="17A52CA5" w:rsidR="00D07EC9" w:rsidRPr="00C7243C" w:rsidRDefault="00D07EC9" w:rsidP="005472F7">
      <w:pPr>
        <w:pStyle w:val="Clusula"/>
      </w:pPr>
      <w:r w:rsidRPr="00C7243C">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C7243C">
        <w:t>-</w:t>
      </w:r>
      <w:r w:rsidRPr="00C7243C">
        <w:t xml:space="preserve">fé, negociarão e celebrarão </w:t>
      </w:r>
      <w:r w:rsidR="008506FB" w:rsidRPr="00C7243C">
        <w:t>um aditamento</w:t>
      </w:r>
      <w:r w:rsidRPr="00C7243C">
        <w:t xml:space="preserve"> ao presente Contrato a fim de substituir </w:t>
      </w:r>
      <w:r w:rsidR="008506FB" w:rsidRPr="00C7243C">
        <w:t xml:space="preserve">a referida </w:t>
      </w:r>
      <w:r w:rsidRPr="00C7243C">
        <w:t>disposição por uma nova que reflita sua intenção original e seja válida e vinculante.</w:t>
      </w:r>
    </w:p>
    <w:p w14:paraId="5B7F341D" w14:textId="77777777" w:rsidR="0062615E" w:rsidRPr="00C7243C" w:rsidRDefault="0062615E" w:rsidP="005472F7">
      <w:pPr>
        <w:rPr>
          <w:szCs w:val="20"/>
          <w:lang w:val="pt-BR"/>
        </w:rPr>
      </w:pPr>
    </w:p>
    <w:p w14:paraId="39FF2968" w14:textId="77777777" w:rsidR="00B5616C" w:rsidRPr="00C7243C" w:rsidRDefault="00D07EC9" w:rsidP="005472F7">
      <w:pPr>
        <w:pStyle w:val="Clusula"/>
      </w:pPr>
      <w:r w:rsidRPr="00C7243C">
        <w:t xml:space="preserve">Fica certo e ajustado o caráter não excludente, mas cumulativo entre si, desta </w:t>
      </w:r>
      <w:r w:rsidR="00C3265E" w:rsidRPr="00C7243C">
        <w:t xml:space="preserve">Alienação Fiduciária </w:t>
      </w:r>
      <w:r w:rsidRPr="00C7243C">
        <w:t xml:space="preserve">com as demais </w:t>
      </w:r>
      <w:r w:rsidR="00E26A59" w:rsidRPr="00C7243C">
        <w:t>G</w:t>
      </w:r>
      <w:r w:rsidRPr="00C7243C">
        <w:t xml:space="preserve">arantias outorgadas no âmbito </w:t>
      </w:r>
      <w:r w:rsidR="00E70725" w:rsidRPr="00C7243C">
        <w:t>dos Documentos da Operação</w:t>
      </w:r>
      <w:r w:rsidRPr="00C7243C">
        <w:t xml:space="preserve">. A garantia prevista neste Contrato será adicional e independente de quaisquer outras garantias prestadas ou que venham a ser </w:t>
      </w:r>
      <w:r w:rsidR="000F7A54" w:rsidRPr="00C7243C">
        <w:t xml:space="preserve">prestadas em favor </w:t>
      </w:r>
      <w:r w:rsidR="0059604C" w:rsidRPr="00C7243C">
        <w:t xml:space="preserve">do </w:t>
      </w:r>
      <w:r w:rsidR="00E00B62" w:rsidRPr="00C7243C">
        <w:t>Agente Fiduciário</w:t>
      </w:r>
      <w:r w:rsidR="0059604C" w:rsidRPr="00C7243C">
        <w:t xml:space="preserve">, </w:t>
      </w:r>
      <w:r w:rsidR="001823C9" w:rsidRPr="00C7243C">
        <w:t xml:space="preserve">na qualidade de representante da comunhão dos Debenturistas, </w:t>
      </w:r>
      <w:r w:rsidR="000F7A54" w:rsidRPr="00C7243C">
        <w:t xml:space="preserve">de modo que </w:t>
      </w:r>
      <w:r w:rsidR="0059604C" w:rsidRPr="00C7243C">
        <w:t xml:space="preserve">o </w:t>
      </w:r>
      <w:r w:rsidR="00E00B62" w:rsidRPr="00C7243C">
        <w:t>Agente Fiduciário</w:t>
      </w:r>
      <w:r w:rsidR="0059604C" w:rsidRPr="00C7243C">
        <w:t xml:space="preserve"> </w:t>
      </w:r>
      <w:r w:rsidR="000F7A54" w:rsidRPr="00C7243C">
        <w:t>poder</w:t>
      </w:r>
      <w:r w:rsidR="009101B7" w:rsidRPr="00C7243C">
        <w:t>á</w:t>
      </w:r>
      <w:r w:rsidR="000F7A54" w:rsidRPr="00C7243C">
        <w:t>, a</w:t>
      </w:r>
      <w:r w:rsidRPr="00C7243C">
        <w:t xml:space="preserve"> qualquer tempo, executar todas ou cada uma delas indiscriminadamente, conjunta ou separadamente, para os fins de amortizar ou liquidar as Obrigações Garantidas, ficando ainda estabelecido que a ex</w:t>
      </w:r>
      <w:r w:rsidR="00E26A59" w:rsidRPr="00C7243C">
        <w:t>cussão</w:t>
      </w:r>
      <w:r w:rsidRPr="00C7243C">
        <w:t xml:space="preserve"> da </w:t>
      </w:r>
      <w:r w:rsidR="00E26A59" w:rsidRPr="00C7243C">
        <w:t>A</w:t>
      </w:r>
      <w:r w:rsidRPr="00C7243C">
        <w:t xml:space="preserve">lienação </w:t>
      </w:r>
      <w:r w:rsidR="00E26A59" w:rsidRPr="00C7243C">
        <w:t>F</w:t>
      </w:r>
      <w:r w:rsidRPr="00C7243C">
        <w:t xml:space="preserve">iduciária independerá, observada a efetiva </w:t>
      </w:r>
      <w:r w:rsidR="00210F07" w:rsidRPr="00C7243C">
        <w:t xml:space="preserve">ocorrência de um Evento de </w:t>
      </w:r>
      <w:r w:rsidR="0059604C" w:rsidRPr="00C7243C">
        <w:t>Execução</w:t>
      </w:r>
      <w:r w:rsidRPr="00C7243C">
        <w:t xml:space="preserve">, de qualquer providência preliminar por </w:t>
      </w:r>
      <w:r w:rsidR="000F7A54" w:rsidRPr="00C7243C">
        <w:t xml:space="preserve">parte </w:t>
      </w:r>
      <w:r w:rsidR="0059604C" w:rsidRPr="00C7243C">
        <w:t xml:space="preserve">do </w:t>
      </w:r>
      <w:r w:rsidR="00E00B62" w:rsidRPr="00C7243C">
        <w:t>Agente Fiduciário</w:t>
      </w:r>
      <w:r w:rsidR="000F7A54" w:rsidRPr="00C7243C">
        <w:t xml:space="preserve">, </w:t>
      </w:r>
      <w:r w:rsidRPr="00C7243C">
        <w:t>tais como aviso, protesto, notificação, interpelação ou prestação de contas, de qualquer natureza.</w:t>
      </w:r>
    </w:p>
    <w:p w14:paraId="0CE451B4" w14:textId="77777777" w:rsidR="0062615E" w:rsidRPr="00C7243C" w:rsidRDefault="0062615E" w:rsidP="005472F7">
      <w:pPr>
        <w:rPr>
          <w:szCs w:val="20"/>
          <w:lang w:val="pt-BR"/>
        </w:rPr>
      </w:pPr>
    </w:p>
    <w:p w14:paraId="2E1F0E7B" w14:textId="77777777" w:rsidR="00D07EC9" w:rsidRPr="00C7243C" w:rsidRDefault="00D07EC9" w:rsidP="005472F7">
      <w:pPr>
        <w:pStyle w:val="Clusula"/>
      </w:pPr>
      <w:r w:rsidRPr="00C7243C">
        <w:lastRenderedPageBreak/>
        <w:t>As obrigações assumidas neste Contrato têm caráter irrevogável e irretratável, obrigando as Partes, seus sucessores e cessionários a qualquer título ao seu fiel e pontual cumprimento.</w:t>
      </w:r>
    </w:p>
    <w:p w14:paraId="787B3EFA" w14:textId="77777777" w:rsidR="00D07EC9" w:rsidRPr="00C7243C" w:rsidRDefault="00D07EC9" w:rsidP="005472F7">
      <w:pPr>
        <w:rPr>
          <w:szCs w:val="20"/>
          <w:lang w:val="pt-BR"/>
        </w:rPr>
      </w:pPr>
    </w:p>
    <w:p w14:paraId="2B2BE2CD" w14:textId="4F4BF02F" w:rsidR="00D07EC9" w:rsidRPr="00C7243C" w:rsidRDefault="00484B90" w:rsidP="005472F7">
      <w:pPr>
        <w:pStyle w:val="Clusula"/>
      </w:pPr>
      <w:r w:rsidRPr="00C7243C">
        <w:t xml:space="preserve">A </w:t>
      </w:r>
      <w:r w:rsidR="00BB3E5F" w:rsidRPr="00C7243C">
        <w:t>Alienante Fiduciante</w:t>
      </w:r>
      <w:r w:rsidR="00D07EC9" w:rsidRPr="00C7243C">
        <w:t xml:space="preserve"> não </w:t>
      </w:r>
      <w:r w:rsidR="005415B9" w:rsidRPr="00C7243C">
        <w:t xml:space="preserve">poderá </w:t>
      </w:r>
      <w:r w:rsidR="00D07EC9" w:rsidRPr="00C7243C">
        <w:t xml:space="preserve">ceder ou transferir os direitos e obrigações decorrentes deste Contrato a quaisquer terceiros, a qualquer título, exceto se com o prévio e expresso consentimento </w:t>
      </w:r>
      <w:r w:rsidR="0059604C" w:rsidRPr="00C7243C">
        <w:t xml:space="preserve">do </w:t>
      </w:r>
      <w:r w:rsidR="00E00B62" w:rsidRPr="00C7243C">
        <w:t>Agente Fiduciário</w:t>
      </w:r>
      <w:r w:rsidR="00D07EC9" w:rsidRPr="00C7243C">
        <w:t>.</w:t>
      </w:r>
    </w:p>
    <w:p w14:paraId="4DA88E31" w14:textId="77777777" w:rsidR="00E26A59" w:rsidRPr="00C7243C" w:rsidRDefault="00E26A59" w:rsidP="005472F7">
      <w:pPr>
        <w:rPr>
          <w:szCs w:val="20"/>
          <w:lang w:val="pt-BR"/>
        </w:rPr>
      </w:pPr>
    </w:p>
    <w:p w14:paraId="5663BEB9" w14:textId="77777777" w:rsidR="00E26A59" w:rsidRPr="00C7243C" w:rsidRDefault="00E26A59" w:rsidP="005472F7">
      <w:pPr>
        <w:pStyle w:val="Clusula"/>
      </w:pPr>
      <w:r w:rsidRPr="00C7243C">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C7243C">
        <w:t xml:space="preserve">do </w:t>
      </w:r>
      <w:r w:rsidRPr="00C7243C">
        <w:t>Código de Processo Civil.</w:t>
      </w:r>
    </w:p>
    <w:p w14:paraId="4B989FA4" w14:textId="77777777" w:rsidR="00D07EC9" w:rsidRPr="00C7243C" w:rsidRDefault="00D07EC9" w:rsidP="005472F7">
      <w:pPr>
        <w:rPr>
          <w:szCs w:val="20"/>
          <w:lang w:val="pt-BR"/>
        </w:rPr>
      </w:pPr>
    </w:p>
    <w:p w14:paraId="393127A7" w14:textId="77777777" w:rsidR="00D07EC9" w:rsidRPr="00C7243C" w:rsidRDefault="00D07EC9" w:rsidP="005472F7">
      <w:pPr>
        <w:pStyle w:val="Clusula"/>
      </w:pPr>
      <w:r w:rsidRPr="00C7243C">
        <w:t xml:space="preserve">A abstenção do exercício de qualquer direito ou faculdade assegurada por este Contrato ou pela legislação aplicável </w:t>
      </w:r>
      <w:r w:rsidR="0059604C" w:rsidRPr="00C7243C">
        <w:t xml:space="preserve">ao </w:t>
      </w:r>
      <w:r w:rsidR="00E00B62" w:rsidRPr="00C7243C">
        <w:t>Agente Fiduciário</w:t>
      </w:r>
      <w:r w:rsidR="004E6C19" w:rsidRPr="00C7243C">
        <w:t>,</w:t>
      </w:r>
      <w:r w:rsidRPr="00C7243C">
        <w:t xml:space="preserve"> bem como eventual tolerância para com eventuais atrasos no cumprimento de quaisquer das obrigações assumidas neste Contrato</w:t>
      </w:r>
      <w:r w:rsidR="002E136C" w:rsidRPr="00C7243C">
        <w:t>,</w:t>
      </w:r>
      <w:r w:rsidRPr="00C7243C">
        <w:t xml:space="preserve"> não significarão novação ou derrogação de qualquer cláusula deste Contrato.</w:t>
      </w:r>
    </w:p>
    <w:p w14:paraId="2DCAF9AD" w14:textId="77777777" w:rsidR="00D07EC9" w:rsidRPr="00C7243C" w:rsidRDefault="00D07EC9" w:rsidP="005472F7">
      <w:pPr>
        <w:rPr>
          <w:color w:val="000000"/>
          <w:szCs w:val="20"/>
          <w:lang w:val="pt-BR"/>
        </w:rPr>
      </w:pPr>
    </w:p>
    <w:p w14:paraId="5ED92AAD" w14:textId="215AEC26" w:rsidR="00D07EC9" w:rsidRPr="00C7243C" w:rsidRDefault="00D07EC9" w:rsidP="005472F7">
      <w:pPr>
        <w:pStyle w:val="Clusula"/>
      </w:pPr>
      <w:r w:rsidRPr="00C7243C">
        <w:t xml:space="preserve">Nos termos e para os fins de atendimento ao disposto </w:t>
      </w:r>
      <w:r w:rsidR="00210F07" w:rsidRPr="00C7243C">
        <w:t xml:space="preserve">no inciso “I”, </w:t>
      </w:r>
      <w:r w:rsidRPr="00C7243C">
        <w:t>alínea “c”</w:t>
      </w:r>
      <w:r w:rsidR="00210F07" w:rsidRPr="00C7243C">
        <w:t>,</w:t>
      </w:r>
      <w:r w:rsidRPr="00C7243C">
        <w:t xml:space="preserve"> do artigo 47 da Lei nº 8.212, de 24 de julho de 1991, conforme alterada, </w:t>
      </w:r>
      <w:r w:rsidR="0059604C" w:rsidRPr="00C7243C">
        <w:t xml:space="preserve">a </w:t>
      </w:r>
      <w:r w:rsidR="00BB3E5F" w:rsidRPr="00C7243C">
        <w:t>Alienante Fiduciante</w:t>
      </w:r>
      <w:r w:rsidR="0059604C" w:rsidRPr="00C7243C">
        <w:t xml:space="preserve">, neste ato, </w:t>
      </w:r>
      <w:r w:rsidRPr="00C7243C">
        <w:t>entrega ao</w:t>
      </w:r>
      <w:r w:rsidR="00F8228E" w:rsidRPr="00C7243C">
        <w:t xml:space="preserve"> </w:t>
      </w:r>
      <w:r w:rsidR="00E00B62" w:rsidRPr="00C7243C">
        <w:t>Agente Fiduciário</w:t>
      </w:r>
      <w:r w:rsidRPr="00C7243C">
        <w:t xml:space="preserve"> cópia da </w:t>
      </w:r>
      <w:r w:rsidR="007021C8" w:rsidRPr="00C7243C">
        <w:t>C</w:t>
      </w:r>
      <w:r w:rsidR="00F54EF5" w:rsidRPr="00C7243C">
        <w:t xml:space="preserve">ertidão </w:t>
      </w:r>
      <w:r w:rsidR="007021C8" w:rsidRPr="00C7243C">
        <w:t>N</w:t>
      </w:r>
      <w:r w:rsidR="00F54EF5" w:rsidRPr="00C7243C">
        <w:t xml:space="preserve">egativa de </w:t>
      </w:r>
      <w:r w:rsidR="007021C8" w:rsidRPr="00C7243C">
        <w:t>D</w:t>
      </w:r>
      <w:r w:rsidR="00F54EF5" w:rsidRPr="00C7243C">
        <w:t xml:space="preserve">ébitos </w:t>
      </w:r>
      <w:r w:rsidR="007021C8" w:rsidRPr="00C7243C">
        <w:t>R</w:t>
      </w:r>
      <w:r w:rsidR="00F54EF5" w:rsidRPr="00C7243C">
        <w:t xml:space="preserve">elativos aos </w:t>
      </w:r>
      <w:r w:rsidR="007021C8" w:rsidRPr="00C7243C">
        <w:t>T</w:t>
      </w:r>
      <w:r w:rsidR="00F54EF5" w:rsidRPr="00C7243C">
        <w:t xml:space="preserve">ributos </w:t>
      </w:r>
      <w:r w:rsidR="007021C8" w:rsidRPr="00C7243C">
        <w:t>F</w:t>
      </w:r>
      <w:r w:rsidR="00F54EF5" w:rsidRPr="00C7243C">
        <w:t xml:space="preserve">ederais e à </w:t>
      </w:r>
      <w:r w:rsidR="007021C8" w:rsidRPr="00C7243C">
        <w:t>D</w:t>
      </w:r>
      <w:r w:rsidR="00F54EF5" w:rsidRPr="00C7243C">
        <w:t xml:space="preserve">ívida </w:t>
      </w:r>
      <w:r w:rsidR="007021C8" w:rsidRPr="00C7243C">
        <w:t>A</w:t>
      </w:r>
      <w:r w:rsidR="00F54EF5" w:rsidRPr="00C7243C">
        <w:t xml:space="preserve">tiva da União </w:t>
      </w:r>
      <w:bookmarkStart w:id="101" w:name="_Hlk59016852"/>
      <w:r w:rsidR="00F54EF5" w:rsidRPr="00C7243C">
        <w:t xml:space="preserve">emitida em </w:t>
      </w:r>
      <w:bookmarkStart w:id="102" w:name="_Hlk56461609"/>
      <w:r w:rsidR="006B7FB9" w:rsidRPr="00C7243C">
        <w:t xml:space="preserve">12 de agosto </w:t>
      </w:r>
      <w:r w:rsidR="007021C8" w:rsidRPr="00C7243C">
        <w:t xml:space="preserve">de </w:t>
      </w:r>
      <w:r w:rsidR="00F54EF5" w:rsidRPr="00C7243C">
        <w:t>2020</w:t>
      </w:r>
      <w:bookmarkEnd w:id="102"/>
      <w:r w:rsidR="00F54EF5" w:rsidRPr="00C7243C">
        <w:t xml:space="preserve">, válida até </w:t>
      </w:r>
      <w:r w:rsidR="006B7FB9" w:rsidRPr="00C7243C">
        <w:t xml:space="preserve">8 de fevereiro </w:t>
      </w:r>
      <w:r w:rsidR="007021C8" w:rsidRPr="00C7243C">
        <w:t>de 2021</w:t>
      </w:r>
      <w:r w:rsidR="006B7FB9" w:rsidRPr="00C7243C">
        <w:t>, que consta do</w:t>
      </w:r>
      <w:r w:rsidR="006B7FB9" w:rsidRPr="00C7243C">
        <w:rPr>
          <w:bCs/>
        </w:rPr>
        <w:t xml:space="preserve"> </w:t>
      </w:r>
      <w:r w:rsidR="006B7FB9" w:rsidRPr="00C7243C">
        <w:rPr>
          <w:b/>
          <w:bCs/>
        </w:rPr>
        <w:t>Anexo V</w:t>
      </w:r>
      <w:r w:rsidR="006B7FB9" w:rsidRPr="00C7243C">
        <w:rPr>
          <w:bCs/>
        </w:rPr>
        <w:t xml:space="preserve"> </w:t>
      </w:r>
      <w:r w:rsidR="006B7FB9" w:rsidRPr="00C7243C">
        <w:t>deste Contrato</w:t>
      </w:r>
      <w:bookmarkEnd w:id="101"/>
      <w:r w:rsidRPr="00C7243C">
        <w:t>.</w:t>
      </w:r>
    </w:p>
    <w:p w14:paraId="4C471DF7" w14:textId="49E70564" w:rsidR="001B50E3" w:rsidRPr="00C7243C" w:rsidRDefault="001B50E3" w:rsidP="005472F7">
      <w:pPr>
        <w:rPr>
          <w:color w:val="000000"/>
          <w:szCs w:val="20"/>
          <w:lang w:val="pt-BR"/>
        </w:rPr>
      </w:pPr>
    </w:p>
    <w:p w14:paraId="2A90D037" w14:textId="4296E036" w:rsidR="006B7FB9" w:rsidRPr="00C7243C" w:rsidRDefault="006B7FB9" w:rsidP="005472F7">
      <w:pPr>
        <w:pStyle w:val="Clusula"/>
      </w:pPr>
      <w:bookmarkStart w:id="103" w:name="_Hlk59016876"/>
      <w:r w:rsidRPr="00C7243C">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bookmarkEnd w:id="103"/>
    <w:p w14:paraId="76515E05" w14:textId="77777777" w:rsidR="006B7FB9" w:rsidRPr="00C7243C" w:rsidRDefault="006B7FB9" w:rsidP="005472F7">
      <w:pPr>
        <w:rPr>
          <w:color w:val="000000"/>
          <w:szCs w:val="20"/>
          <w:lang w:val="pt-BR"/>
        </w:rPr>
      </w:pPr>
    </w:p>
    <w:p w14:paraId="2D03A642" w14:textId="26DD95F9" w:rsidR="00F66C4A" w:rsidRPr="00C7243C" w:rsidRDefault="00F66C4A" w:rsidP="005472F7">
      <w:pPr>
        <w:pStyle w:val="TtulodaClusula"/>
        <w:keepNext/>
        <w:jc w:val="both"/>
      </w:pPr>
      <w:r w:rsidRPr="00C7243C">
        <w:t>CLÁUSULA XV – LEGISLAÇÃO APLICÁVEL E FORO</w:t>
      </w:r>
    </w:p>
    <w:p w14:paraId="6C71C802" w14:textId="77777777" w:rsidR="00DD22B1" w:rsidRPr="00C7243C" w:rsidRDefault="00DD22B1" w:rsidP="005472F7">
      <w:pPr>
        <w:keepNext/>
        <w:rPr>
          <w:szCs w:val="20"/>
          <w:lang w:val="pt-BR"/>
        </w:rPr>
      </w:pPr>
    </w:p>
    <w:p w14:paraId="6412E09F" w14:textId="38222268" w:rsidR="00E26A59" w:rsidRPr="00C7243C" w:rsidRDefault="00E26A59" w:rsidP="005472F7">
      <w:pPr>
        <w:pStyle w:val="Clusula"/>
      </w:pPr>
      <w:r w:rsidRPr="00C7243C">
        <w:t>O presente Contrato será regido e interpretado em conformidade com as leis da República Federativa do Brasil.</w:t>
      </w:r>
    </w:p>
    <w:p w14:paraId="4340232E" w14:textId="77777777" w:rsidR="00E26A59" w:rsidRPr="00C7243C" w:rsidRDefault="00E26A59" w:rsidP="005472F7">
      <w:pPr>
        <w:rPr>
          <w:szCs w:val="20"/>
          <w:lang w:val="pt-BR"/>
        </w:rPr>
      </w:pPr>
    </w:p>
    <w:p w14:paraId="0E927960" w14:textId="77777777" w:rsidR="00E26A59" w:rsidRPr="00C7243C" w:rsidRDefault="00E26A59" w:rsidP="005472F7">
      <w:pPr>
        <w:pStyle w:val="Clusula"/>
      </w:pPr>
      <w:r w:rsidRPr="00C7243C">
        <w:t xml:space="preserve">As Partes elegem, por este ato, o foro da cidade de </w:t>
      </w:r>
      <w:r w:rsidR="00E04606" w:rsidRPr="00C7243C">
        <w:t xml:space="preserve">São Paulo, </w:t>
      </w:r>
      <w:r w:rsidR="0089465E" w:rsidRPr="00C7243C">
        <w:t>E</w:t>
      </w:r>
      <w:r w:rsidRPr="00C7243C">
        <w:t xml:space="preserve">stado de </w:t>
      </w:r>
      <w:r w:rsidR="00E04606" w:rsidRPr="00C7243C">
        <w:t>São Paulo</w:t>
      </w:r>
      <w:r w:rsidRPr="00C7243C">
        <w:t xml:space="preserve">, </w:t>
      </w:r>
      <w:r w:rsidRPr="00C7243C">
        <w:rPr>
          <w:rFonts w:cs="Arial"/>
        </w:rPr>
        <w:t>com renúncia expressa de qualquer outro, por mais privilegiado que seja ou que possa vir a ser, como competente</w:t>
      </w:r>
      <w:r w:rsidRPr="00C7243C">
        <w:t xml:space="preserve"> para dirimir quaisquer litígios decorrentes do presente Contrato.</w:t>
      </w:r>
    </w:p>
    <w:p w14:paraId="24470D4D" w14:textId="77777777" w:rsidR="00E26A59" w:rsidRPr="00C7243C" w:rsidRDefault="00E26A59" w:rsidP="005472F7">
      <w:pPr>
        <w:rPr>
          <w:color w:val="000000"/>
          <w:szCs w:val="20"/>
          <w:lang w:val="pt-BR"/>
        </w:rPr>
      </w:pPr>
    </w:p>
    <w:p w14:paraId="0E3CCA5F" w14:textId="47D8FE84" w:rsidR="006B7FB9" w:rsidRPr="00C7243C" w:rsidRDefault="006B7FB9" w:rsidP="004F2066">
      <w:pPr>
        <w:rPr>
          <w:szCs w:val="20"/>
          <w:lang w:val="pt-BR"/>
        </w:rPr>
      </w:pPr>
      <w:bookmarkStart w:id="104" w:name="_Hlk59016884"/>
      <w:r w:rsidRPr="00C7243C">
        <w:rPr>
          <w:szCs w:val="20"/>
          <w:lang w:val="pt-BR"/>
        </w:rPr>
        <w:t xml:space="preserve">Estando assim certas e ajustadas, as Partes, obrigando-se por si e sucessores, firmam </w:t>
      </w:r>
      <w:r w:rsidR="00E259D5" w:rsidRPr="00C7243C">
        <w:rPr>
          <w:szCs w:val="20"/>
          <w:lang w:val="pt-BR"/>
        </w:rPr>
        <w:t>o presente Contrato</w:t>
      </w:r>
      <w:r w:rsidRPr="00C7243C">
        <w:rPr>
          <w:szCs w:val="20"/>
          <w:lang w:val="pt-BR"/>
        </w:rPr>
        <w:t>, mediante assinatura digital, juntamente com 2 (duas) testemunhas, que também a assinam.</w:t>
      </w:r>
      <w:bookmarkEnd w:id="104"/>
    </w:p>
    <w:p w14:paraId="324AA9B2" w14:textId="77777777" w:rsidR="002B3E38" w:rsidRPr="00C7243C" w:rsidRDefault="002B3E38" w:rsidP="004F2066">
      <w:pPr>
        <w:rPr>
          <w:szCs w:val="20"/>
          <w:lang w:val="pt-BR"/>
        </w:rPr>
      </w:pPr>
    </w:p>
    <w:p w14:paraId="755CE9A0" w14:textId="34DC338F" w:rsidR="002B3E38" w:rsidRPr="00C7243C" w:rsidRDefault="003C33C7" w:rsidP="005472F7">
      <w:pPr>
        <w:jc w:val="center"/>
        <w:rPr>
          <w:rFonts w:cs="Tahoma"/>
          <w:szCs w:val="20"/>
          <w:lang w:val="pt-BR"/>
        </w:rPr>
      </w:pPr>
      <w:r w:rsidRPr="00C7243C">
        <w:rPr>
          <w:rFonts w:cs="Tahoma"/>
          <w:szCs w:val="20"/>
          <w:lang w:val="pt-BR"/>
        </w:rPr>
        <w:t>São Paulo</w:t>
      </w:r>
      <w:r w:rsidR="00DD22B1" w:rsidRPr="00C7243C">
        <w:rPr>
          <w:rFonts w:cs="Tahoma"/>
          <w:szCs w:val="20"/>
          <w:lang w:val="pt-BR"/>
        </w:rPr>
        <w:t xml:space="preserve">, </w:t>
      </w:r>
      <w:r w:rsidR="007021C8" w:rsidRPr="00C7243C">
        <w:rPr>
          <w:szCs w:val="20"/>
          <w:lang w:val="pt-BR"/>
        </w:rPr>
        <w:t>[</w:t>
      </w:r>
      <w:r w:rsidR="007021C8" w:rsidRPr="00C7243C">
        <w:rPr>
          <w:szCs w:val="20"/>
          <w:highlight w:val="yellow"/>
          <w:lang w:val="pt-BR"/>
        </w:rPr>
        <w:t>•</w:t>
      </w:r>
      <w:r w:rsidR="007021C8" w:rsidRPr="00C7243C">
        <w:rPr>
          <w:szCs w:val="20"/>
          <w:lang w:val="pt-BR"/>
        </w:rPr>
        <w:t>]</w:t>
      </w:r>
      <w:r w:rsidR="00DD7C81" w:rsidRPr="00C7243C">
        <w:rPr>
          <w:rFonts w:cs="Tahoma"/>
          <w:szCs w:val="20"/>
          <w:lang w:val="pt-BR"/>
        </w:rPr>
        <w:t xml:space="preserve"> de </w:t>
      </w:r>
      <w:r w:rsidR="006B7FB9" w:rsidRPr="00C7243C">
        <w:rPr>
          <w:szCs w:val="20"/>
          <w:lang w:val="pt-BR"/>
        </w:rPr>
        <w:t>dezembro</w:t>
      </w:r>
      <w:r w:rsidR="006B7FB9" w:rsidRPr="00C7243C">
        <w:rPr>
          <w:rFonts w:cs="Tahoma"/>
          <w:szCs w:val="20"/>
          <w:lang w:val="pt-BR"/>
        </w:rPr>
        <w:t xml:space="preserve"> </w:t>
      </w:r>
      <w:r w:rsidR="00DD7C81" w:rsidRPr="00C7243C">
        <w:rPr>
          <w:rFonts w:cs="Tahoma"/>
          <w:szCs w:val="20"/>
          <w:lang w:val="pt-BR"/>
        </w:rPr>
        <w:t>de 2020</w:t>
      </w:r>
      <w:r w:rsidR="005F72A0" w:rsidRPr="00C7243C">
        <w:rPr>
          <w:rFonts w:cs="Tahoma"/>
          <w:szCs w:val="20"/>
          <w:lang w:val="pt-BR"/>
        </w:rPr>
        <w:t>.</w:t>
      </w:r>
    </w:p>
    <w:p w14:paraId="087BA8C6" w14:textId="77777777" w:rsidR="00817A57" w:rsidRPr="00C7243C" w:rsidRDefault="00817A57" w:rsidP="005472F7">
      <w:pPr>
        <w:rPr>
          <w:szCs w:val="20"/>
          <w:lang w:val="pt-BR"/>
        </w:rPr>
      </w:pPr>
    </w:p>
    <w:p w14:paraId="0B065AF9" w14:textId="77777777" w:rsidR="0089465E" w:rsidRPr="00C7243C" w:rsidRDefault="0089465E" w:rsidP="005472F7">
      <w:pPr>
        <w:jc w:val="center"/>
        <w:rPr>
          <w:rFonts w:cs="Tahoma"/>
          <w:szCs w:val="20"/>
          <w:lang w:val="pt-BR"/>
        </w:rPr>
      </w:pPr>
      <w:r w:rsidRPr="00C7243C">
        <w:rPr>
          <w:rFonts w:cs="Tahoma"/>
          <w:szCs w:val="20"/>
          <w:lang w:val="pt-BR"/>
        </w:rPr>
        <w:t>(</w:t>
      </w:r>
      <w:r w:rsidRPr="00C7243C">
        <w:rPr>
          <w:rFonts w:cs="Tahoma"/>
          <w:i/>
          <w:szCs w:val="20"/>
          <w:lang w:val="pt-BR"/>
        </w:rPr>
        <w:t>Assinaturas seguem nas páginas seguintes</w:t>
      </w:r>
      <w:r w:rsidRPr="00C7243C">
        <w:rPr>
          <w:rFonts w:cs="Tahoma"/>
          <w:szCs w:val="20"/>
          <w:lang w:val="pt-BR"/>
        </w:rPr>
        <w:t>)</w:t>
      </w:r>
    </w:p>
    <w:p w14:paraId="0DDCA7ED" w14:textId="77777777" w:rsidR="00D07EC9" w:rsidRPr="00C7243C" w:rsidRDefault="002E4F44" w:rsidP="005472F7">
      <w:pPr>
        <w:jc w:val="center"/>
        <w:rPr>
          <w:rFonts w:cs="Tahoma"/>
          <w:szCs w:val="20"/>
          <w:lang w:val="pt-BR"/>
        </w:rPr>
      </w:pPr>
      <w:r w:rsidRPr="00C7243C">
        <w:rPr>
          <w:rFonts w:cs="Tahoma"/>
          <w:szCs w:val="20"/>
          <w:lang w:val="pt-BR"/>
        </w:rPr>
        <w:t>(</w:t>
      </w:r>
      <w:r w:rsidR="00DD22B1" w:rsidRPr="00C7243C">
        <w:rPr>
          <w:rFonts w:cs="Tahoma"/>
          <w:i/>
          <w:szCs w:val="20"/>
          <w:lang w:val="pt-BR"/>
        </w:rPr>
        <w:t>R</w:t>
      </w:r>
      <w:r w:rsidR="005F72A0" w:rsidRPr="00C7243C">
        <w:rPr>
          <w:rFonts w:cs="Tahoma"/>
          <w:i/>
          <w:szCs w:val="20"/>
          <w:lang w:val="pt-BR"/>
        </w:rPr>
        <w:t>estante desta página intencionalmente deixado em branco</w:t>
      </w:r>
      <w:r w:rsidRPr="00C7243C">
        <w:rPr>
          <w:rFonts w:cs="Tahoma"/>
          <w:szCs w:val="20"/>
          <w:lang w:val="pt-BR"/>
        </w:rPr>
        <w:t>)</w:t>
      </w:r>
    </w:p>
    <w:p w14:paraId="6522DBAE" w14:textId="77777777" w:rsidR="00817A57" w:rsidRPr="00C7243C" w:rsidRDefault="00817A57" w:rsidP="005472F7">
      <w:pPr>
        <w:rPr>
          <w:szCs w:val="20"/>
          <w:lang w:val="pt-BR"/>
        </w:rPr>
      </w:pPr>
    </w:p>
    <w:p w14:paraId="05527EFA" w14:textId="77777777" w:rsidR="00817A57" w:rsidRPr="00C7243C" w:rsidRDefault="00817A57" w:rsidP="004F2066">
      <w:pPr>
        <w:jc w:val="left"/>
        <w:rPr>
          <w:rFonts w:cs="Tahoma"/>
          <w:szCs w:val="20"/>
          <w:lang w:val="pt-BR"/>
        </w:rPr>
      </w:pPr>
      <w:r w:rsidRPr="00C7243C">
        <w:rPr>
          <w:rFonts w:cs="Tahoma"/>
          <w:szCs w:val="20"/>
          <w:lang w:val="pt-BR"/>
        </w:rPr>
        <w:br w:type="page"/>
      </w:r>
    </w:p>
    <w:p w14:paraId="48DDEB5A" w14:textId="2F9FA174" w:rsidR="00817A57" w:rsidRPr="00C7243C" w:rsidRDefault="0089465E" w:rsidP="005472F7">
      <w:pPr>
        <w:rPr>
          <w:szCs w:val="20"/>
          <w:lang w:val="pt-BR"/>
        </w:rPr>
      </w:pPr>
      <w:r w:rsidRPr="00C7243C">
        <w:rPr>
          <w:szCs w:val="20"/>
          <w:lang w:val="pt-BR"/>
        </w:rPr>
        <w:lastRenderedPageBreak/>
        <w:t>(</w:t>
      </w:r>
      <w:r w:rsidR="00817A57" w:rsidRPr="00C7243C">
        <w:rPr>
          <w:i/>
          <w:szCs w:val="20"/>
          <w:lang w:val="pt-BR"/>
        </w:rPr>
        <w:t>Página de assinatura 1/4 do “</w:t>
      </w:r>
      <w:r w:rsidR="002D6DD7" w:rsidRPr="00C7243C">
        <w:rPr>
          <w:i/>
          <w:szCs w:val="20"/>
          <w:lang w:val="pt-BR"/>
        </w:rPr>
        <w:t>Contrato</w:t>
      </w:r>
      <w:r w:rsidR="00817A57" w:rsidRPr="00C7243C">
        <w:rPr>
          <w:i/>
          <w:szCs w:val="20"/>
          <w:lang w:val="pt-BR"/>
        </w:rPr>
        <w:t xml:space="preserve"> de Alienação Fiduciária de Ações em Garantia e Outras Avenças” celebrado em [</w:t>
      </w:r>
      <w:r w:rsidR="00817A57" w:rsidRPr="00C7243C">
        <w:rPr>
          <w:i/>
          <w:szCs w:val="20"/>
          <w:highlight w:val="yellow"/>
          <w:lang w:val="pt-BR"/>
        </w:rPr>
        <w:t>•</w:t>
      </w:r>
      <w:r w:rsidR="00817A57" w:rsidRPr="00C7243C">
        <w:rPr>
          <w:i/>
          <w:szCs w:val="20"/>
          <w:lang w:val="pt-BR"/>
        </w:rPr>
        <w:t xml:space="preserve">] de </w:t>
      </w:r>
      <w:r w:rsidR="00113D5F" w:rsidRPr="00C7243C">
        <w:rPr>
          <w:i/>
          <w:szCs w:val="20"/>
          <w:lang w:val="pt-BR"/>
        </w:rPr>
        <w:t xml:space="preserve">dezembro de </w:t>
      </w:r>
      <w:r w:rsidR="00817A57" w:rsidRPr="00C7243C">
        <w:rPr>
          <w:i/>
          <w:szCs w:val="20"/>
          <w:lang w:val="pt-BR"/>
        </w:rPr>
        <w:t>2020</w:t>
      </w:r>
      <w:r w:rsidR="00817A57" w:rsidRPr="00C7243C">
        <w:rPr>
          <w:szCs w:val="20"/>
          <w:lang w:val="pt-BR"/>
        </w:rPr>
        <w:t>)</w:t>
      </w:r>
    </w:p>
    <w:p w14:paraId="049AADD2" w14:textId="77777777" w:rsidR="00817A57" w:rsidRPr="00C7243C" w:rsidRDefault="00817A57" w:rsidP="005472F7">
      <w:pPr>
        <w:pStyle w:val="times"/>
        <w:overflowPunct w:val="0"/>
        <w:autoSpaceDE w:val="0"/>
        <w:autoSpaceDN w:val="0"/>
        <w:adjustRightInd w:val="0"/>
        <w:textAlignment w:val="baseline"/>
        <w:rPr>
          <w:szCs w:val="20"/>
          <w:lang w:val="pt-BR"/>
        </w:rPr>
      </w:pPr>
    </w:p>
    <w:p w14:paraId="3D0B07C3" w14:textId="77777777" w:rsidR="00817A57" w:rsidRPr="00C7243C" w:rsidRDefault="00817A57" w:rsidP="005472F7">
      <w:pPr>
        <w:pStyle w:val="times"/>
        <w:overflowPunct w:val="0"/>
        <w:autoSpaceDE w:val="0"/>
        <w:autoSpaceDN w:val="0"/>
        <w:adjustRightInd w:val="0"/>
        <w:textAlignment w:val="baseline"/>
        <w:rPr>
          <w:szCs w:val="20"/>
          <w:lang w:val="pt-BR"/>
        </w:rPr>
      </w:pPr>
    </w:p>
    <w:p w14:paraId="6B359FB3" w14:textId="77777777" w:rsidR="00817A57" w:rsidRPr="00C7243C" w:rsidRDefault="00817A57" w:rsidP="005472F7">
      <w:pPr>
        <w:pStyle w:val="times"/>
        <w:overflowPunct w:val="0"/>
        <w:autoSpaceDE w:val="0"/>
        <w:autoSpaceDN w:val="0"/>
        <w:adjustRightInd w:val="0"/>
        <w:textAlignment w:val="baseline"/>
        <w:rPr>
          <w:szCs w:val="20"/>
          <w:lang w:val="pt-BR"/>
        </w:rPr>
      </w:pPr>
    </w:p>
    <w:p w14:paraId="033C8A65" w14:textId="77777777" w:rsidR="00817A57" w:rsidRPr="00C7243C" w:rsidRDefault="00817A57" w:rsidP="005472F7">
      <w:pPr>
        <w:pStyle w:val="times"/>
        <w:overflowPunct w:val="0"/>
        <w:autoSpaceDE w:val="0"/>
        <w:autoSpaceDN w:val="0"/>
        <w:adjustRightInd w:val="0"/>
        <w:jc w:val="center"/>
        <w:textAlignment w:val="baseline"/>
        <w:rPr>
          <w:szCs w:val="20"/>
          <w:lang w:val="pt-BR"/>
        </w:rPr>
      </w:pPr>
      <w:r w:rsidRPr="00C7243C">
        <w:rPr>
          <w:b/>
          <w:szCs w:val="20"/>
          <w:lang w:val="pt-BR"/>
        </w:rPr>
        <w:t>OXE PARTICIPAÇÕES S.A.</w:t>
      </w:r>
    </w:p>
    <w:p w14:paraId="4495FB9D" w14:textId="77777777" w:rsidR="00817A57" w:rsidRPr="00C7243C" w:rsidRDefault="00817A57" w:rsidP="005472F7">
      <w:pPr>
        <w:pStyle w:val="times"/>
        <w:overflowPunct w:val="0"/>
        <w:autoSpaceDE w:val="0"/>
        <w:autoSpaceDN w:val="0"/>
        <w:adjustRightInd w:val="0"/>
        <w:textAlignment w:val="baseline"/>
        <w:rPr>
          <w:szCs w:val="20"/>
          <w:lang w:val="pt-BR"/>
        </w:rPr>
      </w:pPr>
    </w:p>
    <w:p w14:paraId="48E29559" w14:textId="77777777" w:rsidR="00817A57" w:rsidRPr="00C7243C" w:rsidRDefault="00817A57" w:rsidP="005472F7">
      <w:pPr>
        <w:pStyle w:val="times"/>
        <w:overflowPunct w:val="0"/>
        <w:autoSpaceDE w:val="0"/>
        <w:autoSpaceDN w:val="0"/>
        <w:adjustRightInd w:val="0"/>
        <w:textAlignment w:val="baseline"/>
        <w:rPr>
          <w:szCs w:val="20"/>
          <w:lang w:val="pt-BR"/>
        </w:rPr>
      </w:pPr>
    </w:p>
    <w:p w14:paraId="3788439C" w14:textId="77777777" w:rsidR="00817A57" w:rsidRPr="00C7243C"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435C8DDD" w14:textId="77777777" w:rsidTr="00E00B62">
        <w:tc>
          <w:tcPr>
            <w:tcW w:w="2485" w:type="pct"/>
            <w:hideMark/>
          </w:tcPr>
          <w:p w14:paraId="01968E11" w14:textId="77777777" w:rsidR="00817A57" w:rsidRPr="00C7243C" w:rsidRDefault="00817A57" w:rsidP="005472F7">
            <w:pPr>
              <w:rPr>
                <w:szCs w:val="20"/>
                <w:lang w:val="pt-BR"/>
              </w:rPr>
            </w:pPr>
            <w:r w:rsidRPr="00C7243C">
              <w:rPr>
                <w:szCs w:val="20"/>
                <w:lang w:val="pt-BR"/>
              </w:rPr>
              <w:t>________________________________</w:t>
            </w:r>
          </w:p>
          <w:p w14:paraId="07D4E637" w14:textId="77777777" w:rsidR="00817A57" w:rsidRPr="00C7243C" w:rsidRDefault="00817A57" w:rsidP="005472F7">
            <w:pPr>
              <w:rPr>
                <w:szCs w:val="20"/>
                <w:lang w:val="pt-BR"/>
              </w:rPr>
            </w:pPr>
            <w:r w:rsidRPr="00C7243C">
              <w:rPr>
                <w:szCs w:val="20"/>
                <w:lang w:val="pt-BR"/>
              </w:rPr>
              <w:t>Nome:</w:t>
            </w:r>
          </w:p>
          <w:p w14:paraId="0D907CC3" w14:textId="77777777" w:rsidR="00817A57" w:rsidRPr="00C7243C" w:rsidRDefault="00817A57" w:rsidP="005472F7">
            <w:pPr>
              <w:rPr>
                <w:b/>
                <w:szCs w:val="20"/>
                <w:lang w:val="pt-BR"/>
              </w:rPr>
            </w:pPr>
            <w:r w:rsidRPr="00C7243C">
              <w:rPr>
                <w:szCs w:val="20"/>
                <w:lang w:val="pt-BR"/>
              </w:rPr>
              <w:t>Cargo:</w:t>
            </w:r>
          </w:p>
        </w:tc>
        <w:tc>
          <w:tcPr>
            <w:tcW w:w="2515" w:type="pct"/>
            <w:hideMark/>
          </w:tcPr>
          <w:p w14:paraId="7B0F0D54" w14:textId="77777777" w:rsidR="00817A57" w:rsidRPr="00C7243C" w:rsidRDefault="00817A57" w:rsidP="005472F7">
            <w:pPr>
              <w:rPr>
                <w:szCs w:val="20"/>
                <w:lang w:val="pt-BR"/>
              </w:rPr>
            </w:pPr>
            <w:r w:rsidRPr="00C7243C">
              <w:rPr>
                <w:szCs w:val="20"/>
                <w:lang w:val="pt-BR"/>
              </w:rPr>
              <w:t>_________________________________</w:t>
            </w:r>
          </w:p>
          <w:p w14:paraId="0B7F58D3" w14:textId="77777777" w:rsidR="00817A57" w:rsidRPr="00C7243C" w:rsidRDefault="00817A57" w:rsidP="005472F7">
            <w:pPr>
              <w:rPr>
                <w:szCs w:val="20"/>
                <w:lang w:val="pt-BR"/>
              </w:rPr>
            </w:pPr>
            <w:r w:rsidRPr="00C7243C">
              <w:rPr>
                <w:szCs w:val="20"/>
                <w:lang w:val="pt-BR"/>
              </w:rPr>
              <w:t>Nome:</w:t>
            </w:r>
          </w:p>
          <w:p w14:paraId="2F7F57EB" w14:textId="77777777" w:rsidR="00817A57" w:rsidRPr="00C7243C" w:rsidRDefault="00817A57" w:rsidP="005472F7">
            <w:pPr>
              <w:rPr>
                <w:b/>
                <w:szCs w:val="20"/>
                <w:lang w:val="pt-BR"/>
              </w:rPr>
            </w:pPr>
            <w:r w:rsidRPr="00C7243C">
              <w:rPr>
                <w:szCs w:val="20"/>
                <w:lang w:val="pt-BR"/>
              </w:rPr>
              <w:t>Cargo:</w:t>
            </w:r>
          </w:p>
        </w:tc>
      </w:tr>
    </w:tbl>
    <w:p w14:paraId="50BB39AA" w14:textId="77777777" w:rsidR="00817A57" w:rsidRPr="00C7243C" w:rsidRDefault="00817A57" w:rsidP="005472F7">
      <w:pPr>
        <w:rPr>
          <w:szCs w:val="20"/>
          <w:lang w:val="pt-BR"/>
        </w:rPr>
      </w:pPr>
    </w:p>
    <w:p w14:paraId="39A01B8E" w14:textId="77777777" w:rsidR="00817A57" w:rsidRPr="00C7243C" w:rsidRDefault="00817A57" w:rsidP="004F2066">
      <w:pPr>
        <w:jc w:val="left"/>
        <w:rPr>
          <w:szCs w:val="20"/>
          <w:lang w:val="pt-BR"/>
        </w:rPr>
      </w:pPr>
      <w:r w:rsidRPr="00C7243C">
        <w:rPr>
          <w:szCs w:val="20"/>
          <w:lang w:val="pt-BR"/>
        </w:rPr>
        <w:br w:type="page"/>
      </w:r>
    </w:p>
    <w:p w14:paraId="4E4DE689" w14:textId="53E4872D" w:rsidR="00817A57" w:rsidRPr="00C7243C" w:rsidRDefault="00817A57" w:rsidP="005472F7">
      <w:pPr>
        <w:rPr>
          <w:szCs w:val="20"/>
          <w:lang w:val="pt-BR"/>
        </w:rPr>
      </w:pPr>
      <w:r w:rsidRPr="00C7243C">
        <w:rPr>
          <w:szCs w:val="20"/>
          <w:lang w:val="pt-BR"/>
        </w:rPr>
        <w:lastRenderedPageBreak/>
        <w:t>(</w:t>
      </w:r>
      <w:r w:rsidRPr="00C7243C">
        <w:rPr>
          <w:i/>
          <w:szCs w:val="20"/>
          <w:lang w:val="pt-BR"/>
        </w:rPr>
        <w:t>Página de assinatura 2/4 do “</w:t>
      </w:r>
      <w:r w:rsidR="002D6DD7" w:rsidRPr="00C7243C">
        <w:rPr>
          <w:i/>
          <w:szCs w:val="20"/>
          <w:lang w:val="pt-BR"/>
        </w:rPr>
        <w:t>Contrato</w:t>
      </w:r>
      <w:r w:rsidRPr="00C7243C">
        <w:rPr>
          <w:i/>
          <w:szCs w:val="20"/>
          <w:lang w:val="pt-BR"/>
        </w:rPr>
        <w:t xml:space="preserve"> de Alienação Fiduciária de Ações em Garantia e Outras Avenças” celebrado em [</w:t>
      </w:r>
      <w:r w:rsidRPr="00C7243C">
        <w:rPr>
          <w:i/>
          <w:szCs w:val="20"/>
          <w:highlight w:val="yellow"/>
          <w:lang w:val="pt-BR"/>
        </w:rPr>
        <w:t>•</w:t>
      </w:r>
      <w:r w:rsidRPr="00C7243C">
        <w:rPr>
          <w:i/>
          <w:szCs w:val="20"/>
          <w:lang w:val="pt-BR"/>
        </w:rPr>
        <w:t xml:space="preserve">] de </w:t>
      </w:r>
      <w:r w:rsidR="00113D5F" w:rsidRPr="00C7243C">
        <w:rPr>
          <w:i/>
          <w:szCs w:val="20"/>
          <w:lang w:val="pt-BR"/>
        </w:rPr>
        <w:t>dezembro de</w:t>
      </w:r>
      <w:r w:rsidRPr="00C7243C">
        <w:rPr>
          <w:i/>
          <w:szCs w:val="20"/>
          <w:lang w:val="pt-BR"/>
        </w:rPr>
        <w:t xml:space="preserve"> 2020</w:t>
      </w:r>
      <w:r w:rsidRPr="00C7243C">
        <w:rPr>
          <w:szCs w:val="20"/>
          <w:lang w:val="pt-BR"/>
        </w:rPr>
        <w:t>)</w:t>
      </w:r>
    </w:p>
    <w:p w14:paraId="1D91E858" w14:textId="77777777" w:rsidR="00817A57" w:rsidRPr="00C7243C" w:rsidRDefault="00817A57" w:rsidP="005472F7">
      <w:pPr>
        <w:pStyle w:val="times"/>
        <w:overflowPunct w:val="0"/>
        <w:autoSpaceDE w:val="0"/>
        <w:autoSpaceDN w:val="0"/>
        <w:adjustRightInd w:val="0"/>
        <w:textAlignment w:val="baseline"/>
        <w:rPr>
          <w:szCs w:val="20"/>
          <w:lang w:val="pt-BR"/>
        </w:rPr>
      </w:pPr>
    </w:p>
    <w:p w14:paraId="018B31E4" w14:textId="77777777" w:rsidR="00E01236" w:rsidRPr="00C7243C" w:rsidRDefault="00E01236" w:rsidP="005472F7">
      <w:pPr>
        <w:rPr>
          <w:szCs w:val="20"/>
          <w:lang w:val="pt-BR"/>
        </w:rPr>
      </w:pPr>
    </w:p>
    <w:p w14:paraId="5405BAF7" w14:textId="77777777" w:rsidR="00E01236" w:rsidRPr="00C7243C" w:rsidRDefault="00E01236" w:rsidP="005472F7">
      <w:pPr>
        <w:rPr>
          <w:szCs w:val="20"/>
          <w:lang w:val="pt-BR"/>
        </w:rPr>
      </w:pPr>
    </w:p>
    <w:p w14:paraId="7AE265FA" w14:textId="77777777" w:rsidR="00E01236" w:rsidRPr="00C7243C" w:rsidRDefault="007F6956" w:rsidP="005472F7">
      <w:pPr>
        <w:jc w:val="center"/>
        <w:rPr>
          <w:b/>
          <w:szCs w:val="20"/>
          <w:lang w:val="pt-BR"/>
        </w:rPr>
      </w:pPr>
      <w:r w:rsidRPr="00C7243C">
        <w:rPr>
          <w:b/>
          <w:szCs w:val="20"/>
          <w:lang w:val="pt-BR"/>
        </w:rPr>
        <w:t>SIMPLIFIC PAVARINI DISTRIBUIDORA DE TÍTULOS E VALORES MOBILIÁRIOS LTDA.</w:t>
      </w:r>
    </w:p>
    <w:p w14:paraId="5A6F21BA" w14:textId="77777777" w:rsidR="00B2200A" w:rsidRPr="00C7243C" w:rsidRDefault="00B2200A" w:rsidP="005472F7">
      <w:pPr>
        <w:rPr>
          <w:szCs w:val="20"/>
          <w:lang w:val="pt-BR"/>
        </w:rPr>
      </w:pPr>
    </w:p>
    <w:p w14:paraId="746DCAC9" w14:textId="77777777" w:rsidR="00B2200A" w:rsidRPr="00C7243C" w:rsidRDefault="00B2200A" w:rsidP="005472F7">
      <w:pPr>
        <w:rPr>
          <w:szCs w:val="20"/>
          <w:lang w:val="pt-BR"/>
        </w:rPr>
      </w:pPr>
    </w:p>
    <w:p w14:paraId="330988A4" w14:textId="77777777" w:rsidR="00B2200A" w:rsidRPr="00C7243C" w:rsidRDefault="00B2200A"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3351BDEE" w14:textId="77777777" w:rsidTr="00E00B62">
        <w:tc>
          <w:tcPr>
            <w:tcW w:w="2485" w:type="pct"/>
            <w:hideMark/>
          </w:tcPr>
          <w:p w14:paraId="0FCBCCBB" w14:textId="77777777" w:rsidR="00817A57" w:rsidRPr="00C7243C" w:rsidRDefault="00817A57" w:rsidP="005472F7">
            <w:pPr>
              <w:rPr>
                <w:szCs w:val="20"/>
                <w:lang w:val="pt-BR"/>
              </w:rPr>
            </w:pPr>
            <w:r w:rsidRPr="00C7243C">
              <w:rPr>
                <w:szCs w:val="20"/>
                <w:lang w:val="pt-BR"/>
              </w:rPr>
              <w:t>________________________________</w:t>
            </w:r>
          </w:p>
          <w:p w14:paraId="1879CA8C" w14:textId="77777777" w:rsidR="00817A57" w:rsidRPr="00C7243C" w:rsidRDefault="00817A57" w:rsidP="005472F7">
            <w:pPr>
              <w:rPr>
                <w:szCs w:val="20"/>
                <w:lang w:val="pt-BR"/>
              </w:rPr>
            </w:pPr>
            <w:r w:rsidRPr="00C7243C">
              <w:rPr>
                <w:szCs w:val="20"/>
                <w:lang w:val="pt-BR"/>
              </w:rPr>
              <w:t>Nome:</w:t>
            </w:r>
          </w:p>
          <w:p w14:paraId="135C2192" w14:textId="77777777" w:rsidR="00817A57" w:rsidRPr="00C7243C" w:rsidRDefault="00817A57" w:rsidP="005472F7">
            <w:pPr>
              <w:rPr>
                <w:b/>
                <w:szCs w:val="20"/>
                <w:lang w:val="pt-BR"/>
              </w:rPr>
            </w:pPr>
            <w:r w:rsidRPr="00C7243C">
              <w:rPr>
                <w:szCs w:val="20"/>
                <w:lang w:val="pt-BR"/>
              </w:rPr>
              <w:t>Cargo:</w:t>
            </w:r>
          </w:p>
        </w:tc>
        <w:tc>
          <w:tcPr>
            <w:tcW w:w="2515" w:type="pct"/>
            <w:hideMark/>
          </w:tcPr>
          <w:p w14:paraId="5080A72B" w14:textId="77777777" w:rsidR="00817A57" w:rsidRPr="00C7243C" w:rsidRDefault="00817A57" w:rsidP="005472F7">
            <w:pPr>
              <w:rPr>
                <w:szCs w:val="20"/>
                <w:lang w:val="pt-BR"/>
              </w:rPr>
            </w:pPr>
            <w:r w:rsidRPr="00C7243C">
              <w:rPr>
                <w:szCs w:val="20"/>
                <w:lang w:val="pt-BR"/>
              </w:rPr>
              <w:t>_________________________________</w:t>
            </w:r>
          </w:p>
          <w:p w14:paraId="729A013F" w14:textId="77777777" w:rsidR="00817A57" w:rsidRPr="00C7243C" w:rsidRDefault="00817A57" w:rsidP="005472F7">
            <w:pPr>
              <w:rPr>
                <w:szCs w:val="20"/>
                <w:lang w:val="pt-BR"/>
              </w:rPr>
            </w:pPr>
            <w:r w:rsidRPr="00C7243C">
              <w:rPr>
                <w:szCs w:val="20"/>
                <w:lang w:val="pt-BR"/>
              </w:rPr>
              <w:t>Nome:</w:t>
            </w:r>
          </w:p>
          <w:p w14:paraId="192ECBEB" w14:textId="77777777" w:rsidR="00817A57" w:rsidRPr="00C7243C" w:rsidRDefault="00817A57" w:rsidP="005472F7">
            <w:pPr>
              <w:rPr>
                <w:b/>
                <w:szCs w:val="20"/>
                <w:lang w:val="pt-BR"/>
              </w:rPr>
            </w:pPr>
            <w:r w:rsidRPr="00C7243C">
              <w:rPr>
                <w:szCs w:val="20"/>
                <w:lang w:val="pt-BR"/>
              </w:rPr>
              <w:t>Cargo:</w:t>
            </w:r>
          </w:p>
        </w:tc>
      </w:tr>
    </w:tbl>
    <w:p w14:paraId="61F018D8" w14:textId="77777777" w:rsidR="00E01236" w:rsidRPr="00C7243C" w:rsidRDefault="00E01236" w:rsidP="005472F7">
      <w:pPr>
        <w:rPr>
          <w:szCs w:val="20"/>
          <w:lang w:val="pt-BR"/>
        </w:rPr>
      </w:pPr>
    </w:p>
    <w:p w14:paraId="52F5F7F3" w14:textId="77777777" w:rsidR="00E01236" w:rsidRPr="00C7243C" w:rsidRDefault="00E01236" w:rsidP="005472F7">
      <w:pPr>
        <w:rPr>
          <w:szCs w:val="20"/>
          <w:lang w:val="pt-BR"/>
        </w:rPr>
      </w:pPr>
      <w:r w:rsidRPr="00C7243C">
        <w:rPr>
          <w:szCs w:val="20"/>
          <w:lang w:val="pt-BR"/>
        </w:rPr>
        <w:br w:type="page"/>
      </w:r>
    </w:p>
    <w:p w14:paraId="41360B2E" w14:textId="37D8C809" w:rsidR="00817A57" w:rsidRPr="00C7243C" w:rsidRDefault="00817A57" w:rsidP="005472F7">
      <w:pPr>
        <w:rPr>
          <w:szCs w:val="20"/>
          <w:lang w:val="pt-BR"/>
        </w:rPr>
      </w:pPr>
      <w:r w:rsidRPr="00C7243C">
        <w:rPr>
          <w:szCs w:val="20"/>
          <w:lang w:val="pt-BR"/>
        </w:rPr>
        <w:lastRenderedPageBreak/>
        <w:t>(</w:t>
      </w:r>
      <w:r w:rsidRPr="00C7243C">
        <w:rPr>
          <w:i/>
          <w:szCs w:val="20"/>
          <w:lang w:val="pt-BR"/>
        </w:rPr>
        <w:t>Página de assinatura 3/4 do “</w:t>
      </w:r>
      <w:r w:rsidR="002D6DD7" w:rsidRPr="00C7243C">
        <w:rPr>
          <w:i/>
          <w:szCs w:val="20"/>
          <w:lang w:val="pt-BR"/>
        </w:rPr>
        <w:t>Contrato</w:t>
      </w:r>
      <w:r w:rsidRPr="00C7243C">
        <w:rPr>
          <w:i/>
          <w:szCs w:val="20"/>
          <w:lang w:val="pt-BR"/>
        </w:rPr>
        <w:t xml:space="preserve"> de Alienação Fiduciária de Ações em Garantia e Outras Avenças” celebrado em [</w:t>
      </w:r>
      <w:r w:rsidRPr="00C7243C">
        <w:rPr>
          <w:i/>
          <w:szCs w:val="20"/>
          <w:highlight w:val="yellow"/>
          <w:lang w:val="pt-BR"/>
        </w:rPr>
        <w:t>•</w:t>
      </w:r>
      <w:r w:rsidRPr="00C7243C">
        <w:rPr>
          <w:i/>
          <w:szCs w:val="20"/>
          <w:lang w:val="pt-BR"/>
        </w:rPr>
        <w:t xml:space="preserve">] de </w:t>
      </w:r>
      <w:r w:rsidR="00113D5F" w:rsidRPr="00C7243C">
        <w:rPr>
          <w:i/>
          <w:szCs w:val="20"/>
          <w:lang w:val="pt-BR"/>
        </w:rPr>
        <w:t>dezembro de</w:t>
      </w:r>
      <w:r w:rsidRPr="00C7243C">
        <w:rPr>
          <w:i/>
          <w:szCs w:val="20"/>
          <w:lang w:val="pt-BR"/>
        </w:rPr>
        <w:t xml:space="preserve"> 2020</w:t>
      </w:r>
      <w:r w:rsidRPr="00C7243C">
        <w:rPr>
          <w:szCs w:val="20"/>
          <w:lang w:val="pt-BR"/>
        </w:rPr>
        <w:t>)</w:t>
      </w:r>
    </w:p>
    <w:p w14:paraId="5157BEC0" w14:textId="77777777" w:rsidR="00817A57" w:rsidRPr="00C7243C" w:rsidRDefault="00817A57" w:rsidP="005472F7">
      <w:pPr>
        <w:pStyle w:val="times"/>
        <w:overflowPunct w:val="0"/>
        <w:autoSpaceDE w:val="0"/>
        <w:autoSpaceDN w:val="0"/>
        <w:adjustRightInd w:val="0"/>
        <w:textAlignment w:val="baseline"/>
        <w:rPr>
          <w:szCs w:val="20"/>
          <w:lang w:val="pt-BR"/>
        </w:rPr>
      </w:pPr>
    </w:p>
    <w:p w14:paraId="2E3D99D4" w14:textId="77777777" w:rsidR="00817A57" w:rsidRPr="00C7243C" w:rsidRDefault="00817A57" w:rsidP="005472F7">
      <w:pPr>
        <w:rPr>
          <w:szCs w:val="20"/>
          <w:lang w:val="pt-BR"/>
        </w:rPr>
      </w:pPr>
    </w:p>
    <w:p w14:paraId="0C4317D6" w14:textId="77777777" w:rsidR="00817A57" w:rsidRPr="00C7243C" w:rsidRDefault="00817A57" w:rsidP="005472F7">
      <w:pPr>
        <w:rPr>
          <w:szCs w:val="20"/>
          <w:lang w:val="pt-BR"/>
        </w:rPr>
      </w:pPr>
    </w:p>
    <w:p w14:paraId="04F61A9A" w14:textId="1B49E0E0" w:rsidR="00817A57" w:rsidRPr="00C7243C" w:rsidRDefault="00FA6D81" w:rsidP="005472F7">
      <w:pPr>
        <w:jc w:val="center"/>
        <w:rPr>
          <w:b/>
          <w:szCs w:val="20"/>
          <w:lang w:val="pt-BR"/>
        </w:rPr>
      </w:pPr>
      <w:r w:rsidRPr="00C7243C">
        <w:rPr>
          <w:szCs w:val="20"/>
          <w:lang w:val="pt-BR"/>
        </w:rPr>
        <w:t>[</w:t>
      </w:r>
      <w:r w:rsidR="00817A57" w:rsidRPr="004F2066">
        <w:rPr>
          <w:b/>
          <w:highlight w:val="yellow"/>
          <w:lang w:val="pt-BR"/>
        </w:rPr>
        <w:t>BONFIM</w:t>
      </w:r>
      <w:r w:rsidRPr="00C7243C">
        <w:rPr>
          <w:szCs w:val="20"/>
          <w:lang w:val="pt-BR"/>
        </w:rPr>
        <w:t>]</w:t>
      </w:r>
      <w:r w:rsidR="00817A57" w:rsidRPr="00C7243C">
        <w:rPr>
          <w:b/>
          <w:szCs w:val="20"/>
          <w:lang w:val="pt-BR"/>
        </w:rPr>
        <w:t xml:space="preserve"> GERAÇÃO E COMÉRCIO DE ENERGIA SPE S.A.</w:t>
      </w:r>
    </w:p>
    <w:p w14:paraId="70673FB6" w14:textId="77777777" w:rsidR="00817A57" w:rsidRPr="00C7243C" w:rsidRDefault="00817A57" w:rsidP="005472F7">
      <w:pPr>
        <w:rPr>
          <w:szCs w:val="20"/>
          <w:lang w:val="pt-BR"/>
        </w:rPr>
      </w:pPr>
    </w:p>
    <w:p w14:paraId="44042B0B" w14:textId="77777777" w:rsidR="00817A57" w:rsidRPr="00C7243C" w:rsidRDefault="00817A57" w:rsidP="005472F7">
      <w:pPr>
        <w:rPr>
          <w:szCs w:val="20"/>
          <w:lang w:val="pt-BR"/>
        </w:rPr>
      </w:pPr>
    </w:p>
    <w:p w14:paraId="6EF41DA2" w14:textId="77777777" w:rsidR="00817A57" w:rsidRPr="00C7243C"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4F2B804D" w14:textId="77777777" w:rsidTr="00E00B62">
        <w:tc>
          <w:tcPr>
            <w:tcW w:w="2485" w:type="pct"/>
            <w:hideMark/>
          </w:tcPr>
          <w:p w14:paraId="2621CB7C" w14:textId="77777777" w:rsidR="00817A57" w:rsidRPr="00C7243C" w:rsidRDefault="00817A57" w:rsidP="005472F7">
            <w:pPr>
              <w:rPr>
                <w:szCs w:val="20"/>
                <w:lang w:val="pt-BR"/>
              </w:rPr>
            </w:pPr>
            <w:r w:rsidRPr="00C7243C">
              <w:rPr>
                <w:szCs w:val="20"/>
                <w:lang w:val="pt-BR"/>
              </w:rPr>
              <w:t>________________________________</w:t>
            </w:r>
          </w:p>
          <w:p w14:paraId="798822CB" w14:textId="77777777" w:rsidR="00817A57" w:rsidRPr="00C7243C" w:rsidRDefault="00817A57" w:rsidP="005472F7">
            <w:pPr>
              <w:rPr>
                <w:szCs w:val="20"/>
                <w:lang w:val="pt-BR"/>
              </w:rPr>
            </w:pPr>
            <w:r w:rsidRPr="00C7243C">
              <w:rPr>
                <w:szCs w:val="20"/>
                <w:lang w:val="pt-BR"/>
              </w:rPr>
              <w:t>Nome:</w:t>
            </w:r>
          </w:p>
          <w:p w14:paraId="76ABC246" w14:textId="77777777" w:rsidR="00817A57" w:rsidRPr="00C7243C" w:rsidRDefault="00817A57" w:rsidP="005472F7">
            <w:pPr>
              <w:rPr>
                <w:b/>
                <w:szCs w:val="20"/>
                <w:lang w:val="pt-BR"/>
              </w:rPr>
            </w:pPr>
            <w:r w:rsidRPr="00C7243C">
              <w:rPr>
                <w:szCs w:val="20"/>
                <w:lang w:val="pt-BR"/>
              </w:rPr>
              <w:t>Cargo:</w:t>
            </w:r>
          </w:p>
        </w:tc>
        <w:tc>
          <w:tcPr>
            <w:tcW w:w="2515" w:type="pct"/>
            <w:hideMark/>
          </w:tcPr>
          <w:p w14:paraId="3648F370" w14:textId="77777777" w:rsidR="00817A57" w:rsidRPr="00C7243C" w:rsidRDefault="00817A57" w:rsidP="005472F7">
            <w:pPr>
              <w:rPr>
                <w:szCs w:val="20"/>
                <w:lang w:val="pt-BR"/>
              </w:rPr>
            </w:pPr>
            <w:r w:rsidRPr="00C7243C">
              <w:rPr>
                <w:szCs w:val="20"/>
                <w:lang w:val="pt-BR"/>
              </w:rPr>
              <w:t>_________________________________</w:t>
            </w:r>
          </w:p>
          <w:p w14:paraId="27AFDAD8" w14:textId="77777777" w:rsidR="00817A57" w:rsidRPr="00C7243C" w:rsidRDefault="00817A57" w:rsidP="005472F7">
            <w:pPr>
              <w:rPr>
                <w:szCs w:val="20"/>
                <w:lang w:val="pt-BR"/>
              </w:rPr>
            </w:pPr>
            <w:r w:rsidRPr="00C7243C">
              <w:rPr>
                <w:szCs w:val="20"/>
                <w:lang w:val="pt-BR"/>
              </w:rPr>
              <w:t>Nome:</w:t>
            </w:r>
          </w:p>
          <w:p w14:paraId="206B4B11" w14:textId="77777777" w:rsidR="00817A57" w:rsidRPr="00C7243C" w:rsidRDefault="00817A57" w:rsidP="005472F7">
            <w:pPr>
              <w:rPr>
                <w:b/>
                <w:szCs w:val="20"/>
                <w:lang w:val="pt-BR"/>
              </w:rPr>
            </w:pPr>
            <w:r w:rsidRPr="00C7243C">
              <w:rPr>
                <w:szCs w:val="20"/>
                <w:lang w:val="pt-BR"/>
              </w:rPr>
              <w:t>Cargo:</w:t>
            </w:r>
          </w:p>
        </w:tc>
      </w:tr>
    </w:tbl>
    <w:p w14:paraId="52E5DB7E" w14:textId="77777777" w:rsidR="00817A57" w:rsidRPr="00C7243C" w:rsidRDefault="00817A57" w:rsidP="005472F7">
      <w:pPr>
        <w:rPr>
          <w:szCs w:val="20"/>
          <w:lang w:val="pt-BR"/>
        </w:rPr>
      </w:pPr>
    </w:p>
    <w:p w14:paraId="57226297" w14:textId="77777777" w:rsidR="00817A57" w:rsidRPr="00C7243C" w:rsidRDefault="00817A57" w:rsidP="005472F7">
      <w:pPr>
        <w:rPr>
          <w:szCs w:val="20"/>
          <w:lang w:val="pt-BR"/>
        </w:rPr>
      </w:pPr>
      <w:r w:rsidRPr="00C7243C">
        <w:rPr>
          <w:szCs w:val="20"/>
          <w:lang w:val="pt-BR"/>
        </w:rPr>
        <w:br w:type="page"/>
      </w:r>
    </w:p>
    <w:p w14:paraId="5D2D1152" w14:textId="682FBC1E" w:rsidR="00817A57" w:rsidRPr="00C7243C" w:rsidRDefault="00817A57" w:rsidP="005472F7">
      <w:pPr>
        <w:rPr>
          <w:szCs w:val="20"/>
          <w:lang w:val="pt-BR"/>
        </w:rPr>
      </w:pPr>
      <w:r w:rsidRPr="00C7243C">
        <w:rPr>
          <w:szCs w:val="20"/>
          <w:lang w:val="pt-BR"/>
        </w:rPr>
        <w:lastRenderedPageBreak/>
        <w:t>(</w:t>
      </w:r>
      <w:r w:rsidRPr="00C7243C">
        <w:rPr>
          <w:i/>
          <w:szCs w:val="20"/>
          <w:lang w:val="pt-BR"/>
        </w:rPr>
        <w:t>Página de assinatura 4/4 do “</w:t>
      </w:r>
      <w:r w:rsidR="002D6DD7" w:rsidRPr="00C7243C">
        <w:rPr>
          <w:i/>
          <w:szCs w:val="20"/>
          <w:lang w:val="pt-BR"/>
        </w:rPr>
        <w:t>Contrato</w:t>
      </w:r>
      <w:r w:rsidRPr="00C7243C">
        <w:rPr>
          <w:i/>
          <w:szCs w:val="20"/>
          <w:lang w:val="pt-BR"/>
        </w:rPr>
        <w:t xml:space="preserve"> de Alienação Fiduciária de Ações em Garantia e Outras Avenças” celebrado em [</w:t>
      </w:r>
      <w:r w:rsidRPr="00C7243C">
        <w:rPr>
          <w:i/>
          <w:szCs w:val="20"/>
          <w:highlight w:val="yellow"/>
          <w:lang w:val="pt-BR"/>
        </w:rPr>
        <w:t>•</w:t>
      </w:r>
      <w:r w:rsidRPr="00C7243C">
        <w:rPr>
          <w:i/>
          <w:szCs w:val="20"/>
          <w:lang w:val="pt-BR"/>
        </w:rPr>
        <w:t xml:space="preserve">] de </w:t>
      </w:r>
      <w:r w:rsidR="00113D5F" w:rsidRPr="00C7243C">
        <w:rPr>
          <w:i/>
          <w:szCs w:val="20"/>
          <w:lang w:val="pt-BR"/>
        </w:rPr>
        <w:t>dezembro de</w:t>
      </w:r>
      <w:r w:rsidRPr="00C7243C">
        <w:rPr>
          <w:i/>
          <w:szCs w:val="20"/>
          <w:lang w:val="pt-BR"/>
        </w:rPr>
        <w:t xml:space="preserve"> 2020</w:t>
      </w:r>
      <w:r w:rsidRPr="00C7243C">
        <w:rPr>
          <w:szCs w:val="20"/>
          <w:lang w:val="pt-BR"/>
        </w:rPr>
        <w:t>)</w:t>
      </w:r>
    </w:p>
    <w:p w14:paraId="24FE6828" w14:textId="77777777" w:rsidR="00817A57" w:rsidRPr="00C7243C" w:rsidRDefault="00817A57" w:rsidP="005472F7">
      <w:pPr>
        <w:pStyle w:val="times"/>
        <w:overflowPunct w:val="0"/>
        <w:autoSpaceDE w:val="0"/>
        <w:autoSpaceDN w:val="0"/>
        <w:adjustRightInd w:val="0"/>
        <w:textAlignment w:val="baseline"/>
        <w:rPr>
          <w:szCs w:val="20"/>
          <w:lang w:val="pt-BR"/>
        </w:rPr>
      </w:pPr>
    </w:p>
    <w:p w14:paraId="4EEE998D" w14:textId="77777777" w:rsidR="00817A57" w:rsidRPr="00C7243C" w:rsidRDefault="00817A57" w:rsidP="005472F7">
      <w:pPr>
        <w:rPr>
          <w:szCs w:val="20"/>
          <w:lang w:val="pt-BR"/>
        </w:rPr>
      </w:pPr>
    </w:p>
    <w:p w14:paraId="328599F4" w14:textId="77777777" w:rsidR="00817A57" w:rsidRPr="00C7243C" w:rsidRDefault="00817A57" w:rsidP="005472F7">
      <w:pPr>
        <w:rPr>
          <w:szCs w:val="20"/>
          <w:lang w:val="pt-BR"/>
        </w:rPr>
      </w:pPr>
    </w:p>
    <w:p w14:paraId="4A6FF66A" w14:textId="77777777" w:rsidR="00817A57" w:rsidRPr="00C7243C" w:rsidRDefault="00817A57" w:rsidP="005472F7">
      <w:pPr>
        <w:jc w:val="left"/>
        <w:rPr>
          <w:b/>
          <w:szCs w:val="20"/>
          <w:lang w:val="pt-BR"/>
        </w:rPr>
      </w:pPr>
      <w:r w:rsidRPr="00C7243C">
        <w:rPr>
          <w:b/>
          <w:smallCaps/>
          <w:szCs w:val="20"/>
          <w:lang w:val="pt-BR"/>
        </w:rPr>
        <w:t>T</w:t>
      </w:r>
      <w:r w:rsidRPr="00C7243C">
        <w:rPr>
          <w:b/>
          <w:szCs w:val="20"/>
          <w:lang w:val="pt-BR"/>
        </w:rPr>
        <w:t>estemunhas:</w:t>
      </w:r>
    </w:p>
    <w:p w14:paraId="444D1301" w14:textId="77777777" w:rsidR="00817A57" w:rsidRPr="00C7243C" w:rsidRDefault="00817A57" w:rsidP="005472F7">
      <w:pPr>
        <w:jc w:val="left"/>
        <w:rPr>
          <w:szCs w:val="20"/>
          <w:lang w:val="pt-BR"/>
        </w:rPr>
      </w:pPr>
    </w:p>
    <w:p w14:paraId="5BDEE6AD" w14:textId="77777777" w:rsidR="00817A57" w:rsidRPr="00C7243C" w:rsidRDefault="00817A57" w:rsidP="005472F7">
      <w:pPr>
        <w:jc w:val="left"/>
        <w:rPr>
          <w:szCs w:val="20"/>
          <w:lang w:val="pt-BR"/>
        </w:rPr>
      </w:pPr>
    </w:p>
    <w:p w14:paraId="11446879" w14:textId="77777777" w:rsidR="00817A57" w:rsidRPr="00C7243C" w:rsidRDefault="00817A57" w:rsidP="005472F7">
      <w:pPr>
        <w:jc w:val="left"/>
        <w:rPr>
          <w:szCs w:val="20"/>
          <w:lang w:val="pt-BR"/>
        </w:rPr>
      </w:pPr>
    </w:p>
    <w:tbl>
      <w:tblPr>
        <w:tblW w:w="5000" w:type="pct"/>
        <w:tblLook w:val="04A0" w:firstRow="1" w:lastRow="0" w:firstColumn="1" w:lastColumn="0" w:noHBand="0" w:noVBand="1"/>
      </w:tblPr>
      <w:tblGrid>
        <w:gridCol w:w="4535"/>
        <w:gridCol w:w="4536"/>
      </w:tblGrid>
      <w:tr w:rsidR="00817A57" w:rsidRPr="00C7243C" w14:paraId="4E4D1BC9" w14:textId="77777777" w:rsidTr="00E00B62">
        <w:tc>
          <w:tcPr>
            <w:tcW w:w="4360" w:type="dxa"/>
            <w:hideMark/>
          </w:tcPr>
          <w:p w14:paraId="08689379" w14:textId="77777777" w:rsidR="00817A57" w:rsidRPr="00C7243C" w:rsidRDefault="00817A57" w:rsidP="005472F7">
            <w:pPr>
              <w:jc w:val="left"/>
              <w:rPr>
                <w:szCs w:val="20"/>
                <w:lang w:val="pt-BR"/>
              </w:rPr>
            </w:pPr>
            <w:r w:rsidRPr="00C7243C">
              <w:rPr>
                <w:szCs w:val="20"/>
                <w:lang w:val="pt-BR"/>
              </w:rPr>
              <w:t>1._______________________________</w:t>
            </w:r>
          </w:p>
          <w:p w14:paraId="2EEE2E33" w14:textId="77777777" w:rsidR="00817A57" w:rsidRPr="00C7243C" w:rsidRDefault="00817A57" w:rsidP="005472F7">
            <w:pPr>
              <w:jc w:val="left"/>
              <w:rPr>
                <w:szCs w:val="20"/>
                <w:lang w:val="pt-BR"/>
              </w:rPr>
            </w:pPr>
            <w:r w:rsidRPr="00C7243C">
              <w:rPr>
                <w:szCs w:val="20"/>
                <w:lang w:val="pt-BR"/>
              </w:rPr>
              <w:t>Nome:</w:t>
            </w:r>
          </w:p>
          <w:p w14:paraId="026F1892" w14:textId="77777777" w:rsidR="00817A57" w:rsidRPr="00C7243C" w:rsidRDefault="00817A57" w:rsidP="005472F7">
            <w:pPr>
              <w:jc w:val="left"/>
              <w:rPr>
                <w:b/>
                <w:szCs w:val="20"/>
                <w:lang w:val="pt-BR"/>
              </w:rPr>
            </w:pPr>
            <w:r w:rsidRPr="00C7243C">
              <w:rPr>
                <w:szCs w:val="20"/>
                <w:lang w:val="pt-BR"/>
              </w:rPr>
              <w:t>CPF/ME:</w:t>
            </w:r>
          </w:p>
        </w:tc>
        <w:tc>
          <w:tcPr>
            <w:tcW w:w="4361" w:type="dxa"/>
            <w:hideMark/>
          </w:tcPr>
          <w:p w14:paraId="7B0E5BCC" w14:textId="77777777" w:rsidR="00817A57" w:rsidRPr="00C7243C" w:rsidRDefault="00817A57" w:rsidP="005472F7">
            <w:pPr>
              <w:jc w:val="left"/>
              <w:rPr>
                <w:szCs w:val="20"/>
                <w:lang w:val="pt-BR"/>
              </w:rPr>
            </w:pPr>
            <w:r w:rsidRPr="00C7243C">
              <w:rPr>
                <w:szCs w:val="20"/>
                <w:lang w:val="pt-BR"/>
              </w:rPr>
              <w:t>2._______________________________</w:t>
            </w:r>
          </w:p>
          <w:p w14:paraId="70E49B3E" w14:textId="77777777" w:rsidR="00817A57" w:rsidRPr="00C7243C" w:rsidRDefault="00817A57" w:rsidP="005472F7">
            <w:pPr>
              <w:jc w:val="left"/>
              <w:rPr>
                <w:szCs w:val="20"/>
                <w:lang w:val="pt-BR"/>
              </w:rPr>
            </w:pPr>
            <w:r w:rsidRPr="00C7243C">
              <w:rPr>
                <w:szCs w:val="20"/>
                <w:lang w:val="pt-BR"/>
              </w:rPr>
              <w:t>Nome:</w:t>
            </w:r>
          </w:p>
          <w:p w14:paraId="0D248D4B" w14:textId="77777777" w:rsidR="00817A57" w:rsidRPr="00C7243C" w:rsidRDefault="00817A57" w:rsidP="005472F7">
            <w:pPr>
              <w:jc w:val="left"/>
              <w:rPr>
                <w:b/>
                <w:szCs w:val="20"/>
                <w:lang w:val="pt-BR"/>
              </w:rPr>
            </w:pPr>
            <w:r w:rsidRPr="00C7243C">
              <w:rPr>
                <w:szCs w:val="20"/>
                <w:lang w:val="pt-BR"/>
              </w:rPr>
              <w:t>CPF/ME:</w:t>
            </w:r>
          </w:p>
        </w:tc>
      </w:tr>
    </w:tbl>
    <w:p w14:paraId="7F2FC7EE" w14:textId="77777777" w:rsidR="00817A57" w:rsidRPr="00C7243C" w:rsidRDefault="00817A57" w:rsidP="005472F7">
      <w:pPr>
        <w:rPr>
          <w:szCs w:val="20"/>
          <w:lang w:val="pt-BR"/>
        </w:rPr>
      </w:pPr>
    </w:p>
    <w:p w14:paraId="6715F476" w14:textId="77777777" w:rsidR="00817A57" w:rsidRPr="00C7243C" w:rsidRDefault="00817A57" w:rsidP="005472F7">
      <w:pPr>
        <w:rPr>
          <w:szCs w:val="20"/>
          <w:lang w:val="pt-BR"/>
        </w:rPr>
      </w:pPr>
      <w:r w:rsidRPr="00C7243C">
        <w:rPr>
          <w:szCs w:val="20"/>
          <w:lang w:val="pt-BR"/>
        </w:rPr>
        <w:br w:type="page"/>
      </w:r>
    </w:p>
    <w:p w14:paraId="50504E93" w14:textId="77777777" w:rsidR="00C07631" w:rsidRPr="00C7243C" w:rsidRDefault="00C07631" w:rsidP="005472F7">
      <w:pPr>
        <w:pBdr>
          <w:bottom w:val="single" w:sz="4" w:space="1" w:color="auto"/>
        </w:pBdr>
        <w:jc w:val="center"/>
        <w:outlineLvl w:val="0"/>
        <w:rPr>
          <w:b/>
          <w:szCs w:val="20"/>
          <w:lang w:val="pt-BR"/>
        </w:rPr>
      </w:pPr>
      <w:r w:rsidRPr="00C7243C">
        <w:rPr>
          <w:b/>
          <w:szCs w:val="20"/>
          <w:lang w:val="pt-BR"/>
        </w:rPr>
        <w:lastRenderedPageBreak/>
        <w:t>ANEXO I</w:t>
      </w:r>
      <w:r w:rsidRPr="00C7243C">
        <w:rPr>
          <w:b/>
          <w:szCs w:val="20"/>
          <w:lang w:val="pt-BR"/>
        </w:rPr>
        <w:br/>
      </w:r>
      <w:r w:rsidRPr="00C7243C">
        <w:rPr>
          <w:b/>
          <w:bCs/>
          <w:iCs/>
          <w:szCs w:val="20"/>
          <w:lang w:val="pt-BR"/>
        </w:rPr>
        <w:t>DESCRIÇÃO DAS AÇÕES ALIENADAS FIDUCIARIAMENTE</w:t>
      </w:r>
    </w:p>
    <w:p w14:paraId="33E332F9" w14:textId="77777777" w:rsidR="00C07631" w:rsidRPr="00C7243C" w:rsidRDefault="00C07631" w:rsidP="005472F7">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C7243C" w14:paraId="44FE6648" w14:textId="77777777" w:rsidTr="00C9004E">
        <w:trPr>
          <w:jc w:val="center"/>
        </w:trPr>
        <w:tc>
          <w:tcPr>
            <w:tcW w:w="3818" w:type="dxa"/>
            <w:shd w:val="clear" w:color="auto" w:fill="D9D9D9" w:themeFill="background1" w:themeFillShade="D9"/>
            <w:vAlign w:val="center"/>
          </w:tcPr>
          <w:p w14:paraId="2E273E91" w14:textId="77777777" w:rsidR="00C07631" w:rsidRPr="00C7243C" w:rsidRDefault="00C07631" w:rsidP="004F2066">
            <w:pPr>
              <w:tabs>
                <w:tab w:val="left" w:pos="4962"/>
              </w:tabs>
              <w:jc w:val="center"/>
              <w:rPr>
                <w:rFonts w:eastAsia="Arial Unicode MS"/>
                <w:b/>
                <w:szCs w:val="20"/>
                <w:lang w:val="pt-BR"/>
              </w:rPr>
            </w:pPr>
            <w:r w:rsidRPr="00C7243C">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C7243C" w:rsidRDefault="00C07631" w:rsidP="004F2066">
            <w:pPr>
              <w:tabs>
                <w:tab w:val="left" w:pos="4962"/>
              </w:tabs>
              <w:jc w:val="center"/>
              <w:rPr>
                <w:rFonts w:eastAsia="Arial Unicode MS"/>
                <w:b/>
                <w:szCs w:val="20"/>
                <w:lang w:val="pt-BR"/>
              </w:rPr>
            </w:pPr>
            <w:r w:rsidRPr="00C7243C">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C7243C" w:rsidRDefault="00C07631" w:rsidP="004F2066">
            <w:pPr>
              <w:tabs>
                <w:tab w:val="left" w:pos="4962"/>
              </w:tabs>
              <w:jc w:val="center"/>
              <w:rPr>
                <w:rFonts w:eastAsia="Arial Unicode MS"/>
                <w:b/>
                <w:szCs w:val="20"/>
                <w:lang w:val="pt-BR"/>
              </w:rPr>
            </w:pPr>
            <w:r w:rsidRPr="00C7243C">
              <w:rPr>
                <w:rFonts w:eastAsia="Arial Unicode MS"/>
                <w:b/>
                <w:szCs w:val="20"/>
                <w:lang w:val="pt-BR"/>
              </w:rPr>
              <w:t>PERCENTUAL DO CAPITAL SOCIAL</w:t>
            </w:r>
          </w:p>
        </w:tc>
      </w:tr>
      <w:tr w:rsidR="00C07631" w:rsidRPr="00C7243C" w14:paraId="106BA7F2" w14:textId="77777777" w:rsidTr="00C07631">
        <w:trPr>
          <w:trHeight w:val="542"/>
          <w:jc w:val="center"/>
        </w:trPr>
        <w:tc>
          <w:tcPr>
            <w:tcW w:w="3818" w:type="dxa"/>
            <w:vAlign w:val="center"/>
          </w:tcPr>
          <w:p w14:paraId="6EA6BBBC" w14:textId="77777777" w:rsidR="00C07631" w:rsidRPr="00C7243C" w:rsidRDefault="00C07631" w:rsidP="004F2066">
            <w:pPr>
              <w:tabs>
                <w:tab w:val="left" w:pos="4962"/>
              </w:tabs>
              <w:jc w:val="left"/>
              <w:rPr>
                <w:rFonts w:eastAsia="Arial Unicode MS"/>
                <w:szCs w:val="20"/>
                <w:lang w:val="pt-BR"/>
              </w:rPr>
            </w:pPr>
            <w:r w:rsidRPr="00C7243C">
              <w:rPr>
                <w:szCs w:val="20"/>
                <w:lang w:val="pt-BR"/>
              </w:rPr>
              <w:t>OXE Participações S.A.</w:t>
            </w:r>
          </w:p>
        </w:tc>
        <w:tc>
          <w:tcPr>
            <w:tcW w:w="2909" w:type="dxa"/>
            <w:vAlign w:val="center"/>
          </w:tcPr>
          <w:p w14:paraId="0D7D0480" w14:textId="5FBA4D00" w:rsidR="00C07631" w:rsidRPr="00C7243C" w:rsidRDefault="00B2493A" w:rsidP="004F2066">
            <w:pPr>
              <w:tabs>
                <w:tab w:val="left" w:pos="4962"/>
              </w:tabs>
              <w:jc w:val="center"/>
              <w:rPr>
                <w:rFonts w:eastAsia="Arial Unicode MS"/>
                <w:szCs w:val="20"/>
                <w:lang w:val="pt-BR"/>
              </w:rPr>
            </w:pPr>
            <w:r w:rsidRPr="00C7243C">
              <w:rPr>
                <w:rFonts w:eastAsia="Arial Unicode MS"/>
                <w:szCs w:val="20"/>
                <w:lang w:val="pt-BR"/>
              </w:rPr>
              <w:t>[</w:t>
            </w:r>
            <w:r w:rsidR="0029105F" w:rsidRPr="004F2066">
              <w:rPr>
                <w:rFonts w:eastAsia="Arial Unicode MS"/>
                <w:highlight w:val="yellow"/>
                <w:lang w:val="pt-BR"/>
              </w:rPr>
              <w:t>22.035.221</w:t>
            </w:r>
            <w:r w:rsidRPr="00C7243C">
              <w:rPr>
                <w:rFonts w:eastAsia="Arial Unicode MS"/>
                <w:szCs w:val="20"/>
                <w:lang w:val="pt-BR"/>
              </w:rPr>
              <w:t>]</w:t>
            </w:r>
          </w:p>
        </w:tc>
        <w:tc>
          <w:tcPr>
            <w:tcW w:w="2334" w:type="dxa"/>
            <w:vAlign w:val="center"/>
          </w:tcPr>
          <w:p w14:paraId="102256E1" w14:textId="77777777" w:rsidR="00C07631" w:rsidRPr="00C7243C" w:rsidRDefault="0029105F" w:rsidP="004F2066">
            <w:pPr>
              <w:tabs>
                <w:tab w:val="left" w:pos="4962"/>
              </w:tabs>
              <w:jc w:val="center"/>
              <w:rPr>
                <w:szCs w:val="20"/>
                <w:lang w:val="pt-BR"/>
              </w:rPr>
            </w:pPr>
            <w:r w:rsidRPr="00C7243C">
              <w:rPr>
                <w:rFonts w:eastAsia="Arial Unicode MS"/>
                <w:szCs w:val="20"/>
                <w:lang w:val="pt-BR"/>
              </w:rPr>
              <w:t>100%</w:t>
            </w:r>
          </w:p>
        </w:tc>
      </w:tr>
      <w:tr w:rsidR="0029105F" w:rsidRPr="00C7243C"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C7243C" w:rsidRDefault="0029105F" w:rsidP="004F2066">
            <w:pPr>
              <w:tabs>
                <w:tab w:val="left" w:pos="4962"/>
              </w:tabs>
              <w:jc w:val="right"/>
              <w:rPr>
                <w:b/>
                <w:szCs w:val="20"/>
                <w:lang w:val="pt-BR"/>
              </w:rPr>
            </w:pPr>
            <w:r w:rsidRPr="00C7243C">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01A2ABF3" w:rsidR="0029105F" w:rsidRPr="00C7243C" w:rsidRDefault="00B2493A" w:rsidP="004F2066">
            <w:pPr>
              <w:tabs>
                <w:tab w:val="left" w:pos="4962"/>
              </w:tabs>
              <w:jc w:val="center"/>
              <w:rPr>
                <w:rFonts w:eastAsia="Arial Unicode MS"/>
                <w:bCs/>
                <w:iCs/>
                <w:szCs w:val="20"/>
                <w:lang w:val="pt-BR"/>
              </w:rPr>
            </w:pPr>
            <w:r w:rsidRPr="00C7243C">
              <w:rPr>
                <w:rFonts w:eastAsia="Arial Unicode MS"/>
                <w:bCs/>
                <w:iCs/>
                <w:szCs w:val="20"/>
                <w:lang w:val="pt-BR"/>
              </w:rPr>
              <w:t>[</w:t>
            </w:r>
            <w:r w:rsidR="0029105F" w:rsidRPr="004F2066">
              <w:rPr>
                <w:rFonts w:eastAsia="Arial Unicode MS"/>
                <w:highlight w:val="yellow"/>
                <w:lang w:val="pt-BR"/>
              </w:rPr>
              <w:t>22.035.221</w:t>
            </w:r>
            <w:r w:rsidRPr="00C7243C">
              <w:rPr>
                <w:rFonts w:eastAsia="Arial Unicode MS"/>
                <w:bCs/>
                <w:iCs/>
                <w:szCs w:val="20"/>
                <w:lang w:val="pt-BR"/>
              </w:rPr>
              <w:t>]</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C7243C" w:rsidRDefault="0029105F" w:rsidP="004F2066">
            <w:pPr>
              <w:tabs>
                <w:tab w:val="left" w:pos="4962"/>
              </w:tabs>
              <w:jc w:val="center"/>
              <w:rPr>
                <w:rFonts w:eastAsia="Arial Unicode MS"/>
                <w:szCs w:val="20"/>
                <w:lang w:val="pt-BR"/>
              </w:rPr>
            </w:pPr>
            <w:r w:rsidRPr="00C7243C">
              <w:rPr>
                <w:rFonts w:eastAsia="Arial Unicode MS"/>
                <w:bCs/>
                <w:iCs/>
                <w:szCs w:val="20"/>
                <w:lang w:val="pt-BR"/>
              </w:rPr>
              <w:t>100%</w:t>
            </w:r>
          </w:p>
        </w:tc>
      </w:tr>
    </w:tbl>
    <w:p w14:paraId="4CE38F83" w14:textId="4F3DBB58" w:rsidR="00C07631" w:rsidRPr="00C7243C" w:rsidRDefault="00C07631" w:rsidP="005472F7">
      <w:pPr>
        <w:rPr>
          <w:szCs w:val="20"/>
          <w:lang w:val="pt-BR"/>
        </w:rPr>
      </w:pPr>
    </w:p>
    <w:p w14:paraId="51057BFD" w14:textId="77777777" w:rsidR="006E4259" w:rsidRPr="00C7243C" w:rsidRDefault="006E4259" w:rsidP="004F2066">
      <w:pPr>
        <w:jc w:val="left"/>
        <w:rPr>
          <w:szCs w:val="20"/>
          <w:lang w:val="pt-BR"/>
        </w:rPr>
      </w:pPr>
      <w:r w:rsidRPr="00C7243C">
        <w:rPr>
          <w:szCs w:val="20"/>
          <w:lang w:val="pt-BR"/>
        </w:rPr>
        <w:br w:type="page"/>
      </w:r>
    </w:p>
    <w:p w14:paraId="5A728C39" w14:textId="77777777" w:rsidR="00173C12" w:rsidRPr="00C7243C" w:rsidRDefault="00173C12" w:rsidP="004F2066">
      <w:pPr>
        <w:pBdr>
          <w:bottom w:val="single" w:sz="12" w:space="1" w:color="auto"/>
        </w:pBdr>
        <w:jc w:val="center"/>
        <w:outlineLvl w:val="0"/>
        <w:rPr>
          <w:b/>
          <w:szCs w:val="20"/>
          <w:lang w:val="pt-BR"/>
        </w:rPr>
      </w:pPr>
      <w:r w:rsidRPr="00C7243C">
        <w:rPr>
          <w:b/>
          <w:bCs/>
          <w:szCs w:val="20"/>
          <w:lang w:val="pt-BR"/>
        </w:rPr>
        <w:lastRenderedPageBreak/>
        <w:t>ANEXO II</w:t>
      </w:r>
      <w:r w:rsidRPr="00C7243C">
        <w:rPr>
          <w:b/>
          <w:bCs/>
          <w:szCs w:val="20"/>
          <w:lang w:val="pt-BR"/>
        </w:rPr>
        <w:br/>
        <w:t>MODELO DE ADITAMENTO</w:t>
      </w:r>
    </w:p>
    <w:p w14:paraId="777A5573" w14:textId="77777777" w:rsidR="00173C12" w:rsidRPr="00C7243C" w:rsidRDefault="00173C12" w:rsidP="005472F7">
      <w:pPr>
        <w:rPr>
          <w:szCs w:val="20"/>
          <w:lang w:val="pt-BR"/>
        </w:rPr>
      </w:pPr>
    </w:p>
    <w:p w14:paraId="2B2D0873" w14:textId="0A50BED1" w:rsidR="00173C12" w:rsidRPr="00C7243C" w:rsidRDefault="00173C12" w:rsidP="005472F7">
      <w:pPr>
        <w:jc w:val="center"/>
        <w:rPr>
          <w:b/>
          <w:szCs w:val="20"/>
          <w:lang w:val="pt-BR"/>
        </w:rPr>
      </w:pPr>
      <w:r w:rsidRPr="00C7243C">
        <w:rPr>
          <w:b/>
          <w:szCs w:val="20"/>
          <w:lang w:val="pt-BR"/>
        </w:rPr>
        <w:t xml:space="preserve">[--] ADITAMENTO AO </w:t>
      </w:r>
      <w:r w:rsidR="002D6DD7" w:rsidRPr="00C7243C">
        <w:rPr>
          <w:b/>
          <w:szCs w:val="20"/>
          <w:lang w:val="pt-BR"/>
        </w:rPr>
        <w:t>CONTRATO</w:t>
      </w:r>
      <w:r w:rsidRPr="00C7243C">
        <w:rPr>
          <w:b/>
          <w:szCs w:val="20"/>
          <w:lang w:val="pt-BR"/>
        </w:rPr>
        <w:t xml:space="preserve"> DE ALIENAÇÃO FIDUCIÁRIA DE AÇÕES EM GARANTIA E OUTRAS AVENÇAS</w:t>
      </w:r>
    </w:p>
    <w:p w14:paraId="79A9FE5D" w14:textId="77777777" w:rsidR="00173C12" w:rsidRPr="00C7243C" w:rsidRDefault="00173C12" w:rsidP="005472F7">
      <w:pPr>
        <w:rPr>
          <w:szCs w:val="20"/>
          <w:lang w:val="pt-BR"/>
        </w:rPr>
      </w:pPr>
    </w:p>
    <w:p w14:paraId="099026C8" w14:textId="56B50B53" w:rsidR="00173C12" w:rsidRPr="00C7243C" w:rsidRDefault="00173C12" w:rsidP="005472F7">
      <w:pPr>
        <w:rPr>
          <w:szCs w:val="20"/>
          <w:lang w:val="pt-BR"/>
        </w:rPr>
      </w:pPr>
      <w:r w:rsidRPr="00C7243C">
        <w:rPr>
          <w:szCs w:val="20"/>
          <w:lang w:val="pt-BR"/>
        </w:rPr>
        <w:t xml:space="preserve">O presente </w:t>
      </w:r>
      <w:r w:rsidRPr="00C7243C">
        <w:rPr>
          <w:i/>
          <w:szCs w:val="20"/>
          <w:lang w:val="pt-BR"/>
        </w:rPr>
        <w:t xml:space="preserve">“[--] Aditamento ao </w:t>
      </w:r>
      <w:r w:rsidR="002D6DD7" w:rsidRPr="00C7243C">
        <w:rPr>
          <w:i/>
          <w:szCs w:val="20"/>
          <w:lang w:val="pt-BR"/>
        </w:rPr>
        <w:t>Contrato</w:t>
      </w:r>
      <w:r w:rsidRPr="00C7243C">
        <w:rPr>
          <w:i/>
          <w:szCs w:val="20"/>
          <w:lang w:val="pt-BR"/>
        </w:rPr>
        <w:t xml:space="preserve"> de Alienação Fiduciária de Ações </w:t>
      </w:r>
      <w:r w:rsidR="00113D5F" w:rsidRPr="00C7243C">
        <w:rPr>
          <w:i/>
          <w:szCs w:val="20"/>
          <w:lang w:val="pt-BR"/>
        </w:rPr>
        <w:t xml:space="preserve">em Garantia </w:t>
      </w:r>
      <w:r w:rsidRPr="00C7243C">
        <w:rPr>
          <w:i/>
          <w:szCs w:val="20"/>
          <w:lang w:val="pt-BR"/>
        </w:rPr>
        <w:t>e Outras Avenças</w:t>
      </w:r>
      <w:r w:rsidRPr="00C7243C">
        <w:rPr>
          <w:szCs w:val="20"/>
          <w:lang w:val="pt-BR"/>
        </w:rPr>
        <w:t>” (“</w:t>
      </w:r>
      <w:r w:rsidRPr="00C7243C">
        <w:rPr>
          <w:szCs w:val="20"/>
          <w:u w:val="single"/>
          <w:lang w:val="pt-BR"/>
        </w:rPr>
        <w:t>Aditamento</w:t>
      </w:r>
      <w:r w:rsidRPr="00C7243C">
        <w:rPr>
          <w:szCs w:val="20"/>
          <w:lang w:val="pt-BR"/>
        </w:rPr>
        <w:t>”) é celebrado entre:</w:t>
      </w:r>
    </w:p>
    <w:p w14:paraId="7A2C76D5" w14:textId="77777777" w:rsidR="00173C12" w:rsidRPr="00C7243C" w:rsidRDefault="00173C12" w:rsidP="005472F7">
      <w:pPr>
        <w:rPr>
          <w:color w:val="000000"/>
          <w:szCs w:val="20"/>
          <w:lang w:val="pt-BR"/>
        </w:rPr>
      </w:pPr>
    </w:p>
    <w:p w14:paraId="16D7C1B7" w14:textId="77777777" w:rsidR="00173C12" w:rsidRPr="00C7243C" w:rsidRDefault="00173C12" w:rsidP="005472F7">
      <w:pPr>
        <w:pStyle w:val="ListParagraph"/>
        <w:numPr>
          <w:ilvl w:val="0"/>
          <w:numId w:val="33"/>
        </w:numPr>
        <w:ind w:left="709" w:hanging="709"/>
        <w:rPr>
          <w:szCs w:val="20"/>
          <w:lang w:val="pt-BR"/>
        </w:rPr>
      </w:pPr>
      <w:r w:rsidRPr="00C7243C">
        <w:rPr>
          <w:szCs w:val="20"/>
          <w:lang w:val="pt-BR"/>
        </w:rPr>
        <w:t xml:space="preserve">de um lado, na qualidade de </w:t>
      </w:r>
      <w:r w:rsidRPr="00C7243C">
        <w:rPr>
          <w:color w:val="000000"/>
          <w:szCs w:val="20"/>
          <w:lang w:val="pt-BR"/>
        </w:rPr>
        <w:t>alienante fiduciante:</w:t>
      </w:r>
    </w:p>
    <w:p w14:paraId="6E2F5887" w14:textId="77777777" w:rsidR="00173C12" w:rsidRPr="00C7243C" w:rsidRDefault="00173C12" w:rsidP="005472F7">
      <w:pPr>
        <w:rPr>
          <w:szCs w:val="20"/>
          <w:lang w:val="pt-BR"/>
        </w:rPr>
      </w:pPr>
    </w:p>
    <w:p w14:paraId="29642516" w14:textId="0378376C" w:rsidR="00173C12" w:rsidRPr="00C7243C" w:rsidRDefault="00173C12" w:rsidP="005472F7">
      <w:pPr>
        <w:ind w:left="709"/>
        <w:rPr>
          <w:kern w:val="20"/>
          <w:szCs w:val="20"/>
          <w:lang w:val="pt-BR"/>
        </w:rPr>
      </w:pPr>
      <w:r w:rsidRPr="00C7243C">
        <w:rPr>
          <w:b/>
          <w:szCs w:val="20"/>
          <w:lang w:val="pt-BR"/>
        </w:rPr>
        <w:t>OXE PARTICIPAÇÕES S.A.</w:t>
      </w:r>
      <w:r w:rsidRPr="00C7243C">
        <w:rPr>
          <w:szCs w:val="20"/>
          <w:lang w:val="pt-BR"/>
        </w:rPr>
        <w:t xml:space="preserve">, sociedade por ações, com sede na Cidade de </w:t>
      </w:r>
      <w:r w:rsidRPr="00C7243C">
        <w:rPr>
          <w:bCs/>
          <w:szCs w:val="20"/>
          <w:lang w:val="pt-BR"/>
        </w:rPr>
        <w:t>São Paulo</w:t>
      </w:r>
      <w:r w:rsidRPr="00C7243C">
        <w:rPr>
          <w:szCs w:val="20"/>
          <w:lang w:val="pt-BR"/>
        </w:rPr>
        <w:t xml:space="preserve">, Estado de </w:t>
      </w:r>
      <w:r w:rsidRPr="00C7243C">
        <w:rPr>
          <w:bCs/>
          <w:szCs w:val="20"/>
          <w:lang w:val="pt-BR"/>
        </w:rPr>
        <w:t>São Paulo</w:t>
      </w:r>
      <w:r w:rsidRPr="00C7243C">
        <w:rPr>
          <w:szCs w:val="20"/>
          <w:lang w:val="pt-BR"/>
        </w:rPr>
        <w:t xml:space="preserve">, na </w:t>
      </w:r>
      <w:r w:rsidR="001A6B1E" w:rsidRPr="00C7243C">
        <w:rPr>
          <w:rFonts w:cs="Arial"/>
          <w:szCs w:val="20"/>
          <w:lang w:val="pt-BR"/>
        </w:rPr>
        <w:t>Rua Funchal, nº 129, 4º</w:t>
      </w:r>
      <w:r w:rsidR="001A6B1E" w:rsidRPr="00C7243C">
        <w:rPr>
          <w:szCs w:val="20"/>
          <w:lang w:val="pt-BR"/>
        </w:rPr>
        <w:t xml:space="preserve"> andar, </w:t>
      </w:r>
      <w:r w:rsidR="001A6B1E" w:rsidRPr="00C7243C">
        <w:rPr>
          <w:rFonts w:cs="Arial"/>
          <w:szCs w:val="20"/>
          <w:lang w:val="pt-BR"/>
        </w:rPr>
        <w:t>conjunto 4A – Edifício Montreal</w:t>
      </w:r>
      <w:r w:rsidR="001A6B1E" w:rsidRPr="00C7243C">
        <w:rPr>
          <w:szCs w:val="20"/>
          <w:lang w:val="pt-BR"/>
        </w:rPr>
        <w:t xml:space="preserve">, Vila </w:t>
      </w:r>
      <w:r w:rsidR="001A6B1E" w:rsidRPr="00C7243C">
        <w:rPr>
          <w:rFonts w:cs="Arial"/>
          <w:szCs w:val="20"/>
          <w:lang w:val="pt-BR"/>
        </w:rPr>
        <w:t>Olímpia</w:t>
      </w:r>
      <w:r w:rsidRPr="00C7243C">
        <w:rPr>
          <w:szCs w:val="20"/>
          <w:lang w:val="pt-BR"/>
        </w:rPr>
        <w:t>, inscrita no Cadastro Nacional da Pessoa Jurídica do Ministério da Economia (“</w:t>
      </w:r>
      <w:r w:rsidRPr="00C7243C">
        <w:rPr>
          <w:szCs w:val="20"/>
          <w:u w:val="single"/>
          <w:lang w:val="pt-BR"/>
        </w:rPr>
        <w:t>CNPJ/ME</w:t>
      </w:r>
      <w:r w:rsidRPr="00C7243C">
        <w:rPr>
          <w:szCs w:val="20"/>
          <w:lang w:val="pt-BR"/>
        </w:rPr>
        <w:t>”) sob o nº </w:t>
      </w:r>
      <w:r w:rsidRPr="00C7243C">
        <w:rPr>
          <w:bCs/>
          <w:szCs w:val="20"/>
          <w:lang w:val="pt-BR"/>
        </w:rPr>
        <w:t>36.159.996/0001-20</w:t>
      </w:r>
      <w:r w:rsidRPr="00C7243C">
        <w:rPr>
          <w:szCs w:val="20"/>
          <w:lang w:val="pt-BR"/>
        </w:rPr>
        <w:t>, neste ato devidamente representada nos termos do seu estatuto social (“</w:t>
      </w:r>
      <w:r w:rsidRPr="00C7243C">
        <w:rPr>
          <w:szCs w:val="20"/>
          <w:u w:val="single"/>
          <w:lang w:val="pt-BR"/>
        </w:rPr>
        <w:t>Alienante Fiduciante</w:t>
      </w:r>
      <w:r w:rsidRPr="00C7243C">
        <w:rPr>
          <w:szCs w:val="20"/>
          <w:lang w:val="pt-BR"/>
        </w:rPr>
        <w:t>” ou “</w:t>
      </w:r>
      <w:r w:rsidRPr="00C7243C">
        <w:rPr>
          <w:szCs w:val="20"/>
          <w:u w:val="single"/>
          <w:lang w:val="pt-BR"/>
        </w:rPr>
        <w:t>OXE</w:t>
      </w:r>
      <w:r w:rsidRPr="00C7243C">
        <w:rPr>
          <w:szCs w:val="20"/>
          <w:lang w:val="pt-BR"/>
        </w:rPr>
        <w:t>”);</w:t>
      </w:r>
    </w:p>
    <w:p w14:paraId="01EF8228" w14:textId="77777777" w:rsidR="00173C12" w:rsidRPr="00C7243C" w:rsidRDefault="00173C12" w:rsidP="005472F7">
      <w:pPr>
        <w:rPr>
          <w:kern w:val="20"/>
          <w:szCs w:val="20"/>
          <w:lang w:val="pt-BR"/>
        </w:rPr>
      </w:pPr>
    </w:p>
    <w:p w14:paraId="5C60DEBE" w14:textId="77777777" w:rsidR="00173C12" w:rsidRPr="00C7243C" w:rsidRDefault="00173C12" w:rsidP="005472F7">
      <w:pPr>
        <w:pStyle w:val="ListParagraph"/>
        <w:numPr>
          <w:ilvl w:val="0"/>
          <w:numId w:val="33"/>
        </w:numPr>
        <w:ind w:left="709" w:hanging="709"/>
        <w:rPr>
          <w:szCs w:val="20"/>
          <w:lang w:val="pt-BR"/>
        </w:rPr>
      </w:pPr>
      <w:r w:rsidRPr="00C7243C">
        <w:rPr>
          <w:szCs w:val="20"/>
          <w:lang w:val="pt-BR"/>
        </w:rPr>
        <w:t>de outro lado, na qualidade de representante dos titulares das Debêntures (conforme abaixo definido) (“</w:t>
      </w:r>
      <w:r w:rsidRPr="00C7243C">
        <w:rPr>
          <w:szCs w:val="20"/>
          <w:u w:val="single"/>
          <w:lang w:val="pt-BR"/>
        </w:rPr>
        <w:t>Debenturistas</w:t>
      </w:r>
      <w:r w:rsidRPr="00C7243C">
        <w:rPr>
          <w:szCs w:val="20"/>
          <w:lang w:val="pt-BR"/>
        </w:rPr>
        <w:t>”):</w:t>
      </w:r>
    </w:p>
    <w:p w14:paraId="0B4E114C" w14:textId="77777777" w:rsidR="00173C12" w:rsidRPr="00C7243C" w:rsidRDefault="00173C12" w:rsidP="005472F7">
      <w:pPr>
        <w:rPr>
          <w:kern w:val="20"/>
          <w:szCs w:val="20"/>
          <w:lang w:val="pt-BR"/>
        </w:rPr>
      </w:pPr>
    </w:p>
    <w:p w14:paraId="4CFA34CD" w14:textId="77777777" w:rsidR="00173C12" w:rsidRPr="00C7243C" w:rsidRDefault="00173C12" w:rsidP="005472F7">
      <w:pPr>
        <w:ind w:left="709"/>
        <w:rPr>
          <w:rFonts w:cs="Arial"/>
          <w:bCs/>
          <w:szCs w:val="20"/>
          <w:lang w:val="pt-BR"/>
        </w:rPr>
      </w:pPr>
      <w:r w:rsidRPr="00C7243C">
        <w:rPr>
          <w:b/>
          <w:szCs w:val="20"/>
          <w:lang w:val="pt-BR"/>
        </w:rPr>
        <w:t>SIMPLIFIC PAVARINI DISTRIBUIDORA DE TÍTULOS E VALORES MOBILIÁRIOS LTDA.</w:t>
      </w:r>
      <w:r w:rsidRPr="00C7243C">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C7243C">
        <w:rPr>
          <w:bCs/>
          <w:szCs w:val="20"/>
          <w:u w:val="single"/>
          <w:lang w:val="pt-BR"/>
        </w:rPr>
        <w:t>Agente Fiduciário</w:t>
      </w:r>
      <w:r w:rsidRPr="00C7243C">
        <w:rPr>
          <w:bCs/>
          <w:szCs w:val="20"/>
          <w:lang w:val="pt-BR"/>
        </w:rPr>
        <w:t>”)</w:t>
      </w:r>
      <w:r w:rsidRPr="00C7243C">
        <w:rPr>
          <w:rFonts w:cs="Arial"/>
          <w:bCs/>
          <w:szCs w:val="20"/>
          <w:lang w:val="pt-BR"/>
        </w:rPr>
        <w:t>;</w:t>
      </w:r>
    </w:p>
    <w:p w14:paraId="35C86C0C" w14:textId="77777777" w:rsidR="00173C12" w:rsidRPr="00C7243C" w:rsidRDefault="00173C12" w:rsidP="005472F7">
      <w:pPr>
        <w:rPr>
          <w:rFonts w:cs="Arial"/>
          <w:bCs/>
          <w:szCs w:val="20"/>
          <w:lang w:val="pt-BR"/>
        </w:rPr>
      </w:pPr>
    </w:p>
    <w:p w14:paraId="64E5DE73" w14:textId="77777777" w:rsidR="00173C12" w:rsidRPr="00C7243C" w:rsidRDefault="00173C12" w:rsidP="005472F7">
      <w:pPr>
        <w:pStyle w:val="ListParagraph"/>
        <w:numPr>
          <w:ilvl w:val="0"/>
          <w:numId w:val="33"/>
        </w:numPr>
        <w:ind w:left="709" w:hanging="709"/>
        <w:rPr>
          <w:color w:val="000000"/>
          <w:szCs w:val="20"/>
          <w:lang w:val="pt-BR"/>
        </w:rPr>
      </w:pPr>
      <w:r w:rsidRPr="00C7243C">
        <w:rPr>
          <w:szCs w:val="20"/>
          <w:lang w:val="pt-BR"/>
        </w:rPr>
        <w:t>e, ainda, na qualidade de interveniente e emissora das Ações Alienadas Fiduciariamente</w:t>
      </w:r>
      <w:r w:rsidRPr="00C7243C">
        <w:rPr>
          <w:color w:val="000000"/>
          <w:szCs w:val="20"/>
          <w:lang w:val="pt-BR"/>
        </w:rPr>
        <w:t xml:space="preserve"> (conforme definido abaixo):</w:t>
      </w:r>
    </w:p>
    <w:p w14:paraId="6193D6AA" w14:textId="77777777" w:rsidR="00173C12" w:rsidRPr="00C7243C" w:rsidRDefault="00173C12" w:rsidP="005472F7">
      <w:pPr>
        <w:rPr>
          <w:szCs w:val="20"/>
          <w:lang w:val="pt-BR"/>
        </w:rPr>
      </w:pPr>
    </w:p>
    <w:p w14:paraId="7F9F1F61" w14:textId="42331526" w:rsidR="00173C12" w:rsidRPr="00C7243C" w:rsidRDefault="005F54DE" w:rsidP="005472F7">
      <w:pPr>
        <w:ind w:left="709"/>
        <w:rPr>
          <w:rFonts w:cs="Arial"/>
          <w:szCs w:val="20"/>
          <w:lang w:val="pt-BR"/>
        </w:rPr>
      </w:pPr>
      <w:r w:rsidRPr="00C7243C">
        <w:rPr>
          <w:szCs w:val="20"/>
          <w:lang w:val="pt-BR"/>
        </w:rPr>
        <w:t>[</w:t>
      </w:r>
      <w:r w:rsidR="00173C12" w:rsidRPr="004F2066">
        <w:rPr>
          <w:b/>
          <w:highlight w:val="yellow"/>
          <w:lang w:val="pt-BR"/>
        </w:rPr>
        <w:t>BONFIM</w:t>
      </w:r>
      <w:r w:rsidRPr="00C7243C">
        <w:rPr>
          <w:szCs w:val="20"/>
          <w:lang w:val="pt-BR"/>
        </w:rPr>
        <w:t>]</w:t>
      </w:r>
      <w:r w:rsidR="00173C12" w:rsidRPr="00C7243C">
        <w:rPr>
          <w:b/>
          <w:szCs w:val="20"/>
          <w:lang w:val="pt-BR"/>
        </w:rPr>
        <w:t xml:space="preserve"> GERAÇÃO E COMÉRCIO DE ENERGIA SPE S.A.</w:t>
      </w:r>
      <w:r w:rsidR="00173C12" w:rsidRPr="00C7243C">
        <w:rPr>
          <w:bCs/>
          <w:szCs w:val="20"/>
          <w:lang w:val="pt-BR"/>
        </w:rPr>
        <w:t>, sociedade por ações sem registro de companhia aberta perante a Comissão de Valores Mobiliário (“</w:t>
      </w:r>
      <w:r w:rsidR="00173C12" w:rsidRPr="00C7243C">
        <w:rPr>
          <w:bCs/>
          <w:szCs w:val="20"/>
          <w:u w:val="single"/>
          <w:lang w:val="pt-BR"/>
        </w:rPr>
        <w:t>CVM</w:t>
      </w:r>
      <w:r w:rsidR="00173C12" w:rsidRPr="00C7243C">
        <w:rPr>
          <w:bCs/>
          <w:szCs w:val="20"/>
          <w:lang w:val="pt-BR"/>
        </w:rPr>
        <w:t xml:space="preserve">”), com sede na Cidade de Boa Vista, Estado de Roraima, na Rua Levindo Inácio de Oliveira, nº 1.117, Sala </w:t>
      </w:r>
      <w:r w:rsidRPr="00C7243C">
        <w:rPr>
          <w:bCs/>
          <w:szCs w:val="20"/>
          <w:lang w:val="pt-BR"/>
        </w:rPr>
        <w:t>[</w:t>
      </w:r>
      <w:r w:rsidR="00173C12" w:rsidRPr="004F2066">
        <w:rPr>
          <w:highlight w:val="yellow"/>
          <w:lang w:val="pt-BR"/>
        </w:rPr>
        <w:t>1</w:t>
      </w:r>
      <w:r w:rsidRPr="00C7243C">
        <w:rPr>
          <w:bCs/>
          <w:szCs w:val="20"/>
          <w:lang w:val="pt-BR"/>
        </w:rPr>
        <w:t>]</w:t>
      </w:r>
      <w:r w:rsidR="00173C12" w:rsidRPr="00C7243C">
        <w:rPr>
          <w:bCs/>
          <w:szCs w:val="20"/>
          <w:lang w:val="pt-BR"/>
        </w:rPr>
        <w:t xml:space="preserve">, Bairro Paraviana, CEP 69307-272, inscrita no CNPJ/ME sob o nº </w:t>
      </w:r>
      <w:r w:rsidRPr="00C7243C">
        <w:rPr>
          <w:bCs/>
          <w:szCs w:val="20"/>
          <w:lang w:val="pt-BR"/>
        </w:rPr>
        <w:t>[</w:t>
      </w:r>
      <w:r w:rsidR="00173C12" w:rsidRPr="004F2066">
        <w:rPr>
          <w:highlight w:val="yellow"/>
          <w:lang w:val="pt-BR"/>
        </w:rPr>
        <w:t>34.714.313/0001-23</w:t>
      </w:r>
      <w:r w:rsidRPr="00C7243C">
        <w:rPr>
          <w:bCs/>
          <w:szCs w:val="20"/>
          <w:lang w:val="pt-BR"/>
        </w:rPr>
        <w:t>]</w:t>
      </w:r>
      <w:r w:rsidR="00173C12" w:rsidRPr="00C7243C">
        <w:rPr>
          <w:szCs w:val="20"/>
          <w:lang w:val="pt-BR"/>
        </w:rPr>
        <w:t>, neste ato devidamente representada nos termos do seu estatuto social</w:t>
      </w:r>
      <w:r w:rsidR="00173C12" w:rsidRPr="00C7243C">
        <w:rPr>
          <w:rFonts w:cs="Arial"/>
          <w:szCs w:val="20"/>
          <w:lang w:val="pt-BR"/>
        </w:rPr>
        <w:t xml:space="preserve"> (“</w:t>
      </w:r>
      <w:r w:rsidR="00173C12" w:rsidRPr="00C7243C">
        <w:rPr>
          <w:rFonts w:cs="Arial"/>
          <w:szCs w:val="20"/>
          <w:u w:val="single"/>
          <w:lang w:val="pt-BR"/>
        </w:rPr>
        <w:t>Emissora</w:t>
      </w:r>
      <w:r w:rsidR="00173C12" w:rsidRPr="00C7243C">
        <w:rPr>
          <w:rFonts w:cs="Arial"/>
          <w:szCs w:val="20"/>
          <w:lang w:val="pt-BR"/>
        </w:rPr>
        <w:t>” ou “</w:t>
      </w:r>
      <w:r w:rsidR="00173C12" w:rsidRPr="00C7243C">
        <w:rPr>
          <w:rFonts w:cs="Arial"/>
          <w:szCs w:val="20"/>
          <w:u w:val="single"/>
          <w:lang w:val="pt-BR"/>
        </w:rPr>
        <w:t>Interveniente Anuente</w:t>
      </w:r>
      <w:r w:rsidR="00173C12" w:rsidRPr="00C7243C">
        <w:rPr>
          <w:rFonts w:cs="Arial"/>
          <w:szCs w:val="20"/>
          <w:lang w:val="pt-BR"/>
        </w:rPr>
        <w:t xml:space="preserve">” e, em conjunto com a Alienante Fiduciante e o Agente Fiduciário, </w:t>
      </w:r>
      <w:r w:rsidR="00173C12" w:rsidRPr="00C7243C">
        <w:rPr>
          <w:szCs w:val="20"/>
          <w:lang w:val="pt-BR"/>
        </w:rPr>
        <w:t>“</w:t>
      </w:r>
      <w:r w:rsidR="00173C12" w:rsidRPr="00C7243C">
        <w:rPr>
          <w:szCs w:val="20"/>
          <w:u w:val="single"/>
          <w:lang w:val="pt-BR"/>
        </w:rPr>
        <w:t>Partes</w:t>
      </w:r>
      <w:r w:rsidR="00173C12" w:rsidRPr="00C7243C">
        <w:rPr>
          <w:szCs w:val="20"/>
          <w:lang w:val="pt-BR"/>
        </w:rPr>
        <w:t>”)</w:t>
      </w:r>
      <w:r w:rsidR="00173C12" w:rsidRPr="00C7243C">
        <w:rPr>
          <w:rFonts w:cs="Arial"/>
          <w:szCs w:val="20"/>
          <w:lang w:val="pt-BR"/>
        </w:rPr>
        <w:t>;</w:t>
      </w:r>
    </w:p>
    <w:p w14:paraId="1683D476" w14:textId="77777777" w:rsidR="00173C12" w:rsidRPr="00C7243C" w:rsidRDefault="00173C12" w:rsidP="005472F7">
      <w:pPr>
        <w:rPr>
          <w:szCs w:val="20"/>
          <w:lang w:val="pt-BR"/>
        </w:rPr>
      </w:pPr>
    </w:p>
    <w:p w14:paraId="5A7A6F09" w14:textId="77777777" w:rsidR="00173C12" w:rsidRPr="00C7243C" w:rsidRDefault="00173C12" w:rsidP="004F2066">
      <w:pPr>
        <w:keepNext/>
        <w:rPr>
          <w:b/>
          <w:szCs w:val="20"/>
          <w:lang w:val="pt-BR"/>
        </w:rPr>
      </w:pPr>
      <w:r w:rsidRPr="00C7243C">
        <w:rPr>
          <w:b/>
          <w:szCs w:val="20"/>
          <w:lang w:val="pt-BR"/>
        </w:rPr>
        <w:t>CONSIDERANDO QUE:</w:t>
      </w:r>
    </w:p>
    <w:p w14:paraId="260280A4" w14:textId="77777777" w:rsidR="00173C12" w:rsidRPr="00C7243C" w:rsidRDefault="00173C12" w:rsidP="004F2066">
      <w:pPr>
        <w:keepNext/>
        <w:rPr>
          <w:szCs w:val="20"/>
          <w:lang w:val="pt-BR"/>
        </w:rPr>
      </w:pPr>
    </w:p>
    <w:p w14:paraId="490DDB49" w14:textId="75C88DB0" w:rsidR="00913ADE" w:rsidRPr="00C7243C" w:rsidRDefault="00913ADE" w:rsidP="005472F7">
      <w:pPr>
        <w:pStyle w:val="ListParagraph"/>
        <w:numPr>
          <w:ilvl w:val="0"/>
          <w:numId w:val="34"/>
        </w:numPr>
        <w:autoSpaceDE w:val="0"/>
        <w:autoSpaceDN w:val="0"/>
        <w:adjustRightInd w:val="0"/>
        <w:ind w:left="709" w:hanging="709"/>
        <w:rPr>
          <w:rFonts w:cs="Arial"/>
          <w:szCs w:val="20"/>
          <w:lang w:val="pt-BR"/>
        </w:rPr>
      </w:pPr>
      <w:r w:rsidRPr="00C7243C">
        <w:rPr>
          <w:szCs w:val="20"/>
          <w:lang w:val="pt-BR"/>
        </w:rPr>
        <w:t>a Emissora emitiu 87.500 (oitenta e sete mil e quinhentas)</w:t>
      </w:r>
      <w:r w:rsidRPr="00C7243C">
        <w:rPr>
          <w:bCs/>
          <w:szCs w:val="20"/>
          <w:lang w:val="pt-BR"/>
        </w:rPr>
        <w:t xml:space="preserve"> </w:t>
      </w:r>
      <w:r w:rsidRPr="00C7243C">
        <w:rPr>
          <w:szCs w:val="20"/>
          <w:lang w:val="pt-BR"/>
        </w:rPr>
        <w:t xml:space="preserve">debêntures simples, não conversíveis em ações, </w:t>
      </w:r>
      <w:r w:rsidRPr="00C7243C">
        <w:rPr>
          <w:iCs/>
          <w:szCs w:val="20"/>
          <w:lang w:val="pt-BR"/>
        </w:rPr>
        <w:t>da espécie quirografária</w:t>
      </w:r>
      <w:r w:rsidR="005F54DE" w:rsidRPr="00C7243C">
        <w:rPr>
          <w:iCs/>
          <w:szCs w:val="20"/>
          <w:lang w:val="pt-BR"/>
        </w:rPr>
        <w:t>, a ser convolada em da espécie</w:t>
      </w:r>
      <w:r w:rsidRPr="00C7243C">
        <w:rPr>
          <w:iCs/>
          <w:szCs w:val="20"/>
          <w:lang w:val="pt-BR"/>
        </w:rPr>
        <w:t xml:space="preserve"> </w:t>
      </w:r>
      <w:r w:rsidRPr="00C7243C">
        <w:rPr>
          <w:iCs/>
          <w:szCs w:val="20"/>
          <w:lang w:val="pt-BR"/>
        </w:rPr>
        <w:lastRenderedPageBreak/>
        <w:t>com garantia real</w:t>
      </w:r>
      <w:r w:rsidRPr="00C7243C">
        <w:rPr>
          <w:szCs w:val="20"/>
          <w:lang w:val="pt-BR"/>
        </w:rPr>
        <w:t>, em 2 (duas) séries</w:t>
      </w:r>
      <w:r w:rsidRPr="00C7243C">
        <w:rPr>
          <w:bCs/>
          <w:szCs w:val="20"/>
          <w:lang w:val="pt-BR"/>
        </w:rPr>
        <w:t>, da sua 2ª (segunda) emissão (“</w:t>
      </w:r>
      <w:r w:rsidRPr="00C7243C">
        <w:rPr>
          <w:bCs/>
          <w:szCs w:val="20"/>
          <w:u w:val="single"/>
          <w:lang w:val="pt-BR"/>
        </w:rPr>
        <w:t>Debêntures</w:t>
      </w:r>
      <w:r w:rsidRPr="00C7243C">
        <w:rPr>
          <w:bCs/>
          <w:szCs w:val="20"/>
          <w:lang w:val="pt-BR"/>
        </w:rPr>
        <w:t>”), cada uma com valor nominal unitário de R$ 1.000,00 (mil reais) (“</w:t>
      </w:r>
      <w:r w:rsidRPr="00C7243C">
        <w:rPr>
          <w:bCs/>
          <w:szCs w:val="20"/>
          <w:u w:val="single"/>
          <w:lang w:val="pt-BR"/>
        </w:rPr>
        <w:t>Valor Nominal Unitário</w:t>
      </w:r>
      <w:r w:rsidRPr="00C7243C">
        <w:rPr>
          <w:bCs/>
          <w:szCs w:val="20"/>
          <w:lang w:val="pt-BR"/>
        </w:rPr>
        <w:t>”), no valor total de R$ 87.500.000,00 (oitenta e sete milhões e quinhentos mil reais)</w:t>
      </w:r>
      <w:r w:rsidR="00002C6A" w:rsidRPr="00C7243C">
        <w:rPr>
          <w:bCs/>
          <w:szCs w:val="20"/>
          <w:lang w:val="pt-BR"/>
        </w:rPr>
        <w:t>, na data de emissão das Debêntures</w:t>
      </w:r>
      <w:r w:rsidRPr="00C7243C">
        <w:rPr>
          <w:bCs/>
          <w:szCs w:val="20"/>
          <w:lang w:val="pt-BR"/>
        </w:rPr>
        <w:t xml:space="preserve"> (“</w:t>
      </w:r>
      <w:r w:rsidRPr="00C7243C">
        <w:rPr>
          <w:bCs/>
          <w:szCs w:val="20"/>
          <w:u w:val="single"/>
          <w:lang w:val="pt-BR"/>
        </w:rPr>
        <w:t>Emissão</w:t>
      </w:r>
      <w:r w:rsidRPr="00C7243C">
        <w:rPr>
          <w:bCs/>
          <w:szCs w:val="20"/>
          <w:lang w:val="pt-BR"/>
        </w:rPr>
        <w:t>”), nos termos do</w:t>
      </w:r>
      <w:r w:rsidRPr="00C7243C">
        <w:rPr>
          <w:szCs w:val="20"/>
          <w:lang w:val="pt-BR"/>
        </w:rPr>
        <w:t xml:space="preserve"> “</w:t>
      </w:r>
      <w:r w:rsidRPr="00C7243C">
        <w:rPr>
          <w:i/>
          <w:szCs w:val="20"/>
          <w:lang w:val="pt-BR"/>
        </w:rPr>
        <w:t>Instrumento Particular de Escritura da 2ª</w:t>
      </w:r>
      <w:r w:rsidR="001A6322" w:rsidRPr="00C7243C">
        <w:rPr>
          <w:i/>
          <w:szCs w:val="20"/>
          <w:lang w:val="pt-BR"/>
        </w:rPr>
        <w:t xml:space="preserve"> </w:t>
      </w:r>
      <w:r w:rsidRPr="00C7243C">
        <w:rPr>
          <w:i/>
          <w:szCs w:val="20"/>
          <w:lang w:val="pt-BR"/>
        </w:rPr>
        <w:t>(Segunda) Emissão de Debêntures Simples, Não Conversíveis em Ações, da Espécie Quirografária</w:t>
      </w:r>
      <w:r w:rsidR="001F4BF1" w:rsidRPr="00C7243C">
        <w:rPr>
          <w:i/>
          <w:szCs w:val="20"/>
          <w:lang w:val="pt-BR"/>
        </w:rPr>
        <w:t xml:space="preserve">, a </w:t>
      </w:r>
      <w:r w:rsidR="00CD3855" w:rsidRPr="00C7243C">
        <w:rPr>
          <w:i/>
          <w:szCs w:val="20"/>
          <w:lang w:val="pt-BR"/>
        </w:rPr>
        <w:t>S</w:t>
      </w:r>
      <w:r w:rsidR="001F4BF1" w:rsidRPr="00C7243C">
        <w:rPr>
          <w:i/>
          <w:szCs w:val="20"/>
          <w:lang w:val="pt-BR"/>
        </w:rPr>
        <w:t xml:space="preserve">er Convolada em da Espécie com </w:t>
      </w:r>
      <w:r w:rsidRPr="00C7243C">
        <w:rPr>
          <w:i/>
          <w:szCs w:val="20"/>
          <w:lang w:val="pt-BR"/>
        </w:rPr>
        <w:t>Garantia Real, em 2</w:t>
      </w:r>
      <w:r w:rsidR="001F4BF1" w:rsidRPr="00C7243C">
        <w:rPr>
          <w:i/>
          <w:szCs w:val="20"/>
          <w:lang w:val="pt-BR"/>
        </w:rPr>
        <w:t xml:space="preserve"> </w:t>
      </w:r>
      <w:r w:rsidRPr="00C7243C">
        <w:rPr>
          <w:i/>
          <w:szCs w:val="20"/>
          <w:lang w:val="pt-BR"/>
        </w:rPr>
        <w:t xml:space="preserve">(Duas) Séries, para Distribuição Pública, com Esforços Restritos de Distribuição, da </w:t>
      </w:r>
      <w:r w:rsidR="005F54DE" w:rsidRPr="00C7243C">
        <w:rPr>
          <w:i/>
          <w:szCs w:val="20"/>
          <w:lang w:val="pt-BR"/>
        </w:rPr>
        <w:t>[</w:t>
      </w:r>
      <w:r w:rsidRPr="004F2066">
        <w:rPr>
          <w:i/>
          <w:highlight w:val="yellow"/>
          <w:lang w:val="pt-BR"/>
        </w:rPr>
        <w:t>Bonfim</w:t>
      </w:r>
      <w:r w:rsidR="005F54DE" w:rsidRPr="00C7243C">
        <w:rPr>
          <w:i/>
          <w:szCs w:val="20"/>
          <w:lang w:val="pt-BR"/>
        </w:rPr>
        <w:t>]</w:t>
      </w:r>
      <w:r w:rsidRPr="00C7243C">
        <w:rPr>
          <w:i/>
          <w:szCs w:val="20"/>
          <w:lang w:val="pt-BR"/>
        </w:rPr>
        <w:t xml:space="preserve"> Geração e Comércio de Energia SPE S.A.</w:t>
      </w:r>
      <w:r w:rsidRPr="00C7243C">
        <w:rPr>
          <w:szCs w:val="20"/>
          <w:lang w:val="pt-BR"/>
        </w:rPr>
        <w:t>”, celebrado entre a Emissora e o Agente Fiduciário em [</w:t>
      </w:r>
      <w:r w:rsidRPr="00C7243C">
        <w:rPr>
          <w:szCs w:val="20"/>
          <w:highlight w:val="yellow"/>
          <w:lang w:val="pt-BR"/>
        </w:rPr>
        <w:t>•</w:t>
      </w:r>
      <w:r w:rsidRPr="00C7243C">
        <w:rPr>
          <w:szCs w:val="20"/>
          <w:lang w:val="pt-BR"/>
        </w:rPr>
        <w:t xml:space="preserve">] </w:t>
      </w:r>
      <w:r w:rsidR="001F4BF1" w:rsidRPr="00C7243C">
        <w:rPr>
          <w:szCs w:val="20"/>
          <w:lang w:val="pt-BR"/>
        </w:rPr>
        <w:t xml:space="preserve">de dezembro </w:t>
      </w:r>
      <w:r w:rsidRPr="00C7243C">
        <w:rPr>
          <w:szCs w:val="20"/>
          <w:lang w:val="pt-BR"/>
        </w:rPr>
        <w:t xml:space="preserve">de 2020 </w:t>
      </w:r>
      <w:r w:rsidRPr="00C7243C">
        <w:rPr>
          <w:bCs/>
          <w:szCs w:val="20"/>
          <w:lang w:val="pt-BR"/>
        </w:rPr>
        <w:t>(“</w:t>
      </w:r>
      <w:r w:rsidRPr="00C7243C">
        <w:rPr>
          <w:bCs/>
          <w:szCs w:val="20"/>
          <w:u w:val="single"/>
          <w:lang w:val="pt-BR"/>
        </w:rPr>
        <w:t>Escritura de Emissão</w:t>
      </w:r>
      <w:r w:rsidRPr="00C7243C">
        <w:rPr>
          <w:bCs/>
          <w:szCs w:val="20"/>
          <w:lang w:val="pt-BR"/>
        </w:rPr>
        <w:t>”)</w:t>
      </w:r>
      <w:r w:rsidRPr="00C7243C">
        <w:rPr>
          <w:szCs w:val="20"/>
          <w:lang w:val="pt-BR"/>
        </w:rPr>
        <w:t>;</w:t>
      </w:r>
    </w:p>
    <w:p w14:paraId="33A252D7" w14:textId="77777777" w:rsidR="00173C12" w:rsidRPr="00C7243C" w:rsidRDefault="00173C12" w:rsidP="005472F7">
      <w:pPr>
        <w:rPr>
          <w:szCs w:val="20"/>
          <w:lang w:val="pt-BR"/>
        </w:rPr>
      </w:pPr>
    </w:p>
    <w:p w14:paraId="7550DB58" w14:textId="383856F5" w:rsidR="00173C12" w:rsidRPr="00C7243C" w:rsidRDefault="00913ADE" w:rsidP="005472F7">
      <w:pPr>
        <w:pStyle w:val="ListParagraph"/>
        <w:numPr>
          <w:ilvl w:val="0"/>
          <w:numId w:val="34"/>
        </w:numPr>
        <w:autoSpaceDE w:val="0"/>
        <w:autoSpaceDN w:val="0"/>
        <w:adjustRightInd w:val="0"/>
        <w:ind w:left="709" w:hanging="709"/>
        <w:rPr>
          <w:szCs w:val="20"/>
          <w:lang w:val="pt-BR"/>
        </w:rPr>
      </w:pPr>
      <w:r w:rsidRPr="00C7243C">
        <w:rPr>
          <w:szCs w:val="20"/>
          <w:lang w:val="pt-BR"/>
        </w:rPr>
        <w:t>p</w:t>
      </w:r>
      <w:r w:rsidR="00173C12" w:rsidRPr="00C7243C">
        <w:rPr>
          <w:szCs w:val="20"/>
          <w:lang w:val="pt-BR"/>
        </w:rPr>
        <w:t>ara assegurar o fiel, pontual, correto e integral cumprimento das obrigações financeiras, principais e acessórias, presentes e futuras, da Emissora assumidas perante o Agente Fiduciário no âmbito da Emissão, a Alienante Fiduci</w:t>
      </w:r>
      <w:r w:rsidRPr="00C7243C">
        <w:rPr>
          <w:szCs w:val="20"/>
          <w:lang w:val="pt-BR"/>
        </w:rPr>
        <w:t>ante</w:t>
      </w:r>
      <w:r w:rsidR="00173C12" w:rsidRPr="00C7243C">
        <w:rPr>
          <w:szCs w:val="20"/>
          <w:lang w:val="pt-BR"/>
        </w:rPr>
        <w:t xml:space="preserve"> concord</w:t>
      </w:r>
      <w:r w:rsidR="00B23395" w:rsidRPr="00C7243C">
        <w:rPr>
          <w:szCs w:val="20"/>
          <w:lang w:val="pt-BR"/>
        </w:rPr>
        <w:t>ou</w:t>
      </w:r>
      <w:r w:rsidR="00173C12" w:rsidRPr="00C7243C">
        <w:rPr>
          <w:szCs w:val="20"/>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C7243C" w:rsidRDefault="00173C12" w:rsidP="005472F7">
      <w:pPr>
        <w:rPr>
          <w:szCs w:val="20"/>
          <w:lang w:val="pt-BR"/>
        </w:rPr>
      </w:pPr>
    </w:p>
    <w:p w14:paraId="060D98E9" w14:textId="29F08955" w:rsidR="00173C12" w:rsidRPr="00C7243C" w:rsidRDefault="00173C12" w:rsidP="005472F7">
      <w:pPr>
        <w:pStyle w:val="ListParagraph"/>
        <w:numPr>
          <w:ilvl w:val="0"/>
          <w:numId w:val="34"/>
        </w:numPr>
        <w:autoSpaceDE w:val="0"/>
        <w:autoSpaceDN w:val="0"/>
        <w:adjustRightInd w:val="0"/>
        <w:ind w:left="709" w:hanging="709"/>
        <w:rPr>
          <w:szCs w:val="20"/>
          <w:lang w:val="pt-BR"/>
        </w:rPr>
      </w:pPr>
      <w:bookmarkStart w:id="105" w:name="_Hlk57343816"/>
      <w:r w:rsidRPr="00C7243C">
        <w:rPr>
          <w:szCs w:val="20"/>
          <w:lang w:val="pt-BR"/>
        </w:rPr>
        <w:t xml:space="preserve">em </w:t>
      </w:r>
      <w:r w:rsidR="00913ADE" w:rsidRPr="00C7243C">
        <w:rPr>
          <w:szCs w:val="20"/>
          <w:lang w:val="pt-BR"/>
        </w:rPr>
        <w:t>[</w:t>
      </w:r>
      <w:r w:rsidR="00913ADE" w:rsidRPr="00C7243C">
        <w:rPr>
          <w:szCs w:val="20"/>
          <w:highlight w:val="yellow"/>
          <w:lang w:val="pt-BR"/>
        </w:rPr>
        <w:t>•</w:t>
      </w:r>
      <w:r w:rsidR="00913ADE" w:rsidRPr="00C7243C">
        <w:rPr>
          <w:szCs w:val="20"/>
          <w:lang w:val="pt-BR"/>
        </w:rPr>
        <w:t xml:space="preserve">] de </w:t>
      </w:r>
      <w:r w:rsidR="001F4BF1" w:rsidRPr="00C7243C">
        <w:rPr>
          <w:szCs w:val="20"/>
          <w:lang w:val="pt-BR"/>
        </w:rPr>
        <w:t xml:space="preserve">dezembro de </w:t>
      </w:r>
      <w:r w:rsidR="00913ADE" w:rsidRPr="00C7243C">
        <w:rPr>
          <w:szCs w:val="20"/>
          <w:lang w:val="pt-BR"/>
        </w:rPr>
        <w:t>2020</w:t>
      </w:r>
      <w:r w:rsidRPr="00C7243C">
        <w:rPr>
          <w:szCs w:val="20"/>
          <w:lang w:val="pt-BR"/>
        </w:rPr>
        <w:t xml:space="preserve">, foi celebrado entre as Partes </w:t>
      </w:r>
      <w:bookmarkEnd w:id="105"/>
      <w:r w:rsidRPr="00C7243C">
        <w:rPr>
          <w:szCs w:val="20"/>
          <w:lang w:val="pt-BR"/>
        </w:rPr>
        <w:t>o “</w:t>
      </w:r>
      <w:r w:rsidR="002D6DD7" w:rsidRPr="00C7243C">
        <w:rPr>
          <w:i/>
          <w:szCs w:val="20"/>
          <w:lang w:val="pt-BR"/>
        </w:rPr>
        <w:t>Contrato</w:t>
      </w:r>
      <w:r w:rsidRPr="00C7243C">
        <w:rPr>
          <w:i/>
          <w:szCs w:val="20"/>
          <w:lang w:val="pt-BR"/>
        </w:rPr>
        <w:t xml:space="preserve"> de Alienação Fiduciária de Ações </w:t>
      </w:r>
      <w:r w:rsidR="00913ADE" w:rsidRPr="00C7243C">
        <w:rPr>
          <w:i/>
          <w:szCs w:val="20"/>
          <w:lang w:val="pt-BR"/>
        </w:rPr>
        <w:t xml:space="preserve">em Garantia </w:t>
      </w:r>
      <w:r w:rsidRPr="00C7243C">
        <w:rPr>
          <w:i/>
          <w:szCs w:val="20"/>
          <w:lang w:val="pt-BR"/>
        </w:rPr>
        <w:t>e Outras Avenças</w:t>
      </w:r>
      <w:r w:rsidRPr="00C7243C">
        <w:rPr>
          <w:szCs w:val="20"/>
          <w:lang w:val="pt-BR"/>
        </w:rPr>
        <w:t xml:space="preserve">”, por meio do qual a totalidade das ações de emissão da Emissora e de titularidade da Alienante </w:t>
      </w:r>
      <w:r w:rsidR="00913ADE" w:rsidRPr="00C7243C">
        <w:rPr>
          <w:szCs w:val="20"/>
          <w:lang w:val="pt-BR"/>
        </w:rPr>
        <w:t xml:space="preserve">Fiduciante </w:t>
      </w:r>
      <w:r w:rsidRPr="00C7243C">
        <w:rPr>
          <w:szCs w:val="20"/>
          <w:lang w:val="pt-BR"/>
        </w:rPr>
        <w:t>foi alienada e transferida fiduciariamente em favor do Agente Fiduciário (“</w:t>
      </w:r>
      <w:r w:rsidRPr="00C7243C">
        <w:rPr>
          <w:szCs w:val="20"/>
          <w:u w:val="single"/>
          <w:lang w:val="pt-BR"/>
        </w:rPr>
        <w:t>Contrato</w:t>
      </w:r>
      <w:r w:rsidRPr="00C7243C">
        <w:rPr>
          <w:szCs w:val="20"/>
          <w:lang w:val="pt-BR"/>
        </w:rPr>
        <w:t>”);</w:t>
      </w:r>
    </w:p>
    <w:p w14:paraId="52AFD572" w14:textId="77777777" w:rsidR="00173C12" w:rsidRPr="00C7243C" w:rsidRDefault="00173C12" w:rsidP="005472F7">
      <w:pPr>
        <w:rPr>
          <w:szCs w:val="20"/>
          <w:lang w:val="pt-BR"/>
        </w:rPr>
      </w:pPr>
    </w:p>
    <w:p w14:paraId="3E9C5619" w14:textId="71F9CFB2" w:rsidR="00173C12" w:rsidRPr="00C7243C" w:rsidRDefault="00173C12" w:rsidP="005472F7">
      <w:pPr>
        <w:pStyle w:val="ListParagraph"/>
        <w:numPr>
          <w:ilvl w:val="0"/>
          <w:numId w:val="34"/>
        </w:numPr>
        <w:autoSpaceDE w:val="0"/>
        <w:autoSpaceDN w:val="0"/>
        <w:adjustRightInd w:val="0"/>
        <w:ind w:left="709" w:hanging="709"/>
        <w:rPr>
          <w:szCs w:val="20"/>
          <w:lang w:val="pt-BR"/>
        </w:rPr>
      </w:pPr>
      <w:r w:rsidRPr="00C7243C">
        <w:rPr>
          <w:szCs w:val="20"/>
          <w:lang w:val="pt-BR"/>
        </w:rPr>
        <w:t xml:space="preserve">em [--] de [--] de [--], a Emissora emitiu [--] ([--]) ações, </w:t>
      </w:r>
      <w:r w:rsidR="00913ADE" w:rsidRPr="00C7243C">
        <w:rPr>
          <w:szCs w:val="20"/>
          <w:lang w:val="pt-BR"/>
        </w:rPr>
        <w:t>as quais foram integralmente subscritas pela Alienante Fiduciante</w:t>
      </w:r>
      <w:r w:rsidRPr="00C7243C">
        <w:rPr>
          <w:szCs w:val="20"/>
          <w:lang w:val="pt-BR"/>
        </w:rPr>
        <w:t xml:space="preserve"> (“</w:t>
      </w:r>
      <w:r w:rsidRPr="00C7243C">
        <w:rPr>
          <w:szCs w:val="20"/>
          <w:u w:val="single"/>
          <w:lang w:val="pt-BR"/>
        </w:rPr>
        <w:t>Ações Adicionais</w:t>
      </w:r>
      <w:r w:rsidRPr="00C7243C">
        <w:rPr>
          <w:szCs w:val="20"/>
          <w:lang w:val="pt-BR"/>
        </w:rPr>
        <w:t>”); e</w:t>
      </w:r>
    </w:p>
    <w:p w14:paraId="3005E63B" w14:textId="77777777" w:rsidR="00064204" w:rsidRPr="00C7243C" w:rsidRDefault="00064204" w:rsidP="004F2066">
      <w:pPr>
        <w:rPr>
          <w:szCs w:val="20"/>
          <w:lang w:val="pt-BR"/>
        </w:rPr>
      </w:pPr>
    </w:p>
    <w:p w14:paraId="17A1DA79" w14:textId="504A3E85" w:rsidR="00064204" w:rsidRPr="00C7243C" w:rsidRDefault="001F4BF1" w:rsidP="005472F7">
      <w:pPr>
        <w:pStyle w:val="ListParagraph"/>
        <w:numPr>
          <w:ilvl w:val="0"/>
          <w:numId w:val="34"/>
        </w:numPr>
        <w:autoSpaceDE w:val="0"/>
        <w:autoSpaceDN w:val="0"/>
        <w:adjustRightInd w:val="0"/>
        <w:ind w:left="709" w:hanging="709"/>
        <w:rPr>
          <w:szCs w:val="20"/>
          <w:lang w:val="pt-BR"/>
        </w:rPr>
      </w:pPr>
      <w:r w:rsidRPr="00C7243C">
        <w:rPr>
          <w:szCs w:val="20"/>
          <w:lang w:val="pt-BR"/>
        </w:rPr>
        <w:t xml:space="preserve">para a formalização do disposto na Cláusula 2.5 do Contrato, </w:t>
      </w:r>
      <w:r w:rsidR="00064204" w:rsidRPr="00C7243C">
        <w:rPr>
          <w:szCs w:val="20"/>
          <w:lang w:val="pt-BR"/>
        </w:rPr>
        <w:t xml:space="preserve">as Partes desejam </w:t>
      </w:r>
      <w:r w:rsidRPr="00C7243C">
        <w:rPr>
          <w:szCs w:val="20"/>
          <w:lang w:val="pt-BR"/>
        </w:rPr>
        <w:t xml:space="preserve">celebrar o presente Aditamento para </w:t>
      </w:r>
      <w:r w:rsidR="00064204" w:rsidRPr="00C7243C">
        <w:rPr>
          <w:szCs w:val="20"/>
          <w:lang w:val="pt-BR"/>
        </w:rPr>
        <w:t xml:space="preserve">formalizar a </w:t>
      </w:r>
      <w:r w:rsidRPr="00C7243C">
        <w:rPr>
          <w:szCs w:val="20"/>
          <w:lang w:val="pt-BR"/>
        </w:rPr>
        <w:t>incorporação das Ações Adicionais à Alienação Fiduciária;</w:t>
      </w:r>
    </w:p>
    <w:p w14:paraId="0E9FD533" w14:textId="77777777" w:rsidR="00173C12" w:rsidRPr="00C7243C" w:rsidRDefault="00173C12" w:rsidP="005472F7">
      <w:pPr>
        <w:rPr>
          <w:szCs w:val="20"/>
          <w:lang w:val="pt-BR"/>
        </w:rPr>
      </w:pPr>
    </w:p>
    <w:p w14:paraId="24C2D062" w14:textId="77777777" w:rsidR="00913ADE" w:rsidRPr="00C7243C" w:rsidRDefault="00913ADE" w:rsidP="005472F7">
      <w:pPr>
        <w:suppressAutoHyphens/>
        <w:rPr>
          <w:szCs w:val="20"/>
          <w:lang w:val="pt-BR"/>
        </w:rPr>
      </w:pPr>
      <w:r w:rsidRPr="00C7243C">
        <w:rPr>
          <w:b/>
          <w:bCs/>
          <w:szCs w:val="20"/>
          <w:lang w:val="pt-BR"/>
        </w:rPr>
        <w:t>ISTO POSTO, RESOLVEM</w:t>
      </w:r>
      <w:r w:rsidRPr="00C7243C">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C7243C" w:rsidRDefault="00173C12" w:rsidP="005472F7">
      <w:pPr>
        <w:rPr>
          <w:szCs w:val="20"/>
          <w:lang w:val="pt-BR"/>
        </w:rPr>
      </w:pPr>
    </w:p>
    <w:p w14:paraId="67DD998B" w14:textId="77777777" w:rsidR="00913ADE" w:rsidRPr="00C7243C" w:rsidRDefault="00913ADE" w:rsidP="005472F7">
      <w:pPr>
        <w:pStyle w:val="TtulodaClusula"/>
        <w:keepNext/>
        <w:numPr>
          <w:ilvl w:val="0"/>
          <w:numId w:val="35"/>
        </w:numPr>
        <w:jc w:val="both"/>
        <w:outlineLvl w:val="9"/>
        <w:rPr>
          <w:b w:val="0"/>
        </w:rPr>
      </w:pPr>
      <w:r w:rsidRPr="00C7243C">
        <w:t>CLÁUSULA I – DEFINIÇÕES E INTERPRETAÇÃO</w:t>
      </w:r>
    </w:p>
    <w:p w14:paraId="3B585FE2" w14:textId="77777777" w:rsidR="00913ADE" w:rsidRPr="00C7243C" w:rsidRDefault="00913ADE" w:rsidP="004F2066">
      <w:pPr>
        <w:keepNext/>
        <w:rPr>
          <w:szCs w:val="20"/>
          <w:lang w:val="pt-BR"/>
        </w:rPr>
      </w:pPr>
    </w:p>
    <w:p w14:paraId="48633AA4" w14:textId="77777777" w:rsidR="00913ADE" w:rsidRPr="00C7243C" w:rsidRDefault="00913ADE" w:rsidP="004F2066">
      <w:pPr>
        <w:pStyle w:val="Clusula"/>
        <w:outlineLvl w:val="9"/>
      </w:pPr>
      <w:r w:rsidRPr="00C7243C">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w:t>
      </w:r>
      <w:r w:rsidRPr="00C7243C">
        <w:lastRenderedPageBreak/>
        <w:t>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21CD81BE" w14:textId="77777777" w:rsidR="00173C12" w:rsidRPr="00C7243C" w:rsidRDefault="00173C12" w:rsidP="005472F7">
      <w:pPr>
        <w:rPr>
          <w:szCs w:val="20"/>
          <w:lang w:val="pt-BR"/>
        </w:rPr>
      </w:pPr>
    </w:p>
    <w:p w14:paraId="63F71988" w14:textId="77777777" w:rsidR="00173C12" w:rsidRPr="00C7243C" w:rsidRDefault="00173C12" w:rsidP="004F2066">
      <w:pPr>
        <w:pStyle w:val="Clusula"/>
        <w:outlineLvl w:val="9"/>
      </w:pPr>
      <w:bookmarkStart w:id="106" w:name="_Hlk57343737"/>
      <w:r w:rsidRPr="00C7243C">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106"/>
    <w:p w14:paraId="199B6980" w14:textId="77777777" w:rsidR="00173C12" w:rsidRPr="00C7243C" w:rsidRDefault="00173C12" w:rsidP="005472F7">
      <w:pPr>
        <w:rPr>
          <w:szCs w:val="20"/>
          <w:lang w:val="pt-BR"/>
        </w:rPr>
      </w:pPr>
    </w:p>
    <w:p w14:paraId="2BF88159" w14:textId="4B4D4E4E" w:rsidR="008C1BA2" w:rsidRPr="00C7243C" w:rsidRDefault="008C1BA2" w:rsidP="005472F7">
      <w:pPr>
        <w:pStyle w:val="TtulodaClusula"/>
        <w:keepNext/>
        <w:numPr>
          <w:ilvl w:val="0"/>
          <w:numId w:val="35"/>
        </w:numPr>
        <w:jc w:val="both"/>
        <w:outlineLvl w:val="9"/>
        <w:rPr>
          <w:b w:val="0"/>
        </w:rPr>
      </w:pPr>
      <w:r w:rsidRPr="00C7243C">
        <w:t>CLÁUSULA I</w:t>
      </w:r>
      <w:r w:rsidR="00A0106E" w:rsidRPr="00C7243C">
        <w:t>I</w:t>
      </w:r>
      <w:r w:rsidRPr="00C7243C">
        <w:t xml:space="preserve"> – ALIENAÇÃO FIDUCIÁRIA DE AÇÕES EM GARANTIA</w:t>
      </w:r>
    </w:p>
    <w:p w14:paraId="5FB7767E" w14:textId="77777777" w:rsidR="00173C12" w:rsidRPr="00C7243C" w:rsidRDefault="00173C12" w:rsidP="005472F7">
      <w:pPr>
        <w:rPr>
          <w:szCs w:val="20"/>
          <w:lang w:val="pt-BR"/>
        </w:rPr>
      </w:pPr>
    </w:p>
    <w:p w14:paraId="1C499951" w14:textId="6FC1E5F1" w:rsidR="00173C12" w:rsidRPr="00C7243C" w:rsidRDefault="00173C12" w:rsidP="004F2066">
      <w:pPr>
        <w:pStyle w:val="Clusula"/>
        <w:outlineLvl w:val="9"/>
      </w:pPr>
      <w:r w:rsidRPr="00C7243C">
        <w:t xml:space="preserve">Na forma do disposto no Contrato e nos termos do artigo 66-B da Lei nº 4.728, dos artigos 40, 100 e 113 da Lei das Sociedades por Ações e, </w:t>
      </w:r>
      <w:r w:rsidR="00405DCA" w:rsidRPr="00C7243C">
        <w:t>conforme</w:t>
      </w:r>
      <w:r w:rsidRPr="00C7243C">
        <w:t xml:space="preserve"> aplicável, dos artigos 1.361 e seguintes do Código Civil, </w:t>
      </w:r>
      <w:r w:rsidR="00405DCA" w:rsidRPr="00C7243C">
        <w:t>a Alienante Fiduciante</w:t>
      </w:r>
      <w:r w:rsidRPr="00C7243C">
        <w:t xml:space="preserve">, neste ato, em caráter irrevogável e irretratável, aliena e transfere fiduciariamente </w:t>
      </w:r>
      <w:bookmarkStart w:id="107" w:name="_Hlk57343977"/>
      <w:r w:rsidRPr="00C7243C">
        <w:t xml:space="preserve">em garantia aos Debenturistas, representados pelo Agente Fiduciário, </w:t>
      </w:r>
      <w:bookmarkEnd w:id="107"/>
      <w:r w:rsidRPr="00C7243C">
        <w:t xml:space="preserve">em garantia do fiel, pontual e integral pagamento das Obrigações Garantidas, todas as Ações Adicionais listadas no </w:t>
      </w:r>
      <w:r w:rsidRPr="00C7243C">
        <w:rPr>
          <w:b/>
        </w:rPr>
        <w:t>Anexo A</w:t>
      </w:r>
      <w:r w:rsidRPr="00C7243C">
        <w:t xml:space="preserve"> deste Aditamento, ficando entendido que todos os direitos e obrigações das Partes sob o Contrato devem ser aplicados, </w:t>
      </w:r>
      <w:r w:rsidRPr="00C7243C">
        <w:rPr>
          <w:i/>
        </w:rPr>
        <w:t>mutatis mutandis</w:t>
      </w:r>
      <w:r w:rsidRPr="00C7243C">
        <w:t xml:space="preserve">, a este Aditamento e as Ações Adicionais devem ser consideradas para todos os propósitos e fins do Contrato como </w:t>
      </w:r>
      <w:r w:rsidR="00405DCA" w:rsidRPr="00C7243C">
        <w:t>“</w:t>
      </w:r>
      <w:r w:rsidRPr="00C7243C">
        <w:rPr>
          <w:u w:val="single"/>
        </w:rPr>
        <w:t>Ações</w:t>
      </w:r>
      <w:r w:rsidR="00AA6484" w:rsidRPr="00C7243C">
        <w:rPr>
          <w:u w:val="single"/>
        </w:rPr>
        <w:t xml:space="preserve"> Alienadas Fiduciariamente</w:t>
      </w:r>
      <w:r w:rsidR="00405DCA" w:rsidRPr="00C7243C">
        <w:t>”</w:t>
      </w:r>
      <w:r w:rsidRPr="00C7243C">
        <w:t>.</w:t>
      </w:r>
    </w:p>
    <w:p w14:paraId="4E8B6E39" w14:textId="77777777" w:rsidR="00173C12" w:rsidRPr="00C7243C" w:rsidRDefault="00173C12" w:rsidP="005472F7">
      <w:pPr>
        <w:rPr>
          <w:szCs w:val="20"/>
          <w:lang w:val="pt-BR"/>
        </w:rPr>
      </w:pPr>
    </w:p>
    <w:p w14:paraId="2A0BE1BB" w14:textId="77777777" w:rsidR="008C1BA2" w:rsidRPr="00C7243C" w:rsidRDefault="008C1BA2" w:rsidP="005472F7">
      <w:pPr>
        <w:pStyle w:val="TtulodaClusula"/>
        <w:keepNext/>
        <w:jc w:val="both"/>
        <w:outlineLvl w:val="9"/>
      </w:pPr>
      <w:r w:rsidRPr="00C7243C">
        <w:t>CLÁUSULA III – RATIFICAÇÕES E REGISTRO</w:t>
      </w:r>
    </w:p>
    <w:p w14:paraId="4ED5A2DB" w14:textId="77777777" w:rsidR="00405DCA" w:rsidRPr="00C7243C" w:rsidRDefault="00405DCA" w:rsidP="005472F7">
      <w:pPr>
        <w:keepNext/>
        <w:rPr>
          <w:szCs w:val="20"/>
          <w:lang w:val="pt-BR"/>
        </w:rPr>
      </w:pPr>
    </w:p>
    <w:p w14:paraId="74D58565" w14:textId="77777777" w:rsidR="00405DCA" w:rsidRPr="00C7243C" w:rsidRDefault="00405DCA" w:rsidP="004F2066">
      <w:pPr>
        <w:pStyle w:val="Clusula"/>
        <w:outlineLvl w:val="9"/>
      </w:pPr>
      <w:r w:rsidRPr="00C7243C">
        <w:t>As Partes ratificam todos os demais termos e condições do Contrato que não foram expressamente alterados por meio deste Aditamento.</w:t>
      </w:r>
    </w:p>
    <w:p w14:paraId="3E6B6BBA" w14:textId="77777777" w:rsidR="00405DCA" w:rsidRPr="00C7243C" w:rsidRDefault="00405DCA" w:rsidP="005472F7">
      <w:pPr>
        <w:rPr>
          <w:szCs w:val="20"/>
          <w:lang w:val="pt-BR"/>
        </w:rPr>
      </w:pPr>
    </w:p>
    <w:p w14:paraId="3A10981C" w14:textId="77777777" w:rsidR="00405DCA" w:rsidRPr="00C7243C" w:rsidRDefault="00405DCA" w:rsidP="004F2066">
      <w:pPr>
        <w:pStyle w:val="Clusula"/>
        <w:outlineLvl w:val="9"/>
      </w:pPr>
      <w:r w:rsidRPr="00C7243C">
        <w:t xml:space="preserve">A Alienante Fiduciante obriga-se a tomar todas as providências necessárias de acordo com a lei aplicável para a criação e o aperfeiçoamento da Alienação Fiduciária sobre as Ações Adicionais listados no </w:t>
      </w:r>
      <w:r w:rsidRPr="00C7243C">
        <w:rPr>
          <w:b/>
        </w:rPr>
        <w:t>Anexo A</w:t>
      </w:r>
      <w:r w:rsidRPr="00C7243C">
        <w:t xml:space="preserve"> deste Aditamento, nos termos da Cláusula IV do Contrato.</w:t>
      </w:r>
    </w:p>
    <w:p w14:paraId="29A84656" w14:textId="77777777" w:rsidR="00405DCA" w:rsidRPr="00C7243C" w:rsidRDefault="00405DCA" w:rsidP="005472F7">
      <w:pPr>
        <w:rPr>
          <w:szCs w:val="20"/>
          <w:lang w:val="pt-BR"/>
        </w:rPr>
      </w:pPr>
    </w:p>
    <w:p w14:paraId="379F14C1" w14:textId="77777777" w:rsidR="00405DCA" w:rsidRPr="00C7243C" w:rsidRDefault="00405DCA" w:rsidP="004F2066">
      <w:pPr>
        <w:pStyle w:val="Clusula"/>
        <w:outlineLvl w:val="9"/>
      </w:pPr>
      <w:r w:rsidRPr="00C7243C">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C7243C" w:rsidRDefault="00405DCA" w:rsidP="005472F7">
      <w:pPr>
        <w:rPr>
          <w:szCs w:val="20"/>
          <w:lang w:val="pt-BR"/>
        </w:rPr>
      </w:pPr>
    </w:p>
    <w:p w14:paraId="344F9DF2" w14:textId="77777777" w:rsidR="00405DCA" w:rsidRPr="00C7243C" w:rsidRDefault="00405DCA" w:rsidP="004F2066">
      <w:pPr>
        <w:pStyle w:val="Clusula"/>
        <w:outlineLvl w:val="9"/>
      </w:pPr>
      <w:r w:rsidRPr="00C7243C">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C7243C" w:rsidRDefault="00405DCA" w:rsidP="005472F7">
      <w:pPr>
        <w:rPr>
          <w:szCs w:val="20"/>
          <w:lang w:val="pt-BR"/>
        </w:rPr>
      </w:pPr>
    </w:p>
    <w:p w14:paraId="5AF0EE6A" w14:textId="56F81572" w:rsidR="008C1BA2" w:rsidRPr="00C7243C" w:rsidRDefault="008C1BA2" w:rsidP="005472F7">
      <w:pPr>
        <w:pStyle w:val="TtulodaClusula"/>
        <w:jc w:val="both"/>
        <w:outlineLvl w:val="9"/>
      </w:pPr>
      <w:r w:rsidRPr="00C7243C">
        <w:t xml:space="preserve">CLÁUSULA </w:t>
      </w:r>
      <w:r w:rsidR="00BC26AF" w:rsidRPr="00C7243C">
        <w:t>I</w:t>
      </w:r>
      <w:r w:rsidRPr="00C7243C">
        <w:t>V – LEGISLAÇÃO APLICÁVEL E FORO</w:t>
      </w:r>
    </w:p>
    <w:p w14:paraId="03DCCB5F" w14:textId="77777777" w:rsidR="00405DCA" w:rsidRPr="00C7243C" w:rsidRDefault="00405DCA" w:rsidP="005472F7">
      <w:pPr>
        <w:rPr>
          <w:szCs w:val="20"/>
          <w:lang w:val="pt-BR"/>
        </w:rPr>
      </w:pPr>
    </w:p>
    <w:p w14:paraId="4872AF36" w14:textId="77777777" w:rsidR="00405DCA" w:rsidRPr="00C7243C" w:rsidRDefault="00405DCA" w:rsidP="004F2066">
      <w:pPr>
        <w:pStyle w:val="Clusula"/>
        <w:outlineLvl w:val="9"/>
      </w:pPr>
      <w:r w:rsidRPr="00C7243C">
        <w:lastRenderedPageBreak/>
        <w:t>O presente Aditamento será regido e interpretado em conformidade com as leis da República Federativa do Brasil.</w:t>
      </w:r>
    </w:p>
    <w:p w14:paraId="72B89131" w14:textId="77777777" w:rsidR="00405DCA" w:rsidRPr="00C7243C" w:rsidRDefault="00405DCA" w:rsidP="005472F7">
      <w:pPr>
        <w:rPr>
          <w:szCs w:val="20"/>
          <w:lang w:val="pt-BR"/>
        </w:rPr>
      </w:pPr>
    </w:p>
    <w:p w14:paraId="2DA6F831" w14:textId="77777777" w:rsidR="00405DCA" w:rsidRPr="00C7243C" w:rsidRDefault="00405DCA" w:rsidP="004F2066">
      <w:pPr>
        <w:pStyle w:val="Clusula"/>
        <w:outlineLvl w:val="9"/>
      </w:pPr>
      <w:r w:rsidRPr="00C7243C">
        <w:t xml:space="preserve">As Partes elegem, por este ato, o foro da cidade de São Paulo, Estado de São Paulo, </w:t>
      </w:r>
      <w:r w:rsidRPr="00C7243C">
        <w:rPr>
          <w:rFonts w:cs="Arial"/>
        </w:rPr>
        <w:t xml:space="preserve">com </w:t>
      </w:r>
      <w:r w:rsidRPr="00C7243C">
        <w:t>renúncia</w:t>
      </w:r>
      <w:r w:rsidRPr="00C7243C">
        <w:rPr>
          <w:rFonts w:cs="Arial"/>
        </w:rPr>
        <w:t xml:space="preserve"> expressa de qualquer outro, por mais privilegiado que seja ou que possa vir a ser, como competente</w:t>
      </w:r>
      <w:r w:rsidRPr="00C7243C">
        <w:t xml:space="preserve"> para dirimir quaisquer litígios decorrentes do presente Aditamento.</w:t>
      </w:r>
    </w:p>
    <w:p w14:paraId="798C3F26" w14:textId="77777777" w:rsidR="00405DCA" w:rsidRPr="00C7243C" w:rsidRDefault="00405DCA" w:rsidP="005472F7">
      <w:pPr>
        <w:rPr>
          <w:szCs w:val="20"/>
          <w:lang w:val="pt-BR"/>
        </w:rPr>
      </w:pPr>
    </w:p>
    <w:p w14:paraId="2E328A19" w14:textId="1F987F9D" w:rsidR="00173C12" w:rsidRPr="00C7243C" w:rsidRDefault="00E259D5" w:rsidP="005472F7">
      <w:pPr>
        <w:rPr>
          <w:szCs w:val="20"/>
          <w:lang w:val="pt-BR"/>
        </w:rPr>
      </w:pPr>
      <w:bookmarkStart w:id="108" w:name="_Hlk59017093"/>
      <w:r w:rsidRPr="00C7243C">
        <w:rPr>
          <w:szCs w:val="20"/>
          <w:lang w:val="pt-BR"/>
        </w:rPr>
        <w:t>Estando assim certas e ajustadas, as Partes, obrigando-se por si e sucessores, firmam o presente Aditamento, mediante assinatura digital, juntamente com 2 (duas) testemunhas, que também a assinam.</w:t>
      </w:r>
      <w:bookmarkEnd w:id="108"/>
    </w:p>
    <w:p w14:paraId="63E8AF28" w14:textId="77777777" w:rsidR="00405DCA" w:rsidRPr="00C7243C" w:rsidRDefault="00405DCA" w:rsidP="005472F7">
      <w:pPr>
        <w:keepNext/>
        <w:jc w:val="center"/>
        <w:rPr>
          <w:rFonts w:cs="Tahoma"/>
          <w:szCs w:val="20"/>
          <w:lang w:val="pt-BR"/>
        </w:rPr>
      </w:pPr>
      <w:r w:rsidRPr="00C7243C">
        <w:rPr>
          <w:rFonts w:cs="Tahoma"/>
          <w:szCs w:val="20"/>
          <w:lang w:val="pt-BR"/>
        </w:rPr>
        <w:t xml:space="preserve">São Paulo, </w:t>
      </w:r>
      <w:r w:rsidRPr="00C7243C">
        <w:rPr>
          <w:szCs w:val="20"/>
          <w:lang w:val="pt-BR"/>
        </w:rPr>
        <w:t>[--]</w:t>
      </w:r>
      <w:r w:rsidRPr="00C7243C">
        <w:rPr>
          <w:rFonts w:cs="Tahoma"/>
          <w:szCs w:val="20"/>
          <w:lang w:val="pt-BR"/>
        </w:rPr>
        <w:t xml:space="preserve"> de </w:t>
      </w:r>
      <w:r w:rsidRPr="00C7243C">
        <w:rPr>
          <w:szCs w:val="20"/>
          <w:lang w:val="pt-BR"/>
        </w:rPr>
        <w:t>[--]</w:t>
      </w:r>
      <w:r w:rsidRPr="00C7243C">
        <w:rPr>
          <w:rFonts w:cs="Tahoma"/>
          <w:szCs w:val="20"/>
          <w:lang w:val="pt-BR"/>
        </w:rPr>
        <w:t xml:space="preserve"> de [--].</w:t>
      </w:r>
    </w:p>
    <w:p w14:paraId="709475B5" w14:textId="77777777" w:rsidR="00405DCA" w:rsidRPr="00C7243C" w:rsidRDefault="00405DCA" w:rsidP="005472F7">
      <w:pPr>
        <w:keepNext/>
        <w:rPr>
          <w:szCs w:val="20"/>
          <w:lang w:val="pt-BR"/>
        </w:rPr>
      </w:pPr>
    </w:p>
    <w:p w14:paraId="0A749B57" w14:textId="77777777" w:rsidR="00405DCA" w:rsidRPr="00C7243C" w:rsidRDefault="00405DCA" w:rsidP="005472F7">
      <w:pPr>
        <w:pStyle w:val="times"/>
        <w:overflowPunct w:val="0"/>
        <w:autoSpaceDE w:val="0"/>
        <w:autoSpaceDN w:val="0"/>
        <w:adjustRightInd w:val="0"/>
        <w:jc w:val="center"/>
        <w:textAlignment w:val="baseline"/>
        <w:rPr>
          <w:szCs w:val="20"/>
          <w:lang w:val="pt-BR"/>
        </w:rPr>
      </w:pPr>
      <w:r w:rsidRPr="00C7243C">
        <w:rPr>
          <w:b/>
          <w:szCs w:val="20"/>
          <w:lang w:val="pt-BR"/>
        </w:rPr>
        <w:t>OXE PARTICIPAÇÕES S.A.</w:t>
      </w:r>
    </w:p>
    <w:p w14:paraId="36781260" w14:textId="77777777" w:rsidR="00405DCA" w:rsidRPr="00C7243C"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C7243C" w14:paraId="662863AB" w14:textId="77777777" w:rsidTr="001034B8">
        <w:tc>
          <w:tcPr>
            <w:tcW w:w="2485" w:type="pct"/>
            <w:hideMark/>
          </w:tcPr>
          <w:p w14:paraId="3765C870" w14:textId="77777777" w:rsidR="00405DCA" w:rsidRPr="00C7243C" w:rsidRDefault="00405DCA" w:rsidP="005472F7">
            <w:pPr>
              <w:rPr>
                <w:szCs w:val="20"/>
                <w:lang w:val="pt-BR"/>
              </w:rPr>
            </w:pPr>
            <w:r w:rsidRPr="00C7243C">
              <w:rPr>
                <w:szCs w:val="20"/>
                <w:lang w:val="pt-BR"/>
              </w:rPr>
              <w:t>________________________________</w:t>
            </w:r>
          </w:p>
          <w:p w14:paraId="56C7492D" w14:textId="77777777" w:rsidR="00405DCA" w:rsidRPr="00C7243C" w:rsidRDefault="00405DCA" w:rsidP="005472F7">
            <w:pPr>
              <w:rPr>
                <w:szCs w:val="20"/>
                <w:lang w:val="pt-BR"/>
              </w:rPr>
            </w:pPr>
            <w:r w:rsidRPr="00C7243C">
              <w:rPr>
                <w:szCs w:val="20"/>
                <w:lang w:val="pt-BR"/>
              </w:rPr>
              <w:t>Nome:</w:t>
            </w:r>
          </w:p>
          <w:p w14:paraId="364F310B" w14:textId="77777777" w:rsidR="00405DCA" w:rsidRPr="00C7243C" w:rsidRDefault="00405DCA" w:rsidP="005472F7">
            <w:pPr>
              <w:rPr>
                <w:b/>
                <w:szCs w:val="20"/>
                <w:lang w:val="pt-BR"/>
              </w:rPr>
            </w:pPr>
            <w:r w:rsidRPr="00C7243C">
              <w:rPr>
                <w:szCs w:val="20"/>
                <w:lang w:val="pt-BR"/>
              </w:rPr>
              <w:t>Cargo:</w:t>
            </w:r>
          </w:p>
        </w:tc>
        <w:tc>
          <w:tcPr>
            <w:tcW w:w="2515" w:type="pct"/>
            <w:hideMark/>
          </w:tcPr>
          <w:p w14:paraId="171949D7" w14:textId="77777777" w:rsidR="00405DCA" w:rsidRPr="00C7243C" w:rsidRDefault="00405DCA" w:rsidP="005472F7">
            <w:pPr>
              <w:rPr>
                <w:szCs w:val="20"/>
                <w:lang w:val="pt-BR"/>
              </w:rPr>
            </w:pPr>
            <w:r w:rsidRPr="00C7243C">
              <w:rPr>
                <w:szCs w:val="20"/>
                <w:lang w:val="pt-BR"/>
              </w:rPr>
              <w:t>_________________________________</w:t>
            </w:r>
          </w:p>
          <w:p w14:paraId="40328496" w14:textId="77777777" w:rsidR="00405DCA" w:rsidRPr="00C7243C" w:rsidRDefault="00405DCA" w:rsidP="005472F7">
            <w:pPr>
              <w:rPr>
                <w:szCs w:val="20"/>
                <w:lang w:val="pt-BR"/>
              </w:rPr>
            </w:pPr>
            <w:r w:rsidRPr="00C7243C">
              <w:rPr>
                <w:szCs w:val="20"/>
                <w:lang w:val="pt-BR"/>
              </w:rPr>
              <w:t>Nome:</w:t>
            </w:r>
          </w:p>
          <w:p w14:paraId="6D155345" w14:textId="77777777" w:rsidR="00405DCA" w:rsidRPr="00C7243C" w:rsidRDefault="00405DCA" w:rsidP="005472F7">
            <w:pPr>
              <w:rPr>
                <w:b/>
                <w:szCs w:val="20"/>
                <w:lang w:val="pt-BR"/>
              </w:rPr>
            </w:pPr>
            <w:r w:rsidRPr="00C7243C">
              <w:rPr>
                <w:szCs w:val="20"/>
                <w:lang w:val="pt-BR"/>
              </w:rPr>
              <w:t>Cargo:</w:t>
            </w:r>
          </w:p>
        </w:tc>
      </w:tr>
    </w:tbl>
    <w:p w14:paraId="36847CA6" w14:textId="77777777" w:rsidR="00405DCA" w:rsidRPr="00C7243C" w:rsidRDefault="00405DCA" w:rsidP="005472F7">
      <w:pPr>
        <w:suppressAutoHyphens/>
        <w:rPr>
          <w:szCs w:val="20"/>
          <w:lang w:val="pt-BR"/>
        </w:rPr>
      </w:pPr>
    </w:p>
    <w:p w14:paraId="13AECADE" w14:textId="77777777" w:rsidR="00405DCA" w:rsidRPr="00C7243C" w:rsidRDefault="00405DCA" w:rsidP="005472F7">
      <w:pPr>
        <w:keepNext/>
        <w:jc w:val="center"/>
        <w:rPr>
          <w:rFonts w:cs="Calibri"/>
          <w:b/>
          <w:szCs w:val="20"/>
          <w:lang w:val="pt-BR"/>
        </w:rPr>
      </w:pPr>
      <w:r w:rsidRPr="00C7243C">
        <w:rPr>
          <w:b/>
          <w:szCs w:val="20"/>
          <w:lang w:val="pt-BR"/>
        </w:rPr>
        <w:t>SIMPLIFIC PAVARINI DISTRIBUIDORA DE TÍTULOS E VALORES MOBILIÁRIOS LTDA.</w:t>
      </w:r>
    </w:p>
    <w:p w14:paraId="33A962F7" w14:textId="77777777" w:rsidR="00405DCA" w:rsidRPr="00C7243C" w:rsidRDefault="00405DCA" w:rsidP="005472F7">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C7243C" w14:paraId="112490DA" w14:textId="77777777" w:rsidTr="001034B8">
        <w:tc>
          <w:tcPr>
            <w:tcW w:w="2485" w:type="pct"/>
            <w:hideMark/>
          </w:tcPr>
          <w:p w14:paraId="0446800A" w14:textId="77777777" w:rsidR="00405DCA" w:rsidRPr="00C7243C" w:rsidRDefault="00405DCA" w:rsidP="005472F7">
            <w:pPr>
              <w:rPr>
                <w:szCs w:val="20"/>
                <w:lang w:val="pt-BR"/>
              </w:rPr>
            </w:pPr>
            <w:r w:rsidRPr="00C7243C">
              <w:rPr>
                <w:szCs w:val="20"/>
                <w:lang w:val="pt-BR"/>
              </w:rPr>
              <w:t>________________________________</w:t>
            </w:r>
          </w:p>
          <w:p w14:paraId="1FAABF19" w14:textId="77777777" w:rsidR="00405DCA" w:rsidRPr="00C7243C" w:rsidRDefault="00405DCA" w:rsidP="005472F7">
            <w:pPr>
              <w:rPr>
                <w:szCs w:val="20"/>
                <w:lang w:val="pt-BR"/>
              </w:rPr>
            </w:pPr>
            <w:r w:rsidRPr="00C7243C">
              <w:rPr>
                <w:szCs w:val="20"/>
                <w:lang w:val="pt-BR"/>
              </w:rPr>
              <w:t>Nome:</w:t>
            </w:r>
          </w:p>
          <w:p w14:paraId="7471F626" w14:textId="77777777" w:rsidR="00405DCA" w:rsidRPr="00C7243C" w:rsidRDefault="00405DCA" w:rsidP="005472F7">
            <w:pPr>
              <w:rPr>
                <w:b/>
                <w:szCs w:val="20"/>
                <w:lang w:val="pt-BR"/>
              </w:rPr>
            </w:pPr>
            <w:r w:rsidRPr="00C7243C">
              <w:rPr>
                <w:szCs w:val="20"/>
                <w:lang w:val="pt-BR"/>
              </w:rPr>
              <w:t>Cargo:</w:t>
            </w:r>
          </w:p>
        </w:tc>
        <w:tc>
          <w:tcPr>
            <w:tcW w:w="2515" w:type="pct"/>
            <w:hideMark/>
          </w:tcPr>
          <w:p w14:paraId="52FD085D" w14:textId="77777777" w:rsidR="00405DCA" w:rsidRPr="00C7243C" w:rsidRDefault="00405DCA" w:rsidP="005472F7">
            <w:pPr>
              <w:rPr>
                <w:szCs w:val="20"/>
                <w:lang w:val="pt-BR"/>
              </w:rPr>
            </w:pPr>
            <w:r w:rsidRPr="00C7243C">
              <w:rPr>
                <w:szCs w:val="20"/>
                <w:lang w:val="pt-BR"/>
              </w:rPr>
              <w:t>_________________________________</w:t>
            </w:r>
          </w:p>
          <w:p w14:paraId="5036BBAA" w14:textId="77777777" w:rsidR="00405DCA" w:rsidRPr="00C7243C" w:rsidRDefault="00405DCA" w:rsidP="005472F7">
            <w:pPr>
              <w:rPr>
                <w:szCs w:val="20"/>
                <w:lang w:val="pt-BR"/>
              </w:rPr>
            </w:pPr>
            <w:r w:rsidRPr="00C7243C">
              <w:rPr>
                <w:szCs w:val="20"/>
                <w:lang w:val="pt-BR"/>
              </w:rPr>
              <w:t>Nome:</w:t>
            </w:r>
          </w:p>
          <w:p w14:paraId="5ECA4777" w14:textId="77777777" w:rsidR="00405DCA" w:rsidRPr="00C7243C" w:rsidRDefault="00405DCA" w:rsidP="005472F7">
            <w:pPr>
              <w:rPr>
                <w:b/>
                <w:szCs w:val="20"/>
                <w:lang w:val="pt-BR"/>
              </w:rPr>
            </w:pPr>
            <w:r w:rsidRPr="00C7243C">
              <w:rPr>
                <w:szCs w:val="20"/>
                <w:lang w:val="pt-BR"/>
              </w:rPr>
              <w:t>Cargo:</w:t>
            </w:r>
          </w:p>
        </w:tc>
      </w:tr>
    </w:tbl>
    <w:p w14:paraId="42D5AEE5" w14:textId="77777777" w:rsidR="00405DCA" w:rsidRPr="00C7243C" w:rsidRDefault="00405DCA" w:rsidP="005472F7">
      <w:pPr>
        <w:suppressAutoHyphens/>
        <w:rPr>
          <w:szCs w:val="20"/>
          <w:lang w:val="pt-BR"/>
        </w:rPr>
      </w:pPr>
    </w:p>
    <w:p w14:paraId="1AA36DC5" w14:textId="1AB00775" w:rsidR="00405DCA" w:rsidRPr="00C7243C" w:rsidRDefault="00864C0E" w:rsidP="005472F7">
      <w:pPr>
        <w:keepNext/>
        <w:jc w:val="center"/>
        <w:rPr>
          <w:color w:val="000000"/>
          <w:szCs w:val="20"/>
          <w:lang w:val="pt-BR"/>
        </w:rPr>
      </w:pPr>
      <w:r w:rsidRPr="00C7243C">
        <w:rPr>
          <w:color w:val="000000"/>
          <w:szCs w:val="20"/>
          <w:lang w:val="pt-BR"/>
        </w:rPr>
        <w:t>[</w:t>
      </w:r>
      <w:r w:rsidR="00405DCA" w:rsidRPr="004F2066">
        <w:rPr>
          <w:b/>
          <w:color w:val="000000"/>
          <w:highlight w:val="yellow"/>
          <w:lang w:val="pt-BR"/>
        </w:rPr>
        <w:t>BONFIM</w:t>
      </w:r>
      <w:r w:rsidRPr="00C7243C">
        <w:rPr>
          <w:color w:val="000000"/>
          <w:szCs w:val="20"/>
          <w:lang w:val="pt-BR"/>
        </w:rPr>
        <w:t>]</w:t>
      </w:r>
      <w:r w:rsidR="00405DCA" w:rsidRPr="00C7243C">
        <w:rPr>
          <w:b/>
          <w:color w:val="000000"/>
          <w:szCs w:val="20"/>
          <w:lang w:val="pt-BR"/>
        </w:rPr>
        <w:t xml:space="preserve"> GERAÇÃO E COMÉRCIO DE ENRGIA SPE S.A.</w:t>
      </w:r>
    </w:p>
    <w:p w14:paraId="0AB6EB99" w14:textId="77777777" w:rsidR="00405DCA" w:rsidRPr="00C7243C"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C7243C" w14:paraId="6A222416" w14:textId="77777777" w:rsidTr="001034B8">
        <w:tc>
          <w:tcPr>
            <w:tcW w:w="2485" w:type="pct"/>
            <w:hideMark/>
          </w:tcPr>
          <w:p w14:paraId="2678F592" w14:textId="77777777" w:rsidR="00405DCA" w:rsidRPr="00C7243C" w:rsidRDefault="00405DCA" w:rsidP="005472F7">
            <w:pPr>
              <w:rPr>
                <w:szCs w:val="20"/>
                <w:lang w:val="pt-BR"/>
              </w:rPr>
            </w:pPr>
            <w:r w:rsidRPr="00C7243C">
              <w:rPr>
                <w:szCs w:val="20"/>
                <w:lang w:val="pt-BR"/>
              </w:rPr>
              <w:t>________________________________</w:t>
            </w:r>
          </w:p>
          <w:p w14:paraId="0971A33B" w14:textId="77777777" w:rsidR="00405DCA" w:rsidRPr="00C7243C" w:rsidRDefault="00405DCA" w:rsidP="005472F7">
            <w:pPr>
              <w:rPr>
                <w:szCs w:val="20"/>
                <w:lang w:val="pt-BR"/>
              </w:rPr>
            </w:pPr>
            <w:r w:rsidRPr="00C7243C">
              <w:rPr>
                <w:szCs w:val="20"/>
                <w:lang w:val="pt-BR"/>
              </w:rPr>
              <w:t>Nome:</w:t>
            </w:r>
          </w:p>
          <w:p w14:paraId="678FC2F5" w14:textId="77777777" w:rsidR="00405DCA" w:rsidRPr="00C7243C" w:rsidRDefault="00405DCA" w:rsidP="005472F7">
            <w:pPr>
              <w:rPr>
                <w:b/>
                <w:szCs w:val="20"/>
                <w:lang w:val="pt-BR"/>
              </w:rPr>
            </w:pPr>
            <w:r w:rsidRPr="00C7243C">
              <w:rPr>
                <w:szCs w:val="20"/>
                <w:lang w:val="pt-BR"/>
              </w:rPr>
              <w:t>Cargo:</w:t>
            </w:r>
          </w:p>
        </w:tc>
        <w:tc>
          <w:tcPr>
            <w:tcW w:w="2515" w:type="pct"/>
            <w:hideMark/>
          </w:tcPr>
          <w:p w14:paraId="11371782" w14:textId="77777777" w:rsidR="00405DCA" w:rsidRPr="00C7243C" w:rsidRDefault="00405DCA" w:rsidP="005472F7">
            <w:pPr>
              <w:rPr>
                <w:szCs w:val="20"/>
                <w:lang w:val="pt-BR"/>
              </w:rPr>
            </w:pPr>
            <w:r w:rsidRPr="00C7243C">
              <w:rPr>
                <w:szCs w:val="20"/>
                <w:lang w:val="pt-BR"/>
              </w:rPr>
              <w:t>_________________________________</w:t>
            </w:r>
          </w:p>
          <w:p w14:paraId="098D9C4A" w14:textId="77777777" w:rsidR="00405DCA" w:rsidRPr="00C7243C" w:rsidRDefault="00405DCA" w:rsidP="005472F7">
            <w:pPr>
              <w:rPr>
                <w:szCs w:val="20"/>
                <w:lang w:val="pt-BR"/>
              </w:rPr>
            </w:pPr>
            <w:r w:rsidRPr="00C7243C">
              <w:rPr>
                <w:szCs w:val="20"/>
                <w:lang w:val="pt-BR"/>
              </w:rPr>
              <w:t>Nome:</w:t>
            </w:r>
          </w:p>
          <w:p w14:paraId="18B16FFE" w14:textId="77777777" w:rsidR="00405DCA" w:rsidRPr="00C7243C" w:rsidRDefault="00405DCA" w:rsidP="005472F7">
            <w:pPr>
              <w:rPr>
                <w:b/>
                <w:szCs w:val="20"/>
                <w:lang w:val="pt-BR"/>
              </w:rPr>
            </w:pPr>
            <w:r w:rsidRPr="00C7243C">
              <w:rPr>
                <w:szCs w:val="20"/>
                <w:lang w:val="pt-BR"/>
              </w:rPr>
              <w:t>Cargo:</w:t>
            </w:r>
          </w:p>
        </w:tc>
      </w:tr>
    </w:tbl>
    <w:p w14:paraId="3ACF3E67" w14:textId="77777777" w:rsidR="00405DCA" w:rsidRPr="00C7243C" w:rsidRDefault="00405DCA" w:rsidP="005472F7">
      <w:pPr>
        <w:rPr>
          <w:szCs w:val="20"/>
          <w:lang w:val="pt-BR"/>
        </w:rPr>
      </w:pPr>
    </w:p>
    <w:p w14:paraId="3B99CA2A" w14:textId="77777777" w:rsidR="00405DCA" w:rsidRPr="00C7243C" w:rsidRDefault="00FA6ACE" w:rsidP="004F2066">
      <w:pPr>
        <w:keepNext/>
        <w:jc w:val="left"/>
        <w:rPr>
          <w:color w:val="000000"/>
          <w:szCs w:val="20"/>
          <w:lang w:val="pt-BR"/>
        </w:rPr>
      </w:pPr>
      <w:r w:rsidRPr="00C7243C">
        <w:rPr>
          <w:b/>
          <w:color w:val="000000"/>
          <w:szCs w:val="20"/>
          <w:lang w:val="pt-BR"/>
        </w:rPr>
        <w:t>Testemunhas:</w:t>
      </w:r>
    </w:p>
    <w:p w14:paraId="15ED7172" w14:textId="77777777" w:rsidR="00405DCA" w:rsidRPr="00C7243C" w:rsidRDefault="00405DCA" w:rsidP="004F2066">
      <w:pPr>
        <w:keepNext/>
        <w:jc w:val="left"/>
        <w:rPr>
          <w:szCs w:val="20"/>
          <w:lang w:val="pt-BR"/>
        </w:rPr>
      </w:pPr>
    </w:p>
    <w:tbl>
      <w:tblPr>
        <w:tblW w:w="5000" w:type="pct"/>
        <w:tblLook w:val="04A0" w:firstRow="1" w:lastRow="0" w:firstColumn="1" w:lastColumn="0" w:noHBand="0" w:noVBand="1"/>
      </w:tblPr>
      <w:tblGrid>
        <w:gridCol w:w="4535"/>
        <w:gridCol w:w="4536"/>
      </w:tblGrid>
      <w:tr w:rsidR="00405DCA" w:rsidRPr="00C7243C" w14:paraId="43EAC2AE" w14:textId="77777777" w:rsidTr="001034B8">
        <w:tc>
          <w:tcPr>
            <w:tcW w:w="4360" w:type="dxa"/>
            <w:hideMark/>
          </w:tcPr>
          <w:p w14:paraId="5125E121" w14:textId="77777777" w:rsidR="00405DCA" w:rsidRPr="00C7243C" w:rsidRDefault="00405DCA" w:rsidP="005472F7">
            <w:pPr>
              <w:jc w:val="left"/>
              <w:rPr>
                <w:szCs w:val="20"/>
                <w:lang w:val="pt-BR"/>
              </w:rPr>
            </w:pPr>
            <w:r w:rsidRPr="00C7243C">
              <w:rPr>
                <w:szCs w:val="20"/>
                <w:lang w:val="pt-BR"/>
              </w:rPr>
              <w:t>1._______________________________</w:t>
            </w:r>
          </w:p>
          <w:p w14:paraId="353A8A1A" w14:textId="77777777" w:rsidR="00405DCA" w:rsidRPr="00C7243C" w:rsidRDefault="00405DCA" w:rsidP="005472F7">
            <w:pPr>
              <w:jc w:val="left"/>
              <w:rPr>
                <w:szCs w:val="20"/>
                <w:lang w:val="pt-BR"/>
              </w:rPr>
            </w:pPr>
            <w:r w:rsidRPr="00C7243C">
              <w:rPr>
                <w:szCs w:val="20"/>
                <w:lang w:val="pt-BR"/>
              </w:rPr>
              <w:t>Nome:</w:t>
            </w:r>
          </w:p>
          <w:p w14:paraId="21D0DC7E" w14:textId="77777777" w:rsidR="00405DCA" w:rsidRPr="00C7243C" w:rsidRDefault="00405DCA" w:rsidP="005472F7">
            <w:pPr>
              <w:jc w:val="left"/>
              <w:rPr>
                <w:b/>
                <w:szCs w:val="20"/>
                <w:lang w:val="pt-BR"/>
              </w:rPr>
            </w:pPr>
            <w:r w:rsidRPr="00C7243C">
              <w:rPr>
                <w:szCs w:val="20"/>
                <w:lang w:val="pt-BR"/>
              </w:rPr>
              <w:t>CPF/ME:</w:t>
            </w:r>
          </w:p>
        </w:tc>
        <w:tc>
          <w:tcPr>
            <w:tcW w:w="4361" w:type="dxa"/>
            <w:hideMark/>
          </w:tcPr>
          <w:p w14:paraId="64A78777" w14:textId="77777777" w:rsidR="00405DCA" w:rsidRPr="00C7243C" w:rsidRDefault="00405DCA" w:rsidP="005472F7">
            <w:pPr>
              <w:jc w:val="left"/>
              <w:rPr>
                <w:szCs w:val="20"/>
                <w:lang w:val="pt-BR"/>
              </w:rPr>
            </w:pPr>
            <w:r w:rsidRPr="00C7243C">
              <w:rPr>
                <w:szCs w:val="20"/>
                <w:lang w:val="pt-BR"/>
              </w:rPr>
              <w:t>2._______________________________</w:t>
            </w:r>
          </w:p>
          <w:p w14:paraId="0A04DB31" w14:textId="77777777" w:rsidR="00405DCA" w:rsidRPr="00C7243C" w:rsidRDefault="00405DCA" w:rsidP="005472F7">
            <w:pPr>
              <w:jc w:val="left"/>
              <w:rPr>
                <w:szCs w:val="20"/>
                <w:lang w:val="pt-BR"/>
              </w:rPr>
            </w:pPr>
            <w:r w:rsidRPr="00C7243C">
              <w:rPr>
                <w:szCs w:val="20"/>
                <w:lang w:val="pt-BR"/>
              </w:rPr>
              <w:t>Nome:</w:t>
            </w:r>
          </w:p>
          <w:p w14:paraId="77599D0C" w14:textId="77777777" w:rsidR="00405DCA" w:rsidRPr="00C7243C" w:rsidRDefault="00405DCA" w:rsidP="005472F7">
            <w:pPr>
              <w:jc w:val="left"/>
              <w:rPr>
                <w:b/>
                <w:szCs w:val="20"/>
                <w:lang w:val="pt-BR"/>
              </w:rPr>
            </w:pPr>
            <w:r w:rsidRPr="00C7243C">
              <w:rPr>
                <w:szCs w:val="20"/>
                <w:lang w:val="pt-BR"/>
              </w:rPr>
              <w:t>CPF/ME:</w:t>
            </w:r>
          </w:p>
        </w:tc>
      </w:tr>
    </w:tbl>
    <w:p w14:paraId="203B67A7" w14:textId="77777777" w:rsidR="00405DCA" w:rsidRPr="00C7243C" w:rsidRDefault="00405DCA" w:rsidP="005472F7">
      <w:pPr>
        <w:rPr>
          <w:szCs w:val="20"/>
          <w:lang w:val="pt-BR"/>
        </w:rPr>
      </w:pPr>
    </w:p>
    <w:p w14:paraId="22042E5D" w14:textId="77777777" w:rsidR="00405DCA" w:rsidRPr="00C7243C" w:rsidRDefault="00405DCA" w:rsidP="005472F7">
      <w:pPr>
        <w:rPr>
          <w:szCs w:val="20"/>
          <w:lang w:val="pt-BR"/>
        </w:rPr>
      </w:pPr>
      <w:r w:rsidRPr="00C7243C">
        <w:rPr>
          <w:szCs w:val="20"/>
          <w:lang w:val="pt-BR"/>
        </w:rPr>
        <w:br w:type="page"/>
      </w:r>
    </w:p>
    <w:p w14:paraId="15735E36" w14:textId="3864648E" w:rsidR="00405DCA" w:rsidRPr="00C7243C" w:rsidRDefault="00405DCA" w:rsidP="004F2066">
      <w:pPr>
        <w:pBdr>
          <w:bottom w:val="single" w:sz="12" w:space="1" w:color="auto"/>
        </w:pBdr>
        <w:jc w:val="center"/>
        <w:rPr>
          <w:b/>
          <w:szCs w:val="20"/>
          <w:lang w:val="pt-BR"/>
        </w:rPr>
      </w:pPr>
      <w:r w:rsidRPr="00C7243C">
        <w:rPr>
          <w:b/>
          <w:bCs/>
          <w:szCs w:val="20"/>
          <w:lang w:val="pt-BR"/>
        </w:rPr>
        <w:lastRenderedPageBreak/>
        <w:t xml:space="preserve">ANEXO A DO </w:t>
      </w:r>
      <w:r w:rsidRPr="00C7243C">
        <w:rPr>
          <w:b/>
          <w:szCs w:val="20"/>
          <w:lang w:val="pt-BR"/>
        </w:rPr>
        <w:t xml:space="preserve">[--] ADITAMENTO AO </w:t>
      </w:r>
      <w:r w:rsidR="00856B76" w:rsidRPr="00C7243C">
        <w:rPr>
          <w:b/>
          <w:szCs w:val="20"/>
          <w:lang w:val="pt-BR"/>
        </w:rPr>
        <w:t xml:space="preserve">CONTRATO </w:t>
      </w:r>
      <w:r w:rsidRPr="00C7243C">
        <w:rPr>
          <w:b/>
          <w:szCs w:val="20"/>
          <w:lang w:val="pt-BR"/>
        </w:rPr>
        <w:t xml:space="preserve">DE ALIENAÇÃO FIDUCIÁRIA DE </w:t>
      </w:r>
      <w:r w:rsidR="004B7DCD" w:rsidRPr="00C7243C">
        <w:rPr>
          <w:b/>
          <w:szCs w:val="20"/>
          <w:lang w:val="pt-BR"/>
        </w:rPr>
        <w:t>AÇÕES</w:t>
      </w:r>
      <w:r w:rsidRPr="00C7243C">
        <w:rPr>
          <w:b/>
          <w:szCs w:val="20"/>
          <w:lang w:val="pt-BR"/>
        </w:rPr>
        <w:t xml:space="preserve"> EM GARANTIA E OUTRAS AVENÇAS</w:t>
      </w:r>
      <w:r w:rsidRPr="00C7243C">
        <w:rPr>
          <w:b/>
          <w:bCs/>
          <w:szCs w:val="20"/>
          <w:lang w:val="pt-BR"/>
        </w:rPr>
        <w:br/>
      </w:r>
      <w:r w:rsidRPr="00C7243C">
        <w:rPr>
          <w:b/>
          <w:szCs w:val="20"/>
          <w:lang w:val="pt-BR"/>
        </w:rPr>
        <w:t xml:space="preserve">DESCRIÇÃO </w:t>
      </w:r>
      <w:r w:rsidR="004B7DCD" w:rsidRPr="00C7243C">
        <w:rPr>
          <w:b/>
          <w:szCs w:val="20"/>
          <w:lang w:val="pt-BR"/>
        </w:rPr>
        <w:t>DAS AÇÕES ADICIONAIS</w:t>
      </w:r>
    </w:p>
    <w:p w14:paraId="05F1E87B" w14:textId="77777777" w:rsidR="00405DCA" w:rsidRPr="00C7243C" w:rsidRDefault="00405DCA" w:rsidP="005472F7">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C7243C" w14:paraId="7BC899DA" w14:textId="77777777" w:rsidTr="00405DCA">
        <w:tc>
          <w:tcPr>
            <w:tcW w:w="2873" w:type="dxa"/>
            <w:shd w:val="clear" w:color="auto" w:fill="D9D9D9" w:themeFill="background1" w:themeFillShade="D9"/>
            <w:vAlign w:val="center"/>
          </w:tcPr>
          <w:p w14:paraId="2C706644" w14:textId="77777777" w:rsidR="00405DCA" w:rsidRPr="00C7243C" w:rsidRDefault="00405DCA" w:rsidP="004F2066">
            <w:pPr>
              <w:tabs>
                <w:tab w:val="left" w:pos="4962"/>
              </w:tabs>
              <w:jc w:val="center"/>
              <w:rPr>
                <w:rFonts w:eastAsia="Arial Unicode MS"/>
                <w:b/>
                <w:szCs w:val="20"/>
                <w:lang w:val="pt-BR"/>
              </w:rPr>
            </w:pPr>
            <w:r w:rsidRPr="00C7243C">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C7243C" w:rsidRDefault="00405DCA" w:rsidP="004F2066">
            <w:pPr>
              <w:tabs>
                <w:tab w:val="left" w:pos="4962"/>
              </w:tabs>
              <w:jc w:val="center"/>
              <w:rPr>
                <w:rFonts w:eastAsia="Arial Unicode MS"/>
                <w:b/>
                <w:szCs w:val="20"/>
                <w:lang w:val="pt-BR"/>
              </w:rPr>
            </w:pPr>
            <w:r w:rsidRPr="00C7243C">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C7243C" w:rsidRDefault="00405DCA" w:rsidP="004F2066">
            <w:pPr>
              <w:tabs>
                <w:tab w:val="left" w:pos="4962"/>
              </w:tabs>
              <w:jc w:val="center"/>
              <w:rPr>
                <w:rFonts w:eastAsia="Arial Unicode MS"/>
                <w:b/>
                <w:szCs w:val="20"/>
                <w:lang w:val="pt-BR"/>
              </w:rPr>
            </w:pPr>
            <w:r w:rsidRPr="00C7243C">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C7243C" w:rsidRDefault="00405DCA" w:rsidP="004F2066">
            <w:pPr>
              <w:tabs>
                <w:tab w:val="left" w:pos="4962"/>
              </w:tabs>
              <w:jc w:val="center"/>
              <w:rPr>
                <w:rFonts w:eastAsia="Arial Unicode MS"/>
                <w:b/>
                <w:szCs w:val="20"/>
                <w:lang w:val="pt-BR"/>
              </w:rPr>
            </w:pPr>
            <w:r w:rsidRPr="00C7243C">
              <w:rPr>
                <w:rFonts w:eastAsia="Arial Unicode MS"/>
                <w:b/>
                <w:szCs w:val="20"/>
                <w:lang w:val="pt-BR"/>
              </w:rPr>
              <w:t>PERCENTUAL DO CAPITAL SOCIAL</w:t>
            </w:r>
          </w:p>
        </w:tc>
      </w:tr>
      <w:tr w:rsidR="00405DCA" w:rsidRPr="00C7243C" w14:paraId="25490A55" w14:textId="77777777" w:rsidTr="00405DCA">
        <w:trPr>
          <w:trHeight w:val="542"/>
        </w:trPr>
        <w:tc>
          <w:tcPr>
            <w:tcW w:w="2873" w:type="dxa"/>
            <w:vAlign w:val="center"/>
          </w:tcPr>
          <w:p w14:paraId="59C32BB7" w14:textId="77777777" w:rsidR="00405DCA" w:rsidRPr="00C7243C" w:rsidRDefault="00405DCA" w:rsidP="004F2066">
            <w:pPr>
              <w:tabs>
                <w:tab w:val="left" w:pos="4962"/>
              </w:tabs>
              <w:jc w:val="left"/>
              <w:rPr>
                <w:rFonts w:eastAsia="Arial Unicode MS"/>
                <w:szCs w:val="20"/>
                <w:lang w:val="pt-BR"/>
              </w:rPr>
            </w:pPr>
            <w:r w:rsidRPr="00C7243C">
              <w:rPr>
                <w:szCs w:val="20"/>
                <w:lang w:val="pt-BR"/>
              </w:rPr>
              <w:t>OXE Participações S.A.</w:t>
            </w:r>
          </w:p>
        </w:tc>
        <w:tc>
          <w:tcPr>
            <w:tcW w:w="2204" w:type="dxa"/>
            <w:vAlign w:val="center"/>
          </w:tcPr>
          <w:p w14:paraId="2F70FE7F" w14:textId="77777777" w:rsidR="00405DCA" w:rsidRPr="00C7243C" w:rsidRDefault="00405DCA" w:rsidP="004F2066">
            <w:pPr>
              <w:tabs>
                <w:tab w:val="left" w:pos="4962"/>
              </w:tabs>
              <w:jc w:val="center"/>
              <w:rPr>
                <w:rFonts w:eastAsia="Arial Unicode MS"/>
                <w:bCs/>
                <w:iCs/>
                <w:szCs w:val="20"/>
                <w:lang w:val="pt-BR"/>
              </w:rPr>
            </w:pPr>
            <w:r w:rsidRPr="00C7243C">
              <w:rPr>
                <w:rFonts w:eastAsia="Arial Unicode MS"/>
                <w:bCs/>
                <w:iCs/>
                <w:szCs w:val="20"/>
                <w:lang w:val="pt-BR"/>
              </w:rPr>
              <w:t>[--]</w:t>
            </w:r>
          </w:p>
        </w:tc>
        <w:tc>
          <w:tcPr>
            <w:tcW w:w="2204" w:type="dxa"/>
            <w:vAlign w:val="center"/>
          </w:tcPr>
          <w:p w14:paraId="1CE02103" w14:textId="77777777" w:rsidR="00405DCA" w:rsidRPr="00C7243C" w:rsidRDefault="00405DCA" w:rsidP="004F2066">
            <w:pPr>
              <w:tabs>
                <w:tab w:val="left" w:pos="4962"/>
              </w:tabs>
              <w:jc w:val="center"/>
              <w:rPr>
                <w:rFonts w:eastAsia="Arial Unicode MS"/>
                <w:bCs/>
                <w:iCs/>
                <w:szCs w:val="20"/>
                <w:lang w:val="pt-BR"/>
              </w:rPr>
            </w:pPr>
            <w:r w:rsidRPr="00C7243C">
              <w:rPr>
                <w:rFonts w:eastAsia="Arial Unicode MS"/>
                <w:bCs/>
                <w:iCs/>
                <w:szCs w:val="20"/>
                <w:lang w:val="pt-BR"/>
              </w:rPr>
              <w:t>[--]</w:t>
            </w:r>
          </w:p>
        </w:tc>
        <w:tc>
          <w:tcPr>
            <w:tcW w:w="1780" w:type="dxa"/>
            <w:vAlign w:val="center"/>
          </w:tcPr>
          <w:p w14:paraId="5D5F1F85" w14:textId="77777777" w:rsidR="00405DCA" w:rsidRPr="00C7243C" w:rsidRDefault="00405DCA" w:rsidP="004F2066">
            <w:pPr>
              <w:tabs>
                <w:tab w:val="left" w:pos="4962"/>
              </w:tabs>
              <w:jc w:val="center"/>
              <w:rPr>
                <w:szCs w:val="20"/>
                <w:lang w:val="pt-BR"/>
              </w:rPr>
            </w:pPr>
            <w:r w:rsidRPr="00C7243C">
              <w:rPr>
                <w:szCs w:val="20"/>
                <w:lang w:val="pt-BR"/>
              </w:rPr>
              <w:t>100%</w:t>
            </w:r>
          </w:p>
        </w:tc>
      </w:tr>
      <w:tr w:rsidR="00405DCA" w:rsidRPr="00C7243C"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C7243C" w:rsidRDefault="00405DCA" w:rsidP="004F2066">
            <w:pPr>
              <w:tabs>
                <w:tab w:val="left" w:pos="4962"/>
              </w:tabs>
              <w:jc w:val="right"/>
              <w:rPr>
                <w:b/>
                <w:szCs w:val="20"/>
                <w:lang w:val="pt-BR"/>
              </w:rPr>
            </w:pPr>
            <w:r w:rsidRPr="00C7243C">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C7243C" w:rsidRDefault="00405DCA" w:rsidP="004F2066">
            <w:pPr>
              <w:tabs>
                <w:tab w:val="left" w:pos="4962"/>
              </w:tabs>
              <w:jc w:val="center"/>
              <w:rPr>
                <w:rFonts w:eastAsia="Arial Unicode MS"/>
                <w:bCs/>
                <w:iCs/>
                <w:szCs w:val="20"/>
                <w:lang w:val="pt-BR"/>
              </w:rPr>
            </w:pPr>
            <w:r w:rsidRPr="00C7243C">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C7243C" w:rsidRDefault="00405DCA" w:rsidP="004F2066">
            <w:pPr>
              <w:tabs>
                <w:tab w:val="left" w:pos="4962"/>
              </w:tabs>
              <w:jc w:val="center"/>
              <w:rPr>
                <w:rFonts w:eastAsia="Arial Unicode MS"/>
                <w:bCs/>
                <w:iCs/>
                <w:szCs w:val="20"/>
                <w:lang w:val="pt-BR"/>
              </w:rPr>
            </w:pPr>
            <w:r w:rsidRPr="00C7243C">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C7243C" w:rsidRDefault="00405DCA" w:rsidP="004F2066">
            <w:pPr>
              <w:tabs>
                <w:tab w:val="left" w:pos="4962"/>
              </w:tabs>
              <w:jc w:val="center"/>
              <w:rPr>
                <w:rFonts w:eastAsia="Arial Unicode MS"/>
                <w:szCs w:val="20"/>
                <w:lang w:val="pt-BR"/>
              </w:rPr>
            </w:pPr>
            <w:r w:rsidRPr="00C7243C">
              <w:rPr>
                <w:rFonts w:eastAsia="Arial Unicode MS"/>
                <w:szCs w:val="20"/>
                <w:lang w:val="pt-BR"/>
              </w:rPr>
              <w:t>100%</w:t>
            </w:r>
          </w:p>
        </w:tc>
      </w:tr>
    </w:tbl>
    <w:p w14:paraId="1181FDDD" w14:textId="77777777" w:rsidR="00173C12" w:rsidRPr="00C7243C" w:rsidRDefault="00173C12" w:rsidP="004F2066">
      <w:pPr>
        <w:jc w:val="left"/>
        <w:rPr>
          <w:szCs w:val="20"/>
          <w:lang w:val="pt-BR"/>
        </w:rPr>
      </w:pPr>
    </w:p>
    <w:p w14:paraId="42F4B045" w14:textId="77777777" w:rsidR="00405DCA" w:rsidRPr="00C7243C" w:rsidRDefault="00405DCA" w:rsidP="004F2066">
      <w:pPr>
        <w:jc w:val="left"/>
        <w:rPr>
          <w:szCs w:val="20"/>
          <w:lang w:val="pt-BR"/>
        </w:rPr>
      </w:pPr>
      <w:r w:rsidRPr="00C7243C">
        <w:rPr>
          <w:szCs w:val="20"/>
          <w:lang w:val="pt-BR"/>
        </w:rPr>
        <w:br w:type="page"/>
      </w:r>
    </w:p>
    <w:p w14:paraId="401B2E9E" w14:textId="77777777" w:rsidR="00817A57" w:rsidRPr="00C7243C" w:rsidRDefault="00817A57" w:rsidP="005472F7">
      <w:pPr>
        <w:pBdr>
          <w:bottom w:val="single" w:sz="4" w:space="1" w:color="auto"/>
        </w:pBdr>
        <w:jc w:val="center"/>
        <w:outlineLvl w:val="0"/>
        <w:rPr>
          <w:b/>
          <w:szCs w:val="20"/>
          <w:lang w:val="pt-BR"/>
        </w:rPr>
      </w:pPr>
      <w:bookmarkStart w:id="109" w:name="_DV_M184"/>
      <w:bookmarkEnd w:id="109"/>
      <w:r w:rsidRPr="00C7243C">
        <w:rPr>
          <w:b/>
          <w:szCs w:val="20"/>
          <w:lang w:val="pt-BR"/>
        </w:rPr>
        <w:lastRenderedPageBreak/>
        <w:t xml:space="preserve">ANEXO </w:t>
      </w:r>
      <w:r w:rsidR="00405DCA" w:rsidRPr="00C7243C">
        <w:rPr>
          <w:b/>
          <w:szCs w:val="20"/>
          <w:lang w:val="pt-BR"/>
        </w:rPr>
        <w:t>I</w:t>
      </w:r>
      <w:r w:rsidR="006E4259" w:rsidRPr="00C7243C">
        <w:rPr>
          <w:b/>
          <w:szCs w:val="20"/>
          <w:lang w:val="pt-BR"/>
        </w:rPr>
        <w:t>II</w:t>
      </w:r>
      <w:r w:rsidRPr="00C7243C">
        <w:rPr>
          <w:b/>
          <w:szCs w:val="20"/>
          <w:lang w:val="pt-BR"/>
        </w:rPr>
        <w:br/>
      </w:r>
      <w:r w:rsidRPr="00C7243C">
        <w:rPr>
          <w:b/>
          <w:bCs/>
          <w:iCs/>
          <w:szCs w:val="20"/>
          <w:lang w:val="pt-BR"/>
        </w:rPr>
        <w:t>MODELO DE PROCURAÇÃO</w:t>
      </w:r>
    </w:p>
    <w:p w14:paraId="6DD83E49" w14:textId="77777777" w:rsidR="00817A57" w:rsidRPr="00C7243C" w:rsidRDefault="00817A57" w:rsidP="005472F7">
      <w:pPr>
        <w:rPr>
          <w:szCs w:val="20"/>
          <w:lang w:val="pt-BR"/>
        </w:rPr>
      </w:pPr>
    </w:p>
    <w:p w14:paraId="1BDA5D06" w14:textId="77777777" w:rsidR="008556D9" w:rsidRPr="00C7243C" w:rsidRDefault="008556D9" w:rsidP="005472F7">
      <w:pPr>
        <w:pStyle w:val="times"/>
        <w:overflowPunct w:val="0"/>
        <w:autoSpaceDE w:val="0"/>
        <w:autoSpaceDN w:val="0"/>
        <w:adjustRightInd w:val="0"/>
        <w:jc w:val="center"/>
        <w:textAlignment w:val="baseline"/>
        <w:rPr>
          <w:b/>
          <w:bCs/>
          <w:szCs w:val="20"/>
          <w:lang w:val="pt-BR"/>
        </w:rPr>
      </w:pPr>
      <w:r w:rsidRPr="00C7243C">
        <w:rPr>
          <w:b/>
          <w:bCs/>
          <w:szCs w:val="20"/>
          <w:lang w:val="pt-BR"/>
        </w:rPr>
        <w:t>PROCURAÇÃO</w:t>
      </w:r>
    </w:p>
    <w:p w14:paraId="232F753D" w14:textId="77777777" w:rsidR="008502C7" w:rsidRPr="00C7243C" w:rsidRDefault="008502C7" w:rsidP="005472F7">
      <w:pPr>
        <w:rPr>
          <w:szCs w:val="20"/>
          <w:lang w:val="pt-BR"/>
        </w:rPr>
      </w:pPr>
    </w:p>
    <w:p w14:paraId="6EB178A1" w14:textId="45E99C4B" w:rsidR="007021C8" w:rsidRPr="00C7243C" w:rsidRDefault="00EF01C5" w:rsidP="005472F7">
      <w:pPr>
        <w:autoSpaceDE w:val="0"/>
        <w:autoSpaceDN w:val="0"/>
        <w:adjustRightInd w:val="0"/>
        <w:rPr>
          <w:szCs w:val="20"/>
          <w:lang w:val="pt-BR"/>
        </w:rPr>
      </w:pPr>
      <w:r w:rsidRPr="00C7243C">
        <w:rPr>
          <w:b/>
          <w:szCs w:val="20"/>
          <w:lang w:val="pt-BR"/>
        </w:rPr>
        <w:t>OXE PARTICIPAÇÕES S.A.</w:t>
      </w:r>
      <w:r w:rsidRPr="00C7243C">
        <w:rPr>
          <w:szCs w:val="20"/>
          <w:lang w:val="pt-BR"/>
        </w:rPr>
        <w:t xml:space="preserve">, </w:t>
      </w:r>
      <w:r w:rsidR="00940EC0" w:rsidRPr="00C7243C">
        <w:rPr>
          <w:szCs w:val="20"/>
          <w:lang w:val="pt-BR"/>
        </w:rPr>
        <w:t>sociedade por ações</w:t>
      </w:r>
      <w:r w:rsidR="007021C8" w:rsidRPr="00C7243C">
        <w:rPr>
          <w:szCs w:val="20"/>
          <w:lang w:val="pt-BR"/>
        </w:rPr>
        <w:t>,</w:t>
      </w:r>
      <w:r w:rsidR="00940EC0" w:rsidRPr="00C7243C">
        <w:rPr>
          <w:szCs w:val="20"/>
          <w:lang w:val="pt-BR"/>
        </w:rPr>
        <w:t xml:space="preserve"> com sede na cidade de </w:t>
      </w:r>
      <w:r w:rsidR="00940EC0" w:rsidRPr="00C7243C">
        <w:rPr>
          <w:bCs/>
          <w:szCs w:val="20"/>
          <w:lang w:val="pt-BR"/>
        </w:rPr>
        <w:t>São Paulo</w:t>
      </w:r>
      <w:r w:rsidR="00940EC0" w:rsidRPr="00C7243C">
        <w:rPr>
          <w:szCs w:val="20"/>
          <w:lang w:val="pt-BR"/>
        </w:rPr>
        <w:t xml:space="preserve">, </w:t>
      </w:r>
      <w:r w:rsidR="007021C8" w:rsidRPr="00C7243C">
        <w:rPr>
          <w:szCs w:val="20"/>
          <w:lang w:val="pt-BR"/>
        </w:rPr>
        <w:t>E</w:t>
      </w:r>
      <w:r w:rsidR="00940EC0" w:rsidRPr="00C7243C">
        <w:rPr>
          <w:szCs w:val="20"/>
          <w:lang w:val="pt-BR"/>
        </w:rPr>
        <w:t xml:space="preserve">stado de </w:t>
      </w:r>
      <w:r w:rsidR="00940EC0" w:rsidRPr="00C7243C">
        <w:rPr>
          <w:bCs/>
          <w:szCs w:val="20"/>
          <w:lang w:val="pt-BR"/>
        </w:rPr>
        <w:t>São Paulo</w:t>
      </w:r>
      <w:r w:rsidR="00940EC0" w:rsidRPr="00C7243C">
        <w:rPr>
          <w:szCs w:val="20"/>
          <w:lang w:val="pt-BR"/>
        </w:rPr>
        <w:t xml:space="preserve">, na </w:t>
      </w:r>
      <w:r w:rsidR="00940EC0" w:rsidRPr="00C7243C">
        <w:rPr>
          <w:bCs/>
          <w:szCs w:val="20"/>
          <w:lang w:val="pt-BR"/>
        </w:rPr>
        <w:t>Avenida Presidente Juscelino Kubitschek, nº 2041, 23º andar, torre D, sala 22, Vila Nova Conceição</w:t>
      </w:r>
      <w:r w:rsidR="00940EC0" w:rsidRPr="00C7243C">
        <w:rPr>
          <w:szCs w:val="20"/>
          <w:lang w:val="pt-BR"/>
        </w:rPr>
        <w:t>, inscrito sob o Cadastro Nacional da Pessoa Jurídica do Ministério da Economia (“</w:t>
      </w:r>
      <w:r w:rsidR="00940EC0" w:rsidRPr="00C7243C">
        <w:rPr>
          <w:szCs w:val="20"/>
          <w:u w:val="single"/>
          <w:lang w:val="pt-BR"/>
        </w:rPr>
        <w:t>CNPJ/ME</w:t>
      </w:r>
      <w:r w:rsidR="00940EC0" w:rsidRPr="00C7243C">
        <w:rPr>
          <w:szCs w:val="20"/>
          <w:lang w:val="pt-BR"/>
        </w:rPr>
        <w:t xml:space="preserve">”) sob o nº </w:t>
      </w:r>
      <w:r w:rsidR="00940EC0" w:rsidRPr="00C7243C">
        <w:rPr>
          <w:bCs/>
          <w:szCs w:val="20"/>
          <w:lang w:val="pt-BR"/>
        </w:rPr>
        <w:t>36.159.996/0001-20</w:t>
      </w:r>
      <w:r w:rsidRPr="00C7243C">
        <w:rPr>
          <w:szCs w:val="20"/>
          <w:lang w:val="pt-BR"/>
        </w:rPr>
        <w:t>, neste ato devidamente representada nos termos do seu estatuto social</w:t>
      </w:r>
      <w:r w:rsidR="007021C8" w:rsidRPr="00C7243C">
        <w:rPr>
          <w:szCs w:val="20"/>
          <w:lang w:val="pt-BR"/>
        </w:rPr>
        <w:t xml:space="preserve"> (“</w:t>
      </w:r>
      <w:r w:rsidR="007021C8" w:rsidRPr="00C7243C">
        <w:rPr>
          <w:szCs w:val="20"/>
          <w:u w:val="single"/>
          <w:lang w:val="pt-BR"/>
        </w:rPr>
        <w:t>Outorgante</w:t>
      </w:r>
      <w:r w:rsidR="007021C8" w:rsidRPr="00C7243C">
        <w:rPr>
          <w:szCs w:val="20"/>
          <w:lang w:val="pt-BR"/>
        </w:rPr>
        <w:t>”)</w:t>
      </w:r>
      <w:r w:rsidRPr="00C7243C">
        <w:rPr>
          <w:szCs w:val="20"/>
          <w:lang w:val="pt-BR"/>
        </w:rPr>
        <w:t xml:space="preserve">, </w:t>
      </w:r>
      <w:r w:rsidR="006A7CCF" w:rsidRPr="00C7243C">
        <w:rPr>
          <w:szCs w:val="20"/>
          <w:lang w:val="pt-BR"/>
        </w:rPr>
        <w:t xml:space="preserve">por este ato, de forma irrevogável e irretratável, de forma individual, nomeia e constitui como sua bastante procuradora, nos termos do artigo 684 do Código Civil, </w:t>
      </w:r>
      <w:bookmarkStart w:id="110" w:name="_Hlk48912426"/>
      <w:r w:rsidR="00D726C3" w:rsidRPr="00C7243C">
        <w:rPr>
          <w:b/>
          <w:szCs w:val="20"/>
          <w:lang w:val="pt-BR"/>
        </w:rPr>
        <w:t>SIMPLIFIC PAVARINI DISTRIBUIDORA DE TÍTULOS E VALORES MOBILIÁRIOS LTDA.</w:t>
      </w:r>
      <w:r w:rsidR="00D726C3" w:rsidRPr="00C7243C">
        <w:rPr>
          <w:bCs/>
          <w:szCs w:val="20"/>
          <w:lang w:val="pt-BR"/>
        </w:rPr>
        <w:t xml:space="preserve">, </w:t>
      </w:r>
      <w:bookmarkEnd w:id="110"/>
      <w:r w:rsidR="002A073E" w:rsidRPr="00C7243C">
        <w:rPr>
          <w:bCs/>
          <w:szCs w:val="20"/>
          <w:lang w:val="pt-BR"/>
        </w:rPr>
        <w:t xml:space="preserve">instituição financeira atuando por sua filial na </w:t>
      </w:r>
      <w:r w:rsidR="007021C8" w:rsidRPr="00C7243C">
        <w:rPr>
          <w:bCs/>
          <w:szCs w:val="20"/>
          <w:lang w:val="pt-BR"/>
        </w:rPr>
        <w:t>C</w:t>
      </w:r>
      <w:r w:rsidR="002A073E" w:rsidRPr="00C7243C">
        <w:rPr>
          <w:bCs/>
          <w:szCs w:val="20"/>
          <w:lang w:val="pt-BR"/>
        </w:rPr>
        <w:t xml:space="preserve">idade de São Paulo, </w:t>
      </w:r>
      <w:r w:rsidR="007021C8" w:rsidRPr="00C7243C">
        <w:rPr>
          <w:bCs/>
          <w:szCs w:val="20"/>
          <w:lang w:val="pt-BR"/>
        </w:rPr>
        <w:t>E</w:t>
      </w:r>
      <w:r w:rsidR="002A073E" w:rsidRPr="00C7243C">
        <w:rPr>
          <w:bCs/>
          <w:szCs w:val="20"/>
          <w:lang w:val="pt-BR"/>
        </w:rPr>
        <w:t>stado de São Paulo, na Rua Joaquim Floriano, n° 466, bloco B, conjunto 1401, Itaim Bibi, CEP 04534-002, inscrita no CNPJ/ME sob o nº</w:t>
      </w:r>
      <w:r w:rsidR="007021C8" w:rsidRPr="00C7243C">
        <w:rPr>
          <w:bCs/>
          <w:szCs w:val="20"/>
          <w:lang w:val="pt-BR"/>
        </w:rPr>
        <w:t> </w:t>
      </w:r>
      <w:r w:rsidR="002A073E" w:rsidRPr="00C7243C">
        <w:rPr>
          <w:bCs/>
          <w:szCs w:val="20"/>
          <w:lang w:val="pt-BR"/>
        </w:rPr>
        <w:t>15.227.994/0004-01</w:t>
      </w:r>
      <w:r w:rsidR="00B05547" w:rsidRPr="00C7243C">
        <w:rPr>
          <w:bCs/>
          <w:szCs w:val="20"/>
          <w:lang w:val="pt-BR"/>
        </w:rPr>
        <w:t xml:space="preserve"> </w:t>
      </w:r>
      <w:r w:rsidR="00B05547" w:rsidRPr="00C7243C">
        <w:rPr>
          <w:szCs w:val="20"/>
          <w:lang w:val="pt-BR"/>
        </w:rPr>
        <w:t>(“</w:t>
      </w:r>
      <w:r w:rsidR="00B05547" w:rsidRPr="00C7243C">
        <w:rPr>
          <w:szCs w:val="20"/>
          <w:u w:val="single"/>
          <w:lang w:val="pt-BR"/>
        </w:rPr>
        <w:t>Outorgada</w:t>
      </w:r>
      <w:r w:rsidR="00B05547" w:rsidRPr="00C7243C">
        <w:rPr>
          <w:szCs w:val="20"/>
          <w:lang w:val="pt-BR"/>
        </w:rPr>
        <w:t>”)</w:t>
      </w:r>
      <w:r w:rsidRPr="00C7243C">
        <w:rPr>
          <w:szCs w:val="20"/>
          <w:lang w:val="pt-BR"/>
        </w:rPr>
        <w:t xml:space="preserve">, na qualidade de representante da comunhão dos titulares das </w:t>
      </w:r>
      <w:r w:rsidR="00B05547" w:rsidRPr="00C7243C">
        <w:rPr>
          <w:szCs w:val="20"/>
          <w:lang w:val="pt-BR"/>
        </w:rPr>
        <w:t>d</w:t>
      </w:r>
      <w:r w:rsidR="00A85DB2" w:rsidRPr="00C7243C">
        <w:rPr>
          <w:szCs w:val="20"/>
          <w:lang w:val="pt-BR"/>
        </w:rPr>
        <w:t>ebêntures</w:t>
      </w:r>
      <w:r w:rsidRPr="00C7243C">
        <w:rPr>
          <w:szCs w:val="20"/>
          <w:lang w:val="pt-BR"/>
        </w:rPr>
        <w:t xml:space="preserve"> </w:t>
      </w:r>
      <w:r w:rsidR="00B05547" w:rsidRPr="00C7243C">
        <w:rPr>
          <w:szCs w:val="20"/>
          <w:lang w:val="pt-BR"/>
        </w:rPr>
        <w:t xml:space="preserve">da 2ª (segunda) emissão da </w:t>
      </w:r>
      <w:r w:rsidR="00331812" w:rsidRPr="00C7243C">
        <w:rPr>
          <w:szCs w:val="20"/>
          <w:lang w:val="pt-BR"/>
        </w:rPr>
        <w:t>[</w:t>
      </w:r>
      <w:r w:rsidR="00B05547" w:rsidRPr="004F2066">
        <w:rPr>
          <w:highlight w:val="yellow"/>
          <w:lang w:val="pt-BR"/>
        </w:rPr>
        <w:t>Bonfim</w:t>
      </w:r>
      <w:r w:rsidR="00331812" w:rsidRPr="00C7243C">
        <w:rPr>
          <w:szCs w:val="20"/>
          <w:lang w:val="pt-BR"/>
        </w:rPr>
        <w:t>]</w:t>
      </w:r>
      <w:r w:rsidR="00B05547" w:rsidRPr="00C7243C">
        <w:rPr>
          <w:szCs w:val="20"/>
          <w:lang w:val="pt-BR"/>
        </w:rPr>
        <w:t xml:space="preserve"> Geração e Comércio de Energia SPE S.A. (“</w:t>
      </w:r>
      <w:r w:rsidR="00B05547" w:rsidRPr="00C7243C">
        <w:rPr>
          <w:szCs w:val="20"/>
          <w:u w:val="single"/>
          <w:lang w:val="pt-BR"/>
        </w:rPr>
        <w:t>Emissora</w:t>
      </w:r>
      <w:r w:rsidR="00B05547" w:rsidRPr="00C7243C">
        <w:rPr>
          <w:szCs w:val="20"/>
          <w:lang w:val="pt-BR"/>
        </w:rPr>
        <w:t>”)</w:t>
      </w:r>
      <w:r w:rsidRPr="00C7243C">
        <w:rPr>
          <w:szCs w:val="20"/>
          <w:lang w:val="pt-BR"/>
        </w:rPr>
        <w:t>, no âmbito do “</w:t>
      </w:r>
      <w:r w:rsidR="00E259D5" w:rsidRPr="00C7243C">
        <w:rPr>
          <w:i/>
          <w:iCs/>
          <w:szCs w:val="20"/>
          <w:lang w:val="pt-BR"/>
        </w:rPr>
        <w:t xml:space="preserve">Contrato </w:t>
      </w:r>
      <w:r w:rsidRPr="00C7243C">
        <w:rPr>
          <w:i/>
          <w:iCs/>
          <w:szCs w:val="20"/>
          <w:lang w:val="pt-BR"/>
        </w:rPr>
        <w:t>de Alienação Fiduciária de Ações em Garantia e Outras Avenças</w:t>
      </w:r>
      <w:r w:rsidRPr="00C7243C">
        <w:rPr>
          <w:szCs w:val="20"/>
          <w:lang w:val="pt-BR"/>
        </w:rPr>
        <w:t xml:space="preserve">” celebrado entre a Outorgante, a Outorgada e a </w:t>
      </w:r>
      <w:r w:rsidRPr="00C7243C">
        <w:rPr>
          <w:bCs/>
          <w:szCs w:val="20"/>
          <w:lang w:val="pt-BR"/>
        </w:rPr>
        <w:t>Emissora</w:t>
      </w:r>
      <w:r w:rsidRPr="00C7243C">
        <w:rPr>
          <w:szCs w:val="20"/>
          <w:lang w:val="pt-BR"/>
        </w:rPr>
        <w:t xml:space="preserve"> em </w:t>
      </w:r>
      <w:r w:rsidR="0034658A" w:rsidRPr="00C7243C">
        <w:rPr>
          <w:rFonts w:cs="Tahoma"/>
          <w:szCs w:val="20"/>
          <w:lang w:val="pt-BR"/>
        </w:rPr>
        <w:t>[</w:t>
      </w:r>
      <w:r w:rsidR="0034658A" w:rsidRPr="00C7243C">
        <w:rPr>
          <w:rFonts w:cs="Tahoma"/>
          <w:szCs w:val="20"/>
          <w:highlight w:val="yellow"/>
          <w:lang w:val="pt-BR"/>
        </w:rPr>
        <w:t>●</w:t>
      </w:r>
      <w:r w:rsidR="0034658A" w:rsidRPr="00C7243C">
        <w:rPr>
          <w:rFonts w:cs="Tahoma"/>
          <w:szCs w:val="20"/>
          <w:lang w:val="pt-BR"/>
        </w:rPr>
        <w:t xml:space="preserve">] </w:t>
      </w:r>
      <w:r w:rsidR="00DD7C81" w:rsidRPr="00C7243C">
        <w:rPr>
          <w:bCs/>
          <w:szCs w:val="20"/>
          <w:lang w:val="pt-BR"/>
        </w:rPr>
        <w:t xml:space="preserve">de </w:t>
      </w:r>
      <w:r w:rsidR="00E259D5" w:rsidRPr="00C7243C">
        <w:rPr>
          <w:rFonts w:cs="Tahoma"/>
          <w:szCs w:val="20"/>
          <w:lang w:val="pt-BR"/>
        </w:rPr>
        <w:t xml:space="preserve">dezembro </w:t>
      </w:r>
      <w:r w:rsidR="00DD7C81" w:rsidRPr="00C7243C">
        <w:rPr>
          <w:bCs/>
          <w:szCs w:val="20"/>
          <w:lang w:val="pt-BR"/>
        </w:rPr>
        <w:t xml:space="preserve">de 2020 </w:t>
      </w:r>
      <w:r w:rsidRPr="00C7243C">
        <w:rPr>
          <w:bCs/>
          <w:szCs w:val="20"/>
          <w:lang w:val="pt-BR"/>
        </w:rPr>
        <w:t>(“</w:t>
      </w:r>
      <w:bookmarkStart w:id="111" w:name="_Hlk56461931"/>
      <w:r w:rsidRPr="00C7243C">
        <w:rPr>
          <w:bCs/>
          <w:szCs w:val="20"/>
          <w:u w:val="single"/>
          <w:lang w:val="pt-BR"/>
        </w:rPr>
        <w:t>Contrato</w:t>
      </w:r>
      <w:r w:rsidR="007021C8" w:rsidRPr="00C7243C">
        <w:rPr>
          <w:bCs/>
          <w:szCs w:val="20"/>
          <w:u w:val="single"/>
          <w:lang w:val="pt-BR"/>
        </w:rPr>
        <w:t xml:space="preserve"> de Alienação Fiduciária de Ações</w:t>
      </w:r>
      <w:bookmarkEnd w:id="111"/>
      <w:r w:rsidRPr="00C7243C">
        <w:rPr>
          <w:bCs/>
          <w:szCs w:val="20"/>
          <w:lang w:val="pt-BR"/>
        </w:rPr>
        <w:t>”),</w:t>
      </w:r>
      <w:r w:rsidRPr="00C7243C">
        <w:rPr>
          <w:rFonts w:cs="Arial"/>
          <w:bCs/>
          <w:szCs w:val="20"/>
          <w:lang w:val="pt-BR"/>
        </w:rPr>
        <w:t xml:space="preserve"> </w:t>
      </w:r>
      <w:bookmarkStart w:id="112" w:name="_Hlk59017159"/>
      <w:r w:rsidR="00B93023" w:rsidRPr="00C7243C">
        <w:rPr>
          <w:szCs w:val="20"/>
          <w:lang w:val="pt-BR"/>
        </w:rPr>
        <w:t>outorgando-lhe poderes especiais para praticar todo e qualquer ato necessário com relação aos Ativos Alienados Fiduciariamente</w:t>
      </w:r>
      <w:r w:rsidR="00B23395" w:rsidRPr="00C7243C">
        <w:rPr>
          <w:szCs w:val="20"/>
          <w:lang w:val="pt-BR"/>
        </w:rPr>
        <w:t xml:space="preserve"> para </w:t>
      </w:r>
      <w:r w:rsidR="00550E3C" w:rsidRPr="00C7243C">
        <w:rPr>
          <w:szCs w:val="20"/>
          <w:lang w:val="pt-BR"/>
        </w:rPr>
        <w:t xml:space="preserve">proteção dos interesses dos </w:t>
      </w:r>
      <w:r w:rsidR="00332CB5" w:rsidRPr="00C7243C">
        <w:rPr>
          <w:szCs w:val="20"/>
          <w:lang w:val="pt-BR"/>
        </w:rPr>
        <w:t>D</w:t>
      </w:r>
      <w:r w:rsidR="00550E3C" w:rsidRPr="00C7243C">
        <w:rPr>
          <w:szCs w:val="20"/>
          <w:lang w:val="pt-BR"/>
        </w:rPr>
        <w:t xml:space="preserve">ebenturistas </w:t>
      </w:r>
      <w:r w:rsidR="00332CB5" w:rsidRPr="00C7243C">
        <w:rPr>
          <w:szCs w:val="20"/>
          <w:lang w:val="pt-BR"/>
        </w:rPr>
        <w:t xml:space="preserve">e </w:t>
      </w:r>
      <w:r w:rsidR="006A7CCF" w:rsidRPr="00C7243C">
        <w:rPr>
          <w:szCs w:val="20"/>
          <w:lang w:val="pt-BR"/>
        </w:rPr>
        <w:t xml:space="preserve">para </w:t>
      </w:r>
      <w:r w:rsidR="00B23395" w:rsidRPr="00C7243C">
        <w:rPr>
          <w:szCs w:val="20"/>
          <w:lang w:val="pt-BR"/>
        </w:rPr>
        <w:t>garantir a integral liquidação das Obrigações Garantidas</w:t>
      </w:r>
      <w:r w:rsidR="00B93023" w:rsidRPr="00C7243C">
        <w:rPr>
          <w:szCs w:val="20"/>
          <w:lang w:val="pt-BR"/>
        </w:rPr>
        <w:t xml:space="preserve">, desde que em estrita observância aos termos </w:t>
      </w:r>
      <w:r w:rsidR="007021C8" w:rsidRPr="00C7243C">
        <w:rPr>
          <w:szCs w:val="20"/>
          <w:lang w:val="pt-BR"/>
        </w:rPr>
        <w:t>do Contrato de Alienação Fiduciária de Ações</w:t>
      </w:r>
      <w:r w:rsidR="00B93023" w:rsidRPr="00C7243C">
        <w:rPr>
          <w:szCs w:val="20"/>
          <w:lang w:val="pt-BR"/>
        </w:rPr>
        <w:t>, para</w:t>
      </w:r>
      <w:bookmarkEnd w:id="112"/>
      <w:r w:rsidR="00B93023" w:rsidRPr="00C7243C">
        <w:rPr>
          <w:szCs w:val="20"/>
          <w:lang w:val="pt-BR"/>
        </w:rPr>
        <w:t>:</w:t>
      </w:r>
    </w:p>
    <w:p w14:paraId="296D9FAB" w14:textId="77777777" w:rsidR="007021C8" w:rsidRPr="00C7243C" w:rsidRDefault="007021C8" w:rsidP="005472F7">
      <w:pPr>
        <w:autoSpaceDE w:val="0"/>
        <w:autoSpaceDN w:val="0"/>
        <w:adjustRightInd w:val="0"/>
        <w:rPr>
          <w:szCs w:val="20"/>
          <w:lang w:val="pt-BR"/>
        </w:rPr>
      </w:pPr>
    </w:p>
    <w:p w14:paraId="6D931B3D" w14:textId="06177502" w:rsidR="007021C8" w:rsidRPr="00C7243C" w:rsidRDefault="00B93023" w:rsidP="005472F7">
      <w:pPr>
        <w:pStyle w:val="Item"/>
        <w:numPr>
          <w:ilvl w:val="0"/>
          <w:numId w:val="20"/>
        </w:numPr>
        <w:ind w:left="709" w:hanging="709"/>
      </w:pPr>
      <w:bookmarkStart w:id="113" w:name="_Hlk58351921"/>
      <w:r w:rsidRPr="00C7243C">
        <w:t xml:space="preserve">independentemente da ocorrência de </w:t>
      </w:r>
      <w:r w:rsidR="0007318C" w:rsidRPr="00C7243C">
        <w:t xml:space="preserve">um </w:t>
      </w:r>
      <w:r w:rsidRPr="00C7243C">
        <w:t>Evento de Execução</w:t>
      </w:r>
      <w:r w:rsidR="00EF01C5" w:rsidRPr="00C7243C">
        <w:t xml:space="preserve"> </w:t>
      </w:r>
      <w:bookmarkStart w:id="114" w:name="_Hlk56551324"/>
      <w:r w:rsidR="00EF01C5" w:rsidRPr="00C7243C">
        <w:t xml:space="preserve">(conforme definido no </w:t>
      </w:r>
      <w:r w:rsidR="007021C8" w:rsidRPr="00C7243C">
        <w:t>Contrato de Alienação Fiduciária de Ações</w:t>
      </w:r>
      <w:r w:rsidR="00EF01C5" w:rsidRPr="00C7243C">
        <w:t>)</w:t>
      </w:r>
      <w:bookmarkEnd w:id="114"/>
      <w:r w:rsidR="007021C8" w:rsidRPr="00C7243C">
        <w:t>:</w:t>
      </w:r>
    </w:p>
    <w:p w14:paraId="3F88F53C" w14:textId="77777777" w:rsidR="007021C8" w:rsidRPr="00C7243C" w:rsidRDefault="007021C8" w:rsidP="005472F7">
      <w:pPr>
        <w:rPr>
          <w:szCs w:val="20"/>
          <w:lang w:val="pt-BR" w:eastAsia="pt-BR"/>
        </w:rPr>
      </w:pPr>
    </w:p>
    <w:p w14:paraId="0434E53A" w14:textId="2E1DBFB7" w:rsidR="007021C8" w:rsidRPr="00C7243C" w:rsidRDefault="006A7CCF" w:rsidP="005472F7">
      <w:pPr>
        <w:pStyle w:val="Subitem"/>
        <w:numPr>
          <w:ilvl w:val="1"/>
          <w:numId w:val="21"/>
        </w:numPr>
        <w:ind w:left="1418" w:hanging="709"/>
      </w:pPr>
      <w:r w:rsidRPr="00C7243C">
        <w:rPr>
          <w:lang w:eastAsia="x-none"/>
        </w:rPr>
        <w:t xml:space="preserve">praticar todos os atos e firmar quaisquer documentos necessários à </w:t>
      </w:r>
      <w:r w:rsidRPr="00C7243C">
        <w:t xml:space="preserve">constituição, formalização, conservação e defesa da Alienação Fiduciária </w:t>
      </w:r>
      <w:r w:rsidRPr="00C7243C">
        <w:rPr>
          <w:lang w:eastAsia="x-none"/>
        </w:rPr>
        <w:t>dos Ativos Alienados Fiduciariamente em nome da Outorgante</w:t>
      </w:r>
      <w:r w:rsidR="00B93023" w:rsidRPr="00C7243C">
        <w:t>; e</w:t>
      </w:r>
    </w:p>
    <w:p w14:paraId="7C4AA128" w14:textId="77777777" w:rsidR="007021C8" w:rsidRPr="00C7243C" w:rsidRDefault="007021C8" w:rsidP="005472F7">
      <w:pPr>
        <w:rPr>
          <w:szCs w:val="20"/>
          <w:lang w:val="pt-BR"/>
        </w:rPr>
      </w:pPr>
    </w:p>
    <w:p w14:paraId="5615797C" w14:textId="6330A3F1" w:rsidR="007021C8" w:rsidRPr="00C7243C" w:rsidRDefault="00B93023" w:rsidP="005472F7">
      <w:pPr>
        <w:pStyle w:val="Subitem"/>
        <w:numPr>
          <w:ilvl w:val="1"/>
          <w:numId w:val="21"/>
        </w:numPr>
        <w:ind w:left="1418" w:hanging="709"/>
      </w:pPr>
      <w:bookmarkStart w:id="115" w:name="_Hlk59017325"/>
      <w:r w:rsidRPr="00C7243C">
        <w:t xml:space="preserve">efetuar, caso a </w:t>
      </w:r>
      <w:r w:rsidR="00EF01C5" w:rsidRPr="00C7243C">
        <w:t>Outorgante</w:t>
      </w:r>
      <w:r w:rsidRPr="00C7243C">
        <w:t xml:space="preserve"> não o faça, nos prazos previstos n</w:t>
      </w:r>
      <w:r w:rsidR="00EF01C5" w:rsidRPr="00C7243C">
        <w:t>o</w:t>
      </w:r>
      <w:r w:rsidRPr="00C7243C">
        <w:t xml:space="preserve"> Contrato</w:t>
      </w:r>
      <w:r w:rsidR="006A7CCF" w:rsidRPr="00C7243C">
        <w:t xml:space="preserve"> de Alienação Fiduciária de Ações</w:t>
      </w:r>
      <w:r w:rsidRPr="00C7243C">
        <w:t xml:space="preserve">, as averbações no </w:t>
      </w:r>
      <w:r w:rsidR="00B05547" w:rsidRPr="00C7243C">
        <w:t xml:space="preserve">livro </w:t>
      </w:r>
      <w:r w:rsidRPr="00C7243C">
        <w:t xml:space="preserve">de </w:t>
      </w:r>
      <w:r w:rsidR="00B05547" w:rsidRPr="00C7243C">
        <w:t xml:space="preserve">registro </w:t>
      </w:r>
      <w:r w:rsidRPr="00C7243C">
        <w:t xml:space="preserve">de </w:t>
      </w:r>
      <w:r w:rsidR="00B05547" w:rsidRPr="00C7243C">
        <w:t xml:space="preserve">ações da Emissora </w:t>
      </w:r>
      <w:r w:rsidRPr="00C7243C">
        <w:t xml:space="preserve">e os registros </w:t>
      </w:r>
      <w:r w:rsidR="00313F5D" w:rsidRPr="00C7243C">
        <w:t>do</w:t>
      </w:r>
      <w:r w:rsidRPr="00C7243C">
        <w:t xml:space="preserve"> </w:t>
      </w:r>
      <w:r w:rsidR="00313F5D" w:rsidRPr="00C7243C">
        <w:t xml:space="preserve">Contrato de Alienação Fiduciária de Ações </w:t>
      </w:r>
      <w:r w:rsidRPr="00C7243C">
        <w:t>nos Cartórios de RTD, bem como de seus respectivos aditamentos, conforme aplicável</w:t>
      </w:r>
      <w:bookmarkEnd w:id="115"/>
      <w:r w:rsidRPr="00C7243C">
        <w:t>; e</w:t>
      </w:r>
    </w:p>
    <w:p w14:paraId="10E270ED" w14:textId="77777777" w:rsidR="007021C8" w:rsidRPr="00C7243C" w:rsidRDefault="007021C8" w:rsidP="005472F7">
      <w:pPr>
        <w:rPr>
          <w:szCs w:val="20"/>
          <w:lang w:val="pt-BR" w:eastAsia="pt-BR"/>
        </w:rPr>
      </w:pPr>
    </w:p>
    <w:p w14:paraId="5A12F6A2" w14:textId="0C4E31CE" w:rsidR="007021C8" w:rsidRPr="00C7243C" w:rsidRDefault="00B93023" w:rsidP="005472F7">
      <w:pPr>
        <w:pStyle w:val="Item"/>
        <w:numPr>
          <w:ilvl w:val="0"/>
          <w:numId w:val="20"/>
        </w:numPr>
        <w:ind w:left="709" w:hanging="709"/>
      </w:pPr>
      <w:r w:rsidRPr="00C7243C">
        <w:t xml:space="preserve">mediante a ocorrência de </w:t>
      </w:r>
      <w:r w:rsidR="0007318C" w:rsidRPr="00C7243C">
        <w:t xml:space="preserve">um </w:t>
      </w:r>
      <w:r w:rsidRPr="00C7243C">
        <w:t>Evento de Execução</w:t>
      </w:r>
      <w:r w:rsidR="0050238A" w:rsidRPr="00C7243C">
        <w:t xml:space="preserve"> nos termos do Contrato de Alienação Fiduciária de Ações</w:t>
      </w:r>
      <w:r w:rsidR="007021C8" w:rsidRPr="00C7243C">
        <w:t>:</w:t>
      </w:r>
    </w:p>
    <w:p w14:paraId="248C8A15" w14:textId="77777777" w:rsidR="007021C8" w:rsidRPr="00C7243C" w:rsidRDefault="007021C8" w:rsidP="005472F7">
      <w:pPr>
        <w:rPr>
          <w:szCs w:val="20"/>
          <w:lang w:val="pt-BR" w:eastAsia="pt-BR"/>
        </w:rPr>
      </w:pPr>
    </w:p>
    <w:p w14:paraId="3E9A0A51" w14:textId="3B5D4E5C" w:rsidR="007021C8" w:rsidRPr="00C7243C" w:rsidRDefault="00B93023" w:rsidP="005472F7">
      <w:pPr>
        <w:pStyle w:val="Subitem"/>
        <w:numPr>
          <w:ilvl w:val="1"/>
          <w:numId w:val="22"/>
        </w:numPr>
        <w:ind w:left="1418" w:hanging="709"/>
      </w:pPr>
      <w:bookmarkStart w:id="116" w:name="_Hlk56551363"/>
      <w:r w:rsidRPr="00C7243C">
        <w:lastRenderedPageBreak/>
        <w:t xml:space="preserve">firmar quaisquer documentos e praticar qualquer ato em nome da </w:t>
      </w:r>
      <w:r w:rsidR="00EF01C5" w:rsidRPr="00C7243C">
        <w:t>Outorgante</w:t>
      </w:r>
      <w:r w:rsidRPr="00C7243C">
        <w:t xml:space="preserve"> relativo à </w:t>
      </w:r>
      <w:r w:rsidR="006E27A0" w:rsidRPr="00C7243C">
        <w:t>Alienação Fiduciári</w:t>
      </w:r>
      <w:r w:rsidR="00A42A37" w:rsidRPr="00C7243C">
        <w:t>a</w:t>
      </w:r>
      <w:r w:rsidR="006E27A0" w:rsidRPr="00C7243C">
        <w:t xml:space="preserve"> e/ou ao Contrato de Alienação Fiduciária de Ações</w:t>
      </w:r>
      <w:r w:rsidRPr="00C7243C">
        <w:t xml:space="preserve">, na medida em que seja o referido ato ou documento necessário para constituir, conservar, formalizar, validar, ou excutir </w:t>
      </w:r>
      <w:r w:rsidR="00EF01C5" w:rsidRPr="00C7243C">
        <w:t xml:space="preserve">tal </w:t>
      </w:r>
      <w:r w:rsidRPr="00C7243C">
        <w:t>garantia;</w:t>
      </w:r>
    </w:p>
    <w:p w14:paraId="368A923A" w14:textId="77777777" w:rsidR="007021C8" w:rsidRPr="00C7243C" w:rsidRDefault="007021C8" w:rsidP="005472F7">
      <w:pPr>
        <w:rPr>
          <w:szCs w:val="20"/>
          <w:lang w:val="pt-BR" w:eastAsia="pt-BR"/>
        </w:rPr>
      </w:pPr>
    </w:p>
    <w:p w14:paraId="7D189BE0" w14:textId="1D435A12" w:rsidR="007021C8" w:rsidRPr="00C7243C" w:rsidRDefault="00B93023" w:rsidP="005472F7">
      <w:pPr>
        <w:pStyle w:val="Subitem"/>
        <w:numPr>
          <w:ilvl w:val="1"/>
          <w:numId w:val="22"/>
        </w:numPr>
        <w:ind w:left="1418" w:hanging="709"/>
      </w:pPr>
      <w:r w:rsidRPr="00C7243C">
        <w:t>vender, alienar e/ou negociar, judicial ou extrajudicialmente, parte ou a totalidade dos Ativos Alienados Fiduciariamente, observado os procedimentos previstos n</w:t>
      </w:r>
      <w:r w:rsidR="00EF01C5" w:rsidRPr="00C7243C">
        <w:t>o</w:t>
      </w:r>
      <w:r w:rsidRPr="00C7243C">
        <w:t xml:space="preserve"> </w:t>
      </w:r>
      <w:r w:rsidR="006E27A0" w:rsidRPr="00C7243C">
        <w:t>Contrato de Alienação Fiduciária de Ações</w:t>
      </w:r>
      <w:r w:rsidRPr="00C7243C">
        <w:t xml:space="preserve">, podendo, para tanto, sem limitação, receber valores, transigir, dar recibos e quitação, de modo a preservar os direitos, garantias e prerrogativas </w:t>
      </w:r>
      <w:r w:rsidR="001236C1" w:rsidRPr="00C7243C">
        <w:t xml:space="preserve">da Outorgada </w:t>
      </w:r>
      <w:r w:rsidRPr="00C7243C">
        <w:t>previstos n</w:t>
      </w:r>
      <w:r w:rsidR="00EF01C5" w:rsidRPr="00C7243C">
        <w:t>o</w:t>
      </w:r>
      <w:r w:rsidRPr="00C7243C">
        <w:t xml:space="preserve"> </w:t>
      </w:r>
      <w:r w:rsidR="006E27A0" w:rsidRPr="00C7243C">
        <w:t>Contrato de Alienação Fiduciária de Ações</w:t>
      </w:r>
      <w:r w:rsidR="006A6678" w:rsidRPr="00C7243C">
        <w:t>, sendo vedada a disposição dos Ativos Alienados Fiduciariamente por preço vil, nos termos da lei</w:t>
      </w:r>
      <w:r w:rsidRPr="00C7243C">
        <w:t>;</w:t>
      </w:r>
    </w:p>
    <w:p w14:paraId="3420D44A" w14:textId="77777777" w:rsidR="007021C8" w:rsidRPr="00C7243C" w:rsidRDefault="007021C8" w:rsidP="005472F7">
      <w:pPr>
        <w:rPr>
          <w:szCs w:val="20"/>
          <w:lang w:val="pt-BR"/>
        </w:rPr>
      </w:pPr>
    </w:p>
    <w:p w14:paraId="6A7CF4B8" w14:textId="1B052E72" w:rsidR="007021C8" w:rsidRPr="00C7243C" w:rsidRDefault="00B93023" w:rsidP="005472F7">
      <w:pPr>
        <w:pStyle w:val="Subitem"/>
        <w:numPr>
          <w:ilvl w:val="1"/>
          <w:numId w:val="22"/>
        </w:numPr>
        <w:ind w:left="1418" w:hanging="709"/>
      </w:pPr>
      <w:bookmarkStart w:id="117" w:name="_Hlk59018291"/>
      <w:r w:rsidRPr="00C7243C">
        <w:t xml:space="preserve">representar a </w:t>
      </w:r>
      <w:r w:rsidR="00EF01C5" w:rsidRPr="00C7243C">
        <w:t>Outorgante</w:t>
      </w:r>
      <w:r w:rsidRPr="00C7243C">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C7243C">
        <w:t>c</w:t>
      </w:r>
      <w:r w:rsidRPr="00C7243C">
        <w:t xml:space="preserve">artórios de </w:t>
      </w:r>
      <w:r w:rsidR="006E27A0" w:rsidRPr="00C7243C">
        <w:t>r</w:t>
      </w:r>
      <w:r w:rsidRPr="00C7243C">
        <w:t xml:space="preserve">egistro de </w:t>
      </w:r>
      <w:r w:rsidR="006E27A0" w:rsidRPr="00C7243C">
        <w:t>t</w:t>
      </w:r>
      <w:r w:rsidRPr="00C7243C">
        <w:t xml:space="preserve">ítulos e </w:t>
      </w:r>
      <w:r w:rsidR="006E27A0" w:rsidRPr="00C7243C">
        <w:t>d</w:t>
      </w:r>
      <w:r w:rsidRPr="00C7243C">
        <w:t xml:space="preserve">ocumentos, Banco Central do Brasil e a Secretaria da Receita Federal do Brasil, para a prática de atos </w:t>
      </w:r>
      <w:r w:rsidR="00A42A37" w:rsidRPr="00C7243C">
        <w:t>exclusivamente relacionados</w:t>
      </w:r>
      <w:r w:rsidRPr="00C7243C">
        <w:t xml:space="preserve"> aos Ativos Alienados Fiduciariamente, e resguardar os direitos e interesses </w:t>
      </w:r>
      <w:r w:rsidR="001236C1" w:rsidRPr="00C7243C">
        <w:t xml:space="preserve">da </w:t>
      </w:r>
      <w:bookmarkEnd w:id="117"/>
      <w:r w:rsidR="001236C1" w:rsidRPr="00C7243C">
        <w:t>Outorgada</w:t>
      </w:r>
      <w:r w:rsidRPr="00C7243C">
        <w:t>;</w:t>
      </w:r>
    </w:p>
    <w:p w14:paraId="56C52EE1" w14:textId="77777777" w:rsidR="007021C8" w:rsidRPr="00C7243C" w:rsidRDefault="007021C8" w:rsidP="005472F7">
      <w:pPr>
        <w:rPr>
          <w:szCs w:val="20"/>
          <w:lang w:val="pt-BR"/>
        </w:rPr>
      </w:pPr>
    </w:p>
    <w:p w14:paraId="65A44720" w14:textId="30D392AC" w:rsidR="007021C8" w:rsidRPr="00C7243C" w:rsidRDefault="00B93023" w:rsidP="005472F7">
      <w:pPr>
        <w:pStyle w:val="Subitem"/>
        <w:numPr>
          <w:ilvl w:val="1"/>
          <w:numId w:val="22"/>
        </w:numPr>
        <w:ind w:left="1418" w:hanging="709"/>
      </w:pPr>
      <w:r w:rsidRPr="00C7243C">
        <w:t>assinar todos e quaisquer instrumentos e praticar todos os atos perante qualquer terceiro ou autoridade governamental, que sejam necessários para efetuar a venda pública ou privada dos Ativos Alienados Fiduciariamente;</w:t>
      </w:r>
    </w:p>
    <w:p w14:paraId="6A498B36" w14:textId="77777777" w:rsidR="007021C8" w:rsidRPr="00C7243C" w:rsidRDefault="007021C8" w:rsidP="005472F7">
      <w:pPr>
        <w:rPr>
          <w:szCs w:val="20"/>
          <w:lang w:val="pt-BR"/>
        </w:rPr>
      </w:pPr>
    </w:p>
    <w:p w14:paraId="226E88BC" w14:textId="196ABC42" w:rsidR="007021C8" w:rsidRPr="00C7243C" w:rsidRDefault="00B93023" w:rsidP="005472F7">
      <w:pPr>
        <w:pStyle w:val="Subitem"/>
        <w:numPr>
          <w:ilvl w:val="1"/>
          <w:numId w:val="22"/>
        </w:numPr>
        <w:ind w:left="1418" w:hanging="709"/>
      </w:pPr>
      <w:r w:rsidRPr="00C7243C">
        <w:rPr>
          <w:color w:val="000000"/>
        </w:rPr>
        <w:t>firmar os respectivos contratos de venda e quaisquer outros documentos que possam ser necessários para o fim de formalizar a transferência dos</w:t>
      </w:r>
      <w:r w:rsidRPr="00C7243C">
        <w:t xml:space="preserve"> Ativos Alienados Fiduciariamente</w:t>
      </w:r>
      <w:r w:rsidRPr="00C7243C">
        <w:rPr>
          <w:color w:val="000000"/>
        </w:rPr>
        <w:t>, no todo ou em parte, a quaisquer terceiros, inclusive, sem qualquer limitação, termos de transferências nos livros de transferência e/ou registro de ações nominativas, transferindo posse e domínio; e</w:t>
      </w:r>
    </w:p>
    <w:p w14:paraId="05806047" w14:textId="77777777" w:rsidR="007021C8" w:rsidRPr="00C7243C" w:rsidRDefault="007021C8" w:rsidP="005472F7">
      <w:pPr>
        <w:rPr>
          <w:szCs w:val="20"/>
          <w:lang w:val="pt-BR"/>
        </w:rPr>
      </w:pPr>
    </w:p>
    <w:p w14:paraId="28FA3E50" w14:textId="7D9C45CE" w:rsidR="007021C8" w:rsidRPr="00C7243C" w:rsidRDefault="00B93023" w:rsidP="005472F7">
      <w:pPr>
        <w:pStyle w:val="Subitem"/>
        <w:numPr>
          <w:ilvl w:val="1"/>
          <w:numId w:val="22"/>
        </w:numPr>
        <w:ind w:left="1418" w:hanging="709"/>
      </w:pPr>
      <w:bookmarkStart w:id="118" w:name="_Hlk59018314"/>
      <w:r w:rsidRPr="00C7243C">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C7243C">
        <w:t>Outorgante</w:t>
      </w:r>
      <w:bookmarkEnd w:id="118"/>
      <w:r w:rsidRPr="00C7243C">
        <w:t>.</w:t>
      </w:r>
    </w:p>
    <w:bookmarkEnd w:id="116"/>
    <w:p w14:paraId="23355795" w14:textId="77777777" w:rsidR="007021C8" w:rsidRPr="00C7243C" w:rsidRDefault="007021C8" w:rsidP="005472F7">
      <w:pPr>
        <w:rPr>
          <w:szCs w:val="20"/>
          <w:lang w:val="pt-BR"/>
        </w:rPr>
      </w:pPr>
    </w:p>
    <w:p w14:paraId="506DC4C5" w14:textId="77777777" w:rsidR="007021C8" w:rsidRPr="00C7243C" w:rsidRDefault="007021C8" w:rsidP="005472F7">
      <w:pPr>
        <w:rPr>
          <w:szCs w:val="20"/>
          <w:lang w:val="pt-BR"/>
        </w:rPr>
      </w:pPr>
      <w:bookmarkStart w:id="119" w:name="_Hlk56548375"/>
      <w:r w:rsidRPr="00C7243C">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C7243C" w:rsidRDefault="007021C8" w:rsidP="005472F7">
      <w:pPr>
        <w:rPr>
          <w:szCs w:val="20"/>
          <w:lang w:val="pt-BR"/>
        </w:rPr>
      </w:pPr>
    </w:p>
    <w:p w14:paraId="330745B7" w14:textId="6F2EEC70" w:rsidR="007021C8" w:rsidRPr="00C7243C" w:rsidRDefault="007021C8" w:rsidP="005472F7">
      <w:pPr>
        <w:rPr>
          <w:szCs w:val="20"/>
          <w:lang w:val="pt-BR"/>
        </w:rPr>
      </w:pPr>
      <w:r w:rsidRPr="00C7243C">
        <w:rPr>
          <w:szCs w:val="20"/>
          <w:lang w:val="pt-BR"/>
        </w:rPr>
        <w:t xml:space="preserve">Os poderes aqui outorgados são adicionais aos poderes outorgados pela Outorgante </w:t>
      </w:r>
      <w:r w:rsidR="001236C1" w:rsidRPr="00C7243C">
        <w:rPr>
          <w:szCs w:val="20"/>
          <w:lang w:val="pt-BR"/>
        </w:rPr>
        <w:t xml:space="preserve">à Outorgada </w:t>
      </w:r>
      <w:r w:rsidRPr="00C7243C">
        <w:rPr>
          <w:szCs w:val="20"/>
          <w:lang w:val="pt-BR"/>
        </w:rPr>
        <w:t>nos termos do Contrato de Alienação Fiduciária de Ações e não cancelam ou revogam qualquer um de tais poderes.</w:t>
      </w:r>
    </w:p>
    <w:p w14:paraId="390A5D17" w14:textId="77777777" w:rsidR="007021C8" w:rsidRPr="00C7243C" w:rsidRDefault="007021C8" w:rsidP="005472F7">
      <w:pPr>
        <w:rPr>
          <w:szCs w:val="20"/>
          <w:lang w:val="pt-BR"/>
        </w:rPr>
      </w:pPr>
    </w:p>
    <w:p w14:paraId="5DA20C80" w14:textId="76318796" w:rsidR="007021C8" w:rsidRPr="00C7243C" w:rsidRDefault="007021C8" w:rsidP="005472F7">
      <w:pPr>
        <w:rPr>
          <w:szCs w:val="20"/>
          <w:lang w:val="pt-BR"/>
        </w:rPr>
      </w:pPr>
      <w:r w:rsidRPr="00C7243C">
        <w:rPr>
          <w:szCs w:val="20"/>
          <w:lang w:val="pt-BR"/>
        </w:rPr>
        <w:t>Essa procuração é outorgada</w:t>
      </w:r>
      <w:r w:rsidR="00BE5DEF" w:rsidRPr="00C7243C">
        <w:rPr>
          <w:szCs w:val="20"/>
          <w:lang w:val="pt-BR"/>
        </w:rPr>
        <w:t xml:space="preserve"> </w:t>
      </w:r>
      <w:r w:rsidRPr="00C7243C">
        <w:rPr>
          <w:szCs w:val="20"/>
          <w:lang w:val="pt-BR"/>
        </w:rPr>
        <w:t>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C7243C" w:rsidRDefault="007021C8" w:rsidP="005472F7">
      <w:pPr>
        <w:rPr>
          <w:szCs w:val="20"/>
          <w:lang w:val="pt-BR"/>
        </w:rPr>
      </w:pPr>
    </w:p>
    <w:p w14:paraId="56231FD0" w14:textId="250D26A0" w:rsidR="007021C8" w:rsidRPr="00C7243C" w:rsidRDefault="007021C8" w:rsidP="005472F7">
      <w:pPr>
        <w:rPr>
          <w:szCs w:val="20"/>
          <w:lang w:val="pt-BR"/>
        </w:rPr>
      </w:pPr>
      <w:r w:rsidRPr="00C7243C">
        <w:rPr>
          <w:szCs w:val="20"/>
          <w:lang w:val="pt-BR"/>
        </w:rPr>
        <w:t xml:space="preserve">Esta procuração será válida e eficaz </w:t>
      </w:r>
      <w:r w:rsidR="0012668F" w:rsidRPr="00C7243C">
        <w:rPr>
          <w:szCs w:val="20"/>
          <w:lang w:val="pt-BR"/>
        </w:rPr>
        <w:t xml:space="preserve">(i) </w:t>
      </w:r>
      <w:r w:rsidRPr="00C7243C">
        <w:rPr>
          <w:szCs w:val="20"/>
          <w:lang w:val="pt-BR"/>
        </w:rPr>
        <w:t xml:space="preserve">pelo prazo das Obrigações Garantidas, ou (ii) até o término da vigência </w:t>
      </w:r>
      <w:r w:rsidR="006E27A0" w:rsidRPr="00C7243C">
        <w:rPr>
          <w:szCs w:val="20"/>
          <w:lang w:val="pt-BR"/>
        </w:rPr>
        <w:t>do Contrato de Alienação Fiduciária de Ações</w:t>
      </w:r>
      <w:r w:rsidRPr="00C7243C">
        <w:rPr>
          <w:szCs w:val="20"/>
          <w:lang w:val="pt-BR"/>
        </w:rPr>
        <w:t>, o que ocorrer primeiro.</w:t>
      </w:r>
    </w:p>
    <w:p w14:paraId="1C885E0F" w14:textId="77777777" w:rsidR="007021C8" w:rsidRPr="00C7243C" w:rsidRDefault="007021C8" w:rsidP="005472F7">
      <w:pPr>
        <w:rPr>
          <w:szCs w:val="20"/>
          <w:lang w:val="pt-BR"/>
        </w:rPr>
      </w:pPr>
    </w:p>
    <w:p w14:paraId="368D23B7" w14:textId="77777777" w:rsidR="007021C8" w:rsidRPr="00C7243C" w:rsidRDefault="007021C8" w:rsidP="005472F7">
      <w:pPr>
        <w:rPr>
          <w:szCs w:val="20"/>
          <w:lang w:val="pt-BR"/>
        </w:rPr>
      </w:pPr>
      <w:r w:rsidRPr="00C7243C">
        <w:rPr>
          <w:szCs w:val="20"/>
          <w:lang w:val="pt-BR"/>
        </w:rPr>
        <w:t>A presente procuração será regida e interpretada em conformidade com as leis da República Federativa do Brasil.</w:t>
      </w:r>
    </w:p>
    <w:p w14:paraId="5F9FFB25" w14:textId="77777777" w:rsidR="007021C8" w:rsidRPr="00C7243C" w:rsidRDefault="007021C8" w:rsidP="005472F7">
      <w:pPr>
        <w:rPr>
          <w:szCs w:val="20"/>
          <w:lang w:val="pt-BR"/>
        </w:rPr>
      </w:pPr>
    </w:p>
    <w:p w14:paraId="1772A837" w14:textId="77777777" w:rsidR="007021C8" w:rsidRPr="00C7243C" w:rsidRDefault="007021C8" w:rsidP="005472F7">
      <w:pPr>
        <w:rPr>
          <w:szCs w:val="20"/>
          <w:lang w:val="pt-BR"/>
        </w:rPr>
      </w:pPr>
      <w:r w:rsidRPr="00C7243C">
        <w:rPr>
          <w:szCs w:val="20"/>
          <w:lang w:val="pt-BR"/>
        </w:rPr>
        <w:t>A presente procuração foi assinada pelo Outorgante em [--] de [--] de [--], na Cidade de [--], Estado de [--].</w:t>
      </w:r>
    </w:p>
    <w:bookmarkEnd w:id="113"/>
    <w:bookmarkEnd w:id="119"/>
    <w:p w14:paraId="24ABFD6E" w14:textId="77777777" w:rsidR="007021C8" w:rsidRPr="00C7243C" w:rsidRDefault="007021C8" w:rsidP="005472F7">
      <w:pPr>
        <w:rPr>
          <w:szCs w:val="20"/>
          <w:lang w:val="pt-BR"/>
        </w:rPr>
      </w:pPr>
    </w:p>
    <w:p w14:paraId="75262852" w14:textId="77777777" w:rsidR="00EF01C5" w:rsidRPr="00C7243C" w:rsidRDefault="00EF01C5" w:rsidP="005472F7">
      <w:pPr>
        <w:autoSpaceDE w:val="0"/>
        <w:autoSpaceDN w:val="0"/>
        <w:adjustRightInd w:val="0"/>
        <w:rPr>
          <w:szCs w:val="20"/>
          <w:lang w:val="pt-BR"/>
        </w:rPr>
      </w:pPr>
    </w:p>
    <w:p w14:paraId="53E5B6F1" w14:textId="77777777" w:rsidR="00EF01C5" w:rsidRPr="00C7243C" w:rsidRDefault="00EF01C5" w:rsidP="005472F7">
      <w:pPr>
        <w:jc w:val="center"/>
        <w:rPr>
          <w:b/>
          <w:szCs w:val="20"/>
          <w:lang w:val="pt-BR"/>
        </w:rPr>
      </w:pPr>
      <w:r w:rsidRPr="00C7243C">
        <w:rPr>
          <w:b/>
          <w:szCs w:val="20"/>
          <w:lang w:val="pt-BR"/>
        </w:rPr>
        <w:t>OXE PARTICIPAÇÕES S.A.</w:t>
      </w:r>
    </w:p>
    <w:p w14:paraId="2EA81DC8" w14:textId="77777777" w:rsidR="00EF01C5" w:rsidRPr="00C7243C" w:rsidRDefault="00EF01C5" w:rsidP="005472F7">
      <w:pPr>
        <w:autoSpaceDE w:val="0"/>
        <w:autoSpaceDN w:val="0"/>
        <w:adjustRightInd w:val="0"/>
        <w:rPr>
          <w:rFonts w:cs="Arial"/>
          <w:bCs/>
          <w:szCs w:val="20"/>
          <w:lang w:val="pt-BR"/>
        </w:rPr>
      </w:pPr>
      <w:bookmarkStart w:id="120" w:name="_Hlk56548423"/>
    </w:p>
    <w:p w14:paraId="028B6085" w14:textId="77777777" w:rsidR="00817A57" w:rsidRPr="00C7243C" w:rsidRDefault="00817A57" w:rsidP="005472F7">
      <w:pPr>
        <w:autoSpaceDE w:val="0"/>
        <w:autoSpaceDN w:val="0"/>
        <w:adjustRightInd w:val="0"/>
        <w:rPr>
          <w:rFonts w:cs="Arial"/>
          <w:bCs/>
          <w:szCs w:val="20"/>
          <w:lang w:val="pt-BR"/>
        </w:rPr>
      </w:pPr>
    </w:p>
    <w:p w14:paraId="38028025" w14:textId="77777777" w:rsidR="00817A57" w:rsidRPr="00C7243C"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0348283C" w14:textId="77777777" w:rsidTr="00E00B62">
        <w:tc>
          <w:tcPr>
            <w:tcW w:w="2485" w:type="pct"/>
            <w:hideMark/>
          </w:tcPr>
          <w:p w14:paraId="52FADD44" w14:textId="77777777" w:rsidR="00817A57" w:rsidRPr="00C7243C" w:rsidRDefault="00817A57" w:rsidP="005472F7">
            <w:pPr>
              <w:rPr>
                <w:szCs w:val="20"/>
                <w:lang w:val="pt-BR"/>
              </w:rPr>
            </w:pPr>
            <w:r w:rsidRPr="00C7243C">
              <w:rPr>
                <w:szCs w:val="20"/>
                <w:lang w:val="pt-BR"/>
              </w:rPr>
              <w:t>________________________________</w:t>
            </w:r>
          </w:p>
          <w:p w14:paraId="7D0751AA" w14:textId="77777777" w:rsidR="00817A57" w:rsidRPr="00C7243C" w:rsidRDefault="00817A57" w:rsidP="005472F7">
            <w:pPr>
              <w:rPr>
                <w:szCs w:val="20"/>
                <w:lang w:val="pt-BR"/>
              </w:rPr>
            </w:pPr>
            <w:r w:rsidRPr="00C7243C">
              <w:rPr>
                <w:szCs w:val="20"/>
                <w:lang w:val="pt-BR"/>
              </w:rPr>
              <w:t>Nome:</w:t>
            </w:r>
          </w:p>
          <w:p w14:paraId="1CD4F067" w14:textId="77777777" w:rsidR="00817A57" w:rsidRPr="00C7243C" w:rsidRDefault="00817A57" w:rsidP="005472F7">
            <w:pPr>
              <w:rPr>
                <w:b/>
                <w:szCs w:val="20"/>
                <w:lang w:val="pt-BR"/>
              </w:rPr>
            </w:pPr>
            <w:r w:rsidRPr="00C7243C">
              <w:rPr>
                <w:szCs w:val="20"/>
                <w:lang w:val="pt-BR"/>
              </w:rPr>
              <w:t>Cargo:</w:t>
            </w:r>
          </w:p>
        </w:tc>
        <w:tc>
          <w:tcPr>
            <w:tcW w:w="2515" w:type="pct"/>
            <w:hideMark/>
          </w:tcPr>
          <w:p w14:paraId="30176CD2" w14:textId="77777777" w:rsidR="00817A57" w:rsidRPr="00C7243C" w:rsidRDefault="00817A57" w:rsidP="005472F7">
            <w:pPr>
              <w:rPr>
                <w:szCs w:val="20"/>
                <w:lang w:val="pt-BR"/>
              </w:rPr>
            </w:pPr>
            <w:r w:rsidRPr="00C7243C">
              <w:rPr>
                <w:szCs w:val="20"/>
                <w:lang w:val="pt-BR"/>
              </w:rPr>
              <w:t>_________________________________</w:t>
            </w:r>
          </w:p>
          <w:p w14:paraId="0DB6801F" w14:textId="77777777" w:rsidR="00817A57" w:rsidRPr="00C7243C" w:rsidRDefault="00817A57" w:rsidP="005472F7">
            <w:pPr>
              <w:rPr>
                <w:szCs w:val="20"/>
                <w:lang w:val="pt-BR"/>
              </w:rPr>
            </w:pPr>
            <w:r w:rsidRPr="00C7243C">
              <w:rPr>
                <w:szCs w:val="20"/>
                <w:lang w:val="pt-BR"/>
              </w:rPr>
              <w:t>Nome:</w:t>
            </w:r>
          </w:p>
          <w:p w14:paraId="2D5DD1D8" w14:textId="77777777" w:rsidR="00817A57" w:rsidRPr="00C7243C" w:rsidRDefault="00817A57" w:rsidP="005472F7">
            <w:pPr>
              <w:rPr>
                <w:b/>
                <w:szCs w:val="20"/>
                <w:lang w:val="pt-BR"/>
              </w:rPr>
            </w:pPr>
            <w:r w:rsidRPr="00C7243C">
              <w:rPr>
                <w:szCs w:val="20"/>
                <w:lang w:val="pt-BR"/>
              </w:rPr>
              <w:t>Cargo:</w:t>
            </w:r>
          </w:p>
        </w:tc>
      </w:tr>
    </w:tbl>
    <w:p w14:paraId="023C3455" w14:textId="77777777" w:rsidR="00817A57" w:rsidRPr="004F2066" w:rsidRDefault="00817A57" w:rsidP="004F2066"/>
    <w:p w14:paraId="5AB04CA3" w14:textId="2E3B7966" w:rsidR="008502C7" w:rsidRPr="004F2066" w:rsidRDefault="008502C7" w:rsidP="005472F7">
      <w:r w:rsidRPr="004F2066">
        <w:br w:type="page"/>
      </w:r>
    </w:p>
    <w:p w14:paraId="557E353B" w14:textId="229F49A0" w:rsidR="00591CB4" w:rsidRPr="00C7243C" w:rsidRDefault="00591CB4" w:rsidP="005472F7">
      <w:pPr>
        <w:pBdr>
          <w:bottom w:val="single" w:sz="4" w:space="1" w:color="auto"/>
        </w:pBdr>
        <w:jc w:val="center"/>
        <w:outlineLvl w:val="0"/>
        <w:rPr>
          <w:b/>
          <w:szCs w:val="20"/>
          <w:lang w:val="pt-BR"/>
        </w:rPr>
      </w:pPr>
      <w:r w:rsidRPr="00C7243C">
        <w:rPr>
          <w:b/>
          <w:szCs w:val="20"/>
          <w:lang w:val="pt-BR"/>
        </w:rPr>
        <w:lastRenderedPageBreak/>
        <w:t>ANEXO IV</w:t>
      </w:r>
      <w:r w:rsidRPr="00C7243C">
        <w:rPr>
          <w:b/>
          <w:szCs w:val="20"/>
          <w:lang w:val="pt-BR"/>
        </w:rPr>
        <w:br/>
      </w:r>
      <w:r w:rsidR="00C17FBF" w:rsidRPr="00C7243C">
        <w:rPr>
          <w:b/>
          <w:szCs w:val="20"/>
          <w:lang w:val="pt-BR"/>
        </w:rPr>
        <w:t>MODELO DE TERMO DE LIBERAÇÃO</w:t>
      </w:r>
    </w:p>
    <w:p w14:paraId="65CCF305" w14:textId="77777777" w:rsidR="00591CB4" w:rsidRPr="00C7243C" w:rsidRDefault="00591CB4" w:rsidP="005472F7">
      <w:pPr>
        <w:spacing w:line="288" w:lineRule="auto"/>
        <w:rPr>
          <w:szCs w:val="20"/>
          <w:lang w:val="pt-BR"/>
        </w:rPr>
      </w:pPr>
    </w:p>
    <w:p w14:paraId="2BD54D25" w14:textId="4CCCA438" w:rsidR="00591CB4" w:rsidRPr="00C7243C" w:rsidRDefault="00591CB4" w:rsidP="005472F7">
      <w:pPr>
        <w:jc w:val="center"/>
        <w:rPr>
          <w:rFonts w:cs="Tahoma"/>
          <w:b/>
          <w:szCs w:val="20"/>
          <w:lang w:val="pt-BR"/>
        </w:rPr>
      </w:pPr>
      <w:r w:rsidRPr="00C7243C">
        <w:rPr>
          <w:rFonts w:cs="Tahoma"/>
          <w:b/>
          <w:szCs w:val="20"/>
          <w:lang w:val="pt-BR"/>
        </w:rPr>
        <w:t>TERMO DE LIBERAÇÃO DE ALIENAÇÃO FIDUCIÁRIA DE AÇÕES EM GARANTIA</w:t>
      </w:r>
    </w:p>
    <w:p w14:paraId="30FD4302" w14:textId="77777777" w:rsidR="00591CB4" w:rsidRPr="00C7243C" w:rsidRDefault="00591CB4" w:rsidP="005472F7">
      <w:pPr>
        <w:spacing w:line="288" w:lineRule="auto"/>
        <w:rPr>
          <w:szCs w:val="20"/>
          <w:lang w:val="pt-BR"/>
        </w:rPr>
      </w:pPr>
    </w:p>
    <w:p w14:paraId="7F0070E6" w14:textId="322A519C" w:rsidR="00591CB4" w:rsidRPr="00C7243C" w:rsidRDefault="00591CB4" w:rsidP="005472F7">
      <w:pPr>
        <w:rPr>
          <w:szCs w:val="20"/>
          <w:lang w:val="pt-BR"/>
        </w:rPr>
      </w:pPr>
      <w:r w:rsidRPr="00C7243C">
        <w:rPr>
          <w:b/>
          <w:color w:val="000000"/>
          <w:szCs w:val="20"/>
          <w:lang w:val="pt-BR"/>
        </w:rPr>
        <w:t>SIMPLIFIC PAVARINI DISTRIBUIDORA DE TÍTULOS E VALORES MOBILIÁRIOS LTDA.</w:t>
      </w:r>
      <w:r w:rsidRPr="00C7243C">
        <w:rPr>
          <w:bCs/>
          <w:color w:val="000000"/>
          <w:szCs w:val="20"/>
          <w:lang w:val="pt-BR"/>
        </w:rPr>
        <w:t xml:space="preserve">, instituição financeira atuando por sua filial na Cidade de São Paulo, Estado de São Paulo, na Rua Joaquim Floriano, n° 466, bloco B, conjunto 1401, Itaim Bibi, CEP 04534-002, inscrita no </w:t>
      </w:r>
      <w:r w:rsidRPr="00C7243C">
        <w:rPr>
          <w:rFonts w:cs="Arial"/>
          <w:bCs/>
          <w:szCs w:val="20"/>
          <w:lang w:val="pt-BR"/>
        </w:rPr>
        <w:t>Cadastro Nacional da Pessoa Jurídica do Ministério da Economia (“</w:t>
      </w:r>
      <w:r w:rsidRPr="00C7243C">
        <w:rPr>
          <w:rFonts w:cs="Arial"/>
          <w:bCs/>
          <w:szCs w:val="20"/>
          <w:u w:val="single"/>
          <w:lang w:val="pt-BR"/>
        </w:rPr>
        <w:t>CNPJ/ME</w:t>
      </w:r>
      <w:r w:rsidRPr="00C7243C">
        <w:rPr>
          <w:rFonts w:cs="Arial"/>
          <w:bCs/>
          <w:szCs w:val="20"/>
          <w:lang w:val="pt-BR"/>
        </w:rPr>
        <w:t xml:space="preserve">”) </w:t>
      </w:r>
      <w:r w:rsidRPr="00C7243C">
        <w:rPr>
          <w:bCs/>
          <w:color w:val="000000"/>
          <w:szCs w:val="20"/>
          <w:lang w:val="pt-BR"/>
        </w:rPr>
        <w:t>sob o nº 15.227.994/0004-01, neste ato devidamente representada nos termos do seu contrato social (“</w:t>
      </w:r>
      <w:r w:rsidRPr="00C7243C">
        <w:rPr>
          <w:bCs/>
          <w:color w:val="000000"/>
          <w:szCs w:val="20"/>
          <w:u w:val="single"/>
          <w:lang w:val="pt-BR"/>
        </w:rPr>
        <w:t>Agente Fiduciário</w:t>
      </w:r>
      <w:r w:rsidRPr="00C7243C">
        <w:rPr>
          <w:bCs/>
          <w:color w:val="000000"/>
          <w:szCs w:val="20"/>
          <w:lang w:val="pt-BR"/>
        </w:rPr>
        <w:t>”)</w:t>
      </w:r>
      <w:r w:rsidRPr="00C7243C">
        <w:rPr>
          <w:color w:val="000000"/>
          <w:szCs w:val="20"/>
          <w:lang w:val="pt-BR"/>
        </w:rPr>
        <w:t xml:space="preserve">, </w:t>
      </w:r>
      <w:r w:rsidR="00131CF4" w:rsidRPr="00C7243C">
        <w:rPr>
          <w:szCs w:val="20"/>
          <w:lang w:val="pt-BR"/>
        </w:rPr>
        <w:t xml:space="preserve">na qualidade de representante da comunhão dos titulares das debêntures da 2ª (segunda) emissão da </w:t>
      </w:r>
      <w:r w:rsidR="00131CF4" w:rsidRPr="00C7243C">
        <w:rPr>
          <w:rFonts w:cs="Arial"/>
          <w:szCs w:val="20"/>
          <w:lang w:val="pt-BR"/>
        </w:rPr>
        <w:t>[</w:t>
      </w:r>
      <w:r w:rsidR="00131CF4" w:rsidRPr="00C7243C">
        <w:rPr>
          <w:rFonts w:cs="Arial"/>
          <w:b/>
          <w:bCs/>
          <w:szCs w:val="20"/>
          <w:highlight w:val="yellow"/>
          <w:lang w:val="pt-BR"/>
        </w:rPr>
        <w:t>BONFIM</w:t>
      </w:r>
      <w:r w:rsidR="00131CF4" w:rsidRPr="00C7243C">
        <w:rPr>
          <w:rFonts w:cs="Arial"/>
          <w:bCs/>
          <w:szCs w:val="20"/>
          <w:lang w:val="pt-BR"/>
        </w:rPr>
        <w:t>]</w:t>
      </w:r>
      <w:r w:rsidR="00131CF4" w:rsidRPr="00C7243C">
        <w:rPr>
          <w:rFonts w:cs="Arial"/>
          <w:b/>
          <w:bCs/>
          <w:szCs w:val="20"/>
          <w:lang w:val="pt-BR"/>
        </w:rPr>
        <w:t xml:space="preserve"> GERAÇÃO E COMÉRCIO DE ENERGIA SPE S.A.</w:t>
      </w:r>
      <w:r w:rsidR="00131CF4" w:rsidRPr="00C7243C">
        <w:rPr>
          <w:rFonts w:cs="Arial"/>
          <w:szCs w:val="20"/>
          <w:lang w:val="pt-BR"/>
        </w:rPr>
        <w:t>, sociedade por ações sem registro de companhia aberta perante a Comissão de Valores Mobiliário (“</w:t>
      </w:r>
      <w:r w:rsidR="00131CF4" w:rsidRPr="00C7243C">
        <w:rPr>
          <w:rFonts w:cs="Arial"/>
          <w:szCs w:val="20"/>
          <w:u w:val="single"/>
          <w:lang w:val="pt-BR"/>
        </w:rPr>
        <w:t>CVM</w:t>
      </w:r>
      <w:r w:rsidR="00131CF4" w:rsidRPr="00C7243C">
        <w:rPr>
          <w:rFonts w:cs="Arial"/>
          <w:szCs w:val="20"/>
          <w:lang w:val="pt-BR"/>
        </w:rPr>
        <w:t>”), com sede na Cidade de Boa Vista, Estado de Roraima, na Rua Levindo Inácio de Oliveira, nº 1.117, Sala [</w:t>
      </w:r>
      <w:r w:rsidR="00131CF4" w:rsidRPr="00C7243C">
        <w:rPr>
          <w:rFonts w:cs="Arial"/>
          <w:szCs w:val="20"/>
          <w:highlight w:val="yellow"/>
          <w:lang w:val="pt-BR"/>
        </w:rPr>
        <w:t>1</w:t>
      </w:r>
      <w:r w:rsidR="00131CF4" w:rsidRPr="00C7243C">
        <w:rPr>
          <w:rFonts w:cs="Arial"/>
          <w:szCs w:val="20"/>
          <w:lang w:val="pt-BR"/>
        </w:rPr>
        <w:t>], Bairro Paraviana, CEP 69307-272, inscrita no CNPJ/ME sob o nº [</w:t>
      </w:r>
      <w:r w:rsidR="00131CF4" w:rsidRPr="00C7243C">
        <w:rPr>
          <w:rFonts w:cs="Arial"/>
          <w:szCs w:val="20"/>
          <w:highlight w:val="yellow"/>
          <w:lang w:val="pt-BR"/>
        </w:rPr>
        <w:t>34.714.313/0001-23</w:t>
      </w:r>
      <w:r w:rsidR="00131CF4" w:rsidRPr="00C7243C">
        <w:rPr>
          <w:rFonts w:cs="Arial"/>
          <w:szCs w:val="20"/>
          <w:lang w:val="pt-BR"/>
        </w:rPr>
        <w:t>] (“</w:t>
      </w:r>
      <w:r w:rsidR="00131CF4" w:rsidRPr="00C7243C">
        <w:rPr>
          <w:rFonts w:cs="Arial"/>
          <w:szCs w:val="20"/>
          <w:u w:val="single"/>
          <w:lang w:val="pt-BR"/>
        </w:rPr>
        <w:t>Emissora</w:t>
      </w:r>
      <w:r w:rsidR="00131CF4" w:rsidRPr="00C7243C">
        <w:rPr>
          <w:rFonts w:cs="Arial"/>
          <w:szCs w:val="20"/>
          <w:lang w:val="pt-BR"/>
        </w:rPr>
        <w:t>”)</w:t>
      </w:r>
      <w:r w:rsidRPr="00C7243C">
        <w:rPr>
          <w:color w:val="000000"/>
          <w:szCs w:val="20"/>
          <w:lang w:val="pt-BR"/>
        </w:rPr>
        <w:t xml:space="preserve">, </w:t>
      </w:r>
      <w:r w:rsidRPr="00C7243C">
        <w:rPr>
          <w:szCs w:val="20"/>
          <w:lang w:val="pt-BR"/>
        </w:rPr>
        <w:t>vem, nos termos da Cláusula 12.2 do “</w:t>
      </w:r>
      <w:r w:rsidRPr="00C7243C">
        <w:rPr>
          <w:i/>
          <w:szCs w:val="20"/>
          <w:lang w:val="pt-BR"/>
        </w:rPr>
        <w:t>Contrato de Alienação Fiduciária de Ações em Garantia e Outras Avenças</w:t>
      </w:r>
      <w:r w:rsidRPr="00C7243C">
        <w:rPr>
          <w:szCs w:val="20"/>
          <w:lang w:val="pt-BR"/>
        </w:rPr>
        <w:t xml:space="preserve">”, celebrado entre </w:t>
      </w:r>
      <w:r w:rsidR="00C17FBF" w:rsidRPr="00C7243C">
        <w:rPr>
          <w:szCs w:val="20"/>
          <w:lang w:val="pt-BR"/>
        </w:rPr>
        <w:t xml:space="preserve">a </w:t>
      </w:r>
      <w:r w:rsidRPr="00C7243C">
        <w:rPr>
          <w:rFonts w:cs="Arial"/>
          <w:b/>
          <w:szCs w:val="20"/>
          <w:lang w:val="pt-BR"/>
        </w:rPr>
        <w:t>OXE PARTICIPAÇÕES S.A.</w:t>
      </w:r>
      <w:r w:rsidRPr="00C7243C">
        <w:rPr>
          <w:rFonts w:cs="Arial"/>
          <w:bCs/>
          <w:szCs w:val="20"/>
          <w:lang w:val="pt-BR"/>
        </w:rPr>
        <w:t>, sociedade por ações, com sede na Cidade de São Paulo, Estado de São Paulo, na Rua Funchal, nº 129, 4º andar, conjunto 4A – Edifício Montreal, Vila Olímpia, inscrita no CNPJ sob o nº 36.159.996/0001-20 (“</w:t>
      </w:r>
      <w:r w:rsidRPr="00C7243C">
        <w:rPr>
          <w:rFonts w:cs="Arial"/>
          <w:bCs/>
          <w:szCs w:val="20"/>
          <w:u w:val="single"/>
          <w:lang w:val="pt-BR"/>
        </w:rPr>
        <w:t>Alienante Fiduciante</w:t>
      </w:r>
      <w:r w:rsidRPr="00C7243C">
        <w:rPr>
          <w:rFonts w:cs="Arial"/>
          <w:bCs/>
          <w:szCs w:val="20"/>
          <w:lang w:val="pt-BR"/>
        </w:rPr>
        <w:t>”),</w:t>
      </w:r>
      <w:r w:rsidRPr="00C7243C">
        <w:rPr>
          <w:rFonts w:cs="Arial"/>
          <w:szCs w:val="20"/>
          <w:lang w:val="pt-BR"/>
        </w:rPr>
        <w:t xml:space="preserve"> </w:t>
      </w:r>
      <w:r w:rsidR="00C17FBF" w:rsidRPr="00C7243C">
        <w:rPr>
          <w:rFonts w:cs="Arial"/>
          <w:szCs w:val="20"/>
          <w:lang w:val="pt-BR"/>
        </w:rPr>
        <w:t xml:space="preserve">o Agente Fiduciário </w:t>
      </w:r>
      <w:r w:rsidRPr="00C7243C">
        <w:rPr>
          <w:rFonts w:cs="Arial"/>
          <w:szCs w:val="20"/>
          <w:lang w:val="pt-BR"/>
        </w:rPr>
        <w:t xml:space="preserve">e </w:t>
      </w:r>
      <w:r w:rsidR="00C17FBF" w:rsidRPr="00C7243C">
        <w:rPr>
          <w:rFonts w:cs="Arial"/>
          <w:szCs w:val="20"/>
          <w:lang w:val="pt-BR"/>
        </w:rPr>
        <w:t xml:space="preserve">a </w:t>
      </w:r>
      <w:r w:rsidR="00131CF4" w:rsidRPr="00C7243C">
        <w:rPr>
          <w:rFonts w:cs="Arial"/>
          <w:szCs w:val="20"/>
          <w:lang w:val="pt-BR"/>
        </w:rPr>
        <w:t xml:space="preserve">Emissora </w:t>
      </w:r>
      <w:r w:rsidR="00C17FBF" w:rsidRPr="00C7243C">
        <w:rPr>
          <w:szCs w:val="20"/>
          <w:lang w:val="pt-BR"/>
        </w:rPr>
        <w:t xml:space="preserve">em </w:t>
      </w:r>
      <w:r w:rsidR="00C17FBF" w:rsidRPr="00C7243C">
        <w:rPr>
          <w:rFonts w:cs="Arial"/>
          <w:szCs w:val="20"/>
          <w:lang w:val="pt-BR"/>
        </w:rPr>
        <w:t>[</w:t>
      </w:r>
      <w:r w:rsidR="00C17FBF" w:rsidRPr="00C7243C">
        <w:rPr>
          <w:rFonts w:cs="Arial"/>
          <w:szCs w:val="20"/>
          <w:highlight w:val="yellow"/>
          <w:lang w:val="pt-BR"/>
        </w:rPr>
        <w:t>●</w:t>
      </w:r>
      <w:r w:rsidR="00C17FBF" w:rsidRPr="00C7243C">
        <w:rPr>
          <w:rFonts w:cs="Arial"/>
          <w:szCs w:val="20"/>
          <w:lang w:val="pt-BR"/>
        </w:rPr>
        <w:t xml:space="preserve">] de dezembro </w:t>
      </w:r>
      <w:r w:rsidR="00C17FBF" w:rsidRPr="00C7243C">
        <w:rPr>
          <w:szCs w:val="20"/>
          <w:lang w:val="pt-BR"/>
        </w:rPr>
        <w:t xml:space="preserve">de 2020 </w:t>
      </w:r>
      <w:r w:rsidRPr="00C7243C">
        <w:rPr>
          <w:szCs w:val="20"/>
          <w:lang w:val="pt-BR"/>
        </w:rPr>
        <w:t>(</w:t>
      </w:r>
      <w:r w:rsidRPr="00C7243C">
        <w:rPr>
          <w:kern w:val="20"/>
          <w:szCs w:val="20"/>
          <w:lang w:val="pt-BR"/>
        </w:rPr>
        <w:t xml:space="preserve">conforme alterado de tempos em tempos, </w:t>
      </w:r>
      <w:r w:rsidRPr="00C7243C">
        <w:rPr>
          <w:szCs w:val="20"/>
          <w:lang w:val="pt-BR"/>
        </w:rPr>
        <w:t>“</w:t>
      </w:r>
      <w:r w:rsidRPr="00C7243C">
        <w:rPr>
          <w:szCs w:val="20"/>
          <w:u w:val="single"/>
          <w:lang w:val="pt-BR"/>
        </w:rPr>
        <w:t>Contrato de Alienação Fiduciária de Ações</w:t>
      </w:r>
      <w:r w:rsidRPr="00C7243C">
        <w:rPr>
          <w:szCs w:val="20"/>
          <w:lang w:val="pt-BR"/>
        </w:rPr>
        <w:t>”):</w:t>
      </w:r>
    </w:p>
    <w:p w14:paraId="4EF82B34" w14:textId="77777777" w:rsidR="00591CB4" w:rsidRPr="00C7243C" w:rsidRDefault="00591CB4" w:rsidP="005472F7">
      <w:pPr>
        <w:spacing w:line="288" w:lineRule="auto"/>
        <w:rPr>
          <w:szCs w:val="20"/>
          <w:lang w:val="pt-BR"/>
        </w:rPr>
      </w:pPr>
    </w:p>
    <w:p w14:paraId="219E4947" w14:textId="77777777" w:rsidR="00591CB4" w:rsidRPr="00C7243C" w:rsidRDefault="00591CB4" w:rsidP="005472F7">
      <w:pPr>
        <w:pStyle w:val="Item"/>
        <w:numPr>
          <w:ilvl w:val="0"/>
          <w:numId w:val="70"/>
        </w:numPr>
        <w:ind w:left="709" w:hanging="709"/>
      </w:pPr>
      <w:r w:rsidRPr="00C7243C">
        <w:rPr>
          <w:color w:val="000000"/>
        </w:rPr>
        <w:t>atestar</w:t>
      </w:r>
      <w:r w:rsidRPr="00C7243C">
        <w:t xml:space="preserve"> o término, de pleno direito, do Contrato de Alienação Fiduciária de Ações; e</w:t>
      </w:r>
    </w:p>
    <w:p w14:paraId="506DE509" w14:textId="77777777" w:rsidR="00591CB4" w:rsidRPr="00C7243C" w:rsidRDefault="00591CB4" w:rsidP="005472F7">
      <w:pPr>
        <w:spacing w:line="288" w:lineRule="auto"/>
        <w:rPr>
          <w:szCs w:val="20"/>
          <w:lang w:val="pt-BR"/>
        </w:rPr>
      </w:pPr>
    </w:p>
    <w:p w14:paraId="22F8659C" w14:textId="0A8E9ADE" w:rsidR="00591CB4" w:rsidRPr="00C7243C" w:rsidRDefault="00591CB4" w:rsidP="005472F7">
      <w:pPr>
        <w:pStyle w:val="Item"/>
        <w:numPr>
          <w:ilvl w:val="0"/>
          <w:numId w:val="70"/>
        </w:numPr>
        <w:ind w:left="709" w:hanging="709"/>
      </w:pPr>
      <w:r w:rsidRPr="00C7243C">
        <w:rPr>
          <w:color w:val="000000"/>
        </w:rPr>
        <w:t>autorizar</w:t>
      </w:r>
      <w:r w:rsidRPr="00C7243C">
        <w:t xml:space="preserve"> a Alienante </w:t>
      </w:r>
      <w:r w:rsidR="001236C1" w:rsidRPr="00C7243C">
        <w:t>Fiduciante</w:t>
      </w:r>
      <w:r w:rsidRPr="00C7243C">
        <w:t xml:space="preserve"> a averbar a liberação, extinção e cancelamento, perante os registros competentes e nos livros de registro de ações e/ou certificados aplicáveis, da alienação fiduciária constituída por meio do Contrato de Alienação Fiduciária de Ações.</w:t>
      </w:r>
    </w:p>
    <w:p w14:paraId="2E5ED542" w14:textId="77777777" w:rsidR="00591CB4" w:rsidRPr="00C7243C" w:rsidRDefault="00591CB4" w:rsidP="005472F7">
      <w:pPr>
        <w:spacing w:line="288" w:lineRule="auto"/>
        <w:rPr>
          <w:szCs w:val="20"/>
          <w:lang w:val="pt-BR"/>
        </w:rPr>
      </w:pPr>
    </w:p>
    <w:p w14:paraId="072818AD" w14:textId="2AF22134" w:rsidR="00591CB4" w:rsidRPr="00C7243C" w:rsidRDefault="00591CB4" w:rsidP="005472F7">
      <w:pPr>
        <w:rPr>
          <w:szCs w:val="20"/>
          <w:lang w:val="pt-BR"/>
        </w:rPr>
      </w:pPr>
      <w:r w:rsidRPr="00C7243C">
        <w:rPr>
          <w:szCs w:val="20"/>
          <w:lang w:val="pt-BR"/>
        </w:rPr>
        <w:t xml:space="preserve">Para todos os fins de direito, a Alienante </w:t>
      </w:r>
      <w:r w:rsidR="001236C1" w:rsidRPr="00C7243C">
        <w:rPr>
          <w:szCs w:val="20"/>
          <w:lang w:val="pt-BR"/>
        </w:rPr>
        <w:t>Fiduciante</w:t>
      </w:r>
      <w:r w:rsidRPr="00C7243C">
        <w:rPr>
          <w:szCs w:val="20"/>
          <w:lang w:val="pt-BR"/>
        </w:rPr>
        <w:t xml:space="preserve">, a </w:t>
      </w:r>
      <w:r w:rsidR="0029082D" w:rsidRPr="00C7243C">
        <w:rPr>
          <w:szCs w:val="20"/>
          <w:lang w:val="pt-BR"/>
        </w:rPr>
        <w:t>Emissora</w:t>
      </w:r>
      <w:r w:rsidRPr="00C7243C">
        <w:rPr>
          <w:szCs w:val="20"/>
          <w:lang w:val="pt-BR"/>
        </w:rPr>
        <w:t xml:space="preserve"> e os oficiais dos respectivos cartórios ficam autorizados a tomar todas as medidas e providências necessárias para a liberação, extinção e cancelamento da </w:t>
      </w:r>
      <w:r w:rsidR="004E429E" w:rsidRPr="00C7243C">
        <w:rPr>
          <w:szCs w:val="20"/>
          <w:lang w:val="pt-BR"/>
        </w:rPr>
        <w:t>alienação fiduciária constituída por meio do Contrato de Alienação Fiduciária de Ações</w:t>
      </w:r>
      <w:r w:rsidRPr="00C7243C">
        <w:rPr>
          <w:szCs w:val="20"/>
          <w:lang w:val="pt-BR"/>
        </w:rPr>
        <w:t>.</w:t>
      </w:r>
    </w:p>
    <w:p w14:paraId="28475434" w14:textId="77777777" w:rsidR="00591CB4" w:rsidRPr="00C7243C" w:rsidRDefault="00591CB4" w:rsidP="005472F7">
      <w:pPr>
        <w:spacing w:line="288" w:lineRule="auto"/>
        <w:rPr>
          <w:szCs w:val="20"/>
          <w:lang w:val="pt-BR"/>
        </w:rPr>
      </w:pPr>
    </w:p>
    <w:p w14:paraId="75DA6D0D" w14:textId="77777777" w:rsidR="00591CB4" w:rsidRPr="00C7243C" w:rsidRDefault="00591CB4" w:rsidP="005472F7">
      <w:pPr>
        <w:jc w:val="center"/>
        <w:rPr>
          <w:szCs w:val="20"/>
          <w:lang w:val="pt-BR"/>
        </w:rPr>
      </w:pPr>
      <w:r w:rsidRPr="00C7243C">
        <w:rPr>
          <w:szCs w:val="20"/>
          <w:lang w:val="pt-BR"/>
        </w:rPr>
        <w:t>[</w:t>
      </w:r>
      <w:r w:rsidRPr="00C7243C">
        <w:rPr>
          <w:i/>
          <w:szCs w:val="20"/>
          <w:lang w:val="pt-BR"/>
        </w:rPr>
        <w:t>local</w:t>
      </w:r>
      <w:r w:rsidRPr="00C7243C">
        <w:rPr>
          <w:szCs w:val="20"/>
          <w:lang w:val="pt-BR"/>
        </w:rPr>
        <w:t>], [</w:t>
      </w:r>
      <w:r w:rsidRPr="00C7243C">
        <w:rPr>
          <w:i/>
          <w:szCs w:val="20"/>
          <w:lang w:val="pt-BR"/>
        </w:rPr>
        <w:t>data</w:t>
      </w:r>
      <w:r w:rsidRPr="00C7243C">
        <w:rPr>
          <w:szCs w:val="20"/>
          <w:lang w:val="pt-BR"/>
        </w:rPr>
        <w:t>].</w:t>
      </w:r>
    </w:p>
    <w:p w14:paraId="466E8A3D" w14:textId="77777777" w:rsidR="00591CB4" w:rsidRPr="00C7243C" w:rsidRDefault="00591CB4" w:rsidP="005472F7">
      <w:pPr>
        <w:spacing w:line="288" w:lineRule="auto"/>
        <w:rPr>
          <w:kern w:val="20"/>
          <w:szCs w:val="20"/>
          <w:lang w:val="pt-BR"/>
        </w:rPr>
      </w:pPr>
    </w:p>
    <w:p w14:paraId="19BA2DDD" w14:textId="77777777" w:rsidR="00591CB4" w:rsidRPr="00C7243C" w:rsidRDefault="00591CB4" w:rsidP="005472F7">
      <w:pPr>
        <w:jc w:val="center"/>
        <w:rPr>
          <w:szCs w:val="20"/>
          <w:lang w:val="pt-BR"/>
        </w:rPr>
      </w:pPr>
      <w:r w:rsidRPr="00C7243C">
        <w:rPr>
          <w:rFonts w:eastAsia="SimSun"/>
          <w:b/>
          <w:kern w:val="24"/>
          <w:szCs w:val="20"/>
          <w:lang w:val="pt-BR"/>
        </w:rPr>
        <w:t>SIMPLIFIC PAVARINI DISTRIBUIDORA DE TÍTULOS E VALORES MOBILIÁRIOS LTDA.</w:t>
      </w:r>
    </w:p>
    <w:p w14:paraId="2A1E068F" w14:textId="77777777" w:rsidR="00C17FBF" w:rsidRPr="00C7243C" w:rsidRDefault="00C17FBF" w:rsidP="005472F7">
      <w:pPr>
        <w:spacing w:line="288" w:lineRule="auto"/>
        <w:rPr>
          <w:szCs w:val="20"/>
          <w:lang w:val="pt-BR"/>
        </w:rPr>
      </w:pPr>
    </w:p>
    <w:tbl>
      <w:tblPr>
        <w:tblW w:w="5000" w:type="pct"/>
        <w:tblLook w:val="04A0" w:firstRow="1" w:lastRow="0" w:firstColumn="1" w:lastColumn="0" w:noHBand="0" w:noVBand="1"/>
      </w:tblPr>
      <w:tblGrid>
        <w:gridCol w:w="4508"/>
        <w:gridCol w:w="4563"/>
      </w:tblGrid>
      <w:tr w:rsidR="00C17FBF" w:rsidRPr="00C7243C" w14:paraId="3648F32E" w14:textId="77777777" w:rsidTr="0024731A">
        <w:tc>
          <w:tcPr>
            <w:tcW w:w="2485" w:type="pct"/>
            <w:hideMark/>
          </w:tcPr>
          <w:p w14:paraId="5CEE7124" w14:textId="77777777" w:rsidR="00C17FBF" w:rsidRPr="00C7243C" w:rsidRDefault="00C17FBF" w:rsidP="005472F7">
            <w:pPr>
              <w:rPr>
                <w:szCs w:val="20"/>
                <w:lang w:val="pt-BR"/>
              </w:rPr>
            </w:pPr>
            <w:r w:rsidRPr="00C7243C">
              <w:rPr>
                <w:szCs w:val="20"/>
                <w:lang w:val="pt-BR"/>
              </w:rPr>
              <w:t>________________________________</w:t>
            </w:r>
          </w:p>
          <w:p w14:paraId="42776013" w14:textId="77777777" w:rsidR="00C17FBF" w:rsidRPr="00C7243C" w:rsidRDefault="00C17FBF" w:rsidP="005472F7">
            <w:pPr>
              <w:rPr>
                <w:szCs w:val="20"/>
                <w:lang w:val="pt-BR"/>
              </w:rPr>
            </w:pPr>
            <w:r w:rsidRPr="00C7243C">
              <w:rPr>
                <w:szCs w:val="20"/>
                <w:lang w:val="pt-BR"/>
              </w:rPr>
              <w:t>Nome:</w:t>
            </w:r>
          </w:p>
          <w:p w14:paraId="78AD8540" w14:textId="77777777" w:rsidR="00C17FBF" w:rsidRPr="00C7243C" w:rsidRDefault="00C17FBF" w:rsidP="005472F7">
            <w:pPr>
              <w:rPr>
                <w:b/>
                <w:szCs w:val="20"/>
                <w:lang w:val="pt-BR"/>
              </w:rPr>
            </w:pPr>
            <w:r w:rsidRPr="00C7243C">
              <w:rPr>
                <w:szCs w:val="20"/>
                <w:lang w:val="pt-BR"/>
              </w:rPr>
              <w:t>Cargo:</w:t>
            </w:r>
          </w:p>
        </w:tc>
        <w:tc>
          <w:tcPr>
            <w:tcW w:w="2515" w:type="pct"/>
            <w:hideMark/>
          </w:tcPr>
          <w:p w14:paraId="33DDEBFA" w14:textId="77777777" w:rsidR="00C17FBF" w:rsidRPr="00C7243C" w:rsidRDefault="00C17FBF" w:rsidP="005472F7">
            <w:pPr>
              <w:rPr>
                <w:szCs w:val="20"/>
                <w:lang w:val="pt-BR"/>
              </w:rPr>
            </w:pPr>
            <w:r w:rsidRPr="00C7243C">
              <w:rPr>
                <w:szCs w:val="20"/>
                <w:lang w:val="pt-BR"/>
              </w:rPr>
              <w:t>_________________________________</w:t>
            </w:r>
          </w:p>
          <w:p w14:paraId="63B295E2" w14:textId="77777777" w:rsidR="00C17FBF" w:rsidRPr="00C7243C" w:rsidRDefault="00C17FBF" w:rsidP="005472F7">
            <w:pPr>
              <w:rPr>
                <w:szCs w:val="20"/>
                <w:lang w:val="pt-BR"/>
              </w:rPr>
            </w:pPr>
            <w:r w:rsidRPr="00C7243C">
              <w:rPr>
                <w:szCs w:val="20"/>
                <w:lang w:val="pt-BR"/>
              </w:rPr>
              <w:t>Nome:</w:t>
            </w:r>
          </w:p>
          <w:p w14:paraId="552CE48E" w14:textId="77777777" w:rsidR="00C17FBF" w:rsidRPr="00C7243C" w:rsidRDefault="00C17FBF" w:rsidP="005472F7">
            <w:pPr>
              <w:rPr>
                <w:b/>
                <w:szCs w:val="20"/>
                <w:lang w:val="pt-BR"/>
              </w:rPr>
            </w:pPr>
            <w:r w:rsidRPr="00C7243C">
              <w:rPr>
                <w:szCs w:val="20"/>
                <w:lang w:val="pt-BR"/>
              </w:rPr>
              <w:t>Cargo:</w:t>
            </w:r>
          </w:p>
        </w:tc>
      </w:tr>
    </w:tbl>
    <w:p w14:paraId="3AAD199E" w14:textId="36B06506" w:rsidR="00591CB4" w:rsidRPr="00C7243C" w:rsidRDefault="00591CB4" w:rsidP="005472F7">
      <w:pPr>
        <w:rPr>
          <w:szCs w:val="20"/>
        </w:rPr>
      </w:pPr>
      <w:r w:rsidRPr="00C7243C">
        <w:rPr>
          <w:szCs w:val="20"/>
        </w:rPr>
        <w:br w:type="page"/>
      </w:r>
    </w:p>
    <w:bookmarkEnd w:id="120"/>
    <w:p w14:paraId="3878FD0D" w14:textId="4FB5E922" w:rsidR="00817A57" w:rsidRPr="00C7243C" w:rsidRDefault="00817A57" w:rsidP="005472F7">
      <w:pPr>
        <w:pBdr>
          <w:bottom w:val="single" w:sz="4" w:space="1" w:color="auto"/>
        </w:pBdr>
        <w:jc w:val="center"/>
        <w:outlineLvl w:val="0"/>
        <w:rPr>
          <w:b/>
          <w:szCs w:val="20"/>
          <w:lang w:val="pt-BR"/>
        </w:rPr>
      </w:pPr>
      <w:r w:rsidRPr="00C7243C">
        <w:rPr>
          <w:b/>
          <w:szCs w:val="20"/>
          <w:lang w:val="pt-BR"/>
        </w:rPr>
        <w:lastRenderedPageBreak/>
        <w:t xml:space="preserve">ANEXO </w:t>
      </w:r>
      <w:r w:rsidR="00405DCA" w:rsidRPr="00C7243C">
        <w:rPr>
          <w:b/>
          <w:szCs w:val="20"/>
          <w:lang w:val="pt-BR"/>
        </w:rPr>
        <w:t>V</w:t>
      </w:r>
      <w:r w:rsidRPr="00C7243C">
        <w:rPr>
          <w:b/>
          <w:szCs w:val="20"/>
          <w:lang w:val="pt-BR"/>
        </w:rPr>
        <w:br/>
      </w:r>
      <w:r w:rsidR="006E4259" w:rsidRPr="00C7243C">
        <w:rPr>
          <w:b/>
          <w:bCs/>
          <w:iCs/>
          <w:szCs w:val="20"/>
          <w:lang w:val="pt-BR"/>
        </w:rPr>
        <w:t>CERTID</w:t>
      </w:r>
      <w:r w:rsidR="00FC3471" w:rsidRPr="00C7243C">
        <w:rPr>
          <w:b/>
          <w:bCs/>
          <w:iCs/>
          <w:szCs w:val="20"/>
          <w:lang w:val="pt-BR"/>
        </w:rPr>
        <w:t>ÃO</w:t>
      </w:r>
    </w:p>
    <w:p w14:paraId="1490A6E1" w14:textId="77777777" w:rsidR="00817A57" w:rsidRPr="00C7243C" w:rsidRDefault="00817A57" w:rsidP="005472F7">
      <w:pPr>
        <w:rPr>
          <w:szCs w:val="20"/>
          <w:lang w:val="pt-BR"/>
        </w:rPr>
      </w:pPr>
    </w:p>
    <w:p w14:paraId="0C5EC056" w14:textId="77777777" w:rsidR="006E4259" w:rsidRPr="00C7243C" w:rsidRDefault="006E4259" w:rsidP="005472F7">
      <w:pPr>
        <w:rPr>
          <w:szCs w:val="20"/>
          <w:lang w:val="pt-BR"/>
        </w:rPr>
      </w:pPr>
      <w:bookmarkStart w:id="121" w:name="_Hlk56551191"/>
      <w:r w:rsidRPr="00C7243C">
        <w:rPr>
          <w:rFonts w:eastAsia="MS Mincho"/>
          <w:w w:val="0"/>
          <w:szCs w:val="20"/>
          <w:lang w:val="pt-BR"/>
        </w:rPr>
        <w:t>(</w:t>
      </w:r>
      <w:r w:rsidRPr="00C7243C">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C7243C">
        <w:rPr>
          <w:iCs/>
          <w:szCs w:val="20"/>
          <w:lang w:val="pt-BR"/>
        </w:rPr>
        <w:t>da Alienante Fiduciante</w:t>
      </w:r>
      <w:r w:rsidRPr="00C7243C">
        <w:rPr>
          <w:szCs w:val="20"/>
          <w:lang w:val="pt-BR"/>
        </w:rPr>
        <w:t>)</w:t>
      </w:r>
    </w:p>
    <w:p w14:paraId="2A05585E" w14:textId="77777777" w:rsidR="006E4259" w:rsidRPr="00C7243C" w:rsidRDefault="006E4259" w:rsidP="005472F7">
      <w:pPr>
        <w:rPr>
          <w:szCs w:val="20"/>
          <w:lang w:val="pt-BR"/>
        </w:rPr>
      </w:pPr>
    </w:p>
    <w:p w14:paraId="76D603F8" w14:textId="381D99D7" w:rsidR="00DF1EDB" w:rsidRPr="00C7243C" w:rsidRDefault="006E4259" w:rsidP="005472F7">
      <w:pPr>
        <w:jc w:val="center"/>
        <w:rPr>
          <w:rFonts w:eastAsia="MS Mincho"/>
          <w:w w:val="0"/>
          <w:szCs w:val="20"/>
          <w:lang w:val="pt-BR"/>
        </w:rPr>
      </w:pPr>
      <w:r w:rsidRPr="00C7243C">
        <w:rPr>
          <w:rFonts w:eastAsia="MS Mincho"/>
          <w:w w:val="0"/>
          <w:szCs w:val="20"/>
          <w:lang w:val="pt-BR"/>
        </w:rPr>
        <w:t>(</w:t>
      </w:r>
      <w:r w:rsidRPr="00C7243C">
        <w:rPr>
          <w:rFonts w:eastAsia="MS Mincho"/>
          <w:i/>
          <w:w w:val="0"/>
          <w:szCs w:val="20"/>
          <w:lang w:val="pt-BR"/>
        </w:rPr>
        <w:t>Segue na próxima página</w:t>
      </w:r>
      <w:r w:rsidRPr="00C7243C">
        <w:rPr>
          <w:rFonts w:eastAsia="MS Mincho"/>
          <w:w w:val="0"/>
          <w:szCs w:val="20"/>
          <w:lang w:val="pt-BR"/>
        </w:rPr>
        <w:t>)</w:t>
      </w:r>
      <w:bookmarkEnd w:id="45"/>
      <w:bookmarkEnd w:id="121"/>
    </w:p>
    <w:sectPr w:rsidR="00DF1EDB" w:rsidRPr="00C7243C" w:rsidSect="00FE171B">
      <w:headerReference w:type="default" r:id="rId18"/>
      <w:footerReference w:type="default" r:id="rId19"/>
      <w:headerReference w:type="first" r:id="rId20"/>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DE96" w14:textId="77777777" w:rsidR="00052BA1" w:rsidRDefault="00052BA1">
      <w:r>
        <w:separator/>
      </w:r>
    </w:p>
    <w:p w14:paraId="0331DA44" w14:textId="77777777" w:rsidR="00052BA1" w:rsidRDefault="00052BA1"/>
  </w:endnote>
  <w:endnote w:type="continuationSeparator" w:id="0">
    <w:p w14:paraId="4E94D169" w14:textId="77777777" w:rsidR="00052BA1" w:rsidRDefault="00052BA1">
      <w:r>
        <w:continuationSeparator/>
      </w:r>
    </w:p>
    <w:p w14:paraId="3E32877B" w14:textId="77777777" w:rsidR="00052BA1" w:rsidRDefault="00052BA1"/>
  </w:endnote>
  <w:endnote w:type="continuationNotice" w:id="1">
    <w:p w14:paraId="74B6422C" w14:textId="77777777" w:rsidR="00052BA1" w:rsidRDefault="0005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EndPr/>
    <w:sdtContent>
      <w:p w14:paraId="14B7847F" w14:textId="77777777" w:rsidR="0050657C" w:rsidRDefault="0050657C" w:rsidP="00D02FA6">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A074" w14:textId="77777777" w:rsidR="00052BA1" w:rsidRDefault="00052BA1">
      <w:r>
        <w:separator/>
      </w:r>
    </w:p>
    <w:p w14:paraId="2F0E206A" w14:textId="77777777" w:rsidR="00052BA1" w:rsidRDefault="00052BA1"/>
  </w:footnote>
  <w:footnote w:type="continuationSeparator" w:id="0">
    <w:p w14:paraId="749D485F" w14:textId="77777777" w:rsidR="00052BA1" w:rsidRDefault="00052BA1">
      <w:r>
        <w:continuationSeparator/>
      </w:r>
    </w:p>
    <w:p w14:paraId="50EE4A6A" w14:textId="77777777" w:rsidR="00052BA1" w:rsidRDefault="00052BA1"/>
  </w:footnote>
  <w:footnote w:type="continuationNotice" w:id="1">
    <w:p w14:paraId="665A8BEF" w14:textId="77777777" w:rsidR="00052BA1" w:rsidRDefault="00052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7381" w14:textId="77777777" w:rsidR="0050657C" w:rsidRPr="00FE171B" w:rsidRDefault="0050657C" w:rsidP="00FE171B">
    <w:pPr>
      <w:pStyle w:val="Header"/>
      <w:spacing w:line="240" w:lineRule="auto"/>
      <w:jc w:val="right"/>
      <w:rPr>
        <w:b/>
        <w:i/>
        <w:lang w:val="pt-BR"/>
      </w:rPr>
    </w:pPr>
    <w:r>
      <w:rPr>
        <w:b/>
        <w:i/>
        <w:lang w:val="pt-BR"/>
      </w:rPr>
      <w:t>Lefosse Advogados</w:t>
    </w:r>
  </w:p>
  <w:p w14:paraId="0E4C81CE" w14:textId="46257555" w:rsidR="0050657C" w:rsidRPr="009E580C" w:rsidRDefault="0050657C" w:rsidP="00FE171B">
    <w:pPr>
      <w:pStyle w:val="Header"/>
      <w:spacing w:line="240" w:lineRule="auto"/>
      <w:jc w:val="right"/>
      <w:rPr>
        <w:i/>
        <w:lang w:val="pt-BR"/>
      </w:rPr>
    </w:pPr>
    <w:r>
      <w:rPr>
        <w:i/>
        <w:lang w:val="pt-BR"/>
      </w:rPr>
      <w:t>22</w:t>
    </w:r>
    <w:r w:rsidRPr="00C61F9E">
      <w:rPr>
        <w:i/>
        <w:lang w:val="pt-BR"/>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71FE" w14:textId="77777777" w:rsidR="0050657C" w:rsidRPr="00FE171B" w:rsidRDefault="0050657C" w:rsidP="00FE171B">
    <w:pPr>
      <w:pStyle w:val="Header"/>
      <w:spacing w:line="240" w:lineRule="auto"/>
      <w:jc w:val="right"/>
      <w:rPr>
        <w:b/>
        <w:i/>
        <w:lang w:val="pt-BR"/>
      </w:rPr>
    </w:pPr>
    <w:r>
      <w:rPr>
        <w:b/>
        <w:i/>
        <w:lang w:val="pt-BR"/>
      </w:rPr>
      <w:t>Lefosse Advogados</w:t>
    </w:r>
  </w:p>
  <w:p w14:paraId="71AE796D" w14:textId="548EC4D8" w:rsidR="0050657C" w:rsidRPr="009E580C" w:rsidRDefault="0050657C" w:rsidP="00FE171B">
    <w:pPr>
      <w:pStyle w:val="Header"/>
      <w:spacing w:line="240" w:lineRule="auto"/>
      <w:jc w:val="right"/>
      <w:rPr>
        <w:i/>
        <w:lang w:val="pt-BR"/>
      </w:rPr>
    </w:pPr>
    <w:r>
      <w:rPr>
        <w:i/>
        <w:lang w:val="pt-BR"/>
      </w:rPr>
      <w:t>22</w:t>
    </w:r>
    <w:r w:rsidRPr="00A975BA">
      <w:rPr>
        <w:i/>
        <w:lang w:val="pt-BR"/>
      </w:rPr>
      <w:t xml:space="preserve"> de</w:t>
    </w:r>
    <w:r w:rsidRPr="009E580C">
      <w:rPr>
        <w:i/>
        <w:lang w:val="pt-BR"/>
      </w:rPr>
      <w:t xml:space="preserv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B93CB6A0"/>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9E233C"/>
    <w:multiLevelType w:val="hybridMultilevel"/>
    <w:tmpl w:val="C6B6E52C"/>
    <w:lvl w:ilvl="0" w:tplc="8214BB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20"/>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4"/>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1"/>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3"/>
  </w:num>
  <w:num w:numId="47">
    <w:abstractNumId w:val="18"/>
  </w:num>
  <w:num w:numId="48">
    <w:abstractNumId w:val="20"/>
  </w:num>
  <w:num w:numId="49">
    <w:abstractNumId w:val="20"/>
  </w:num>
  <w:num w:numId="50">
    <w:abstractNumId w:val="25"/>
  </w:num>
  <w:num w:numId="51">
    <w:abstractNumId w:val="25"/>
    <w:lvlOverride w:ilvl="0">
      <w:startOverride w:val="1"/>
    </w:lvlOverride>
  </w:num>
  <w:num w:numId="52">
    <w:abstractNumId w:val="25"/>
    <w:lvlOverride w:ilvl="0">
      <w:startOverride w:val="1"/>
    </w:lvlOverride>
  </w:num>
  <w:num w:numId="53">
    <w:abstractNumId w:val="8"/>
  </w:num>
  <w:num w:numId="54">
    <w:abstractNumId w:val="20"/>
  </w:num>
  <w:num w:numId="55">
    <w:abstractNumId w:val="18"/>
    <w:lvlOverride w:ilvl="0">
      <w:startOverride w:val="1"/>
    </w:lvlOverride>
  </w:num>
  <w:num w:numId="56">
    <w:abstractNumId w:val="22"/>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 w:numId="63">
    <w:abstractNumId w:val="1"/>
  </w:num>
  <w:num w:numId="64">
    <w:abstractNumId w:val="18"/>
    <w:lvlOverride w:ilvl="0">
      <w:startOverride w:val="1"/>
    </w:lvlOverride>
  </w:num>
  <w:num w:numId="65">
    <w:abstractNumId w:val="18"/>
  </w:num>
  <w:num w:numId="66">
    <w:abstractNumId w:val="20"/>
  </w:num>
  <w:num w:numId="67">
    <w:abstractNumId w:val="20"/>
  </w:num>
  <w:num w:numId="68">
    <w:abstractNumId w:val="20"/>
  </w:num>
  <w:num w:numId="69">
    <w:abstractNumId w:val="19"/>
  </w:num>
  <w:num w:numId="70">
    <w:abstractNumId w:val="18"/>
    <w:lvlOverride w:ilvl="0">
      <w:startOverride w:val="1"/>
    </w:lvlOverride>
  </w:num>
  <w:num w:numId="71">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D06"/>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BA1"/>
    <w:rsid w:val="00052E4F"/>
    <w:rsid w:val="00053370"/>
    <w:rsid w:val="0005362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380"/>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18C"/>
    <w:rsid w:val="00073240"/>
    <w:rsid w:val="00073CD0"/>
    <w:rsid w:val="00073F1A"/>
    <w:rsid w:val="000745A5"/>
    <w:rsid w:val="000754D8"/>
    <w:rsid w:val="0007602F"/>
    <w:rsid w:val="000766B8"/>
    <w:rsid w:val="0007682C"/>
    <w:rsid w:val="000770FB"/>
    <w:rsid w:val="0007724B"/>
    <w:rsid w:val="00077324"/>
    <w:rsid w:val="0007740B"/>
    <w:rsid w:val="000775D0"/>
    <w:rsid w:val="000775E8"/>
    <w:rsid w:val="0007796B"/>
    <w:rsid w:val="000779D8"/>
    <w:rsid w:val="0008009D"/>
    <w:rsid w:val="00080160"/>
    <w:rsid w:val="00080678"/>
    <w:rsid w:val="00080861"/>
    <w:rsid w:val="000809EF"/>
    <w:rsid w:val="000810BF"/>
    <w:rsid w:val="0008141A"/>
    <w:rsid w:val="000821EE"/>
    <w:rsid w:val="00082221"/>
    <w:rsid w:val="000824F6"/>
    <w:rsid w:val="00082621"/>
    <w:rsid w:val="000827F9"/>
    <w:rsid w:val="0008290C"/>
    <w:rsid w:val="00083215"/>
    <w:rsid w:val="00083988"/>
    <w:rsid w:val="00083C90"/>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5D75"/>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5E"/>
    <w:rsid w:val="000C228D"/>
    <w:rsid w:val="000C22CB"/>
    <w:rsid w:val="000C24A6"/>
    <w:rsid w:val="000C2D32"/>
    <w:rsid w:val="000C31B0"/>
    <w:rsid w:val="000C36ED"/>
    <w:rsid w:val="000C3746"/>
    <w:rsid w:val="000C3B1B"/>
    <w:rsid w:val="000C3F22"/>
    <w:rsid w:val="000C4782"/>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110"/>
    <w:rsid w:val="000E0BF1"/>
    <w:rsid w:val="000E0E27"/>
    <w:rsid w:val="000E1725"/>
    <w:rsid w:val="000E1AF6"/>
    <w:rsid w:val="000E1BC0"/>
    <w:rsid w:val="000E21BB"/>
    <w:rsid w:val="000E258A"/>
    <w:rsid w:val="000E2620"/>
    <w:rsid w:val="000E2747"/>
    <w:rsid w:val="000E2CA4"/>
    <w:rsid w:val="000E2EAC"/>
    <w:rsid w:val="000E3BE7"/>
    <w:rsid w:val="000E3C0A"/>
    <w:rsid w:val="000E4360"/>
    <w:rsid w:val="000E4CB4"/>
    <w:rsid w:val="000E4E73"/>
    <w:rsid w:val="000E5211"/>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5CE"/>
    <w:rsid w:val="000F3685"/>
    <w:rsid w:val="000F3E77"/>
    <w:rsid w:val="000F3F9F"/>
    <w:rsid w:val="000F49E6"/>
    <w:rsid w:val="000F4F04"/>
    <w:rsid w:val="000F54B9"/>
    <w:rsid w:val="000F571D"/>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38F"/>
    <w:rsid w:val="00100D41"/>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D5F"/>
    <w:rsid w:val="0011482A"/>
    <w:rsid w:val="00114DAD"/>
    <w:rsid w:val="00115000"/>
    <w:rsid w:val="0011533A"/>
    <w:rsid w:val="001156FB"/>
    <w:rsid w:val="00115BDD"/>
    <w:rsid w:val="00116545"/>
    <w:rsid w:val="00116A29"/>
    <w:rsid w:val="00116A2E"/>
    <w:rsid w:val="00117A1C"/>
    <w:rsid w:val="00117BBE"/>
    <w:rsid w:val="00120CB6"/>
    <w:rsid w:val="00121BA6"/>
    <w:rsid w:val="00121CBB"/>
    <w:rsid w:val="00122F01"/>
    <w:rsid w:val="00123206"/>
    <w:rsid w:val="001232C7"/>
    <w:rsid w:val="001236C1"/>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1CF4"/>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2DC"/>
    <w:rsid w:val="001413A9"/>
    <w:rsid w:val="0014206C"/>
    <w:rsid w:val="001421EF"/>
    <w:rsid w:val="001430AD"/>
    <w:rsid w:val="00143435"/>
    <w:rsid w:val="001436BF"/>
    <w:rsid w:val="00143D60"/>
    <w:rsid w:val="00144553"/>
    <w:rsid w:val="0014482B"/>
    <w:rsid w:val="00144887"/>
    <w:rsid w:val="00144C49"/>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18FE"/>
    <w:rsid w:val="00162114"/>
    <w:rsid w:val="0016485B"/>
    <w:rsid w:val="00164A4D"/>
    <w:rsid w:val="00165262"/>
    <w:rsid w:val="00165288"/>
    <w:rsid w:val="001652F3"/>
    <w:rsid w:val="001654F1"/>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87FF2"/>
    <w:rsid w:val="001901C3"/>
    <w:rsid w:val="001914F8"/>
    <w:rsid w:val="001918BD"/>
    <w:rsid w:val="00192018"/>
    <w:rsid w:val="00192AFA"/>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148"/>
    <w:rsid w:val="001A1CBD"/>
    <w:rsid w:val="001A1F8B"/>
    <w:rsid w:val="001A2753"/>
    <w:rsid w:val="001A3288"/>
    <w:rsid w:val="001A3A83"/>
    <w:rsid w:val="001A46A8"/>
    <w:rsid w:val="001A4880"/>
    <w:rsid w:val="001A4D06"/>
    <w:rsid w:val="001A4E45"/>
    <w:rsid w:val="001A51BA"/>
    <w:rsid w:val="001A566D"/>
    <w:rsid w:val="001A5926"/>
    <w:rsid w:val="001A5A1E"/>
    <w:rsid w:val="001A60B7"/>
    <w:rsid w:val="001A62ED"/>
    <w:rsid w:val="001A6322"/>
    <w:rsid w:val="001A6B1E"/>
    <w:rsid w:val="001A6EF8"/>
    <w:rsid w:val="001A7021"/>
    <w:rsid w:val="001B04A6"/>
    <w:rsid w:val="001B05F1"/>
    <w:rsid w:val="001B1775"/>
    <w:rsid w:val="001B182B"/>
    <w:rsid w:val="001B24FC"/>
    <w:rsid w:val="001B29FD"/>
    <w:rsid w:val="001B3605"/>
    <w:rsid w:val="001B4228"/>
    <w:rsid w:val="001B4277"/>
    <w:rsid w:val="001B4C18"/>
    <w:rsid w:val="001B50E3"/>
    <w:rsid w:val="001B5320"/>
    <w:rsid w:val="001B6512"/>
    <w:rsid w:val="001B6C0F"/>
    <w:rsid w:val="001B6FE7"/>
    <w:rsid w:val="001B7552"/>
    <w:rsid w:val="001C01EC"/>
    <w:rsid w:val="001C03BB"/>
    <w:rsid w:val="001C0EE8"/>
    <w:rsid w:val="001C1D0A"/>
    <w:rsid w:val="001C297A"/>
    <w:rsid w:val="001C3630"/>
    <w:rsid w:val="001C3762"/>
    <w:rsid w:val="001C3F9A"/>
    <w:rsid w:val="001C4D24"/>
    <w:rsid w:val="001C5082"/>
    <w:rsid w:val="001C53DA"/>
    <w:rsid w:val="001C5E49"/>
    <w:rsid w:val="001C5E5E"/>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4BF1"/>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5FAB"/>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50F"/>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FCD"/>
    <w:rsid w:val="0024353E"/>
    <w:rsid w:val="00243AA0"/>
    <w:rsid w:val="00243EE3"/>
    <w:rsid w:val="00244265"/>
    <w:rsid w:val="00244DB1"/>
    <w:rsid w:val="00246128"/>
    <w:rsid w:val="002464AF"/>
    <w:rsid w:val="0024662D"/>
    <w:rsid w:val="002466CC"/>
    <w:rsid w:val="00246C4C"/>
    <w:rsid w:val="00246E15"/>
    <w:rsid w:val="00246FD0"/>
    <w:rsid w:val="00247044"/>
    <w:rsid w:val="0024731A"/>
    <w:rsid w:val="00250360"/>
    <w:rsid w:val="00250A9D"/>
    <w:rsid w:val="00250D9F"/>
    <w:rsid w:val="00250EAB"/>
    <w:rsid w:val="0025109E"/>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0E1"/>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BD"/>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82D"/>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6F0"/>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08D"/>
    <w:rsid w:val="002C1365"/>
    <w:rsid w:val="002C16FA"/>
    <w:rsid w:val="002C1EE2"/>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6DD7"/>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E770A"/>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E9C"/>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09"/>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812"/>
    <w:rsid w:val="00331DF2"/>
    <w:rsid w:val="00331E75"/>
    <w:rsid w:val="0033200E"/>
    <w:rsid w:val="003325FE"/>
    <w:rsid w:val="00332CB5"/>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4FE1"/>
    <w:rsid w:val="00356061"/>
    <w:rsid w:val="0035690E"/>
    <w:rsid w:val="003571CE"/>
    <w:rsid w:val="0035761A"/>
    <w:rsid w:val="003576E6"/>
    <w:rsid w:val="0035789A"/>
    <w:rsid w:val="00357C04"/>
    <w:rsid w:val="00357D91"/>
    <w:rsid w:val="00360467"/>
    <w:rsid w:val="00360E06"/>
    <w:rsid w:val="003612A0"/>
    <w:rsid w:val="00361648"/>
    <w:rsid w:val="00361788"/>
    <w:rsid w:val="00361C4A"/>
    <w:rsid w:val="00361F03"/>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4E74"/>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812"/>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9A"/>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29E"/>
    <w:rsid w:val="003C6B44"/>
    <w:rsid w:val="003C744B"/>
    <w:rsid w:val="003D01F6"/>
    <w:rsid w:val="003D04C6"/>
    <w:rsid w:val="003D059F"/>
    <w:rsid w:val="003D07AE"/>
    <w:rsid w:val="003D0E57"/>
    <w:rsid w:val="003D0FAC"/>
    <w:rsid w:val="003D3463"/>
    <w:rsid w:val="003D34D5"/>
    <w:rsid w:val="003D3E7D"/>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3745"/>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03C"/>
    <w:rsid w:val="003F11DF"/>
    <w:rsid w:val="003F172A"/>
    <w:rsid w:val="003F2739"/>
    <w:rsid w:val="003F2DFC"/>
    <w:rsid w:val="003F2EE2"/>
    <w:rsid w:val="003F3BEB"/>
    <w:rsid w:val="003F4ED5"/>
    <w:rsid w:val="003F5EFE"/>
    <w:rsid w:val="003F62BE"/>
    <w:rsid w:val="003F63F3"/>
    <w:rsid w:val="003F64BB"/>
    <w:rsid w:val="003F66C2"/>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39CA"/>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09A"/>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031"/>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5C8"/>
    <w:rsid w:val="00465B15"/>
    <w:rsid w:val="00465E7A"/>
    <w:rsid w:val="00466484"/>
    <w:rsid w:val="004665C0"/>
    <w:rsid w:val="004669CB"/>
    <w:rsid w:val="004673A6"/>
    <w:rsid w:val="004707BE"/>
    <w:rsid w:val="004710F7"/>
    <w:rsid w:val="0047134C"/>
    <w:rsid w:val="00471495"/>
    <w:rsid w:val="00471A65"/>
    <w:rsid w:val="00472433"/>
    <w:rsid w:val="00472F28"/>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977"/>
    <w:rsid w:val="00497C90"/>
    <w:rsid w:val="004A0232"/>
    <w:rsid w:val="004A0350"/>
    <w:rsid w:val="004A0B39"/>
    <w:rsid w:val="004A0B95"/>
    <w:rsid w:val="004A0DA9"/>
    <w:rsid w:val="004A11EC"/>
    <w:rsid w:val="004A17E0"/>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651"/>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069"/>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D3E"/>
    <w:rsid w:val="004C3213"/>
    <w:rsid w:val="004C3494"/>
    <w:rsid w:val="004C4906"/>
    <w:rsid w:val="004C4D0D"/>
    <w:rsid w:val="004C4E11"/>
    <w:rsid w:val="004C57B2"/>
    <w:rsid w:val="004C5B71"/>
    <w:rsid w:val="004C5CE5"/>
    <w:rsid w:val="004C5D2D"/>
    <w:rsid w:val="004C5FA9"/>
    <w:rsid w:val="004C62C5"/>
    <w:rsid w:val="004C64ED"/>
    <w:rsid w:val="004C6541"/>
    <w:rsid w:val="004C65FD"/>
    <w:rsid w:val="004C7120"/>
    <w:rsid w:val="004C738C"/>
    <w:rsid w:val="004D0C1B"/>
    <w:rsid w:val="004D0E25"/>
    <w:rsid w:val="004D137F"/>
    <w:rsid w:val="004D1BB7"/>
    <w:rsid w:val="004D1C3E"/>
    <w:rsid w:val="004D2EE7"/>
    <w:rsid w:val="004D3B2F"/>
    <w:rsid w:val="004D3DBC"/>
    <w:rsid w:val="004D3E98"/>
    <w:rsid w:val="004D4374"/>
    <w:rsid w:val="004D47DB"/>
    <w:rsid w:val="004D4DBD"/>
    <w:rsid w:val="004D56E5"/>
    <w:rsid w:val="004D571B"/>
    <w:rsid w:val="004D5751"/>
    <w:rsid w:val="004D5DA5"/>
    <w:rsid w:val="004D6103"/>
    <w:rsid w:val="004D695E"/>
    <w:rsid w:val="004D6C01"/>
    <w:rsid w:val="004D6D77"/>
    <w:rsid w:val="004D7431"/>
    <w:rsid w:val="004D7667"/>
    <w:rsid w:val="004D7AFE"/>
    <w:rsid w:val="004D7E4D"/>
    <w:rsid w:val="004D7EA7"/>
    <w:rsid w:val="004D7EB1"/>
    <w:rsid w:val="004E05F6"/>
    <w:rsid w:val="004E1D5F"/>
    <w:rsid w:val="004E2975"/>
    <w:rsid w:val="004E2C1E"/>
    <w:rsid w:val="004E30E1"/>
    <w:rsid w:val="004E39D2"/>
    <w:rsid w:val="004E3AD5"/>
    <w:rsid w:val="004E3B92"/>
    <w:rsid w:val="004E429E"/>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066"/>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57C"/>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54E4"/>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3AB"/>
    <w:rsid w:val="005415B9"/>
    <w:rsid w:val="005417A5"/>
    <w:rsid w:val="005419C2"/>
    <w:rsid w:val="00542559"/>
    <w:rsid w:val="00542697"/>
    <w:rsid w:val="00543AD5"/>
    <w:rsid w:val="00543E08"/>
    <w:rsid w:val="00544348"/>
    <w:rsid w:val="00545358"/>
    <w:rsid w:val="00545793"/>
    <w:rsid w:val="00546846"/>
    <w:rsid w:val="00546CF2"/>
    <w:rsid w:val="00546F74"/>
    <w:rsid w:val="005472F7"/>
    <w:rsid w:val="00547D3B"/>
    <w:rsid w:val="00550A27"/>
    <w:rsid w:val="00550E3C"/>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609D"/>
    <w:rsid w:val="0055664E"/>
    <w:rsid w:val="00556CDD"/>
    <w:rsid w:val="00556CE6"/>
    <w:rsid w:val="005577DD"/>
    <w:rsid w:val="00560022"/>
    <w:rsid w:val="005602E8"/>
    <w:rsid w:val="00560903"/>
    <w:rsid w:val="0056142E"/>
    <w:rsid w:val="0056166D"/>
    <w:rsid w:val="0056288B"/>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A39"/>
    <w:rsid w:val="00590CBA"/>
    <w:rsid w:val="00590E04"/>
    <w:rsid w:val="00591005"/>
    <w:rsid w:val="0059134E"/>
    <w:rsid w:val="00591623"/>
    <w:rsid w:val="005916BB"/>
    <w:rsid w:val="0059171C"/>
    <w:rsid w:val="005917BF"/>
    <w:rsid w:val="00591831"/>
    <w:rsid w:val="00591986"/>
    <w:rsid w:val="00591CB4"/>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6263"/>
    <w:rsid w:val="005B67B3"/>
    <w:rsid w:val="005B6F95"/>
    <w:rsid w:val="005B72B8"/>
    <w:rsid w:val="005B7F5D"/>
    <w:rsid w:val="005C0856"/>
    <w:rsid w:val="005C0AE9"/>
    <w:rsid w:val="005C0BAE"/>
    <w:rsid w:val="005C0D2C"/>
    <w:rsid w:val="005C0D31"/>
    <w:rsid w:val="005C1D4C"/>
    <w:rsid w:val="005C22D0"/>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0E8B"/>
    <w:rsid w:val="005D1284"/>
    <w:rsid w:val="005D20E0"/>
    <w:rsid w:val="005D2699"/>
    <w:rsid w:val="005D2787"/>
    <w:rsid w:val="005D2E63"/>
    <w:rsid w:val="005D36F6"/>
    <w:rsid w:val="005D3D93"/>
    <w:rsid w:val="005D4949"/>
    <w:rsid w:val="005D4A24"/>
    <w:rsid w:val="005D51D1"/>
    <w:rsid w:val="005D5792"/>
    <w:rsid w:val="005D65DD"/>
    <w:rsid w:val="005D67B6"/>
    <w:rsid w:val="005D6BA0"/>
    <w:rsid w:val="005D6F6C"/>
    <w:rsid w:val="005D76A3"/>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4DE"/>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1C2E"/>
    <w:rsid w:val="00602028"/>
    <w:rsid w:val="0060212C"/>
    <w:rsid w:val="006023CC"/>
    <w:rsid w:val="006024C9"/>
    <w:rsid w:val="00602B21"/>
    <w:rsid w:val="00603945"/>
    <w:rsid w:val="00604208"/>
    <w:rsid w:val="00604625"/>
    <w:rsid w:val="00604689"/>
    <w:rsid w:val="00604C07"/>
    <w:rsid w:val="00604D61"/>
    <w:rsid w:val="0060502C"/>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5A3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101"/>
    <w:rsid w:val="00635643"/>
    <w:rsid w:val="0063576A"/>
    <w:rsid w:val="00635C66"/>
    <w:rsid w:val="00635D99"/>
    <w:rsid w:val="00636301"/>
    <w:rsid w:val="006363DB"/>
    <w:rsid w:val="00636C00"/>
    <w:rsid w:val="00640182"/>
    <w:rsid w:val="00640231"/>
    <w:rsid w:val="006405BB"/>
    <w:rsid w:val="0064081D"/>
    <w:rsid w:val="00640CD6"/>
    <w:rsid w:val="00642C0C"/>
    <w:rsid w:val="00642C1C"/>
    <w:rsid w:val="0064304C"/>
    <w:rsid w:val="006431B6"/>
    <w:rsid w:val="00643985"/>
    <w:rsid w:val="006439C5"/>
    <w:rsid w:val="00643DE2"/>
    <w:rsid w:val="00643ECF"/>
    <w:rsid w:val="00643FAA"/>
    <w:rsid w:val="00644469"/>
    <w:rsid w:val="0064466A"/>
    <w:rsid w:val="00644686"/>
    <w:rsid w:val="0064526D"/>
    <w:rsid w:val="00645AF6"/>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DB9"/>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7C"/>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A7CCF"/>
    <w:rsid w:val="006A7FDB"/>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B7FB9"/>
    <w:rsid w:val="006C0352"/>
    <w:rsid w:val="006C0449"/>
    <w:rsid w:val="006C0E02"/>
    <w:rsid w:val="006C120C"/>
    <w:rsid w:val="006C12DB"/>
    <w:rsid w:val="006C16D8"/>
    <w:rsid w:val="006C210B"/>
    <w:rsid w:val="006C270B"/>
    <w:rsid w:val="006C2916"/>
    <w:rsid w:val="006C2AEC"/>
    <w:rsid w:val="006C2B69"/>
    <w:rsid w:val="006C2C62"/>
    <w:rsid w:val="006C32DF"/>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8A3"/>
    <w:rsid w:val="006F6D0C"/>
    <w:rsid w:val="006F6F42"/>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2E6E"/>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3A0"/>
    <w:rsid w:val="00731B75"/>
    <w:rsid w:val="00731BF7"/>
    <w:rsid w:val="00731C07"/>
    <w:rsid w:val="00731FF8"/>
    <w:rsid w:val="0073247A"/>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0C2"/>
    <w:rsid w:val="0074729C"/>
    <w:rsid w:val="0074780D"/>
    <w:rsid w:val="00747CBA"/>
    <w:rsid w:val="0075015F"/>
    <w:rsid w:val="00751018"/>
    <w:rsid w:val="00751102"/>
    <w:rsid w:val="00751247"/>
    <w:rsid w:val="00751264"/>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722"/>
    <w:rsid w:val="007557E2"/>
    <w:rsid w:val="007557F5"/>
    <w:rsid w:val="00755E32"/>
    <w:rsid w:val="00756258"/>
    <w:rsid w:val="00756A91"/>
    <w:rsid w:val="00756BE3"/>
    <w:rsid w:val="00756F35"/>
    <w:rsid w:val="00757866"/>
    <w:rsid w:val="007579ED"/>
    <w:rsid w:val="00760168"/>
    <w:rsid w:val="007607DD"/>
    <w:rsid w:val="00760AFD"/>
    <w:rsid w:val="00760FB9"/>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E4B"/>
    <w:rsid w:val="00766F69"/>
    <w:rsid w:val="007675D4"/>
    <w:rsid w:val="007675FA"/>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7AC"/>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97902"/>
    <w:rsid w:val="007A06EE"/>
    <w:rsid w:val="007A1FEB"/>
    <w:rsid w:val="007A26C7"/>
    <w:rsid w:val="007A2764"/>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8F4"/>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43A"/>
    <w:rsid w:val="007C38B6"/>
    <w:rsid w:val="007C476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1B"/>
    <w:rsid w:val="007D6172"/>
    <w:rsid w:val="007D6460"/>
    <w:rsid w:val="007D65F9"/>
    <w:rsid w:val="007D6844"/>
    <w:rsid w:val="007D6BB2"/>
    <w:rsid w:val="007D7025"/>
    <w:rsid w:val="007D7387"/>
    <w:rsid w:val="007D7683"/>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435"/>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4275"/>
    <w:rsid w:val="007F5383"/>
    <w:rsid w:val="007F56E7"/>
    <w:rsid w:val="007F5B15"/>
    <w:rsid w:val="007F614E"/>
    <w:rsid w:val="007F6237"/>
    <w:rsid w:val="007F6503"/>
    <w:rsid w:val="007F6666"/>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3E63"/>
    <w:rsid w:val="00804614"/>
    <w:rsid w:val="00804F29"/>
    <w:rsid w:val="00804F85"/>
    <w:rsid w:val="008051A0"/>
    <w:rsid w:val="0080569A"/>
    <w:rsid w:val="00805B62"/>
    <w:rsid w:val="0080607C"/>
    <w:rsid w:val="008066AE"/>
    <w:rsid w:val="008066E4"/>
    <w:rsid w:val="00806A9B"/>
    <w:rsid w:val="00807048"/>
    <w:rsid w:val="00807179"/>
    <w:rsid w:val="008071D6"/>
    <w:rsid w:val="008073DB"/>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3FC1"/>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437"/>
    <w:rsid w:val="00843A67"/>
    <w:rsid w:val="0084408E"/>
    <w:rsid w:val="00844515"/>
    <w:rsid w:val="008449B1"/>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B76"/>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C0E"/>
    <w:rsid w:val="00864E75"/>
    <w:rsid w:val="008650C9"/>
    <w:rsid w:val="00865520"/>
    <w:rsid w:val="00865634"/>
    <w:rsid w:val="00866040"/>
    <w:rsid w:val="008666F7"/>
    <w:rsid w:val="00866D6D"/>
    <w:rsid w:val="00867962"/>
    <w:rsid w:val="00867AB5"/>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94D"/>
    <w:rsid w:val="00877B8F"/>
    <w:rsid w:val="00880820"/>
    <w:rsid w:val="008808FF"/>
    <w:rsid w:val="00880BD6"/>
    <w:rsid w:val="00882438"/>
    <w:rsid w:val="008832A3"/>
    <w:rsid w:val="008834B0"/>
    <w:rsid w:val="008835CA"/>
    <w:rsid w:val="00883642"/>
    <w:rsid w:val="008839CF"/>
    <w:rsid w:val="00883AB6"/>
    <w:rsid w:val="00883BD0"/>
    <w:rsid w:val="00883DEE"/>
    <w:rsid w:val="00884343"/>
    <w:rsid w:val="00884D94"/>
    <w:rsid w:val="00884F52"/>
    <w:rsid w:val="00885273"/>
    <w:rsid w:val="00885E33"/>
    <w:rsid w:val="00886221"/>
    <w:rsid w:val="0088626F"/>
    <w:rsid w:val="00886429"/>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152"/>
    <w:rsid w:val="008D34DB"/>
    <w:rsid w:val="008D3775"/>
    <w:rsid w:val="008D4232"/>
    <w:rsid w:val="008D42F2"/>
    <w:rsid w:val="008D43CD"/>
    <w:rsid w:val="008D466D"/>
    <w:rsid w:val="008D4721"/>
    <w:rsid w:val="008D4CAC"/>
    <w:rsid w:val="008D54A8"/>
    <w:rsid w:val="008D56FA"/>
    <w:rsid w:val="008D59EE"/>
    <w:rsid w:val="008D5CDD"/>
    <w:rsid w:val="008D62DB"/>
    <w:rsid w:val="008E0A45"/>
    <w:rsid w:val="008E0AD4"/>
    <w:rsid w:val="008E1237"/>
    <w:rsid w:val="008E1552"/>
    <w:rsid w:val="008E17DB"/>
    <w:rsid w:val="008E18DD"/>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A35"/>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927"/>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853"/>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5CB"/>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282"/>
    <w:rsid w:val="0094473B"/>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0E04"/>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AFA"/>
    <w:rsid w:val="00987B89"/>
    <w:rsid w:val="00987E83"/>
    <w:rsid w:val="009900D3"/>
    <w:rsid w:val="00990171"/>
    <w:rsid w:val="009901F1"/>
    <w:rsid w:val="00990597"/>
    <w:rsid w:val="00990C5D"/>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2CD1"/>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4C3F"/>
    <w:rsid w:val="009C514A"/>
    <w:rsid w:val="009C5340"/>
    <w:rsid w:val="009C575D"/>
    <w:rsid w:val="009C5B74"/>
    <w:rsid w:val="009C60AE"/>
    <w:rsid w:val="009C6651"/>
    <w:rsid w:val="009C69FC"/>
    <w:rsid w:val="009C6A96"/>
    <w:rsid w:val="009C724C"/>
    <w:rsid w:val="009C7B02"/>
    <w:rsid w:val="009C7B2C"/>
    <w:rsid w:val="009C7BFE"/>
    <w:rsid w:val="009D021E"/>
    <w:rsid w:val="009D0276"/>
    <w:rsid w:val="009D0567"/>
    <w:rsid w:val="009D0C99"/>
    <w:rsid w:val="009D0F35"/>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80C"/>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6E"/>
    <w:rsid w:val="00A010BF"/>
    <w:rsid w:val="00A0152E"/>
    <w:rsid w:val="00A0158C"/>
    <w:rsid w:val="00A01697"/>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60E"/>
    <w:rsid w:val="00A24ADC"/>
    <w:rsid w:val="00A258C5"/>
    <w:rsid w:val="00A2634B"/>
    <w:rsid w:val="00A26C7A"/>
    <w:rsid w:val="00A26F2B"/>
    <w:rsid w:val="00A27D14"/>
    <w:rsid w:val="00A27F52"/>
    <w:rsid w:val="00A302FA"/>
    <w:rsid w:val="00A3073D"/>
    <w:rsid w:val="00A309D8"/>
    <w:rsid w:val="00A31647"/>
    <w:rsid w:val="00A31ADC"/>
    <w:rsid w:val="00A32725"/>
    <w:rsid w:val="00A346B0"/>
    <w:rsid w:val="00A347BC"/>
    <w:rsid w:val="00A35100"/>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074"/>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D19"/>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02B"/>
    <w:rsid w:val="00A83AC3"/>
    <w:rsid w:val="00A83D8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1AE"/>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4EB6"/>
    <w:rsid w:val="00A954A2"/>
    <w:rsid w:val="00A95C45"/>
    <w:rsid w:val="00A95CBD"/>
    <w:rsid w:val="00A95FA1"/>
    <w:rsid w:val="00A9669F"/>
    <w:rsid w:val="00A96825"/>
    <w:rsid w:val="00A97408"/>
    <w:rsid w:val="00A975BA"/>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48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0E7"/>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723"/>
    <w:rsid w:val="00AF7E0D"/>
    <w:rsid w:val="00AF7E19"/>
    <w:rsid w:val="00B00342"/>
    <w:rsid w:val="00B004EC"/>
    <w:rsid w:val="00B00CF9"/>
    <w:rsid w:val="00B0156F"/>
    <w:rsid w:val="00B015F0"/>
    <w:rsid w:val="00B01AC3"/>
    <w:rsid w:val="00B01AF2"/>
    <w:rsid w:val="00B02FE9"/>
    <w:rsid w:val="00B031D7"/>
    <w:rsid w:val="00B0321C"/>
    <w:rsid w:val="00B04292"/>
    <w:rsid w:val="00B04525"/>
    <w:rsid w:val="00B0474F"/>
    <w:rsid w:val="00B05369"/>
    <w:rsid w:val="00B05547"/>
    <w:rsid w:val="00B05734"/>
    <w:rsid w:val="00B0585E"/>
    <w:rsid w:val="00B05CD9"/>
    <w:rsid w:val="00B06580"/>
    <w:rsid w:val="00B0719B"/>
    <w:rsid w:val="00B07C32"/>
    <w:rsid w:val="00B10041"/>
    <w:rsid w:val="00B10A1B"/>
    <w:rsid w:val="00B10B98"/>
    <w:rsid w:val="00B10CC5"/>
    <w:rsid w:val="00B10F24"/>
    <w:rsid w:val="00B113EB"/>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1791B"/>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93A"/>
    <w:rsid w:val="00B24AED"/>
    <w:rsid w:val="00B2540A"/>
    <w:rsid w:val="00B256F3"/>
    <w:rsid w:val="00B26195"/>
    <w:rsid w:val="00B26362"/>
    <w:rsid w:val="00B265A6"/>
    <w:rsid w:val="00B27118"/>
    <w:rsid w:val="00B275F3"/>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45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44E"/>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2D7"/>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811"/>
    <w:rsid w:val="00BB0B05"/>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08"/>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A47"/>
    <w:rsid w:val="00BC3E5C"/>
    <w:rsid w:val="00BC3FCE"/>
    <w:rsid w:val="00BC424C"/>
    <w:rsid w:val="00BC47E7"/>
    <w:rsid w:val="00BC58FC"/>
    <w:rsid w:val="00BC652D"/>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0C99"/>
    <w:rsid w:val="00BE157D"/>
    <w:rsid w:val="00BE1E51"/>
    <w:rsid w:val="00BE1FB0"/>
    <w:rsid w:val="00BE2074"/>
    <w:rsid w:val="00BE2715"/>
    <w:rsid w:val="00BE2AB6"/>
    <w:rsid w:val="00BE2D63"/>
    <w:rsid w:val="00BE2DD4"/>
    <w:rsid w:val="00BE3132"/>
    <w:rsid w:val="00BE3415"/>
    <w:rsid w:val="00BE3493"/>
    <w:rsid w:val="00BE36CF"/>
    <w:rsid w:val="00BE390B"/>
    <w:rsid w:val="00BE3E3E"/>
    <w:rsid w:val="00BE48DF"/>
    <w:rsid w:val="00BE5003"/>
    <w:rsid w:val="00BE51D1"/>
    <w:rsid w:val="00BE5B92"/>
    <w:rsid w:val="00BE5D44"/>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C44"/>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17FBF"/>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C"/>
    <w:rsid w:val="00C2745E"/>
    <w:rsid w:val="00C276EC"/>
    <w:rsid w:val="00C27CC7"/>
    <w:rsid w:val="00C27FC6"/>
    <w:rsid w:val="00C302BE"/>
    <w:rsid w:val="00C306FD"/>
    <w:rsid w:val="00C310BE"/>
    <w:rsid w:val="00C312C0"/>
    <w:rsid w:val="00C312C7"/>
    <w:rsid w:val="00C314CA"/>
    <w:rsid w:val="00C31CEC"/>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335"/>
    <w:rsid w:val="00C4038A"/>
    <w:rsid w:val="00C404A0"/>
    <w:rsid w:val="00C409B0"/>
    <w:rsid w:val="00C41252"/>
    <w:rsid w:val="00C4247F"/>
    <w:rsid w:val="00C429C6"/>
    <w:rsid w:val="00C42D90"/>
    <w:rsid w:val="00C43BE9"/>
    <w:rsid w:val="00C4453D"/>
    <w:rsid w:val="00C44AA5"/>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9C6"/>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1F9E"/>
    <w:rsid w:val="00C621DE"/>
    <w:rsid w:val="00C62F20"/>
    <w:rsid w:val="00C63183"/>
    <w:rsid w:val="00C63496"/>
    <w:rsid w:val="00C6401A"/>
    <w:rsid w:val="00C64D60"/>
    <w:rsid w:val="00C64DF8"/>
    <w:rsid w:val="00C65395"/>
    <w:rsid w:val="00C6574D"/>
    <w:rsid w:val="00C658CA"/>
    <w:rsid w:val="00C6650C"/>
    <w:rsid w:val="00C66BE8"/>
    <w:rsid w:val="00C66D18"/>
    <w:rsid w:val="00C6718C"/>
    <w:rsid w:val="00C6762E"/>
    <w:rsid w:val="00C676E6"/>
    <w:rsid w:val="00C7073E"/>
    <w:rsid w:val="00C70C22"/>
    <w:rsid w:val="00C70CB9"/>
    <w:rsid w:val="00C70FA9"/>
    <w:rsid w:val="00C71D42"/>
    <w:rsid w:val="00C7214D"/>
    <w:rsid w:val="00C7243C"/>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BFB"/>
    <w:rsid w:val="00C77C7C"/>
    <w:rsid w:val="00C77CA8"/>
    <w:rsid w:val="00C802CA"/>
    <w:rsid w:val="00C810C1"/>
    <w:rsid w:val="00C817D8"/>
    <w:rsid w:val="00C8210B"/>
    <w:rsid w:val="00C82B09"/>
    <w:rsid w:val="00C82BBD"/>
    <w:rsid w:val="00C82D04"/>
    <w:rsid w:val="00C83BE7"/>
    <w:rsid w:val="00C83E40"/>
    <w:rsid w:val="00C85296"/>
    <w:rsid w:val="00C858E5"/>
    <w:rsid w:val="00C862E1"/>
    <w:rsid w:val="00C86791"/>
    <w:rsid w:val="00C868FC"/>
    <w:rsid w:val="00C8708A"/>
    <w:rsid w:val="00C87934"/>
    <w:rsid w:val="00C87993"/>
    <w:rsid w:val="00C87C45"/>
    <w:rsid w:val="00C9004E"/>
    <w:rsid w:val="00C90196"/>
    <w:rsid w:val="00C90430"/>
    <w:rsid w:val="00C90753"/>
    <w:rsid w:val="00C90772"/>
    <w:rsid w:val="00C91227"/>
    <w:rsid w:val="00C91574"/>
    <w:rsid w:val="00C91CC3"/>
    <w:rsid w:val="00C92475"/>
    <w:rsid w:val="00C94034"/>
    <w:rsid w:val="00C942C1"/>
    <w:rsid w:val="00C94628"/>
    <w:rsid w:val="00C948FF"/>
    <w:rsid w:val="00C95006"/>
    <w:rsid w:val="00C95362"/>
    <w:rsid w:val="00C954AC"/>
    <w:rsid w:val="00C95E63"/>
    <w:rsid w:val="00C97B00"/>
    <w:rsid w:val="00C97C5B"/>
    <w:rsid w:val="00C97FEA"/>
    <w:rsid w:val="00CA04EA"/>
    <w:rsid w:val="00CA0AFE"/>
    <w:rsid w:val="00CA1172"/>
    <w:rsid w:val="00CA1534"/>
    <w:rsid w:val="00CA16F2"/>
    <w:rsid w:val="00CA18DB"/>
    <w:rsid w:val="00CA1CE5"/>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510"/>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3855"/>
    <w:rsid w:val="00CD4D4C"/>
    <w:rsid w:val="00CD5837"/>
    <w:rsid w:val="00CD63C6"/>
    <w:rsid w:val="00CD6512"/>
    <w:rsid w:val="00CD7582"/>
    <w:rsid w:val="00CD77EC"/>
    <w:rsid w:val="00CD7894"/>
    <w:rsid w:val="00CD7C90"/>
    <w:rsid w:val="00CE029E"/>
    <w:rsid w:val="00CE0895"/>
    <w:rsid w:val="00CE0A1C"/>
    <w:rsid w:val="00CE1E6F"/>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597"/>
    <w:rsid w:val="00D32687"/>
    <w:rsid w:val="00D3287E"/>
    <w:rsid w:val="00D3288B"/>
    <w:rsid w:val="00D32949"/>
    <w:rsid w:val="00D33753"/>
    <w:rsid w:val="00D34B2A"/>
    <w:rsid w:val="00D34C4C"/>
    <w:rsid w:val="00D34CD2"/>
    <w:rsid w:val="00D35C3B"/>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611"/>
    <w:rsid w:val="00D85B1C"/>
    <w:rsid w:val="00D85DBE"/>
    <w:rsid w:val="00D85F4C"/>
    <w:rsid w:val="00D86290"/>
    <w:rsid w:val="00D8637F"/>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7EB"/>
    <w:rsid w:val="00DA1913"/>
    <w:rsid w:val="00DA1BF8"/>
    <w:rsid w:val="00DA2432"/>
    <w:rsid w:val="00DA2850"/>
    <w:rsid w:val="00DA2CBA"/>
    <w:rsid w:val="00DA36B2"/>
    <w:rsid w:val="00DA3B36"/>
    <w:rsid w:val="00DA477F"/>
    <w:rsid w:val="00DA5079"/>
    <w:rsid w:val="00DA5759"/>
    <w:rsid w:val="00DA57EF"/>
    <w:rsid w:val="00DA5FE4"/>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6C7"/>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4E14"/>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031"/>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1EDB"/>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33"/>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C9B"/>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12C"/>
    <w:rsid w:val="00E24347"/>
    <w:rsid w:val="00E243E2"/>
    <w:rsid w:val="00E24CCE"/>
    <w:rsid w:val="00E259D5"/>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107"/>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3C60"/>
    <w:rsid w:val="00E44A55"/>
    <w:rsid w:val="00E45063"/>
    <w:rsid w:val="00E45496"/>
    <w:rsid w:val="00E4563F"/>
    <w:rsid w:val="00E45CF6"/>
    <w:rsid w:val="00E45E36"/>
    <w:rsid w:val="00E46060"/>
    <w:rsid w:val="00E46400"/>
    <w:rsid w:val="00E465B9"/>
    <w:rsid w:val="00E4738D"/>
    <w:rsid w:val="00E47A47"/>
    <w:rsid w:val="00E50564"/>
    <w:rsid w:val="00E507A1"/>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85D"/>
    <w:rsid w:val="00E5491E"/>
    <w:rsid w:val="00E54E00"/>
    <w:rsid w:val="00E5517F"/>
    <w:rsid w:val="00E55AB8"/>
    <w:rsid w:val="00E55DF3"/>
    <w:rsid w:val="00E55EBA"/>
    <w:rsid w:val="00E5616F"/>
    <w:rsid w:val="00E57598"/>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1CB8"/>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C21"/>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E94"/>
    <w:rsid w:val="00E9021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43C"/>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9BF"/>
    <w:rsid w:val="00EC2CAC"/>
    <w:rsid w:val="00EC36D1"/>
    <w:rsid w:val="00EC3C5E"/>
    <w:rsid w:val="00EC4176"/>
    <w:rsid w:val="00EC4B09"/>
    <w:rsid w:val="00EC4F29"/>
    <w:rsid w:val="00EC5159"/>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949"/>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5A9B"/>
    <w:rsid w:val="00EF625D"/>
    <w:rsid w:val="00EF63C1"/>
    <w:rsid w:val="00EF64E8"/>
    <w:rsid w:val="00EF66E5"/>
    <w:rsid w:val="00EF6804"/>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C25"/>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B60"/>
    <w:rsid w:val="00F14E76"/>
    <w:rsid w:val="00F1557C"/>
    <w:rsid w:val="00F1592A"/>
    <w:rsid w:val="00F15BEE"/>
    <w:rsid w:val="00F15E3C"/>
    <w:rsid w:val="00F16023"/>
    <w:rsid w:val="00F165FC"/>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1E39"/>
    <w:rsid w:val="00F420FC"/>
    <w:rsid w:val="00F425CA"/>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26D7"/>
    <w:rsid w:val="00F73F96"/>
    <w:rsid w:val="00F74C93"/>
    <w:rsid w:val="00F751F1"/>
    <w:rsid w:val="00F75281"/>
    <w:rsid w:val="00F75824"/>
    <w:rsid w:val="00F75DFD"/>
    <w:rsid w:val="00F7610F"/>
    <w:rsid w:val="00F764A3"/>
    <w:rsid w:val="00F7686F"/>
    <w:rsid w:val="00F7751A"/>
    <w:rsid w:val="00F77B7B"/>
    <w:rsid w:val="00F77E64"/>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22F"/>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094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6D81"/>
    <w:rsid w:val="00FA78EC"/>
    <w:rsid w:val="00FA7968"/>
    <w:rsid w:val="00FA7C3C"/>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B7B49"/>
    <w:rsid w:val="00FC0BF5"/>
    <w:rsid w:val="00FC0DD7"/>
    <w:rsid w:val="00FC0E43"/>
    <w:rsid w:val="00FC11E2"/>
    <w:rsid w:val="00FC1527"/>
    <w:rsid w:val="00FC1AC5"/>
    <w:rsid w:val="00FC2305"/>
    <w:rsid w:val="00FC279B"/>
    <w:rsid w:val="00FC3471"/>
    <w:rsid w:val="00FC3BC4"/>
    <w:rsid w:val="00FC42AB"/>
    <w:rsid w:val="00FC49D6"/>
    <w:rsid w:val="00FC5176"/>
    <w:rsid w:val="00FC589A"/>
    <w:rsid w:val="00FC5A04"/>
    <w:rsid w:val="00FC5E40"/>
    <w:rsid w:val="00FC5F23"/>
    <w:rsid w:val="00FC610A"/>
    <w:rsid w:val="00FC647B"/>
    <w:rsid w:val="00FC6A8F"/>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Heading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083215"/>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083215"/>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083215"/>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DefaultParagraphFont"/>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DefaultParagraphFont"/>
    <w:link w:val="Item"/>
    <w:rsid w:val="00E75D5B"/>
    <w:rPr>
      <w:rFonts w:ascii="Verdana" w:hAnsi="Verdana"/>
    </w:rPr>
  </w:style>
  <w:style w:type="character" w:customStyle="1" w:styleId="ClusulaChar">
    <w:name w:val="Cláusula Char"/>
    <w:basedOn w:val="DefaultParagraphFont"/>
    <w:link w:val="Clusula"/>
    <w:rsid w:val="00E75D5B"/>
    <w:rPr>
      <w:rFonts w:ascii="Verdana" w:hAnsi="Verdana"/>
    </w:rPr>
  </w:style>
  <w:style w:type="character" w:customStyle="1" w:styleId="TtulodaClusulaChar">
    <w:name w:val="Título da Cláusula Char"/>
    <w:basedOn w:val="DefaultParagraphFont"/>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DefaultParagraphFont"/>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UnresolvedMention">
    <w:name w:val="Unresolved Mention"/>
    <w:basedOn w:val="DefaultParagraphFont"/>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PlaceholderText">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11167870">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4852494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deu.jayme@oxe-energia.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ulo.garcia@oxe-energia.com.br" TargetMode="External"/><Relationship Id="rId17" Type="http://schemas.openxmlformats.org/officeDocument/2006/relationships/hyperlink" Target="mailto:tadeu.jayme@oxe-energia.com.br" TargetMode="External"/><Relationship Id="rId2" Type="http://schemas.openxmlformats.org/officeDocument/2006/relationships/customXml" Target="../customXml/item2.xml"/><Relationship Id="rId16" Type="http://schemas.openxmlformats.org/officeDocument/2006/relationships/hyperlink" Target="mailto:paulo.garcia@oxe-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o.cavalcanti@oxe-energia.com.br" TargetMode="External"/><Relationship Id="rId5" Type="http://schemas.openxmlformats.org/officeDocument/2006/relationships/numbering" Target="numbering.xml"/><Relationship Id="rId15" Type="http://schemas.openxmlformats.org/officeDocument/2006/relationships/hyperlink" Target="mailto:joao.cavalcanti@oxe-energia.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 T E X T ! 5 2 9 5 9 3 1 8 . 2 < / d o c u m e n t i d >  
     < s e n d e r i d > T E U < / s e n d e r i d >  
     < s e n d e r e m a i l > M M A I A @ M A C H A D O M E Y E R . C O M . B R < / s e n d e r e m a i l >  
     < l a s t m o d i f i e d > 2 0 2 0 - 1 1 - 2 7 T 0 4 : 4 5 : 0 0 . 0 0 0 0 0 0 0 - 0 3 : 0 0 < / l a s t m o d i f i e d >  
     < d a t a b a s e > T E X T < / d a t a b a s e >  
 < / p r o p e r t i e s > 
</file>

<file path=customXml/item2.xml>��< ? x m l   v e r s i o n = " 1 . 0 "   e n c o d i n g = " u t f - 1 6 " ? > < p r o p e r t i e s   x m l n s = " h t t p : / / w w w . i m a n a g e . c o m / w o r k / x m l s c h e m a " >  
     < d o c u m e n t i d > T E X T ! 5 2 9 5 9 3 1 8 . 2 < / d o c u m e n t i d >  
     < s e n d e r i d > T E U < / s e n d e r i d >  
     < s e n d e r e m a i l > M M A I A @ M A C H A D O M E Y E R . C O M . B R < / s e n d e r e m a i l >  
     < l a s t m o d i f i e d > 2 0 2 0 - 1 1 - 2 7 T 0 4 : 4 5 : 0 0 . 0 0 0 0 0 0 0 - 0 3 : 0 0 < / l a s t m o d i f i e d >  
     < d a t a b a s e > T E X T < / d a t a b a s e >  
 < / p r o p e r t i e s > 
</file>

<file path=customXml/item3.xml>��< ? x m l   v e r s i o n = " 1 . 0 "   e n c o d i n g = " u t f - 1 6 " ? > < p r o p e r t i e s   x m l n s = " h t t p : / / w w w . i m a n a g e . c o m / w o r k / x m l s c h e m a " >  
     < d o c u m e n t i d > T E X T ! 5 3 0 9 2 9 6 7 . 1 < / d o c u m e n t i d >  
     < s e n d e r i d > T E U < / s e n d e r i d >  
     < s e n d e r e m a i l > M M A I A @ M A C H A D O M E Y E R . C O M . B R < / s e n d e r e m a i l >  
     < l a s t m o d i f i e d > 2 0 2 0 - 1 2 - 2 2 T 0 1 : 2 7 : 0 0 . 0 0 0 0 0 0 0 - 0 3 : 0 0 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5752-70E5-44A6-9A13-33CD390F4DE5}">
  <ds:schemaRefs>
    <ds:schemaRef ds:uri="http://www.imanage.com/work/xmlschema"/>
  </ds:schemaRefs>
</ds:datastoreItem>
</file>

<file path=customXml/itemProps2.xml><?xml version="1.0" encoding="utf-8"?>
<ds:datastoreItem xmlns:ds="http://schemas.openxmlformats.org/officeDocument/2006/customXml" ds:itemID="{3F171AC4-8CD7-44EC-9915-1A4D627AD1DC}">
  <ds:schemaRefs>
    <ds:schemaRef ds:uri="http://www.imanage.com/work/xmlschema"/>
  </ds:schemaRefs>
</ds:datastoreItem>
</file>

<file path=customXml/itemProps3.xml><?xml version="1.0" encoding="utf-8"?>
<ds:datastoreItem xmlns:ds="http://schemas.openxmlformats.org/officeDocument/2006/customXml" ds:itemID="{6B4B2E15-D5AA-4471-A49E-BC2D00B1A2A2}">
  <ds:schemaRefs>
    <ds:schemaRef ds:uri="http://www.imanage.com/work/xmlschema"/>
  </ds:schemaRefs>
</ds:datastoreItem>
</file>

<file path=customXml/itemProps4.xml><?xml version="1.0" encoding="utf-8"?>
<ds:datastoreItem xmlns:ds="http://schemas.openxmlformats.org/officeDocument/2006/customXml" ds:itemID="{6D151666-3DAA-4E5E-BE8B-BF864798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14699</Words>
  <Characters>79379</Characters>
  <Application>Microsoft Office Word</Application>
  <DocSecurity>0</DocSecurity>
  <Lines>661</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93891</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Carla Ribeiro</cp:lastModifiedBy>
  <cp:revision>9</cp:revision>
  <cp:lastPrinted>2018-06-12T14:52:00Z</cp:lastPrinted>
  <dcterms:created xsi:type="dcterms:W3CDTF">2020-12-21T16:29:00Z</dcterms:created>
  <dcterms:modified xsi:type="dcterms:W3CDTF">2020-12-23T02:47:00Z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