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C3C" w:rsidRPr="00071C3C" w:rsidRDefault="00071C3C" w:rsidP="00071C3C">
      <w:pPr>
        <w:widowControl w:val="0"/>
        <w:tabs>
          <w:tab w:val="left" w:pos="720"/>
        </w:tabs>
        <w:autoSpaceDE w:val="0"/>
        <w:autoSpaceDN w:val="0"/>
        <w:adjustRightInd w:val="0"/>
        <w:spacing w:after="0" w:line="300" w:lineRule="exact"/>
        <w:jc w:val="center"/>
        <w:rPr>
          <w:rFonts w:ascii="Times New Roman" w:eastAsia="Arial Unicode MS" w:hAnsi="Times New Roman" w:cs="Times New Roman"/>
          <w:i/>
          <w:sz w:val="24"/>
          <w:szCs w:val="24"/>
          <w:lang w:eastAsia="pt-BR"/>
        </w:rPr>
      </w:pPr>
      <w:bookmarkStart w:id="0" w:name="_DV_C227"/>
      <w:r w:rsidRPr="00071C3C">
        <w:rPr>
          <w:rFonts w:ascii="Times New Roman" w:eastAsia="Arial Unicode MS" w:hAnsi="Times New Roman" w:cs="Times New Roman"/>
          <w:i/>
          <w:sz w:val="24"/>
          <w:szCs w:val="24"/>
          <w:lang w:eastAsia="pt-BR"/>
        </w:rPr>
        <w:t>Rider – Contrato de Alienação Fiduciária</w:t>
      </w:r>
    </w:p>
    <w:p w:rsidR="00071C3C" w:rsidRPr="00071C3C" w:rsidRDefault="00071C3C" w:rsidP="00071C3C">
      <w:pPr>
        <w:widowControl w:val="0"/>
        <w:tabs>
          <w:tab w:val="left" w:pos="720"/>
        </w:tabs>
        <w:autoSpaceDE w:val="0"/>
        <w:autoSpaceDN w:val="0"/>
        <w:adjustRightInd w:val="0"/>
        <w:spacing w:after="0" w:line="300" w:lineRule="exact"/>
        <w:jc w:val="center"/>
        <w:rPr>
          <w:rFonts w:ascii="Times New Roman" w:eastAsia="Arial Unicode MS" w:hAnsi="Times New Roman" w:cs="Times New Roman"/>
          <w:b/>
          <w:caps/>
          <w:sz w:val="24"/>
          <w:szCs w:val="24"/>
          <w:lang w:eastAsia="pt-BR"/>
        </w:rPr>
      </w:pPr>
      <w:r w:rsidRPr="00071C3C">
        <w:rPr>
          <w:rFonts w:ascii="Times New Roman" w:eastAsia="Arial Unicode MS" w:hAnsi="Times New Roman" w:cs="Times New Roman"/>
          <w:b/>
          <w:caps/>
          <w:sz w:val="24"/>
          <w:szCs w:val="24"/>
          <w:lang w:eastAsia="pt-BR"/>
        </w:rPr>
        <w:t>Imóve</w:t>
      </w:r>
      <w:r w:rsidR="00A57EB3">
        <w:rPr>
          <w:rFonts w:ascii="Times New Roman" w:eastAsia="Arial Unicode MS" w:hAnsi="Times New Roman" w:cs="Times New Roman"/>
          <w:b/>
          <w:caps/>
          <w:sz w:val="24"/>
          <w:szCs w:val="24"/>
          <w:lang w:eastAsia="pt-BR"/>
        </w:rPr>
        <w:t>L</w:t>
      </w:r>
      <w:r w:rsidRPr="00071C3C">
        <w:rPr>
          <w:rFonts w:ascii="Times New Roman" w:eastAsia="Arial Unicode MS" w:hAnsi="Times New Roman" w:cs="Times New Roman"/>
          <w:b/>
          <w:caps/>
          <w:sz w:val="24"/>
          <w:szCs w:val="24"/>
          <w:lang w:eastAsia="pt-BR"/>
        </w:rPr>
        <w:t xml:space="preserve"> </w:t>
      </w:r>
      <w:r w:rsidR="00A57EB3">
        <w:rPr>
          <w:rFonts w:ascii="Times New Roman" w:eastAsia="Arial Unicode MS" w:hAnsi="Times New Roman" w:cs="Times New Roman"/>
          <w:b/>
          <w:caps/>
          <w:sz w:val="24"/>
          <w:szCs w:val="24"/>
          <w:lang w:eastAsia="pt-BR"/>
        </w:rPr>
        <w:t>SÃO BERNARDO DO CAMPO</w:t>
      </w:r>
    </w:p>
    <w:p w:rsidR="00071C3C" w:rsidRPr="00071C3C" w:rsidRDefault="00071C3C" w:rsidP="00071C3C">
      <w:pPr>
        <w:widowControl w:val="0"/>
        <w:tabs>
          <w:tab w:val="left" w:pos="720"/>
        </w:tabs>
        <w:autoSpaceDE w:val="0"/>
        <w:autoSpaceDN w:val="0"/>
        <w:adjustRightInd w:val="0"/>
        <w:spacing w:after="0" w:line="300" w:lineRule="exact"/>
        <w:jc w:val="both"/>
        <w:rPr>
          <w:rFonts w:ascii="Times New Roman" w:eastAsia="Arial Unicode MS" w:hAnsi="Times New Roman" w:cs="Times New Roman"/>
          <w:sz w:val="24"/>
          <w:szCs w:val="24"/>
          <w:lang w:eastAsia="pt-BR"/>
        </w:rPr>
      </w:pPr>
    </w:p>
    <w:p w:rsidR="00071C3C" w:rsidRPr="00071C3C" w:rsidRDefault="00071C3C" w:rsidP="00071C3C">
      <w:pPr>
        <w:widowControl w:val="0"/>
        <w:tabs>
          <w:tab w:val="left" w:pos="720"/>
        </w:tabs>
        <w:autoSpaceDE w:val="0"/>
        <w:autoSpaceDN w:val="0"/>
        <w:adjustRightInd w:val="0"/>
        <w:spacing w:after="0" w:line="300" w:lineRule="exact"/>
        <w:jc w:val="both"/>
        <w:rPr>
          <w:rFonts w:ascii="Times New Roman" w:eastAsia="Arial Unicode MS" w:hAnsi="Times New Roman" w:cs="Times New Roman"/>
          <w:sz w:val="24"/>
          <w:szCs w:val="24"/>
          <w:lang w:eastAsia="pt-BR"/>
        </w:rPr>
      </w:pPr>
      <w:r w:rsidRPr="00071C3C">
        <w:rPr>
          <w:rFonts w:ascii="Times New Roman" w:eastAsia="Arial Unicode MS" w:hAnsi="Times New Roman" w:cs="Times New Roman"/>
          <w:sz w:val="24"/>
          <w:szCs w:val="24"/>
          <w:lang w:eastAsia="pt-BR"/>
        </w:rPr>
        <w:t>4.11.</w:t>
      </w:r>
      <w:r w:rsidRPr="00071C3C">
        <w:rPr>
          <w:rFonts w:ascii="Times New Roman" w:eastAsia="Arial Unicode MS" w:hAnsi="Times New Roman" w:cs="Times New Roman"/>
          <w:sz w:val="24"/>
          <w:szCs w:val="24"/>
          <w:lang w:eastAsia="pt-BR"/>
        </w:rPr>
        <w:tab/>
        <w:t>A Fiduciante e a Emissora prestam, nesta data, as seguintes declarações ao Agente Fiduciário:</w:t>
      </w:r>
      <w:bookmarkEnd w:id="0"/>
    </w:p>
    <w:p w:rsidR="00071C3C" w:rsidRPr="00071C3C" w:rsidRDefault="00071C3C" w:rsidP="00071C3C">
      <w:pPr>
        <w:widowControl w:val="0"/>
        <w:autoSpaceDE w:val="0"/>
        <w:autoSpaceDN w:val="0"/>
        <w:adjustRightInd w:val="0"/>
        <w:spacing w:after="0" w:line="300" w:lineRule="exact"/>
        <w:jc w:val="both"/>
        <w:rPr>
          <w:rFonts w:ascii="Times New Roman" w:eastAsia="Arial Unicode MS"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Arial Unicode MS" w:hAnsi="Times New Roman" w:cs="Times New Roman"/>
          <w:sz w:val="24"/>
          <w:szCs w:val="24"/>
          <w:lang w:eastAsia="pt-BR"/>
        </w:rPr>
      </w:pPr>
      <w:bookmarkStart w:id="1" w:name="_DV_C228"/>
      <w:r w:rsidRPr="00071C3C">
        <w:rPr>
          <w:rFonts w:ascii="Times New Roman" w:eastAsia="Arial Unicode MS" w:hAnsi="Times New Roman" w:cs="Times New Roman"/>
          <w:sz w:val="24"/>
          <w:szCs w:val="24"/>
          <w:lang w:eastAsia="pt-BR"/>
        </w:rPr>
        <w:t>a)</w:t>
      </w:r>
      <w:r w:rsidRPr="00071C3C">
        <w:rPr>
          <w:rFonts w:ascii="Times New Roman" w:eastAsia="Arial Unicode MS" w:hAnsi="Times New Roman" w:cs="Times New Roman"/>
          <w:sz w:val="24"/>
          <w:szCs w:val="24"/>
          <w:lang w:eastAsia="pt-BR"/>
        </w:rPr>
        <w:tab/>
        <w:t xml:space="preserve">são sociedades devidamente constituídas e validamente existentes de acordo com as leis brasileiras, possuindo poderes e autoridade para celebrar este Contrato, assumir as obrigações que lhes cabem por força deste Contrato e cumprir e observar as disposições aqui contidas; </w:t>
      </w:r>
      <w:bookmarkEnd w:id="1"/>
    </w:p>
    <w:p w:rsidR="00071C3C" w:rsidRPr="00071C3C" w:rsidRDefault="00071C3C" w:rsidP="00071C3C">
      <w:pPr>
        <w:widowControl w:val="0"/>
        <w:autoSpaceDE w:val="0"/>
        <w:autoSpaceDN w:val="0"/>
        <w:adjustRightInd w:val="0"/>
        <w:spacing w:after="0" w:line="300" w:lineRule="exact"/>
        <w:jc w:val="both"/>
        <w:rPr>
          <w:rFonts w:ascii="Times New Roman" w:eastAsia="Arial Unicode MS" w:hAnsi="Times New Roman" w:cs="Times New Roman"/>
          <w:sz w:val="24"/>
          <w:szCs w:val="24"/>
          <w:lang w:eastAsia="pt-BR"/>
        </w:rPr>
      </w:pPr>
      <w:bookmarkStart w:id="2" w:name="WCTOCLevel2Mark46in19Q02"/>
    </w:p>
    <w:p w:rsidR="00071C3C" w:rsidRPr="00071C3C" w:rsidRDefault="00071C3C" w:rsidP="00071C3C">
      <w:pPr>
        <w:widowControl w:val="0"/>
        <w:autoSpaceDE w:val="0"/>
        <w:autoSpaceDN w:val="0"/>
        <w:adjustRightInd w:val="0"/>
        <w:spacing w:after="0" w:line="300" w:lineRule="exact"/>
        <w:jc w:val="both"/>
        <w:rPr>
          <w:rFonts w:ascii="Times New Roman" w:eastAsia="Arial Unicode MS" w:hAnsi="Times New Roman" w:cs="Times New Roman"/>
          <w:sz w:val="24"/>
          <w:szCs w:val="24"/>
          <w:lang w:eastAsia="pt-BR"/>
        </w:rPr>
      </w:pPr>
      <w:bookmarkStart w:id="3" w:name="_DV_C229"/>
      <w:r w:rsidRPr="00071C3C">
        <w:rPr>
          <w:rFonts w:ascii="Times New Roman" w:eastAsia="Arial Unicode MS" w:hAnsi="Times New Roman" w:cs="Times New Roman"/>
          <w:sz w:val="24"/>
          <w:szCs w:val="24"/>
          <w:lang w:eastAsia="pt-BR"/>
        </w:rPr>
        <w:t>b)</w:t>
      </w:r>
      <w:r w:rsidRPr="00071C3C">
        <w:rPr>
          <w:rFonts w:ascii="Times New Roman" w:eastAsia="Arial Unicode MS" w:hAnsi="Times New Roman" w:cs="Times New Roman"/>
          <w:sz w:val="24"/>
          <w:szCs w:val="24"/>
          <w:lang w:eastAsia="pt-BR"/>
        </w:rPr>
        <w:tab/>
      </w:r>
      <w:r w:rsidRPr="00071C3C">
        <w:rPr>
          <w:rFonts w:ascii="Times New Roman" w:eastAsia="Times New Roman" w:hAnsi="Times New Roman" w:cs="Times New Roman"/>
          <w:sz w:val="24"/>
          <w:szCs w:val="24"/>
          <w:lang w:eastAsia="pt-BR"/>
        </w:rPr>
        <w:t>estão devidamente autorizadas e obtiveram todas as licenças e autorizações necessárias (inclusive societárias, regulatórias e perante os órgãos estaduais e federais competentes) à celebração deste Contrato e ao cumprimento de suas obrigações aqui previstas</w:t>
      </w:r>
      <w:r w:rsidRPr="00071C3C">
        <w:rPr>
          <w:rFonts w:ascii="Times New Roman" w:eastAsia="Arial Unicode MS" w:hAnsi="Times New Roman" w:cs="Times New Roman"/>
          <w:sz w:val="24"/>
          <w:szCs w:val="24"/>
          <w:lang w:eastAsia="pt-BR"/>
        </w:rPr>
        <w:t>;</w:t>
      </w:r>
    </w:p>
    <w:p w:rsidR="00071C3C" w:rsidRPr="00071C3C" w:rsidRDefault="00071C3C" w:rsidP="00071C3C">
      <w:pPr>
        <w:widowControl w:val="0"/>
        <w:autoSpaceDE w:val="0"/>
        <w:autoSpaceDN w:val="0"/>
        <w:adjustRightInd w:val="0"/>
        <w:spacing w:after="0" w:line="300" w:lineRule="exact"/>
        <w:jc w:val="both"/>
        <w:rPr>
          <w:rFonts w:ascii="Times New Roman" w:eastAsia="Arial Unicode MS"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Arial Unicode MS" w:hAnsi="Times New Roman" w:cs="Times New Roman"/>
          <w:sz w:val="24"/>
          <w:szCs w:val="24"/>
          <w:lang w:eastAsia="pt-BR"/>
        </w:rPr>
        <w:t>c)</w:t>
      </w:r>
      <w:r w:rsidRPr="00071C3C">
        <w:rPr>
          <w:rFonts w:ascii="Times New Roman" w:eastAsia="Arial Unicode MS" w:hAnsi="Times New Roman" w:cs="Times New Roman"/>
          <w:sz w:val="24"/>
          <w:szCs w:val="24"/>
          <w:lang w:eastAsia="pt-BR"/>
        </w:rPr>
        <w:tab/>
      </w:r>
      <w:r w:rsidRPr="00071C3C">
        <w:rPr>
          <w:rFonts w:ascii="Times New Roman" w:eastAsia="Times New Roman" w:hAnsi="Times New Roman" w:cs="Times New Roman"/>
          <w:sz w:val="24"/>
          <w:szCs w:val="24"/>
          <w:lang w:eastAsia="pt-BR"/>
        </w:rPr>
        <w:t>o Contrato constitui obrigação lícita, válida e exigível, exequível de acordo com seus termos e condições, com força de título executivo extrajudicial nos termos do artigo 784, inciso III, da Lei nº 13.105, de 16 de março de 2015, conforme alterada ("</w:t>
      </w:r>
      <w:r w:rsidRPr="00071C3C">
        <w:rPr>
          <w:rFonts w:ascii="Times New Roman" w:eastAsia="Times New Roman" w:hAnsi="Times New Roman" w:cs="Times New Roman"/>
          <w:sz w:val="24"/>
          <w:szCs w:val="24"/>
          <w:u w:val="single"/>
          <w:lang w:eastAsia="pt-BR"/>
        </w:rPr>
        <w:t>Código de Processo Civil</w:t>
      </w:r>
      <w:r w:rsidRPr="00071C3C">
        <w:rPr>
          <w:rFonts w:ascii="Times New Roman" w:eastAsia="Times New Roman" w:hAnsi="Times New Roman" w:cs="Times New Roman"/>
          <w:sz w:val="24"/>
          <w:szCs w:val="24"/>
          <w:lang w:eastAsia="pt-BR"/>
        </w:rPr>
        <w:t>"), com exceção das hipóteses em que sua execução poderá estar limitada por leis relativas à falência, insolvência, recuperação, liquidação ou leis similares afetando a execução de direitos de credores em geral;</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Times New Roman" w:hAnsi="Times New Roman" w:cs="Times New Roman"/>
          <w:sz w:val="24"/>
          <w:szCs w:val="24"/>
          <w:lang w:eastAsia="pt-BR"/>
        </w:rPr>
        <w:t>d)</w:t>
      </w:r>
      <w:r w:rsidRPr="00071C3C">
        <w:rPr>
          <w:rFonts w:ascii="Times New Roman" w:eastAsia="Times New Roman" w:hAnsi="Times New Roman" w:cs="Times New Roman"/>
          <w:sz w:val="24"/>
          <w:szCs w:val="24"/>
          <w:lang w:eastAsia="pt-BR"/>
        </w:rPr>
        <w:tab/>
        <w:t xml:space="preserve">a Alienação Fiduciária foi devidamente autorizada pelos seus órgãos societários competentes e (i) não infringe: (a) seu estatuto social; ou (b) qualquer lei ou qualquer restrição contratual que as vincule ou afete, nem (ii) irá resultar em (a) vencimento antecipado de qualquer obrigação estabelecida em quaisquer contratos ou instrumentos de que a Fiduciante seja parte; ou (b) rescisão de quaisquer desses contratos ou instrumentos, exceto por aqueles que foram objeto de aprovação prévia de seus respectivos credores;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Times New Roman" w:hAnsi="Times New Roman" w:cs="Times New Roman"/>
          <w:sz w:val="24"/>
          <w:szCs w:val="24"/>
          <w:lang w:eastAsia="pt-BR"/>
        </w:rPr>
        <w:t>e)</w:t>
      </w:r>
      <w:r w:rsidRPr="00071C3C">
        <w:rPr>
          <w:rFonts w:ascii="Times New Roman" w:eastAsia="Times New Roman" w:hAnsi="Times New Roman" w:cs="Times New Roman"/>
          <w:sz w:val="24"/>
          <w:szCs w:val="24"/>
          <w:lang w:eastAsia="pt-BR"/>
        </w:rPr>
        <w:tab/>
        <w:t xml:space="preserve">os representantes legais que assinam este Contrato têm poderes estatutários e/ou delegados para assumir, em nome da Fiduciante ou da Emissora, conforme o caso, as obrigações ora estabelecidas e, sendo mandatários, tiveram os poderes legitimamente outorgados, estando os respectivos mandatos em pleno vigor;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Times New Roman" w:hAnsi="Times New Roman" w:cs="Times New Roman"/>
          <w:sz w:val="24"/>
          <w:szCs w:val="24"/>
          <w:lang w:eastAsia="pt-BR"/>
        </w:rPr>
        <w:t>f)</w:t>
      </w:r>
      <w:r w:rsidRPr="00071C3C">
        <w:rPr>
          <w:rFonts w:ascii="Times New Roman" w:eastAsia="Times New Roman" w:hAnsi="Times New Roman" w:cs="Times New Roman"/>
          <w:sz w:val="24"/>
          <w:szCs w:val="24"/>
          <w:lang w:eastAsia="pt-BR"/>
        </w:rPr>
        <w:tab/>
        <w:t xml:space="preserve">não têm conhecimento da existência de qualquer ação judicial, procedimento administrativo ou arbitral, inquérito ou outro tipo de investigação governamental, que possa (i) vir a causar impacto adverso à Fiduciante e/ou à Emissora em aspectos relevantes, exceto por aqueles mencionados nas respectivas demonstrações financeiras anuais, observados os critérios de divulgação adotados pela Fiduciante e/ou pela Emissora na condução normal de seus negócios, ou (ii) </w:t>
      </w:r>
      <w:r w:rsidRPr="00071C3C">
        <w:rPr>
          <w:rFonts w:ascii="Times New Roman" w:eastAsia="Arial Unicode MS" w:hAnsi="Times New Roman" w:cs="Times New Roman"/>
          <w:sz w:val="24"/>
          <w:szCs w:val="24"/>
          <w:lang w:eastAsia="pt-BR"/>
        </w:rPr>
        <w:t xml:space="preserve">afetar negativamente, de forma relevante, as atividades da Fiduciante e/ou da Emissora, ou </w:t>
      </w:r>
      <w:r w:rsidRPr="00071C3C">
        <w:rPr>
          <w:rFonts w:ascii="Times New Roman" w:eastAsia="Times New Roman" w:hAnsi="Times New Roman" w:cs="Times New Roman"/>
          <w:sz w:val="24"/>
          <w:szCs w:val="24"/>
          <w:lang w:eastAsia="pt-BR"/>
        </w:rPr>
        <w:t>que possa colocar em risco o Imóvel</w:t>
      </w:r>
      <w:r w:rsidRPr="00071C3C">
        <w:rPr>
          <w:rFonts w:ascii="Times New Roman" w:eastAsia="Arial Unicode MS" w:hAnsi="Times New Roman" w:cs="Times New Roman"/>
          <w:sz w:val="24"/>
          <w:szCs w:val="24"/>
          <w:lang w:eastAsia="pt-BR"/>
        </w:rPr>
        <w:t xml:space="preserve"> ou a capacidade de cumprimento, pela Fiduciante ou pela Emissora, de suas respectivas obrigações decorrentes deste Contrato</w:t>
      </w:r>
      <w:r w:rsidRPr="00071C3C">
        <w:rPr>
          <w:rFonts w:ascii="Times New Roman" w:eastAsia="Times New Roman" w:hAnsi="Times New Roman" w:cs="Times New Roman"/>
          <w:sz w:val="24"/>
          <w:szCs w:val="24"/>
          <w:lang w:eastAsia="pt-BR"/>
        </w:rPr>
        <w:t xml:space="preserve">;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Times New Roman" w:hAnsi="Times New Roman" w:cs="Times New Roman"/>
          <w:sz w:val="24"/>
          <w:szCs w:val="24"/>
          <w:lang w:eastAsia="pt-BR"/>
        </w:rPr>
        <w:t>g)</w:t>
      </w:r>
      <w:r w:rsidRPr="00071C3C">
        <w:rPr>
          <w:rFonts w:ascii="Times New Roman" w:eastAsia="Times New Roman" w:hAnsi="Times New Roman" w:cs="Times New Roman"/>
          <w:sz w:val="24"/>
          <w:szCs w:val="24"/>
          <w:lang w:eastAsia="pt-BR"/>
        </w:rPr>
        <w:tab/>
        <w:t>não omitiram ou omitirão nenhum fato relevante, de qualquer natureza, que seja de seu conhecimento e que possa resultar em alteração substancial adversa de sua situação econômico-financeira, jurídica ou de suas atividades em prejuízo dos Debenturistas;</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Times New Roman" w:hAnsi="Times New Roman" w:cs="Times New Roman"/>
          <w:sz w:val="24"/>
          <w:szCs w:val="24"/>
          <w:lang w:eastAsia="pt-BR"/>
        </w:rPr>
        <w:lastRenderedPageBreak/>
        <w:t>h)</w:t>
      </w:r>
      <w:r w:rsidRPr="00071C3C">
        <w:rPr>
          <w:rFonts w:ascii="Times New Roman" w:eastAsia="Times New Roman" w:hAnsi="Times New Roman" w:cs="Times New Roman"/>
          <w:sz w:val="24"/>
          <w:szCs w:val="24"/>
          <w:lang w:eastAsia="pt-BR"/>
        </w:rPr>
        <w:tab/>
        <w:t>estão, no melhor do seu conhecimento, em todos os aspectos relevantes e aplicáveis à sua operação,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respectivas atividades, adotando as medidas e ações preventivas ou reparatórias destinadas a evitar ou corrigir eventuais danos ambientais decorrentes do exercício das atividades descritas em seu objeto social, salvo</w:t>
      </w:r>
      <w:ins w:id="4" w:author="Marcus Bretherick | Machado Meyer Advogados" w:date="2020-11-19T15:46:00Z">
        <w:r w:rsidR="006902C8">
          <w:rPr>
            <w:rFonts w:ascii="Times New Roman" w:eastAsia="Times New Roman" w:hAnsi="Times New Roman" w:cs="Times New Roman"/>
            <w:sz w:val="24"/>
            <w:szCs w:val="24"/>
            <w:lang w:eastAsia="pt-BR"/>
          </w:rPr>
          <w:t xml:space="preserve"> (i)</w:t>
        </w:r>
      </w:ins>
      <w:r w:rsidRPr="00071C3C">
        <w:rPr>
          <w:rFonts w:ascii="Times New Roman" w:eastAsia="Times New Roman" w:hAnsi="Times New Roman" w:cs="Times New Roman"/>
          <w:sz w:val="24"/>
          <w:szCs w:val="24"/>
          <w:lang w:eastAsia="pt-BR"/>
        </w:rPr>
        <w:t xml:space="preserve"> nos casos em que, de boa-fé, esteja discutindo em juízo a sua aplicabilidade e foi obtido o respectivo efeito suspensivo, conforme aplicável, de acordo com a legislação em vigor</w:t>
      </w:r>
      <w:ins w:id="5" w:author="Marcus Bretherick | Machado Meyer Advogados" w:date="2020-11-19T15:46:00Z">
        <w:r w:rsidR="006902C8">
          <w:rPr>
            <w:rFonts w:ascii="Times New Roman" w:eastAsia="Times New Roman" w:hAnsi="Times New Roman" w:cs="Times New Roman"/>
            <w:sz w:val="24"/>
            <w:szCs w:val="24"/>
            <w:lang w:eastAsia="pt-BR"/>
          </w:rPr>
          <w:t xml:space="preserve"> e (ii) com relação à</w:t>
        </w:r>
      </w:ins>
      <w:ins w:id="6" w:author="Marcus Bretherick | Machado Meyer Advogados" w:date="2020-11-19T15:47:00Z">
        <w:r w:rsidR="006902C8">
          <w:rPr>
            <w:rFonts w:ascii="Times New Roman" w:eastAsia="Times New Roman" w:hAnsi="Times New Roman" w:cs="Times New Roman"/>
            <w:sz w:val="24"/>
            <w:szCs w:val="24"/>
            <w:lang w:eastAsia="pt-BR"/>
          </w:rPr>
          <w:t xml:space="preserve">s </w:t>
        </w:r>
      </w:ins>
      <w:ins w:id="7" w:author="Marcus Bretherick | Machado Meyer Advogados" w:date="2020-11-19T15:46:00Z">
        <w:r w:rsidR="006902C8">
          <w:rPr>
            <w:rFonts w:ascii="Times New Roman" w:eastAsia="Times New Roman" w:hAnsi="Times New Roman" w:cs="Times New Roman"/>
            <w:sz w:val="24"/>
            <w:szCs w:val="24"/>
            <w:lang w:eastAsia="pt-BR"/>
          </w:rPr>
          <w:t>licenças</w:t>
        </w:r>
      </w:ins>
      <w:ins w:id="8" w:author="Marcus Bretherick | Machado Meyer Advogados" w:date="2020-11-19T15:57:00Z">
        <w:r w:rsidR="003C3E02">
          <w:rPr>
            <w:rFonts w:ascii="Times New Roman" w:eastAsia="Times New Roman" w:hAnsi="Times New Roman" w:cs="Times New Roman"/>
            <w:sz w:val="24"/>
            <w:szCs w:val="24"/>
            <w:lang w:eastAsia="pt-BR"/>
          </w:rPr>
          <w:t xml:space="preserve"> necessárias à operação do </w:t>
        </w:r>
      </w:ins>
      <w:ins w:id="9" w:author="Marcus Bretherick | Machado Meyer Advogados" w:date="2020-11-19T15:58:00Z">
        <w:r w:rsidR="003C3E02">
          <w:rPr>
            <w:rFonts w:ascii="Times New Roman" w:eastAsia="Times New Roman" w:hAnsi="Times New Roman" w:cs="Times New Roman"/>
            <w:sz w:val="24"/>
            <w:szCs w:val="24"/>
            <w:lang w:eastAsia="pt-BR"/>
          </w:rPr>
          <w:t>Imóvel</w:t>
        </w:r>
      </w:ins>
      <w:ins w:id="10" w:author="Marcus Bretherick | Machado Meyer Advogados" w:date="2020-11-19T15:47:00Z">
        <w:r w:rsidR="006902C8">
          <w:rPr>
            <w:rFonts w:ascii="Times New Roman" w:eastAsia="Times New Roman" w:hAnsi="Times New Roman" w:cs="Times New Roman"/>
            <w:sz w:val="24"/>
            <w:szCs w:val="24"/>
            <w:lang w:eastAsia="pt-BR"/>
          </w:rPr>
          <w:t xml:space="preserve">, </w:t>
        </w:r>
      </w:ins>
      <w:ins w:id="11" w:author="Marcus Bretherick | Machado Meyer Advogados" w:date="2020-11-19T16:01:00Z">
        <w:r w:rsidR="003C3E02">
          <w:rPr>
            <w:rFonts w:ascii="Times New Roman" w:eastAsia="Times New Roman" w:hAnsi="Times New Roman" w:cs="Times New Roman"/>
            <w:sz w:val="24"/>
            <w:szCs w:val="24"/>
            <w:lang w:eastAsia="pt-BR"/>
          </w:rPr>
          <w:t xml:space="preserve">listadas no </w:t>
        </w:r>
        <w:r w:rsidR="003C3E02" w:rsidRPr="003C3E02">
          <w:rPr>
            <w:rFonts w:ascii="Times New Roman" w:eastAsia="Times New Roman" w:hAnsi="Times New Roman" w:cs="Times New Roman"/>
            <w:sz w:val="24"/>
            <w:szCs w:val="24"/>
            <w:u w:val="single"/>
            <w:lang w:eastAsia="pt-BR"/>
            <w:rPrChange w:id="12" w:author="Marcus Bretherick | Machado Meyer Advogados" w:date="2020-11-19T16:03:00Z">
              <w:rPr>
                <w:rFonts w:ascii="Times New Roman" w:eastAsia="Times New Roman" w:hAnsi="Times New Roman" w:cs="Times New Roman"/>
                <w:sz w:val="24"/>
                <w:szCs w:val="24"/>
                <w:lang w:eastAsia="pt-BR"/>
              </w:rPr>
            </w:rPrChange>
          </w:rPr>
          <w:t>Anexo 4.11(h)(ii)</w:t>
        </w:r>
        <w:r w:rsidR="003C3E02">
          <w:rPr>
            <w:rFonts w:ascii="Times New Roman" w:eastAsia="Times New Roman" w:hAnsi="Times New Roman" w:cs="Times New Roman"/>
            <w:sz w:val="24"/>
            <w:szCs w:val="24"/>
            <w:lang w:eastAsia="pt-BR"/>
          </w:rPr>
          <w:t xml:space="preserve"> ao presente Contrato</w:t>
        </w:r>
      </w:ins>
      <w:ins w:id="13" w:author="Marcus Bretherick | Machado Meyer Advogados" w:date="2020-11-19T16:02:00Z">
        <w:r w:rsidR="003C3E02">
          <w:rPr>
            <w:rFonts w:ascii="Times New Roman" w:eastAsia="Times New Roman" w:hAnsi="Times New Roman" w:cs="Times New Roman"/>
            <w:sz w:val="24"/>
            <w:szCs w:val="24"/>
            <w:lang w:eastAsia="pt-BR"/>
          </w:rPr>
          <w:t>,</w:t>
        </w:r>
      </w:ins>
      <w:ins w:id="14" w:author="Marcus Bretherick | Machado Meyer Advogados" w:date="2020-11-19T16:01:00Z">
        <w:r w:rsidR="003C3E02">
          <w:rPr>
            <w:rFonts w:ascii="Times New Roman" w:eastAsia="Times New Roman" w:hAnsi="Times New Roman" w:cs="Times New Roman"/>
            <w:sz w:val="24"/>
            <w:szCs w:val="24"/>
            <w:lang w:eastAsia="pt-BR"/>
          </w:rPr>
          <w:t xml:space="preserve"> </w:t>
        </w:r>
      </w:ins>
      <w:ins w:id="15" w:author="Marcus Bretherick | Machado Meyer Advogados" w:date="2020-11-19T15:47:00Z">
        <w:r w:rsidR="006902C8">
          <w:rPr>
            <w:rFonts w:ascii="Times New Roman" w:eastAsia="Times New Roman" w:hAnsi="Times New Roman" w:cs="Times New Roman"/>
            <w:sz w:val="24"/>
            <w:szCs w:val="24"/>
            <w:lang w:eastAsia="pt-BR"/>
          </w:rPr>
          <w:t>que se encontram em fase de renovação</w:t>
        </w:r>
      </w:ins>
      <w:r w:rsidRPr="00071C3C">
        <w:rPr>
          <w:rFonts w:ascii="Times New Roman" w:eastAsia="Times New Roman" w:hAnsi="Times New Roman" w:cs="Times New Roman"/>
          <w:sz w:val="24"/>
          <w:szCs w:val="24"/>
          <w:lang w:eastAsia="pt-BR"/>
        </w:rPr>
        <w:t xml:space="preserve">;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Times New Roman" w:hAnsi="Times New Roman" w:cs="Times New Roman"/>
          <w:sz w:val="24"/>
          <w:szCs w:val="24"/>
          <w:lang w:eastAsia="pt-BR"/>
        </w:rPr>
        <w:t>i)</w:t>
      </w:r>
      <w:r w:rsidRPr="00071C3C">
        <w:rPr>
          <w:rFonts w:ascii="Times New Roman" w:eastAsia="Times New Roman" w:hAnsi="Times New Roman" w:cs="Times New Roman"/>
          <w:sz w:val="24"/>
          <w:szCs w:val="24"/>
          <w:lang w:eastAsia="pt-BR"/>
        </w:rPr>
        <w:tab/>
        <w:t>estão, no melhor do seu conhecimento, e em todos os aspectos relevantes, em dia com o pagamento de todas as obrigações de natureza tributária (municipal, estadual e federal), trabalhista e previdenciária, exceto por aquelas questionadas de boa-fé nas esferas administrativa e/ou judicial e para as quais tenha sido obtido o respectivo efeito suspensivo, conforme aplicável, de acordo com a legislação em vigor</w:t>
      </w:r>
      <w:ins w:id="16" w:author="Marcus Bretherick | Machado Meyer Advogados" w:date="2020-11-18T12:39:00Z">
        <w:r w:rsidR="005B3F81">
          <w:rPr>
            <w:rFonts w:ascii="Times New Roman" w:eastAsia="Times New Roman" w:hAnsi="Times New Roman" w:cs="Times New Roman"/>
            <w:sz w:val="24"/>
            <w:szCs w:val="24"/>
            <w:lang w:eastAsia="pt-BR"/>
          </w:rPr>
          <w:t xml:space="preserve">, </w:t>
        </w:r>
        <w:r w:rsidR="005B3F81" w:rsidRPr="00071C3C">
          <w:rPr>
            <w:rFonts w:ascii="Times New Roman" w:eastAsia="Times New Roman" w:hAnsi="Times New Roman" w:cs="Times New Roman"/>
            <w:sz w:val="24"/>
            <w:szCs w:val="24"/>
            <w:lang w:eastAsia="pt-BR"/>
          </w:rPr>
          <w:t>exceto pelo</w:t>
        </w:r>
        <w:r w:rsidR="005B3F81">
          <w:rPr>
            <w:rFonts w:ascii="Times New Roman" w:eastAsia="Times New Roman" w:hAnsi="Times New Roman" w:cs="Times New Roman"/>
            <w:sz w:val="24"/>
            <w:szCs w:val="24"/>
            <w:lang w:eastAsia="pt-BR"/>
          </w:rPr>
          <w:t>s pagamentos d</w:t>
        </w:r>
        <w:r w:rsidR="005B3F81" w:rsidRPr="00E302A2">
          <w:rPr>
            <w:rFonts w:ascii="Times New Roman" w:eastAsia="Times New Roman" w:hAnsi="Times New Roman" w:cs="Times New Roman"/>
            <w:sz w:val="24"/>
            <w:szCs w:val="24"/>
            <w:lang w:eastAsia="pt-BR"/>
          </w:rPr>
          <w:t xml:space="preserve">os tributos </w:t>
        </w:r>
      </w:ins>
      <w:ins w:id="17" w:author="Marcus Bretherick | Machado Meyer Advogados" w:date="2020-11-18T12:41:00Z">
        <w:r w:rsidR="005B3F81">
          <w:rPr>
            <w:rFonts w:ascii="Times New Roman" w:eastAsia="Times New Roman" w:hAnsi="Times New Roman" w:cs="Times New Roman"/>
            <w:sz w:val="24"/>
            <w:szCs w:val="24"/>
            <w:lang w:eastAsia="pt-BR"/>
          </w:rPr>
          <w:t xml:space="preserve">em atraso </w:t>
        </w:r>
      </w:ins>
      <w:ins w:id="18" w:author="Marcus Bretherick | Machado Meyer Advogados" w:date="2020-11-18T12:39:00Z">
        <w:r w:rsidR="005B3F81">
          <w:rPr>
            <w:rFonts w:ascii="Times New Roman" w:eastAsia="Times New Roman" w:hAnsi="Times New Roman" w:cs="Times New Roman"/>
            <w:sz w:val="24"/>
            <w:szCs w:val="24"/>
            <w:lang w:eastAsia="pt-BR"/>
          </w:rPr>
          <w:t xml:space="preserve">(i) </w:t>
        </w:r>
        <w:r w:rsidR="005B3F81" w:rsidRPr="00E302A2">
          <w:rPr>
            <w:rFonts w:ascii="Times New Roman" w:eastAsia="Times New Roman" w:hAnsi="Times New Roman" w:cs="Times New Roman"/>
            <w:sz w:val="24"/>
            <w:szCs w:val="24"/>
            <w:lang w:eastAsia="pt-BR"/>
          </w:rPr>
          <w:t>indicados na</w:t>
        </w:r>
      </w:ins>
      <w:ins w:id="19" w:author="Marcus Bretherick | Machado Meyer Advogados" w:date="2020-11-19T16:16:00Z">
        <w:r w:rsidR="00C978CF">
          <w:rPr>
            <w:rFonts w:ascii="Times New Roman" w:eastAsia="Times New Roman" w:hAnsi="Times New Roman" w:cs="Times New Roman"/>
            <w:sz w:val="24"/>
            <w:szCs w:val="24"/>
            <w:lang w:eastAsia="pt-BR"/>
          </w:rPr>
          <w:t>s</w:t>
        </w:r>
      </w:ins>
      <w:ins w:id="20" w:author="Marcus Bretherick | Machado Meyer Advogados" w:date="2020-11-18T12:39:00Z">
        <w:r w:rsidR="005B3F81" w:rsidRPr="00E302A2">
          <w:rPr>
            <w:rFonts w:ascii="Times New Roman" w:eastAsia="Times New Roman" w:hAnsi="Times New Roman" w:cs="Times New Roman"/>
            <w:sz w:val="24"/>
            <w:szCs w:val="24"/>
            <w:lang w:eastAsia="pt-BR"/>
          </w:rPr>
          <w:t xml:space="preserve"> certid</w:t>
        </w:r>
      </w:ins>
      <w:ins w:id="21" w:author="Marcus Bretherick | Machado Meyer Advogados" w:date="2020-11-19T16:16:00Z">
        <w:r w:rsidR="00C978CF">
          <w:rPr>
            <w:rFonts w:ascii="Times New Roman" w:eastAsia="Times New Roman" w:hAnsi="Times New Roman" w:cs="Times New Roman"/>
            <w:sz w:val="24"/>
            <w:szCs w:val="24"/>
            <w:lang w:eastAsia="pt-BR"/>
          </w:rPr>
          <w:t>ões</w:t>
        </w:r>
      </w:ins>
      <w:ins w:id="22" w:author="Marcus Bretherick | Machado Meyer Advogados" w:date="2020-11-18T12:39:00Z">
        <w:r w:rsidR="005B3F81" w:rsidRPr="00E302A2">
          <w:rPr>
            <w:rFonts w:ascii="Times New Roman" w:eastAsia="Times New Roman" w:hAnsi="Times New Roman" w:cs="Times New Roman"/>
            <w:sz w:val="24"/>
            <w:szCs w:val="24"/>
            <w:lang w:eastAsia="pt-BR"/>
          </w:rPr>
          <w:t xml:space="preserve"> </w:t>
        </w:r>
        <w:r w:rsidR="005B3F81">
          <w:rPr>
            <w:rFonts w:ascii="Times New Roman" w:eastAsia="Times New Roman" w:hAnsi="Times New Roman" w:cs="Times New Roman"/>
            <w:sz w:val="24"/>
            <w:szCs w:val="24"/>
            <w:lang w:eastAsia="pt-BR"/>
          </w:rPr>
          <w:t>que consta</w:t>
        </w:r>
      </w:ins>
      <w:ins w:id="23" w:author="Marcus Bretherick | Machado Meyer Advogados" w:date="2020-11-19T16:16:00Z">
        <w:r w:rsidR="00C978CF">
          <w:rPr>
            <w:rFonts w:ascii="Times New Roman" w:eastAsia="Times New Roman" w:hAnsi="Times New Roman" w:cs="Times New Roman"/>
            <w:sz w:val="24"/>
            <w:szCs w:val="24"/>
            <w:lang w:eastAsia="pt-BR"/>
          </w:rPr>
          <w:t>m</w:t>
        </w:r>
      </w:ins>
      <w:ins w:id="24" w:author="Marcus Bretherick | Machado Meyer Advogados" w:date="2020-11-18T12:39:00Z">
        <w:r w:rsidR="005B3F81">
          <w:rPr>
            <w:rFonts w:ascii="Times New Roman" w:eastAsia="Times New Roman" w:hAnsi="Times New Roman" w:cs="Times New Roman"/>
            <w:sz w:val="24"/>
            <w:szCs w:val="24"/>
            <w:lang w:eastAsia="pt-BR"/>
          </w:rPr>
          <w:t xml:space="preserve"> do </w:t>
        </w:r>
        <w:r w:rsidR="005B3F81">
          <w:rPr>
            <w:rFonts w:ascii="Times New Roman" w:eastAsia="Times New Roman" w:hAnsi="Times New Roman" w:cs="Times New Roman"/>
            <w:sz w:val="24"/>
            <w:szCs w:val="24"/>
            <w:u w:val="single"/>
            <w:lang w:eastAsia="pt-BR"/>
          </w:rPr>
          <w:t>Anexo 4.11</w:t>
        </w:r>
        <w:r w:rsidR="005B3F81" w:rsidRPr="00071C3C">
          <w:rPr>
            <w:rFonts w:ascii="Times New Roman" w:eastAsia="Times New Roman" w:hAnsi="Times New Roman" w:cs="Times New Roman"/>
            <w:sz w:val="24"/>
            <w:szCs w:val="24"/>
            <w:u w:val="single"/>
            <w:lang w:eastAsia="pt-BR"/>
          </w:rPr>
          <w:t>(i)</w:t>
        </w:r>
        <w:r w:rsidR="005B3F81">
          <w:rPr>
            <w:rFonts w:ascii="Times New Roman" w:eastAsia="Times New Roman" w:hAnsi="Times New Roman" w:cs="Times New Roman"/>
            <w:sz w:val="24"/>
            <w:szCs w:val="24"/>
            <w:u w:val="single"/>
            <w:lang w:eastAsia="pt-BR"/>
          </w:rPr>
          <w:t>(i)</w:t>
        </w:r>
        <w:r w:rsidR="005B3F81" w:rsidRPr="00E302A2">
          <w:rPr>
            <w:rFonts w:ascii="Times New Roman" w:eastAsia="Times New Roman" w:hAnsi="Times New Roman" w:cs="Times New Roman"/>
            <w:sz w:val="24"/>
            <w:szCs w:val="24"/>
            <w:lang w:eastAsia="pt-BR"/>
          </w:rPr>
          <w:t xml:space="preserve"> </w:t>
        </w:r>
        <w:r w:rsidR="005B3F81">
          <w:rPr>
            <w:rFonts w:ascii="Times New Roman" w:eastAsia="Times New Roman" w:hAnsi="Times New Roman" w:cs="Times New Roman"/>
            <w:sz w:val="24"/>
            <w:szCs w:val="24"/>
            <w:lang w:eastAsia="pt-BR"/>
          </w:rPr>
          <w:t xml:space="preserve">ao presente Contrato </w:t>
        </w:r>
        <w:r w:rsidR="005B3F81" w:rsidRPr="00E302A2">
          <w:rPr>
            <w:rFonts w:ascii="Times New Roman" w:eastAsia="Times New Roman" w:hAnsi="Times New Roman" w:cs="Times New Roman"/>
            <w:sz w:val="24"/>
            <w:szCs w:val="24"/>
            <w:lang w:eastAsia="pt-BR"/>
          </w:rPr>
          <w:t>e</w:t>
        </w:r>
        <w:r w:rsidR="005B3F81">
          <w:rPr>
            <w:rFonts w:ascii="Times New Roman" w:eastAsia="Times New Roman" w:hAnsi="Times New Roman" w:cs="Times New Roman"/>
            <w:sz w:val="24"/>
            <w:szCs w:val="24"/>
            <w:lang w:eastAsia="pt-BR"/>
          </w:rPr>
          <w:t xml:space="preserve"> (ii)</w:t>
        </w:r>
        <w:r w:rsidR="005B3F81" w:rsidRPr="00E302A2">
          <w:rPr>
            <w:rFonts w:ascii="Times New Roman" w:eastAsia="Times New Roman" w:hAnsi="Times New Roman" w:cs="Times New Roman"/>
            <w:sz w:val="24"/>
            <w:szCs w:val="24"/>
            <w:lang w:eastAsia="pt-BR"/>
          </w:rPr>
          <w:t xml:space="preserve"> </w:t>
        </w:r>
        <w:r w:rsidR="005B3F81">
          <w:rPr>
            <w:rFonts w:ascii="Times New Roman" w:eastAsia="Times New Roman" w:hAnsi="Times New Roman" w:cs="Times New Roman"/>
            <w:sz w:val="24"/>
            <w:szCs w:val="24"/>
            <w:lang w:eastAsia="pt-BR"/>
          </w:rPr>
          <w:t xml:space="preserve">discutidos </w:t>
        </w:r>
        <w:r w:rsidR="005B3F81" w:rsidRPr="00E302A2">
          <w:rPr>
            <w:rFonts w:ascii="Times New Roman" w:eastAsia="Times New Roman" w:hAnsi="Times New Roman" w:cs="Times New Roman"/>
            <w:sz w:val="24"/>
            <w:szCs w:val="24"/>
            <w:lang w:eastAsia="pt-BR"/>
          </w:rPr>
          <w:t>nos procedimentos judiciais listados no</w:t>
        </w:r>
        <w:r w:rsidR="005B3F81">
          <w:rPr>
            <w:rFonts w:ascii="Times New Roman" w:eastAsia="Times New Roman" w:hAnsi="Times New Roman" w:cs="Times New Roman"/>
            <w:sz w:val="24"/>
            <w:szCs w:val="24"/>
            <w:lang w:eastAsia="pt-BR"/>
          </w:rPr>
          <w:t xml:space="preserve"> </w:t>
        </w:r>
        <w:r w:rsidR="005B3F81">
          <w:rPr>
            <w:rFonts w:ascii="Times New Roman" w:eastAsia="Times New Roman" w:hAnsi="Times New Roman" w:cs="Times New Roman"/>
            <w:sz w:val="24"/>
            <w:szCs w:val="24"/>
            <w:u w:val="single"/>
            <w:lang w:eastAsia="pt-BR"/>
          </w:rPr>
          <w:t>Anexo 4.11</w:t>
        </w:r>
        <w:r w:rsidR="005B3F81" w:rsidRPr="00071C3C">
          <w:rPr>
            <w:rFonts w:ascii="Times New Roman" w:eastAsia="Times New Roman" w:hAnsi="Times New Roman" w:cs="Times New Roman"/>
            <w:sz w:val="24"/>
            <w:szCs w:val="24"/>
            <w:u w:val="single"/>
            <w:lang w:eastAsia="pt-BR"/>
          </w:rPr>
          <w:t>(i)</w:t>
        </w:r>
        <w:r w:rsidR="005B3F81">
          <w:rPr>
            <w:rFonts w:ascii="Times New Roman" w:eastAsia="Times New Roman" w:hAnsi="Times New Roman" w:cs="Times New Roman"/>
            <w:sz w:val="24"/>
            <w:szCs w:val="24"/>
            <w:u w:val="single"/>
            <w:lang w:eastAsia="pt-BR"/>
          </w:rPr>
          <w:t>(ii)</w:t>
        </w:r>
        <w:r w:rsidR="005B3F81" w:rsidRPr="008B06E2">
          <w:rPr>
            <w:rFonts w:ascii="Times New Roman" w:eastAsia="Times New Roman" w:hAnsi="Times New Roman" w:cs="Times New Roman"/>
            <w:sz w:val="24"/>
            <w:szCs w:val="24"/>
            <w:lang w:eastAsia="pt-BR"/>
          </w:rPr>
          <w:t>, para</w:t>
        </w:r>
        <w:r w:rsidR="005B3F81">
          <w:rPr>
            <w:rFonts w:ascii="Times New Roman" w:eastAsia="Times New Roman" w:hAnsi="Times New Roman" w:cs="Times New Roman"/>
            <w:sz w:val="24"/>
            <w:szCs w:val="24"/>
            <w:lang w:eastAsia="pt-BR"/>
          </w:rPr>
          <w:t xml:space="preserve"> os quais não foi </w:t>
        </w:r>
        <w:r w:rsidR="005B3F81" w:rsidRPr="00E302A2">
          <w:rPr>
            <w:rFonts w:ascii="Times New Roman" w:eastAsia="Times New Roman" w:hAnsi="Times New Roman" w:cs="Times New Roman"/>
            <w:sz w:val="24"/>
            <w:szCs w:val="24"/>
            <w:lang w:eastAsia="pt-BR"/>
          </w:rPr>
          <w:t>obtida a suspensão da exigibilidad</w:t>
        </w:r>
      </w:ins>
      <w:ins w:id="25" w:author="Marcus Bretherick | Machado Meyer Advogados" w:date="2020-11-18T12:40:00Z">
        <w:r w:rsidR="005B3F81">
          <w:rPr>
            <w:rFonts w:ascii="Times New Roman" w:eastAsia="Times New Roman" w:hAnsi="Times New Roman" w:cs="Times New Roman"/>
            <w:sz w:val="24"/>
            <w:szCs w:val="24"/>
            <w:lang w:eastAsia="pt-BR"/>
          </w:rPr>
          <w:t>e</w:t>
        </w:r>
      </w:ins>
      <w:r w:rsidRPr="00071C3C">
        <w:rPr>
          <w:rFonts w:ascii="Times New Roman" w:eastAsia="Times New Roman" w:hAnsi="Times New Roman" w:cs="Times New Roman"/>
          <w:sz w:val="24"/>
          <w:szCs w:val="24"/>
          <w:lang w:eastAsia="pt-BR"/>
        </w:rPr>
        <w:t xml:space="preserve">;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Times New Roman" w:hAnsi="Times New Roman" w:cs="Times New Roman"/>
          <w:sz w:val="24"/>
          <w:szCs w:val="24"/>
          <w:lang w:eastAsia="pt-BR"/>
        </w:rPr>
        <w:t>j)</w:t>
      </w:r>
      <w:r w:rsidRPr="00071C3C">
        <w:rPr>
          <w:rFonts w:ascii="Times New Roman" w:eastAsia="Times New Roman" w:hAnsi="Times New Roman" w:cs="Times New Roman"/>
          <w:sz w:val="24"/>
          <w:szCs w:val="24"/>
          <w:lang w:eastAsia="pt-BR"/>
        </w:rPr>
        <w:tab/>
        <w:t xml:space="preserve">inexiste, no melhor de seu conhecimento, descumprimento de qualquer disposição contratual, legal ou de qualquer outra ordem judicial, administrativa ou arbitral (a) que cause ou venha causar impacto adverso relevante para suas respectivas atividades, exceto (i) por aquelas questionadas nas esferas administrativa e/ou judicial e para as quais tenham sido realizadas as provisões aplicáveis, e em que foi obtido o respectivo efeito suspensivo, conforme aplicável, de acordo com a legislação em vigor ou (ii) se assim exigido pelas disposições legais e práticas contábeis aplicáveis, para as quais tenham sido realizadas as provisões aplicáveis; ou (b) visando a anular, alterar, invalidar, questionar ou de qualquer forma afetar qualquer das obrigações decorrentes da Alienação Fiduciária ou dos Documentos das Obrigações Garantidas; </w:t>
      </w:r>
      <w:r w:rsidRPr="00071C3C">
        <w:rPr>
          <w:rFonts w:ascii="Times New Roman" w:eastAsia="Times New Roman" w:hAnsi="Times New Roman" w:cs="Times New Roman"/>
          <w:i/>
          <w:iCs/>
          <w:sz w:val="24"/>
          <w:szCs w:val="24"/>
          <w:lang w:eastAsia="pt-BR"/>
        </w:rPr>
        <w:t xml:space="preserve">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u w:val="single"/>
          <w:lang w:eastAsia="pt-BR"/>
        </w:rPr>
      </w:pPr>
      <w:r w:rsidRPr="00071C3C">
        <w:rPr>
          <w:rFonts w:ascii="Times New Roman" w:eastAsia="Times New Roman" w:hAnsi="Times New Roman" w:cs="Times New Roman"/>
          <w:sz w:val="24"/>
          <w:szCs w:val="24"/>
          <w:lang w:eastAsia="pt-BR"/>
        </w:rPr>
        <w:t>k)</w:t>
      </w:r>
      <w:r w:rsidRPr="00071C3C">
        <w:rPr>
          <w:rFonts w:ascii="Times New Roman" w:eastAsia="Times New Roman" w:hAnsi="Times New Roman" w:cs="Times New Roman"/>
          <w:sz w:val="24"/>
          <w:szCs w:val="24"/>
          <w:lang w:eastAsia="pt-BR"/>
        </w:rPr>
        <w:tab/>
        <w:t xml:space="preserve">inexiste, no melhor do seu conhecimento, violação ou indício de violação de qualquer dispositivo da legislação vigente, nacional e estrangeira, contra a prática de corrupção ou atos lesivos à administração pública, incluindo, sem limitação, a Lei n.º 12.846, de 1º de agosto de 2013, conforme alterada, a </w:t>
      </w:r>
      <w:r w:rsidRPr="00071C3C">
        <w:rPr>
          <w:rFonts w:ascii="Times New Roman" w:eastAsia="Times New Roman" w:hAnsi="Times New Roman" w:cs="Times New Roman"/>
          <w:i/>
          <w:sz w:val="24"/>
          <w:szCs w:val="24"/>
          <w:lang w:eastAsia="pt-BR"/>
        </w:rPr>
        <w:t xml:space="preserve">U.S. Foreign Corrupt Practices Act of 1977 </w:t>
      </w:r>
      <w:r w:rsidRPr="00071C3C">
        <w:rPr>
          <w:rFonts w:ascii="Times New Roman" w:eastAsia="Times New Roman" w:hAnsi="Times New Roman" w:cs="Times New Roman"/>
          <w:sz w:val="24"/>
          <w:szCs w:val="24"/>
          <w:lang w:eastAsia="pt-BR"/>
        </w:rPr>
        <w:t>e</w:t>
      </w:r>
      <w:r w:rsidRPr="00071C3C">
        <w:rPr>
          <w:rFonts w:ascii="Times New Roman" w:eastAsia="Times New Roman" w:hAnsi="Times New Roman" w:cs="Times New Roman"/>
          <w:i/>
          <w:sz w:val="24"/>
          <w:szCs w:val="24"/>
          <w:lang w:eastAsia="pt-BR"/>
        </w:rPr>
        <w:t xml:space="preserve"> </w:t>
      </w:r>
      <w:r w:rsidRPr="00071C3C">
        <w:rPr>
          <w:rFonts w:ascii="Times New Roman" w:eastAsia="Times New Roman" w:hAnsi="Times New Roman" w:cs="Times New Roman"/>
          <w:sz w:val="24"/>
          <w:szCs w:val="24"/>
          <w:lang w:eastAsia="pt-BR"/>
        </w:rPr>
        <w:t xml:space="preserve">da </w:t>
      </w:r>
      <w:r w:rsidRPr="00071C3C">
        <w:rPr>
          <w:rFonts w:ascii="Times New Roman" w:eastAsia="Times New Roman" w:hAnsi="Times New Roman" w:cs="Times New Roman"/>
          <w:i/>
          <w:sz w:val="24"/>
          <w:szCs w:val="24"/>
          <w:lang w:eastAsia="pt-BR"/>
        </w:rPr>
        <w:t xml:space="preserve">OECD Convention </w:t>
      </w:r>
      <w:proofErr w:type="spellStart"/>
      <w:r w:rsidRPr="00071C3C">
        <w:rPr>
          <w:rFonts w:ascii="Times New Roman" w:eastAsia="Times New Roman" w:hAnsi="Times New Roman" w:cs="Times New Roman"/>
          <w:i/>
          <w:sz w:val="24"/>
          <w:szCs w:val="24"/>
          <w:lang w:eastAsia="pt-BR"/>
        </w:rPr>
        <w:t>on</w:t>
      </w:r>
      <w:proofErr w:type="spellEnd"/>
      <w:r w:rsidRPr="00071C3C">
        <w:rPr>
          <w:rFonts w:ascii="Times New Roman" w:eastAsia="Times New Roman" w:hAnsi="Times New Roman" w:cs="Times New Roman"/>
          <w:i/>
          <w:sz w:val="24"/>
          <w:szCs w:val="24"/>
          <w:lang w:eastAsia="pt-BR"/>
        </w:rPr>
        <w:t xml:space="preserve"> Combating Bribery of Foreign Public Officials in International Business Transactions</w:t>
      </w:r>
      <w:r w:rsidRPr="00071C3C">
        <w:rPr>
          <w:rFonts w:ascii="Times New Roman" w:eastAsia="Times New Roman" w:hAnsi="Times New Roman" w:cs="Times New Roman"/>
          <w:sz w:val="24"/>
          <w:szCs w:val="24"/>
          <w:lang w:eastAsia="pt-BR"/>
        </w:rPr>
        <w:t xml:space="preserve"> e do </w:t>
      </w:r>
      <w:r w:rsidRPr="00071C3C">
        <w:rPr>
          <w:rFonts w:ascii="Times New Roman" w:eastAsia="Times New Roman" w:hAnsi="Times New Roman" w:cs="Times New Roman"/>
          <w:i/>
          <w:sz w:val="24"/>
          <w:szCs w:val="24"/>
          <w:lang w:eastAsia="pt-BR"/>
        </w:rPr>
        <w:t>UK Bribery Act</w:t>
      </w:r>
      <w:r w:rsidRPr="00071C3C">
        <w:rPr>
          <w:rFonts w:ascii="Times New Roman" w:eastAsia="Times New Roman" w:hAnsi="Times New Roman" w:cs="Times New Roman"/>
          <w:sz w:val="24"/>
          <w:szCs w:val="24"/>
          <w:lang w:eastAsia="pt-BR"/>
        </w:rPr>
        <w:t xml:space="preserve"> de 2010 (UKBA) pela Fiduciante, conforme aplicável, e/ou por qualquer de suas Controladas, Controladoras ou sociedades sob Controle comum (conforme abaixo definidos);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r w:rsidRPr="00071C3C">
        <w:rPr>
          <w:rFonts w:ascii="Times New Roman" w:eastAsia="Times New Roman" w:hAnsi="Times New Roman" w:cs="Times New Roman"/>
          <w:sz w:val="24"/>
          <w:szCs w:val="24"/>
          <w:lang w:eastAsia="pt-BR"/>
        </w:rPr>
        <w:t>l)</w:t>
      </w:r>
      <w:r w:rsidRPr="00071C3C">
        <w:rPr>
          <w:rFonts w:ascii="Times New Roman" w:eastAsia="Times New Roman" w:hAnsi="Times New Roman" w:cs="Times New Roman"/>
          <w:sz w:val="24"/>
          <w:szCs w:val="24"/>
          <w:lang w:eastAsia="pt-BR"/>
        </w:rPr>
        <w:tab/>
        <w:t xml:space="preserve">cumprirão todas as obrigações assumidas nos termos deste Contrato;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Arial Unicode MS" w:hAnsi="Times New Roman" w:cs="Times New Roman"/>
          <w:sz w:val="24"/>
          <w:szCs w:val="24"/>
          <w:lang w:eastAsia="pt-BR"/>
        </w:rPr>
      </w:pPr>
      <w:r w:rsidRPr="00071C3C">
        <w:rPr>
          <w:rFonts w:ascii="Times New Roman" w:eastAsia="Times New Roman" w:hAnsi="Times New Roman" w:cs="Times New Roman"/>
          <w:sz w:val="24"/>
          <w:szCs w:val="24"/>
          <w:lang w:eastAsia="pt-BR"/>
        </w:rPr>
        <w:t>m)</w:t>
      </w:r>
      <w:r w:rsidRPr="00071C3C">
        <w:rPr>
          <w:rFonts w:ascii="Times New Roman" w:eastAsia="Times New Roman" w:hAnsi="Times New Roman" w:cs="Times New Roman"/>
          <w:sz w:val="24"/>
          <w:szCs w:val="24"/>
          <w:lang w:eastAsia="pt-BR"/>
        </w:rPr>
        <w:tab/>
        <w:t>a Fiduciante é legítima titular e possuidora indireta da Fração Ideal</w:t>
      </w:r>
      <w:r w:rsidRPr="00071C3C">
        <w:rPr>
          <w:rFonts w:ascii="Times New Roman" w:eastAsia="Arial Unicode MS" w:hAnsi="Times New Roman" w:cs="Times New Roman"/>
          <w:sz w:val="24"/>
          <w:szCs w:val="24"/>
          <w:lang w:eastAsia="pt-BR"/>
        </w:rPr>
        <w:t xml:space="preserve">, o qual encontra-se livre e desembaraçada de quaisquer ônus, restrições, dívidas ou gravames, exceto pelos Ônus </w:t>
      </w:r>
      <w:r w:rsidRPr="00071C3C">
        <w:rPr>
          <w:rFonts w:ascii="Times New Roman" w:eastAsia="Arial Unicode MS" w:hAnsi="Times New Roman" w:cs="Times New Roman"/>
          <w:sz w:val="24"/>
          <w:szCs w:val="24"/>
          <w:lang w:eastAsia="pt-BR"/>
        </w:rPr>
        <w:lastRenderedPageBreak/>
        <w:t>Existentes e pela Alienação Fiduciária ora acordada. Não existe qualquer disposição ou cláusula em qualquer acordo, contrato ou avença de que a Fiduciante ou a Emissora sejam parte, quaisquer obrigações, restrições, discussões judiciais de qualquer natureza, ou impedimento que vede ou limite, de qualquer forma, a constituição e manutenção desta Alienação Fiduciária; e</w:t>
      </w:r>
    </w:p>
    <w:p w:rsidR="00071C3C" w:rsidRPr="00071C3C" w:rsidRDefault="00071C3C" w:rsidP="00071C3C">
      <w:pPr>
        <w:widowControl w:val="0"/>
        <w:autoSpaceDE w:val="0"/>
        <w:autoSpaceDN w:val="0"/>
        <w:adjustRightInd w:val="0"/>
        <w:spacing w:after="0" w:line="300" w:lineRule="exact"/>
        <w:jc w:val="both"/>
        <w:rPr>
          <w:rFonts w:ascii="Times New Roman" w:eastAsia="Arial Unicode MS"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bCs/>
          <w:sz w:val="24"/>
          <w:szCs w:val="24"/>
          <w:lang w:eastAsia="pt-BR"/>
        </w:rPr>
      </w:pPr>
      <w:r w:rsidRPr="00071C3C">
        <w:rPr>
          <w:rFonts w:ascii="Times New Roman" w:eastAsia="Arial Unicode MS" w:hAnsi="Times New Roman" w:cs="Times New Roman"/>
          <w:sz w:val="24"/>
          <w:szCs w:val="24"/>
          <w:lang w:eastAsia="pt-BR"/>
        </w:rPr>
        <w:t>n)</w:t>
      </w:r>
      <w:r w:rsidRPr="00071C3C">
        <w:rPr>
          <w:rFonts w:ascii="Times New Roman" w:eastAsia="Arial Unicode MS" w:hAnsi="Times New Roman" w:cs="Times New Roman"/>
          <w:sz w:val="24"/>
          <w:szCs w:val="24"/>
          <w:lang w:eastAsia="pt-BR"/>
        </w:rPr>
        <w:tab/>
        <w:t>com exceção às atividades eventualmente desempenhadas pelos locatários do Imóvel</w:t>
      </w:r>
      <w:ins w:id="26" w:author="Marcus Bretherick | Machado Meyer Advogados" w:date="2020-11-18T11:42:00Z">
        <w:r w:rsidR="005D35CE">
          <w:rPr>
            <w:rFonts w:ascii="Times New Roman" w:eastAsia="Arial Unicode MS" w:hAnsi="Times New Roman" w:cs="Times New Roman"/>
            <w:sz w:val="24"/>
            <w:szCs w:val="24"/>
            <w:lang w:eastAsia="pt-BR"/>
          </w:rPr>
          <w:t xml:space="preserve"> e </w:t>
        </w:r>
      </w:ins>
      <w:ins w:id="27" w:author="Marcus Bretherick | Machado Meyer Advogados" w:date="2020-11-18T12:42:00Z">
        <w:r w:rsidR="005B3F81">
          <w:rPr>
            <w:rFonts w:ascii="Times New Roman" w:eastAsia="Arial Unicode MS" w:hAnsi="Times New Roman" w:cs="Times New Roman"/>
            <w:bCs/>
            <w:sz w:val="24"/>
            <w:szCs w:val="24"/>
            <w:lang w:eastAsia="pt-BR"/>
          </w:rPr>
          <w:t>ao</w:t>
        </w:r>
      </w:ins>
      <w:ins w:id="28" w:author="Marcus Bretherick | Machado Meyer Advogados" w:date="2020-11-18T12:43:00Z">
        <w:r w:rsidR="005B3F81">
          <w:rPr>
            <w:rFonts w:ascii="Times New Roman" w:eastAsia="Arial Unicode MS" w:hAnsi="Times New Roman" w:cs="Times New Roman"/>
            <w:bCs/>
            <w:sz w:val="24"/>
            <w:szCs w:val="24"/>
            <w:lang w:eastAsia="pt-BR"/>
          </w:rPr>
          <w:t xml:space="preserve"> procedimento de</w:t>
        </w:r>
      </w:ins>
      <w:ins w:id="29" w:author="Marcus Bretherick | Machado Meyer Advogados" w:date="2020-11-18T11:42:00Z">
        <w:r w:rsidR="005D35CE" w:rsidRPr="005D35CE">
          <w:rPr>
            <w:rFonts w:ascii="Times New Roman" w:eastAsia="Arial Unicode MS" w:hAnsi="Times New Roman" w:cs="Times New Roman"/>
            <w:bCs/>
            <w:sz w:val="24"/>
            <w:szCs w:val="24"/>
            <w:lang w:eastAsia="pt-BR"/>
          </w:rPr>
          <w:t xml:space="preserve"> descontaminação em curso, objeto do processo nº 16/01464/02 em tramitação</w:t>
        </w:r>
      </w:ins>
      <w:ins w:id="30" w:author="Marcus Bretherick | Machado Meyer Advogados" w:date="2020-11-18T12:42:00Z">
        <w:r w:rsidR="005B3F81">
          <w:rPr>
            <w:rFonts w:ascii="Times New Roman" w:eastAsia="Arial Unicode MS" w:hAnsi="Times New Roman" w:cs="Times New Roman"/>
            <w:bCs/>
            <w:sz w:val="24"/>
            <w:szCs w:val="24"/>
            <w:lang w:eastAsia="pt-BR"/>
          </w:rPr>
          <w:t xml:space="preserve"> junto à</w:t>
        </w:r>
        <w:r w:rsidR="005B3F81" w:rsidRPr="005B3F81">
          <w:rPr>
            <w:rFonts w:ascii="Times New Roman" w:eastAsia="Arial Unicode MS" w:hAnsi="Times New Roman" w:cs="Times New Roman"/>
            <w:bCs/>
            <w:sz w:val="24"/>
            <w:szCs w:val="24"/>
            <w:lang w:eastAsia="pt-BR"/>
          </w:rPr>
          <w:t xml:space="preserve"> Companhia Ambiental do Estado de São Paulo</w:t>
        </w:r>
        <w:r w:rsidR="005B3F81">
          <w:rPr>
            <w:rFonts w:ascii="Times New Roman" w:eastAsia="Arial Unicode MS" w:hAnsi="Times New Roman" w:cs="Times New Roman"/>
            <w:bCs/>
            <w:sz w:val="24"/>
            <w:szCs w:val="24"/>
            <w:lang w:eastAsia="pt-BR"/>
          </w:rPr>
          <w:t xml:space="preserve"> –</w:t>
        </w:r>
      </w:ins>
      <w:ins w:id="31" w:author="Marcus Bretherick | Machado Meyer Advogados" w:date="2020-11-18T11:42:00Z">
        <w:r w:rsidR="005D35CE" w:rsidRPr="005D35CE">
          <w:rPr>
            <w:rFonts w:ascii="Times New Roman" w:eastAsia="Arial Unicode MS" w:hAnsi="Times New Roman" w:cs="Times New Roman"/>
            <w:bCs/>
            <w:sz w:val="24"/>
            <w:szCs w:val="24"/>
            <w:lang w:eastAsia="pt-BR"/>
          </w:rPr>
          <w:t xml:space="preserve"> CETESB, de conhecimento da Emissora</w:t>
        </w:r>
      </w:ins>
      <w:r w:rsidRPr="00071C3C">
        <w:rPr>
          <w:rFonts w:ascii="Times New Roman" w:eastAsia="Arial Unicode MS" w:hAnsi="Times New Roman" w:cs="Times New Roman"/>
          <w:sz w:val="24"/>
          <w:szCs w:val="24"/>
          <w:lang w:eastAsia="pt-BR"/>
        </w:rPr>
        <w:t xml:space="preserve">, e no melhor conhecimento da Fiduciante, </w:t>
      </w:r>
      <w:r w:rsidRPr="00071C3C">
        <w:rPr>
          <w:rFonts w:ascii="Times New Roman" w:eastAsia="Times New Roman" w:hAnsi="Times New Roman" w:cs="Times New Roman"/>
          <w:bCs/>
          <w:sz w:val="24"/>
          <w:szCs w:val="24"/>
          <w:lang w:eastAsia="pt-BR"/>
        </w:rPr>
        <w:t xml:space="preserve">não pendem sobre o Imóvel questões ambientais e sociais materialmente relevantes, incluindo, mas não se limitando a despejos de resíduos no ar, despejos de resíduos na água; presença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sendo certo que, mediante o surgimento de qualquer dessas condições, a Fiduciante e a Emissora agirão prontamente para que seja imediatamente sanada;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sendo certo que a Fiduciante envidará seus melhores esforços para tomar todas as medidas para sanar qualquer das questões mencionadas nesta alínea que venha a surgir. </w:t>
      </w:r>
      <w:r w:rsidRPr="00071C3C">
        <w:rPr>
          <w:rFonts w:ascii="Times New Roman" w:eastAsia="Times New Roman" w:hAnsi="Times New Roman" w:cs="Times New Roman"/>
          <w:sz w:val="24"/>
          <w:szCs w:val="24"/>
          <w:lang w:eastAsia="pt-BR"/>
        </w:rPr>
        <w:t xml:space="preserve">Ainda, na </w:t>
      </w:r>
      <w:r w:rsidRPr="00071C3C">
        <w:rPr>
          <w:rFonts w:ascii="Times New Roman" w:eastAsia="Times New Roman" w:hAnsi="Times New Roman" w:cs="Times New Roman"/>
          <w:sz w:val="24"/>
          <w:szCs w:val="24"/>
          <w:u w:val="words"/>
          <w:lang w:eastAsia="pt-BR"/>
        </w:rPr>
        <w:t>hipótese</w:t>
      </w:r>
      <w:r w:rsidRPr="00071C3C">
        <w:rPr>
          <w:rFonts w:ascii="Times New Roman" w:eastAsia="Times New Roman" w:hAnsi="Times New Roman" w:cs="Times New Roman"/>
          <w:sz w:val="24"/>
          <w:szCs w:val="24"/>
          <w:lang w:eastAsia="pt-BR"/>
        </w:rPr>
        <w:t xml:space="preserve"> de existirem eventuais reclamações ambientais ou questões ambientais relacionadas ao Imóvel, a Fiduciante e a Emissora comprometem-se a manter </w:t>
      </w:r>
      <w:r w:rsidRPr="00071C3C">
        <w:rPr>
          <w:rFonts w:ascii="Times New Roman" w:eastAsia="Times New Roman" w:hAnsi="Times New Roman" w:cs="Times New Roman"/>
          <w:bCs/>
          <w:sz w:val="24"/>
          <w:szCs w:val="24"/>
          <w:lang w:eastAsia="pt-BR"/>
        </w:rPr>
        <w:t xml:space="preserve">o Agente Fiduciário e os Debenturistas </w:t>
      </w:r>
      <w:r w:rsidRPr="00071C3C">
        <w:rPr>
          <w:rFonts w:ascii="Times New Roman" w:eastAsia="Times New Roman" w:hAnsi="Times New Roman" w:cs="Times New Roman"/>
          <w:sz w:val="24"/>
          <w:szCs w:val="24"/>
          <w:lang w:eastAsia="pt-BR"/>
        </w:rPr>
        <w:t>a salvo e indene com relação aos custos de eventual investigação</w:t>
      </w:r>
      <w:r w:rsidRPr="00071C3C">
        <w:rPr>
          <w:rFonts w:ascii="Times New Roman" w:eastAsia="Times New Roman" w:hAnsi="Times New Roman" w:cs="Times New Roman"/>
          <w:bCs/>
          <w:sz w:val="24"/>
          <w:szCs w:val="24"/>
          <w:lang w:eastAsia="pt-BR"/>
        </w:rPr>
        <w:t>,</w:t>
      </w:r>
      <w:r w:rsidRPr="00071C3C">
        <w:rPr>
          <w:rFonts w:ascii="Times New Roman" w:eastAsia="Times New Roman" w:hAnsi="Times New Roman" w:cs="Times New Roman"/>
          <w:sz w:val="24"/>
          <w:szCs w:val="24"/>
          <w:lang w:eastAsia="pt-BR"/>
        </w:rPr>
        <w:t xml:space="preserve"> custos de limpeza, honorários de consultores, custos de resposta, ressarcimento dos danos aos recursos naturais, lesões pessoais, multas ou penalidades ou quaisquer outros danos decorrentes de qualquer outra questão ambiental.</w:t>
      </w:r>
    </w:p>
    <w:bookmarkEnd w:id="2"/>
    <w:bookmarkEnd w:id="3"/>
    <w:p w:rsidR="00071C3C" w:rsidRPr="00071C3C" w:rsidRDefault="00071C3C" w:rsidP="00071C3C">
      <w:pPr>
        <w:widowControl w:val="0"/>
        <w:autoSpaceDE w:val="0"/>
        <w:autoSpaceDN w:val="0"/>
        <w:adjustRightInd w:val="0"/>
        <w:spacing w:after="0" w:line="300" w:lineRule="exact"/>
        <w:jc w:val="both"/>
        <w:rPr>
          <w:rFonts w:ascii="Times New Roman" w:eastAsia="Arial Unicode MS"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sz w:val="24"/>
          <w:szCs w:val="24"/>
          <w:lang w:eastAsia="pt-BR"/>
        </w:rPr>
      </w:pPr>
      <w:bookmarkStart w:id="32" w:name="_DV_C237"/>
      <w:r w:rsidRPr="00071C3C">
        <w:rPr>
          <w:rFonts w:ascii="Times New Roman" w:eastAsia="Arial Unicode MS" w:hAnsi="Times New Roman" w:cs="Times New Roman"/>
          <w:sz w:val="24"/>
          <w:szCs w:val="24"/>
          <w:lang w:eastAsia="pt-BR"/>
        </w:rPr>
        <w:t>4.11.1.</w:t>
      </w:r>
      <w:r w:rsidRPr="00071C3C">
        <w:rPr>
          <w:rFonts w:ascii="Times New Roman" w:eastAsia="Arial Unicode MS" w:hAnsi="Times New Roman" w:cs="Times New Roman"/>
          <w:sz w:val="24"/>
          <w:szCs w:val="24"/>
          <w:lang w:eastAsia="pt-BR"/>
        </w:rPr>
        <w:tab/>
        <w:t xml:space="preserve"> Para fins deste Contrato, </w:t>
      </w:r>
      <w:r w:rsidRPr="00071C3C">
        <w:rPr>
          <w:rFonts w:ascii="Times New Roman" w:eastAsia="Times New Roman" w:hAnsi="Times New Roman" w:cs="Times New Roman"/>
          <w:i/>
          <w:iCs/>
          <w:sz w:val="24"/>
          <w:szCs w:val="24"/>
          <w:lang w:eastAsia="pt-BR"/>
        </w:rPr>
        <w:t>(1)</w:t>
      </w:r>
      <w:r w:rsidRPr="00071C3C">
        <w:rPr>
          <w:rFonts w:ascii="Times New Roman" w:eastAsia="Times New Roman" w:hAnsi="Times New Roman" w:cs="Times New Roman"/>
          <w:sz w:val="24"/>
          <w:szCs w:val="24"/>
          <w:lang w:eastAsia="pt-BR"/>
        </w:rPr>
        <w:t xml:space="preserve"> "</w:t>
      </w:r>
      <w:r w:rsidRPr="00071C3C">
        <w:rPr>
          <w:rFonts w:ascii="Times New Roman" w:eastAsia="Times New Roman" w:hAnsi="Times New Roman" w:cs="Times New Roman"/>
          <w:sz w:val="24"/>
          <w:szCs w:val="24"/>
          <w:u w:val="single"/>
          <w:lang w:eastAsia="pt-BR"/>
        </w:rPr>
        <w:t>Controlada</w:t>
      </w:r>
      <w:r w:rsidRPr="00071C3C">
        <w:rPr>
          <w:rFonts w:ascii="Times New Roman" w:eastAsia="Times New Roman" w:hAnsi="Times New Roman" w:cs="Times New Roman"/>
          <w:sz w:val="24"/>
          <w:szCs w:val="24"/>
          <w:lang w:eastAsia="pt-BR"/>
        </w:rPr>
        <w:t xml:space="preserve">" significa, com relação a qualquer pessoa, qualquer sociedade controlada (conforme definição de Controle), direta ou indiretamente, por tal pessoa; </w:t>
      </w:r>
      <w:r w:rsidRPr="00071C3C">
        <w:rPr>
          <w:rFonts w:ascii="Times New Roman" w:eastAsia="Times New Roman" w:hAnsi="Times New Roman" w:cs="Times New Roman"/>
          <w:i/>
          <w:iCs/>
          <w:sz w:val="24"/>
          <w:szCs w:val="24"/>
          <w:lang w:eastAsia="pt-BR"/>
        </w:rPr>
        <w:t>(2)</w:t>
      </w:r>
      <w:r w:rsidRPr="00071C3C">
        <w:rPr>
          <w:rFonts w:ascii="Times New Roman" w:eastAsia="Times New Roman" w:hAnsi="Times New Roman" w:cs="Times New Roman"/>
          <w:sz w:val="24"/>
          <w:szCs w:val="24"/>
          <w:lang w:eastAsia="pt-BR"/>
        </w:rPr>
        <w:t xml:space="preserve"> "</w:t>
      </w:r>
      <w:r w:rsidRPr="00071C3C">
        <w:rPr>
          <w:rFonts w:ascii="Times New Roman" w:eastAsia="Times New Roman" w:hAnsi="Times New Roman" w:cs="Times New Roman"/>
          <w:sz w:val="24"/>
          <w:szCs w:val="24"/>
          <w:u w:val="single"/>
          <w:lang w:eastAsia="pt-BR"/>
        </w:rPr>
        <w:t>Controladora</w:t>
      </w:r>
      <w:r w:rsidRPr="00071C3C">
        <w:rPr>
          <w:rFonts w:ascii="Times New Roman" w:eastAsia="Times New Roman" w:hAnsi="Times New Roman" w:cs="Times New Roman"/>
          <w:sz w:val="24"/>
          <w:szCs w:val="24"/>
          <w:lang w:eastAsia="pt-BR"/>
        </w:rPr>
        <w:t xml:space="preserve">" significa, com relação a qualquer pessoa, qualquer controladora (conforme definição de Controle), direta ou indireta, de tal pessoa; e </w:t>
      </w:r>
      <w:r w:rsidRPr="00071C3C">
        <w:rPr>
          <w:rFonts w:ascii="Times New Roman" w:eastAsia="Times New Roman" w:hAnsi="Times New Roman" w:cs="Times New Roman"/>
          <w:i/>
          <w:iCs/>
          <w:sz w:val="24"/>
          <w:szCs w:val="24"/>
          <w:lang w:eastAsia="pt-BR"/>
        </w:rPr>
        <w:t>(3)</w:t>
      </w:r>
      <w:r w:rsidRPr="00071C3C">
        <w:rPr>
          <w:rFonts w:ascii="Times New Roman" w:eastAsia="Times New Roman" w:hAnsi="Times New Roman" w:cs="Times New Roman"/>
          <w:sz w:val="24"/>
          <w:szCs w:val="24"/>
          <w:lang w:eastAsia="pt-BR"/>
        </w:rPr>
        <w:t xml:space="preserve"> "</w:t>
      </w:r>
      <w:r w:rsidRPr="00071C3C">
        <w:rPr>
          <w:rFonts w:ascii="Times New Roman" w:eastAsia="Times New Roman" w:hAnsi="Times New Roman" w:cs="Times New Roman"/>
          <w:sz w:val="24"/>
          <w:szCs w:val="24"/>
          <w:u w:val="single"/>
          <w:lang w:eastAsia="pt-BR"/>
        </w:rPr>
        <w:t>Controle</w:t>
      </w:r>
      <w:r w:rsidRPr="00071C3C">
        <w:rPr>
          <w:rFonts w:ascii="Times New Roman" w:eastAsia="Times New Roman" w:hAnsi="Times New Roman" w:cs="Times New Roman"/>
          <w:sz w:val="24"/>
          <w:szCs w:val="24"/>
          <w:lang w:eastAsia="pt-BR"/>
        </w:rPr>
        <w:t>" significa o controle, direto ou indireto, de qualquer sociedade, conforme definido no artigo 116 da Lei n° 6.404, de 15 de dezembro de 1976, conforme alterada</w:t>
      </w:r>
      <w:r w:rsidRPr="00071C3C">
        <w:rPr>
          <w:rFonts w:ascii="Times New Roman" w:eastAsia="Arial Unicode MS" w:hAnsi="Times New Roman" w:cs="Times New Roman"/>
          <w:sz w:val="24"/>
          <w:szCs w:val="24"/>
          <w:lang w:eastAsia="pt-BR"/>
        </w:rPr>
        <w:t>.</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sz w:val="24"/>
          <w:szCs w:val="24"/>
          <w:lang w:eastAsia="pt-BR"/>
        </w:rPr>
      </w:pPr>
      <w:r w:rsidRPr="00071C3C">
        <w:rPr>
          <w:rFonts w:ascii="Times New Roman" w:eastAsia="Arial Unicode MS" w:hAnsi="Times New Roman" w:cs="Times New Roman"/>
          <w:sz w:val="24"/>
          <w:szCs w:val="24"/>
          <w:lang w:eastAsia="pt-BR"/>
        </w:rPr>
        <w:t>4.11.2.</w:t>
      </w:r>
      <w:r w:rsidRPr="00071C3C">
        <w:rPr>
          <w:rFonts w:ascii="Times New Roman" w:eastAsia="Arial Unicode MS" w:hAnsi="Times New Roman" w:cs="Times New Roman"/>
          <w:sz w:val="24"/>
          <w:szCs w:val="24"/>
          <w:lang w:eastAsia="pt-BR"/>
        </w:rPr>
        <w:tab/>
        <w:t xml:space="preserve">As declarações prestadas pela Fiduciante neste Contrato são válidas e a Fiduciante envidará seus melhores esforços para mantê-las válidas até o cumprimento integral das Obrigações </w:t>
      </w:r>
      <w:r w:rsidRPr="00071C3C">
        <w:rPr>
          <w:rFonts w:ascii="Times New Roman" w:eastAsia="Times New Roman" w:hAnsi="Times New Roman" w:cs="Times New Roman"/>
          <w:sz w:val="24"/>
          <w:szCs w:val="24"/>
          <w:lang w:eastAsia="pt-BR"/>
        </w:rPr>
        <w:t>Garantidas.</w:t>
      </w:r>
      <w:bookmarkEnd w:id="32"/>
      <w:r w:rsidRPr="00071C3C">
        <w:rPr>
          <w:rFonts w:ascii="Times New Roman" w:eastAsia="Arial Unicode MS" w:hAnsi="Times New Roman" w:cs="Times New Roman"/>
          <w:sz w:val="24"/>
          <w:szCs w:val="24"/>
          <w:lang w:eastAsia="pt-BR"/>
        </w:rPr>
        <w:t xml:space="preserve"> </w:t>
      </w:r>
    </w:p>
    <w:p w:rsidR="00071C3C" w:rsidRPr="00071C3C" w:rsidRDefault="00071C3C" w:rsidP="00071C3C">
      <w:pPr>
        <w:widowControl w:val="0"/>
        <w:autoSpaceDE w:val="0"/>
        <w:autoSpaceDN w:val="0"/>
        <w:adjustRightInd w:val="0"/>
        <w:spacing w:after="0" w:line="300" w:lineRule="exact"/>
        <w:jc w:val="both"/>
        <w:rPr>
          <w:rFonts w:ascii="Times New Roman" w:eastAsia="Times New Roman" w:hAnsi="Times New Roman" w:cs="Times New Roman"/>
          <w:sz w:val="24"/>
          <w:szCs w:val="24"/>
          <w:lang w:eastAsia="pt-BR"/>
        </w:rPr>
      </w:pP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r w:rsidRPr="00071C3C">
        <w:rPr>
          <w:rFonts w:ascii="Times New Roman" w:eastAsia="Arial Unicode MS" w:hAnsi="Times New Roman" w:cs="Times New Roman"/>
          <w:sz w:val="24"/>
          <w:szCs w:val="24"/>
          <w:lang w:eastAsia="pt-BR"/>
        </w:rPr>
        <w:t>4.11.3</w:t>
      </w:r>
      <w:r w:rsidRPr="00071C3C">
        <w:rPr>
          <w:rFonts w:ascii="Times New Roman" w:eastAsia="Arial Unicode MS" w:hAnsi="Times New Roman" w:cs="Times New Roman"/>
          <w:sz w:val="24"/>
          <w:szCs w:val="24"/>
          <w:lang w:eastAsia="pt-BR"/>
        </w:rPr>
        <w:tab/>
        <w:t xml:space="preserve">A Fiduciante declara ainda ao Agente Fiduciário, na data de assinatura deste Contrato, que: (i) não se utiliza de trabalho infantil ou análogo a escravo; e (ii) não existe, nesta data, contra si condenação em processos judiciais ou administrativos relacionados a infrações ambientais relativas ao imóvel objeto desta Alienação Fiduciária ou crimes ambientais. Adicionalmente, em relação a Fração Ideal, a </w:t>
      </w:r>
      <w:r w:rsidRPr="00071C3C">
        <w:rPr>
          <w:rFonts w:ascii="Times New Roman" w:eastAsia="Arial Unicode MS" w:hAnsi="Times New Roman" w:cs="Times New Roman"/>
          <w:sz w:val="24"/>
          <w:szCs w:val="24"/>
          <w:lang w:eastAsia="pt-BR"/>
        </w:rPr>
        <w:lastRenderedPageBreak/>
        <w:t>Fiduciante obriga-se, durante a vigência deste título, a ("</w:t>
      </w:r>
      <w:r w:rsidRPr="00071C3C">
        <w:rPr>
          <w:rFonts w:ascii="Times New Roman" w:eastAsia="Arial Unicode MS" w:hAnsi="Times New Roman" w:cs="Times New Roman"/>
          <w:sz w:val="24"/>
          <w:szCs w:val="24"/>
          <w:u w:val="single"/>
          <w:lang w:eastAsia="pt-BR"/>
        </w:rPr>
        <w:t>Responsabilidade Socioambiental</w:t>
      </w:r>
      <w:r w:rsidRPr="00071C3C">
        <w:rPr>
          <w:rFonts w:ascii="Times New Roman" w:eastAsia="Arial Unicode MS" w:hAnsi="Times New Roman" w:cs="Times New Roman"/>
          <w:sz w:val="24"/>
          <w:szCs w:val="24"/>
          <w:lang w:eastAsia="pt-BR"/>
        </w:rPr>
        <w:t xml:space="preserve">"): </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r w:rsidRPr="00071C3C">
        <w:rPr>
          <w:rFonts w:ascii="Times New Roman" w:eastAsia="Arial Unicode MS" w:hAnsi="Times New Roman" w:cs="Times New Roman"/>
          <w:iCs/>
          <w:sz w:val="24"/>
          <w:szCs w:val="24"/>
          <w:lang w:eastAsia="pt-BR"/>
        </w:rPr>
        <w:t> </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r w:rsidRPr="00071C3C">
        <w:rPr>
          <w:rFonts w:ascii="Times New Roman" w:eastAsia="Arial Unicode MS" w:hAnsi="Times New Roman" w:cs="Times New Roman"/>
          <w:sz w:val="24"/>
          <w:szCs w:val="24"/>
          <w:lang w:eastAsia="pt-BR"/>
        </w:rPr>
        <w:t>(a)</w:t>
      </w:r>
      <w:r w:rsidRPr="00071C3C">
        <w:rPr>
          <w:rFonts w:ascii="Times New Roman" w:eastAsia="Arial Unicode MS" w:hAnsi="Times New Roman" w:cs="Times New Roman"/>
          <w:sz w:val="24"/>
          <w:szCs w:val="24"/>
          <w:lang w:eastAsia="pt-BR"/>
        </w:rPr>
        <w:tab/>
        <w:t>obter todos os documentos (laudos, estudos, relatórios, licenças etc.) exigidos pela legislação e necessários para o exercício regular de suas atividades, apresentando ao Agente Fiduciário, sempre que por este razoavelmente solicitado, as informações e documentos que comprovem a conformidade legal de suas atividades e o cumprimento das obrigações assumidas nesta Cláusula, exceto se tratar-se de documento sujeito à confidencialidade;</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r w:rsidRPr="00071C3C">
        <w:rPr>
          <w:rFonts w:ascii="Times New Roman" w:eastAsia="Arial Unicode MS" w:hAnsi="Times New Roman" w:cs="Times New Roman"/>
          <w:sz w:val="24"/>
          <w:szCs w:val="24"/>
          <w:lang w:eastAsia="pt-BR"/>
        </w:rPr>
        <w:t>(b)</w:t>
      </w:r>
      <w:r w:rsidRPr="00071C3C">
        <w:rPr>
          <w:rFonts w:ascii="Times New Roman" w:eastAsia="Arial Unicode MS" w:hAnsi="Times New Roman" w:cs="Times New Roman"/>
          <w:sz w:val="24"/>
          <w:szCs w:val="24"/>
          <w:lang w:eastAsia="pt-BR"/>
        </w:rPr>
        <w:tab/>
        <w:t>envidar os melhores esforços para requerer que seus clientes e prestadores de serviço cumpram a legislação aplicável relativa à proteção do meio ambiente e segurança e saúde do trabalho, inclusive no tocante a não utilização de trabalho infantil ou análogo ao escravo, se possível mediante condição contratual específica;</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r w:rsidRPr="00071C3C">
        <w:rPr>
          <w:rFonts w:ascii="Times New Roman" w:eastAsia="Arial Unicode MS" w:hAnsi="Times New Roman" w:cs="Times New Roman"/>
          <w:iCs/>
          <w:sz w:val="24"/>
          <w:szCs w:val="24"/>
          <w:lang w:eastAsia="pt-BR"/>
        </w:rPr>
        <w:t> </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r w:rsidRPr="00071C3C">
        <w:rPr>
          <w:rFonts w:ascii="Times New Roman" w:eastAsia="Arial Unicode MS" w:hAnsi="Times New Roman" w:cs="Times New Roman"/>
          <w:sz w:val="24"/>
          <w:szCs w:val="24"/>
          <w:lang w:eastAsia="pt-BR"/>
        </w:rPr>
        <w:t>(c)</w:t>
      </w:r>
      <w:r w:rsidRPr="00071C3C">
        <w:rPr>
          <w:rFonts w:ascii="Times New Roman" w:eastAsia="Arial Unicode MS" w:hAnsi="Times New Roman" w:cs="Times New Roman"/>
          <w:sz w:val="24"/>
          <w:szCs w:val="24"/>
          <w:lang w:eastAsia="pt-BR"/>
        </w:rPr>
        <w:tab/>
        <w:t>na medida em que esteja obrigada a divulgar ao mercado na forma da regulamentação aplicável, 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r w:rsidRPr="00071C3C">
        <w:rPr>
          <w:rFonts w:ascii="Times New Roman" w:eastAsia="Arial Unicode MS" w:hAnsi="Times New Roman" w:cs="Times New Roman"/>
          <w:iCs/>
          <w:sz w:val="24"/>
          <w:szCs w:val="24"/>
          <w:lang w:eastAsia="pt-BR"/>
        </w:rPr>
        <w:t> </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r w:rsidRPr="00071C3C">
        <w:rPr>
          <w:rFonts w:ascii="Times New Roman" w:eastAsia="Arial Unicode MS" w:hAnsi="Times New Roman" w:cs="Times New Roman"/>
          <w:sz w:val="24"/>
          <w:szCs w:val="24"/>
          <w:lang w:eastAsia="pt-BR"/>
        </w:rPr>
        <w:t>(d)</w:t>
      </w:r>
      <w:r w:rsidRPr="00071C3C">
        <w:rPr>
          <w:rFonts w:ascii="Times New Roman" w:eastAsia="Arial Unicode MS" w:hAnsi="Times New Roman" w:cs="Times New Roman"/>
          <w:sz w:val="24"/>
          <w:szCs w:val="24"/>
          <w:lang w:eastAsia="pt-BR"/>
        </w:rPr>
        <w:tab/>
        <w:t>manter o Agente Fiduciário indene contra qualquer responsabilidade por danos ambientais ou autuações de natureza trabalhista ou relativas a saúde e segurança ocupacional, demandas judiciais/extrajudiciais, obrigando-se a ressarci-lo de quaisquer quantias que venha a desembolsar em função de condenações ou autuações, as quais a autoridade entenda estarem relacionadas à utilização dos recursos financeiros decorrentes deste título; e</w:t>
      </w:r>
    </w:p>
    <w:p w:rsidR="00071C3C" w:rsidRPr="00071C3C" w:rsidRDefault="00071C3C" w:rsidP="00071C3C">
      <w:pPr>
        <w:widowControl w:val="0"/>
        <w:autoSpaceDE w:val="0"/>
        <w:autoSpaceDN w:val="0"/>
        <w:adjustRightInd w:val="0"/>
        <w:spacing w:after="0" w:line="300" w:lineRule="exact"/>
        <w:ind w:left="708"/>
        <w:jc w:val="both"/>
        <w:rPr>
          <w:rFonts w:ascii="Times New Roman" w:eastAsia="Arial Unicode MS" w:hAnsi="Times New Roman" w:cs="Times New Roman"/>
          <w:iCs/>
          <w:sz w:val="24"/>
          <w:szCs w:val="24"/>
          <w:lang w:eastAsia="pt-BR"/>
        </w:rPr>
      </w:pPr>
    </w:p>
    <w:p w:rsidR="00071C3C" w:rsidRPr="00071C3C" w:rsidRDefault="00071C3C" w:rsidP="00071C3C">
      <w:pPr>
        <w:widowControl w:val="0"/>
        <w:autoSpaceDE w:val="0"/>
        <w:autoSpaceDN w:val="0"/>
        <w:adjustRightInd w:val="0"/>
        <w:spacing w:after="0" w:line="300" w:lineRule="exact"/>
        <w:ind w:left="709"/>
        <w:jc w:val="both"/>
        <w:rPr>
          <w:rFonts w:ascii="Times New Roman" w:eastAsia="Arial Unicode MS" w:hAnsi="Times New Roman" w:cs="Times New Roman"/>
          <w:sz w:val="24"/>
          <w:szCs w:val="24"/>
          <w:lang w:eastAsia="pt-BR"/>
        </w:rPr>
      </w:pPr>
      <w:r w:rsidRPr="00071C3C">
        <w:rPr>
          <w:rFonts w:ascii="Times New Roman" w:eastAsia="Arial Unicode MS" w:hAnsi="Times New Roman" w:cs="Times New Roman"/>
          <w:sz w:val="24"/>
          <w:szCs w:val="24"/>
          <w:lang w:eastAsia="pt-BR"/>
        </w:rPr>
        <w:t>(e)</w:t>
      </w:r>
      <w:r w:rsidRPr="00071C3C">
        <w:rPr>
          <w:rFonts w:ascii="Times New Roman" w:eastAsia="Arial Unicode MS" w:hAnsi="Times New Roman" w:cs="Times New Roman"/>
          <w:sz w:val="24"/>
          <w:szCs w:val="24"/>
          <w:lang w:eastAsia="pt-BR"/>
        </w:rPr>
        <w:tab/>
        <w:t>envidar seus melhores esforços para monitorar suas atividades de forma a identificar e mitigar os impactos ambientais não antevistos no momento da assinatura deste Contrato.</w:t>
      </w:r>
    </w:p>
    <w:p w:rsidR="003C3E02" w:rsidRPr="006D2238" w:rsidRDefault="00071C3C" w:rsidP="003C3E02">
      <w:pPr>
        <w:jc w:val="center"/>
        <w:rPr>
          <w:ins w:id="33" w:author="Marcus Bretherick | Machado Meyer Advogados" w:date="2020-11-19T16:02:00Z"/>
          <w:rFonts w:ascii="Times New Roman" w:hAnsi="Times New Roman" w:cs="Times New Roman"/>
          <w:sz w:val="24"/>
          <w:szCs w:val="24"/>
          <w:u w:val="single"/>
        </w:rPr>
      </w:pPr>
      <w:r w:rsidRPr="00071C3C">
        <w:rPr>
          <w:rFonts w:ascii="Times New Roman" w:hAnsi="Times New Roman" w:cs="Times New Roman"/>
          <w:sz w:val="24"/>
          <w:szCs w:val="24"/>
        </w:rPr>
        <w:br w:type="page"/>
      </w:r>
      <w:ins w:id="34" w:author="Marcus Bretherick | Machado Meyer Advogados" w:date="2020-11-19T16:02:00Z">
        <w:r w:rsidR="003C3E02">
          <w:rPr>
            <w:rFonts w:ascii="Times New Roman" w:hAnsi="Times New Roman" w:cs="Times New Roman"/>
            <w:smallCaps/>
            <w:sz w:val="24"/>
            <w:szCs w:val="24"/>
            <w:u w:val="single"/>
          </w:rPr>
          <w:lastRenderedPageBreak/>
          <w:t>Anexo 4.11</w:t>
        </w:r>
        <w:r w:rsidR="003C3E02" w:rsidRPr="006D2238">
          <w:rPr>
            <w:rFonts w:ascii="Times New Roman" w:hAnsi="Times New Roman" w:cs="Times New Roman"/>
            <w:sz w:val="24"/>
            <w:szCs w:val="24"/>
            <w:u w:val="single"/>
          </w:rPr>
          <w:t>(</w:t>
        </w:r>
      </w:ins>
      <w:ins w:id="35" w:author="Marcus Bretherick | Machado Meyer Advogados" w:date="2020-11-19T16:03:00Z">
        <w:r w:rsidR="003C3E02">
          <w:rPr>
            <w:rFonts w:ascii="Times New Roman" w:hAnsi="Times New Roman" w:cs="Times New Roman"/>
            <w:sz w:val="24"/>
            <w:szCs w:val="24"/>
            <w:u w:val="single"/>
          </w:rPr>
          <w:t>h</w:t>
        </w:r>
      </w:ins>
      <w:ins w:id="36" w:author="Marcus Bretherick | Machado Meyer Advogados" w:date="2020-11-19T16:02:00Z">
        <w:r w:rsidR="003C3E02" w:rsidRPr="006D2238">
          <w:rPr>
            <w:rFonts w:ascii="Times New Roman" w:hAnsi="Times New Roman" w:cs="Times New Roman"/>
            <w:sz w:val="24"/>
            <w:szCs w:val="24"/>
            <w:u w:val="single"/>
          </w:rPr>
          <w:t>)(</w:t>
        </w:r>
      </w:ins>
      <w:ins w:id="37" w:author="Marcus Bretherick | Machado Meyer Advogados" w:date="2020-11-19T16:03:00Z">
        <w:r w:rsidR="003C3E02">
          <w:rPr>
            <w:rFonts w:ascii="Times New Roman" w:hAnsi="Times New Roman" w:cs="Times New Roman"/>
            <w:sz w:val="24"/>
            <w:szCs w:val="24"/>
            <w:u w:val="single"/>
          </w:rPr>
          <w:t>i</w:t>
        </w:r>
      </w:ins>
      <w:ins w:id="38" w:author="Marcus Bretherick | Machado Meyer Advogados" w:date="2020-11-19T16:02:00Z">
        <w:r w:rsidR="003C3E02" w:rsidRPr="006D2238">
          <w:rPr>
            <w:rFonts w:ascii="Times New Roman" w:hAnsi="Times New Roman" w:cs="Times New Roman"/>
            <w:sz w:val="24"/>
            <w:szCs w:val="24"/>
            <w:u w:val="single"/>
          </w:rPr>
          <w:t>i)</w:t>
        </w:r>
      </w:ins>
    </w:p>
    <w:p w:rsidR="003C3E02" w:rsidRPr="006D2238" w:rsidRDefault="003C3E02" w:rsidP="003C3E02">
      <w:pPr>
        <w:jc w:val="center"/>
        <w:rPr>
          <w:ins w:id="39" w:author="Marcus Bretherick | Machado Meyer Advogados" w:date="2020-11-19T16:02:00Z"/>
          <w:rFonts w:ascii="Times New Roman" w:hAnsi="Times New Roman" w:cs="Times New Roman"/>
          <w:smallCaps/>
          <w:sz w:val="24"/>
          <w:szCs w:val="24"/>
          <w:u w:val="single"/>
        </w:rPr>
      </w:pPr>
      <w:ins w:id="40" w:author="Marcus Bretherick | Machado Meyer Advogados" w:date="2020-11-19T16:02:00Z">
        <w:r>
          <w:rPr>
            <w:rFonts w:ascii="Times New Roman" w:hAnsi="Times New Roman" w:cs="Times New Roman"/>
            <w:smallCaps/>
            <w:sz w:val="24"/>
            <w:szCs w:val="24"/>
            <w:u w:val="single"/>
          </w:rPr>
          <w:t>Licenças em Fase de Renovação</w:t>
        </w:r>
      </w:ins>
    </w:p>
    <w:p w:rsidR="003C3E02" w:rsidRDefault="003C3E02" w:rsidP="003C3E02">
      <w:pPr>
        <w:jc w:val="center"/>
        <w:rPr>
          <w:ins w:id="41" w:author="Marcus Bretherick | Machado Meyer Advogados" w:date="2020-11-19T16:02:00Z"/>
          <w:rFonts w:ascii="Times New Roman" w:hAnsi="Times New Roman" w:cs="Times New Roman"/>
          <w:sz w:val="24"/>
          <w:szCs w:val="24"/>
        </w:rPr>
      </w:pPr>
    </w:p>
    <w:p w:rsidR="003C3E02" w:rsidRDefault="003C3E02" w:rsidP="003C3E02">
      <w:pPr>
        <w:pStyle w:val="PargrafodaLista"/>
        <w:numPr>
          <w:ilvl w:val="0"/>
          <w:numId w:val="40"/>
        </w:numPr>
        <w:ind w:left="567" w:hanging="567"/>
        <w:jc w:val="both"/>
        <w:rPr>
          <w:ins w:id="42" w:author="Marcus Bretherick | Machado Meyer Advogados" w:date="2020-11-19T16:03:00Z"/>
          <w:sz w:val="24"/>
          <w:szCs w:val="24"/>
        </w:rPr>
        <w:pPrChange w:id="43" w:author="Marcus Bretherick | Machado Meyer Advogados" w:date="2020-11-19T16:03:00Z">
          <w:pPr>
            <w:pStyle w:val="PargrafodaLista"/>
            <w:numPr>
              <w:numId w:val="40"/>
            </w:numPr>
            <w:ind w:left="735" w:hanging="375"/>
            <w:jc w:val="both"/>
          </w:pPr>
        </w:pPrChange>
      </w:pPr>
      <w:ins w:id="44" w:author="Marcus Bretherick | Machado Meyer Advogados" w:date="2020-11-19T16:02:00Z">
        <w:r w:rsidRPr="003C3E02">
          <w:rPr>
            <w:sz w:val="24"/>
            <w:szCs w:val="24"/>
            <w:rPrChange w:id="45" w:author="Marcus Bretherick | Machado Meyer Advogados" w:date="2020-11-19T16:02:00Z">
              <w:rPr/>
            </w:rPrChange>
          </w:rPr>
          <w:t>alvará de funcionamento nº 165/2019, expedido pela Prefeitura do Município de São Bernardo do Campo/SP em 30 de janeiro de 2019, referente ao Fundo de Promoção e Propaganda do São Bernardo Plaza Shopping (CNPJ nº 15.704.947/0001-50);</w:t>
        </w:r>
      </w:ins>
    </w:p>
    <w:p w:rsidR="003C3E02" w:rsidRPr="003C3E02" w:rsidRDefault="003C3E02" w:rsidP="003C3E02">
      <w:pPr>
        <w:pStyle w:val="PargrafodaLista"/>
        <w:ind w:left="567" w:hanging="567"/>
        <w:jc w:val="both"/>
        <w:rPr>
          <w:ins w:id="46" w:author="Marcus Bretherick | Machado Meyer Advogados" w:date="2020-11-19T16:02:00Z"/>
          <w:sz w:val="24"/>
          <w:szCs w:val="24"/>
          <w:rPrChange w:id="47" w:author="Marcus Bretherick | Machado Meyer Advogados" w:date="2020-11-19T16:02:00Z">
            <w:rPr>
              <w:ins w:id="48" w:author="Marcus Bretherick | Machado Meyer Advogados" w:date="2020-11-19T16:02:00Z"/>
            </w:rPr>
          </w:rPrChange>
        </w:rPr>
        <w:pPrChange w:id="49" w:author="Marcus Bretherick | Machado Meyer Advogados" w:date="2020-11-19T16:03:00Z">
          <w:pPr>
            <w:jc w:val="both"/>
          </w:pPr>
        </w:pPrChange>
      </w:pPr>
    </w:p>
    <w:p w:rsidR="003C3E02" w:rsidRPr="003C3E02" w:rsidRDefault="003C3E02" w:rsidP="003C3E02">
      <w:pPr>
        <w:pStyle w:val="PargrafodaLista"/>
        <w:numPr>
          <w:ilvl w:val="0"/>
          <w:numId w:val="40"/>
        </w:numPr>
        <w:ind w:left="567" w:hanging="567"/>
        <w:jc w:val="both"/>
        <w:rPr>
          <w:ins w:id="50" w:author="Marcus Bretherick | Machado Meyer Advogados" w:date="2020-11-19T16:03:00Z"/>
          <w:smallCaps/>
          <w:sz w:val="24"/>
          <w:szCs w:val="24"/>
          <w:u w:val="single"/>
          <w:rPrChange w:id="51" w:author="Marcus Bretherick | Machado Meyer Advogados" w:date="2020-11-19T16:03:00Z">
            <w:rPr>
              <w:ins w:id="52" w:author="Marcus Bretherick | Machado Meyer Advogados" w:date="2020-11-19T16:03:00Z"/>
              <w:sz w:val="24"/>
              <w:szCs w:val="24"/>
            </w:rPr>
          </w:rPrChange>
        </w:rPr>
        <w:pPrChange w:id="53" w:author="Marcus Bretherick | Machado Meyer Advogados" w:date="2020-11-19T16:03:00Z">
          <w:pPr>
            <w:pStyle w:val="PargrafodaLista"/>
            <w:numPr>
              <w:numId w:val="40"/>
            </w:numPr>
            <w:ind w:left="735" w:hanging="375"/>
            <w:jc w:val="both"/>
          </w:pPr>
        </w:pPrChange>
      </w:pPr>
      <w:ins w:id="54" w:author="Marcus Bretherick | Machado Meyer Advogados" w:date="2020-11-19T16:02:00Z">
        <w:r w:rsidRPr="003C3E02">
          <w:rPr>
            <w:sz w:val="24"/>
            <w:szCs w:val="24"/>
            <w:rPrChange w:id="55" w:author="Marcus Bretherick | Machado Meyer Advogados" w:date="2020-11-19T16:02:00Z">
              <w:rPr/>
            </w:rPrChange>
          </w:rPr>
          <w:t>alvará de funcionamento nº 1441/2018, expedido pela Prefeitura do Município de São Bernardo do Campo/SP em 5 de novembro de 2018, referente ao Consórcio Empreendedor do São Bernardo Plaza Shopping (CNPJ nº 14.424.018/0001-25);</w:t>
        </w:r>
      </w:ins>
    </w:p>
    <w:p w:rsidR="003C3E02" w:rsidRPr="003C3E02" w:rsidRDefault="003C3E02" w:rsidP="003C3E02">
      <w:pPr>
        <w:pStyle w:val="PargrafodaLista"/>
        <w:ind w:left="567" w:hanging="567"/>
        <w:jc w:val="both"/>
        <w:rPr>
          <w:ins w:id="56" w:author="Marcus Bretherick | Machado Meyer Advogados" w:date="2020-11-19T16:02:00Z"/>
          <w:smallCaps/>
          <w:sz w:val="24"/>
          <w:szCs w:val="24"/>
          <w:u w:val="single"/>
          <w:rPrChange w:id="57" w:author="Marcus Bretherick | Machado Meyer Advogados" w:date="2020-11-19T16:02:00Z">
            <w:rPr>
              <w:ins w:id="58" w:author="Marcus Bretherick | Machado Meyer Advogados" w:date="2020-11-19T16:02:00Z"/>
              <w:sz w:val="24"/>
              <w:szCs w:val="24"/>
            </w:rPr>
          </w:rPrChange>
        </w:rPr>
        <w:pPrChange w:id="59" w:author="Marcus Bretherick | Machado Meyer Advogados" w:date="2020-11-19T16:03:00Z">
          <w:pPr>
            <w:pStyle w:val="PargrafodaLista"/>
            <w:numPr>
              <w:numId w:val="40"/>
            </w:numPr>
            <w:ind w:left="735" w:hanging="375"/>
            <w:jc w:val="both"/>
          </w:pPr>
        </w:pPrChange>
      </w:pPr>
    </w:p>
    <w:p w:rsidR="003C3E02" w:rsidRPr="003C3E02" w:rsidRDefault="003C3E02" w:rsidP="003C3E02">
      <w:pPr>
        <w:pStyle w:val="PargrafodaLista"/>
        <w:numPr>
          <w:ilvl w:val="0"/>
          <w:numId w:val="40"/>
        </w:numPr>
        <w:ind w:left="567" w:hanging="567"/>
        <w:jc w:val="both"/>
        <w:rPr>
          <w:ins w:id="60" w:author="Marcus Bretherick | Machado Meyer Advogados" w:date="2020-11-19T16:03:00Z"/>
          <w:smallCaps/>
          <w:sz w:val="24"/>
          <w:szCs w:val="24"/>
          <w:u w:val="single"/>
          <w:rPrChange w:id="61" w:author="Marcus Bretherick | Machado Meyer Advogados" w:date="2020-11-19T16:03:00Z">
            <w:rPr>
              <w:ins w:id="62" w:author="Marcus Bretherick | Machado Meyer Advogados" w:date="2020-11-19T16:03:00Z"/>
              <w:sz w:val="24"/>
              <w:szCs w:val="24"/>
            </w:rPr>
          </w:rPrChange>
        </w:rPr>
        <w:pPrChange w:id="63" w:author="Marcus Bretherick | Machado Meyer Advogados" w:date="2020-11-19T16:03:00Z">
          <w:pPr>
            <w:pStyle w:val="PargrafodaLista"/>
            <w:numPr>
              <w:numId w:val="40"/>
            </w:numPr>
            <w:ind w:left="735" w:hanging="375"/>
            <w:jc w:val="both"/>
          </w:pPr>
        </w:pPrChange>
      </w:pPr>
      <w:ins w:id="64" w:author="Marcus Bretherick | Machado Meyer Advogados" w:date="2020-11-19T16:04:00Z">
        <w:r>
          <w:rPr>
            <w:sz w:val="24"/>
            <w:szCs w:val="24"/>
          </w:rPr>
          <w:t>certificado de licenciamento integrado</w:t>
        </w:r>
      </w:ins>
      <w:ins w:id="65" w:author="Marcus Bretherick | Machado Meyer Advogados" w:date="2020-11-19T16:02:00Z">
        <w:r w:rsidRPr="003C3E02">
          <w:rPr>
            <w:sz w:val="24"/>
            <w:szCs w:val="24"/>
            <w:rPrChange w:id="66" w:author="Marcus Bretherick | Machado Meyer Advogados" w:date="2020-11-19T16:02:00Z">
              <w:rPr/>
            </w:rPrChange>
          </w:rPr>
          <w:t xml:space="preserve"> nº </w:t>
        </w:r>
      </w:ins>
      <w:ins w:id="67" w:author="Marcus Bretherick | Machado Meyer Advogados" w:date="2020-11-19T16:04:00Z">
        <w:r>
          <w:rPr>
            <w:sz w:val="24"/>
            <w:szCs w:val="24"/>
          </w:rPr>
          <w:t>787497.2017-90</w:t>
        </w:r>
      </w:ins>
      <w:ins w:id="68" w:author="Marcus Bretherick | Machado Meyer Advogados" w:date="2020-11-19T16:02:00Z">
        <w:r w:rsidRPr="003C3E02">
          <w:rPr>
            <w:sz w:val="24"/>
            <w:szCs w:val="24"/>
            <w:rPrChange w:id="69" w:author="Marcus Bretherick | Machado Meyer Advogados" w:date="2020-11-19T16:02:00Z">
              <w:rPr/>
            </w:rPrChange>
          </w:rPr>
          <w:t xml:space="preserve">, expedido pela </w:t>
        </w:r>
      </w:ins>
      <w:ins w:id="70" w:author="Marcus Bretherick | Machado Meyer Advogados" w:date="2020-11-19T16:07:00Z">
        <w:r>
          <w:rPr>
            <w:sz w:val="24"/>
            <w:szCs w:val="24"/>
          </w:rPr>
          <w:t>Secretaria de Desenvolvimento Econômico, Ciência, Tec</w:t>
        </w:r>
      </w:ins>
      <w:ins w:id="71" w:author="Marcus Bretherick | Machado Meyer Advogados" w:date="2020-11-19T16:08:00Z">
        <w:r>
          <w:rPr>
            <w:sz w:val="24"/>
            <w:szCs w:val="24"/>
          </w:rPr>
          <w:t>nologia e Inovação do Estado de São Paulo</w:t>
        </w:r>
      </w:ins>
      <w:ins w:id="72" w:author="Marcus Bretherick | Machado Meyer Advogados" w:date="2020-11-19T16:02:00Z">
        <w:r w:rsidRPr="003C3E02">
          <w:rPr>
            <w:sz w:val="24"/>
            <w:szCs w:val="24"/>
            <w:rPrChange w:id="73" w:author="Marcus Bretherick | Machado Meyer Advogados" w:date="2020-11-19T16:02:00Z">
              <w:rPr/>
            </w:rPrChange>
          </w:rPr>
          <w:t xml:space="preserve"> em </w:t>
        </w:r>
      </w:ins>
      <w:ins w:id="74" w:author="Marcus Bretherick | Machado Meyer Advogados" w:date="2020-11-19T16:08:00Z">
        <w:r>
          <w:rPr>
            <w:sz w:val="24"/>
            <w:szCs w:val="24"/>
          </w:rPr>
          <w:t>7 de junho de 2017</w:t>
        </w:r>
      </w:ins>
      <w:ins w:id="75" w:author="Marcus Bretherick | Machado Meyer Advogados" w:date="2020-11-19T16:02:00Z">
        <w:r w:rsidRPr="003C3E02">
          <w:rPr>
            <w:sz w:val="24"/>
            <w:szCs w:val="24"/>
            <w:rPrChange w:id="76" w:author="Marcus Bretherick | Machado Meyer Advogados" w:date="2020-11-19T16:02:00Z">
              <w:rPr/>
            </w:rPrChange>
          </w:rPr>
          <w:t xml:space="preserve">, referente ao </w:t>
        </w:r>
      </w:ins>
      <w:ins w:id="77" w:author="Marcus Bretherick | Machado Meyer Advogados" w:date="2020-11-19T16:08:00Z">
        <w:r>
          <w:rPr>
            <w:sz w:val="24"/>
            <w:szCs w:val="24"/>
          </w:rPr>
          <w:t>Condomínio Geral São Bernardo Plaza Shopping (CNPJ nº 25.353.391/0001-59)</w:t>
        </w:r>
      </w:ins>
      <w:ins w:id="78" w:author="Marcus Bretherick | Machado Meyer Advogados" w:date="2020-11-19T16:02:00Z">
        <w:r>
          <w:rPr>
            <w:sz w:val="24"/>
            <w:szCs w:val="24"/>
          </w:rPr>
          <w:t>;</w:t>
        </w:r>
        <w:r w:rsidRPr="003C3E02">
          <w:rPr>
            <w:sz w:val="24"/>
            <w:szCs w:val="24"/>
            <w:rPrChange w:id="79" w:author="Marcus Bretherick | Machado Meyer Advogados" w:date="2020-11-19T16:02:00Z">
              <w:rPr/>
            </w:rPrChange>
          </w:rPr>
          <w:t xml:space="preserve"> e</w:t>
        </w:r>
      </w:ins>
    </w:p>
    <w:p w:rsidR="003C3E02" w:rsidRPr="003C3E02" w:rsidRDefault="003C3E02" w:rsidP="003C3E02">
      <w:pPr>
        <w:pStyle w:val="PargrafodaLista"/>
        <w:ind w:left="567" w:hanging="567"/>
        <w:jc w:val="both"/>
        <w:rPr>
          <w:ins w:id="80" w:author="Marcus Bretherick | Machado Meyer Advogados" w:date="2020-11-19T16:03:00Z"/>
          <w:smallCaps/>
          <w:sz w:val="24"/>
          <w:szCs w:val="24"/>
          <w:u w:val="single"/>
          <w:rPrChange w:id="81" w:author="Marcus Bretherick | Machado Meyer Advogados" w:date="2020-11-19T16:03:00Z">
            <w:rPr>
              <w:ins w:id="82" w:author="Marcus Bretherick | Machado Meyer Advogados" w:date="2020-11-19T16:03:00Z"/>
              <w:sz w:val="24"/>
              <w:szCs w:val="24"/>
            </w:rPr>
          </w:rPrChange>
        </w:rPr>
        <w:pPrChange w:id="83" w:author="Marcus Bretherick | Machado Meyer Advogados" w:date="2020-11-19T16:03:00Z">
          <w:pPr>
            <w:pStyle w:val="PargrafodaLista"/>
            <w:numPr>
              <w:numId w:val="40"/>
            </w:numPr>
            <w:ind w:left="735" w:hanging="375"/>
            <w:jc w:val="both"/>
          </w:pPr>
        </w:pPrChange>
      </w:pPr>
    </w:p>
    <w:p w:rsidR="003C3E02" w:rsidRPr="003C3E02" w:rsidRDefault="003C3E02" w:rsidP="003C3E02">
      <w:pPr>
        <w:pStyle w:val="PargrafodaLista"/>
        <w:numPr>
          <w:ilvl w:val="0"/>
          <w:numId w:val="40"/>
        </w:numPr>
        <w:ind w:left="567" w:hanging="567"/>
        <w:jc w:val="both"/>
        <w:rPr>
          <w:ins w:id="84" w:author="Marcus Bretherick | Machado Meyer Advogados" w:date="2020-11-19T16:02:00Z"/>
          <w:smallCaps/>
          <w:sz w:val="24"/>
          <w:szCs w:val="24"/>
          <w:u w:val="single"/>
          <w:rPrChange w:id="85" w:author="Marcus Bretherick | Machado Meyer Advogados" w:date="2020-11-19T16:02:00Z">
            <w:rPr>
              <w:ins w:id="86" w:author="Marcus Bretherick | Machado Meyer Advogados" w:date="2020-11-19T16:02:00Z"/>
              <w:smallCaps/>
              <w:u w:val="single"/>
            </w:rPr>
          </w:rPrChange>
        </w:rPr>
        <w:pPrChange w:id="87" w:author="Marcus Bretherick | Machado Meyer Advogados" w:date="2020-11-19T16:03:00Z">
          <w:pPr>
            <w:jc w:val="center"/>
          </w:pPr>
        </w:pPrChange>
      </w:pPr>
      <w:ins w:id="88" w:author="Marcus Bretherick | Machado Meyer Advogados" w:date="2020-11-19T16:09:00Z">
        <w:r w:rsidRPr="003C3E02">
          <w:rPr>
            <w:sz w:val="24"/>
            <w:szCs w:val="24"/>
          </w:rPr>
          <w:t xml:space="preserve">certificado de licenciamento integrado nº </w:t>
        </w:r>
        <w:r>
          <w:rPr>
            <w:sz w:val="24"/>
            <w:szCs w:val="24"/>
          </w:rPr>
          <w:t>1845449.2019-43</w:t>
        </w:r>
        <w:r w:rsidRPr="003C3E02">
          <w:rPr>
            <w:sz w:val="24"/>
            <w:szCs w:val="24"/>
          </w:rPr>
          <w:t xml:space="preserve">, expedido pela Secretaria de Desenvolvimento Econômico, Ciência, Tecnologia e Inovação do Estado de São Paulo em </w:t>
        </w:r>
        <w:r>
          <w:rPr>
            <w:sz w:val="24"/>
            <w:szCs w:val="24"/>
          </w:rPr>
          <w:t>25</w:t>
        </w:r>
        <w:r w:rsidRPr="003C3E02">
          <w:rPr>
            <w:sz w:val="24"/>
            <w:szCs w:val="24"/>
          </w:rPr>
          <w:t xml:space="preserve"> de junho de </w:t>
        </w:r>
        <w:r>
          <w:rPr>
            <w:sz w:val="24"/>
            <w:szCs w:val="24"/>
          </w:rPr>
          <w:t>2019</w:t>
        </w:r>
        <w:r w:rsidRPr="003C3E02">
          <w:rPr>
            <w:sz w:val="24"/>
            <w:szCs w:val="24"/>
          </w:rPr>
          <w:t xml:space="preserve">, referente </w:t>
        </w:r>
        <w:r>
          <w:rPr>
            <w:sz w:val="24"/>
            <w:szCs w:val="24"/>
          </w:rPr>
          <w:t>à</w:t>
        </w:r>
        <w:r w:rsidRPr="003C3E02">
          <w:rPr>
            <w:sz w:val="24"/>
            <w:szCs w:val="24"/>
          </w:rPr>
          <w:t xml:space="preserve"> </w:t>
        </w:r>
      </w:ins>
      <w:ins w:id="89" w:author="Marcus Bretherick | Machado Meyer Advogados" w:date="2020-11-19T16:10:00Z">
        <w:r>
          <w:rPr>
            <w:sz w:val="24"/>
            <w:szCs w:val="24"/>
          </w:rPr>
          <w:t>ASCOT</w:t>
        </w:r>
      </w:ins>
      <w:ins w:id="90" w:author="Marcus Bretherick | Machado Meyer Advogados" w:date="2020-11-19T16:09:00Z">
        <w:r>
          <w:rPr>
            <w:sz w:val="24"/>
            <w:szCs w:val="24"/>
          </w:rPr>
          <w:t xml:space="preserve"> SP Administração</w:t>
        </w:r>
      </w:ins>
      <w:ins w:id="91" w:author="Marcus Bretherick | Machado Meyer Advogados" w:date="2020-11-19T16:10:00Z">
        <w:r>
          <w:rPr>
            <w:sz w:val="24"/>
            <w:szCs w:val="24"/>
          </w:rPr>
          <w:t xml:space="preserve"> e Comercialização Ltda.</w:t>
        </w:r>
      </w:ins>
      <w:ins w:id="92" w:author="Marcus Bretherick | Machado Meyer Advogados" w:date="2020-11-19T16:09:00Z">
        <w:r w:rsidRPr="003C3E02">
          <w:rPr>
            <w:sz w:val="24"/>
            <w:szCs w:val="24"/>
          </w:rPr>
          <w:t xml:space="preserve"> (CNPJ nº </w:t>
        </w:r>
        <w:r>
          <w:rPr>
            <w:sz w:val="24"/>
            <w:szCs w:val="24"/>
          </w:rPr>
          <w:t>15.760.405/0001-03</w:t>
        </w:r>
        <w:r w:rsidRPr="003C3E02">
          <w:rPr>
            <w:sz w:val="24"/>
            <w:szCs w:val="24"/>
          </w:rPr>
          <w:t>)</w:t>
        </w:r>
        <w:r>
          <w:rPr>
            <w:sz w:val="24"/>
            <w:szCs w:val="24"/>
          </w:rPr>
          <w:t>.</w:t>
        </w:r>
      </w:ins>
      <w:ins w:id="93" w:author="Marcus Bretherick | Machado Meyer Advogados" w:date="2020-11-19T16:02:00Z">
        <w:r w:rsidRPr="003C3E02">
          <w:rPr>
            <w:smallCaps/>
            <w:sz w:val="24"/>
            <w:szCs w:val="24"/>
            <w:u w:val="single"/>
            <w:rPrChange w:id="94" w:author="Marcus Bretherick | Machado Meyer Advogados" w:date="2020-11-19T16:02:00Z">
              <w:rPr>
                <w:smallCaps/>
                <w:u w:val="single"/>
              </w:rPr>
            </w:rPrChange>
          </w:rPr>
          <w:t xml:space="preserve"> </w:t>
        </w:r>
      </w:ins>
    </w:p>
    <w:p w:rsidR="003C3E02" w:rsidRDefault="003C3E02">
      <w:pPr>
        <w:rPr>
          <w:ins w:id="95" w:author="Marcus Bretherick | Machado Meyer Advogados" w:date="2020-11-19T16:02:00Z"/>
          <w:rFonts w:ascii="Times New Roman" w:hAnsi="Times New Roman" w:cs="Times New Roman"/>
          <w:smallCaps/>
          <w:sz w:val="24"/>
          <w:szCs w:val="24"/>
          <w:u w:val="single"/>
        </w:rPr>
      </w:pPr>
      <w:ins w:id="96" w:author="Marcus Bretherick | Machado Meyer Advogados" w:date="2020-11-19T16:02:00Z">
        <w:r>
          <w:rPr>
            <w:rFonts w:ascii="Times New Roman" w:hAnsi="Times New Roman" w:cs="Times New Roman"/>
            <w:smallCaps/>
            <w:sz w:val="24"/>
            <w:szCs w:val="24"/>
            <w:u w:val="single"/>
          </w:rPr>
          <w:br w:type="page"/>
        </w:r>
      </w:ins>
    </w:p>
    <w:p w:rsidR="005B3F81" w:rsidRPr="006D2238" w:rsidRDefault="005B3F81" w:rsidP="005B3F81">
      <w:pPr>
        <w:jc w:val="center"/>
        <w:rPr>
          <w:ins w:id="97" w:author="Marcus Bretherick | Machado Meyer Advogados" w:date="2020-11-18T12:40:00Z"/>
          <w:rFonts w:ascii="Times New Roman" w:hAnsi="Times New Roman" w:cs="Times New Roman"/>
          <w:sz w:val="24"/>
          <w:szCs w:val="24"/>
          <w:u w:val="single"/>
        </w:rPr>
      </w:pPr>
      <w:ins w:id="98" w:author="Marcus Bretherick | Machado Meyer Advogados" w:date="2020-11-18T12:40:00Z">
        <w:r>
          <w:rPr>
            <w:rFonts w:ascii="Times New Roman" w:hAnsi="Times New Roman" w:cs="Times New Roman"/>
            <w:smallCaps/>
            <w:sz w:val="24"/>
            <w:szCs w:val="24"/>
            <w:u w:val="single"/>
          </w:rPr>
          <w:lastRenderedPageBreak/>
          <w:t>Anexo 4.11</w:t>
        </w:r>
        <w:r w:rsidRPr="006D2238">
          <w:rPr>
            <w:rFonts w:ascii="Times New Roman" w:hAnsi="Times New Roman" w:cs="Times New Roman"/>
            <w:sz w:val="24"/>
            <w:szCs w:val="24"/>
            <w:u w:val="single"/>
          </w:rPr>
          <w:t>(i)(i)</w:t>
        </w:r>
      </w:ins>
    </w:p>
    <w:p w:rsidR="005B3F81" w:rsidRPr="006D2238" w:rsidRDefault="005B3F81" w:rsidP="005B3F81">
      <w:pPr>
        <w:jc w:val="center"/>
        <w:rPr>
          <w:ins w:id="99" w:author="Marcus Bretherick | Machado Meyer Advogados" w:date="2020-11-18T12:40:00Z"/>
          <w:rFonts w:ascii="Times New Roman" w:hAnsi="Times New Roman" w:cs="Times New Roman"/>
          <w:smallCaps/>
          <w:sz w:val="24"/>
          <w:szCs w:val="24"/>
          <w:u w:val="single"/>
        </w:rPr>
      </w:pPr>
      <w:ins w:id="100" w:author="Marcus Bretherick | Machado Meyer Advogados" w:date="2020-11-18T12:40:00Z">
        <w:r w:rsidRPr="006D2238">
          <w:rPr>
            <w:rFonts w:ascii="Times New Roman" w:hAnsi="Times New Roman" w:cs="Times New Roman"/>
            <w:smallCaps/>
            <w:sz w:val="24"/>
            <w:szCs w:val="24"/>
            <w:u w:val="single"/>
          </w:rPr>
          <w:t>Certid</w:t>
        </w:r>
      </w:ins>
      <w:ins w:id="101" w:author="Marcus Bretherick | Machado Meyer Advogados" w:date="2020-11-19T16:16:00Z">
        <w:r w:rsidR="00C978CF">
          <w:rPr>
            <w:rFonts w:ascii="Times New Roman" w:hAnsi="Times New Roman" w:cs="Times New Roman"/>
            <w:smallCaps/>
            <w:sz w:val="24"/>
            <w:szCs w:val="24"/>
            <w:u w:val="single"/>
          </w:rPr>
          <w:t>ões</w:t>
        </w:r>
      </w:ins>
      <w:ins w:id="102" w:author="Marcus Bretherick | Machado Meyer Advogados" w:date="2020-11-18T12:40:00Z">
        <w:r w:rsidRPr="006D2238">
          <w:rPr>
            <w:rFonts w:ascii="Times New Roman" w:hAnsi="Times New Roman" w:cs="Times New Roman"/>
            <w:smallCaps/>
            <w:sz w:val="24"/>
            <w:szCs w:val="24"/>
            <w:u w:val="single"/>
          </w:rPr>
          <w:t xml:space="preserve"> de Débitos Tributários</w:t>
        </w:r>
      </w:ins>
    </w:p>
    <w:p w:rsidR="005B3F81" w:rsidRDefault="00C978CF" w:rsidP="005B3F81">
      <w:pPr>
        <w:jc w:val="center"/>
        <w:rPr>
          <w:ins w:id="103" w:author="Marcus Bretherick | Machado Meyer Advogados" w:date="2020-11-19T16:17:00Z"/>
          <w:rFonts w:ascii="Times New Roman" w:hAnsi="Times New Roman" w:cs="Times New Roman"/>
          <w:sz w:val="24"/>
          <w:szCs w:val="24"/>
        </w:rPr>
      </w:pPr>
      <w:ins w:id="104" w:author="Marcus Bretherick | Machado Meyer Advogados" w:date="2020-11-19T16:15:00Z">
        <w:r w:rsidRPr="00C978CF">
          <w:drawing>
            <wp:inline distT="0" distB="0" distL="0" distR="0">
              <wp:extent cx="5731510" cy="738759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387590"/>
                      </a:xfrm>
                      <a:prstGeom prst="rect">
                        <a:avLst/>
                      </a:prstGeom>
                      <a:noFill/>
                      <a:ln>
                        <a:noFill/>
                      </a:ln>
                    </pic:spPr>
                  </pic:pic>
                </a:graphicData>
              </a:graphic>
            </wp:inline>
          </w:drawing>
        </w:r>
      </w:ins>
    </w:p>
    <w:p w:rsidR="00C978CF" w:rsidRDefault="00C978CF" w:rsidP="005B3F81">
      <w:pPr>
        <w:jc w:val="center"/>
        <w:rPr>
          <w:ins w:id="105" w:author="Marcus Bretherick | Machado Meyer Advogados" w:date="2020-11-18T12:40:00Z"/>
          <w:rFonts w:ascii="Times New Roman" w:hAnsi="Times New Roman" w:cs="Times New Roman"/>
          <w:sz w:val="24"/>
          <w:szCs w:val="24"/>
        </w:rPr>
      </w:pPr>
      <w:ins w:id="106" w:author="Marcus Bretherick | Machado Meyer Advogados" w:date="2020-11-19T16:17:00Z">
        <w:r w:rsidRPr="00C978CF">
          <w:rPr>
            <w:rFonts w:ascii="Times New Roman" w:hAnsi="Times New Roman" w:cs="Times New Roman"/>
            <w:noProof/>
            <w:sz w:val="24"/>
            <w:szCs w:val="24"/>
          </w:rPr>
          <w:lastRenderedPageBreak/>
          <w:drawing>
            <wp:inline distT="0" distB="0" distL="0" distR="0">
              <wp:extent cx="5731510" cy="441960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419600"/>
                      </a:xfrm>
                      <a:prstGeom prst="rect">
                        <a:avLst/>
                      </a:prstGeom>
                      <a:noFill/>
                      <a:ln>
                        <a:noFill/>
                      </a:ln>
                    </pic:spPr>
                  </pic:pic>
                </a:graphicData>
              </a:graphic>
            </wp:inline>
          </w:drawing>
        </w:r>
      </w:ins>
      <w:bookmarkStart w:id="107" w:name="_GoBack"/>
      <w:bookmarkEnd w:id="107"/>
    </w:p>
    <w:p w:rsidR="005B3F81" w:rsidRDefault="005B3F81" w:rsidP="00C978CF">
      <w:pPr>
        <w:jc w:val="both"/>
        <w:rPr>
          <w:ins w:id="108" w:author="Marcus Bretherick | Machado Meyer Advogados" w:date="2020-11-18T12:40:00Z"/>
          <w:rFonts w:ascii="Times New Roman" w:hAnsi="Times New Roman" w:cs="Times New Roman"/>
          <w:sz w:val="24"/>
          <w:szCs w:val="24"/>
        </w:rPr>
        <w:pPrChange w:id="109" w:author="Marcus Bretherick | Machado Meyer Advogados" w:date="2020-11-19T16:15:00Z">
          <w:pPr>
            <w:jc w:val="center"/>
          </w:pPr>
        </w:pPrChange>
      </w:pPr>
    </w:p>
    <w:p w:rsidR="005B3F81" w:rsidRDefault="005B3F81" w:rsidP="005B3F81">
      <w:pPr>
        <w:rPr>
          <w:ins w:id="110" w:author="Marcus Bretherick | Machado Meyer Advogados" w:date="2020-11-18T12:40:00Z"/>
          <w:rFonts w:ascii="Times New Roman" w:hAnsi="Times New Roman" w:cs="Times New Roman"/>
          <w:sz w:val="24"/>
          <w:szCs w:val="24"/>
        </w:rPr>
      </w:pPr>
      <w:ins w:id="111" w:author="Marcus Bretherick | Machado Meyer Advogados" w:date="2020-11-18T12:40:00Z">
        <w:r>
          <w:rPr>
            <w:rFonts w:ascii="Times New Roman" w:hAnsi="Times New Roman" w:cs="Times New Roman"/>
            <w:sz w:val="24"/>
            <w:szCs w:val="24"/>
          </w:rPr>
          <w:br w:type="page"/>
        </w:r>
      </w:ins>
    </w:p>
    <w:p w:rsidR="005B3F81" w:rsidRPr="006D2238" w:rsidRDefault="005B3F81" w:rsidP="005B3F81">
      <w:pPr>
        <w:jc w:val="center"/>
        <w:rPr>
          <w:ins w:id="112" w:author="Marcus Bretherick | Machado Meyer Advogados" w:date="2020-11-18T12:40:00Z"/>
          <w:rFonts w:ascii="Times New Roman" w:hAnsi="Times New Roman" w:cs="Times New Roman"/>
          <w:sz w:val="24"/>
          <w:szCs w:val="24"/>
          <w:u w:val="single"/>
        </w:rPr>
      </w:pPr>
      <w:ins w:id="113" w:author="Marcus Bretherick | Machado Meyer Advogados" w:date="2020-11-18T12:40:00Z">
        <w:r>
          <w:rPr>
            <w:rFonts w:ascii="Times New Roman" w:hAnsi="Times New Roman" w:cs="Times New Roman"/>
            <w:smallCaps/>
            <w:sz w:val="24"/>
            <w:szCs w:val="24"/>
            <w:u w:val="single"/>
          </w:rPr>
          <w:lastRenderedPageBreak/>
          <w:t>Anexo 4.11</w:t>
        </w:r>
        <w:r w:rsidRPr="006D2238">
          <w:rPr>
            <w:rFonts w:ascii="Times New Roman" w:hAnsi="Times New Roman" w:cs="Times New Roman"/>
            <w:sz w:val="24"/>
            <w:szCs w:val="24"/>
            <w:u w:val="single"/>
          </w:rPr>
          <w:t>(i)(ii)</w:t>
        </w:r>
      </w:ins>
    </w:p>
    <w:p w:rsidR="005B3F81" w:rsidRPr="006D2238" w:rsidRDefault="005B3F81" w:rsidP="005B3F81">
      <w:pPr>
        <w:jc w:val="center"/>
        <w:rPr>
          <w:ins w:id="114" w:author="Marcus Bretherick | Machado Meyer Advogados" w:date="2020-11-18T12:40:00Z"/>
          <w:rFonts w:ascii="Times New Roman" w:hAnsi="Times New Roman" w:cs="Times New Roman"/>
          <w:smallCaps/>
          <w:sz w:val="24"/>
          <w:szCs w:val="24"/>
          <w:u w:val="single"/>
        </w:rPr>
      </w:pPr>
      <w:ins w:id="115" w:author="Marcus Bretherick | Machado Meyer Advogados" w:date="2020-11-18T12:40:00Z">
        <w:r w:rsidRPr="006D2238">
          <w:rPr>
            <w:rFonts w:ascii="Times New Roman" w:hAnsi="Times New Roman" w:cs="Times New Roman"/>
            <w:smallCaps/>
            <w:sz w:val="24"/>
            <w:szCs w:val="24"/>
            <w:u w:val="single"/>
          </w:rPr>
          <w:t>Procedimentos Judiciais</w:t>
        </w:r>
      </w:ins>
    </w:p>
    <w:p w:rsidR="005B3F81" w:rsidRDefault="005B3F81" w:rsidP="005B3F81">
      <w:pPr>
        <w:jc w:val="center"/>
        <w:rPr>
          <w:ins w:id="116" w:author="Marcus Bretherick | Machado Meyer Advogados" w:date="2020-11-18T12:40:00Z"/>
          <w:rFonts w:ascii="Times New Roman" w:hAnsi="Times New Roman" w:cs="Times New Roman"/>
          <w:sz w:val="24"/>
          <w:szCs w:val="24"/>
        </w:rPr>
      </w:pPr>
    </w:p>
    <w:tbl>
      <w:tblPr>
        <w:tblStyle w:val="Tabelacomgrade1"/>
        <w:tblW w:w="0" w:type="auto"/>
        <w:tblLook w:val="04A0" w:firstRow="1" w:lastRow="0" w:firstColumn="1" w:lastColumn="0" w:noHBand="0" w:noVBand="1"/>
      </w:tblPr>
      <w:tblGrid>
        <w:gridCol w:w="2789"/>
        <w:gridCol w:w="1695"/>
        <w:gridCol w:w="1416"/>
        <w:gridCol w:w="2238"/>
        <w:gridCol w:w="878"/>
      </w:tblGrid>
      <w:tr w:rsidR="00C978CF" w:rsidRPr="00C978CF" w:rsidTr="00C978CF">
        <w:trPr>
          <w:ins w:id="117" w:author="Marcus Bretherick | Machado Meyer Advogados" w:date="2020-11-19T16:11:00Z"/>
        </w:trPr>
        <w:tc>
          <w:tcPr>
            <w:tcW w:w="2789" w:type="dxa"/>
            <w:shd w:val="clear" w:color="auto" w:fill="E7E6E6" w:themeFill="background2"/>
          </w:tcPr>
          <w:p w:rsidR="00C978CF" w:rsidRPr="00C978CF" w:rsidRDefault="00C978CF" w:rsidP="00C978CF">
            <w:pPr>
              <w:widowControl w:val="0"/>
              <w:autoSpaceDE w:val="0"/>
              <w:autoSpaceDN w:val="0"/>
              <w:adjustRightInd w:val="0"/>
              <w:rPr>
                <w:ins w:id="118" w:author="Marcus Bretherick | Machado Meyer Advogados" w:date="2020-11-19T16:11:00Z"/>
                <w:sz w:val="22"/>
                <w:szCs w:val="24"/>
              </w:rPr>
            </w:pPr>
            <w:bookmarkStart w:id="119" w:name="_Hlk56692589"/>
            <w:ins w:id="120" w:author="Marcus Bretherick | Machado Meyer Advogados" w:date="2020-11-19T16:11:00Z">
              <w:r w:rsidRPr="00C978CF">
                <w:rPr>
                  <w:sz w:val="22"/>
                  <w:szCs w:val="24"/>
                </w:rPr>
                <w:t>Nº do Processo</w:t>
              </w:r>
            </w:ins>
          </w:p>
        </w:tc>
        <w:tc>
          <w:tcPr>
            <w:tcW w:w="1695" w:type="dxa"/>
            <w:shd w:val="clear" w:color="auto" w:fill="E7E6E6" w:themeFill="background2"/>
          </w:tcPr>
          <w:p w:rsidR="00C978CF" w:rsidRPr="00C978CF" w:rsidRDefault="00C978CF" w:rsidP="00C978CF">
            <w:pPr>
              <w:widowControl w:val="0"/>
              <w:autoSpaceDE w:val="0"/>
              <w:autoSpaceDN w:val="0"/>
              <w:adjustRightInd w:val="0"/>
              <w:rPr>
                <w:ins w:id="121" w:author="Marcus Bretherick | Machado Meyer Advogados" w:date="2020-11-19T16:11:00Z"/>
                <w:sz w:val="22"/>
                <w:szCs w:val="24"/>
              </w:rPr>
            </w:pPr>
            <w:ins w:id="122" w:author="Marcus Bretherick | Machado Meyer Advogados" w:date="2020-11-19T16:11:00Z">
              <w:r w:rsidRPr="00C978CF">
                <w:rPr>
                  <w:sz w:val="22"/>
                  <w:szCs w:val="24"/>
                </w:rPr>
                <w:t>Vara/Turma</w:t>
              </w:r>
            </w:ins>
          </w:p>
        </w:tc>
        <w:tc>
          <w:tcPr>
            <w:tcW w:w="1416" w:type="dxa"/>
            <w:shd w:val="clear" w:color="auto" w:fill="E7E6E6" w:themeFill="background2"/>
          </w:tcPr>
          <w:p w:rsidR="00C978CF" w:rsidRPr="00C978CF" w:rsidRDefault="00C978CF" w:rsidP="00C978CF">
            <w:pPr>
              <w:widowControl w:val="0"/>
              <w:autoSpaceDE w:val="0"/>
              <w:autoSpaceDN w:val="0"/>
              <w:adjustRightInd w:val="0"/>
              <w:rPr>
                <w:ins w:id="123" w:author="Marcus Bretherick | Machado Meyer Advogados" w:date="2020-11-19T16:11:00Z"/>
                <w:sz w:val="22"/>
                <w:szCs w:val="24"/>
              </w:rPr>
            </w:pPr>
            <w:ins w:id="124" w:author="Marcus Bretherick | Machado Meyer Advogados" w:date="2020-11-19T16:11:00Z">
              <w:r w:rsidRPr="00C978CF">
                <w:rPr>
                  <w:sz w:val="22"/>
                  <w:szCs w:val="24"/>
                </w:rPr>
                <w:t>Comarca</w:t>
              </w:r>
            </w:ins>
          </w:p>
        </w:tc>
        <w:tc>
          <w:tcPr>
            <w:tcW w:w="2238" w:type="dxa"/>
            <w:shd w:val="clear" w:color="auto" w:fill="E7E6E6" w:themeFill="background2"/>
          </w:tcPr>
          <w:p w:rsidR="00C978CF" w:rsidRPr="00C978CF" w:rsidRDefault="00C978CF" w:rsidP="00C978CF">
            <w:pPr>
              <w:widowControl w:val="0"/>
              <w:autoSpaceDE w:val="0"/>
              <w:autoSpaceDN w:val="0"/>
              <w:adjustRightInd w:val="0"/>
              <w:rPr>
                <w:ins w:id="125" w:author="Marcus Bretherick | Machado Meyer Advogados" w:date="2020-11-19T16:11:00Z"/>
                <w:sz w:val="22"/>
                <w:szCs w:val="24"/>
              </w:rPr>
            </w:pPr>
            <w:ins w:id="126" w:author="Marcus Bretherick | Machado Meyer Advogados" w:date="2020-11-19T16:11:00Z">
              <w:r w:rsidRPr="00C978CF">
                <w:rPr>
                  <w:sz w:val="22"/>
                  <w:szCs w:val="24"/>
                </w:rPr>
                <w:t>Órgão</w:t>
              </w:r>
            </w:ins>
          </w:p>
        </w:tc>
        <w:tc>
          <w:tcPr>
            <w:tcW w:w="878" w:type="dxa"/>
            <w:shd w:val="clear" w:color="auto" w:fill="E7E6E6" w:themeFill="background2"/>
          </w:tcPr>
          <w:p w:rsidR="00C978CF" w:rsidRPr="00C978CF" w:rsidRDefault="00C978CF" w:rsidP="00C978CF">
            <w:pPr>
              <w:widowControl w:val="0"/>
              <w:autoSpaceDE w:val="0"/>
              <w:autoSpaceDN w:val="0"/>
              <w:adjustRightInd w:val="0"/>
              <w:rPr>
                <w:ins w:id="127" w:author="Marcus Bretherick | Machado Meyer Advogados" w:date="2020-11-19T16:11:00Z"/>
                <w:sz w:val="22"/>
                <w:szCs w:val="24"/>
              </w:rPr>
            </w:pPr>
            <w:ins w:id="128" w:author="Marcus Bretherick | Machado Meyer Advogados" w:date="2020-11-19T16:11:00Z">
              <w:r w:rsidRPr="00C978CF">
                <w:rPr>
                  <w:sz w:val="22"/>
                  <w:szCs w:val="24"/>
                </w:rPr>
                <w:t>Tributo</w:t>
              </w:r>
            </w:ins>
          </w:p>
        </w:tc>
      </w:tr>
      <w:tr w:rsidR="00C978CF" w:rsidRPr="00C978CF" w:rsidTr="00C978CF">
        <w:trPr>
          <w:ins w:id="129" w:author="Marcus Bretherick | Machado Meyer Advogados" w:date="2020-11-19T16:11:00Z"/>
        </w:trPr>
        <w:tc>
          <w:tcPr>
            <w:tcW w:w="2789" w:type="dxa"/>
          </w:tcPr>
          <w:p w:rsidR="00C978CF" w:rsidRPr="00C978CF" w:rsidRDefault="00C978CF" w:rsidP="00C978CF">
            <w:pPr>
              <w:widowControl w:val="0"/>
              <w:autoSpaceDE w:val="0"/>
              <w:autoSpaceDN w:val="0"/>
              <w:adjustRightInd w:val="0"/>
              <w:rPr>
                <w:ins w:id="130" w:author="Marcus Bretherick | Machado Meyer Advogados" w:date="2020-11-19T16:11:00Z"/>
                <w:sz w:val="22"/>
                <w:szCs w:val="24"/>
              </w:rPr>
            </w:pPr>
            <w:ins w:id="131" w:author="Marcus Bretherick | Machado Meyer Advogados" w:date="2020-11-19T16:11:00Z">
              <w:r w:rsidRPr="00C978CF">
                <w:rPr>
                  <w:sz w:val="22"/>
                  <w:szCs w:val="24"/>
                </w:rPr>
                <w:t>1021513-42.2015.8.26.0564</w:t>
              </w:r>
            </w:ins>
          </w:p>
        </w:tc>
        <w:tc>
          <w:tcPr>
            <w:tcW w:w="1695" w:type="dxa"/>
          </w:tcPr>
          <w:p w:rsidR="00C978CF" w:rsidRPr="00C978CF" w:rsidRDefault="00C978CF" w:rsidP="00C978CF">
            <w:pPr>
              <w:widowControl w:val="0"/>
              <w:autoSpaceDE w:val="0"/>
              <w:autoSpaceDN w:val="0"/>
              <w:adjustRightInd w:val="0"/>
              <w:rPr>
                <w:ins w:id="132" w:author="Marcus Bretherick | Machado Meyer Advogados" w:date="2020-11-19T16:11:00Z"/>
                <w:sz w:val="22"/>
                <w:szCs w:val="24"/>
              </w:rPr>
            </w:pPr>
            <w:ins w:id="133" w:author="Marcus Bretherick | Machado Meyer Advogados" w:date="2020-11-19T16:11:00Z">
              <w:r w:rsidRPr="00C978CF">
                <w:rPr>
                  <w:sz w:val="22"/>
                  <w:szCs w:val="24"/>
                </w:rPr>
                <w:t>1ª Vara da Fazenda Pública</w:t>
              </w:r>
            </w:ins>
          </w:p>
        </w:tc>
        <w:tc>
          <w:tcPr>
            <w:tcW w:w="1416" w:type="dxa"/>
          </w:tcPr>
          <w:p w:rsidR="00C978CF" w:rsidRPr="00C978CF" w:rsidRDefault="00C978CF" w:rsidP="00C978CF">
            <w:pPr>
              <w:widowControl w:val="0"/>
              <w:autoSpaceDE w:val="0"/>
              <w:autoSpaceDN w:val="0"/>
              <w:adjustRightInd w:val="0"/>
              <w:rPr>
                <w:ins w:id="134" w:author="Marcus Bretherick | Machado Meyer Advogados" w:date="2020-11-19T16:11:00Z"/>
                <w:sz w:val="22"/>
                <w:szCs w:val="24"/>
              </w:rPr>
            </w:pPr>
            <w:ins w:id="135" w:author="Marcus Bretherick | Machado Meyer Advogados" w:date="2020-11-19T16:11:00Z">
              <w:r>
                <w:rPr>
                  <w:sz w:val="22"/>
                  <w:szCs w:val="24"/>
                </w:rPr>
                <w:t>São Bernardo do Campo/SP</w:t>
              </w:r>
            </w:ins>
          </w:p>
        </w:tc>
        <w:tc>
          <w:tcPr>
            <w:tcW w:w="2238" w:type="dxa"/>
          </w:tcPr>
          <w:p w:rsidR="00C978CF" w:rsidRPr="00C978CF" w:rsidRDefault="00C978CF" w:rsidP="00C978CF">
            <w:pPr>
              <w:widowControl w:val="0"/>
              <w:autoSpaceDE w:val="0"/>
              <w:autoSpaceDN w:val="0"/>
              <w:adjustRightInd w:val="0"/>
              <w:rPr>
                <w:ins w:id="136" w:author="Marcus Bretherick | Machado Meyer Advogados" w:date="2020-11-19T16:11:00Z"/>
                <w:sz w:val="22"/>
                <w:szCs w:val="24"/>
              </w:rPr>
            </w:pPr>
            <w:ins w:id="137" w:author="Marcus Bretherick | Machado Meyer Advogados" w:date="2020-11-19T16:12:00Z">
              <w:r w:rsidRPr="00C978CF">
                <w:rPr>
                  <w:sz w:val="22"/>
                  <w:szCs w:val="24"/>
                </w:rPr>
                <w:t>Tribunal de Justi</w:t>
              </w:r>
              <w:r w:rsidRPr="00C978CF">
                <w:rPr>
                  <w:rFonts w:hint="eastAsia"/>
                  <w:sz w:val="22"/>
                  <w:szCs w:val="24"/>
                </w:rPr>
                <w:t>ç</w:t>
              </w:r>
              <w:r w:rsidRPr="00C978CF">
                <w:rPr>
                  <w:sz w:val="22"/>
                  <w:szCs w:val="24"/>
                </w:rPr>
                <w:t xml:space="preserve">a do Estado </w:t>
              </w:r>
              <w:r>
                <w:rPr>
                  <w:sz w:val="22"/>
                  <w:szCs w:val="24"/>
                </w:rPr>
                <w:t>de São Paulo</w:t>
              </w:r>
            </w:ins>
          </w:p>
        </w:tc>
        <w:tc>
          <w:tcPr>
            <w:tcW w:w="878" w:type="dxa"/>
          </w:tcPr>
          <w:p w:rsidR="00C978CF" w:rsidRPr="00C978CF" w:rsidRDefault="00C978CF" w:rsidP="00C978CF">
            <w:pPr>
              <w:widowControl w:val="0"/>
              <w:autoSpaceDE w:val="0"/>
              <w:autoSpaceDN w:val="0"/>
              <w:adjustRightInd w:val="0"/>
              <w:rPr>
                <w:ins w:id="138" w:author="Marcus Bretherick | Machado Meyer Advogados" w:date="2020-11-19T16:11:00Z"/>
                <w:sz w:val="22"/>
                <w:szCs w:val="24"/>
              </w:rPr>
            </w:pPr>
            <w:ins w:id="139" w:author="Marcus Bretherick | Machado Meyer Advogados" w:date="2020-11-19T16:12:00Z">
              <w:r>
                <w:rPr>
                  <w:sz w:val="22"/>
                  <w:szCs w:val="24"/>
                </w:rPr>
                <w:t>ICMS</w:t>
              </w:r>
            </w:ins>
          </w:p>
        </w:tc>
      </w:tr>
      <w:tr w:rsidR="00C978CF" w:rsidRPr="00C978CF" w:rsidTr="00C978CF">
        <w:trPr>
          <w:ins w:id="140" w:author="Marcus Bretherick | Machado Meyer Advogados" w:date="2020-11-19T16:11:00Z"/>
        </w:trPr>
        <w:tc>
          <w:tcPr>
            <w:tcW w:w="2789" w:type="dxa"/>
          </w:tcPr>
          <w:p w:rsidR="00C978CF" w:rsidRPr="00C978CF" w:rsidRDefault="00C978CF" w:rsidP="00C978CF">
            <w:pPr>
              <w:widowControl w:val="0"/>
              <w:autoSpaceDE w:val="0"/>
              <w:autoSpaceDN w:val="0"/>
              <w:adjustRightInd w:val="0"/>
              <w:rPr>
                <w:ins w:id="141" w:author="Marcus Bretherick | Machado Meyer Advogados" w:date="2020-11-19T16:11:00Z"/>
                <w:sz w:val="22"/>
                <w:szCs w:val="24"/>
              </w:rPr>
            </w:pPr>
            <w:ins w:id="142" w:author="Marcus Bretherick | Machado Meyer Advogados" w:date="2020-11-19T16:13:00Z">
              <w:r w:rsidRPr="00C978CF">
                <w:rPr>
                  <w:sz w:val="22"/>
                  <w:szCs w:val="24"/>
                </w:rPr>
                <w:t>1008409-07.2020.8.26.0564</w:t>
              </w:r>
            </w:ins>
          </w:p>
        </w:tc>
        <w:tc>
          <w:tcPr>
            <w:tcW w:w="1695" w:type="dxa"/>
          </w:tcPr>
          <w:p w:rsidR="00C978CF" w:rsidRPr="00C978CF" w:rsidRDefault="00C978CF" w:rsidP="00C978CF">
            <w:pPr>
              <w:widowControl w:val="0"/>
              <w:autoSpaceDE w:val="0"/>
              <w:autoSpaceDN w:val="0"/>
              <w:adjustRightInd w:val="0"/>
              <w:rPr>
                <w:ins w:id="143" w:author="Marcus Bretherick | Machado Meyer Advogados" w:date="2020-11-19T16:11:00Z"/>
                <w:sz w:val="22"/>
                <w:szCs w:val="24"/>
              </w:rPr>
            </w:pPr>
            <w:ins w:id="144" w:author="Marcus Bretherick | Machado Meyer Advogados" w:date="2020-11-19T16:13:00Z">
              <w:r>
                <w:rPr>
                  <w:sz w:val="22"/>
                  <w:szCs w:val="24"/>
                </w:rPr>
                <w:t>2</w:t>
              </w:r>
              <w:r w:rsidRPr="00C978CF">
                <w:rPr>
                  <w:sz w:val="22"/>
                  <w:szCs w:val="24"/>
                </w:rPr>
                <w:t>ª Vara da Fazenda Pública</w:t>
              </w:r>
            </w:ins>
          </w:p>
        </w:tc>
        <w:tc>
          <w:tcPr>
            <w:tcW w:w="1416" w:type="dxa"/>
          </w:tcPr>
          <w:p w:rsidR="00C978CF" w:rsidRPr="00C978CF" w:rsidRDefault="00C978CF" w:rsidP="00C978CF">
            <w:pPr>
              <w:widowControl w:val="0"/>
              <w:autoSpaceDE w:val="0"/>
              <w:autoSpaceDN w:val="0"/>
              <w:adjustRightInd w:val="0"/>
              <w:rPr>
                <w:ins w:id="145" w:author="Marcus Bretherick | Machado Meyer Advogados" w:date="2020-11-19T16:11:00Z"/>
                <w:sz w:val="22"/>
                <w:szCs w:val="24"/>
              </w:rPr>
            </w:pPr>
            <w:ins w:id="146" w:author="Marcus Bretherick | Machado Meyer Advogados" w:date="2020-11-19T16:13:00Z">
              <w:r>
                <w:rPr>
                  <w:sz w:val="22"/>
                  <w:szCs w:val="24"/>
                </w:rPr>
                <w:t>São Bernardo do Campo/SP</w:t>
              </w:r>
            </w:ins>
          </w:p>
        </w:tc>
        <w:tc>
          <w:tcPr>
            <w:tcW w:w="2238" w:type="dxa"/>
          </w:tcPr>
          <w:p w:rsidR="00C978CF" w:rsidRPr="00C978CF" w:rsidRDefault="00C978CF" w:rsidP="00C978CF">
            <w:pPr>
              <w:widowControl w:val="0"/>
              <w:autoSpaceDE w:val="0"/>
              <w:autoSpaceDN w:val="0"/>
              <w:adjustRightInd w:val="0"/>
              <w:rPr>
                <w:ins w:id="147" w:author="Marcus Bretherick | Machado Meyer Advogados" w:date="2020-11-19T16:11:00Z"/>
                <w:sz w:val="22"/>
                <w:szCs w:val="24"/>
              </w:rPr>
            </w:pPr>
            <w:ins w:id="148" w:author="Marcus Bretherick | Machado Meyer Advogados" w:date="2020-11-19T16:14:00Z">
              <w:r w:rsidRPr="00C978CF">
                <w:rPr>
                  <w:sz w:val="22"/>
                  <w:szCs w:val="24"/>
                </w:rPr>
                <w:t>Tribunal de Justi</w:t>
              </w:r>
              <w:r w:rsidRPr="00C978CF">
                <w:rPr>
                  <w:rFonts w:hint="eastAsia"/>
                  <w:sz w:val="22"/>
                  <w:szCs w:val="24"/>
                </w:rPr>
                <w:t>ç</w:t>
              </w:r>
              <w:r w:rsidRPr="00C978CF">
                <w:rPr>
                  <w:sz w:val="22"/>
                  <w:szCs w:val="24"/>
                </w:rPr>
                <w:t xml:space="preserve">a do Estado </w:t>
              </w:r>
              <w:r>
                <w:rPr>
                  <w:sz w:val="22"/>
                  <w:szCs w:val="24"/>
                </w:rPr>
                <w:t>de São Paulo</w:t>
              </w:r>
            </w:ins>
          </w:p>
        </w:tc>
        <w:tc>
          <w:tcPr>
            <w:tcW w:w="878" w:type="dxa"/>
          </w:tcPr>
          <w:p w:rsidR="00C978CF" w:rsidRPr="00C978CF" w:rsidRDefault="00C978CF" w:rsidP="00C978CF">
            <w:pPr>
              <w:widowControl w:val="0"/>
              <w:autoSpaceDE w:val="0"/>
              <w:autoSpaceDN w:val="0"/>
              <w:adjustRightInd w:val="0"/>
              <w:rPr>
                <w:ins w:id="149" w:author="Marcus Bretherick | Machado Meyer Advogados" w:date="2020-11-19T16:11:00Z"/>
                <w:sz w:val="22"/>
                <w:szCs w:val="24"/>
              </w:rPr>
            </w:pPr>
            <w:ins w:id="150" w:author="Marcus Bretherick | Machado Meyer Advogados" w:date="2020-11-19T16:14:00Z">
              <w:r>
                <w:rPr>
                  <w:sz w:val="22"/>
                  <w:szCs w:val="24"/>
                </w:rPr>
                <w:t>ITPU</w:t>
              </w:r>
            </w:ins>
          </w:p>
        </w:tc>
      </w:tr>
      <w:bookmarkEnd w:id="119"/>
    </w:tbl>
    <w:p w:rsidR="005B3F81" w:rsidRDefault="005B3F81" w:rsidP="005B3F81">
      <w:pPr>
        <w:jc w:val="center"/>
        <w:rPr>
          <w:ins w:id="151" w:author="Marcus Bretherick | Machado Meyer Advogados" w:date="2020-11-18T12:40:00Z"/>
          <w:rFonts w:ascii="Times New Roman" w:hAnsi="Times New Roman" w:cs="Times New Roman"/>
          <w:sz w:val="24"/>
          <w:szCs w:val="24"/>
        </w:rPr>
      </w:pPr>
    </w:p>
    <w:p w:rsidR="00882816" w:rsidRPr="00882816" w:rsidRDefault="00882816">
      <w:pPr>
        <w:jc w:val="center"/>
        <w:rPr>
          <w:rFonts w:ascii="Times New Roman" w:hAnsi="Times New Roman" w:cs="Times New Roman"/>
          <w:sz w:val="24"/>
          <w:szCs w:val="24"/>
          <w:rPrChange w:id="152" w:author="Marcus Bretherick | Machado Meyer Advogados" w:date="2020-11-18T10:58:00Z">
            <w:rPr/>
          </w:rPrChange>
        </w:rPr>
        <w:pPrChange w:id="153" w:author="Marcus Bretherick | Machado Meyer Advogados" w:date="2020-11-18T11:32:00Z">
          <w:pPr/>
        </w:pPrChange>
      </w:pPr>
    </w:p>
    <w:sectPr w:rsidR="00882816" w:rsidRPr="0088281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2C8" w:rsidRDefault="006902C8" w:rsidP="00071C3C">
      <w:pPr>
        <w:spacing w:after="0" w:line="240" w:lineRule="auto"/>
      </w:pPr>
      <w:r>
        <w:separator/>
      </w:r>
    </w:p>
  </w:endnote>
  <w:endnote w:type="continuationSeparator" w:id="0">
    <w:p w:rsidR="006902C8" w:rsidRDefault="006902C8" w:rsidP="0007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2C8" w:rsidRDefault="006902C8" w:rsidP="00071C3C">
      <w:pPr>
        <w:spacing w:after="0" w:line="240" w:lineRule="auto"/>
      </w:pPr>
      <w:r>
        <w:separator/>
      </w:r>
    </w:p>
  </w:footnote>
  <w:footnote w:type="continuationSeparator" w:id="0">
    <w:p w:rsidR="006902C8" w:rsidRDefault="006902C8" w:rsidP="0007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C8" w:rsidRDefault="006902C8" w:rsidP="00071C3C">
    <w:pPr>
      <w:pStyle w:val="Cabealho"/>
      <w:jc w:val="right"/>
      <w:rPr>
        <w:i/>
      </w:rPr>
    </w:pPr>
    <w:r>
      <w:rPr>
        <w:i/>
      </w:rPr>
      <w:t>brMalls e Machado Meyer</w:t>
    </w:r>
  </w:p>
  <w:p w:rsidR="006902C8" w:rsidRPr="00071C3C" w:rsidRDefault="006902C8" w:rsidP="00071C3C">
    <w:pPr>
      <w:pStyle w:val="Cabealho"/>
      <w:jc w:val="right"/>
      <w:rPr>
        <w:i/>
      </w:rPr>
    </w:pPr>
    <w:r>
      <w:rPr>
        <w:i/>
      </w:rPr>
      <w:t>19</w:t>
    </w:r>
    <w:r w:rsidRPr="00071C3C">
      <w:rPr>
        <w:i/>
      </w:rPr>
      <w:t>.11.2020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1353"/>
        </w:tabs>
        <w:ind w:left="1353" w:hanging="360"/>
      </w:p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928"/>
        </w:tabs>
        <w:ind w:left="928" w:hanging="360"/>
      </w:pPr>
    </w:lvl>
    <w:lvl w:ilvl="1" w:tplc="EB2E0606">
      <w:start w:val="1"/>
      <w:numFmt w:val="decimal"/>
      <w:lvlText w:val="%2)"/>
      <w:lvlJc w:val="left"/>
      <w:pPr>
        <w:tabs>
          <w:tab w:val="num" w:pos="1648"/>
        </w:tabs>
        <w:ind w:left="1648" w:hanging="360"/>
      </w:pPr>
      <w:rPr>
        <w:rFonts w:hint="eastAsia"/>
      </w:rPr>
    </w:lvl>
    <w:lvl w:ilvl="2" w:tplc="0416001B">
      <w:start w:val="1"/>
      <w:numFmt w:val="lowerRoman"/>
      <w:lvlText w:val="%3."/>
      <w:lvlJc w:val="right"/>
      <w:pPr>
        <w:tabs>
          <w:tab w:val="num" w:pos="2368"/>
        </w:tabs>
        <w:ind w:left="2368" w:hanging="180"/>
      </w:pPr>
    </w:lvl>
    <w:lvl w:ilvl="3" w:tplc="0416000F">
      <w:start w:val="1"/>
      <w:numFmt w:val="decimal"/>
      <w:lvlText w:val="%4."/>
      <w:lvlJc w:val="left"/>
      <w:pPr>
        <w:tabs>
          <w:tab w:val="num" w:pos="3088"/>
        </w:tabs>
        <w:ind w:left="3088" w:hanging="360"/>
      </w:pPr>
    </w:lvl>
    <w:lvl w:ilvl="4" w:tplc="04160019">
      <w:start w:val="1"/>
      <w:numFmt w:val="lowerLetter"/>
      <w:lvlText w:val="%5."/>
      <w:lvlJc w:val="left"/>
      <w:pPr>
        <w:tabs>
          <w:tab w:val="num" w:pos="3808"/>
        </w:tabs>
        <w:ind w:left="3808" w:hanging="360"/>
      </w:pPr>
    </w:lvl>
    <w:lvl w:ilvl="5" w:tplc="0416001B">
      <w:start w:val="1"/>
      <w:numFmt w:val="lowerRoman"/>
      <w:lvlText w:val="%6."/>
      <w:lvlJc w:val="right"/>
      <w:pPr>
        <w:tabs>
          <w:tab w:val="num" w:pos="4528"/>
        </w:tabs>
        <w:ind w:left="4528" w:hanging="180"/>
      </w:pPr>
    </w:lvl>
    <w:lvl w:ilvl="6" w:tplc="0416000F">
      <w:start w:val="1"/>
      <w:numFmt w:val="decimal"/>
      <w:lvlText w:val="%7."/>
      <w:lvlJc w:val="left"/>
      <w:pPr>
        <w:tabs>
          <w:tab w:val="num" w:pos="5248"/>
        </w:tabs>
        <w:ind w:left="5248" w:hanging="360"/>
      </w:pPr>
    </w:lvl>
    <w:lvl w:ilvl="7" w:tplc="04160019">
      <w:start w:val="1"/>
      <w:numFmt w:val="lowerLetter"/>
      <w:lvlText w:val="%8."/>
      <w:lvlJc w:val="left"/>
      <w:pPr>
        <w:tabs>
          <w:tab w:val="num" w:pos="5968"/>
        </w:tabs>
        <w:ind w:left="5968" w:hanging="360"/>
      </w:pPr>
    </w:lvl>
    <w:lvl w:ilvl="8" w:tplc="0416001B">
      <w:start w:val="1"/>
      <w:numFmt w:val="lowerRoman"/>
      <w:lvlText w:val="%9."/>
      <w:lvlJc w:val="right"/>
      <w:pPr>
        <w:tabs>
          <w:tab w:val="num" w:pos="6688"/>
        </w:tabs>
        <w:ind w:left="6688"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30901A6"/>
    <w:multiLevelType w:val="hybridMultilevel"/>
    <w:tmpl w:val="F0C664E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1200"/>
        </w:tabs>
        <w:ind w:left="19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4967563"/>
    <w:multiLevelType w:val="multilevel"/>
    <w:tmpl w:val="A412D48C"/>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b w:val="0"/>
        <w:bCs/>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15F92"/>
    <w:multiLevelType w:val="hybridMultilevel"/>
    <w:tmpl w:val="5D644112"/>
    <w:lvl w:ilvl="0" w:tplc="408A59CA">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D63DA8"/>
    <w:multiLevelType w:val="multilevel"/>
    <w:tmpl w:val="A1F6FB9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4"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6" w15:restartNumberingAfterBreak="0">
    <w:nsid w:val="295C7B18"/>
    <w:multiLevelType w:val="hybridMultilevel"/>
    <w:tmpl w:val="BC12726C"/>
    <w:lvl w:ilvl="0" w:tplc="4CC80CF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8"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CB1527"/>
    <w:multiLevelType w:val="multilevel"/>
    <w:tmpl w:val="40FC5058"/>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bCs/>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7F21EA"/>
    <w:multiLevelType w:val="hybridMultilevel"/>
    <w:tmpl w:val="EE886080"/>
    <w:lvl w:ilvl="0" w:tplc="1C2E6D7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D26EC4"/>
    <w:multiLevelType w:val="multilevel"/>
    <w:tmpl w:val="3BAC9B7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47A86"/>
    <w:multiLevelType w:val="multilevel"/>
    <w:tmpl w:val="5EDCBB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3157181"/>
    <w:multiLevelType w:val="hybridMultilevel"/>
    <w:tmpl w:val="6EE82F52"/>
    <w:lvl w:ilvl="0" w:tplc="3A1242B6">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0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22331D"/>
    <w:multiLevelType w:val="hybridMultilevel"/>
    <w:tmpl w:val="25EA061A"/>
    <w:lvl w:ilvl="0" w:tplc="045EF5D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DA46D6"/>
    <w:multiLevelType w:val="hybridMultilevel"/>
    <w:tmpl w:val="172A1DF6"/>
    <w:lvl w:ilvl="0" w:tplc="F5BA90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CE5CBA"/>
    <w:multiLevelType w:val="hybridMultilevel"/>
    <w:tmpl w:val="5D2E0986"/>
    <w:lvl w:ilvl="0" w:tplc="73A4CA8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9"/>
  </w:num>
  <w:num w:numId="2">
    <w:abstractNumId w:val="18"/>
  </w:num>
  <w:num w:numId="3">
    <w:abstractNumId w:val="2"/>
  </w:num>
  <w:num w:numId="4">
    <w:abstractNumId w:val="0"/>
  </w:num>
  <w:num w:numId="5">
    <w:abstractNumId w:val="1"/>
  </w:num>
  <w:num w:numId="6">
    <w:abstractNumId w:val="37"/>
  </w:num>
  <w:num w:numId="7">
    <w:abstractNumId w:val="32"/>
  </w:num>
  <w:num w:numId="8">
    <w:abstractNumId w:val="4"/>
  </w:num>
  <w:num w:numId="9">
    <w:abstractNumId w:val="12"/>
  </w:num>
  <w:num w:numId="10">
    <w:abstractNumId w:val="35"/>
  </w:num>
  <w:num w:numId="11">
    <w:abstractNumId w:val="15"/>
  </w:num>
  <w:num w:numId="12">
    <w:abstractNumId w:val="30"/>
  </w:num>
  <w:num w:numId="13">
    <w:abstractNumId w:val="11"/>
  </w:num>
  <w:num w:numId="14">
    <w:abstractNumId w:val="34"/>
  </w:num>
  <w:num w:numId="15">
    <w:abstractNumId w:val="6"/>
  </w:num>
  <w:num w:numId="16">
    <w:abstractNumId w:val="7"/>
  </w:num>
  <w:num w:numId="17">
    <w:abstractNumId w:val="17"/>
  </w:num>
  <w:num w:numId="18">
    <w:abstractNumId w:val="8"/>
  </w:num>
  <w:num w:numId="19">
    <w:abstractNumId w:val="3"/>
  </w:num>
  <w:num w:numId="20">
    <w:abstractNumId w:val="20"/>
  </w:num>
  <w:num w:numId="21">
    <w:abstractNumId w:val="36"/>
  </w:num>
  <w:num w:numId="22">
    <w:abstractNumId w:val="26"/>
  </w:num>
  <w:num w:numId="23">
    <w:abstractNumId w:val="33"/>
  </w:num>
  <w:num w:numId="24">
    <w:abstractNumId w:val="28"/>
  </w:num>
  <w:num w:numId="25">
    <w:abstractNumId w:val="23"/>
  </w:num>
  <w:num w:numId="26">
    <w:abstractNumId w:val="25"/>
  </w:num>
  <w:num w:numId="27">
    <w:abstractNumId w:val="21"/>
  </w:num>
  <w:num w:numId="28">
    <w:abstractNumId w:val="24"/>
  </w:num>
  <w:num w:numId="29">
    <w:abstractNumId w:val="14"/>
  </w:num>
  <w:num w:numId="30">
    <w:abstractNumId w:val="5"/>
  </w:num>
  <w:num w:numId="31">
    <w:abstractNumId w:val="22"/>
  </w:num>
  <w:num w:numId="32">
    <w:abstractNumId w:val="19"/>
  </w:num>
  <w:num w:numId="33">
    <w:abstractNumId w:val="27"/>
  </w:num>
  <w:num w:numId="34">
    <w:abstractNumId w:val="9"/>
  </w:num>
  <w:num w:numId="35">
    <w:abstractNumId w:val="29"/>
  </w:num>
  <w:num w:numId="36">
    <w:abstractNumId w:val="10"/>
  </w:num>
  <w:num w:numId="37">
    <w:abstractNumId w:val="3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us Bretherick | Machado Meyer Advogados">
    <w15:presenceInfo w15:providerId="AD" w15:userId="S::mik@machadomeyer.com.br::9201b8d2-1786-470e-87a6-60bb389580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3C"/>
    <w:rsid w:val="000327FF"/>
    <w:rsid w:val="000330A3"/>
    <w:rsid w:val="000579D8"/>
    <w:rsid w:val="00061D15"/>
    <w:rsid w:val="00071C3C"/>
    <w:rsid w:val="000750A2"/>
    <w:rsid w:val="00080E35"/>
    <w:rsid w:val="00091381"/>
    <w:rsid w:val="00094273"/>
    <w:rsid w:val="000D0816"/>
    <w:rsid w:val="000D3F40"/>
    <w:rsid w:val="000D74CC"/>
    <w:rsid w:val="000E404E"/>
    <w:rsid w:val="000F337E"/>
    <w:rsid w:val="001116E5"/>
    <w:rsid w:val="001260BF"/>
    <w:rsid w:val="00136048"/>
    <w:rsid w:val="00154062"/>
    <w:rsid w:val="0016236B"/>
    <w:rsid w:val="00163600"/>
    <w:rsid w:val="00166791"/>
    <w:rsid w:val="0017088D"/>
    <w:rsid w:val="00181742"/>
    <w:rsid w:val="0018333E"/>
    <w:rsid w:val="00187746"/>
    <w:rsid w:val="00191A95"/>
    <w:rsid w:val="001B251C"/>
    <w:rsid w:val="001D729C"/>
    <w:rsid w:val="001E59E8"/>
    <w:rsid w:val="00207338"/>
    <w:rsid w:val="00222BB8"/>
    <w:rsid w:val="00241062"/>
    <w:rsid w:val="002556CE"/>
    <w:rsid w:val="002639A6"/>
    <w:rsid w:val="00276090"/>
    <w:rsid w:val="00292098"/>
    <w:rsid w:val="002B2BA1"/>
    <w:rsid w:val="002C4E81"/>
    <w:rsid w:val="002E411A"/>
    <w:rsid w:val="0030024F"/>
    <w:rsid w:val="00312023"/>
    <w:rsid w:val="003167CB"/>
    <w:rsid w:val="00324F4D"/>
    <w:rsid w:val="003622F6"/>
    <w:rsid w:val="003A1AED"/>
    <w:rsid w:val="003C18B1"/>
    <w:rsid w:val="003C3E02"/>
    <w:rsid w:val="003C4027"/>
    <w:rsid w:val="003C6560"/>
    <w:rsid w:val="003D1C59"/>
    <w:rsid w:val="003E4A50"/>
    <w:rsid w:val="003F58E8"/>
    <w:rsid w:val="004023D7"/>
    <w:rsid w:val="00407247"/>
    <w:rsid w:val="00416FA4"/>
    <w:rsid w:val="00423134"/>
    <w:rsid w:val="00425D3D"/>
    <w:rsid w:val="0045184B"/>
    <w:rsid w:val="00477FA1"/>
    <w:rsid w:val="004B1B40"/>
    <w:rsid w:val="004B5056"/>
    <w:rsid w:val="004B7492"/>
    <w:rsid w:val="004C0395"/>
    <w:rsid w:val="004C6DE8"/>
    <w:rsid w:val="004E6D95"/>
    <w:rsid w:val="004F145B"/>
    <w:rsid w:val="004F7E4E"/>
    <w:rsid w:val="00502A1F"/>
    <w:rsid w:val="00506E74"/>
    <w:rsid w:val="00517412"/>
    <w:rsid w:val="00520E43"/>
    <w:rsid w:val="005427DB"/>
    <w:rsid w:val="00564C52"/>
    <w:rsid w:val="00595F3C"/>
    <w:rsid w:val="005A3D14"/>
    <w:rsid w:val="005A56A9"/>
    <w:rsid w:val="005B3F81"/>
    <w:rsid w:val="005D35CE"/>
    <w:rsid w:val="005D4750"/>
    <w:rsid w:val="005E18FC"/>
    <w:rsid w:val="005E45AF"/>
    <w:rsid w:val="005E6A99"/>
    <w:rsid w:val="005F1E2F"/>
    <w:rsid w:val="00600521"/>
    <w:rsid w:val="00600871"/>
    <w:rsid w:val="00620788"/>
    <w:rsid w:val="006243C4"/>
    <w:rsid w:val="00666638"/>
    <w:rsid w:val="006763F1"/>
    <w:rsid w:val="006902C8"/>
    <w:rsid w:val="006A4908"/>
    <w:rsid w:val="006B5146"/>
    <w:rsid w:val="006C66B5"/>
    <w:rsid w:val="006D3059"/>
    <w:rsid w:val="006D36E6"/>
    <w:rsid w:val="006E0168"/>
    <w:rsid w:val="006F1A80"/>
    <w:rsid w:val="006F4183"/>
    <w:rsid w:val="00705E1B"/>
    <w:rsid w:val="007134F2"/>
    <w:rsid w:val="00720414"/>
    <w:rsid w:val="007347EE"/>
    <w:rsid w:val="007349AD"/>
    <w:rsid w:val="00735900"/>
    <w:rsid w:val="00737D38"/>
    <w:rsid w:val="00742835"/>
    <w:rsid w:val="00755C48"/>
    <w:rsid w:val="007737EA"/>
    <w:rsid w:val="00774F0D"/>
    <w:rsid w:val="00781AF9"/>
    <w:rsid w:val="00791C46"/>
    <w:rsid w:val="007C2819"/>
    <w:rsid w:val="007C3D94"/>
    <w:rsid w:val="007D44A0"/>
    <w:rsid w:val="008434BA"/>
    <w:rsid w:val="00847454"/>
    <w:rsid w:val="00857588"/>
    <w:rsid w:val="00870BD3"/>
    <w:rsid w:val="00872C6A"/>
    <w:rsid w:val="00876006"/>
    <w:rsid w:val="00882416"/>
    <w:rsid w:val="00882816"/>
    <w:rsid w:val="00883B1E"/>
    <w:rsid w:val="00897270"/>
    <w:rsid w:val="008A6770"/>
    <w:rsid w:val="008A6D3B"/>
    <w:rsid w:val="008B6670"/>
    <w:rsid w:val="008C137D"/>
    <w:rsid w:val="008C506D"/>
    <w:rsid w:val="008E3643"/>
    <w:rsid w:val="0090018A"/>
    <w:rsid w:val="0090359A"/>
    <w:rsid w:val="009041AE"/>
    <w:rsid w:val="00917036"/>
    <w:rsid w:val="00917B70"/>
    <w:rsid w:val="00924D2B"/>
    <w:rsid w:val="00936E81"/>
    <w:rsid w:val="009436DE"/>
    <w:rsid w:val="009609F3"/>
    <w:rsid w:val="00964B80"/>
    <w:rsid w:val="009676D2"/>
    <w:rsid w:val="0097669A"/>
    <w:rsid w:val="009835EC"/>
    <w:rsid w:val="00992D35"/>
    <w:rsid w:val="00995394"/>
    <w:rsid w:val="009B5B11"/>
    <w:rsid w:val="009B7EE8"/>
    <w:rsid w:val="009C15BB"/>
    <w:rsid w:val="009E27E2"/>
    <w:rsid w:val="009E451E"/>
    <w:rsid w:val="009F5DAB"/>
    <w:rsid w:val="00A245D7"/>
    <w:rsid w:val="00A57EB3"/>
    <w:rsid w:val="00A60282"/>
    <w:rsid w:val="00A708AA"/>
    <w:rsid w:val="00A72888"/>
    <w:rsid w:val="00A874F3"/>
    <w:rsid w:val="00A96507"/>
    <w:rsid w:val="00AA4BD2"/>
    <w:rsid w:val="00AD0881"/>
    <w:rsid w:val="00AD20FD"/>
    <w:rsid w:val="00AF2578"/>
    <w:rsid w:val="00AF2F31"/>
    <w:rsid w:val="00B025E2"/>
    <w:rsid w:val="00B07F7E"/>
    <w:rsid w:val="00B15A45"/>
    <w:rsid w:val="00B20912"/>
    <w:rsid w:val="00B23790"/>
    <w:rsid w:val="00B26877"/>
    <w:rsid w:val="00B30D40"/>
    <w:rsid w:val="00B43E83"/>
    <w:rsid w:val="00B7027A"/>
    <w:rsid w:val="00B7511B"/>
    <w:rsid w:val="00B80CD2"/>
    <w:rsid w:val="00B84603"/>
    <w:rsid w:val="00B849EE"/>
    <w:rsid w:val="00B85761"/>
    <w:rsid w:val="00B922B2"/>
    <w:rsid w:val="00B9603F"/>
    <w:rsid w:val="00BB477F"/>
    <w:rsid w:val="00BC1191"/>
    <w:rsid w:val="00BD6E49"/>
    <w:rsid w:val="00BE5C2C"/>
    <w:rsid w:val="00BE60FE"/>
    <w:rsid w:val="00BE6F10"/>
    <w:rsid w:val="00BF1BB0"/>
    <w:rsid w:val="00C003EB"/>
    <w:rsid w:val="00C01623"/>
    <w:rsid w:val="00C15611"/>
    <w:rsid w:val="00C24AD3"/>
    <w:rsid w:val="00C26E0B"/>
    <w:rsid w:val="00C32B33"/>
    <w:rsid w:val="00C35E88"/>
    <w:rsid w:val="00C43D9A"/>
    <w:rsid w:val="00C47E86"/>
    <w:rsid w:val="00C6089D"/>
    <w:rsid w:val="00C62FE4"/>
    <w:rsid w:val="00C85B99"/>
    <w:rsid w:val="00C978CF"/>
    <w:rsid w:val="00CA5714"/>
    <w:rsid w:val="00CC527C"/>
    <w:rsid w:val="00CC5AF3"/>
    <w:rsid w:val="00CE6990"/>
    <w:rsid w:val="00CF4AC1"/>
    <w:rsid w:val="00CF6733"/>
    <w:rsid w:val="00D21ED9"/>
    <w:rsid w:val="00D25CE0"/>
    <w:rsid w:val="00D3108D"/>
    <w:rsid w:val="00D553EE"/>
    <w:rsid w:val="00D56F57"/>
    <w:rsid w:val="00D84844"/>
    <w:rsid w:val="00D9109D"/>
    <w:rsid w:val="00D92A74"/>
    <w:rsid w:val="00D93648"/>
    <w:rsid w:val="00DA49B5"/>
    <w:rsid w:val="00DE3D57"/>
    <w:rsid w:val="00DE5D5D"/>
    <w:rsid w:val="00E122A2"/>
    <w:rsid w:val="00E302A2"/>
    <w:rsid w:val="00E65B73"/>
    <w:rsid w:val="00E73B25"/>
    <w:rsid w:val="00E8476D"/>
    <w:rsid w:val="00E90711"/>
    <w:rsid w:val="00E93F20"/>
    <w:rsid w:val="00E95D0E"/>
    <w:rsid w:val="00EA0DCE"/>
    <w:rsid w:val="00EB1837"/>
    <w:rsid w:val="00EC336D"/>
    <w:rsid w:val="00ED2482"/>
    <w:rsid w:val="00EE233D"/>
    <w:rsid w:val="00EE2C26"/>
    <w:rsid w:val="00F05698"/>
    <w:rsid w:val="00F12F68"/>
    <w:rsid w:val="00F13DBE"/>
    <w:rsid w:val="00F34154"/>
    <w:rsid w:val="00F60623"/>
    <w:rsid w:val="00F63B05"/>
    <w:rsid w:val="00F74F9A"/>
    <w:rsid w:val="00F97C15"/>
    <w:rsid w:val="00FB059F"/>
    <w:rsid w:val="00FD7070"/>
    <w:rsid w:val="00FE7D20"/>
    <w:rsid w:val="00FF4453"/>
    <w:rsid w:val="00FF7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C4207"/>
  <w15:chartTrackingRefBased/>
  <w15:docId w15:val="{960CCBED-5142-41BE-9FFF-D8CB8AAE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E02"/>
  </w:style>
  <w:style w:type="paragraph" w:styleId="Ttulo1">
    <w:name w:val="heading 1"/>
    <w:basedOn w:val="Normal"/>
    <w:next w:val="Normal"/>
    <w:link w:val="Ttulo1Char"/>
    <w:qFormat/>
    <w:rsid w:val="00071C3C"/>
    <w:pPr>
      <w:keepNext/>
      <w:autoSpaceDE w:val="0"/>
      <w:autoSpaceDN w:val="0"/>
      <w:adjustRightInd w:val="0"/>
      <w:spacing w:after="0" w:line="240" w:lineRule="auto"/>
      <w:outlineLvl w:val="0"/>
    </w:pPr>
    <w:rPr>
      <w:rFonts w:ascii="Times New Roman" w:eastAsia="Times New Roman" w:hAnsi="Times New Roman" w:cs="Times New Roman"/>
      <w:i/>
      <w:iCs/>
      <w:szCs w:val="18"/>
      <w:lang w:val="en-US" w:eastAsia="pt-BR"/>
    </w:rPr>
  </w:style>
  <w:style w:type="paragraph" w:styleId="Ttulo2">
    <w:name w:val="heading 2"/>
    <w:basedOn w:val="Normal"/>
    <w:next w:val="Normal"/>
    <w:link w:val="Ttulo2Char"/>
    <w:unhideWhenUsed/>
    <w:qFormat/>
    <w:rsid w:val="00071C3C"/>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qFormat/>
    <w:rsid w:val="00071C3C"/>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t-BR"/>
    </w:rPr>
  </w:style>
  <w:style w:type="paragraph" w:styleId="Ttulo5">
    <w:name w:val="heading 5"/>
    <w:basedOn w:val="Normal"/>
    <w:next w:val="Normal"/>
    <w:link w:val="Ttulo5Char"/>
    <w:qFormat/>
    <w:rsid w:val="00071C3C"/>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C5AF3"/>
    <w:pPr>
      <w:spacing w:after="60" w:line="240" w:lineRule="auto"/>
      <w:jc w:val="both"/>
    </w:pPr>
    <w:rPr>
      <w:sz w:val="19"/>
      <w:szCs w:val="20"/>
    </w:rPr>
  </w:style>
  <w:style w:type="character" w:customStyle="1" w:styleId="TextodenotaderodapChar">
    <w:name w:val="Texto de nota de rodapé Char"/>
    <w:basedOn w:val="Fontepargpadro"/>
    <w:link w:val="Textodenotaderodap"/>
    <w:uiPriority w:val="99"/>
    <w:semiHidden/>
    <w:rsid w:val="00CC5AF3"/>
    <w:rPr>
      <w:sz w:val="19"/>
      <w:szCs w:val="20"/>
    </w:rPr>
  </w:style>
  <w:style w:type="character" w:customStyle="1" w:styleId="Ttulo1Char">
    <w:name w:val="Título 1 Char"/>
    <w:basedOn w:val="Fontepargpadro"/>
    <w:link w:val="Ttulo1"/>
    <w:rsid w:val="00071C3C"/>
    <w:rPr>
      <w:rFonts w:ascii="Times New Roman" w:eastAsia="Times New Roman" w:hAnsi="Times New Roman" w:cs="Times New Roman"/>
      <w:i/>
      <w:iCs/>
      <w:szCs w:val="18"/>
      <w:lang w:val="en-US" w:eastAsia="pt-BR"/>
    </w:rPr>
  </w:style>
  <w:style w:type="character" w:customStyle="1" w:styleId="Ttulo2Char">
    <w:name w:val="Título 2 Char"/>
    <w:basedOn w:val="Fontepargpadro"/>
    <w:link w:val="Ttulo2"/>
    <w:rsid w:val="00071C3C"/>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071C3C"/>
    <w:rPr>
      <w:rFonts w:ascii="Arial" w:eastAsia="Times New Roman" w:hAnsi="Arial" w:cs="Arial"/>
      <w:b/>
      <w:bCs/>
      <w:sz w:val="26"/>
      <w:szCs w:val="26"/>
      <w:lang w:eastAsia="pt-BR"/>
    </w:rPr>
  </w:style>
  <w:style w:type="character" w:customStyle="1" w:styleId="Ttulo5Char">
    <w:name w:val="Título 5 Char"/>
    <w:basedOn w:val="Fontepargpadro"/>
    <w:link w:val="Ttulo5"/>
    <w:rsid w:val="00071C3C"/>
    <w:rPr>
      <w:rFonts w:ascii="Times New Roman" w:eastAsia="Times New Roman" w:hAnsi="Times New Roman" w:cs="Times New Roman"/>
      <w:b/>
      <w:bCs/>
      <w:i/>
      <w:iCs/>
      <w:sz w:val="26"/>
      <w:szCs w:val="26"/>
      <w:lang w:eastAsia="pt-BR"/>
    </w:rPr>
  </w:style>
  <w:style w:type="numbering" w:customStyle="1" w:styleId="Semlista1">
    <w:name w:val="Sem lista1"/>
    <w:next w:val="Semlista"/>
    <w:semiHidden/>
    <w:unhideWhenUsed/>
    <w:rsid w:val="00071C3C"/>
  </w:style>
  <w:style w:type="paragraph" w:customStyle="1" w:styleId="Ttulo21">
    <w:name w:val="Título 21"/>
    <w:aliases w:val="h2"/>
    <w:basedOn w:val="Normal"/>
    <w:next w:val="Normal"/>
    <w:rsid w:val="00071C3C"/>
    <w:pPr>
      <w:keepNext/>
      <w:widowControl w:val="0"/>
      <w:autoSpaceDE w:val="0"/>
      <w:autoSpaceDN w:val="0"/>
      <w:adjustRightInd w:val="0"/>
      <w:spacing w:before="240" w:after="60" w:line="240" w:lineRule="auto"/>
    </w:pPr>
    <w:rPr>
      <w:rFonts w:ascii="Arial" w:eastAsia="Times New Roman" w:hAnsi="Arial" w:cs="Arial"/>
      <w:b/>
      <w:bCs/>
      <w:i/>
      <w:iCs/>
      <w:sz w:val="28"/>
      <w:szCs w:val="28"/>
      <w:lang w:eastAsia="pt-BR"/>
    </w:rPr>
  </w:style>
  <w:style w:type="paragraph" w:customStyle="1" w:styleId="Ttulo31">
    <w:name w:val="Título 31"/>
    <w:aliases w:val="h3"/>
    <w:basedOn w:val="Normal"/>
    <w:next w:val="DeltaViewTableHeading"/>
    <w:rsid w:val="00071C3C"/>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customStyle="1" w:styleId="Ttulo41">
    <w:name w:val="Título 41"/>
    <w:aliases w:val="h4"/>
    <w:basedOn w:val="Normal"/>
    <w:next w:val="DeltaViewTableHeading"/>
    <w:rsid w:val="00071C3C"/>
    <w:pPr>
      <w:widowControl w:val="0"/>
      <w:autoSpaceDE w:val="0"/>
      <w:autoSpaceDN w:val="0"/>
      <w:adjustRightInd w:val="0"/>
      <w:spacing w:after="0" w:line="240" w:lineRule="auto"/>
      <w:ind w:left="354"/>
    </w:pPr>
    <w:rPr>
      <w:rFonts w:ascii="Tms Rmn" w:eastAsia="Times New Roman" w:hAnsi="Tms Rmn" w:cs="Tms Rmn"/>
      <w:sz w:val="24"/>
      <w:szCs w:val="24"/>
      <w:u w:val="single"/>
      <w:lang w:val="en-US" w:eastAsia="pt-BR"/>
    </w:rPr>
  </w:style>
  <w:style w:type="paragraph" w:customStyle="1" w:styleId="Ttulo51">
    <w:name w:val="Título 51"/>
    <w:aliases w:val="h5"/>
    <w:basedOn w:val="Normal"/>
    <w:next w:val="DeltaViewTableHeading"/>
    <w:rsid w:val="00071C3C"/>
    <w:pPr>
      <w:widowControl w:val="0"/>
      <w:autoSpaceDE w:val="0"/>
      <w:autoSpaceDN w:val="0"/>
      <w:adjustRightInd w:val="0"/>
      <w:spacing w:after="0" w:line="240" w:lineRule="auto"/>
      <w:ind w:left="708"/>
    </w:pPr>
    <w:rPr>
      <w:rFonts w:ascii="Tms Rmn" w:eastAsia="Times New Roman" w:hAnsi="Tms Rmn" w:cs="Tms Rmn"/>
      <w:b/>
      <w:bCs/>
      <w:sz w:val="20"/>
      <w:szCs w:val="20"/>
      <w:lang w:val="en-US" w:eastAsia="pt-BR"/>
    </w:rPr>
  </w:style>
  <w:style w:type="paragraph" w:styleId="Recuonormal">
    <w:name w:val="Normal Indent"/>
    <w:basedOn w:val="Normal"/>
    <w:next w:val="DeltaViewTableHeading"/>
    <w:rsid w:val="00071C3C"/>
    <w:pPr>
      <w:widowControl w:val="0"/>
      <w:autoSpaceDE w:val="0"/>
      <w:autoSpaceDN w:val="0"/>
      <w:adjustRightInd w:val="0"/>
      <w:spacing w:after="0" w:line="240" w:lineRule="auto"/>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071C3C"/>
    <w:pPr>
      <w:widowControl w:val="0"/>
      <w:tabs>
        <w:tab w:val="center" w:pos="4252"/>
        <w:tab w:val="right" w:pos="8504"/>
      </w:tabs>
      <w:autoSpaceDE w:val="0"/>
      <w:autoSpaceDN w:val="0"/>
      <w:adjustRightInd w:val="0"/>
      <w:spacing w:after="0" w:line="240" w:lineRule="auto"/>
    </w:pPr>
    <w:rPr>
      <w:rFonts w:ascii="Tms Rmn" w:eastAsia="Times New Roman" w:hAnsi="Tms Rmn" w:cs="Tms Rmn"/>
      <w:sz w:val="20"/>
      <w:szCs w:val="20"/>
      <w:lang w:val="en-US" w:eastAsia="pt-BR"/>
    </w:rPr>
  </w:style>
  <w:style w:type="paragraph" w:styleId="Corpodetexto">
    <w:name w:val="Body Text"/>
    <w:basedOn w:val="Normal"/>
    <w:next w:val="DeltaViewAnnounce"/>
    <w:link w:val="CorpodetextoChar"/>
    <w:rsid w:val="00071C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ahoma" w:eastAsia="Times New Roman" w:hAnsi="Tahoma" w:cs="Tahoma"/>
      <w:sz w:val="24"/>
      <w:szCs w:val="24"/>
      <w:lang w:eastAsia="pt-BR"/>
    </w:rPr>
  </w:style>
  <w:style w:type="character" w:customStyle="1" w:styleId="CorpodetextoChar">
    <w:name w:val="Corpo de texto Char"/>
    <w:basedOn w:val="Fontepargpadro"/>
    <w:link w:val="Corpodetexto"/>
    <w:rsid w:val="00071C3C"/>
    <w:rPr>
      <w:rFonts w:ascii="Tahoma" w:eastAsia="Times New Roman" w:hAnsi="Tahoma" w:cs="Tahoma"/>
      <w:sz w:val="24"/>
      <w:szCs w:val="24"/>
      <w:lang w:eastAsia="pt-BR"/>
    </w:rPr>
  </w:style>
  <w:style w:type="paragraph" w:styleId="Corpodetexto2">
    <w:name w:val="Body Text 2"/>
    <w:aliases w:val="bt2"/>
    <w:basedOn w:val="Normal"/>
    <w:link w:val="Corpodetexto2Char"/>
    <w:rsid w:val="00071C3C"/>
    <w:pPr>
      <w:widowControl w:val="0"/>
      <w:autoSpaceDE w:val="0"/>
      <w:autoSpaceDN w:val="0"/>
      <w:adjustRightInd w:val="0"/>
      <w:spacing w:after="0" w:line="240" w:lineRule="auto"/>
      <w:jc w:val="both"/>
    </w:pPr>
    <w:rPr>
      <w:rFonts w:ascii="Tahoma" w:eastAsia="Times New Roman" w:hAnsi="Tahoma" w:cs="Tahoma"/>
      <w:b/>
      <w:bCs/>
      <w:sz w:val="23"/>
      <w:szCs w:val="23"/>
      <w:lang w:eastAsia="pt-BR"/>
    </w:rPr>
  </w:style>
  <w:style w:type="character" w:customStyle="1" w:styleId="Corpodetexto2Char">
    <w:name w:val="Corpo de texto 2 Char"/>
    <w:aliases w:val="bt2 Char"/>
    <w:basedOn w:val="Fontepargpadro"/>
    <w:link w:val="Corpodetexto2"/>
    <w:rsid w:val="00071C3C"/>
    <w:rPr>
      <w:rFonts w:ascii="Tahoma" w:eastAsia="Times New Roman" w:hAnsi="Tahoma" w:cs="Tahoma"/>
      <w:b/>
      <w:bCs/>
      <w:sz w:val="23"/>
      <w:szCs w:val="23"/>
      <w:lang w:eastAsia="pt-BR"/>
    </w:rPr>
  </w:style>
  <w:style w:type="paragraph" w:customStyle="1" w:styleId="Footer1">
    <w:name w:val="Footer1"/>
    <w:basedOn w:val="Normal"/>
    <w:next w:val="Corpodetexto"/>
    <w:rsid w:val="00071C3C"/>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PageNumber1">
    <w:name w:val="Page Number1"/>
    <w:rsid w:val="00071C3C"/>
    <w:rPr>
      <w:rFonts w:ascii="Times New Roman" w:hAnsi="Times New Roman" w:cs="Times New Roman"/>
      <w:spacing w:val="0"/>
      <w:sz w:val="20"/>
      <w:szCs w:val="20"/>
      <w:lang w:val="pt-BR"/>
    </w:rPr>
  </w:style>
  <w:style w:type="character" w:customStyle="1" w:styleId="CommentReference1">
    <w:name w:val="Comment Reference1"/>
    <w:hidden/>
    <w:rsid w:val="00071C3C"/>
    <w:rPr>
      <w:rFonts w:ascii="Times New Roman" w:hAnsi="Times New Roman" w:cs="Times New Roman"/>
      <w:spacing w:val="0"/>
      <w:sz w:val="16"/>
      <w:szCs w:val="16"/>
      <w:lang w:val="pt-BR"/>
    </w:rPr>
  </w:style>
  <w:style w:type="paragraph" w:customStyle="1" w:styleId="CommentText1">
    <w:name w:val="Comment Text1"/>
    <w:basedOn w:val="Normal"/>
    <w:hidden/>
    <w:rsid w:val="00071C3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paragraph" w:styleId="Textodebalo">
    <w:name w:val="Balloon Text"/>
    <w:basedOn w:val="Normal"/>
    <w:link w:val="TextodebaloChar"/>
    <w:hidden/>
    <w:semiHidden/>
    <w:rsid w:val="00071C3C"/>
    <w:pPr>
      <w:widowControl w:val="0"/>
      <w:autoSpaceDE w:val="0"/>
      <w:autoSpaceDN w:val="0"/>
      <w:adjustRightInd w:val="0"/>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071C3C"/>
    <w:rPr>
      <w:rFonts w:ascii="Tahoma" w:eastAsia="Times New Roman" w:hAnsi="Tahoma" w:cs="Tahoma"/>
      <w:sz w:val="16"/>
      <w:szCs w:val="16"/>
      <w:lang w:eastAsia="pt-BR"/>
    </w:rPr>
  </w:style>
  <w:style w:type="paragraph" w:customStyle="1" w:styleId="CommentSubject1">
    <w:name w:val="Comment Subject1"/>
    <w:basedOn w:val="Normal"/>
    <w:hidden/>
    <w:rsid w:val="00071C3C"/>
    <w:pPr>
      <w:widowControl w:val="0"/>
      <w:autoSpaceDE w:val="0"/>
      <w:autoSpaceDN w:val="0"/>
      <w:adjustRightInd w:val="0"/>
      <w:spacing w:after="0" w:line="240" w:lineRule="auto"/>
    </w:pPr>
    <w:rPr>
      <w:rFonts w:ascii="Times New Roman" w:eastAsia="Times New Roman" w:hAnsi="Times New Roman" w:cs="Times New Roman"/>
      <w:b/>
      <w:bCs/>
      <w:sz w:val="20"/>
      <w:szCs w:val="20"/>
      <w:lang w:eastAsia="pt-BR"/>
    </w:rPr>
  </w:style>
  <w:style w:type="character" w:styleId="Forte">
    <w:name w:val="Strong"/>
    <w:qFormat/>
    <w:rsid w:val="00071C3C"/>
    <w:rPr>
      <w:rFonts w:ascii="Times New Roman" w:hAnsi="Times New Roman" w:cs="Times New Roman"/>
      <w:b/>
      <w:bCs/>
      <w:spacing w:val="0"/>
      <w:sz w:val="20"/>
      <w:szCs w:val="20"/>
      <w:lang w:val="pt-BR"/>
    </w:rPr>
  </w:style>
  <w:style w:type="paragraph" w:styleId="Commarcadores">
    <w:name w:val="List Bullet"/>
    <w:aliases w:val="lb"/>
    <w:basedOn w:val="Normal"/>
    <w:rsid w:val="00071C3C"/>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NormalPlain">
    <w:name w:val="NormalPlain"/>
    <w:basedOn w:val="Normal"/>
    <w:next w:val="MapadoDocumento"/>
    <w:rsid w:val="00071C3C"/>
    <w:pPr>
      <w:widowControl w:val="0"/>
      <w:suppressAutoHyphens/>
      <w:autoSpaceDE w:val="0"/>
      <w:autoSpaceDN w:val="0"/>
      <w:adjustRightInd w:val="0"/>
      <w:spacing w:after="0" w:line="240" w:lineRule="auto"/>
      <w:jc w:val="both"/>
    </w:pPr>
    <w:rPr>
      <w:rFonts w:ascii="Times New Roman" w:eastAsia="Times New Roman" w:hAnsi="Times New Roman" w:cs="Times New Roman"/>
      <w:sz w:val="24"/>
      <w:szCs w:val="24"/>
      <w:lang w:val="en-US" w:eastAsia="pt-BR"/>
    </w:rPr>
  </w:style>
  <w:style w:type="paragraph" w:customStyle="1" w:styleId="BodyText21">
    <w:name w:val="Body Text 21"/>
    <w:basedOn w:val="Normal"/>
    <w:rsid w:val="00071C3C"/>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CharCharCharCharChar">
    <w:name w:val="Char Char Char Char Char"/>
    <w:basedOn w:val="Normal"/>
    <w:rsid w:val="00071C3C"/>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Char1CharCharCharCharCharCharChar">
    <w:name w:val="Char1 Char Char Char Char Char Char Char"/>
    <w:basedOn w:val="Normal"/>
    <w:rsid w:val="00071C3C"/>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CharChar">
    <w:name w:val="Char Char"/>
    <w:basedOn w:val="Normal"/>
    <w:rsid w:val="00071C3C"/>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CharCharChar">
    <w:name w:val="Char Char Char"/>
    <w:basedOn w:val="Normal"/>
    <w:rsid w:val="00071C3C"/>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CharCharCharCharCharCharCharCharCharChar">
    <w:name w:val="Char Char Char Char Char Char Char Char Char Char"/>
    <w:basedOn w:val="Normal"/>
    <w:rsid w:val="00071C3C"/>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DeltaViewTableHeading">
    <w:name w:val="DeltaView Table Heading"/>
    <w:basedOn w:val="Normal"/>
    <w:rsid w:val="00071C3C"/>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TableBody">
    <w:name w:val="DeltaView Table Body"/>
    <w:basedOn w:val="Normal"/>
    <w:rsid w:val="00071C3C"/>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DeltaViewAnnounce">
    <w:name w:val="DeltaView Announce"/>
    <w:rsid w:val="00071C3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semiHidden/>
    <w:rsid w:val="00071C3C"/>
    <w:rPr>
      <w:spacing w:val="0"/>
      <w:sz w:val="16"/>
      <w:szCs w:val="16"/>
    </w:rPr>
  </w:style>
  <w:style w:type="character" w:customStyle="1" w:styleId="DeltaViewInsertion">
    <w:name w:val="DeltaView Insertion"/>
    <w:rsid w:val="00071C3C"/>
    <w:rPr>
      <w:color w:val="0000FF"/>
      <w:spacing w:val="0"/>
      <w:u w:val="double"/>
    </w:rPr>
  </w:style>
  <w:style w:type="character" w:customStyle="1" w:styleId="DeltaViewDeletion">
    <w:name w:val="DeltaView Deletion"/>
    <w:rsid w:val="00071C3C"/>
    <w:rPr>
      <w:strike/>
      <w:color w:val="FF0000"/>
      <w:spacing w:val="0"/>
    </w:rPr>
  </w:style>
  <w:style w:type="character" w:customStyle="1" w:styleId="DeltaViewMoveSource">
    <w:name w:val="DeltaView Move Source"/>
    <w:rsid w:val="00071C3C"/>
    <w:rPr>
      <w:strike/>
      <w:color w:val="00C000"/>
      <w:spacing w:val="0"/>
    </w:rPr>
  </w:style>
  <w:style w:type="character" w:customStyle="1" w:styleId="DeltaViewMoveDestination">
    <w:name w:val="DeltaView Move Destination"/>
    <w:rsid w:val="00071C3C"/>
    <w:rPr>
      <w:color w:val="00C000"/>
      <w:spacing w:val="0"/>
      <w:u w:val="double"/>
    </w:rPr>
  </w:style>
  <w:style w:type="paragraph" w:styleId="Textodecomentrio">
    <w:name w:val="annotation text"/>
    <w:basedOn w:val="Normal"/>
    <w:link w:val="TextodecomentrioChar"/>
    <w:semiHidden/>
    <w:rsid w:val="00071C3C"/>
    <w:pPr>
      <w:autoSpaceDE w:val="0"/>
      <w:autoSpaceDN w:val="0"/>
      <w:adjustRightInd w:val="0"/>
      <w:spacing w:after="0" w:line="240" w:lineRule="auto"/>
    </w:pPr>
    <w:rPr>
      <w:rFonts w:ascii="Times New Roman" w:eastAsia="Times New Roman" w:hAnsi="Times New Roman" w:cs="Times New Roman"/>
      <w:sz w:val="20"/>
      <w:szCs w:val="20"/>
      <w:lang w:val="en-US" w:eastAsia="x-none"/>
    </w:rPr>
  </w:style>
  <w:style w:type="character" w:customStyle="1" w:styleId="TextodecomentrioChar">
    <w:name w:val="Texto de comentário Char"/>
    <w:basedOn w:val="Fontepargpadro"/>
    <w:link w:val="Textodecomentrio"/>
    <w:semiHidden/>
    <w:rsid w:val="00071C3C"/>
    <w:rPr>
      <w:rFonts w:ascii="Times New Roman" w:eastAsia="Times New Roman" w:hAnsi="Times New Roman" w:cs="Times New Roman"/>
      <w:sz w:val="20"/>
      <w:szCs w:val="20"/>
      <w:lang w:val="en-US" w:eastAsia="x-none"/>
    </w:rPr>
  </w:style>
  <w:style w:type="character" w:customStyle="1" w:styleId="DeltaViewChangeNumber">
    <w:name w:val="DeltaView Change Number"/>
    <w:rsid w:val="00071C3C"/>
    <w:rPr>
      <w:color w:val="000000"/>
      <w:spacing w:val="0"/>
      <w:vertAlign w:val="superscript"/>
    </w:rPr>
  </w:style>
  <w:style w:type="character" w:customStyle="1" w:styleId="DeltaViewDelimiter">
    <w:name w:val="DeltaView Delimiter"/>
    <w:rsid w:val="00071C3C"/>
    <w:rPr>
      <w:spacing w:val="0"/>
    </w:rPr>
  </w:style>
  <w:style w:type="paragraph" w:styleId="MapadoDocumento">
    <w:name w:val="Document Map"/>
    <w:basedOn w:val="Normal"/>
    <w:link w:val="MapadoDocumentoChar"/>
    <w:semiHidden/>
    <w:rsid w:val="00071C3C"/>
    <w:pPr>
      <w:shd w:val="clear" w:color="auto" w:fill="000080"/>
      <w:autoSpaceDE w:val="0"/>
      <w:autoSpaceDN w:val="0"/>
      <w:adjustRightInd w:val="0"/>
      <w:spacing w:after="0" w:line="240" w:lineRule="auto"/>
    </w:pPr>
    <w:rPr>
      <w:rFonts w:ascii="Tahoma" w:eastAsia="Times New Roman" w:hAnsi="Tahoma" w:cs="Tahoma"/>
      <w:sz w:val="24"/>
      <w:szCs w:val="24"/>
      <w:lang w:val="en-US" w:eastAsia="pt-BR"/>
    </w:rPr>
  </w:style>
  <w:style w:type="character" w:customStyle="1" w:styleId="MapadoDocumentoChar">
    <w:name w:val="Mapa do Documento Char"/>
    <w:basedOn w:val="Fontepargpadro"/>
    <w:link w:val="MapadoDocumento"/>
    <w:semiHidden/>
    <w:rsid w:val="00071C3C"/>
    <w:rPr>
      <w:rFonts w:ascii="Tahoma" w:eastAsia="Times New Roman" w:hAnsi="Tahoma" w:cs="Tahoma"/>
      <w:sz w:val="24"/>
      <w:szCs w:val="24"/>
      <w:shd w:val="clear" w:color="auto" w:fill="000080"/>
      <w:lang w:val="en-US" w:eastAsia="pt-BR"/>
    </w:rPr>
  </w:style>
  <w:style w:type="character" w:customStyle="1" w:styleId="DeltaViewFormatChange">
    <w:name w:val="DeltaView Format Change"/>
    <w:rsid w:val="00071C3C"/>
    <w:rPr>
      <w:color w:val="000000"/>
      <w:spacing w:val="0"/>
    </w:rPr>
  </w:style>
  <w:style w:type="character" w:customStyle="1" w:styleId="DeltaViewMovedDeletion">
    <w:name w:val="DeltaView Moved Deletion"/>
    <w:rsid w:val="00071C3C"/>
    <w:rPr>
      <w:strike/>
      <w:color w:val="C08080"/>
      <w:spacing w:val="0"/>
    </w:rPr>
  </w:style>
  <w:style w:type="character" w:customStyle="1" w:styleId="DeltaViewComment">
    <w:name w:val="DeltaView Comment"/>
    <w:rsid w:val="00071C3C"/>
    <w:rPr>
      <w:color w:val="000000"/>
      <w:spacing w:val="0"/>
    </w:rPr>
  </w:style>
  <w:style w:type="character" w:customStyle="1" w:styleId="DeltaViewStyleChangeText">
    <w:name w:val="DeltaView Style Change Text"/>
    <w:rsid w:val="00071C3C"/>
    <w:rPr>
      <w:color w:val="000000"/>
      <w:spacing w:val="0"/>
      <w:u w:val="double"/>
    </w:rPr>
  </w:style>
  <w:style w:type="character" w:customStyle="1" w:styleId="DeltaViewStyleChangeLabel">
    <w:name w:val="DeltaView Style Change Label"/>
    <w:rsid w:val="00071C3C"/>
    <w:rPr>
      <w:color w:val="000000"/>
      <w:spacing w:val="0"/>
    </w:rPr>
  </w:style>
  <w:style w:type="character" w:customStyle="1" w:styleId="DeltaViewInsertedComment">
    <w:name w:val="DeltaView Inserted Comment"/>
    <w:rsid w:val="00071C3C"/>
    <w:rPr>
      <w:color w:val="0000FF"/>
      <w:spacing w:val="0"/>
      <w:u w:val="double"/>
    </w:rPr>
  </w:style>
  <w:style w:type="character" w:customStyle="1" w:styleId="DeltaViewDeletedComment">
    <w:name w:val="DeltaView Deleted Comment"/>
    <w:rsid w:val="00071C3C"/>
    <w:rPr>
      <w:strike/>
      <w:color w:val="FF0000"/>
      <w:spacing w:val="0"/>
    </w:rPr>
  </w:style>
  <w:style w:type="paragraph" w:customStyle="1" w:styleId="CharChar1">
    <w:name w:val="Char Char1"/>
    <w:basedOn w:val="Normal"/>
    <w:rsid w:val="00071C3C"/>
    <w:pPr>
      <w:spacing w:line="240" w:lineRule="exact"/>
    </w:pPr>
    <w:rPr>
      <w:rFonts w:eastAsia="MS Mincho" w:cs="Times New Roman"/>
      <w:sz w:val="20"/>
      <w:szCs w:val="20"/>
      <w:lang w:val="en-US"/>
    </w:rPr>
  </w:style>
  <w:style w:type="paragraph" w:styleId="Textoembloco">
    <w:name w:val="Block Text"/>
    <w:basedOn w:val="Normal"/>
    <w:rsid w:val="00071C3C"/>
    <w:pPr>
      <w:spacing w:after="0" w:line="288" w:lineRule="auto"/>
      <w:ind w:left="-120" w:right="-176"/>
      <w:jc w:val="both"/>
    </w:pPr>
    <w:rPr>
      <w:rFonts w:ascii="Arial" w:eastAsia="Times New Roman" w:hAnsi="Arial" w:cs="Arial"/>
      <w:sz w:val="22"/>
      <w:szCs w:val="24"/>
    </w:rPr>
  </w:style>
  <w:style w:type="paragraph" w:customStyle="1" w:styleId="NormalJustified">
    <w:name w:val="Normal (Justified)"/>
    <w:basedOn w:val="Normal"/>
    <w:rsid w:val="00071C3C"/>
    <w:pPr>
      <w:spacing w:after="0" w:line="240" w:lineRule="auto"/>
      <w:jc w:val="both"/>
    </w:pPr>
    <w:rPr>
      <w:rFonts w:ascii="Times New Roman" w:eastAsia="Times New Roman" w:hAnsi="Times New Roman" w:cs="Times New Roman"/>
      <w:kern w:val="28"/>
      <w:sz w:val="24"/>
      <w:szCs w:val="20"/>
      <w:lang w:eastAsia="pt-BR"/>
    </w:rPr>
  </w:style>
  <w:style w:type="paragraph" w:customStyle="1" w:styleId="CharChar2CharCharCharCharCharCharCharCharCharCharCharChar">
    <w:name w:val="Char Char2 Char Char Char Char Char Char Char Char Char Char Char Char"/>
    <w:basedOn w:val="Normal"/>
    <w:rsid w:val="00071C3C"/>
    <w:pPr>
      <w:spacing w:line="240" w:lineRule="exact"/>
    </w:pPr>
    <w:rPr>
      <w:rFonts w:eastAsia="MS Mincho" w:cs="Times New Roman"/>
      <w:sz w:val="20"/>
      <w:szCs w:val="20"/>
      <w:lang w:val="en-US"/>
    </w:rPr>
  </w:style>
  <w:style w:type="paragraph" w:customStyle="1" w:styleId="bodytext210">
    <w:name w:val="bodytext21"/>
    <w:basedOn w:val="Normal"/>
    <w:rsid w:val="00071C3C"/>
    <w:pPr>
      <w:spacing w:after="0" w:line="240" w:lineRule="auto"/>
      <w:jc w:val="both"/>
    </w:pPr>
    <w:rPr>
      <w:rFonts w:ascii="Arial" w:eastAsia="Times New Roman" w:hAnsi="Arial" w:cs="Arial"/>
      <w:sz w:val="24"/>
      <w:szCs w:val="24"/>
      <w:lang w:eastAsia="pt-BR"/>
    </w:rPr>
  </w:style>
  <w:style w:type="paragraph" w:styleId="Rodap">
    <w:name w:val="footer"/>
    <w:basedOn w:val="Normal"/>
    <w:link w:val="RodapChar"/>
    <w:rsid w:val="00071C3C"/>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71C3C"/>
    <w:rPr>
      <w:rFonts w:ascii="Times New Roman" w:eastAsia="Times New Roman" w:hAnsi="Times New Roman" w:cs="Times New Roman"/>
      <w:sz w:val="20"/>
      <w:szCs w:val="20"/>
      <w:lang w:eastAsia="pt-BR"/>
    </w:rPr>
  </w:style>
  <w:style w:type="character" w:styleId="Nmerodepgina">
    <w:name w:val="page number"/>
    <w:basedOn w:val="Fontepargpadro"/>
    <w:rsid w:val="00071C3C"/>
  </w:style>
  <w:style w:type="paragraph" w:styleId="Cabealho">
    <w:name w:val="header"/>
    <w:aliases w:val="Tulo1"/>
    <w:basedOn w:val="Normal"/>
    <w:link w:val="CabealhoChar"/>
    <w:uiPriority w:val="99"/>
    <w:rsid w:val="00071C3C"/>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Tulo1 Char"/>
    <w:basedOn w:val="Fontepargpadro"/>
    <w:link w:val="Cabealho"/>
    <w:uiPriority w:val="99"/>
    <w:rsid w:val="00071C3C"/>
    <w:rPr>
      <w:rFonts w:ascii="Times New Roman" w:eastAsia="Times New Roman" w:hAnsi="Times New Roman" w:cs="Times New Roman"/>
      <w:sz w:val="20"/>
      <w:szCs w:val="20"/>
      <w:lang w:eastAsia="pt-BR"/>
    </w:rPr>
  </w:style>
  <w:style w:type="paragraph" w:customStyle="1" w:styleId="PargrafodaLista1">
    <w:name w:val="Parágrafo da Lista1"/>
    <w:basedOn w:val="Normal"/>
    <w:uiPriority w:val="34"/>
    <w:qFormat/>
    <w:rsid w:val="00071C3C"/>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071C3C"/>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71C3C"/>
    <w:rPr>
      <w:rFonts w:ascii="Times New Roman" w:eastAsia="Times New Roman" w:hAnsi="Times New Roman" w:cs="Times New Roman"/>
      <w:sz w:val="16"/>
      <w:szCs w:val="16"/>
      <w:lang w:val="x-none" w:eastAsia="x-none"/>
    </w:rPr>
  </w:style>
  <w:style w:type="paragraph" w:styleId="Assuntodocomentrio">
    <w:name w:val="annotation subject"/>
    <w:basedOn w:val="Textodecomentrio"/>
    <w:next w:val="Textodecomentrio"/>
    <w:link w:val="AssuntodocomentrioChar"/>
    <w:rsid w:val="00071C3C"/>
    <w:pPr>
      <w:widowControl w:val="0"/>
    </w:pPr>
    <w:rPr>
      <w:b/>
      <w:bCs/>
      <w:lang w:val="pt-BR"/>
    </w:rPr>
  </w:style>
  <w:style w:type="character" w:customStyle="1" w:styleId="AssuntodocomentrioChar">
    <w:name w:val="Assunto do comentário Char"/>
    <w:basedOn w:val="TextodecomentrioChar"/>
    <w:link w:val="Assuntodocomentrio"/>
    <w:rsid w:val="00071C3C"/>
    <w:rPr>
      <w:rFonts w:ascii="Times New Roman" w:eastAsia="Times New Roman" w:hAnsi="Times New Roman" w:cs="Times New Roman"/>
      <w:b/>
      <w:bCs/>
      <w:sz w:val="20"/>
      <w:szCs w:val="20"/>
      <w:lang w:val="en-US" w:eastAsia="x-none"/>
    </w:rPr>
  </w:style>
  <w:style w:type="paragraph" w:customStyle="1" w:styleId="Reviso1">
    <w:name w:val="Revisão1"/>
    <w:hidden/>
    <w:uiPriority w:val="99"/>
    <w:semiHidden/>
    <w:rsid w:val="00071C3C"/>
    <w:pPr>
      <w:spacing w:after="0" w:line="240" w:lineRule="auto"/>
    </w:pPr>
    <w:rPr>
      <w:rFonts w:ascii="Times New Roman" w:eastAsia="Times New Roman" w:hAnsi="Times New Roman" w:cs="Times New Roman"/>
      <w:sz w:val="20"/>
      <w:szCs w:val="20"/>
      <w:lang w:eastAsia="pt-BR"/>
    </w:rPr>
  </w:style>
  <w:style w:type="paragraph" w:customStyle="1" w:styleId="CharChar2CharCharChar">
    <w:name w:val="Char Char2 Char Char Char"/>
    <w:basedOn w:val="Normal"/>
    <w:rsid w:val="00071C3C"/>
    <w:pPr>
      <w:spacing w:line="240" w:lineRule="exact"/>
    </w:pPr>
    <w:rPr>
      <w:rFonts w:eastAsia="MS Mincho" w:cs="Times New Roman"/>
      <w:sz w:val="20"/>
      <w:szCs w:val="20"/>
      <w:lang w:val="en-US"/>
    </w:rPr>
  </w:style>
  <w:style w:type="character" w:customStyle="1" w:styleId="deltaviewinsertion0">
    <w:name w:val="deltaviewinsertion"/>
    <w:rsid w:val="00071C3C"/>
    <w:rPr>
      <w:color w:val="0000FF"/>
      <w:spacing w:val="0"/>
      <w:u w:val="single"/>
    </w:rPr>
  </w:style>
  <w:style w:type="character" w:styleId="Hyperlink">
    <w:name w:val="Hyperlink"/>
    <w:rsid w:val="00071C3C"/>
    <w:rPr>
      <w:color w:val="2200CC"/>
      <w:u w:val="single"/>
    </w:rPr>
  </w:style>
  <w:style w:type="paragraph" w:customStyle="1" w:styleId="CharCharCharCharCharChar">
    <w:name w:val="Char Char Char Char Char Char"/>
    <w:basedOn w:val="Normal"/>
    <w:rsid w:val="00071C3C"/>
    <w:pPr>
      <w:spacing w:line="240" w:lineRule="exact"/>
    </w:pPr>
    <w:rPr>
      <w:rFonts w:eastAsia="MS Mincho" w:cs="Times New Roman"/>
      <w:sz w:val="20"/>
      <w:szCs w:val="20"/>
      <w:lang w:val="en-US"/>
    </w:rPr>
  </w:style>
  <w:style w:type="paragraph" w:customStyle="1" w:styleId="msolistparagraph0">
    <w:name w:val="msolistparagraph"/>
    <w:basedOn w:val="Normal"/>
    <w:rsid w:val="00071C3C"/>
    <w:pPr>
      <w:spacing w:after="0" w:line="240" w:lineRule="auto"/>
      <w:ind w:left="720"/>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071C3C"/>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styleId="Ttulo">
    <w:name w:val="Title"/>
    <w:aliases w:val="t"/>
    <w:basedOn w:val="Normal"/>
    <w:link w:val="TtuloChar"/>
    <w:qFormat/>
    <w:rsid w:val="00071C3C"/>
    <w:pPr>
      <w:spacing w:after="0" w:line="240" w:lineRule="auto"/>
      <w:jc w:val="center"/>
    </w:pPr>
    <w:rPr>
      <w:rFonts w:ascii="Times New Roman" w:eastAsia="Times New Roman" w:hAnsi="Times New Roman" w:cs="Times New Roman"/>
      <w:b/>
      <w:sz w:val="28"/>
      <w:szCs w:val="20"/>
      <w:u w:val="single"/>
      <w:lang w:val="x-none" w:eastAsia="x-none"/>
    </w:rPr>
  </w:style>
  <w:style w:type="character" w:customStyle="1" w:styleId="TtuloChar">
    <w:name w:val="Título Char"/>
    <w:aliases w:val="t Char"/>
    <w:basedOn w:val="Fontepargpadro"/>
    <w:link w:val="Ttulo"/>
    <w:rsid w:val="00071C3C"/>
    <w:rPr>
      <w:rFonts w:ascii="Times New Roman" w:eastAsia="Times New Roman" w:hAnsi="Times New Roman" w:cs="Times New Roman"/>
      <w:b/>
      <w:sz w:val="28"/>
      <w:szCs w:val="20"/>
      <w:u w:val="single"/>
      <w:lang w:val="x-none" w:eastAsia="x-none"/>
    </w:rPr>
  </w:style>
  <w:style w:type="paragraph" w:customStyle="1" w:styleId="BodyText31">
    <w:name w:val="Body Text 31"/>
    <w:basedOn w:val="Normal"/>
    <w:rsid w:val="00071C3C"/>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har1CharCharCharCharCharCharChar0">
    <w:name w:val="Char1 Char Char Char Char Char Char Char"/>
    <w:basedOn w:val="Normal"/>
    <w:rsid w:val="00071C3C"/>
    <w:pPr>
      <w:spacing w:line="240" w:lineRule="exact"/>
    </w:pPr>
    <w:rPr>
      <w:rFonts w:eastAsia="MS Mincho" w:cs="Times New Roman"/>
      <w:sz w:val="20"/>
      <w:szCs w:val="20"/>
      <w:lang w:val="en-US"/>
    </w:rPr>
  </w:style>
  <w:style w:type="table" w:styleId="Tabelacomgrade">
    <w:name w:val="Table Grid"/>
    <w:basedOn w:val="Tabelanormal"/>
    <w:rsid w:val="00071C3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071C3C"/>
    <w:pPr>
      <w:spacing w:line="240" w:lineRule="exact"/>
    </w:pPr>
    <w:rPr>
      <w:rFonts w:eastAsia="MS Mincho" w:cs="Times New Roman"/>
      <w:sz w:val="20"/>
      <w:szCs w:val="20"/>
      <w:lang w:val="en-US"/>
    </w:rPr>
  </w:style>
  <w:style w:type="paragraph" w:customStyle="1" w:styleId="PargrafodaLista2">
    <w:name w:val="Parágrafo da Lista2"/>
    <w:basedOn w:val="Normal"/>
    <w:qFormat/>
    <w:rsid w:val="00071C3C"/>
    <w:pPr>
      <w:spacing w:after="0" w:line="240" w:lineRule="auto"/>
      <w:ind w:left="708"/>
    </w:pPr>
    <w:rPr>
      <w:rFonts w:ascii="Times New Roman" w:eastAsia="Times New Roman" w:hAnsi="Times New Roman" w:cs="Times New Roman"/>
      <w:sz w:val="24"/>
      <w:szCs w:val="24"/>
      <w:lang w:eastAsia="pt-BR"/>
    </w:rPr>
  </w:style>
  <w:style w:type="paragraph" w:styleId="NormalWeb">
    <w:name w:val="Normal (Web)"/>
    <w:basedOn w:val="Normal"/>
    <w:rsid w:val="00071C3C"/>
    <w:pPr>
      <w:spacing w:before="100" w:beforeAutospacing="1" w:after="100" w:afterAutospacing="1" w:line="240" w:lineRule="auto"/>
    </w:pPr>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071C3C"/>
    <w:pPr>
      <w:spacing w:line="240" w:lineRule="exact"/>
    </w:pPr>
    <w:rPr>
      <w:rFonts w:eastAsia="MS Mincho" w:cs="Times New Roman"/>
      <w:sz w:val="20"/>
      <w:szCs w:val="20"/>
      <w:lang w:val="en-US"/>
    </w:rPr>
  </w:style>
  <w:style w:type="paragraph" w:customStyle="1" w:styleId="CharCharCharCharChar0">
    <w:name w:val="Char Char Char Char Char"/>
    <w:basedOn w:val="Normal"/>
    <w:rsid w:val="00071C3C"/>
    <w:pPr>
      <w:spacing w:line="240" w:lineRule="exact"/>
    </w:pPr>
    <w:rPr>
      <w:rFonts w:eastAsia="MS Mincho" w:cs="Times New Roman"/>
      <w:sz w:val="20"/>
      <w:szCs w:val="20"/>
      <w:lang w:val="en-US"/>
    </w:rPr>
  </w:style>
  <w:style w:type="paragraph" w:customStyle="1" w:styleId="CharCharCharCharCharCharCharCharCharCharCharCharChar">
    <w:name w:val="Char Char Char Char Char Char Char Char Char Char Char Char Char"/>
    <w:basedOn w:val="Normal"/>
    <w:rsid w:val="00071C3C"/>
    <w:pPr>
      <w:spacing w:line="240" w:lineRule="exact"/>
    </w:pPr>
    <w:rPr>
      <w:rFonts w:eastAsia="MS Mincho" w:cs="Times New Roman"/>
      <w:sz w:val="20"/>
      <w:szCs w:val="20"/>
      <w:lang w:val="en-US"/>
    </w:rPr>
  </w:style>
  <w:style w:type="paragraph" w:styleId="Recuodecorpodetexto">
    <w:name w:val="Body Text Indent"/>
    <w:basedOn w:val="Normal"/>
    <w:link w:val="RecuodecorpodetextoChar"/>
    <w:rsid w:val="00071C3C"/>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071C3C"/>
    <w:rPr>
      <w:rFonts w:ascii="Times New Roman" w:eastAsia="Times New Roman" w:hAnsi="Times New Roman" w:cs="Times New Roman"/>
      <w:sz w:val="20"/>
      <w:szCs w:val="20"/>
      <w:lang w:eastAsia="pt-BR"/>
    </w:rPr>
  </w:style>
  <w:style w:type="paragraph" w:customStyle="1" w:styleId="CharCharCharChar">
    <w:name w:val="Char Char Char Char"/>
    <w:basedOn w:val="Normal"/>
    <w:rsid w:val="00071C3C"/>
    <w:pPr>
      <w:spacing w:line="240" w:lineRule="exact"/>
    </w:pPr>
    <w:rPr>
      <w:rFonts w:eastAsia="MS Mincho" w:cs="Times New Roman"/>
      <w:sz w:val="20"/>
      <w:szCs w:val="20"/>
      <w:lang w:val="en-US"/>
    </w:rPr>
  </w:style>
  <w:style w:type="paragraph" w:customStyle="1" w:styleId="CharCharCharCharCharCharCharCharCharCharCharCharCharCharChar">
    <w:name w:val="Char Char Char Char Char Char Char Char Char Char Char Char Char Char Char"/>
    <w:basedOn w:val="Normal"/>
    <w:rsid w:val="00071C3C"/>
    <w:pPr>
      <w:spacing w:line="240" w:lineRule="exact"/>
    </w:pPr>
    <w:rPr>
      <w:rFonts w:eastAsia="MS Mincho" w:cs="Times New Roman"/>
      <w:sz w:val="20"/>
      <w:szCs w:val="20"/>
      <w:lang w:val="en-US"/>
    </w:rPr>
  </w:style>
  <w:style w:type="paragraph" w:customStyle="1" w:styleId="Heading31">
    <w:name w:val="Heading 31"/>
    <w:aliases w:val="h31"/>
    <w:basedOn w:val="Normal"/>
    <w:next w:val="Normal"/>
    <w:rsid w:val="00071C3C"/>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styleId="Recuodecorpodetexto2">
    <w:name w:val="Body Text Indent 2"/>
    <w:basedOn w:val="Normal"/>
    <w:link w:val="Recuodecorpodetexto2Char"/>
    <w:rsid w:val="00071C3C"/>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071C3C"/>
    <w:rPr>
      <w:rFonts w:ascii="Times New Roman" w:eastAsia="Times New Roman" w:hAnsi="Times New Roman" w:cs="Times New Roman"/>
      <w:sz w:val="20"/>
      <w:szCs w:val="20"/>
      <w:lang w:eastAsia="pt-BR"/>
    </w:rPr>
  </w:style>
  <w:style w:type="paragraph" w:customStyle="1" w:styleId="CharChar2CharChar1CharCharCharCharCharChar">
    <w:name w:val="Char Char2 Char Char1 Char Char Char Char Char Char"/>
    <w:basedOn w:val="Normal"/>
    <w:rsid w:val="00071C3C"/>
    <w:pPr>
      <w:spacing w:line="240" w:lineRule="exact"/>
    </w:pPr>
    <w:rPr>
      <w:rFonts w:eastAsia="MS Mincho"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071C3C"/>
    <w:pPr>
      <w:spacing w:line="240" w:lineRule="exact"/>
    </w:pPr>
    <w:rPr>
      <w:rFonts w:eastAsia="MS Mincho" w:cs="Times New Roman"/>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71C3C"/>
    <w:pPr>
      <w:spacing w:line="240" w:lineRule="exact"/>
    </w:pPr>
    <w:rPr>
      <w:rFonts w:eastAsia="MS Mincho" w:cs="Times New Roman"/>
      <w:sz w:val="20"/>
      <w:szCs w:val="20"/>
      <w:lang w:val="en-US"/>
    </w:rPr>
  </w:style>
  <w:style w:type="paragraph" w:customStyle="1" w:styleId="Celso1">
    <w:name w:val="Celso1"/>
    <w:basedOn w:val="Normal"/>
    <w:rsid w:val="00071C3C"/>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071C3C"/>
    <w:pPr>
      <w:spacing w:line="240" w:lineRule="exact"/>
    </w:pPr>
    <w:rPr>
      <w:rFonts w:eastAsia="MS Mincho" w:cs="Times New Roman"/>
      <w:sz w:val="20"/>
      <w:szCs w:val="20"/>
      <w:lang w:val="en-US"/>
    </w:rPr>
  </w:style>
  <w:style w:type="paragraph" w:styleId="Reviso">
    <w:name w:val="Revision"/>
    <w:hidden/>
    <w:uiPriority w:val="99"/>
    <w:semiHidden/>
    <w:rsid w:val="00071C3C"/>
    <w:pPr>
      <w:spacing w:after="0" w:line="240" w:lineRule="auto"/>
    </w:pPr>
    <w:rPr>
      <w:rFonts w:ascii="Times New Roman" w:eastAsia="Times New Roman" w:hAnsi="Times New Roman" w:cs="Times New Roman"/>
      <w:sz w:val="20"/>
      <w:szCs w:val="20"/>
      <w:lang w:eastAsia="pt-BR"/>
    </w:rPr>
  </w:style>
  <w:style w:type="character" w:styleId="MenoPendente">
    <w:name w:val="Unresolved Mention"/>
    <w:uiPriority w:val="99"/>
    <w:semiHidden/>
    <w:unhideWhenUsed/>
    <w:rsid w:val="00071C3C"/>
    <w:rPr>
      <w:color w:val="605E5C"/>
      <w:shd w:val="clear" w:color="auto" w:fill="E1DFDD"/>
    </w:rPr>
  </w:style>
  <w:style w:type="character" w:customStyle="1" w:styleId="PargrafodaListaChar">
    <w:name w:val="Parágrafo da Lista Char"/>
    <w:link w:val="PargrafodaLista"/>
    <w:uiPriority w:val="34"/>
    <w:locked/>
    <w:rsid w:val="00071C3C"/>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071C3C"/>
    <w:rPr>
      <w:color w:val="954F72" w:themeColor="followedHyperlink"/>
      <w:u w:val="single"/>
    </w:rPr>
  </w:style>
  <w:style w:type="table" w:customStyle="1" w:styleId="Tabelacomgrade1">
    <w:name w:val="Tabela com grade1"/>
    <w:basedOn w:val="Tabelanormal"/>
    <w:next w:val="Tabelacomgrade"/>
    <w:rsid w:val="00C978C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 T E X T ! 5 2 9 0 8 3 6 0 . 3 < / d o c u m e n t i d >  
     < s e n d e r i d > M I K < / s e n d e r i d >  
     < s e n d e r e m a i l > M B R E T H E R I C K @ M A C H A D O M E Y E R . C O M . B R < / s e n d e r e m a i l >  
     < l a s t m o d i f i e d > 2 0 2 0 - 1 1 - 1 9 T 1 6 : 1 7 : 0 0 . 0 0 0 0 0 0 0 - 0 3 : 0 0 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7</TotalTime>
  <Pages>8</Pages>
  <Words>2098</Words>
  <Characters>11331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Bretherick | Machado Meyer Advogados</dc:creator>
  <cp:keywords/>
  <dc:description/>
  <cp:lastModifiedBy>Marcus Bretherick | Machado Meyer Advogados</cp:lastModifiedBy>
  <cp:revision>2</cp:revision>
  <dcterms:created xsi:type="dcterms:W3CDTF">2020-11-19T19:17:00Z</dcterms:created>
  <dcterms:modified xsi:type="dcterms:W3CDTF">2020-11-19T19:17:00Z</dcterms:modified>
</cp:coreProperties>
</file>