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4158CD21" w:rsidR="006509DF" w:rsidRPr="00BC72FC" w:rsidRDefault="00EA694D" w:rsidP="006154AB">
      <w:pPr>
        <w:widowControl w:val="0"/>
        <w:spacing w:after="0" w:line="300" w:lineRule="exact"/>
        <w:ind w:left="709"/>
        <w:rPr>
          <w:snapToGrid w:val="0"/>
          <w:sz w:val="24"/>
          <w:szCs w:val="24"/>
        </w:rPr>
      </w:pPr>
      <w:bookmarkStart w:id="1" w:name="_Hlk55921092"/>
      <w:bookmarkStart w:id="2" w:name="_Hlk55916763"/>
      <w:bookmarkStart w:id="3" w:name="_Hlk55916601"/>
      <w:proofErr w:type="spellStart"/>
      <w:r>
        <w:rPr>
          <w:smallCaps/>
          <w:sz w:val="24"/>
          <w:szCs w:val="24"/>
        </w:rPr>
        <w:t>Proffito</w:t>
      </w:r>
      <w:proofErr w:type="spellEnd"/>
      <w:r>
        <w:rPr>
          <w:smallCaps/>
          <w:sz w:val="24"/>
          <w:szCs w:val="24"/>
        </w:rPr>
        <w:t xml:space="preserve"> Holding</w:t>
      </w:r>
      <w:r w:rsidRPr="001817AD">
        <w:rPr>
          <w:smallCaps/>
          <w:sz w:val="24"/>
          <w:szCs w:val="24"/>
        </w:rPr>
        <w:t xml:space="preserve"> Participações S.A</w:t>
      </w:r>
      <w:r w:rsidRPr="001817AD">
        <w:rPr>
          <w:sz w:val="24"/>
          <w:szCs w:val="24"/>
        </w:rPr>
        <w:t>., sociedade por ações, com sede na Cidade do Rio de Janeiro, Estado do Rio de Janeiro, na Avenida Afrânio de Melo Franco, nº 290, Salas 102, 103 e 104, Leblon, CEP 22430-060, inscrita no Cadastro Nacional de Pessoas Jurídicas do Ministério da Economia ("</w:t>
      </w:r>
      <w:r w:rsidRPr="001817AD">
        <w:rPr>
          <w:sz w:val="24"/>
          <w:szCs w:val="24"/>
          <w:u w:val="single"/>
        </w:rPr>
        <w:t>CNPJ</w:t>
      </w:r>
      <w:r w:rsidRPr="001817AD">
        <w:rPr>
          <w:sz w:val="24"/>
          <w:szCs w:val="24"/>
        </w:rPr>
        <w:t xml:space="preserve">") sob o nº </w:t>
      </w:r>
      <w:r w:rsidRPr="00285A8D">
        <w:rPr>
          <w:sz w:val="24"/>
          <w:szCs w:val="24"/>
        </w:rPr>
        <w:t>08.741.778/0001-63</w:t>
      </w:r>
      <w:r w:rsidRPr="001817AD">
        <w:rPr>
          <w:sz w:val="24"/>
          <w:szCs w:val="24"/>
        </w:rPr>
        <w:t>, neste ato representada na forma de seu estatuto social (adiante designada simplesmente como "</w:t>
      </w:r>
      <w:proofErr w:type="spellStart"/>
      <w:r>
        <w:rPr>
          <w:sz w:val="24"/>
          <w:szCs w:val="24"/>
          <w:u w:val="single"/>
        </w:rPr>
        <w:t>Proffito</w:t>
      </w:r>
      <w:proofErr w:type="spellEnd"/>
      <w:r w:rsidRPr="001817AD">
        <w:rPr>
          <w:sz w:val="24"/>
          <w:szCs w:val="24"/>
        </w:rPr>
        <w:t>" ou "</w:t>
      </w:r>
      <w:r w:rsidRPr="001817AD">
        <w:rPr>
          <w:sz w:val="24"/>
          <w:szCs w:val="24"/>
          <w:u w:val="single"/>
        </w:rPr>
        <w:t>Fiduciante</w:t>
      </w:r>
      <w:r>
        <w:rPr>
          <w:sz w:val="24"/>
          <w:szCs w:val="24"/>
          <w:u w:val="single"/>
        </w:rPr>
        <w:t>")</w:t>
      </w:r>
      <w:bookmarkEnd w:id="1"/>
      <w:bookmarkEnd w:id="2"/>
      <w:bookmarkEnd w:id="3"/>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4" w:name="_Hlk55921117"/>
      <w:bookmarkStart w:id="5" w:name="_Hlk55916697"/>
      <w:r w:rsidRPr="00BC72FC">
        <w:rPr>
          <w:smallCaps/>
          <w:sz w:val="24"/>
          <w:szCs w:val="24"/>
        </w:rPr>
        <w:t>Simplific Pavarini Distribuidora de Títulos e Valores Mobiliários Ltda.</w:t>
      </w:r>
      <w:bookmarkEnd w:id="4"/>
      <w:r w:rsidRPr="00BC72FC">
        <w:rPr>
          <w:sz w:val="24"/>
          <w:szCs w:val="24"/>
        </w:rPr>
        <w:t xml:space="preserve">, instituição financeira com sede na Cidade do Rio de Janeiro, Estado do Rio de Janeiro, na </w:t>
      </w:r>
      <w:bookmarkStart w:id="6" w:name="_Hlk55925076"/>
      <w:r w:rsidRPr="00BC72FC">
        <w:rPr>
          <w:sz w:val="24"/>
          <w:szCs w:val="24"/>
        </w:rPr>
        <w:t>Rua Sete de Setembro, nº 99, 24º andar</w:t>
      </w:r>
      <w:bookmarkEnd w:id="6"/>
      <w:r w:rsidRPr="00BC72FC">
        <w:rPr>
          <w:sz w:val="24"/>
          <w:szCs w:val="24"/>
        </w:rPr>
        <w:t xml:space="preserve">, </w:t>
      </w:r>
      <w:bookmarkStart w:id="7" w:name="_Hlk55925099"/>
      <w:r w:rsidRPr="00BC72FC">
        <w:rPr>
          <w:sz w:val="24"/>
          <w:szCs w:val="24"/>
        </w:rPr>
        <w:t>CEP 20050-005</w:t>
      </w:r>
      <w:bookmarkEnd w:id="7"/>
      <w:r w:rsidRPr="00BC72FC">
        <w:rPr>
          <w:sz w:val="24"/>
          <w:szCs w:val="24"/>
        </w:rPr>
        <w:t xml:space="preserve">, inscrita no CNPJ sob o nº </w:t>
      </w:r>
      <w:r w:rsidRPr="00BC72FC">
        <w:rPr>
          <w:smallCaps/>
          <w:sz w:val="24"/>
          <w:szCs w:val="24"/>
        </w:rPr>
        <w:t>15.227.994/0001-50</w:t>
      </w:r>
      <w:bookmarkEnd w:id="5"/>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8" w:name="_Hlk55921131"/>
      <w:bookmarkStart w:id="9" w:name="_Hlk55916629"/>
      <w:r w:rsidRPr="00BC72FC">
        <w:rPr>
          <w:smallCaps/>
          <w:sz w:val="24"/>
          <w:szCs w:val="24"/>
        </w:rPr>
        <w:t xml:space="preserve">BR </w:t>
      </w:r>
      <w:proofErr w:type="spellStart"/>
      <w:r w:rsidRPr="00BC72FC">
        <w:rPr>
          <w:smallCaps/>
          <w:sz w:val="24"/>
          <w:szCs w:val="24"/>
        </w:rPr>
        <w:t>Malls</w:t>
      </w:r>
      <w:proofErr w:type="spellEnd"/>
      <w:r w:rsidRPr="00BC72FC">
        <w:rPr>
          <w:smallCaps/>
          <w:sz w:val="24"/>
          <w:szCs w:val="24"/>
        </w:rPr>
        <w:t xml:space="preserve"> Participações S.A.</w:t>
      </w:r>
      <w:bookmarkEnd w:id="8"/>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9"/>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lastRenderedPageBreak/>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72F6EDD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0" w:name="_Hlk55921487"/>
      <w:bookmarkStart w:id="11" w:name="_Hlk55916906"/>
      <w:r w:rsidR="00D94CF8">
        <w:rPr>
          <w:bCs/>
          <w:sz w:val="24"/>
          <w:szCs w:val="24"/>
        </w:rPr>
        <w:t>[•]</w:t>
      </w:r>
      <w:r w:rsidRPr="00A326FE">
        <w:rPr>
          <w:bCs/>
          <w:sz w:val="24"/>
          <w:szCs w:val="24"/>
        </w:rPr>
        <w:t xml:space="preserve"> </w:t>
      </w:r>
      <w:bookmarkEnd w:id="10"/>
      <w:r w:rsidRPr="00A326FE">
        <w:rPr>
          <w:bCs/>
          <w:sz w:val="24"/>
          <w:szCs w:val="24"/>
        </w:rPr>
        <w:t xml:space="preserve">de </w:t>
      </w:r>
      <w:r w:rsidR="005B20B9">
        <w:rPr>
          <w:bCs/>
          <w:sz w:val="24"/>
          <w:szCs w:val="24"/>
        </w:rPr>
        <w:t>março</w:t>
      </w:r>
      <w:r w:rsidRPr="00A326FE">
        <w:rPr>
          <w:bCs/>
          <w:sz w:val="24"/>
          <w:szCs w:val="24"/>
        </w:rPr>
        <w:t xml:space="preserve"> de 202</w:t>
      </w:r>
      <w:bookmarkEnd w:id="11"/>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2"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r w:rsidR="00293965">
        <w:rPr>
          <w:i/>
          <w:iCs/>
          <w:sz w:val="24"/>
          <w:szCs w:val="24"/>
        </w:rPr>
        <w:t xml:space="preserve">com Garantia </w:t>
      </w:r>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 xml:space="preserve">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683C75">
        <w:rPr>
          <w:bCs/>
          <w:sz w:val="24"/>
          <w:szCs w:val="24"/>
        </w:rPr>
        <w:t>[</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w:t>
      </w:r>
      <w:r w:rsidR="00683C75">
        <w:rPr>
          <w:bCs/>
          <w:sz w:val="24"/>
          <w:szCs w:val="24"/>
        </w:rPr>
        <w:t>]</w:t>
      </w:r>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xml:space="preserve">"), no montante total de </w:t>
      </w:r>
      <w:r w:rsidR="00683C75">
        <w:rPr>
          <w:bCs/>
          <w:sz w:val="24"/>
          <w:szCs w:val="24"/>
        </w:rPr>
        <w:t>[</w:t>
      </w:r>
      <w:r w:rsidRPr="00A326FE">
        <w:rPr>
          <w:bCs/>
          <w:sz w:val="24"/>
          <w:szCs w:val="24"/>
        </w:rPr>
        <w:t>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w:t>
      </w:r>
      <w:r w:rsidR="00683C75">
        <w:rPr>
          <w:bCs/>
          <w:sz w:val="24"/>
          <w:szCs w:val="24"/>
        </w:rPr>
        <w:t>]</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1723A6">
        <w:rPr>
          <w:sz w:val="24"/>
          <w:szCs w:val="24"/>
        </w:rPr>
        <w:t>15</w:t>
      </w:r>
      <w:r w:rsidR="00D94CF8">
        <w:rPr>
          <w:sz w:val="24"/>
          <w:szCs w:val="24"/>
        </w:rPr>
        <w:t>]</w:t>
      </w:r>
      <w:r w:rsidR="004B1C08" w:rsidRPr="00F61C6A">
        <w:rPr>
          <w:sz w:val="24"/>
          <w:szCs w:val="24"/>
        </w:rPr>
        <w:t xml:space="preserve"> de </w:t>
      </w:r>
      <w:r w:rsidR="00D94CF8">
        <w:rPr>
          <w:sz w:val="24"/>
          <w:szCs w:val="24"/>
        </w:rPr>
        <w:t>[</w:t>
      </w:r>
      <w:r w:rsidR="001723A6">
        <w:rPr>
          <w:sz w:val="24"/>
          <w:szCs w:val="24"/>
        </w:rPr>
        <w:t>março</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registrada na Junta Comercial do Estado do Rio de Janeiro ("</w:t>
      </w:r>
      <w:r w:rsidR="004B1C08" w:rsidRPr="00F61C6A">
        <w:rPr>
          <w:sz w:val="24"/>
          <w:szCs w:val="24"/>
          <w:u w:val="single"/>
        </w:rPr>
        <w:t>JUCERJA</w:t>
      </w:r>
      <w:r w:rsidR="004B1C08" w:rsidRPr="00F61C6A">
        <w:rPr>
          <w:sz w:val="24"/>
          <w:szCs w:val="24"/>
        </w:rPr>
        <w:t>")</w:t>
      </w:r>
      <w:bookmarkEnd w:id="12"/>
      <w:r w:rsidR="00683C75">
        <w:rPr>
          <w:sz w:val="24"/>
          <w:szCs w:val="24"/>
        </w:rPr>
        <w:t xml:space="preserve"> sob o n.º [•], em [•] de [•] de 2021</w:t>
      </w:r>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5C8C815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w:t>
      </w:r>
      <w:r w:rsidR="005B20B9">
        <w:rPr>
          <w:bCs/>
          <w:sz w:val="24"/>
          <w:szCs w:val="24"/>
        </w:rPr>
        <w:t>de 25</w:t>
      </w:r>
      <w:r w:rsidR="005E20F9" w:rsidRPr="00A326FE">
        <w:rPr>
          <w:bCs/>
          <w:sz w:val="24"/>
          <w:szCs w:val="24"/>
        </w:rPr>
        <w:t xml:space="preserve"> de </w:t>
      </w:r>
      <w:r w:rsidR="00683C75">
        <w:rPr>
          <w:bCs/>
          <w:sz w:val="24"/>
          <w:szCs w:val="24"/>
        </w:rPr>
        <w:t>março</w:t>
      </w:r>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030528CC"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nos termos do presente Contrato</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68CDE646"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lastRenderedPageBreak/>
        <w:t>a B3 S.A. – Brasil, Bolsa, Balcão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3"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3"/>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499933B2"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w:t>
      </w:r>
      <w:r w:rsidR="00683C75">
        <w:rPr>
          <w:iCs/>
          <w:sz w:val="24"/>
          <w:szCs w:val="24"/>
        </w:rPr>
        <w:t>Balcão B3</w:t>
      </w:r>
      <w:r w:rsidR="0045639E" w:rsidRPr="00A326FE">
        <w:rPr>
          <w:iCs/>
          <w:sz w:val="24"/>
          <w:szCs w:val="24"/>
        </w:rPr>
        <w:t xml:space="preserve"> ("</w:t>
      </w:r>
      <w:r w:rsidR="0045639E" w:rsidRPr="00A326FE">
        <w:rPr>
          <w:iCs/>
          <w:sz w:val="24"/>
          <w:szCs w:val="24"/>
          <w:u w:val="single"/>
        </w:rPr>
        <w:t xml:space="preserve">Regulamento </w:t>
      </w:r>
      <w:r w:rsidR="00683C75">
        <w:rPr>
          <w:iCs/>
          <w:sz w:val="24"/>
          <w:szCs w:val="24"/>
          <w:u w:val="single"/>
        </w:rPr>
        <w:t>Balcão B3</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 xml:space="preserve">B3 e todos os demais normativos expedidos pela B3 (em conjunto com o Regulamento </w:t>
      </w:r>
      <w:r w:rsidR="00683C75">
        <w:rPr>
          <w:iCs/>
          <w:sz w:val="24"/>
          <w:szCs w:val="24"/>
        </w:rPr>
        <w:t>Balcão B3</w:t>
      </w:r>
      <w:r w:rsidR="0045639E" w:rsidRPr="00A326FE">
        <w:rPr>
          <w:iCs/>
          <w:sz w:val="24"/>
          <w:szCs w:val="24"/>
        </w:rPr>
        <w:t>,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w:t>
      </w:r>
      <w:r w:rsidR="00525BC1" w:rsidRPr="006154AB">
        <w:rPr>
          <w:rFonts w:cs="Times New Roman"/>
          <w:color w:val="000000"/>
          <w:sz w:val="24"/>
          <w:szCs w:val="24"/>
        </w:rPr>
        <w:lastRenderedPageBreak/>
        <w:t xml:space="preserve">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4"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5"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6" w:name="_DV_M21"/>
      <w:bookmarkEnd w:id="15"/>
      <w:bookmarkEnd w:id="16"/>
      <w:r w:rsidR="00C80DB4" w:rsidRPr="006154AB">
        <w:rPr>
          <w:rFonts w:cs="Times New Roman"/>
          <w:sz w:val="24"/>
          <w:szCs w:val="24"/>
        </w:rPr>
        <w:t xml:space="preserve"> Dias Úteis a contar da presente data</w:t>
      </w:r>
      <w:bookmarkStart w:id="17"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4"/>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18" w:name="_Ref182300528"/>
      <w:bookmarkStart w:id="19" w:name="_Ref280294980"/>
      <w:bookmarkEnd w:id="17"/>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0"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0"/>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1" w:name="_Ref339632047"/>
      <w:bookmarkStart w:id="22" w:name="_Ref327821409"/>
      <w:r w:rsidRPr="006154AB">
        <w:rPr>
          <w:rFonts w:cs="Times New Roman"/>
          <w:snapToGrid w:val="0"/>
          <w:sz w:val="24"/>
          <w:szCs w:val="24"/>
        </w:rPr>
        <w:t>1.2.</w:t>
      </w:r>
      <w:r w:rsidRPr="006154AB">
        <w:rPr>
          <w:rFonts w:cs="Times New Roman"/>
          <w:snapToGrid w:val="0"/>
          <w:sz w:val="24"/>
          <w:szCs w:val="24"/>
        </w:rPr>
        <w:tab/>
      </w:r>
      <w:bookmarkStart w:id="23" w:name="_Ref335221327"/>
      <w:bookmarkStart w:id="24" w:name="_Ref350331014"/>
      <w:bookmarkStart w:id="25" w:name="_Ref362610376"/>
      <w:bookmarkStart w:id="26" w:name="_Ref273441312"/>
      <w:bookmarkStart w:id="27" w:name="_Ref317760546"/>
      <w:bookmarkEnd w:id="18"/>
      <w:bookmarkEnd w:id="19"/>
      <w:bookmarkEnd w:id="21"/>
      <w:bookmarkEnd w:id="22"/>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3"/>
      <w:bookmarkEnd w:id="24"/>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28" w:name="_Ref335233180"/>
      <w:bookmarkEnd w:id="25"/>
      <w:bookmarkEnd w:id="26"/>
      <w:r>
        <w:rPr>
          <w:sz w:val="24"/>
          <w:szCs w:val="24"/>
        </w:rPr>
        <w:lastRenderedPageBreak/>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28"/>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7"/>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29" w:name="_Ref182315979"/>
      <w:bookmarkStart w:id="30" w:name="_Ref130638680"/>
      <w:bookmarkStart w:id="31" w:name="_Ref130722181"/>
      <w:bookmarkStart w:id="32" w:name="_Ref458380440"/>
      <w:bookmarkStart w:id="33"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29"/>
      <w:bookmarkEnd w:id="30"/>
      <w:bookmarkEnd w:id="31"/>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2"/>
      <w:bookmarkEnd w:id="33"/>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4" w:name="_Ref130384520"/>
      <w:bookmarkStart w:id="35" w:name="_Ref170845842"/>
      <w:bookmarkStart w:id="36" w:name="_Ref243670277"/>
      <w:bookmarkStart w:id="37"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4"/>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38" w:name="_Ref130384523"/>
      <w:bookmarkStart w:id="39"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38"/>
      <w:r w:rsidR="005E09E1" w:rsidRPr="006154AB">
        <w:rPr>
          <w:rFonts w:cs="Times New Roman"/>
          <w:sz w:val="24"/>
          <w:szCs w:val="24"/>
        </w:rPr>
        <w:t>, a:</w:t>
      </w:r>
      <w:bookmarkStart w:id="40" w:name="_Ref171162971"/>
      <w:bookmarkStart w:id="41" w:name="_Ref170726726"/>
      <w:bookmarkStart w:id="42" w:name="_Ref276218692"/>
      <w:bookmarkEnd w:id="35"/>
      <w:bookmarkEnd w:id="36"/>
      <w:bookmarkEnd w:id="37"/>
      <w:bookmarkEnd w:id="39"/>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3"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w:t>
      </w:r>
      <w:r w:rsidRPr="006154AB">
        <w:rPr>
          <w:rFonts w:cs="Times New Roman"/>
          <w:sz w:val="24"/>
          <w:szCs w:val="24"/>
        </w:rPr>
        <w:lastRenderedPageBreak/>
        <w:t>averbação de qualquer aditamento a este Contrato, conforme o caso, nos cartórios de registro de títulos e documentos das Comarcas das sedes das Partes;</w:t>
      </w:r>
      <w:bookmarkEnd w:id="43"/>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0"/>
    <w:bookmarkEnd w:id="41"/>
    <w:bookmarkEnd w:id="42"/>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4"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4"/>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5"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5"/>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3F4D3A40"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w:t>
      </w:r>
      <w:r w:rsidR="00293965">
        <w:rPr>
          <w:sz w:val="24"/>
          <w:szCs w:val="24"/>
        </w:rPr>
        <w:t>, exclusivamente para cumprimento de exigências da B3,</w:t>
      </w:r>
      <w:r w:rsidRPr="006154AB">
        <w:rPr>
          <w:sz w:val="24"/>
          <w:szCs w:val="24"/>
        </w:rPr>
        <w:t xml:space="preserve"> junto à B3</w:t>
      </w:r>
      <w:r w:rsidR="005D32F6">
        <w:rPr>
          <w:sz w:val="24"/>
          <w:szCs w:val="24"/>
        </w:rPr>
        <w:t xml:space="preserve">, incluindo eventual celebração de aditamento ao presente Contrato, </w:t>
      </w:r>
      <w:proofErr w:type="spellStart"/>
      <w:r w:rsidR="005D32F6">
        <w:rPr>
          <w:sz w:val="24"/>
          <w:szCs w:val="24"/>
        </w:rPr>
        <w:t>independente</w:t>
      </w:r>
      <w:proofErr w:type="spellEnd"/>
      <w:r w:rsidR="005D32F6">
        <w:rPr>
          <w:sz w:val="24"/>
          <w:szCs w:val="24"/>
        </w:rPr>
        <w:t xml:space="preserv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que venha a ser solicitado pelo Fiduciário, incluindo a assinatura de todo e qualquer formulário, declaração e outros documentos necessários para tanto.</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w:t>
      </w:r>
      <w:r w:rsidRPr="00084FDF">
        <w:rPr>
          <w:iCs/>
          <w:sz w:val="24"/>
          <w:szCs w:val="24"/>
        </w:rPr>
        <w:lastRenderedPageBreak/>
        <w:t xml:space="preserve">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w:t>
      </w:r>
      <w:r w:rsidRPr="00084FDF">
        <w:rPr>
          <w:iCs/>
          <w:sz w:val="24"/>
          <w:szCs w:val="24"/>
        </w:rPr>
        <w:lastRenderedPageBreak/>
        <w:t>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539596B"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5B20B9" w:rsidRPr="0000021D">
        <w:rPr>
          <w:b/>
          <w:bCs/>
          <w:i/>
          <w:iCs/>
          <w:sz w:val="24"/>
          <w:szCs w:val="24"/>
        </w:rPr>
        <w:t>(a)</w:t>
      </w:r>
      <w:r w:rsidR="005B20B9" w:rsidRPr="0000021D">
        <w:rPr>
          <w:i/>
          <w:iCs/>
          <w:sz w:val="24"/>
          <w:szCs w:val="24"/>
        </w:rPr>
        <w:t xml:space="preserve"> </w:t>
      </w:r>
      <w:r w:rsidR="005B20B9">
        <w:rPr>
          <w:sz w:val="24"/>
          <w:szCs w:val="24"/>
        </w:rPr>
        <w:t xml:space="preserve">a </w:t>
      </w:r>
      <w:r w:rsidR="005B20B9" w:rsidRPr="00B5701E">
        <w:rPr>
          <w:sz w:val="24"/>
          <w:szCs w:val="24"/>
        </w:rPr>
        <w:t xml:space="preserve">30% (trinta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22</w:t>
      </w:r>
      <w:r w:rsidR="005B20B9" w:rsidRPr="00B5701E">
        <w:rPr>
          <w:sz w:val="24"/>
          <w:szCs w:val="24"/>
        </w:rPr>
        <w:t xml:space="preserve"> (inclusive)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23</w:t>
      </w:r>
      <w:r w:rsidR="005B20B9" w:rsidRPr="00B5701E">
        <w:rPr>
          <w:sz w:val="24"/>
          <w:szCs w:val="24"/>
        </w:rPr>
        <w:t xml:space="preserve"> (inclusive); </w:t>
      </w:r>
      <w:r w:rsidR="005B20B9" w:rsidRPr="0000021D">
        <w:rPr>
          <w:b/>
          <w:bCs/>
          <w:i/>
          <w:iCs/>
          <w:sz w:val="24"/>
          <w:szCs w:val="24"/>
        </w:rPr>
        <w:t>(b)</w:t>
      </w:r>
      <w:r w:rsidR="005B20B9" w:rsidRPr="00B5701E">
        <w:rPr>
          <w:sz w:val="24"/>
          <w:szCs w:val="24"/>
        </w:rPr>
        <w:t xml:space="preserve"> 50% (cinquenta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23</w:t>
      </w:r>
      <w:r w:rsidR="005B20B9" w:rsidRPr="00B5701E">
        <w:rPr>
          <w:sz w:val="24"/>
          <w:szCs w:val="24"/>
        </w:rPr>
        <w:t xml:space="preserve"> (exclusive)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24</w:t>
      </w:r>
      <w:r w:rsidR="005B20B9" w:rsidRPr="00B5701E">
        <w:rPr>
          <w:sz w:val="24"/>
          <w:szCs w:val="24"/>
        </w:rPr>
        <w:t xml:space="preserve"> (inclusive); </w:t>
      </w:r>
      <w:r w:rsidR="005B20B9" w:rsidRPr="0000021D">
        <w:rPr>
          <w:b/>
          <w:bCs/>
          <w:i/>
          <w:iCs/>
          <w:sz w:val="24"/>
          <w:szCs w:val="24"/>
        </w:rPr>
        <w:t>(c)</w:t>
      </w:r>
      <w:r w:rsidR="005B20B9" w:rsidRPr="00B5701E">
        <w:rPr>
          <w:sz w:val="24"/>
          <w:szCs w:val="24"/>
        </w:rPr>
        <w:t xml:space="preserve"> 70% (setenta por cento) do</w:t>
      </w:r>
      <w:r w:rsidR="005B20B9" w:rsidRPr="004C7888">
        <w:rPr>
          <w:sz w:val="24"/>
          <w:szCs w:val="24"/>
        </w:rPr>
        <w:t xml:space="preserve">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24</w:t>
      </w:r>
      <w:r w:rsidR="005B20B9" w:rsidRPr="00B5701E">
        <w:rPr>
          <w:sz w:val="24"/>
          <w:szCs w:val="24"/>
        </w:rPr>
        <w:t xml:space="preserve"> (exclusive) </w:t>
      </w:r>
      <w:r w:rsidR="005B20B9">
        <w:rPr>
          <w:sz w:val="24"/>
          <w:szCs w:val="24"/>
        </w:rPr>
        <w:t>e</w:t>
      </w:r>
      <w:r w:rsidR="005B20B9" w:rsidRPr="00B5701E">
        <w:rPr>
          <w:sz w:val="24"/>
          <w:szCs w:val="24"/>
        </w:rPr>
        <w:t xml:space="preserv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de 20</w:t>
      </w:r>
      <w:r w:rsidR="005B20B9">
        <w:rPr>
          <w:sz w:val="24"/>
          <w:szCs w:val="24"/>
        </w:rPr>
        <w:t>25</w:t>
      </w:r>
      <w:r w:rsidR="005B20B9" w:rsidRPr="00B5701E">
        <w:rPr>
          <w:sz w:val="24"/>
          <w:szCs w:val="24"/>
        </w:rPr>
        <w:t xml:space="preserve"> (inclusive); </w:t>
      </w:r>
      <w:r w:rsidR="005B20B9" w:rsidRPr="0000021D">
        <w:rPr>
          <w:b/>
          <w:bCs/>
          <w:i/>
          <w:iCs/>
          <w:sz w:val="24"/>
          <w:szCs w:val="24"/>
        </w:rPr>
        <w:t>(d)</w:t>
      </w:r>
      <w:r w:rsidR="005B20B9" w:rsidRPr="00B5701E">
        <w:rPr>
          <w:sz w:val="24"/>
          <w:szCs w:val="24"/>
        </w:rPr>
        <w:t xml:space="preserve"> 90% (noventa por cento) do </w:t>
      </w:r>
      <w:r w:rsidR="005B20B9">
        <w:rPr>
          <w:sz w:val="24"/>
          <w:szCs w:val="24"/>
        </w:rPr>
        <w:t>saldo devedor das Debêntures</w:t>
      </w:r>
      <w:r w:rsidR="005B20B9" w:rsidRPr="00B5701E">
        <w:rPr>
          <w:sz w:val="24"/>
          <w:szCs w:val="24"/>
        </w:rPr>
        <w:t xml:space="preserve"> no período entre </w:t>
      </w:r>
      <w:r w:rsidR="005B20B9">
        <w:rPr>
          <w:sz w:val="24"/>
          <w:szCs w:val="24"/>
        </w:rPr>
        <w:t>25</w:t>
      </w:r>
      <w:r w:rsidR="005B20B9" w:rsidRPr="00B5701E">
        <w:rPr>
          <w:sz w:val="24"/>
          <w:szCs w:val="24"/>
        </w:rPr>
        <w:t xml:space="preserve"> de </w:t>
      </w:r>
      <w:r w:rsidR="005B20B9">
        <w:rPr>
          <w:sz w:val="24"/>
          <w:szCs w:val="24"/>
        </w:rPr>
        <w:t>março</w:t>
      </w:r>
      <w:r w:rsidR="005B20B9" w:rsidRPr="00B5701E">
        <w:rPr>
          <w:sz w:val="24"/>
          <w:szCs w:val="24"/>
        </w:rPr>
        <w:t xml:space="preserve"> </w:t>
      </w:r>
      <w:r w:rsidR="005B20B9" w:rsidRPr="00327B90">
        <w:rPr>
          <w:sz w:val="24"/>
          <w:szCs w:val="24"/>
        </w:rPr>
        <w:t>de 20</w:t>
      </w:r>
      <w:r w:rsidR="005B20B9">
        <w:rPr>
          <w:sz w:val="24"/>
          <w:szCs w:val="24"/>
        </w:rPr>
        <w:t>25</w:t>
      </w:r>
      <w:r w:rsidR="005B20B9" w:rsidRPr="00327B90">
        <w:rPr>
          <w:sz w:val="24"/>
          <w:szCs w:val="24"/>
        </w:rPr>
        <w:t xml:space="preserve"> (exclusive) e </w:t>
      </w:r>
      <w:r w:rsidR="005B20B9">
        <w:rPr>
          <w:sz w:val="24"/>
          <w:szCs w:val="24"/>
        </w:rPr>
        <w:t>25</w:t>
      </w:r>
      <w:r w:rsidR="005B20B9" w:rsidRPr="00327B90">
        <w:rPr>
          <w:sz w:val="24"/>
          <w:szCs w:val="24"/>
        </w:rPr>
        <w:t xml:space="preserve"> de </w:t>
      </w:r>
      <w:r w:rsidR="005B20B9">
        <w:rPr>
          <w:sz w:val="24"/>
          <w:szCs w:val="24"/>
        </w:rPr>
        <w:t>março</w:t>
      </w:r>
      <w:r w:rsidR="005B20B9" w:rsidRPr="00327B90">
        <w:rPr>
          <w:sz w:val="24"/>
          <w:szCs w:val="24"/>
        </w:rPr>
        <w:t xml:space="preserve"> de 20</w:t>
      </w:r>
      <w:r w:rsidR="005B20B9">
        <w:rPr>
          <w:sz w:val="24"/>
          <w:szCs w:val="24"/>
        </w:rPr>
        <w:t>26</w:t>
      </w:r>
      <w:r w:rsidR="005B20B9" w:rsidRPr="00327B90">
        <w:rPr>
          <w:sz w:val="24"/>
          <w:szCs w:val="24"/>
        </w:rPr>
        <w:t xml:space="preserve"> (inclusive); e </w:t>
      </w:r>
      <w:r w:rsidR="005B20B9" w:rsidRPr="0000021D">
        <w:rPr>
          <w:b/>
          <w:bCs/>
          <w:i/>
          <w:iCs/>
          <w:sz w:val="24"/>
          <w:szCs w:val="24"/>
        </w:rPr>
        <w:t>(e)</w:t>
      </w:r>
      <w:r w:rsidR="005B20B9" w:rsidRPr="00327B90">
        <w:rPr>
          <w:sz w:val="24"/>
          <w:szCs w:val="24"/>
        </w:rPr>
        <w:t xml:space="preserve"> </w:t>
      </w:r>
      <w:r w:rsidR="005B20B9" w:rsidRPr="0000021D">
        <w:rPr>
          <w:sz w:val="24"/>
          <w:szCs w:val="24"/>
        </w:rPr>
        <w:t xml:space="preserve">100% (cem por cento) do valor do saldo devedor das Debêntures a partir de </w:t>
      </w:r>
      <w:r w:rsidR="005B20B9">
        <w:rPr>
          <w:sz w:val="24"/>
          <w:szCs w:val="24"/>
        </w:rPr>
        <w:t xml:space="preserve">25 </w:t>
      </w:r>
      <w:r w:rsidR="005B20B9" w:rsidRPr="0000021D">
        <w:rPr>
          <w:sz w:val="24"/>
          <w:szCs w:val="24"/>
        </w:rPr>
        <w:t xml:space="preserve">de </w:t>
      </w:r>
      <w:r w:rsidR="005B20B9">
        <w:rPr>
          <w:sz w:val="24"/>
          <w:szCs w:val="24"/>
        </w:rPr>
        <w:t>março</w:t>
      </w:r>
      <w:r w:rsidR="005B20B9" w:rsidRPr="0000021D">
        <w:rPr>
          <w:sz w:val="24"/>
          <w:szCs w:val="24"/>
        </w:rPr>
        <w:t xml:space="preserve"> de 20</w:t>
      </w:r>
      <w:r w:rsidR="005B20B9">
        <w:rPr>
          <w:sz w:val="24"/>
          <w:szCs w:val="24"/>
        </w:rPr>
        <w:t>26</w:t>
      </w:r>
      <w:r w:rsidR="005B20B9" w:rsidRPr="0000021D">
        <w:rPr>
          <w:sz w:val="24"/>
          <w:szCs w:val="24"/>
        </w:rPr>
        <w:t xml:space="preserve"> (exclusive)</w:t>
      </w:r>
      <w:r w:rsidR="005B20B9">
        <w:rPr>
          <w:sz w:val="24"/>
          <w:szCs w:val="24"/>
        </w:rPr>
        <w:t xml:space="preserve"> </w:t>
      </w:r>
      <w:r w:rsidR="005B20B9" w:rsidRPr="00B5701E">
        <w:rPr>
          <w:sz w:val="24"/>
          <w:szCs w:val="24"/>
        </w:rPr>
        <w:t>("</w:t>
      </w:r>
      <w:r w:rsidR="005B20B9">
        <w:rPr>
          <w:sz w:val="24"/>
          <w:szCs w:val="24"/>
          <w:u w:val="single"/>
        </w:rPr>
        <w:t>Índice de Cobertura Mínimo</w:t>
      </w:r>
      <w:r w:rsidR="005B20B9" w:rsidRPr="00B5701E">
        <w:rPr>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CD7C13F" w:rsidR="006876A8" w:rsidRPr="006154AB" w:rsidRDefault="00B46975" w:rsidP="00CE38FD">
      <w:pPr>
        <w:pStyle w:val="PargrafodaLista"/>
        <w:numPr>
          <w:ilvl w:val="2"/>
          <w:numId w:val="11"/>
        </w:numPr>
        <w:spacing w:after="0" w:line="300" w:lineRule="exact"/>
        <w:ind w:left="709" w:firstLine="0"/>
        <w:rPr>
          <w:sz w:val="24"/>
          <w:szCs w:val="24"/>
        </w:rPr>
      </w:pPr>
      <w:bookmarkStart w:id="46" w:name="_DV_M343"/>
      <w:bookmarkEnd w:id="46"/>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5B20B9">
        <w:rPr>
          <w:rStyle w:val="DeltaViewInsertion0"/>
          <w:color w:val="auto"/>
          <w:sz w:val="24"/>
          <w:szCs w:val="24"/>
          <w:u w:val="none"/>
        </w:rPr>
        <w:t>25</w:t>
      </w:r>
      <w:r w:rsidR="00306ED0">
        <w:rPr>
          <w:rStyle w:val="DeltaViewInsertion0"/>
          <w:color w:val="auto"/>
          <w:sz w:val="24"/>
          <w:szCs w:val="24"/>
          <w:u w:val="none"/>
        </w:rPr>
        <w:t xml:space="preserve"> (</w:t>
      </w:r>
      <w:r w:rsidR="005B20B9">
        <w:rPr>
          <w:rStyle w:val="DeltaViewInsertion0"/>
          <w:color w:val="auto"/>
          <w:sz w:val="24"/>
          <w:szCs w:val="24"/>
          <w:u w:val="none"/>
        </w:rPr>
        <w:t>vinte e cinco</w:t>
      </w:r>
      <w:r w:rsidR="00306ED0">
        <w:rPr>
          <w:rStyle w:val="DeltaViewInsertion0"/>
          <w:color w:val="auto"/>
          <w:sz w:val="24"/>
          <w:szCs w:val="24"/>
          <w:u w:val="none"/>
        </w:rPr>
        <w:t>)</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683C75">
        <w:rPr>
          <w:rStyle w:val="DeltaViewInsertion0"/>
          <w:color w:val="auto"/>
          <w:sz w:val="24"/>
          <w:szCs w:val="24"/>
          <w:u w:val="none"/>
        </w:rPr>
        <w:t>março</w:t>
      </w:r>
      <w:r w:rsidR="000D2234">
        <w:rPr>
          <w:rStyle w:val="DeltaViewInsertion0"/>
          <w:color w:val="auto"/>
          <w:sz w:val="24"/>
          <w:szCs w:val="24"/>
          <w:u w:val="none"/>
        </w:rPr>
        <w:t xml:space="preserve"> e </w:t>
      </w:r>
      <w:r w:rsidR="00683C75">
        <w:rPr>
          <w:rStyle w:val="DeltaViewInsertion0"/>
          <w:color w:val="auto"/>
          <w:sz w:val="24"/>
          <w:szCs w:val="24"/>
          <w:u w:val="none"/>
        </w:rPr>
        <w:t>setembro</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3825E8CF" w:rsidR="00363078" w:rsidRDefault="00DF415A" w:rsidP="006154AB">
      <w:pPr>
        <w:pStyle w:val="PargrafodaLista"/>
        <w:spacing w:after="0" w:line="300" w:lineRule="exact"/>
        <w:ind w:left="709"/>
        <w:rPr>
          <w:color w:val="000000"/>
          <w:sz w:val="24"/>
          <w:szCs w:val="24"/>
        </w:rPr>
      </w:pPr>
      <w:r>
        <w:rPr>
          <w:color w:val="000000"/>
          <w:sz w:val="24"/>
          <w:szCs w:val="24"/>
        </w:rPr>
        <w:lastRenderedPageBreak/>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5B20B9">
        <w:rPr>
          <w:color w:val="000000"/>
          <w:sz w:val="24"/>
          <w:szCs w:val="24"/>
        </w:rPr>
        <w:t>25</w:t>
      </w:r>
      <w:r w:rsidR="00715CD8">
        <w:rPr>
          <w:color w:val="000000"/>
          <w:sz w:val="24"/>
          <w:szCs w:val="24"/>
        </w:rPr>
        <w:t xml:space="preserve"> de </w:t>
      </w:r>
      <w:r w:rsidR="00683C75">
        <w:rPr>
          <w:color w:val="000000"/>
          <w:sz w:val="24"/>
          <w:szCs w:val="24"/>
        </w:rPr>
        <w:t>março</w:t>
      </w:r>
      <w:r w:rsidR="00AE4E18">
        <w:rPr>
          <w:color w:val="000000"/>
          <w:sz w:val="24"/>
          <w:szCs w:val="24"/>
        </w:rPr>
        <w:t xml:space="preserve"> </w:t>
      </w:r>
      <w:r w:rsidR="00363078" w:rsidRPr="006154AB">
        <w:rPr>
          <w:color w:val="000000"/>
          <w:sz w:val="24"/>
          <w:szCs w:val="24"/>
        </w:rPr>
        <w:t>de 20</w:t>
      </w:r>
      <w:r w:rsidR="00683C75">
        <w:rPr>
          <w:color w:val="000000"/>
          <w:sz w:val="24"/>
          <w:szCs w:val="24"/>
        </w:rPr>
        <w:t>22</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7673DF1A"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5B20B9">
        <w:rPr>
          <w:color w:val="000000"/>
          <w:sz w:val="24"/>
          <w:szCs w:val="24"/>
        </w:rPr>
        <w:t>25</w:t>
      </w:r>
      <w:r w:rsidR="002339A2">
        <w:rPr>
          <w:rFonts w:eastAsia="Arial Unicode MS"/>
          <w:color w:val="000000"/>
          <w:sz w:val="24"/>
          <w:szCs w:val="24"/>
        </w:rPr>
        <w:t xml:space="preserve"> de </w:t>
      </w:r>
      <w:r w:rsidR="00683C75">
        <w:rPr>
          <w:color w:val="000000"/>
          <w:sz w:val="24"/>
          <w:szCs w:val="24"/>
        </w:rPr>
        <w:t>março</w:t>
      </w:r>
      <w:r w:rsidR="002339A2">
        <w:rPr>
          <w:rFonts w:eastAsia="Arial Unicode MS"/>
          <w:color w:val="000000"/>
          <w:sz w:val="24"/>
          <w:szCs w:val="24"/>
        </w:rPr>
        <w:t xml:space="preserve"> de </w:t>
      </w:r>
      <w:r w:rsidR="002339A2" w:rsidRPr="006A7AD9">
        <w:rPr>
          <w:rFonts w:eastAsia="Arial Unicode MS"/>
          <w:color w:val="000000"/>
          <w:sz w:val="24"/>
        </w:rPr>
        <w:t>20</w:t>
      </w:r>
      <w:r w:rsidR="00683C75">
        <w:rPr>
          <w:rFonts w:eastAsia="Arial Unicode MS"/>
          <w:color w:val="000000"/>
          <w:sz w:val="24"/>
        </w:rPr>
        <w:t>22</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F48C10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47"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lastRenderedPageBreak/>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47"/>
    <w:p w14:paraId="101F670A" w14:textId="77777777" w:rsidR="00FA231E" w:rsidRPr="006154AB" w:rsidRDefault="00FA231E" w:rsidP="0022103C">
      <w:pPr>
        <w:spacing w:after="0" w:line="480" w:lineRule="auto"/>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48"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48"/>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w:t>
      </w:r>
      <w:r w:rsidRPr="006154AB">
        <w:rPr>
          <w:sz w:val="24"/>
          <w:szCs w:val="24"/>
        </w:rPr>
        <w:lastRenderedPageBreak/>
        <w:t xml:space="preserve">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49" w:name="_Hlk55922052"/>
      <w:bookmarkStart w:id="50"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49"/>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01EF9912" w:rsidR="00C0665B" w:rsidRPr="006154AB" w:rsidRDefault="00C0665B" w:rsidP="006154AB">
      <w:pPr>
        <w:widowControl w:val="0"/>
        <w:spacing w:after="0" w:line="300" w:lineRule="exact"/>
        <w:ind w:left="720"/>
        <w:rPr>
          <w:sz w:val="24"/>
          <w:szCs w:val="24"/>
        </w:rPr>
      </w:pPr>
      <w:bookmarkStart w:id="51" w:name="_Hlk66352158"/>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BC72FC">
        <w:rPr>
          <w:sz w:val="24"/>
          <w:szCs w:val="24"/>
        </w:rPr>
        <w:t>[•]</w:t>
      </w:r>
      <w:r w:rsidR="006B4EDB" w:rsidRPr="006B4EDB">
        <w:rPr>
          <w:sz w:val="24"/>
          <w:szCs w:val="24"/>
        </w:rPr>
        <w:t xml:space="preserve">, </w:t>
      </w:r>
      <w:r w:rsidR="00650A27" w:rsidRPr="006B4EDB">
        <w:rPr>
          <w:sz w:val="24"/>
          <w:szCs w:val="24"/>
        </w:rPr>
        <w:t xml:space="preserve">agência </w:t>
      </w:r>
      <w:r w:rsidR="00BC72FC">
        <w:rPr>
          <w:sz w:val="24"/>
          <w:szCs w:val="24"/>
        </w:rPr>
        <w:t>[•]</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BC72FC">
        <w:rPr>
          <w:sz w:val="24"/>
          <w:szCs w:val="24"/>
        </w:rPr>
        <w:t xml:space="preserve"> </w:t>
      </w:r>
      <w:r w:rsidR="001723A6">
        <w:rPr>
          <w:sz w:val="24"/>
          <w:szCs w:val="24"/>
        </w:rPr>
        <w:t>[</w:t>
      </w:r>
      <w:r w:rsidR="001723A6" w:rsidRPr="001723A6">
        <w:rPr>
          <w:i/>
          <w:iCs/>
          <w:sz w:val="24"/>
          <w:szCs w:val="24"/>
          <w:highlight w:val="yellow"/>
        </w:rPr>
        <w:t xml:space="preserve">Nota PG: BR </w:t>
      </w:r>
      <w:proofErr w:type="spellStart"/>
      <w:r w:rsidR="001723A6" w:rsidRPr="001723A6">
        <w:rPr>
          <w:i/>
          <w:iCs/>
          <w:sz w:val="24"/>
          <w:szCs w:val="24"/>
          <w:highlight w:val="yellow"/>
        </w:rPr>
        <w:t>Malls</w:t>
      </w:r>
      <w:proofErr w:type="spellEnd"/>
      <w:r w:rsidR="001723A6" w:rsidRPr="001723A6">
        <w:rPr>
          <w:i/>
          <w:iCs/>
          <w:sz w:val="24"/>
          <w:szCs w:val="24"/>
          <w:highlight w:val="yellow"/>
        </w:rPr>
        <w:t>, favor incluir</w:t>
      </w:r>
      <w:r w:rsidR="001723A6">
        <w:rPr>
          <w:sz w:val="24"/>
          <w:szCs w:val="24"/>
        </w:rPr>
        <w:t>]</w:t>
      </w:r>
    </w:p>
    <w:bookmarkEnd w:id="50"/>
    <w:bookmarkEnd w:id="51"/>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w:t>
      </w:r>
      <w:r w:rsidRPr="006154AB">
        <w:rPr>
          <w:bCs/>
          <w:snapToGrid w:val="0"/>
          <w:sz w:val="24"/>
          <w:szCs w:val="24"/>
        </w:rPr>
        <w:lastRenderedPageBreak/>
        <w:t>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w:t>
      </w:r>
      <w:r w:rsidRPr="00DC0625">
        <w:rPr>
          <w:rFonts w:ascii="Times New Roman" w:hAnsi="Times New Roman"/>
          <w:sz w:val="24"/>
          <w:szCs w:val="24"/>
          <w:lang w:val="pt-BR"/>
        </w:rPr>
        <w:lastRenderedPageBreak/>
        <w:t xml:space="preserve">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2"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2"/>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3"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w:t>
      </w:r>
      <w:r w:rsidRPr="006154AB">
        <w:rPr>
          <w:sz w:val="24"/>
          <w:szCs w:val="24"/>
        </w:rPr>
        <w:lastRenderedPageBreak/>
        <w:t xml:space="preserve">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3"/>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4" w:name="_Ref130638143"/>
      <w:bookmarkStart w:id="55" w:name="_Ref182314118"/>
      <w:bookmarkStart w:id="56" w:name="_Ref335830224"/>
      <w:bookmarkStart w:id="57"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5"/>
      <w:bookmarkEnd w:id="56"/>
      <w:bookmarkEnd w:id="57"/>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8" w:name="_Ref130645294"/>
      <w:bookmarkStart w:id="59" w:name="_Ref273446308"/>
      <w:bookmarkStart w:id="60"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8"/>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1" w:name="_Ref276203944"/>
      <w:bookmarkStart w:id="62" w:name="_Ref130639794"/>
      <w:r w:rsidRPr="00356931">
        <w:rPr>
          <w:rFonts w:cs="Times New Roman"/>
          <w:sz w:val="24"/>
          <w:szCs w:val="24"/>
        </w:rPr>
        <w:t>Os recursos</w:t>
      </w:r>
      <w:bookmarkStart w:id="63" w:name="_DV_M199"/>
      <w:bookmarkEnd w:id="63"/>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1"/>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4"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w:t>
      </w:r>
      <w:r w:rsidR="00876FC1" w:rsidRPr="006154AB">
        <w:rPr>
          <w:rFonts w:cs="Times New Roman"/>
          <w:color w:val="000000"/>
          <w:sz w:val="24"/>
          <w:szCs w:val="24"/>
        </w:rPr>
        <w:lastRenderedPageBreak/>
        <w:t>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5" w:name="_Ref130639832"/>
      <w:bookmarkEnd w:id="62"/>
      <w:bookmarkEnd w:id="64"/>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5"/>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6" w:name="_Ref347406433"/>
      <w:bookmarkEnd w:id="59"/>
      <w:bookmarkEnd w:id="60"/>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6"/>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7" w:name="_Ref458377371"/>
      <w:bookmarkStart w:id="68"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7"/>
      <w:bookmarkEnd w:id="68"/>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69"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 xml:space="preserve">Fiduciário </w:t>
      </w:r>
      <w:r w:rsidR="00457654">
        <w:rPr>
          <w:rFonts w:cs="Times New Roman"/>
          <w:sz w:val="24"/>
          <w:szCs w:val="24"/>
        </w:rPr>
        <w:lastRenderedPageBreak/>
        <w:t>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69"/>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0"/>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1"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2" w:name="_Ref328666561"/>
      <w:bookmarkEnd w:id="71"/>
      <w:r w:rsidR="00AC17EA" w:rsidRPr="006154AB">
        <w:rPr>
          <w:rFonts w:eastAsia="Courier" w:cs="Times New Roman"/>
          <w:sz w:val="24"/>
          <w:szCs w:val="24"/>
        </w:rPr>
        <w:t>;</w:t>
      </w:r>
      <w:bookmarkEnd w:id="72"/>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3"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3"/>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4"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4"/>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5" w:name="_Ref336250766"/>
      <w:bookmarkStart w:id="76" w:name="_Ref167629721"/>
      <w:bookmarkStart w:id="77" w:name="_Ref167637587"/>
      <w:bookmarkStart w:id="78"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5"/>
      <w:bookmarkEnd w:id="76"/>
      <w:bookmarkEnd w:id="77"/>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79"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w:t>
      </w:r>
      <w:r w:rsidR="009F0E51" w:rsidRPr="006154AB">
        <w:rPr>
          <w:rFonts w:cs="Times New Roman"/>
          <w:sz w:val="24"/>
          <w:szCs w:val="24"/>
        </w:rPr>
        <w:lastRenderedPageBreak/>
        <w:t>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1"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1"/>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0"/>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2"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2"/>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3" w:name="_Ref495066126"/>
      <w:bookmarkEnd w:id="78"/>
      <w:bookmarkEnd w:id="79"/>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3"/>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6409F91B" w:rsidR="001C7065" w:rsidRPr="001C7065" w:rsidRDefault="00EA694D" w:rsidP="001C7065">
      <w:pPr>
        <w:widowControl w:val="0"/>
        <w:autoSpaceDE w:val="0"/>
        <w:autoSpaceDN w:val="0"/>
        <w:adjustRightInd w:val="0"/>
        <w:spacing w:after="0" w:line="300" w:lineRule="exact"/>
        <w:jc w:val="left"/>
        <w:rPr>
          <w:rFonts w:cs="Times New Roman"/>
          <w:smallCaps/>
          <w:sz w:val="24"/>
          <w:szCs w:val="24"/>
        </w:rPr>
      </w:pPr>
      <w:proofErr w:type="spellStart"/>
      <w:r>
        <w:rPr>
          <w:smallCaps/>
          <w:sz w:val="24"/>
          <w:szCs w:val="24"/>
        </w:rPr>
        <w:t>Proffito</w:t>
      </w:r>
      <w:proofErr w:type="spellEnd"/>
      <w:r>
        <w:rPr>
          <w:smallCaps/>
          <w:sz w:val="24"/>
          <w:szCs w:val="24"/>
        </w:rPr>
        <w:t xml:space="preserve"> Holding</w:t>
      </w:r>
      <w:r w:rsidRPr="001817AD">
        <w:rPr>
          <w:smallCaps/>
          <w:sz w:val="24"/>
          <w:szCs w:val="24"/>
        </w:rPr>
        <w:t xml:space="preserve"> Participações S.A</w:t>
      </w:r>
      <w:r w:rsidRPr="001817AD">
        <w:rPr>
          <w:sz w:val="24"/>
          <w:szCs w:val="24"/>
        </w:rPr>
        <w:t>.</w:t>
      </w:r>
    </w:p>
    <w:p w14:paraId="0A92C0BA"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lastRenderedPageBreak/>
        <w:t xml:space="preserve">Avenida </w:t>
      </w:r>
      <w:r>
        <w:rPr>
          <w:sz w:val="24"/>
          <w:szCs w:val="24"/>
        </w:rPr>
        <w:t>Afrânio de Melo Franco, nº 290, Salas 102, 103 e 104</w:t>
      </w:r>
    </w:p>
    <w:p w14:paraId="3AF85C56"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64FB34FE"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r>
        <w:rPr>
          <w:sz w:val="24"/>
          <w:szCs w:val="24"/>
        </w:rPr>
        <w:t xml:space="preserve">Eduardo </w:t>
      </w:r>
      <w:proofErr w:type="spellStart"/>
      <w:r>
        <w:rPr>
          <w:sz w:val="24"/>
          <w:szCs w:val="24"/>
        </w:rPr>
        <w:t>Langoni</w:t>
      </w:r>
      <w:proofErr w:type="spellEnd"/>
      <w:r>
        <w:rPr>
          <w:sz w:val="24"/>
          <w:szCs w:val="24"/>
        </w:rPr>
        <w:t xml:space="preserve"> // </w:t>
      </w:r>
      <w:r w:rsidRPr="001C7065">
        <w:rPr>
          <w:rFonts w:cs="Times New Roman"/>
          <w:sz w:val="24"/>
          <w:szCs w:val="24"/>
        </w:rPr>
        <w:t>Departamento Jurídico</w:t>
      </w:r>
    </w:p>
    <w:p w14:paraId="142CE7BE" w14:textId="493C2413" w:rsidR="00D02281" w:rsidRPr="001C7065" w:rsidRDefault="00056C61" w:rsidP="00D02281">
      <w:pPr>
        <w:widowControl w:val="0"/>
        <w:autoSpaceDE w:val="0"/>
        <w:autoSpaceDN w:val="0"/>
        <w:adjustRightInd w:val="0"/>
        <w:spacing w:after="0" w:line="300" w:lineRule="exact"/>
        <w:jc w:val="left"/>
        <w:rPr>
          <w:rFonts w:cs="Times New Roman"/>
          <w:sz w:val="24"/>
          <w:szCs w:val="24"/>
        </w:rPr>
      </w:pPr>
      <w:r>
        <w:rPr>
          <w:rFonts w:cs="Times New Roman"/>
          <w:sz w:val="24"/>
          <w:szCs w:val="24"/>
        </w:rPr>
        <w:t>Telefone</w:t>
      </w:r>
      <w:r w:rsidR="00D02281" w:rsidRPr="001C7065">
        <w:rPr>
          <w:rFonts w:cs="Times New Roman"/>
          <w:sz w:val="24"/>
          <w:szCs w:val="24"/>
        </w:rPr>
        <w:t>:</w:t>
      </w:r>
      <w:r w:rsidR="00D02281" w:rsidRPr="001C7065">
        <w:rPr>
          <w:rFonts w:cs="Times New Roman"/>
          <w:sz w:val="24"/>
          <w:szCs w:val="24"/>
        </w:rPr>
        <w:tab/>
        <w:t>(21) 3138-9900</w:t>
      </w:r>
    </w:p>
    <w:p w14:paraId="19C313FB"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hyperlink r:id="rId10" w:history="1">
        <w:r w:rsidRPr="00545402">
          <w:rPr>
            <w:rStyle w:val="Hyperlink"/>
            <w:sz w:val="24"/>
            <w:szCs w:val="24"/>
          </w:rPr>
          <w:t>eduardo.langoni@brmalls.com.br</w:t>
        </w:r>
      </w:hyperlink>
    </w:p>
    <w:p w14:paraId="6BE2413F" w14:textId="77777777" w:rsidR="00D02281" w:rsidRDefault="00D02281" w:rsidP="00D02281">
      <w:pPr>
        <w:pStyle w:val="PargrafodaLista"/>
        <w:spacing w:after="0" w:line="300" w:lineRule="exact"/>
        <w:ind w:left="0"/>
        <w:rPr>
          <w:color w:val="2200CC"/>
          <w:sz w:val="24"/>
          <w:szCs w:val="24"/>
          <w:u w:val="single"/>
        </w:rPr>
      </w:pPr>
      <w:r>
        <w:rPr>
          <w:sz w:val="24"/>
          <w:szCs w:val="24"/>
        </w:rPr>
        <w:tab/>
      </w:r>
      <w:r>
        <w:rPr>
          <w:sz w:val="24"/>
          <w:szCs w:val="24"/>
        </w:rPr>
        <w:tab/>
      </w:r>
      <w:r>
        <w:rPr>
          <w:sz w:val="24"/>
          <w:szCs w:val="24"/>
        </w:rPr>
        <w:tab/>
      </w:r>
      <w:hyperlink r:id="rId11" w:history="1">
        <w:r w:rsidRPr="0073744E">
          <w:rPr>
            <w:color w:val="2200CC"/>
            <w:sz w:val="24"/>
            <w:szCs w:val="24"/>
            <w:u w:val="single"/>
          </w:rPr>
          <w:t>gd_financeiro@brmalls.com.br</w:t>
        </w:r>
      </w:hyperlink>
    </w:p>
    <w:p w14:paraId="61EE0F83" w14:textId="77777777" w:rsidR="00D02281" w:rsidRDefault="00D02281" w:rsidP="00D02281">
      <w:pPr>
        <w:pStyle w:val="PargrafodaLista"/>
        <w:spacing w:after="0" w:line="300" w:lineRule="exact"/>
        <w:ind w:left="0"/>
        <w:rPr>
          <w:sz w:val="24"/>
          <w:szCs w:val="24"/>
        </w:rPr>
      </w:pPr>
      <w:r>
        <w:rPr>
          <w:color w:val="2200CC"/>
          <w:sz w:val="24"/>
          <w:szCs w:val="24"/>
          <w:u w:val="single"/>
        </w:rPr>
        <w:tab/>
      </w:r>
      <w:r>
        <w:rPr>
          <w:color w:val="2200CC"/>
          <w:sz w:val="24"/>
          <w:szCs w:val="24"/>
          <w:u w:val="single"/>
        </w:rPr>
        <w:tab/>
      </w:r>
      <w:r>
        <w:rPr>
          <w:color w:val="2200CC"/>
          <w:sz w:val="24"/>
          <w:szCs w:val="24"/>
          <w:u w:val="single"/>
        </w:rPr>
        <w:tab/>
      </w:r>
      <w:hyperlink r:id="rId12" w:history="1">
        <w:r w:rsidRPr="0073744E">
          <w:rPr>
            <w:color w:val="2200CC"/>
            <w:sz w:val="24"/>
            <w:szCs w:val="24"/>
            <w:u w:val="single"/>
          </w:rPr>
          <w:t>gd_juridico@brmalls.com.br</w:t>
        </w:r>
      </w:hyperlink>
    </w:p>
    <w:p w14:paraId="237512A6" w14:textId="77777777" w:rsidR="001C7065" w:rsidRPr="007C69AE" w:rsidRDefault="001C7065" w:rsidP="006154AB">
      <w:pPr>
        <w:pStyle w:val="PargrafodaLista"/>
        <w:spacing w:after="0" w:line="300" w:lineRule="exact"/>
        <w:ind w:left="0"/>
        <w:rPr>
          <w:sz w:val="24"/>
          <w:szCs w:val="24"/>
        </w:rPr>
      </w:pPr>
    </w:p>
    <w:p w14:paraId="6EC39825" w14:textId="51284334" w:rsidR="00D02281" w:rsidRPr="001C7065" w:rsidRDefault="0073744E" w:rsidP="00D02281">
      <w:pPr>
        <w:widowControl w:val="0"/>
        <w:autoSpaceDE w:val="0"/>
        <w:autoSpaceDN w:val="0"/>
        <w:adjustRightInd w:val="0"/>
        <w:spacing w:after="0" w:line="300" w:lineRule="exact"/>
        <w:jc w:val="left"/>
        <w:rPr>
          <w:rFonts w:cs="Times New Roman"/>
          <w:sz w:val="24"/>
          <w:szCs w:val="24"/>
        </w:rPr>
      </w:pPr>
      <w:bookmarkStart w:id="84" w:name="_Hlk55925663"/>
      <w:bookmarkStart w:id="85"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84"/>
      <w:r w:rsidRPr="0073744E">
        <w:rPr>
          <w:rFonts w:cs="Times New Roman"/>
          <w:smallCaps/>
          <w:sz w:val="24"/>
          <w:szCs w:val="24"/>
        </w:rPr>
        <w:br/>
      </w:r>
      <w:bookmarkStart w:id="86" w:name="_Hlk55925677"/>
      <w:r w:rsidR="00D02281" w:rsidRPr="001C7065">
        <w:rPr>
          <w:rFonts w:cs="Times New Roman"/>
          <w:sz w:val="24"/>
          <w:szCs w:val="24"/>
        </w:rPr>
        <w:t xml:space="preserve">Avenida </w:t>
      </w:r>
      <w:r w:rsidR="00D02281">
        <w:rPr>
          <w:sz w:val="24"/>
          <w:szCs w:val="24"/>
        </w:rPr>
        <w:t>Afrânio de Melo Franco, nº 290, Salas 102, 103 e 104</w:t>
      </w:r>
    </w:p>
    <w:p w14:paraId="60B0BD20"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77544DDD"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r>
        <w:rPr>
          <w:sz w:val="24"/>
          <w:szCs w:val="24"/>
        </w:rPr>
        <w:t xml:space="preserve">Eduardo </w:t>
      </w:r>
      <w:proofErr w:type="spellStart"/>
      <w:r>
        <w:rPr>
          <w:sz w:val="24"/>
          <w:szCs w:val="24"/>
        </w:rPr>
        <w:t>Langoni</w:t>
      </w:r>
      <w:proofErr w:type="spellEnd"/>
      <w:r>
        <w:rPr>
          <w:sz w:val="24"/>
          <w:szCs w:val="24"/>
        </w:rPr>
        <w:t xml:space="preserve"> // </w:t>
      </w:r>
      <w:r w:rsidRPr="001C7065">
        <w:rPr>
          <w:rFonts w:cs="Times New Roman"/>
          <w:sz w:val="24"/>
          <w:szCs w:val="24"/>
        </w:rPr>
        <w:t>Departamento Jurídico</w:t>
      </w:r>
    </w:p>
    <w:p w14:paraId="783BFDEF" w14:textId="6EBC4BAD" w:rsidR="00D02281" w:rsidRPr="001C7065" w:rsidRDefault="00056C61" w:rsidP="00D02281">
      <w:pPr>
        <w:widowControl w:val="0"/>
        <w:autoSpaceDE w:val="0"/>
        <w:autoSpaceDN w:val="0"/>
        <w:adjustRightInd w:val="0"/>
        <w:spacing w:after="0" w:line="300" w:lineRule="exact"/>
        <w:jc w:val="left"/>
        <w:rPr>
          <w:rFonts w:cs="Times New Roman"/>
          <w:sz w:val="24"/>
          <w:szCs w:val="24"/>
        </w:rPr>
      </w:pPr>
      <w:r>
        <w:rPr>
          <w:rFonts w:cs="Times New Roman"/>
          <w:sz w:val="24"/>
          <w:szCs w:val="24"/>
        </w:rPr>
        <w:t>Telefone</w:t>
      </w:r>
      <w:r w:rsidR="00D02281" w:rsidRPr="001C7065">
        <w:rPr>
          <w:rFonts w:cs="Times New Roman"/>
          <w:sz w:val="24"/>
          <w:szCs w:val="24"/>
        </w:rPr>
        <w:t>:</w:t>
      </w:r>
      <w:r w:rsidR="00D02281" w:rsidRPr="001C7065">
        <w:rPr>
          <w:rFonts w:cs="Times New Roman"/>
          <w:sz w:val="24"/>
          <w:szCs w:val="24"/>
        </w:rPr>
        <w:tab/>
        <w:t>(21) 3138-9900</w:t>
      </w:r>
    </w:p>
    <w:p w14:paraId="3089B455" w14:textId="77777777" w:rsidR="00D02281" w:rsidRPr="001C7065" w:rsidRDefault="00D02281" w:rsidP="00D02281">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hyperlink r:id="rId13" w:history="1">
        <w:r w:rsidRPr="00545402">
          <w:rPr>
            <w:rStyle w:val="Hyperlink"/>
            <w:sz w:val="24"/>
            <w:szCs w:val="24"/>
          </w:rPr>
          <w:t>eduardo.langoni@brmalls.com.br</w:t>
        </w:r>
      </w:hyperlink>
    </w:p>
    <w:p w14:paraId="2DD7FA1F" w14:textId="77777777" w:rsidR="00D02281" w:rsidRDefault="00D02281" w:rsidP="00D02281">
      <w:pPr>
        <w:pStyle w:val="PargrafodaLista"/>
        <w:spacing w:after="0" w:line="300" w:lineRule="exact"/>
        <w:ind w:left="0"/>
        <w:rPr>
          <w:color w:val="2200CC"/>
          <w:sz w:val="24"/>
          <w:szCs w:val="24"/>
          <w:u w:val="single"/>
        </w:rPr>
      </w:pPr>
      <w:r>
        <w:rPr>
          <w:sz w:val="24"/>
          <w:szCs w:val="24"/>
        </w:rPr>
        <w:tab/>
      </w:r>
      <w:r>
        <w:rPr>
          <w:sz w:val="24"/>
          <w:szCs w:val="24"/>
        </w:rPr>
        <w:tab/>
      </w:r>
      <w:r>
        <w:rPr>
          <w:sz w:val="24"/>
          <w:szCs w:val="24"/>
        </w:rPr>
        <w:tab/>
      </w:r>
      <w:hyperlink r:id="rId14" w:history="1">
        <w:r w:rsidRPr="0073744E">
          <w:rPr>
            <w:color w:val="2200CC"/>
            <w:sz w:val="24"/>
            <w:szCs w:val="24"/>
            <w:u w:val="single"/>
          </w:rPr>
          <w:t>gd_financeiro@brmalls.com.br</w:t>
        </w:r>
      </w:hyperlink>
    </w:p>
    <w:p w14:paraId="51A3378D" w14:textId="77777777" w:rsidR="00D02281" w:rsidRDefault="00D02281" w:rsidP="00D02281">
      <w:pPr>
        <w:pStyle w:val="PargrafodaLista"/>
        <w:spacing w:after="0" w:line="300" w:lineRule="exact"/>
        <w:ind w:left="0"/>
        <w:rPr>
          <w:sz w:val="24"/>
          <w:szCs w:val="24"/>
        </w:rPr>
      </w:pPr>
      <w:r>
        <w:rPr>
          <w:color w:val="2200CC"/>
          <w:sz w:val="24"/>
          <w:szCs w:val="24"/>
          <w:u w:val="single"/>
        </w:rPr>
        <w:tab/>
      </w:r>
      <w:r>
        <w:rPr>
          <w:color w:val="2200CC"/>
          <w:sz w:val="24"/>
          <w:szCs w:val="24"/>
          <w:u w:val="single"/>
        </w:rPr>
        <w:tab/>
      </w:r>
      <w:r>
        <w:rPr>
          <w:color w:val="2200CC"/>
          <w:sz w:val="24"/>
          <w:szCs w:val="24"/>
          <w:u w:val="single"/>
        </w:rPr>
        <w:tab/>
      </w:r>
      <w:hyperlink r:id="rId15" w:history="1">
        <w:r w:rsidRPr="0073744E">
          <w:rPr>
            <w:color w:val="2200CC"/>
            <w:sz w:val="24"/>
            <w:szCs w:val="24"/>
            <w:u w:val="single"/>
          </w:rPr>
          <w:t>gd_juridico@brmalls.com.br</w:t>
        </w:r>
      </w:hyperlink>
    </w:p>
    <w:bookmarkEnd w:id="86"/>
    <w:p w14:paraId="7E02C8B0" w14:textId="615D8DD9" w:rsidR="0073744E" w:rsidRPr="0073744E" w:rsidRDefault="0073744E" w:rsidP="006154AB">
      <w:pPr>
        <w:widowControl w:val="0"/>
        <w:autoSpaceDE w:val="0"/>
        <w:autoSpaceDN w:val="0"/>
        <w:adjustRightInd w:val="0"/>
        <w:spacing w:after="0" w:line="300" w:lineRule="exact"/>
        <w:jc w:val="left"/>
        <w:rPr>
          <w:rFonts w:cs="Times New Roman"/>
          <w:sz w:val="24"/>
          <w:szCs w:val="24"/>
        </w:rPr>
      </w:pPr>
      <w:r w:rsidRPr="0073744E">
        <w:rPr>
          <w:rFonts w:cs="Times New Roman"/>
          <w:sz w:val="24"/>
          <w:szCs w:val="24"/>
        </w:rPr>
        <w:t xml:space="preserve">  </w:t>
      </w:r>
    </w:p>
    <w:bookmarkEnd w:id="85"/>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87" w:name="_Hlk55925270"/>
      <w:r w:rsidRPr="00B5701E">
        <w:rPr>
          <w:sz w:val="24"/>
          <w:szCs w:val="24"/>
        </w:rPr>
        <w:t>(</w:t>
      </w:r>
      <w:r>
        <w:rPr>
          <w:sz w:val="24"/>
          <w:szCs w:val="24"/>
        </w:rPr>
        <w:t>21</w:t>
      </w:r>
      <w:r w:rsidRPr="00B5701E">
        <w:rPr>
          <w:sz w:val="24"/>
          <w:szCs w:val="24"/>
        </w:rPr>
        <w:t xml:space="preserve">) </w:t>
      </w:r>
      <w:r>
        <w:rPr>
          <w:sz w:val="24"/>
          <w:szCs w:val="24"/>
        </w:rPr>
        <w:t>2507-1949</w:t>
      </w:r>
      <w:bookmarkEnd w:id="87"/>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lastRenderedPageBreak/>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88"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As Partes reconhecem a validade de assinaturas digitais neste Contrato produzidas com a utilização (i) de processo de certificação disponibilizado pela Infraestrutura de Chaves Públicas Brasileira – ICP-Brasil, ou (</w:t>
      </w:r>
      <w:proofErr w:type="spellStart"/>
      <w:r w:rsidR="005D32F6" w:rsidRPr="005D32F6">
        <w:rPr>
          <w:spacing w:val="2"/>
          <w:sz w:val="24"/>
          <w:szCs w:val="24"/>
        </w:rPr>
        <w:t>ii</w:t>
      </w:r>
      <w:proofErr w:type="spellEnd"/>
      <w:r w:rsidR="005D32F6" w:rsidRPr="005D32F6">
        <w:rPr>
          <w:spacing w:val="2"/>
          <w:sz w:val="24"/>
          <w:szCs w:val="24"/>
        </w:rPr>
        <w:t xml:space="preserve">) de qualquer outra forma de assinatura eletrônica utilizada pela própria parte a quem for oposto o documento, reconhecendo essa </w:t>
      </w:r>
      <w:r w:rsidR="005D32F6" w:rsidRPr="005D32F6">
        <w:rPr>
          <w:spacing w:val="2"/>
          <w:sz w:val="24"/>
          <w:szCs w:val="24"/>
        </w:rPr>
        <w:lastRenderedPageBreak/>
        <w:t xml:space="preserve">forma de contratação em meio eletrônico, digital e informático como válida e plenamente </w:t>
      </w:r>
      <w:proofErr w:type="gramStart"/>
      <w:r w:rsidR="005D32F6" w:rsidRPr="005D32F6">
        <w:rPr>
          <w:spacing w:val="2"/>
          <w:sz w:val="24"/>
          <w:szCs w:val="24"/>
        </w:rPr>
        <w:t>eficaz.</w:t>
      </w:r>
      <w:bookmarkEnd w:id="88"/>
      <w:r w:rsidR="00737FCF">
        <w:rPr>
          <w:spacing w:val="2"/>
          <w:sz w:val="24"/>
          <w:szCs w:val="24"/>
        </w:rPr>
        <w:t>.</w:t>
      </w:r>
      <w:proofErr w:type="gramEnd"/>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89"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89"/>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0"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0"/>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headerReference w:type="even" r:id="rId16"/>
          <w:headerReference w:type="default" r:id="rId17"/>
          <w:footerReference w:type="even" r:id="rId18"/>
          <w:footerReference w:type="default" r:id="rId19"/>
          <w:headerReference w:type="first" r:id="rId20"/>
          <w:footerReference w:type="first" r:id="rId21"/>
          <w:pgSz w:w="12240" w:h="15840" w:code="1"/>
          <w:pgMar w:top="1418" w:right="1701" w:bottom="1418" w:left="1701" w:header="720" w:footer="2835" w:gutter="0"/>
          <w:pgNumType w:start="1"/>
          <w:cols w:space="708"/>
          <w:titlePg/>
          <w:docGrid w:linePitch="360"/>
        </w:sectPr>
      </w:pPr>
    </w:p>
    <w:p w14:paraId="0D088217" w14:textId="1ECB605C"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000B5363" w:rsidRPr="000B5363">
        <w:rPr>
          <w:rFonts w:cs="Times New Roman"/>
          <w:i/>
          <w:iCs/>
          <w:sz w:val="24"/>
          <w:szCs w:val="24"/>
        </w:rPr>
        <w:t xml:space="preserve">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2"/>
          <w:headerReference w:type="first" r:id="rId23"/>
          <w:pgSz w:w="12240" w:h="15840" w:code="1"/>
          <w:pgMar w:top="1418" w:right="1701" w:bottom="1418" w:left="1701" w:header="720" w:footer="720" w:gutter="0"/>
          <w:pgNumType w:start="1"/>
          <w:cols w:space="708"/>
          <w:titlePg/>
          <w:docGrid w:linePitch="360"/>
        </w:sectPr>
      </w:pPr>
    </w:p>
    <w:p w14:paraId="36ED4F59" w14:textId="7B3C6A88"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Pr="000B5363">
        <w:rPr>
          <w:rFonts w:cs="Times New Roman"/>
          <w:i/>
          <w:iCs/>
          <w:sz w:val="24"/>
          <w:szCs w:val="24"/>
        </w:rPr>
        <w:t xml:space="preserve">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57CFDDB0" w:rsidR="000B5363" w:rsidRPr="000B5363" w:rsidRDefault="00EA694D" w:rsidP="000B5363">
      <w:pPr>
        <w:spacing w:after="0" w:line="300" w:lineRule="exact"/>
        <w:jc w:val="center"/>
        <w:rPr>
          <w:rFonts w:cs="Times New Roman"/>
          <w:b/>
          <w:smallCaps/>
          <w:sz w:val="24"/>
          <w:szCs w:val="24"/>
        </w:rPr>
      </w:pPr>
      <w:proofErr w:type="spellStart"/>
      <w:r>
        <w:rPr>
          <w:rFonts w:cs="Times New Roman"/>
          <w:smallCaps/>
          <w:sz w:val="24"/>
          <w:szCs w:val="24"/>
        </w:rPr>
        <w:t>Proffito</w:t>
      </w:r>
      <w:proofErr w:type="spellEnd"/>
      <w:r>
        <w:rPr>
          <w:rFonts w:cs="Times New Roman"/>
          <w:smallCaps/>
          <w:sz w:val="24"/>
          <w:szCs w:val="24"/>
        </w:rPr>
        <w:t xml:space="preserve"> Holding</w:t>
      </w:r>
      <w:r w:rsidR="000B5363" w:rsidRPr="00673914">
        <w:rPr>
          <w:rFonts w:cs="Times New Roman"/>
          <w:smallCaps/>
          <w:sz w:val="24"/>
          <w:szCs w:val="24"/>
        </w:rPr>
        <w:t xml:space="preserve">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5C78938F"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r w:rsidR="00EA694D">
        <w:rPr>
          <w:rFonts w:cs="Times New Roman"/>
          <w:i/>
          <w:iCs/>
          <w:sz w:val="24"/>
          <w:szCs w:val="24"/>
        </w:rPr>
        <w:t>Proffito</w:t>
      </w:r>
      <w:proofErr w:type="spellEnd"/>
      <w:r w:rsidR="00EA694D">
        <w:rPr>
          <w:rFonts w:cs="Times New Roman"/>
          <w:i/>
          <w:iCs/>
          <w:sz w:val="24"/>
          <w:szCs w:val="24"/>
        </w:rPr>
        <w:t xml:space="preserve"> Holding</w:t>
      </w:r>
      <w:r w:rsidR="000B5363" w:rsidRPr="000B5363">
        <w:rPr>
          <w:rFonts w:cs="Times New Roman"/>
          <w:i/>
          <w:iCs/>
          <w:sz w:val="24"/>
          <w:szCs w:val="24"/>
        </w:rPr>
        <w:t xml:space="preserve">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18C1C100"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proofErr w:type="spellStart"/>
      <w:r w:rsidR="00EA694D">
        <w:rPr>
          <w:i/>
          <w:sz w:val="24"/>
        </w:rPr>
        <w:t>Proffito</w:t>
      </w:r>
      <w:proofErr w:type="spellEnd"/>
      <w:r w:rsidR="00EA694D">
        <w:rPr>
          <w:i/>
          <w:sz w:val="24"/>
        </w:rPr>
        <w:t xml:space="preserve"> Holding</w:t>
      </w:r>
      <w:r w:rsidR="000B5363" w:rsidRPr="000B5363">
        <w:rPr>
          <w:i/>
          <w:sz w:val="24"/>
        </w:rPr>
        <w:t xml:space="preserve">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1" w:name="_DV_C44"/>
      <w:r w:rsidRPr="006154AB">
        <w:rPr>
          <w:rFonts w:ascii="Times New Roman" w:hAnsi="Times New Roman" w:cs="Times New Roman"/>
          <w:spacing w:val="-3"/>
        </w:rPr>
        <w:t>dos títulos representativos</w:t>
      </w:r>
      <w:bookmarkEnd w:id="91"/>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2"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2"/>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41D4CA42" w:rsidR="000B5363" w:rsidRPr="00673914" w:rsidRDefault="000B5363" w:rsidP="000B5363">
      <w:pPr>
        <w:numPr>
          <w:ilvl w:val="2"/>
          <w:numId w:val="18"/>
        </w:numPr>
        <w:snapToGrid w:val="0"/>
        <w:rPr>
          <w:rFonts w:cs="Times New Roman"/>
          <w:sz w:val="24"/>
          <w:szCs w:val="24"/>
        </w:rPr>
      </w:pPr>
      <w:bookmarkStart w:id="93" w:name="_Ref243921844"/>
      <w:bookmarkStart w:id="94" w:name="_Ref335217235"/>
      <w:bookmarkStart w:id="95" w:name="_Hlk55995482"/>
      <w:r w:rsidRPr="00673914">
        <w:rPr>
          <w:sz w:val="24"/>
          <w:szCs w:val="24"/>
        </w:rPr>
        <w:t xml:space="preserve">Principal: </w:t>
      </w:r>
      <w:bookmarkEnd w:id="93"/>
      <w:r w:rsidR="00883918">
        <w:rPr>
          <w:sz w:val="24"/>
          <w:szCs w:val="24"/>
        </w:rPr>
        <w:t>[</w:t>
      </w:r>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w:t>
      </w:r>
      <w:r w:rsidR="00883918">
        <w:rPr>
          <w:sz w:val="24"/>
          <w:szCs w:val="24"/>
        </w:rPr>
        <w:t>]</w:t>
      </w:r>
      <w:r w:rsidRPr="00673914">
        <w:rPr>
          <w:sz w:val="24"/>
          <w:szCs w:val="24"/>
        </w:rPr>
        <w:t xml:space="preserve">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883918">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w:t>
      </w:r>
      <w:r w:rsidR="00883918">
        <w:rPr>
          <w:sz w:val="24"/>
          <w:szCs w:val="24"/>
        </w:rPr>
        <w:t>]</w:t>
      </w:r>
      <w:r w:rsidRPr="00673914">
        <w:rPr>
          <w:sz w:val="24"/>
          <w:szCs w:val="24"/>
        </w:rPr>
        <w:t>, na Data de Emissão;</w:t>
      </w:r>
      <w:bookmarkEnd w:id="94"/>
    </w:p>
    <w:p w14:paraId="7378F47A" w14:textId="4B7E6EE8" w:rsidR="000B5363" w:rsidRPr="00673914" w:rsidRDefault="000B5363" w:rsidP="000B5363">
      <w:pPr>
        <w:numPr>
          <w:ilvl w:val="2"/>
          <w:numId w:val="18"/>
        </w:numPr>
        <w:snapToGrid w:val="0"/>
        <w:rPr>
          <w:sz w:val="24"/>
          <w:szCs w:val="24"/>
        </w:rPr>
      </w:pPr>
      <w:bookmarkStart w:id="96" w:name="_Ref335215517"/>
      <w:r w:rsidRPr="00673914">
        <w:rPr>
          <w:sz w:val="24"/>
          <w:szCs w:val="24"/>
        </w:rPr>
        <w:t xml:space="preserve">Data de emissão: para todos os efeitos legais, a data de emissão das Debêntures será </w:t>
      </w:r>
      <w:r w:rsidR="00AD5D2D">
        <w:rPr>
          <w:sz w:val="24"/>
          <w:szCs w:val="24"/>
        </w:rPr>
        <w:t>25</w:t>
      </w:r>
      <w:r w:rsidRPr="00673914">
        <w:rPr>
          <w:sz w:val="24"/>
          <w:szCs w:val="24"/>
        </w:rPr>
        <w:t> de </w:t>
      </w:r>
      <w:r w:rsidR="00AD5D2D">
        <w:rPr>
          <w:sz w:val="24"/>
          <w:szCs w:val="24"/>
        </w:rPr>
        <w:t>março</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97" w:name="_Ref272454844"/>
      <w:bookmarkEnd w:id="96"/>
    </w:p>
    <w:p w14:paraId="0247D573" w14:textId="7023FE61" w:rsidR="000B5363" w:rsidRPr="00673914" w:rsidRDefault="000B5363" w:rsidP="000B5363">
      <w:pPr>
        <w:numPr>
          <w:ilvl w:val="2"/>
          <w:numId w:val="18"/>
        </w:numPr>
        <w:snapToGrid w:val="0"/>
        <w:rPr>
          <w:sz w:val="24"/>
          <w:szCs w:val="24"/>
        </w:rPr>
      </w:pPr>
      <w:bookmarkStart w:id="98"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25A4FE4B" w:rsidR="000B5363" w:rsidRPr="00673914" w:rsidRDefault="000B5363" w:rsidP="000B5363">
      <w:pPr>
        <w:numPr>
          <w:ilvl w:val="2"/>
          <w:numId w:val="18"/>
        </w:numPr>
        <w:snapToGrid w:val="0"/>
        <w:rPr>
          <w:sz w:val="24"/>
          <w:szCs w:val="24"/>
        </w:rPr>
      </w:pPr>
      <w:bookmarkStart w:id="99" w:name="_Ref272454429"/>
      <w:bookmarkStart w:id="100" w:name="_Ref273450806"/>
      <w:bookmarkEnd w:id="97"/>
      <w:bookmarkEnd w:id="98"/>
      <w:r w:rsidRPr="00673914">
        <w:rPr>
          <w:sz w:val="24"/>
          <w:szCs w:val="24"/>
        </w:rPr>
        <w:t xml:space="preserve">Taxa de juros: </w:t>
      </w:r>
      <w:bookmarkEnd w:id="99"/>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1"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AD5D2D" w:rsidRPr="007F3F70">
        <w:rPr>
          <w:b/>
          <w:sz w:val="24"/>
        </w:rPr>
        <w:t>(</w:t>
      </w:r>
      <w:r w:rsidR="00AD5D2D" w:rsidRPr="000B6633">
        <w:rPr>
          <w:b/>
          <w:sz w:val="24"/>
          <w:szCs w:val="24"/>
        </w:rPr>
        <w:t>a</w:t>
      </w:r>
      <w:r w:rsidR="00AD5D2D" w:rsidRPr="007F3F70">
        <w:rPr>
          <w:b/>
          <w:sz w:val="24"/>
        </w:rPr>
        <w:t>)</w:t>
      </w:r>
      <w:r w:rsidR="00AD5D2D" w:rsidRPr="000B6633">
        <w:rPr>
          <w:sz w:val="24"/>
          <w:szCs w:val="24"/>
        </w:rPr>
        <w:t xml:space="preserve"> 2,30% (dois inteiros e trinta centésimos por cento) ao ano, base 252 (duzentos e cinquenta e dois) Dias Úteis no período entre a Primeira Data de Integralização (inclusive) 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21</w:t>
      </w:r>
      <w:r w:rsidR="00AD5D2D" w:rsidRPr="000B6633">
        <w:rPr>
          <w:sz w:val="24"/>
          <w:szCs w:val="24"/>
        </w:rPr>
        <w:t xml:space="preserve"> (exclusive); </w:t>
      </w:r>
      <w:r w:rsidR="00AD5D2D" w:rsidRPr="000B6633">
        <w:rPr>
          <w:b/>
          <w:sz w:val="24"/>
          <w:szCs w:val="24"/>
        </w:rPr>
        <w:t>(b</w:t>
      </w:r>
      <w:r w:rsidR="00AD5D2D" w:rsidRPr="007F3F70">
        <w:rPr>
          <w:b/>
          <w:sz w:val="24"/>
        </w:rPr>
        <w:t>)</w:t>
      </w:r>
      <w:r w:rsidR="00AD5D2D" w:rsidRPr="000B6633">
        <w:rPr>
          <w:sz w:val="24"/>
          <w:szCs w:val="24"/>
        </w:rPr>
        <w:t xml:space="preserve"> 2,55% (dois inteiros e cinquenta e cinco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21</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20</w:t>
      </w:r>
      <w:r w:rsidR="00AD5D2D">
        <w:rPr>
          <w:sz w:val="24"/>
          <w:szCs w:val="24"/>
        </w:rPr>
        <w:t>22</w:t>
      </w:r>
      <w:r w:rsidR="00AD5D2D" w:rsidRPr="000B6633">
        <w:rPr>
          <w:sz w:val="24"/>
          <w:szCs w:val="24"/>
        </w:rPr>
        <w:t xml:space="preserve"> (exclusive); </w:t>
      </w:r>
      <w:r w:rsidR="00AD5D2D" w:rsidRPr="000B6633">
        <w:rPr>
          <w:b/>
          <w:sz w:val="24"/>
          <w:szCs w:val="24"/>
        </w:rPr>
        <w:t>(c</w:t>
      </w:r>
      <w:r w:rsidR="00AD5D2D" w:rsidRPr="007F3F70">
        <w:rPr>
          <w:b/>
          <w:sz w:val="24"/>
        </w:rPr>
        <w:t>)</w:t>
      </w:r>
      <w:r w:rsidR="00AD5D2D" w:rsidRPr="000B6633">
        <w:rPr>
          <w:sz w:val="24"/>
          <w:szCs w:val="24"/>
        </w:rPr>
        <w:t xml:space="preserve"> 2,80% (dois inteiros e oitenta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20</w:t>
      </w:r>
      <w:r w:rsidR="00AD5D2D">
        <w:rPr>
          <w:sz w:val="24"/>
          <w:szCs w:val="24"/>
        </w:rPr>
        <w:t>22</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22</w:t>
      </w:r>
      <w:r w:rsidR="00AD5D2D" w:rsidRPr="000B6633">
        <w:rPr>
          <w:sz w:val="24"/>
          <w:szCs w:val="24"/>
        </w:rPr>
        <w:t xml:space="preserve"> (exclusive); </w:t>
      </w:r>
      <w:r w:rsidR="00AD5D2D" w:rsidRPr="000B6633">
        <w:rPr>
          <w:b/>
          <w:sz w:val="24"/>
          <w:szCs w:val="24"/>
        </w:rPr>
        <w:t>(d</w:t>
      </w:r>
      <w:r w:rsidR="00AD5D2D" w:rsidRPr="007F3F70">
        <w:rPr>
          <w:b/>
          <w:sz w:val="24"/>
        </w:rPr>
        <w:t>)</w:t>
      </w:r>
      <w:r w:rsidR="00AD5D2D" w:rsidRPr="000B6633">
        <w:rPr>
          <w:sz w:val="24"/>
          <w:szCs w:val="24"/>
        </w:rPr>
        <w:t xml:space="preserve"> 3,10% (três inteiros e dez centésimos por cento) ao ano, base 252 (duzentos e cinquenta e dois) Dias Úteis no período entre </w:t>
      </w:r>
      <w:r w:rsidR="00AD5D2D">
        <w:rPr>
          <w:sz w:val="24"/>
          <w:szCs w:val="24"/>
        </w:rPr>
        <w:t>25</w:t>
      </w:r>
      <w:r w:rsidR="00AD5D2D" w:rsidRPr="000B6633">
        <w:rPr>
          <w:sz w:val="24"/>
          <w:szCs w:val="24"/>
        </w:rPr>
        <w:t xml:space="preserve"> de </w:t>
      </w:r>
      <w:r w:rsidR="00AD5D2D">
        <w:rPr>
          <w:sz w:val="24"/>
          <w:szCs w:val="24"/>
        </w:rPr>
        <w:t>setembro</w:t>
      </w:r>
      <w:r w:rsidR="00AD5D2D" w:rsidRPr="000B6633">
        <w:rPr>
          <w:sz w:val="24"/>
          <w:szCs w:val="24"/>
        </w:rPr>
        <w:t xml:space="preserve"> de 20</w:t>
      </w:r>
      <w:r w:rsidR="00AD5D2D">
        <w:rPr>
          <w:sz w:val="24"/>
          <w:szCs w:val="24"/>
        </w:rPr>
        <w:t>22</w:t>
      </w:r>
      <w:r w:rsidR="00AD5D2D" w:rsidRPr="000B6633">
        <w:rPr>
          <w:sz w:val="24"/>
          <w:szCs w:val="24"/>
        </w:rPr>
        <w:t xml:space="preserve"> (inclusive) e </w:t>
      </w:r>
      <w:r w:rsidR="00AD5D2D">
        <w:rPr>
          <w:sz w:val="24"/>
          <w:szCs w:val="24"/>
        </w:rPr>
        <w:t>25</w:t>
      </w:r>
      <w:r w:rsidR="00AD5D2D" w:rsidRPr="000B6633">
        <w:rPr>
          <w:sz w:val="24"/>
          <w:szCs w:val="24"/>
        </w:rPr>
        <w:t xml:space="preserve"> de </w:t>
      </w:r>
      <w:r w:rsidR="00AD5D2D">
        <w:rPr>
          <w:sz w:val="24"/>
          <w:szCs w:val="24"/>
        </w:rPr>
        <w:t xml:space="preserve">março </w:t>
      </w:r>
      <w:r w:rsidR="00AD5D2D" w:rsidRPr="000B6633">
        <w:rPr>
          <w:sz w:val="24"/>
          <w:szCs w:val="24"/>
        </w:rPr>
        <w:t>de 20</w:t>
      </w:r>
      <w:r w:rsidR="00AD5D2D">
        <w:rPr>
          <w:sz w:val="24"/>
          <w:szCs w:val="24"/>
        </w:rPr>
        <w:t>23</w:t>
      </w:r>
      <w:r w:rsidR="00AD5D2D" w:rsidRPr="000B6633">
        <w:rPr>
          <w:sz w:val="24"/>
          <w:szCs w:val="24"/>
        </w:rPr>
        <w:t xml:space="preserve"> (exclusive); e </w:t>
      </w:r>
      <w:r w:rsidR="00AD5D2D" w:rsidRPr="000B6633">
        <w:rPr>
          <w:b/>
          <w:sz w:val="24"/>
          <w:szCs w:val="24"/>
        </w:rPr>
        <w:t>(e)</w:t>
      </w:r>
      <w:r w:rsidR="00AD5D2D" w:rsidRPr="000B6633">
        <w:rPr>
          <w:sz w:val="24"/>
          <w:szCs w:val="24"/>
        </w:rPr>
        <w:t xml:space="preserve"> o percentual indicado no item (d) acima, acrescido de 1,00 </w:t>
      </w:r>
      <w:proofErr w:type="spellStart"/>
      <w:r w:rsidR="00AD5D2D" w:rsidRPr="000B6633">
        <w:rPr>
          <w:sz w:val="24"/>
          <w:szCs w:val="24"/>
        </w:rPr>
        <w:t>p.p</w:t>
      </w:r>
      <w:proofErr w:type="spellEnd"/>
      <w:r w:rsidR="00AD5D2D" w:rsidRPr="000B6633">
        <w:rPr>
          <w:sz w:val="24"/>
          <w:szCs w:val="24"/>
        </w:rPr>
        <w:t xml:space="preserve">. (um ponto percentual) a cada período semestral, cumulativa e sucessivamente, sempre </w:t>
      </w:r>
      <w:r w:rsidR="00AD5D2D">
        <w:rPr>
          <w:sz w:val="24"/>
          <w:szCs w:val="24"/>
        </w:rPr>
        <w:t>no dia</w:t>
      </w:r>
      <w:r w:rsidR="00AD5D2D" w:rsidRPr="000B6633">
        <w:rPr>
          <w:sz w:val="24"/>
          <w:szCs w:val="24"/>
        </w:rPr>
        <w:t xml:space="preserve"> </w:t>
      </w:r>
      <w:r w:rsidR="00AD5D2D">
        <w:rPr>
          <w:sz w:val="24"/>
          <w:szCs w:val="24"/>
        </w:rPr>
        <w:t>25</w:t>
      </w:r>
      <w:r w:rsidR="00AD5D2D" w:rsidRPr="000B6633">
        <w:rPr>
          <w:sz w:val="24"/>
          <w:szCs w:val="24"/>
        </w:rPr>
        <w:t xml:space="preserve"> dos meses de </w:t>
      </w:r>
      <w:r w:rsidR="00AD5D2D">
        <w:rPr>
          <w:sz w:val="24"/>
          <w:szCs w:val="24"/>
        </w:rPr>
        <w:t>março e setembro</w:t>
      </w:r>
      <w:r w:rsidR="00AD5D2D" w:rsidRPr="000B6633">
        <w:rPr>
          <w:sz w:val="24"/>
          <w:szCs w:val="24"/>
        </w:rPr>
        <w:t xml:space="preserve"> de cada ano (inclusive), limitado a 12,00% (doze por cento) ao ano, base 252 (duzentos e cinquenta e dois) Dias Úteis, a partir de </w:t>
      </w:r>
      <w:r w:rsidR="00AD5D2D">
        <w:rPr>
          <w:sz w:val="24"/>
          <w:szCs w:val="24"/>
        </w:rPr>
        <w:t>25</w:t>
      </w:r>
      <w:r w:rsidR="00AD5D2D" w:rsidRPr="000B6633">
        <w:rPr>
          <w:sz w:val="24"/>
          <w:szCs w:val="24"/>
        </w:rPr>
        <w:t xml:space="preserve"> de </w:t>
      </w:r>
      <w:r w:rsidR="00AD5D2D">
        <w:rPr>
          <w:sz w:val="24"/>
          <w:szCs w:val="24"/>
        </w:rPr>
        <w:t>março</w:t>
      </w:r>
      <w:r w:rsidR="00AD5D2D" w:rsidRPr="000B6633">
        <w:rPr>
          <w:sz w:val="24"/>
          <w:szCs w:val="24"/>
        </w:rPr>
        <w:t xml:space="preserve"> de </w:t>
      </w:r>
      <w:r w:rsidR="00AD5D2D">
        <w:rPr>
          <w:sz w:val="24"/>
          <w:szCs w:val="24"/>
        </w:rPr>
        <w:t>2027</w:t>
      </w:r>
      <w:r w:rsidR="00AD5D2D" w:rsidRPr="000B6633">
        <w:rPr>
          <w:sz w:val="24"/>
          <w:szCs w:val="24"/>
        </w:rPr>
        <w:t xml:space="preserve"> (inclusive)</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1"/>
      <w:r w:rsidRPr="00673914">
        <w:rPr>
          <w:bCs/>
          <w:sz w:val="24"/>
          <w:szCs w:val="24"/>
        </w:rPr>
        <w:t>;</w:t>
      </w:r>
      <w:bookmarkEnd w:id="100"/>
    </w:p>
    <w:p w14:paraId="5E31FCF2" w14:textId="039665DF" w:rsidR="000B5363" w:rsidRPr="006B47E0" w:rsidRDefault="000B5363" w:rsidP="006B47E0">
      <w:pPr>
        <w:keepNext/>
        <w:numPr>
          <w:ilvl w:val="2"/>
          <w:numId w:val="18"/>
        </w:numPr>
        <w:snapToGrid w:val="0"/>
        <w:rPr>
          <w:sz w:val="24"/>
          <w:szCs w:val="24"/>
        </w:rPr>
      </w:pPr>
      <w:bookmarkStart w:id="102" w:name="_Ref366590774"/>
      <w:r w:rsidRPr="006B47E0">
        <w:rPr>
          <w:sz w:val="24"/>
          <w:szCs w:val="24"/>
        </w:rPr>
        <w:lastRenderedPageBreak/>
        <w:t>Forma de pagamento</w:t>
      </w:r>
      <w:r w:rsidR="00887A11" w:rsidRPr="006B47E0">
        <w:rPr>
          <w:sz w:val="24"/>
          <w:szCs w:val="24"/>
        </w:rPr>
        <w:t xml:space="preserve"> da Remuneração:</w:t>
      </w:r>
      <w:bookmarkEnd w:id="102"/>
      <w:r w:rsidR="006B47E0" w:rsidRPr="006B47E0">
        <w:rPr>
          <w:sz w:val="24"/>
          <w:szCs w:val="24"/>
        </w:rPr>
        <w:t xml:space="preserve"> </w:t>
      </w:r>
      <w:bookmarkStart w:id="103"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AD5D2D">
        <w:rPr>
          <w:sz w:val="24"/>
          <w:szCs w:val="24"/>
        </w:rPr>
        <w:t>25</w:t>
      </w:r>
      <w:r w:rsidR="006B47E0" w:rsidRPr="006B47E0">
        <w:rPr>
          <w:sz w:val="24"/>
          <w:szCs w:val="24"/>
        </w:rPr>
        <w:t xml:space="preserve"> dos meses de </w:t>
      </w:r>
      <w:r w:rsidR="0074582C">
        <w:rPr>
          <w:sz w:val="24"/>
          <w:szCs w:val="24"/>
        </w:rPr>
        <w:t>março</w:t>
      </w:r>
      <w:r w:rsidR="006B47E0" w:rsidRPr="006B47E0">
        <w:rPr>
          <w:sz w:val="24"/>
          <w:szCs w:val="24"/>
        </w:rPr>
        <w:t xml:space="preserve"> e </w:t>
      </w:r>
      <w:r w:rsidR="0074582C">
        <w:rPr>
          <w:sz w:val="24"/>
          <w:szCs w:val="24"/>
        </w:rPr>
        <w:t>setembro</w:t>
      </w:r>
      <w:r w:rsidR="006B47E0" w:rsidRPr="006B47E0">
        <w:rPr>
          <w:sz w:val="24"/>
          <w:szCs w:val="24"/>
        </w:rPr>
        <w:t xml:space="preserve"> de cada ano, </w:t>
      </w:r>
      <w:r w:rsidR="00887A11" w:rsidRPr="006B47E0">
        <w:rPr>
          <w:sz w:val="24"/>
          <w:szCs w:val="24"/>
        </w:rPr>
        <w:t xml:space="preserve">sendo a primeira devida em </w:t>
      </w:r>
      <w:r w:rsidR="00AD5D2D">
        <w:rPr>
          <w:sz w:val="24"/>
          <w:szCs w:val="24"/>
        </w:rPr>
        <w:t>25</w:t>
      </w:r>
      <w:r w:rsidR="00887A11" w:rsidRPr="006B47E0">
        <w:rPr>
          <w:sz w:val="24"/>
          <w:szCs w:val="24"/>
        </w:rPr>
        <w:t xml:space="preserve"> de </w:t>
      </w:r>
      <w:r w:rsidR="00AD5D2D">
        <w:rPr>
          <w:sz w:val="24"/>
          <w:szCs w:val="24"/>
        </w:rPr>
        <w:t>setembro</w:t>
      </w:r>
      <w:r w:rsidR="00887A11" w:rsidRPr="006B47E0">
        <w:rPr>
          <w:sz w:val="24"/>
          <w:szCs w:val="24"/>
        </w:rPr>
        <w:t xml:space="preserve"> de 20</w:t>
      </w:r>
      <w:r w:rsidR="00AD5D2D">
        <w:rPr>
          <w:sz w:val="24"/>
          <w:szCs w:val="24"/>
        </w:rPr>
        <w:t>21</w:t>
      </w:r>
      <w:r w:rsidR="00887A11" w:rsidRPr="006B47E0">
        <w:rPr>
          <w:sz w:val="24"/>
          <w:szCs w:val="24"/>
        </w:rPr>
        <w:t>, nos termos da Cláusula 7.1</w:t>
      </w:r>
      <w:r w:rsidR="00AD5D2D">
        <w:rPr>
          <w:sz w:val="24"/>
          <w:szCs w:val="24"/>
        </w:rPr>
        <w:t>2</w:t>
      </w:r>
      <w:r w:rsidR="00887A11" w:rsidRPr="006B47E0">
        <w:rPr>
          <w:sz w:val="24"/>
          <w:szCs w:val="24"/>
        </w:rPr>
        <w:t xml:space="preserve"> da Escritura de Emissão</w:t>
      </w:r>
      <w:r w:rsidRPr="006B47E0">
        <w:rPr>
          <w:sz w:val="24"/>
          <w:szCs w:val="24"/>
        </w:rPr>
        <w:t xml:space="preserve">; </w:t>
      </w:r>
      <w:bookmarkEnd w:id="103"/>
    </w:p>
    <w:p w14:paraId="3EC1A9AE" w14:textId="40B945DC" w:rsidR="000B5363" w:rsidRPr="00673914" w:rsidRDefault="000B5363" w:rsidP="000B5363">
      <w:pPr>
        <w:numPr>
          <w:ilvl w:val="2"/>
          <w:numId w:val="18"/>
        </w:numPr>
        <w:snapToGrid w:val="0"/>
        <w:rPr>
          <w:sz w:val="24"/>
          <w:szCs w:val="24"/>
        </w:rPr>
      </w:pPr>
      <w:bookmarkStart w:id="104"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04"/>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95"/>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4"/>
      <w:headerReference w:type="first" r:id="rId25"/>
      <w:footerReference w:type="first" r:id="rId2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753D" w14:textId="77777777" w:rsidR="0087290E" w:rsidRDefault="008729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BDAC" w14:textId="77777777" w:rsidR="0087290E" w:rsidRDefault="008729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4539D52E" w:rsidR="00C424EF" w:rsidRPr="005D32F6" w:rsidRDefault="0057305B"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Comentários Consolidados</w:t>
    </w:r>
  </w:p>
  <w:p w14:paraId="38A9797E" w14:textId="58B5042D" w:rsidR="00D94CF8" w:rsidRPr="005D32F6" w:rsidRDefault="0057305B"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11</w:t>
    </w:r>
    <w:r w:rsidR="00D94CF8" w:rsidRPr="005D32F6">
      <w:rPr>
        <w:smallCaps/>
        <w:sz w:val="24"/>
        <w:szCs w:val="24"/>
      </w:rPr>
      <w:t>.03.2021</w:t>
    </w:r>
  </w:p>
  <w:p w14:paraId="27033257" w14:textId="34337E7B"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Doc.#</w:t>
    </w:r>
    <w:r w:rsidR="00D94CF8" w:rsidRPr="005D32F6">
      <w:rPr>
        <w:smallCaps/>
        <w:sz w:val="24"/>
        <w:szCs w:val="24"/>
      </w:rPr>
      <w:t>6046-N</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6C61"/>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3A6"/>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03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3965"/>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E12"/>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3F5"/>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CC8"/>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05B"/>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0B9"/>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38F8"/>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C75"/>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582C"/>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290E"/>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918"/>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B40"/>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5D2D"/>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281"/>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94D"/>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duardo.langoni@brmalls.com.br" TargetMode="External" Id="rId13" /><Relationship Type="http://schemas.openxmlformats.org/officeDocument/2006/relationships/footer" Target="footer1.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header" Target="header2.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footer" Target="footer5.xml" Id="rId24" /><Relationship Type="http://schemas.openxmlformats.org/officeDocument/2006/relationships/styles" Target="styles.xml" Id="rId5" /><Relationship Type="http://schemas.openxmlformats.org/officeDocument/2006/relationships/hyperlink" Target="mailto:gd_juridico@brmalls.com.br" TargetMode="External" Id="rId15" /><Relationship Type="http://schemas.openxmlformats.org/officeDocument/2006/relationships/header" Target="header4.xml" Id="rId23" /><Relationship Type="http://schemas.openxmlformats.org/officeDocument/2006/relationships/theme" Target="theme/theme1.xml" Id="rId28" /><Relationship Type="http://schemas.openxmlformats.org/officeDocument/2006/relationships/hyperlink" Target="mailto:eduardo.langoni@brmalls.com.br"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d_financeiro@brmalls.com.br" TargetMode="External" Id="rId14" /><Relationship Type="http://schemas.openxmlformats.org/officeDocument/2006/relationships/footer" Target="footer4.xml" Id="rId22" /><Relationship Type="http://schemas.openxmlformats.org/officeDocument/2006/relationships/fontTable" Target="fontTable.xml" Id="rId27"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 R J ! 1 9 4 5 1 9 2 . 7 < / d o c u m e n t i d >  
     < s e n d e r i d > R A N N A . F R O T A < / s e n d e r i d >  
     < s e n d e r e m a i l > R F R O T A @ P I N H E I R O G U I M A R A E S . C O M . B R < / s e n d e r e m a i l >  
     < l a s t m o d i f i e d > 2 0 2 1 - 0 3 - 1 1 T 1 3 : 1 7 : 0 0 . 0 0 0 0 0 0 0 - 0 3 : 0 0 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3.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9001</Words>
  <Characters>52100</Characters>
  <Application>Microsoft Office Word</Application>
  <DocSecurity>0</DocSecurity>
  <Lines>434</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60980</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Ranna Frota</cp:lastModifiedBy>
  <cp:revision>5</cp:revision>
  <cp:lastPrinted>2017-07-03T20:16:00Z</cp:lastPrinted>
  <dcterms:created xsi:type="dcterms:W3CDTF">2021-03-11T16:10:00Z</dcterms:created>
  <dcterms:modified xsi:type="dcterms:W3CDTF">2021-03-11T16:17:00Z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