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404B5C" w:rsidRDefault="006D4DB3" w:rsidP="00404B5C">
      <w:pPr>
        <w:widowControl w:val="0"/>
        <w:spacing w:after="0" w:line="276" w:lineRule="auto"/>
        <w:contextualSpacing/>
        <w:jc w:val="center"/>
        <w:rPr>
          <w:rFonts w:ascii="Tahoma" w:hAnsi="Tahoma" w:cs="Tahoma"/>
          <w:b/>
          <w:smallCaps/>
          <w:color w:val="auto"/>
          <w:szCs w:val="21"/>
        </w:rPr>
      </w:pPr>
      <w:r w:rsidRPr="00404B5C">
        <w:rPr>
          <w:rFonts w:ascii="Tahoma" w:hAnsi="Tahoma" w:cs="Tahoma"/>
          <w:b/>
          <w:smallCaps/>
          <w:color w:val="auto"/>
          <w:szCs w:val="21"/>
        </w:rPr>
        <w:t xml:space="preserve">Instrumento Particular de Contrato de Cessão Fiduciária de </w:t>
      </w:r>
    </w:p>
    <w:p w14:paraId="606D62C7" w14:textId="77777777" w:rsidR="006D4DB3" w:rsidRPr="00404B5C" w:rsidRDefault="006D4DB3" w:rsidP="00404B5C">
      <w:pPr>
        <w:widowControl w:val="0"/>
        <w:spacing w:after="0" w:line="276" w:lineRule="auto"/>
        <w:contextualSpacing/>
        <w:jc w:val="center"/>
        <w:rPr>
          <w:rFonts w:ascii="Tahoma" w:hAnsi="Tahoma" w:cs="Tahoma"/>
          <w:b/>
          <w:smallCaps/>
          <w:color w:val="auto"/>
          <w:szCs w:val="21"/>
        </w:rPr>
      </w:pPr>
      <w:r w:rsidRPr="00404B5C">
        <w:rPr>
          <w:rFonts w:ascii="Tahoma" w:hAnsi="Tahoma" w:cs="Tahoma"/>
          <w:b/>
          <w:smallCaps/>
          <w:color w:val="auto"/>
          <w:szCs w:val="21"/>
        </w:rPr>
        <w:t>Direitos Creditórios e Outras Avenças</w:t>
      </w:r>
    </w:p>
    <w:p w14:paraId="5F7365E6" w14:textId="77777777" w:rsidR="00F270D1" w:rsidRPr="00404B5C" w:rsidRDefault="00F270D1" w:rsidP="00404B5C">
      <w:pPr>
        <w:widowControl w:val="0"/>
        <w:spacing w:after="0" w:line="276" w:lineRule="auto"/>
        <w:contextualSpacing/>
        <w:jc w:val="center"/>
        <w:rPr>
          <w:rFonts w:ascii="Tahoma" w:hAnsi="Tahoma" w:cs="Tahoma"/>
          <w:b/>
          <w:smallCaps/>
          <w:color w:val="auto"/>
          <w:szCs w:val="21"/>
        </w:rPr>
      </w:pPr>
    </w:p>
    <w:p w14:paraId="69192130" w14:textId="77777777" w:rsidR="00CD0203" w:rsidRPr="00404B5C" w:rsidRDefault="00E363F1" w:rsidP="00404B5C">
      <w:pPr>
        <w:widowControl w:val="0"/>
        <w:spacing w:after="0" w:line="276" w:lineRule="auto"/>
        <w:ind w:left="46" w:firstLine="0"/>
        <w:contextualSpacing/>
        <w:rPr>
          <w:rFonts w:ascii="Tahoma" w:hAnsi="Tahoma" w:cs="Tahoma"/>
          <w:color w:val="auto"/>
          <w:szCs w:val="21"/>
        </w:rPr>
      </w:pPr>
      <w:r w:rsidRPr="00404B5C">
        <w:rPr>
          <w:rFonts w:ascii="Tahoma" w:hAnsi="Tahoma" w:cs="Tahoma"/>
          <w:color w:val="auto"/>
          <w:szCs w:val="21"/>
        </w:rPr>
        <w:t>Pelo presente instrumento particular, as partes adiante qualificadas (“</w:t>
      </w:r>
      <w:r w:rsidRPr="00404B5C">
        <w:rPr>
          <w:rFonts w:ascii="Tahoma" w:hAnsi="Tahoma" w:cs="Tahoma"/>
          <w:b/>
          <w:color w:val="auto"/>
          <w:szCs w:val="21"/>
        </w:rPr>
        <w:t>Partes</w:t>
      </w:r>
      <w:r w:rsidRPr="00404B5C">
        <w:rPr>
          <w:rFonts w:ascii="Tahoma" w:hAnsi="Tahoma" w:cs="Tahoma"/>
          <w:color w:val="auto"/>
          <w:szCs w:val="21"/>
        </w:rPr>
        <w:t>” e, individual e indistintamente, “</w:t>
      </w:r>
      <w:r w:rsidRPr="00404B5C">
        <w:rPr>
          <w:rFonts w:ascii="Tahoma" w:hAnsi="Tahoma" w:cs="Tahoma"/>
          <w:b/>
          <w:color w:val="auto"/>
          <w:szCs w:val="21"/>
        </w:rPr>
        <w:t>Parte</w:t>
      </w:r>
      <w:r w:rsidRPr="00404B5C">
        <w:rPr>
          <w:rFonts w:ascii="Tahoma" w:hAnsi="Tahoma" w:cs="Tahoma"/>
          <w:color w:val="auto"/>
          <w:szCs w:val="21"/>
        </w:rPr>
        <w:t>”):</w:t>
      </w:r>
    </w:p>
    <w:p w14:paraId="041B1937" w14:textId="77777777" w:rsidR="00CD0203" w:rsidRPr="00404B5C" w:rsidRDefault="00CD0203" w:rsidP="00404B5C">
      <w:pPr>
        <w:widowControl w:val="0"/>
        <w:spacing w:after="0" w:line="276" w:lineRule="auto"/>
        <w:contextualSpacing/>
        <w:rPr>
          <w:rFonts w:ascii="Tahoma" w:hAnsi="Tahoma" w:cs="Tahoma"/>
          <w:color w:val="auto"/>
          <w:szCs w:val="21"/>
        </w:rPr>
      </w:pPr>
      <w:bookmarkStart w:id="0" w:name="_Hlk65832779"/>
    </w:p>
    <w:bookmarkEnd w:id="0"/>
    <w:p w14:paraId="78A9725C" w14:textId="2D615E73" w:rsidR="00BA6A78" w:rsidRPr="00404B5C" w:rsidRDefault="00BA6A78" w:rsidP="00404B5C">
      <w:pPr>
        <w:pStyle w:val="PargrafodaLista"/>
        <w:widowControl w:val="0"/>
        <w:numPr>
          <w:ilvl w:val="0"/>
          <w:numId w:val="4"/>
        </w:numPr>
        <w:spacing w:after="0" w:line="276" w:lineRule="auto"/>
        <w:ind w:left="0" w:firstLine="0"/>
        <w:rPr>
          <w:rFonts w:ascii="Tahoma" w:hAnsi="Tahoma" w:cs="Tahoma"/>
          <w:szCs w:val="21"/>
        </w:rPr>
      </w:pPr>
      <w:r w:rsidRPr="00404B5C">
        <w:rPr>
          <w:rFonts w:ascii="Tahoma" w:hAnsi="Tahoma" w:cs="Tahoma"/>
          <w:b/>
          <w:smallCaps/>
          <w:szCs w:val="21"/>
        </w:rPr>
        <w:t>Brasfrotas Locação de Veículos S.A.</w:t>
      </w:r>
      <w:r w:rsidRPr="00404B5C">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404B5C">
        <w:rPr>
          <w:rFonts w:ascii="Tahoma" w:hAnsi="Tahoma" w:cs="Tahoma"/>
          <w:b/>
          <w:szCs w:val="21"/>
        </w:rPr>
        <w:t>CNPJ/ME</w:t>
      </w:r>
      <w:r w:rsidRPr="00404B5C">
        <w:rPr>
          <w:rFonts w:ascii="Tahoma" w:hAnsi="Tahoma" w:cs="Tahoma"/>
          <w:bCs/>
          <w:szCs w:val="21"/>
        </w:rPr>
        <w:t>”)</w:t>
      </w:r>
      <w:r w:rsidRPr="00404B5C">
        <w:rPr>
          <w:rFonts w:ascii="Tahoma" w:hAnsi="Tahoma" w:cs="Tahoma"/>
          <w:szCs w:val="21"/>
        </w:rPr>
        <w:t xml:space="preserve"> sob o nº 09.532.523/0001-53, </w:t>
      </w:r>
      <w:r w:rsidRPr="00404B5C">
        <w:rPr>
          <w:rFonts w:ascii="Tahoma" w:hAnsi="Tahoma" w:cs="Tahoma"/>
          <w:bCs/>
          <w:szCs w:val="21"/>
        </w:rPr>
        <w:t xml:space="preserve">neste ato representada nos termos de seu </w:t>
      </w:r>
      <w:r w:rsidRPr="00404B5C">
        <w:rPr>
          <w:rFonts w:ascii="Tahoma" w:hAnsi="Tahoma" w:cs="Tahoma"/>
          <w:szCs w:val="21"/>
        </w:rPr>
        <w:t>estatuto social (“</w:t>
      </w:r>
      <w:r w:rsidRPr="00404B5C">
        <w:rPr>
          <w:rFonts w:ascii="Tahoma" w:hAnsi="Tahoma" w:cs="Tahoma"/>
          <w:b/>
          <w:szCs w:val="21"/>
        </w:rPr>
        <w:t>Cedente</w:t>
      </w:r>
      <w:r w:rsidRPr="00404B5C">
        <w:rPr>
          <w:rFonts w:ascii="Tahoma" w:hAnsi="Tahoma" w:cs="Tahoma"/>
          <w:szCs w:val="21"/>
        </w:rPr>
        <w:t>”);</w:t>
      </w:r>
      <w:r w:rsidR="00407087" w:rsidRPr="00404B5C">
        <w:rPr>
          <w:rFonts w:ascii="Tahoma" w:hAnsi="Tahoma" w:cs="Tahoma"/>
          <w:szCs w:val="21"/>
        </w:rPr>
        <w:t xml:space="preserve"> e</w:t>
      </w:r>
    </w:p>
    <w:p w14:paraId="179535E0" w14:textId="77777777" w:rsidR="00BA6A78" w:rsidRPr="00404B5C" w:rsidRDefault="00BA6A78" w:rsidP="00404B5C">
      <w:pPr>
        <w:pStyle w:val="PargrafodaLista"/>
        <w:widowControl w:val="0"/>
        <w:spacing w:after="0" w:line="276" w:lineRule="auto"/>
        <w:ind w:left="709" w:hanging="709"/>
        <w:rPr>
          <w:rFonts w:ascii="Tahoma" w:hAnsi="Tahoma" w:cs="Tahoma"/>
          <w:szCs w:val="21"/>
        </w:rPr>
      </w:pPr>
    </w:p>
    <w:p w14:paraId="54A50D42" w14:textId="1F049A34" w:rsidR="00250DA6" w:rsidRPr="00404B5C" w:rsidRDefault="00BA6A78" w:rsidP="00404B5C">
      <w:pPr>
        <w:pStyle w:val="PargrafodaLista"/>
        <w:widowControl w:val="0"/>
        <w:numPr>
          <w:ilvl w:val="0"/>
          <w:numId w:val="4"/>
        </w:numPr>
        <w:spacing w:after="0" w:line="276" w:lineRule="auto"/>
        <w:ind w:left="0" w:firstLine="0"/>
        <w:rPr>
          <w:rFonts w:ascii="Tahoma" w:hAnsi="Tahoma" w:cs="Tahoma"/>
          <w:color w:val="auto"/>
          <w:szCs w:val="21"/>
        </w:rPr>
      </w:pPr>
      <w:r w:rsidRPr="00404B5C">
        <w:rPr>
          <w:rStyle w:val="normaltextrun"/>
          <w:rFonts w:ascii="Tahoma" w:hAnsi="Tahoma" w:cs="Tahoma"/>
          <w:b/>
          <w:smallCaps/>
          <w:szCs w:val="21"/>
        </w:rPr>
        <w:t>Simplific Pavarini Distribuidora de Títulos e Valores Mobiliários Ltda.</w:t>
      </w:r>
      <w:r w:rsidRPr="00404B5C">
        <w:rPr>
          <w:rStyle w:val="normaltextrun"/>
          <w:rFonts w:ascii="Tahoma" w:hAnsi="Tahoma" w:cs="Tahoma"/>
          <w:szCs w:val="21"/>
        </w:rPr>
        <w:t xml:space="preserve">, </w:t>
      </w:r>
      <w:r w:rsidR="00912097" w:rsidRPr="00404B5C">
        <w:rPr>
          <w:rStyle w:val="normaltextrun"/>
          <w:rFonts w:ascii="Tahoma" w:hAnsi="Tahoma" w:cs="Tahoma"/>
          <w:szCs w:val="21"/>
        </w:rPr>
        <w:t>instituição financeira autorizada a funcionar pelo Banco Central do Brasil, com filial na Cidade de São Paulo, Estado de São Paulo, na Rua Joaquim Floriano, nº 466, Bloco B, Sala 1401, Itaim Bibi, inscrita no CNPJ/ME sob o nº 15.227.994/0004-01</w:t>
      </w:r>
      <w:r w:rsidRPr="00404B5C">
        <w:rPr>
          <w:rStyle w:val="normaltextrun"/>
          <w:rFonts w:ascii="Tahoma" w:hAnsi="Tahoma" w:cs="Tahoma"/>
          <w:szCs w:val="21"/>
        </w:rPr>
        <w:t>, neste ato</w:t>
      </w:r>
      <w:r w:rsidRPr="00404B5C">
        <w:rPr>
          <w:rFonts w:ascii="Tahoma" w:hAnsi="Tahoma" w:cs="Tahoma"/>
          <w:bCs/>
          <w:szCs w:val="21"/>
        </w:rPr>
        <w:t xml:space="preserve"> representada nos termos de seu </w:t>
      </w:r>
      <w:r w:rsidRPr="00404B5C">
        <w:rPr>
          <w:rFonts w:ascii="Tahoma" w:hAnsi="Tahoma" w:cs="Tahoma"/>
          <w:szCs w:val="21"/>
        </w:rPr>
        <w:t>contrato social (“</w:t>
      </w:r>
      <w:r w:rsidRPr="00404B5C">
        <w:rPr>
          <w:rFonts w:ascii="Tahoma" w:hAnsi="Tahoma" w:cs="Tahoma"/>
          <w:b/>
          <w:bCs/>
          <w:szCs w:val="21"/>
        </w:rPr>
        <w:t>Cessionária</w:t>
      </w:r>
      <w:r w:rsidRPr="00404B5C">
        <w:rPr>
          <w:rFonts w:ascii="Tahoma" w:hAnsi="Tahoma" w:cs="Tahoma"/>
          <w:szCs w:val="21"/>
        </w:rPr>
        <w:t>”).</w:t>
      </w:r>
    </w:p>
    <w:p w14:paraId="1EEEEF5B" w14:textId="77777777" w:rsidR="00A51BDC" w:rsidRPr="00404B5C" w:rsidRDefault="00A51BDC" w:rsidP="00404B5C">
      <w:pPr>
        <w:widowControl w:val="0"/>
        <w:spacing w:after="0" w:line="276" w:lineRule="auto"/>
        <w:ind w:firstLine="0"/>
        <w:contextualSpacing/>
        <w:rPr>
          <w:rFonts w:ascii="Tahoma" w:hAnsi="Tahoma" w:cs="Tahoma"/>
          <w:b/>
          <w:smallCaps/>
          <w:color w:val="auto"/>
          <w:szCs w:val="21"/>
        </w:rPr>
      </w:pPr>
    </w:p>
    <w:p w14:paraId="545F9099" w14:textId="77777777" w:rsidR="00CD0203" w:rsidRPr="00404B5C" w:rsidRDefault="00E363F1" w:rsidP="00404B5C">
      <w:pPr>
        <w:widowControl w:val="0"/>
        <w:spacing w:after="0" w:line="276" w:lineRule="auto"/>
        <w:ind w:firstLine="0"/>
        <w:contextualSpacing/>
        <w:jc w:val="left"/>
        <w:rPr>
          <w:rFonts w:ascii="Tahoma" w:hAnsi="Tahoma" w:cs="Tahoma"/>
          <w:color w:val="auto"/>
          <w:szCs w:val="21"/>
        </w:rPr>
      </w:pPr>
      <w:r w:rsidRPr="00404B5C">
        <w:rPr>
          <w:rFonts w:ascii="Tahoma" w:hAnsi="Tahoma" w:cs="Tahoma"/>
          <w:b/>
          <w:smallCaps/>
          <w:color w:val="auto"/>
          <w:szCs w:val="21"/>
        </w:rPr>
        <w:t>Considerando que</w:t>
      </w:r>
      <w:r w:rsidRPr="00404B5C">
        <w:rPr>
          <w:rFonts w:ascii="Tahoma" w:hAnsi="Tahoma" w:cs="Tahoma"/>
          <w:b/>
          <w:color w:val="auto"/>
          <w:szCs w:val="21"/>
        </w:rPr>
        <w:t>:</w:t>
      </w:r>
    </w:p>
    <w:p w14:paraId="713B28A7" w14:textId="073DC6E5" w:rsidR="00CD0203" w:rsidRPr="00404B5C" w:rsidRDefault="00CD0203" w:rsidP="00404B5C">
      <w:pPr>
        <w:widowControl w:val="0"/>
        <w:spacing w:after="0" w:line="276" w:lineRule="auto"/>
        <w:ind w:firstLine="0"/>
        <w:contextualSpacing/>
        <w:jc w:val="left"/>
        <w:rPr>
          <w:rFonts w:ascii="Tahoma" w:hAnsi="Tahoma" w:cs="Tahoma"/>
          <w:color w:val="auto"/>
          <w:szCs w:val="21"/>
        </w:rPr>
      </w:pPr>
    </w:p>
    <w:p w14:paraId="4F0E8BC7" w14:textId="0B711D59" w:rsidR="00BA6A78" w:rsidRPr="00404B5C" w:rsidRDefault="00BA6A78" w:rsidP="00404B5C">
      <w:pPr>
        <w:pStyle w:val="PargrafodaLista"/>
        <w:widowControl w:val="0"/>
        <w:numPr>
          <w:ilvl w:val="0"/>
          <w:numId w:val="19"/>
        </w:numPr>
        <w:tabs>
          <w:tab w:val="left" w:pos="709"/>
        </w:tabs>
        <w:spacing w:after="0" w:line="276" w:lineRule="auto"/>
        <w:ind w:left="709" w:hanging="709"/>
        <w:rPr>
          <w:rFonts w:ascii="Tahoma" w:eastAsia="MS Mincho" w:hAnsi="Tahoma" w:cs="Tahoma"/>
          <w:szCs w:val="21"/>
        </w:rPr>
      </w:pPr>
      <w:bookmarkStart w:id="1" w:name="_Hlk70400496"/>
      <w:bookmarkStart w:id="2" w:name="_Hlk51174018"/>
      <w:r w:rsidRPr="00404B5C">
        <w:rPr>
          <w:rFonts w:ascii="Tahoma" w:eastAsia="MS Mincho" w:hAnsi="Tahoma" w:cs="Tahoma"/>
          <w:szCs w:val="21"/>
        </w:rPr>
        <w:t xml:space="preserve">na data de hoje foi celebrado o </w:t>
      </w:r>
      <w:r w:rsidRPr="00404B5C">
        <w:rPr>
          <w:rFonts w:ascii="Tahoma" w:hAnsi="Tahoma" w:cs="Tahoma"/>
          <w:bCs/>
          <w:i/>
          <w:iCs/>
          <w:szCs w:val="21"/>
        </w:rPr>
        <w:t xml:space="preserve">Instrumento Particular de Escritura da </w:t>
      </w:r>
      <w:r w:rsidR="00912097" w:rsidRPr="00404B5C">
        <w:rPr>
          <w:rFonts w:ascii="Tahoma" w:hAnsi="Tahoma" w:cs="Tahoma"/>
          <w:bCs/>
          <w:i/>
          <w:iCs/>
          <w:szCs w:val="21"/>
        </w:rPr>
        <w:t>1</w:t>
      </w:r>
      <w:r w:rsidRPr="00404B5C">
        <w:rPr>
          <w:rFonts w:ascii="Tahoma" w:hAnsi="Tahoma" w:cs="Tahoma"/>
          <w:bCs/>
          <w:i/>
          <w:iCs/>
          <w:szCs w:val="21"/>
        </w:rPr>
        <w:t>ª (</w:t>
      </w:r>
      <w:r w:rsidR="00912097" w:rsidRPr="00404B5C">
        <w:rPr>
          <w:rFonts w:ascii="Tahoma" w:hAnsi="Tahoma" w:cs="Tahoma"/>
          <w:bCs/>
          <w:i/>
          <w:iCs/>
          <w:szCs w:val="21"/>
        </w:rPr>
        <w:t>Primeira</w:t>
      </w:r>
      <w:r w:rsidRPr="00404B5C">
        <w:rPr>
          <w:rFonts w:ascii="Tahoma" w:hAnsi="Tahoma" w:cs="Tahoma"/>
          <w:bCs/>
          <w:i/>
          <w:iCs/>
          <w:szCs w:val="21"/>
        </w:rPr>
        <w:t>) Emissão de Debêntures Simples, não Conversíveis em Ações, da Espécie Quirografária, com Garantias Real e Fidejussória Adicionais, emitidas em Série Única, destinada para Colocação Privada, da Brasfrotas Locação de Veículos S.A.</w:t>
      </w:r>
      <w:r w:rsidRPr="00404B5C">
        <w:rPr>
          <w:rFonts w:ascii="Tahoma" w:hAnsi="Tahoma" w:cs="Tahoma"/>
          <w:iCs/>
          <w:szCs w:val="21"/>
        </w:rPr>
        <w:t xml:space="preserve">, por meio do qual o </w:t>
      </w:r>
      <w:r w:rsidR="00902AA0" w:rsidRPr="00404B5C">
        <w:rPr>
          <w:rFonts w:ascii="Tahoma" w:hAnsi="Tahoma" w:cs="Tahoma"/>
          <w:iCs/>
          <w:szCs w:val="21"/>
        </w:rPr>
        <w:t>Cedente</w:t>
      </w:r>
      <w:r w:rsidRPr="00404B5C">
        <w:rPr>
          <w:rFonts w:ascii="Tahoma" w:hAnsi="Tahoma" w:cs="Tahoma"/>
          <w:iCs/>
          <w:szCs w:val="21"/>
        </w:rPr>
        <w:t xml:space="preserve"> emitiu 10.000 (dez mil) </w:t>
      </w:r>
      <w:r w:rsidRPr="00404B5C">
        <w:rPr>
          <w:rFonts w:ascii="Tahoma" w:hAnsi="Tahoma" w:cs="Tahoma"/>
          <w:szCs w:val="21"/>
        </w:rPr>
        <w:t xml:space="preserve">debêntures simples, não conversíveis em ações, da espécie quirografária, com garantia adicional </w:t>
      </w:r>
      <w:r w:rsidR="00F82F7A" w:rsidRPr="00404B5C">
        <w:rPr>
          <w:rFonts w:ascii="Tahoma" w:hAnsi="Tahoma" w:cs="Tahoma"/>
          <w:szCs w:val="21"/>
        </w:rPr>
        <w:t xml:space="preserve">reais e fidejussória, </w:t>
      </w:r>
      <w:r w:rsidRPr="00404B5C">
        <w:rPr>
          <w:rFonts w:ascii="Tahoma" w:hAnsi="Tahoma" w:cs="Tahoma"/>
          <w:szCs w:val="21"/>
        </w:rPr>
        <w:t>em série única (“</w:t>
      </w:r>
      <w:r w:rsidRPr="00404B5C">
        <w:rPr>
          <w:rFonts w:ascii="Tahoma" w:hAnsi="Tahoma" w:cs="Tahoma"/>
          <w:b/>
          <w:bCs/>
          <w:szCs w:val="21"/>
        </w:rPr>
        <w:t>Escritura de Emissão</w:t>
      </w:r>
      <w:r w:rsidRPr="00404B5C">
        <w:rPr>
          <w:rFonts w:ascii="Tahoma" w:hAnsi="Tahoma" w:cs="Tahoma"/>
          <w:szCs w:val="21"/>
        </w:rPr>
        <w:t>” e “</w:t>
      </w:r>
      <w:r w:rsidRPr="00404B5C">
        <w:rPr>
          <w:rFonts w:ascii="Tahoma" w:hAnsi="Tahoma" w:cs="Tahoma"/>
          <w:b/>
          <w:bCs/>
          <w:szCs w:val="21"/>
        </w:rPr>
        <w:t>Debêntures</w:t>
      </w:r>
      <w:r w:rsidRPr="00404B5C">
        <w:rPr>
          <w:rFonts w:ascii="Tahoma" w:hAnsi="Tahoma" w:cs="Tahoma"/>
          <w:szCs w:val="21"/>
        </w:rPr>
        <w:t>”, respectivamente)</w:t>
      </w:r>
      <w:r w:rsidRPr="00404B5C">
        <w:rPr>
          <w:rFonts w:ascii="Tahoma" w:eastAsia="MS Mincho" w:hAnsi="Tahoma" w:cs="Tahoma"/>
          <w:szCs w:val="21"/>
        </w:rPr>
        <w:t>;</w:t>
      </w:r>
      <w:bookmarkEnd w:id="1"/>
    </w:p>
    <w:bookmarkEnd w:id="2"/>
    <w:p w14:paraId="7C153252" w14:textId="77777777" w:rsidR="00BA6A78" w:rsidRPr="00404B5C" w:rsidRDefault="00BA6A78" w:rsidP="00404B5C">
      <w:pPr>
        <w:widowControl w:val="0"/>
        <w:tabs>
          <w:tab w:val="left" w:pos="709"/>
        </w:tabs>
        <w:spacing w:after="0" w:line="276" w:lineRule="auto"/>
        <w:ind w:left="709" w:hanging="709"/>
        <w:contextualSpacing/>
        <w:rPr>
          <w:rFonts w:ascii="Tahoma" w:hAnsi="Tahoma" w:cs="Tahoma"/>
          <w:szCs w:val="21"/>
        </w:rPr>
      </w:pPr>
    </w:p>
    <w:p w14:paraId="7219747E" w14:textId="6EA8FC46" w:rsidR="002D42B8" w:rsidRPr="00404B5C" w:rsidRDefault="003261FC" w:rsidP="00404B5C">
      <w:pPr>
        <w:pStyle w:val="PargrafodaLista"/>
        <w:widowControl w:val="0"/>
        <w:numPr>
          <w:ilvl w:val="0"/>
          <w:numId w:val="19"/>
        </w:numPr>
        <w:tabs>
          <w:tab w:val="left" w:pos="709"/>
        </w:tabs>
        <w:spacing w:after="0" w:line="276" w:lineRule="auto"/>
        <w:ind w:left="709" w:hanging="709"/>
        <w:rPr>
          <w:rFonts w:ascii="Tahoma" w:hAnsi="Tahoma" w:cs="Tahoma"/>
          <w:szCs w:val="21"/>
        </w:rPr>
      </w:pPr>
      <w:r w:rsidRPr="00404B5C">
        <w:rPr>
          <w:rFonts w:ascii="Tahoma" w:hAnsi="Tahoma" w:cs="Tahoma"/>
          <w:szCs w:val="21"/>
        </w:rPr>
        <w:t>o Cedente</w:t>
      </w:r>
      <w:r w:rsidR="002D42B8" w:rsidRPr="00404B5C">
        <w:rPr>
          <w:rFonts w:ascii="Tahoma" w:hAnsi="Tahoma" w:cs="Tahoma"/>
          <w:szCs w:val="21"/>
        </w:rPr>
        <w:t xml:space="preserve"> </w:t>
      </w:r>
      <w:r w:rsidR="001428F4" w:rsidRPr="00404B5C">
        <w:rPr>
          <w:rFonts w:ascii="Tahoma" w:hAnsi="Tahoma" w:cs="Tahoma"/>
          <w:szCs w:val="21"/>
        </w:rPr>
        <w:t>é</w:t>
      </w:r>
      <w:r w:rsidR="002D42B8" w:rsidRPr="00404B5C">
        <w:rPr>
          <w:rFonts w:ascii="Tahoma" w:hAnsi="Tahoma" w:cs="Tahoma"/>
          <w:szCs w:val="21"/>
        </w:rPr>
        <w:t xml:space="preserve"> ou </w:t>
      </w:r>
      <w:r w:rsidR="001428F4" w:rsidRPr="00404B5C">
        <w:rPr>
          <w:rFonts w:ascii="Tahoma" w:hAnsi="Tahoma" w:cs="Tahoma"/>
          <w:szCs w:val="21"/>
        </w:rPr>
        <w:t>será</w:t>
      </w:r>
      <w:r w:rsidR="002D42B8" w:rsidRPr="00404B5C">
        <w:rPr>
          <w:rFonts w:ascii="Tahoma" w:hAnsi="Tahoma" w:cs="Tahoma"/>
          <w:szCs w:val="21"/>
        </w:rPr>
        <w:t xml:space="preserve">, conforme o caso, </w:t>
      </w:r>
      <w:r w:rsidR="0036726A" w:rsidRPr="00404B5C">
        <w:rPr>
          <w:rFonts w:ascii="Tahoma" w:hAnsi="Tahoma" w:cs="Tahoma"/>
          <w:szCs w:val="21"/>
        </w:rPr>
        <w:t>o</w:t>
      </w:r>
      <w:r w:rsidR="002D42B8" w:rsidRPr="00404B5C">
        <w:rPr>
          <w:rFonts w:ascii="Tahoma" w:hAnsi="Tahoma" w:cs="Tahoma"/>
          <w:szCs w:val="21"/>
        </w:rPr>
        <w:t xml:space="preserve"> legítim</w:t>
      </w:r>
      <w:r w:rsidR="00912097" w:rsidRPr="00404B5C">
        <w:rPr>
          <w:rFonts w:ascii="Tahoma" w:hAnsi="Tahoma" w:cs="Tahoma"/>
          <w:szCs w:val="21"/>
        </w:rPr>
        <w:t>o</w:t>
      </w:r>
      <w:r w:rsidR="002D42B8" w:rsidRPr="00404B5C">
        <w:rPr>
          <w:rFonts w:ascii="Tahoma" w:hAnsi="Tahoma" w:cs="Tahoma"/>
          <w:szCs w:val="21"/>
        </w:rPr>
        <w:t xml:space="preserve"> e exclusiv</w:t>
      </w:r>
      <w:r w:rsidR="0036726A" w:rsidRPr="00404B5C">
        <w:rPr>
          <w:rFonts w:ascii="Tahoma" w:hAnsi="Tahoma" w:cs="Tahoma"/>
          <w:szCs w:val="21"/>
        </w:rPr>
        <w:t>o</w:t>
      </w:r>
      <w:r w:rsidR="002D42B8" w:rsidRPr="00404B5C">
        <w:rPr>
          <w:rFonts w:ascii="Tahoma" w:hAnsi="Tahoma" w:cs="Tahoma"/>
          <w:szCs w:val="21"/>
        </w:rPr>
        <w:t xml:space="preserve"> titular de direitos creditórios </w:t>
      </w:r>
      <w:r w:rsidR="002D42B8" w:rsidRPr="00404B5C">
        <w:rPr>
          <w:rFonts w:ascii="Tahoma" w:eastAsia="MS Mincho" w:hAnsi="Tahoma" w:cs="Tahoma"/>
          <w:szCs w:val="21"/>
        </w:rPr>
        <w:t>oriundos</w:t>
      </w:r>
      <w:r w:rsidR="002D42B8" w:rsidRPr="00404B5C">
        <w:rPr>
          <w:rFonts w:ascii="Tahoma" w:hAnsi="Tahoma" w:cs="Tahoma"/>
          <w:szCs w:val="21"/>
        </w:rPr>
        <w:t xml:space="preserve"> de relações mercantis de </w:t>
      </w:r>
      <w:r w:rsidR="002053B6" w:rsidRPr="00404B5C">
        <w:rPr>
          <w:rFonts w:ascii="Tahoma" w:hAnsi="Tahoma" w:cs="Tahoma"/>
          <w:szCs w:val="21"/>
        </w:rPr>
        <w:t>locação</w:t>
      </w:r>
      <w:r w:rsidR="002D42B8" w:rsidRPr="00404B5C">
        <w:rPr>
          <w:rFonts w:ascii="Tahoma" w:hAnsi="Tahoma" w:cs="Tahoma"/>
          <w:szCs w:val="21"/>
        </w:rPr>
        <w:t xml:space="preserve"> de </w:t>
      </w:r>
      <w:r w:rsidR="00F82F7A" w:rsidRPr="00404B5C">
        <w:rPr>
          <w:rFonts w:ascii="Tahoma" w:hAnsi="Tahoma" w:cs="Tahoma"/>
          <w:iCs/>
          <w:szCs w:val="21"/>
        </w:rPr>
        <w:t>veículos automotores</w:t>
      </w:r>
      <w:r w:rsidR="003B4CD1" w:rsidRPr="00404B5C">
        <w:rPr>
          <w:rFonts w:ascii="Tahoma" w:hAnsi="Tahoma" w:cs="Tahoma"/>
          <w:iCs/>
          <w:szCs w:val="21"/>
        </w:rPr>
        <w:t xml:space="preserve"> </w:t>
      </w:r>
      <w:r w:rsidR="0036726A" w:rsidRPr="00404B5C">
        <w:rPr>
          <w:rFonts w:ascii="Tahoma" w:hAnsi="Tahoma" w:cs="Tahoma"/>
          <w:iCs/>
          <w:szCs w:val="21"/>
        </w:rPr>
        <w:t xml:space="preserve">celebrados </w:t>
      </w:r>
      <w:r w:rsidR="002D42B8" w:rsidRPr="00404B5C">
        <w:rPr>
          <w:rFonts w:ascii="Tahoma" w:hAnsi="Tahoma" w:cs="Tahoma"/>
          <w:szCs w:val="21"/>
        </w:rPr>
        <w:t xml:space="preserve">com determinados clientes </w:t>
      </w:r>
      <w:r w:rsidR="0036726A" w:rsidRPr="00404B5C">
        <w:rPr>
          <w:rFonts w:ascii="Tahoma" w:hAnsi="Tahoma" w:cs="Tahoma"/>
          <w:szCs w:val="21"/>
        </w:rPr>
        <w:t xml:space="preserve">seus, tal como detalhado </w:t>
      </w:r>
      <w:r w:rsidR="004E6638" w:rsidRPr="00404B5C">
        <w:rPr>
          <w:rFonts w:ascii="Tahoma" w:hAnsi="Tahoma" w:cs="Tahoma"/>
          <w:szCs w:val="21"/>
        </w:rPr>
        <w:t xml:space="preserve">no Anexo II </w:t>
      </w:r>
      <w:r w:rsidR="002D42B8" w:rsidRPr="00404B5C">
        <w:rPr>
          <w:rFonts w:ascii="Tahoma" w:hAnsi="Tahoma" w:cs="Tahoma"/>
          <w:szCs w:val="21"/>
        </w:rPr>
        <w:t>(“</w:t>
      </w:r>
      <w:r w:rsidR="002D42B8" w:rsidRPr="00404B5C">
        <w:rPr>
          <w:rFonts w:ascii="Tahoma" w:hAnsi="Tahoma" w:cs="Tahoma"/>
          <w:b/>
          <w:bCs/>
          <w:szCs w:val="21"/>
        </w:rPr>
        <w:t>Clientes</w:t>
      </w:r>
      <w:r w:rsidR="002D42B8" w:rsidRPr="00404B5C">
        <w:rPr>
          <w:rFonts w:ascii="Tahoma" w:hAnsi="Tahoma" w:cs="Tahoma"/>
          <w:szCs w:val="21"/>
        </w:rPr>
        <w:t xml:space="preserve">”), créditos esses que são ou serão, conforme o caso, evidenciados por </w:t>
      </w:r>
      <w:r w:rsidR="00E633FC" w:rsidRPr="00404B5C">
        <w:rPr>
          <w:rFonts w:ascii="Tahoma" w:hAnsi="Tahoma" w:cs="Tahoma"/>
          <w:iCs/>
          <w:szCs w:val="21"/>
        </w:rPr>
        <w:t>c</w:t>
      </w:r>
      <w:r w:rsidR="006316AE" w:rsidRPr="00404B5C">
        <w:rPr>
          <w:rFonts w:ascii="Tahoma" w:hAnsi="Tahoma" w:cs="Tahoma"/>
          <w:iCs/>
          <w:szCs w:val="21"/>
        </w:rPr>
        <w:t>ontratos de locação de veículos</w:t>
      </w:r>
      <w:r w:rsidR="00E633FC" w:rsidRPr="00404B5C">
        <w:rPr>
          <w:rFonts w:ascii="Tahoma" w:hAnsi="Tahoma" w:cs="Tahoma"/>
          <w:iCs/>
          <w:szCs w:val="21"/>
        </w:rPr>
        <w:t xml:space="preserve"> </w:t>
      </w:r>
      <w:r w:rsidR="002D42B8" w:rsidRPr="00404B5C">
        <w:rPr>
          <w:rFonts w:ascii="Tahoma" w:hAnsi="Tahoma" w:cs="Tahoma"/>
          <w:szCs w:val="21"/>
        </w:rPr>
        <w:t>(</w:t>
      </w:r>
      <w:r w:rsidR="000F10CE" w:rsidRPr="00404B5C">
        <w:rPr>
          <w:rFonts w:ascii="Tahoma" w:hAnsi="Tahoma" w:cs="Tahoma"/>
          <w:szCs w:val="21"/>
        </w:rPr>
        <w:t>“</w:t>
      </w:r>
      <w:r w:rsidR="000F10CE" w:rsidRPr="00404B5C">
        <w:rPr>
          <w:rFonts w:ascii="Tahoma" w:hAnsi="Tahoma" w:cs="Tahoma"/>
          <w:b/>
          <w:szCs w:val="21"/>
        </w:rPr>
        <w:t>Contratos Mercantis</w:t>
      </w:r>
      <w:r w:rsidR="002D42B8" w:rsidRPr="00404B5C">
        <w:rPr>
          <w:rFonts w:ascii="Tahoma" w:hAnsi="Tahoma" w:cs="Tahoma"/>
          <w:szCs w:val="21"/>
        </w:rPr>
        <w:t>” e “</w:t>
      </w:r>
      <w:r w:rsidR="002D42B8" w:rsidRPr="00404B5C">
        <w:rPr>
          <w:rFonts w:ascii="Tahoma" w:hAnsi="Tahoma" w:cs="Tahoma"/>
          <w:b/>
          <w:bCs/>
          <w:szCs w:val="21"/>
        </w:rPr>
        <w:t>Direitos Creditórios</w:t>
      </w:r>
      <w:r w:rsidR="002D42B8" w:rsidRPr="00404B5C">
        <w:rPr>
          <w:rFonts w:ascii="Tahoma" w:hAnsi="Tahoma" w:cs="Tahoma"/>
          <w:szCs w:val="21"/>
        </w:rPr>
        <w:t xml:space="preserve">”, respectivamente) e que deverão ser </w:t>
      </w:r>
      <w:r w:rsidR="00C6633C" w:rsidRPr="00404B5C">
        <w:rPr>
          <w:rFonts w:ascii="Tahoma" w:hAnsi="Tahoma" w:cs="Tahoma"/>
          <w:szCs w:val="21"/>
        </w:rPr>
        <w:t xml:space="preserve">obrigatoriamente </w:t>
      </w:r>
      <w:r w:rsidR="002D42B8" w:rsidRPr="00404B5C">
        <w:rPr>
          <w:rFonts w:ascii="Tahoma" w:hAnsi="Tahoma" w:cs="Tahoma"/>
          <w:szCs w:val="21"/>
        </w:rPr>
        <w:t>pagos</w:t>
      </w:r>
      <w:r w:rsidR="00C6633C" w:rsidRPr="00404B5C">
        <w:rPr>
          <w:rFonts w:ascii="Tahoma" w:hAnsi="Tahoma" w:cs="Tahoma"/>
          <w:szCs w:val="21"/>
        </w:rPr>
        <w:t xml:space="preserve"> pelos respectivos Clientes, de ora em diante,</w:t>
      </w:r>
      <w:r w:rsidR="002D42B8" w:rsidRPr="00404B5C">
        <w:rPr>
          <w:rFonts w:ascii="Tahoma" w:hAnsi="Tahoma" w:cs="Tahoma"/>
          <w:szCs w:val="21"/>
        </w:rPr>
        <w:t xml:space="preserve"> na Conta </w:t>
      </w:r>
      <w:r w:rsidR="00265507" w:rsidRPr="00404B5C">
        <w:rPr>
          <w:rFonts w:ascii="Tahoma" w:hAnsi="Tahoma" w:cs="Tahoma"/>
          <w:szCs w:val="21"/>
        </w:rPr>
        <w:t xml:space="preserve">Vinculada </w:t>
      </w:r>
      <w:r w:rsidR="002D42B8" w:rsidRPr="00404B5C">
        <w:rPr>
          <w:rFonts w:ascii="Tahoma" w:hAnsi="Tahoma" w:cs="Tahoma"/>
          <w:szCs w:val="21"/>
        </w:rPr>
        <w:t>(</w:t>
      </w:r>
      <w:r w:rsidR="00C56320" w:rsidRPr="00404B5C">
        <w:rPr>
          <w:rFonts w:ascii="Tahoma" w:hAnsi="Tahoma" w:cs="Tahoma"/>
          <w:szCs w:val="21"/>
        </w:rPr>
        <w:t xml:space="preserve">conforme </w:t>
      </w:r>
      <w:r w:rsidR="002D42B8" w:rsidRPr="00404B5C">
        <w:rPr>
          <w:rFonts w:ascii="Tahoma" w:hAnsi="Tahoma" w:cs="Tahoma"/>
          <w:szCs w:val="21"/>
        </w:rPr>
        <w:t>abaixo definido);</w:t>
      </w:r>
      <w:r w:rsidR="00C56320" w:rsidRPr="00404B5C">
        <w:rPr>
          <w:rFonts w:ascii="Tahoma" w:hAnsi="Tahoma" w:cs="Tahoma"/>
          <w:szCs w:val="21"/>
        </w:rPr>
        <w:t xml:space="preserve"> e</w:t>
      </w:r>
    </w:p>
    <w:p w14:paraId="1308F7D6" w14:textId="171E7A56" w:rsidR="00BA6A78" w:rsidRPr="00404B5C" w:rsidRDefault="00BA6A78" w:rsidP="00404B5C">
      <w:pPr>
        <w:pStyle w:val="PargrafodaLista"/>
        <w:widowControl w:val="0"/>
        <w:tabs>
          <w:tab w:val="left" w:pos="709"/>
        </w:tabs>
        <w:spacing w:after="0" w:line="276" w:lineRule="auto"/>
        <w:ind w:left="709" w:hanging="709"/>
        <w:rPr>
          <w:rFonts w:ascii="Tahoma" w:hAnsi="Tahoma" w:cs="Tahoma"/>
          <w:szCs w:val="21"/>
        </w:rPr>
      </w:pPr>
    </w:p>
    <w:p w14:paraId="48F03E76" w14:textId="0068295E" w:rsidR="00CD0203" w:rsidRPr="00404B5C" w:rsidRDefault="00E028D9" w:rsidP="00404B5C">
      <w:pPr>
        <w:pStyle w:val="PargrafodaLista"/>
        <w:widowControl w:val="0"/>
        <w:numPr>
          <w:ilvl w:val="0"/>
          <w:numId w:val="19"/>
        </w:numPr>
        <w:tabs>
          <w:tab w:val="left" w:pos="709"/>
        </w:tabs>
        <w:spacing w:after="0" w:line="276" w:lineRule="auto"/>
        <w:ind w:left="709" w:hanging="709"/>
        <w:rPr>
          <w:rFonts w:ascii="Tahoma" w:hAnsi="Tahoma" w:cs="Tahoma"/>
          <w:color w:val="auto"/>
          <w:szCs w:val="21"/>
        </w:rPr>
      </w:pPr>
      <w:r w:rsidRPr="00404B5C">
        <w:rPr>
          <w:rFonts w:ascii="Tahoma" w:hAnsi="Tahoma" w:cs="Tahoma"/>
          <w:szCs w:val="21"/>
        </w:rPr>
        <w:t xml:space="preserve">em garantia do fiel e integral cumprimento de todas as Obrigações Garantidas (conforme abaixo definido), </w:t>
      </w:r>
      <w:r w:rsidR="003261FC" w:rsidRPr="00404B5C">
        <w:rPr>
          <w:rFonts w:ascii="Tahoma" w:hAnsi="Tahoma" w:cs="Tahoma"/>
          <w:szCs w:val="21"/>
        </w:rPr>
        <w:t>o Cedente</w:t>
      </w:r>
      <w:r w:rsidRPr="00404B5C">
        <w:rPr>
          <w:rFonts w:ascii="Tahoma" w:hAnsi="Tahoma" w:cs="Tahoma"/>
          <w:szCs w:val="21"/>
        </w:rPr>
        <w:t xml:space="preserve"> concord</w:t>
      </w:r>
      <w:r w:rsidR="00BF221C" w:rsidRPr="00404B5C">
        <w:rPr>
          <w:rFonts w:ascii="Tahoma" w:hAnsi="Tahoma" w:cs="Tahoma"/>
          <w:szCs w:val="21"/>
        </w:rPr>
        <w:t>a</w:t>
      </w:r>
      <w:r w:rsidRPr="00404B5C">
        <w:rPr>
          <w:rFonts w:ascii="Tahoma" w:hAnsi="Tahoma" w:cs="Tahoma"/>
          <w:szCs w:val="21"/>
        </w:rPr>
        <w:t xml:space="preserve"> ainda em constituir cessão fiduciária </w:t>
      </w:r>
      <w:r w:rsidR="003938E2" w:rsidRPr="00404B5C">
        <w:rPr>
          <w:rFonts w:ascii="Tahoma" w:hAnsi="Tahoma" w:cs="Tahoma"/>
          <w:szCs w:val="21"/>
        </w:rPr>
        <w:t xml:space="preserve">sobre </w:t>
      </w:r>
      <w:r w:rsidRPr="00404B5C">
        <w:rPr>
          <w:rFonts w:ascii="Tahoma" w:hAnsi="Tahoma" w:cs="Tahoma"/>
          <w:szCs w:val="21"/>
        </w:rPr>
        <w:t xml:space="preserve">(a) </w:t>
      </w:r>
      <w:r w:rsidR="00C56320" w:rsidRPr="00404B5C">
        <w:rPr>
          <w:rFonts w:ascii="Tahoma" w:hAnsi="Tahoma" w:cs="Tahoma"/>
          <w:szCs w:val="21"/>
        </w:rPr>
        <w:t xml:space="preserve">os </w:t>
      </w:r>
      <w:r w:rsidRPr="00404B5C">
        <w:rPr>
          <w:rFonts w:ascii="Tahoma" w:hAnsi="Tahoma" w:cs="Tahoma"/>
          <w:szCs w:val="21"/>
        </w:rPr>
        <w:t>Direitos Creditórios;</w:t>
      </w:r>
      <w:r w:rsidR="00473937" w:rsidRPr="00404B5C">
        <w:rPr>
          <w:rFonts w:ascii="Tahoma" w:hAnsi="Tahoma" w:cs="Tahoma"/>
          <w:szCs w:val="21"/>
        </w:rPr>
        <w:t xml:space="preserve"> (b) a totalidade dos recursos financeiros recebidos pelo Cedente em função dos eventuais pagamentos feitos pelos Clientes, </w:t>
      </w:r>
      <w:r w:rsidR="00F34A0B" w:rsidRPr="00404B5C">
        <w:rPr>
          <w:rFonts w:ascii="Tahoma" w:hAnsi="Tahoma" w:cs="Tahoma"/>
          <w:szCs w:val="21"/>
        </w:rPr>
        <w:t xml:space="preserve">em decorrência das relações jurídicas consubstanciadas nos </w:t>
      </w:r>
      <w:r w:rsidR="00473937" w:rsidRPr="00404B5C">
        <w:rPr>
          <w:rFonts w:ascii="Tahoma" w:hAnsi="Tahoma" w:cs="Tahoma"/>
          <w:szCs w:val="21"/>
        </w:rPr>
        <w:t>Contratos Mercanti</w:t>
      </w:r>
      <w:r w:rsidR="0036126F" w:rsidRPr="00404B5C">
        <w:rPr>
          <w:rFonts w:ascii="Tahoma" w:hAnsi="Tahoma" w:cs="Tahoma"/>
          <w:szCs w:val="21"/>
        </w:rPr>
        <w:t>s</w:t>
      </w:r>
      <w:r w:rsidR="00EF2EBF" w:rsidRPr="00404B5C">
        <w:rPr>
          <w:rFonts w:ascii="Tahoma" w:hAnsi="Tahoma" w:cs="Tahoma"/>
          <w:szCs w:val="21"/>
        </w:rPr>
        <w:t xml:space="preserve">; </w:t>
      </w:r>
      <w:r w:rsidR="003938E2" w:rsidRPr="00404B5C">
        <w:rPr>
          <w:rFonts w:ascii="Tahoma" w:hAnsi="Tahoma" w:cs="Tahoma"/>
          <w:szCs w:val="21"/>
        </w:rPr>
        <w:t xml:space="preserve">e </w:t>
      </w:r>
      <w:r w:rsidR="00473937" w:rsidRPr="00404B5C">
        <w:rPr>
          <w:rFonts w:ascii="Tahoma" w:hAnsi="Tahoma" w:cs="Tahoma"/>
          <w:szCs w:val="21"/>
        </w:rPr>
        <w:t>(</w:t>
      </w:r>
      <w:r w:rsidR="00F34A0B" w:rsidRPr="00404B5C">
        <w:rPr>
          <w:rFonts w:ascii="Tahoma" w:hAnsi="Tahoma" w:cs="Tahoma"/>
          <w:szCs w:val="21"/>
        </w:rPr>
        <w:t>c</w:t>
      </w:r>
      <w:r w:rsidR="00473937" w:rsidRPr="00404B5C">
        <w:rPr>
          <w:rFonts w:ascii="Tahoma" w:hAnsi="Tahoma" w:cs="Tahoma"/>
          <w:szCs w:val="21"/>
        </w:rPr>
        <w:t>) a própria Conta Vinculada</w:t>
      </w:r>
      <w:r w:rsidR="00A63E37" w:rsidRPr="00404B5C">
        <w:rPr>
          <w:rFonts w:ascii="Tahoma" w:hAnsi="Tahoma" w:cs="Tahoma"/>
          <w:szCs w:val="21"/>
        </w:rPr>
        <w:t xml:space="preserve"> (conforme abaixo definido)</w:t>
      </w:r>
      <w:r w:rsidRPr="00404B5C">
        <w:rPr>
          <w:rFonts w:ascii="Tahoma" w:hAnsi="Tahoma" w:cs="Tahoma"/>
          <w:szCs w:val="21"/>
        </w:rPr>
        <w:t>.</w:t>
      </w:r>
    </w:p>
    <w:p w14:paraId="43990424" w14:textId="6BFEECA1" w:rsidR="00CD0203" w:rsidRPr="00404B5C" w:rsidRDefault="00CD0203" w:rsidP="00404B5C">
      <w:pPr>
        <w:widowControl w:val="0"/>
        <w:spacing w:after="0" w:line="276" w:lineRule="auto"/>
        <w:ind w:firstLine="0"/>
        <w:contextualSpacing/>
        <w:jc w:val="left"/>
        <w:rPr>
          <w:rFonts w:ascii="Tahoma" w:hAnsi="Tahoma" w:cs="Tahoma"/>
          <w:color w:val="auto"/>
          <w:szCs w:val="21"/>
        </w:rPr>
      </w:pPr>
    </w:p>
    <w:p w14:paraId="6040B9A9" w14:textId="77777777" w:rsidR="00CD0203" w:rsidRPr="00404B5C" w:rsidRDefault="00E363F1" w:rsidP="00404B5C">
      <w:pPr>
        <w:widowControl w:val="0"/>
        <w:spacing w:after="0" w:line="276" w:lineRule="auto"/>
        <w:contextualSpacing/>
        <w:rPr>
          <w:rFonts w:ascii="Tahoma" w:hAnsi="Tahoma" w:cs="Tahoma"/>
          <w:color w:val="auto"/>
          <w:szCs w:val="21"/>
        </w:rPr>
      </w:pPr>
      <w:r w:rsidRPr="00404B5C">
        <w:rPr>
          <w:rFonts w:ascii="Tahoma" w:hAnsi="Tahoma" w:cs="Tahoma"/>
          <w:b/>
          <w:smallCaps/>
          <w:color w:val="auto"/>
          <w:szCs w:val="21"/>
        </w:rPr>
        <w:t>Resolvem</w:t>
      </w:r>
      <w:r w:rsidRPr="00404B5C">
        <w:rPr>
          <w:rFonts w:ascii="Tahoma" w:hAnsi="Tahoma" w:cs="Tahoma"/>
          <w:color w:val="auto"/>
          <w:szCs w:val="21"/>
        </w:rPr>
        <w:t xml:space="preserve">, de forma irrevogável e irretratável, celebrar o presente </w:t>
      </w:r>
      <w:bookmarkStart w:id="3" w:name="_Hlk61238636"/>
      <w:r w:rsidRPr="00404B5C">
        <w:rPr>
          <w:rFonts w:ascii="Tahoma" w:hAnsi="Tahoma" w:cs="Tahoma"/>
          <w:i/>
          <w:color w:val="auto"/>
          <w:szCs w:val="21"/>
        </w:rPr>
        <w:t>Instrumento Particular de Contrato de Cessão Fiduciária de Direitos Creditórios e Outras Avenças</w:t>
      </w:r>
      <w:r w:rsidRPr="00404B5C">
        <w:rPr>
          <w:rFonts w:ascii="Tahoma" w:hAnsi="Tahoma" w:cs="Tahoma"/>
          <w:color w:val="auto"/>
          <w:szCs w:val="21"/>
        </w:rPr>
        <w:t xml:space="preserve"> </w:t>
      </w:r>
      <w:bookmarkEnd w:id="3"/>
      <w:r w:rsidRPr="00404B5C">
        <w:rPr>
          <w:rFonts w:ascii="Tahoma" w:hAnsi="Tahoma" w:cs="Tahoma"/>
          <w:color w:val="auto"/>
          <w:szCs w:val="21"/>
        </w:rPr>
        <w:t>(“</w:t>
      </w:r>
      <w:r w:rsidRPr="00404B5C">
        <w:rPr>
          <w:rFonts w:ascii="Tahoma" w:hAnsi="Tahoma" w:cs="Tahoma"/>
          <w:b/>
          <w:color w:val="auto"/>
          <w:szCs w:val="21"/>
          <w:u w:color="000000"/>
        </w:rPr>
        <w:t>Contrato de Cessão Fiduciária</w:t>
      </w:r>
      <w:r w:rsidRPr="00404B5C">
        <w:rPr>
          <w:rFonts w:ascii="Tahoma" w:hAnsi="Tahoma" w:cs="Tahoma"/>
          <w:color w:val="auto"/>
          <w:szCs w:val="21"/>
          <w:u w:color="000000"/>
        </w:rPr>
        <w:t>”</w:t>
      </w:r>
      <w:r w:rsidRPr="00404B5C">
        <w:rPr>
          <w:rFonts w:ascii="Tahoma" w:hAnsi="Tahoma" w:cs="Tahoma"/>
          <w:color w:val="auto"/>
          <w:szCs w:val="21"/>
        </w:rPr>
        <w:t xml:space="preserve">), de acordo com os termos e condições a seguir estipulados, os quais </w:t>
      </w:r>
      <w:r w:rsidRPr="00404B5C">
        <w:rPr>
          <w:rFonts w:ascii="Tahoma" w:hAnsi="Tahoma" w:cs="Tahoma"/>
          <w:color w:val="auto"/>
          <w:szCs w:val="21"/>
        </w:rPr>
        <w:lastRenderedPageBreak/>
        <w:t>as Partes mutuamente aceitam e outorgam, obrigando-se a cumpri-los e a fazer cumpri-los, por si e por seus sucessores, a saber:</w:t>
      </w:r>
    </w:p>
    <w:p w14:paraId="2E1F6768" w14:textId="3707A602" w:rsidR="00CD0203" w:rsidRPr="00404B5C" w:rsidRDefault="00CD0203" w:rsidP="00404B5C">
      <w:pPr>
        <w:widowControl w:val="0"/>
        <w:spacing w:after="0" w:line="276" w:lineRule="auto"/>
        <w:contextualSpacing/>
        <w:rPr>
          <w:rFonts w:ascii="Tahoma" w:hAnsi="Tahoma" w:cs="Tahoma"/>
          <w:b/>
          <w:smallCaps/>
          <w:color w:val="auto"/>
          <w:szCs w:val="21"/>
        </w:rPr>
      </w:pPr>
    </w:p>
    <w:p w14:paraId="05CEC08D"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bookmarkStart w:id="4" w:name="_Hlk65833461"/>
      <w:r w:rsidRPr="00404B5C">
        <w:rPr>
          <w:rFonts w:ascii="Tahoma" w:hAnsi="Tahoma" w:cs="Tahoma"/>
          <w:smallCaps/>
          <w:sz w:val="21"/>
          <w:szCs w:val="21"/>
        </w:rPr>
        <w:t>Definições</w:t>
      </w:r>
    </w:p>
    <w:p w14:paraId="67BD8470" w14:textId="77777777" w:rsidR="00CD0203" w:rsidRPr="00404B5C" w:rsidRDefault="00CD0203" w:rsidP="00404B5C">
      <w:pPr>
        <w:widowControl w:val="0"/>
        <w:spacing w:after="0" w:line="276" w:lineRule="auto"/>
        <w:ind w:firstLine="0"/>
        <w:contextualSpacing/>
        <w:jc w:val="left"/>
        <w:rPr>
          <w:rFonts w:ascii="Tahoma" w:hAnsi="Tahoma" w:cs="Tahoma"/>
          <w:color w:val="auto"/>
          <w:szCs w:val="21"/>
        </w:rPr>
      </w:pPr>
    </w:p>
    <w:p w14:paraId="6C8EA4C3" w14:textId="4E60C79A" w:rsidR="00CD0203" w:rsidRPr="00404B5C" w:rsidRDefault="00E363F1" w:rsidP="00404B5C">
      <w:pPr>
        <w:widowControl w:val="0"/>
        <w:numPr>
          <w:ilvl w:val="1"/>
          <w:numId w:val="12"/>
        </w:numPr>
        <w:spacing w:after="0" w:line="276" w:lineRule="auto"/>
        <w:ind w:left="0" w:firstLine="0"/>
        <w:contextualSpacing/>
        <w:rPr>
          <w:rFonts w:ascii="Tahoma" w:hAnsi="Tahoma" w:cs="Tahoma"/>
          <w:color w:val="auto"/>
          <w:szCs w:val="21"/>
        </w:rPr>
      </w:pPr>
      <w:r w:rsidRPr="00404B5C">
        <w:rPr>
          <w:rFonts w:ascii="Tahoma" w:hAnsi="Tahoma" w:cs="Tahoma"/>
          <w:color w:val="auto"/>
          <w:szCs w:val="21"/>
        </w:rPr>
        <w:t xml:space="preserve">Termos iniciados por letra maiúscula e de outra forma não definidos no presente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terão os significados a eles atribuídos na </w:t>
      </w:r>
      <w:r w:rsidR="00E3411B" w:rsidRPr="00404B5C">
        <w:rPr>
          <w:rFonts w:ascii="Tahoma" w:hAnsi="Tahoma" w:cs="Tahoma"/>
          <w:color w:val="auto"/>
          <w:szCs w:val="21"/>
        </w:rPr>
        <w:t>Escritura de Emissão das Debêntures</w:t>
      </w:r>
      <w:r w:rsidRPr="00404B5C">
        <w:rPr>
          <w:rFonts w:ascii="Tahoma" w:hAnsi="Tahoma" w:cs="Tahoma"/>
          <w:color w:val="auto"/>
          <w:szCs w:val="21"/>
        </w:rPr>
        <w:t>.</w:t>
      </w:r>
    </w:p>
    <w:p w14:paraId="3753B225" w14:textId="77777777" w:rsidR="00CD0203" w:rsidRPr="00404B5C" w:rsidRDefault="00CD0203" w:rsidP="00404B5C">
      <w:pPr>
        <w:widowControl w:val="0"/>
        <w:spacing w:after="0" w:line="276" w:lineRule="auto"/>
        <w:ind w:firstLine="0"/>
        <w:contextualSpacing/>
        <w:jc w:val="left"/>
        <w:rPr>
          <w:rFonts w:ascii="Tahoma" w:hAnsi="Tahoma" w:cs="Tahoma"/>
          <w:color w:val="auto"/>
          <w:szCs w:val="21"/>
        </w:rPr>
      </w:pPr>
    </w:p>
    <w:bookmarkEnd w:id="4"/>
    <w:p w14:paraId="20E5FF19"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Cessão Fiduciária</w:t>
      </w:r>
    </w:p>
    <w:p w14:paraId="32782AC3" w14:textId="77777777" w:rsidR="00CD0203" w:rsidRPr="00404B5C" w:rsidRDefault="00CD0203" w:rsidP="00404B5C">
      <w:pPr>
        <w:widowControl w:val="0"/>
        <w:spacing w:after="0" w:line="276" w:lineRule="auto"/>
        <w:ind w:left="-15"/>
        <w:contextualSpacing/>
        <w:rPr>
          <w:rFonts w:ascii="Tahoma" w:hAnsi="Tahoma" w:cs="Tahoma"/>
          <w:color w:val="auto"/>
          <w:szCs w:val="21"/>
          <w:u w:val="single" w:color="000000"/>
        </w:rPr>
      </w:pPr>
    </w:p>
    <w:p w14:paraId="1ACF5ABD" w14:textId="68B3F4DB" w:rsidR="00733F6A" w:rsidRPr="00404B5C" w:rsidRDefault="00E3411B" w:rsidP="00404B5C">
      <w:pPr>
        <w:pStyle w:val="PargrafodaLista"/>
        <w:widowControl w:val="0"/>
        <w:numPr>
          <w:ilvl w:val="1"/>
          <w:numId w:val="15"/>
        </w:numPr>
        <w:spacing w:after="0" w:line="276" w:lineRule="auto"/>
        <w:ind w:left="0" w:firstLine="0"/>
        <w:rPr>
          <w:rFonts w:ascii="Tahoma" w:hAnsi="Tahoma" w:cs="Tahoma"/>
          <w:color w:val="auto"/>
          <w:szCs w:val="21"/>
        </w:rPr>
      </w:pPr>
      <w:bookmarkStart w:id="5" w:name="_Hlk61017289"/>
      <w:bookmarkStart w:id="6" w:name="_Hlk58614660"/>
      <w:r w:rsidRPr="00404B5C">
        <w:rPr>
          <w:rFonts w:ascii="Tahoma" w:hAnsi="Tahoma" w:cs="Tahoma"/>
          <w:szCs w:val="21"/>
        </w:rPr>
        <w:t xml:space="preserve">Em garantia do integral, fiel e pontual pagamento e cumprimento </w:t>
      </w:r>
      <w:r w:rsidR="00DB0EE5" w:rsidRPr="00404B5C">
        <w:rPr>
          <w:rFonts w:ascii="Tahoma" w:hAnsi="Tahoma" w:cs="Tahoma"/>
          <w:szCs w:val="21"/>
        </w:rPr>
        <w:t xml:space="preserve">(i) </w:t>
      </w:r>
      <w:r w:rsidRPr="00404B5C">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sidRPr="00404B5C">
        <w:rPr>
          <w:rFonts w:ascii="Tahoma" w:hAnsi="Tahoma" w:cs="Tahoma"/>
          <w:szCs w:val="21"/>
        </w:rPr>
        <w:t>Cedente</w:t>
      </w:r>
      <w:r w:rsidRPr="00404B5C">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todas as despesas e encargos, no âmbito da Emissão das Debêntures, incluindo, sem limitação, eventuais pagamentos derivados de: (a) incidência de tributos, além das despesas de cobrança e de intimação, conforme aplicável; (b) qualquer custo ou despesa incorrido pel</w:t>
      </w:r>
      <w:r w:rsidR="00902AA0" w:rsidRPr="00404B5C">
        <w:rPr>
          <w:rFonts w:ascii="Tahoma" w:hAnsi="Tahoma" w:cs="Tahoma"/>
          <w:szCs w:val="21"/>
        </w:rPr>
        <w:t xml:space="preserve">a Cessionária </w:t>
      </w:r>
      <w:r w:rsidRPr="00404B5C">
        <w:rPr>
          <w:rFonts w:ascii="Tahoma" w:hAnsi="Tahoma" w:cs="Tahoma"/>
          <w:szCs w:val="21"/>
        </w:rPr>
        <w:t xml:space="preserve">e/ou pelos debenturistas </w:t>
      </w:r>
      <w:r w:rsidRPr="00404B5C">
        <w:rPr>
          <w:rFonts w:ascii="Tahoma" w:eastAsia="Tahoma" w:hAnsi="Tahoma" w:cs="Tahoma"/>
          <w:color w:val="000000" w:themeColor="text1"/>
          <w:szCs w:val="21"/>
        </w:rPr>
        <w:t>e</w:t>
      </w:r>
      <w:r w:rsidRPr="00404B5C">
        <w:rPr>
          <w:rFonts w:ascii="Tahoma" w:hAnsi="Tahoma" w:cs="Tahoma"/>
          <w:szCs w:val="21"/>
        </w:rPr>
        <w:t xml:space="preserve">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w:t>
      </w:r>
      <w:r w:rsidR="00AA17ED" w:rsidRPr="00404B5C">
        <w:rPr>
          <w:rFonts w:ascii="Tahoma" w:hAnsi="Tahoma" w:cs="Tahoma"/>
          <w:szCs w:val="21"/>
        </w:rPr>
        <w:t>(c) qualquer custo ou despesa incorrido para emissão e manutenção da validade e da eficácia das Debêntures (“</w:t>
      </w:r>
      <w:r w:rsidR="00AA17ED" w:rsidRPr="00404B5C">
        <w:rPr>
          <w:rFonts w:ascii="Tahoma" w:hAnsi="Tahoma" w:cs="Tahoma"/>
          <w:b/>
          <w:bCs/>
          <w:szCs w:val="21"/>
        </w:rPr>
        <w:t>Obrigações Garantidas</w:t>
      </w:r>
      <w:r w:rsidR="00AA17ED" w:rsidRPr="00404B5C">
        <w:rPr>
          <w:rFonts w:ascii="Tahoma" w:hAnsi="Tahoma" w:cs="Tahoma"/>
          <w:szCs w:val="21"/>
        </w:rPr>
        <w:t>”), tal como sumarizadas no Anexo I</w:t>
      </w:r>
      <w:r w:rsidR="002A72EF" w:rsidRPr="00404B5C">
        <w:rPr>
          <w:rFonts w:ascii="Tahoma" w:hAnsi="Tahoma" w:cs="Tahoma"/>
          <w:szCs w:val="21"/>
        </w:rPr>
        <w:t xml:space="preserve"> ao presente instrumento, </w:t>
      </w:r>
      <w:r w:rsidRPr="00404B5C">
        <w:rPr>
          <w:rFonts w:ascii="Tahoma" w:hAnsi="Tahoma" w:cs="Tahoma"/>
          <w:szCs w:val="21"/>
        </w:rPr>
        <w:t xml:space="preserve">o </w:t>
      </w:r>
      <w:r w:rsidR="00902AA0" w:rsidRPr="00404B5C">
        <w:rPr>
          <w:rFonts w:ascii="Tahoma" w:hAnsi="Tahoma" w:cs="Tahoma"/>
          <w:szCs w:val="21"/>
        </w:rPr>
        <w:t>Cedente</w:t>
      </w:r>
      <w:r w:rsidRPr="00404B5C">
        <w:rPr>
          <w:rFonts w:ascii="Tahoma" w:hAnsi="Tahoma" w:cs="Tahoma"/>
          <w:szCs w:val="21"/>
        </w:rPr>
        <w:t xml:space="preserve"> constitui nesta data, em favor </w:t>
      </w:r>
      <w:r w:rsidR="00902AA0" w:rsidRPr="00404B5C">
        <w:rPr>
          <w:rFonts w:ascii="Tahoma" w:eastAsia="MS Mincho" w:hAnsi="Tahoma" w:cs="Tahoma"/>
          <w:szCs w:val="21"/>
        </w:rPr>
        <w:t>da Cessionária</w:t>
      </w:r>
      <w:r w:rsidRPr="00404B5C">
        <w:rPr>
          <w:rFonts w:ascii="Tahoma" w:eastAsia="MS Mincho" w:hAnsi="Tahoma" w:cs="Tahoma"/>
          <w:szCs w:val="21"/>
        </w:rPr>
        <w:t>, na condição de representante da comunhão de interesses dos debenturistas</w:t>
      </w:r>
      <w:r w:rsidR="00E363F1" w:rsidRPr="00404B5C">
        <w:rPr>
          <w:rFonts w:ascii="Tahoma" w:hAnsi="Tahoma" w:cs="Tahoma"/>
          <w:color w:val="auto"/>
          <w:szCs w:val="21"/>
        </w:rPr>
        <w:t xml:space="preserve">, a propriedade fiduciária, o domínio resolúvel e a posse indireta </w:t>
      </w:r>
      <w:r w:rsidR="00E363F1" w:rsidRPr="00404B5C">
        <w:rPr>
          <w:rFonts w:ascii="Tahoma" w:hAnsi="Tahoma" w:cs="Tahoma"/>
          <w:szCs w:val="21"/>
        </w:rPr>
        <w:t>(</w:t>
      </w:r>
      <w:r w:rsidR="009C6DD7" w:rsidRPr="00404B5C">
        <w:rPr>
          <w:rFonts w:ascii="Tahoma" w:hAnsi="Tahoma" w:cs="Tahoma"/>
          <w:szCs w:val="21"/>
        </w:rPr>
        <w:t>i</w:t>
      </w:r>
      <w:r w:rsidR="00E363F1" w:rsidRPr="00404B5C">
        <w:rPr>
          <w:rFonts w:ascii="Tahoma" w:hAnsi="Tahoma" w:cs="Tahoma"/>
          <w:szCs w:val="21"/>
        </w:rPr>
        <w:t xml:space="preserve">) </w:t>
      </w:r>
      <w:r w:rsidR="002D42B8" w:rsidRPr="00404B5C">
        <w:rPr>
          <w:rFonts w:ascii="Tahoma" w:hAnsi="Tahoma" w:cs="Tahoma"/>
          <w:szCs w:val="21"/>
        </w:rPr>
        <w:t>dos Direitos Creditórios</w:t>
      </w:r>
      <w:r w:rsidR="0086717E" w:rsidRPr="00404B5C">
        <w:rPr>
          <w:rFonts w:ascii="Tahoma" w:hAnsi="Tahoma" w:cs="Tahoma"/>
          <w:szCs w:val="21"/>
        </w:rPr>
        <w:t xml:space="preserve">; (ii) </w:t>
      </w:r>
      <w:r w:rsidR="00486CC2" w:rsidRPr="00404B5C">
        <w:rPr>
          <w:rFonts w:ascii="Tahoma" w:hAnsi="Tahoma" w:cs="Tahoma"/>
          <w:szCs w:val="21"/>
        </w:rPr>
        <w:t xml:space="preserve">a totalidade dos </w:t>
      </w:r>
      <w:r w:rsidR="00AE44AB" w:rsidRPr="00404B5C">
        <w:rPr>
          <w:rFonts w:ascii="Tahoma" w:hAnsi="Tahoma" w:cs="Tahoma"/>
          <w:szCs w:val="21"/>
        </w:rPr>
        <w:t xml:space="preserve">pagamentos, valores </w:t>
      </w:r>
      <w:r w:rsidR="00E25A99" w:rsidRPr="00404B5C">
        <w:rPr>
          <w:rFonts w:ascii="Tahoma" w:hAnsi="Tahoma" w:cs="Tahoma"/>
          <w:szCs w:val="21"/>
        </w:rPr>
        <w:t xml:space="preserve">ou </w:t>
      </w:r>
      <w:r w:rsidR="00486CC2" w:rsidRPr="00404B5C">
        <w:rPr>
          <w:rFonts w:ascii="Tahoma" w:hAnsi="Tahoma" w:cs="Tahoma"/>
          <w:szCs w:val="21"/>
        </w:rPr>
        <w:t>recursos financeiros recebidos pelo Cedente em função dos eventuais pagamentos feitos pelos Clientes</w:t>
      </w:r>
      <w:r w:rsidR="002D42B8" w:rsidRPr="00404B5C">
        <w:rPr>
          <w:rFonts w:ascii="Tahoma" w:hAnsi="Tahoma" w:cs="Tahoma"/>
          <w:szCs w:val="21"/>
        </w:rPr>
        <w:t xml:space="preserve">, oriundos de relações mercantis de </w:t>
      </w:r>
      <w:r w:rsidR="00E633FC" w:rsidRPr="00404B5C">
        <w:rPr>
          <w:rFonts w:ascii="Tahoma" w:hAnsi="Tahoma" w:cs="Tahoma"/>
          <w:szCs w:val="21"/>
        </w:rPr>
        <w:t>locação de veículos automotivos</w:t>
      </w:r>
      <w:r w:rsidR="00D605AA" w:rsidRPr="00404B5C">
        <w:rPr>
          <w:rFonts w:ascii="Tahoma" w:hAnsi="Tahoma" w:cs="Tahoma"/>
          <w:szCs w:val="21"/>
        </w:rPr>
        <w:t xml:space="preserve">, </w:t>
      </w:r>
      <w:r w:rsidR="002D42B8" w:rsidRPr="00404B5C">
        <w:rPr>
          <w:rFonts w:ascii="Tahoma" w:hAnsi="Tahoma" w:cs="Tahoma"/>
          <w:szCs w:val="21"/>
        </w:rPr>
        <w:t>evidenciad</w:t>
      </w:r>
      <w:r w:rsidR="004E6638" w:rsidRPr="00404B5C">
        <w:rPr>
          <w:rFonts w:ascii="Tahoma" w:hAnsi="Tahoma" w:cs="Tahoma"/>
          <w:szCs w:val="21"/>
        </w:rPr>
        <w:t>a</w:t>
      </w:r>
      <w:r w:rsidR="002D42B8" w:rsidRPr="00404B5C">
        <w:rPr>
          <w:rFonts w:ascii="Tahoma" w:hAnsi="Tahoma" w:cs="Tahoma"/>
          <w:szCs w:val="21"/>
        </w:rPr>
        <w:t xml:space="preserve">s pelos </w:t>
      </w:r>
      <w:r w:rsidR="000F10CE" w:rsidRPr="00404B5C">
        <w:rPr>
          <w:rFonts w:ascii="Tahoma" w:hAnsi="Tahoma" w:cs="Tahoma"/>
          <w:szCs w:val="21"/>
        </w:rPr>
        <w:t>Contratos Mercantis</w:t>
      </w:r>
      <w:r w:rsidR="002D42B8" w:rsidRPr="00404B5C">
        <w:rPr>
          <w:rFonts w:ascii="Tahoma" w:hAnsi="Tahoma" w:cs="Tahoma"/>
          <w:szCs w:val="21"/>
        </w:rPr>
        <w:t xml:space="preserve">, os quais deverão ser </w:t>
      </w:r>
      <w:r w:rsidR="00562BA4" w:rsidRPr="00404B5C">
        <w:rPr>
          <w:rFonts w:ascii="Tahoma" w:hAnsi="Tahoma" w:cs="Tahoma"/>
          <w:szCs w:val="21"/>
        </w:rPr>
        <w:t xml:space="preserve">obrigatoriamente </w:t>
      </w:r>
      <w:r w:rsidR="002D42B8" w:rsidRPr="00404B5C">
        <w:rPr>
          <w:rFonts w:ascii="Tahoma" w:hAnsi="Tahoma" w:cs="Tahoma"/>
          <w:szCs w:val="21"/>
        </w:rPr>
        <w:t>depositados em conta corrente bancária de titularidade d</w:t>
      </w:r>
      <w:r w:rsidR="003261FC" w:rsidRPr="00404B5C">
        <w:rPr>
          <w:rFonts w:ascii="Tahoma" w:hAnsi="Tahoma" w:cs="Tahoma"/>
          <w:szCs w:val="21"/>
        </w:rPr>
        <w:t>o Cedente</w:t>
      </w:r>
      <w:r w:rsidR="002D42B8" w:rsidRPr="00404B5C">
        <w:rPr>
          <w:rFonts w:ascii="Tahoma" w:hAnsi="Tahoma" w:cs="Tahoma"/>
          <w:szCs w:val="21"/>
        </w:rPr>
        <w:t xml:space="preserve"> </w:t>
      </w:r>
      <w:del w:id="7" w:author="Welson Lassali | FLH" w:date="2022-05-27T15:11:00Z">
        <w:r w:rsidR="002D42B8" w:rsidRPr="002A72EF">
          <w:rPr>
            <w:rFonts w:ascii="Tahoma" w:hAnsi="Tahoma" w:cs="Tahoma"/>
            <w:szCs w:val="21"/>
          </w:rPr>
          <w:delText xml:space="preserve">nº </w:delText>
        </w:r>
        <w:r w:rsidR="00366FD8" w:rsidRPr="0062099B">
          <w:rPr>
            <w:rFonts w:ascii="Tahoma" w:hAnsi="Tahoma" w:cs="Tahoma"/>
            <w:iCs/>
            <w:szCs w:val="21"/>
            <w:highlight w:val="yellow"/>
          </w:rPr>
          <w:delText>[•]</w:delText>
        </w:r>
        <w:r w:rsidR="002D42B8" w:rsidRPr="0062099B">
          <w:rPr>
            <w:rFonts w:ascii="Tahoma" w:eastAsia="Arial" w:hAnsi="Tahoma" w:cs="Tahoma"/>
            <w:szCs w:val="21"/>
            <w:highlight w:val="yellow"/>
          </w:rPr>
          <w:delText>,</w:delText>
        </w:r>
        <w:r w:rsidR="002D42B8" w:rsidRPr="002A72EF">
          <w:rPr>
            <w:rFonts w:ascii="Tahoma" w:eastAsia="Arial" w:hAnsi="Tahoma" w:cs="Tahoma"/>
            <w:szCs w:val="21"/>
          </w:rPr>
          <w:delText xml:space="preserve"> Agência nº </w:delText>
        </w:r>
        <w:r w:rsidR="008913B9">
          <w:rPr>
            <w:rFonts w:ascii="Tahoma" w:hAnsi="Tahoma" w:cs="Tahoma"/>
            <w:iCs/>
            <w:szCs w:val="21"/>
          </w:rPr>
          <w:delText>0001</w:delText>
        </w:r>
        <w:r w:rsidR="002D42B8" w:rsidRPr="002A72EF">
          <w:rPr>
            <w:rFonts w:ascii="Tahoma" w:eastAsia="Arial" w:hAnsi="Tahoma" w:cs="Tahoma"/>
            <w:szCs w:val="21"/>
          </w:rPr>
          <w:delText xml:space="preserve">, mantida junto </w:delText>
        </w:r>
        <w:r w:rsidR="00E90D80">
          <w:rPr>
            <w:rFonts w:ascii="Tahoma" w:eastAsia="Arial" w:hAnsi="Tahoma" w:cs="Tahoma"/>
            <w:szCs w:val="21"/>
          </w:rPr>
          <w:delText>à</w:delText>
        </w:r>
        <w:r w:rsidR="008913B9">
          <w:rPr>
            <w:rFonts w:ascii="Tahoma" w:eastAsia="Arial" w:hAnsi="Tahoma" w:cs="Tahoma"/>
            <w:szCs w:val="21"/>
          </w:rPr>
          <w:delText xml:space="preserve"> </w:delText>
        </w:r>
        <w:r w:rsidR="00E90D80" w:rsidRPr="00E90D80">
          <w:rPr>
            <w:rFonts w:ascii="Tahoma" w:eastAsia="Arial" w:hAnsi="Tahoma" w:cs="Tahoma"/>
            <w:szCs w:val="21"/>
          </w:rPr>
          <w:delText>QI S</w:delText>
        </w:r>
        <w:r w:rsidR="00E90D80">
          <w:rPr>
            <w:rFonts w:ascii="Tahoma" w:eastAsia="Arial" w:hAnsi="Tahoma" w:cs="Tahoma"/>
            <w:szCs w:val="21"/>
          </w:rPr>
          <w:delText xml:space="preserve">ociedade de Crédito Direto </w:delText>
        </w:r>
        <w:r w:rsidR="00E90D80" w:rsidRPr="00E90D80">
          <w:rPr>
            <w:rFonts w:ascii="Tahoma" w:eastAsia="Arial" w:hAnsi="Tahoma" w:cs="Tahoma"/>
            <w:szCs w:val="21"/>
          </w:rPr>
          <w:delText xml:space="preserve">S.A. </w:delText>
        </w:r>
        <w:r w:rsidR="005C74FC" w:rsidRPr="002A72EF">
          <w:rPr>
            <w:rFonts w:ascii="Tahoma" w:hAnsi="Tahoma" w:cs="Tahoma"/>
            <w:szCs w:val="21"/>
          </w:rPr>
          <w:delText xml:space="preserve">(Cód. </w:delText>
        </w:r>
      </w:del>
      <w:moveFromRangeStart w:id="8" w:author="Welson Lassali | FLH" w:date="2022-05-27T15:11:00Z" w:name="move104556685"/>
      <w:moveFrom w:id="9" w:author="Welson Lassali | FLH" w:date="2022-05-27T15:11:00Z">
        <w:r w:rsidR="00F3561F" w:rsidRPr="00404B5C">
          <w:rPr>
            <w:rFonts w:ascii="Tahoma" w:eastAsia="Arial" w:hAnsi="Tahoma"/>
            <w:rPrChange w:id="10" w:author="Welson Lassali | FLH" w:date="2022-05-27T15:11:00Z">
              <w:rPr>
                <w:rFonts w:ascii="Arial" w:eastAsia="Arial" w:hAnsi="Arial"/>
                <w:sz w:val="22"/>
              </w:rPr>
            </w:rPrChange>
          </w:rPr>
          <w:t>329</w:t>
        </w:r>
        <w:r w:rsidR="00F3561F" w:rsidRPr="00404B5C">
          <w:rPr>
            <w:rFonts w:ascii="Tahoma" w:hAnsi="Tahoma" w:cs="Tahoma"/>
            <w:szCs w:val="21"/>
          </w:rPr>
          <w:t>)</w:t>
        </w:r>
      </w:moveFrom>
      <w:moveFromRangeEnd w:id="8"/>
      <w:del w:id="11" w:author="Welson Lassali | FLH" w:date="2022-05-27T15:11:00Z">
        <w:r w:rsidR="002D42B8" w:rsidRPr="002A72EF">
          <w:rPr>
            <w:rFonts w:ascii="Tahoma" w:hAnsi="Tahoma" w:cs="Tahoma"/>
            <w:szCs w:val="21"/>
          </w:rPr>
          <w:delText xml:space="preserve"> </w:delText>
        </w:r>
      </w:del>
      <w:r w:rsidR="002D42B8" w:rsidRPr="00404B5C">
        <w:rPr>
          <w:rFonts w:ascii="Tahoma" w:hAnsi="Tahoma" w:cs="Tahoma"/>
          <w:szCs w:val="21"/>
        </w:rPr>
        <w:t>(</w:t>
      </w:r>
      <w:r w:rsidR="00562BA4" w:rsidRPr="00404B5C">
        <w:rPr>
          <w:rFonts w:ascii="Tahoma" w:hAnsi="Tahoma" w:cs="Tahoma"/>
          <w:szCs w:val="21"/>
        </w:rPr>
        <w:t>“</w:t>
      </w:r>
      <w:r w:rsidR="00562BA4" w:rsidRPr="00404B5C">
        <w:rPr>
          <w:rFonts w:ascii="Tahoma" w:hAnsi="Tahoma" w:cs="Tahoma"/>
          <w:b/>
          <w:bCs/>
          <w:szCs w:val="21"/>
        </w:rPr>
        <w:t>Recursos</w:t>
      </w:r>
      <w:r w:rsidR="004F42BC" w:rsidRPr="00404B5C">
        <w:rPr>
          <w:rFonts w:ascii="Tahoma" w:hAnsi="Tahoma" w:cs="Tahoma"/>
          <w:szCs w:val="21"/>
        </w:rPr>
        <w:t>”</w:t>
      </w:r>
      <w:r w:rsidR="004E5B9C" w:rsidRPr="00404B5C">
        <w:rPr>
          <w:rFonts w:ascii="Tahoma" w:hAnsi="Tahoma" w:cs="Tahoma"/>
          <w:szCs w:val="21"/>
        </w:rPr>
        <w:t>,</w:t>
      </w:r>
      <w:r w:rsidR="004F42BC" w:rsidRPr="00404B5C">
        <w:rPr>
          <w:rFonts w:ascii="Tahoma" w:hAnsi="Tahoma" w:cs="Tahoma"/>
          <w:szCs w:val="21"/>
        </w:rPr>
        <w:t xml:space="preserve"> </w:t>
      </w:r>
      <w:r w:rsidR="002D42B8" w:rsidRPr="00404B5C">
        <w:rPr>
          <w:rFonts w:ascii="Tahoma" w:hAnsi="Tahoma" w:cs="Tahoma"/>
          <w:szCs w:val="21"/>
        </w:rPr>
        <w:t>“</w:t>
      </w:r>
      <w:r w:rsidR="002D42B8" w:rsidRPr="00404B5C">
        <w:rPr>
          <w:rFonts w:ascii="Tahoma" w:hAnsi="Tahoma" w:cs="Tahoma"/>
          <w:b/>
          <w:szCs w:val="21"/>
        </w:rPr>
        <w:t xml:space="preserve">Conta </w:t>
      </w:r>
      <w:r w:rsidR="00C818B3" w:rsidRPr="00404B5C">
        <w:rPr>
          <w:rFonts w:ascii="Tahoma" w:hAnsi="Tahoma" w:cs="Tahoma"/>
          <w:b/>
          <w:szCs w:val="21"/>
        </w:rPr>
        <w:t>Vinculada</w:t>
      </w:r>
      <w:r w:rsidR="002D42B8" w:rsidRPr="00404B5C">
        <w:rPr>
          <w:rFonts w:ascii="Tahoma" w:hAnsi="Tahoma" w:cs="Tahoma"/>
          <w:szCs w:val="21"/>
        </w:rPr>
        <w:t>”</w:t>
      </w:r>
      <w:r w:rsidR="004E5B9C" w:rsidRPr="00404B5C">
        <w:rPr>
          <w:rFonts w:ascii="Tahoma" w:hAnsi="Tahoma" w:cs="Tahoma"/>
          <w:szCs w:val="21"/>
        </w:rPr>
        <w:t xml:space="preserve"> e </w:t>
      </w:r>
      <w:r w:rsidR="006A2215" w:rsidRPr="00404B5C">
        <w:rPr>
          <w:rFonts w:ascii="Tahoma" w:hAnsi="Tahoma" w:cs="Tahoma"/>
          <w:szCs w:val="21"/>
        </w:rPr>
        <w:t>“</w:t>
      </w:r>
      <w:r w:rsidR="006A2215" w:rsidRPr="00404B5C">
        <w:rPr>
          <w:rFonts w:ascii="Tahoma" w:hAnsi="Tahoma" w:cs="Tahoma"/>
          <w:b/>
          <w:bCs/>
          <w:szCs w:val="21"/>
        </w:rPr>
        <w:t>Banco Arrecadador</w:t>
      </w:r>
      <w:r w:rsidR="006A2215" w:rsidRPr="00404B5C">
        <w:rPr>
          <w:rFonts w:ascii="Tahoma" w:hAnsi="Tahoma" w:cs="Tahoma"/>
          <w:szCs w:val="21"/>
        </w:rPr>
        <w:t>”</w:t>
      </w:r>
      <w:r w:rsidR="004F42BC" w:rsidRPr="00404B5C">
        <w:rPr>
          <w:rFonts w:ascii="Tahoma" w:hAnsi="Tahoma" w:cs="Tahoma"/>
          <w:szCs w:val="21"/>
        </w:rPr>
        <w:t>, respectivamente</w:t>
      </w:r>
      <w:r w:rsidR="002D42B8" w:rsidRPr="00404B5C">
        <w:rPr>
          <w:rFonts w:ascii="Tahoma" w:hAnsi="Tahoma" w:cs="Tahoma"/>
          <w:szCs w:val="21"/>
        </w:rPr>
        <w:t>)</w:t>
      </w:r>
      <w:r w:rsidR="00E363F1" w:rsidRPr="00404B5C">
        <w:rPr>
          <w:rFonts w:ascii="Tahoma" w:hAnsi="Tahoma" w:cs="Tahoma"/>
          <w:szCs w:val="21"/>
        </w:rPr>
        <w:t>;</w:t>
      </w:r>
      <w:r w:rsidR="000857BC" w:rsidRPr="00404B5C">
        <w:rPr>
          <w:rFonts w:ascii="Tahoma" w:hAnsi="Tahoma" w:cs="Tahoma"/>
          <w:szCs w:val="21"/>
        </w:rPr>
        <w:t xml:space="preserve"> e</w:t>
      </w:r>
      <w:r w:rsidR="00E363F1" w:rsidRPr="00404B5C">
        <w:rPr>
          <w:rFonts w:ascii="Tahoma" w:hAnsi="Tahoma" w:cs="Tahoma"/>
          <w:szCs w:val="21"/>
        </w:rPr>
        <w:t xml:space="preserve"> </w:t>
      </w:r>
      <w:r w:rsidR="00C818B3" w:rsidRPr="00404B5C">
        <w:rPr>
          <w:rFonts w:ascii="Tahoma" w:hAnsi="Tahoma" w:cs="Tahoma"/>
          <w:szCs w:val="21"/>
        </w:rPr>
        <w:t>(ii) a própria Conta Vinculada</w:t>
      </w:r>
      <w:bookmarkEnd w:id="5"/>
      <w:r w:rsidR="00362959" w:rsidRPr="00404B5C">
        <w:rPr>
          <w:rFonts w:ascii="Tahoma" w:hAnsi="Tahoma" w:cs="Tahoma"/>
          <w:color w:val="auto"/>
          <w:szCs w:val="21"/>
        </w:rPr>
        <w:t xml:space="preserve"> </w:t>
      </w:r>
      <w:r w:rsidR="00E363F1" w:rsidRPr="00404B5C">
        <w:rPr>
          <w:rFonts w:ascii="Tahoma" w:hAnsi="Tahoma" w:cs="Tahoma"/>
          <w:color w:val="auto"/>
          <w:szCs w:val="21"/>
        </w:rPr>
        <w:t>(em conjunto, “</w:t>
      </w:r>
      <w:r w:rsidR="00E363F1" w:rsidRPr="00404B5C">
        <w:rPr>
          <w:rFonts w:ascii="Tahoma" w:hAnsi="Tahoma" w:cs="Tahoma"/>
          <w:b/>
          <w:color w:val="auto"/>
          <w:szCs w:val="21"/>
        </w:rPr>
        <w:t>Direitos Cedidos Fiduciariamente</w:t>
      </w:r>
      <w:r w:rsidR="00E363F1" w:rsidRPr="00404B5C">
        <w:rPr>
          <w:rFonts w:ascii="Tahoma" w:hAnsi="Tahoma" w:cs="Tahoma"/>
          <w:color w:val="auto"/>
          <w:szCs w:val="21"/>
        </w:rPr>
        <w:t>”)</w:t>
      </w:r>
      <w:bookmarkEnd w:id="6"/>
      <w:r w:rsidR="00E363F1" w:rsidRPr="00404B5C">
        <w:rPr>
          <w:rFonts w:ascii="Tahoma" w:hAnsi="Tahoma" w:cs="Tahoma"/>
          <w:color w:val="auto"/>
          <w:szCs w:val="21"/>
        </w:rPr>
        <w:t>.</w:t>
      </w:r>
      <w:bookmarkStart w:id="12" w:name="_Hlk101878958"/>
    </w:p>
    <w:p w14:paraId="2D9ED9E8" w14:textId="15FC3F0F" w:rsidR="00A67B9E" w:rsidRPr="00404B5C" w:rsidRDefault="00A67B9E" w:rsidP="00404B5C">
      <w:pPr>
        <w:pStyle w:val="PargrafodaLista"/>
        <w:widowControl w:val="0"/>
        <w:spacing w:after="0" w:line="276" w:lineRule="auto"/>
        <w:ind w:left="0" w:firstLine="0"/>
        <w:rPr>
          <w:rFonts w:ascii="Tahoma" w:hAnsi="Tahoma" w:cs="Tahoma"/>
          <w:i/>
          <w:iCs/>
          <w:color w:val="auto"/>
          <w:szCs w:val="21"/>
          <w:highlight w:val="yellow"/>
        </w:rPr>
      </w:pPr>
    </w:p>
    <w:bookmarkEnd w:id="12"/>
    <w:p w14:paraId="419708C7" w14:textId="171EBF95" w:rsidR="00CD0203" w:rsidRPr="00404B5C" w:rsidRDefault="00E363F1" w:rsidP="00404B5C">
      <w:pPr>
        <w:pStyle w:val="PargrafodaLista"/>
        <w:widowControl w:val="0"/>
        <w:numPr>
          <w:ilvl w:val="1"/>
          <w:numId w:val="15"/>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Até a comprovação do devido pagamento integral das Obrigações Garantidas, </w:t>
      </w:r>
      <w:r w:rsidR="003261FC" w:rsidRPr="00404B5C">
        <w:rPr>
          <w:rFonts w:ascii="Tahoma" w:hAnsi="Tahoma" w:cs="Tahoma"/>
          <w:color w:val="auto"/>
          <w:szCs w:val="21"/>
        </w:rPr>
        <w:t>o Cedente</w:t>
      </w:r>
      <w:r w:rsidRPr="00404B5C">
        <w:rPr>
          <w:rFonts w:ascii="Tahoma" w:hAnsi="Tahoma" w:cs="Tahoma"/>
          <w:color w:val="auto"/>
          <w:szCs w:val="21"/>
        </w:rPr>
        <w:t xml:space="preserve"> não poder</w:t>
      </w:r>
      <w:r w:rsidR="00A17361" w:rsidRPr="00404B5C">
        <w:rPr>
          <w:rFonts w:ascii="Tahoma" w:hAnsi="Tahoma" w:cs="Tahoma"/>
          <w:color w:val="auto"/>
          <w:szCs w:val="21"/>
        </w:rPr>
        <w:t>á</w:t>
      </w:r>
      <w:r w:rsidRPr="00404B5C">
        <w:rPr>
          <w:rFonts w:ascii="Tahoma" w:hAnsi="Tahoma" w:cs="Tahoma"/>
          <w:color w:val="auto"/>
          <w:szCs w:val="21"/>
        </w:rPr>
        <w:t xml:space="preserve"> realizar qualquer tipo de negócio tendo por objeto, direta ou indiretamente, os Direitos Cedidos Fiduciariamente</w:t>
      </w:r>
      <w:r w:rsidR="008B507B" w:rsidRPr="00404B5C">
        <w:rPr>
          <w:rFonts w:ascii="Tahoma" w:hAnsi="Tahoma" w:cs="Tahoma"/>
          <w:color w:val="auto"/>
          <w:szCs w:val="21"/>
        </w:rPr>
        <w:t xml:space="preserve"> e os Recursos</w:t>
      </w:r>
      <w:r w:rsidRPr="00404B5C">
        <w:rPr>
          <w:rFonts w:ascii="Tahoma" w:hAnsi="Tahoma" w:cs="Tahoma"/>
          <w:color w:val="auto"/>
          <w:szCs w:val="21"/>
        </w:rPr>
        <w:t>.</w:t>
      </w:r>
    </w:p>
    <w:p w14:paraId="753805E7" w14:textId="77777777" w:rsidR="002E2CAD" w:rsidRPr="00404B5C" w:rsidRDefault="002E2CAD" w:rsidP="00404B5C">
      <w:pPr>
        <w:widowControl w:val="0"/>
        <w:spacing w:after="0" w:line="276" w:lineRule="auto"/>
        <w:ind w:firstLine="0"/>
        <w:contextualSpacing/>
        <w:rPr>
          <w:rFonts w:ascii="Tahoma" w:hAnsi="Tahoma" w:cs="Tahoma"/>
          <w:color w:val="auto"/>
          <w:szCs w:val="21"/>
        </w:rPr>
      </w:pPr>
    </w:p>
    <w:p w14:paraId="35453C60"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Arrecadação dos Direitos Cedidos Fiduciariamente</w:t>
      </w:r>
    </w:p>
    <w:p w14:paraId="3C2A0425" w14:textId="77777777" w:rsidR="00CD0203" w:rsidRPr="00404B5C" w:rsidRDefault="00CD0203" w:rsidP="00404B5C">
      <w:pPr>
        <w:widowControl w:val="0"/>
        <w:spacing w:after="0" w:line="276" w:lineRule="auto"/>
        <w:ind w:left="709" w:hanging="709"/>
        <w:contextualSpacing/>
        <w:rPr>
          <w:rFonts w:ascii="Tahoma" w:hAnsi="Tahoma" w:cs="Tahoma"/>
          <w:color w:val="auto"/>
          <w:szCs w:val="21"/>
        </w:rPr>
      </w:pPr>
    </w:p>
    <w:p w14:paraId="32EDCE0B" w14:textId="49B6DA5B" w:rsidR="00CD0203" w:rsidRPr="00404B5C" w:rsidRDefault="001C2BE0" w:rsidP="00404B5C">
      <w:pPr>
        <w:pStyle w:val="PargrafodaLista"/>
        <w:widowControl w:val="0"/>
        <w:numPr>
          <w:ilvl w:val="1"/>
          <w:numId w:val="5"/>
        </w:numPr>
        <w:spacing w:after="0" w:line="276" w:lineRule="auto"/>
        <w:ind w:left="0" w:firstLine="0"/>
        <w:rPr>
          <w:rFonts w:ascii="Tahoma" w:hAnsi="Tahoma" w:cs="Tahoma"/>
          <w:i/>
          <w:color w:val="auto"/>
          <w:szCs w:val="21"/>
        </w:rPr>
      </w:pPr>
      <w:r w:rsidRPr="00404B5C">
        <w:rPr>
          <w:rFonts w:ascii="Tahoma" w:hAnsi="Tahoma" w:cs="Tahoma"/>
          <w:color w:val="auto"/>
          <w:szCs w:val="21"/>
        </w:rPr>
        <w:t>O</w:t>
      </w:r>
      <w:r w:rsidR="003261FC" w:rsidRPr="00404B5C">
        <w:rPr>
          <w:rFonts w:ascii="Tahoma" w:hAnsi="Tahoma" w:cs="Tahoma"/>
          <w:color w:val="auto"/>
          <w:szCs w:val="21"/>
        </w:rPr>
        <w:t xml:space="preserve"> Cedente</w:t>
      </w:r>
      <w:r w:rsidR="007059BE" w:rsidRPr="00404B5C">
        <w:rPr>
          <w:rFonts w:ascii="Tahoma" w:hAnsi="Tahoma" w:cs="Tahoma"/>
          <w:color w:val="auto"/>
          <w:szCs w:val="21"/>
        </w:rPr>
        <w:t xml:space="preserve"> obriga-se a:</w:t>
      </w:r>
      <w:bookmarkStart w:id="13" w:name="_Hlk55573603"/>
      <w:bookmarkEnd w:id="13"/>
    </w:p>
    <w:p w14:paraId="6318001D" w14:textId="77777777" w:rsidR="00CD0203" w:rsidRPr="00404B5C" w:rsidRDefault="00CD0203" w:rsidP="00404B5C">
      <w:pPr>
        <w:pStyle w:val="PargrafodaLista"/>
        <w:widowControl w:val="0"/>
        <w:spacing w:after="0" w:line="276" w:lineRule="auto"/>
        <w:ind w:left="0" w:firstLine="0"/>
        <w:rPr>
          <w:rFonts w:ascii="Tahoma" w:hAnsi="Tahoma" w:cs="Tahoma"/>
          <w:i/>
          <w:color w:val="auto"/>
          <w:szCs w:val="21"/>
        </w:rPr>
      </w:pPr>
    </w:p>
    <w:p w14:paraId="528F885C" w14:textId="15EB1128" w:rsidR="007B6F00" w:rsidRPr="00404B5C" w:rsidRDefault="007B6F00" w:rsidP="00404B5C">
      <w:pPr>
        <w:pStyle w:val="PargrafodaLista"/>
        <w:widowControl w:val="0"/>
        <w:numPr>
          <w:ilvl w:val="0"/>
          <w:numId w:val="16"/>
        </w:numPr>
        <w:tabs>
          <w:tab w:val="left" w:pos="709"/>
        </w:tabs>
        <w:spacing w:after="0" w:line="276" w:lineRule="auto"/>
        <w:ind w:left="709" w:hanging="709"/>
        <w:rPr>
          <w:rFonts w:ascii="Tahoma" w:hAnsi="Tahoma" w:cs="Tahoma"/>
          <w:i/>
          <w:iCs/>
          <w:color w:val="auto"/>
          <w:szCs w:val="21"/>
        </w:rPr>
      </w:pPr>
      <w:r w:rsidRPr="00404B5C">
        <w:rPr>
          <w:rFonts w:ascii="Tahoma" w:hAnsi="Tahoma" w:cs="Tahoma"/>
          <w:color w:val="auto"/>
          <w:szCs w:val="21"/>
        </w:rPr>
        <w:t xml:space="preserve">celebrar com a Cessionária </w:t>
      </w:r>
      <w:r w:rsidR="00455D3E" w:rsidRPr="00404B5C">
        <w:rPr>
          <w:rFonts w:ascii="Tahoma" w:hAnsi="Tahoma" w:cs="Tahoma"/>
          <w:color w:val="auto"/>
          <w:szCs w:val="21"/>
        </w:rPr>
        <w:t xml:space="preserve">aditamentos </w:t>
      </w:r>
      <w:r w:rsidR="00514597" w:rsidRPr="00404B5C">
        <w:rPr>
          <w:rFonts w:ascii="Tahoma" w:hAnsi="Tahoma" w:cs="Tahoma"/>
          <w:color w:val="auto"/>
          <w:szCs w:val="21"/>
        </w:rPr>
        <w:t>ao Contrato de</w:t>
      </w:r>
      <w:r w:rsidRPr="00404B5C">
        <w:rPr>
          <w:rFonts w:ascii="Tahoma" w:hAnsi="Tahoma" w:cs="Tahoma"/>
          <w:color w:val="auto"/>
          <w:szCs w:val="21"/>
        </w:rPr>
        <w:t xml:space="preserve"> Cessão Fiduciária para formalizar a cessão</w:t>
      </w:r>
      <w:r w:rsidR="004E6638" w:rsidRPr="00404B5C">
        <w:rPr>
          <w:rFonts w:ascii="Tahoma" w:hAnsi="Tahoma" w:cs="Tahoma"/>
          <w:color w:val="auto"/>
          <w:szCs w:val="21"/>
        </w:rPr>
        <w:t xml:space="preserve"> fiduciária</w:t>
      </w:r>
      <w:r w:rsidRPr="00404B5C">
        <w:rPr>
          <w:rFonts w:ascii="Tahoma" w:hAnsi="Tahoma" w:cs="Tahoma"/>
          <w:color w:val="auto"/>
          <w:szCs w:val="21"/>
        </w:rPr>
        <w:t xml:space="preserve"> dos Direitos Creditórios; e</w:t>
      </w:r>
      <w:r w:rsidR="00855EE2" w:rsidRPr="00404B5C">
        <w:rPr>
          <w:rFonts w:ascii="Tahoma" w:hAnsi="Tahoma" w:cs="Tahoma"/>
          <w:color w:val="auto"/>
          <w:szCs w:val="21"/>
        </w:rPr>
        <w:t xml:space="preserve"> </w:t>
      </w:r>
    </w:p>
    <w:p w14:paraId="04001A27" w14:textId="77777777" w:rsidR="00CD0203" w:rsidRPr="00404B5C" w:rsidRDefault="00CD0203" w:rsidP="00404B5C">
      <w:pPr>
        <w:pStyle w:val="PargrafodaLista"/>
        <w:widowControl w:val="0"/>
        <w:spacing w:after="0" w:line="276" w:lineRule="auto"/>
        <w:ind w:left="0" w:firstLine="0"/>
        <w:rPr>
          <w:rFonts w:ascii="Tahoma" w:hAnsi="Tahoma" w:cs="Tahoma"/>
          <w:i/>
          <w:color w:val="auto"/>
          <w:szCs w:val="21"/>
        </w:rPr>
      </w:pPr>
    </w:p>
    <w:p w14:paraId="12F80A89" w14:textId="712D0FA7" w:rsidR="00CD0203" w:rsidRPr="00404B5C" w:rsidRDefault="007059BE" w:rsidP="00404B5C">
      <w:pPr>
        <w:pStyle w:val="PargrafodaLista"/>
        <w:widowControl w:val="0"/>
        <w:numPr>
          <w:ilvl w:val="0"/>
          <w:numId w:val="16"/>
        </w:numPr>
        <w:tabs>
          <w:tab w:val="left" w:pos="709"/>
        </w:tabs>
        <w:spacing w:after="0" w:line="276" w:lineRule="auto"/>
        <w:ind w:left="709" w:hanging="709"/>
        <w:rPr>
          <w:rFonts w:ascii="Tahoma" w:hAnsi="Tahoma" w:cs="Tahoma"/>
          <w:i/>
          <w:color w:val="auto"/>
          <w:szCs w:val="21"/>
        </w:rPr>
      </w:pPr>
      <w:r w:rsidRPr="00404B5C">
        <w:rPr>
          <w:rFonts w:ascii="Tahoma" w:hAnsi="Tahoma" w:cs="Tahoma"/>
          <w:color w:val="auto"/>
          <w:szCs w:val="21"/>
        </w:rPr>
        <w:t xml:space="preserve">fazer com que os Clientes relativos aos Contratos Mercantis que efetivamente serão cedidos, em caráter fiduciário, em favor da Cessionária, paguem diretamente na Conta </w:t>
      </w:r>
      <w:r w:rsidR="00D825DF" w:rsidRPr="00404B5C">
        <w:rPr>
          <w:rFonts w:ascii="Tahoma" w:hAnsi="Tahoma" w:cs="Tahoma"/>
          <w:color w:val="auto"/>
          <w:szCs w:val="21"/>
        </w:rPr>
        <w:t xml:space="preserve">Vinculada </w:t>
      </w:r>
      <w:r w:rsidRPr="00404B5C">
        <w:rPr>
          <w:rFonts w:ascii="Tahoma" w:hAnsi="Tahoma" w:cs="Tahoma"/>
          <w:color w:val="auto"/>
          <w:szCs w:val="21"/>
        </w:rPr>
        <w:t xml:space="preserve">os recebíveis decorrentes dos Contratos Mercantis, </w:t>
      </w:r>
      <w:r w:rsidR="00155DDA" w:rsidRPr="00404B5C">
        <w:rPr>
          <w:rFonts w:ascii="Tahoma" w:hAnsi="Tahoma" w:cs="Tahoma"/>
          <w:color w:val="auto"/>
          <w:szCs w:val="21"/>
        </w:rPr>
        <w:t xml:space="preserve">sendo que a </w:t>
      </w:r>
      <w:r w:rsidR="00E71DEE" w:rsidRPr="00404B5C">
        <w:rPr>
          <w:rFonts w:ascii="Tahoma" w:hAnsi="Tahoma" w:cs="Tahoma"/>
          <w:color w:val="auto"/>
          <w:szCs w:val="21"/>
        </w:rPr>
        <w:t>conta será movimentada</w:t>
      </w:r>
      <w:r w:rsidR="00155DDA" w:rsidRPr="00404B5C">
        <w:rPr>
          <w:rFonts w:ascii="Tahoma" w:hAnsi="Tahoma" w:cs="Tahoma"/>
          <w:color w:val="auto"/>
          <w:szCs w:val="21"/>
        </w:rPr>
        <w:t>,</w:t>
      </w:r>
      <w:r w:rsidR="00E71DEE" w:rsidRPr="00404B5C">
        <w:rPr>
          <w:rFonts w:ascii="Tahoma" w:hAnsi="Tahoma" w:cs="Tahoma"/>
          <w:color w:val="auto"/>
          <w:szCs w:val="21"/>
        </w:rPr>
        <w:t xml:space="preserve"> exclusivamente</w:t>
      </w:r>
      <w:r w:rsidR="00155DDA" w:rsidRPr="00404B5C">
        <w:rPr>
          <w:rFonts w:ascii="Tahoma" w:hAnsi="Tahoma" w:cs="Tahoma"/>
          <w:color w:val="auto"/>
          <w:szCs w:val="21"/>
        </w:rPr>
        <w:t>,</w:t>
      </w:r>
      <w:r w:rsidR="00E71DEE" w:rsidRPr="00404B5C">
        <w:rPr>
          <w:rFonts w:ascii="Tahoma" w:hAnsi="Tahoma" w:cs="Tahoma"/>
          <w:color w:val="auto"/>
          <w:szCs w:val="21"/>
        </w:rPr>
        <w:t xml:space="preserve"> pel</w:t>
      </w:r>
      <w:r w:rsidRPr="00404B5C">
        <w:rPr>
          <w:rFonts w:ascii="Tahoma" w:hAnsi="Tahoma" w:cs="Tahoma"/>
          <w:color w:val="auto"/>
          <w:szCs w:val="21"/>
        </w:rPr>
        <w:t>a Cessionária</w:t>
      </w:r>
      <w:r w:rsidR="00E71DEE" w:rsidRPr="00404B5C">
        <w:rPr>
          <w:rFonts w:ascii="Tahoma" w:hAnsi="Tahoma" w:cs="Tahoma"/>
          <w:color w:val="auto"/>
          <w:szCs w:val="21"/>
        </w:rPr>
        <w:t xml:space="preserve"> </w:t>
      </w:r>
      <w:r w:rsidRPr="00404B5C">
        <w:rPr>
          <w:rFonts w:ascii="Tahoma" w:hAnsi="Tahoma" w:cs="Tahoma"/>
          <w:color w:val="auto"/>
          <w:szCs w:val="21"/>
        </w:rPr>
        <w:t>conforme estipulado neste instrumento</w:t>
      </w:r>
      <w:r w:rsidR="004D2DF9" w:rsidRPr="00404B5C">
        <w:rPr>
          <w:rFonts w:ascii="Tahoma" w:hAnsi="Tahoma" w:cs="Tahoma"/>
          <w:color w:val="auto"/>
          <w:szCs w:val="21"/>
        </w:rPr>
        <w:t xml:space="preserve"> e no </w:t>
      </w:r>
      <w:r w:rsidR="0082309A" w:rsidRPr="00404B5C">
        <w:rPr>
          <w:rFonts w:ascii="Tahoma" w:hAnsi="Tahoma" w:cs="Tahoma"/>
          <w:i/>
          <w:iCs/>
          <w:color w:val="auto"/>
          <w:szCs w:val="21"/>
        </w:rPr>
        <w:t xml:space="preserve">Contrato de Prestação de Serviços de Administração de Recursos decorrentes de Cobrança de Terceiros e Outras Avenças Nº </w:t>
      </w:r>
      <w:r w:rsidR="0082309A" w:rsidRPr="00404B5C">
        <w:rPr>
          <w:rFonts w:ascii="Tahoma" w:hAnsi="Tahoma" w:cs="Tahoma"/>
          <w:i/>
          <w:iCs/>
          <w:color w:val="auto"/>
          <w:szCs w:val="21"/>
          <w:highlight w:val="yellow"/>
        </w:rPr>
        <w:t>[00000</w:t>
      </w:r>
      <w:r w:rsidR="0082309A" w:rsidRPr="00404B5C">
        <w:rPr>
          <w:rFonts w:ascii="Tahoma" w:hAnsi="Tahoma" w:cs="Tahoma"/>
          <w:color w:val="auto"/>
          <w:szCs w:val="21"/>
          <w:highlight w:val="yellow"/>
        </w:rPr>
        <w:t>]</w:t>
      </w:r>
      <w:r w:rsidR="0082309A" w:rsidRPr="00404B5C">
        <w:rPr>
          <w:rFonts w:ascii="Tahoma" w:eastAsia="Arial" w:hAnsi="Tahoma"/>
          <w:i/>
          <w:rPrChange w:id="14" w:author="Welson Lassali | FLH" w:date="2022-05-27T15:11:00Z">
            <w:rPr>
              <w:rFonts w:ascii="Arial" w:eastAsia="Arial" w:hAnsi="Arial"/>
              <w:i/>
              <w:sz w:val="22"/>
            </w:rPr>
          </w:rPrChange>
        </w:rPr>
        <w:t xml:space="preserve"> </w:t>
      </w:r>
      <w:r w:rsidR="002637AD" w:rsidRPr="00404B5C">
        <w:rPr>
          <w:rFonts w:ascii="Tahoma" w:hAnsi="Tahoma" w:cs="Tahoma"/>
          <w:color w:val="auto"/>
          <w:szCs w:val="21"/>
        </w:rPr>
        <w:t>(“</w:t>
      </w:r>
      <w:r w:rsidR="002637AD" w:rsidRPr="00404B5C">
        <w:rPr>
          <w:rFonts w:ascii="Tahoma" w:hAnsi="Tahoma" w:cs="Tahoma"/>
          <w:b/>
          <w:bCs/>
          <w:color w:val="auto"/>
          <w:szCs w:val="21"/>
        </w:rPr>
        <w:t>Contrato de Conta Vinculada</w:t>
      </w:r>
      <w:r w:rsidR="002637AD" w:rsidRPr="00404B5C">
        <w:rPr>
          <w:rFonts w:ascii="Tahoma" w:hAnsi="Tahoma" w:cs="Tahoma"/>
          <w:color w:val="auto"/>
          <w:szCs w:val="21"/>
        </w:rPr>
        <w:t>”)</w:t>
      </w:r>
      <w:r w:rsidRPr="00404B5C">
        <w:rPr>
          <w:rFonts w:ascii="Tahoma" w:hAnsi="Tahoma" w:cs="Tahoma"/>
          <w:color w:val="auto"/>
          <w:szCs w:val="21"/>
        </w:rPr>
        <w:t xml:space="preserve">. Para tanto, </w:t>
      </w:r>
      <w:r w:rsidR="003261FC" w:rsidRPr="00404B5C">
        <w:rPr>
          <w:rFonts w:ascii="Tahoma" w:hAnsi="Tahoma" w:cs="Tahoma"/>
          <w:color w:val="auto"/>
          <w:szCs w:val="21"/>
        </w:rPr>
        <w:t>o Cedente</w:t>
      </w:r>
      <w:r w:rsidRPr="00404B5C">
        <w:rPr>
          <w:rFonts w:ascii="Tahoma" w:hAnsi="Tahoma" w:cs="Tahoma"/>
          <w:color w:val="auto"/>
          <w:szCs w:val="21"/>
        </w:rPr>
        <w:t xml:space="preserve"> compromete-se a encaminhar</w:t>
      </w:r>
      <w:r w:rsidR="00681480" w:rsidRPr="00404B5C">
        <w:rPr>
          <w:rFonts w:ascii="Tahoma" w:hAnsi="Tahoma" w:cs="Tahoma"/>
          <w:color w:val="auto"/>
          <w:szCs w:val="21"/>
        </w:rPr>
        <w:t>, conforme o caso,</w:t>
      </w:r>
      <w:r w:rsidRPr="00404B5C">
        <w:rPr>
          <w:rFonts w:ascii="Tahoma" w:hAnsi="Tahoma" w:cs="Tahoma"/>
          <w:color w:val="auto"/>
          <w:szCs w:val="21"/>
        </w:rPr>
        <w:t xml:space="preserve"> aos Clientes as notificações conjuntas mencionadas na alínea “xx</w:t>
      </w:r>
      <w:r w:rsidR="00BD0B6E" w:rsidRPr="00404B5C">
        <w:rPr>
          <w:rFonts w:ascii="Tahoma" w:hAnsi="Tahoma" w:cs="Tahoma"/>
          <w:color w:val="auto"/>
          <w:szCs w:val="21"/>
        </w:rPr>
        <w:t>i</w:t>
      </w:r>
      <w:r w:rsidRPr="00404B5C">
        <w:rPr>
          <w:rFonts w:ascii="Tahoma" w:hAnsi="Tahoma" w:cs="Tahoma"/>
          <w:color w:val="auto"/>
          <w:szCs w:val="21"/>
        </w:rPr>
        <w:t xml:space="preserve">v” da Cláusula 5.1 abaixo. </w:t>
      </w:r>
    </w:p>
    <w:p w14:paraId="6806443A" w14:textId="7A36AF0D" w:rsidR="00CD0203" w:rsidRPr="00404B5C" w:rsidRDefault="00CD0203" w:rsidP="00404B5C">
      <w:pPr>
        <w:pStyle w:val="PargrafodaLista"/>
        <w:widowControl w:val="0"/>
        <w:tabs>
          <w:tab w:val="left" w:pos="5953"/>
        </w:tabs>
        <w:spacing w:after="0" w:line="276" w:lineRule="auto"/>
        <w:ind w:left="0" w:firstLine="0"/>
        <w:rPr>
          <w:rFonts w:ascii="Tahoma" w:hAnsi="Tahoma" w:cs="Tahoma"/>
          <w:color w:val="auto"/>
          <w:szCs w:val="21"/>
        </w:rPr>
      </w:pPr>
    </w:p>
    <w:p w14:paraId="537442CE" w14:textId="330E7FE2" w:rsidR="00405292" w:rsidRPr="00404B5C" w:rsidRDefault="00405292" w:rsidP="00404B5C">
      <w:pPr>
        <w:pStyle w:val="PargrafodaLista"/>
        <w:widowControl w:val="0"/>
        <w:numPr>
          <w:ilvl w:val="1"/>
          <w:numId w:val="5"/>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É vedado </w:t>
      </w:r>
      <w:r w:rsidR="003261FC" w:rsidRPr="00404B5C">
        <w:rPr>
          <w:rFonts w:ascii="Tahoma" w:hAnsi="Tahoma" w:cs="Tahoma"/>
          <w:color w:val="auto"/>
          <w:szCs w:val="21"/>
        </w:rPr>
        <w:t>ao Cedente</w:t>
      </w:r>
      <w:r w:rsidRPr="00404B5C">
        <w:rPr>
          <w:rFonts w:ascii="Tahoma" w:hAnsi="Tahoma" w:cs="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404B5C" w:rsidRDefault="00405292" w:rsidP="00404B5C">
      <w:pPr>
        <w:pStyle w:val="PargrafodaLista"/>
        <w:widowControl w:val="0"/>
        <w:spacing w:after="0" w:line="276" w:lineRule="auto"/>
        <w:rPr>
          <w:rFonts w:ascii="Tahoma" w:hAnsi="Tahoma" w:cs="Tahoma"/>
          <w:color w:val="auto"/>
          <w:szCs w:val="21"/>
        </w:rPr>
      </w:pPr>
    </w:p>
    <w:p w14:paraId="17966857" w14:textId="2BE79C9F" w:rsidR="007B2420" w:rsidRPr="00404B5C" w:rsidRDefault="00E363F1" w:rsidP="00404B5C">
      <w:pPr>
        <w:pStyle w:val="PargrafodaLista"/>
        <w:widowControl w:val="0"/>
        <w:numPr>
          <w:ilvl w:val="1"/>
          <w:numId w:val="5"/>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Na hipótese de quaisquer pagamentos serem efetuados de maneira diversa daquela indicada neste Contrato de Cessão Fiduciária, </w:t>
      </w:r>
      <w:r w:rsidR="003261FC" w:rsidRPr="00404B5C">
        <w:rPr>
          <w:rFonts w:ascii="Tahoma" w:hAnsi="Tahoma" w:cs="Tahoma"/>
          <w:color w:val="auto"/>
          <w:szCs w:val="21"/>
        </w:rPr>
        <w:t>o Cedente</w:t>
      </w:r>
      <w:r w:rsidRPr="00404B5C">
        <w:rPr>
          <w:rFonts w:ascii="Tahoma" w:hAnsi="Tahoma" w:cs="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404B5C">
        <w:rPr>
          <w:rFonts w:ascii="Tahoma" w:hAnsi="Tahoma" w:cs="Tahoma"/>
          <w:color w:val="auto"/>
          <w:szCs w:val="21"/>
        </w:rPr>
        <w:t>Vinculada</w:t>
      </w:r>
      <w:r w:rsidRPr="00404B5C">
        <w:rPr>
          <w:rFonts w:ascii="Tahoma" w:hAnsi="Tahoma" w:cs="Tahoma"/>
          <w:color w:val="auto"/>
          <w:szCs w:val="21"/>
        </w:rPr>
        <w:t xml:space="preserve">, </w:t>
      </w:r>
      <w:r w:rsidR="00476C11" w:rsidRPr="00404B5C">
        <w:rPr>
          <w:rFonts w:ascii="Tahoma" w:hAnsi="Tahoma" w:cs="Tahoma"/>
          <w:color w:val="auto"/>
          <w:szCs w:val="21"/>
        </w:rPr>
        <w:t>em 3 (três)</w:t>
      </w:r>
      <w:r w:rsidRPr="00404B5C">
        <w:rPr>
          <w:rFonts w:ascii="Tahoma" w:hAnsi="Tahoma" w:cs="Tahoma"/>
          <w:color w:val="auto"/>
          <w:szCs w:val="21"/>
        </w:rPr>
        <w:t xml:space="preserve"> Dia</w:t>
      </w:r>
      <w:r w:rsidR="00476C11" w:rsidRPr="00404B5C">
        <w:rPr>
          <w:rFonts w:ascii="Tahoma" w:hAnsi="Tahoma" w:cs="Tahoma"/>
          <w:color w:val="auto"/>
          <w:szCs w:val="21"/>
        </w:rPr>
        <w:t>s</w:t>
      </w:r>
      <w:r w:rsidRPr="00404B5C">
        <w:rPr>
          <w:rFonts w:ascii="Tahoma" w:hAnsi="Tahoma" w:cs="Tahoma"/>
          <w:color w:val="auto"/>
          <w:szCs w:val="21"/>
        </w:rPr>
        <w:t xml:space="preserve"> Út</w:t>
      </w:r>
      <w:r w:rsidR="00476C11" w:rsidRPr="00404B5C">
        <w:rPr>
          <w:rFonts w:ascii="Tahoma" w:hAnsi="Tahoma" w:cs="Tahoma"/>
          <w:color w:val="auto"/>
          <w:szCs w:val="21"/>
        </w:rPr>
        <w:t>eis</w:t>
      </w:r>
      <w:r w:rsidRPr="00404B5C">
        <w:rPr>
          <w:rFonts w:ascii="Tahoma" w:hAnsi="Tahoma" w:cs="Tahoma"/>
          <w:color w:val="auto"/>
          <w:szCs w:val="21"/>
        </w:rPr>
        <w:t xml:space="preserve"> ao do efetivo crédito, todos e quaisquer valores recebidos diretamente dos Clientes, sob pena de multa moratória de natureza não compensatória de </w:t>
      </w:r>
      <w:r w:rsidR="005A3D27" w:rsidRPr="00404B5C">
        <w:rPr>
          <w:rFonts w:ascii="Tahoma" w:hAnsi="Tahoma" w:cs="Tahoma"/>
          <w:color w:val="auto"/>
          <w:szCs w:val="21"/>
        </w:rPr>
        <w:t>10</w:t>
      </w:r>
      <w:r w:rsidRPr="00404B5C">
        <w:rPr>
          <w:rFonts w:ascii="Tahoma" w:hAnsi="Tahoma" w:cs="Tahoma"/>
          <w:color w:val="auto"/>
          <w:szCs w:val="21"/>
        </w:rPr>
        <w:t>% (</w:t>
      </w:r>
      <w:r w:rsidR="005A3D27" w:rsidRPr="00404B5C">
        <w:rPr>
          <w:rFonts w:ascii="Tahoma" w:hAnsi="Tahoma" w:cs="Tahoma"/>
          <w:color w:val="auto"/>
          <w:szCs w:val="21"/>
        </w:rPr>
        <w:t>dez</w:t>
      </w:r>
      <w:r w:rsidRPr="00404B5C">
        <w:rPr>
          <w:rFonts w:ascii="Tahoma" w:hAnsi="Tahoma" w:cs="Tahoma"/>
          <w:color w:val="auto"/>
          <w:szCs w:val="21"/>
        </w:rPr>
        <w:t xml:space="preserve"> por cento) e juros de mora de 1% (um por cento) ao mês, calculados </w:t>
      </w:r>
      <w:r w:rsidRPr="00404B5C">
        <w:rPr>
          <w:rFonts w:ascii="Tahoma" w:hAnsi="Tahoma" w:cs="Tahoma"/>
          <w:i/>
          <w:color w:val="auto"/>
          <w:szCs w:val="21"/>
        </w:rPr>
        <w:t>pro rata temporis</w:t>
      </w:r>
      <w:r w:rsidRPr="00404B5C">
        <w:rPr>
          <w:rFonts w:ascii="Tahoma" w:hAnsi="Tahoma" w:cs="Tahoma"/>
          <w:color w:val="auto"/>
          <w:szCs w:val="21"/>
        </w:rPr>
        <w:t xml:space="preserve">, ambos incidentes sobre as quantias não repassadas no prazo previsto nesta </w:t>
      </w:r>
      <w:r w:rsidR="004E6638" w:rsidRPr="00404B5C">
        <w:rPr>
          <w:rFonts w:ascii="Tahoma" w:hAnsi="Tahoma" w:cs="Tahoma"/>
          <w:color w:val="auto"/>
          <w:szCs w:val="21"/>
        </w:rPr>
        <w:t>Cláusula</w:t>
      </w:r>
      <w:r w:rsidRPr="00404B5C">
        <w:rPr>
          <w:rFonts w:ascii="Tahoma" w:hAnsi="Tahoma" w:cs="Tahoma"/>
          <w:color w:val="auto"/>
          <w:szCs w:val="21"/>
        </w:rPr>
        <w:t>, sem prejuízo das hipóteses de vencimento antecipado</w:t>
      </w:r>
      <w:r w:rsidR="0006464F" w:rsidRPr="00404B5C">
        <w:rPr>
          <w:rFonts w:ascii="Tahoma" w:hAnsi="Tahoma" w:cs="Tahoma"/>
          <w:color w:val="auto"/>
          <w:szCs w:val="21"/>
        </w:rPr>
        <w:t>, comprometendo-se o Cedente a enviar à Cessionária comprovação documental válida no sentido de que os Recursos de fato foram transferidos para a Conta Vinculada</w:t>
      </w:r>
      <w:r w:rsidRPr="00404B5C">
        <w:rPr>
          <w:rFonts w:ascii="Tahoma" w:hAnsi="Tahoma" w:cs="Tahoma"/>
          <w:color w:val="auto"/>
          <w:szCs w:val="21"/>
        </w:rPr>
        <w:t>.</w:t>
      </w:r>
    </w:p>
    <w:p w14:paraId="7E1A6391" w14:textId="77777777" w:rsidR="00DE068B" w:rsidRPr="00404B5C" w:rsidRDefault="00DE068B" w:rsidP="00404B5C">
      <w:pPr>
        <w:widowControl w:val="0"/>
        <w:spacing w:after="0" w:line="276" w:lineRule="auto"/>
        <w:contextualSpacing/>
        <w:rPr>
          <w:rFonts w:ascii="Tahoma" w:hAnsi="Tahoma" w:cs="Tahoma"/>
          <w:color w:val="auto"/>
          <w:szCs w:val="21"/>
        </w:rPr>
      </w:pPr>
    </w:p>
    <w:p w14:paraId="09D7291D" w14:textId="79CECDA4"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bookmarkStart w:id="15" w:name="_DV_M144"/>
      <w:bookmarkEnd w:id="15"/>
      <w:r w:rsidRPr="00404B5C">
        <w:rPr>
          <w:rFonts w:ascii="Tahoma" w:hAnsi="Tahoma" w:cs="Tahoma"/>
          <w:smallCaps/>
          <w:sz w:val="21"/>
          <w:szCs w:val="21"/>
        </w:rPr>
        <w:t xml:space="preserve">Conta </w:t>
      </w:r>
      <w:r w:rsidR="00D825DF" w:rsidRPr="00404B5C">
        <w:rPr>
          <w:rFonts w:ascii="Tahoma" w:hAnsi="Tahoma" w:cs="Tahoma"/>
          <w:smallCaps/>
          <w:sz w:val="21"/>
          <w:szCs w:val="21"/>
        </w:rPr>
        <w:t>Vinculada</w:t>
      </w:r>
      <w:r w:rsidR="008B1374" w:rsidRPr="00404B5C">
        <w:rPr>
          <w:rFonts w:ascii="Tahoma" w:hAnsi="Tahoma" w:cs="Tahoma"/>
          <w:smallCaps/>
          <w:sz w:val="21"/>
          <w:szCs w:val="21"/>
        </w:rPr>
        <w:t>,</w:t>
      </w:r>
      <w:r w:rsidRPr="00404B5C">
        <w:rPr>
          <w:rFonts w:ascii="Tahoma" w:hAnsi="Tahoma" w:cs="Tahoma"/>
          <w:smallCaps/>
          <w:sz w:val="21"/>
          <w:szCs w:val="21"/>
        </w:rPr>
        <w:t xml:space="preserve"> Índice de Cobertura</w:t>
      </w:r>
      <w:r w:rsidR="008B1374" w:rsidRPr="00404B5C">
        <w:rPr>
          <w:rFonts w:ascii="Tahoma" w:hAnsi="Tahoma" w:cs="Tahoma"/>
          <w:smallCaps/>
          <w:sz w:val="21"/>
          <w:szCs w:val="21"/>
        </w:rPr>
        <w:t xml:space="preserve"> e Fluxo Mínimo Mensal</w:t>
      </w:r>
    </w:p>
    <w:p w14:paraId="467EB3C4" w14:textId="77777777" w:rsidR="0027157C" w:rsidRPr="00404B5C" w:rsidRDefault="0027157C" w:rsidP="00404B5C">
      <w:pPr>
        <w:pStyle w:val="PargrafodaLista"/>
        <w:widowControl w:val="0"/>
        <w:spacing w:after="0" w:line="276" w:lineRule="auto"/>
        <w:ind w:firstLine="0"/>
        <w:rPr>
          <w:rFonts w:ascii="Tahoma" w:hAnsi="Tahoma" w:cs="Tahoma"/>
          <w:color w:val="auto"/>
          <w:szCs w:val="21"/>
        </w:rPr>
      </w:pPr>
    </w:p>
    <w:p w14:paraId="0F7258C9" w14:textId="57AD1CAB" w:rsidR="00B309F7" w:rsidRPr="00404B5C" w:rsidRDefault="00B309F7"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404B5C">
        <w:rPr>
          <w:rFonts w:ascii="Tahoma" w:hAnsi="Tahoma" w:cs="Tahoma"/>
          <w:color w:val="auto"/>
          <w:szCs w:val="21"/>
        </w:rPr>
        <w:t>este</w:t>
      </w:r>
      <w:r w:rsidR="00F777C1" w:rsidRPr="00404B5C">
        <w:rPr>
          <w:rFonts w:ascii="Tahoma" w:hAnsi="Tahoma" w:cs="Tahoma"/>
          <w:color w:val="auto"/>
          <w:szCs w:val="21"/>
        </w:rPr>
        <w:t xml:space="preserve"> Contrato</w:t>
      </w:r>
      <w:r w:rsidRPr="00404B5C">
        <w:rPr>
          <w:rFonts w:ascii="Tahoma" w:hAnsi="Tahoma" w:cs="Tahoma"/>
          <w:color w:val="auto"/>
          <w:szCs w:val="21"/>
        </w:rPr>
        <w:t>, de forma irrevogável e irretratável, até a comprovação do cumprimento integral das Obrigações Garantidas.</w:t>
      </w:r>
    </w:p>
    <w:p w14:paraId="2D29D2AD" w14:textId="77777777" w:rsidR="007116A5" w:rsidRPr="00404B5C" w:rsidRDefault="007116A5" w:rsidP="00404B5C">
      <w:pPr>
        <w:pStyle w:val="PargrafodaLista"/>
        <w:widowControl w:val="0"/>
        <w:spacing w:after="0" w:line="276" w:lineRule="auto"/>
        <w:ind w:left="0" w:firstLine="0"/>
        <w:rPr>
          <w:rFonts w:ascii="Tahoma" w:hAnsi="Tahoma" w:cs="Tahoma"/>
          <w:color w:val="auto"/>
          <w:szCs w:val="21"/>
        </w:rPr>
      </w:pPr>
    </w:p>
    <w:p w14:paraId="4832459E" w14:textId="5F79B731" w:rsidR="007116A5" w:rsidRPr="00404B5C" w:rsidRDefault="007116A5"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 xml:space="preserve">Como condição dos negócios avençados neste Contrato, </w:t>
      </w:r>
      <w:r w:rsidR="003261FC" w:rsidRPr="00404B5C">
        <w:rPr>
          <w:rFonts w:ascii="Tahoma" w:hAnsi="Tahoma" w:cs="Tahoma"/>
          <w:color w:val="auto"/>
          <w:szCs w:val="21"/>
        </w:rPr>
        <w:t>o Cedente</w:t>
      </w:r>
      <w:r w:rsidRPr="00404B5C">
        <w:rPr>
          <w:rFonts w:ascii="Tahoma" w:hAnsi="Tahoma" w:cs="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404B5C" w:rsidRDefault="003A3E0C" w:rsidP="00404B5C">
      <w:pPr>
        <w:pStyle w:val="PargrafodaLista"/>
        <w:spacing w:after="0" w:line="276" w:lineRule="auto"/>
        <w:rPr>
          <w:rFonts w:ascii="Tahoma" w:hAnsi="Tahoma" w:cs="Tahoma"/>
          <w:color w:val="auto"/>
          <w:szCs w:val="21"/>
        </w:rPr>
      </w:pPr>
    </w:p>
    <w:p w14:paraId="1CFB2093" w14:textId="3692863B" w:rsidR="003A3E0C" w:rsidRPr="00404B5C" w:rsidRDefault="003A3E0C"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404B5C">
        <w:rPr>
          <w:rFonts w:ascii="Tahoma" w:hAnsi="Tahoma" w:cs="Tahoma"/>
          <w:color w:val="auto"/>
          <w:szCs w:val="21"/>
        </w:rPr>
        <w:t>.</w:t>
      </w:r>
    </w:p>
    <w:p w14:paraId="2A01348F" w14:textId="77777777" w:rsidR="00652F54" w:rsidRPr="00404B5C" w:rsidRDefault="00652F54" w:rsidP="00404B5C">
      <w:pPr>
        <w:pStyle w:val="PargrafodaLista"/>
        <w:spacing w:after="0" w:line="276" w:lineRule="auto"/>
        <w:rPr>
          <w:rFonts w:ascii="Tahoma" w:hAnsi="Tahoma" w:cs="Tahoma"/>
          <w:color w:val="auto"/>
          <w:szCs w:val="21"/>
        </w:rPr>
      </w:pPr>
    </w:p>
    <w:p w14:paraId="4CA234F8" w14:textId="5B75B555" w:rsidR="008B171E" w:rsidRPr="00404B5C" w:rsidRDefault="003261FC"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O Cedente</w:t>
      </w:r>
      <w:r w:rsidR="008B171E" w:rsidRPr="00404B5C">
        <w:rPr>
          <w:rFonts w:ascii="Tahoma" w:hAnsi="Tahoma" w:cs="Tahoma"/>
          <w:color w:val="auto"/>
          <w:szCs w:val="21"/>
        </w:rPr>
        <w:t xml:space="preserve"> define o Banco Arrecadador como único e exclusivo domicílio bancário 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404B5C">
        <w:rPr>
          <w:rFonts w:ascii="Tahoma" w:hAnsi="Tahoma" w:cs="Tahoma"/>
          <w:color w:val="auto"/>
          <w:szCs w:val="21"/>
        </w:rPr>
        <w:t>.</w:t>
      </w:r>
      <w:r w:rsidR="002D0D24" w:rsidRPr="00404B5C">
        <w:rPr>
          <w:rFonts w:ascii="Tahoma" w:hAnsi="Tahoma" w:cs="Tahoma"/>
          <w:color w:val="auto"/>
          <w:szCs w:val="21"/>
        </w:rPr>
        <w:t xml:space="preserve"> </w:t>
      </w:r>
    </w:p>
    <w:p w14:paraId="42C57973" w14:textId="77777777" w:rsidR="00B309F7" w:rsidRPr="00404B5C" w:rsidRDefault="00B309F7" w:rsidP="00404B5C">
      <w:pPr>
        <w:pStyle w:val="PargrafodaLista"/>
        <w:widowControl w:val="0"/>
        <w:spacing w:after="0" w:line="276" w:lineRule="auto"/>
        <w:ind w:left="0" w:firstLine="0"/>
        <w:rPr>
          <w:rFonts w:ascii="Tahoma" w:hAnsi="Tahoma" w:cs="Tahoma"/>
          <w:color w:val="auto"/>
          <w:szCs w:val="21"/>
        </w:rPr>
      </w:pPr>
    </w:p>
    <w:p w14:paraId="05C3478A" w14:textId="607D5AE9" w:rsidR="0027157C" w:rsidRPr="00404B5C" w:rsidRDefault="003261FC"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O Cedente</w:t>
      </w:r>
      <w:r w:rsidR="00EE79EF" w:rsidRPr="00404B5C">
        <w:rPr>
          <w:rFonts w:ascii="Tahoma" w:hAnsi="Tahoma" w:cs="Tahoma"/>
          <w:color w:val="auto"/>
          <w:szCs w:val="21"/>
        </w:rPr>
        <w:t xml:space="preserve"> </w:t>
      </w:r>
      <w:r w:rsidR="00CA30AD" w:rsidRPr="00404B5C">
        <w:rPr>
          <w:rFonts w:ascii="Tahoma" w:hAnsi="Tahoma" w:cs="Tahoma"/>
          <w:color w:val="auto"/>
          <w:szCs w:val="21"/>
        </w:rPr>
        <w:t xml:space="preserve">deverá </w:t>
      </w:r>
      <w:r w:rsidR="00EE79EF" w:rsidRPr="00404B5C">
        <w:rPr>
          <w:rFonts w:ascii="Tahoma" w:hAnsi="Tahoma" w:cs="Tahoma"/>
          <w:color w:val="auto"/>
          <w:szCs w:val="21"/>
        </w:rPr>
        <w:t>assegurar que</w:t>
      </w:r>
      <w:bookmarkStart w:id="16" w:name="_Hlk66962113"/>
      <w:bookmarkStart w:id="17" w:name="_Hlk66962043"/>
      <w:r w:rsidR="00EE79EF" w:rsidRPr="00404B5C">
        <w:rPr>
          <w:rFonts w:ascii="Tahoma" w:hAnsi="Tahoma" w:cs="Tahoma"/>
          <w:color w:val="auto"/>
          <w:szCs w:val="21"/>
        </w:rPr>
        <w:t xml:space="preserve"> o Valor dos </w:t>
      </w:r>
      <w:r w:rsidR="004B0D40" w:rsidRPr="00404B5C">
        <w:rPr>
          <w:rFonts w:ascii="Tahoma" w:hAnsi="Tahoma" w:cs="Tahoma"/>
          <w:color w:val="auto"/>
          <w:szCs w:val="21"/>
        </w:rPr>
        <w:t xml:space="preserve">Direitos Creditórios </w:t>
      </w:r>
      <w:r w:rsidR="00EE79EF" w:rsidRPr="00404B5C">
        <w:rPr>
          <w:rFonts w:ascii="Tahoma" w:hAnsi="Tahoma" w:cs="Tahoma"/>
          <w:color w:val="auto"/>
          <w:szCs w:val="21"/>
        </w:rPr>
        <w:t>Cedidos (conforme abaixo definido) seja equivalente</w:t>
      </w:r>
      <w:r w:rsidR="00D66927" w:rsidRPr="00404B5C">
        <w:rPr>
          <w:rFonts w:ascii="Tahoma" w:hAnsi="Tahoma" w:cs="Tahoma"/>
          <w:color w:val="auto"/>
          <w:szCs w:val="21"/>
        </w:rPr>
        <w:t xml:space="preserve"> </w:t>
      </w:r>
      <w:r w:rsidR="00EE79EF" w:rsidRPr="00404B5C">
        <w:rPr>
          <w:rFonts w:ascii="Tahoma" w:hAnsi="Tahoma" w:cs="Tahoma"/>
          <w:szCs w:val="21"/>
        </w:rPr>
        <w:t>a, no mínimo</w:t>
      </w:r>
      <w:r w:rsidR="00D66927" w:rsidRPr="00404B5C">
        <w:rPr>
          <w:rFonts w:ascii="Tahoma" w:hAnsi="Tahoma" w:cs="Tahoma"/>
          <w:szCs w:val="21"/>
        </w:rPr>
        <w:t>,</w:t>
      </w:r>
      <w:r w:rsidR="009D6E0F" w:rsidRPr="00404B5C">
        <w:rPr>
          <w:rFonts w:ascii="Tahoma" w:hAnsi="Tahoma" w:cs="Tahoma"/>
          <w:szCs w:val="21"/>
        </w:rPr>
        <w:t xml:space="preserve"> (i)</w:t>
      </w:r>
      <w:r w:rsidR="00EE79EF" w:rsidRPr="00404B5C">
        <w:rPr>
          <w:rFonts w:ascii="Tahoma" w:hAnsi="Tahoma" w:cs="Tahoma"/>
          <w:szCs w:val="21"/>
        </w:rPr>
        <w:t xml:space="preserve"> </w:t>
      </w:r>
      <w:r w:rsidR="00A45C7F" w:rsidRPr="00404B5C">
        <w:rPr>
          <w:rFonts w:ascii="Tahoma" w:hAnsi="Tahoma" w:cs="Tahoma"/>
          <w:szCs w:val="21"/>
        </w:rPr>
        <w:t>75</w:t>
      </w:r>
      <w:r w:rsidR="00EE79EF" w:rsidRPr="00404B5C">
        <w:rPr>
          <w:rFonts w:ascii="Tahoma" w:hAnsi="Tahoma" w:cs="Tahoma"/>
          <w:szCs w:val="21"/>
        </w:rPr>
        <w:t>% (</w:t>
      </w:r>
      <w:r w:rsidR="00A45C7F" w:rsidRPr="00404B5C">
        <w:rPr>
          <w:rFonts w:ascii="Tahoma" w:hAnsi="Tahoma" w:cs="Tahoma"/>
          <w:szCs w:val="21"/>
        </w:rPr>
        <w:t xml:space="preserve">setenta e cinco </w:t>
      </w:r>
      <w:r w:rsidR="00EE79EF" w:rsidRPr="00404B5C">
        <w:rPr>
          <w:rFonts w:ascii="Tahoma" w:hAnsi="Tahoma" w:cs="Tahoma"/>
          <w:szCs w:val="21"/>
        </w:rPr>
        <w:t xml:space="preserve">por cento) do </w:t>
      </w:r>
      <w:r w:rsidR="00A45C7F" w:rsidRPr="00404B5C">
        <w:rPr>
          <w:rFonts w:ascii="Tahoma" w:hAnsi="Tahoma" w:cs="Tahoma"/>
          <w:szCs w:val="21"/>
        </w:rPr>
        <w:t xml:space="preserve">saldo devedor das Debêntures </w:t>
      </w:r>
      <w:r w:rsidR="00EE79EF" w:rsidRPr="00404B5C">
        <w:rPr>
          <w:rFonts w:ascii="Tahoma" w:hAnsi="Tahoma" w:cs="Tahoma"/>
          <w:szCs w:val="21"/>
        </w:rPr>
        <w:t>devid</w:t>
      </w:r>
      <w:r w:rsidR="00A05815" w:rsidRPr="00404B5C">
        <w:rPr>
          <w:rFonts w:ascii="Tahoma" w:hAnsi="Tahoma" w:cs="Tahoma"/>
          <w:szCs w:val="21"/>
        </w:rPr>
        <w:t>o</w:t>
      </w:r>
      <w:r w:rsidR="009D6E0F" w:rsidRPr="00404B5C">
        <w:rPr>
          <w:rFonts w:ascii="Tahoma" w:hAnsi="Tahoma" w:cs="Tahoma"/>
          <w:szCs w:val="21"/>
        </w:rPr>
        <w:t xml:space="preserve"> </w:t>
      </w:r>
      <w:r w:rsidR="00AC112B" w:rsidRPr="00404B5C">
        <w:rPr>
          <w:rFonts w:ascii="Tahoma" w:hAnsi="Tahoma" w:cs="Tahoma"/>
          <w:szCs w:val="21"/>
        </w:rPr>
        <w:t>n</w:t>
      </w:r>
      <w:r w:rsidR="009D6E0F" w:rsidRPr="00404B5C">
        <w:rPr>
          <w:rFonts w:ascii="Tahoma" w:hAnsi="Tahoma" w:cs="Tahoma"/>
          <w:szCs w:val="21"/>
        </w:rPr>
        <w:t>a primeira Data de Verificação de Recebíveis (conforme abaixo definido)</w:t>
      </w:r>
      <w:r w:rsidR="00AC112B" w:rsidRPr="00404B5C">
        <w:rPr>
          <w:rFonts w:ascii="Tahoma" w:hAnsi="Tahoma" w:cs="Tahoma"/>
          <w:szCs w:val="21"/>
        </w:rPr>
        <w:t>; e</w:t>
      </w:r>
      <w:r w:rsidR="008F6254" w:rsidRPr="00404B5C">
        <w:rPr>
          <w:rFonts w:ascii="Tahoma" w:hAnsi="Tahoma" w:cs="Tahoma"/>
          <w:szCs w:val="21"/>
        </w:rPr>
        <w:t xml:space="preserve"> </w:t>
      </w:r>
      <w:r w:rsidR="00AC112B" w:rsidRPr="00404B5C">
        <w:rPr>
          <w:rFonts w:ascii="Tahoma" w:hAnsi="Tahoma" w:cs="Tahoma"/>
          <w:szCs w:val="21"/>
        </w:rPr>
        <w:t xml:space="preserve">(ii) </w:t>
      </w:r>
      <w:r w:rsidR="00C92C2C" w:rsidRPr="00404B5C">
        <w:rPr>
          <w:rFonts w:ascii="Tahoma" w:hAnsi="Tahoma" w:cs="Tahoma"/>
          <w:szCs w:val="21"/>
        </w:rPr>
        <w:t xml:space="preserve">nas demais Datas de Verificação de Recebíveis, </w:t>
      </w:r>
      <w:r w:rsidR="00BC68E4" w:rsidRPr="00404B5C">
        <w:rPr>
          <w:rFonts w:ascii="Tahoma" w:hAnsi="Tahoma" w:cs="Tahoma"/>
          <w:szCs w:val="21"/>
        </w:rPr>
        <w:t xml:space="preserve">no mínimo </w:t>
      </w:r>
      <w:r w:rsidR="00AC112B" w:rsidRPr="00404B5C">
        <w:rPr>
          <w:rFonts w:ascii="Tahoma" w:hAnsi="Tahoma" w:cs="Tahoma"/>
          <w:szCs w:val="21"/>
        </w:rPr>
        <w:t>60% (sessenta por cento) do saldo devedor das Debêntures</w:t>
      </w:r>
      <w:r w:rsidR="00C92C2C" w:rsidRPr="00404B5C">
        <w:rPr>
          <w:rFonts w:ascii="Tahoma" w:hAnsi="Tahoma" w:cs="Tahoma"/>
          <w:szCs w:val="21"/>
        </w:rPr>
        <w:t xml:space="preserve"> apurado na respectiva Data de Verificação de Recebíveis</w:t>
      </w:r>
      <w:r w:rsidR="00AC112B" w:rsidRPr="00404B5C">
        <w:rPr>
          <w:rFonts w:ascii="Tahoma" w:hAnsi="Tahoma" w:cs="Tahoma"/>
          <w:szCs w:val="21"/>
        </w:rPr>
        <w:t xml:space="preserve"> </w:t>
      </w:r>
      <w:r w:rsidR="00EE79EF" w:rsidRPr="00404B5C">
        <w:rPr>
          <w:rFonts w:ascii="Tahoma" w:hAnsi="Tahoma" w:cs="Tahoma"/>
          <w:color w:val="auto"/>
          <w:szCs w:val="21"/>
        </w:rPr>
        <w:t>(“</w:t>
      </w:r>
      <w:r w:rsidR="00EE79EF" w:rsidRPr="00404B5C">
        <w:rPr>
          <w:rFonts w:ascii="Tahoma" w:hAnsi="Tahoma" w:cs="Tahoma"/>
          <w:b/>
          <w:color w:val="auto"/>
          <w:szCs w:val="21"/>
        </w:rPr>
        <w:t>Índice de Cobertura da Cessão Fiduciária</w:t>
      </w:r>
      <w:bookmarkEnd w:id="16"/>
      <w:bookmarkEnd w:id="17"/>
      <w:r w:rsidR="00A36896" w:rsidRPr="00404B5C">
        <w:rPr>
          <w:rFonts w:ascii="Tahoma" w:hAnsi="Tahoma" w:cs="Tahoma"/>
          <w:bCs/>
          <w:color w:val="auto"/>
          <w:szCs w:val="21"/>
        </w:rPr>
        <w:t>”)</w:t>
      </w:r>
      <w:r w:rsidR="00C674AC" w:rsidRPr="00404B5C">
        <w:rPr>
          <w:rFonts w:ascii="Tahoma" w:hAnsi="Tahoma" w:cs="Tahoma"/>
          <w:color w:val="auto"/>
          <w:szCs w:val="21"/>
        </w:rPr>
        <w:t>.</w:t>
      </w:r>
      <w:r w:rsidR="00EF1D9F" w:rsidRPr="00404B5C">
        <w:rPr>
          <w:rFonts w:ascii="Tahoma" w:hAnsi="Tahoma" w:cs="Tahoma"/>
          <w:color w:val="auto"/>
          <w:szCs w:val="21"/>
        </w:rPr>
        <w:t xml:space="preserve"> Na hipótese de o Agente Fiduciári</w:t>
      </w:r>
      <w:r w:rsidR="00597C72" w:rsidRPr="00404B5C">
        <w:rPr>
          <w:rFonts w:ascii="Tahoma" w:hAnsi="Tahoma" w:cs="Tahoma"/>
          <w:color w:val="auto"/>
          <w:szCs w:val="21"/>
        </w:rPr>
        <w:t>o</w:t>
      </w:r>
      <w:r w:rsidR="00EF1D9F" w:rsidRPr="00404B5C">
        <w:rPr>
          <w:rFonts w:ascii="Tahoma" w:hAnsi="Tahoma" w:cs="Tahoma"/>
          <w:color w:val="auto"/>
          <w:szCs w:val="21"/>
        </w:rPr>
        <w:t xml:space="preserve"> verificar</w:t>
      </w:r>
      <w:r w:rsidR="00D66927" w:rsidRPr="00404B5C">
        <w:rPr>
          <w:rFonts w:ascii="Tahoma" w:hAnsi="Tahoma" w:cs="Tahoma"/>
          <w:color w:val="auto"/>
          <w:szCs w:val="21"/>
        </w:rPr>
        <w:t xml:space="preserve"> que</w:t>
      </w:r>
      <w:r w:rsidR="00EF1D9F" w:rsidRPr="00404B5C">
        <w:rPr>
          <w:rFonts w:ascii="Tahoma" w:hAnsi="Tahoma" w:cs="Tahoma"/>
          <w:color w:val="auto"/>
          <w:szCs w:val="21"/>
        </w:rPr>
        <w:t xml:space="preserve">, enquanto </w:t>
      </w:r>
      <w:r w:rsidR="00D66927" w:rsidRPr="00404B5C">
        <w:rPr>
          <w:rFonts w:ascii="Tahoma" w:hAnsi="Tahoma" w:cs="Tahoma"/>
          <w:color w:val="auto"/>
          <w:szCs w:val="21"/>
        </w:rPr>
        <w:t>houver Obrigações Garantidas pendentes de cumprimento</w:t>
      </w:r>
      <w:r w:rsidR="00EF1D9F" w:rsidRPr="00404B5C">
        <w:rPr>
          <w:rFonts w:ascii="Tahoma" w:hAnsi="Tahoma" w:cs="Tahoma"/>
          <w:color w:val="auto"/>
          <w:szCs w:val="21"/>
        </w:rPr>
        <w:t xml:space="preserve">, o Valor dos Direitos Creditórios Cedidos seja inferior a 60% (sessenta por cento) do </w:t>
      </w:r>
      <w:r w:rsidR="00597C72" w:rsidRPr="00404B5C">
        <w:rPr>
          <w:rFonts w:ascii="Tahoma" w:hAnsi="Tahoma" w:cs="Tahoma"/>
          <w:color w:val="auto"/>
          <w:szCs w:val="21"/>
        </w:rPr>
        <w:t xml:space="preserve">saldo devedor das Debêntures </w:t>
      </w:r>
      <w:r w:rsidR="00376F6D" w:rsidRPr="00404B5C">
        <w:rPr>
          <w:rFonts w:ascii="Tahoma" w:hAnsi="Tahoma" w:cs="Tahoma"/>
          <w:color w:val="auto"/>
          <w:szCs w:val="21"/>
        </w:rPr>
        <w:t>em qualquer</w:t>
      </w:r>
      <w:r w:rsidR="00597C72" w:rsidRPr="00404B5C">
        <w:rPr>
          <w:rFonts w:ascii="Tahoma" w:hAnsi="Tahoma" w:cs="Tahoma"/>
          <w:color w:val="auto"/>
          <w:szCs w:val="21"/>
        </w:rPr>
        <w:t xml:space="preserve"> Data de Verificação dos Recebíveis, </w:t>
      </w:r>
      <w:r w:rsidR="00EF1D9F" w:rsidRPr="00404B5C">
        <w:rPr>
          <w:rFonts w:ascii="Tahoma" w:hAnsi="Tahoma" w:cs="Tahoma"/>
          <w:color w:val="auto"/>
          <w:szCs w:val="21"/>
        </w:rPr>
        <w:t>por qualquer causa</w:t>
      </w:r>
      <w:r w:rsidR="00597C72" w:rsidRPr="00404B5C">
        <w:rPr>
          <w:rFonts w:ascii="Tahoma" w:hAnsi="Tahoma" w:cs="Tahoma"/>
          <w:color w:val="auto"/>
          <w:szCs w:val="21"/>
        </w:rPr>
        <w:t xml:space="preserve"> que seja</w:t>
      </w:r>
      <w:r w:rsidR="00EF1D9F" w:rsidRPr="00404B5C">
        <w:rPr>
          <w:rFonts w:ascii="Tahoma" w:hAnsi="Tahoma" w:cs="Tahoma"/>
          <w:color w:val="auto"/>
          <w:szCs w:val="21"/>
        </w:rPr>
        <w:t xml:space="preserve">, </w:t>
      </w:r>
      <w:r w:rsidR="00840CA5" w:rsidRPr="00404B5C">
        <w:rPr>
          <w:rFonts w:ascii="Tahoma" w:hAnsi="Tahoma" w:cs="Tahoma"/>
          <w:color w:val="auto"/>
          <w:szCs w:val="21"/>
        </w:rPr>
        <w:t xml:space="preserve">o </w:t>
      </w:r>
      <w:r w:rsidR="00597C72" w:rsidRPr="00404B5C">
        <w:rPr>
          <w:rFonts w:ascii="Tahoma" w:hAnsi="Tahoma" w:cs="Tahoma"/>
          <w:color w:val="auto"/>
          <w:szCs w:val="21"/>
        </w:rPr>
        <w:t>Cedente deverá assegurar que</w:t>
      </w:r>
      <w:r w:rsidR="00840CA5" w:rsidRPr="00404B5C">
        <w:rPr>
          <w:rFonts w:ascii="Tahoma" w:hAnsi="Tahoma" w:cs="Tahoma"/>
          <w:color w:val="auto"/>
          <w:szCs w:val="21"/>
        </w:rPr>
        <w:t xml:space="preserve"> o Valor dos Direitos Creditórios Cedidos retorne a ser equivalente </w:t>
      </w:r>
      <w:r w:rsidR="00840CA5" w:rsidRPr="00404B5C">
        <w:rPr>
          <w:rFonts w:ascii="Tahoma" w:hAnsi="Tahoma" w:cs="Tahoma"/>
          <w:szCs w:val="21"/>
        </w:rPr>
        <w:t xml:space="preserve">a, no mínimo, 75% (setenta e cinco por cento) do saldo devedor das Debêntures devido </w:t>
      </w:r>
      <w:r w:rsidR="00514049" w:rsidRPr="00404B5C">
        <w:rPr>
          <w:rFonts w:ascii="Tahoma" w:hAnsi="Tahoma" w:cs="Tahoma"/>
          <w:szCs w:val="21"/>
        </w:rPr>
        <w:t>na</w:t>
      </w:r>
      <w:r w:rsidR="00840CA5" w:rsidRPr="00404B5C">
        <w:rPr>
          <w:rFonts w:ascii="Tahoma" w:hAnsi="Tahoma" w:cs="Tahoma"/>
          <w:szCs w:val="21"/>
        </w:rPr>
        <w:t xml:space="preserve"> Data de Verificação de Recebíveis</w:t>
      </w:r>
      <w:r w:rsidR="00514049" w:rsidRPr="00404B5C">
        <w:rPr>
          <w:rFonts w:ascii="Tahoma" w:hAnsi="Tahoma" w:cs="Tahoma"/>
          <w:szCs w:val="21"/>
        </w:rPr>
        <w:t xml:space="preserve"> subsequente</w:t>
      </w:r>
      <w:r w:rsidR="00376F6D" w:rsidRPr="00404B5C">
        <w:rPr>
          <w:rFonts w:ascii="Tahoma" w:hAnsi="Tahoma" w:cs="Tahoma"/>
          <w:color w:val="auto"/>
          <w:szCs w:val="21"/>
        </w:rPr>
        <w:t>.</w:t>
      </w:r>
    </w:p>
    <w:p w14:paraId="31F90D1A" w14:textId="77777777" w:rsidR="008E128D" w:rsidRPr="00404B5C" w:rsidRDefault="008E128D" w:rsidP="00404B5C">
      <w:pPr>
        <w:pStyle w:val="PargrafodaLista"/>
        <w:widowControl w:val="0"/>
        <w:spacing w:after="0" w:line="276" w:lineRule="auto"/>
        <w:ind w:firstLine="0"/>
        <w:rPr>
          <w:rFonts w:ascii="Tahoma" w:hAnsi="Tahoma" w:cs="Tahoma"/>
          <w:color w:val="auto"/>
          <w:szCs w:val="21"/>
        </w:rPr>
      </w:pPr>
    </w:p>
    <w:p w14:paraId="57E9764F" w14:textId="10507AD5" w:rsidR="006304D0" w:rsidRPr="00404B5C" w:rsidRDefault="008E128D"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color w:val="auto"/>
          <w:szCs w:val="21"/>
        </w:rPr>
        <w:t>Para fins da Cláusula 4.</w:t>
      </w:r>
      <w:r w:rsidR="00A05815" w:rsidRPr="00404B5C">
        <w:rPr>
          <w:rFonts w:ascii="Tahoma" w:hAnsi="Tahoma" w:cs="Tahoma"/>
          <w:color w:val="auto"/>
          <w:szCs w:val="21"/>
        </w:rPr>
        <w:t>5</w:t>
      </w:r>
      <w:r w:rsidRPr="00404B5C">
        <w:rPr>
          <w:rFonts w:ascii="Tahoma" w:hAnsi="Tahoma" w:cs="Tahoma"/>
          <w:color w:val="auto"/>
          <w:szCs w:val="21"/>
        </w:rPr>
        <w:t xml:space="preserve"> acima, deve-se entender por “</w:t>
      </w:r>
      <w:r w:rsidR="004B0D40" w:rsidRPr="00404B5C">
        <w:rPr>
          <w:rFonts w:ascii="Tahoma" w:hAnsi="Tahoma" w:cs="Tahoma"/>
          <w:b/>
          <w:color w:val="auto"/>
          <w:szCs w:val="21"/>
        </w:rPr>
        <w:t xml:space="preserve">Valor dos </w:t>
      </w:r>
      <w:r w:rsidR="004B0D40" w:rsidRPr="00404B5C">
        <w:rPr>
          <w:rFonts w:ascii="Tahoma" w:hAnsi="Tahoma" w:cs="Tahoma"/>
          <w:b/>
          <w:bCs/>
          <w:color w:val="auto"/>
          <w:szCs w:val="21"/>
        </w:rPr>
        <w:t>Direitos Creditórios</w:t>
      </w:r>
      <w:r w:rsidR="004B0D40" w:rsidRPr="00404B5C">
        <w:rPr>
          <w:rFonts w:ascii="Tahoma" w:hAnsi="Tahoma" w:cs="Tahoma"/>
          <w:b/>
          <w:color w:val="auto"/>
          <w:szCs w:val="21"/>
        </w:rPr>
        <w:t xml:space="preserve"> Cedidos</w:t>
      </w:r>
      <w:r w:rsidRPr="00404B5C">
        <w:rPr>
          <w:rFonts w:ascii="Tahoma" w:hAnsi="Tahoma" w:cs="Tahoma"/>
          <w:color w:val="auto"/>
          <w:szCs w:val="21"/>
        </w:rPr>
        <w:t>” o</w:t>
      </w:r>
      <w:r w:rsidR="00EB3676" w:rsidRPr="00404B5C">
        <w:rPr>
          <w:rFonts w:ascii="Tahoma" w:hAnsi="Tahoma" w:cs="Tahoma"/>
          <w:color w:val="auto"/>
          <w:szCs w:val="21"/>
        </w:rPr>
        <w:t xml:space="preserve"> saldo devedor em aberto dos </w:t>
      </w:r>
      <w:r w:rsidRPr="00404B5C">
        <w:rPr>
          <w:rFonts w:ascii="Tahoma" w:hAnsi="Tahoma" w:cs="Tahoma"/>
          <w:color w:val="auto"/>
          <w:szCs w:val="21"/>
        </w:rPr>
        <w:t xml:space="preserve">Contratos Mercantis </w:t>
      </w:r>
      <w:r w:rsidR="004E6638" w:rsidRPr="00404B5C">
        <w:rPr>
          <w:rFonts w:ascii="Tahoma" w:hAnsi="Tahoma" w:cs="Tahoma"/>
          <w:color w:val="auto"/>
          <w:szCs w:val="21"/>
        </w:rPr>
        <w:t>indicados n</w:t>
      </w:r>
      <w:r w:rsidR="00697CC3" w:rsidRPr="00404B5C">
        <w:rPr>
          <w:rFonts w:ascii="Tahoma" w:hAnsi="Tahoma" w:cs="Tahoma"/>
          <w:color w:val="auto"/>
          <w:szCs w:val="21"/>
        </w:rPr>
        <w:t>o</w:t>
      </w:r>
      <w:r w:rsidR="004E6638" w:rsidRPr="00404B5C">
        <w:rPr>
          <w:rFonts w:ascii="Tahoma" w:hAnsi="Tahoma" w:cs="Tahoma"/>
          <w:color w:val="auto"/>
          <w:szCs w:val="21"/>
        </w:rPr>
        <w:t xml:space="preserve"> </w:t>
      </w:r>
      <w:r w:rsidR="00697CC3" w:rsidRPr="00404B5C">
        <w:rPr>
          <w:rFonts w:ascii="Tahoma" w:hAnsi="Tahoma" w:cs="Tahoma"/>
          <w:color w:val="auto"/>
          <w:szCs w:val="21"/>
        </w:rPr>
        <w:t>Aditamento ao Contrato de Cessão Fiduciária</w:t>
      </w:r>
      <w:r w:rsidRPr="00404B5C">
        <w:rPr>
          <w:rFonts w:ascii="Tahoma" w:hAnsi="Tahoma" w:cs="Tahoma"/>
          <w:color w:val="auto"/>
          <w:szCs w:val="21"/>
        </w:rPr>
        <w:t>, conforme verificado pela Cessionária</w:t>
      </w:r>
      <w:r w:rsidR="001B3185" w:rsidRPr="00404B5C">
        <w:rPr>
          <w:rFonts w:ascii="Tahoma" w:hAnsi="Tahoma" w:cs="Tahoma"/>
          <w:color w:val="auto"/>
          <w:szCs w:val="21"/>
        </w:rPr>
        <w:t>, na forma prevista no Anexo III deste Contrato de Cessão Fiduciária</w:t>
      </w:r>
      <w:r w:rsidRPr="00404B5C">
        <w:rPr>
          <w:rFonts w:ascii="Tahoma" w:hAnsi="Tahoma" w:cs="Tahoma"/>
          <w:color w:val="auto"/>
          <w:szCs w:val="21"/>
        </w:rPr>
        <w:t>.</w:t>
      </w:r>
    </w:p>
    <w:p w14:paraId="263D291A" w14:textId="77777777" w:rsidR="004D6C61" w:rsidRPr="00404B5C" w:rsidRDefault="004D6C61" w:rsidP="00404B5C">
      <w:pPr>
        <w:spacing w:after="0" w:line="276" w:lineRule="auto"/>
        <w:ind w:firstLine="0"/>
        <w:rPr>
          <w:rFonts w:ascii="Tahoma" w:hAnsi="Tahoma" w:cs="Tahoma"/>
          <w:szCs w:val="21"/>
        </w:rPr>
      </w:pPr>
    </w:p>
    <w:p w14:paraId="71025842" w14:textId="2488CDFC" w:rsidR="009A4CFC" w:rsidRPr="00404B5C" w:rsidRDefault="00D12D1E"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szCs w:val="21"/>
        </w:rPr>
        <w:t>Para os fins deste Contrato de Cessão Fiduciária, “</w:t>
      </w:r>
      <w:r w:rsidRPr="00404B5C">
        <w:rPr>
          <w:rFonts w:ascii="Tahoma" w:hAnsi="Tahoma" w:cs="Tahoma"/>
          <w:b/>
          <w:bCs/>
          <w:szCs w:val="21"/>
        </w:rPr>
        <w:t>Data de Verificação dos Recebíveis</w:t>
      </w:r>
      <w:r w:rsidRPr="00404B5C">
        <w:rPr>
          <w:rFonts w:ascii="Tahoma" w:hAnsi="Tahoma" w:cs="Tahoma"/>
          <w:szCs w:val="21"/>
        </w:rPr>
        <w:t xml:space="preserve">” significa </w:t>
      </w:r>
      <w:r w:rsidR="00D15368" w:rsidRPr="00404B5C">
        <w:rPr>
          <w:rFonts w:ascii="Tahoma" w:hAnsi="Tahoma" w:cs="Tahoma"/>
          <w:szCs w:val="21"/>
        </w:rPr>
        <w:t xml:space="preserve">o </w:t>
      </w:r>
      <w:r w:rsidR="0096417C" w:rsidRPr="00404B5C">
        <w:rPr>
          <w:rFonts w:ascii="Tahoma" w:hAnsi="Tahoma" w:cs="Tahoma"/>
          <w:szCs w:val="21"/>
        </w:rPr>
        <w:t xml:space="preserve">Dia Útil imediatamente anterior </w:t>
      </w:r>
      <w:r w:rsidR="00A26747" w:rsidRPr="00404B5C">
        <w:rPr>
          <w:rFonts w:ascii="Tahoma" w:hAnsi="Tahoma" w:cs="Tahoma"/>
          <w:szCs w:val="21"/>
        </w:rPr>
        <w:t xml:space="preserve">à data estabelecida para o </w:t>
      </w:r>
      <w:r w:rsidR="0096417C" w:rsidRPr="00404B5C">
        <w:rPr>
          <w:rFonts w:ascii="Tahoma" w:hAnsi="Tahoma" w:cs="Tahoma"/>
          <w:szCs w:val="21"/>
        </w:rPr>
        <w:t xml:space="preserve">pagamento de cada uma das PMT </w:t>
      </w:r>
      <w:r w:rsidR="00A26747" w:rsidRPr="00404B5C">
        <w:rPr>
          <w:rFonts w:ascii="Tahoma" w:hAnsi="Tahoma" w:cs="Tahoma"/>
          <w:szCs w:val="21"/>
        </w:rPr>
        <w:t xml:space="preserve">devidas, </w:t>
      </w:r>
      <w:r w:rsidRPr="00404B5C">
        <w:rPr>
          <w:rFonts w:ascii="Tahoma" w:hAnsi="Tahoma" w:cs="Tahoma"/>
          <w:szCs w:val="21"/>
        </w:rPr>
        <w:t>para fins de verificação pela Cessionária do Índice de Cobertura da Cessão Fiduciária</w:t>
      </w:r>
      <w:r w:rsidR="00EB3676" w:rsidRPr="00404B5C">
        <w:rPr>
          <w:rFonts w:ascii="Tahoma" w:hAnsi="Tahoma" w:cs="Tahoma"/>
          <w:szCs w:val="21"/>
        </w:rPr>
        <w:t xml:space="preserve">, sendo certo que a primeira Data de Verificação dos Recebíveis será </w:t>
      </w:r>
      <w:r w:rsidR="00A26747" w:rsidRPr="00404B5C">
        <w:rPr>
          <w:rFonts w:ascii="Tahoma" w:hAnsi="Tahoma" w:cs="Tahoma"/>
          <w:szCs w:val="21"/>
        </w:rPr>
        <w:t xml:space="preserve">o dia </w:t>
      </w:r>
      <w:r w:rsidR="00EB3676" w:rsidRPr="00404B5C">
        <w:rPr>
          <w:rFonts w:ascii="Tahoma" w:hAnsi="Tahoma" w:cs="Tahoma"/>
          <w:szCs w:val="21"/>
          <w:highlight w:val="yellow"/>
        </w:rPr>
        <w:t>[•] de [•] de [•]</w:t>
      </w:r>
      <w:r w:rsidRPr="00404B5C">
        <w:rPr>
          <w:rFonts w:ascii="Tahoma" w:hAnsi="Tahoma" w:cs="Tahoma"/>
          <w:szCs w:val="21"/>
        </w:rPr>
        <w:t>.</w:t>
      </w:r>
    </w:p>
    <w:p w14:paraId="388A0C91" w14:textId="77777777" w:rsidR="00CE59DC" w:rsidRPr="00404B5C" w:rsidRDefault="00CE59DC" w:rsidP="00404B5C">
      <w:pPr>
        <w:spacing w:after="0" w:line="276" w:lineRule="auto"/>
        <w:ind w:firstLine="0"/>
        <w:rPr>
          <w:rFonts w:ascii="Tahoma" w:hAnsi="Tahoma" w:cs="Tahoma"/>
          <w:color w:val="auto"/>
          <w:szCs w:val="21"/>
        </w:rPr>
      </w:pPr>
    </w:p>
    <w:p w14:paraId="15A89B92" w14:textId="5DE5E8A2" w:rsidR="001D0F4C" w:rsidRPr="000A1C52" w:rsidRDefault="0062099B" w:rsidP="00404B5C">
      <w:pPr>
        <w:pStyle w:val="PargrafodaLista"/>
        <w:widowControl w:val="0"/>
        <w:numPr>
          <w:ilvl w:val="1"/>
          <w:numId w:val="14"/>
        </w:numPr>
        <w:spacing w:after="0" w:line="276" w:lineRule="auto"/>
        <w:rPr>
          <w:rFonts w:ascii="Tahoma" w:hAnsi="Tahoma" w:cs="Tahoma"/>
          <w:color w:val="auto"/>
          <w:szCs w:val="21"/>
        </w:rPr>
      </w:pPr>
      <w:del w:id="18" w:author="Welson Lassali | FLH" w:date="2022-05-27T15:11:00Z">
        <w:r>
          <w:rPr>
            <w:rFonts w:ascii="Tahoma" w:hAnsi="Tahoma" w:cs="Tahoma"/>
            <w:bCs/>
            <w:szCs w:val="21"/>
          </w:rPr>
          <w:delText>[</w:delText>
        </w:r>
      </w:del>
      <w:r w:rsidR="001D0F4C" w:rsidRPr="000A1C52">
        <w:rPr>
          <w:rFonts w:ascii="Tahoma" w:hAnsi="Tahoma"/>
          <w:rPrChange w:id="19" w:author="Welson Lassali | FLH" w:date="2022-05-27T15:11:00Z">
            <w:rPr>
              <w:rFonts w:ascii="Tahoma" w:hAnsi="Tahoma"/>
              <w:highlight w:val="yellow"/>
            </w:rPr>
          </w:rPrChange>
        </w:rPr>
        <w:t>Até o integral, fiel e pontual cumprimento de todas as Obrigações Garantidas,</w:t>
      </w:r>
      <w:r w:rsidR="005E12F7" w:rsidRPr="000A1C52">
        <w:rPr>
          <w:rFonts w:ascii="Tahoma" w:hAnsi="Tahoma"/>
          <w:rPrChange w:id="20" w:author="Welson Lassali | FLH" w:date="2022-05-27T15:11:00Z">
            <w:rPr>
              <w:rFonts w:ascii="Tahoma" w:hAnsi="Tahoma"/>
              <w:highlight w:val="yellow"/>
            </w:rPr>
          </w:rPrChange>
        </w:rPr>
        <w:t xml:space="preserve"> o Cedente compromete-se a fazer com que </w:t>
      </w:r>
      <w:r w:rsidR="00CA48D1" w:rsidRPr="000A1C52">
        <w:rPr>
          <w:rFonts w:ascii="Tahoma" w:hAnsi="Tahoma"/>
          <w:rPrChange w:id="21" w:author="Welson Lassali | FLH" w:date="2022-05-27T15:11:00Z">
            <w:rPr>
              <w:rFonts w:ascii="Tahoma" w:hAnsi="Tahoma"/>
              <w:highlight w:val="yellow"/>
            </w:rPr>
          </w:rPrChange>
        </w:rPr>
        <w:t>o</w:t>
      </w:r>
      <w:r w:rsidR="001D0F4C" w:rsidRPr="000A1C52">
        <w:rPr>
          <w:rFonts w:ascii="Tahoma" w:hAnsi="Tahoma"/>
          <w:rPrChange w:id="22" w:author="Welson Lassali | FLH" w:date="2022-05-27T15:11:00Z">
            <w:rPr>
              <w:rFonts w:ascii="Tahoma" w:hAnsi="Tahoma"/>
              <w:highlight w:val="yellow"/>
            </w:rPr>
          </w:rPrChange>
        </w:rPr>
        <w:t xml:space="preserve"> fluxo mínimo mensal </w:t>
      </w:r>
      <w:r w:rsidR="00840DD8" w:rsidRPr="000A1C52">
        <w:rPr>
          <w:rFonts w:ascii="Tahoma" w:hAnsi="Tahoma"/>
          <w:rPrChange w:id="23" w:author="Welson Lassali | FLH" w:date="2022-05-27T15:11:00Z">
            <w:rPr>
              <w:rFonts w:ascii="Tahoma" w:hAnsi="Tahoma"/>
              <w:highlight w:val="yellow"/>
            </w:rPr>
          </w:rPrChange>
        </w:rPr>
        <w:t xml:space="preserve">de Recursos </w:t>
      </w:r>
      <w:r w:rsidR="00480A85" w:rsidRPr="000A1C52">
        <w:rPr>
          <w:rFonts w:ascii="Tahoma" w:hAnsi="Tahoma"/>
          <w:rPrChange w:id="24" w:author="Welson Lassali | FLH" w:date="2022-05-27T15:11:00Z">
            <w:rPr>
              <w:rFonts w:ascii="Tahoma" w:hAnsi="Tahoma"/>
              <w:highlight w:val="yellow"/>
            </w:rPr>
          </w:rPrChange>
        </w:rPr>
        <w:t xml:space="preserve">decorrente dos Direitos Cedidos Fiduciariamente </w:t>
      </w:r>
      <w:r w:rsidR="00715575" w:rsidRPr="000A1C52">
        <w:rPr>
          <w:rFonts w:ascii="Tahoma" w:hAnsi="Tahoma"/>
          <w:rPrChange w:id="25" w:author="Welson Lassali | FLH" w:date="2022-05-27T15:11:00Z">
            <w:rPr>
              <w:rFonts w:ascii="Tahoma" w:hAnsi="Tahoma"/>
              <w:highlight w:val="yellow"/>
            </w:rPr>
          </w:rPrChange>
        </w:rPr>
        <w:t>seja depositado</w:t>
      </w:r>
      <w:r w:rsidR="001D0F4C" w:rsidRPr="000A1C52">
        <w:rPr>
          <w:rFonts w:ascii="Tahoma" w:hAnsi="Tahoma"/>
          <w:rPrChange w:id="26" w:author="Welson Lassali | FLH" w:date="2022-05-27T15:11:00Z">
            <w:rPr>
              <w:rFonts w:ascii="Tahoma" w:hAnsi="Tahoma"/>
              <w:highlight w:val="yellow"/>
            </w:rPr>
          </w:rPrChange>
        </w:rPr>
        <w:t xml:space="preserve"> na Conta Vinculada </w:t>
      </w:r>
      <w:r w:rsidR="00480A85" w:rsidRPr="000A1C52">
        <w:rPr>
          <w:rFonts w:ascii="Tahoma" w:hAnsi="Tahoma"/>
          <w:rPrChange w:id="27" w:author="Welson Lassali | FLH" w:date="2022-05-27T15:11:00Z">
            <w:rPr>
              <w:rFonts w:ascii="Tahoma" w:hAnsi="Tahoma"/>
              <w:highlight w:val="yellow"/>
            </w:rPr>
          </w:rPrChange>
        </w:rPr>
        <w:t xml:space="preserve">em montante </w:t>
      </w:r>
      <w:r w:rsidR="001D0F4C" w:rsidRPr="000A1C52">
        <w:rPr>
          <w:rFonts w:ascii="Tahoma" w:hAnsi="Tahoma"/>
          <w:rPrChange w:id="28" w:author="Welson Lassali | FLH" w:date="2022-05-27T15:11:00Z">
            <w:rPr>
              <w:rFonts w:ascii="Tahoma" w:hAnsi="Tahoma"/>
              <w:highlight w:val="yellow"/>
            </w:rPr>
          </w:rPrChange>
        </w:rPr>
        <w:t xml:space="preserve">equivalente a, no mínimo, </w:t>
      </w:r>
      <w:r w:rsidR="00845122" w:rsidRPr="000A1C52">
        <w:rPr>
          <w:rFonts w:ascii="Tahoma" w:hAnsi="Tahoma"/>
          <w:rPrChange w:id="29" w:author="Welson Lassali | FLH" w:date="2022-05-27T15:11:00Z">
            <w:rPr>
              <w:rFonts w:ascii="Tahoma" w:hAnsi="Tahoma"/>
              <w:highlight w:val="yellow"/>
            </w:rPr>
          </w:rPrChange>
        </w:rPr>
        <w:t xml:space="preserve">a 100% (cem por cento) da PMT </w:t>
      </w:r>
      <w:r w:rsidR="00AF3457" w:rsidRPr="000A1C52">
        <w:rPr>
          <w:rFonts w:ascii="Tahoma" w:hAnsi="Tahoma"/>
          <w:rPrChange w:id="30" w:author="Welson Lassali | FLH" w:date="2022-05-27T15:11:00Z">
            <w:rPr>
              <w:rFonts w:ascii="Tahoma" w:hAnsi="Tahoma"/>
              <w:highlight w:val="yellow"/>
            </w:rPr>
          </w:rPrChange>
        </w:rPr>
        <w:t>devida</w:t>
      </w:r>
      <w:r w:rsidR="00A6154C" w:rsidRPr="000A1C52">
        <w:rPr>
          <w:rFonts w:ascii="Tahoma" w:hAnsi="Tahoma"/>
          <w:rPrChange w:id="31" w:author="Welson Lassali | FLH" w:date="2022-05-27T15:11:00Z">
            <w:rPr>
              <w:rFonts w:ascii="Tahoma" w:hAnsi="Tahoma"/>
              <w:highlight w:val="yellow"/>
            </w:rPr>
          </w:rPrChange>
        </w:rPr>
        <w:t xml:space="preserve"> pelo Cedente </w:t>
      </w:r>
      <w:r w:rsidR="00CA48D1" w:rsidRPr="000A1C52">
        <w:rPr>
          <w:rFonts w:ascii="Tahoma" w:hAnsi="Tahoma"/>
          <w:rPrChange w:id="32" w:author="Welson Lassali | FLH" w:date="2022-05-27T15:11:00Z">
            <w:rPr>
              <w:rFonts w:ascii="Tahoma" w:hAnsi="Tahoma"/>
              <w:highlight w:val="yellow"/>
            </w:rPr>
          </w:rPrChange>
        </w:rPr>
        <w:t xml:space="preserve">no referido mês em questão </w:t>
      </w:r>
      <w:r w:rsidR="001D0F4C" w:rsidRPr="000A1C52">
        <w:rPr>
          <w:rFonts w:ascii="Tahoma" w:hAnsi="Tahoma"/>
          <w:rPrChange w:id="33" w:author="Welson Lassali | FLH" w:date="2022-05-27T15:11:00Z">
            <w:rPr>
              <w:rFonts w:ascii="Tahoma" w:hAnsi="Tahoma"/>
              <w:highlight w:val="yellow"/>
            </w:rPr>
          </w:rPrChange>
        </w:rPr>
        <w:t>(“</w:t>
      </w:r>
      <w:r w:rsidR="001D0F4C" w:rsidRPr="000A1C52">
        <w:rPr>
          <w:rFonts w:ascii="Tahoma" w:hAnsi="Tahoma"/>
          <w:b/>
          <w:rPrChange w:id="34" w:author="Welson Lassali | FLH" w:date="2022-05-27T15:11:00Z">
            <w:rPr>
              <w:rFonts w:ascii="Tahoma" w:hAnsi="Tahoma"/>
              <w:b/>
              <w:highlight w:val="yellow"/>
            </w:rPr>
          </w:rPrChange>
        </w:rPr>
        <w:t>Fluxo Mínimo Mensal</w:t>
      </w:r>
      <w:r w:rsidR="001D0F4C" w:rsidRPr="000A1C52">
        <w:rPr>
          <w:rFonts w:ascii="Tahoma" w:hAnsi="Tahoma"/>
          <w:rPrChange w:id="35" w:author="Welson Lassali | FLH" w:date="2022-05-27T15:11:00Z">
            <w:rPr>
              <w:rFonts w:ascii="Tahoma" w:hAnsi="Tahoma"/>
              <w:highlight w:val="yellow"/>
            </w:rPr>
          </w:rPrChange>
        </w:rPr>
        <w:t>”)</w:t>
      </w:r>
      <w:r w:rsidR="0021244B" w:rsidRPr="000A1C52">
        <w:rPr>
          <w:rFonts w:ascii="Tahoma" w:hAnsi="Tahoma"/>
          <w:rPrChange w:id="36" w:author="Welson Lassali | FLH" w:date="2022-05-27T15:11:00Z">
            <w:rPr>
              <w:rFonts w:ascii="Tahoma" w:hAnsi="Tahoma"/>
              <w:highlight w:val="yellow"/>
            </w:rPr>
          </w:rPrChange>
        </w:rPr>
        <w:t xml:space="preserve">, </w:t>
      </w:r>
      <w:r w:rsidR="00E74299" w:rsidRPr="000A1C52">
        <w:rPr>
          <w:rFonts w:ascii="Tahoma" w:hAnsi="Tahoma"/>
          <w:rPrChange w:id="37" w:author="Welson Lassali | FLH" w:date="2022-05-27T15:11:00Z">
            <w:rPr>
              <w:rFonts w:ascii="Tahoma" w:hAnsi="Tahoma"/>
              <w:highlight w:val="yellow"/>
            </w:rPr>
          </w:rPrChange>
        </w:rPr>
        <w:t xml:space="preserve">ficando ajustado entre as Partes </w:t>
      </w:r>
      <w:r w:rsidR="0021244B" w:rsidRPr="000A1C52">
        <w:rPr>
          <w:rFonts w:ascii="Tahoma" w:hAnsi="Tahoma"/>
          <w:rPrChange w:id="38" w:author="Welson Lassali | FLH" w:date="2022-05-27T15:11:00Z">
            <w:rPr>
              <w:rFonts w:ascii="Tahoma" w:hAnsi="Tahoma"/>
              <w:highlight w:val="yellow"/>
            </w:rPr>
          </w:rPrChange>
        </w:rPr>
        <w:t xml:space="preserve">que </w:t>
      </w:r>
      <w:r w:rsidR="005E12F7" w:rsidRPr="000A1C52">
        <w:rPr>
          <w:rFonts w:ascii="Tahoma" w:hAnsi="Tahoma"/>
          <w:rPrChange w:id="39" w:author="Welson Lassali | FLH" w:date="2022-05-27T15:11:00Z">
            <w:rPr>
              <w:rFonts w:ascii="Tahoma" w:hAnsi="Tahoma"/>
              <w:highlight w:val="yellow"/>
            </w:rPr>
          </w:rPrChange>
        </w:rPr>
        <w:t xml:space="preserve">(i) </w:t>
      </w:r>
      <w:r w:rsidR="0021244B" w:rsidRPr="000A1C52">
        <w:rPr>
          <w:rFonts w:ascii="Tahoma" w:hAnsi="Tahoma"/>
          <w:rPrChange w:id="40" w:author="Welson Lassali | FLH" w:date="2022-05-27T15:11:00Z">
            <w:rPr>
              <w:rFonts w:ascii="Tahoma" w:hAnsi="Tahoma"/>
              <w:highlight w:val="yellow"/>
            </w:rPr>
          </w:rPrChange>
        </w:rPr>
        <w:t xml:space="preserve">referido </w:t>
      </w:r>
      <w:r w:rsidR="00451A71" w:rsidRPr="000A1C52">
        <w:rPr>
          <w:rFonts w:ascii="Tahoma" w:hAnsi="Tahoma"/>
          <w:rPrChange w:id="41" w:author="Welson Lassali | FLH" w:date="2022-05-27T15:11:00Z">
            <w:rPr>
              <w:rFonts w:ascii="Tahoma" w:hAnsi="Tahoma"/>
              <w:highlight w:val="yellow"/>
            </w:rPr>
          </w:rPrChange>
        </w:rPr>
        <w:t>Fluxo Mínimo Mensal</w:t>
      </w:r>
      <w:r w:rsidR="0021244B" w:rsidRPr="000A1C52">
        <w:rPr>
          <w:rFonts w:ascii="Tahoma" w:hAnsi="Tahoma"/>
          <w:rPrChange w:id="42" w:author="Welson Lassali | FLH" w:date="2022-05-27T15:11:00Z">
            <w:rPr>
              <w:rFonts w:ascii="Tahoma" w:hAnsi="Tahoma"/>
              <w:highlight w:val="yellow"/>
            </w:rPr>
          </w:rPrChange>
        </w:rPr>
        <w:t xml:space="preserve"> será apurado </w:t>
      </w:r>
      <w:r w:rsidR="00451A71" w:rsidRPr="000A1C52">
        <w:rPr>
          <w:rFonts w:ascii="Tahoma" w:hAnsi="Tahoma"/>
          <w:rPrChange w:id="43" w:author="Welson Lassali | FLH" w:date="2022-05-27T15:11:00Z">
            <w:rPr>
              <w:rFonts w:ascii="Tahoma" w:hAnsi="Tahoma"/>
              <w:highlight w:val="yellow"/>
            </w:rPr>
          </w:rPrChange>
        </w:rPr>
        <w:t xml:space="preserve">a partir </w:t>
      </w:r>
      <w:r w:rsidR="0021244B" w:rsidRPr="000A1C52">
        <w:rPr>
          <w:rFonts w:ascii="Tahoma" w:hAnsi="Tahoma"/>
          <w:rPrChange w:id="44" w:author="Welson Lassali | FLH" w:date="2022-05-27T15:11:00Z">
            <w:rPr>
              <w:rFonts w:ascii="Tahoma" w:hAnsi="Tahoma"/>
              <w:highlight w:val="yellow"/>
            </w:rPr>
          </w:rPrChange>
        </w:rPr>
        <w:t xml:space="preserve">do dia 1º (primeiro) de cada mês calendário </w:t>
      </w:r>
      <w:r w:rsidR="00451A71" w:rsidRPr="000A1C52">
        <w:rPr>
          <w:rFonts w:ascii="Tahoma" w:hAnsi="Tahoma"/>
          <w:rPrChange w:id="45" w:author="Welson Lassali | FLH" w:date="2022-05-27T15:11:00Z">
            <w:rPr>
              <w:rFonts w:ascii="Tahoma" w:hAnsi="Tahoma"/>
              <w:highlight w:val="yellow"/>
            </w:rPr>
          </w:rPrChange>
        </w:rPr>
        <w:t xml:space="preserve">(inclusive) </w:t>
      </w:r>
      <w:r w:rsidR="0021244B" w:rsidRPr="000A1C52">
        <w:rPr>
          <w:rFonts w:ascii="Tahoma" w:hAnsi="Tahoma"/>
          <w:rPrChange w:id="46" w:author="Welson Lassali | FLH" w:date="2022-05-27T15:11:00Z">
            <w:rPr>
              <w:rFonts w:ascii="Tahoma" w:hAnsi="Tahoma"/>
              <w:highlight w:val="yellow"/>
            </w:rPr>
          </w:rPrChange>
        </w:rPr>
        <w:t xml:space="preserve">até o </w:t>
      </w:r>
      <w:r w:rsidR="009A7AC2" w:rsidRPr="000A1C52">
        <w:rPr>
          <w:rFonts w:ascii="Tahoma" w:hAnsi="Tahoma"/>
          <w:rPrChange w:id="47" w:author="Welson Lassali | FLH" w:date="2022-05-27T15:11:00Z">
            <w:rPr>
              <w:rFonts w:ascii="Tahoma" w:hAnsi="Tahoma"/>
              <w:highlight w:val="yellow"/>
            </w:rPr>
          </w:rPrChange>
        </w:rPr>
        <w:t xml:space="preserve">último Dia Útil </w:t>
      </w:r>
      <w:del w:id="48" w:author="Welson Lassali | FLH" w:date="2022-05-27T15:11:00Z">
        <w:r w:rsidR="0021244B" w:rsidRPr="0062099B">
          <w:rPr>
            <w:rFonts w:ascii="Tahoma" w:hAnsi="Tahoma" w:cs="Tahoma"/>
            <w:bCs/>
            <w:szCs w:val="21"/>
            <w:highlight w:val="yellow"/>
          </w:rPr>
          <w:delText>do mês calendário em questão</w:delText>
        </w:r>
      </w:del>
      <w:ins w:id="49" w:author="Welson Lassali | FLH" w:date="2022-05-27T15:11:00Z">
        <w:r w:rsidR="005034E0">
          <w:rPr>
            <w:rFonts w:ascii="Tahoma" w:hAnsi="Tahoma"/>
          </w:rPr>
          <w:t xml:space="preserve">anterior a </w:t>
        </w:r>
        <w:r w:rsidR="005034E0" w:rsidRPr="00534C5C">
          <w:rPr>
            <w:rFonts w:ascii="Tahoma" w:hAnsi="Tahoma"/>
          </w:rPr>
          <w:t>Data de Verificação dos Recebíveis</w:t>
        </w:r>
      </w:ins>
      <w:r w:rsidR="00451A71" w:rsidRPr="000A1C52">
        <w:rPr>
          <w:rFonts w:ascii="Tahoma" w:hAnsi="Tahoma"/>
          <w:rPrChange w:id="50" w:author="Welson Lassali | FLH" w:date="2022-05-27T15:11:00Z">
            <w:rPr>
              <w:rFonts w:ascii="Tahoma" w:hAnsi="Tahoma"/>
              <w:highlight w:val="yellow"/>
            </w:rPr>
          </w:rPrChange>
        </w:rPr>
        <w:t xml:space="preserve"> (inclusive)</w:t>
      </w:r>
      <w:r w:rsidR="005E12F7" w:rsidRPr="000A1C52">
        <w:rPr>
          <w:rFonts w:ascii="Tahoma" w:hAnsi="Tahoma"/>
          <w:rPrChange w:id="51" w:author="Welson Lassali | FLH" w:date="2022-05-27T15:11:00Z">
            <w:rPr>
              <w:rFonts w:ascii="Tahoma" w:hAnsi="Tahoma"/>
              <w:highlight w:val="yellow"/>
            </w:rPr>
          </w:rPrChange>
        </w:rPr>
        <w:t>;</w:t>
      </w:r>
      <w:r w:rsidR="009A7AC2" w:rsidRPr="000A1C52">
        <w:rPr>
          <w:rFonts w:ascii="Tahoma" w:hAnsi="Tahoma"/>
          <w:rPrChange w:id="52" w:author="Welson Lassali | FLH" w:date="2022-05-27T15:11:00Z">
            <w:rPr>
              <w:rFonts w:ascii="Tahoma" w:hAnsi="Tahoma"/>
              <w:highlight w:val="yellow"/>
            </w:rPr>
          </w:rPrChange>
        </w:rPr>
        <w:t xml:space="preserve"> e</w:t>
      </w:r>
      <w:r w:rsidR="005E12F7" w:rsidRPr="000A1C52">
        <w:rPr>
          <w:rFonts w:ascii="Tahoma" w:hAnsi="Tahoma"/>
          <w:rPrChange w:id="53" w:author="Welson Lassali | FLH" w:date="2022-05-27T15:11:00Z">
            <w:rPr>
              <w:rFonts w:ascii="Tahoma" w:hAnsi="Tahoma"/>
              <w:highlight w:val="yellow"/>
            </w:rPr>
          </w:rPrChange>
        </w:rPr>
        <w:t xml:space="preserve"> (ii) durante referido período os Recursos pagos </w:t>
      </w:r>
      <w:r w:rsidR="00E74299" w:rsidRPr="000A1C52">
        <w:rPr>
          <w:rFonts w:ascii="Tahoma" w:hAnsi="Tahoma"/>
          <w:rPrChange w:id="54" w:author="Welson Lassali | FLH" w:date="2022-05-27T15:11:00Z">
            <w:rPr>
              <w:rFonts w:ascii="Tahoma" w:hAnsi="Tahoma"/>
              <w:highlight w:val="yellow"/>
            </w:rPr>
          </w:rPrChange>
        </w:rPr>
        <w:t>na Conta Vinculada serão</w:t>
      </w:r>
      <w:r w:rsidR="00882EE7" w:rsidRPr="000A1C52">
        <w:rPr>
          <w:rFonts w:ascii="Tahoma" w:hAnsi="Tahoma"/>
          <w:rPrChange w:id="55" w:author="Welson Lassali | FLH" w:date="2022-05-27T15:11:00Z">
            <w:rPr>
              <w:rFonts w:ascii="Tahoma" w:hAnsi="Tahoma"/>
              <w:highlight w:val="yellow"/>
            </w:rPr>
          </w:rPrChange>
        </w:rPr>
        <w:t xml:space="preserve"> nelas</w:t>
      </w:r>
      <w:r w:rsidR="00E74299" w:rsidRPr="000A1C52">
        <w:rPr>
          <w:rFonts w:ascii="Tahoma" w:hAnsi="Tahoma"/>
          <w:rPrChange w:id="56" w:author="Welson Lassali | FLH" w:date="2022-05-27T15:11:00Z">
            <w:rPr>
              <w:rFonts w:ascii="Tahoma" w:hAnsi="Tahoma"/>
              <w:highlight w:val="yellow"/>
            </w:rPr>
          </w:rPrChange>
        </w:rPr>
        <w:t xml:space="preserve"> retidos, observa</w:t>
      </w:r>
      <w:r w:rsidR="0082309A" w:rsidRPr="000A1C52">
        <w:rPr>
          <w:rFonts w:ascii="Tahoma" w:hAnsi="Tahoma"/>
          <w:rPrChange w:id="57" w:author="Welson Lassali | FLH" w:date="2022-05-27T15:11:00Z">
            <w:rPr>
              <w:rFonts w:ascii="Tahoma" w:hAnsi="Tahoma"/>
              <w:highlight w:val="yellow"/>
            </w:rPr>
          </w:rPrChange>
        </w:rPr>
        <w:t>n</w:t>
      </w:r>
      <w:r w:rsidR="00E74299" w:rsidRPr="000A1C52">
        <w:rPr>
          <w:rFonts w:ascii="Tahoma" w:hAnsi="Tahoma"/>
          <w:rPrChange w:id="58" w:author="Welson Lassali | FLH" w:date="2022-05-27T15:11:00Z">
            <w:rPr>
              <w:rFonts w:ascii="Tahoma" w:hAnsi="Tahoma"/>
              <w:highlight w:val="yellow"/>
            </w:rPr>
          </w:rPrChange>
        </w:rPr>
        <w:t>do</w:t>
      </w:r>
      <w:r w:rsidR="0082309A" w:rsidRPr="000A1C52">
        <w:rPr>
          <w:rFonts w:ascii="Tahoma" w:hAnsi="Tahoma"/>
          <w:rPrChange w:id="59" w:author="Welson Lassali | FLH" w:date="2022-05-27T15:11:00Z">
            <w:rPr>
              <w:rFonts w:ascii="Tahoma" w:hAnsi="Tahoma"/>
              <w:highlight w:val="yellow"/>
            </w:rPr>
          </w:rPrChange>
        </w:rPr>
        <w:t>-se</w:t>
      </w:r>
      <w:r w:rsidR="00E74299" w:rsidRPr="000A1C52">
        <w:rPr>
          <w:rFonts w:ascii="Tahoma" w:hAnsi="Tahoma"/>
          <w:rPrChange w:id="60" w:author="Welson Lassali | FLH" w:date="2022-05-27T15:11:00Z">
            <w:rPr>
              <w:rFonts w:ascii="Tahoma" w:hAnsi="Tahoma"/>
              <w:highlight w:val="yellow"/>
            </w:rPr>
          </w:rPrChange>
        </w:rPr>
        <w:t xml:space="preserve"> o disposto na Cláusula 4.7 abaixo</w:t>
      </w:r>
      <w:del w:id="61" w:author="Welson Lassali | FLH" w:date="2022-05-27T15:11:00Z">
        <w:r w:rsidR="001D0F4C" w:rsidRPr="00DC27DF">
          <w:rPr>
            <w:rFonts w:ascii="Tahoma" w:hAnsi="Tahoma" w:cs="Tahoma"/>
            <w:bCs/>
            <w:szCs w:val="21"/>
          </w:rPr>
          <w:delText>.</w:delText>
        </w:r>
        <w:r>
          <w:rPr>
            <w:rFonts w:ascii="Tahoma" w:hAnsi="Tahoma" w:cs="Tahoma"/>
            <w:bCs/>
            <w:szCs w:val="21"/>
          </w:rPr>
          <w:delText>]</w:delText>
        </w:r>
      </w:del>
      <w:ins w:id="62" w:author="Welson Lassali | FLH" w:date="2022-05-27T15:11:00Z">
        <w:r w:rsidR="001D0F4C" w:rsidRPr="000A1C52">
          <w:rPr>
            <w:rFonts w:ascii="Tahoma" w:hAnsi="Tahoma" w:cs="Tahoma"/>
            <w:bCs/>
            <w:szCs w:val="21"/>
          </w:rPr>
          <w:t>.</w:t>
        </w:r>
      </w:ins>
    </w:p>
    <w:p w14:paraId="3A39A7F6" w14:textId="77777777" w:rsidR="001D0F4C" w:rsidRPr="00404B5C" w:rsidRDefault="001D0F4C" w:rsidP="00404B5C">
      <w:pPr>
        <w:pStyle w:val="PargrafodaLista"/>
        <w:widowControl w:val="0"/>
        <w:spacing w:after="0" w:line="276" w:lineRule="auto"/>
        <w:ind w:left="0" w:firstLine="0"/>
        <w:rPr>
          <w:rFonts w:ascii="Tahoma" w:hAnsi="Tahoma" w:cs="Tahoma"/>
          <w:color w:val="auto"/>
          <w:szCs w:val="21"/>
        </w:rPr>
      </w:pPr>
    </w:p>
    <w:p w14:paraId="2C021EF8" w14:textId="1806F38F" w:rsidR="009A3B82" w:rsidRPr="00404B5C" w:rsidRDefault="00A6154C" w:rsidP="00404B5C">
      <w:pPr>
        <w:pStyle w:val="PargrafodaLista"/>
        <w:widowControl w:val="0"/>
        <w:numPr>
          <w:ilvl w:val="1"/>
          <w:numId w:val="14"/>
        </w:numPr>
        <w:spacing w:after="0" w:line="276" w:lineRule="auto"/>
        <w:ind w:left="0" w:hanging="11"/>
        <w:rPr>
          <w:rFonts w:ascii="Tahoma" w:hAnsi="Tahoma" w:cs="Tahoma"/>
          <w:color w:val="auto"/>
          <w:szCs w:val="21"/>
        </w:rPr>
      </w:pPr>
      <w:r w:rsidRPr="00404B5C">
        <w:rPr>
          <w:rFonts w:ascii="Tahoma" w:hAnsi="Tahoma" w:cs="Tahoma"/>
          <w:color w:val="auto"/>
          <w:szCs w:val="21"/>
        </w:rPr>
        <w:t>N</w:t>
      </w:r>
      <w:r w:rsidR="00BB10E5" w:rsidRPr="00404B5C">
        <w:rPr>
          <w:rFonts w:ascii="Tahoma" w:hAnsi="Tahoma" w:cs="Tahoma"/>
          <w:color w:val="auto"/>
          <w:szCs w:val="21"/>
        </w:rPr>
        <w:t xml:space="preserve">as datas estabelecidas na Cláusula 4.7.1 abaixo, </w:t>
      </w:r>
      <w:r w:rsidRPr="00404B5C">
        <w:rPr>
          <w:rFonts w:ascii="Tahoma" w:hAnsi="Tahoma" w:cs="Tahoma"/>
          <w:color w:val="auto"/>
          <w:szCs w:val="21"/>
        </w:rPr>
        <w:t xml:space="preserve">e desde que, cumulativamente, </w:t>
      </w:r>
      <w:r w:rsidRPr="00404B5C">
        <w:rPr>
          <w:rFonts w:ascii="Tahoma" w:hAnsi="Tahoma" w:cs="Tahoma"/>
          <w:b/>
          <w:color w:val="auto"/>
          <w:szCs w:val="21"/>
        </w:rPr>
        <w:t>(i)</w:t>
      </w:r>
      <w:r w:rsidRPr="00404B5C">
        <w:rPr>
          <w:rFonts w:ascii="Tahoma" w:hAnsi="Tahoma" w:cs="Tahoma"/>
          <w:color w:val="auto"/>
          <w:szCs w:val="21"/>
        </w:rPr>
        <w:t xml:space="preserve"> esteja sendo observado o disposto neste Contrato de Cessão Fiduciária, especialmente no que se refere à manutenção e suficiência tanto do Índice de Cobertura da Cessão Fiduciária e a manutenção e suficiência do </w:t>
      </w:r>
      <w:r w:rsidRPr="00404B5C">
        <w:rPr>
          <w:rFonts w:ascii="Tahoma" w:hAnsi="Tahoma" w:cs="Tahoma"/>
          <w:szCs w:val="21"/>
        </w:rPr>
        <w:t>Fluxo Mínimo Mensal</w:t>
      </w:r>
      <w:r w:rsidRPr="00404B5C">
        <w:rPr>
          <w:rFonts w:ascii="Tahoma" w:hAnsi="Tahoma" w:cs="Tahoma"/>
          <w:color w:val="auto"/>
          <w:szCs w:val="21"/>
        </w:rPr>
        <w:t xml:space="preserve">; </w:t>
      </w:r>
      <w:r w:rsidRPr="00404B5C">
        <w:rPr>
          <w:rFonts w:ascii="Tahoma" w:hAnsi="Tahoma" w:cs="Tahoma"/>
          <w:b/>
          <w:color w:val="auto"/>
          <w:szCs w:val="21"/>
        </w:rPr>
        <w:t>(ii)</w:t>
      </w:r>
      <w:r w:rsidRPr="00404B5C">
        <w:rPr>
          <w:rFonts w:ascii="Tahoma" w:hAnsi="Tahoma" w:cs="Tahoma"/>
          <w:color w:val="auto"/>
          <w:szCs w:val="21"/>
        </w:rPr>
        <w:t xml:space="preserve"> esteja sendo observado o disposto no </w:t>
      </w:r>
      <w:r w:rsidRPr="00404B5C">
        <w:rPr>
          <w:rFonts w:ascii="Tahoma" w:hAnsi="Tahoma" w:cs="Tahoma"/>
          <w:i/>
          <w:iCs/>
          <w:szCs w:val="21"/>
        </w:rPr>
        <w:t xml:space="preserve">Instrumento Particular de </w:t>
      </w:r>
      <w:r w:rsidRPr="00404B5C">
        <w:rPr>
          <w:rFonts w:ascii="Tahoma" w:hAnsi="Tahoma" w:cs="Tahoma"/>
          <w:bCs/>
          <w:i/>
          <w:iCs/>
          <w:szCs w:val="21"/>
        </w:rPr>
        <w:t>Contrato</w:t>
      </w:r>
      <w:r w:rsidRPr="00404B5C">
        <w:rPr>
          <w:rFonts w:ascii="Tahoma" w:hAnsi="Tahoma" w:cs="Tahoma"/>
          <w:i/>
          <w:iCs/>
          <w:szCs w:val="21"/>
        </w:rPr>
        <w:t xml:space="preserve"> de Alienação Fiduciária de Veículos e Outras Avenças</w:t>
      </w:r>
      <w:r w:rsidRPr="00404B5C">
        <w:rPr>
          <w:rFonts w:ascii="Tahoma" w:hAnsi="Tahoma" w:cs="Tahoma"/>
          <w:szCs w:val="21"/>
        </w:rPr>
        <w:t xml:space="preserve">, também celebrado pelas Partes na presente data; </w:t>
      </w:r>
      <w:r w:rsidRPr="00404B5C">
        <w:rPr>
          <w:rFonts w:ascii="Tahoma" w:hAnsi="Tahoma" w:cs="Tahoma"/>
          <w:b/>
          <w:szCs w:val="21"/>
        </w:rPr>
        <w:t>(iii)</w:t>
      </w:r>
      <w:r w:rsidRPr="00404B5C">
        <w:rPr>
          <w:rFonts w:ascii="Tahoma" w:hAnsi="Tahoma" w:cs="Tahoma"/>
          <w:szCs w:val="21"/>
        </w:rPr>
        <w:t xml:space="preserve"> o Cedente esteja adimplente com todas as obrigações por ele assumidas no âmbito da emissão das Debêntures; </w:t>
      </w:r>
      <w:r w:rsidRPr="00404B5C">
        <w:rPr>
          <w:rFonts w:ascii="Tahoma" w:hAnsi="Tahoma" w:cs="Tahoma"/>
          <w:b/>
          <w:szCs w:val="21"/>
        </w:rPr>
        <w:t>(iv)</w:t>
      </w:r>
      <w:r w:rsidRPr="00404B5C">
        <w:rPr>
          <w:rFonts w:ascii="Tahoma" w:hAnsi="Tahoma" w:cs="Tahoma"/>
          <w:szCs w:val="21"/>
        </w:rPr>
        <w:t xml:space="preserve"> </w:t>
      </w:r>
      <w:r w:rsidRPr="00404B5C">
        <w:rPr>
          <w:rFonts w:ascii="Tahoma" w:hAnsi="Tahoma" w:cs="Tahoma"/>
          <w:color w:val="auto"/>
          <w:szCs w:val="21"/>
        </w:rPr>
        <w:t>haja Recursos na Conta Vinculada advindos dos pagamentos devidos em função dos Contratos Mercantis suficientes para pagamento da PMT devida aos titulares das Debêntures no mês em referência</w:t>
      </w:r>
      <w:del w:id="63" w:author="Welson Lassali | FLH" w:date="2022-05-27T15:11:00Z">
        <w:r w:rsidRPr="002A72EF">
          <w:rPr>
            <w:rFonts w:ascii="Tahoma" w:hAnsi="Tahoma" w:cs="Tahoma"/>
            <w:color w:val="auto"/>
            <w:szCs w:val="21"/>
          </w:rPr>
          <w:delText>;</w:delText>
        </w:r>
      </w:del>
      <w:ins w:id="64" w:author="Welson Lassali | FLH" w:date="2022-05-27T15:11:00Z">
        <w:r w:rsidR="005034E0">
          <w:rPr>
            <w:rFonts w:ascii="Tahoma" w:hAnsi="Tahoma" w:cs="Tahoma"/>
            <w:color w:val="auto"/>
            <w:szCs w:val="21"/>
          </w:rPr>
          <w:t xml:space="preserve"> (“</w:t>
        </w:r>
        <w:r w:rsidR="005034E0" w:rsidRPr="005034E0">
          <w:rPr>
            <w:rFonts w:ascii="Tahoma" w:hAnsi="Tahoma" w:cs="Tahoma"/>
            <w:b/>
            <w:bCs/>
            <w:color w:val="auto"/>
            <w:szCs w:val="21"/>
          </w:rPr>
          <w:t xml:space="preserve">Saldo Mínimo </w:t>
        </w:r>
        <w:r w:rsidR="005034E0">
          <w:rPr>
            <w:rFonts w:ascii="Tahoma" w:hAnsi="Tahoma" w:cs="Tahoma"/>
            <w:b/>
            <w:bCs/>
            <w:color w:val="auto"/>
            <w:szCs w:val="21"/>
          </w:rPr>
          <w:t xml:space="preserve">- </w:t>
        </w:r>
        <w:r w:rsidR="005034E0" w:rsidRPr="005034E0">
          <w:rPr>
            <w:rFonts w:ascii="Tahoma" w:hAnsi="Tahoma" w:cs="Tahoma"/>
            <w:b/>
            <w:bCs/>
            <w:color w:val="auto"/>
            <w:szCs w:val="21"/>
          </w:rPr>
          <w:t>Conta Vinculada</w:t>
        </w:r>
        <w:r w:rsidR="005034E0">
          <w:rPr>
            <w:rFonts w:ascii="Tahoma" w:hAnsi="Tahoma" w:cs="Tahoma"/>
            <w:color w:val="auto"/>
            <w:szCs w:val="21"/>
          </w:rPr>
          <w:t>”)</w:t>
        </w:r>
        <w:r w:rsidRPr="00404B5C">
          <w:rPr>
            <w:rFonts w:ascii="Tahoma" w:hAnsi="Tahoma" w:cs="Tahoma"/>
            <w:color w:val="auto"/>
            <w:szCs w:val="21"/>
          </w:rPr>
          <w:t>;</w:t>
        </w:r>
      </w:ins>
      <w:r w:rsidRPr="00404B5C">
        <w:rPr>
          <w:rFonts w:ascii="Tahoma" w:hAnsi="Tahoma" w:cs="Tahoma"/>
          <w:color w:val="auto"/>
          <w:szCs w:val="21"/>
        </w:rPr>
        <w:t xml:space="preserve"> e </w:t>
      </w:r>
      <w:r w:rsidRPr="00404B5C">
        <w:rPr>
          <w:rFonts w:ascii="Tahoma" w:hAnsi="Tahoma" w:cs="Tahoma"/>
          <w:b/>
          <w:color w:val="auto"/>
          <w:szCs w:val="21"/>
        </w:rPr>
        <w:t>(v)</w:t>
      </w:r>
      <w:r w:rsidRPr="00404B5C">
        <w:rPr>
          <w:rFonts w:ascii="Tahoma" w:hAnsi="Tahoma" w:cs="Tahoma"/>
          <w:color w:val="auto"/>
          <w:szCs w:val="21"/>
        </w:rPr>
        <w:t xml:space="preserve"> após composição e/ou recomposição do Índice de Cobertura da Cessão Fiduciária, se e conforme aplicável, os Recursos que sobejarem na Conta Vinculada serão transferidos para a conta corrente de </w:t>
      </w:r>
      <w:r w:rsidRPr="003D6F17">
        <w:rPr>
          <w:rFonts w:ascii="Tahoma" w:hAnsi="Tahoma" w:cs="Tahoma"/>
          <w:color w:val="auto"/>
          <w:szCs w:val="21"/>
        </w:rPr>
        <w:t xml:space="preserve">titularidade e livre movimentação do Cedente, mantida junto ao </w:t>
      </w:r>
      <w:r w:rsidRPr="003D6F17">
        <w:rPr>
          <w:rFonts w:ascii="Tahoma" w:hAnsi="Tahoma"/>
          <w:rPrChange w:id="65" w:author="Welson Lassali | FLH" w:date="2022-05-27T15:11:00Z">
            <w:rPr>
              <w:rFonts w:ascii="Tahoma" w:hAnsi="Tahoma"/>
              <w:highlight w:val="yellow"/>
            </w:rPr>
          </w:rPrChange>
        </w:rPr>
        <w:t xml:space="preserve">Banco </w:t>
      </w:r>
      <w:del w:id="66" w:author="Welson Lassali | FLH" w:date="2022-05-27T15:11:00Z">
        <w:r w:rsidRPr="0062099B">
          <w:rPr>
            <w:rFonts w:ascii="Tahoma" w:hAnsi="Tahoma" w:cs="Tahoma"/>
            <w:color w:val="auto"/>
            <w:szCs w:val="21"/>
            <w:highlight w:val="yellow"/>
          </w:rPr>
          <w:delText>[•],</w:delText>
        </w:r>
      </w:del>
      <w:ins w:id="67" w:author="Welson Lassali | FLH" w:date="2022-05-27T15:11:00Z">
        <w:r w:rsidR="000A1C52" w:rsidRPr="003D6F17">
          <w:rPr>
            <w:rFonts w:ascii="Tahoma" w:hAnsi="Tahoma" w:cs="Tahoma"/>
            <w:color w:val="auto"/>
            <w:szCs w:val="21"/>
          </w:rPr>
          <w:t>Itaú</w:t>
        </w:r>
        <w:r w:rsidRPr="003D6F17">
          <w:rPr>
            <w:rFonts w:ascii="Tahoma" w:hAnsi="Tahoma" w:cs="Tahoma"/>
            <w:color w:val="auto"/>
            <w:szCs w:val="21"/>
          </w:rPr>
          <w:t>,</w:t>
        </w:r>
      </w:ins>
      <w:r w:rsidRPr="003D6F17">
        <w:rPr>
          <w:rFonts w:ascii="Tahoma" w:hAnsi="Tahoma"/>
          <w:color w:val="auto"/>
          <w:rPrChange w:id="68" w:author="Welson Lassali | FLH" w:date="2022-05-27T15:11:00Z">
            <w:rPr>
              <w:rFonts w:ascii="Tahoma" w:hAnsi="Tahoma"/>
              <w:color w:val="auto"/>
              <w:highlight w:val="yellow"/>
            </w:rPr>
          </w:rPrChange>
        </w:rPr>
        <w:t xml:space="preserve"> sob o nº </w:t>
      </w:r>
      <w:del w:id="69" w:author="Welson Lassali | FLH" w:date="2022-05-27T15:11:00Z">
        <w:r w:rsidRPr="0062099B">
          <w:rPr>
            <w:rFonts w:ascii="Tahoma" w:hAnsi="Tahoma" w:cs="Tahoma"/>
            <w:color w:val="auto"/>
            <w:szCs w:val="21"/>
            <w:highlight w:val="yellow"/>
          </w:rPr>
          <w:delText>[•],</w:delText>
        </w:r>
      </w:del>
      <w:ins w:id="70" w:author="Welson Lassali | FLH" w:date="2022-05-27T15:11:00Z">
        <w:r w:rsidR="000A1C52" w:rsidRPr="003D6F17">
          <w:rPr>
            <w:rFonts w:ascii="Tahoma" w:hAnsi="Tahoma" w:cs="Tahoma"/>
            <w:color w:val="auto"/>
            <w:szCs w:val="21"/>
          </w:rPr>
          <w:t>12380-6</w:t>
        </w:r>
        <w:r w:rsidRPr="003D6F17">
          <w:rPr>
            <w:rFonts w:ascii="Tahoma" w:hAnsi="Tahoma" w:cs="Tahoma"/>
            <w:color w:val="auto"/>
            <w:szCs w:val="21"/>
          </w:rPr>
          <w:t>,</w:t>
        </w:r>
      </w:ins>
      <w:r w:rsidRPr="003D6F17">
        <w:rPr>
          <w:rFonts w:ascii="Tahoma" w:hAnsi="Tahoma"/>
          <w:color w:val="auto"/>
          <w:rPrChange w:id="71" w:author="Welson Lassali | FLH" w:date="2022-05-27T15:11:00Z">
            <w:rPr>
              <w:rFonts w:ascii="Tahoma" w:hAnsi="Tahoma"/>
              <w:color w:val="auto"/>
              <w:highlight w:val="yellow"/>
            </w:rPr>
          </w:rPrChange>
        </w:rPr>
        <w:t xml:space="preserve"> agência </w:t>
      </w:r>
      <w:del w:id="72" w:author="Welson Lassali | FLH" w:date="2022-05-27T15:11:00Z">
        <w:r w:rsidRPr="0062099B">
          <w:rPr>
            <w:rFonts w:ascii="Tahoma" w:hAnsi="Tahoma" w:cs="Tahoma"/>
            <w:color w:val="auto"/>
            <w:szCs w:val="21"/>
            <w:highlight w:val="yellow"/>
          </w:rPr>
          <w:delText>[•]</w:delText>
        </w:r>
      </w:del>
      <w:ins w:id="73" w:author="Welson Lassali | FLH" w:date="2022-05-27T15:11:00Z">
        <w:r w:rsidR="003D6F17" w:rsidRPr="003D6F17">
          <w:rPr>
            <w:rFonts w:ascii="Tahoma" w:hAnsi="Tahoma" w:cs="Tahoma"/>
            <w:color w:val="auto"/>
            <w:szCs w:val="21"/>
          </w:rPr>
          <w:t>0758</w:t>
        </w:r>
      </w:ins>
      <w:r w:rsidRPr="003D6F17">
        <w:rPr>
          <w:rFonts w:ascii="Tahoma" w:hAnsi="Tahoma" w:cs="Tahoma"/>
          <w:color w:val="auto"/>
          <w:szCs w:val="21"/>
        </w:rPr>
        <w:t xml:space="preserve"> (“</w:t>
      </w:r>
      <w:r w:rsidRPr="003D6F17">
        <w:rPr>
          <w:rFonts w:ascii="Tahoma" w:hAnsi="Tahoma" w:cs="Tahoma"/>
          <w:b/>
          <w:bCs/>
          <w:color w:val="auto"/>
          <w:szCs w:val="21"/>
        </w:rPr>
        <w:t>Conta de Livre Movimento</w:t>
      </w:r>
      <w:r w:rsidRPr="003D6F17">
        <w:rPr>
          <w:rFonts w:ascii="Tahoma" w:hAnsi="Tahoma" w:cs="Tahoma"/>
          <w:color w:val="auto"/>
          <w:szCs w:val="21"/>
        </w:rPr>
        <w:t>”), sendo certo somente a Cessionária poderá instruir</w:t>
      </w:r>
      <w:r w:rsidRPr="00404B5C">
        <w:rPr>
          <w:rFonts w:ascii="Tahoma" w:hAnsi="Tahoma" w:cs="Tahoma"/>
          <w:color w:val="auto"/>
          <w:szCs w:val="21"/>
        </w:rPr>
        <w:t xml:space="preserve"> o Banco Arrecadador a transferir tais Recursos para a Conta de Livre Movimento.</w:t>
      </w:r>
    </w:p>
    <w:p w14:paraId="167B5646" w14:textId="77777777" w:rsidR="00A6154C" w:rsidRPr="00404B5C" w:rsidRDefault="00A6154C" w:rsidP="00404B5C">
      <w:pPr>
        <w:pStyle w:val="PargrafodaLista"/>
        <w:widowControl w:val="0"/>
        <w:spacing w:after="0" w:line="276" w:lineRule="auto"/>
        <w:ind w:firstLine="0"/>
        <w:rPr>
          <w:rFonts w:ascii="Tahoma" w:hAnsi="Tahoma" w:cs="Tahoma"/>
          <w:color w:val="auto"/>
          <w:szCs w:val="21"/>
        </w:rPr>
      </w:pPr>
      <w:bookmarkStart w:id="74" w:name="_Hlk79623568"/>
    </w:p>
    <w:p w14:paraId="444D1A74" w14:textId="53E5E807" w:rsidR="0073214C" w:rsidRPr="003D6F17" w:rsidRDefault="0062099B" w:rsidP="00404B5C">
      <w:pPr>
        <w:pStyle w:val="PargrafodaLista"/>
        <w:widowControl w:val="0"/>
        <w:numPr>
          <w:ilvl w:val="2"/>
          <w:numId w:val="14"/>
        </w:numPr>
        <w:spacing w:after="0" w:line="276" w:lineRule="auto"/>
        <w:rPr>
          <w:rFonts w:ascii="Tahoma" w:hAnsi="Tahoma" w:cs="Tahoma"/>
          <w:color w:val="auto"/>
          <w:szCs w:val="21"/>
        </w:rPr>
      </w:pPr>
      <w:del w:id="75" w:author="Welson Lassali | FLH" w:date="2022-05-27T15:11:00Z">
        <w:r>
          <w:rPr>
            <w:rFonts w:ascii="Tahoma" w:hAnsi="Tahoma" w:cs="Tahoma"/>
            <w:color w:val="auto"/>
            <w:szCs w:val="21"/>
          </w:rPr>
          <w:delText>[</w:delText>
        </w:r>
      </w:del>
      <w:r w:rsidR="00AD33DC" w:rsidRPr="003D6F17">
        <w:rPr>
          <w:rFonts w:ascii="Tahoma" w:hAnsi="Tahoma"/>
          <w:color w:val="auto"/>
          <w:rPrChange w:id="76" w:author="Welson Lassali | FLH" w:date="2022-05-27T15:11:00Z">
            <w:rPr>
              <w:rFonts w:ascii="Tahoma" w:hAnsi="Tahoma"/>
              <w:color w:val="auto"/>
              <w:highlight w:val="yellow"/>
            </w:rPr>
          </w:rPrChange>
        </w:rPr>
        <w:t>Observado o disposto na Cláusula 4.7 acima, f</w:t>
      </w:r>
      <w:r w:rsidR="0073214C" w:rsidRPr="003D6F17">
        <w:rPr>
          <w:rFonts w:ascii="Tahoma" w:hAnsi="Tahoma"/>
          <w:color w:val="auto"/>
          <w:rPrChange w:id="77" w:author="Welson Lassali | FLH" w:date="2022-05-27T15:11:00Z">
            <w:rPr>
              <w:rFonts w:ascii="Tahoma" w:hAnsi="Tahoma"/>
              <w:color w:val="auto"/>
              <w:highlight w:val="yellow"/>
            </w:rPr>
          </w:rPrChange>
        </w:rPr>
        <w:t xml:space="preserve">ica desde já estabelecido que a Cessionária somente </w:t>
      </w:r>
      <w:r w:rsidR="00AD33DC" w:rsidRPr="003D6F17">
        <w:rPr>
          <w:rFonts w:ascii="Tahoma" w:hAnsi="Tahoma"/>
          <w:color w:val="auto"/>
          <w:rPrChange w:id="78" w:author="Welson Lassali | FLH" w:date="2022-05-27T15:11:00Z">
            <w:rPr>
              <w:rFonts w:ascii="Tahoma" w:hAnsi="Tahoma"/>
              <w:color w:val="auto"/>
              <w:highlight w:val="yellow"/>
            </w:rPr>
          </w:rPrChange>
        </w:rPr>
        <w:t>transferirá</w:t>
      </w:r>
      <w:r w:rsidR="0073214C" w:rsidRPr="003D6F17">
        <w:rPr>
          <w:rFonts w:ascii="Tahoma" w:hAnsi="Tahoma"/>
          <w:color w:val="auto"/>
          <w:rPrChange w:id="79" w:author="Welson Lassali | FLH" w:date="2022-05-27T15:11:00Z">
            <w:rPr>
              <w:rFonts w:ascii="Tahoma" w:hAnsi="Tahoma"/>
              <w:color w:val="auto"/>
              <w:highlight w:val="yellow"/>
            </w:rPr>
          </w:rPrChange>
        </w:rPr>
        <w:t xml:space="preserve"> os </w:t>
      </w:r>
      <w:r w:rsidR="00B91C31" w:rsidRPr="003D6F17">
        <w:rPr>
          <w:rFonts w:ascii="Tahoma" w:hAnsi="Tahoma"/>
          <w:color w:val="auto"/>
          <w:rPrChange w:id="80" w:author="Welson Lassali | FLH" w:date="2022-05-27T15:11:00Z">
            <w:rPr>
              <w:rFonts w:ascii="Tahoma" w:hAnsi="Tahoma"/>
              <w:color w:val="auto"/>
              <w:highlight w:val="yellow"/>
            </w:rPr>
          </w:rPrChange>
        </w:rPr>
        <w:t>R</w:t>
      </w:r>
      <w:r w:rsidR="0073214C" w:rsidRPr="003D6F17">
        <w:rPr>
          <w:rFonts w:ascii="Tahoma" w:hAnsi="Tahoma"/>
          <w:color w:val="auto"/>
          <w:rPrChange w:id="81" w:author="Welson Lassali | FLH" w:date="2022-05-27T15:11:00Z">
            <w:rPr>
              <w:rFonts w:ascii="Tahoma" w:hAnsi="Tahoma"/>
              <w:color w:val="auto"/>
              <w:highlight w:val="yellow"/>
            </w:rPr>
          </w:rPrChange>
        </w:rPr>
        <w:t xml:space="preserve">ecursos </w:t>
      </w:r>
      <w:r w:rsidR="00AD33DC" w:rsidRPr="003D6F17">
        <w:rPr>
          <w:rFonts w:ascii="Tahoma" w:hAnsi="Tahoma"/>
          <w:color w:val="auto"/>
          <w:rPrChange w:id="82" w:author="Welson Lassali | FLH" w:date="2022-05-27T15:11:00Z">
            <w:rPr>
              <w:rFonts w:ascii="Tahoma" w:hAnsi="Tahoma"/>
              <w:color w:val="auto"/>
              <w:highlight w:val="yellow"/>
            </w:rPr>
          </w:rPrChange>
        </w:rPr>
        <w:t>eventualmente existentes n</w:t>
      </w:r>
      <w:r w:rsidR="0073214C" w:rsidRPr="003D6F17">
        <w:rPr>
          <w:rFonts w:ascii="Tahoma" w:hAnsi="Tahoma"/>
          <w:color w:val="auto"/>
          <w:rPrChange w:id="83" w:author="Welson Lassali | FLH" w:date="2022-05-27T15:11:00Z">
            <w:rPr>
              <w:rFonts w:ascii="Tahoma" w:hAnsi="Tahoma"/>
              <w:color w:val="auto"/>
              <w:highlight w:val="yellow"/>
            </w:rPr>
          </w:rPrChange>
        </w:rPr>
        <w:t xml:space="preserve">a Conta Vinculada para </w:t>
      </w:r>
      <w:r w:rsidR="00AD33DC" w:rsidRPr="003D6F17">
        <w:rPr>
          <w:rFonts w:ascii="Tahoma" w:hAnsi="Tahoma"/>
          <w:color w:val="auto"/>
          <w:rPrChange w:id="84" w:author="Welson Lassali | FLH" w:date="2022-05-27T15:11:00Z">
            <w:rPr>
              <w:rFonts w:ascii="Tahoma" w:hAnsi="Tahoma"/>
              <w:color w:val="auto"/>
              <w:highlight w:val="yellow"/>
            </w:rPr>
          </w:rPrChange>
        </w:rPr>
        <w:t xml:space="preserve">a </w:t>
      </w:r>
      <w:r w:rsidR="0073214C" w:rsidRPr="003D6F17">
        <w:rPr>
          <w:rFonts w:ascii="Tahoma" w:hAnsi="Tahoma"/>
          <w:color w:val="auto"/>
          <w:rPrChange w:id="85" w:author="Welson Lassali | FLH" w:date="2022-05-27T15:11:00Z">
            <w:rPr>
              <w:rFonts w:ascii="Tahoma" w:hAnsi="Tahoma"/>
              <w:color w:val="auto"/>
              <w:highlight w:val="yellow"/>
            </w:rPr>
          </w:rPrChange>
        </w:rPr>
        <w:t xml:space="preserve">Conta </w:t>
      </w:r>
      <w:r w:rsidR="00AD33DC" w:rsidRPr="005034E0">
        <w:rPr>
          <w:rFonts w:ascii="Tahoma" w:hAnsi="Tahoma"/>
          <w:color w:val="auto"/>
          <w:rPrChange w:id="86" w:author="Welson Lassali | FLH" w:date="2022-05-27T15:11:00Z">
            <w:rPr>
              <w:rFonts w:ascii="Tahoma" w:hAnsi="Tahoma"/>
              <w:color w:val="auto"/>
              <w:highlight w:val="yellow"/>
            </w:rPr>
          </w:rPrChange>
        </w:rPr>
        <w:t xml:space="preserve">de </w:t>
      </w:r>
      <w:r w:rsidR="0073214C" w:rsidRPr="005034E0">
        <w:rPr>
          <w:rFonts w:ascii="Tahoma" w:hAnsi="Tahoma"/>
          <w:color w:val="auto"/>
          <w:rPrChange w:id="87" w:author="Welson Lassali | FLH" w:date="2022-05-27T15:11:00Z">
            <w:rPr>
              <w:rFonts w:ascii="Tahoma" w:hAnsi="Tahoma"/>
              <w:color w:val="auto"/>
              <w:highlight w:val="yellow"/>
            </w:rPr>
          </w:rPrChange>
        </w:rPr>
        <w:t>Livre Movimento</w:t>
      </w:r>
      <w:ins w:id="88" w:author="Welson Lassali | FLH" w:date="2022-05-27T15:11:00Z">
        <w:r w:rsidR="005034E0" w:rsidRPr="005034E0">
          <w:rPr>
            <w:rFonts w:ascii="Tahoma" w:hAnsi="Tahoma" w:cs="Tahoma"/>
            <w:color w:val="auto"/>
            <w:szCs w:val="21"/>
          </w:rPr>
          <w:t xml:space="preserve">, observando sempre o Saldo Mínimo </w:t>
        </w:r>
        <w:r w:rsidR="005034E0">
          <w:rPr>
            <w:rFonts w:ascii="Tahoma" w:hAnsi="Tahoma" w:cs="Tahoma"/>
            <w:color w:val="auto"/>
            <w:szCs w:val="21"/>
          </w:rPr>
          <w:t xml:space="preserve">- </w:t>
        </w:r>
        <w:r w:rsidR="005034E0" w:rsidRPr="005034E0">
          <w:rPr>
            <w:rFonts w:ascii="Tahoma" w:hAnsi="Tahoma" w:cs="Tahoma"/>
            <w:color w:val="auto"/>
            <w:szCs w:val="21"/>
          </w:rPr>
          <w:t>Conta Vinculada,</w:t>
        </w:r>
      </w:ins>
      <w:r w:rsidR="0073214C" w:rsidRPr="005034E0">
        <w:rPr>
          <w:rFonts w:ascii="Tahoma" w:hAnsi="Tahoma"/>
          <w:color w:val="auto"/>
          <w:rPrChange w:id="89" w:author="Welson Lassali | FLH" w:date="2022-05-27T15:11:00Z">
            <w:rPr>
              <w:rFonts w:ascii="Tahoma" w:hAnsi="Tahoma"/>
              <w:color w:val="auto"/>
              <w:highlight w:val="yellow"/>
            </w:rPr>
          </w:rPrChange>
        </w:rPr>
        <w:t xml:space="preserve"> </w:t>
      </w:r>
      <w:r w:rsidR="00981C66" w:rsidRPr="005034E0">
        <w:rPr>
          <w:rFonts w:ascii="Tahoma" w:hAnsi="Tahoma"/>
          <w:color w:val="auto"/>
          <w:rPrChange w:id="90" w:author="Welson Lassali | FLH" w:date="2022-05-27T15:11:00Z">
            <w:rPr>
              <w:rFonts w:ascii="Tahoma" w:hAnsi="Tahoma"/>
              <w:color w:val="auto"/>
              <w:highlight w:val="yellow"/>
            </w:rPr>
          </w:rPrChange>
        </w:rPr>
        <w:t>nos dias 15 (quinze</w:t>
      </w:r>
      <w:r w:rsidR="00AD33DC" w:rsidRPr="005034E0">
        <w:rPr>
          <w:rFonts w:ascii="Tahoma" w:hAnsi="Tahoma"/>
          <w:color w:val="auto"/>
          <w:rPrChange w:id="91" w:author="Welson Lassali | FLH" w:date="2022-05-27T15:11:00Z">
            <w:rPr>
              <w:rFonts w:ascii="Tahoma" w:hAnsi="Tahoma"/>
              <w:color w:val="auto"/>
              <w:highlight w:val="yellow"/>
            </w:rPr>
          </w:rPrChange>
        </w:rPr>
        <w:t>), 25 (vinte e cinco) e no último Dia Útil de cada mês-calendário</w:t>
      </w:r>
      <w:r w:rsidR="00B91C31" w:rsidRPr="005034E0">
        <w:rPr>
          <w:rFonts w:ascii="Tahoma" w:hAnsi="Tahoma"/>
          <w:color w:val="auto"/>
          <w:rPrChange w:id="92" w:author="Welson Lassali | FLH" w:date="2022-05-27T15:11:00Z">
            <w:rPr>
              <w:rFonts w:ascii="Tahoma" w:hAnsi="Tahoma"/>
              <w:color w:val="auto"/>
              <w:highlight w:val="yellow"/>
            </w:rPr>
          </w:rPrChange>
        </w:rPr>
        <w:t>, sendo que, no caso de os dias</w:t>
      </w:r>
      <w:r w:rsidR="00B91C31" w:rsidRPr="003D6F17">
        <w:rPr>
          <w:rFonts w:ascii="Tahoma" w:hAnsi="Tahoma"/>
          <w:color w:val="auto"/>
          <w:rPrChange w:id="93" w:author="Welson Lassali | FLH" w:date="2022-05-27T15:11:00Z">
            <w:rPr>
              <w:rFonts w:ascii="Tahoma" w:hAnsi="Tahoma"/>
              <w:color w:val="auto"/>
              <w:highlight w:val="yellow"/>
            </w:rPr>
          </w:rPrChange>
        </w:rPr>
        <w:t xml:space="preserve"> 15 (quinze) e 25 (vinte e cinco) não serem Dias Úteis, os Recursos serão transferidos para a Conta de Livre Movimento no Dia Útil imediatamente subsequente</w:t>
      </w:r>
      <w:del w:id="94" w:author="Welson Lassali | FLH" w:date="2022-05-27T15:11:00Z">
        <w:r w:rsidR="007D50F4">
          <w:rPr>
            <w:rFonts w:ascii="Tahoma" w:hAnsi="Tahoma" w:cs="Tahoma"/>
            <w:color w:val="auto"/>
            <w:szCs w:val="21"/>
          </w:rPr>
          <w:delText>.</w:delText>
        </w:r>
        <w:r>
          <w:rPr>
            <w:rFonts w:ascii="Tahoma" w:hAnsi="Tahoma" w:cs="Tahoma"/>
            <w:color w:val="auto"/>
            <w:szCs w:val="21"/>
          </w:rPr>
          <w:delText>]</w:delText>
        </w:r>
      </w:del>
      <w:ins w:id="95" w:author="Welson Lassali | FLH" w:date="2022-05-27T15:11:00Z">
        <w:r w:rsidR="007D50F4" w:rsidRPr="003D6F17">
          <w:rPr>
            <w:rFonts w:ascii="Tahoma" w:hAnsi="Tahoma" w:cs="Tahoma"/>
            <w:color w:val="auto"/>
            <w:szCs w:val="21"/>
          </w:rPr>
          <w:t>.</w:t>
        </w:r>
      </w:ins>
    </w:p>
    <w:p w14:paraId="6092C4E6" w14:textId="77777777" w:rsidR="00A6154C" w:rsidRPr="00404B5C" w:rsidRDefault="00A6154C" w:rsidP="00404B5C">
      <w:pPr>
        <w:pStyle w:val="PargrafodaLista"/>
        <w:widowControl w:val="0"/>
        <w:spacing w:after="0" w:line="276" w:lineRule="auto"/>
        <w:ind w:firstLine="0"/>
        <w:rPr>
          <w:rFonts w:ascii="Tahoma" w:hAnsi="Tahoma" w:cs="Tahoma"/>
          <w:color w:val="auto"/>
          <w:szCs w:val="21"/>
        </w:rPr>
      </w:pPr>
    </w:p>
    <w:p w14:paraId="66CAC45A" w14:textId="36032D55" w:rsidR="005034E0" w:rsidRDefault="0062099B" w:rsidP="00404B5C">
      <w:pPr>
        <w:pStyle w:val="PargrafodaLista"/>
        <w:widowControl w:val="0"/>
        <w:numPr>
          <w:ilvl w:val="2"/>
          <w:numId w:val="14"/>
        </w:numPr>
        <w:spacing w:after="0" w:line="276" w:lineRule="auto"/>
        <w:rPr>
          <w:ins w:id="96" w:author="Welson Lassali | FLH" w:date="2022-05-27T15:11:00Z"/>
          <w:rFonts w:ascii="Tahoma" w:hAnsi="Tahoma" w:cs="Tahoma"/>
          <w:color w:val="auto"/>
          <w:szCs w:val="21"/>
        </w:rPr>
      </w:pPr>
      <w:del w:id="97" w:author="Welson Lassali | FLH" w:date="2022-05-27T15:11:00Z">
        <w:r>
          <w:rPr>
            <w:rFonts w:ascii="Tahoma" w:hAnsi="Tahoma" w:cs="Tahoma"/>
            <w:szCs w:val="21"/>
          </w:rPr>
          <w:delText>[</w:delText>
        </w:r>
      </w:del>
      <w:ins w:id="98" w:author="Welson Lassali | FLH" w:date="2022-05-27T15:11:00Z">
        <w:r w:rsidR="005034E0">
          <w:rPr>
            <w:rFonts w:ascii="Tahoma" w:hAnsi="Tahoma" w:cs="Tahoma"/>
            <w:color w:val="auto"/>
            <w:szCs w:val="21"/>
          </w:rPr>
          <w:t xml:space="preserve">Excepcionalmente nas Datas de Pagamento da PMT estabelecidas na Escritura de Emissão a </w:t>
        </w:r>
        <w:r w:rsidR="005034E0" w:rsidRPr="00A601E8">
          <w:rPr>
            <w:rFonts w:ascii="Tahoma" w:hAnsi="Tahoma" w:cs="Tahoma"/>
            <w:color w:val="auto"/>
            <w:szCs w:val="21"/>
          </w:rPr>
          <w:t>Cessionária</w:t>
        </w:r>
        <w:r w:rsidR="005034E0">
          <w:rPr>
            <w:rFonts w:ascii="Tahoma" w:hAnsi="Tahoma" w:cs="Tahoma"/>
            <w:color w:val="auto"/>
            <w:szCs w:val="21"/>
          </w:rPr>
          <w:t xml:space="preserve">, conforme solicitação da Cedente, transferirá o </w:t>
        </w:r>
        <w:r w:rsidR="005034E0" w:rsidRPr="00A601E8">
          <w:rPr>
            <w:rFonts w:ascii="Tahoma" w:hAnsi="Tahoma" w:cs="Tahoma"/>
            <w:color w:val="auto"/>
            <w:szCs w:val="21"/>
          </w:rPr>
          <w:t xml:space="preserve">Saldo Mínimo </w:t>
        </w:r>
        <w:r w:rsidR="00257461">
          <w:rPr>
            <w:rFonts w:ascii="Tahoma" w:hAnsi="Tahoma" w:cs="Tahoma"/>
            <w:color w:val="auto"/>
            <w:szCs w:val="21"/>
          </w:rPr>
          <w:t xml:space="preserve">- </w:t>
        </w:r>
        <w:r w:rsidR="005034E0" w:rsidRPr="00A601E8">
          <w:rPr>
            <w:rFonts w:ascii="Tahoma" w:hAnsi="Tahoma" w:cs="Tahoma"/>
            <w:color w:val="auto"/>
            <w:szCs w:val="21"/>
          </w:rPr>
          <w:t>Conta Vinculada</w:t>
        </w:r>
        <w:r w:rsidR="005034E0">
          <w:rPr>
            <w:rFonts w:ascii="Tahoma" w:hAnsi="Tahoma" w:cs="Tahoma"/>
            <w:color w:val="auto"/>
            <w:szCs w:val="21"/>
          </w:rPr>
          <w:t xml:space="preserve"> para </w:t>
        </w:r>
        <w:r w:rsidR="005034E0" w:rsidRPr="00A601E8">
          <w:rPr>
            <w:rFonts w:ascii="Tahoma" w:hAnsi="Tahoma" w:cs="Tahoma"/>
            <w:color w:val="auto"/>
            <w:szCs w:val="21"/>
          </w:rPr>
          <w:t>Conta de Livre Movimento</w:t>
        </w:r>
        <w:r w:rsidR="005034E0">
          <w:rPr>
            <w:rFonts w:ascii="Tahoma" w:hAnsi="Tahoma" w:cs="Tahoma"/>
            <w:color w:val="auto"/>
            <w:szCs w:val="21"/>
          </w:rPr>
          <w:t xml:space="preserve"> para pagamento da </w:t>
        </w:r>
        <w:r w:rsidR="00257461">
          <w:rPr>
            <w:rFonts w:ascii="Tahoma" w:hAnsi="Tahoma" w:cs="Tahoma"/>
            <w:color w:val="auto"/>
            <w:szCs w:val="21"/>
          </w:rPr>
          <w:t xml:space="preserve">respectiva </w:t>
        </w:r>
        <w:r w:rsidR="005034E0">
          <w:rPr>
            <w:rFonts w:ascii="Tahoma" w:hAnsi="Tahoma" w:cs="Tahoma"/>
            <w:color w:val="auto"/>
            <w:szCs w:val="21"/>
          </w:rPr>
          <w:t>PMT.</w:t>
        </w:r>
      </w:ins>
    </w:p>
    <w:p w14:paraId="0BDBA6C9" w14:textId="77777777" w:rsidR="005034E0" w:rsidRPr="005034E0" w:rsidRDefault="005034E0" w:rsidP="005034E0">
      <w:pPr>
        <w:pStyle w:val="PargrafodaLista"/>
        <w:rPr>
          <w:ins w:id="99" w:author="Welson Lassali | FLH" w:date="2022-05-27T15:11:00Z"/>
          <w:rFonts w:ascii="Tahoma" w:hAnsi="Tahoma" w:cs="Tahoma"/>
          <w:szCs w:val="21"/>
        </w:rPr>
      </w:pPr>
    </w:p>
    <w:p w14:paraId="66FB2F80" w14:textId="32EEF916" w:rsidR="00304E6F" w:rsidRPr="003D6F17" w:rsidRDefault="00304E6F" w:rsidP="00404B5C">
      <w:pPr>
        <w:pStyle w:val="PargrafodaLista"/>
        <w:widowControl w:val="0"/>
        <w:numPr>
          <w:ilvl w:val="2"/>
          <w:numId w:val="14"/>
        </w:numPr>
        <w:spacing w:after="0" w:line="276" w:lineRule="auto"/>
        <w:rPr>
          <w:rFonts w:ascii="Tahoma" w:hAnsi="Tahoma" w:cs="Tahoma"/>
          <w:color w:val="auto"/>
          <w:szCs w:val="21"/>
        </w:rPr>
      </w:pPr>
      <w:r w:rsidRPr="003D6F17">
        <w:rPr>
          <w:rFonts w:ascii="Tahoma" w:hAnsi="Tahoma"/>
          <w:rPrChange w:id="100" w:author="Welson Lassali | FLH" w:date="2022-05-27T15:11:00Z">
            <w:rPr>
              <w:rFonts w:ascii="Tahoma" w:hAnsi="Tahoma"/>
              <w:highlight w:val="yellow"/>
            </w:rPr>
          </w:rPrChange>
        </w:rPr>
        <w:t xml:space="preserve">Para os fins </w:t>
      </w:r>
      <w:r w:rsidR="00AC300F" w:rsidRPr="003D6F17">
        <w:rPr>
          <w:rFonts w:ascii="Tahoma" w:hAnsi="Tahoma"/>
          <w:rPrChange w:id="101" w:author="Welson Lassali | FLH" w:date="2022-05-27T15:11:00Z">
            <w:rPr>
              <w:rFonts w:ascii="Tahoma" w:hAnsi="Tahoma"/>
              <w:highlight w:val="yellow"/>
            </w:rPr>
          </w:rPrChange>
        </w:rPr>
        <w:t>deste Contrato</w:t>
      </w:r>
      <w:r w:rsidRPr="003D6F17">
        <w:rPr>
          <w:rFonts w:ascii="Tahoma" w:hAnsi="Tahoma"/>
          <w:rPrChange w:id="102" w:author="Welson Lassali | FLH" w:date="2022-05-27T15:11:00Z">
            <w:rPr>
              <w:rFonts w:ascii="Tahoma" w:hAnsi="Tahoma"/>
              <w:highlight w:val="yellow"/>
            </w:rPr>
          </w:rPrChange>
        </w:rPr>
        <w:t>, entende-se por “</w:t>
      </w:r>
      <w:r w:rsidRPr="003D6F17">
        <w:rPr>
          <w:rFonts w:ascii="Tahoma" w:hAnsi="Tahoma"/>
          <w:b/>
          <w:rPrChange w:id="103" w:author="Welson Lassali | FLH" w:date="2022-05-27T15:11:00Z">
            <w:rPr>
              <w:rFonts w:ascii="Tahoma" w:hAnsi="Tahoma"/>
              <w:b/>
              <w:highlight w:val="yellow"/>
            </w:rPr>
          </w:rPrChange>
        </w:rPr>
        <w:t>PMT</w:t>
      </w:r>
      <w:r w:rsidRPr="003D6F17">
        <w:rPr>
          <w:rFonts w:ascii="Tahoma" w:hAnsi="Tahoma"/>
          <w:rPrChange w:id="104" w:author="Welson Lassali | FLH" w:date="2022-05-27T15:11:00Z">
            <w:rPr>
              <w:rFonts w:ascii="Tahoma" w:hAnsi="Tahoma"/>
              <w:highlight w:val="yellow"/>
            </w:rPr>
          </w:rPrChange>
        </w:rPr>
        <w:t xml:space="preserve">” a parcela do saldo devedor do Valor Nominal Unitário </w:t>
      </w:r>
      <w:r w:rsidR="00363FAE" w:rsidRPr="003D6F17">
        <w:rPr>
          <w:rFonts w:ascii="Tahoma" w:hAnsi="Tahoma"/>
          <w:rPrChange w:id="105" w:author="Welson Lassali | FLH" w:date="2022-05-27T15:11:00Z">
            <w:rPr>
              <w:rFonts w:ascii="Tahoma" w:hAnsi="Tahoma"/>
              <w:highlight w:val="yellow"/>
            </w:rPr>
          </w:rPrChange>
        </w:rPr>
        <w:t>das Debêntures</w:t>
      </w:r>
      <w:r w:rsidRPr="003D6F17">
        <w:rPr>
          <w:rFonts w:ascii="Tahoma" w:hAnsi="Tahoma"/>
          <w:rPrChange w:id="106" w:author="Welson Lassali | FLH" w:date="2022-05-27T15:11:00Z">
            <w:rPr>
              <w:rFonts w:ascii="Tahoma" w:hAnsi="Tahoma"/>
              <w:highlight w:val="yellow"/>
            </w:rPr>
          </w:rPrChange>
        </w:rPr>
        <w:t>, acrescido d</w:t>
      </w:r>
      <w:r w:rsidR="00363FAE" w:rsidRPr="003D6F17">
        <w:rPr>
          <w:rFonts w:ascii="Tahoma" w:hAnsi="Tahoma"/>
          <w:rPrChange w:id="107" w:author="Welson Lassali | FLH" w:date="2022-05-27T15:11:00Z">
            <w:rPr>
              <w:rFonts w:ascii="Tahoma" w:hAnsi="Tahoma"/>
              <w:highlight w:val="yellow"/>
            </w:rPr>
          </w:rPrChange>
        </w:rPr>
        <w:t xml:space="preserve">a Remuneração aplicável, </w:t>
      </w:r>
      <w:r w:rsidR="002E4BFB" w:rsidRPr="003D6F17">
        <w:rPr>
          <w:rFonts w:ascii="Tahoma" w:hAnsi="Tahoma"/>
          <w:rPrChange w:id="108" w:author="Welson Lassali | FLH" w:date="2022-05-27T15:11:00Z">
            <w:rPr>
              <w:rFonts w:ascii="Tahoma" w:hAnsi="Tahoma"/>
              <w:highlight w:val="yellow"/>
            </w:rPr>
          </w:rPrChange>
        </w:rPr>
        <w:t xml:space="preserve">mensalmente </w:t>
      </w:r>
      <w:r w:rsidRPr="003D6F17">
        <w:rPr>
          <w:rFonts w:ascii="Tahoma" w:hAnsi="Tahoma"/>
          <w:rPrChange w:id="109" w:author="Welson Lassali | FLH" w:date="2022-05-27T15:11:00Z">
            <w:rPr>
              <w:rFonts w:ascii="Tahoma" w:hAnsi="Tahoma"/>
              <w:highlight w:val="yellow"/>
            </w:rPr>
          </w:rPrChange>
        </w:rPr>
        <w:t xml:space="preserve">devida em cada uma das Datas de Pagamento (conforme </w:t>
      </w:r>
      <w:r w:rsidR="00363FAE" w:rsidRPr="003D6F17">
        <w:rPr>
          <w:rFonts w:ascii="Tahoma" w:hAnsi="Tahoma"/>
          <w:rPrChange w:id="110" w:author="Welson Lassali | FLH" w:date="2022-05-27T15:11:00Z">
            <w:rPr>
              <w:rFonts w:ascii="Tahoma" w:hAnsi="Tahoma"/>
              <w:highlight w:val="yellow"/>
            </w:rPr>
          </w:rPrChange>
        </w:rPr>
        <w:t>termos definidos na Escritura de Emissão</w:t>
      </w:r>
      <w:del w:id="111" w:author="Welson Lassali | FLH" w:date="2022-05-27T15:11:00Z">
        <w:r w:rsidRPr="0062099B">
          <w:rPr>
            <w:rFonts w:ascii="Tahoma" w:hAnsi="Tahoma" w:cs="Tahoma"/>
            <w:szCs w:val="21"/>
            <w:highlight w:val="yellow"/>
          </w:rPr>
          <w:delText>)</w:delText>
        </w:r>
        <w:r w:rsidRPr="002A72EF">
          <w:rPr>
            <w:rFonts w:ascii="Tahoma" w:hAnsi="Tahoma" w:cs="Tahoma"/>
            <w:szCs w:val="21"/>
          </w:rPr>
          <w:delText>.</w:delText>
        </w:r>
        <w:r w:rsidR="0062099B">
          <w:rPr>
            <w:rFonts w:ascii="Tahoma" w:hAnsi="Tahoma" w:cs="Tahoma"/>
            <w:szCs w:val="21"/>
          </w:rPr>
          <w:delText>]</w:delText>
        </w:r>
      </w:del>
      <w:ins w:id="112" w:author="Welson Lassali | FLH" w:date="2022-05-27T15:11:00Z">
        <w:r w:rsidRPr="003D6F17">
          <w:rPr>
            <w:rFonts w:ascii="Tahoma" w:hAnsi="Tahoma" w:cs="Tahoma"/>
            <w:szCs w:val="21"/>
          </w:rPr>
          <w:t>).</w:t>
        </w:r>
      </w:ins>
    </w:p>
    <w:p w14:paraId="3376933C" w14:textId="77777777" w:rsidR="00304E6F" w:rsidRPr="00404B5C" w:rsidRDefault="00304E6F" w:rsidP="00404B5C">
      <w:pPr>
        <w:widowControl w:val="0"/>
        <w:spacing w:after="0" w:line="276" w:lineRule="auto"/>
        <w:ind w:firstLine="0"/>
        <w:rPr>
          <w:rFonts w:ascii="Tahoma" w:hAnsi="Tahoma" w:cs="Tahoma"/>
          <w:color w:val="auto"/>
          <w:szCs w:val="21"/>
        </w:rPr>
      </w:pPr>
    </w:p>
    <w:p w14:paraId="7B32603F" w14:textId="2B08109D" w:rsidR="00B70B31" w:rsidRPr="00404B5C" w:rsidRDefault="00A6154C"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color w:val="auto"/>
          <w:szCs w:val="21"/>
        </w:rPr>
        <w:t xml:space="preserve">Observado o disposto na cláusula 4.9 abaixo, caso, na </w:t>
      </w:r>
      <w:r w:rsidR="00BB10E5" w:rsidRPr="00404B5C">
        <w:rPr>
          <w:rFonts w:ascii="Tahoma" w:hAnsi="Tahoma" w:cs="Tahoma"/>
          <w:color w:val="auto"/>
          <w:szCs w:val="21"/>
        </w:rPr>
        <w:t>3</w:t>
      </w:r>
      <w:r w:rsidR="00B85BF5" w:rsidRPr="00404B5C">
        <w:rPr>
          <w:rFonts w:ascii="Tahoma" w:hAnsi="Tahoma" w:cs="Tahoma"/>
          <w:color w:val="auto"/>
          <w:szCs w:val="21"/>
        </w:rPr>
        <w:t>ª (</w:t>
      </w:r>
      <w:r w:rsidR="00BB10E5" w:rsidRPr="00404B5C">
        <w:rPr>
          <w:rFonts w:ascii="Tahoma" w:hAnsi="Tahoma" w:cs="Tahoma"/>
          <w:color w:val="auto"/>
          <w:szCs w:val="21"/>
        </w:rPr>
        <w:t>terceira</w:t>
      </w:r>
      <w:r w:rsidR="00B85BF5" w:rsidRPr="00404B5C">
        <w:rPr>
          <w:rFonts w:ascii="Tahoma" w:hAnsi="Tahoma" w:cs="Tahoma"/>
          <w:color w:val="auto"/>
          <w:szCs w:val="21"/>
        </w:rPr>
        <w:t>)</w:t>
      </w:r>
      <w:r w:rsidRPr="00404B5C">
        <w:rPr>
          <w:rFonts w:ascii="Tahoma" w:hAnsi="Tahoma" w:cs="Tahoma"/>
          <w:color w:val="auto"/>
          <w:szCs w:val="21"/>
        </w:rPr>
        <w:t xml:space="preserve"> Data de Verificação dos Recebíveis consecutiva</w:t>
      </w:r>
      <w:r w:rsidR="00313F73" w:rsidRPr="00404B5C">
        <w:rPr>
          <w:rFonts w:ascii="Tahoma" w:hAnsi="Tahoma" w:cs="Tahoma"/>
          <w:color w:val="auto"/>
          <w:szCs w:val="21"/>
        </w:rPr>
        <w:t xml:space="preserve">, a Cessionária apure que o Índice de Cobertura da Cessão Fiduciária </w:t>
      </w:r>
      <w:r w:rsidR="003E7547" w:rsidRPr="00404B5C">
        <w:rPr>
          <w:rFonts w:ascii="Tahoma" w:hAnsi="Tahoma" w:cs="Tahoma"/>
          <w:color w:val="auto"/>
          <w:szCs w:val="21"/>
        </w:rPr>
        <w:t xml:space="preserve">e/ou o </w:t>
      </w:r>
      <w:r w:rsidR="003E7547" w:rsidRPr="00404B5C">
        <w:rPr>
          <w:rFonts w:ascii="Tahoma" w:hAnsi="Tahoma" w:cs="Tahoma"/>
          <w:szCs w:val="21"/>
        </w:rPr>
        <w:t>Fluxo Mínimo Mensal</w:t>
      </w:r>
      <w:r w:rsidR="003E7547" w:rsidRPr="00404B5C">
        <w:rPr>
          <w:rFonts w:ascii="Tahoma" w:hAnsi="Tahoma" w:cs="Tahoma"/>
          <w:color w:val="auto"/>
          <w:szCs w:val="21"/>
        </w:rPr>
        <w:t xml:space="preserve"> </w:t>
      </w:r>
      <w:r w:rsidR="00313F73" w:rsidRPr="00404B5C">
        <w:rPr>
          <w:rFonts w:ascii="Tahoma" w:hAnsi="Tahoma" w:cs="Tahoma"/>
          <w:color w:val="auto"/>
          <w:szCs w:val="21"/>
        </w:rPr>
        <w:t>não esteja</w:t>
      </w:r>
      <w:r w:rsidR="003E7547" w:rsidRPr="00404B5C">
        <w:rPr>
          <w:rFonts w:ascii="Tahoma" w:hAnsi="Tahoma" w:cs="Tahoma"/>
          <w:color w:val="auto"/>
          <w:szCs w:val="21"/>
        </w:rPr>
        <w:t>m</w:t>
      </w:r>
      <w:r w:rsidR="00313F73" w:rsidRPr="00404B5C">
        <w:rPr>
          <w:rFonts w:ascii="Tahoma" w:hAnsi="Tahoma" w:cs="Tahoma"/>
          <w:color w:val="auto"/>
          <w:szCs w:val="21"/>
        </w:rPr>
        <w:t xml:space="preserve"> sendo observado</w:t>
      </w:r>
      <w:r w:rsidR="003E7547" w:rsidRPr="00404B5C">
        <w:rPr>
          <w:rFonts w:ascii="Tahoma" w:hAnsi="Tahoma" w:cs="Tahoma"/>
          <w:color w:val="auto"/>
          <w:szCs w:val="21"/>
        </w:rPr>
        <w:t>s</w:t>
      </w:r>
      <w:r w:rsidR="00313F73" w:rsidRPr="00404B5C">
        <w:rPr>
          <w:rFonts w:ascii="Tahoma" w:hAnsi="Tahoma" w:cs="Tahoma"/>
          <w:color w:val="auto"/>
          <w:szCs w:val="21"/>
        </w:rPr>
        <w:t xml:space="preserve">, </w:t>
      </w:r>
      <w:r w:rsidR="003261FC" w:rsidRPr="00404B5C">
        <w:rPr>
          <w:rFonts w:ascii="Tahoma" w:hAnsi="Tahoma" w:cs="Tahoma"/>
          <w:color w:val="auto"/>
          <w:szCs w:val="21"/>
        </w:rPr>
        <w:t>o Cedente</w:t>
      </w:r>
      <w:r w:rsidR="00313F73" w:rsidRPr="00404B5C">
        <w:rPr>
          <w:rFonts w:ascii="Tahoma" w:hAnsi="Tahoma" w:cs="Tahoma"/>
          <w:color w:val="auto"/>
          <w:szCs w:val="21"/>
        </w:rPr>
        <w:t xml:space="preserve"> obriga-se a, independentemente de notificação ou solicitação da Cessionária ou, ainda, de qualquer dos titulares </w:t>
      </w:r>
      <w:r w:rsidR="001017BC" w:rsidRPr="00404B5C">
        <w:rPr>
          <w:rFonts w:ascii="Tahoma" w:hAnsi="Tahoma" w:cs="Tahoma"/>
          <w:color w:val="auto"/>
          <w:szCs w:val="21"/>
        </w:rPr>
        <w:t>das Debêntures</w:t>
      </w:r>
      <w:r w:rsidR="00313F73" w:rsidRPr="00404B5C">
        <w:rPr>
          <w:rFonts w:ascii="Tahoma" w:hAnsi="Tahoma" w:cs="Tahoma"/>
          <w:color w:val="auto"/>
          <w:szCs w:val="21"/>
        </w:rPr>
        <w:t xml:space="preserve">, apresentar </w:t>
      </w:r>
      <w:r w:rsidR="00FA01FD" w:rsidRPr="00404B5C">
        <w:rPr>
          <w:rFonts w:ascii="Tahoma" w:hAnsi="Tahoma" w:cs="Tahoma"/>
          <w:color w:val="auto"/>
          <w:szCs w:val="21"/>
        </w:rPr>
        <w:t xml:space="preserve">novos Direitos Creditórios aos debenturistas, </w:t>
      </w:r>
      <w:r w:rsidR="002621BE" w:rsidRPr="00404B5C">
        <w:rPr>
          <w:rFonts w:ascii="Tahoma" w:hAnsi="Tahoma" w:cs="Tahoma"/>
          <w:color w:val="auto"/>
          <w:szCs w:val="21"/>
        </w:rPr>
        <w:t xml:space="preserve">prontamente informando, para tanto, todas as características dos novos Direitos Creditórios, juntamente com o envio de cópia de todos os documentos que os originam e que comprovem, estarem livres e desembaraçados de quaisquer ônus ou gravames </w:t>
      </w:r>
      <w:r w:rsidR="00313F73" w:rsidRPr="00404B5C">
        <w:rPr>
          <w:rFonts w:ascii="Tahoma" w:hAnsi="Tahoma" w:cs="Tahoma"/>
          <w:color w:val="auto"/>
          <w:szCs w:val="21"/>
        </w:rPr>
        <w:t xml:space="preserve">no prazo máximo de </w:t>
      </w:r>
      <w:r w:rsidR="00166A05" w:rsidRPr="00404B5C">
        <w:rPr>
          <w:rFonts w:ascii="Tahoma" w:hAnsi="Tahoma" w:cs="Tahoma"/>
          <w:color w:val="auto"/>
          <w:szCs w:val="21"/>
        </w:rPr>
        <w:t>10</w:t>
      </w:r>
      <w:r w:rsidR="0068101A" w:rsidRPr="00404B5C">
        <w:rPr>
          <w:rFonts w:ascii="Tahoma" w:hAnsi="Tahoma" w:cs="Tahoma"/>
          <w:color w:val="auto"/>
          <w:szCs w:val="21"/>
        </w:rPr>
        <w:t xml:space="preserve"> </w:t>
      </w:r>
      <w:r w:rsidR="00313F73" w:rsidRPr="00404B5C">
        <w:rPr>
          <w:rFonts w:ascii="Tahoma" w:hAnsi="Tahoma" w:cs="Tahoma"/>
          <w:color w:val="auto"/>
          <w:szCs w:val="21"/>
        </w:rPr>
        <w:t>(</w:t>
      </w:r>
      <w:r w:rsidR="00166A05" w:rsidRPr="00404B5C">
        <w:rPr>
          <w:rFonts w:ascii="Tahoma" w:hAnsi="Tahoma" w:cs="Tahoma"/>
          <w:color w:val="auto"/>
          <w:szCs w:val="21"/>
        </w:rPr>
        <w:t>dez</w:t>
      </w:r>
      <w:r w:rsidR="00313F73" w:rsidRPr="00404B5C">
        <w:rPr>
          <w:rFonts w:ascii="Tahoma" w:hAnsi="Tahoma" w:cs="Tahoma"/>
          <w:color w:val="auto"/>
          <w:szCs w:val="21"/>
        </w:rPr>
        <w:t>) Dias Úteis contados da data em que tomar conhecimento acerca de tal fato ou da data de recebimento da notificação da Cessionária nesse sentido, o que ocorrer primeiro. De modo a reestabelecer o Índice de Cobertura da Cessão Fiduciária</w:t>
      </w:r>
      <w:r w:rsidR="003E7547" w:rsidRPr="00404B5C">
        <w:rPr>
          <w:rFonts w:ascii="Tahoma" w:hAnsi="Tahoma" w:cs="Tahoma"/>
          <w:color w:val="auto"/>
          <w:szCs w:val="21"/>
        </w:rPr>
        <w:t xml:space="preserve"> e/ou o </w:t>
      </w:r>
      <w:r w:rsidR="003E7547" w:rsidRPr="00404B5C">
        <w:rPr>
          <w:rFonts w:ascii="Tahoma" w:hAnsi="Tahoma" w:cs="Tahoma"/>
          <w:szCs w:val="21"/>
        </w:rPr>
        <w:t>Fluxo Mínimo Mensal</w:t>
      </w:r>
      <w:r w:rsidR="00313F73" w:rsidRPr="00404B5C">
        <w:rPr>
          <w:rFonts w:ascii="Tahoma" w:hAnsi="Tahoma" w:cs="Tahoma"/>
          <w:color w:val="auto"/>
          <w:szCs w:val="21"/>
        </w:rPr>
        <w:t>, (</w:t>
      </w:r>
      <w:r w:rsidR="009C6DD7" w:rsidRPr="00404B5C">
        <w:rPr>
          <w:rFonts w:ascii="Tahoma" w:hAnsi="Tahoma" w:cs="Tahoma"/>
          <w:color w:val="auto"/>
          <w:szCs w:val="21"/>
        </w:rPr>
        <w:t>i</w:t>
      </w:r>
      <w:r w:rsidR="00313F73" w:rsidRPr="00404B5C">
        <w:rPr>
          <w:rFonts w:ascii="Tahoma" w:hAnsi="Tahoma" w:cs="Tahoma"/>
          <w:color w:val="auto"/>
          <w:szCs w:val="21"/>
        </w:rPr>
        <w:t xml:space="preserve">) em até </w:t>
      </w:r>
      <w:r w:rsidR="00166A05" w:rsidRPr="00404B5C">
        <w:rPr>
          <w:rFonts w:ascii="Tahoma" w:hAnsi="Tahoma" w:cs="Tahoma"/>
          <w:color w:val="auto"/>
          <w:szCs w:val="21"/>
        </w:rPr>
        <w:t>10</w:t>
      </w:r>
      <w:r w:rsidR="00313F73" w:rsidRPr="00404B5C">
        <w:rPr>
          <w:rFonts w:ascii="Tahoma" w:hAnsi="Tahoma" w:cs="Tahoma"/>
          <w:color w:val="auto"/>
          <w:szCs w:val="21"/>
        </w:rPr>
        <w:t xml:space="preserve"> (</w:t>
      </w:r>
      <w:r w:rsidR="00166A05" w:rsidRPr="00404B5C">
        <w:rPr>
          <w:rFonts w:ascii="Tahoma" w:hAnsi="Tahoma" w:cs="Tahoma"/>
          <w:color w:val="auto"/>
          <w:szCs w:val="21"/>
        </w:rPr>
        <w:t>dez</w:t>
      </w:r>
      <w:r w:rsidR="00313F73" w:rsidRPr="00404B5C">
        <w:rPr>
          <w:rFonts w:ascii="Tahoma" w:hAnsi="Tahoma" w:cs="Tahoma"/>
          <w:color w:val="auto"/>
          <w:szCs w:val="21"/>
        </w:rPr>
        <w:t xml:space="preserve">) Dias Úteis, contados da data em que forem apresentados à Cessionária os novos Direitos Creditórios, </w:t>
      </w:r>
      <w:r w:rsidR="003261FC" w:rsidRPr="00404B5C">
        <w:rPr>
          <w:rFonts w:ascii="Tahoma" w:hAnsi="Tahoma" w:cs="Tahoma"/>
          <w:color w:val="auto"/>
          <w:szCs w:val="21"/>
        </w:rPr>
        <w:t>o Cedente</w:t>
      </w:r>
      <w:r w:rsidR="00313F73" w:rsidRPr="00404B5C">
        <w:rPr>
          <w:rFonts w:ascii="Tahoma" w:hAnsi="Tahoma" w:cs="Tahoma"/>
          <w:color w:val="auto"/>
          <w:szCs w:val="21"/>
        </w:rPr>
        <w:t xml:space="preserve"> </w:t>
      </w:r>
      <w:r w:rsidR="00176502" w:rsidRPr="00404B5C">
        <w:rPr>
          <w:rFonts w:ascii="Tahoma" w:hAnsi="Tahoma" w:cs="Tahoma"/>
          <w:color w:val="auto"/>
          <w:szCs w:val="21"/>
        </w:rPr>
        <w:t xml:space="preserve">deverá </w:t>
      </w:r>
      <w:r w:rsidR="00313F73" w:rsidRPr="00404B5C">
        <w:rPr>
          <w:rFonts w:ascii="Tahoma" w:hAnsi="Tahoma" w:cs="Tahoma"/>
          <w:color w:val="auto"/>
          <w:szCs w:val="21"/>
        </w:rPr>
        <w:t xml:space="preserve">providenciar o pertinente reforço da garantia, mediante a celebração de </w:t>
      </w:r>
      <w:r w:rsidR="00697CC3" w:rsidRPr="00404B5C">
        <w:rPr>
          <w:rFonts w:ascii="Tahoma" w:hAnsi="Tahoma" w:cs="Tahoma"/>
          <w:color w:val="auto"/>
          <w:szCs w:val="21"/>
        </w:rPr>
        <w:t>Aditamento ao Contrato de Cessão Fiduciária</w:t>
      </w:r>
      <w:r w:rsidR="00313F73" w:rsidRPr="00404B5C">
        <w:rPr>
          <w:rFonts w:ascii="Tahoma" w:hAnsi="Tahoma" w:cs="Tahoma"/>
          <w:color w:val="auto"/>
          <w:szCs w:val="21"/>
        </w:rPr>
        <w:t>; e/ou (</w:t>
      </w:r>
      <w:r w:rsidR="009C6DD7" w:rsidRPr="00404B5C">
        <w:rPr>
          <w:rFonts w:ascii="Tahoma" w:hAnsi="Tahoma" w:cs="Tahoma"/>
          <w:color w:val="auto"/>
          <w:szCs w:val="21"/>
        </w:rPr>
        <w:t>ii</w:t>
      </w:r>
      <w:r w:rsidR="00313F73" w:rsidRPr="00404B5C">
        <w:rPr>
          <w:rFonts w:ascii="Tahoma" w:hAnsi="Tahoma" w:cs="Tahoma"/>
          <w:color w:val="auto"/>
          <w:szCs w:val="21"/>
        </w:rPr>
        <w:t xml:space="preserve">) em até </w:t>
      </w:r>
      <w:r w:rsidR="00166A05" w:rsidRPr="00404B5C">
        <w:rPr>
          <w:rFonts w:ascii="Tahoma" w:hAnsi="Tahoma" w:cs="Tahoma"/>
          <w:color w:val="auto"/>
          <w:szCs w:val="21"/>
        </w:rPr>
        <w:t>10</w:t>
      </w:r>
      <w:r w:rsidR="00F350F7" w:rsidRPr="00404B5C">
        <w:rPr>
          <w:rFonts w:ascii="Tahoma" w:hAnsi="Tahoma" w:cs="Tahoma"/>
          <w:color w:val="auto"/>
          <w:szCs w:val="21"/>
        </w:rPr>
        <w:t xml:space="preserve"> </w:t>
      </w:r>
      <w:r w:rsidR="00313F73" w:rsidRPr="00404B5C">
        <w:rPr>
          <w:rFonts w:ascii="Tahoma" w:hAnsi="Tahoma" w:cs="Tahoma"/>
          <w:color w:val="auto"/>
          <w:szCs w:val="21"/>
        </w:rPr>
        <w:t>(</w:t>
      </w:r>
      <w:r w:rsidR="00166A05" w:rsidRPr="00404B5C">
        <w:rPr>
          <w:rFonts w:ascii="Tahoma" w:hAnsi="Tahoma" w:cs="Tahoma"/>
          <w:color w:val="auto"/>
          <w:szCs w:val="21"/>
        </w:rPr>
        <w:t>dez</w:t>
      </w:r>
      <w:r w:rsidR="00313F73" w:rsidRPr="00404B5C">
        <w:rPr>
          <w:rFonts w:ascii="Tahoma" w:hAnsi="Tahoma" w:cs="Tahoma"/>
          <w:color w:val="auto"/>
          <w:szCs w:val="21"/>
        </w:rPr>
        <w:t>) Dia</w:t>
      </w:r>
      <w:r w:rsidR="00091E9D" w:rsidRPr="00404B5C">
        <w:rPr>
          <w:rFonts w:ascii="Tahoma" w:hAnsi="Tahoma" w:cs="Tahoma"/>
          <w:color w:val="auto"/>
          <w:szCs w:val="21"/>
        </w:rPr>
        <w:t>s</w:t>
      </w:r>
      <w:r w:rsidR="00313F73" w:rsidRPr="00404B5C">
        <w:rPr>
          <w:rFonts w:ascii="Tahoma" w:hAnsi="Tahoma" w:cs="Tahoma"/>
          <w:color w:val="auto"/>
          <w:szCs w:val="21"/>
        </w:rPr>
        <w:t xml:space="preserve"> Út</w:t>
      </w:r>
      <w:r w:rsidR="00091E9D" w:rsidRPr="00404B5C">
        <w:rPr>
          <w:rFonts w:ascii="Tahoma" w:hAnsi="Tahoma" w:cs="Tahoma"/>
          <w:color w:val="auto"/>
          <w:szCs w:val="21"/>
        </w:rPr>
        <w:t>eis</w:t>
      </w:r>
      <w:r w:rsidR="00313F73" w:rsidRPr="00404B5C">
        <w:rPr>
          <w:rFonts w:ascii="Tahoma" w:hAnsi="Tahoma" w:cs="Tahoma"/>
          <w:color w:val="auto"/>
          <w:szCs w:val="21"/>
        </w:rPr>
        <w:t xml:space="preserve">, contado da data em que tomar conhecimento acerca da necessidade do reforço aqui estabelecido ou da data de recebimento da respectiva notificação da Cessionária nesse sentido, conforme o caso, </w:t>
      </w:r>
      <w:r w:rsidR="003261FC" w:rsidRPr="00404B5C">
        <w:rPr>
          <w:rFonts w:ascii="Tahoma" w:hAnsi="Tahoma" w:cs="Tahoma"/>
          <w:color w:val="auto"/>
          <w:szCs w:val="21"/>
        </w:rPr>
        <w:t>o Cedente</w:t>
      </w:r>
      <w:r w:rsidR="00313F73" w:rsidRPr="00404B5C">
        <w:rPr>
          <w:rFonts w:ascii="Tahoma" w:hAnsi="Tahoma" w:cs="Tahoma"/>
          <w:color w:val="auto"/>
          <w:szCs w:val="21"/>
        </w:rPr>
        <w:t xml:space="preserve"> dever</w:t>
      </w:r>
      <w:r w:rsidR="00176502" w:rsidRPr="00404B5C">
        <w:rPr>
          <w:rFonts w:ascii="Tahoma" w:hAnsi="Tahoma" w:cs="Tahoma"/>
          <w:color w:val="auto"/>
          <w:szCs w:val="21"/>
        </w:rPr>
        <w:t>á</w:t>
      </w:r>
      <w:r w:rsidR="00313F73" w:rsidRPr="00404B5C">
        <w:rPr>
          <w:rFonts w:ascii="Tahoma" w:hAnsi="Tahoma" w:cs="Tahoma"/>
          <w:color w:val="auto"/>
          <w:szCs w:val="21"/>
        </w:rPr>
        <w:t xml:space="preserve"> providenciar o reforço, conforme aplicável.</w:t>
      </w:r>
      <w:bookmarkStart w:id="113" w:name="_Hlk98424864"/>
    </w:p>
    <w:bookmarkEnd w:id="74"/>
    <w:bookmarkEnd w:id="113"/>
    <w:p w14:paraId="0FEA1105" w14:textId="219BAB16" w:rsidR="001A473E" w:rsidRPr="00404B5C" w:rsidRDefault="001A473E" w:rsidP="00404B5C">
      <w:pPr>
        <w:pStyle w:val="PargrafodaLista"/>
        <w:widowControl w:val="0"/>
        <w:spacing w:after="0" w:line="276" w:lineRule="auto"/>
        <w:ind w:firstLine="0"/>
        <w:rPr>
          <w:rFonts w:ascii="Tahoma" w:hAnsi="Tahoma" w:cs="Tahoma"/>
          <w:color w:val="auto"/>
          <w:szCs w:val="21"/>
        </w:rPr>
      </w:pPr>
    </w:p>
    <w:p w14:paraId="34ED5704" w14:textId="7004A3B8" w:rsidR="001A473E" w:rsidRPr="00404B5C" w:rsidRDefault="00CE7572" w:rsidP="00404B5C">
      <w:pPr>
        <w:pStyle w:val="PargrafodaLista"/>
        <w:numPr>
          <w:ilvl w:val="3"/>
          <w:numId w:val="14"/>
        </w:numPr>
        <w:tabs>
          <w:tab w:val="left" w:pos="1560"/>
        </w:tabs>
        <w:spacing w:after="0" w:line="276" w:lineRule="auto"/>
        <w:ind w:left="709" w:firstLine="0"/>
        <w:rPr>
          <w:rFonts w:ascii="Tahoma" w:hAnsi="Tahoma" w:cs="Tahoma"/>
          <w:szCs w:val="21"/>
        </w:rPr>
      </w:pPr>
      <w:r w:rsidRPr="00404B5C">
        <w:rPr>
          <w:rFonts w:ascii="Tahoma" w:hAnsi="Tahoma" w:cs="Tahoma"/>
          <w:szCs w:val="21"/>
        </w:rPr>
        <w:t>O</w:t>
      </w:r>
      <w:r w:rsidR="001A473E" w:rsidRPr="00404B5C">
        <w:rPr>
          <w:rFonts w:ascii="Tahoma" w:hAnsi="Tahoma" w:cs="Tahoma"/>
          <w:szCs w:val="21"/>
        </w:rPr>
        <w:t xml:space="preserve">s </w:t>
      </w:r>
      <w:r w:rsidRPr="00404B5C">
        <w:rPr>
          <w:rFonts w:ascii="Tahoma" w:hAnsi="Tahoma" w:cs="Tahoma"/>
          <w:szCs w:val="21"/>
        </w:rPr>
        <w:t xml:space="preserve">Aditamentos ao Contrato de Cessão Fiduciária </w:t>
      </w:r>
      <w:r w:rsidR="001A473E" w:rsidRPr="00404B5C">
        <w:rPr>
          <w:rFonts w:ascii="Tahoma" w:hAnsi="Tahoma" w:cs="Tahoma"/>
          <w:szCs w:val="21"/>
        </w:rPr>
        <w:t>que se</w:t>
      </w:r>
      <w:r w:rsidR="00686A7C" w:rsidRPr="00404B5C">
        <w:rPr>
          <w:rFonts w:ascii="Tahoma" w:hAnsi="Tahoma" w:cs="Tahoma"/>
          <w:szCs w:val="21"/>
        </w:rPr>
        <w:t>rão</w:t>
      </w:r>
      <w:r w:rsidR="001A473E" w:rsidRPr="00404B5C">
        <w:rPr>
          <w:rFonts w:ascii="Tahoma" w:hAnsi="Tahoma" w:cs="Tahoma"/>
          <w:szCs w:val="21"/>
        </w:rPr>
        <w:t xml:space="preserve"> celebrad</w:t>
      </w:r>
      <w:r w:rsidR="00686A7C" w:rsidRPr="00404B5C">
        <w:rPr>
          <w:rFonts w:ascii="Tahoma" w:hAnsi="Tahoma" w:cs="Tahoma"/>
          <w:szCs w:val="21"/>
        </w:rPr>
        <w:t>o</w:t>
      </w:r>
      <w:r w:rsidR="001A473E" w:rsidRPr="00404B5C">
        <w:rPr>
          <w:rFonts w:ascii="Tahoma" w:hAnsi="Tahoma" w:cs="Tahoma"/>
          <w:szCs w:val="21"/>
        </w:rPr>
        <w:t>s para reforço da garantia, nos termos da Cláusula 4.</w:t>
      </w:r>
      <w:r w:rsidR="001017BC" w:rsidRPr="00404B5C">
        <w:rPr>
          <w:rFonts w:ascii="Tahoma" w:hAnsi="Tahoma" w:cs="Tahoma"/>
          <w:szCs w:val="21"/>
        </w:rPr>
        <w:t>6</w:t>
      </w:r>
      <w:r w:rsidR="001A473E" w:rsidRPr="00404B5C">
        <w:rPr>
          <w:rFonts w:ascii="Tahoma" w:hAnsi="Tahoma" w:cs="Tahoma"/>
          <w:szCs w:val="21"/>
        </w:rPr>
        <w:t>.</w:t>
      </w:r>
      <w:r w:rsidR="00F350F7" w:rsidRPr="00404B5C">
        <w:rPr>
          <w:rFonts w:ascii="Tahoma" w:hAnsi="Tahoma" w:cs="Tahoma"/>
          <w:szCs w:val="21"/>
        </w:rPr>
        <w:t>2</w:t>
      </w:r>
      <w:r w:rsidR="001A473E" w:rsidRPr="00404B5C">
        <w:rPr>
          <w:rFonts w:ascii="Tahoma" w:hAnsi="Tahoma" w:cs="Tahoma"/>
          <w:szCs w:val="21"/>
        </w:rPr>
        <w:t xml:space="preserve"> acima, deverão ser protocolad</w:t>
      </w:r>
      <w:r w:rsidR="00686A7C" w:rsidRPr="00404B5C">
        <w:rPr>
          <w:rFonts w:ascii="Tahoma" w:hAnsi="Tahoma" w:cs="Tahoma"/>
          <w:szCs w:val="21"/>
        </w:rPr>
        <w:t>o</w:t>
      </w:r>
      <w:r w:rsidR="001A473E" w:rsidRPr="00404B5C">
        <w:rPr>
          <w:rFonts w:ascii="Tahoma" w:hAnsi="Tahoma" w:cs="Tahoma"/>
          <w:szCs w:val="21"/>
        </w:rPr>
        <w:t xml:space="preserve">s para registro perante os cartórios de registro de títulos e documentos competentes, entregando </w:t>
      </w:r>
      <w:r w:rsidR="003261FC" w:rsidRPr="00404B5C">
        <w:rPr>
          <w:rFonts w:ascii="Tahoma" w:hAnsi="Tahoma" w:cs="Tahoma"/>
          <w:szCs w:val="21"/>
        </w:rPr>
        <w:t>o Cedente</w:t>
      </w:r>
      <w:r w:rsidR="001A473E" w:rsidRPr="00404B5C">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404B5C">
        <w:rPr>
          <w:rFonts w:ascii="Tahoma" w:hAnsi="Tahoma" w:cs="Tahoma"/>
          <w:szCs w:val="21"/>
        </w:rPr>
        <w:t xml:space="preserve">este </w:t>
      </w:r>
      <w:r w:rsidR="001A473E" w:rsidRPr="00404B5C">
        <w:rPr>
          <w:rFonts w:ascii="Tahoma" w:hAnsi="Tahoma" w:cs="Tahoma"/>
          <w:szCs w:val="21"/>
        </w:rPr>
        <w:t>instrumento.</w:t>
      </w:r>
    </w:p>
    <w:p w14:paraId="4D70CBEA" w14:textId="77777777" w:rsidR="00B66138" w:rsidRPr="00404B5C" w:rsidRDefault="00B66138" w:rsidP="00404B5C">
      <w:pPr>
        <w:pStyle w:val="PargrafodaLista"/>
        <w:widowControl w:val="0"/>
        <w:spacing w:after="0" w:line="276" w:lineRule="auto"/>
        <w:ind w:firstLine="0"/>
        <w:rPr>
          <w:rFonts w:ascii="Tahoma" w:hAnsi="Tahoma" w:cs="Tahoma"/>
          <w:color w:val="auto"/>
          <w:szCs w:val="21"/>
        </w:rPr>
      </w:pPr>
    </w:p>
    <w:p w14:paraId="7A87E44F" w14:textId="66A1356C" w:rsidR="00EE364D" w:rsidRPr="00404B5C" w:rsidRDefault="00BD2AAB"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color w:val="auto"/>
          <w:szCs w:val="21"/>
        </w:rPr>
        <w:t xml:space="preserve">Caso não seja efetuado o pertinente reforço de garantia nos prazos e condições aqui previstos, configurar-se-á evento de </w:t>
      </w:r>
      <w:r w:rsidR="001017BC" w:rsidRPr="00404B5C">
        <w:rPr>
          <w:rFonts w:ascii="Tahoma" w:hAnsi="Tahoma" w:cs="Tahoma"/>
          <w:color w:val="auto"/>
          <w:szCs w:val="21"/>
        </w:rPr>
        <w:t>v</w:t>
      </w:r>
      <w:r w:rsidRPr="00404B5C">
        <w:rPr>
          <w:rFonts w:ascii="Tahoma" w:hAnsi="Tahoma" w:cs="Tahoma"/>
          <w:color w:val="auto"/>
          <w:szCs w:val="21"/>
        </w:rPr>
        <w:t xml:space="preserve">encimento </w:t>
      </w:r>
      <w:r w:rsidR="001017BC" w:rsidRPr="00404B5C">
        <w:rPr>
          <w:rFonts w:ascii="Tahoma" w:hAnsi="Tahoma" w:cs="Tahoma"/>
          <w:color w:val="auto"/>
          <w:szCs w:val="21"/>
        </w:rPr>
        <w:t>a</w:t>
      </w:r>
      <w:r w:rsidRPr="00404B5C">
        <w:rPr>
          <w:rFonts w:ascii="Tahoma" w:hAnsi="Tahoma" w:cs="Tahoma"/>
          <w:color w:val="auto"/>
          <w:szCs w:val="21"/>
        </w:rPr>
        <w:t xml:space="preserve">ntecipado </w:t>
      </w:r>
      <w:r w:rsidR="001017BC" w:rsidRPr="00404B5C">
        <w:rPr>
          <w:rFonts w:ascii="Tahoma" w:hAnsi="Tahoma" w:cs="Tahoma"/>
          <w:color w:val="auto"/>
          <w:szCs w:val="21"/>
        </w:rPr>
        <w:t>das Obrigações Garantidas</w:t>
      </w:r>
      <w:r w:rsidRPr="00404B5C">
        <w:rPr>
          <w:rFonts w:ascii="Tahoma" w:hAnsi="Tahoma" w:cs="Tahoma"/>
          <w:color w:val="auto"/>
          <w:szCs w:val="21"/>
        </w:rPr>
        <w:t>.</w:t>
      </w:r>
    </w:p>
    <w:p w14:paraId="31A5FDC7" w14:textId="7EBE5EE9"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09F8C2CA" w14:textId="7047B030" w:rsidR="005C3960" w:rsidRPr="00404B5C" w:rsidRDefault="005C3960" w:rsidP="00404B5C">
      <w:pPr>
        <w:pStyle w:val="PargrafodaLista"/>
        <w:widowControl w:val="0"/>
        <w:numPr>
          <w:ilvl w:val="2"/>
          <w:numId w:val="14"/>
        </w:numPr>
        <w:spacing w:after="0" w:line="276" w:lineRule="auto"/>
        <w:rPr>
          <w:rFonts w:ascii="Tahoma" w:hAnsi="Tahoma" w:cs="Tahoma"/>
          <w:color w:val="auto"/>
          <w:szCs w:val="21"/>
        </w:rPr>
      </w:pPr>
      <w:bookmarkStart w:id="114" w:name="_Hlk79581291"/>
      <w:r w:rsidRPr="00404B5C">
        <w:rPr>
          <w:rFonts w:ascii="Tahoma" w:hAnsi="Tahoma" w:cs="Tahoma"/>
          <w:color w:val="auto"/>
          <w:szCs w:val="21"/>
        </w:rPr>
        <w:t>Para os fins de verificação anual de suficiência de garantia pel</w:t>
      </w:r>
      <w:r w:rsidR="00CA0130" w:rsidRPr="00404B5C">
        <w:rPr>
          <w:rFonts w:ascii="Tahoma" w:hAnsi="Tahoma" w:cs="Tahoma"/>
          <w:color w:val="auto"/>
          <w:szCs w:val="21"/>
        </w:rPr>
        <w:t xml:space="preserve">a Cessionária </w:t>
      </w:r>
      <w:r w:rsidRPr="00404B5C">
        <w:rPr>
          <w:rFonts w:ascii="Tahoma" w:hAnsi="Tahoma" w:cs="Tahoma"/>
          <w:color w:val="auto"/>
          <w:szCs w:val="21"/>
        </w:rPr>
        <w:t xml:space="preserve">conforme previsto no inciso “x” do artigo 11 da Resolução da CVM nº 17, de 09 de fevereiro de 2021, </w:t>
      </w:r>
      <w:bookmarkStart w:id="115" w:name="_Hlk79581323"/>
      <w:r w:rsidRPr="00404B5C">
        <w:rPr>
          <w:rFonts w:ascii="Tahoma" w:hAnsi="Tahoma" w:cs="Tahoma"/>
          <w:color w:val="auto"/>
          <w:szCs w:val="21"/>
        </w:rPr>
        <w:t xml:space="preserve">o valor em garantia </w:t>
      </w:r>
      <w:r w:rsidR="00BA79F0" w:rsidRPr="00404B5C">
        <w:rPr>
          <w:rFonts w:ascii="Tahoma" w:hAnsi="Tahoma" w:cs="Tahoma"/>
          <w:color w:val="auto"/>
          <w:szCs w:val="21"/>
        </w:rPr>
        <w:t xml:space="preserve">da presente cessão fiduciária </w:t>
      </w:r>
      <w:r w:rsidRPr="00404B5C">
        <w:rPr>
          <w:rFonts w:ascii="Tahoma" w:hAnsi="Tahoma" w:cs="Tahoma"/>
          <w:color w:val="auto"/>
          <w:szCs w:val="21"/>
        </w:rPr>
        <w:t xml:space="preserve">será aquele apurado </w:t>
      </w:r>
      <w:r w:rsidR="00CA0130" w:rsidRPr="00404B5C">
        <w:rPr>
          <w:rFonts w:ascii="Tahoma" w:hAnsi="Tahoma" w:cs="Tahoma"/>
          <w:color w:val="auto"/>
          <w:szCs w:val="21"/>
        </w:rPr>
        <w:t xml:space="preserve">na forma da </w:t>
      </w:r>
      <w:r w:rsidRPr="00404B5C">
        <w:rPr>
          <w:rFonts w:ascii="Tahoma" w:hAnsi="Tahoma" w:cs="Tahoma"/>
          <w:color w:val="auto"/>
          <w:szCs w:val="21"/>
        </w:rPr>
        <w:t>Cláusula 4.</w:t>
      </w:r>
      <w:r w:rsidR="00CA0130" w:rsidRPr="00404B5C">
        <w:rPr>
          <w:rFonts w:ascii="Tahoma" w:hAnsi="Tahoma" w:cs="Tahoma"/>
          <w:color w:val="auto"/>
          <w:szCs w:val="21"/>
        </w:rPr>
        <w:t>5</w:t>
      </w:r>
      <w:r w:rsidRPr="00404B5C">
        <w:rPr>
          <w:rFonts w:ascii="Tahoma" w:hAnsi="Tahoma" w:cs="Tahoma"/>
          <w:color w:val="auto"/>
          <w:szCs w:val="21"/>
        </w:rPr>
        <w:t xml:space="preserve"> acima</w:t>
      </w:r>
      <w:bookmarkEnd w:id="114"/>
      <w:bookmarkEnd w:id="115"/>
      <w:r w:rsidRPr="00404B5C">
        <w:rPr>
          <w:rFonts w:ascii="Tahoma" w:hAnsi="Tahoma" w:cs="Tahoma"/>
          <w:color w:val="auto"/>
          <w:szCs w:val="21"/>
        </w:rPr>
        <w:t xml:space="preserve">. </w:t>
      </w:r>
    </w:p>
    <w:p w14:paraId="275568E5" w14:textId="77777777" w:rsidR="005C3960" w:rsidRPr="00404B5C" w:rsidRDefault="005C3960" w:rsidP="00404B5C">
      <w:pPr>
        <w:pStyle w:val="PargrafodaLista"/>
        <w:widowControl w:val="0"/>
        <w:spacing w:after="0" w:line="276" w:lineRule="auto"/>
        <w:ind w:firstLine="0"/>
        <w:rPr>
          <w:rFonts w:ascii="Tahoma" w:hAnsi="Tahoma" w:cs="Tahoma"/>
          <w:color w:val="auto"/>
          <w:szCs w:val="21"/>
        </w:rPr>
      </w:pPr>
    </w:p>
    <w:p w14:paraId="3CEF204B" w14:textId="26BB4BA2" w:rsidR="00CC1032" w:rsidRPr="00404B5C" w:rsidRDefault="005C3960" w:rsidP="00404B5C">
      <w:pPr>
        <w:pStyle w:val="PargrafodaLista"/>
        <w:widowControl w:val="0"/>
        <w:numPr>
          <w:ilvl w:val="2"/>
          <w:numId w:val="14"/>
        </w:numPr>
        <w:spacing w:after="0" w:line="276" w:lineRule="auto"/>
        <w:rPr>
          <w:rFonts w:ascii="Tahoma" w:hAnsi="Tahoma" w:cs="Tahoma"/>
          <w:color w:val="auto"/>
          <w:szCs w:val="21"/>
        </w:rPr>
      </w:pPr>
      <w:r w:rsidRPr="00404B5C">
        <w:rPr>
          <w:rFonts w:ascii="Tahoma" w:hAnsi="Tahoma" w:cs="Tahoma"/>
          <w:color w:val="auto"/>
          <w:szCs w:val="21"/>
        </w:rPr>
        <w:t xml:space="preserve">Em atendimento a legislação em vigor, a Cessionária </w:t>
      </w:r>
      <w:r w:rsidR="00CA0130" w:rsidRPr="00404B5C">
        <w:rPr>
          <w:rFonts w:ascii="Tahoma" w:hAnsi="Tahoma" w:cs="Tahoma"/>
          <w:color w:val="auto"/>
          <w:szCs w:val="21"/>
        </w:rPr>
        <w:t>poderá</w:t>
      </w:r>
      <w:r w:rsidRPr="00404B5C">
        <w:rPr>
          <w:rFonts w:ascii="Tahoma" w:hAnsi="Tahoma" w:cs="Tahoma"/>
          <w:color w:val="auto"/>
          <w:szCs w:val="21"/>
        </w:rPr>
        <w:t xml:space="preserve">, às expensas </w:t>
      </w:r>
      <w:r w:rsidR="008C61FE" w:rsidRPr="00404B5C">
        <w:rPr>
          <w:rFonts w:ascii="Tahoma" w:hAnsi="Tahoma" w:cs="Tahoma"/>
          <w:color w:val="auto"/>
          <w:szCs w:val="21"/>
        </w:rPr>
        <w:t>d</w:t>
      </w:r>
      <w:r w:rsidR="003261FC" w:rsidRPr="00404B5C">
        <w:rPr>
          <w:rFonts w:ascii="Tahoma" w:hAnsi="Tahoma" w:cs="Tahoma"/>
          <w:color w:val="auto"/>
          <w:szCs w:val="21"/>
        </w:rPr>
        <w:t>o Cedente</w:t>
      </w:r>
      <w:r w:rsidRPr="00404B5C">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0C6602EE" w:rsidR="00AC547A" w:rsidRPr="00404B5C" w:rsidRDefault="00AC547A" w:rsidP="00404B5C">
      <w:pPr>
        <w:widowControl w:val="0"/>
        <w:spacing w:after="0" w:line="276" w:lineRule="auto"/>
        <w:ind w:firstLine="0"/>
        <w:rPr>
          <w:rFonts w:ascii="Tahoma" w:hAnsi="Tahoma" w:cs="Tahoma"/>
          <w:color w:val="auto"/>
          <w:szCs w:val="21"/>
        </w:rPr>
      </w:pPr>
    </w:p>
    <w:p w14:paraId="32D9336C" w14:textId="77777777" w:rsidR="00C03D95" w:rsidRPr="00404B5C" w:rsidRDefault="00C03D95"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Sem prejuízo do disposto acima, a Cessionária, com base nas informações enviadas pelo Banco Arrecadador, obriga-se a verificar, em cada uma das Datas de Verificação dos Recebíveis, se os percentuais mínimos estabelecidos abaixo estão sendo cumulativamente observados:</w:t>
      </w:r>
    </w:p>
    <w:p w14:paraId="5196977E" w14:textId="77777777" w:rsidR="00C03D95" w:rsidRPr="00404B5C" w:rsidRDefault="00C03D95" w:rsidP="00404B5C">
      <w:pPr>
        <w:widowControl w:val="0"/>
        <w:spacing w:after="0" w:line="276" w:lineRule="auto"/>
        <w:ind w:firstLine="0"/>
        <w:rPr>
          <w:rFonts w:ascii="Tahoma" w:hAnsi="Tahoma" w:cs="Tahoma"/>
          <w:color w:val="auto"/>
          <w:szCs w:val="21"/>
        </w:rPr>
      </w:pPr>
    </w:p>
    <w:p w14:paraId="193E8DC6" w14:textId="3A80A5FE" w:rsidR="00C03D95" w:rsidRPr="00404B5C" w:rsidRDefault="00166A05" w:rsidP="00404B5C">
      <w:pPr>
        <w:pStyle w:val="PargrafodaLista"/>
        <w:widowControl w:val="0"/>
        <w:numPr>
          <w:ilvl w:val="0"/>
          <w:numId w:val="34"/>
        </w:numPr>
        <w:spacing w:after="0" w:line="276" w:lineRule="auto"/>
        <w:rPr>
          <w:rFonts w:ascii="Tahoma" w:hAnsi="Tahoma" w:cs="Tahoma"/>
          <w:color w:val="auto"/>
          <w:szCs w:val="21"/>
        </w:rPr>
      </w:pPr>
      <w:r w:rsidRPr="00404B5C">
        <w:rPr>
          <w:rFonts w:ascii="Tahoma" w:hAnsi="Tahoma" w:cs="Tahoma"/>
          <w:color w:val="auto"/>
          <w:szCs w:val="21"/>
        </w:rPr>
        <w:t>o</w:t>
      </w:r>
      <w:r w:rsidR="00C03D95" w:rsidRPr="00404B5C">
        <w:rPr>
          <w:rFonts w:ascii="Tahoma" w:hAnsi="Tahoma" w:cs="Tahoma"/>
          <w:color w:val="auto"/>
          <w:szCs w:val="21"/>
        </w:rPr>
        <w:t xml:space="preserve"> Índice de Cobertura da Cessão Fiduciária e a manutenção e suficiência do Fluxo Mínimo Mensal</w:t>
      </w:r>
      <w:r w:rsidR="005A0AA7" w:rsidRPr="00404B5C">
        <w:rPr>
          <w:rFonts w:ascii="Tahoma" w:hAnsi="Tahoma" w:cs="Tahoma"/>
          <w:color w:val="auto"/>
          <w:szCs w:val="21"/>
        </w:rPr>
        <w:t>; e</w:t>
      </w:r>
    </w:p>
    <w:p w14:paraId="0FD1A5F9" w14:textId="77777777" w:rsidR="00C03D95" w:rsidRPr="00404B5C" w:rsidRDefault="00C03D95" w:rsidP="00404B5C">
      <w:pPr>
        <w:pStyle w:val="PargrafodaLista"/>
        <w:widowControl w:val="0"/>
        <w:spacing w:after="0" w:line="276" w:lineRule="auto"/>
        <w:ind w:left="1429" w:firstLine="0"/>
        <w:rPr>
          <w:rFonts w:ascii="Tahoma" w:hAnsi="Tahoma" w:cs="Tahoma"/>
          <w:color w:val="auto"/>
          <w:szCs w:val="21"/>
        </w:rPr>
      </w:pPr>
    </w:p>
    <w:p w14:paraId="40AA8A9B" w14:textId="1C7A5346" w:rsidR="00CB34E3" w:rsidRPr="00404B5C" w:rsidRDefault="00C03D95" w:rsidP="00404B5C">
      <w:pPr>
        <w:pStyle w:val="PargrafodaLista"/>
        <w:widowControl w:val="0"/>
        <w:numPr>
          <w:ilvl w:val="0"/>
          <w:numId w:val="34"/>
        </w:numPr>
        <w:spacing w:after="0" w:line="276" w:lineRule="auto"/>
        <w:ind w:left="1418" w:hanging="709"/>
        <w:rPr>
          <w:rFonts w:ascii="Tahoma" w:hAnsi="Tahoma" w:cs="Tahoma"/>
          <w:color w:val="auto"/>
          <w:szCs w:val="21"/>
        </w:rPr>
      </w:pPr>
      <w:r w:rsidRPr="00404B5C">
        <w:rPr>
          <w:rFonts w:ascii="Tahoma" w:hAnsi="Tahoma" w:cs="Tahoma"/>
          <w:color w:val="auto"/>
          <w:szCs w:val="21"/>
        </w:rPr>
        <w:t>o saldo a receber no âmbito dos Contratos Mercantis em que os respectivos Clientes expressamente anuíram, por escrito, com o pagamento dos valores por eles devidos ao Cedente diretamente na Conta Vinculada, seja equivalente a, no mínimo, de 10,00% (dez por cento) do saldo devedor das Debêntures, conforme item (i) do Anexo III.</w:t>
      </w:r>
      <w:r w:rsidR="00E06B32" w:rsidRPr="00404B5C">
        <w:rPr>
          <w:rFonts w:ascii="Tahoma" w:hAnsi="Tahoma" w:cs="Tahoma"/>
          <w:color w:val="auto"/>
          <w:szCs w:val="21"/>
        </w:rPr>
        <w:t xml:space="preserve"> </w:t>
      </w:r>
    </w:p>
    <w:p w14:paraId="69943B3E" w14:textId="77777777" w:rsidR="00CB34E3" w:rsidRPr="00404B5C" w:rsidRDefault="00CB34E3" w:rsidP="00404B5C">
      <w:pPr>
        <w:widowControl w:val="0"/>
        <w:spacing w:after="0" w:line="276" w:lineRule="auto"/>
        <w:ind w:firstLine="0"/>
        <w:rPr>
          <w:rFonts w:ascii="Tahoma" w:hAnsi="Tahoma" w:cs="Tahoma"/>
          <w:color w:val="auto"/>
          <w:szCs w:val="21"/>
        </w:rPr>
      </w:pPr>
    </w:p>
    <w:p w14:paraId="109A2DB7" w14:textId="14D6875A" w:rsidR="00CB34E3" w:rsidRPr="00404B5C" w:rsidRDefault="00C03D95"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Caso a Cessionária não cumpra com sua obrigação de manter o Índice de Cobertura da Cessão Fiduciária e/ou o </w:t>
      </w:r>
      <w:r w:rsidRPr="00404B5C">
        <w:rPr>
          <w:rFonts w:ascii="Tahoma" w:hAnsi="Tahoma" w:cs="Tahoma"/>
          <w:szCs w:val="21"/>
        </w:rPr>
        <w:t xml:space="preserve">Fluxo Mínimo Mensal por </w:t>
      </w:r>
      <w:del w:id="116" w:author="Welson Lassali | FLH" w:date="2022-05-27T15:11:00Z">
        <w:r w:rsidRPr="002A72EF">
          <w:rPr>
            <w:rFonts w:ascii="Tahoma" w:hAnsi="Tahoma" w:cs="Tahoma"/>
            <w:szCs w:val="21"/>
          </w:rPr>
          <w:delText>02 (duas</w:delText>
        </w:r>
      </w:del>
      <w:ins w:id="117" w:author="Welson Lassali | FLH" w:date="2022-05-27T15:11:00Z">
        <w:r w:rsidRPr="00404B5C">
          <w:rPr>
            <w:rFonts w:ascii="Tahoma" w:hAnsi="Tahoma" w:cs="Tahoma"/>
            <w:szCs w:val="21"/>
          </w:rPr>
          <w:t>0</w:t>
        </w:r>
        <w:r w:rsidR="00630769" w:rsidRPr="00404B5C">
          <w:rPr>
            <w:rFonts w:ascii="Tahoma" w:hAnsi="Tahoma" w:cs="Tahoma"/>
            <w:szCs w:val="21"/>
          </w:rPr>
          <w:t>3</w:t>
        </w:r>
        <w:r w:rsidRPr="00404B5C">
          <w:rPr>
            <w:rFonts w:ascii="Tahoma" w:hAnsi="Tahoma" w:cs="Tahoma"/>
            <w:szCs w:val="21"/>
          </w:rPr>
          <w:t xml:space="preserve"> (</w:t>
        </w:r>
        <w:r w:rsidR="00630769" w:rsidRPr="00404B5C">
          <w:rPr>
            <w:rFonts w:ascii="Tahoma" w:hAnsi="Tahoma" w:cs="Tahoma"/>
            <w:szCs w:val="21"/>
          </w:rPr>
          <w:t>três</w:t>
        </w:r>
      </w:ins>
      <w:r w:rsidRPr="00404B5C">
        <w:rPr>
          <w:rFonts w:ascii="Tahoma" w:hAnsi="Tahoma" w:cs="Tahoma"/>
          <w:szCs w:val="21"/>
        </w:rPr>
        <w:t>) Datas de Verificação de Recebíveis consecutivas</w:t>
      </w:r>
      <w:ins w:id="118" w:author="Welson Lassali | FLH" w:date="2022-05-27T15:11:00Z">
        <w:r w:rsidRPr="00404B5C">
          <w:rPr>
            <w:rFonts w:ascii="Tahoma" w:hAnsi="Tahoma" w:cs="Tahoma"/>
            <w:color w:val="auto"/>
            <w:szCs w:val="21"/>
          </w:rPr>
          <w:t xml:space="preserve">, </w:t>
        </w:r>
        <w:r w:rsidR="00630769" w:rsidRPr="00404B5C">
          <w:rPr>
            <w:rFonts w:ascii="Tahoma" w:hAnsi="Tahoma" w:cs="Tahoma"/>
            <w:color w:val="auto"/>
            <w:szCs w:val="21"/>
          </w:rPr>
          <w:t>desde que não cumpridas as disposições da cláusula 4.7.3 acima</w:t>
        </w:r>
      </w:ins>
      <w:r w:rsidR="00630769" w:rsidRPr="00404B5C">
        <w:rPr>
          <w:rFonts w:ascii="Tahoma" w:hAnsi="Tahoma" w:cs="Tahoma"/>
          <w:color w:val="auto"/>
          <w:szCs w:val="21"/>
        </w:rPr>
        <w:t xml:space="preserve">, </w:t>
      </w:r>
      <w:r w:rsidRPr="00404B5C">
        <w:rPr>
          <w:rFonts w:ascii="Tahoma" w:hAnsi="Tahoma" w:cs="Tahoma"/>
          <w:color w:val="auto"/>
          <w:szCs w:val="21"/>
        </w:rPr>
        <w:t>deverá ela instruir o Banco Arrecadador, com cópia da comunicação para o Cedente, a realizar o bloqueio da Conta Vinculada, de modo que qualquer transferência somente poderá ser efetuada com prévia e expressa concordância dos titulares das Debêntures reunidos em assembleia geral convocada especialmente para tanto</w:t>
      </w:r>
      <w:r w:rsidR="00CB34E3" w:rsidRPr="00404B5C">
        <w:rPr>
          <w:rFonts w:ascii="Tahoma" w:hAnsi="Tahoma" w:cs="Tahoma"/>
          <w:color w:val="auto"/>
          <w:szCs w:val="21"/>
        </w:rPr>
        <w:t>.</w:t>
      </w:r>
    </w:p>
    <w:p w14:paraId="05D88CAB" w14:textId="77777777" w:rsidR="00CB34E3" w:rsidRPr="00404B5C" w:rsidRDefault="00CB34E3" w:rsidP="00404B5C">
      <w:pPr>
        <w:widowControl w:val="0"/>
        <w:spacing w:after="0" w:line="276" w:lineRule="auto"/>
        <w:ind w:firstLine="0"/>
        <w:rPr>
          <w:rFonts w:ascii="Tahoma" w:hAnsi="Tahoma" w:cs="Tahoma"/>
          <w:color w:val="auto"/>
          <w:szCs w:val="21"/>
        </w:rPr>
      </w:pPr>
    </w:p>
    <w:p w14:paraId="103A2F7C" w14:textId="54FA5FA5" w:rsidR="00CB34E3" w:rsidRPr="00404B5C" w:rsidRDefault="00CB34E3"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Em caso descumprimento </w:t>
      </w:r>
      <w:r w:rsidR="00AF4AF0" w:rsidRPr="00404B5C">
        <w:rPr>
          <w:rFonts w:ascii="Tahoma" w:hAnsi="Tahoma" w:cs="Tahoma"/>
          <w:color w:val="auto"/>
          <w:szCs w:val="21"/>
        </w:rPr>
        <w:t xml:space="preserve">desta Cláusula 4ª que não seja sanado no prazo de até </w:t>
      </w:r>
      <w:r w:rsidRPr="00404B5C">
        <w:rPr>
          <w:rFonts w:ascii="Tahoma" w:hAnsi="Tahoma" w:cs="Tahoma"/>
          <w:color w:val="auto"/>
          <w:szCs w:val="21"/>
        </w:rPr>
        <w:t>1</w:t>
      </w:r>
      <w:r w:rsidR="00BD7DF3" w:rsidRPr="00404B5C">
        <w:rPr>
          <w:rFonts w:ascii="Tahoma" w:hAnsi="Tahoma" w:cs="Tahoma"/>
          <w:color w:val="auto"/>
          <w:szCs w:val="21"/>
        </w:rPr>
        <w:t>2</w:t>
      </w:r>
      <w:r w:rsidRPr="00404B5C">
        <w:rPr>
          <w:rFonts w:ascii="Tahoma" w:hAnsi="Tahoma" w:cs="Tahoma"/>
          <w:color w:val="auto"/>
          <w:szCs w:val="21"/>
        </w:rPr>
        <w:t xml:space="preserve"> </w:t>
      </w:r>
      <w:r w:rsidR="00AF4AF0" w:rsidRPr="00404B5C">
        <w:rPr>
          <w:rFonts w:ascii="Tahoma" w:hAnsi="Tahoma" w:cs="Tahoma"/>
          <w:color w:val="auto"/>
          <w:szCs w:val="21"/>
        </w:rPr>
        <w:t>(d</w:t>
      </w:r>
      <w:r w:rsidR="00BD7DF3" w:rsidRPr="00404B5C">
        <w:rPr>
          <w:rFonts w:ascii="Tahoma" w:hAnsi="Tahoma" w:cs="Tahoma"/>
          <w:color w:val="auto"/>
          <w:szCs w:val="21"/>
        </w:rPr>
        <w:t>oze</w:t>
      </w:r>
      <w:r w:rsidR="00AF4AF0" w:rsidRPr="00404B5C">
        <w:rPr>
          <w:rFonts w:ascii="Tahoma" w:hAnsi="Tahoma" w:cs="Tahoma"/>
          <w:color w:val="auto"/>
          <w:szCs w:val="21"/>
        </w:rPr>
        <w:t xml:space="preserve">) </w:t>
      </w:r>
      <w:r w:rsidRPr="00404B5C">
        <w:rPr>
          <w:rFonts w:ascii="Tahoma" w:hAnsi="Tahoma" w:cs="Tahoma"/>
          <w:color w:val="auto"/>
          <w:szCs w:val="21"/>
        </w:rPr>
        <w:t xml:space="preserve">dias </w:t>
      </w:r>
      <w:r w:rsidR="00AF4AF0" w:rsidRPr="00404B5C">
        <w:rPr>
          <w:rFonts w:ascii="Tahoma" w:hAnsi="Tahoma" w:cs="Tahoma"/>
          <w:color w:val="auto"/>
          <w:szCs w:val="21"/>
        </w:rPr>
        <w:t xml:space="preserve">contados da data de recebimento da </w:t>
      </w:r>
      <w:r w:rsidRPr="00404B5C">
        <w:rPr>
          <w:rFonts w:ascii="Tahoma" w:hAnsi="Tahoma" w:cs="Tahoma"/>
          <w:color w:val="auto"/>
          <w:szCs w:val="21"/>
        </w:rPr>
        <w:t xml:space="preserve">notificação </w:t>
      </w:r>
      <w:r w:rsidR="00AF4AF0" w:rsidRPr="00404B5C">
        <w:rPr>
          <w:rFonts w:ascii="Tahoma" w:hAnsi="Tahoma" w:cs="Tahoma"/>
          <w:color w:val="auto"/>
          <w:szCs w:val="21"/>
        </w:rPr>
        <w:t>enviada pela Cessionária nesse sentido, os titulares das Debêntures poderão decretar o vencimento antecipado da dívida, em sua integralidade</w:t>
      </w:r>
      <w:r w:rsidRPr="00404B5C">
        <w:rPr>
          <w:rFonts w:ascii="Tahoma" w:hAnsi="Tahoma" w:cs="Tahoma"/>
          <w:color w:val="auto"/>
          <w:szCs w:val="21"/>
        </w:rPr>
        <w:t>.</w:t>
      </w:r>
    </w:p>
    <w:p w14:paraId="233C65B7" w14:textId="5A0B6D53" w:rsidR="00CB34E3" w:rsidRPr="00404B5C" w:rsidRDefault="00CB34E3" w:rsidP="00404B5C">
      <w:pPr>
        <w:pStyle w:val="PargrafodaLista"/>
        <w:widowControl w:val="0"/>
        <w:tabs>
          <w:tab w:val="left" w:pos="709"/>
        </w:tabs>
        <w:spacing w:after="0" w:line="276" w:lineRule="auto"/>
        <w:ind w:left="0" w:firstLine="0"/>
        <w:rPr>
          <w:rFonts w:ascii="Tahoma" w:hAnsi="Tahoma" w:cs="Tahoma"/>
          <w:color w:val="auto"/>
          <w:szCs w:val="21"/>
        </w:rPr>
      </w:pPr>
    </w:p>
    <w:p w14:paraId="0C2C9838" w14:textId="051350AE" w:rsidR="00CB34E3" w:rsidRPr="00404B5C" w:rsidRDefault="005A0AA7"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Se, por inadimplência em algum Contrato Mercantil, deixar de ser cumprido o Índice de Cobertura da Cessão Fiduciária e/ou o Fluxo Mínimo Mensal, o Cedente poderá complementar o valor com recursos próprios, depositando-os diretamente na Conta Vinculada no prazo de até 05 (cinco) dias contados da verificação da referida inadimplência contratual. Em caso de reincidência, completando 3 (três) ciclos seguidos de inadimplência para o mesmo Contrato Mercantil, ele deverá ser integralmente excluído do cálculo para fins de adequação do Índice de Cobertura da Cessão Fiduciária e/ou do Fluxo Mínimo Mensal, devendo ser imediatamente substituído por um novo Contrato Mercantil. O Cedente terá </w:t>
      </w:r>
      <w:r w:rsidR="000657DB" w:rsidRPr="00404B5C">
        <w:rPr>
          <w:rFonts w:ascii="Tahoma" w:hAnsi="Tahoma" w:cs="Tahoma"/>
          <w:color w:val="auto"/>
          <w:szCs w:val="21"/>
        </w:rPr>
        <w:t>05</w:t>
      </w:r>
      <w:r w:rsidRPr="00404B5C">
        <w:rPr>
          <w:rFonts w:ascii="Tahoma" w:hAnsi="Tahoma" w:cs="Tahoma"/>
          <w:color w:val="auto"/>
          <w:szCs w:val="21"/>
        </w:rPr>
        <w:t xml:space="preserve"> (</w:t>
      </w:r>
      <w:r w:rsidR="000657DB" w:rsidRPr="00404B5C">
        <w:rPr>
          <w:rFonts w:ascii="Tahoma" w:hAnsi="Tahoma" w:cs="Tahoma"/>
          <w:color w:val="auto"/>
          <w:szCs w:val="21"/>
        </w:rPr>
        <w:t>cinco</w:t>
      </w:r>
      <w:r w:rsidRPr="00404B5C">
        <w:rPr>
          <w:rFonts w:ascii="Tahoma" w:hAnsi="Tahoma" w:cs="Tahoma"/>
          <w:color w:val="auto"/>
          <w:szCs w:val="21"/>
        </w:rPr>
        <w:t>) Dias Úteis para entregar o novo Contrato Mercantil em substituição, a contar da data de notificação pela Cessionária nesse sentido</w:t>
      </w:r>
      <w:del w:id="119" w:author="Welson Lassali | FLH" w:date="2022-05-27T15:11:00Z">
        <w:r w:rsidRPr="000657DB">
          <w:rPr>
            <w:rFonts w:ascii="Tahoma" w:hAnsi="Tahoma" w:cs="Tahoma"/>
            <w:color w:val="auto"/>
            <w:szCs w:val="21"/>
          </w:rPr>
          <w:delText>.</w:delText>
        </w:r>
        <w:r>
          <w:rPr>
            <w:rFonts w:ascii="Tahoma" w:hAnsi="Tahoma" w:cs="Tahoma"/>
            <w:color w:val="auto"/>
            <w:szCs w:val="21"/>
          </w:rPr>
          <w:delText>]</w:delText>
        </w:r>
      </w:del>
      <w:ins w:id="120" w:author="Welson Lassali | FLH" w:date="2022-05-27T15:11:00Z">
        <w:r w:rsidRPr="00404B5C">
          <w:rPr>
            <w:rFonts w:ascii="Tahoma" w:hAnsi="Tahoma" w:cs="Tahoma"/>
            <w:color w:val="auto"/>
            <w:szCs w:val="21"/>
          </w:rPr>
          <w:t>..</w:t>
        </w:r>
        <w:r w:rsidR="008E3D03" w:rsidRPr="00404B5C">
          <w:rPr>
            <w:rFonts w:ascii="Tahoma" w:hAnsi="Tahoma" w:cs="Tahoma"/>
            <w:color w:val="auto"/>
            <w:szCs w:val="21"/>
          </w:rPr>
          <w:t xml:space="preserve"> Os Direitos Creditórios objeto dos Contratos Mercantis devem o</w:t>
        </w:r>
        <w:r w:rsidR="00672790" w:rsidRPr="00404B5C">
          <w:rPr>
            <w:rFonts w:ascii="Tahoma" w:hAnsi="Tahoma" w:cs="Tahoma"/>
            <w:color w:val="auto"/>
            <w:szCs w:val="21"/>
          </w:rPr>
          <w:t>bservar aos seguintes critérios, a serem verificados pela Cessionária:</w:t>
        </w:r>
      </w:ins>
    </w:p>
    <w:p w14:paraId="11C795ED" w14:textId="77777777" w:rsidR="007D5BD2" w:rsidRPr="00404B5C" w:rsidRDefault="007D5BD2" w:rsidP="00404B5C">
      <w:pPr>
        <w:pStyle w:val="PargrafodaLista"/>
        <w:widowControl w:val="0"/>
        <w:tabs>
          <w:tab w:val="left" w:pos="709"/>
        </w:tabs>
        <w:spacing w:after="0" w:line="276" w:lineRule="auto"/>
        <w:ind w:left="0" w:firstLine="0"/>
        <w:rPr>
          <w:rFonts w:ascii="Tahoma" w:hAnsi="Tahoma" w:cs="Tahoma"/>
          <w:color w:val="auto"/>
          <w:szCs w:val="21"/>
        </w:rPr>
      </w:pPr>
    </w:p>
    <w:p w14:paraId="30CF65FD" w14:textId="599A1347" w:rsidR="007D5BD2" w:rsidRPr="00404B5C" w:rsidRDefault="007D5BD2" w:rsidP="00404B5C">
      <w:pPr>
        <w:pStyle w:val="PargrafodaLista"/>
        <w:numPr>
          <w:ilvl w:val="0"/>
          <w:numId w:val="29"/>
        </w:numPr>
        <w:spacing w:after="0" w:line="276" w:lineRule="auto"/>
        <w:ind w:left="1418" w:hanging="709"/>
        <w:rPr>
          <w:rFonts w:ascii="Tahoma" w:hAnsi="Tahoma" w:cs="Tahoma"/>
          <w:color w:val="auto"/>
          <w:szCs w:val="21"/>
        </w:rPr>
      </w:pPr>
      <w:r w:rsidRPr="00404B5C">
        <w:rPr>
          <w:rFonts w:ascii="Tahoma" w:hAnsi="Tahoma" w:cs="Tahoma"/>
          <w:szCs w:val="21"/>
        </w:rPr>
        <w:t xml:space="preserve">que sejam oriundos de relações jurídicas havidas entre </w:t>
      </w:r>
      <w:r w:rsidR="005266DE" w:rsidRPr="00404B5C">
        <w:rPr>
          <w:rFonts w:ascii="Tahoma" w:hAnsi="Tahoma" w:cs="Tahoma"/>
          <w:szCs w:val="21"/>
        </w:rPr>
        <w:t>o</w:t>
      </w:r>
      <w:r w:rsidRPr="00404B5C">
        <w:rPr>
          <w:rFonts w:ascii="Tahoma" w:hAnsi="Tahoma" w:cs="Tahoma"/>
          <w:szCs w:val="21"/>
        </w:rPr>
        <w:t xml:space="preserve"> Cedente e os Clientes</w:t>
      </w:r>
      <w:r w:rsidR="005266DE" w:rsidRPr="00404B5C">
        <w:rPr>
          <w:rFonts w:ascii="Tahoma" w:hAnsi="Tahoma" w:cs="Tahoma"/>
          <w:szCs w:val="21"/>
        </w:rPr>
        <w:t>, devendo ser de titularidade exclusiva e inconteste do Cedente</w:t>
      </w:r>
      <w:r w:rsidRPr="00404B5C">
        <w:rPr>
          <w:rFonts w:ascii="Tahoma" w:hAnsi="Tahoma" w:cs="Tahoma"/>
          <w:szCs w:val="21"/>
        </w:rPr>
        <w:t>;</w:t>
      </w:r>
    </w:p>
    <w:p w14:paraId="7843DEE2" w14:textId="77777777" w:rsidR="007D5BD2" w:rsidRPr="00404B5C" w:rsidRDefault="007D5BD2" w:rsidP="00404B5C">
      <w:pPr>
        <w:pStyle w:val="PargrafodaLista"/>
        <w:spacing w:after="0" w:line="276" w:lineRule="auto"/>
        <w:ind w:left="1418" w:firstLine="0"/>
        <w:rPr>
          <w:rFonts w:ascii="Tahoma" w:hAnsi="Tahoma" w:cs="Tahoma"/>
          <w:color w:val="auto"/>
          <w:szCs w:val="21"/>
        </w:rPr>
      </w:pPr>
    </w:p>
    <w:p w14:paraId="46CA8312" w14:textId="2D0C5351" w:rsidR="007D5BD2" w:rsidRPr="00404B5C" w:rsidRDefault="007D5BD2" w:rsidP="00404B5C">
      <w:pPr>
        <w:pStyle w:val="PargrafodaLista"/>
        <w:numPr>
          <w:ilvl w:val="0"/>
          <w:numId w:val="29"/>
        </w:numPr>
        <w:spacing w:after="0" w:line="276" w:lineRule="auto"/>
        <w:ind w:left="1418" w:hanging="709"/>
        <w:rPr>
          <w:rFonts w:ascii="Tahoma" w:hAnsi="Tahoma" w:cs="Tahoma"/>
          <w:color w:val="auto"/>
          <w:szCs w:val="21"/>
        </w:rPr>
      </w:pPr>
      <w:r w:rsidRPr="00404B5C">
        <w:rPr>
          <w:rFonts w:ascii="Tahoma" w:hAnsi="Tahoma" w:cs="Tahoma"/>
          <w:color w:val="auto"/>
          <w:szCs w:val="21"/>
        </w:rPr>
        <w:t>que decorram de Contratos Mercantis em que os Clientes não estejam em mora ou inadimplentes</w:t>
      </w:r>
      <w:r w:rsidR="00BD7DF3" w:rsidRPr="00404B5C">
        <w:rPr>
          <w:rFonts w:ascii="Tahoma" w:hAnsi="Tahoma" w:cs="Tahoma"/>
          <w:color w:val="auto"/>
          <w:szCs w:val="21"/>
        </w:rPr>
        <w:t>, conforme declaração nesse sentido entregue pelo Cedente à Cessionária</w:t>
      </w:r>
      <w:r w:rsidR="00781AF8" w:rsidRPr="00404B5C">
        <w:rPr>
          <w:rFonts w:ascii="Tahoma" w:hAnsi="Tahoma" w:cs="Tahoma"/>
          <w:color w:val="auto"/>
          <w:szCs w:val="21"/>
        </w:rPr>
        <w:t xml:space="preserve">, nos termos do modelo constante do </w:t>
      </w:r>
      <w:r w:rsidR="000B4A5A" w:rsidRPr="00404B5C">
        <w:rPr>
          <w:rFonts w:ascii="Tahoma" w:hAnsi="Tahoma" w:cs="Tahoma"/>
          <w:color w:val="auto"/>
          <w:szCs w:val="21"/>
        </w:rPr>
        <w:t>A</w:t>
      </w:r>
      <w:r w:rsidR="00781AF8" w:rsidRPr="00404B5C">
        <w:rPr>
          <w:rFonts w:ascii="Tahoma" w:hAnsi="Tahoma" w:cs="Tahoma"/>
          <w:color w:val="auto"/>
          <w:szCs w:val="21"/>
        </w:rPr>
        <w:t xml:space="preserve">nexo </w:t>
      </w:r>
      <w:r w:rsidR="000B4A5A" w:rsidRPr="00404B5C">
        <w:rPr>
          <w:rFonts w:ascii="Tahoma" w:hAnsi="Tahoma" w:cs="Tahoma"/>
          <w:color w:val="auto"/>
          <w:szCs w:val="21"/>
        </w:rPr>
        <w:t>VI a este instrumento</w:t>
      </w:r>
      <w:r w:rsidRPr="00404B5C">
        <w:rPr>
          <w:rFonts w:ascii="Tahoma" w:hAnsi="Tahoma" w:cs="Tahoma"/>
          <w:color w:val="auto"/>
          <w:szCs w:val="21"/>
        </w:rPr>
        <w:t>;</w:t>
      </w:r>
    </w:p>
    <w:p w14:paraId="6B088957" w14:textId="77777777" w:rsidR="007D5BD2" w:rsidRPr="00404B5C" w:rsidRDefault="007D5BD2" w:rsidP="00404B5C">
      <w:pPr>
        <w:pStyle w:val="PargrafodaLista"/>
        <w:spacing w:after="0" w:line="276" w:lineRule="auto"/>
        <w:rPr>
          <w:rFonts w:ascii="Tahoma" w:hAnsi="Tahoma" w:cs="Tahoma"/>
          <w:color w:val="auto"/>
          <w:szCs w:val="21"/>
        </w:rPr>
      </w:pPr>
    </w:p>
    <w:p w14:paraId="0AA8BAF9" w14:textId="1B75B92D" w:rsidR="007D5BD2" w:rsidRPr="00404B5C" w:rsidRDefault="007D5BD2" w:rsidP="00404B5C">
      <w:pPr>
        <w:pStyle w:val="PargrafodaLista"/>
        <w:numPr>
          <w:ilvl w:val="0"/>
          <w:numId w:val="29"/>
        </w:numPr>
        <w:spacing w:after="0" w:line="276" w:lineRule="auto"/>
        <w:ind w:left="1418" w:hanging="709"/>
        <w:rPr>
          <w:rFonts w:ascii="Tahoma" w:hAnsi="Tahoma" w:cs="Tahoma"/>
          <w:color w:val="auto"/>
          <w:szCs w:val="21"/>
        </w:rPr>
      </w:pPr>
      <w:bookmarkStart w:id="121" w:name="_Hlk95226985"/>
      <w:r w:rsidRPr="00404B5C">
        <w:rPr>
          <w:rFonts w:ascii="Tahoma" w:hAnsi="Tahoma" w:cs="Tahoma"/>
          <w:szCs w:val="21"/>
        </w:rPr>
        <w:t>que não sejam objeto de contestação pelos respectivos Clientes</w:t>
      </w:r>
      <w:r w:rsidR="000B4A5A" w:rsidRPr="00404B5C">
        <w:rPr>
          <w:rFonts w:ascii="Tahoma" w:hAnsi="Tahoma" w:cs="Tahoma"/>
          <w:color w:val="auto"/>
          <w:szCs w:val="21"/>
        </w:rPr>
        <w:t>, conforme declaração nesse sentido entregue pelo Cedente à Cessionária, nos termos do modelo constante do Anexo VI a este instrumento</w:t>
      </w:r>
      <w:r w:rsidRPr="00404B5C">
        <w:rPr>
          <w:rFonts w:ascii="Tahoma" w:hAnsi="Tahoma" w:cs="Tahoma"/>
          <w:color w:val="auto"/>
          <w:szCs w:val="21"/>
        </w:rPr>
        <w:t>;</w:t>
      </w:r>
    </w:p>
    <w:p w14:paraId="03FAAC0B" w14:textId="77777777" w:rsidR="00001753" w:rsidRPr="00404B5C" w:rsidRDefault="00001753" w:rsidP="00404B5C">
      <w:pPr>
        <w:pStyle w:val="PargrafodaLista"/>
        <w:spacing w:after="0" w:line="276" w:lineRule="auto"/>
        <w:rPr>
          <w:rFonts w:ascii="Tahoma" w:hAnsi="Tahoma" w:cs="Tahoma"/>
          <w:color w:val="auto"/>
          <w:szCs w:val="21"/>
        </w:rPr>
      </w:pPr>
    </w:p>
    <w:p w14:paraId="49106C3A" w14:textId="58610C25" w:rsidR="00001753" w:rsidRPr="00404B5C" w:rsidRDefault="00001753" w:rsidP="00404B5C">
      <w:pPr>
        <w:pStyle w:val="PargrafodaLista"/>
        <w:numPr>
          <w:ilvl w:val="0"/>
          <w:numId w:val="29"/>
        </w:numPr>
        <w:spacing w:after="0" w:line="276" w:lineRule="auto"/>
        <w:ind w:left="1418" w:hanging="709"/>
        <w:rPr>
          <w:rFonts w:ascii="Tahoma" w:hAnsi="Tahoma" w:cs="Tahoma"/>
          <w:color w:val="auto"/>
          <w:szCs w:val="21"/>
        </w:rPr>
      </w:pPr>
      <w:r w:rsidRPr="00404B5C">
        <w:rPr>
          <w:rFonts w:ascii="Tahoma" w:hAnsi="Tahoma" w:cs="Tahoma"/>
          <w:color w:val="auto"/>
          <w:szCs w:val="21"/>
        </w:rPr>
        <w:t xml:space="preserve">que não prevejam qualquer tipo de retenção, dedução ou compensação, seja a quem ou por </w:t>
      </w:r>
      <w:r w:rsidRPr="00404B5C">
        <w:rPr>
          <w:rFonts w:ascii="Tahoma" w:hAnsi="Tahoma" w:cs="Tahoma"/>
          <w:szCs w:val="21"/>
        </w:rPr>
        <w:t>que</w:t>
      </w:r>
      <w:r w:rsidRPr="00404B5C">
        <w:rPr>
          <w:rFonts w:ascii="Tahoma" w:hAnsi="Tahoma" w:cs="Tahoma"/>
          <w:color w:val="auto"/>
          <w:szCs w:val="21"/>
        </w:rPr>
        <w:t xml:space="preserve"> razão ou natureza for</w:t>
      </w:r>
      <w:r w:rsidR="000B4A5A" w:rsidRPr="00404B5C">
        <w:rPr>
          <w:rFonts w:ascii="Tahoma" w:hAnsi="Tahoma" w:cs="Tahoma"/>
          <w:color w:val="auto"/>
          <w:szCs w:val="21"/>
        </w:rPr>
        <w:t>, conforme declaração nesse sentido entregue pelo Cedente à Cessionária, nos termos do modelo constante do Anexo VI a este instrumento</w:t>
      </w:r>
      <w:r w:rsidRPr="00404B5C">
        <w:rPr>
          <w:rFonts w:ascii="Tahoma" w:hAnsi="Tahoma" w:cs="Tahoma"/>
          <w:color w:val="auto"/>
          <w:szCs w:val="21"/>
        </w:rPr>
        <w:t>;</w:t>
      </w:r>
    </w:p>
    <w:p w14:paraId="1614D24D" w14:textId="77777777" w:rsidR="00001753" w:rsidRPr="00404B5C" w:rsidRDefault="00001753" w:rsidP="00404B5C">
      <w:pPr>
        <w:pStyle w:val="PargrafodaLista"/>
        <w:spacing w:after="0" w:line="276" w:lineRule="auto"/>
        <w:ind w:left="2127" w:hanging="709"/>
        <w:rPr>
          <w:rFonts w:ascii="Tahoma" w:hAnsi="Tahoma" w:cs="Tahoma"/>
          <w:color w:val="auto"/>
          <w:szCs w:val="21"/>
        </w:rPr>
      </w:pPr>
    </w:p>
    <w:p w14:paraId="65A638F3" w14:textId="5329C20B" w:rsidR="00001753" w:rsidRPr="00404B5C" w:rsidRDefault="00001753" w:rsidP="00404B5C">
      <w:pPr>
        <w:pStyle w:val="PargrafodaLista"/>
        <w:numPr>
          <w:ilvl w:val="0"/>
          <w:numId w:val="29"/>
        </w:numPr>
        <w:spacing w:after="0" w:line="276" w:lineRule="auto"/>
        <w:ind w:left="1418" w:hanging="709"/>
        <w:rPr>
          <w:rFonts w:ascii="Tahoma" w:hAnsi="Tahoma" w:cs="Tahoma"/>
          <w:color w:val="auto"/>
          <w:szCs w:val="21"/>
        </w:rPr>
      </w:pPr>
      <w:r w:rsidRPr="00404B5C">
        <w:rPr>
          <w:rFonts w:ascii="Tahoma" w:hAnsi="Tahoma" w:cs="Tahoma"/>
          <w:color w:val="auto"/>
          <w:szCs w:val="21"/>
        </w:rPr>
        <w:t>que estejam livres e desembaraçados de quaisquer ônus ou gravames</w:t>
      </w:r>
      <w:r w:rsidRPr="00404B5C">
        <w:rPr>
          <w:rFonts w:ascii="Tahoma" w:hAnsi="Tahoma" w:cs="Tahoma"/>
          <w:szCs w:val="21"/>
        </w:rPr>
        <w:t xml:space="preserve">, </w:t>
      </w:r>
      <w:r w:rsidR="000B4A5A" w:rsidRPr="00404B5C">
        <w:rPr>
          <w:rFonts w:ascii="Tahoma" w:hAnsi="Tahoma" w:cs="Tahoma"/>
          <w:color w:val="auto"/>
          <w:szCs w:val="21"/>
        </w:rPr>
        <w:t>conforme declaração nesse sentido entregue pelo Cedente à Cessionária, nos termos do modelo constante do Anexo VI a este instrumento</w:t>
      </w:r>
      <w:r w:rsidRPr="00404B5C">
        <w:rPr>
          <w:rFonts w:ascii="Tahoma" w:hAnsi="Tahoma" w:cs="Tahoma"/>
          <w:color w:val="auto"/>
          <w:szCs w:val="21"/>
        </w:rPr>
        <w:t>;</w:t>
      </w:r>
    </w:p>
    <w:p w14:paraId="64C7AD68" w14:textId="77777777" w:rsidR="00001753" w:rsidRPr="00404B5C" w:rsidRDefault="00001753" w:rsidP="00404B5C">
      <w:pPr>
        <w:pStyle w:val="PargrafodaLista"/>
        <w:spacing w:after="0" w:line="276" w:lineRule="auto"/>
        <w:rPr>
          <w:rFonts w:ascii="Tahoma" w:hAnsi="Tahoma" w:cs="Tahoma"/>
          <w:color w:val="auto"/>
          <w:szCs w:val="21"/>
        </w:rPr>
      </w:pPr>
    </w:p>
    <w:p w14:paraId="38D9A032" w14:textId="24C36733" w:rsidR="00001753" w:rsidRPr="00F3561F" w:rsidRDefault="00001753" w:rsidP="00404B5C">
      <w:pPr>
        <w:pStyle w:val="PargrafodaLista"/>
        <w:numPr>
          <w:ilvl w:val="0"/>
          <w:numId w:val="29"/>
        </w:numPr>
        <w:spacing w:after="0" w:line="276" w:lineRule="auto"/>
        <w:ind w:left="1418" w:hanging="709"/>
        <w:rPr>
          <w:rFonts w:ascii="Tahoma" w:hAnsi="Tahoma" w:cs="Tahoma"/>
          <w:color w:val="auto"/>
          <w:szCs w:val="21"/>
        </w:rPr>
      </w:pPr>
      <w:bookmarkStart w:id="122" w:name="_Hlk95227182"/>
      <w:r w:rsidRPr="00F3561F">
        <w:rPr>
          <w:rFonts w:ascii="Tahoma" w:hAnsi="Tahoma" w:cs="Tahoma"/>
          <w:color w:val="auto"/>
          <w:szCs w:val="21"/>
        </w:rPr>
        <w:t xml:space="preserve">os Contratos Mercantis deverão vencer em data anterior ao vencimento da </w:t>
      </w:r>
      <w:r w:rsidR="000F7063" w:rsidRPr="00F3561F">
        <w:rPr>
          <w:rFonts w:ascii="Tahoma" w:hAnsi="Tahoma" w:cs="Tahoma"/>
          <w:color w:val="auto"/>
          <w:szCs w:val="21"/>
        </w:rPr>
        <w:t xml:space="preserve">PMT imediatamente </w:t>
      </w:r>
      <w:r w:rsidRPr="00F3561F">
        <w:rPr>
          <w:rFonts w:ascii="Tahoma" w:hAnsi="Tahoma" w:cs="Tahoma"/>
          <w:color w:val="auto"/>
          <w:szCs w:val="21"/>
        </w:rPr>
        <w:t>vincenda;</w:t>
      </w:r>
      <w:bookmarkEnd w:id="122"/>
    </w:p>
    <w:bookmarkEnd w:id="121"/>
    <w:p w14:paraId="7FFDD584" w14:textId="77777777" w:rsidR="009D5825" w:rsidRPr="00F3561F" w:rsidRDefault="009D5825" w:rsidP="00404B5C">
      <w:pPr>
        <w:pStyle w:val="PargrafodaLista"/>
        <w:spacing w:after="0" w:line="276" w:lineRule="auto"/>
        <w:rPr>
          <w:rFonts w:ascii="Tahoma" w:hAnsi="Tahoma" w:cs="Tahoma"/>
          <w:color w:val="auto"/>
          <w:szCs w:val="21"/>
        </w:rPr>
      </w:pPr>
    </w:p>
    <w:p w14:paraId="252FBEB9" w14:textId="0BA7C486" w:rsidR="009D5825" w:rsidRPr="00F3561F" w:rsidRDefault="00E40469" w:rsidP="00404B5C">
      <w:pPr>
        <w:pStyle w:val="PargrafodaLista"/>
        <w:numPr>
          <w:ilvl w:val="0"/>
          <w:numId w:val="29"/>
        </w:numPr>
        <w:spacing w:after="0" w:line="276" w:lineRule="auto"/>
        <w:ind w:left="1418" w:hanging="709"/>
        <w:rPr>
          <w:rFonts w:ascii="Tahoma" w:hAnsi="Tahoma" w:cs="Tahoma"/>
          <w:color w:val="auto"/>
          <w:szCs w:val="21"/>
        </w:rPr>
      </w:pPr>
      <w:del w:id="123" w:author="Welson Lassali | FLH" w:date="2022-05-27T15:11:00Z">
        <w:r>
          <w:rPr>
            <w:rFonts w:ascii="Tahoma" w:hAnsi="Tahoma" w:cs="Tahoma"/>
            <w:color w:val="auto"/>
            <w:szCs w:val="21"/>
          </w:rPr>
          <w:delText>[</w:delText>
        </w:r>
      </w:del>
      <w:r w:rsidR="009D5825" w:rsidRPr="00F3561F">
        <w:rPr>
          <w:rFonts w:ascii="Tahoma" w:hAnsi="Tahoma"/>
          <w:color w:val="auto"/>
          <w:rPrChange w:id="124" w:author="Welson Lassali | FLH" w:date="2022-05-27T15:11:00Z">
            <w:rPr>
              <w:rFonts w:ascii="Tahoma" w:hAnsi="Tahoma"/>
              <w:color w:val="auto"/>
              <w:highlight w:val="yellow"/>
            </w:rPr>
          </w:rPrChange>
        </w:rPr>
        <w:t xml:space="preserve">o </w:t>
      </w:r>
      <w:r w:rsidR="00820EA4" w:rsidRPr="00F3561F">
        <w:rPr>
          <w:rFonts w:ascii="Tahoma" w:hAnsi="Tahoma"/>
          <w:color w:val="auto"/>
          <w:rPrChange w:id="125" w:author="Welson Lassali | FLH" w:date="2022-05-27T15:11:00Z">
            <w:rPr>
              <w:rFonts w:ascii="Tahoma" w:hAnsi="Tahoma"/>
              <w:color w:val="auto"/>
              <w:highlight w:val="yellow"/>
            </w:rPr>
          </w:rPrChange>
        </w:rPr>
        <w:t xml:space="preserve">somatório do </w:t>
      </w:r>
      <w:r w:rsidR="009D5825" w:rsidRPr="00F3561F">
        <w:rPr>
          <w:rFonts w:ascii="Tahoma" w:hAnsi="Tahoma"/>
          <w:color w:val="auto"/>
          <w:rPrChange w:id="126" w:author="Welson Lassali | FLH" w:date="2022-05-27T15:11:00Z">
            <w:rPr>
              <w:rFonts w:ascii="Tahoma" w:hAnsi="Tahoma"/>
              <w:color w:val="auto"/>
              <w:highlight w:val="yellow"/>
            </w:rPr>
          </w:rPrChange>
        </w:rPr>
        <w:t xml:space="preserve">valor </w:t>
      </w:r>
      <w:del w:id="127" w:author="Welson Lassali | FLH" w:date="2022-05-27T15:11:00Z">
        <w:r w:rsidR="00D23581" w:rsidRPr="005409A7">
          <w:rPr>
            <w:rFonts w:ascii="Tahoma" w:hAnsi="Tahoma" w:cs="Tahoma"/>
            <w:color w:val="auto"/>
            <w:szCs w:val="21"/>
            <w:highlight w:val="yellow"/>
          </w:rPr>
          <w:delText>[</w:delText>
        </w:r>
      </w:del>
      <w:r w:rsidR="009D5825" w:rsidRPr="00F3561F">
        <w:rPr>
          <w:rFonts w:ascii="Tahoma" w:hAnsi="Tahoma"/>
          <w:color w:val="auto"/>
          <w:rPrChange w:id="128" w:author="Welson Lassali | FLH" w:date="2022-05-27T15:11:00Z">
            <w:rPr>
              <w:rFonts w:ascii="Tahoma" w:hAnsi="Tahoma"/>
              <w:color w:val="auto"/>
              <w:highlight w:val="yellow"/>
            </w:rPr>
          </w:rPrChange>
        </w:rPr>
        <w:t>principal</w:t>
      </w:r>
      <w:del w:id="129" w:author="Welson Lassali | FLH" w:date="2022-05-27T15:11:00Z">
        <w:r w:rsidR="00D23581" w:rsidRPr="005409A7">
          <w:rPr>
            <w:rFonts w:ascii="Tahoma" w:hAnsi="Tahoma" w:cs="Tahoma"/>
            <w:color w:val="auto"/>
            <w:szCs w:val="21"/>
            <w:highlight w:val="yellow"/>
          </w:rPr>
          <w:delText>/nominal]</w:delText>
        </w:r>
      </w:del>
      <w:r w:rsidR="003D6F17" w:rsidRPr="00F3561F">
        <w:rPr>
          <w:rFonts w:ascii="Tahoma" w:hAnsi="Tahoma"/>
          <w:color w:val="auto"/>
          <w:rPrChange w:id="130" w:author="Welson Lassali | FLH" w:date="2022-05-27T15:11:00Z">
            <w:rPr>
              <w:rFonts w:ascii="Tahoma" w:hAnsi="Tahoma"/>
              <w:color w:val="auto"/>
              <w:highlight w:val="yellow"/>
            </w:rPr>
          </w:rPrChange>
        </w:rPr>
        <w:t xml:space="preserve"> </w:t>
      </w:r>
      <w:r w:rsidR="00820EA4" w:rsidRPr="00F3561F">
        <w:rPr>
          <w:rFonts w:ascii="Tahoma" w:hAnsi="Tahoma"/>
          <w:color w:val="auto"/>
          <w:rPrChange w:id="131" w:author="Welson Lassali | FLH" w:date="2022-05-27T15:11:00Z">
            <w:rPr>
              <w:rFonts w:ascii="Tahoma" w:hAnsi="Tahoma"/>
              <w:color w:val="auto"/>
              <w:highlight w:val="yellow"/>
            </w:rPr>
          </w:rPrChange>
        </w:rPr>
        <w:t>dos</w:t>
      </w:r>
      <w:r w:rsidR="009D5825" w:rsidRPr="00F3561F">
        <w:rPr>
          <w:rFonts w:ascii="Tahoma" w:hAnsi="Tahoma"/>
          <w:color w:val="auto"/>
          <w:rPrChange w:id="132" w:author="Welson Lassali | FLH" w:date="2022-05-27T15:11:00Z">
            <w:rPr>
              <w:rFonts w:ascii="Tahoma" w:hAnsi="Tahoma"/>
              <w:color w:val="auto"/>
              <w:highlight w:val="yellow"/>
            </w:rPr>
          </w:rPrChange>
        </w:rPr>
        <w:t xml:space="preserve"> Contrato</w:t>
      </w:r>
      <w:r w:rsidR="00820EA4" w:rsidRPr="00F3561F">
        <w:rPr>
          <w:rFonts w:ascii="Tahoma" w:hAnsi="Tahoma"/>
          <w:color w:val="auto"/>
          <w:rPrChange w:id="133" w:author="Welson Lassali | FLH" w:date="2022-05-27T15:11:00Z">
            <w:rPr>
              <w:rFonts w:ascii="Tahoma" w:hAnsi="Tahoma"/>
              <w:color w:val="auto"/>
              <w:highlight w:val="yellow"/>
            </w:rPr>
          </w:rPrChange>
        </w:rPr>
        <w:t>s</w:t>
      </w:r>
      <w:r w:rsidR="009D5825" w:rsidRPr="00F3561F">
        <w:rPr>
          <w:rFonts w:ascii="Tahoma" w:hAnsi="Tahoma"/>
          <w:color w:val="auto"/>
          <w:rPrChange w:id="134" w:author="Welson Lassali | FLH" w:date="2022-05-27T15:11:00Z">
            <w:rPr>
              <w:rFonts w:ascii="Tahoma" w:hAnsi="Tahoma"/>
              <w:color w:val="auto"/>
              <w:highlight w:val="yellow"/>
            </w:rPr>
          </w:rPrChange>
        </w:rPr>
        <w:t xml:space="preserve"> Mercanti</w:t>
      </w:r>
      <w:r w:rsidR="00820EA4" w:rsidRPr="00F3561F">
        <w:rPr>
          <w:rFonts w:ascii="Tahoma" w:hAnsi="Tahoma"/>
          <w:color w:val="auto"/>
          <w:rPrChange w:id="135" w:author="Welson Lassali | FLH" w:date="2022-05-27T15:11:00Z">
            <w:rPr>
              <w:rFonts w:ascii="Tahoma" w:hAnsi="Tahoma"/>
              <w:color w:val="auto"/>
              <w:highlight w:val="yellow"/>
            </w:rPr>
          </w:rPrChange>
        </w:rPr>
        <w:t>s</w:t>
      </w:r>
      <w:r w:rsidR="00D23581" w:rsidRPr="00F3561F">
        <w:rPr>
          <w:rFonts w:ascii="Tahoma" w:hAnsi="Tahoma"/>
          <w:color w:val="auto"/>
          <w:rPrChange w:id="136" w:author="Welson Lassali | FLH" w:date="2022-05-27T15:11:00Z">
            <w:rPr>
              <w:rFonts w:ascii="Tahoma" w:hAnsi="Tahoma"/>
              <w:color w:val="auto"/>
              <w:highlight w:val="yellow"/>
            </w:rPr>
          </w:rPrChange>
        </w:rPr>
        <w:t xml:space="preserve"> --</w:t>
      </w:r>
      <w:r w:rsidR="00820EA4" w:rsidRPr="00F3561F">
        <w:rPr>
          <w:rFonts w:ascii="Tahoma" w:hAnsi="Tahoma"/>
          <w:color w:val="auto"/>
          <w:rPrChange w:id="137" w:author="Welson Lassali | FLH" w:date="2022-05-27T15:11:00Z">
            <w:rPr>
              <w:rFonts w:ascii="Tahoma" w:hAnsi="Tahoma"/>
              <w:color w:val="auto"/>
              <w:highlight w:val="yellow"/>
            </w:rPr>
          </w:rPrChange>
        </w:rPr>
        <w:t xml:space="preserve"> sejam aqueles com</w:t>
      </w:r>
      <w:r w:rsidR="00434FFC" w:rsidRPr="00F3561F">
        <w:rPr>
          <w:rFonts w:ascii="Tahoma" w:hAnsi="Tahoma"/>
          <w:color w:val="auto"/>
          <w:rPrChange w:id="138" w:author="Welson Lassali | FLH" w:date="2022-05-27T15:11:00Z">
            <w:rPr>
              <w:rFonts w:ascii="Tahoma" w:hAnsi="Tahoma"/>
              <w:color w:val="auto"/>
              <w:highlight w:val="yellow"/>
            </w:rPr>
          </w:rPrChange>
        </w:rPr>
        <w:t xml:space="preserve"> trava</w:t>
      </w:r>
      <w:r w:rsidR="00A93DBD" w:rsidRPr="00F3561F">
        <w:rPr>
          <w:rFonts w:ascii="Tahoma" w:hAnsi="Tahoma"/>
          <w:color w:val="auto"/>
          <w:rPrChange w:id="139" w:author="Welson Lassali | FLH" w:date="2022-05-27T15:11:00Z">
            <w:rPr>
              <w:rFonts w:ascii="Tahoma" w:hAnsi="Tahoma"/>
              <w:color w:val="auto"/>
              <w:highlight w:val="yellow"/>
            </w:rPr>
          </w:rPrChange>
        </w:rPr>
        <w:t xml:space="preserve">, </w:t>
      </w:r>
      <w:r w:rsidR="00820EA4" w:rsidRPr="00F3561F">
        <w:rPr>
          <w:rFonts w:ascii="Tahoma" w:hAnsi="Tahoma"/>
          <w:color w:val="auto"/>
          <w:rPrChange w:id="140" w:author="Welson Lassali | FLH" w:date="2022-05-27T15:11:00Z">
            <w:rPr>
              <w:rFonts w:ascii="Tahoma" w:hAnsi="Tahoma"/>
              <w:color w:val="auto"/>
              <w:highlight w:val="yellow"/>
            </w:rPr>
          </w:rPrChange>
        </w:rPr>
        <w:t xml:space="preserve">listados no </w:t>
      </w:r>
      <w:r w:rsidR="00870BE0" w:rsidRPr="00F3561F">
        <w:rPr>
          <w:rFonts w:ascii="Tahoma" w:hAnsi="Tahoma"/>
          <w:color w:val="auto"/>
          <w:rPrChange w:id="141" w:author="Welson Lassali | FLH" w:date="2022-05-27T15:11:00Z">
            <w:rPr>
              <w:rFonts w:ascii="Tahoma" w:hAnsi="Tahoma"/>
              <w:color w:val="auto"/>
              <w:highlight w:val="yellow"/>
            </w:rPr>
          </w:rPrChange>
        </w:rPr>
        <w:t>item (i) do Anexo III</w:t>
      </w:r>
      <w:r w:rsidR="00820EA4" w:rsidRPr="00F3561F">
        <w:rPr>
          <w:rFonts w:ascii="Tahoma" w:hAnsi="Tahoma"/>
          <w:color w:val="auto"/>
          <w:rPrChange w:id="142" w:author="Welson Lassali | FLH" w:date="2022-05-27T15:11:00Z">
            <w:rPr>
              <w:rFonts w:ascii="Tahoma" w:hAnsi="Tahoma"/>
              <w:color w:val="auto"/>
              <w:highlight w:val="yellow"/>
            </w:rPr>
          </w:rPrChange>
        </w:rPr>
        <w:t>, sejam aqueles</w:t>
      </w:r>
      <w:r w:rsidR="00204165" w:rsidRPr="00F3561F">
        <w:rPr>
          <w:rFonts w:ascii="Tahoma" w:hAnsi="Tahoma"/>
          <w:color w:val="auto"/>
          <w:rPrChange w:id="143" w:author="Welson Lassali | FLH" w:date="2022-05-27T15:11:00Z">
            <w:rPr>
              <w:rFonts w:ascii="Tahoma" w:hAnsi="Tahoma"/>
              <w:color w:val="auto"/>
              <w:highlight w:val="yellow"/>
            </w:rPr>
          </w:rPrChange>
        </w:rPr>
        <w:t xml:space="preserve"> sem trava</w:t>
      </w:r>
      <w:r w:rsidR="00A93DBD" w:rsidRPr="00F3561F">
        <w:rPr>
          <w:rFonts w:ascii="Tahoma" w:hAnsi="Tahoma"/>
          <w:color w:val="auto"/>
          <w:rPrChange w:id="144" w:author="Welson Lassali | FLH" w:date="2022-05-27T15:11:00Z">
            <w:rPr>
              <w:rFonts w:ascii="Tahoma" w:hAnsi="Tahoma"/>
              <w:color w:val="auto"/>
              <w:highlight w:val="yellow"/>
            </w:rPr>
          </w:rPrChange>
        </w:rPr>
        <w:t xml:space="preserve">, </w:t>
      </w:r>
      <w:r w:rsidR="00204165" w:rsidRPr="00F3561F">
        <w:rPr>
          <w:rFonts w:ascii="Tahoma" w:hAnsi="Tahoma"/>
          <w:color w:val="auto"/>
          <w:rPrChange w:id="145" w:author="Welson Lassali | FLH" w:date="2022-05-27T15:11:00Z">
            <w:rPr>
              <w:rFonts w:ascii="Tahoma" w:hAnsi="Tahoma"/>
              <w:color w:val="auto"/>
              <w:highlight w:val="yellow"/>
            </w:rPr>
          </w:rPrChange>
        </w:rPr>
        <w:t>listados no item (ii) do Anexo III</w:t>
      </w:r>
      <w:r w:rsidR="00466ED6" w:rsidRPr="00F3561F">
        <w:rPr>
          <w:rFonts w:ascii="Tahoma" w:hAnsi="Tahoma"/>
          <w:color w:val="auto"/>
          <w:rPrChange w:id="146" w:author="Welson Lassali | FLH" w:date="2022-05-27T15:11:00Z">
            <w:rPr>
              <w:rFonts w:ascii="Tahoma" w:hAnsi="Tahoma"/>
              <w:color w:val="auto"/>
              <w:highlight w:val="yellow"/>
            </w:rPr>
          </w:rPrChange>
        </w:rPr>
        <w:t xml:space="preserve"> -- </w:t>
      </w:r>
      <w:r w:rsidR="00D23581" w:rsidRPr="00F3561F">
        <w:rPr>
          <w:rFonts w:ascii="Tahoma" w:hAnsi="Tahoma"/>
          <w:color w:val="auto"/>
          <w:rPrChange w:id="147" w:author="Welson Lassali | FLH" w:date="2022-05-27T15:11:00Z">
            <w:rPr>
              <w:rFonts w:ascii="Tahoma" w:hAnsi="Tahoma"/>
              <w:color w:val="auto"/>
              <w:highlight w:val="yellow"/>
            </w:rPr>
          </w:rPrChange>
        </w:rPr>
        <w:t xml:space="preserve">firmados </w:t>
      </w:r>
      <w:r w:rsidR="00466ED6" w:rsidRPr="00F3561F">
        <w:rPr>
          <w:rFonts w:ascii="Tahoma" w:hAnsi="Tahoma"/>
          <w:color w:val="auto"/>
          <w:rPrChange w:id="148" w:author="Welson Lassali | FLH" w:date="2022-05-27T15:11:00Z">
            <w:rPr>
              <w:rFonts w:ascii="Tahoma" w:hAnsi="Tahoma"/>
              <w:color w:val="auto"/>
              <w:highlight w:val="yellow"/>
            </w:rPr>
          </w:rPrChange>
        </w:rPr>
        <w:t xml:space="preserve">com Clientes que pertençam </w:t>
      </w:r>
      <w:r w:rsidRPr="00F3561F">
        <w:rPr>
          <w:rFonts w:ascii="Tahoma" w:hAnsi="Tahoma"/>
          <w:color w:val="auto"/>
          <w:rPrChange w:id="149" w:author="Welson Lassali | FLH" w:date="2022-05-27T15:11:00Z">
            <w:rPr>
              <w:rFonts w:ascii="Tahoma" w:hAnsi="Tahoma"/>
              <w:color w:val="auto"/>
              <w:highlight w:val="yellow"/>
            </w:rPr>
          </w:rPrChange>
        </w:rPr>
        <w:t xml:space="preserve">a </w:t>
      </w:r>
      <w:r w:rsidR="00466ED6" w:rsidRPr="00F3561F">
        <w:rPr>
          <w:rFonts w:ascii="Tahoma" w:hAnsi="Tahoma"/>
          <w:color w:val="auto"/>
          <w:rPrChange w:id="150" w:author="Welson Lassali | FLH" w:date="2022-05-27T15:11:00Z">
            <w:rPr>
              <w:rFonts w:ascii="Tahoma" w:hAnsi="Tahoma"/>
              <w:color w:val="auto"/>
              <w:highlight w:val="yellow"/>
            </w:rPr>
          </w:rPrChange>
        </w:rPr>
        <w:t>um mesmo grupo econômico</w:t>
      </w:r>
      <w:r w:rsidR="006738FE" w:rsidRPr="00F3561F">
        <w:rPr>
          <w:rFonts w:ascii="Tahoma" w:hAnsi="Tahoma"/>
          <w:color w:val="auto"/>
          <w:rPrChange w:id="151" w:author="Welson Lassali | FLH" w:date="2022-05-27T15:11:00Z">
            <w:rPr>
              <w:rFonts w:ascii="Tahoma" w:hAnsi="Tahoma"/>
              <w:color w:val="auto"/>
              <w:highlight w:val="yellow"/>
            </w:rPr>
          </w:rPrChange>
        </w:rPr>
        <w:t>,</w:t>
      </w:r>
      <w:r w:rsidR="00466ED6" w:rsidRPr="00F3561F">
        <w:rPr>
          <w:rFonts w:ascii="Tahoma" w:hAnsi="Tahoma"/>
          <w:color w:val="auto"/>
          <w:rPrChange w:id="152" w:author="Welson Lassali | FLH" w:date="2022-05-27T15:11:00Z">
            <w:rPr>
              <w:rFonts w:ascii="Tahoma" w:hAnsi="Tahoma"/>
              <w:color w:val="auto"/>
              <w:highlight w:val="yellow"/>
            </w:rPr>
          </w:rPrChange>
        </w:rPr>
        <w:t xml:space="preserve"> </w:t>
      </w:r>
      <w:r w:rsidR="009D5825" w:rsidRPr="00F3561F">
        <w:rPr>
          <w:rFonts w:ascii="Tahoma" w:hAnsi="Tahoma"/>
          <w:color w:val="auto"/>
          <w:rPrChange w:id="153" w:author="Welson Lassali | FLH" w:date="2022-05-27T15:11:00Z">
            <w:rPr>
              <w:rFonts w:ascii="Tahoma" w:hAnsi="Tahoma"/>
              <w:color w:val="auto"/>
              <w:highlight w:val="yellow"/>
            </w:rPr>
          </w:rPrChange>
        </w:rPr>
        <w:t xml:space="preserve">não poderá exceder o percentual máximo de </w:t>
      </w:r>
      <w:r w:rsidR="00204165" w:rsidRPr="00F3561F">
        <w:rPr>
          <w:rFonts w:ascii="Tahoma" w:hAnsi="Tahoma"/>
          <w:color w:val="auto"/>
          <w:rPrChange w:id="154" w:author="Welson Lassali | FLH" w:date="2022-05-27T15:11:00Z">
            <w:rPr>
              <w:rFonts w:ascii="Tahoma" w:hAnsi="Tahoma"/>
              <w:color w:val="auto"/>
              <w:highlight w:val="yellow"/>
            </w:rPr>
          </w:rPrChange>
        </w:rPr>
        <w:t>4</w:t>
      </w:r>
      <w:r w:rsidR="009D5825" w:rsidRPr="00F3561F">
        <w:rPr>
          <w:rFonts w:ascii="Tahoma" w:hAnsi="Tahoma"/>
          <w:color w:val="auto"/>
          <w:rPrChange w:id="155" w:author="Welson Lassali | FLH" w:date="2022-05-27T15:11:00Z">
            <w:rPr>
              <w:rFonts w:ascii="Tahoma" w:hAnsi="Tahoma"/>
              <w:color w:val="auto"/>
              <w:highlight w:val="yellow"/>
            </w:rPr>
          </w:rPrChange>
        </w:rPr>
        <w:t xml:space="preserve">0% </w:t>
      </w:r>
      <w:r w:rsidR="00204165" w:rsidRPr="00F3561F">
        <w:rPr>
          <w:rFonts w:ascii="Tahoma" w:hAnsi="Tahoma"/>
          <w:color w:val="auto"/>
          <w:rPrChange w:id="156" w:author="Welson Lassali | FLH" w:date="2022-05-27T15:11:00Z">
            <w:rPr>
              <w:rFonts w:ascii="Tahoma" w:hAnsi="Tahoma"/>
              <w:color w:val="auto"/>
              <w:highlight w:val="yellow"/>
            </w:rPr>
          </w:rPrChange>
        </w:rPr>
        <w:t xml:space="preserve">(quarenta por cento) </w:t>
      </w:r>
      <w:r w:rsidR="009D5825" w:rsidRPr="00F3561F">
        <w:rPr>
          <w:rFonts w:ascii="Tahoma" w:hAnsi="Tahoma"/>
          <w:color w:val="auto"/>
          <w:rPrChange w:id="157" w:author="Welson Lassali | FLH" w:date="2022-05-27T15:11:00Z">
            <w:rPr>
              <w:rFonts w:ascii="Tahoma" w:hAnsi="Tahoma"/>
              <w:color w:val="auto"/>
              <w:highlight w:val="yellow"/>
            </w:rPr>
          </w:rPrChange>
        </w:rPr>
        <w:t>do saldo devedor</w:t>
      </w:r>
      <w:r w:rsidR="00204165" w:rsidRPr="00F3561F">
        <w:rPr>
          <w:rFonts w:ascii="Tahoma" w:hAnsi="Tahoma"/>
          <w:color w:val="auto"/>
          <w:rPrChange w:id="158" w:author="Welson Lassali | FLH" w:date="2022-05-27T15:11:00Z">
            <w:rPr>
              <w:rFonts w:ascii="Tahoma" w:hAnsi="Tahoma"/>
              <w:color w:val="auto"/>
              <w:highlight w:val="yellow"/>
            </w:rPr>
          </w:rPrChange>
        </w:rPr>
        <w:t xml:space="preserve"> das Debêntures</w:t>
      </w:r>
      <w:del w:id="159" w:author="Welson Lassali | FLH" w:date="2022-05-27T15:11:00Z">
        <w:r w:rsidR="00F158C8" w:rsidRPr="005409A7">
          <w:rPr>
            <w:rFonts w:ascii="Tahoma" w:hAnsi="Tahoma" w:cs="Tahoma"/>
            <w:color w:val="auto"/>
            <w:szCs w:val="21"/>
            <w:highlight w:val="yellow"/>
          </w:rPr>
          <w:delText xml:space="preserve">, </w:delText>
        </w:r>
        <w:r w:rsidR="00745AC6" w:rsidRPr="005409A7">
          <w:rPr>
            <w:rFonts w:ascii="Tahoma" w:hAnsi="Tahoma" w:cs="Tahoma"/>
            <w:color w:val="auto"/>
            <w:szCs w:val="21"/>
            <w:highlight w:val="yellow"/>
          </w:rPr>
          <w:delText>sendo que</w:delText>
        </w:r>
        <w:r w:rsidR="005409A7" w:rsidRPr="005409A7">
          <w:rPr>
            <w:rFonts w:ascii="Tahoma" w:hAnsi="Tahoma" w:cs="Tahoma"/>
            <w:color w:val="auto"/>
            <w:szCs w:val="21"/>
            <w:highlight w:val="yellow"/>
          </w:rPr>
          <w:delText>: (a)</w:delText>
        </w:r>
        <w:r w:rsidR="00745AC6" w:rsidRPr="005409A7">
          <w:rPr>
            <w:rFonts w:ascii="Tahoma" w:hAnsi="Tahoma" w:cs="Tahoma"/>
            <w:color w:val="auto"/>
            <w:szCs w:val="21"/>
            <w:highlight w:val="yellow"/>
          </w:rPr>
          <w:delText xml:space="preserve"> </w:delText>
        </w:r>
        <w:r w:rsidR="00474C7F" w:rsidRPr="005409A7">
          <w:rPr>
            <w:rFonts w:ascii="Tahoma" w:hAnsi="Tahoma" w:cs="Tahoma"/>
            <w:color w:val="auto"/>
            <w:szCs w:val="21"/>
            <w:highlight w:val="yellow"/>
          </w:rPr>
          <w:delText xml:space="preserve">o valor </w:delText>
        </w:r>
        <w:r w:rsidR="005409A7" w:rsidRPr="005409A7">
          <w:rPr>
            <w:rFonts w:ascii="Tahoma" w:hAnsi="Tahoma" w:cs="Tahoma"/>
            <w:color w:val="auto"/>
            <w:szCs w:val="21"/>
            <w:highlight w:val="yellow"/>
          </w:rPr>
          <w:delText>[</w:delText>
        </w:r>
        <w:r w:rsidR="00474C7F" w:rsidRPr="005409A7">
          <w:rPr>
            <w:rFonts w:ascii="Tahoma" w:hAnsi="Tahoma" w:cs="Tahoma"/>
            <w:color w:val="auto"/>
            <w:szCs w:val="21"/>
            <w:highlight w:val="yellow"/>
          </w:rPr>
          <w:delText>principal</w:delText>
        </w:r>
        <w:r w:rsidR="005409A7" w:rsidRPr="005409A7">
          <w:rPr>
            <w:rFonts w:ascii="Tahoma" w:hAnsi="Tahoma" w:cs="Tahoma"/>
            <w:color w:val="auto"/>
            <w:szCs w:val="21"/>
            <w:highlight w:val="yellow"/>
          </w:rPr>
          <w:delText>/nominal]</w:delText>
        </w:r>
        <w:r w:rsidR="00474C7F" w:rsidRPr="005409A7">
          <w:rPr>
            <w:rFonts w:ascii="Tahoma" w:hAnsi="Tahoma" w:cs="Tahoma"/>
            <w:color w:val="auto"/>
            <w:szCs w:val="21"/>
            <w:highlight w:val="yellow"/>
          </w:rPr>
          <w:delText xml:space="preserve"> </w:delText>
        </w:r>
        <w:r w:rsidR="00745AC6" w:rsidRPr="005409A7">
          <w:rPr>
            <w:rFonts w:ascii="Tahoma" w:hAnsi="Tahoma" w:cs="Tahoma"/>
            <w:color w:val="auto"/>
            <w:szCs w:val="21"/>
            <w:highlight w:val="yellow"/>
          </w:rPr>
          <w:delText>d</w:delText>
        </w:r>
        <w:r w:rsidR="005409A7" w:rsidRPr="005409A7">
          <w:rPr>
            <w:rFonts w:ascii="Tahoma" w:hAnsi="Tahoma" w:cs="Tahoma"/>
            <w:color w:val="auto"/>
            <w:szCs w:val="21"/>
            <w:highlight w:val="yellow"/>
          </w:rPr>
          <w:delText>e cada um d</w:delText>
        </w:r>
        <w:r w:rsidR="00745AC6" w:rsidRPr="005409A7">
          <w:rPr>
            <w:rFonts w:ascii="Tahoma" w:hAnsi="Tahoma" w:cs="Tahoma"/>
            <w:color w:val="auto"/>
            <w:szCs w:val="21"/>
            <w:highlight w:val="yellow"/>
          </w:rPr>
          <w:delText>os Contratos Mercantis</w:delText>
        </w:r>
        <w:r w:rsidR="00474C7F" w:rsidRPr="005409A7">
          <w:rPr>
            <w:rFonts w:ascii="Tahoma" w:hAnsi="Tahoma" w:cs="Tahoma"/>
            <w:color w:val="auto"/>
            <w:szCs w:val="21"/>
            <w:highlight w:val="yellow"/>
          </w:rPr>
          <w:delText xml:space="preserve"> </w:delText>
        </w:r>
        <w:r w:rsidR="00745AC6" w:rsidRPr="005409A7">
          <w:rPr>
            <w:rFonts w:ascii="Tahoma" w:hAnsi="Tahoma" w:cs="Tahoma"/>
            <w:color w:val="auto"/>
            <w:szCs w:val="21"/>
            <w:highlight w:val="yellow"/>
          </w:rPr>
          <w:delText xml:space="preserve">sem </w:delText>
        </w:r>
        <w:r w:rsidR="00474C7F" w:rsidRPr="005409A7">
          <w:rPr>
            <w:rFonts w:ascii="Tahoma" w:hAnsi="Tahoma" w:cs="Tahoma"/>
            <w:color w:val="auto"/>
            <w:szCs w:val="21"/>
            <w:highlight w:val="yellow"/>
          </w:rPr>
          <w:delText>trava</w:delText>
        </w:r>
        <w:r w:rsidR="0046531E" w:rsidRPr="005409A7">
          <w:rPr>
            <w:rFonts w:ascii="Tahoma" w:hAnsi="Tahoma" w:cs="Tahoma"/>
            <w:color w:val="auto"/>
            <w:szCs w:val="21"/>
            <w:highlight w:val="yellow"/>
          </w:rPr>
          <w:delText xml:space="preserve"> </w:delText>
        </w:r>
        <w:r w:rsidR="00474C7F" w:rsidRPr="005409A7">
          <w:rPr>
            <w:rFonts w:ascii="Tahoma" w:hAnsi="Tahoma" w:cs="Tahoma"/>
            <w:color w:val="auto"/>
            <w:szCs w:val="21"/>
            <w:highlight w:val="yellow"/>
          </w:rPr>
          <w:delText>não poderá exceder o percentual máximo de 65% (sessenta e cinco por cento) do saldo devedor das Debêntures</w:delText>
        </w:r>
        <w:r w:rsidR="005409A7" w:rsidRPr="005409A7">
          <w:rPr>
            <w:rFonts w:ascii="Tahoma" w:hAnsi="Tahoma" w:cs="Tahoma"/>
            <w:color w:val="auto"/>
            <w:szCs w:val="21"/>
            <w:highlight w:val="yellow"/>
          </w:rPr>
          <w:delText>; e (b) o valor [principal/nominal] de cada um dos Contratos Mercantis sem trava não poderá exceder o percentual máximo de 10% (dez por cento) do saldo devedor das Debêntures</w:delText>
        </w:r>
        <w:r w:rsidR="00474C7F" w:rsidRPr="00F158C8">
          <w:rPr>
            <w:rFonts w:ascii="Tahoma" w:hAnsi="Tahoma" w:cs="Tahoma"/>
            <w:color w:val="auto"/>
            <w:szCs w:val="21"/>
          </w:rPr>
          <w:delText>;</w:delText>
        </w:r>
        <w:r w:rsidR="005409A7">
          <w:rPr>
            <w:rFonts w:ascii="Tahoma" w:hAnsi="Tahoma" w:cs="Tahoma"/>
            <w:color w:val="auto"/>
            <w:szCs w:val="21"/>
          </w:rPr>
          <w:delText>]</w:delText>
        </w:r>
      </w:del>
      <w:ins w:id="160" w:author="Welson Lassali | FLH" w:date="2022-05-27T15:11:00Z">
        <w:r w:rsidR="007716FE" w:rsidRPr="00F3561F">
          <w:rPr>
            <w:rFonts w:ascii="Tahoma" w:hAnsi="Tahoma" w:cs="Tahoma"/>
            <w:color w:val="auto"/>
            <w:szCs w:val="21"/>
          </w:rPr>
          <w:t>;</w:t>
        </w:r>
      </w:ins>
    </w:p>
    <w:p w14:paraId="357A4764" w14:textId="77777777" w:rsidR="007716FE" w:rsidRPr="00F3561F" w:rsidRDefault="007716FE" w:rsidP="00404B5C">
      <w:pPr>
        <w:pStyle w:val="PargrafodaLista"/>
        <w:spacing w:after="0" w:line="276" w:lineRule="auto"/>
        <w:rPr>
          <w:rFonts w:ascii="Tahoma" w:hAnsi="Tahoma" w:cs="Tahoma"/>
          <w:color w:val="auto"/>
          <w:szCs w:val="21"/>
        </w:rPr>
      </w:pPr>
    </w:p>
    <w:p w14:paraId="2BA8160E" w14:textId="71FFA880" w:rsidR="000F7063" w:rsidRPr="00404B5C" w:rsidRDefault="000F7063" w:rsidP="00404B5C">
      <w:pPr>
        <w:pStyle w:val="PargrafodaLista"/>
        <w:numPr>
          <w:ilvl w:val="0"/>
          <w:numId w:val="29"/>
        </w:numPr>
        <w:spacing w:after="0" w:line="276" w:lineRule="auto"/>
        <w:ind w:left="1418" w:hanging="709"/>
        <w:rPr>
          <w:rFonts w:ascii="Tahoma" w:hAnsi="Tahoma" w:cs="Tahoma"/>
          <w:color w:val="auto"/>
          <w:szCs w:val="21"/>
        </w:rPr>
      </w:pPr>
      <w:r w:rsidRPr="00F3561F">
        <w:rPr>
          <w:rFonts w:ascii="Tahoma" w:hAnsi="Tahoma" w:cs="Tahoma"/>
          <w:color w:val="auto"/>
          <w:szCs w:val="21"/>
        </w:rPr>
        <w:t>que os Contratos Mercantis não possuam qualquer disposição ou cláusula contida em qualquer acordo</w:t>
      </w:r>
      <w:r w:rsidRPr="00404B5C">
        <w:rPr>
          <w:rFonts w:ascii="Tahoma" w:hAnsi="Tahoma" w:cs="Tahoma"/>
          <w:color w:val="auto"/>
          <w:szCs w:val="21"/>
        </w:rPr>
        <w:t xml:space="preserve">, contrato ou avença de que seja parte, quaisquer obrigações, restrições à </w:t>
      </w:r>
      <w:r w:rsidR="005266DE" w:rsidRPr="00404B5C">
        <w:rPr>
          <w:rFonts w:ascii="Tahoma" w:hAnsi="Tahoma" w:cs="Tahoma"/>
          <w:color w:val="auto"/>
          <w:szCs w:val="21"/>
        </w:rPr>
        <w:t>constituição da presente garantia f</w:t>
      </w:r>
      <w:r w:rsidRPr="00404B5C">
        <w:rPr>
          <w:rFonts w:ascii="Tahoma" w:hAnsi="Tahoma" w:cs="Tahoma"/>
          <w:color w:val="auto"/>
          <w:szCs w:val="21"/>
        </w:rPr>
        <w:t xml:space="preserve">iduciária, ou discussões judiciais de qualquer natureza, ou impedimento de qualquer natureza que vede, restrinja, reduza ou limite, de qualquer forma, a constituição, manutenção ou eventual excussão da presente </w:t>
      </w:r>
      <w:r w:rsidR="005266DE" w:rsidRPr="00404B5C">
        <w:rPr>
          <w:rFonts w:ascii="Tahoma" w:hAnsi="Tahoma" w:cs="Tahoma"/>
          <w:color w:val="auto"/>
          <w:szCs w:val="21"/>
        </w:rPr>
        <w:t>garantia fiduciária</w:t>
      </w:r>
      <w:r w:rsidR="00F43877" w:rsidRPr="00404B5C">
        <w:rPr>
          <w:rFonts w:ascii="Tahoma" w:hAnsi="Tahoma" w:cs="Tahoma"/>
          <w:color w:val="auto"/>
          <w:szCs w:val="21"/>
        </w:rPr>
        <w:t>, conforme declaração nesse sentido entregue pelo Cedente à Cessionária, nos termos do modelo constante do Anexo VI a este instrumento</w:t>
      </w:r>
      <w:r w:rsidR="00A40551" w:rsidRPr="00404B5C">
        <w:rPr>
          <w:rFonts w:ascii="Tahoma" w:hAnsi="Tahoma" w:cs="Tahoma"/>
          <w:color w:val="auto"/>
          <w:szCs w:val="21"/>
        </w:rPr>
        <w:t>.</w:t>
      </w:r>
    </w:p>
    <w:p w14:paraId="3F1B22FA" w14:textId="77777777" w:rsidR="00FD4882" w:rsidRPr="00404B5C" w:rsidRDefault="00FD4882" w:rsidP="00404B5C">
      <w:pPr>
        <w:spacing w:after="0" w:line="276" w:lineRule="auto"/>
        <w:ind w:firstLine="0"/>
        <w:rPr>
          <w:rFonts w:ascii="Tahoma" w:hAnsi="Tahoma" w:cs="Tahoma"/>
          <w:color w:val="auto"/>
          <w:szCs w:val="21"/>
        </w:rPr>
      </w:pPr>
    </w:p>
    <w:p w14:paraId="11CABA12" w14:textId="26847FB3" w:rsidR="00F43877" w:rsidRPr="00404B5C" w:rsidRDefault="00AD084E" w:rsidP="00404B5C">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Para os fins de apuração do Índice de Cobertura da Cessão Fiduciária, caso em determinada Data de Verificação de Recebíveis a Cessionária verifique que o saldo devedor (ou parte dele) de um determinado Contrato Mercantil deva ser quitado após </w:t>
      </w:r>
      <w:r w:rsidR="00CE4F63" w:rsidRPr="00404B5C">
        <w:rPr>
          <w:rFonts w:ascii="Tahoma" w:hAnsi="Tahoma" w:cs="Tahoma"/>
          <w:color w:val="auto"/>
          <w:szCs w:val="21"/>
        </w:rPr>
        <w:t>a data de vencimento das Debêntures</w:t>
      </w:r>
      <w:r w:rsidRPr="00404B5C">
        <w:rPr>
          <w:rFonts w:ascii="Tahoma" w:hAnsi="Tahoma" w:cs="Tahoma"/>
          <w:color w:val="auto"/>
          <w:szCs w:val="21"/>
        </w:rPr>
        <w:t>, o valor do referido saldo devedor deverá ser desconsiderado para fins de confirmação do Índice de Cobertura da Cessão Fiduciária</w:t>
      </w:r>
      <w:r w:rsidR="002430F4" w:rsidRPr="00404B5C">
        <w:rPr>
          <w:rFonts w:ascii="Tahoma" w:hAnsi="Tahoma" w:cs="Tahoma"/>
          <w:color w:val="auto"/>
          <w:szCs w:val="21"/>
        </w:rPr>
        <w:t>.</w:t>
      </w:r>
    </w:p>
    <w:p w14:paraId="08CE8837" w14:textId="77777777" w:rsidR="00FD4882" w:rsidRPr="00404B5C" w:rsidRDefault="00FD4882" w:rsidP="00404B5C">
      <w:pPr>
        <w:spacing w:after="0" w:line="276" w:lineRule="auto"/>
        <w:rPr>
          <w:rFonts w:ascii="Tahoma" w:hAnsi="Tahoma" w:cs="Tahoma"/>
          <w:color w:val="auto"/>
          <w:szCs w:val="21"/>
        </w:rPr>
      </w:pPr>
    </w:p>
    <w:p w14:paraId="7BFCE884" w14:textId="4FC12EAB" w:rsidR="00464514"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Declarações d</w:t>
      </w:r>
      <w:r w:rsidR="003261FC" w:rsidRPr="00404B5C">
        <w:rPr>
          <w:rFonts w:ascii="Tahoma" w:hAnsi="Tahoma" w:cs="Tahoma"/>
          <w:smallCaps/>
          <w:sz w:val="21"/>
          <w:szCs w:val="21"/>
        </w:rPr>
        <w:t>o Cedente</w:t>
      </w:r>
    </w:p>
    <w:p w14:paraId="3597D4F1" w14:textId="77777777" w:rsidR="00434325" w:rsidRPr="00404B5C" w:rsidRDefault="00434325" w:rsidP="00404B5C">
      <w:pPr>
        <w:pStyle w:val="PargrafodaLista"/>
        <w:widowControl w:val="0"/>
        <w:spacing w:after="0" w:line="276" w:lineRule="auto"/>
        <w:ind w:left="0" w:firstLine="0"/>
        <w:rPr>
          <w:rFonts w:ascii="Tahoma" w:hAnsi="Tahoma" w:cs="Tahoma"/>
          <w:color w:val="auto"/>
          <w:szCs w:val="21"/>
        </w:rPr>
      </w:pPr>
    </w:p>
    <w:p w14:paraId="3AC03675" w14:textId="155C11C9" w:rsidR="00CD0203" w:rsidRPr="00404B5C" w:rsidRDefault="00E363F1" w:rsidP="00404B5C">
      <w:pPr>
        <w:pStyle w:val="PargrafodaLista"/>
        <w:widowControl w:val="0"/>
        <w:numPr>
          <w:ilvl w:val="1"/>
          <w:numId w:val="9"/>
        </w:numPr>
        <w:spacing w:after="0" w:line="276" w:lineRule="auto"/>
        <w:ind w:left="0" w:firstLine="0"/>
        <w:rPr>
          <w:rFonts w:ascii="Tahoma" w:hAnsi="Tahoma" w:cs="Tahoma"/>
          <w:color w:val="auto"/>
          <w:szCs w:val="21"/>
        </w:rPr>
      </w:pPr>
      <w:r w:rsidRPr="00404B5C">
        <w:rPr>
          <w:rFonts w:ascii="Tahoma" w:hAnsi="Tahoma" w:cs="Tahoma"/>
          <w:color w:val="auto"/>
          <w:szCs w:val="21"/>
        </w:rPr>
        <w:t>Sem prejuízo das declarações realizadas no âmbito da</w:t>
      </w:r>
      <w:r w:rsidR="00BD0B6E" w:rsidRPr="00404B5C">
        <w:rPr>
          <w:rFonts w:ascii="Tahoma" w:hAnsi="Tahoma" w:cs="Tahoma"/>
          <w:color w:val="auto"/>
          <w:szCs w:val="21"/>
        </w:rPr>
        <w:t xml:space="preserve"> emissão das Debêntures</w:t>
      </w:r>
      <w:r w:rsidRPr="00404B5C">
        <w:rPr>
          <w:rFonts w:ascii="Tahoma" w:hAnsi="Tahoma" w:cs="Tahoma"/>
          <w:color w:val="auto"/>
          <w:szCs w:val="21"/>
        </w:rPr>
        <w:t xml:space="preserve">, </w:t>
      </w:r>
      <w:r w:rsidR="003261FC" w:rsidRPr="00404B5C">
        <w:rPr>
          <w:rFonts w:ascii="Tahoma" w:hAnsi="Tahoma" w:cs="Tahoma"/>
          <w:color w:val="auto"/>
          <w:szCs w:val="21"/>
        </w:rPr>
        <w:t>o Cedente</w:t>
      </w:r>
      <w:r w:rsidRPr="00404B5C">
        <w:rPr>
          <w:rFonts w:ascii="Tahoma" w:hAnsi="Tahoma" w:cs="Tahoma"/>
          <w:color w:val="auto"/>
          <w:szCs w:val="21"/>
        </w:rPr>
        <w:t xml:space="preserve"> declara e garante à Cessionária ainda que:</w:t>
      </w:r>
    </w:p>
    <w:p w14:paraId="7AF5EB82" w14:textId="77777777" w:rsidR="00CD0203" w:rsidRPr="00404B5C" w:rsidRDefault="00CD0203" w:rsidP="00404B5C">
      <w:pPr>
        <w:widowControl w:val="0"/>
        <w:spacing w:after="0" w:line="276" w:lineRule="auto"/>
        <w:ind w:left="709" w:hanging="709"/>
        <w:contextualSpacing/>
        <w:rPr>
          <w:rFonts w:ascii="Tahoma" w:hAnsi="Tahoma" w:cs="Tahoma"/>
          <w:color w:val="auto"/>
          <w:szCs w:val="21"/>
        </w:rPr>
      </w:pPr>
    </w:p>
    <w:p w14:paraId="40E8E4F3" w14:textId="244CAE1A" w:rsidR="009725A1" w:rsidRPr="00404B5C" w:rsidRDefault="008F782E"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t</w:t>
      </w:r>
      <w:r w:rsidR="00D100CF" w:rsidRPr="00404B5C">
        <w:rPr>
          <w:rFonts w:ascii="Tahoma" w:hAnsi="Tahoma" w:cs="Tahoma"/>
          <w:color w:val="auto"/>
          <w:szCs w:val="21"/>
        </w:rPr>
        <w:t>e</w:t>
      </w:r>
      <w:r w:rsidRPr="00404B5C">
        <w:rPr>
          <w:rFonts w:ascii="Tahoma" w:hAnsi="Tahoma" w:cs="Tahoma"/>
          <w:color w:val="auto"/>
          <w:szCs w:val="21"/>
        </w:rPr>
        <w:t>m plenos poderes e autoridade para ser titular, arrendar e operar suas propriedades e para conduzir seus negócios;</w:t>
      </w:r>
    </w:p>
    <w:p w14:paraId="41A41DF6" w14:textId="77777777" w:rsidR="009725A1" w:rsidRPr="00404B5C" w:rsidRDefault="009725A1" w:rsidP="00404B5C">
      <w:pPr>
        <w:widowControl w:val="0"/>
        <w:spacing w:after="0" w:line="276" w:lineRule="auto"/>
        <w:ind w:firstLine="0"/>
        <w:rPr>
          <w:rFonts w:ascii="Tahoma" w:hAnsi="Tahoma" w:cs="Tahoma"/>
          <w:color w:val="auto"/>
          <w:szCs w:val="21"/>
        </w:rPr>
      </w:pPr>
    </w:p>
    <w:p w14:paraId="501E3E7B" w14:textId="33B36B38" w:rsidR="001E6DF3" w:rsidRPr="00404B5C" w:rsidRDefault="009F49B7"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est</w:t>
      </w:r>
      <w:r w:rsidR="00D100CF" w:rsidRPr="00404B5C">
        <w:rPr>
          <w:rFonts w:ascii="Tahoma" w:hAnsi="Tahoma" w:cs="Tahoma"/>
          <w:color w:val="auto"/>
          <w:szCs w:val="21"/>
        </w:rPr>
        <w:t>á</w:t>
      </w:r>
      <w:r w:rsidRPr="00404B5C">
        <w:rPr>
          <w:rFonts w:ascii="Tahoma" w:hAnsi="Tahoma" w:cs="Tahoma"/>
          <w:color w:val="auto"/>
          <w:szCs w:val="21"/>
        </w:rPr>
        <w:t xml:space="preserve"> e sempre estar</w:t>
      </w:r>
      <w:r w:rsidR="00D100CF" w:rsidRPr="00404B5C">
        <w:rPr>
          <w:rFonts w:ascii="Tahoma" w:hAnsi="Tahoma" w:cs="Tahoma"/>
          <w:color w:val="auto"/>
          <w:szCs w:val="21"/>
        </w:rPr>
        <w:t>á</w:t>
      </w:r>
      <w:r w:rsidRPr="00404B5C">
        <w:rPr>
          <w:rFonts w:ascii="Tahoma" w:hAnsi="Tahoma" w:cs="Tahoma"/>
          <w:color w:val="auto"/>
          <w:szCs w:val="21"/>
        </w:rPr>
        <w:t xml:space="preserve"> adimplente com as suas obrigações perante os Clientes, nos termos avençados em cada um</w:t>
      </w:r>
      <w:r w:rsidR="00776A36" w:rsidRPr="00404B5C">
        <w:rPr>
          <w:rFonts w:ascii="Tahoma" w:hAnsi="Tahoma" w:cs="Tahoma"/>
          <w:color w:val="auto"/>
          <w:szCs w:val="21"/>
        </w:rPr>
        <w:t xml:space="preserve"> dos Contratos Mercantis</w:t>
      </w:r>
      <w:r w:rsidRPr="00404B5C">
        <w:rPr>
          <w:rFonts w:ascii="Tahoma" w:hAnsi="Tahoma" w:cs="Tahoma"/>
          <w:color w:val="auto"/>
          <w:szCs w:val="21"/>
        </w:rPr>
        <w:t>;</w:t>
      </w:r>
    </w:p>
    <w:p w14:paraId="334FE5E7" w14:textId="77777777" w:rsidR="00576BA4" w:rsidRPr="00404B5C" w:rsidRDefault="00576BA4" w:rsidP="00404B5C">
      <w:pPr>
        <w:widowControl w:val="0"/>
        <w:spacing w:after="0" w:line="276" w:lineRule="auto"/>
        <w:ind w:left="709" w:firstLine="0"/>
        <w:contextualSpacing/>
        <w:rPr>
          <w:rFonts w:ascii="Tahoma" w:hAnsi="Tahoma" w:cs="Tahoma"/>
          <w:color w:val="auto"/>
          <w:szCs w:val="21"/>
        </w:rPr>
      </w:pPr>
      <w:r w:rsidRPr="00404B5C">
        <w:rPr>
          <w:rFonts w:ascii="Tahoma" w:hAnsi="Tahoma" w:cs="Tahoma"/>
          <w:color w:val="auto"/>
          <w:szCs w:val="21"/>
        </w:rPr>
        <w:t xml:space="preserve"> </w:t>
      </w:r>
    </w:p>
    <w:p w14:paraId="1B339401" w14:textId="082317B3" w:rsidR="00CD0203" w:rsidRPr="00404B5C" w:rsidRDefault="00576BA4"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as pessoas que representam </w:t>
      </w:r>
      <w:r w:rsidR="003261FC" w:rsidRPr="00404B5C">
        <w:rPr>
          <w:rFonts w:ascii="Tahoma" w:hAnsi="Tahoma" w:cs="Tahoma"/>
          <w:color w:val="auto"/>
          <w:szCs w:val="21"/>
        </w:rPr>
        <w:t>o Cedente</w:t>
      </w:r>
      <w:r w:rsidRPr="00404B5C">
        <w:rPr>
          <w:rFonts w:ascii="Tahoma" w:hAnsi="Tahoma" w:cs="Tahoma"/>
          <w:color w:val="auto"/>
          <w:szCs w:val="21"/>
        </w:rPr>
        <w:t xml:space="preserve"> na assinatura deste Contrato de Cessão Fiduciária</w:t>
      </w:r>
      <w:r w:rsidR="000C73DC" w:rsidRPr="00404B5C">
        <w:rPr>
          <w:rFonts w:ascii="Tahoma" w:hAnsi="Tahoma" w:cs="Tahoma"/>
          <w:color w:val="auto"/>
          <w:szCs w:val="21"/>
        </w:rPr>
        <w:t>, d</w:t>
      </w:r>
      <w:r w:rsidR="00C16629" w:rsidRPr="00404B5C">
        <w:rPr>
          <w:rFonts w:ascii="Tahoma" w:hAnsi="Tahoma" w:cs="Tahoma"/>
          <w:color w:val="auto"/>
          <w:szCs w:val="21"/>
        </w:rPr>
        <w:t>o</w:t>
      </w:r>
      <w:r w:rsidR="000C73DC" w:rsidRPr="00404B5C">
        <w:rPr>
          <w:rFonts w:ascii="Tahoma" w:hAnsi="Tahoma" w:cs="Tahoma"/>
          <w:color w:val="auto"/>
          <w:szCs w:val="21"/>
        </w:rPr>
        <w:t xml:space="preserve">s </w:t>
      </w:r>
      <w:r w:rsidR="00C16629" w:rsidRPr="00404B5C">
        <w:rPr>
          <w:rFonts w:ascii="Tahoma" w:hAnsi="Tahoma" w:cs="Tahoma"/>
          <w:color w:val="auto"/>
          <w:szCs w:val="21"/>
        </w:rPr>
        <w:t>Aditamentos ao Contrato de Cessão Fiduciária</w:t>
      </w:r>
      <w:r w:rsidRPr="00404B5C">
        <w:rPr>
          <w:rFonts w:ascii="Tahoma" w:hAnsi="Tahoma" w:cs="Tahoma"/>
          <w:color w:val="auto"/>
          <w:szCs w:val="21"/>
        </w:rPr>
        <w:t>, se for o caso, têm poderes bastantes para tanto;</w:t>
      </w:r>
    </w:p>
    <w:p w14:paraId="24C1AFF9" w14:textId="77777777" w:rsidR="00682DAC" w:rsidRPr="00404B5C" w:rsidRDefault="00682DAC" w:rsidP="00404B5C">
      <w:pPr>
        <w:widowControl w:val="0"/>
        <w:spacing w:after="0" w:line="276" w:lineRule="auto"/>
        <w:ind w:left="709" w:firstLine="0"/>
        <w:contextualSpacing/>
        <w:rPr>
          <w:rFonts w:ascii="Tahoma" w:hAnsi="Tahoma" w:cs="Tahoma"/>
          <w:color w:val="auto"/>
          <w:szCs w:val="21"/>
        </w:rPr>
      </w:pPr>
    </w:p>
    <w:p w14:paraId="3588B37B" w14:textId="69DF5C6C" w:rsidR="00682DAC" w:rsidRPr="00404B5C" w:rsidRDefault="00682DAC"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mediante o registro deste instrumento </w:t>
      </w:r>
      <w:r w:rsidR="000C73DC" w:rsidRPr="00404B5C">
        <w:rPr>
          <w:rFonts w:ascii="Tahoma" w:hAnsi="Tahoma" w:cs="Tahoma"/>
          <w:color w:val="auto"/>
          <w:szCs w:val="21"/>
        </w:rPr>
        <w:t>e d</w:t>
      </w:r>
      <w:r w:rsidR="00C16629" w:rsidRPr="00404B5C">
        <w:rPr>
          <w:rFonts w:ascii="Tahoma" w:hAnsi="Tahoma" w:cs="Tahoma"/>
          <w:color w:val="auto"/>
          <w:szCs w:val="21"/>
        </w:rPr>
        <w:t>o</w:t>
      </w:r>
      <w:r w:rsidR="000C73DC" w:rsidRPr="00404B5C">
        <w:rPr>
          <w:rFonts w:ascii="Tahoma" w:hAnsi="Tahoma" w:cs="Tahoma"/>
          <w:color w:val="auto"/>
          <w:szCs w:val="21"/>
        </w:rPr>
        <w:t xml:space="preserve">s </w:t>
      </w:r>
      <w:r w:rsidR="00C16629" w:rsidRPr="00404B5C">
        <w:rPr>
          <w:rFonts w:ascii="Tahoma" w:hAnsi="Tahoma" w:cs="Tahoma"/>
          <w:color w:val="auto"/>
          <w:szCs w:val="21"/>
        </w:rPr>
        <w:t xml:space="preserve">Aditamentos ao Contrato de Cessão Fiduciária </w:t>
      </w:r>
      <w:r w:rsidRPr="00404B5C">
        <w:rPr>
          <w:rFonts w:ascii="Tahoma" w:hAnsi="Tahoma" w:cs="Tahoma"/>
          <w:color w:val="auto"/>
          <w:szCs w:val="21"/>
        </w:rPr>
        <w:t xml:space="preserve">nos pertinentes cartórios de títulos e documentos, as obrigações consubstanciadas no presente Contrato de Cessão Fiduciária </w:t>
      </w:r>
      <w:r w:rsidR="000C73DC" w:rsidRPr="00404B5C">
        <w:rPr>
          <w:rFonts w:ascii="Tahoma" w:hAnsi="Tahoma" w:cs="Tahoma"/>
          <w:color w:val="auto"/>
          <w:szCs w:val="21"/>
        </w:rPr>
        <w:t xml:space="preserve">e </w:t>
      </w:r>
      <w:r w:rsidR="002B1048" w:rsidRPr="00404B5C">
        <w:rPr>
          <w:rFonts w:ascii="Tahoma" w:hAnsi="Tahoma" w:cs="Tahoma"/>
          <w:color w:val="auto"/>
          <w:szCs w:val="21"/>
        </w:rPr>
        <w:t>nos seus respectivos aditamentos</w:t>
      </w:r>
      <w:r w:rsidR="000C73DC" w:rsidRPr="00404B5C">
        <w:rPr>
          <w:rFonts w:ascii="Tahoma" w:hAnsi="Tahoma" w:cs="Tahoma"/>
          <w:color w:val="auto"/>
          <w:szCs w:val="21"/>
        </w:rPr>
        <w:t xml:space="preserve"> </w:t>
      </w:r>
      <w:r w:rsidRPr="00404B5C">
        <w:rPr>
          <w:rFonts w:ascii="Tahoma" w:hAnsi="Tahoma" w:cs="Tahoma"/>
          <w:color w:val="auto"/>
          <w:szCs w:val="21"/>
        </w:rPr>
        <w:t>estarão devidamente constituídas, válidas e exequíveis nos termos da legislação aplicável;</w:t>
      </w:r>
    </w:p>
    <w:p w14:paraId="585A4F39" w14:textId="77777777" w:rsidR="00CD0203" w:rsidRPr="00404B5C" w:rsidRDefault="00CD0203" w:rsidP="00404B5C">
      <w:pPr>
        <w:widowControl w:val="0"/>
        <w:spacing w:after="0" w:line="276" w:lineRule="auto"/>
        <w:ind w:left="709"/>
        <w:contextualSpacing/>
        <w:rPr>
          <w:rFonts w:ascii="Tahoma" w:hAnsi="Tahoma" w:cs="Tahoma"/>
          <w:color w:val="auto"/>
          <w:szCs w:val="21"/>
        </w:rPr>
      </w:pPr>
    </w:p>
    <w:p w14:paraId="1B9E19DF" w14:textId="7425530E" w:rsidR="00CD0203" w:rsidRPr="00404B5C" w:rsidRDefault="008D32EC"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obteve </w:t>
      </w:r>
      <w:r w:rsidR="00C34495" w:rsidRPr="00404B5C">
        <w:rPr>
          <w:rFonts w:ascii="Tahoma" w:hAnsi="Tahoma" w:cs="Tahoma"/>
          <w:color w:val="auto"/>
          <w:szCs w:val="21"/>
        </w:rPr>
        <w:t>todas as autorizações porventura necessárias para a constituição da garantia fiduciária consubstanciada no presente Contrato de Cessão Fiduciária</w:t>
      </w:r>
      <w:r w:rsidR="000F10CE" w:rsidRPr="00404B5C">
        <w:rPr>
          <w:rFonts w:ascii="Tahoma" w:hAnsi="Tahoma" w:cs="Tahoma"/>
          <w:szCs w:val="21"/>
        </w:rPr>
        <w:t xml:space="preserve"> e para a formalização d</w:t>
      </w:r>
      <w:r w:rsidR="002B1048" w:rsidRPr="00404B5C">
        <w:rPr>
          <w:rFonts w:ascii="Tahoma" w:hAnsi="Tahoma" w:cs="Tahoma"/>
          <w:szCs w:val="21"/>
        </w:rPr>
        <w:t>o</w:t>
      </w:r>
      <w:r w:rsidR="000F10CE" w:rsidRPr="00404B5C">
        <w:rPr>
          <w:rFonts w:ascii="Tahoma" w:hAnsi="Tahoma" w:cs="Tahoma"/>
          <w:szCs w:val="21"/>
        </w:rPr>
        <w:t>s</w:t>
      </w:r>
      <w:r w:rsidR="002B1048" w:rsidRPr="00404B5C">
        <w:rPr>
          <w:rFonts w:ascii="Tahoma" w:hAnsi="Tahoma" w:cs="Tahoma"/>
          <w:color w:val="auto"/>
          <w:szCs w:val="21"/>
        </w:rPr>
        <w:t xml:space="preserve"> Aditamentos ao Contrato de Cessão Fiduciária</w:t>
      </w:r>
      <w:r w:rsidR="000F10CE" w:rsidRPr="00404B5C">
        <w:rPr>
          <w:rFonts w:ascii="Tahoma" w:hAnsi="Tahoma" w:cs="Tahoma"/>
          <w:szCs w:val="21"/>
        </w:rPr>
        <w:t>, estando tais autorizações válidas e em pleno vigor</w:t>
      </w:r>
      <w:r w:rsidR="00C34495" w:rsidRPr="00404B5C">
        <w:rPr>
          <w:rFonts w:ascii="Tahoma" w:hAnsi="Tahoma" w:cs="Tahoma"/>
          <w:color w:val="auto"/>
          <w:szCs w:val="21"/>
        </w:rPr>
        <w:t>;</w:t>
      </w:r>
    </w:p>
    <w:p w14:paraId="656F0547" w14:textId="77777777" w:rsidR="00C23390" w:rsidRPr="00404B5C" w:rsidRDefault="00C23390" w:rsidP="00404B5C">
      <w:pPr>
        <w:pStyle w:val="PargrafodaLista"/>
        <w:spacing w:after="0" w:line="276" w:lineRule="auto"/>
        <w:rPr>
          <w:rFonts w:ascii="Tahoma" w:hAnsi="Tahoma" w:cs="Tahoma"/>
          <w:color w:val="auto"/>
          <w:szCs w:val="21"/>
        </w:rPr>
      </w:pPr>
    </w:p>
    <w:p w14:paraId="5BB5B85F" w14:textId="23F281E4" w:rsidR="00C23390" w:rsidRPr="00404B5C" w:rsidRDefault="00C23390"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sidRPr="00404B5C">
        <w:rPr>
          <w:rFonts w:ascii="Tahoma" w:hAnsi="Tahoma" w:cs="Tahoma"/>
          <w:color w:val="auto"/>
          <w:szCs w:val="21"/>
        </w:rPr>
        <w:t>;</w:t>
      </w:r>
    </w:p>
    <w:p w14:paraId="414AC79F" w14:textId="7D41DC33" w:rsidR="00CD0203" w:rsidRPr="00404B5C" w:rsidRDefault="00CD0203" w:rsidP="00404B5C">
      <w:pPr>
        <w:widowControl w:val="0"/>
        <w:spacing w:after="0" w:line="276" w:lineRule="auto"/>
        <w:ind w:firstLine="0"/>
        <w:contextualSpacing/>
        <w:rPr>
          <w:rFonts w:ascii="Tahoma" w:hAnsi="Tahoma" w:cs="Tahoma"/>
          <w:color w:val="auto"/>
          <w:szCs w:val="21"/>
        </w:rPr>
      </w:pPr>
    </w:p>
    <w:p w14:paraId="6CD8F06E" w14:textId="21F998E8" w:rsidR="00CD0203" w:rsidRPr="00404B5C" w:rsidRDefault="00551252"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é </w:t>
      </w:r>
      <w:r w:rsidR="00985844" w:rsidRPr="00404B5C">
        <w:rPr>
          <w:rFonts w:ascii="Tahoma" w:hAnsi="Tahoma" w:cs="Tahoma"/>
          <w:color w:val="auto"/>
          <w:szCs w:val="21"/>
        </w:rPr>
        <w:t>e se</w:t>
      </w:r>
      <w:r w:rsidRPr="00404B5C">
        <w:rPr>
          <w:rFonts w:ascii="Tahoma" w:hAnsi="Tahoma" w:cs="Tahoma"/>
          <w:color w:val="auto"/>
          <w:szCs w:val="21"/>
        </w:rPr>
        <w:t xml:space="preserve">rá </w:t>
      </w:r>
      <w:r w:rsidR="002637AD" w:rsidRPr="00404B5C">
        <w:rPr>
          <w:rFonts w:ascii="Tahoma" w:hAnsi="Tahoma" w:cs="Tahoma"/>
          <w:color w:val="auto"/>
          <w:szCs w:val="21"/>
        </w:rPr>
        <w:t>o</w:t>
      </w:r>
      <w:r w:rsidR="00985844" w:rsidRPr="00404B5C">
        <w:rPr>
          <w:rFonts w:ascii="Tahoma" w:hAnsi="Tahoma" w:cs="Tahoma"/>
          <w:color w:val="auto"/>
          <w:szCs w:val="21"/>
        </w:rPr>
        <w:t xml:space="preserve"> </w:t>
      </w:r>
      <w:r w:rsidRPr="00404B5C">
        <w:rPr>
          <w:rFonts w:ascii="Tahoma" w:hAnsi="Tahoma" w:cs="Tahoma"/>
          <w:color w:val="auto"/>
          <w:szCs w:val="21"/>
        </w:rPr>
        <w:t>únic</w:t>
      </w:r>
      <w:r w:rsidR="002637AD" w:rsidRPr="00404B5C">
        <w:rPr>
          <w:rFonts w:ascii="Tahoma" w:hAnsi="Tahoma" w:cs="Tahoma"/>
          <w:color w:val="auto"/>
          <w:szCs w:val="21"/>
        </w:rPr>
        <w:t>o</w:t>
      </w:r>
      <w:r w:rsidRPr="00404B5C">
        <w:rPr>
          <w:rFonts w:ascii="Tahoma" w:hAnsi="Tahoma" w:cs="Tahoma"/>
          <w:color w:val="auto"/>
          <w:szCs w:val="21"/>
        </w:rPr>
        <w:t xml:space="preserve"> </w:t>
      </w:r>
      <w:r w:rsidR="00985844" w:rsidRPr="00404B5C">
        <w:rPr>
          <w:rFonts w:ascii="Tahoma" w:hAnsi="Tahoma" w:cs="Tahoma"/>
          <w:color w:val="auto"/>
          <w:szCs w:val="21"/>
        </w:rPr>
        <w:t>e legítim</w:t>
      </w:r>
      <w:r w:rsidR="002637AD" w:rsidRPr="00404B5C">
        <w:rPr>
          <w:rFonts w:ascii="Tahoma" w:hAnsi="Tahoma" w:cs="Tahoma"/>
          <w:color w:val="auto"/>
          <w:szCs w:val="21"/>
        </w:rPr>
        <w:t xml:space="preserve">o </w:t>
      </w:r>
      <w:r w:rsidR="00985844" w:rsidRPr="00404B5C">
        <w:rPr>
          <w:rFonts w:ascii="Tahoma" w:hAnsi="Tahoma" w:cs="Tahoma"/>
          <w:color w:val="auto"/>
          <w:szCs w:val="21"/>
        </w:rPr>
        <w:t>titular e proprietári</w:t>
      </w:r>
      <w:r w:rsidR="002637AD" w:rsidRPr="00404B5C">
        <w:rPr>
          <w:rFonts w:ascii="Tahoma" w:hAnsi="Tahoma" w:cs="Tahoma"/>
          <w:color w:val="auto"/>
          <w:szCs w:val="21"/>
        </w:rPr>
        <w:t>o</w:t>
      </w:r>
      <w:r w:rsidR="00985844" w:rsidRPr="00404B5C">
        <w:rPr>
          <w:rFonts w:ascii="Tahoma" w:hAnsi="Tahoma" w:cs="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sidRPr="00404B5C">
        <w:rPr>
          <w:rFonts w:ascii="Tahoma" w:hAnsi="Tahoma" w:cs="Tahoma"/>
          <w:color w:val="auto"/>
          <w:szCs w:val="21"/>
        </w:rPr>
        <w:t>o Cedente</w:t>
      </w:r>
      <w:r w:rsidR="00985844" w:rsidRPr="00404B5C">
        <w:rPr>
          <w:rFonts w:ascii="Tahoma" w:hAnsi="Tahoma" w:cs="Tahoma"/>
          <w:color w:val="auto"/>
          <w:szCs w:val="21"/>
        </w:rPr>
        <w:t xml:space="preserve"> celebrar o presente Contrato de Cessão Fiduciária</w:t>
      </w:r>
      <w:r w:rsidR="000F10CE" w:rsidRPr="00404B5C">
        <w:rPr>
          <w:rFonts w:ascii="Tahoma" w:hAnsi="Tahoma" w:cs="Tahoma"/>
          <w:color w:val="auto"/>
          <w:szCs w:val="21"/>
        </w:rPr>
        <w:t xml:space="preserve"> e </w:t>
      </w:r>
      <w:r w:rsidR="002B1048" w:rsidRPr="00404B5C">
        <w:rPr>
          <w:rFonts w:ascii="Tahoma" w:hAnsi="Tahoma" w:cs="Tahoma"/>
          <w:color w:val="auto"/>
          <w:szCs w:val="21"/>
        </w:rPr>
        <w:t>o</w:t>
      </w:r>
      <w:r w:rsidR="00B26B14" w:rsidRPr="00404B5C">
        <w:rPr>
          <w:rFonts w:ascii="Tahoma" w:hAnsi="Tahoma" w:cs="Tahoma"/>
          <w:color w:val="auto"/>
          <w:szCs w:val="21"/>
        </w:rPr>
        <w:t>s seus</w:t>
      </w:r>
      <w:r w:rsidR="002B1048" w:rsidRPr="00404B5C">
        <w:rPr>
          <w:rFonts w:ascii="Tahoma" w:hAnsi="Tahoma" w:cs="Tahoma"/>
          <w:color w:val="auto"/>
          <w:szCs w:val="21"/>
        </w:rPr>
        <w:t xml:space="preserve"> respectivos aditamentos</w:t>
      </w:r>
      <w:r w:rsidR="00985844" w:rsidRPr="00404B5C">
        <w:rPr>
          <w:rFonts w:ascii="Tahoma" w:hAnsi="Tahoma" w:cs="Tahoma"/>
          <w:color w:val="auto"/>
          <w:szCs w:val="21"/>
        </w:rPr>
        <w:t xml:space="preserve">, responsabilizando-se </w:t>
      </w:r>
      <w:r w:rsidR="003261FC" w:rsidRPr="00404B5C">
        <w:rPr>
          <w:rFonts w:ascii="Tahoma" w:hAnsi="Tahoma" w:cs="Tahoma"/>
          <w:color w:val="auto"/>
          <w:szCs w:val="21"/>
        </w:rPr>
        <w:t>o Cedente</w:t>
      </w:r>
      <w:r w:rsidR="00985844" w:rsidRPr="00404B5C">
        <w:rPr>
          <w:rFonts w:ascii="Tahoma" w:hAnsi="Tahoma" w:cs="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404B5C">
        <w:rPr>
          <w:rFonts w:ascii="Tahoma" w:hAnsi="Tahoma" w:cs="Tahoma"/>
          <w:color w:val="auto"/>
          <w:szCs w:val="21"/>
        </w:rPr>
        <w:t xml:space="preserve"> </w:t>
      </w:r>
      <w:r w:rsidR="00112E49" w:rsidRPr="00404B5C">
        <w:rPr>
          <w:rFonts w:ascii="Tahoma" w:hAnsi="Tahoma" w:cs="Tahoma"/>
          <w:color w:val="auto"/>
          <w:szCs w:val="21"/>
        </w:rPr>
        <w:t>seus respectivos aditamentos</w:t>
      </w:r>
      <w:r w:rsidR="00FE1CEE" w:rsidRPr="00404B5C">
        <w:rPr>
          <w:rFonts w:ascii="Tahoma" w:hAnsi="Tahoma" w:cs="Tahoma"/>
          <w:color w:val="auto"/>
          <w:szCs w:val="21"/>
        </w:rPr>
        <w:t xml:space="preserve"> e da Escritura de Emissão das Debêntures</w:t>
      </w:r>
      <w:r w:rsidR="00985844" w:rsidRPr="00404B5C">
        <w:rPr>
          <w:rFonts w:ascii="Tahoma" w:hAnsi="Tahoma" w:cs="Tahoma"/>
          <w:color w:val="auto"/>
          <w:szCs w:val="21"/>
        </w:rPr>
        <w:t xml:space="preserve">; </w:t>
      </w:r>
    </w:p>
    <w:p w14:paraId="598CABB6" w14:textId="77777777" w:rsidR="00CD0203" w:rsidRPr="00404B5C" w:rsidRDefault="00CD0203" w:rsidP="00404B5C">
      <w:pPr>
        <w:widowControl w:val="0"/>
        <w:spacing w:after="0" w:line="276" w:lineRule="auto"/>
        <w:ind w:left="709" w:hanging="709"/>
        <w:contextualSpacing/>
        <w:rPr>
          <w:rFonts w:ascii="Tahoma" w:hAnsi="Tahoma" w:cs="Tahoma"/>
          <w:b/>
          <w:color w:val="auto"/>
          <w:szCs w:val="21"/>
        </w:rPr>
      </w:pPr>
    </w:p>
    <w:p w14:paraId="04A459C9" w14:textId="7216635A" w:rsidR="00CD0203" w:rsidRPr="00404B5C" w:rsidRDefault="00E363F1" w:rsidP="00404B5C">
      <w:pPr>
        <w:widowControl w:val="0"/>
        <w:numPr>
          <w:ilvl w:val="0"/>
          <w:numId w:val="6"/>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nem a celebração deste Contrato de Cessão Fiduciária, </w:t>
      </w:r>
      <w:r w:rsidR="00112E49" w:rsidRPr="00404B5C">
        <w:rPr>
          <w:rFonts w:ascii="Tahoma" w:hAnsi="Tahoma" w:cs="Tahoma"/>
          <w:color w:val="auto"/>
          <w:szCs w:val="21"/>
        </w:rPr>
        <w:t>seus respectivos aditamentos</w:t>
      </w:r>
      <w:r w:rsidR="000F10CE" w:rsidRPr="00404B5C">
        <w:rPr>
          <w:rFonts w:ascii="Tahoma" w:hAnsi="Tahoma" w:cs="Tahoma"/>
          <w:color w:val="auto"/>
          <w:szCs w:val="21"/>
        </w:rPr>
        <w:t xml:space="preserve">, </w:t>
      </w:r>
      <w:r w:rsidRPr="00404B5C">
        <w:rPr>
          <w:rFonts w:ascii="Tahoma" w:hAnsi="Tahoma" w:cs="Tahoma"/>
          <w:color w:val="auto"/>
          <w:szCs w:val="21"/>
        </w:rPr>
        <w:t xml:space="preserve">tampouco a consumação dos termos nele pactuados, viola ou violará (a) quaisquer leis, regulamentos ou decisões de qualquer autoridade governamental relativamente </w:t>
      </w:r>
      <w:r w:rsidR="003261FC" w:rsidRPr="00404B5C">
        <w:rPr>
          <w:rFonts w:ascii="Tahoma" w:hAnsi="Tahoma" w:cs="Tahoma"/>
          <w:color w:val="auto"/>
          <w:szCs w:val="21"/>
        </w:rPr>
        <w:t>ao Cedente</w:t>
      </w:r>
      <w:r w:rsidRPr="00404B5C">
        <w:rPr>
          <w:rFonts w:ascii="Tahoma" w:hAnsi="Tahoma" w:cs="Tahoma"/>
          <w:color w:val="auto"/>
          <w:szCs w:val="21"/>
        </w:rPr>
        <w:t>; (b)</w:t>
      </w:r>
      <w:r w:rsidR="00A878FB" w:rsidRPr="00404B5C">
        <w:rPr>
          <w:rFonts w:ascii="Tahoma" w:hAnsi="Tahoma" w:cs="Tahoma"/>
          <w:color w:val="auto"/>
          <w:szCs w:val="21"/>
        </w:rPr>
        <w:t xml:space="preserve"> </w:t>
      </w:r>
      <w:r w:rsidRPr="00404B5C">
        <w:rPr>
          <w:rFonts w:ascii="Tahoma" w:hAnsi="Tahoma" w:cs="Tahoma"/>
          <w:color w:val="auto"/>
          <w:szCs w:val="21"/>
        </w:rPr>
        <w:t xml:space="preserve">quaisquer contratos, acordos, autorizações governamentais, instrumentos, ajustes ou compromissos aos quais </w:t>
      </w:r>
      <w:r w:rsidR="003261FC" w:rsidRPr="00404B5C">
        <w:rPr>
          <w:rFonts w:ascii="Tahoma" w:hAnsi="Tahoma" w:cs="Tahoma"/>
          <w:color w:val="auto"/>
          <w:szCs w:val="21"/>
        </w:rPr>
        <w:t>o Cedente</w:t>
      </w:r>
      <w:r w:rsidRPr="00404B5C">
        <w:rPr>
          <w:rFonts w:ascii="Tahoma" w:hAnsi="Tahoma" w:cs="Tahoma"/>
          <w:color w:val="auto"/>
          <w:szCs w:val="21"/>
        </w:rPr>
        <w:t xml:space="preserve"> esteja vinculad</w:t>
      </w:r>
      <w:r w:rsidR="00A878FB" w:rsidRPr="00404B5C">
        <w:rPr>
          <w:rFonts w:ascii="Tahoma" w:hAnsi="Tahoma" w:cs="Tahoma"/>
          <w:color w:val="auto"/>
          <w:szCs w:val="21"/>
        </w:rPr>
        <w:t>a</w:t>
      </w:r>
      <w:r w:rsidRPr="00404B5C">
        <w:rPr>
          <w:rFonts w:ascii="Tahoma" w:hAnsi="Tahoma" w:cs="Tahoma"/>
          <w:color w:val="auto"/>
          <w:szCs w:val="21"/>
        </w:rPr>
        <w:t>, nem irão resultar em: (1)</w:t>
      </w:r>
      <w:r w:rsidR="00A878FB" w:rsidRPr="00404B5C">
        <w:rPr>
          <w:rFonts w:ascii="Tahoma" w:hAnsi="Tahoma" w:cs="Tahoma"/>
          <w:color w:val="auto"/>
          <w:szCs w:val="21"/>
        </w:rPr>
        <w:t xml:space="preserve"> </w:t>
      </w:r>
      <w:r w:rsidRPr="00404B5C">
        <w:rPr>
          <w:rFonts w:ascii="Tahoma" w:hAnsi="Tahoma" w:cs="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sidRPr="00404B5C">
        <w:rPr>
          <w:rFonts w:ascii="Tahoma" w:hAnsi="Tahoma" w:cs="Tahoma"/>
          <w:color w:val="auto"/>
          <w:szCs w:val="21"/>
        </w:rPr>
        <w:t>o Cedente</w:t>
      </w:r>
      <w:r w:rsidRPr="00404B5C">
        <w:rPr>
          <w:rFonts w:ascii="Tahoma" w:hAnsi="Tahoma" w:cs="Tahoma"/>
          <w:color w:val="auto"/>
          <w:szCs w:val="21"/>
        </w:rPr>
        <w:t xml:space="preserve"> tenha conhecimento;</w:t>
      </w:r>
    </w:p>
    <w:p w14:paraId="30152061" w14:textId="77777777" w:rsidR="00CD0203" w:rsidRPr="00404B5C" w:rsidRDefault="00CD0203" w:rsidP="00404B5C">
      <w:pPr>
        <w:pStyle w:val="PargrafodaLista"/>
        <w:widowControl w:val="0"/>
        <w:spacing w:after="0" w:line="276" w:lineRule="auto"/>
        <w:ind w:left="0"/>
        <w:rPr>
          <w:rFonts w:ascii="Tahoma" w:hAnsi="Tahoma" w:cs="Tahoma"/>
          <w:color w:val="auto"/>
          <w:szCs w:val="21"/>
        </w:rPr>
      </w:pPr>
    </w:p>
    <w:p w14:paraId="3587F118" w14:textId="77777777" w:rsidR="00CD0203" w:rsidRPr="00404B5C" w:rsidRDefault="00E363F1" w:rsidP="00404B5C">
      <w:pPr>
        <w:pStyle w:val="PargrafodaLista"/>
        <w:widowControl w:val="0"/>
        <w:numPr>
          <w:ilvl w:val="0"/>
          <w:numId w:val="6"/>
        </w:numPr>
        <w:spacing w:after="0" w:line="276" w:lineRule="auto"/>
        <w:ind w:hanging="754"/>
        <w:rPr>
          <w:rFonts w:ascii="Tahoma" w:hAnsi="Tahoma" w:cs="Tahoma"/>
          <w:color w:val="auto"/>
          <w:szCs w:val="21"/>
        </w:rPr>
      </w:pPr>
      <w:r w:rsidRPr="00404B5C">
        <w:rPr>
          <w:rFonts w:ascii="Tahoma" w:hAnsi="Tahoma" w:cs="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exequibilidade, nos termos da legislação aplicável; </w:t>
      </w:r>
    </w:p>
    <w:p w14:paraId="3B3906FA" w14:textId="77777777" w:rsidR="009725A1" w:rsidRPr="00404B5C" w:rsidRDefault="009725A1" w:rsidP="00404B5C">
      <w:pPr>
        <w:pStyle w:val="PargrafodaLista"/>
        <w:widowControl w:val="0"/>
        <w:spacing w:after="0" w:line="276" w:lineRule="auto"/>
        <w:rPr>
          <w:rFonts w:ascii="Tahoma" w:hAnsi="Tahoma" w:cs="Tahoma"/>
          <w:color w:val="auto"/>
          <w:szCs w:val="21"/>
        </w:rPr>
      </w:pPr>
    </w:p>
    <w:p w14:paraId="15CD75D2" w14:textId="05EB1EAF" w:rsidR="009725A1" w:rsidRPr="00404B5C" w:rsidRDefault="009725A1" w:rsidP="00404B5C">
      <w:pPr>
        <w:pStyle w:val="PargrafodaLista"/>
        <w:widowControl w:val="0"/>
        <w:numPr>
          <w:ilvl w:val="0"/>
          <w:numId w:val="6"/>
        </w:numPr>
        <w:spacing w:after="0" w:line="276" w:lineRule="auto"/>
        <w:ind w:hanging="754"/>
        <w:rPr>
          <w:rFonts w:ascii="Tahoma" w:hAnsi="Tahoma" w:cs="Tahoma"/>
          <w:color w:val="auto"/>
          <w:szCs w:val="21"/>
        </w:rPr>
      </w:pPr>
      <w:r w:rsidRPr="00404B5C">
        <w:rPr>
          <w:rFonts w:ascii="Tahoma" w:hAnsi="Tahoma" w:cs="Tahoma"/>
          <w:color w:val="auto"/>
          <w:szCs w:val="21"/>
        </w:rPr>
        <w:t xml:space="preserve">os Direitos Cedidos Fiduciariamente não foram dados em garantia, a qualquer título, de qualquer outra dívida assumida previamente à celebração </w:t>
      </w:r>
      <w:r w:rsidR="00FE1CEE" w:rsidRPr="00404B5C">
        <w:rPr>
          <w:rFonts w:ascii="Tahoma" w:hAnsi="Tahoma" w:cs="Tahoma"/>
          <w:color w:val="auto"/>
          <w:szCs w:val="21"/>
        </w:rPr>
        <w:t>da Escritura de Emissão das Debêntures</w:t>
      </w:r>
      <w:r w:rsidRPr="00404B5C">
        <w:rPr>
          <w:rFonts w:ascii="Tahoma" w:hAnsi="Tahoma" w:cs="Tahoma"/>
          <w:color w:val="auto"/>
          <w:szCs w:val="21"/>
        </w:rPr>
        <w:t xml:space="preserve"> e deste Contrato de Cessão Fiduciária;</w:t>
      </w:r>
    </w:p>
    <w:p w14:paraId="062DBA55" w14:textId="77777777" w:rsidR="00CD0203" w:rsidRPr="00404B5C" w:rsidRDefault="00CD0203" w:rsidP="00404B5C">
      <w:pPr>
        <w:pStyle w:val="PargrafodaLista"/>
        <w:widowControl w:val="0"/>
        <w:spacing w:after="0" w:line="276" w:lineRule="auto"/>
        <w:ind w:left="754"/>
        <w:rPr>
          <w:rFonts w:ascii="Tahoma" w:hAnsi="Tahoma" w:cs="Tahoma"/>
          <w:color w:val="auto"/>
          <w:szCs w:val="21"/>
        </w:rPr>
      </w:pPr>
    </w:p>
    <w:p w14:paraId="2351F578" w14:textId="77777777" w:rsidR="00682DAC" w:rsidRPr="00404B5C" w:rsidRDefault="00E363F1" w:rsidP="00404B5C">
      <w:pPr>
        <w:pStyle w:val="PargrafodaLista"/>
        <w:widowControl w:val="0"/>
        <w:numPr>
          <w:ilvl w:val="0"/>
          <w:numId w:val="6"/>
        </w:numPr>
        <w:spacing w:after="0" w:line="276" w:lineRule="auto"/>
        <w:ind w:hanging="754"/>
        <w:rPr>
          <w:rFonts w:ascii="Tahoma" w:hAnsi="Tahoma" w:cs="Tahoma"/>
          <w:color w:val="auto"/>
          <w:szCs w:val="21"/>
        </w:rPr>
      </w:pPr>
      <w:r w:rsidRPr="00404B5C">
        <w:rPr>
          <w:rFonts w:ascii="Tahoma" w:hAnsi="Tahoma" w:cs="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404B5C" w:rsidRDefault="00682DAC" w:rsidP="00404B5C">
      <w:pPr>
        <w:pStyle w:val="PargrafodaLista"/>
        <w:widowControl w:val="0"/>
        <w:spacing w:after="0" w:line="276" w:lineRule="auto"/>
        <w:rPr>
          <w:rFonts w:ascii="Tahoma" w:hAnsi="Tahoma" w:cs="Tahoma"/>
          <w:color w:val="auto"/>
          <w:szCs w:val="21"/>
        </w:rPr>
      </w:pPr>
    </w:p>
    <w:p w14:paraId="0E8B7022" w14:textId="5EC27BF8" w:rsidR="009725A1" w:rsidRPr="00404B5C" w:rsidRDefault="00682DAC"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possu</w:t>
      </w:r>
      <w:r w:rsidR="00111424" w:rsidRPr="00404B5C">
        <w:rPr>
          <w:rFonts w:ascii="Tahoma" w:hAnsi="Tahoma" w:cs="Tahoma"/>
          <w:color w:val="auto"/>
          <w:szCs w:val="21"/>
        </w:rPr>
        <w:t>i</w:t>
      </w:r>
      <w:r w:rsidRPr="00404B5C">
        <w:rPr>
          <w:rFonts w:ascii="Tahoma" w:hAnsi="Tahoma" w:cs="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404B5C" w:rsidRDefault="009725A1" w:rsidP="00404B5C">
      <w:pPr>
        <w:pStyle w:val="PargrafodaLista"/>
        <w:widowControl w:val="0"/>
        <w:tabs>
          <w:tab w:val="left" w:pos="709"/>
        </w:tabs>
        <w:spacing w:after="0" w:line="276" w:lineRule="auto"/>
        <w:ind w:left="709" w:hanging="754"/>
        <w:rPr>
          <w:rFonts w:ascii="Tahoma" w:hAnsi="Tahoma" w:cs="Tahoma"/>
          <w:color w:val="auto"/>
          <w:szCs w:val="21"/>
        </w:rPr>
      </w:pPr>
    </w:p>
    <w:p w14:paraId="020A2487" w14:textId="58BEBD70"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nenhum registro, consentimento, autorização, aprovação, licença, ordem, ou qualificação junto a qualquer autoridade governamental ou órgão regulatório é exigido para o cumprimento pel</w:t>
      </w:r>
      <w:r w:rsidR="003261FC" w:rsidRPr="00404B5C">
        <w:rPr>
          <w:rFonts w:ascii="Tahoma" w:hAnsi="Tahoma" w:cs="Tahoma"/>
          <w:color w:val="auto"/>
          <w:szCs w:val="21"/>
        </w:rPr>
        <w:t>o Cedente</w:t>
      </w:r>
      <w:r w:rsidRPr="00404B5C">
        <w:rPr>
          <w:rFonts w:ascii="Tahoma" w:hAnsi="Tahoma" w:cs="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404B5C" w:rsidRDefault="00E06096" w:rsidP="00404B5C">
      <w:pPr>
        <w:pStyle w:val="PargrafodaLista"/>
        <w:widowControl w:val="0"/>
        <w:tabs>
          <w:tab w:val="left" w:pos="709"/>
        </w:tabs>
        <w:spacing w:after="0" w:line="276" w:lineRule="auto"/>
        <w:ind w:left="709" w:hanging="754"/>
        <w:rPr>
          <w:rFonts w:ascii="Tahoma" w:hAnsi="Tahoma" w:cs="Tahoma"/>
          <w:color w:val="auto"/>
          <w:szCs w:val="21"/>
        </w:rPr>
      </w:pPr>
    </w:p>
    <w:p w14:paraId="4C151891" w14:textId="4EA66FED"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52461AB9" w14:textId="3DE6C3FF"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cumpre e faz com que as suas controladas e afiliadas, administradores e funcionários, que atuem a mando ou em favor d</w:t>
      </w:r>
      <w:r w:rsidR="003261FC" w:rsidRPr="00404B5C">
        <w:rPr>
          <w:rFonts w:ascii="Tahoma" w:hAnsi="Tahoma" w:cs="Tahoma"/>
          <w:color w:val="auto"/>
          <w:szCs w:val="21"/>
        </w:rPr>
        <w:t>o Cedente</w:t>
      </w:r>
      <w:r w:rsidRPr="00404B5C">
        <w:rPr>
          <w:rFonts w:ascii="Tahoma" w:hAnsi="Tahoma" w:cs="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sidRPr="00404B5C">
        <w:rPr>
          <w:rFonts w:ascii="Tahoma" w:hAnsi="Tahoma" w:cs="Tahoma"/>
          <w:color w:val="auto"/>
          <w:szCs w:val="21"/>
        </w:rPr>
        <w:t>o Cedente</w:t>
      </w:r>
      <w:r w:rsidRPr="00404B5C">
        <w:rPr>
          <w:rFonts w:ascii="Tahoma" w:hAnsi="Tahoma" w:cs="Tahoma"/>
          <w:color w:val="auto"/>
          <w:szCs w:val="21"/>
        </w:rPr>
        <w:t xml:space="preserve"> (1) não utiliza, direta ou indiretamente, trabalho em condições análogas às de escravo ou trabalho infantil; e (2) não incentiv</w:t>
      </w:r>
      <w:r w:rsidR="00DD7D1B" w:rsidRPr="00404B5C">
        <w:rPr>
          <w:rFonts w:ascii="Tahoma" w:hAnsi="Tahoma" w:cs="Tahoma"/>
          <w:color w:val="auto"/>
          <w:szCs w:val="21"/>
        </w:rPr>
        <w:t>a</w:t>
      </w:r>
      <w:r w:rsidRPr="00404B5C">
        <w:rPr>
          <w:rFonts w:ascii="Tahoma" w:hAnsi="Tahoma" w:cs="Tahoma"/>
          <w:color w:val="auto"/>
          <w:szCs w:val="21"/>
        </w:rPr>
        <w:t xml:space="preserve">, de qualquer forma, a prostituição; (b) os trabalhadores </w:t>
      </w:r>
      <w:r w:rsidR="00DD2C96" w:rsidRPr="00404B5C">
        <w:rPr>
          <w:rFonts w:ascii="Tahoma" w:hAnsi="Tahoma" w:cs="Tahoma"/>
          <w:color w:val="auto"/>
          <w:szCs w:val="21"/>
        </w:rPr>
        <w:t>d</w:t>
      </w:r>
      <w:r w:rsidR="003261FC" w:rsidRPr="00404B5C">
        <w:rPr>
          <w:rFonts w:ascii="Tahoma" w:hAnsi="Tahoma" w:cs="Tahoma"/>
          <w:color w:val="auto"/>
          <w:szCs w:val="21"/>
        </w:rPr>
        <w:t>o Cedente</w:t>
      </w:r>
      <w:r w:rsidRPr="00404B5C">
        <w:rPr>
          <w:rFonts w:ascii="Tahoma" w:hAnsi="Tahoma" w:cs="Tahoma"/>
          <w:color w:val="auto"/>
          <w:szCs w:val="21"/>
        </w:rPr>
        <w:t xml:space="preserve"> estão devidamente registrados nos termos da legislação em vigor; (c) </w:t>
      </w:r>
      <w:r w:rsidR="003261FC" w:rsidRPr="00404B5C">
        <w:rPr>
          <w:rFonts w:ascii="Tahoma" w:hAnsi="Tahoma" w:cs="Tahoma"/>
          <w:color w:val="auto"/>
          <w:szCs w:val="21"/>
        </w:rPr>
        <w:t>o Cedente</w:t>
      </w:r>
      <w:r w:rsidRPr="00404B5C">
        <w:rPr>
          <w:rFonts w:ascii="Tahoma" w:hAnsi="Tahoma" w:cs="Tahoma"/>
          <w:color w:val="auto"/>
          <w:szCs w:val="21"/>
        </w:rPr>
        <w:t xml:space="preserve"> cumpre as obrigações decorrentes dos respectivos contratos de trabalho e da legislação trabalhista e previdenciária em vigor; (d) </w:t>
      </w:r>
      <w:r w:rsidR="003261FC" w:rsidRPr="00404B5C">
        <w:rPr>
          <w:rFonts w:ascii="Tahoma" w:hAnsi="Tahoma" w:cs="Tahoma"/>
          <w:color w:val="auto"/>
          <w:szCs w:val="21"/>
        </w:rPr>
        <w:t>o Cedente</w:t>
      </w:r>
      <w:r w:rsidRPr="00404B5C">
        <w:rPr>
          <w:rFonts w:ascii="Tahoma" w:hAnsi="Tahoma" w:cs="Tahoma"/>
          <w:color w:val="auto"/>
          <w:szCs w:val="21"/>
        </w:rPr>
        <w:t xml:space="preserve"> cumpre a legislação aplicável à proteção do meio ambiente, bem como à saúde e segurança públicas; (e) </w:t>
      </w:r>
      <w:r w:rsidR="003261FC" w:rsidRPr="00404B5C">
        <w:rPr>
          <w:rFonts w:ascii="Tahoma" w:hAnsi="Tahoma" w:cs="Tahoma"/>
          <w:color w:val="auto"/>
          <w:szCs w:val="21"/>
        </w:rPr>
        <w:t>o Cedente</w:t>
      </w:r>
      <w:r w:rsidRPr="00404B5C">
        <w:rPr>
          <w:rFonts w:ascii="Tahoma" w:hAnsi="Tahoma" w:cs="Tahoma"/>
          <w:color w:val="auto"/>
          <w:szCs w:val="21"/>
        </w:rPr>
        <w:t xml:space="preserve"> detém todas as autorizações, concessões, alvarás, subvenções e licenças, inclusive as ambientais e/ou as exigidas pelos órgãos regulatórios competentes para o regular exercício das atividades desenvolvidas </w:t>
      </w:r>
      <w:r w:rsidR="00FD4071" w:rsidRPr="00404B5C">
        <w:rPr>
          <w:rFonts w:ascii="Tahoma" w:hAnsi="Tahoma" w:cs="Tahoma"/>
          <w:color w:val="auto"/>
          <w:szCs w:val="21"/>
        </w:rPr>
        <w:t>pel</w:t>
      </w:r>
      <w:r w:rsidR="003261FC" w:rsidRPr="00404B5C">
        <w:rPr>
          <w:rFonts w:ascii="Tahoma" w:hAnsi="Tahoma" w:cs="Tahoma"/>
          <w:color w:val="auto"/>
          <w:szCs w:val="21"/>
        </w:rPr>
        <w:t>o Cedente</w:t>
      </w:r>
      <w:r w:rsidRPr="00404B5C">
        <w:rPr>
          <w:rFonts w:ascii="Tahoma" w:hAnsi="Tahoma" w:cs="Tahoma"/>
          <w:color w:val="auto"/>
          <w:szCs w:val="21"/>
        </w:rPr>
        <w:t xml:space="preserve">; e (f) </w:t>
      </w:r>
      <w:r w:rsidR="003261FC" w:rsidRPr="00404B5C">
        <w:rPr>
          <w:rFonts w:ascii="Tahoma" w:hAnsi="Tahoma" w:cs="Tahoma"/>
          <w:color w:val="auto"/>
          <w:szCs w:val="21"/>
        </w:rPr>
        <w:t>o Cedente</w:t>
      </w:r>
      <w:r w:rsidRPr="00404B5C">
        <w:rPr>
          <w:rFonts w:ascii="Tahoma" w:hAnsi="Tahoma" w:cs="Tahoma"/>
          <w:color w:val="auto"/>
          <w:szCs w:val="21"/>
        </w:rPr>
        <w:t xml:space="preserve"> possu</w:t>
      </w:r>
      <w:r w:rsidR="00FB22C7" w:rsidRPr="00404B5C">
        <w:rPr>
          <w:rFonts w:ascii="Tahoma" w:hAnsi="Tahoma" w:cs="Tahoma"/>
          <w:color w:val="auto"/>
          <w:szCs w:val="21"/>
        </w:rPr>
        <w:t>i</w:t>
      </w:r>
      <w:r w:rsidRPr="00404B5C">
        <w:rPr>
          <w:rFonts w:ascii="Tahoma" w:hAnsi="Tahoma" w:cs="Tahoma"/>
          <w:color w:val="auto"/>
          <w:szCs w:val="21"/>
        </w:rPr>
        <w:t xml:space="preserve"> todos os registros necessários, em conformidade com a legislação civil e ambiental aplicável; </w:t>
      </w:r>
    </w:p>
    <w:p w14:paraId="667C1DC5" w14:textId="77777777" w:rsidR="009725A1" w:rsidRPr="00404B5C" w:rsidRDefault="009725A1" w:rsidP="00404B5C">
      <w:pPr>
        <w:pStyle w:val="PargrafodaLista"/>
        <w:widowControl w:val="0"/>
        <w:tabs>
          <w:tab w:val="left" w:pos="709"/>
        </w:tabs>
        <w:spacing w:after="0" w:line="276" w:lineRule="auto"/>
        <w:ind w:left="709" w:hanging="754"/>
        <w:rPr>
          <w:rFonts w:ascii="Tahoma" w:hAnsi="Tahoma" w:cs="Tahoma"/>
          <w:color w:val="auto"/>
          <w:szCs w:val="21"/>
        </w:rPr>
      </w:pPr>
    </w:p>
    <w:p w14:paraId="428F045B" w14:textId="06A4FFD3"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404B5C">
        <w:rPr>
          <w:rFonts w:ascii="Tahoma" w:hAnsi="Tahoma" w:cs="Tahoma"/>
          <w:color w:val="auto"/>
          <w:szCs w:val="21"/>
        </w:rPr>
        <w:t xml:space="preserve"> (“</w:t>
      </w:r>
      <w:r w:rsidR="005711C6" w:rsidRPr="00404B5C">
        <w:rPr>
          <w:rFonts w:ascii="Tahoma" w:hAnsi="Tahoma" w:cs="Tahoma"/>
          <w:b/>
          <w:bCs/>
          <w:color w:val="auto"/>
          <w:szCs w:val="21"/>
        </w:rPr>
        <w:t>Lei nº 12.846/13</w:t>
      </w:r>
      <w:r w:rsidR="005711C6" w:rsidRPr="00404B5C">
        <w:rPr>
          <w:rFonts w:ascii="Tahoma" w:hAnsi="Tahoma" w:cs="Tahoma"/>
          <w:color w:val="auto"/>
          <w:szCs w:val="21"/>
        </w:rPr>
        <w:t>”)</w:t>
      </w:r>
      <w:r w:rsidRPr="00404B5C">
        <w:rPr>
          <w:rFonts w:ascii="Tahoma" w:hAnsi="Tahoma" w:cs="Tahoma"/>
          <w:color w:val="auto"/>
          <w:szCs w:val="21"/>
        </w:rPr>
        <w:t xml:space="preserve">, o Decreto-Lei n° 2.848/40, </w:t>
      </w:r>
      <w:r w:rsidRPr="00404B5C">
        <w:rPr>
          <w:rFonts w:ascii="Tahoma" w:hAnsi="Tahoma" w:cs="Tahoma"/>
          <w:i/>
          <w:color w:val="auto"/>
          <w:szCs w:val="21"/>
        </w:rPr>
        <w:t>U.S. Foreign Corrupt Practices Act of 1977</w:t>
      </w:r>
      <w:r w:rsidRPr="00404B5C">
        <w:rPr>
          <w:rFonts w:ascii="Tahoma" w:hAnsi="Tahoma" w:cs="Tahoma"/>
          <w:color w:val="auto"/>
          <w:szCs w:val="21"/>
        </w:rPr>
        <w:t xml:space="preserve">, e a </w:t>
      </w:r>
      <w:r w:rsidRPr="00404B5C">
        <w:rPr>
          <w:rFonts w:ascii="Tahoma" w:hAnsi="Tahoma" w:cs="Tahoma"/>
          <w:i/>
          <w:color w:val="auto"/>
          <w:szCs w:val="21"/>
        </w:rPr>
        <w:t>UK Bribery Act</w:t>
      </w:r>
      <w:r w:rsidRPr="00404B5C">
        <w:rPr>
          <w:rFonts w:ascii="Tahoma" w:hAnsi="Tahoma" w:cs="Tahoma"/>
          <w:color w:val="auto"/>
          <w:szCs w:val="21"/>
        </w:rPr>
        <w:t xml:space="preserve"> (“</w:t>
      </w:r>
      <w:r w:rsidRPr="00404B5C">
        <w:rPr>
          <w:rFonts w:ascii="Tahoma" w:hAnsi="Tahoma" w:cs="Tahoma"/>
          <w:b/>
          <w:color w:val="auto"/>
          <w:szCs w:val="21"/>
        </w:rPr>
        <w:t>Leis Anticorrupção</w:t>
      </w:r>
      <w:r w:rsidRPr="00404B5C">
        <w:rPr>
          <w:rFonts w:ascii="Tahoma" w:hAnsi="Tahoma" w:cs="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404B5C">
        <w:rPr>
          <w:rFonts w:ascii="Tahoma" w:hAnsi="Tahoma" w:cs="Tahoma"/>
          <w:color w:val="auto"/>
          <w:szCs w:val="21"/>
        </w:rPr>
        <w:t>pel</w:t>
      </w:r>
      <w:r w:rsidR="003261FC" w:rsidRPr="00404B5C">
        <w:rPr>
          <w:rFonts w:ascii="Tahoma" w:hAnsi="Tahoma" w:cs="Tahoma"/>
          <w:color w:val="auto"/>
          <w:szCs w:val="21"/>
        </w:rPr>
        <w:t>o Cedente</w:t>
      </w:r>
      <w:r w:rsidRPr="00404B5C">
        <w:rPr>
          <w:rFonts w:ascii="Tahoma" w:hAnsi="Tahoma" w:cs="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404B5C" w:rsidRDefault="009725A1" w:rsidP="00404B5C">
      <w:pPr>
        <w:pStyle w:val="PargrafodaLista"/>
        <w:widowControl w:val="0"/>
        <w:tabs>
          <w:tab w:val="left" w:pos="709"/>
        </w:tabs>
        <w:spacing w:after="0" w:line="276" w:lineRule="auto"/>
        <w:ind w:left="709" w:hanging="754"/>
        <w:rPr>
          <w:rFonts w:ascii="Tahoma" w:hAnsi="Tahoma" w:cs="Tahoma"/>
          <w:color w:val="auto"/>
          <w:szCs w:val="21"/>
        </w:rPr>
      </w:pPr>
    </w:p>
    <w:p w14:paraId="33CE17C0" w14:textId="2A87F034"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est</w:t>
      </w:r>
      <w:r w:rsidR="00AF263E" w:rsidRPr="00404B5C">
        <w:rPr>
          <w:rFonts w:ascii="Tahoma" w:hAnsi="Tahoma" w:cs="Tahoma"/>
          <w:color w:val="auto"/>
          <w:szCs w:val="21"/>
        </w:rPr>
        <w:t>á</w:t>
      </w:r>
      <w:r w:rsidRPr="00404B5C">
        <w:rPr>
          <w:rFonts w:ascii="Tahoma" w:hAnsi="Tahoma" w:cs="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1FDBB03E" w14:textId="05961065" w:rsidR="009725A1" w:rsidRPr="00404B5C" w:rsidRDefault="00E1379E"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ren</w:t>
      </w:r>
      <w:r w:rsidR="0041701C" w:rsidRPr="00404B5C">
        <w:rPr>
          <w:rFonts w:ascii="Tahoma" w:hAnsi="Tahoma" w:cs="Tahoma"/>
          <w:color w:val="auto"/>
          <w:szCs w:val="21"/>
        </w:rPr>
        <w:t>u</w:t>
      </w:r>
      <w:r w:rsidRPr="00404B5C">
        <w:rPr>
          <w:rFonts w:ascii="Tahoma" w:hAnsi="Tahoma" w:cs="Tahoma"/>
          <w:color w:val="auto"/>
          <w:szCs w:val="21"/>
        </w:rPr>
        <w:t>ncia</w:t>
      </w:r>
      <w:r w:rsidR="009725A1" w:rsidRPr="00404B5C">
        <w:rPr>
          <w:rFonts w:ascii="Tahoma" w:hAnsi="Tahoma" w:cs="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3BE03404" w14:textId="55609918"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 xml:space="preserve">não há ação judicial, procedimento administrativo ou arbitral, inquérito ou outro tipo de investigação que possa afetar os Direitos Cedidos Fiduciariamente e/ou a capacidade de </w:t>
      </w:r>
      <w:r w:rsidR="003261FC" w:rsidRPr="00404B5C">
        <w:rPr>
          <w:rFonts w:ascii="Tahoma" w:hAnsi="Tahoma" w:cs="Tahoma"/>
          <w:color w:val="auto"/>
          <w:szCs w:val="21"/>
        </w:rPr>
        <w:t>o Cedente</w:t>
      </w:r>
      <w:r w:rsidRPr="00404B5C">
        <w:rPr>
          <w:rFonts w:ascii="Tahoma" w:hAnsi="Tahoma" w:cs="Tahoma"/>
          <w:color w:val="auto"/>
          <w:szCs w:val="21"/>
        </w:rPr>
        <w:t xml:space="preserve"> cumprir as obrigações decorrentes deste Contrato de Cessão Fiduciária;</w:t>
      </w:r>
    </w:p>
    <w:p w14:paraId="23384A42"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4185806C" w14:textId="7B723305" w:rsidR="009725A1" w:rsidRPr="00404B5C" w:rsidRDefault="009725A1"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 xml:space="preserve">a celebração deste Contrato de Cessão Fiduciária </w:t>
      </w:r>
      <w:r w:rsidR="00313F73" w:rsidRPr="00404B5C">
        <w:rPr>
          <w:rFonts w:ascii="Tahoma" w:hAnsi="Tahoma" w:cs="Tahoma"/>
          <w:color w:val="auto"/>
          <w:szCs w:val="21"/>
        </w:rPr>
        <w:t xml:space="preserve">e </w:t>
      </w:r>
      <w:r w:rsidR="00697CC3" w:rsidRPr="00404B5C">
        <w:rPr>
          <w:rFonts w:ascii="Tahoma" w:hAnsi="Tahoma" w:cs="Tahoma"/>
          <w:color w:val="auto"/>
          <w:szCs w:val="21"/>
        </w:rPr>
        <w:t>seus respectivos aditamentos</w:t>
      </w:r>
      <w:r w:rsidR="00313F73" w:rsidRPr="00404B5C">
        <w:rPr>
          <w:rFonts w:ascii="Tahoma" w:hAnsi="Tahoma" w:cs="Tahoma"/>
          <w:color w:val="auto"/>
          <w:szCs w:val="21"/>
        </w:rPr>
        <w:t xml:space="preserve"> </w:t>
      </w:r>
      <w:r w:rsidRPr="00404B5C">
        <w:rPr>
          <w:rFonts w:ascii="Tahoma" w:hAnsi="Tahoma" w:cs="Tahoma"/>
          <w:color w:val="auto"/>
          <w:szCs w:val="21"/>
        </w:rPr>
        <w:t>é compatível com a sua capacidade econômica, financeira e operaciona</w:t>
      </w:r>
      <w:r w:rsidR="006E4B6D" w:rsidRPr="00404B5C">
        <w:rPr>
          <w:rFonts w:ascii="Tahoma" w:hAnsi="Tahoma" w:cs="Tahoma"/>
          <w:color w:val="auto"/>
          <w:szCs w:val="21"/>
        </w:rPr>
        <w:t>l</w:t>
      </w:r>
      <w:r w:rsidRPr="00404B5C">
        <w:rPr>
          <w:rFonts w:ascii="Tahoma" w:hAnsi="Tahoma" w:cs="Tahoma"/>
          <w:color w:val="auto"/>
          <w:szCs w:val="21"/>
        </w:rPr>
        <w:t>, de forma que a garantia fiduciária prevista neste Contrato de Cessão Fiduciária</w:t>
      </w:r>
      <w:r w:rsidR="00313F73" w:rsidRPr="00404B5C">
        <w:rPr>
          <w:rFonts w:ascii="Tahoma" w:hAnsi="Tahoma" w:cs="Tahoma"/>
          <w:color w:val="auto"/>
          <w:szCs w:val="21"/>
        </w:rPr>
        <w:t xml:space="preserve"> e </w:t>
      </w:r>
      <w:r w:rsidR="00697CC3" w:rsidRPr="00404B5C">
        <w:rPr>
          <w:rFonts w:ascii="Tahoma" w:hAnsi="Tahoma" w:cs="Tahoma"/>
          <w:color w:val="auto"/>
          <w:szCs w:val="21"/>
        </w:rPr>
        <w:t xml:space="preserve">seus respectivos aditamentos </w:t>
      </w:r>
      <w:r w:rsidRPr="00404B5C">
        <w:rPr>
          <w:rFonts w:ascii="Tahoma" w:hAnsi="Tahoma" w:cs="Tahoma"/>
          <w:color w:val="auto"/>
          <w:szCs w:val="21"/>
        </w:rPr>
        <w:t>não acarretará qualquer impacto negativo na sua capacidade econômica, financeira e operaciona</w:t>
      </w:r>
      <w:r w:rsidR="006E4B6D" w:rsidRPr="00404B5C">
        <w:rPr>
          <w:rFonts w:ascii="Tahoma" w:hAnsi="Tahoma" w:cs="Tahoma"/>
          <w:color w:val="auto"/>
          <w:szCs w:val="21"/>
        </w:rPr>
        <w:t>l</w:t>
      </w:r>
      <w:r w:rsidRPr="00404B5C">
        <w:rPr>
          <w:rFonts w:ascii="Tahoma" w:hAnsi="Tahoma" w:cs="Tahoma"/>
          <w:color w:val="auto"/>
          <w:szCs w:val="21"/>
        </w:rPr>
        <w:t>, ou na sua capacidade de honrar quaisquer compromissos e obrigações;</w:t>
      </w:r>
    </w:p>
    <w:p w14:paraId="399C7CC9" w14:textId="77777777" w:rsidR="009725A1" w:rsidRPr="00404B5C" w:rsidRDefault="009725A1" w:rsidP="00404B5C">
      <w:pPr>
        <w:widowControl w:val="0"/>
        <w:tabs>
          <w:tab w:val="left" w:pos="709"/>
        </w:tabs>
        <w:spacing w:after="0" w:line="276" w:lineRule="auto"/>
        <w:ind w:left="709" w:hanging="754"/>
        <w:rPr>
          <w:rFonts w:ascii="Tahoma" w:hAnsi="Tahoma" w:cs="Tahoma"/>
          <w:color w:val="auto"/>
          <w:szCs w:val="21"/>
        </w:rPr>
      </w:pPr>
    </w:p>
    <w:p w14:paraId="03185FB9" w14:textId="619B6435" w:rsidR="00461F3F" w:rsidRPr="00404B5C" w:rsidRDefault="00461F3F"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a celebração deste Contrato de Cessão Fiduciária</w:t>
      </w:r>
      <w:r w:rsidR="00313F73" w:rsidRPr="00404B5C">
        <w:rPr>
          <w:rFonts w:ascii="Tahoma" w:hAnsi="Tahoma" w:cs="Tahoma"/>
          <w:color w:val="auto"/>
          <w:szCs w:val="21"/>
        </w:rPr>
        <w:t xml:space="preserve"> e </w:t>
      </w:r>
      <w:r w:rsidR="00697CC3" w:rsidRPr="00404B5C">
        <w:rPr>
          <w:rFonts w:ascii="Tahoma" w:hAnsi="Tahoma" w:cs="Tahoma"/>
          <w:color w:val="auto"/>
          <w:szCs w:val="21"/>
        </w:rPr>
        <w:t xml:space="preserve">seus respectivos aditamentos </w:t>
      </w:r>
      <w:r w:rsidRPr="00404B5C">
        <w:rPr>
          <w:rFonts w:ascii="Tahoma" w:hAnsi="Tahoma" w:cs="Tahoma"/>
          <w:color w:val="auto"/>
          <w:szCs w:val="21"/>
        </w:rPr>
        <w:t xml:space="preserve">não traz risco operacional às atividades </w:t>
      </w:r>
      <w:r w:rsidR="006E4B6D" w:rsidRPr="00404B5C">
        <w:rPr>
          <w:rFonts w:ascii="Tahoma" w:hAnsi="Tahoma" w:cs="Tahoma"/>
          <w:color w:val="auto"/>
          <w:szCs w:val="21"/>
        </w:rPr>
        <w:t>d</w:t>
      </w:r>
      <w:r w:rsidR="003261FC" w:rsidRPr="00404B5C">
        <w:rPr>
          <w:rFonts w:ascii="Tahoma" w:hAnsi="Tahoma" w:cs="Tahoma"/>
          <w:color w:val="auto"/>
          <w:szCs w:val="21"/>
        </w:rPr>
        <w:t>o Cedente</w:t>
      </w:r>
      <w:r w:rsidRPr="00404B5C">
        <w:rPr>
          <w:rFonts w:ascii="Tahoma" w:hAnsi="Tahoma" w:cs="Tahoma"/>
          <w:color w:val="auto"/>
          <w:szCs w:val="21"/>
        </w:rPr>
        <w:t>, tampouco de continuidade dos negócios, podendo os Direitos Cedidos Fiduciariamente serem dados em garantia;</w:t>
      </w:r>
    </w:p>
    <w:p w14:paraId="591CE3B1" w14:textId="77777777" w:rsidR="00A4158B" w:rsidRPr="00404B5C" w:rsidRDefault="00A4158B" w:rsidP="00404B5C">
      <w:pPr>
        <w:pStyle w:val="PargrafodaLista"/>
        <w:widowControl w:val="0"/>
        <w:tabs>
          <w:tab w:val="left" w:pos="709"/>
        </w:tabs>
        <w:spacing w:after="0" w:line="276" w:lineRule="auto"/>
        <w:ind w:left="709" w:hanging="754"/>
        <w:rPr>
          <w:rFonts w:ascii="Tahoma" w:hAnsi="Tahoma" w:cs="Tahoma"/>
          <w:color w:val="auto"/>
          <w:szCs w:val="21"/>
        </w:rPr>
      </w:pPr>
    </w:p>
    <w:p w14:paraId="4457F2F1" w14:textId="702AD296" w:rsidR="00CD0203" w:rsidRPr="00404B5C" w:rsidRDefault="00A4158B"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404B5C" w:rsidRDefault="00CD0203" w:rsidP="00404B5C">
      <w:pPr>
        <w:pStyle w:val="PargrafodaLista"/>
        <w:widowControl w:val="0"/>
        <w:tabs>
          <w:tab w:val="left" w:pos="709"/>
        </w:tabs>
        <w:spacing w:after="0" w:line="276" w:lineRule="auto"/>
        <w:ind w:left="709" w:hanging="754"/>
        <w:rPr>
          <w:rFonts w:ascii="Tahoma" w:hAnsi="Tahoma" w:cs="Tahoma"/>
          <w:color w:val="auto"/>
          <w:szCs w:val="21"/>
        </w:rPr>
      </w:pPr>
    </w:p>
    <w:p w14:paraId="27551472" w14:textId="4591CFFE" w:rsidR="005C74FC" w:rsidRPr="00404B5C" w:rsidRDefault="00217E27"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404B5C">
        <w:rPr>
          <w:rFonts w:ascii="Tahoma" w:hAnsi="Tahoma" w:cs="Tahoma"/>
          <w:color w:val="auto"/>
          <w:szCs w:val="21"/>
        </w:rPr>
        <w:t>notificar</w:t>
      </w:r>
      <w:r w:rsidR="005819D1" w:rsidRPr="00404B5C">
        <w:rPr>
          <w:rFonts w:ascii="Tahoma" w:hAnsi="Tahoma" w:cs="Tahoma"/>
          <w:color w:val="auto"/>
          <w:szCs w:val="21"/>
        </w:rPr>
        <w:t>á</w:t>
      </w:r>
      <w:r w:rsidRPr="00404B5C">
        <w:rPr>
          <w:rFonts w:ascii="Tahoma" w:hAnsi="Tahoma" w:cs="Tahoma"/>
          <w:color w:val="auto"/>
          <w:szCs w:val="21"/>
        </w:rPr>
        <w:t xml:space="preserve">, no prazo máximo de 3 (três) Dias Úteis contados da data </w:t>
      </w:r>
      <w:r w:rsidR="00246E89" w:rsidRPr="00404B5C">
        <w:rPr>
          <w:rFonts w:ascii="Tahoma" w:hAnsi="Tahoma" w:cs="Tahoma"/>
          <w:color w:val="auto"/>
          <w:szCs w:val="21"/>
        </w:rPr>
        <w:t>da celebração do</w:t>
      </w:r>
      <w:r w:rsidR="008A12DB" w:rsidRPr="00404B5C">
        <w:rPr>
          <w:rFonts w:ascii="Tahoma" w:hAnsi="Tahoma" w:cs="Tahoma"/>
          <w:color w:val="auto"/>
          <w:szCs w:val="21"/>
        </w:rPr>
        <w:t xml:space="preserve"> </w:t>
      </w:r>
      <w:r w:rsidR="002C58FB" w:rsidRPr="00404B5C">
        <w:rPr>
          <w:rFonts w:ascii="Tahoma" w:hAnsi="Tahoma" w:cs="Tahoma"/>
          <w:color w:val="auto"/>
          <w:szCs w:val="21"/>
        </w:rPr>
        <w:t>Aditamento ao Contrato de Cessão Fiduciária</w:t>
      </w:r>
      <w:r w:rsidR="001B3185" w:rsidRPr="00404B5C">
        <w:rPr>
          <w:rFonts w:ascii="Tahoma" w:hAnsi="Tahoma" w:cs="Tahoma"/>
          <w:color w:val="auto"/>
          <w:szCs w:val="21"/>
        </w:rPr>
        <w:t>, conforme o caso,</w:t>
      </w:r>
      <w:r w:rsidRPr="00404B5C">
        <w:rPr>
          <w:rFonts w:ascii="Tahoma" w:hAnsi="Tahoma" w:cs="Tahoma"/>
          <w:color w:val="auto"/>
          <w:szCs w:val="21"/>
        </w:rPr>
        <w:t xml:space="preserve"> </w:t>
      </w:r>
      <w:r w:rsidR="008A12DB" w:rsidRPr="00404B5C">
        <w:rPr>
          <w:rFonts w:ascii="Tahoma" w:hAnsi="Tahoma" w:cs="Tahoma"/>
          <w:color w:val="auto"/>
          <w:szCs w:val="21"/>
        </w:rPr>
        <w:t xml:space="preserve">contendo os </w:t>
      </w:r>
      <w:r w:rsidR="00831B65" w:rsidRPr="00404B5C">
        <w:rPr>
          <w:rFonts w:ascii="Tahoma" w:hAnsi="Tahoma" w:cs="Tahoma"/>
          <w:color w:val="auto"/>
          <w:szCs w:val="21"/>
        </w:rPr>
        <w:t xml:space="preserve">créditos </w:t>
      </w:r>
      <w:r w:rsidRPr="00404B5C">
        <w:rPr>
          <w:rFonts w:ascii="Tahoma" w:hAnsi="Tahoma" w:cs="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1B3185" w:rsidRPr="00404B5C">
        <w:rPr>
          <w:rFonts w:ascii="Tahoma" w:hAnsi="Tahoma" w:cs="Tahoma"/>
          <w:szCs w:val="21"/>
        </w:rPr>
        <w:t>, na forma do Anexo V a este Contrato de Cessão Fiduciária</w:t>
      </w:r>
      <w:r w:rsidRPr="00404B5C">
        <w:rPr>
          <w:rFonts w:ascii="Tahoma" w:hAnsi="Tahoma" w:cs="Tahoma"/>
          <w:szCs w:val="21"/>
        </w:rPr>
        <w:t xml:space="preserve"> (“</w:t>
      </w:r>
      <w:r w:rsidRPr="00404B5C">
        <w:rPr>
          <w:rFonts w:ascii="Tahoma" w:hAnsi="Tahoma" w:cs="Tahoma"/>
          <w:b/>
          <w:szCs w:val="21"/>
        </w:rPr>
        <w:t>Notificação de Cessão</w:t>
      </w:r>
      <w:r w:rsidRPr="00404B5C">
        <w:rPr>
          <w:rFonts w:ascii="Tahoma" w:hAnsi="Tahoma" w:cs="Tahoma"/>
          <w:szCs w:val="21"/>
        </w:rPr>
        <w:t>”), informando-os que todas as quantias devidas</w:t>
      </w:r>
      <w:r w:rsidR="003A697C" w:rsidRPr="00404B5C">
        <w:rPr>
          <w:rFonts w:ascii="Tahoma" w:hAnsi="Tahoma" w:cs="Tahoma"/>
          <w:szCs w:val="21"/>
        </w:rPr>
        <w:t xml:space="preserve"> </w:t>
      </w:r>
      <w:r w:rsidR="003261FC" w:rsidRPr="00404B5C">
        <w:rPr>
          <w:rFonts w:ascii="Tahoma" w:hAnsi="Tahoma" w:cs="Tahoma"/>
          <w:szCs w:val="21"/>
        </w:rPr>
        <w:t>ao Cedente</w:t>
      </w:r>
      <w:r w:rsidRPr="00404B5C">
        <w:rPr>
          <w:rFonts w:ascii="Tahoma" w:hAnsi="Tahoma" w:cs="Tahoma"/>
          <w:szCs w:val="21"/>
        </w:rPr>
        <w:t xml:space="preserve"> em decorrência d</w:t>
      </w:r>
      <w:r w:rsidR="00776A36" w:rsidRPr="00404B5C">
        <w:rPr>
          <w:rFonts w:ascii="Tahoma" w:hAnsi="Tahoma" w:cs="Tahoma"/>
          <w:szCs w:val="21"/>
        </w:rPr>
        <w:t xml:space="preserve">os Contratos Mercantis </w:t>
      </w:r>
      <w:r w:rsidRPr="00404B5C">
        <w:rPr>
          <w:rFonts w:ascii="Tahoma" w:hAnsi="Tahoma" w:cs="Tahoma"/>
          <w:szCs w:val="21"/>
        </w:rPr>
        <w:t xml:space="preserve">sejam, respectivamente, pagas e realizados, conforme as instruções, forma e lugar dispostos na Notificação de Cessão. </w:t>
      </w:r>
      <w:r w:rsidR="003261FC" w:rsidRPr="00404B5C">
        <w:rPr>
          <w:rFonts w:ascii="Tahoma" w:hAnsi="Tahoma" w:cs="Tahoma"/>
          <w:szCs w:val="21"/>
        </w:rPr>
        <w:t>O Cedente</w:t>
      </w:r>
      <w:r w:rsidRPr="00404B5C">
        <w:rPr>
          <w:rFonts w:ascii="Tahoma" w:hAnsi="Tahoma" w:cs="Tahoma"/>
          <w:szCs w:val="21"/>
        </w:rPr>
        <w:t xml:space="preserve"> deverá providenciar para que as Notificações de Cessão sejam efetivamente recebidas pelos destinatários, devendo apresentar à Cessionária uma via original de cada uma das referidas Notificações de Cessão</w:t>
      </w:r>
      <w:r w:rsidRPr="00404B5C">
        <w:rPr>
          <w:rFonts w:ascii="Tahoma" w:hAnsi="Tahoma" w:cs="Tahoma"/>
          <w:color w:val="auto"/>
          <w:szCs w:val="21"/>
        </w:rPr>
        <w:t>. O mesmo racional será utilizado na hipótese de apresentação de novos Direitos Cedidos Fiduciariamente que venham a ser utilizados para fins de reforço da garantia fiduciária ora constituída pel</w:t>
      </w:r>
      <w:r w:rsidR="003261FC" w:rsidRPr="00404B5C">
        <w:rPr>
          <w:rFonts w:ascii="Tahoma" w:hAnsi="Tahoma" w:cs="Tahoma"/>
          <w:color w:val="auto"/>
          <w:szCs w:val="21"/>
        </w:rPr>
        <w:t>o Cedente</w:t>
      </w:r>
      <w:r w:rsidRPr="00404B5C">
        <w:rPr>
          <w:rFonts w:ascii="Tahoma" w:hAnsi="Tahoma" w:cs="Tahoma"/>
          <w:color w:val="auto"/>
          <w:szCs w:val="21"/>
        </w:rPr>
        <w:t xml:space="preserve"> em favor da Cessionária</w:t>
      </w:r>
      <w:r w:rsidR="005C74FC" w:rsidRPr="00404B5C">
        <w:rPr>
          <w:rFonts w:ascii="Tahoma" w:hAnsi="Tahoma" w:cs="Tahoma"/>
          <w:color w:val="auto"/>
          <w:szCs w:val="21"/>
        </w:rPr>
        <w:t>;</w:t>
      </w:r>
      <w:r w:rsidR="002C58FB" w:rsidRPr="00404B5C">
        <w:rPr>
          <w:rFonts w:ascii="Tahoma" w:hAnsi="Tahoma" w:cs="Tahoma"/>
          <w:color w:val="auto"/>
          <w:szCs w:val="21"/>
        </w:rPr>
        <w:t xml:space="preserve"> </w:t>
      </w:r>
      <w:r w:rsidR="005C74FC" w:rsidRPr="00404B5C">
        <w:rPr>
          <w:rFonts w:ascii="Tahoma" w:hAnsi="Tahoma" w:cs="Tahoma"/>
          <w:color w:val="auto"/>
          <w:szCs w:val="21"/>
        </w:rPr>
        <w:t>e</w:t>
      </w:r>
    </w:p>
    <w:p w14:paraId="15A6DA6B" w14:textId="77777777" w:rsidR="005C74FC" w:rsidRPr="00404B5C" w:rsidRDefault="005C74FC" w:rsidP="00404B5C">
      <w:pPr>
        <w:pStyle w:val="PargrafodaLista"/>
        <w:widowControl w:val="0"/>
        <w:tabs>
          <w:tab w:val="left" w:pos="709"/>
        </w:tabs>
        <w:spacing w:after="0" w:line="276" w:lineRule="auto"/>
        <w:ind w:left="709" w:firstLine="0"/>
        <w:rPr>
          <w:rFonts w:ascii="Tahoma" w:hAnsi="Tahoma" w:cs="Tahoma"/>
          <w:color w:val="auto"/>
          <w:szCs w:val="21"/>
        </w:rPr>
      </w:pPr>
    </w:p>
    <w:p w14:paraId="05FE33C8" w14:textId="56AB1AD8" w:rsidR="005C74FC" w:rsidRPr="00404B5C" w:rsidRDefault="005C74FC" w:rsidP="00404B5C">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bookmarkStart w:id="161" w:name="_Hlk80091671"/>
      <w:r w:rsidRPr="00404B5C">
        <w:rPr>
          <w:rFonts w:ascii="Tahoma" w:hAnsi="Tahoma" w:cs="Tahoma"/>
          <w:color w:val="auto"/>
          <w:szCs w:val="21"/>
        </w:rPr>
        <w:t>est</w:t>
      </w:r>
      <w:r w:rsidR="005E7F24" w:rsidRPr="00404B5C">
        <w:rPr>
          <w:rFonts w:ascii="Tahoma" w:hAnsi="Tahoma" w:cs="Tahoma"/>
          <w:color w:val="auto"/>
          <w:szCs w:val="21"/>
        </w:rPr>
        <w:t>á</w:t>
      </w:r>
      <w:r w:rsidRPr="00404B5C">
        <w:rPr>
          <w:rFonts w:ascii="Tahoma" w:hAnsi="Tahoma" w:cs="Tahoma"/>
          <w:color w:val="auto"/>
          <w:szCs w:val="21"/>
        </w:rPr>
        <w:t xml:space="preserve"> ciente e concorda que a Cessionária poderá divulgar informações pessoais, operacionais, comerciais, financeiras, societárias e fiscais (“</w:t>
      </w:r>
      <w:r w:rsidRPr="00404B5C">
        <w:rPr>
          <w:rFonts w:ascii="Tahoma" w:hAnsi="Tahoma" w:cs="Tahoma"/>
          <w:b/>
          <w:bCs/>
          <w:color w:val="auto"/>
          <w:szCs w:val="21"/>
        </w:rPr>
        <w:t>Dados Pessoais</w:t>
      </w:r>
      <w:r w:rsidRPr="00404B5C">
        <w:rPr>
          <w:rFonts w:ascii="Tahoma" w:hAnsi="Tahoma" w:cs="Tahoma"/>
          <w:color w:val="auto"/>
          <w:szCs w:val="21"/>
        </w:rPr>
        <w:t xml:space="preserve">”), inclusive por meio de documentos relacionados à </w:t>
      </w:r>
      <w:r w:rsidR="00D67F6C" w:rsidRPr="00404B5C">
        <w:rPr>
          <w:rFonts w:ascii="Tahoma" w:hAnsi="Tahoma" w:cs="Tahoma"/>
          <w:color w:val="auto"/>
          <w:szCs w:val="21"/>
        </w:rPr>
        <w:t>emissão das Debêntures</w:t>
      </w:r>
      <w:r w:rsidRPr="00404B5C">
        <w:rPr>
          <w:rFonts w:ascii="Tahoma" w:hAnsi="Tahoma" w:cs="Tahoma"/>
          <w:color w:val="auto"/>
          <w:szCs w:val="21"/>
        </w:rPr>
        <w:t>. Neste sentido, autoriza, deste já, de forma expressa, irrevogável e irretratável, a divulgação dos seus Dados Pessoais, em virtude d</w:t>
      </w:r>
      <w:r w:rsidR="00D67F6C" w:rsidRPr="00404B5C">
        <w:rPr>
          <w:rFonts w:ascii="Tahoma" w:hAnsi="Tahoma" w:cs="Tahoma"/>
          <w:color w:val="auto"/>
          <w:szCs w:val="21"/>
        </w:rPr>
        <w:t>a emissão das Debêntures</w:t>
      </w:r>
      <w:r w:rsidRPr="00404B5C">
        <w:rPr>
          <w:rFonts w:ascii="Tahoma" w:hAnsi="Tahoma" w:cs="Tahoma"/>
          <w:color w:val="auto"/>
          <w:szCs w:val="21"/>
        </w:rPr>
        <w:t>, para terceiros, inclusive no mercado de valores mobiliários, de forma que tal divulgação não violará o disposto na Lei nº 13.709, de 14 de agosto de 2018,</w:t>
      </w:r>
      <w:r w:rsidR="000D3B94" w:rsidRPr="00404B5C">
        <w:rPr>
          <w:rFonts w:ascii="Tahoma" w:hAnsi="Tahoma" w:cs="Tahoma"/>
          <w:color w:val="auto"/>
          <w:szCs w:val="21"/>
        </w:rPr>
        <w:t xml:space="preserve"> conforme alterada,</w:t>
      </w:r>
      <w:r w:rsidRPr="00404B5C">
        <w:rPr>
          <w:rFonts w:ascii="Tahoma" w:hAnsi="Tahoma" w:cs="Tahoma"/>
          <w:color w:val="auto"/>
          <w:szCs w:val="21"/>
        </w:rPr>
        <w:t xml:space="preserve"> e/ou qualquer outra regulação ou disposição contratual.</w:t>
      </w:r>
    </w:p>
    <w:bookmarkEnd w:id="161"/>
    <w:p w14:paraId="13729463" w14:textId="77777777" w:rsidR="00EC5079" w:rsidRPr="00404B5C" w:rsidRDefault="00EC5079" w:rsidP="00404B5C">
      <w:pPr>
        <w:widowControl w:val="0"/>
        <w:spacing w:after="0" w:line="276" w:lineRule="auto"/>
        <w:ind w:left="34"/>
        <w:contextualSpacing/>
        <w:rPr>
          <w:rFonts w:ascii="Tahoma" w:hAnsi="Tahoma" w:cs="Tahoma"/>
          <w:color w:val="auto"/>
          <w:szCs w:val="21"/>
        </w:rPr>
      </w:pPr>
    </w:p>
    <w:p w14:paraId="49271B5C" w14:textId="433C86C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Obrigações d</w:t>
      </w:r>
      <w:r w:rsidR="003261FC" w:rsidRPr="00404B5C">
        <w:rPr>
          <w:rFonts w:ascii="Tahoma" w:hAnsi="Tahoma" w:cs="Tahoma"/>
          <w:smallCaps/>
          <w:sz w:val="21"/>
          <w:szCs w:val="21"/>
        </w:rPr>
        <w:t>o Cedente</w:t>
      </w:r>
    </w:p>
    <w:p w14:paraId="7C5169B7" w14:textId="77777777" w:rsidR="00CD0203" w:rsidRPr="00404B5C" w:rsidRDefault="00CD0203" w:rsidP="00404B5C">
      <w:pPr>
        <w:widowControl w:val="0"/>
        <w:spacing w:after="0" w:line="276" w:lineRule="auto"/>
        <w:ind w:left="34"/>
        <w:contextualSpacing/>
        <w:rPr>
          <w:rFonts w:ascii="Tahoma" w:hAnsi="Tahoma" w:cs="Tahoma"/>
          <w:b/>
          <w:smallCaps/>
          <w:color w:val="auto"/>
          <w:szCs w:val="21"/>
        </w:rPr>
      </w:pPr>
    </w:p>
    <w:p w14:paraId="5A5194C1" w14:textId="28EC8232" w:rsidR="00CD0203" w:rsidRPr="00404B5C" w:rsidRDefault="00E363F1" w:rsidP="00404B5C">
      <w:pPr>
        <w:pStyle w:val="ListaColorida-nfase11"/>
        <w:widowControl w:val="0"/>
        <w:numPr>
          <w:ilvl w:val="1"/>
          <w:numId w:val="10"/>
        </w:numPr>
        <w:spacing w:line="276" w:lineRule="auto"/>
        <w:ind w:left="0" w:firstLine="0"/>
        <w:contextualSpacing/>
        <w:jc w:val="both"/>
        <w:rPr>
          <w:rFonts w:ascii="Tahoma" w:hAnsi="Tahoma" w:cs="Tahoma"/>
          <w:sz w:val="21"/>
          <w:szCs w:val="21"/>
        </w:rPr>
      </w:pPr>
      <w:r w:rsidRPr="00404B5C">
        <w:rPr>
          <w:rFonts w:ascii="Tahoma" w:hAnsi="Tahoma" w:cs="Tahoma"/>
          <w:sz w:val="21"/>
          <w:szCs w:val="21"/>
        </w:rPr>
        <w:t>Sem prejuízo de outras obrigações assumidas pel</w:t>
      </w:r>
      <w:r w:rsidR="003261FC" w:rsidRPr="00404B5C">
        <w:rPr>
          <w:rFonts w:ascii="Tahoma" w:hAnsi="Tahoma" w:cs="Tahoma"/>
          <w:sz w:val="21"/>
          <w:szCs w:val="21"/>
        </w:rPr>
        <w:t>o Cedente</w:t>
      </w:r>
      <w:r w:rsidRPr="00404B5C">
        <w:rPr>
          <w:rFonts w:ascii="Tahoma" w:hAnsi="Tahoma" w:cs="Tahoma"/>
          <w:sz w:val="21"/>
          <w:szCs w:val="21"/>
        </w:rPr>
        <w:t xml:space="preserve"> neste Contrato de Cessão Fiduciária</w:t>
      </w:r>
      <w:r w:rsidR="00D67F6C" w:rsidRPr="00404B5C">
        <w:rPr>
          <w:rFonts w:ascii="Tahoma" w:hAnsi="Tahoma" w:cs="Tahoma"/>
          <w:sz w:val="21"/>
          <w:szCs w:val="21"/>
        </w:rPr>
        <w:t xml:space="preserve"> e na Escritura de Emissão das Debêntures</w:t>
      </w:r>
      <w:r w:rsidRPr="00404B5C">
        <w:rPr>
          <w:rFonts w:ascii="Tahoma" w:hAnsi="Tahoma" w:cs="Tahoma"/>
          <w:sz w:val="21"/>
          <w:szCs w:val="21"/>
        </w:rPr>
        <w:t xml:space="preserve">, tampouco do exercício da Cessionária de seus direitos na forma da Cláusula 7ª abaixo, </w:t>
      </w:r>
      <w:r w:rsidR="003261FC" w:rsidRPr="00404B5C">
        <w:rPr>
          <w:rFonts w:ascii="Tahoma" w:hAnsi="Tahoma" w:cs="Tahoma"/>
          <w:sz w:val="21"/>
          <w:szCs w:val="21"/>
        </w:rPr>
        <w:t>o Cedente</w:t>
      </w:r>
      <w:r w:rsidRPr="00404B5C">
        <w:rPr>
          <w:rFonts w:ascii="Tahoma" w:hAnsi="Tahoma" w:cs="Tahoma"/>
          <w:sz w:val="21"/>
          <w:szCs w:val="21"/>
        </w:rPr>
        <w:t xml:space="preserve"> assume, em caráter irrevogável e irretratável, as seguintes obrigações:</w:t>
      </w:r>
    </w:p>
    <w:p w14:paraId="06C492F3" w14:textId="5CCC8D26" w:rsidR="00CD0203" w:rsidRPr="00404B5C" w:rsidRDefault="00CD0203" w:rsidP="00404B5C">
      <w:pPr>
        <w:widowControl w:val="0"/>
        <w:spacing w:after="0" w:line="276" w:lineRule="auto"/>
        <w:ind w:left="34"/>
        <w:contextualSpacing/>
        <w:rPr>
          <w:rFonts w:ascii="Tahoma" w:hAnsi="Tahoma" w:cs="Tahoma"/>
          <w:color w:val="auto"/>
          <w:szCs w:val="21"/>
        </w:rPr>
      </w:pPr>
    </w:p>
    <w:p w14:paraId="3E4617CB" w14:textId="4BF6840F" w:rsidR="005E3D5B" w:rsidRPr="00404B5C" w:rsidRDefault="007A65F2"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404B5C">
        <w:rPr>
          <w:rFonts w:ascii="Tahoma" w:hAnsi="Tahoma" w:cs="Tahoma"/>
          <w:color w:val="auto"/>
          <w:szCs w:val="21"/>
        </w:rPr>
        <w:t xml:space="preserve"> </w:t>
      </w:r>
      <w:r w:rsidR="00112E49" w:rsidRPr="00404B5C">
        <w:rPr>
          <w:rFonts w:ascii="Tahoma" w:hAnsi="Tahoma" w:cs="Tahoma"/>
          <w:color w:val="auto"/>
          <w:szCs w:val="21"/>
        </w:rPr>
        <w:t>seus respectivos aditamentos</w:t>
      </w:r>
      <w:r w:rsidRPr="00404B5C">
        <w:rPr>
          <w:rFonts w:ascii="Tahoma" w:hAnsi="Tahoma" w:cs="Tahoma"/>
          <w:color w:val="auto"/>
          <w:szCs w:val="21"/>
        </w:rPr>
        <w:t xml:space="preserve"> e/ou o integral e pontual cumprimento das Obrigações Garantidas, bem como informar em até 02 (dois) Dias Úteis a Cessionária sobre qualquer ato, ação, procedimento ou processo a que se refere este inciso; </w:t>
      </w:r>
    </w:p>
    <w:p w14:paraId="05D8ABD0" w14:textId="77777777" w:rsidR="00B4318C" w:rsidRPr="00404B5C" w:rsidRDefault="00B4318C" w:rsidP="00404B5C">
      <w:pPr>
        <w:widowControl w:val="0"/>
        <w:spacing w:after="0" w:line="276" w:lineRule="auto"/>
        <w:ind w:left="709" w:firstLine="0"/>
        <w:contextualSpacing/>
        <w:rPr>
          <w:rFonts w:ascii="Tahoma" w:hAnsi="Tahoma" w:cs="Tahoma"/>
          <w:color w:val="auto"/>
          <w:szCs w:val="21"/>
        </w:rPr>
      </w:pPr>
    </w:p>
    <w:p w14:paraId="72D67B45" w14:textId="6D16A826" w:rsidR="00776A36" w:rsidRPr="00404B5C" w:rsidRDefault="00B4318C"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404B5C" w:rsidRDefault="005E3D5B" w:rsidP="00404B5C">
      <w:pPr>
        <w:pStyle w:val="PargrafodaLista"/>
        <w:widowControl w:val="0"/>
        <w:spacing w:after="0" w:line="276" w:lineRule="auto"/>
        <w:rPr>
          <w:rFonts w:ascii="Tahoma" w:hAnsi="Tahoma" w:cs="Tahoma"/>
          <w:color w:val="auto"/>
          <w:szCs w:val="21"/>
        </w:rPr>
      </w:pPr>
    </w:p>
    <w:p w14:paraId="2943ED18" w14:textId="072F8248" w:rsidR="00776A36" w:rsidRPr="00404B5C" w:rsidRDefault="009B3BE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404B5C">
        <w:rPr>
          <w:rFonts w:ascii="Tahoma" w:hAnsi="Tahoma" w:cs="Tahoma"/>
          <w:color w:val="auto"/>
          <w:szCs w:val="21"/>
        </w:rPr>
        <w:t>Contratos Mercantis</w:t>
      </w:r>
      <w:r w:rsidRPr="00404B5C">
        <w:rPr>
          <w:rFonts w:ascii="Tahoma" w:hAnsi="Tahoma" w:cs="Tahoma"/>
          <w:color w:val="auto"/>
          <w:szCs w:val="21"/>
        </w:rPr>
        <w:t xml:space="preserve">; </w:t>
      </w:r>
    </w:p>
    <w:p w14:paraId="5298D3C2" w14:textId="77777777" w:rsidR="009B3BE1" w:rsidRPr="00404B5C" w:rsidRDefault="009B3BE1" w:rsidP="00404B5C">
      <w:pPr>
        <w:widowControl w:val="0"/>
        <w:spacing w:after="0" w:line="276" w:lineRule="auto"/>
        <w:ind w:firstLine="0"/>
        <w:contextualSpacing/>
        <w:rPr>
          <w:rFonts w:ascii="Tahoma" w:hAnsi="Tahoma" w:cs="Tahoma"/>
          <w:color w:val="auto"/>
          <w:szCs w:val="21"/>
        </w:rPr>
      </w:pPr>
    </w:p>
    <w:p w14:paraId="492B91EE" w14:textId="4B3504BF" w:rsidR="00776A36" w:rsidRPr="00404B5C" w:rsidRDefault="009B3BE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comunicar, no prazo de até 05 (cinco) Dias Úteis contados da data do descumprimento, à Cessionária, por escrito, sobre qualquer descumprimento, por qualquer parte, de natureza pecuniária ou não, de quaisquer cláusulas, termos ou condições de quaisquer d</w:t>
      </w:r>
      <w:r w:rsidR="00776A36" w:rsidRPr="00404B5C">
        <w:rPr>
          <w:rFonts w:ascii="Tahoma" w:hAnsi="Tahoma" w:cs="Tahoma"/>
          <w:color w:val="auto"/>
          <w:szCs w:val="21"/>
        </w:rPr>
        <w:t>o</w:t>
      </w:r>
      <w:r w:rsidRPr="00404B5C">
        <w:rPr>
          <w:rFonts w:ascii="Tahoma" w:hAnsi="Tahoma" w:cs="Tahoma"/>
          <w:color w:val="auto"/>
          <w:szCs w:val="21"/>
        </w:rPr>
        <w:t xml:space="preserve">s </w:t>
      </w:r>
      <w:r w:rsidR="00776A36" w:rsidRPr="00404B5C">
        <w:rPr>
          <w:rFonts w:ascii="Tahoma" w:hAnsi="Tahoma" w:cs="Tahoma"/>
          <w:color w:val="auto"/>
          <w:szCs w:val="21"/>
        </w:rPr>
        <w:t>Contratos Mercantis;</w:t>
      </w:r>
    </w:p>
    <w:p w14:paraId="5A6558B5" w14:textId="77777777" w:rsidR="00776A36" w:rsidRPr="00404B5C" w:rsidRDefault="00776A36" w:rsidP="00404B5C">
      <w:pPr>
        <w:widowControl w:val="0"/>
        <w:spacing w:after="0" w:line="276" w:lineRule="auto"/>
        <w:ind w:left="709" w:firstLine="0"/>
        <w:contextualSpacing/>
        <w:rPr>
          <w:rFonts w:ascii="Tahoma" w:hAnsi="Tahoma" w:cs="Tahoma"/>
          <w:color w:val="auto"/>
          <w:szCs w:val="21"/>
        </w:rPr>
      </w:pPr>
    </w:p>
    <w:p w14:paraId="4C0098EF" w14:textId="14AADB79" w:rsidR="00391DA3" w:rsidRPr="00404B5C" w:rsidRDefault="009B3BE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prestar e/ou enviar à Cessionária, no prazo de até 02 (dois) Dias Úteis contados da data de recebimento da respectiva solicitação, todas as informações e documentos</w:t>
      </w:r>
      <w:r w:rsidR="00776A36" w:rsidRPr="00404B5C">
        <w:rPr>
          <w:rFonts w:ascii="Tahoma" w:hAnsi="Tahoma" w:cs="Tahoma"/>
          <w:color w:val="auto"/>
          <w:szCs w:val="21"/>
        </w:rPr>
        <w:t xml:space="preserve"> </w:t>
      </w:r>
      <w:r w:rsidRPr="00404B5C">
        <w:rPr>
          <w:rFonts w:ascii="Tahoma" w:hAnsi="Tahoma" w:cs="Tahoma"/>
          <w:color w:val="auto"/>
          <w:szCs w:val="21"/>
        </w:rPr>
        <w:t xml:space="preserve">necessários à cobrança dos Direitos Cedidos Fiduciariamente nos termos previstos neste Contrato de Cessão Fiduciária; </w:t>
      </w:r>
    </w:p>
    <w:p w14:paraId="4DF7F266" w14:textId="77777777" w:rsidR="00CE59EC" w:rsidRPr="00404B5C" w:rsidRDefault="00CE59EC" w:rsidP="00404B5C">
      <w:pPr>
        <w:widowControl w:val="0"/>
        <w:spacing w:after="0" w:line="276" w:lineRule="auto"/>
        <w:ind w:firstLine="0"/>
        <w:contextualSpacing/>
        <w:rPr>
          <w:rFonts w:ascii="Tahoma" w:hAnsi="Tahoma" w:cs="Tahoma"/>
          <w:color w:val="auto"/>
          <w:szCs w:val="21"/>
        </w:rPr>
      </w:pPr>
    </w:p>
    <w:p w14:paraId="3C1B0A46" w14:textId="4E8CA7EC"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notificar a Cessionária, por escrito, a respeito de qualquer fato relevante relacionado aos Direitos Cedidos Fiduciariamente e/ou aos Recursos objeto do presente Contrato de Cessão Fiduciária, no prazo de 2 (dois) Dias Úteis contados do momento em que tomar conhecimento dos referidos fatos; </w:t>
      </w:r>
    </w:p>
    <w:p w14:paraId="7465E363" w14:textId="77777777" w:rsidR="00CD0203" w:rsidRPr="00404B5C" w:rsidRDefault="00CD0203" w:rsidP="00404B5C">
      <w:pPr>
        <w:widowControl w:val="0"/>
        <w:spacing w:after="0" w:line="276" w:lineRule="auto"/>
        <w:ind w:left="709"/>
        <w:contextualSpacing/>
        <w:rPr>
          <w:rFonts w:ascii="Tahoma" w:hAnsi="Tahoma" w:cs="Tahoma"/>
          <w:color w:val="auto"/>
          <w:szCs w:val="21"/>
        </w:rPr>
      </w:pPr>
    </w:p>
    <w:p w14:paraId="03D14381" w14:textId="4389785E"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não rescindir, resilir, aditar ou modificar qualquer termo ou condição </w:t>
      </w:r>
      <w:r w:rsidR="00A15685" w:rsidRPr="00404B5C">
        <w:rPr>
          <w:rFonts w:ascii="Tahoma" w:hAnsi="Tahoma" w:cs="Tahoma"/>
          <w:color w:val="auto"/>
          <w:szCs w:val="21"/>
        </w:rPr>
        <w:t>dos Contratos Mercantis</w:t>
      </w:r>
      <w:r w:rsidRPr="00404B5C">
        <w:rPr>
          <w:rFonts w:ascii="Tahoma" w:hAnsi="Tahoma" w:cs="Tahoma"/>
          <w:color w:val="auto"/>
          <w:szCs w:val="21"/>
        </w:rPr>
        <w:t>, ou de quaisquer documentos relacionados, sem o prévio e expresso consentimento escrito da Cessionária</w:t>
      </w:r>
      <w:r w:rsidR="00607D2D" w:rsidRPr="00404B5C">
        <w:rPr>
          <w:rFonts w:ascii="Tahoma" w:hAnsi="Tahoma" w:cs="Tahoma"/>
          <w:color w:val="auto"/>
          <w:szCs w:val="21"/>
        </w:rPr>
        <w:t>, exceto em casos de inclusão de novos veículos ou renovação dos respectivos Contratos Merc</w:t>
      </w:r>
      <w:r w:rsidR="0090311C" w:rsidRPr="00404B5C">
        <w:rPr>
          <w:rFonts w:ascii="Tahoma" w:hAnsi="Tahoma" w:cs="Tahoma"/>
          <w:color w:val="auto"/>
          <w:szCs w:val="21"/>
        </w:rPr>
        <w:t>a</w:t>
      </w:r>
      <w:r w:rsidR="00607D2D" w:rsidRPr="00404B5C">
        <w:rPr>
          <w:rFonts w:ascii="Tahoma" w:hAnsi="Tahoma" w:cs="Tahoma"/>
          <w:color w:val="auto"/>
          <w:szCs w:val="21"/>
        </w:rPr>
        <w:t>ntis</w:t>
      </w:r>
      <w:r w:rsidRPr="00404B5C">
        <w:rPr>
          <w:rFonts w:ascii="Tahoma" w:hAnsi="Tahoma" w:cs="Tahoma"/>
          <w:color w:val="auto"/>
          <w:szCs w:val="21"/>
        </w:rPr>
        <w:t>;</w:t>
      </w:r>
    </w:p>
    <w:p w14:paraId="0E176D21"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33C2467B" w14:textId="0512F010"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404B5C">
        <w:rPr>
          <w:rFonts w:ascii="Tahoma" w:hAnsi="Tahoma" w:cs="Tahoma"/>
          <w:color w:val="auto"/>
          <w:szCs w:val="21"/>
        </w:rPr>
        <w:t xml:space="preserve"> e </w:t>
      </w:r>
      <w:r w:rsidR="00112E49" w:rsidRPr="00404B5C">
        <w:rPr>
          <w:rFonts w:ascii="Tahoma" w:hAnsi="Tahoma" w:cs="Tahoma"/>
          <w:color w:val="auto"/>
          <w:szCs w:val="21"/>
        </w:rPr>
        <w:t>seus respectivos aditamentos</w:t>
      </w:r>
      <w:r w:rsidRPr="00404B5C">
        <w:rPr>
          <w:rFonts w:ascii="Tahoma" w:hAnsi="Tahoma" w:cs="Tahoma"/>
          <w:color w:val="auto"/>
          <w:szCs w:val="21"/>
        </w:rPr>
        <w:t>;</w:t>
      </w:r>
    </w:p>
    <w:p w14:paraId="3F16BF11"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66ACB59B" w14:textId="4C04B11D" w:rsidR="00CD0203" w:rsidRPr="00404B5C" w:rsidRDefault="00E363F1" w:rsidP="00404B5C">
      <w:pPr>
        <w:widowControl w:val="0"/>
        <w:numPr>
          <w:ilvl w:val="0"/>
          <w:numId w:val="7"/>
        </w:numPr>
        <w:tabs>
          <w:tab w:val="left" w:pos="709"/>
        </w:tabs>
        <w:spacing w:after="0" w:line="276" w:lineRule="auto"/>
        <w:ind w:left="709" w:hanging="709"/>
        <w:contextualSpacing/>
        <w:rPr>
          <w:rFonts w:ascii="Tahoma" w:hAnsi="Tahoma" w:cs="Tahoma"/>
          <w:color w:val="auto"/>
          <w:szCs w:val="21"/>
        </w:rPr>
      </w:pPr>
      <w:r w:rsidRPr="00404B5C">
        <w:rPr>
          <w:rFonts w:ascii="Tahoma" w:hAnsi="Tahoma" w:cs="Tahoma"/>
          <w:color w:val="auto"/>
          <w:szCs w:val="21"/>
        </w:rPr>
        <w:t>manter todos os Direitos Cedidos Fiduciariamente em garantia em favor da Cessionária, bem como todas as autorizações, obrigações, declarações e garantias aqui previstas, sempre válidos e eficazes, e não criar ou permitir que seja criado qualquer ônus, gravame ou encargo sobre os Direitos Cedidos Fiduciariamente, salvo a cessão fiduciária em garantia prevista neste instrumento;</w:t>
      </w:r>
    </w:p>
    <w:p w14:paraId="0ABFF1A0" w14:textId="77777777" w:rsidR="00CD0203" w:rsidRPr="00404B5C" w:rsidRDefault="00CD0203" w:rsidP="00404B5C">
      <w:pPr>
        <w:widowControl w:val="0"/>
        <w:tabs>
          <w:tab w:val="left" w:pos="709"/>
        </w:tabs>
        <w:spacing w:after="0" w:line="276" w:lineRule="auto"/>
        <w:ind w:left="709" w:hanging="709"/>
        <w:contextualSpacing/>
        <w:rPr>
          <w:rFonts w:ascii="Tahoma" w:hAnsi="Tahoma" w:cs="Tahoma"/>
          <w:color w:val="auto"/>
          <w:szCs w:val="21"/>
        </w:rPr>
      </w:pPr>
    </w:p>
    <w:p w14:paraId="00A53356" w14:textId="6B0B8823" w:rsidR="00BE3CE1" w:rsidRPr="00404B5C" w:rsidRDefault="00BE3CE1" w:rsidP="00404B5C">
      <w:pPr>
        <w:widowControl w:val="0"/>
        <w:numPr>
          <w:ilvl w:val="0"/>
          <w:numId w:val="7"/>
        </w:numPr>
        <w:tabs>
          <w:tab w:val="left" w:pos="709"/>
        </w:tabs>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assegurar que os </w:t>
      </w:r>
      <w:r w:rsidR="000F10CE" w:rsidRPr="00404B5C">
        <w:rPr>
          <w:rFonts w:ascii="Tahoma" w:hAnsi="Tahoma" w:cs="Tahoma"/>
          <w:color w:val="auto"/>
          <w:szCs w:val="21"/>
        </w:rPr>
        <w:t xml:space="preserve">Contratos Mercantis </w:t>
      </w:r>
      <w:r w:rsidRPr="00404B5C">
        <w:rPr>
          <w:rFonts w:ascii="Tahoma" w:hAnsi="Tahoma" w:cs="Tahoma"/>
          <w:color w:val="auto"/>
          <w:szCs w:val="21"/>
        </w:rPr>
        <w:t>estejam sempre válidos, vinculantes e sejam sempre exequíveis, de acordo com os seus respectivos termos;</w:t>
      </w:r>
    </w:p>
    <w:p w14:paraId="5CAF2429"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460B2265" w14:textId="19438EE3"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manter a presente Cessão Fiduciária sempre existente, válida, eficaz, exequível, em perfeita ordem e em pleno vigor, sem qualquer restrição ou condição;</w:t>
      </w:r>
    </w:p>
    <w:p w14:paraId="34335868"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30D34DD9" w14:textId="42905BCC"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manter, durante toda a vigência deste Contrato de Cessão Fiduciária</w:t>
      </w:r>
      <w:r w:rsidR="00313F73" w:rsidRPr="00404B5C">
        <w:rPr>
          <w:rFonts w:ascii="Tahoma" w:hAnsi="Tahoma" w:cs="Tahoma"/>
          <w:color w:val="auto"/>
          <w:szCs w:val="21"/>
        </w:rPr>
        <w:t xml:space="preserve"> e </w:t>
      </w:r>
      <w:r w:rsidR="00CE32D0" w:rsidRPr="00404B5C">
        <w:rPr>
          <w:rFonts w:ascii="Tahoma" w:hAnsi="Tahoma" w:cs="Tahoma"/>
          <w:color w:val="auto"/>
          <w:szCs w:val="21"/>
        </w:rPr>
        <w:t>seus respectivos aditamentos</w:t>
      </w:r>
      <w:r w:rsidRPr="00404B5C">
        <w:rPr>
          <w:rFonts w:ascii="Tahoma" w:hAnsi="Tahoma" w:cs="Tahoma"/>
          <w:color w:val="auto"/>
          <w:szCs w:val="21"/>
        </w:rPr>
        <w:t>, todas as autorizações, incluindo governamentais aqui previstas sempre válidas e eficazes;</w:t>
      </w:r>
    </w:p>
    <w:p w14:paraId="355E3CEC"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7B540152" w14:textId="2B87EE5C"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4EDB7992" w14:textId="371E6D9D"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404B5C">
        <w:rPr>
          <w:rFonts w:ascii="Tahoma" w:hAnsi="Tahoma" w:cs="Tahoma"/>
          <w:color w:val="auto"/>
          <w:szCs w:val="21"/>
        </w:rPr>
        <w:t xml:space="preserve"> e </w:t>
      </w:r>
      <w:r w:rsidR="00CE32D0" w:rsidRPr="00404B5C">
        <w:rPr>
          <w:rFonts w:ascii="Tahoma" w:hAnsi="Tahoma" w:cs="Tahoma"/>
          <w:color w:val="auto"/>
          <w:szCs w:val="21"/>
        </w:rPr>
        <w:t>seus respectivos aditamentos</w:t>
      </w:r>
      <w:r w:rsidRPr="00404B5C">
        <w:rPr>
          <w:rFonts w:ascii="Tahoma" w:hAnsi="Tahoma" w:cs="Tahoma"/>
          <w:color w:val="auto"/>
          <w:szCs w:val="21"/>
        </w:rPr>
        <w:t>;</w:t>
      </w:r>
    </w:p>
    <w:p w14:paraId="54D3BF63"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5A6221A3" w14:textId="77777777" w:rsidR="00BE3CE1" w:rsidRPr="00404B5C" w:rsidRDefault="00BE3CE1" w:rsidP="00404B5C">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404B5C">
        <w:rPr>
          <w:rFonts w:ascii="Tahoma" w:hAnsi="Tahoma" w:cs="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404B5C" w:rsidRDefault="00BE3CE1" w:rsidP="00404B5C">
      <w:pPr>
        <w:pStyle w:val="PargrafodaLista"/>
        <w:widowControl w:val="0"/>
        <w:tabs>
          <w:tab w:val="left" w:pos="709"/>
        </w:tabs>
        <w:spacing w:after="0" w:line="276" w:lineRule="auto"/>
        <w:ind w:left="709" w:hanging="709"/>
        <w:rPr>
          <w:rFonts w:ascii="Tahoma" w:hAnsi="Tahoma" w:cs="Tahoma"/>
          <w:color w:val="auto"/>
          <w:szCs w:val="21"/>
        </w:rPr>
      </w:pPr>
    </w:p>
    <w:p w14:paraId="7E6DB7EE" w14:textId="0D0E7A93"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assegurar que o Índice de Cobertura da Cessão Fiduciária</w:t>
      </w:r>
      <w:r w:rsidR="00DC49DE" w:rsidRPr="00404B5C">
        <w:rPr>
          <w:rFonts w:ascii="Tahoma" w:hAnsi="Tahoma" w:cs="Tahoma"/>
          <w:color w:val="auto"/>
          <w:szCs w:val="21"/>
        </w:rPr>
        <w:t xml:space="preserve"> e o </w:t>
      </w:r>
      <w:r w:rsidR="00DC49DE" w:rsidRPr="00404B5C">
        <w:rPr>
          <w:rFonts w:ascii="Tahoma" w:hAnsi="Tahoma" w:cs="Tahoma"/>
          <w:szCs w:val="21"/>
        </w:rPr>
        <w:t>Fluxo Mínimo Mensal</w:t>
      </w:r>
      <w:r w:rsidRPr="00404B5C">
        <w:rPr>
          <w:rFonts w:ascii="Tahoma" w:hAnsi="Tahoma" w:cs="Tahoma"/>
          <w:color w:val="auto"/>
          <w:szCs w:val="21"/>
        </w:rPr>
        <w:t xml:space="preserve"> seja</w:t>
      </w:r>
      <w:r w:rsidR="00DC49DE" w:rsidRPr="00404B5C">
        <w:rPr>
          <w:rFonts w:ascii="Tahoma" w:hAnsi="Tahoma" w:cs="Tahoma"/>
          <w:color w:val="auto"/>
          <w:szCs w:val="21"/>
        </w:rPr>
        <w:t>m</w:t>
      </w:r>
      <w:r w:rsidR="007B7145" w:rsidRPr="00404B5C">
        <w:rPr>
          <w:rFonts w:ascii="Tahoma" w:hAnsi="Tahoma" w:cs="Tahoma"/>
          <w:color w:val="auto"/>
          <w:szCs w:val="21"/>
        </w:rPr>
        <w:t xml:space="preserve"> </w:t>
      </w:r>
      <w:r w:rsidRPr="00404B5C">
        <w:rPr>
          <w:rFonts w:ascii="Tahoma" w:hAnsi="Tahoma" w:cs="Tahoma"/>
          <w:color w:val="auto"/>
          <w:szCs w:val="21"/>
        </w:rPr>
        <w:t>sempre observado</w:t>
      </w:r>
      <w:r w:rsidR="00DC49DE" w:rsidRPr="00404B5C">
        <w:rPr>
          <w:rFonts w:ascii="Tahoma" w:hAnsi="Tahoma" w:cs="Tahoma"/>
          <w:color w:val="auto"/>
          <w:szCs w:val="21"/>
        </w:rPr>
        <w:t>s</w:t>
      </w:r>
      <w:r w:rsidRPr="00404B5C">
        <w:rPr>
          <w:rFonts w:ascii="Tahoma" w:hAnsi="Tahoma" w:cs="Tahoma"/>
          <w:color w:val="auto"/>
          <w:szCs w:val="21"/>
        </w:rPr>
        <w:t xml:space="preserve"> enquanto não houver o cumprimento integral e satisfatório de todas as Obrigações Garantidas; </w:t>
      </w:r>
    </w:p>
    <w:p w14:paraId="52361960"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007851B8" w14:textId="4C03F04C" w:rsidR="00CD0203" w:rsidRPr="00404B5C" w:rsidRDefault="00E363F1" w:rsidP="00404B5C">
      <w:pPr>
        <w:widowControl w:val="0"/>
        <w:numPr>
          <w:ilvl w:val="0"/>
          <w:numId w:val="7"/>
        </w:numPr>
        <w:spacing w:after="0" w:line="276" w:lineRule="auto"/>
        <w:ind w:left="709" w:hanging="709"/>
        <w:contextualSpacing/>
        <w:rPr>
          <w:rFonts w:ascii="Tahoma" w:hAnsi="Tahoma" w:cs="Tahoma"/>
          <w:color w:val="auto"/>
          <w:szCs w:val="21"/>
        </w:rPr>
      </w:pPr>
      <w:r w:rsidRPr="00404B5C">
        <w:rPr>
          <w:rFonts w:ascii="Tahoma" w:hAnsi="Tahoma" w:cs="Tahoma"/>
          <w:color w:val="auto"/>
          <w:szCs w:val="21"/>
        </w:rPr>
        <w:t xml:space="preserve">caso os Clientes ou terceiros em nome destes façam o pagamento devido de outra forma que não resulte em depósito na Conta </w:t>
      </w:r>
      <w:r w:rsidR="00265507" w:rsidRPr="00404B5C">
        <w:rPr>
          <w:rFonts w:ascii="Tahoma" w:hAnsi="Tahoma" w:cs="Tahoma"/>
          <w:color w:val="auto"/>
          <w:szCs w:val="21"/>
        </w:rPr>
        <w:t>Vinculada</w:t>
      </w:r>
      <w:r w:rsidRPr="00404B5C">
        <w:rPr>
          <w:rFonts w:ascii="Tahoma" w:hAnsi="Tahoma" w:cs="Tahoma"/>
          <w:color w:val="auto"/>
          <w:szCs w:val="21"/>
        </w:rPr>
        <w:t>, (a)</w:t>
      </w:r>
      <w:r w:rsidR="00656EA0" w:rsidRPr="00404B5C">
        <w:rPr>
          <w:rFonts w:ascii="Tahoma" w:hAnsi="Tahoma" w:cs="Tahoma"/>
          <w:color w:val="auto"/>
          <w:szCs w:val="21"/>
        </w:rPr>
        <w:t xml:space="preserve"> </w:t>
      </w:r>
      <w:r w:rsidRPr="00404B5C">
        <w:rPr>
          <w:rFonts w:ascii="Tahoma" w:hAnsi="Tahoma" w:cs="Tahoma"/>
          <w:color w:val="auto"/>
          <w:szCs w:val="21"/>
        </w:rPr>
        <w:t xml:space="preserve">acolher os Recursos correspondentes a tais pagamentos assumindo, o encargo de fiel depositária desses Recursos; (b) creditar tais Recursos na Conta </w:t>
      </w:r>
      <w:r w:rsidR="00265507" w:rsidRPr="00404B5C">
        <w:rPr>
          <w:rFonts w:ascii="Tahoma" w:hAnsi="Tahoma" w:cs="Tahoma"/>
          <w:color w:val="auto"/>
          <w:szCs w:val="21"/>
        </w:rPr>
        <w:t>Vinculada</w:t>
      </w:r>
      <w:r w:rsidR="00265507" w:rsidRPr="00404B5C">
        <w:rPr>
          <w:rFonts w:ascii="Tahoma" w:hAnsi="Tahoma" w:cs="Tahoma"/>
          <w:i/>
          <w:color w:val="auto"/>
          <w:szCs w:val="21"/>
        </w:rPr>
        <w:t xml:space="preserve"> </w:t>
      </w:r>
      <w:r w:rsidRPr="00404B5C">
        <w:rPr>
          <w:rFonts w:ascii="Tahoma" w:hAnsi="Tahoma" w:cs="Tahoma"/>
          <w:color w:val="auto"/>
          <w:szCs w:val="21"/>
        </w:rPr>
        <w:t>nos prazos previstos neste instrumento; e (c)</w:t>
      </w:r>
      <w:r w:rsidR="00656EA0" w:rsidRPr="00404B5C">
        <w:rPr>
          <w:rFonts w:ascii="Tahoma" w:hAnsi="Tahoma" w:cs="Tahoma"/>
          <w:color w:val="auto"/>
          <w:szCs w:val="21"/>
        </w:rPr>
        <w:t xml:space="preserve"> </w:t>
      </w:r>
      <w:r w:rsidRPr="00404B5C">
        <w:rPr>
          <w:rFonts w:ascii="Tahoma" w:hAnsi="Tahoma" w:cs="Tahoma"/>
          <w:color w:val="auto"/>
          <w:szCs w:val="21"/>
        </w:rPr>
        <w:t xml:space="preserve">comunicar tal fato prontamente à Cessionária; </w:t>
      </w:r>
    </w:p>
    <w:p w14:paraId="22E3AB28"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1329D090" w14:textId="50DBBE13" w:rsidR="00CD0203" w:rsidRPr="00404B5C" w:rsidRDefault="00E363F1"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sidRPr="00404B5C">
        <w:rPr>
          <w:rFonts w:ascii="Tahoma" w:hAnsi="Tahoma" w:cs="Tahoma"/>
          <w:color w:val="auto"/>
          <w:szCs w:val="21"/>
        </w:rPr>
        <w:t xml:space="preserve"> e na Escritura de Emissão</w:t>
      </w:r>
      <w:r w:rsidRPr="00404B5C">
        <w:rPr>
          <w:rFonts w:ascii="Tahoma" w:hAnsi="Tahoma" w:cs="Tahoma"/>
          <w:color w:val="auto"/>
          <w:szCs w:val="21"/>
        </w:rPr>
        <w:t>;</w:t>
      </w:r>
    </w:p>
    <w:p w14:paraId="4632D7AD" w14:textId="77777777" w:rsidR="00CD0203" w:rsidRPr="00404B5C" w:rsidRDefault="00CD0203" w:rsidP="00404B5C">
      <w:pPr>
        <w:widowControl w:val="0"/>
        <w:spacing w:after="0" w:line="276" w:lineRule="auto"/>
        <w:ind w:firstLine="0"/>
        <w:contextualSpacing/>
        <w:rPr>
          <w:rFonts w:ascii="Tahoma" w:hAnsi="Tahoma" w:cs="Tahoma"/>
          <w:color w:val="auto"/>
          <w:szCs w:val="21"/>
        </w:rPr>
      </w:pPr>
    </w:p>
    <w:p w14:paraId="2788E240" w14:textId="1917B2D3" w:rsidR="00CD0203" w:rsidRPr="00404B5C" w:rsidRDefault="00E363F1"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fornecer, em até 02 (dois) Dias Úteis, quando assim solicitado, qualquer informação ou documento adicional que a Cessionária possa vir a requerer relativamente aos Direitos Cedidos Fiduciariamente e/ou aos Recursos; </w:t>
      </w:r>
    </w:p>
    <w:p w14:paraId="495C7DAD" w14:textId="77777777" w:rsidR="00DB0CFC" w:rsidRPr="00404B5C" w:rsidRDefault="00DB0CFC" w:rsidP="00404B5C">
      <w:pPr>
        <w:widowControl w:val="0"/>
        <w:spacing w:after="0" w:line="276" w:lineRule="auto"/>
        <w:contextualSpacing/>
        <w:rPr>
          <w:rFonts w:ascii="Tahoma" w:hAnsi="Tahoma" w:cs="Tahoma"/>
          <w:color w:val="auto"/>
          <w:szCs w:val="21"/>
        </w:rPr>
      </w:pPr>
    </w:p>
    <w:p w14:paraId="7C4E3A2C" w14:textId="29D81AD0" w:rsidR="008539A5" w:rsidRPr="00404B5C" w:rsidRDefault="008539A5"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envidar todos os esforços necessários e convenientes para que seja assegurado que os pagamentos a serem realizados pelos </w:t>
      </w:r>
      <w:r w:rsidRPr="00404B5C">
        <w:rPr>
          <w:rFonts w:ascii="Tahoma" w:hAnsi="Tahoma" w:cs="Tahoma"/>
          <w:szCs w:val="21"/>
        </w:rPr>
        <w:t xml:space="preserve">Clientes </w:t>
      </w:r>
      <w:r w:rsidRPr="00404B5C">
        <w:rPr>
          <w:rFonts w:ascii="Tahoma" w:hAnsi="Tahoma" w:cs="Tahoma"/>
          <w:color w:val="auto"/>
          <w:szCs w:val="21"/>
        </w:rPr>
        <w:t xml:space="preserve">sejam de fato realizados na Conta </w:t>
      </w:r>
      <w:r w:rsidR="00265507" w:rsidRPr="00404B5C">
        <w:rPr>
          <w:rFonts w:ascii="Tahoma" w:hAnsi="Tahoma" w:cs="Tahoma"/>
          <w:color w:val="auto"/>
          <w:szCs w:val="21"/>
        </w:rPr>
        <w:t>Vinculada</w:t>
      </w:r>
      <w:r w:rsidRPr="00404B5C">
        <w:rPr>
          <w:rFonts w:ascii="Tahoma" w:hAnsi="Tahoma" w:cs="Tahoma"/>
          <w:color w:val="auto"/>
          <w:szCs w:val="21"/>
        </w:rPr>
        <w:t>;</w:t>
      </w:r>
    </w:p>
    <w:p w14:paraId="601AB281" w14:textId="77777777" w:rsidR="008539A5" w:rsidRPr="00404B5C" w:rsidRDefault="008539A5" w:rsidP="00404B5C">
      <w:pPr>
        <w:pStyle w:val="PargrafodaLista"/>
        <w:widowControl w:val="0"/>
        <w:spacing w:after="0" w:line="276" w:lineRule="auto"/>
        <w:rPr>
          <w:rFonts w:ascii="Tahoma" w:hAnsi="Tahoma" w:cs="Tahoma"/>
          <w:color w:val="auto"/>
          <w:szCs w:val="21"/>
        </w:rPr>
      </w:pPr>
    </w:p>
    <w:p w14:paraId="7B3ED6E7" w14:textId="3C769981" w:rsidR="006C3E72" w:rsidRPr="00404B5C" w:rsidRDefault="006C3E72"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na ocorrência de quaisquer Eventos de </w:t>
      </w:r>
      <w:r w:rsidR="00914C8C" w:rsidRPr="00404B5C">
        <w:rPr>
          <w:rFonts w:ascii="Tahoma" w:hAnsi="Tahoma" w:cs="Tahoma"/>
          <w:color w:val="auto"/>
          <w:szCs w:val="21"/>
        </w:rPr>
        <w:t xml:space="preserve">Vencimento </w:t>
      </w:r>
      <w:r w:rsidRPr="00404B5C">
        <w:rPr>
          <w:rFonts w:ascii="Tahoma" w:hAnsi="Tahoma" w:cs="Tahoma"/>
          <w:color w:val="auto"/>
          <w:szCs w:val="21"/>
        </w:rPr>
        <w:t xml:space="preserve">Antecipado (conforme definido </w:t>
      </w:r>
      <w:r w:rsidR="00914C8C" w:rsidRPr="00404B5C">
        <w:rPr>
          <w:rFonts w:ascii="Tahoma" w:hAnsi="Tahoma" w:cs="Tahoma"/>
          <w:color w:val="auto"/>
          <w:szCs w:val="21"/>
        </w:rPr>
        <w:t>na Escritura de Emissão</w:t>
      </w:r>
      <w:r w:rsidRPr="00404B5C">
        <w:rPr>
          <w:rFonts w:ascii="Tahoma" w:hAnsi="Tahoma" w:cs="Tahoma"/>
          <w:color w:val="auto"/>
          <w:szCs w:val="21"/>
        </w:rPr>
        <w:t>), não obstar quaisquer atos que sejam necessários ou convenientes à excussão da garantia ora constituída no presente Contrato de Cessão Fiduciária</w:t>
      </w:r>
      <w:r w:rsidR="00AA4B14" w:rsidRPr="00404B5C">
        <w:rPr>
          <w:rFonts w:ascii="Tahoma" w:hAnsi="Tahoma" w:cs="Tahoma"/>
          <w:color w:val="auto"/>
          <w:szCs w:val="21"/>
        </w:rPr>
        <w:t xml:space="preserve"> e </w:t>
      </w:r>
      <w:r w:rsidR="00CE7EC8" w:rsidRPr="00404B5C">
        <w:rPr>
          <w:rFonts w:ascii="Tahoma" w:hAnsi="Tahoma" w:cs="Tahoma"/>
          <w:color w:val="auto"/>
          <w:szCs w:val="21"/>
        </w:rPr>
        <w:t>seus respectivos aditamentos</w:t>
      </w:r>
      <w:r w:rsidRPr="00404B5C">
        <w:rPr>
          <w:rFonts w:ascii="Tahoma" w:hAnsi="Tahoma" w:cs="Tahoma"/>
          <w:color w:val="auto"/>
          <w:szCs w:val="21"/>
        </w:rPr>
        <w:t xml:space="preserve">; </w:t>
      </w:r>
      <w:r w:rsidR="00313F73" w:rsidRPr="00404B5C">
        <w:rPr>
          <w:rFonts w:ascii="Tahoma" w:hAnsi="Tahoma" w:cs="Tahoma"/>
          <w:color w:val="auto"/>
          <w:szCs w:val="21"/>
        </w:rPr>
        <w:t>e</w:t>
      </w:r>
    </w:p>
    <w:p w14:paraId="34C7462B" w14:textId="77777777" w:rsidR="00971E8D" w:rsidRPr="00404B5C" w:rsidRDefault="00971E8D" w:rsidP="00404B5C">
      <w:pPr>
        <w:pStyle w:val="PargrafodaLista"/>
        <w:widowControl w:val="0"/>
        <w:spacing w:after="0" w:line="276" w:lineRule="auto"/>
        <w:rPr>
          <w:rFonts w:ascii="Tahoma" w:hAnsi="Tahoma" w:cs="Tahoma"/>
          <w:color w:val="auto"/>
          <w:szCs w:val="21"/>
        </w:rPr>
      </w:pPr>
    </w:p>
    <w:p w14:paraId="5BDBA8F9" w14:textId="77CEC345" w:rsidR="00971E8D" w:rsidRPr="00404B5C" w:rsidRDefault="00913FFA" w:rsidP="00404B5C">
      <w:pPr>
        <w:widowControl w:val="0"/>
        <w:numPr>
          <w:ilvl w:val="0"/>
          <w:numId w:val="7"/>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informar em até 02 (dois) Dias Úteis caso </w:t>
      </w:r>
      <w:r w:rsidR="00AA4B14" w:rsidRPr="00404B5C">
        <w:rPr>
          <w:rFonts w:ascii="Tahoma" w:hAnsi="Tahoma" w:cs="Tahoma"/>
          <w:color w:val="auto"/>
          <w:szCs w:val="21"/>
        </w:rPr>
        <w:t xml:space="preserve">o Contrato Mercantil </w:t>
      </w:r>
      <w:r w:rsidRPr="00404B5C">
        <w:rPr>
          <w:rFonts w:ascii="Tahoma" w:hAnsi="Tahoma" w:cs="Tahoma"/>
          <w:color w:val="auto"/>
          <w:szCs w:val="21"/>
        </w:rPr>
        <w:t>seja interrompid</w:t>
      </w:r>
      <w:r w:rsidR="00E07728" w:rsidRPr="00404B5C">
        <w:rPr>
          <w:rFonts w:ascii="Tahoma" w:hAnsi="Tahoma" w:cs="Tahoma"/>
          <w:color w:val="auto"/>
          <w:szCs w:val="21"/>
        </w:rPr>
        <w:t>o</w:t>
      </w:r>
      <w:r w:rsidRPr="00404B5C">
        <w:rPr>
          <w:rFonts w:ascii="Tahoma" w:hAnsi="Tahoma" w:cs="Tahoma"/>
          <w:color w:val="auto"/>
          <w:szCs w:val="21"/>
        </w:rPr>
        <w:t xml:space="preserve"> (por decisão do </w:t>
      </w:r>
      <w:r w:rsidR="000C73DC" w:rsidRPr="00404B5C">
        <w:rPr>
          <w:rFonts w:ascii="Tahoma" w:hAnsi="Tahoma" w:cs="Tahoma"/>
          <w:color w:val="auto"/>
          <w:szCs w:val="21"/>
        </w:rPr>
        <w:t>Cliente</w:t>
      </w:r>
      <w:r w:rsidRPr="00404B5C">
        <w:rPr>
          <w:rFonts w:ascii="Tahoma" w:hAnsi="Tahoma" w:cs="Tahoma"/>
          <w:color w:val="auto"/>
          <w:szCs w:val="21"/>
        </w:rPr>
        <w:t>) devendo proceder à substituição de forma a manter o Índice de Cobertura da Cessão Fiduciária</w:t>
      </w:r>
      <w:r w:rsidR="00DC49DE" w:rsidRPr="00404B5C">
        <w:rPr>
          <w:rFonts w:ascii="Tahoma" w:hAnsi="Tahoma" w:cs="Tahoma"/>
          <w:color w:val="auto"/>
          <w:szCs w:val="21"/>
        </w:rPr>
        <w:t xml:space="preserve"> e o </w:t>
      </w:r>
      <w:r w:rsidR="00DC49DE" w:rsidRPr="00404B5C">
        <w:rPr>
          <w:rFonts w:ascii="Tahoma" w:hAnsi="Tahoma" w:cs="Tahoma"/>
          <w:szCs w:val="21"/>
        </w:rPr>
        <w:t>Fluxo Mínimo Mensal</w:t>
      </w:r>
      <w:r w:rsidRPr="00404B5C">
        <w:rPr>
          <w:rFonts w:ascii="Tahoma" w:hAnsi="Tahoma" w:cs="Tahoma"/>
          <w:color w:val="auto"/>
          <w:szCs w:val="21"/>
        </w:rPr>
        <w:t>, caso necessário</w:t>
      </w:r>
      <w:r w:rsidR="00313F73" w:rsidRPr="00404B5C">
        <w:rPr>
          <w:rFonts w:ascii="Tahoma" w:hAnsi="Tahoma" w:cs="Tahoma"/>
          <w:color w:val="auto"/>
          <w:szCs w:val="21"/>
        </w:rPr>
        <w:t>.</w:t>
      </w:r>
    </w:p>
    <w:p w14:paraId="48B21B7A" w14:textId="77777777" w:rsidR="00AA287B" w:rsidRPr="00404B5C" w:rsidRDefault="00AA287B" w:rsidP="00404B5C">
      <w:pPr>
        <w:widowControl w:val="0"/>
        <w:spacing w:after="0" w:line="276" w:lineRule="auto"/>
        <w:ind w:firstLine="0"/>
        <w:contextualSpacing/>
        <w:rPr>
          <w:rFonts w:ascii="Tahoma" w:hAnsi="Tahoma" w:cs="Tahoma"/>
          <w:smallCaps/>
          <w:color w:val="auto"/>
          <w:szCs w:val="21"/>
        </w:rPr>
      </w:pPr>
    </w:p>
    <w:p w14:paraId="15CC4894"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Direitos da Cessionária</w:t>
      </w:r>
    </w:p>
    <w:p w14:paraId="59091E4C" w14:textId="77777777" w:rsidR="00CD0203" w:rsidRPr="00404B5C" w:rsidRDefault="00CD0203" w:rsidP="00404B5C">
      <w:pPr>
        <w:widowControl w:val="0"/>
        <w:spacing w:after="0" w:line="276" w:lineRule="auto"/>
        <w:ind w:left="34"/>
        <w:contextualSpacing/>
        <w:rPr>
          <w:rFonts w:ascii="Tahoma" w:hAnsi="Tahoma" w:cs="Tahoma"/>
          <w:color w:val="auto"/>
          <w:szCs w:val="21"/>
        </w:rPr>
      </w:pPr>
    </w:p>
    <w:p w14:paraId="4DDC1CDB" w14:textId="3FAB9EAF" w:rsidR="00CD0203" w:rsidRPr="00404B5C" w:rsidRDefault="00E363F1" w:rsidP="00404B5C">
      <w:pPr>
        <w:pStyle w:val="PargrafodaLista"/>
        <w:widowControl w:val="0"/>
        <w:numPr>
          <w:ilvl w:val="0"/>
          <w:numId w:val="11"/>
        </w:numPr>
        <w:spacing w:after="0" w:line="276" w:lineRule="auto"/>
        <w:ind w:left="0" w:firstLine="0"/>
        <w:rPr>
          <w:rFonts w:ascii="Tahoma" w:hAnsi="Tahoma" w:cs="Tahoma"/>
          <w:b/>
          <w:color w:val="auto"/>
          <w:szCs w:val="21"/>
        </w:rPr>
      </w:pPr>
      <w:r w:rsidRPr="00404B5C">
        <w:rPr>
          <w:rFonts w:ascii="Tahoma" w:hAnsi="Tahoma" w:cs="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404B5C" w:rsidRDefault="005C74FC" w:rsidP="00404B5C">
      <w:pPr>
        <w:pStyle w:val="DefaultParagraphF"/>
        <w:spacing w:line="276" w:lineRule="auto"/>
        <w:ind w:left="34"/>
        <w:contextualSpacing/>
        <w:rPr>
          <w:rFonts w:ascii="Tahoma" w:hAnsi="Tahoma" w:cs="Tahoma"/>
          <w:sz w:val="21"/>
          <w:szCs w:val="21"/>
          <w:lang w:val="pt-BR"/>
        </w:rPr>
      </w:pPr>
    </w:p>
    <w:p w14:paraId="4770E2CA" w14:textId="3BDCD7ED" w:rsidR="00CD0203" w:rsidRPr="00404B5C" w:rsidRDefault="00E363F1"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 xml:space="preserve">conservar e recuperar a posse dos </w:t>
      </w:r>
      <w:r w:rsidR="000F10CE" w:rsidRPr="00404B5C">
        <w:rPr>
          <w:rFonts w:ascii="Tahoma" w:hAnsi="Tahoma" w:cs="Tahoma"/>
          <w:sz w:val="21"/>
          <w:szCs w:val="21"/>
        </w:rPr>
        <w:t>Contratos Mercantis</w:t>
      </w:r>
      <w:r w:rsidRPr="00404B5C">
        <w:rPr>
          <w:rFonts w:ascii="Tahoma" w:hAnsi="Tahoma" w:cs="Tahoma"/>
          <w:sz w:val="21"/>
          <w:szCs w:val="21"/>
        </w:rPr>
        <w:t xml:space="preserve">, contra qualquer detentor, inclusive </w:t>
      </w:r>
      <w:r w:rsidR="00E040A0" w:rsidRPr="00404B5C">
        <w:rPr>
          <w:rFonts w:ascii="Tahoma" w:hAnsi="Tahoma" w:cs="Tahoma"/>
          <w:sz w:val="21"/>
          <w:szCs w:val="21"/>
        </w:rPr>
        <w:t>a</w:t>
      </w:r>
      <w:r w:rsidR="00CA3C57" w:rsidRPr="00404B5C">
        <w:rPr>
          <w:rFonts w:ascii="Tahoma" w:hAnsi="Tahoma" w:cs="Tahoma"/>
          <w:sz w:val="21"/>
          <w:szCs w:val="21"/>
        </w:rPr>
        <w:t>nte o</w:t>
      </w:r>
      <w:r w:rsidRPr="00404B5C">
        <w:rPr>
          <w:rFonts w:ascii="Tahoma" w:hAnsi="Tahoma" w:cs="Tahoma"/>
          <w:sz w:val="21"/>
          <w:szCs w:val="21"/>
        </w:rPr>
        <w:t xml:space="preserve"> própri</w:t>
      </w:r>
      <w:r w:rsidR="003261FC" w:rsidRPr="00404B5C">
        <w:rPr>
          <w:rFonts w:ascii="Tahoma" w:hAnsi="Tahoma" w:cs="Tahoma"/>
          <w:sz w:val="21"/>
          <w:szCs w:val="21"/>
        </w:rPr>
        <w:t>o Cedente</w:t>
      </w:r>
      <w:r w:rsidRPr="00404B5C">
        <w:rPr>
          <w:rFonts w:ascii="Tahoma" w:hAnsi="Tahoma" w:cs="Tahoma"/>
          <w:sz w:val="21"/>
          <w:szCs w:val="21"/>
        </w:rPr>
        <w:t>;</w:t>
      </w:r>
    </w:p>
    <w:p w14:paraId="50B93301" w14:textId="77777777" w:rsidR="00CD0203" w:rsidRPr="00404B5C" w:rsidRDefault="00CD0203" w:rsidP="00404B5C">
      <w:pPr>
        <w:pStyle w:val="NormalWeb"/>
        <w:widowControl w:val="0"/>
        <w:spacing w:before="0" w:beforeAutospacing="0" w:after="0" w:afterAutospacing="0" w:line="276" w:lineRule="auto"/>
        <w:ind w:left="709" w:hanging="709"/>
        <w:contextualSpacing/>
        <w:rPr>
          <w:rFonts w:ascii="Tahoma" w:hAnsi="Tahoma" w:cs="Tahoma"/>
          <w:sz w:val="21"/>
          <w:szCs w:val="21"/>
        </w:rPr>
      </w:pPr>
    </w:p>
    <w:p w14:paraId="6BE67C1C" w14:textId="0A747A23" w:rsidR="00076FDA" w:rsidRPr="00404B5C" w:rsidRDefault="00076FDA"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tomar todas as providências que a Cessionária entender necessárias para que os Clientes paguem os valores devidos no âmbito d</w:t>
      </w:r>
      <w:r w:rsidR="00EF2525" w:rsidRPr="00404B5C">
        <w:rPr>
          <w:rFonts w:ascii="Tahoma" w:hAnsi="Tahoma" w:cs="Tahoma"/>
          <w:sz w:val="21"/>
          <w:szCs w:val="21"/>
        </w:rPr>
        <w:t>o</w:t>
      </w:r>
      <w:r w:rsidRPr="00404B5C">
        <w:rPr>
          <w:rFonts w:ascii="Tahoma" w:hAnsi="Tahoma" w:cs="Tahoma"/>
          <w:sz w:val="21"/>
          <w:szCs w:val="21"/>
        </w:rPr>
        <w:t xml:space="preserve">s </w:t>
      </w:r>
      <w:r w:rsidR="00EF2525" w:rsidRPr="00404B5C">
        <w:rPr>
          <w:rFonts w:ascii="Tahoma" w:hAnsi="Tahoma" w:cs="Tahoma"/>
          <w:sz w:val="21"/>
          <w:szCs w:val="21"/>
        </w:rPr>
        <w:t xml:space="preserve">Contratos Mercantis </w:t>
      </w:r>
      <w:r w:rsidRPr="00404B5C">
        <w:rPr>
          <w:rFonts w:ascii="Tahoma" w:hAnsi="Tahoma" w:cs="Tahoma"/>
          <w:sz w:val="21"/>
          <w:szCs w:val="21"/>
        </w:rPr>
        <w:t>conforme aqui determinado;</w:t>
      </w:r>
    </w:p>
    <w:p w14:paraId="0311E15A" w14:textId="77777777" w:rsidR="00CD0203" w:rsidRPr="00404B5C" w:rsidRDefault="00CD0203" w:rsidP="00404B5C">
      <w:pPr>
        <w:pStyle w:val="NormalWeb"/>
        <w:widowControl w:val="0"/>
        <w:spacing w:before="0" w:beforeAutospacing="0" w:after="0" w:afterAutospacing="0" w:line="276" w:lineRule="auto"/>
        <w:contextualSpacing/>
        <w:rPr>
          <w:rFonts w:ascii="Tahoma" w:hAnsi="Tahoma" w:cs="Tahoma"/>
          <w:sz w:val="21"/>
          <w:szCs w:val="21"/>
        </w:rPr>
      </w:pPr>
    </w:p>
    <w:p w14:paraId="5FFEED52" w14:textId="77777777" w:rsidR="00CD0203" w:rsidRPr="00404B5C" w:rsidRDefault="00E363F1"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404B5C" w:rsidRDefault="00CD0203" w:rsidP="00404B5C">
      <w:pPr>
        <w:pStyle w:val="NormalWeb"/>
        <w:widowControl w:val="0"/>
        <w:spacing w:before="0" w:beforeAutospacing="0" w:after="0" w:afterAutospacing="0" w:line="276" w:lineRule="auto"/>
        <w:ind w:left="709" w:hanging="709"/>
        <w:contextualSpacing/>
        <w:rPr>
          <w:rFonts w:ascii="Tahoma" w:hAnsi="Tahoma" w:cs="Tahoma"/>
          <w:sz w:val="21"/>
          <w:szCs w:val="21"/>
        </w:rPr>
      </w:pPr>
    </w:p>
    <w:p w14:paraId="16772B35" w14:textId="5C3342B3" w:rsidR="00B62EAC" w:rsidRPr="00404B5C" w:rsidRDefault="00E363F1"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 xml:space="preserve">apropriar-se, nos termos e para o cumprimento das obrigações previstas </w:t>
      </w:r>
      <w:r w:rsidR="00914C8C" w:rsidRPr="00404B5C">
        <w:rPr>
          <w:rFonts w:ascii="Tahoma" w:hAnsi="Tahoma" w:cs="Tahoma"/>
          <w:sz w:val="21"/>
          <w:szCs w:val="21"/>
        </w:rPr>
        <w:t>na Escritura de Emissão</w:t>
      </w:r>
      <w:r w:rsidRPr="00404B5C">
        <w:rPr>
          <w:rFonts w:ascii="Tahoma" w:hAnsi="Tahoma" w:cs="Tahoma"/>
          <w:sz w:val="21"/>
          <w:szCs w:val="21"/>
        </w:rPr>
        <w:t xml:space="preserve">, dos Recursos depositados na Conta </w:t>
      </w:r>
      <w:r w:rsidR="00265507" w:rsidRPr="00404B5C">
        <w:rPr>
          <w:rFonts w:ascii="Tahoma" w:hAnsi="Tahoma" w:cs="Tahoma"/>
          <w:sz w:val="21"/>
          <w:szCs w:val="21"/>
        </w:rPr>
        <w:t>Vinculada</w:t>
      </w:r>
      <w:r w:rsidRPr="00404B5C">
        <w:rPr>
          <w:rFonts w:ascii="Tahoma" w:hAnsi="Tahoma" w:cs="Tahoma"/>
          <w:sz w:val="21"/>
          <w:szCs w:val="21"/>
        </w:rPr>
        <w:t>, tão logo estejam disponíveis; e</w:t>
      </w:r>
    </w:p>
    <w:p w14:paraId="74C15629" w14:textId="77777777" w:rsidR="00B62EAC" w:rsidRPr="00404B5C" w:rsidRDefault="00B62EAC" w:rsidP="00404B5C">
      <w:pPr>
        <w:pStyle w:val="NormalWeb"/>
        <w:widowControl w:val="0"/>
        <w:spacing w:before="0" w:beforeAutospacing="0" w:after="0" w:afterAutospacing="0" w:line="276" w:lineRule="auto"/>
        <w:contextualSpacing/>
        <w:jc w:val="both"/>
        <w:rPr>
          <w:rFonts w:ascii="Tahoma" w:hAnsi="Tahoma" w:cs="Tahoma"/>
          <w:sz w:val="21"/>
          <w:szCs w:val="21"/>
        </w:rPr>
      </w:pPr>
    </w:p>
    <w:p w14:paraId="38134ECB" w14:textId="041F4126" w:rsidR="00CD0203" w:rsidRPr="00404B5C" w:rsidRDefault="00B62EAC" w:rsidP="00404B5C">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404B5C">
        <w:rPr>
          <w:rFonts w:ascii="Tahoma" w:hAnsi="Tahoma" w:cs="Tahoma"/>
          <w:sz w:val="21"/>
          <w:szCs w:val="21"/>
        </w:rPr>
        <w:t xml:space="preserve">realizar todos os atos determinados pela Assembleia Geral de Titulares de </w:t>
      </w:r>
      <w:r w:rsidR="00914C8C" w:rsidRPr="00404B5C">
        <w:rPr>
          <w:rFonts w:ascii="Tahoma" w:hAnsi="Tahoma" w:cs="Tahoma"/>
          <w:sz w:val="21"/>
          <w:szCs w:val="21"/>
        </w:rPr>
        <w:t xml:space="preserve">Debenturistas, </w:t>
      </w:r>
      <w:r w:rsidRPr="00404B5C">
        <w:rPr>
          <w:rFonts w:ascii="Tahoma" w:hAnsi="Tahoma" w:cs="Tahoma"/>
          <w:sz w:val="21"/>
          <w:szCs w:val="21"/>
        </w:rPr>
        <w:t xml:space="preserve">conforme estipulados </w:t>
      </w:r>
      <w:r w:rsidR="00914C8C" w:rsidRPr="00404B5C">
        <w:rPr>
          <w:rFonts w:ascii="Tahoma" w:hAnsi="Tahoma" w:cs="Tahoma"/>
          <w:sz w:val="21"/>
          <w:szCs w:val="21"/>
        </w:rPr>
        <w:t>na Escritura de Emissão</w:t>
      </w:r>
      <w:r w:rsidRPr="00404B5C">
        <w:rPr>
          <w:rFonts w:ascii="Tahoma" w:hAnsi="Tahoma" w:cs="Tahoma"/>
          <w:sz w:val="21"/>
          <w:szCs w:val="21"/>
        </w:rPr>
        <w:t>, que possuam relação com a garantia ora constituída.</w:t>
      </w:r>
    </w:p>
    <w:p w14:paraId="50518AA6" w14:textId="77777777" w:rsidR="00AA287B" w:rsidRPr="00404B5C" w:rsidRDefault="00AA287B" w:rsidP="00404B5C">
      <w:pPr>
        <w:pStyle w:val="DefaultParagraphF"/>
        <w:spacing w:line="276" w:lineRule="auto"/>
        <w:ind w:left="34"/>
        <w:contextualSpacing/>
        <w:rPr>
          <w:rFonts w:ascii="Tahoma" w:hAnsi="Tahoma" w:cs="Tahoma"/>
          <w:sz w:val="21"/>
          <w:szCs w:val="21"/>
          <w:lang w:val="pt-BR"/>
        </w:rPr>
      </w:pPr>
    </w:p>
    <w:p w14:paraId="569FF88E"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Custas e Despesas</w:t>
      </w:r>
    </w:p>
    <w:p w14:paraId="520F5200" w14:textId="77777777" w:rsidR="00CD0203" w:rsidRPr="00404B5C" w:rsidRDefault="00CD0203" w:rsidP="00404B5C">
      <w:pPr>
        <w:widowControl w:val="0"/>
        <w:spacing w:after="0" w:line="276" w:lineRule="auto"/>
        <w:ind w:left="709" w:hanging="709"/>
        <w:contextualSpacing/>
        <w:rPr>
          <w:rFonts w:ascii="Tahoma" w:hAnsi="Tahoma" w:cs="Tahoma"/>
          <w:color w:val="auto"/>
          <w:szCs w:val="21"/>
        </w:rPr>
      </w:pPr>
    </w:p>
    <w:p w14:paraId="30C9B1DA" w14:textId="6274F385" w:rsidR="007327F1" w:rsidRPr="00404B5C" w:rsidRDefault="003261FC" w:rsidP="00404B5C">
      <w:pPr>
        <w:pStyle w:val="PargrafodaLista"/>
        <w:widowControl w:val="0"/>
        <w:numPr>
          <w:ilvl w:val="1"/>
          <w:numId w:val="21"/>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O Cedente</w:t>
      </w:r>
      <w:r w:rsidR="000E2553" w:rsidRPr="00404B5C">
        <w:rPr>
          <w:rFonts w:ascii="Tahoma" w:hAnsi="Tahoma" w:cs="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404B5C">
        <w:rPr>
          <w:rFonts w:ascii="Tahoma" w:hAnsi="Tahoma" w:cs="Tahoma"/>
          <w:color w:val="auto"/>
          <w:szCs w:val="21"/>
        </w:rPr>
        <w:t xml:space="preserve"> e </w:t>
      </w:r>
      <w:r w:rsidR="00CE7EC8" w:rsidRPr="00404B5C">
        <w:rPr>
          <w:rFonts w:ascii="Tahoma" w:hAnsi="Tahoma" w:cs="Tahoma"/>
          <w:color w:val="auto"/>
          <w:szCs w:val="21"/>
        </w:rPr>
        <w:t>seus respectivos aditamentos</w:t>
      </w:r>
      <w:r w:rsidR="000E2553" w:rsidRPr="00404B5C">
        <w:rPr>
          <w:rFonts w:ascii="Tahoma" w:hAnsi="Tahoma" w:cs="Tahoma"/>
          <w:color w:val="auto"/>
          <w:szCs w:val="21"/>
        </w:rPr>
        <w:t>, bem como aquelas relacionadas à recuperação de direitos, incluindo, mas não se limitando, às custas judiciais e extrajudiciais</w:t>
      </w:r>
      <w:bookmarkStart w:id="162" w:name="_Hlk21612589"/>
      <w:r w:rsidR="000E2553" w:rsidRPr="00404B5C">
        <w:rPr>
          <w:rFonts w:ascii="Tahoma" w:hAnsi="Tahoma" w:cs="Tahoma"/>
          <w:color w:val="auto"/>
          <w:szCs w:val="21"/>
        </w:rPr>
        <w:t xml:space="preserve">, desde que </w:t>
      </w:r>
      <w:bookmarkEnd w:id="162"/>
      <w:r w:rsidR="000E2553" w:rsidRPr="00404B5C">
        <w:rPr>
          <w:rFonts w:ascii="Tahoma" w:hAnsi="Tahoma" w:cs="Tahoma"/>
          <w:color w:val="auto"/>
          <w:szCs w:val="21"/>
        </w:rPr>
        <w:t>comprovadas.</w:t>
      </w:r>
    </w:p>
    <w:p w14:paraId="44B8C898" w14:textId="77777777" w:rsidR="007327F1" w:rsidRPr="00404B5C" w:rsidRDefault="007327F1" w:rsidP="00404B5C">
      <w:pPr>
        <w:widowControl w:val="0"/>
        <w:tabs>
          <w:tab w:val="left" w:pos="709"/>
        </w:tabs>
        <w:spacing w:after="0" w:line="276" w:lineRule="auto"/>
        <w:contextualSpacing/>
        <w:rPr>
          <w:rFonts w:ascii="Tahoma" w:hAnsi="Tahoma" w:cs="Tahoma"/>
          <w:color w:val="auto"/>
          <w:szCs w:val="21"/>
        </w:rPr>
      </w:pPr>
    </w:p>
    <w:p w14:paraId="7BBBE44D" w14:textId="77777777" w:rsidR="00CD0203" w:rsidRPr="00404B5C" w:rsidRDefault="00E363F1" w:rsidP="00404B5C">
      <w:pPr>
        <w:pStyle w:val="Ttulo"/>
        <w:widowControl w:val="0"/>
        <w:numPr>
          <w:ilvl w:val="1"/>
          <w:numId w:val="3"/>
        </w:numPr>
        <w:ind w:left="0" w:firstLine="0"/>
        <w:contextualSpacing/>
        <w:jc w:val="left"/>
        <w:rPr>
          <w:rFonts w:ascii="Tahoma" w:hAnsi="Tahoma" w:cs="Tahoma"/>
          <w:smallCaps/>
          <w:sz w:val="21"/>
          <w:szCs w:val="21"/>
        </w:rPr>
      </w:pPr>
      <w:r w:rsidRPr="00404B5C">
        <w:rPr>
          <w:rFonts w:ascii="Tahoma" w:hAnsi="Tahoma" w:cs="Tahoma"/>
          <w:smallCaps/>
          <w:sz w:val="21"/>
          <w:szCs w:val="21"/>
        </w:rPr>
        <w:t>Vencimento Antecipado</w:t>
      </w:r>
    </w:p>
    <w:p w14:paraId="7232466C" w14:textId="77777777" w:rsidR="00CD0203" w:rsidRPr="00404B5C" w:rsidRDefault="00CD0203" w:rsidP="00404B5C">
      <w:pPr>
        <w:widowControl w:val="0"/>
        <w:spacing w:after="0" w:line="276" w:lineRule="auto"/>
        <w:ind w:left="34"/>
        <w:contextualSpacing/>
        <w:rPr>
          <w:rFonts w:ascii="Tahoma" w:hAnsi="Tahoma" w:cs="Tahoma"/>
          <w:color w:val="auto"/>
          <w:szCs w:val="21"/>
        </w:rPr>
      </w:pPr>
    </w:p>
    <w:p w14:paraId="0DC47F2B" w14:textId="3BDDAA80" w:rsidR="00CD0203" w:rsidRPr="00404B5C" w:rsidRDefault="00E363F1" w:rsidP="00404B5C">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Sem prejuízo do disposto na </w:t>
      </w:r>
      <w:r w:rsidR="00914C8C" w:rsidRPr="00404B5C">
        <w:rPr>
          <w:rFonts w:ascii="Tahoma" w:hAnsi="Tahoma" w:cs="Tahoma"/>
          <w:color w:val="auto"/>
          <w:szCs w:val="21"/>
        </w:rPr>
        <w:t>Escritura de Emissão</w:t>
      </w:r>
      <w:r w:rsidRPr="00404B5C">
        <w:rPr>
          <w:rFonts w:ascii="Tahoma" w:hAnsi="Tahoma" w:cs="Tahoma"/>
          <w:color w:val="auto"/>
          <w:szCs w:val="21"/>
        </w:rPr>
        <w:t>, serão consideradas vencidas antecipadamente as Obrigações Garantidas e as demais obrigações consubstanciadas neste Contrato de Cessão Fiduciária</w:t>
      </w:r>
      <w:r w:rsidR="00843E3D" w:rsidRPr="00404B5C">
        <w:rPr>
          <w:rFonts w:ascii="Tahoma" w:hAnsi="Tahoma" w:cs="Tahoma"/>
          <w:color w:val="auto"/>
          <w:szCs w:val="21"/>
        </w:rPr>
        <w:t xml:space="preserve"> </w:t>
      </w:r>
      <w:r w:rsidRPr="00404B5C">
        <w:rPr>
          <w:rFonts w:ascii="Tahoma" w:hAnsi="Tahoma" w:cs="Tahoma"/>
          <w:color w:val="auto"/>
          <w:szCs w:val="21"/>
        </w:rPr>
        <w:t>na hipótese de ocorrência de qualquer dos eventos previstos:</w:t>
      </w:r>
    </w:p>
    <w:p w14:paraId="464F57AF" w14:textId="77777777" w:rsidR="00CD0203" w:rsidRPr="00404B5C" w:rsidRDefault="00CD0203" w:rsidP="00404B5C">
      <w:pPr>
        <w:widowControl w:val="0"/>
        <w:spacing w:after="0" w:line="276" w:lineRule="auto"/>
        <w:ind w:left="34" w:hanging="754"/>
        <w:contextualSpacing/>
        <w:rPr>
          <w:rFonts w:ascii="Tahoma" w:hAnsi="Tahoma" w:cs="Tahoma"/>
          <w:color w:val="auto"/>
          <w:szCs w:val="21"/>
        </w:rPr>
      </w:pPr>
    </w:p>
    <w:p w14:paraId="6CE39DDA" w14:textId="77777777" w:rsidR="002A4D79" w:rsidRPr="00404B5C" w:rsidRDefault="00E363F1"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nos casos dos artigos 333 ou 1.425 do Código Civil; e/ou </w:t>
      </w:r>
    </w:p>
    <w:p w14:paraId="732BA6C2" w14:textId="77777777" w:rsidR="002A4D79" w:rsidRPr="00404B5C" w:rsidRDefault="002A4D79" w:rsidP="00404B5C">
      <w:pPr>
        <w:widowControl w:val="0"/>
        <w:spacing w:after="0" w:line="276" w:lineRule="auto"/>
        <w:ind w:left="754" w:firstLine="0"/>
        <w:contextualSpacing/>
        <w:rPr>
          <w:rFonts w:ascii="Tahoma" w:hAnsi="Tahoma" w:cs="Tahoma"/>
          <w:color w:val="auto"/>
          <w:szCs w:val="21"/>
        </w:rPr>
      </w:pPr>
    </w:p>
    <w:p w14:paraId="6CA95656" w14:textId="39C59211" w:rsidR="00CD0203" w:rsidRPr="00404B5C" w:rsidRDefault="00E363F1"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 xml:space="preserve">descumprimento, </w:t>
      </w:r>
      <w:r w:rsidR="003F7C23" w:rsidRPr="00404B5C">
        <w:rPr>
          <w:rFonts w:ascii="Tahoma" w:hAnsi="Tahoma" w:cs="Tahoma"/>
          <w:color w:val="auto"/>
          <w:szCs w:val="21"/>
        </w:rPr>
        <w:t>pel</w:t>
      </w:r>
      <w:r w:rsidR="003261FC" w:rsidRPr="00404B5C">
        <w:rPr>
          <w:rFonts w:ascii="Tahoma" w:hAnsi="Tahoma" w:cs="Tahoma"/>
          <w:color w:val="auto"/>
          <w:szCs w:val="21"/>
        </w:rPr>
        <w:t>o Cedente</w:t>
      </w:r>
      <w:r w:rsidRPr="00404B5C">
        <w:rPr>
          <w:rFonts w:ascii="Tahoma" w:hAnsi="Tahoma" w:cs="Tahoma"/>
          <w:color w:val="auto"/>
          <w:szCs w:val="21"/>
        </w:rPr>
        <w:t xml:space="preserve"> e/ou pelos demais coobrigados no âmbito da </w:t>
      </w:r>
      <w:r w:rsidR="00843E3D" w:rsidRPr="00404B5C">
        <w:rPr>
          <w:rFonts w:ascii="Tahoma" w:hAnsi="Tahoma" w:cs="Tahoma"/>
          <w:color w:val="auto"/>
          <w:szCs w:val="21"/>
        </w:rPr>
        <w:t>e</w:t>
      </w:r>
      <w:r w:rsidRPr="00404B5C">
        <w:rPr>
          <w:rFonts w:ascii="Tahoma" w:hAnsi="Tahoma" w:cs="Tahoma"/>
          <w:color w:val="auto"/>
          <w:szCs w:val="21"/>
        </w:rPr>
        <w:t>missão</w:t>
      </w:r>
      <w:r w:rsidR="00843E3D" w:rsidRPr="00404B5C">
        <w:rPr>
          <w:rFonts w:ascii="Tahoma" w:hAnsi="Tahoma" w:cs="Tahoma"/>
          <w:color w:val="auto"/>
          <w:szCs w:val="21"/>
        </w:rPr>
        <w:t xml:space="preserve"> das Debêntures</w:t>
      </w:r>
      <w:r w:rsidRPr="00404B5C">
        <w:rPr>
          <w:rFonts w:ascii="Tahoma" w:hAnsi="Tahoma" w:cs="Tahoma"/>
          <w:color w:val="auto"/>
          <w:szCs w:val="21"/>
        </w:rPr>
        <w:t>, conforme aplicável, das obrigações do presente Contrato de Cessão Fiduciária</w:t>
      </w:r>
      <w:r w:rsidR="00077BB6" w:rsidRPr="00404B5C">
        <w:rPr>
          <w:rFonts w:ascii="Tahoma" w:hAnsi="Tahoma" w:cs="Tahoma"/>
          <w:color w:val="auto"/>
          <w:szCs w:val="21"/>
        </w:rPr>
        <w:t xml:space="preserve"> ou</w:t>
      </w:r>
      <w:r w:rsidRPr="00404B5C">
        <w:rPr>
          <w:rFonts w:ascii="Tahoma" w:hAnsi="Tahoma" w:cs="Tahoma"/>
          <w:color w:val="auto"/>
          <w:szCs w:val="21"/>
        </w:rPr>
        <w:t xml:space="preserve"> das obrigações assumidas no âmbito d</w:t>
      </w:r>
      <w:r w:rsidR="00EF2525" w:rsidRPr="00404B5C">
        <w:rPr>
          <w:rFonts w:ascii="Tahoma" w:hAnsi="Tahoma" w:cs="Tahoma"/>
          <w:color w:val="auto"/>
          <w:szCs w:val="21"/>
        </w:rPr>
        <w:t>os Contratos Mercantis</w:t>
      </w:r>
      <w:r w:rsidRPr="00404B5C">
        <w:rPr>
          <w:rFonts w:ascii="Tahoma" w:hAnsi="Tahoma" w:cs="Tahoma"/>
          <w:color w:val="auto"/>
          <w:szCs w:val="21"/>
        </w:rPr>
        <w:t xml:space="preserve">; e/ou </w:t>
      </w:r>
    </w:p>
    <w:p w14:paraId="4A6E9B09" w14:textId="77777777" w:rsidR="00230C52" w:rsidRPr="00404B5C" w:rsidRDefault="00230C52" w:rsidP="00404B5C">
      <w:pPr>
        <w:pStyle w:val="PargrafodaLista"/>
        <w:widowControl w:val="0"/>
        <w:spacing w:after="0" w:line="276" w:lineRule="auto"/>
        <w:rPr>
          <w:rFonts w:ascii="Tahoma" w:hAnsi="Tahoma" w:cs="Tahoma"/>
          <w:color w:val="auto"/>
          <w:szCs w:val="21"/>
        </w:rPr>
      </w:pPr>
    </w:p>
    <w:p w14:paraId="0FA5104A" w14:textId="7A249FDD" w:rsidR="00230C52" w:rsidRPr="00404B5C" w:rsidRDefault="00230C52"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caso não seja reenquadrado o Índice de Cobertura de Cessão Fiduciária</w:t>
      </w:r>
      <w:r w:rsidR="00DC49DE" w:rsidRPr="00404B5C">
        <w:rPr>
          <w:rFonts w:ascii="Tahoma" w:hAnsi="Tahoma" w:cs="Tahoma"/>
          <w:color w:val="auto"/>
          <w:szCs w:val="21"/>
        </w:rPr>
        <w:t xml:space="preserve"> e/ou o </w:t>
      </w:r>
      <w:r w:rsidR="00DC49DE" w:rsidRPr="00404B5C">
        <w:rPr>
          <w:rFonts w:ascii="Tahoma" w:hAnsi="Tahoma" w:cs="Tahoma"/>
          <w:szCs w:val="21"/>
        </w:rPr>
        <w:t>Fluxo Mínimo Mensal</w:t>
      </w:r>
      <w:r w:rsidRPr="00404B5C">
        <w:rPr>
          <w:rFonts w:ascii="Tahoma" w:hAnsi="Tahoma" w:cs="Tahoma"/>
          <w:color w:val="auto"/>
          <w:szCs w:val="21"/>
        </w:rPr>
        <w:t xml:space="preserve"> dentro dos prazos e condições aqui previstos, mediante reforço de garantia, após uma dada Data de Verificação</w:t>
      </w:r>
      <w:r w:rsidR="00EF2525" w:rsidRPr="00404B5C">
        <w:rPr>
          <w:rFonts w:ascii="Tahoma" w:hAnsi="Tahoma" w:cs="Tahoma"/>
          <w:color w:val="auto"/>
          <w:szCs w:val="21"/>
        </w:rPr>
        <w:t xml:space="preserve"> dos Recebíveis</w:t>
      </w:r>
      <w:r w:rsidRPr="00404B5C">
        <w:rPr>
          <w:rFonts w:ascii="Tahoma" w:hAnsi="Tahoma" w:cs="Tahoma"/>
          <w:color w:val="auto"/>
          <w:szCs w:val="21"/>
        </w:rPr>
        <w:t xml:space="preserve">; </w:t>
      </w:r>
    </w:p>
    <w:p w14:paraId="47941CC7" w14:textId="77777777" w:rsidR="00494578" w:rsidRPr="00404B5C" w:rsidRDefault="00494578" w:rsidP="00404B5C">
      <w:pPr>
        <w:widowControl w:val="0"/>
        <w:spacing w:after="0" w:line="276" w:lineRule="auto"/>
        <w:ind w:left="754" w:firstLine="0"/>
        <w:contextualSpacing/>
        <w:rPr>
          <w:rFonts w:ascii="Tahoma" w:hAnsi="Tahoma" w:cs="Tahoma"/>
          <w:color w:val="auto"/>
          <w:szCs w:val="21"/>
        </w:rPr>
      </w:pPr>
    </w:p>
    <w:p w14:paraId="1820DFED" w14:textId="20D94E8A" w:rsidR="00CD0203" w:rsidRPr="00404B5C" w:rsidRDefault="00E363F1"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em caso de falsidade, incompletude ou inexatidão de qualquer informação fornecida p</w:t>
      </w:r>
      <w:r w:rsidR="003F7C23" w:rsidRPr="00404B5C">
        <w:rPr>
          <w:rFonts w:ascii="Tahoma" w:hAnsi="Tahoma" w:cs="Tahoma"/>
          <w:color w:val="auto"/>
          <w:szCs w:val="21"/>
        </w:rPr>
        <w:t>el</w:t>
      </w:r>
      <w:r w:rsidR="003261FC" w:rsidRPr="00404B5C">
        <w:rPr>
          <w:rFonts w:ascii="Tahoma" w:hAnsi="Tahoma" w:cs="Tahoma"/>
          <w:color w:val="auto"/>
          <w:szCs w:val="21"/>
        </w:rPr>
        <w:t>o Cedente</w:t>
      </w:r>
      <w:r w:rsidRPr="00404B5C">
        <w:rPr>
          <w:rFonts w:ascii="Tahoma" w:hAnsi="Tahoma" w:cs="Tahoma"/>
          <w:color w:val="auto"/>
          <w:szCs w:val="21"/>
        </w:rPr>
        <w:t xml:space="preserve"> sobre os Direitos Cedidos Fiduciariamente e/ou a garantia constituída pelo presente Contrato de Cessão Fiduciária; </w:t>
      </w:r>
    </w:p>
    <w:p w14:paraId="7D84BB75" w14:textId="77777777" w:rsidR="009E7E36" w:rsidRPr="00404B5C" w:rsidRDefault="009E7E36" w:rsidP="00404B5C">
      <w:pPr>
        <w:pStyle w:val="PargrafodaLista"/>
        <w:spacing w:after="0" w:line="276" w:lineRule="auto"/>
        <w:rPr>
          <w:rFonts w:ascii="Tahoma" w:hAnsi="Tahoma" w:cs="Tahoma"/>
          <w:color w:val="auto"/>
          <w:szCs w:val="21"/>
        </w:rPr>
      </w:pPr>
    </w:p>
    <w:p w14:paraId="602EC692" w14:textId="5609CB67" w:rsidR="009E7E36" w:rsidRPr="00404B5C" w:rsidRDefault="00404E27"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szCs w:val="21"/>
        </w:rPr>
        <w:t>descumprimento, pel</w:t>
      </w:r>
      <w:r w:rsidR="003261FC" w:rsidRPr="00404B5C">
        <w:rPr>
          <w:rFonts w:ascii="Tahoma" w:hAnsi="Tahoma" w:cs="Tahoma"/>
          <w:szCs w:val="21"/>
        </w:rPr>
        <w:t>o Cedente</w:t>
      </w:r>
      <w:r w:rsidRPr="00404B5C">
        <w:rPr>
          <w:rFonts w:ascii="Tahoma" w:hAnsi="Tahoma" w:cs="Tahoma"/>
          <w:szCs w:val="21"/>
        </w:rPr>
        <w:t>, da obrigação de apresentar</w:t>
      </w:r>
      <w:r w:rsidR="00077BB6" w:rsidRPr="00404B5C">
        <w:rPr>
          <w:rFonts w:ascii="Tahoma" w:hAnsi="Tahoma" w:cs="Tahoma"/>
          <w:szCs w:val="21"/>
        </w:rPr>
        <w:t>,</w:t>
      </w:r>
      <w:r w:rsidR="00762751" w:rsidRPr="00404B5C">
        <w:rPr>
          <w:rFonts w:ascii="Tahoma" w:hAnsi="Tahoma" w:cs="Tahoma"/>
          <w:szCs w:val="21"/>
        </w:rPr>
        <w:t xml:space="preserve"> </w:t>
      </w:r>
      <w:r w:rsidR="00F5396B" w:rsidRPr="00404B5C">
        <w:rPr>
          <w:rFonts w:ascii="Tahoma" w:hAnsi="Tahoma" w:cs="Tahoma"/>
          <w:szCs w:val="21"/>
        </w:rPr>
        <w:t>no prazo previsto neste Contrato de Cessão Fiduciária</w:t>
      </w:r>
      <w:r w:rsidRPr="00404B5C">
        <w:rPr>
          <w:rFonts w:ascii="Tahoma" w:hAnsi="Tahoma" w:cs="Tahoma"/>
          <w:szCs w:val="21"/>
        </w:rPr>
        <w:t xml:space="preserve">, os Contratos Mercantis que efetivamente serão cedidos, em caráter fiduciário, em favor do </w:t>
      </w:r>
      <w:r w:rsidR="007C36A5" w:rsidRPr="00404B5C">
        <w:rPr>
          <w:rFonts w:ascii="Tahoma" w:hAnsi="Tahoma" w:cs="Tahoma"/>
          <w:szCs w:val="21"/>
        </w:rPr>
        <w:t>Cessionária; e/ou</w:t>
      </w:r>
    </w:p>
    <w:p w14:paraId="403B5493" w14:textId="77777777" w:rsidR="00CD0203" w:rsidRPr="00404B5C" w:rsidRDefault="00CD0203" w:rsidP="00404B5C">
      <w:pPr>
        <w:pStyle w:val="PargrafodaLista"/>
        <w:widowControl w:val="0"/>
        <w:spacing w:after="0" w:line="276" w:lineRule="auto"/>
        <w:rPr>
          <w:rFonts w:ascii="Tahoma" w:hAnsi="Tahoma" w:cs="Tahoma"/>
          <w:color w:val="auto"/>
          <w:szCs w:val="21"/>
        </w:rPr>
      </w:pPr>
    </w:p>
    <w:p w14:paraId="3F285E33" w14:textId="77777777" w:rsidR="00CD0203" w:rsidRPr="00404B5C" w:rsidRDefault="00E363F1" w:rsidP="00404B5C">
      <w:pPr>
        <w:widowControl w:val="0"/>
        <w:numPr>
          <w:ilvl w:val="0"/>
          <w:numId w:val="13"/>
        </w:numPr>
        <w:spacing w:after="0" w:line="276" w:lineRule="auto"/>
        <w:ind w:hanging="754"/>
        <w:contextualSpacing/>
        <w:rPr>
          <w:rFonts w:ascii="Tahoma" w:hAnsi="Tahoma" w:cs="Tahoma"/>
          <w:color w:val="auto"/>
          <w:szCs w:val="21"/>
        </w:rPr>
      </w:pPr>
      <w:r w:rsidRPr="00404B5C">
        <w:rPr>
          <w:rFonts w:ascii="Tahoma" w:hAnsi="Tahoma" w:cs="Tahoma"/>
          <w:color w:val="auto"/>
          <w:szCs w:val="21"/>
        </w:rPr>
        <w:t>constituição, sobre os Direitos Cedidos Fiduciariamente, de qualquer ônus e/ou gravame sem a prévia e expressa anuência da Cessionária.</w:t>
      </w:r>
    </w:p>
    <w:p w14:paraId="0AB2995B" w14:textId="77777777" w:rsidR="00CD0203" w:rsidRPr="00404B5C" w:rsidRDefault="00CD0203" w:rsidP="00404B5C">
      <w:pPr>
        <w:widowControl w:val="0"/>
        <w:spacing w:after="0" w:line="276" w:lineRule="auto"/>
        <w:contextualSpacing/>
        <w:rPr>
          <w:rFonts w:ascii="Tahoma" w:hAnsi="Tahoma" w:cs="Tahoma"/>
          <w:color w:val="auto"/>
          <w:szCs w:val="21"/>
        </w:rPr>
      </w:pPr>
    </w:p>
    <w:p w14:paraId="00B1EED6" w14:textId="059EA0DB" w:rsidR="00CD0203" w:rsidRPr="00404B5C" w:rsidRDefault="00E363F1" w:rsidP="00404B5C">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Ocorrendo o vencimento antecipado d</w:t>
      </w:r>
      <w:r w:rsidR="00843E3D" w:rsidRPr="00404B5C">
        <w:rPr>
          <w:rFonts w:ascii="Tahoma" w:hAnsi="Tahoma" w:cs="Tahoma"/>
          <w:color w:val="auto"/>
          <w:szCs w:val="21"/>
        </w:rPr>
        <w:t>e qualquer das</w:t>
      </w:r>
      <w:r w:rsidRPr="00404B5C">
        <w:rPr>
          <w:rFonts w:ascii="Tahoma" w:hAnsi="Tahoma" w:cs="Tahoma"/>
          <w:color w:val="auto"/>
          <w:szCs w:val="21"/>
        </w:rPr>
        <w:t xml:space="preserve"> </w:t>
      </w:r>
      <w:r w:rsidR="00843E3D" w:rsidRPr="00404B5C">
        <w:rPr>
          <w:rFonts w:ascii="Tahoma" w:hAnsi="Tahoma" w:cs="Tahoma"/>
          <w:color w:val="auto"/>
          <w:szCs w:val="21"/>
        </w:rPr>
        <w:t>O</w:t>
      </w:r>
      <w:r w:rsidRPr="00404B5C">
        <w:rPr>
          <w:rFonts w:ascii="Tahoma" w:hAnsi="Tahoma" w:cs="Tahoma"/>
          <w:color w:val="auto"/>
          <w:szCs w:val="21"/>
        </w:rPr>
        <w:t xml:space="preserve">brigações </w:t>
      </w:r>
      <w:r w:rsidR="00843E3D" w:rsidRPr="00404B5C">
        <w:rPr>
          <w:rFonts w:ascii="Tahoma" w:hAnsi="Tahoma" w:cs="Tahoma"/>
          <w:color w:val="auto"/>
          <w:szCs w:val="21"/>
        </w:rPr>
        <w:t xml:space="preserve">Garantias, </w:t>
      </w:r>
      <w:r w:rsidRPr="00404B5C">
        <w:rPr>
          <w:rFonts w:ascii="Tahoma" w:hAnsi="Tahoma" w:cs="Tahoma"/>
          <w:color w:val="auto"/>
          <w:szCs w:val="21"/>
        </w:rPr>
        <w:t>e não havendo sua imediata quitação por parte d</w:t>
      </w:r>
      <w:r w:rsidR="003261FC" w:rsidRPr="00404B5C">
        <w:rPr>
          <w:rFonts w:ascii="Tahoma" w:hAnsi="Tahoma" w:cs="Tahoma"/>
          <w:color w:val="auto"/>
          <w:szCs w:val="21"/>
        </w:rPr>
        <w:t>o Cedente</w:t>
      </w:r>
      <w:r w:rsidRPr="00404B5C">
        <w:rPr>
          <w:rFonts w:ascii="Tahoma" w:hAnsi="Tahoma" w:cs="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sidRPr="00404B5C">
        <w:rPr>
          <w:rFonts w:ascii="Tahoma" w:hAnsi="Tahoma" w:cs="Tahoma"/>
          <w:color w:val="auto"/>
          <w:szCs w:val="21"/>
        </w:rPr>
        <w:t>ao Cedente</w:t>
      </w:r>
      <w:r w:rsidRPr="00404B5C">
        <w:rPr>
          <w:rFonts w:ascii="Tahoma" w:hAnsi="Tahoma" w:cs="Tahoma"/>
          <w:color w:val="auto"/>
          <w:szCs w:val="21"/>
        </w:rPr>
        <w:t>, observado o disposto no §3º do artigo 66-B da Lei nº 4.728/65, aplicando o resultado na amortização das Obrigações Garantidas.</w:t>
      </w:r>
    </w:p>
    <w:p w14:paraId="452432C0" w14:textId="77777777" w:rsidR="00CD0203" w:rsidRPr="00404B5C" w:rsidRDefault="00CD0203" w:rsidP="00404B5C">
      <w:pPr>
        <w:widowControl w:val="0"/>
        <w:spacing w:after="0" w:line="276" w:lineRule="auto"/>
        <w:contextualSpacing/>
        <w:rPr>
          <w:rFonts w:ascii="Tahoma" w:hAnsi="Tahoma" w:cs="Tahoma"/>
          <w:color w:val="auto"/>
          <w:szCs w:val="21"/>
        </w:rPr>
      </w:pPr>
    </w:p>
    <w:p w14:paraId="18BBD3A2" w14:textId="3B968F42" w:rsidR="00CD0203" w:rsidRPr="00404B5C" w:rsidRDefault="00E363F1" w:rsidP="00404B5C">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404B5C">
        <w:rPr>
          <w:rFonts w:ascii="Tahoma" w:hAnsi="Tahoma" w:cs="Tahoma"/>
          <w:color w:val="auto"/>
          <w:szCs w:val="21"/>
        </w:rPr>
        <w:t xml:space="preserve">Caso, após a aplicação dos Recursos relativos aos Direitos Cedidos Fiduciariamente para pagamento de todas as Obrigações Garantidas, conforme permissão constante da Cláusula </w:t>
      </w:r>
      <w:r w:rsidR="00843E3D" w:rsidRPr="00404B5C">
        <w:rPr>
          <w:rFonts w:ascii="Tahoma" w:hAnsi="Tahoma" w:cs="Tahoma"/>
          <w:color w:val="auto"/>
          <w:szCs w:val="21"/>
        </w:rPr>
        <w:t>9</w:t>
      </w:r>
      <w:r w:rsidRPr="00404B5C">
        <w:rPr>
          <w:rFonts w:ascii="Tahoma" w:hAnsi="Tahoma" w:cs="Tahoma"/>
          <w:color w:val="auto"/>
          <w:szCs w:val="21"/>
        </w:rPr>
        <w:t xml:space="preserve">.2 acima, incluindo todas as eventuais despesas com cobrança incorridas pela Cessionária, bem como encargos e demais penalidades incorridas, seja verificada a existência de saldo remanescente, referido saldo deverá ser disponibilizado </w:t>
      </w:r>
      <w:r w:rsidR="003261FC" w:rsidRPr="00404B5C">
        <w:rPr>
          <w:rFonts w:ascii="Tahoma" w:hAnsi="Tahoma" w:cs="Tahoma"/>
          <w:color w:val="auto"/>
          <w:szCs w:val="21"/>
        </w:rPr>
        <w:t>ao Cedente</w:t>
      </w:r>
      <w:r w:rsidRPr="00404B5C">
        <w:rPr>
          <w:rFonts w:ascii="Tahoma" w:hAnsi="Tahoma" w:cs="Tahoma"/>
          <w:color w:val="auto"/>
          <w:szCs w:val="21"/>
        </w:rPr>
        <w:t xml:space="preserve"> em até 05 (cinco) Dias Úteis. Em contrapartida, caso os Recursos não sejam suficientes para liquidar a integralidade das Obrigações Garantidas, permanecerá </w:t>
      </w:r>
      <w:r w:rsidR="003261FC" w:rsidRPr="00404B5C">
        <w:rPr>
          <w:rFonts w:ascii="Tahoma" w:hAnsi="Tahoma" w:cs="Tahoma"/>
          <w:color w:val="auto"/>
          <w:szCs w:val="21"/>
        </w:rPr>
        <w:t>o Cedente</w:t>
      </w:r>
      <w:r w:rsidRPr="00404B5C">
        <w:rPr>
          <w:rFonts w:ascii="Tahoma" w:hAnsi="Tahoma" w:cs="Tahoma"/>
          <w:color w:val="auto"/>
          <w:szCs w:val="21"/>
        </w:rPr>
        <w:t xml:space="preserve"> responsável pelo valor que remanescer. </w:t>
      </w:r>
    </w:p>
    <w:p w14:paraId="0F6AFD2C" w14:textId="77777777" w:rsidR="006C31E7" w:rsidRPr="00404B5C" w:rsidRDefault="006C31E7" w:rsidP="00404B5C">
      <w:pPr>
        <w:widowControl w:val="0"/>
        <w:spacing w:after="0" w:line="276" w:lineRule="auto"/>
        <w:contextualSpacing/>
        <w:rPr>
          <w:rFonts w:ascii="Tahoma" w:hAnsi="Tahoma" w:cs="Tahoma"/>
          <w:smallCaps/>
          <w:szCs w:val="21"/>
        </w:rPr>
      </w:pPr>
    </w:p>
    <w:p w14:paraId="7A5688FE" w14:textId="77777777" w:rsidR="00353CFD" w:rsidRPr="00404B5C" w:rsidRDefault="00353CFD"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Cessão de Direitos</w:t>
      </w:r>
    </w:p>
    <w:p w14:paraId="64D267FD" w14:textId="77777777" w:rsidR="00353CFD" w:rsidRPr="00404B5C" w:rsidRDefault="00353CFD" w:rsidP="00404B5C">
      <w:pPr>
        <w:widowControl w:val="0"/>
        <w:spacing w:after="0" w:line="276" w:lineRule="auto"/>
        <w:contextualSpacing/>
        <w:rPr>
          <w:rFonts w:ascii="Tahoma" w:hAnsi="Tahoma" w:cs="Tahoma"/>
          <w:smallCaps/>
          <w:color w:val="auto"/>
          <w:szCs w:val="21"/>
        </w:rPr>
      </w:pPr>
    </w:p>
    <w:p w14:paraId="76EC4E84" w14:textId="6368324D" w:rsidR="00353CFD" w:rsidRPr="00404B5C" w:rsidRDefault="003261FC" w:rsidP="00404B5C">
      <w:pPr>
        <w:pStyle w:val="PargrafodaLista"/>
        <w:widowControl w:val="0"/>
        <w:numPr>
          <w:ilvl w:val="1"/>
          <w:numId w:val="22"/>
        </w:numPr>
        <w:spacing w:after="0" w:line="276" w:lineRule="auto"/>
        <w:ind w:left="0" w:firstLine="0"/>
        <w:rPr>
          <w:rFonts w:ascii="Tahoma" w:hAnsi="Tahoma" w:cs="Tahoma"/>
          <w:color w:val="auto"/>
          <w:szCs w:val="21"/>
        </w:rPr>
      </w:pPr>
      <w:bookmarkStart w:id="163" w:name="_Hlk29930913"/>
      <w:r w:rsidRPr="00404B5C">
        <w:rPr>
          <w:rFonts w:ascii="Tahoma" w:hAnsi="Tahoma" w:cs="Tahoma"/>
          <w:color w:val="auto"/>
          <w:szCs w:val="21"/>
        </w:rPr>
        <w:t>O Cedente</w:t>
      </w:r>
      <w:r w:rsidR="009C0AE7" w:rsidRPr="00404B5C">
        <w:rPr>
          <w:rFonts w:ascii="Tahoma" w:hAnsi="Tahoma" w:cs="Tahoma"/>
          <w:color w:val="auto"/>
          <w:szCs w:val="21"/>
        </w:rPr>
        <w:t>, neste ato, autoriza expressamente a Cessionária, em caráter irrevogável e irretratável, a ceder ou transferir os direitos decorrentes do presente instrumento a terceiros, independentemente de autorização prévia d</w:t>
      </w:r>
      <w:r w:rsidRPr="00404B5C">
        <w:rPr>
          <w:rFonts w:ascii="Tahoma" w:hAnsi="Tahoma" w:cs="Tahoma"/>
          <w:color w:val="auto"/>
          <w:szCs w:val="21"/>
        </w:rPr>
        <w:t>o Cedente</w:t>
      </w:r>
      <w:r w:rsidR="00CA3C57" w:rsidRPr="00404B5C">
        <w:rPr>
          <w:rFonts w:ascii="Tahoma" w:hAnsi="Tahoma" w:cs="Tahoma"/>
          <w:color w:val="auto"/>
          <w:szCs w:val="21"/>
        </w:rPr>
        <w:t>, a exclusivo critério dos debenturistas</w:t>
      </w:r>
      <w:r w:rsidR="009C0AE7" w:rsidRPr="00404B5C">
        <w:rPr>
          <w:rFonts w:ascii="Tahoma" w:hAnsi="Tahoma" w:cs="Tahoma"/>
          <w:color w:val="auto"/>
          <w:szCs w:val="21"/>
        </w:rPr>
        <w:t xml:space="preserve">. </w:t>
      </w:r>
      <w:r w:rsidRPr="00404B5C">
        <w:rPr>
          <w:rFonts w:ascii="Tahoma" w:hAnsi="Tahoma" w:cs="Tahoma"/>
          <w:color w:val="auto"/>
          <w:szCs w:val="21"/>
        </w:rPr>
        <w:t>O Cedente</w:t>
      </w:r>
      <w:r w:rsidR="009C0AE7" w:rsidRPr="00404B5C">
        <w:rPr>
          <w:rFonts w:ascii="Tahoma" w:hAnsi="Tahoma" w:cs="Tahoma"/>
          <w:color w:val="auto"/>
          <w:szCs w:val="21"/>
        </w:rPr>
        <w:t>, em contrapartida, não poder</w:t>
      </w:r>
      <w:r w:rsidR="000350F1" w:rsidRPr="00404B5C">
        <w:rPr>
          <w:rFonts w:ascii="Tahoma" w:hAnsi="Tahoma" w:cs="Tahoma"/>
          <w:color w:val="auto"/>
          <w:szCs w:val="21"/>
        </w:rPr>
        <w:t>á</w:t>
      </w:r>
      <w:r w:rsidR="009C0AE7" w:rsidRPr="00404B5C">
        <w:rPr>
          <w:rFonts w:ascii="Tahoma" w:hAnsi="Tahoma" w:cs="Tahoma"/>
          <w:color w:val="auto"/>
          <w:szCs w:val="21"/>
        </w:rPr>
        <w:t xml:space="preserve"> ceder ou transferir suas obrigações decorrentes do presente instrumento sem a prévia e expressa anuência dos </w:t>
      </w:r>
      <w:r w:rsidR="0001739C" w:rsidRPr="00404B5C">
        <w:rPr>
          <w:rFonts w:ascii="Tahoma" w:hAnsi="Tahoma" w:cs="Tahoma"/>
          <w:color w:val="auto"/>
          <w:szCs w:val="21"/>
        </w:rPr>
        <w:t>t</w:t>
      </w:r>
      <w:r w:rsidR="009C0AE7" w:rsidRPr="00404B5C">
        <w:rPr>
          <w:rFonts w:ascii="Tahoma" w:hAnsi="Tahoma" w:cs="Tahoma"/>
          <w:color w:val="auto"/>
          <w:szCs w:val="21"/>
        </w:rPr>
        <w:t xml:space="preserve">itulares </w:t>
      </w:r>
      <w:r w:rsidR="0001739C" w:rsidRPr="00404B5C">
        <w:rPr>
          <w:rFonts w:ascii="Tahoma" w:hAnsi="Tahoma" w:cs="Tahoma"/>
          <w:color w:val="auto"/>
          <w:szCs w:val="21"/>
        </w:rPr>
        <w:t>das Debêntures</w:t>
      </w:r>
      <w:r w:rsidR="009C0AE7" w:rsidRPr="00404B5C">
        <w:rPr>
          <w:rFonts w:ascii="Tahoma" w:hAnsi="Tahoma" w:cs="Tahoma"/>
          <w:color w:val="auto"/>
          <w:szCs w:val="21"/>
        </w:rPr>
        <w:t>.</w:t>
      </w:r>
    </w:p>
    <w:bookmarkEnd w:id="163"/>
    <w:p w14:paraId="70732B01" w14:textId="77777777" w:rsidR="00A44938" w:rsidRPr="00404B5C" w:rsidRDefault="00A44938" w:rsidP="00404B5C">
      <w:pPr>
        <w:widowControl w:val="0"/>
        <w:spacing w:after="0" w:line="276" w:lineRule="auto"/>
        <w:ind w:firstLine="0"/>
        <w:contextualSpacing/>
        <w:rPr>
          <w:rFonts w:ascii="Tahoma" w:hAnsi="Tahoma" w:cs="Tahoma"/>
          <w:color w:val="auto"/>
          <w:szCs w:val="21"/>
        </w:rPr>
      </w:pPr>
    </w:p>
    <w:p w14:paraId="59A8636A" w14:textId="77777777" w:rsidR="00CD0203" w:rsidRPr="00404B5C" w:rsidRDefault="00E363F1"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Inexistência de Renúncia a Direitos</w:t>
      </w:r>
    </w:p>
    <w:p w14:paraId="2BFABB11" w14:textId="77777777" w:rsidR="00CD0203" w:rsidRPr="00404B5C" w:rsidRDefault="00CD0203" w:rsidP="00404B5C">
      <w:pPr>
        <w:widowControl w:val="0"/>
        <w:spacing w:after="0" w:line="276" w:lineRule="auto"/>
        <w:ind w:firstLine="0"/>
        <w:contextualSpacing/>
        <w:rPr>
          <w:rFonts w:ascii="Tahoma" w:hAnsi="Tahoma" w:cs="Tahoma"/>
          <w:smallCaps/>
          <w:color w:val="auto"/>
          <w:szCs w:val="21"/>
        </w:rPr>
      </w:pPr>
    </w:p>
    <w:p w14:paraId="4CE741AF" w14:textId="4A3188CE" w:rsidR="00CD0203" w:rsidRPr="00404B5C" w:rsidRDefault="00E363F1" w:rsidP="00404B5C">
      <w:pPr>
        <w:pStyle w:val="PargrafodaLista"/>
        <w:widowControl w:val="0"/>
        <w:numPr>
          <w:ilvl w:val="1"/>
          <w:numId w:val="23"/>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404B5C">
        <w:rPr>
          <w:rFonts w:ascii="Tahoma" w:hAnsi="Tahoma" w:cs="Tahoma"/>
          <w:color w:val="auto"/>
          <w:szCs w:val="21"/>
        </w:rPr>
        <w:t>seus respectivos aditamentos</w:t>
      </w:r>
      <w:r w:rsidR="001A473E" w:rsidRPr="00404B5C">
        <w:rPr>
          <w:rFonts w:ascii="Tahoma" w:hAnsi="Tahoma" w:cs="Tahoma"/>
          <w:color w:val="auto"/>
          <w:szCs w:val="21"/>
        </w:rPr>
        <w:t xml:space="preserve">, </w:t>
      </w:r>
      <w:r w:rsidRPr="00404B5C">
        <w:rPr>
          <w:rFonts w:ascii="Tahoma" w:hAnsi="Tahoma" w:cs="Tahoma"/>
          <w:color w:val="auto"/>
          <w:szCs w:val="21"/>
        </w:rPr>
        <w:t xml:space="preserve">da </w:t>
      </w:r>
      <w:r w:rsidR="0001739C" w:rsidRPr="00404B5C">
        <w:rPr>
          <w:rFonts w:ascii="Tahoma" w:hAnsi="Tahoma" w:cs="Tahoma"/>
          <w:color w:val="auto"/>
          <w:szCs w:val="21"/>
        </w:rPr>
        <w:t>Escritura de Emissão</w:t>
      </w:r>
      <w:r w:rsidRPr="00404B5C">
        <w:rPr>
          <w:rFonts w:ascii="Tahoma" w:hAnsi="Tahoma" w:cs="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404B5C" w:rsidRDefault="00A44938" w:rsidP="00404B5C">
      <w:pPr>
        <w:widowControl w:val="0"/>
        <w:spacing w:after="0" w:line="276" w:lineRule="auto"/>
        <w:ind w:firstLine="0"/>
        <w:contextualSpacing/>
        <w:rPr>
          <w:rFonts w:ascii="Tahoma" w:hAnsi="Tahoma" w:cs="Tahoma"/>
          <w:color w:val="auto"/>
          <w:szCs w:val="21"/>
        </w:rPr>
      </w:pPr>
    </w:p>
    <w:p w14:paraId="603F8939" w14:textId="77777777" w:rsidR="00CD0203" w:rsidRPr="00404B5C" w:rsidRDefault="00E363F1"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Obtenção de Licenças e Aprovações</w:t>
      </w:r>
    </w:p>
    <w:p w14:paraId="0080305E" w14:textId="77777777" w:rsidR="00CD0203" w:rsidRPr="00404B5C" w:rsidRDefault="00CD0203" w:rsidP="00404B5C">
      <w:pPr>
        <w:widowControl w:val="0"/>
        <w:spacing w:after="0" w:line="276" w:lineRule="auto"/>
        <w:ind w:left="34"/>
        <w:contextualSpacing/>
        <w:rPr>
          <w:rFonts w:ascii="Tahoma" w:hAnsi="Tahoma" w:cs="Tahoma"/>
          <w:smallCaps/>
          <w:color w:val="auto"/>
          <w:szCs w:val="21"/>
        </w:rPr>
      </w:pPr>
    </w:p>
    <w:p w14:paraId="50CC45C3" w14:textId="1C367D00" w:rsidR="00CD0203" w:rsidRPr="00404B5C" w:rsidRDefault="00E363F1" w:rsidP="00404B5C">
      <w:pPr>
        <w:pStyle w:val="PargrafodaLista"/>
        <w:widowControl w:val="0"/>
        <w:numPr>
          <w:ilvl w:val="1"/>
          <w:numId w:val="24"/>
        </w:numPr>
        <w:spacing w:after="0" w:line="276" w:lineRule="auto"/>
        <w:ind w:left="0" w:firstLine="0"/>
        <w:rPr>
          <w:rFonts w:ascii="Tahoma" w:hAnsi="Tahoma" w:cs="Tahoma"/>
          <w:color w:val="auto"/>
          <w:szCs w:val="21"/>
        </w:rPr>
      </w:pPr>
      <w:r w:rsidRPr="00404B5C">
        <w:rPr>
          <w:rFonts w:ascii="Tahoma" w:hAnsi="Tahoma" w:cs="Tahoma"/>
          <w:color w:val="auto"/>
          <w:szCs w:val="21"/>
        </w:rPr>
        <w:t>Sem prejuízo de qualquer das obrigações assumidas pel</w:t>
      </w:r>
      <w:r w:rsidR="003261FC" w:rsidRPr="00404B5C">
        <w:rPr>
          <w:rFonts w:ascii="Tahoma" w:hAnsi="Tahoma" w:cs="Tahoma"/>
          <w:color w:val="auto"/>
          <w:szCs w:val="21"/>
        </w:rPr>
        <w:t>o Cedente</w:t>
      </w:r>
      <w:r w:rsidRPr="00404B5C">
        <w:rPr>
          <w:rFonts w:ascii="Tahoma" w:hAnsi="Tahoma" w:cs="Tahoma"/>
          <w:color w:val="auto"/>
          <w:szCs w:val="21"/>
        </w:rPr>
        <w:t xml:space="preserve"> perante a Cessionária, </w:t>
      </w:r>
      <w:r w:rsidR="003261FC" w:rsidRPr="00404B5C">
        <w:rPr>
          <w:rFonts w:ascii="Tahoma" w:hAnsi="Tahoma" w:cs="Tahoma"/>
          <w:color w:val="auto"/>
          <w:szCs w:val="21"/>
        </w:rPr>
        <w:t>o Cedente</w:t>
      </w:r>
      <w:r w:rsidRPr="00404B5C">
        <w:rPr>
          <w:rFonts w:ascii="Tahoma" w:hAnsi="Tahoma" w:cs="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404B5C" w:rsidRDefault="00CD0203" w:rsidP="00404B5C">
      <w:pPr>
        <w:widowControl w:val="0"/>
        <w:spacing w:after="0" w:line="276" w:lineRule="auto"/>
        <w:contextualSpacing/>
        <w:rPr>
          <w:rFonts w:ascii="Tahoma" w:hAnsi="Tahoma" w:cs="Tahoma"/>
          <w:color w:val="auto"/>
          <w:szCs w:val="21"/>
        </w:rPr>
      </w:pPr>
    </w:p>
    <w:p w14:paraId="73A7F93F" w14:textId="063B1DAF" w:rsidR="00CD0203" w:rsidRPr="00404B5C" w:rsidRDefault="00E363F1"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Notificação aos Clientes</w:t>
      </w:r>
    </w:p>
    <w:p w14:paraId="0E11E8CA" w14:textId="77777777" w:rsidR="00CD0203" w:rsidRPr="00404B5C" w:rsidRDefault="00CD0203" w:rsidP="00404B5C">
      <w:pPr>
        <w:widowControl w:val="0"/>
        <w:spacing w:after="0" w:line="276" w:lineRule="auto"/>
        <w:ind w:left="34"/>
        <w:contextualSpacing/>
        <w:rPr>
          <w:rFonts w:ascii="Tahoma" w:hAnsi="Tahoma" w:cs="Tahoma"/>
          <w:color w:val="auto"/>
          <w:szCs w:val="21"/>
        </w:rPr>
      </w:pPr>
    </w:p>
    <w:p w14:paraId="601C4D72" w14:textId="3D1667B3" w:rsidR="00CD0203" w:rsidRPr="00404B5C" w:rsidRDefault="004D2B98" w:rsidP="00404B5C">
      <w:pPr>
        <w:pStyle w:val="PargrafodaLista"/>
        <w:widowControl w:val="0"/>
        <w:numPr>
          <w:ilvl w:val="1"/>
          <w:numId w:val="25"/>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Sem prejuízo do quanto acima disposto, </w:t>
      </w:r>
      <w:r w:rsidR="00147667" w:rsidRPr="00404B5C">
        <w:rPr>
          <w:rFonts w:ascii="Tahoma" w:hAnsi="Tahoma" w:cs="Tahoma"/>
          <w:color w:val="auto"/>
          <w:szCs w:val="21"/>
        </w:rPr>
        <w:t xml:space="preserve">no prazo de até 3 (três) Dias Úteis, </w:t>
      </w:r>
      <w:r w:rsidR="003261FC" w:rsidRPr="00404B5C">
        <w:rPr>
          <w:rFonts w:ascii="Tahoma" w:hAnsi="Tahoma" w:cs="Tahoma"/>
          <w:color w:val="auto"/>
          <w:szCs w:val="21"/>
        </w:rPr>
        <w:t>o Cedente</w:t>
      </w:r>
      <w:r w:rsidRPr="00404B5C">
        <w:rPr>
          <w:rFonts w:ascii="Tahoma" w:hAnsi="Tahoma" w:cs="Tahoma"/>
          <w:color w:val="auto"/>
          <w:szCs w:val="21"/>
        </w:rPr>
        <w:t xml:space="preserve"> deverá enviar</w:t>
      </w:r>
      <w:r w:rsidR="00DB0D8F" w:rsidRPr="00404B5C">
        <w:rPr>
          <w:rFonts w:ascii="Tahoma" w:hAnsi="Tahoma" w:cs="Tahoma"/>
          <w:color w:val="auto"/>
          <w:szCs w:val="21"/>
        </w:rPr>
        <w:t xml:space="preserve"> </w:t>
      </w:r>
      <w:r w:rsidRPr="00404B5C">
        <w:rPr>
          <w:rFonts w:ascii="Tahoma" w:hAnsi="Tahoma" w:cs="Tahoma"/>
          <w:color w:val="auto"/>
          <w:szCs w:val="21"/>
        </w:rPr>
        <w:t xml:space="preserve">aos </w:t>
      </w:r>
      <w:r w:rsidRPr="00404B5C">
        <w:rPr>
          <w:rFonts w:ascii="Tahoma" w:hAnsi="Tahoma" w:cs="Tahoma"/>
          <w:szCs w:val="21"/>
        </w:rPr>
        <w:t xml:space="preserve">Clientes </w:t>
      </w:r>
      <w:r w:rsidRPr="00404B5C">
        <w:rPr>
          <w:rFonts w:ascii="Tahoma" w:hAnsi="Tahoma" w:cs="Tahoma"/>
          <w:color w:val="auto"/>
          <w:szCs w:val="21"/>
        </w:rPr>
        <w:t>as Notificações de Cessão devidas e providenciar para que elas sejam efetivamente recebidas pelos destinatários, devendo enviar à Cessionária comprovantes de seu recebimento</w:t>
      </w:r>
      <w:r w:rsidR="00326C09" w:rsidRPr="00404B5C">
        <w:rPr>
          <w:rFonts w:ascii="Tahoma" w:hAnsi="Tahoma" w:cs="Tahoma"/>
          <w:color w:val="auto"/>
          <w:szCs w:val="21"/>
        </w:rPr>
        <w:t xml:space="preserve"> </w:t>
      </w:r>
      <w:r w:rsidR="0067203A" w:rsidRPr="00404B5C">
        <w:rPr>
          <w:rFonts w:ascii="Tahoma" w:hAnsi="Tahoma" w:cs="Tahoma"/>
          <w:color w:val="auto"/>
          <w:szCs w:val="21"/>
        </w:rPr>
        <w:t>no prazo máximo de 05 (cinco) Dias Úteis</w:t>
      </w:r>
      <w:r w:rsidRPr="00404B5C">
        <w:rPr>
          <w:rFonts w:ascii="Tahoma" w:hAnsi="Tahoma" w:cs="Tahoma"/>
          <w:color w:val="auto"/>
          <w:szCs w:val="21"/>
        </w:rPr>
        <w:t xml:space="preserve">. </w:t>
      </w:r>
      <w:r w:rsidR="003261FC" w:rsidRPr="00404B5C">
        <w:rPr>
          <w:rFonts w:ascii="Tahoma" w:hAnsi="Tahoma" w:cs="Tahoma"/>
          <w:color w:val="auto"/>
          <w:szCs w:val="21"/>
        </w:rPr>
        <w:t>O Cedente</w:t>
      </w:r>
      <w:r w:rsidRPr="00404B5C">
        <w:rPr>
          <w:rFonts w:ascii="Tahoma" w:hAnsi="Tahoma" w:cs="Tahoma"/>
          <w:color w:val="auto"/>
          <w:szCs w:val="21"/>
        </w:rPr>
        <w:t xml:space="preserve"> dever</w:t>
      </w:r>
      <w:r w:rsidR="00DB0D8F" w:rsidRPr="00404B5C">
        <w:rPr>
          <w:rFonts w:ascii="Tahoma" w:hAnsi="Tahoma" w:cs="Tahoma"/>
          <w:color w:val="auto"/>
          <w:szCs w:val="21"/>
        </w:rPr>
        <w:t>á</w:t>
      </w:r>
      <w:r w:rsidRPr="00404B5C">
        <w:rPr>
          <w:rFonts w:ascii="Tahoma" w:hAnsi="Tahoma" w:cs="Tahoma"/>
          <w:color w:val="auto"/>
          <w:szCs w:val="21"/>
        </w:rPr>
        <w:t>, ainda, providenciar</w:t>
      </w:r>
      <w:r w:rsidR="00E416B6" w:rsidRPr="00404B5C">
        <w:rPr>
          <w:rFonts w:ascii="Tahoma" w:hAnsi="Tahoma" w:cs="Tahoma"/>
          <w:color w:val="auto"/>
          <w:szCs w:val="21"/>
        </w:rPr>
        <w:t>, conforme o caso,</w:t>
      </w:r>
      <w:r w:rsidRPr="00404B5C">
        <w:rPr>
          <w:rFonts w:ascii="Tahoma" w:hAnsi="Tahoma" w:cs="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404B5C">
        <w:rPr>
          <w:rFonts w:ascii="Tahoma" w:hAnsi="Tahoma" w:cs="Tahoma"/>
          <w:color w:val="auto"/>
          <w:szCs w:val="21"/>
        </w:rPr>
        <w:t xml:space="preserve"> e </w:t>
      </w:r>
      <w:r w:rsidR="00667B2E" w:rsidRPr="00404B5C">
        <w:rPr>
          <w:rFonts w:ascii="Tahoma" w:hAnsi="Tahoma" w:cs="Tahoma"/>
          <w:color w:val="auto"/>
          <w:szCs w:val="21"/>
        </w:rPr>
        <w:t>seus respectivos aditamentos</w:t>
      </w:r>
      <w:r w:rsidRPr="00404B5C">
        <w:rPr>
          <w:rFonts w:ascii="Tahoma" w:hAnsi="Tahoma" w:cs="Tahoma"/>
          <w:color w:val="auto"/>
          <w:szCs w:val="21"/>
        </w:rPr>
        <w:t xml:space="preserve">, a fim de que os Recursos sejam creditados na </w:t>
      </w:r>
      <w:r w:rsidRPr="00404B5C">
        <w:rPr>
          <w:rFonts w:ascii="Tahoma" w:hAnsi="Tahoma" w:cs="Tahoma"/>
          <w:szCs w:val="21"/>
        </w:rPr>
        <w:t xml:space="preserve">Conta </w:t>
      </w:r>
      <w:r w:rsidR="00265507" w:rsidRPr="00404B5C">
        <w:rPr>
          <w:rFonts w:ascii="Tahoma" w:hAnsi="Tahoma" w:cs="Tahoma"/>
          <w:szCs w:val="21"/>
        </w:rPr>
        <w:t>Vinculada</w:t>
      </w:r>
      <w:r w:rsidRPr="00404B5C">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404B5C">
        <w:rPr>
          <w:rFonts w:ascii="Tahoma" w:hAnsi="Tahoma" w:cs="Tahoma"/>
          <w:color w:val="auto"/>
          <w:szCs w:val="21"/>
        </w:rPr>
        <w:t>pel</w:t>
      </w:r>
      <w:r w:rsidR="003261FC" w:rsidRPr="00404B5C">
        <w:rPr>
          <w:rFonts w:ascii="Tahoma" w:hAnsi="Tahoma" w:cs="Tahoma"/>
          <w:color w:val="auto"/>
          <w:szCs w:val="21"/>
        </w:rPr>
        <w:t>o Cedente</w:t>
      </w:r>
      <w:r w:rsidRPr="00404B5C">
        <w:rPr>
          <w:rFonts w:ascii="Tahoma" w:hAnsi="Tahoma" w:cs="Tahoma"/>
          <w:color w:val="auto"/>
          <w:szCs w:val="21"/>
        </w:rPr>
        <w:t xml:space="preserve"> em favor da Cessionária.</w:t>
      </w:r>
    </w:p>
    <w:p w14:paraId="38D3F3DE" w14:textId="77777777" w:rsidR="00CD0203" w:rsidRPr="00404B5C" w:rsidRDefault="00CD0203" w:rsidP="00404B5C">
      <w:pPr>
        <w:widowControl w:val="0"/>
        <w:spacing w:after="0" w:line="276" w:lineRule="auto"/>
        <w:contextualSpacing/>
        <w:rPr>
          <w:rFonts w:ascii="Tahoma" w:hAnsi="Tahoma" w:cs="Tahoma"/>
          <w:color w:val="auto"/>
          <w:szCs w:val="21"/>
        </w:rPr>
      </w:pPr>
    </w:p>
    <w:p w14:paraId="363F633E" w14:textId="2A0A715D" w:rsidR="00CD0203" w:rsidRPr="00404B5C" w:rsidRDefault="003261FC" w:rsidP="00404B5C">
      <w:pPr>
        <w:pStyle w:val="PargrafodaLista"/>
        <w:widowControl w:val="0"/>
        <w:numPr>
          <w:ilvl w:val="1"/>
          <w:numId w:val="25"/>
        </w:numPr>
        <w:spacing w:after="0" w:line="276" w:lineRule="auto"/>
        <w:ind w:left="0" w:firstLine="0"/>
        <w:rPr>
          <w:rFonts w:ascii="Tahoma" w:hAnsi="Tahoma" w:cs="Tahoma"/>
          <w:color w:val="auto"/>
          <w:szCs w:val="21"/>
        </w:rPr>
      </w:pPr>
      <w:r w:rsidRPr="00404B5C">
        <w:rPr>
          <w:rFonts w:ascii="Tahoma" w:hAnsi="Tahoma" w:cs="Tahoma"/>
          <w:color w:val="auto"/>
          <w:szCs w:val="21"/>
        </w:rPr>
        <w:t>O Cedente</w:t>
      </w:r>
      <w:r w:rsidR="00F6705D" w:rsidRPr="00404B5C">
        <w:rPr>
          <w:rFonts w:ascii="Tahoma" w:hAnsi="Tahoma" w:cs="Tahoma"/>
          <w:color w:val="auto"/>
          <w:szCs w:val="21"/>
        </w:rPr>
        <w:t xml:space="preserve">, neste ato, compromete-se a entregar à Cessionária, sempre que solicitado, cópia de cada um dos </w:t>
      </w:r>
      <w:r w:rsidR="000F10CE" w:rsidRPr="00404B5C">
        <w:rPr>
          <w:rFonts w:ascii="Tahoma" w:hAnsi="Tahoma" w:cs="Tahoma"/>
          <w:color w:val="auto"/>
          <w:szCs w:val="21"/>
        </w:rPr>
        <w:t xml:space="preserve">Contratos Mercantis </w:t>
      </w:r>
      <w:r w:rsidR="00F6705D" w:rsidRPr="00404B5C">
        <w:rPr>
          <w:rFonts w:ascii="Tahoma" w:hAnsi="Tahoma" w:cs="Tahoma"/>
          <w:color w:val="auto"/>
          <w:szCs w:val="21"/>
        </w:rPr>
        <w:t>e de todos os documentos relacionados aos Direitos Cedidos Fiduciariamente, incluindo notas fiscais, faturas de qualquer natureza, saques, endossos, conforme requisição da Cessionária de tempos em tempos. Fica certo e ajustado entre as Partes que a</w:t>
      </w:r>
      <w:r w:rsidR="00DC1571" w:rsidRPr="00404B5C">
        <w:rPr>
          <w:rFonts w:ascii="Tahoma" w:hAnsi="Tahoma" w:cs="Tahoma"/>
          <w:color w:val="auto"/>
          <w:szCs w:val="21"/>
        </w:rPr>
        <w:t>s</w:t>
      </w:r>
      <w:r w:rsidR="00F6705D" w:rsidRPr="00404B5C">
        <w:rPr>
          <w:rFonts w:ascii="Tahoma" w:hAnsi="Tahoma" w:cs="Tahoma"/>
          <w:color w:val="auto"/>
          <w:szCs w:val="21"/>
        </w:rPr>
        <w:t xml:space="preserve"> via</w:t>
      </w:r>
      <w:r w:rsidR="00DC1571" w:rsidRPr="00404B5C">
        <w:rPr>
          <w:rFonts w:ascii="Tahoma" w:hAnsi="Tahoma" w:cs="Tahoma"/>
          <w:color w:val="auto"/>
          <w:szCs w:val="21"/>
        </w:rPr>
        <w:t>s</w:t>
      </w:r>
      <w:r w:rsidR="00F6705D" w:rsidRPr="00404B5C">
        <w:rPr>
          <w:rFonts w:ascii="Tahoma" w:hAnsi="Tahoma" w:cs="Tahoma"/>
          <w:color w:val="auto"/>
          <w:szCs w:val="21"/>
        </w:rPr>
        <w:t xml:space="preserve"> origina</w:t>
      </w:r>
      <w:r w:rsidR="00DC1571" w:rsidRPr="00404B5C">
        <w:rPr>
          <w:rFonts w:ascii="Tahoma" w:hAnsi="Tahoma" w:cs="Tahoma"/>
          <w:color w:val="auto"/>
          <w:szCs w:val="21"/>
        </w:rPr>
        <w:t>is</w:t>
      </w:r>
      <w:r w:rsidR="00F6705D" w:rsidRPr="00404B5C">
        <w:rPr>
          <w:rFonts w:ascii="Tahoma" w:hAnsi="Tahoma" w:cs="Tahoma"/>
          <w:color w:val="auto"/>
          <w:szCs w:val="21"/>
        </w:rPr>
        <w:t xml:space="preserve"> dos documentos mencionados nesta Cláusula dever</w:t>
      </w:r>
      <w:r w:rsidR="00E416B6" w:rsidRPr="00404B5C">
        <w:rPr>
          <w:rFonts w:ascii="Tahoma" w:hAnsi="Tahoma" w:cs="Tahoma"/>
          <w:color w:val="auto"/>
          <w:szCs w:val="21"/>
        </w:rPr>
        <w:t>ão</w:t>
      </w:r>
      <w:r w:rsidR="00F6705D" w:rsidRPr="00404B5C">
        <w:rPr>
          <w:rFonts w:ascii="Tahoma" w:hAnsi="Tahoma" w:cs="Tahoma"/>
          <w:color w:val="auto"/>
          <w:szCs w:val="21"/>
        </w:rPr>
        <w:t xml:space="preserve"> ser mantida</w:t>
      </w:r>
      <w:r w:rsidR="00E416B6" w:rsidRPr="00404B5C">
        <w:rPr>
          <w:rFonts w:ascii="Tahoma" w:hAnsi="Tahoma" w:cs="Tahoma"/>
          <w:color w:val="auto"/>
          <w:szCs w:val="21"/>
        </w:rPr>
        <w:t>s</w:t>
      </w:r>
      <w:r w:rsidR="00F6705D" w:rsidRPr="00404B5C">
        <w:rPr>
          <w:rFonts w:ascii="Tahoma" w:hAnsi="Tahoma" w:cs="Tahoma"/>
          <w:color w:val="auto"/>
          <w:szCs w:val="21"/>
        </w:rPr>
        <w:t xml:space="preserve"> </w:t>
      </w:r>
      <w:r w:rsidR="009F1140" w:rsidRPr="00404B5C">
        <w:rPr>
          <w:rFonts w:ascii="Tahoma" w:hAnsi="Tahoma" w:cs="Tahoma"/>
          <w:color w:val="auto"/>
          <w:szCs w:val="21"/>
        </w:rPr>
        <w:t>pel</w:t>
      </w:r>
      <w:r w:rsidRPr="00404B5C">
        <w:rPr>
          <w:rFonts w:ascii="Tahoma" w:hAnsi="Tahoma" w:cs="Tahoma"/>
          <w:color w:val="auto"/>
          <w:szCs w:val="21"/>
        </w:rPr>
        <w:t>o Cedente</w:t>
      </w:r>
      <w:r w:rsidR="00F6705D" w:rsidRPr="00404B5C">
        <w:rPr>
          <w:rFonts w:ascii="Tahoma" w:hAnsi="Tahoma" w:cs="Tahoma"/>
          <w:color w:val="auto"/>
          <w:szCs w:val="21"/>
        </w:rPr>
        <w:t xml:space="preserve">, </w:t>
      </w:r>
      <w:bookmarkStart w:id="164" w:name="_DV_C325"/>
      <w:r w:rsidR="00F6705D" w:rsidRPr="00404B5C">
        <w:rPr>
          <w:rFonts w:ascii="Tahoma" w:hAnsi="Tahoma" w:cs="Tahoma"/>
          <w:color w:val="auto"/>
          <w:szCs w:val="21"/>
        </w:rPr>
        <w:t>na qualidade de fiel depositári</w:t>
      </w:r>
      <w:bookmarkEnd w:id="164"/>
      <w:r w:rsidR="00E416B6" w:rsidRPr="00404B5C">
        <w:rPr>
          <w:rFonts w:ascii="Tahoma" w:hAnsi="Tahoma" w:cs="Tahoma"/>
          <w:color w:val="auto"/>
          <w:szCs w:val="21"/>
        </w:rPr>
        <w:t>o</w:t>
      </w:r>
      <w:r w:rsidR="00F6705D" w:rsidRPr="00404B5C">
        <w:rPr>
          <w:rFonts w:ascii="Tahoma" w:hAnsi="Tahoma" w:cs="Tahoma"/>
          <w:color w:val="auto"/>
          <w:szCs w:val="21"/>
        </w:rPr>
        <w:t>, devendo entregar tais documentos à Cessionária sempre que solicitado, em até 2 (dois) Dias Úteis contados da solicitação nesse sentido.</w:t>
      </w:r>
    </w:p>
    <w:p w14:paraId="2FC13B4D" w14:textId="77777777" w:rsidR="00730297" w:rsidRPr="00404B5C" w:rsidRDefault="00730297" w:rsidP="00404B5C">
      <w:pPr>
        <w:widowControl w:val="0"/>
        <w:spacing w:after="0" w:line="276" w:lineRule="auto"/>
        <w:ind w:firstLine="0"/>
        <w:contextualSpacing/>
        <w:rPr>
          <w:rFonts w:ascii="Tahoma" w:hAnsi="Tahoma" w:cs="Tahoma"/>
          <w:color w:val="auto"/>
          <w:szCs w:val="21"/>
        </w:rPr>
      </w:pPr>
    </w:p>
    <w:p w14:paraId="788B1C4C" w14:textId="77777777" w:rsidR="00CD0203" w:rsidRPr="00404B5C" w:rsidRDefault="00E363F1" w:rsidP="00404B5C">
      <w:pPr>
        <w:pStyle w:val="Ttulo"/>
        <w:widowControl w:val="0"/>
        <w:numPr>
          <w:ilvl w:val="1"/>
          <w:numId w:val="3"/>
        </w:numPr>
        <w:ind w:hanging="1440"/>
        <w:contextualSpacing/>
        <w:jc w:val="left"/>
        <w:rPr>
          <w:rFonts w:ascii="Tahoma" w:hAnsi="Tahoma" w:cs="Tahoma"/>
          <w:smallCaps/>
          <w:sz w:val="21"/>
          <w:szCs w:val="21"/>
        </w:rPr>
      </w:pPr>
      <w:r w:rsidRPr="00404B5C">
        <w:rPr>
          <w:rFonts w:ascii="Tahoma" w:hAnsi="Tahoma" w:cs="Tahoma"/>
          <w:smallCaps/>
          <w:sz w:val="21"/>
          <w:szCs w:val="21"/>
        </w:rPr>
        <w:t>Disposições Gerais</w:t>
      </w:r>
    </w:p>
    <w:p w14:paraId="0BC978F6" w14:textId="77777777" w:rsidR="00BB5F14" w:rsidRPr="00404B5C" w:rsidRDefault="00BB5F14" w:rsidP="00404B5C">
      <w:pPr>
        <w:pStyle w:val="Ttulo"/>
        <w:widowControl w:val="0"/>
        <w:contextualSpacing/>
        <w:jc w:val="left"/>
        <w:rPr>
          <w:rFonts w:ascii="Tahoma" w:hAnsi="Tahoma" w:cs="Tahoma"/>
          <w:smallCaps/>
          <w:sz w:val="21"/>
          <w:szCs w:val="21"/>
        </w:rPr>
      </w:pPr>
    </w:p>
    <w:p w14:paraId="4B3237D4" w14:textId="2B777565"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Caso qualquer das disposições aprovadas neste </w:t>
      </w:r>
      <w:r w:rsidRPr="00404B5C">
        <w:rPr>
          <w:rFonts w:ascii="Tahoma" w:hAnsi="Tahoma" w:cs="Tahoma"/>
          <w:color w:val="auto"/>
          <w:szCs w:val="21"/>
          <w:u w:color="000000"/>
        </w:rPr>
        <w:t>Contrato de Cessão Fiduciária</w:t>
      </w:r>
      <w:r w:rsidR="001A473E" w:rsidRPr="00404B5C">
        <w:rPr>
          <w:rFonts w:ascii="Tahoma" w:hAnsi="Tahoma" w:cs="Tahoma"/>
          <w:color w:val="auto"/>
          <w:szCs w:val="21"/>
          <w:u w:color="000000"/>
        </w:rPr>
        <w:t xml:space="preserve"> ou </w:t>
      </w:r>
      <w:r w:rsidR="00667B2E" w:rsidRPr="00404B5C">
        <w:rPr>
          <w:rFonts w:ascii="Tahoma" w:hAnsi="Tahoma" w:cs="Tahoma"/>
          <w:color w:val="auto"/>
          <w:szCs w:val="21"/>
        </w:rPr>
        <w:t xml:space="preserve">seus respectivos aditamentos </w:t>
      </w:r>
      <w:r w:rsidRPr="00404B5C">
        <w:rPr>
          <w:rFonts w:ascii="Tahoma" w:hAnsi="Tahoma" w:cs="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404B5C" w:rsidRDefault="00CD0203" w:rsidP="00404B5C">
      <w:pPr>
        <w:widowControl w:val="0"/>
        <w:spacing w:after="0" w:line="276" w:lineRule="auto"/>
        <w:contextualSpacing/>
        <w:rPr>
          <w:rFonts w:ascii="Tahoma" w:hAnsi="Tahoma" w:cs="Tahoma"/>
          <w:color w:val="auto"/>
          <w:szCs w:val="21"/>
        </w:rPr>
      </w:pPr>
    </w:p>
    <w:p w14:paraId="4088D09A" w14:textId="77777777" w:rsidR="00632C50" w:rsidRPr="00404B5C" w:rsidRDefault="00632C50"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404B5C" w:rsidRDefault="00632C50" w:rsidP="00404B5C">
      <w:pPr>
        <w:pStyle w:val="PargrafodaLista"/>
        <w:widowControl w:val="0"/>
        <w:spacing w:after="0" w:line="276" w:lineRule="auto"/>
        <w:ind w:left="0" w:firstLine="0"/>
        <w:rPr>
          <w:rFonts w:ascii="Tahoma" w:hAnsi="Tahoma" w:cs="Tahoma"/>
          <w:color w:val="auto"/>
          <w:szCs w:val="21"/>
        </w:rPr>
      </w:pPr>
    </w:p>
    <w:p w14:paraId="275ED0D8"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Qualquer modificação ao presente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somente será válida se realizada por escrito e com a concordância de todas as respectivas partes signatárias.</w:t>
      </w:r>
    </w:p>
    <w:p w14:paraId="4040EDFD" w14:textId="77777777" w:rsidR="004E7214" w:rsidRPr="00404B5C" w:rsidRDefault="004E7214" w:rsidP="00404B5C">
      <w:pPr>
        <w:widowControl w:val="0"/>
        <w:spacing w:after="0" w:line="276" w:lineRule="auto"/>
        <w:contextualSpacing/>
        <w:rPr>
          <w:rFonts w:ascii="Tahoma" w:hAnsi="Tahoma" w:cs="Tahoma"/>
          <w:color w:val="auto"/>
          <w:szCs w:val="21"/>
        </w:rPr>
      </w:pPr>
    </w:p>
    <w:p w14:paraId="4556A43B"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404B5C" w:rsidRDefault="00730297" w:rsidP="00404B5C">
      <w:pPr>
        <w:widowControl w:val="0"/>
        <w:spacing w:after="0" w:line="276" w:lineRule="auto"/>
        <w:contextualSpacing/>
        <w:rPr>
          <w:rFonts w:ascii="Tahoma" w:hAnsi="Tahoma" w:cs="Tahoma"/>
          <w:color w:val="auto"/>
          <w:szCs w:val="21"/>
        </w:rPr>
      </w:pPr>
    </w:p>
    <w:p w14:paraId="1B22AF1F" w14:textId="7580038A" w:rsidR="00DD470A" w:rsidRPr="00404B5C" w:rsidRDefault="00DD470A" w:rsidP="00404B5C">
      <w:pPr>
        <w:widowControl w:val="0"/>
        <w:spacing w:after="0" w:line="276" w:lineRule="auto"/>
        <w:ind w:firstLine="0"/>
        <w:contextualSpacing/>
        <w:rPr>
          <w:rFonts w:ascii="Tahoma" w:hAnsi="Tahoma" w:cs="Tahoma"/>
          <w:szCs w:val="21"/>
          <w:u w:val="single"/>
        </w:rPr>
      </w:pPr>
      <w:r w:rsidRPr="00404B5C">
        <w:rPr>
          <w:rFonts w:ascii="Tahoma" w:hAnsi="Tahoma" w:cs="Tahoma"/>
          <w:szCs w:val="21"/>
        </w:rPr>
        <w:t>(</w:t>
      </w:r>
      <w:r w:rsidR="00EF2525" w:rsidRPr="00404B5C">
        <w:rPr>
          <w:rFonts w:ascii="Tahoma" w:hAnsi="Tahoma" w:cs="Tahoma"/>
          <w:szCs w:val="21"/>
        </w:rPr>
        <w:t>i</w:t>
      </w:r>
      <w:r w:rsidRPr="00404B5C">
        <w:rPr>
          <w:rFonts w:ascii="Tahoma" w:hAnsi="Tahoma" w:cs="Tahoma"/>
          <w:szCs w:val="21"/>
        </w:rPr>
        <w:t>)</w:t>
      </w:r>
      <w:r w:rsidRPr="00404B5C">
        <w:rPr>
          <w:rFonts w:ascii="Tahoma" w:hAnsi="Tahoma" w:cs="Tahoma"/>
          <w:szCs w:val="21"/>
        </w:rPr>
        <w:tab/>
      </w:r>
      <w:r w:rsidRPr="00404B5C">
        <w:rPr>
          <w:rFonts w:ascii="Tahoma" w:hAnsi="Tahoma" w:cs="Tahoma"/>
          <w:szCs w:val="21"/>
          <w:u w:val="single"/>
        </w:rPr>
        <w:t xml:space="preserve">Para </w:t>
      </w:r>
      <w:r w:rsidR="003261FC" w:rsidRPr="00404B5C">
        <w:rPr>
          <w:rFonts w:ascii="Tahoma" w:hAnsi="Tahoma" w:cs="Tahoma"/>
          <w:szCs w:val="21"/>
          <w:u w:val="single"/>
        </w:rPr>
        <w:t>o Cedente</w:t>
      </w:r>
      <w:r w:rsidRPr="00404B5C">
        <w:rPr>
          <w:rFonts w:ascii="Tahoma" w:hAnsi="Tahoma" w:cs="Tahoma"/>
          <w:szCs w:val="21"/>
        </w:rPr>
        <w:t>:</w:t>
      </w:r>
      <w:r w:rsidRPr="00404B5C">
        <w:rPr>
          <w:rFonts w:ascii="Tahoma" w:hAnsi="Tahoma" w:cs="Tahoma"/>
          <w:szCs w:val="21"/>
          <w:u w:val="single"/>
        </w:rPr>
        <w:t xml:space="preserve"> </w:t>
      </w:r>
    </w:p>
    <w:p w14:paraId="374D46F3" w14:textId="77777777" w:rsidR="00306845" w:rsidRPr="00404B5C" w:rsidRDefault="00306845" w:rsidP="00404B5C">
      <w:pPr>
        <w:pStyle w:val="PargrafodaLista"/>
        <w:autoSpaceDE w:val="0"/>
        <w:autoSpaceDN w:val="0"/>
        <w:adjustRightInd w:val="0"/>
        <w:spacing w:after="0" w:line="276" w:lineRule="auto"/>
        <w:ind w:left="0" w:firstLine="0"/>
        <w:rPr>
          <w:rFonts w:ascii="Tahoma" w:hAnsi="Tahoma" w:cs="Tahoma"/>
          <w:b/>
          <w:smallCaps/>
          <w:szCs w:val="21"/>
        </w:rPr>
      </w:pPr>
      <w:r w:rsidRPr="00404B5C">
        <w:rPr>
          <w:rFonts w:ascii="Tahoma" w:hAnsi="Tahoma" w:cs="Tahoma"/>
          <w:b/>
          <w:smallCaps/>
          <w:szCs w:val="21"/>
        </w:rPr>
        <w:t>Brasfrotas Locação de Veículos S.A.</w:t>
      </w:r>
    </w:p>
    <w:p w14:paraId="2AA7BC02" w14:textId="77777777"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 xml:space="preserve">Rua Afonso Braz, 644, conjuntos 63 e 64, </w:t>
      </w:r>
    </w:p>
    <w:p w14:paraId="7FE4697F" w14:textId="77777777"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CEP 04.511-001 - São Paulo/SP</w:t>
      </w:r>
    </w:p>
    <w:p w14:paraId="78B025FE" w14:textId="6DABD1E7"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 xml:space="preserve">At.: </w:t>
      </w:r>
      <w:r w:rsidR="00335B37" w:rsidRPr="00404B5C">
        <w:rPr>
          <w:rFonts w:ascii="Tahoma" w:hAnsi="Tahoma" w:cs="Tahoma"/>
          <w:szCs w:val="21"/>
        </w:rPr>
        <w:t>Guilherme Pessanha de Paula</w:t>
      </w:r>
    </w:p>
    <w:p w14:paraId="18AE8107" w14:textId="73A071F1"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 xml:space="preserve">Tel.: </w:t>
      </w:r>
      <w:r w:rsidR="00335B37" w:rsidRPr="00404B5C">
        <w:rPr>
          <w:rFonts w:ascii="Tahoma" w:hAnsi="Tahoma" w:cs="Tahoma"/>
          <w:szCs w:val="21"/>
        </w:rPr>
        <w:t>(11) 2306-7600</w:t>
      </w:r>
    </w:p>
    <w:p w14:paraId="7998B7D7" w14:textId="6D402176" w:rsidR="00306845" w:rsidRPr="00404B5C" w:rsidRDefault="00306845" w:rsidP="00404B5C">
      <w:pPr>
        <w:pStyle w:val="PargrafodaLista"/>
        <w:autoSpaceDE w:val="0"/>
        <w:autoSpaceDN w:val="0"/>
        <w:adjustRightInd w:val="0"/>
        <w:spacing w:after="0" w:line="276" w:lineRule="auto"/>
        <w:ind w:left="0" w:firstLine="0"/>
        <w:rPr>
          <w:rFonts w:ascii="Tahoma" w:hAnsi="Tahoma" w:cs="Tahoma"/>
          <w:szCs w:val="21"/>
        </w:rPr>
      </w:pPr>
      <w:r w:rsidRPr="00404B5C">
        <w:rPr>
          <w:rFonts w:ascii="Tahoma" w:hAnsi="Tahoma" w:cs="Tahoma"/>
          <w:szCs w:val="21"/>
        </w:rPr>
        <w:t xml:space="preserve">E-mail: </w:t>
      </w:r>
      <w:hyperlink r:id="rId14" w:history="1">
        <w:r w:rsidR="00335B37" w:rsidRPr="00404B5C">
          <w:rPr>
            <w:rStyle w:val="Hyperlink"/>
            <w:rFonts w:ascii="Tahoma" w:hAnsi="Tahoma" w:cs="Tahoma"/>
            <w:szCs w:val="21"/>
          </w:rPr>
          <w:t>guilherme@brasfrotas.com.br</w:t>
        </w:r>
      </w:hyperlink>
      <w:r w:rsidR="00335B37" w:rsidRPr="00404B5C">
        <w:rPr>
          <w:rFonts w:ascii="Tahoma" w:hAnsi="Tahoma" w:cs="Tahoma"/>
          <w:szCs w:val="21"/>
        </w:rPr>
        <w:t xml:space="preserve"> </w:t>
      </w:r>
    </w:p>
    <w:p w14:paraId="72D1AC30" w14:textId="77777777" w:rsidR="00306845" w:rsidRPr="00404B5C" w:rsidRDefault="00306845" w:rsidP="00404B5C">
      <w:pPr>
        <w:pStyle w:val="p0"/>
        <w:widowControl/>
        <w:tabs>
          <w:tab w:val="clear" w:pos="720"/>
          <w:tab w:val="left" w:pos="1276"/>
        </w:tabs>
        <w:spacing w:line="276" w:lineRule="auto"/>
        <w:ind w:left="709"/>
        <w:contextualSpacing/>
        <w:rPr>
          <w:rFonts w:ascii="Tahoma" w:hAnsi="Tahoma" w:cs="Tahoma"/>
          <w:sz w:val="21"/>
          <w:szCs w:val="21"/>
        </w:rPr>
      </w:pPr>
    </w:p>
    <w:p w14:paraId="70C79BA8" w14:textId="1E3188AD" w:rsidR="00306845" w:rsidRPr="00404B5C" w:rsidRDefault="00306845" w:rsidP="00404B5C">
      <w:pPr>
        <w:pStyle w:val="p0"/>
        <w:numPr>
          <w:ilvl w:val="4"/>
          <w:numId w:val="27"/>
        </w:numPr>
        <w:tabs>
          <w:tab w:val="clear" w:pos="720"/>
          <w:tab w:val="clear" w:pos="2835"/>
          <w:tab w:val="num" w:pos="709"/>
        </w:tabs>
        <w:spacing w:line="276" w:lineRule="auto"/>
        <w:ind w:left="0" w:firstLine="0"/>
        <w:contextualSpacing/>
        <w:rPr>
          <w:rFonts w:ascii="Tahoma" w:hAnsi="Tahoma" w:cs="Tahoma"/>
          <w:sz w:val="21"/>
          <w:szCs w:val="21"/>
        </w:rPr>
      </w:pPr>
      <w:r w:rsidRPr="00404B5C">
        <w:rPr>
          <w:rFonts w:ascii="Tahoma" w:hAnsi="Tahoma" w:cs="Tahoma"/>
          <w:sz w:val="21"/>
          <w:szCs w:val="21"/>
          <w:u w:val="single"/>
        </w:rPr>
        <w:t>para a Cessionária</w:t>
      </w:r>
      <w:r w:rsidRPr="00404B5C">
        <w:rPr>
          <w:rFonts w:ascii="Tahoma" w:hAnsi="Tahoma" w:cs="Tahoma"/>
          <w:sz w:val="21"/>
          <w:szCs w:val="21"/>
        </w:rPr>
        <w:t xml:space="preserve">: </w:t>
      </w:r>
    </w:p>
    <w:p w14:paraId="34AB5D5D" w14:textId="77777777" w:rsidR="00306845" w:rsidRPr="00404B5C" w:rsidRDefault="00306845" w:rsidP="00404B5C">
      <w:pPr>
        <w:autoSpaceDE w:val="0"/>
        <w:autoSpaceDN w:val="0"/>
        <w:adjustRightInd w:val="0"/>
        <w:spacing w:after="0" w:line="276" w:lineRule="auto"/>
        <w:contextualSpacing/>
        <w:rPr>
          <w:rFonts w:ascii="Tahoma" w:hAnsi="Tahoma" w:cs="Tahoma"/>
          <w:b/>
          <w:smallCaps/>
          <w:szCs w:val="21"/>
        </w:rPr>
      </w:pPr>
      <w:r w:rsidRPr="00404B5C">
        <w:rPr>
          <w:rStyle w:val="normaltextrun"/>
          <w:rFonts w:ascii="Tahoma" w:hAnsi="Tahoma" w:cs="Tahoma"/>
          <w:b/>
          <w:smallCaps/>
          <w:szCs w:val="21"/>
        </w:rPr>
        <w:t>Simplific Pavarini Distribuidora de Títulos e Valores Mobiliários Ltda.</w:t>
      </w:r>
    </w:p>
    <w:p w14:paraId="25C93057" w14:textId="77777777" w:rsidR="00CA3C57" w:rsidRPr="00404B5C" w:rsidRDefault="00CA3C57" w:rsidP="00404B5C">
      <w:pPr>
        <w:pStyle w:val="p0"/>
        <w:spacing w:line="276" w:lineRule="auto"/>
        <w:contextualSpacing/>
        <w:rPr>
          <w:rFonts w:ascii="Tahoma" w:hAnsi="Tahoma" w:cs="Tahoma"/>
          <w:sz w:val="21"/>
          <w:szCs w:val="21"/>
        </w:rPr>
      </w:pPr>
      <w:r w:rsidRPr="00404B5C">
        <w:rPr>
          <w:rFonts w:ascii="Tahoma" w:hAnsi="Tahoma" w:cs="Tahoma"/>
          <w:sz w:val="21"/>
          <w:szCs w:val="21"/>
        </w:rPr>
        <w:t>Rua Joaquim Floriano, nº 466, bloco B, sala 1401</w:t>
      </w:r>
    </w:p>
    <w:p w14:paraId="32503819" w14:textId="77777777" w:rsidR="00CA3C57" w:rsidRPr="00404B5C" w:rsidRDefault="00CA3C57" w:rsidP="00404B5C">
      <w:pPr>
        <w:pStyle w:val="p0"/>
        <w:spacing w:line="276" w:lineRule="auto"/>
        <w:contextualSpacing/>
        <w:rPr>
          <w:rFonts w:ascii="Tahoma" w:hAnsi="Tahoma" w:cs="Tahoma"/>
          <w:sz w:val="21"/>
          <w:szCs w:val="21"/>
        </w:rPr>
      </w:pPr>
      <w:r w:rsidRPr="00404B5C">
        <w:rPr>
          <w:rFonts w:ascii="Tahoma" w:hAnsi="Tahoma" w:cs="Tahoma"/>
          <w:sz w:val="21"/>
          <w:szCs w:val="21"/>
        </w:rPr>
        <w:t>CEP 04534-002 – São Paulo, SP</w:t>
      </w:r>
    </w:p>
    <w:p w14:paraId="4A84DD4A" w14:textId="77777777" w:rsidR="00CA3C57" w:rsidRPr="00404B5C" w:rsidRDefault="00CA3C57" w:rsidP="00404B5C">
      <w:pPr>
        <w:pStyle w:val="p0"/>
        <w:spacing w:line="276" w:lineRule="auto"/>
        <w:contextualSpacing/>
        <w:rPr>
          <w:rFonts w:ascii="Tahoma" w:hAnsi="Tahoma" w:cs="Tahoma"/>
          <w:sz w:val="21"/>
          <w:szCs w:val="21"/>
        </w:rPr>
      </w:pPr>
      <w:r w:rsidRPr="00404B5C">
        <w:rPr>
          <w:rFonts w:ascii="Tahoma" w:hAnsi="Tahoma" w:cs="Tahoma"/>
          <w:sz w:val="21"/>
          <w:szCs w:val="21"/>
        </w:rPr>
        <w:t xml:space="preserve">At.: Matheus Gomes Faria / Pedro Paulo Farme D’Amoed Fernandes de Oliveira  </w:t>
      </w:r>
    </w:p>
    <w:p w14:paraId="662A414A" w14:textId="77777777" w:rsidR="00CA3C57" w:rsidRPr="00404B5C" w:rsidRDefault="00CA3C57" w:rsidP="00404B5C">
      <w:pPr>
        <w:pStyle w:val="p0"/>
        <w:spacing w:line="276" w:lineRule="auto"/>
        <w:contextualSpacing/>
        <w:rPr>
          <w:rFonts w:ascii="Tahoma" w:hAnsi="Tahoma" w:cs="Tahoma"/>
          <w:sz w:val="21"/>
          <w:szCs w:val="21"/>
        </w:rPr>
      </w:pPr>
      <w:r w:rsidRPr="00404B5C">
        <w:rPr>
          <w:rFonts w:ascii="Tahoma" w:hAnsi="Tahoma" w:cs="Tahoma"/>
          <w:sz w:val="21"/>
          <w:szCs w:val="21"/>
        </w:rPr>
        <w:t>Tel: (11) 3090-0447 / (21) 2507-1949</w:t>
      </w:r>
    </w:p>
    <w:p w14:paraId="7E1792D0" w14:textId="77777777" w:rsidR="00CA3C57" w:rsidRPr="00404B5C" w:rsidRDefault="00CA3C57" w:rsidP="00404B5C">
      <w:pPr>
        <w:pStyle w:val="p0"/>
        <w:widowControl/>
        <w:tabs>
          <w:tab w:val="clear" w:pos="720"/>
          <w:tab w:val="left" w:pos="709"/>
        </w:tabs>
        <w:spacing w:line="276" w:lineRule="auto"/>
        <w:contextualSpacing/>
        <w:rPr>
          <w:rFonts w:ascii="Tahoma" w:hAnsi="Tahoma" w:cs="Tahoma"/>
          <w:sz w:val="21"/>
          <w:szCs w:val="21"/>
        </w:rPr>
      </w:pPr>
      <w:r w:rsidRPr="00404B5C">
        <w:rPr>
          <w:rFonts w:ascii="Tahoma" w:hAnsi="Tahoma" w:cs="Tahoma"/>
          <w:sz w:val="21"/>
          <w:szCs w:val="21"/>
        </w:rPr>
        <w:t xml:space="preserve">E-mail: </w:t>
      </w:r>
      <w:hyperlink r:id="rId15" w:history="1">
        <w:r w:rsidRPr="00404B5C">
          <w:rPr>
            <w:rStyle w:val="Hyperlink"/>
            <w:rFonts w:ascii="Tahoma" w:hAnsi="Tahoma" w:cs="Tahoma"/>
            <w:sz w:val="21"/>
            <w:szCs w:val="21"/>
          </w:rPr>
          <w:t>spestruturacao@simplificpavarini.com.br</w:t>
        </w:r>
      </w:hyperlink>
      <w:r w:rsidRPr="00404B5C">
        <w:rPr>
          <w:rFonts w:ascii="Tahoma" w:hAnsi="Tahoma" w:cs="Tahoma"/>
          <w:sz w:val="21"/>
          <w:szCs w:val="21"/>
        </w:rPr>
        <w:t xml:space="preserve"> </w:t>
      </w:r>
    </w:p>
    <w:p w14:paraId="17179042" w14:textId="77777777" w:rsidR="00D206AF" w:rsidRPr="00404B5C" w:rsidRDefault="00D206AF" w:rsidP="00404B5C">
      <w:pPr>
        <w:widowControl w:val="0"/>
        <w:autoSpaceDE w:val="0"/>
        <w:autoSpaceDN w:val="0"/>
        <w:adjustRightInd w:val="0"/>
        <w:spacing w:after="0" w:line="276" w:lineRule="auto"/>
        <w:contextualSpacing/>
        <w:rPr>
          <w:rFonts w:ascii="Tahoma" w:hAnsi="Tahoma" w:cs="Tahoma"/>
          <w:szCs w:val="21"/>
        </w:rPr>
      </w:pPr>
    </w:p>
    <w:p w14:paraId="00AD3632" w14:textId="4799519C" w:rsidR="00F90FAC" w:rsidRPr="00404B5C" w:rsidRDefault="00194B31" w:rsidP="00404B5C">
      <w:pPr>
        <w:widowControl w:val="0"/>
        <w:spacing w:after="0" w:line="276" w:lineRule="auto"/>
        <w:ind w:firstLine="0"/>
        <w:rPr>
          <w:rFonts w:ascii="Tahoma" w:hAnsi="Tahoma" w:cs="Tahoma"/>
          <w:color w:val="auto"/>
          <w:szCs w:val="21"/>
        </w:rPr>
      </w:pPr>
      <w:r w:rsidRPr="00404B5C">
        <w:rPr>
          <w:rFonts w:ascii="Tahoma" w:hAnsi="Tahoma" w:cs="Tahoma"/>
          <w:color w:val="auto"/>
          <w:szCs w:val="21"/>
        </w:rPr>
        <w:t>14.4.1</w:t>
      </w:r>
      <w:r w:rsidRPr="00404B5C">
        <w:rPr>
          <w:rFonts w:ascii="Tahoma" w:hAnsi="Tahoma" w:cs="Tahoma"/>
          <w:color w:val="auto"/>
          <w:szCs w:val="21"/>
        </w:rPr>
        <w:tab/>
      </w:r>
      <w:r w:rsidR="00F90FAC" w:rsidRPr="00404B5C">
        <w:rPr>
          <w:rFonts w:ascii="Tahoma" w:hAnsi="Tahoma" w:cs="Tahoma"/>
          <w:color w:val="auto"/>
          <w:szCs w:val="21"/>
        </w:rPr>
        <w:t>As notificações feitas na forma descrita na Cláusula 1</w:t>
      </w:r>
      <w:r w:rsidR="00306845" w:rsidRPr="00404B5C">
        <w:rPr>
          <w:rFonts w:ascii="Tahoma" w:hAnsi="Tahoma" w:cs="Tahoma"/>
          <w:color w:val="auto"/>
          <w:szCs w:val="21"/>
        </w:rPr>
        <w:t>4</w:t>
      </w:r>
      <w:r w:rsidR="00F90FAC" w:rsidRPr="00404B5C">
        <w:rPr>
          <w:rFonts w:ascii="Tahoma" w:hAnsi="Tahoma" w:cs="Tahoma"/>
          <w:color w:val="auto"/>
          <w:szCs w:val="21"/>
        </w:rPr>
        <w:t>.4 acima serão consideradas eficazes no mesmo dia da entrega, (i) quando entregues pessoalmente à parte a ser notificada, mediante protocolo; ou (ii) quando transmitidas por fax ou e-mail à parte a ser notificada, mediante confirmação de recebimento; ou (iii) quando enviadas pela Empresa Brasileira de Correios e Telégrafos, mediante confirmação de recebimento do aviso de recebimento, nos endereços mencionados na Cláusula 1</w:t>
      </w:r>
      <w:r w:rsidR="00306845" w:rsidRPr="00404B5C">
        <w:rPr>
          <w:rFonts w:ascii="Tahoma" w:hAnsi="Tahoma" w:cs="Tahoma"/>
          <w:color w:val="auto"/>
          <w:szCs w:val="21"/>
        </w:rPr>
        <w:t>4</w:t>
      </w:r>
      <w:r w:rsidR="00F90FAC" w:rsidRPr="00404B5C">
        <w:rPr>
          <w:rFonts w:ascii="Tahoma" w:hAnsi="Tahoma" w:cs="Tahoma"/>
          <w:color w:val="auto"/>
          <w:szCs w:val="21"/>
        </w:rPr>
        <w:t>.4 acima.</w:t>
      </w:r>
    </w:p>
    <w:p w14:paraId="1004C71A" w14:textId="77777777" w:rsidR="00CD0203" w:rsidRPr="00404B5C" w:rsidRDefault="00CD0203" w:rsidP="00404B5C">
      <w:pPr>
        <w:widowControl w:val="0"/>
        <w:spacing w:after="0" w:line="276" w:lineRule="auto"/>
        <w:contextualSpacing/>
        <w:rPr>
          <w:rFonts w:ascii="Tahoma" w:hAnsi="Tahoma" w:cs="Tahoma"/>
          <w:color w:val="auto"/>
          <w:szCs w:val="21"/>
        </w:rPr>
      </w:pPr>
    </w:p>
    <w:p w14:paraId="4666EED6"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As Partes declaram, mútua e expressamente, que este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404B5C" w:rsidRDefault="00CD0203" w:rsidP="00404B5C">
      <w:pPr>
        <w:widowControl w:val="0"/>
        <w:spacing w:after="0" w:line="276" w:lineRule="auto"/>
        <w:contextualSpacing/>
        <w:rPr>
          <w:rFonts w:ascii="Tahoma" w:hAnsi="Tahoma" w:cs="Tahoma"/>
          <w:color w:val="auto"/>
          <w:szCs w:val="21"/>
        </w:rPr>
      </w:pPr>
    </w:p>
    <w:p w14:paraId="7C7E5B8E"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7A6AD6AE"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bookmarkStart w:id="165" w:name="_Hlk535508690"/>
      <w:r w:rsidRPr="00404B5C">
        <w:rPr>
          <w:rFonts w:ascii="Tahoma" w:hAnsi="Tahoma" w:cs="Tahoma"/>
          <w:color w:val="auto"/>
          <w:szCs w:val="21"/>
        </w:rPr>
        <w:t xml:space="preserve">O presente Contrato de Cessão Fiduciária será regido e interpretado </w:t>
      </w:r>
      <w:bookmarkEnd w:id="165"/>
      <w:r w:rsidRPr="00404B5C">
        <w:rPr>
          <w:rFonts w:ascii="Tahoma" w:hAnsi="Tahoma" w:cs="Tahoma"/>
          <w:color w:val="auto"/>
          <w:szCs w:val="21"/>
        </w:rPr>
        <w:t>de acordo com as leis da República Federativa do Brasil.</w:t>
      </w:r>
    </w:p>
    <w:p w14:paraId="6FBABCA8" w14:textId="77777777"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69E46527" w14:textId="2A6904D4" w:rsidR="00CD0203" w:rsidRPr="00404B5C" w:rsidRDefault="003261FC"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O Cedente</w:t>
      </w:r>
      <w:r w:rsidR="00F6705D" w:rsidRPr="00404B5C">
        <w:rPr>
          <w:rFonts w:ascii="Tahoma" w:hAnsi="Tahoma" w:cs="Tahoma"/>
          <w:color w:val="auto"/>
          <w:szCs w:val="21"/>
        </w:rPr>
        <w:t xml:space="preserve"> constitu</w:t>
      </w:r>
      <w:r w:rsidR="00612C4A" w:rsidRPr="00404B5C">
        <w:rPr>
          <w:rFonts w:ascii="Tahoma" w:hAnsi="Tahoma" w:cs="Tahoma"/>
          <w:color w:val="auto"/>
          <w:szCs w:val="21"/>
        </w:rPr>
        <w:t>i</w:t>
      </w:r>
      <w:r w:rsidR="00F6705D" w:rsidRPr="00404B5C">
        <w:rPr>
          <w:rFonts w:ascii="Tahoma" w:hAnsi="Tahoma" w:cs="Tahoma"/>
          <w:color w:val="auto"/>
          <w:szCs w:val="21"/>
        </w:rPr>
        <w:t>, nesta data, a Cessionária como sua bastante procuradora, outorgando</w:t>
      </w:r>
      <w:r w:rsidR="001943C5" w:rsidRPr="00404B5C">
        <w:rPr>
          <w:rFonts w:ascii="Tahoma" w:hAnsi="Tahoma" w:cs="Tahoma"/>
          <w:color w:val="auto"/>
          <w:szCs w:val="21"/>
        </w:rPr>
        <w:t xml:space="preserve"> </w:t>
      </w:r>
      <w:r w:rsidR="00F6705D" w:rsidRPr="00404B5C">
        <w:rPr>
          <w:rFonts w:ascii="Tahoma" w:hAnsi="Tahoma" w:cs="Tahoma"/>
          <w:color w:val="auto"/>
          <w:szCs w:val="21"/>
        </w:rPr>
        <w:t xml:space="preserve">procuração na forma do modelo constante do </w:t>
      </w:r>
      <w:r w:rsidR="00C33675" w:rsidRPr="00404B5C">
        <w:rPr>
          <w:rFonts w:ascii="Tahoma" w:hAnsi="Tahoma" w:cs="Tahoma"/>
          <w:color w:val="auto"/>
          <w:szCs w:val="21"/>
        </w:rPr>
        <w:t xml:space="preserve">Anexo </w:t>
      </w:r>
      <w:r w:rsidR="00E64532" w:rsidRPr="00404B5C">
        <w:rPr>
          <w:rFonts w:ascii="Tahoma" w:hAnsi="Tahoma" w:cs="Tahoma"/>
          <w:color w:val="auto"/>
          <w:szCs w:val="21"/>
        </w:rPr>
        <w:t>IV</w:t>
      </w:r>
      <w:r w:rsidR="00F6705D" w:rsidRPr="00404B5C">
        <w:rPr>
          <w:rFonts w:ascii="Tahoma" w:hAnsi="Tahoma" w:cs="Tahoma"/>
          <w:color w:val="auto"/>
          <w:szCs w:val="21"/>
        </w:rPr>
        <w:t xml:space="preserve"> ao presente Contrato. </w:t>
      </w:r>
    </w:p>
    <w:p w14:paraId="7A096733" w14:textId="77777777" w:rsidR="00CD0203" w:rsidRPr="00404B5C" w:rsidRDefault="00CD0203" w:rsidP="00404B5C">
      <w:pPr>
        <w:widowControl w:val="0"/>
        <w:spacing w:after="0" w:line="276" w:lineRule="auto"/>
        <w:contextualSpacing/>
        <w:rPr>
          <w:rFonts w:ascii="Tahoma" w:hAnsi="Tahoma" w:cs="Tahoma"/>
          <w:color w:val="auto"/>
          <w:szCs w:val="21"/>
        </w:rPr>
      </w:pPr>
    </w:p>
    <w:p w14:paraId="596B5D6F" w14:textId="626DAD2A" w:rsidR="002047B4" w:rsidRPr="00404B5C" w:rsidRDefault="003261FC"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O Cedente</w:t>
      </w:r>
      <w:r w:rsidR="00F6705D" w:rsidRPr="00404B5C">
        <w:rPr>
          <w:rFonts w:ascii="Tahoma" w:hAnsi="Tahoma" w:cs="Tahoma"/>
          <w:color w:val="auto"/>
          <w:szCs w:val="21"/>
        </w:rPr>
        <w:t xml:space="preserve">, neste ato, compromete-se a </w:t>
      </w:r>
      <w:bookmarkStart w:id="166" w:name="_Hlk54198122"/>
      <w:r w:rsidR="005459D2" w:rsidRPr="00404B5C">
        <w:rPr>
          <w:rFonts w:ascii="Tahoma" w:hAnsi="Tahoma" w:cs="Tahoma"/>
          <w:color w:val="auto"/>
          <w:szCs w:val="21"/>
        </w:rPr>
        <w:t>(</w:t>
      </w:r>
      <w:r w:rsidR="005459D2" w:rsidRPr="00404B5C">
        <w:rPr>
          <w:rFonts w:ascii="Tahoma" w:hAnsi="Tahoma" w:cs="Tahoma"/>
          <w:szCs w:val="21"/>
        </w:rPr>
        <w:t xml:space="preserve">i) protocolar este Contrato de Cessão Fiduciária, e seus respectivos eventuais aditamentos, </w:t>
      </w:r>
      <w:r w:rsidR="00DF1C84" w:rsidRPr="00404B5C">
        <w:rPr>
          <w:rFonts w:ascii="Tahoma" w:hAnsi="Tahoma" w:cs="Tahoma"/>
          <w:szCs w:val="21"/>
        </w:rPr>
        <w:t>junto ao</w:t>
      </w:r>
      <w:r w:rsidR="005459D2" w:rsidRPr="00404B5C">
        <w:rPr>
          <w:rFonts w:ascii="Tahoma" w:hAnsi="Tahoma" w:cs="Tahoma"/>
          <w:szCs w:val="21"/>
        </w:rPr>
        <w:t xml:space="preserve"> Cartório de Registro de Títulos e Documentos localizado na Comarca de São Paulo/SP, em até </w:t>
      </w:r>
      <w:r w:rsidR="00194B31" w:rsidRPr="00404B5C">
        <w:rPr>
          <w:rFonts w:ascii="Tahoma" w:hAnsi="Tahoma" w:cs="Tahoma"/>
          <w:szCs w:val="21"/>
        </w:rPr>
        <w:t xml:space="preserve">5 </w:t>
      </w:r>
      <w:r w:rsidR="005459D2" w:rsidRPr="00404B5C">
        <w:rPr>
          <w:rFonts w:ascii="Tahoma" w:hAnsi="Tahoma" w:cs="Tahoma"/>
          <w:szCs w:val="21"/>
        </w:rPr>
        <w:t>(</w:t>
      </w:r>
      <w:r w:rsidR="00194B31" w:rsidRPr="00404B5C">
        <w:rPr>
          <w:rFonts w:ascii="Tahoma" w:hAnsi="Tahoma" w:cs="Tahoma"/>
          <w:szCs w:val="21"/>
        </w:rPr>
        <w:t>cinco</w:t>
      </w:r>
      <w:r w:rsidR="005459D2" w:rsidRPr="00404B5C">
        <w:rPr>
          <w:rFonts w:ascii="Tahoma" w:hAnsi="Tahoma" w:cs="Tahoma"/>
          <w:szCs w:val="21"/>
        </w:rPr>
        <w:t xml:space="preserve">) Dias Úteis após sua respectiva celebração; e (ii) enviar 1 (uma) via original devidamente registrada deste Contrato de Cessão Fiduciária e de seus respectivos eventuais aditamentos à Cessionária em até 10 (dez) Dias Úteis após seus respectivos registros e/ou averbações, conforme aplicável, </w:t>
      </w:r>
      <w:r w:rsidR="00DF1C84" w:rsidRPr="00404B5C">
        <w:rPr>
          <w:rFonts w:ascii="Tahoma" w:hAnsi="Tahoma" w:cs="Tahoma"/>
          <w:szCs w:val="21"/>
        </w:rPr>
        <w:t xml:space="preserve">junto ao </w:t>
      </w:r>
      <w:r w:rsidR="005459D2" w:rsidRPr="00404B5C">
        <w:rPr>
          <w:rFonts w:ascii="Tahoma" w:hAnsi="Tahoma" w:cs="Tahoma"/>
          <w:szCs w:val="21"/>
        </w:rPr>
        <w:t>Cartório de Registro de Títulos e Documentos localizad</w:t>
      </w:r>
      <w:r w:rsidR="00DF1C84" w:rsidRPr="00404B5C">
        <w:rPr>
          <w:rFonts w:ascii="Tahoma" w:hAnsi="Tahoma" w:cs="Tahoma"/>
          <w:szCs w:val="21"/>
        </w:rPr>
        <w:t>o</w:t>
      </w:r>
      <w:r w:rsidR="005459D2" w:rsidRPr="00404B5C">
        <w:rPr>
          <w:rFonts w:ascii="Tahoma" w:hAnsi="Tahoma" w:cs="Tahoma"/>
          <w:szCs w:val="21"/>
        </w:rPr>
        <w:t xml:space="preserve"> na Comarca de São Paulo/SP. Caso os Cartórios de Registro de Títulos e Documentos eventualmente apresentem exigência para concluírem o registro do Contrato de Cessão Fiduciária (a) </w:t>
      </w:r>
      <w:r w:rsidR="0080568C" w:rsidRPr="00404B5C">
        <w:rPr>
          <w:rFonts w:ascii="Tahoma" w:hAnsi="Tahoma" w:cs="Tahoma"/>
          <w:szCs w:val="21"/>
        </w:rPr>
        <w:t xml:space="preserve">o Cedente </w:t>
      </w:r>
      <w:r w:rsidR="005459D2" w:rsidRPr="00404B5C">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sidRPr="00404B5C">
        <w:rPr>
          <w:rFonts w:ascii="Tahoma" w:hAnsi="Tahoma" w:cs="Tahoma"/>
          <w:szCs w:val="21"/>
        </w:rPr>
        <w:t>este</w:t>
      </w:r>
      <w:r w:rsidR="005459D2" w:rsidRPr="00404B5C">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404B5C">
        <w:rPr>
          <w:rFonts w:ascii="Tahoma" w:hAnsi="Tahoma" w:cs="Tahoma"/>
          <w:szCs w:val="21"/>
        </w:rPr>
        <w:t xml:space="preserve">. </w:t>
      </w:r>
    </w:p>
    <w:p w14:paraId="0C9E5E70" w14:textId="77777777" w:rsidR="005711C6" w:rsidRPr="00404B5C" w:rsidRDefault="005711C6" w:rsidP="00404B5C">
      <w:pPr>
        <w:pStyle w:val="PargrafodaLista"/>
        <w:widowControl w:val="0"/>
        <w:spacing w:after="0" w:line="276" w:lineRule="auto"/>
        <w:ind w:left="0" w:firstLine="0"/>
        <w:rPr>
          <w:rFonts w:ascii="Tahoma" w:hAnsi="Tahoma" w:cs="Tahoma"/>
          <w:szCs w:val="21"/>
        </w:rPr>
      </w:pPr>
    </w:p>
    <w:bookmarkEnd w:id="166"/>
    <w:p w14:paraId="791305BB"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404B5C" w:rsidRDefault="00CD0203" w:rsidP="00404B5C">
      <w:pPr>
        <w:widowControl w:val="0"/>
        <w:spacing w:after="0" w:line="276" w:lineRule="auto"/>
        <w:contextualSpacing/>
        <w:rPr>
          <w:rFonts w:ascii="Tahoma" w:hAnsi="Tahoma" w:cs="Tahoma"/>
          <w:color w:val="auto"/>
          <w:szCs w:val="21"/>
        </w:rPr>
      </w:pPr>
    </w:p>
    <w:p w14:paraId="67155918" w14:textId="77777777"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Este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7FC3ADF7" w14:textId="0BF561DD"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bookmarkStart w:id="167" w:name="_Hlk535508729"/>
      <w:r w:rsidRPr="00404B5C">
        <w:rPr>
          <w:rFonts w:ascii="Tahoma" w:hAnsi="Tahoma" w:cs="Tahoma"/>
          <w:color w:val="auto"/>
          <w:szCs w:val="21"/>
        </w:rPr>
        <w:t xml:space="preserve">As Partes comprometem-se a observar integralmente as disposições da </w:t>
      </w:r>
      <w:r w:rsidR="005711C6" w:rsidRPr="00404B5C">
        <w:rPr>
          <w:rFonts w:ascii="Tahoma" w:hAnsi="Tahoma" w:cs="Tahoma"/>
          <w:color w:val="auto"/>
          <w:szCs w:val="21"/>
        </w:rPr>
        <w:t>Lei nº 12.846/13</w:t>
      </w:r>
      <w:r w:rsidRPr="00404B5C">
        <w:rPr>
          <w:rFonts w:ascii="Tahoma" w:hAnsi="Tahoma" w:cs="Tahoma"/>
          <w:color w:val="auto"/>
          <w:szCs w:val="21"/>
        </w:rPr>
        <w:t>.</w:t>
      </w:r>
      <w:bookmarkEnd w:id="167"/>
    </w:p>
    <w:p w14:paraId="10F5CDE0" w14:textId="77777777" w:rsidR="00CD0203" w:rsidRPr="00404B5C" w:rsidRDefault="00CD0203" w:rsidP="00404B5C">
      <w:pPr>
        <w:pStyle w:val="PargrafodaLista"/>
        <w:widowControl w:val="0"/>
        <w:spacing w:after="0" w:line="276" w:lineRule="auto"/>
        <w:ind w:left="0" w:firstLine="0"/>
        <w:rPr>
          <w:rFonts w:ascii="Tahoma" w:hAnsi="Tahoma" w:cs="Tahoma"/>
          <w:color w:val="auto"/>
          <w:szCs w:val="21"/>
        </w:rPr>
      </w:pPr>
    </w:p>
    <w:p w14:paraId="40E7C8A4" w14:textId="216F90E1" w:rsidR="004C05EC" w:rsidRPr="00404B5C" w:rsidRDefault="004C05EC"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Este </w:t>
      </w:r>
      <w:r w:rsidRPr="00404B5C">
        <w:rPr>
          <w:rFonts w:ascii="Tahoma" w:hAnsi="Tahoma" w:cs="Tahoma"/>
          <w:color w:val="auto"/>
          <w:szCs w:val="21"/>
          <w:u w:color="000000"/>
        </w:rPr>
        <w:t>Contrato de Cessão Fiduciária</w:t>
      </w:r>
      <w:r w:rsidRPr="00404B5C">
        <w:rPr>
          <w:rFonts w:ascii="Tahoma" w:hAnsi="Tahoma" w:cs="Tahoma"/>
          <w:color w:val="auto"/>
          <w:szCs w:val="21"/>
        </w:rPr>
        <w:t xml:space="preserve"> será regido e interpretado de acordo com as leis da República Federativa do Brasil.</w:t>
      </w:r>
    </w:p>
    <w:p w14:paraId="5015CA33" w14:textId="77777777" w:rsidR="002E4E66" w:rsidRPr="00404B5C" w:rsidRDefault="002E4E66" w:rsidP="00404B5C">
      <w:pPr>
        <w:pStyle w:val="PargrafodaLista"/>
        <w:widowControl w:val="0"/>
        <w:spacing w:after="0" w:line="276" w:lineRule="auto"/>
        <w:ind w:left="0" w:firstLine="0"/>
        <w:rPr>
          <w:rFonts w:ascii="Tahoma" w:hAnsi="Tahoma" w:cs="Tahoma"/>
          <w:color w:val="auto"/>
          <w:szCs w:val="21"/>
        </w:rPr>
      </w:pPr>
    </w:p>
    <w:p w14:paraId="52341F4B" w14:textId="3E87EAB2" w:rsidR="00CD0203" w:rsidRPr="00404B5C" w:rsidRDefault="00E363F1"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404B5C" w:rsidRDefault="00CB3B63" w:rsidP="00404B5C">
      <w:pPr>
        <w:pStyle w:val="PargrafodaLista"/>
        <w:widowControl w:val="0"/>
        <w:spacing w:after="0" w:line="276" w:lineRule="auto"/>
        <w:ind w:left="0" w:firstLine="0"/>
        <w:rPr>
          <w:rFonts w:ascii="Tahoma" w:hAnsi="Tahoma" w:cs="Tahoma"/>
          <w:color w:val="auto"/>
          <w:szCs w:val="21"/>
        </w:rPr>
      </w:pPr>
    </w:p>
    <w:p w14:paraId="4B561438" w14:textId="73056F7B" w:rsidR="00797FFA" w:rsidRPr="00404B5C" w:rsidRDefault="00797FFA" w:rsidP="00404B5C">
      <w:pPr>
        <w:pStyle w:val="PargrafodaLista"/>
        <w:widowControl w:val="0"/>
        <w:numPr>
          <w:ilvl w:val="1"/>
          <w:numId w:val="26"/>
        </w:numPr>
        <w:spacing w:after="0" w:line="276" w:lineRule="auto"/>
        <w:ind w:left="0" w:firstLine="0"/>
        <w:rPr>
          <w:rFonts w:ascii="Tahoma" w:hAnsi="Tahoma" w:cs="Tahoma"/>
          <w:color w:val="auto"/>
          <w:szCs w:val="21"/>
        </w:rPr>
      </w:pPr>
      <w:r w:rsidRPr="00404B5C">
        <w:rPr>
          <w:rFonts w:ascii="Tahoma" w:hAnsi="Tahoma" w:cs="Tahoma"/>
          <w:color w:val="auto"/>
          <w:szCs w:val="21"/>
        </w:rPr>
        <w:t xml:space="preserve">Este Contrato de Cessão Fiduciária </w:t>
      </w:r>
      <w:bookmarkStart w:id="168" w:name="_Hlk63880574"/>
      <w:r w:rsidRPr="00404B5C">
        <w:rPr>
          <w:rFonts w:ascii="Tahoma" w:hAnsi="Tahoma" w:cs="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168"/>
      <w:r w:rsidRPr="00404B5C">
        <w:rPr>
          <w:rFonts w:ascii="Tahoma" w:hAnsi="Tahoma" w:cs="Tahoma"/>
          <w:szCs w:val="21"/>
        </w:rPr>
        <w:t>.</w:t>
      </w:r>
    </w:p>
    <w:p w14:paraId="69D04F90" w14:textId="77777777" w:rsidR="006524DC" w:rsidRPr="00404B5C" w:rsidRDefault="006524DC" w:rsidP="00404B5C">
      <w:pPr>
        <w:widowControl w:val="0"/>
        <w:spacing w:after="0" w:line="276" w:lineRule="auto"/>
        <w:ind w:right="3058" w:firstLine="0"/>
        <w:contextualSpacing/>
        <w:jc w:val="right"/>
        <w:rPr>
          <w:rFonts w:ascii="Tahoma" w:hAnsi="Tahoma" w:cs="Tahoma"/>
          <w:szCs w:val="21"/>
        </w:rPr>
      </w:pPr>
    </w:p>
    <w:p w14:paraId="63045D69" w14:textId="3E2B0F0A" w:rsidR="007E685D" w:rsidRPr="00404B5C" w:rsidRDefault="0002378F" w:rsidP="00404B5C">
      <w:pPr>
        <w:widowControl w:val="0"/>
        <w:spacing w:after="0" w:line="276" w:lineRule="auto"/>
        <w:ind w:right="3058" w:firstLine="0"/>
        <w:contextualSpacing/>
        <w:jc w:val="right"/>
        <w:rPr>
          <w:rFonts w:ascii="Tahoma" w:hAnsi="Tahoma" w:cs="Tahoma"/>
          <w:color w:val="auto"/>
          <w:szCs w:val="21"/>
        </w:rPr>
      </w:pPr>
      <w:r w:rsidRPr="00404B5C">
        <w:rPr>
          <w:rFonts w:ascii="Tahoma" w:hAnsi="Tahoma" w:cs="Tahoma"/>
          <w:color w:val="auto"/>
          <w:szCs w:val="21"/>
        </w:rPr>
        <w:t>São Paulo</w:t>
      </w:r>
      <w:r w:rsidR="000E5629" w:rsidRPr="00404B5C">
        <w:rPr>
          <w:rFonts w:ascii="Tahoma" w:hAnsi="Tahoma" w:cs="Tahoma"/>
          <w:color w:val="auto"/>
          <w:szCs w:val="21"/>
        </w:rPr>
        <w:t>/</w:t>
      </w:r>
      <w:r w:rsidRPr="00404B5C">
        <w:rPr>
          <w:rFonts w:ascii="Tahoma" w:hAnsi="Tahoma" w:cs="Tahoma"/>
          <w:color w:val="auto"/>
          <w:szCs w:val="21"/>
        </w:rPr>
        <w:t>SP</w:t>
      </w:r>
      <w:r w:rsidR="000E5629" w:rsidRPr="00404B5C">
        <w:rPr>
          <w:rFonts w:ascii="Tahoma" w:hAnsi="Tahoma" w:cs="Tahoma"/>
          <w:szCs w:val="21"/>
        </w:rPr>
        <w:t xml:space="preserve">, </w:t>
      </w:r>
      <w:del w:id="169" w:author="Welson Lassali | FLH" w:date="2022-05-27T15:11:00Z">
        <w:r w:rsidR="00730E35" w:rsidRPr="002A72EF">
          <w:rPr>
            <w:rFonts w:ascii="Tahoma" w:hAnsi="Tahoma" w:cs="Tahoma"/>
            <w:smallCaps/>
            <w:szCs w:val="21"/>
          </w:rPr>
          <w:delText>[•]</w:delText>
        </w:r>
      </w:del>
      <w:ins w:id="170" w:author="Welson Lassali | FLH" w:date="2022-05-27T15:11:00Z">
        <w:r w:rsidR="003D6F17">
          <w:rPr>
            <w:rFonts w:ascii="Tahoma" w:hAnsi="Tahoma" w:cs="Tahoma"/>
            <w:smallCaps/>
            <w:szCs w:val="21"/>
          </w:rPr>
          <w:t>27</w:t>
        </w:r>
      </w:ins>
      <w:r w:rsidR="005711C6" w:rsidRPr="00404B5C">
        <w:rPr>
          <w:rFonts w:ascii="Tahoma" w:hAnsi="Tahoma" w:cs="Tahoma"/>
          <w:szCs w:val="21"/>
        </w:rPr>
        <w:t xml:space="preserve"> </w:t>
      </w:r>
      <w:r w:rsidR="0034246B" w:rsidRPr="00404B5C">
        <w:rPr>
          <w:rFonts w:ascii="Tahoma" w:hAnsi="Tahoma" w:cs="Tahoma"/>
          <w:szCs w:val="21"/>
        </w:rPr>
        <w:t xml:space="preserve">de </w:t>
      </w:r>
      <w:r w:rsidR="003E1612" w:rsidRPr="00404B5C">
        <w:rPr>
          <w:rFonts w:ascii="Tahoma" w:hAnsi="Tahoma" w:cs="Tahoma"/>
          <w:szCs w:val="21"/>
        </w:rPr>
        <w:t>maio</w:t>
      </w:r>
      <w:r w:rsidR="00DF1C84" w:rsidRPr="00404B5C">
        <w:rPr>
          <w:rFonts w:ascii="Tahoma" w:hAnsi="Tahoma" w:cs="Tahoma"/>
          <w:szCs w:val="21"/>
        </w:rPr>
        <w:t xml:space="preserve"> </w:t>
      </w:r>
      <w:r w:rsidR="006F6060" w:rsidRPr="00404B5C">
        <w:rPr>
          <w:rFonts w:ascii="Tahoma" w:hAnsi="Tahoma" w:cs="Tahoma"/>
          <w:color w:val="auto"/>
          <w:szCs w:val="21"/>
        </w:rPr>
        <w:t>de 202</w:t>
      </w:r>
      <w:r w:rsidR="00730E35" w:rsidRPr="00404B5C">
        <w:rPr>
          <w:rFonts w:ascii="Tahoma" w:hAnsi="Tahoma" w:cs="Tahoma"/>
          <w:color w:val="auto"/>
          <w:szCs w:val="21"/>
        </w:rPr>
        <w:t>2</w:t>
      </w:r>
      <w:r w:rsidR="006F6060" w:rsidRPr="00404B5C">
        <w:rPr>
          <w:rFonts w:ascii="Tahoma" w:hAnsi="Tahoma" w:cs="Tahoma"/>
          <w:color w:val="auto"/>
          <w:szCs w:val="21"/>
        </w:rPr>
        <w:t>.</w:t>
      </w:r>
    </w:p>
    <w:p w14:paraId="483A97A7" w14:textId="6DC2698B" w:rsidR="005711C6" w:rsidRPr="00404B5C" w:rsidRDefault="005711C6" w:rsidP="00404B5C">
      <w:pPr>
        <w:widowControl w:val="0"/>
        <w:spacing w:after="0" w:line="276" w:lineRule="auto"/>
        <w:ind w:right="3058" w:firstLine="0"/>
        <w:contextualSpacing/>
        <w:jc w:val="right"/>
        <w:rPr>
          <w:rFonts w:ascii="Tahoma" w:hAnsi="Tahoma" w:cs="Tahoma"/>
          <w:b/>
          <w:color w:val="auto"/>
          <w:szCs w:val="21"/>
        </w:rPr>
      </w:pPr>
    </w:p>
    <w:p w14:paraId="39807C95" w14:textId="77777777" w:rsidR="00CD0203" w:rsidRPr="00404B5C" w:rsidRDefault="00E363F1" w:rsidP="00404B5C">
      <w:pPr>
        <w:widowControl w:val="0"/>
        <w:spacing w:after="0" w:line="276" w:lineRule="auto"/>
        <w:ind w:firstLine="0"/>
        <w:contextualSpacing/>
        <w:jc w:val="center"/>
        <w:rPr>
          <w:rFonts w:ascii="Tahoma" w:hAnsi="Tahoma" w:cs="Tahoma"/>
          <w:b/>
          <w:color w:val="auto"/>
          <w:szCs w:val="21"/>
        </w:rPr>
      </w:pPr>
      <w:r w:rsidRPr="00404B5C">
        <w:rPr>
          <w:rFonts w:ascii="Tahoma" w:hAnsi="Tahoma" w:cs="Tahoma"/>
          <w:i/>
          <w:color w:val="auto"/>
          <w:szCs w:val="21"/>
        </w:rPr>
        <w:t>[O restante da página foi deixado intencionalmente e branco.]</w:t>
      </w:r>
      <w:r w:rsidRPr="00404B5C">
        <w:rPr>
          <w:rFonts w:ascii="Tahoma" w:hAnsi="Tahoma" w:cs="Tahoma"/>
          <w:b/>
          <w:color w:val="auto"/>
          <w:szCs w:val="21"/>
        </w:rPr>
        <w:br w:type="page"/>
      </w:r>
    </w:p>
    <w:p w14:paraId="11382823" w14:textId="14ECBB9E" w:rsidR="00CD0203" w:rsidRPr="00404B5C" w:rsidRDefault="00E363F1" w:rsidP="00404B5C">
      <w:pPr>
        <w:widowControl w:val="0"/>
        <w:spacing w:after="0" w:line="276" w:lineRule="auto"/>
        <w:ind w:firstLine="0"/>
        <w:contextualSpacing/>
        <w:rPr>
          <w:rFonts w:ascii="Tahoma" w:hAnsi="Tahoma" w:cs="Tahoma"/>
          <w:i/>
          <w:color w:val="auto"/>
          <w:szCs w:val="21"/>
        </w:rPr>
      </w:pPr>
      <w:r w:rsidRPr="00404B5C">
        <w:rPr>
          <w:rFonts w:ascii="Tahoma" w:hAnsi="Tahoma" w:cs="Tahoma"/>
          <w:i/>
          <w:color w:val="auto"/>
          <w:szCs w:val="21"/>
        </w:rPr>
        <w:t xml:space="preserve">[Página de assinaturas do </w:t>
      </w:r>
      <w:bookmarkStart w:id="171" w:name="_Hlk28596703"/>
      <w:r w:rsidRPr="00404B5C">
        <w:rPr>
          <w:rFonts w:ascii="Tahoma" w:hAnsi="Tahoma" w:cs="Tahoma"/>
          <w:i/>
          <w:color w:val="auto"/>
          <w:szCs w:val="21"/>
        </w:rPr>
        <w:t xml:space="preserve">Instrumento Particular de Contrato de Cessão Fiduciária de Direitos Creditórios e Outras Avenças, datado de </w:t>
      </w:r>
      <w:del w:id="172" w:author="Welson Lassali | FLH" w:date="2022-05-27T15:11:00Z">
        <w:r w:rsidR="00E262B4" w:rsidRPr="002A72EF">
          <w:rPr>
            <w:rFonts w:ascii="Tahoma" w:hAnsi="Tahoma" w:cs="Tahoma"/>
            <w:i/>
            <w:szCs w:val="21"/>
          </w:rPr>
          <w:delText>[•]</w:delText>
        </w:r>
      </w:del>
      <w:ins w:id="173" w:author="Welson Lassali | FLH" w:date="2022-05-27T15:11:00Z">
        <w:r w:rsidR="003D6F17">
          <w:rPr>
            <w:rFonts w:ascii="Tahoma" w:hAnsi="Tahoma" w:cs="Tahoma"/>
            <w:i/>
            <w:szCs w:val="21"/>
          </w:rPr>
          <w:t>27</w:t>
        </w:r>
      </w:ins>
      <w:r w:rsidR="003D6F17">
        <w:rPr>
          <w:rFonts w:ascii="Tahoma" w:hAnsi="Tahoma" w:cs="Tahoma"/>
          <w:i/>
          <w:szCs w:val="21"/>
        </w:rPr>
        <w:t xml:space="preserve"> </w:t>
      </w:r>
      <w:r w:rsidR="0034246B" w:rsidRPr="00404B5C">
        <w:rPr>
          <w:rFonts w:ascii="Tahoma" w:hAnsi="Tahoma" w:cs="Tahoma"/>
          <w:i/>
          <w:color w:val="auto"/>
          <w:szCs w:val="21"/>
        </w:rPr>
        <w:t xml:space="preserve">de </w:t>
      </w:r>
      <w:r w:rsidR="003E1612" w:rsidRPr="00404B5C">
        <w:rPr>
          <w:rFonts w:ascii="Tahoma" w:hAnsi="Tahoma" w:cs="Tahoma"/>
          <w:i/>
          <w:szCs w:val="21"/>
        </w:rPr>
        <w:t>maio</w:t>
      </w:r>
      <w:r w:rsidR="0006464F" w:rsidRPr="00404B5C">
        <w:rPr>
          <w:rFonts w:ascii="Tahoma" w:hAnsi="Tahoma" w:cs="Tahoma"/>
          <w:i/>
          <w:szCs w:val="21"/>
        </w:rPr>
        <w:t xml:space="preserve"> </w:t>
      </w:r>
      <w:r w:rsidRPr="00404B5C">
        <w:rPr>
          <w:rFonts w:ascii="Tahoma" w:hAnsi="Tahoma" w:cs="Tahoma"/>
          <w:i/>
          <w:color w:val="auto"/>
          <w:szCs w:val="21"/>
        </w:rPr>
        <w:t>de 202</w:t>
      </w:r>
      <w:bookmarkEnd w:id="171"/>
      <w:r w:rsidR="00E262B4" w:rsidRPr="00404B5C">
        <w:rPr>
          <w:rFonts w:ascii="Tahoma" w:hAnsi="Tahoma" w:cs="Tahoma"/>
          <w:i/>
          <w:color w:val="auto"/>
          <w:szCs w:val="21"/>
        </w:rPr>
        <w:t>2</w:t>
      </w:r>
      <w:r w:rsidRPr="00404B5C">
        <w:rPr>
          <w:rFonts w:ascii="Tahoma" w:hAnsi="Tahoma" w:cs="Tahoma"/>
          <w:i/>
          <w:color w:val="auto"/>
          <w:szCs w:val="21"/>
        </w:rPr>
        <w:t>.]</w:t>
      </w:r>
    </w:p>
    <w:p w14:paraId="32688F8C" w14:textId="1912D557" w:rsidR="00CD0203" w:rsidRPr="00404B5C" w:rsidRDefault="00CD0203" w:rsidP="00404B5C">
      <w:pPr>
        <w:widowControl w:val="0"/>
        <w:spacing w:after="0" w:line="276" w:lineRule="auto"/>
        <w:ind w:firstLine="0"/>
        <w:contextualSpacing/>
        <w:jc w:val="left"/>
        <w:rPr>
          <w:rFonts w:ascii="Tahoma" w:hAnsi="Tahoma" w:cs="Tahoma"/>
          <w:color w:val="auto"/>
          <w:szCs w:val="21"/>
        </w:rPr>
      </w:pPr>
    </w:p>
    <w:p w14:paraId="63FBFF10" w14:textId="77777777" w:rsidR="0080568C" w:rsidRPr="00404B5C" w:rsidRDefault="0080568C" w:rsidP="00404B5C">
      <w:pPr>
        <w:widowControl w:val="0"/>
        <w:spacing w:after="0" w:line="276" w:lineRule="auto"/>
        <w:ind w:left="34"/>
        <w:contextualSpacing/>
        <w:rPr>
          <w:rFonts w:ascii="Tahoma" w:hAnsi="Tahoma" w:cs="Tahoma"/>
          <w:szCs w:val="21"/>
        </w:rPr>
      </w:pPr>
      <w:bookmarkStart w:id="174" w:name="_Hlk68869681"/>
      <w:bookmarkStart w:id="175" w:name="_Hlk61013258"/>
    </w:p>
    <w:p w14:paraId="5574F263" w14:textId="77777777" w:rsidR="0080568C" w:rsidRPr="00404B5C" w:rsidRDefault="0080568C" w:rsidP="00404B5C">
      <w:pPr>
        <w:widowControl w:val="0"/>
        <w:spacing w:after="0" w:line="276" w:lineRule="auto"/>
        <w:ind w:left="34"/>
        <w:contextualSpacing/>
        <w:rPr>
          <w:rFonts w:ascii="Tahoma" w:hAnsi="Tahoma" w:cs="Tahoma"/>
          <w:szCs w:val="21"/>
        </w:rPr>
      </w:pPr>
    </w:p>
    <w:p w14:paraId="0283972F" w14:textId="77777777" w:rsidR="0080568C" w:rsidRPr="00404B5C" w:rsidRDefault="0080568C" w:rsidP="00404B5C">
      <w:pPr>
        <w:spacing w:after="0" w:line="276" w:lineRule="auto"/>
        <w:contextualSpacing/>
        <w:jc w:val="center"/>
        <w:rPr>
          <w:rFonts w:ascii="Tahoma" w:hAnsi="Tahoma" w:cs="Tahoma"/>
          <w:szCs w:val="21"/>
        </w:rPr>
      </w:pPr>
    </w:p>
    <w:p w14:paraId="0D4BAA0A" w14:textId="77777777" w:rsidR="0080568C" w:rsidRPr="00404B5C" w:rsidRDefault="0080568C" w:rsidP="00404B5C">
      <w:pPr>
        <w:spacing w:after="0" w:line="276" w:lineRule="auto"/>
        <w:contextualSpacing/>
        <w:jc w:val="center"/>
        <w:rPr>
          <w:rFonts w:ascii="Tahoma" w:hAnsi="Tahoma" w:cs="Tahoma"/>
          <w:b/>
          <w:bCs/>
          <w:smallCaps/>
          <w:szCs w:val="21"/>
        </w:rPr>
      </w:pPr>
      <w:r w:rsidRPr="00404B5C">
        <w:rPr>
          <w:rFonts w:ascii="Tahoma" w:hAnsi="Tahoma" w:cs="Tahoma"/>
          <w:b/>
          <w:smallCaps/>
          <w:szCs w:val="21"/>
        </w:rPr>
        <w:t>Brasfrotas Locação de Veículos S.A.</w:t>
      </w:r>
    </w:p>
    <w:p w14:paraId="2AC6EB72" w14:textId="77777777" w:rsidR="0080568C" w:rsidRPr="00404B5C" w:rsidRDefault="0080568C" w:rsidP="00404B5C">
      <w:pPr>
        <w:spacing w:after="0" w:line="276" w:lineRule="auto"/>
        <w:contextualSpacing/>
        <w:jc w:val="center"/>
        <w:rPr>
          <w:rFonts w:ascii="Tahoma" w:hAnsi="Tahoma" w:cs="Tahoma"/>
          <w:i/>
          <w:szCs w:val="21"/>
        </w:rPr>
      </w:pPr>
    </w:p>
    <w:p w14:paraId="2C434C86" w14:textId="77777777" w:rsidR="0080568C" w:rsidRPr="00404B5C" w:rsidRDefault="0080568C" w:rsidP="00404B5C">
      <w:pPr>
        <w:spacing w:after="0" w:line="276" w:lineRule="auto"/>
        <w:contextualSpacing/>
        <w:jc w:val="center"/>
        <w:rPr>
          <w:rFonts w:ascii="Tahoma" w:hAnsi="Tahoma" w:cs="Tahoma"/>
          <w:szCs w:val="21"/>
        </w:rPr>
      </w:pPr>
    </w:p>
    <w:p w14:paraId="2CDB6C49" w14:textId="77777777" w:rsidR="0080568C" w:rsidRPr="00404B5C" w:rsidRDefault="0080568C" w:rsidP="00404B5C">
      <w:pPr>
        <w:spacing w:after="0" w:line="276" w:lineRule="auto"/>
        <w:contextualSpacing/>
        <w:jc w:val="center"/>
        <w:rPr>
          <w:rFonts w:ascii="Tahoma" w:hAnsi="Tahoma" w:cs="Tahoma"/>
          <w:szCs w:val="21"/>
        </w:rPr>
      </w:pPr>
    </w:p>
    <w:p w14:paraId="78D6062B" w14:textId="77777777" w:rsidR="0080568C" w:rsidRPr="00404B5C" w:rsidRDefault="0080568C" w:rsidP="00404B5C">
      <w:pPr>
        <w:spacing w:after="0" w:line="276" w:lineRule="auto"/>
        <w:contextualSpacing/>
        <w:jc w:val="center"/>
        <w:rPr>
          <w:rFonts w:ascii="Tahoma" w:hAnsi="Tahoma" w:cs="Tahoma"/>
          <w:szCs w:val="21"/>
        </w:rPr>
      </w:pPr>
    </w:p>
    <w:p w14:paraId="45B7996B" w14:textId="77777777" w:rsidR="0080568C" w:rsidRPr="00404B5C" w:rsidRDefault="0080568C" w:rsidP="00404B5C">
      <w:pPr>
        <w:spacing w:after="0" w:line="276" w:lineRule="auto"/>
        <w:contextualSpacing/>
        <w:jc w:val="center"/>
        <w:rPr>
          <w:rFonts w:ascii="Tahoma" w:hAnsi="Tahoma" w:cs="Tahoma"/>
          <w:szCs w:val="21"/>
        </w:rPr>
      </w:pPr>
    </w:p>
    <w:p w14:paraId="2F856E6C" w14:textId="77777777" w:rsidR="0080568C" w:rsidRPr="00404B5C" w:rsidRDefault="0080568C" w:rsidP="00404B5C">
      <w:pPr>
        <w:spacing w:after="0" w:line="276" w:lineRule="auto"/>
        <w:contextualSpacing/>
        <w:jc w:val="center"/>
        <w:rPr>
          <w:rFonts w:ascii="Tahoma" w:hAnsi="Tahoma" w:cs="Tahoma"/>
          <w:szCs w:val="21"/>
        </w:rPr>
      </w:pPr>
    </w:p>
    <w:p w14:paraId="2CE9E2D4" w14:textId="77777777" w:rsidR="0080568C" w:rsidRPr="00404B5C" w:rsidRDefault="0080568C" w:rsidP="00404B5C">
      <w:pPr>
        <w:spacing w:after="0" w:line="276" w:lineRule="auto"/>
        <w:contextualSpacing/>
        <w:jc w:val="center"/>
        <w:rPr>
          <w:rFonts w:ascii="Tahoma" w:hAnsi="Tahoma" w:cs="Tahoma"/>
          <w:b/>
          <w:bCs/>
          <w:szCs w:val="21"/>
        </w:rPr>
      </w:pPr>
      <w:r w:rsidRPr="00404B5C">
        <w:rPr>
          <w:rStyle w:val="normaltextrun"/>
          <w:rFonts w:ascii="Tahoma" w:hAnsi="Tahoma" w:cs="Tahoma"/>
          <w:b/>
          <w:smallCaps/>
          <w:szCs w:val="21"/>
        </w:rPr>
        <w:t>Simplific Pavarini Distribuidora de Títulos e Valores Mobiliários Ltda.</w:t>
      </w:r>
    </w:p>
    <w:p w14:paraId="23AF9E55" w14:textId="77777777" w:rsidR="0080568C" w:rsidRPr="00404B5C" w:rsidRDefault="0080568C" w:rsidP="00404B5C">
      <w:pPr>
        <w:spacing w:after="0" w:line="276" w:lineRule="auto"/>
        <w:contextualSpacing/>
        <w:jc w:val="center"/>
        <w:rPr>
          <w:rFonts w:ascii="Tahoma" w:hAnsi="Tahoma" w:cs="Tahoma"/>
          <w:i/>
          <w:szCs w:val="21"/>
        </w:rPr>
      </w:pPr>
    </w:p>
    <w:p w14:paraId="2359E904" w14:textId="77777777" w:rsidR="0080568C" w:rsidRPr="00404B5C" w:rsidRDefault="0080568C" w:rsidP="00404B5C">
      <w:pPr>
        <w:spacing w:after="0" w:line="276" w:lineRule="auto"/>
        <w:contextualSpacing/>
        <w:jc w:val="center"/>
        <w:rPr>
          <w:rFonts w:ascii="Tahoma" w:hAnsi="Tahoma" w:cs="Tahoma"/>
          <w:szCs w:val="21"/>
        </w:rPr>
      </w:pPr>
    </w:p>
    <w:p w14:paraId="4B4CF287" w14:textId="77777777" w:rsidR="0080568C" w:rsidRPr="00404B5C" w:rsidRDefault="0080568C" w:rsidP="00404B5C">
      <w:pPr>
        <w:spacing w:after="0" w:line="276" w:lineRule="auto"/>
        <w:contextualSpacing/>
        <w:jc w:val="center"/>
        <w:rPr>
          <w:rFonts w:ascii="Tahoma" w:hAnsi="Tahoma" w:cs="Tahoma"/>
          <w:szCs w:val="21"/>
        </w:rPr>
      </w:pPr>
    </w:p>
    <w:p w14:paraId="62010819" w14:textId="77777777" w:rsidR="0080568C" w:rsidRPr="00404B5C" w:rsidRDefault="0080568C" w:rsidP="00404B5C">
      <w:pPr>
        <w:spacing w:after="0" w:line="276" w:lineRule="auto"/>
        <w:contextualSpacing/>
        <w:jc w:val="center"/>
        <w:rPr>
          <w:rFonts w:ascii="Tahoma" w:hAnsi="Tahoma" w:cs="Tahoma"/>
          <w:szCs w:val="21"/>
        </w:rPr>
      </w:pPr>
    </w:p>
    <w:p w14:paraId="5CA085DD" w14:textId="77777777" w:rsidR="0080568C" w:rsidRPr="00404B5C" w:rsidRDefault="0080568C" w:rsidP="00404B5C">
      <w:pPr>
        <w:spacing w:after="0" w:line="276" w:lineRule="auto"/>
        <w:contextualSpacing/>
        <w:jc w:val="center"/>
        <w:rPr>
          <w:rFonts w:ascii="Tahoma" w:hAnsi="Tahoma" w:cs="Tahoma"/>
          <w:szCs w:val="21"/>
        </w:rPr>
      </w:pPr>
    </w:p>
    <w:p w14:paraId="153C66E0" w14:textId="77777777" w:rsidR="0080568C" w:rsidRPr="00404B5C" w:rsidRDefault="0080568C" w:rsidP="00404B5C">
      <w:pPr>
        <w:widowControl w:val="0"/>
        <w:spacing w:after="0" w:line="276" w:lineRule="auto"/>
        <w:contextualSpacing/>
        <w:rPr>
          <w:rFonts w:ascii="Tahoma" w:hAnsi="Tahoma" w:cs="Tahoma"/>
          <w:szCs w:val="21"/>
        </w:rPr>
      </w:pPr>
    </w:p>
    <w:p w14:paraId="49434EF4" w14:textId="77777777" w:rsidR="0080568C" w:rsidRPr="00404B5C" w:rsidRDefault="0080568C" w:rsidP="00404B5C">
      <w:pPr>
        <w:widowControl w:val="0"/>
        <w:spacing w:after="0" w:line="276" w:lineRule="auto"/>
        <w:contextualSpacing/>
        <w:rPr>
          <w:rFonts w:ascii="Tahoma" w:hAnsi="Tahoma" w:cs="Tahoma"/>
          <w:i/>
          <w:szCs w:val="21"/>
        </w:rPr>
      </w:pPr>
    </w:p>
    <w:p w14:paraId="3638CD98" w14:textId="77777777" w:rsidR="0080568C" w:rsidRPr="00404B5C" w:rsidRDefault="0080568C" w:rsidP="00404B5C">
      <w:pPr>
        <w:widowControl w:val="0"/>
        <w:spacing w:after="0" w:line="276" w:lineRule="auto"/>
        <w:contextualSpacing/>
        <w:rPr>
          <w:rFonts w:ascii="Tahoma" w:hAnsi="Tahoma" w:cs="Tahoma"/>
          <w:szCs w:val="21"/>
        </w:rPr>
      </w:pPr>
      <w:r w:rsidRPr="00404B5C">
        <w:rPr>
          <w:rFonts w:ascii="Tahoma" w:hAnsi="Tahoma" w:cs="Tahoma"/>
          <w:b/>
          <w:smallCaps/>
          <w:szCs w:val="21"/>
        </w:rPr>
        <w:t>Testemunhas</w:t>
      </w:r>
      <w:r w:rsidRPr="00404B5C">
        <w:rPr>
          <w:rFonts w:ascii="Tahoma" w:hAnsi="Tahoma" w:cs="Tahoma"/>
          <w:b/>
          <w:szCs w:val="21"/>
        </w:rPr>
        <w:t>:</w:t>
      </w:r>
    </w:p>
    <w:p w14:paraId="3C3409B9" w14:textId="77777777" w:rsidR="0080568C" w:rsidRPr="00404B5C" w:rsidRDefault="0080568C" w:rsidP="00404B5C">
      <w:pPr>
        <w:widowControl w:val="0"/>
        <w:spacing w:after="0" w:line="276" w:lineRule="auto"/>
        <w:contextualSpacing/>
        <w:rPr>
          <w:rFonts w:ascii="Tahoma" w:hAnsi="Tahoma" w:cs="Tahoma"/>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404B5C" w14:paraId="6167B066" w14:textId="77777777" w:rsidTr="008079D0">
        <w:tc>
          <w:tcPr>
            <w:tcW w:w="4415" w:type="dxa"/>
          </w:tcPr>
          <w:p w14:paraId="3365DF51" w14:textId="77777777" w:rsidR="0080568C" w:rsidRPr="00404B5C" w:rsidRDefault="0080568C" w:rsidP="00404B5C">
            <w:pPr>
              <w:widowControl w:val="0"/>
              <w:spacing w:after="0" w:line="276" w:lineRule="auto"/>
              <w:contextualSpacing/>
              <w:rPr>
                <w:rFonts w:ascii="Tahoma" w:hAnsi="Tahoma" w:cs="Tahoma"/>
                <w:szCs w:val="21"/>
              </w:rPr>
            </w:pPr>
            <w:r w:rsidRPr="00404B5C">
              <w:rPr>
                <w:rFonts w:ascii="Tahoma" w:hAnsi="Tahoma" w:cs="Tahoma"/>
                <w:szCs w:val="21"/>
              </w:rPr>
              <w:t>1. _________________________________</w:t>
            </w:r>
          </w:p>
          <w:p w14:paraId="6634E97C" w14:textId="77777777" w:rsidR="0080568C" w:rsidRPr="00404B5C" w:rsidRDefault="0080568C" w:rsidP="00404B5C">
            <w:pPr>
              <w:widowControl w:val="0"/>
              <w:spacing w:after="0" w:line="276" w:lineRule="auto"/>
              <w:ind w:left="175"/>
              <w:contextualSpacing/>
              <w:rPr>
                <w:rFonts w:ascii="Tahoma" w:hAnsi="Tahoma" w:cs="Tahoma"/>
                <w:szCs w:val="21"/>
              </w:rPr>
            </w:pPr>
            <w:r w:rsidRPr="00404B5C">
              <w:rPr>
                <w:rFonts w:ascii="Tahoma" w:hAnsi="Tahoma" w:cs="Tahoma"/>
                <w:szCs w:val="21"/>
              </w:rPr>
              <w:t xml:space="preserve">Nome: </w:t>
            </w:r>
          </w:p>
          <w:p w14:paraId="16EE29B1" w14:textId="77777777" w:rsidR="0080568C" w:rsidRPr="00404B5C" w:rsidRDefault="0080568C" w:rsidP="00404B5C">
            <w:pPr>
              <w:widowControl w:val="0"/>
              <w:spacing w:after="0" w:line="276" w:lineRule="auto"/>
              <w:ind w:left="175"/>
              <w:contextualSpacing/>
              <w:rPr>
                <w:rFonts w:ascii="Tahoma" w:hAnsi="Tahoma" w:cs="Tahoma"/>
                <w:szCs w:val="21"/>
              </w:rPr>
            </w:pPr>
            <w:r w:rsidRPr="00404B5C">
              <w:rPr>
                <w:rFonts w:ascii="Tahoma" w:hAnsi="Tahoma" w:cs="Tahoma"/>
                <w:szCs w:val="21"/>
              </w:rPr>
              <w:t xml:space="preserve">CPF/ME: </w:t>
            </w:r>
          </w:p>
        </w:tc>
        <w:tc>
          <w:tcPr>
            <w:tcW w:w="4415" w:type="dxa"/>
          </w:tcPr>
          <w:p w14:paraId="49C23781" w14:textId="77777777" w:rsidR="0080568C" w:rsidRPr="00404B5C" w:rsidRDefault="0080568C" w:rsidP="00404B5C">
            <w:pPr>
              <w:widowControl w:val="0"/>
              <w:spacing w:after="0" w:line="276" w:lineRule="auto"/>
              <w:contextualSpacing/>
              <w:rPr>
                <w:rFonts w:ascii="Tahoma" w:hAnsi="Tahoma" w:cs="Tahoma"/>
                <w:szCs w:val="21"/>
              </w:rPr>
            </w:pPr>
            <w:r w:rsidRPr="00404B5C">
              <w:rPr>
                <w:rFonts w:ascii="Tahoma" w:hAnsi="Tahoma" w:cs="Tahoma"/>
                <w:szCs w:val="21"/>
              </w:rPr>
              <w:t>2. _________________________________</w:t>
            </w:r>
          </w:p>
          <w:p w14:paraId="3AD81F4A" w14:textId="77777777" w:rsidR="0080568C" w:rsidRPr="00404B5C" w:rsidRDefault="0080568C" w:rsidP="00404B5C">
            <w:pPr>
              <w:widowControl w:val="0"/>
              <w:spacing w:after="0" w:line="276" w:lineRule="auto"/>
              <w:ind w:left="175"/>
              <w:contextualSpacing/>
              <w:rPr>
                <w:rFonts w:ascii="Tahoma" w:hAnsi="Tahoma" w:cs="Tahoma"/>
                <w:szCs w:val="21"/>
              </w:rPr>
            </w:pPr>
            <w:r w:rsidRPr="00404B5C">
              <w:rPr>
                <w:rFonts w:ascii="Tahoma" w:hAnsi="Tahoma" w:cs="Tahoma"/>
                <w:szCs w:val="21"/>
              </w:rPr>
              <w:t xml:space="preserve">Nome: </w:t>
            </w:r>
          </w:p>
          <w:p w14:paraId="1035220B" w14:textId="77777777" w:rsidR="0080568C" w:rsidRPr="00404B5C" w:rsidRDefault="0080568C" w:rsidP="00404B5C">
            <w:pPr>
              <w:widowControl w:val="0"/>
              <w:spacing w:after="0" w:line="276" w:lineRule="auto"/>
              <w:ind w:left="175"/>
              <w:contextualSpacing/>
              <w:rPr>
                <w:rFonts w:ascii="Tahoma" w:hAnsi="Tahoma" w:cs="Tahoma"/>
                <w:szCs w:val="21"/>
              </w:rPr>
            </w:pPr>
            <w:r w:rsidRPr="00404B5C">
              <w:rPr>
                <w:rFonts w:ascii="Tahoma" w:hAnsi="Tahoma" w:cs="Tahoma"/>
                <w:szCs w:val="21"/>
              </w:rPr>
              <w:t xml:space="preserve">CPF/ME: </w:t>
            </w:r>
          </w:p>
        </w:tc>
      </w:tr>
    </w:tbl>
    <w:p w14:paraId="61E71FEE" w14:textId="77777777" w:rsidR="0080568C" w:rsidRPr="00404B5C" w:rsidRDefault="0080568C" w:rsidP="00404B5C">
      <w:pPr>
        <w:widowControl w:val="0"/>
        <w:spacing w:after="0" w:line="276" w:lineRule="auto"/>
        <w:contextualSpacing/>
        <w:rPr>
          <w:rFonts w:ascii="Tahoma" w:hAnsi="Tahoma" w:cs="Tahoma"/>
          <w:b/>
          <w:smallCaps/>
          <w:szCs w:val="21"/>
        </w:rPr>
        <w:sectPr w:rsidR="0080568C" w:rsidRPr="00404B5C" w:rsidSect="003444EF">
          <w:headerReference w:type="even" r:id="rId16"/>
          <w:headerReference w:type="default" r:id="rId17"/>
          <w:footerReference w:type="even" r:id="rId18"/>
          <w:footerReference w:type="default" r:id="rId19"/>
          <w:headerReference w:type="first" r:id="rId20"/>
          <w:footerReference w:type="first" r:id="rId21"/>
          <w:pgSz w:w="11907" w:h="16840" w:code="9"/>
          <w:pgMar w:top="1701" w:right="1701" w:bottom="1418" w:left="1701" w:header="720" w:footer="227" w:gutter="0"/>
          <w:cols w:space="708"/>
          <w:titlePg/>
          <w:docGrid w:linePitch="360"/>
        </w:sectPr>
      </w:pPr>
      <w:r w:rsidRPr="00404B5C">
        <w:rPr>
          <w:rFonts w:ascii="Tahoma" w:hAnsi="Tahoma" w:cs="Tahoma"/>
          <w:b/>
          <w:smallCaps/>
          <w:szCs w:val="21"/>
        </w:rPr>
        <w:br w:type="page"/>
      </w:r>
    </w:p>
    <w:p w14:paraId="7AC0D65B" w14:textId="06FD06C5" w:rsidR="0080568C" w:rsidRPr="00404B5C" w:rsidRDefault="0080568C" w:rsidP="00404B5C">
      <w:pPr>
        <w:widowControl w:val="0"/>
        <w:spacing w:after="0" w:line="276" w:lineRule="auto"/>
        <w:contextualSpacing/>
        <w:jc w:val="center"/>
        <w:rPr>
          <w:rFonts w:ascii="Tahoma" w:hAnsi="Tahoma" w:cs="Tahoma"/>
          <w:b/>
          <w:smallCaps/>
          <w:szCs w:val="21"/>
        </w:rPr>
      </w:pPr>
      <w:r w:rsidRPr="00404B5C">
        <w:rPr>
          <w:rFonts w:ascii="Tahoma" w:hAnsi="Tahoma" w:cs="Tahoma"/>
          <w:b/>
          <w:smallCaps/>
          <w:szCs w:val="21"/>
        </w:rPr>
        <w:t xml:space="preserve">Anexo </w:t>
      </w:r>
      <w:r w:rsidR="00837B46" w:rsidRPr="00404B5C">
        <w:rPr>
          <w:rFonts w:ascii="Tahoma" w:hAnsi="Tahoma" w:cs="Tahoma"/>
          <w:b/>
          <w:smallCaps/>
          <w:szCs w:val="21"/>
        </w:rPr>
        <w:t>I</w:t>
      </w:r>
    </w:p>
    <w:p w14:paraId="52EC6CA6" w14:textId="77777777" w:rsidR="0080568C" w:rsidRPr="00404B5C" w:rsidRDefault="0080568C" w:rsidP="00404B5C">
      <w:pPr>
        <w:widowControl w:val="0"/>
        <w:spacing w:after="0" w:line="276" w:lineRule="auto"/>
        <w:ind w:left="-284"/>
        <w:contextualSpacing/>
        <w:jc w:val="center"/>
        <w:rPr>
          <w:rFonts w:ascii="Tahoma" w:hAnsi="Tahoma" w:cs="Tahoma"/>
          <w:b/>
          <w:smallCaps/>
          <w:szCs w:val="21"/>
        </w:rPr>
      </w:pPr>
    </w:p>
    <w:bookmarkEnd w:id="174"/>
    <w:bookmarkEnd w:id="175"/>
    <w:p w14:paraId="31DE21F8" w14:textId="77777777" w:rsidR="00684D9B" w:rsidRPr="00404B5C" w:rsidRDefault="00684D9B" w:rsidP="00404B5C">
      <w:pPr>
        <w:widowControl w:val="0"/>
        <w:spacing w:after="0" w:line="276" w:lineRule="auto"/>
        <w:ind w:left="-284"/>
        <w:contextualSpacing/>
        <w:jc w:val="center"/>
        <w:rPr>
          <w:rFonts w:ascii="Tahoma" w:hAnsi="Tahoma" w:cs="Tahoma"/>
          <w:b/>
          <w:smallCaps/>
          <w:szCs w:val="21"/>
        </w:rPr>
        <w:pPrChange w:id="176" w:author="Welson Lassali | FLH" w:date="2022-05-27T15:11:00Z">
          <w:pPr>
            <w:widowControl w:val="0"/>
            <w:spacing w:line="276" w:lineRule="auto"/>
            <w:ind w:left="-284"/>
            <w:contextualSpacing/>
            <w:jc w:val="center"/>
          </w:pPr>
        </w:pPrChange>
      </w:pPr>
      <w:r w:rsidRPr="00404B5C">
        <w:rPr>
          <w:rFonts w:ascii="Tahoma" w:hAnsi="Tahoma" w:cs="Tahoma"/>
          <w:b/>
          <w:smallCaps/>
          <w:szCs w:val="21"/>
        </w:rPr>
        <w:t>Descrição Das Obrigações Garantidas</w:t>
      </w:r>
    </w:p>
    <w:p w14:paraId="31C9E49C" w14:textId="77777777" w:rsidR="00684D9B" w:rsidRPr="00404B5C" w:rsidRDefault="00684D9B" w:rsidP="00404B5C">
      <w:pPr>
        <w:pStyle w:val="PargrafodaLista"/>
        <w:tabs>
          <w:tab w:val="left" w:pos="709"/>
        </w:tabs>
        <w:spacing w:after="0" w:line="276" w:lineRule="auto"/>
        <w:ind w:left="360" w:right="141"/>
        <w:rPr>
          <w:rFonts w:ascii="Tahoma" w:hAnsi="Tahoma" w:cs="Tahoma"/>
          <w:b/>
          <w:szCs w:val="21"/>
        </w:rPr>
        <w:pPrChange w:id="177" w:author="Welson Lassali | FLH" w:date="2022-05-27T15:11:00Z">
          <w:pPr>
            <w:pStyle w:val="PargrafodaLista"/>
            <w:tabs>
              <w:tab w:val="left" w:pos="709"/>
            </w:tabs>
            <w:spacing w:line="276" w:lineRule="auto"/>
            <w:ind w:left="360" w:right="141"/>
          </w:pPr>
        </w:pPrChange>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2303"/>
        <w:gridCol w:w="1609"/>
        <w:gridCol w:w="2658"/>
        <w:gridCol w:w="2202"/>
        <w:gridCol w:w="1942"/>
      </w:tblGrid>
      <w:tr w:rsidR="00684D9B" w:rsidRPr="00404B5C" w14:paraId="0C771D8C" w14:textId="77777777" w:rsidTr="00DA4B6F">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29541362"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Change w:id="178"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197860DC"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Change w:id="179"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3A288BA0"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Change w:id="180"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Emissora</w:t>
            </w:r>
          </w:p>
          <w:p w14:paraId="40813957"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Change w:id="181"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38818BA2"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Change w:id="182"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Agente Fiduciário 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5CD69533"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Change w:id="183"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2F26AD14"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Change w:id="184"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79CAB327"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bCs/>
                <w:szCs w:val="21"/>
              </w:rPr>
              <w:pPrChange w:id="185"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7047C5AB"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b/>
                <w:szCs w:val="21"/>
              </w:rPr>
              <w:pPrChange w:id="186"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b/>
                <w:szCs w:val="21"/>
              </w:rPr>
              <w:t>Valor de Emissão</w:t>
            </w:r>
          </w:p>
        </w:tc>
      </w:tr>
      <w:tr w:rsidR="00684D9B" w:rsidRPr="00404B5C" w14:paraId="75456E1A" w14:textId="77777777" w:rsidTr="00DA4B6F">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0B5310A" w14:textId="77777777" w:rsidR="00684D9B" w:rsidRPr="00404B5C" w:rsidRDefault="00684D9B" w:rsidP="00404B5C">
            <w:pPr>
              <w:widowControl w:val="0"/>
              <w:tabs>
                <w:tab w:val="left" w:pos="709"/>
              </w:tabs>
              <w:spacing w:after="0" w:line="276" w:lineRule="auto"/>
              <w:ind w:left="175" w:right="141"/>
              <w:contextualSpacing/>
              <w:jc w:val="center"/>
              <w:rPr>
                <w:rFonts w:ascii="Tahoma" w:hAnsi="Tahoma" w:cs="Tahoma"/>
                <w:szCs w:val="21"/>
              </w:rPr>
              <w:pPrChange w:id="187" w:author="Welson Lassali | FLH" w:date="2022-05-27T15:11:00Z">
                <w:pPr>
                  <w:widowControl w:val="0"/>
                  <w:tabs>
                    <w:tab w:val="left" w:pos="709"/>
                  </w:tabs>
                  <w:spacing w:line="276" w:lineRule="auto"/>
                  <w:ind w:left="175" w:right="141"/>
                  <w:contextualSpacing/>
                  <w:jc w:val="center"/>
                </w:pPr>
              </w:pPrChange>
            </w:pPr>
            <w:r w:rsidRPr="00404B5C">
              <w:rPr>
                <w:rStyle w:val="Forte"/>
                <w:rFonts w:ascii="Tahoma" w:hAnsi="Tahoma" w:cs="Tahoma"/>
                <w:b w:val="0"/>
                <w:bCs w:val="0"/>
                <w:szCs w:val="21"/>
              </w:rPr>
              <w:t>10.000 Debêntures da 1ª (Primeira)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52273AC7" w14:textId="58E64CBA"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Change w:id="188" w:author="Welson Lassali | FLH" w:date="2022-05-27T15:11:00Z">
                <w:pPr>
                  <w:widowControl w:val="0"/>
                  <w:tabs>
                    <w:tab w:val="left" w:pos="709"/>
                  </w:tabs>
                  <w:spacing w:line="276" w:lineRule="auto"/>
                  <w:ind w:right="141"/>
                  <w:contextualSpacing/>
                  <w:jc w:val="center"/>
                </w:pPr>
              </w:pPrChange>
            </w:pPr>
            <w:del w:id="189" w:author="Welson Lassali | FLH" w:date="2022-05-27T15:11:00Z">
              <w:r w:rsidRPr="00AA17ED">
                <w:rPr>
                  <w:rFonts w:ascii="Tahoma" w:hAnsi="Tahoma" w:cs="Tahoma"/>
                  <w:szCs w:val="21"/>
                </w:rPr>
                <w:delText>[•]</w:delText>
              </w:r>
            </w:del>
            <w:ins w:id="190" w:author="Welson Lassali | FLH" w:date="2022-05-27T15:11:00Z">
              <w:r w:rsidR="003D6F17">
                <w:rPr>
                  <w:rFonts w:ascii="Tahoma" w:hAnsi="Tahoma" w:cs="Tahoma"/>
                  <w:szCs w:val="21"/>
                </w:rPr>
                <w:t>27</w:t>
              </w:r>
            </w:ins>
            <w:r w:rsidRPr="00404B5C">
              <w:rPr>
                <w:rFonts w:ascii="Tahoma" w:hAnsi="Tahoma" w:cs="Tahoma"/>
                <w:szCs w:val="21"/>
              </w:rPr>
              <w:t xml:space="preserve"> de maio de 2022</w:t>
            </w:r>
          </w:p>
          <w:p w14:paraId="4606BE95"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Change w:id="191" w:author="Welson Lassali | FLH" w:date="2022-05-27T15:11:00Z">
                <w:pPr>
                  <w:widowControl w:val="0"/>
                  <w:tabs>
                    <w:tab w:val="left" w:pos="709"/>
                  </w:tabs>
                  <w:spacing w:line="276" w:lineRule="auto"/>
                  <w:ind w:right="141"/>
                  <w:contextualSpacing/>
                  <w:jc w:val="center"/>
                </w:pPr>
              </w:pPrChange>
            </w:pPr>
          </w:p>
          <w:p w14:paraId="0BCA2F40"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Change w:id="192" w:author="Welson Lassali | FLH" w:date="2022-05-27T15:11:00Z">
                <w:pPr>
                  <w:widowControl w:val="0"/>
                  <w:tabs>
                    <w:tab w:val="left" w:pos="709"/>
                  </w:tabs>
                  <w:spacing w:line="276" w:lineRule="auto"/>
                  <w:ind w:right="141"/>
                  <w:contextualSpacing/>
                  <w:jc w:val="center"/>
                </w:pPr>
              </w:pPrChange>
            </w:pPr>
          </w:p>
          <w:p w14:paraId="66836AE9" w14:textId="77777777" w:rsidR="00684D9B" w:rsidRPr="00404B5C" w:rsidRDefault="00684D9B" w:rsidP="00404B5C">
            <w:pPr>
              <w:widowControl w:val="0"/>
              <w:tabs>
                <w:tab w:val="left" w:pos="709"/>
              </w:tabs>
              <w:spacing w:after="0" w:line="276" w:lineRule="auto"/>
              <w:ind w:right="141"/>
              <w:contextualSpacing/>
              <w:jc w:val="center"/>
              <w:rPr>
                <w:rStyle w:val="Forte"/>
                <w:rFonts w:ascii="Tahoma" w:hAnsi="Tahoma" w:cs="Tahoma"/>
                <w:b w:val="0"/>
                <w:bCs w:val="0"/>
                <w:szCs w:val="21"/>
              </w:rPr>
              <w:pPrChange w:id="193"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5AA9637B"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Change w:id="194"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szCs w:val="21"/>
              </w:rPr>
              <w:t>Brasfrotas Locação de Veículos S.A.</w:t>
            </w:r>
          </w:p>
          <w:p w14:paraId="2F5A42AC"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Change w:id="195" w:author="Welson Lassali | FLH" w:date="2022-05-27T15:11:00Z">
                <w:pPr>
                  <w:widowControl w:val="0"/>
                  <w:tabs>
                    <w:tab w:val="left" w:pos="709"/>
                  </w:tabs>
                  <w:spacing w:line="276" w:lineRule="auto"/>
                  <w:ind w:right="141"/>
                  <w:contextualSpacing/>
                  <w:jc w:val="center"/>
                </w:pPr>
              </w:pPrChange>
            </w:pPr>
          </w:p>
          <w:p w14:paraId="34BC83EC"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Change w:id="196" w:author="Welson Lassali | FLH" w:date="2022-05-27T15:11:00Z">
                <w:pPr>
                  <w:widowControl w:val="0"/>
                  <w:tabs>
                    <w:tab w:val="left" w:pos="709"/>
                  </w:tabs>
                  <w:spacing w:line="276" w:lineRule="auto"/>
                  <w:ind w:right="141"/>
                  <w:contextualSpacing/>
                  <w:jc w:val="center"/>
                </w:pPr>
              </w:pPrChange>
            </w:pPr>
          </w:p>
          <w:p w14:paraId="3F1DBA7E"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Change w:id="197" w:author="Welson Lassali | FLH" w:date="2022-05-27T15:11:00Z">
                <w:pPr>
                  <w:widowControl w:val="0"/>
                  <w:tabs>
                    <w:tab w:val="left" w:pos="709"/>
                  </w:tabs>
                  <w:spacing w:line="276" w:lineRule="auto"/>
                  <w:ind w:right="141"/>
                  <w:contextualSpacing/>
                  <w:jc w:val="center"/>
                </w:pPr>
              </w:pPrChange>
            </w:pPr>
            <w:r w:rsidRPr="00404B5C">
              <w:rPr>
                <w:rStyle w:val="Forte"/>
                <w:rFonts w:ascii="Tahoma" w:hAnsi="Tahoma" w:cs="Tahoma"/>
                <w:b w:val="0"/>
                <w:bCs w:val="0"/>
                <w:szCs w:val="21"/>
              </w:rPr>
              <w:t xml:space="preserve">CNPJ/ME nº </w:t>
            </w:r>
            <w:r w:rsidRPr="00404B5C">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728851BB" w14:textId="77777777" w:rsidR="00684D9B" w:rsidRPr="00404B5C" w:rsidRDefault="00684D9B" w:rsidP="00404B5C">
            <w:pPr>
              <w:widowControl w:val="0"/>
              <w:tabs>
                <w:tab w:val="left" w:pos="709"/>
              </w:tabs>
              <w:spacing w:after="0" w:line="276" w:lineRule="auto"/>
              <w:ind w:right="141"/>
              <w:contextualSpacing/>
              <w:jc w:val="center"/>
              <w:rPr>
                <w:rStyle w:val="normaltextrun"/>
                <w:rFonts w:ascii="Tahoma" w:hAnsi="Tahoma" w:cs="Tahoma"/>
                <w:szCs w:val="21"/>
              </w:rPr>
              <w:pPrChange w:id="198" w:author="Welson Lassali | FLH" w:date="2022-05-27T15:11:00Z">
                <w:pPr>
                  <w:widowControl w:val="0"/>
                  <w:tabs>
                    <w:tab w:val="left" w:pos="709"/>
                  </w:tabs>
                  <w:spacing w:line="276" w:lineRule="auto"/>
                  <w:ind w:right="141"/>
                  <w:contextualSpacing/>
                  <w:jc w:val="center"/>
                </w:pPr>
              </w:pPrChange>
            </w:pPr>
            <w:r w:rsidRPr="00404B5C">
              <w:rPr>
                <w:rStyle w:val="normaltextrun"/>
                <w:rFonts w:ascii="Tahoma" w:hAnsi="Tahoma" w:cs="Tahoma"/>
                <w:szCs w:val="21"/>
              </w:rPr>
              <w:t>Simplific Pavarini Distribuidora de Títulos e Valores Mobiliários Ltda.</w:t>
            </w:r>
          </w:p>
          <w:p w14:paraId="72B46A97" w14:textId="77777777" w:rsidR="00684D9B" w:rsidRPr="00404B5C" w:rsidRDefault="00684D9B" w:rsidP="00404B5C">
            <w:pPr>
              <w:widowControl w:val="0"/>
              <w:tabs>
                <w:tab w:val="left" w:pos="709"/>
              </w:tabs>
              <w:spacing w:after="0" w:line="276" w:lineRule="auto"/>
              <w:ind w:right="141"/>
              <w:contextualSpacing/>
              <w:jc w:val="center"/>
              <w:rPr>
                <w:rStyle w:val="normaltextrun"/>
                <w:rFonts w:ascii="Tahoma" w:hAnsi="Tahoma" w:cs="Tahoma"/>
                <w:szCs w:val="21"/>
              </w:rPr>
              <w:pPrChange w:id="199" w:author="Welson Lassali | FLH" w:date="2022-05-27T15:11:00Z">
                <w:pPr>
                  <w:widowControl w:val="0"/>
                  <w:tabs>
                    <w:tab w:val="left" w:pos="709"/>
                  </w:tabs>
                  <w:spacing w:line="276" w:lineRule="auto"/>
                  <w:ind w:right="141"/>
                  <w:contextualSpacing/>
                  <w:jc w:val="center"/>
                </w:pPr>
              </w:pPrChange>
            </w:pPr>
          </w:p>
          <w:p w14:paraId="0E6A2635" w14:textId="77777777" w:rsidR="00684D9B" w:rsidRPr="00404B5C" w:rsidRDefault="00684D9B" w:rsidP="00404B5C">
            <w:pPr>
              <w:widowControl w:val="0"/>
              <w:tabs>
                <w:tab w:val="left" w:pos="709"/>
              </w:tabs>
              <w:spacing w:after="0" w:line="276" w:lineRule="auto"/>
              <w:ind w:right="141"/>
              <w:contextualSpacing/>
              <w:jc w:val="center"/>
              <w:rPr>
                <w:rStyle w:val="Forte"/>
                <w:rFonts w:ascii="Tahoma" w:hAnsi="Tahoma" w:cs="Tahoma"/>
                <w:b w:val="0"/>
                <w:bCs w:val="0"/>
                <w:szCs w:val="21"/>
              </w:rPr>
              <w:pPrChange w:id="200" w:author="Welson Lassali | FLH" w:date="2022-05-27T15:11:00Z">
                <w:pPr>
                  <w:widowControl w:val="0"/>
                  <w:tabs>
                    <w:tab w:val="left" w:pos="709"/>
                  </w:tabs>
                  <w:spacing w:line="276" w:lineRule="auto"/>
                  <w:ind w:right="141"/>
                  <w:contextualSpacing/>
                  <w:jc w:val="center"/>
                </w:pPr>
              </w:pPrChange>
            </w:pPr>
            <w:r w:rsidRPr="00404B5C">
              <w:rPr>
                <w:rStyle w:val="normaltextrun"/>
                <w:rFonts w:ascii="Tahoma" w:hAnsi="Tahoma" w:cs="Tahoma"/>
                <w:szCs w:val="21"/>
              </w:rPr>
              <w:t>CNPJ/ME sob o nº 15.227.994/0004-01</w:t>
            </w:r>
          </w:p>
        </w:tc>
        <w:tc>
          <w:tcPr>
            <w:tcW w:w="528" w:type="pct"/>
            <w:tcBorders>
              <w:top w:val="single" w:sz="4" w:space="0" w:color="000000"/>
              <w:left w:val="single" w:sz="4" w:space="0" w:color="000000"/>
              <w:bottom w:val="single" w:sz="4" w:space="0" w:color="000000"/>
              <w:right w:val="single" w:sz="4" w:space="0" w:color="000000"/>
            </w:tcBorders>
            <w:vAlign w:val="center"/>
          </w:tcPr>
          <w:p w14:paraId="194882C4" w14:textId="4C2EA275"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Change w:id="201" w:author="Welson Lassali | FLH" w:date="2022-05-27T15:11:00Z">
                <w:pPr>
                  <w:widowControl w:val="0"/>
                  <w:tabs>
                    <w:tab w:val="left" w:pos="709"/>
                  </w:tabs>
                  <w:spacing w:line="276" w:lineRule="auto"/>
                  <w:ind w:right="141"/>
                  <w:contextualSpacing/>
                  <w:jc w:val="center"/>
                </w:pPr>
              </w:pPrChange>
            </w:pPr>
            <w:del w:id="202" w:author="Welson Lassali | FLH" w:date="2022-05-27T15:11:00Z">
              <w:r w:rsidRPr="00AA17ED">
                <w:rPr>
                  <w:rFonts w:ascii="Tahoma" w:hAnsi="Tahoma" w:cs="Tahoma"/>
                  <w:szCs w:val="21"/>
                </w:rPr>
                <w:delText>[•]</w:delText>
              </w:r>
            </w:del>
            <w:ins w:id="203" w:author="Welson Lassali | FLH" w:date="2022-05-27T15:11:00Z">
              <w:r w:rsidR="003D6F17" w:rsidRPr="00886BEF">
                <w:rPr>
                  <w:rFonts w:ascii="Tahoma" w:hAnsi="Tahoma" w:cs="Tahoma"/>
                  <w:szCs w:val="21"/>
                </w:rPr>
                <w:t>26</w:t>
              </w:r>
            </w:ins>
            <w:r w:rsidR="003D6F17" w:rsidRPr="00886BEF">
              <w:rPr>
                <w:rFonts w:ascii="Tahoma" w:hAnsi="Tahoma" w:cs="Tahoma"/>
                <w:szCs w:val="21"/>
              </w:rPr>
              <w:t xml:space="preserve"> de </w:t>
            </w:r>
            <w:del w:id="204" w:author="Welson Lassali | FLH" w:date="2022-05-27T15:11:00Z">
              <w:r w:rsidRPr="00AA17ED">
                <w:rPr>
                  <w:rFonts w:ascii="Tahoma" w:hAnsi="Tahoma" w:cs="Tahoma"/>
                  <w:szCs w:val="21"/>
                </w:rPr>
                <w:delText>maio</w:delText>
              </w:r>
            </w:del>
            <w:ins w:id="205" w:author="Welson Lassali | FLH" w:date="2022-05-27T15:11:00Z">
              <w:r w:rsidR="003D6F17" w:rsidRPr="00886BEF">
                <w:rPr>
                  <w:rFonts w:ascii="Tahoma" w:hAnsi="Tahoma" w:cs="Tahoma"/>
                  <w:szCs w:val="21"/>
                </w:rPr>
                <w:t>março</w:t>
              </w:r>
            </w:ins>
            <w:r w:rsidR="003D6F17" w:rsidRPr="00886BEF">
              <w:rPr>
                <w:rFonts w:ascii="Tahoma" w:hAnsi="Tahoma" w:cs="Tahoma"/>
                <w:szCs w:val="21"/>
              </w:rPr>
              <w:t xml:space="preserve"> de </w:t>
            </w:r>
            <w:del w:id="206" w:author="Welson Lassali | FLH" w:date="2022-05-27T15:11:00Z">
              <w:r w:rsidRPr="00AA17ED">
                <w:rPr>
                  <w:rFonts w:ascii="Tahoma" w:hAnsi="Tahoma" w:cs="Tahoma"/>
                  <w:szCs w:val="21"/>
                </w:rPr>
                <w:delText>[•]</w:delText>
              </w:r>
            </w:del>
            <w:ins w:id="207" w:author="Welson Lassali | FLH" w:date="2022-05-27T15:11:00Z">
              <w:r w:rsidR="003D6F17" w:rsidRPr="00886BEF">
                <w:rPr>
                  <w:rFonts w:ascii="Tahoma" w:hAnsi="Tahoma" w:cs="Tahoma"/>
                  <w:szCs w:val="21"/>
                </w:rPr>
                <w:t>2026</w:t>
              </w:r>
            </w:ins>
          </w:p>
        </w:tc>
        <w:tc>
          <w:tcPr>
            <w:tcW w:w="866" w:type="pct"/>
            <w:tcBorders>
              <w:top w:val="single" w:sz="4" w:space="0" w:color="000000"/>
              <w:left w:val="single" w:sz="4" w:space="0" w:color="000000"/>
              <w:bottom w:val="single" w:sz="4" w:space="0" w:color="000000"/>
              <w:right w:val="single" w:sz="4" w:space="0" w:color="000000"/>
            </w:tcBorders>
            <w:vAlign w:val="center"/>
          </w:tcPr>
          <w:p w14:paraId="0DCD65EF"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Change w:id="208" w:author="Welson Lassali | FLH" w:date="2022-05-27T15:11:00Z">
                <w:pPr>
                  <w:widowControl w:val="0"/>
                  <w:tabs>
                    <w:tab w:val="left" w:pos="709"/>
                  </w:tabs>
                  <w:spacing w:line="276" w:lineRule="auto"/>
                  <w:ind w:right="141"/>
                  <w:contextualSpacing/>
                  <w:jc w:val="center"/>
                </w:pPr>
              </w:pPrChange>
            </w:pPr>
            <w:r w:rsidRPr="00404B5C">
              <w:rPr>
                <w:rFonts w:ascii="Tahoma" w:hAnsi="Tahoma" w:cs="Tahoma"/>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r w:rsidR="007749AA">
              <w:fldChar w:fldCharType="begin"/>
            </w:r>
            <w:r w:rsidR="007749AA">
              <w:instrText xml:space="preserve"> HYPERLINK "http://www.b3.com.br" </w:instrText>
            </w:r>
            <w:r w:rsidR="007749AA">
              <w:fldChar w:fldCharType="separate"/>
            </w:r>
            <w:r w:rsidRPr="00404B5C">
              <w:rPr>
                <w:rStyle w:val="Hyperlink"/>
                <w:rFonts w:ascii="Tahoma" w:hAnsi="Tahoma" w:cs="Tahoma"/>
                <w:szCs w:val="21"/>
              </w:rPr>
              <w:t>http://www.b3.com.br</w:t>
            </w:r>
            <w:r w:rsidR="007749AA">
              <w:rPr>
                <w:rStyle w:val="Hyperlink"/>
                <w:rFonts w:ascii="Tahoma" w:hAnsi="Tahoma" w:cs="Tahoma"/>
                <w:szCs w:val="21"/>
              </w:rPr>
              <w:fldChar w:fldCharType="end"/>
            </w:r>
            <w:r w:rsidRPr="00404B5C">
              <w:rPr>
                <w:rFonts w:ascii="Tahoma" w:hAnsi="Tahoma" w:cs="Tahoma"/>
                <w:szCs w:val="21"/>
              </w:rPr>
              <w:t>), acrescidos de uma sobretaxa de 7,05% (sete inteiros e cinco centésimos por cento) ao ano</w:t>
            </w:r>
            <w:r w:rsidRPr="00404B5C">
              <w:rPr>
                <w:rFonts w:ascii="Tahoma" w:hAnsi="Tahoma" w:cs="Tahoma"/>
                <w:iCs/>
                <w:szCs w:val="21"/>
              </w:rPr>
              <w:t>, incidentes sobre 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1BCC354D" w14:textId="77777777" w:rsidR="00684D9B" w:rsidRPr="00404B5C" w:rsidRDefault="00684D9B" w:rsidP="00404B5C">
            <w:pPr>
              <w:widowControl w:val="0"/>
              <w:tabs>
                <w:tab w:val="left" w:pos="709"/>
              </w:tabs>
              <w:spacing w:after="0" w:line="276" w:lineRule="auto"/>
              <w:ind w:right="141"/>
              <w:contextualSpacing/>
              <w:jc w:val="center"/>
              <w:rPr>
                <w:rStyle w:val="Forte"/>
                <w:rFonts w:ascii="Tahoma" w:eastAsia="Calibri" w:hAnsi="Tahoma" w:cs="Tahoma"/>
                <w:b w:val="0"/>
                <w:bCs w:val="0"/>
                <w:szCs w:val="21"/>
              </w:rPr>
              <w:pPrChange w:id="209" w:author="Welson Lassali | FLH" w:date="2022-05-27T15:11:00Z">
                <w:pPr>
                  <w:widowControl w:val="0"/>
                  <w:tabs>
                    <w:tab w:val="left" w:pos="709"/>
                  </w:tabs>
                  <w:spacing w:line="276" w:lineRule="auto"/>
                  <w:ind w:right="141"/>
                  <w:contextualSpacing/>
                  <w:jc w:val="center"/>
                </w:pPr>
              </w:pPrChange>
            </w:pPr>
          </w:p>
          <w:p w14:paraId="04259CA6"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Change w:id="210" w:author="Welson Lassali | FLH" w:date="2022-05-27T15:11:00Z">
                <w:pPr>
                  <w:widowControl w:val="0"/>
                  <w:tabs>
                    <w:tab w:val="left" w:pos="709"/>
                  </w:tabs>
                  <w:spacing w:line="276" w:lineRule="auto"/>
                  <w:ind w:right="141"/>
                  <w:contextualSpacing/>
                  <w:jc w:val="center"/>
                </w:pPr>
              </w:pPrChange>
            </w:pPr>
            <w:r w:rsidRPr="00404B5C">
              <w:rPr>
                <w:rStyle w:val="Forte"/>
                <w:rFonts w:ascii="Tahoma" w:eastAsia="Calibri" w:hAnsi="Tahoma" w:cs="Tahoma"/>
                <w:b w:val="0"/>
                <w:szCs w:val="21"/>
              </w:rPr>
              <w:t xml:space="preserve">Juros de mora de 1% (um por cento) ao mês, calculados </w:t>
            </w:r>
            <w:r w:rsidRPr="00404B5C">
              <w:rPr>
                <w:rStyle w:val="Forte"/>
                <w:rFonts w:ascii="Tahoma" w:eastAsia="Calibri" w:hAnsi="Tahoma" w:cs="Tahoma"/>
                <w:b w:val="0"/>
                <w:i/>
                <w:szCs w:val="21"/>
              </w:rPr>
              <w:t>pro rata temporis</w:t>
            </w:r>
            <w:r w:rsidRPr="00404B5C">
              <w:rPr>
                <w:rStyle w:val="Forte"/>
                <w:rFonts w:ascii="Tahoma" w:eastAsia="Calibri" w:hAnsi="Tahoma" w:cs="Tahoma"/>
                <w:b w:val="0"/>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1F73F55" w14:textId="77777777" w:rsidR="00684D9B" w:rsidRPr="00404B5C" w:rsidRDefault="00684D9B" w:rsidP="00404B5C">
            <w:pPr>
              <w:widowControl w:val="0"/>
              <w:tabs>
                <w:tab w:val="left" w:pos="709"/>
              </w:tabs>
              <w:spacing w:after="0" w:line="276" w:lineRule="auto"/>
              <w:ind w:right="141"/>
              <w:contextualSpacing/>
              <w:jc w:val="center"/>
              <w:rPr>
                <w:rFonts w:ascii="Tahoma" w:hAnsi="Tahoma" w:cs="Tahoma"/>
                <w:szCs w:val="21"/>
              </w:rPr>
              <w:pPrChange w:id="211" w:author="Welson Lassali | FLH" w:date="2022-05-27T15:11:00Z">
                <w:pPr>
                  <w:widowControl w:val="0"/>
                  <w:tabs>
                    <w:tab w:val="left" w:pos="709"/>
                  </w:tabs>
                  <w:spacing w:line="276" w:lineRule="auto"/>
                  <w:ind w:right="141"/>
                  <w:contextualSpacing/>
                  <w:jc w:val="center"/>
                </w:pPr>
              </w:pPrChange>
            </w:pPr>
            <w:bookmarkStart w:id="212" w:name="_Hlk87427483"/>
            <w:r w:rsidRPr="00404B5C">
              <w:rPr>
                <w:rFonts w:ascii="Tahoma" w:hAnsi="Tahoma" w:cs="Tahoma"/>
                <w:szCs w:val="21"/>
              </w:rPr>
              <w:t>R$10.000.000,00</w:t>
            </w:r>
            <w:r w:rsidRPr="00404B5C" w:rsidDel="00F71927">
              <w:rPr>
                <w:rFonts w:ascii="Tahoma" w:hAnsi="Tahoma" w:cs="Tahoma"/>
                <w:szCs w:val="21"/>
              </w:rPr>
              <w:t xml:space="preserve"> </w:t>
            </w:r>
            <w:r w:rsidRPr="00404B5C">
              <w:rPr>
                <w:rFonts w:ascii="Tahoma" w:hAnsi="Tahoma" w:cs="Tahoma"/>
                <w:szCs w:val="21"/>
              </w:rPr>
              <w:t>(dez milhões de reais)</w:t>
            </w:r>
            <w:bookmarkEnd w:id="212"/>
          </w:p>
        </w:tc>
      </w:tr>
    </w:tbl>
    <w:p w14:paraId="039DCD91" w14:textId="77777777" w:rsidR="00684D9B" w:rsidRPr="00404B5C" w:rsidRDefault="00684D9B" w:rsidP="00404B5C">
      <w:pPr>
        <w:spacing w:after="0" w:line="276" w:lineRule="auto"/>
        <w:contextualSpacing/>
        <w:rPr>
          <w:rFonts w:ascii="Tahoma" w:hAnsi="Tahoma" w:cs="Tahoma"/>
          <w:b/>
          <w:smallCaps/>
          <w:szCs w:val="21"/>
        </w:rPr>
        <w:sectPr w:rsidR="00684D9B" w:rsidRPr="00404B5C" w:rsidSect="00CC46DA">
          <w:headerReference w:type="even" r:id="rId22"/>
          <w:headerReference w:type="default" r:id="rId23"/>
          <w:footerReference w:type="even" r:id="rId24"/>
          <w:footerReference w:type="default" r:id="rId25"/>
          <w:headerReference w:type="first" r:id="rId26"/>
          <w:footerReference w:type="first" r:id="rId27"/>
          <w:pgSz w:w="16840" w:h="11907" w:orient="landscape"/>
          <w:pgMar w:top="1701" w:right="1701" w:bottom="1701" w:left="1418" w:header="567" w:footer="567" w:gutter="0"/>
          <w:cols w:space="720"/>
          <w:docGrid w:linePitch="326"/>
        </w:sectPr>
        <w:pPrChange w:id="213" w:author="Welson Lassali | FLH" w:date="2022-05-27T15:11:00Z">
          <w:pPr>
            <w:spacing w:line="276" w:lineRule="auto"/>
            <w:contextualSpacing/>
          </w:pPr>
        </w:pPrChange>
      </w:pPr>
      <w:r w:rsidRPr="00404B5C">
        <w:rPr>
          <w:rFonts w:ascii="Tahoma" w:hAnsi="Tahoma" w:cs="Tahoma"/>
          <w:b/>
          <w:smallCaps/>
          <w:szCs w:val="21"/>
        </w:rPr>
        <w:br w:type="page"/>
      </w:r>
    </w:p>
    <w:p w14:paraId="04023D60" w14:textId="02549E46" w:rsidR="00CD0203" w:rsidRPr="00404B5C" w:rsidRDefault="00E363F1" w:rsidP="00404B5C">
      <w:pPr>
        <w:widowControl w:val="0"/>
        <w:spacing w:after="0" w:line="276" w:lineRule="auto"/>
        <w:contextualSpacing/>
        <w:jc w:val="center"/>
        <w:rPr>
          <w:rFonts w:ascii="Tahoma" w:hAnsi="Tahoma" w:cs="Tahoma"/>
          <w:b/>
          <w:smallCaps/>
          <w:color w:val="auto"/>
          <w:szCs w:val="21"/>
        </w:rPr>
      </w:pPr>
      <w:r w:rsidRPr="00404B5C">
        <w:rPr>
          <w:rFonts w:ascii="Tahoma" w:hAnsi="Tahoma" w:cs="Tahoma"/>
          <w:b/>
          <w:smallCaps/>
          <w:color w:val="auto"/>
          <w:szCs w:val="21"/>
        </w:rPr>
        <w:t>Anexo II</w:t>
      </w:r>
    </w:p>
    <w:p w14:paraId="64F92C64" w14:textId="77777777" w:rsidR="000A11A4" w:rsidRPr="00404B5C" w:rsidRDefault="000A11A4" w:rsidP="00404B5C">
      <w:pPr>
        <w:widowControl w:val="0"/>
        <w:suppressAutoHyphens/>
        <w:autoSpaceDE w:val="0"/>
        <w:spacing w:after="0" w:line="276" w:lineRule="auto"/>
        <w:contextualSpacing/>
        <w:jc w:val="center"/>
        <w:rPr>
          <w:rFonts w:ascii="Tahoma" w:hAnsi="Tahoma" w:cs="Tahoma"/>
          <w:b/>
          <w:smallCaps/>
          <w:color w:val="auto"/>
          <w:szCs w:val="21"/>
          <w:u w:val="single"/>
        </w:rPr>
      </w:pPr>
    </w:p>
    <w:p w14:paraId="7871F9CB" w14:textId="25A6BB5E" w:rsidR="002C3359" w:rsidRPr="00404B5C" w:rsidRDefault="000A11A4" w:rsidP="00404B5C">
      <w:pPr>
        <w:widowControl w:val="0"/>
        <w:suppressAutoHyphens/>
        <w:autoSpaceDE w:val="0"/>
        <w:spacing w:after="0" w:line="276" w:lineRule="auto"/>
        <w:contextualSpacing/>
        <w:jc w:val="center"/>
        <w:rPr>
          <w:rFonts w:ascii="Tahoma" w:hAnsi="Tahoma" w:cs="Tahoma"/>
          <w:smallCaps/>
          <w:color w:val="auto"/>
          <w:szCs w:val="21"/>
        </w:rPr>
      </w:pPr>
      <w:r w:rsidRPr="00404B5C">
        <w:rPr>
          <w:rFonts w:ascii="Tahoma" w:hAnsi="Tahoma" w:cs="Tahoma"/>
          <w:smallCaps/>
          <w:color w:val="auto"/>
          <w:szCs w:val="21"/>
        </w:rPr>
        <w:t xml:space="preserve">Lista dos </w:t>
      </w:r>
      <w:r w:rsidR="00802938" w:rsidRPr="00404B5C">
        <w:rPr>
          <w:rFonts w:ascii="Tahoma" w:hAnsi="Tahoma" w:cs="Tahoma"/>
          <w:smallCaps/>
          <w:color w:val="auto"/>
          <w:szCs w:val="21"/>
        </w:rPr>
        <w:t>Clientes</w:t>
      </w:r>
    </w:p>
    <w:p w14:paraId="0348A3CC" w14:textId="77777777" w:rsidR="00837B46" w:rsidRPr="00404B5C" w:rsidRDefault="00837B46" w:rsidP="00404B5C">
      <w:pPr>
        <w:widowControl w:val="0"/>
        <w:suppressAutoHyphens/>
        <w:autoSpaceDE w:val="0"/>
        <w:spacing w:after="0" w:line="276" w:lineRule="auto"/>
        <w:contextualSpacing/>
        <w:jc w:val="center"/>
        <w:rPr>
          <w:rFonts w:ascii="Tahoma" w:hAnsi="Tahoma" w:cs="Tahoma"/>
          <w:smallCaps/>
          <w:color w:val="auto"/>
          <w:szCs w:val="21"/>
          <w:u w:val="single"/>
        </w:rPr>
      </w:pPr>
    </w:p>
    <w:p w14:paraId="14C07DB7" w14:textId="3F66C770" w:rsidR="00837B46" w:rsidRPr="00404B5C" w:rsidRDefault="00837B46" w:rsidP="00404B5C">
      <w:pPr>
        <w:widowControl w:val="0"/>
        <w:suppressAutoHyphens/>
        <w:autoSpaceDE w:val="0"/>
        <w:spacing w:after="0" w:line="276" w:lineRule="auto"/>
        <w:contextualSpacing/>
        <w:rPr>
          <w:rFonts w:ascii="Tahoma" w:hAnsi="Tahoma" w:cs="Tahoma"/>
          <w:smallCaps/>
          <w:color w:val="auto"/>
          <w:szCs w:val="21"/>
          <w:u w:val="single"/>
        </w:rPr>
      </w:pPr>
      <w:r w:rsidRPr="00404B5C">
        <w:rPr>
          <w:rFonts w:ascii="Tahoma" w:hAnsi="Tahoma" w:cs="Tahoma"/>
          <w:smallCaps/>
          <w:color w:val="auto"/>
          <w:szCs w:val="21"/>
        </w:rPr>
        <w:t xml:space="preserve">(i) </w:t>
      </w:r>
      <w:r w:rsidRPr="00404B5C">
        <w:rPr>
          <w:rFonts w:ascii="Tahoma" w:hAnsi="Tahoma" w:cs="Tahoma"/>
          <w:smallCaps/>
          <w:color w:val="auto"/>
          <w:szCs w:val="21"/>
          <w:u w:val="single"/>
        </w:rPr>
        <w:t>Contratos Mercantis com trava</w:t>
      </w:r>
    </w:p>
    <w:p w14:paraId="37A38D39" w14:textId="77777777" w:rsidR="00837B46" w:rsidRPr="00404B5C" w:rsidRDefault="00837B46" w:rsidP="00404B5C">
      <w:pPr>
        <w:widowControl w:val="0"/>
        <w:suppressAutoHyphens/>
        <w:autoSpaceDE w:val="0"/>
        <w:spacing w:after="0" w:line="276" w:lineRule="auto"/>
        <w:contextualSpacing/>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404B5C" w14:paraId="688253FB" w14:textId="77777777" w:rsidTr="006C1C9E">
        <w:trPr>
          <w:trHeight w:val="781"/>
          <w:jc w:val="center"/>
        </w:trPr>
        <w:tc>
          <w:tcPr>
            <w:tcW w:w="1154" w:type="dxa"/>
          </w:tcPr>
          <w:p w14:paraId="186D9B52"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Contrato</w:t>
            </w:r>
          </w:p>
        </w:tc>
        <w:tc>
          <w:tcPr>
            <w:tcW w:w="1338" w:type="dxa"/>
          </w:tcPr>
          <w:p w14:paraId="3FEC515C"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Data de Emissão/ Assinatura</w:t>
            </w:r>
          </w:p>
        </w:tc>
        <w:tc>
          <w:tcPr>
            <w:tcW w:w="1468" w:type="dxa"/>
          </w:tcPr>
          <w:p w14:paraId="67FA1594"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Data de Vencimento</w:t>
            </w:r>
          </w:p>
        </w:tc>
        <w:tc>
          <w:tcPr>
            <w:tcW w:w="2102" w:type="dxa"/>
          </w:tcPr>
          <w:p w14:paraId="001AC2D5"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Nome do Cliente</w:t>
            </w:r>
          </w:p>
        </w:tc>
        <w:tc>
          <w:tcPr>
            <w:tcW w:w="1379" w:type="dxa"/>
          </w:tcPr>
          <w:p w14:paraId="1DB126B8"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CNPJ/ME</w:t>
            </w:r>
          </w:p>
        </w:tc>
        <w:tc>
          <w:tcPr>
            <w:tcW w:w="1768" w:type="dxa"/>
          </w:tcPr>
          <w:p w14:paraId="3027234F"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Saldo do Contrato a Receber</w:t>
            </w:r>
          </w:p>
        </w:tc>
      </w:tr>
      <w:tr w:rsidR="00837B46" w:rsidRPr="00404B5C" w14:paraId="029AF4CD" w14:textId="77777777" w:rsidTr="006C1C9E">
        <w:trPr>
          <w:trHeight w:val="551"/>
          <w:jc w:val="center"/>
        </w:trPr>
        <w:tc>
          <w:tcPr>
            <w:tcW w:w="1154" w:type="dxa"/>
          </w:tcPr>
          <w:p w14:paraId="6ADCAC8E"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1</w:t>
            </w:r>
          </w:p>
        </w:tc>
        <w:tc>
          <w:tcPr>
            <w:tcW w:w="1338" w:type="dxa"/>
          </w:tcPr>
          <w:p w14:paraId="2ED4C4C4"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338D4C6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4EB7C90E"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7BA8F12E"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768" w:type="dxa"/>
          </w:tcPr>
          <w:p w14:paraId="1B395C6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18625EC4" w14:textId="77777777" w:rsidTr="006C1C9E">
        <w:trPr>
          <w:trHeight w:val="551"/>
          <w:jc w:val="center"/>
        </w:trPr>
        <w:tc>
          <w:tcPr>
            <w:tcW w:w="1154" w:type="dxa"/>
          </w:tcPr>
          <w:p w14:paraId="0DAE08F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2</w:t>
            </w:r>
          </w:p>
        </w:tc>
        <w:tc>
          <w:tcPr>
            <w:tcW w:w="1338" w:type="dxa"/>
          </w:tcPr>
          <w:p w14:paraId="689B5AFA"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2AFE18D7"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710BB8C9"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69BCD833" w14:textId="77777777" w:rsidR="00837B46" w:rsidRPr="00404B5C" w:rsidRDefault="00837B46" w:rsidP="00404B5C">
            <w:pPr>
              <w:spacing w:after="0" w:line="276" w:lineRule="auto"/>
              <w:jc w:val="center"/>
              <w:rPr>
                <w:rFonts w:ascii="Tahoma" w:hAnsi="Tahoma" w:cs="Tahoma"/>
                <w:color w:val="auto"/>
                <w:szCs w:val="21"/>
              </w:rPr>
            </w:pPr>
            <w:r w:rsidRPr="00404B5C">
              <w:rPr>
                <w:rFonts w:ascii="Tahoma" w:hAnsi="Tahoma" w:cs="Tahoma"/>
                <w:szCs w:val="21"/>
              </w:rPr>
              <w:t>[•]</w:t>
            </w:r>
          </w:p>
        </w:tc>
        <w:tc>
          <w:tcPr>
            <w:tcW w:w="1768" w:type="dxa"/>
          </w:tcPr>
          <w:p w14:paraId="0CBF0D00" w14:textId="77777777" w:rsidR="00837B46" w:rsidRPr="00404B5C" w:rsidRDefault="00837B46" w:rsidP="00404B5C">
            <w:pPr>
              <w:spacing w:after="0" w:line="276" w:lineRule="auto"/>
              <w:jc w:val="center"/>
              <w:rPr>
                <w:rFonts w:ascii="Tahoma" w:hAnsi="Tahoma" w:cs="Tahoma"/>
                <w:szCs w:val="21"/>
              </w:rPr>
            </w:pPr>
            <w:r w:rsidRPr="00404B5C">
              <w:rPr>
                <w:rFonts w:ascii="Tahoma" w:hAnsi="Tahoma" w:cs="Tahoma"/>
                <w:szCs w:val="21"/>
              </w:rPr>
              <w:t>[•]</w:t>
            </w:r>
          </w:p>
        </w:tc>
      </w:tr>
      <w:tr w:rsidR="00837B46" w:rsidRPr="00404B5C" w14:paraId="58481C7C" w14:textId="77777777" w:rsidTr="006C1C9E">
        <w:trPr>
          <w:trHeight w:val="551"/>
          <w:jc w:val="center"/>
        </w:trPr>
        <w:tc>
          <w:tcPr>
            <w:tcW w:w="1154" w:type="dxa"/>
          </w:tcPr>
          <w:p w14:paraId="10DA4DA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3</w:t>
            </w:r>
          </w:p>
        </w:tc>
        <w:tc>
          <w:tcPr>
            <w:tcW w:w="1338" w:type="dxa"/>
          </w:tcPr>
          <w:p w14:paraId="21E218A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79D954E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2199FFC6"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2BF62613"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768" w:type="dxa"/>
          </w:tcPr>
          <w:p w14:paraId="1D1F63E5"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73D373C0" w14:textId="77777777" w:rsidTr="006C1C9E">
        <w:trPr>
          <w:trHeight w:val="551"/>
          <w:jc w:val="center"/>
        </w:trPr>
        <w:tc>
          <w:tcPr>
            <w:tcW w:w="1154" w:type="dxa"/>
          </w:tcPr>
          <w:p w14:paraId="6179A826"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4</w:t>
            </w:r>
          </w:p>
        </w:tc>
        <w:tc>
          <w:tcPr>
            <w:tcW w:w="1338" w:type="dxa"/>
          </w:tcPr>
          <w:p w14:paraId="1334914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62B4F6C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536B0DEC"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4D01FF55"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60AD4F98"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4F03B104" w14:textId="77777777" w:rsidTr="006C1C9E">
        <w:trPr>
          <w:trHeight w:val="551"/>
          <w:jc w:val="center"/>
        </w:trPr>
        <w:tc>
          <w:tcPr>
            <w:tcW w:w="1154" w:type="dxa"/>
          </w:tcPr>
          <w:p w14:paraId="120C7E6B"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5</w:t>
            </w:r>
          </w:p>
        </w:tc>
        <w:tc>
          <w:tcPr>
            <w:tcW w:w="1338" w:type="dxa"/>
          </w:tcPr>
          <w:p w14:paraId="045A977B"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2271FD8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0A183EE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379" w:type="dxa"/>
          </w:tcPr>
          <w:p w14:paraId="5F32A884"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3577C66A"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7CC1BBDC" w14:textId="77777777" w:rsidTr="006C1C9E">
        <w:trPr>
          <w:trHeight w:val="551"/>
          <w:jc w:val="center"/>
        </w:trPr>
        <w:tc>
          <w:tcPr>
            <w:tcW w:w="1154" w:type="dxa"/>
          </w:tcPr>
          <w:p w14:paraId="5BAABE7E"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6</w:t>
            </w:r>
          </w:p>
        </w:tc>
        <w:tc>
          <w:tcPr>
            <w:tcW w:w="1338" w:type="dxa"/>
          </w:tcPr>
          <w:p w14:paraId="405AD206"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7737F962"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3967103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379" w:type="dxa"/>
          </w:tcPr>
          <w:p w14:paraId="41E54813"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140AC8B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bl>
    <w:p w14:paraId="2F50E268" w14:textId="77777777" w:rsidR="00837B46" w:rsidRPr="00404B5C" w:rsidRDefault="00837B46" w:rsidP="00404B5C">
      <w:pPr>
        <w:widowControl w:val="0"/>
        <w:spacing w:after="0" w:line="276" w:lineRule="auto"/>
        <w:ind w:firstLine="0"/>
        <w:jc w:val="left"/>
        <w:rPr>
          <w:rFonts w:ascii="Tahoma" w:hAnsi="Tahoma" w:cs="Tahoma"/>
          <w:smallCaps/>
          <w:color w:val="auto"/>
          <w:szCs w:val="21"/>
        </w:rPr>
      </w:pPr>
    </w:p>
    <w:p w14:paraId="4D0A7072" w14:textId="77777777" w:rsidR="00837B46" w:rsidRPr="00404B5C" w:rsidRDefault="00837B46" w:rsidP="00404B5C">
      <w:pPr>
        <w:widowControl w:val="0"/>
        <w:suppressAutoHyphens/>
        <w:autoSpaceDE w:val="0"/>
        <w:spacing w:after="0" w:line="276" w:lineRule="auto"/>
        <w:contextualSpacing/>
        <w:rPr>
          <w:rFonts w:ascii="Tahoma" w:hAnsi="Tahoma" w:cs="Tahoma"/>
          <w:smallCaps/>
          <w:color w:val="auto"/>
          <w:szCs w:val="21"/>
          <w:u w:val="single"/>
        </w:rPr>
      </w:pPr>
      <w:r w:rsidRPr="00404B5C">
        <w:rPr>
          <w:rFonts w:ascii="Tahoma" w:hAnsi="Tahoma" w:cs="Tahoma"/>
          <w:smallCaps/>
          <w:color w:val="auto"/>
          <w:szCs w:val="21"/>
        </w:rPr>
        <w:t xml:space="preserve">(ii) </w:t>
      </w:r>
      <w:r w:rsidRPr="00404B5C">
        <w:rPr>
          <w:rFonts w:ascii="Tahoma" w:hAnsi="Tahoma" w:cs="Tahoma"/>
          <w:smallCaps/>
          <w:color w:val="auto"/>
          <w:szCs w:val="21"/>
          <w:u w:val="single"/>
        </w:rPr>
        <w:t>Contratos Mercantis sem trava</w:t>
      </w:r>
    </w:p>
    <w:p w14:paraId="248895E4" w14:textId="77777777" w:rsidR="00837B46" w:rsidRPr="00404B5C" w:rsidRDefault="00837B46" w:rsidP="00404B5C">
      <w:pPr>
        <w:widowControl w:val="0"/>
        <w:suppressAutoHyphens/>
        <w:autoSpaceDE w:val="0"/>
        <w:spacing w:after="0" w:line="276" w:lineRule="auto"/>
        <w:contextualSpacing/>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404B5C" w14:paraId="41AFB122" w14:textId="77777777" w:rsidTr="006C1C9E">
        <w:trPr>
          <w:trHeight w:val="781"/>
          <w:jc w:val="center"/>
        </w:trPr>
        <w:tc>
          <w:tcPr>
            <w:tcW w:w="1154" w:type="dxa"/>
          </w:tcPr>
          <w:p w14:paraId="26EB0274"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Contrato</w:t>
            </w:r>
          </w:p>
        </w:tc>
        <w:tc>
          <w:tcPr>
            <w:tcW w:w="1338" w:type="dxa"/>
          </w:tcPr>
          <w:p w14:paraId="20C9DF94"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Data de Emissão/ Assinatura</w:t>
            </w:r>
          </w:p>
        </w:tc>
        <w:tc>
          <w:tcPr>
            <w:tcW w:w="1468" w:type="dxa"/>
          </w:tcPr>
          <w:p w14:paraId="7B92F685"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Data de Vencimento</w:t>
            </w:r>
          </w:p>
        </w:tc>
        <w:tc>
          <w:tcPr>
            <w:tcW w:w="2102" w:type="dxa"/>
          </w:tcPr>
          <w:p w14:paraId="500850A4"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Nome do Cliente</w:t>
            </w:r>
          </w:p>
        </w:tc>
        <w:tc>
          <w:tcPr>
            <w:tcW w:w="1379" w:type="dxa"/>
          </w:tcPr>
          <w:p w14:paraId="6A0A7506"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CNPJ/ME</w:t>
            </w:r>
          </w:p>
        </w:tc>
        <w:tc>
          <w:tcPr>
            <w:tcW w:w="1768" w:type="dxa"/>
          </w:tcPr>
          <w:p w14:paraId="2E385207" w14:textId="77777777" w:rsidR="00837B46" w:rsidRPr="00404B5C" w:rsidRDefault="00837B46" w:rsidP="00404B5C">
            <w:pPr>
              <w:widowControl w:val="0"/>
              <w:spacing w:after="0" w:line="276" w:lineRule="auto"/>
              <w:ind w:firstLine="0"/>
              <w:jc w:val="center"/>
              <w:rPr>
                <w:rFonts w:ascii="Tahoma" w:hAnsi="Tahoma" w:cs="Tahoma"/>
                <w:b/>
                <w:color w:val="auto"/>
                <w:szCs w:val="21"/>
              </w:rPr>
            </w:pPr>
            <w:r w:rsidRPr="00404B5C">
              <w:rPr>
                <w:rFonts w:ascii="Tahoma" w:hAnsi="Tahoma" w:cs="Tahoma"/>
                <w:b/>
                <w:color w:val="auto"/>
                <w:szCs w:val="21"/>
              </w:rPr>
              <w:t>Saldo do Contrato a Receber</w:t>
            </w:r>
          </w:p>
        </w:tc>
      </w:tr>
      <w:tr w:rsidR="00837B46" w:rsidRPr="00404B5C" w14:paraId="3B43AEF9" w14:textId="77777777" w:rsidTr="006C1C9E">
        <w:trPr>
          <w:trHeight w:val="551"/>
          <w:jc w:val="center"/>
        </w:trPr>
        <w:tc>
          <w:tcPr>
            <w:tcW w:w="1154" w:type="dxa"/>
          </w:tcPr>
          <w:p w14:paraId="0C2B2FF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1</w:t>
            </w:r>
          </w:p>
        </w:tc>
        <w:tc>
          <w:tcPr>
            <w:tcW w:w="1338" w:type="dxa"/>
          </w:tcPr>
          <w:p w14:paraId="6FDC86B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7A295F8A"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2043268C"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4B2A949D"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768" w:type="dxa"/>
          </w:tcPr>
          <w:p w14:paraId="3B94170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3C10E4B4" w14:textId="77777777" w:rsidTr="006C1C9E">
        <w:trPr>
          <w:trHeight w:val="551"/>
          <w:jc w:val="center"/>
        </w:trPr>
        <w:tc>
          <w:tcPr>
            <w:tcW w:w="1154" w:type="dxa"/>
          </w:tcPr>
          <w:p w14:paraId="2E9C5AFA"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2</w:t>
            </w:r>
          </w:p>
        </w:tc>
        <w:tc>
          <w:tcPr>
            <w:tcW w:w="1338" w:type="dxa"/>
          </w:tcPr>
          <w:p w14:paraId="3F5AFE77"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20E0E650"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6EF03EB0"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11A1C58D" w14:textId="77777777" w:rsidR="00837B46" w:rsidRPr="00404B5C" w:rsidRDefault="00837B46" w:rsidP="00404B5C">
            <w:pPr>
              <w:spacing w:after="0" w:line="276" w:lineRule="auto"/>
              <w:jc w:val="center"/>
              <w:rPr>
                <w:rFonts w:ascii="Tahoma" w:hAnsi="Tahoma" w:cs="Tahoma"/>
                <w:color w:val="auto"/>
                <w:szCs w:val="21"/>
              </w:rPr>
            </w:pPr>
            <w:r w:rsidRPr="00404B5C">
              <w:rPr>
                <w:rFonts w:ascii="Tahoma" w:hAnsi="Tahoma" w:cs="Tahoma"/>
                <w:szCs w:val="21"/>
              </w:rPr>
              <w:t>[•]</w:t>
            </w:r>
          </w:p>
        </w:tc>
        <w:tc>
          <w:tcPr>
            <w:tcW w:w="1768" w:type="dxa"/>
          </w:tcPr>
          <w:p w14:paraId="06245D03" w14:textId="77777777" w:rsidR="00837B46" w:rsidRPr="00404B5C" w:rsidRDefault="00837B46" w:rsidP="00404B5C">
            <w:pPr>
              <w:spacing w:after="0" w:line="276" w:lineRule="auto"/>
              <w:jc w:val="center"/>
              <w:rPr>
                <w:rFonts w:ascii="Tahoma" w:hAnsi="Tahoma" w:cs="Tahoma"/>
                <w:szCs w:val="21"/>
              </w:rPr>
            </w:pPr>
            <w:r w:rsidRPr="00404B5C">
              <w:rPr>
                <w:rFonts w:ascii="Tahoma" w:hAnsi="Tahoma" w:cs="Tahoma"/>
                <w:szCs w:val="21"/>
              </w:rPr>
              <w:t>[•]</w:t>
            </w:r>
          </w:p>
        </w:tc>
      </w:tr>
      <w:tr w:rsidR="00837B46" w:rsidRPr="00404B5C" w14:paraId="7EE0A172" w14:textId="77777777" w:rsidTr="006C1C9E">
        <w:trPr>
          <w:trHeight w:val="551"/>
          <w:jc w:val="center"/>
        </w:trPr>
        <w:tc>
          <w:tcPr>
            <w:tcW w:w="1154" w:type="dxa"/>
          </w:tcPr>
          <w:p w14:paraId="6F22921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3</w:t>
            </w:r>
          </w:p>
        </w:tc>
        <w:tc>
          <w:tcPr>
            <w:tcW w:w="1338" w:type="dxa"/>
          </w:tcPr>
          <w:p w14:paraId="1C4BB894"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1FF4C40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0C113E93"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0C9A54D0"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768" w:type="dxa"/>
          </w:tcPr>
          <w:p w14:paraId="17B4670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09037332" w14:textId="77777777" w:rsidTr="006C1C9E">
        <w:trPr>
          <w:trHeight w:val="551"/>
          <w:jc w:val="center"/>
        </w:trPr>
        <w:tc>
          <w:tcPr>
            <w:tcW w:w="1154" w:type="dxa"/>
          </w:tcPr>
          <w:p w14:paraId="0A9E9DEF"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4</w:t>
            </w:r>
          </w:p>
        </w:tc>
        <w:tc>
          <w:tcPr>
            <w:tcW w:w="1338" w:type="dxa"/>
          </w:tcPr>
          <w:p w14:paraId="021D95B2"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4404862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7C9BAB16" w14:textId="77777777" w:rsidR="00837B46" w:rsidRPr="00404B5C" w:rsidRDefault="00837B46" w:rsidP="00404B5C">
            <w:pPr>
              <w:widowControl w:val="0"/>
              <w:spacing w:after="0" w:line="276" w:lineRule="auto"/>
              <w:ind w:firstLine="0"/>
              <w:jc w:val="center"/>
              <w:rPr>
                <w:rFonts w:ascii="Tahoma" w:hAnsi="Tahoma" w:cs="Tahoma"/>
                <w:color w:val="auto"/>
                <w:szCs w:val="21"/>
              </w:rPr>
            </w:pPr>
            <w:r w:rsidRPr="00404B5C">
              <w:rPr>
                <w:rFonts w:ascii="Tahoma" w:hAnsi="Tahoma" w:cs="Tahoma"/>
                <w:szCs w:val="21"/>
              </w:rPr>
              <w:t>[•]</w:t>
            </w:r>
          </w:p>
        </w:tc>
        <w:tc>
          <w:tcPr>
            <w:tcW w:w="1379" w:type="dxa"/>
          </w:tcPr>
          <w:p w14:paraId="7AFF53D0"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303F574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36ACBA7C" w14:textId="77777777" w:rsidTr="006C1C9E">
        <w:trPr>
          <w:trHeight w:val="551"/>
          <w:jc w:val="center"/>
        </w:trPr>
        <w:tc>
          <w:tcPr>
            <w:tcW w:w="1154" w:type="dxa"/>
          </w:tcPr>
          <w:p w14:paraId="6466EE13"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5</w:t>
            </w:r>
          </w:p>
        </w:tc>
        <w:tc>
          <w:tcPr>
            <w:tcW w:w="1338" w:type="dxa"/>
          </w:tcPr>
          <w:p w14:paraId="5BC82F7C"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29D2870F"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0C940A37"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379" w:type="dxa"/>
          </w:tcPr>
          <w:p w14:paraId="2658A990"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326DBB07"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r w:rsidR="00837B46" w:rsidRPr="00404B5C" w14:paraId="4BFB6D0D" w14:textId="77777777" w:rsidTr="006C1C9E">
        <w:trPr>
          <w:trHeight w:val="551"/>
          <w:jc w:val="center"/>
        </w:trPr>
        <w:tc>
          <w:tcPr>
            <w:tcW w:w="1154" w:type="dxa"/>
          </w:tcPr>
          <w:p w14:paraId="1B7AF0B4"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6</w:t>
            </w:r>
          </w:p>
        </w:tc>
        <w:tc>
          <w:tcPr>
            <w:tcW w:w="1338" w:type="dxa"/>
          </w:tcPr>
          <w:p w14:paraId="5670F212"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468" w:type="dxa"/>
          </w:tcPr>
          <w:p w14:paraId="46037DB9"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2102" w:type="dxa"/>
          </w:tcPr>
          <w:p w14:paraId="0EFAEC3D"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c>
          <w:tcPr>
            <w:tcW w:w="1379" w:type="dxa"/>
          </w:tcPr>
          <w:p w14:paraId="4B45A552" w14:textId="77777777" w:rsidR="00837B46" w:rsidRPr="00404B5C" w:rsidRDefault="00837B46" w:rsidP="00404B5C">
            <w:pPr>
              <w:widowControl w:val="0"/>
              <w:spacing w:after="0" w:line="276" w:lineRule="auto"/>
              <w:ind w:firstLine="0"/>
              <w:jc w:val="center"/>
              <w:rPr>
                <w:rFonts w:ascii="Tahoma" w:hAnsi="Tahoma" w:cs="Tahoma"/>
                <w:iCs/>
                <w:color w:val="auto"/>
                <w:szCs w:val="21"/>
              </w:rPr>
            </w:pPr>
            <w:r w:rsidRPr="00404B5C">
              <w:rPr>
                <w:rFonts w:ascii="Tahoma" w:hAnsi="Tahoma" w:cs="Tahoma"/>
                <w:szCs w:val="21"/>
              </w:rPr>
              <w:t>[•]</w:t>
            </w:r>
          </w:p>
        </w:tc>
        <w:tc>
          <w:tcPr>
            <w:tcW w:w="1768" w:type="dxa"/>
          </w:tcPr>
          <w:p w14:paraId="49E4075E" w14:textId="77777777" w:rsidR="00837B46" w:rsidRPr="00404B5C" w:rsidRDefault="00837B46" w:rsidP="00404B5C">
            <w:pPr>
              <w:widowControl w:val="0"/>
              <w:spacing w:after="0" w:line="276" w:lineRule="auto"/>
              <w:ind w:firstLine="0"/>
              <w:jc w:val="center"/>
              <w:rPr>
                <w:rFonts w:ascii="Tahoma" w:hAnsi="Tahoma" w:cs="Tahoma"/>
                <w:szCs w:val="21"/>
              </w:rPr>
            </w:pPr>
            <w:r w:rsidRPr="00404B5C">
              <w:rPr>
                <w:rFonts w:ascii="Tahoma" w:hAnsi="Tahoma" w:cs="Tahoma"/>
                <w:szCs w:val="21"/>
              </w:rPr>
              <w:t>[•]</w:t>
            </w:r>
          </w:p>
        </w:tc>
      </w:tr>
    </w:tbl>
    <w:p w14:paraId="079365A4" w14:textId="77777777" w:rsidR="00837B46" w:rsidRPr="00404B5C" w:rsidRDefault="00837B46" w:rsidP="00404B5C">
      <w:pPr>
        <w:widowControl w:val="0"/>
        <w:spacing w:after="0" w:line="276" w:lineRule="auto"/>
        <w:ind w:firstLine="0"/>
        <w:jc w:val="left"/>
        <w:rPr>
          <w:rFonts w:ascii="Tahoma" w:hAnsi="Tahoma" w:cs="Tahoma"/>
          <w:smallCaps/>
          <w:color w:val="auto"/>
          <w:szCs w:val="21"/>
        </w:rPr>
      </w:pPr>
    </w:p>
    <w:p w14:paraId="084897DB" w14:textId="3DE09E34" w:rsidR="00CF106B" w:rsidRPr="00404B5C" w:rsidRDefault="00CD3A58" w:rsidP="00404B5C">
      <w:pPr>
        <w:widowControl w:val="0"/>
        <w:spacing w:after="0" w:line="276" w:lineRule="auto"/>
        <w:ind w:firstLine="0"/>
        <w:jc w:val="left"/>
        <w:rPr>
          <w:rFonts w:ascii="Tahoma" w:hAnsi="Tahoma" w:cs="Tahoma"/>
          <w:color w:val="auto"/>
          <w:szCs w:val="21"/>
        </w:rPr>
      </w:pPr>
      <w:r w:rsidRPr="00404B5C">
        <w:rPr>
          <w:rFonts w:ascii="Tahoma" w:hAnsi="Tahoma" w:cs="Tahoma"/>
          <w:color w:val="auto"/>
          <w:szCs w:val="21"/>
        </w:rPr>
        <w:t>A lista aqui abrangerá suas filiais, matrizes, afiliadas e empresas com controle comum</w:t>
      </w:r>
      <w:r w:rsidR="006524DC" w:rsidRPr="00404B5C">
        <w:rPr>
          <w:rFonts w:ascii="Tahoma" w:hAnsi="Tahoma" w:cs="Tahoma"/>
          <w:color w:val="auto"/>
          <w:szCs w:val="21"/>
        </w:rPr>
        <w:t>.</w:t>
      </w:r>
    </w:p>
    <w:p w14:paraId="52084854" w14:textId="77777777" w:rsidR="000B7F21" w:rsidRPr="00404B5C" w:rsidRDefault="000A11A4" w:rsidP="00404B5C">
      <w:pPr>
        <w:widowControl w:val="0"/>
        <w:spacing w:after="0" w:line="276" w:lineRule="auto"/>
        <w:ind w:firstLine="0"/>
        <w:jc w:val="left"/>
        <w:rPr>
          <w:rFonts w:ascii="Tahoma" w:hAnsi="Tahoma" w:cs="Tahoma"/>
          <w:b/>
          <w:smallCaps/>
          <w:color w:val="auto"/>
          <w:szCs w:val="21"/>
          <w:u w:val="single"/>
        </w:rPr>
        <w:sectPr w:rsidR="000B7F21" w:rsidRPr="00404B5C" w:rsidSect="00E95D1B">
          <w:footerReference w:type="default" r:id="rId28"/>
          <w:headerReference w:type="first" r:id="rId29"/>
          <w:pgSz w:w="11906" w:h="16838"/>
          <w:pgMar w:top="1418" w:right="1418" w:bottom="1418" w:left="1418" w:header="709" w:footer="709" w:gutter="0"/>
          <w:cols w:space="708"/>
          <w:titlePg/>
          <w:docGrid w:linePitch="360"/>
        </w:sectPr>
      </w:pPr>
      <w:r w:rsidRPr="00404B5C">
        <w:rPr>
          <w:rFonts w:ascii="Tahoma" w:hAnsi="Tahoma" w:cs="Tahoma"/>
          <w:b/>
          <w:smallCaps/>
          <w:color w:val="auto"/>
          <w:szCs w:val="21"/>
          <w:u w:val="single"/>
        </w:rPr>
        <w:br w:type="page"/>
      </w:r>
    </w:p>
    <w:p w14:paraId="36102E71" w14:textId="4771E8C1" w:rsidR="001A473E" w:rsidRPr="00404B5C" w:rsidRDefault="001A473E" w:rsidP="00404B5C">
      <w:pPr>
        <w:spacing w:after="0" w:line="276" w:lineRule="auto"/>
        <w:contextualSpacing/>
        <w:jc w:val="center"/>
        <w:rPr>
          <w:rFonts w:ascii="Tahoma" w:hAnsi="Tahoma" w:cs="Tahoma"/>
          <w:b/>
          <w:smallCaps/>
          <w:szCs w:val="21"/>
        </w:rPr>
      </w:pPr>
      <w:r w:rsidRPr="00404B5C">
        <w:rPr>
          <w:rFonts w:ascii="Tahoma" w:hAnsi="Tahoma" w:cs="Tahoma"/>
          <w:b/>
          <w:smallCaps/>
          <w:szCs w:val="21"/>
        </w:rPr>
        <w:t>Anexo III</w:t>
      </w:r>
      <w:r w:rsidR="002C3C93" w:rsidRPr="00404B5C">
        <w:rPr>
          <w:rFonts w:ascii="Tahoma" w:hAnsi="Tahoma" w:cs="Tahoma"/>
          <w:b/>
          <w:smallCaps/>
          <w:szCs w:val="21"/>
        </w:rPr>
        <w:t xml:space="preserve"> </w:t>
      </w:r>
    </w:p>
    <w:p w14:paraId="77FB124C" w14:textId="77777777" w:rsidR="0080568C" w:rsidRPr="00404B5C" w:rsidRDefault="0080568C" w:rsidP="00404B5C">
      <w:pPr>
        <w:spacing w:after="0" w:line="276" w:lineRule="auto"/>
        <w:contextualSpacing/>
        <w:jc w:val="center"/>
        <w:rPr>
          <w:rFonts w:ascii="Tahoma" w:hAnsi="Tahoma" w:cs="Tahoma"/>
          <w:szCs w:val="21"/>
        </w:rPr>
      </w:pPr>
    </w:p>
    <w:p w14:paraId="25D26B56" w14:textId="23C653B2" w:rsidR="001A473E" w:rsidRPr="00404B5C" w:rsidRDefault="001A473E" w:rsidP="00404B5C">
      <w:pPr>
        <w:widowControl w:val="0"/>
        <w:suppressAutoHyphens/>
        <w:autoSpaceDE w:val="0"/>
        <w:spacing w:after="0" w:line="276" w:lineRule="auto"/>
        <w:contextualSpacing/>
        <w:jc w:val="center"/>
        <w:rPr>
          <w:rFonts w:ascii="Tahoma" w:hAnsi="Tahoma" w:cs="Tahoma"/>
          <w:b/>
          <w:smallCaps/>
          <w:szCs w:val="21"/>
          <w:u w:val="single"/>
          <w:lang w:eastAsia="ar-SA"/>
        </w:rPr>
      </w:pPr>
      <w:r w:rsidRPr="00404B5C">
        <w:rPr>
          <w:rFonts w:ascii="Tahoma" w:hAnsi="Tahoma" w:cs="Tahoma"/>
          <w:b/>
          <w:smallCaps/>
          <w:szCs w:val="21"/>
          <w:u w:val="single"/>
          <w:lang w:eastAsia="ar-SA"/>
        </w:rPr>
        <w:t xml:space="preserve">Modelo de </w:t>
      </w:r>
      <w:r w:rsidR="008D780F" w:rsidRPr="00404B5C">
        <w:rPr>
          <w:rFonts w:ascii="Tahoma" w:hAnsi="Tahoma" w:cs="Tahoma"/>
          <w:b/>
          <w:smallCaps/>
          <w:szCs w:val="21"/>
          <w:u w:val="single"/>
          <w:lang w:eastAsia="ar-SA"/>
        </w:rPr>
        <w:t>Aditamento ao Contrato de Cess</w:t>
      </w:r>
      <w:r w:rsidR="00EE18BC" w:rsidRPr="00404B5C">
        <w:rPr>
          <w:rFonts w:ascii="Tahoma" w:hAnsi="Tahoma" w:cs="Tahoma"/>
          <w:b/>
          <w:smallCaps/>
          <w:szCs w:val="21"/>
          <w:u w:val="single"/>
          <w:lang w:eastAsia="ar-SA"/>
        </w:rPr>
        <w:t>ão Fiduciária</w:t>
      </w:r>
    </w:p>
    <w:p w14:paraId="146C8442" w14:textId="77777777" w:rsidR="001A473E" w:rsidRPr="00404B5C" w:rsidRDefault="001A473E" w:rsidP="00404B5C">
      <w:pPr>
        <w:widowControl w:val="0"/>
        <w:suppressAutoHyphens/>
        <w:autoSpaceDE w:val="0"/>
        <w:spacing w:after="0" w:line="276" w:lineRule="auto"/>
        <w:contextualSpacing/>
        <w:jc w:val="center"/>
        <w:rPr>
          <w:rFonts w:ascii="Tahoma" w:hAnsi="Tahoma" w:cs="Tahoma"/>
          <w:smallCaps/>
          <w:szCs w:val="21"/>
          <w:lang w:eastAsia="ar-SA"/>
        </w:rPr>
      </w:pPr>
    </w:p>
    <w:p w14:paraId="221A8C6E" w14:textId="77777777" w:rsidR="001A473E" w:rsidRPr="00404B5C" w:rsidRDefault="001A473E" w:rsidP="00404B5C">
      <w:pPr>
        <w:widowControl w:val="0"/>
        <w:suppressAutoHyphens/>
        <w:autoSpaceDE w:val="0"/>
        <w:spacing w:after="0" w:line="276" w:lineRule="auto"/>
        <w:contextualSpacing/>
        <w:jc w:val="center"/>
        <w:rPr>
          <w:rFonts w:ascii="Tahoma" w:hAnsi="Tahoma" w:cs="Tahoma"/>
          <w:smallCaps/>
          <w:szCs w:val="21"/>
          <w:lang w:eastAsia="ar-SA"/>
        </w:rPr>
      </w:pPr>
    </w:p>
    <w:p w14:paraId="0BD449C4" w14:textId="3DE0331E" w:rsidR="00C55A1D" w:rsidRPr="00404B5C" w:rsidRDefault="00C55A1D" w:rsidP="00404B5C">
      <w:pPr>
        <w:widowControl w:val="0"/>
        <w:spacing w:after="0" w:line="276" w:lineRule="auto"/>
        <w:contextualSpacing/>
        <w:jc w:val="center"/>
        <w:rPr>
          <w:rFonts w:ascii="Tahoma" w:hAnsi="Tahoma" w:cs="Tahoma"/>
          <w:b/>
          <w:smallCaps/>
          <w:color w:val="auto"/>
          <w:szCs w:val="21"/>
        </w:rPr>
      </w:pPr>
      <w:r w:rsidRPr="00404B5C">
        <w:rPr>
          <w:rFonts w:ascii="Tahoma" w:hAnsi="Tahoma" w:cs="Tahoma"/>
          <w:b/>
          <w:smallCaps/>
          <w:color w:val="auto"/>
          <w:szCs w:val="21"/>
        </w:rPr>
        <w:t xml:space="preserve">Aditamento ao Instrumento Particular de Contrato de Cessão Fiduciária de </w:t>
      </w:r>
    </w:p>
    <w:p w14:paraId="6F8A1121" w14:textId="0A85AAA9" w:rsidR="001A473E" w:rsidRPr="00404B5C" w:rsidRDefault="00C55A1D" w:rsidP="00404B5C">
      <w:pPr>
        <w:widowControl w:val="0"/>
        <w:suppressAutoHyphens/>
        <w:autoSpaceDE w:val="0"/>
        <w:spacing w:after="0" w:line="276" w:lineRule="auto"/>
        <w:contextualSpacing/>
        <w:jc w:val="center"/>
        <w:rPr>
          <w:rFonts w:ascii="Tahoma" w:eastAsia="Arial Unicode MS" w:hAnsi="Tahoma" w:cs="Tahoma"/>
          <w:b/>
          <w:bCs/>
          <w:smallCaps/>
          <w:szCs w:val="21"/>
          <w:lang w:eastAsia="ar-SA"/>
        </w:rPr>
      </w:pPr>
      <w:r w:rsidRPr="00404B5C">
        <w:rPr>
          <w:rFonts w:ascii="Tahoma" w:hAnsi="Tahoma" w:cs="Tahoma"/>
          <w:b/>
          <w:smallCaps/>
          <w:color w:val="auto"/>
          <w:szCs w:val="21"/>
        </w:rPr>
        <w:t>Direitos Creditórios e Outras Avenças</w:t>
      </w:r>
      <w:r w:rsidRPr="00404B5C" w:rsidDel="00C55A1D">
        <w:rPr>
          <w:rFonts w:ascii="Tahoma" w:eastAsia="Arial Unicode MS" w:hAnsi="Tahoma" w:cs="Tahoma"/>
          <w:b/>
          <w:bCs/>
          <w:smallCaps/>
          <w:szCs w:val="21"/>
          <w:lang w:eastAsia="ar-SA"/>
        </w:rPr>
        <w:t xml:space="preserve"> </w:t>
      </w:r>
    </w:p>
    <w:p w14:paraId="1EC00F88" w14:textId="77777777" w:rsidR="001A473E" w:rsidRPr="00404B5C" w:rsidRDefault="001A473E" w:rsidP="00404B5C">
      <w:pPr>
        <w:widowControl w:val="0"/>
        <w:suppressAutoHyphens/>
        <w:autoSpaceDE w:val="0"/>
        <w:spacing w:after="0" w:line="276" w:lineRule="auto"/>
        <w:contextualSpacing/>
        <w:jc w:val="center"/>
        <w:rPr>
          <w:rFonts w:ascii="Tahoma" w:eastAsia="Arial Unicode MS" w:hAnsi="Tahoma" w:cs="Tahoma"/>
          <w:b/>
          <w:bCs/>
          <w:smallCaps/>
          <w:szCs w:val="21"/>
          <w:lang w:eastAsia="ar-SA"/>
        </w:rPr>
      </w:pPr>
    </w:p>
    <w:p w14:paraId="1450A25D" w14:textId="77777777" w:rsidR="0080568C" w:rsidRPr="00404B5C" w:rsidRDefault="0080568C" w:rsidP="00404B5C">
      <w:pPr>
        <w:pStyle w:val="PargrafodaLista"/>
        <w:widowControl w:val="0"/>
        <w:numPr>
          <w:ilvl w:val="0"/>
          <w:numId w:val="18"/>
        </w:numPr>
        <w:spacing w:after="0" w:line="276" w:lineRule="auto"/>
        <w:ind w:left="0" w:firstLine="0"/>
        <w:rPr>
          <w:rFonts w:ascii="Tahoma" w:hAnsi="Tahoma" w:cs="Tahoma"/>
          <w:smallCaps/>
          <w:szCs w:val="21"/>
        </w:rPr>
      </w:pPr>
      <w:r w:rsidRPr="00404B5C">
        <w:rPr>
          <w:rFonts w:ascii="Tahoma" w:hAnsi="Tahoma" w:cs="Tahoma"/>
          <w:b/>
          <w:smallCaps/>
          <w:szCs w:val="21"/>
        </w:rPr>
        <w:t>Brasfrotas Locação de Veículos S.A.</w:t>
      </w:r>
      <w:r w:rsidRPr="00404B5C">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404B5C">
        <w:rPr>
          <w:rFonts w:ascii="Tahoma" w:hAnsi="Tahoma" w:cs="Tahoma"/>
          <w:b/>
          <w:szCs w:val="21"/>
        </w:rPr>
        <w:t>CNPJ/ME</w:t>
      </w:r>
      <w:r w:rsidRPr="00404B5C">
        <w:rPr>
          <w:rFonts w:ascii="Tahoma" w:hAnsi="Tahoma" w:cs="Tahoma"/>
          <w:bCs/>
          <w:szCs w:val="21"/>
        </w:rPr>
        <w:t>”)</w:t>
      </w:r>
      <w:r w:rsidRPr="00404B5C">
        <w:rPr>
          <w:rFonts w:ascii="Tahoma" w:hAnsi="Tahoma" w:cs="Tahoma"/>
          <w:szCs w:val="21"/>
        </w:rPr>
        <w:t xml:space="preserve"> sob o nº 09.532.523/0001-53, </w:t>
      </w:r>
      <w:r w:rsidRPr="00404B5C">
        <w:rPr>
          <w:rFonts w:ascii="Tahoma" w:hAnsi="Tahoma" w:cs="Tahoma"/>
          <w:bCs/>
          <w:szCs w:val="21"/>
        </w:rPr>
        <w:t xml:space="preserve">neste ato representada nos termos de seu </w:t>
      </w:r>
      <w:r w:rsidRPr="00404B5C">
        <w:rPr>
          <w:rFonts w:ascii="Tahoma" w:hAnsi="Tahoma" w:cs="Tahoma"/>
          <w:szCs w:val="21"/>
        </w:rPr>
        <w:t>estatuto social</w:t>
      </w:r>
      <w:r w:rsidRPr="00404B5C">
        <w:rPr>
          <w:rFonts w:ascii="Tahoma" w:hAnsi="Tahoma" w:cs="Tahoma"/>
          <w:smallCaps/>
          <w:szCs w:val="21"/>
        </w:rPr>
        <w:t xml:space="preserve"> (</w:t>
      </w:r>
      <w:r w:rsidRPr="00404B5C">
        <w:rPr>
          <w:rFonts w:ascii="Tahoma" w:hAnsi="Tahoma" w:cs="Tahoma"/>
          <w:szCs w:val="21"/>
        </w:rPr>
        <w:t>“</w:t>
      </w:r>
      <w:r w:rsidRPr="00404B5C">
        <w:rPr>
          <w:rFonts w:ascii="Tahoma" w:hAnsi="Tahoma" w:cs="Tahoma"/>
          <w:b/>
          <w:szCs w:val="21"/>
        </w:rPr>
        <w:t>Cedente</w:t>
      </w:r>
      <w:r w:rsidRPr="00404B5C">
        <w:rPr>
          <w:rFonts w:ascii="Tahoma" w:hAnsi="Tahoma" w:cs="Tahoma"/>
          <w:smallCaps/>
          <w:szCs w:val="21"/>
        </w:rPr>
        <w:t>”);</w:t>
      </w:r>
    </w:p>
    <w:p w14:paraId="74718C9E" w14:textId="77777777" w:rsidR="0080568C" w:rsidRPr="00404B5C" w:rsidRDefault="0080568C" w:rsidP="00404B5C">
      <w:pPr>
        <w:pStyle w:val="PargrafodaLista"/>
        <w:widowControl w:val="0"/>
        <w:spacing w:after="0" w:line="276" w:lineRule="auto"/>
        <w:ind w:left="0" w:firstLine="0"/>
        <w:rPr>
          <w:rFonts w:ascii="Tahoma" w:hAnsi="Tahoma" w:cs="Tahoma"/>
          <w:smallCaps/>
          <w:szCs w:val="21"/>
        </w:rPr>
      </w:pPr>
    </w:p>
    <w:p w14:paraId="23EBCFE9" w14:textId="418CE734" w:rsidR="006E6906" w:rsidRPr="00404B5C" w:rsidRDefault="0080568C" w:rsidP="00404B5C">
      <w:pPr>
        <w:pStyle w:val="PargrafodaLista"/>
        <w:widowControl w:val="0"/>
        <w:numPr>
          <w:ilvl w:val="0"/>
          <w:numId w:val="18"/>
        </w:numPr>
        <w:spacing w:after="0" w:line="276" w:lineRule="auto"/>
        <w:ind w:left="0" w:firstLine="0"/>
        <w:rPr>
          <w:rFonts w:ascii="Tahoma" w:hAnsi="Tahoma" w:cs="Tahoma"/>
          <w:color w:val="auto"/>
          <w:szCs w:val="21"/>
        </w:rPr>
      </w:pPr>
      <w:r w:rsidRPr="00404B5C">
        <w:rPr>
          <w:rStyle w:val="normaltextrun"/>
          <w:rFonts w:ascii="Tahoma" w:hAnsi="Tahoma" w:cs="Tahoma"/>
          <w:b/>
          <w:smallCaps/>
          <w:szCs w:val="21"/>
        </w:rPr>
        <w:t>Simplific Pavarini Distribuidora de Títulos e Valores Mobiliários Ltda.</w:t>
      </w:r>
      <w:r w:rsidRPr="00404B5C">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404B5C">
        <w:rPr>
          <w:rFonts w:ascii="Tahoma" w:hAnsi="Tahoma" w:cs="Tahoma"/>
          <w:bCs/>
          <w:szCs w:val="21"/>
        </w:rPr>
        <w:t xml:space="preserve"> representada nos termos de seu </w:t>
      </w:r>
      <w:r w:rsidRPr="00404B5C">
        <w:rPr>
          <w:rFonts w:ascii="Tahoma" w:hAnsi="Tahoma" w:cs="Tahoma"/>
          <w:szCs w:val="21"/>
        </w:rPr>
        <w:t>contrato social (“</w:t>
      </w:r>
      <w:r w:rsidRPr="00404B5C">
        <w:rPr>
          <w:rFonts w:ascii="Tahoma" w:hAnsi="Tahoma" w:cs="Tahoma"/>
          <w:b/>
          <w:bCs/>
          <w:szCs w:val="21"/>
        </w:rPr>
        <w:t>Cessionária</w:t>
      </w:r>
      <w:r w:rsidRPr="00404B5C">
        <w:rPr>
          <w:rFonts w:ascii="Tahoma" w:hAnsi="Tahoma" w:cs="Tahoma"/>
          <w:szCs w:val="21"/>
        </w:rPr>
        <w:t>” e</w:t>
      </w:r>
      <w:r w:rsidR="006E6906" w:rsidRPr="00404B5C">
        <w:rPr>
          <w:rFonts w:ascii="Tahoma" w:hAnsi="Tahoma" w:cs="Tahoma"/>
          <w:szCs w:val="21"/>
        </w:rPr>
        <w:t>, quando em conjunto com</w:t>
      </w:r>
      <w:r w:rsidR="0079604C" w:rsidRPr="00404B5C">
        <w:rPr>
          <w:rFonts w:ascii="Tahoma" w:hAnsi="Tahoma" w:cs="Tahoma"/>
          <w:szCs w:val="21"/>
        </w:rPr>
        <w:t xml:space="preserve"> </w:t>
      </w:r>
      <w:r w:rsidR="003261FC" w:rsidRPr="00404B5C">
        <w:rPr>
          <w:rFonts w:ascii="Tahoma" w:hAnsi="Tahoma" w:cs="Tahoma"/>
          <w:szCs w:val="21"/>
        </w:rPr>
        <w:t>o Cedente</w:t>
      </w:r>
      <w:r w:rsidR="006E6906" w:rsidRPr="00404B5C">
        <w:rPr>
          <w:rFonts w:ascii="Tahoma" w:hAnsi="Tahoma" w:cs="Tahoma"/>
          <w:szCs w:val="21"/>
        </w:rPr>
        <w:t>, “</w:t>
      </w:r>
      <w:r w:rsidR="006E6906" w:rsidRPr="00404B5C">
        <w:rPr>
          <w:rFonts w:ascii="Tahoma" w:hAnsi="Tahoma" w:cs="Tahoma"/>
          <w:b/>
          <w:bCs/>
          <w:szCs w:val="21"/>
        </w:rPr>
        <w:t>Partes</w:t>
      </w:r>
      <w:r w:rsidR="006E6906" w:rsidRPr="00404B5C">
        <w:rPr>
          <w:rFonts w:ascii="Tahoma" w:hAnsi="Tahoma" w:cs="Tahoma"/>
          <w:szCs w:val="21"/>
        </w:rPr>
        <w:t>”, e, individualmente e indistintamente, “</w:t>
      </w:r>
      <w:r w:rsidR="006E6906" w:rsidRPr="00404B5C">
        <w:rPr>
          <w:rFonts w:ascii="Tahoma" w:hAnsi="Tahoma" w:cs="Tahoma"/>
          <w:b/>
          <w:bCs/>
          <w:szCs w:val="21"/>
        </w:rPr>
        <w:t>Parte</w:t>
      </w:r>
      <w:r w:rsidR="006E6906" w:rsidRPr="00404B5C">
        <w:rPr>
          <w:rFonts w:ascii="Tahoma" w:hAnsi="Tahoma" w:cs="Tahoma"/>
          <w:szCs w:val="21"/>
        </w:rPr>
        <w:t>”</w:t>
      </w:r>
      <w:r w:rsidR="006E6906" w:rsidRPr="00404B5C">
        <w:rPr>
          <w:rFonts w:ascii="Tahoma" w:hAnsi="Tahoma" w:cs="Tahoma"/>
          <w:color w:val="auto"/>
          <w:szCs w:val="21"/>
        </w:rPr>
        <w:t>).</w:t>
      </w:r>
    </w:p>
    <w:p w14:paraId="5358DE92" w14:textId="77777777" w:rsidR="006E6906" w:rsidRPr="00404B5C" w:rsidRDefault="006E6906" w:rsidP="00404B5C">
      <w:pPr>
        <w:pStyle w:val="PargrafodaLista"/>
        <w:widowControl w:val="0"/>
        <w:tabs>
          <w:tab w:val="left" w:pos="709"/>
        </w:tabs>
        <w:suppressAutoHyphens/>
        <w:spacing w:after="0" w:line="276" w:lineRule="auto"/>
        <w:ind w:left="0" w:firstLine="0"/>
        <w:rPr>
          <w:rFonts w:ascii="Tahoma" w:hAnsi="Tahoma" w:cs="Tahoma"/>
          <w:szCs w:val="21"/>
        </w:rPr>
      </w:pPr>
    </w:p>
    <w:p w14:paraId="49302ECF" w14:textId="492F4EA2" w:rsidR="001A473E" w:rsidRPr="00404B5C" w:rsidRDefault="001A473E" w:rsidP="00404B5C">
      <w:pPr>
        <w:widowControl w:val="0"/>
        <w:spacing w:after="0" w:line="276" w:lineRule="auto"/>
        <w:contextualSpacing/>
        <w:rPr>
          <w:rFonts w:ascii="Tahoma" w:hAnsi="Tahoma" w:cs="Tahoma"/>
          <w:szCs w:val="21"/>
        </w:rPr>
      </w:pPr>
      <w:r w:rsidRPr="00404B5C">
        <w:rPr>
          <w:rStyle w:val="DeltaViewInsertion0"/>
          <w:rFonts w:ascii="Tahoma" w:hAnsi="Tahoma" w:cs="Tahoma"/>
          <w:color w:val="auto"/>
          <w:szCs w:val="21"/>
          <w:u w:val="none"/>
        </w:rPr>
        <w:t>Os termos iniciados por letra maiúscula utilizados nest</w:t>
      </w:r>
      <w:r w:rsidR="00C55A1D" w:rsidRPr="00404B5C">
        <w:rPr>
          <w:rStyle w:val="DeltaViewInsertion0"/>
          <w:rFonts w:ascii="Tahoma" w:hAnsi="Tahoma" w:cs="Tahoma"/>
          <w:color w:val="auto"/>
          <w:szCs w:val="21"/>
          <w:u w:val="none"/>
        </w:rPr>
        <w:t>e Aditamento ao</w:t>
      </w:r>
      <w:r w:rsidRPr="00404B5C">
        <w:rPr>
          <w:rStyle w:val="DeltaViewInsertion0"/>
          <w:rFonts w:ascii="Tahoma" w:hAnsi="Tahoma" w:cs="Tahoma"/>
          <w:color w:val="auto"/>
          <w:szCs w:val="21"/>
          <w:u w:val="none"/>
        </w:rPr>
        <w:t xml:space="preserve"> </w:t>
      </w:r>
      <w:r w:rsidR="00C55A1D" w:rsidRPr="00404B5C">
        <w:rPr>
          <w:rStyle w:val="DeltaViewInsertion0"/>
          <w:rFonts w:ascii="Tahoma" w:hAnsi="Tahoma" w:cs="Tahoma"/>
          <w:color w:val="auto"/>
          <w:szCs w:val="21"/>
          <w:u w:val="none"/>
        </w:rPr>
        <w:t>Instrumento Particular de Contrato de Cessão Fiduciária de Direitos Creditórios e Outras Avenças</w:t>
      </w:r>
      <w:r w:rsidR="00C55A1D" w:rsidRPr="00404B5C" w:rsidDel="00C55A1D">
        <w:rPr>
          <w:rStyle w:val="DeltaViewInsertion0"/>
          <w:rFonts w:ascii="Tahoma" w:hAnsi="Tahoma" w:cs="Tahoma"/>
          <w:color w:val="auto"/>
          <w:szCs w:val="21"/>
          <w:u w:val="none"/>
        </w:rPr>
        <w:t xml:space="preserve"> </w:t>
      </w:r>
      <w:r w:rsidRPr="00404B5C">
        <w:rPr>
          <w:rFonts w:ascii="Tahoma" w:hAnsi="Tahoma" w:cs="Tahoma"/>
          <w:szCs w:val="21"/>
          <w:lang w:eastAsia="ar-SA"/>
        </w:rPr>
        <w:t>(“</w:t>
      </w:r>
      <w:r w:rsidR="00C55A1D" w:rsidRPr="00404B5C">
        <w:rPr>
          <w:rFonts w:ascii="Tahoma" w:hAnsi="Tahoma" w:cs="Tahoma"/>
          <w:b/>
          <w:szCs w:val="21"/>
          <w:lang w:eastAsia="ar-SA"/>
        </w:rPr>
        <w:t>Aditamento</w:t>
      </w:r>
      <w:r w:rsidRPr="00404B5C">
        <w:rPr>
          <w:rFonts w:ascii="Tahoma" w:hAnsi="Tahoma" w:cs="Tahoma"/>
          <w:szCs w:val="21"/>
          <w:lang w:eastAsia="ar-SA"/>
        </w:rPr>
        <w:t xml:space="preserve">”) </w:t>
      </w:r>
      <w:r w:rsidRPr="00404B5C">
        <w:rPr>
          <w:rStyle w:val="DeltaViewInsertion0"/>
          <w:rFonts w:ascii="Tahoma" w:hAnsi="Tahoma" w:cs="Tahoma"/>
          <w:color w:val="auto"/>
          <w:szCs w:val="21"/>
          <w:u w:val="none"/>
        </w:rPr>
        <w:t xml:space="preserve">que não estiverem aqui definidos têm o significado que lhes foi atribuído no </w:t>
      </w:r>
      <w:r w:rsidRPr="00404B5C">
        <w:rPr>
          <w:rFonts w:ascii="Tahoma" w:hAnsi="Tahoma" w:cs="Tahoma"/>
          <w:i/>
          <w:iCs/>
          <w:szCs w:val="21"/>
        </w:rPr>
        <w:t>Instrumento Particular de Contrato de Cessão Fiduciária de Direitos Creditórios e Outras Avenças</w:t>
      </w:r>
      <w:r w:rsidRPr="00404B5C">
        <w:rPr>
          <w:rStyle w:val="DeltaViewInsertion0"/>
          <w:rFonts w:ascii="Tahoma" w:hAnsi="Tahoma" w:cs="Tahoma"/>
          <w:color w:val="auto"/>
          <w:szCs w:val="21"/>
          <w:u w:val="none"/>
        </w:rPr>
        <w:t>, celebrado entre</w:t>
      </w:r>
      <w:r w:rsidR="006E6906" w:rsidRPr="00404B5C">
        <w:rPr>
          <w:rStyle w:val="DeltaViewInsertion0"/>
          <w:rFonts w:ascii="Tahoma" w:hAnsi="Tahoma" w:cs="Tahoma"/>
          <w:color w:val="auto"/>
          <w:szCs w:val="21"/>
          <w:u w:val="none"/>
        </w:rPr>
        <w:t xml:space="preserve"> </w:t>
      </w:r>
      <w:r w:rsidR="003261FC" w:rsidRPr="00404B5C">
        <w:rPr>
          <w:rStyle w:val="DeltaViewInsertion0"/>
          <w:rFonts w:ascii="Tahoma" w:hAnsi="Tahoma" w:cs="Tahoma"/>
          <w:color w:val="auto"/>
          <w:szCs w:val="21"/>
          <w:u w:val="none"/>
        </w:rPr>
        <w:t>o Cedente</w:t>
      </w:r>
      <w:r w:rsidRPr="00404B5C">
        <w:rPr>
          <w:rFonts w:ascii="Tahoma" w:hAnsi="Tahoma" w:cs="Tahoma"/>
          <w:szCs w:val="21"/>
          <w:lang w:eastAsia="ar-SA"/>
        </w:rPr>
        <w:t xml:space="preserve"> e a Cessionária</w:t>
      </w:r>
      <w:del w:id="214" w:author="Welson Lassali | FLH" w:date="2022-05-27T15:11:00Z">
        <w:r w:rsidRPr="002A72EF">
          <w:rPr>
            <w:rFonts w:ascii="Tahoma" w:hAnsi="Tahoma" w:cs="Tahoma"/>
            <w:szCs w:val="21"/>
            <w:lang w:eastAsia="ar-SA"/>
          </w:rPr>
          <w:delText>,</w:delText>
        </w:r>
      </w:del>
      <w:r w:rsidR="004B4FB8">
        <w:rPr>
          <w:rFonts w:ascii="Tahoma" w:hAnsi="Tahoma" w:cs="Tahoma"/>
          <w:szCs w:val="21"/>
          <w:lang w:eastAsia="ar-SA"/>
        </w:rPr>
        <w:t xml:space="preserve"> </w:t>
      </w:r>
      <w:r w:rsidRPr="00404B5C">
        <w:rPr>
          <w:rFonts w:ascii="Tahoma" w:hAnsi="Tahoma" w:cs="Tahoma"/>
          <w:szCs w:val="21"/>
          <w:lang w:eastAsia="ar-SA"/>
        </w:rPr>
        <w:t xml:space="preserve">em </w:t>
      </w:r>
      <w:del w:id="215" w:author="Welson Lassali | FLH" w:date="2022-05-27T15:11:00Z">
        <w:r w:rsidR="003A5EE2" w:rsidRPr="002A72EF">
          <w:rPr>
            <w:rFonts w:ascii="Tahoma" w:hAnsi="Tahoma" w:cs="Tahoma"/>
            <w:iCs/>
            <w:szCs w:val="21"/>
          </w:rPr>
          <w:delText>[•]</w:delText>
        </w:r>
      </w:del>
      <w:ins w:id="216" w:author="Welson Lassali | FLH" w:date="2022-05-27T15:11:00Z">
        <w:r w:rsidR="004B4FB8">
          <w:rPr>
            <w:rFonts w:ascii="Tahoma" w:hAnsi="Tahoma" w:cs="Tahoma"/>
            <w:iCs/>
            <w:szCs w:val="21"/>
          </w:rPr>
          <w:t>27</w:t>
        </w:r>
      </w:ins>
      <w:r w:rsidR="004B4FB8">
        <w:rPr>
          <w:rFonts w:ascii="Tahoma" w:hAnsi="Tahoma" w:cs="Tahoma"/>
          <w:iCs/>
          <w:szCs w:val="21"/>
        </w:rPr>
        <w:t xml:space="preserve"> de </w:t>
      </w:r>
      <w:del w:id="217" w:author="Welson Lassali | FLH" w:date="2022-05-27T15:11:00Z">
        <w:r w:rsidR="003A5EE2" w:rsidRPr="002A72EF">
          <w:rPr>
            <w:rFonts w:ascii="Tahoma" w:hAnsi="Tahoma" w:cs="Tahoma"/>
            <w:iCs/>
            <w:szCs w:val="21"/>
          </w:rPr>
          <w:delText>[•]</w:delText>
        </w:r>
      </w:del>
      <w:ins w:id="218" w:author="Welson Lassali | FLH" w:date="2022-05-27T15:11:00Z">
        <w:r w:rsidR="004B4FB8">
          <w:rPr>
            <w:rFonts w:ascii="Tahoma" w:hAnsi="Tahoma" w:cs="Tahoma"/>
            <w:iCs/>
            <w:szCs w:val="21"/>
          </w:rPr>
          <w:t>maio</w:t>
        </w:r>
      </w:ins>
      <w:r w:rsidR="003A5EE2" w:rsidRPr="00404B5C">
        <w:rPr>
          <w:rFonts w:ascii="Tahoma" w:hAnsi="Tahoma" w:cs="Tahoma"/>
          <w:iCs/>
          <w:szCs w:val="21"/>
        </w:rPr>
        <w:t xml:space="preserve"> </w:t>
      </w:r>
      <w:r w:rsidRPr="00404B5C">
        <w:rPr>
          <w:rFonts w:ascii="Tahoma" w:hAnsi="Tahoma" w:cs="Tahoma"/>
          <w:szCs w:val="21"/>
          <w:lang w:eastAsia="ar-SA"/>
        </w:rPr>
        <w:t>de 202</w:t>
      </w:r>
      <w:r w:rsidR="003A5EE2" w:rsidRPr="00404B5C">
        <w:rPr>
          <w:rFonts w:ascii="Tahoma" w:hAnsi="Tahoma" w:cs="Tahoma"/>
          <w:szCs w:val="21"/>
          <w:lang w:eastAsia="ar-SA"/>
        </w:rPr>
        <w:t>2</w:t>
      </w:r>
      <w:r w:rsidRPr="00404B5C">
        <w:rPr>
          <w:rFonts w:ascii="Tahoma" w:hAnsi="Tahoma" w:cs="Tahoma"/>
          <w:szCs w:val="21"/>
          <w:lang w:eastAsia="ar-SA"/>
        </w:rPr>
        <w:t xml:space="preserve"> </w:t>
      </w:r>
      <w:r w:rsidRPr="00404B5C">
        <w:rPr>
          <w:rFonts w:ascii="Tahoma" w:hAnsi="Tahoma" w:cs="Tahoma"/>
          <w:szCs w:val="21"/>
        </w:rPr>
        <w:t>(“</w:t>
      </w:r>
      <w:r w:rsidRPr="00404B5C">
        <w:rPr>
          <w:rFonts w:ascii="Tahoma" w:hAnsi="Tahoma" w:cs="Tahoma"/>
          <w:b/>
          <w:szCs w:val="21"/>
          <w:u w:color="000000"/>
        </w:rPr>
        <w:t>Contrato de Cessão Fiduciária de Recebíveis</w:t>
      </w:r>
      <w:r w:rsidRPr="00404B5C">
        <w:rPr>
          <w:rFonts w:ascii="Tahoma" w:hAnsi="Tahoma" w:cs="Tahoma"/>
          <w:szCs w:val="21"/>
          <w:u w:color="000000"/>
        </w:rPr>
        <w:t>”</w:t>
      </w:r>
      <w:r w:rsidRPr="00404B5C">
        <w:rPr>
          <w:rFonts w:ascii="Tahoma" w:hAnsi="Tahoma" w:cs="Tahoma"/>
          <w:szCs w:val="21"/>
        </w:rPr>
        <w:t>)</w:t>
      </w:r>
      <w:r w:rsidRPr="00404B5C">
        <w:rPr>
          <w:rStyle w:val="DeltaViewInsertion0"/>
          <w:rFonts w:ascii="Tahoma" w:hAnsi="Tahoma" w:cs="Tahoma"/>
          <w:color w:val="auto"/>
          <w:szCs w:val="21"/>
          <w:u w:val="none"/>
        </w:rPr>
        <w:t>.</w:t>
      </w:r>
    </w:p>
    <w:p w14:paraId="58808F58" w14:textId="77777777" w:rsidR="001A473E" w:rsidRPr="00404B5C" w:rsidRDefault="001A473E" w:rsidP="00404B5C">
      <w:pPr>
        <w:widowControl w:val="0"/>
        <w:suppressAutoHyphens/>
        <w:spacing w:after="0" w:line="276" w:lineRule="auto"/>
        <w:contextualSpacing/>
        <w:rPr>
          <w:rFonts w:ascii="Tahoma" w:eastAsia="Arial Unicode MS" w:hAnsi="Tahoma" w:cs="Tahoma"/>
          <w:szCs w:val="21"/>
        </w:rPr>
      </w:pPr>
    </w:p>
    <w:p w14:paraId="68608408" w14:textId="0FEA4CCB" w:rsidR="001A473E" w:rsidRPr="00404B5C" w:rsidRDefault="001A473E" w:rsidP="00404B5C">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404B5C">
        <w:rPr>
          <w:rFonts w:ascii="Tahoma" w:eastAsia="Arial Unicode MS" w:hAnsi="Tahoma" w:cs="Tahoma"/>
          <w:szCs w:val="21"/>
        </w:rPr>
        <w:t>Por meio d</w:t>
      </w:r>
      <w:r w:rsidR="00C55A1D" w:rsidRPr="00404B5C">
        <w:rPr>
          <w:rFonts w:ascii="Tahoma" w:eastAsia="Arial Unicode MS" w:hAnsi="Tahoma" w:cs="Tahoma"/>
          <w:szCs w:val="21"/>
        </w:rPr>
        <w:t>o</w:t>
      </w:r>
      <w:r w:rsidRPr="00404B5C">
        <w:rPr>
          <w:rFonts w:ascii="Tahoma" w:eastAsia="Arial Unicode MS" w:hAnsi="Tahoma" w:cs="Tahoma"/>
          <w:szCs w:val="21"/>
        </w:rPr>
        <w:t xml:space="preserve"> presente </w:t>
      </w:r>
      <w:r w:rsidR="00C55A1D" w:rsidRPr="00404B5C">
        <w:rPr>
          <w:rFonts w:ascii="Tahoma" w:eastAsia="Arial Unicode MS" w:hAnsi="Tahoma" w:cs="Tahoma"/>
          <w:szCs w:val="21"/>
        </w:rPr>
        <w:t>Aditamento</w:t>
      </w:r>
      <w:r w:rsidRPr="00404B5C">
        <w:rPr>
          <w:rFonts w:ascii="Tahoma" w:eastAsia="Arial Unicode MS" w:hAnsi="Tahoma" w:cs="Tahoma"/>
          <w:szCs w:val="21"/>
        </w:rPr>
        <w:t xml:space="preserve">, </w:t>
      </w:r>
      <w:r w:rsidR="003261FC" w:rsidRPr="00404B5C">
        <w:rPr>
          <w:rFonts w:ascii="Tahoma" w:eastAsia="Arial Unicode MS" w:hAnsi="Tahoma" w:cs="Tahoma"/>
          <w:szCs w:val="21"/>
        </w:rPr>
        <w:t>o Cedente</w:t>
      </w:r>
      <w:r w:rsidRPr="00404B5C">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del w:id="219" w:author="Welson Lassali | FLH" w:date="2022-05-27T15:11:00Z">
        <w:r w:rsidR="00B97805" w:rsidRPr="002A72EF">
          <w:rPr>
            <w:rFonts w:ascii="Tahoma" w:eastAsia="Arial Unicode MS" w:hAnsi="Tahoma" w:cs="Tahoma"/>
            <w:szCs w:val="21"/>
          </w:rPr>
          <w:delText>[</w:delText>
        </w:r>
      </w:del>
      <w:r w:rsidR="00B97805" w:rsidRPr="00404B5C">
        <w:rPr>
          <w:rFonts w:ascii="Tahoma" w:eastAsia="Arial Unicode MS" w:hAnsi="Tahoma" w:cs="Tahoma"/>
          <w:szCs w:val="21"/>
        </w:rPr>
        <w:t>locação de veículos automotores</w:t>
      </w:r>
      <w:del w:id="220" w:author="Welson Lassali | FLH" w:date="2022-05-27T15:11:00Z">
        <w:r w:rsidR="00B97805" w:rsidRPr="002A72EF">
          <w:rPr>
            <w:rFonts w:ascii="Tahoma" w:eastAsia="Arial Unicode MS" w:hAnsi="Tahoma" w:cs="Tahoma"/>
            <w:szCs w:val="21"/>
          </w:rPr>
          <w:delText>]</w:delText>
        </w:r>
      </w:del>
      <w:r w:rsidR="00B97805" w:rsidRPr="00404B5C">
        <w:rPr>
          <w:rFonts w:ascii="Tahoma" w:eastAsia="Arial Unicode MS" w:hAnsi="Tahoma" w:cs="Tahoma"/>
          <w:szCs w:val="21"/>
        </w:rPr>
        <w:t xml:space="preserve"> </w:t>
      </w:r>
      <w:r w:rsidRPr="00404B5C">
        <w:rPr>
          <w:rFonts w:ascii="Tahoma" w:eastAsia="Arial Unicode MS" w:hAnsi="Tahoma" w:cs="Tahoma"/>
          <w:szCs w:val="21"/>
        </w:rPr>
        <w:t>com determinados clientes (“</w:t>
      </w:r>
      <w:r w:rsidRPr="00404B5C">
        <w:rPr>
          <w:rFonts w:ascii="Tahoma" w:eastAsia="Arial Unicode MS" w:hAnsi="Tahoma" w:cs="Tahoma"/>
          <w:b/>
          <w:bCs/>
          <w:szCs w:val="21"/>
        </w:rPr>
        <w:t>Clientes</w:t>
      </w:r>
      <w:r w:rsidRPr="00404B5C">
        <w:rPr>
          <w:rFonts w:ascii="Tahoma" w:eastAsia="Arial Unicode MS" w:hAnsi="Tahoma" w:cs="Tahoma"/>
          <w:szCs w:val="21"/>
        </w:rPr>
        <w:t xml:space="preserve">”), evidenciados pelos </w:t>
      </w:r>
      <w:r w:rsidR="00B97805" w:rsidRPr="00404B5C">
        <w:rPr>
          <w:rFonts w:ascii="Tahoma" w:eastAsia="Arial Unicode MS" w:hAnsi="Tahoma" w:cs="Tahoma"/>
          <w:szCs w:val="21"/>
        </w:rPr>
        <w:t>[•]</w:t>
      </w:r>
      <w:r w:rsidRPr="00404B5C">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404B5C" w:rsidRDefault="001A473E" w:rsidP="00404B5C">
      <w:pPr>
        <w:spacing w:after="0" w:line="276"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404B5C"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404B5C" w:rsidDel="00586AE6" w:rsidRDefault="00E75388" w:rsidP="00404B5C">
            <w:pPr>
              <w:spacing w:after="0" w:line="276" w:lineRule="auto"/>
              <w:contextualSpacing/>
              <w:jc w:val="center"/>
              <w:rPr>
                <w:rFonts w:ascii="Tahoma" w:hAnsi="Tahoma" w:cs="Tahoma"/>
                <w:b/>
                <w:bCs/>
                <w:szCs w:val="21"/>
              </w:rPr>
            </w:pPr>
            <w:r w:rsidRPr="00404B5C">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404B5C" w:rsidRDefault="00E75388" w:rsidP="00404B5C">
            <w:pPr>
              <w:spacing w:after="0" w:line="276" w:lineRule="auto"/>
              <w:contextualSpacing/>
              <w:jc w:val="center"/>
              <w:rPr>
                <w:rFonts w:ascii="Tahoma" w:hAnsi="Tahoma" w:cs="Tahoma"/>
                <w:b/>
                <w:bCs/>
                <w:szCs w:val="21"/>
              </w:rPr>
            </w:pPr>
            <w:r w:rsidRPr="00404B5C">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404B5C" w:rsidRDefault="00E75388" w:rsidP="00404B5C">
            <w:pPr>
              <w:spacing w:after="0" w:line="276" w:lineRule="auto"/>
              <w:contextualSpacing/>
              <w:jc w:val="center"/>
              <w:rPr>
                <w:rFonts w:ascii="Tahoma" w:hAnsi="Tahoma" w:cs="Tahoma"/>
                <w:b/>
                <w:bCs/>
                <w:szCs w:val="21"/>
              </w:rPr>
            </w:pPr>
            <w:r w:rsidRPr="00404B5C">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404B5C" w:rsidRDefault="00E75388" w:rsidP="00404B5C">
            <w:pPr>
              <w:spacing w:after="0" w:line="276" w:lineRule="auto"/>
              <w:contextualSpacing/>
              <w:jc w:val="center"/>
              <w:rPr>
                <w:rFonts w:ascii="Tahoma" w:hAnsi="Tahoma" w:cs="Tahoma"/>
                <w:b/>
                <w:bCs/>
                <w:szCs w:val="21"/>
              </w:rPr>
            </w:pPr>
            <w:r w:rsidRPr="00404B5C">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404B5C" w:rsidRDefault="00E75388" w:rsidP="00404B5C">
            <w:pPr>
              <w:spacing w:after="0" w:line="276" w:lineRule="auto"/>
              <w:contextualSpacing/>
              <w:jc w:val="center"/>
              <w:rPr>
                <w:rFonts w:ascii="Tahoma" w:hAnsi="Tahoma" w:cs="Tahoma"/>
                <w:b/>
                <w:bCs/>
                <w:szCs w:val="21"/>
                <w:lang w:eastAsia="en-US"/>
              </w:rPr>
            </w:pPr>
            <w:r w:rsidRPr="00404B5C">
              <w:rPr>
                <w:rFonts w:ascii="Tahoma" w:hAnsi="Tahoma" w:cs="Tahoma"/>
                <w:b/>
                <w:bCs/>
                <w:szCs w:val="21"/>
              </w:rPr>
              <w:t>Valor</w:t>
            </w:r>
          </w:p>
        </w:tc>
      </w:tr>
      <w:tr w:rsidR="00E75388" w:rsidRPr="00404B5C"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404B5C" w:rsidRDefault="00E75388" w:rsidP="00404B5C">
            <w:pPr>
              <w:spacing w:after="0" w:line="276" w:lineRule="auto"/>
              <w:contextualSpacing/>
              <w:jc w:val="center"/>
              <w:rPr>
                <w:rStyle w:val="Forte"/>
                <w:rFonts w:ascii="Tahoma" w:hAnsi="Tahoma" w:cs="Tahoma"/>
                <w:b w:val="0"/>
                <w:bCs w:val="0"/>
                <w:szCs w:val="21"/>
              </w:rPr>
            </w:pPr>
            <w:r w:rsidRPr="00404B5C">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r>
      <w:tr w:rsidR="00E75388" w:rsidRPr="00404B5C"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404B5C" w:rsidRDefault="00E75388" w:rsidP="00404B5C">
            <w:pPr>
              <w:spacing w:after="0" w:line="276" w:lineRule="auto"/>
              <w:contextualSpacing/>
              <w:jc w:val="center"/>
              <w:rPr>
                <w:rStyle w:val="Forte"/>
                <w:rFonts w:ascii="Tahoma" w:hAnsi="Tahoma" w:cs="Tahoma"/>
                <w:b w:val="0"/>
                <w:bCs w:val="0"/>
                <w:szCs w:val="21"/>
              </w:rPr>
            </w:pPr>
            <w:r w:rsidRPr="00404B5C">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404B5C" w:rsidRDefault="00E75388" w:rsidP="00404B5C">
            <w:pPr>
              <w:spacing w:after="0" w:line="276" w:lineRule="auto"/>
              <w:ind w:left="-108"/>
              <w:contextualSpacing/>
              <w:jc w:val="center"/>
              <w:rPr>
                <w:rFonts w:ascii="Tahoma" w:hAnsi="Tahoma" w:cs="Tahoma"/>
                <w:b/>
                <w:bCs/>
                <w:szCs w:val="21"/>
              </w:rPr>
            </w:pPr>
            <w:r w:rsidRPr="00404B5C">
              <w:rPr>
                <w:rStyle w:val="Forte"/>
                <w:rFonts w:ascii="Tahoma" w:hAnsi="Tahoma" w:cs="Tahoma"/>
                <w:b w:val="0"/>
                <w:bCs w:val="0"/>
                <w:szCs w:val="21"/>
              </w:rPr>
              <w:t>[●]</w:t>
            </w:r>
          </w:p>
        </w:tc>
      </w:tr>
      <w:tr w:rsidR="00E75388" w:rsidRPr="00404B5C"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404B5C" w:rsidRDefault="00E75388" w:rsidP="00404B5C">
            <w:pPr>
              <w:spacing w:after="0" w:line="276" w:lineRule="auto"/>
              <w:contextualSpacing/>
              <w:jc w:val="center"/>
              <w:rPr>
                <w:rStyle w:val="Forte"/>
                <w:rFonts w:ascii="Tahoma" w:hAnsi="Tahoma" w:cs="Tahoma"/>
                <w:b w:val="0"/>
                <w:bCs w:val="0"/>
                <w:szCs w:val="21"/>
              </w:rPr>
            </w:pPr>
            <w:r w:rsidRPr="00404B5C">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404B5C" w:rsidRDefault="00E75388" w:rsidP="00404B5C">
            <w:pPr>
              <w:spacing w:after="0" w:line="276" w:lineRule="auto"/>
              <w:ind w:left="-108"/>
              <w:contextualSpacing/>
              <w:jc w:val="center"/>
              <w:rPr>
                <w:rFonts w:ascii="Tahoma" w:hAnsi="Tahoma" w:cs="Tahoma"/>
                <w:b/>
                <w:bCs/>
                <w:szCs w:val="21"/>
              </w:rPr>
            </w:pPr>
            <w:r w:rsidRPr="00404B5C">
              <w:rPr>
                <w:rStyle w:val="Forte"/>
                <w:rFonts w:ascii="Tahoma" w:hAnsi="Tahoma" w:cs="Tahoma"/>
                <w:b w:val="0"/>
                <w:bCs w:val="0"/>
                <w:szCs w:val="21"/>
              </w:rPr>
              <w:t>[●]</w:t>
            </w:r>
          </w:p>
        </w:tc>
      </w:tr>
    </w:tbl>
    <w:p w14:paraId="45717376" w14:textId="1E58841A" w:rsidR="001A473E" w:rsidRDefault="001A473E" w:rsidP="00404B5C">
      <w:pPr>
        <w:pStyle w:val="PargrafodaLista"/>
        <w:widowControl w:val="0"/>
        <w:tabs>
          <w:tab w:val="left" w:pos="709"/>
        </w:tabs>
        <w:suppressAutoHyphens/>
        <w:spacing w:after="0" w:line="276" w:lineRule="auto"/>
        <w:ind w:left="0" w:firstLine="0"/>
        <w:rPr>
          <w:rFonts w:ascii="Tahoma" w:eastAsia="Arial Unicode MS" w:hAnsi="Tahoma" w:cs="Tahoma"/>
          <w:szCs w:val="21"/>
        </w:rPr>
      </w:pPr>
    </w:p>
    <w:p w14:paraId="44D0AA25" w14:textId="77777777" w:rsidR="004B4FB8" w:rsidRPr="00404B5C" w:rsidRDefault="004B4FB8" w:rsidP="00404B5C">
      <w:pPr>
        <w:pStyle w:val="PargrafodaLista"/>
        <w:widowControl w:val="0"/>
        <w:tabs>
          <w:tab w:val="left" w:pos="709"/>
        </w:tabs>
        <w:suppressAutoHyphens/>
        <w:spacing w:after="0" w:line="276" w:lineRule="auto"/>
        <w:ind w:left="0" w:firstLine="0"/>
        <w:rPr>
          <w:ins w:id="221" w:author="Welson Lassali | FLH" w:date="2022-05-27T15:11:00Z"/>
          <w:rFonts w:ascii="Tahoma" w:eastAsia="Arial Unicode MS" w:hAnsi="Tahoma" w:cs="Tahoma"/>
          <w:szCs w:val="21"/>
        </w:rPr>
      </w:pPr>
    </w:p>
    <w:p w14:paraId="2C675C39" w14:textId="6B39BF56" w:rsidR="001A473E" w:rsidRPr="00404B5C" w:rsidRDefault="001A473E" w:rsidP="00404B5C">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404B5C">
        <w:rPr>
          <w:rFonts w:ascii="Tahoma" w:hAnsi="Tahoma" w:cs="Tahoma"/>
          <w:bCs/>
          <w:szCs w:val="21"/>
        </w:rPr>
        <w:t xml:space="preserve">Os direitos creditórios evidenciados pelos </w:t>
      </w:r>
      <w:r w:rsidR="006E6906" w:rsidRPr="00404B5C">
        <w:rPr>
          <w:rFonts w:ascii="Tahoma" w:hAnsi="Tahoma" w:cs="Tahoma"/>
          <w:bCs/>
          <w:szCs w:val="21"/>
        </w:rPr>
        <w:t xml:space="preserve">Contratos Mercantis </w:t>
      </w:r>
      <w:r w:rsidRPr="00404B5C">
        <w:rPr>
          <w:rFonts w:ascii="Tahoma" w:hAnsi="Tahoma" w:cs="Tahoma"/>
          <w:bCs/>
          <w:szCs w:val="21"/>
        </w:rPr>
        <w:t xml:space="preserve">listados na tabela constante do item 2 acima passam a integrar a definição de Direitos Creditórios para todos os fins e efeitos do </w:t>
      </w:r>
      <w:r w:rsidRPr="00404B5C">
        <w:rPr>
          <w:rFonts w:ascii="Tahoma" w:hAnsi="Tahoma" w:cs="Tahoma"/>
          <w:bCs/>
          <w:szCs w:val="21"/>
          <w:u w:color="000000"/>
        </w:rPr>
        <w:t>Contrato de Cessão Fiduciária de Recebíveis</w:t>
      </w:r>
      <w:r w:rsidRPr="00404B5C">
        <w:rPr>
          <w:rFonts w:ascii="Tahoma" w:eastAsia="Arial Unicode MS" w:hAnsi="Tahoma" w:cs="Tahoma"/>
          <w:szCs w:val="21"/>
        </w:rPr>
        <w:t>.</w:t>
      </w:r>
    </w:p>
    <w:p w14:paraId="1449AED5" w14:textId="77777777" w:rsidR="001A473E" w:rsidRPr="00404B5C" w:rsidRDefault="001A473E" w:rsidP="00404B5C">
      <w:pPr>
        <w:widowControl w:val="0"/>
        <w:suppressAutoHyphens/>
        <w:autoSpaceDE w:val="0"/>
        <w:spacing w:after="0" w:line="276" w:lineRule="auto"/>
        <w:contextualSpacing/>
        <w:rPr>
          <w:rFonts w:ascii="Tahoma" w:hAnsi="Tahoma" w:cs="Tahoma"/>
          <w:szCs w:val="21"/>
        </w:rPr>
      </w:pPr>
    </w:p>
    <w:p w14:paraId="69C4D6BA" w14:textId="29909E63" w:rsidR="001A473E" w:rsidRPr="00404B5C" w:rsidRDefault="001A473E" w:rsidP="00404B5C">
      <w:pPr>
        <w:pStyle w:val="PargrafodaLista"/>
        <w:widowControl w:val="0"/>
        <w:numPr>
          <w:ilvl w:val="2"/>
          <w:numId w:val="17"/>
        </w:numPr>
        <w:tabs>
          <w:tab w:val="left" w:pos="709"/>
        </w:tabs>
        <w:suppressAutoHyphens/>
        <w:spacing w:after="0" w:line="276" w:lineRule="auto"/>
        <w:ind w:left="0" w:firstLine="0"/>
        <w:rPr>
          <w:rFonts w:ascii="Tahoma" w:hAnsi="Tahoma" w:cs="Tahoma"/>
          <w:szCs w:val="21"/>
        </w:rPr>
      </w:pPr>
      <w:r w:rsidRPr="00404B5C">
        <w:rPr>
          <w:rFonts w:ascii="Tahoma" w:hAnsi="Tahoma" w:cs="Tahoma"/>
          <w:szCs w:val="21"/>
        </w:rPr>
        <w:t>Para todos os fins e efeitos legais, as obrigações garantidas por ess</w:t>
      </w:r>
      <w:r w:rsidR="00C55A1D" w:rsidRPr="00404B5C">
        <w:rPr>
          <w:rFonts w:ascii="Tahoma" w:hAnsi="Tahoma" w:cs="Tahoma"/>
          <w:szCs w:val="21"/>
        </w:rPr>
        <w:t>e</w:t>
      </w:r>
      <w:r w:rsidRPr="00404B5C">
        <w:rPr>
          <w:rFonts w:ascii="Tahoma" w:hAnsi="Tahoma" w:cs="Tahoma"/>
          <w:szCs w:val="21"/>
        </w:rPr>
        <w:t xml:space="preserve"> </w:t>
      </w:r>
      <w:r w:rsidR="00C55A1D" w:rsidRPr="00404B5C">
        <w:rPr>
          <w:rFonts w:ascii="Tahoma" w:hAnsi="Tahoma" w:cs="Tahoma"/>
          <w:szCs w:val="21"/>
        </w:rPr>
        <w:t>Aditamento</w:t>
      </w:r>
      <w:r w:rsidRPr="00404B5C">
        <w:rPr>
          <w:rFonts w:ascii="Tahoma" w:hAnsi="Tahoma" w:cs="Tahoma"/>
          <w:szCs w:val="21"/>
        </w:rPr>
        <w:t xml:space="preserve"> são as Obrigações Garantidas, conforme definido no </w:t>
      </w:r>
      <w:r w:rsidRPr="00404B5C">
        <w:rPr>
          <w:rFonts w:ascii="Tahoma" w:hAnsi="Tahoma" w:cs="Tahoma"/>
          <w:bCs/>
          <w:szCs w:val="21"/>
          <w:u w:color="000000"/>
        </w:rPr>
        <w:t>Contrato de Cessão Fiduciária de Recebíveis</w:t>
      </w:r>
      <w:r w:rsidRPr="00404B5C">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404B5C" w:rsidRDefault="002C3359" w:rsidP="00404B5C">
      <w:pPr>
        <w:widowControl w:val="0"/>
        <w:suppressAutoHyphens/>
        <w:autoSpaceDE w:val="0"/>
        <w:spacing w:after="0" w:line="276" w:lineRule="auto"/>
        <w:ind w:firstLine="0"/>
        <w:contextualSpacing/>
        <w:rPr>
          <w:rFonts w:ascii="Tahoma" w:hAnsi="Tahoma" w:cs="Tahoma"/>
          <w:szCs w:val="21"/>
          <w:lang w:eastAsia="ar-SA"/>
        </w:rPr>
      </w:pPr>
    </w:p>
    <w:p w14:paraId="0BCB857F" w14:textId="5C8AAC3A" w:rsidR="001A473E" w:rsidRPr="00404B5C" w:rsidRDefault="001A473E"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404B5C">
        <w:rPr>
          <w:rFonts w:ascii="Tahoma" w:hAnsi="Tahoma" w:cs="Tahoma"/>
          <w:szCs w:val="21"/>
          <w:lang w:eastAsia="ar-SA"/>
        </w:rPr>
        <w:t xml:space="preserve">Sem prejuízo do quanto acima disposto, </w:t>
      </w:r>
      <w:r w:rsidR="003261FC" w:rsidRPr="00404B5C">
        <w:rPr>
          <w:rFonts w:ascii="Tahoma" w:hAnsi="Tahoma" w:cs="Tahoma"/>
          <w:szCs w:val="21"/>
          <w:lang w:eastAsia="ar-SA"/>
        </w:rPr>
        <w:t>o Cedente</w:t>
      </w:r>
      <w:r w:rsidRPr="00404B5C">
        <w:rPr>
          <w:rFonts w:ascii="Tahoma" w:hAnsi="Tahoma" w:cs="Tahoma"/>
          <w:szCs w:val="21"/>
          <w:lang w:eastAsia="ar-SA"/>
        </w:rPr>
        <w:t xml:space="preserve"> declara, neste ato, à Cessionária que (i) a cessão fiduciária dos Direitos Creditórios objeto d</w:t>
      </w:r>
      <w:r w:rsidR="00C9756E" w:rsidRPr="00404B5C">
        <w:rPr>
          <w:rFonts w:ascii="Tahoma" w:hAnsi="Tahoma" w:cs="Tahoma"/>
          <w:szCs w:val="21"/>
          <w:lang w:eastAsia="ar-SA"/>
        </w:rPr>
        <w:t>o</w:t>
      </w:r>
      <w:r w:rsidRPr="00404B5C">
        <w:rPr>
          <w:rFonts w:ascii="Tahoma" w:hAnsi="Tahoma" w:cs="Tahoma"/>
          <w:szCs w:val="21"/>
          <w:lang w:eastAsia="ar-SA"/>
        </w:rPr>
        <w:t xml:space="preserve"> presente </w:t>
      </w:r>
      <w:r w:rsidR="00C9756E" w:rsidRPr="00404B5C">
        <w:rPr>
          <w:rFonts w:ascii="Tahoma" w:hAnsi="Tahoma" w:cs="Tahoma"/>
          <w:szCs w:val="21"/>
          <w:lang w:eastAsia="ar-SA"/>
        </w:rPr>
        <w:t>Aditamento</w:t>
      </w:r>
      <w:r w:rsidRPr="00404B5C">
        <w:rPr>
          <w:rFonts w:ascii="Tahoma" w:hAnsi="Tahoma" w:cs="Tahoma"/>
          <w:szCs w:val="21"/>
          <w:lang w:eastAsia="ar-SA"/>
        </w:rPr>
        <w:t xml:space="preserve"> é válida e eficaz, não sendo configurada fraude à execução ou fraude contra credores; (ii) os Direitos Creditórios objeto d</w:t>
      </w:r>
      <w:r w:rsidR="00C9756E" w:rsidRPr="00404B5C">
        <w:rPr>
          <w:rFonts w:ascii="Tahoma" w:hAnsi="Tahoma" w:cs="Tahoma"/>
          <w:szCs w:val="21"/>
          <w:lang w:eastAsia="ar-SA"/>
        </w:rPr>
        <w:t>o</w:t>
      </w:r>
      <w:r w:rsidRPr="00404B5C">
        <w:rPr>
          <w:rFonts w:ascii="Tahoma" w:hAnsi="Tahoma" w:cs="Tahoma"/>
          <w:szCs w:val="21"/>
          <w:lang w:eastAsia="ar-SA"/>
        </w:rPr>
        <w:t xml:space="preserve"> presente </w:t>
      </w:r>
      <w:r w:rsidR="00C9756E" w:rsidRPr="00404B5C">
        <w:rPr>
          <w:rFonts w:ascii="Tahoma" w:hAnsi="Tahoma" w:cs="Tahoma"/>
          <w:szCs w:val="21"/>
          <w:lang w:eastAsia="ar-SA"/>
        </w:rPr>
        <w:t>Aditamento</w:t>
      </w:r>
      <w:r w:rsidRPr="00404B5C">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sidRPr="00404B5C">
        <w:rPr>
          <w:rFonts w:ascii="Tahoma" w:hAnsi="Tahoma" w:cs="Tahoma"/>
          <w:szCs w:val="21"/>
          <w:lang w:eastAsia="ar-SA"/>
        </w:rPr>
        <w:t>o Cedente</w:t>
      </w:r>
      <w:r w:rsidRPr="00404B5C">
        <w:rPr>
          <w:rFonts w:ascii="Tahoma" w:hAnsi="Tahoma" w:cs="Tahoma"/>
          <w:szCs w:val="21"/>
          <w:lang w:eastAsia="ar-SA"/>
        </w:rPr>
        <w:t>, de modo a se tornarem inábeis, impróprios, imprestáveis ou insuficientes; e (iii) os Direitos Creditórios objeto d</w:t>
      </w:r>
      <w:r w:rsidR="003A3652" w:rsidRPr="00404B5C">
        <w:rPr>
          <w:rFonts w:ascii="Tahoma" w:hAnsi="Tahoma" w:cs="Tahoma"/>
          <w:szCs w:val="21"/>
          <w:lang w:eastAsia="ar-SA"/>
        </w:rPr>
        <w:t>o</w:t>
      </w:r>
      <w:r w:rsidRPr="00404B5C">
        <w:rPr>
          <w:rFonts w:ascii="Tahoma" w:hAnsi="Tahoma" w:cs="Tahoma"/>
          <w:szCs w:val="21"/>
          <w:lang w:eastAsia="ar-SA"/>
        </w:rPr>
        <w:t xml:space="preserve"> presente </w:t>
      </w:r>
      <w:r w:rsidR="003A3652" w:rsidRPr="00404B5C">
        <w:rPr>
          <w:rFonts w:ascii="Tahoma" w:hAnsi="Tahoma" w:cs="Tahoma"/>
          <w:szCs w:val="21"/>
          <w:lang w:eastAsia="ar-SA"/>
        </w:rPr>
        <w:t>Aditamento</w:t>
      </w:r>
      <w:r w:rsidRPr="00404B5C">
        <w:rPr>
          <w:rFonts w:ascii="Tahoma" w:hAnsi="Tahoma" w:cs="Tahoma"/>
          <w:szCs w:val="21"/>
          <w:lang w:eastAsia="ar-SA"/>
        </w:rPr>
        <w:t xml:space="preserve"> não são objeto de contestação pelos respectivos devedores.</w:t>
      </w:r>
    </w:p>
    <w:p w14:paraId="19CD1B73"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p>
    <w:p w14:paraId="6CA2DB19" w14:textId="02FA0335" w:rsidR="001A473E" w:rsidRPr="00404B5C" w:rsidRDefault="001A473E"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404B5C">
        <w:rPr>
          <w:rFonts w:ascii="Tahoma" w:hAnsi="Tahoma" w:cs="Tahoma"/>
          <w:szCs w:val="21"/>
          <w:lang w:eastAsia="ar-SA"/>
        </w:rPr>
        <w:t xml:space="preserve">As Partes ratificam todos os demais termos, condições e anexos do Contrato de Cessão Fiduciária de Recebíveis, os quais aplicam-se </w:t>
      </w:r>
      <w:r w:rsidR="003A3652" w:rsidRPr="00404B5C">
        <w:rPr>
          <w:rFonts w:ascii="Tahoma" w:hAnsi="Tahoma" w:cs="Tahoma"/>
          <w:szCs w:val="21"/>
          <w:lang w:eastAsia="ar-SA"/>
        </w:rPr>
        <w:t>ao</w:t>
      </w:r>
      <w:r w:rsidRPr="00404B5C">
        <w:rPr>
          <w:rFonts w:ascii="Tahoma" w:hAnsi="Tahoma" w:cs="Tahoma"/>
          <w:szCs w:val="21"/>
          <w:lang w:eastAsia="ar-SA"/>
        </w:rPr>
        <w:t xml:space="preserve"> presente </w:t>
      </w:r>
      <w:r w:rsidR="003A3652" w:rsidRPr="00404B5C">
        <w:rPr>
          <w:rFonts w:ascii="Tahoma" w:hAnsi="Tahoma" w:cs="Tahoma"/>
          <w:szCs w:val="21"/>
          <w:lang w:eastAsia="ar-SA"/>
        </w:rPr>
        <w:t>Aditamento</w:t>
      </w:r>
      <w:r w:rsidRPr="00404B5C">
        <w:rPr>
          <w:rFonts w:ascii="Tahoma" w:hAnsi="Tahoma" w:cs="Tahoma"/>
          <w:szCs w:val="21"/>
          <w:lang w:eastAsia="ar-SA"/>
        </w:rPr>
        <w:t xml:space="preserve"> como se aqui estivessem transcritos. Em especial, </w:t>
      </w:r>
      <w:r w:rsidR="003261FC" w:rsidRPr="00404B5C">
        <w:rPr>
          <w:rFonts w:ascii="Tahoma" w:hAnsi="Tahoma" w:cs="Tahoma"/>
          <w:szCs w:val="21"/>
          <w:lang w:eastAsia="ar-SA"/>
        </w:rPr>
        <w:t>o Cedente</w:t>
      </w:r>
      <w:r w:rsidRPr="00404B5C">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404B5C">
        <w:rPr>
          <w:rFonts w:ascii="Tahoma" w:hAnsi="Tahoma" w:cs="Tahoma"/>
          <w:szCs w:val="21"/>
          <w:lang w:eastAsia="ar-SA"/>
        </w:rPr>
        <w:t>5</w:t>
      </w:r>
      <w:r w:rsidRPr="00404B5C">
        <w:rPr>
          <w:rFonts w:ascii="Tahoma" w:hAnsi="Tahoma" w:cs="Tahoma"/>
          <w:szCs w:val="21"/>
          <w:lang w:eastAsia="ar-SA"/>
        </w:rPr>
        <w:t>.</w:t>
      </w:r>
      <w:r w:rsidR="009C6DD7" w:rsidRPr="00404B5C">
        <w:rPr>
          <w:rFonts w:ascii="Tahoma" w:hAnsi="Tahoma" w:cs="Tahoma"/>
          <w:szCs w:val="21"/>
          <w:lang w:eastAsia="ar-SA"/>
        </w:rPr>
        <w:t>9</w:t>
      </w:r>
      <w:r w:rsidRPr="00404B5C">
        <w:rPr>
          <w:rFonts w:ascii="Tahoma" w:hAnsi="Tahoma" w:cs="Tahoma"/>
          <w:szCs w:val="21"/>
          <w:lang w:eastAsia="ar-SA"/>
        </w:rPr>
        <w:t xml:space="preserve"> do Contrato de Cessão Fiduciária de Recebíveis.</w:t>
      </w:r>
    </w:p>
    <w:p w14:paraId="3EBC437F"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p>
    <w:p w14:paraId="57762AE3" w14:textId="58590C73" w:rsidR="001A473E" w:rsidRPr="00404B5C" w:rsidRDefault="001A473E"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404B5C">
        <w:rPr>
          <w:rFonts w:ascii="Tahoma" w:hAnsi="Tahoma" w:cs="Tahoma"/>
          <w:szCs w:val="21"/>
          <w:lang w:eastAsia="ar-SA"/>
        </w:rPr>
        <w:t>Est</w:t>
      </w:r>
      <w:r w:rsidR="003A3652" w:rsidRPr="00404B5C">
        <w:rPr>
          <w:rFonts w:ascii="Tahoma" w:hAnsi="Tahoma" w:cs="Tahoma"/>
          <w:szCs w:val="21"/>
          <w:lang w:eastAsia="ar-SA"/>
        </w:rPr>
        <w:t>e</w:t>
      </w:r>
      <w:r w:rsidRPr="00404B5C">
        <w:rPr>
          <w:rFonts w:ascii="Tahoma" w:hAnsi="Tahoma" w:cs="Tahoma"/>
          <w:szCs w:val="21"/>
          <w:lang w:eastAsia="ar-SA"/>
        </w:rPr>
        <w:t xml:space="preserve"> </w:t>
      </w:r>
      <w:r w:rsidR="003A3652" w:rsidRPr="00404B5C">
        <w:rPr>
          <w:rFonts w:ascii="Tahoma" w:hAnsi="Tahoma" w:cs="Tahoma"/>
          <w:szCs w:val="21"/>
          <w:lang w:eastAsia="ar-SA"/>
        </w:rPr>
        <w:t>Aditamento</w:t>
      </w:r>
      <w:r w:rsidRPr="00404B5C">
        <w:rPr>
          <w:rFonts w:ascii="Tahoma" w:hAnsi="Tahoma" w:cs="Tahoma"/>
          <w:szCs w:val="21"/>
          <w:lang w:eastAsia="ar-SA"/>
        </w:rPr>
        <w:t xml:space="preserve"> será regid</w:t>
      </w:r>
      <w:r w:rsidR="00077BB6" w:rsidRPr="00404B5C">
        <w:rPr>
          <w:rFonts w:ascii="Tahoma" w:hAnsi="Tahoma" w:cs="Tahoma"/>
          <w:szCs w:val="21"/>
          <w:lang w:eastAsia="ar-SA"/>
        </w:rPr>
        <w:t>o</w:t>
      </w:r>
      <w:r w:rsidRPr="00404B5C">
        <w:rPr>
          <w:rFonts w:ascii="Tahoma" w:hAnsi="Tahoma" w:cs="Tahoma"/>
          <w:szCs w:val="21"/>
          <w:lang w:eastAsia="ar-SA"/>
        </w:rPr>
        <w:t xml:space="preserve"> e interpretad</w:t>
      </w:r>
      <w:r w:rsidR="00077BB6" w:rsidRPr="00404B5C">
        <w:rPr>
          <w:rFonts w:ascii="Tahoma" w:hAnsi="Tahoma" w:cs="Tahoma"/>
          <w:szCs w:val="21"/>
          <w:lang w:eastAsia="ar-SA"/>
        </w:rPr>
        <w:t>o</w:t>
      </w:r>
      <w:r w:rsidRPr="00404B5C">
        <w:rPr>
          <w:rFonts w:ascii="Tahoma" w:hAnsi="Tahoma" w:cs="Tahoma"/>
          <w:szCs w:val="21"/>
          <w:lang w:eastAsia="ar-SA"/>
        </w:rPr>
        <w:t xml:space="preserve"> de acordo com as leis da República Federativa do Brasil.</w:t>
      </w:r>
    </w:p>
    <w:p w14:paraId="6B5838CE"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p>
    <w:p w14:paraId="328817B8" w14:textId="2916137C" w:rsidR="001A473E" w:rsidRPr="00404B5C" w:rsidRDefault="001A473E"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404B5C">
        <w:rPr>
          <w:rFonts w:ascii="Tahoma" w:hAnsi="Tahoma" w:cs="Tahoma"/>
          <w:szCs w:val="21"/>
          <w:lang w:eastAsia="ar-SA"/>
        </w:rPr>
        <w:t xml:space="preserve">Fica eleito o Foro da Comarca de São Paulo, no Estado de São Paulo, para dirimir quaisquer dúvidas oriundas ou fundadas neste </w:t>
      </w:r>
      <w:r w:rsidR="003A3652" w:rsidRPr="00404B5C">
        <w:rPr>
          <w:rFonts w:ascii="Tahoma" w:hAnsi="Tahoma" w:cs="Tahoma"/>
          <w:szCs w:val="21"/>
          <w:lang w:eastAsia="ar-SA"/>
        </w:rPr>
        <w:t>Aditamento</w:t>
      </w:r>
      <w:r w:rsidRPr="00404B5C">
        <w:rPr>
          <w:rFonts w:ascii="Tahoma" w:hAnsi="Tahoma" w:cs="Tahoma"/>
          <w:szCs w:val="21"/>
          <w:lang w:eastAsia="ar-SA"/>
        </w:rPr>
        <w:t>, com a exclusão de qualquer outro, por mais privilegiado que seja.</w:t>
      </w:r>
    </w:p>
    <w:p w14:paraId="4CD91B9B" w14:textId="77777777" w:rsidR="006E6906" w:rsidRPr="00404B5C" w:rsidRDefault="006E6906" w:rsidP="00404B5C">
      <w:pPr>
        <w:pStyle w:val="PargrafodaLista"/>
        <w:spacing w:after="0" w:line="276" w:lineRule="auto"/>
        <w:rPr>
          <w:rFonts w:ascii="Tahoma" w:hAnsi="Tahoma" w:cs="Tahoma"/>
          <w:szCs w:val="21"/>
          <w:lang w:eastAsia="ar-SA"/>
        </w:rPr>
      </w:pPr>
    </w:p>
    <w:p w14:paraId="46E15079" w14:textId="00EEF1E3" w:rsidR="006E6906" w:rsidRPr="00404B5C" w:rsidRDefault="006E6906" w:rsidP="00404B5C">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rPr>
      </w:pPr>
      <w:bookmarkStart w:id="222" w:name="_Hlk63885826"/>
      <w:r w:rsidRPr="00404B5C">
        <w:rPr>
          <w:rFonts w:ascii="Tahoma" w:hAnsi="Tahoma" w:cs="Tahoma"/>
          <w:szCs w:val="21"/>
        </w:rPr>
        <w:t>Est</w:t>
      </w:r>
      <w:r w:rsidR="003A3652" w:rsidRPr="00404B5C">
        <w:rPr>
          <w:rFonts w:ascii="Tahoma" w:hAnsi="Tahoma" w:cs="Tahoma"/>
          <w:szCs w:val="21"/>
        </w:rPr>
        <w:t>e</w:t>
      </w:r>
      <w:r w:rsidRPr="00404B5C">
        <w:rPr>
          <w:rFonts w:ascii="Tahoma" w:hAnsi="Tahoma" w:cs="Tahoma"/>
          <w:szCs w:val="21"/>
        </w:rPr>
        <w:t xml:space="preserve"> </w:t>
      </w:r>
      <w:r w:rsidR="003A3652" w:rsidRPr="00404B5C">
        <w:rPr>
          <w:rFonts w:ascii="Tahoma" w:hAnsi="Tahoma" w:cs="Tahoma"/>
          <w:szCs w:val="21"/>
        </w:rPr>
        <w:t>Aditamento</w:t>
      </w:r>
      <w:r w:rsidRPr="00404B5C">
        <w:rPr>
          <w:rFonts w:ascii="Tahoma" w:hAnsi="Tahoma" w:cs="Tahoma"/>
          <w:szCs w:val="21"/>
        </w:rPr>
        <w:t xml:space="preserve"> poderá ser assinad</w:t>
      </w:r>
      <w:r w:rsidR="00AE0167" w:rsidRPr="00404B5C">
        <w:rPr>
          <w:rFonts w:ascii="Tahoma" w:hAnsi="Tahoma" w:cs="Tahoma"/>
          <w:szCs w:val="21"/>
        </w:rPr>
        <w:t>o</w:t>
      </w:r>
      <w:r w:rsidRPr="00404B5C">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222"/>
    </w:p>
    <w:p w14:paraId="2A02C271"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p>
    <w:p w14:paraId="46EA1F4C" w14:textId="77777777" w:rsidR="001A473E" w:rsidRPr="00404B5C" w:rsidRDefault="001A473E" w:rsidP="00404B5C">
      <w:pPr>
        <w:widowControl w:val="0"/>
        <w:tabs>
          <w:tab w:val="left" w:pos="709"/>
        </w:tabs>
        <w:suppressAutoHyphens/>
        <w:autoSpaceDE w:val="0"/>
        <w:spacing w:after="0" w:line="276" w:lineRule="auto"/>
        <w:rPr>
          <w:rFonts w:ascii="Tahoma" w:hAnsi="Tahoma" w:cs="Tahoma"/>
          <w:szCs w:val="21"/>
          <w:lang w:eastAsia="ar-SA"/>
        </w:rPr>
      </w:pPr>
      <w:r w:rsidRPr="00404B5C">
        <w:rPr>
          <w:rFonts w:ascii="Tahoma" w:hAnsi="Tahoma" w:cs="Tahoma"/>
          <w:szCs w:val="21"/>
          <w:lang w:eastAsia="ar-SA"/>
        </w:rPr>
        <w:t>E assim, por estarem justas e contratadas, as partes assinam este Contrato em 03 (três) vias de igual teor e forma, na presença de 2 (duas) testemunhas.</w:t>
      </w:r>
    </w:p>
    <w:p w14:paraId="369AEBD3" w14:textId="77777777" w:rsidR="001A473E" w:rsidRPr="00404B5C" w:rsidRDefault="001A473E" w:rsidP="00404B5C">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
    </w:p>
    <w:p w14:paraId="7055D9BD" w14:textId="54E6FD63" w:rsidR="001A473E" w:rsidRPr="00404B5C" w:rsidRDefault="000002BE" w:rsidP="00404B5C">
      <w:pPr>
        <w:suppressAutoHyphens/>
        <w:spacing w:after="0" w:line="276" w:lineRule="auto"/>
        <w:ind w:firstLine="0"/>
        <w:contextualSpacing/>
        <w:jc w:val="center"/>
        <w:rPr>
          <w:rFonts w:ascii="Tahoma" w:eastAsia="Arial Unicode MS" w:hAnsi="Tahoma" w:cs="Tahoma"/>
          <w:szCs w:val="21"/>
          <w:lang w:eastAsia="ar-SA"/>
        </w:rPr>
      </w:pPr>
      <w:r w:rsidRPr="00404B5C">
        <w:rPr>
          <w:rFonts w:ascii="Tahoma" w:eastAsia="Arial Unicode MS" w:hAnsi="Tahoma" w:cs="Tahoma"/>
          <w:szCs w:val="21"/>
          <w:lang w:eastAsia="ar-SA"/>
        </w:rPr>
        <w:t>[•]</w:t>
      </w:r>
      <w:r w:rsidR="001A473E" w:rsidRPr="00404B5C">
        <w:rPr>
          <w:rFonts w:ascii="Tahoma" w:eastAsia="Arial Unicode MS" w:hAnsi="Tahoma" w:cs="Tahoma"/>
          <w:szCs w:val="21"/>
          <w:lang w:eastAsia="ar-SA"/>
        </w:rPr>
        <w:t>, [•] de [•] de [•].</w:t>
      </w:r>
    </w:p>
    <w:p w14:paraId="288F0A91" w14:textId="77777777" w:rsidR="001A473E" w:rsidRPr="00404B5C" w:rsidRDefault="001A473E" w:rsidP="00404B5C">
      <w:pPr>
        <w:suppressAutoHyphens/>
        <w:spacing w:after="0" w:line="276" w:lineRule="auto"/>
        <w:ind w:firstLine="0"/>
        <w:contextualSpacing/>
        <w:jc w:val="center"/>
        <w:rPr>
          <w:rFonts w:ascii="Tahoma" w:hAnsi="Tahoma" w:cs="Tahoma"/>
          <w:szCs w:val="21"/>
        </w:rPr>
      </w:pPr>
    </w:p>
    <w:p w14:paraId="66C35ADB" w14:textId="77777777" w:rsidR="002C3C93" w:rsidRPr="00404B5C" w:rsidRDefault="002C3C93" w:rsidP="00404B5C">
      <w:pPr>
        <w:spacing w:after="0" w:line="276" w:lineRule="auto"/>
        <w:ind w:firstLine="0"/>
        <w:contextualSpacing/>
        <w:jc w:val="center"/>
        <w:rPr>
          <w:rFonts w:ascii="Tahoma" w:hAnsi="Tahoma" w:cs="Tahoma"/>
          <w:i/>
          <w:szCs w:val="21"/>
        </w:rPr>
      </w:pPr>
      <w:r w:rsidRPr="00404B5C">
        <w:rPr>
          <w:rFonts w:ascii="Tahoma" w:hAnsi="Tahoma" w:cs="Tahoma"/>
          <w:i/>
          <w:szCs w:val="21"/>
        </w:rPr>
        <w:t>[assinaturas na próxima página]</w:t>
      </w:r>
    </w:p>
    <w:p w14:paraId="12952D87" w14:textId="77777777" w:rsidR="001A473E" w:rsidRPr="00404B5C" w:rsidRDefault="001A473E" w:rsidP="00404B5C">
      <w:pPr>
        <w:suppressAutoHyphens/>
        <w:spacing w:after="0" w:line="276" w:lineRule="auto"/>
        <w:ind w:firstLine="0"/>
        <w:contextualSpacing/>
        <w:jc w:val="center"/>
        <w:rPr>
          <w:rFonts w:ascii="Tahoma" w:hAnsi="Tahoma" w:cs="Tahoma"/>
          <w:szCs w:val="21"/>
        </w:rPr>
      </w:pPr>
    </w:p>
    <w:p w14:paraId="00004726" w14:textId="77777777" w:rsidR="001A473E" w:rsidRPr="00404B5C" w:rsidRDefault="001A473E" w:rsidP="00404B5C">
      <w:pPr>
        <w:spacing w:after="0" w:line="276" w:lineRule="auto"/>
        <w:ind w:firstLine="0"/>
        <w:contextualSpacing/>
        <w:jc w:val="center"/>
        <w:rPr>
          <w:rFonts w:ascii="Tahoma" w:hAnsi="Tahoma" w:cs="Tahoma"/>
          <w:b/>
          <w:i/>
          <w:szCs w:val="21"/>
        </w:rPr>
      </w:pPr>
      <w:r w:rsidRPr="00404B5C">
        <w:rPr>
          <w:rFonts w:ascii="Tahoma" w:hAnsi="Tahoma" w:cs="Tahoma"/>
          <w:i/>
          <w:szCs w:val="21"/>
        </w:rPr>
        <w:t>[restante da página intencionalmente deixada em branco]</w:t>
      </w:r>
    </w:p>
    <w:p w14:paraId="25B62BA3" w14:textId="77777777" w:rsidR="001A473E" w:rsidRPr="00404B5C" w:rsidRDefault="001A473E" w:rsidP="00404B5C">
      <w:pPr>
        <w:spacing w:after="0" w:line="276" w:lineRule="auto"/>
        <w:ind w:firstLine="0"/>
        <w:jc w:val="left"/>
        <w:rPr>
          <w:rFonts w:ascii="Tahoma" w:hAnsi="Tahoma" w:cs="Tahoma"/>
          <w:smallCaps/>
          <w:szCs w:val="21"/>
        </w:rPr>
      </w:pPr>
      <w:r w:rsidRPr="00404B5C">
        <w:rPr>
          <w:rFonts w:ascii="Tahoma" w:hAnsi="Tahoma" w:cs="Tahoma"/>
          <w:smallCaps/>
          <w:szCs w:val="21"/>
        </w:rPr>
        <w:br w:type="page"/>
      </w:r>
    </w:p>
    <w:p w14:paraId="58B4D3D9" w14:textId="094AE3D7" w:rsidR="001A473E" w:rsidRPr="00404B5C" w:rsidRDefault="001A473E" w:rsidP="00404B5C">
      <w:pPr>
        <w:widowControl w:val="0"/>
        <w:tabs>
          <w:tab w:val="left" w:pos="2298"/>
        </w:tabs>
        <w:autoSpaceDE w:val="0"/>
        <w:autoSpaceDN w:val="0"/>
        <w:adjustRightInd w:val="0"/>
        <w:spacing w:after="0" w:line="276" w:lineRule="auto"/>
        <w:contextualSpacing/>
        <w:rPr>
          <w:rFonts w:ascii="Tahoma" w:hAnsi="Tahoma" w:cs="Tahoma"/>
          <w:szCs w:val="21"/>
          <w:u w:val="single" w:color="000000"/>
        </w:rPr>
      </w:pPr>
      <w:r w:rsidRPr="00404B5C">
        <w:rPr>
          <w:rFonts w:ascii="Tahoma" w:hAnsi="Tahoma" w:cs="Tahoma"/>
          <w:i/>
          <w:szCs w:val="21"/>
        </w:rPr>
        <w:t>[Página de assinaturas d</w:t>
      </w:r>
      <w:r w:rsidR="003A3652" w:rsidRPr="00404B5C">
        <w:rPr>
          <w:rFonts w:ascii="Tahoma" w:hAnsi="Tahoma" w:cs="Tahoma"/>
          <w:i/>
          <w:szCs w:val="21"/>
        </w:rPr>
        <w:t>o</w:t>
      </w:r>
      <w:r w:rsidRPr="00404B5C">
        <w:rPr>
          <w:rFonts w:ascii="Tahoma" w:hAnsi="Tahoma" w:cs="Tahoma"/>
          <w:i/>
          <w:szCs w:val="21"/>
        </w:rPr>
        <w:t xml:space="preserve"> </w:t>
      </w:r>
      <w:r w:rsidR="003A3652" w:rsidRPr="00404B5C">
        <w:rPr>
          <w:rFonts w:ascii="Tahoma" w:hAnsi="Tahoma" w:cs="Tahoma"/>
          <w:i/>
          <w:szCs w:val="21"/>
        </w:rPr>
        <w:t>Aditamento ao Instrumento Particular de Contrato de Cessão Fiduciária de Direitos Creditórios e Outras Avenças</w:t>
      </w:r>
      <w:r w:rsidRPr="00404B5C">
        <w:rPr>
          <w:rFonts w:ascii="Tahoma" w:hAnsi="Tahoma" w:cs="Tahoma"/>
          <w:i/>
          <w:szCs w:val="21"/>
        </w:rPr>
        <w:t>, datad</w:t>
      </w:r>
      <w:r w:rsidR="00B54CED" w:rsidRPr="00404B5C">
        <w:rPr>
          <w:rFonts w:ascii="Tahoma" w:hAnsi="Tahoma" w:cs="Tahoma"/>
          <w:i/>
          <w:szCs w:val="21"/>
        </w:rPr>
        <w:t>o</w:t>
      </w:r>
      <w:r w:rsidRPr="00404B5C">
        <w:rPr>
          <w:rFonts w:ascii="Tahoma" w:hAnsi="Tahoma" w:cs="Tahoma"/>
          <w:i/>
          <w:szCs w:val="21"/>
        </w:rPr>
        <w:t xml:space="preserve"> de [•] de [•] de [•].]</w:t>
      </w:r>
    </w:p>
    <w:p w14:paraId="2C3005F9" w14:textId="19135313" w:rsidR="001A473E" w:rsidRPr="00404B5C" w:rsidRDefault="001A473E" w:rsidP="00404B5C">
      <w:pPr>
        <w:spacing w:after="0" w:line="276" w:lineRule="auto"/>
        <w:ind w:firstLine="0"/>
        <w:contextualSpacing/>
        <w:jc w:val="left"/>
        <w:rPr>
          <w:rFonts w:ascii="Tahoma" w:hAnsi="Tahoma" w:cs="Tahoma"/>
          <w:szCs w:val="21"/>
        </w:rPr>
      </w:pPr>
    </w:p>
    <w:p w14:paraId="1566BA93" w14:textId="2110557F" w:rsidR="00B54CED" w:rsidRPr="00404B5C" w:rsidRDefault="00B54CED" w:rsidP="00404B5C">
      <w:pPr>
        <w:spacing w:after="0" w:line="276" w:lineRule="auto"/>
        <w:ind w:firstLine="0"/>
        <w:contextualSpacing/>
        <w:jc w:val="left"/>
        <w:rPr>
          <w:rFonts w:ascii="Tahoma" w:hAnsi="Tahoma" w:cs="Tahoma"/>
          <w:szCs w:val="21"/>
        </w:rPr>
      </w:pPr>
    </w:p>
    <w:p w14:paraId="0AACB68B" w14:textId="1EE397F6" w:rsidR="00B54CED" w:rsidRPr="00404B5C" w:rsidRDefault="00B54CED" w:rsidP="00404B5C">
      <w:pPr>
        <w:spacing w:after="0" w:line="276" w:lineRule="auto"/>
        <w:ind w:firstLine="0"/>
        <w:contextualSpacing/>
        <w:jc w:val="left"/>
        <w:rPr>
          <w:rFonts w:ascii="Tahoma" w:hAnsi="Tahoma" w:cs="Tahoma"/>
          <w:szCs w:val="21"/>
        </w:rPr>
      </w:pPr>
    </w:p>
    <w:p w14:paraId="1C498B51" w14:textId="77777777" w:rsidR="00B54CED" w:rsidRPr="00404B5C" w:rsidRDefault="00B54CED" w:rsidP="00404B5C">
      <w:pPr>
        <w:spacing w:after="0" w:line="276" w:lineRule="auto"/>
        <w:ind w:firstLine="0"/>
        <w:contextualSpacing/>
        <w:jc w:val="left"/>
        <w:rPr>
          <w:rFonts w:ascii="Tahoma" w:hAnsi="Tahoma" w:cs="Tahoma"/>
          <w:szCs w:val="21"/>
        </w:rPr>
      </w:pPr>
    </w:p>
    <w:p w14:paraId="45DC9E5E" w14:textId="77777777" w:rsidR="00E75388" w:rsidRPr="00404B5C" w:rsidRDefault="00E75388" w:rsidP="00404B5C">
      <w:pPr>
        <w:widowControl w:val="0"/>
        <w:spacing w:after="0" w:line="276" w:lineRule="auto"/>
        <w:ind w:left="34"/>
        <w:contextualSpacing/>
        <w:rPr>
          <w:rFonts w:ascii="Tahoma" w:hAnsi="Tahoma" w:cs="Tahoma"/>
          <w:szCs w:val="21"/>
        </w:rPr>
      </w:pPr>
    </w:p>
    <w:p w14:paraId="3BB454CA" w14:textId="77777777" w:rsidR="00E75388" w:rsidRPr="00404B5C" w:rsidRDefault="00E75388" w:rsidP="00404B5C">
      <w:pPr>
        <w:spacing w:after="0" w:line="276" w:lineRule="auto"/>
        <w:contextualSpacing/>
        <w:jc w:val="center"/>
        <w:rPr>
          <w:rFonts w:ascii="Tahoma" w:hAnsi="Tahoma" w:cs="Tahoma"/>
          <w:szCs w:val="21"/>
        </w:rPr>
      </w:pPr>
    </w:p>
    <w:p w14:paraId="10259EA8" w14:textId="77777777" w:rsidR="00E75388" w:rsidRPr="00404B5C" w:rsidRDefault="00E75388" w:rsidP="00404B5C">
      <w:pPr>
        <w:spacing w:after="0" w:line="276" w:lineRule="auto"/>
        <w:contextualSpacing/>
        <w:jc w:val="center"/>
        <w:rPr>
          <w:rFonts w:ascii="Tahoma" w:hAnsi="Tahoma" w:cs="Tahoma"/>
          <w:b/>
          <w:bCs/>
          <w:smallCaps/>
          <w:szCs w:val="21"/>
        </w:rPr>
      </w:pPr>
      <w:r w:rsidRPr="00404B5C">
        <w:rPr>
          <w:rFonts w:ascii="Tahoma" w:hAnsi="Tahoma" w:cs="Tahoma"/>
          <w:b/>
          <w:smallCaps/>
          <w:szCs w:val="21"/>
        </w:rPr>
        <w:t>Brasfrotas Locação de Veículos S.A.</w:t>
      </w:r>
    </w:p>
    <w:p w14:paraId="0E443B45" w14:textId="77777777" w:rsidR="00E75388" w:rsidRPr="00404B5C" w:rsidRDefault="00E75388" w:rsidP="00404B5C">
      <w:pPr>
        <w:spacing w:after="0" w:line="276" w:lineRule="auto"/>
        <w:contextualSpacing/>
        <w:jc w:val="center"/>
        <w:rPr>
          <w:rFonts w:ascii="Tahoma" w:hAnsi="Tahoma" w:cs="Tahoma"/>
          <w:i/>
          <w:szCs w:val="21"/>
        </w:rPr>
      </w:pPr>
    </w:p>
    <w:p w14:paraId="6AA28E4C" w14:textId="77777777" w:rsidR="00E75388" w:rsidRPr="00404B5C" w:rsidRDefault="00E75388" w:rsidP="00404B5C">
      <w:pPr>
        <w:spacing w:after="0" w:line="276" w:lineRule="auto"/>
        <w:contextualSpacing/>
        <w:jc w:val="center"/>
        <w:rPr>
          <w:rFonts w:ascii="Tahoma" w:hAnsi="Tahoma" w:cs="Tahoma"/>
          <w:szCs w:val="21"/>
        </w:rPr>
      </w:pPr>
    </w:p>
    <w:p w14:paraId="7939D757" w14:textId="77777777" w:rsidR="00E75388" w:rsidRPr="00404B5C" w:rsidRDefault="00E75388" w:rsidP="00404B5C">
      <w:pPr>
        <w:spacing w:after="0" w:line="276" w:lineRule="auto"/>
        <w:contextualSpacing/>
        <w:jc w:val="center"/>
        <w:rPr>
          <w:rFonts w:ascii="Tahoma" w:hAnsi="Tahoma" w:cs="Tahoma"/>
          <w:szCs w:val="21"/>
        </w:rPr>
      </w:pPr>
    </w:p>
    <w:p w14:paraId="3B072DBA" w14:textId="77777777" w:rsidR="00E75388" w:rsidRPr="00404B5C" w:rsidRDefault="00E75388" w:rsidP="00404B5C">
      <w:pPr>
        <w:spacing w:after="0" w:line="276" w:lineRule="auto"/>
        <w:contextualSpacing/>
        <w:jc w:val="center"/>
        <w:rPr>
          <w:rFonts w:ascii="Tahoma" w:hAnsi="Tahoma" w:cs="Tahoma"/>
          <w:szCs w:val="21"/>
        </w:rPr>
      </w:pPr>
    </w:p>
    <w:p w14:paraId="1D71FBA2" w14:textId="77777777" w:rsidR="00E75388" w:rsidRPr="00404B5C" w:rsidRDefault="00E75388" w:rsidP="00404B5C">
      <w:pPr>
        <w:spacing w:after="0" w:line="276" w:lineRule="auto"/>
        <w:contextualSpacing/>
        <w:jc w:val="center"/>
        <w:rPr>
          <w:rFonts w:ascii="Tahoma" w:hAnsi="Tahoma" w:cs="Tahoma"/>
          <w:szCs w:val="21"/>
        </w:rPr>
      </w:pPr>
    </w:p>
    <w:p w14:paraId="38CF3F22" w14:textId="77777777" w:rsidR="00E75388" w:rsidRPr="00404B5C" w:rsidRDefault="00E75388" w:rsidP="00404B5C">
      <w:pPr>
        <w:spacing w:after="0" w:line="276" w:lineRule="auto"/>
        <w:contextualSpacing/>
        <w:jc w:val="center"/>
        <w:rPr>
          <w:rFonts w:ascii="Tahoma" w:hAnsi="Tahoma" w:cs="Tahoma"/>
          <w:szCs w:val="21"/>
        </w:rPr>
      </w:pPr>
    </w:p>
    <w:p w14:paraId="01B5C78F" w14:textId="77777777" w:rsidR="00E75388" w:rsidRPr="00404B5C" w:rsidRDefault="00E75388" w:rsidP="00404B5C">
      <w:pPr>
        <w:spacing w:after="0" w:line="276" w:lineRule="auto"/>
        <w:contextualSpacing/>
        <w:jc w:val="center"/>
        <w:rPr>
          <w:rFonts w:ascii="Tahoma" w:hAnsi="Tahoma" w:cs="Tahoma"/>
          <w:b/>
          <w:bCs/>
          <w:szCs w:val="21"/>
        </w:rPr>
      </w:pPr>
      <w:r w:rsidRPr="00404B5C">
        <w:rPr>
          <w:rStyle w:val="normaltextrun"/>
          <w:rFonts w:ascii="Tahoma" w:hAnsi="Tahoma" w:cs="Tahoma"/>
          <w:b/>
          <w:smallCaps/>
          <w:szCs w:val="21"/>
        </w:rPr>
        <w:t>Simplific Pavarini Distribuidora de Títulos e Valores Mobiliários Ltda.</w:t>
      </w:r>
    </w:p>
    <w:p w14:paraId="35B56203" w14:textId="77777777" w:rsidR="00E75388" w:rsidRPr="00404B5C" w:rsidRDefault="00E75388" w:rsidP="00404B5C">
      <w:pPr>
        <w:spacing w:after="0" w:line="276" w:lineRule="auto"/>
        <w:contextualSpacing/>
        <w:jc w:val="center"/>
        <w:rPr>
          <w:rFonts w:ascii="Tahoma" w:hAnsi="Tahoma" w:cs="Tahoma"/>
          <w:i/>
          <w:szCs w:val="21"/>
        </w:rPr>
      </w:pPr>
    </w:p>
    <w:p w14:paraId="0A7DD540" w14:textId="77777777" w:rsidR="00E75388" w:rsidRPr="00404B5C" w:rsidRDefault="00E75388" w:rsidP="00404B5C">
      <w:pPr>
        <w:spacing w:after="0" w:line="276" w:lineRule="auto"/>
        <w:contextualSpacing/>
        <w:jc w:val="center"/>
        <w:rPr>
          <w:rFonts w:ascii="Tahoma" w:hAnsi="Tahoma" w:cs="Tahoma"/>
          <w:szCs w:val="21"/>
        </w:rPr>
      </w:pPr>
    </w:p>
    <w:p w14:paraId="186ABFA9" w14:textId="77777777" w:rsidR="00E75388" w:rsidRPr="00404B5C" w:rsidRDefault="00E75388" w:rsidP="00404B5C">
      <w:pPr>
        <w:spacing w:after="0" w:line="276" w:lineRule="auto"/>
        <w:contextualSpacing/>
        <w:jc w:val="center"/>
        <w:rPr>
          <w:rFonts w:ascii="Tahoma" w:hAnsi="Tahoma" w:cs="Tahoma"/>
          <w:szCs w:val="21"/>
        </w:rPr>
      </w:pPr>
    </w:p>
    <w:p w14:paraId="52476DD7" w14:textId="77777777" w:rsidR="00E75388" w:rsidRPr="00404B5C" w:rsidRDefault="00E75388" w:rsidP="00404B5C">
      <w:pPr>
        <w:spacing w:after="0" w:line="276" w:lineRule="auto"/>
        <w:contextualSpacing/>
        <w:jc w:val="center"/>
        <w:rPr>
          <w:rFonts w:ascii="Tahoma" w:hAnsi="Tahoma" w:cs="Tahoma"/>
          <w:szCs w:val="21"/>
        </w:rPr>
      </w:pPr>
    </w:p>
    <w:p w14:paraId="194DBAD5" w14:textId="77777777" w:rsidR="00E75388" w:rsidRPr="00404B5C" w:rsidRDefault="00E75388" w:rsidP="00404B5C">
      <w:pPr>
        <w:spacing w:after="0" w:line="276" w:lineRule="auto"/>
        <w:contextualSpacing/>
        <w:jc w:val="center"/>
        <w:rPr>
          <w:rFonts w:ascii="Tahoma" w:hAnsi="Tahoma" w:cs="Tahoma"/>
          <w:szCs w:val="21"/>
        </w:rPr>
      </w:pPr>
    </w:p>
    <w:p w14:paraId="56053C2B" w14:textId="77777777" w:rsidR="00E75388" w:rsidRPr="00404B5C" w:rsidRDefault="00E75388" w:rsidP="00404B5C">
      <w:pPr>
        <w:widowControl w:val="0"/>
        <w:spacing w:after="0" w:line="276" w:lineRule="auto"/>
        <w:contextualSpacing/>
        <w:rPr>
          <w:rFonts w:ascii="Tahoma" w:hAnsi="Tahoma" w:cs="Tahoma"/>
          <w:szCs w:val="21"/>
        </w:rPr>
      </w:pPr>
    </w:p>
    <w:p w14:paraId="1DE179E1" w14:textId="77777777" w:rsidR="001A473E" w:rsidRPr="00404B5C" w:rsidRDefault="001A473E" w:rsidP="00404B5C">
      <w:pPr>
        <w:spacing w:after="0" w:line="276"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404B5C" w14:paraId="49EDEE42" w14:textId="77777777" w:rsidTr="00287C07">
        <w:tc>
          <w:tcPr>
            <w:tcW w:w="4322" w:type="dxa"/>
          </w:tcPr>
          <w:p w14:paraId="6FA74924" w14:textId="77777777" w:rsidR="0095696B" w:rsidRPr="00404B5C" w:rsidRDefault="0095696B" w:rsidP="00404B5C">
            <w:pPr>
              <w:widowControl w:val="0"/>
              <w:spacing w:after="0" w:line="276" w:lineRule="auto"/>
              <w:contextualSpacing/>
              <w:rPr>
                <w:rFonts w:ascii="Tahoma" w:hAnsi="Tahoma" w:cs="Tahoma"/>
                <w:color w:val="auto"/>
                <w:szCs w:val="21"/>
              </w:rPr>
            </w:pPr>
            <w:r w:rsidRPr="00404B5C">
              <w:rPr>
                <w:rFonts w:ascii="Tahoma" w:hAnsi="Tahoma" w:cs="Tahoma"/>
                <w:szCs w:val="21"/>
                <w:u w:val="single"/>
              </w:rPr>
              <w:t>Testemunhas</w:t>
            </w:r>
            <w:r w:rsidRPr="00404B5C">
              <w:rPr>
                <w:rFonts w:ascii="Tahoma" w:hAnsi="Tahoma" w:cs="Tahoma"/>
                <w:szCs w:val="21"/>
              </w:rPr>
              <w:t>:</w:t>
            </w:r>
          </w:p>
          <w:p w14:paraId="7FADEFD2" w14:textId="77777777" w:rsidR="0095696B" w:rsidRPr="00404B5C" w:rsidRDefault="0095696B" w:rsidP="00404B5C">
            <w:pPr>
              <w:widowControl w:val="0"/>
              <w:spacing w:after="0" w:line="276" w:lineRule="auto"/>
              <w:contextualSpacing/>
              <w:rPr>
                <w:rFonts w:ascii="Tahoma" w:hAnsi="Tahoma" w:cs="Tahoma"/>
                <w:szCs w:val="21"/>
              </w:rPr>
            </w:pPr>
          </w:p>
          <w:p w14:paraId="4ED65455" w14:textId="77777777" w:rsidR="0095696B" w:rsidRPr="00404B5C" w:rsidRDefault="0095696B" w:rsidP="00404B5C">
            <w:pPr>
              <w:widowControl w:val="0"/>
              <w:spacing w:after="0" w:line="276" w:lineRule="auto"/>
              <w:contextualSpacing/>
              <w:rPr>
                <w:rFonts w:ascii="Tahoma" w:hAnsi="Tahoma" w:cs="Tahoma"/>
                <w:szCs w:val="21"/>
              </w:rPr>
            </w:pPr>
          </w:p>
          <w:p w14:paraId="0F6E2343"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1. _________________________</w:t>
            </w:r>
          </w:p>
          <w:p w14:paraId="0F4B87C7" w14:textId="77777777" w:rsidR="0095696B" w:rsidRPr="00404B5C" w:rsidRDefault="0095696B" w:rsidP="00404B5C">
            <w:pPr>
              <w:pStyle w:val="PargrafodaLista"/>
              <w:widowControl w:val="0"/>
              <w:spacing w:after="0" w:line="276" w:lineRule="auto"/>
              <w:ind w:left="0" w:right="51"/>
              <w:rPr>
                <w:rFonts w:ascii="Tahoma" w:hAnsi="Tahoma" w:cs="Tahoma"/>
                <w:szCs w:val="21"/>
              </w:rPr>
            </w:pPr>
            <w:r w:rsidRPr="00404B5C">
              <w:rPr>
                <w:rFonts w:ascii="Tahoma" w:hAnsi="Tahoma" w:cs="Tahoma"/>
                <w:szCs w:val="21"/>
              </w:rPr>
              <w:t xml:space="preserve">Nome: </w:t>
            </w:r>
            <w:r w:rsidRPr="00404B5C">
              <w:rPr>
                <w:rFonts w:ascii="Tahoma" w:hAnsi="Tahoma" w:cs="Tahoma"/>
                <w:bCs/>
                <w:szCs w:val="21"/>
              </w:rPr>
              <w:t>[•]</w:t>
            </w:r>
          </w:p>
          <w:p w14:paraId="45D7384F"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 xml:space="preserve">CPF/ME: </w:t>
            </w:r>
            <w:r w:rsidRPr="00404B5C">
              <w:rPr>
                <w:rFonts w:ascii="Tahoma" w:hAnsi="Tahoma" w:cs="Tahoma"/>
                <w:bCs/>
                <w:szCs w:val="21"/>
              </w:rPr>
              <w:t>[•]</w:t>
            </w:r>
          </w:p>
        </w:tc>
        <w:tc>
          <w:tcPr>
            <w:tcW w:w="4322" w:type="dxa"/>
          </w:tcPr>
          <w:p w14:paraId="6C980EFB" w14:textId="77777777" w:rsidR="0095696B" w:rsidRPr="00404B5C" w:rsidRDefault="0095696B" w:rsidP="00404B5C">
            <w:pPr>
              <w:widowControl w:val="0"/>
              <w:spacing w:after="0" w:line="276" w:lineRule="auto"/>
              <w:contextualSpacing/>
              <w:rPr>
                <w:rFonts w:ascii="Tahoma" w:hAnsi="Tahoma" w:cs="Tahoma"/>
                <w:szCs w:val="21"/>
              </w:rPr>
            </w:pPr>
          </w:p>
          <w:p w14:paraId="20839CAF" w14:textId="77777777" w:rsidR="0095696B" w:rsidRPr="00404B5C" w:rsidRDefault="0095696B" w:rsidP="00404B5C">
            <w:pPr>
              <w:widowControl w:val="0"/>
              <w:spacing w:after="0" w:line="276" w:lineRule="auto"/>
              <w:contextualSpacing/>
              <w:rPr>
                <w:rFonts w:ascii="Tahoma" w:hAnsi="Tahoma" w:cs="Tahoma"/>
                <w:szCs w:val="21"/>
              </w:rPr>
            </w:pPr>
          </w:p>
          <w:p w14:paraId="741EB5D2" w14:textId="77777777" w:rsidR="0095696B" w:rsidRPr="00404B5C" w:rsidRDefault="0095696B" w:rsidP="00404B5C">
            <w:pPr>
              <w:widowControl w:val="0"/>
              <w:spacing w:after="0" w:line="276" w:lineRule="auto"/>
              <w:contextualSpacing/>
              <w:rPr>
                <w:rFonts w:ascii="Tahoma" w:hAnsi="Tahoma" w:cs="Tahoma"/>
                <w:szCs w:val="21"/>
              </w:rPr>
            </w:pPr>
          </w:p>
          <w:p w14:paraId="593227BB"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2. _________________________</w:t>
            </w:r>
          </w:p>
          <w:p w14:paraId="742B273E"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 xml:space="preserve">Nome: </w:t>
            </w:r>
            <w:r w:rsidRPr="00404B5C">
              <w:rPr>
                <w:rFonts w:ascii="Tahoma" w:hAnsi="Tahoma" w:cs="Tahoma"/>
                <w:bCs/>
                <w:szCs w:val="21"/>
              </w:rPr>
              <w:t>[•]</w:t>
            </w:r>
          </w:p>
          <w:p w14:paraId="6AD35EEF" w14:textId="77777777" w:rsidR="0095696B" w:rsidRPr="00404B5C" w:rsidRDefault="0095696B" w:rsidP="00404B5C">
            <w:pPr>
              <w:widowControl w:val="0"/>
              <w:spacing w:after="0" w:line="276" w:lineRule="auto"/>
              <w:contextualSpacing/>
              <w:rPr>
                <w:rFonts w:ascii="Tahoma" w:hAnsi="Tahoma" w:cs="Tahoma"/>
                <w:szCs w:val="21"/>
              </w:rPr>
            </w:pPr>
            <w:r w:rsidRPr="00404B5C">
              <w:rPr>
                <w:rFonts w:ascii="Tahoma" w:hAnsi="Tahoma" w:cs="Tahoma"/>
                <w:szCs w:val="21"/>
              </w:rPr>
              <w:t xml:space="preserve">CPF/ME: </w:t>
            </w:r>
            <w:r w:rsidRPr="00404B5C">
              <w:rPr>
                <w:rFonts w:ascii="Tahoma" w:hAnsi="Tahoma" w:cs="Tahoma"/>
                <w:bCs/>
                <w:szCs w:val="21"/>
              </w:rPr>
              <w:t>[•]</w:t>
            </w:r>
          </w:p>
        </w:tc>
      </w:tr>
    </w:tbl>
    <w:p w14:paraId="79A2354A" w14:textId="77777777" w:rsidR="001A473E" w:rsidRPr="00404B5C" w:rsidRDefault="001A473E" w:rsidP="00404B5C">
      <w:pPr>
        <w:spacing w:after="0" w:line="276" w:lineRule="auto"/>
        <w:ind w:firstLine="0"/>
        <w:jc w:val="left"/>
        <w:rPr>
          <w:rFonts w:ascii="Tahoma" w:hAnsi="Tahoma" w:cs="Tahoma"/>
          <w:smallCaps/>
          <w:szCs w:val="21"/>
        </w:rPr>
      </w:pPr>
    </w:p>
    <w:p w14:paraId="5EE33F5B" w14:textId="77777777" w:rsidR="001A473E" w:rsidRPr="00404B5C" w:rsidRDefault="001A473E" w:rsidP="00404B5C">
      <w:pPr>
        <w:spacing w:after="0" w:line="276" w:lineRule="auto"/>
        <w:ind w:firstLine="0"/>
        <w:jc w:val="left"/>
        <w:rPr>
          <w:rFonts w:ascii="Tahoma" w:hAnsi="Tahoma" w:cs="Tahoma"/>
          <w:smallCaps/>
          <w:szCs w:val="21"/>
        </w:rPr>
      </w:pPr>
      <w:r w:rsidRPr="00404B5C">
        <w:rPr>
          <w:rFonts w:ascii="Tahoma" w:hAnsi="Tahoma" w:cs="Tahoma"/>
          <w:smallCaps/>
          <w:szCs w:val="21"/>
        </w:rPr>
        <w:br w:type="page"/>
      </w:r>
    </w:p>
    <w:p w14:paraId="21400041" w14:textId="49A4DAEF" w:rsidR="00437010" w:rsidRPr="00404B5C" w:rsidRDefault="00437010" w:rsidP="00404B5C">
      <w:pPr>
        <w:widowControl w:val="0"/>
        <w:suppressAutoHyphens/>
        <w:autoSpaceDE w:val="0"/>
        <w:spacing w:after="0" w:line="276" w:lineRule="auto"/>
        <w:contextualSpacing/>
        <w:jc w:val="center"/>
        <w:rPr>
          <w:rFonts w:ascii="Tahoma" w:hAnsi="Tahoma" w:cs="Tahoma"/>
          <w:b/>
          <w:smallCaps/>
          <w:szCs w:val="21"/>
        </w:rPr>
      </w:pPr>
      <w:bookmarkStart w:id="223" w:name="_DV_M95"/>
      <w:bookmarkStart w:id="224" w:name="_DV_M96"/>
      <w:bookmarkStart w:id="225" w:name="_DV_M97"/>
      <w:bookmarkStart w:id="226" w:name="_DV_M98"/>
      <w:bookmarkStart w:id="227" w:name="_DV_M99"/>
      <w:bookmarkStart w:id="228" w:name="_DV_M100"/>
      <w:bookmarkStart w:id="229" w:name="_DV_M101"/>
      <w:bookmarkStart w:id="230" w:name="_DV_M102"/>
      <w:bookmarkStart w:id="231" w:name="_DV_M103"/>
      <w:bookmarkStart w:id="232" w:name="_DV_M104"/>
      <w:bookmarkStart w:id="233" w:name="_DV_M105"/>
      <w:bookmarkStart w:id="234" w:name="_DV_M106"/>
      <w:bookmarkStart w:id="235" w:name="_DV_M107"/>
      <w:bookmarkStart w:id="236" w:name="_DV_M108"/>
      <w:bookmarkStart w:id="237" w:name="_DV_M109"/>
      <w:bookmarkStart w:id="238" w:name="_DV_M110"/>
      <w:bookmarkStart w:id="239" w:name="_DV_M111"/>
      <w:bookmarkStart w:id="240" w:name="_DV_M112"/>
      <w:bookmarkStart w:id="241" w:name="_DV_M113"/>
      <w:bookmarkStart w:id="242" w:name="_DV_M114"/>
      <w:bookmarkStart w:id="243" w:name="_DV_M115"/>
      <w:bookmarkStart w:id="244" w:name="_DV_M116"/>
      <w:bookmarkStart w:id="245" w:name="_DV_M117"/>
      <w:bookmarkStart w:id="246" w:name="_DV_M118"/>
      <w:bookmarkStart w:id="247" w:name="_DV_M119"/>
      <w:bookmarkStart w:id="248" w:name="_DV_M120"/>
      <w:bookmarkStart w:id="249" w:name="_DV_M121"/>
      <w:bookmarkStart w:id="250" w:name="_DV_M122"/>
      <w:bookmarkStart w:id="251" w:name="_DV_M123"/>
      <w:bookmarkStart w:id="252" w:name="_DV_M124"/>
      <w:bookmarkStart w:id="253" w:name="_DV_M125"/>
      <w:bookmarkStart w:id="254" w:name="_DV_M126"/>
      <w:bookmarkStart w:id="255" w:name="_DV_M127"/>
      <w:bookmarkStart w:id="256" w:name="_DV_M128"/>
      <w:bookmarkStart w:id="257" w:name="_DV_M129"/>
      <w:bookmarkStart w:id="258" w:name="_DV_M130"/>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404B5C">
        <w:rPr>
          <w:rFonts w:ascii="Tahoma" w:hAnsi="Tahoma" w:cs="Tahoma"/>
          <w:b/>
          <w:smallCaps/>
          <w:color w:val="auto"/>
          <w:szCs w:val="21"/>
        </w:rPr>
        <w:t xml:space="preserve">Anexo </w:t>
      </w:r>
      <w:r w:rsidR="00AF311B" w:rsidRPr="00404B5C">
        <w:rPr>
          <w:rFonts w:ascii="Tahoma" w:hAnsi="Tahoma" w:cs="Tahoma"/>
          <w:b/>
          <w:smallCaps/>
          <w:color w:val="auto"/>
          <w:szCs w:val="21"/>
        </w:rPr>
        <w:t>I</w:t>
      </w:r>
      <w:r w:rsidRPr="00404B5C">
        <w:rPr>
          <w:rFonts w:ascii="Tahoma" w:hAnsi="Tahoma" w:cs="Tahoma"/>
          <w:b/>
          <w:smallCaps/>
          <w:color w:val="auto"/>
          <w:szCs w:val="21"/>
          <w:lang w:eastAsia="ar-SA"/>
        </w:rPr>
        <w:t>V</w:t>
      </w:r>
      <w:r w:rsidR="00A23A74" w:rsidRPr="00404B5C">
        <w:rPr>
          <w:rFonts w:ascii="Tahoma" w:hAnsi="Tahoma" w:cs="Tahoma"/>
          <w:b/>
          <w:smallCaps/>
          <w:color w:val="auto"/>
          <w:szCs w:val="21"/>
          <w:lang w:eastAsia="ar-SA"/>
        </w:rPr>
        <w:t xml:space="preserve"> </w:t>
      </w:r>
    </w:p>
    <w:p w14:paraId="2F567549" w14:textId="77777777" w:rsidR="00437010" w:rsidRPr="00404B5C" w:rsidRDefault="00437010" w:rsidP="00404B5C">
      <w:pPr>
        <w:widowControl w:val="0"/>
        <w:spacing w:after="0" w:line="276" w:lineRule="auto"/>
        <w:contextualSpacing/>
        <w:jc w:val="center"/>
        <w:rPr>
          <w:rFonts w:ascii="Tahoma" w:hAnsi="Tahoma" w:cs="Tahoma"/>
          <w:smallCaps/>
          <w:color w:val="auto"/>
          <w:spacing w:val="-2"/>
          <w:szCs w:val="21"/>
        </w:rPr>
      </w:pPr>
    </w:p>
    <w:p w14:paraId="22DE49CA" w14:textId="77777777" w:rsidR="00940CF0" w:rsidRPr="00404B5C" w:rsidRDefault="00940CF0" w:rsidP="00404B5C">
      <w:pPr>
        <w:widowControl w:val="0"/>
        <w:spacing w:after="0" w:line="276" w:lineRule="auto"/>
        <w:contextualSpacing/>
        <w:jc w:val="center"/>
        <w:rPr>
          <w:rFonts w:ascii="Tahoma" w:hAnsi="Tahoma" w:cs="Tahoma"/>
          <w:i/>
          <w:color w:val="auto"/>
          <w:szCs w:val="21"/>
        </w:rPr>
      </w:pPr>
      <w:r w:rsidRPr="00404B5C">
        <w:rPr>
          <w:rFonts w:ascii="Tahoma" w:hAnsi="Tahoma" w:cs="Tahoma"/>
          <w:smallCaps/>
          <w:color w:val="auto"/>
          <w:spacing w:val="-2"/>
          <w:szCs w:val="21"/>
        </w:rPr>
        <w:t>Modelo de Procuração</w:t>
      </w:r>
    </w:p>
    <w:p w14:paraId="44C17CCF" w14:textId="77777777" w:rsidR="006F53A5" w:rsidRPr="00404B5C" w:rsidRDefault="006F53A5" w:rsidP="00404B5C">
      <w:pPr>
        <w:widowControl w:val="0"/>
        <w:spacing w:after="0" w:line="276" w:lineRule="auto"/>
        <w:contextualSpacing/>
        <w:jc w:val="center"/>
        <w:rPr>
          <w:rFonts w:ascii="Tahoma" w:hAnsi="Tahoma" w:cs="Tahoma"/>
          <w:i/>
          <w:color w:val="auto"/>
          <w:szCs w:val="21"/>
        </w:rPr>
      </w:pPr>
      <w:bookmarkStart w:id="259" w:name="_Hlk64090364"/>
      <w:bookmarkStart w:id="260" w:name="_Hlk104552894"/>
    </w:p>
    <w:p w14:paraId="4DDDF467" w14:textId="275549F6" w:rsidR="00940CF0" w:rsidRPr="00404B5C" w:rsidRDefault="00940CF0" w:rsidP="00404B5C">
      <w:pPr>
        <w:widowControl w:val="0"/>
        <w:tabs>
          <w:tab w:val="left" w:pos="-720"/>
          <w:tab w:val="left" w:pos="3261"/>
          <w:tab w:val="left" w:pos="4536"/>
          <w:tab w:val="left" w:pos="4962"/>
        </w:tabs>
        <w:suppressAutoHyphens/>
        <w:spacing w:after="0" w:line="276" w:lineRule="auto"/>
        <w:jc w:val="center"/>
        <w:rPr>
          <w:rFonts w:ascii="Tahoma" w:hAnsi="Tahoma" w:cs="Tahoma"/>
          <w:smallCaps/>
          <w:szCs w:val="21"/>
        </w:rPr>
      </w:pPr>
      <w:r w:rsidRPr="00404B5C">
        <w:rPr>
          <w:rFonts w:ascii="Tahoma" w:hAnsi="Tahoma" w:cs="Tahoma"/>
          <w:b/>
          <w:smallCaps/>
          <w:szCs w:val="21"/>
        </w:rPr>
        <w:t>Procuração</w:t>
      </w:r>
    </w:p>
    <w:p w14:paraId="6C6D7D45" w14:textId="77777777" w:rsidR="00E75388" w:rsidRPr="00404B5C" w:rsidRDefault="00E75388" w:rsidP="00404B5C">
      <w:pPr>
        <w:widowControl w:val="0"/>
        <w:spacing w:after="0" w:line="276" w:lineRule="auto"/>
        <w:contextualSpacing/>
        <w:jc w:val="center"/>
        <w:rPr>
          <w:rFonts w:ascii="Tahoma" w:hAnsi="Tahoma" w:cs="Tahoma"/>
          <w:b/>
          <w:szCs w:val="21"/>
        </w:rPr>
      </w:pPr>
    </w:p>
    <w:p w14:paraId="36702E0F" w14:textId="0F7F1375" w:rsidR="00940CF0" w:rsidRPr="00404B5C" w:rsidRDefault="00E75388" w:rsidP="00404B5C">
      <w:pPr>
        <w:widowControl w:val="0"/>
        <w:spacing w:after="0" w:line="276" w:lineRule="auto"/>
        <w:rPr>
          <w:rFonts w:ascii="Tahoma" w:hAnsi="Tahoma" w:cs="Tahoma"/>
          <w:szCs w:val="21"/>
        </w:rPr>
      </w:pPr>
      <w:r w:rsidRPr="00404B5C">
        <w:rPr>
          <w:rFonts w:ascii="Tahoma" w:hAnsi="Tahoma" w:cs="Tahoma"/>
          <w:b/>
          <w:smallCaps/>
          <w:szCs w:val="21"/>
        </w:rPr>
        <w:t>Brasfrotas Locação de Veículos S.A.</w:t>
      </w:r>
      <w:r w:rsidRPr="00404B5C">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404B5C">
        <w:rPr>
          <w:rFonts w:ascii="Tahoma" w:hAnsi="Tahoma" w:cs="Tahoma"/>
          <w:b/>
          <w:szCs w:val="21"/>
        </w:rPr>
        <w:t>CNPJ/ME</w:t>
      </w:r>
      <w:r w:rsidRPr="00404B5C">
        <w:rPr>
          <w:rFonts w:ascii="Tahoma" w:hAnsi="Tahoma" w:cs="Tahoma"/>
          <w:bCs/>
          <w:szCs w:val="21"/>
        </w:rPr>
        <w:t>”)</w:t>
      </w:r>
      <w:r w:rsidRPr="00404B5C">
        <w:rPr>
          <w:rFonts w:ascii="Tahoma" w:hAnsi="Tahoma" w:cs="Tahoma"/>
          <w:szCs w:val="21"/>
        </w:rPr>
        <w:t xml:space="preserve"> sob o nº 09.532.523/0001-53 (“</w:t>
      </w:r>
      <w:r w:rsidRPr="00404B5C">
        <w:rPr>
          <w:rFonts w:ascii="Tahoma" w:hAnsi="Tahoma" w:cs="Tahoma"/>
          <w:b/>
          <w:szCs w:val="21"/>
        </w:rPr>
        <w:t>Outorgante</w:t>
      </w:r>
      <w:r w:rsidRPr="00404B5C">
        <w:rPr>
          <w:rFonts w:ascii="Tahoma" w:hAnsi="Tahoma" w:cs="Tahoma"/>
          <w:szCs w:val="21"/>
        </w:rPr>
        <w:t xml:space="preserve">”), por este ato, em caráter irrevogável e irretratável, constitui e nomeia a </w:t>
      </w:r>
      <w:r w:rsidRPr="00404B5C">
        <w:rPr>
          <w:rStyle w:val="normaltextrun"/>
          <w:rFonts w:ascii="Tahoma" w:hAnsi="Tahoma" w:cs="Tahoma"/>
          <w:b/>
          <w:smallCaps/>
          <w:szCs w:val="21"/>
        </w:rPr>
        <w:t>Simplific Pavarini Distribuidora de Títulos e Valores Mobiliários Ltda.</w:t>
      </w:r>
      <w:r w:rsidRPr="00404B5C">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w:t>
      </w:r>
      <w:r w:rsidRPr="00404B5C">
        <w:rPr>
          <w:rFonts w:ascii="Tahoma" w:hAnsi="Tahoma" w:cs="Tahoma"/>
          <w:szCs w:val="21"/>
        </w:rPr>
        <w:t xml:space="preserve"> (“</w:t>
      </w:r>
      <w:r w:rsidRPr="00404B5C">
        <w:rPr>
          <w:rFonts w:ascii="Tahoma" w:hAnsi="Tahoma" w:cs="Tahoma"/>
          <w:b/>
          <w:szCs w:val="21"/>
        </w:rPr>
        <w:t>Outorgada</w:t>
      </w:r>
      <w:r w:rsidRPr="00404B5C">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404B5C">
        <w:rPr>
          <w:rFonts w:ascii="Tahoma" w:hAnsi="Tahoma" w:cs="Tahoma"/>
          <w:i/>
          <w:szCs w:val="21"/>
        </w:rPr>
        <w:t>Instrumento Particular de Contrato de Cessão Fiduciária de Direitos Creditórios e Outras Avenças</w:t>
      </w:r>
      <w:r w:rsidR="00C06A89" w:rsidRPr="00404B5C">
        <w:rPr>
          <w:rFonts w:ascii="Tahoma" w:hAnsi="Tahoma" w:cs="Tahoma"/>
          <w:color w:val="auto"/>
          <w:szCs w:val="21"/>
        </w:rPr>
        <w:t xml:space="preserve">, datado de </w:t>
      </w:r>
      <w:del w:id="261" w:author="Welson Lassali | FLH" w:date="2022-05-27T15:11:00Z">
        <w:r w:rsidR="007C204C" w:rsidRPr="002A72EF">
          <w:rPr>
            <w:rFonts w:ascii="Tahoma" w:hAnsi="Tahoma" w:cs="Tahoma"/>
            <w:iCs/>
            <w:szCs w:val="21"/>
          </w:rPr>
          <w:delText>[•]</w:delText>
        </w:r>
      </w:del>
      <w:ins w:id="262" w:author="Welson Lassali | FLH" w:date="2022-05-27T15:11:00Z">
        <w:r w:rsidR="004B4FB8">
          <w:rPr>
            <w:rFonts w:ascii="Tahoma" w:hAnsi="Tahoma" w:cs="Tahoma"/>
            <w:iCs/>
            <w:szCs w:val="21"/>
          </w:rPr>
          <w:t>27</w:t>
        </w:r>
      </w:ins>
      <w:r w:rsidR="004B4FB8">
        <w:rPr>
          <w:rFonts w:ascii="Tahoma" w:hAnsi="Tahoma" w:cs="Tahoma"/>
          <w:iCs/>
          <w:szCs w:val="21"/>
        </w:rPr>
        <w:t xml:space="preserve"> de </w:t>
      </w:r>
      <w:del w:id="263" w:author="Welson Lassali | FLH" w:date="2022-05-27T15:11:00Z">
        <w:r w:rsidR="007C204C" w:rsidRPr="002A72EF">
          <w:rPr>
            <w:rFonts w:ascii="Tahoma" w:hAnsi="Tahoma" w:cs="Tahoma"/>
            <w:iCs/>
            <w:szCs w:val="21"/>
          </w:rPr>
          <w:delText>[•]</w:delText>
        </w:r>
      </w:del>
      <w:ins w:id="264" w:author="Welson Lassali | FLH" w:date="2022-05-27T15:11:00Z">
        <w:r w:rsidR="004B4FB8">
          <w:rPr>
            <w:rFonts w:ascii="Tahoma" w:hAnsi="Tahoma" w:cs="Tahoma"/>
            <w:iCs/>
            <w:szCs w:val="21"/>
          </w:rPr>
          <w:t>maio</w:t>
        </w:r>
      </w:ins>
      <w:r w:rsidR="007C204C" w:rsidRPr="00404B5C">
        <w:rPr>
          <w:rFonts w:ascii="Tahoma" w:hAnsi="Tahoma" w:cs="Tahoma"/>
          <w:iCs/>
          <w:szCs w:val="21"/>
        </w:rPr>
        <w:t xml:space="preserve"> </w:t>
      </w:r>
      <w:r w:rsidR="00C06A89" w:rsidRPr="00404B5C">
        <w:rPr>
          <w:rFonts w:ascii="Tahoma" w:hAnsi="Tahoma" w:cs="Tahoma"/>
          <w:color w:val="auto"/>
          <w:szCs w:val="21"/>
        </w:rPr>
        <w:t>de 202</w:t>
      </w:r>
      <w:r w:rsidR="007C204C" w:rsidRPr="00404B5C">
        <w:rPr>
          <w:rFonts w:ascii="Tahoma" w:hAnsi="Tahoma" w:cs="Tahoma"/>
          <w:color w:val="auto"/>
          <w:szCs w:val="21"/>
        </w:rPr>
        <w:t>2</w:t>
      </w:r>
      <w:r w:rsidR="00C06A89" w:rsidRPr="00404B5C">
        <w:rPr>
          <w:rFonts w:ascii="Tahoma" w:hAnsi="Tahoma" w:cs="Tahoma"/>
          <w:color w:val="auto"/>
          <w:szCs w:val="21"/>
        </w:rPr>
        <w:t xml:space="preserve">, celebrado entre </w:t>
      </w:r>
      <w:r w:rsidR="007C204C" w:rsidRPr="00404B5C">
        <w:rPr>
          <w:rFonts w:ascii="Tahoma" w:hAnsi="Tahoma" w:cs="Tahoma"/>
          <w:color w:val="auto"/>
          <w:szCs w:val="21"/>
        </w:rPr>
        <w:t xml:space="preserve">a </w:t>
      </w:r>
      <w:r w:rsidR="00C06A89" w:rsidRPr="00404B5C">
        <w:rPr>
          <w:rFonts w:ascii="Tahoma" w:hAnsi="Tahoma" w:cs="Tahoma"/>
          <w:color w:val="auto"/>
          <w:szCs w:val="21"/>
        </w:rPr>
        <w:t>Outorgante</w:t>
      </w:r>
      <w:r w:rsidR="007C204C" w:rsidRPr="00404B5C">
        <w:rPr>
          <w:rFonts w:ascii="Tahoma" w:hAnsi="Tahoma" w:cs="Tahoma"/>
          <w:color w:val="auto"/>
          <w:szCs w:val="21"/>
        </w:rPr>
        <w:t xml:space="preserve"> </w:t>
      </w:r>
      <w:r w:rsidR="00C06A89" w:rsidRPr="00404B5C">
        <w:rPr>
          <w:rFonts w:ascii="Tahoma" w:hAnsi="Tahoma" w:cs="Tahoma"/>
          <w:color w:val="auto"/>
          <w:szCs w:val="21"/>
        </w:rPr>
        <w:t>e o Outorgado (“</w:t>
      </w:r>
      <w:r w:rsidR="00C06A89" w:rsidRPr="00404B5C">
        <w:rPr>
          <w:rFonts w:ascii="Tahoma" w:hAnsi="Tahoma" w:cs="Tahoma"/>
          <w:b/>
          <w:color w:val="auto"/>
          <w:szCs w:val="21"/>
        </w:rPr>
        <w:t>Contrato</w:t>
      </w:r>
      <w:r w:rsidR="00C06A89" w:rsidRPr="00404B5C">
        <w:rPr>
          <w:rFonts w:ascii="Tahoma" w:hAnsi="Tahoma" w:cs="Tahoma"/>
          <w:color w:val="auto"/>
          <w:szCs w:val="21"/>
        </w:rPr>
        <w:t>”) para:</w:t>
      </w:r>
    </w:p>
    <w:p w14:paraId="08A3CC25" w14:textId="77777777" w:rsidR="00424D17" w:rsidRPr="00404B5C" w:rsidRDefault="00424D17" w:rsidP="00404B5C">
      <w:pPr>
        <w:widowControl w:val="0"/>
        <w:spacing w:after="0" w:line="276" w:lineRule="auto"/>
        <w:rPr>
          <w:rFonts w:ascii="Tahoma" w:hAnsi="Tahoma" w:cs="Tahoma"/>
          <w:b/>
          <w:smallCaps/>
          <w:szCs w:val="21"/>
        </w:rPr>
      </w:pPr>
    </w:p>
    <w:p w14:paraId="0EDB60FD" w14:textId="4A4DFEB5" w:rsidR="009B1C3C" w:rsidRPr="00404B5C" w:rsidRDefault="009B1C3C"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color w:val="auto"/>
          <w:szCs w:val="21"/>
        </w:rPr>
        <w:t>exercer sobre os bens e/ou direitos dados em garantia todos os poderes “</w:t>
      </w:r>
      <w:r w:rsidRPr="00404B5C">
        <w:rPr>
          <w:rFonts w:ascii="Tahoma" w:hAnsi="Tahoma" w:cs="Tahoma"/>
          <w:i/>
          <w:color w:val="auto"/>
          <w:szCs w:val="21"/>
        </w:rPr>
        <w:t>ad judicia</w:t>
      </w:r>
      <w:r w:rsidRPr="00404B5C">
        <w:rPr>
          <w:rFonts w:ascii="Tahoma" w:hAnsi="Tahoma" w:cs="Tahoma"/>
          <w:color w:val="auto"/>
          <w:szCs w:val="21"/>
        </w:rPr>
        <w:t>” e “</w:t>
      </w:r>
      <w:r w:rsidRPr="00404B5C">
        <w:rPr>
          <w:rFonts w:ascii="Tahoma" w:hAnsi="Tahoma" w:cs="Tahoma"/>
          <w:i/>
          <w:color w:val="auto"/>
          <w:szCs w:val="21"/>
        </w:rPr>
        <w:t>ad negotia</w:t>
      </w:r>
      <w:r w:rsidRPr="00404B5C">
        <w:rPr>
          <w:rFonts w:ascii="Tahoma" w:hAnsi="Tahoma" w:cs="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404B5C">
        <w:rPr>
          <w:rFonts w:ascii="Tahoma" w:hAnsi="Tahoma" w:cs="Tahoma"/>
          <w:color w:val="auto"/>
          <w:szCs w:val="21"/>
        </w:rPr>
        <w:t>à</w:t>
      </w:r>
      <w:r w:rsidRPr="00404B5C">
        <w:rPr>
          <w:rFonts w:ascii="Tahoma" w:hAnsi="Tahoma" w:cs="Tahoma"/>
          <w:color w:val="auto"/>
          <w:szCs w:val="21"/>
        </w:rPr>
        <w:t xml:space="preserve"> Outorgante; </w:t>
      </w:r>
    </w:p>
    <w:p w14:paraId="11249092" w14:textId="77777777" w:rsidR="009B1C3C" w:rsidRPr="00404B5C" w:rsidRDefault="009B1C3C" w:rsidP="00404B5C">
      <w:pPr>
        <w:pStyle w:val="PargrafodaLista"/>
        <w:widowControl w:val="0"/>
        <w:spacing w:after="0" w:line="276" w:lineRule="auto"/>
        <w:ind w:left="709" w:firstLine="0"/>
        <w:rPr>
          <w:rFonts w:ascii="Tahoma" w:hAnsi="Tahoma" w:cs="Tahoma"/>
          <w:szCs w:val="21"/>
        </w:rPr>
      </w:pPr>
    </w:p>
    <w:p w14:paraId="42CAEF88" w14:textId="77777777" w:rsidR="00424D17" w:rsidRPr="00404B5C" w:rsidRDefault="00424D17"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receber quaisquer valores devidos em razão dos Direitos Cedidos Fiduciariamente;</w:t>
      </w:r>
    </w:p>
    <w:p w14:paraId="7E53FA9C" w14:textId="77777777" w:rsidR="00424D17" w:rsidRPr="00404B5C" w:rsidRDefault="00424D17" w:rsidP="00404B5C">
      <w:pPr>
        <w:pStyle w:val="PargrafodaLista"/>
        <w:widowControl w:val="0"/>
        <w:spacing w:after="0" w:line="276" w:lineRule="auto"/>
        <w:ind w:left="709" w:firstLine="0"/>
        <w:rPr>
          <w:rFonts w:ascii="Tahoma" w:hAnsi="Tahoma" w:cs="Tahoma"/>
          <w:szCs w:val="21"/>
        </w:rPr>
      </w:pPr>
    </w:p>
    <w:p w14:paraId="76C23A70" w14:textId="776E7B8F" w:rsidR="00424D17" w:rsidRPr="00404B5C" w:rsidRDefault="00424D17"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promover quaisquer ações necessárias para reaver os valores devidos em razão da Cessão Fiduciária constituída nos termos do Contrato</w:t>
      </w:r>
      <w:r w:rsidR="00D3470F" w:rsidRPr="00404B5C">
        <w:rPr>
          <w:rFonts w:ascii="Tahoma" w:hAnsi="Tahoma" w:cs="Tahoma"/>
          <w:szCs w:val="21"/>
        </w:rPr>
        <w:t xml:space="preserve"> e </w:t>
      </w:r>
      <w:r w:rsidR="004C0D50" w:rsidRPr="00404B5C">
        <w:rPr>
          <w:rFonts w:ascii="Tahoma" w:hAnsi="Tahoma" w:cs="Tahoma"/>
          <w:szCs w:val="21"/>
        </w:rPr>
        <w:t xml:space="preserve">dos </w:t>
      </w:r>
      <w:r w:rsidR="004427D9" w:rsidRPr="00404B5C">
        <w:rPr>
          <w:rFonts w:ascii="Tahoma" w:hAnsi="Tahoma" w:cs="Tahoma"/>
          <w:color w:val="auto"/>
          <w:szCs w:val="21"/>
        </w:rPr>
        <w:t>seus respectivos aditamentos</w:t>
      </w:r>
      <w:r w:rsidRPr="00404B5C">
        <w:rPr>
          <w:rFonts w:ascii="Tahoma" w:hAnsi="Tahoma" w:cs="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404B5C" w:rsidRDefault="00424D17" w:rsidP="00404B5C">
      <w:pPr>
        <w:pStyle w:val="PargrafodaLista"/>
        <w:widowControl w:val="0"/>
        <w:spacing w:after="0" w:line="276" w:lineRule="auto"/>
        <w:rPr>
          <w:rFonts w:ascii="Tahoma" w:hAnsi="Tahoma" w:cs="Tahoma"/>
          <w:szCs w:val="21"/>
        </w:rPr>
      </w:pPr>
    </w:p>
    <w:p w14:paraId="4AC5A5C8" w14:textId="43088CCC" w:rsidR="00424D17" w:rsidRPr="00404B5C" w:rsidRDefault="00CF2461"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404B5C">
        <w:rPr>
          <w:rFonts w:ascii="Tahoma" w:hAnsi="Tahoma" w:cs="Tahoma"/>
          <w:szCs w:val="21"/>
        </w:rPr>
        <w:t>a</w:t>
      </w:r>
      <w:r w:rsidRPr="00404B5C">
        <w:rPr>
          <w:rFonts w:ascii="Tahoma" w:hAnsi="Tahoma" w:cs="Tahoma"/>
          <w:szCs w:val="21"/>
        </w:rPr>
        <w:t xml:space="preserve"> Outorgante, conforme previsto no Contrato; e (b) utilização dos Direitos Cedidos Fiduciariamente e dos Recursos para satisfação das Obrigações Garantidas;</w:t>
      </w:r>
    </w:p>
    <w:p w14:paraId="1B75BE54" w14:textId="77777777" w:rsidR="00424D17" w:rsidRPr="00404B5C" w:rsidRDefault="00424D17" w:rsidP="00404B5C">
      <w:pPr>
        <w:pStyle w:val="PargrafodaLista"/>
        <w:widowControl w:val="0"/>
        <w:spacing w:after="0" w:line="276" w:lineRule="auto"/>
        <w:rPr>
          <w:rFonts w:ascii="Tahoma" w:hAnsi="Tahoma" w:cs="Tahoma"/>
          <w:szCs w:val="21"/>
        </w:rPr>
      </w:pPr>
    </w:p>
    <w:p w14:paraId="0F1359BC" w14:textId="76B99484" w:rsidR="00424D17" w:rsidRPr="00404B5C" w:rsidRDefault="00424D17"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 xml:space="preserve">caso iniciado, assumir o controle de qualquer processo em andamento com relação aos Direitos Cedidos Fiduciariamente, podendo, inclusive, representar </w:t>
      </w:r>
      <w:r w:rsidR="00166F2A" w:rsidRPr="00404B5C">
        <w:rPr>
          <w:rFonts w:ascii="Tahoma" w:hAnsi="Tahoma" w:cs="Tahoma"/>
          <w:szCs w:val="21"/>
        </w:rPr>
        <w:t>a</w:t>
      </w:r>
      <w:r w:rsidRPr="00404B5C">
        <w:rPr>
          <w:rFonts w:ascii="Tahoma" w:hAnsi="Tahoma" w:cs="Tahoma"/>
          <w:szCs w:val="21"/>
        </w:rPr>
        <w:t xml:space="preserve"> Outorgante perante qualquer juízo;</w:t>
      </w:r>
    </w:p>
    <w:p w14:paraId="74664421" w14:textId="77777777" w:rsidR="00424D17" w:rsidRPr="00404B5C" w:rsidRDefault="00424D17" w:rsidP="00404B5C">
      <w:pPr>
        <w:pStyle w:val="PargrafodaLista"/>
        <w:widowControl w:val="0"/>
        <w:spacing w:after="0" w:line="276" w:lineRule="auto"/>
        <w:rPr>
          <w:rFonts w:ascii="Tahoma" w:hAnsi="Tahoma" w:cs="Tahoma"/>
          <w:szCs w:val="21"/>
        </w:rPr>
      </w:pPr>
    </w:p>
    <w:p w14:paraId="1250A718" w14:textId="513E85B4" w:rsidR="00940CF0" w:rsidRPr="00404B5C" w:rsidRDefault="00CF2461"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firmar qualquer documento e praticar qualquer ato em nome d</w:t>
      </w:r>
      <w:r w:rsidR="00A219E1" w:rsidRPr="00404B5C">
        <w:rPr>
          <w:rFonts w:ascii="Tahoma" w:hAnsi="Tahoma" w:cs="Tahoma"/>
          <w:szCs w:val="21"/>
        </w:rPr>
        <w:t>a</w:t>
      </w:r>
      <w:r w:rsidRPr="00404B5C">
        <w:rPr>
          <w:rFonts w:ascii="Tahoma" w:hAnsi="Tahoma" w:cs="Tahoma"/>
          <w:szCs w:val="21"/>
        </w:rPr>
        <w:t xml:space="preserve"> Outorgante relativo à excussão da garantia constituída nos termos do Contrato, na medida em que o referido ato ou documento seja necessário para a constituição, validade, eficácia, formalização e excussão da garantia constituída, às expensas d</w:t>
      </w:r>
      <w:r w:rsidR="00A219E1" w:rsidRPr="00404B5C">
        <w:rPr>
          <w:rFonts w:ascii="Tahoma" w:hAnsi="Tahoma" w:cs="Tahoma"/>
          <w:szCs w:val="21"/>
        </w:rPr>
        <w:t>a</w:t>
      </w:r>
      <w:r w:rsidRPr="00404B5C">
        <w:rPr>
          <w:rFonts w:ascii="Tahoma" w:hAnsi="Tahoma" w:cs="Tahoma"/>
          <w:szCs w:val="21"/>
        </w:rPr>
        <w:t xml:space="preserve"> Outorgante, conforme o caso;</w:t>
      </w:r>
    </w:p>
    <w:p w14:paraId="3B26F5FF" w14:textId="77777777" w:rsidR="00940CF0" w:rsidRPr="00404B5C" w:rsidRDefault="00940CF0" w:rsidP="00404B5C">
      <w:pPr>
        <w:pStyle w:val="PargrafodaLista"/>
        <w:widowControl w:val="0"/>
        <w:spacing w:after="0" w:line="276" w:lineRule="auto"/>
        <w:rPr>
          <w:rFonts w:ascii="Tahoma" w:hAnsi="Tahoma" w:cs="Tahoma"/>
          <w:szCs w:val="21"/>
        </w:rPr>
      </w:pPr>
    </w:p>
    <w:p w14:paraId="60B80CE7" w14:textId="669C1E15" w:rsidR="00940CF0" w:rsidRPr="00404B5C" w:rsidRDefault="00940CF0"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praticar qualquer ato que, a critério do Outorgado, se faça necessário para os fins da presente procuração e necessário à consecução do objeto do Contrato</w:t>
      </w:r>
      <w:r w:rsidR="00CA3C57" w:rsidRPr="00404B5C">
        <w:rPr>
          <w:rFonts w:ascii="Tahoma" w:hAnsi="Tahoma" w:cs="Tahoma"/>
          <w:szCs w:val="21"/>
        </w:rPr>
        <w:t>; e</w:t>
      </w:r>
    </w:p>
    <w:p w14:paraId="6F8E3874" w14:textId="77777777" w:rsidR="00CA3C57" w:rsidRPr="00404B5C" w:rsidRDefault="00CA3C57" w:rsidP="00404B5C">
      <w:pPr>
        <w:pStyle w:val="PargrafodaLista"/>
        <w:spacing w:after="0" w:line="276" w:lineRule="auto"/>
        <w:rPr>
          <w:rFonts w:ascii="Tahoma" w:hAnsi="Tahoma" w:cs="Tahoma"/>
          <w:szCs w:val="21"/>
        </w:rPr>
      </w:pPr>
    </w:p>
    <w:p w14:paraId="09C54254" w14:textId="70AE4285" w:rsidR="00CA3C57" w:rsidRPr="00404B5C" w:rsidRDefault="00CA3C57" w:rsidP="00404B5C">
      <w:pPr>
        <w:pStyle w:val="PargrafodaLista"/>
        <w:widowControl w:val="0"/>
        <w:numPr>
          <w:ilvl w:val="2"/>
          <w:numId w:val="10"/>
        </w:numPr>
        <w:spacing w:after="0" w:line="276" w:lineRule="auto"/>
        <w:ind w:left="709" w:hanging="709"/>
        <w:rPr>
          <w:rFonts w:ascii="Tahoma" w:hAnsi="Tahoma" w:cs="Tahoma"/>
          <w:szCs w:val="21"/>
        </w:rPr>
      </w:pPr>
      <w:r w:rsidRPr="00404B5C">
        <w:rPr>
          <w:rFonts w:ascii="Tahoma" w:hAnsi="Tahoma" w:cs="Tahoma"/>
          <w:szCs w:val="21"/>
        </w:rPr>
        <w:t>mediante a ocorrência de um ou mais Eventos de Vencimento Antecipado, assinar notificações e instruções para definição ou alteração do domicílio bancário para recebimento dos recursos oriundos dos Contratos Mercantis, bem como representar a Outorgante perante o(s) devedor(es) de tais direitos creditórios (ou seus sucessores ou cessionários a qualquer título), solicitando cópias de notas fiscais e/ou pedidos de compra e/ou notas de empenho e/ou contratos de compra e venda ou de prestação de serviços, conforme o caso, podendo solicitar informações sobre os direitos creditórios e realizar todo e qualquer ato ou procedimento necessário ao recebimento pelo Outorgado dos direitos creditórios cedidos, podendo ainda dar quitação aos recebíveis objeto dos contratos mencionados</w:t>
      </w:r>
    </w:p>
    <w:p w14:paraId="0FD3EEE2" w14:textId="77777777" w:rsidR="00940CF0" w:rsidRPr="00404B5C" w:rsidRDefault="00940CF0" w:rsidP="00404B5C">
      <w:pPr>
        <w:widowControl w:val="0"/>
        <w:spacing w:after="0" w:line="276" w:lineRule="auto"/>
        <w:rPr>
          <w:rFonts w:ascii="Tahoma" w:hAnsi="Tahoma" w:cs="Tahoma"/>
          <w:szCs w:val="21"/>
        </w:rPr>
      </w:pPr>
    </w:p>
    <w:p w14:paraId="50801C55" w14:textId="77777777"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Os termos em letras maiúsculas aqui não definidos terão o significado a eles atribuídos no Contrato.</w:t>
      </w:r>
    </w:p>
    <w:p w14:paraId="5DCBC69D" w14:textId="77777777" w:rsidR="00940CF0" w:rsidRPr="00404B5C" w:rsidRDefault="00940CF0" w:rsidP="00404B5C">
      <w:pPr>
        <w:widowControl w:val="0"/>
        <w:spacing w:after="0" w:line="276" w:lineRule="auto"/>
        <w:rPr>
          <w:rFonts w:ascii="Tahoma" w:hAnsi="Tahoma" w:cs="Tahoma"/>
          <w:szCs w:val="21"/>
        </w:rPr>
      </w:pPr>
    </w:p>
    <w:p w14:paraId="6D8F57CA" w14:textId="1A6CBC66"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Esta procuração poderá ser substabelecida a qualquer tempo pelo Outorgado, no todo ou em parte, com ou sem reserva de iguais poderes.</w:t>
      </w:r>
    </w:p>
    <w:p w14:paraId="2F27C9A9" w14:textId="77777777" w:rsidR="00940CF0" w:rsidRPr="00404B5C" w:rsidRDefault="00940CF0" w:rsidP="00404B5C">
      <w:pPr>
        <w:widowControl w:val="0"/>
        <w:spacing w:after="0" w:line="276" w:lineRule="auto"/>
        <w:rPr>
          <w:rFonts w:ascii="Tahoma" w:hAnsi="Tahoma" w:cs="Tahoma"/>
          <w:szCs w:val="21"/>
        </w:rPr>
      </w:pPr>
    </w:p>
    <w:p w14:paraId="247013D1" w14:textId="77777777"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O presente mandato será válido até o integral cumprimento das Obrigações Garantidas.</w:t>
      </w:r>
    </w:p>
    <w:p w14:paraId="7AB4EDF9" w14:textId="77777777" w:rsidR="00940CF0" w:rsidRPr="00404B5C" w:rsidRDefault="00940CF0" w:rsidP="00404B5C">
      <w:pPr>
        <w:widowControl w:val="0"/>
        <w:spacing w:after="0" w:line="276" w:lineRule="auto"/>
        <w:rPr>
          <w:rFonts w:ascii="Tahoma" w:hAnsi="Tahoma" w:cs="Tahoma"/>
          <w:szCs w:val="21"/>
        </w:rPr>
      </w:pPr>
    </w:p>
    <w:p w14:paraId="0A1A5A61" w14:textId="795F99E3"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Os poderes ora outorgados são complementares e não cancelam, revogam ou afetam os poderes conferidos pel</w:t>
      </w:r>
      <w:r w:rsidR="00A219E1" w:rsidRPr="00404B5C">
        <w:rPr>
          <w:rFonts w:ascii="Tahoma" w:hAnsi="Tahoma" w:cs="Tahoma"/>
          <w:szCs w:val="21"/>
        </w:rPr>
        <w:t>a</w:t>
      </w:r>
      <w:r w:rsidRPr="00404B5C">
        <w:rPr>
          <w:rFonts w:ascii="Tahoma" w:hAnsi="Tahoma" w:cs="Tahoma"/>
          <w:szCs w:val="21"/>
        </w:rPr>
        <w:t xml:space="preserve"> Outorgante ao Outorgado sob o Contrato.</w:t>
      </w:r>
    </w:p>
    <w:p w14:paraId="3009E486" w14:textId="77777777" w:rsidR="00940CF0" w:rsidRPr="00404B5C" w:rsidRDefault="00940CF0" w:rsidP="00404B5C">
      <w:pPr>
        <w:widowControl w:val="0"/>
        <w:spacing w:after="0" w:line="276" w:lineRule="auto"/>
        <w:rPr>
          <w:rFonts w:ascii="Tahoma" w:hAnsi="Tahoma" w:cs="Tahoma"/>
          <w:szCs w:val="21"/>
        </w:rPr>
      </w:pPr>
    </w:p>
    <w:p w14:paraId="0690C5BF" w14:textId="77777777"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404B5C" w:rsidRDefault="00940CF0" w:rsidP="00404B5C">
      <w:pPr>
        <w:widowControl w:val="0"/>
        <w:spacing w:after="0" w:line="276" w:lineRule="auto"/>
        <w:rPr>
          <w:rFonts w:ascii="Tahoma" w:hAnsi="Tahoma" w:cs="Tahoma"/>
          <w:szCs w:val="21"/>
        </w:rPr>
      </w:pPr>
    </w:p>
    <w:p w14:paraId="1D28419A" w14:textId="77777777" w:rsidR="00940CF0" w:rsidRPr="00404B5C" w:rsidRDefault="00940CF0" w:rsidP="00404B5C">
      <w:pPr>
        <w:widowControl w:val="0"/>
        <w:spacing w:after="0" w:line="276" w:lineRule="auto"/>
        <w:rPr>
          <w:rFonts w:ascii="Tahoma" w:hAnsi="Tahoma" w:cs="Tahoma"/>
          <w:szCs w:val="21"/>
        </w:rPr>
      </w:pPr>
      <w:r w:rsidRPr="00404B5C">
        <w:rPr>
          <w:rFonts w:ascii="Tahoma" w:hAnsi="Tahoma" w:cs="Tahoma"/>
          <w:szCs w:val="21"/>
        </w:rPr>
        <w:t>O presente instrumento deverá ser regido e interpretado de acordo com e regido pelas leis da República Federativa do Brasil.</w:t>
      </w:r>
    </w:p>
    <w:p w14:paraId="2C6968EB" w14:textId="77777777" w:rsidR="00940CF0" w:rsidRPr="00404B5C" w:rsidRDefault="00940CF0" w:rsidP="00404B5C">
      <w:pPr>
        <w:widowControl w:val="0"/>
        <w:spacing w:after="0" w:line="276" w:lineRule="auto"/>
        <w:rPr>
          <w:rFonts w:ascii="Tahoma" w:hAnsi="Tahoma" w:cs="Tahoma"/>
          <w:szCs w:val="21"/>
        </w:rPr>
      </w:pPr>
    </w:p>
    <w:p w14:paraId="62EACD25" w14:textId="1B66613A" w:rsidR="00940CF0" w:rsidRPr="00404B5C" w:rsidRDefault="00EB6F02" w:rsidP="00404B5C">
      <w:pPr>
        <w:widowControl w:val="0"/>
        <w:spacing w:after="0" w:line="276" w:lineRule="auto"/>
        <w:jc w:val="center"/>
        <w:rPr>
          <w:rFonts w:ascii="Tahoma" w:hAnsi="Tahoma" w:cs="Tahoma"/>
          <w:szCs w:val="21"/>
        </w:rPr>
      </w:pPr>
      <w:del w:id="265" w:author="Welson Lassali | FLH" w:date="2022-05-27T15:11:00Z">
        <w:r w:rsidRPr="002A72EF">
          <w:rPr>
            <w:rFonts w:ascii="Tahoma" w:hAnsi="Tahoma" w:cs="Tahoma"/>
            <w:szCs w:val="21"/>
          </w:rPr>
          <w:delText>[•]</w:delText>
        </w:r>
        <w:r w:rsidR="0052162F" w:rsidRPr="002A72EF">
          <w:rPr>
            <w:rFonts w:ascii="Tahoma" w:hAnsi="Tahoma" w:cs="Tahoma"/>
            <w:szCs w:val="21"/>
          </w:rPr>
          <w:delText xml:space="preserve">, </w:delText>
        </w:r>
        <w:r w:rsidR="00F11804" w:rsidRPr="002A72EF">
          <w:rPr>
            <w:rFonts w:ascii="Tahoma" w:hAnsi="Tahoma" w:cs="Tahoma"/>
            <w:szCs w:val="21"/>
          </w:rPr>
          <w:delText>[•]</w:delText>
        </w:r>
      </w:del>
      <w:ins w:id="266" w:author="Welson Lassali | FLH" w:date="2022-05-27T15:11:00Z">
        <w:r w:rsidR="004B4FB8">
          <w:rPr>
            <w:rFonts w:ascii="Tahoma" w:hAnsi="Tahoma" w:cs="Tahoma"/>
            <w:szCs w:val="21"/>
          </w:rPr>
          <w:t>São Paulo/SP, 27</w:t>
        </w:r>
      </w:ins>
      <w:r w:rsidR="004B4FB8">
        <w:rPr>
          <w:rFonts w:ascii="Tahoma" w:hAnsi="Tahoma" w:cs="Tahoma"/>
          <w:szCs w:val="21"/>
        </w:rPr>
        <w:t xml:space="preserve"> de </w:t>
      </w:r>
      <w:del w:id="267" w:author="Welson Lassali | FLH" w:date="2022-05-27T15:11:00Z">
        <w:r w:rsidR="00F11804" w:rsidRPr="002A72EF">
          <w:rPr>
            <w:rFonts w:ascii="Tahoma" w:hAnsi="Tahoma" w:cs="Tahoma"/>
            <w:szCs w:val="21"/>
          </w:rPr>
          <w:delText>[•]</w:delText>
        </w:r>
      </w:del>
      <w:ins w:id="268" w:author="Welson Lassali | FLH" w:date="2022-05-27T15:11:00Z">
        <w:r w:rsidR="004B4FB8">
          <w:rPr>
            <w:rFonts w:ascii="Tahoma" w:hAnsi="Tahoma" w:cs="Tahoma"/>
            <w:szCs w:val="21"/>
          </w:rPr>
          <w:t>maio</w:t>
        </w:r>
      </w:ins>
      <w:r w:rsidR="0052162F" w:rsidRPr="00404B5C">
        <w:rPr>
          <w:rFonts w:ascii="Tahoma" w:hAnsi="Tahoma" w:cs="Tahoma"/>
          <w:szCs w:val="21"/>
        </w:rPr>
        <w:t xml:space="preserve"> </w:t>
      </w:r>
      <w:r w:rsidR="00336460" w:rsidRPr="00404B5C">
        <w:rPr>
          <w:rFonts w:ascii="Tahoma" w:hAnsi="Tahoma" w:cs="Tahoma"/>
          <w:szCs w:val="21"/>
        </w:rPr>
        <w:t>de 202</w:t>
      </w:r>
      <w:r w:rsidR="00A03885" w:rsidRPr="00404B5C">
        <w:rPr>
          <w:rFonts w:ascii="Tahoma" w:hAnsi="Tahoma" w:cs="Tahoma"/>
          <w:szCs w:val="21"/>
        </w:rPr>
        <w:t>2</w:t>
      </w:r>
      <w:r w:rsidR="00336460" w:rsidRPr="00404B5C">
        <w:rPr>
          <w:rFonts w:ascii="Tahoma" w:hAnsi="Tahoma" w:cs="Tahoma"/>
          <w:szCs w:val="21"/>
        </w:rPr>
        <w:t>.</w:t>
      </w:r>
    </w:p>
    <w:p w14:paraId="64CCF31C" w14:textId="77777777" w:rsidR="00940CF0" w:rsidRPr="00404B5C" w:rsidRDefault="00940CF0" w:rsidP="00404B5C">
      <w:pPr>
        <w:widowControl w:val="0"/>
        <w:spacing w:after="0" w:line="276" w:lineRule="auto"/>
        <w:jc w:val="center"/>
        <w:rPr>
          <w:rFonts w:ascii="Tahoma" w:hAnsi="Tahoma" w:cs="Tahoma"/>
          <w:szCs w:val="21"/>
        </w:rPr>
      </w:pPr>
    </w:p>
    <w:p w14:paraId="25975DE1" w14:textId="77777777" w:rsidR="00940CF0" w:rsidRPr="00404B5C" w:rsidRDefault="00940CF0" w:rsidP="00404B5C">
      <w:pPr>
        <w:widowControl w:val="0"/>
        <w:spacing w:after="0" w:line="276" w:lineRule="auto"/>
        <w:jc w:val="center"/>
        <w:rPr>
          <w:rFonts w:ascii="Tahoma" w:hAnsi="Tahoma" w:cs="Tahoma"/>
          <w:szCs w:val="21"/>
        </w:rPr>
      </w:pPr>
    </w:p>
    <w:bookmarkEnd w:id="259"/>
    <w:p w14:paraId="497046AA" w14:textId="3D7C6F7F" w:rsidR="00A03885" w:rsidRPr="00404B5C" w:rsidRDefault="00B54CED" w:rsidP="00404B5C">
      <w:pPr>
        <w:widowControl w:val="0"/>
        <w:autoSpaceDE w:val="0"/>
        <w:autoSpaceDN w:val="0"/>
        <w:adjustRightInd w:val="0"/>
        <w:spacing w:after="0" w:line="276" w:lineRule="auto"/>
        <w:contextualSpacing/>
        <w:jc w:val="center"/>
        <w:rPr>
          <w:rFonts w:ascii="Tahoma" w:hAnsi="Tahoma" w:cs="Tahoma"/>
          <w:b/>
          <w:smallCaps/>
          <w:szCs w:val="21"/>
        </w:rPr>
      </w:pPr>
      <w:r w:rsidRPr="00404B5C">
        <w:rPr>
          <w:rFonts w:ascii="Tahoma" w:hAnsi="Tahoma" w:cs="Tahoma"/>
          <w:b/>
          <w:smallCaps/>
          <w:szCs w:val="21"/>
        </w:rPr>
        <w:t>Brasfrotas Locação de Veículos S.A.</w:t>
      </w:r>
    </w:p>
    <w:bookmarkEnd w:id="260"/>
    <w:p w14:paraId="69CE387F" w14:textId="275A466A" w:rsidR="00CD3732" w:rsidRPr="00404B5C" w:rsidRDefault="00CD3732" w:rsidP="00404B5C">
      <w:pPr>
        <w:widowControl w:val="0"/>
        <w:autoSpaceDE w:val="0"/>
        <w:autoSpaceDN w:val="0"/>
        <w:adjustRightInd w:val="0"/>
        <w:spacing w:after="0" w:line="276" w:lineRule="auto"/>
        <w:contextualSpacing/>
        <w:jc w:val="center"/>
        <w:rPr>
          <w:rFonts w:ascii="Tahoma" w:hAnsi="Tahoma" w:cs="Tahoma"/>
          <w:b/>
          <w:smallCaps/>
          <w:szCs w:val="21"/>
        </w:rPr>
      </w:pPr>
    </w:p>
    <w:p w14:paraId="4D4C2806" w14:textId="7DA84E02" w:rsidR="00CD3732" w:rsidRPr="00404B5C" w:rsidRDefault="00CD3732" w:rsidP="00404B5C">
      <w:pPr>
        <w:spacing w:after="0" w:line="276" w:lineRule="auto"/>
        <w:ind w:firstLine="0"/>
        <w:jc w:val="left"/>
        <w:rPr>
          <w:rFonts w:ascii="Tahoma" w:hAnsi="Tahoma" w:cs="Tahoma"/>
          <w:b/>
          <w:smallCaps/>
          <w:szCs w:val="21"/>
        </w:rPr>
      </w:pPr>
      <w:r w:rsidRPr="00404B5C">
        <w:rPr>
          <w:rFonts w:ascii="Tahoma" w:hAnsi="Tahoma" w:cs="Tahoma"/>
          <w:b/>
          <w:smallCaps/>
          <w:szCs w:val="21"/>
        </w:rPr>
        <w:br w:type="page"/>
      </w:r>
    </w:p>
    <w:p w14:paraId="3CC5AF25" w14:textId="77D2B711" w:rsidR="00CD3732" w:rsidRPr="00404B5C" w:rsidRDefault="00CD3732" w:rsidP="00404B5C">
      <w:pPr>
        <w:widowControl w:val="0"/>
        <w:autoSpaceDE w:val="0"/>
        <w:autoSpaceDN w:val="0"/>
        <w:adjustRightInd w:val="0"/>
        <w:spacing w:after="0" w:line="276" w:lineRule="auto"/>
        <w:contextualSpacing/>
        <w:jc w:val="center"/>
        <w:rPr>
          <w:rFonts w:ascii="Tahoma" w:hAnsi="Tahoma" w:cs="Tahoma"/>
          <w:b/>
          <w:bCs/>
          <w:smallCaps/>
          <w:szCs w:val="21"/>
        </w:rPr>
      </w:pPr>
      <w:r w:rsidRPr="00404B5C">
        <w:rPr>
          <w:rFonts w:ascii="Tahoma" w:hAnsi="Tahoma" w:cs="Tahoma"/>
          <w:b/>
          <w:bCs/>
          <w:smallCaps/>
          <w:szCs w:val="21"/>
        </w:rPr>
        <w:t>Anexo V</w:t>
      </w:r>
    </w:p>
    <w:p w14:paraId="69C60FD8" w14:textId="6E5AB74B" w:rsidR="00CD3732" w:rsidRPr="00404B5C" w:rsidRDefault="00CD3732" w:rsidP="00404B5C">
      <w:pPr>
        <w:widowControl w:val="0"/>
        <w:autoSpaceDE w:val="0"/>
        <w:autoSpaceDN w:val="0"/>
        <w:adjustRightInd w:val="0"/>
        <w:spacing w:after="0" w:line="276" w:lineRule="auto"/>
        <w:contextualSpacing/>
        <w:jc w:val="center"/>
        <w:rPr>
          <w:rFonts w:ascii="Tahoma" w:hAnsi="Tahoma" w:cs="Tahoma"/>
          <w:szCs w:val="21"/>
        </w:rPr>
      </w:pPr>
    </w:p>
    <w:p w14:paraId="2936B2AE" w14:textId="0B569E0D" w:rsidR="00CD3732" w:rsidRPr="00404B5C" w:rsidRDefault="00CD3732" w:rsidP="00404B5C">
      <w:pPr>
        <w:widowControl w:val="0"/>
        <w:autoSpaceDE w:val="0"/>
        <w:autoSpaceDN w:val="0"/>
        <w:adjustRightInd w:val="0"/>
        <w:spacing w:after="0" w:line="276" w:lineRule="auto"/>
        <w:contextualSpacing/>
        <w:jc w:val="center"/>
        <w:rPr>
          <w:rFonts w:ascii="Tahoma" w:hAnsi="Tahoma" w:cs="Tahoma"/>
          <w:smallCaps/>
          <w:szCs w:val="21"/>
        </w:rPr>
      </w:pPr>
      <w:r w:rsidRPr="00404B5C">
        <w:rPr>
          <w:rFonts w:ascii="Tahoma" w:hAnsi="Tahoma" w:cs="Tahoma"/>
          <w:smallCaps/>
          <w:szCs w:val="21"/>
        </w:rPr>
        <w:t>Modelo de Notificação</w:t>
      </w:r>
    </w:p>
    <w:p w14:paraId="106744E3" w14:textId="77777777" w:rsidR="00CD3732" w:rsidRPr="00404B5C" w:rsidRDefault="00CD3732" w:rsidP="00404B5C">
      <w:pPr>
        <w:widowControl w:val="0"/>
        <w:spacing w:after="0" w:line="276" w:lineRule="auto"/>
        <w:contextualSpacing/>
        <w:jc w:val="right"/>
        <w:rPr>
          <w:rFonts w:ascii="Tahoma" w:hAnsi="Tahoma" w:cs="Tahoma"/>
          <w:color w:val="auto"/>
          <w:szCs w:val="21"/>
        </w:rPr>
      </w:pPr>
      <w:r w:rsidRPr="00404B5C">
        <w:rPr>
          <w:rFonts w:ascii="Tahoma" w:hAnsi="Tahoma" w:cs="Tahoma"/>
          <w:color w:val="auto"/>
          <w:szCs w:val="21"/>
        </w:rPr>
        <w:t>[Local], [data].</w:t>
      </w:r>
    </w:p>
    <w:p w14:paraId="425948DC" w14:textId="77777777" w:rsidR="00267020" w:rsidRPr="00404B5C" w:rsidRDefault="00267020" w:rsidP="00404B5C">
      <w:pPr>
        <w:spacing w:after="0" w:line="276" w:lineRule="auto"/>
        <w:contextualSpacing/>
        <w:rPr>
          <w:rFonts w:ascii="Tahoma" w:hAnsi="Tahoma" w:cs="Tahoma"/>
          <w:color w:val="auto"/>
          <w:szCs w:val="21"/>
        </w:rPr>
      </w:pPr>
    </w:p>
    <w:p w14:paraId="64CA760E" w14:textId="4326CB7D"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Para:</w:t>
      </w:r>
    </w:p>
    <w:p w14:paraId="461FDCC3" w14:textId="77777777" w:rsidR="00CD3732" w:rsidRPr="00404B5C" w:rsidRDefault="00CD3732" w:rsidP="00404B5C">
      <w:pPr>
        <w:spacing w:after="0" w:line="276" w:lineRule="auto"/>
        <w:contextualSpacing/>
        <w:rPr>
          <w:rFonts w:ascii="Tahoma" w:hAnsi="Tahoma" w:cs="Tahoma"/>
          <w:i/>
          <w:color w:val="auto"/>
          <w:szCs w:val="21"/>
        </w:rPr>
      </w:pPr>
      <w:r w:rsidRPr="00404B5C">
        <w:rPr>
          <w:rFonts w:ascii="Tahoma" w:hAnsi="Tahoma" w:cs="Tahoma"/>
          <w:i/>
          <w:color w:val="auto"/>
          <w:szCs w:val="21"/>
        </w:rPr>
        <w:t>[denominação]</w:t>
      </w:r>
    </w:p>
    <w:p w14:paraId="4F651156" w14:textId="77777777" w:rsidR="00CD3732" w:rsidRPr="00404B5C" w:rsidRDefault="00CD3732" w:rsidP="00404B5C">
      <w:pPr>
        <w:spacing w:after="0" w:line="276" w:lineRule="auto"/>
        <w:contextualSpacing/>
        <w:rPr>
          <w:rFonts w:ascii="Tahoma" w:hAnsi="Tahoma" w:cs="Tahoma"/>
          <w:i/>
          <w:color w:val="auto"/>
          <w:szCs w:val="21"/>
        </w:rPr>
      </w:pPr>
      <w:r w:rsidRPr="00404B5C">
        <w:rPr>
          <w:rFonts w:ascii="Tahoma" w:hAnsi="Tahoma" w:cs="Tahoma"/>
          <w:i/>
          <w:color w:val="auto"/>
          <w:szCs w:val="21"/>
        </w:rPr>
        <w:t>[endereço]</w:t>
      </w:r>
    </w:p>
    <w:p w14:paraId="7356EAAE" w14:textId="77777777" w:rsidR="00CD3732" w:rsidRPr="00404B5C" w:rsidRDefault="00CD3732" w:rsidP="00404B5C">
      <w:pPr>
        <w:spacing w:after="0" w:line="276" w:lineRule="auto"/>
        <w:contextualSpacing/>
        <w:rPr>
          <w:rFonts w:ascii="Tahoma" w:hAnsi="Tahoma" w:cs="Tahoma"/>
          <w:color w:val="auto"/>
          <w:szCs w:val="21"/>
        </w:rPr>
      </w:pPr>
    </w:p>
    <w:p w14:paraId="6875F844" w14:textId="77777777" w:rsidR="00CD3732" w:rsidRPr="00404B5C" w:rsidRDefault="00CD3732" w:rsidP="00404B5C">
      <w:pPr>
        <w:spacing w:after="0" w:line="276" w:lineRule="auto"/>
        <w:contextualSpacing/>
        <w:rPr>
          <w:rFonts w:ascii="Tahoma" w:hAnsi="Tahoma" w:cs="Tahoma"/>
          <w:b/>
          <w:color w:val="auto"/>
          <w:szCs w:val="21"/>
        </w:rPr>
      </w:pPr>
      <w:r w:rsidRPr="00404B5C">
        <w:rPr>
          <w:rFonts w:ascii="Tahoma" w:hAnsi="Tahoma" w:cs="Tahoma"/>
          <w:b/>
          <w:color w:val="auto"/>
          <w:szCs w:val="21"/>
        </w:rPr>
        <w:t>Ref.:</w:t>
      </w:r>
      <w:r w:rsidRPr="00404B5C">
        <w:rPr>
          <w:rFonts w:ascii="Tahoma" w:hAnsi="Tahoma" w:cs="Tahoma"/>
          <w:b/>
          <w:color w:val="auto"/>
          <w:szCs w:val="21"/>
        </w:rPr>
        <w:tab/>
        <w:t>Notificação de Cessão</w:t>
      </w:r>
    </w:p>
    <w:p w14:paraId="74AAD6BB" w14:textId="77777777" w:rsidR="00267020" w:rsidRPr="00404B5C" w:rsidRDefault="00267020" w:rsidP="00404B5C">
      <w:pPr>
        <w:spacing w:after="0" w:line="276" w:lineRule="auto"/>
        <w:contextualSpacing/>
        <w:rPr>
          <w:rFonts w:ascii="Tahoma" w:hAnsi="Tahoma" w:cs="Tahoma"/>
          <w:color w:val="auto"/>
          <w:szCs w:val="21"/>
        </w:rPr>
      </w:pPr>
    </w:p>
    <w:p w14:paraId="03777761" w14:textId="77777777"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Prezados Senhores,</w:t>
      </w:r>
    </w:p>
    <w:p w14:paraId="192B6B94" w14:textId="77777777" w:rsidR="00CD3732" w:rsidRPr="00404B5C" w:rsidRDefault="00CD3732" w:rsidP="00404B5C">
      <w:pPr>
        <w:spacing w:after="0" w:line="276" w:lineRule="auto"/>
        <w:contextualSpacing/>
        <w:rPr>
          <w:rFonts w:ascii="Tahoma" w:hAnsi="Tahoma" w:cs="Tahoma"/>
          <w:color w:val="auto"/>
          <w:szCs w:val="21"/>
        </w:rPr>
      </w:pPr>
    </w:p>
    <w:p w14:paraId="31CACE1B" w14:textId="03C6C782"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Vimos, por meio da presente notificação, comunicar a constituição de cessão fiduciária</w:t>
      </w:r>
      <w:r w:rsidR="00C5045F" w:rsidRPr="00404B5C">
        <w:rPr>
          <w:rFonts w:ascii="Tahoma" w:hAnsi="Tahoma" w:cs="Tahoma"/>
          <w:color w:val="auto"/>
          <w:szCs w:val="21"/>
        </w:rPr>
        <w:t>,</w:t>
      </w:r>
      <w:r w:rsidRPr="00404B5C">
        <w:rPr>
          <w:rFonts w:ascii="Tahoma" w:hAnsi="Tahoma" w:cs="Tahoma"/>
          <w:color w:val="auto"/>
          <w:szCs w:val="21"/>
        </w:rPr>
        <w:t xml:space="preserve"> em favor da </w:t>
      </w:r>
      <w:r w:rsidR="00C5045F" w:rsidRPr="00404B5C">
        <w:rPr>
          <w:rStyle w:val="normaltextrun"/>
          <w:rFonts w:ascii="Tahoma" w:hAnsi="Tahoma" w:cs="Tahoma"/>
          <w:b/>
          <w:smallCaps/>
          <w:szCs w:val="21"/>
        </w:rPr>
        <w:t>Simplific Pavarini Distribuidora de Títulos e Valores Mobiliários Ltda.</w:t>
      </w:r>
      <w:r w:rsidR="00C5045F" w:rsidRPr="00404B5C">
        <w:rPr>
          <w:rStyle w:val="normaltextrun"/>
          <w:rFonts w:ascii="Tahoma" w:hAnsi="Tahoma" w:cs="Tahoma"/>
          <w:szCs w:val="21"/>
        </w:rPr>
        <w:t>, instituição financeira autorizada a funcionar pelo Banco Central do Brasil, com filial na Cidade de São Paulo, Estado de São Paulo, na Rua Joaquim Floriano, nº 466, Bloco B, Sala 1401, Itaim Bibi, inscrita no CNPJ/ME sob o nº 15.227.994/0004-01</w:t>
      </w:r>
      <w:r w:rsidR="00C5045F" w:rsidRPr="00404B5C">
        <w:rPr>
          <w:rFonts w:ascii="Tahoma" w:hAnsi="Tahoma" w:cs="Tahoma"/>
          <w:color w:val="auto"/>
          <w:szCs w:val="21"/>
        </w:rPr>
        <w:t xml:space="preserve"> </w:t>
      </w:r>
      <w:r w:rsidRPr="00404B5C">
        <w:rPr>
          <w:rFonts w:ascii="Tahoma" w:hAnsi="Tahoma" w:cs="Tahoma"/>
          <w:color w:val="auto"/>
          <w:szCs w:val="21"/>
        </w:rPr>
        <w:t>(“</w:t>
      </w:r>
      <w:r w:rsidR="00C5045F" w:rsidRPr="00404B5C">
        <w:rPr>
          <w:rFonts w:ascii="Tahoma" w:hAnsi="Tahoma" w:cs="Tahoma"/>
          <w:b/>
          <w:color w:val="auto"/>
          <w:szCs w:val="21"/>
        </w:rPr>
        <w:t>Agente Fiduciário</w:t>
      </w:r>
      <w:r w:rsidRPr="00404B5C">
        <w:rPr>
          <w:rFonts w:ascii="Tahoma" w:hAnsi="Tahoma" w:cs="Tahoma"/>
          <w:color w:val="auto"/>
          <w:szCs w:val="21"/>
        </w:rPr>
        <w:t>”)</w:t>
      </w:r>
      <w:r w:rsidR="00C5045F" w:rsidRPr="00404B5C">
        <w:rPr>
          <w:rFonts w:ascii="Tahoma" w:hAnsi="Tahoma" w:cs="Tahoma"/>
          <w:color w:val="auto"/>
          <w:szCs w:val="21"/>
        </w:rPr>
        <w:t xml:space="preserve">, sobre </w:t>
      </w:r>
      <w:r w:rsidRPr="00404B5C">
        <w:rPr>
          <w:rFonts w:ascii="Tahoma" w:hAnsi="Tahoma" w:cs="Tahoma"/>
          <w:color w:val="auto"/>
          <w:szCs w:val="21"/>
        </w:rPr>
        <w:t>todos os direitos, títulos e interesses relacionados a todos os direitos e pagamentos a nós devidos por V.Sas. em função da relação de</w:t>
      </w:r>
      <w:r w:rsidR="00C5045F" w:rsidRPr="00404B5C">
        <w:rPr>
          <w:rFonts w:ascii="Tahoma" w:hAnsi="Tahoma" w:cs="Tahoma"/>
          <w:color w:val="auto"/>
          <w:szCs w:val="21"/>
        </w:rPr>
        <w:t xml:space="preserve"> locação de veículos automotores entre nós existente </w:t>
      </w:r>
      <w:r w:rsidRPr="00404B5C">
        <w:rPr>
          <w:rFonts w:ascii="Tahoma" w:hAnsi="Tahoma" w:cs="Tahoma"/>
          <w:color w:val="auto"/>
          <w:szCs w:val="21"/>
        </w:rPr>
        <w:t>("</w:t>
      </w:r>
      <w:r w:rsidRPr="00404B5C">
        <w:rPr>
          <w:rFonts w:ascii="Tahoma" w:hAnsi="Tahoma" w:cs="Tahoma"/>
          <w:b/>
          <w:bCs/>
          <w:color w:val="auto"/>
          <w:szCs w:val="21"/>
        </w:rPr>
        <w:t>Contrato</w:t>
      </w:r>
      <w:r w:rsidRPr="00404B5C">
        <w:rPr>
          <w:rFonts w:ascii="Tahoma" w:hAnsi="Tahoma" w:cs="Tahoma"/>
          <w:color w:val="auto"/>
          <w:szCs w:val="21"/>
        </w:rPr>
        <w:t xml:space="preserve">”). </w:t>
      </w:r>
    </w:p>
    <w:p w14:paraId="4C51A445" w14:textId="77777777" w:rsidR="00CD3732" w:rsidRPr="00404B5C" w:rsidRDefault="00CD3732" w:rsidP="00404B5C">
      <w:pPr>
        <w:spacing w:after="0" w:line="276" w:lineRule="auto"/>
        <w:ind w:firstLine="0"/>
        <w:contextualSpacing/>
        <w:rPr>
          <w:rFonts w:ascii="Tahoma" w:hAnsi="Tahoma" w:cs="Tahoma"/>
          <w:color w:val="auto"/>
          <w:szCs w:val="21"/>
        </w:rPr>
      </w:pPr>
    </w:p>
    <w:p w14:paraId="7317C953" w14:textId="6C286E64" w:rsidR="00CD3732" w:rsidRPr="00404B5C" w:rsidRDefault="003C2BD2" w:rsidP="00404B5C">
      <w:pPr>
        <w:spacing w:after="0" w:line="276" w:lineRule="auto"/>
        <w:contextualSpacing/>
        <w:rPr>
          <w:rFonts w:ascii="Tahoma" w:hAnsi="Tahoma" w:cs="Tahoma"/>
          <w:color w:val="auto"/>
          <w:szCs w:val="21"/>
        </w:rPr>
      </w:pPr>
      <w:r w:rsidRPr="00404B5C">
        <w:rPr>
          <w:rFonts w:ascii="Tahoma" w:hAnsi="Tahoma" w:cs="Tahoma"/>
          <w:color w:val="auto"/>
          <w:szCs w:val="21"/>
        </w:rPr>
        <w:t>Ademais</w:t>
      </w:r>
      <w:r w:rsidR="00CD3732" w:rsidRPr="00404B5C">
        <w:rPr>
          <w:rFonts w:ascii="Tahoma" w:hAnsi="Tahoma" w:cs="Tahoma"/>
          <w:color w:val="auto"/>
          <w:szCs w:val="21"/>
        </w:rPr>
        <w:t xml:space="preserve">, instruímos V.Sas., de maneira irrevogável e irretratável, que todo e qualquer pagamento a que fazemos jus em função do Contrato seja feito, quando devido, </w:t>
      </w:r>
      <w:r w:rsidR="003F357E" w:rsidRPr="00404B5C">
        <w:rPr>
          <w:rFonts w:ascii="Tahoma" w:hAnsi="Tahoma" w:cs="Tahoma"/>
          <w:color w:val="auto"/>
          <w:szCs w:val="21"/>
        </w:rPr>
        <w:t xml:space="preserve">por meio de boleto ou por meio de </w:t>
      </w:r>
      <w:r w:rsidR="00CD3732" w:rsidRPr="00404B5C">
        <w:rPr>
          <w:rFonts w:ascii="Tahoma" w:hAnsi="Tahoma" w:cs="Tahoma"/>
          <w:color w:val="auto"/>
          <w:szCs w:val="21"/>
        </w:rPr>
        <w:t>fundos imediatamente transferíveis</w:t>
      </w:r>
      <w:r w:rsidR="003F357E" w:rsidRPr="00404B5C">
        <w:rPr>
          <w:rFonts w:ascii="Tahoma" w:hAnsi="Tahoma" w:cs="Tahoma"/>
          <w:color w:val="auto"/>
          <w:szCs w:val="21"/>
        </w:rPr>
        <w:t>,</w:t>
      </w:r>
      <w:r w:rsidR="00CD3732" w:rsidRPr="00404B5C">
        <w:rPr>
          <w:rFonts w:ascii="Tahoma" w:hAnsi="Tahoma" w:cs="Tahoma"/>
          <w:color w:val="auto"/>
          <w:szCs w:val="21"/>
        </w:rPr>
        <w:t xml:space="preserve"> sem quaisquer deduções por compensações, na conta corrente bancária a seguir indicada:</w:t>
      </w:r>
    </w:p>
    <w:p w14:paraId="72936252" w14:textId="77777777" w:rsidR="00CD3732" w:rsidRPr="00404B5C" w:rsidRDefault="00CD3732" w:rsidP="00404B5C">
      <w:pPr>
        <w:spacing w:after="0" w:line="276" w:lineRule="auto"/>
        <w:contextualSpacing/>
        <w:rPr>
          <w:rFonts w:ascii="Tahoma" w:hAnsi="Tahoma" w:cs="Tahoma"/>
          <w:color w:val="auto"/>
          <w:szCs w:val="21"/>
        </w:rPr>
      </w:pPr>
    </w:p>
    <w:p w14:paraId="41ACBA7F" w14:textId="77777777" w:rsidR="00CD3732" w:rsidRPr="002A72EF" w:rsidRDefault="00CD3732" w:rsidP="002A72EF">
      <w:pPr>
        <w:spacing w:after="0" w:line="276" w:lineRule="auto"/>
        <w:contextualSpacing/>
        <w:rPr>
          <w:del w:id="269" w:author="Welson Lassali | FLH" w:date="2022-05-27T15:11:00Z"/>
          <w:rFonts w:ascii="Tahoma" w:eastAsia="Arial" w:hAnsi="Tahoma" w:cs="Tahoma"/>
          <w:b/>
          <w:color w:val="auto"/>
          <w:szCs w:val="21"/>
        </w:rPr>
      </w:pPr>
      <w:ins w:id="270" w:author="Welson Lassali | FLH" w:date="2022-05-27T15:11:00Z">
        <w:r w:rsidRPr="00404B5C">
          <w:rPr>
            <w:rFonts w:ascii="Tahoma" w:eastAsia="Arial" w:hAnsi="Tahoma" w:cs="Tahoma"/>
            <w:b/>
            <w:color w:val="auto"/>
            <w:szCs w:val="21"/>
          </w:rPr>
          <w:t>Banco</w:t>
        </w:r>
        <w:r w:rsidR="003E1612" w:rsidRPr="00404B5C">
          <w:rPr>
            <w:rFonts w:ascii="Tahoma" w:eastAsia="Arial" w:hAnsi="Tahoma" w:cs="Tahoma"/>
            <w:b/>
            <w:color w:val="auto"/>
            <w:szCs w:val="21"/>
          </w:rPr>
          <w:t>:</w:t>
        </w:r>
        <w:r w:rsidRPr="00404B5C">
          <w:rPr>
            <w:rFonts w:ascii="Tahoma" w:eastAsia="Arial" w:hAnsi="Tahoma" w:cs="Tahoma"/>
            <w:b/>
            <w:color w:val="auto"/>
            <w:szCs w:val="21"/>
          </w:rPr>
          <w:t xml:space="preserve"> </w:t>
        </w:r>
        <w:r w:rsidR="00F3561F" w:rsidRPr="00404B5C">
          <w:rPr>
            <w:rFonts w:ascii="Tahoma" w:eastAsia="Arial" w:hAnsi="Tahoma" w:cs="Tahoma"/>
            <w:szCs w:val="21"/>
          </w:rPr>
          <w:t xml:space="preserve">QI Sociedade de Crédito Direto S.A. </w:t>
        </w:r>
        <w:r w:rsidR="00F3561F" w:rsidRPr="00404B5C">
          <w:rPr>
            <w:rFonts w:ascii="Tahoma" w:hAnsi="Tahoma" w:cs="Tahoma"/>
            <w:szCs w:val="21"/>
          </w:rPr>
          <w:t xml:space="preserve">(Cód. </w:t>
        </w:r>
      </w:ins>
      <w:moveToRangeStart w:id="271" w:author="Welson Lassali | FLH" w:date="2022-05-27T15:11:00Z" w:name="move104556685"/>
      <w:moveTo w:id="272" w:author="Welson Lassali | FLH" w:date="2022-05-27T15:11:00Z">
        <w:r w:rsidR="00F3561F" w:rsidRPr="00404B5C">
          <w:rPr>
            <w:rFonts w:ascii="Tahoma" w:eastAsia="Arial" w:hAnsi="Tahoma"/>
            <w:rPrChange w:id="273" w:author="Welson Lassali | FLH" w:date="2022-05-27T15:11:00Z">
              <w:rPr>
                <w:rFonts w:ascii="Arial" w:eastAsia="Arial" w:hAnsi="Arial"/>
                <w:sz w:val="22"/>
              </w:rPr>
            </w:rPrChange>
          </w:rPr>
          <w:t>329</w:t>
        </w:r>
        <w:r w:rsidR="00F3561F" w:rsidRPr="00404B5C">
          <w:rPr>
            <w:rFonts w:ascii="Tahoma" w:hAnsi="Tahoma" w:cs="Tahoma"/>
            <w:szCs w:val="21"/>
          </w:rPr>
          <w:t>)</w:t>
        </w:r>
      </w:moveTo>
      <w:moveToRangeEnd w:id="271"/>
      <w:del w:id="274" w:author="Welson Lassali | FLH" w:date="2022-05-27T15:11:00Z">
        <w:r w:rsidRPr="002A72EF">
          <w:rPr>
            <w:rFonts w:ascii="Tahoma" w:eastAsia="Arial" w:hAnsi="Tahoma" w:cs="Tahoma"/>
            <w:b/>
            <w:color w:val="auto"/>
            <w:szCs w:val="21"/>
          </w:rPr>
          <w:delText>Banco</w:delText>
        </w:r>
        <w:r w:rsidR="003E1612" w:rsidRPr="002A72EF">
          <w:rPr>
            <w:rFonts w:ascii="Tahoma" w:eastAsia="Arial" w:hAnsi="Tahoma" w:cs="Tahoma"/>
            <w:b/>
            <w:color w:val="auto"/>
            <w:szCs w:val="21"/>
          </w:rPr>
          <w:delText>:</w:delText>
        </w:r>
        <w:r w:rsidRPr="002A72EF">
          <w:rPr>
            <w:rFonts w:ascii="Tahoma" w:eastAsia="Arial" w:hAnsi="Tahoma" w:cs="Tahoma"/>
            <w:b/>
            <w:color w:val="auto"/>
            <w:szCs w:val="21"/>
          </w:rPr>
          <w:delText xml:space="preserve"> </w:delText>
        </w:r>
        <w:r w:rsidRPr="002A72EF">
          <w:rPr>
            <w:rFonts w:ascii="Tahoma" w:eastAsia="Arial" w:hAnsi="Tahoma" w:cs="Tahoma"/>
            <w:bCs/>
            <w:color w:val="auto"/>
            <w:szCs w:val="21"/>
          </w:rPr>
          <w:delText>[•]</w:delText>
        </w:r>
      </w:del>
    </w:p>
    <w:p w14:paraId="1B2FD6A8" w14:textId="1A7B7E78" w:rsidR="00CD3732" w:rsidRPr="00404B5C" w:rsidRDefault="00CD3732" w:rsidP="00404B5C">
      <w:pPr>
        <w:spacing w:after="0" w:line="276" w:lineRule="auto"/>
        <w:contextualSpacing/>
        <w:rPr>
          <w:ins w:id="275" w:author="Welson Lassali | FLH" w:date="2022-05-27T15:11:00Z"/>
          <w:rFonts w:ascii="Tahoma" w:eastAsia="Arial" w:hAnsi="Tahoma" w:cs="Tahoma"/>
          <w:b/>
          <w:color w:val="auto"/>
          <w:szCs w:val="21"/>
        </w:rPr>
      </w:pPr>
    </w:p>
    <w:p w14:paraId="154AB00B" w14:textId="0EAF7D64" w:rsidR="00CD3732" w:rsidRPr="00404B5C" w:rsidRDefault="00CD3732" w:rsidP="00404B5C">
      <w:pPr>
        <w:spacing w:after="0" w:line="276" w:lineRule="auto"/>
        <w:contextualSpacing/>
        <w:rPr>
          <w:rFonts w:ascii="Tahoma" w:eastAsia="Arial" w:hAnsi="Tahoma" w:cs="Tahoma"/>
          <w:b/>
          <w:color w:val="auto"/>
          <w:szCs w:val="21"/>
        </w:rPr>
      </w:pPr>
      <w:r w:rsidRPr="00404B5C">
        <w:rPr>
          <w:rFonts w:ascii="Tahoma" w:eastAsia="Arial" w:hAnsi="Tahoma" w:cs="Tahoma"/>
          <w:b/>
          <w:color w:val="auto"/>
          <w:szCs w:val="21"/>
        </w:rPr>
        <w:t xml:space="preserve">Agência: </w:t>
      </w:r>
      <w:del w:id="276" w:author="Welson Lassali | FLH" w:date="2022-05-27T15:11:00Z">
        <w:r w:rsidRPr="002A72EF">
          <w:rPr>
            <w:rFonts w:ascii="Tahoma" w:eastAsia="Arial" w:hAnsi="Tahoma" w:cs="Tahoma"/>
            <w:bCs/>
            <w:color w:val="auto"/>
            <w:szCs w:val="21"/>
          </w:rPr>
          <w:delText>[•]</w:delText>
        </w:r>
      </w:del>
      <w:ins w:id="277" w:author="Welson Lassali | FLH" w:date="2022-05-27T15:11:00Z">
        <w:r w:rsidR="00F3561F">
          <w:rPr>
            <w:rFonts w:ascii="Tahoma" w:eastAsia="Arial" w:hAnsi="Tahoma" w:cs="Tahoma"/>
            <w:bCs/>
            <w:color w:val="auto"/>
            <w:szCs w:val="21"/>
          </w:rPr>
          <w:t>0001</w:t>
        </w:r>
      </w:ins>
    </w:p>
    <w:p w14:paraId="6D5054A2" w14:textId="77777777" w:rsidR="00CD3732" w:rsidRPr="00404B5C" w:rsidRDefault="00CD3732" w:rsidP="00404B5C">
      <w:pPr>
        <w:spacing w:after="0" w:line="276" w:lineRule="auto"/>
        <w:contextualSpacing/>
        <w:rPr>
          <w:rFonts w:ascii="Tahoma" w:eastAsia="Arial" w:hAnsi="Tahoma" w:cs="Tahoma"/>
          <w:b/>
          <w:color w:val="auto"/>
          <w:szCs w:val="21"/>
        </w:rPr>
      </w:pPr>
      <w:r w:rsidRPr="00F3561F">
        <w:rPr>
          <w:rFonts w:ascii="Tahoma" w:eastAsia="Arial" w:hAnsi="Tahoma"/>
          <w:b/>
          <w:color w:val="auto"/>
          <w:highlight w:val="yellow"/>
          <w:rPrChange w:id="278" w:author="Welson Lassali | FLH" w:date="2022-05-27T15:11:00Z">
            <w:rPr>
              <w:rFonts w:ascii="Tahoma" w:eastAsia="Arial" w:hAnsi="Tahoma"/>
              <w:b/>
              <w:color w:val="auto"/>
            </w:rPr>
          </w:rPrChange>
        </w:rPr>
        <w:t xml:space="preserve">Conta corrente: </w:t>
      </w:r>
      <w:r w:rsidRPr="00F3561F">
        <w:rPr>
          <w:rFonts w:ascii="Tahoma" w:eastAsia="Arial" w:hAnsi="Tahoma"/>
          <w:color w:val="auto"/>
          <w:highlight w:val="yellow"/>
          <w:rPrChange w:id="279" w:author="Welson Lassali | FLH" w:date="2022-05-27T15:11:00Z">
            <w:rPr>
              <w:rFonts w:ascii="Tahoma" w:eastAsia="Arial" w:hAnsi="Tahoma"/>
              <w:color w:val="auto"/>
            </w:rPr>
          </w:rPrChange>
        </w:rPr>
        <w:t>[•]</w:t>
      </w:r>
    </w:p>
    <w:p w14:paraId="3C3D3F7F" w14:textId="0ADD298D" w:rsidR="00672493" w:rsidRPr="00404B5C" w:rsidRDefault="00672493" w:rsidP="00404B5C">
      <w:pPr>
        <w:spacing w:after="0" w:line="276" w:lineRule="auto"/>
        <w:contextualSpacing/>
        <w:rPr>
          <w:rFonts w:ascii="Tahoma" w:eastAsia="Arial" w:hAnsi="Tahoma" w:cs="Tahoma"/>
          <w:bCs/>
          <w:color w:val="auto"/>
          <w:szCs w:val="21"/>
        </w:rPr>
      </w:pPr>
      <w:r w:rsidRPr="00404B5C">
        <w:rPr>
          <w:rFonts w:ascii="Tahoma" w:eastAsia="Arial" w:hAnsi="Tahoma" w:cs="Tahoma"/>
          <w:b/>
          <w:color w:val="auto"/>
          <w:szCs w:val="21"/>
        </w:rPr>
        <w:t xml:space="preserve">Beneficiário: </w:t>
      </w:r>
      <w:r w:rsidRPr="00404B5C">
        <w:rPr>
          <w:rFonts w:ascii="Tahoma" w:hAnsi="Tahoma" w:cs="Tahoma"/>
          <w:bCs/>
          <w:szCs w:val="21"/>
        </w:rPr>
        <w:t>Brasfrotas Locação de Veículos S.A.</w:t>
      </w:r>
    </w:p>
    <w:p w14:paraId="4D5F33A9" w14:textId="1083ACDB" w:rsidR="00CD3732" w:rsidRPr="00404B5C" w:rsidRDefault="00CD3732" w:rsidP="00404B5C">
      <w:pPr>
        <w:spacing w:after="0" w:line="276" w:lineRule="auto"/>
        <w:contextualSpacing/>
        <w:rPr>
          <w:rFonts w:ascii="Tahoma" w:hAnsi="Tahoma" w:cs="Tahoma"/>
          <w:b/>
          <w:color w:val="auto"/>
          <w:szCs w:val="21"/>
        </w:rPr>
      </w:pPr>
      <w:r w:rsidRPr="00404B5C">
        <w:rPr>
          <w:rFonts w:ascii="Tahoma" w:eastAsia="Arial" w:hAnsi="Tahoma" w:cs="Tahoma"/>
          <w:b/>
          <w:color w:val="auto"/>
          <w:szCs w:val="21"/>
        </w:rPr>
        <w:t xml:space="preserve">CNPJ/ME nº: </w:t>
      </w:r>
      <w:r w:rsidR="00672493" w:rsidRPr="00404B5C">
        <w:rPr>
          <w:rFonts w:ascii="Tahoma" w:hAnsi="Tahoma" w:cs="Tahoma"/>
          <w:szCs w:val="21"/>
        </w:rPr>
        <w:t>09.532.523/0001-53</w:t>
      </w:r>
    </w:p>
    <w:p w14:paraId="0E46BDD9" w14:textId="77777777" w:rsidR="00F3561F" w:rsidRDefault="00F3561F" w:rsidP="00404B5C">
      <w:pPr>
        <w:spacing w:after="0" w:line="276" w:lineRule="auto"/>
        <w:rPr>
          <w:rFonts w:ascii="Tahoma" w:hAnsi="Tahoma"/>
          <w:rPrChange w:id="280" w:author="Welson Lassali | FLH" w:date="2022-05-27T15:11:00Z">
            <w:rPr>
              <w:rFonts w:ascii="Tahoma" w:hAnsi="Tahoma"/>
              <w:color w:val="auto"/>
            </w:rPr>
          </w:rPrChange>
        </w:rPr>
        <w:pPrChange w:id="281" w:author="Welson Lassali | FLH" w:date="2022-05-27T15:11:00Z">
          <w:pPr>
            <w:spacing w:after="0" w:line="276" w:lineRule="auto"/>
            <w:contextualSpacing/>
          </w:pPr>
        </w:pPrChange>
      </w:pPr>
    </w:p>
    <w:p w14:paraId="55EE3372" w14:textId="074C1ED0" w:rsidR="00CD3732" w:rsidRPr="00404B5C" w:rsidRDefault="00CD3732" w:rsidP="00404B5C">
      <w:pPr>
        <w:spacing w:after="0" w:line="276" w:lineRule="auto"/>
        <w:rPr>
          <w:rFonts w:ascii="Tahoma" w:hAnsi="Tahoma" w:cs="Tahoma"/>
          <w:color w:val="auto"/>
          <w:szCs w:val="21"/>
        </w:rPr>
      </w:pPr>
      <w:r w:rsidRPr="00404B5C">
        <w:rPr>
          <w:rFonts w:ascii="Tahoma" w:hAnsi="Tahoma" w:cs="Tahoma"/>
          <w:color w:val="auto"/>
          <w:szCs w:val="21"/>
        </w:rPr>
        <w:t xml:space="preserve">Qualquer alteração nos termos e instruções desta notificação somente poderá ser feita com prévia e expressa anuência </w:t>
      </w:r>
      <w:r w:rsidR="003C2BD2" w:rsidRPr="00404B5C">
        <w:rPr>
          <w:rFonts w:ascii="Tahoma" w:hAnsi="Tahoma" w:cs="Tahoma"/>
          <w:color w:val="auto"/>
          <w:szCs w:val="21"/>
        </w:rPr>
        <w:t>do Agente Fiduciário</w:t>
      </w:r>
      <w:r w:rsidRPr="00404B5C">
        <w:rPr>
          <w:rFonts w:ascii="Tahoma" w:hAnsi="Tahoma" w:cs="Tahoma"/>
          <w:color w:val="auto"/>
          <w:szCs w:val="21"/>
        </w:rPr>
        <w:t>, ficando V.Sas., a partir desta data, autorizados a tão somente cumprir com instruções d</w:t>
      </w:r>
      <w:r w:rsidR="003C2BD2" w:rsidRPr="00404B5C">
        <w:rPr>
          <w:rFonts w:ascii="Tahoma" w:hAnsi="Tahoma" w:cs="Tahoma"/>
          <w:color w:val="auto"/>
          <w:szCs w:val="21"/>
        </w:rPr>
        <w:t xml:space="preserve">o Agente Fiduciário </w:t>
      </w:r>
      <w:r w:rsidRPr="00404B5C">
        <w:rPr>
          <w:rFonts w:ascii="Tahoma" w:hAnsi="Tahoma" w:cs="Tahoma"/>
          <w:color w:val="auto"/>
          <w:szCs w:val="21"/>
        </w:rPr>
        <w:t>com relação ao pagamento dos direitos creditórios oriundos do Contrato.</w:t>
      </w:r>
      <w:r w:rsidR="00267020" w:rsidRPr="00404B5C">
        <w:rPr>
          <w:rFonts w:ascii="Tahoma" w:hAnsi="Tahoma" w:cs="Tahoma"/>
          <w:color w:val="auto"/>
          <w:szCs w:val="21"/>
        </w:rPr>
        <w:t xml:space="preserve"> </w:t>
      </w:r>
      <w:r w:rsidRPr="00404B5C">
        <w:rPr>
          <w:rFonts w:ascii="Tahoma" w:hAnsi="Tahoma" w:cs="Tahoma"/>
          <w:color w:val="auto"/>
          <w:szCs w:val="21"/>
        </w:rPr>
        <w:t>Para o devido efeito, pedimos a gentileza de apor vosso “de acordo” ao presente instrumento, reconhecendo ter recebido a presente notificação e que a ela nada opõem.</w:t>
      </w:r>
    </w:p>
    <w:p w14:paraId="2E3873C8" w14:textId="77777777" w:rsidR="00CD3732" w:rsidRPr="00404B5C" w:rsidRDefault="00CD3732" w:rsidP="00404B5C">
      <w:pPr>
        <w:spacing w:after="0" w:line="276" w:lineRule="auto"/>
        <w:rPr>
          <w:rFonts w:ascii="Tahoma" w:hAnsi="Tahoma" w:cs="Tahoma"/>
          <w:color w:val="auto"/>
          <w:szCs w:val="21"/>
        </w:rPr>
      </w:pPr>
    </w:p>
    <w:p w14:paraId="46BE918E" w14:textId="77777777" w:rsidR="00CD3732" w:rsidRPr="00404B5C" w:rsidRDefault="00CD3732" w:rsidP="00404B5C">
      <w:pPr>
        <w:spacing w:after="0" w:line="276" w:lineRule="auto"/>
        <w:ind w:left="34"/>
        <w:contextualSpacing/>
        <w:jc w:val="center"/>
        <w:rPr>
          <w:rFonts w:ascii="Tahoma" w:hAnsi="Tahoma" w:cs="Tahoma"/>
          <w:color w:val="auto"/>
          <w:szCs w:val="21"/>
        </w:rPr>
      </w:pPr>
      <w:r w:rsidRPr="00404B5C">
        <w:rPr>
          <w:rFonts w:ascii="Tahoma" w:hAnsi="Tahoma" w:cs="Tahoma"/>
          <w:color w:val="auto"/>
          <w:szCs w:val="21"/>
        </w:rPr>
        <w:t>Atenciosamente,</w:t>
      </w:r>
    </w:p>
    <w:p w14:paraId="17E2BC85" w14:textId="77777777" w:rsidR="00CD3732" w:rsidRPr="00404B5C" w:rsidRDefault="00CD3732" w:rsidP="00404B5C">
      <w:pPr>
        <w:spacing w:after="0" w:line="276" w:lineRule="auto"/>
        <w:contextualSpacing/>
        <w:rPr>
          <w:rFonts w:ascii="Tahoma" w:hAnsi="Tahoma" w:cs="Tahoma"/>
          <w:color w:val="auto"/>
          <w:szCs w:val="21"/>
        </w:rPr>
      </w:pPr>
    </w:p>
    <w:p w14:paraId="7066FC2D" w14:textId="372BBBEC" w:rsidR="00CD3732" w:rsidRPr="00404B5C" w:rsidRDefault="003C2BD2" w:rsidP="00404B5C">
      <w:pPr>
        <w:spacing w:after="0" w:line="276" w:lineRule="auto"/>
        <w:contextualSpacing/>
        <w:jc w:val="center"/>
        <w:rPr>
          <w:rFonts w:ascii="Tahoma" w:hAnsi="Tahoma" w:cs="Tahoma"/>
          <w:b/>
          <w:smallCaps/>
          <w:color w:val="auto"/>
          <w:spacing w:val="-2"/>
          <w:szCs w:val="21"/>
        </w:rPr>
      </w:pPr>
      <w:r w:rsidRPr="00404B5C">
        <w:rPr>
          <w:rFonts w:ascii="Tahoma" w:hAnsi="Tahoma" w:cs="Tahoma"/>
          <w:b/>
          <w:smallCaps/>
          <w:szCs w:val="21"/>
        </w:rPr>
        <w:t>Brasfrotas Locação de Veículos S.A.</w:t>
      </w:r>
    </w:p>
    <w:p w14:paraId="39E53D97" w14:textId="77777777" w:rsidR="00CD3732" w:rsidRPr="00404B5C" w:rsidRDefault="00CD3732" w:rsidP="00404B5C">
      <w:pPr>
        <w:spacing w:after="0" w:line="276" w:lineRule="auto"/>
        <w:contextualSpacing/>
        <w:rPr>
          <w:rFonts w:ascii="Tahoma" w:hAnsi="Tahoma" w:cs="Tahoma"/>
          <w:color w:val="auto"/>
          <w:szCs w:val="21"/>
        </w:rPr>
      </w:pPr>
    </w:p>
    <w:p w14:paraId="2A788B6B" w14:textId="77777777"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De acordo:</w:t>
      </w:r>
    </w:p>
    <w:p w14:paraId="4A17790E" w14:textId="77777777" w:rsidR="00CD3732"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___________________________</w:t>
      </w:r>
    </w:p>
    <w:p w14:paraId="47A79529" w14:textId="6E8E192F" w:rsidR="00781AF8" w:rsidRPr="00404B5C" w:rsidRDefault="00CD3732" w:rsidP="00404B5C">
      <w:pPr>
        <w:spacing w:after="0" w:line="276" w:lineRule="auto"/>
        <w:contextualSpacing/>
        <w:rPr>
          <w:rFonts w:ascii="Tahoma" w:hAnsi="Tahoma" w:cs="Tahoma"/>
          <w:color w:val="auto"/>
          <w:szCs w:val="21"/>
        </w:rPr>
      </w:pPr>
      <w:r w:rsidRPr="00404B5C">
        <w:rPr>
          <w:rFonts w:ascii="Tahoma" w:hAnsi="Tahoma" w:cs="Tahoma"/>
          <w:color w:val="auto"/>
          <w:szCs w:val="21"/>
        </w:rPr>
        <w:t>[•]</w:t>
      </w:r>
    </w:p>
    <w:p w14:paraId="5C691E8D" w14:textId="77777777" w:rsidR="00781AF8" w:rsidRPr="00404B5C" w:rsidRDefault="00781AF8" w:rsidP="00404B5C">
      <w:pPr>
        <w:spacing w:after="0" w:line="276" w:lineRule="auto"/>
        <w:ind w:firstLine="0"/>
        <w:jc w:val="left"/>
        <w:rPr>
          <w:rFonts w:ascii="Tahoma" w:hAnsi="Tahoma" w:cs="Tahoma"/>
          <w:color w:val="auto"/>
          <w:szCs w:val="21"/>
        </w:rPr>
      </w:pPr>
      <w:r w:rsidRPr="00404B5C">
        <w:rPr>
          <w:rFonts w:ascii="Tahoma" w:hAnsi="Tahoma" w:cs="Tahoma"/>
          <w:color w:val="auto"/>
          <w:szCs w:val="21"/>
        </w:rPr>
        <w:br w:type="page"/>
      </w:r>
    </w:p>
    <w:p w14:paraId="56B16575" w14:textId="06A07950" w:rsidR="00096D56" w:rsidRPr="00404B5C" w:rsidRDefault="002A72EF" w:rsidP="00404B5C">
      <w:pPr>
        <w:spacing w:after="0" w:line="276" w:lineRule="auto"/>
        <w:contextualSpacing/>
        <w:jc w:val="center"/>
        <w:rPr>
          <w:rFonts w:ascii="Tahoma" w:hAnsi="Tahoma" w:cs="Tahoma"/>
          <w:b/>
          <w:bCs/>
          <w:smallCaps/>
          <w:color w:val="auto"/>
          <w:szCs w:val="21"/>
        </w:rPr>
      </w:pPr>
      <w:r w:rsidRPr="00404B5C">
        <w:rPr>
          <w:rFonts w:ascii="Tahoma" w:hAnsi="Tahoma" w:cs="Tahoma"/>
          <w:b/>
          <w:bCs/>
          <w:smallCaps/>
          <w:color w:val="auto"/>
          <w:szCs w:val="21"/>
        </w:rPr>
        <w:t>Anexo VI</w:t>
      </w:r>
    </w:p>
    <w:p w14:paraId="345CA5C1" w14:textId="614FA50B" w:rsidR="002A72EF" w:rsidRPr="00404B5C" w:rsidRDefault="002A72EF" w:rsidP="00404B5C">
      <w:pPr>
        <w:spacing w:after="0" w:line="276" w:lineRule="auto"/>
        <w:contextualSpacing/>
        <w:rPr>
          <w:rFonts w:ascii="Tahoma" w:hAnsi="Tahoma" w:cs="Tahoma"/>
          <w:b/>
          <w:bCs/>
          <w:smallCaps/>
          <w:color w:val="auto"/>
          <w:szCs w:val="21"/>
        </w:rPr>
      </w:pPr>
    </w:p>
    <w:p w14:paraId="477B7F39" w14:textId="4A9F58B4" w:rsidR="002A72EF" w:rsidRPr="00404B5C" w:rsidRDefault="002A72EF" w:rsidP="00404B5C">
      <w:pPr>
        <w:spacing w:after="0" w:line="276" w:lineRule="auto"/>
        <w:contextualSpacing/>
        <w:jc w:val="center"/>
        <w:rPr>
          <w:rFonts w:ascii="Tahoma" w:hAnsi="Tahoma" w:cs="Tahoma"/>
          <w:smallCaps/>
          <w:color w:val="auto"/>
          <w:szCs w:val="21"/>
        </w:rPr>
      </w:pPr>
      <w:r w:rsidRPr="00404B5C">
        <w:rPr>
          <w:rFonts w:ascii="Tahoma" w:hAnsi="Tahoma" w:cs="Tahoma"/>
          <w:smallCaps/>
          <w:color w:val="auto"/>
          <w:szCs w:val="21"/>
        </w:rPr>
        <w:t>Modelo de Declaração de Cumprimento do Disposto na Cláusula 4.</w:t>
      </w:r>
      <w:r w:rsidR="00684D9B" w:rsidRPr="00404B5C">
        <w:rPr>
          <w:rFonts w:ascii="Tahoma" w:hAnsi="Tahoma" w:cs="Tahoma"/>
          <w:smallCaps/>
          <w:color w:val="auto"/>
          <w:szCs w:val="21"/>
        </w:rPr>
        <w:t>11</w:t>
      </w:r>
    </w:p>
    <w:p w14:paraId="10D8CC23" w14:textId="681C2052" w:rsidR="00781AF8" w:rsidRPr="00404B5C" w:rsidRDefault="00781AF8" w:rsidP="00404B5C">
      <w:pPr>
        <w:spacing w:after="0" w:line="276" w:lineRule="auto"/>
        <w:contextualSpacing/>
        <w:rPr>
          <w:rFonts w:ascii="Tahoma" w:hAnsi="Tahoma" w:cs="Tahoma"/>
          <w:b/>
          <w:bCs/>
          <w:smallCaps/>
          <w:color w:val="auto"/>
          <w:szCs w:val="21"/>
        </w:rPr>
      </w:pPr>
    </w:p>
    <w:p w14:paraId="3E742A85" w14:textId="7796C4B8" w:rsidR="002A72EF" w:rsidRPr="00404B5C" w:rsidRDefault="002A72EF" w:rsidP="00404B5C">
      <w:pPr>
        <w:widowControl w:val="0"/>
        <w:spacing w:after="0" w:line="276" w:lineRule="auto"/>
        <w:jc w:val="right"/>
        <w:rPr>
          <w:rFonts w:ascii="Tahoma" w:hAnsi="Tahoma" w:cs="Tahoma"/>
          <w:color w:val="auto"/>
          <w:szCs w:val="21"/>
        </w:rPr>
      </w:pPr>
      <w:r w:rsidRPr="00404B5C">
        <w:rPr>
          <w:rFonts w:ascii="Tahoma" w:hAnsi="Tahoma" w:cs="Tahoma"/>
          <w:color w:val="auto"/>
          <w:szCs w:val="21"/>
        </w:rPr>
        <w:t>[Local, data].</w:t>
      </w:r>
    </w:p>
    <w:p w14:paraId="098FFFE5" w14:textId="77777777" w:rsidR="002A72EF" w:rsidRPr="00404B5C" w:rsidRDefault="002A72EF" w:rsidP="00404B5C">
      <w:pPr>
        <w:widowControl w:val="0"/>
        <w:spacing w:after="0" w:line="276" w:lineRule="auto"/>
        <w:rPr>
          <w:rFonts w:ascii="Tahoma" w:hAnsi="Tahoma" w:cs="Tahoma"/>
          <w:color w:val="auto"/>
          <w:szCs w:val="21"/>
        </w:rPr>
      </w:pPr>
    </w:p>
    <w:p w14:paraId="7458A3EB" w14:textId="77777777" w:rsidR="002A72EF" w:rsidRPr="00404B5C" w:rsidRDefault="002A72EF" w:rsidP="00404B5C">
      <w:pPr>
        <w:widowControl w:val="0"/>
        <w:spacing w:after="0" w:line="276" w:lineRule="auto"/>
        <w:rPr>
          <w:rFonts w:ascii="Tahoma" w:hAnsi="Tahoma" w:cs="Tahoma"/>
          <w:color w:val="auto"/>
          <w:szCs w:val="21"/>
        </w:rPr>
      </w:pPr>
    </w:p>
    <w:p w14:paraId="07956343" w14:textId="77777777" w:rsidR="002A72EF" w:rsidRPr="00404B5C" w:rsidRDefault="002A72EF" w:rsidP="00404B5C">
      <w:pPr>
        <w:widowControl w:val="0"/>
        <w:spacing w:after="0" w:line="276" w:lineRule="auto"/>
        <w:rPr>
          <w:rFonts w:ascii="Tahoma" w:hAnsi="Tahoma" w:cs="Tahoma"/>
          <w:color w:val="auto"/>
          <w:szCs w:val="21"/>
        </w:rPr>
      </w:pPr>
      <w:r w:rsidRPr="00404B5C">
        <w:rPr>
          <w:rFonts w:ascii="Tahoma" w:hAnsi="Tahoma" w:cs="Tahoma"/>
          <w:color w:val="auto"/>
          <w:szCs w:val="21"/>
        </w:rPr>
        <w:t>À</w:t>
      </w:r>
    </w:p>
    <w:p w14:paraId="670FB9ED" w14:textId="77777777" w:rsidR="003D2740" w:rsidRPr="00404B5C" w:rsidRDefault="007A5F80" w:rsidP="00404B5C">
      <w:pPr>
        <w:autoSpaceDE w:val="0"/>
        <w:autoSpaceDN w:val="0"/>
        <w:adjustRightInd w:val="0"/>
        <w:spacing w:after="0" w:line="276" w:lineRule="auto"/>
        <w:ind w:right="-2"/>
        <w:contextualSpacing/>
        <w:rPr>
          <w:rStyle w:val="normaltextrun"/>
          <w:rFonts w:ascii="Tahoma" w:hAnsi="Tahoma" w:cs="Tahoma"/>
          <w:b/>
          <w:smallCaps/>
          <w:szCs w:val="21"/>
        </w:rPr>
      </w:pPr>
      <w:r w:rsidRPr="00404B5C">
        <w:rPr>
          <w:rStyle w:val="normaltextrun"/>
          <w:rFonts w:ascii="Tahoma" w:hAnsi="Tahoma" w:cs="Tahoma"/>
          <w:b/>
          <w:smallCaps/>
          <w:szCs w:val="21"/>
        </w:rPr>
        <w:t>Simplific Pavarini Distribuidora de Títulos e Valores Mobiliários Ltda.</w:t>
      </w:r>
      <w:r w:rsidR="003D2740" w:rsidRPr="00404B5C">
        <w:rPr>
          <w:rStyle w:val="normaltextrun"/>
          <w:rFonts w:ascii="Tahoma" w:hAnsi="Tahoma" w:cs="Tahoma"/>
          <w:b/>
          <w:smallCaps/>
          <w:szCs w:val="21"/>
        </w:rPr>
        <w:t xml:space="preserve"> </w:t>
      </w:r>
    </w:p>
    <w:p w14:paraId="0571DD2B" w14:textId="1F144109" w:rsidR="007A5F80" w:rsidRPr="00404B5C" w:rsidRDefault="003D2740" w:rsidP="00404B5C">
      <w:pPr>
        <w:autoSpaceDE w:val="0"/>
        <w:autoSpaceDN w:val="0"/>
        <w:adjustRightInd w:val="0"/>
        <w:spacing w:after="0" w:line="276" w:lineRule="auto"/>
        <w:ind w:right="-2"/>
        <w:contextualSpacing/>
        <w:rPr>
          <w:rFonts w:ascii="Tahoma" w:hAnsi="Tahoma" w:cs="Tahoma"/>
          <w:bCs/>
          <w:smallCaps/>
          <w:szCs w:val="21"/>
        </w:rPr>
      </w:pPr>
      <w:r w:rsidRPr="00404B5C">
        <w:rPr>
          <w:rStyle w:val="normaltextrun"/>
          <w:rFonts w:ascii="Tahoma" w:hAnsi="Tahoma" w:cs="Tahoma"/>
          <w:bCs/>
          <w:smallCaps/>
          <w:szCs w:val="21"/>
        </w:rPr>
        <w:t>(“</w:t>
      </w:r>
      <w:r w:rsidRPr="00404B5C">
        <w:rPr>
          <w:rStyle w:val="normaltextrun"/>
          <w:rFonts w:ascii="Tahoma" w:hAnsi="Tahoma" w:cs="Tahoma"/>
          <w:b/>
          <w:szCs w:val="21"/>
        </w:rPr>
        <w:t>Agente Fiduciário</w:t>
      </w:r>
      <w:r w:rsidRPr="00404B5C">
        <w:rPr>
          <w:rStyle w:val="normaltextrun"/>
          <w:rFonts w:ascii="Tahoma" w:hAnsi="Tahoma" w:cs="Tahoma"/>
          <w:bCs/>
          <w:smallCaps/>
          <w:szCs w:val="21"/>
        </w:rPr>
        <w:t>”)</w:t>
      </w:r>
    </w:p>
    <w:p w14:paraId="7C3E63AE" w14:textId="77777777" w:rsidR="007A5F80" w:rsidRPr="00404B5C" w:rsidRDefault="007A5F80" w:rsidP="00404B5C">
      <w:pPr>
        <w:pStyle w:val="p0"/>
        <w:widowControl/>
        <w:spacing w:line="276" w:lineRule="auto"/>
        <w:contextualSpacing/>
        <w:rPr>
          <w:rFonts w:ascii="Tahoma" w:hAnsi="Tahoma" w:cs="Tahoma"/>
          <w:sz w:val="21"/>
          <w:szCs w:val="21"/>
        </w:rPr>
      </w:pPr>
      <w:r w:rsidRPr="00404B5C">
        <w:rPr>
          <w:rFonts w:ascii="Tahoma" w:hAnsi="Tahoma" w:cs="Tahoma"/>
          <w:sz w:val="21"/>
          <w:szCs w:val="21"/>
        </w:rPr>
        <w:t>Rua Joaquim Floriano 466, Bloco B, Conj 1401, Itaim Bibi</w:t>
      </w:r>
    </w:p>
    <w:p w14:paraId="0082F8BC" w14:textId="77777777" w:rsidR="007A5F80" w:rsidRPr="00404B5C" w:rsidRDefault="007A5F80" w:rsidP="00404B5C">
      <w:pPr>
        <w:pStyle w:val="p0"/>
        <w:widowControl/>
        <w:spacing w:line="276" w:lineRule="auto"/>
        <w:contextualSpacing/>
        <w:rPr>
          <w:rFonts w:ascii="Tahoma" w:hAnsi="Tahoma" w:cs="Tahoma"/>
          <w:sz w:val="21"/>
          <w:szCs w:val="21"/>
        </w:rPr>
      </w:pPr>
      <w:r w:rsidRPr="00404B5C">
        <w:rPr>
          <w:rFonts w:ascii="Tahoma" w:hAnsi="Tahoma" w:cs="Tahoma"/>
          <w:sz w:val="21"/>
          <w:szCs w:val="21"/>
        </w:rPr>
        <w:t>CEP 04.534-002, São Paulo - SP</w:t>
      </w:r>
    </w:p>
    <w:p w14:paraId="3B8CF4C7" w14:textId="77777777" w:rsidR="007A5F80" w:rsidRPr="00404B5C" w:rsidRDefault="007A5F80" w:rsidP="00404B5C">
      <w:pPr>
        <w:pStyle w:val="p0"/>
        <w:widowControl/>
        <w:spacing w:line="276" w:lineRule="auto"/>
        <w:contextualSpacing/>
        <w:rPr>
          <w:rFonts w:ascii="Tahoma" w:hAnsi="Tahoma" w:cs="Tahoma"/>
          <w:sz w:val="21"/>
          <w:szCs w:val="21"/>
        </w:rPr>
      </w:pPr>
      <w:r w:rsidRPr="00404B5C">
        <w:rPr>
          <w:rFonts w:ascii="Tahoma" w:hAnsi="Tahoma" w:cs="Tahoma"/>
          <w:sz w:val="21"/>
          <w:szCs w:val="21"/>
        </w:rPr>
        <w:t>At.: Carlos Alberto Bacha / Matheus Gomes Faria / Rinaldo Rabello Ferreira</w:t>
      </w:r>
    </w:p>
    <w:p w14:paraId="29973DC7" w14:textId="77777777" w:rsidR="007A5F80" w:rsidRPr="00404B5C" w:rsidRDefault="007A5F80" w:rsidP="00404B5C">
      <w:pPr>
        <w:pStyle w:val="p0"/>
        <w:widowControl/>
        <w:spacing w:line="276" w:lineRule="auto"/>
        <w:contextualSpacing/>
        <w:rPr>
          <w:rFonts w:ascii="Tahoma" w:hAnsi="Tahoma" w:cs="Tahoma"/>
          <w:sz w:val="21"/>
          <w:szCs w:val="21"/>
          <w:lang w:val="it-IT"/>
        </w:rPr>
      </w:pPr>
      <w:r w:rsidRPr="00404B5C">
        <w:rPr>
          <w:rFonts w:ascii="Tahoma" w:hAnsi="Tahoma" w:cs="Tahoma"/>
          <w:sz w:val="21"/>
          <w:szCs w:val="21"/>
          <w:lang w:val="it-IT"/>
        </w:rPr>
        <w:t>Telefone: (11) 3090-0447</w:t>
      </w:r>
    </w:p>
    <w:p w14:paraId="2A29C52D" w14:textId="77777777" w:rsidR="007A5F80" w:rsidRPr="00404B5C" w:rsidRDefault="007A5F80" w:rsidP="00404B5C">
      <w:pPr>
        <w:pStyle w:val="p0"/>
        <w:widowControl/>
        <w:spacing w:line="276" w:lineRule="auto"/>
        <w:contextualSpacing/>
        <w:rPr>
          <w:rFonts w:ascii="Tahoma" w:hAnsi="Tahoma" w:cs="Tahoma"/>
          <w:sz w:val="21"/>
          <w:szCs w:val="21"/>
          <w:lang w:val="it-IT"/>
        </w:rPr>
      </w:pPr>
      <w:r w:rsidRPr="00404B5C">
        <w:rPr>
          <w:rFonts w:ascii="Tahoma" w:hAnsi="Tahoma" w:cs="Tahoma"/>
          <w:sz w:val="21"/>
          <w:szCs w:val="21"/>
          <w:lang w:val="it-IT"/>
        </w:rPr>
        <w:t xml:space="preserve">E-mail: </w:t>
      </w:r>
      <w:hyperlink r:id="rId30" w:history="1">
        <w:r w:rsidRPr="00404B5C">
          <w:rPr>
            <w:rStyle w:val="Hyperlink"/>
            <w:rFonts w:ascii="Tahoma" w:hAnsi="Tahoma" w:cs="Tahoma"/>
            <w:sz w:val="21"/>
            <w:szCs w:val="21"/>
            <w:lang w:val="it-IT"/>
          </w:rPr>
          <w:t>spestruturacao@simplificpavarini.com.br</w:t>
        </w:r>
      </w:hyperlink>
    </w:p>
    <w:p w14:paraId="1F7E0692" w14:textId="77777777" w:rsidR="007A5F80" w:rsidRPr="00404B5C" w:rsidRDefault="007A5F80" w:rsidP="00404B5C">
      <w:pPr>
        <w:pStyle w:val="p0"/>
        <w:widowControl/>
        <w:tabs>
          <w:tab w:val="clear" w:pos="720"/>
          <w:tab w:val="left" w:pos="709"/>
        </w:tabs>
        <w:spacing w:line="276" w:lineRule="auto"/>
        <w:contextualSpacing/>
        <w:rPr>
          <w:rFonts w:ascii="Tahoma" w:hAnsi="Tahoma" w:cs="Tahoma"/>
          <w:sz w:val="21"/>
          <w:szCs w:val="21"/>
        </w:rPr>
      </w:pPr>
    </w:p>
    <w:p w14:paraId="437E9B8E" w14:textId="796375D4" w:rsidR="002A72EF" w:rsidRPr="00404B5C" w:rsidRDefault="002A72EF" w:rsidP="00404B5C">
      <w:pPr>
        <w:widowControl w:val="0"/>
        <w:spacing w:after="0" w:line="276" w:lineRule="auto"/>
        <w:rPr>
          <w:rFonts w:ascii="Tahoma" w:hAnsi="Tahoma" w:cs="Tahoma"/>
          <w:b/>
          <w:bCs/>
          <w:color w:val="auto"/>
          <w:szCs w:val="21"/>
        </w:rPr>
      </w:pPr>
      <w:r w:rsidRPr="00404B5C">
        <w:rPr>
          <w:rFonts w:ascii="Tahoma" w:hAnsi="Tahoma" w:cs="Tahoma"/>
          <w:b/>
          <w:bCs/>
          <w:color w:val="auto"/>
          <w:szCs w:val="21"/>
        </w:rPr>
        <w:t>Ref.:</w:t>
      </w:r>
      <w:r w:rsidRPr="00404B5C">
        <w:rPr>
          <w:rFonts w:ascii="Tahoma" w:hAnsi="Tahoma" w:cs="Tahoma"/>
          <w:b/>
          <w:bCs/>
          <w:color w:val="auto"/>
          <w:szCs w:val="21"/>
        </w:rPr>
        <w:tab/>
        <w:t xml:space="preserve">Declaração de </w:t>
      </w:r>
      <w:r w:rsidR="000B4A5A" w:rsidRPr="00404B5C">
        <w:rPr>
          <w:rFonts w:ascii="Tahoma" w:hAnsi="Tahoma" w:cs="Tahoma"/>
          <w:b/>
          <w:bCs/>
          <w:color w:val="auto"/>
          <w:szCs w:val="21"/>
        </w:rPr>
        <w:t>Adequação aos Critérios de Elegibilidade</w:t>
      </w:r>
    </w:p>
    <w:p w14:paraId="6B2276CB" w14:textId="77777777" w:rsidR="002A72EF" w:rsidRPr="00404B5C" w:rsidRDefault="002A72EF" w:rsidP="00404B5C">
      <w:pPr>
        <w:widowControl w:val="0"/>
        <w:spacing w:after="0" w:line="276" w:lineRule="auto"/>
        <w:rPr>
          <w:rFonts w:ascii="Tahoma" w:hAnsi="Tahoma" w:cs="Tahoma"/>
          <w:color w:val="auto"/>
          <w:szCs w:val="21"/>
        </w:rPr>
      </w:pPr>
    </w:p>
    <w:p w14:paraId="24342C47" w14:textId="77777777" w:rsidR="002A72EF" w:rsidRPr="00404B5C" w:rsidRDefault="002A72EF" w:rsidP="00404B5C">
      <w:pPr>
        <w:widowControl w:val="0"/>
        <w:spacing w:after="0" w:line="276" w:lineRule="auto"/>
        <w:rPr>
          <w:rFonts w:ascii="Tahoma" w:hAnsi="Tahoma" w:cs="Tahoma"/>
          <w:color w:val="auto"/>
          <w:szCs w:val="21"/>
        </w:rPr>
      </w:pPr>
      <w:r w:rsidRPr="00404B5C">
        <w:rPr>
          <w:rFonts w:ascii="Tahoma" w:hAnsi="Tahoma" w:cs="Tahoma"/>
          <w:color w:val="auto"/>
          <w:szCs w:val="21"/>
        </w:rPr>
        <w:t>Prezados,</w:t>
      </w:r>
    </w:p>
    <w:p w14:paraId="0093743E" w14:textId="77777777" w:rsidR="002A72EF" w:rsidRPr="00404B5C" w:rsidRDefault="002A72EF" w:rsidP="00404B5C">
      <w:pPr>
        <w:widowControl w:val="0"/>
        <w:spacing w:after="0" w:line="276" w:lineRule="auto"/>
        <w:rPr>
          <w:rFonts w:ascii="Tahoma" w:hAnsi="Tahoma" w:cs="Tahoma"/>
          <w:color w:val="auto"/>
          <w:szCs w:val="21"/>
        </w:rPr>
      </w:pPr>
    </w:p>
    <w:p w14:paraId="0647F155" w14:textId="7720C8B9" w:rsidR="007A5F80" w:rsidRPr="00404B5C" w:rsidRDefault="007A5F80" w:rsidP="00404B5C">
      <w:pPr>
        <w:pStyle w:val="Parties"/>
        <w:widowControl w:val="0"/>
        <w:numPr>
          <w:ilvl w:val="0"/>
          <w:numId w:val="0"/>
        </w:numPr>
        <w:spacing w:after="0" w:line="276" w:lineRule="auto"/>
        <w:rPr>
          <w:rFonts w:cs="Tahoma"/>
          <w:sz w:val="21"/>
          <w:szCs w:val="21"/>
        </w:rPr>
      </w:pPr>
      <w:r w:rsidRPr="00404B5C">
        <w:rPr>
          <w:rFonts w:cs="Tahoma"/>
          <w:b/>
          <w:smallCaps/>
          <w:sz w:val="21"/>
          <w:szCs w:val="21"/>
        </w:rPr>
        <w:t>Brasfrotas Locação de Veículos S.A.</w:t>
      </w:r>
      <w:r w:rsidRPr="00404B5C">
        <w:rPr>
          <w:rFonts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sob o nº 09.532.523/0001-53</w:t>
      </w:r>
      <w:r w:rsidR="0033540E" w:rsidRPr="00404B5C">
        <w:rPr>
          <w:rFonts w:cs="Tahoma"/>
          <w:sz w:val="21"/>
          <w:szCs w:val="21"/>
        </w:rPr>
        <w:t xml:space="preserve"> (“</w:t>
      </w:r>
      <w:r w:rsidR="0033540E" w:rsidRPr="00404B5C">
        <w:rPr>
          <w:rFonts w:cs="Tahoma"/>
          <w:b/>
          <w:bCs/>
          <w:sz w:val="21"/>
          <w:szCs w:val="21"/>
        </w:rPr>
        <w:t>Devedora</w:t>
      </w:r>
      <w:r w:rsidR="0033540E" w:rsidRPr="00404B5C">
        <w:rPr>
          <w:rFonts w:cs="Tahoma"/>
          <w:sz w:val="21"/>
          <w:szCs w:val="21"/>
        </w:rPr>
        <w:t>”)</w:t>
      </w:r>
      <w:r w:rsidR="002A72EF" w:rsidRPr="00404B5C">
        <w:rPr>
          <w:rFonts w:cs="Tahoma"/>
          <w:sz w:val="21"/>
          <w:szCs w:val="21"/>
        </w:rPr>
        <w:t>, no contexto da emissão d</w:t>
      </w:r>
      <w:r w:rsidR="0033540E" w:rsidRPr="00404B5C">
        <w:rPr>
          <w:rFonts w:cs="Tahoma"/>
          <w:sz w:val="21"/>
          <w:szCs w:val="21"/>
        </w:rPr>
        <w:t xml:space="preserve">as debêntures </w:t>
      </w:r>
      <w:r w:rsidR="00385E75" w:rsidRPr="00404B5C">
        <w:rPr>
          <w:rFonts w:cs="Tahoma"/>
          <w:sz w:val="21"/>
          <w:szCs w:val="21"/>
        </w:rPr>
        <w:t>da</w:t>
      </w:r>
      <w:r w:rsidR="0033540E" w:rsidRPr="00404B5C">
        <w:rPr>
          <w:rFonts w:cs="Tahoma"/>
          <w:sz w:val="21"/>
          <w:szCs w:val="21"/>
        </w:rPr>
        <w:t xml:space="preserve"> 1ª (primeira) emissão de debêntures </w:t>
      </w:r>
      <w:r w:rsidR="00811D46" w:rsidRPr="00404B5C">
        <w:rPr>
          <w:rFonts w:cs="Tahoma"/>
          <w:sz w:val="21"/>
          <w:szCs w:val="21"/>
        </w:rPr>
        <w:t>da Devedora, tal como disciplinad</w:t>
      </w:r>
      <w:r w:rsidR="00385E75" w:rsidRPr="00404B5C">
        <w:rPr>
          <w:rFonts w:cs="Tahoma"/>
          <w:sz w:val="21"/>
          <w:szCs w:val="21"/>
        </w:rPr>
        <w:t>a</w:t>
      </w:r>
      <w:r w:rsidR="00811D46" w:rsidRPr="00404B5C">
        <w:rPr>
          <w:rFonts w:cs="Tahoma"/>
          <w:sz w:val="21"/>
          <w:szCs w:val="21"/>
        </w:rPr>
        <w:t xml:space="preserve"> no </w:t>
      </w:r>
      <w:r w:rsidR="00811D46" w:rsidRPr="00404B5C">
        <w:rPr>
          <w:rFonts w:cs="Tahoma"/>
          <w:bCs/>
          <w:i/>
          <w:iCs/>
          <w:sz w:val="21"/>
          <w:szCs w:val="21"/>
        </w:rPr>
        <w:t>Instrumento Particular de Escritura da 1ª (Primeira) Emissão de Debêntures Simples, não Conversíveis em Ações, da Espécie Quirografária, com Garantias Real e Fidejussória Adicionais, emitidas em Série Única, destinada para Colocação Privada, da Brasfrotas Locação de Veículos S.A.</w:t>
      </w:r>
      <w:r w:rsidR="00811D46" w:rsidRPr="00404B5C">
        <w:rPr>
          <w:rFonts w:cs="Tahoma"/>
          <w:iCs/>
          <w:sz w:val="21"/>
          <w:szCs w:val="21"/>
        </w:rPr>
        <w:t xml:space="preserve">, </w:t>
      </w:r>
      <w:r w:rsidR="00385E75" w:rsidRPr="00404B5C">
        <w:rPr>
          <w:rFonts w:cs="Tahoma"/>
          <w:iCs/>
          <w:sz w:val="21"/>
          <w:szCs w:val="21"/>
        </w:rPr>
        <w:t xml:space="preserve">vem </w:t>
      </w:r>
      <w:r w:rsidR="002A72EF" w:rsidRPr="00404B5C">
        <w:rPr>
          <w:rFonts w:cs="Tahoma"/>
          <w:sz w:val="21"/>
          <w:szCs w:val="21"/>
        </w:rPr>
        <w:t>declarar e garantir</w:t>
      </w:r>
      <w:r w:rsidR="00811D46" w:rsidRPr="00404B5C">
        <w:rPr>
          <w:rFonts w:cs="Tahoma"/>
          <w:sz w:val="21"/>
          <w:szCs w:val="21"/>
        </w:rPr>
        <w:t xml:space="preserve">, </w:t>
      </w:r>
      <w:r w:rsidR="00385E75" w:rsidRPr="00404B5C">
        <w:rPr>
          <w:rFonts w:cs="Tahoma"/>
          <w:sz w:val="21"/>
          <w:szCs w:val="21"/>
        </w:rPr>
        <w:t xml:space="preserve">sob as penas da lei e </w:t>
      </w:r>
      <w:r w:rsidR="00811D46" w:rsidRPr="00404B5C">
        <w:rPr>
          <w:rFonts w:cs="Tahoma"/>
          <w:sz w:val="21"/>
          <w:szCs w:val="21"/>
        </w:rPr>
        <w:t xml:space="preserve">para cumprimento do disposto na Cláusula </w:t>
      </w:r>
      <w:r w:rsidR="00372DE7" w:rsidRPr="00404B5C">
        <w:rPr>
          <w:rFonts w:cs="Tahoma"/>
          <w:sz w:val="21"/>
          <w:szCs w:val="21"/>
        </w:rPr>
        <w:t>4.</w:t>
      </w:r>
      <w:r w:rsidR="00684D9B" w:rsidRPr="00404B5C">
        <w:rPr>
          <w:rFonts w:cs="Tahoma"/>
          <w:sz w:val="21"/>
          <w:szCs w:val="21"/>
        </w:rPr>
        <w:t>11</w:t>
      </w:r>
      <w:r w:rsidR="00372DE7" w:rsidRPr="00404B5C">
        <w:rPr>
          <w:rFonts w:cs="Tahoma"/>
          <w:sz w:val="21"/>
          <w:szCs w:val="21"/>
        </w:rPr>
        <w:t xml:space="preserve"> do </w:t>
      </w:r>
      <w:r w:rsidR="00372DE7" w:rsidRPr="00404B5C">
        <w:rPr>
          <w:rFonts w:cs="Tahoma"/>
          <w:i/>
          <w:sz w:val="21"/>
          <w:szCs w:val="21"/>
        </w:rPr>
        <w:t xml:space="preserve">Instrumento Particular de Contrato de Cessão Fiduciária de Direitos Creditórios e Outras Avenças </w:t>
      </w:r>
      <w:r w:rsidR="00372DE7" w:rsidRPr="00404B5C">
        <w:rPr>
          <w:rFonts w:cs="Tahoma"/>
          <w:iCs/>
          <w:sz w:val="21"/>
          <w:szCs w:val="21"/>
        </w:rPr>
        <w:t>(“</w:t>
      </w:r>
      <w:r w:rsidR="00372DE7" w:rsidRPr="00404B5C">
        <w:rPr>
          <w:rFonts w:cs="Tahoma"/>
          <w:b/>
          <w:bCs/>
          <w:iCs/>
          <w:sz w:val="21"/>
          <w:szCs w:val="21"/>
        </w:rPr>
        <w:t>Contrato de Cessão</w:t>
      </w:r>
      <w:r w:rsidR="00AE6BB4" w:rsidRPr="00404B5C">
        <w:rPr>
          <w:rFonts w:cs="Tahoma"/>
          <w:b/>
          <w:bCs/>
          <w:iCs/>
          <w:sz w:val="21"/>
          <w:szCs w:val="21"/>
        </w:rPr>
        <w:t xml:space="preserve"> Fiduciária</w:t>
      </w:r>
      <w:r w:rsidR="00372DE7" w:rsidRPr="00404B5C">
        <w:rPr>
          <w:rFonts w:cs="Tahoma"/>
          <w:iCs/>
          <w:sz w:val="21"/>
          <w:szCs w:val="21"/>
        </w:rPr>
        <w:t>”),</w:t>
      </w:r>
      <w:r w:rsidR="002A72EF" w:rsidRPr="00404B5C">
        <w:rPr>
          <w:rFonts w:cs="Tahoma"/>
          <w:sz w:val="21"/>
          <w:szCs w:val="21"/>
        </w:rPr>
        <w:t xml:space="preserve"> </w:t>
      </w:r>
      <w:r w:rsidR="00385E75" w:rsidRPr="00404B5C">
        <w:rPr>
          <w:rFonts w:cs="Tahoma"/>
          <w:sz w:val="21"/>
          <w:szCs w:val="21"/>
        </w:rPr>
        <w:t xml:space="preserve">que a totalidade dos </w:t>
      </w:r>
      <w:r w:rsidR="00372DE7" w:rsidRPr="00404B5C">
        <w:rPr>
          <w:sz w:val="21"/>
          <w:rPrChange w:id="282" w:author="Welson Lassali | FLH" w:date="2022-05-27T15:11:00Z">
            <w:rPr/>
          </w:rPrChange>
        </w:rPr>
        <w:t xml:space="preserve">Direitos Creditórios nesta data apresentados </w:t>
      </w:r>
      <w:r w:rsidR="003D2740" w:rsidRPr="00404B5C">
        <w:rPr>
          <w:sz w:val="21"/>
          <w:rPrChange w:id="283" w:author="Welson Lassali | FLH" w:date="2022-05-27T15:11:00Z">
            <w:rPr/>
          </w:rPrChange>
        </w:rPr>
        <w:t xml:space="preserve">pela Devedora </w:t>
      </w:r>
      <w:r w:rsidR="009E3402" w:rsidRPr="00404B5C">
        <w:rPr>
          <w:sz w:val="21"/>
          <w:rPrChange w:id="284" w:author="Welson Lassali | FLH" w:date="2022-05-27T15:11:00Z">
            <w:rPr/>
          </w:rPrChange>
        </w:rPr>
        <w:t xml:space="preserve">ao Agente Fiduciário </w:t>
      </w:r>
      <w:r w:rsidR="003D2740" w:rsidRPr="00404B5C">
        <w:rPr>
          <w:sz w:val="21"/>
          <w:rPrChange w:id="285" w:author="Welson Lassali | FLH" w:date="2022-05-27T15:11:00Z">
            <w:rPr/>
          </w:rPrChange>
        </w:rPr>
        <w:t>para fins de</w:t>
      </w:r>
      <w:r w:rsidR="009E3402" w:rsidRPr="00404B5C">
        <w:rPr>
          <w:sz w:val="21"/>
          <w:rPrChange w:id="286" w:author="Welson Lassali | FLH" w:date="2022-05-27T15:11:00Z">
            <w:rPr/>
          </w:rPrChange>
        </w:rPr>
        <w:t xml:space="preserve"> </w:t>
      </w:r>
      <w:r w:rsidR="00AE6BB4" w:rsidRPr="00404B5C">
        <w:rPr>
          <w:sz w:val="21"/>
          <w:rPrChange w:id="287" w:author="Welson Lassali | FLH" w:date="2022-05-27T15:11:00Z">
            <w:rPr/>
          </w:rPrChange>
        </w:rPr>
        <w:t xml:space="preserve">recomposição do </w:t>
      </w:r>
      <w:r w:rsidR="00AE6BB4" w:rsidRPr="00404B5C">
        <w:rPr>
          <w:rFonts w:cs="Tahoma"/>
          <w:sz w:val="21"/>
          <w:szCs w:val="21"/>
        </w:rPr>
        <w:t xml:space="preserve">Índice de Cobertura da Cessão Fiduciária e/ou </w:t>
      </w:r>
      <w:r w:rsidR="00AE6BB4" w:rsidRPr="00404B5C">
        <w:rPr>
          <w:sz w:val="21"/>
          <w:rPrChange w:id="288" w:author="Welson Lassali | FLH" w:date="2022-05-27T15:11:00Z">
            <w:rPr/>
          </w:rPrChange>
        </w:rPr>
        <w:t>d</w:t>
      </w:r>
      <w:r w:rsidR="00AE6BB4" w:rsidRPr="00404B5C">
        <w:rPr>
          <w:rFonts w:cs="Tahoma"/>
          <w:sz w:val="21"/>
          <w:szCs w:val="21"/>
        </w:rPr>
        <w:t>o Fluxo Mínimo Mensal</w:t>
      </w:r>
      <w:r w:rsidR="00AE6BB4" w:rsidRPr="00404B5C">
        <w:rPr>
          <w:sz w:val="21"/>
          <w:rPrChange w:id="289" w:author="Welson Lassali | FLH" w:date="2022-05-27T15:11:00Z">
            <w:rPr/>
          </w:rPrChange>
        </w:rPr>
        <w:t>, conforme aplicável, atendem a todos os Critérios de Elegibilidade, conforme definidos no Contrato de Cessão Fiduciária</w:t>
      </w:r>
      <w:r w:rsidR="00385E75" w:rsidRPr="00404B5C">
        <w:rPr>
          <w:sz w:val="21"/>
          <w:rPrChange w:id="290" w:author="Welson Lassali | FLH" w:date="2022-05-27T15:11:00Z">
            <w:rPr/>
          </w:rPrChange>
        </w:rPr>
        <w:t>.</w:t>
      </w:r>
    </w:p>
    <w:p w14:paraId="1101FA23" w14:textId="77777777" w:rsidR="007A5F80" w:rsidRPr="00404B5C" w:rsidRDefault="007A5F80" w:rsidP="00404B5C">
      <w:pPr>
        <w:tabs>
          <w:tab w:val="left" w:pos="709"/>
        </w:tabs>
        <w:spacing w:after="0" w:line="276" w:lineRule="auto"/>
        <w:ind w:right="141" w:firstLine="0"/>
        <w:rPr>
          <w:rFonts w:ascii="Tahoma" w:hAnsi="Tahoma" w:cs="Tahoma"/>
          <w:color w:val="auto"/>
          <w:szCs w:val="21"/>
        </w:rPr>
      </w:pPr>
    </w:p>
    <w:p w14:paraId="166A10F3" w14:textId="53049FD1" w:rsidR="002A72EF" w:rsidRPr="00404B5C" w:rsidRDefault="002A72EF" w:rsidP="00404B5C">
      <w:pPr>
        <w:pStyle w:val="Body"/>
        <w:spacing w:line="276" w:lineRule="auto"/>
        <w:contextualSpacing/>
        <w:jc w:val="both"/>
        <w:rPr>
          <w:rFonts w:ascii="Tahoma" w:hAnsi="Tahoma" w:cs="Tahoma"/>
          <w:color w:val="auto"/>
          <w:sz w:val="21"/>
          <w:szCs w:val="21"/>
          <w:lang w:val="pt-BR"/>
        </w:rPr>
      </w:pPr>
      <w:r w:rsidRPr="00404B5C">
        <w:rPr>
          <w:rFonts w:ascii="Tahoma" w:hAnsi="Tahoma" w:cs="Tahoma"/>
          <w:color w:val="auto"/>
          <w:sz w:val="21"/>
          <w:szCs w:val="21"/>
          <w:lang w:val="pt-BR"/>
        </w:rPr>
        <w:t xml:space="preserve">Termos iniciados em letra maiúscula e de outra forma não definidos nesta </w:t>
      </w:r>
      <w:r w:rsidR="00385E75" w:rsidRPr="00404B5C">
        <w:rPr>
          <w:rFonts w:ascii="Tahoma" w:hAnsi="Tahoma" w:cs="Tahoma"/>
          <w:color w:val="auto"/>
          <w:sz w:val="21"/>
          <w:szCs w:val="21"/>
          <w:lang w:val="pt-BR"/>
        </w:rPr>
        <w:t>d</w:t>
      </w:r>
      <w:r w:rsidRPr="00404B5C">
        <w:rPr>
          <w:rFonts w:ascii="Tahoma" w:hAnsi="Tahoma" w:cs="Tahoma"/>
          <w:color w:val="auto"/>
          <w:sz w:val="21"/>
          <w:szCs w:val="21"/>
          <w:lang w:val="pt-BR"/>
        </w:rPr>
        <w:t>eclaração terão o mesmo significado a eles atribuído no Contrato de Cessão</w:t>
      </w:r>
      <w:r w:rsidR="00385E75" w:rsidRPr="00404B5C">
        <w:rPr>
          <w:rFonts w:ascii="Tahoma" w:hAnsi="Tahoma" w:cs="Tahoma"/>
          <w:color w:val="auto"/>
          <w:sz w:val="21"/>
          <w:szCs w:val="21"/>
          <w:lang w:val="pt-BR"/>
        </w:rPr>
        <w:t xml:space="preserve"> Fiduciária</w:t>
      </w:r>
      <w:r w:rsidRPr="00404B5C">
        <w:rPr>
          <w:rFonts w:ascii="Tahoma" w:hAnsi="Tahoma" w:cs="Tahoma"/>
          <w:color w:val="auto"/>
          <w:sz w:val="21"/>
          <w:szCs w:val="21"/>
          <w:lang w:val="pt-BR"/>
        </w:rPr>
        <w:t>.</w:t>
      </w:r>
    </w:p>
    <w:p w14:paraId="7E1908B9" w14:textId="77777777" w:rsidR="002A72EF" w:rsidRPr="00404B5C" w:rsidRDefault="002A72EF" w:rsidP="00404B5C">
      <w:pPr>
        <w:pStyle w:val="PargrafodaLista"/>
        <w:widowControl w:val="0"/>
        <w:spacing w:after="0" w:line="276" w:lineRule="auto"/>
        <w:ind w:left="0"/>
        <w:rPr>
          <w:rFonts w:ascii="Tahoma" w:hAnsi="Tahoma" w:cs="Tahoma"/>
          <w:color w:val="auto"/>
          <w:szCs w:val="21"/>
        </w:rPr>
      </w:pPr>
    </w:p>
    <w:p w14:paraId="2170A83B" w14:textId="77777777" w:rsidR="002A72EF" w:rsidRPr="00404B5C" w:rsidRDefault="002A72EF" w:rsidP="00404B5C">
      <w:pPr>
        <w:pStyle w:val="PargrafodaLista"/>
        <w:widowControl w:val="0"/>
        <w:spacing w:after="0" w:line="276" w:lineRule="auto"/>
        <w:ind w:left="0"/>
        <w:rPr>
          <w:rFonts w:ascii="Tahoma" w:hAnsi="Tahoma" w:cs="Tahoma"/>
          <w:color w:val="auto"/>
          <w:szCs w:val="21"/>
        </w:rPr>
      </w:pPr>
      <w:r w:rsidRPr="00404B5C">
        <w:rPr>
          <w:rFonts w:ascii="Tahoma" w:hAnsi="Tahoma" w:cs="Tahoma"/>
          <w:color w:val="auto"/>
          <w:szCs w:val="21"/>
        </w:rPr>
        <w:t xml:space="preserve">Sendo do que nos cumpria pelo momento, subscrevemo-nos. </w:t>
      </w:r>
    </w:p>
    <w:p w14:paraId="79F29F32" w14:textId="77777777" w:rsidR="002A72EF" w:rsidRPr="00404B5C" w:rsidRDefault="002A72EF" w:rsidP="00404B5C">
      <w:pPr>
        <w:pStyle w:val="PargrafodaLista"/>
        <w:widowControl w:val="0"/>
        <w:spacing w:after="0" w:line="276" w:lineRule="auto"/>
        <w:ind w:left="0"/>
        <w:rPr>
          <w:rFonts w:ascii="Tahoma" w:hAnsi="Tahoma" w:cs="Tahoma"/>
          <w:color w:val="auto"/>
          <w:szCs w:val="21"/>
        </w:rPr>
      </w:pPr>
    </w:p>
    <w:p w14:paraId="6BD2311B" w14:textId="77777777" w:rsidR="002A72EF" w:rsidRPr="00404B5C" w:rsidRDefault="002A72EF" w:rsidP="00404B5C">
      <w:pPr>
        <w:pStyle w:val="PargrafodaLista"/>
        <w:widowControl w:val="0"/>
        <w:spacing w:after="0" w:line="276" w:lineRule="auto"/>
        <w:ind w:left="0"/>
        <w:jc w:val="center"/>
        <w:rPr>
          <w:rFonts w:ascii="Tahoma" w:hAnsi="Tahoma" w:cs="Tahoma"/>
          <w:color w:val="auto"/>
          <w:szCs w:val="21"/>
        </w:rPr>
      </w:pPr>
      <w:r w:rsidRPr="00404B5C">
        <w:rPr>
          <w:rFonts w:ascii="Tahoma" w:hAnsi="Tahoma" w:cs="Tahoma"/>
          <w:color w:val="auto"/>
          <w:szCs w:val="21"/>
        </w:rPr>
        <w:t>Atenciosamente,</w:t>
      </w:r>
    </w:p>
    <w:p w14:paraId="79B2C108" w14:textId="77777777" w:rsidR="002A72EF" w:rsidRPr="00404B5C" w:rsidRDefault="002A72EF" w:rsidP="00404B5C">
      <w:pPr>
        <w:pStyle w:val="PargrafodaLista"/>
        <w:widowControl w:val="0"/>
        <w:spacing w:after="0" w:line="276" w:lineRule="auto"/>
        <w:ind w:left="0"/>
        <w:rPr>
          <w:rFonts w:ascii="Tahoma" w:hAnsi="Tahoma" w:cs="Tahoma"/>
          <w:color w:val="auto"/>
          <w:szCs w:val="21"/>
        </w:rPr>
      </w:pPr>
    </w:p>
    <w:p w14:paraId="1A10E02E" w14:textId="7373F1FC" w:rsidR="00781AF8" w:rsidRPr="00404B5C" w:rsidRDefault="00781AF8" w:rsidP="00404B5C">
      <w:pPr>
        <w:spacing w:after="0" w:line="276" w:lineRule="auto"/>
        <w:contextualSpacing/>
        <w:rPr>
          <w:rFonts w:ascii="Tahoma" w:hAnsi="Tahoma" w:cs="Tahoma"/>
          <w:color w:val="auto"/>
          <w:szCs w:val="21"/>
        </w:rPr>
      </w:pPr>
    </w:p>
    <w:p w14:paraId="2C3CA727" w14:textId="77777777" w:rsidR="00385E75" w:rsidRPr="00404B5C" w:rsidRDefault="00385E75" w:rsidP="00404B5C">
      <w:pPr>
        <w:spacing w:after="0" w:line="276" w:lineRule="auto"/>
        <w:contextualSpacing/>
        <w:rPr>
          <w:rFonts w:ascii="Tahoma" w:hAnsi="Tahoma" w:cs="Tahoma"/>
          <w:color w:val="auto"/>
          <w:szCs w:val="21"/>
        </w:rPr>
      </w:pPr>
    </w:p>
    <w:p w14:paraId="2DE54FBF" w14:textId="77777777" w:rsidR="00385E75" w:rsidRPr="00404B5C" w:rsidRDefault="00385E75" w:rsidP="00404B5C">
      <w:pPr>
        <w:spacing w:after="0" w:line="276" w:lineRule="auto"/>
        <w:contextualSpacing/>
        <w:jc w:val="center"/>
        <w:rPr>
          <w:rFonts w:ascii="Tahoma" w:hAnsi="Tahoma" w:cs="Tahoma"/>
          <w:b/>
          <w:smallCaps/>
          <w:color w:val="auto"/>
          <w:spacing w:val="-2"/>
          <w:szCs w:val="21"/>
        </w:rPr>
      </w:pPr>
      <w:r w:rsidRPr="00404B5C">
        <w:rPr>
          <w:rFonts w:ascii="Tahoma" w:hAnsi="Tahoma" w:cs="Tahoma"/>
          <w:b/>
          <w:smallCaps/>
          <w:szCs w:val="21"/>
        </w:rPr>
        <w:t>Brasfrotas Locação de Veículos S.A.</w:t>
      </w:r>
    </w:p>
    <w:p w14:paraId="51311E4A" w14:textId="77777777" w:rsidR="00385E75" w:rsidRPr="00404B5C" w:rsidRDefault="00385E75" w:rsidP="00404B5C">
      <w:pPr>
        <w:spacing w:after="0" w:line="276" w:lineRule="auto"/>
        <w:contextualSpacing/>
        <w:rPr>
          <w:rFonts w:ascii="Tahoma" w:hAnsi="Tahoma" w:cs="Tahoma"/>
          <w:color w:val="auto"/>
          <w:szCs w:val="21"/>
        </w:rPr>
      </w:pPr>
    </w:p>
    <w:sectPr w:rsidR="00385E75" w:rsidRPr="00404B5C" w:rsidSect="00E95D1B">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0CEE" w14:textId="77777777" w:rsidR="007749AA" w:rsidRDefault="007749AA">
      <w:pPr>
        <w:spacing w:after="0" w:line="240" w:lineRule="auto"/>
      </w:pPr>
      <w:r>
        <w:separator/>
      </w:r>
    </w:p>
  </w:endnote>
  <w:endnote w:type="continuationSeparator" w:id="0">
    <w:p w14:paraId="7C582549" w14:textId="77777777" w:rsidR="007749AA" w:rsidRDefault="007749AA">
      <w:pPr>
        <w:spacing w:after="0" w:line="240" w:lineRule="auto"/>
      </w:pPr>
      <w:r>
        <w:continuationSeparator/>
      </w:r>
    </w:p>
  </w:endnote>
  <w:endnote w:type="continuationNotice" w:id="1">
    <w:p w14:paraId="4D93E3E3" w14:textId="77777777" w:rsidR="007749AA" w:rsidRDefault="00774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80568C" w:rsidRDefault="0080568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3A93D4B8" w14:textId="77777777" w:rsidR="0080568C" w:rsidRDefault="0080568C">
        <w:pPr>
          <w:pStyle w:val="Rodap"/>
          <w:jc w:val="right"/>
        </w:pPr>
        <w:r>
          <w:fldChar w:fldCharType="begin"/>
        </w:r>
        <w:r>
          <w:instrText>PAGE   \* MERGEFORMAT</w:instrText>
        </w:r>
        <w:r>
          <w:fldChar w:fldCharType="separate"/>
        </w:r>
        <w:r>
          <w:t>2</w:t>
        </w:r>
        <w:r>
          <w:fldChar w:fldCharType="end"/>
        </w:r>
      </w:p>
    </w:sdtContent>
  </w:sdt>
  <w:p w14:paraId="545464B1" w14:textId="77777777" w:rsidR="0080568C" w:rsidRPr="00674B3A" w:rsidRDefault="0080568C"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FFD" w14:textId="77777777" w:rsidR="007367D0" w:rsidRDefault="007367D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8154" w14:textId="77777777" w:rsidR="00684D9B" w:rsidRDefault="00684D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13D2EC9" w14:textId="77777777" w:rsidR="00684D9B" w:rsidRDefault="00684D9B">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EBEB4EE" w14:textId="77777777" w:rsidR="00684D9B" w:rsidRPr="00BB4DD2" w:rsidRDefault="00684D9B">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253003A7" w14:textId="77777777" w:rsidR="00684D9B" w:rsidRPr="00A60C81" w:rsidRDefault="00684D9B"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0252" w14:textId="77777777" w:rsidR="00684D9B" w:rsidRPr="00A60C81" w:rsidRDefault="00684D9B" w:rsidP="00A60C81">
    <w:pPr>
      <w:pStyle w:val="Rodap"/>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262F43" w:rsidRPr="00A655A2" w:rsidRDefault="00262F43">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262F43" w:rsidRDefault="00262F43" w:rsidP="00CD0203">
    <w:pPr>
      <w:pStyle w:val="Rodap"/>
      <w:ind w:firstLine="0"/>
      <w:jc w:val="left"/>
      <w:rPr>
        <w:sz w:val="16"/>
      </w:rPr>
    </w:pPr>
  </w:p>
  <w:p w14:paraId="623E2464" w14:textId="77777777" w:rsidR="00262F43" w:rsidRPr="00BA75AD" w:rsidRDefault="00262F43"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674B" w14:textId="77777777" w:rsidR="007749AA" w:rsidRDefault="007749AA">
      <w:pPr>
        <w:spacing w:after="0" w:line="240" w:lineRule="auto"/>
      </w:pPr>
      <w:r>
        <w:separator/>
      </w:r>
    </w:p>
  </w:footnote>
  <w:footnote w:type="continuationSeparator" w:id="0">
    <w:p w14:paraId="155A72A0" w14:textId="77777777" w:rsidR="007749AA" w:rsidRDefault="007749AA">
      <w:pPr>
        <w:spacing w:after="0" w:line="240" w:lineRule="auto"/>
      </w:pPr>
      <w:r>
        <w:continuationSeparator/>
      </w:r>
    </w:p>
  </w:footnote>
  <w:footnote w:type="continuationNotice" w:id="1">
    <w:p w14:paraId="002D0DD0" w14:textId="77777777" w:rsidR="007749AA" w:rsidRDefault="007749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184E" w14:textId="77777777" w:rsidR="007367D0" w:rsidRDefault="007367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80568C" w:rsidRDefault="0080568C"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64A" w14:textId="77777777" w:rsidR="007367D0" w:rsidRDefault="007367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D95D" w14:textId="77777777" w:rsidR="00684D9B" w:rsidRDefault="00684D9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B99E" w14:textId="77777777" w:rsidR="00684D9B" w:rsidRDefault="00684D9B" w:rsidP="00583415">
    <w:pPr>
      <w:pStyle w:val="Cabealho"/>
      <w:jc w:val="right"/>
    </w:pPr>
  </w:p>
  <w:p w14:paraId="1482920E" w14:textId="77777777" w:rsidR="00684D9B" w:rsidRDefault="00684D9B">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C46C" w14:textId="77777777" w:rsidR="00684D9B" w:rsidRDefault="00684D9B">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262F43" w:rsidRDefault="00262F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5"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6"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7"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396AF7"/>
    <w:multiLevelType w:val="hybridMultilevel"/>
    <w:tmpl w:val="038E967E"/>
    <w:lvl w:ilvl="0" w:tplc="E6EA1EC0">
      <w:start w:val="1"/>
      <w:numFmt w:val="lowerRoman"/>
      <w:lvlText w:val="(%1)"/>
      <w:lvlJc w:val="left"/>
      <w:pPr>
        <w:ind w:left="1080" w:hanging="720"/>
      </w:pPr>
      <w:rPr>
        <w:rFonts w:ascii="Tahoma" w:hAnsi="Tahoma" w:cs="Tahom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3A24466F"/>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9"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21"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235684"/>
    <w:multiLevelType w:val="hybridMultilevel"/>
    <w:tmpl w:val="17E62376"/>
    <w:lvl w:ilvl="0" w:tplc="6AC20D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5"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6"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9"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0"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C95027"/>
    <w:multiLevelType w:val="hybridMultilevel"/>
    <w:tmpl w:val="1D6051A4"/>
    <w:lvl w:ilvl="0" w:tplc="93C20D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761B3769"/>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569843">
    <w:abstractNumId w:val="0"/>
  </w:num>
  <w:num w:numId="2" w16cid:durableId="1830251630">
    <w:abstractNumId w:val="29"/>
  </w:num>
  <w:num w:numId="3" w16cid:durableId="464201471">
    <w:abstractNumId w:val="25"/>
  </w:num>
  <w:num w:numId="4" w16cid:durableId="306323760">
    <w:abstractNumId w:val="24"/>
  </w:num>
  <w:num w:numId="5" w16cid:durableId="1082681678">
    <w:abstractNumId w:val="30"/>
  </w:num>
  <w:num w:numId="6" w16cid:durableId="1566839275">
    <w:abstractNumId w:val="6"/>
  </w:num>
  <w:num w:numId="7" w16cid:durableId="1806698027">
    <w:abstractNumId w:val="1"/>
  </w:num>
  <w:num w:numId="8" w16cid:durableId="1090080630">
    <w:abstractNumId w:val="20"/>
  </w:num>
  <w:num w:numId="9" w16cid:durableId="2082557784">
    <w:abstractNumId w:val="14"/>
  </w:num>
  <w:num w:numId="10" w16cid:durableId="519391517">
    <w:abstractNumId w:val="28"/>
  </w:num>
  <w:num w:numId="11" w16cid:durableId="332687763">
    <w:abstractNumId w:val="18"/>
  </w:num>
  <w:num w:numId="12" w16cid:durableId="382022483">
    <w:abstractNumId w:val="15"/>
  </w:num>
  <w:num w:numId="13" w16cid:durableId="952906587">
    <w:abstractNumId w:val="4"/>
  </w:num>
  <w:num w:numId="14" w16cid:durableId="1802839827">
    <w:abstractNumId w:val="11"/>
  </w:num>
  <w:num w:numId="15" w16cid:durableId="1934623519">
    <w:abstractNumId w:val="26"/>
  </w:num>
  <w:num w:numId="16" w16cid:durableId="2031250212">
    <w:abstractNumId w:val="16"/>
  </w:num>
  <w:num w:numId="17" w16cid:durableId="2095348701">
    <w:abstractNumId w:val="9"/>
  </w:num>
  <w:num w:numId="18" w16cid:durableId="240677733">
    <w:abstractNumId w:val="5"/>
  </w:num>
  <w:num w:numId="19" w16cid:durableId="271400017">
    <w:abstractNumId w:val="2"/>
  </w:num>
  <w:num w:numId="20" w16cid:durableId="2097243131">
    <w:abstractNumId w:val="8"/>
  </w:num>
  <w:num w:numId="21" w16cid:durableId="2085488194">
    <w:abstractNumId w:val="12"/>
  </w:num>
  <w:num w:numId="22" w16cid:durableId="1741634700">
    <w:abstractNumId w:val="27"/>
  </w:num>
  <w:num w:numId="23" w16cid:durableId="894244382">
    <w:abstractNumId w:val="22"/>
  </w:num>
  <w:num w:numId="24" w16cid:durableId="1527937932">
    <w:abstractNumId w:val="33"/>
  </w:num>
  <w:num w:numId="25" w16cid:durableId="1997106559">
    <w:abstractNumId w:val="19"/>
  </w:num>
  <w:num w:numId="26" w16cid:durableId="654379417">
    <w:abstractNumId w:val="7"/>
  </w:num>
  <w:num w:numId="27" w16cid:durableId="872772561">
    <w:abstractNumId w:val="21"/>
  </w:num>
  <w:num w:numId="28" w16cid:durableId="1969697942">
    <w:abstractNumId w:val="17"/>
  </w:num>
  <w:num w:numId="29" w16cid:durableId="1710063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4051733">
    <w:abstractNumId w:val="10"/>
  </w:num>
  <w:num w:numId="31" w16cid:durableId="1277175454">
    <w:abstractNumId w:val="13"/>
  </w:num>
  <w:num w:numId="32" w16cid:durableId="713233653">
    <w:abstractNumId w:val="29"/>
    <w:lvlOverride w:ilvl="0">
      <w:startOverride w:val="9"/>
    </w:lvlOverride>
    <w:lvlOverride w:ilvl="1">
      <w:startOverride w:val="3"/>
    </w:lvlOverride>
    <w:lvlOverride w:ilvl="2">
      <w:startOverride w:val="1"/>
    </w:lvlOverride>
  </w:num>
  <w:num w:numId="33" w16cid:durableId="1753161750">
    <w:abstractNumId w:val="32"/>
  </w:num>
  <w:num w:numId="34" w16cid:durableId="1475023224">
    <w:abstractNumId w:val="31"/>
  </w:num>
  <w:num w:numId="35" w16cid:durableId="1924221418">
    <w:abstractNumId w:val="23"/>
  </w:num>
  <w:num w:numId="36" w16cid:durableId="1827933735">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1753"/>
    <w:rsid w:val="00002D36"/>
    <w:rsid w:val="00003D42"/>
    <w:rsid w:val="00005E90"/>
    <w:rsid w:val="000062A9"/>
    <w:rsid w:val="0000787E"/>
    <w:rsid w:val="00007DB3"/>
    <w:rsid w:val="000103A7"/>
    <w:rsid w:val="00011619"/>
    <w:rsid w:val="00011C7B"/>
    <w:rsid w:val="00011E87"/>
    <w:rsid w:val="00013490"/>
    <w:rsid w:val="00013751"/>
    <w:rsid w:val="00013FA0"/>
    <w:rsid w:val="000152F7"/>
    <w:rsid w:val="0001586D"/>
    <w:rsid w:val="00016145"/>
    <w:rsid w:val="00016896"/>
    <w:rsid w:val="0001698F"/>
    <w:rsid w:val="00016E70"/>
    <w:rsid w:val="0001739C"/>
    <w:rsid w:val="000176D1"/>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4A90"/>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464F"/>
    <w:rsid w:val="000657DB"/>
    <w:rsid w:val="0006641E"/>
    <w:rsid w:val="00066607"/>
    <w:rsid w:val="00066F1A"/>
    <w:rsid w:val="000678A2"/>
    <w:rsid w:val="0007149D"/>
    <w:rsid w:val="00072686"/>
    <w:rsid w:val="00072C84"/>
    <w:rsid w:val="00074A70"/>
    <w:rsid w:val="00075306"/>
    <w:rsid w:val="00075A8D"/>
    <w:rsid w:val="00076789"/>
    <w:rsid w:val="00076E28"/>
    <w:rsid w:val="00076FDA"/>
    <w:rsid w:val="000777BB"/>
    <w:rsid w:val="00077BB6"/>
    <w:rsid w:val="00077C5B"/>
    <w:rsid w:val="000802CE"/>
    <w:rsid w:val="00080468"/>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34B6"/>
    <w:rsid w:val="000942A2"/>
    <w:rsid w:val="000942AD"/>
    <w:rsid w:val="00095192"/>
    <w:rsid w:val="00096239"/>
    <w:rsid w:val="00096D56"/>
    <w:rsid w:val="00097737"/>
    <w:rsid w:val="00097A34"/>
    <w:rsid w:val="000A11A4"/>
    <w:rsid w:val="000A1B69"/>
    <w:rsid w:val="000A1C52"/>
    <w:rsid w:val="000A2389"/>
    <w:rsid w:val="000A3805"/>
    <w:rsid w:val="000A43E0"/>
    <w:rsid w:val="000A461F"/>
    <w:rsid w:val="000A479A"/>
    <w:rsid w:val="000A4F26"/>
    <w:rsid w:val="000A5FD6"/>
    <w:rsid w:val="000A692C"/>
    <w:rsid w:val="000A756F"/>
    <w:rsid w:val="000A7B68"/>
    <w:rsid w:val="000B03CD"/>
    <w:rsid w:val="000B08F7"/>
    <w:rsid w:val="000B0B84"/>
    <w:rsid w:val="000B1730"/>
    <w:rsid w:val="000B250D"/>
    <w:rsid w:val="000B3871"/>
    <w:rsid w:val="000B3DA8"/>
    <w:rsid w:val="000B3E31"/>
    <w:rsid w:val="000B4A5A"/>
    <w:rsid w:val="000B5E2E"/>
    <w:rsid w:val="000B644C"/>
    <w:rsid w:val="000B7B62"/>
    <w:rsid w:val="000B7F21"/>
    <w:rsid w:val="000C0056"/>
    <w:rsid w:val="000C0266"/>
    <w:rsid w:val="000C0322"/>
    <w:rsid w:val="000C05D4"/>
    <w:rsid w:val="000C2086"/>
    <w:rsid w:val="000C73DC"/>
    <w:rsid w:val="000D039E"/>
    <w:rsid w:val="000D052E"/>
    <w:rsid w:val="000D1829"/>
    <w:rsid w:val="000D34ED"/>
    <w:rsid w:val="000D3B94"/>
    <w:rsid w:val="000D4C71"/>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0F7063"/>
    <w:rsid w:val="001017BC"/>
    <w:rsid w:val="001023D4"/>
    <w:rsid w:val="001024C1"/>
    <w:rsid w:val="00104431"/>
    <w:rsid w:val="00105A24"/>
    <w:rsid w:val="00105EEB"/>
    <w:rsid w:val="00106009"/>
    <w:rsid w:val="001062DE"/>
    <w:rsid w:val="001065DE"/>
    <w:rsid w:val="001072E8"/>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51C"/>
    <w:rsid w:val="0012188C"/>
    <w:rsid w:val="00121DB6"/>
    <w:rsid w:val="001222DF"/>
    <w:rsid w:val="0012436F"/>
    <w:rsid w:val="00124769"/>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A05"/>
    <w:rsid w:val="00166F2A"/>
    <w:rsid w:val="0016711C"/>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878DB"/>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185"/>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0F4C"/>
    <w:rsid w:val="001D1009"/>
    <w:rsid w:val="001D1A40"/>
    <w:rsid w:val="001D1E6D"/>
    <w:rsid w:val="001D243E"/>
    <w:rsid w:val="001D4CDE"/>
    <w:rsid w:val="001D5537"/>
    <w:rsid w:val="001D5E10"/>
    <w:rsid w:val="001D5E33"/>
    <w:rsid w:val="001D615C"/>
    <w:rsid w:val="001D7C8E"/>
    <w:rsid w:val="001E1104"/>
    <w:rsid w:val="001E1E3F"/>
    <w:rsid w:val="001E48E4"/>
    <w:rsid w:val="001E6189"/>
    <w:rsid w:val="001E6377"/>
    <w:rsid w:val="001E6DF3"/>
    <w:rsid w:val="001F0081"/>
    <w:rsid w:val="001F0C25"/>
    <w:rsid w:val="001F1FCC"/>
    <w:rsid w:val="001F2D84"/>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165"/>
    <w:rsid w:val="002047B4"/>
    <w:rsid w:val="00204A1D"/>
    <w:rsid w:val="00205166"/>
    <w:rsid w:val="0020517A"/>
    <w:rsid w:val="002053B6"/>
    <w:rsid w:val="00205595"/>
    <w:rsid w:val="0020793D"/>
    <w:rsid w:val="00211609"/>
    <w:rsid w:val="00211786"/>
    <w:rsid w:val="0021244B"/>
    <w:rsid w:val="00214C42"/>
    <w:rsid w:val="002167BF"/>
    <w:rsid w:val="00217146"/>
    <w:rsid w:val="00217E27"/>
    <w:rsid w:val="0022065D"/>
    <w:rsid w:val="00221B5F"/>
    <w:rsid w:val="0022268E"/>
    <w:rsid w:val="00224624"/>
    <w:rsid w:val="002246EE"/>
    <w:rsid w:val="00224AFA"/>
    <w:rsid w:val="00225392"/>
    <w:rsid w:val="00225C47"/>
    <w:rsid w:val="00226060"/>
    <w:rsid w:val="00226B02"/>
    <w:rsid w:val="00227135"/>
    <w:rsid w:val="002273DD"/>
    <w:rsid w:val="00230626"/>
    <w:rsid w:val="00230C52"/>
    <w:rsid w:val="00231AFE"/>
    <w:rsid w:val="00232304"/>
    <w:rsid w:val="0023317A"/>
    <w:rsid w:val="00233F64"/>
    <w:rsid w:val="00237C78"/>
    <w:rsid w:val="0024106C"/>
    <w:rsid w:val="00242A7F"/>
    <w:rsid w:val="002430F4"/>
    <w:rsid w:val="00246A29"/>
    <w:rsid w:val="00246E89"/>
    <w:rsid w:val="002472F6"/>
    <w:rsid w:val="00250DA6"/>
    <w:rsid w:val="00251B58"/>
    <w:rsid w:val="00251DFC"/>
    <w:rsid w:val="00252397"/>
    <w:rsid w:val="00252631"/>
    <w:rsid w:val="0025329E"/>
    <w:rsid w:val="0025405D"/>
    <w:rsid w:val="00254C45"/>
    <w:rsid w:val="00256A8C"/>
    <w:rsid w:val="00257461"/>
    <w:rsid w:val="00257D32"/>
    <w:rsid w:val="002614F6"/>
    <w:rsid w:val="002621A1"/>
    <w:rsid w:val="002621BE"/>
    <w:rsid w:val="002626CF"/>
    <w:rsid w:val="002628E7"/>
    <w:rsid w:val="00262F43"/>
    <w:rsid w:val="0026345B"/>
    <w:rsid w:val="002637AD"/>
    <w:rsid w:val="00263F95"/>
    <w:rsid w:val="002649FB"/>
    <w:rsid w:val="00265507"/>
    <w:rsid w:val="00267020"/>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2EF"/>
    <w:rsid w:val="002A7D27"/>
    <w:rsid w:val="002B0492"/>
    <w:rsid w:val="002B0FB9"/>
    <w:rsid w:val="002B1048"/>
    <w:rsid w:val="002B17D2"/>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5B8F"/>
    <w:rsid w:val="002C6652"/>
    <w:rsid w:val="002D042D"/>
    <w:rsid w:val="002D0727"/>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32C"/>
    <w:rsid w:val="002E44C5"/>
    <w:rsid w:val="002E4AC6"/>
    <w:rsid w:val="002E4BFB"/>
    <w:rsid w:val="002E4E66"/>
    <w:rsid w:val="002E5441"/>
    <w:rsid w:val="002E54C1"/>
    <w:rsid w:val="002E7A0D"/>
    <w:rsid w:val="002F0282"/>
    <w:rsid w:val="002F083B"/>
    <w:rsid w:val="002F0A2D"/>
    <w:rsid w:val="002F1CE3"/>
    <w:rsid w:val="002F374A"/>
    <w:rsid w:val="002F3D35"/>
    <w:rsid w:val="002F3F63"/>
    <w:rsid w:val="002F5817"/>
    <w:rsid w:val="002F6DF4"/>
    <w:rsid w:val="002F71C2"/>
    <w:rsid w:val="002F7858"/>
    <w:rsid w:val="003009B5"/>
    <w:rsid w:val="00300B2F"/>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4358"/>
    <w:rsid w:val="003261FC"/>
    <w:rsid w:val="0032678F"/>
    <w:rsid w:val="00326C09"/>
    <w:rsid w:val="00326EE7"/>
    <w:rsid w:val="0032759D"/>
    <w:rsid w:val="00327C7F"/>
    <w:rsid w:val="00327E2C"/>
    <w:rsid w:val="003302DD"/>
    <w:rsid w:val="00331E4F"/>
    <w:rsid w:val="0033331A"/>
    <w:rsid w:val="0033375F"/>
    <w:rsid w:val="003348B4"/>
    <w:rsid w:val="0033540E"/>
    <w:rsid w:val="0033562B"/>
    <w:rsid w:val="00335B37"/>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2DE7"/>
    <w:rsid w:val="00376F6D"/>
    <w:rsid w:val="003775C3"/>
    <w:rsid w:val="003807D8"/>
    <w:rsid w:val="00382030"/>
    <w:rsid w:val="00383E08"/>
    <w:rsid w:val="0038587F"/>
    <w:rsid w:val="00385C6B"/>
    <w:rsid w:val="00385E75"/>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9AD"/>
    <w:rsid w:val="003A3E0C"/>
    <w:rsid w:val="003A465F"/>
    <w:rsid w:val="003A5EE2"/>
    <w:rsid w:val="003A697C"/>
    <w:rsid w:val="003A707D"/>
    <w:rsid w:val="003A7443"/>
    <w:rsid w:val="003B019C"/>
    <w:rsid w:val="003B0C40"/>
    <w:rsid w:val="003B1E78"/>
    <w:rsid w:val="003B2D2B"/>
    <w:rsid w:val="003B3DDD"/>
    <w:rsid w:val="003B45BB"/>
    <w:rsid w:val="003B4BDC"/>
    <w:rsid w:val="003B4CD1"/>
    <w:rsid w:val="003B66C6"/>
    <w:rsid w:val="003B7750"/>
    <w:rsid w:val="003B791A"/>
    <w:rsid w:val="003C0238"/>
    <w:rsid w:val="003C07F0"/>
    <w:rsid w:val="003C19E2"/>
    <w:rsid w:val="003C2BD2"/>
    <w:rsid w:val="003C3D35"/>
    <w:rsid w:val="003C4B7E"/>
    <w:rsid w:val="003C569B"/>
    <w:rsid w:val="003C73A3"/>
    <w:rsid w:val="003C7C2A"/>
    <w:rsid w:val="003D0481"/>
    <w:rsid w:val="003D135E"/>
    <w:rsid w:val="003D1E61"/>
    <w:rsid w:val="003D2424"/>
    <w:rsid w:val="003D2611"/>
    <w:rsid w:val="003D2740"/>
    <w:rsid w:val="003D598F"/>
    <w:rsid w:val="003D5CE1"/>
    <w:rsid w:val="003D6700"/>
    <w:rsid w:val="003D6F17"/>
    <w:rsid w:val="003D76F1"/>
    <w:rsid w:val="003E1612"/>
    <w:rsid w:val="003E20CD"/>
    <w:rsid w:val="003E3A0E"/>
    <w:rsid w:val="003E3F17"/>
    <w:rsid w:val="003E717F"/>
    <w:rsid w:val="003E7547"/>
    <w:rsid w:val="003F357E"/>
    <w:rsid w:val="003F4F89"/>
    <w:rsid w:val="003F5D75"/>
    <w:rsid w:val="003F5E5D"/>
    <w:rsid w:val="003F6AD9"/>
    <w:rsid w:val="003F7C23"/>
    <w:rsid w:val="00400B77"/>
    <w:rsid w:val="00401AAF"/>
    <w:rsid w:val="00401EEF"/>
    <w:rsid w:val="00404B5C"/>
    <w:rsid w:val="00404E27"/>
    <w:rsid w:val="00405292"/>
    <w:rsid w:val="00405D74"/>
    <w:rsid w:val="00407087"/>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4FFC"/>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1A71"/>
    <w:rsid w:val="00452111"/>
    <w:rsid w:val="00452C00"/>
    <w:rsid w:val="00455D3E"/>
    <w:rsid w:val="00456482"/>
    <w:rsid w:val="00456905"/>
    <w:rsid w:val="00457564"/>
    <w:rsid w:val="00457F43"/>
    <w:rsid w:val="0046067E"/>
    <w:rsid w:val="00461F3F"/>
    <w:rsid w:val="0046233D"/>
    <w:rsid w:val="004624BA"/>
    <w:rsid w:val="00462C7C"/>
    <w:rsid w:val="004638C2"/>
    <w:rsid w:val="00464484"/>
    <w:rsid w:val="00464514"/>
    <w:rsid w:val="004649D4"/>
    <w:rsid w:val="0046531E"/>
    <w:rsid w:val="00466908"/>
    <w:rsid w:val="00466D2E"/>
    <w:rsid w:val="00466ED6"/>
    <w:rsid w:val="00467F37"/>
    <w:rsid w:val="004700CB"/>
    <w:rsid w:val="0047189E"/>
    <w:rsid w:val="00471C86"/>
    <w:rsid w:val="0047379F"/>
    <w:rsid w:val="00473937"/>
    <w:rsid w:val="00474C7F"/>
    <w:rsid w:val="00474D15"/>
    <w:rsid w:val="0047527D"/>
    <w:rsid w:val="00475F1F"/>
    <w:rsid w:val="00476143"/>
    <w:rsid w:val="0047650D"/>
    <w:rsid w:val="00476C11"/>
    <w:rsid w:val="004770FA"/>
    <w:rsid w:val="004776F8"/>
    <w:rsid w:val="00480A85"/>
    <w:rsid w:val="00480C57"/>
    <w:rsid w:val="00481F7A"/>
    <w:rsid w:val="00482194"/>
    <w:rsid w:val="00484006"/>
    <w:rsid w:val="00485A84"/>
    <w:rsid w:val="00485DF8"/>
    <w:rsid w:val="00486B11"/>
    <w:rsid w:val="00486CC2"/>
    <w:rsid w:val="00490B82"/>
    <w:rsid w:val="00492920"/>
    <w:rsid w:val="00493DAB"/>
    <w:rsid w:val="0049400D"/>
    <w:rsid w:val="0049433A"/>
    <w:rsid w:val="00494578"/>
    <w:rsid w:val="00494B79"/>
    <w:rsid w:val="00495C7E"/>
    <w:rsid w:val="00496BA3"/>
    <w:rsid w:val="0049719D"/>
    <w:rsid w:val="00497450"/>
    <w:rsid w:val="00497F25"/>
    <w:rsid w:val="004A11C6"/>
    <w:rsid w:val="004A3A1D"/>
    <w:rsid w:val="004A3C3A"/>
    <w:rsid w:val="004A434C"/>
    <w:rsid w:val="004A44C5"/>
    <w:rsid w:val="004A6921"/>
    <w:rsid w:val="004A74B7"/>
    <w:rsid w:val="004A7686"/>
    <w:rsid w:val="004A78AE"/>
    <w:rsid w:val="004A79E5"/>
    <w:rsid w:val="004B00BB"/>
    <w:rsid w:val="004B04D3"/>
    <w:rsid w:val="004B0C19"/>
    <w:rsid w:val="004B0D40"/>
    <w:rsid w:val="004B230A"/>
    <w:rsid w:val="004B36CF"/>
    <w:rsid w:val="004B4FB8"/>
    <w:rsid w:val="004B5664"/>
    <w:rsid w:val="004B65C2"/>
    <w:rsid w:val="004B6A8D"/>
    <w:rsid w:val="004C05EC"/>
    <w:rsid w:val="004C0D50"/>
    <w:rsid w:val="004C249A"/>
    <w:rsid w:val="004C3468"/>
    <w:rsid w:val="004C4635"/>
    <w:rsid w:val="004C6E80"/>
    <w:rsid w:val="004D05C8"/>
    <w:rsid w:val="004D1E0C"/>
    <w:rsid w:val="004D2B98"/>
    <w:rsid w:val="004D2DF9"/>
    <w:rsid w:val="004D3163"/>
    <w:rsid w:val="004D6C61"/>
    <w:rsid w:val="004E0638"/>
    <w:rsid w:val="004E0C80"/>
    <w:rsid w:val="004E259E"/>
    <w:rsid w:val="004E2B70"/>
    <w:rsid w:val="004E343A"/>
    <w:rsid w:val="004E52F9"/>
    <w:rsid w:val="004E5B9C"/>
    <w:rsid w:val="004E6638"/>
    <w:rsid w:val="004E7214"/>
    <w:rsid w:val="004F057F"/>
    <w:rsid w:val="004F1021"/>
    <w:rsid w:val="004F1A17"/>
    <w:rsid w:val="004F2427"/>
    <w:rsid w:val="004F2F4D"/>
    <w:rsid w:val="004F3270"/>
    <w:rsid w:val="004F4278"/>
    <w:rsid w:val="004F42BC"/>
    <w:rsid w:val="004F4474"/>
    <w:rsid w:val="004F7334"/>
    <w:rsid w:val="005001E8"/>
    <w:rsid w:val="00500B2A"/>
    <w:rsid w:val="0050155A"/>
    <w:rsid w:val="005031D0"/>
    <w:rsid w:val="005034E0"/>
    <w:rsid w:val="00504D54"/>
    <w:rsid w:val="00505761"/>
    <w:rsid w:val="00505F9D"/>
    <w:rsid w:val="00510DED"/>
    <w:rsid w:val="005131DC"/>
    <w:rsid w:val="00514049"/>
    <w:rsid w:val="00514597"/>
    <w:rsid w:val="00514A13"/>
    <w:rsid w:val="00516CCD"/>
    <w:rsid w:val="00517AA1"/>
    <w:rsid w:val="00520F77"/>
    <w:rsid w:val="0052162F"/>
    <w:rsid w:val="005266DE"/>
    <w:rsid w:val="00526C4A"/>
    <w:rsid w:val="005273E2"/>
    <w:rsid w:val="00527EBE"/>
    <w:rsid w:val="00531525"/>
    <w:rsid w:val="005319EB"/>
    <w:rsid w:val="00531CB1"/>
    <w:rsid w:val="00531CD6"/>
    <w:rsid w:val="00533289"/>
    <w:rsid w:val="00534C5E"/>
    <w:rsid w:val="0053558E"/>
    <w:rsid w:val="005379FE"/>
    <w:rsid w:val="005409A7"/>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3FD6"/>
    <w:rsid w:val="00584CF0"/>
    <w:rsid w:val="00584D6A"/>
    <w:rsid w:val="00585526"/>
    <w:rsid w:val="0058571D"/>
    <w:rsid w:val="00585A50"/>
    <w:rsid w:val="005863E1"/>
    <w:rsid w:val="0058646F"/>
    <w:rsid w:val="00586AE6"/>
    <w:rsid w:val="005905CF"/>
    <w:rsid w:val="00590921"/>
    <w:rsid w:val="00590E93"/>
    <w:rsid w:val="00593AF0"/>
    <w:rsid w:val="00593D6C"/>
    <w:rsid w:val="005942B7"/>
    <w:rsid w:val="00594487"/>
    <w:rsid w:val="005946DB"/>
    <w:rsid w:val="005947A5"/>
    <w:rsid w:val="00595519"/>
    <w:rsid w:val="00596060"/>
    <w:rsid w:val="0059713E"/>
    <w:rsid w:val="00597715"/>
    <w:rsid w:val="00597C72"/>
    <w:rsid w:val="005A00AC"/>
    <w:rsid w:val="005A09F9"/>
    <w:rsid w:val="005A0AA7"/>
    <w:rsid w:val="005A0D25"/>
    <w:rsid w:val="005A0D47"/>
    <w:rsid w:val="005A15A7"/>
    <w:rsid w:val="005A29E1"/>
    <w:rsid w:val="005A352F"/>
    <w:rsid w:val="005A3B8F"/>
    <w:rsid w:val="005A3D27"/>
    <w:rsid w:val="005A5D22"/>
    <w:rsid w:val="005B06D9"/>
    <w:rsid w:val="005B0947"/>
    <w:rsid w:val="005B2790"/>
    <w:rsid w:val="005B2F64"/>
    <w:rsid w:val="005B39EA"/>
    <w:rsid w:val="005B3AA9"/>
    <w:rsid w:val="005B453C"/>
    <w:rsid w:val="005B5487"/>
    <w:rsid w:val="005B5BC4"/>
    <w:rsid w:val="005B6951"/>
    <w:rsid w:val="005C1852"/>
    <w:rsid w:val="005C1E33"/>
    <w:rsid w:val="005C2BB5"/>
    <w:rsid w:val="005C3960"/>
    <w:rsid w:val="005C3DB8"/>
    <w:rsid w:val="005C4799"/>
    <w:rsid w:val="005C5CFD"/>
    <w:rsid w:val="005C694E"/>
    <w:rsid w:val="005C6AC7"/>
    <w:rsid w:val="005C74FC"/>
    <w:rsid w:val="005D0BA7"/>
    <w:rsid w:val="005D0E47"/>
    <w:rsid w:val="005D2E54"/>
    <w:rsid w:val="005D3601"/>
    <w:rsid w:val="005D5211"/>
    <w:rsid w:val="005D5E5A"/>
    <w:rsid w:val="005D6985"/>
    <w:rsid w:val="005D69A8"/>
    <w:rsid w:val="005D76B7"/>
    <w:rsid w:val="005D7711"/>
    <w:rsid w:val="005E0A7A"/>
    <w:rsid w:val="005E0FBF"/>
    <w:rsid w:val="005E12F7"/>
    <w:rsid w:val="005E161C"/>
    <w:rsid w:val="005E18C1"/>
    <w:rsid w:val="005E1A95"/>
    <w:rsid w:val="005E3195"/>
    <w:rsid w:val="005E3D5B"/>
    <w:rsid w:val="005E4B32"/>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07D2D"/>
    <w:rsid w:val="006101BE"/>
    <w:rsid w:val="006116FB"/>
    <w:rsid w:val="00612C23"/>
    <w:rsid w:val="00612C4A"/>
    <w:rsid w:val="00612EE9"/>
    <w:rsid w:val="00613C43"/>
    <w:rsid w:val="0061400A"/>
    <w:rsid w:val="0061680D"/>
    <w:rsid w:val="00620178"/>
    <w:rsid w:val="0062099B"/>
    <w:rsid w:val="00621EF9"/>
    <w:rsid w:val="0062260B"/>
    <w:rsid w:val="006226CB"/>
    <w:rsid w:val="00622A82"/>
    <w:rsid w:val="00623C84"/>
    <w:rsid w:val="00624A3A"/>
    <w:rsid w:val="00626BF4"/>
    <w:rsid w:val="0062728C"/>
    <w:rsid w:val="00627BD3"/>
    <w:rsid w:val="006304D0"/>
    <w:rsid w:val="0063059E"/>
    <w:rsid w:val="00630769"/>
    <w:rsid w:val="006316AE"/>
    <w:rsid w:val="00631BD8"/>
    <w:rsid w:val="00631C07"/>
    <w:rsid w:val="00632C50"/>
    <w:rsid w:val="00633620"/>
    <w:rsid w:val="00635594"/>
    <w:rsid w:val="006359C1"/>
    <w:rsid w:val="00637C67"/>
    <w:rsid w:val="0064147D"/>
    <w:rsid w:val="0064263E"/>
    <w:rsid w:val="00642A19"/>
    <w:rsid w:val="00644DEE"/>
    <w:rsid w:val="00644F25"/>
    <w:rsid w:val="00647563"/>
    <w:rsid w:val="0065084A"/>
    <w:rsid w:val="006511B8"/>
    <w:rsid w:val="006524DC"/>
    <w:rsid w:val="00652F54"/>
    <w:rsid w:val="00654121"/>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0259"/>
    <w:rsid w:val="006710AF"/>
    <w:rsid w:val="00671392"/>
    <w:rsid w:val="0067203A"/>
    <w:rsid w:val="00672493"/>
    <w:rsid w:val="00672790"/>
    <w:rsid w:val="006738FE"/>
    <w:rsid w:val="00673F92"/>
    <w:rsid w:val="00674213"/>
    <w:rsid w:val="00674A4D"/>
    <w:rsid w:val="00674B64"/>
    <w:rsid w:val="00675891"/>
    <w:rsid w:val="00676F2D"/>
    <w:rsid w:val="00677533"/>
    <w:rsid w:val="00680C04"/>
    <w:rsid w:val="00680D30"/>
    <w:rsid w:val="0068101A"/>
    <w:rsid w:val="00681480"/>
    <w:rsid w:val="00681901"/>
    <w:rsid w:val="006819CF"/>
    <w:rsid w:val="006821F1"/>
    <w:rsid w:val="00682DAC"/>
    <w:rsid w:val="0068431B"/>
    <w:rsid w:val="00684D9B"/>
    <w:rsid w:val="00686A7C"/>
    <w:rsid w:val="00690660"/>
    <w:rsid w:val="00690B5A"/>
    <w:rsid w:val="00690EBB"/>
    <w:rsid w:val="0069179B"/>
    <w:rsid w:val="00692271"/>
    <w:rsid w:val="00692486"/>
    <w:rsid w:val="006931FD"/>
    <w:rsid w:val="006933F6"/>
    <w:rsid w:val="00693496"/>
    <w:rsid w:val="0069349D"/>
    <w:rsid w:val="0069378F"/>
    <w:rsid w:val="00694BAD"/>
    <w:rsid w:val="00695E00"/>
    <w:rsid w:val="0069758A"/>
    <w:rsid w:val="00697CC3"/>
    <w:rsid w:val="006A1024"/>
    <w:rsid w:val="006A169C"/>
    <w:rsid w:val="006A2215"/>
    <w:rsid w:val="006A2555"/>
    <w:rsid w:val="006A286A"/>
    <w:rsid w:val="006A29DD"/>
    <w:rsid w:val="006A3171"/>
    <w:rsid w:val="006A7C79"/>
    <w:rsid w:val="006B0B45"/>
    <w:rsid w:val="006B0E9D"/>
    <w:rsid w:val="006B17EB"/>
    <w:rsid w:val="006B3A03"/>
    <w:rsid w:val="006B6008"/>
    <w:rsid w:val="006B65A7"/>
    <w:rsid w:val="006B7C81"/>
    <w:rsid w:val="006C00EE"/>
    <w:rsid w:val="006C0634"/>
    <w:rsid w:val="006C1748"/>
    <w:rsid w:val="006C1C48"/>
    <w:rsid w:val="006C31E7"/>
    <w:rsid w:val="006C3389"/>
    <w:rsid w:val="006C3E72"/>
    <w:rsid w:val="006C44D6"/>
    <w:rsid w:val="006C5526"/>
    <w:rsid w:val="006C56BF"/>
    <w:rsid w:val="006C56EA"/>
    <w:rsid w:val="006C572D"/>
    <w:rsid w:val="006C5A24"/>
    <w:rsid w:val="006C6490"/>
    <w:rsid w:val="006C752F"/>
    <w:rsid w:val="006D039E"/>
    <w:rsid w:val="006D0810"/>
    <w:rsid w:val="006D1AB0"/>
    <w:rsid w:val="006D24A2"/>
    <w:rsid w:val="006D2C8E"/>
    <w:rsid w:val="006D3094"/>
    <w:rsid w:val="006D3320"/>
    <w:rsid w:val="006D3E49"/>
    <w:rsid w:val="006D446B"/>
    <w:rsid w:val="006D4943"/>
    <w:rsid w:val="006D4DB3"/>
    <w:rsid w:val="006D6499"/>
    <w:rsid w:val="006E0654"/>
    <w:rsid w:val="006E1224"/>
    <w:rsid w:val="006E15D9"/>
    <w:rsid w:val="006E1F97"/>
    <w:rsid w:val="006E3C23"/>
    <w:rsid w:val="006E4B6D"/>
    <w:rsid w:val="006E4DC1"/>
    <w:rsid w:val="006E5524"/>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5575"/>
    <w:rsid w:val="00716F95"/>
    <w:rsid w:val="0072088C"/>
    <w:rsid w:val="00720916"/>
    <w:rsid w:val="0072105F"/>
    <w:rsid w:val="00721206"/>
    <w:rsid w:val="007218B8"/>
    <w:rsid w:val="00721F29"/>
    <w:rsid w:val="00722A27"/>
    <w:rsid w:val="0072307C"/>
    <w:rsid w:val="0072474D"/>
    <w:rsid w:val="00725B0A"/>
    <w:rsid w:val="00725D8B"/>
    <w:rsid w:val="00730297"/>
    <w:rsid w:val="00730E35"/>
    <w:rsid w:val="0073205D"/>
    <w:rsid w:val="0073214C"/>
    <w:rsid w:val="007327F1"/>
    <w:rsid w:val="00732831"/>
    <w:rsid w:val="007328FB"/>
    <w:rsid w:val="00733F6A"/>
    <w:rsid w:val="007358F5"/>
    <w:rsid w:val="00735CCA"/>
    <w:rsid w:val="007367D0"/>
    <w:rsid w:val="007406E5"/>
    <w:rsid w:val="007430FF"/>
    <w:rsid w:val="007453AD"/>
    <w:rsid w:val="00745AC6"/>
    <w:rsid w:val="00747110"/>
    <w:rsid w:val="00747852"/>
    <w:rsid w:val="00747C53"/>
    <w:rsid w:val="00750D00"/>
    <w:rsid w:val="0075118E"/>
    <w:rsid w:val="007519F3"/>
    <w:rsid w:val="00755AFF"/>
    <w:rsid w:val="0075600B"/>
    <w:rsid w:val="00756AF3"/>
    <w:rsid w:val="007571EA"/>
    <w:rsid w:val="00757878"/>
    <w:rsid w:val="00761DE5"/>
    <w:rsid w:val="0076272E"/>
    <w:rsid w:val="00762751"/>
    <w:rsid w:val="00762ECB"/>
    <w:rsid w:val="007645A8"/>
    <w:rsid w:val="00765B10"/>
    <w:rsid w:val="00766085"/>
    <w:rsid w:val="00766435"/>
    <w:rsid w:val="00766C21"/>
    <w:rsid w:val="007679F9"/>
    <w:rsid w:val="00770D26"/>
    <w:rsid w:val="00771261"/>
    <w:rsid w:val="007714B0"/>
    <w:rsid w:val="007716FE"/>
    <w:rsid w:val="00772597"/>
    <w:rsid w:val="007727D5"/>
    <w:rsid w:val="00773A04"/>
    <w:rsid w:val="0077422C"/>
    <w:rsid w:val="007749AA"/>
    <w:rsid w:val="0077575E"/>
    <w:rsid w:val="00775AFD"/>
    <w:rsid w:val="00776A36"/>
    <w:rsid w:val="00776FF9"/>
    <w:rsid w:val="0077770D"/>
    <w:rsid w:val="00777C9B"/>
    <w:rsid w:val="00781AF8"/>
    <w:rsid w:val="00783E7F"/>
    <w:rsid w:val="007844A1"/>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5F80"/>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01A"/>
    <w:rsid w:val="007C1B15"/>
    <w:rsid w:val="007C204C"/>
    <w:rsid w:val="007C25C9"/>
    <w:rsid w:val="007C3151"/>
    <w:rsid w:val="007C34CE"/>
    <w:rsid w:val="007C36A5"/>
    <w:rsid w:val="007C6318"/>
    <w:rsid w:val="007C702E"/>
    <w:rsid w:val="007C7673"/>
    <w:rsid w:val="007C7F1A"/>
    <w:rsid w:val="007D1615"/>
    <w:rsid w:val="007D1949"/>
    <w:rsid w:val="007D1AF0"/>
    <w:rsid w:val="007D4492"/>
    <w:rsid w:val="007D4D43"/>
    <w:rsid w:val="007D50F4"/>
    <w:rsid w:val="007D5BD2"/>
    <w:rsid w:val="007E1DC2"/>
    <w:rsid w:val="007E2058"/>
    <w:rsid w:val="007E2DF7"/>
    <w:rsid w:val="007E5DCB"/>
    <w:rsid w:val="007E685D"/>
    <w:rsid w:val="007E7315"/>
    <w:rsid w:val="007F139C"/>
    <w:rsid w:val="007F1E88"/>
    <w:rsid w:val="007F2380"/>
    <w:rsid w:val="007F47BE"/>
    <w:rsid w:val="007F4BA7"/>
    <w:rsid w:val="007F61BE"/>
    <w:rsid w:val="007F6239"/>
    <w:rsid w:val="007F6B11"/>
    <w:rsid w:val="007F7798"/>
    <w:rsid w:val="008002A9"/>
    <w:rsid w:val="00800DAF"/>
    <w:rsid w:val="00802938"/>
    <w:rsid w:val="008034C6"/>
    <w:rsid w:val="008040C1"/>
    <w:rsid w:val="0080568C"/>
    <w:rsid w:val="00805CEA"/>
    <w:rsid w:val="00807264"/>
    <w:rsid w:val="00810947"/>
    <w:rsid w:val="00811466"/>
    <w:rsid w:val="00811663"/>
    <w:rsid w:val="00811D46"/>
    <w:rsid w:val="00811EAF"/>
    <w:rsid w:val="0081207F"/>
    <w:rsid w:val="00813B8F"/>
    <w:rsid w:val="00814BF7"/>
    <w:rsid w:val="008150AB"/>
    <w:rsid w:val="00815B06"/>
    <w:rsid w:val="008164FF"/>
    <w:rsid w:val="00816D4B"/>
    <w:rsid w:val="0082082D"/>
    <w:rsid w:val="00820EA4"/>
    <w:rsid w:val="0082164E"/>
    <w:rsid w:val="00822968"/>
    <w:rsid w:val="0082309A"/>
    <w:rsid w:val="00824F9E"/>
    <w:rsid w:val="00825633"/>
    <w:rsid w:val="00825CDB"/>
    <w:rsid w:val="008260E3"/>
    <w:rsid w:val="00826356"/>
    <w:rsid w:val="008264FF"/>
    <w:rsid w:val="00826618"/>
    <w:rsid w:val="00827AD1"/>
    <w:rsid w:val="00830B80"/>
    <w:rsid w:val="008319ED"/>
    <w:rsid w:val="00831B65"/>
    <w:rsid w:val="00832B36"/>
    <w:rsid w:val="00832F9E"/>
    <w:rsid w:val="00833AD3"/>
    <w:rsid w:val="0083605C"/>
    <w:rsid w:val="00836C49"/>
    <w:rsid w:val="00837B46"/>
    <w:rsid w:val="00840CA5"/>
    <w:rsid w:val="00840DD8"/>
    <w:rsid w:val="00841295"/>
    <w:rsid w:val="008414BA"/>
    <w:rsid w:val="00841AE2"/>
    <w:rsid w:val="0084227A"/>
    <w:rsid w:val="0084296D"/>
    <w:rsid w:val="00843BF4"/>
    <w:rsid w:val="00843E3D"/>
    <w:rsid w:val="008443C4"/>
    <w:rsid w:val="00845122"/>
    <w:rsid w:val="00845127"/>
    <w:rsid w:val="00845233"/>
    <w:rsid w:val="0084549A"/>
    <w:rsid w:val="008454D3"/>
    <w:rsid w:val="00846E62"/>
    <w:rsid w:val="00846FB0"/>
    <w:rsid w:val="00850A8B"/>
    <w:rsid w:val="00851D25"/>
    <w:rsid w:val="008539A5"/>
    <w:rsid w:val="00855AF6"/>
    <w:rsid w:val="00855EE2"/>
    <w:rsid w:val="008563F8"/>
    <w:rsid w:val="00856B40"/>
    <w:rsid w:val="00856ED5"/>
    <w:rsid w:val="00857494"/>
    <w:rsid w:val="00857498"/>
    <w:rsid w:val="00860430"/>
    <w:rsid w:val="00861292"/>
    <w:rsid w:val="00862735"/>
    <w:rsid w:val="00862A96"/>
    <w:rsid w:val="00862BC8"/>
    <w:rsid w:val="0086355C"/>
    <w:rsid w:val="00863699"/>
    <w:rsid w:val="008660FD"/>
    <w:rsid w:val="0086717E"/>
    <w:rsid w:val="0086745F"/>
    <w:rsid w:val="00870BE0"/>
    <w:rsid w:val="008713E6"/>
    <w:rsid w:val="00872B3F"/>
    <w:rsid w:val="008751E2"/>
    <w:rsid w:val="008753CF"/>
    <w:rsid w:val="008758C0"/>
    <w:rsid w:val="0087653B"/>
    <w:rsid w:val="00876D12"/>
    <w:rsid w:val="008778A0"/>
    <w:rsid w:val="008812ED"/>
    <w:rsid w:val="00882D6E"/>
    <w:rsid w:val="00882EE7"/>
    <w:rsid w:val="0088389F"/>
    <w:rsid w:val="00883A1A"/>
    <w:rsid w:val="00884779"/>
    <w:rsid w:val="008860CD"/>
    <w:rsid w:val="0088617F"/>
    <w:rsid w:val="008876C9"/>
    <w:rsid w:val="00887CB2"/>
    <w:rsid w:val="008901B5"/>
    <w:rsid w:val="00890B7F"/>
    <w:rsid w:val="008913B9"/>
    <w:rsid w:val="008936F8"/>
    <w:rsid w:val="00893942"/>
    <w:rsid w:val="008972B4"/>
    <w:rsid w:val="008A0418"/>
    <w:rsid w:val="008A0904"/>
    <w:rsid w:val="008A100F"/>
    <w:rsid w:val="008A12DB"/>
    <w:rsid w:val="008A225C"/>
    <w:rsid w:val="008A336A"/>
    <w:rsid w:val="008A4389"/>
    <w:rsid w:val="008A47DC"/>
    <w:rsid w:val="008A5D4F"/>
    <w:rsid w:val="008A71B3"/>
    <w:rsid w:val="008A754B"/>
    <w:rsid w:val="008A767D"/>
    <w:rsid w:val="008A7CAF"/>
    <w:rsid w:val="008B1374"/>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0929"/>
    <w:rsid w:val="008D30CB"/>
    <w:rsid w:val="008D32EC"/>
    <w:rsid w:val="008D598A"/>
    <w:rsid w:val="008D5B0F"/>
    <w:rsid w:val="008D63C7"/>
    <w:rsid w:val="008D780F"/>
    <w:rsid w:val="008E08B3"/>
    <w:rsid w:val="008E128D"/>
    <w:rsid w:val="008E2987"/>
    <w:rsid w:val="008E3A66"/>
    <w:rsid w:val="008E3D03"/>
    <w:rsid w:val="008E448D"/>
    <w:rsid w:val="008E761B"/>
    <w:rsid w:val="008E7979"/>
    <w:rsid w:val="008F1E13"/>
    <w:rsid w:val="008F2430"/>
    <w:rsid w:val="008F2C09"/>
    <w:rsid w:val="008F6254"/>
    <w:rsid w:val="008F782E"/>
    <w:rsid w:val="008F7A1B"/>
    <w:rsid w:val="00900732"/>
    <w:rsid w:val="00901441"/>
    <w:rsid w:val="009027A6"/>
    <w:rsid w:val="00902AA0"/>
    <w:rsid w:val="00902D90"/>
    <w:rsid w:val="00902F9A"/>
    <w:rsid w:val="0090311C"/>
    <w:rsid w:val="00904B28"/>
    <w:rsid w:val="0090514E"/>
    <w:rsid w:val="0090773E"/>
    <w:rsid w:val="00911235"/>
    <w:rsid w:val="009117EF"/>
    <w:rsid w:val="00912097"/>
    <w:rsid w:val="00912723"/>
    <w:rsid w:val="00913580"/>
    <w:rsid w:val="00913B14"/>
    <w:rsid w:val="00913BDF"/>
    <w:rsid w:val="00913FFA"/>
    <w:rsid w:val="00914C89"/>
    <w:rsid w:val="00914C8C"/>
    <w:rsid w:val="00914F46"/>
    <w:rsid w:val="00916342"/>
    <w:rsid w:val="0091769B"/>
    <w:rsid w:val="009177C5"/>
    <w:rsid w:val="009204DA"/>
    <w:rsid w:val="00920523"/>
    <w:rsid w:val="0092096F"/>
    <w:rsid w:val="00920ADE"/>
    <w:rsid w:val="00922AE7"/>
    <w:rsid w:val="00924BA6"/>
    <w:rsid w:val="00925F27"/>
    <w:rsid w:val="00926795"/>
    <w:rsid w:val="00927720"/>
    <w:rsid w:val="009300E5"/>
    <w:rsid w:val="00931104"/>
    <w:rsid w:val="009311C8"/>
    <w:rsid w:val="00931B6E"/>
    <w:rsid w:val="009337AF"/>
    <w:rsid w:val="00933BC7"/>
    <w:rsid w:val="00933C68"/>
    <w:rsid w:val="00933C71"/>
    <w:rsid w:val="009345F2"/>
    <w:rsid w:val="009368CE"/>
    <w:rsid w:val="00940CF0"/>
    <w:rsid w:val="00941061"/>
    <w:rsid w:val="009417EC"/>
    <w:rsid w:val="00943A5B"/>
    <w:rsid w:val="00945CE2"/>
    <w:rsid w:val="00947D0E"/>
    <w:rsid w:val="00950007"/>
    <w:rsid w:val="009505B3"/>
    <w:rsid w:val="00950647"/>
    <w:rsid w:val="00950B31"/>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17C"/>
    <w:rsid w:val="00964CC7"/>
    <w:rsid w:val="00966CE4"/>
    <w:rsid w:val="009670B6"/>
    <w:rsid w:val="00967EFB"/>
    <w:rsid w:val="0097098C"/>
    <w:rsid w:val="00971DF4"/>
    <w:rsid w:val="00971E8D"/>
    <w:rsid w:val="00972275"/>
    <w:rsid w:val="009725A1"/>
    <w:rsid w:val="0097552D"/>
    <w:rsid w:val="00975541"/>
    <w:rsid w:val="00975DA3"/>
    <w:rsid w:val="009766D8"/>
    <w:rsid w:val="00976A8A"/>
    <w:rsid w:val="00976BE7"/>
    <w:rsid w:val="00977FB9"/>
    <w:rsid w:val="00981C66"/>
    <w:rsid w:val="0098240C"/>
    <w:rsid w:val="00982837"/>
    <w:rsid w:val="009839D5"/>
    <w:rsid w:val="00984105"/>
    <w:rsid w:val="00985844"/>
    <w:rsid w:val="00985CDC"/>
    <w:rsid w:val="00985CEA"/>
    <w:rsid w:val="00990FA9"/>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54FE"/>
    <w:rsid w:val="009A70C4"/>
    <w:rsid w:val="009A7AC2"/>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19B7"/>
    <w:rsid w:val="009D42AE"/>
    <w:rsid w:val="009D46D2"/>
    <w:rsid w:val="009D5825"/>
    <w:rsid w:val="009D5BBF"/>
    <w:rsid w:val="009D5BE4"/>
    <w:rsid w:val="009D6E0F"/>
    <w:rsid w:val="009E200F"/>
    <w:rsid w:val="009E20B5"/>
    <w:rsid w:val="009E253F"/>
    <w:rsid w:val="009E3024"/>
    <w:rsid w:val="009E3350"/>
    <w:rsid w:val="009E3402"/>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747"/>
    <w:rsid w:val="00A268B3"/>
    <w:rsid w:val="00A27009"/>
    <w:rsid w:val="00A31A5C"/>
    <w:rsid w:val="00A32790"/>
    <w:rsid w:val="00A33939"/>
    <w:rsid w:val="00A3401A"/>
    <w:rsid w:val="00A35C9D"/>
    <w:rsid w:val="00A36461"/>
    <w:rsid w:val="00A366E1"/>
    <w:rsid w:val="00A36896"/>
    <w:rsid w:val="00A40551"/>
    <w:rsid w:val="00A4158B"/>
    <w:rsid w:val="00A4191B"/>
    <w:rsid w:val="00A41E0F"/>
    <w:rsid w:val="00A422E5"/>
    <w:rsid w:val="00A424BE"/>
    <w:rsid w:val="00A424E4"/>
    <w:rsid w:val="00A42F38"/>
    <w:rsid w:val="00A44938"/>
    <w:rsid w:val="00A458E2"/>
    <w:rsid w:val="00A45C7F"/>
    <w:rsid w:val="00A45DFF"/>
    <w:rsid w:val="00A46154"/>
    <w:rsid w:val="00A46807"/>
    <w:rsid w:val="00A46D88"/>
    <w:rsid w:val="00A472E2"/>
    <w:rsid w:val="00A47327"/>
    <w:rsid w:val="00A50AAD"/>
    <w:rsid w:val="00A51869"/>
    <w:rsid w:val="00A51BDC"/>
    <w:rsid w:val="00A52622"/>
    <w:rsid w:val="00A5366B"/>
    <w:rsid w:val="00A5429E"/>
    <w:rsid w:val="00A54F53"/>
    <w:rsid w:val="00A55E8C"/>
    <w:rsid w:val="00A5655F"/>
    <w:rsid w:val="00A569C1"/>
    <w:rsid w:val="00A6042C"/>
    <w:rsid w:val="00A60A8B"/>
    <w:rsid w:val="00A60B3C"/>
    <w:rsid w:val="00A60C15"/>
    <w:rsid w:val="00A6154C"/>
    <w:rsid w:val="00A61F33"/>
    <w:rsid w:val="00A62BD5"/>
    <w:rsid w:val="00A63E37"/>
    <w:rsid w:val="00A64290"/>
    <w:rsid w:val="00A642C6"/>
    <w:rsid w:val="00A66B79"/>
    <w:rsid w:val="00A66C1B"/>
    <w:rsid w:val="00A66C92"/>
    <w:rsid w:val="00A67158"/>
    <w:rsid w:val="00A67B9E"/>
    <w:rsid w:val="00A7147B"/>
    <w:rsid w:val="00A717BF"/>
    <w:rsid w:val="00A71B19"/>
    <w:rsid w:val="00A71CF2"/>
    <w:rsid w:val="00A72487"/>
    <w:rsid w:val="00A72E1E"/>
    <w:rsid w:val="00A7358B"/>
    <w:rsid w:val="00A735A2"/>
    <w:rsid w:val="00A7392A"/>
    <w:rsid w:val="00A8019D"/>
    <w:rsid w:val="00A85B03"/>
    <w:rsid w:val="00A86338"/>
    <w:rsid w:val="00A874E7"/>
    <w:rsid w:val="00A878FB"/>
    <w:rsid w:val="00A90223"/>
    <w:rsid w:val="00A91442"/>
    <w:rsid w:val="00A93DBD"/>
    <w:rsid w:val="00A94791"/>
    <w:rsid w:val="00A94911"/>
    <w:rsid w:val="00A953F4"/>
    <w:rsid w:val="00A95EBA"/>
    <w:rsid w:val="00A96229"/>
    <w:rsid w:val="00A96E45"/>
    <w:rsid w:val="00AA17ED"/>
    <w:rsid w:val="00AA263E"/>
    <w:rsid w:val="00AA287B"/>
    <w:rsid w:val="00AA2C37"/>
    <w:rsid w:val="00AA391D"/>
    <w:rsid w:val="00AA3B3C"/>
    <w:rsid w:val="00AA3D3C"/>
    <w:rsid w:val="00AA4B14"/>
    <w:rsid w:val="00AA4BE5"/>
    <w:rsid w:val="00AA57C4"/>
    <w:rsid w:val="00AA658D"/>
    <w:rsid w:val="00AA65C0"/>
    <w:rsid w:val="00AA7493"/>
    <w:rsid w:val="00AB18A2"/>
    <w:rsid w:val="00AB1926"/>
    <w:rsid w:val="00AB1B05"/>
    <w:rsid w:val="00AB26C5"/>
    <w:rsid w:val="00AB3B60"/>
    <w:rsid w:val="00AB5606"/>
    <w:rsid w:val="00AC112B"/>
    <w:rsid w:val="00AC1390"/>
    <w:rsid w:val="00AC1BD8"/>
    <w:rsid w:val="00AC2061"/>
    <w:rsid w:val="00AC300F"/>
    <w:rsid w:val="00AC3FDB"/>
    <w:rsid w:val="00AC460E"/>
    <w:rsid w:val="00AC4AF2"/>
    <w:rsid w:val="00AC5185"/>
    <w:rsid w:val="00AC547A"/>
    <w:rsid w:val="00AC5519"/>
    <w:rsid w:val="00AC6A81"/>
    <w:rsid w:val="00AC77CD"/>
    <w:rsid w:val="00AC7BCC"/>
    <w:rsid w:val="00AC7BD3"/>
    <w:rsid w:val="00AD016D"/>
    <w:rsid w:val="00AD084E"/>
    <w:rsid w:val="00AD0D37"/>
    <w:rsid w:val="00AD0FD7"/>
    <w:rsid w:val="00AD2F7C"/>
    <w:rsid w:val="00AD32C6"/>
    <w:rsid w:val="00AD33DC"/>
    <w:rsid w:val="00AD4B7A"/>
    <w:rsid w:val="00AD6D75"/>
    <w:rsid w:val="00AD6DD1"/>
    <w:rsid w:val="00AE0167"/>
    <w:rsid w:val="00AE0449"/>
    <w:rsid w:val="00AE1E7E"/>
    <w:rsid w:val="00AE2CF6"/>
    <w:rsid w:val="00AE2D19"/>
    <w:rsid w:val="00AE31F0"/>
    <w:rsid w:val="00AE3B25"/>
    <w:rsid w:val="00AE44AB"/>
    <w:rsid w:val="00AE49AD"/>
    <w:rsid w:val="00AE5DDB"/>
    <w:rsid w:val="00AE5DE3"/>
    <w:rsid w:val="00AE6134"/>
    <w:rsid w:val="00AE628A"/>
    <w:rsid w:val="00AE64D0"/>
    <w:rsid w:val="00AE6BB4"/>
    <w:rsid w:val="00AF2516"/>
    <w:rsid w:val="00AF2636"/>
    <w:rsid w:val="00AF263E"/>
    <w:rsid w:val="00AF2D2D"/>
    <w:rsid w:val="00AF311B"/>
    <w:rsid w:val="00AF3457"/>
    <w:rsid w:val="00AF4AF0"/>
    <w:rsid w:val="00AF4C95"/>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07A7E"/>
    <w:rsid w:val="00B10ABE"/>
    <w:rsid w:val="00B10B86"/>
    <w:rsid w:val="00B110A3"/>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6AD"/>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3E86"/>
    <w:rsid w:val="00B85BF5"/>
    <w:rsid w:val="00B8653A"/>
    <w:rsid w:val="00B90D9B"/>
    <w:rsid w:val="00B91021"/>
    <w:rsid w:val="00B9171D"/>
    <w:rsid w:val="00B91C31"/>
    <w:rsid w:val="00B91F71"/>
    <w:rsid w:val="00B9217D"/>
    <w:rsid w:val="00B93F52"/>
    <w:rsid w:val="00B93FBD"/>
    <w:rsid w:val="00B95524"/>
    <w:rsid w:val="00B96582"/>
    <w:rsid w:val="00B9716E"/>
    <w:rsid w:val="00B97805"/>
    <w:rsid w:val="00B97F68"/>
    <w:rsid w:val="00BA16FD"/>
    <w:rsid w:val="00BA18FC"/>
    <w:rsid w:val="00BA2799"/>
    <w:rsid w:val="00BA2BA7"/>
    <w:rsid w:val="00BA2F75"/>
    <w:rsid w:val="00BA33C9"/>
    <w:rsid w:val="00BA5966"/>
    <w:rsid w:val="00BA688C"/>
    <w:rsid w:val="00BA6A78"/>
    <w:rsid w:val="00BA6D84"/>
    <w:rsid w:val="00BA6F42"/>
    <w:rsid w:val="00BA743D"/>
    <w:rsid w:val="00BA7766"/>
    <w:rsid w:val="00BA79F0"/>
    <w:rsid w:val="00BB0A3E"/>
    <w:rsid w:val="00BB10E5"/>
    <w:rsid w:val="00BB18D7"/>
    <w:rsid w:val="00BB19A0"/>
    <w:rsid w:val="00BB2CBD"/>
    <w:rsid w:val="00BB2D12"/>
    <w:rsid w:val="00BB325F"/>
    <w:rsid w:val="00BB4154"/>
    <w:rsid w:val="00BB4155"/>
    <w:rsid w:val="00BB46CD"/>
    <w:rsid w:val="00BB48EC"/>
    <w:rsid w:val="00BB4DFC"/>
    <w:rsid w:val="00BB5F14"/>
    <w:rsid w:val="00BB6640"/>
    <w:rsid w:val="00BB69C9"/>
    <w:rsid w:val="00BB71B9"/>
    <w:rsid w:val="00BC13C7"/>
    <w:rsid w:val="00BC1CE4"/>
    <w:rsid w:val="00BC21D2"/>
    <w:rsid w:val="00BC372F"/>
    <w:rsid w:val="00BC68E4"/>
    <w:rsid w:val="00BC6D49"/>
    <w:rsid w:val="00BD0473"/>
    <w:rsid w:val="00BD0B6E"/>
    <w:rsid w:val="00BD2049"/>
    <w:rsid w:val="00BD240D"/>
    <w:rsid w:val="00BD2AAB"/>
    <w:rsid w:val="00BD4564"/>
    <w:rsid w:val="00BD4B5C"/>
    <w:rsid w:val="00BD544A"/>
    <w:rsid w:val="00BD634F"/>
    <w:rsid w:val="00BD7DF3"/>
    <w:rsid w:val="00BE03F6"/>
    <w:rsid w:val="00BE04EF"/>
    <w:rsid w:val="00BE1F39"/>
    <w:rsid w:val="00BE24DA"/>
    <w:rsid w:val="00BE24F1"/>
    <w:rsid w:val="00BE30D1"/>
    <w:rsid w:val="00BE361E"/>
    <w:rsid w:val="00BE3CE1"/>
    <w:rsid w:val="00BE428C"/>
    <w:rsid w:val="00BE45B4"/>
    <w:rsid w:val="00BE5998"/>
    <w:rsid w:val="00BF079C"/>
    <w:rsid w:val="00BF0AEC"/>
    <w:rsid w:val="00BF11FD"/>
    <w:rsid w:val="00BF221C"/>
    <w:rsid w:val="00BF2831"/>
    <w:rsid w:val="00BF3526"/>
    <w:rsid w:val="00BF4476"/>
    <w:rsid w:val="00BF48D9"/>
    <w:rsid w:val="00BF4AAA"/>
    <w:rsid w:val="00BF6E90"/>
    <w:rsid w:val="00BF7DBF"/>
    <w:rsid w:val="00C00873"/>
    <w:rsid w:val="00C03A7A"/>
    <w:rsid w:val="00C03D95"/>
    <w:rsid w:val="00C04FEC"/>
    <w:rsid w:val="00C065F0"/>
    <w:rsid w:val="00C06A89"/>
    <w:rsid w:val="00C07284"/>
    <w:rsid w:val="00C07AE6"/>
    <w:rsid w:val="00C108A6"/>
    <w:rsid w:val="00C112FD"/>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D5C"/>
    <w:rsid w:val="00C37FC6"/>
    <w:rsid w:val="00C4340A"/>
    <w:rsid w:val="00C441FF"/>
    <w:rsid w:val="00C45E61"/>
    <w:rsid w:val="00C46CD6"/>
    <w:rsid w:val="00C471C6"/>
    <w:rsid w:val="00C47599"/>
    <w:rsid w:val="00C4792A"/>
    <w:rsid w:val="00C5045F"/>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5640"/>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2C2C"/>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3C57"/>
    <w:rsid w:val="00CA48D1"/>
    <w:rsid w:val="00CA498D"/>
    <w:rsid w:val="00CA5585"/>
    <w:rsid w:val="00CA5874"/>
    <w:rsid w:val="00CA5990"/>
    <w:rsid w:val="00CA7490"/>
    <w:rsid w:val="00CB2709"/>
    <w:rsid w:val="00CB34E3"/>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732"/>
    <w:rsid w:val="00CD3A58"/>
    <w:rsid w:val="00CD55BB"/>
    <w:rsid w:val="00CD62A8"/>
    <w:rsid w:val="00CD771C"/>
    <w:rsid w:val="00CE1C30"/>
    <w:rsid w:val="00CE239C"/>
    <w:rsid w:val="00CE32D0"/>
    <w:rsid w:val="00CE4974"/>
    <w:rsid w:val="00CE4F63"/>
    <w:rsid w:val="00CE511B"/>
    <w:rsid w:val="00CE59DC"/>
    <w:rsid w:val="00CE59EC"/>
    <w:rsid w:val="00CE6B31"/>
    <w:rsid w:val="00CE7572"/>
    <w:rsid w:val="00CE781B"/>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368"/>
    <w:rsid w:val="00D15DE8"/>
    <w:rsid w:val="00D1728A"/>
    <w:rsid w:val="00D177CE"/>
    <w:rsid w:val="00D206AF"/>
    <w:rsid w:val="00D20EAD"/>
    <w:rsid w:val="00D21863"/>
    <w:rsid w:val="00D22413"/>
    <w:rsid w:val="00D22488"/>
    <w:rsid w:val="00D23581"/>
    <w:rsid w:val="00D23F99"/>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4756"/>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6927"/>
    <w:rsid w:val="00D6767C"/>
    <w:rsid w:val="00D67780"/>
    <w:rsid w:val="00D67F6C"/>
    <w:rsid w:val="00D70308"/>
    <w:rsid w:val="00D709AC"/>
    <w:rsid w:val="00D714AF"/>
    <w:rsid w:val="00D72457"/>
    <w:rsid w:val="00D73904"/>
    <w:rsid w:val="00D73FD5"/>
    <w:rsid w:val="00D74184"/>
    <w:rsid w:val="00D751FD"/>
    <w:rsid w:val="00D75548"/>
    <w:rsid w:val="00D75A5D"/>
    <w:rsid w:val="00D7681C"/>
    <w:rsid w:val="00D76DF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4D04"/>
    <w:rsid w:val="00DA5923"/>
    <w:rsid w:val="00DA5B13"/>
    <w:rsid w:val="00DA6F3A"/>
    <w:rsid w:val="00DB057C"/>
    <w:rsid w:val="00DB0B49"/>
    <w:rsid w:val="00DB0CFC"/>
    <w:rsid w:val="00DB0D8B"/>
    <w:rsid w:val="00DB0D8F"/>
    <w:rsid w:val="00DB0EE5"/>
    <w:rsid w:val="00DB17EF"/>
    <w:rsid w:val="00DB215D"/>
    <w:rsid w:val="00DB2E4A"/>
    <w:rsid w:val="00DB3DAB"/>
    <w:rsid w:val="00DB48CC"/>
    <w:rsid w:val="00DB4933"/>
    <w:rsid w:val="00DB4BAF"/>
    <w:rsid w:val="00DB5C3B"/>
    <w:rsid w:val="00DC0B59"/>
    <w:rsid w:val="00DC0E9B"/>
    <w:rsid w:val="00DC13E2"/>
    <w:rsid w:val="00DC1571"/>
    <w:rsid w:val="00DC2224"/>
    <w:rsid w:val="00DC27DF"/>
    <w:rsid w:val="00DC2994"/>
    <w:rsid w:val="00DC44AA"/>
    <w:rsid w:val="00DC49DE"/>
    <w:rsid w:val="00DC5B6E"/>
    <w:rsid w:val="00DC63D5"/>
    <w:rsid w:val="00DC72B2"/>
    <w:rsid w:val="00DC75FF"/>
    <w:rsid w:val="00DD0E21"/>
    <w:rsid w:val="00DD2C96"/>
    <w:rsid w:val="00DD470A"/>
    <w:rsid w:val="00DD4AE6"/>
    <w:rsid w:val="00DD56B0"/>
    <w:rsid w:val="00DD5B41"/>
    <w:rsid w:val="00DD7D1B"/>
    <w:rsid w:val="00DE068B"/>
    <w:rsid w:val="00DE0B94"/>
    <w:rsid w:val="00DE1C17"/>
    <w:rsid w:val="00DE1FDC"/>
    <w:rsid w:val="00DE31CD"/>
    <w:rsid w:val="00DE42C1"/>
    <w:rsid w:val="00DE457D"/>
    <w:rsid w:val="00DE48DE"/>
    <w:rsid w:val="00DE634B"/>
    <w:rsid w:val="00DE6B50"/>
    <w:rsid w:val="00DE6E4D"/>
    <w:rsid w:val="00DE763B"/>
    <w:rsid w:val="00DE7AF8"/>
    <w:rsid w:val="00DE7B82"/>
    <w:rsid w:val="00DE7F08"/>
    <w:rsid w:val="00DF035A"/>
    <w:rsid w:val="00DF067F"/>
    <w:rsid w:val="00DF0923"/>
    <w:rsid w:val="00DF0A08"/>
    <w:rsid w:val="00DF1C84"/>
    <w:rsid w:val="00DF22C8"/>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B32"/>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12E"/>
    <w:rsid w:val="00E37488"/>
    <w:rsid w:val="00E37682"/>
    <w:rsid w:val="00E40081"/>
    <w:rsid w:val="00E40469"/>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3FC"/>
    <w:rsid w:val="00E6362D"/>
    <w:rsid w:val="00E63A86"/>
    <w:rsid w:val="00E64532"/>
    <w:rsid w:val="00E64C6C"/>
    <w:rsid w:val="00E651D7"/>
    <w:rsid w:val="00E667A2"/>
    <w:rsid w:val="00E66C8A"/>
    <w:rsid w:val="00E71112"/>
    <w:rsid w:val="00E71DEE"/>
    <w:rsid w:val="00E72E11"/>
    <w:rsid w:val="00E73742"/>
    <w:rsid w:val="00E74299"/>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D80"/>
    <w:rsid w:val="00E90EBE"/>
    <w:rsid w:val="00E91191"/>
    <w:rsid w:val="00E912C1"/>
    <w:rsid w:val="00E9166C"/>
    <w:rsid w:val="00E935F3"/>
    <w:rsid w:val="00E94171"/>
    <w:rsid w:val="00E94E7B"/>
    <w:rsid w:val="00E95CCC"/>
    <w:rsid w:val="00E95D1B"/>
    <w:rsid w:val="00E96F1A"/>
    <w:rsid w:val="00E96FA0"/>
    <w:rsid w:val="00EA685A"/>
    <w:rsid w:val="00EA738F"/>
    <w:rsid w:val="00EB255D"/>
    <w:rsid w:val="00EB3676"/>
    <w:rsid w:val="00EB3DFC"/>
    <w:rsid w:val="00EB665F"/>
    <w:rsid w:val="00EB67AE"/>
    <w:rsid w:val="00EB6F02"/>
    <w:rsid w:val="00EC2156"/>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5F25"/>
    <w:rsid w:val="00EE62D1"/>
    <w:rsid w:val="00EE706B"/>
    <w:rsid w:val="00EE72B5"/>
    <w:rsid w:val="00EE79EF"/>
    <w:rsid w:val="00EF1C09"/>
    <w:rsid w:val="00EF1D9F"/>
    <w:rsid w:val="00EF2525"/>
    <w:rsid w:val="00EF2883"/>
    <w:rsid w:val="00EF2EBF"/>
    <w:rsid w:val="00EF2F9B"/>
    <w:rsid w:val="00EF3201"/>
    <w:rsid w:val="00EF3BC2"/>
    <w:rsid w:val="00EF477B"/>
    <w:rsid w:val="00EF4C3F"/>
    <w:rsid w:val="00EF4D71"/>
    <w:rsid w:val="00EF5634"/>
    <w:rsid w:val="00EF5AA9"/>
    <w:rsid w:val="00EF5E59"/>
    <w:rsid w:val="00EF60E3"/>
    <w:rsid w:val="00EF6F57"/>
    <w:rsid w:val="00F006AB"/>
    <w:rsid w:val="00F00A42"/>
    <w:rsid w:val="00F00B96"/>
    <w:rsid w:val="00F00CF8"/>
    <w:rsid w:val="00F00EEB"/>
    <w:rsid w:val="00F027C2"/>
    <w:rsid w:val="00F03742"/>
    <w:rsid w:val="00F03AF0"/>
    <w:rsid w:val="00F0409F"/>
    <w:rsid w:val="00F057C5"/>
    <w:rsid w:val="00F05C02"/>
    <w:rsid w:val="00F06F09"/>
    <w:rsid w:val="00F0787D"/>
    <w:rsid w:val="00F079CF"/>
    <w:rsid w:val="00F102B7"/>
    <w:rsid w:val="00F10E9F"/>
    <w:rsid w:val="00F11804"/>
    <w:rsid w:val="00F118F7"/>
    <w:rsid w:val="00F130CF"/>
    <w:rsid w:val="00F158C8"/>
    <w:rsid w:val="00F15E37"/>
    <w:rsid w:val="00F17293"/>
    <w:rsid w:val="00F17CA4"/>
    <w:rsid w:val="00F17E52"/>
    <w:rsid w:val="00F206C8"/>
    <w:rsid w:val="00F2237B"/>
    <w:rsid w:val="00F23B1A"/>
    <w:rsid w:val="00F2662E"/>
    <w:rsid w:val="00F270D1"/>
    <w:rsid w:val="00F27394"/>
    <w:rsid w:val="00F277BF"/>
    <w:rsid w:val="00F27936"/>
    <w:rsid w:val="00F30D3E"/>
    <w:rsid w:val="00F310A7"/>
    <w:rsid w:val="00F31639"/>
    <w:rsid w:val="00F33DA9"/>
    <w:rsid w:val="00F34A0B"/>
    <w:rsid w:val="00F34BA0"/>
    <w:rsid w:val="00F34E83"/>
    <w:rsid w:val="00F350F7"/>
    <w:rsid w:val="00F3561F"/>
    <w:rsid w:val="00F37232"/>
    <w:rsid w:val="00F37493"/>
    <w:rsid w:val="00F41222"/>
    <w:rsid w:val="00F42A72"/>
    <w:rsid w:val="00F43877"/>
    <w:rsid w:val="00F45895"/>
    <w:rsid w:val="00F45F23"/>
    <w:rsid w:val="00F46AD4"/>
    <w:rsid w:val="00F51527"/>
    <w:rsid w:val="00F52141"/>
    <w:rsid w:val="00F52E62"/>
    <w:rsid w:val="00F5396B"/>
    <w:rsid w:val="00F54443"/>
    <w:rsid w:val="00F54601"/>
    <w:rsid w:val="00F54CDD"/>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1FD"/>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4882"/>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25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List Paragraph,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link w:val="BodyCharChar"/>
    <w:qFormat/>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 w:type="paragraph" w:customStyle="1" w:styleId="Parties">
    <w:name w:val="Parties"/>
    <w:basedOn w:val="Normal"/>
    <w:rsid w:val="002A72EF"/>
    <w:pPr>
      <w:numPr>
        <w:numId w:val="36"/>
      </w:numPr>
      <w:spacing w:after="140" w:line="290" w:lineRule="auto"/>
    </w:pPr>
    <w:rPr>
      <w:rFonts w:ascii="Tahoma" w:hAnsi="Tahoma"/>
      <w:color w:val="auto"/>
      <w:kern w:val="20"/>
      <w:sz w:val="20"/>
      <w:szCs w:val="24"/>
      <w:lang w:eastAsia="en-US"/>
    </w:rPr>
  </w:style>
  <w:style w:type="character" w:customStyle="1" w:styleId="BodyCharChar">
    <w:name w:val="Body Char Char"/>
    <w:basedOn w:val="Fontepargpadro"/>
    <w:link w:val="Body"/>
    <w:rsid w:val="002A72EF"/>
    <w:rPr>
      <w:rFonts w:ascii="Helvetica" w:eastAsia="Times New Roman" w:hAnsi="Helvetica"/>
      <w:color w:val="000000"/>
      <w:sz w:val="24"/>
      <w:lang w:val="en-US"/>
    </w:rPr>
  </w:style>
  <w:style w:type="paragraph" w:customStyle="1" w:styleId="Body2">
    <w:name w:val="Body 2"/>
    <w:basedOn w:val="Normal"/>
    <w:rsid w:val="002A72EF"/>
    <w:pPr>
      <w:autoSpaceDE w:val="0"/>
      <w:autoSpaceDN w:val="0"/>
      <w:adjustRightInd w:val="0"/>
      <w:spacing w:after="140" w:line="290" w:lineRule="auto"/>
      <w:ind w:left="1247" w:firstLine="0"/>
    </w:pPr>
    <w:rPr>
      <w:color w:val="auto"/>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pestruturacao@simplificpavarini.com.br" TargetMode="Externa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uilherme@brasfrotas.com.br"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FEKEMAD2XYAP-1493351383-51086</_dlc_DocId>
    <_dlc_DocIdUrl xmlns="5a26b276-0150-4edf-b537-a3c284f06cf4">
      <Url>https://quasarcapital.sharepoint.com/sites/LEGAL/_layouts/15/DocIdRedir.aspx?ID=FEKEMAD2XYAP-1493351383-51086</Url>
      <Description>FEKEMAD2XYAP-1493351383-51086</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CB1D0-224F-4DAB-9AC7-5EC5C3B70F96}">
  <ds:schemaRefs>
    <ds:schemaRef ds:uri="http://schemas.openxmlformats.org/officeDocument/2006/bibliography"/>
  </ds:schemaRefs>
</ds:datastoreItem>
</file>

<file path=customXml/itemProps2.xml><?xml version="1.0" encoding="utf-8"?>
<ds:datastoreItem xmlns:ds="http://schemas.openxmlformats.org/officeDocument/2006/customXml" ds:itemID="{148173B2-E3C1-4055-A3BD-118138377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BF920-6513-4FC2-AA95-ACF03A71DB77}">
  <ds:schemaRefs>
    <ds:schemaRef ds:uri="http://schemas.microsoft.com/sharepoint/events"/>
  </ds:schemaRefs>
</ds:datastoreItem>
</file>

<file path=customXml/itemProps4.xml><?xml version="1.0" encoding="utf-8"?>
<ds:datastoreItem xmlns:ds="http://schemas.openxmlformats.org/officeDocument/2006/customXml" ds:itemID="{244F8893-75F2-4AE3-85CE-5C42B932E59F}">
  <ds:schemaRefs>
    <ds:schemaRef ds:uri="http://schemas.microsoft.com/sharepoint/events"/>
  </ds:schemaRefs>
</ds:datastoreItem>
</file>

<file path=customXml/itemProps5.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6.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5a26b276-0150-4edf-b537-a3c284f06cf4"/>
  </ds:schemaRefs>
</ds:datastoreItem>
</file>

<file path=customXml/itemProps7.xml><?xml version="1.0" encoding="utf-8"?>
<ds:datastoreItem xmlns:ds="http://schemas.openxmlformats.org/officeDocument/2006/customXml" ds:itemID="{6653B5A1-2669-4F33-9FF0-340999092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11283</Words>
  <Characters>60931</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Welson Lassali | FLH</cp:lastModifiedBy>
  <cp:revision>1</cp:revision>
  <dcterms:created xsi:type="dcterms:W3CDTF">2022-05-27T17:10:00Z</dcterms:created>
  <dcterms:modified xsi:type="dcterms:W3CDTF">2022-05-27T18:11:00Z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0x01010065507CBDA8324549AF6EBCE27A14383A</vt:lpwstr>
  </property>
  <property fmtid="{D5CDD505-2E9C-101B-9397-08002B2CF9AE}" pid="5" name="_dlc_DocIdItemGuid">
    <vt:lpwstr>265c684b-7474-4079-93d4-55088cbd06f8</vt:lpwstr>
  </property>
</Properties>
</file>