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150B4533" w:rsidR="00490A19" w:rsidRPr="00787F7E" w:rsidRDefault="00490A19" w:rsidP="00787F7E">
      <w:pPr>
        <w:spacing w:after="0" w:line="276" w:lineRule="auto"/>
        <w:contextualSpacing/>
        <w:rPr>
          <w:rFonts w:ascii="Tahoma" w:hAnsi="Tahoma" w:cs="Tahoma"/>
          <w:b/>
          <w:smallCaps/>
          <w:sz w:val="21"/>
          <w:szCs w:val="21"/>
        </w:rPr>
      </w:pPr>
      <w:bookmarkStart w:id="0" w:name="_Hlk100851437"/>
      <w:r w:rsidRPr="00787F7E">
        <w:rPr>
          <w:rFonts w:ascii="Tahoma" w:hAnsi="Tahoma" w:cs="Tahoma"/>
          <w:b/>
          <w:smallCaps/>
          <w:sz w:val="21"/>
          <w:szCs w:val="21"/>
        </w:rPr>
        <w:t xml:space="preserve">Instrumento Particular de Escritura da </w:t>
      </w:r>
      <w:r w:rsidR="00D01D98">
        <w:rPr>
          <w:rFonts w:ascii="Tahoma" w:hAnsi="Tahoma" w:cs="Tahoma"/>
          <w:b/>
          <w:smallCaps/>
          <w:sz w:val="21"/>
          <w:szCs w:val="21"/>
        </w:rPr>
        <w:t>1</w:t>
      </w:r>
      <w:r w:rsidRPr="00787F7E">
        <w:rPr>
          <w:rFonts w:ascii="Tahoma" w:hAnsi="Tahoma" w:cs="Tahoma"/>
          <w:b/>
          <w:smallCaps/>
          <w:sz w:val="21"/>
          <w:szCs w:val="21"/>
        </w:rPr>
        <w:t>ª (</w:t>
      </w:r>
      <w:r w:rsidR="00D01D98">
        <w:rPr>
          <w:rFonts w:ascii="Tahoma" w:hAnsi="Tahoma" w:cs="Tahoma"/>
          <w:b/>
          <w:smallCaps/>
          <w:sz w:val="21"/>
          <w:szCs w:val="21"/>
        </w:rPr>
        <w:t>Primeira</w:t>
      </w:r>
      <w:r w:rsidRPr="00787F7E">
        <w:rPr>
          <w:rFonts w:ascii="Tahoma" w:hAnsi="Tahoma" w:cs="Tahoma"/>
          <w:b/>
          <w:smallCaps/>
          <w:sz w:val="21"/>
          <w:szCs w:val="21"/>
        </w:rPr>
        <w:t xml:space="preserve">) </w:t>
      </w:r>
      <w:r w:rsidRPr="00787F7E">
        <w:rPr>
          <w:rFonts w:ascii="Tahoma" w:hAnsi="Tahoma" w:cs="Tahoma"/>
          <w:b/>
          <w:bCs/>
          <w:smallCaps/>
          <w:sz w:val="21"/>
          <w:szCs w:val="21"/>
        </w:rPr>
        <w:t>Emissão de Debêntures Simples</w:t>
      </w:r>
      <w:r w:rsidRPr="00787F7E">
        <w:rPr>
          <w:rFonts w:ascii="Tahoma" w:hAnsi="Tahoma" w:cs="Tahoma"/>
          <w:b/>
          <w:smallCaps/>
          <w:sz w:val="21"/>
          <w:szCs w:val="21"/>
        </w:rPr>
        <w:t>, não Conversíveis em Ações, da Espécie Quirografária, com Garantias Real e Fidejussória</w:t>
      </w:r>
      <w:r w:rsidR="003F3997" w:rsidRPr="00787F7E">
        <w:rPr>
          <w:rFonts w:ascii="Tahoma" w:hAnsi="Tahoma" w:cs="Tahoma"/>
          <w:b/>
          <w:smallCaps/>
          <w:sz w:val="21"/>
          <w:szCs w:val="21"/>
        </w:rPr>
        <w:t xml:space="preserve"> Adicionais</w:t>
      </w:r>
      <w:r w:rsidRPr="00787F7E">
        <w:rPr>
          <w:rFonts w:ascii="Tahoma" w:hAnsi="Tahoma" w:cs="Tahoma"/>
          <w:b/>
          <w:smallCaps/>
          <w:sz w:val="21"/>
          <w:szCs w:val="21"/>
        </w:rPr>
        <w:t>, emitidas em Série</w:t>
      </w:r>
      <w:r w:rsidR="002D0845" w:rsidRPr="00787F7E">
        <w:rPr>
          <w:rFonts w:ascii="Tahoma" w:hAnsi="Tahoma" w:cs="Tahoma"/>
          <w:b/>
          <w:smallCaps/>
          <w:sz w:val="21"/>
          <w:szCs w:val="21"/>
        </w:rPr>
        <w:t xml:space="preserve"> Única</w:t>
      </w:r>
      <w:r w:rsidRPr="00787F7E">
        <w:rPr>
          <w:rFonts w:ascii="Tahoma" w:hAnsi="Tahoma" w:cs="Tahoma"/>
          <w:b/>
          <w:smallCaps/>
          <w:sz w:val="21"/>
          <w:szCs w:val="21"/>
        </w:rPr>
        <w:t xml:space="preserve">, destinada para Colocação Privada, da </w:t>
      </w:r>
      <w:r w:rsidR="00F2191A" w:rsidRPr="00787F7E">
        <w:rPr>
          <w:rFonts w:ascii="Tahoma" w:hAnsi="Tahoma" w:cs="Tahoma"/>
          <w:b/>
          <w:smallCaps/>
          <w:sz w:val="21"/>
          <w:szCs w:val="21"/>
        </w:rPr>
        <w:t xml:space="preserve">Brasfrotas Locação de </w:t>
      </w:r>
      <w:r w:rsidR="001B1110" w:rsidRPr="00787F7E">
        <w:rPr>
          <w:rFonts w:ascii="Tahoma" w:hAnsi="Tahoma" w:cs="Tahoma"/>
          <w:b/>
          <w:smallCaps/>
          <w:sz w:val="21"/>
          <w:szCs w:val="21"/>
        </w:rPr>
        <w:t>V</w:t>
      </w:r>
      <w:r w:rsidR="00F2191A" w:rsidRPr="00787F7E">
        <w:rPr>
          <w:rFonts w:ascii="Tahoma" w:hAnsi="Tahoma" w:cs="Tahoma"/>
          <w:b/>
          <w:smallCaps/>
          <w:sz w:val="21"/>
          <w:szCs w:val="21"/>
        </w:rPr>
        <w:t>eículos S.A.</w:t>
      </w:r>
      <w:bookmarkEnd w:id="0"/>
    </w:p>
    <w:p w14:paraId="1E2EB4DF" w14:textId="77777777" w:rsidR="001A44AA" w:rsidRPr="00787F7E" w:rsidRDefault="001A44AA" w:rsidP="00DE03B1">
      <w:pPr>
        <w:tabs>
          <w:tab w:val="left" w:pos="6925"/>
          <w:tab w:val="right" w:pos="8840"/>
        </w:tabs>
        <w:spacing w:after="0" w:line="276" w:lineRule="auto"/>
        <w:contextualSpacing/>
        <w:rPr>
          <w:rFonts w:ascii="Tahoma" w:hAnsi="Tahoma" w:cs="Tahoma"/>
          <w:sz w:val="21"/>
          <w:szCs w:val="21"/>
        </w:rPr>
      </w:pPr>
    </w:p>
    <w:p w14:paraId="7A710428" w14:textId="77777777" w:rsidR="00713B70" w:rsidRPr="00787F7E" w:rsidRDefault="00713B70" w:rsidP="00787F7E">
      <w:pPr>
        <w:spacing w:after="0" w:line="276" w:lineRule="auto"/>
        <w:contextualSpacing/>
        <w:jc w:val="center"/>
        <w:rPr>
          <w:rFonts w:ascii="Tahoma" w:hAnsi="Tahoma" w:cs="Tahoma"/>
          <w:sz w:val="21"/>
          <w:szCs w:val="21"/>
        </w:rPr>
      </w:pPr>
    </w:p>
    <w:p w14:paraId="205F436A" w14:textId="77777777" w:rsidR="00AE1B9C" w:rsidRPr="00787F7E" w:rsidRDefault="00AE1B9C" w:rsidP="00787F7E">
      <w:pPr>
        <w:spacing w:after="0" w:line="276" w:lineRule="auto"/>
        <w:contextualSpacing/>
        <w:jc w:val="center"/>
        <w:rPr>
          <w:rFonts w:ascii="Tahoma" w:hAnsi="Tahoma" w:cs="Tahoma"/>
          <w:sz w:val="21"/>
          <w:szCs w:val="21"/>
        </w:rPr>
      </w:pPr>
    </w:p>
    <w:p w14:paraId="2ACEC40D" w14:textId="4BDC48F0" w:rsidR="00490A19" w:rsidRPr="00787F7E" w:rsidRDefault="00AE1B9C" w:rsidP="00787F7E">
      <w:pPr>
        <w:spacing w:after="0" w:line="276" w:lineRule="auto"/>
        <w:contextualSpacing/>
        <w:jc w:val="center"/>
        <w:rPr>
          <w:rFonts w:ascii="Tahoma" w:hAnsi="Tahoma" w:cs="Tahoma"/>
          <w:b/>
          <w:bCs/>
          <w:smallCaps/>
          <w:sz w:val="21"/>
          <w:szCs w:val="21"/>
        </w:rPr>
      </w:pPr>
      <w:r w:rsidRPr="00787F7E">
        <w:rPr>
          <w:rFonts w:ascii="Tahoma" w:hAnsi="Tahoma" w:cs="Tahoma"/>
          <w:b/>
          <w:smallCaps/>
          <w:sz w:val="21"/>
          <w:szCs w:val="21"/>
        </w:rPr>
        <w:t xml:space="preserve">Brasfrotas Locação de </w:t>
      </w:r>
      <w:r w:rsidR="001B1110" w:rsidRPr="00787F7E">
        <w:rPr>
          <w:rFonts w:ascii="Tahoma" w:hAnsi="Tahoma" w:cs="Tahoma"/>
          <w:b/>
          <w:smallCaps/>
          <w:sz w:val="21"/>
          <w:szCs w:val="21"/>
        </w:rPr>
        <w:t>V</w:t>
      </w:r>
      <w:r w:rsidRPr="00787F7E">
        <w:rPr>
          <w:rFonts w:ascii="Tahoma" w:hAnsi="Tahoma" w:cs="Tahoma"/>
          <w:b/>
          <w:smallCaps/>
          <w:sz w:val="21"/>
          <w:szCs w:val="21"/>
        </w:rPr>
        <w:t>eículos S.A.</w:t>
      </w:r>
    </w:p>
    <w:p w14:paraId="5943FB2A"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799F2B82" w14:textId="77777777" w:rsidR="00C62D3C" w:rsidRPr="00787F7E" w:rsidRDefault="00C62D3C" w:rsidP="00DE03B1">
      <w:pPr>
        <w:spacing w:after="0" w:line="276" w:lineRule="auto"/>
        <w:contextualSpacing/>
        <w:jc w:val="center"/>
        <w:rPr>
          <w:rFonts w:ascii="Tahoma" w:hAnsi="Tahoma" w:cs="Tahoma"/>
          <w:sz w:val="21"/>
          <w:szCs w:val="21"/>
        </w:rPr>
      </w:pPr>
    </w:p>
    <w:p w14:paraId="1AA1E6C0" w14:textId="7ECA1D65" w:rsidR="00C62D3C" w:rsidRPr="00787F7E" w:rsidRDefault="00C62D3C" w:rsidP="00787F7E">
      <w:pPr>
        <w:spacing w:after="0" w:line="276" w:lineRule="auto"/>
        <w:contextualSpacing/>
        <w:jc w:val="center"/>
        <w:rPr>
          <w:rFonts w:ascii="Tahoma" w:hAnsi="Tahoma" w:cs="Tahoma"/>
          <w:sz w:val="21"/>
          <w:szCs w:val="21"/>
        </w:rPr>
      </w:pPr>
    </w:p>
    <w:p w14:paraId="2AD6B7BC" w14:textId="77777777" w:rsidR="00713B70" w:rsidRPr="00787F7E" w:rsidRDefault="00713B70" w:rsidP="00787F7E">
      <w:pPr>
        <w:spacing w:after="0" w:line="276" w:lineRule="auto"/>
        <w:contextualSpacing/>
        <w:jc w:val="center"/>
        <w:rPr>
          <w:rFonts w:ascii="Tahoma" w:hAnsi="Tahoma" w:cs="Tahoma"/>
          <w:sz w:val="21"/>
          <w:szCs w:val="21"/>
        </w:rPr>
      </w:pPr>
    </w:p>
    <w:p w14:paraId="5A39EC27" w14:textId="77777777" w:rsidR="00713B70" w:rsidRPr="00787F7E" w:rsidRDefault="00713B70"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Style w:val="normaltextrun"/>
          <w:rFonts w:ascii="Tahoma" w:hAnsi="Tahoma" w:cs="Tahoma"/>
          <w:b/>
          <w:smallCaps/>
          <w:sz w:val="21"/>
          <w:szCs w:val="21"/>
        </w:rPr>
        <w:t>Simplific</w:t>
      </w:r>
      <w:proofErr w:type="spellEnd"/>
      <w:r w:rsidRPr="00787F7E">
        <w:rPr>
          <w:rStyle w:val="normaltextrun"/>
          <w:rFonts w:ascii="Tahoma" w:hAnsi="Tahoma" w:cs="Tahoma"/>
          <w:b/>
          <w:smallCaps/>
          <w:sz w:val="21"/>
          <w:szCs w:val="21"/>
        </w:rPr>
        <w:t xml:space="preserve"> </w:t>
      </w:r>
      <w:proofErr w:type="spellStart"/>
      <w:r w:rsidRPr="00787F7E">
        <w:rPr>
          <w:rStyle w:val="normaltextrun"/>
          <w:rFonts w:ascii="Tahoma" w:hAnsi="Tahoma" w:cs="Tahoma"/>
          <w:b/>
          <w:smallCaps/>
          <w:sz w:val="21"/>
          <w:szCs w:val="21"/>
        </w:rPr>
        <w:t>Pavarini</w:t>
      </w:r>
      <w:proofErr w:type="spellEnd"/>
      <w:r w:rsidRPr="00787F7E">
        <w:rPr>
          <w:rStyle w:val="normaltextrun"/>
          <w:rFonts w:ascii="Tahoma" w:hAnsi="Tahoma" w:cs="Tahoma"/>
          <w:b/>
          <w:smallCaps/>
          <w:sz w:val="21"/>
          <w:szCs w:val="21"/>
        </w:rPr>
        <w:t xml:space="preserve"> Distribuidora de Títulos e Valores Mobiliários Ltda.</w:t>
      </w:r>
    </w:p>
    <w:p w14:paraId="7B257259" w14:textId="77777777" w:rsidR="00713B70" w:rsidRPr="00787F7E" w:rsidRDefault="00713B70"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Agente Fiduciário</w:t>
      </w:r>
    </w:p>
    <w:p w14:paraId="579DC275" w14:textId="0A536D82" w:rsidR="00713B70" w:rsidRPr="00DE03B1" w:rsidRDefault="00713B70" w:rsidP="00DE03B1">
      <w:pPr>
        <w:spacing w:after="0" w:line="276" w:lineRule="auto"/>
        <w:contextualSpacing/>
        <w:jc w:val="center"/>
        <w:rPr>
          <w:rFonts w:ascii="Tahoma" w:hAnsi="Tahoma"/>
          <w:sz w:val="21"/>
        </w:rPr>
      </w:pPr>
    </w:p>
    <w:p w14:paraId="3D9CCF45" w14:textId="77777777" w:rsidR="00713B70" w:rsidRPr="00DE03B1" w:rsidRDefault="00713B70" w:rsidP="00DE03B1">
      <w:pPr>
        <w:spacing w:after="0" w:line="276" w:lineRule="auto"/>
        <w:contextualSpacing/>
        <w:jc w:val="center"/>
        <w:rPr>
          <w:rFonts w:ascii="Tahoma" w:hAnsi="Tahoma"/>
          <w:sz w:val="21"/>
        </w:rPr>
      </w:pPr>
    </w:p>
    <w:p w14:paraId="0C3DC3B0" w14:textId="77777777" w:rsidR="00A817B6" w:rsidRPr="00787F7E" w:rsidRDefault="00A817B6" w:rsidP="00787F7E">
      <w:pPr>
        <w:autoSpaceDE w:val="0"/>
        <w:autoSpaceDN w:val="0"/>
        <w:adjustRightInd w:val="0"/>
        <w:spacing w:after="0" w:line="276" w:lineRule="auto"/>
        <w:contextualSpacing/>
        <w:rPr>
          <w:rFonts w:ascii="Tahoma" w:hAnsi="Tahoma" w:cs="Tahoma"/>
          <w:sz w:val="21"/>
          <w:szCs w:val="21"/>
        </w:rPr>
      </w:pPr>
    </w:p>
    <w:p w14:paraId="4F0A01FE" w14:textId="42733F73" w:rsidR="00AE1B9C" w:rsidRPr="00787F7E" w:rsidRDefault="00BC6AEB"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p>
    <w:p w14:paraId="4DFB59C5" w14:textId="7C671EAE" w:rsidR="00AE1B9C" w:rsidRPr="00787F7E" w:rsidRDefault="00AE1B9C"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3EAFB501" w14:textId="51B6FDB0" w:rsidR="00AE1B9C" w:rsidRPr="00787F7E" w:rsidRDefault="00AE1B9C" w:rsidP="00787F7E">
      <w:pPr>
        <w:autoSpaceDE w:val="0"/>
        <w:autoSpaceDN w:val="0"/>
        <w:adjustRightInd w:val="0"/>
        <w:spacing w:after="0" w:line="276" w:lineRule="auto"/>
        <w:contextualSpacing/>
        <w:rPr>
          <w:rFonts w:ascii="Tahoma" w:hAnsi="Tahoma" w:cs="Tahoma"/>
          <w:sz w:val="21"/>
          <w:szCs w:val="21"/>
        </w:rPr>
      </w:pPr>
    </w:p>
    <w:p w14:paraId="5EE3941F" w14:textId="0263D9CE" w:rsidR="00C62D3C" w:rsidRPr="00787F7E" w:rsidRDefault="00C62D3C" w:rsidP="00787F7E">
      <w:pPr>
        <w:spacing w:after="0" w:line="276" w:lineRule="auto"/>
        <w:contextualSpacing/>
        <w:jc w:val="center"/>
        <w:rPr>
          <w:rFonts w:ascii="Tahoma" w:hAnsi="Tahoma" w:cs="Tahoma"/>
          <w:sz w:val="21"/>
          <w:szCs w:val="21"/>
        </w:rPr>
      </w:pPr>
    </w:p>
    <w:p w14:paraId="4BA765E3" w14:textId="77777777" w:rsidR="00766508" w:rsidRPr="00787F7E" w:rsidRDefault="00766508" w:rsidP="00787F7E">
      <w:pPr>
        <w:spacing w:after="0" w:line="276" w:lineRule="auto"/>
        <w:contextualSpacing/>
        <w:jc w:val="center"/>
        <w:rPr>
          <w:rFonts w:ascii="Tahoma" w:hAnsi="Tahoma" w:cs="Tahoma"/>
          <w:sz w:val="21"/>
          <w:szCs w:val="21"/>
        </w:rPr>
      </w:pPr>
    </w:p>
    <w:p w14:paraId="75BFCA6A" w14:textId="4AE9FBA3" w:rsidR="00AE1B9C"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59C549A7" w14:textId="45EB307D" w:rsidR="00AE1B9C" w:rsidRPr="00787F7E" w:rsidRDefault="00AE1B9C"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1DF9012F" w14:textId="5289670D" w:rsidR="00C970A3" w:rsidRPr="00787F7E" w:rsidRDefault="00C970A3" w:rsidP="00787F7E">
      <w:pPr>
        <w:autoSpaceDE w:val="0"/>
        <w:autoSpaceDN w:val="0"/>
        <w:adjustRightInd w:val="0"/>
        <w:spacing w:after="0" w:line="276" w:lineRule="auto"/>
        <w:contextualSpacing/>
        <w:jc w:val="center"/>
        <w:rPr>
          <w:rFonts w:ascii="Tahoma" w:hAnsi="Tahoma" w:cs="Tahoma"/>
          <w:i/>
          <w:iCs/>
          <w:sz w:val="21"/>
          <w:szCs w:val="21"/>
        </w:rPr>
      </w:pPr>
    </w:p>
    <w:p w14:paraId="7C4330F7" w14:textId="6FFC9C31" w:rsidR="00C970A3" w:rsidRPr="00787F7E" w:rsidRDefault="00C970A3" w:rsidP="00787F7E">
      <w:pPr>
        <w:autoSpaceDE w:val="0"/>
        <w:autoSpaceDN w:val="0"/>
        <w:adjustRightInd w:val="0"/>
        <w:spacing w:after="0" w:line="276" w:lineRule="auto"/>
        <w:contextualSpacing/>
        <w:jc w:val="center"/>
        <w:rPr>
          <w:rFonts w:ascii="Tahoma" w:hAnsi="Tahoma" w:cs="Tahoma"/>
          <w:sz w:val="21"/>
          <w:szCs w:val="21"/>
        </w:rPr>
      </w:pPr>
    </w:p>
    <w:p w14:paraId="4900F5C4"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3C2A6ACE" w14:textId="299A031E"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p>
    <w:p w14:paraId="425021F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7333B3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2372D7CA" w14:textId="14765E0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C0315DB" w14:textId="3D6A3313"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6DD407EA" w14:textId="1E4B6C96"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w:t>
      </w:r>
      <w:r w:rsidR="00D0019A" w:rsidRPr="00787F7E">
        <w:rPr>
          <w:rFonts w:ascii="Tahoma" w:hAnsi="Tahoma" w:cs="Tahoma"/>
          <w:b/>
          <w:smallCaps/>
          <w:sz w:val="21"/>
          <w:szCs w:val="21"/>
        </w:rPr>
        <w:t>é</w:t>
      </w:r>
      <w:r w:rsidRPr="00787F7E">
        <w:rPr>
          <w:rFonts w:ascii="Tahoma" w:hAnsi="Tahoma" w:cs="Tahoma"/>
          <w:b/>
          <w:smallCaps/>
          <w:sz w:val="21"/>
          <w:szCs w:val="21"/>
        </w:rPr>
        <w:t>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p>
    <w:p w14:paraId="7A40850E"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83D5D67"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053500E1" w14:textId="44E144A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114B74F"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5FB46C8C" w14:textId="715C39DD" w:rsidR="00DF0139"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27B52096"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6AAFD948" w14:textId="62C8FAFC" w:rsidR="00DF0139" w:rsidRPr="00DE03B1" w:rsidRDefault="00DF0139" w:rsidP="00787F7E">
      <w:pPr>
        <w:autoSpaceDE w:val="0"/>
        <w:autoSpaceDN w:val="0"/>
        <w:adjustRightInd w:val="0"/>
        <w:spacing w:after="0" w:line="276" w:lineRule="auto"/>
        <w:contextualSpacing/>
        <w:jc w:val="center"/>
        <w:rPr>
          <w:rFonts w:ascii="Tahoma" w:hAnsi="Tahoma"/>
          <w:i/>
          <w:sz w:val="21"/>
        </w:rPr>
      </w:pPr>
    </w:p>
    <w:p w14:paraId="5351729B" w14:textId="77F5EE76" w:rsidR="00766508" w:rsidRPr="00DE03B1" w:rsidRDefault="00713B70" w:rsidP="00787F7E">
      <w:pPr>
        <w:autoSpaceDE w:val="0"/>
        <w:autoSpaceDN w:val="0"/>
        <w:adjustRightInd w:val="0"/>
        <w:spacing w:after="0" w:line="276" w:lineRule="auto"/>
        <w:contextualSpacing/>
        <w:jc w:val="center"/>
        <w:rPr>
          <w:rFonts w:ascii="Tahoma" w:hAnsi="Tahoma"/>
          <w:i/>
          <w:sz w:val="21"/>
        </w:rPr>
      </w:pPr>
      <w:r w:rsidRPr="00DE03B1">
        <w:rPr>
          <w:rFonts w:ascii="Tahoma" w:hAnsi="Tahoma"/>
          <w:i/>
          <w:sz w:val="21"/>
        </w:rPr>
        <w:t>e</w:t>
      </w:r>
    </w:p>
    <w:p w14:paraId="772F813C" w14:textId="77777777" w:rsidR="00DF0139" w:rsidRPr="00DE03B1" w:rsidRDefault="00DF0139" w:rsidP="00787F7E">
      <w:pPr>
        <w:autoSpaceDE w:val="0"/>
        <w:autoSpaceDN w:val="0"/>
        <w:adjustRightInd w:val="0"/>
        <w:spacing w:after="0" w:line="276" w:lineRule="auto"/>
        <w:contextualSpacing/>
        <w:jc w:val="center"/>
        <w:rPr>
          <w:rFonts w:ascii="Tahoma" w:hAnsi="Tahoma"/>
          <w:sz w:val="21"/>
        </w:rPr>
      </w:pPr>
    </w:p>
    <w:p w14:paraId="7A24C65F" w14:textId="172F0873" w:rsidR="00766508"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Eliana Jamile </w:t>
      </w:r>
      <w:proofErr w:type="spellStart"/>
      <w:r w:rsidRPr="00787F7E">
        <w:rPr>
          <w:rFonts w:ascii="Tahoma" w:hAnsi="Tahoma" w:cs="Tahoma"/>
          <w:b/>
          <w:smallCaps/>
          <w:sz w:val="21"/>
          <w:szCs w:val="21"/>
        </w:rPr>
        <w:t>Bachur</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Buciania</w:t>
      </w:r>
      <w:proofErr w:type="spellEnd"/>
    </w:p>
    <w:p w14:paraId="6FDB2AB6" w14:textId="77777777" w:rsidR="00766508" w:rsidRPr="00787F7E" w:rsidRDefault="00766508"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DAC1D6" w14:textId="76A69513" w:rsidR="001B1110" w:rsidRPr="00787F7E" w:rsidRDefault="001B1110" w:rsidP="00787F7E">
      <w:pPr>
        <w:spacing w:after="0" w:line="276" w:lineRule="auto"/>
        <w:contextualSpacing/>
        <w:jc w:val="center"/>
        <w:rPr>
          <w:rFonts w:ascii="Tahoma" w:hAnsi="Tahoma" w:cs="Tahoma"/>
          <w:sz w:val="21"/>
          <w:szCs w:val="21"/>
        </w:rPr>
      </w:pPr>
    </w:p>
    <w:p w14:paraId="6FB1E1E6" w14:textId="77777777" w:rsidR="00766508" w:rsidRPr="00787F7E" w:rsidRDefault="00766508" w:rsidP="00787F7E">
      <w:pPr>
        <w:spacing w:after="0" w:line="276" w:lineRule="auto"/>
        <w:contextualSpacing/>
        <w:jc w:val="center"/>
        <w:rPr>
          <w:rFonts w:ascii="Tahoma" w:hAnsi="Tahoma" w:cs="Tahoma"/>
          <w:sz w:val="21"/>
          <w:szCs w:val="21"/>
        </w:rPr>
      </w:pPr>
    </w:p>
    <w:p w14:paraId="55229FFD" w14:textId="2DF0919B"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t xml:space="preserve">celebrado na data de </w:t>
      </w:r>
      <w:r w:rsidR="00A00C39" w:rsidRPr="00787F7E">
        <w:rPr>
          <w:rFonts w:ascii="Tahoma" w:hAnsi="Tahoma" w:cs="Tahoma"/>
          <w:sz w:val="21"/>
          <w:szCs w:val="21"/>
        </w:rPr>
        <w:t xml:space="preserve">[•] de </w:t>
      </w:r>
      <w:r w:rsidR="00DE03B1">
        <w:rPr>
          <w:rFonts w:ascii="Tahoma" w:hAnsi="Tahoma" w:cs="Tahoma"/>
          <w:sz w:val="21"/>
          <w:szCs w:val="21"/>
        </w:rPr>
        <w:t>maio</w:t>
      </w:r>
      <w:r w:rsidR="00A00C39" w:rsidRPr="00787F7E">
        <w:rPr>
          <w:rFonts w:ascii="Tahoma" w:hAnsi="Tahoma" w:cs="Tahoma"/>
          <w:sz w:val="21"/>
          <w:szCs w:val="21"/>
        </w:rPr>
        <w:t xml:space="preserve"> de 202</w:t>
      </w:r>
      <w:r w:rsidR="00AE1B9C" w:rsidRPr="00787F7E">
        <w:rPr>
          <w:rFonts w:ascii="Tahoma" w:hAnsi="Tahoma" w:cs="Tahoma"/>
          <w:sz w:val="21"/>
          <w:szCs w:val="21"/>
        </w:rPr>
        <w:t>2</w:t>
      </w:r>
      <w:r w:rsidRPr="00787F7E">
        <w:rPr>
          <w:rFonts w:ascii="Tahoma" w:hAnsi="Tahoma" w:cs="Tahoma"/>
          <w:sz w:val="21"/>
          <w:szCs w:val="21"/>
        </w:rPr>
        <w:br w:type="page"/>
      </w:r>
    </w:p>
    <w:p w14:paraId="2C60869A" w14:textId="05E5358E"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lastRenderedPageBreak/>
        <w:t>Pelo presente instrumento particular</w:t>
      </w:r>
      <w:r w:rsidR="004304AE" w:rsidRPr="00787F7E">
        <w:rPr>
          <w:rFonts w:ascii="Tahoma" w:hAnsi="Tahoma" w:cs="Tahoma"/>
          <w:sz w:val="21"/>
          <w:szCs w:val="21"/>
        </w:rPr>
        <w:t>:</w:t>
      </w:r>
    </w:p>
    <w:p w14:paraId="2844BE70" w14:textId="3892ED77" w:rsidR="00E3415B" w:rsidRPr="00787F7E" w:rsidRDefault="00E3415B" w:rsidP="00787F7E">
      <w:pPr>
        <w:autoSpaceDE w:val="0"/>
        <w:autoSpaceDN w:val="0"/>
        <w:adjustRightInd w:val="0"/>
        <w:spacing w:after="0" w:line="276" w:lineRule="auto"/>
        <w:contextualSpacing/>
        <w:rPr>
          <w:rFonts w:ascii="Tahoma" w:hAnsi="Tahoma" w:cs="Tahoma"/>
          <w:sz w:val="21"/>
          <w:szCs w:val="21"/>
        </w:rPr>
      </w:pPr>
    </w:p>
    <w:p w14:paraId="5DCD45D7" w14:textId="0429FFC5" w:rsidR="00490A19" w:rsidRPr="00787F7E" w:rsidRDefault="001B1110" w:rsidP="00787F7E">
      <w:pPr>
        <w:pStyle w:val="PargrafodaLista"/>
        <w:widowControl w:val="0"/>
        <w:numPr>
          <w:ilvl w:val="0"/>
          <w:numId w:val="14"/>
        </w:numPr>
        <w:spacing w:after="0" w:line="276" w:lineRule="auto"/>
        <w:ind w:left="0" w:firstLine="0"/>
        <w:rPr>
          <w:rFonts w:ascii="Tahoma" w:hAnsi="Tahoma" w:cs="Tahoma"/>
          <w:sz w:val="21"/>
          <w:szCs w:val="21"/>
        </w:rPr>
      </w:pPr>
      <w:r w:rsidRPr="00787F7E">
        <w:rPr>
          <w:rFonts w:ascii="Tahoma" w:hAnsi="Tahoma" w:cs="Tahoma"/>
          <w:b/>
          <w:smallCaps/>
          <w:sz w:val="21"/>
          <w:szCs w:val="21"/>
        </w:rPr>
        <w:t>Brasfrotas Locação de Veículos S.A.</w:t>
      </w:r>
      <w:r w:rsidR="00490A19" w:rsidRPr="00787F7E">
        <w:rPr>
          <w:rFonts w:ascii="Tahoma" w:hAnsi="Tahoma" w:cs="Tahoma"/>
          <w:sz w:val="21"/>
          <w:szCs w:val="21"/>
        </w:rPr>
        <w:t xml:space="preserve">, sociedade por ações de capital fechado com sede social localizada na cidade de </w:t>
      </w:r>
      <w:r w:rsidR="006F5225" w:rsidRPr="00787F7E">
        <w:rPr>
          <w:rFonts w:ascii="Tahoma" w:hAnsi="Tahoma" w:cs="Tahoma"/>
          <w:sz w:val="21"/>
          <w:szCs w:val="21"/>
        </w:rPr>
        <w:t>São Paulo</w:t>
      </w:r>
      <w:r w:rsidR="00490A19" w:rsidRPr="00787F7E">
        <w:rPr>
          <w:rFonts w:ascii="Tahoma" w:hAnsi="Tahoma" w:cs="Tahoma"/>
          <w:sz w:val="21"/>
          <w:szCs w:val="21"/>
        </w:rPr>
        <w:t xml:space="preserve">, Estado de São Paulo, na </w:t>
      </w:r>
      <w:r w:rsidR="006F5225" w:rsidRPr="00787F7E">
        <w:rPr>
          <w:rFonts w:ascii="Tahoma" w:hAnsi="Tahoma" w:cs="Tahoma"/>
          <w:sz w:val="21"/>
          <w:szCs w:val="21"/>
        </w:rPr>
        <w:t xml:space="preserve">Rua Afonso Braz, 644, conjuntos 63 e 64, </w:t>
      </w:r>
      <w:r w:rsidR="00490A19" w:rsidRPr="00787F7E">
        <w:rPr>
          <w:rFonts w:ascii="Tahoma" w:hAnsi="Tahoma" w:cs="Tahoma"/>
          <w:sz w:val="21"/>
          <w:szCs w:val="21"/>
        </w:rPr>
        <w:t xml:space="preserve">CEP </w:t>
      </w:r>
      <w:r w:rsidR="006F5225" w:rsidRPr="00787F7E">
        <w:rPr>
          <w:rFonts w:ascii="Tahoma" w:hAnsi="Tahoma" w:cs="Tahoma"/>
          <w:sz w:val="21"/>
          <w:szCs w:val="21"/>
        </w:rPr>
        <w:t>04.511-001</w:t>
      </w:r>
      <w:r w:rsidR="00490A19" w:rsidRPr="00787F7E">
        <w:rPr>
          <w:rFonts w:ascii="Tahoma" w:hAnsi="Tahoma" w:cs="Tahoma"/>
          <w:sz w:val="21"/>
          <w:szCs w:val="21"/>
        </w:rPr>
        <w:t>, inscrita no Cadastro Nacional da Pessoa Jurídica do Ministério da Economia (“</w:t>
      </w:r>
      <w:r w:rsidR="00490A19" w:rsidRPr="00787F7E">
        <w:rPr>
          <w:rFonts w:ascii="Tahoma" w:hAnsi="Tahoma" w:cs="Tahoma"/>
          <w:b/>
          <w:sz w:val="21"/>
          <w:szCs w:val="21"/>
        </w:rPr>
        <w:t>CNPJ/ME</w:t>
      </w:r>
      <w:r w:rsidR="00490A19" w:rsidRPr="00787F7E">
        <w:rPr>
          <w:rFonts w:ascii="Tahoma" w:hAnsi="Tahoma" w:cs="Tahoma"/>
          <w:bCs/>
          <w:sz w:val="21"/>
          <w:szCs w:val="21"/>
        </w:rPr>
        <w:t>”)</w:t>
      </w:r>
      <w:r w:rsidR="00490A19" w:rsidRPr="00787F7E">
        <w:rPr>
          <w:rFonts w:ascii="Tahoma" w:hAnsi="Tahoma" w:cs="Tahoma"/>
          <w:sz w:val="21"/>
          <w:szCs w:val="21"/>
        </w:rPr>
        <w:t xml:space="preserve"> sob o nº </w:t>
      </w:r>
      <w:r w:rsidR="006F5225" w:rsidRPr="00787F7E">
        <w:rPr>
          <w:rFonts w:ascii="Tahoma" w:hAnsi="Tahoma" w:cs="Tahoma"/>
          <w:sz w:val="21"/>
          <w:szCs w:val="21"/>
        </w:rPr>
        <w:t>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w:t>
      </w:r>
    </w:p>
    <w:p w14:paraId="5A45D23A" w14:textId="77777777" w:rsidR="007C607F" w:rsidRPr="00787F7E" w:rsidRDefault="007C607F" w:rsidP="00787F7E">
      <w:pPr>
        <w:pStyle w:val="PargrafodaLista"/>
        <w:widowControl w:val="0"/>
        <w:spacing w:after="0" w:line="276" w:lineRule="auto"/>
        <w:ind w:left="0"/>
        <w:rPr>
          <w:rFonts w:ascii="Tahoma" w:hAnsi="Tahoma" w:cs="Tahoma"/>
          <w:sz w:val="21"/>
          <w:szCs w:val="21"/>
        </w:rPr>
      </w:pPr>
    </w:p>
    <w:p w14:paraId="43567ABE" w14:textId="75A6B1A9" w:rsidR="007C607F" w:rsidRPr="00787F7E" w:rsidRDefault="007C607F" w:rsidP="00787F7E">
      <w:pPr>
        <w:pStyle w:val="PargrafodaLista"/>
        <w:widowControl w:val="0"/>
        <w:numPr>
          <w:ilvl w:val="0"/>
          <w:numId w:val="14"/>
        </w:numPr>
        <w:spacing w:after="0" w:line="276" w:lineRule="auto"/>
        <w:ind w:left="0" w:firstLine="0"/>
        <w:rPr>
          <w:rFonts w:ascii="Tahoma" w:hAnsi="Tahoma" w:cs="Tahoma"/>
          <w:sz w:val="21"/>
          <w:szCs w:val="21"/>
        </w:rPr>
      </w:pPr>
      <w:proofErr w:type="spellStart"/>
      <w:r w:rsidRPr="00787F7E">
        <w:rPr>
          <w:rStyle w:val="normaltextrun"/>
          <w:rFonts w:ascii="Tahoma" w:hAnsi="Tahoma" w:cs="Tahoma"/>
          <w:b/>
          <w:smallCaps/>
          <w:sz w:val="21"/>
          <w:szCs w:val="21"/>
        </w:rPr>
        <w:t>Simplific</w:t>
      </w:r>
      <w:proofErr w:type="spellEnd"/>
      <w:r w:rsidRPr="00787F7E">
        <w:rPr>
          <w:rStyle w:val="normaltextrun"/>
          <w:rFonts w:ascii="Tahoma" w:hAnsi="Tahoma" w:cs="Tahoma"/>
          <w:b/>
          <w:smallCaps/>
          <w:sz w:val="21"/>
          <w:szCs w:val="21"/>
        </w:rPr>
        <w:t xml:space="preserve"> </w:t>
      </w:r>
      <w:proofErr w:type="spellStart"/>
      <w:r w:rsidRPr="00787F7E">
        <w:rPr>
          <w:rStyle w:val="normaltextrun"/>
          <w:rFonts w:ascii="Tahoma" w:hAnsi="Tahoma" w:cs="Tahoma"/>
          <w:b/>
          <w:smallCaps/>
          <w:sz w:val="21"/>
          <w:szCs w:val="21"/>
        </w:rPr>
        <w:t>Pavarini</w:t>
      </w:r>
      <w:proofErr w:type="spellEnd"/>
      <w:r w:rsidRPr="00787F7E">
        <w:rPr>
          <w:rStyle w:val="normaltextrun"/>
          <w:rFonts w:ascii="Tahoma" w:hAnsi="Tahoma" w:cs="Tahoma"/>
          <w:b/>
          <w:smallCaps/>
          <w:sz w:val="21"/>
          <w:szCs w:val="21"/>
        </w:rPr>
        <w:t xml:space="preserve"> Distribuidora de Títulos e Valores Mobiliários Ltda.</w:t>
      </w:r>
      <w:r w:rsidRPr="00787F7E">
        <w:rPr>
          <w:rStyle w:val="normaltextrun"/>
          <w:rFonts w:ascii="Tahoma" w:hAnsi="Tahoma" w:cs="Tahoma"/>
          <w:sz w:val="21"/>
          <w:szCs w:val="21"/>
        </w:rPr>
        <w:t xml:space="preserve">, instituição financeira integrante do sistema de distribuição de valores mobiliários, </w:t>
      </w:r>
      <w:r w:rsidR="00035844" w:rsidRPr="00787F7E">
        <w:rPr>
          <w:rStyle w:val="normaltextrun"/>
          <w:rFonts w:ascii="Tahoma" w:hAnsi="Tahoma" w:cs="Tahoma"/>
          <w:sz w:val="21"/>
          <w:szCs w:val="21"/>
        </w:rPr>
        <w:t>atuando por sua filial na Cidade de São Paulo, Estado de São Paulo, na Rua Joaquim Floriano 466,conjunto 1401, Itaim Bibi, CEP 04534-002, inscrita no CNPJ/ME sob o nº 15.227.994/0004-01</w:t>
      </w:r>
      <w:r w:rsidRPr="00787F7E">
        <w:rPr>
          <w:rStyle w:val="normaltextrun"/>
          <w:rFonts w:ascii="Tahoma" w:hAnsi="Tahoma" w:cs="Tahoma"/>
          <w:sz w:val="21"/>
          <w:szCs w:val="21"/>
        </w:rPr>
        <w:t>,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Pr="00787F7E">
        <w:rPr>
          <w:rFonts w:ascii="Tahoma" w:hAnsi="Tahoma" w:cs="Tahoma"/>
          <w:b/>
          <w:sz w:val="21"/>
          <w:szCs w:val="21"/>
        </w:rPr>
        <w:t>Agente Fiduciário</w:t>
      </w:r>
      <w:r w:rsidRPr="00787F7E">
        <w:rPr>
          <w:rFonts w:ascii="Tahoma" w:hAnsi="Tahoma" w:cs="Tahoma"/>
          <w:sz w:val="21"/>
          <w:szCs w:val="21"/>
        </w:rPr>
        <w:t>”)</w:t>
      </w:r>
      <w:r w:rsidR="00C62D3C" w:rsidRPr="00787F7E">
        <w:rPr>
          <w:rFonts w:ascii="Tahoma" w:hAnsi="Tahoma" w:cs="Tahoma"/>
          <w:sz w:val="21"/>
          <w:szCs w:val="21"/>
        </w:rPr>
        <w:t>;</w:t>
      </w:r>
    </w:p>
    <w:p w14:paraId="21ED1D5D" w14:textId="77777777" w:rsidR="00481E8B" w:rsidRPr="00787F7E" w:rsidRDefault="00481E8B" w:rsidP="00787F7E">
      <w:pPr>
        <w:pStyle w:val="PargrafodaLista"/>
        <w:widowControl w:val="0"/>
        <w:spacing w:after="0" w:line="276" w:lineRule="auto"/>
        <w:ind w:left="0"/>
        <w:rPr>
          <w:rFonts w:ascii="Tahoma" w:hAnsi="Tahoma" w:cs="Tahoma"/>
          <w:sz w:val="21"/>
          <w:szCs w:val="21"/>
        </w:rPr>
      </w:pPr>
    </w:p>
    <w:p w14:paraId="09358045" w14:textId="24548DA6" w:rsidR="00AD2922" w:rsidRPr="00787F7E" w:rsidRDefault="00AD292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1" w:name="_Hlk53647287"/>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r w:rsidR="00720AB4" w:rsidRPr="00787F7E">
        <w:rPr>
          <w:rFonts w:ascii="Tahoma" w:hAnsi="Tahoma" w:cs="Tahoma"/>
          <w:smallCaps/>
          <w:sz w:val="21"/>
          <w:szCs w:val="21"/>
        </w:rPr>
        <w:t>,</w:t>
      </w:r>
      <w:r w:rsidR="00720AB4" w:rsidRPr="00787F7E">
        <w:rPr>
          <w:rFonts w:ascii="Tahoma" w:hAnsi="Tahoma" w:cs="Tahoma"/>
          <w:sz w:val="21"/>
          <w:szCs w:val="21"/>
        </w:rPr>
        <w:t xml:space="preserve"> </w:t>
      </w:r>
      <w:r w:rsidRPr="00787F7E">
        <w:rPr>
          <w:rFonts w:ascii="Tahoma" w:hAnsi="Tahoma" w:cs="Tahoma"/>
          <w:sz w:val="21"/>
          <w:szCs w:val="21"/>
        </w:rPr>
        <w:t xml:space="preserve">empresa individual de responsabilidade limitada com sede na Avenida Iraí, 570, apartamento 161, </w:t>
      </w:r>
      <w:r w:rsidR="003F1532" w:rsidRPr="00787F7E">
        <w:rPr>
          <w:rFonts w:ascii="Tahoma" w:hAnsi="Tahoma" w:cs="Tahoma"/>
          <w:sz w:val="21"/>
          <w:szCs w:val="21"/>
        </w:rPr>
        <w:t>CEP 04.082-001, na cidade de São Paulo, Estado de São Paulo, inscrita no CNPJ/ME sob o nº 30.886.112/0001-52,</w:t>
      </w:r>
      <w:r w:rsidR="003F1532" w:rsidRPr="00787F7E">
        <w:rPr>
          <w:rStyle w:val="normaltextrun"/>
          <w:rFonts w:ascii="Tahoma" w:hAnsi="Tahoma" w:cs="Tahoma"/>
          <w:sz w:val="21"/>
          <w:szCs w:val="21"/>
        </w:rPr>
        <w:t xml:space="preserve"> neste ato</w:t>
      </w:r>
      <w:r w:rsidR="003F1532" w:rsidRPr="00787F7E">
        <w:rPr>
          <w:rFonts w:ascii="Tahoma" w:hAnsi="Tahoma" w:cs="Tahoma"/>
          <w:bCs/>
          <w:sz w:val="21"/>
          <w:szCs w:val="21"/>
        </w:rPr>
        <w:t xml:space="preserve"> representada nos termos de seu </w:t>
      </w:r>
      <w:r w:rsidR="003F1532" w:rsidRPr="00787F7E">
        <w:rPr>
          <w:rFonts w:ascii="Tahoma" w:hAnsi="Tahoma" w:cs="Tahoma"/>
          <w:sz w:val="21"/>
          <w:szCs w:val="21"/>
        </w:rPr>
        <w:t>contrato social</w:t>
      </w:r>
      <w:r w:rsidR="00720AB4" w:rsidRPr="00787F7E">
        <w:rPr>
          <w:rFonts w:ascii="Tahoma" w:hAnsi="Tahoma" w:cs="Tahoma"/>
          <w:sz w:val="21"/>
          <w:szCs w:val="21"/>
        </w:rPr>
        <w:t xml:space="preserve"> (“</w:t>
      </w:r>
      <w:proofErr w:type="spellStart"/>
      <w:r w:rsidR="003F1532" w:rsidRPr="00787F7E">
        <w:rPr>
          <w:rFonts w:ascii="Tahoma" w:hAnsi="Tahoma" w:cs="Tahoma"/>
          <w:b/>
          <w:smallCaps/>
          <w:sz w:val="21"/>
          <w:szCs w:val="21"/>
        </w:rPr>
        <w:t>Babucci</w:t>
      </w:r>
      <w:proofErr w:type="spellEnd"/>
      <w:r w:rsidR="003F1532" w:rsidRPr="00787F7E">
        <w:rPr>
          <w:rFonts w:ascii="Tahoma" w:hAnsi="Tahoma" w:cs="Tahoma"/>
          <w:b/>
          <w:smallCaps/>
          <w:sz w:val="21"/>
          <w:szCs w:val="21"/>
        </w:rPr>
        <w:t xml:space="preserve"> Participações</w:t>
      </w:r>
      <w:r w:rsidR="00720AB4" w:rsidRPr="00787F7E">
        <w:rPr>
          <w:rFonts w:ascii="Tahoma" w:hAnsi="Tahoma" w:cs="Tahoma"/>
          <w:sz w:val="21"/>
          <w:szCs w:val="21"/>
        </w:rPr>
        <w:t xml:space="preserve">”); </w:t>
      </w:r>
    </w:p>
    <w:p w14:paraId="64867B08" w14:textId="77777777" w:rsidR="00AD2922" w:rsidRPr="00787F7E" w:rsidRDefault="00AD2922" w:rsidP="00787F7E">
      <w:pPr>
        <w:pStyle w:val="PargrafodaLista"/>
        <w:spacing w:after="0" w:line="276" w:lineRule="auto"/>
        <w:rPr>
          <w:rFonts w:ascii="Tahoma" w:hAnsi="Tahoma" w:cs="Tahoma"/>
          <w:sz w:val="21"/>
          <w:szCs w:val="21"/>
        </w:rPr>
      </w:pPr>
    </w:p>
    <w:p w14:paraId="4AE94FE3" w14:textId="30272DD4" w:rsidR="00AD2922" w:rsidRPr="00787F7E" w:rsidRDefault="00A41BE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GPDP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Afonso Braz, 747, apartamento 211-B, </w:t>
      </w:r>
      <w:r w:rsidR="001C58EF" w:rsidRPr="00787F7E">
        <w:rPr>
          <w:rFonts w:ascii="Tahoma" w:hAnsi="Tahoma" w:cs="Tahoma"/>
          <w:sz w:val="21"/>
          <w:szCs w:val="21"/>
        </w:rPr>
        <w:t>CEP 04.511-011</w:t>
      </w:r>
      <w:r w:rsidRPr="00787F7E">
        <w:rPr>
          <w:rFonts w:ascii="Tahoma" w:hAnsi="Tahoma" w:cs="Tahoma"/>
          <w:sz w:val="21"/>
          <w:szCs w:val="21"/>
        </w:rPr>
        <w:t xml:space="preserve">, na cidade de São Paulo, Estado de São Paulo, inscrita no CNPJ/ME sob o nº </w:t>
      </w:r>
      <w:r w:rsidR="001C58EF" w:rsidRPr="00787F7E">
        <w:rPr>
          <w:rFonts w:ascii="Tahoma" w:hAnsi="Tahoma" w:cs="Tahoma"/>
          <w:sz w:val="21"/>
          <w:szCs w:val="21"/>
        </w:rPr>
        <w:t>30.902.325/0001-20</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001C58EF" w:rsidRPr="00787F7E">
        <w:rPr>
          <w:rFonts w:ascii="Tahoma" w:hAnsi="Tahoma" w:cs="Tahoma"/>
          <w:b/>
          <w:smallCaps/>
          <w:sz w:val="21"/>
          <w:szCs w:val="21"/>
        </w:rPr>
        <w:t>GPDP</w:t>
      </w:r>
      <w:r w:rsidRPr="00787F7E">
        <w:rPr>
          <w:rFonts w:ascii="Tahoma" w:hAnsi="Tahoma" w:cs="Tahoma"/>
          <w:b/>
          <w:smallCaps/>
          <w:sz w:val="21"/>
          <w:szCs w:val="21"/>
        </w:rPr>
        <w:t xml:space="preserve"> Participações</w:t>
      </w:r>
      <w:r w:rsidRPr="00787F7E">
        <w:rPr>
          <w:rFonts w:ascii="Tahoma" w:hAnsi="Tahoma" w:cs="Tahoma"/>
          <w:sz w:val="21"/>
          <w:szCs w:val="21"/>
        </w:rPr>
        <w:t>”);</w:t>
      </w:r>
    </w:p>
    <w:p w14:paraId="73AA9CEA" w14:textId="77777777" w:rsidR="00AD2922" w:rsidRPr="00787F7E" w:rsidRDefault="00AD2922" w:rsidP="00787F7E">
      <w:pPr>
        <w:pStyle w:val="PargrafodaLista"/>
        <w:spacing w:after="0" w:line="276" w:lineRule="auto"/>
        <w:rPr>
          <w:rFonts w:ascii="Tahoma" w:hAnsi="Tahoma" w:cs="Tahoma"/>
          <w:sz w:val="21"/>
          <w:szCs w:val="21"/>
        </w:rPr>
      </w:pPr>
    </w:p>
    <w:p w14:paraId="6049F829" w14:textId="480BE37E" w:rsidR="00AD2922" w:rsidRPr="00787F7E" w:rsidRDefault="001C58EF"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Gaivota, 646</w:t>
      </w:r>
      <w:r w:rsidR="00AA063B" w:rsidRPr="00787F7E">
        <w:rPr>
          <w:rFonts w:ascii="Tahoma" w:hAnsi="Tahoma" w:cs="Tahoma"/>
          <w:sz w:val="21"/>
          <w:szCs w:val="21"/>
        </w:rPr>
        <w:t>, apartamento 182, CEP 04.522-031</w:t>
      </w:r>
      <w:r w:rsidRPr="00787F7E">
        <w:rPr>
          <w:rFonts w:ascii="Tahoma" w:hAnsi="Tahoma" w:cs="Tahoma"/>
          <w:sz w:val="21"/>
          <w:szCs w:val="21"/>
        </w:rPr>
        <w:t xml:space="preserve">, na cidade de São Paulo, Estado de São Paulo, inscrita no CNPJ/ME sob o nº </w:t>
      </w:r>
      <w:r w:rsidR="00AA063B" w:rsidRPr="00787F7E">
        <w:rPr>
          <w:rFonts w:ascii="Tahoma" w:hAnsi="Tahoma" w:cs="Tahoma"/>
          <w:sz w:val="21"/>
          <w:szCs w:val="21"/>
        </w:rPr>
        <w:t>31.893.531/0001-84</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proofErr w:type="spellStart"/>
      <w:r w:rsidR="00AA063B"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w:t>
      </w:r>
      <w:r w:rsidRPr="00787F7E">
        <w:rPr>
          <w:rFonts w:ascii="Tahoma" w:hAnsi="Tahoma" w:cs="Tahoma"/>
          <w:sz w:val="21"/>
          <w:szCs w:val="21"/>
        </w:rPr>
        <w:t>”);</w:t>
      </w:r>
    </w:p>
    <w:p w14:paraId="01C0D288" w14:textId="77777777" w:rsidR="00AD2922" w:rsidRPr="00787F7E" w:rsidRDefault="00AD2922" w:rsidP="00787F7E">
      <w:pPr>
        <w:pStyle w:val="PargrafodaLista"/>
        <w:autoSpaceDE w:val="0"/>
        <w:autoSpaceDN w:val="0"/>
        <w:adjustRightInd w:val="0"/>
        <w:spacing w:after="0" w:line="276" w:lineRule="auto"/>
        <w:ind w:left="0"/>
        <w:rPr>
          <w:rFonts w:ascii="Tahoma" w:hAnsi="Tahoma" w:cs="Tahoma"/>
          <w:sz w:val="21"/>
          <w:szCs w:val="21"/>
        </w:rPr>
      </w:pPr>
    </w:p>
    <w:p w14:paraId="0048F15C" w14:textId="170DEF08" w:rsidR="00490A19"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Grégoire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r w:rsidR="005B58BA" w:rsidRPr="00787F7E">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787F7E">
        <w:rPr>
          <w:rFonts w:ascii="Tahoma" w:hAnsi="Tahoma" w:cs="Tahoma"/>
          <w:sz w:val="21"/>
          <w:szCs w:val="21"/>
        </w:rPr>
        <w:t>(“</w:t>
      </w:r>
      <w:r w:rsidR="00D0019A" w:rsidRPr="00787F7E">
        <w:rPr>
          <w:rFonts w:ascii="Tahoma" w:hAnsi="Tahoma" w:cs="Tahoma"/>
          <w:b/>
          <w:bCs/>
          <w:sz w:val="21"/>
          <w:szCs w:val="21"/>
        </w:rPr>
        <w:t>CPF/ME</w:t>
      </w:r>
      <w:r w:rsidR="00D0019A" w:rsidRPr="00787F7E">
        <w:rPr>
          <w:rFonts w:ascii="Tahoma" w:hAnsi="Tahoma" w:cs="Tahoma"/>
          <w:sz w:val="21"/>
          <w:szCs w:val="21"/>
        </w:rPr>
        <w:t xml:space="preserve">”) </w:t>
      </w:r>
      <w:r w:rsidR="005B58BA" w:rsidRPr="00787F7E">
        <w:rPr>
          <w:rFonts w:ascii="Tahoma" w:hAnsi="Tahoma" w:cs="Tahoma"/>
          <w:sz w:val="21"/>
          <w:szCs w:val="21"/>
        </w:rPr>
        <w:t>sob o nº 291.513.158-90</w:t>
      </w:r>
      <w:r w:rsidR="00D0019A" w:rsidRPr="00787F7E">
        <w:rPr>
          <w:rFonts w:ascii="Tahoma" w:hAnsi="Tahoma" w:cs="Tahoma"/>
          <w:sz w:val="21"/>
          <w:szCs w:val="21"/>
        </w:rPr>
        <w:t>, residente e domiciliado n</w:t>
      </w:r>
      <w:r w:rsidRPr="00787F7E">
        <w:rPr>
          <w:rFonts w:ascii="Tahoma" w:hAnsi="Tahoma" w:cs="Tahoma"/>
          <w:sz w:val="21"/>
          <w:szCs w:val="21"/>
        </w:rPr>
        <w:t>a</w:t>
      </w:r>
      <w:r w:rsidR="00D0019A" w:rsidRPr="00787F7E">
        <w:rPr>
          <w:rFonts w:ascii="Tahoma" w:hAnsi="Tahoma" w:cs="Tahoma"/>
          <w:sz w:val="21"/>
          <w:szCs w:val="21"/>
        </w:rPr>
        <w:t xml:space="preserve"> Rua Gaivota, 646, apartamento 182, CEP 04.522-031, na cidade de São Paulo, Estado de São Paulo (“</w:t>
      </w:r>
      <w:r w:rsidR="00D0019A" w:rsidRPr="00787F7E">
        <w:rPr>
          <w:rFonts w:ascii="Tahoma" w:hAnsi="Tahoma" w:cs="Tahoma"/>
          <w:b/>
          <w:bCs/>
          <w:sz w:val="21"/>
          <w:szCs w:val="21"/>
        </w:rPr>
        <w:t xml:space="preserve">André Aimé </w:t>
      </w:r>
      <w:proofErr w:type="spellStart"/>
      <w:r w:rsidR="00D0019A" w:rsidRPr="00787F7E">
        <w:rPr>
          <w:rFonts w:ascii="Tahoma" w:hAnsi="Tahoma" w:cs="Tahoma"/>
          <w:b/>
          <w:bCs/>
          <w:sz w:val="21"/>
          <w:szCs w:val="21"/>
        </w:rPr>
        <w:t>Grégoire</w:t>
      </w:r>
      <w:proofErr w:type="spellEnd"/>
      <w:r w:rsidRPr="00787F7E">
        <w:rPr>
          <w:rFonts w:ascii="Tahoma" w:hAnsi="Tahoma" w:cs="Tahoma"/>
          <w:b/>
          <w:bCs/>
          <w:sz w:val="21"/>
          <w:szCs w:val="21"/>
        </w:rPr>
        <w:t xml:space="preserve"> </w:t>
      </w:r>
      <w:proofErr w:type="spellStart"/>
      <w:r w:rsidRPr="00787F7E">
        <w:rPr>
          <w:rFonts w:ascii="Tahoma" w:hAnsi="Tahoma" w:cs="Tahoma"/>
          <w:b/>
          <w:bCs/>
          <w:sz w:val="21"/>
          <w:szCs w:val="21"/>
        </w:rPr>
        <w:t>Ouchana</w:t>
      </w:r>
      <w:proofErr w:type="spellEnd"/>
      <w:r w:rsidR="00D0019A" w:rsidRPr="00787F7E">
        <w:rPr>
          <w:rFonts w:ascii="Tahoma" w:hAnsi="Tahoma" w:cs="Tahoma"/>
          <w:b/>
          <w:bCs/>
          <w:sz w:val="21"/>
          <w:szCs w:val="21"/>
        </w:rPr>
        <w:t xml:space="preserve"> Filho</w:t>
      </w:r>
      <w:r w:rsidR="00D0019A" w:rsidRPr="00787F7E">
        <w:rPr>
          <w:rFonts w:ascii="Tahoma" w:hAnsi="Tahoma" w:cs="Tahoma"/>
          <w:sz w:val="21"/>
          <w:szCs w:val="21"/>
        </w:rPr>
        <w:t>”)</w:t>
      </w:r>
      <w:r w:rsidRPr="00787F7E">
        <w:rPr>
          <w:rFonts w:ascii="Tahoma" w:hAnsi="Tahoma" w:cs="Tahoma"/>
          <w:sz w:val="21"/>
          <w:szCs w:val="21"/>
        </w:rPr>
        <w:t>;</w:t>
      </w:r>
    </w:p>
    <w:p w14:paraId="09600AF3" w14:textId="77777777" w:rsidR="00490A19" w:rsidRPr="00787F7E" w:rsidRDefault="00490A19" w:rsidP="00787F7E">
      <w:pPr>
        <w:pStyle w:val="PargrafodaLista"/>
        <w:autoSpaceDE w:val="0"/>
        <w:autoSpaceDN w:val="0"/>
        <w:adjustRightInd w:val="0"/>
        <w:spacing w:after="0" w:line="276" w:lineRule="auto"/>
        <w:ind w:left="0"/>
        <w:rPr>
          <w:rFonts w:ascii="Tahoma" w:hAnsi="Tahoma" w:cs="Tahoma"/>
          <w:sz w:val="21"/>
          <w:szCs w:val="21"/>
        </w:rPr>
      </w:pPr>
    </w:p>
    <w:p w14:paraId="5034C0F6" w14:textId="196D23F0" w:rsidR="002A3A33"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2" w:name="_Hlk53647938"/>
      <w:bookmarkEnd w:id="1"/>
      <w:r w:rsidRPr="00787F7E">
        <w:rPr>
          <w:rFonts w:ascii="Tahoma" w:hAnsi="Tahoma" w:cs="Tahoma"/>
          <w:b/>
          <w:smallCaps/>
          <w:sz w:val="21"/>
          <w:szCs w:val="21"/>
        </w:rPr>
        <w:t>Guilherme Pessanha de Paula</w:t>
      </w:r>
      <w:r w:rsidRPr="00787F7E">
        <w:rPr>
          <w:rFonts w:ascii="Tahoma" w:hAnsi="Tahoma" w:cs="Tahoma"/>
          <w:sz w:val="21"/>
          <w:szCs w:val="21"/>
        </w:rPr>
        <w:t xml:space="preserve">, brasileiro, casado sob o regime da separação total de bens, </w:t>
      </w:r>
      <w:r w:rsidR="00456647" w:rsidRPr="00787F7E">
        <w:rPr>
          <w:rFonts w:ascii="Tahoma" w:hAnsi="Tahoma" w:cs="Tahoma"/>
          <w:sz w:val="21"/>
          <w:szCs w:val="21"/>
        </w:rPr>
        <w:t>empresário</w:t>
      </w:r>
      <w:r w:rsidRPr="00787F7E">
        <w:rPr>
          <w:rFonts w:ascii="Tahoma" w:hAnsi="Tahoma" w:cs="Tahoma"/>
          <w:sz w:val="21"/>
          <w:szCs w:val="21"/>
        </w:rPr>
        <w:t xml:space="preserve">, portador da cédula de identidade RG nº </w:t>
      </w:r>
      <w:r w:rsidR="00456647" w:rsidRPr="00787F7E">
        <w:rPr>
          <w:rFonts w:ascii="Tahoma" w:hAnsi="Tahoma" w:cs="Tahoma"/>
          <w:sz w:val="21"/>
          <w:szCs w:val="21"/>
        </w:rPr>
        <w:t>30.403.078-8 SSP/SP, inscrito no CPF/ME sob o nº 276.123.328-09</w:t>
      </w:r>
      <w:r w:rsidRPr="00787F7E">
        <w:rPr>
          <w:rFonts w:ascii="Tahoma" w:hAnsi="Tahoma" w:cs="Tahoma"/>
          <w:sz w:val="21"/>
          <w:szCs w:val="21"/>
        </w:rPr>
        <w:t xml:space="preserve">, residente e domiciliado na </w:t>
      </w:r>
      <w:r w:rsidR="00456647" w:rsidRPr="00787F7E">
        <w:rPr>
          <w:rFonts w:ascii="Tahoma" w:hAnsi="Tahoma" w:cs="Tahoma"/>
          <w:sz w:val="21"/>
          <w:szCs w:val="21"/>
        </w:rPr>
        <w:t>Rua Afonso Braz, 747, apartamento 211-B, CEP 04.511-011</w:t>
      </w:r>
      <w:r w:rsidRPr="00787F7E">
        <w:rPr>
          <w:rFonts w:ascii="Tahoma" w:hAnsi="Tahoma" w:cs="Tahoma"/>
          <w:sz w:val="21"/>
          <w:szCs w:val="21"/>
        </w:rPr>
        <w:t>, na cidade de São Paulo, Estado de São Paulo (“</w:t>
      </w:r>
      <w:r w:rsidRPr="00787F7E">
        <w:rPr>
          <w:rFonts w:ascii="Tahoma" w:hAnsi="Tahoma" w:cs="Tahoma"/>
          <w:b/>
          <w:sz w:val="21"/>
          <w:szCs w:val="21"/>
        </w:rPr>
        <w:t>Guilherme Pessanha de Paula</w:t>
      </w:r>
      <w:r w:rsidRPr="00787F7E">
        <w:rPr>
          <w:rFonts w:ascii="Tahoma" w:hAnsi="Tahoma" w:cs="Tahoma"/>
          <w:sz w:val="21"/>
          <w:szCs w:val="21"/>
        </w:rPr>
        <w:t xml:space="preserve">”); </w:t>
      </w:r>
    </w:p>
    <w:p w14:paraId="12DB8572" w14:textId="77777777" w:rsidR="002A3A33" w:rsidRPr="00787F7E" w:rsidRDefault="002A3A33" w:rsidP="00787F7E">
      <w:pPr>
        <w:pStyle w:val="PargrafodaLista"/>
        <w:spacing w:after="0" w:line="276" w:lineRule="auto"/>
        <w:rPr>
          <w:rFonts w:ascii="Tahoma" w:hAnsi="Tahoma" w:cs="Tahoma"/>
          <w:sz w:val="21"/>
          <w:szCs w:val="21"/>
        </w:rPr>
      </w:pPr>
    </w:p>
    <w:p w14:paraId="2DAF0B17" w14:textId="789DBA5C" w:rsidR="00490A19" w:rsidRPr="00787F7E" w:rsidRDefault="00700D6C"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 xml:space="preserve">Eliana Jamile </w:t>
      </w:r>
      <w:proofErr w:type="spellStart"/>
      <w:r w:rsidRPr="00787F7E">
        <w:rPr>
          <w:rFonts w:ascii="Tahoma" w:hAnsi="Tahoma" w:cs="Tahoma"/>
          <w:b/>
          <w:smallCaps/>
          <w:sz w:val="21"/>
          <w:szCs w:val="21"/>
        </w:rPr>
        <w:t>Bachur</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Buciania</w:t>
      </w:r>
      <w:proofErr w:type="spellEnd"/>
      <w:r w:rsidRPr="00787F7E">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787F7E">
        <w:rPr>
          <w:rFonts w:ascii="Tahoma" w:hAnsi="Tahoma" w:cs="Tahoma"/>
          <w:sz w:val="21"/>
          <w:szCs w:val="21"/>
        </w:rPr>
        <w:t>a Avenida Iraí, 570, apartamento 161, CEP 04.082-001</w:t>
      </w:r>
      <w:r w:rsidRPr="00787F7E">
        <w:rPr>
          <w:rFonts w:ascii="Tahoma" w:hAnsi="Tahoma" w:cs="Tahoma"/>
          <w:sz w:val="21"/>
          <w:szCs w:val="21"/>
        </w:rPr>
        <w:t>, na cidade de São Paulo, Estado de São Paulo (“</w:t>
      </w:r>
      <w:r w:rsidR="00170E05" w:rsidRPr="00787F7E">
        <w:rPr>
          <w:rFonts w:ascii="Tahoma" w:hAnsi="Tahoma" w:cs="Tahoma"/>
          <w:b/>
          <w:sz w:val="21"/>
          <w:szCs w:val="21"/>
        </w:rPr>
        <w:t xml:space="preserve">Eliana Jamile </w:t>
      </w:r>
      <w:proofErr w:type="spellStart"/>
      <w:r w:rsidR="00170E05" w:rsidRPr="00787F7E">
        <w:rPr>
          <w:rFonts w:ascii="Tahoma" w:hAnsi="Tahoma" w:cs="Tahoma"/>
          <w:b/>
          <w:sz w:val="21"/>
          <w:szCs w:val="21"/>
        </w:rPr>
        <w:t>Bachur</w:t>
      </w:r>
      <w:proofErr w:type="spellEnd"/>
      <w:r w:rsidR="00170E05" w:rsidRPr="00787F7E">
        <w:rPr>
          <w:rFonts w:ascii="Tahoma" w:hAnsi="Tahoma" w:cs="Tahoma"/>
          <w:b/>
          <w:sz w:val="21"/>
          <w:szCs w:val="21"/>
        </w:rPr>
        <w:t xml:space="preserve"> </w:t>
      </w:r>
      <w:proofErr w:type="spellStart"/>
      <w:r w:rsidR="00170E05" w:rsidRPr="00787F7E">
        <w:rPr>
          <w:rFonts w:ascii="Tahoma" w:hAnsi="Tahoma" w:cs="Tahoma"/>
          <w:b/>
          <w:sz w:val="21"/>
          <w:szCs w:val="21"/>
        </w:rPr>
        <w:t>Buciania</w:t>
      </w:r>
      <w:proofErr w:type="spellEnd"/>
      <w:r w:rsidRPr="00787F7E">
        <w:rPr>
          <w:rFonts w:ascii="Tahoma" w:hAnsi="Tahoma" w:cs="Tahoma"/>
          <w:sz w:val="21"/>
          <w:szCs w:val="21"/>
        </w:rPr>
        <w:t>”</w:t>
      </w:r>
      <w:r w:rsidR="00170E05" w:rsidRPr="00787F7E">
        <w:rPr>
          <w:rFonts w:ascii="Tahoma" w:hAnsi="Tahoma" w:cs="Tahoma"/>
          <w:sz w:val="21"/>
          <w:szCs w:val="21"/>
        </w:rPr>
        <w:t xml:space="preserve"> </w:t>
      </w:r>
      <w:r w:rsidR="00FB1F42" w:rsidRPr="00787F7E">
        <w:rPr>
          <w:rFonts w:ascii="Tahoma" w:hAnsi="Tahoma" w:cs="Tahoma"/>
          <w:sz w:val="21"/>
          <w:szCs w:val="21"/>
        </w:rPr>
        <w:t>e,</w:t>
      </w:r>
      <w:r w:rsidR="00490A19" w:rsidRPr="00787F7E">
        <w:rPr>
          <w:rFonts w:ascii="Tahoma" w:hAnsi="Tahoma" w:cs="Tahoma"/>
          <w:sz w:val="21"/>
          <w:szCs w:val="21"/>
        </w:rPr>
        <w:t xml:space="preserve"> em conjunto com </w:t>
      </w:r>
      <w:proofErr w:type="spellStart"/>
      <w:r w:rsidR="00170E05" w:rsidRPr="00787F7E">
        <w:rPr>
          <w:rFonts w:ascii="Tahoma" w:hAnsi="Tahoma" w:cs="Tahoma"/>
          <w:sz w:val="21"/>
          <w:szCs w:val="21"/>
        </w:rPr>
        <w:t>Babucci</w:t>
      </w:r>
      <w:proofErr w:type="spellEnd"/>
      <w:r w:rsidR="00170E05" w:rsidRPr="00787F7E">
        <w:rPr>
          <w:rFonts w:ascii="Tahoma" w:hAnsi="Tahoma" w:cs="Tahoma"/>
          <w:sz w:val="21"/>
          <w:szCs w:val="21"/>
        </w:rPr>
        <w:t xml:space="preserve"> Participações, </w:t>
      </w:r>
      <w:r w:rsidR="00051F96" w:rsidRPr="00787F7E">
        <w:rPr>
          <w:rFonts w:ascii="Tahoma" w:hAnsi="Tahoma" w:cs="Tahoma"/>
          <w:sz w:val="21"/>
          <w:szCs w:val="21"/>
        </w:rPr>
        <w:t xml:space="preserve">GPDP Participações, </w:t>
      </w:r>
      <w:proofErr w:type="spellStart"/>
      <w:r w:rsidR="00051F96" w:rsidRPr="00787F7E">
        <w:rPr>
          <w:rFonts w:ascii="Tahoma" w:hAnsi="Tahoma" w:cs="Tahoma"/>
          <w:sz w:val="21"/>
          <w:szCs w:val="21"/>
        </w:rPr>
        <w:t>Amalteia</w:t>
      </w:r>
      <w:proofErr w:type="spellEnd"/>
      <w:r w:rsidR="00051F96" w:rsidRPr="00787F7E">
        <w:rPr>
          <w:rFonts w:ascii="Tahoma" w:hAnsi="Tahoma" w:cs="Tahoma"/>
          <w:sz w:val="21"/>
          <w:szCs w:val="21"/>
        </w:rPr>
        <w:t xml:space="preserve"> Participações, André Aimé </w:t>
      </w:r>
      <w:proofErr w:type="spellStart"/>
      <w:r w:rsidR="00051F96" w:rsidRPr="00787F7E">
        <w:rPr>
          <w:rFonts w:ascii="Tahoma" w:hAnsi="Tahoma" w:cs="Tahoma"/>
          <w:sz w:val="21"/>
          <w:szCs w:val="21"/>
        </w:rPr>
        <w:t>Grégoire</w:t>
      </w:r>
      <w:proofErr w:type="spellEnd"/>
      <w:r w:rsidR="00051F96" w:rsidRPr="00787F7E">
        <w:rPr>
          <w:rFonts w:ascii="Tahoma" w:hAnsi="Tahoma" w:cs="Tahoma"/>
          <w:sz w:val="21"/>
          <w:szCs w:val="21"/>
        </w:rPr>
        <w:t xml:space="preserve"> </w:t>
      </w:r>
      <w:proofErr w:type="spellStart"/>
      <w:r w:rsidR="00051F96" w:rsidRPr="00787F7E">
        <w:rPr>
          <w:rFonts w:ascii="Tahoma" w:hAnsi="Tahoma" w:cs="Tahoma"/>
          <w:sz w:val="21"/>
          <w:szCs w:val="21"/>
        </w:rPr>
        <w:t>Ouchana</w:t>
      </w:r>
      <w:proofErr w:type="spellEnd"/>
      <w:r w:rsidR="00051F96" w:rsidRPr="00787F7E">
        <w:rPr>
          <w:rFonts w:ascii="Tahoma" w:hAnsi="Tahoma" w:cs="Tahoma"/>
          <w:sz w:val="21"/>
          <w:szCs w:val="21"/>
        </w:rPr>
        <w:t xml:space="preserve"> Filho e </w:t>
      </w:r>
      <w:r w:rsidR="00051F96" w:rsidRPr="00787F7E">
        <w:rPr>
          <w:rFonts w:ascii="Tahoma" w:hAnsi="Tahoma" w:cs="Tahoma"/>
          <w:bCs/>
          <w:sz w:val="21"/>
          <w:szCs w:val="21"/>
        </w:rPr>
        <w:t>Guilherme Pessanha de Paula</w:t>
      </w:r>
      <w:r w:rsidR="003F6732" w:rsidRPr="00787F7E">
        <w:rPr>
          <w:rFonts w:ascii="Tahoma" w:hAnsi="Tahoma" w:cs="Tahoma"/>
          <w:sz w:val="21"/>
          <w:szCs w:val="21"/>
        </w:rPr>
        <w:t xml:space="preserve">, doravante </w:t>
      </w:r>
      <w:r w:rsidR="00490A19" w:rsidRPr="00787F7E">
        <w:rPr>
          <w:rFonts w:ascii="Tahoma" w:hAnsi="Tahoma" w:cs="Tahoma"/>
          <w:sz w:val="21"/>
          <w:szCs w:val="21"/>
        </w:rPr>
        <w:t>denominad</w:t>
      </w:r>
      <w:r w:rsidR="003F6732" w:rsidRPr="00787F7E">
        <w:rPr>
          <w:rFonts w:ascii="Tahoma" w:hAnsi="Tahoma" w:cs="Tahoma"/>
          <w:sz w:val="21"/>
          <w:szCs w:val="21"/>
        </w:rPr>
        <w:t>o</w:t>
      </w:r>
      <w:r w:rsidR="00490A19" w:rsidRPr="00787F7E">
        <w:rPr>
          <w:rFonts w:ascii="Tahoma" w:hAnsi="Tahoma" w:cs="Tahoma"/>
          <w:sz w:val="21"/>
          <w:szCs w:val="21"/>
        </w:rPr>
        <w:t>s “</w:t>
      </w:r>
      <w:r w:rsidR="00D6484B" w:rsidRPr="00787F7E">
        <w:rPr>
          <w:rFonts w:ascii="Tahoma" w:hAnsi="Tahoma" w:cs="Tahoma"/>
          <w:b/>
          <w:bCs/>
          <w:sz w:val="21"/>
          <w:szCs w:val="21"/>
        </w:rPr>
        <w:t>Avalistas</w:t>
      </w:r>
      <w:r w:rsidR="00490A19" w:rsidRPr="00787F7E">
        <w:rPr>
          <w:rFonts w:ascii="Tahoma" w:hAnsi="Tahoma" w:cs="Tahoma"/>
          <w:sz w:val="21"/>
          <w:szCs w:val="21"/>
        </w:rPr>
        <w:t>”</w:t>
      </w:r>
      <w:bookmarkEnd w:id="2"/>
      <w:r w:rsidR="00490A19" w:rsidRPr="00787F7E">
        <w:rPr>
          <w:rFonts w:ascii="Tahoma" w:hAnsi="Tahoma" w:cs="Tahoma"/>
          <w:sz w:val="21"/>
          <w:szCs w:val="21"/>
        </w:rPr>
        <w:t xml:space="preserve">, </w:t>
      </w:r>
      <w:r w:rsidR="00490A19" w:rsidRPr="00787F7E">
        <w:rPr>
          <w:rFonts w:ascii="Tahoma" w:hAnsi="Tahoma" w:cs="Tahoma"/>
          <w:sz w:val="21"/>
          <w:szCs w:val="21"/>
        </w:rPr>
        <w:lastRenderedPageBreak/>
        <w:t xml:space="preserve">sendo a Emissora, </w:t>
      </w:r>
      <w:r w:rsidR="00C62D3C" w:rsidRPr="00787F7E">
        <w:rPr>
          <w:rFonts w:ascii="Tahoma" w:hAnsi="Tahoma" w:cs="Tahoma"/>
          <w:sz w:val="21"/>
          <w:szCs w:val="21"/>
        </w:rPr>
        <w:t>o Agente Fiduciário</w:t>
      </w:r>
      <w:r w:rsidR="00490A19" w:rsidRPr="00787F7E">
        <w:rPr>
          <w:rFonts w:ascii="Tahoma" w:hAnsi="Tahoma" w:cs="Tahoma"/>
          <w:sz w:val="21"/>
          <w:szCs w:val="21"/>
        </w:rPr>
        <w:t xml:space="preserve"> e </w:t>
      </w:r>
      <w:r w:rsidR="00051F96" w:rsidRPr="00787F7E">
        <w:rPr>
          <w:rFonts w:ascii="Tahoma" w:hAnsi="Tahoma" w:cs="Tahoma"/>
          <w:sz w:val="21"/>
          <w:szCs w:val="21"/>
        </w:rPr>
        <w:t>os</w:t>
      </w:r>
      <w:r w:rsidR="00490A19" w:rsidRPr="00787F7E">
        <w:rPr>
          <w:rFonts w:ascii="Tahoma" w:hAnsi="Tahoma" w:cs="Tahoma"/>
          <w:sz w:val="21"/>
          <w:szCs w:val="21"/>
        </w:rPr>
        <w:t xml:space="preserve"> </w:t>
      </w:r>
      <w:r w:rsidR="00D6484B" w:rsidRPr="00787F7E">
        <w:rPr>
          <w:rFonts w:ascii="Tahoma" w:hAnsi="Tahoma" w:cs="Tahoma"/>
          <w:sz w:val="21"/>
          <w:szCs w:val="21"/>
        </w:rPr>
        <w:t xml:space="preserve">Avalistas </w:t>
      </w:r>
      <w:r w:rsidR="00490A19" w:rsidRPr="00787F7E">
        <w:rPr>
          <w:rFonts w:ascii="Tahoma" w:hAnsi="Tahoma" w:cs="Tahoma"/>
          <w:sz w:val="21"/>
          <w:szCs w:val="21"/>
        </w:rPr>
        <w:t>referidos</w:t>
      </w:r>
      <w:r w:rsidR="00051F96" w:rsidRPr="00787F7E">
        <w:rPr>
          <w:rFonts w:ascii="Tahoma" w:hAnsi="Tahoma" w:cs="Tahoma"/>
          <w:sz w:val="21"/>
          <w:szCs w:val="21"/>
        </w:rPr>
        <w:t>,</w:t>
      </w:r>
      <w:r w:rsidR="00490A19" w:rsidRPr="00787F7E">
        <w:rPr>
          <w:rFonts w:ascii="Tahoma" w:hAnsi="Tahoma" w:cs="Tahoma"/>
          <w:sz w:val="21"/>
          <w:szCs w:val="21"/>
        </w:rPr>
        <w:t xml:space="preserve"> em conjunto</w:t>
      </w:r>
      <w:r w:rsidR="00051F96" w:rsidRPr="00787F7E">
        <w:rPr>
          <w:rFonts w:ascii="Tahoma" w:hAnsi="Tahoma" w:cs="Tahoma"/>
          <w:sz w:val="21"/>
          <w:szCs w:val="21"/>
        </w:rPr>
        <w:t>,</w:t>
      </w:r>
      <w:r w:rsidR="00490A19" w:rsidRPr="00787F7E">
        <w:rPr>
          <w:rFonts w:ascii="Tahoma" w:hAnsi="Tahoma" w:cs="Tahoma"/>
          <w:sz w:val="21"/>
          <w:szCs w:val="21"/>
        </w:rPr>
        <w:t xml:space="preserve"> como “</w:t>
      </w:r>
      <w:r w:rsidR="00490A19" w:rsidRPr="00787F7E">
        <w:rPr>
          <w:rFonts w:ascii="Tahoma" w:hAnsi="Tahoma" w:cs="Tahoma"/>
          <w:b/>
          <w:bCs/>
          <w:sz w:val="21"/>
          <w:szCs w:val="21"/>
        </w:rPr>
        <w:t>Partes</w:t>
      </w:r>
      <w:r w:rsidR="00490A19" w:rsidRPr="00787F7E">
        <w:rPr>
          <w:rFonts w:ascii="Tahoma" w:hAnsi="Tahoma" w:cs="Tahoma"/>
          <w:sz w:val="21"/>
          <w:szCs w:val="21"/>
        </w:rPr>
        <w:t xml:space="preserve">” e, individual e indistintamente, como </w:t>
      </w:r>
      <w:r w:rsidR="005C1168" w:rsidRPr="00787F7E">
        <w:rPr>
          <w:rFonts w:ascii="Tahoma" w:hAnsi="Tahoma" w:cs="Tahoma"/>
          <w:sz w:val="21"/>
          <w:szCs w:val="21"/>
        </w:rPr>
        <w:t>“</w:t>
      </w:r>
      <w:r w:rsidR="005C1168" w:rsidRPr="00787F7E">
        <w:rPr>
          <w:rFonts w:ascii="Tahoma" w:hAnsi="Tahoma" w:cs="Tahoma"/>
          <w:b/>
          <w:bCs/>
          <w:sz w:val="21"/>
          <w:szCs w:val="21"/>
        </w:rPr>
        <w:t>Parte</w:t>
      </w:r>
      <w:r w:rsidR="005C1168" w:rsidRPr="00787F7E">
        <w:rPr>
          <w:rFonts w:ascii="Tahoma" w:hAnsi="Tahoma" w:cs="Tahoma"/>
          <w:sz w:val="21"/>
          <w:szCs w:val="21"/>
        </w:rPr>
        <w:t>”</w:t>
      </w:r>
      <w:r w:rsidR="00490A19" w:rsidRPr="00787F7E">
        <w:rPr>
          <w:rFonts w:ascii="Tahoma" w:hAnsi="Tahoma" w:cs="Tahoma"/>
          <w:sz w:val="21"/>
          <w:szCs w:val="21"/>
        </w:rPr>
        <w:t>)</w:t>
      </w:r>
      <w:r w:rsidR="008B181D" w:rsidRPr="00787F7E">
        <w:rPr>
          <w:rFonts w:ascii="Tahoma" w:hAnsi="Tahoma" w:cs="Tahoma"/>
          <w:sz w:val="21"/>
          <w:szCs w:val="21"/>
        </w:rPr>
        <w:t>;</w:t>
      </w:r>
    </w:p>
    <w:p w14:paraId="1EDC8A23" w14:textId="77777777" w:rsidR="000D0584" w:rsidRPr="00787F7E" w:rsidRDefault="000D0584" w:rsidP="00787F7E">
      <w:pPr>
        <w:spacing w:after="0" w:line="276" w:lineRule="auto"/>
        <w:contextualSpacing/>
        <w:rPr>
          <w:rFonts w:ascii="Tahoma" w:hAnsi="Tahoma" w:cs="Tahoma"/>
          <w:sz w:val="21"/>
          <w:szCs w:val="21"/>
        </w:rPr>
      </w:pPr>
    </w:p>
    <w:p w14:paraId="27EDFBD3" w14:textId="56034632"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vêm, por meio desta e na melhor forma de direito, celebrar o presente</w:t>
      </w:r>
      <w:r w:rsidRPr="00787F7E">
        <w:rPr>
          <w:rFonts w:ascii="Tahoma" w:hAnsi="Tahoma" w:cs="Tahoma"/>
          <w:i/>
          <w:iCs/>
          <w:sz w:val="21"/>
          <w:szCs w:val="21"/>
        </w:rPr>
        <w:t xml:space="preserve"> </w:t>
      </w:r>
      <w:r w:rsidR="003F6732"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w:t>
      </w:r>
      <w:r w:rsidR="003F6732" w:rsidRPr="00D01D98">
        <w:rPr>
          <w:rFonts w:ascii="Tahoma" w:hAnsi="Tahoma" w:cs="Tahoma"/>
          <w:bCs/>
          <w:i/>
          <w:iCs/>
          <w:sz w:val="21"/>
          <w:szCs w:val="21"/>
        </w:rPr>
        <w:t>ª (</w:t>
      </w:r>
      <w:r w:rsidR="00D01D98" w:rsidRPr="00D01D98">
        <w:rPr>
          <w:rFonts w:ascii="Tahoma" w:hAnsi="Tahoma" w:cs="Tahoma"/>
          <w:bCs/>
          <w:i/>
          <w:iCs/>
          <w:sz w:val="21"/>
          <w:szCs w:val="21"/>
        </w:rPr>
        <w:t>Primeira</w:t>
      </w:r>
      <w:r w:rsidR="003F6732" w:rsidRPr="00D01D98">
        <w:rPr>
          <w:rFonts w:ascii="Tahoma" w:hAnsi="Tahoma" w:cs="Tahoma"/>
          <w:bCs/>
          <w:i/>
          <w:iCs/>
          <w:sz w:val="21"/>
          <w:szCs w:val="21"/>
        </w:rPr>
        <w:t xml:space="preserve">) </w:t>
      </w:r>
      <w:r w:rsidR="003F6732"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787F7E">
        <w:rPr>
          <w:rFonts w:ascii="Tahoma" w:hAnsi="Tahoma" w:cs="Tahoma"/>
          <w:sz w:val="21"/>
          <w:szCs w:val="21"/>
        </w:rPr>
        <w:t xml:space="preserve"> (“</w:t>
      </w:r>
      <w:r w:rsidRPr="00787F7E">
        <w:rPr>
          <w:rFonts w:ascii="Tahoma" w:hAnsi="Tahoma" w:cs="Tahoma"/>
          <w:b/>
          <w:sz w:val="21"/>
          <w:szCs w:val="21"/>
        </w:rPr>
        <w:t>Escritura</w:t>
      </w:r>
      <w:r w:rsidRPr="00787F7E">
        <w:rPr>
          <w:rFonts w:ascii="Tahoma" w:hAnsi="Tahoma" w:cs="Tahoma"/>
          <w:sz w:val="21"/>
          <w:szCs w:val="21"/>
        </w:rPr>
        <w:t>”), mediante as seguintes cláusulas e condições:</w:t>
      </w:r>
    </w:p>
    <w:p w14:paraId="10159D8C" w14:textId="77777777" w:rsidR="00367C8A" w:rsidRPr="00787F7E" w:rsidRDefault="00367C8A" w:rsidP="00787F7E">
      <w:pPr>
        <w:spacing w:after="0" w:line="276" w:lineRule="auto"/>
        <w:contextualSpacing/>
        <w:jc w:val="left"/>
        <w:rPr>
          <w:rFonts w:ascii="Tahoma" w:hAnsi="Tahoma" w:cs="Tahoma"/>
          <w:sz w:val="21"/>
          <w:szCs w:val="21"/>
        </w:rPr>
      </w:pPr>
    </w:p>
    <w:p w14:paraId="65547D8A"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Primeira</w:t>
      </w:r>
    </w:p>
    <w:p w14:paraId="7560FA1C"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Autorizações</w:t>
      </w:r>
    </w:p>
    <w:p w14:paraId="2468025A" w14:textId="77777777" w:rsidR="00490A19" w:rsidRPr="00787F7E" w:rsidRDefault="00490A19" w:rsidP="00787F7E">
      <w:pPr>
        <w:spacing w:after="0" w:line="276" w:lineRule="auto"/>
        <w:contextualSpacing/>
        <w:rPr>
          <w:rFonts w:ascii="Tahoma" w:hAnsi="Tahoma" w:cs="Tahoma"/>
          <w:sz w:val="21"/>
          <w:szCs w:val="21"/>
        </w:rPr>
      </w:pPr>
    </w:p>
    <w:p w14:paraId="452F0C0A" w14:textId="3C3E03F0" w:rsidR="00490A19" w:rsidRPr="00787F7E" w:rsidRDefault="00490A19" w:rsidP="00787F7E">
      <w:pPr>
        <w:pStyle w:val="PargrafodaLista"/>
        <w:numPr>
          <w:ilvl w:val="1"/>
          <w:numId w:val="7"/>
        </w:numPr>
        <w:spacing w:after="0" w:line="276" w:lineRule="auto"/>
        <w:ind w:left="0" w:firstLine="0"/>
        <w:rPr>
          <w:rFonts w:ascii="Tahoma" w:hAnsi="Tahoma" w:cs="Tahoma"/>
          <w:sz w:val="21"/>
          <w:szCs w:val="21"/>
        </w:rPr>
      </w:pPr>
      <w:r w:rsidRPr="00787F7E">
        <w:rPr>
          <w:rFonts w:ascii="Tahoma" w:hAnsi="Tahoma" w:cs="Tahoma"/>
          <w:sz w:val="21"/>
          <w:szCs w:val="21"/>
        </w:rPr>
        <w:t xml:space="preserve">A presente Escritura é celebrada com base nas deliberações tomadas na </w:t>
      </w:r>
      <w:r w:rsidR="00FA1F90" w:rsidRPr="00787F7E">
        <w:rPr>
          <w:rFonts w:ascii="Tahoma" w:hAnsi="Tahoma" w:cs="Tahoma"/>
          <w:sz w:val="21"/>
          <w:szCs w:val="21"/>
        </w:rPr>
        <w:t>a</w:t>
      </w:r>
      <w:r w:rsidRPr="00787F7E">
        <w:rPr>
          <w:rFonts w:ascii="Tahoma" w:hAnsi="Tahoma" w:cs="Tahoma"/>
          <w:sz w:val="21"/>
          <w:szCs w:val="21"/>
        </w:rPr>
        <w:t xml:space="preserve">ssembleia </w:t>
      </w:r>
      <w:r w:rsidR="00FA1F90" w:rsidRPr="00787F7E">
        <w:rPr>
          <w:rFonts w:ascii="Tahoma" w:hAnsi="Tahoma" w:cs="Tahoma"/>
          <w:sz w:val="21"/>
          <w:szCs w:val="21"/>
        </w:rPr>
        <w:t>g</w:t>
      </w:r>
      <w:r w:rsidRPr="00787F7E">
        <w:rPr>
          <w:rFonts w:ascii="Tahoma" w:hAnsi="Tahoma" w:cs="Tahoma"/>
          <w:sz w:val="21"/>
          <w:szCs w:val="21"/>
        </w:rPr>
        <w:t xml:space="preserve">eral </w:t>
      </w:r>
      <w:r w:rsidR="00FA1F90" w:rsidRPr="00787F7E">
        <w:rPr>
          <w:rFonts w:ascii="Tahoma" w:hAnsi="Tahoma" w:cs="Tahoma"/>
          <w:sz w:val="21"/>
          <w:szCs w:val="21"/>
        </w:rPr>
        <w:t>e</w:t>
      </w:r>
      <w:r w:rsidRPr="00787F7E">
        <w:rPr>
          <w:rFonts w:ascii="Tahoma" w:hAnsi="Tahoma" w:cs="Tahoma"/>
          <w:sz w:val="21"/>
          <w:szCs w:val="21"/>
        </w:rPr>
        <w:t xml:space="preserve">xtraordinária </w:t>
      </w:r>
      <w:r w:rsidR="00FA1F90" w:rsidRPr="00787F7E">
        <w:rPr>
          <w:rFonts w:ascii="Tahoma" w:hAnsi="Tahoma" w:cs="Tahoma"/>
          <w:sz w:val="21"/>
          <w:szCs w:val="21"/>
        </w:rPr>
        <w:t xml:space="preserve">de acionistas </w:t>
      </w:r>
      <w:r w:rsidRPr="00787F7E">
        <w:rPr>
          <w:rFonts w:ascii="Tahoma" w:hAnsi="Tahoma" w:cs="Tahoma"/>
          <w:sz w:val="21"/>
          <w:szCs w:val="21"/>
        </w:rPr>
        <w:t xml:space="preserve">da Emissora realizada na data de </w:t>
      </w:r>
      <w:r w:rsidR="003F3997" w:rsidRPr="00787F7E">
        <w:rPr>
          <w:rFonts w:ascii="Tahoma" w:hAnsi="Tahoma" w:cs="Tahoma"/>
          <w:sz w:val="21"/>
          <w:szCs w:val="21"/>
        </w:rPr>
        <w:t xml:space="preserve">[•] de </w:t>
      </w:r>
      <w:r w:rsidR="00DE03B1">
        <w:rPr>
          <w:rFonts w:ascii="Tahoma" w:hAnsi="Tahoma" w:cs="Tahoma"/>
          <w:sz w:val="21"/>
          <w:szCs w:val="21"/>
        </w:rPr>
        <w:t xml:space="preserve">maio </w:t>
      </w:r>
      <w:r w:rsidRPr="00787F7E">
        <w:rPr>
          <w:rFonts w:ascii="Tahoma" w:hAnsi="Tahoma" w:cs="Tahoma"/>
          <w:sz w:val="21"/>
          <w:szCs w:val="21"/>
        </w:rPr>
        <w:t>de 202</w:t>
      </w:r>
      <w:r w:rsidR="00CE67EB"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AGE da Emissora</w:t>
      </w:r>
      <w:r w:rsidRPr="00787F7E">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787F7E">
        <w:rPr>
          <w:rFonts w:ascii="Tahoma" w:hAnsi="Tahoma" w:cs="Tahoma"/>
          <w:b/>
          <w:sz w:val="21"/>
          <w:szCs w:val="21"/>
        </w:rPr>
        <w:t>Lei das Sociedades por Ações</w:t>
      </w:r>
      <w:r w:rsidRPr="00787F7E">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787F7E">
        <w:rPr>
          <w:rFonts w:ascii="Tahoma" w:hAnsi="Tahoma" w:cs="Tahoma"/>
          <w:sz w:val="21"/>
          <w:szCs w:val="21"/>
        </w:rPr>
        <w:t xml:space="preserve">, com a ratificação de todos os atos </w:t>
      </w:r>
      <w:r w:rsidR="002B25CC" w:rsidRPr="00787F7E">
        <w:rPr>
          <w:rFonts w:ascii="Tahoma" w:hAnsi="Tahoma" w:cs="Tahoma"/>
          <w:sz w:val="21"/>
          <w:szCs w:val="21"/>
        </w:rPr>
        <w:t xml:space="preserve">eventualmente </w:t>
      </w:r>
      <w:r w:rsidR="00A81475" w:rsidRPr="00787F7E">
        <w:rPr>
          <w:rFonts w:ascii="Tahoma" w:hAnsi="Tahoma" w:cs="Tahoma"/>
          <w:sz w:val="21"/>
          <w:szCs w:val="21"/>
        </w:rPr>
        <w:t xml:space="preserve">já praticados pelos representantes legais da </w:t>
      </w:r>
      <w:r w:rsidR="00C96366" w:rsidRPr="00787F7E">
        <w:rPr>
          <w:rFonts w:ascii="Tahoma" w:hAnsi="Tahoma" w:cs="Tahoma"/>
          <w:sz w:val="21"/>
          <w:szCs w:val="21"/>
        </w:rPr>
        <w:t>Emissora</w:t>
      </w:r>
      <w:r w:rsidR="00A81475" w:rsidRPr="00787F7E">
        <w:rPr>
          <w:rFonts w:ascii="Tahoma" w:hAnsi="Tahoma" w:cs="Tahoma"/>
          <w:sz w:val="21"/>
          <w:szCs w:val="21"/>
        </w:rPr>
        <w:t xml:space="preserve"> para a consecução da Emissão</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aguardando discussão final dos documentos para circularmos a ata de aprovação da operação</w:t>
      </w:r>
      <w:r w:rsidR="001A6C26" w:rsidRPr="00787F7E">
        <w:rPr>
          <w:rFonts w:ascii="Tahoma" w:hAnsi="Tahoma" w:cs="Tahoma"/>
          <w:sz w:val="21"/>
          <w:szCs w:val="21"/>
        </w:rPr>
        <w:t>.]</w:t>
      </w:r>
    </w:p>
    <w:p w14:paraId="38EDB134" w14:textId="77777777" w:rsidR="00490A19" w:rsidRPr="00787F7E" w:rsidRDefault="00490A19" w:rsidP="00787F7E">
      <w:pPr>
        <w:pStyle w:val="PargrafodaLista"/>
        <w:spacing w:after="0" w:line="276" w:lineRule="auto"/>
        <w:ind w:left="0"/>
        <w:rPr>
          <w:rFonts w:ascii="Tahoma" w:hAnsi="Tahoma" w:cs="Tahoma"/>
          <w:sz w:val="21"/>
          <w:szCs w:val="21"/>
        </w:rPr>
      </w:pPr>
    </w:p>
    <w:p w14:paraId="08393174" w14:textId="2C0460F4" w:rsidR="00490A19" w:rsidRPr="00787F7E" w:rsidRDefault="00490A19" w:rsidP="00787F7E">
      <w:pPr>
        <w:pStyle w:val="PargrafodaLista"/>
        <w:numPr>
          <w:ilvl w:val="1"/>
          <w:numId w:val="7"/>
        </w:numPr>
        <w:spacing w:after="0" w:line="276" w:lineRule="auto"/>
        <w:ind w:left="0" w:firstLine="0"/>
        <w:rPr>
          <w:rFonts w:ascii="Tahoma" w:eastAsiaTheme="minorHAnsi" w:hAnsi="Tahoma" w:cs="Tahoma"/>
          <w:sz w:val="21"/>
          <w:szCs w:val="21"/>
          <w:lang w:eastAsia="en-US"/>
        </w:rPr>
      </w:pPr>
      <w:r w:rsidRPr="00787F7E">
        <w:rPr>
          <w:rFonts w:ascii="Tahoma" w:hAnsi="Tahoma" w:cs="Tahoma"/>
          <w:sz w:val="21"/>
          <w:szCs w:val="21"/>
        </w:rPr>
        <w:t>A constituição da</w:t>
      </w:r>
      <w:r w:rsidR="00547E89" w:rsidRPr="00787F7E">
        <w:rPr>
          <w:rFonts w:ascii="Tahoma" w:hAnsi="Tahoma" w:cs="Tahoma"/>
          <w:sz w:val="21"/>
          <w:szCs w:val="21"/>
        </w:rPr>
        <w:t xml:space="preserve">s </w:t>
      </w:r>
      <w:r w:rsidRPr="00787F7E">
        <w:rPr>
          <w:rFonts w:ascii="Tahoma" w:hAnsi="Tahoma" w:cs="Tahoma"/>
          <w:sz w:val="21"/>
          <w:szCs w:val="21"/>
        </w:rPr>
        <w:t>garantia</w:t>
      </w:r>
      <w:r w:rsidR="001C0AF6" w:rsidRPr="00787F7E">
        <w:rPr>
          <w:rFonts w:ascii="Tahoma" w:hAnsi="Tahoma" w:cs="Tahoma"/>
          <w:sz w:val="21"/>
          <w:szCs w:val="21"/>
        </w:rPr>
        <w:t xml:space="preserve">s </w:t>
      </w:r>
      <w:r w:rsidR="00B36655" w:rsidRPr="00787F7E">
        <w:rPr>
          <w:rFonts w:ascii="Tahoma" w:hAnsi="Tahoma" w:cs="Tahoma"/>
          <w:sz w:val="21"/>
          <w:szCs w:val="21"/>
        </w:rPr>
        <w:t xml:space="preserve">abaixo mencionadas, conforme aplicável, </w:t>
      </w:r>
      <w:r w:rsidRPr="00787F7E">
        <w:rPr>
          <w:rFonts w:ascii="Tahoma" w:hAnsi="Tahoma" w:cs="Tahoma"/>
          <w:sz w:val="21"/>
          <w:szCs w:val="21"/>
        </w:rPr>
        <w:t>foi autorizada p</w:t>
      </w:r>
      <w:r w:rsidR="00B36655" w:rsidRPr="00787F7E">
        <w:rPr>
          <w:rFonts w:ascii="Tahoma" w:hAnsi="Tahoma" w:cs="Tahoma"/>
          <w:sz w:val="21"/>
          <w:szCs w:val="21"/>
        </w:rPr>
        <w:t xml:space="preserve">elos </w:t>
      </w:r>
      <w:r w:rsidRPr="00787F7E">
        <w:rPr>
          <w:rFonts w:ascii="Tahoma" w:hAnsi="Tahoma" w:cs="Tahoma"/>
          <w:sz w:val="21"/>
          <w:szCs w:val="21"/>
        </w:rPr>
        <w:t xml:space="preserve">respectivos </w:t>
      </w:r>
      <w:r w:rsidR="00ED044A" w:rsidRPr="00787F7E">
        <w:rPr>
          <w:rFonts w:ascii="Tahoma" w:hAnsi="Tahoma" w:cs="Tahoma"/>
          <w:sz w:val="21"/>
          <w:szCs w:val="21"/>
        </w:rPr>
        <w:t xml:space="preserve">sócios </w:t>
      </w:r>
      <w:r w:rsidRPr="00787F7E">
        <w:rPr>
          <w:rFonts w:ascii="Tahoma" w:hAnsi="Tahoma" w:cs="Tahoma"/>
          <w:sz w:val="21"/>
          <w:szCs w:val="21"/>
        </w:rPr>
        <w:t xml:space="preserve">e administradores </w:t>
      </w:r>
      <w:r w:rsidR="00B36655" w:rsidRPr="00787F7E">
        <w:rPr>
          <w:rFonts w:ascii="Tahoma" w:hAnsi="Tahoma" w:cs="Tahoma"/>
          <w:sz w:val="21"/>
          <w:szCs w:val="21"/>
        </w:rPr>
        <w:t>d</w:t>
      </w:r>
      <w:r w:rsidR="00CE67EB" w:rsidRPr="00787F7E">
        <w:rPr>
          <w:rFonts w:ascii="Tahoma" w:hAnsi="Tahoma" w:cs="Tahoma"/>
          <w:sz w:val="21"/>
          <w:szCs w:val="21"/>
        </w:rPr>
        <w:t>os</w:t>
      </w:r>
      <w:r w:rsidR="00B36655" w:rsidRPr="00787F7E">
        <w:rPr>
          <w:rFonts w:ascii="Tahoma" w:hAnsi="Tahoma" w:cs="Tahoma"/>
          <w:sz w:val="21"/>
          <w:szCs w:val="21"/>
        </w:rPr>
        <w:t xml:space="preserve"> </w:t>
      </w:r>
      <w:r w:rsidR="00D6484B" w:rsidRPr="00787F7E">
        <w:rPr>
          <w:rFonts w:ascii="Tahoma" w:hAnsi="Tahoma" w:cs="Tahoma"/>
          <w:sz w:val="21"/>
          <w:szCs w:val="21"/>
        </w:rPr>
        <w:t>Avalistas</w:t>
      </w:r>
      <w:r w:rsidR="00B36655" w:rsidRPr="00787F7E">
        <w:rPr>
          <w:rFonts w:ascii="Tahoma" w:hAnsi="Tahoma" w:cs="Tahoma"/>
          <w:sz w:val="21"/>
          <w:szCs w:val="21"/>
        </w:rPr>
        <w:t xml:space="preserve"> </w:t>
      </w:r>
      <w:r w:rsidR="004304AE" w:rsidRPr="00787F7E">
        <w:rPr>
          <w:rFonts w:ascii="Tahoma" w:hAnsi="Tahoma" w:cs="Tahoma"/>
          <w:sz w:val="21"/>
          <w:szCs w:val="21"/>
        </w:rPr>
        <w:t xml:space="preserve">pessoas jurídicas </w:t>
      </w:r>
      <w:r w:rsidRPr="00787F7E">
        <w:rPr>
          <w:rFonts w:ascii="Tahoma" w:hAnsi="Tahoma" w:cs="Tahoma"/>
          <w:sz w:val="21"/>
          <w:szCs w:val="21"/>
        </w:rPr>
        <w:t xml:space="preserve">por meio </w:t>
      </w:r>
      <w:r w:rsidR="00B36655" w:rsidRPr="00787F7E">
        <w:rPr>
          <w:rFonts w:ascii="Tahoma" w:hAnsi="Tahoma" w:cs="Tahoma"/>
          <w:sz w:val="21"/>
          <w:szCs w:val="21"/>
        </w:rPr>
        <w:t>da</w:t>
      </w:r>
      <w:r w:rsidR="00ED044A" w:rsidRPr="00787F7E">
        <w:rPr>
          <w:rFonts w:ascii="Tahoma" w:hAnsi="Tahoma" w:cs="Tahoma"/>
          <w:sz w:val="21"/>
          <w:szCs w:val="21"/>
        </w:rPr>
        <w:t xml:space="preserve"> </w:t>
      </w:r>
      <w:r w:rsidR="004304AE" w:rsidRPr="00787F7E">
        <w:rPr>
          <w:rFonts w:ascii="Tahoma" w:hAnsi="Tahoma" w:cs="Tahoma"/>
          <w:sz w:val="21"/>
          <w:szCs w:val="21"/>
        </w:rPr>
        <w:t>[•]</w:t>
      </w:r>
      <w:r w:rsidR="007D3DB1" w:rsidRPr="00787F7E">
        <w:rPr>
          <w:rFonts w:ascii="Tahoma" w:hAnsi="Tahoma" w:cs="Tahoma"/>
          <w:sz w:val="21"/>
          <w:szCs w:val="21"/>
        </w:rPr>
        <w:t xml:space="preserve"> </w:t>
      </w:r>
      <w:r w:rsidRPr="00787F7E">
        <w:rPr>
          <w:rFonts w:ascii="Tahoma" w:hAnsi="Tahoma" w:cs="Tahoma"/>
          <w:sz w:val="21"/>
          <w:szCs w:val="21"/>
        </w:rPr>
        <w:t>(</w:t>
      </w:r>
      <w:r w:rsidR="00547E89" w:rsidRPr="00787F7E">
        <w:rPr>
          <w:rFonts w:ascii="Tahoma" w:hAnsi="Tahoma" w:cs="Tahoma"/>
          <w:sz w:val="21"/>
          <w:szCs w:val="21"/>
        </w:rPr>
        <w:t xml:space="preserve">em conjunto, </w:t>
      </w:r>
      <w:r w:rsidR="00B03130" w:rsidRPr="00787F7E">
        <w:rPr>
          <w:rFonts w:ascii="Tahoma" w:hAnsi="Tahoma" w:cs="Tahoma"/>
          <w:sz w:val="21"/>
          <w:szCs w:val="21"/>
        </w:rPr>
        <w:t xml:space="preserve">os </w:t>
      </w:r>
      <w:r w:rsidRPr="00787F7E">
        <w:rPr>
          <w:rFonts w:ascii="Tahoma" w:hAnsi="Tahoma" w:cs="Tahoma"/>
          <w:sz w:val="21"/>
          <w:szCs w:val="21"/>
        </w:rPr>
        <w:t>“</w:t>
      </w:r>
      <w:r w:rsidRPr="00787F7E">
        <w:rPr>
          <w:rFonts w:ascii="Tahoma" w:hAnsi="Tahoma" w:cs="Tahoma"/>
          <w:b/>
          <w:bCs/>
          <w:sz w:val="21"/>
          <w:szCs w:val="21"/>
        </w:rPr>
        <w:t>Atos Societários d</w:t>
      </w:r>
      <w:r w:rsidR="004304AE" w:rsidRPr="00787F7E">
        <w:rPr>
          <w:rFonts w:ascii="Tahoma" w:hAnsi="Tahoma" w:cs="Tahoma"/>
          <w:b/>
          <w:bCs/>
          <w:sz w:val="21"/>
          <w:szCs w:val="21"/>
        </w:rPr>
        <w:t>o</w:t>
      </w:r>
      <w:r w:rsidRPr="00787F7E">
        <w:rPr>
          <w:rFonts w:ascii="Tahoma" w:hAnsi="Tahoma" w:cs="Tahoma"/>
          <w:b/>
          <w:bCs/>
          <w:sz w:val="21"/>
          <w:szCs w:val="21"/>
        </w:rPr>
        <w:t xml:space="preserve">s </w:t>
      </w:r>
      <w:r w:rsidR="00D6484B" w:rsidRPr="00787F7E">
        <w:rPr>
          <w:rFonts w:ascii="Tahoma" w:hAnsi="Tahoma" w:cs="Tahoma"/>
          <w:b/>
          <w:bCs/>
          <w:sz w:val="21"/>
          <w:szCs w:val="21"/>
        </w:rPr>
        <w:t>Avalistas</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idem comentário acima</w:t>
      </w:r>
      <w:r w:rsidR="001A6C26" w:rsidRPr="00787F7E">
        <w:rPr>
          <w:rFonts w:ascii="Tahoma" w:hAnsi="Tahoma" w:cs="Tahoma"/>
          <w:sz w:val="21"/>
          <w:szCs w:val="21"/>
        </w:rPr>
        <w:t>.]</w:t>
      </w:r>
    </w:p>
    <w:p w14:paraId="40711A74" w14:textId="77777777" w:rsidR="005C7194" w:rsidRPr="00787F7E" w:rsidRDefault="005C7194" w:rsidP="00787F7E">
      <w:pPr>
        <w:spacing w:after="0" w:line="276" w:lineRule="auto"/>
        <w:jc w:val="left"/>
        <w:rPr>
          <w:rFonts w:ascii="Tahoma" w:hAnsi="Tahoma" w:cs="Tahoma"/>
          <w:b/>
          <w:smallCaps/>
          <w:sz w:val="21"/>
          <w:szCs w:val="21"/>
        </w:rPr>
      </w:pPr>
    </w:p>
    <w:p w14:paraId="152AEC5C" w14:textId="027FC803"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Segunda</w:t>
      </w:r>
    </w:p>
    <w:p w14:paraId="2ABA4842"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Requisitos</w:t>
      </w:r>
    </w:p>
    <w:p w14:paraId="4772E6B7" w14:textId="77777777" w:rsidR="00490A19" w:rsidRPr="00787F7E" w:rsidRDefault="00490A19" w:rsidP="00787F7E">
      <w:pPr>
        <w:spacing w:after="0" w:line="276" w:lineRule="auto"/>
        <w:contextualSpacing/>
        <w:rPr>
          <w:rFonts w:ascii="Tahoma" w:hAnsi="Tahoma" w:cs="Tahoma"/>
          <w:sz w:val="21"/>
          <w:szCs w:val="21"/>
        </w:rPr>
      </w:pPr>
    </w:p>
    <w:p w14:paraId="1E09D30C" w14:textId="3F083FC4"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 xml:space="preserve">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E70075">
        <w:rPr>
          <w:rFonts w:ascii="Tahoma" w:hAnsi="Tahoma"/>
          <w:sz w:val="21"/>
        </w:rPr>
        <w:t xml:space="preserve"> </w:t>
      </w:r>
      <w:r w:rsidRPr="00787F7E">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787F7E">
        <w:rPr>
          <w:rFonts w:ascii="Tahoma" w:hAnsi="Tahoma" w:cs="Tahoma"/>
          <w:sz w:val="21"/>
          <w:szCs w:val="21"/>
        </w:rPr>
        <w:t xml:space="preserve"> única</w:t>
      </w:r>
      <w:r w:rsidRPr="00787F7E">
        <w:rPr>
          <w:rFonts w:ascii="Tahoma" w:hAnsi="Tahoma" w:cs="Tahoma"/>
          <w:sz w:val="21"/>
          <w:szCs w:val="21"/>
        </w:rPr>
        <w:t xml:space="preserve">, destinada para colocação privada </w:t>
      </w:r>
      <w:r w:rsidR="004137C8" w:rsidRPr="00787F7E">
        <w:rPr>
          <w:rFonts w:ascii="Tahoma" w:hAnsi="Tahoma" w:cs="Tahoma"/>
          <w:sz w:val="21"/>
          <w:szCs w:val="21"/>
        </w:rPr>
        <w:t>(</w:t>
      </w:r>
      <w:r w:rsidR="00F53184" w:rsidRPr="00787F7E">
        <w:rPr>
          <w:rFonts w:ascii="Tahoma" w:hAnsi="Tahoma" w:cs="Tahoma"/>
          <w:sz w:val="21"/>
          <w:szCs w:val="21"/>
        </w:rPr>
        <w:t>“</w:t>
      </w:r>
      <w:r w:rsidR="00F53184" w:rsidRPr="00787F7E">
        <w:rPr>
          <w:rFonts w:ascii="Tahoma" w:hAnsi="Tahoma" w:cs="Tahoma"/>
          <w:b/>
          <w:bCs/>
          <w:sz w:val="21"/>
          <w:szCs w:val="21"/>
        </w:rPr>
        <w:t>Emissão</w:t>
      </w:r>
      <w:r w:rsidR="00F53184" w:rsidRPr="00787F7E">
        <w:rPr>
          <w:rFonts w:ascii="Tahoma" w:hAnsi="Tahoma" w:cs="Tahoma"/>
          <w:sz w:val="21"/>
          <w:szCs w:val="21"/>
        </w:rPr>
        <w:t xml:space="preserve">” e </w:t>
      </w:r>
      <w:r w:rsidRPr="00787F7E">
        <w:rPr>
          <w:rFonts w:ascii="Tahoma" w:hAnsi="Tahoma" w:cs="Tahoma"/>
          <w:sz w:val="21"/>
          <w:szCs w:val="21"/>
        </w:rPr>
        <w:t>“</w:t>
      </w:r>
      <w:r w:rsidRPr="00787F7E">
        <w:rPr>
          <w:rFonts w:ascii="Tahoma" w:hAnsi="Tahoma" w:cs="Tahoma"/>
          <w:b/>
          <w:bCs/>
          <w:sz w:val="21"/>
          <w:szCs w:val="21"/>
        </w:rPr>
        <w:t>Debêntures</w:t>
      </w:r>
      <w:r w:rsidRPr="00787F7E">
        <w:rPr>
          <w:rFonts w:ascii="Tahoma" w:hAnsi="Tahoma" w:cs="Tahoma"/>
          <w:sz w:val="21"/>
          <w:szCs w:val="21"/>
        </w:rPr>
        <w:t>”</w:t>
      </w:r>
      <w:r w:rsidR="00F53184" w:rsidRPr="00787F7E">
        <w:rPr>
          <w:rFonts w:ascii="Tahoma" w:hAnsi="Tahoma" w:cs="Tahoma"/>
          <w:sz w:val="21"/>
          <w:szCs w:val="21"/>
        </w:rPr>
        <w:t>, respectivamente</w:t>
      </w:r>
      <w:r w:rsidRPr="00787F7E">
        <w:rPr>
          <w:rFonts w:ascii="Tahoma" w:hAnsi="Tahoma" w:cs="Tahoma"/>
          <w:sz w:val="21"/>
          <w:szCs w:val="21"/>
        </w:rPr>
        <w:t xml:space="preserve">), </w:t>
      </w:r>
      <w:r w:rsidR="00401CFA" w:rsidRPr="00787F7E">
        <w:rPr>
          <w:rFonts w:ascii="Tahoma" w:hAnsi="Tahoma" w:cs="Tahoma"/>
          <w:sz w:val="21"/>
          <w:szCs w:val="21"/>
        </w:rPr>
        <w:t xml:space="preserve">será feita </w:t>
      </w:r>
      <w:r w:rsidRPr="00787F7E">
        <w:rPr>
          <w:rFonts w:ascii="Tahoma" w:hAnsi="Tahoma" w:cs="Tahoma"/>
          <w:sz w:val="21"/>
          <w:szCs w:val="21"/>
        </w:rPr>
        <w:t>nos termos e condições abaixo estabelecidos.</w:t>
      </w:r>
    </w:p>
    <w:p w14:paraId="76450D5B" w14:textId="77777777" w:rsidR="00E3415B" w:rsidRPr="00787F7E" w:rsidRDefault="00E3415B" w:rsidP="00787F7E">
      <w:pPr>
        <w:spacing w:after="0" w:line="276" w:lineRule="auto"/>
        <w:contextualSpacing/>
        <w:rPr>
          <w:rFonts w:ascii="Tahoma" w:hAnsi="Tahoma" w:cs="Tahoma"/>
          <w:sz w:val="21"/>
          <w:szCs w:val="21"/>
        </w:rPr>
      </w:pPr>
    </w:p>
    <w:p w14:paraId="5DCDC31D" w14:textId="5DDBC5B4"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Arquivamento na Junta Comercial e Publicações dos Atos Societários</w:t>
      </w:r>
    </w:p>
    <w:p w14:paraId="39C31DC1" w14:textId="77777777" w:rsidR="00490A19" w:rsidRPr="00787F7E" w:rsidRDefault="00490A19" w:rsidP="00787F7E">
      <w:pPr>
        <w:spacing w:after="0" w:line="276" w:lineRule="auto"/>
        <w:contextualSpacing/>
        <w:rPr>
          <w:rFonts w:ascii="Tahoma" w:hAnsi="Tahoma" w:cs="Tahoma"/>
          <w:sz w:val="21"/>
          <w:szCs w:val="21"/>
        </w:rPr>
      </w:pPr>
    </w:p>
    <w:p w14:paraId="0D595660" w14:textId="3A9334AE" w:rsidR="00490A19" w:rsidRPr="00787F7E" w:rsidRDefault="00F53184"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 AGE</w:t>
      </w:r>
      <w:r w:rsidR="00490A19" w:rsidRPr="00787F7E">
        <w:rPr>
          <w:rFonts w:ascii="Tahoma" w:hAnsi="Tahoma" w:cs="Tahoma"/>
          <w:sz w:val="21"/>
          <w:szCs w:val="21"/>
        </w:rPr>
        <w:t xml:space="preserve"> da Emissora</w:t>
      </w:r>
      <w:r w:rsidR="00D632D6" w:rsidRPr="00787F7E">
        <w:rPr>
          <w:rFonts w:ascii="Tahoma" w:hAnsi="Tahoma" w:cs="Tahoma"/>
          <w:sz w:val="21"/>
          <w:szCs w:val="21"/>
        </w:rPr>
        <w:t xml:space="preserve"> e os Atos Societários dos </w:t>
      </w:r>
      <w:r w:rsidR="00D6484B" w:rsidRPr="00787F7E">
        <w:rPr>
          <w:rFonts w:ascii="Tahoma" w:hAnsi="Tahoma" w:cs="Tahoma"/>
          <w:sz w:val="21"/>
          <w:szCs w:val="21"/>
        </w:rPr>
        <w:t>Avalistas</w:t>
      </w:r>
      <w:r w:rsidR="00490A19" w:rsidRPr="00787F7E">
        <w:rPr>
          <w:rFonts w:ascii="Tahoma" w:hAnsi="Tahoma" w:cs="Tahoma"/>
          <w:sz w:val="21"/>
          <w:szCs w:val="21"/>
        </w:rPr>
        <w:t xml:space="preserve"> ser</w:t>
      </w:r>
      <w:r w:rsidR="00D632D6" w:rsidRPr="00787F7E">
        <w:rPr>
          <w:rFonts w:ascii="Tahoma" w:hAnsi="Tahoma" w:cs="Tahoma"/>
          <w:sz w:val="21"/>
          <w:szCs w:val="21"/>
        </w:rPr>
        <w:t>ão</w:t>
      </w:r>
      <w:r w:rsidR="00490A19" w:rsidRPr="00787F7E">
        <w:rPr>
          <w:rFonts w:ascii="Tahoma" w:hAnsi="Tahoma" w:cs="Tahoma"/>
          <w:sz w:val="21"/>
          <w:szCs w:val="21"/>
        </w:rPr>
        <w:t xml:space="preserve"> devidamente arquivad</w:t>
      </w:r>
      <w:r w:rsidR="00D632D6" w:rsidRPr="00787F7E">
        <w:rPr>
          <w:rFonts w:ascii="Tahoma" w:hAnsi="Tahoma" w:cs="Tahoma"/>
          <w:sz w:val="21"/>
          <w:szCs w:val="21"/>
        </w:rPr>
        <w:t>os</w:t>
      </w:r>
      <w:r w:rsidR="00490A19" w:rsidRPr="00787F7E">
        <w:rPr>
          <w:rFonts w:ascii="Tahoma" w:hAnsi="Tahoma" w:cs="Tahoma"/>
          <w:sz w:val="21"/>
          <w:szCs w:val="21"/>
        </w:rPr>
        <w:t xml:space="preserve"> na Junta Comercial do Estado de São Paulo (“</w:t>
      </w:r>
      <w:r w:rsidR="00490A19" w:rsidRPr="00787F7E">
        <w:rPr>
          <w:rFonts w:ascii="Tahoma" w:hAnsi="Tahoma" w:cs="Tahoma"/>
          <w:b/>
          <w:sz w:val="21"/>
          <w:szCs w:val="21"/>
        </w:rPr>
        <w:t>JUCESP</w:t>
      </w:r>
      <w:r w:rsidR="00490A19" w:rsidRPr="00787F7E">
        <w:rPr>
          <w:rFonts w:ascii="Tahoma" w:hAnsi="Tahoma" w:cs="Tahoma"/>
          <w:sz w:val="21"/>
          <w:szCs w:val="21"/>
        </w:rPr>
        <w:t>”) e publicad</w:t>
      </w:r>
      <w:r w:rsidR="00D632D6" w:rsidRPr="00787F7E">
        <w:rPr>
          <w:rFonts w:ascii="Tahoma" w:hAnsi="Tahoma" w:cs="Tahoma"/>
          <w:sz w:val="21"/>
          <w:szCs w:val="21"/>
        </w:rPr>
        <w:t>os</w:t>
      </w:r>
      <w:r w:rsidR="00490A19" w:rsidRPr="00787F7E">
        <w:rPr>
          <w:rFonts w:ascii="Tahoma" w:hAnsi="Tahoma" w:cs="Tahoma"/>
          <w:sz w:val="21"/>
          <w:szCs w:val="21"/>
        </w:rPr>
        <w:t xml:space="preserve"> </w:t>
      </w:r>
      <w:r w:rsidR="006706DB" w:rsidRPr="00787F7E">
        <w:rPr>
          <w:rFonts w:ascii="Tahoma" w:hAnsi="Tahoma" w:cs="Tahoma"/>
          <w:sz w:val="21"/>
          <w:szCs w:val="21"/>
        </w:rPr>
        <w:t>no Jornal [</w:t>
      </w:r>
      <w:r w:rsidR="00D632D6" w:rsidRPr="00787F7E">
        <w:rPr>
          <w:rFonts w:ascii="Tahoma" w:hAnsi="Tahoma" w:cs="Tahoma"/>
          <w:sz w:val="21"/>
          <w:szCs w:val="21"/>
        </w:rPr>
        <w:t>•</w:t>
      </w:r>
      <w:r w:rsidR="006706DB" w:rsidRPr="00787F7E">
        <w:rPr>
          <w:rFonts w:ascii="Tahoma" w:hAnsi="Tahoma" w:cs="Tahoma"/>
          <w:sz w:val="21"/>
          <w:szCs w:val="21"/>
        </w:rPr>
        <w:t>]</w:t>
      </w:r>
      <w:r w:rsidR="00A47E5B">
        <w:rPr>
          <w:rFonts w:ascii="Tahoma" w:hAnsi="Tahoma" w:cs="Tahoma"/>
          <w:sz w:val="21"/>
          <w:szCs w:val="21"/>
        </w:rPr>
        <w:t xml:space="preserve"> [</w:t>
      </w:r>
      <w:r w:rsidR="00A47E5B" w:rsidRPr="00A47E5B">
        <w:rPr>
          <w:rFonts w:ascii="Tahoma" w:hAnsi="Tahoma" w:cs="Tahoma"/>
          <w:b/>
          <w:bCs/>
          <w:i/>
          <w:iCs/>
          <w:sz w:val="21"/>
          <w:szCs w:val="21"/>
          <w:highlight w:val="yellow"/>
        </w:rPr>
        <w:t>Nota FLH</w:t>
      </w:r>
      <w:r w:rsidR="00A47E5B" w:rsidRPr="00A47E5B">
        <w:rPr>
          <w:rFonts w:ascii="Tahoma" w:hAnsi="Tahoma" w:cs="Tahoma"/>
          <w:i/>
          <w:iCs/>
          <w:sz w:val="21"/>
          <w:szCs w:val="21"/>
          <w:highlight w:val="yellow"/>
        </w:rPr>
        <w:t>: confirmação do jornal em que serão feitas as publicações da companhia.</w:t>
      </w:r>
      <w:r w:rsidR="00A47E5B">
        <w:rPr>
          <w:rFonts w:ascii="Tahoma" w:hAnsi="Tahoma" w:cs="Tahoma"/>
          <w:sz w:val="21"/>
          <w:szCs w:val="21"/>
        </w:rPr>
        <w:t>]</w:t>
      </w:r>
      <w:r w:rsidR="006706DB" w:rsidRPr="00787F7E">
        <w:rPr>
          <w:rFonts w:ascii="Tahoma" w:hAnsi="Tahoma" w:cs="Tahoma"/>
          <w:sz w:val="21"/>
          <w:szCs w:val="21"/>
        </w:rPr>
        <w:t xml:space="preserve">, com divulgação simultânea da íntegra do documento na página do </w:t>
      </w:r>
      <w:r w:rsidR="00D632D6" w:rsidRPr="00787F7E">
        <w:rPr>
          <w:rFonts w:ascii="Tahoma" w:hAnsi="Tahoma" w:cs="Tahoma"/>
          <w:sz w:val="21"/>
          <w:szCs w:val="21"/>
        </w:rPr>
        <w:t>referido</w:t>
      </w:r>
      <w:r w:rsidR="006706DB" w:rsidRPr="00787F7E">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787F7E">
        <w:rPr>
          <w:rFonts w:ascii="Tahoma" w:hAnsi="Tahoma" w:cs="Tahoma"/>
          <w:sz w:val="21"/>
          <w:szCs w:val="21"/>
        </w:rPr>
        <w:t>(“</w:t>
      </w:r>
      <w:r w:rsidR="00490A19" w:rsidRPr="00787F7E">
        <w:rPr>
          <w:rFonts w:ascii="Tahoma" w:hAnsi="Tahoma" w:cs="Tahoma"/>
          <w:b/>
          <w:sz w:val="21"/>
          <w:szCs w:val="21"/>
        </w:rPr>
        <w:t>Jorna</w:t>
      </w:r>
      <w:r w:rsidR="00A34459" w:rsidRPr="00787F7E">
        <w:rPr>
          <w:rFonts w:ascii="Tahoma" w:hAnsi="Tahoma" w:cs="Tahoma"/>
          <w:b/>
          <w:sz w:val="21"/>
          <w:szCs w:val="21"/>
        </w:rPr>
        <w:t>l</w:t>
      </w:r>
      <w:r w:rsidR="00490A19" w:rsidRPr="00787F7E">
        <w:rPr>
          <w:rFonts w:ascii="Tahoma" w:hAnsi="Tahoma" w:cs="Tahoma"/>
          <w:b/>
          <w:sz w:val="21"/>
          <w:szCs w:val="21"/>
        </w:rPr>
        <w:t xml:space="preserve"> de Publicação</w:t>
      </w:r>
      <w:r w:rsidR="00490A19" w:rsidRPr="00787F7E">
        <w:rPr>
          <w:rFonts w:ascii="Tahoma" w:hAnsi="Tahoma" w:cs="Tahoma"/>
          <w:sz w:val="21"/>
          <w:szCs w:val="21"/>
        </w:rPr>
        <w:t>”), consoante o disposto no inciso I do artigo 62, no §1º do artigo 142 e no artigo 289 da Lei das Sociedades por Ações</w:t>
      </w:r>
      <w:r w:rsidR="00FF197F" w:rsidRPr="00787F7E">
        <w:rPr>
          <w:rFonts w:ascii="Tahoma" w:hAnsi="Tahoma" w:cs="Tahoma"/>
          <w:sz w:val="21"/>
          <w:szCs w:val="21"/>
        </w:rPr>
        <w:t xml:space="preserve">, </w:t>
      </w:r>
      <w:r w:rsidR="00CB115F" w:rsidRPr="00787F7E">
        <w:rPr>
          <w:rFonts w:ascii="Tahoma" w:hAnsi="Tahoma" w:cs="Tahoma"/>
          <w:sz w:val="21"/>
          <w:szCs w:val="21"/>
        </w:rPr>
        <w:t xml:space="preserve">no prazo de até </w:t>
      </w:r>
      <w:r w:rsidR="003D277F" w:rsidRPr="00787F7E">
        <w:rPr>
          <w:rFonts w:ascii="Tahoma" w:hAnsi="Tahoma" w:cs="Tahoma"/>
          <w:sz w:val="21"/>
          <w:szCs w:val="21"/>
        </w:rPr>
        <w:t xml:space="preserve">10 (dez) </w:t>
      </w:r>
      <w:r w:rsidR="00CB115F" w:rsidRPr="00787F7E">
        <w:rPr>
          <w:rFonts w:ascii="Tahoma" w:hAnsi="Tahoma" w:cs="Tahoma"/>
          <w:sz w:val="21"/>
          <w:szCs w:val="21"/>
        </w:rPr>
        <w:t>Dias Úteis contados da presente data</w:t>
      </w:r>
      <w:r w:rsidR="00490A19" w:rsidRPr="00787F7E">
        <w:rPr>
          <w:rFonts w:ascii="Tahoma" w:hAnsi="Tahoma" w:cs="Tahoma"/>
          <w:sz w:val="21"/>
          <w:szCs w:val="21"/>
        </w:rPr>
        <w:t>. Eventuais atos societários posteriores que sejam realizados em razão da Emissão seguirão os procedimentos descritos nesta cláusula.</w:t>
      </w:r>
      <w:r w:rsidR="00E70075">
        <w:rPr>
          <w:rFonts w:ascii="Tahoma" w:hAnsi="Tahoma" w:cs="Tahoma"/>
          <w:sz w:val="21"/>
          <w:szCs w:val="21"/>
        </w:rPr>
        <w:t xml:space="preserve"> </w:t>
      </w:r>
    </w:p>
    <w:p w14:paraId="25C78D54" w14:textId="6A3A920A" w:rsidR="00A71632" w:rsidRPr="00787F7E" w:rsidRDefault="00A71632" w:rsidP="00787F7E">
      <w:pPr>
        <w:pStyle w:val="PargrafodaLista"/>
        <w:spacing w:after="0" w:line="276" w:lineRule="auto"/>
        <w:ind w:left="0"/>
        <w:rPr>
          <w:rFonts w:ascii="Tahoma" w:hAnsi="Tahoma" w:cs="Tahoma"/>
          <w:sz w:val="21"/>
          <w:szCs w:val="21"/>
        </w:rPr>
      </w:pPr>
    </w:p>
    <w:p w14:paraId="4D49DD9C" w14:textId="1F04C692" w:rsidR="00A71632" w:rsidRPr="00787F7E" w:rsidRDefault="00FF197F"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lastRenderedPageBreak/>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serão obrigatoriamente arquivados na JUCESP. Para tanto, a Emissora deverá (i) protocolar </w:t>
      </w:r>
      <w:r w:rsidRPr="00787F7E">
        <w:rPr>
          <w:rFonts w:ascii="Tahoma" w:hAnsi="Tahoma" w:cs="Tahoma"/>
          <w:sz w:val="21"/>
          <w:szCs w:val="21"/>
        </w:rPr>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e anexos na JUCESP em até 5 (cinco) Dias Úteis contados da celebração do presente instrumento; e (ii) enviar 1 (uma) </w:t>
      </w:r>
      <w:r w:rsidR="00C75161" w:rsidRPr="00787F7E">
        <w:rPr>
          <w:rFonts w:ascii="Tahoma" w:hAnsi="Tahoma" w:cs="Tahoma"/>
          <w:sz w:val="21"/>
          <w:szCs w:val="21"/>
        </w:rPr>
        <w:t>cópia</w:t>
      </w:r>
      <w:r w:rsidR="00EE4F71" w:rsidRPr="00787F7E">
        <w:rPr>
          <w:rFonts w:ascii="Tahoma" w:hAnsi="Tahoma" w:cs="Tahoma"/>
          <w:sz w:val="21"/>
          <w:szCs w:val="21"/>
        </w:rPr>
        <w:t xml:space="preserve">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Avalistas</w:t>
      </w:r>
      <w:r w:rsidR="006E79F4" w:rsidRPr="00787F7E">
        <w:rPr>
          <w:rFonts w:ascii="Tahoma" w:hAnsi="Tahoma" w:cs="Tahoma"/>
          <w:sz w:val="21"/>
          <w:szCs w:val="21"/>
        </w:rPr>
        <w:t xml:space="preserve"> </w:t>
      </w:r>
      <w:r w:rsidR="00EE4F71" w:rsidRPr="00787F7E">
        <w:rPr>
          <w:rFonts w:ascii="Tahoma" w:hAnsi="Tahoma" w:cs="Tahoma"/>
          <w:sz w:val="21"/>
          <w:szCs w:val="21"/>
        </w:rPr>
        <w:t xml:space="preserve">e </w:t>
      </w:r>
      <w:r w:rsidR="006E79F4" w:rsidRPr="00787F7E">
        <w:rPr>
          <w:rFonts w:ascii="Tahoma" w:hAnsi="Tahoma" w:cs="Tahoma"/>
          <w:sz w:val="21"/>
          <w:szCs w:val="21"/>
        </w:rPr>
        <w:t xml:space="preserve">de </w:t>
      </w:r>
      <w:r w:rsidR="00EE4F71" w:rsidRPr="00787F7E">
        <w:rPr>
          <w:rFonts w:ascii="Tahoma" w:hAnsi="Tahoma" w:cs="Tahoma"/>
          <w:sz w:val="21"/>
          <w:szCs w:val="21"/>
        </w:rPr>
        <w:t xml:space="preserve">seus eventuais aditamentos e anexos devidamente registrados </w:t>
      </w:r>
      <w:r w:rsidR="00B56D05" w:rsidRPr="00787F7E">
        <w:rPr>
          <w:rFonts w:ascii="Tahoma" w:hAnsi="Tahoma" w:cs="Tahoma"/>
          <w:sz w:val="21"/>
          <w:szCs w:val="21"/>
        </w:rPr>
        <w:t>ao Agente Fiduciário</w:t>
      </w:r>
      <w:r w:rsidR="00EE4F71" w:rsidRPr="00787F7E">
        <w:rPr>
          <w:rFonts w:ascii="Tahoma" w:hAnsi="Tahoma" w:cs="Tahoma"/>
          <w:sz w:val="21"/>
          <w:szCs w:val="21"/>
        </w:rPr>
        <w:t xml:space="preserve"> em até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Dias Úteis após seus respectivos registros e/ou averbações, conforme aplicável, na JUCESP</w:t>
      </w:r>
      <w:r w:rsidR="001118FB" w:rsidRPr="00787F7E">
        <w:rPr>
          <w:rFonts w:ascii="Tahoma" w:hAnsi="Tahoma" w:cs="Tahoma"/>
          <w:sz w:val="21"/>
          <w:szCs w:val="21"/>
        </w:rPr>
        <w:t>, bem como como cópia do Jorna</w:t>
      </w:r>
      <w:r w:rsidR="00A34459" w:rsidRPr="00787F7E">
        <w:rPr>
          <w:rFonts w:ascii="Tahoma" w:hAnsi="Tahoma" w:cs="Tahoma"/>
          <w:sz w:val="21"/>
          <w:szCs w:val="21"/>
        </w:rPr>
        <w:t>l</w:t>
      </w:r>
      <w:r w:rsidR="001118FB" w:rsidRPr="00787F7E">
        <w:rPr>
          <w:rFonts w:ascii="Tahoma" w:hAnsi="Tahoma" w:cs="Tahoma"/>
          <w:sz w:val="21"/>
          <w:szCs w:val="21"/>
        </w:rPr>
        <w:t xml:space="preserve"> de Publicação que contenha a respectiva publicaç</w:t>
      </w:r>
      <w:r w:rsidR="00680596" w:rsidRPr="00787F7E">
        <w:rPr>
          <w:rFonts w:ascii="Tahoma" w:hAnsi="Tahoma" w:cs="Tahoma"/>
          <w:sz w:val="21"/>
          <w:szCs w:val="21"/>
        </w:rPr>
        <w:t>ão</w:t>
      </w:r>
      <w:r w:rsidR="001118FB" w:rsidRPr="00787F7E">
        <w:rPr>
          <w:rFonts w:ascii="Tahoma" w:hAnsi="Tahoma" w:cs="Tahoma"/>
          <w:sz w:val="21"/>
          <w:szCs w:val="21"/>
        </w:rPr>
        <w:t xml:space="preserve"> no mesmo prazo</w:t>
      </w:r>
      <w:r w:rsidR="00EE4F71" w:rsidRPr="00787F7E">
        <w:rPr>
          <w:rFonts w:ascii="Tahoma" w:hAnsi="Tahoma" w:cs="Tahoma"/>
          <w:sz w:val="21"/>
          <w:szCs w:val="21"/>
        </w:rPr>
        <w:t xml:space="preserve">. Caso a JUCESP eventualmente apresente exigência para concluir o registro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 xml:space="preserve">Avalistas </w:t>
      </w:r>
      <w:r w:rsidR="00EE4F71" w:rsidRPr="00787F7E">
        <w:rPr>
          <w:rFonts w:ascii="Tahoma" w:hAnsi="Tahoma" w:cs="Tahoma"/>
          <w:sz w:val="21"/>
          <w:szCs w:val="21"/>
        </w:rPr>
        <w:t>e</w:t>
      </w:r>
      <w:r w:rsidR="006E79F4" w:rsidRPr="00787F7E">
        <w:rPr>
          <w:rFonts w:ascii="Tahoma" w:hAnsi="Tahoma" w:cs="Tahoma"/>
          <w:sz w:val="21"/>
          <w:szCs w:val="21"/>
        </w:rPr>
        <w:t>/ou de</w:t>
      </w:r>
      <w:r w:rsidR="00EE4F71" w:rsidRPr="00787F7E">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xml:space="preserve">) Dias Úteis contados da data da devolução do documento; e (b) o registro </w:t>
      </w:r>
      <w:r w:rsidR="00384760" w:rsidRPr="00787F7E">
        <w:rPr>
          <w:rFonts w:ascii="Tahoma" w:hAnsi="Tahoma" w:cs="Tahoma"/>
          <w:sz w:val="21"/>
          <w:szCs w:val="21"/>
        </w:rPr>
        <w:t>dos</w:t>
      </w:r>
      <w:r w:rsidR="006E79F4" w:rsidRPr="00787F7E">
        <w:rPr>
          <w:rFonts w:ascii="Tahoma" w:hAnsi="Tahoma" w:cs="Tahoma"/>
          <w:sz w:val="21"/>
          <w:szCs w:val="21"/>
        </w:rPr>
        <w:t xml:space="preserve"> referidos documentos </w:t>
      </w:r>
      <w:r w:rsidR="00EE4F71" w:rsidRPr="00787F7E">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787F7E">
        <w:rPr>
          <w:rFonts w:ascii="Tahoma" w:hAnsi="Tahoma" w:cs="Tahoma"/>
          <w:sz w:val="21"/>
          <w:szCs w:val="21"/>
        </w:rPr>
        <w:t>, prazo esse que poderá ser prorrogado por 30 (trinta) dias adicionais se necessário for</w:t>
      </w:r>
      <w:r w:rsidR="002073FF" w:rsidRPr="00787F7E">
        <w:rPr>
          <w:rFonts w:ascii="Tahoma" w:hAnsi="Tahoma" w:cs="Tahoma"/>
          <w:sz w:val="21"/>
          <w:szCs w:val="21"/>
        </w:rPr>
        <w:t xml:space="preserve"> para concluir o referido registro</w:t>
      </w:r>
      <w:r w:rsidR="00EE4F71" w:rsidRPr="00787F7E">
        <w:rPr>
          <w:rFonts w:ascii="Tahoma" w:hAnsi="Tahoma" w:cs="Tahoma"/>
          <w:sz w:val="21"/>
          <w:szCs w:val="21"/>
        </w:rPr>
        <w:t>.</w:t>
      </w:r>
    </w:p>
    <w:p w14:paraId="674BB5B6" w14:textId="77777777" w:rsidR="002C4FE2" w:rsidRPr="00787F7E" w:rsidRDefault="002C4FE2" w:rsidP="00787F7E">
      <w:pPr>
        <w:pStyle w:val="PargrafodaLista"/>
        <w:spacing w:after="0" w:line="276" w:lineRule="auto"/>
        <w:ind w:left="0"/>
        <w:rPr>
          <w:rFonts w:ascii="Tahoma" w:hAnsi="Tahoma" w:cs="Tahoma"/>
          <w:sz w:val="21"/>
          <w:szCs w:val="21"/>
        </w:rPr>
      </w:pPr>
    </w:p>
    <w:p w14:paraId="177C4D5E"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Garantias</w:t>
      </w:r>
    </w:p>
    <w:p w14:paraId="03BDA8C4" w14:textId="77777777" w:rsidR="004F445F" w:rsidRPr="00787F7E" w:rsidRDefault="004F445F" w:rsidP="00787F7E">
      <w:pPr>
        <w:widowControl w:val="0"/>
        <w:suppressAutoHyphens/>
        <w:spacing w:after="0" w:line="276" w:lineRule="auto"/>
        <w:contextualSpacing/>
        <w:rPr>
          <w:rFonts w:ascii="Tahoma" w:hAnsi="Tahoma" w:cs="Tahoma"/>
          <w:bCs/>
          <w:sz w:val="21"/>
          <w:szCs w:val="21"/>
        </w:rPr>
      </w:pPr>
    </w:p>
    <w:p w14:paraId="19D21E3C" w14:textId="154291CE" w:rsidR="001A72F3" w:rsidRPr="00787F7E" w:rsidRDefault="004F445F" w:rsidP="00787F7E">
      <w:pPr>
        <w:pStyle w:val="PargrafodaLista"/>
        <w:numPr>
          <w:ilvl w:val="2"/>
          <w:numId w:val="8"/>
        </w:numPr>
        <w:spacing w:after="0" w:line="276" w:lineRule="auto"/>
        <w:ind w:left="0" w:firstLine="0"/>
        <w:rPr>
          <w:rFonts w:ascii="Tahoma" w:eastAsiaTheme="minorEastAsia" w:hAnsi="Tahoma" w:cs="Tahoma"/>
          <w:sz w:val="21"/>
          <w:szCs w:val="21"/>
        </w:rPr>
      </w:pPr>
      <w:bookmarkStart w:id="3" w:name="_Hlk53562864"/>
      <w:r w:rsidRPr="00787F7E">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787F7E">
        <w:rPr>
          <w:rFonts w:ascii="Tahoma" w:hAnsi="Tahoma" w:cs="Tahoma"/>
          <w:sz w:val="21"/>
          <w:szCs w:val="21"/>
        </w:rPr>
        <w:t xml:space="preserve">os </w:t>
      </w:r>
      <w:r w:rsidR="00B56D05" w:rsidRPr="00787F7E">
        <w:rPr>
          <w:rFonts w:ascii="Tahoma" w:hAnsi="Tahoma" w:cs="Tahoma"/>
          <w:sz w:val="21"/>
          <w:szCs w:val="21"/>
        </w:rPr>
        <w:t>titulares das Debêntures</w:t>
      </w:r>
      <w:r w:rsidR="00E67D11" w:rsidRPr="00787F7E">
        <w:rPr>
          <w:rFonts w:ascii="Tahoma" w:hAnsi="Tahoma" w:cs="Tahoma"/>
          <w:sz w:val="21"/>
          <w:szCs w:val="21"/>
        </w:rPr>
        <w:t xml:space="preserve"> </w:t>
      </w:r>
      <w:r w:rsidRPr="00787F7E">
        <w:rPr>
          <w:rFonts w:ascii="Tahoma" w:hAnsi="Tahoma" w:cs="Tahoma"/>
          <w:sz w:val="21"/>
          <w:szCs w:val="21"/>
        </w:rPr>
        <w:t xml:space="preserve">no âmbito desta Escritura e/ou eventuais aditamentos, o que inclui, mas não se limita, ao pagamento integral das Debêntures, abrangendo </w:t>
      </w:r>
      <w:r w:rsidR="00E14344" w:rsidRPr="00787F7E">
        <w:rPr>
          <w:rFonts w:ascii="Tahoma" w:hAnsi="Tahoma" w:cs="Tahoma"/>
          <w:sz w:val="21"/>
          <w:szCs w:val="21"/>
        </w:rPr>
        <w:t>seu</w:t>
      </w:r>
      <w:r w:rsidRPr="00787F7E">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787F7E">
        <w:rPr>
          <w:rFonts w:ascii="Tahoma" w:hAnsi="Tahoma" w:cs="Tahoma"/>
          <w:sz w:val="21"/>
          <w:szCs w:val="21"/>
        </w:rPr>
        <w:t>pel</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375D94" w:rsidRPr="00787F7E">
        <w:rPr>
          <w:rFonts w:ascii="Tahoma" w:hAnsi="Tahoma" w:cs="Tahoma"/>
          <w:sz w:val="21"/>
          <w:szCs w:val="21"/>
        </w:rPr>
        <w:t xml:space="preserve"> e/ou pelo Agente Fiduciário</w:t>
      </w:r>
      <w:r w:rsidR="00F23AE6" w:rsidRPr="00787F7E">
        <w:rPr>
          <w:rFonts w:ascii="Tahoma" w:hAnsi="Tahoma" w:cs="Tahoma"/>
          <w:sz w:val="21"/>
          <w:szCs w:val="21"/>
        </w:rPr>
        <w:t xml:space="preserve"> </w:t>
      </w:r>
      <w:r w:rsidRPr="00787F7E">
        <w:rPr>
          <w:rFonts w:ascii="Tahoma" w:hAnsi="Tahoma" w:cs="Tahoma"/>
          <w:sz w:val="21"/>
          <w:szCs w:val="21"/>
        </w:rPr>
        <w:t xml:space="preserve">em decorrência de processos, procedimentos e/ou outras medidas judiciais ou extrajudiciais necessários à salvaguarda dos direitos e prerrogativas </w:t>
      </w:r>
      <w:r w:rsidR="00873701" w:rsidRPr="00787F7E">
        <w:rPr>
          <w:rFonts w:ascii="Tahoma" w:hAnsi="Tahoma" w:cs="Tahoma"/>
          <w:sz w:val="21"/>
          <w:szCs w:val="21"/>
        </w:rPr>
        <w:t>d</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873701" w:rsidRPr="00787F7E">
        <w:rPr>
          <w:rFonts w:ascii="Tahoma" w:hAnsi="Tahoma" w:cs="Tahoma"/>
          <w:sz w:val="21"/>
          <w:szCs w:val="21"/>
        </w:rPr>
        <w:t xml:space="preserve"> </w:t>
      </w:r>
      <w:r w:rsidR="00375D94" w:rsidRPr="00787F7E">
        <w:rPr>
          <w:rFonts w:ascii="Tahoma" w:hAnsi="Tahoma" w:cs="Tahoma"/>
          <w:sz w:val="21"/>
          <w:szCs w:val="21"/>
        </w:rPr>
        <w:t xml:space="preserve">e/ou do Agente Fiduciário </w:t>
      </w:r>
      <w:r w:rsidR="001A5062" w:rsidRPr="00787F7E">
        <w:rPr>
          <w:rFonts w:ascii="Tahoma" w:hAnsi="Tahoma" w:cs="Tahoma"/>
          <w:sz w:val="21"/>
          <w:szCs w:val="21"/>
        </w:rPr>
        <w:t>o</w:t>
      </w:r>
      <w:r w:rsidR="00AC58CF" w:rsidRPr="00787F7E">
        <w:rPr>
          <w:rFonts w:ascii="Tahoma" w:hAnsi="Tahoma" w:cs="Tahoma"/>
          <w:sz w:val="21"/>
          <w:szCs w:val="21"/>
        </w:rPr>
        <w:t>riundos</w:t>
      </w:r>
      <w:r w:rsidRPr="00787F7E">
        <w:rPr>
          <w:rFonts w:ascii="Tahoma" w:hAnsi="Tahoma" w:cs="Tahoma"/>
          <w:sz w:val="21"/>
          <w:szCs w:val="21"/>
        </w:rPr>
        <w:t xml:space="preserve"> desta Escritura (“</w:t>
      </w:r>
      <w:r w:rsidRPr="00787F7E">
        <w:rPr>
          <w:rFonts w:ascii="Tahoma" w:hAnsi="Tahoma" w:cs="Tahoma"/>
          <w:b/>
          <w:bCs/>
          <w:sz w:val="21"/>
          <w:szCs w:val="21"/>
        </w:rPr>
        <w:t>Obrigações Garantidas</w:t>
      </w:r>
      <w:r w:rsidRPr="00787F7E">
        <w:rPr>
          <w:rFonts w:ascii="Tahoma" w:hAnsi="Tahoma" w:cs="Tahoma"/>
          <w:sz w:val="21"/>
          <w:szCs w:val="21"/>
        </w:rPr>
        <w:t>”), serão constituídas pela Emissora, em favor</w:t>
      </w:r>
      <w:r w:rsidR="00963B52" w:rsidRPr="00787F7E">
        <w:rPr>
          <w:rFonts w:ascii="Tahoma" w:hAnsi="Tahoma" w:cs="Tahoma"/>
          <w:sz w:val="21"/>
          <w:szCs w:val="21"/>
        </w:rPr>
        <w:t xml:space="preserve"> </w:t>
      </w:r>
      <w:r w:rsidR="00903AC3" w:rsidRPr="00787F7E">
        <w:rPr>
          <w:rFonts w:ascii="Tahoma" w:hAnsi="Tahoma" w:cs="Tahoma"/>
          <w:sz w:val="21"/>
          <w:szCs w:val="21"/>
        </w:rPr>
        <w:t>d</w:t>
      </w:r>
      <w:r w:rsidR="00367C8A" w:rsidRPr="00787F7E">
        <w:rPr>
          <w:rFonts w:ascii="Tahoma" w:hAnsi="Tahoma" w:cs="Tahoma"/>
          <w:sz w:val="21"/>
          <w:szCs w:val="21"/>
        </w:rPr>
        <w:t xml:space="preserve">os </w:t>
      </w:r>
      <w:r w:rsidR="00424E87"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as seguintes garantias: </w:t>
      </w:r>
      <w:r w:rsidR="00EF170E" w:rsidRPr="00787F7E">
        <w:rPr>
          <w:rFonts w:ascii="Tahoma" w:hAnsi="Tahoma" w:cs="Tahoma"/>
          <w:sz w:val="21"/>
          <w:szCs w:val="21"/>
        </w:rPr>
        <w:t xml:space="preserve">(i) </w:t>
      </w:r>
      <w:r w:rsidR="00873701" w:rsidRPr="00787F7E">
        <w:rPr>
          <w:rFonts w:ascii="Tahoma" w:hAnsi="Tahoma" w:cs="Tahoma"/>
          <w:sz w:val="21"/>
          <w:szCs w:val="21"/>
        </w:rPr>
        <w:t>a Cessão Fiduciária de Direitos Creditórios, nos termos do Contrato de Cessão Fiduciária de Direitos Creditórios (conforme definido abaixo); (ii) a Alienação Fiduciária de Veículos, nos termos do Contrato de Alienação Fiduciária de Veículos (conforme definido abaixo)</w:t>
      </w:r>
      <w:r w:rsidR="00C46702" w:rsidRPr="00787F7E">
        <w:rPr>
          <w:rFonts w:ascii="Tahoma" w:hAnsi="Tahoma" w:cs="Tahoma"/>
          <w:sz w:val="21"/>
          <w:szCs w:val="21"/>
        </w:rPr>
        <w:t xml:space="preserve">; (iii) </w:t>
      </w:r>
      <w:r w:rsidR="00D6484B" w:rsidRPr="00787F7E">
        <w:rPr>
          <w:rFonts w:ascii="Tahoma" w:hAnsi="Tahoma" w:cs="Tahoma"/>
          <w:sz w:val="21"/>
          <w:szCs w:val="21"/>
        </w:rPr>
        <w:t>o Aval</w:t>
      </w:r>
      <w:r w:rsidR="00C46702" w:rsidRPr="00787F7E">
        <w:rPr>
          <w:rFonts w:ascii="Tahoma" w:hAnsi="Tahoma" w:cs="Tahoma"/>
          <w:sz w:val="21"/>
          <w:szCs w:val="21"/>
        </w:rPr>
        <w:t xml:space="preserve"> (conforme abaixo definido)</w:t>
      </w:r>
      <w:r w:rsidR="00EF170E" w:rsidRPr="00787F7E">
        <w:rPr>
          <w:rFonts w:ascii="Tahoma" w:hAnsi="Tahoma" w:cs="Tahoma"/>
          <w:sz w:val="21"/>
          <w:szCs w:val="21"/>
        </w:rPr>
        <w:t xml:space="preserve">. </w:t>
      </w:r>
      <w:bookmarkEnd w:id="3"/>
    </w:p>
    <w:p w14:paraId="54B86D24" w14:textId="77777777" w:rsidR="000356DB" w:rsidRPr="00787F7E" w:rsidRDefault="000356DB" w:rsidP="00787F7E">
      <w:pPr>
        <w:pStyle w:val="PargrafodaLista"/>
        <w:spacing w:after="0" w:line="276" w:lineRule="auto"/>
        <w:ind w:left="0"/>
        <w:rPr>
          <w:rFonts w:ascii="Tahoma" w:hAnsi="Tahoma" w:cs="Tahoma"/>
          <w:sz w:val="21"/>
          <w:szCs w:val="21"/>
        </w:rPr>
      </w:pPr>
    </w:p>
    <w:p w14:paraId="4675B93F" w14:textId="4EFD0A1F" w:rsidR="00C505A1" w:rsidRPr="00787F7E" w:rsidRDefault="00C505A1"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4" w:name="_Hlk80709261"/>
      <w:r w:rsidR="00734A82">
        <w:rPr>
          <w:rFonts w:ascii="Tahoma" w:hAnsi="Tahoma" w:cs="Tahoma"/>
          <w:sz w:val="21"/>
          <w:szCs w:val="21"/>
        </w:rPr>
        <w:t xml:space="preserve"> junto ao </w:t>
      </w:r>
      <w:r w:rsidRPr="00787F7E">
        <w:rPr>
          <w:rFonts w:ascii="Tahoma" w:hAnsi="Tahoma" w:cs="Tahoma"/>
          <w:sz w:val="21"/>
          <w:szCs w:val="21"/>
        </w:rPr>
        <w:t>Cartório de Registro de Títulos e Documentos localizad</w:t>
      </w:r>
      <w:r w:rsidR="00734A82">
        <w:rPr>
          <w:rFonts w:ascii="Tahoma" w:hAnsi="Tahoma" w:cs="Tahoma"/>
          <w:sz w:val="21"/>
          <w:szCs w:val="21"/>
        </w:rPr>
        <w:t>o</w:t>
      </w:r>
      <w:r w:rsidRPr="00787F7E">
        <w:rPr>
          <w:rFonts w:ascii="Tahoma" w:hAnsi="Tahoma" w:cs="Tahoma"/>
          <w:sz w:val="21"/>
          <w:szCs w:val="21"/>
        </w:rPr>
        <w:t xml:space="preserve"> na Comarca de São Paulo/SP</w:t>
      </w:r>
      <w:bookmarkEnd w:id="4"/>
      <w:r w:rsidRPr="00787F7E">
        <w:rPr>
          <w:rFonts w:ascii="Tahoma" w:hAnsi="Tahoma" w:cs="Tahoma"/>
          <w:sz w:val="21"/>
          <w:szCs w:val="21"/>
        </w:rPr>
        <w:t xml:space="preserve">. </w:t>
      </w:r>
    </w:p>
    <w:p w14:paraId="2D5070BE" w14:textId="77777777" w:rsidR="00C505A1" w:rsidRPr="00787F7E" w:rsidRDefault="00C505A1" w:rsidP="00787F7E">
      <w:pPr>
        <w:widowControl w:val="0"/>
        <w:suppressAutoHyphens/>
        <w:spacing w:after="0" w:line="276" w:lineRule="auto"/>
        <w:contextualSpacing/>
        <w:rPr>
          <w:rFonts w:ascii="Tahoma" w:hAnsi="Tahoma" w:cs="Tahoma"/>
          <w:sz w:val="21"/>
          <w:szCs w:val="21"/>
        </w:rPr>
      </w:pPr>
    </w:p>
    <w:p w14:paraId="0B8AD1A5" w14:textId="21BC9C16" w:rsidR="00490A19" w:rsidRPr="00787F7E" w:rsidRDefault="00C505A1" w:rsidP="00650846">
      <w:pPr>
        <w:widowControl w:val="0"/>
        <w:suppressAutoHyphens/>
        <w:spacing w:after="0" w:line="276" w:lineRule="auto"/>
        <w:ind w:left="709"/>
        <w:contextualSpacing/>
        <w:rPr>
          <w:rFonts w:ascii="Tahoma" w:hAnsi="Tahoma" w:cs="Tahoma"/>
          <w:sz w:val="21"/>
          <w:szCs w:val="21"/>
        </w:rPr>
      </w:pPr>
      <w:r w:rsidRPr="00787F7E">
        <w:rPr>
          <w:rFonts w:ascii="Tahoma" w:hAnsi="Tahoma" w:cs="Tahoma"/>
          <w:sz w:val="21"/>
          <w:szCs w:val="21"/>
        </w:rPr>
        <w:t>2.2.2.1. Observados os termos e condições previstos no Contrato de Cessão Fiduciária de Direitos Creditórios (conforme definido abaixo), a Emissora deverá (</w:t>
      </w:r>
      <w:bookmarkStart w:id="5" w:name="_Hlk100866767"/>
      <w:r w:rsidRPr="00787F7E">
        <w:rPr>
          <w:rFonts w:ascii="Tahoma" w:hAnsi="Tahoma" w:cs="Tahoma"/>
          <w:sz w:val="21"/>
          <w:szCs w:val="21"/>
        </w:rPr>
        <w:t xml:space="preserve">i) protocolar o Contrato de Cessão Fiduciária de Direitos Creditórios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em até 05 (cinco) Dias Úteis após sua respectiva celebração; </w:t>
      </w:r>
      <w:bookmarkStart w:id="6" w:name="_Hlk54198122"/>
      <w:r w:rsidRPr="00787F7E">
        <w:rPr>
          <w:rFonts w:ascii="Tahoma" w:hAnsi="Tahoma" w:cs="Tahoma"/>
          <w:sz w:val="21"/>
          <w:szCs w:val="21"/>
        </w:rPr>
        <w:lastRenderedPageBreak/>
        <w:t xml:space="preserve">e (ii)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5 (cinco)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6"/>
      <w:r w:rsidRPr="00787F7E">
        <w:rPr>
          <w:rFonts w:ascii="Tahoma" w:hAnsi="Tahoma" w:cs="Tahoma"/>
          <w:sz w:val="21"/>
          <w:szCs w:val="21"/>
        </w:rPr>
        <w:t>, prazo esse que poderá ser prorrogado por 30 (trinta) dias adicionais se necessário for para concluir o referido registro</w:t>
      </w:r>
      <w:bookmarkEnd w:id="5"/>
      <w:r w:rsidR="00A07395" w:rsidRPr="00787F7E">
        <w:rPr>
          <w:rFonts w:ascii="Tahoma" w:hAnsi="Tahoma" w:cs="Tahoma"/>
          <w:sz w:val="21"/>
          <w:szCs w:val="21"/>
        </w:rPr>
        <w:t>.</w:t>
      </w:r>
    </w:p>
    <w:p w14:paraId="67996402" w14:textId="77777777" w:rsidR="00490A19" w:rsidRPr="00787F7E" w:rsidRDefault="00490A19" w:rsidP="00787F7E">
      <w:pPr>
        <w:widowControl w:val="0"/>
        <w:suppressAutoHyphens/>
        <w:spacing w:after="0" w:line="276" w:lineRule="auto"/>
        <w:contextualSpacing/>
        <w:rPr>
          <w:rFonts w:ascii="Tahoma" w:hAnsi="Tahoma" w:cs="Tahoma"/>
          <w:b/>
          <w:sz w:val="21"/>
          <w:szCs w:val="21"/>
        </w:rPr>
      </w:pPr>
    </w:p>
    <w:p w14:paraId="53301EC7" w14:textId="47C3E952" w:rsidR="001658B9" w:rsidRPr="00787F7E" w:rsidRDefault="001658B9"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w:t>
      </w:r>
    </w:p>
    <w:p w14:paraId="7819938D" w14:textId="77777777" w:rsidR="001658B9" w:rsidRPr="00787F7E" w:rsidRDefault="001658B9" w:rsidP="00787F7E">
      <w:pPr>
        <w:widowControl w:val="0"/>
        <w:suppressAutoHyphens/>
        <w:spacing w:after="0" w:line="276" w:lineRule="auto"/>
        <w:contextualSpacing/>
        <w:rPr>
          <w:rFonts w:ascii="Tahoma" w:hAnsi="Tahoma" w:cs="Tahoma"/>
          <w:sz w:val="21"/>
          <w:szCs w:val="21"/>
        </w:rPr>
      </w:pPr>
    </w:p>
    <w:p w14:paraId="5A98CA85" w14:textId="4CA0ECEF" w:rsidR="00A873E9" w:rsidRPr="00787F7E" w:rsidRDefault="001658B9" w:rsidP="00650846">
      <w:pPr>
        <w:pStyle w:val="PargrafodaLista"/>
        <w:widowControl w:val="0"/>
        <w:numPr>
          <w:ilvl w:val="3"/>
          <w:numId w:val="8"/>
        </w:numPr>
        <w:tabs>
          <w:tab w:val="left" w:pos="851"/>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em até 05 (cinco) Dias Úteis após sua respectiva celebração; e (ii) enviar 1 (uma) via original devidamente registrada do Contrato de Alienação Fiduciária de Veículos e de seus respectivos eventuais aditamentos ao Agente Fiduciário em até 05 (cinco) Dias Úteis após seus respectivos registros e/ou averbações, conforme aplicável, </w:t>
      </w:r>
      <w:r w:rsidR="00734A82">
        <w:rPr>
          <w:rFonts w:ascii="Tahoma" w:hAnsi="Tahoma" w:cs="Tahoma"/>
          <w:sz w:val="21"/>
          <w:szCs w:val="21"/>
        </w:rPr>
        <w:t xml:space="preserve">junto ao </w:t>
      </w:r>
      <w:r w:rsidRPr="00787F7E">
        <w:rPr>
          <w:rFonts w:ascii="Tahoma" w:hAnsi="Tahoma" w:cs="Tahoma"/>
          <w:sz w:val="21"/>
          <w:szCs w:val="21"/>
        </w:rPr>
        <w:t>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5 (cinco)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787F7E">
        <w:rPr>
          <w:rFonts w:ascii="Tahoma" w:hAnsi="Tahoma" w:cs="Tahoma"/>
          <w:sz w:val="21"/>
          <w:szCs w:val="21"/>
        </w:rPr>
        <w:t>.</w:t>
      </w:r>
    </w:p>
    <w:p w14:paraId="7137AF70" w14:textId="77777777" w:rsidR="00CF72AC" w:rsidRPr="00787F7E" w:rsidRDefault="00CF72AC" w:rsidP="00787F7E">
      <w:pPr>
        <w:pStyle w:val="PargrafodaLista"/>
        <w:widowControl w:val="0"/>
        <w:suppressAutoHyphens/>
        <w:spacing w:after="0" w:line="276" w:lineRule="auto"/>
        <w:ind w:left="1080"/>
        <w:rPr>
          <w:rFonts w:ascii="Tahoma" w:hAnsi="Tahoma" w:cs="Tahoma"/>
          <w:sz w:val="21"/>
          <w:szCs w:val="21"/>
        </w:rPr>
      </w:pPr>
    </w:p>
    <w:p w14:paraId="0F4996AF" w14:textId="416B486B" w:rsidR="00CF72AC" w:rsidRPr="00787F7E" w:rsidRDefault="00CF72AC" w:rsidP="00650846">
      <w:pPr>
        <w:pStyle w:val="PargrafodaLista"/>
        <w:widowControl w:val="0"/>
        <w:numPr>
          <w:ilvl w:val="3"/>
          <w:numId w:val="8"/>
        </w:numPr>
        <w:tabs>
          <w:tab w:val="left" w:pos="993"/>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sidRPr="00787F7E">
        <w:rPr>
          <w:rFonts w:ascii="Tahoma" w:hAnsi="Tahoma" w:cs="Tahoma"/>
          <w:sz w:val="21"/>
          <w:szCs w:val="21"/>
        </w:rPr>
        <w:t xml:space="preserve">registrado e/ou averbado, conforme o caso, </w:t>
      </w:r>
      <w:r w:rsidR="00A3286C" w:rsidRPr="00787F7E">
        <w:rPr>
          <w:rFonts w:ascii="Tahoma" w:hAnsi="Tahoma" w:cs="Tahoma"/>
          <w:sz w:val="21"/>
          <w:szCs w:val="21"/>
        </w:rPr>
        <w:t>pelo Agente Fiduciário, nos termos do referido instrumento</w:t>
      </w:r>
      <w:r w:rsidR="00325D9A" w:rsidRPr="00787F7E">
        <w:rPr>
          <w:rFonts w:ascii="Tahoma" w:hAnsi="Tahoma" w:cs="Tahoma"/>
          <w:sz w:val="21"/>
          <w:szCs w:val="21"/>
        </w:rPr>
        <w:t xml:space="preserve"> contratual</w:t>
      </w:r>
      <w:r w:rsidR="00A3286C" w:rsidRPr="00787F7E">
        <w:rPr>
          <w:rFonts w:ascii="Tahoma" w:hAnsi="Tahoma" w:cs="Tahoma"/>
          <w:sz w:val="21"/>
          <w:szCs w:val="21"/>
        </w:rPr>
        <w:t xml:space="preserve">. </w:t>
      </w:r>
    </w:p>
    <w:p w14:paraId="329E359F" w14:textId="77777777" w:rsidR="00A873E9" w:rsidRPr="00787F7E" w:rsidRDefault="00A873E9" w:rsidP="00787F7E">
      <w:pPr>
        <w:widowControl w:val="0"/>
        <w:suppressAutoHyphens/>
        <w:spacing w:after="0" w:line="276" w:lineRule="auto"/>
        <w:contextualSpacing/>
        <w:rPr>
          <w:rFonts w:ascii="Tahoma" w:hAnsi="Tahoma" w:cs="Tahoma"/>
          <w:b/>
          <w:sz w:val="21"/>
          <w:szCs w:val="21"/>
        </w:rPr>
      </w:pPr>
    </w:p>
    <w:p w14:paraId="029E7BFE" w14:textId="2256BB63"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Em garantia do fiel, pontual e integral pagamento das Obrigações Garantidas, </w:t>
      </w:r>
      <w:r w:rsidR="0042275D" w:rsidRPr="00787F7E">
        <w:rPr>
          <w:rFonts w:ascii="Tahoma" w:hAnsi="Tahoma" w:cs="Tahoma"/>
          <w:sz w:val="21"/>
          <w:szCs w:val="21"/>
        </w:rPr>
        <w:t>o</w:t>
      </w:r>
      <w:r w:rsidRPr="00787F7E">
        <w:rPr>
          <w:rFonts w:ascii="Tahoma" w:hAnsi="Tahoma" w:cs="Tahoma"/>
          <w:sz w:val="21"/>
          <w:szCs w:val="21"/>
        </w:rPr>
        <w:t xml:space="preserve">s </w:t>
      </w:r>
      <w:r w:rsidR="00D6484B" w:rsidRPr="00787F7E">
        <w:rPr>
          <w:rFonts w:ascii="Tahoma" w:hAnsi="Tahoma" w:cs="Tahoma"/>
          <w:sz w:val="21"/>
          <w:szCs w:val="21"/>
        </w:rPr>
        <w:t xml:space="preserve">Avalistas </w:t>
      </w:r>
      <w:r w:rsidRPr="00787F7E">
        <w:rPr>
          <w:rFonts w:ascii="Tahoma" w:hAnsi="Tahoma" w:cs="Tahoma"/>
          <w:sz w:val="21"/>
          <w:szCs w:val="21"/>
        </w:rPr>
        <w:t xml:space="preserve">prestam garantia fidejussória, na forma de </w:t>
      </w:r>
      <w:r w:rsidR="00D6484B" w:rsidRPr="00787F7E">
        <w:rPr>
          <w:rFonts w:ascii="Tahoma" w:hAnsi="Tahoma" w:cs="Tahoma"/>
          <w:sz w:val="21"/>
          <w:szCs w:val="21"/>
        </w:rPr>
        <w:t xml:space="preserve">aval </w:t>
      </w:r>
      <w:r w:rsidRPr="00787F7E">
        <w:rPr>
          <w:rFonts w:ascii="Tahoma" w:hAnsi="Tahoma" w:cs="Tahoma"/>
          <w:sz w:val="21"/>
          <w:szCs w:val="21"/>
        </w:rPr>
        <w:t>(“</w:t>
      </w:r>
      <w:r w:rsidR="00D6484B" w:rsidRPr="00787F7E">
        <w:rPr>
          <w:rFonts w:ascii="Tahoma" w:hAnsi="Tahoma" w:cs="Tahoma"/>
          <w:b/>
          <w:bCs/>
          <w:sz w:val="21"/>
          <w:szCs w:val="21"/>
        </w:rPr>
        <w:t>Aval</w:t>
      </w:r>
      <w:r w:rsidRPr="00787F7E">
        <w:rPr>
          <w:rFonts w:ascii="Tahoma" w:hAnsi="Tahoma" w:cs="Tahoma"/>
          <w:sz w:val="21"/>
          <w:szCs w:val="21"/>
        </w:rPr>
        <w:t>”) em favor d</w:t>
      </w:r>
      <w:r w:rsidR="00367C8A" w:rsidRPr="00787F7E">
        <w:rPr>
          <w:rFonts w:ascii="Tahoma" w:hAnsi="Tahoma" w:cs="Tahoma"/>
          <w:sz w:val="21"/>
          <w:szCs w:val="21"/>
        </w:rPr>
        <w:t xml:space="preserve">os </w:t>
      </w:r>
      <w:r w:rsidR="00424E87" w:rsidRPr="00787F7E">
        <w:rPr>
          <w:rFonts w:ascii="Tahoma" w:hAnsi="Tahoma" w:cs="Tahoma"/>
          <w:sz w:val="21"/>
          <w:szCs w:val="21"/>
        </w:rPr>
        <w:t xml:space="preserve">titulares </w:t>
      </w:r>
      <w:r w:rsidR="00C11CE1" w:rsidRPr="00787F7E">
        <w:rPr>
          <w:rFonts w:ascii="Tahoma" w:hAnsi="Tahoma" w:cs="Tahoma"/>
          <w:sz w:val="21"/>
          <w:szCs w:val="21"/>
        </w:rPr>
        <w:t>das Debêntures</w:t>
      </w:r>
      <w:r w:rsidRPr="00787F7E">
        <w:rPr>
          <w:rFonts w:ascii="Tahoma" w:hAnsi="Tahoma" w:cs="Tahoma"/>
          <w:sz w:val="21"/>
          <w:szCs w:val="21"/>
        </w:rPr>
        <w:t xml:space="preserve">, obrigando-se, por este instrumento, em caráter irrevogável e irretratável, e na melhor forma de </w:t>
      </w:r>
      <w:r w:rsidRPr="00787F7E">
        <w:rPr>
          <w:rFonts w:ascii="Tahoma" w:hAnsi="Tahoma" w:cs="Tahoma"/>
          <w:sz w:val="21"/>
          <w:szCs w:val="21"/>
        </w:rPr>
        <w:lastRenderedPageBreak/>
        <w:t>direito, como devedor</w:t>
      </w:r>
      <w:r w:rsidR="003908CB" w:rsidRPr="00787F7E">
        <w:rPr>
          <w:rFonts w:ascii="Tahoma" w:hAnsi="Tahoma" w:cs="Tahoma"/>
          <w:sz w:val="21"/>
          <w:szCs w:val="21"/>
        </w:rPr>
        <w:t>e</w:t>
      </w:r>
      <w:r w:rsidRPr="00787F7E">
        <w:rPr>
          <w:rFonts w:ascii="Tahoma" w:hAnsi="Tahoma" w:cs="Tahoma"/>
          <w:sz w:val="21"/>
          <w:szCs w:val="21"/>
        </w:rPr>
        <w:t>s solidári</w:t>
      </w:r>
      <w:r w:rsidR="003908CB" w:rsidRPr="00787F7E">
        <w:rPr>
          <w:rFonts w:ascii="Tahoma" w:hAnsi="Tahoma" w:cs="Tahoma"/>
          <w:sz w:val="21"/>
          <w:szCs w:val="21"/>
        </w:rPr>
        <w:t>o</w:t>
      </w:r>
      <w:r w:rsidRPr="00787F7E">
        <w:rPr>
          <w:rFonts w:ascii="Tahoma" w:hAnsi="Tahoma" w:cs="Tahoma"/>
          <w:sz w:val="21"/>
          <w:szCs w:val="21"/>
        </w:rPr>
        <w:t>s e principais pagador</w:t>
      </w:r>
      <w:r w:rsidR="003908CB" w:rsidRPr="00787F7E">
        <w:rPr>
          <w:rFonts w:ascii="Tahoma" w:hAnsi="Tahoma" w:cs="Tahoma"/>
          <w:sz w:val="21"/>
          <w:szCs w:val="21"/>
        </w:rPr>
        <w:t>e</w:t>
      </w:r>
      <w:r w:rsidRPr="00787F7E">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B28B1A5" w14:textId="6B6A9D5E" w:rsidR="00490A19" w:rsidRPr="00787F7E" w:rsidRDefault="003908CB"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declaram-se</w:t>
      </w:r>
      <w:r w:rsidR="009E2D13" w:rsidRPr="00787F7E">
        <w:rPr>
          <w:rFonts w:ascii="Tahoma" w:hAnsi="Tahoma" w:cs="Tahoma"/>
          <w:sz w:val="21"/>
          <w:szCs w:val="21"/>
        </w:rPr>
        <w:t>,</w:t>
      </w:r>
      <w:r w:rsidR="00490A19" w:rsidRPr="00787F7E">
        <w:rPr>
          <w:rFonts w:ascii="Tahoma" w:hAnsi="Tahoma" w:cs="Tahoma"/>
          <w:sz w:val="21"/>
          <w:szCs w:val="21"/>
        </w:rPr>
        <w:t xml:space="preserve"> neste ato, em caráter irrevogável e irretratável, devedor</w:t>
      </w:r>
      <w:r w:rsidRPr="00787F7E">
        <w:rPr>
          <w:rFonts w:ascii="Tahoma" w:hAnsi="Tahoma" w:cs="Tahoma"/>
          <w:sz w:val="21"/>
          <w:szCs w:val="21"/>
        </w:rPr>
        <w:t>e</w:t>
      </w:r>
      <w:r w:rsidR="00490A19" w:rsidRPr="00787F7E">
        <w:rPr>
          <w:rFonts w:ascii="Tahoma" w:hAnsi="Tahoma" w:cs="Tahoma"/>
          <w:sz w:val="21"/>
          <w:szCs w:val="21"/>
        </w:rPr>
        <w:t>s solidári</w:t>
      </w:r>
      <w:r w:rsidRPr="00787F7E">
        <w:rPr>
          <w:rFonts w:ascii="Tahoma" w:hAnsi="Tahoma" w:cs="Tahoma"/>
          <w:sz w:val="21"/>
          <w:szCs w:val="21"/>
        </w:rPr>
        <w:t>o</w:t>
      </w:r>
      <w:r w:rsidR="00490A19" w:rsidRPr="00787F7E">
        <w:rPr>
          <w:rFonts w:ascii="Tahoma" w:hAnsi="Tahoma" w:cs="Tahoma"/>
          <w:sz w:val="21"/>
          <w:szCs w:val="21"/>
        </w:rPr>
        <w:t>s, garantidor</w:t>
      </w:r>
      <w:r w:rsidRPr="00787F7E">
        <w:rPr>
          <w:rFonts w:ascii="Tahoma" w:hAnsi="Tahoma" w:cs="Tahoma"/>
          <w:sz w:val="21"/>
          <w:szCs w:val="21"/>
        </w:rPr>
        <w:t>e</w:t>
      </w:r>
      <w:r w:rsidR="00490A19" w:rsidRPr="00787F7E">
        <w:rPr>
          <w:rFonts w:ascii="Tahoma" w:hAnsi="Tahoma" w:cs="Tahoma"/>
          <w:sz w:val="21"/>
          <w:szCs w:val="21"/>
        </w:rPr>
        <w:t>s e principais pagador</w:t>
      </w:r>
      <w:r w:rsidRPr="00787F7E">
        <w:rPr>
          <w:rFonts w:ascii="Tahoma" w:hAnsi="Tahoma" w:cs="Tahoma"/>
          <w:sz w:val="21"/>
          <w:szCs w:val="21"/>
        </w:rPr>
        <w:t>e</w:t>
      </w:r>
      <w:r w:rsidR="00490A19" w:rsidRPr="00787F7E">
        <w:rPr>
          <w:rFonts w:ascii="Tahoma" w:hAnsi="Tahoma" w:cs="Tahoma"/>
          <w:sz w:val="21"/>
          <w:szCs w:val="21"/>
        </w:rPr>
        <w:t>s das Obrigações Garantidas e firmam esta Escritura declarando conhecer e concordar com todos os seus termos e condições.</w:t>
      </w:r>
    </w:p>
    <w:p w14:paraId="4333F34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As Obrigações Garantidas não serão afetadas por atos ou omissões que possam exonerá-l</w:t>
      </w:r>
      <w:r w:rsidR="003908CB" w:rsidRPr="00787F7E">
        <w:rPr>
          <w:rFonts w:ascii="Tahoma" w:hAnsi="Tahoma" w:cs="Tahoma"/>
          <w:sz w:val="21"/>
          <w:szCs w:val="21"/>
        </w:rPr>
        <w:t>o</w:t>
      </w:r>
      <w:r w:rsidRPr="00787F7E">
        <w:rPr>
          <w:rFonts w:ascii="Tahoma" w:hAnsi="Tahoma" w:cs="Tahoma"/>
          <w:sz w:val="21"/>
          <w:szCs w:val="21"/>
        </w:rPr>
        <w:t>s de suas obrigações ou afetá-l</w:t>
      </w:r>
      <w:r w:rsidR="003908CB" w:rsidRPr="00787F7E">
        <w:rPr>
          <w:rFonts w:ascii="Tahoma" w:hAnsi="Tahoma" w:cs="Tahoma"/>
          <w:sz w:val="21"/>
          <w:szCs w:val="21"/>
        </w:rPr>
        <w:t>o</w:t>
      </w:r>
      <w:r w:rsidRPr="00787F7E">
        <w:rPr>
          <w:rFonts w:ascii="Tahoma" w:hAnsi="Tahoma" w:cs="Tahoma"/>
          <w:sz w:val="21"/>
          <w:szCs w:val="21"/>
        </w:rPr>
        <w:t xml:space="preserve">s, incluindo, mas não se limitando, em razão de: (a) qualquer extensão de prazo ou acordo entre a Emissora 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(b) qualquer novação ou não exercício de qualquer direito </w:t>
      </w:r>
      <w:r w:rsidR="0038762E" w:rsidRPr="00787F7E">
        <w:rPr>
          <w:rFonts w:ascii="Tahoma" w:hAnsi="Tahoma" w:cs="Tahoma"/>
          <w:sz w:val="21"/>
          <w:szCs w:val="21"/>
        </w:rPr>
        <w:t>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3855CB" w:rsidRPr="00787F7E">
        <w:rPr>
          <w:rFonts w:ascii="Tahoma" w:hAnsi="Tahoma" w:cs="Tahoma"/>
          <w:sz w:val="21"/>
          <w:szCs w:val="21"/>
        </w:rPr>
        <w:t xml:space="preserve">e do Agente Fiduciário </w:t>
      </w:r>
      <w:r w:rsidRPr="00787F7E">
        <w:rPr>
          <w:rFonts w:ascii="Tahoma" w:hAnsi="Tahoma" w:cs="Tahoma"/>
          <w:sz w:val="21"/>
          <w:szCs w:val="21"/>
        </w:rPr>
        <w:t>contra a Emissora; e (c) qualquer limitação ou incapacidade da Emissora, inclusive seu pedido de recuperação extrajudicial, pedido de recuperação judicial</w:t>
      </w:r>
      <w:r w:rsidR="00A104CB" w:rsidRPr="00787F7E">
        <w:rPr>
          <w:rFonts w:ascii="Tahoma" w:hAnsi="Tahoma" w:cs="Tahoma"/>
          <w:sz w:val="21"/>
          <w:szCs w:val="21"/>
        </w:rPr>
        <w:t>,</w:t>
      </w:r>
      <w:r w:rsidRPr="00787F7E">
        <w:rPr>
          <w:rFonts w:ascii="Tahoma" w:hAnsi="Tahoma" w:cs="Tahoma"/>
          <w:sz w:val="21"/>
          <w:szCs w:val="21"/>
        </w:rPr>
        <w:t xml:space="preserve"> falência</w:t>
      </w:r>
      <w:r w:rsidR="00A104CB" w:rsidRPr="00787F7E">
        <w:rPr>
          <w:rFonts w:ascii="Tahoma" w:hAnsi="Tahoma" w:cs="Tahoma"/>
          <w:sz w:val="21"/>
          <w:szCs w:val="21"/>
        </w:rPr>
        <w:t xml:space="preserve"> ou quaisquer procedimentos similares</w:t>
      </w:r>
      <w:r w:rsidR="00D03B17" w:rsidRPr="00787F7E">
        <w:rPr>
          <w:rFonts w:ascii="Tahoma" w:hAnsi="Tahoma" w:cs="Tahoma"/>
          <w:sz w:val="21"/>
          <w:szCs w:val="21"/>
        </w:rPr>
        <w:t xml:space="preserve"> existentes ou que venham a ser criados por lei</w:t>
      </w:r>
      <w:r w:rsidR="00A104CB" w:rsidRPr="00787F7E">
        <w:rPr>
          <w:rFonts w:ascii="Tahoma" w:hAnsi="Tahoma" w:cs="Tahoma"/>
          <w:sz w:val="21"/>
          <w:szCs w:val="21"/>
        </w:rPr>
        <w:t>.</w:t>
      </w:r>
    </w:p>
    <w:p w14:paraId="69ABDCE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01464198" w14:textId="77FFDB17"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Os pagamentos serão realizados pel</w:t>
      </w:r>
      <w:r w:rsidR="003908CB"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Avalistas</w:t>
      </w:r>
      <w:r w:rsidRPr="00787F7E">
        <w:rPr>
          <w:rFonts w:ascii="Tahoma" w:hAnsi="Tahoma" w:cs="Tahoma"/>
          <w:sz w:val="21"/>
          <w:szCs w:val="21"/>
        </w:rPr>
        <w:t xml:space="preserve"> no prazo máximo de </w:t>
      </w:r>
      <w:r w:rsidR="002073FF" w:rsidRPr="00787F7E">
        <w:rPr>
          <w:rFonts w:ascii="Tahoma" w:hAnsi="Tahoma" w:cs="Tahoma"/>
          <w:sz w:val="21"/>
          <w:szCs w:val="21"/>
        </w:rPr>
        <w:t>5</w:t>
      </w:r>
      <w:r w:rsidRPr="00787F7E">
        <w:rPr>
          <w:rFonts w:ascii="Tahoma" w:hAnsi="Tahoma" w:cs="Tahoma"/>
          <w:sz w:val="21"/>
          <w:szCs w:val="21"/>
        </w:rPr>
        <w:t xml:space="preserve"> (</w:t>
      </w:r>
      <w:r w:rsidR="001D5853" w:rsidRPr="00787F7E">
        <w:rPr>
          <w:rFonts w:ascii="Tahoma" w:hAnsi="Tahoma" w:cs="Tahoma"/>
          <w:sz w:val="21"/>
          <w:szCs w:val="21"/>
        </w:rPr>
        <w:t>cinco</w:t>
      </w:r>
      <w:r w:rsidRPr="00787F7E">
        <w:rPr>
          <w:rFonts w:ascii="Tahoma" w:hAnsi="Tahoma" w:cs="Tahoma"/>
          <w:sz w:val="21"/>
          <w:szCs w:val="21"/>
        </w:rPr>
        <w:t xml:space="preserve">) Dias Úteis contados do recebimento de comunicação por escrito enviada </w:t>
      </w:r>
      <w:r w:rsidR="00F23AE6" w:rsidRPr="00787F7E">
        <w:rPr>
          <w:rFonts w:ascii="Tahoma" w:hAnsi="Tahoma" w:cs="Tahoma"/>
          <w:sz w:val="21"/>
          <w:szCs w:val="21"/>
        </w:rPr>
        <w:t>pel</w:t>
      </w:r>
      <w:r w:rsidR="00367C8A" w:rsidRPr="00787F7E">
        <w:rPr>
          <w:rFonts w:ascii="Tahoma" w:hAnsi="Tahoma" w:cs="Tahoma"/>
          <w:sz w:val="21"/>
          <w:szCs w:val="21"/>
        </w:rPr>
        <w:t>o</w:t>
      </w:r>
      <w:r w:rsidR="003855CB" w:rsidRPr="00787F7E">
        <w:rPr>
          <w:rFonts w:ascii="Tahoma" w:hAnsi="Tahoma" w:cs="Tahoma"/>
          <w:sz w:val="21"/>
          <w:szCs w:val="21"/>
        </w:rPr>
        <w:t xml:space="preserve"> Agente Fiduciário </w:t>
      </w:r>
      <w:r w:rsidR="003908CB" w:rsidRPr="00787F7E">
        <w:rPr>
          <w:rFonts w:ascii="Tahoma" w:hAnsi="Tahoma" w:cs="Tahoma"/>
          <w:sz w:val="21"/>
          <w:szCs w:val="21"/>
        </w:rPr>
        <w:t>aos</w:t>
      </w:r>
      <w:r w:rsidRPr="00787F7E">
        <w:rPr>
          <w:rFonts w:ascii="Tahoma" w:hAnsi="Tahoma" w:cs="Tahoma"/>
          <w:sz w:val="21"/>
          <w:szCs w:val="21"/>
        </w:rPr>
        <w:t xml:space="preserve"> </w:t>
      </w:r>
      <w:r w:rsidR="00C11CE1" w:rsidRPr="00787F7E">
        <w:rPr>
          <w:rFonts w:ascii="Tahoma" w:hAnsi="Tahoma" w:cs="Tahoma"/>
          <w:sz w:val="21"/>
          <w:szCs w:val="21"/>
        </w:rPr>
        <w:t>Avalistas</w:t>
      </w:r>
      <w:r w:rsidRPr="00787F7E">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787F7E" w:rsidRDefault="00490A19" w:rsidP="00787F7E">
      <w:pPr>
        <w:pStyle w:val="PargrafodaLista"/>
        <w:spacing w:after="0" w:line="276" w:lineRule="auto"/>
        <w:rPr>
          <w:rFonts w:ascii="Tahoma" w:hAnsi="Tahoma" w:cs="Tahoma"/>
          <w:sz w:val="21"/>
          <w:szCs w:val="21"/>
        </w:rPr>
      </w:pPr>
    </w:p>
    <w:p w14:paraId="18107C0E" w14:textId="3B8DF192"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Na hipótese de decretação de falência ou pedido de autofalência da Emissora, o valor será igualmente pago em até </w:t>
      </w:r>
      <w:r w:rsidR="001D5853" w:rsidRPr="00787F7E">
        <w:rPr>
          <w:rFonts w:ascii="Tahoma" w:hAnsi="Tahoma" w:cs="Tahoma"/>
          <w:sz w:val="21"/>
          <w:szCs w:val="21"/>
        </w:rPr>
        <w:t>5 (cinco</w:t>
      </w:r>
      <w:r w:rsidRPr="00787F7E">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787F7E">
        <w:rPr>
          <w:rFonts w:ascii="Tahoma" w:hAnsi="Tahoma" w:cs="Tahoma"/>
          <w:sz w:val="21"/>
          <w:szCs w:val="21"/>
        </w:rPr>
        <w:t xml:space="preserve">à </w:t>
      </w:r>
      <w:r w:rsidRPr="00787F7E">
        <w:rPr>
          <w:rFonts w:ascii="Tahoma" w:hAnsi="Tahoma" w:cs="Tahoma"/>
          <w:sz w:val="21"/>
          <w:szCs w:val="21"/>
        </w:rPr>
        <w:t>Conta Centralizadora (conforme definid</w:t>
      </w:r>
      <w:r w:rsidR="009F7C2D" w:rsidRPr="00787F7E">
        <w:rPr>
          <w:rFonts w:ascii="Tahoma" w:hAnsi="Tahoma" w:cs="Tahoma"/>
          <w:sz w:val="21"/>
          <w:szCs w:val="21"/>
        </w:rPr>
        <w:t>o</w:t>
      </w:r>
      <w:r w:rsidRPr="00787F7E">
        <w:rPr>
          <w:rFonts w:ascii="Tahoma" w:hAnsi="Tahoma" w:cs="Tahoma"/>
          <w:sz w:val="21"/>
          <w:szCs w:val="21"/>
        </w:rPr>
        <w:t xml:space="preserve"> abaixo) no valor inadimplido. </w:t>
      </w:r>
    </w:p>
    <w:p w14:paraId="4B73ED8B"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96CB9C6" w14:textId="2A24B866"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787F7E">
        <w:rPr>
          <w:rFonts w:ascii="Tahoma" w:hAnsi="Tahoma" w:cs="Tahoma"/>
          <w:sz w:val="21"/>
          <w:szCs w:val="21"/>
        </w:rPr>
        <w:t xml:space="preserve">829, parágrafo único, 830, </w:t>
      </w:r>
      <w:r w:rsidR="00490A19" w:rsidRPr="00787F7E">
        <w:rPr>
          <w:rFonts w:ascii="Tahoma" w:hAnsi="Tahoma" w:cs="Tahoma"/>
          <w:sz w:val="21"/>
          <w:szCs w:val="21"/>
        </w:rPr>
        <w:t xml:space="preserve">834, 835, 837, 838 e seus incisos e 839, todos </w:t>
      </w:r>
      <w:r w:rsidR="00C11CE1" w:rsidRPr="00787F7E">
        <w:rPr>
          <w:rFonts w:ascii="Tahoma" w:hAnsi="Tahoma" w:cs="Tahoma"/>
          <w:sz w:val="21"/>
          <w:szCs w:val="21"/>
        </w:rPr>
        <w:t>Lei Federal nº 10.406, de 10 de janeiro de 2002, conforme alterada de tempos em tempos (“</w:t>
      </w:r>
      <w:r w:rsidR="00C11CE1" w:rsidRPr="00787F7E">
        <w:rPr>
          <w:rFonts w:ascii="Tahoma" w:hAnsi="Tahoma" w:cs="Tahoma"/>
          <w:b/>
          <w:bCs/>
          <w:sz w:val="21"/>
          <w:szCs w:val="21"/>
        </w:rPr>
        <w:t>Código Civil</w:t>
      </w:r>
      <w:r w:rsidR="00C11CE1" w:rsidRPr="00787F7E">
        <w:rPr>
          <w:rFonts w:ascii="Tahoma" w:hAnsi="Tahoma" w:cs="Tahoma"/>
          <w:sz w:val="21"/>
          <w:szCs w:val="21"/>
        </w:rPr>
        <w:t>”)</w:t>
      </w:r>
      <w:r w:rsidR="00490A19" w:rsidRPr="00787F7E">
        <w:rPr>
          <w:rFonts w:ascii="Tahoma" w:hAnsi="Tahoma" w:cs="Tahoma"/>
          <w:sz w:val="21"/>
          <w:szCs w:val="21"/>
        </w:rPr>
        <w:t>, e nos artigos 130, 131 e 794 da Lei nº 13.105, de 16 de março de 2015, conforme alterada de tempos em tempos (“</w:t>
      </w:r>
      <w:r w:rsidR="00490A19" w:rsidRPr="00787F7E">
        <w:rPr>
          <w:rFonts w:ascii="Tahoma" w:hAnsi="Tahoma" w:cs="Tahoma"/>
          <w:b/>
          <w:bCs/>
          <w:sz w:val="21"/>
          <w:szCs w:val="21"/>
        </w:rPr>
        <w:t>Código de Processo Civil</w:t>
      </w:r>
      <w:r w:rsidR="00490A19" w:rsidRPr="00787F7E">
        <w:rPr>
          <w:rFonts w:ascii="Tahoma" w:hAnsi="Tahoma" w:cs="Tahoma"/>
          <w:sz w:val="21"/>
          <w:szCs w:val="21"/>
        </w:rPr>
        <w:t xml:space="preserve">”). </w:t>
      </w:r>
    </w:p>
    <w:p w14:paraId="1B1FB753"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2AC8AF30" w14:textId="58A2A2C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Nenhuma objeção ou oposição da Emissora poderá ser admitida ou invocada pel</w:t>
      </w:r>
      <w:r w:rsidR="00997ED8"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 xml:space="preserve">Avalistas </w:t>
      </w:r>
      <w:r w:rsidRPr="00787F7E">
        <w:rPr>
          <w:rFonts w:ascii="Tahoma" w:hAnsi="Tahoma" w:cs="Tahoma"/>
          <w:sz w:val="21"/>
          <w:szCs w:val="21"/>
        </w:rPr>
        <w:t>com o objetivo de escusar-se do cumprimento de suas obrigações assumidas nesta Escritura.</w:t>
      </w:r>
    </w:p>
    <w:p w14:paraId="6FF59B94"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C5E601F" w14:textId="3E01B361"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sub-rogar-se-ão nos direitos de crédito 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0038762E" w:rsidRPr="00787F7E">
        <w:rPr>
          <w:rFonts w:ascii="Tahoma" w:hAnsi="Tahoma" w:cs="Tahoma"/>
          <w:sz w:val="21"/>
          <w:szCs w:val="21"/>
        </w:rPr>
        <w:t xml:space="preserve"> </w:t>
      </w:r>
      <w:r w:rsidR="00490A19" w:rsidRPr="00787F7E">
        <w:rPr>
          <w:rFonts w:ascii="Tahoma" w:hAnsi="Tahoma" w:cs="Tahoma"/>
          <w:sz w:val="21"/>
          <w:szCs w:val="21"/>
        </w:rPr>
        <w:t xml:space="preserve">contra a Emissora, caso venham a honrar, total ou parcialmente, </w:t>
      </w:r>
      <w:r w:rsidR="00531D3E" w:rsidRPr="00787F7E">
        <w:rPr>
          <w:rFonts w:ascii="Tahoma" w:hAnsi="Tahoma" w:cs="Tahoma"/>
          <w:sz w:val="21"/>
          <w:szCs w:val="21"/>
        </w:rPr>
        <w:t>o Aval</w:t>
      </w:r>
      <w:r w:rsidR="00490A19" w:rsidRPr="00787F7E">
        <w:rPr>
          <w:rFonts w:ascii="Tahoma" w:hAnsi="Tahoma" w:cs="Tahoma"/>
          <w:sz w:val="21"/>
          <w:szCs w:val="21"/>
        </w:rPr>
        <w:t>, até o limite da parcela da dívida efetivamente por el</w:t>
      </w:r>
      <w:r w:rsidR="00531D3E" w:rsidRPr="00787F7E">
        <w:rPr>
          <w:rFonts w:ascii="Tahoma" w:hAnsi="Tahoma" w:cs="Tahoma"/>
          <w:sz w:val="21"/>
          <w:szCs w:val="21"/>
        </w:rPr>
        <w:t>e</w:t>
      </w:r>
      <w:r w:rsidR="00490A19" w:rsidRPr="00787F7E">
        <w:rPr>
          <w:rFonts w:ascii="Tahoma" w:hAnsi="Tahoma" w:cs="Tahoma"/>
          <w:sz w:val="21"/>
          <w:szCs w:val="21"/>
        </w:rPr>
        <w:t>s honrada.</w:t>
      </w:r>
    </w:p>
    <w:p w14:paraId="0B9A59B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70436E" w14:textId="14E6DE9B"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Os </w:t>
      </w:r>
      <w:r w:rsidR="00531D3E" w:rsidRPr="00787F7E">
        <w:rPr>
          <w:rFonts w:ascii="Tahoma" w:hAnsi="Tahoma" w:cs="Tahoma"/>
          <w:sz w:val="21"/>
          <w:szCs w:val="21"/>
        </w:rPr>
        <w:t>Avalistas</w:t>
      </w:r>
      <w:r w:rsidR="00490A19" w:rsidRPr="00787F7E">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787F7E">
        <w:rPr>
          <w:rFonts w:ascii="Tahoma" w:hAnsi="Tahoma" w:cs="Tahoma"/>
          <w:sz w:val="21"/>
          <w:szCs w:val="21"/>
        </w:rPr>
        <w:t>o</w:t>
      </w:r>
      <w:r w:rsidR="00490A19" w:rsidRPr="00787F7E">
        <w:rPr>
          <w:rFonts w:ascii="Tahoma" w:hAnsi="Tahoma" w:cs="Tahoma"/>
          <w:sz w:val="21"/>
          <w:szCs w:val="21"/>
        </w:rPr>
        <w:t xml:space="preserve">s </w:t>
      </w:r>
      <w:r w:rsidR="00531D3E" w:rsidRPr="00787F7E">
        <w:rPr>
          <w:rFonts w:ascii="Tahoma" w:hAnsi="Tahoma" w:cs="Tahoma"/>
          <w:sz w:val="21"/>
          <w:szCs w:val="21"/>
        </w:rPr>
        <w:t>Avalistas</w:t>
      </w:r>
      <w:r w:rsidR="00490A19" w:rsidRPr="00787F7E">
        <w:rPr>
          <w:rFonts w:ascii="Tahoma" w:hAnsi="Tahoma" w:cs="Tahoma"/>
          <w:sz w:val="21"/>
          <w:szCs w:val="21"/>
        </w:rPr>
        <w:t xml:space="preserve"> </w:t>
      </w:r>
      <w:r w:rsidR="00D44CF3" w:rsidRPr="00787F7E">
        <w:rPr>
          <w:rFonts w:ascii="Tahoma" w:hAnsi="Tahoma" w:cs="Tahoma"/>
          <w:sz w:val="21"/>
          <w:szCs w:val="21"/>
        </w:rPr>
        <w:t>aos</w:t>
      </w:r>
      <w:r w:rsidR="0038762E"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antes da integral liquidação de todos os valores devidos e não pagos </w:t>
      </w:r>
      <w:r w:rsidR="00D44CF3" w:rsidRPr="00787F7E">
        <w:rPr>
          <w:rFonts w:ascii="Tahoma" w:hAnsi="Tahoma" w:cs="Tahoma"/>
          <w:sz w:val="21"/>
          <w:szCs w:val="21"/>
        </w:rPr>
        <w:t xml:space="preserve">aos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w:t>
      </w:r>
      <w:r w:rsidR="00490A19" w:rsidRPr="00787F7E">
        <w:rPr>
          <w:rFonts w:ascii="Tahoma" w:hAnsi="Tahoma" w:cs="Tahoma"/>
          <w:sz w:val="21"/>
          <w:szCs w:val="21"/>
        </w:rPr>
        <w:lastRenderedPageBreak/>
        <w:t xml:space="preserve">desta Escritura, </w:t>
      </w:r>
      <w:r w:rsidR="7ED38F4D" w:rsidRPr="00787F7E">
        <w:rPr>
          <w:rFonts w:ascii="Tahoma" w:hAnsi="Tahoma" w:cs="Tahoma"/>
          <w:sz w:val="21"/>
          <w:szCs w:val="21"/>
        </w:rPr>
        <w:t xml:space="preserve">comunicar </w:t>
      </w:r>
      <w:r w:rsidR="003855CB" w:rsidRPr="00787F7E">
        <w:rPr>
          <w:rFonts w:ascii="Tahoma" w:hAnsi="Tahoma" w:cs="Tahoma"/>
          <w:sz w:val="21"/>
          <w:szCs w:val="21"/>
        </w:rPr>
        <w:t>ao Agente Fiduciário</w:t>
      </w:r>
      <w:r w:rsidR="7ED38F4D" w:rsidRPr="00787F7E">
        <w:rPr>
          <w:rFonts w:ascii="Tahoma" w:hAnsi="Tahoma" w:cs="Tahoma"/>
          <w:sz w:val="21"/>
          <w:szCs w:val="21"/>
        </w:rPr>
        <w:t xml:space="preserve"> a esse respeito e </w:t>
      </w:r>
      <w:r w:rsidR="00490A19" w:rsidRPr="00787F7E">
        <w:rPr>
          <w:rFonts w:ascii="Tahoma" w:hAnsi="Tahoma" w:cs="Tahoma"/>
          <w:sz w:val="21"/>
          <w:szCs w:val="21"/>
        </w:rPr>
        <w:t xml:space="preserve">repassar, no prazo de </w:t>
      </w:r>
      <w:r w:rsidR="001D5853" w:rsidRPr="00787F7E">
        <w:rPr>
          <w:rFonts w:ascii="Tahoma" w:hAnsi="Tahoma" w:cs="Tahoma"/>
          <w:sz w:val="21"/>
          <w:szCs w:val="21"/>
        </w:rPr>
        <w:t>5</w:t>
      </w:r>
      <w:r w:rsidR="00490A19" w:rsidRPr="00787F7E">
        <w:rPr>
          <w:rFonts w:ascii="Tahoma" w:hAnsi="Tahoma" w:cs="Tahoma"/>
          <w:sz w:val="21"/>
          <w:szCs w:val="21"/>
        </w:rPr>
        <w:t xml:space="preserve"> (</w:t>
      </w:r>
      <w:r w:rsidR="001D5853" w:rsidRPr="00787F7E">
        <w:rPr>
          <w:rFonts w:ascii="Tahoma" w:hAnsi="Tahoma" w:cs="Tahoma"/>
          <w:sz w:val="21"/>
          <w:szCs w:val="21"/>
        </w:rPr>
        <w:t>cinco</w:t>
      </w:r>
      <w:r w:rsidR="00490A19" w:rsidRPr="00787F7E">
        <w:rPr>
          <w:rFonts w:ascii="Tahoma" w:hAnsi="Tahoma" w:cs="Tahoma"/>
          <w:sz w:val="21"/>
          <w:szCs w:val="21"/>
        </w:rPr>
        <w:t>) Dias Úteis contados da data de seu recebimento, tal valor para pagamento</w:t>
      </w:r>
      <w:r w:rsidR="0066605E" w:rsidRPr="00787F7E">
        <w:rPr>
          <w:rFonts w:ascii="Tahoma" w:hAnsi="Tahoma" w:cs="Tahoma"/>
          <w:sz w:val="21"/>
          <w:szCs w:val="21"/>
        </w:rPr>
        <w:t xml:space="preserve"> </w:t>
      </w:r>
      <w:r w:rsidR="00110119" w:rsidRPr="00787F7E">
        <w:rPr>
          <w:rFonts w:ascii="Tahoma" w:hAnsi="Tahoma" w:cs="Tahoma"/>
          <w:sz w:val="21"/>
          <w:szCs w:val="21"/>
        </w:rPr>
        <w:t>aos</w:t>
      </w:r>
      <w:r w:rsidR="0066605E" w:rsidRPr="00787F7E">
        <w:rPr>
          <w:rFonts w:ascii="Tahoma" w:hAnsi="Tahoma" w:cs="Tahoma"/>
          <w:sz w:val="21"/>
          <w:szCs w:val="21"/>
        </w:rPr>
        <w:t xml:space="preserve"> </w:t>
      </w:r>
      <w:r w:rsidR="003855CB" w:rsidRPr="00787F7E">
        <w:rPr>
          <w:rFonts w:ascii="Tahoma" w:hAnsi="Tahoma" w:cs="Tahoma"/>
          <w:sz w:val="21"/>
          <w:szCs w:val="21"/>
        </w:rPr>
        <w:t>respectivos d</w:t>
      </w:r>
      <w:r w:rsidR="004D70DA" w:rsidRPr="00787F7E">
        <w:rPr>
          <w:rFonts w:ascii="Tahoma" w:hAnsi="Tahoma" w:cs="Tahoma"/>
          <w:sz w:val="21"/>
          <w:szCs w:val="21"/>
        </w:rPr>
        <w:t>ebenturista</w:t>
      </w:r>
      <w:r w:rsidR="00110119" w:rsidRPr="00787F7E">
        <w:rPr>
          <w:rFonts w:ascii="Tahoma" w:hAnsi="Tahoma" w:cs="Tahoma"/>
          <w:sz w:val="21"/>
          <w:szCs w:val="21"/>
        </w:rPr>
        <w:t>s</w:t>
      </w:r>
      <w:r w:rsidR="00490A19" w:rsidRPr="00787F7E">
        <w:rPr>
          <w:rFonts w:ascii="Tahoma" w:hAnsi="Tahoma" w:cs="Tahoma"/>
          <w:sz w:val="21"/>
          <w:szCs w:val="21"/>
        </w:rPr>
        <w:t xml:space="preserve">. </w:t>
      </w:r>
    </w:p>
    <w:p w14:paraId="5CD7A229" w14:textId="4EAA698B"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774D882" w14:textId="2F412A6F" w:rsidR="00490A19" w:rsidRPr="00787F7E" w:rsidRDefault="00531D3E"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 Aval é prestado pelos Avalistas </w:t>
      </w:r>
      <w:r w:rsidR="00490A19" w:rsidRPr="00787F7E">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787F7E">
        <w:rPr>
          <w:rFonts w:ascii="Tahoma" w:hAnsi="Tahoma" w:cs="Tahoma"/>
          <w:sz w:val="21"/>
          <w:szCs w:val="21"/>
        </w:rPr>
        <w:t>o</w:t>
      </w:r>
      <w:r w:rsidR="00490A19" w:rsidRPr="00787F7E">
        <w:rPr>
          <w:rFonts w:ascii="Tahoma" w:hAnsi="Tahoma" w:cs="Tahoma"/>
          <w:sz w:val="21"/>
          <w:szCs w:val="21"/>
        </w:rPr>
        <w:t xml:space="preserve">s </w:t>
      </w:r>
      <w:r w:rsidRPr="00787F7E">
        <w:rPr>
          <w:rFonts w:ascii="Tahoma" w:hAnsi="Tahoma" w:cs="Tahoma"/>
          <w:sz w:val="21"/>
          <w:szCs w:val="21"/>
        </w:rPr>
        <w:t>Avalistas</w:t>
      </w:r>
      <w:r w:rsidR="00490A19" w:rsidRPr="00787F7E">
        <w:rPr>
          <w:rFonts w:ascii="Tahoma" w:hAnsi="Tahoma" w:cs="Tahoma"/>
          <w:sz w:val="21"/>
          <w:szCs w:val="21"/>
        </w:rPr>
        <w:t xml:space="preserve"> nesta Escritura e em conformidade com o artigo 818 do Código Civil.</w:t>
      </w:r>
    </w:p>
    <w:p w14:paraId="38A2D65C"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A0646CF" w14:textId="361461AC"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Todos e quaisquer pagamentos realizados pel</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em decorrência </w:t>
      </w:r>
      <w:r w:rsidR="00531D3E" w:rsidRPr="00787F7E">
        <w:rPr>
          <w:rFonts w:ascii="Tahoma" w:hAnsi="Tahoma" w:cs="Tahoma"/>
          <w:sz w:val="21"/>
          <w:szCs w:val="21"/>
        </w:rPr>
        <w:t>do Aval</w:t>
      </w:r>
      <w:r w:rsidRPr="00787F7E">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pagar as quantias adicionais que sejam necessárias para que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receba</w:t>
      </w:r>
      <w:r w:rsidR="00110119" w:rsidRPr="00787F7E">
        <w:rPr>
          <w:rFonts w:ascii="Tahoma" w:hAnsi="Tahoma" w:cs="Tahoma"/>
          <w:sz w:val="21"/>
          <w:szCs w:val="21"/>
        </w:rPr>
        <w:t>m</w:t>
      </w:r>
      <w:r w:rsidRPr="00787F7E">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1EC2B225" w14:textId="42C8006F"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Por força da garantia fidejussória neste ato prestada pel</w:t>
      </w:r>
      <w:r w:rsidR="00424EF5"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esta Escritura e seus eventuais aditamentos e anexos serão registrados pela Emissora, às suas exclusivas expensas, </w:t>
      </w:r>
      <w:r w:rsidR="00015202">
        <w:rPr>
          <w:rFonts w:ascii="Tahoma" w:hAnsi="Tahoma" w:cs="Tahoma"/>
          <w:sz w:val="21"/>
          <w:szCs w:val="21"/>
        </w:rPr>
        <w:t>junto ao</w:t>
      </w:r>
      <w:r w:rsidRPr="00787F7E">
        <w:rPr>
          <w:rFonts w:ascii="Tahoma" w:hAnsi="Tahoma" w:cs="Tahoma"/>
          <w:sz w:val="21"/>
          <w:szCs w:val="21"/>
        </w:rPr>
        <w:t xml:space="preserve"> Cartório de Registro de Títulos e Documentos localizado na </w:t>
      </w:r>
      <w:r w:rsidR="00424EF5" w:rsidRPr="00787F7E">
        <w:rPr>
          <w:rFonts w:ascii="Tahoma" w:hAnsi="Tahoma" w:cs="Tahoma"/>
          <w:sz w:val="21"/>
          <w:szCs w:val="21"/>
        </w:rPr>
        <w:t>C</w:t>
      </w:r>
      <w:r w:rsidRPr="00787F7E">
        <w:rPr>
          <w:rFonts w:ascii="Tahoma" w:hAnsi="Tahoma" w:cs="Tahoma"/>
          <w:sz w:val="21"/>
          <w:szCs w:val="21"/>
        </w:rPr>
        <w:t xml:space="preserve">omarca </w:t>
      </w:r>
      <w:r w:rsidR="00015202">
        <w:rPr>
          <w:rFonts w:ascii="Tahoma" w:hAnsi="Tahoma" w:cs="Tahoma"/>
          <w:sz w:val="21"/>
          <w:szCs w:val="21"/>
        </w:rPr>
        <w:t xml:space="preserve">de </w:t>
      </w:r>
      <w:r w:rsidR="00424EF5" w:rsidRPr="00787F7E">
        <w:rPr>
          <w:rFonts w:ascii="Tahoma" w:hAnsi="Tahoma" w:cs="Tahoma"/>
          <w:sz w:val="21"/>
          <w:szCs w:val="21"/>
        </w:rPr>
        <w:t>São Paulo/SP</w:t>
      </w:r>
      <w:r w:rsidRPr="00787F7E">
        <w:rPr>
          <w:rFonts w:ascii="Tahoma" w:hAnsi="Tahoma" w:cs="Tahoma"/>
          <w:sz w:val="21"/>
          <w:szCs w:val="21"/>
        </w:rPr>
        <w:t xml:space="preserve">, na forma prevista nos artigos 129 e 130 da </w:t>
      </w:r>
      <w:r w:rsidR="00C46702" w:rsidRPr="00787F7E">
        <w:rPr>
          <w:rFonts w:ascii="Tahoma" w:hAnsi="Tahoma" w:cs="Tahoma"/>
          <w:sz w:val="21"/>
          <w:szCs w:val="21"/>
        </w:rPr>
        <w:t>Lei nº 6.015, de 31 de dezembro de 1973, conforme alterada de tempos em tempos</w:t>
      </w:r>
      <w:r w:rsidRPr="00787F7E">
        <w:rPr>
          <w:rFonts w:ascii="Tahoma" w:hAnsi="Tahoma" w:cs="Tahoma"/>
          <w:sz w:val="21"/>
          <w:szCs w:val="21"/>
        </w:rPr>
        <w:t>.</w:t>
      </w:r>
      <w:r w:rsidR="00E43F42" w:rsidRPr="00787F7E">
        <w:rPr>
          <w:rFonts w:ascii="Tahoma" w:hAnsi="Tahoma" w:cs="Tahoma"/>
          <w:sz w:val="21"/>
          <w:szCs w:val="21"/>
        </w:rPr>
        <w:t xml:space="preserve"> Para tanto, a Emissora deverá </w:t>
      </w:r>
      <w:r w:rsidR="005941D5" w:rsidRPr="00787F7E">
        <w:rPr>
          <w:rFonts w:ascii="Tahoma" w:hAnsi="Tahoma" w:cs="Tahoma"/>
          <w:sz w:val="21"/>
          <w:szCs w:val="21"/>
        </w:rPr>
        <w:t xml:space="preserve">(i) protocolar esta Escritura e seus eventuais aditamentos e anexos </w:t>
      </w:r>
      <w:r w:rsidR="00497536">
        <w:rPr>
          <w:rFonts w:ascii="Tahoma" w:hAnsi="Tahoma" w:cs="Tahoma"/>
          <w:sz w:val="21"/>
          <w:szCs w:val="21"/>
        </w:rPr>
        <w:t>junto ao</w:t>
      </w:r>
      <w:r w:rsidR="005941D5" w:rsidRPr="00787F7E">
        <w:rPr>
          <w:rFonts w:ascii="Tahoma" w:hAnsi="Tahoma" w:cs="Tahoma"/>
          <w:sz w:val="21"/>
          <w:szCs w:val="21"/>
        </w:rPr>
        <w:t xml:space="preserve"> Cartório de Registro de Títulos e Documentos localizado </w:t>
      </w:r>
      <w:r w:rsidR="00424EF5" w:rsidRPr="00787F7E">
        <w:rPr>
          <w:rFonts w:ascii="Tahoma" w:hAnsi="Tahoma" w:cs="Tahoma"/>
          <w:sz w:val="21"/>
          <w:szCs w:val="21"/>
        </w:rPr>
        <w:t>na Comarca de São Paulo/SP</w:t>
      </w:r>
      <w:r w:rsidR="005941D5" w:rsidRPr="00787F7E">
        <w:rPr>
          <w:rFonts w:ascii="Tahoma" w:hAnsi="Tahoma" w:cs="Tahoma"/>
          <w:sz w:val="21"/>
          <w:szCs w:val="21"/>
        </w:rPr>
        <w:t xml:space="preserve">, </w:t>
      </w:r>
      <w:r w:rsidR="006241BB" w:rsidRPr="00787F7E">
        <w:rPr>
          <w:rFonts w:ascii="Tahoma" w:hAnsi="Tahoma" w:cs="Tahoma"/>
          <w:sz w:val="21"/>
          <w:szCs w:val="21"/>
        </w:rPr>
        <w:t>em até 5 (cinco) Dias Úteis contados de sua celebração</w:t>
      </w:r>
      <w:r w:rsidR="00914F84" w:rsidRPr="00787F7E">
        <w:rPr>
          <w:rFonts w:ascii="Tahoma" w:eastAsia="Arial Unicode MS" w:hAnsi="Tahoma" w:cs="Tahoma"/>
          <w:sz w:val="21"/>
          <w:szCs w:val="21"/>
        </w:rPr>
        <w:t>,</w:t>
      </w:r>
      <w:r w:rsidR="005941D5" w:rsidRPr="00787F7E">
        <w:rPr>
          <w:rFonts w:ascii="Tahoma" w:eastAsia="Arial Unicode MS" w:hAnsi="Tahoma" w:cs="Tahoma"/>
          <w:sz w:val="21"/>
          <w:szCs w:val="21"/>
        </w:rPr>
        <w:t xml:space="preserve"> </w:t>
      </w:r>
      <w:r w:rsidR="00E43F42" w:rsidRPr="00787F7E">
        <w:rPr>
          <w:rFonts w:ascii="Tahoma" w:hAnsi="Tahoma" w:cs="Tahoma"/>
          <w:sz w:val="21"/>
          <w:szCs w:val="21"/>
        </w:rPr>
        <w:t>e (ii) enviar 1 (uma) via original d</w:t>
      </w:r>
      <w:r w:rsidR="004C4017" w:rsidRPr="00787F7E">
        <w:rPr>
          <w:rFonts w:ascii="Tahoma" w:hAnsi="Tahoma" w:cs="Tahoma"/>
          <w:sz w:val="21"/>
          <w:szCs w:val="21"/>
        </w:rPr>
        <w:t xml:space="preserve">esta Escritura e seus eventuais aditamentos e anexos </w:t>
      </w:r>
      <w:r w:rsidR="00961F2F" w:rsidRPr="00787F7E">
        <w:rPr>
          <w:rFonts w:ascii="Tahoma" w:hAnsi="Tahoma" w:cs="Tahoma"/>
          <w:sz w:val="21"/>
          <w:szCs w:val="21"/>
        </w:rPr>
        <w:t xml:space="preserve">devidamente registrados </w:t>
      </w:r>
      <w:r w:rsidR="003855CB" w:rsidRPr="00787F7E">
        <w:rPr>
          <w:rFonts w:ascii="Tahoma" w:hAnsi="Tahoma" w:cs="Tahoma"/>
          <w:sz w:val="21"/>
          <w:szCs w:val="21"/>
        </w:rPr>
        <w:t>ao Agente Fiduciário</w:t>
      </w:r>
      <w:r w:rsidR="004B0CFF" w:rsidRPr="00787F7E">
        <w:rPr>
          <w:rFonts w:ascii="Tahoma" w:hAnsi="Tahoma" w:cs="Tahoma"/>
          <w:sz w:val="21"/>
          <w:szCs w:val="21"/>
        </w:rPr>
        <w:t xml:space="preserve"> </w:t>
      </w:r>
      <w:r w:rsidR="00E43F42" w:rsidRPr="00787F7E">
        <w:rPr>
          <w:rFonts w:ascii="Tahoma" w:hAnsi="Tahoma" w:cs="Tahoma"/>
          <w:sz w:val="21"/>
          <w:szCs w:val="21"/>
        </w:rPr>
        <w:t>em até 1</w:t>
      </w:r>
      <w:r w:rsidR="00237C77" w:rsidRPr="00787F7E">
        <w:rPr>
          <w:rFonts w:ascii="Tahoma" w:hAnsi="Tahoma" w:cs="Tahoma"/>
          <w:sz w:val="21"/>
          <w:szCs w:val="21"/>
        </w:rPr>
        <w:t>0</w:t>
      </w:r>
      <w:r w:rsidR="00E43F42" w:rsidRPr="00787F7E">
        <w:rPr>
          <w:rFonts w:ascii="Tahoma" w:hAnsi="Tahoma" w:cs="Tahoma"/>
          <w:sz w:val="21"/>
          <w:szCs w:val="21"/>
        </w:rPr>
        <w:t xml:space="preserve"> (</w:t>
      </w:r>
      <w:r w:rsidR="00237C77" w:rsidRPr="00787F7E">
        <w:rPr>
          <w:rFonts w:ascii="Tahoma" w:hAnsi="Tahoma" w:cs="Tahoma"/>
          <w:sz w:val="21"/>
          <w:szCs w:val="21"/>
        </w:rPr>
        <w:t>dez</w:t>
      </w:r>
      <w:r w:rsidR="00E43F42" w:rsidRPr="00787F7E">
        <w:rPr>
          <w:rFonts w:ascii="Tahoma" w:hAnsi="Tahoma" w:cs="Tahoma"/>
          <w:sz w:val="21"/>
          <w:szCs w:val="21"/>
        </w:rPr>
        <w:t xml:space="preserve">) Dias Úteis após seus respectivos registros e/ou averbações, conforme aplicável, </w:t>
      </w:r>
      <w:r w:rsidR="00497536">
        <w:rPr>
          <w:rFonts w:ascii="Tahoma" w:hAnsi="Tahoma" w:cs="Tahoma"/>
          <w:sz w:val="21"/>
          <w:szCs w:val="21"/>
        </w:rPr>
        <w:t>junto ao</w:t>
      </w:r>
      <w:r w:rsidR="00E43F42" w:rsidRPr="00787F7E">
        <w:rPr>
          <w:rFonts w:ascii="Tahoma" w:hAnsi="Tahoma" w:cs="Tahoma"/>
          <w:sz w:val="21"/>
          <w:szCs w:val="21"/>
        </w:rPr>
        <w:t xml:space="preserve"> Cartório de Registro de Títulos e Documentos localizado </w:t>
      </w:r>
      <w:r w:rsidR="00014D0F" w:rsidRPr="00787F7E">
        <w:rPr>
          <w:rFonts w:ascii="Tahoma" w:hAnsi="Tahoma" w:cs="Tahoma"/>
          <w:sz w:val="21"/>
          <w:szCs w:val="21"/>
        </w:rPr>
        <w:t>na Comarca de São Paulo/SP</w:t>
      </w:r>
      <w:r w:rsidR="00E43F42" w:rsidRPr="00787F7E">
        <w:rPr>
          <w:rFonts w:ascii="Tahoma" w:hAnsi="Tahoma" w:cs="Tahoma"/>
          <w:sz w:val="21"/>
          <w:szCs w:val="21"/>
        </w:rPr>
        <w:t xml:space="preserve">. Caso os Cartórios de Registro de Títulos e Documentos eventualmente apresentem exigência para concluírem o registro </w:t>
      </w:r>
      <w:r w:rsidR="004C4017" w:rsidRPr="00787F7E">
        <w:rPr>
          <w:rFonts w:ascii="Tahoma" w:hAnsi="Tahoma" w:cs="Tahoma"/>
          <w:sz w:val="21"/>
          <w:szCs w:val="21"/>
        </w:rPr>
        <w:t>desta Escritura e seus eventuais aditamentos e anexos</w:t>
      </w:r>
      <w:r w:rsidR="00E43F42" w:rsidRPr="00787F7E">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787F7E">
        <w:rPr>
          <w:rFonts w:ascii="Tahoma" w:hAnsi="Tahoma" w:cs="Tahoma"/>
          <w:sz w:val="21"/>
          <w:szCs w:val="21"/>
        </w:rPr>
        <w:t>10</w:t>
      </w:r>
      <w:r w:rsidR="00E43F42" w:rsidRPr="00787F7E">
        <w:rPr>
          <w:rFonts w:ascii="Tahoma" w:hAnsi="Tahoma" w:cs="Tahoma"/>
          <w:sz w:val="21"/>
          <w:szCs w:val="21"/>
        </w:rPr>
        <w:t xml:space="preserve"> (</w:t>
      </w:r>
      <w:r w:rsidR="00573D5D" w:rsidRPr="00787F7E">
        <w:rPr>
          <w:rFonts w:ascii="Tahoma" w:hAnsi="Tahoma" w:cs="Tahoma"/>
          <w:sz w:val="21"/>
          <w:szCs w:val="21"/>
        </w:rPr>
        <w:t>dez</w:t>
      </w:r>
      <w:r w:rsidR="00E43F42" w:rsidRPr="00787F7E">
        <w:rPr>
          <w:rFonts w:ascii="Tahoma" w:hAnsi="Tahoma" w:cs="Tahoma"/>
          <w:sz w:val="21"/>
          <w:szCs w:val="21"/>
        </w:rPr>
        <w:t xml:space="preserve">) Dias Úteis contados da data da devolução do documento; e (b) o registro </w:t>
      </w:r>
      <w:r w:rsidR="004C4017" w:rsidRPr="00787F7E">
        <w:rPr>
          <w:rFonts w:ascii="Tahoma" w:hAnsi="Tahoma" w:cs="Tahoma"/>
          <w:sz w:val="21"/>
          <w:szCs w:val="21"/>
        </w:rPr>
        <w:t xml:space="preserve">desta Escritura e seus eventuais aditamentos e anexos </w:t>
      </w:r>
      <w:r w:rsidR="00E43F42" w:rsidRPr="00787F7E">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787F7E">
        <w:rPr>
          <w:rFonts w:ascii="Tahoma" w:hAnsi="Tahoma" w:cs="Tahoma"/>
          <w:sz w:val="21"/>
          <w:szCs w:val="21"/>
        </w:rPr>
        <w:t>, prazo esse que poderá ser prorrogado por 30 (trinta) dias adicionais se necessário for para concluir o referido registro</w:t>
      </w:r>
      <w:r w:rsidR="00E43F42" w:rsidRPr="00787F7E">
        <w:rPr>
          <w:rFonts w:ascii="Tahoma" w:hAnsi="Tahoma" w:cs="Tahoma"/>
          <w:sz w:val="21"/>
          <w:szCs w:val="21"/>
        </w:rPr>
        <w:t>.</w:t>
      </w:r>
    </w:p>
    <w:p w14:paraId="006EB9A3" w14:textId="77777777" w:rsidR="00AB390D" w:rsidRPr="00787F7E" w:rsidRDefault="00AB390D" w:rsidP="00787F7E">
      <w:pPr>
        <w:pStyle w:val="PargrafodaLista"/>
        <w:spacing w:after="0" w:line="276" w:lineRule="auto"/>
        <w:ind w:left="0"/>
        <w:rPr>
          <w:rFonts w:ascii="Tahoma" w:hAnsi="Tahoma" w:cs="Tahoma"/>
          <w:sz w:val="21"/>
          <w:szCs w:val="21"/>
        </w:rPr>
      </w:pPr>
    </w:p>
    <w:p w14:paraId="453623E0" w14:textId="12982604" w:rsidR="00E854D7" w:rsidRPr="00787F7E" w:rsidRDefault="00E54E44"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Todas as garantias previstas nesta Cláusula 2.</w:t>
      </w:r>
      <w:r w:rsidR="00207D77" w:rsidRPr="00787F7E">
        <w:rPr>
          <w:rFonts w:ascii="Tahoma" w:hAnsi="Tahoma" w:cs="Tahoma"/>
          <w:sz w:val="21"/>
          <w:szCs w:val="21"/>
        </w:rPr>
        <w:t>2</w:t>
      </w:r>
      <w:r w:rsidRPr="00787F7E">
        <w:rPr>
          <w:rFonts w:ascii="Tahoma" w:hAnsi="Tahoma" w:cs="Tahoma"/>
          <w:sz w:val="21"/>
          <w:szCs w:val="21"/>
        </w:rPr>
        <w:t xml:space="preserve"> são constituídas de forma indivisível, em igualdade de condições e de grau.</w:t>
      </w:r>
    </w:p>
    <w:p w14:paraId="6A9C9806" w14:textId="77777777" w:rsidR="00D45A94" w:rsidRPr="00787F7E" w:rsidRDefault="00D45A94" w:rsidP="00787F7E">
      <w:pPr>
        <w:pStyle w:val="PargrafodaLista"/>
        <w:spacing w:after="0" w:line="276" w:lineRule="auto"/>
        <w:rPr>
          <w:rFonts w:ascii="Tahoma" w:hAnsi="Tahoma" w:cs="Tahoma"/>
          <w:sz w:val="21"/>
          <w:szCs w:val="21"/>
        </w:rPr>
      </w:pPr>
    </w:p>
    <w:p w14:paraId="295CDD25" w14:textId="54552548" w:rsidR="00D45A94" w:rsidRPr="00497536" w:rsidRDefault="00531D3E"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eastAsia="Tahoma" w:hAnsi="Tahoma" w:cs="Tahoma"/>
          <w:sz w:val="21"/>
          <w:szCs w:val="21"/>
        </w:rPr>
        <w:t>O Aval prestado</w:t>
      </w:r>
      <w:r w:rsidR="00D45A94" w:rsidRPr="00787F7E">
        <w:rPr>
          <w:rFonts w:ascii="Tahoma" w:eastAsia="Tahoma" w:hAnsi="Tahoma" w:cs="Tahoma"/>
          <w:sz w:val="21"/>
          <w:szCs w:val="21"/>
        </w:rPr>
        <w:t xml:space="preserve"> nos termos desta Cláusula vincula cada um d</w:t>
      </w:r>
      <w:r w:rsidR="00014D0F" w:rsidRPr="00787F7E">
        <w:rPr>
          <w:rFonts w:ascii="Tahoma" w:eastAsia="Tahoma" w:hAnsi="Tahoma" w:cs="Tahoma"/>
          <w:sz w:val="21"/>
          <w:szCs w:val="21"/>
        </w:rPr>
        <w:t>o</w:t>
      </w:r>
      <w:r w:rsidR="00D45A94" w:rsidRPr="00787F7E">
        <w:rPr>
          <w:rFonts w:ascii="Tahoma" w:eastAsia="Tahoma" w:hAnsi="Tahoma" w:cs="Tahoma"/>
          <w:sz w:val="21"/>
          <w:szCs w:val="21"/>
        </w:rPr>
        <w:t xml:space="preserve">s </w:t>
      </w:r>
      <w:r w:rsidRPr="00787F7E">
        <w:rPr>
          <w:rFonts w:ascii="Tahoma" w:hAnsi="Tahoma" w:cs="Tahoma"/>
          <w:sz w:val="21"/>
          <w:szCs w:val="21"/>
        </w:rPr>
        <w:t>Avalistas</w:t>
      </w:r>
      <w:r w:rsidR="00D45A94" w:rsidRPr="00787F7E">
        <w:rPr>
          <w:rFonts w:ascii="Tahoma" w:eastAsia="Tahoma" w:hAnsi="Tahoma" w:cs="Tahoma"/>
          <w:sz w:val="21"/>
          <w:szCs w:val="21"/>
        </w:rPr>
        <w:t xml:space="preserve">, bem como seus sucessores a qualquer título, devendo seus sucessores assumirem prontamente a </w:t>
      </w:r>
      <w:r w:rsidR="00BC3E56" w:rsidRPr="00787F7E">
        <w:rPr>
          <w:rFonts w:ascii="Tahoma" w:eastAsia="Tahoma" w:hAnsi="Tahoma" w:cs="Tahoma"/>
          <w:sz w:val="21"/>
          <w:szCs w:val="21"/>
        </w:rPr>
        <w:t xml:space="preserve">garantia fidejussória </w:t>
      </w:r>
      <w:r w:rsidR="00D45A94" w:rsidRPr="00787F7E">
        <w:rPr>
          <w:rFonts w:ascii="Tahoma" w:eastAsia="Tahoma" w:hAnsi="Tahoma" w:cs="Tahoma"/>
          <w:sz w:val="21"/>
          <w:szCs w:val="21"/>
        </w:rPr>
        <w:t>prestada nos termos desta Escritura, sob pena de não fazendo caracterizar-se um Evento de Vencimento Antecipado</w:t>
      </w:r>
      <w:r w:rsidR="00434030" w:rsidRPr="00787F7E">
        <w:rPr>
          <w:rFonts w:ascii="Tahoma" w:eastAsia="Tahoma" w:hAnsi="Tahoma" w:cs="Tahoma"/>
          <w:sz w:val="21"/>
          <w:szCs w:val="21"/>
        </w:rPr>
        <w:t>.</w:t>
      </w:r>
    </w:p>
    <w:p w14:paraId="6A742437" w14:textId="77777777" w:rsidR="00E11B78" w:rsidRPr="00497536" w:rsidRDefault="00E11B78" w:rsidP="00497536">
      <w:pPr>
        <w:pStyle w:val="PargrafodaLista"/>
        <w:spacing w:after="0" w:line="276" w:lineRule="auto"/>
        <w:rPr>
          <w:rFonts w:ascii="Tahoma" w:hAnsi="Tahoma" w:cs="Tahoma"/>
          <w:sz w:val="21"/>
          <w:szCs w:val="21"/>
        </w:rPr>
      </w:pPr>
    </w:p>
    <w:p w14:paraId="6D65838A" w14:textId="7CF43CEE" w:rsidR="00E11B78" w:rsidRPr="00787F7E" w:rsidRDefault="00E11B78"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eastAsia="Tahoma" w:hAnsi="Tahoma" w:cs="Tahoma"/>
          <w:sz w:val="21"/>
          <w:szCs w:val="21"/>
        </w:rPr>
        <w:t xml:space="preserve">Com base na análise da </w:t>
      </w:r>
      <w:r w:rsidR="009800DE" w:rsidRPr="00787F7E">
        <w:rPr>
          <w:rFonts w:ascii="Tahoma" w:eastAsia="Tahoma" w:hAnsi="Tahoma" w:cs="Tahoma"/>
          <w:sz w:val="21"/>
          <w:szCs w:val="21"/>
        </w:rPr>
        <w:t>d</w:t>
      </w:r>
      <w:r w:rsidRPr="00787F7E">
        <w:rPr>
          <w:rFonts w:ascii="Tahoma" w:eastAsia="Tahoma" w:hAnsi="Tahoma" w:cs="Tahoma"/>
          <w:sz w:val="21"/>
          <w:szCs w:val="21"/>
        </w:rPr>
        <w:t xml:space="preserve">eclarações de </w:t>
      </w:r>
      <w:r w:rsidR="009800DE" w:rsidRPr="00787F7E">
        <w:rPr>
          <w:rFonts w:ascii="Tahoma" w:eastAsia="Tahoma" w:hAnsi="Tahoma" w:cs="Tahoma"/>
          <w:sz w:val="21"/>
          <w:szCs w:val="21"/>
        </w:rPr>
        <w:t>i</w:t>
      </w:r>
      <w:r w:rsidRPr="00787F7E">
        <w:rPr>
          <w:rFonts w:ascii="Tahoma" w:eastAsia="Tahoma" w:hAnsi="Tahoma" w:cs="Tahoma"/>
          <w:sz w:val="21"/>
          <w:szCs w:val="21"/>
        </w:rPr>
        <w:t xml:space="preserve">mposto de </w:t>
      </w:r>
      <w:r w:rsidR="009800DE" w:rsidRPr="00787F7E">
        <w:rPr>
          <w:rFonts w:ascii="Tahoma" w:eastAsia="Tahoma" w:hAnsi="Tahoma" w:cs="Tahoma"/>
          <w:sz w:val="21"/>
          <w:szCs w:val="21"/>
        </w:rPr>
        <w:t>r</w:t>
      </w:r>
      <w:r w:rsidRPr="00787F7E">
        <w:rPr>
          <w:rFonts w:ascii="Tahoma" w:eastAsia="Tahoma" w:hAnsi="Tahoma" w:cs="Tahoma"/>
          <w:sz w:val="21"/>
          <w:szCs w:val="21"/>
        </w:rPr>
        <w:t>enda</w:t>
      </w:r>
      <w:r w:rsidR="009800DE" w:rsidRPr="00787F7E">
        <w:rPr>
          <w:rFonts w:ascii="Tahoma" w:eastAsia="Tahoma" w:hAnsi="Tahoma" w:cs="Tahoma"/>
          <w:sz w:val="21"/>
          <w:szCs w:val="21"/>
        </w:rPr>
        <w:t xml:space="preserve"> e/ou demonstrações financeiras dos </w:t>
      </w:r>
      <w:r w:rsidR="00531D3E" w:rsidRPr="00787F7E">
        <w:rPr>
          <w:rFonts w:ascii="Tahoma" w:hAnsi="Tahoma" w:cs="Tahoma"/>
          <w:sz w:val="21"/>
          <w:szCs w:val="21"/>
        </w:rPr>
        <w:t>Avalistas</w:t>
      </w:r>
      <w:r w:rsidR="009800DE" w:rsidRPr="00787F7E">
        <w:rPr>
          <w:rFonts w:ascii="Tahoma" w:eastAsia="Tahoma" w:hAnsi="Tahoma" w:cs="Tahoma"/>
          <w:sz w:val="21"/>
          <w:szCs w:val="21"/>
        </w:rPr>
        <w:t xml:space="preserve">, conforme aplicável, </w:t>
      </w:r>
      <w:r w:rsidR="00531D3E" w:rsidRPr="00787F7E">
        <w:rPr>
          <w:rFonts w:ascii="Tahoma" w:eastAsia="Tahoma" w:hAnsi="Tahoma" w:cs="Tahoma"/>
          <w:sz w:val="21"/>
          <w:szCs w:val="21"/>
        </w:rPr>
        <w:t>o Aval</w:t>
      </w:r>
      <w:r w:rsidR="009800DE" w:rsidRPr="00787F7E">
        <w:rPr>
          <w:rFonts w:ascii="Tahoma" w:eastAsia="Tahoma" w:hAnsi="Tahoma" w:cs="Tahoma"/>
          <w:sz w:val="21"/>
          <w:szCs w:val="21"/>
        </w:rPr>
        <w:t xml:space="preserve"> poderá não ser suficiente para </w:t>
      </w:r>
      <w:r w:rsidR="00531D3E" w:rsidRPr="00787F7E">
        <w:rPr>
          <w:rFonts w:ascii="Tahoma" w:eastAsia="Tahoma" w:hAnsi="Tahoma" w:cs="Tahoma"/>
          <w:sz w:val="21"/>
          <w:szCs w:val="21"/>
        </w:rPr>
        <w:t xml:space="preserve">garantir </w:t>
      </w:r>
      <w:r w:rsidR="00467AB0" w:rsidRPr="00787F7E">
        <w:rPr>
          <w:rFonts w:ascii="Tahoma" w:eastAsia="Tahoma" w:hAnsi="Tahoma" w:cs="Tahoma"/>
          <w:sz w:val="21"/>
          <w:szCs w:val="21"/>
        </w:rPr>
        <w:t xml:space="preserve">a satisfação </w:t>
      </w:r>
      <w:r w:rsidR="00467AB0" w:rsidRPr="00787F7E">
        <w:rPr>
          <w:rFonts w:ascii="Tahoma" w:eastAsia="Tahoma" w:hAnsi="Tahoma" w:cs="Tahoma"/>
          <w:sz w:val="21"/>
          <w:szCs w:val="21"/>
        </w:rPr>
        <w:lastRenderedPageBreak/>
        <w:t xml:space="preserve">integral </w:t>
      </w:r>
      <w:r w:rsidR="00531D3E" w:rsidRPr="00787F7E">
        <w:rPr>
          <w:rFonts w:ascii="Tahoma" w:eastAsia="Tahoma" w:hAnsi="Tahoma" w:cs="Tahoma"/>
          <w:sz w:val="21"/>
          <w:szCs w:val="21"/>
        </w:rPr>
        <w:t xml:space="preserve">da </w:t>
      </w:r>
      <w:r w:rsidR="00922A80" w:rsidRPr="00787F7E">
        <w:rPr>
          <w:rFonts w:ascii="Tahoma" w:eastAsia="Tahoma" w:hAnsi="Tahoma" w:cs="Tahoma"/>
          <w:sz w:val="21"/>
          <w:szCs w:val="21"/>
        </w:rPr>
        <w:t>totalidade do valor das Obrigações Garantidas na hipótese de inadimplemento das obrigações assumidas pela Emissora nos termos desta Escritura.</w:t>
      </w:r>
    </w:p>
    <w:p w14:paraId="490B2DE7" w14:textId="77777777" w:rsidR="00E854D7" w:rsidRPr="00787F7E" w:rsidRDefault="00E854D7" w:rsidP="00787F7E">
      <w:pPr>
        <w:pStyle w:val="PargrafodaLista"/>
        <w:tabs>
          <w:tab w:val="left" w:pos="709"/>
        </w:tabs>
        <w:spacing w:after="0" w:line="276" w:lineRule="auto"/>
        <w:ind w:left="1080"/>
        <w:rPr>
          <w:rFonts w:ascii="Tahoma" w:hAnsi="Tahoma" w:cs="Tahoma"/>
          <w:sz w:val="21"/>
          <w:szCs w:val="21"/>
        </w:rPr>
      </w:pPr>
    </w:p>
    <w:p w14:paraId="435098ED"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 xml:space="preserve">Arquivamento da Escritura </w:t>
      </w:r>
    </w:p>
    <w:p w14:paraId="0607A693" w14:textId="77777777" w:rsidR="00490A19" w:rsidRPr="00787F7E" w:rsidRDefault="00490A19" w:rsidP="00787F7E">
      <w:pPr>
        <w:spacing w:after="0" w:line="276" w:lineRule="auto"/>
        <w:contextualSpacing/>
        <w:rPr>
          <w:rFonts w:ascii="Tahoma" w:hAnsi="Tahoma" w:cs="Tahoma"/>
          <w:sz w:val="21"/>
          <w:szCs w:val="21"/>
        </w:rPr>
      </w:pPr>
    </w:p>
    <w:p w14:paraId="6E8E0D25" w14:textId="3887550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Esta Escritura e seus </w:t>
      </w:r>
      <w:r w:rsidR="005C1168" w:rsidRPr="00787F7E">
        <w:rPr>
          <w:rFonts w:ascii="Tahoma" w:hAnsi="Tahoma" w:cs="Tahoma"/>
          <w:sz w:val="21"/>
          <w:szCs w:val="21"/>
        </w:rPr>
        <w:t xml:space="preserve">eventuais aditamentos </w:t>
      </w:r>
      <w:r w:rsidRPr="00787F7E">
        <w:rPr>
          <w:rFonts w:ascii="Tahoma" w:hAnsi="Tahoma" w:cs="Tahoma"/>
          <w:sz w:val="21"/>
          <w:szCs w:val="21"/>
        </w:rPr>
        <w:t xml:space="preserve">serão obrigatoriamente arquivados na JUCESP. </w:t>
      </w:r>
      <w:r w:rsidR="00664329" w:rsidRPr="00787F7E">
        <w:rPr>
          <w:rFonts w:ascii="Tahoma" w:hAnsi="Tahoma" w:cs="Tahoma"/>
          <w:sz w:val="21"/>
          <w:szCs w:val="21"/>
        </w:rPr>
        <w:t xml:space="preserve">Para tanto, a Emissora deverá </w:t>
      </w:r>
      <w:r w:rsidR="00C12ABF" w:rsidRPr="00787F7E">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787F7E">
        <w:rPr>
          <w:rFonts w:ascii="Tahoma" w:hAnsi="Tahoma" w:cs="Tahoma"/>
          <w:sz w:val="21"/>
          <w:szCs w:val="21"/>
        </w:rPr>
        <w:t>e (ii) enviar 1 (uma) via original desta Escritura e seus eventuais aditamentos e anexos devidamente registrados</w:t>
      </w:r>
      <w:r w:rsidR="00994DEC" w:rsidRPr="00787F7E">
        <w:rPr>
          <w:rFonts w:ascii="Tahoma" w:hAnsi="Tahoma" w:cs="Tahoma"/>
          <w:sz w:val="21"/>
          <w:szCs w:val="21"/>
        </w:rPr>
        <w:t xml:space="preserve"> </w:t>
      </w:r>
      <w:r w:rsidR="003855CB" w:rsidRPr="00787F7E">
        <w:rPr>
          <w:rFonts w:ascii="Tahoma" w:hAnsi="Tahoma" w:cs="Tahoma"/>
          <w:iCs/>
          <w:sz w:val="21"/>
          <w:szCs w:val="21"/>
        </w:rPr>
        <w:t>ao Agente Fiduciário</w:t>
      </w:r>
      <w:r w:rsidR="00664329" w:rsidRPr="00787F7E">
        <w:rPr>
          <w:rFonts w:ascii="Tahoma" w:hAnsi="Tahoma" w:cs="Tahoma"/>
          <w:iCs/>
          <w:sz w:val="21"/>
          <w:szCs w:val="21"/>
        </w:rPr>
        <w:t xml:space="preserve"> </w:t>
      </w:r>
      <w:r w:rsidR="00664329" w:rsidRPr="00787F7E">
        <w:rPr>
          <w:rFonts w:ascii="Tahoma" w:hAnsi="Tahoma" w:cs="Tahoma"/>
          <w:sz w:val="21"/>
          <w:szCs w:val="21"/>
        </w:rPr>
        <w:t xml:space="preserve">em até </w:t>
      </w:r>
      <w:r w:rsidR="0061624C" w:rsidRPr="00787F7E">
        <w:rPr>
          <w:rFonts w:ascii="Tahoma" w:hAnsi="Tahoma" w:cs="Tahoma"/>
          <w:sz w:val="21"/>
          <w:szCs w:val="21"/>
        </w:rPr>
        <w:t xml:space="preserve">10 </w:t>
      </w:r>
      <w:r w:rsidR="00664329" w:rsidRPr="00787F7E">
        <w:rPr>
          <w:rFonts w:ascii="Tahoma" w:hAnsi="Tahoma" w:cs="Tahoma"/>
          <w:sz w:val="21"/>
          <w:szCs w:val="21"/>
        </w:rPr>
        <w:t>(</w:t>
      </w:r>
      <w:r w:rsidR="0061624C" w:rsidRPr="00787F7E">
        <w:rPr>
          <w:rFonts w:ascii="Tahoma" w:hAnsi="Tahoma" w:cs="Tahoma"/>
          <w:sz w:val="21"/>
          <w:szCs w:val="21"/>
        </w:rPr>
        <w:t>dez</w:t>
      </w:r>
      <w:r w:rsidR="00664329" w:rsidRPr="00787F7E">
        <w:rPr>
          <w:rFonts w:ascii="Tahoma" w:hAnsi="Tahoma" w:cs="Tahoma"/>
          <w:sz w:val="21"/>
          <w:szCs w:val="21"/>
        </w:rPr>
        <w:t xml:space="preserve">) Dias Úteis após seus respectivos registros e/ou averbações, conforme aplicável, </w:t>
      </w:r>
      <w:r w:rsidR="00994DEC" w:rsidRPr="00787F7E">
        <w:rPr>
          <w:rFonts w:ascii="Tahoma" w:hAnsi="Tahoma" w:cs="Tahoma"/>
          <w:sz w:val="21"/>
          <w:szCs w:val="21"/>
        </w:rPr>
        <w:t>na JUCESP</w:t>
      </w:r>
      <w:r w:rsidR="00664329" w:rsidRPr="00787F7E">
        <w:rPr>
          <w:rFonts w:ascii="Tahoma" w:hAnsi="Tahoma" w:cs="Tahoma"/>
          <w:sz w:val="21"/>
          <w:szCs w:val="21"/>
        </w:rPr>
        <w:t xml:space="preserve">. Caso </w:t>
      </w:r>
      <w:r w:rsidR="00994DEC" w:rsidRPr="00787F7E">
        <w:rPr>
          <w:rFonts w:ascii="Tahoma" w:hAnsi="Tahoma" w:cs="Tahoma"/>
          <w:sz w:val="21"/>
          <w:szCs w:val="21"/>
        </w:rPr>
        <w:t xml:space="preserve">a JUCESP </w:t>
      </w:r>
      <w:r w:rsidR="00664329" w:rsidRPr="00787F7E">
        <w:rPr>
          <w:rFonts w:ascii="Tahoma" w:hAnsi="Tahoma" w:cs="Tahoma"/>
          <w:sz w:val="21"/>
          <w:szCs w:val="21"/>
        </w:rPr>
        <w:t>eventualmente apresente exigência para conclu</w:t>
      </w:r>
      <w:r w:rsidR="00994DEC" w:rsidRPr="00787F7E">
        <w:rPr>
          <w:rFonts w:ascii="Tahoma" w:hAnsi="Tahoma" w:cs="Tahoma"/>
          <w:sz w:val="21"/>
          <w:szCs w:val="21"/>
        </w:rPr>
        <w:t>i</w:t>
      </w:r>
      <w:r w:rsidR="00664329" w:rsidRPr="00787F7E">
        <w:rPr>
          <w:rFonts w:ascii="Tahoma" w:hAnsi="Tahoma" w:cs="Tahoma"/>
          <w:sz w:val="21"/>
          <w:szCs w:val="21"/>
        </w:rPr>
        <w:t>r o registro desta Escritura e seus eventuais aditamentos e anexos (a) a Emissora deverá apresentar toda a documentação e informações solicitadas e/ou necessárias para o cumprimento da exigência no prazo máximo de 5 (cinco) Dias Úteis contados da data da devolução do documento; e (b) o registro desta Escritura e seus eventuais aditamentos e anexos deverá ser concluído</w:t>
      </w:r>
      <w:r w:rsidR="00994DEC" w:rsidRPr="00787F7E">
        <w:rPr>
          <w:rFonts w:ascii="Tahoma" w:hAnsi="Tahoma" w:cs="Tahoma"/>
          <w:sz w:val="21"/>
          <w:szCs w:val="21"/>
        </w:rPr>
        <w:t xml:space="preserve"> </w:t>
      </w:r>
      <w:r w:rsidR="00664329" w:rsidRPr="00787F7E">
        <w:rPr>
          <w:rFonts w:ascii="Tahoma" w:hAnsi="Tahoma" w:cs="Tahoma"/>
          <w:sz w:val="21"/>
          <w:szCs w:val="21"/>
        </w:rPr>
        <w:t>no prazo máximo de 30 (trinta) dias contados da data da apresentação dos documentos e informações solicitados e/ou necessários para o cumprimento da exigência</w:t>
      </w:r>
      <w:r w:rsidR="00F54B82" w:rsidRPr="00787F7E">
        <w:rPr>
          <w:rFonts w:ascii="Tahoma" w:hAnsi="Tahoma" w:cs="Tahoma"/>
          <w:sz w:val="21"/>
          <w:szCs w:val="21"/>
        </w:rPr>
        <w:t>, prazo esse que poderá ser prorrogado por 30 (trinta) dias adicionais se necessário for para concluir o referido registro</w:t>
      </w:r>
      <w:r w:rsidR="00664329" w:rsidRPr="00787F7E">
        <w:rPr>
          <w:rFonts w:ascii="Tahoma" w:hAnsi="Tahoma" w:cs="Tahoma"/>
          <w:sz w:val="21"/>
          <w:szCs w:val="21"/>
        </w:rPr>
        <w:t>.</w:t>
      </w:r>
    </w:p>
    <w:p w14:paraId="5A9B4A0A" w14:textId="77777777" w:rsidR="00490A19" w:rsidRPr="00787F7E" w:rsidRDefault="00490A19" w:rsidP="00787F7E">
      <w:pPr>
        <w:spacing w:after="0" w:line="276" w:lineRule="auto"/>
        <w:contextualSpacing/>
        <w:rPr>
          <w:rFonts w:ascii="Tahoma" w:hAnsi="Tahoma" w:cs="Tahoma"/>
          <w:sz w:val="21"/>
          <w:szCs w:val="21"/>
        </w:rPr>
      </w:pPr>
    </w:p>
    <w:p w14:paraId="12743661" w14:textId="61841020"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Qualquer aditamento à presente Escritura deverá ser obrigatoriamente celebrado pela Emissora</w:t>
      </w:r>
      <w:r w:rsidR="00AF720B" w:rsidRPr="00787F7E">
        <w:rPr>
          <w:rFonts w:ascii="Tahoma" w:hAnsi="Tahoma" w:cs="Tahoma"/>
          <w:sz w:val="21"/>
          <w:szCs w:val="21"/>
        </w:rPr>
        <w:t>,</w:t>
      </w:r>
      <w:r w:rsidR="00406980" w:rsidRPr="00787F7E">
        <w:rPr>
          <w:rFonts w:ascii="Tahoma" w:hAnsi="Tahoma" w:cs="Tahoma"/>
          <w:sz w:val="21"/>
          <w:szCs w:val="21"/>
        </w:rPr>
        <w:t xml:space="preserve"> </w:t>
      </w:r>
      <w:r w:rsidR="003855CB" w:rsidRPr="00787F7E">
        <w:rPr>
          <w:rFonts w:ascii="Tahoma" w:hAnsi="Tahoma" w:cs="Tahoma"/>
          <w:sz w:val="21"/>
          <w:szCs w:val="21"/>
        </w:rPr>
        <w:t>pelo Agente Fiduciário</w:t>
      </w:r>
      <w:r w:rsidR="00014D0F" w:rsidRPr="00787F7E">
        <w:rPr>
          <w:rFonts w:ascii="Tahoma" w:hAnsi="Tahoma" w:cs="Tahoma"/>
          <w:sz w:val="21"/>
          <w:szCs w:val="21"/>
        </w:rPr>
        <w:t xml:space="preserve"> e pelos </w:t>
      </w:r>
      <w:r w:rsidR="00467AB0" w:rsidRPr="00787F7E">
        <w:rPr>
          <w:rFonts w:ascii="Tahoma" w:hAnsi="Tahoma" w:cs="Tahoma"/>
          <w:sz w:val="21"/>
          <w:szCs w:val="21"/>
        </w:rPr>
        <w:t>Avalistas</w:t>
      </w:r>
      <w:r w:rsidRPr="00787F7E">
        <w:rPr>
          <w:rFonts w:ascii="Tahoma" w:hAnsi="Tahoma" w:cs="Tahoma"/>
          <w:sz w:val="21"/>
          <w:szCs w:val="21"/>
        </w:rPr>
        <w:t xml:space="preserve"> e posteriormente arquivado na JUCESP, pela Emissora, às suas exclusivas expensas.</w:t>
      </w:r>
    </w:p>
    <w:p w14:paraId="753C329B" w14:textId="77777777" w:rsidR="00A02639" w:rsidRPr="00787F7E" w:rsidRDefault="00A02639" w:rsidP="00787F7E">
      <w:pPr>
        <w:spacing w:after="0" w:line="276" w:lineRule="auto"/>
        <w:contextualSpacing/>
        <w:rPr>
          <w:rFonts w:ascii="Tahoma" w:hAnsi="Tahoma" w:cs="Tahoma"/>
          <w:sz w:val="21"/>
          <w:szCs w:val="21"/>
        </w:rPr>
      </w:pPr>
    </w:p>
    <w:p w14:paraId="14927351" w14:textId="77777777" w:rsidR="00490A19" w:rsidRPr="00787F7E" w:rsidRDefault="00490A19" w:rsidP="00787F7E">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Colocação, Negociação e Liquidação Financeira</w:t>
      </w:r>
    </w:p>
    <w:p w14:paraId="515E9F2D" w14:textId="77777777" w:rsidR="00490A19" w:rsidRPr="00787F7E" w:rsidRDefault="00490A19" w:rsidP="00787F7E">
      <w:pPr>
        <w:spacing w:after="0" w:line="276" w:lineRule="auto"/>
        <w:contextualSpacing/>
        <w:rPr>
          <w:rFonts w:ascii="Tahoma" w:hAnsi="Tahoma" w:cs="Tahoma"/>
          <w:sz w:val="21"/>
          <w:szCs w:val="21"/>
        </w:rPr>
      </w:pPr>
    </w:p>
    <w:p w14:paraId="09D91C90" w14:textId="30D127A8" w:rsidR="00490A19" w:rsidRPr="00787F7E" w:rsidRDefault="00490A19"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As Debêntures serão objeto de colocação privada, de modo que não serão (i) depositadas para distribuição no mercado primário; (ii) negociadas no mercado secundário; (iv) custodiadas eletronicamente; e/ou (v) financeiramente liquidadas em qualquer mercado organizado.</w:t>
      </w:r>
    </w:p>
    <w:p w14:paraId="6E594466" w14:textId="77777777" w:rsidR="005C7194" w:rsidRPr="00787F7E" w:rsidRDefault="005C7194" w:rsidP="00787F7E">
      <w:pPr>
        <w:spacing w:after="0" w:line="276" w:lineRule="auto"/>
        <w:contextualSpacing/>
        <w:rPr>
          <w:rFonts w:ascii="Tahoma" w:hAnsi="Tahoma" w:cs="Tahoma"/>
          <w:sz w:val="21"/>
          <w:szCs w:val="21"/>
        </w:rPr>
      </w:pPr>
    </w:p>
    <w:p w14:paraId="75550E5E" w14:textId="1297F55C"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Terceira</w:t>
      </w:r>
    </w:p>
    <w:p w14:paraId="5B151CD7" w14:textId="77777777" w:rsidR="00490A19" w:rsidRPr="00787F7E" w:rsidRDefault="00490A19" w:rsidP="00787F7E">
      <w:pPr>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Características da Emissão</w:t>
      </w:r>
    </w:p>
    <w:p w14:paraId="54004523" w14:textId="77777777" w:rsidR="00490A19" w:rsidRPr="00787F7E" w:rsidRDefault="00490A19" w:rsidP="00787F7E">
      <w:pPr>
        <w:spacing w:after="0" w:line="276" w:lineRule="auto"/>
        <w:contextualSpacing/>
        <w:rPr>
          <w:rFonts w:ascii="Tahoma" w:hAnsi="Tahoma" w:cs="Tahoma"/>
          <w:sz w:val="21"/>
          <w:szCs w:val="21"/>
        </w:rPr>
      </w:pPr>
    </w:p>
    <w:p w14:paraId="2969322C"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Objeto Social da Emissora</w:t>
      </w:r>
    </w:p>
    <w:p w14:paraId="43B68F63" w14:textId="77777777" w:rsidR="00490A19" w:rsidRPr="00787F7E" w:rsidRDefault="00490A19" w:rsidP="00787F7E">
      <w:pPr>
        <w:spacing w:after="0" w:line="276" w:lineRule="auto"/>
        <w:contextualSpacing/>
        <w:rPr>
          <w:rFonts w:ascii="Tahoma" w:hAnsi="Tahoma" w:cs="Tahoma"/>
          <w:sz w:val="21"/>
          <w:szCs w:val="21"/>
        </w:rPr>
      </w:pPr>
    </w:p>
    <w:p w14:paraId="4DA794CB" w14:textId="0F69693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tem por objeto social </w:t>
      </w:r>
      <w:r w:rsidR="009D2105" w:rsidRPr="00787F7E">
        <w:rPr>
          <w:rFonts w:ascii="Tahoma" w:hAnsi="Tahoma" w:cs="Tahoma"/>
          <w:sz w:val="21"/>
          <w:szCs w:val="21"/>
        </w:rPr>
        <w:t xml:space="preserve">as seguintes atividades: </w:t>
      </w:r>
      <w:r w:rsidR="008A406F">
        <w:rPr>
          <w:rFonts w:ascii="Tahoma" w:hAnsi="Tahoma" w:cs="Tahoma"/>
          <w:sz w:val="21"/>
          <w:szCs w:val="21"/>
        </w:rPr>
        <w:t xml:space="preserve">(i) locação de automóveis sem condutor (CNAE </w:t>
      </w:r>
      <w:r w:rsidR="008A406F" w:rsidRPr="008A406F">
        <w:rPr>
          <w:rFonts w:ascii="Tahoma" w:hAnsi="Tahoma" w:cs="Tahoma"/>
          <w:sz w:val="21"/>
          <w:szCs w:val="21"/>
        </w:rPr>
        <w:t>77.11-0-00</w:t>
      </w:r>
      <w:r w:rsidR="008A406F">
        <w:rPr>
          <w:rFonts w:ascii="Tahoma" w:hAnsi="Tahoma" w:cs="Tahoma"/>
          <w:sz w:val="21"/>
          <w:szCs w:val="21"/>
        </w:rPr>
        <w:t xml:space="preserve">); e (ii) </w:t>
      </w:r>
      <w:r w:rsidR="00B262C0">
        <w:rPr>
          <w:rFonts w:ascii="Tahoma" w:hAnsi="Tahoma" w:cs="Tahoma"/>
          <w:sz w:val="21"/>
          <w:szCs w:val="21"/>
        </w:rPr>
        <w:t>a</w:t>
      </w:r>
      <w:r w:rsidR="00B262C0" w:rsidRPr="00B262C0">
        <w:rPr>
          <w:rFonts w:ascii="Tahoma" w:hAnsi="Tahoma" w:cs="Tahoma"/>
          <w:sz w:val="21"/>
          <w:szCs w:val="21"/>
        </w:rPr>
        <w:t>luguel de outras máquinas e equipamentos comerciais e industriais, sem operador</w:t>
      </w:r>
      <w:r w:rsidR="00B262C0">
        <w:rPr>
          <w:rFonts w:ascii="Tahoma" w:hAnsi="Tahoma" w:cs="Tahoma"/>
          <w:sz w:val="21"/>
          <w:szCs w:val="21"/>
        </w:rPr>
        <w:t xml:space="preserve"> (CNAE </w:t>
      </w:r>
      <w:r w:rsidR="00B262C0" w:rsidRPr="00B262C0">
        <w:rPr>
          <w:rFonts w:ascii="Tahoma" w:hAnsi="Tahoma" w:cs="Tahoma"/>
          <w:sz w:val="21"/>
          <w:szCs w:val="21"/>
        </w:rPr>
        <w:t>77.39-0-99</w:t>
      </w:r>
      <w:r w:rsidR="00B262C0">
        <w:rPr>
          <w:rFonts w:ascii="Tahoma" w:hAnsi="Tahoma" w:cs="Tahoma"/>
          <w:sz w:val="21"/>
          <w:szCs w:val="21"/>
        </w:rPr>
        <w:t>)</w:t>
      </w:r>
      <w:r w:rsidRPr="00787F7E">
        <w:rPr>
          <w:rFonts w:ascii="Tahoma" w:hAnsi="Tahoma" w:cs="Tahoma"/>
          <w:sz w:val="21"/>
          <w:szCs w:val="21"/>
        </w:rPr>
        <w:t>.</w:t>
      </w:r>
    </w:p>
    <w:p w14:paraId="625029BA" w14:textId="77777777" w:rsidR="003855CB" w:rsidRPr="00787F7E" w:rsidRDefault="003855CB" w:rsidP="00787F7E">
      <w:pPr>
        <w:spacing w:after="0" w:line="276" w:lineRule="auto"/>
        <w:contextualSpacing/>
        <w:rPr>
          <w:rFonts w:ascii="Tahoma" w:hAnsi="Tahoma" w:cs="Tahoma"/>
          <w:sz w:val="21"/>
          <w:szCs w:val="21"/>
        </w:rPr>
      </w:pPr>
    </w:p>
    <w:p w14:paraId="01E81D11"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Número da Emissão</w:t>
      </w:r>
    </w:p>
    <w:p w14:paraId="40AFC3B5" w14:textId="77777777" w:rsidR="00490A19" w:rsidRPr="00787F7E" w:rsidRDefault="00490A19" w:rsidP="00787F7E">
      <w:pPr>
        <w:spacing w:after="0" w:line="276" w:lineRule="auto"/>
        <w:contextualSpacing/>
        <w:rPr>
          <w:rFonts w:ascii="Tahoma" w:hAnsi="Tahoma" w:cs="Tahoma"/>
          <w:sz w:val="21"/>
          <w:szCs w:val="21"/>
        </w:rPr>
      </w:pPr>
    </w:p>
    <w:p w14:paraId="14FBA5BC" w14:textId="5EFE7B1B" w:rsidR="00490A19" w:rsidRPr="00787F7E" w:rsidRDefault="00490A19" w:rsidP="00787F7E">
      <w:pPr>
        <w:pStyle w:val="PargrafodaLista"/>
        <w:numPr>
          <w:ilvl w:val="2"/>
          <w:numId w:val="9"/>
        </w:numPr>
        <w:spacing w:after="0" w:line="276" w:lineRule="auto"/>
        <w:ind w:left="709" w:hanging="709"/>
        <w:rPr>
          <w:rFonts w:ascii="Tahoma" w:hAnsi="Tahoma" w:cs="Tahoma"/>
          <w:sz w:val="21"/>
          <w:szCs w:val="21"/>
        </w:rPr>
      </w:pPr>
      <w:r w:rsidRPr="00787F7E">
        <w:rPr>
          <w:rFonts w:ascii="Tahoma" w:hAnsi="Tahoma" w:cs="Tahoma"/>
          <w:sz w:val="21"/>
          <w:szCs w:val="21"/>
        </w:rPr>
        <w:t xml:space="preserve">A Emissão constitui 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650846">
        <w:rPr>
          <w:rFonts w:ascii="Tahoma" w:hAnsi="Tahoma"/>
          <w:sz w:val="21"/>
        </w:rPr>
        <w:t xml:space="preserve"> </w:t>
      </w:r>
      <w:r w:rsidRPr="00787F7E">
        <w:rPr>
          <w:rFonts w:ascii="Tahoma" w:hAnsi="Tahoma" w:cs="Tahoma"/>
          <w:sz w:val="21"/>
          <w:szCs w:val="21"/>
        </w:rPr>
        <w:t xml:space="preserve">emissão de debêntures da Emissora. </w:t>
      </w:r>
    </w:p>
    <w:p w14:paraId="02B9AE05" w14:textId="77777777" w:rsidR="003E15DA" w:rsidRPr="00787F7E" w:rsidRDefault="003E15DA" w:rsidP="00787F7E">
      <w:pPr>
        <w:spacing w:after="0" w:line="276" w:lineRule="auto"/>
        <w:contextualSpacing/>
        <w:rPr>
          <w:rFonts w:ascii="Tahoma" w:hAnsi="Tahoma" w:cs="Tahoma"/>
          <w:sz w:val="21"/>
          <w:szCs w:val="21"/>
        </w:rPr>
      </w:pPr>
    </w:p>
    <w:p w14:paraId="4DC969C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Valor Total da Emissão</w:t>
      </w:r>
    </w:p>
    <w:p w14:paraId="42EBC631" w14:textId="77777777" w:rsidR="00490A19" w:rsidRPr="00787F7E" w:rsidRDefault="00490A19" w:rsidP="00787F7E">
      <w:pPr>
        <w:spacing w:after="0" w:line="276" w:lineRule="auto"/>
        <w:contextualSpacing/>
        <w:rPr>
          <w:rFonts w:ascii="Tahoma" w:hAnsi="Tahoma" w:cs="Tahoma"/>
          <w:sz w:val="21"/>
          <w:szCs w:val="21"/>
        </w:rPr>
      </w:pPr>
    </w:p>
    <w:p w14:paraId="750BCD98" w14:textId="43B3F185" w:rsidR="00490A19" w:rsidRPr="00787F7E" w:rsidRDefault="00490A19"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O valor total da Emissão, na Data de Emissão (conforme abaixo definido), será de </w:t>
      </w:r>
      <w:bookmarkStart w:id="7" w:name="_Hlk56065032"/>
      <w:r w:rsidRPr="00787F7E">
        <w:rPr>
          <w:rFonts w:ascii="Tahoma" w:hAnsi="Tahoma" w:cs="Tahoma"/>
          <w:sz w:val="21"/>
          <w:szCs w:val="21"/>
        </w:rPr>
        <w:t>R$</w:t>
      </w:r>
      <w:r w:rsidR="009D2105" w:rsidRPr="00787F7E">
        <w:rPr>
          <w:rFonts w:ascii="Tahoma" w:hAnsi="Tahoma" w:cs="Tahoma"/>
          <w:sz w:val="21"/>
          <w:szCs w:val="21"/>
        </w:rPr>
        <w:t>1</w:t>
      </w:r>
      <w:r w:rsidR="00A76B0D" w:rsidRPr="00787F7E">
        <w:rPr>
          <w:rFonts w:ascii="Tahoma" w:hAnsi="Tahoma" w:cs="Tahoma"/>
          <w:sz w:val="21"/>
          <w:szCs w:val="21"/>
        </w:rPr>
        <w:t>0.000.000</w:t>
      </w:r>
      <w:r w:rsidRPr="00787F7E">
        <w:rPr>
          <w:rFonts w:ascii="Tahoma" w:hAnsi="Tahoma" w:cs="Tahoma"/>
          <w:sz w:val="21"/>
          <w:szCs w:val="21"/>
        </w:rPr>
        <w:t>,00 (</w:t>
      </w:r>
      <w:r w:rsidR="009D2105" w:rsidRPr="00787F7E">
        <w:rPr>
          <w:rFonts w:ascii="Tahoma" w:hAnsi="Tahoma" w:cs="Tahoma"/>
          <w:sz w:val="21"/>
          <w:szCs w:val="21"/>
        </w:rPr>
        <w:t xml:space="preserve">dez </w:t>
      </w:r>
      <w:r w:rsidRPr="00787F7E">
        <w:rPr>
          <w:rFonts w:ascii="Tahoma" w:hAnsi="Tahoma" w:cs="Tahoma"/>
          <w:sz w:val="21"/>
          <w:szCs w:val="21"/>
        </w:rPr>
        <w:t>milhões de reais)</w:t>
      </w:r>
      <w:bookmarkEnd w:id="7"/>
      <w:r w:rsidR="00F42DEA"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Valor Total da Emissão</w:t>
      </w:r>
      <w:r w:rsidRPr="00787F7E">
        <w:rPr>
          <w:rFonts w:ascii="Tahoma" w:hAnsi="Tahoma" w:cs="Tahoma"/>
          <w:sz w:val="21"/>
          <w:szCs w:val="21"/>
        </w:rPr>
        <w:t>”).</w:t>
      </w:r>
    </w:p>
    <w:p w14:paraId="3C09FC1B" w14:textId="77777777" w:rsidR="00B262C0" w:rsidRPr="00787F7E" w:rsidRDefault="00B262C0" w:rsidP="00787F7E">
      <w:pPr>
        <w:pStyle w:val="PargrafodaLista"/>
        <w:spacing w:after="0" w:line="276" w:lineRule="auto"/>
        <w:ind w:left="0"/>
        <w:rPr>
          <w:rFonts w:ascii="Tahoma" w:hAnsi="Tahoma" w:cs="Tahoma"/>
          <w:sz w:val="21"/>
          <w:szCs w:val="21"/>
        </w:rPr>
      </w:pPr>
    </w:p>
    <w:p w14:paraId="696232F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lastRenderedPageBreak/>
        <w:t>Número de Séries</w:t>
      </w:r>
    </w:p>
    <w:p w14:paraId="774A2D55" w14:textId="77777777" w:rsidR="00490A19" w:rsidRPr="00787F7E" w:rsidRDefault="00490A19" w:rsidP="00787F7E">
      <w:pPr>
        <w:spacing w:after="0" w:line="276" w:lineRule="auto"/>
        <w:contextualSpacing/>
        <w:rPr>
          <w:rFonts w:ascii="Tahoma" w:hAnsi="Tahoma" w:cs="Tahoma"/>
          <w:sz w:val="21"/>
          <w:szCs w:val="21"/>
        </w:rPr>
      </w:pPr>
    </w:p>
    <w:p w14:paraId="73B9FC87" w14:textId="101C739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Emissão será realizada em </w:t>
      </w:r>
      <w:r w:rsidR="00C52C7D" w:rsidRPr="00787F7E">
        <w:rPr>
          <w:rFonts w:ascii="Tahoma" w:hAnsi="Tahoma" w:cs="Tahoma"/>
          <w:sz w:val="21"/>
          <w:szCs w:val="21"/>
        </w:rPr>
        <w:t>série única</w:t>
      </w:r>
      <w:r w:rsidRPr="00787F7E">
        <w:rPr>
          <w:rFonts w:ascii="Tahoma" w:hAnsi="Tahoma" w:cs="Tahoma"/>
          <w:sz w:val="21"/>
          <w:szCs w:val="21"/>
        </w:rPr>
        <w:t xml:space="preserve">. </w:t>
      </w:r>
    </w:p>
    <w:p w14:paraId="3931BB32" w14:textId="77777777" w:rsidR="00733A42" w:rsidRPr="00787F7E" w:rsidRDefault="00733A42" w:rsidP="00787F7E">
      <w:pPr>
        <w:spacing w:after="0" w:line="276" w:lineRule="auto"/>
        <w:contextualSpacing/>
        <w:rPr>
          <w:rFonts w:ascii="Tahoma" w:hAnsi="Tahoma" w:cs="Tahoma"/>
          <w:b/>
          <w:sz w:val="21"/>
          <w:szCs w:val="21"/>
        </w:rPr>
      </w:pPr>
    </w:p>
    <w:p w14:paraId="04A2A8D0"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Destinação de Recursos</w:t>
      </w:r>
    </w:p>
    <w:p w14:paraId="6DF10925" w14:textId="77777777" w:rsidR="0077194C" w:rsidRPr="00787F7E" w:rsidRDefault="0077194C" w:rsidP="00787F7E">
      <w:pPr>
        <w:spacing w:after="0" w:line="276" w:lineRule="auto"/>
        <w:contextualSpacing/>
        <w:rPr>
          <w:rFonts w:ascii="Tahoma" w:hAnsi="Tahoma" w:cs="Tahoma"/>
          <w:sz w:val="21"/>
          <w:szCs w:val="21"/>
        </w:rPr>
      </w:pPr>
    </w:p>
    <w:p w14:paraId="0E776093" w14:textId="698B60AB"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Os recursos líquidos obtidos pela Emissora em função da emissão das </w:t>
      </w:r>
      <w:r w:rsidR="0016012E" w:rsidRPr="00787F7E">
        <w:rPr>
          <w:rFonts w:ascii="Tahoma" w:hAnsi="Tahoma" w:cs="Tahoma"/>
          <w:sz w:val="21"/>
          <w:szCs w:val="21"/>
        </w:rPr>
        <w:t xml:space="preserve">Debêntures serão destinados </w:t>
      </w:r>
      <w:r w:rsidR="005E0D7B" w:rsidRPr="00787F7E">
        <w:rPr>
          <w:rFonts w:ascii="Tahoma" w:hAnsi="Tahoma" w:cs="Tahoma"/>
          <w:sz w:val="21"/>
          <w:szCs w:val="21"/>
        </w:rPr>
        <w:t>para utilização em seu curso ordinário de negócios</w:t>
      </w:r>
      <w:r w:rsidR="00E15696" w:rsidRPr="00787F7E">
        <w:rPr>
          <w:rFonts w:ascii="Tahoma" w:hAnsi="Tahoma" w:cs="Tahoma"/>
          <w:sz w:val="21"/>
          <w:szCs w:val="21"/>
        </w:rPr>
        <w:t>.</w:t>
      </w:r>
    </w:p>
    <w:p w14:paraId="14C0AF69" w14:textId="77777777" w:rsidR="00490A19" w:rsidRPr="00787F7E" w:rsidRDefault="00490A19" w:rsidP="00787F7E">
      <w:pPr>
        <w:pStyle w:val="PargrafodaLista"/>
        <w:spacing w:after="0" w:line="276" w:lineRule="auto"/>
        <w:ind w:left="0"/>
        <w:rPr>
          <w:rFonts w:ascii="Tahoma" w:hAnsi="Tahoma" w:cs="Tahoma"/>
          <w:sz w:val="21"/>
          <w:szCs w:val="21"/>
        </w:rPr>
      </w:pPr>
    </w:p>
    <w:p w14:paraId="3F1617FA" w14:textId="0513FC97" w:rsidR="00490A19" w:rsidRPr="00787F7E" w:rsidRDefault="001101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Os</w:t>
      </w:r>
      <w:r w:rsidR="00BD29DD"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Pr="00787F7E">
        <w:rPr>
          <w:rFonts w:ascii="Tahoma" w:hAnsi="Tahoma" w:cs="Tahoma"/>
          <w:sz w:val="21"/>
          <w:szCs w:val="21"/>
        </w:rPr>
        <w:t>s</w:t>
      </w:r>
      <w:r w:rsidR="00BD29DD" w:rsidRPr="00787F7E">
        <w:rPr>
          <w:rFonts w:ascii="Tahoma" w:hAnsi="Tahoma" w:cs="Tahoma"/>
          <w:sz w:val="21"/>
          <w:szCs w:val="21"/>
        </w:rPr>
        <w:t xml:space="preserve"> </w:t>
      </w:r>
      <w:r w:rsidR="003855CB" w:rsidRPr="00787F7E">
        <w:rPr>
          <w:rFonts w:ascii="Tahoma" w:hAnsi="Tahoma" w:cs="Tahoma"/>
          <w:sz w:val="21"/>
          <w:szCs w:val="21"/>
        </w:rPr>
        <w:t xml:space="preserve">e/ou o Agente Fiduciário </w:t>
      </w:r>
      <w:r w:rsidR="00490A19" w:rsidRPr="00787F7E">
        <w:rPr>
          <w:rFonts w:ascii="Tahoma" w:hAnsi="Tahoma" w:cs="Tahoma"/>
          <w:sz w:val="21"/>
          <w:szCs w:val="21"/>
        </w:rPr>
        <w:t>poder</w:t>
      </w:r>
      <w:r w:rsidRPr="00787F7E">
        <w:rPr>
          <w:rFonts w:ascii="Tahoma" w:hAnsi="Tahoma" w:cs="Tahoma"/>
          <w:sz w:val="21"/>
          <w:szCs w:val="21"/>
        </w:rPr>
        <w:t xml:space="preserve">ão </w:t>
      </w:r>
      <w:r w:rsidR="00490A19" w:rsidRPr="00787F7E">
        <w:rPr>
          <w:rFonts w:ascii="Tahoma" w:hAnsi="Tahoma" w:cs="Tahoma"/>
          <w:sz w:val="21"/>
          <w:szCs w:val="21"/>
        </w:rPr>
        <w:t xml:space="preserve">solicitar, a qualquer tempo e por qualquer motivo, as vias originais </w:t>
      </w:r>
      <w:r w:rsidR="00922A80" w:rsidRPr="00787F7E">
        <w:rPr>
          <w:rFonts w:ascii="Tahoma" w:hAnsi="Tahoma" w:cs="Tahoma"/>
          <w:sz w:val="21"/>
          <w:szCs w:val="21"/>
        </w:rPr>
        <w:t xml:space="preserve">ou cópias </w:t>
      </w:r>
      <w:r w:rsidR="00490A19" w:rsidRPr="00787F7E">
        <w:rPr>
          <w:rFonts w:ascii="Tahoma" w:hAnsi="Tahoma" w:cs="Tahoma"/>
          <w:sz w:val="21"/>
          <w:szCs w:val="21"/>
        </w:rPr>
        <w:t xml:space="preserve">dos documentos que comprovem a aplicação dos </w:t>
      </w:r>
      <w:r w:rsidR="003E1935" w:rsidRPr="00787F7E">
        <w:rPr>
          <w:rFonts w:ascii="Tahoma" w:eastAsia="Garamond" w:hAnsi="Tahoma" w:cs="Tahoma"/>
          <w:color w:val="000000" w:themeColor="text1"/>
          <w:sz w:val="21"/>
          <w:szCs w:val="21"/>
        </w:rPr>
        <w:t>recursos oriundos da integralização das Debêntures</w:t>
      </w:r>
      <w:r w:rsidR="00490A19" w:rsidRPr="00787F7E">
        <w:rPr>
          <w:rFonts w:ascii="Tahoma" w:hAnsi="Tahoma" w:cs="Tahoma"/>
          <w:sz w:val="21"/>
          <w:szCs w:val="21"/>
        </w:rPr>
        <w:t xml:space="preserve">. Caso isso ocorra, a Emissora obriga-se a encaminhar as vias originais dos documentos que vierem a ser solicitados </w:t>
      </w:r>
      <w:r w:rsidR="00BD29DD" w:rsidRPr="00787F7E">
        <w:rPr>
          <w:rFonts w:ascii="Tahoma" w:hAnsi="Tahoma" w:cs="Tahoma"/>
          <w:sz w:val="21"/>
          <w:szCs w:val="21"/>
        </w:rPr>
        <w:t>pel</w:t>
      </w:r>
      <w:r w:rsidR="00367C8A" w:rsidRPr="00787F7E">
        <w:rPr>
          <w:rFonts w:ascii="Tahoma" w:hAnsi="Tahoma" w:cs="Tahoma"/>
          <w:sz w:val="21"/>
          <w:szCs w:val="21"/>
        </w:rPr>
        <w:t xml:space="preserve">os </w:t>
      </w:r>
      <w:r w:rsidR="0097073C" w:rsidRPr="00787F7E">
        <w:rPr>
          <w:rFonts w:ascii="Tahoma" w:hAnsi="Tahoma" w:cs="Tahoma"/>
          <w:sz w:val="21"/>
          <w:szCs w:val="21"/>
        </w:rPr>
        <w:t>debenturistas e/ou pelo Agente Fiduciário</w:t>
      </w:r>
      <w:r w:rsidR="00490A19" w:rsidRPr="00787F7E">
        <w:rPr>
          <w:rFonts w:ascii="Tahoma" w:hAnsi="Tahoma" w:cs="Tahoma"/>
          <w:sz w:val="21"/>
          <w:szCs w:val="21"/>
        </w:rPr>
        <w:t xml:space="preserve"> no prazo de </w:t>
      </w:r>
      <w:r w:rsidR="0096550E" w:rsidRPr="00787F7E">
        <w:rPr>
          <w:rFonts w:ascii="Tahoma" w:hAnsi="Tahoma" w:cs="Tahoma"/>
          <w:sz w:val="21"/>
          <w:szCs w:val="21"/>
        </w:rPr>
        <w:t>1</w:t>
      </w:r>
      <w:r w:rsidR="00490A19" w:rsidRPr="00787F7E">
        <w:rPr>
          <w:rFonts w:ascii="Tahoma" w:hAnsi="Tahoma" w:cs="Tahoma"/>
          <w:sz w:val="21"/>
          <w:szCs w:val="21"/>
        </w:rPr>
        <w:t>5 (</w:t>
      </w:r>
      <w:r w:rsidR="0096550E" w:rsidRPr="00787F7E">
        <w:rPr>
          <w:rFonts w:ascii="Tahoma" w:hAnsi="Tahoma" w:cs="Tahoma"/>
          <w:sz w:val="21"/>
          <w:szCs w:val="21"/>
        </w:rPr>
        <w:t>quinze</w:t>
      </w:r>
      <w:r w:rsidR="00490A19" w:rsidRPr="00787F7E">
        <w:rPr>
          <w:rFonts w:ascii="Tahoma" w:hAnsi="Tahoma" w:cs="Tahoma"/>
          <w:sz w:val="21"/>
          <w:szCs w:val="21"/>
        </w:rPr>
        <w:t>) Dias Úteis contados da solicitação</w:t>
      </w:r>
      <w:r w:rsidR="005E0D7B" w:rsidRPr="00787F7E">
        <w:rPr>
          <w:rFonts w:ascii="Tahoma" w:hAnsi="Tahoma" w:cs="Tahoma"/>
          <w:sz w:val="21"/>
          <w:szCs w:val="21"/>
        </w:rPr>
        <w:t>,</w:t>
      </w:r>
      <w:r w:rsidR="00966317" w:rsidRPr="00787F7E">
        <w:rPr>
          <w:rFonts w:ascii="Tahoma" w:hAnsi="Tahoma" w:cs="Tahoma"/>
          <w:sz w:val="21"/>
          <w:szCs w:val="21"/>
        </w:rPr>
        <w:t xml:space="preserve"> ou em prazo inferior, </w:t>
      </w:r>
      <w:r w:rsidR="11461F5F" w:rsidRPr="00787F7E">
        <w:rPr>
          <w:rFonts w:ascii="Tahoma" w:hAnsi="Tahoma" w:cs="Tahoma"/>
          <w:sz w:val="21"/>
          <w:szCs w:val="21"/>
        </w:rPr>
        <w:t xml:space="preserve">a ser estipulado </w:t>
      </w:r>
      <w:r w:rsidR="0097073C" w:rsidRPr="00787F7E">
        <w:rPr>
          <w:rFonts w:ascii="Tahoma" w:hAnsi="Tahoma" w:cs="Tahoma"/>
          <w:sz w:val="21"/>
          <w:szCs w:val="21"/>
        </w:rPr>
        <w:t>pelos debenturistas e/ou pelo Agente Fiduciário</w:t>
      </w:r>
      <w:r w:rsidR="11461F5F" w:rsidRPr="00787F7E">
        <w:rPr>
          <w:rFonts w:ascii="Tahoma" w:hAnsi="Tahoma" w:cs="Tahoma"/>
          <w:sz w:val="21"/>
          <w:szCs w:val="21"/>
        </w:rPr>
        <w:t xml:space="preserve">, </w:t>
      </w:r>
      <w:r w:rsidR="00966317" w:rsidRPr="00787F7E">
        <w:rPr>
          <w:rFonts w:ascii="Tahoma" w:hAnsi="Tahoma" w:cs="Tahoma"/>
          <w:sz w:val="21"/>
          <w:szCs w:val="21"/>
        </w:rPr>
        <w:t>caso a solicitação ocorra para atender órgão regulador ou outra autoridade</w:t>
      </w:r>
      <w:r w:rsidR="002042BF" w:rsidRPr="00787F7E">
        <w:rPr>
          <w:rFonts w:ascii="Tahoma" w:hAnsi="Tahoma" w:cs="Tahoma"/>
          <w:sz w:val="21"/>
          <w:szCs w:val="21"/>
        </w:rPr>
        <w:t xml:space="preserve"> competente</w:t>
      </w:r>
      <w:r w:rsidR="00490A19" w:rsidRPr="00787F7E">
        <w:rPr>
          <w:rFonts w:ascii="Tahoma" w:hAnsi="Tahoma" w:cs="Tahoma"/>
          <w:sz w:val="21"/>
          <w:szCs w:val="21"/>
        </w:rPr>
        <w:t>.</w:t>
      </w:r>
    </w:p>
    <w:p w14:paraId="4DA29A93" w14:textId="77777777" w:rsidR="00490A19" w:rsidRPr="00787F7E" w:rsidRDefault="00490A19" w:rsidP="00787F7E">
      <w:pPr>
        <w:pStyle w:val="PargrafodaLista"/>
        <w:spacing w:after="0" w:line="276" w:lineRule="auto"/>
        <w:ind w:left="0"/>
        <w:rPr>
          <w:rFonts w:ascii="Tahoma" w:hAnsi="Tahoma" w:cs="Tahoma"/>
          <w:sz w:val="21"/>
          <w:szCs w:val="21"/>
        </w:rPr>
      </w:pPr>
    </w:p>
    <w:p w14:paraId="68CA2FBE" w14:textId="63C5AF52" w:rsidR="00490A19" w:rsidRPr="00787F7E" w:rsidRDefault="00110119" w:rsidP="00787F7E">
      <w:pPr>
        <w:pStyle w:val="PargrafodaLista"/>
        <w:numPr>
          <w:ilvl w:val="2"/>
          <w:numId w:val="9"/>
        </w:numPr>
        <w:spacing w:after="0" w:line="276" w:lineRule="auto"/>
        <w:ind w:left="0" w:firstLine="0"/>
        <w:rPr>
          <w:rFonts w:ascii="Tahoma" w:eastAsia="Tahoma" w:hAnsi="Tahoma" w:cs="Tahoma"/>
          <w:sz w:val="21"/>
          <w:szCs w:val="21"/>
        </w:rPr>
      </w:pPr>
      <w:r w:rsidRPr="00787F7E">
        <w:rPr>
          <w:rFonts w:ascii="Tahoma" w:eastAsia="Tahoma" w:hAnsi="Tahoma" w:cs="Tahoma"/>
          <w:sz w:val="21"/>
          <w:szCs w:val="21"/>
        </w:rPr>
        <w:t>O</w:t>
      </w:r>
      <w:r w:rsidR="0097073C" w:rsidRPr="00787F7E">
        <w:rPr>
          <w:rFonts w:ascii="Tahoma" w:eastAsia="Tahoma" w:hAnsi="Tahoma" w:cs="Tahoma"/>
          <w:sz w:val="21"/>
          <w:szCs w:val="21"/>
        </w:rPr>
        <w:t xml:space="preserve"> Agente Fiduciário </w:t>
      </w:r>
      <w:r w:rsidR="00490A19" w:rsidRPr="00787F7E">
        <w:rPr>
          <w:rFonts w:ascii="Tahoma" w:eastAsia="Tahoma" w:hAnsi="Tahoma" w:cs="Tahoma"/>
          <w:sz w:val="21"/>
          <w:szCs w:val="21"/>
        </w:rPr>
        <w:t>assumir</w:t>
      </w:r>
      <w:r w:rsidR="0097073C" w:rsidRPr="00787F7E">
        <w:rPr>
          <w:rFonts w:ascii="Tahoma" w:eastAsia="Tahoma" w:hAnsi="Tahoma" w:cs="Tahoma"/>
          <w:sz w:val="21"/>
          <w:szCs w:val="21"/>
        </w:rPr>
        <w:t>á</w:t>
      </w:r>
      <w:r w:rsidR="00490A19" w:rsidRPr="00787F7E">
        <w:rPr>
          <w:rFonts w:ascii="Tahoma" w:eastAsia="Tahoma" w:hAnsi="Tahoma" w:cs="Tahoma"/>
          <w:sz w:val="21"/>
          <w:szCs w:val="21"/>
        </w:rPr>
        <w:t xml:space="preserve"> que os documentos originais ou cópias de documentos encaminhados pela Emissora não foram objeto de fraude ou adulteração.</w:t>
      </w:r>
      <w:r w:rsidR="4B087600" w:rsidRPr="00787F7E">
        <w:rPr>
          <w:rFonts w:ascii="Tahoma" w:eastAsia="Tahoma" w:hAnsi="Tahoma" w:cs="Tahoma"/>
          <w:sz w:val="21"/>
          <w:szCs w:val="21"/>
        </w:rPr>
        <w:t xml:space="preserve"> Nesse caso, a Emissora é responsável pela veracidade das informações e documentos por ela fornecidos e obriga-se a indenizar </w:t>
      </w:r>
      <w:r w:rsidR="00367C8A" w:rsidRPr="00787F7E">
        <w:rPr>
          <w:rFonts w:ascii="Tahoma" w:eastAsia="Tahoma" w:hAnsi="Tahoma" w:cs="Tahoma"/>
          <w:sz w:val="21"/>
          <w:szCs w:val="21"/>
        </w:rPr>
        <w:t xml:space="preserve">os </w:t>
      </w:r>
      <w:r w:rsidR="0097073C" w:rsidRPr="00787F7E">
        <w:rPr>
          <w:rFonts w:ascii="Tahoma" w:eastAsia="Tahoma" w:hAnsi="Tahoma" w:cs="Tahoma"/>
          <w:sz w:val="21"/>
          <w:szCs w:val="21"/>
        </w:rPr>
        <w:t>d</w:t>
      </w:r>
      <w:r w:rsidR="00367C8A" w:rsidRPr="00787F7E">
        <w:rPr>
          <w:rFonts w:ascii="Tahoma" w:eastAsia="Tahoma" w:hAnsi="Tahoma" w:cs="Tahoma"/>
          <w:sz w:val="21"/>
          <w:szCs w:val="21"/>
        </w:rPr>
        <w:t>ebenturistas</w:t>
      </w:r>
      <w:r w:rsidR="0097073C" w:rsidRPr="00787F7E">
        <w:rPr>
          <w:rFonts w:ascii="Tahoma" w:eastAsia="Tahoma" w:hAnsi="Tahoma" w:cs="Tahoma"/>
          <w:sz w:val="21"/>
          <w:szCs w:val="21"/>
        </w:rPr>
        <w:t>, o Agente Fiduciário</w:t>
      </w:r>
      <w:r w:rsidR="12279FA0" w:rsidRPr="00787F7E">
        <w:rPr>
          <w:rFonts w:ascii="Tahoma" w:eastAsia="Tahoma" w:hAnsi="Tahoma" w:cs="Tahoma"/>
          <w:sz w:val="21"/>
          <w:szCs w:val="21"/>
        </w:rPr>
        <w:t>, suas controladas, controladores, coligadas, sociedades sob controle comum, respectivos administradores, empregados e/ou prepostos</w:t>
      </w:r>
      <w:r w:rsidR="00930631" w:rsidRPr="00787F7E">
        <w:rPr>
          <w:rFonts w:ascii="Tahoma" w:eastAsia="Tahoma" w:hAnsi="Tahoma" w:cs="Tahoma"/>
          <w:sz w:val="21"/>
          <w:szCs w:val="21"/>
        </w:rPr>
        <w:t xml:space="preserve"> </w:t>
      </w:r>
      <w:r w:rsidR="12279FA0" w:rsidRPr="00787F7E">
        <w:rPr>
          <w:rFonts w:ascii="Tahoma" w:eastAsia="Tahoma" w:hAnsi="Tahoma" w:cs="Tahoma"/>
          <w:sz w:val="21"/>
          <w:szCs w:val="21"/>
        </w:rPr>
        <w:t>(“</w:t>
      </w:r>
      <w:r w:rsidR="12279FA0" w:rsidRPr="00787F7E">
        <w:rPr>
          <w:rFonts w:ascii="Tahoma" w:eastAsia="Tahoma" w:hAnsi="Tahoma" w:cs="Tahoma"/>
          <w:b/>
          <w:bCs/>
          <w:sz w:val="21"/>
          <w:szCs w:val="21"/>
        </w:rPr>
        <w:t>Partes Indenizáveis</w:t>
      </w:r>
      <w:r w:rsidR="12279FA0" w:rsidRPr="00787F7E">
        <w:rPr>
          <w:rFonts w:ascii="Tahoma" w:eastAsia="Tahoma" w:hAnsi="Tahoma" w:cs="Tahoma"/>
          <w:sz w:val="21"/>
          <w:szCs w:val="21"/>
        </w:rPr>
        <w:t>")</w:t>
      </w:r>
      <w:r w:rsidR="4B087600" w:rsidRPr="00787F7E">
        <w:rPr>
          <w:rFonts w:ascii="Tahoma" w:eastAsia="Tahoma" w:hAnsi="Tahoma" w:cs="Tahoma"/>
          <w:sz w:val="21"/>
          <w:szCs w:val="21"/>
        </w:rPr>
        <w:t xml:space="preserve"> por quaisquer perdas ou danos</w:t>
      </w:r>
      <w:r w:rsidR="00D93FC7" w:rsidRPr="00787F7E">
        <w:rPr>
          <w:rFonts w:ascii="Tahoma" w:eastAsia="Tahoma" w:hAnsi="Tahoma" w:cs="Tahoma"/>
          <w:sz w:val="21"/>
          <w:szCs w:val="21"/>
        </w:rPr>
        <w:t xml:space="preserve"> efetivamente sofridos e comprovadamente</w:t>
      </w:r>
      <w:r w:rsidR="4B087600" w:rsidRPr="00787F7E">
        <w:rPr>
          <w:rFonts w:ascii="Tahoma" w:eastAsia="Tahoma" w:hAnsi="Tahoma" w:cs="Tahoma"/>
          <w:sz w:val="21"/>
          <w:szCs w:val="21"/>
        </w:rPr>
        <w:t xml:space="preserve"> causad</w:t>
      </w:r>
      <w:r w:rsidR="00D93FC7" w:rsidRPr="00787F7E">
        <w:rPr>
          <w:rFonts w:ascii="Tahoma" w:eastAsia="Tahoma" w:hAnsi="Tahoma" w:cs="Tahoma"/>
          <w:sz w:val="21"/>
          <w:szCs w:val="21"/>
        </w:rPr>
        <w:t>o</w:t>
      </w:r>
      <w:r w:rsidR="4B087600" w:rsidRPr="00787F7E">
        <w:rPr>
          <w:rFonts w:ascii="Tahoma" w:eastAsia="Tahoma" w:hAnsi="Tahoma" w:cs="Tahoma"/>
          <w:sz w:val="21"/>
          <w:szCs w:val="21"/>
        </w:rPr>
        <w:t>s pela violação, falsidade, imprecisão, inconsistência, omissão ou insuficiência de qualquer informação</w:t>
      </w:r>
      <w:r w:rsidR="3A1954BF" w:rsidRPr="00787F7E">
        <w:rPr>
          <w:rFonts w:ascii="Tahoma" w:eastAsia="Tahoma" w:hAnsi="Tahoma" w:cs="Tahoma"/>
          <w:sz w:val="21"/>
          <w:szCs w:val="21"/>
        </w:rPr>
        <w:t xml:space="preserve"> e/ou documento</w:t>
      </w:r>
      <w:r w:rsidR="4B087600" w:rsidRPr="00787F7E">
        <w:rPr>
          <w:rFonts w:ascii="Tahoma" w:eastAsia="Tahoma" w:hAnsi="Tahoma" w:cs="Tahoma"/>
          <w:sz w:val="21"/>
          <w:szCs w:val="21"/>
        </w:rPr>
        <w:t xml:space="preserve"> </w:t>
      </w:r>
      <w:r w:rsidR="09B95596" w:rsidRPr="00787F7E">
        <w:rPr>
          <w:rFonts w:ascii="Tahoma" w:eastAsia="Tahoma" w:hAnsi="Tahoma" w:cs="Tahoma"/>
          <w:sz w:val="21"/>
          <w:szCs w:val="21"/>
        </w:rPr>
        <w:t>fornecido pela Emissora.</w:t>
      </w:r>
    </w:p>
    <w:p w14:paraId="2F968269" w14:textId="77777777" w:rsidR="00490A19" w:rsidRPr="00787F7E" w:rsidRDefault="00490A19" w:rsidP="00787F7E">
      <w:pPr>
        <w:pStyle w:val="PargrafodaLista"/>
        <w:spacing w:after="0" w:line="276" w:lineRule="auto"/>
        <w:rPr>
          <w:rFonts w:ascii="Tahoma" w:hAnsi="Tahoma" w:cs="Tahoma"/>
          <w:sz w:val="21"/>
          <w:szCs w:val="21"/>
        </w:rPr>
      </w:pPr>
    </w:p>
    <w:p w14:paraId="504B07C3" w14:textId="2DCCA14D" w:rsidR="00966317" w:rsidRPr="00787F7E" w:rsidRDefault="00966317"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w:t>
      </w:r>
      <w:r w:rsidRPr="00787F7E">
        <w:rPr>
          <w:rFonts w:ascii="Tahoma" w:eastAsia="Garamond" w:hAnsi="Tahoma" w:cs="Tahoma"/>
          <w:color w:val="000000" w:themeColor="text1"/>
          <w:sz w:val="21"/>
          <w:szCs w:val="21"/>
        </w:rPr>
        <w:t>Emissora</w:t>
      </w:r>
      <w:r w:rsidRPr="00787F7E">
        <w:rPr>
          <w:rFonts w:ascii="Tahoma" w:hAnsi="Tahoma" w:cs="Tahoma"/>
          <w:sz w:val="21"/>
          <w:szCs w:val="21"/>
        </w:rPr>
        <w:t xml:space="preserve"> obriga</w:t>
      </w:r>
      <w:r w:rsidR="002628AA" w:rsidRPr="00787F7E">
        <w:rPr>
          <w:rFonts w:ascii="Tahoma" w:hAnsi="Tahoma" w:cs="Tahoma"/>
          <w:sz w:val="21"/>
          <w:szCs w:val="21"/>
        </w:rPr>
        <w:t>-se a</w:t>
      </w:r>
      <w:r w:rsidRPr="00787F7E">
        <w:rPr>
          <w:rFonts w:ascii="Tahoma" w:hAnsi="Tahoma" w:cs="Tahoma"/>
          <w:sz w:val="21"/>
          <w:szCs w:val="21"/>
        </w:rPr>
        <w:t xml:space="preserve">, em caráter irrevogável e irretratável, indenizar </w:t>
      </w:r>
      <w:r w:rsidR="00AC5B8E" w:rsidRPr="00787F7E">
        <w:rPr>
          <w:rFonts w:ascii="Tahoma" w:hAnsi="Tahoma" w:cs="Tahoma"/>
          <w:sz w:val="21"/>
          <w:szCs w:val="21"/>
        </w:rPr>
        <w:t>a</w:t>
      </w:r>
      <w:r w:rsidR="082A8AA6" w:rsidRPr="00787F7E">
        <w:rPr>
          <w:rFonts w:ascii="Tahoma" w:hAnsi="Tahoma" w:cs="Tahoma"/>
          <w:sz w:val="21"/>
          <w:szCs w:val="21"/>
        </w:rPr>
        <w:t xml:space="preserve">s </w:t>
      </w:r>
      <w:r w:rsidR="3D735E5E" w:rsidRPr="00787F7E">
        <w:rPr>
          <w:rFonts w:ascii="Tahoma" w:hAnsi="Tahoma" w:cs="Tahoma"/>
          <w:sz w:val="21"/>
          <w:szCs w:val="21"/>
        </w:rPr>
        <w:t>Partes Indenizáveis</w:t>
      </w:r>
      <w:r w:rsidR="00D5349C" w:rsidRPr="00787F7E">
        <w:rPr>
          <w:rFonts w:ascii="Tahoma" w:hAnsi="Tahoma" w:cs="Tahoma"/>
          <w:sz w:val="21"/>
          <w:szCs w:val="21"/>
        </w:rPr>
        <w:t xml:space="preserve"> </w:t>
      </w:r>
      <w:r w:rsidRPr="00787F7E">
        <w:rPr>
          <w:rFonts w:ascii="Tahoma" w:hAnsi="Tahoma" w:cs="Tahoma"/>
          <w:sz w:val="21"/>
          <w:szCs w:val="21"/>
        </w:rPr>
        <w:t>por todos e quaisquer prejuízos, danos, perdas, custos e/ou despesas (incluindo custas judiciais e honorários advocatícios</w:t>
      </w:r>
      <w:r w:rsidR="00B67E98" w:rsidRPr="00787F7E">
        <w:rPr>
          <w:rFonts w:ascii="Tahoma" w:hAnsi="Tahoma" w:cs="Tahoma"/>
          <w:sz w:val="21"/>
          <w:szCs w:val="21"/>
        </w:rPr>
        <w:t xml:space="preserve"> em valores razoáveis de mercado</w:t>
      </w:r>
      <w:r w:rsidRPr="00787F7E">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787F7E">
        <w:rPr>
          <w:rFonts w:ascii="Tahoma" w:hAnsi="Tahoma" w:cs="Tahoma"/>
          <w:sz w:val="21"/>
          <w:szCs w:val="21"/>
        </w:rPr>
        <w:t>C</w:t>
      </w:r>
      <w:r w:rsidRPr="00787F7E">
        <w:rPr>
          <w:rFonts w:ascii="Tahoma" w:hAnsi="Tahoma" w:cs="Tahoma"/>
          <w:sz w:val="21"/>
          <w:szCs w:val="21"/>
        </w:rPr>
        <w:t>láusula</w:t>
      </w:r>
      <w:r w:rsidR="00AC5B8E" w:rsidRPr="00787F7E">
        <w:rPr>
          <w:rFonts w:ascii="Tahoma" w:hAnsi="Tahoma" w:cs="Tahoma"/>
          <w:sz w:val="21"/>
          <w:szCs w:val="21"/>
        </w:rPr>
        <w:t xml:space="preserve"> </w:t>
      </w:r>
      <w:r w:rsidR="00AB50F1" w:rsidRPr="00787F7E">
        <w:rPr>
          <w:rFonts w:ascii="Tahoma" w:hAnsi="Tahoma" w:cs="Tahoma"/>
          <w:sz w:val="21"/>
          <w:szCs w:val="21"/>
        </w:rPr>
        <w:t>3.</w:t>
      </w:r>
      <w:r w:rsidR="00930631" w:rsidRPr="00787F7E">
        <w:rPr>
          <w:rFonts w:ascii="Tahoma" w:hAnsi="Tahoma" w:cs="Tahoma"/>
          <w:sz w:val="21"/>
          <w:szCs w:val="21"/>
        </w:rPr>
        <w:t>5</w:t>
      </w:r>
      <w:r w:rsidRPr="00787F7E">
        <w:rPr>
          <w:rFonts w:ascii="Tahoma" w:hAnsi="Tahoma" w:cs="Tahoma"/>
          <w:sz w:val="21"/>
          <w:szCs w:val="21"/>
        </w:rPr>
        <w:t xml:space="preserve">, exceto em caso de comprovada fraude, dolo ou má-fé </w:t>
      </w:r>
      <w:r w:rsidR="00AC5B8E" w:rsidRPr="00787F7E">
        <w:rPr>
          <w:rFonts w:ascii="Tahoma" w:hAnsi="Tahoma" w:cs="Tahoma"/>
          <w:sz w:val="21"/>
          <w:szCs w:val="21"/>
        </w:rPr>
        <w:t>d</w:t>
      </w:r>
      <w:r w:rsidR="00367C8A" w:rsidRPr="00787F7E">
        <w:rPr>
          <w:rFonts w:ascii="Tahoma" w:hAnsi="Tahoma" w:cs="Tahoma"/>
          <w:sz w:val="21"/>
          <w:szCs w:val="21"/>
        </w:rPr>
        <w:t xml:space="preserve">os </w:t>
      </w:r>
      <w:r w:rsidR="0097073C" w:rsidRPr="00787F7E">
        <w:rPr>
          <w:rFonts w:ascii="Tahoma" w:hAnsi="Tahoma" w:cs="Tahoma"/>
          <w:sz w:val="21"/>
          <w:szCs w:val="21"/>
        </w:rPr>
        <w:t>d</w:t>
      </w:r>
      <w:r w:rsidR="00367C8A" w:rsidRPr="00787F7E">
        <w:rPr>
          <w:rFonts w:ascii="Tahoma" w:hAnsi="Tahoma" w:cs="Tahoma"/>
          <w:sz w:val="21"/>
          <w:szCs w:val="21"/>
        </w:rPr>
        <w:t>ebenturistas</w:t>
      </w:r>
      <w:r w:rsidR="0097073C" w:rsidRPr="00787F7E">
        <w:rPr>
          <w:rFonts w:ascii="Tahoma" w:hAnsi="Tahoma" w:cs="Tahoma"/>
          <w:sz w:val="21"/>
          <w:szCs w:val="21"/>
        </w:rPr>
        <w:t xml:space="preserve"> e/ou do Agente Fiduciário</w:t>
      </w:r>
      <w:r w:rsidRPr="00787F7E">
        <w:rPr>
          <w:rFonts w:ascii="Tahoma" w:hAnsi="Tahoma" w:cs="Tahoma"/>
          <w:sz w:val="21"/>
          <w:szCs w:val="21"/>
        </w:rPr>
        <w:t xml:space="preserve">. O valor da indenização prevista nesta </w:t>
      </w:r>
      <w:r w:rsidR="00AC5B8E" w:rsidRPr="00787F7E">
        <w:rPr>
          <w:rFonts w:ascii="Tahoma" w:hAnsi="Tahoma" w:cs="Tahoma"/>
          <w:sz w:val="21"/>
          <w:szCs w:val="21"/>
        </w:rPr>
        <w:t>c</w:t>
      </w:r>
      <w:r w:rsidRPr="00787F7E">
        <w:rPr>
          <w:rFonts w:ascii="Tahoma" w:hAnsi="Tahoma" w:cs="Tahoma"/>
          <w:sz w:val="21"/>
          <w:szCs w:val="21"/>
        </w:rPr>
        <w:t>láusula está limitado, em qualquer circunstância</w:t>
      </w:r>
      <w:r w:rsidR="00AC5B8E" w:rsidRPr="00787F7E">
        <w:rPr>
          <w:rFonts w:ascii="Tahoma" w:hAnsi="Tahoma" w:cs="Tahoma"/>
          <w:sz w:val="21"/>
          <w:szCs w:val="21"/>
        </w:rPr>
        <w:t>,</w:t>
      </w:r>
      <w:r w:rsidRPr="00787F7E">
        <w:rPr>
          <w:rFonts w:ascii="Tahoma" w:hAnsi="Tahoma" w:cs="Tahoma"/>
          <w:sz w:val="21"/>
          <w:szCs w:val="21"/>
        </w:rPr>
        <w:t xml:space="preserve"> ao </w:t>
      </w:r>
      <w:bookmarkStart w:id="8" w:name="_Hlk80257124"/>
      <w:r w:rsidR="00BB6019" w:rsidRPr="00787F7E">
        <w:rPr>
          <w:rFonts w:ascii="Tahoma" w:hAnsi="Tahoma" w:cs="Tahoma"/>
          <w:sz w:val="21"/>
          <w:szCs w:val="21"/>
        </w:rPr>
        <w:t>Valor Nominal Unitário</w:t>
      </w:r>
      <w:r w:rsidRPr="00787F7E">
        <w:rPr>
          <w:rFonts w:ascii="Tahoma" w:hAnsi="Tahoma" w:cs="Tahoma"/>
          <w:sz w:val="21"/>
          <w:szCs w:val="21"/>
        </w:rPr>
        <w:t xml:space="preserve"> </w:t>
      </w:r>
      <w:bookmarkEnd w:id="8"/>
      <w:r w:rsidRPr="00787F7E">
        <w:rPr>
          <w:rFonts w:ascii="Tahoma" w:hAnsi="Tahoma" w:cs="Tahoma"/>
          <w:sz w:val="21"/>
          <w:szCs w:val="21"/>
        </w:rPr>
        <w:t xml:space="preserve">acrescido (i) da Remuneração das Debêntures, calculada </w:t>
      </w:r>
      <w:r w:rsidRPr="00787F7E">
        <w:rPr>
          <w:rFonts w:ascii="Tahoma" w:hAnsi="Tahoma" w:cs="Tahoma"/>
          <w:i/>
          <w:sz w:val="21"/>
          <w:szCs w:val="21"/>
        </w:rPr>
        <w:t>pro rata temporis</w:t>
      </w:r>
      <w:r w:rsidRPr="00787F7E">
        <w:rPr>
          <w:rFonts w:ascii="Tahoma" w:hAnsi="Tahoma" w:cs="Tahoma"/>
          <w:sz w:val="21"/>
          <w:szCs w:val="21"/>
        </w:rPr>
        <w:t xml:space="preserve">, desde a </w:t>
      </w:r>
      <w:r w:rsidR="00780F46" w:rsidRPr="00787F7E">
        <w:rPr>
          <w:rFonts w:ascii="Tahoma" w:hAnsi="Tahoma" w:cs="Tahoma"/>
          <w:sz w:val="21"/>
          <w:szCs w:val="21"/>
        </w:rPr>
        <w:t>p</w:t>
      </w:r>
      <w:r w:rsidRPr="00787F7E">
        <w:rPr>
          <w:rFonts w:ascii="Tahoma" w:hAnsi="Tahoma" w:cs="Tahoma"/>
          <w:sz w:val="21"/>
          <w:szCs w:val="21"/>
        </w:rPr>
        <w:t>rimeira Data de Integralização ou a Data de Pagamento de Remuneração</w:t>
      </w:r>
      <w:r w:rsidR="00AB50F1" w:rsidRPr="00787F7E">
        <w:rPr>
          <w:rFonts w:ascii="Tahoma" w:hAnsi="Tahoma" w:cs="Tahoma"/>
          <w:sz w:val="21"/>
          <w:szCs w:val="21"/>
        </w:rPr>
        <w:t xml:space="preserve"> das Debêntures</w:t>
      </w:r>
      <w:r w:rsidRPr="00787F7E">
        <w:rPr>
          <w:rFonts w:ascii="Tahoma" w:hAnsi="Tahoma" w:cs="Tahoma"/>
          <w:sz w:val="21"/>
          <w:szCs w:val="21"/>
        </w:rPr>
        <w:t xml:space="preserve"> imediatamente anterior, conforme o caso, até o efetivo pagamento; e (ii) dos Encargos Moratórios, caso aplicável.</w:t>
      </w:r>
      <w:r w:rsidR="002628AA" w:rsidRPr="00787F7E">
        <w:rPr>
          <w:rFonts w:ascii="Tahoma" w:hAnsi="Tahoma" w:cs="Tahoma"/>
          <w:sz w:val="21"/>
          <w:szCs w:val="21"/>
        </w:rPr>
        <w:t xml:space="preserve"> </w:t>
      </w:r>
    </w:p>
    <w:p w14:paraId="3BAAE6CB" w14:textId="77777777" w:rsidR="00365EEB" w:rsidRPr="00787F7E" w:rsidRDefault="00365EEB" w:rsidP="00787F7E">
      <w:pPr>
        <w:spacing w:after="0" w:line="276" w:lineRule="auto"/>
        <w:contextualSpacing/>
        <w:rPr>
          <w:rFonts w:ascii="Tahoma" w:hAnsi="Tahoma" w:cs="Tahoma"/>
          <w:sz w:val="21"/>
          <w:szCs w:val="21"/>
        </w:rPr>
      </w:pPr>
    </w:p>
    <w:p w14:paraId="5ECF66FE" w14:textId="38A0647A" w:rsidR="00223186" w:rsidRPr="00787F7E" w:rsidRDefault="00223186" w:rsidP="00787F7E">
      <w:pPr>
        <w:pStyle w:val="PargrafodaLista"/>
        <w:numPr>
          <w:ilvl w:val="2"/>
          <w:numId w:val="9"/>
        </w:numPr>
        <w:spacing w:after="0" w:line="276" w:lineRule="auto"/>
        <w:ind w:left="0" w:firstLine="0"/>
        <w:rPr>
          <w:rFonts w:ascii="Tahoma" w:hAnsi="Tahoma" w:cs="Tahoma"/>
          <w:bCs/>
          <w:sz w:val="21"/>
          <w:szCs w:val="21"/>
        </w:rPr>
      </w:pPr>
      <w:bookmarkStart w:id="9" w:name="_DV_M44"/>
      <w:bookmarkEnd w:id="9"/>
      <w:r w:rsidRPr="00787F7E">
        <w:rPr>
          <w:rFonts w:ascii="Tahoma" w:hAnsi="Tahoma" w:cs="Tahoma"/>
          <w:bCs/>
          <w:sz w:val="21"/>
          <w:szCs w:val="21"/>
        </w:rPr>
        <w:t xml:space="preserve">Os pagamentos dos valores devidos pela Emissora </w:t>
      </w:r>
      <w:r w:rsidR="00110119" w:rsidRPr="00787F7E">
        <w:rPr>
          <w:rFonts w:ascii="Tahoma" w:hAnsi="Tahoma" w:cs="Tahoma"/>
          <w:bCs/>
          <w:sz w:val="21"/>
          <w:szCs w:val="21"/>
        </w:rPr>
        <w:t xml:space="preserve">aos </w:t>
      </w:r>
      <w:r w:rsidR="0097073C" w:rsidRPr="00787F7E">
        <w:rPr>
          <w:rFonts w:ascii="Tahoma" w:hAnsi="Tahoma" w:cs="Tahoma"/>
          <w:bCs/>
          <w:sz w:val="21"/>
          <w:szCs w:val="21"/>
        </w:rPr>
        <w:t>d</w:t>
      </w:r>
      <w:r w:rsidR="004D70DA" w:rsidRPr="00787F7E">
        <w:rPr>
          <w:rFonts w:ascii="Tahoma" w:hAnsi="Tahoma" w:cs="Tahoma"/>
          <w:bCs/>
          <w:sz w:val="21"/>
          <w:szCs w:val="21"/>
        </w:rPr>
        <w:t>ebenturista</w:t>
      </w:r>
      <w:r w:rsidR="00110119" w:rsidRPr="00787F7E">
        <w:rPr>
          <w:rFonts w:ascii="Tahoma" w:hAnsi="Tahoma" w:cs="Tahoma"/>
          <w:bCs/>
          <w:sz w:val="21"/>
          <w:szCs w:val="21"/>
        </w:rPr>
        <w:t>s</w:t>
      </w:r>
      <w:r w:rsidRPr="00787F7E">
        <w:rPr>
          <w:rFonts w:ascii="Tahoma" w:hAnsi="Tahoma" w:cs="Tahoma"/>
          <w:bCs/>
          <w:sz w:val="21"/>
          <w:szCs w:val="21"/>
        </w:rPr>
        <w:t xml:space="preserve"> em razão da emissão das Debêntures serão aplicados</w:t>
      </w:r>
      <w:r w:rsidR="00E52834" w:rsidRPr="00787F7E">
        <w:rPr>
          <w:rFonts w:ascii="Tahoma" w:hAnsi="Tahoma" w:cs="Tahoma"/>
          <w:bCs/>
          <w:sz w:val="21"/>
          <w:szCs w:val="21"/>
        </w:rPr>
        <w:t xml:space="preserve"> </w:t>
      </w:r>
      <w:r w:rsidRPr="00787F7E">
        <w:rPr>
          <w:rFonts w:ascii="Tahoma" w:hAnsi="Tahoma" w:cs="Tahoma"/>
          <w:bCs/>
          <w:sz w:val="21"/>
          <w:szCs w:val="21"/>
        </w:rPr>
        <w:t>na seguinte ordem:</w:t>
      </w:r>
    </w:p>
    <w:p w14:paraId="2B2D3B48" w14:textId="77777777" w:rsidR="00D45A94" w:rsidRPr="00787F7E" w:rsidRDefault="00D45A94" w:rsidP="00787F7E">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10" w:name="_Hlk79655653"/>
      <w:r w:rsidRPr="00787F7E">
        <w:rPr>
          <w:rFonts w:ascii="Tahoma" w:hAnsi="Tahoma" w:cs="Tahoma"/>
          <w:sz w:val="21"/>
          <w:szCs w:val="21"/>
        </w:rPr>
        <w:t>pagamento de Encargos Moratórios, se aplicável;</w:t>
      </w:r>
    </w:p>
    <w:p w14:paraId="1FEE3337" w14:textId="77777777" w:rsidR="00223186" w:rsidRPr="00787F7E" w:rsidRDefault="00223186" w:rsidP="00787F7E">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 xml:space="preserve">pagamento </w:t>
      </w:r>
      <w:r w:rsidR="00E52834" w:rsidRPr="00787F7E">
        <w:rPr>
          <w:rFonts w:ascii="Tahoma" w:hAnsi="Tahoma" w:cs="Tahoma"/>
          <w:sz w:val="21"/>
          <w:szCs w:val="21"/>
        </w:rPr>
        <w:t>da Remuneração das Debêntures</w:t>
      </w:r>
      <w:r w:rsidRPr="00787F7E">
        <w:rPr>
          <w:rFonts w:ascii="Tahoma" w:hAnsi="Tahoma" w:cs="Tahoma"/>
          <w:sz w:val="21"/>
          <w:szCs w:val="21"/>
        </w:rPr>
        <w:t>;</w:t>
      </w:r>
      <w:r w:rsidR="0045405B" w:rsidRPr="00787F7E">
        <w:rPr>
          <w:rFonts w:ascii="Tahoma" w:hAnsi="Tahoma" w:cs="Tahoma"/>
          <w:sz w:val="21"/>
          <w:szCs w:val="21"/>
        </w:rPr>
        <w:t xml:space="preserve"> e</w:t>
      </w:r>
    </w:p>
    <w:p w14:paraId="082CF22E" w14:textId="77777777" w:rsidR="00223186" w:rsidRPr="00787F7E" w:rsidRDefault="00223186" w:rsidP="00787F7E">
      <w:pPr>
        <w:pStyle w:val="PargrafodaLista"/>
        <w:spacing w:after="0" w:line="276" w:lineRule="auto"/>
        <w:rPr>
          <w:rFonts w:ascii="Tahoma" w:hAnsi="Tahoma" w:cs="Tahoma"/>
          <w:sz w:val="21"/>
          <w:szCs w:val="21"/>
        </w:rPr>
      </w:pPr>
    </w:p>
    <w:p w14:paraId="567C1B5E" w14:textId="702F405C" w:rsidR="0007537C"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pagamento d</w:t>
      </w:r>
      <w:r w:rsidR="0045405B" w:rsidRPr="00787F7E">
        <w:rPr>
          <w:rFonts w:ascii="Tahoma" w:hAnsi="Tahoma" w:cs="Tahoma"/>
          <w:sz w:val="21"/>
          <w:szCs w:val="21"/>
        </w:rPr>
        <w:t>a A</w:t>
      </w:r>
      <w:r w:rsidR="00B41D36" w:rsidRPr="00787F7E">
        <w:rPr>
          <w:rFonts w:ascii="Tahoma" w:hAnsi="Tahoma" w:cs="Tahoma"/>
          <w:sz w:val="21"/>
          <w:szCs w:val="21"/>
        </w:rPr>
        <w:t xml:space="preserve">mortização </w:t>
      </w:r>
      <w:r w:rsidR="0045405B" w:rsidRPr="00787F7E">
        <w:rPr>
          <w:rFonts w:ascii="Tahoma" w:hAnsi="Tahoma" w:cs="Tahoma"/>
          <w:sz w:val="21"/>
          <w:szCs w:val="21"/>
        </w:rPr>
        <w:t>Ordinária das Debêntures</w:t>
      </w:r>
      <w:r w:rsidRPr="00787F7E">
        <w:rPr>
          <w:rFonts w:ascii="Tahoma" w:hAnsi="Tahoma" w:cs="Tahoma"/>
          <w:sz w:val="21"/>
          <w:szCs w:val="21"/>
        </w:rPr>
        <w:t>.</w:t>
      </w:r>
      <w:bookmarkEnd w:id="10"/>
    </w:p>
    <w:p w14:paraId="20F0C61B" w14:textId="095267BE" w:rsidR="00304CB2" w:rsidRDefault="00304CB2">
      <w:pPr>
        <w:spacing w:after="160" w:line="259" w:lineRule="auto"/>
        <w:jc w:val="left"/>
        <w:rPr>
          <w:rFonts w:ascii="Tahoma" w:hAnsi="Tahoma" w:cs="Tahoma"/>
          <w:sz w:val="21"/>
          <w:szCs w:val="21"/>
        </w:rPr>
      </w:pPr>
      <w:r>
        <w:rPr>
          <w:rFonts w:ascii="Tahoma" w:hAnsi="Tahoma" w:cs="Tahoma"/>
          <w:sz w:val="21"/>
          <w:szCs w:val="21"/>
        </w:rPr>
        <w:br w:type="page"/>
      </w:r>
    </w:p>
    <w:p w14:paraId="22AE37B0" w14:textId="31E3C7F0"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Cláusula Quarta</w:t>
      </w:r>
    </w:p>
    <w:p w14:paraId="109B250B"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Características Gerais das Debêntures</w:t>
      </w:r>
    </w:p>
    <w:p w14:paraId="0536C96C" w14:textId="77777777" w:rsidR="00A60017" w:rsidRPr="00787F7E" w:rsidRDefault="00A60017" w:rsidP="00787F7E">
      <w:pPr>
        <w:spacing w:after="0" w:line="276" w:lineRule="auto"/>
        <w:contextualSpacing/>
        <w:rPr>
          <w:rFonts w:ascii="Tahoma" w:hAnsi="Tahoma" w:cs="Tahoma"/>
          <w:sz w:val="21"/>
          <w:szCs w:val="21"/>
        </w:rPr>
      </w:pPr>
    </w:p>
    <w:p w14:paraId="435E0B15" w14:textId="77777777" w:rsidR="00490A19" w:rsidRPr="00787F7E" w:rsidRDefault="00490A19" w:rsidP="00787F7E">
      <w:pPr>
        <w:pStyle w:val="PargrafodaLista"/>
        <w:keepNext/>
        <w:numPr>
          <w:ilvl w:val="1"/>
          <w:numId w:val="10"/>
        </w:numPr>
        <w:spacing w:after="0" w:line="276" w:lineRule="auto"/>
        <w:rPr>
          <w:rFonts w:ascii="Tahoma" w:hAnsi="Tahoma" w:cs="Tahoma"/>
          <w:b/>
          <w:sz w:val="21"/>
          <w:szCs w:val="21"/>
        </w:rPr>
      </w:pPr>
      <w:r w:rsidRPr="00787F7E">
        <w:rPr>
          <w:rFonts w:ascii="Tahoma" w:hAnsi="Tahoma" w:cs="Tahoma"/>
          <w:b/>
          <w:sz w:val="21"/>
          <w:szCs w:val="21"/>
        </w:rPr>
        <w:t>Data de Emissão</w:t>
      </w:r>
    </w:p>
    <w:p w14:paraId="09DBF0E9" w14:textId="77777777" w:rsidR="00490A19" w:rsidRPr="00787F7E" w:rsidRDefault="00490A19" w:rsidP="00787F7E">
      <w:pPr>
        <w:spacing w:after="0" w:line="276" w:lineRule="auto"/>
        <w:contextualSpacing/>
        <w:rPr>
          <w:rFonts w:ascii="Tahoma" w:hAnsi="Tahoma" w:cs="Tahoma"/>
          <w:b/>
          <w:sz w:val="21"/>
          <w:szCs w:val="21"/>
        </w:rPr>
      </w:pPr>
    </w:p>
    <w:p w14:paraId="55B5CAAC" w14:textId="5677F34A" w:rsidR="00490A19" w:rsidRPr="00787F7E" w:rsidRDefault="00490A19" w:rsidP="00787F7E">
      <w:pPr>
        <w:pStyle w:val="PargrafodaLista"/>
        <w:keepNext/>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Para todos os fins e efeitos legais, a data de emissão das Debêntures será </w:t>
      </w:r>
      <w:r w:rsidR="00C441F7" w:rsidRPr="00787F7E">
        <w:rPr>
          <w:rFonts w:ascii="Tahoma" w:hAnsi="Tahoma" w:cs="Tahoma"/>
          <w:sz w:val="21"/>
          <w:szCs w:val="21"/>
        </w:rPr>
        <w:t>[</w:t>
      </w:r>
      <w:r w:rsidR="00897938" w:rsidRPr="00787F7E">
        <w:rPr>
          <w:rFonts w:ascii="Tahoma" w:hAnsi="Tahoma" w:cs="Tahoma"/>
          <w:sz w:val="21"/>
          <w:szCs w:val="21"/>
        </w:rPr>
        <w:t>•</w:t>
      </w:r>
      <w:r w:rsidR="00C441F7" w:rsidRPr="00787F7E">
        <w:rPr>
          <w:rFonts w:ascii="Tahoma" w:hAnsi="Tahoma" w:cs="Tahoma"/>
          <w:sz w:val="21"/>
          <w:szCs w:val="21"/>
        </w:rPr>
        <w:t>]</w:t>
      </w:r>
      <w:r w:rsidR="009A7AEE" w:rsidRPr="00787F7E">
        <w:rPr>
          <w:rFonts w:ascii="Tahoma" w:hAnsi="Tahoma" w:cs="Tahoma"/>
          <w:sz w:val="21"/>
          <w:szCs w:val="21"/>
        </w:rPr>
        <w:t xml:space="preserve"> </w:t>
      </w:r>
      <w:r w:rsidRPr="00787F7E">
        <w:rPr>
          <w:rFonts w:ascii="Tahoma" w:hAnsi="Tahoma" w:cs="Tahoma"/>
          <w:sz w:val="21"/>
          <w:szCs w:val="21"/>
        </w:rPr>
        <w:t xml:space="preserve">de </w:t>
      </w:r>
      <w:r w:rsidR="00DE03B1">
        <w:rPr>
          <w:rFonts w:ascii="Tahoma" w:hAnsi="Tahoma" w:cs="Tahoma"/>
          <w:sz w:val="21"/>
          <w:szCs w:val="21"/>
        </w:rPr>
        <w:t xml:space="preserve">maio </w:t>
      </w:r>
      <w:r w:rsidRPr="00787F7E">
        <w:rPr>
          <w:rFonts w:ascii="Tahoma" w:hAnsi="Tahoma" w:cs="Tahoma"/>
          <w:sz w:val="21"/>
          <w:szCs w:val="21"/>
        </w:rPr>
        <w:t>de 202</w:t>
      </w:r>
      <w:r w:rsidR="00897938"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Data de Emissão</w:t>
      </w:r>
      <w:r w:rsidRPr="00787F7E">
        <w:rPr>
          <w:rFonts w:ascii="Tahoma" w:hAnsi="Tahoma" w:cs="Tahoma"/>
          <w:sz w:val="21"/>
          <w:szCs w:val="21"/>
        </w:rPr>
        <w:t>”).</w:t>
      </w:r>
    </w:p>
    <w:p w14:paraId="3E5BF125" w14:textId="77777777" w:rsidR="00A60017" w:rsidRPr="00787F7E" w:rsidRDefault="00A60017" w:rsidP="00787F7E">
      <w:pPr>
        <w:spacing w:after="0" w:line="276" w:lineRule="auto"/>
        <w:contextualSpacing/>
        <w:rPr>
          <w:rFonts w:ascii="Tahoma" w:hAnsi="Tahoma" w:cs="Tahoma"/>
          <w:sz w:val="21"/>
          <w:szCs w:val="21"/>
        </w:rPr>
      </w:pPr>
    </w:p>
    <w:p w14:paraId="6E3A3F3E" w14:textId="71FCC51F" w:rsidR="00490A19" w:rsidRPr="00787F7E" w:rsidRDefault="00490A19" w:rsidP="00787F7E">
      <w:pPr>
        <w:pStyle w:val="PargrafodaLista"/>
        <w:numPr>
          <w:ilvl w:val="1"/>
          <w:numId w:val="10"/>
        </w:numPr>
        <w:spacing w:after="0" w:line="276" w:lineRule="auto"/>
        <w:rPr>
          <w:rFonts w:ascii="Tahoma" w:hAnsi="Tahoma" w:cs="Tahoma"/>
          <w:sz w:val="21"/>
          <w:szCs w:val="21"/>
        </w:rPr>
      </w:pPr>
      <w:r w:rsidRPr="00787F7E">
        <w:rPr>
          <w:rFonts w:ascii="Tahoma" w:hAnsi="Tahoma" w:cs="Tahoma"/>
          <w:b/>
          <w:sz w:val="21"/>
          <w:szCs w:val="21"/>
        </w:rPr>
        <w:t>Prazos e Data de Vencimento</w:t>
      </w:r>
      <w:r w:rsidRPr="00787F7E">
        <w:rPr>
          <w:rFonts w:ascii="Tahoma" w:hAnsi="Tahoma" w:cs="Tahoma"/>
          <w:sz w:val="21"/>
          <w:szCs w:val="21"/>
        </w:rPr>
        <w:t xml:space="preserve"> </w:t>
      </w:r>
    </w:p>
    <w:p w14:paraId="4B9910E1" w14:textId="77777777" w:rsidR="00490A19" w:rsidRPr="00787F7E" w:rsidRDefault="00490A19" w:rsidP="00787F7E">
      <w:pPr>
        <w:spacing w:after="0" w:line="276" w:lineRule="auto"/>
        <w:contextualSpacing/>
        <w:rPr>
          <w:rFonts w:ascii="Tahoma" w:hAnsi="Tahoma" w:cs="Tahoma"/>
          <w:sz w:val="21"/>
          <w:szCs w:val="21"/>
        </w:rPr>
      </w:pPr>
    </w:p>
    <w:p w14:paraId="4A295C2F" w14:textId="560291FF" w:rsidR="00490A19" w:rsidRPr="00787F7E" w:rsidRDefault="00490A19" w:rsidP="00787F7E">
      <w:pPr>
        <w:pStyle w:val="PargrafodaLista"/>
        <w:numPr>
          <w:ilvl w:val="2"/>
          <w:numId w:val="10"/>
        </w:numPr>
        <w:spacing w:after="0" w:line="276" w:lineRule="auto"/>
        <w:ind w:left="0" w:firstLine="0"/>
        <w:rPr>
          <w:rFonts w:ascii="Tahoma" w:hAnsi="Tahoma" w:cs="Tahoma"/>
          <w:b/>
          <w:sz w:val="21"/>
          <w:szCs w:val="21"/>
        </w:rPr>
      </w:pPr>
      <w:r w:rsidRPr="00787F7E">
        <w:rPr>
          <w:rFonts w:ascii="Tahoma" w:hAnsi="Tahoma" w:cs="Tahoma"/>
          <w:sz w:val="21"/>
          <w:szCs w:val="21"/>
        </w:rPr>
        <w:t xml:space="preserve">As Debêntures terão prazo de vencimento de </w:t>
      </w:r>
      <w:r w:rsidR="00897938" w:rsidRPr="00787F7E">
        <w:rPr>
          <w:rFonts w:ascii="Tahoma" w:hAnsi="Tahoma" w:cs="Tahoma"/>
          <w:sz w:val="21"/>
          <w:szCs w:val="21"/>
        </w:rPr>
        <w:t>48</w:t>
      </w:r>
      <w:r w:rsidRPr="00787F7E">
        <w:rPr>
          <w:rFonts w:ascii="Tahoma" w:hAnsi="Tahoma" w:cs="Tahoma"/>
          <w:sz w:val="21"/>
          <w:szCs w:val="21"/>
        </w:rPr>
        <w:t xml:space="preserve"> (</w:t>
      </w:r>
      <w:r w:rsidR="00897938" w:rsidRPr="00787F7E">
        <w:rPr>
          <w:rFonts w:ascii="Tahoma" w:hAnsi="Tahoma" w:cs="Tahoma"/>
          <w:sz w:val="21"/>
          <w:szCs w:val="21"/>
        </w:rPr>
        <w:t>quarenta e oito</w:t>
      </w:r>
      <w:r w:rsidRPr="00787F7E">
        <w:rPr>
          <w:rFonts w:ascii="Tahoma" w:hAnsi="Tahoma" w:cs="Tahoma"/>
          <w:sz w:val="21"/>
          <w:szCs w:val="21"/>
        </w:rPr>
        <w:t xml:space="preserve">) meses, contados da Data de Emissão, </w:t>
      </w:r>
      <w:bookmarkStart w:id="11" w:name="_Hlk5050923"/>
      <w:r w:rsidRPr="00787F7E">
        <w:rPr>
          <w:rFonts w:ascii="Tahoma" w:hAnsi="Tahoma" w:cs="Tahoma"/>
          <w:sz w:val="21"/>
          <w:szCs w:val="21"/>
        </w:rPr>
        <w:t xml:space="preserve">vencendo-se, portanto, em </w:t>
      </w:r>
      <w:bookmarkEnd w:id="11"/>
      <w:r w:rsidR="00897938" w:rsidRPr="00787F7E">
        <w:rPr>
          <w:rFonts w:ascii="Tahoma" w:hAnsi="Tahoma" w:cs="Tahoma"/>
          <w:sz w:val="21"/>
          <w:szCs w:val="21"/>
        </w:rPr>
        <w:t xml:space="preserve">[•] de </w:t>
      </w:r>
      <w:r w:rsidR="00DE03B1">
        <w:rPr>
          <w:rFonts w:ascii="Tahoma" w:hAnsi="Tahoma" w:cs="Tahoma"/>
          <w:sz w:val="21"/>
          <w:szCs w:val="21"/>
        </w:rPr>
        <w:t xml:space="preserve">maio </w:t>
      </w:r>
      <w:r w:rsidR="00897938" w:rsidRPr="00787F7E">
        <w:rPr>
          <w:rFonts w:ascii="Tahoma" w:hAnsi="Tahoma" w:cs="Tahoma"/>
          <w:sz w:val="21"/>
          <w:szCs w:val="21"/>
        </w:rPr>
        <w:t xml:space="preserve">de 2026 </w:t>
      </w:r>
      <w:r w:rsidRPr="00787F7E">
        <w:rPr>
          <w:rFonts w:ascii="Tahoma" w:hAnsi="Tahoma" w:cs="Tahoma"/>
          <w:sz w:val="21"/>
          <w:szCs w:val="21"/>
        </w:rPr>
        <w:t>(“</w:t>
      </w:r>
      <w:r w:rsidRPr="00787F7E">
        <w:rPr>
          <w:rFonts w:ascii="Tahoma" w:hAnsi="Tahoma" w:cs="Tahoma"/>
          <w:b/>
          <w:sz w:val="21"/>
          <w:szCs w:val="21"/>
        </w:rPr>
        <w:t>Data de Vencimento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2FC245C0" w14:textId="77777777" w:rsidR="00490A19" w:rsidRPr="00787F7E" w:rsidRDefault="00490A19" w:rsidP="00787F7E">
      <w:pPr>
        <w:pStyle w:val="PargrafodaLista"/>
        <w:spacing w:after="0" w:line="276" w:lineRule="auto"/>
        <w:ind w:left="0"/>
        <w:rPr>
          <w:rFonts w:ascii="Tahoma" w:hAnsi="Tahoma" w:cs="Tahoma"/>
          <w:b/>
          <w:sz w:val="21"/>
          <w:szCs w:val="21"/>
        </w:rPr>
      </w:pPr>
    </w:p>
    <w:p w14:paraId="51A2F1F5" w14:textId="009163A6"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Conversibilidade</w:t>
      </w:r>
      <w:r w:rsidRPr="00787F7E">
        <w:rPr>
          <w:rFonts w:ascii="Tahoma" w:hAnsi="Tahoma" w:cs="Tahoma"/>
          <w:b/>
          <w:sz w:val="21"/>
          <w:szCs w:val="21"/>
        </w:rPr>
        <w:t xml:space="preserve"> </w:t>
      </w:r>
    </w:p>
    <w:p w14:paraId="732929C1" w14:textId="77777777" w:rsidR="00490A19" w:rsidRPr="00787F7E" w:rsidRDefault="00490A19" w:rsidP="00787F7E">
      <w:pPr>
        <w:spacing w:after="0" w:line="276" w:lineRule="auto"/>
        <w:contextualSpacing/>
        <w:rPr>
          <w:rFonts w:ascii="Tahoma" w:hAnsi="Tahoma" w:cs="Tahoma"/>
          <w:sz w:val="21"/>
          <w:szCs w:val="21"/>
        </w:rPr>
      </w:pPr>
    </w:p>
    <w:p w14:paraId="0D33C495"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simples, ou seja, não conversíveis em ações de emissão da Emissora.</w:t>
      </w:r>
    </w:p>
    <w:p w14:paraId="16093829" w14:textId="77777777" w:rsidR="00490A19" w:rsidRPr="00787F7E" w:rsidRDefault="00490A19" w:rsidP="00787F7E">
      <w:pPr>
        <w:spacing w:after="0" w:line="276" w:lineRule="auto"/>
        <w:contextualSpacing/>
        <w:rPr>
          <w:rFonts w:ascii="Tahoma" w:hAnsi="Tahoma" w:cs="Tahoma"/>
          <w:sz w:val="21"/>
          <w:szCs w:val="21"/>
        </w:rPr>
      </w:pPr>
    </w:p>
    <w:p w14:paraId="7ABC40ED"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Espécie</w:t>
      </w:r>
    </w:p>
    <w:p w14:paraId="2313C19B" w14:textId="77777777" w:rsidR="00490A19" w:rsidRPr="00787F7E" w:rsidRDefault="00490A19" w:rsidP="00787F7E">
      <w:pPr>
        <w:spacing w:after="0" w:line="276" w:lineRule="auto"/>
        <w:contextualSpacing/>
        <w:rPr>
          <w:rFonts w:ascii="Tahoma" w:hAnsi="Tahoma" w:cs="Tahoma"/>
          <w:b/>
          <w:sz w:val="21"/>
          <w:szCs w:val="21"/>
        </w:rPr>
      </w:pPr>
    </w:p>
    <w:p w14:paraId="47F71460"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787F7E" w:rsidRDefault="00897938" w:rsidP="00787F7E">
      <w:pPr>
        <w:spacing w:after="0" w:line="276" w:lineRule="auto"/>
        <w:contextualSpacing/>
        <w:rPr>
          <w:rFonts w:ascii="Tahoma" w:hAnsi="Tahoma" w:cs="Tahoma"/>
          <w:sz w:val="21"/>
          <w:szCs w:val="21"/>
        </w:rPr>
      </w:pPr>
    </w:p>
    <w:p w14:paraId="55EE5BB2"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Forma, Tipo e Comprovação de Titularidade</w:t>
      </w:r>
      <w:r w:rsidRPr="00787F7E">
        <w:rPr>
          <w:rFonts w:ascii="Tahoma" w:hAnsi="Tahoma" w:cs="Tahoma"/>
          <w:b/>
          <w:sz w:val="21"/>
          <w:szCs w:val="21"/>
        </w:rPr>
        <w:t xml:space="preserve"> </w:t>
      </w:r>
    </w:p>
    <w:p w14:paraId="3440938E" w14:textId="77777777" w:rsidR="00490A19" w:rsidRPr="00787F7E" w:rsidRDefault="00490A19" w:rsidP="00787F7E">
      <w:pPr>
        <w:spacing w:after="0" w:line="276" w:lineRule="auto"/>
        <w:contextualSpacing/>
        <w:rPr>
          <w:rFonts w:ascii="Tahoma" w:hAnsi="Tahoma" w:cs="Tahoma"/>
          <w:sz w:val="21"/>
          <w:szCs w:val="21"/>
        </w:rPr>
      </w:pPr>
    </w:p>
    <w:p w14:paraId="2C698AE6" w14:textId="7B308B6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emitidas sob a forma nominativa e escritural, sem emissão de cautelas ou certificados.</w:t>
      </w:r>
    </w:p>
    <w:p w14:paraId="68026B00" w14:textId="77777777" w:rsidR="00490A19" w:rsidRPr="00787F7E" w:rsidRDefault="00490A19" w:rsidP="00787F7E">
      <w:pPr>
        <w:pStyle w:val="PargrafodaLista"/>
        <w:spacing w:after="0" w:line="276" w:lineRule="auto"/>
        <w:ind w:left="0"/>
        <w:rPr>
          <w:rFonts w:ascii="Tahoma" w:hAnsi="Tahoma" w:cs="Tahoma"/>
          <w:sz w:val="21"/>
          <w:szCs w:val="21"/>
        </w:rPr>
      </w:pPr>
    </w:p>
    <w:p w14:paraId="3FCFC9D9" w14:textId="1D510930"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 titularidade das Debêntures será comprovada pela inscrição d</w:t>
      </w:r>
      <w:r w:rsidR="00367C8A" w:rsidRPr="00787F7E">
        <w:rPr>
          <w:rFonts w:ascii="Tahoma" w:hAnsi="Tahoma" w:cs="Tahoma"/>
          <w:sz w:val="21"/>
          <w:szCs w:val="21"/>
        </w:rPr>
        <w:t xml:space="preserve">os </w:t>
      </w:r>
      <w:r w:rsidR="0097073C" w:rsidRPr="00787F7E">
        <w:rPr>
          <w:rFonts w:ascii="Tahoma" w:hAnsi="Tahoma" w:cs="Tahoma"/>
          <w:sz w:val="21"/>
          <w:szCs w:val="21"/>
        </w:rPr>
        <w:t>respectivos d</w:t>
      </w:r>
      <w:r w:rsidR="00367C8A" w:rsidRPr="00787F7E">
        <w:rPr>
          <w:rFonts w:ascii="Tahoma" w:hAnsi="Tahoma" w:cs="Tahoma"/>
          <w:sz w:val="21"/>
          <w:szCs w:val="21"/>
        </w:rPr>
        <w:t>ebenturistas</w:t>
      </w:r>
      <w:r w:rsidRPr="00787F7E">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787F7E">
        <w:rPr>
          <w:rFonts w:ascii="Tahoma" w:hAnsi="Tahoma" w:cs="Tahoma"/>
          <w:sz w:val="21"/>
          <w:szCs w:val="21"/>
        </w:rPr>
        <w:t>10</w:t>
      </w:r>
      <w:r w:rsidRPr="00787F7E">
        <w:rPr>
          <w:rFonts w:ascii="Tahoma" w:hAnsi="Tahoma" w:cs="Tahoma"/>
          <w:sz w:val="21"/>
          <w:szCs w:val="21"/>
        </w:rPr>
        <w:t xml:space="preserve"> (</w:t>
      </w:r>
      <w:r w:rsidR="00DD1F6C" w:rsidRPr="00787F7E">
        <w:rPr>
          <w:rFonts w:ascii="Tahoma" w:hAnsi="Tahoma" w:cs="Tahoma"/>
          <w:sz w:val="21"/>
          <w:szCs w:val="21"/>
        </w:rPr>
        <w:t>dez</w:t>
      </w:r>
      <w:r w:rsidRPr="00787F7E">
        <w:rPr>
          <w:rFonts w:ascii="Tahoma" w:hAnsi="Tahoma" w:cs="Tahoma"/>
          <w:sz w:val="21"/>
          <w:szCs w:val="21"/>
        </w:rPr>
        <w:t xml:space="preserve">) Dias Úteis a contar </w:t>
      </w:r>
      <w:r w:rsidR="00E10940" w:rsidRPr="00787F7E">
        <w:rPr>
          <w:rFonts w:ascii="Tahoma" w:hAnsi="Tahoma" w:cs="Tahoma"/>
          <w:sz w:val="21"/>
          <w:szCs w:val="21"/>
        </w:rPr>
        <w:t>da data da efetiva subscrição das Debêntures</w:t>
      </w:r>
      <w:r w:rsidRPr="00787F7E">
        <w:rPr>
          <w:rFonts w:ascii="Tahoma" w:hAnsi="Tahoma" w:cs="Tahoma"/>
          <w:sz w:val="21"/>
          <w:szCs w:val="21"/>
        </w:rPr>
        <w:t xml:space="preserve">, apresentar </w:t>
      </w:r>
      <w:r w:rsidR="009E0C1A" w:rsidRPr="00787F7E">
        <w:rPr>
          <w:rFonts w:ascii="Tahoma" w:hAnsi="Tahoma" w:cs="Tahoma"/>
          <w:sz w:val="21"/>
          <w:szCs w:val="21"/>
        </w:rPr>
        <w:t>ao Agente Fiduciário</w:t>
      </w:r>
      <w:r w:rsidRPr="00787F7E">
        <w:rPr>
          <w:rFonts w:ascii="Tahoma" w:hAnsi="Tahoma" w:cs="Tahoma"/>
          <w:sz w:val="21"/>
          <w:szCs w:val="21"/>
        </w:rPr>
        <w:t xml:space="preserve"> cópia autenticada da página do Livro de Registro de Debêntures Nominativas que contenha a inscrição de seu nome como titular</w:t>
      </w:r>
      <w:r w:rsidR="003769B9" w:rsidRPr="00787F7E">
        <w:rPr>
          <w:rFonts w:ascii="Tahoma" w:hAnsi="Tahoma" w:cs="Tahoma"/>
          <w:sz w:val="21"/>
          <w:szCs w:val="21"/>
        </w:rPr>
        <w:t>es</w:t>
      </w:r>
      <w:r w:rsidRPr="00787F7E">
        <w:rPr>
          <w:rFonts w:ascii="Tahoma" w:hAnsi="Tahoma" w:cs="Tahoma"/>
          <w:sz w:val="21"/>
          <w:szCs w:val="21"/>
        </w:rPr>
        <w:t xml:space="preserve"> da totalidade das Debêntures </w:t>
      </w:r>
      <w:r w:rsidR="00861299" w:rsidRPr="00787F7E">
        <w:rPr>
          <w:rFonts w:ascii="Tahoma" w:hAnsi="Tahoma" w:cs="Tahoma"/>
          <w:sz w:val="21"/>
          <w:szCs w:val="21"/>
        </w:rPr>
        <w:t xml:space="preserve">que </w:t>
      </w:r>
      <w:r w:rsidR="008431F3" w:rsidRPr="00787F7E">
        <w:rPr>
          <w:rFonts w:ascii="Tahoma" w:hAnsi="Tahoma" w:cs="Tahoma"/>
          <w:sz w:val="21"/>
          <w:szCs w:val="21"/>
        </w:rPr>
        <w:t xml:space="preserve">forem de fato </w:t>
      </w:r>
      <w:r w:rsidR="0050170F" w:rsidRPr="00787F7E">
        <w:rPr>
          <w:rFonts w:ascii="Tahoma" w:hAnsi="Tahoma" w:cs="Tahoma"/>
          <w:sz w:val="21"/>
          <w:szCs w:val="21"/>
        </w:rPr>
        <w:t>por el</w:t>
      </w:r>
      <w:r w:rsidR="003769B9" w:rsidRPr="00787F7E">
        <w:rPr>
          <w:rFonts w:ascii="Tahoma" w:hAnsi="Tahoma" w:cs="Tahoma"/>
          <w:sz w:val="21"/>
          <w:szCs w:val="21"/>
        </w:rPr>
        <w:t>es</w:t>
      </w:r>
      <w:r w:rsidR="0050170F" w:rsidRPr="00787F7E">
        <w:rPr>
          <w:rFonts w:ascii="Tahoma" w:hAnsi="Tahoma" w:cs="Tahoma"/>
          <w:sz w:val="21"/>
          <w:szCs w:val="21"/>
        </w:rPr>
        <w:t xml:space="preserve"> </w:t>
      </w:r>
      <w:r w:rsidR="00861299" w:rsidRPr="00787F7E">
        <w:rPr>
          <w:rFonts w:ascii="Tahoma" w:hAnsi="Tahoma" w:cs="Tahoma"/>
          <w:sz w:val="21"/>
          <w:szCs w:val="21"/>
        </w:rPr>
        <w:t>subscritas</w:t>
      </w:r>
      <w:r w:rsidRPr="00787F7E">
        <w:rPr>
          <w:rFonts w:ascii="Tahoma" w:hAnsi="Tahoma" w:cs="Tahoma"/>
          <w:sz w:val="21"/>
          <w:szCs w:val="21"/>
        </w:rPr>
        <w:t>.</w:t>
      </w:r>
    </w:p>
    <w:p w14:paraId="217F646C" w14:textId="77777777" w:rsidR="00490A19" w:rsidRPr="00787F7E" w:rsidRDefault="00490A19" w:rsidP="00787F7E">
      <w:pPr>
        <w:pStyle w:val="PargrafodaLista"/>
        <w:spacing w:after="0" w:line="276" w:lineRule="auto"/>
        <w:ind w:left="0"/>
        <w:rPr>
          <w:rFonts w:ascii="Tahoma" w:hAnsi="Tahoma" w:cs="Tahoma"/>
          <w:sz w:val="21"/>
          <w:szCs w:val="21"/>
        </w:rPr>
      </w:pPr>
    </w:p>
    <w:p w14:paraId="5B47AFFC"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Valor Nominal Unitário</w:t>
      </w:r>
      <w:r w:rsidRPr="00787F7E">
        <w:rPr>
          <w:rFonts w:ascii="Tahoma" w:hAnsi="Tahoma" w:cs="Tahoma"/>
          <w:b/>
          <w:sz w:val="21"/>
          <w:szCs w:val="21"/>
        </w:rPr>
        <w:t xml:space="preserve"> </w:t>
      </w:r>
    </w:p>
    <w:p w14:paraId="68374BCF" w14:textId="77777777" w:rsidR="00490A19" w:rsidRPr="00787F7E" w:rsidRDefault="00490A19" w:rsidP="00787F7E">
      <w:pPr>
        <w:spacing w:after="0" w:line="276" w:lineRule="auto"/>
        <w:contextualSpacing/>
        <w:rPr>
          <w:rFonts w:ascii="Tahoma" w:hAnsi="Tahoma" w:cs="Tahoma"/>
          <w:sz w:val="21"/>
          <w:szCs w:val="21"/>
        </w:rPr>
      </w:pPr>
    </w:p>
    <w:p w14:paraId="2C64284E" w14:textId="526B00B5"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O valor nominal unitário das Debêntures será de R$</w:t>
      </w:r>
      <w:r w:rsidR="00B14F3E" w:rsidRPr="00787F7E">
        <w:rPr>
          <w:rFonts w:ascii="Tahoma" w:hAnsi="Tahoma" w:cs="Tahoma"/>
          <w:sz w:val="21"/>
          <w:szCs w:val="21"/>
        </w:rPr>
        <w:t>1.000,00 (</w:t>
      </w:r>
      <w:r w:rsidR="001F4763" w:rsidRPr="00787F7E">
        <w:rPr>
          <w:rFonts w:ascii="Tahoma" w:hAnsi="Tahoma" w:cs="Tahoma"/>
          <w:sz w:val="21"/>
          <w:szCs w:val="21"/>
        </w:rPr>
        <w:t>um</w:t>
      </w:r>
      <w:r w:rsidR="00B14F3E" w:rsidRPr="00787F7E">
        <w:rPr>
          <w:rFonts w:ascii="Tahoma" w:hAnsi="Tahoma" w:cs="Tahoma"/>
          <w:sz w:val="21"/>
          <w:szCs w:val="21"/>
        </w:rPr>
        <w:t xml:space="preserve"> mil </w:t>
      </w:r>
      <w:r w:rsidRPr="00787F7E">
        <w:rPr>
          <w:rFonts w:ascii="Tahoma" w:hAnsi="Tahoma" w:cs="Tahoma"/>
          <w:sz w:val="21"/>
          <w:szCs w:val="21"/>
        </w:rPr>
        <w:t>reais), na Data de Emissão (“</w:t>
      </w:r>
      <w:r w:rsidRPr="00787F7E">
        <w:rPr>
          <w:rFonts w:ascii="Tahoma" w:hAnsi="Tahoma" w:cs="Tahoma"/>
          <w:b/>
          <w:sz w:val="21"/>
          <w:szCs w:val="21"/>
        </w:rPr>
        <w:t>Valor Nominal Unitário</w:t>
      </w:r>
      <w:r w:rsidRPr="00787F7E">
        <w:rPr>
          <w:rFonts w:ascii="Tahoma" w:hAnsi="Tahoma" w:cs="Tahoma"/>
          <w:sz w:val="21"/>
          <w:szCs w:val="21"/>
        </w:rPr>
        <w:t xml:space="preserve">”). </w:t>
      </w:r>
    </w:p>
    <w:p w14:paraId="5C481E95" w14:textId="77777777" w:rsidR="00C277D1" w:rsidRPr="00787F7E" w:rsidRDefault="00C277D1" w:rsidP="00787F7E">
      <w:pPr>
        <w:spacing w:after="0" w:line="276" w:lineRule="auto"/>
        <w:contextualSpacing/>
        <w:rPr>
          <w:rFonts w:ascii="Tahoma" w:hAnsi="Tahoma" w:cs="Tahoma"/>
          <w:sz w:val="21"/>
          <w:szCs w:val="21"/>
        </w:rPr>
      </w:pPr>
    </w:p>
    <w:p w14:paraId="39C22FBF"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Quantidade de Debêntures Emitidas</w:t>
      </w:r>
    </w:p>
    <w:p w14:paraId="69AE8D92" w14:textId="77777777" w:rsidR="00490A19" w:rsidRPr="00787F7E" w:rsidRDefault="00490A19" w:rsidP="00787F7E">
      <w:pPr>
        <w:spacing w:after="0" w:line="276" w:lineRule="auto"/>
        <w:contextualSpacing/>
        <w:rPr>
          <w:rFonts w:ascii="Tahoma" w:hAnsi="Tahoma" w:cs="Tahoma"/>
          <w:b/>
          <w:sz w:val="21"/>
          <w:szCs w:val="21"/>
        </w:rPr>
      </w:pPr>
    </w:p>
    <w:p w14:paraId="687A1C6A" w14:textId="06783E3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Serão emitidas </w:t>
      </w:r>
      <w:r w:rsidR="00517794" w:rsidRPr="00787F7E">
        <w:rPr>
          <w:rFonts w:ascii="Tahoma" w:hAnsi="Tahoma" w:cs="Tahoma"/>
          <w:sz w:val="21"/>
          <w:szCs w:val="21"/>
        </w:rPr>
        <w:t>1</w:t>
      </w:r>
      <w:r w:rsidR="00077078" w:rsidRPr="00787F7E">
        <w:rPr>
          <w:rFonts w:ascii="Tahoma" w:hAnsi="Tahoma" w:cs="Tahoma"/>
          <w:sz w:val="21"/>
          <w:szCs w:val="21"/>
        </w:rPr>
        <w:t>0.000</w:t>
      </w:r>
      <w:r w:rsidR="006A2A22" w:rsidRPr="00787F7E">
        <w:rPr>
          <w:rFonts w:ascii="Tahoma" w:hAnsi="Tahoma" w:cs="Tahoma"/>
          <w:sz w:val="21"/>
          <w:szCs w:val="21"/>
        </w:rPr>
        <w:t xml:space="preserve"> (</w:t>
      </w:r>
      <w:r w:rsidR="00517794" w:rsidRPr="00787F7E">
        <w:rPr>
          <w:rFonts w:ascii="Tahoma" w:hAnsi="Tahoma" w:cs="Tahoma"/>
          <w:sz w:val="21"/>
          <w:szCs w:val="21"/>
        </w:rPr>
        <w:t>dez</w:t>
      </w:r>
      <w:r w:rsidR="00077078" w:rsidRPr="00787F7E">
        <w:rPr>
          <w:rFonts w:ascii="Tahoma" w:hAnsi="Tahoma" w:cs="Tahoma"/>
          <w:sz w:val="21"/>
          <w:szCs w:val="21"/>
        </w:rPr>
        <w:t xml:space="preserve"> </w:t>
      </w:r>
      <w:r w:rsidR="006A2A22" w:rsidRPr="00787F7E">
        <w:rPr>
          <w:rFonts w:ascii="Tahoma" w:hAnsi="Tahoma" w:cs="Tahoma"/>
          <w:sz w:val="21"/>
          <w:szCs w:val="21"/>
        </w:rPr>
        <w:t>mil)</w:t>
      </w:r>
      <w:r w:rsidRPr="00787F7E">
        <w:rPr>
          <w:rFonts w:ascii="Tahoma" w:hAnsi="Tahoma" w:cs="Tahoma"/>
          <w:sz w:val="21"/>
          <w:szCs w:val="21"/>
        </w:rPr>
        <w:t xml:space="preserve"> Debêntures. </w:t>
      </w:r>
    </w:p>
    <w:p w14:paraId="5D07A504" w14:textId="77777777" w:rsidR="00304CB2" w:rsidRDefault="00304CB2" w:rsidP="00787F7E">
      <w:pPr>
        <w:pStyle w:val="PargrafodaLista"/>
        <w:spacing w:after="0" w:line="276" w:lineRule="auto"/>
        <w:ind w:left="0"/>
        <w:rPr>
          <w:rFonts w:ascii="Tahoma" w:hAnsi="Tahoma" w:cs="Tahoma"/>
          <w:sz w:val="21"/>
          <w:szCs w:val="21"/>
        </w:rPr>
      </w:pPr>
    </w:p>
    <w:p w14:paraId="0D0D9D8F" w14:textId="7A4DABB4"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Preço de </w:t>
      </w:r>
      <w:r w:rsidR="00BA1A31" w:rsidRPr="00787F7E">
        <w:rPr>
          <w:rFonts w:ascii="Tahoma" w:hAnsi="Tahoma" w:cs="Tahoma"/>
          <w:b/>
          <w:sz w:val="21"/>
          <w:szCs w:val="21"/>
        </w:rPr>
        <w:t>Integralização, Condições Precedentes</w:t>
      </w:r>
      <w:r w:rsidRPr="00787F7E">
        <w:rPr>
          <w:rFonts w:ascii="Tahoma" w:hAnsi="Tahoma" w:cs="Tahoma"/>
          <w:b/>
          <w:sz w:val="21"/>
          <w:szCs w:val="21"/>
        </w:rPr>
        <w:t xml:space="preserve"> e Forma de Integralização</w:t>
      </w:r>
    </w:p>
    <w:p w14:paraId="5E621EBC" w14:textId="77777777" w:rsidR="00490A19" w:rsidRPr="00787F7E" w:rsidRDefault="00490A19" w:rsidP="00787F7E">
      <w:pPr>
        <w:widowControl w:val="0"/>
        <w:spacing w:after="0" w:line="276" w:lineRule="auto"/>
        <w:contextualSpacing/>
        <w:rPr>
          <w:rFonts w:ascii="Tahoma" w:hAnsi="Tahoma" w:cs="Tahoma"/>
          <w:sz w:val="21"/>
          <w:szCs w:val="21"/>
        </w:rPr>
      </w:pPr>
    </w:p>
    <w:p w14:paraId="7541FD71" w14:textId="4A7B4B8D" w:rsidR="00490A19" w:rsidRPr="00787F7E" w:rsidRDefault="00DC6D8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lastRenderedPageBreak/>
        <w:t>Sujeito ao cumprimento integral e cumulativo de todas as Condições Precedentes (conforme abaixo definido), as Debêntures serão integralizadas à vista pelos debenturistas, em moeda corrente nacional (“</w:t>
      </w:r>
      <w:r w:rsidRPr="00787F7E">
        <w:rPr>
          <w:rFonts w:ascii="Tahoma" w:hAnsi="Tahoma" w:cs="Tahoma"/>
          <w:b/>
          <w:bCs/>
          <w:sz w:val="21"/>
          <w:szCs w:val="21"/>
        </w:rPr>
        <w:t>Data de Integralização</w:t>
      </w:r>
      <w:r w:rsidRPr="00787F7E">
        <w:rPr>
          <w:rFonts w:ascii="Tahoma" w:hAnsi="Tahoma" w:cs="Tahoma"/>
          <w:sz w:val="21"/>
          <w:szCs w:val="21"/>
        </w:rPr>
        <w:t xml:space="preserve">”), de modo que as Debêntures serão integralizadas pelo seu Valor Nominal Unitário no caso da primeira Data de Integralização e pelo  seu Valor Nominal Unitário acrescido da Remuneração das Debêntures (conforme abaixo definido), calculada </w:t>
      </w:r>
      <w:r w:rsidRPr="00787F7E">
        <w:rPr>
          <w:rFonts w:ascii="Tahoma" w:hAnsi="Tahoma" w:cs="Tahoma"/>
          <w:i/>
          <w:iCs/>
          <w:sz w:val="21"/>
          <w:szCs w:val="21"/>
        </w:rPr>
        <w:t>pro rata temporis</w:t>
      </w:r>
      <w:r w:rsidRPr="00787F7E">
        <w:rPr>
          <w:rFonts w:ascii="Tahoma" w:hAnsi="Tahoma" w:cs="Tahoma"/>
          <w:sz w:val="21"/>
          <w:szCs w:val="21"/>
        </w:rPr>
        <w:t xml:space="preserve"> desde a primeira Data de Integralização até a data do efetivo pagamento à Emissora do valor a ela devido pelos debenturistas, nas demais integralizações (“</w:t>
      </w:r>
      <w:r w:rsidRPr="00787F7E">
        <w:rPr>
          <w:rFonts w:ascii="Tahoma" w:hAnsi="Tahoma" w:cs="Tahoma"/>
          <w:b/>
          <w:bCs/>
          <w:sz w:val="21"/>
          <w:szCs w:val="21"/>
        </w:rPr>
        <w:t>Preço de Integralização</w:t>
      </w:r>
      <w:r w:rsidRPr="00787F7E">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Conta da Emissora (conforme abaixo definido), observadas as demais disposições desta Cláusula </w:t>
      </w:r>
      <w:r w:rsidR="0096095D" w:rsidRPr="00787F7E">
        <w:rPr>
          <w:rFonts w:ascii="Tahoma" w:hAnsi="Tahoma" w:cs="Tahoma"/>
          <w:sz w:val="21"/>
          <w:szCs w:val="21"/>
        </w:rPr>
        <w:t>4ª</w:t>
      </w:r>
      <w:r w:rsidR="00490A19" w:rsidRPr="00787F7E">
        <w:rPr>
          <w:rFonts w:ascii="Tahoma" w:hAnsi="Tahoma" w:cs="Tahoma"/>
          <w:sz w:val="21"/>
          <w:szCs w:val="21"/>
        </w:rPr>
        <w:t>.</w:t>
      </w:r>
      <w:r w:rsidR="00A10FB5" w:rsidRPr="00787F7E">
        <w:rPr>
          <w:rFonts w:ascii="Tahoma" w:hAnsi="Tahoma" w:cs="Tahoma"/>
          <w:sz w:val="21"/>
          <w:szCs w:val="21"/>
        </w:rPr>
        <w:t xml:space="preserve"> </w:t>
      </w:r>
    </w:p>
    <w:p w14:paraId="7FA4CE82" w14:textId="77777777" w:rsidR="00490A19" w:rsidRPr="00787F7E" w:rsidRDefault="00490A19" w:rsidP="00787F7E">
      <w:pPr>
        <w:pStyle w:val="PargrafodaLista"/>
        <w:spacing w:after="0" w:line="276" w:lineRule="auto"/>
        <w:ind w:left="0"/>
        <w:rPr>
          <w:rFonts w:ascii="Tahoma" w:hAnsi="Tahoma" w:cs="Tahoma"/>
          <w:sz w:val="21"/>
          <w:szCs w:val="21"/>
        </w:rPr>
      </w:pPr>
    </w:p>
    <w:p w14:paraId="0DD10A2A" w14:textId="3432073B" w:rsidR="0053712A" w:rsidRPr="00787F7E" w:rsidRDefault="00D443D0"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Uma vez verificadas, a critério exclusivo </w:t>
      </w:r>
      <w:r w:rsidR="009E0C1A" w:rsidRPr="00787F7E">
        <w:rPr>
          <w:rFonts w:ascii="Tahoma" w:hAnsi="Tahoma" w:cs="Tahoma"/>
          <w:sz w:val="21"/>
          <w:szCs w:val="21"/>
        </w:rPr>
        <w:t>do Agente Fiduciário</w:t>
      </w:r>
      <w:r w:rsidRPr="00787F7E">
        <w:rPr>
          <w:rFonts w:ascii="Tahoma" w:hAnsi="Tahoma" w:cs="Tahoma"/>
          <w:sz w:val="21"/>
          <w:szCs w:val="21"/>
        </w:rPr>
        <w:t xml:space="preserve"> e em caráter integral e cumulativo</w:t>
      </w:r>
      <w:r w:rsidR="00762810" w:rsidRPr="00787F7E">
        <w:rPr>
          <w:rFonts w:ascii="Tahoma" w:hAnsi="Tahoma" w:cs="Tahoma"/>
          <w:sz w:val="21"/>
          <w:szCs w:val="21"/>
        </w:rPr>
        <w:t>, as condições precedentes descritas nesta Cláusula 4.8.2 (“</w:t>
      </w:r>
      <w:r w:rsidR="00762810" w:rsidRPr="00787F7E">
        <w:rPr>
          <w:rFonts w:ascii="Tahoma" w:hAnsi="Tahoma" w:cs="Tahoma"/>
          <w:b/>
          <w:bCs/>
          <w:sz w:val="21"/>
          <w:szCs w:val="21"/>
        </w:rPr>
        <w:t>Condições Precedentes</w:t>
      </w:r>
      <w:r w:rsidR="00762810" w:rsidRPr="00787F7E">
        <w:rPr>
          <w:rFonts w:ascii="Tahoma" w:hAnsi="Tahoma" w:cs="Tahoma"/>
          <w:sz w:val="21"/>
          <w:szCs w:val="21"/>
        </w:rPr>
        <w:t xml:space="preserve">”), </w:t>
      </w:r>
      <w:r w:rsidR="00367C8A" w:rsidRPr="00787F7E">
        <w:rPr>
          <w:rFonts w:ascii="Tahoma" w:hAnsi="Tahoma" w:cs="Tahoma"/>
          <w:sz w:val="21"/>
          <w:szCs w:val="21"/>
        </w:rPr>
        <w:t xml:space="preserve">os </w:t>
      </w:r>
      <w:r w:rsidR="009E0C1A" w:rsidRPr="00787F7E">
        <w:rPr>
          <w:rFonts w:ascii="Tahoma" w:hAnsi="Tahoma" w:cs="Tahoma"/>
          <w:sz w:val="21"/>
          <w:szCs w:val="21"/>
        </w:rPr>
        <w:t>respectivos d</w:t>
      </w:r>
      <w:r w:rsidR="00367C8A" w:rsidRPr="00787F7E">
        <w:rPr>
          <w:rFonts w:ascii="Tahoma" w:hAnsi="Tahoma" w:cs="Tahoma"/>
          <w:sz w:val="21"/>
          <w:szCs w:val="21"/>
        </w:rPr>
        <w:t>ebenturistas</w:t>
      </w:r>
      <w:r w:rsidR="00762810" w:rsidRPr="00787F7E">
        <w:rPr>
          <w:rFonts w:ascii="Tahoma" w:hAnsi="Tahoma" w:cs="Tahoma"/>
          <w:sz w:val="21"/>
          <w:szCs w:val="21"/>
        </w:rPr>
        <w:t xml:space="preserve"> </w:t>
      </w:r>
      <w:r w:rsidR="00D7416E" w:rsidRPr="00787F7E">
        <w:rPr>
          <w:rFonts w:ascii="Tahoma" w:hAnsi="Tahoma" w:cs="Tahoma"/>
          <w:sz w:val="21"/>
          <w:szCs w:val="21"/>
        </w:rPr>
        <w:t>pagar</w:t>
      </w:r>
      <w:r w:rsidR="003769B9" w:rsidRPr="00787F7E">
        <w:rPr>
          <w:rFonts w:ascii="Tahoma" w:hAnsi="Tahoma" w:cs="Tahoma"/>
          <w:sz w:val="21"/>
          <w:szCs w:val="21"/>
        </w:rPr>
        <w:t>ão</w:t>
      </w:r>
      <w:r w:rsidR="00D7416E" w:rsidRPr="00787F7E">
        <w:rPr>
          <w:rFonts w:ascii="Tahoma" w:hAnsi="Tahoma" w:cs="Tahoma"/>
          <w:sz w:val="21"/>
          <w:szCs w:val="21"/>
        </w:rPr>
        <w:t xml:space="preserve"> </w:t>
      </w:r>
      <w:r w:rsidR="00B511F3" w:rsidRPr="00787F7E">
        <w:rPr>
          <w:rFonts w:ascii="Tahoma" w:hAnsi="Tahoma" w:cs="Tahoma"/>
          <w:sz w:val="21"/>
          <w:szCs w:val="21"/>
        </w:rPr>
        <w:t xml:space="preserve">o Preço de Integralização </w:t>
      </w:r>
      <w:r w:rsidR="00D7416E" w:rsidRPr="00787F7E">
        <w:rPr>
          <w:rFonts w:ascii="Tahoma" w:hAnsi="Tahoma" w:cs="Tahoma"/>
          <w:sz w:val="21"/>
          <w:szCs w:val="21"/>
        </w:rPr>
        <w:t>à Emissora</w:t>
      </w:r>
      <w:r w:rsidR="0053712A" w:rsidRPr="00787F7E">
        <w:rPr>
          <w:rFonts w:ascii="Tahoma" w:hAnsi="Tahoma" w:cs="Tahoma"/>
          <w:sz w:val="21"/>
          <w:szCs w:val="21"/>
        </w:rPr>
        <w:t xml:space="preserve">: </w:t>
      </w:r>
    </w:p>
    <w:p w14:paraId="277F9712" w14:textId="44A4C446" w:rsidR="0053712A" w:rsidRPr="00787F7E" w:rsidRDefault="00164781" w:rsidP="00787F7E">
      <w:pPr>
        <w:spacing w:after="0" w:line="276" w:lineRule="auto"/>
        <w:contextualSpacing/>
        <w:rPr>
          <w:rFonts w:ascii="Tahoma" w:hAnsi="Tahoma" w:cs="Tahoma"/>
          <w:sz w:val="21"/>
          <w:szCs w:val="21"/>
        </w:rPr>
      </w:pPr>
      <w:bookmarkStart w:id="12" w:name="_Hlk79658555"/>
      <w:r w:rsidRPr="00787F7E">
        <w:rPr>
          <w:rFonts w:ascii="Tahoma" w:hAnsi="Tahoma" w:cs="Tahoma"/>
          <w:sz w:val="21"/>
          <w:szCs w:val="21"/>
        </w:rPr>
        <w:t>[</w:t>
      </w:r>
      <w:r w:rsidRPr="00787F7E">
        <w:rPr>
          <w:rFonts w:ascii="Tahoma" w:hAnsi="Tahoma" w:cs="Tahoma"/>
          <w:b/>
          <w:bCs/>
          <w:i/>
          <w:iCs/>
          <w:sz w:val="21"/>
          <w:szCs w:val="21"/>
          <w:highlight w:val="yellow"/>
        </w:rPr>
        <w:t>Nota FLH</w:t>
      </w:r>
      <w:r w:rsidRPr="00787F7E">
        <w:rPr>
          <w:rFonts w:ascii="Tahoma" w:hAnsi="Tahoma" w:cs="Tahoma"/>
          <w:i/>
          <w:iCs/>
          <w:sz w:val="21"/>
          <w:szCs w:val="21"/>
          <w:highlight w:val="yellow"/>
        </w:rPr>
        <w:t xml:space="preserve">: confirmar a lista </w:t>
      </w:r>
      <w:r w:rsidR="000C5573">
        <w:rPr>
          <w:rFonts w:ascii="Tahoma" w:hAnsi="Tahoma" w:cs="Tahoma"/>
          <w:i/>
          <w:iCs/>
          <w:sz w:val="21"/>
          <w:szCs w:val="21"/>
          <w:highlight w:val="yellow"/>
        </w:rPr>
        <w:t xml:space="preserve">final </w:t>
      </w:r>
      <w:r w:rsidRPr="00787F7E">
        <w:rPr>
          <w:rFonts w:ascii="Tahoma" w:hAnsi="Tahoma" w:cs="Tahoma"/>
          <w:i/>
          <w:iCs/>
          <w:sz w:val="21"/>
          <w:szCs w:val="21"/>
          <w:highlight w:val="yellow"/>
        </w:rPr>
        <w:t xml:space="preserve">de </w:t>
      </w:r>
      <w:proofErr w:type="spellStart"/>
      <w:r w:rsidRPr="00787F7E">
        <w:rPr>
          <w:rFonts w:ascii="Tahoma" w:hAnsi="Tahoma" w:cs="Tahoma"/>
          <w:i/>
          <w:iCs/>
          <w:sz w:val="21"/>
          <w:szCs w:val="21"/>
          <w:highlight w:val="yellow"/>
        </w:rPr>
        <w:t>CPs</w:t>
      </w:r>
      <w:proofErr w:type="spellEnd"/>
      <w:r w:rsidRPr="00787F7E">
        <w:rPr>
          <w:rFonts w:ascii="Tahoma" w:hAnsi="Tahoma" w:cs="Tahoma"/>
          <w:i/>
          <w:iCs/>
          <w:sz w:val="21"/>
          <w:szCs w:val="21"/>
          <w:highlight w:val="yellow"/>
        </w:rPr>
        <w:t xml:space="preserve"> da operação</w:t>
      </w:r>
      <w:r w:rsidRPr="00787F7E">
        <w:rPr>
          <w:rFonts w:ascii="Tahoma" w:hAnsi="Tahoma" w:cs="Tahoma"/>
          <w:sz w:val="21"/>
          <w:szCs w:val="21"/>
        </w:rPr>
        <w:t>.]</w:t>
      </w:r>
    </w:p>
    <w:p w14:paraId="3BA540D1" w14:textId="77777777" w:rsidR="00164781" w:rsidRPr="00787F7E" w:rsidRDefault="00164781" w:rsidP="00787F7E">
      <w:pPr>
        <w:spacing w:after="0" w:line="276" w:lineRule="auto"/>
        <w:contextualSpacing/>
        <w:rPr>
          <w:rFonts w:ascii="Tahoma" w:hAnsi="Tahoma" w:cs="Tahoma"/>
          <w:sz w:val="21"/>
          <w:szCs w:val="21"/>
        </w:rPr>
      </w:pPr>
    </w:p>
    <w:p w14:paraId="57B26C17" w14:textId="5F51564A" w:rsidR="284514E2" w:rsidRPr="00787F7E" w:rsidRDefault="001734B1" w:rsidP="00787F7E">
      <w:pPr>
        <w:pStyle w:val="PargrafodaLista"/>
        <w:numPr>
          <w:ilvl w:val="0"/>
          <w:numId w:val="2"/>
        </w:numPr>
        <w:spacing w:after="0" w:line="276" w:lineRule="auto"/>
        <w:ind w:hanging="720"/>
        <w:rPr>
          <w:rFonts w:ascii="Tahoma" w:eastAsiaTheme="minorEastAsia" w:hAnsi="Tahoma" w:cs="Tahoma"/>
          <w:sz w:val="21"/>
          <w:szCs w:val="21"/>
        </w:rPr>
      </w:pPr>
      <w:r w:rsidRPr="00787F7E">
        <w:rPr>
          <w:rFonts w:ascii="Tahoma" w:hAnsi="Tahoma" w:cs="Tahoma"/>
          <w:sz w:val="21"/>
          <w:szCs w:val="21"/>
        </w:rPr>
        <w:t xml:space="preserve">a </w:t>
      </w:r>
      <w:r w:rsidR="284514E2" w:rsidRPr="00787F7E">
        <w:rPr>
          <w:rFonts w:ascii="Tahoma" w:hAnsi="Tahoma" w:cs="Tahoma"/>
          <w:sz w:val="21"/>
          <w:szCs w:val="21"/>
        </w:rPr>
        <w:t xml:space="preserve">conclusão do processo de </w:t>
      </w:r>
      <w:r w:rsidR="284514E2" w:rsidRPr="00787F7E">
        <w:rPr>
          <w:rFonts w:ascii="Tahoma" w:hAnsi="Tahoma" w:cs="Tahoma"/>
          <w:i/>
          <w:iCs/>
          <w:sz w:val="21"/>
          <w:szCs w:val="21"/>
        </w:rPr>
        <w:t>due diligence</w:t>
      </w:r>
      <w:r w:rsidR="284514E2" w:rsidRPr="00787F7E">
        <w:rPr>
          <w:rFonts w:ascii="Tahoma" w:hAnsi="Tahoma" w:cs="Tahoma"/>
          <w:sz w:val="21"/>
          <w:szCs w:val="21"/>
        </w:rPr>
        <w:t xml:space="preserve"> da Emissora </w:t>
      </w:r>
      <w:r w:rsidR="00252BA2" w:rsidRPr="00787F7E">
        <w:rPr>
          <w:rFonts w:ascii="Tahoma" w:hAnsi="Tahoma" w:cs="Tahoma"/>
          <w:sz w:val="21"/>
          <w:szCs w:val="21"/>
        </w:rPr>
        <w:t>e d</w:t>
      </w:r>
      <w:r w:rsidR="00B511F3" w:rsidRPr="00787F7E">
        <w:rPr>
          <w:rFonts w:ascii="Tahoma" w:hAnsi="Tahoma" w:cs="Tahoma"/>
          <w:sz w:val="21"/>
          <w:szCs w:val="21"/>
        </w:rPr>
        <w:t>o</w:t>
      </w:r>
      <w:r w:rsidR="00252BA2" w:rsidRPr="00787F7E">
        <w:rPr>
          <w:rFonts w:ascii="Tahoma" w:hAnsi="Tahoma" w:cs="Tahoma"/>
          <w:sz w:val="21"/>
          <w:szCs w:val="21"/>
        </w:rPr>
        <w:t xml:space="preserve">s </w:t>
      </w:r>
      <w:r w:rsidR="00467AB0" w:rsidRPr="00787F7E">
        <w:rPr>
          <w:rFonts w:ascii="Tahoma" w:hAnsi="Tahoma" w:cs="Tahoma"/>
          <w:sz w:val="21"/>
          <w:szCs w:val="21"/>
        </w:rPr>
        <w:t>Avalistas</w:t>
      </w:r>
      <w:r w:rsidR="00252BA2" w:rsidRPr="00787F7E">
        <w:rPr>
          <w:rFonts w:ascii="Tahoma" w:hAnsi="Tahoma" w:cs="Tahoma"/>
          <w:sz w:val="21"/>
          <w:szCs w:val="21"/>
        </w:rPr>
        <w:t xml:space="preserve"> </w:t>
      </w:r>
      <w:r w:rsidR="284514E2" w:rsidRPr="00787F7E">
        <w:rPr>
          <w:rFonts w:ascii="Tahoma" w:hAnsi="Tahoma" w:cs="Tahoma"/>
          <w:sz w:val="21"/>
          <w:szCs w:val="21"/>
        </w:rPr>
        <w:t>de forma satisfatória</w:t>
      </w:r>
      <w:r w:rsidRPr="00787F7E">
        <w:rPr>
          <w:rFonts w:ascii="Tahoma" w:hAnsi="Tahoma" w:cs="Tahoma"/>
          <w:sz w:val="21"/>
          <w:szCs w:val="21"/>
        </w:rPr>
        <w:t xml:space="preserve"> </w:t>
      </w:r>
      <w:bookmarkStart w:id="13" w:name="_Hlk80703149"/>
      <w:r w:rsidRPr="00787F7E">
        <w:rPr>
          <w:rFonts w:ascii="Tahoma" w:hAnsi="Tahoma" w:cs="Tahoma"/>
          <w:sz w:val="21"/>
          <w:szCs w:val="21"/>
        </w:rPr>
        <w:t>ao assessor jurídico da Emissão</w:t>
      </w:r>
      <w:r w:rsidR="00DC6D84" w:rsidRPr="00787F7E">
        <w:rPr>
          <w:rFonts w:ascii="Tahoma" w:hAnsi="Tahoma" w:cs="Tahoma"/>
          <w:sz w:val="21"/>
          <w:szCs w:val="21"/>
        </w:rPr>
        <w:t>, conforme opinião legal encaminhada</w:t>
      </w:r>
      <w:r w:rsidRPr="00787F7E">
        <w:rPr>
          <w:rFonts w:ascii="Tahoma" w:hAnsi="Tahoma" w:cs="Tahoma"/>
          <w:sz w:val="21"/>
          <w:szCs w:val="21"/>
        </w:rPr>
        <w:t xml:space="preserve"> </w:t>
      </w:r>
      <w:bookmarkEnd w:id="13"/>
      <w:r w:rsidR="009E0C1A" w:rsidRPr="00787F7E">
        <w:rPr>
          <w:rFonts w:ascii="Tahoma" w:hAnsi="Tahoma" w:cs="Tahoma"/>
          <w:sz w:val="21"/>
          <w:szCs w:val="21"/>
        </w:rPr>
        <w:t>ao Agente Fiduciário</w:t>
      </w:r>
      <w:r w:rsidR="284514E2" w:rsidRPr="00787F7E">
        <w:rPr>
          <w:rFonts w:ascii="Tahoma" w:hAnsi="Tahoma" w:cs="Tahoma"/>
          <w:sz w:val="21"/>
          <w:szCs w:val="21"/>
        </w:rPr>
        <w:t>;</w:t>
      </w:r>
    </w:p>
    <w:p w14:paraId="36FBA9BC" w14:textId="4B91C7C5" w:rsidR="30B2469A" w:rsidRPr="00787F7E" w:rsidRDefault="30B2469A" w:rsidP="00787F7E">
      <w:pPr>
        <w:spacing w:after="0" w:line="276" w:lineRule="auto"/>
        <w:contextualSpacing/>
        <w:rPr>
          <w:rFonts w:ascii="Tahoma" w:hAnsi="Tahoma" w:cs="Tahoma"/>
          <w:sz w:val="21"/>
          <w:szCs w:val="21"/>
        </w:rPr>
      </w:pPr>
    </w:p>
    <w:p w14:paraId="312ED18D" w14:textId="003CC8DF"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color w:val="000000" w:themeColor="text1"/>
          <w:sz w:val="21"/>
          <w:szCs w:val="21"/>
        </w:rPr>
        <w:t>a obtenção</w:t>
      </w:r>
      <w:r w:rsidR="00D00B9E">
        <w:rPr>
          <w:rFonts w:ascii="Tahoma" w:hAnsi="Tahoma" w:cs="Tahoma"/>
          <w:color w:val="000000" w:themeColor="text1"/>
          <w:sz w:val="21"/>
          <w:szCs w:val="21"/>
        </w:rPr>
        <w:t>,</w:t>
      </w:r>
      <w:r w:rsidRPr="00787F7E">
        <w:rPr>
          <w:rFonts w:ascii="Tahoma" w:hAnsi="Tahoma" w:cs="Tahoma"/>
          <w:color w:val="000000" w:themeColor="text1"/>
          <w:sz w:val="21"/>
          <w:szCs w:val="21"/>
        </w:rPr>
        <w:t xml:space="preserve"> </w:t>
      </w:r>
      <w:r w:rsidR="009E0C1A" w:rsidRPr="00787F7E">
        <w:rPr>
          <w:rFonts w:ascii="Tahoma" w:hAnsi="Tahoma" w:cs="Tahoma"/>
          <w:color w:val="000000" w:themeColor="text1"/>
          <w:sz w:val="21"/>
          <w:szCs w:val="21"/>
        </w:rPr>
        <w:t xml:space="preserve">por </w:t>
      </w:r>
      <w:r w:rsidR="00D00B9E">
        <w:rPr>
          <w:rFonts w:ascii="Tahoma" w:hAnsi="Tahoma" w:cs="Tahoma"/>
          <w:color w:val="000000" w:themeColor="text1"/>
          <w:sz w:val="21"/>
          <w:szCs w:val="21"/>
        </w:rPr>
        <w:t>Emissora,</w:t>
      </w:r>
      <w:r w:rsidRPr="00787F7E">
        <w:rPr>
          <w:rFonts w:ascii="Tahoma" w:hAnsi="Tahoma" w:cs="Tahoma"/>
          <w:color w:val="000000" w:themeColor="text1"/>
          <w:sz w:val="21"/>
          <w:szCs w:val="21"/>
        </w:rPr>
        <w:t xml:space="preserve"> de todas as aprovações internas e externas necessárias para </w:t>
      </w:r>
      <w:r w:rsidR="00901517">
        <w:rPr>
          <w:rFonts w:ascii="Tahoma" w:hAnsi="Tahoma" w:cs="Tahoma"/>
          <w:color w:val="000000" w:themeColor="text1"/>
          <w:sz w:val="21"/>
          <w:szCs w:val="21"/>
        </w:rPr>
        <w:t xml:space="preserve">o recebimento </w:t>
      </w:r>
      <w:r w:rsidRPr="00787F7E">
        <w:rPr>
          <w:rFonts w:ascii="Tahoma" w:hAnsi="Tahoma" w:cs="Tahoma"/>
          <w:color w:val="000000" w:themeColor="text1"/>
          <w:sz w:val="21"/>
          <w:szCs w:val="21"/>
        </w:rPr>
        <w:t>do Preço de Integralização</w:t>
      </w:r>
      <w:r w:rsidR="00184E76" w:rsidRPr="00787F7E">
        <w:rPr>
          <w:rFonts w:ascii="Tahoma" w:hAnsi="Tahoma" w:cs="Tahoma"/>
          <w:color w:val="000000" w:themeColor="text1"/>
          <w:sz w:val="21"/>
          <w:szCs w:val="21"/>
        </w:rPr>
        <w:t>;</w:t>
      </w:r>
    </w:p>
    <w:p w14:paraId="6C29D3D4"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64BD581" w14:textId="5254971F" w:rsidR="00D934DE" w:rsidRPr="00787F7E" w:rsidRDefault="00D934DE" w:rsidP="00787F7E">
      <w:pPr>
        <w:pStyle w:val="PargrafodaLista"/>
        <w:numPr>
          <w:ilvl w:val="0"/>
          <w:numId w:val="2"/>
        </w:numPr>
        <w:spacing w:after="0" w:line="276" w:lineRule="auto"/>
        <w:ind w:left="709" w:hanging="709"/>
        <w:rPr>
          <w:rFonts w:ascii="Tahoma" w:hAnsi="Tahoma" w:cs="Tahoma"/>
          <w:sz w:val="21"/>
          <w:szCs w:val="21"/>
        </w:rPr>
      </w:pPr>
      <w:bookmarkStart w:id="14" w:name="_Hlk80694435"/>
      <w:r w:rsidRPr="00787F7E">
        <w:rPr>
          <w:rFonts w:ascii="Tahoma" w:hAnsi="Tahoma" w:cs="Tahoma"/>
          <w:sz w:val="21"/>
          <w:szCs w:val="21"/>
        </w:rPr>
        <w:t xml:space="preserve">a </w:t>
      </w:r>
      <w:r w:rsidR="00C0580E" w:rsidRPr="00787F7E">
        <w:rPr>
          <w:rFonts w:ascii="Tahoma" w:hAnsi="Tahoma" w:cs="Tahoma"/>
          <w:sz w:val="21"/>
          <w:szCs w:val="21"/>
        </w:rPr>
        <w:t>celebração</w:t>
      </w:r>
      <w:r w:rsidRPr="00787F7E">
        <w:rPr>
          <w:rFonts w:ascii="Tahoma" w:hAnsi="Tahoma" w:cs="Tahoma"/>
          <w:sz w:val="21"/>
          <w:szCs w:val="21"/>
        </w:rPr>
        <w:t xml:space="preserve"> do Contrato de Conta Vinculada</w:t>
      </w:r>
      <w:r w:rsidR="00033D88" w:rsidRPr="00787F7E">
        <w:rPr>
          <w:rFonts w:ascii="Tahoma" w:hAnsi="Tahoma" w:cs="Tahoma"/>
          <w:sz w:val="21"/>
          <w:szCs w:val="21"/>
        </w:rPr>
        <w:t xml:space="preserve"> (conforme definido no Contrato de Cessão Fiduciária de Direitos Creditórios)</w:t>
      </w:r>
      <w:r w:rsidRPr="00787F7E">
        <w:rPr>
          <w:rFonts w:ascii="Tahoma" w:hAnsi="Tahoma" w:cs="Tahoma"/>
          <w:sz w:val="21"/>
          <w:szCs w:val="21"/>
        </w:rPr>
        <w:t>;</w:t>
      </w:r>
      <w:bookmarkEnd w:id="14"/>
    </w:p>
    <w:p w14:paraId="764A74F3" w14:textId="77777777" w:rsidR="00D934DE" w:rsidRPr="00787F7E" w:rsidRDefault="00D934DE" w:rsidP="00787F7E">
      <w:pPr>
        <w:pStyle w:val="PargrafodaLista"/>
        <w:spacing w:after="0" w:line="276" w:lineRule="auto"/>
        <w:rPr>
          <w:rFonts w:ascii="Tahoma" w:hAnsi="Tahoma" w:cs="Tahoma"/>
          <w:sz w:val="21"/>
          <w:szCs w:val="21"/>
        </w:rPr>
      </w:pPr>
    </w:p>
    <w:p w14:paraId="6F2F947A" w14:textId="00948F4A" w:rsidR="00385E5C" w:rsidRDefault="00B007BC" w:rsidP="00787F7E">
      <w:pPr>
        <w:pStyle w:val="PargrafodaLista"/>
        <w:numPr>
          <w:ilvl w:val="0"/>
          <w:numId w:val="2"/>
        </w:numPr>
        <w:spacing w:after="0" w:line="276" w:lineRule="auto"/>
        <w:ind w:left="709" w:hanging="709"/>
        <w:rPr>
          <w:rFonts w:ascii="Tahoma" w:hAnsi="Tahoma" w:cs="Tahoma"/>
          <w:sz w:val="21"/>
          <w:szCs w:val="21"/>
        </w:rPr>
      </w:pPr>
      <w:r>
        <w:rPr>
          <w:rFonts w:ascii="Tahoma" w:hAnsi="Tahoma" w:cs="Tahoma"/>
          <w:sz w:val="21"/>
          <w:szCs w:val="21"/>
        </w:rPr>
        <w:t xml:space="preserve">a apresentação, ao Agente Fiduciário, da cópia </w:t>
      </w:r>
      <w:r w:rsidR="00AD185F">
        <w:rPr>
          <w:rFonts w:ascii="Tahoma" w:hAnsi="Tahoma" w:cs="Tahoma"/>
          <w:sz w:val="21"/>
          <w:szCs w:val="21"/>
        </w:rPr>
        <w:t>de</w:t>
      </w:r>
      <w:r>
        <w:rPr>
          <w:rFonts w:ascii="Tahoma" w:hAnsi="Tahoma" w:cs="Tahoma"/>
          <w:sz w:val="21"/>
          <w:szCs w:val="21"/>
        </w:rPr>
        <w:t xml:space="preserve"> Contratos Mercantis </w:t>
      </w:r>
      <w:r w:rsidR="0004460B">
        <w:rPr>
          <w:rFonts w:ascii="Tahoma" w:hAnsi="Tahoma" w:cs="Tahoma"/>
          <w:sz w:val="21"/>
          <w:szCs w:val="21"/>
        </w:rPr>
        <w:t>em valor suficiente para satisfação do Índice de Cobertura da Cessão Fiduciária</w:t>
      </w:r>
      <w:r w:rsidR="00EF707F">
        <w:rPr>
          <w:rFonts w:ascii="Tahoma" w:hAnsi="Tahoma" w:cs="Tahoma"/>
          <w:sz w:val="21"/>
          <w:szCs w:val="21"/>
        </w:rPr>
        <w:t xml:space="preserve">, do Fluxo Mensal de Recebíveis </w:t>
      </w:r>
      <w:r w:rsidR="0004460B">
        <w:rPr>
          <w:rFonts w:ascii="Tahoma" w:hAnsi="Tahoma" w:cs="Tahoma"/>
          <w:sz w:val="21"/>
          <w:szCs w:val="21"/>
        </w:rPr>
        <w:t xml:space="preserve">e </w:t>
      </w:r>
      <w:r w:rsidR="00EF707F">
        <w:rPr>
          <w:rFonts w:ascii="Tahoma" w:hAnsi="Tahoma" w:cs="Tahoma"/>
          <w:sz w:val="21"/>
          <w:szCs w:val="21"/>
        </w:rPr>
        <w:t xml:space="preserve">o </w:t>
      </w:r>
      <w:r w:rsidR="0004460B">
        <w:rPr>
          <w:rFonts w:ascii="Tahoma" w:hAnsi="Tahoma" w:cs="Tahoma"/>
          <w:sz w:val="21"/>
          <w:szCs w:val="21"/>
        </w:rPr>
        <w:t>pagamento da PMT subsequente (conforme termos definidos no Contrato de Cessão Fiduciária de Direitos Creditórios)</w:t>
      </w:r>
      <w:r w:rsidR="00385E5C">
        <w:rPr>
          <w:rFonts w:ascii="Tahoma" w:hAnsi="Tahoma" w:cs="Tahoma"/>
          <w:sz w:val="21"/>
          <w:szCs w:val="21"/>
        </w:rPr>
        <w:t>;</w:t>
      </w:r>
    </w:p>
    <w:p w14:paraId="0F601092" w14:textId="77777777" w:rsidR="00385E5C" w:rsidRPr="00385E5C" w:rsidRDefault="00385E5C" w:rsidP="00385E5C">
      <w:pPr>
        <w:pStyle w:val="PargrafodaLista"/>
        <w:rPr>
          <w:rFonts w:ascii="Tahoma" w:hAnsi="Tahoma" w:cs="Tahoma"/>
          <w:sz w:val="21"/>
          <w:szCs w:val="21"/>
        </w:rPr>
      </w:pPr>
    </w:p>
    <w:p w14:paraId="3AFEAD2B" w14:textId="4DFC60A2" w:rsidR="0053712A" w:rsidRPr="00787F7E" w:rsidRDefault="008525D4"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elaboração e assinatura da documentação legal que ampare a constituição do Aval, da Cessão Fiduciária de Direitos Creditórios e da Alienação Fiduciária de Veículos, em forma e conteúdo aceitáveis ao Agente Fiduciário, devidamente </w:t>
      </w:r>
      <w:r w:rsidR="00993964">
        <w:rPr>
          <w:rFonts w:ascii="Tahoma" w:hAnsi="Tahoma" w:cs="Tahoma"/>
          <w:sz w:val="21"/>
          <w:szCs w:val="21"/>
        </w:rPr>
        <w:t>[</w:t>
      </w:r>
      <w:r w:rsidRPr="00993964">
        <w:rPr>
          <w:rFonts w:ascii="Tahoma" w:hAnsi="Tahoma" w:cs="Tahoma"/>
          <w:sz w:val="21"/>
          <w:szCs w:val="21"/>
          <w:highlight w:val="yellow"/>
        </w:rPr>
        <w:t>registrados</w:t>
      </w:r>
      <w:r w:rsidR="00993964" w:rsidRPr="00993964">
        <w:rPr>
          <w:rFonts w:ascii="Tahoma" w:hAnsi="Tahoma" w:cs="Tahoma"/>
          <w:sz w:val="21"/>
          <w:szCs w:val="21"/>
          <w:highlight w:val="yellow"/>
        </w:rPr>
        <w:t>/protocolados</w:t>
      </w:r>
      <w:r w:rsidR="00993964">
        <w:rPr>
          <w:rFonts w:ascii="Tahoma" w:hAnsi="Tahoma" w:cs="Tahoma"/>
          <w:sz w:val="21"/>
          <w:szCs w:val="21"/>
        </w:rPr>
        <w:t>]</w:t>
      </w:r>
      <w:r w:rsidRPr="00787F7E">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3712A" w:rsidRPr="00787F7E">
        <w:rPr>
          <w:rFonts w:ascii="Tahoma" w:hAnsi="Tahoma" w:cs="Tahoma"/>
          <w:sz w:val="21"/>
          <w:szCs w:val="21"/>
        </w:rPr>
        <w:t>;</w:t>
      </w:r>
      <w:r w:rsidR="00067CE5" w:rsidRPr="00787F7E">
        <w:rPr>
          <w:rFonts w:ascii="Tahoma" w:hAnsi="Tahoma" w:cs="Tahoma"/>
          <w:sz w:val="21"/>
          <w:szCs w:val="21"/>
        </w:rPr>
        <w:t xml:space="preserve"> </w:t>
      </w:r>
    </w:p>
    <w:p w14:paraId="57460E21"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574C57C" w14:textId="0445F473" w:rsidR="0053712A" w:rsidRPr="00787F7E" w:rsidRDefault="0053712A"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a obtenção e/ou o cumprimento por parte da Emissora e d</w:t>
      </w:r>
      <w:r w:rsidR="005B2D1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Pr="00787F7E">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787F7E">
        <w:rPr>
          <w:rFonts w:ascii="Tahoma" w:hAnsi="Tahoma" w:cs="Tahoma"/>
          <w:sz w:val="21"/>
          <w:szCs w:val="21"/>
        </w:rPr>
        <w:t xml:space="preserve"> a aprovações societárias, </w:t>
      </w:r>
      <w:r w:rsidR="005B2D16" w:rsidRPr="00787F7E">
        <w:rPr>
          <w:rFonts w:ascii="Tahoma" w:hAnsi="Tahoma" w:cs="Tahoma"/>
          <w:sz w:val="21"/>
          <w:szCs w:val="21"/>
        </w:rPr>
        <w:t xml:space="preserve">uxórias, </w:t>
      </w:r>
      <w:r w:rsidR="6D509077" w:rsidRPr="00787F7E">
        <w:rPr>
          <w:rFonts w:ascii="Tahoma" w:hAnsi="Tahoma" w:cs="Tahoma"/>
          <w:sz w:val="21"/>
          <w:szCs w:val="21"/>
        </w:rPr>
        <w:t>contratuais, governamentais, regulamentares e eventuais autorizações (</w:t>
      </w:r>
      <w:proofErr w:type="spellStart"/>
      <w:r w:rsidR="6D509077" w:rsidRPr="00787F7E">
        <w:rPr>
          <w:rFonts w:ascii="Tahoma" w:hAnsi="Tahoma" w:cs="Tahoma"/>
          <w:i/>
          <w:iCs/>
          <w:sz w:val="21"/>
          <w:szCs w:val="21"/>
        </w:rPr>
        <w:t>waivers</w:t>
      </w:r>
      <w:proofErr w:type="spellEnd"/>
      <w:r w:rsidR="6D509077" w:rsidRPr="00787F7E">
        <w:rPr>
          <w:rFonts w:ascii="Tahoma" w:hAnsi="Tahoma" w:cs="Tahoma"/>
          <w:sz w:val="21"/>
          <w:szCs w:val="21"/>
        </w:rPr>
        <w:t>),</w:t>
      </w:r>
      <w:r w:rsidRPr="00787F7E">
        <w:rPr>
          <w:rFonts w:ascii="Tahoma" w:hAnsi="Tahoma" w:cs="Tahoma"/>
          <w:sz w:val="21"/>
          <w:szCs w:val="21"/>
        </w:rPr>
        <w:t xml:space="preserve"> constituição e registro das garantias adicionais</w:t>
      </w:r>
      <w:r w:rsidR="00D52415"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3BC8D91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0D2C7CDB" w14:textId="4947DF0A" w:rsidR="005F62E6" w:rsidRPr="00787F7E" w:rsidRDefault="00E149B9"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apresentação</w:t>
      </w:r>
      <w:r w:rsidR="003769B9" w:rsidRPr="00787F7E">
        <w:rPr>
          <w:rFonts w:ascii="Tahoma" w:hAnsi="Tahoma" w:cs="Tahoma"/>
          <w:sz w:val="21"/>
          <w:szCs w:val="21"/>
        </w:rPr>
        <w:t xml:space="preserve"> ao</w:t>
      </w:r>
      <w:r w:rsidR="00B64CCA" w:rsidRPr="00787F7E">
        <w:rPr>
          <w:rFonts w:ascii="Tahoma" w:hAnsi="Tahoma" w:cs="Tahoma"/>
          <w:sz w:val="21"/>
          <w:szCs w:val="21"/>
        </w:rPr>
        <w:t xml:space="preserve"> Agente Fiduciário</w:t>
      </w:r>
      <w:r w:rsidR="005F62E6" w:rsidRPr="00787F7E">
        <w:rPr>
          <w:rFonts w:ascii="Tahoma" w:hAnsi="Tahoma" w:cs="Tahoma"/>
          <w:sz w:val="21"/>
          <w:szCs w:val="21"/>
        </w:rPr>
        <w:t>, por parte d</w:t>
      </w:r>
      <w:r w:rsidRPr="00787F7E">
        <w:rPr>
          <w:rFonts w:ascii="Tahoma" w:hAnsi="Tahoma" w:cs="Tahoma"/>
          <w:sz w:val="21"/>
          <w:szCs w:val="21"/>
        </w:rPr>
        <w:t>a</w:t>
      </w:r>
      <w:r w:rsidR="005F62E6" w:rsidRPr="00787F7E">
        <w:rPr>
          <w:rFonts w:ascii="Tahoma" w:hAnsi="Tahoma" w:cs="Tahoma"/>
          <w:sz w:val="21"/>
          <w:szCs w:val="21"/>
        </w:rPr>
        <w:t xml:space="preserve"> Emissor</w:t>
      </w:r>
      <w:r w:rsidRPr="00787F7E">
        <w:rPr>
          <w:rFonts w:ascii="Tahoma" w:hAnsi="Tahoma" w:cs="Tahoma"/>
          <w:sz w:val="21"/>
          <w:szCs w:val="21"/>
        </w:rPr>
        <w:t xml:space="preserve">a </w:t>
      </w:r>
      <w:r w:rsidR="003769B9" w:rsidRPr="00787F7E">
        <w:rPr>
          <w:rFonts w:ascii="Tahoma" w:hAnsi="Tahoma" w:cs="Tahoma"/>
          <w:sz w:val="21"/>
          <w:szCs w:val="21"/>
        </w:rPr>
        <w:t xml:space="preserve">e dos </w:t>
      </w:r>
      <w:r w:rsidR="00467AB0" w:rsidRPr="00787F7E">
        <w:rPr>
          <w:rFonts w:ascii="Tahoma" w:hAnsi="Tahoma" w:cs="Tahoma"/>
          <w:sz w:val="21"/>
          <w:szCs w:val="21"/>
        </w:rPr>
        <w:t>Avalistas</w:t>
      </w:r>
      <w:r w:rsidR="003769B9" w:rsidRPr="00787F7E">
        <w:rPr>
          <w:rFonts w:ascii="Tahoma" w:hAnsi="Tahoma" w:cs="Tahoma"/>
          <w:sz w:val="21"/>
          <w:szCs w:val="21"/>
        </w:rPr>
        <w:t xml:space="preserve">, </w:t>
      </w:r>
      <w:r w:rsidR="005F62E6" w:rsidRPr="00787F7E">
        <w:rPr>
          <w:rFonts w:ascii="Tahoma" w:hAnsi="Tahoma" w:cs="Tahoma"/>
          <w:sz w:val="21"/>
          <w:szCs w:val="21"/>
        </w:rPr>
        <w:t>do relatório SCR/BACEN</w:t>
      </w:r>
      <w:r w:rsidR="00FF07E3" w:rsidRPr="00787F7E">
        <w:rPr>
          <w:rFonts w:ascii="Tahoma" w:hAnsi="Tahoma" w:cs="Tahoma"/>
          <w:sz w:val="21"/>
          <w:szCs w:val="21"/>
        </w:rPr>
        <w:t xml:space="preserve"> relativo aos 02 (dois) </w:t>
      </w:r>
      <w:r w:rsidR="00621B96" w:rsidRPr="00787F7E">
        <w:rPr>
          <w:rFonts w:ascii="Tahoma" w:hAnsi="Tahoma" w:cs="Tahoma"/>
          <w:sz w:val="21"/>
          <w:szCs w:val="21"/>
        </w:rPr>
        <w:t xml:space="preserve">últimos </w:t>
      </w:r>
      <w:r w:rsidR="00FF07E3" w:rsidRPr="00787F7E">
        <w:rPr>
          <w:rFonts w:ascii="Tahoma" w:hAnsi="Tahoma" w:cs="Tahoma"/>
          <w:sz w:val="21"/>
          <w:szCs w:val="21"/>
        </w:rPr>
        <w:t>meses</w:t>
      </w:r>
      <w:r w:rsidRPr="00787F7E">
        <w:rPr>
          <w:rFonts w:ascii="Tahoma" w:hAnsi="Tahoma" w:cs="Tahoma"/>
          <w:sz w:val="21"/>
          <w:szCs w:val="21"/>
        </w:rPr>
        <w:t>;</w:t>
      </w:r>
    </w:p>
    <w:p w14:paraId="2F31CE47" w14:textId="77777777" w:rsidR="00E149B9" w:rsidRPr="00787F7E" w:rsidRDefault="00E149B9" w:rsidP="00787F7E">
      <w:pPr>
        <w:spacing w:after="0" w:line="276" w:lineRule="auto"/>
        <w:rPr>
          <w:rFonts w:ascii="Tahoma" w:hAnsi="Tahoma" w:cs="Tahoma"/>
          <w:sz w:val="21"/>
          <w:szCs w:val="21"/>
        </w:rPr>
      </w:pPr>
    </w:p>
    <w:p w14:paraId="233C7C21" w14:textId="66413C37"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confirmação documental de que </w:t>
      </w:r>
      <w:r w:rsidR="002F0378" w:rsidRPr="00787F7E">
        <w:rPr>
          <w:rFonts w:ascii="Tahoma" w:hAnsi="Tahoma" w:cs="Tahoma"/>
          <w:sz w:val="21"/>
          <w:szCs w:val="21"/>
        </w:rPr>
        <w:t>est</w:t>
      </w:r>
      <w:r w:rsidRPr="00787F7E">
        <w:rPr>
          <w:rFonts w:ascii="Tahoma" w:hAnsi="Tahoma" w:cs="Tahoma"/>
          <w:sz w:val="21"/>
          <w:szCs w:val="21"/>
        </w:rPr>
        <w:t xml:space="preserve">a Escritura, </w:t>
      </w:r>
      <w:r w:rsidR="005B2D16" w:rsidRPr="00787F7E">
        <w:rPr>
          <w:rFonts w:ascii="Tahoma" w:hAnsi="Tahoma" w:cs="Tahoma"/>
          <w:sz w:val="21"/>
          <w:szCs w:val="21"/>
        </w:rPr>
        <w:t xml:space="preserve">a AGE </w:t>
      </w:r>
      <w:r w:rsidR="002F0378" w:rsidRPr="00787F7E">
        <w:rPr>
          <w:rFonts w:ascii="Tahoma" w:hAnsi="Tahoma" w:cs="Tahoma"/>
          <w:sz w:val="21"/>
          <w:szCs w:val="21"/>
        </w:rPr>
        <w:t xml:space="preserve">da Emissora e os Atos Societários </w:t>
      </w:r>
      <w:r w:rsidR="00164781" w:rsidRPr="00787F7E">
        <w:rPr>
          <w:rFonts w:ascii="Tahoma" w:hAnsi="Tahoma" w:cs="Tahoma"/>
          <w:sz w:val="21"/>
          <w:szCs w:val="21"/>
        </w:rPr>
        <w:t>d</w:t>
      </w:r>
      <w:r w:rsidR="005B2D16" w:rsidRPr="00787F7E">
        <w:rPr>
          <w:rFonts w:ascii="Tahoma" w:hAnsi="Tahoma" w:cs="Tahoma"/>
          <w:sz w:val="21"/>
          <w:szCs w:val="21"/>
        </w:rPr>
        <w:t>o</w:t>
      </w:r>
      <w:r w:rsidR="00164781" w:rsidRPr="00787F7E">
        <w:rPr>
          <w:rFonts w:ascii="Tahoma" w:hAnsi="Tahoma" w:cs="Tahoma"/>
          <w:sz w:val="21"/>
          <w:szCs w:val="21"/>
        </w:rPr>
        <w:t xml:space="preserve">s </w:t>
      </w:r>
      <w:r w:rsidR="00467AB0" w:rsidRPr="00787F7E">
        <w:rPr>
          <w:rFonts w:ascii="Tahoma" w:hAnsi="Tahoma" w:cs="Tahoma"/>
          <w:sz w:val="21"/>
          <w:szCs w:val="21"/>
        </w:rPr>
        <w:t>Avalistas</w:t>
      </w:r>
      <w:r w:rsidR="00164781" w:rsidRPr="00787F7E">
        <w:rPr>
          <w:rFonts w:ascii="Tahoma" w:hAnsi="Tahoma" w:cs="Tahoma"/>
          <w:sz w:val="21"/>
          <w:szCs w:val="21"/>
        </w:rPr>
        <w:t xml:space="preserve"> </w:t>
      </w:r>
      <w:r w:rsidRPr="00787F7E">
        <w:rPr>
          <w:rFonts w:ascii="Tahoma" w:hAnsi="Tahoma" w:cs="Tahoma"/>
          <w:sz w:val="21"/>
          <w:szCs w:val="21"/>
        </w:rPr>
        <w:t xml:space="preserve">foram devidamente </w:t>
      </w:r>
      <w:r w:rsidR="00546D2A">
        <w:rPr>
          <w:rFonts w:ascii="Tahoma" w:hAnsi="Tahoma" w:cs="Tahoma"/>
          <w:sz w:val="21"/>
          <w:szCs w:val="21"/>
        </w:rPr>
        <w:t>[</w:t>
      </w:r>
      <w:r w:rsidR="00546D2A" w:rsidRPr="00361AB0">
        <w:rPr>
          <w:rFonts w:ascii="Tahoma" w:hAnsi="Tahoma" w:cs="Tahoma"/>
          <w:sz w:val="21"/>
          <w:szCs w:val="21"/>
          <w:highlight w:val="yellow"/>
        </w:rPr>
        <w:t>protocolados/</w:t>
      </w:r>
      <w:r w:rsidR="000438E5" w:rsidRPr="00361AB0">
        <w:rPr>
          <w:rFonts w:ascii="Tahoma" w:hAnsi="Tahoma" w:cs="Tahoma"/>
          <w:sz w:val="21"/>
          <w:szCs w:val="21"/>
          <w:highlight w:val="yellow"/>
        </w:rPr>
        <w:t>registrados</w:t>
      </w:r>
      <w:r w:rsidR="00546D2A">
        <w:rPr>
          <w:rFonts w:ascii="Tahoma" w:hAnsi="Tahoma" w:cs="Tahoma"/>
          <w:sz w:val="21"/>
          <w:szCs w:val="21"/>
        </w:rPr>
        <w:t>]</w:t>
      </w:r>
      <w:r w:rsidR="000438E5" w:rsidRPr="00787F7E">
        <w:rPr>
          <w:rFonts w:ascii="Tahoma" w:hAnsi="Tahoma" w:cs="Tahoma"/>
          <w:sz w:val="21"/>
          <w:szCs w:val="21"/>
        </w:rPr>
        <w:t xml:space="preserve"> </w:t>
      </w:r>
      <w:r w:rsidRPr="00787F7E">
        <w:rPr>
          <w:rFonts w:ascii="Tahoma" w:hAnsi="Tahoma" w:cs="Tahoma"/>
          <w:sz w:val="21"/>
          <w:szCs w:val="21"/>
        </w:rPr>
        <w:t>na JUCESP;</w:t>
      </w:r>
    </w:p>
    <w:p w14:paraId="6272C9BD"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2BA2C9E" w14:textId="150EA5F5" w:rsidR="0053712A" w:rsidRPr="00787F7E" w:rsidRDefault="000438E5"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w:t>
      </w:r>
      <w:r w:rsidR="31D7D9EB" w:rsidRPr="00787F7E">
        <w:rPr>
          <w:rFonts w:ascii="Tahoma" w:hAnsi="Tahoma" w:cs="Tahoma"/>
          <w:sz w:val="21"/>
          <w:szCs w:val="21"/>
        </w:rPr>
        <w:t>obtenção, pel</w:t>
      </w:r>
      <w:r w:rsidR="0053712A" w:rsidRPr="00787F7E">
        <w:rPr>
          <w:rFonts w:ascii="Tahoma" w:hAnsi="Tahoma" w:cs="Tahoma"/>
          <w:sz w:val="21"/>
          <w:szCs w:val="21"/>
        </w:rPr>
        <w:t>a Emissora</w:t>
      </w:r>
      <w:r w:rsidR="40C8D114" w:rsidRPr="00787F7E">
        <w:rPr>
          <w:rFonts w:ascii="Tahoma" w:hAnsi="Tahoma" w:cs="Tahoma"/>
          <w:sz w:val="21"/>
          <w:szCs w:val="21"/>
        </w:rPr>
        <w:t>,</w:t>
      </w:r>
      <w:r w:rsidR="0053712A" w:rsidRPr="00787F7E">
        <w:rPr>
          <w:rFonts w:ascii="Tahoma" w:hAnsi="Tahoma" w:cs="Tahoma"/>
          <w:sz w:val="21"/>
          <w:szCs w:val="21"/>
        </w:rPr>
        <w:t xml:space="preserve"> </w:t>
      </w:r>
      <w:r w:rsidR="3FAE39BD" w:rsidRPr="00787F7E">
        <w:rPr>
          <w:rFonts w:ascii="Tahoma" w:hAnsi="Tahoma" w:cs="Tahoma"/>
          <w:sz w:val="21"/>
          <w:szCs w:val="21"/>
        </w:rPr>
        <w:t>d</w:t>
      </w:r>
      <w:r w:rsidR="0053712A" w:rsidRPr="00787F7E">
        <w:rPr>
          <w:rFonts w:ascii="Tahoma" w:hAnsi="Tahoma" w:cs="Tahoma"/>
          <w:sz w:val="21"/>
          <w:szCs w:val="21"/>
        </w:rPr>
        <w:t>a</w:t>
      </w:r>
      <w:r w:rsidR="00FF7EB8" w:rsidRPr="00787F7E">
        <w:rPr>
          <w:rFonts w:ascii="Tahoma" w:hAnsi="Tahoma" w:cs="Tahoma"/>
          <w:sz w:val="21"/>
          <w:szCs w:val="21"/>
        </w:rPr>
        <w:t xml:space="preserve"> comprovação de que a constituição da </w:t>
      </w:r>
      <w:r w:rsidR="4BB8A23D"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objeto do Contrato de </w:t>
      </w:r>
      <w:r w:rsidR="645D643C" w:rsidRPr="00787F7E">
        <w:rPr>
          <w:rFonts w:ascii="Tahoma" w:hAnsi="Tahoma" w:cs="Tahoma"/>
          <w:sz w:val="21"/>
          <w:szCs w:val="21"/>
        </w:rPr>
        <w:t>Cessão Fiduciária de Direitos Creditórios</w:t>
      </w:r>
      <w:r w:rsidR="00FF7EB8" w:rsidRPr="00787F7E">
        <w:rPr>
          <w:rFonts w:ascii="Tahoma" w:hAnsi="Tahoma" w:cs="Tahoma"/>
          <w:sz w:val="21"/>
          <w:szCs w:val="21"/>
        </w:rPr>
        <w:t xml:space="preserve"> foi comunicada aos Clientes (conforme definidos no Contrato de Cessão Fiduciária de Direitos Creditórios)</w:t>
      </w:r>
      <w:r w:rsidR="0053712A" w:rsidRPr="00787F7E">
        <w:rPr>
          <w:rFonts w:ascii="Tahoma" w:hAnsi="Tahoma" w:cs="Tahoma"/>
          <w:sz w:val="21"/>
          <w:szCs w:val="21"/>
        </w:rPr>
        <w:t xml:space="preserve">, por meio de </w:t>
      </w:r>
      <w:r w:rsidR="00F24CF6" w:rsidRPr="00787F7E">
        <w:rPr>
          <w:rFonts w:ascii="Tahoma" w:hAnsi="Tahoma" w:cs="Tahoma"/>
          <w:sz w:val="21"/>
          <w:szCs w:val="21"/>
        </w:rPr>
        <w:t xml:space="preserve">notificação </w:t>
      </w:r>
      <w:r w:rsidR="00FF7EB8" w:rsidRPr="00787F7E">
        <w:rPr>
          <w:rFonts w:ascii="Tahoma" w:hAnsi="Tahoma" w:cs="Tahoma"/>
          <w:sz w:val="21"/>
          <w:szCs w:val="21"/>
        </w:rPr>
        <w:t xml:space="preserve">(tal como detalhado no Contrato de Cessão Fiduciária de Direitos Creditórios), </w:t>
      </w:r>
      <w:r w:rsidR="00F24CF6" w:rsidRPr="00787F7E">
        <w:rPr>
          <w:rFonts w:ascii="Tahoma" w:hAnsi="Tahoma" w:cs="Tahoma"/>
          <w:sz w:val="21"/>
          <w:szCs w:val="21"/>
        </w:rPr>
        <w:t xml:space="preserve">sendo que </w:t>
      </w:r>
      <w:r w:rsidR="002B0FD6">
        <w:rPr>
          <w:rFonts w:ascii="Tahoma" w:hAnsi="Tahoma" w:cs="Tahoma"/>
          <w:sz w:val="21"/>
          <w:szCs w:val="21"/>
        </w:rPr>
        <w:t xml:space="preserve">pelo menos 10% (dez por cento) dos respectivos </w:t>
      </w:r>
      <w:r w:rsidR="00FF7EB8" w:rsidRPr="00787F7E">
        <w:rPr>
          <w:rFonts w:ascii="Tahoma" w:hAnsi="Tahoma" w:cs="Tahoma"/>
          <w:sz w:val="21"/>
          <w:szCs w:val="21"/>
        </w:rPr>
        <w:t xml:space="preserve">Clientes </w:t>
      </w:r>
      <w:r w:rsidR="00F24CF6" w:rsidRPr="00787F7E">
        <w:rPr>
          <w:rFonts w:ascii="Tahoma" w:hAnsi="Tahoma" w:cs="Tahoma"/>
          <w:sz w:val="21"/>
          <w:szCs w:val="21"/>
        </w:rPr>
        <w:t xml:space="preserve">devem ainda anuir e concordar </w:t>
      </w:r>
      <w:r w:rsidR="0053712A" w:rsidRPr="00787F7E">
        <w:rPr>
          <w:rFonts w:ascii="Tahoma" w:hAnsi="Tahoma" w:cs="Tahoma"/>
          <w:sz w:val="21"/>
          <w:szCs w:val="21"/>
        </w:rPr>
        <w:t xml:space="preserve">com a </w:t>
      </w:r>
      <w:r w:rsidR="00FF7EB8" w:rsidRPr="00787F7E">
        <w:rPr>
          <w:rFonts w:ascii="Tahoma" w:hAnsi="Tahoma" w:cs="Tahoma"/>
          <w:sz w:val="21"/>
          <w:szCs w:val="21"/>
        </w:rPr>
        <w:t xml:space="preserve">constituição da </w:t>
      </w:r>
      <w:r w:rsidR="0053712A" w:rsidRPr="00787F7E">
        <w:rPr>
          <w:rFonts w:ascii="Tahoma" w:hAnsi="Tahoma" w:cs="Tahoma"/>
          <w:sz w:val="21"/>
          <w:szCs w:val="21"/>
        </w:rPr>
        <w:t xml:space="preserve">garantia fiduciária, de maneira irrevogável e irretratável, de modo a se comprometer a realizar todos e quaisquer pagamentos por eles devidos na conta bancária informada no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conforme indicado na referida notificação de cessão e nos estritos termos do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w:t>
      </w:r>
    </w:p>
    <w:p w14:paraId="1B4EA568"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332C51DC" w14:textId="6EE0EB9F"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r w:rsidRPr="00787F7E">
        <w:rPr>
          <w:rFonts w:ascii="Tahoma" w:hAnsi="Tahoma" w:cs="Tahoma"/>
          <w:i/>
          <w:iCs/>
          <w:sz w:val="21"/>
          <w:szCs w:val="21"/>
        </w:rPr>
        <w:t>due diligence</w:t>
      </w:r>
      <w:r w:rsidRPr="00787F7E">
        <w:rPr>
          <w:rFonts w:ascii="Tahoma" w:hAnsi="Tahoma" w:cs="Tahoma"/>
          <w:sz w:val="21"/>
          <w:szCs w:val="21"/>
        </w:rPr>
        <w:t xml:space="preserve"> da Emissora, d</w:t>
      </w:r>
      <w:r w:rsidR="00473856" w:rsidRPr="00787F7E">
        <w:rPr>
          <w:rFonts w:ascii="Tahoma" w:hAnsi="Tahoma" w:cs="Tahoma"/>
          <w:sz w:val="21"/>
          <w:szCs w:val="21"/>
        </w:rPr>
        <w:t>o</w:t>
      </w:r>
      <w:r w:rsidR="00F672C4" w:rsidRPr="00787F7E">
        <w:rPr>
          <w:rFonts w:ascii="Tahoma" w:hAnsi="Tahoma" w:cs="Tahoma"/>
          <w:sz w:val="21"/>
          <w:szCs w:val="21"/>
        </w:rPr>
        <w:t>s</w:t>
      </w:r>
      <w:r w:rsidRPr="00787F7E">
        <w:rPr>
          <w:rFonts w:ascii="Tahoma" w:hAnsi="Tahoma" w:cs="Tahoma"/>
          <w:sz w:val="21"/>
          <w:szCs w:val="21"/>
        </w:rPr>
        <w:t xml:space="preserve"> </w:t>
      </w:r>
      <w:r w:rsidR="00467AB0" w:rsidRPr="00787F7E">
        <w:rPr>
          <w:rFonts w:ascii="Tahoma" w:hAnsi="Tahoma" w:cs="Tahoma"/>
          <w:sz w:val="21"/>
          <w:szCs w:val="21"/>
        </w:rPr>
        <w:t>Avalistas</w:t>
      </w:r>
      <w:r w:rsidRPr="00787F7E">
        <w:rPr>
          <w:rFonts w:ascii="Tahoma" w:hAnsi="Tahoma" w:cs="Tahoma"/>
          <w:sz w:val="21"/>
          <w:szCs w:val="21"/>
        </w:rPr>
        <w:t xml:space="preserve"> e das garantias ora outorgadas em favor d</w:t>
      </w:r>
      <w:r w:rsidR="00367C8A" w:rsidRPr="00787F7E">
        <w:rPr>
          <w:rFonts w:ascii="Tahoma" w:hAnsi="Tahoma" w:cs="Tahoma"/>
          <w:sz w:val="21"/>
          <w:szCs w:val="21"/>
        </w:rPr>
        <w:t xml:space="preserve">os </w:t>
      </w:r>
      <w:r w:rsidR="00B64CC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464D3EE9"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74096DD0" w14:textId="2BF7562C"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inocorrência de um Evento de Vencimento Antecipado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28C6AFA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94CC96B" w14:textId="7E2F2C38"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787F7E">
        <w:rPr>
          <w:rFonts w:ascii="Tahoma" w:hAnsi="Tahoma" w:cs="Tahoma"/>
          <w:sz w:val="21"/>
          <w:szCs w:val="21"/>
        </w:rPr>
        <w:t>e</w:t>
      </w:r>
      <w:r w:rsidRPr="00787F7E">
        <w:rPr>
          <w:rFonts w:ascii="Tahoma" w:hAnsi="Tahoma" w:cs="Tahoma"/>
          <w:sz w:val="21"/>
          <w:szCs w:val="21"/>
        </w:rPr>
        <w:t xml:space="preserve">missão </w:t>
      </w:r>
      <w:r w:rsidR="007A33B3" w:rsidRPr="00787F7E">
        <w:rPr>
          <w:rFonts w:ascii="Tahoma" w:hAnsi="Tahoma" w:cs="Tahoma"/>
          <w:sz w:val="21"/>
          <w:szCs w:val="21"/>
        </w:rPr>
        <w:t xml:space="preserve">das Debêntures </w:t>
      </w:r>
      <w:r w:rsidRPr="00787F7E">
        <w:rPr>
          <w:rFonts w:ascii="Tahoma" w:hAnsi="Tahoma" w:cs="Tahoma"/>
          <w:sz w:val="21"/>
          <w:szCs w:val="21"/>
        </w:rPr>
        <w:t>incluindo normas tributárias que criem tributos ou aumentem alíquotas atualmente incidentes sobre a operação</w:t>
      </w:r>
      <w:r w:rsidR="00697134" w:rsidRPr="00787F7E">
        <w:rPr>
          <w:rFonts w:ascii="Tahoma" w:hAnsi="Tahoma" w:cs="Tahoma"/>
          <w:sz w:val="21"/>
          <w:szCs w:val="21"/>
        </w:rPr>
        <w:t xml:space="preserve"> de forma que efetivamente seja causado desequilíbrio econômico-financeiro à Emissão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41D7F978"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7464E0DB"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3E476454"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inexistência de eventos de natureza política, conjuntural, sanitária, econômica ou financeira, no Brasil ou em qualquer país que possa</w:t>
      </w:r>
      <w:r w:rsidR="00697134" w:rsidRPr="00787F7E">
        <w:rPr>
          <w:rFonts w:ascii="Tahoma" w:hAnsi="Tahoma" w:cs="Tahoma"/>
          <w:sz w:val="21"/>
          <w:szCs w:val="21"/>
        </w:rPr>
        <w:t xml:space="preserve"> comprovada e efetivamente </w:t>
      </w:r>
      <w:r w:rsidRPr="00787F7E">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787F7E">
        <w:rPr>
          <w:rFonts w:ascii="Tahoma" w:hAnsi="Tahoma" w:cs="Tahoma"/>
          <w:sz w:val="21"/>
          <w:szCs w:val="21"/>
        </w:rPr>
        <w:t>m</w:t>
      </w:r>
      <w:r w:rsidRPr="00787F7E">
        <w:rPr>
          <w:rFonts w:ascii="Tahoma" w:hAnsi="Tahoma" w:cs="Tahoma"/>
          <w:sz w:val="21"/>
          <w:szCs w:val="21"/>
        </w:rPr>
        <w:t>udança a adversa substancial nas condições econômicas e financeiras e resultados operacionais da Emissora e/ou d</w:t>
      </w:r>
      <w:r w:rsidR="0047385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 xml:space="preserve">; </w:t>
      </w:r>
    </w:p>
    <w:p w14:paraId="7C6DF852" w14:textId="35639FB3" w:rsidR="30B2469A" w:rsidRPr="00787F7E" w:rsidRDefault="30B2469A" w:rsidP="00787F7E">
      <w:pPr>
        <w:spacing w:after="0" w:line="276" w:lineRule="auto"/>
        <w:contextualSpacing/>
        <w:rPr>
          <w:rFonts w:ascii="Tahoma" w:hAnsi="Tahoma" w:cs="Tahoma"/>
          <w:sz w:val="21"/>
          <w:szCs w:val="21"/>
        </w:rPr>
      </w:pPr>
    </w:p>
    <w:p w14:paraId="69F9E4DE" w14:textId="0815F1FB" w:rsidR="7CC5B9C2" w:rsidRPr="00787F7E" w:rsidRDefault="7CC5B9C2"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787F7E">
        <w:rPr>
          <w:rFonts w:ascii="Tahoma" w:hAnsi="Tahoma" w:cs="Tahoma"/>
          <w:sz w:val="21"/>
          <w:szCs w:val="21"/>
        </w:rPr>
        <w:t xml:space="preserve"> ou de outros procedimentos similares</w:t>
      </w:r>
      <w:r w:rsidR="00D03B17" w:rsidRPr="00787F7E">
        <w:rPr>
          <w:rFonts w:ascii="Tahoma" w:hAnsi="Tahoma" w:cs="Tahoma"/>
          <w:sz w:val="21"/>
          <w:szCs w:val="21"/>
        </w:rPr>
        <w:t xml:space="preserve"> existentes ou que venham a ser criados por lei</w:t>
      </w:r>
      <w:r w:rsidRPr="00787F7E">
        <w:rPr>
          <w:rFonts w:ascii="Tahoma" w:hAnsi="Tahoma" w:cs="Tahoma"/>
          <w:sz w:val="21"/>
          <w:szCs w:val="21"/>
        </w:rPr>
        <w:t>, independentemente do deferimento do processamento pelo juízo competente</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66D23D31" w14:textId="670B37FF" w:rsidR="30B2469A" w:rsidRPr="00787F7E" w:rsidRDefault="30B2469A" w:rsidP="00787F7E">
      <w:pPr>
        <w:spacing w:after="0" w:line="276" w:lineRule="auto"/>
        <w:contextualSpacing/>
        <w:rPr>
          <w:rFonts w:ascii="Tahoma" w:eastAsia="Tahoma" w:hAnsi="Tahoma" w:cs="Tahoma"/>
          <w:sz w:val="21"/>
          <w:szCs w:val="21"/>
        </w:rPr>
      </w:pPr>
    </w:p>
    <w:p w14:paraId="1AC9F132" w14:textId="206D460B" w:rsidR="0053712A" w:rsidRPr="00787F7E" w:rsidRDefault="00CE6607" w:rsidP="00787F7E">
      <w:pPr>
        <w:pStyle w:val="PargrafodaLista"/>
        <w:numPr>
          <w:ilvl w:val="0"/>
          <w:numId w:val="2"/>
        </w:numPr>
        <w:spacing w:after="0" w:line="276" w:lineRule="auto"/>
        <w:ind w:left="709" w:hanging="709"/>
        <w:rPr>
          <w:rFonts w:ascii="Tahoma" w:eastAsia="Tahoma" w:hAnsi="Tahoma" w:cs="Tahoma"/>
          <w:sz w:val="21"/>
          <w:szCs w:val="21"/>
        </w:rPr>
      </w:pPr>
      <w:r>
        <w:rPr>
          <w:rFonts w:ascii="Tahoma" w:eastAsia="Tahoma" w:hAnsi="Tahoma" w:cs="Tahoma"/>
          <w:sz w:val="21"/>
          <w:szCs w:val="21"/>
        </w:rPr>
        <w:t xml:space="preserve">a </w:t>
      </w:r>
      <w:r w:rsidR="0053712A" w:rsidRPr="00787F7E">
        <w:rPr>
          <w:rFonts w:ascii="Tahoma" w:eastAsia="Tahoma" w:hAnsi="Tahoma" w:cs="Tahoma"/>
          <w:sz w:val="21"/>
          <w:szCs w:val="21"/>
        </w:rPr>
        <w:t>ausência de inscrição da Emissora, d</w:t>
      </w:r>
      <w:r w:rsidR="00473856" w:rsidRPr="00787F7E">
        <w:rPr>
          <w:rFonts w:ascii="Tahoma" w:eastAsia="Tahoma" w:hAnsi="Tahoma" w:cs="Tahoma"/>
          <w:sz w:val="21"/>
          <w:szCs w:val="21"/>
        </w:rPr>
        <w:t>o</w:t>
      </w:r>
      <w:r w:rsidR="0053712A" w:rsidRPr="00787F7E">
        <w:rPr>
          <w:rFonts w:ascii="Tahoma" w:eastAsia="Tahoma" w:hAnsi="Tahoma" w:cs="Tahoma"/>
          <w:sz w:val="21"/>
          <w:szCs w:val="21"/>
        </w:rPr>
        <w:t xml:space="preserve">s </w:t>
      </w:r>
      <w:r w:rsidR="00467AB0" w:rsidRPr="00787F7E">
        <w:rPr>
          <w:rFonts w:ascii="Tahoma" w:hAnsi="Tahoma" w:cs="Tahoma"/>
          <w:sz w:val="21"/>
          <w:szCs w:val="21"/>
        </w:rPr>
        <w:t>Avalistas</w:t>
      </w:r>
      <w:r w:rsidR="0053712A" w:rsidRPr="00787F7E">
        <w:rPr>
          <w:rFonts w:ascii="Tahoma" w:eastAsia="Tahoma" w:hAnsi="Tahoma" w:cs="Tahoma"/>
          <w:sz w:val="21"/>
          <w:szCs w:val="21"/>
        </w:rPr>
        <w:t>, de quaisquer de suas respectivas Afiliadas (conforme abaixo definido) e/ou de quaisquer sociedades de seu grupo econômico no Cadastro Nacional de Empresas Inidôneas e Suspensas (CEIS) e/ou no Cadastro Nacional de Empresas Punidas (CNEP)</w:t>
      </w:r>
      <w:r w:rsidR="00101119" w:rsidRPr="00787F7E">
        <w:rPr>
          <w:rFonts w:ascii="Tahoma" w:hAnsi="Tahoma" w:cs="Tahoma"/>
          <w:sz w:val="21"/>
          <w:szCs w:val="21"/>
        </w:rPr>
        <w:t>, conforme declaração da Emissora enviada ao Agente Fiduciário</w:t>
      </w:r>
      <w:r w:rsidR="0053712A" w:rsidRPr="00787F7E">
        <w:rPr>
          <w:rFonts w:ascii="Tahoma" w:eastAsia="Tahoma" w:hAnsi="Tahoma" w:cs="Tahoma"/>
          <w:sz w:val="21"/>
          <w:szCs w:val="21"/>
        </w:rPr>
        <w:t>;</w:t>
      </w:r>
    </w:p>
    <w:p w14:paraId="5036D784" w14:textId="77777777" w:rsidR="0053712A" w:rsidRPr="00787F7E" w:rsidRDefault="0053712A" w:rsidP="00787F7E">
      <w:pPr>
        <w:pStyle w:val="PargrafodaLista"/>
        <w:spacing w:after="0" w:line="276" w:lineRule="auto"/>
        <w:ind w:left="709" w:hanging="709"/>
        <w:rPr>
          <w:rFonts w:ascii="Tahoma" w:eastAsia="Tahoma" w:hAnsi="Tahoma" w:cs="Tahoma"/>
          <w:sz w:val="21"/>
          <w:szCs w:val="21"/>
        </w:rPr>
      </w:pPr>
    </w:p>
    <w:p w14:paraId="1FE63778" w14:textId="3806A483" w:rsidR="0053712A" w:rsidRPr="00787F7E" w:rsidRDefault="0053712A"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a inexistência de violação ou indício de violação, pela Emissora, pel</w:t>
      </w:r>
      <w:r w:rsidR="00473856" w:rsidRPr="00787F7E">
        <w:rPr>
          <w:rFonts w:ascii="Tahoma" w:eastAsia="Tahoma" w:hAnsi="Tahoma" w:cs="Tahoma"/>
          <w:sz w:val="21"/>
          <w:szCs w:val="21"/>
        </w:rPr>
        <w:t>o</w:t>
      </w:r>
      <w:r w:rsidRPr="00787F7E">
        <w:rPr>
          <w:rFonts w:ascii="Tahoma" w:eastAsia="Tahoma" w:hAnsi="Tahoma" w:cs="Tahoma"/>
          <w:sz w:val="21"/>
          <w:szCs w:val="21"/>
        </w:rPr>
        <w:t xml:space="preserve">s </w:t>
      </w:r>
      <w:r w:rsidR="00467AB0" w:rsidRPr="00787F7E">
        <w:rPr>
          <w:rFonts w:ascii="Tahoma" w:hAnsi="Tahoma" w:cs="Tahoma"/>
          <w:sz w:val="21"/>
          <w:szCs w:val="21"/>
        </w:rPr>
        <w:t>Avalistas</w:t>
      </w:r>
      <w:r w:rsidRPr="00787F7E">
        <w:rPr>
          <w:rFonts w:ascii="Tahoma" w:eastAsia="Tahoma" w:hAnsi="Tahoma" w:cs="Tahoma"/>
          <w:sz w:val="21"/>
          <w:szCs w:val="21"/>
        </w:rPr>
        <w:t>, por quaisquer de suas respectivas Afiliadas (conforme abaixo definido)</w:t>
      </w:r>
      <w:r w:rsidR="008D6450" w:rsidRPr="00787F7E">
        <w:rPr>
          <w:rFonts w:ascii="Tahoma" w:eastAsia="Tahoma" w:hAnsi="Tahoma" w:cs="Tahoma"/>
          <w:sz w:val="21"/>
          <w:szCs w:val="21"/>
        </w:rPr>
        <w:t xml:space="preserve"> </w:t>
      </w:r>
      <w:r w:rsidRPr="00787F7E">
        <w:rPr>
          <w:rFonts w:ascii="Tahoma" w:eastAsia="Tahoma" w:hAnsi="Tahoma" w:cs="Tahoma"/>
          <w:sz w:val="21"/>
          <w:szCs w:val="21"/>
        </w:rPr>
        <w:t xml:space="preserve">e/ou por quaisquer sociedades de seu grupo econômico, </w:t>
      </w:r>
      <w:r w:rsidR="1CF64566" w:rsidRPr="00787F7E">
        <w:rPr>
          <w:rFonts w:ascii="Tahoma" w:eastAsia="Tahoma" w:hAnsi="Tahoma" w:cs="Tahoma"/>
          <w:sz w:val="21"/>
          <w:szCs w:val="21"/>
        </w:rPr>
        <w:t>de quaisquer leis anticorrupção, incluindo, sem limitação:</w:t>
      </w:r>
      <w:r w:rsidR="00FC346C" w:rsidRPr="00787F7E">
        <w:rPr>
          <w:rFonts w:ascii="Tahoma" w:eastAsia="Tahoma" w:hAnsi="Tahoma" w:cs="Tahoma"/>
          <w:sz w:val="21"/>
          <w:szCs w:val="21"/>
        </w:rPr>
        <w:t xml:space="preserve"> 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 xml:space="preserve">U.S. Foreign Corrupt Practices Act </w:t>
      </w:r>
      <w:r w:rsidR="1CF64566" w:rsidRPr="00787F7E">
        <w:rPr>
          <w:rFonts w:ascii="Tahoma" w:eastAsia="Tahoma" w:hAnsi="Tahoma" w:cs="Tahoma"/>
          <w:sz w:val="21"/>
          <w:szCs w:val="21"/>
        </w:rPr>
        <w:t xml:space="preserve">(FCPA), </w:t>
      </w:r>
      <w:r w:rsidR="00FC346C" w:rsidRPr="00787F7E">
        <w:rPr>
          <w:rFonts w:ascii="Tahoma" w:eastAsia="Tahoma" w:hAnsi="Tahoma" w:cs="Tahoma"/>
          <w:sz w:val="21"/>
          <w:szCs w:val="21"/>
        </w:rPr>
        <w:t>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UK Bribery Act</w:t>
      </w:r>
      <w:r w:rsidR="1CF64566" w:rsidRPr="00787F7E">
        <w:rPr>
          <w:rFonts w:ascii="Tahoma" w:eastAsia="Tahoma" w:hAnsi="Tahoma" w:cs="Tahoma"/>
          <w:sz w:val="21"/>
          <w:szCs w:val="21"/>
        </w:rPr>
        <w:t xml:space="preserve"> (UKBA)</w:t>
      </w:r>
      <w:r w:rsidR="1413D6F8" w:rsidRPr="00787F7E">
        <w:rPr>
          <w:rFonts w:ascii="Tahoma" w:eastAsia="Tahoma" w:hAnsi="Tahoma" w:cs="Tahoma"/>
          <w:sz w:val="21"/>
          <w:szCs w:val="21"/>
        </w:rPr>
        <w:t xml:space="preserve">, </w:t>
      </w:r>
      <w:r w:rsidR="00FC346C" w:rsidRPr="00787F7E">
        <w:rPr>
          <w:rFonts w:ascii="Tahoma" w:eastAsia="Tahoma" w:hAnsi="Tahoma" w:cs="Tahoma"/>
          <w:sz w:val="21"/>
          <w:szCs w:val="21"/>
        </w:rPr>
        <w:t>a</w:t>
      </w:r>
      <w:r w:rsidR="1413D6F8" w:rsidRPr="00787F7E">
        <w:rPr>
          <w:rFonts w:ascii="Tahoma" w:eastAsia="Tahoma" w:hAnsi="Tahoma" w:cs="Tahoma"/>
          <w:sz w:val="21"/>
          <w:szCs w:val="21"/>
        </w:rPr>
        <w:t xml:space="preserve"> </w:t>
      </w:r>
      <w:r w:rsidR="1413D6F8" w:rsidRPr="00787F7E">
        <w:rPr>
          <w:rFonts w:ascii="Tahoma" w:hAnsi="Tahoma" w:cs="Tahoma"/>
          <w:sz w:val="21"/>
          <w:szCs w:val="21"/>
        </w:rPr>
        <w:t>Convenção Anticorrupção da Organização para a Cooperação e Desenvolvimento Econômico (OCDE)</w:t>
      </w:r>
      <w:r w:rsidR="1CF64566" w:rsidRPr="00787F7E">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787F7E">
        <w:rPr>
          <w:rFonts w:ascii="Tahoma" w:eastAsia="Tahoma" w:hAnsi="Tahoma" w:cs="Tahoma"/>
          <w:b/>
          <w:bCs/>
          <w:sz w:val="21"/>
          <w:szCs w:val="21"/>
        </w:rPr>
        <w:t>Leis Anticorrupção</w:t>
      </w:r>
      <w:r w:rsidR="1CF64566" w:rsidRPr="00787F7E">
        <w:rPr>
          <w:rFonts w:ascii="Tahoma" w:eastAsia="Tahoma" w:hAnsi="Tahoma" w:cs="Tahoma"/>
          <w:sz w:val="21"/>
          <w:szCs w:val="21"/>
        </w:rPr>
        <w:t>”)</w:t>
      </w:r>
      <w:r w:rsidR="00122233" w:rsidRPr="00787F7E">
        <w:rPr>
          <w:rFonts w:ascii="Tahoma" w:hAnsi="Tahoma" w:cs="Tahoma"/>
          <w:sz w:val="21"/>
          <w:szCs w:val="21"/>
        </w:rPr>
        <w:t>, conforme declaração da Emissora enviada ao Agente Fiduciário</w:t>
      </w:r>
      <w:r w:rsidR="085CCD0C" w:rsidRPr="00787F7E">
        <w:rPr>
          <w:rFonts w:ascii="Tahoma" w:eastAsia="Tahoma" w:hAnsi="Tahoma" w:cs="Tahoma"/>
          <w:sz w:val="21"/>
          <w:szCs w:val="21"/>
        </w:rPr>
        <w:t>; e</w:t>
      </w:r>
    </w:p>
    <w:p w14:paraId="2EC9B450" w14:textId="7FC794A9" w:rsidR="0053712A" w:rsidRPr="00787F7E" w:rsidRDefault="0053712A" w:rsidP="00787F7E">
      <w:pPr>
        <w:spacing w:after="0" w:line="276" w:lineRule="auto"/>
        <w:contextualSpacing/>
        <w:rPr>
          <w:rFonts w:ascii="Tahoma" w:eastAsia="Tahoma" w:hAnsi="Tahoma" w:cs="Tahoma"/>
          <w:sz w:val="21"/>
          <w:szCs w:val="21"/>
        </w:rPr>
      </w:pPr>
    </w:p>
    <w:p w14:paraId="0B3718B2" w14:textId="711B3B57" w:rsidR="000169BB" w:rsidRPr="00787F7E" w:rsidRDefault="1CF64566"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 xml:space="preserve">manutenção de toda a estrutura de contratos e demais acordos existentes e relevantes que dão à Emissora e </w:t>
      </w:r>
      <w:r w:rsidR="00C85365" w:rsidRPr="00787F7E">
        <w:rPr>
          <w:rFonts w:ascii="Tahoma" w:eastAsia="Tahoma" w:hAnsi="Tahoma" w:cs="Tahoma"/>
          <w:sz w:val="21"/>
          <w:szCs w:val="21"/>
        </w:rPr>
        <w:t xml:space="preserve">às </w:t>
      </w:r>
      <w:r w:rsidRPr="00787F7E">
        <w:rPr>
          <w:rFonts w:ascii="Tahoma" w:eastAsia="Tahoma" w:hAnsi="Tahoma" w:cs="Tahoma"/>
          <w:sz w:val="21"/>
          <w:szCs w:val="21"/>
        </w:rPr>
        <w:t>suas Afiliadas condição fundamental de funcionamento</w:t>
      </w:r>
      <w:r w:rsidR="00C85365" w:rsidRPr="00787F7E">
        <w:rPr>
          <w:rFonts w:ascii="Tahoma" w:eastAsia="Tahoma" w:hAnsi="Tahoma" w:cs="Tahoma"/>
          <w:sz w:val="21"/>
          <w:szCs w:val="21"/>
        </w:rPr>
        <w:t xml:space="preserve">, desde que </w:t>
      </w:r>
      <w:r w:rsidR="00333519">
        <w:rPr>
          <w:rFonts w:ascii="Tahoma" w:eastAsia="Tahoma" w:hAnsi="Tahoma" w:cs="Tahoma"/>
          <w:sz w:val="21"/>
          <w:szCs w:val="21"/>
        </w:rPr>
        <w:t xml:space="preserve">o contrário não </w:t>
      </w:r>
      <w:r w:rsidR="00E47398" w:rsidRPr="00787F7E">
        <w:rPr>
          <w:rFonts w:ascii="Tahoma" w:eastAsia="Tahoma" w:hAnsi="Tahoma" w:cs="Tahoma"/>
          <w:sz w:val="21"/>
          <w:szCs w:val="21"/>
        </w:rPr>
        <w:t>se caracterize</w:t>
      </w:r>
      <w:r w:rsidR="00C85365" w:rsidRPr="00787F7E">
        <w:rPr>
          <w:rFonts w:ascii="Tahoma" w:eastAsia="Tahoma" w:hAnsi="Tahoma" w:cs="Tahoma"/>
          <w:sz w:val="21"/>
          <w:szCs w:val="21"/>
        </w:rPr>
        <w:t xml:space="preserve"> como um Efeito Adverso Relevante (conforme abaixo definido)</w:t>
      </w:r>
      <w:r w:rsidR="00122233" w:rsidRPr="00787F7E">
        <w:rPr>
          <w:rFonts w:ascii="Tahoma" w:hAnsi="Tahoma" w:cs="Tahoma"/>
          <w:sz w:val="21"/>
          <w:szCs w:val="21"/>
        </w:rPr>
        <w:t>, conforme declaração da Emissora enviada ao Agente Fiduciário</w:t>
      </w:r>
      <w:r w:rsidR="46593093" w:rsidRPr="00787F7E">
        <w:rPr>
          <w:rFonts w:ascii="Tahoma" w:eastAsia="Tahoma" w:hAnsi="Tahoma" w:cs="Tahoma"/>
          <w:sz w:val="21"/>
          <w:szCs w:val="21"/>
        </w:rPr>
        <w:t>.</w:t>
      </w:r>
    </w:p>
    <w:p w14:paraId="15E8CF54" w14:textId="77777777" w:rsidR="000169BB" w:rsidRPr="00787F7E" w:rsidRDefault="000169BB" w:rsidP="00787F7E">
      <w:pPr>
        <w:pStyle w:val="PargrafodaLista"/>
        <w:spacing w:after="0" w:line="276" w:lineRule="auto"/>
        <w:ind w:left="0"/>
        <w:rPr>
          <w:rFonts w:ascii="Tahoma" w:eastAsia="Tahoma" w:hAnsi="Tahoma" w:cs="Tahoma"/>
          <w:sz w:val="21"/>
          <w:szCs w:val="21"/>
        </w:rPr>
      </w:pPr>
    </w:p>
    <w:bookmarkEnd w:id="12"/>
    <w:p w14:paraId="64FA9819" w14:textId="36486AF5" w:rsidR="0053712A" w:rsidRPr="00787F7E" w:rsidRDefault="0053712A" w:rsidP="00787F7E">
      <w:pPr>
        <w:pStyle w:val="PargrafodaLista"/>
        <w:numPr>
          <w:ilvl w:val="2"/>
          <w:numId w:val="10"/>
        </w:numPr>
        <w:spacing w:after="0" w:line="276" w:lineRule="auto"/>
        <w:ind w:left="0" w:firstLine="0"/>
        <w:rPr>
          <w:rFonts w:ascii="Tahoma" w:hAnsi="Tahoma" w:cs="Tahoma"/>
          <w:b/>
          <w:color w:val="000000"/>
          <w:sz w:val="21"/>
          <w:szCs w:val="21"/>
        </w:rPr>
      </w:pPr>
      <w:r w:rsidRPr="00787F7E">
        <w:rPr>
          <w:rFonts w:ascii="Tahoma" w:hAnsi="Tahoma" w:cs="Tahoma"/>
          <w:color w:val="000000"/>
          <w:sz w:val="21"/>
          <w:szCs w:val="21"/>
        </w:rPr>
        <w:t xml:space="preserve">Salvo se </w:t>
      </w:r>
      <w:r w:rsidR="00CC0DF8" w:rsidRPr="00787F7E">
        <w:rPr>
          <w:rFonts w:ascii="Tahoma" w:hAnsi="Tahoma" w:cs="Tahoma"/>
          <w:color w:val="000000"/>
          <w:sz w:val="21"/>
          <w:szCs w:val="21"/>
        </w:rPr>
        <w:t>o</w:t>
      </w:r>
      <w:r w:rsidR="00200A16" w:rsidRPr="00787F7E">
        <w:rPr>
          <w:rFonts w:ascii="Tahoma" w:hAnsi="Tahoma" w:cs="Tahoma"/>
          <w:color w:val="000000"/>
          <w:sz w:val="21"/>
          <w:szCs w:val="21"/>
        </w:rPr>
        <w:t>s debenturistas</w:t>
      </w:r>
      <w:r w:rsidRPr="00787F7E">
        <w:rPr>
          <w:rFonts w:ascii="Tahoma" w:hAnsi="Tahoma" w:cs="Tahoma"/>
          <w:color w:val="000000"/>
          <w:sz w:val="21"/>
          <w:szCs w:val="21"/>
        </w:rPr>
        <w:t xml:space="preserve">, a seu exclusivo critério, renunciar expressamente ao cumprimento da(s) </w:t>
      </w:r>
      <w:r w:rsidRPr="00787F7E">
        <w:rPr>
          <w:rFonts w:ascii="Tahoma" w:hAnsi="Tahoma" w:cs="Tahoma"/>
          <w:sz w:val="21"/>
          <w:szCs w:val="21"/>
        </w:rPr>
        <w:t>Condição</w:t>
      </w:r>
      <w:r w:rsidRPr="00787F7E">
        <w:rPr>
          <w:rFonts w:ascii="Tahoma" w:hAnsi="Tahoma" w:cs="Tahoma"/>
          <w:bCs/>
          <w:sz w:val="21"/>
          <w:szCs w:val="21"/>
        </w:rPr>
        <w:t>(</w:t>
      </w:r>
      <w:proofErr w:type="spellStart"/>
      <w:r w:rsidRPr="00787F7E">
        <w:rPr>
          <w:rFonts w:ascii="Tahoma" w:hAnsi="Tahoma" w:cs="Tahoma"/>
          <w:bCs/>
          <w:sz w:val="21"/>
          <w:szCs w:val="21"/>
        </w:rPr>
        <w:t>ões</w:t>
      </w:r>
      <w:proofErr w:type="spellEnd"/>
      <w:r w:rsidRPr="00787F7E">
        <w:rPr>
          <w:rFonts w:ascii="Tahoma" w:hAnsi="Tahoma" w:cs="Tahoma"/>
          <w:bCs/>
          <w:sz w:val="21"/>
          <w:szCs w:val="21"/>
        </w:rPr>
        <w:t xml:space="preserve">) Precedente(s), na hipótese de </w:t>
      </w:r>
      <w:r w:rsidRPr="00787F7E">
        <w:rPr>
          <w:rFonts w:ascii="Tahoma" w:hAnsi="Tahoma" w:cs="Tahoma"/>
          <w:color w:val="000000"/>
          <w:sz w:val="21"/>
          <w:szCs w:val="21"/>
        </w:rPr>
        <w:t xml:space="preserve">as </w:t>
      </w:r>
      <w:r w:rsidRPr="00787F7E">
        <w:rPr>
          <w:rFonts w:ascii="Tahoma" w:hAnsi="Tahoma" w:cs="Tahoma"/>
          <w:sz w:val="21"/>
          <w:szCs w:val="21"/>
        </w:rPr>
        <w:t xml:space="preserve">Condições </w:t>
      </w:r>
      <w:r w:rsidRPr="00787F7E">
        <w:rPr>
          <w:rFonts w:ascii="Tahoma" w:hAnsi="Tahoma" w:cs="Tahoma"/>
          <w:bCs/>
          <w:sz w:val="21"/>
          <w:szCs w:val="21"/>
        </w:rPr>
        <w:t>Precedentes</w:t>
      </w:r>
      <w:r w:rsidRPr="00787F7E">
        <w:rPr>
          <w:rFonts w:ascii="Tahoma" w:hAnsi="Tahoma" w:cs="Tahoma"/>
          <w:color w:val="000000"/>
          <w:sz w:val="21"/>
          <w:szCs w:val="21"/>
        </w:rPr>
        <w:t xml:space="preserve"> não se</w:t>
      </w:r>
      <w:r w:rsidR="003B021E" w:rsidRPr="00787F7E">
        <w:rPr>
          <w:rFonts w:ascii="Tahoma" w:hAnsi="Tahoma" w:cs="Tahoma"/>
          <w:color w:val="000000"/>
          <w:sz w:val="21"/>
          <w:szCs w:val="21"/>
        </w:rPr>
        <w:t>rem</w:t>
      </w:r>
      <w:r w:rsidRPr="00787F7E">
        <w:rPr>
          <w:rFonts w:ascii="Tahoma" w:hAnsi="Tahoma" w:cs="Tahoma"/>
          <w:color w:val="000000"/>
          <w:sz w:val="21"/>
          <w:szCs w:val="21"/>
        </w:rPr>
        <w:t xml:space="preserve"> verifica</w:t>
      </w:r>
      <w:r w:rsidR="003B021E" w:rsidRPr="00787F7E">
        <w:rPr>
          <w:rFonts w:ascii="Tahoma" w:hAnsi="Tahoma" w:cs="Tahoma"/>
          <w:color w:val="000000"/>
          <w:sz w:val="21"/>
          <w:szCs w:val="21"/>
        </w:rPr>
        <w:t>das em sua totalidade</w:t>
      </w:r>
      <w:r w:rsidRPr="00787F7E">
        <w:rPr>
          <w:rFonts w:ascii="Tahoma" w:hAnsi="Tahoma" w:cs="Tahoma"/>
          <w:color w:val="000000"/>
          <w:sz w:val="21"/>
          <w:szCs w:val="21"/>
        </w:rPr>
        <w:t xml:space="preserve"> </w:t>
      </w:r>
      <w:bookmarkStart w:id="15" w:name="_Hlk79659014"/>
      <w:r w:rsidRPr="00787F7E">
        <w:rPr>
          <w:rFonts w:ascii="Tahoma" w:hAnsi="Tahoma" w:cs="Tahoma"/>
          <w:color w:val="000000"/>
          <w:sz w:val="21"/>
          <w:szCs w:val="21"/>
        </w:rPr>
        <w:t xml:space="preserve">dentro do prazo de </w:t>
      </w:r>
      <w:r w:rsidR="0068007D" w:rsidRPr="00787F7E">
        <w:rPr>
          <w:rFonts w:ascii="Tahoma" w:hAnsi="Tahoma" w:cs="Tahoma"/>
          <w:color w:val="000000"/>
          <w:sz w:val="21"/>
          <w:szCs w:val="21"/>
        </w:rPr>
        <w:t>[30]</w:t>
      </w:r>
      <w:r w:rsidR="00B37BC5" w:rsidRPr="00787F7E">
        <w:rPr>
          <w:rFonts w:ascii="Tahoma" w:hAnsi="Tahoma" w:cs="Tahoma"/>
          <w:color w:val="000000"/>
          <w:sz w:val="21"/>
          <w:szCs w:val="21"/>
        </w:rPr>
        <w:t xml:space="preserve"> (</w:t>
      </w:r>
      <w:r w:rsidR="0068007D" w:rsidRPr="00787F7E">
        <w:rPr>
          <w:rFonts w:ascii="Tahoma" w:hAnsi="Tahoma" w:cs="Tahoma"/>
          <w:color w:val="000000"/>
          <w:sz w:val="21"/>
          <w:szCs w:val="21"/>
        </w:rPr>
        <w:t>[trinta]</w:t>
      </w:r>
      <w:r w:rsidR="00B37BC5" w:rsidRPr="00787F7E">
        <w:rPr>
          <w:rFonts w:ascii="Tahoma" w:hAnsi="Tahoma" w:cs="Tahoma"/>
          <w:color w:val="000000"/>
          <w:sz w:val="21"/>
          <w:szCs w:val="21"/>
        </w:rPr>
        <w:t>)</w:t>
      </w:r>
      <w:r w:rsidRPr="00787F7E">
        <w:rPr>
          <w:rFonts w:ascii="Tahoma" w:hAnsi="Tahoma" w:cs="Tahoma"/>
          <w:color w:val="000000"/>
          <w:sz w:val="21"/>
          <w:szCs w:val="21"/>
        </w:rPr>
        <w:t xml:space="preserve"> dias corridos</w:t>
      </w:r>
      <w:bookmarkEnd w:id="15"/>
      <w:r w:rsidRPr="00787F7E">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787F7E">
        <w:rPr>
          <w:rFonts w:ascii="Tahoma" w:hAnsi="Tahoma" w:cs="Tahoma"/>
          <w:color w:val="000000"/>
          <w:sz w:val="21"/>
          <w:szCs w:val="21"/>
        </w:rPr>
        <w:t xml:space="preserve">os </w:t>
      </w:r>
      <w:r w:rsidR="00CC0DF8" w:rsidRPr="00787F7E">
        <w:rPr>
          <w:rFonts w:ascii="Tahoma" w:hAnsi="Tahoma" w:cs="Tahoma"/>
          <w:color w:val="000000"/>
          <w:sz w:val="21"/>
          <w:szCs w:val="21"/>
        </w:rPr>
        <w:t>d</w:t>
      </w:r>
      <w:r w:rsidR="00367C8A" w:rsidRPr="00787F7E">
        <w:rPr>
          <w:rFonts w:ascii="Tahoma" w:hAnsi="Tahoma" w:cs="Tahoma"/>
          <w:color w:val="000000"/>
          <w:sz w:val="21"/>
          <w:szCs w:val="21"/>
        </w:rPr>
        <w:t>ebenturistas</w:t>
      </w:r>
      <w:r w:rsidRPr="00787F7E">
        <w:rPr>
          <w:rFonts w:ascii="Tahoma" w:hAnsi="Tahoma" w:cs="Tahoma"/>
          <w:color w:val="000000"/>
          <w:sz w:val="21"/>
          <w:szCs w:val="21"/>
        </w:rPr>
        <w:t xml:space="preserve"> </w:t>
      </w:r>
      <w:r w:rsidR="00CC0DF8" w:rsidRPr="00787F7E">
        <w:rPr>
          <w:rFonts w:ascii="Tahoma" w:hAnsi="Tahoma" w:cs="Tahoma"/>
          <w:color w:val="000000"/>
          <w:sz w:val="21"/>
          <w:szCs w:val="21"/>
        </w:rPr>
        <w:t xml:space="preserve">e/ou o Agente Fiduciário </w:t>
      </w:r>
      <w:r w:rsidRPr="00787F7E">
        <w:rPr>
          <w:rFonts w:ascii="Tahoma" w:hAnsi="Tahoma" w:cs="Tahoma"/>
          <w:color w:val="000000"/>
          <w:sz w:val="21"/>
          <w:szCs w:val="21"/>
        </w:rPr>
        <w:t>de todas as despesas até então despendidas relativamente à Emissão</w:t>
      </w:r>
      <w:r w:rsidR="00697134" w:rsidRPr="00787F7E">
        <w:rPr>
          <w:rFonts w:ascii="Tahoma" w:hAnsi="Tahoma" w:cs="Tahoma"/>
          <w:color w:val="000000"/>
          <w:sz w:val="21"/>
          <w:szCs w:val="21"/>
        </w:rPr>
        <w:t>, desde que devidamente comprovadas e em valores razoáveis de mercado</w:t>
      </w:r>
      <w:r w:rsidRPr="00787F7E">
        <w:rPr>
          <w:rFonts w:ascii="Tahoma" w:hAnsi="Tahoma" w:cs="Tahoma"/>
          <w:color w:val="000000"/>
          <w:sz w:val="21"/>
          <w:szCs w:val="21"/>
        </w:rPr>
        <w:t>.</w:t>
      </w:r>
      <w:r w:rsidR="00C301C8">
        <w:rPr>
          <w:rFonts w:ascii="Tahoma" w:hAnsi="Tahoma" w:cs="Tahoma"/>
          <w:color w:val="000000"/>
          <w:sz w:val="21"/>
          <w:szCs w:val="21"/>
        </w:rPr>
        <w:t xml:space="preserve"> [</w:t>
      </w:r>
      <w:r w:rsidR="00C301C8" w:rsidRPr="00C301C8">
        <w:rPr>
          <w:rFonts w:ascii="Tahoma" w:hAnsi="Tahoma" w:cs="Tahoma"/>
          <w:b/>
          <w:bCs/>
          <w:i/>
          <w:iCs/>
          <w:color w:val="000000"/>
          <w:sz w:val="21"/>
          <w:szCs w:val="21"/>
          <w:highlight w:val="yellow"/>
        </w:rPr>
        <w:t>Nota FLH</w:t>
      </w:r>
      <w:r w:rsidR="00C301C8" w:rsidRPr="00C301C8">
        <w:rPr>
          <w:rFonts w:ascii="Tahoma" w:hAnsi="Tahoma" w:cs="Tahoma"/>
          <w:i/>
          <w:iCs/>
          <w:color w:val="000000"/>
          <w:sz w:val="21"/>
          <w:szCs w:val="21"/>
          <w:highlight w:val="yellow"/>
        </w:rPr>
        <w:t xml:space="preserve">: aguardando confirmação sobre o prazo máximo para cumprimento das </w:t>
      </w:r>
      <w:proofErr w:type="spellStart"/>
      <w:r w:rsidR="00C301C8" w:rsidRPr="00C301C8">
        <w:rPr>
          <w:rFonts w:ascii="Tahoma" w:hAnsi="Tahoma" w:cs="Tahoma"/>
          <w:i/>
          <w:iCs/>
          <w:color w:val="000000"/>
          <w:sz w:val="21"/>
          <w:szCs w:val="21"/>
          <w:highlight w:val="yellow"/>
        </w:rPr>
        <w:t>CPs</w:t>
      </w:r>
      <w:proofErr w:type="spellEnd"/>
      <w:r w:rsidR="00C301C8">
        <w:rPr>
          <w:rFonts w:ascii="Tahoma" w:hAnsi="Tahoma" w:cs="Tahoma"/>
          <w:color w:val="000000"/>
          <w:sz w:val="21"/>
          <w:szCs w:val="21"/>
        </w:rPr>
        <w:t>.]</w:t>
      </w:r>
    </w:p>
    <w:p w14:paraId="7CA9F1A9" w14:textId="77777777" w:rsidR="0053712A" w:rsidRPr="00787F7E" w:rsidRDefault="0053712A" w:rsidP="00787F7E">
      <w:pPr>
        <w:pStyle w:val="PargrafodaLista"/>
        <w:spacing w:after="0" w:line="276" w:lineRule="auto"/>
        <w:rPr>
          <w:rFonts w:ascii="Tahoma" w:hAnsi="Tahoma" w:cs="Tahoma"/>
          <w:sz w:val="21"/>
          <w:szCs w:val="21"/>
        </w:rPr>
      </w:pPr>
    </w:p>
    <w:p w14:paraId="5F185249" w14:textId="3B0AFFF2" w:rsidR="00EB5DD6" w:rsidRDefault="00D45A9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Observadas as</w:t>
      </w:r>
      <w:r w:rsidR="00296167" w:rsidRPr="00787F7E">
        <w:rPr>
          <w:rFonts w:ascii="Tahoma" w:hAnsi="Tahoma" w:cs="Tahoma"/>
          <w:sz w:val="21"/>
          <w:szCs w:val="21"/>
        </w:rPr>
        <w:t xml:space="preserve"> respectivas</w:t>
      </w:r>
      <w:r w:rsidRPr="00787F7E">
        <w:rPr>
          <w:rFonts w:ascii="Tahoma" w:hAnsi="Tahoma" w:cs="Tahoma"/>
          <w:sz w:val="21"/>
          <w:szCs w:val="21"/>
        </w:rPr>
        <w:t xml:space="preserve"> Condições Precedentes, </w:t>
      </w:r>
      <w:r w:rsidR="00367C8A" w:rsidRPr="00787F7E">
        <w:rPr>
          <w:rFonts w:ascii="Tahoma" w:hAnsi="Tahoma" w:cs="Tahoma"/>
          <w:sz w:val="21"/>
          <w:szCs w:val="21"/>
        </w:rPr>
        <w:t xml:space="preserve">os </w:t>
      </w:r>
      <w:r w:rsidR="00CC0DF8" w:rsidRPr="00787F7E">
        <w:rPr>
          <w:rFonts w:ascii="Tahoma" w:hAnsi="Tahoma" w:cs="Tahoma"/>
          <w:sz w:val="21"/>
          <w:szCs w:val="21"/>
        </w:rPr>
        <w:t>d</w:t>
      </w:r>
      <w:r w:rsidR="00367C8A" w:rsidRPr="00787F7E">
        <w:rPr>
          <w:rFonts w:ascii="Tahoma" w:hAnsi="Tahoma" w:cs="Tahoma"/>
          <w:sz w:val="21"/>
          <w:szCs w:val="21"/>
        </w:rPr>
        <w:t>ebenturistas</w:t>
      </w:r>
      <w:r w:rsidR="00945FCA" w:rsidRPr="00787F7E">
        <w:rPr>
          <w:rFonts w:ascii="Tahoma" w:hAnsi="Tahoma" w:cs="Tahoma"/>
          <w:sz w:val="21"/>
          <w:szCs w:val="21"/>
        </w:rPr>
        <w:t xml:space="preserve"> efetivar</w:t>
      </w:r>
      <w:r w:rsidR="00AC25B4" w:rsidRPr="00787F7E">
        <w:rPr>
          <w:rFonts w:ascii="Tahoma" w:hAnsi="Tahoma" w:cs="Tahoma"/>
          <w:sz w:val="21"/>
          <w:szCs w:val="21"/>
        </w:rPr>
        <w:t>ão</w:t>
      </w:r>
      <w:r w:rsidR="00945FCA" w:rsidRPr="00787F7E">
        <w:rPr>
          <w:rFonts w:ascii="Tahoma" w:hAnsi="Tahoma" w:cs="Tahoma"/>
          <w:sz w:val="21"/>
          <w:szCs w:val="21"/>
        </w:rPr>
        <w:t xml:space="preserve"> o </w:t>
      </w:r>
      <w:r w:rsidR="008B2F1B" w:rsidRPr="00787F7E">
        <w:rPr>
          <w:rFonts w:ascii="Tahoma" w:hAnsi="Tahoma" w:cs="Tahoma"/>
          <w:sz w:val="21"/>
          <w:szCs w:val="21"/>
        </w:rPr>
        <w:t xml:space="preserve">desembolso </w:t>
      </w:r>
      <w:r w:rsidR="0068007D" w:rsidRPr="00787F7E">
        <w:rPr>
          <w:rFonts w:ascii="Tahoma" w:hAnsi="Tahoma" w:cs="Tahoma"/>
          <w:sz w:val="21"/>
          <w:szCs w:val="21"/>
        </w:rPr>
        <w:t>do Preço de Integralização</w:t>
      </w:r>
      <w:r w:rsidR="008B2F1B" w:rsidRPr="00787F7E">
        <w:rPr>
          <w:rFonts w:ascii="Tahoma" w:hAnsi="Tahoma" w:cs="Tahoma"/>
          <w:sz w:val="21"/>
          <w:szCs w:val="21"/>
        </w:rPr>
        <w:t xml:space="preserve"> </w:t>
      </w:r>
      <w:r w:rsidR="00EB5DD6" w:rsidRPr="00787F7E">
        <w:rPr>
          <w:rFonts w:ascii="Tahoma" w:hAnsi="Tahoma" w:cs="Tahoma"/>
          <w:sz w:val="21"/>
          <w:szCs w:val="21"/>
        </w:rPr>
        <w:t xml:space="preserve">em até </w:t>
      </w:r>
      <w:r w:rsidR="003D277F" w:rsidRPr="00787F7E">
        <w:rPr>
          <w:rFonts w:ascii="Tahoma" w:hAnsi="Tahoma" w:cs="Tahoma"/>
          <w:sz w:val="21"/>
          <w:szCs w:val="21"/>
        </w:rPr>
        <w:t xml:space="preserve">2 (dois) </w:t>
      </w:r>
      <w:r w:rsidR="00166FB9" w:rsidRPr="00787F7E">
        <w:rPr>
          <w:rFonts w:ascii="Tahoma" w:hAnsi="Tahoma" w:cs="Tahoma"/>
          <w:sz w:val="21"/>
          <w:szCs w:val="21"/>
        </w:rPr>
        <w:t>D</w:t>
      </w:r>
      <w:r w:rsidR="00EB5DD6" w:rsidRPr="00787F7E">
        <w:rPr>
          <w:rFonts w:ascii="Tahoma" w:hAnsi="Tahoma" w:cs="Tahoma"/>
          <w:sz w:val="21"/>
          <w:szCs w:val="21"/>
        </w:rPr>
        <w:t xml:space="preserve">ias </w:t>
      </w:r>
      <w:r w:rsidR="00166FB9" w:rsidRPr="00787F7E">
        <w:rPr>
          <w:rFonts w:ascii="Tahoma" w:hAnsi="Tahoma" w:cs="Tahoma"/>
          <w:sz w:val="21"/>
          <w:szCs w:val="21"/>
        </w:rPr>
        <w:t>Ú</w:t>
      </w:r>
      <w:r w:rsidR="00EB5DD6" w:rsidRPr="00787F7E">
        <w:rPr>
          <w:rFonts w:ascii="Tahoma" w:hAnsi="Tahoma" w:cs="Tahoma"/>
          <w:sz w:val="21"/>
          <w:szCs w:val="21"/>
        </w:rPr>
        <w:t>teis</w:t>
      </w:r>
      <w:r w:rsidR="009F259A" w:rsidRPr="00787F7E">
        <w:rPr>
          <w:rFonts w:ascii="Tahoma" w:hAnsi="Tahoma" w:cs="Tahoma"/>
          <w:sz w:val="21"/>
          <w:szCs w:val="21"/>
        </w:rPr>
        <w:t xml:space="preserve">, mediante a transferência dos pertinentes </w:t>
      </w:r>
      <w:r w:rsidR="00EB5DD6" w:rsidRPr="00787F7E">
        <w:rPr>
          <w:rFonts w:ascii="Tahoma" w:hAnsi="Tahoma" w:cs="Tahoma"/>
          <w:sz w:val="21"/>
          <w:szCs w:val="21"/>
        </w:rPr>
        <w:t xml:space="preserve">recursos para a conta corrente nº </w:t>
      </w:r>
      <w:r w:rsidR="009F259A" w:rsidRPr="00787F7E">
        <w:rPr>
          <w:rFonts w:ascii="Tahoma" w:hAnsi="Tahoma" w:cs="Tahoma"/>
          <w:sz w:val="21"/>
          <w:szCs w:val="21"/>
        </w:rPr>
        <w:t>[•]</w:t>
      </w:r>
      <w:r w:rsidR="00EB5DD6" w:rsidRPr="00787F7E">
        <w:rPr>
          <w:rFonts w:ascii="Tahoma" w:hAnsi="Tahoma" w:cs="Tahoma"/>
          <w:sz w:val="21"/>
          <w:szCs w:val="21"/>
        </w:rPr>
        <w:t xml:space="preserve">, de titularidade da Emissora, mantida junto à agência nº </w:t>
      </w:r>
      <w:r w:rsidR="009F259A" w:rsidRPr="00787F7E">
        <w:rPr>
          <w:rFonts w:ascii="Tahoma" w:hAnsi="Tahoma" w:cs="Tahoma"/>
          <w:sz w:val="21"/>
          <w:szCs w:val="21"/>
        </w:rPr>
        <w:t>[•]</w:t>
      </w:r>
      <w:r w:rsidR="00EB5DD6" w:rsidRPr="00787F7E">
        <w:rPr>
          <w:rFonts w:ascii="Tahoma" w:hAnsi="Tahoma" w:cs="Tahoma"/>
          <w:sz w:val="21"/>
          <w:szCs w:val="21"/>
        </w:rPr>
        <w:t xml:space="preserve"> do </w:t>
      </w:r>
      <w:r w:rsidR="009F259A" w:rsidRPr="00787F7E">
        <w:rPr>
          <w:rFonts w:ascii="Tahoma" w:hAnsi="Tahoma" w:cs="Tahoma"/>
          <w:sz w:val="21"/>
          <w:szCs w:val="21"/>
        </w:rPr>
        <w:t>Banco [•]</w:t>
      </w:r>
      <w:r w:rsidR="00EB5DD6" w:rsidRPr="00787F7E">
        <w:rPr>
          <w:rFonts w:ascii="Tahoma" w:hAnsi="Tahoma" w:cs="Tahoma"/>
          <w:sz w:val="21"/>
          <w:szCs w:val="21"/>
        </w:rPr>
        <w:t xml:space="preserve"> (“</w:t>
      </w:r>
      <w:r w:rsidR="00EB5DD6" w:rsidRPr="00787F7E">
        <w:rPr>
          <w:rFonts w:ascii="Tahoma" w:hAnsi="Tahoma" w:cs="Tahoma"/>
          <w:b/>
          <w:bCs/>
          <w:sz w:val="21"/>
          <w:szCs w:val="21"/>
        </w:rPr>
        <w:t xml:space="preserve">Conta </w:t>
      </w:r>
      <w:r w:rsidR="00B511F3" w:rsidRPr="00787F7E">
        <w:rPr>
          <w:rFonts w:ascii="Tahoma" w:hAnsi="Tahoma" w:cs="Tahoma"/>
          <w:b/>
          <w:bCs/>
          <w:sz w:val="21"/>
          <w:szCs w:val="21"/>
        </w:rPr>
        <w:t>da Emissora</w:t>
      </w:r>
      <w:r w:rsidR="00EB5DD6" w:rsidRPr="00787F7E">
        <w:rPr>
          <w:rFonts w:ascii="Tahoma" w:hAnsi="Tahoma" w:cs="Tahoma"/>
          <w:sz w:val="21"/>
          <w:szCs w:val="21"/>
        </w:rPr>
        <w:t>”)</w:t>
      </w:r>
      <w:r w:rsidR="00AC25B4" w:rsidRPr="00787F7E">
        <w:rPr>
          <w:rFonts w:ascii="Tahoma" w:hAnsi="Tahoma" w:cs="Tahoma"/>
          <w:sz w:val="21"/>
          <w:szCs w:val="21"/>
        </w:rPr>
        <w:t>, proporcionalmente às Debêntures por eles efetivamente subscritas, nos termos dos respectivos Boletins de Subscrição</w:t>
      </w:r>
      <w:r w:rsidR="00EB5DD6" w:rsidRPr="00787F7E">
        <w:rPr>
          <w:rFonts w:ascii="Tahoma" w:hAnsi="Tahoma" w:cs="Tahoma"/>
          <w:sz w:val="21"/>
          <w:szCs w:val="21"/>
        </w:rPr>
        <w:t>.</w:t>
      </w:r>
      <w:r w:rsidR="00200A16" w:rsidRPr="00787F7E">
        <w:rPr>
          <w:rFonts w:ascii="Tahoma" w:hAnsi="Tahoma" w:cs="Tahoma"/>
          <w:sz w:val="21"/>
          <w:szCs w:val="21"/>
        </w:rPr>
        <w:t xml:space="preserve"> Os debenturistas </w:t>
      </w:r>
      <w:r w:rsidR="00200A16" w:rsidRPr="00787F7E">
        <w:rPr>
          <w:rFonts w:ascii="Tahoma" w:hAnsi="Tahoma" w:cs="Tahoma"/>
          <w:sz w:val="21"/>
          <w:szCs w:val="21"/>
        </w:rPr>
        <w:lastRenderedPageBreak/>
        <w:t>deverão enviar ao Agente Fiduciário o comprovante do desembolso do Preço de Integralização.</w:t>
      </w:r>
      <w:r w:rsidR="000D2FF6">
        <w:rPr>
          <w:rFonts w:ascii="Tahoma" w:hAnsi="Tahoma" w:cs="Tahoma"/>
          <w:sz w:val="21"/>
          <w:szCs w:val="21"/>
        </w:rPr>
        <w:t xml:space="preserve"> </w:t>
      </w:r>
      <w:r w:rsidR="000D2FF6">
        <w:rPr>
          <w:rFonts w:ascii="Tahoma" w:hAnsi="Tahoma" w:cs="Tahoma"/>
          <w:color w:val="000000"/>
          <w:sz w:val="21"/>
          <w:szCs w:val="21"/>
        </w:rPr>
        <w:t>[</w:t>
      </w:r>
      <w:r w:rsidR="000D2FF6" w:rsidRPr="00C301C8">
        <w:rPr>
          <w:rFonts w:ascii="Tahoma" w:hAnsi="Tahoma" w:cs="Tahoma"/>
          <w:b/>
          <w:bCs/>
          <w:i/>
          <w:iCs/>
          <w:color w:val="000000"/>
          <w:sz w:val="21"/>
          <w:szCs w:val="21"/>
          <w:highlight w:val="yellow"/>
        </w:rPr>
        <w:t>Nota FLH</w:t>
      </w:r>
      <w:r w:rsidR="000D2FF6" w:rsidRPr="00C301C8">
        <w:rPr>
          <w:rFonts w:ascii="Tahoma" w:hAnsi="Tahoma" w:cs="Tahoma"/>
          <w:i/>
          <w:iCs/>
          <w:color w:val="000000"/>
          <w:sz w:val="21"/>
          <w:szCs w:val="21"/>
          <w:highlight w:val="yellow"/>
        </w:rPr>
        <w:t>: aguardando confirmação sobre o</w:t>
      </w:r>
      <w:r w:rsidR="000D2FF6">
        <w:rPr>
          <w:rFonts w:ascii="Tahoma" w:hAnsi="Tahoma" w:cs="Tahoma"/>
          <w:i/>
          <w:iCs/>
          <w:color w:val="000000"/>
          <w:sz w:val="21"/>
          <w:szCs w:val="21"/>
          <w:highlight w:val="yellow"/>
        </w:rPr>
        <w:t xml:space="preserve">s dados da conta </w:t>
      </w:r>
      <w:proofErr w:type="spellStart"/>
      <w:r w:rsidR="000D2FF6">
        <w:rPr>
          <w:rFonts w:ascii="Tahoma" w:hAnsi="Tahoma" w:cs="Tahoma"/>
          <w:i/>
          <w:iCs/>
          <w:color w:val="000000"/>
          <w:sz w:val="21"/>
          <w:szCs w:val="21"/>
          <w:highlight w:val="yellow"/>
        </w:rPr>
        <w:t>escrow</w:t>
      </w:r>
      <w:proofErr w:type="spellEnd"/>
      <w:r w:rsidR="000D2FF6">
        <w:rPr>
          <w:rFonts w:ascii="Tahoma" w:hAnsi="Tahoma" w:cs="Tahoma"/>
          <w:color w:val="000000"/>
          <w:sz w:val="21"/>
          <w:szCs w:val="21"/>
        </w:rPr>
        <w:t>.]</w:t>
      </w:r>
    </w:p>
    <w:p w14:paraId="60E323C7" w14:textId="77777777" w:rsidR="00283333" w:rsidRPr="00283333" w:rsidRDefault="00283333" w:rsidP="00283333">
      <w:pPr>
        <w:pStyle w:val="PargrafodaLista"/>
        <w:rPr>
          <w:rFonts w:ascii="Tahoma" w:hAnsi="Tahoma" w:cs="Tahoma"/>
          <w:sz w:val="21"/>
          <w:szCs w:val="21"/>
        </w:rPr>
      </w:pPr>
    </w:p>
    <w:p w14:paraId="3B810D2C" w14:textId="5461C2AD" w:rsidR="00283333" w:rsidRPr="00787F7E" w:rsidRDefault="009906CE" w:rsidP="00787F7E">
      <w:pPr>
        <w:pStyle w:val="PargrafodaLista"/>
        <w:numPr>
          <w:ilvl w:val="2"/>
          <w:numId w:val="10"/>
        </w:numPr>
        <w:spacing w:after="0" w:line="276" w:lineRule="auto"/>
        <w:ind w:left="0" w:firstLine="0"/>
        <w:rPr>
          <w:rFonts w:ascii="Tahoma" w:hAnsi="Tahoma" w:cs="Tahoma"/>
          <w:sz w:val="21"/>
          <w:szCs w:val="21"/>
        </w:rPr>
      </w:pPr>
      <w:r>
        <w:rPr>
          <w:rFonts w:ascii="Tahoma" w:hAnsi="Tahoma" w:cs="Tahoma"/>
          <w:sz w:val="21"/>
          <w:szCs w:val="21"/>
        </w:rPr>
        <w:t xml:space="preserve">Caso uma ou mais Condições Precedentes </w:t>
      </w:r>
      <w:r w:rsidR="00756786">
        <w:rPr>
          <w:rFonts w:ascii="Tahoma" w:hAnsi="Tahoma" w:cs="Tahoma"/>
          <w:sz w:val="21"/>
          <w:szCs w:val="21"/>
        </w:rPr>
        <w:t xml:space="preserve">estejam </w:t>
      </w:r>
      <w:r>
        <w:rPr>
          <w:rFonts w:ascii="Tahoma" w:hAnsi="Tahoma" w:cs="Tahoma"/>
          <w:sz w:val="21"/>
          <w:szCs w:val="21"/>
        </w:rPr>
        <w:t xml:space="preserve">pendentes quando da data prevista para o pagamento do Preço de Aquisição à Emissora, os debenturistas, a seu exclusivo </w:t>
      </w:r>
      <w:r w:rsidR="00283333">
        <w:rPr>
          <w:rFonts w:ascii="Tahoma" w:hAnsi="Tahoma" w:cs="Tahoma"/>
          <w:sz w:val="21"/>
          <w:szCs w:val="21"/>
        </w:rPr>
        <w:t xml:space="preserve">critério, </w:t>
      </w:r>
      <w:r>
        <w:rPr>
          <w:rFonts w:ascii="Tahoma" w:hAnsi="Tahoma" w:cs="Tahoma"/>
          <w:sz w:val="21"/>
          <w:szCs w:val="21"/>
        </w:rPr>
        <w:t xml:space="preserve">poderão efetivar </w:t>
      </w:r>
      <w:r w:rsidR="00283333">
        <w:rPr>
          <w:rFonts w:ascii="Tahoma" w:hAnsi="Tahoma" w:cs="Tahoma"/>
          <w:sz w:val="21"/>
          <w:szCs w:val="21"/>
        </w:rPr>
        <w:t xml:space="preserve">o </w:t>
      </w:r>
      <w:r>
        <w:rPr>
          <w:rFonts w:ascii="Tahoma" w:hAnsi="Tahoma" w:cs="Tahoma"/>
          <w:sz w:val="21"/>
          <w:szCs w:val="21"/>
        </w:rPr>
        <w:t>pagamento</w:t>
      </w:r>
      <w:r w:rsidR="00283333">
        <w:rPr>
          <w:rFonts w:ascii="Tahoma" w:hAnsi="Tahoma" w:cs="Tahoma"/>
          <w:sz w:val="21"/>
          <w:szCs w:val="21"/>
        </w:rPr>
        <w:t xml:space="preserve"> do Preço de Aquisição diretamente na Conta Escrow</w:t>
      </w:r>
      <w:r>
        <w:rPr>
          <w:rFonts w:ascii="Tahoma" w:hAnsi="Tahoma" w:cs="Tahoma"/>
          <w:sz w:val="21"/>
          <w:szCs w:val="21"/>
        </w:rPr>
        <w:t xml:space="preserve">, sendo que o respectivo valor deverá ser mantido na Conta Escrow até que se verifique, a critério </w:t>
      </w:r>
      <w:r w:rsidR="00756786">
        <w:rPr>
          <w:rFonts w:ascii="Tahoma" w:hAnsi="Tahoma" w:cs="Tahoma"/>
          <w:sz w:val="21"/>
          <w:szCs w:val="21"/>
        </w:rPr>
        <w:t>exclusivo do Agente Fiduciário, a ocorrência da totalidade das Condições Precedentes.</w:t>
      </w:r>
    </w:p>
    <w:p w14:paraId="18390288" w14:textId="5180C6EF" w:rsidR="001937AE" w:rsidRPr="00787F7E" w:rsidRDefault="001937AE" w:rsidP="00787F7E">
      <w:pPr>
        <w:spacing w:after="0" w:line="276" w:lineRule="auto"/>
        <w:contextualSpacing/>
        <w:rPr>
          <w:rFonts w:ascii="Tahoma" w:hAnsi="Tahoma" w:cs="Tahoma"/>
          <w:sz w:val="21"/>
          <w:szCs w:val="21"/>
        </w:rPr>
      </w:pPr>
    </w:p>
    <w:p w14:paraId="2314B8A5"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Atualização Monetária das Debêntures</w:t>
      </w:r>
    </w:p>
    <w:p w14:paraId="6CFC63C3" w14:textId="77777777" w:rsidR="00490A19" w:rsidRPr="00787F7E" w:rsidRDefault="00490A19" w:rsidP="00787F7E">
      <w:pPr>
        <w:spacing w:after="0" w:line="276" w:lineRule="auto"/>
        <w:contextualSpacing/>
        <w:rPr>
          <w:rFonts w:ascii="Tahoma" w:hAnsi="Tahoma" w:cs="Tahoma"/>
          <w:b/>
          <w:sz w:val="21"/>
          <w:szCs w:val="21"/>
        </w:rPr>
      </w:pPr>
    </w:p>
    <w:p w14:paraId="7E6192AD" w14:textId="4B093894" w:rsidR="00490A19" w:rsidRPr="00787F7E" w:rsidRDefault="00490A19" w:rsidP="00787F7E">
      <w:pPr>
        <w:pStyle w:val="PargrafodaLista"/>
        <w:numPr>
          <w:ilvl w:val="2"/>
          <w:numId w:val="10"/>
        </w:numPr>
        <w:suppressAutoHyphens/>
        <w:spacing w:after="0" w:line="276" w:lineRule="auto"/>
        <w:ind w:left="0" w:firstLine="0"/>
        <w:rPr>
          <w:rFonts w:ascii="Tahoma" w:hAnsi="Tahoma" w:cs="Tahoma"/>
          <w:sz w:val="21"/>
          <w:szCs w:val="21"/>
        </w:rPr>
      </w:pPr>
      <w:r w:rsidRPr="00787F7E">
        <w:rPr>
          <w:rFonts w:ascii="Tahoma" w:hAnsi="Tahoma" w:cs="Tahoma"/>
          <w:sz w:val="21"/>
          <w:szCs w:val="21"/>
        </w:rPr>
        <w:t xml:space="preserve">O Valor Nominal Unitário das Debêntures </w:t>
      </w:r>
      <w:r w:rsidR="00C60488" w:rsidRPr="00787F7E">
        <w:rPr>
          <w:rFonts w:ascii="Tahoma" w:hAnsi="Tahoma" w:cs="Tahoma"/>
          <w:sz w:val="21"/>
          <w:szCs w:val="21"/>
        </w:rPr>
        <w:t xml:space="preserve">não </w:t>
      </w:r>
      <w:r w:rsidRPr="00787F7E">
        <w:rPr>
          <w:rFonts w:ascii="Tahoma" w:hAnsi="Tahoma" w:cs="Tahoma"/>
          <w:sz w:val="21"/>
          <w:szCs w:val="21"/>
        </w:rPr>
        <w:t>será atualizado</w:t>
      </w:r>
      <w:r w:rsidR="004A651E" w:rsidRPr="00787F7E">
        <w:rPr>
          <w:rFonts w:ascii="Tahoma" w:hAnsi="Tahoma" w:cs="Tahoma"/>
          <w:sz w:val="21"/>
          <w:szCs w:val="21"/>
        </w:rPr>
        <w:t xml:space="preserve"> </w:t>
      </w:r>
      <w:r w:rsidR="00C60488" w:rsidRPr="00787F7E">
        <w:rPr>
          <w:rFonts w:ascii="Tahoma" w:hAnsi="Tahoma" w:cs="Tahoma"/>
          <w:sz w:val="21"/>
          <w:szCs w:val="21"/>
        </w:rPr>
        <w:t>monetariamente.</w:t>
      </w:r>
    </w:p>
    <w:p w14:paraId="39B2C838" w14:textId="77777777" w:rsidR="002C4FE2" w:rsidRPr="00787F7E" w:rsidRDefault="002C4FE2" w:rsidP="00787F7E">
      <w:pPr>
        <w:spacing w:after="0" w:line="276" w:lineRule="auto"/>
        <w:contextualSpacing/>
        <w:rPr>
          <w:rFonts w:ascii="Tahoma" w:hAnsi="Tahoma" w:cs="Tahoma"/>
          <w:sz w:val="21"/>
          <w:szCs w:val="21"/>
        </w:rPr>
      </w:pPr>
      <w:bookmarkStart w:id="16" w:name="_Hlk53643997"/>
    </w:p>
    <w:bookmarkEnd w:id="16"/>
    <w:p w14:paraId="264174E4" w14:textId="3D3D6989"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Amortização do Valor Nominal Unitário</w:t>
      </w:r>
    </w:p>
    <w:p w14:paraId="382E04C7" w14:textId="77777777" w:rsidR="00490A19" w:rsidRPr="00787F7E" w:rsidRDefault="00490A19" w:rsidP="00787F7E">
      <w:pPr>
        <w:spacing w:after="0" w:line="276" w:lineRule="auto"/>
        <w:contextualSpacing/>
        <w:rPr>
          <w:rFonts w:ascii="Tahoma" w:hAnsi="Tahoma" w:cs="Tahoma"/>
          <w:sz w:val="21"/>
          <w:szCs w:val="21"/>
        </w:rPr>
      </w:pPr>
    </w:p>
    <w:p w14:paraId="587A17BD" w14:textId="4D3D3969" w:rsidR="00490A19" w:rsidRPr="00787F7E" w:rsidRDefault="008525D4"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17" w:name="_Hlk5050980"/>
      <w:bookmarkStart w:id="18" w:name="_Hlk629595"/>
      <w:r w:rsidRPr="00787F7E">
        <w:rPr>
          <w:rFonts w:ascii="Tahoma" w:hAnsi="Tahoma" w:cs="Tahoma"/>
          <w:sz w:val="21"/>
          <w:szCs w:val="21"/>
        </w:rPr>
        <w:t xml:space="preserve">O Valor Nominal Unitário das Debêntures </w:t>
      </w:r>
      <w:bookmarkStart w:id="19" w:name="_Hlk53644450"/>
      <w:r w:rsidRPr="00787F7E">
        <w:rPr>
          <w:rFonts w:ascii="Tahoma" w:hAnsi="Tahoma" w:cs="Tahoma"/>
          <w:sz w:val="21"/>
          <w:szCs w:val="21"/>
        </w:rPr>
        <w:t>será amortizado mensalmente, em 46 (quarenta e seis) parcelas, sempre no dia [•] de cada mês</w:t>
      </w:r>
      <w:r w:rsidR="00FC499A" w:rsidRPr="00787F7E">
        <w:rPr>
          <w:rFonts w:ascii="Tahoma" w:hAnsi="Tahoma" w:cs="Tahoma"/>
          <w:sz w:val="21"/>
          <w:szCs w:val="21"/>
        </w:rPr>
        <w:t>-calendário</w:t>
      </w:r>
      <w:r w:rsidRPr="00787F7E">
        <w:rPr>
          <w:rFonts w:ascii="Tahoma" w:hAnsi="Tahoma" w:cs="Tahoma"/>
          <w:sz w:val="21"/>
          <w:szCs w:val="21"/>
        </w:rPr>
        <w:t xml:space="preserve">, sendo a primeira parcela devida em [•] e a última na Data de Vencimento das Debêntures, de acordo com as datas e valores indicados na tabela constante do </w:t>
      </w:r>
      <w:r w:rsidRPr="00787F7E">
        <w:rPr>
          <w:rFonts w:ascii="Tahoma" w:hAnsi="Tahoma" w:cs="Tahoma"/>
          <w:sz w:val="21"/>
          <w:szCs w:val="21"/>
          <w:u w:val="single"/>
        </w:rPr>
        <w:t>Anexo I</w:t>
      </w:r>
      <w:r w:rsidRPr="00787F7E">
        <w:rPr>
          <w:rFonts w:ascii="Tahoma" w:hAnsi="Tahoma" w:cs="Tahoma"/>
          <w:sz w:val="21"/>
          <w:szCs w:val="21"/>
        </w:rPr>
        <w:t xml:space="preserve"> à presente Escritura </w:t>
      </w:r>
      <w:bookmarkEnd w:id="19"/>
      <w:r w:rsidRPr="00787F7E">
        <w:rPr>
          <w:rFonts w:ascii="Tahoma" w:hAnsi="Tahoma" w:cs="Tahoma"/>
          <w:sz w:val="21"/>
          <w:szCs w:val="21"/>
        </w:rPr>
        <w:t>(“</w:t>
      </w:r>
      <w:r w:rsidRPr="00787F7E">
        <w:rPr>
          <w:rFonts w:ascii="Tahoma" w:hAnsi="Tahoma" w:cs="Tahoma"/>
          <w:b/>
          <w:sz w:val="21"/>
          <w:szCs w:val="21"/>
        </w:rPr>
        <w:t>Amortização Ordinária das Debêntures</w:t>
      </w:r>
      <w:r w:rsidRPr="00787F7E">
        <w:rPr>
          <w:rFonts w:ascii="Tahoma" w:hAnsi="Tahoma" w:cs="Tahoma"/>
          <w:sz w:val="21"/>
          <w:szCs w:val="21"/>
        </w:rPr>
        <w:t>”)</w:t>
      </w:r>
      <w:r w:rsidR="00490A19" w:rsidRPr="00787F7E">
        <w:rPr>
          <w:rFonts w:ascii="Tahoma" w:hAnsi="Tahoma" w:cs="Tahoma"/>
          <w:sz w:val="21"/>
          <w:szCs w:val="21"/>
        </w:rPr>
        <w:t>.</w:t>
      </w:r>
      <w:bookmarkEnd w:id="17"/>
      <w:bookmarkEnd w:id="18"/>
      <w:r w:rsidR="0045405B" w:rsidRPr="00787F7E">
        <w:rPr>
          <w:rFonts w:ascii="Tahoma" w:hAnsi="Tahoma" w:cs="Tahoma"/>
          <w:sz w:val="21"/>
          <w:szCs w:val="21"/>
        </w:rPr>
        <w:t xml:space="preserve"> </w:t>
      </w:r>
      <w:r w:rsidR="00200A16" w:rsidRPr="00787F7E">
        <w:rPr>
          <w:rFonts w:ascii="Tahoma" w:hAnsi="Tahoma" w:cs="Tahoma"/>
          <w:sz w:val="21"/>
          <w:szCs w:val="21"/>
        </w:rPr>
        <w:t>[</w:t>
      </w:r>
      <w:r w:rsidR="00200A16" w:rsidRPr="00787F7E">
        <w:rPr>
          <w:rFonts w:ascii="Tahoma" w:hAnsi="Tahoma" w:cs="Tahoma"/>
          <w:b/>
          <w:bCs/>
          <w:i/>
          <w:iCs/>
          <w:sz w:val="21"/>
          <w:szCs w:val="21"/>
          <w:highlight w:val="yellow"/>
        </w:rPr>
        <w:t xml:space="preserve">Nota </w:t>
      </w:r>
      <w:proofErr w:type="spellStart"/>
      <w:r w:rsidR="00200A16" w:rsidRPr="00787F7E">
        <w:rPr>
          <w:rFonts w:ascii="Tahoma" w:hAnsi="Tahoma" w:cs="Tahoma"/>
          <w:b/>
          <w:bCs/>
          <w:i/>
          <w:iCs/>
          <w:sz w:val="21"/>
          <w:szCs w:val="21"/>
          <w:highlight w:val="yellow"/>
        </w:rPr>
        <w:t>Simplific</w:t>
      </w:r>
      <w:proofErr w:type="spellEnd"/>
      <w:r w:rsidR="00200A16" w:rsidRPr="00787F7E">
        <w:rPr>
          <w:rFonts w:ascii="Tahoma" w:hAnsi="Tahoma" w:cs="Tahoma"/>
          <w:i/>
          <w:iCs/>
          <w:sz w:val="21"/>
          <w:szCs w:val="21"/>
          <w:highlight w:val="yellow"/>
        </w:rPr>
        <w:t>: em revisão</w:t>
      </w:r>
      <w:r w:rsidR="00200A16" w:rsidRPr="00787F7E">
        <w:rPr>
          <w:rFonts w:ascii="Tahoma" w:hAnsi="Tahoma" w:cs="Tahoma"/>
          <w:sz w:val="21"/>
          <w:szCs w:val="21"/>
        </w:rPr>
        <w:t>.]</w:t>
      </w:r>
    </w:p>
    <w:p w14:paraId="38684016" w14:textId="77777777" w:rsidR="00F76A0F" w:rsidRPr="00787F7E" w:rsidRDefault="00F76A0F" w:rsidP="00D35869">
      <w:pPr>
        <w:spacing w:after="0" w:line="276" w:lineRule="auto"/>
        <w:ind w:left="708"/>
        <w:contextualSpacing/>
        <w:rPr>
          <w:rFonts w:ascii="Tahoma" w:hAnsi="Tahoma" w:cs="Tahoma"/>
          <w:b/>
          <w:sz w:val="21"/>
          <w:szCs w:val="21"/>
        </w:rPr>
      </w:pPr>
    </w:p>
    <w:p w14:paraId="7DBD6699"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Remuneração das Debêntures </w:t>
      </w:r>
    </w:p>
    <w:p w14:paraId="6615F87C" w14:textId="77777777" w:rsidR="00490A19" w:rsidRPr="00787F7E" w:rsidRDefault="00490A19" w:rsidP="00787F7E">
      <w:pPr>
        <w:widowControl w:val="0"/>
        <w:spacing w:after="0" w:line="276" w:lineRule="auto"/>
        <w:contextualSpacing/>
        <w:rPr>
          <w:rFonts w:ascii="Tahoma" w:hAnsi="Tahoma" w:cs="Tahoma"/>
          <w:sz w:val="21"/>
          <w:szCs w:val="21"/>
        </w:rPr>
      </w:pPr>
    </w:p>
    <w:p w14:paraId="50D2CFE4" w14:textId="6F71D019" w:rsidR="00D967DF" w:rsidRPr="00787F7E" w:rsidRDefault="00D967DF" w:rsidP="00787F7E">
      <w:pPr>
        <w:pStyle w:val="PargrafodaLista"/>
        <w:numPr>
          <w:ilvl w:val="2"/>
          <w:numId w:val="10"/>
        </w:numPr>
        <w:tabs>
          <w:tab w:val="left" w:pos="709"/>
        </w:tabs>
        <w:spacing w:after="0" w:line="276" w:lineRule="auto"/>
        <w:ind w:left="0" w:firstLine="0"/>
        <w:rPr>
          <w:rFonts w:ascii="Tahoma" w:hAnsi="Tahoma" w:cs="Tahoma"/>
          <w:sz w:val="21"/>
          <w:szCs w:val="21"/>
        </w:rPr>
      </w:pPr>
      <w:bookmarkStart w:id="20" w:name="_Hlk19210590"/>
      <w:r w:rsidRPr="00787F7E">
        <w:rPr>
          <w:rFonts w:ascii="Tahoma" w:hAnsi="Tahoma" w:cs="Tahoma"/>
          <w:sz w:val="21"/>
          <w:szCs w:val="21"/>
        </w:rPr>
        <w:t xml:space="preserve">As Debêntures farão jus a juros remuneratórios, incidentes sobre o Valor Nominal Unitário, equivalentes </w:t>
      </w:r>
      <w:bookmarkStart w:id="21" w:name="_Hlk79659152"/>
      <w:r w:rsidRPr="00787F7E">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787F7E">
        <w:rPr>
          <w:rFonts w:ascii="Tahoma" w:hAnsi="Tahoma" w:cs="Tahoma"/>
          <w:sz w:val="21"/>
          <w:szCs w:val="21"/>
        </w:rPr>
        <w:t>extra-grupo</w:t>
      </w:r>
      <w:proofErr w:type="spellEnd"/>
      <w:r w:rsidRPr="00787F7E">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4">
        <w:r w:rsidRPr="00787F7E">
          <w:rPr>
            <w:rStyle w:val="Hyperlink"/>
            <w:rFonts w:ascii="Tahoma" w:hAnsi="Tahoma" w:cs="Tahoma"/>
            <w:sz w:val="21"/>
            <w:szCs w:val="21"/>
          </w:rPr>
          <w:t>http://www.b3.com.br</w:t>
        </w:r>
      </w:hyperlink>
      <w:r w:rsidRPr="00787F7E">
        <w:rPr>
          <w:rFonts w:ascii="Tahoma" w:hAnsi="Tahoma" w:cs="Tahoma"/>
          <w:sz w:val="21"/>
          <w:szCs w:val="21"/>
        </w:rPr>
        <w:t xml:space="preserve">), </w:t>
      </w:r>
      <w:bookmarkStart w:id="22" w:name="_Hlk80263061"/>
      <w:r w:rsidRPr="00787F7E">
        <w:rPr>
          <w:rFonts w:ascii="Tahoma" w:hAnsi="Tahoma" w:cs="Tahoma"/>
          <w:sz w:val="21"/>
          <w:szCs w:val="21"/>
        </w:rPr>
        <w:t xml:space="preserve">acrescidos de uma sobretaxa, ou </w:t>
      </w:r>
      <w:r w:rsidRPr="00787F7E">
        <w:rPr>
          <w:rFonts w:ascii="Tahoma" w:hAnsi="Tahoma" w:cs="Tahoma"/>
          <w:i/>
          <w:iCs/>
          <w:sz w:val="21"/>
          <w:szCs w:val="21"/>
        </w:rPr>
        <w:t>spread</w:t>
      </w:r>
      <w:r w:rsidRPr="00787F7E">
        <w:rPr>
          <w:rFonts w:ascii="Tahoma" w:hAnsi="Tahoma" w:cs="Tahoma"/>
          <w:sz w:val="21"/>
          <w:szCs w:val="21"/>
        </w:rPr>
        <w:t xml:space="preserve">, de </w:t>
      </w:r>
      <w:r w:rsidR="00495C13" w:rsidRPr="00787F7E">
        <w:rPr>
          <w:rFonts w:ascii="Tahoma" w:hAnsi="Tahoma" w:cs="Tahoma"/>
          <w:sz w:val="21"/>
          <w:szCs w:val="21"/>
        </w:rPr>
        <w:t xml:space="preserve">7,05% (sete inteiros e cinco centésimos por cento) </w:t>
      </w:r>
      <w:r w:rsidRPr="00787F7E">
        <w:rPr>
          <w:rFonts w:ascii="Tahoma" w:hAnsi="Tahoma" w:cs="Tahoma"/>
          <w:sz w:val="21"/>
          <w:szCs w:val="21"/>
        </w:rPr>
        <w:t>ao ano</w:t>
      </w:r>
      <w:bookmarkEnd w:id="22"/>
      <w:r w:rsidRPr="00787F7E">
        <w:rPr>
          <w:rFonts w:ascii="Tahoma" w:hAnsi="Tahoma" w:cs="Tahoma"/>
          <w:sz w:val="21"/>
          <w:szCs w:val="21"/>
        </w:rPr>
        <w:t xml:space="preserve">, juros remuneratórios esses incidentes desde a Data de Integralização ou a Data de Pagamento da Remuneração </w:t>
      </w:r>
      <w:r w:rsidR="008C7DFB" w:rsidRPr="00787F7E">
        <w:rPr>
          <w:rFonts w:ascii="Tahoma" w:hAnsi="Tahoma" w:cs="Tahoma"/>
          <w:sz w:val="21"/>
          <w:szCs w:val="21"/>
        </w:rPr>
        <w:t xml:space="preserve">das Debêntures </w:t>
      </w:r>
      <w:r w:rsidRPr="00787F7E">
        <w:rPr>
          <w:rFonts w:ascii="Tahoma" w:hAnsi="Tahoma" w:cs="Tahoma"/>
          <w:sz w:val="21"/>
          <w:szCs w:val="21"/>
        </w:rPr>
        <w:t>imediatamente anterior (inclusive), conforme o caso, até a data do seu efetivo pagamento (</w:t>
      </w:r>
      <w:r w:rsidRPr="00787F7E">
        <w:rPr>
          <w:rFonts w:ascii="Tahoma" w:hAnsi="Tahoma" w:cs="Tahoma"/>
          <w:i/>
          <w:sz w:val="21"/>
          <w:szCs w:val="21"/>
        </w:rPr>
        <w:t>exclusive</w:t>
      </w:r>
      <w:r w:rsidRPr="00787F7E">
        <w:rPr>
          <w:rFonts w:ascii="Tahoma" w:hAnsi="Tahoma" w:cs="Tahoma"/>
          <w:sz w:val="21"/>
          <w:szCs w:val="21"/>
        </w:rPr>
        <w:t xml:space="preserve">) </w:t>
      </w:r>
      <w:bookmarkEnd w:id="21"/>
      <w:r w:rsidRPr="00787F7E">
        <w:rPr>
          <w:rFonts w:ascii="Tahoma" w:hAnsi="Tahoma" w:cs="Tahoma"/>
          <w:sz w:val="21"/>
          <w:szCs w:val="21"/>
        </w:rPr>
        <w:t>(“</w:t>
      </w:r>
      <w:r w:rsidRPr="00787F7E">
        <w:rPr>
          <w:rFonts w:ascii="Tahoma" w:hAnsi="Tahoma" w:cs="Tahoma"/>
          <w:b/>
          <w:bCs/>
          <w:sz w:val="21"/>
          <w:szCs w:val="21"/>
        </w:rPr>
        <w:t>Remuneração das Debêntures</w:t>
      </w:r>
      <w:r w:rsidRPr="00787F7E">
        <w:rPr>
          <w:rFonts w:ascii="Tahoma" w:hAnsi="Tahoma" w:cs="Tahoma"/>
          <w:sz w:val="21"/>
          <w:szCs w:val="21"/>
        </w:rPr>
        <w:t>”).</w:t>
      </w:r>
      <w:r w:rsidR="00200A16" w:rsidRPr="00787F7E">
        <w:rPr>
          <w:rFonts w:ascii="Tahoma" w:hAnsi="Tahoma" w:cs="Tahoma"/>
          <w:sz w:val="21"/>
          <w:szCs w:val="21"/>
        </w:rPr>
        <w:t xml:space="preserve"> [</w:t>
      </w:r>
      <w:r w:rsidR="00200A16" w:rsidRPr="00787F7E">
        <w:rPr>
          <w:rFonts w:ascii="Tahoma" w:hAnsi="Tahoma" w:cs="Tahoma"/>
          <w:b/>
          <w:bCs/>
          <w:i/>
          <w:iCs/>
          <w:sz w:val="21"/>
          <w:szCs w:val="21"/>
          <w:highlight w:val="yellow"/>
        </w:rPr>
        <w:t xml:space="preserve">Nota </w:t>
      </w:r>
      <w:proofErr w:type="spellStart"/>
      <w:r w:rsidR="00200A16" w:rsidRPr="00787F7E">
        <w:rPr>
          <w:rFonts w:ascii="Tahoma" w:hAnsi="Tahoma" w:cs="Tahoma"/>
          <w:b/>
          <w:bCs/>
          <w:i/>
          <w:iCs/>
          <w:sz w:val="21"/>
          <w:szCs w:val="21"/>
          <w:highlight w:val="yellow"/>
        </w:rPr>
        <w:t>Simplific</w:t>
      </w:r>
      <w:proofErr w:type="spellEnd"/>
      <w:r w:rsidR="00200A16" w:rsidRPr="00787F7E">
        <w:rPr>
          <w:rFonts w:ascii="Tahoma" w:hAnsi="Tahoma" w:cs="Tahoma"/>
          <w:i/>
          <w:iCs/>
          <w:sz w:val="21"/>
          <w:szCs w:val="21"/>
          <w:highlight w:val="yellow"/>
        </w:rPr>
        <w:t>: em revisão</w:t>
      </w:r>
      <w:r w:rsidR="00200A16" w:rsidRPr="00787F7E">
        <w:rPr>
          <w:rFonts w:ascii="Tahoma" w:hAnsi="Tahoma" w:cs="Tahoma"/>
          <w:sz w:val="21"/>
          <w:szCs w:val="21"/>
        </w:rPr>
        <w:t>.]</w:t>
      </w:r>
    </w:p>
    <w:bookmarkEnd w:id="20"/>
    <w:p w14:paraId="427E3D70" w14:textId="77777777" w:rsidR="00D967DF" w:rsidRPr="00787F7E" w:rsidRDefault="00D967DF" w:rsidP="00787F7E">
      <w:pPr>
        <w:pStyle w:val="PargrafodaLista"/>
        <w:tabs>
          <w:tab w:val="left" w:pos="851"/>
        </w:tabs>
        <w:spacing w:after="0" w:line="276" w:lineRule="auto"/>
        <w:ind w:left="0"/>
        <w:rPr>
          <w:rFonts w:ascii="Tahoma" w:hAnsi="Tahoma" w:cs="Tahoma"/>
          <w:sz w:val="21"/>
          <w:szCs w:val="21"/>
        </w:rPr>
      </w:pPr>
    </w:p>
    <w:p w14:paraId="0007C2D7" w14:textId="21FDDE04" w:rsidR="00D967DF" w:rsidRPr="00787F7E" w:rsidRDefault="00D967DF"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23" w:name="_Hlk79659276"/>
      <w:r w:rsidRPr="00787F7E">
        <w:rPr>
          <w:rFonts w:ascii="Tahoma" w:hAnsi="Tahoma" w:cs="Tahoma"/>
          <w:sz w:val="21"/>
          <w:szCs w:val="21"/>
        </w:rPr>
        <w:t xml:space="preserve">A Remuneração das Debêntures será calculada de forma exponencial e cumulativa, </w:t>
      </w:r>
      <w:r w:rsidRPr="00787F7E">
        <w:rPr>
          <w:rFonts w:ascii="Tahoma" w:hAnsi="Tahoma" w:cs="Tahoma"/>
          <w:i/>
          <w:sz w:val="21"/>
          <w:szCs w:val="21"/>
        </w:rPr>
        <w:t>pro rata temporis</w:t>
      </w:r>
      <w:r w:rsidRPr="00787F7E">
        <w:rPr>
          <w:rFonts w:ascii="Tahoma" w:hAnsi="Tahoma" w:cs="Tahoma"/>
          <w:sz w:val="21"/>
          <w:szCs w:val="21"/>
        </w:rPr>
        <w:t xml:space="preserve"> por Dias Úteis decorridos, incidentes sobre o Valor Nominal Unitário, desde a Data de Integralização, ou da </w:t>
      </w:r>
      <w:r w:rsidRPr="00787F7E">
        <w:rPr>
          <w:rFonts w:ascii="Tahoma" w:hAnsi="Tahoma" w:cs="Tahoma"/>
          <w:bCs/>
          <w:iCs/>
          <w:sz w:val="21"/>
          <w:szCs w:val="21"/>
        </w:rPr>
        <w:t>Data de Pagamento da Remuneração</w:t>
      </w:r>
      <w:r w:rsidR="008C7DFB" w:rsidRPr="00787F7E">
        <w:rPr>
          <w:rFonts w:ascii="Tahoma" w:hAnsi="Tahoma" w:cs="Tahoma"/>
          <w:bCs/>
          <w:iCs/>
          <w:sz w:val="21"/>
          <w:szCs w:val="21"/>
        </w:rPr>
        <w:t xml:space="preserve"> das Debêntures</w:t>
      </w:r>
      <w:r w:rsidRPr="00787F7E">
        <w:rPr>
          <w:rFonts w:ascii="Tahoma" w:hAnsi="Tahoma" w:cs="Tahoma"/>
          <w:bCs/>
          <w:iCs/>
          <w:sz w:val="21"/>
          <w:szCs w:val="21"/>
        </w:rPr>
        <w:t xml:space="preserve"> imediatamente anterior</w:t>
      </w:r>
      <w:r w:rsidRPr="00787F7E">
        <w:rPr>
          <w:rFonts w:ascii="Tahoma" w:hAnsi="Tahoma" w:cs="Tahoma"/>
          <w:sz w:val="21"/>
          <w:szCs w:val="21"/>
        </w:rPr>
        <w:t xml:space="preserve">, o que ocorrer por último, até a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bookmarkStart w:id="24" w:name="_Hlk53644350"/>
    </w:p>
    <w:p w14:paraId="2207098E" w14:textId="2DBFFA33" w:rsidR="00D967DF" w:rsidRPr="00787F7E" w:rsidRDefault="00D45A94" w:rsidP="00787F7E">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787F7E" w:rsidRDefault="00D967DF" w:rsidP="00787F7E">
      <w:pPr>
        <w:pStyle w:val="p0"/>
        <w:suppressAutoHyphens/>
        <w:spacing w:line="276" w:lineRule="auto"/>
        <w:contextualSpacing/>
        <w:rPr>
          <w:rFonts w:ascii="Tahoma" w:hAnsi="Tahoma" w:cs="Tahoma"/>
          <w:b/>
          <w:bCs/>
          <w:iCs/>
          <w:sz w:val="21"/>
          <w:szCs w:val="21"/>
        </w:rPr>
      </w:pPr>
    </w:p>
    <w:p w14:paraId="271E5A93" w14:textId="77777777"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Ji</w:t>
      </w:r>
      <w:r w:rsidRPr="00787F7E">
        <w:rPr>
          <w:rFonts w:ascii="Tahoma" w:hAnsi="Tahoma" w:cs="Tahoma"/>
          <w:bCs/>
          <w:iCs/>
          <w:sz w:val="21"/>
          <w:szCs w:val="21"/>
        </w:rPr>
        <w:t xml:space="preserve"> = valor unitário dos juros remuneratórios devidos no final do </w:t>
      </w:r>
      <w:proofErr w:type="spellStart"/>
      <w:r w:rsidRPr="00787F7E">
        <w:rPr>
          <w:rFonts w:ascii="Tahoma" w:hAnsi="Tahoma" w:cs="Tahoma"/>
          <w:bCs/>
          <w:iCs/>
          <w:sz w:val="21"/>
          <w:szCs w:val="21"/>
        </w:rPr>
        <w:t>i-ésimo</w:t>
      </w:r>
      <w:proofErr w:type="spellEnd"/>
      <w:r w:rsidRPr="00787F7E">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65F0A26B" w14:textId="38EE3E89"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lastRenderedPageBreak/>
        <w:t>VN</w:t>
      </w:r>
      <w:r w:rsidR="00D45A94" w:rsidRPr="00787F7E">
        <w:rPr>
          <w:rFonts w:ascii="Tahoma" w:hAnsi="Tahoma" w:cs="Tahoma"/>
          <w:b/>
          <w:bCs/>
          <w:iCs/>
          <w:sz w:val="21"/>
          <w:szCs w:val="21"/>
        </w:rPr>
        <w:t>e</w:t>
      </w:r>
      <w:r w:rsidRPr="00787F7E">
        <w:rPr>
          <w:rFonts w:ascii="Tahoma" w:hAnsi="Tahoma" w:cs="Tahoma"/>
          <w:bCs/>
          <w:iCs/>
          <w:sz w:val="21"/>
          <w:szCs w:val="21"/>
        </w:rPr>
        <w:t xml:space="preserve"> = Valor Nominal Unitário, calculado com 08 (oito) casas decimais, sem arredondamento;</w:t>
      </w:r>
    </w:p>
    <w:p w14:paraId="5B93C2DA"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A7192F" w14:textId="40F29AB3"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 xml:space="preserve">Fator Juros </w:t>
      </w:r>
      <w:r w:rsidRPr="00787F7E">
        <w:rPr>
          <w:rFonts w:ascii="Tahoma" w:hAnsi="Tahoma" w:cs="Tahoma"/>
          <w:bCs/>
          <w:iCs/>
          <w:sz w:val="21"/>
          <w:szCs w:val="21"/>
        </w:rPr>
        <w:t xml:space="preserve">= </w:t>
      </w:r>
      <w:r w:rsidR="00D45A94" w:rsidRPr="00787F7E">
        <w:rPr>
          <w:rFonts w:ascii="Tahoma" w:hAnsi="Tahoma" w:cs="Tahoma"/>
          <w:sz w:val="21"/>
          <w:szCs w:val="21"/>
        </w:rPr>
        <w:t>Fator de juros composto pelo parâmetro de flutuação acrescido de sobretaxa (</w:t>
      </w:r>
      <w:r w:rsidR="00D45A94" w:rsidRPr="00787F7E">
        <w:rPr>
          <w:rFonts w:ascii="Tahoma" w:hAnsi="Tahoma" w:cs="Tahoma"/>
          <w:i/>
          <w:sz w:val="21"/>
          <w:szCs w:val="21"/>
        </w:rPr>
        <w:t>spread</w:t>
      </w:r>
      <w:r w:rsidR="00D45A94" w:rsidRPr="00787F7E">
        <w:rPr>
          <w:rFonts w:ascii="Tahoma" w:hAnsi="Tahoma" w:cs="Tahoma"/>
          <w:sz w:val="21"/>
          <w:szCs w:val="21"/>
        </w:rPr>
        <w:t>), calculado com 09 (nove) casas decimais, com arredondamento, apurado da seguinte forma:</w:t>
      </w:r>
    </w:p>
    <w:p w14:paraId="7B7E00CE"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2BF1CBC9" w14:textId="43D3304C" w:rsidR="00D967DF" w:rsidRPr="00787F7E" w:rsidRDefault="00D967DF" w:rsidP="00787F7E">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327F91"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r w:rsidRPr="00787F7E">
        <w:rPr>
          <w:rFonts w:ascii="Tahoma" w:hAnsi="Tahoma" w:cs="Tahoma"/>
          <w:sz w:val="21"/>
          <w:szCs w:val="21"/>
        </w:rPr>
        <w:t>Onde:</w:t>
      </w:r>
    </w:p>
    <w:p w14:paraId="0254B69F"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sz w:val="21"/>
          <w:szCs w:val="21"/>
        </w:rPr>
        <w:t>Fator DI</w:t>
      </w:r>
      <w:r w:rsidRPr="00787F7E">
        <w:rPr>
          <w:rFonts w:ascii="Tahoma" w:hAnsi="Tahoma" w:cs="Tahoma"/>
          <w:sz w:val="21"/>
          <w:szCs w:val="21"/>
        </w:rPr>
        <w:t xml:space="preserve"> </w:t>
      </w:r>
      <w:r w:rsidRPr="00787F7E">
        <w:rPr>
          <w:rFonts w:ascii="Tahoma" w:hAnsi="Tahoma" w:cs="Tahoma"/>
          <w:sz w:val="21"/>
          <w:szCs w:val="21"/>
        </w:rPr>
        <w:tab/>
      </w:r>
      <w:r w:rsidR="00D45A94" w:rsidRPr="00787F7E">
        <w:rPr>
          <w:rFonts w:ascii="Tahoma" w:hAnsi="Tahoma" w:cs="Tahoma"/>
          <w:sz w:val="21"/>
          <w:szCs w:val="21"/>
        </w:rPr>
        <w:t>corresponde ao produtório das Taxas DI,</w:t>
      </w:r>
      <w:r w:rsidR="00D45A94" w:rsidRPr="00787F7E">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787F7E" w:rsidRDefault="00D967DF" w:rsidP="00787F7E">
      <w:pPr>
        <w:pStyle w:val="PDG-normal"/>
        <w:tabs>
          <w:tab w:val="left" w:pos="709"/>
        </w:tabs>
        <w:spacing w:after="0" w:line="276" w:lineRule="auto"/>
        <w:ind w:left="1418" w:hanging="1418"/>
        <w:contextualSpacing/>
        <w:rPr>
          <w:rFonts w:ascii="Tahoma" w:hAnsi="Tahoma" w:cs="Tahoma"/>
          <w:bCs/>
          <w:sz w:val="21"/>
          <w:szCs w:val="21"/>
        </w:rPr>
      </w:pPr>
      <w:proofErr w:type="spellStart"/>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proofErr w:type="spellEnd"/>
      <w:r w:rsidRPr="00787F7E">
        <w:rPr>
          <w:rFonts w:ascii="Tahoma" w:hAnsi="Tahoma" w:cs="Tahoma"/>
          <w:color w:val="auto"/>
          <w:sz w:val="21"/>
          <w:szCs w:val="21"/>
        </w:rPr>
        <w:t xml:space="preserve"> </w:t>
      </w:r>
      <w:r w:rsidRPr="00787F7E">
        <w:rPr>
          <w:rFonts w:ascii="Tahoma" w:hAnsi="Tahoma" w:cs="Tahoma"/>
          <w:color w:val="auto"/>
          <w:sz w:val="21"/>
          <w:szCs w:val="21"/>
        </w:rPr>
        <w:tab/>
      </w:r>
      <w:r w:rsidRPr="00787F7E">
        <w:rPr>
          <w:rFonts w:ascii="Tahoma" w:hAnsi="Tahoma" w:cs="Tahoma"/>
          <w:color w:val="auto"/>
          <w:sz w:val="21"/>
          <w:szCs w:val="21"/>
        </w:rPr>
        <w:tab/>
        <w:t xml:space="preserve">corresponde ao </w:t>
      </w:r>
      <w:r w:rsidRPr="00787F7E">
        <w:rPr>
          <w:rFonts w:ascii="Tahoma" w:hAnsi="Tahoma" w:cs="Tahoma"/>
          <w:bCs/>
          <w:sz w:val="21"/>
          <w:szCs w:val="21"/>
        </w:rPr>
        <w:t xml:space="preserve">número total de </w:t>
      </w:r>
      <w:r w:rsidR="008E6346" w:rsidRPr="00787F7E">
        <w:rPr>
          <w:rFonts w:ascii="Tahoma" w:hAnsi="Tahoma" w:cs="Tahoma"/>
          <w:bCs/>
          <w:sz w:val="21"/>
          <w:szCs w:val="21"/>
        </w:rPr>
        <w:t>T</w:t>
      </w:r>
      <w:r w:rsidRPr="00787F7E">
        <w:rPr>
          <w:rFonts w:ascii="Tahoma" w:hAnsi="Tahoma" w:cs="Tahoma"/>
          <w:bCs/>
          <w:sz w:val="21"/>
          <w:szCs w:val="21"/>
        </w:rPr>
        <w:t>axas DI, consideradas</w:t>
      </w:r>
      <w:r w:rsidR="008E6346" w:rsidRPr="00787F7E">
        <w:rPr>
          <w:rFonts w:ascii="Tahoma" w:hAnsi="Tahoma" w:cs="Tahoma"/>
          <w:bCs/>
          <w:sz w:val="21"/>
          <w:szCs w:val="21"/>
        </w:rPr>
        <w:t xml:space="preserve"> em cada</w:t>
      </w:r>
      <w:r w:rsidRPr="00787F7E">
        <w:rPr>
          <w:rFonts w:ascii="Tahoma" w:hAnsi="Tahoma" w:cs="Tahoma"/>
          <w:bCs/>
          <w:sz w:val="21"/>
          <w:szCs w:val="21"/>
        </w:rPr>
        <w:t xml:space="preserve"> Período de Capitalização, sendo </w:t>
      </w:r>
      <w:proofErr w:type="spellStart"/>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proofErr w:type="spellEnd"/>
      <w:r w:rsidRPr="00787F7E">
        <w:rPr>
          <w:rFonts w:ascii="Tahoma" w:hAnsi="Tahoma" w:cs="Tahoma"/>
          <w:bCs/>
          <w:sz w:val="21"/>
          <w:szCs w:val="21"/>
        </w:rPr>
        <w:t xml:space="preserve"> um número inteiro;</w:t>
      </w:r>
    </w:p>
    <w:p w14:paraId="1B078879" w14:textId="77777777" w:rsidR="008E6346" w:rsidRPr="00787F7E" w:rsidRDefault="008E6346" w:rsidP="00787F7E">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787F7E" w:rsidRDefault="008E6346"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color w:val="auto"/>
          <w:sz w:val="21"/>
          <w:szCs w:val="21"/>
        </w:rPr>
        <w:t>k</w:t>
      </w:r>
      <w:r w:rsidRPr="00787F7E">
        <w:rPr>
          <w:rFonts w:ascii="Tahoma" w:hAnsi="Tahoma" w:cs="Tahoma"/>
          <w:i/>
          <w:color w:val="auto"/>
          <w:sz w:val="21"/>
          <w:szCs w:val="21"/>
        </w:rPr>
        <w:tab/>
      </w:r>
      <w:r w:rsidRPr="00787F7E">
        <w:rPr>
          <w:rFonts w:ascii="Tahoma" w:hAnsi="Tahoma" w:cs="Tahoma"/>
          <w:i/>
          <w:color w:val="auto"/>
          <w:sz w:val="21"/>
          <w:szCs w:val="21"/>
        </w:rPr>
        <w:tab/>
      </w:r>
      <w:r w:rsidRPr="00787F7E">
        <w:rPr>
          <w:rFonts w:ascii="Tahoma" w:hAnsi="Tahoma" w:cs="Tahoma"/>
          <w:color w:val="auto"/>
          <w:sz w:val="21"/>
          <w:szCs w:val="21"/>
        </w:rPr>
        <w:t>número de ordem das Taxas DI, variando de 1 (um) até “n”;</w:t>
      </w:r>
    </w:p>
    <w:p w14:paraId="309FD4C1" w14:textId="77777777" w:rsidR="00D967DF" w:rsidRPr="00787F7E" w:rsidRDefault="00D967DF" w:rsidP="00787F7E">
      <w:pPr>
        <w:pStyle w:val="BodyText21"/>
        <w:spacing w:line="276" w:lineRule="auto"/>
        <w:contextualSpacing/>
        <w:rPr>
          <w:rFonts w:ascii="Tahoma" w:hAnsi="Tahoma" w:cs="Tahoma"/>
          <w:sz w:val="21"/>
          <w:szCs w:val="21"/>
        </w:rPr>
      </w:pPr>
    </w:p>
    <w:p w14:paraId="7EB1C6CD" w14:textId="0A7D635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787F7E">
        <w:rPr>
          <w:rFonts w:ascii="Tahoma" w:hAnsi="Tahoma" w:cs="Tahoma"/>
          <w:color w:val="auto"/>
          <w:sz w:val="21"/>
          <w:szCs w:val="21"/>
        </w:rPr>
        <w:t>TDI</w:t>
      </w:r>
      <w:r w:rsidRPr="00787F7E">
        <w:rPr>
          <w:rFonts w:ascii="Tahoma" w:hAnsi="Tahoma" w:cs="Tahoma"/>
          <w:color w:val="auto"/>
          <w:sz w:val="21"/>
          <w:szCs w:val="21"/>
          <w:vertAlign w:val="subscript"/>
        </w:rPr>
        <w:t>k</w:t>
      </w:r>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008E6346" w:rsidRPr="00787F7E">
        <w:rPr>
          <w:rFonts w:ascii="Tahoma" w:hAnsi="Tahoma" w:cs="Tahoma"/>
          <w:color w:val="auto"/>
          <w:sz w:val="21"/>
          <w:szCs w:val="21"/>
        </w:rPr>
        <w:t>Taxa DI, de ordem k, expressa ao dia, calculada com 8 (oito) casas decimais, com arredondamento, da seguinte forma:</w:t>
      </w:r>
    </w:p>
    <w:p w14:paraId="0524ACC0"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onde:</w:t>
      </w:r>
    </w:p>
    <w:p w14:paraId="0F03A4DA"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roofErr w:type="spellStart"/>
      <w:r w:rsidRPr="00787F7E">
        <w:rPr>
          <w:rFonts w:ascii="Tahoma" w:hAnsi="Tahoma" w:cs="Tahoma"/>
          <w:color w:val="auto"/>
          <w:sz w:val="21"/>
          <w:szCs w:val="21"/>
        </w:rPr>
        <w:t>DI</w:t>
      </w:r>
      <w:r w:rsidRPr="00787F7E">
        <w:rPr>
          <w:rFonts w:ascii="Tahoma" w:hAnsi="Tahoma" w:cs="Tahoma"/>
          <w:color w:val="auto"/>
          <w:sz w:val="21"/>
          <w:szCs w:val="21"/>
          <w:vertAlign w:val="subscript"/>
        </w:rPr>
        <w:t>k</w:t>
      </w:r>
      <w:proofErr w:type="spellEnd"/>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Taxa DI</w:t>
      </w:r>
      <w:r w:rsidRPr="00787F7E">
        <w:rPr>
          <w:rFonts w:ascii="Tahoma" w:hAnsi="Tahoma" w:cs="Tahoma"/>
          <w:i/>
          <w:color w:val="auto"/>
          <w:sz w:val="21"/>
          <w:szCs w:val="21"/>
        </w:rPr>
        <w:t>,</w:t>
      </w:r>
      <w:r w:rsidRPr="00787F7E">
        <w:rPr>
          <w:rFonts w:ascii="Tahoma" w:hAnsi="Tahoma" w:cs="Tahoma"/>
          <w:color w:val="auto"/>
          <w:sz w:val="21"/>
          <w:szCs w:val="21"/>
        </w:rPr>
        <w:t xml:space="preserve"> de ordem k, divulgada pela B3 S.A. – Brasil, Bolsa, Balcão, válida por 1 (um) Dia Útil </w:t>
      </w:r>
      <w:r w:rsidRPr="00787F7E">
        <w:rPr>
          <w:rFonts w:ascii="Tahoma" w:hAnsi="Tahoma" w:cs="Tahoma"/>
          <w:i/>
          <w:color w:val="auto"/>
          <w:sz w:val="21"/>
          <w:szCs w:val="21"/>
        </w:rPr>
        <w:t>(overnight),</w:t>
      </w:r>
      <w:r w:rsidRPr="00787F7E">
        <w:rPr>
          <w:rFonts w:ascii="Tahoma" w:hAnsi="Tahoma" w:cs="Tahoma"/>
          <w:color w:val="auto"/>
          <w:sz w:val="21"/>
          <w:szCs w:val="21"/>
        </w:rPr>
        <w:t xml:space="preserve"> utilizada com 2 (duas) casas decimais; </w:t>
      </w:r>
    </w:p>
    <w:p w14:paraId="5FDE4C0E"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Fator Spread</w:t>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sobretaxa de juros fixos</w:t>
      </w:r>
      <w:r w:rsidRPr="00787F7E">
        <w:rPr>
          <w:rFonts w:ascii="Tahoma" w:hAnsi="Tahoma" w:cs="Tahoma"/>
          <w:i/>
          <w:color w:val="auto"/>
          <w:sz w:val="21"/>
          <w:szCs w:val="21"/>
        </w:rPr>
        <w:t>,</w:t>
      </w:r>
      <w:r w:rsidRPr="00787F7E">
        <w:rPr>
          <w:rFonts w:ascii="Tahoma" w:hAnsi="Tahoma" w:cs="Tahoma"/>
          <w:color w:val="auto"/>
          <w:sz w:val="21"/>
          <w:szCs w:val="21"/>
        </w:rPr>
        <w:t xml:space="preserve"> calculada com 9 (nove) casas decimais, com arredondamento, apurado da seguinte forma:</w:t>
      </w:r>
    </w:p>
    <w:p w14:paraId="420FCAAA"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787F7E" w:rsidRDefault="00D967DF" w:rsidP="00787F7E">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787F7E" w:rsidRDefault="00D967DF" w:rsidP="00787F7E">
      <w:pPr>
        <w:pStyle w:val="BodyText21"/>
        <w:spacing w:line="276" w:lineRule="auto"/>
        <w:contextualSpacing/>
        <w:rPr>
          <w:rFonts w:ascii="Tahoma" w:hAnsi="Tahoma" w:cs="Tahoma"/>
          <w:iCs/>
          <w:sz w:val="21"/>
          <w:szCs w:val="21"/>
        </w:rPr>
      </w:pPr>
    </w:p>
    <w:p w14:paraId="6D668B94" w14:textId="64D3D4CE" w:rsidR="00D967DF" w:rsidRDefault="00D967DF" w:rsidP="00787F7E">
      <w:pPr>
        <w:pStyle w:val="BodyText21"/>
        <w:spacing w:line="276" w:lineRule="auto"/>
        <w:contextualSpacing/>
        <w:rPr>
          <w:rFonts w:ascii="Tahoma" w:hAnsi="Tahoma" w:cs="Tahoma"/>
          <w:iCs/>
          <w:sz w:val="21"/>
          <w:szCs w:val="21"/>
        </w:rPr>
      </w:pPr>
    </w:p>
    <w:p w14:paraId="12059A9D"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r w:rsidRPr="00787F7E">
        <w:rPr>
          <w:rFonts w:ascii="Tahoma" w:hAnsi="Tahoma" w:cs="Tahoma"/>
          <w:sz w:val="21"/>
          <w:szCs w:val="21"/>
        </w:rPr>
        <w:t>onde:</w:t>
      </w:r>
    </w:p>
    <w:p w14:paraId="7C093799"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8A6DC20" w14:textId="3E9A7460"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spread</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 xml:space="preserve">corresponde a </w:t>
      </w:r>
      <w:r w:rsidR="00495C13" w:rsidRPr="00787F7E">
        <w:rPr>
          <w:rFonts w:ascii="Tahoma" w:hAnsi="Tahoma" w:cs="Tahoma"/>
          <w:sz w:val="21"/>
          <w:szCs w:val="21"/>
        </w:rPr>
        <w:t>7,05 (sete inteiros e cinco centésimos)</w:t>
      </w:r>
      <w:r w:rsidRPr="00787F7E">
        <w:rPr>
          <w:rFonts w:ascii="Tahoma" w:hAnsi="Tahoma" w:cs="Tahoma"/>
          <w:color w:val="auto"/>
          <w:sz w:val="21"/>
          <w:szCs w:val="21"/>
        </w:rPr>
        <w:t>;</w:t>
      </w:r>
    </w:p>
    <w:p w14:paraId="04576EB4"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DP</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ao número de Dias Úteis compreendido no Período de Capitalização, sendo DP um número inteiro.</w:t>
      </w:r>
    </w:p>
    <w:p w14:paraId="6023B10A" w14:textId="720E1AB8"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Observações:</w:t>
      </w:r>
    </w:p>
    <w:p w14:paraId="12A566C2" w14:textId="77777777"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O fator resultante da expressão (1+</w:t>
      </w:r>
      <w:r w:rsidRPr="00787F7E">
        <w:rPr>
          <w:rFonts w:ascii="Cambria Math" w:hAnsi="Cambria Math" w:cs="Cambria Math"/>
          <w:sz w:val="21"/>
          <w:szCs w:val="21"/>
        </w:rPr>
        <w:t>𝑇𝐷𝐼𝑘</w:t>
      </w:r>
      <w:r w:rsidRPr="00787F7E">
        <w:rPr>
          <w:rFonts w:ascii="Tahoma" w:hAnsi="Tahoma" w:cs="Tahoma"/>
          <w:sz w:val="21"/>
          <w:szCs w:val="21"/>
        </w:rPr>
        <w:t xml:space="preserve">) é considerado com 16 (dezesseis) casas decimais, sem arredondamento. </w:t>
      </w:r>
    </w:p>
    <w:p w14:paraId="763296A2"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DC9BF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Efetua-se o produtório dos fatores diários (1 + TDI</w:t>
      </w:r>
      <w:r w:rsidRPr="00787F7E">
        <w:rPr>
          <w:rFonts w:ascii="Tahoma" w:hAnsi="Tahoma" w:cs="Tahoma"/>
          <w:sz w:val="21"/>
          <w:szCs w:val="21"/>
          <w:vertAlign w:val="subscript"/>
        </w:rPr>
        <w:t>k</w:t>
      </w:r>
      <w:r w:rsidRPr="00787F7E">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791F28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787F7E" w:rsidRDefault="00D967DF" w:rsidP="00787F7E">
      <w:pPr>
        <w:pStyle w:val="PargrafodaLista"/>
        <w:spacing w:after="0" w:line="276" w:lineRule="auto"/>
        <w:rPr>
          <w:rFonts w:ascii="Tahoma" w:hAnsi="Tahoma" w:cs="Tahoma"/>
          <w:sz w:val="21"/>
          <w:szCs w:val="21"/>
        </w:rPr>
      </w:pPr>
    </w:p>
    <w:p w14:paraId="2BD207AC" w14:textId="2A0349FD"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787F7E" w:rsidRDefault="008E6346" w:rsidP="00787F7E">
      <w:pPr>
        <w:pStyle w:val="PargrafodaLista"/>
        <w:spacing w:after="0" w:line="276" w:lineRule="auto"/>
        <w:rPr>
          <w:rFonts w:ascii="Tahoma" w:hAnsi="Tahoma" w:cs="Tahoma"/>
          <w:sz w:val="21"/>
          <w:szCs w:val="21"/>
        </w:rPr>
      </w:pPr>
    </w:p>
    <w:p w14:paraId="3F12EE3D" w14:textId="77777777" w:rsidR="008E6346" w:rsidRPr="00787F7E" w:rsidRDefault="008E6346" w:rsidP="00787F7E">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787F7E">
        <w:rPr>
          <w:rFonts w:ascii="Tahoma" w:hAnsi="Tahoma" w:cs="Tahoma"/>
          <w:sz w:val="21"/>
          <w:szCs w:val="21"/>
        </w:rPr>
        <w:t>Para efeito do cálculo de “</w:t>
      </w:r>
      <w:proofErr w:type="spellStart"/>
      <w:r w:rsidRPr="00787F7E">
        <w:rPr>
          <w:rFonts w:ascii="Tahoma" w:hAnsi="Tahoma" w:cs="Tahoma"/>
          <w:sz w:val="21"/>
          <w:szCs w:val="21"/>
        </w:rPr>
        <w:t>DIk</w:t>
      </w:r>
      <w:proofErr w:type="spellEnd"/>
      <w:r w:rsidRPr="00787F7E">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787F7E">
        <w:rPr>
          <w:rFonts w:ascii="Tahoma" w:hAnsi="Tahoma" w:cs="Tahoma"/>
          <w:sz w:val="21"/>
          <w:szCs w:val="21"/>
        </w:rPr>
        <w:t>DIk</w:t>
      </w:r>
      <w:proofErr w:type="spellEnd"/>
      <w:r w:rsidRPr="00787F7E">
        <w:rPr>
          <w:rFonts w:ascii="Tahoma" w:hAnsi="Tahoma" w:cs="Tahoma"/>
          <w:sz w:val="21"/>
          <w:szCs w:val="21"/>
        </w:rPr>
        <w:t>” considerado será o publicado no dia 12, pela B3, pressupondo-se que os dias 12 e 13 são Dias Úteis).</w:t>
      </w:r>
    </w:p>
    <w:p w14:paraId="337D2568"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bookmarkEnd w:id="24"/>
    <w:p w14:paraId="6310CB0A" w14:textId="5AB610C9" w:rsidR="00D967DF" w:rsidRPr="00787F7E" w:rsidRDefault="00D967DF" w:rsidP="00787F7E">
      <w:pPr>
        <w:pStyle w:val="p0"/>
        <w:numPr>
          <w:ilvl w:val="0"/>
          <w:numId w:val="21"/>
        </w:numPr>
        <w:suppressAutoHyphens/>
        <w:spacing w:line="276" w:lineRule="auto"/>
        <w:contextualSpacing/>
        <w:rPr>
          <w:rFonts w:ascii="Tahoma" w:hAnsi="Tahoma" w:cs="Tahoma"/>
          <w:bCs/>
          <w:iCs/>
          <w:sz w:val="21"/>
          <w:szCs w:val="21"/>
        </w:rPr>
      </w:pPr>
      <w:r w:rsidRPr="00787F7E">
        <w:rPr>
          <w:rFonts w:ascii="Tahoma" w:hAnsi="Tahoma" w:cs="Tahoma"/>
          <w:bCs/>
          <w:iCs/>
          <w:sz w:val="21"/>
          <w:szCs w:val="21"/>
        </w:rPr>
        <w:t>Especificamente para fins de cálculo da Remuneração das Debêntures, define-se “</w:t>
      </w:r>
      <w:r w:rsidRPr="00787F7E">
        <w:rPr>
          <w:rFonts w:ascii="Tahoma" w:hAnsi="Tahoma" w:cs="Tahoma"/>
          <w:b/>
          <w:iCs/>
          <w:sz w:val="21"/>
          <w:szCs w:val="21"/>
        </w:rPr>
        <w:t>Período de Capitalização</w:t>
      </w:r>
      <w:r w:rsidRPr="00787F7E">
        <w:rPr>
          <w:rFonts w:ascii="Tahoma" w:hAnsi="Tahoma" w:cs="Tahoma"/>
          <w:bCs/>
          <w:iCs/>
          <w:sz w:val="21"/>
          <w:szCs w:val="21"/>
        </w:rPr>
        <w:t xml:space="preserve">” como </w:t>
      </w:r>
      <w:r w:rsidRPr="00787F7E">
        <w:rPr>
          <w:rFonts w:ascii="Tahoma" w:hAnsi="Tahoma" w:cs="Tahoma"/>
          <w:sz w:val="21"/>
          <w:szCs w:val="21"/>
        </w:rPr>
        <w:t>o período que se inicia: (i) a partir da Data de Integralização (inclusive) e termina na primeira Data de Pagamento da Remuneração</w:t>
      </w:r>
      <w:r w:rsidR="000C7A2D" w:rsidRPr="00787F7E">
        <w:rPr>
          <w:rFonts w:ascii="Tahoma" w:hAnsi="Tahoma" w:cs="Tahoma"/>
          <w:sz w:val="21"/>
          <w:szCs w:val="21"/>
        </w:rPr>
        <w:t xml:space="preserve"> das Debêntures</w:t>
      </w:r>
      <w:r w:rsidRPr="00787F7E">
        <w:rPr>
          <w:rFonts w:ascii="Tahoma" w:hAnsi="Tahoma" w:cs="Tahoma"/>
          <w:sz w:val="21"/>
          <w:szCs w:val="21"/>
        </w:rPr>
        <w:t xml:space="preserve"> (exclusive), no caso do primeiro Período de Capitalização; e (ii) na Data de Pagamento da Remuneração </w:t>
      </w:r>
      <w:r w:rsidR="000C7A2D" w:rsidRPr="00787F7E">
        <w:rPr>
          <w:rFonts w:ascii="Tahoma" w:hAnsi="Tahoma" w:cs="Tahoma"/>
          <w:sz w:val="21"/>
          <w:szCs w:val="21"/>
        </w:rPr>
        <w:t xml:space="preserve">das Debêntures </w:t>
      </w:r>
      <w:r w:rsidRPr="00787F7E">
        <w:rPr>
          <w:rFonts w:ascii="Tahoma" w:hAnsi="Tahoma" w:cs="Tahoma"/>
          <w:sz w:val="21"/>
          <w:szCs w:val="21"/>
        </w:rPr>
        <w:t>imediatamente anterior (inclusive), no caso dos demais Períodos de Capitalização, e termina na Data de Pagamento da Remuneração</w:t>
      </w:r>
      <w:r w:rsidR="000D6305" w:rsidRPr="00787F7E">
        <w:rPr>
          <w:rFonts w:ascii="Tahoma" w:hAnsi="Tahoma" w:cs="Tahoma"/>
          <w:sz w:val="21"/>
          <w:szCs w:val="21"/>
        </w:rPr>
        <w:t xml:space="preserve"> das Debêntures</w:t>
      </w:r>
      <w:r w:rsidRPr="00787F7E">
        <w:rPr>
          <w:rFonts w:ascii="Tahoma" w:hAnsi="Tahoma" w:cs="Tahoma"/>
          <w:sz w:val="21"/>
          <w:szCs w:val="21"/>
        </w:rPr>
        <w:t xml:space="preserve"> do respectivo período (exclusive), tudo conforme as Datas de Pagamento da Remuneração </w:t>
      </w:r>
      <w:r w:rsidR="000D6305" w:rsidRPr="00787F7E">
        <w:rPr>
          <w:rFonts w:ascii="Tahoma" w:hAnsi="Tahoma" w:cs="Tahoma"/>
          <w:sz w:val="21"/>
          <w:szCs w:val="21"/>
        </w:rPr>
        <w:t xml:space="preserve">das Debêntures </w:t>
      </w:r>
      <w:r w:rsidRPr="00787F7E">
        <w:rPr>
          <w:rFonts w:ascii="Tahoma" w:hAnsi="Tahoma" w:cs="Tahoma"/>
          <w:sz w:val="21"/>
          <w:szCs w:val="21"/>
        </w:rPr>
        <w:t xml:space="preserve">estipuladas no cronograma constante do </w:t>
      </w:r>
      <w:r w:rsidRPr="00787F7E">
        <w:rPr>
          <w:rFonts w:ascii="Tahoma" w:hAnsi="Tahoma" w:cs="Tahoma"/>
          <w:sz w:val="21"/>
          <w:szCs w:val="21"/>
          <w:u w:val="single"/>
        </w:rPr>
        <w:t>Anexo I</w:t>
      </w:r>
      <w:r w:rsidRPr="00787F7E">
        <w:rPr>
          <w:rFonts w:ascii="Tahoma" w:hAnsi="Tahoma" w:cs="Tahoma"/>
          <w:sz w:val="21"/>
          <w:szCs w:val="21"/>
        </w:rPr>
        <w:t xml:space="preserve"> a esta Escritura. Cada Período de Capitalização sucede o anterior sem solução de continuidade, até a Data de Vencimento das Debêntures ou do </w:t>
      </w:r>
      <w:r w:rsidR="000D6305" w:rsidRPr="00787F7E">
        <w:rPr>
          <w:rFonts w:ascii="Tahoma" w:hAnsi="Tahoma" w:cs="Tahoma"/>
          <w:sz w:val="21"/>
          <w:szCs w:val="21"/>
        </w:rPr>
        <w:t xml:space="preserve">seu </w:t>
      </w:r>
      <w:r w:rsidRPr="00787F7E">
        <w:rPr>
          <w:rFonts w:ascii="Tahoma" w:hAnsi="Tahoma" w:cs="Tahoma"/>
          <w:sz w:val="21"/>
          <w:szCs w:val="21"/>
        </w:rPr>
        <w:t xml:space="preserve">vencimento antecipado, conforme o caso. Caso a data presente no </w:t>
      </w:r>
      <w:r w:rsidRPr="00787F7E">
        <w:rPr>
          <w:rFonts w:ascii="Tahoma" w:hAnsi="Tahoma" w:cs="Tahoma"/>
          <w:sz w:val="21"/>
          <w:szCs w:val="21"/>
          <w:u w:val="single"/>
        </w:rPr>
        <w:t>Anexo I</w:t>
      </w:r>
      <w:r w:rsidRPr="00787F7E">
        <w:rPr>
          <w:rFonts w:ascii="Tahoma" w:hAnsi="Tahoma" w:cs="Tahoma"/>
          <w:sz w:val="21"/>
          <w:szCs w:val="21"/>
        </w:rPr>
        <w:t xml:space="preserve"> não seja Dia Útil, será considerado o próximo Dia Útil subsequente.</w:t>
      </w:r>
    </w:p>
    <w:p w14:paraId="164A2AAF" w14:textId="350DBDE7" w:rsidR="00D967DF" w:rsidRDefault="00D967DF" w:rsidP="00787F7E">
      <w:pPr>
        <w:pStyle w:val="p0"/>
        <w:suppressAutoHyphens/>
        <w:spacing w:line="276" w:lineRule="auto"/>
        <w:contextualSpacing/>
        <w:rPr>
          <w:rFonts w:ascii="Tahoma" w:hAnsi="Tahoma" w:cs="Tahoma"/>
          <w:bCs/>
          <w:iCs/>
          <w:sz w:val="21"/>
          <w:szCs w:val="21"/>
        </w:rPr>
      </w:pPr>
    </w:p>
    <w:bookmarkEnd w:id="23"/>
    <w:p w14:paraId="6F4491FB"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Pagamento da Remuneração das Debêntures</w:t>
      </w:r>
    </w:p>
    <w:p w14:paraId="34A13F26" w14:textId="77777777" w:rsidR="00490A19" w:rsidRPr="00787F7E" w:rsidRDefault="00490A19" w:rsidP="00787F7E">
      <w:pPr>
        <w:tabs>
          <w:tab w:val="left" w:pos="709"/>
        </w:tabs>
        <w:spacing w:after="0" w:line="276" w:lineRule="auto"/>
        <w:contextualSpacing/>
        <w:rPr>
          <w:rFonts w:ascii="Tahoma" w:hAnsi="Tahoma" w:cs="Tahoma"/>
          <w:sz w:val="21"/>
          <w:szCs w:val="21"/>
        </w:rPr>
      </w:pPr>
    </w:p>
    <w:p w14:paraId="29005D1D" w14:textId="6D9BAEBF"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 Remuneração das Debêntures será paga mensalmente, conforme cronograma disposto na tabela constante no </w:t>
      </w:r>
      <w:r w:rsidRPr="00787F7E">
        <w:rPr>
          <w:rFonts w:ascii="Tahoma" w:hAnsi="Tahoma" w:cs="Tahoma"/>
          <w:bCs/>
          <w:sz w:val="21"/>
          <w:szCs w:val="21"/>
          <w:u w:val="single"/>
        </w:rPr>
        <w:t>Anexo I</w:t>
      </w:r>
      <w:r w:rsidRPr="00787F7E">
        <w:rPr>
          <w:rFonts w:ascii="Tahoma" w:hAnsi="Tahoma" w:cs="Tahoma"/>
          <w:sz w:val="21"/>
          <w:szCs w:val="21"/>
        </w:rPr>
        <w:t>, sendo a</w:t>
      </w:r>
      <w:r w:rsidR="002D621E" w:rsidRPr="00787F7E">
        <w:rPr>
          <w:rFonts w:ascii="Tahoma" w:hAnsi="Tahoma" w:cs="Tahoma"/>
          <w:sz w:val="21"/>
          <w:szCs w:val="21"/>
        </w:rPr>
        <w:t xml:space="preserve"> primeira</w:t>
      </w:r>
      <w:r w:rsidRPr="00787F7E">
        <w:rPr>
          <w:rFonts w:ascii="Tahoma" w:hAnsi="Tahoma" w:cs="Tahoma"/>
          <w:sz w:val="21"/>
          <w:szCs w:val="21"/>
        </w:rPr>
        <w:t xml:space="preserve">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 xml:space="preserve">de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de 202</w:t>
      </w:r>
      <w:r w:rsidR="002C5946" w:rsidRPr="00787F7E">
        <w:rPr>
          <w:rFonts w:ascii="Tahoma" w:hAnsi="Tahoma" w:cs="Tahoma"/>
          <w:sz w:val="21"/>
          <w:szCs w:val="21"/>
        </w:rPr>
        <w:t>2</w:t>
      </w:r>
      <w:r w:rsidRPr="00787F7E">
        <w:rPr>
          <w:rFonts w:ascii="Tahoma" w:hAnsi="Tahoma" w:cs="Tahoma"/>
          <w:sz w:val="21"/>
          <w:szCs w:val="21"/>
        </w:rPr>
        <w:t xml:space="preserve"> e, a última, na Data de Vencimento das Debêntures (cada uma dessas datas, uma “</w:t>
      </w:r>
      <w:r w:rsidRPr="00787F7E">
        <w:rPr>
          <w:rFonts w:ascii="Tahoma" w:hAnsi="Tahoma" w:cs="Tahoma"/>
          <w:b/>
          <w:bCs/>
          <w:sz w:val="21"/>
          <w:szCs w:val="21"/>
        </w:rPr>
        <w:t>Data de Pagamento da Remuneração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0E00DFE1" w14:textId="77777777" w:rsidR="00490A19" w:rsidRPr="00787F7E" w:rsidRDefault="00490A19" w:rsidP="00787F7E">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Fará jus aos pagamentos das Debêntures aquele que seja titular das Debêntures ao final do Dia Útil anterior a cada </w:t>
      </w:r>
      <w:r w:rsidRPr="00787F7E">
        <w:rPr>
          <w:rFonts w:ascii="Tahoma" w:hAnsi="Tahoma" w:cs="Tahoma"/>
          <w:bCs/>
          <w:sz w:val="21"/>
          <w:szCs w:val="21"/>
        </w:rPr>
        <w:t>Data de Pagamento da Remuneração</w:t>
      </w:r>
      <w:r w:rsidR="00C52C7D" w:rsidRPr="00787F7E">
        <w:rPr>
          <w:rFonts w:ascii="Tahoma" w:hAnsi="Tahoma" w:cs="Tahoma"/>
          <w:bCs/>
          <w:sz w:val="21"/>
          <w:szCs w:val="21"/>
        </w:rPr>
        <w:t xml:space="preserve"> das Debêntures</w:t>
      </w:r>
      <w:r w:rsidRPr="00787F7E">
        <w:rPr>
          <w:rFonts w:ascii="Tahoma" w:hAnsi="Tahoma" w:cs="Tahoma"/>
          <w:sz w:val="21"/>
          <w:szCs w:val="21"/>
        </w:rPr>
        <w:t>, conforme previsto n</w:t>
      </w:r>
      <w:r w:rsidR="00C52C7D" w:rsidRPr="00787F7E">
        <w:rPr>
          <w:rFonts w:ascii="Tahoma" w:hAnsi="Tahoma" w:cs="Tahoma"/>
          <w:sz w:val="21"/>
          <w:szCs w:val="21"/>
        </w:rPr>
        <w:t>est</w:t>
      </w:r>
      <w:r w:rsidRPr="00787F7E">
        <w:rPr>
          <w:rFonts w:ascii="Tahoma" w:hAnsi="Tahoma" w:cs="Tahoma"/>
          <w:sz w:val="21"/>
          <w:szCs w:val="21"/>
        </w:rPr>
        <w:t>a Escritura.</w:t>
      </w:r>
    </w:p>
    <w:p w14:paraId="62B1D483" w14:textId="77777777" w:rsidR="00F843AB" w:rsidRPr="00787F7E" w:rsidRDefault="00F843AB" w:rsidP="00787F7E">
      <w:pPr>
        <w:pStyle w:val="PargrafodaLista"/>
        <w:spacing w:after="0" w:line="276" w:lineRule="auto"/>
        <w:rPr>
          <w:rFonts w:ascii="Tahoma" w:hAnsi="Tahoma" w:cs="Tahoma"/>
          <w:sz w:val="21"/>
          <w:szCs w:val="21"/>
        </w:rPr>
      </w:pPr>
    </w:p>
    <w:p w14:paraId="7D854236" w14:textId="542054FB" w:rsidR="00490A19" w:rsidRPr="00787F7E" w:rsidRDefault="00490A19" w:rsidP="00787F7E">
      <w:pPr>
        <w:pStyle w:val="PargrafodaLista"/>
        <w:keepNext/>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lastRenderedPageBreak/>
        <w:t>Local de Pagamento</w:t>
      </w:r>
    </w:p>
    <w:p w14:paraId="7C4A1BEE" w14:textId="77777777" w:rsidR="00490A19" w:rsidRPr="00787F7E" w:rsidRDefault="00490A19" w:rsidP="00787F7E">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787F7E" w:rsidRDefault="000E71AF"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N</w:t>
      </w:r>
      <w:r w:rsidR="003F4F8D" w:rsidRPr="00787F7E">
        <w:rPr>
          <w:rFonts w:ascii="Tahoma" w:hAnsi="Tahoma" w:cs="Tahoma"/>
          <w:sz w:val="21"/>
          <w:szCs w:val="21"/>
        </w:rPr>
        <w:t>o que toca ao</w:t>
      </w:r>
      <w:r w:rsidRPr="00787F7E">
        <w:rPr>
          <w:rFonts w:ascii="Tahoma" w:hAnsi="Tahoma" w:cs="Tahoma"/>
          <w:sz w:val="21"/>
          <w:szCs w:val="21"/>
        </w:rPr>
        <w:t>s</w:t>
      </w:r>
      <w:r w:rsidR="003F4F8D" w:rsidRPr="00787F7E">
        <w:rPr>
          <w:rFonts w:ascii="Tahoma" w:hAnsi="Tahoma" w:cs="Tahoma"/>
          <w:sz w:val="21"/>
          <w:szCs w:val="21"/>
        </w:rPr>
        <w:t xml:space="preserve"> pagamento</w:t>
      </w:r>
      <w:r w:rsidRPr="00787F7E">
        <w:rPr>
          <w:rFonts w:ascii="Tahoma" w:hAnsi="Tahoma" w:cs="Tahoma"/>
          <w:sz w:val="21"/>
          <w:szCs w:val="21"/>
        </w:rPr>
        <w:t>s</w:t>
      </w:r>
      <w:r w:rsidR="003F4F8D" w:rsidRPr="00787F7E">
        <w:rPr>
          <w:rFonts w:ascii="Tahoma" w:hAnsi="Tahoma" w:cs="Tahoma"/>
          <w:sz w:val="21"/>
          <w:szCs w:val="21"/>
        </w:rPr>
        <w:t xml:space="preserve"> dos valores devidos</w:t>
      </w:r>
      <w:r w:rsidRPr="00787F7E">
        <w:rPr>
          <w:rFonts w:ascii="Tahoma" w:hAnsi="Tahoma" w:cs="Tahoma"/>
          <w:sz w:val="21"/>
          <w:szCs w:val="21"/>
        </w:rPr>
        <w:t xml:space="preserve"> pela Emissora</w:t>
      </w:r>
      <w:r w:rsidR="003F4F8D" w:rsidRPr="00787F7E">
        <w:rPr>
          <w:rFonts w:ascii="Tahoma" w:hAnsi="Tahoma" w:cs="Tahoma"/>
          <w:sz w:val="21"/>
          <w:szCs w:val="21"/>
        </w:rPr>
        <w:t xml:space="preserve"> </w:t>
      </w:r>
      <w:r w:rsidR="00930258" w:rsidRPr="00787F7E">
        <w:rPr>
          <w:rFonts w:ascii="Tahoma" w:hAnsi="Tahoma" w:cs="Tahoma"/>
          <w:sz w:val="21"/>
          <w:szCs w:val="21"/>
        </w:rPr>
        <w:t>aos</w:t>
      </w:r>
      <w:r w:rsidR="003F4F8D" w:rsidRPr="00787F7E">
        <w:rPr>
          <w:rFonts w:ascii="Tahoma" w:hAnsi="Tahoma" w:cs="Tahoma"/>
          <w:sz w:val="21"/>
          <w:szCs w:val="21"/>
        </w:rPr>
        <w:t xml:space="preserve"> </w:t>
      </w:r>
      <w:r w:rsidR="00CC0DF8" w:rsidRPr="00787F7E">
        <w:rPr>
          <w:rFonts w:ascii="Tahoma" w:hAnsi="Tahoma" w:cs="Tahoma"/>
          <w:sz w:val="21"/>
          <w:szCs w:val="21"/>
        </w:rPr>
        <w:t>d</w:t>
      </w:r>
      <w:r w:rsidR="004D70DA" w:rsidRPr="00787F7E">
        <w:rPr>
          <w:rFonts w:ascii="Tahoma" w:hAnsi="Tahoma" w:cs="Tahoma"/>
          <w:sz w:val="21"/>
          <w:szCs w:val="21"/>
        </w:rPr>
        <w:t>ebenturista</w:t>
      </w:r>
      <w:r w:rsidR="00930258" w:rsidRPr="00787F7E">
        <w:rPr>
          <w:rFonts w:ascii="Tahoma" w:hAnsi="Tahoma" w:cs="Tahoma"/>
          <w:sz w:val="21"/>
          <w:szCs w:val="21"/>
        </w:rPr>
        <w:t>s</w:t>
      </w:r>
      <w:r w:rsidRPr="00787F7E">
        <w:rPr>
          <w:rFonts w:ascii="Tahoma" w:hAnsi="Tahoma" w:cs="Tahoma"/>
          <w:sz w:val="21"/>
          <w:szCs w:val="21"/>
        </w:rPr>
        <w:t xml:space="preserve">, serão </w:t>
      </w:r>
      <w:r w:rsidR="00983576" w:rsidRPr="00787F7E">
        <w:rPr>
          <w:rFonts w:ascii="Tahoma" w:hAnsi="Tahoma" w:cs="Tahoma"/>
          <w:sz w:val="21"/>
          <w:szCs w:val="21"/>
        </w:rPr>
        <w:t xml:space="preserve">eles realizados </w:t>
      </w:r>
      <w:r w:rsidRPr="00787F7E">
        <w:rPr>
          <w:rFonts w:ascii="Tahoma" w:hAnsi="Tahoma" w:cs="Tahoma"/>
          <w:sz w:val="21"/>
          <w:szCs w:val="21"/>
        </w:rPr>
        <w:t xml:space="preserve">mediante </w:t>
      </w:r>
      <w:r w:rsidR="00090895" w:rsidRPr="00787F7E">
        <w:rPr>
          <w:rFonts w:ascii="Tahoma" w:hAnsi="Tahoma" w:cs="Tahoma"/>
          <w:sz w:val="21"/>
          <w:szCs w:val="21"/>
        </w:rPr>
        <w:t xml:space="preserve">transferência eletrônica de recursos financeiros admitida pela regulamentação do Banco Central do Brasil </w:t>
      </w:r>
      <w:r w:rsidR="00AC25B4" w:rsidRPr="00787F7E">
        <w:rPr>
          <w:rFonts w:ascii="Tahoma" w:hAnsi="Tahoma" w:cs="Tahoma"/>
          <w:sz w:val="21"/>
          <w:szCs w:val="21"/>
        </w:rPr>
        <w:t xml:space="preserve">respectivamente </w:t>
      </w:r>
      <w:r w:rsidRPr="00787F7E">
        <w:rPr>
          <w:rFonts w:ascii="Tahoma" w:hAnsi="Tahoma" w:cs="Tahoma"/>
          <w:sz w:val="21"/>
          <w:szCs w:val="21"/>
        </w:rPr>
        <w:t>para a</w:t>
      </w:r>
      <w:r w:rsidR="00A05503" w:rsidRPr="00787F7E">
        <w:rPr>
          <w:rFonts w:ascii="Tahoma" w:hAnsi="Tahoma" w:cs="Tahoma"/>
          <w:sz w:val="21"/>
          <w:szCs w:val="21"/>
        </w:rPr>
        <w:t>s contas bancárias</w:t>
      </w:r>
      <w:r w:rsidR="00630A23" w:rsidRPr="00787F7E">
        <w:rPr>
          <w:rFonts w:ascii="Tahoma" w:hAnsi="Tahoma" w:cs="Tahoma"/>
          <w:sz w:val="21"/>
          <w:szCs w:val="21"/>
        </w:rPr>
        <w:t xml:space="preserve"> que venham a ser indicadas oportunamente pelos debenturistas</w:t>
      </w:r>
      <w:r w:rsidRPr="00787F7E">
        <w:rPr>
          <w:rFonts w:ascii="Tahoma" w:hAnsi="Tahoma" w:cs="Tahoma"/>
          <w:sz w:val="21"/>
          <w:szCs w:val="21"/>
        </w:rPr>
        <w:t>.</w:t>
      </w:r>
    </w:p>
    <w:p w14:paraId="45B01580" w14:textId="77777777" w:rsidR="000E71AF" w:rsidRPr="00787F7E" w:rsidRDefault="000E71AF" w:rsidP="00787F7E">
      <w:pPr>
        <w:pStyle w:val="PargrafodaLista"/>
        <w:keepNext/>
        <w:tabs>
          <w:tab w:val="left" w:pos="851"/>
        </w:tabs>
        <w:spacing w:after="0" w:line="276" w:lineRule="auto"/>
        <w:ind w:left="0"/>
        <w:rPr>
          <w:rFonts w:ascii="Tahoma" w:hAnsi="Tahoma" w:cs="Tahoma"/>
          <w:sz w:val="21"/>
          <w:szCs w:val="21"/>
        </w:rPr>
      </w:pPr>
    </w:p>
    <w:p w14:paraId="5F1ABD9F" w14:textId="5FC4397B" w:rsidR="00094108" w:rsidRPr="00787F7E" w:rsidRDefault="00A05503"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O</w:t>
      </w:r>
      <w:r w:rsidR="00B332D5" w:rsidRPr="00787F7E">
        <w:rPr>
          <w:rFonts w:ascii="Tahoma" w:hAnsi="Tahoma" w:cs="Tahoma"/>
          <w:sz w:val="21"/>
          <w:szCs w:val="21"/>
        </w:rPr>
        <w:t xml:space="preserve">s pagamentos devidos pela Emissora serão </w:t>
      </w:r>
      <w:r w:rsidR="00040D4C" w:rsidRPr="00787F7E">
        <w:rPr>
          <w:rFonts w:ascii="Tahoma" w:hAnsi="Tahoma" w:cs="Tahoma"/>
          <w:sz w:val="21"/>
          <w:szCs w:val="21"/>
        </w:rPr>
        <w:t>realizados</w:t>
      </w:r>
      <w:r w:rsidR="00F14FAC" w:rsidRPr="00787F7E">
        <w:rPr>
          <w:rFonts w:ascii="Tahoma" w:hAnsi="Tahoma" w:cs="Tahoma"/>
          <w:sz w:val="21"/>
          <w:szCs w:val="21"/>
        </w:rPr>
        <w:t xml:space="preserve"> prioritariamente com recursos</w:t>
      </w:r>
      <w:r w:rsidR="00B332D5" w:rsidRPr="00787F7E">
        <w:rPr>
          <w:rFonts w:ascii="Tahoma" w:hAnsi="Tahoma" w:cs="Tahoma"/>
          <w:sz w:val="21"/>
          <w:szCs w:val="21"/>
        </w:rPr>
        <w:t xml:space="preserve"> </w:t>
      </w:r>
      <w:r w:rsidR="00894A29" w:rsidRPr="00787F7E">
        <w:rPr>
          <w:rFonts w:ascii="Tahoma" w:hAnsi="Tahoma" w:cs="Tahoma"/>
          <w:sz w:val="21"/>
          <w:szCs w:val="21"/>
        </w:rPr>
        <w:t xml:space="preserve">existentes </w:t>
      </w:r>
      <w:r w:rsidR="00F14FAC" w:rsidRPr="00787F7E">
        <w:rPr>
          <w:rFonts w:ascii="Tahoma" w:hAnsi="Tahoma" w:cs="Tahoma"/>
          <w:sz w:val="21"/>
          <w:szCs w:val="21"/>
        </w:rPr>
        <w:t xml:space="preserve">na conta corrente de titularidade da Emissora,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agência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mantida junto ao </w:t>
      </w:r>
      <w:r w:rsidR="00F14FAC" w:rsidRPr="00787F7E">
        <w:rPr>
          <w:rFonts w:ascii="Tahoma" w:hAnsi="Tahoma" w:cs="Tahoma"/>
          <w:sz w:val="21"/>
          <w:szCs w:val="21"/>
        </w:rPr>
        <w:t xml:space="preserve">do </w:t>
      </w:r>
      <w:r w:rsidR="00F14FAC" w:rsidRPr="00787F7E">
        <w:rPr>
          <w:rFonts w:ascii="Tahoma" w:eastAsia="Arial" w:hAnsi="Tahoma" w:cs="Tahoma"/>
          <w:sz w:val="21"/>
          <w:szCs w:val="21"/>
        </w:rPr>
        <w:t xml:space="preserve">Banco </w:t>
      </w:r>
      <w:r w:rsidR="00462DAC" w:rsidRPr="00787F7E">
        <w:rPr>
          <w:rFonts w:ascii="Tahoma" w:hAnsi="Tahoma" w:cs="Tahoma"/>
          <w:sz w:val="21"/>
          <w:szCs w:val="21"/>
        </w:rPr>
        <w:t>[•]</w:t>
      </w:r>
      <w:r w:rsidR="00462DAC" w:rsidRPr="00787F7E">
        <w:rPr>
          <w:rFonts w:ascii="Tahoma" w:eastAsia="Arial" w:hAnsi="Tahoma" w:cs="Tahoma"/>
          <w:sz w:val="21"/>
          <w:szCs w:val="21"/>
        </w:rPr>
        <w:t xml:space="preserve"> </w:t>
      </w:r>
      <w:r w:rsidR="00F14FAC" w:rsidRPr="00787F7E">
        <w:rPr>
          <w:rFonts w:ascii="Tahoma" w:hAnsi="Tahoma" w:cs="Tahoma"/>
          <w:sz w:val="21"/>
          <w:szCs w:val="21"/>
        </w:rPr>
        <w:t>(“</w:t>
      </w:r>
      <w:r w:rsidR="00F14FAC" w:rsidRPr="00787F7E">
        <w:rPr>
          <w:rFonts w:ascii="Tahoma" w:hAnsi="Tahoma" w:cs="Tahoma"/>
          <w:b/>
          <w:bCs/>
          <w:sz w:val="21"/>
          <w:szCs w:val="21"/>
        </w:rPr>
        <w:t>Banco Arrecadador</w:t>
      </w:r>
      <w:r w:rsidR="00F14FAC" w:rsidRPr="00787F7E">
        <w:rPr>
          <w:rFonts w:ascii="Tahoma" w:hAnsi="Tahoma" w:cs="Tahoma"/>
          <w:sz w:val="21"/>
          <w:szCs w:val="21"/>
        </w:rPr>
        <w:t xml:space="preserve">” </w:t>
      </w:r>
      <w:r w:rsidR="00F14FAC" w:rsidRPr="00787F7E">
        <w:rPr>
          <w:rFonts w:ascii="Tahoma" w:eastAsia="Arial" w:hAnsi="Tahoma" w:cs="Tahoma"/>
          <w:sz w:val="21"/>
          <w:szCs w:val="21"/>
        </w:rPr>
        <w:t xml:space="preserve">e </w:t>
      </w:r>
      <w:r w:rsidR="00F14FAC" w:rsidRPr="00787F7E">
        <w:rPr>
          <w:rFonts w:ascii="Tahoma" w:hAnsi="Tahoma" w:cs="Tahoma"/>
          <w:sz w:val="21"/>
          <w:szCs w:val="21"/>
        </w:rPr>
        <w:t>“</w:t>
      </w:r>
      <w:r w:rsidR="00F14FAC" w:rsidRPr="00787F7E">
        <w:rPr>
          <w:rFonts w:ascii="Tahoma" w:hAnsi="Tahoma" w:cs="Tahoma"/>
          <w:b/>
          <w:sz w:val="21"/>
          <w:szCs w:val="21"/>
        </w:rPr>
        <w:t>Conta Vinculada</w:t>
      </w:r>
      <w:r w:rsidR="00F14FAC" w:rsidRPr="00787F7E">
        <w:rPr>
          <w:rFonts w:ascii="Tahoma" w:hAnsi="Tahoma" w:cs="Tahoma"/>
          <w:sz w:val="21"/>
          <w:szCs w:val="21"/>
        </w:rPr>
        <w:t>”)</w:t>
      </w:r>
      <w:r w:rsidR="008D6063" w:rsidRPr="00787F7E">
        <w:rPr>
          <w:rFonts w:ascii="Tahoma" w:hAnsi="Tahoma" w:cs="Tahoma"/>
          <w:sz w:val="21"/>
          <w:szCs w:val="21"/>
        </w:rPr>
        <w:t>,</w:t>
      </w:r>
      <w:r w:rsidR="008E3E97" w:rsidRPr="00787F7E">
        <w:rPr>
          <w:rFonts w:ascii="Tahoma" w:hAnsi="Tahoma" w:cs="Tahoma"/>
          <w:sz w:val="21"/>
          <w:szCs w:val="21"/>
        </w:rPr>
        <w:t xml:space="preserve"> os quais deverão ser transferidos para </w:t>
      </w:r>
      <w:r w:rsidR="009A1090" w:rsidRPr="00787F7E">
        <w:rPr>
          <w:rFonts w:ascii="Tahoma" w:hAnsi="Tahoma" w:cs="Tahoma"/>
          <w:sz w:val="21"/>
          <w:szCs w:val="21"/>
        </w:rPr>
        <w:t>a</w:t>
      </w:r>
      <w:r w:rsidR="00CF6158" w:rsidRPr="00787F7E">
        <w:rPr>
          <w:rFonts w:ascii="Tahoma" w:hAnsi="Tahoma" w:cs="Tahoma"/>
          <w:sz w:val="21"/>
          <w:szCs w:val="21"/>
        </w:rPr>
        <w:t xml:space="preserve">s respectivas </w:t>
      </w:r>
      <w:r w:rsidR="00630A23" w:rsidRPr="00787F7E">
        <w:rPr>
          <w:rFonts w:ascii="Tahoma" w:hAnsi="Tahoma" w:cs="Tahoma"/>
          <w:sz w:val="21"/>
          <w:szCs w:val="21"/>
        </w:rPr>
        <w:t>c</w:t>
      </w:r>
      <w:r w:rsidR="00CF6158" w:rsidRPr="00787F7E">
        <w:rPr>
          <w:rFonts w:ascii="Tahoma" w:hAnsi="Tahoma" w:cs="Tahoma"/>
          <w:sz w:val="21"/>
          <w:szCs w:val="21"/>
        </w:rPr>
        <w:t xml:space="preserve">ontas </w:t>
      </w:r>
      <w:r w:rsidR="00630A23" w:rsidRPr="00787F7E">
        <w:rPr>
          <w:rFonts w:ascii="Tahoma" w:hAnsi="Tahoma" w:cs="Tahoma"/>
          <w:sz w:val="21"/>
          <w:szCs w:val="21"/>
        </w:rPr>
        <w:t>bancárias indicadas pelos d</w:t>
      </w:r>
      <w:r w:rsidR="00CF6158" w:rsidRPr="00787F7E">
        <w:rPr>
          <w:rFonts w:ascii="Tahoma" w:hAnsi="Tahoma" w:cs="Tahoma"/>
          <w:sz w:val="21"/>
          <w:szCs w:val="21"/>
        </w:rPr>
        <w:t>ebenturistas</w:t>
      </w:r>
      <w:r w:rsidR="00B332D5" w:rsidRPr="00787F7E">
        <w:rPr>
          <w:rFonts w:ascii="Tahoma" w:hAnsi="Tahoma" w:cs="Tahoma"/>
          <w:sz w:val="21"/>
          <w:szCs w:val="21"/>
        </w:rPr>
        <w:t xml:space="preserve">, </w:t>
      </w:r>
      <w:r w:rsidR="00CA7496" w:rsidRPr="00787F7E">
        <w:rPr>
          <w:rFonts w:ascii="Tahoma" w:hAnsi="Tahoma" w:cs="Tahoma"/>
          <w:sz w:val="21"/>
          <w:szCs w:val="21"/>
        </w:rPr>
        <w:t xml:space="preserve">consoante as instruções </w:t>
      </w:r>
      <w:r w:rsidR="00B27E4C" w:rsidRPr="00787F7E">
        <w:rPr>
          <w:rFonts w:ascii="Tahoma" w:hAnsi="Tahoma" w:cs="Tahoma"/>
          <w:sz w:val="21"/>
          <w:szCs w:val="21"/>
        </w:rPr>
        <w:t xml:space="preserve">e as ordens de movimentação </w:t>
      </w:r>
      <w:r w:rsidR="00CA7496" w:rsidRPr="00787F7E">
        <w:rPr>
          <w:rFonts w:ascii="Tahoma" w:hAnsi="Tahoma" w:cs="Tahoma"/>
          <w:sz w:val="21"/>
          <w:szCs w:val="21"/>
        </w:rPr>
        <w:t xml:space="preserve">que forem transmitidas </w:t>
      </w:r>
      <w:r w:rsidR="00B2716B" w:rsidRPr="00787F7E">
        <w:rPr>
          <w:rFonts w:ascii="Tahoma" w:hAnsi="Tahoma" w:cs="Tahoma"/>
          <w:sz w:val="21"/>
          <w:szCs w:val="21"/>
        </w:rPr>
        <w:t xml:space="preserve">ao Banco Arrecadador </w:t>
      </w:r>
      <w:r w:rsidR="00F405AA" w:rsidRPr="00787F7E">
        <w:rPr>
          <w:rFonts w:ascii="Tahoma" w:hAnsi="Tahoma" w:cs="Tahoma"/>
          <w:sz w:val="21"/>
          <w:szCs w:val="21"/>
        </w:rPr>
        <w:t xml:space="preserve">unicamente </w:t>
      </w:r>
      <w:r w:rsidR="009A1090" w:rsidRPr="00787F7E">
        <w:rPr>
          <w:rFonts w:ascii="Tahoma" w:hAnsi="Tahoma" w:cs="Tahoma"/>
          <w:sz w:val="21"/>
          <w:szCs w:val="21"/>
        </w:rPr>
        <w:t>pel</w:t>
      </w:r>
      <w:r w:rsidR="00367C8A" w:rsidRPr="00787F7E">
        <w:rPr>
          <w:rFonts w:ascii="Tahoma" w:hAnsi="Tahoma" w:cs="Tahoma"/>
          <w:sz w:val="21"/>
          <w:szCs w:val="21"/>
        </w:rPr>
        <w:t>o</w:t>
      </w:r>
      <w:r w:rsidR="00630A23" w:rsidRPr="00787F7E">
        <w:rPr>
          <w:rFonts w:ascii="Tahoma" w:hAnsi="Tahoma" w:cs="Tahoma"/>
          <w:sz w:val="21"/>
          <w:szCs w:val="21"/>
        </w:rPr>
        <w:t xml:space="preserve"> Agente Fiduciário</w:t>
      </w:r>
      <w:r w:rsidR="00995E61" w:rsidRPr="00787F7E">
        <w:rPr>
          <w:rFonts w:ascii="Tahoma" w:hAnsi="Tahoma" w:cs="Tahoma"/>
          <w:sz w:val="21"/>
          <w:szCs w:val="21"/>
        </w:rPr>
        <w:t>, com o que a Emissora concorda e aceita desde já</w:t>
      </w:r>
      <w:r w:rsidR="003F4F8D" w:rsidRPr="00787F7E">
        <w:rPr>
          <w:rFonts w:ascii="Tahoma" w:hAnsi="Tahoma" w:cs="Tahoma"/>
          <w:sz w:val="21"/>
          <w:szCs w:val="21"/>
        </w:rPr>
        <w:t>.</w:t>
      </w:r>
    </w:p>
    <w:p w14:paraId="5A608D6E" w14:textId="77777777" w:rsidR="00094108" w:rsidRPr="00787F7E" w:rsidRDefault="00094108" w:rsidP="00787F7E">
      <w:pPr>
        <w:pStyle w:val="PargrafodaLista"/>
        <w:keepNext/>
        <w:tabs>
          <w:tab w:val="left" w:pos="851"/>
        </w:tabs>
        <w:spacing w:after="0" w:line="276" w:lineRule="auto"/>
        <w:ind w:left="0"/>
        <w:rPr>
          <w:rFonts w:ascii="Tahoma" w:hAnsi="Tahoma" w:cs="Tahoma"/>
          <w:sz w:val="21"/>
          <w:szCs w:val="21"/>
        </w:rPr>
      </w:pPr>
    </w:p>
    <w:p w14:paraId="436FA3BA" w14:textId="2AF5D4FE"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Os pagamentos </w:t>
      </w:r>
      <w:r w:rsidR="006B1E96" w:rsidRPr="00787F7E">
        <w:rPr>
          <w:rFonts w:ascii="Tahoma" w:hAnsi="Tahoma" w:cs="Tahoma"/>
          <w:sz w:val="21"/>
          <w:szCs w:val="21"/>
        </w:rPr>
        <w:t xml:space="preserve">devidos pela Emissora em função das </w:t>
      </w:r>
      <w:r w:rsidRPr="00787F7E">
        <w:rPr>
          <w:rFonts w:ascii="Tahoma" w:hAnsi="Tahoma" w:cs="Tahoma"/>
          <w:sz w:val="21"/>
          <w:szCs w:val="21"/>
        </w:rPr>
        <w:t>Debêntures deverão ser realizados até às 1</w:t>
      </w:r>
      <w:r w:rsidR="006F0E17" w:rsidRPr="00787F7E">
        <w:rPr>
          <w:rFonts w:ascii="Tahoma" w:hAnsi="Tahoma" w:cs="Tahoma"/>
          <w:sz w:val="21"/>
          <w:szCs w:val="21"/>
        </w:rPr>
        <w:t>7</w:t>
      </w:r>
      <w:r w:rsidRPr="00787F7E">
        <w:rPr>
          <w:rFonts w:ascii="Tahoma" w:hAnsi="Tahoma" w:cs="Tahoma"/>
          <w:sz w:val="21"/>
          <w:szCs w:val="21"/>
        </w:rPr>
        <w:t xml:space="preserve">h00 da data em que forem devidos, sob pena de incidência de Encargos Moratórios. </w:t>
      </w:r>
    </w:p>
    <w:p w14:paraId="139CDAE1" w14:textId="77777777" w:rsidR="00461406" w:rsidRPr="00787F7E" w:rsidRDefault="00461406" w:rsidP="00787F7E">
      <w:pPr>
        <w:pStyle w:val="PargrafodaLista"/>
        <w:tabs>
          <w:tab w:val="left" w:pos="709"/>
        </w:tabs>
        <w:spacing w:after="0" w:line="276" w:lineRule="auto"/>
        <w:ind w:left="0"/>
        <w:rPr>
          <w:rFonts w:ascii="Tahoma" w:hAnsi="Tahoma" w:cs="Tahoma"/>
          <w:sz w:val="21"/>
          <w:szCs w:val="21"/>
        </w:rPr>
      </w:pPr>
    </w:p>
    <w:p w14:paraId="46576578"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t>Prorrogação dos Prazos</w:t>
      </w:r>
      <w:r w:rsidRPr="00787F7E">
        <w:rPr>
          <w:rFonts w:ascii="Tahoma" w:hAnsi="Tahoma" w:cs="Tahoma"/>
          <w:b/>
          <w:sz w:val="21"/>
          <w:szCs w:val="21"/>
        </w:rPr>
        <w:t xml:space="preserve"> </w:t>
      </w:r>
    </w:p>
    <w:p w14:paraId="21DC8092" w14:textId="77777777" w:rsidR="00490A19" w:rsidRPr="00787F7E" w:rsidRDefault="00490A19" w:rsidP="00787F7E">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787F7E" w:rsidRDefault="00F32A3F" w:rsidP="00787F7E">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787F7E" w:rsidRDefault="00E3156C"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Divulgação</w:t>
      </w:r>
    </w:p>
    <w:p w14:paraId="46FDF7D2" w14:textId="77777777" w:rsidR="00490A19" w:rsidRPr="00787F7E" w:rsidRDefault="00490A19" w:rsidP="00787F7E">
      <w:pPr>
        <w:pStyle w:val="PargrafodaLista"/>
        <w:tabs>
          <w:tab w:val="left" w:pos="709"/>
        </w:tabs>
        <w:spacing w:after="0" w:line="276" w:lineRule="auto"/>
        <w:ind w:left="0"/>
        <w:rPr>
          <w:rFonts w:ascii="Tahoma" w:hAnsi="Tahoma" w:cs="Tahoma"/>
          <w:b/>
          <w:sz w:val="21"/>
          <w:szCs w:val="21"/>
        </w:rPr>
      </w:pPr>
    </w:p>
    <w:p w14:paraId="1819100E" w14:textId="007B9161" w:rsidR="00490A19"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Todos os anúncios, avisos e demais atos e decisões decorrentes desta Emissão que, de qualquer forma, envolvam os interesses d</w:t>
      </w:r>
      <w:r w:rsidR="00367C8A" w:rsidRPr="00787F7E">
        <w:rPr>
          <w:rFonts w:ascii="Tahoma" w:hAnsi="Tahoma" w:cs="Tahoma"/>
          <w:sz w:val="21"/>
          <w:szCs w:val="21"/>
        </w:rPr>
        <w:t xml:space="preserve">os </w:t>
      </w:r>
      <w:r w:rsidR="00630A23" w:rsidRPr="00787F7E">
        <w:rPr>
          <w:rFonts w:ascii="Tahoma" w:hAnsi="Tahoma" w:cs="Tahoma"/>
          <w:sz w:val="21"/>
          <w:szCs w:val="21"/>
        </w:rPr>
        <w:t>d</w:t>
      </w:r>
      <w:r w:rsidR="00367C8A" w:rsidRPr="00787F7E">
        <w:rPr>
          <w:rFonts w:ascii="Tahoma" w:hAnsi="Tahoma" w:cs="Tahoma"/>
          <w:sz w:val="21"/>
          <w:szCs w:val="21"/>
        </w:rPr>
        <w:t>ebenturistas</w:t>
      </w:r>
      <w:r w:rsidR="00F4127F" w:rsidRPr="00787F7E">
        <w:rPr>
          <w:rFonts w:ascii="Tahoma" w:hAnsi="Tahoma" w:cs="Tahoma"/>
          <w:sz w:val="21"/>
          <w:szCs w:val="21"/>
        </w:rPr>
        <w:t xml:space="preserve"> </w:t>
      </w:r>
      <w:r w:rsidRPr="00787F7E">
        <w:rPr>
          <w:rFonts w:ascii="Tahoma" w:hAnsi="Tahoma" w:cs="Tahoma"/>
          <w:sz w:val="21"/>
          <w:szCs w:val="21"/>
        </w:rPr>
        <w:t xml:space="preserve">deverão ser obrigatoriamente divulgados sob a forma de aviso aos debenturistas no </w:t>
      </w:r>
      <w:r w:rsidR="004D70DA" w:rsidRPr="00787F7E">
        <w:rPr>
          <w:rFonts w:ascii="Tahoma" w:hAnsi="Tahoma" w:cs="Tahoma"/>
          <w:sz w:val="21"/>
          <w:szCs w:val="21"/>
        </w:rPr>
        <w:t>Jornal de Publicação</w:t>
      </w:r>
      <w:r w:rsidRPr="00787F7E">
        <w:rPr>
          <w:rFonts w:ascii="Tahoma" w:hAnsi="Tahoma" w:cs="Tahoma"/>
          <w:sz w:val="21"/>
          <w:szCs w:val="21"/>
        </w:rPr>
        <w:t>, bem como na página da Emissora na rede mundial de computadores (</w:t>
      </w:r>
      <w:hyperlink r:id="rId18" w:history="1">
        <w:r w:rsidR="000B1597" w:rsidRPr="00C41421">
          <w:rPr>
            <w:rStyle w:val="Hyperlink"/>
            <w:rFonts w:ascii="Tahoma" w:hAnsi="Tahoma" w:cs="Tahoma"/>
            <w:sz w:val="21"/>
            <w:szCs w:val="21"/>
          </w:rPr>
          <w:t>www.brasfrotas.com.br</w:t>
        </w:r>
      </w:hyperlink>
      <w:r w:rsidR="000B1597">
        <w:rPr>
          <w:rFonts w:ascii="Tahoma" w:hAnsi="Tahoma" w:cs="Tahoma"/>
          <w:sz w:val="21"/>
          <w:szCs w:val="21"/>
        </w:rPr>
        <w:t>)</w:t>
      </w:r>
      <w:r w:rsidRPr="00787F7E">
        <w:rPr>
          <w:rFonts w:ascii="Tahoma" w:hAnsi="Tahoma" w:cs="Tahoma"/>
          <w:sz w:val="21"/>
          <w:szCs w:val="21"/>
        </w:rPr>
        <w:t xml:space="preserve">. Caso a Emissora altere, a seu critério, seu jornal de publicação após a Data de Emissão, deverá: (a) enviar notificação </w:t>
      </w:r>
      <w:r w:rsidR="00630A23" w:rsidRPr="00787F7E">
        <w:rPr>
          <w:rFonts w:ascii="Tahoma" w:hAnsi="Tahoma" w:cs="Tahoma"/>
          <w:sz w:val="21"/>
          <w:szCs w:val="21"/>
        </w:rPr>
        <w:t>ao Agente Fiduciário</w:t>
      </w:r>
      <w:r w:rsidRPr="00787F7E">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787F7E">
        <w:rPr>
          <w:rFonts w:ascii="Tahoma" w:hAnsi="Tahoma" w:cs="Tahoma"/>
          <w:sz w:val="21"/>
          <w:szCs w:val="21"/>
        </w:rPr>
        <w:t xml:space="preserve"> </w:t>
      </w:r>
    </w:p>
    <w:p w14:paraId="4AAB8C76" w14:textId="77777777" w:rsidR="000B1597" w:rsidRPr="00787F7E" w:rsidRDefault="000B1597" w:rsidP="000B1597">
      <w:pPr>
        <w:pStyle w:val="PargrafodaLista"/>
        <w:tabs>
          <w:tab w:val="left" w:pos="709"/>
          <w:tab w:val="left" w:pos="851"/>
        </w:tabs>
        <w:spacing w:after="0" w:line="276" w:lineRule="auto"/>
        <w:ind w:left="0"/>
        <w:rPr>
          <w:rFonts w:ascii="Tahoma" w:hAnsi="Tahoma" w:cs="Tahoma"/>
          <w:sz w:val="21"/>
          <w:szCs w:val="21"/>
        </w:rPr>
      </w:pPr>
    </w:p>
    <w:p w14:paraId="0520B7AB"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t>Encargos Moratórios</w:t>
      </w:r>
      <w:r w:rsidRPr="00787F7E">
        <w:rPr>
          <w:rFonts w:ascii="Tahoma" w:hAnsi="Tahoma" w:cs="Tahoma"/>
          <w:b/>
          <w:sz w:val="21"/>
          <w:szCs w:val="21"/>
        </w:rPr>
        <w:t xml:space="preserve"> </w:t>
      </w:r>
    </w:p>
    <w:p w14:paraId="5332BF3C"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E03EC6A" w14:textId="332A9F7C"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Sem prejuízo da Remuneração, ocorrendo impontualidade no pagamento pela Emissora de qualquer quantia </w:t>
      </w:r>
      <w:r w:rsidR="007B2FE5" w:rsidRPr="00787F7E">
        <w:rPr>
          <w:rFonts w:ascii="Tahoma" w:hAnsi="Tahoma" w:cs="Tahoma"/>
          <w:sz w:val="21"/>
          <w:szCs w:val="21"/>
        </w:rPr>
        <w:t xml:space="preserve">por ela </w:t>
      </w:r>
      <w:r w:rsidRPr="00787F7E">
        <w:rPr>
          <w:rFonts w:ascii="Tahoma" w:hAnsi="Tahoma" w:cs="Tahoma"/>
          <w:sz w:val="21"/>
          <w:szCs w:val="21"/>
        </w:rPr>
        <w:t xml:space="preserve">devida </w:t>
      </w:r>
      <w:r w:rsidR="00C628C0" w:rsidRPr="00787F7E">
        <w:rPr>
          <w:rFonts w:ascii="Tahoma" w:hAnsi="Tahoma" w:cs="Tahoma"/>
          <w:sz w:val="21"/>
          <w:szCs w:val="21"/>
        </w:rPr>
        <w:t>nos termos desta Escritura</w:t>
      </w:r>
      <w:r w:rsidRPr="00787F7E">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787F7E">
        <w:rPr>
          <w:rFonts w:ascii="Tahoma" w:hAnsi="Tahoma" w:cs="Tahoma"/>
          <w:b/>
          <w:sz w:val="21"/>
          <w:szCs w:val="21"/>
        </w:rPr>
        <w:t>Encargos Moratórios</w:t>
      </w:r>
      <w:r w:rsidRPr="00787F7E">
        <w:rPr>
          <w:rFonts w:ascii="Tahoma" w:hAnsi="Tahoma" w:cs="Tahoma"/>
          <w:sz w:val="21"/>
          <w:szCs w:val="21"/>
        </w:rPr>
        <w:t xml:space="preserve">”). </w:t>
      </w:r>
    </w:p>
    <w:p w14:paraId="2444808E" w14:textId="77777777" w:rsidR="00875298" w:rsidRPr="00787F7E" w:rsidRDefault="00875298" w:rsidP="00787F7E">
      <w:pPr>
        <w:spacing w:after="0" w:line="276" w:lineRule="auto"/>
        <w:contextualSpacing/>
        <w:rPr>
          <w:rFonts w:ascii="Tahoma" w:hAnsi="Tahoma" w:cs="Tahoma"/>
          <w:b/>
          <w:sz w:val="21"/>
          <w:szCs w:val="21"/>
        </w:rPr>
      </w:pPr>
    </w:p>
    <w:p w14:paraId="77919305"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Repactuação Programada</w:t>
      </w:r>
      <w:r w:rsidRPr="00787F7E">
        <w:rPr>
          <w:rFonts w:ascii="Tahoma" w:hAnsi="Tahoma" w:cs="Tahoma"/>
          <w:b/>
          <w:sz w:val="21"/>
          <w:szCs w:val="21"/>
        </w:rPr>
        <w:t xml:space="preserve"> </w:t>
      </w:r>
    </w:p>
    <w:p w14:paraId="26C2120A" w14:textId="77777777" w:rsidR="00490A19" w:rsidRPr="00787F7E" w:rsidRDefault="00490A19" w:rsidP="00787F7E">
      <w:pPr>
        <w:spacing w:after="0" w:line="276" w:lineRule="auto"/>
        <w:contextualSpacing/>
        <w:rPr>
          <w:rFonts w:ascii="Tahoma" w:hAnsi="Tahoma" w:cs="Tahoma"/>
          <w:sz w:val="21"/>
          <w:szCs w:val="21"/>
        </w:rPr>
      </w:pPr>
    </w:p>
    <w:p w14:paraId="7E3AE0C5" w14:textId="77777777"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As Debêntures não serão objeto de repactuação programada. </w:t>
      </w:r>
    </w:p>
    <w:p w14:paraId="4CBB772B" w14:textId="5E49AB26" w:rsidR="000D2FF6" w:rsidRDefault="000D2FF6" w:rsidP="00787F7E">
      <w:pPr>
        <w:spacing w:after="0" w:line="276" w:lineRule="auto"/>
        <w:contextualSpacing/>
        <w:rPr>
          <w:rFonts w:ascii="Tahoma" w:hAnsi="Tahoma" w:cs="Tahoma"/>
          <w:b/>
          <w:sz w:val="21"/>
          <w:szCs w:val="21"/>
        </w:rPr>
      </w:pPr>
    </w:p>
    <w:p w14:paraId="4B37C385" w14:textId="77777777" w:rsidR="00EF707F" w:rsidRDefault="00EF707F" w:rsidP="00787F7E">
      <w:pPr>
        <w:spacing w:after="0" w:line="276" w:lineRule="auto"/>
        <w:contextualSpacing/>
        <w:rPr>
          <w:rFonts w:ascii="Tahoma" w:hAnsi="Tahoma" w:cs="Tahoma"/>
          <w:b/>
          <w:sz w:val="21"/>
          <w:szCs w:val="21"/>
        </w:rPr>
      </w:pPr>
    </w:p>
    <w:p w14:paraId="4935A048" w14:textId="77777777" w:rsidR="002B0FD6" w:rsidRPr="00787F7E" w:rsidRDefault="002B0FD6" w:rsidP="00787F7E">
      <w:pPr>
        <w:spacing w:after="0" w:line="276" w:lineRule="auto"/>
        <w:contextualSpacing/>
        <w:rPr>
          <w:rFonts w:ascii="Tahoma" w:hAnsi="Tahoma" w:cs="Tahoma"/>
          <w:b/>
          <w:sz w:val="21"/>
          <w:szCs w:val="21"/>
        </w:rPr>
      </w:pPr>
    </w:p>
    <w:p w14:paraId="7E6197F6"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lastRenderedPageBreak/>
        <w:t>Classificação de Risco</w:t>
      </w:r>
    </w:p>
    <w:p w14:paraId="010FAD69" w14:textId="77777777" w:rsidR="00490A19" w:rsidRPr="00787F7E" w:rsidRDefault="00490A19" w:rsidP="00787F7E">
      <w:pPr>
        <w:widowControl w:val="0"/>
        <w:spacing w:after="0" w:line="276" w:lineRule="auto"/>
        <w:contextualSpacing/>
        <w:rPr>
          <w:rFonts w:ascii="Tahoma" w:hAnsi="Tahoma" w:cs="Tahoma"/>
          <w:sz w:val="21"/>
          <w:szCs w:val="21"/>
        </w:rPr>
      </w:pPr>
    </w:p>
    <w:p w14:paraId="517C3E21" w14:textId="22AA9228"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Não será contratada agência de classificação de risco no âmbito da Emissão. </w:t>
      </w:r>
    </w:p>
    <w:p w14:paraId="26685F8B" w14:textId="39F8B9B9" w:rsidR="00490A19" w:rsidRPr="00787F7E" w:rsidRDefault="00490A19" w:rsidP="00787F7E">
      <w:pPr>
        <w:widowControl w:val="0"/>
        <w:spacing w:after="0" w:line="276" w:lineRule="auto"/>
        <w:contextualSpacing/>
        <w:rPr>
          <w:rFonts w:ascii="Tahoma" w:hAnsi="Tahoma" w:cs="Tahoma"/>
          <w:sz w:val="21"/>
          <w:szCs w:val="21"/>
        </w:rPr>
      </w:pPr>
    </w:p>
    <w:p w14:paraId="3159F19B"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Aditamento à presente Escritura de Emissão</w:t>
      </w:r>
    </w:p>
    <w:p w14:paraId="62969EE6" w14:textId="77777777" w:rsidR="00490A19" w:rsidRPr="00787F7E" w:rsidRDefault="00490A19" w:rsidP="00787F7E">
      <w:pPr>
        <w:pStyle w:val="Corpodetexto"/>
        <w:widowControl w:val="0"/>
        <w:spacing w:after="0" w:line="276" w:lineRule="auto"/>
        <w:contextualSpacing/>
        <w:rPr>
          <w:rFonts w:ascii="Tahoma" w:hAnsi="Tahoma" w:cs="Tahoma"/>
          <w:sz w:val="21"/>
          <w:szCs w:val="21"/>
        </w:rPr>
      </w:pPr>
      <w:bookmarkStart w:id="25" w:name="_DV_M235"/>
      <w:bookmarkEnd w:id="25"/>
    </w:p>
    <w:p w14:paraId="475AC45B" w14:textId="1E2D9F83" w:rsidR="00490A19" w:rsidRPr="00787F7E" w:rsidRDefault="00490A19" w:rsidP="00787F7E">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787F7E">
        <w:rPr>
          <w:rFonts w:ascii="Tahoma" w:hAnsi="Tahoma" w:cs="Tahoma"/>
          <w:sz w:val="21"/>
          <w:szCs w:val="21"/>
        </w:rPr>
        <w:t xml:space="preserve">consoante as deliberações tomadas pelos </w:t>
      </w:r>
      <w:r w:rsidR="003D2C9C" w:rsidRPr="00787F7E">
        <w:rPr>
          <w:rFonts w:ascii="Tahoma" w:hAnsi="Tahoma" w:cs="Tahoma"/>
          <w:sz w:val="21"/>
          <w:szCs w:val="21"/>
        </w:rPr>
        <w:t>d</w:t>
      </w:r>
      <w:r w:rsidR="003853D4" w:rsidRPr="00787F7E">
        <w:rPr>
          <w:rFonts w:ascii="Tahoma" w:hAnsi="Tahoma" w:cs="Tahoma"/>
          <w:sz w:val="21"/>
          <w:szCs w:val="21"/>
        </w:rPr>
        <w:t>ebenturistas reunidos em assembleia geral</w:t>
      </w:r>
      <w:r w:rsidRPr="00787F7E">
        <w:rPr>
          <w:rFonts w:ascii="Tahoma" w:hAnsi="Tahoma" w:cs="Tahoma"/>
          <w:sz w:val="21"/>
          <w:szCs w:val="21"/>
        </w:rPr>
        <w:t xml:space="preserve">, exceto quando </w:t>
      </w:r>
      <w:r w:rsidRPr="00787F7E">
        <w:rPr>
          <w:rFonts w:ascii="Tahoma" w:eastAsia="Arial Unicode MS" w:hAnsi="Tahoma" w:cs="Tahoma"/>
          <w:sz w:val="21"/>
          <w:szCs w:val="21"/>
        </w:rPr>
        <w:t xml:space="preserve">tal alteração decorra exclusivamente </w:t>
      </w:r>
      <w:r w:rsidRPr="00787F7E">
        <w:rPr>
          <w:rFonts w:ascii="Tahoma" w:hAnsi="Tahoma" w:cs="Tahoma"/>
          <w:sz w:val="21"/>
          <w:szCs w:val="21"/>
        </w:rPr>
        <w:t xml:space="preserve">(a) da necessidade de atendimento de exigências da </w:t>
      </w:r>
      <w:r w:rsidR="003853D4" w:rsidRPr="00787F7E">
        <w:rPr>
          <w:rFonts w:ascii="Tahoma" w:hAnsi="Tahoma" w:cs="Tahoma"/>
          <w:sz w:val="21"/>
          <w:szCs w:val="21"/>
        </w:rPr>
        <w:t>JUCESP</w:t>
      </w:r>
      <w:r w:rsidRPr="00787F7E">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787F7E">
        <w:rPr>
          <w:rFonts w:ascii="Tahoma" w:eastAsia="Arial Unicode MS" w:hAnsi="Tahoma" w:cs="Tahoma"/>
          <w:sz w:val="21"/>
          <w:szCs w:val="21"/>
        </w:rPr>
        <w:t>.</w:t>
      </w:r>
      <w:r w:rsidRPr="00787F7E">
        <w:rPr>
          <w:rFonts w:ascii="Tahoma" w:hAnsi="Tahoma" w:cs="Tahoma"/>
          <w:sz w:val="21"/>
          <w:szCs w:val="21"/>
        </w:rPr>
        <w:t xml:space="preserve"> </w:t>
      </w:r>
    </w:p>
    <w:p w14:paraId="2864AB43" w14:textId="234B8D9C"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p>
    <w:p w14:paraId="390AEBA7" w14:textId="7777777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Quinta</w:t>
      </w:r>
    </w:p>
    <w:p w14:paraId="45EF077E" w14:textId="74F49B0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Resgate Antecipado Facultativo</w:t>
      </w:r>
      <w:r w:rsidR="002C5946" w:rsidRPr="00787F7E">
        <w:rPr>
          <w:rFonts w:ascii="Tahoma" w:hAnsi="Tahoma" w:cs="Tahoma"/>
          <w:b/>
          <w:smallCaps/>
          <w:sz w:val="21"/>
          <w:szCs w:val="21"/>
        </w:rPr>
        <w:t xml:space="preserve"> e </w:t>
      </w:r>
      <w:r w:rsidRPr="00787F7E">
        <w:rPr>
          <w:rFonts w:ascii="Tahoma" w:hAnsi="Tahoma" w:cs="Tahoma"/>
          <w:b/>
          <w:smallCaps/>
          <w:sz w:val="21"/>
          <w:szCs w:val="21"/>
        </w:rPr>
        <w:t>Amortização Extraordinária</w:t>
      </w:r>
    </w:p>
    <w:p w14:paraId="5184D5AA" w14:textId="77777777" w:rsidR="00B00970" w:rsidRPr="00787F7E" w:rsidRDefault="00B00970" w:rsidP="00787F7E">
      <w:pPr>
        <w:tabs>
          <w:tab w:val="left" w:pos="426"/>
        </w:tabs>
        <w:spacing w:after="0" w:line="276" w:lineRule="auto"/>
        <w:contextualSpacing/>
        <w:rPr>
          <w:rFonts w:ascii="Tahoma" w:hAnsi="Tahoma" w:cs="Tahoma"/>
          <w:b/>
          <w:smallCaps/>
          <w:sz w:val="21"/>
          <w:szCs w:val="21"/>
        </w:rPr>
      </w:pPr>
    </w:p>
    <w:p w14:paraId="45504631" w14:textId="1BC59486" w:rsidR="00490A19" w:rsidRPr="00787F7E" w:rsidRDefault="00490A19" w:rsidP="00787F7E">
      <w:pPr>
        <w:pStyle w:val="PargrafodaLista"/>
        <w:numPr>
          <w:ilvl w:val="1"/>
          <w:numId w:val="11"/>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 xml:space="preserve">Resgate Antecipado </w:t>
      </w:r>
      <w:r w:rsidR="00285660" w:rsidRPr="00787F7E">
        <w:rPr>
          <w:rFonts w:ascii="Tahoma" w:hAnsi="Tahoma" w:cs="Tahoma"/>
          <w:b/>
          <w:sz w:val="21"/>
          <w:szCs w:val="21"/>
        </w:rPr>
        <w:t xml:space="preserve">Facultativo </w:t>
      </w:r>
      <w:r w:rsidR="00B46211" w:rsidRPr="00787F7E">
        <w:rPr>
          <w:rFonts w:ascii="Tahoma" w:hAnsi="Tahoma" w:cs="Tahoma"/>
          <w:b/>
          <w:sz w:val="21"/>
          <w:szCs w:val="21"/>
        </w:rPr>
        <w:t xml:space="preserve">das Debêntures </w:t>
      </w:r>
    </w:p>
    <w:p w14:paraId="04565123" w14:textId="14EE9FA2" w:rsidR="00490A19" w:rsidRPr="00787F7E" w:rsidRDefault="00490A19" w:rsidP="00787F7E">
      <w:pPr>
        <w:pStyle w:val="PargrafodaLista"/>
        <w:tabs>
          <w:tab w:val="left" w:pos="426"/>
        </w:tabs>
        <w:spacing w:after="0" w:line="276" w:lineRule="auto"/>
        <w:ind w:left="0"/>
        <w:rPr>
          <w:rFonts w:ascii="Tahoma" w:hAnsi="Tahoma" w:cs="Tahoma"/>
          <w:sz w:val="21"/>
          <w:szCs w:val="21"/>
        </w:rPr>
      </w:pPr>
    </w:p>
    <w:p w14:paraId="0593422F" w14:textId="10AC6E9D" w:rsidR="00973DA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5.1.1.</w:t>
      </w:r>
      <w:r w:rsidRPr="00787F7E">
        <w:rPr>
          <w:rFonts w:ascii="Tahoma" w:hAnsi="Tahoma" w:cs="Tahoma"/>
          <w:sz w:val="21"/>
          <w:szCs w:val="21"/>
        </w:rPr>
        <w:tab/>
        <w:t>A Emissora poderá, a seu exclusivo critério, a partir d</w:t>
      </w:r>
      <w:r w:rsidR="00200A16" w:rsidRPr="00787F7E">
        <w:rPr>
          <w:rFonts w:ascii="Tahoma" w:hAnsi="Tahoma" w:cs="Tahoma"/>
          <w:sz w:val="21"/>
          <w:szCs w:val="21"/>
        </w:rPr>
        <w:t>e</w:t>
      </w:r>
      <w:r w:rsidRPr="00787F7E">
        <w:rPr>
          <w:rFonts w:ascii="Tahoma" w:hAnsi="Tahoma" w:cs="Tahoma"/>
          <w:sz w:val="21"/>
          <w:szCs w:val="21"/>
        </w:rPr>
        <w:t xml:space="preserve"> </w:t>
      </w:r>
      <w:r w:rsidR="00573935" w:rsidRPr="00787F7E">
        <w:rPr>
          <w:rFonts w:ascii="Tahoma" w:hAnsi="Tahoma" w:cs="Tahoma"/>
          <w:sz w:val="21"/>
          <w:szCs w:val="21"/>
        </w:rPr>
        <w:t>90</w:t>
      </w:r>
      <w:r w:rsidRPr="00787F7E">
        <w:rPr>
          <w:rFonts w:ascii="Tahoma" w:hAnsi="Tahoma" w:cs="Tahoma"/>
          <w:sz w:val="21"/>
          <w:szCs w:val="21"/>
        </w:rPr>
        <w:t xml:space="preserve"> (</w:t>
      </w:r>
      <w:r w:rsidR="00573935" w:rsidRPr="00787F7E">
        <w:rPr>
          <w:rFonts w:ascii="Tahoma" w:hAnsi="Tahoma" w:cs="Tahoma"/>
          <w:sz w:val="21"/>
          <w:szCs w:val="21"/>
        </w:rPr>
        <w:t>noventa</w:t>
      </w:r>
      <w:r w:rsidRPr="00787F7E">
        <w:rPr>
          <w:rFonts w:ascii="Tahoma" w:hAnsi="Tahoma" w:cs="Tahoma"/>
          <w:sz w:val="21"/>
          <w:szCs w:val="21"/>
        </w:rPr>
        <w:t xml:space="preserve">) </w:t>
      </w:r>
      <w:r w:rsidR="0092582B" w:rsidRPr="00787F7E">
        <w:rPr>
          <w:rFonts w:ascii="Tahoma" w:hAnsi="Tahoma" w:cs="Tahoma"/>
          <w:sz w:val="21"/>
          <w:szCs w:val="21"/>
        </w:rPr>
        <w:t xml:space="preserve">dias corridos </w:t>
      </w:r>
      <w:r w:rsidRPr="00787F7E">
        <w:rPr>
          <w:rFonts w:ascii="Tahoma" w:hAnsi="Tahoma" w:cs="Tahoma"/>
          <w:sz w:val="21"/>
          <w:szCs w:val="21"/>
        </w:rPr>
        <w:t>contado</w:t>
      </w:r>
      <w:r w:rsidR="0092582B" w:rsidRPr="00787F7E">
        <w:rPr>
          <w:rFonts w:ascii="Tahoma" w:hAnsi="Tahoma" w:cs="Tahoma"/>
          <w:sz w:val="21"/>
          <w:szCs w:val="21"/>
        </w:rPr>
        <w:t>s</w:t>
      </w:r>
      <w:r w:rsidRPr="00787F7E">
        <w:rPr>
          <w:rFonts w:ascii="Tahoma" w:hAnsi="Tahoma" w:cs="Tahoma"/>
          <w:sz w:val="21"/>
          <w:szCs w:val="21"/>
        </w:rPr>
        <w:t xml:space="preserve"> da Data de Emissão das Debêntures (inclusive), realizar o </w:t>
      </w:r>
      <w:bookmarkStart w:id="26" w:name="_Hlk53650362"/>
      <w:r w:rsidRPr="00787F7E">
        <w:rPr>
          <w:rFonts w:ascii="Tahoma" w:hAnsi="Tahoma" w:cs="Tahoma"/>
          <w:sz w:val="21"/>
          <w:szCs w:val="21"/>
        </w:rPr>
        <w:t xml:space="preserve">resgate antecipado total </w:t>
      </w:r>
      <w:r w:rsidR="00C15D5E">
        <w:rPr>
          <w:rFonts w:ascii="Tahoma" w:hAnsi="Tahoma" w:cs="Tahoma"/>
          <w:sz w:val="21"/>
          <w:szCs w:val="21"/>
        </w:rPr>
        <w:t xml:space="preserve">ou parcial </w:t>
      </w:r>
      <w:r w:rsidRPr="00787F7E">
        <w:rPr>
          <w:rFonts w:ascii="Tahoma" w:hAnsi="Tahoma" w:cs="Tahoma"/>
          <w:sz w:val="21"/>
          <w:szCs w:val="21"/>
        </w:rPr>
        <w:t xml:space="preserve">das Debêntures </w:t>
      </w:r>
      <w:bookmarkEnd w:id="26"/>
      <w:r w:rsidRPr="00787F7E">
        <w:rPr>
          <w:rFonts w:ascii="Tahoma" w:hAnsi="Tahoma" w:cs="Tahoma"/>
          <w:sz w:val="21"/>
          <w:szCs w:val="21"/>
        </w:rPr>
        <w:t xml:space="preserve">mediante envio de comunicação direta </w:t>
      </w:r>
      <w:r w:rsidR="003D2C9C" w:rsidRPr="00787F7E">
        <w:rPr>
          <w:rFonts w:ascii="Tahoma" w:hAnsi="Tahoma" w:cs="Tahoma"/>
          <w:sz w:val="21"/>
          <w:szCs w:val="21"/>
        </w:rPr>
        <w:t>ao Agente Fiduciário</w:t>
      </w:r>
      <w:r w:rsidRPr="00787F7E">
        <w:rPr>
          <w:rFonts w:ascii="Tahoma" w:hAnsi="Tahoma" w:cs="Tahoma"/>
          <w:sz w:val="21"/>
          <w:szCs w:val="21"/>
        </w:rPr>
        <w:t xml:space="preserve">, com antecedência mínima de </w:t>
      </w:r>
      <w:r w:rsidR="00C065C7" w:rsidRPr="00787F7E">
        <w:rPr>
          <w:rFonts w:ascii="Tahoma" w:hAnsi="Tahoma" w:cs="Tahoma"/>
          <w:sz w:val="21"/>
          <w:szCs w:val="21"/>
        </w:rPr>
        <w:t>10 (dez)</w:t>
      </w:r>
      <w:r w:rsidRPr="00787F7E">
        <w:rPr>
          <w:rFonts w:ascii="Tahoma" w:hAnsi="Tahoma" w:cs="Tahoma"/>
          <w:sz w:val="21"/>
          <w:szCs w:val="21"/>
        </w:rPr>
        <w:t xml:space="preserve"> dias da data do pretendido resgate (“</w:t>
      </w:r>
      <w:bookmarkStart w:id="27" w:name="_Hlk53650329"/>
      <w:r w:rsidRPr="00787F7E">
        <w:rPr>
          <w:rFonts w:ascii="Tahoma" w:hAnsi="Tahoma" w:cs="Tahoma"/>
          <w:b/>
          <w:bCs/>
          <w:sz w:val="21"/>
          <w:szCs w:val="21"/>
        </w:rPr>
        <w:t>Resgate Antecipado Facultativo das Debêntures</w:t>
      </w:r>
      <w:bookmarkEnd w:id="27"/>
      <w:r w:rsidRPr="00787F7E">
        <w:rPr>
          <w:rFonts w:ascii="Tahoma" w:hAnsi="Tahoma" w:cs="Tahoma"/>
          <w:sz w:val="21"/>
          <w:szCs w:val="21"/>
        </w:rPr>
        <w:t xml:space="preserve">”). </w:t>
      </w:r>
    </w:p>
    <w:p w14:paraId="27C7583D" w14:textId="77777777" w:rsidR="00447E08" w:rsidRPr="00787F7E" w:rsidRDefault="00447E08" w:rsidP="00787F7E">
      <w:pPr>
        <w:tabs>
          <w:tab w:val="left" w:pos="709"/>
        </w:tabs>
        <w:spacing w:after="0" w:line="276" w:lineRule="auto"/>
        <w:contextualSpacing/>
        <w:rPr>
          <w:rFonts w:ascii="Tahoma" w:hAnsi="Tahoma" w:cs="Tahoma"/>
          <w:sz w:val="21"/>
          <w:szCs w:val="21"/>
        </w:rPr>
      </w:pPr>
    </w:p>
    <w:p w14:paraId="6AC4BEC6" w14:textId="5F884F2C" w:rsidR="00FC5668"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5.1.2. </w:t>
      </w:r>
      <w:r w:rsidR="000F2F09" w:rsidRPr="00787F7E">
        <w:rPr>
          <w:rFonts w:ascii="Tahoma" w:hAnsi="Tahoma" w:cs="Tahoma"/>
          <w:sz w:val="21"/>
          <w:szCs w:val="21"/>
        </w:rPr>
        <w:tab/>
      </w:r>
      <w:r w:rsidR="00A144F9" w:rsidRPr="00787F7E">
        <w:rPr>
          <w:rFonts w:ascii="Tahoma" w:hAnsi="Tahoma" w:cs="Tahoma"/>
          <w:sz w:val="21"/>
          <w:szCs w:val="21"/>
        </w:rPr>
        <w:t>No caso de ser realizado o Resgate Antecipado Facultativo das Debêntures, o valor a ser pago pela Emissora aos debenturistas incluirá, além do Valor Nominal Unitário das Debêntures, acrescido da Remuneração das Debêntures (“</w:t>
      </w:r>
      <w:r w:rsidR="00A144F9" w:rsidRPr="00787F7E">
        <w:rPr>
          <w:rFonts w:ascii="Tahoma" w:hAnsi="Tahoma" w:cs="Tahoma"/>
          <w:b/>
          <w:bCs/>
          <w:sz w:val="21"/>
          <w:szCs w:val="21"/>
        </w:rPr>
        <w:t>Valor de Resgate</w:t>
      </w:r>
      <w:r w:rsidR="00A144F9" w:rsidRPr="00787F7E">
        <w:rPr>
          <w:rFonts w:ascii="Tahoma" w:hAnsi="Tahoma" w:cs="Tahoma"/>
          <w:sz w:val="21"/>
          <w:szCs w:val="21"/>
        </w:rPr>
        <w:t>”)</w:t>
      </w:r>
      <w:r w:rsidR="002407CE" w:rsidRPr="00787F7E">
        <w:rPr>
          <w:rFonts w:ascii="Tahoma" w:hAnsi="Tahoma" w:cs="Tahoma"/>
          <w:sz w:val="21"/>
          <w:szCs w:val="21"/>
        </w:rPr>
        <w:t xml:space="preserve"> e de</w:t>
      </w:r>
      <w:r w:rsidR="00A144F9" w:rsidRPr="00787F7E">
        <w:rPr>
          <w:rFonts w:ascii="Tahoma" w:hAnsi="Tahoma" w:cs="Tahoma"/>
          <w:sz w:val="21"/>
          <w:szCs w:val="21"/>
        </w:rPr>
        <w:t xml:space="preserve"> um prêmio de </w:t>
      </w:r>
      <w:r w:rsidR="00C15D5E">
        <w:rPr>
          <w:rFonts w:ascii="Tahoma" w:hAnsi="Tahoma" w:cs="Tahoma"/>
          <w:sz w:val="21"/>
          <w:szCs w:val="21"/>
        </w:rPr>
        <w:t>[</w:t>
      </w:r>
      <w:r w:rsidR="00A144F9" w:rsidRPr="00787F7E">
        <w:rPr>
          <w:rFonts w:ascii="Tahoma" w:hAnsi="Tahoma" w:cs="Tahoma"/>
          <w:sz w:val="21"/>
          <w:szCs w:val="21"/>
        </w:rPr>
        <w:t>2,00% (dois inteiros por cento)</w:t>
      </w:r>
      <w:r w:rsidR="00C15D5E">
        <w:rPr>
          <w:rFonts w:ascii="Tahoma" w:hAnsi="Tahoma" w:cs="Tahoma"/>
          <w:sz w:val="21"/>
          <w:szCs w:val="21"/>
        </w:rPr>
        <w:t>]/[3,00% (três inteiros por cento)]</w:t>
      </w:r>
      <w:r w:rsidR="00A144F9" w:rsidRPr="00787F7E">
        <w:rPr>
          <w:rFonts w:ascii="Tahoma" w:hAnsi="Tahoma" w:cs="Tahoma"/>
          <w:sz w:val="21"/>
          <w:szCs w:val="21"/>
        </w:rPr>
        <w:t xml:space="preserve"> ao ano, multiplicado pelo prazo médio remanescente (“</w:t>
      </w:r>
      <w:r w:rsidR="00A144F9" w:rsidRPr="00787F7E">
        <w:rPr>
          <w:rFonts w:ascii="Tahoma" w:hAnsi="Tahoma" w:cs="Tahoma"/>
          <w:b/>
          <w:bCs/>
          <w:sz w:val="21"/>
          <w:szCs w:val="21"/>
        </w:rPr>
        <w:t>Duration</w:t>
      </w:r>
      <w:r w:rsidR="00A144F9" w:rsidRPr="00787F7E">
        <w:rPr>
          <w:rFonts w:ascii="Tahoma" w:hAnsi="Tahoma" w:cs="Tahoma"/>
          <w:sz w:val="21"/>
          <w:szCs w:val="21"/>
        </w:rPr>
        <w:t>”) das Debêntures, e incidente sobre o Valor de Resgate, apurado conforme a seguinte fórmula: [</w:t>
      </w:r>
      <w:r w:rsidR="00573935" w:rsidRPr="00787F7E">
        <w:rPr>
          <w:rFonts w:ascii="Tahoma" w:hAnsi="Tahoma" w:cs="Tahoma"/>
          <w:sz w:val="21"/>
          <w:szCs w:val="21"/>
        </w:rPr>
        <w:t>•</w:t>
      </w:r>
      <w:r w:rsidR="00A144F9" w:rsidRPr="00787F7E">
        <w:rPr>
          <w:rFonts w:ascii="Tahoma" w:hAnsi="Tahoma" w:cs="Tahoma"/>
          <w:sz w:val="21"/>
          <w:szCs w:val="21"/>
        </w:rPr>
        <w:t>].</w:t>
      </w:r>
      <w:r w:rsidR="00C15D5E">
        <w:rPr>
          <w:rFonts w:ascii="Tahoma" w:hAnsi="Tahoma" w:cs="Tahoma"/>
          <w:sz w:val="21"/>
          <w:szCs w:val="21"/>
        </w:rPr>
        <w:t xml:space="preserve"> [</w:t>
      </w:r>
      <w:r w:rsidR="00C15D5E" w:rsidRPr="00C15D5E">
        <w:rPr>
          <w:rFonts w:ascii="Tahoma" w:hAnsi="Tahoma" w:cs="Tahoma"/>
          <w:b/>
          <w:bCs/>
          <w:i/>
          <w:iCs/>
          <w:sz w:val="21"/>
          <w:szCs w:val="21"/>
          <w:highlight w:val="yellow"/>
        </w:rPr>
        <w:t>Nota FLH</w:t>
      </w:r>
      <w:r w:rsidR="00C15D5E" w:rsidRPr="00C15D5E">
        <w:rPr>
          <w:rFonts w:ascii="Tahoma" w:hAnsi="Tahoma" w:cs="Tahoma"/>
          <w:i/>
          <w:iCs/>
          <w:sz w:val="21"/>
          <w:szCs w:val="21"/>
          <w:highlight w:val="yellow"/>
        </w:rPr>
        <w:t xml:space="preserve">: </w:t>
      </w:r>
      <w:r w:rsidR="00C15D5E" w:rsidRPr="0033598F">
        <w:rPr>
          <w:rFonts w:ascii="Tahoma" w:hAnsi="Tahoma" w:cs="Tahoma"/>
          <w:i/>
          <w:iCs/>
          <w:sz w:val="21"/>
          <w:szCs w:val="21"/>
          <w:highlight w:val="yellow"/>
        </w:rPr>
        <w:t xml:space="preserve">aguardando definição sobre </w:t>
      </w:r>
      <w:r w:rsidR="0033598F">
        <w:rPr>
          <w:rFonts w:ascii="Tahoma" w:hAnsi="Tahoma" w:cs="Tahoma"/>
          <w:i/>
          <w:iCs/>
          <w:sz w:val="21"/>
          <w:szCs w:val="21"/>
          <w:highlight w:val="yellow"/>
        </w:rPr>
        <w:t xml:space="preserve">o percentual aplicável e </w:t>
      </w:r>
      <w:r w:rsidR="0033598F" w:rsidRPr="0033598F">
        <w:rPr>
          <w:rFonts w:ascii="Tahoma" w:hAnsi="Tahoma" w:cs="Tahoma"/>
          <w:i/>
          <w:iCs/>
          <w:sz w:val="21"/>
          <w:szCs w:val="21"/>
          <w:highlight w:val="yellow"/>
        </w:rPr>
        <w:t>a fórmula que será utilizada</w:t>
      </w:r>
      <w:r w:rsidR="0033598F">
        <w:rPr>
          <w:rFonts w:ascii="Tahoma" w:hAnsi="Tahoma" w:cs="Tahoma"/>
          <w:i/>
          <w:iCs/>
          <w:sz w:val="21"/>
          <w:szCs w:val="21"/>
          <w:highlight w:val="yellow"/>
        </w:rPr>
        <w:t xml:space="preserve"> para cálculo do prêmio</w:t>
      </w:r>
      <w:r w:rsidR="00C15D5E" w:rsidRPr="0033598F">
        <w:rPr>
          <w:rFonts w:ascii="Tahoma" w:hAnsi="Tahoma" w:cs="Tahoma"/>
          <w:sz w:val="21"/>
          <w:szCs w:val="21"/>
          <w:highlight w:val="yellow"/>
        </w:rPr>
        <w:t>.</w:t>
      </w:r>
      <w:r w:rsidR="00C15D5E">
        <w:rPr>
          <w:rFonts w:ascii="Tahoma" w:hAnsi="Tahoma" w:cs="Tahoma"/>
          <w:sz w:val="21"/>
          <w:szCs w:val="21"/>
        </w:rPr>
        <w:t>]</w:t>
      </w:r>
    </w:p>
    <w:p w14:paraId="254F9A4F" w14:textId="77777777" w:rsidR="00FC5668" w:rsidRPr="00787F7E" w:rsidRDefault="00FC5668" w:rsidP="00787F7E">
      <w:pPr>
        <w:tabs>
          <w:tab w:val="left" w:pos="709"/>
        </w:tabs>
        <w:spacing w:after="0" w:line="276" w:lineRule="auto"/>
        <w:contextualSpacing/>
        <w:rPr>
          <w:rFonts w:ascii="Tahoma" w:hAnsi="Tahoma" w:cs="Tahoma"/>
          <w:sz w:val="21"/>
          <w:szCs w:val="21"/>
        </w:rPr>
      </w:pPr>
    </w:p>
    <w:p w14:paraId="79BD42F0" w14:textId="37A30EFC" w:rsidR="006F1D46"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5.1.3.</w:t>
      </w:r>
      <w:r w:rsidR="00FC5668" w:rsidRPr="00787F7E">
        <w:rPr>
          <w:rFonts w:ascii="Tahoma" w:hAnsi="Tahoma" w:cs="Tahoma"/>
          <w:sz w:val="21"/>
          <w:szCs w:val="21"/>
        </w:rPr>
        <w:t xml:space="preserve"> </w:t>
      </w:r>
      <w:r w:rsidR="00FC5668" w:rsidRPr="00787F7E">
        <w:rPr>
          <w:rFonts w:ascii="Tahoma" w:hAnsi="Tahoma" w:cs="Tahoma"/>
          <w:sz w:val="21"/>
          <w:szCs w:val="21"/>
        </w:rPr>
        <w:tab/>
      </w:r>
      <w:r w:rsidR="00892DA6" w:rsidRPr="00787F7E">
        <w:rPr>
          <w:rFonts w:ascii="Tahoma" w:hAnsi="Tahoma" w:cs="Tahoma"/>
          <w:sz w:val="21"/>
          <w:szCs w:val="21"/>
        </w:rPr>
        <w:t xml:space="preserve">Nos termos </w:t>
      </w:r>
      <w:r w:rsidR="006D5DE3">
        <w:rPr>
          <w:rFonts w:ascii="Tahoma" w:hAnsi="Tahoma" w:cs="Tahoma"/>
          <w:sz w:val="21"/>
          <w:szCs w:val="21"/>
        </w:rPr>
        <w:t>da Cláusula</w:t>
      </w:r>
      <w:r w:rsidR="00892DA6" w:rsidRPr="00787F7E">
        <w:rPr>
          <w:rFonts w:ascii="Tahoma" w:hAnsi="Tahoma" w:cs="Tahoma"/>
          <w:sz w:val="21"/>
          <w:szCs w:val="21"/>
        </w:rPr>
        <w:t xml:space="preserve"> 5.1.1</w:t>
      </w:r>
      <w:r w:rsidR="006D5DE3">
        <w:rPr>
          <w:rFonts w:ascii="Tahoma" w:hAnsi="Tahoma" w:cs="Tahoma"/>
          <w:sz w:val="21"/>
          <w:szCs w:val="21"/>
        </w:rPr>
        <w:t xml:space="preserve"> acima</w:t>
      </w:r>
      <w:r w:rsidR="00892DA6" w:rsidRPr="00787F7E">
        <w:rPr>
          <w:rFonts w:ascii="Tahoma" w:hAnsi="Tahoma" w:cs="Tahoma"/>
          <w:sz w:val="21"/>
          <w:szCs w:val="21"/>
        </w:rPr>
        <w:t>, a</w:t>
      </w:r>
      <w:r w:rsidRPr="00787F7E">
        <w:rPr>
          <w:rFonts w:ascii="Tahoma" w:hAnsi="Tahoma" w:cs="Tahoma"/>
          <w:sz w:val="21"/>
          <w:szCs w:val="21"/>
        </w:rPr>
        <w:t xml:space="preserve"> Emissora realizará o Resgate Antecipado Facultativo das Debêntures por meio de envio de comunicado </w:t>
      </w:r>
      <w:r w:rsidR="003D2C9C" w:rsidRPr="00787F7E">
        <w:rPr>
          <w:rFonts w:ascii="Tahoma" w:hAnsi="Tahoma" w:cs="Tahoma"/>
          <w:sz w:val="21"/>
          <w:szCs w:val="21"/>
        </w:rPr>
        <w:t>ao Agente Fiduciário</w:t>
      </w:r>
      <w:r w:rsidR="001E7B40"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Comunicação de Resgate Antecipado Facultativo das Debêntures</w:t>
      </w:r>
      <w:r w:rsidRPr="00787F7E">
        <w:rPr>
          <w:rFonts w:ascii="Tahoma" w:hAnsi="Tahoma" w:cs="Tahoma"/>
          <w:sz w:val="21"/>
          <w:szCs w:val="21"/>
        </w:rPr>
        <w:t xml:space="preserve">”), o qual deverá conter a data efetiva para o resgate antecipado e o pagamento das Debêntures, que deverá ocorrer no prazo de, no mínimo, </w:t>
      </w:r>
      <w:r w:rsidR="00C065C7" w:rsidRPr="00787F7E">
        <w:rPr>
          <w:rFonts w:ascii="Tahoma" w:hAnsi="Tahoma" w:cs="Tahoma"/>
          <w:sz w:val="21"/>
          <w:szCs w:val="21"/>
        </w:rPr>
        <w:t>10 (dez)</w:t>
      </w:r>
      <w:r w:rsidR="008D7911" w:rsidRPr="00787F7E">
        <w:rPr>
          <w:rFonts w:ascii="Tahoma" w:hAnsi="Tahoma" w:cs="Tahoma"/>
          <w:sz w:val="21"/>
          <w:szCs w:val="21"/>
        </w:rPr>
        <w:t xml:space="preserve"> </w:t>
      </w:r>
      <w:r w:rsidRPr="00787F7E">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787F7E">
        <w:rPr>
          <w:rFonts w:ascii="Tahoma" w:hAnsi="Tahoma" w:cs="Tahoma"/>
          <w:sz w:val="21"/>
          <w:szCs w:val="21"/>
        </w:rPr>
        <w:t>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n</w:t>
      </w:r>
      <w:r w:rsidRPr="00787F7E">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787F7E" w:rsidRDefault="006F1D46" w:rsidP="00787F7E">
      <w:pPr>
        <w:tabs>
          <w:tab w:val="left" w:pos="709"/>
        </w:tabs>
        <w:spacing w:after="0" w:line="276" w:lineRule="auto"/>
        <w:contextualSpacing/>
        <w:rPr>
          <w:rFonts w:ascii="Tahoma" w:hAnsi="Tahoma" w:cs="Tahoma"/>
          <w:sz w:val="21"/>
          <w:szCs w:val="21"/>
        </w:rPr>
      </w:pPr>
    </w:p>
    <w:p w14:paraId="53886128" w14:textId="4AF63E30" w:rsidR="00B71B6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5.1.4. </w:t>
      </w:r>
      <w:r w:rsidR="00B71B64" w:rsidRPr="00787F7E">
        <w:rPr>
          <w:rFonts w:ascii="Tahoma" w:hAnsi="Tahoma" w:cs="Tahoma"/>
          <w:sz w:val="21"/>
          <w:szCs w:val="21"/>
        </w:rPr>
        <w:tab/>
      </w:r>
      <w:r w:rsidRPr="00787F7E">
        <w:rPr>
          <w:rFonts w:ascii="Tahoma" w:hAnsi="Tahoma" w:cs="Tahoma"/>
          <w:sz w:val="21"/>
          <w:szCs w:val="21"/>
        </w:rPr>
        <w:t xml:space="preserve">Uma vez exercida pela Emissora a opção </w:t>
      </w:r>
      <w:r w:rsidR="006F1D46" w:rsidRPr="00787F7E">
        <w:rPr>
          <w:rFonts w:ascii="Tahoma" w:hAnsi="Tahoma" w:cs="Tahoma"/>
          <w:sz w:val="21"/>
          <w:szCs w:val="21"/>
        </w:rPr>
        <w:t>pelo</w:t>
      </w:r>
      <w:r w:rsidRPr="00787F7E">
        <w:rPr>
          <w:rFonts w:ascii="Tahoma" w:hAnsi="Tahoma" w:cs="Tahoma"/>
          <w:sz w:val="21"/>
          <w:szCs w:val="21"/>
        </w:rPr>
        <w:t xml:space="preserve"> Resgate Antecipado Facultativo das Debêntures, tal resgate tornar-se-á obrigatório, vinculante e definitivo. </w:t>
      </w:r>
    </w:p>
    <w:p w14:paraId="0697F32B" w14:textId="4ED7875C" w:rsidR="006D5DE3" w:rsidRDefault="006D5DE3" w:rsidP="00787F7E">
      <w:pPr>
        <w:spacing w:after="0" w:line="276" w:lineRule="auto"/>
        <w:contextualSpacing/>
        <w:jc w:val="left"/>
        <w:rPr>
          <w:rFonts w:ascii="Tahoma" w:hAnsi="Tahoma" w:cs="Tahoma"/>
          <w:bCs/>
          <w:sz w:val="21"/>
          <w:szCs w:val="21"/>
        </w:rPr>
      </w:pPr>
    </w:p>
    <w:p w14:paraId="3D70ACFD" w14:textId="26A93436" w:rsidR="000D2FF6" w:rsidRDefault="000D2FF6" w:rsidP="00787F7E">
      <w:pPr>
        <w:spacing w:after="0" w:line="276" w:lineRule="auto"/>
        <w:contextualSpacing/>
        <w:jc w:val="left"/>
        <w:rPr>
          <w:rFonts w:ascii="Tahoma" w:hAnsi="Tahoma" w:cs="Tahoma"/>
          <w:bCs/>
          <w:sz w:val="21"/>
          <w:szCs w:val="21"/>
        </w:rPr>
      </w:pPr>
    </w:p>
    <w:p w14:paraId="4444CE57" w14:textId="1EACA777" w:rsidR="000D2FF6" w:rsidRDefault="000D2FF6" w:rsidP="00787F7E">
      <w:pPr>
        <w:spacing w:after="0" w:line="276" w:lineRule="auto"/>
        <w:contextualSpacing/>
        <w:jc w:val="left"/>
        <w:rPr>
          <w:rFonts w:ascii="Tahoma" w:hAnsi="Tahoma" w:cs="Tahoma"/>
          <w:bCs/>
          <w:sz w:val="21"/>
          <w:szCs w:val="21"/>
        </w:rPr>
      </w:pPr>
    </w:p>
    <w:p w14:paraId="27B128FD" w14:textId="79D8BA29"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Cláusula Sexta</w:t>
      </w:r>
    </w:p>
    <w:p w14:paraId="527E42AF"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Vencimento Antecipado</w:t>
      </w:r>
    </w:p>
    <w:p w14:paraId="50D10612"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DE2B9DA" w14:textId="77777777" w:rsidR="00490A19" w:rsidRPr="00787F7E" w:rsidRDefault="00490A19" w:rsidP="00787F7E">
      <w:pPr>
        <w:pStyle w:val="PargrafodaLista"/>
        <w:numPr>
          <w:ilvl w:val="1"/>
          <w:numId w:val="12"/>
        </w:numPr>
        <w:spacing w:after="0" w:line="276" w:lineRule="auto"/>
        <w:ind w:left="0" w:firstLine="0"/>
        <w:rPr>
          <w:rFonts w:ascii="Tahoma" w:hAnsi="Tahoma" w:cs="Tahoma"/>
          <w:b/>
          <w:sz w:val="21"/>
          <w:szCs w:val="21"/>
        </w:rPr>
      </w:pPr>
      <w:r w:rsidRPr="00787F7E">
        <w:rPr>
          <w:rFonts w:ascii="Tahoma" w:hAnsi="Tahoma" w:cs="Tahoma"/>
          <w:b/>
          <w:bCs/>
          <w:sz w:val="21"/>
          <w:szCs w:val="21"/>
        </w:rPr>
        <w:t>Eventos de Vencimento Antecipado</w:t>
      </w:r>
    </w:p>
    <w:p w14:paraId="2DE6B11C" w14:textId="77777777" w:rsidR="00295569" w:rsidRPr="00787F7E" w:rsidRDefault="00295569" w:rsidP="00787F7E">
      <w:pPr>
        <w:pStyle w:val="PargrafodaLista"/>
        <w:spacing w:after="0" w:line="276" w:lineRule="auto"/>
        <w:ind w:left="0"/>
        <w:rPr>
          <w:rFonts w:ascii="Tahoma" w:hAnsi="Tahoma" w:cs="Tahoma"/>
          <w:b/>
          <w:sz w:val="21"/>
          <w:szCs w:val="21"/>
        </w:rPr>
      </w:pPr>
    </w:p>
    <w:p w14:paraId="7FE49ADF" w14:textId="62298A94" w:rsidR="00490A19" w:rsidRPr="00787F7E" w:rsidRDefault="002407CE"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Observados eventuais prazos de cura aplicáveis, n</w:t>
      </w:r>
      <w:r w:rsidR="00587B61" w:rsidRPr="00787F7E">
        <w:rPr>
          <w:rFonts w:ascii="Tahoma" w:hAnsi="Tahoma" w:cs="Tahoma"/>
          <w:sz w:val="21"/>
          <w:szCs w:val="21"/>
        </w:rPr>
        <w:t xml:space="preserve">a ocorrência de quaisquer das hipóteses indicadas abaixo, o Agente Fiduciário deverá convocar, no prazo máximo de </w:t>
      </w:r>
      <w:r w:rsidR="00C065C7" w:rsidRPr="00787F7E">
        <w:rPr>
          <w:rFonts w:ascii="Tahoma" w:hAnsi="Tahoma" w:cs="Tahoma"/>
          <w:sz w:val="21"/>
          <w:szCs w:val="21"/>
        </w:rPr>
        <w:t xml:space="preserve">2 </w:t>
      </w:r>
      <w:r w:rsidR="00587B61" w:rsidRPr="00787F7E">
        <w:rPr>
          <w:rFonts w:ascii="Tahoma" w:hAnsi="Tahoma" w:cs="Tahoma"/>
          <w:sz w:val="21"/>
          <w:szCs w:val="21"/>
        </w:rPr>
        <w:t>(</w:t>
      </w:r>
      <w:r w:rsidR="00C065C7" w:rsidRPr="00787F7E">
        <w:rPr>
          <w:rFonts w:ascii="Tahoma" w:hAnsi="Tahoma" w:cs="Tahoma"/>
          <w:sz w:val="21"/>
          <w:szCs w:val="21"/>
        </w:rPr>
        <w:t>dois</w:t>
      </w:r>
      <w:r w:rsidR="00587B61" w:rsidRPr="00787F7E">
        <w:rPr>
          <w:rFonts w:ascii="Tahoma" w:hAnsi="Tahoma" w:cs="Tahoma"/>
          <w:sz w:val="21"/>
          <w:szCs w:val="21"/>
        </w:rPr>
        <w:t xml:space="preserve">) Dias Úteis a contar do momento em que tomar ciência do evento, </w:t>
      </w:r>
      <w:r w:rsidR="00DB4A91" w:rsidRPr="00787F7E">
        <w:rPr>
          <w:rFonts w:ascii="Tahoma" w:hAnsi="Tahoma" w:cs="Tahoma"/>
          <w:sz w:val="21"/>
          <w:szCs w:val="21"/>
        </w:rPr>
        <w:t xml:space="preserve">Assembleia Geral de Debenturistas (conforme abaixo definido) </w:t>
      </w:r>
      <w:r w:rsidR="00587B61" w:rsidRPr="00787F7E">
        <w:rPr>
          <w:rFonts w:ascii="Tahoma" w:hAnsi="Tahoma" w:cs="Tahoma"/>
          <w:sz w:val="21"/>
          <w:szCs w:val="21"/>
        </w:rPr>
        <w:t xml:space="preserve">para que seja deliberado acerca da orientação a ser dada </w:t>
      </w:r>
      <w:r w:rsidR="00447B38" w:rsidRPr="00787F7E">
        <w:rPr>
          <w:rFonts w:ascii="Tahoma" w:hAnsi="Tahoma" w:cs="Tahoma"/>
          <w:sz w:val="21"/>
          <w:szCs w:val="21"/>
        </w:rPr>
        <w:t>ao Agente Fiduciário</w:t>
      </w:r>
      <w:r w:rsidR="00587B61" w:rsidRPr="00787F7E">
        <w:rPr>
          <w:rFonts w:ascii="Tahoma" w:hAnsi="Tahoma" w:cs="Tahoma"/>
          <w:sz w:val="21"/>
          <w:szCs w:val="21"/>
        </w:rPr>
        <w:t>, quanto à decretação ou não decretação do vencimento antecipado das Debêntures</w:t>
      </w:r>
      <w:r w:rsidR="00490A19" w:rsidRPr="00787F7E">
        <w:rPr>
          <w:rFonts w:ascii="Tahoma" w:hAnsi="Tahoma" w:cs="Tahoma"/>
          <w:sz w:val="21"/>
          <w:szCs w:val="21"/>
        </w:rPr>
        <w:t xml:space="preserve"> (cada uma, um </w:t>
      </w:r>
      <w:r w:rsidR="00A50509" w:rsidRPr="00787F7E">
        <w:rPr>
          <w:rFonts w:ascii="Tahoma" w:hAnsi="Tahoma" w:cs="Tahoma"/>
          <w:sz w:val="21"/>
          <w:szCs w:val="21"/>
        </w:rPr>
        <w:t>“</w:t>
      </w:r>
      <w:r w:rsidR="00A50509" w:rsidRPr="00787F7E">
        <w:rPr>
          <w:rFonts w:ascii="Tahoma" w:hAnsi="Tahoma" w:cs="Tahoma"/>
          <w:b/>
          <w:sz w:val="21"/>
          <w:szCs w:val="21"/>
        </w:rPr>
        <w:t>Evento de Vencimento Antecipado</w:t>
      </w:r>
      <w:r w:rsidR="00A50509" w:rsidRPr="00787F7E">
        <w:rPr>
          <w:rFonts w:ascii="Tahoma" w:hAnsi="Tahoma" w:cs="Tahoma"/>
          <w:sz w:val="21"/>
          <w:szCs w:val="21"/>
        </w:rPr>
        <w:t xml:space="preserve">”): </w:t>
      </w:r>
    </w:p>
    <w:p w14:paraId="6F53651B" w14:textId="77777777" w:rsidR="00326151" w:rsidRPr="00787F7E" w:rsidRDefault="00326151" w:rsidP="00787F7E">
      <w:pPr>
        <w:spacing w:after="0" w:line="276" w:lineRule="auto"/>
        <w:contextualSpacing/>
        <w:rPr>
          <w:rFonts w:ascii="Tahoma" w:hAnsi="Tahoma" w:cs="Tahoma"/>
          <w:sz w:val="21"/>
          <w:szCs w:val="21"/>
        </w:rPr>
      </w:pPr>
    </w:p>
    <w:p w14:paraId="73EEE524" w14:textId="2C7336C5"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pagamento, pela Emissora</w:t>
      </w:r>
      <w:r w:rsidR="008E6346" w:rsidRPr="00787F7E">
        <w:rPr>
          <w:rFonts w:ascii="Tahoma" w:hAnsi="Tahoma" w:cs="Tahoma"/>
          <w:sz w:val="21"/>
          <w:szCs w:val="21"/>
        </w:rPr>
        <w:t xml:space="preserve"> e/ou pel</w:t>
      </w:r>
      <w:r w:rsidR="00CA21FC"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787F7E">
        <w:rPr>
          <w:rFonts w:ascii="Tahoma" w:hAnsi="Tahoma" w:cs="Tahoma"/>
          <w:sz w:val="21"/>
          <w:szCs w:val="21"/>
        </w:rPr>
        <w:t>03 (três</w:t>
      </w:r>
      <w:r w:rsidRPr="00787F7E">
        <w:rPr>
          <w:rFonts w:ascii="Tahoma" w:hAnsi="Tahoma" w:cs="Tahoma"/>
          <w:sz w:val="21"/>
          <w:szCs w:val="21"/>
        </w:rPr>
        <w:t xml:space="preserve">) Dias Úteis a contar </w:t>
      </w:r>
      <w:r w:rsidR="00533AC3" w:rsidRPr="00787F7E">
        <w:rPr>
          <w:rFonts w:ascii="Tahoma" w:hAnsi="Tahoma" w:cs="Tahoma"/>
          <w:sz w:val="21"/>
          <w:szCs w:val="21"/>
        </w:rPr>
        <w:t xml:space="preserve">da data do recebimento, pela Emissora, de comunicação escrita enviada </w:t>
      </w:r>
      <w:r w:rsidR="00323AFE"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533AC3" w:rsidRPr="00787F7E">
        <w:rPr>
          <w:rFonts w:ascii="Tahoma" w:hAnsi="Tahoma" w:cs="Tahoma"/>
          <w:sz w:val="21"/>
          <w:szCs w:val="21"/>
        </w:rPr>
        <w:t>nes</w:t>
      </w:r>
      <w:r w:rsidR="00611119" w:rsidRPr="00787F7E">
        <w:rPr>
          <w:rFonts w:ascii="Tahoma" w:hAnsi="Tahoma" w:cs="Tahoma"/>
          <w:sz w:val="21"/>
          <w:szCs w:val="21"/>
        </w:rPr>
        <w:t>s</w:t>
      </w:r>
      <w:r w:rsidR="00533AC3" w:rsidRPr="00787F7E">
        <w:rPr>
          <w:rFonts w:ascii="Tahoma" w:hAnsi="Tahoma" w:cs="Tahoma"/>
          <w:sz w:val="21"/>
          <w:szCs w:val="21"/>
        </w:rPr>
        <w:t>e sentido</w:t>
      </w:r>
      <w:r w:rsidRPr="00787F7E">
        <w:rPr>
          <w:rFonts w:ascii="Tahoma" w:hAnsi="Tahoma" w:cs="Tahoma"/>
          <w:sz w:val="21"/>
          <w:szCs w:val="21"/>
        </w:rPr>
        <w:t>;</w:t>
      </w:r>
    </w:p>
    <w:p w14:paraId="28FF671C" w14:textId="77777777" w:rsidR="00533AC3" w:rsidRPr="00787F7E" w:rsidRDefault="00533AC3" w:rsidP="00787F7E">
      <w:pPr>
        <w:spacing w:after="0" w:line="276" w:lineRule="auto"/>
        <w:ind w:left="705"/>
        <w:contextualSpacing/>
        <w:rPr>
          <w:rFonts w:ascii="Tahoma" w:hAnsi="Tahoma" w:cs="Tahoma"/>
          <w:sz w:val="21"/>
          <w:szCs w:val="21"/>
        </w:rPr>
      </w:pPr>
    </w:p>
    <w:p w14:paraId="3A6D5936" w14:textId="42D9AE0D"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descumprimento, pela Emissora e/ou pelos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787F7E" w:rsidRDefault="00564E2D" w:rsidP="00787F7E">
      <w:pPr>
        <w:pStyle w:val="PargrafodaLista"/>
        <w:spacing w:after="0" w:line="276" w:lineRule="auto"/>
        <w:ind w:left="705"/>
        <w:rPr>
          <w:rFonts w:ascii="Tahoma" w:hAnsi="Tahoma" w:cs="Tahoma"/>
          <w:sz w:val="21"/>
          <w:szCs w:val="21"/>
        </w:rPr>
      </w:pPr>
    </w:p>
    <w:p w14:paraId="0BCB4DD0"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Default="00564E2D" w:rsidP="00787F7E">
      <w:pPr>
        <w:pStyle w:val="PargrafodaLista"/>
        <w:spacing w:after="0" w:line="276" w:lineRule="auto"/>
        <w:ind w:left="705"/>
        <w:rPr>
          <w:rFonts w:ascii="Tahoma" w:hAnsi="Tahoma" w:cs="Tahoma"/>
          <w:sz w:val="21"/>
          <w:szCs w:val="21"/>
        </w:rPr>
      </w:pPr>
    </w:p>
    <w:p w14:paraId="5F14415B" w14:textId="6B875BCD" w:rsidR="000F06A2" w:rsidRDefault="000F06A2" w:rsidP="00787F7E">
      <w:pPr>
        <w:pStyle w:val="PargrafodaLista"/>
        <w:spacing w:after="0" w:line="276" w:lineRule="auto"/>
        <w:ind w:left="705"/>
        <w:rPr>
          <w:rFonts w:ascii="Tahoma" w:hAnsi="Tahoma" w:cs="Tahoma"/>
          <w:sz w:val="21"/>
          <w:szCs w:val="21"/>
        </w:rPr>
      </w:pPr>
      <w:r>
        <w:rPr>
          <w:rFonts w:ascii="Tahoma" w:hAnsi="Tahoma" w:cs="Tahoma"/>
          <w:sz w:val="21"/>
          <w:szCs w:val="21"/>
        </w:rPr>
        <w:t>[</w:t>
      </w:r>
      <w:r w:rsidRPr="000F06A2">
        <w:rPr>
          <w:rFonts w:ascii="Tahoma" w:hAnsi="Tahoma" w:cs="Tahoma"/>
          <w:b/>
          <w:bCs/>
          <w:i/>
          <w:iCs/>
          <w:sz w:val="21"/>
          <w:szCs w:val="21"/>
          <w:highlight w:val="yellow"/>
        </w:rPr>
        <w:t>Nota FLH</w:t>
      </w:r>
      <w:r w:rsidRPr="000F06A2">
        <w:rPr>
          <w:rFonts w:ascii="Tahoma" w:hAnsi="Tahoma" w:cs="Tahoma"/>
          <w:i/>
          <w:iCs/>
          <w:sz w:val="21"/>
          <w:szCs w:val="21"/>
          <w:highlight w:val="yellow"/>
        </w:rPr>
        <w:t xml:space="preserve">: confirmação acerca da exclusão do item que tratava dos protestos/apontamentos como </w:t>
      </w:r>
      <w:r w:rsidRPr="00590CAF">
        <w:rPr>
          <w:rFonts w:ascii="Tahoma" w:hAnsi="Tahoma" w:cs="Tahoma"/>
          <w:i/>
          <w:iCs/>
          <w:sz w:val="21"/>
          <w:szCs w:val="21"/>
          <w:highlight w:val="yellow"/>
        </w:rPr>
        <w:t>EVA</w:t>
      </w:r>
      <w:r w:rsidR="00590CAF" w:rsidRPr="00590CAF">
        <w:rPr>
          <w:highlight w:val="yellow"/>
        </w:rPr>
        <w:t xml:space="preserve"> </w:t>
      </w:r>
      <w:r w:rsidR="00590CAF" w:rsidRPr="00590CAF">
        <w:rPr>
          <w:rFonts w:ascii="Tahoma" w:hAnsi="Tahoma" w:cs="Tahoma"/>
          <w:i/>
          <w:iCs/>
          <w:sz w:val="21"/>
          <w:szCs w:val="21"/>
          <w:highlight w:val="yellow"/>
        </w:rPr>
        <w:t>conforme sugerido pela QAM</w:t>
      </w:r>
      <w:r w:rsidRPr="000F06A2">
        <w:rPr>
          <w:rFonts w:ascii="Tahoma" w:hAnsi="Tahoma" w:cs="Tahoma"/>
          <w:i/>
          <w:iCs/>
          <w:sz w:val="21"/>
          <w:szCs w:val="21"/>
          <w:highlight w:val="yellow"/>
        </w:rPr>
        <w:t>.</w:t>
      </w:r>
      <w:r>
        <w:rPr>
          <w:rFonts w:ascii="Tahoma" w:hAnsi="Tahoma" w:cs="Tahoma"/>
          <w:sz w:val="21"/>
          <w:szCs w:val="21"/>
        </w:rPr>
        <w:t>]</w:t>
      </w:r>
    </w:p>
    <w:p w14:paraId="00EB86C0" w14:textId="77777777" w:rsidR="000F06A2" w:rsidRPr="00787F7E" w:rsidRDefault="000F06A2" w:rsidP="00787F7E">
      <w:pPr>
        <w:pStyle w:val="PargrafodaLista"/>
        <w:spacing w:after="0" w:line="276" w:lineRule="auto"/>
        <w:ind w:left="705"/>
        <w:rPr>
          <w:rFonts w:ascii="Tahoma" w:hAnsi="Tahoma" w:cs="Tahoma"/>
          <w:sz w:val="21"/>
          <w:szCs w:val="21"/>
        </w:rPr>
      </w:pPr>
    </w:p>
    <w:p w14:paraId="21570D8D"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787F7E" w:rsidRDefault="00564E2D" w:rsidP="00787F7E">
      <w:pPr>
        <w:spacing w:after="0" w:line="276" w:lineRule="auto"/>
        <w:ind w:left="705"/>
        <w:contextualSpacing/>
        <w:rPr>
          <w:rFonts w:ascii="Tahoma" w:hAnsi="Tahoma" w:cs="Tahoma"/>
          <w:sz w:val="21"/>
          <w:szCs w:val="21"/>
        </w:rPr>
      </w:pPr>
    </w:p>
    <w:p w14:paraId="20B67F62" w14:textId="5E607941" w:rsidR="00564E2D" w:rsidRPr="00787F7E" w:rsidRDefault="00EC4E0E" w:rsidP="00787F7E">
      <w:pPr>
        <w:numPr>
          <w:ilvl w:val="0"/>
          <w:numId w:val="13"/>
        </w:numPr>
        <w:spacing w:after="0" w:line="276" w:lineRule="auto"/>
        <w:contextualSpacing/>
        <w:rPr>
          <w:rFonts w:ascii="Tahoma" w:hAnsi="Tahoma" w:cs="Tahoma"/>
          <w:sz w:val="21"/>
          <w:szCs w:val="21"/>
        </w:rPr>
      </w:pPr>
      <w:r w:rsidRPr="00EC4E0E">
        <w:rPr>
          <w:rFonts w:ascii="Tahoma" w:hAnsi="Tahoma" w:cs="Tahoma"/>
          <w:sz w:val="21"/>
          <w:szCs w:val="21"/>
        </w:rPr>
        <w:t xml:space="preserve">desapropriação e confisco da Emissora, dos Avalistas e/ou das suas respectivas Afiliadas que ocasionem a diminuição do patrimônio líquido da Emissora em valor superior e igual a 10% </w:t>
      </w:r>
      <w:r>
        <w:rPr>
          <w:rFonts w:ascii="Tahoma" w:hAnsi="Tahoma" w:cs="Tahoma"/>
          <w:sz w:val="21"/>
          <w:szCs w:val="21"/>
        </w:rPr>
        <w:t xml:space="preserve">(dez por cento) </w:t>
      </w:r>
      <w:r w:rsidRPr="00EC4E0E">
        <w:rPr>
          <w:rFonts w:ascii="Tahoma" w:hAnsi="Tahoma" w:cs="Tahoma"/>
          <w:sz w:val="21"/>
          <w:szCs w:val="21"/>
        </w:rPr>
        <w:t>com base nas demonstrações financeiras anuais consolidadas e auditadas mais recentes da Emissora</w:t>
      </w:r>
    </w:p>
    <w:p w14:paraId="144194D7" w14:textId="77777777" w:rsidR="00564E2D" w:rsidRPr="00787F7E" w:rsidRDefault="00564E2D" w:rsidP="00787F7E">
      <w:pPr>
        <w:spacing w:after="0" w:line="276" w:lineRule="auto"/>
        <w:ind w:left="705"/>
        <w:contextualSpacing/>
        <w:rPr>
          <w:rFonts w:ascii="Tahoma" w:hAnsi="Tahoma" w:cs="Tahoma"/>
          <w:sz w:val="21"/>
          <w:szCs w:val="21"/>
        </w:rPr>
      </w:pPr>
    </w:p>
    <w:p w14:paraId="32F7C576" w14:textId="2E79A8E9"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alteração ou modificação do objeto social da Emissora e/ou dos </w:t>
      </w:r>
      <w:r w:rsidR="00BC3E56" w:rsidRPr="00787F7E">
        <w:rPr>
          <w:rFonts w:ascii="Tahoma" w:hAnsi="Tahoma" w:cs="Tahoma"/>
          <w:sz w:val="21"/>
          <w:szCs w:val="21"/>
        </w:rPr>
        <w:t xml:space="preserve">Avalistas </w:t>
      </w:r>
      <w:r w:rsidRPr="00787F7E">
        <w:rPr>
          <w:rFonts w:ascii="Tahoma" w:hAnsi="Tahoma" w:cs="Tahoma"/>
          <w:sz w:val="21"/>
          <w:szCs w:val="21"/>
        </w:rPr>
        <w:t>que modifique substancialmente as atividades atualmente por el</w:t>
      </w:r>
      <w:r w:rsidR="00BC3E56" w:rsidRPr="00787F7E">
        <w:rPr>
          <w:rFonts w:ascii="Tahoma" w:hAnsi="Tahoma" w:cs="Tahoma"/>
          <w:sz w:val="21"/>
          <w:szCs w:val="21"/>
        </w:rPr>
        <w:t>e</w:t>
      </w:r>
      <w:r w:rsidRPr="00787F7E">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787F7E" w:rsidRDefault="00564E2D" w:rsidP="00787F7E">
      <w:pPr>
        <w:spacing w:after="0" w:line="276" w:lineRule="auto"/>
        <w:ind w:left="705"/>
        <w:contextualSpacing/>
        <w:rPr>
          <w:rFonts w:ascii="Tahoma" w:hAnsi="Tahoma" w:cs="Tahoma"/>
          <w:sz w:val="21"/>
          <w:szCs w:val="21"/>
        </w:rPr>
      </w:pPr>
    </w:p>
    <w:p w14:paraId="686A31EF" w14:textId="720F15B1"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r w:rsidR="00EA6A31" w:rsidRPr="00787F7E">
        <w:rPr>
          <w:rFonts w:ascii="Tahoma" w:hAnsi="Tahoma" w:cs="Tahoma"/>
          <w:sz w:val="21"/>
          <w:szCs w:val="21"/>
        </w:rPr>
        <w:t>R$</w:t>
      </w:r>
      <w:r w:rsidR="006B58EF">
        <w:rPr>
          <w:rFonts w:ascii="Tahoma" w:hAnsi="Tahoma" w:cs="Tahoma"/>
          <w:sz w:val="21"/>
          <w:szCs w:val="21"/>
        </w:rPr>
        <w:t>3</w:t>
      </w:r>
      <w:r w:rsidR="00EA6A31" w:rsidRPr="00787F7E">
        <w:rPr>
          <w:rFonts w:ascii="Tahoma" w:hAnsi="Tahoma" w:cs="Tahoma"/>
          <w:sz w:val="21"/>
          <w:szCs w:val="21"/>
        </w:rPr>
        <w:t>00.000,00 (</w:t>
      </w:r>
      <w:r w:rsidR="006B58EF">
        <w:rPr>
          <w:rFonts w:ascii="Tahoma" w:hAnsi="Tahoma" w:cs="Tahoma"/>
          <w:sz w:val="21"/>
          <w:szCs w:val="21"/>
        </w:rPr>
        <w:t>trezentos</w:t>
      </w:r>
      <w:r w:rsidR="00EA6A31" w:rsidRPr="00787F7E">
        <w:rPr>
          <w:rFonts w:ascii="Tahoma" w:hAnsi="Tahoma" w:cs="Tahoma"/>
          <w:sz w:val="21"/>
          <w:szCs w:val="21"/>
        </w:rPr>
        <w:t xml:space="preserve"> mil reais)</w:t>
      </w:r>
      <w:r w:rsidRPr="00787F7E">
        <w:rPr>
          <w:rFonts w:ascii="Tahoma" w:hAnsi="Tahoma" w:cs="Tahoma"/>
          <w:sz w:val="21"/>
          <w:szCs w:val="21"/>
        </w:rPr>
        <w:t>, ou seu equivalente em outras moedas;</w:t>
      </w:r>
    </w:p>
    <w:p w14:paraId="4D0A8CB8" w14:textId="77777777" w:rsidR="00564E2D" w:rsidRPr="00787F7E" w:rsidRDefault="00564E2D" w:rsidP="00787F7E">
      <w:pPr>
        <w:pStyle w:val="PargrafodaLista"/>
        <w:spacing w:after="0" w:line="276" w:lineRule="auto"/>
        <w:rPr>
          <w:rFonts w:ascii="Tahoma" w:hAnsi="Tahoma" w:cs="Tahoma"/>
          <w:sz w:val="21"/>
          <w:szCs w:val="21"/>
        </w:rPr>
      </w:pPr>
    </w:p>
    <w:p w14:paraId="28C54217" w14:textId="3658E29F" w:rsidR="00564E2D" w:rsidRPr="00D26C51"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w:t>
      </w:r>
      <w:r w:rsidRPr="00D26C51">
        <w:rPr>
          <w:rFonts w:ascii="Tahoma" w:hAnsi="Tahoma" w:cs="Tahoma"/>
          <w:sz w:val="21"/>
          <w:szCs w:val="21"/>
        </w:rPr>
        <w:t xml:space="preserve">superior a </w:t>
      </w:r>
      <w:r w:rsidR="00C26920" w:rsidRPr="00D26C51">
        <w:rPr>
          <w:rFonts w:ascii="Tahoma" w:hAnsi="Tahoma" w:cs="Tahoma"/>
          <w:sz w:val="21"/>
          <w:szCs w:val="21"/>
        </w:rPr>
        <w:t>R$300.000,00 (trezentos mil reais)</w:t>
      </w:r>
      <w:r w:rsidR="006B58EF">
        <w:rPr>
          <w:rFonts w:ascii="Tahoma" w:hAnsi="Tahoma" w:cs="Tahoma"/>
          <w:sz w:val="21"/>
          <w:szCs w:val="21"/>
        </w:rPr>
        <w:t>;</w:t>
      </w:r>
    </w:p>
    <w:p w14:paraId="32853EA1" w14:textId="77777777" w:rsidR="00564E2D" w:rsidRPr="00D26C51" w:rsidRDefault="00564E2D" w:rsidP="00787F7E">
      <w:pPr>
        <w:pStyle w:val="PargrafodaLista"/>
        <w:spacing w:after="0" w:line="276" w:lineRule="auto"/>
        <w:rPr>
          <w:rFonts w:ascii="Tahoma" w:hAnsi="Tahoma" w:cs="Tahoma"/>
          <w:sz w:val="21"/>
          <w:szCs w:val="21"/>
        </w:rPr>
      </w:pPr>
    </w:p>
    <w:p w14:paraId="3CC06AE6" w14:textId="2B712302" w:rsidR="00564E2D" w:rsidRPr="00787F7E" w:rsidRDefault="00564E2D" w:rsidP="00787F7E">
      <w:pPr>
        <w:numPr>
          <w:ilvl w:val="0"/>
          <w:numId w:val="13"/>
        </w:numPr>
        <w:spacing w:after="0" w:line="276" w:lineRule="auto"/>
        <w:contextualSpacing/>
        <w:rPr>
          <w:rFonts w:ascii="Tahoma" w:hAnsi="Tahoma" w:cs="Tahoma"/>
          <w:sz w:val="21"/>
          <w:szCs w:val="21"/>
        </w:rPr>
      </w:pPr>
      <w:r w:rsidRPr="00D26C51">
        <w:rPr>
          <w:rFonts w:ascii="Tahoma" w:eastAsia="Tahoma" w:hAnsi="Tahoma" w:cs="Tahoma"/>
          <w:sz w:val="21"/>
          <w:szCs w:val="21"/>
        </w:rPr>
        <w:t xml:space="preserve">caso </w:t>
      </w:r>
      <w:r w:rsidR="00BC3E56" w:rsidRPr="00D26C51">
        <w:rPr>
          <w:rFonts w:ascii="Tahoma" w:eastAsia="Tahoma" w:hAnsi="Tahoma" w:cs="Tahoma"/>
          <w:sz w:val="21"/>
          <w:szCs w:val="21"/>
        </w:rPr>
        <w:t>o Aval</w:t>
      </w:r>
      <w:r w:rsidRPr="00D26C51">
        <w:rPr>
          <w:rFonts w:ascii="Tahoma" w:eastAsia="Tahoma" w:hAnsi="Tahoma" w:cs="Tahoma"/>
          <w:sz w:val="21"/>
          <w:szCs w:val="21"/>
        </w:rPr>
        <w:t>: (i) tenha su</w:t>
      </w:r>
      <w:r w:rsidRPr="00787F7E">
        <w:rPr>
          <w:rFonts w:ascii="Tahoma" w:eastAsia="Tahoma" w:hAnsi="Tahoma" w:cs="Tahoma"/>
          <w:sz w:val="21"/>
          <w:szCs w:val="21"/>
        </w:rPr>
        <w:t xml:space="preserve">a validade ou exequibilidade questionada judicialmente, pela Emissora e/ou pelos </w:t>
      </w:r>
      <w:r w:rsidR="00BC3E56" w:rsidRPr="00787F7E">
        <w:rPr>
          <w:rFonts w:ascii="Tahoma" w:hAnsi="Tahoma" w:cs="Tahoma"/>
          <w:sz w:val="21"/>
          <w:szCs w:val="21"/>
        </w:rPr>
        <w:t>Avalistas</w:t>
      </w:r>
      <w:r w:rsidRPr="00787F7E">
        <w:rPr>
          <w:rFonts w:ascii="Tahoma" w:eastAsia="Tahoma" w:hAnsi="Tahoma" w:cs="Tahoma"/>
          <w:sz w:val="21"/>
          <w:szCs w:val="21"/>
        </w:rPr>
        <w:t xml:space="preserve">; (ii) não seja devidamente constituída e formalizada nos termos desta </w:t>
      </w:r>
      <w:r w:rsidRPr="00787F7E">
        <w:rPr>
          <w:rFonts w:ascii="Tahoma" w:hAnsi="Tahoma" w:cs="Tahoma"/>
          <w:sz w:val="21"/>
          <w:szCs w:val="21"/>
        </w:rPr>
        <w:t>Escritura</w:t>
      </w:r>
      <w:r w:rsidRPr="00787F7E">
        <w:rPr>
          <w:rFonts w:ascii="Tahoma" w:eastAsia="Tahoma" w:hAnsi="Tahoma" w:cs="Tahoma"/>
          <w:sz w:val="21"/>
          <w:szCs w:val="21"/>
        </w:rPr>
        <w:t xml:space="preserve">; (iii) seja anulada; ou (iv) de qualquer forma, deixe de existir ou seja rescindida e não seja recomposta pela Emissora e/ou pelos </w:t>
      </w:r>
      <w:r w:rsidR="00BC3E56" w:rsidRPr="00787F7E">
        <w:rPr>
          <w:rFonts w:ascii="Tahoma" w:hAnsi="Tahoma" w:cs="Tahoma"/>
          <w:sz w:val="21"/>
          <w:szCs w:val="21"/>
        </w:rPr>
        <w:t>Avalistas</w:t>
      </w:r>
      <w:r w:rsidRPr="00787F7E">
        <w:rPr>
          <w:rFonts w:ascii="Tahoma" w:eastAsia="Tahoma" w:hAnsi="Tahoma" w:cs="Tahoma"/>
          <w:sz w:val="21"/>
          <w:szCs w:val="21"/>
        </w:rPr>
        <w:t xml:space="preserve"> em até 5 (cinco) dias da constatação do fato;</w:t>
      </w:r>
    </w:p>
    <w:p w14:paraId="3CD1CD2D" w14:textId="77777777" w:rsidR="00564E2D" w:rsidRPr="00787F7E" w:rsidRDefault="00564E2D" w:rsidP="00787F7E">
      <w:pPr>
        <w:pStyle w:val="PargrafodaLista"/>
        <w:spacing w:after="0" w:line="276" w:lineRule="auto"/>
        <w:ind w:left="705"/>
        <w:rPr>
          <w:rFonts w:ascii="Tahoma" w:hAnsi="Tahoma" w:cs="Tahoma"/>
          <w:sz w:val="21"/>
          <w:szCs w:val="21"/>
        </w:rPr>
      </w:pPr>
    </w:p>
    <w:p w14:paraId="57B90619" w14:textId="3BEE3648"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787F7E" w:rsidRDefault="00564E2D" w:rsidP="00787F7E">
      <w:pPr>
        <w:pStyle w:val="PargrafodaLista"/>
        <w:spacing w:after="0" w:line="276" w:lineRule="auto"/>
        <w:rPr>
          <w:rFonts w:ascii="Tahoma" w:hAnsi="Tahoma" w:cs="Tahoma"/>
          <w:sz w:val="21"/>
          <w:szCs w:val="21"/>
        </w:rPr>
      </w:pPr>
    </w:p>
    <w:p w14:paraId="59EE43BE" w14:textId="2E58D134"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caso, anualmente, até a Data de Vencimento das Debêntures, a Emissora </w:t>
      </w:r>
      <w:r w:rsidR="002407CE" w:rsidRPr="00787F7E">
        <w:rPr>
          <w:rFonts w:ascii="Tahoma" w:hAnsi="Tahoma" w:cs="Tahoma"/>
          <w:sz w:val="21"/>
          <w:szCs w:val="21"/>
        </w:rPr>
        <w:t>não cumpra</w:t>
      </w:r>
      <w:r w:rsidRPr="00787F7E">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Pr>
          <w:rFonts w:ascii="Tahoma" w:hAnsi="Tahoma" w:cs="Tahoma"/>
          <w:sz w:val="21"/>
          <w:szCs w:val="21"/>
        </w:rPr>
        <w:t xml:space="preserve"> e verificados pelo Agente Fiduciário</w:t>
      </w:r>
      <w:r w:rsidRPr="00787F7E">
        <w:rPr>
          <w:rFonts w:ascii="Tahoma" w:hAnsi="Tahoma" w:cs="Tahoma"/>
          <w:sz w:val="21"/>
          <w:szCs w:val="21"/>
        </w:rPr>
        <w:t>, sendo certo que a primeira verificação será realizada com base nas informações financeiras referente ao exercício social encerrado em [31 de dezembro de 2022] (“</w:t>
      </w:r>
      <w:r w:rsidRPr="00787F7E">
        <w:rPr>
          <w:rFonts w:ascii="Tahoma" w:hAnsi="Tahoma" w:cs="Tahoma"/>
          <w:b/>
          <w:bCs/>
          <w:sz w:val="21"/>
          <w:szCs w:val="21"/>
        </w:rPr>
        <w:t>Índices Financeiros</w:t>
      </w:r>
      <w:r w:rsidRPr="00787F7E">
        <w:rPr>
          <w:rFonts w:ascii="Tahoma" w:hAnsi="Tahoma" w:cs="Tahoma"/>
          <w:sz w:val="21"/>
          <w:szCs w:val="21"/>
        </w:rPr>
        <w:t xml:space="preserve">”): </w:t>
      </w:r>
    </w:p>
    <w:p w14:paraId="24A9B39B"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205E8AB0"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28" w:name="_Hlk89164911"/>
      <w:bookmarkStart w:id="29" w:name="_Hlk88798210"/>
      <w:bookmarkStart w:id="30" w:name="_Hlk89165008"/>
      <w:r w:rsidRPr="00787F7E">
        <w:rPr>
          <w:rFonts w:ascii="Tahoma" w:hAnsi="Tahoma" w:cs="Tahoma"/>
          <w:sz w:val="21"/>
          <w:szCs w:val="21"/>
        </w:rPr>
        <w:t xml:space="preserve">(a) relação entre a Dívida Líquida e o EBITDA </w:t>
      </w:r>
      <w:r w:rsidR="00175FA6" w:rsidRPr="00787F7E">
        <w:rPr>
          <w:rFonts w:ascii="Tahoma" w:hAnsi="Tahoma" w:cs="Tahoma"/>
          <w:sz w:val="21"/>
          <w:szCs w:val="21"/>
        </w:rPr>
        <w:t xml:space="preserve">menor </w:t>
      </w:r>
      <w:r w:rsidRPr="00787F7E">
        <w:rPr>
          <w:rFonts w:ascii="Tahoma" w:hAnsi="Tahoma" w:cs="Tahoma"/>
          <w:sz w:val="21"/>
          <w:szCs w:val="21"/>
        </w:rPr>
        <w:t>do que 3,5 vezes;</w:t>
      </w:r>
    </w:p>
    <w:p w14:paraId="6E17DA2D"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755625F9"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(b) relação entre a Dívida Líquida e Frota</w:t>
      </w:r>
      <w:r w:rsidR="00C26920" w:rsidRPr="00787F7E">
        <w:rPr>
          <w:rFonts w:ascii="Tahoma" w:hAnsi="Tahoma" w:cs="Tahoma"/>
          <w:sz w:val="21"/>
          <w:szCs w:val="21"/>
        </w:rPr>
        <w:t xml:space="preserve"> Líquida</w:t>
      </w:r>
      <w:r w:rsidRPr="00787F7E">
        <w:rPr>
          <w:rFonts w:ascii="Tahoma" w:hAnsi="Tahoma" w:cs="Tahoma"/>
          <w:sz w:val="21"/>
          <w:szCs w:val="21"/>
        </w:rPr>
        <w:t xml:space="preserve"> </w:t>
      </w:r>
      <w:r w:rsidR="00175FA6" w:rsidRPr="00787F7E">
        <w:rPr>
          <w:rFonts w:ascii="Tahoma" w:hAnsi="Tahoma" w:cs="Tahoma"/>
          <w:sz w:val="21"/>
          <w:szCs w:val="21"/>
        </w:rPr>
        <w:t xml:space="preserve">menor </w:t>
      </w:r>
      <w:r w:rsidRPr="00787F7E">
        <w:rPr>
          <w:rFonts w:ascii="Tahoma" w:hAnsi="Tahoma" w:cs="Tahoma"/>
          <w:sz w:val="21"/>
          <w:szCs w:val="21"/>
        </w:rPr>
        <w:t>do que 0,85 vezes; e</w:t>
      </w:r>
    </w:p>
    <w:p w14:paraId="11FD453F"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108C78C6"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 xml:space="preserve">(c) </w:t>
      </w:r>
      <w:r w:rsidR="00906794" w:rsidRPr="00787F7E">
        <w:rPr>
          <w:rFonts w:ascii="Tahoma" w:hAnsi="Tahoma" w:cs="Tahoma"/>
          <w:sz w:val="21"/>
          <w:szCs w:val="21"/>
        </w:rPr>
        <w:t>Prejuízo Máximo na Venda de Veículos (“</w:t>
      </w:r>
      <w:r w:rsidR="00906794" w:rsidRPr="00787F7E">
        <w:rPr>
          <w:rFonts w:ascii="Tahoma" w:hAnsi="Tahoma" w:cs="Tahoma"/>
          <w:b/>
          <w:bCs/>
          <w:sz w:val="21"/>
          <w:szCs w:val="21"/>
        </w:rPr>
        <w:t>PMVV</w:t>
      </w:r>
      <w:r w:rsidR="00906794" w:rsidRPr="00787F7E">
        <w:rPr>
          <w:rFonts w:ascii="Tahoma" w:hAnsi="Tahoma" w:cs="Tahoma"/>
          <w:sz w:val="21"/>
          <w:szCs w:val="21"/>
        </w:rPr>
        <w:t xml:space="preserve">”) </w:t>
      </w:r>
      <w:r w:rsidRPr="00787F7E">
        <w:rPr>
          <w:rFonts w:ascii="Tahoma" w:hAnsi="Tahoma" w:cs="Tahoma"/>
          <w:sz w:val="21"/>
          <w:szCs w:val="21"/>
        </w:rPr>
        <w:t xml:space="preserve">igual ou </w:t>
      </w:r>
      <w:r w:rsidR="00CE02CD" w:rsidRPr="00787F7E">
        <w:rPr>
          <w:rFonts w:ascii="Tahoma" w:hAnsi="Tahoma" w:cs="Tahoma"/>
          <w:sz w:val="21"/>
          <w:szCs w:val="21"/>
        </w:rPr>
        <w:t>inferior</w:t>
      </w:r>
      <w:r w:rsidRPr="00787F7E">
        <w:rPr>
          <w:rFonts w:ascii="Tahoma" w:hAnsi="Tahoma" w:cs="Tahoma"/>
          <w:sz w:val="21"/>
          <w:szCs w:val="21"/>
        </w:rPr>
        <w:t xml:space="preserve"> a 7% (sete por cento).</w:t>
      </w:r>
    </w:p>
    <w:p w14:paraId="534F96B0" w14:textId="77777777" w:rsidR="00564E2D" w:rsidRPr="00787F7E" w:rsidRDefault="00564E2D" w:rsidP="00787F7E">
      <w:pPr>
        <w:tabs>
          <w:tab w:val="left" w:pos="0"/>
        </w:tabs>
        <w:autoSpaceDE w:val="0"/>
        <w:autoSpaceDN w:val="0"/>
        <w:adjustRightInd w:val="0"/>
        <w:spacing w:after="0" w:line="276" w:lineRule="auto"/>
        <w:contextualSpacing/>
        <w:rPr>
          <w:rFonts w:ascii="Tahoma" w:hAnsi="Tahoma" w:cs="Tahoma"/>
          <w:sz w:val="21"/>
          <w:szCs w:val="21"/>
        </w:rPr>
      </w:pPr>
    </w:p>
    <w:bookmarkEnd w:id="28"/>
    <w:bookmarkEnd w:id="29"/>
    <w:p w14:paraId="2F54BFF2"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5B4287C4"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31" w:name="_Hlk89164961"/>
      <w:r w:rsidRPr="0003586F">
        <w:rPr>
          <w:rFonts w:ascii="Tahoma" w:hAnsi="Tahoma" w:cs="Tahoma"/>
          <w:sz w:val="21"/>
          <w:szCs w:val="21"/>
        </w:rPr>
        <w:t>“</w:t>
      </w:r>
      <w:r w:rsidRPr="0003586F">
        <w:rPr>
          <w:rFonts w:ascii="Tahoma" w:hAnsi="Tahoma" w:cs="Tahoma"/>
          <w:b/>
          <w:bCs/>
          <w:sz w:val="21"/>
          <w:szCs w:val="21"/>
        </w:rPr>
        <w:t>Dívida Líquida</w:t>
      </w:r>
      <w:r w:rsidRPr="0003586F">
        <w:rPr>
          <w:rFonts w:ascii="Tahoma" w:hAnsi="Tahoma" w:cs="Tahoma"/>
          <w:sz w:val="21"/>
          <w:szCs w:val="21"/>
        </w:rPr>
        <w:t xml:space="preserve">" significa </w:t>
      </w:r>
      <w:r w:rsidR="00B32AD5" w:rsidRPr="0003586F">
        <w:rPr>
          <w:rFonts w:ascii="Tahoma" w:hAnsi="Tahoma" w:cs="Tahoma"/>
          <w:sz w:val="21"/>
          <w:szCs w:val="21"/>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r w:rsidR="0003586F" w:rsidRPr="0003586F">
        <w:rPr>
          <w:rFonts w:ascii="Tahoma" w:hAnsi="Tahoma" w:cs="Tahoma"/>
          <w:sz w:val="21"/>
          <w:szCs w:val="21"/>
        </w:rPr>
        <w:t>.</w:t>
      </w:r>
    </w:p>
    <w:p w14:paraId="26EB7097"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6E267F1C" w:rsidR="00564E2D" w:rsidRPr="0003586F"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EBITDA</w:t>
      </w:r>
      <w:r w:rsidRPr="00787F7E">
        <w:rPr>
          <w:rFonts w:ascii="Tahoma" w:hAnsi="Tahoma" w:cs="Tahoma"/>
          <w:sz w:val="21"/>
          <w:szCs w:val="21"/>
        </w:rPr>
        <w:t xml:space="preserve">” </w:t>
      </w:r>
      <w:r w:rsidRPr="0003586F">
        <w:rPr>
          <w:rFonts w:ascii="Tahoma" w:hAnsi="Tahoma" w:cs="Tahoma"/>
          <w:sz w:val="21"/>
          <w:szCs w:val="21"/>
        </w:rPr>
        <w:t xml:space="preserve">significa </w:t>
      </w:r>
      <w:r w:rsidR="00C04E3F" w:rsidRPr="0003586F">
        <w:rPr>
          <w:rFonts w:ascii="Tahoma" w:hAnsi="Tahoma" w:cs="Tahoma"/>
          <w:sz w:val="21"/>
          <w:szCs w:val="21"/>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bookmarkEnd w:id="30"/>
      <w:bookmarkEnd w:id="31"/>
    </w:p>
    <w:p w14:paraId="298F98E9" w14:textId="77777777" w:rsidR="00564E2D" w:rsidRPr="0003586F"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2C188DCF"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03586F">
        <w:rPr>
          <w:rFonts w:ascii="Tahoma" w:hAnsi="Tahoma" w:cs="Tahoma"/>
          <w:sz w:val="21"/>
          <w:szCs w:val="21"/>
        </w:rPr>
        <w:t>“</w:t>
      </w:r>
      <w:r w:rsidRPr="0003586F">
        <w:rPr>
          <w:rFonts w:ascii="Tahoma" w:hAnsi="Tahoma" w:cs="Tahoma"/>
          <w:b/>
          <w:bCs/>
          <w:sz w:val="21"/>
          <w:szCs w:val="21"/>
        </w:rPr>
        <w:t>Frota</w:t>
      </w:r>
      <w:r w:rsidR="00106AF5" w:rsidRPr="0003586F">
        <w:rPr>
          <w:rFonts w:ascii="Tahoma" w:hAnsi="Tahoma" w:cs="Tahoma"/>
          <w:sz w:val="21"/>
          <w:szCs w:val="21"/>
        </w:rPr>
        <w:t xml:space="preserve"> </w:t>
      </w:r>
      <w:r w:rsidR="00106AF5" w:rsidRPr="0003586F">
        <w:rPr>
          <w:rFonts w:ascii="Tahoma" w:hAnsi="Tahoma" w:cs="Tahoma"/>
          <w:b/>
          <w:bCs/>
          <w:sz w:val="21"/>
          <w:szCs w:val="21"/>
        </w:rPr>
        <w:t>Líquida</w:t>
      </w:r>
      <w:r w:rsidR="00106AF5" w:rsidRPr="0003586F">
        <w:rPr>
          <w:rFonts w:ascii="Tahoma" w:hAnsi="Tahoma" w:cs="Tahoma"/>
          <w:sz w:val="21"/>
          <w:szCs w:val="21"/>
        </w:rPr>
        <w:t>”</w:t>
      </w:r>
      <w:r w:rsidRPr="0003586F">
        <w:rPr>
          <w:rFonts w:ascii="Tahoma" w:hAnsi="Tahoma" w:cs="Tahoma"/>
          <w:sz w:val="21"/>
          <w:szCs w:val="21"/>
        </w:rPr>
        <w:t xml:space="preserve"> significa </w:t>
      </w:r>
      <w:r w:rsidR="006B338B" w:rsidRPr="0003586F">
        <w:rPr>
          <w:rFonts w:ascii="Tahoma" w:hAnsi="Tahoma" w:cs="Tahoma"/>
          <w:sz w:val="21"/>
          <w:szCs w:val="21"/>
        </w:rPr>
        <w:t xml:space="preserve">o resultado da divisão entre o </w:t>
      </w:r>
      <w:r w:rsidR="00CE02CD" w:rsidRPr="0003586F">
        <w:rPr>
          <w:rFonts w:ascii="Tahoma" w:hAnsi="Tahoma" w:cs="Tahoma"/>
          <w:sz w:val="21"/>
          <w:szCs w:val="21"/>
        </w:rPr>
        <w:t>L</w:t>
      </w:r>
      <w:r w:rsidR="006B338B" w:rsidRPr="0003586F">
        <w:rPr>
          <w:rFonts w:ascii="Tahoma" w:hAnsi="Tahoma" w:cs="Tahoma"/>
          <w:sz w:val="21"/>
          <w:szCs w:val="21"/>
        </w:rPr>
        <w:t xml:space="preserve">ucro </w:t>
      </w:r>
      <w:r w:rsidR="00CE02CD" w:rsidRPr="0003586F">
        <w:rPr>
          <w:rFonts w:ascii="Tahoma" w:hAnsi="Tahoma" w:cs="Tahoma"/>
          <w:sz w:val="21"/>
          <w:szCs w:val="21"/>
        </w:rPr>
        <w:t>B</w:t>
      </w:r>
      <w:r w:rsidR="006B338B" w:rsidRPr="0003586F">
        <w:rPr>
          <w:rFonts w:ascii="Tahoma" w:hAnsi="Tahoma" w:cs="Tahoma"/>
          <w:sz w:val="21"/>
          <w:szCs w:val="21"/>
        </w:rPr>
        <w:t>ruto d</w:t>
      </w:r>
      <w:r w:rsidR="00CE02CD" w:rsidRPr="0003586F">
        <w:rPr>
          <w:rFonts w:ascii="Tahoma" w:hAnsi="Tahoma" w:cs="Tahoma"/>
          <w:sz w:val="21"/>
          <w:szCs w:val="21"/>
        </w:rPr>
        <w:t>e V</w:t>
      </w:r>
      <w:r w:rsidR="006B338B" w:rsidRPr="0003586F">
        <w:rPr>
          <w:rFonts w:ascii="Tahoma" w:hAnsi="Tahoma" w:cs="Tahoma"/>
          <w:sz w:val="21"/>
          <w:szCs w:val="21"/>
        </w:rPr>
        <w:t xml:space="preserve">enda pela </w:t>
      </w:r>
      <w:r w:rsidR="00CE02CD" w:rsidRPr="0003586F">
        <w:rPr>
          <w:rFonts w:ascii="Tahoma" w:hAnsi="Tahoma" w:cs="Tahoma"/>
          <w:sz w:val="21"/>
          <w:szCs w:val="21"/>
        </w:rPr>
        <w:t>R</w:t>
      </w:r>
      <w:r w:rsidR="006B338B" w:rsidRPr="0003586F">
        <w:rPr>
          <w:rFonts w:ascii="Tahoma" w:hAnsi="Tahoma" w:cs="Tahoma"/>
          <w:sz w:val="21"/>
          <w:szCs w:val="21"/>
        </w:rPr>
        <w:t xml:space="preserve">eceita com </w:t>
      </w:r>
      <w:r w:rsidR="00CE02CD" w:rsidRPr="0003586F">
        <w:rPr>
          <w:rFonts w:ascii="Tahoma" w:hAnsi="Tahoma" w:cs="Tahoma"/>
          <w:sz w:val="21"/>
          <w:szCs w:val="21"/>
        </w:rPr>
        <w:t>V</w:t>
      </w:r>
      <w:r w:rsidR="006B338B" w:rsidRPr="0003586F">
        <w:rPr>
          <w:rFonts w:ascii="Tahoma" w:hAnsi="Tahoma" w:cs="Tahoma"/>
          <w:sz w:val="21"/>
          <w:szCs w:val="21"/>
        </w:rPr>
        <w:t xml:space="preserve">enda de </w:t>
      </w:r>
      <w:r w:rsidR="00CE02CD" w:rsidRPr="0003586F">
        <w:rPr>
          <w:rFonts w:ascii="Tahoma" w:hAnsi="Tahoma" w:cs="Tahoma"/>
          <w:sz w:val="21"/>
          <w:szCs w:val="21"/>
        </w:rPr>
        <w:t>C</w:t>
      </w:r>
      <w:r w:rsidR="006B338B" w:rsidRPr="0003586F">
        <w:rPr>
          <w:rFonts w:ascii="Tahoma" w:hAnsi="Tahoma" w:cs="Tahoma"/>
          <w:sz w:val="21"/>
          <w:szCs w:val="21"/>
        </w:rPr>
        <w:t>arros</w:t>
      </w:r>
      <w:r w:rsidR="00CE02CD" w:rsidRPr="0003586F">
        <w:rPr>
          <w:rFonts w:ascii="Tahoma" w:hAnsi="Tahoma" w:cs="Tahoma"/>
          <w:sz w:val="21"/>
          <w:szCs w:val="21"/>
        </w:rPr>
        <w:t xml:space="preserve"> (conforme termos abaixo definidos)</w:t>
      </w:r>
      <w:r w:rsidR="006B338B" w:rsidRPr="0003586F">
        <w:rPr>
          <w:rFonts w:ascii="Tahoma" w:hAnsi="Tahoma" w:cs="Tahoma"/>
          <w:sz w:val="21"/>
          <w:szCs w:val="21"/>
        </w:rPr>
        <w:t xml:space="preserve">; </w:t>
      </w:r>
      <w:r w:rsidRPr="0003586F">
        <w:rPr>
          <w:rFonts w:ascii="Tahoma" w:hAnsi="Tahoma" w:cs="Tahoma"/>
          <w:sz w:val="21"/>
          <w:szCs w:val="21"/>
        </w:rPr>
        <w:t>e</w:t>
      </w:r>
      <w:r w:rsidRPr="00787F7E">
        <w:rPr>
          <w:rFonts w:ascii="Tahoma" w:hAnsi="Tahoma" w:cs="Tahoma"/>
          <w:sz w:val="21"/>
          <w:szCs w:val="21"/>
        </w:rPr>
        <w:t xml:space="preserve"> </w:t>
      </w:r>
    </w:p>
    <w:p w14:paraId="1C129A8E" w14:textId="77777777"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61CB0C7D" w:rsidR="00564E2D" w:rsidRPr="00787F7E" w:rsidRDefault="00906794"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PMVV</w:t>
      </w:r>
      <w:r w:rsidRPr="00787F7E">
        <w:rPr>
          <w:rFonts w:ascii="Tahoma" w:hAnsi="Tahoma" w:cs="Tahoma"/>
          <w:sz w:val="21"/>
          <w:szCs w:val="21"/>
        </w:rPr>
        <w:t>” significa a divisão, se negativa, entre: (i) a receita líquida da venda de veículos, deduzida pelo custo contábil da venda dos veículos, pelo (ii) custo contábil da venda dos veículos.</w:t>
      </w:r>
    </w:p>
    <w:p w14:paraId="2D581F04" w14:textId="3B7BFAB2" w:rsidR="00393389" w:rsidRDefault="00393389"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E4D5D4D" w14:textId="4515BCCA" w:rsidR="00D52617" w:rsidRDefault="00D52617" w:rsidP="00787F7E">
      <w:pPr>
        <w:tabs>
          <w:tab w:val="left" w:pos="284"/>
        </w:tabs>
        <w:autoSpaceDE w:val="0"/>
        <w:autoSpaceDN w:val="0"/>
        <w:adjustRightInd w:val="0"/>
        <w:spacing w:after="0" w:line="276" w:lineRule="auto"/>
        <w:ind w:left="709"/>
        <w:contextualSpacing/>
        <w:rPr>
          <w:rFonts w:ascii="Tahoma" w:hAnsi="Tahoma" w:cs="Tahoma"/>
          <w:sz w:val="21"/>
          <w:szCs w:val="21"/>
        </w:rPr>
      </w:pPr>
      <w:r>
        <w:rPr>
          <w:rFonts w:ascii="Tahoma" w:hAnsi="Tahoma" w:cs="Tahoma"/>
          <w:sz w:val="21"/>
          <w:szCs w:val="21"/>
        </w:rPr>
        <w:t>“</w:t>
      </w:r>
      <w:r w:rsidRPr="005E33F1">
        <w:rPr>
          <w:rFonts w:ascii="Tahoma" w:hAnsi="Tahoma" w:cs="Tahoma"/>
          <w:b/>
          <w:bCs/>
          <w:sz w:val="21"/>
          <w:szCs w:val="21"/>
        </w:rPr>
        <w:t>Custo da Venda de Carros</w:t>
      </w:r>
      <w:r>
        <w:rPr>
          <w:rFonts w:ascii="Tahoma" w:hAnsi="Tahoma" w:cs="Tahoma"/>
          <w:sz w:val="21"/>
          <w:szCs w:val="21"/>
        </w:rPr>
        <w:t>” significa o custo relacionado à</w:t>
      </w:r>
      <w:r w:rsidRPr="00787F7E">
        <w:rPr>
          <w:rFonts w:ascii="Tahoma" w:hAnsi="Tahoma" w:cs="Tahoma"/>
          <w:sz w:val="21"/>
          <w:szCs w:val="21"/>
        </w:rPr>
        <w:t xml:space="preserve"> baixa do veículo, conforme termo definido do último balanço auditado consolidado da Emissora</w:t>
      </w:r>
      <w:r>
        <w:rPr>
          <w:rFonts w:ascii="Tahoma" w:hAnsi="Tahoma" w:cs="Tahoma"/>
          <w:sz w:val="21"/>
          <w:szCs w:val="21"/>
        </w:rPr>
        <w:t>.</w:t>
      </w:r>
    </w:p>
    <w:p w14:paraId="59BFC029" w14:textId="547F15F3" w:rsidR="00D52617" w:rsidRDefault="00D52617"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23FB032E" w14:textId="305EED15" w:rsidR="005E33F1" w:rsidRPr="00787F7E" w:rsidRDefault="005E33F1" w:rsidP="005E33F1">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Receita com Venda de Veículos</w:t>
      </w:r>
      <w:r w:rsidRPr="00787F7E">
        <w:rPr>
          <w:rFonts w:ascii="Tahoma" w:hAnsi="Tahoma" w:cs="Tahoma"/>
          <w:sz w:val="21"/>
          <w:szCs w:val="21"/>
        </w:rPr>
        <w:t>” significa o termo definido do último balanço auditado consolidado da Emissora</w:t>
      </w:r>
      <w:r w:rsidR="0032085E">
        <w:rPr>
          <w:rFonts w:ascii="Tahoma" w:hAnsi="Tahoma" w:cs="Tahoma"/>
          <w:sz w:val="21"/>
          <w:szCs w:val="21"/>
        </w:rPr>
        <w:t xml:space="preserve">, levando-se em considerações as eventuais e respectivas notas de débito correspondentes, desde que referidas notas de débitos encontrem-se contabilizadas </w:t>
      </w:r>
      <w:r w:rsidR="00F077AC">
        <w:rPr>
          <w:rFonts w:ascii="Tahoma" w:hAnsi="Tahoma" w:cs="Tahoma"/>
          <w:sz w:val="21"/>
          <w:szCs w:val="21"/>
        </w:rPr>
        <w:t xml:space="preserve">no </w:t>
      </w:r>
      <w:r w:rsidR="00F077AC" w:rsidRPr="00787F7E">
        <w:rPr>
          <w:rFonts w:ascii="Tahoma" w:hAnsi="Tahoma" w:cs="Tahoma"/>
          <w:sz w:val="21"/>
          <w:szCs w:val="21"/>
        </w:rPr>
        <w:t>último balanço auditado consolidado da Emissora</w:t>
      </w:r>
      <w:r w:rsidR="00F077AC">
        <w:rPr>
          <w:rFonts w:ascii="Tahoma" w:hAnsi="Tahoma" w:cs="Tahoma"/>
          <w:sz w:val="21"/>
          <w:szCs w:val="21"/>
        </w:rPr>
        <w:t xml:space="preserve"> e</w:t>
      </w:r>
      <w:r w:rsidR="00F077AC" w:rsidRPr="00F077AC">
        <w:rPr>
          <w:rFonts w:ascii="Tahoma" w:hAnsi="Tahoma" w:cs="Tahoma"/>
          <w:sz w:val="21"/>
          <w:szCs w:val="21"/>
        </w:rPr>
        <w:t xml:space="preserve"> tenha essa linha definindo “Notas de Débito” para fácil entendimento e apuração</w:t>
      </w:r>
      <w:r w:rsidRPr="00787F7E">
        <w:rPr>
          <w:rFonts w:ascii="Tahoma" w:hAnsi="Tahoma" w:cs="Tahoma"/>
          <w:sz w:val="21"/>
          <w:szCs w:val="21"/>
        </w:rPr>
        <w:t>.</w:t>
      </w:r>
    </w:p>
    <w:p w14:paraId="6FB5CBBB" w14:textId="77777777" w:rsidR="005E33F1" w:rsidRPr="00787F7E" w:rsidRDefault="005E33F1" w:rsidP="005E33F1">
      <w:pPr>
        <w:tabs>
          <w:tab w:val="left" w:pos="284"/>
        </w:tabs>
        <w:autoSpaceDE w:val="0"/>
        <w:autoSpaceDN w:val="0"/>
        <w:adjustRightInd w:val="0"/>
        <w:spacing w:after="0" w:line="276" w:lineRule="auto"/>
        <w:ind w:left="709"/>
        <w:contextualSpacing/>
        <w:rPr>
          <w:rFonts w:ascii="Tahoma" w:hAnsi="Tahoma" w:cs="Tahoma"/>
          <w:sz w:val="21"/>
          <w:szCs w:val="21"/>
        </w:rPr>
      </w:pPr>
    </w:p>
    <w:p w14:paraId="2A79F6BA" w14:textId="716D21FA" w:rsidR="005E33F1" w:rsidRDefault="005E33F1" w:rsidP="005E33F1">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Venda de Carros</w:t>
      </w:r>
      <w:r w:rsidRPr="00787F7E">
        <w:rPr>
          <w:rFonts w:ascii="Tahoma" w:hAnsi="Tahoma" w:cs="Tahoma"/>
          <w:sz w:val="21"/>
          <w:szCs w:val="21"/>
        </w:rPr>
        <w:t>” significa a baixa do veículo, conforme termo definido do último balanço auditado consolidado da Emissora.</w:t>
      </w:r>
    </w:p>
    <w:p w14:paraId="02BD64AB" w14:textId="77777777" w:rsidR="005E33F1" w:rsidRPr="00787F7E" w:rsidRDefault="005E33F1" w:rsidP="005E33F1">
      <w:pPr>
        <w:tabs>
          <w:tab w:val="left" w:pos="284"/>
        </w:tabs>
        <w:autoSpaceDE w:val="0"/>
        <w:autoSpaceDN w:val="0"/>
        <w:adjustRightInd w:val="0"/>
        <w:spacing w:after="0" w:line="276" w:lineRule="auto"/>
        <w:ind w:left="709"/>
        <w:contextualSpacing/>
        <w:rPr>
          <w:rFonts w:ascii="Tahoma" w:hAnsi="Tahoma" w:cs="Tahoma"/>
          <w:sz w:val="21"/>
          <w:szCs w:val="21"/>
        </w:rPr>
      </w:pPr>
    </w:p>
    <w:p w14:paraId="3700B9DA" w14:textId="6CE02AC4" w:rsidR="00393389" w:rsidRPr="00787F7E" w:rsidRDefault="009A53F3"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00393389" w:rsidRPr="00787F7E">
        <w:rPr>
          <w:rFonts w:ascii="Tahoma" w:hAnsi="Tahoma" w:cs="Tahoma"/>
          <w:b/>
          <w:bCs/>
          <w:sz w:val="21"/>
          <w:szCs w:val="21"/>
        </w:rPr>
        <w:t>Lucro Bruto d</w:t>
      </w:r>
      <w:r w:rsidRPr="00787F7E">
        <w:rPr>
          <w:rFonts w:ascii="Tahoma" w:hAnsi="Tahoma" w:cs="Tahoma"/>
          <w:b/>
          <w:bCs/>
          <w:sz w:val="21"/>
          <w:szCs w:val="21"/>
        </w:rPr>
        <w:t>a Venda</w:t>
      </w:r>
      <w:r w:rsidRPr="00787F7E">
        <w:rPr>
          <w:rFonts w:ascii="Tahoma" w:hAnsi="Tahoma" w:cs="Tahoma"/>
          <w:sz w:val="21"/>
          <w:szCs w:val="21"/>
        </w:rPr>
        <w:t>” significa a subtração entre a Receita com Venda de Carros e o Custo da Venda de Carros</w:t>
      </w:r>
      <w:r w:rsidR="00D52617">
        <w:rPr>
          <w:rFonts w:ascii="Tahoma" w:hAnsi="Tahoma" w:cs="Tahoma"/>
          <w:sz w:val="21"/>
          <w:szCs w:val="21"/>
        </w:rPr>
        <w:t>.</w:t>
      </w:r>
    </w:p>
    <w:p w14:paraId="2E638B92" w14:textId="77777777" w:rsidR="00564E2D" w:rsidRPr="00787F7E" w:rsidRDefault="00564E2D" w:rsidP="00787F7E">
      <w:pPr>
        <w:spacing w:after="0" w:line="276" w:lineRule="auto"/>
        <w:ind w:left="705"/>
        <w:contextualSpacing/>
        <w:rPr>
          <w:rFonts w:ascii="Tahoma" w:hAnsi="Tahoma" w:cs="Tahoma"/>
          <w:sz w:val="21"/>
          <w:szCs w:val="21"/>
        </w:rPr>
      </w:pPr>
    </w:p>
    <w:p w14:paraId="696D69E2" w14:textId="07E7E0F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aplicação dos recursos oriundos das Debêntures em destinação diversa da</w:t>
      </w:r>
      <w:r w:rsidR="00A11239" w:rsidRPr="00787F7E">
        <w:rPr>
          <w:rFonts w:ascii="Tahoma" w:hAnsi="Tahoma" w:cs="Tahoma"/>
          <w:sz w:val="21"/>
          <w:szCs w:val="21"/>
        </w:rPr>
        <w:t>quela</w:t>
      </w:r>
      <w:r w:rsidRPr="00787F7E">
        <w:rPr>
          <w:rFonts w:ascii="Tahoma" w:hAnsi="Tahoma" w:cs="Tahoma"/>
          <w:sz w:val="21"/>
          <w:szCs w:val="21"/>
        </w:rPr>
        <w:t xml:space="preserve"> descrita na Cláusula 3.</w:t>
      </w:r>
      <w:r w:rsidR="003B296B" w:rsidRPr="00787F7E">
        <w:rPr>
          <w:rFonts w:ascii="Tahoma" w:hAnsi="Tahoma" w:cs="Tahoma"/>
          <w:sz w:val="21"/>
          <w:szCs w:val="21"/>
        </w:rPr>
        <w:t>5</w:t>
      </w:r>
      <w:r w:rsidR="00E8386F" w:rsidRPr="00787F7E">
        <w:rPr>
          <w:rFonts w:ascii="Tahoma" w:hAnsi="Tahoma" w:cs="Tahoma"/>
          <w:sz w:val="21"/>
          <w:szCs w:val="21"/>
        </w:rPr>
        <w:t xml:space="preserve"> </w:t>
      </w:r>
      <w:r w:rsidRPr="00787F7E">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787F7E">
        <w:rPr>
          <w:rFonts w:ascii="Tahoma" w:hAnsi="Tahoma" w:cs="Tahoma"/>
          <w:sz w:val="21"/>
          <w:szCs w:val="21"/>
        </w:rPr>
        <w:t xml:space="preserve">5 </w:t>
      </w:r>
      <w:r w:rsidRPr="00787F7E">
        <w:rPr>
          <w:rFonts w:ascii="Tahoma" w:hAnsi="Tahoma" w:cs="Tahoma"/>
          <w:sz w:val="21"/>
          <w:szCs w:val="21"/>
        </w:rPr>
        <w:t>(</w:t>
      </w:r>
      <w:r w:rsidR="00A83ED6" w:rsidRPr="00787F7E">
        <w:rPr>
          <w:rFonts w:ascii="Tahoma" w:hAnsi="Tahoma" w:cs="Tahoma"/>
          <w:sz w:val="21"/>
          <w:szCs w:val="21"/>
        </w:rPr>
        <w:t>cinco</w:t>
      </w:r>
      <w:r w:rsidRPr="00787F7E">
        <w:rPr>
          <w:rFonts w:ascii="Tahoma" w:hAnsi="Tahoma" w:cs="Tahoma"/>
          <w:sz w:val="21"/>
          <w:szCs w:val="21"/>
        </w:rPr>
        <w:t xml:space="preserve">) Dias Úteis </w:t>
      </w:r>
      <w:r w:rsidR="00A11239" w:rsidRPr="00787F7E">
        <w:rPr>
          <w:rFonts w:ascii="Tahoma" w:hAnsi="Tahoma" w:cs="Tahoma"/>
          <w:sz w:val="21"/>
          <w:szCs w:val="21"/>
        </w:rPr>
        <w:t xml:space="preserve">a contar da data do recebimento, pela Emissora, de comunicação escrita enviada </w:t>
      </w:r>
      <w:r w:rsidR="00265D3A"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A11239" w:rsidRPr="00787F7E">
        <w:rPr>
          <w:rFonts w:ascii="Tahoma" w:hAnsi="Tahoma" w:cs="Tahoma"/>
          <w:sz w:val="21"/>
          <w:szCs w:val="21"/>
        </w:rPr>
        <w:t>neste sentido</w:t>
      </w:r>
      <w:r w:rsidRPr="00787F7E">
        <w:rPr>
          <w:rFonts w:ascii="Tahoma" w:hAnsi="Tahoma" w:cs="Tahoma"/>
          <w:sz w:val="21"/>
          <w:szCs w:val="21"/>
        </w:rPr>
        <w:t>;</w:t>
      </w:r>
    </w:p>
    <w:p w14:paraId="2583FE96" w14:textId="77777777" w:rsidR="00490A19" w:rsidRPr="00787F7E" w:rsidRDefault="00490A19" w:rsidP="00787F7E">
      <w:pPr>
        <w:pStyle w:val="PargrafodaLista"/>
        <w:spacing w:after="0" w:line="276" w:lineRule="auto"/>
        <w:rPr>
          <w:rFonts w:ascii="Tahoma" w:hAnsi="Tahoma" w:cs="Tahoma"/>
          <w:sz w:val="21"/>
          <w:szCs w:val="21"/>
        </w:rPr>
      </w:pPr>
    </w:p>
    <w:p w14:paraId="1EB1016E" w14:textId="52B29187" w:rsidR="006A6AB0" w:rsidRPr="00787F7E" w:rsidRDefault="006A6AB0"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787F7E">
        <w:rPr>
          <w:rFonts w:ascii="Tahoma" w:hAnsi="Tahoma" w:cs="Tahoma"/>
          <w:sz w:val="21"/>
          <w:szCs w:val="21"/>
        </w:rPr>
        <w:t>aos</w:t>
      </w:r>
      <w:r w:rsidR="001978FA" w:rsidRPr="00787F7E">
        <w:rPr>
          <w:rFonts w:ascii="Tahoma" w:hAnsi="Tahoma" w:cs="Tahoma"/>
          <w:sz w:val="21"/>
          <w:szCs w:val="21"/>
        </w:rPr>
        <w:t xml:space="preserve"> </w:t>
      </w:r>
      <w:r w:rsidR="00611119" w:rsidRPr="00787F7E">
        <w:rPr>
          <w:rFonts w:ascii="Tahoma" w:hAnsi="Tahoma" w:cs="Tahoma"/>
          <w:sz w:val="21"/>
          <w:szCs w:val="21"/>
        </w:rPr>
        <w:t>d</w:t>
      </w:r>
      <w:r w:rsidR="004D70DA" w:rsidRPr="00787F7E">
        <w:rPr>
          <w:rFonts w:ascii="Tahoma" w:hAnsi="Tahoma" w:cs="Tahoma"/>
          <w:sz w:val="21"/>
          <w:szCs w:val="21"/>
        </w:rPr>
        <w:t>ebenturista</w:t>
      </w:r>
      <w:r w:rsidR="00FD7EBC" w:rsidRPr="00787F7E">
        <w:rPr>
          <w:rFonts w:ascii="Tahoma" w:hAnsi="Tahoma" w:cs="Tahoma"/>
          <w:sz w:val="21"/>
          <w:szCs w:val="21"/>
        </w:rPr>
        <w:t>s</w:t>
      </w:r>
      <w:r w:rsidRPr="00787F7E">
        <w:rPr>
          <w:rFonts w:ascii="Tahoma" w:hAnsi="Tahoma" w:cs="Tahoma"/>
          <w:sz w:val="21"/>
          <w:szCs w:val="21"/>
        </w:rPr>
        <w:t>;</w:t>
      </w:r>
    </w:p>
    <w:p w14:paraId="0790AE62" w14:textId="77777777" w:rsidR="006A6AB0" w:rsidRPr="00787F7E" w:rsidRDefault="006A6AB0" w:rsidP="00787F7E">
      <w:pPr>
        <w:pStyle w:val="PargrafodaLista"/>
        <w:spacing w:after="0" w:line="276" w:lineRule="auto"/>
        <w:rPr>
          <w:rFonts w:ascii="Tahoma" w:hAnsi="Tahoma" w:cs="Tahoma"/>
          <w:sz w:val="21"/>
          <w:szCs w:val="21"/>
        </w:rPr>
      </w:pPr>
    </w:p>
    <w:p w14:paraId="53CA8128" w14:textId="512F4D3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ocorrência de qualquer uma das hipóteses estabelecidas nos artigos 333 e 1425 do Código Civil em relação à Emissora;</w:t>
      </w:r>
    </w:p>
    <w:p w14:paraId="1AC9AC02" w14:textId="77777777" w:rsidR="00490A19" w:rsidRPr="00787F7E" w:rsidRDefault="00490A19" w:rsidP="00787F7E">
      <w:pPr>
        <w:pStyle w:val="PargrafodaLista"/>
        <w:spacing w:after="0" w:line="276" w:lineRule="auto"/>
        <w:rPr>
          <w:rFonts w:ascii="Tahoma" w:hAnsi="Tahoma" w:cs="Tahoma"/>
          <w:sz w:val="21"/>
          <w:szCs w:val="21"/>
        </w:rPr>
      </w:pPr>
    </w:p>
    <w:p w14:paraId="45D87F59" w14:textId="35307A14"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787F7E">
        <w:rPr>
          <w:rFonts w:ascii="Tahoma" w:hAnsi="Tahoma" w:cs="Tahoma"/>
          <w:sz w:val="21"/>
          <w:szCs w:val="21"/>
        </w:rPr>
        <w:t xml:space="preserve">, </w:t>
      </w:r>
      <w:r w:rsidR="00CA21FC" w:rsidRPr="00787F7E">
        <w:rPr>
          <w:rFonts w:ascii="Tahoma" w:hAnsi="Tahoma" w:cs="Tahoma"/>
          <w:sz w:val="21"/>
          <w:szCs w:val="21"/>
        </w:rPr>
        <w:t>aos</w:t>
      </w:r>
      <w:r w:rsidR="00C4356A" w:rsidRPr="00787F7E">
        <w:rPr>
          <w:rFonts w:ascii="Tahoma" w:hAnsi="Tahoma" w:cs="Tahoma"/>
          <w:sz w:val="21"/>
          <w:szCs w:val="21"/>
        </w:rPr>
        <w:t xml:space="preserve"> </w:t>
      </w:r>
      <w:r w:rsidR="00BC3E56" w:rsidRPr="00787F7E">
        <w:rPr>
          <w:rFonts w:ascii="Tahoma" w:hAnsi="Tahoma" w:cs="Tahoma"/>
          <w:sz w:val="21"/>
          <w:szCs w:val="21"/>
        </w:rPr>
        <w:t>Avalistas</w:t>
      </w:r>
      <w:r w:rsidR="00C4356A" w:rsidRPr="00787F7E">
        <w:rPr>
          <w:rFonts w:ascii="Tahoma" w:hAnsi="Tahoma" w:cs="Tahoma"/>
          <w:sz w:val="21"/>
          <w:szCs w:val="21"/>
        </w:rPr>
        <w:t xml:space="preserve"> e às suas respectivas Afiliadas</w:t>
      </w:r>
      <w:r w:rsidR="00AC6C0C" w:rsidRPr="00787F7E">
        <w:rPr>
          <w:rFonts w:ascii="Tahoma" w:hAnsi="Tahoma" w:cs="Tahoma"/>
          <w:sz w:val="21"/>
          <w:szCs w:val="21"/>
        </w:rPr>
        <w:t xml:space="preserve"> (conforme abaixo definido)</w:t>
      </w:r>
      <w:r w:rsidRPr="00787F7E">
        <w:rPr>
          <w:rFonts w:ascii="Tahoma" w:hAnsi="Tahoma" w:cs="Tahoma"/>
          <w:sz w:val="21"/>
          <w:szCs w:val="21"/>
        </w:rPr>
        <w:t>;</w:t>
      </w:r>
      <w:r w:rsidR="00E63169" w:rsidRPr="00787F7E">
        <w:rPr>
          <w:rFonts w:ascii="Tahoma" w:hAnsi="Tahoma" w:cs="Tahoma"/>
          <w:sz w:val="21"/>
          <w:szCs w:val="21"/>
        </w:rPr>
        <w:t xml:space="preserve"> </w:t>
      </w:r>
    </w:p>
    <w:p w14:paraId="1D9A6322" w14:textId="77777777" w:rsidR="00490A19" w:rsidRPr="00787F7E" w:rsidRDefault="00490A19" w:rsidP="00787F7E">
      <w:pPr>
        <w:pStyle w:val="PargrafodaLista"/>
        <w:spacing w:after="0" w:line="276" w:lineRule="auto"/>
        <w:rPr>
          <w:rFonts w:ascii="Tahoma" w:hAnsi="Tahoma" w:cs="Tahoma"/>
          <w:sz w:val="21"/>
          <w:szCs w:val="21"/>
        </w:rPr>
      </w:pPr>
    </w:p>
    <w:p w14:paraId="46D9D51C" w14:textId="54752EF8" w:rsidR="00490A19" w:rsidRPr="00787F7E" w:rsidRDefault="000C173C"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w:t>
      </w:r>
      <w:r w:rsidR="000648DB" w:rsidRPr="00787F7E">
        <w:rPr>
          <w:rFonts w:ascii="Tahoma" w:hAnsi="Tahoma" w:cs="Tahoma"/>
          <w:sz w:val="21"/>
          <w:szCs w:val="21"/>
        </w:rPr>
        <w:t xml:space="preserve">e/ou pelas suas respectivas Afiliadas </w:t>
      </w:r>
      <w:r w:rsidRPr="00787F7E">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0648DB" w:rsidRPr="00787F7E">
        <w:rPr>
          <w:rFonts w:ascii="Tahoma" w:hAnsi="Tahoma" w:cs="Tahoma"/>
          <w:sz w:val="21"/>
          <w:szCs w:val="21"/>
        </w:rPr>
        <w:t xml:space="preserve"> </w:t>
      </w:r>
      <w:r w:rsidR="000648DB" w:rsidRPr="00787F7E">
        <w:rPr>
          <w:rFonts w:ascii="Tahoma" w:hAnsi="Tahoma" w:cs="Tahoma"/>
          <w:sz w:val="21"/>
          <w:szCs w:val="21"/>
        </w:rPr>
        <w:lastRenderedPageBreak/>
        <w:t>e/ou as suas respectivas Afiliadas</w:t>
      </w:r>
      <w:r w:rsidRPr="00787F7E">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787F7E">
        <w:rPr>
          <w:rFonts w:ascii="Tahoma" w:hAnsi="Tahoma" w:cs="Tahoma"/>
          <w:sz w:val="21"/>
          <w:szCs w:val="21"/>
        </w:rPr>
        <w:t>;</w:t>
      </w:r>
      <w:r w:rsidR="00EF461D" w:rsidRPr="00787F7E">
        <w:rPr>
          <w:rFonts w:ascii="Tahoma" w:hAnsi="Tahoma" w:cs="Tahoma"/>
          <w:sz w:val="21"/>
          <w:szCs w:val="21"/>
        </w:rPr>
        <w:t xml:space="preserve"> </w:t>
      </w:r>
    </w:p>
    <w:p w14:paraId="2DD17122" w14:textId="77777777" w:rsidR="00490A19" w:rsidRPr="00787F7E" w:rsidRDefault="00490A19" w:rsidP="00787F7E">
      <w:pPr>
        <w:spacing w:after="0" w:line="276" w:lineRule="auto"/>
        <w:contextualSpacing/>
        <w:rPr>
          <w:rFonts w:ascii="Tahoma" w:hAnsi="Tahoma" w:cs="Tahoma"/>
          <w:sz w:val="21"/>
          <w:szCs w:val="21"/>
        </w:rPr>
      </w:pPr>
    </w:p>
    <w:p w14:paraId="56EDF6A6" w14:textId="6B0178F8" w:rsidR="00490A19" w:rsidRPr="00787F7E" w:rsidRDefault="00677BE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apresentação</w:t>
      </w:r>
      <w:r w:rsidR="00265D3A" w:rsidRPr="00787F7E">
        <w:rPr>
          <w:rFonts w:ascii="Tahoma" w:hAnsi="Tahoma" w:cs="Tahoma"/>
          <w:sz w:val="21"/>
          <w:szCs w:val="21"/>
        </w:rPr>
        <w:t xml:space="preserve"> </w:t>
      </w:r>
      <w:r w:rsidR="00611119" w:rsidRPr="00787F7E">
        <w:rPr>
          <w:rFonts w:ascii="Tahoma" w:hAnsi="Tahoma" w:cs="Tahoma"/>
          <w:sz w:val="21"/>
          <w:szCs w:val="21"/>
        </w:rPr>
        <w:t>ao Agente Fiduciário</w:t>
      </w:r>
      <w:r w:rsidRPr="00787F7E">
        <w:rPr>
          <w:rFonts w:ascii="Tahoma" w:hAnsi="Tahoma" w:cs="Tahoma"/>
          <w:sz w:val="21"/>
          <w:szCs w:val="21"/>
        </w:rPr>
        <w:t xml:space="preserve">, pela Emissora, de </w:t>
      </w:r>
      <w:r w:rsidR="00265D3A" w:rsidRPr="00787F7E">
        <w:rPr>
          <w:rFonts w:ascii="Tahoma" w:hAnsi="Tahoma" w:cs="Tahoma"/>
          <w:sz w:val="21"/>
          <w:szCs w:val="21"/>
        </w:rPr>
        <w:t xml:space="preserve">comprovação do </w:t>
      </w:r>
      <w:r w:rsidR="006C258F" w:rsidRPr="00787F7E">
        <w:rPr>
          <w:rFonts w:ascii="Tahoma" w:hAnsi="Tahoma" w:cs="Tahoma"/>
          <w:sz w:val="21"/>
          <w:szCs w:val="21"/>
        </w:rPr>
        <w:t xml:space="preserve">protocolo e/ou </w:t>
      </w:r>
      <w:r w:rsidRPr="00787F7E">
        <w:rPr>
          <w:rFonts w:ascii="Tahoma" w:hAnsi="Tahoma" w:cs="Tahoma"/>
          <w:sz w:val="21"/>
          <w:szCs w:val="21"/>
        </w:rPr>
        <w:t xml:space="preserve">registro desta Escritura perante a JUCESP dentro dos prazos estabelecidos </w:t>
      </w:r>
      <w:r w:rsidR="00265D3A" w:rsidRPr="00787F7E">
        <w:rPr>
          <w:rFonts w:ascii="Tahoma" w:hAnsi="Tahoma" w:cs="Tahoma"/>
          <w:sz w:val="21"/>
          <w:szCs w:val="21"/>
        </w:rPr>
        <w:t>nesta Escritura</w:t>
      </w:r>
      <w:r w:rsidRPr="00787F7E">
        <w:rPr>
          <w:rFonts w:ascii="Tahoma" w:hAnsi="Tahoma" w:cs="Tahoma"/>
          <w:sz w:val="21"/>
          <w:szCs w:val="21"/>
        </w:rPr>
        <w:t xml:space="preserve">, observado o disposto na Cláusula </w:t>
      </w:r>
      <w:r w:rsidR="00027754" w:rsidRPr="00787F7E">
        <w:rPr>
          <w:rFonts w:ascii="Tahoma" w:hAnsi="Tahoma" w:cs="Tahoma"/>
          <w:sz w:val="21"/>
          <w:szCs w:val="21"/>
        </w:rPr>
        <w:t>Segunda acima</w:t>
      </w:r>
      <w:r w:rsidR="00CA21FC" w:rsidRPr="00787F7E">
        <w:rPr>
          <w:rFonts w:ascii="Tahoma" w:hAnsi="Tahoma" w:cs="Tahoma"/>
          <w:sz w:val="21"/>
          <w:szCs w:val="21"/>
        </w:rPr>
        <w:t>;</w:t>
      </w:r>
    </w:p>
    <w:p w14:paraId="021C1B38" w14:textId="77777777" w:rsidR="00490A19" w:rsidRPr="00787F7E" w:rsidRDefault="00490A19" w:rsidP="00787F7E">
      <w:pPr>
        <w:pStyle w:val="PargrafodaLista"/>
        <w:spacing w:after="0" w:line="276" w:lineRule="auto"/>
        <w:rPr>
          <w:rFonts w:ascii="Tahoma" w:hAnsi="Tahoma" w:cs="Tahoma"/>
          <w:sz w:val="21"/>
          <w:szCs w:val="21"/>
        </w:rPr>
      </w:pPr>
    </w:p>
    <w:p w14:paraId="0B4CEFD0" w14:textId="26870006"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caso os direitos creditórios objeto da </w:t>
      </w:r>
      <w:r w:rsidR="69DC3385" w:rsidRPr="00787F7E">
        <w:rPr>
          <w:rFonts w:ascii="Tahoma" w:hAnsi="Tahoma" w:cs="Tahoma"/>
          <w:sz w:val="21"/>
          <w:szCs w:val="21"/>
        </w:rPr>
        <w:t>Cessão Fiduciária de Direitos Creditórios</w:t>
      </w:r>
      <w:r w:rsidRPr="00787F7E">
        <w:rPr>
          <w:rFonts w:ascii="Tahoma" w:hAnsi="Tahoma" w:cs="Tahoma"/>
          <w:sz w:val="21"/>
          <w:szCs w:val="21"/>
        </w:rPr>
        <w:t xml:space="preserve"> (conforme abaixo definido) deixem de existir ou ser exequíveis por qualquer motivo, imputável ou não à Emissora</w:t>
      </w:r>
      <w:r w:rsidR="00061F08" w:rsidRPr="00787F7E">
        <w:rPr>
          <w:rFonts w:ascii="Tahoma" w:hAnsi="Tahoma" w:cs="Tahoma"/>
          <w:sz w:val="21"/>
          <w:szCs w:val="21"/>
        </w:rPr>
        <w:t>, e desde que não haja o reforço e/ou substituição da referida garantia fiduciária nos termos do referido contrato</w:t>
      </w:r>
      <w:r w:rsidRPr="00787F7E">
        <w:rPr>
          <w:rFonts w:ascii="Tahoma" w:hAnsi="Tahoma" w:cs="Tahoma"/>
          <w:sz w:val="21"/>
          <w:szCs w:val="21"/>
        </w:rPr>
        <w:t>;</w:t>
      </w:r>
    </w:p>
    <w:p w14:paraId="2198C872" w14:textId="77777777" w:rsidR="00490A19" w:rsidRPr="00787F7E" w:rsidRDefault="00490A19" w:rsidP="00787F7E">
      <w:pPr>
        <w:spacing w:after="0" w:line="276" w:lineRule="auto"/>
        <w:ind w:left="705"/>
        <w:contextualSpacing/>
        <w:rPr>
          <w:rFonts w:ascii="Tahoma" w:hAnsi="Tahoma" w:cs="Tahoma"/>
          <w:sz w:val="21"/>
          <w:szCs w:val="21"/>
        </w:rPr>
      </w:pPr>
    </w:p>
    <w:p w14:paraId="7D4E8BA0" w14:textId="140501A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utilização, pela Emissora</w:t>
      </w:r>
      <w:r w:rsidR="008E6346" w:rsidRPr="00787F7E">
        <w:rPr>
          <w:rFonts w:ascii="Tahoma" w:hAnsi="Tahoma" w:cs="Tahoma"/>
          <w:sz w:val="21"/>
          <w:szCs w:val="21"/>
        </w:rPr>
        <w:t xml:space="preserve"> e/ou pel</w:t>
      </w:r>
      <w:r w:rsidR="00AA253F" w:rsidRPr="00787F7E">
        <w:rPr>
          <w:rFonts w:ascii="Tahoma" w:hAnsi="Tahoma" w:cs="Tahoma"/>
          <w:sz w:val="21"/>
          <w:szCs w:val="21"/>
        </w:rPr>
        <w:t>os</w:t>
      </w:r>
      <w:r w:rsidR="008E6346" w:rsidRPr="00787F7E">
        <w:rPr>
          <w:rFonts w:ascii="Tahoma" w:hAnsi="Tahoma" w:cs="Tahoma"/>
          <w:sz w:val="21"/>
          <w:szCs w:val="21"/>
        </w:rPr>
        <w:t xml:space="preserve"> </w:t>
      </w:r>
      <w:r w:rsidR="00BC3E56" w:rsidRPr="00787F7E">
        <w:rPr>
          <w:rFonts w:ascii="Tahoma" w:hAnsi="Tahoma" w:cs="Tahoma"/>
          <w:sz w:val="21"/>
          <w:szCs w:val="21"/>
        </w:rPr>
        <w:t>Avalistas</w:t>
      </w:r>
      <w:r w:rsidRPr="00787F7E">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787F7E">
        <w:rPr>
          <w:rFonts w:ascii="Tahoma" w:hAnsi="Tahoma" w:cs="Tahoma"/>
          <w:sz w:val="21"/>
          <w:szCs w:val="21"/>
        </w:rPr>
        <w:t>efetivamente cause</w:t>
      </w:r>
      <w:r w:rsidRPr="00787F7E">
        <w:rPr>
          <w:rFonts w:ascii="Tahoma" w:hAnsi="Tahoma" w:cs="Tahoma"/>
          <w:sz w:val="21"/>
          <w:szCs w:val="21"/>
        </w:rPr>
        <w:t xml:space="preserve"> um </w:t>
      </w:r>
      <w:r w:rsidR="001E798D" w:rsidRPr="00787F7E">
        <w:rPr>
          <w:rFonts w:ascii="Tahoma" w:hAnsi="Tahoma" w:cs="Tahoma"/>
          <w:sz w:val="21"/>
          <w:szCs w:val="21"/>
        </w:rPr>
        <w:t>“</w:t>
      </w:r>
      <w:r w:rsidRPr="00787F7E">
        <w:rPr>
          <w:rFonts w:ascii="Tahoma" w:hAnsi="Tahoma" w:cs="Tahoma"/>
          <w:b/>
          <w:bCs/>
          <w:sz w:val="21"/>
          <w:szCs w:val="21"/>
        </w:rPr>
        <w:t>Efeito Adverso Relevante</w:t>
      </w:r>
      <w:r w:rsidR="001E798D" w:rsidRPr="00787F7E">
        <w:rPr>
          <w:rFonts w:ascii="Tahoma" w:hAnsi="Tahoma" w:cs="Tahoma"/>
          <w:sz w:val="21"/>
          <w:szCs w:val="21"/>
        </w:rPr>
        <w:t>”</w:t>
      </w:r>
      <w:r w:rsidR="00061F08" w:rsidRPr="00787F7E">
        <w:rPr>
          <w:rFonts w:ascii="Tahoma" w:hAnsi="Tahoma" w:cs="Tahoma"/>
          <w:sz w:val="21"/>
          <w:szCs w:val="21"/>
        </w:rPr>
        <w:t>, assim entend</w:t>
      </w:r>
      <w:r w:rsidR="00573431" w:rsidRPr="00787F7E">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787F7E">
        <w:rPr>
          <w:rFonts w:ascii="Tahoma" w:hAnsi="Tahoma" w:cs="Tahoma"/>
          <w:sz w:val="21"/>
          <w:szCs w:val="21"/>
        </w:rPr>
        <w:t xml:space="preserve">comprovadamente </w:t>
      </w:r>
      <w:r w:rsidR="00573431" w:rsidRPr="00787F7E">
        <w:rPr>
          <w:rFonts w:ascii="Tahoma" w:hAnsi="Tahoma" w:cs="Tahoma"/>
          <w:sz w:val="21"/>
          <w:szCs w:val="21"/>
        </w:rPr>
        <w:t>afete, de modo relevante e adverso</w:t>
      </w:r>
      <w:r w:rsidR="007724B5" w:rsidRPr="00787F7E">
        <w:rPr>
          <w:rFonts w:ascii="Tahoma" w:hAnsi="Tahoma" w:cs="Tahoma"/>
          <w:sz w:val="21"/>
          <w:szCs w:val="21"/>
        </w:rPr>
        <w:t>:</w:t>
      </w:r>
      <w:r w:rsidR="00573431" w:rsidRPr="00787F7E">
        <w:rPr>
          <w:rFonts w:ascii="Tahoma" w:hAnsi="Tahoma" w:cs="Tahoma"/>
          <w:sz w:val="21"/>
          <w:szCs w:val="21"/>
        </w:rPr>
        <w:t xml:space="preserve"> (i) a capacidade de pagamento da Emissora no que toca ao cumprimento das obrigações assumidas na presente Escritura; </w:t>
      </w:r>
      <w:r w:rsidR="003A597B" w:rsidRPr="00787F7E">
        <w:rPr>
          <w:rFonts w:ascii="Tahoma" w:hAnsi="Tahoma" w:cs="Tahoma"/>
          <w:sz w:val="21"/>
          <w:szCs w:val="21"/>
        </w:rPr>
        <w:t xml:space="preserve">e/ou </w:t>
      </w:r>
      <w:r w:rsidR="00573431" w:rsidRPr="00787F7E">
        <w:rPr>
          <w:rFonts w:ascii="Tahoma" w:hAnsi="Tahoma" w:cs="Tahoma"/>
          <w:sz w:val="21"/>
          <w:szCs w:val="21"/>
        </w:rPr>
        <w:t xml:space="preserve">(ii) a legalidade, validade e/ou exequibilidade </w:t>
      </w:r>
      <w:r w:rsidR="003A597B" w:rsidRPr="00787F7E">
        <w:rPr>
          <w:rFonts w:ascii="Tahoma" w:hAnsi="Tahoma" w:cs="Tahoma"/>
          <w:sz w:val="21"/>
          <w:szCs w:val="21"/>
        </w:rPr>
        <w:t>desta Escritura</w:t>
      </w:r>
      <w:r w:rsidR="00285660" w:rsidRPr="00787F7E">
        <w:rPr>
          <w:rFonts w:ascii="Tahoma" w:hAnsi="Tahoma" w:cs="Tahoma"/>
          <w:sz w:val="21"/>
          <w:szCs w:val="21"/>
        </w:rPr>
        <w:t xml:space="preserve"> ou</w:t>
      </w:r>
      <w:r w:rsidR="003A597B" w:rsidRPr="00787F7E">
        <w:rPr>
          <w:rFonts w:ascii="Tahoma" w:hAnsi="Tahoma" w:cs="Tahoma"/>
          <w:sz w:val="21"/>
          <w:szCs w:val="21"/>
        </w:rPr>
        <w:t xml:space="preserve"> dos instrumentos de garantia</w:t>
      </w:r>
      <w:r w:rsidRPr="00787F7E">
        <w:rPr>
          <w:rFonts w:ascii="Tahoma" w:hAnsi="Tahoma" w:cs="Tahoma"/>
          <w:sz w:val="21"/>
          <w:szCs w:val="21"/>
        </w:rPr>
        <w:t xml:space="preserve">; </w:t>
      </w:r>
    </w:p>
    <w:p w14:paraId="494F825B" w14:textId="77777777" w:rsidR="00490A19" w:rsidRPr="00787F7E" w:rsidRDefault="00490A19" w:rsidP="00787F7E">
      <w:pPr>
        <w:pStyle w:val="PargrafodaLista"/>
        <w:spacing w:after="0" w:line="276" w:lineRule="auto"/>
        <w:ind w:left="705"/>
        <w:rPr>
          <w:rFonts w:ascii="Tahoma" w:hAnsi="Tahoma" w:cs="Tahoma"/>
          <w:sz w:val="21"/>
          <w:szCs w:val="21"/>
        </w:rPr>
      </w:pPr>
    </w:p>
    <w:p w14:paraId="0A48BDA5" w14:textId="65399AE6"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decisão </w:t>
      </w:r>
      <w:r w:rsidR="00386E21" w:rsidRPr="00787F7E">
        <w:rPr>
          <w:rFonts w:ascii="Tahoma" w:hAnsi="Tahoma" w:cs="Tahoma"/>
          <w:sz w:val="21"/>
          <w:szCs w:val="21"/>
        </w:rPr>
        <w:t xml:space="preserve">transitada em julgado </w:t>
      </w:r>
      <w:r w:rsidRPr="00787F7E">
        <w:rPr>
          <w:rFonts w:ascii="Tahoma" w:hAnsi="Tahoma" w:cs="Tahoma"/>
          <w:sz w:val="21"/>
          <w:szCs w:val="21"/>
        </w:rPr>
        <w:t>proferida em decorrência de ação, procedimento ou processo, judicial ou administrativo, contra a Emissora</w:t>
      </w:r>
      <w:r w:rsidR="00D65679" w:rsidRPr="00787F7E">
        <w:rPr>
          <w:rFonts w:ascii="Tahoma" w:hAnsi="Tahoma" w:cs="Tahoma"/>
          <w:sz w:val="21"/>
          <w:szCs w:val="21"/>
        </w:rPr>
        <w:t xml:space="preserve">, </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Avalistas</w:t>
      </w:r>
      <w:r w:rsidR="00D65679" w:rsidRPr="00787F7E">
        <w:rPr>
          <w:rFonts w:ascii="Tahoma" w:hAnsi="Tahoma" w:cs="Tahoma"/>
          <w:sz w:val="21"/>
          <w:szCs w:val="21"/>
        </w:rPr>
        <w:t>, suas respectivas Afiliadas</w:t>
      </w:r>
      <w:r w:rsidRPr="00787F7E">
        <w:rPr>
          <w:rFonts w:ascii="Tahoma" w:hAnsi="Tahoma" w:cs="Tahoma"/>
          <w:sz w:val="21"/>
          <w:szCs w:val="21"/>
        </w:rPr>
        <w:t>, seus dirigentes e/ou administradores agindo em nome da Emissora</w:t>
      </w:r>
      <w:r w:rsidR="00D65679" w:rsidRPr="00787F7E">
        <w:rPr>
          <w:rFonts w:ascii="Tahoma" w:hAnsi="Tahoma" w:cs="Tahoma"/>
          <w:sz w:val="21"/>
          <w:szCs w:val="21"/>
        </w:rPr>
        <w:t>, d</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D65679" w:rsidRPr="00787F7E">
        <w:rPr>
          <w:rFonts w:ascii="Tahoma" w:hAnsi="Tahoma" w:cs="Tahoma"/>
          <w:sz w:val="21"/>
          <w:szCs w:val="21"/>
        </w:rPr>
        <w:t>e/ou de suas respectivas Afiliadas</w:t>
      </w:r>
      <w:r w:rsidRPr="00787F7E">
        <w:rPr>
          <w:rFonts w:ascii="Tahoma" w:hAnsi="Tahoma" w:cs="Tahoma"/>
          <w:sz w:val="21"/>
          <w:szCs w:val="21"/>
        </w:rPr>
        <w:t>, em decorrência de condutas relacionadas à violação da Legislação Socioambiental (conforme abaixo definido);</w:t>
      </w:r>
      <w:r w:rsidR="00E63169" w:rsidRPr="00787F7E">
        <w:rPr>
          <w:rFonts w:ascii="Tahoma" w:hAnsi="Tahoma" w:cs="Tahoma"/>
          <w:sz w:val="21"/>
          <w:szCs w:val="21"/>
        </w:rPr>
        <w:t xml:space="preserve"> </w:t>
      </w:r>
    </w:p>
    <w:p w14:paraId="23A01B97" w14:textId="77777777" w:rsidR="00490A19" w:rsidRPr="00787F7E" w:rsidRDefault="00490A19" w:rsidP="00787F7E">
      <w:pPr>
        <w:pStyle w:val="PargrafodaLista"/>
        <w:spacing w:after="0" w:line="276" w:lineRule="auto"/>
        <w:ind w:left="705"/>
        <w:rPr>
          <w:rFonts w:ascii="Tahoma" w:hAnsi="Tahoma" w:cs="Tahoma"/>
          <w:sz w:val="21"/>
          <w:szCs w:val="21"/>
        </w:rPr>
      </w:pPr>
    </w:p>
    <w:p w14:paraId="504F2F9E" w14:textId="04DD7B59"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violação </w:t>
      </w:r>
      <w:r w:rsidR="007724B5" w:rsidRPr="00787F7E">
        <w:rPr>
          <w:rFonts w:ascii="Tahoma" w:hAnsi="Tahoma" w:cs="Tahoma"/>
          <w:sz w:val="21"/>
          <w:szCs w:val="21"/>
        </w:rPr>
        <w:t xml:space="preserve">comprovada </w:t>
      </w:r>
      <w:r w:rsidRPr="00787F7E">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787F7E">
        <w:rPr>
          <w:rFonts w:ascii="Tahoma" w:hAnsi="Tahoma" w:cs="Tahoma"/>
          <w:sz w:val="21"/>
          <w:szCs w:val="21"/>
        </w:rPr>
        <w:t>, pel</w:t>
      </w:r>
      <w:r w:rsidR="00AA253F" w:rsidRPr="00787F7E">
        <w:rPr>
          <w:rFonts w:ascii="Tahoma" w:hAnsi="Tahoma" w:cs="Tahoma"/>
          <w:sz w:val="21"/>
          <w:szCs w:val="21"/>
        </w:rPr>
        <w:t>o</w:t>
      </w:r>
      <w:r w:rsidR="005B2502"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 xml:space="preserve">ou por </w:t>
      </w:r>
      <w:r w:rsidR="005B2502" w:rsidRPr="00787F7E">
        <w:rPr>
          <w:rFonts w:ascii="Tahoma" w:hAnsi="Tahoma" w:cs="Tahoma"/>
          <w:sz w:val="21"/>
          <w:szCs w:val="21"/>
        </w:rPr>
        <w:t>suas respectivas Afiliadas</w:t>
      </w:r>
      <w:r w:rsidRPr="00787F7E">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787F7E">
        <w:rPr>
          <w:rFonts w:ascii="Tahoma" w:hAnsi="Tahoma" w:cs="Tahoma"/>
          <w:sz w:val="21"/>
          <w:szCs w:val="21"/>
        </w:rPr>
        <w:t xml:space="preserve"> </w:t>
      </w:r>
    </w:p>
    <w:p w14:paraId="08E2B058" w14:textId="77777777" w:rsidR="00490A19" w:rsidRPr="00787F7E" w:rsidRDefault="00490A19" w:rsidP="00787F7E">
      <w:pPr>
        <w:pStyle w:val="PargrafodaLista"/>
        <w:spacing w:after="0" w:line="276" w:lineRule="auto"/>
        <w:rPr>
          <w:rFonts w:ascii="Tahoma" w:hAnsi="Tahoma" w:cs="Tahoma"/>
          <w:sz w:val="21"/>
          <w:szCs w:val="21"/>
        </w:rPr>
      </w:pPr>
    </w:p>
    <w:p w14:paraId="5B4FE059" w14:textId="36475E77" w:rsidR="00A76715"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transferência ou qualquer forma de cessão ou promessa de cessão a terceiros, pela Emissora</w:t>
      </w:r>
      <w:r w:rsidR="008E6346" w:rsidRPr="00787F7E">
        <w:rPr>
          <w:rFonts w:ascii="Tahoma" w:hAnsi="Tahoma" w:cs="Tahoma"/>
          <w:sz w:val="21"/>
          <w:szCs w:val="21"/>
        </w:rPr>
        <w:t xml:space="preserve"> e/ou pel</w:t>
      </w:r>
      <w:r w:rsidR="00285660"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das obrigações assumidas nesta Escritura ou em qualquer um dos seguintes documentos: (a) o Livro de Registro de Debêntures da Emissora; (</w:t>
      </w:r>
      <w:r w:rsidR="00041C85" w:rsidRPr="00787F7E">
        <w:rPr>
          <w:rFonts w:ascii="Tahoma" w:hAnsi="Tahoma" w:cs="Tahoma"/>
          <w:sz w:val="21"/>
          <w:szCs w:val="21"/>
        </w:rPr>
        <w:t>b</w:t>
      </w:r>
      <w:r w:rsidRPr="00787F7E">
        <w:rPr>
          <w:rFonts w:ascii="Tahoma" w:hAnsi="Tahoma" w:cs="Tahoma"/>
          <w:sz w:val="21"/>
          <w:szCs w:val="21"/>
        </w:rPr>
        <w:t xml:space="preserve">) o </w:t>
      </w:r>
      <w:r w:rsidR="00041C85" w:rsidRPr="00787F7E">
        <w:rPr>
          <w:rFonts w:ascii="Tahoma" w:hAnsi="Tahoma" w:cs="Tahoma"/>
          <w:i/>
          <w:iCs/>
          <w:sz w:val="21"/>
          <w:szCs w:val="21"/>
        </w:rPr>
        <w:t xml:space="preserve">Instrumento Particular de </w:t>
      </w:r>
      <w:r w:rsidRPr="00787F7E">
        <w:rPr>
          <w:rFonts w:ascii="Tahoma" w:hAnsi="Tahoma" w:cs="Tahoma"/>
          <w:i/>
          <w:iCs/>
          <w:sz w:val="21"/>
          <w:szCs w:val="21"/>
        </w:rPr>
        <w:t>Contrato de Cessão Fiduciária de Direitos Creditórios e Outras Avenças</w:t>
      </w:r>
      <w:r w:rsidRPr="00787F7E">
        <w:rPr>
          <w:rFonts w:ascii="Tahoma" w:hAnsi="Tahoma" w:cs="Tahoma"/>
          <w:sz w:val="21"/>
          <w:szCs w:val="21"/>
        </w:rPr>
        <w:t xml:space="preserve">, celebrado </w:t>
      </w:r>
      <w:r w:rsidR="00EC32F6" w:rsidRPr="00787F7E">
        <w:rPr>
          <w:rFonts w:ascii="Tahoma" w:hAnsi="Tahoma" w:cs="Tahoma"/>
          <w:sz w:val="21"/>
          <w:szCs w:val="21"/>
        </w:rPr>
        <w:t xml:space="preserve">na presente data </w:t>
      </w:r>
      <w:r w:rsidRPr="00787F7E">
        <w:rPr>
          <w:rFonts w:ascii="Tahoma" w:hAnsi="Tahoma" w:cs="Tahoma"/>
          <w:sz w:val="21"/>
          <w:szCs w:val="21"/>
        </w:rPr>
        <w:t>entre a Emissora</w:t>
      </w:r>
      <w:r w:rsidR="00041C85" w:rsidRPr="00787F7E">
        <w:rPr>
          <w:rFonts w:ascii="Tahoma" w:hAnsi="Tahoma" w:cs="Tahoma"/>
          <w:sz w:val="21"/>
          <w:szCs w:val="21"/>
        </w:rPr>
        <w:t xml:space="preserve"> </w:t>
      </w:r>
      <w:r w:rsidR="002400D8" w:rsidRPr="00787F7E">
        <w:rPr>
          <w:rFonts w:ascii="Tahoma" w:hAnsi="Tahoma" w:cs="Tahoma"/>
          <w:sz w:val="21"/>
          <w:szCs w:val="21"/>
        </w:rPr>
        <w:t>e</w:t>
      </w:r>
      <w:r w:rsidR="00D501EA" w:rsidRPr="00787F7E">
        <w:rPr>
          <w:rFonts w:ascii="Tahoma" w:hAnsi="Tahoma" w:cs="Tahoma"/>
          <w:sz w:val="21"/>
          <w:szCs w:val="21"/>
        </w:rPr>
        <w:t xml:space="preserve"> </w:t>
      </w:r>
      <w:r w:rsidR="00611119" w:rsidRPr="00787F7E">
        <w:rPr>
          <w:rFonts w:ascii="Tahoma" w:hAnsi="Tahoma" w:cs="Tahoma"/>
          <w:sz w:val="21"/>
          <w:szCs w:val="21"/>
        </w:rPr>
        <w:t>o Agente Fiduciário</w:t>
      </w:r>
      <w:r w:rsidR="0045127A" w:rsidRPr="00787F7E">
        <w:rPr>
          <w:rFonts w:ascii="Tahoma" w:hAnsi="Tahoma" w:cs="Tahoma"/>
          <w:sz w:val="21"/>
          <w:szCs w:val="21"/>
        </w:rPr>
        <w:t xml:space="preserve"> </w:t>
      </w:r>
      <w:r w:rsidR="00C91133" w:rsidRPr="00787F7E">
        <w:rPr>
          <w:rFonts w:ascii="Tahoma" w:hAnsi="Tahoma" w:cs="Tahoma"/>
          <w:sz w:val="21"/>
          <w:szCs w:val="21"/>
        </w:rPr>
        <w:t>(“</w:t>
      </w:r>
      <w:r w:rsidR="00C91133" w:rsidRPr="00787F7E">
        <w:rPr>
          <w:rFonts w:ascii="Tahoma" w:hAnsi="Tahoma" w:cs="Tahoma"/>
          <w:b/>
          <w:bCs/>
          <w:sz w:val="21"/>
          <w:szCs w:val="21"/>
        </w:rPr>
        <w:t xml:space="preserve">Contrato de </w:t>
      </w:r>
      <w:r w:rsidR="3DA3967D" w:rsidRPr="00787F7E">
        <w:rPr>
          <w:rFonts w:ascii="Tahoma" w:hAnsi="Tahoma" w:cs="Tahoma"/>
          <w:b/>
          <w:bCs/>
          <w:sz w:val="21"/>
          <w:szCs w:val="21"/>
        </w:rPr>
        <w:t>Cessão Fiduciária de Direitos Creditórios</w:t>
      </w:r>
      <w:r w:rsidR="00C91133" w:rsidRPr="00787F7E">
        <w:rPr>
          <w:rFonts w:ascii="Tahoma" w:hAnsi="Tahoma" w:cs="Tahoma"/>
          <w:sz w:val="21"/>
          <w:szCs w:val="21"/>
        </w:rPr>
        <w:t>”)</w:t>
      </w:r>
      <w:r w:rsidRPr="00787F7E">
        <w:rPr>
          <w:rFonts w:ascii="Tahoma" w:hAnsi="Tahoma" w:cs="Tahoma"/>
          <w:sz w:val="21"/>
          <w:szCs w:val="21"/>
        </w:rPr>
        <w:t>; (</w:t>
      </w:r>
      <w:r w:rsidR="00C91950" w:rsidRPr="00787F7E">
        <w:rPr>
          <w:rFonts w:ascii="Tahoma" w:hAnsi="Tahoma" w:cs="Tahoma"/>
          <w:sz w:val="21"/>
          <w:szCs w:val="21"/>
        </w:rPr>
        <w:t xml:space="preserve">c) o </w:t>
      </w:r>
      <w:r w:rsidR="00C91950" w:rsidRPr="00787F7E">
        <w:rPr>
          <w:rFonts w:ascii="Tahoma" w:hAnsi="Tahoma" w:cs="Tahoma"/>
          <w:i/>
          <w:iCs/>
          <w:sz w:val="21"/>
          <w:szCs w:val="21"/>
        </w:rPr>
        <w:t>Instrumento Particular de Contrato de Alienação Fiduciária de Veículos e Outras Avenças</w:t>
      </w:r>
      <w:r w:rsidR="00C91950" w:rsidRPr="00787F7E">
        <w:rPr>
          <w:rFonts w:ascii="Tahoma" w:hAnsi="Tahoma" w:cs="Tahoma"/>
          <w:sz w:val="21"/>
          <w:szCs w:val="21"/>
        </w:rPr>
        <w:t xml:space="preserve">, celebrado na presente data entre a Emissora e </w:t>
      </w:r>
      <w:r w:rsidR="00611119" w:rsidRPr="00787F7E">
        <w:rPr>
          <w:rFonts w:ascii="Tahoma" w:hAnsi="Tahoma" w:cs="Tahoma"/>
          <w:sz w:val="21"/>
          <w:szCs w:val="21"/>
        </w:rPr>
        <w:t>o Agente Fiduciário</w:t>
      </w:r>
      <w:r w:rsidR="00C91950" w:rsidRPr="00787F7E">
        <w:rPr>
          <w:rFonts w:ascii="Tahoma" w:hAnsi="Tahoma" w:cs="Tahoma"/>
          <w:sz w:val="21"/>
          <w:szCs w:val="21"/>
        </w:rPr>
        <w:t xml:space="preserve"> (“</w:t>
      </w:r>
      <w:r w:rsidR="00C91950" w:rsidRPr="00787F7E">
        <w:rPr>
          <w:rFonts w:ascii="Tahoma" w:hAnsi="Tahoma" w:cs="Tahoma"/>
          <w:b/>
          <w:bCs/>
          <w:sz w:val="21"/>
          <w:szCs w:val="21"/>
        </w:rPr>
        <w:t>Contrato de Alienação Fiduciária de Veículos</w:t>
      </w:r>
      <w:r w:rsidR="00C91950" w:rsidRPr="00787F7E">
        <w:rPr>
          <w:rFonts w:ascii="Tahoma" w:hAnsi="Tahoma" w:cs="Tahoma"/>
          <w:sz w:val="21"/>
          <w:szCs w:val="21"/>
        </w:rPr>
        <w:t xml:space="preserve">”); </w:t>
      </w:r>
      <w:r w:rsidRPr="00787F7E">
        <w:rPr>
          <w:rFonts w:ascii="Tahoma" w:hAnsi="Tahoma" w:cs="Tahoma"/>
          <w:sz w:val="21"/>
          <w:szCs w:val="21"/>
        </w:rPr>
        <w:t>e (</w:t>
      </w:r>
      <w:r w:rsidR="00C91950" w:rsidRPr="00787F7E">
        <w:rPr>
          <w:rFonts w:ascii="Tahoma" w:hAnsi="Tahoma" w:cs="Tahoma"/>
          <w:sz w:val="21"/>
          <w:szCs w:val="21"/>
        </w:rPr>
        <w:t>d</w:t>
      </w:r>
      <w:r w:rsidRPr="00787F7E">
        <w:rPr>
          <w:rFonts w:ascii="Tahoma" w:hAnsi="Tahoma" w:cs="Tahoma"/>
          <w:sz w:val="21"/>
          <w:szCs w:val="21"/>
        </w:rPr>
        <w:t>) os eventuais aditamentos aos instrumentos mencionados nos itens acima</w:t>
      </w:r>
      <w:r w:rsidR="00A76715" w:rsidRPr="00787F7E">
        <w:rPr>
          <w:rFonts w:ascii="Tahoma" w:hAnsi="Tahoma" w:cs="Tahoma"/>
          <w:sz w:val="21"/>
          <w:szCs w:val="21"/>
        </w:rPr>
        <w:t>;</w:t>
      </w:r>
    </w:p>
    <w:p w14:paraId="30D10965" w14:textId="77777777" w:rsidR="005B2502" w:rsidRPr="00787F7E" w:rsidRDefault="005B2502" w:rsidP="00787F7E">
      <w:pPr>
        <w:pStyle w:val="PargrafodaLista"/>
        <w:spacing w:after="0" w:line="276" w:lineRule="auto"/>
        <w:rPr>
          <w:rFonts w:ascii="Tahoma" w:hAnsi="Tahoma" w:cs="Tahoma"/>
          <w:sz w:val="21"/>
          <w:szCs w:val="21"/>
        </w:rPr>
      </w:pPr>
    </w:p>
    <w:p w14:paraId="567B98AB" w14:textId="4B974D1C" w:rsidR="001B5B11" w:rsidRPr="00787F7E" w:rsidRDefault="00A76715"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787F7E">
        <w:rPr>
          <w:rFonts w:ascii="Tahoma" w:hAnsi="Tahoma" w:cs="Tahoma"/>
          <w:i/>
          <w:iCs/>
          <w:sz w:val="21"/>
          <w:szCs w:val="21"/>
        </w:rPr>
        <w:t>;</w:t>
      </w:r>
      <w:r w:rsidRPr="00787F7E">
        <w:rPr>
          <w:rFonts w:ascii="Tahoma" w:hAnsi="Tahoma" w:cs="Tahoma"/>
          <w:sz w:val="21"/>
          <w:szCs w:val="21"/>
        </w:rPr>
        <w:t xml:space="preserve"> ou (i</w:t>
      </w:r>
      <w:r w:rsidR="00DC4601" w:rsidRPr="00787F7E">
        <w:rPr>
          <w:rFonts w:ascii="Tahoma" w:hAnsi="Tahoma" w:cs="Tahoma"/>
          <w:sz w:val="21"/>
          <w:szCs w:val="21"/>
        </w:rPr>
        <w:t>i</w:t>
      </w:r>
      <w:r w:rsidRPr="00787F7E">
        <w:rPr>
          <w:rFonts w:ascii="Tahoma" w:hAnsi="Tahoma" w:cs="Tahoma"/>
          <w:sz w:val="21"/>
          <w:szCs w:val="21"/>
        </w:rPr>
        <w:t xml:space="preserve">) </w:t>
      </w:r>
      <w:r w:rsidR="00E62F0C" w:rsidRPr="00787F7E">
        <w:rPr>
          <w:rFonts w:ascii="Tahoma" w:hAnsi="Tahoma" w:cs="Tahoma"/>
          <w:sz w:val="21"/>
          <w:szCs w:val="21"/>
        </w:rPr>
        <w:t xml:space="preserve">for </w:t>
      </w:r>
      <w:r w:rsidRPr="00787F7E">
        <w:rPr>
          <w:rFonts w:ascii="Tahoma" w:hAnsi="Tahoma" w:cs="Tahoma"/>
          <w:sz w:val="21"/>
          <w:szCs w:val="21"/>
        </w:rPr>
        <w:t xml:space="preserve">aprovada pelos </w:t>
      </w:r>
      <w:r w:rsidR="003C3099" w:rsidRPr="00787F7E">
        <w:rPr>
          <w:rFonts w:ascii="Tahoma" w:hAnsi="Tahoma" w:cs="Tahoma"/>
          <w:sz w:val="21"/>
          <w:szCs w:val="21"/>
        </w:rPr>
        <w:t>titulares d</w:t>
      </w:r>
      <w:r w:rsidR="00E9258D" w:rsidRPr="00787F7E">
        <w:rPr>
          <w:rFonts w:ascii="Tahoma" w:hAnsi="Tahoma" w:cs="Tahoma"/>
          <w:sz w:val="21"/>
          <w:szCs w:val="21"/>
        </w:rPr>
        <w:t xml:space="preserve">as Debêntures </w:t>
      </w:r>
      <w:r w:rsidRPr="00787F7E">
        <w:rPr>
          <w:rFonts w:ascii="Tahoma" w:hAnsi="Tahoma" w:cs="Tahoma"/>
          <w:sz w:val="21"/>
          <w:szCs w:val="21"/>
        </w:rPr>
        <w:t>reunidos em assembleia geral</w:t>
      </w:r>
      <w:r w:rsidR="00DC4601" w:rsidRPr="00787F7E">
        <w:rPr>
          <w:rFonts w:ascii="Tahoma" w:hAnsi="Tahoma" w:cs="Tahoma"/>
          <w:sz w:val="21"/>
          <w:szCs w:val="21"/>
        </w:rPr>
        <w:t xml:space="preserve"> para tanto</w:t>
      </w:r>
      <w:r w:rsidR="001B5B11" w:rsidRPr="00787F7E">
        <w:rPr>
          <w:rFonts w:ascii="Tahoma" w:hAnsi="Tahoma" w:cs="Tahoma"/>
          <w:sz w:val="21"/>
          <w:szCs w:val="21"/>
        </w:rPr>
        <w:t>;</w:t>
      </w:r>
    </w:p>
    <w:p w14:paraId="3FA87668" w14:textId="77777777" w:rsidR="001B5B11" w:rsidRPr="00787F7E" w:rsidRDefault="001B5B11" w:rsidP="00787F7E">
      <w:pPr>
        <w:pStyle w:val="PargrafodaLista"/>
        <w:spacing w:after="0" w:line="276" w:lineRule="auto"/>
        <w:rPr>
          <w:rFonts w:ascii="Tahoma" w:hAnsi="Tahoma" w:cs="Tahoma"/>
          <w:sz w:val="21"/>
          <w:szCs w:val="21"/>
        </w:rPr>
      </w:pPr>
    </w:p>
    <w:p w14:paraId="3CD34335" w14:textId="51B7842A"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contratação e/ou concessão de mútuos entre empresas </w:t>
      </w:r>
      <w:r w:rsidR="003C796D" w:rsidRPr="00787F7E">
        <w:rPr>
          <w:rFonts w:ascii="Tahoma" w:hAnsi="Tahoma" w:cs="Tahoma"/>
          <w:sz w:val="21"/>
          <w:szCs w:val="21"/>
        </w:rPr>
        <w:t xml:space="preserve">que não sejam </w:t>
      </w:r>
      <w:r w:rsidRPr="00787F7E">
        <w:rPr>
          <w:rFonts w:ascii="Tahoma" w:hAnsi="Tahoma" w:cs="Tahoma"/>
          <w:sz w:val="21"/>
          <w:szCs w:val="21"/>
        </w:rPr>
        <w:t xml:space="preserve">Afiliadas </w:t>
      </w:r>
      <w:r w:rsidR="00C123AE" w:rsidRPr="00787F7E">
        <w:rPr>
          <w:rFonts w:ascii="Tahoma" w:hAnsi="Tahoma" w:cs="Tahoma"/>
          <w:sz w:val="21"/>
          <w:szCs w:val="21"/>
        </w:rPr>
        <w:t>da</w:t>
      </w:r>
      <w:r w:rsidR="003C796D" w:rsidRPr="00787F7E">
        <w:rPr>
          <w:rFonts w:ascii="Tahoma" w:hAnsi="Tahoma" w:cs="Tahoma"/>
          <w:sz w:val="21"/>
          <w:szCs w:val="21"/>
        </w:rPr>
        <w:t xml:space="preserve"> Emissora</w:t>
      </w:r>
      <w:r w:rsidR="00837991">
        <w:rPr>
          <w:rFonts w:ascii="Tahoma" w:hAnsi="Tahoma" w:cs="Tahoma"/>
          <w:sz w:val="21"/>
          <w:szCs w:val="21"/>
        </w:rPr>
        <w:t xml:space="preserve"> que não digam respeito estritamente a atividades relacionadas ao curso ordinário dos negócios da Emissora</w:t>
      </w:r>
      <w:r w:rsidR="003C796D" w:rsidRPr="00787F7E">
        <w:rPr>
          <w:rFonts w:ascii="Tahoma" w:hAnsi="Tahoma" w:cs="Tahoma"/>
          <w:sz w:val="21"/>
          <w:szCs w:val="21"/>
        </w:rPr>
        <w:t xml:space="preserve">, </w:t>
      </w:r>
      <w:r w:rsidRPr="00787F7E">
        <w:rPr>
          <w:rFonts w:ascii="Tahoma" w:hAnsi="Tahoma" w:cs="Tahoma"/>
          <w:sz w:val="21"/>
          <w:szCs w:val="21"/>
        </w:rPr>
        <w:t xml:space="preserve">exceto se aprovado </w:t>
      </w:r>
      <w:r w:rsidR="00DC4601" w:rsidRPr="00787F7E">
        <w:rPr>
          <w:rFonts w:ascii="Tahoma" w:hAnsi="Tahoma" w:cs="Tahoma"/>
          <w:sz w:val="21"/>
          <w:szCs w:val="21"/>
        </w:rPr>
        <w:t>pelos titulares das Debêntures reunidos em assembleia geral para tanto</w:t>
      </w:r>
      <w:r w:rsidR="00837991">
        <w:rPr>
          <w:rFonts w:ascii="Tahoma" w:hAnsi="Tahoma" w:cs="Tahoma"/>
          <w:sz w:val="21"/>
          <w:szCs w:val="21"/>
        </w:rPr>
        <w:t xml:space="preserve">, bem como a </w:t>
      </w:r>
      <w:r w:rsidR="00DA49B9" w:rsidRPr="00787F7E">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787F7E">
        <w:rPr>
          <w:rFonts w:ascii="Tahoma" w:hAnsi="Tahoma" w:cs="Tahoma"/>
          <w:sz w:val="21"/>
          <w:szCs w:val="21"/>
        </w:rPr>
        <w:t>;</w:t>
      </w:r>
    </w:p>
    <w:p w14:paraId="0FC6106A" w14:textId="77777777" w:rsidR="001B5B11" w:rsidRPr="00787F7E" w:rsidRDefault="001B5B11" w:rsidP="00787F7E">
      <w:pPr>
        <w:pStyle w:val="PargrafodaLista"/>
        <w:spacing w:after="0" w:line="276" w:lineRule="auto"/>
        <w:rPr>
          <w:rFonts w:ascii="Tahoma" w:hAnsi="Tahoma" w:cs="Tahoma"/>
          <w:sz w:val="21"/>
          <w:szCs w:val="21"/>
        </w:rPr>
      </w:pPr>
    </w:p>
    <w:p w14:paraId="56126D74" w14:textId="0DA56F4A" w:rsidR="00AB62C6" w:rsidRPr="00787F7E" w:rsidRDefault="00C123AE"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w:t>
      </w:r>
      <w:r w:rsidR="001B5B11" w:rsidRPr="00787F7E">
        <w:rPr>
          <w:rFonts w:ascii="Tahoma" w:hAnsi="Tahoma" w:cs="Tahoma"/>
          <w:sz w:val="21"/>
          <w:szCs w:val="21"/>
        </w:rPr>
        <w:t xml:space="preserve">ealização de aumento de capital em Afiliadas </w:t>
      </w:r>
      <w:r w:rsidR="00F60DE1" w:rsidRPr="00787F7E">
        <w:rPr>
          <w:rFonts w:ascii="Tahoma" w:hAnsi="Tahoma" w:cs="Tahoma"/>
          <w:sz w:val="21"/>
          <w:szCs w:val="21"/>
        </w:rPr>
        <w:t xml:space="preserve">da Emissora </w:t>
      </w:r>
      <w:r w:rsidR="00041F4C" w:rsidRPr="00787F7E">
        <w:rPr>
          <w:rFonts w:ascii="Tahoma" w:hAnsi="Tahoma" w:cs="Tahoma"/>
          <w:sz w:val="21"/>
          <w:szCs w:val="21"/>
        </w:rPr>
        <w:t xml:space="preserve">que possa vir a </w:t>
      </w:r>
      <w:r w:rsidR="00AB62C6" w:rsidRPr="00787F7E">
        <w:rPr>
          <w:rFonts w:ascii="Tahoma" w:hAnsi="Tahoma" w:cs="Tahoma"/>
          <w:sz w:val="21"/>
          <w:szCs w:val="21"/>
        </w:rPr>
        <w:t xml:space="preserve">comprovadamente </w:t>
      </w:r>
      <w:r w:rsidR="00041F4C" w:rsidRPr="00787F7E">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787F7E">
        <w:rPr>
          <w:rFonts w:ascii="Tahoma" w:hAnsi="Tahoma" w:cs="Tahoma"/>
          <w:sz w:val="21"/>
          <w:szCs w:val="21"/>
        </w:rPr>
        <w:t>empresas</w:t>
      </w:r>
      <w:r w:rsidR="00AB62C6" w:rsidRPr="00787F7E">
        <w:rPr>
          <w:rFonts w:ascii="Tahoma" w:hAnsi="Tahoma" w:cs="Tahoma"/>
          <w:sz w:val="21"/>
          <w:szCs w:val="21"/>
        </w:rPr>
        <w:t xml:space="preserve"> a ela</w:t>
      </w:r>
      <w:r w:rsidR="001B5B11" w:rsidRPr="00787F7E">
        <w:rPr>
          <w:rFonts w:ascii="Tahoma" w:hAnsi="Tahoma" w:cs="Tahoma"/>
          <w:sz w:val="21"/>
          <w:szCs w:val="21"/>
        </w:rPr>
        <w:t xml:space="preserve"> não Afiliadas, exceto se aprovado pelos </w:t>
      </w:r>
      <w:r w:rsidR="00DC4601" w:rsidRPr="00787F7E">
        <w:rPr>
          <w:rFonts w:ascii="Tahoma" w:hAnsi="Tahoma" w:cs="Tahoma"/>
          <w:sz w:val="21"/>
          <w:szCs w:val="21"/>
        </w:rPr>
        <w:t>titulares das Debêntures reunidos em assembleia geral para tanto</w:t>
      </w:r>
      <w:r w:rsidR="00AB62C6" w:rsidRPr="00787F7E">
        <w:rPr>
          <w:rFonts w:ascii="Tahoma" w:hAnsi="Tahoma" w:cs="Tahoma"/>
          <w:sz w:val="21"/>
          <w:szCs w:val="21"/>
        </w:rPr>
        <w:t>;</w:t>
      </w:r>
    </w:p>
    <w:p w14:paraId="3E8F6B86" w14:textId="77777777" w:rsidR="001B5B11" w:rsidRPr="00787F7E" w:rsidRDefault="001B5B11" w:rsidP="00787F7E">
      <w:pPr>
        <w:pStyle w:val="PargrafodaLista"/>
        <w:spacing w:after="0" w:line="276" w:lineRule="auto"/>
        <w:rPr>
          <w:rFonts w:ascii="Tahoma" w:hAnsi="Tahoma" w:cs="Tahoma"/>
          <w:sz w:val="21"/>
          <w:szCs w:val="21"/>
        </w:rPr>
      </w:pPr>
    </w:p>
    <w:p w14:paraId="1F1CB638" w14:textId="727ADE55"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requerimento pela Emissora, pel</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por suas respectivas Afiliadas ou por quaisquer terceiros, conforme aplicável, de recuperação judicial ou extrajudicial, falência</w:t>
      </w:r>
      <w:r w:rsidR="00AB62C6" w:rsidRPr="00787F7E">
        <w:rPr>
          <w:rFonts w:ascii="Tahoma" w:hAnsi="Tahoma" w:cs="Tahoma"/>
          <w:sz w:val="21"/>
          <w:szCs w:val="21"/>
        </w:rPr>
        <w:t xml:space="preserve"> (desde que não elidida dentro do prazo legal)</w:t>
      </w:r>
      <w:r w:rsidRPr="00787F7E">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787F7E" w:rsidRDefault="001B5B11" w:rsidP="00787F7E">
      <w:pPr>
        <w:pStyle w:val="PargrafodaLista"/>
        <w:spacing w:after="0" w:line="276" w:lineRule="auto"/>
        <w:rPr>
          <w:rFonts w:ascii="Tahoma" w:hAnsi="Tahoma" w:cs="Tahoma"/>
          <w:sz w:val="21"/>
          <w:szCs w:val="21"/>
        </w:rPr>
      </w:pPr>
    </w:p>
    <w:p w14:paraId="7EDD774D" w14:textId="6AA6FF1E"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prática</w:t>
      </w:r>
      <w:r w:rsidR="00061BA9" w:rsidRPr="00787F7E">
        <w:rPr>
          <w:rFonts w:ascii="Tahoma" w:hAnsi="Tahoma" w:cs="Tahoma"/>
          <w:sz w:val="21"/>
          <w:szCs w:val="21"/>
        </w:rPr>
        <w:t xml:space="preserve"> comprovada</w:t>
      </w:r>
      <w:r w:rsidRPr="00787F7E">
        <w:rPr>
          <w:rFonts w:ascii="Tahoma" w:hAnsi="Tahoma" w:cs="Tahoma"/>
          <w:sz w:val="21"/>
          <w:szCs w:val="21"/>
        </w:rPr>
        <w:t xml:space="preserve"> de quaisquer atos em desacordo com o estatuto social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que compromet</w:t>
      </w:r>
      <w:r w:rsidR="00061BA9" w:rsidRPr="00787F7E">
        <w:rPr>
          <w:rFonts w:ascii="Tahoma" w:hAnsi="Tahoma" w:cs="Tahoma"/>
          <w:sz w:val="21"/>
          <w:szCs w:val="21"/>
        </w:rPr>
        <w:t>a</w:t>
      </w:r>
      <w:r w:rsidRPr="00787F7E">
        <w:rPr>
          <w:rFonts w:ascii="Tahoma" w:hAnsi="Tahoma" w:cs="Tahoma"/>
          <w:sz w:val="21"/>
          <w:szCs w:val="21"/>
        </w:rPr>
        <w:t xml:space="preserve"> o pontual e integral cumprimento das respectivas obrigações assumidas nesta Escritura; </w:t>
      </w:r>
    </w:p>
    <w:p w14:paraId="1136B824" w14:textId="77777777" w:rsidR="001B5B11" w:rsidRPr="00787F7E" w:rsidRDefault="001B5B11" w:rsidP="00787F7E">
      <w:pPr>
        <w:pStyle w:val="PargrafodaLista"/>
        <w:spacing w:after="0" w:line="276" w:lineRule="auto"/>
        <w:rPr>
          <w:rFonts w:ascii="Tahoma" w:hAnsi="Tahoma" w:cs="Tahoma"/>
          <w:sz w:val="21"/>
          <w:szCs w:val="21"/>
        </w:rPr>
      </w:pPr>
    </w:p>
    <w:p w14:paraId="7B42F798" w14:textId="77777777"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787F7E" w:rsidRDefault="001B5B11" w:rsidP="00787F7E">
      <w:pPr>
        <w:pStyle w:val="PargrafodaLista"/>
        <w:spacing w:after="0" w:line="276" w:lineRule="auto"/>
        <w:rPr>
          <w:rFonts w:ascii="Tahoma" w:hAnsi="Tahoma" w:cs="Tahoma"/>
          <w:sz w:val="21"/>
          <w:szCs w:val="21"/>
        </w:rPr>
      </w:pPr>
    </w:p>
    <w:p w14:paraId="46C92417" w14:textId="7118F10F"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autuação</w:t>
      </w:r>
      <w:r w:rsidR="002040EE">
        <w:rPr>
          <w:rFonts w:ascii="Tahoma" w:hAnsi="Tahoma" w:cs="Tahoma"/>
          <w:sz w:val="21"/>
          <w:szCs w:val="21"/>
        </w:rPr>
        <w:t xml:space="preserve"> definitiva contra a </w:t>
      </w:r>
      <w:r w:rsidRPr="00787F7E">
        <w:rPr>
          <w:rFonts w:ascii="Tahoma" w:hAnsi="Tahoma" w:cs="Tahoma"/>
          <w:sz w:val="21"/>
          <w:szCs w:val="21"/>
        </w:rPr>
        <w:t xml:space="preserve">Emissora e/ou </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por quaisquer órgãos governamentais, que afete comprovada e adversamente a capacidade operacional, legal ou financeira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xml:space="preserve">, salvo se a Emissora e/ou </w:t>
      </w:r>
      <w:r w:rsidR="00222CE2" w:rsidRPr="00787F7E">
        <w:rPr>
          <w:rFonts w:ascii="Tahoma" w:hAnsi="Tahoma" w:cs="Tahoma"/>
          <w:sz w:val="21"/>
          <w:szCs w:val="21"/>
        </w:rPr>
        <w:t>o</w:t>
      </w:r>
      <w:r w:rsidR="00B865DF"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conforme o caso, revertam tal autuação dentro de 15 (quinze) Dias Úteis</w:t>
      </w:r>
      <w:r w:rsidR="002040EE">
        <w:rPr>
          <w:rFonts w:ascii="Tahoma" w:hAnsi="Tahoma" w:cs="Tahoma"/>
          <w:sz w:val="21"/>
          <w:szCs w:val="21"/>
        </w:rPr>
        <w:t xml:space="preserve"> após a publicação da pertinente decisão sobre o tema</w:t>
      </w:r>
      <w:r w:rsidRPr="00787F7E">
        <w:rPr>
          <w:rFonts w:ascii="Tahoma" w:hAnsi="Tahoma" w:cs="Tahoma"/>
          <w:sz w:val="21"/>
          <w:szCs w:val="21"/>
        </w:rPr>
        <w:t xml:space="preserve">;  </w:t>
      </w:r>
    </w:p>
    <w:p w14:paraId="2D7A516F" w14:textId="77777777" w:rsidR="001B5B11" w:rsidRPr="00787F7E" w:rsidRDefault="001B5B11" w:rsidP="00787F7E">
      <w:pPr>
        <w:pStyle w:val="PargrafodaLista"/>
        <w:spacing w:after="0" w:line="276" w:lineRule="auto"/>
        <w:rPr>
          <w:rFonts w:ascii="Tahoma" w:hAnsi="Tahoma" w:cs="Tahoma"/>
          <w:sz w:val="21"/>
          <w:szCs w:val="21"/>
        </w:rPr>
      </w:pPr>
    </w:p>
    <w:p w14:paraId="4892E950" w14:textId="78C6B6FF"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787F7E">
        <w:rPr>
          <w:rFonts w:ascii="Tahoma" w:hAnsi="Tahoma" w:cs="Tahoma"/>
          <w:sz w:val="21"/>
          <w:szCs w:val="21"/>
        </w:rPr>
        <w:t>ao Agente Fiduciário</w:t>
      </w:r>
      <w:r w:rsidRPr="00787F7E">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787F7E" w:rsidRDefault="00A83ED6" w:rsidP="00322BAE">
      <w:pPr>
        <w:pStyle w:val="PargrafodaLista"/>
        <w:spacing w:after="0" w:line="276" w:lineRule="auto"/>
        <w:rPr>
          <w:rFonts w:ascii="Tahoma" w:hAnsi="Tahoma" w:cs="Tahoma"/>
          <w:sz w:val="21"/>
          <w:szCs w:val="21"/>
        </w:rPr>
      </w:pPr>
    </w:p>
    <w:p w14:paraId="7B93E1AD" w14:textId="77BD367E" w:rsidR="00490A19"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descumprimento pela Emissora</w:t>
      </w:r>
      <w:r w:rsidR="00342A8F" w:rsidRPr="00787F7E">
        <w:rPr>
          <w:rFonts w:ascii="Tahoma" w:hAnsi="Tahoma" w:cs="Tahoma"/>
          <w:sz w:val="21"/>
          <w:szCs w:val="21"/>
        </w:rPr>
        <w:t xml:space="preserve"> e</w:t>
      </w:r>
      <w:r w:rsidRPr="00787F7E">
        <w:rPr>
          <w:rFonts w:ascii="Tahoma" w:hAnsi="Tahoma" w:cs="Tahoma"/>
          <w:sz w:val="21"/>
          <w:szCs w:val="21"/>
        </w:rPr>
        <w:t xml:space="preserve">, de quaisquer obrigações assumidas no âmbito do Contrato de </w:t>
      </w:r>
      <w:r w:rsidR="54348BC4" w:rsidRPr="00787F7E">
        <w:rPr>
          <w:rFonts w:ascii="Tahoma" w:hAnsi="Tahoma" w:cs="Tahoma"/>
          <w:sz w:val="21"/>
          <w:szCs w:val="21"/>
        </w:rPr>
        <w:t>Cessão Fiduciária de Direitos Creditórios</w:t>
      </w:r>
      <w:r w:rsidR="00A45C96" w:rsidRPr="00787F7E">
        <w:rPr>
          <w:rFonts w:ascii="Tahoma" w:hAnsi="Tahoma" w:cs="Tahoma"/>
          <w:sz w:val="21"/>
          <w:szCs w:val="21"/>
        </w:rPr>
        <w:t xml:space="preserve"> e do Contrato de Alienação Fiduciária de Veículos</w:t>
      </w:r>
      <w:r w:rsidRPr="00787F7E">
        <w:rPr>
          <w:rFonts w:ascii="Tahoma" w:hAnsi="Tahoma" w:cs="Tahoma"/>
          <w:sz w:val="21"/>
          <w:szCs w:val="21"/>
        </w:rPr>
        <w:t>, não sanado dentro de 1</w:t>
      </w:r>
      <w:r w:rsidR="00A83ED6" w:rsidRPr="00787F7E">
        <w:rPr>
          <w:rFonts w:ascii="Tahoma" w:hAnsi="Tahoma" w:cs="Tahoma"/>
          <w:sz w:val="21"/>
          <w:szCs w:val="21"/>
        </w:rPr>
        <w:t>0</w:t>
      </w:r>
      <w:r w:rsidRPr="00787F7E">
        <w:rPr>
          <w:rFonts w:ascii="Tahoma" w:hAnsi="Tahoma" w:cs="Tahoma"/>
          <w:sz w:val="21"/>
          <w:szCs w:val="21"/>
        </w:rPr>
        <w:t xml:space="preserve"> (</w:t>
      </w:r>
      <w:r w:rsidR="00A83ED6" w:rsidRPr="00787F7E">
        <w:rPr>
          <w:rFonts w:ascii="Tahoma" w:hAnsi="Tahoma" w:cs="Tahoma"/>
          <w:sz w:val="21"/>
          <w:szCs w:val="21"/>
        </w:rPr>
        <w:t>dez</w:t>
      </w:r>
      <w:r w:rsidRPr="00787F7E">
        <w:rPr>
          <w:rFonts w:ascii="Tahoma" w:hAnsi="Tahoma" w:cs="Tahoma"/>
          <w:sz w:val="21"/>
          <w:szCs w:val="21"/>
        </w:rPr>
        <w:t xml:space="preserve">) Dias Úteis </w:t>
      </w:r>
      <w:r w:rsidR="00E62F0C" w:rsidRPr="00787F7E">
        <w:rPr>
          <w:rFonts w:ascii="Tahoma" w:hAnsi="Tahoma" w:cs="Tahoma"/>
          <w:sz w:val="21"/>
          <w:szCs w:val="21"/>
        </w:rPr>
        <w:t xml:space="preserve">a contar de notificação enviada </w:t>
      </w:r>
      <w:r w:rsidR="00130E89" w:rsidRPr="00787F7E">
        <w:rPr>
          <w:rFonts w:ascii="Tahoma" w:hAnsi="Tahoma" w:cs="Tahoma"/>
          <w:sz w:val="21"/>
          <w:szCs w:val="21"/>
        </w:rPr>
        <w:t>pel</w:t>
      </w:r>
      <w:r w:rsidR="00367C8A" w:rsidRPr="00787F7E">
        <w:rPr>
          <w:rFonts w:ascii="Tahoma" w:hAnsi="Tahoma" w:cs="Tahoma"/>
          <w:sz w:val="21"/>
          <w:szCs w:val="21"/>
        </w:rPr>
        <w:t>o</w:t>
      </w:r>
      <w:r w:rsidR="00702699" w:rsidRPr="00787F7E">
        <w:rPr>
          <w:rFonts w:ascii="Tahoma" w:hAnsi="Tahoma" w:cs="Tahoma"/>
          <w:sz w:val="21"/>
          <w:szCs w:val="21"/>
        </w:rPr>
        <w:t xml:space="preserve"> Agente Fiduciário </w:t>
      </w:r>
      <w:r w:rsidRPr="00787F7E">
        <w:rPr>
          <w:rFonts w:ascii="Tahoma" w:hAnsi="Tahoma" w:cs="Tahoma"/>
          <w:sz w:val="21"/>
          <w:szCs w:val="21"/>
        </w:rPr>
        <w:t>ou dos respectivos prazos de cura estabelecidos no</w:t>
      </w:r>
      <w:r w:rsidR="00A45C96" w:rsidRPr="00787F7E">
        <w:rPr>
          <w:rFonts w:ascii="Tahoma" w:hAnsi="Tahoma" w:cs="Tahoma"/>
          <w:sz w:val="21"/>
          <w:szCs w:val="21"/>
        </w:rPr>
        <w:t>s</w:t>
      </w:r>
      <w:r w:rsidR="00130E89" w:rsidRPr="00787F7E">
        <w:rPr>
          <w:rFonts w:ascii="Tahoma" w:hAnsi="Tahoma" w:cs="Tahoma"/>
          <w:sz w:val="21"/>
          <w:szCs w:val="21"/>
        </w:rPr>
        <w:t xml:space="preserve"> referido</w:t>
      </w:r>
      <w:r w:rsidR="00A45C96" w:rsidRPr="00787F7E">
        <w:rPr>
          <w:rFonts w:ascii="Tahoma" w:hAnsi="Tahoma" w:cs="Tahoma"/>
          <w:sz w:val="21"/>
          <w:szCs w:val="21"/>
        </w:rPr>
        <w:t>s</w:t>
      </w:r>
      <w:r w:rsidR="00130E89" w:rsidRPr="00787F7E">
        <w:rPr>
          <w:rFonts w:ascii="Tahoma" w:hAnsi="Tahoma" w:cs="Tahoma"/>
          <w:sz w:val="21"/>
          <w:szCs w:val="21"/>
        </w:rPr>
        <w:t xml:space="preserve"> </w:t>
      </w:r>
      <w:r w:rsidRPr="00787F7E">
        <w:rPr>
          <w:rFonts w:ascii="Tahoma" w:hAnsi="Tahoma" w:cs="Tahoma"/>
          <w:sz w:val="21"/>
          <w:szCs w:val="21"/>
        </w:rPr>
        <w:t>instrumento</w:t>
      </w:r>
      <w:r w:rsidR="00A45C96" w:rsidRPr="00787F7E">
        <w:rPr>
          <w:rFonts w:ascii="Tahoma" w:hAnsi="Tahoma" w:cs="Tahoma"/>
          <w:sz w:val="21"/>
          <w:szCs w:val="21"/>
        </w:rPr>
        <w:t>s</w:t>
      </w:r>
      <w:r w:rsidR="00D22701" w:rsidRPr="00787F7E">
        <w:rPr>
          <w:rFonts w:ascii="Tahoma" w:hAnsi="Tahoma" w:cs="Tahoma"/>
          <w:sz w:val="21"/>
          <w:szCs w:val="21"/>
        </w:rPr>
        <w:t>; e</w:t>
      </w:r>
      <w:r w:rsidR="00DC6B2A" w:rsidRPr="00787F7E">
        <w:rPr>
          <w:rFonts w:ascii="Tahoma" w:hAnsi="Tahoma" w:cs="Tahoma"/>
          <w:sz w:val="21"/>
          <w:szCs w:val="21"/>
        </w:rPr>
        <w:t>/ou</w:t>
      </w:r>
    </w:p>
    <w:p w14:paraId="7626BC33" w14:textId="77777777" w:rsidR="00D22701" w:rsidRPr="00787F7E" w:rsidRDefault="00D22701" w:rsidP="00787F7E">
      <w:pPr>
        <w:pStyle w:val="PargrafodaLista"/>
        <w:spacing w:after="0" w:line="276" w:lineRule="auto"/>
        <w:rPr>
          <w:rFonts w:ascii="Tahoma" w:hAnsi="Tahoma" w:cs="Tahoma"/>
          <w:sz w:val="21"/>
          <w:szCs w:val="21"/>
        </w:rPr>
      </w:pPr>
    </w:p>
    <w:p w14:paraId="7E2C245E" w14:textId="2813EAFF" w:rsidR="008E6346" w:rsidRPr="00787F7E" w:rsidRDefault="00D2270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r w:rsidR="00DC77BB" w:rsidRPr="00787F7E">
        <w:rPr>
          <w:rFonts w:ascii="Tahoma" w:hAnsi="Tahoma" w:cs="Tahoma"/>
          <w:sz w:val="21"/>
          <w:szCs w:val="21"/>
        </w:rPr>
        <w:t>R$</w:t>
      </w:r>
      <w:r w:rsidR="00526165">
        <w:rPr>
          <w:rFonts w:ascii="Tahoma" w:hAnsi="Tahoma" w:cs="Tahoma"/>
          <w:sz w:val="21"/>
          <w:szCs w:val="21"/>
        </w:rPr>
        <w:t>3</w:t>
      </w:r>
      <w:r w:rsidR="00DC77BB" w:rsidRPr="00787F7E">
        <w:rPr>
          <w:rFonts w:ascii="Tahoma" w:hAnsi="Tahoma" w:cs="Tahoma"/>
          <w:sz w:val="21"/>
          <w:szCs w:val="21"/>
        </w:rPr>
        <w:t>00.000,00 (</w:t>
      </w:r>
      <w:r w:rsidR="00526165">
        <w:rPr>
          <w:rFonts w:ascii="Tahoma" w:hAnsi="Tahoma" w:cs="Tahoma"/>
          <w:sz w:val="21"/>
          <w:szCs w:val="21"/>
        </w:rPr>
        <w:t>trezentos</w:t>
      </w:r>
      <w:r w:rsidR="00DC77BB" w:rsidRPr="00787F7E">
        <w:rPr>
          <w:rFonts w:ascii="Tahoma" w:hAnsi="Tahoma" w:cs="Tahoma"/>
          <w:sz w:val="21"/>
          <w:szCs w:val="21"/>
        </w:rPr>
        <w:t xml:space="preserve"> mil reais)</w:t>
      </w:r>
      <w:r w:rsidRPr="00787F7E">
        <w:rPr>
          <w:rFonts w:ascii="Tahoma" w:hAnsi="Tahoma" w:cs="Tahoma"/>
          <w:sz w:val="21"/>
          <w:szCs w:val="21"/>
        </w:rPr>
        <w:t>, ou seu equivalente em outras moedas</w:t>
      </w:r>
      <w:r w:rsidR="00B016B1" w:rsidRPr="00787F7E">
        <w:rPr>
          <w:rFonts w:ascii="Tahoma" w:eastAsia="Tahoma" w:hAnsi="Tahoma" w:cs="Tahoma"/>
          <w:sz w:val="21"/>
          <w:szCs w:val="21"/>
        </w:rPr>
        <w:t>.</w:t>
      </w:r>
    </w:p>
    <w:p w14:paraId="4EDAF36D" w14:textId="77777777" w:rsidR="00490A19" w:rsidRPr="00787F7E" w:rsidRDefault="00490A19" w:rsidP="00787F7E">
      <w:pPr>
        <w:pStyle w:val="PargrafodaLista"/>
        <w:spacing w:after="0" w:line="276" w:lineRule="auto"/>
        <w:ind w:left="705"/>
        <w:rPr>
          <w:rFonts w:ascii="Tahoma" w:hAnsi="Tahoma" w:cs="Tahoma"/>
          <w:sz w:val="21"/>
          <w:szCs w:val="21"/>
        </w:rPr>
      </w:pPr>
    </w:p>
    <w:p w14:paraId="40B984C0" w14:textId="45CE91F6"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bookmarkStart w:id="32" w:name="_Hlk24041814"/>
      <w:r w:rsidRPr="00787F7E">
        <w:rPr>
          <w:rFonts w:ascii="Tahoma" w:hAnsi="Tahoma" w:cs="Tahoma"/>
          <w:sz w:val="21"/>
          <w:szCs w:val="21"/>
        </w:rPr>
        <w:t xml:space="preserve">Para fins desta Escritura, </w:t>
      </w:r>
      <w:r w:rsidR="008A7CD8" w:rsidRPr="00787F7E">
        <w:rPr>
          <w:rFonts w:ascii="Tahoma" w:hAnsi="Tahoma" w:cs="Tahoma"/>
          <w:sz w:val="21"/>
          <w:szCs w:val="21"/>
        </w:rPr>
        <w:t xml:space="preserve">(a) </w:t>
      </w:r>
      <w:r w:rsidRPr="00787F7E">
        <w:rPr>
          <w:rFonts w:ascii="Tahoma" w:hAnsi="Tahoma" w:cs="Tahoma"/>
          <w:sz w:val="21"/>
          <w:szCs w:val="21"/>
        </w:rPr>
        <w:t>“</w:t>
      </w:r>
      <w:r w:rsidRPr="00787F7E">
        <w:rPr>
          <w:rFonts w:ascii="Tahoma" w:hAnsi="Tahoma" w:cs="Tahoma"/>
          <w:b/>
          <w:bCs/>
          <w:sz w:val="21"/>
          <w:szCs w:val="21"/>
        </w:rPr>
        <w:t>Controladores</w:t>
      </w:r>
      <w:r w:rsidRPr="00787F7E">
        <w:rPr>
          <w:rFonts w:ascii="Tahoma" w:hAnsi="Tahoma" w:cs="Tahoma"/>
          <w:sz w:val="21"/>
          <w:szCs w:val="21"/>
        </w:rPr>
        <w:t>” significa os acionistas diretos da Emissora detentores da totalidade das ações de emissão do seu capital social com direito de voto</w:t>
      </w:r>
      <w:r w:rsidR="0047786E" w:rsidRPr="00787F7E">
        <w:rPr>
          <w:rFonts w:ascii="Tahoma" w:hAnsi="Tahoma" w:cs="Tahoma"/>
          <w:sz w:val="21"/>
          <w:szCs w:val="21"/>
        </w:rPr>
        <w:t>; e (b) “</w:t>
      </w:r>
      <w:r w:rsidR="0047786E" w:rsidRPr="00787F7E">
        <w:rPr>
          <w:rFonts w:ascii="Tahoma" w:hAnsi="Tahoma" w:cs="Tahoma"/>
          <w:b/>
          <w:bCs/>
          <w:sz w:val="21"/>
          <w:szCs w:val="21"/>
        </w:rPr>
        <w:t>Afiliadas</w:t>
      </w:r>
      <w:r w:rsidR="0047786E" w:rsidRPr="00787F7E">
        <w:rPr>
          <w:rFonts w:ascii="Tahoma" w:hAnsi="Tahoma" w:cs="Tahoma"/>
          <w:sz w:val="21"/>
          <w:szCs w:val="21"/>
        </w:rPr>
        <w:t>” significa, em conjunto, as sociedades coligadas, controladoras e controladas</w:t>
      </w:r>
      <w:r w:rsidR="0068719B" w:rsidRPr="00787F7E">
        <w:rPr>
          <w:rFonts w:ascii="Tahoma" w:hAnsi="Tahoma" w:cs="Tahoma"/>
          <w:sz w:val="21"/>
          <w:szCs w:val="21"/>
        </w:rPr>
        <w:t xml:space="preserve"> </w:t>
      </w:r>
      <w:r w:rsidR="00982673" w:rsidRPr="00787F7E">
        <w:rPr>
          <w:rFonts w:ascii="Tahoma" w:hAnsi="Tahoma" w:cs="Tahoma"/>
          <w:sz w:val="21"/>
          <w:szCs w:val="21"/>
        </w:rPr>
        <w:t>da Emissora e/ou d</w:t>
      </w:r>
      <w:r w:rsidR="00222CE2" w:rsidRPr="00787F7E">
        <w:rPr>
          <w:rFonts w:ascii="Tahoma" w:hAnsi="Tahoma" w:cs="Tahoma"/>
          <w:sz w:val="21"/>
          <w:szCs w:val="21"/>
        </w:rPr>
        <w:t>o</w:t>
      </w:r>
      <w:r w:rsidR="00982673" w:rsidRPr="00787F7E">
        <w:rPr>
          <w:rFonts w:ascii="Tahoma" w:hAnsi="Tahoma" w:cs="Tahoma"/>
          <w:sz w:val="21"/>
          <w:szCs w:val="21"/>
        </w:rPr>
        <w:t xml:space="preserve">s </w:t>
      </w:r>
      <w:r w:rsidR="00BC3E56" w:rsidRPr="00787F7E">
        <w:rPr>
          <w:rFonts w:ascii="Tahoma" w:hAnsi="Tahoma" w:cs="Tahoma"/>
          <w:sz w:val="21"/>
          <w:szCs w:val="21"/>
        </w:rPr>
        <w:t>Avalistas</w:t>
      </w:r>
      <w:r w:rsidR="0047786E" w:rsidRPr="00787F7E">
        <w:rPr>
          <w:rFonts w:ascii="Tahoma" w:hAnsi="Tahoma" w:cs="Tahoma"/>
          <w:sz w:val="21"/>
          <w:szCs w:val="21"/>
        </w:rPr>
        <w:t>, conforme previsto no</w:t>
      </w:r>
      <w:r w:rsidR="00AC6C0C" w:rsidRPr="00787F7E">
        <w:rPr>
          <w:rFonts w:ascii="Tahoma" w:hAnsi="Tahoma" w:cs="Tahoma"/>
          <w:sz w:val="21"/>
          <w:szCs w:val="21"/>
        </w:rPr>
        <w:t xml:space="preserve">s artigos 116 e 243 da </w:t>
      </w:r>
      <w:r w:rsidR="0047786E" w:rsidRPr="00787F7E">
        <w:rPr>
          <w:rFonts w:ascii="Tahoma" w:hAnsi="Tahoma" w:cs="Tahoma"/>
          <w:sz w:val="21"/>
          <w:szCs w:val="21"/>
        </w:rPr>
        <w:t>Lei das Sociedades por Ações</w:t>
      </w:r>
      <w:bookmarkEnd w:id="32"/>
    </w:p>
    <w:p w14:paraId="28267FA9" w14:textId="77777777" w:rsidR="00490A19" w:rsidRPr="00787F7E" w:rsidRDefault="00490A19" w:rsidP="00787F7E">
      <w:pPr>
        <w:pStyle w:val="PargrafodaLista"/>
        <w:spacing w:after="0" w:line="276" w:lineRule="auto"/>
        <w:ind w:left="0"/>
        <w:rPr>
          <w:rFonts w:ascii="Tahoma" w:hAnsi="Tahoma" w:cs="Tahoma"/>
          <w:sz w:val="21"/>
          <w:szCs w:val="21"/>
        </w:rPr>
      </w:pPr>
    </w:p>
    <w:p w14:paraId="67FC3BED" w14:textId="796C6145"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obriga-se a, tão logo tenha conhecimento da ocorrência de qualquer um dos </w:t>
      </w:r>
      <w:r w:rsidR="00523ABA" w:rsidRPr="00787F7E">
        <w:rPr>
          <w:rFonts w:ascii="Tahoma" w:hAnsi="Tahoma" w:cs="Tahoma"/>
          <w:bCs/>
          <w:sz w:val="21"/>
          <w:szCs w:val="21"/>
        </w:rPr>
        <w:t>Evento de Vencimento Antecipado</w:t>
      </w:r>
      <w:r w:rsidRPr="00787F7E">
        <w:rPr>
          <w:rFonts w:ascii="Tahoma" w:hAnsi="Tahoma" w:cs="Tahoma"/>
          <w:sz w:val="21"/>
          <w:szCs w:val="21"/>
        </w:rPr>
        <w:t>, comunicar</w:t>
      </w:r>
      <w:r w:rsidR="009E63FC" w:rsidRPr="00787F7E">
        <w:rPr>
          <w:rFonts w:ascii="Tahoma" w:hAnsi="Tahoma" w:cs="Tahoma"/>
          <w:sz w:val="21"/>
          <w:szCs w:val="21"/>
        </w:rPr>
        <w:t xml:space="preserve"> </w:t>
      </w:r>
      <w:r w:rsidR="00447B38" w:rsidRPr="00787F7E">
        <w:rPr>
          <w:rFonts w:ascii="Tahoma" w:hAnsi="Tahoma" w:cs="Tahoma"/>
          <w:sz w:val="21"/>
          <w:szCs w:val="21"/>
        </w:rPr>
        <w:t>o Agente Fiduciário</w:t>
      </w:r>
      <w:r w:rsidR="000D22A9" w:rsidRPr="00787F7E">
        <w:rPr>
          <w:rFonts w:ascii="Tahoma" w:hAnsi="Tahoma" w:cs="Tahoma"/>
          <w:sz w:val="21"/>
          <w:szCs w:val="21"/>
        </w:rPr>
        <w:t xml:space="preserve"> </w:t>
      </w:r>
      <w:r w:rsidR="00497B8F" w:rsidRPr="00787F7E">
        <w:rPr>
          <w:rFonts w:ascii="Tahoma" w:hAnsi="Tahoma" w:cs="Tahoma"/>
          <w:sz w:val="21"/>
          <w:szCs w:val="21"/>
        </w:rPr>
        <w:t>sobre o tema</w:t>
      </w:r>
      <w:r w:rsidR="009E63FC" w:rsidRPr="00787F7E">
        <w:rPr>
          <w:rFonts w:ascii="Tahoma" w:hAnsi="Tahoma" w:cs="Tahoma"/>
          <w:sz w:val="21"/>
          <w:szCs w:val="21"/>
        </w:rPr>
        <w:t>, no prazo de 2 (dois) Dias Úteis contados da ocorrência</w:t>
      </w:r>
      <w:r w:rsidRPr="00787F7E">
        <w:rPr>
          <w:rFonts w:ascii="Tahoma" w:hAnsi="Tahoma" w:cs="Tahoma"/>
          <w:sz w:val="21"/>
          <w:szCs w:val="21"/>
        </w:rPr>
        <w:t>.</w:t>
      </w:r>
    </w:p>
    <w:p w14:paraId="5293E284" w14:textId="77777777" w:rsidR="00490A19" w:rsidRPr="00787F7E" w:rsidRDefault="00490A19" w:rsidP="00787F7E">
      <w:pPr>
        <w:spacing w:after="0" w:line="276" w:lineRule="auto"/>
        <w:contextualSpacing/>
        <w:rPr>
          <w:rFonts w:ascii="Tahoma" w:hAnsi="Tahoma" w:cs="Tahoma"/>
          <w:sz w:val="21"/>
          <w:szCs w:val="21"/>
        </w:rPr>
      </w:pPr>
    </w:p>
    <w:p w14:paraId="0E65BF9E" w14:textId="0F7AB47D"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Ocorrendo quaisquer eventos previstos na Cláusula 6.1.1 acima, </w:t>
      </w:r>
      <w:r w:rsidR="00523ABA" w:rsidRPr="00787F7E">
        <w:rPr>
          <w:rFonts w:ascii="Tahoma" w:hAnsi="Tahoma" w:cs="Tahoma"/>
          <w:sz w:val="21"/>
          <w:szCs w:val="21"/>
        </w:rPr>
        <w:t xml:space="preserve">os </w:t>
      </w:r>
      <w:r w:rsidR="00447B38" w:rsidRPr="00787F7E">
        <w:rPr>
          <w:rFonts w:ascii="Tahoma" w:hAnsi="Tahoma" w:cs="Tahoma"/>
          <w:sz w:val="21"/>
          <w:szCs w:val="21"/>
        </w:rPr>
        <w:t>d</w:t>
      </w:r>
      <w:r w:rsidR="00523ABA" w:rsidRPr="00787F7E">
        <w:rPr>
          <w:rFonts w:ascii="Tahoma" w:hAnsi="Tahoma" w:cs="Tahoma"/>
          <w:sz w:val="21"/>
          <w:szCs w:val="21"/>
        </w:rPr>
        <w:t xml:space="preserve">ebenturistas, reunidos em </w:t>
      </w:r>
      <w:r w:rsidR="004C45C6" w:rsidRPr="00787F7E">
        <w:rPr>
          <w:rFonts w:ascii="Tahoma" w:hAnsi="Tahoma" w:cs="Tahoma"/>
          <w:sz w:val="21"/>
          <w:szCs w:val="21"/>
        </w:rPr>
        <w:t>A</w:t>
      </w:r>
      <w:r w:rsidR="00523ABA" w:rsidRPr="00787F7E">
        <w:rPr>
          <w:rFonts w:ascii="Tahoma" w:hAnsi="Tahoma" w:cs="Tahoma"/>
          <w:sz w:val="21"/>
          <w:szCs w:val="21"/>
        </w:rPr>
        <w:t xml:space="preserve">ssembleia </w:t>
      </w:r>
      <w:r w:rsidR="004C45C6" w:rsidRPr="00787F7E">
        <w:rPr>
          <w:rFonts w:ascii="Tahoma" w:hAnsi="Tahoma" w:cs="Tahoma"/>
          <w:sz w:val="21"/>
          <w:szCs w:val="21"/>
        </w:rPr>
        <w:t>G</w:t>
      </w:r>
      <w:r w:rsidR="00523ABA" w:rsidRPr="00787F7E">
        <w:rPr>
          <w:rFonts w:ascii="Tahoma" w:hAnsi="Tahoma" w:cs="Tahoma"/>
          <w:sz w:val="21"/>
          <w:szCs w:val="21"/>
        </w:rPr>
        <w:t xml:space="preserve">eral de </w:t>
      </w:r>
      <w:r w:rsidR="004C45C6" w:rsidRPr="00787F7E">
        <w:rPr>
          <w:rFonts w:ascii="Tahoma" w:hAnsi="Tahoma" w:cs="Tahoma"/>
          <w:sz w:val="21"/>
          <w:szCs w:val="21"/>
        </w:rPr>
        <w:t>D</w:t>
      </w:r>
      <w:r w:rsidR="00523ABA" w:rsidRPr="00787F7E">
        <w:rPr>
          <w:rFonts w:ascii="Tahoma" w:hAnsi="Tahoma" w:cs="Tahoma"/>
          <w:sz w:val="21"/>
          <w:szCs w:val="21"/>
        </w:rPr>
        <w:t xml:space="preserve">ebenturistas </w:t>
      </w:r>
      <w:r w:rsidR="004C45C6" w:rsidRPr="00787F7E">
        <w:rPr>
          <w:rFonts w:ascii="Tahoma" w:hAnsi="Tahoma" w:cs="Tahoma"/>
          <w:sz w:val="21"/>
          <w:szCs w:val="21"/>
        </w:rPr>
        <w:t xml:space="preserve">(conforme abaixo definido) </w:t>
      </w:r>
      <w:r w:rsidR="00523ABA" w:rsidRPr="00787F7E">
        <w:rPr>
          <w:rFonts w:ascii="Tahoma" w:hAnsi="Tahoma" w:cs="Tahoma"/>
          <w:sz w:val="21"/>
          <w:szCs w:val="21"/>
        </w:rPr>
        <w:t xml:space="preserve">convocada para tal fim, poderão </w:t>
      </w:r>
      <w:r w:rsidR="00447B38" w:rsidRPr="00787F7E">
        <w:rPr>
          <w:rFonts w:ascii="Tahoma" w:hAnsi="Tahoma" w:cs="Tahoma"/>
          <w:sz w:val="21"/>
          <w:szCs w:val="21"/>
        </w:rPr>
        <w:t xml:space="preserve">orientar o Agente Fiduciário a </w:t>
      </w:r>
      <w:r w:rsidR="00523ABA" w:rsidRPr="00787F7E">
        <w:rPr>
          <w:rFonts w:ascii="Tahoma" w:hAnsi="Tahoma" w:cs="Tahoma"/>
          <w:sz w:val="21"/>
          <w:szCs w:val="21"/>
        </w:rPr>
        <w:t>decretar o vencimento antecipado d</w:t>
      </w:r>
      <w:r w:rsidRPr="00787F7E">
        <w:rPr>
          <w:rFonts w:ascii="Tahoma" w:hAnsi="Tahoma" w:cs="Tahoma"/>
          <w:sz w:val="21"/>
          <w:szCs w:val="21"/>
        </w:rPr>
        <w:t xml:space="preserve">as obrigações </w:t>
      </w:r>
      <w:r w:rsidR="004E4E66" w:rsidRPr="00787F7E">
        <w:rPr>
          <w:rFonts w:ascii="Tahoma" w:hAnsi="Tahoma" w:cs="Tahoma"/>
          <w:sz w:val="21"/>
          <w:szCs w:val="21"/>
        </w:rPr>
        <w:t xml:space="preserve">assumidas pela Emissora e pelos </w:t>
      </w:r>
      <w:r w:rsidR="00BC3E56" w:rsidRPr="00787F7E">
        <w:rPr>
          <w:rFonts w:ascii="Tahoma" w:hAnsi="Tahoma" w:cs="Tahoma"/>
          <w:sz w:val="21"/>
          <w:szCs w:val="21"/>
        </w:rPr>
        <w:t>Avalistas</w:t>
      </w:r>
      <w:r w:rsidR="004E4E66" w:rsidRPr="00787F7E">
        <w:rPr>
          <w:rFonts w:ascii="Tahoma" w:hAnsi="Tahoma" w:cs="Tahoma"/>
          <w:sz w:val="21"/>
          <w:szCs w:val="21"/>
        </w:rPr>
        <w:t xml:space="preserve"> </w:t>
      </w:r>
      <w:r w:rsidRPr="00787F7E">
        <w:rPr>
          <w:rFonts w:ascii="Tahoma" w:hAnsi="Tahoma" w:cs="Tahoma"/>
          <w:sz w:val="21"/>
          <w:szCs w:val="21"/>
        </w:rPr>
        <w:t xml:space="preserve">nesta Escritura, tornando-se </w:t>
      </w:r>
      <w:r w:rsidR="0021595E" w:rsidRPr="00787F7E">
        <w:rPr>
          <w:rFonts w:ascii="Tahoma" w:hAnsi="Tahoma" w:cs="Tahoma"/>
          <w:sz w:val="21"/>
          <w:szCs w:val="21"/>
        </w:rPr>
        <w:t xml:space="preserve">a partir de então imediatamente </w:t>
      </w:r>
      <w:r w:rsidRPr="00787F7E">
        <w:rPr>
          <w:rFonts w:ascii="Tahoma" w:hAnsi="Tahoma" w:cs="Tahoma"/>
          <w:sz w:val="21"/>
          <w:szCs w:val="21"/>
        </w:rPr>
        <w:t xml:space="preserve">exigíveis todas as obrigações decorrentes das Debêntures assumidas nesta Escritura pela Emissora, </w:t>
      </w:r>
      <w:r w:rsidR="0021595E" w:rsidRPr="00787F7E">
        <w:rPr>
          <w:rFonts w:ascii="Tahoma" w:hAnsi="Tahoma" w:cs="Tahoma"/>
          <w:sz w:val="21"/>
          <w:szCs w:val="21"/>
        </w:rPr>
        <w:t xml:space="preserve">a qual deverá </w:t>
      </w:r>
      <w:r w:rsidRPr="00787F7E">
        <w:rPr>
          <w:rFonts w:ascii="Tahoma" w:hAnsi="Tahoma" w:cs="Tahoma"/>
          <w:sz w:val="21"/>
          <w:szCs w:val="21"/>
        </w:rPr>
        <w:t xml:space="preserve">pagá-las, em até </w:t>
      </w:r>
      <w:r w:rsidR="00C15584" w:rsidRPr="00787F7E">
        <w:rPr>
          <w:rFonts w:ascii="Tahoma" w:hAnsi="Tahoma" w:cs="Tahoma"/>
          <w:sz w:val="21"/>
          <w:szCs w:val="21"/>
        </w:rPr>
        <w:t xml:space="preserve">2 </w:t>
      </w:r>
      <w:r w:rsidRPr="00787F7E">
        <w:rPr>
          <w:rFonts w:ascii="Tahoma" w:hAnsi="Tahoma" w:cs="Tahoma"/>
          <w:sz w:val="21"/>
          <w:szCs w:val="21"/>
        </w:rPr>
        <w:t>(</w:t>
      </w:r>
      <w:r w:rsidR="00C15584" w:rsidRPr="00787F7E">
        <w:rPr>
          <w:rFonts w:ascii="Tahoma" w:hAnsi="Tahoma" w:cs="Tahoma"/>
          <w:sz w:val="21"/>
          <w:szCs w:val="21"/>
        </w:rPr>
        <w:t>dois</w:t>
      </w:r>
      <w:r w:rsidRPr="00787F7E">
        <w:rPr>
          <w:rFonts w:ascii="Tahoma" w:hAnsi="Tahoma" w:cs="Tahoma"/>
          <w:sz w:val="21"/>
          <w:szCs w:val="21"/>
        </w:rPr>
        <w:t>) Dias Úteis, a contar da data de ocorrência do vencimento antecipado previsto nesta cláusula</w:t>
      </w:r>
      <w:r w:rsidR="00BC7B6C" w:rsidRPr="00787F7E">
        <w:rPr>
          <w:rFonts w:ascii="Tahoma" w:hAnsi="Tahoma" w:cs="Tahoma"/>
          <w:sz w:val="21"/>
          <w:szCs w:val="21"/>
        </w:rPr>
        <w:t xml:space="preserve">, estando </w:t>
      </w:r>
      <w:r w:rsidR="00447B38" w:rsidRPr="00787F7E">
        <w:rPr>
          <w:rFonts w:ascii="Tahoma" w:hAnsi="Tahoma" w:cs="Tahoma"/>
          <w:sz w:val="21"/>
          <w:szCs w:val="21"/>
        </w:rPr>
        <w:t xml:space="preserve">o Agente Fiduciário e os debenturistas </w:t>
      </w:r>
      <w:r w:rsidR="00BC7B6C" w:rsidRPr="00787F7E">
        <w:rPr>
          <w:rFonts w:ascii="Tahoma" w:hAnsi="Tahoma" w:cs="Tahoma"/>
          <w:sz w:val="21"/>
          <w:szCs w:val="21"/>
        </w:rPr>
        <w:t>autorizad</w:t>
      </w:r>
      <w:r w:rsidR="0021595E" w:rsidRPr="00787F7E">
        <w:rPr>
          <w:rFonts w:ascii="Tahoma" w:hAnsi="Tahoma" w:cs="Tahoma"/>
          <w:sz w:val="21"/>
          <w:szCs w:val="21"/>
        </w:rPr>
        <w:t>os</w:t>
      </w:r>
      <w:r w:rsidR="000D22A9" w:rsidRPr="00787F7E">
        <w:rPr>
          <w:rFonts w:ascii="Tahoma" w:hAnsi="Tahoma" w:cs="Tahoma"/>
          <w:sz w:val="21"/>
          <w:szCs w:val="21"/>
        </w:rPr>
        <w:t xml:space="preserve"> </w:t>
      </w:r>
      <w:r w:rsidR="00BC7B6C" w:rsidRPr="00787F7E">
        <w:rPr>
          <w:rFonts w:ascii="Tahoma" w:hAnsi="Tahoma" w:cs="Tahoma"/>
          <w:sz w:val="21"/>
          <w:szCs w:val="21"/>
        </w:rPr>
        <w:t>a adotar</w:t>
      </w:r>
      <w:r w:rsidR="000D0584" w:rsidRPr="00787F7E">
        <w:rPr>
          <w:rFonts w:ascii="Tahoma" w:hAnsi="Tahoma" w:cs="Tahoma"/>
          <w:sz w:val="21"/>
          <w:szCs w:val="21"/>
        </w:rPr>
        <w:t>em</w:t>
      </w:r>
      <w:r w:rsidR="00BC7B6C" w:rsidRPr="00787F7E">
        <w:rPr>
          <w:rFonts w:ascii="Tahoma" w:hAnsi="Tahoma" w:cs="Tahoma"/>
          <w:sz w:val="21"/>
          <w:szCs w:val="21"/>
        </w:rPr>
        <w:t xml:space="preserve"> todas e quaisquer medidas cabíveis</w:t>
      </w:r>
      <w:r w:rsidR="000D22A9" w:rsidRPr="00787F7E">
        <w:rPr>
          <w:rFonts w:ascii="Tahoma" w:hAnsi="Tahoma" w:cs="Tahoma"/>
          <w:sz w:val="21"/>
          <w:szCs w:val="21"/>
        </w:rPr>
        <w:t xml:space="preserve"> </w:t>
      </w:r>
      <w:r w:rsidR="00BC7B6C" w:rsidRPr="00787F7E">
        <w:rPr>
          <w:rFonts w:ascii="Tahoma" w:hAnsi="Tahoma" w:cs="Tahoma"/>
          <w:sz w:val="21"/>
          <w:szCs w:val="21"/>
        </w:rPr>
        <w:t xml:space="preserve">para promover a cobrança das obrigações vencidas e não pagas, incluindo, sem limitação, promover a excussão das garantias </w:t>
      </w:r>
      <w:r w:rsidR="000D22A9" w:rsidRPr="00787F7E">
        <w:rPr>
          <w:rFonts w:ascii="Tahoma" w:hAnsi="Tahoma" w:cs="Tahoma"/>
          <w:sz w:val="21"/>
          <w:szCs w:val="21"/>
        </w:rPr>
        <w:t xml:space="preserve">das Debêntures </w:t>
      </w:r>
      <w:r w:rsidR="00BC7B6C" w:rsidRPr="00787F7E">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787F7E">
        <w:rPr>
          <w:rFonts w:ascii="Tahoma" w:hAnsi="Tahoma" w:cs="Tahoma"/>
          <w:sz w:val="21"/>
          <w:szCs w:val="21"/>
        </w:rPr>
        <w:t xml:space="preserve">de </w:t>
      </w:r>
      <w:r w:rsidR="00DB4A91" w:rsidRPr="00787F7E">
        <w:rPr>
          <w:rFonts w:ascii="Tahoma" w:hAnsi="Tahoma" w:cs="Tahoma"/>
          <w:sz w:val="21"/>
          <w:szCs w:val="21"/>
        </w:rPr>
        <w:t xml:space="preserve">Assembleia Geral de Debenturistas </w:t>
      </w:r>
      <w:r w:rsidR="006716E3" w:rsidRPr="00787F7E">
        <w:rPr>
          <w:rFonts w:ascii="Tahoma" w:hAnsi="Tahoma" w:cs="Tahoma"/>
          <w:sz w:val="21"/>
          <w:szCs w:val="21"/>
        </w:rPr>
        <w:t>reunidos para tanto</w:t>
      </w:r>
      <w:r w:rsidRPr="00787F7E">
        <w:rPr>
          <w:rFonts w:ascii="Tahoma" w:hAnsi="Tahoma" w:cs="Tahoma"/>
          <w:sz w:val="21"/>
          <w:szCs w:val="21"/>
        </w:rPr>
        <w:t>.</w:t>
      </w:r>
    </w:p>
    <w:p w14:paraId="7403C9DA" w14:textId="77777777" w:rsidR="00DC77BB" w:rsidRPr="00787F7E" w:rsidRDefault="00DC77BB" w:rsidP="00787F7E">
      <w:pPr>
        <w:pStyle w:val="PargrafodaLista"/>
        <w:spacing w:after="0" w:line="276" w:lineRule="auto"/>
        <w:ind w:left="0"/>
        <w:rPr>
          <w:rFonts w:ascii="Tahoma" w:hAnsi="Tahoma" w:cs="Tahoma"/>
          <w:sz w:val="21"/>
          <w:szCs w:val="21"/>
        </w:rPr>
      </w:pPr>
    </w:p>
    <w:p w14:paraId="3EEEB0F9" w14:textId="66081F04" w:rsidR="00DC77BB" w:rsidRPr="00787F7E" w:rsidRDefault="00DC77BB"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787F7E" w:rsidRDefault="00490A19" w:rsidP="00787F7E">
      <w:pPr>
        <w:spacing w:after="0" w:line="276" w:lineRule="auto"/>
        <w:contextualSpacing/>
        <w:rPr>
          <w:rFonts w:ascii="Tahoma" w:hAnsi="Tahoma" w:cs="Tahoma"/>
          <w:sz w:val="21"/>
          <w:szCs w:val="21"/>
        </w:rPr>
      </w:pPr>
    </w:p>
    <w:p w14:paraId="7D5E582A" w14:textId="266AB9A0" w:rsidR="00BA1A8B"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Caso</w:t>
      </w:r>
      <w:r w:rsidR="008F2271" w:rsidRPr="00787F7E">
        <w:rPr>
          <w:rFonts w:ascii="Tahoma" w:hAnsi="Tahoma" w:cs="Tahoma"/>
          <w:sz w:val="21"/>
          <w:szCs w:val="21"/>
        </w:rPr>
        <w:t>,</w:t>
      </w:r>
      <w:r w:rsidR="00A305AC" w:rsidRPr="00787F7E">
        <w:rPr>
          <w:rFonts w:ascii="Tahoma" w:hAnsi="Tahoma" w:cs="Tahoma"/>
          <w:sz w:val="21"/>
          <w:szCs w:val="21"/>
        </w:rPr>
        <w:t xml:space="preserve"> </w:t>
      </w:r>
      <w:r w:rsidRPr="00787F7E">
        <w:rPr>
          <w:rFonts w:ascii="Tahoma" w:hAnsi="Tahoma" w:cs="Tahoma"/>
          <w:sz w:val="21"/>
          <w:szCs w:val="21"/>
        </w:rPr>
        <w:t xml:space="preserve">na assembleia geral de </w:t>
      </w:r>
      <w:r w:rsidR="008F2271" w:rsidRPr="00787F7E">
        <w:rPr>
          <w:rFonts w:ascii="Tahoma" w:hAnsi="Tahoma" w:cs="Tahoma"/>
          <w:sz w:val="21"/>
          <w:szCs w:val="21"/>
        </w:rPr>
        <w:t>titulares d</w:t>
      </w:r>
      <w:r w:rsidR="00AD5505" w:rsidRPr="00787F7E">
        <w:rPr>
          <w:rFonts w:ascii="Tahoma" w:hAnsi="Tahoma" w:cs="Tahoma"/>
          <w:sz w:val="21"/>
          <w:szCs w:val="21"/>
        </w:rPr>
        <w:t xml:space="preserve">as Debêntures </w:t>
      </w:r>
      <w:r w:rsidRPr="00787F7E">
        <w:rPr>
          <w:rFonts w:ascii="Tahoma" w:hAnsi="Tahoma" w:cs="Tahoma"/>
          <w:sz w:val="21"/>
          <w:szCs w:val="21"/>
        </w:rPr>
        <w:t>mencionada na Cláusula 6.1.</w:t>
      </w:r>
      <w:r w:rsidR="004E4E66" w:rsidRPr="00787F7E">
        <w:rPr>
          <w:rFonts w:ascii="Tahoma" w:hAnsi="Tahoma" w:cs="Tahoma"/>
          <w:sz w:val="21"/>
          <w:szCs w:val="21"/>
        </w:rPr>
        <w:t>1.3</w:t>
      </w:r>
      <w:r w:rsidRPr="00787F7E">
        <w:rPr>
          <w:rFonts w:ascii="Tahoma" w:hAnsi="Tahoma" w:cs="Tahoma"/>
          <w:sz w:val="21"/>
          <w:szCs w:val="21"/>
        </w:rPr>
        <w:t xml:space="preserve"> acima</w:t>
      </w:r>
      <w:r w:rsidR="008F2271" w:rsidRPr="00787F7E">
        <w:rPr>
          <w:rFonts w:ascii="Tahoma" w:hAnsi="Tahoma" w:cs="Tahoma"/>
          <w:sz w:val="21"/>
          <w:szCs w:val="21"/>
        </w:rPr>
        <w:t xml:space="preserve">, </w:t>
      </w:r>
      <w:r w:rsidR="000D0584" w:rsidRPr="00787F7E">
        <w:rPr>
          <w:rFonts w:ascii="Tahoma" w:hAnsi="Tahoma" w:cs="Tahoma"/>
          <w:sz w:val="21"/>
          <w:szCs w:val="21"/>
        </w:rPr>
        <w:t xml:space="preserve">os </w:t>
      </w:r>
      <w:r w:rsidR="00447B38" w:rsidRPr="00787F7E">
        <w:rPr>
          <w:rFonts w:ascii="Tahoma" w:hAnsi="Tahoma" w:cs="Tahoma"/>
          <w:sz w:val="21"/>
          <w:szCs w:val="21"/>
        </w:rPr>
        <w:t>d</w:t>
      </w:r>
      <w:r w:rsidR="000D0584" w:rsidRPr="00787F7E">
        <w:rPr>
          <w:rFonts w:ascii="Tahoma" w:hAnsi="Tahoma" w:cs="Tahoma"/>
          <w:sz w:val="21"/>
          <w:szCs w:val="21"/>
        </w:rPr>
        <w:t>ebenturistas</w:t>
      </w:r>
      <w:r w:rsidR="008F2271" w:rsidRPr="00787F7E">
        <w:rPr>
          <w:rFonts w:ascii="Tahoma" w:hAnsi="Tahoma" w:cs="Tahoma"/>
          <w:sz w:val="21"/>
          <w:szCs w:val="21"/>
        </w:rPr>
        <w:t xml:space="preserve"> decidam </w:t>
      </w:r>
      <w:r w:rsidRPr="00787F7E">
        <w:rPr>
          <w:rFonts w:ascii="Tahoma" w:hAnsi="Tahoma" w:cs="Tahoma"/>
          <w:sz w:val="21"/>
          <w:szCs w:val="21"/>
        </w:rPr>
        <w:t>a não decretar o vencimento antecipado das Debêntures</w:t>
      </w:r>
      <w:bookmarkStart w:id="33" w:name="_Hlk5053861"/>
      <w:r w:rsidRPr="00787F7E">
        <w:rPr>
          <w:rFonts w:ascii="Tahoma" w:hAnsi="Tahoma" w:cs="Tahoma"/>
          <w:sz w:val="21"/>
          <w:szCs w:val="21"/>
        </w:rPr>
        <w:t xml:space="preserve">, </w:t>
      </w:r>
      <w:r w:rsidR="00367C8A" w:rsidRPr="00787F7E">
        <w:rPr>
          <w:rFonts w:ascii="Tahoma" w:hAnsi="Tahoma" w:cs="Tahoma"/>
          <w:sz w:val="21"/>
          <w:szCs w:val="21"/>
        </w:rPr>
        <w:t>o</w:t>
      </w:r>
      <w:r w:rsidR="007B0AC3" w:rsidRPr="00787F7E">
        <w:rPr>
          <w:rFonts w:ascii="Tahoma" w:hAnsi="Tahoma" w:cs="Tahoma"/>
          <w:sz w:val="21"/>
          <w:szCs w:val="21"/>
        </w:rPr>
        <w:t xml:space="preserve"> Agente Fiduciário </w:t>
      </w:r>
      <w:r w:rsidRPr="00787F7E">
        <w:rPr>
          <w:rFonts w:ascii="Tahoma" w:hAnsi="Tahoma" w:cs="Tahoma"/>
          <w:sz w:val="21"/>
          <w:szCs w:val="21"/>
        </w:rPr>
        <w:t xml:space="preserve">obriga-se a não declarar </w:t>
      </w:r>
      <w:r w:rsidR="008F2271" w:rsidRPr="00787F7E">
        <w:rPr>
          <w:rFonts w:ascii="Tahoma" w:hAnsi="Tahoma" w:cs="Tahoma"/>
          <w:sz w:val="21"/>
          <w:szCs w:val="21"/>
        </w:rPr>
        <w:t>as</w:t>
      </w:r>
      <w:r w:rsidRPr="00787F7E">
        <w:rPr>
          <w:rFonts w:ascii="Tahoma" w:hAnsi="Tahoma" w:cs="Tahoma"/>
          <w:sz w:val="21"/>
          <w:szCs w:val="21"/>
        </w:rPr>
        <w:t xml:space="preserve"> Debêntures antecipadamente vencida</w:t>
      </w:r>
      <w:bookmarkEnd w:id="33"/>
      <w:r w:rsidRPr="00787F7E">
        <w:rPr>
          <w:rFonts w:ascii="Tahoma" w:hAnsi="Tahoma" w:cs="Tahoma"/>
          <w:sz w:val="21"/>
          <w:szCs w:val="21"/>
        </w:rPr>
        <w:t xml:space="preserve">s. Na hipótese de </w:t>
      </w:r>
      <w:bookmarkStart w:id="34" w:name="_Hlk53563643"/>
      <w:r w:rsidR="002B1744" w:rsidRPr="00787F7E">
        <w:rPr>
          <w:rFonts w:ascii="Tahoma" w:hAnsi="Tahoma" w:cs="Tahoma"/>
          <w:sz w:val="21"/>
          <w:szCs w:val="21"/>
        </w:rPr>
        <w:t>não obtenção do quórum de instalação em segunda convocação</w:t>
      </w:r>
      <w:r w:rsidR="0048557F" w:rsidRPr="00787F7E">
        <w:rPr>
          <w:rFonts w:ascii="Tahoma" w:hAnsi="Tahoma" w:cs="Tahoma"/>
          <w:sz w:val="21"/>
          <w:szCs w:val="21"/>
        </w:rPr>
        <w:t>,</w:t>
      </w:r>
      <w:r w:rsidR="002B1744" w:rsidRPr="00787F7E">
        <w:rPr>
          <w:rFonts w:ascii="Tahoma" w:hAnsi="Tahoma" w:cs="Tahoma"/>
          <w:sz w:val="21"/>
          <w:szCs w:val="21"/>
        </w:rPr>
        <w:t xml:space="preserve"> ou ausência do quórum necessário para a deliberação em segunda convocação, </w:t>
      </w:r>
      <w:r w:rsidR="007B0AC3" w:rsidRPr="00787F7E">
        <w:rPr>
          <w:rFonts w:ascii="Tahoma" w:hAnsi="Tahoma" w:cs="Tahoma"/>
          <w:sz w:val="21"/>
          <w:szCs w:val="21"/>
        </w:rPr>
        <w:t>o Agente Fiduciário</w:t>
      </w:r>
      <w:r w:rsidR="00BD6FF8" w:rsidRPr="00787F7E">
        <w:rPr>
          <w:rFonts w:ascii="Tahoma" w:hAnsi="Tahoma" w:cs="Tahoma"/>
          <w:sz w:val="21"/>
          <w:szCs w:val="21"/>
        </w:rPr>
        <w:t xml:space="preserve"> </w:t>
      </w:r>
      <w:r w:rsidR="002B1744" w:rsidRPr="00787F7E">
        <w:rPr>
          <w:rFonts w:ascii="Tahoma" w:hAnsi="Tahoma" w:cs="Tahoma"/>
          <w:sz w:val="21"/>
          <w:szCs w:val="21"/>
        </w:rPr>
        <w:t>dever</w:t>
      </w:r>
      <w:r w:rsidR="007B0AC3" w:rsidRPr="00787F7E">
        <w:rPr>
          <w:rFonts w:ascii="Tahoma" w:hAnsi="Tahoma" w:cs="Tahoma"/>
          <w:sz w:val="21"/>
          <w:szCs w:val="21"/>
        </w:rPr>
        <w:t>á</w:t>
      </w:r>
      <w:r w:rsidR="002B1744" w:rsidRPr="00787F7E">
        <w:rPr>
          <w:rFonts w:ascii="Tahoma" w:hAnsi="Tahoma" w:cs="Tahoma"/>
          <w:sz w:val="21"/>
          <w:szCs w:val="21"/>
        </w:rPr>
        <w:t xml:space="preserve"> declarar o vencimento antecipado </w:t>
      </w:r>
      <w:r w:rsidR="00D02662" w:rsidRPr="00787F7E">
        <w:rPr>
          <w:rFonts w:ascii="Tahoma" w:hAnsi="Tahoma" w:cs="Tahoma"/>
          <w:sz w:val="21"/>
          <w:szCs w:val="21"/>
        </w:rPr>
        <w:t>d</w:t>
      </w:r>
      <w:r w:rsidR="002B1744" w:rsidRPr="00787F7E">
        <w:rPr>
          <w:rFonts w:ascii="Tahoma" w:hAnsi="Tahoma" w:cs="Tahoma"/>
          <w:sz w:val="21"/>
          <w:szCs w:val="21"/>
        </w:rPr>
        <w:t xml:space="preserve">as Debêntures. </w:t>
      </w:r>
      <w:bookmarkEnd w:id="34"/>
    </w:p>
    <w:p w14:paraId="0DC4549B" w14:textId="77777777" w:rsidR="00277C9F" w:rsidRPr="00787F7E" w:rsidRDefault="00277C9F" w:rsidP="00787F7E">
      <w:pPr>
        <w:pStyle w:val="PargrafodaLista"/>
        <w:spacing w:after="0" w:line="276" w:lineRule="auto"/>
        <w:ind w:left="0"/>
        <w:rPr>
          <w:rFonts w:ascii="Tahoma" w:hAnsi="Tahoma" w:cs="Tahoma"/>
          <w:sz w:val="21"/>
          <w:szCs w:val="21"/>
        </w:rPr>
      </w:pPr>
    </w:p>
    <w:p w14:paraId="5F3F97BE" w14:textId="09E1BB68" w:rsidR="00490A19"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lastRenderedPageBreak/>
        <w:t>Em caso do vencimento antecipado das obrigações decorrentes das Debêntures, a Emissora obriga-se a resgatar a totalidade das Debêntures, com o seu consequente cancelamento, pelo Valor Nominal Unitário acrescido da Remuneração das Debêntures</w:t>
      </w:r>
      <w:r w:rsidR="00A9157B" w:rsidRPr="00787F7E">
        <w:rPr>
          <w:rFonts w:ascii="Tahoma" w:hAnsi="Tahoma" w:cs="Tahoma"/>
          <w:sz w:val="21"/>
          <w:szCs w:val="21"/>
        </w:rPr>
        <w:t xml:space="preserve">, tudo </w:t>
      </w:r>
      <w:r w:rsidRPr="00787F7E">
        <w:rPr>
          <w:rFonts w:ascii="Tahoma" w:hAnsi="Tahoma" w:cs="Tahoma"/>
          <w:sz w:val="21"/>
          <w:szCs w:val="21"/>
        </w:rPr>
        <w:t>calculad</w:t>
      </w:r>
      <w:r w:rsidR="00A9157B" w:rsidRPr="00787F7E">
        <w:rPr>
          <w:rFonts w:ascii="Tahoma" w:hAnsi="Tahoma" w:cs="Tahoma"/>
          <w:sz w:val="21"/>
          <w:szCs w:val="21"/>
        </w:rPr>
        <w:t>o</w:t>
      </w:r>
      <w:r w:rsidRPr="00787F7E">
        <w:rPr>
          <w:rFonts w:ascii="Tahoma" w:hAnsi="Tahoma" w:cs="Tahoma"/>
          <w:sz w:val="21"/>
          <w:szCs w:val="21"/>
        </w:rPr>
        <w:t xml:space="preserve"> </w:t>
      </w:r>
      <w:r w:rsidRPr="00787F7E">
        <w:rPr>
          <w:rFonts w:ascii="Tahoma" w:hAnsi="Tahoma" w:cs="Tahoma"/>
          <w:i/>
          <w:iCs/>
          <w:sz w:val="21"/>
          <w:szCs w:val="21"/>
        </w:rPr>
        <w:t>pro rata temporis</w:t>
      </w:r>
      <w:r w:rsidRPr="00787F7E">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E63169" w:rsidRPr="00787F7E">
        <w:rPr>
          <w:rFonts w:ascii="Tahoma" w:hAnsi="Tahoma" w:cs="Tahoma"/>
          <w:sz w:val="21"/>
          <w:szCs w:val="21"/>
        </w:rPr>
        <w:t xml:space="preserve">2 </w:t>
      </w:r>
      <w:r w:rsidRPr="00787F7E">
        <w:rPr>
          <w:rFonts w:ascii="Tahoma" w:hAnsi="Tahoma" w:cs="Tahoma"/>
          <w:sz w:val="21"/>
          <w:szCs w:val="21"/>
        </w:rPr>
        <w:t>(</w:t>
      </w:r>
      <w:r w:rsidR="00E63169" w:rsidRPr="00787F7E">
        <w:rPr>
          <w:rFonts w:ascii="Tahoma" w:hAnsi="Tahoma" w:cs="Tahoma"/>
          <w:sz w:val="21"/>
          <w:szCs w:val="21"/>
        </w:rPr>
        <w:t>dois</w:t>
      </w:r>
      <w:r w:rsidRPr="00787F7E">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787F7E">
        <w:rPr>
          <w:rFonts w:ascii="Tahoma" w:hAnsi="Tahoma" w:cs="Tahoma"/>
          <w:sz w:val="21"/>
          <w:szCs w:val="21"/>
        </w:rPr>
        <w:t>pel</w:t>
      </w:r>
      <w:r w:rsidR="00367C8A" w:rsidRPr="00787F7E">
        <w:rPr>
          <w:rFonts w:ascii="Tahoma" w:hAnsi="Tahoma" w:cs="Tahoma"/>
          <w:sz w:val="21"/>
          <w:szCs w:val="21"/>
        </w:rPr>
        <w:t>o</w:t>
      </w:r>
      <w:r w:rsidR="007B0AC3" w:rsidRPr="00787F7E">
        <w:rPr>
          <w:rFonts w:ascii="Tahoma" w:hAnsi="Tahoma" w:cs="Tahoma"/>
          <w:sz w:val="21"/>
          <w:szCs w:val="21"/>
        </w:rPr>
        <w:t xml:space="preserve"> Agente Fiduciário</w:t>
      </w:r>
      <w:r w:rsidR="00926955" w:rsidRPr="00787F7E">
        <w:rPr>
          <w:rFonts w:ascii="Tahoma" w:hAnsi="Tahoma" w:cs="Tahoma"/>
          <w:sz w:val="21"/>
          <w:szCs w:val="21"/>
        </w:rPr>
        <w:t xml:space="preserve"> </w:t>
      </w:r>
      <w:r w:rsidRPr="00787F7E">
        <w:rPr>
          <w:rFonts w:ascii="Tahoma" w:hAnsi="Tahoma" w:cs="Tahoma"/>
          <w:sz w:val="21"/>
          <w:szCs w:val="21"/>
        </w:rPr>
        <w:t xml:space="preserve">à Emissora. </w:t>
      </w:r>
    </w:p>
    <w:p w14:paraId="3EE0C812" w14:textId="2D6D66F9" w:rsidR="00A260B3" w:rsidRPr="00787F7E" w:rsidRDefault="00A260B3" w:rsidP="00787F7E">
      <w:pPr>
        <w:spacing w:after="0" w:line="276" w:lineRule="auto"/>
        <w:contextualSpacing/>
        <w:jc w:val="left"/>
        <w:rPr>
          <w:rFonts w:ascii="Tahoma" w:hAnsi="Tahoma" w:cs="Tahoma"/>
          <w:sz w:val="21"/>
          <w:szCs w:val="21"/>
        </w:rPr>
      </w:pPr>
    </w:p>
    <w:p w14:paraId="70E7AE50" w14:textId="71F1115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Sétima</w:t>
      </w:r>
    </w:p>
    <w:p w14:paraId="0317313F"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Obrigações Adicionais da Emissora</w:t>
      </w:r>
    </w:p>
    <w:p w14:paraId="2BC8ECDE" w14:textId="77777777" w:rsidR="00490A19" w:rsidRPr="00787F7E" w:rsidRDefault="00490A19" w:rsidP="00787F7E">
      <w:pPr>
        <w:spacing w:after="0" w:line="276" w:lineRule="auto"/>
        <w:contextualSpacing/>
        <w:rPr>
          <w:rFonts w:ascii="Tahoma" w:hAnsi="Tahoma" w:cs="Tahoma"/>
          <w:sz w:val="21"/>
          <w:szCs w:val="21"/>
        </w:rPr>
      </w:pPr>
    </w:p>
    <w:p w14:paraId="5633D638" w14:textId="028D4405" w:rsidR="00490A19" w:rsidRPr="00787F7E" w:rsidRDefault="00390AFF"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787F7E" w:rsidRDefault="00490A19" w:rsidP="00787F7E">
      <w:pPr>
        <w:spacing w:after="0" w:line="276" w:lineRule="auto"/>
        <w:contextualSpacing/>
        <w:rPr>
          <w:rFonts w:ascii="Tahoma" w:hAnsi="Tahoma" w:cs="Tahoma"/>
          <w:sz w:val="21"/>
          <w:szCs w:val="21"/>
        </w:rPr>
      </w:pPr>
    </w:p>
    <w:p w14:paraId="36E1468C" w14:textId="3950D69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fornecer </w:t>
      </w:r>
      <w:r w:rsidR="00702699" w:rsidRPr="00787F7E">
        <w:rPr>
          <w:rFonts w:ascii="Tahoma" w:hAnsi="Tahoma" w:cs="Tahoma"/>
          <w:sz w:val="21"/>
          <w:szCs w:val="21"/>
        </w:rPr>
        <w:t>ao Agente Fiduciário</w:t>
      </w:r>
      <w:r w:rsidRPr="00787F7E">
        <w:rPr>
          <w:rFonts w:ascii="Tahoma" w:hAnsi="Tahoma" w:cs="Tahoma"/>
          <w:sz w:val="21"/>
          <w:szCs w:val="21"/>
        </w:rPr>
        <w:t>:</w:t>
      </w:r>
    </w:p>
    <w:p w14:paraId="7B5C48EA" w14:textId="77777777" w:rsidR="00490A19" w:rsidRPr="00787F7E" w:rsidRDefault="00490A19" w:rsidP="00787F7E">
      <w:pPr>
        <w:suppressAutoHyphens/>
        <w:spacing w:after="0" w:line="276" w:lineRule="auto"/>
        <w:ind w:left="709"/>
        <w:contextualSpacing/>
        <w:rPr>
          <w:rFonts w:ascii="Tahoma" w:hAnsi="Tahoma" w:cs="Tahoma"/>
          <w:sz w:val="21"/>
          <w:szCs w:val="21"/>
        </w:rPr>
      </w:pPr>
    </w:p>
    <w:p w14:paraId="1E6633F8" w14:textId="19AC293B"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35" w:name="_DV_M197"/>
      <w:bookmarkEnd w:id="35"/>
      <w:r w:rsidRPr="00787F7E">
        <w:rPr>
          <w:rFonts w:ascii="Tahoma" w:hAnsi="Tahoma" w:cs="Tahoma"/>
          <w:sz w:val="21"/>
          <w:szCs w:val="21"/>
        </w:rPr>
        <w:t xml:space="preserve">dentro de, no máximo, </w:t>
      </w:r>
      <w:r w:rsidR="00AA4C1C">
        <w:rPr>
          <w:rFonts w:ascii="Tahoma" w:hAnsi="Tahoma" w:cs="Tahoma"/>
          <w:sz w:val="21"/>
          <w:szCs w:val="21"/>
        </w:rPr>
        <w:t xml:space="preserve">90 (noventa) </w:t>
      </w:r>
      <w:r w:rsidRPr="00787F7E">
        <w:rPr>
          <w:rFonts w:ascii="Tahoma" w:hAnsi="Tahoma" w:cs="Tahoma"/>
          <w:sz w:val="21"/>
          <w:szCs w:val="21"/>
        </w:rPr>
        <w:t xml:space="preserve">dias após </w:t>
      </w:r>
      <w:r w:rsidR="0010182C">
        <w:rPr>
          <w:rFonts w:ascii="Tahoma" w:hAnsi="Tahoma" w:cs="Tahoma"/>
          <w:sz w:val="21"/>
          <w:szCs w:val="21"/>
        </w:rPr>
        <w:t>30 de abril de cada ano-calendário</w:t>
      </w:r>
      <w:r w:rsidRPr="00787F7E">
        <w:rPr>
          <w:rFonts w:ascii="Tahoma" w:hAnsi="Tahoma" w:cs="Tahoma"/>
          <w:sz w:val="21"/>
          <w:szCs w:val="21"/>
        </w:rPr>
        <w:t xml:space="preserve">, ou nas datas de suas respectivas divulgações, o que ocorrer primeiro, (1) cópia de suas </w:t>
      </w:r>
      <w:r w:rsidR="00880CAB" w:rsidRPr="00787F7E">
        <w:rPr>
          <w:rFonts w:ascii="Tahoma" w:hAnsi="Tahoma" w:cs="Tahoma"/>
          <w:sz w:val="21"/>
          <w:szCs w:val="21"/>
        </w:rPr>
        <w:t>d</w:t>
      </w:r>
      <w:r w:rsidRPr="00787F7E">
        <w:rPr>
          <w:rFonts w:ascii="Tahoma" w:hAnsi="Tahoma" w:cs="Tahoma"/>
          <w:sz w:val="21"/>
          <w:szCs w:val="21"/>
        </w:rPr>
        <w:t xml:space="preserve">emonstrações </w:t>
      </w:r>
      <w:r w:rsidR="00880CAB" w:rsidRPr="00787F7E">
        <w:rPr>
          <w:rFonts w:ascii="Tahoma" w:hAnsi="Tahoma" w:cs="Tahoma"/>
          <w:sz w:val="21"/>
          <w:szCs w:val="21"/>
        </w:rPr>
        <w:t>f</w:t>
      </w:r>
      <w:r w:rsidRPr="00787F7E">
        <w:rPr>
          <w:rFonts w:ascii="Tahoma" w:hAnsi="Tahoma" w:cs="Tahoma"/>
          <w:sz w:val="21"/>
          <w:szCs w:val="21"/>
        </w:rPr>
        <w:t xml:space="preserve">inanceiras </w:t>
      </w:r>
      <w:r w:rsidR="00930258" w:rsidRPr="00787F7E">
        <w:rPr>
          <w:rFonts w:ascii="Tahoma" w:hAnsi="Tahoma" w:cs="Tahoma"/>
          <w:sz w:val="21"/>
          <w:szCs w:val="21"/>
        </w:rPr>
        <w:t xml:space="preserve">e declarações de imposto de renda da Emissora e dos </w:t>
      </w:r>
      <w:r w:rsidR="00BC3E56" w:rsidRPr="00787F7E">
        <w:rPr>
          <w:rFonts w:ascii="Tahoma" w:hAnsi="Tahoma" w:cs="Tahoma"/>
          <w:sz w:val="21"/>
          <w:szCs w:val="21"/>
        </w:rPr>
        <w:t>Avalistas</w:t>
      </w:r>
      <w:r w:rsidR="00930258" w:rsidRPr="00787F7E">
        <w:rPr>
          <w:rFonts w:ascii="Tahoma" w:hAnsi="Tahoma" w:cs="Tahoma"/>
          <w:sz w:val="21"/>
          <w:szCs w:val="21"/>
        </w:rPr>
        <w:t>, conforme aplicável,</w:t>
      </w:r>
      <w:r w:rsidRPr="00787F7E">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787F7E">
        <w:rPr>
          <w:rFonts w:ascii="Tahoma" w:hAnsi="Tahoma" w:cs="Tahoma"/>
          <w:sz w:val="21"/>
          <w:szCs w:val="21"/>
        </w:rPr>
        <w:t>is</w:t>
      </w:r>
      <w:proofErr w:type="spellEnd"/>
      <w:r w:rsidRPr="00787F7E">
        <w:rPr>
          <w:rFonts w:ascii="Tahoma" w:hAnsi="Tahoma" w:cs="Tahoma"/>
          <w:sz w:val="21"/>
          <w:szCs w:val="21"/>
        </w:rPr>
        <w:t xml:space="preserve">) da Emissora, na forma do seu estatuto social e conforme modelo constante do </w:t>
      </w:r>
      <w:r w:rsidRPr="00787F7E">
        <w:rPr>
          <w:rFonts w:ascii="Tahoma" w:hAnsi="Tahoma" w:cs="Tahoma"/>
          <w:sz w:val="21"/>
          <w:szCs w:val="21"/>
          <w:u w:val="single"/>
        </w:rPr>
        <w:t xml:space="preserve">Anexo </w:t>
      </w:r>
      <w:r w:rsidR="00E66B66" w:rsidRPr="00787F7E">
        <w:rPr>
          <w:rFonts w:ascii="Tahoma" w:hAnsi="Tahoma" w:cs="Tahoma"/>
          <w:sz w:val="21"/>
          <w:szCs w:val="21"/>
          <w:u w:val="single"/>
        </w:rPr>
        <w:t>II</w:t>
      </w:r>
      <w:r w:rsidR="00275D09" w:rsidRPr="00787F7E">
        <w:rPr>
          <w:rFonts w:ascii="Tahoma" w:hAnsi="Tahoma" w:cs="Tahoma"/>
          <w:sz w:val="21"/>
          <w:szCs w:val="21"/>
        </w:rPr>
        <w:t xml:space="preserve"> </w:t>
      </w:r>
      <w:r w:rsidRPr="00787F7E">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36" w:name="_DV_M198"/>
      <w:bookmarkStart w:id="37" w:name="_Ref262552291"/>
      <w:bookmarkEnd w:id="36"/>
      <w:r w:rsidRPr="00787F7E">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787F7E" w:rsidRDefault="00490A19" w:rsidP="00787F7E">
      <w:pPr>
        <w:tabs>
          <w:tab w:val="num" w:pos="709"/>
          <w:tab w:val="left" w:pos="1701"/>
        </w:tabs>
        <w:suppressAutoHyphens/>
        <w:spacing w:after="0" w:line="276" w:lineRule="auto"/>
        <w:ind w:left="709"/>
        <w:contextualSpacing/>
        <w:rPr>
          <w:rFonts w:ascii="Tahoma" w:hAnsi="Tahoma" w:cs="Tahoma"/>
          <w:sz w:val="21"/>
          <w:szCs w:val="21"/>
        </w:rPr>
      </w:pPr>
    </w:p>
    <w:p w14:paraId="426041CC" w14:textId="08CA5DD7"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38" w:name="_DV_M199"/>
      <w:bookmarkEnd w:id="37"/>
      <w:bookmarkEnd w:id="38"/>
      <w:r w:rsidRPr="00787F7E">
        <w:rPr>
          <w:rFonts w:ascii="Tahoma" w:hAnsi="Tahoma" w:cs="Tahoma"/>
          <w:sz w:val="21"/>
          <w:szCs w:val="21"/>
        </w:rPr>
        <w:t xml:space="preserve">no prazo máximo de </w:t>
      </w:r>
      <w:r w:rsidR="009D5998" w:rsidRPr="00787F7E">
        <w:rPr>
          <w:rFonts w:ascii="Tahoma" w:hAnsi="Tahoma" w:cs="Tahoma"/>
          <w:sz w:val="21"/>
          <w:szCs w:val="21"/>
        </w:rPr>
        <w:t>5</w:t>
      </w:r>
      <w:r w:rsidRPr="00787F7E">
        <w:rPr>
          <w:rFonts w:ascii="Tahoma" w:hAnsi="Tahoma" w:cs="Tahoma"/>
          <w:sz w:val="21"/>
          <w:szCs w:val="21"/>
        </w:rPr>
        <w:t xml:space="preserve"> (</w:t>
      </w:r>
      <w:r w:rsidR="002F3C74" w:rsidRPr="00787F7E">
        <w:rPr>
          <w:rFonts w:ascii="Tahoma" w:hAnsi="Tahoma" w:cs="Tahoma"/>
          <w:sz w:val="21"/>
          <w:szCs w:val="21"/>
        </w:rPr>
        <w:t>cinco</w:t>
      </w:r>
      <w:r w:rsidRPr="00787F7E">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787F7E">
        <w:rPr>
          <w:rFonts w:ascii="Tahoma" w:hAnsi="Tahoma" w:cs="Tahoma"/>
          <w:sz w:val="21"/>
          <w:szCs w:val="21"/>
        </w:rPr>
        <w:t>pelo Agente Fiduciário</w:t>
      </w:r>
      <w:r w:rsidRPr="00787F7E">
        <w:rPr>
          <w:rFonts w:ascii="Tahoma" w:hAnsi="Tahoma" w:cs="Tahoma"/>
          <w:sz w:val="21"/>
          <w:szCs w:val="21"/>
        </w:rPr>
        <w:t xml:space="preserve"> com relação a si, desde que tais informações sejam </w:t>
      </w:r>
      <w:r w:rsidR="009D5998" w:rsidRPr="00787F7E">
        <w:rPr>
          <w:rFonts w:ascii="Tahoma" w:hAnsi="Tahoma" w:cs="Tahoma"/>
          <w:sz w:val="21"/>
          <w:szCs w:val="21"/>
        </w:rPr>
        <w:t xml:space="preserve">comprovadamente </w:t>
      </w:r>
      <w:r w:rsidRPr="00787F7E">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787F7E" w:rsidRDefault="00490A19" w:rsidP="00787F7E">
      <w:pPr>
        <w:pStyle w:val="PargrafodaLista"/>
        <w:tabs>
          <w:tab w:val="num" w:pos="709"/>
        </w:tabs>
        <w:spacing w:after="0" w:line="276" w:lineRule="auto"/>
        <w:ind w:left="709"/>
        <w:rPr>
          <w:rFonts w:ascii="Tahoma" w:hAnsi="Tahoma" w:cs="Tahoma"/>
          <w:sz w:val="21"/>
          <w:szCs w:val="21"/>
        </w:rPr>
      </w:pPr>
    </w:p>
    <w:p w14:paraId="17DF2A29" w14:textId="50881793"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39" w:name="_DV_C443"/>
      <w:r w:rsidRPr="00787F7E">
        <w:rPr>
          <w:rStyle w:val="DeltaViewInsertion"/>
          <w:rFonts w:ascii="Tahoma" w:hAnsi="Tahoma" w:cs="Tahoma"/>
          <w:color w:val="auto"/>
          <w:sz w:val="21"/>
          <w:szCs w:val="21"/>
          <w:u w:val="none"/>
        </w:rPr>
        <w:t>em</w:t>
      </w:r>
      <w:bookmarkStart w:id="40" w:name="_DV_X437"/>
      <w:bookmarkStart w:id="41" w:name="_DV_C444"/>
      <w:bookmarkEnd w:id="39"/>
      <w:r w:rsidRPr="00787F7E">
        <w:rPr>
          <w:rStyle w:val="DeltaViewInsertion"/>
          <w:rFonts w:ascii="Tahoma" w:hAnsi="Tahoma" w:cs="Tahoma"/>
          <w:color w:val="auto"/>
          <w:sz w:val="21"/>
          <w:szCs w:val="21"/>
          <w:u w:val="none"/>
        </w:rPr>
        <w:t xml:space="preserve"> até 5 (cinco) Dias Úteis </w:t>
      </w:r>
      <w:bookmarkStart w:id="42" w:name="_DV_C445"/>
      <w:bookmarkEnd w:id="40"/>
      <w:bookmarkEnd w:id="41"/>
      <w:r w:rsidRPr="00787F7E">
        <w:rPr>
          <w:rStyle w:val="DeltaViewInsertion"/>
          <w:rFonts w:ascii="Tahoma" w:hAnsi="Tahoma" w:cs="Tahoma"/>
          <w:color w:val="auto"/>
          <w:sz w:val="21"/>
          <w:szCs w:val="21"/>
          <w:u w:val="none"/>
        </w:rPr>
        <w:t>após o seu recebimento,</w:t>
      </w:r>
      <w:bookmarkStart w:id="43" w:name="_DV_X470"/>
      <w:bookmarkStart w:id="44" w:name="_DV_C446"/>
      <w:bookmarkEnd w:id="42"/>
      <w:r w:rsidRPr="00787F7E">
        <w:rPr>
          <w:rStyle w:val="DeltaViewInsertion"/>
          <w:rFonts w:ascii="Tahoma" w:hAnsi="Tahoma" w:cs="Tahoma"/>
          <w:color w:val="auto"/>
          <w:sz w:val="21"/>
          <w:szCs w:val="21"/>
          <w:u w:val="none"/>
        </w:rPr>
        <w:t xml:space="preserve"> cópia de qualquer correspondência </w:t>
      </w:r>
      <w:bookmarkStart w:id="45" w:name="_DV_C447"/>
      <w:bookmarkEnd w:id="43"/>
      <w:bookmarkEnd w:id="44"/>
      <w:r w:rsidRPr="00787F7E">
        <w:rPr>
          <w:rStyle w:val="DeltaViewInsertion"/>
          <w:rFonts w:ascii="Tahoma" w:hAnsi="Tahoma" w:cs="Tahoma"/>
          <w:color w:val="auto"/>
          <w:sz w:val="21"/>
          <w:szCs w:val="21"/>
          <w:u w:val="none"/>
        </w:rPr>
        <w:t>ou notificação</w:t>
      </w:r>
      <w:bookmarkStart w:id="46" w:name="_DV_X472"/>
      <w:bookmarkStart w:id="47" w:name="_DV_C448"/>
      <w:bookmarkEnd w:id="45"/>
      <w:r w:rsidRPr="00787F7E">
        <w:rPr>
          <w:rStyle w:val="DeltaViewInsertion"/>
          <w:rFonts w:ascii="Tahoma" w:hAnsi="Tahoma" w:cs="Tahoma"/>
          <w:color w:val="auto"/>
          <w:sz w:val="21"/>
          <w:szCs w:val="21"/>
          <w:u w:val="none"/>
        </w:rPr>
        <w:t xml:space="preserve"> judicial ou extrajudicial</w:t>
      </w:r>
      <w:bookmarkStart w:id="48" w:name="_DV_C449"/>
      <w:bookmarkEnd w:id="46"/>
      <w:bookmarkEnd w:id="47"/>
      <w:r w:rsidRPr="00787F7E">
        <w:rPr>
          <w:rStyle w:val="DeltaViewInsertion"/>
          <w:rFonts w:ascii="Tahoma" w:hAnsi="Tahoma" w:cs="Tahoma"/>
          <w:color w:val="auto"/>
          <w:sz w:val="21"/>
          <w:szCs w:val="21"/>
          <w:u w:val="none"/>
        </w:rPr>
        <w:t xml:space="preserve"> recebida pela Emissora relativa às Debêntures ou à presente Escritura;</w:t>
      </w:r>
      <w:bookmarkEnd w:id="48"/>
      <w:r w:rsidRPr="00787F7E">
        <w:rPr>
          <w:rStyle w:val="DeltaViewInsertion"/>
          <w:rFonts w:ascii="Tahoma" w:hAnsi="Tahoma" w:cs="Tahoma"/>
          <w:color w:val="auto"/>
          <w:sz w:val="21"/>
          <w:szCs w:val="21"/>
          <w:u w:val="none"/>
        </w:rPr>
        <w:t xml:space="preserve"> </w:t>
      </w:r>
    </w:p>
    <w:p w14:paraId="67611FEA" w14:textId="77777777" w:rsidR="00490A19" w:rsidRPr="00787F7E" w:rsidRDefault="00490A19" w:rsidP="00787F7E">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419F99D8"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49" w:name="_DV_C451"/>
      <w:r w:rsidRPr="00787F7E">
        <w:rPr>
          <w:rStyle w:val="DeltaViewInsertion"/>
          <w:rFonts w:ascii="Tahoma" w:hAnsi="Tahoma" w:cs="Tahoma"/>
          <w:color w:val="auto"/>
          <w:sz w:val="21"/>
          <w:szCs w:val="21"/>
          <w:u w:val="none"/>
        </w:rPr>
        <w:t>no</w:t>
      </w:r>
      <w:bookmarkEnd w:id="49"/>
      <w:r w:rsidRPr="00787F7E">
        <w:rPr>
          <w:rFonts w:ascii="Tahoma" w:hAnsi="Tahoma" w:cs="Tahoma"/>
          <w:sz w:val="21"/>
          <w:szCs w:val="21"/>
        </w:rPr>
        <w:t xml:space="preserve"> prazo </w:t>
      </w:r>
      <w:bookmarkStart w:id="50" w:name="_DV_C452"/>
      <w:r w:rsidRPr="00787F7E">
        <w:rPr>
          <w:rStyle w:val="DeltaViewInsertion"/>
          <w:rFonts w:ascii="Tahoma" w:hAnsi="Tahoma" w:cs="Tahoma"/>
          <w:color w:val="auto"/>
          <w:sz w:val="21"/>
          <w:szCs w:val="21"/>
          <w:u w:val="none"/>
        </w:rPr>
        <w:t xml:space="preserve">máximo </w:t>
      </w:r>
      <w:bookmarkEnd w:id="50"/>
      <w:r w:rsidRPr="00787F7E">
        <w:rPr>
          <w:rFonts w:ascii="Tahoma" w:hAnsi="Tahoma" w:cs="Tahoma"/>
          <w:sz w:val="21"/>
          <w:szCs w:val="21"/>
        </w:rPr>
        <w:t xml:space="preserve">de </w:t>
      </w:r>
      <w:r w:rsidR="00981A67" w:rsidRPr="00787F7E">
        <w:rPr>
          <w:rStyle w:val="DeltaViewInsertion"/>
          <w:rFonts w:ascii="Tahoma" w:hAnsi="Tahoma" w:cs="Tahoma"/>
          <w:color w:val="auto"/>
          <w:sz w:val="21"/>
          <w:szCs w:val="21"/>
          <w:u w:val="none"/>
        </w:rPr>
        <w:t>0</w:t>
      </w:r>
      <w:r w:rsidR="00981A67" w:rsidRPr="00787F7E">
        <w:rPr>
          <w:rFonts w:ascii="Tahoma" w:hAnsi="Tahoma" w:cs="Tahoma"/>
          <w:sz w:val="21"/>
          <w:szCs w:val="21"/>
        </w:rPr>
        <w:t>2</w:t>
      </w:r>
      <w:r w:rsidR="00981A67" w:rsidRPr="00787F7E">
        <w:rPr>
          <w:rStyle w:val="DeltaViewInsertion"/>
          <w:rFonts w:ascii="Tahoma" w:hAnsi="Tahoma" w:cs="Tahoma"/>
          <w:color w:val="auto"/>
          <w:sz w:val="21"/>
          <w:szCs w:val="21"/>
          <w:u w:val="none"/>
        </w:rPr>
        <w:t xml:space="preserve"> </w:t>
      </w:r>
      <w:r w:rsidRPr="00787F7E">
        <w:rPr>
          <w:rStyle w:val="DeltaViewInsertion"/>
          <w:rFonts w:ascii="Tahoma" w:hAnsi="Tahoma" w:cs="Tahoma"/>
          <w:color w:val="auto"/>
          <w:sz w:val="21"/>
          <w:szCs w:val="21"/>
          <w:u w:val="none"/>
        </w:rPr>
        <w:t>(</w:t>
      </w:r>
      <w:r w:rsidR="00981A67" w:rsidRPr="00787F7E">
        <w:rPr>
          <w:rStyle w:val="DeltaViewInsertion"/>
          <w:rFonts w:ascii="Tahoma" w:hAnsi="Tahoma" w:cs="Tahoma"/>
          <w:color w:val="auto"/>
          <w:sz w:val="21"/>
          <w:szCs w:val="21"/>
          <w:u w:val="none"/>
        </w:rPr>
        <w:t>dois</w:t>
      </w:r>
      <w:r w:rsidRPr="00787F7E">
        <w:rPr>
          <w:rStyle w:val="DeltaViewInsertion"/>
          <w:rFonts w:ascii="Tahoma" w:hAnsi="Tahoma" w:cs="Tahoma"/>
          <w:color w:val="auto"/>
          <w:sz w:val="21"/>
          <w:szCs w:val="21"/>
          <w:u w:val="none"/>
        </w:rPr>
        <w:t>)</w:t>
      </w:r>
      <w:r w:rsidRPr="00787F7E">
        <w:rPr>
          <w:rFonts w:ascii="Tahoma" w:hAnsi="Tahoma" w:cs="Tahoma"/>
          <w:sz w:val="21"/>
          <w:szCs w:val="21"/>
        </w:rPr>
        <w:t xml:space="preserve"> Dias Úteis, informações a respeito </w:t>
      </w:r>
      <w:r w:rsidRPr="00787F7E">
        <w:rPr>
          <w:rStyle w:val="DeltaViewInsertion"/>
          <w:rFonts w:ascii="Tahoma" w:hAnsi="Tahoma" w:cs="Tahoma"/>
          <w:color w:val="auto"/>
          <w:sz w:val="21"/>
          <w:szCs w:val="21"/>
          <w:u w:val="none"/>
        </w:rPr>
        <w:t>da</w:t>
      </w:r>
      <w:r w:rsidRPr="00787F7E">
        <w:rPr>
          <w:rFonts w:ascii="Tahoma" w:hAnsi="Tahoma" w:cs="Tahoma"/>
          <w:sz w:val="21"/>
          <w:szCs w:val="21"/>
        </w:rPr>
        <w:t xml:space="preserve"> ocorrência de qualquer Evento de Vencimento Antecipado. O descumprimento </w:t>
      </w:r>
      <w:bookmarkStart w:id="51" w:name="_DV_C460"/>
      <w:r w:rsidRPr="00787F7E">
        <w:rPr>
          <w:rStyle w:val="DeltaViewInsertion"/>
          <w:rFonts w:ascii="Tahoma" w:hAnsi="Tahoma" w:cs="Tahoma"/>
          <w:color w:val="auto"/>
          <w:sz w:val="21"/>
          <w:szCs w:val="21"/>
          <w:u w:val="none"/>
        </w:rPr>
        <w:t>desse dever</w:t>
      </w:r>
      <w:bookmarkEnd w:id="51"/>
      <w:r w:rsidRPr="00787F7E">
        <w:rPr>
          <w:rFonts w:ascii="Tahoma" w:hAnsi="Tahoma" w:cs="Tahoma"/>
          <w:sz w:val="21"/>
          <w:szCs w:val="21"/>
        </w:rPr>
        <w:t xml:space="preserve"> pela </w:t>
      </w:r>
      <w:r w:rsidRPr="00787F7E">
        <w:rPr>
          <w:rStyle w:val="DeltaViewInsertion"/>
          <w:rFonts w:ascii="Tahoma" w:hAnsi="Tahoma" w:cs="Tahoma"/>
          <w:color w:val="auto"/>
          <w:sz w:val="21"/>
          <w:szCs w:val="21"/>
          <w:u w:val="none"/>
        </w:rPr>
        <w:t>Emissora</w:t>
      </w:r>
      <w:r w:rsidRPr="00787F7E">
        <w:rPr>
          <w:rFonts w:ascii="Tahoma" w:hAnsi="Tahoma" w:cs="Tahoma"/>
          <w:sz w:val="21"/>
          <w:szCs w:val="21"/>
        </w:rPr>
        <w:t xml:space="preserve"> não impedirá </w:t>
      </w:r>
      <w:r w:rsidR="00367C8A" w:rsidRPr="00787F7E">
        <w:rPr>
          <w:rFonts w:ascii="Tahoma" w:hAnsi="Tahoma" w:cs="Tahoma"/>
          <w:sz w:val="21"/>
          <w:szCs w:val="21"/>
        </w:rPr>
        <w:t xml:space="preserve">os </w:t>
      </w:r>
      <w:r w:rsidR="00702699" w:rsidRPr="00787F7E">
        <w:rPr>
          <w:rFonts w:ascii="Tahoma" w:hAnsi="Tahoma" w:cs="Tahoma"/>
          <w:sz w:val="21"/>
          <w:szCs w:val="21"/>
        </w:rPr>
        <w:t>d</w:t>
      </w:r>
      <w:r w:rsidR="00367C8A" w:rsidRPr="00787F7E">
        <w:rPr>
          <w:rFonts w:ascii="Tahoma" w:hAnsi="Tahoma" w:cs="Tahoma"/>
          <w:sz w:val="21"/>
          <w:szCs w:val="21"/>
        </w:rPr>
        <w:t>ebenturistas</w:t>
      </w:r>
      <w:r w:rsidR="00702699" w:rsidRPr="00787F7E">
        <w:rPr>
          <w:rFonts w:ascii="Tahoma" w:hAnsi="Tahoma" w:cs="Tahoma"/>
          <w:sz w:val="21"/>
          <w:szCs w:val="21"/>
        </w:rPr>
        <w:t xml:space="preserve"> e/ou o Agente Fiduciário de </w:t>
      </w:r>
      <w:r w:rsidRPr="00787F7E">
        <w:rPr>
          <w:rFonts w:ascii="Tahoma" w:hAnsi="Tahoma" w:cs="Tahoma"/>
          <w:sz w:val="21"/>
          <w:szCs w:val="21"/>
        </w:rPr>
        <w:t xml:space="preserve">exercer seus poderes, faculdades e pretensões </w:t>
      </w:r>
      <w:bookmarkStart w:id="52" w:name="_DV_C464"/>
      <w:r w:rsidRPr="00787F7E">
        <w:rPr>
          <w:rStyle w:val="DeltaViewInsertion"/>
          <w:rFonts w:ascii="Tahoma" w:hAnsi="Tahoma" w:cs="Tahoma"/>
          <w:color w:val="auto"/>
          <w:sz w:val="21"/>
          <w:szCs w:val="21"/>
          <w:u w:val="none"/>
        </w:rPr>
        <w:t>previstos na presente</w:t>
      </w:r>
      <w:bookmarkEnd w:id="52"/>
      <w:r w:rsidRPr="00787F7E">
        <w:rPr>
          <w:rFonts w:ascii="Tahoma" w:hAnsi="Tahoma" w:cs="Tahoma"/>
          <w:sz w:val="21"/>
          <w:szCs w:val="21"/>
        </w:rPr>
        <w:t xml:space="preserve"> Escritura, inclusive </w:t>
      </w:r>
      <w:bookmarkStart w:id="53" w:name="_DV_C466"/>
      <w:r w:rsidRPr="00787F7E">
        <w:rPr>
          <w:rStyle w:val="DeltaViewInsertion"/>
          <w:rFonts w:ascii="Tahoma" w:hAnsi="Tahoma" w:cs="Tahoma"/>
          <w:color w:val="auto"/>
          <w:sz w:val="21"/>
          <w:szCs w:val="21"/>
          <w:u w:val="none"/>
        </w:rPr>
        <w:t xml:space="preserve">o </w:t>
      </w:r>
      <w:bookmarkEnd w:id="53"/>
      <w:r w:rsidRPr="00787F7E">
        <w:rPr>
          <w:rFonts w:ascii="Tahoma" w:hAnsi="Tahoma" w:cs="Tahoma"/>
          <w:sz w:val="21"/>
          <w:szCs w:val="21"/>
        </w:rPr>
        <w:t xml:space="preserve">de declarar o </w:t>
      </w:r>
      <w:r w:rsidRPr="00787F7E">
        <w:rPr>
          <w:rStyle w:val="DeltaViewInsertion"/>
          <w:rFonts w:ascii="Tahoma" w:hAnsi="Tahoma" w:cs="Tahoma"/>
          <w:color w:val="auto"/>
          <w:sz w:val="21"/>
          <w:szCs w:val="21"/>
          <w:u w:val="none"/>
        </w:rPr>
        <w:t>vencimento antecipado</w:t>
      </w:r>
      <w:r w:rsidR="00C516D5" w:rsidRPr="00787F7E">
        <w:rPr>
          <w:rStyle w:val="DeltaViewInsertion"/>
          <w:rFonts w:ascii="Tahoma" w:hAnsi="Tahoma" w:cs="Tahoma"/>
          <w:color w:val="auto"/>
          <w:sz w:val="21"/>
          <w:szCs w:val="21"/>
          <w:u w:val="none"/>
        </w:rPr>
        <w:t>.</w:t>
      </w:r>
    </w:p>
    <w:p w14:paraId="1D3878AC" w14:textId="77777777" w:rsidR="00490A19" w:rsidRPr="00787F7E" w:rsidRDefault="00490A19" w:rsidP="00787F7E">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41D6C883" w:rsidR="00490A19" w:rsidRPr="00787F7E" w:rsidRDefault="00FB376A"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4" w:name="_DV_M200"/>
      <w:bookmarkEnd w:id="54"/>
      <w:r w:rsidRPr="00787F7E">
        <w:rPr>
          <w:rFonts w:ascii="Tahoma" w:hAnsi="Tahoma" w:cs="Tahoma"/>
          <w:sz w:val="21"/>
          <w:szCs w:val="21"/>
        </w:rPr>
        <w:t xml:space="preserve">informar </w:t>
      </w:r>
      <w:r w:rsidR="00702699" w:rsidRPr="00787F7E">
        <w:rPr>
          <w:rFonts w:ascii="Tahoma" w:hAnsi="Tahoma" w:cs="Tahoma"/>
          <w:sz w:val="21"/>
          <w:szCs w:val="21"/>
        </w:rPr>
        <w:t>ao Agente Fiduciário</w:t>
      </w:r>
      <w:r w:rsidRPr="00787F7E">
        <w:rPr>
          <w:rFonts w:ascii="Tahoma" w:hAnsi="Tahoma" w:cs="Tahoma"/>
          <w:sz w:val="21"/>
          <w:szCs w:val="21"/>
        </w:rPr>
        <w:t>, em até 5 (</w:t>
      </w:r>
      <w:r w:rsidR="001214A2" w:rsidRPr="00787F7E">
        <w:rPr>
          <w:rFonts w:ascii="Tahoma" w:hAnsi="Tahoma" w:cs="Tahoma"/>
          <w:sz w:val="21"/>
          <w:szCs w:val="21"/>
        </w:rPr>
        <w:t>cinco</w:t>
      </w:r>
      <w:r w:rsidRPr="00787F7E">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787F7E" w:rsidRDefault="00490A19" w:rsidP="00787F7E">
      <w:pPr>
        <w:suppressAutoHyphens/>
        <w:spacing w:after="0" w:line="276" w:lineRule="auto"/>
        <w:contextualSpacing/>
        <w:rPr>
          <w:rFonts w:ascii="Tahoma" w:hAnsi="Tahoma" w:cs="Tahoma"/>
          <w:sz w:val="21"/>
          <w:szCs w:val="21"/>
        </w:rPr>
      </w:pPr>
    </w:p>
    <w:p w14:paraId="7EF513EC" w14:textId="560083C4"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702699"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Fonts w:ascii="Tahoma" w:hAnsi="Tahoma" w:cs="Tahoma"/>
          <w:sz w:val="21"/>
          <w:szCs w:val="21"/>
        </w:rPr>
        <w:t xml:space="preserve">5 </w:t>
      </w:r>
      <w:r w:rsidRPr="00787F7E">
        <w:rPr>
          <w:rFonts w:ascii="Tahoma" w:hAnsi="Tahoma" w:cs="Tahoma"/>
          <w:sz w:val="21"/>
          <w:szCs w:val="21"/>
        </w:rPr>
        <w:t>(</w:t>
      </w:r>
      <w:r w:rsidR="001214A2" w:rsidRPr="00787F7E">
        <w:rPr>
          <w:rFonts w:ascii="Tahoma" w:hAnsi="Tahoma" w:cs="Tahoma"/>
          <w:sz w:val="21"/>
          <w:szCs w:val="21"/>
        </w:rPr>
        <w:t>cinco</w:t>
      </w:r>
      <w:r w:rsidRPr="00787F7E">
        <w:rPr>
          <w:rFonts w:ascii="Tahoma" w:hAnsi="Tahoma" w:cs="Tahoma"/>
          <w:sz w:val="21"/>
          <w:szCs w:val="21"/>
        </w:rPr>
        <w:t xml:space="preserve">) Dias Úteis, sobre </w:t>
      </w:r>
      <w:r w:rsidR="002D7700" w:rsidRPr="00787F7E">
        <w:rPr>
          <w:rFonts w:ascii="Tahoma" w:hAnsi="Tahoma" w:cs="Tahoma"/>
          <w:sz w:val="21"/>
          <w:szCs w:val="21"/>
        </w:rPr>
        <w:t>a ocorrência de um Efeito Adverso Relevante;</w:t>
      </w:r>
    </w:p>
    <w:p w14:paraId="1B0A4EAE"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75792C1E" w14:textId="7AC3DB2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5" w:name="_DV_M226"/>
      <w:bookmarkEnd w:id="55"/>
      <w:r w:rsidRPr="00787F7E">
        <w:rPr>
          <w:rFonts w:ascii="Tahoma" w:hAnsi="Tahoma" w:cs="Tahoma"/>
          <w:sz w:val="21"/>
          <w:szCs w:val="21"/>
        </w:rPr>
        <w:t xml:space="preserve">comparecer às assembleias gerais de titulares </w:t>
      </w:r>
      <w:r w:rsidR="00AD5505" w:rsidRPr="00787F7E">
        <w:rPr>
          <w:rFonts w:ascii="Tahoma" w:hAnsi="Tahoma" w:cs="Tahoma"/>
          <w:sz w:val="21"/>
          <w:szCs w:val="21"/>
        </w:rPr>
        <w:t>das Debêntures</w:t>
      </w:r>
      <w:r w:rsidRPr="00787F7E">
        <w:rPr>
          <w:rFonts w:ascii="Tahoma" w:hAnsi="Tahoma" w:cs="Tahoma"/>
          <w:sz w:val="21"/>
          <w:szCs w:val="21"/>
        </w:rPr>
        <w:t xml:space="preserve">, sempre que </w:t>
      </w:r>
      <w:r w:rsidR="00E173D6" w:rsidRPr="00787F7E">
        <w:rPr>
          <w:rFonts w:ascii="Tahoma" w:hAnsi="Tahoma" w:cs="Tahoma"/>
          <w:sz w:val="21"/>
          <w:szCs w:val="21"/>
        </w:rPr>
        <w:t xml:space="preserve">lhe for </w:t>
      </w:r>
      <w:r w:rsidRPr="00787F7E">
        <w:rPr>
          <w:rFonts w:ascii="Tahoma" w:hAnsi="Tahoma" w:cs="Tahoma"/>
          <w:sz w:val="21"/>
          <w:szCs w:val="21"/>
        </w:rPr>
        <w:t>solicitad</w:t>
      </w:r>
      <w:r w:rsidR="00E173D6" w:rsidRPr="00787F7E">
        <w:rPr>
          <w:rFonts w:ascii="Tahoma" w:hAnsi="Tahoma" w:cs="Tahoma"/>
          <w:sz w:val="21"/>
          <w:szCs w:val="21"/>
        </w:rPr>
        <w:t>o</w:t>
      </w:r>
      <w:r w:rsidRPr="00787F7E">
        <w:rPr>
          <w:rFonts w:ascii="Tahoma" w:hAnsi="Tahoma" w:cs="Tahoma"/>
          <w:sz w:val="21"/>
          <w:szCs w:val="21"/>
        </w:rPr>
        <w:t>;</w:t>
      </w:r>
    </w:p>
    <w:p w14:paraId="449E82F8"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62CD867"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6" w:name="_DV_M212"/>
      <w:bookmarkStart w:id="57" w:name="_DV_M213"/>
      <w:bookmarkEnd w:id="56"/>
      <w:bookmarkEnd w:id="57"/>
      <w:r w:rsidRPr="00787F7E">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E187540" w14:textId="5E2A45B1"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8" w:name="_DV_M214"/>
      <w:bookmarkEnd w:id="58"/>
      <w:r w:rsidRPr="00787F7E">
        <w:rPr>
          <w:rFonts w:ascii="Tahoma" w:hAnsi="Tahoma" w:cs="Tahoma"/>
          <w:sz w:val="21"/>
          <w:szCs w:val="21"/>
        </w:rPr>
        <w:t xml:space="preserve">efetuar o pagamento de todas as despesas </w:t>
      </w:r>
      <w:r w:rsidR="007056A8" w:rsidRPr="00787F7E">
        <w:rPr>
          <w:rFonts w:ascii="Tahoma" w:hAnsi="Tahoma" w:cs="Tahoma"/>
          <w:sz w:val="21"/>
          <w:szCs w:val="21"/>
        </w:rPr>
        <w:t xml:space="preserve">razoáveis e </w:t>
      </w:r>
      <w:r w:rsidRPr="00787F7E">
        <w:rPr>
          <w:rFonts w:ascii="Tahoma" w:hAnsi="Tahoma" w:cs="Tahoma"/>
          <w:sz w:val="21"/>
          <w:szCs w:val="21"/>
        </w:rPr>
        <w:t>comprovadas pel</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DA2B1A" w:rsidRPr="00787F7E">
        <w:rPr>
          <w:rFonts w:ascii="Tahoma" w:hAnsi="Tahoma" w:cs="Tahoma"/>
          <w:sz w:val="21"/>
          <w:szCs w:val="21"/>
        </w:rPr>
        <w:t>e/ou pelo Agente Fiduciário que v</w:t>
      </w:r>
      <w:r w:rsidRPr="00787F7E">
        <w:rPr>
          <w:rFonts w:ascii="Tahoma" w:hAnsi="Tahoma" w:cs="Tahoma"/>
          <w:sz w:val="21"/>
          <w:szCs w:val="21"/>
        </w:rPr>
        <w:t>enham a ser necessárias para proteger os direitos e interesses d</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0066605E" w:rsidRPr="00787F7E">
        <w:rPr>
          <w:rFonts w:ascii="Tahoma" w:hAnsi="Tahoma" w:cs="Tahoma"/>
          <w:sz w:val="21"/>
          <w:szCs w:val="21"/>
        </w:rPr>
        <w:t xml:space="preserve"> </w:t>
      </w:r>
      <w:r w:rsidRPr="00787F7E">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635B44ED" w14:textId="5241BF3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não realizar operações fora do seu objeto social, observadas as disposições estatutárias, legais e regulamentares em vigor</w:t>
      </w:r>
      <w:r w:rsidR="00724543" w:rsidRPr="00787F7E">
        <w:rPr>
          <w:rFonts w:ascii="Tahoma" w:hAnsi="Tahoma" w:cs="Tahoma"/>
          <w:sz w:val="21"/>
          <w:szCs w:val="21"/>
        </w:rPr>
        <w:t>, exceção feita à inclusão de novas atividades que não impactem nas atividades atualmente desenvolvidas</w:t>
      </w:r>
      <w:r w:rsidRPr="00787F7E">
        <w:rPr>
          <w:rFonts w:ascii="Tahoma" w:hAnsi="Tahoma" w:cs="Tahoma"/>
          <w:sz w:val="21"/>
          <w:szCs w:val="21"/>
        </w:rPr>
        <w:t>;</w:t>
      </w:r>
    </w:p>
    <w:p w14:paraId="3F702CC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D72078F" w14:textId="725C25BE"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59" w:name="_DV_M209"/>
      <w:bookmarkStart w:id="60" w:name="_DV_M210"/>
      <w:bookmarkEnd w:id="59"/>
      <w:bookmarkEnd w:id="60"/>
      <w:r w:rsidRPr="00787F7E">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2A98E72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6E93DE1" w14:textId="7578CCF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1" w:name="_DV_M211"/>
      <w:bookmarkEnd w:id="61"/>
      <w:r w:rsidRPr="00787F7E">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787F7E">
        <w:rPr>
          <w:rFonts w:ascii="Tahoma" w:hAnsi="Tahoma" w:cs="Tahoma"/>
          <w:sz w:val="21"/>
          <w:szCs w:val="21"/>
        </w:rPr>
        <w:t xml:space="preserve"> razoáveis e comprovadas</w:t>
      </w:r>
      <w:r w:rsidRPr="00787F7E">
        <w:rPr>
          <w:rFonts w:ascii="Tahoma" w:hAnsi="Tahoma" w:cs="Tahoma"/>
          <w:sz w:val="21"/>
          <w:szCs w:val="21"/>
        </w:rPr>
        <w:t xml:space="preserve"> (incluindo custas judiciais e honorários advocatícios) incorridos por quaisquer das</w:t>
      </w:r>
      <w:r w:rsidR="002805DC" w:rsidRPr="00787F7E">
        <w:rPr>
          <w:rFonts w:ascii="Tahoma" w:hAnsi="Tahoma" w:cs="Tahoma"/>
          <w:sz w:val="21"/>
          <w:szCs w:val="21"/>
        </w:rPr>
        <w:t xml:space="preserve"> P</w:t>
      </w:r>
      <w:r w:rsidRPr="00787F7E">
        <w:rPr>
          <w:rFonts w:ascii="Tahoma" w:hAnsi="Tahoma" w:cs="Tahoma"/>
          <w:sz w:val="21"/>
          <w:szCs w:val="21"/>
        </w:rPr>
        <w:t>artes;</w:t>
      </w:r>
    </w:p>
    <w:p w14:paraId="7CF7B1BB" w14:textId="77777777" w:rsidR="00490A19" w:rsidRPr="00787F7E" w:rsidRDefault="00490A19" w:rsidP="00787F7E">
      <w:pPr>
        <w:pStyle w:val="PargrafodaLista"/>
        <w:spacing w:after="0" w:line="276" w:lineRule="auto"/>
        <w:ind w:left="0"/>
        <w:rPr>
          <w:rFonts w:ascii="Tahoma" w:hAnsi="Tahoma" w:cs="Tahoma"/>
          <w:sz w:val="21"/>
          <w:szCs w:val="21"/>
        </w:rPr>
      </w:pPr>
    </w:p>
    <w:p w14:paraId="456A60B3" w14:textId="4F8EA64D" w:rsidR="00490A19" w:rsidRPr="00787F7E" w:rsidRDefault="008B05DB"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Pr>
          <w:rFonts w:ascii="Tahoma" w:hAnsi="Tahoma" w:cs="Tahoma"/>
          <w:sz w:val="21"/>
          <w:szCs w:val="21"/>
        </w:rPr>
        <w:t>m</w:t>
      </w:r>
      <w:r w:rsidR="00490A19" w:rsidRPr="00787F7E">
        <w:rPr>
          <w:rFonts w:ascii="Tahoma" w:hAnsi="Tahoma" w:cs="Tahoma"/>
          <w:sz w:val="21"/>
          <w:szCs w:val="21"/>
        </w:rPr>
        <w:t>anter contratadas e vigentes durante o prazo das Debêntures, todas as coberturas de seguro</w:t>
      </w:r>
      <w:r>
        <w:rPr>
          <w:rFonts w:ascii="Tahoma" w:hAnsi="Tahoma" w:cs="Tahoma"/>
          <w:sz w:val="21"/>
          <w:szCs w:val="21"/>
        </w:rPr>
        <w:t xml:space="preserve"> relacionadas a indenizações</w:t>
      </w:r>
      <w:r w:rsidR="0079017A">
        <w:rPr>
          <w:rFonts w:ascii="Tahoma" w:hAnsi="Tahoma" w:cs="Tahoma"/>
          <w:sz w:val="21"/>
          <w:szCs w:val="21"/>
        </w:rPr>
        <w:t xml:space="preserve"> a serem eventualmente</w:t>
      </w:r>
      <w:r>
        <w:rPr>
          <w:rFonts w:ascii="Tahoma" w:hAnsi="Tahoma" w:cs="Tahoma"/>
          <w:sz w:val="21"/>
          <w:szCs w:val="21"/>
        </w:rPr>
        <w:t xml:space="preserve"> pagas em </w:t>
      </w:r>
      <w:r w:rsidR="0079017A">
        <w:rPr>
          <w:rFonts w:ascii="Tahoma" w:hAnsi="Tahoma" w:cs="Tahoma"/>
          <w:sz w:val="21"/>
          <w:szCs w:val="21"/>
        </w:rPr>
        <w:t>favor de terceiros por danos causados pelos veículos pertencentes à frota da Emissora</w:t>
      </w:r>
      <w:r w:rsidR="00490A19" w:rsidRPr="00787F7E">
        <w:rPr>
          <w:rFonts w:ascii="Tahoma" w:hAnsi="Tahoma" w:cs="Tahoma"/>
          <w:sz w:val="21"/>
          <w:szCs w:val="21"/>
        </w:rPr>
        <w:t>;</w:t>
      </w:r>
    </w:p>
    <w:p w14:paraId="1D0C7FFB"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3968891"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2" w:name="_DV_M215"/>
      <w:bookmarkEnd w:id="62"/>
      <w:r w:rsidRPr="00787F7E">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12D8910" w14:textId="06CF050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3" w:name="_DV_M221"/>
      <w:bookmarkEnd w:id="63"/>
      <w:r w:rsidRPr="00787F7E">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787F7E">
        <w:rPr>
          <w:rFonts w:ascii="Tahoma" w:hAnsi="Tahoma" w:cs="Tahoma"/>
          <w:sz w:val="21"/>
          <w:szCs w:val="21"/>
        </w:rPr>
        <w:t>as Partes Indenizáveis acima definidas</w:t>
      </w:r>
      <w:r w:rsidRPr="00787F7E">
        <w:rPr>
          <w:rFonts w:ascii="Tahoma" w:hAnsi="Tahoma" w:cs="Tahoma"/>
          <w:sz w:val="21"/>
          <w:szCs w:val="21"/>
        </w:rPr>
        <w:t xml:space="preserve">, </w:t>
      </w:r>
      <w:r w:rsidR="00EA52ED" w:rsidRPr="00787F7E">
        <w:rPr>
          <w:rFonts w:ascii="Tahoma" w:hAnsi="Tahoma" w:cs="Tahoma"/>
          <w:sz w:val="21"/>
          <w:szCs w:val="21"/>
        </w:rPr>
        <w:t xml:space="preserve">conforme o caso, </w:t>
      </w:r>
      <w:r w:rsidRPr="00787F7E">
        <w:rPr>
          <w:rFonts w:ascii="Tahoma" w:hAnsi="Tahoma" w:cs="Tahoma"/>
          <w:sz w:val="21"/>
          <w:szCs w:val="21"/>
        </w:rPr>
        <w:t xml:space="preserve">por todos e quaisquer prejuízos, danos, perdas, custos e/ou despesas </w:t>
      </w:r>
      <w:r w:rsidR="00674984" w:rsidRPr="00787F7E">
        <w:rPr>
          <w:rFonts w:ascii="Tahoma" w:hAnsi="Tahoma" w:cs="Tahoma"/>
          <w:sz w:val="21"/>
          <w:szCs w:val="21"/>
        </w:rPr>
        <w:t>razoáveis e comprovad</w:t>
      </w:r>
      <w:r w:rsidR="00EA52ED" w:rsidRPr="00787F7E">
        <w:rPr>
          <w:rFonts w:ascii="Tahoma" w:hAnsi="Tahoma" w:cs="Tahoma"/>
          <w:sz w:val="21"/>
          <w:szCs w:val="21"/>
        </w:rPr>
        <w:t xml:space="preserve">amente </w:t>
      </w:r>
      <w:r w:rsidR="00EA52ED" w:rsidRPr="00787F7E">
        <w:rPr>
          <w:rFonts w:ascii="Tahoma" w:hAnsi="Tahoma" w:cs="Tahoma"/>
          <w:sz w:val="21"/>
          <w:szCs w:val="21"/>
        </w:rPr>
        <w:lastRenderedPageBreak/>
        <w:t>incorridos</w:t>
      </w:r>
      <w:r w:rsidR="00674984" w:rsidRPr="00787F7E">
        <w:rPr>
          <w:rFonts w:ascii="Tahoma" w:hAnsi="Tahoma" w:cs="Tahoma"/>
          <w:sz w:val="21"/>
          <w:szCs w:val="21"/>
        </w:rPr>
        <w:t xml:space="preserve"> </w:t>
      </w:r>
      <w:r w:rsidRPr="00787F7E">
        <w:rPr>
          <w:rFonts w:ascii="Tahoma" w:hAnsi="Tahoma" w:cs="Tahoma"/>
          <w:sz w:val="21"/>
          <w:szCs w:val="21"/>
        </w:rPr>
        <w:t>(incluindo custas judiciais e honorários advocatícios)</w:t>
      </w:r>
      <w:r w:rsidR="00E31130" w:rsidRPr="00787F7E">
        <w:rPr>
          <w:rFonts w:ascii="Tahoma" w:hAnsi="Tahoma" w:cs="Tahoma"/>
          <w:sz w:val="21"/>
          <w:szCs w:val="21"/>
        </w:rPr>
        <w:t xml:space="preserve"> </w:t>
      </w:r>
      <w:r w:rsidRPr="00787F7E">
        <w:rPr>
          <w:rFonts w:ascii="Tahoma" w:hAnsi="Tahoma" w:cs="Tahoma"/>
          <w:sz w:val="21"/>
          <w:szCs w:val="21"/>
        </w:rPr>
        <w:t>em razão da falta de veracidade, consistência, qualidade e suficiência das suas declarações prestadas na presente Escritura;</w:t>
      </w:r>
      <w:bookmarkStart w:id="64" w:name="_DV_M467"/>
      <w:bookmarkStart w:id="65" w:name="_DV_M468"/>
      <w:bookmarkStart w:id="66" w:name="_DV_M469"/>
      <w:bookmarkStart w:id="67" w:name="_DV_M470"/>
      <w:bookmarkStart w:id="68" w:name="_DV_M471"/>
      <w:bookmarkStart w:id="69" w:name="_DV_M472"/>
      <w:bookmarkStart w:id="70" w:name="_DV_M473"/>
      <w:bookmarkStart w:id="71" w:name="_DV_M474"/>
      <w:bookmarkStart w:id="72" w:name="_DV_M475"/>
      <w:bookmarkEnd w:id="64"/>
      <w:bookmarkEnd w:id="65"/>
      <w:bookmarkEnd w:id="66"/>
      <w:bookmarkEnd w:id="67"/>
      <w:bookmarkEnd w:id="68"/>
      <w:bookmarkEnd w:id="69"/>
      <w:bookmarkEnd w:id="70"/>
      <w:bookmarkEnd w:id="71"/>
      <w:bookmarkEnd w:id="72"/>
    </w:p>
    <w:p w14:paraId="4AEFEE79"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719C729E" w14:textId="499D0E33"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DA2B1A"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Style w:val="DeltaViewInsertion"/>
          <w:rFonts w:ascii="Tahoma" w:hAnsi="Tahoma" w:cs="Tahoma"/>
          <w:color w:val="auto"/>
          <w:sz w:val="21"/>
          <w:szCs w:val="21"/>
          <w:u w:val="none"/>
        </w:rPr>
        <w:t>5</w:t>
      </w:r>
      <w:r w:rsidRPr="00787F7E">
        <w:rPr>
          <w:rStyle w:val="DeltaViewInsertion"/>
          <w:rFonts w:ascii="Tahoma" w:hAnsi="Tahoma" w:cs="Tahoma"/>
          <w:color w:val="auto"/>
          <w:sz w:val="21"/>
          <w:szCs w:val="21"/>
          <w:u w:val="none"/>
        </w:rPr>
        <w:t xml:space="preserve"> (</w:t>
      </w:r>
      <w:r w:rsidR="001214A2" w:rsidRPr="00787F7E">
        <w:rPr>
          <w:rStyle w:val="DeltaViewInsertion"/>
          <w:rFonts w:ascii="Tahoma" w:hAnsi="Tahoma" w:cs="Tahoma"/>
          <w:color w:val="auto"/>
          <w:sz w:val="21"/>
          <w:szCs w:val="21"/>
          <w:u w:val="none"/>
        </w:rPr>
        <w:t>cinco</w:t>
      </w:r>
      <w:r w:rsidRPr="00787F7E">
        <w:rPr>
          <w:rStyle w:val="DeltaViewInsertion"/>
          <w:rFonts w:ascii="Tahoma" w:hAnsi="Tahoma" w:cs="Tahoma"/>
          <w:color w:val="auto"/>
          <w:sz w:val="21"/>
          <w:szCs w:val="21"/>
          <w:u w:val="none"/>
        </w:rPr>
        <w:t xml:space="preserve">) </w:t>
      </w:r>
      <w:r w:rsidRPr="00787F7E">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2B9FDB35" w14:textId="1183DFB2"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787F7E">
        <w:rPr>
          <w:rFonts w:ascii="Tahoma" w:hAnsi="Tahoma" w:cs="Tahoma"/>
          <w:sz w:val="21"/>
          <w:szCs w:val="21"/>
        </w:rPr>
        <w:t xml:space="preserve">comprovado, </w:t>
      </w:r>
      <w:r w:rsidRPr="00787F7E">
        <w:rPr>
          <w:rFonts w:ascii="Tahoma" w:hAnsi="Tahoma" w:cs="Tahoma"/>
          <w:sz w:val="21"/>
          <w:szCs w:val="21"/>
        </w:rPr>
        <w:t>adverso e relevante a capacidade de cumprir qualquer uma das obrigações assumidas no âmbito da Emissão;</w:t>
      </w:r>
    </w:p>
    <w:p w14:paraId="2EA94FD4"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0684E1C" w14:textId="0FF2514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73" w:name="_DV_M222"/>
      <w:bookmarkStart w:id="74" w:name="_DV_M223"/>
      <w:bookmarkEnd w:id="73"/>
      <w:bookmarkEnd w:id="74"/>
      <w:r w:rsidRPr="00787F7E">
        <w:rPr>
          <w:rFonts w:ascii="Tahoma" w:hAnsi="Tahoma" w:cs="Tahoma"/>
          <w:sz w:val="21"/>
          <w:szCs w:val="21"/>
        </w:rPr>
        <w:t xml:space="preserve">prestar informações </w:t>
      </w:r>
      <w:r w:rsidR="00DA2B1A" w:rsidRPr="00787F7E">
        <w:rPr>
          <w:rFonts w:ascii="Tahoma" w:hAnsi="Tahoma" w:cs="Tahoma"/>
          <w:sz w:val="21"/>
          <w:szCs w:val="21"/>
        </w:rPr>
        <w:t>ao Agente Fiduciário</w:t>
      </w:r>
      <w:r w:rsidRPr="00787F7E">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787F7E">
        <w:rPr>
          <w:rFonts w:ascii="Tahoma" w:hAnsi="Tahoma" w:cs="Tahoma"/>
          <w:sz w:val="21"/>
          <w:szCs w:val="21"/>
        </w:rPr>
        <w:t xml:space="preserve"> </w:t>
      </w:r>
      <w:r w:rsidRPr="00787F7E">
        <w:rPr>
          <w:rFonts w:ascii="Tahoma" w:hAnsi="Tahoma" w:cs="Tahoma"/>
          <w:sz w:val="21"/>
          <w:szCs w:val="21"/>
        </w:rPr>
        <w:t xml:space="preserve">realizada por autoridades governamentais, </w:t>
      </w:r>
      <w:r w:rsidR="00C876A5" w:rsidRPr="00787F7E">
        <w:rPr>
          <w:rFonts w:ascii="Tahoma" w:hAnsi="Tahoma" w:cs="Tahoma"/>
          <w:sz w:val="21"/>
          <w:szCs w:val="21"/>
        </w:rPr>
        <w:t xml:space="preserve">em valor igual ou superior a </w:t>
      </w:r>
      <w:r w:rsidR="00EF734B" w:rsidRPr="00787F7E">
        <w:rPr>
          <w:rFonts w:ascii="Tahoma" w:hAnsi="Tahoma" w:cs="Tahoma"/>
          <w:sz w:val="21"/>
          <w:szCs w:val="21"/>
        </w:rPr>
        <w:t>R$300.000,00 (trezentos mil reais)</w:t>
      </w:r>
      <w:r w:rsidR="00C876A5" w:rsidRPr="00787F7E">
        <w:rPr>
          <w:rFonts w:ascii="Tahoma" w:hAnsi="Tahoma" w:cs="Tahoma"/>
          <w:sz w:val="21"/>
          <w:szCs w:val="21"/>
        </w:rPr>
        <w:t xml:space="preserve">, seja </w:t>
      </w:r>
      <w:r w:rsidR="00C45F71" w:rsidRPr="00787F7E">
        <w:rPr>
          <w:rFonts w:ascii="Tahoma" w:hAnsi="Tahoma" w:cs="Tahoma"/>
          <w:sz w:val="21"/>
          <w:szCs w:val="21"/>
        </w:rPr>
        <w:t xml:space="preserve">ela </w:t>
      </w:r>
      <w:r w:rsidRPr="00787F7E">
        <w:rPr>
          <w:rFonts w:ascii="Tahoma" w:hAnsi="Tahoma" w:cs="Tahoma"/>
          <w:sz w:val="21"/>
          <w:szCs w:val="21"/>
        </w:rPr>
        <w:t xml:space="preserve">de caráter fiscal, ambiental ou de defesa de concorrência, entre outras, </w:t>
      </w:r>
      <w:r w:rsidR="00C876A5" w:rsidRPr="00787F7E">
        <w:rPr>
          <w:rFonts w:ascii="Tahoma" w:hAnsi="Tahoma" w:cs="Tahoma"/>
          <w:sz w:val="21"/>
          <w:szCs w:val="21"/>
        </w:rPr>
        <w:t>relacionadas</w:t>
      </w:r>
      <w:r w:rsidRPr="00787F7E">
        <w:rPr>
          <w:rFonts w:ascii="Tahoma" w:hAnsi="Tahoma" w:cs="Tahoma"/>
          <w:sz w:val="21"/>
          <w:szCs w:val="21"/>
        </w:rPr>
        <w:t xml:space="preserve"> à Emissora; </w:t>
      </w:r>
    </w:p>
    <w:p w14:paraId="2C8956B3"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BCFD24B"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75" w:name="_DV_M224"/>
      <w:bookmarkEnd w:id="75"/>
      <w:r w:rsidRPr="00787F7E">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03E42F0C"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93E6EE9" w14:textId="388D479F" w:rsidR="00490A19" w:rsidRPr="00787F7E" w:rsidRDefault="00490A19" w:rsidP="00787F7E">
      <w:pPr>
        <w:numPr>
          <w:ilvl w:val="0"/>
          <w:numId w:val="1"/>
        </w:numPr>
        <w:suppressAutoHyphens/>
        <w:spacing w:after="0" w:line="276" w:lineRule="auto"/>
        <w:ind w:left="0" w:firstLine="0"/>
        <w:contextualSpacing/>
        <w:rPr>
          <w:rFonts w:ascii="Tahoma" w:eastAsiaTheme="minorEastAsia" w:hAnsi="Tahoma" w:cs="Tahoma"/>
          <w:sz w:val="21"/>
          <w:szCs w:val="21"/>
        </w:rPr>
      </w:pPr>
      <w:r w:rsidRPr="00787F7E">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787F7E">
        <w:rPr>
          <w:rFonts w:ascii="Tahoma" w:hAnsi="Tahoma" w:cs="Tahoma"/>
          <w:sz w:val="21"/>
          <w:szCs w:val="21"/>
        </w:rPr>
        <w:t>as Leis Anticorrupção acima definidas</w:t>
      </w:r>
      <w:r w:rsidR="00447E08" w:rsidRPr="00787F7E">
        <w:rPr>
          <w:rFonts w:ascii="Tahoma" w:hAnsi="Tahoma" w:cs="Tahoma"/>
          <w:sz w:val="21"/>
          <w:szCs w:val="21"/>
        </w:rPr>
        <w:t>;</w:t>
      </w:r>
    </w:p>
    <w:p w14:paraId="5B31B337"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1CB52544" w14:textId="5F67FE9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lastRenderedPageBreak/>
        <w:t xml:space="preserve">até a Data de Vencimento das Debêntures, em relação a si e/ou qualquer de suas </w:t>
      </w:r>
      <w:r w:rsidR="00FA0BA8" w:rsidRPr="00787F7E">
        <w:rPr>
          <w:rFonts w:ascii="Tahoma" w:hAnsi="Tahoma" w:cs="Tahoma"/>
          <w:sz w:val="21"/>
          <w:szCs w:val="21"/>
        </w:rPr>
        <w:t>Afiliadas</w:t>
      </w:r>
      <w:r w:rsidRPr="00787F7E">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787F7E">
        <w:rPr>
          <w:rFonts w:ascii="Tahoma" w:hAnsi="Tahoma" w:cs="Tahoma"/>
          <w:sz w:val="21"/>
          <w:szCs w:val="21"/>
        </w:rPr>
        <w:t>ao Agente Fiduciário</w:t>
      </w:r>
      <w:r w:rsidRPr="00787F7E">
        <w:rPr>
          <w:rFonts w:ascii="Tahoma" w:hAnsi="Tahoma" w:cs="Tahoma"/>
          <w:sz w:val="21"/>
          <w:szCs w:val="21"/>
        </w:rPr>
        <w:t xml:space="preserve">, detalhes de qualquer violação às Leis Anticorrupção e de Prevenção à Lavagem de Dinheiro no âmbito da Emissão, observado que </w:t>
      </w:r>
      <w:r w:rsidR="00DA2B1A" w:rsidRPr="00787F7E">
        <w:rPr>
          <w:rFonts w:ascii="Tahoma" w:hAnsi="Tahoma" w:cs="Tahoma"/>
          <w:sz w:val="21"/>
          <w:szCs w:val="21"/>
        </w:rPr>
        <w:t>o Agente Fiduciário</w:t>
      </w:r>
      <w:r w:rsidR="00EF3C1F" w:rsidRPr="00787F7E">
        <w:rPr>
          <w:rFonts w:ascii="Tahoma" w:hAnsi="Tahoma" w:cs="Tahoma"/>
          <w:sz w:val="21"/>
          <w:szCs w:val="21"/>
        </w:rPr>
        <w:t xml:space="preserve"> </w:t>
      </w:r>
      <w:r w:rsidRPr="00787F7E">
        <w:rPr>
          <w:rFonts w:ascii="Tahoma" w:hAnsi="Tahoma" w:cs="Tahoma"/>
          <w:sz w:val="21"/>
          <w:szCs w:val="21"/>
        </w:rPr>
        <w:t>não divulgar</w:t>
      </w:r>
      <w:r w:rsidR="00DA2B1A" w:rsidRPr="00787F7E">
        <w:rPr>
          <w:rFonts w:ascii="Tahoma" w:hAnsi="Tahoma" w:cs="Tahoma"/>
          <w:sz w:val="21"/>
          <w:szCs w:val="21"/>
        </w:rPr>
        <w:t>á</w:t>
      </w:r>
      <w:r w:rsidRPr="00787F7E">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787F7E">
        <w:rPr>
          <w:rFonts w:ascii="Tahoma" w:hAnsi="Tahoma" w:cs="Tahoma"/>
          <w:sz w:val="21"/>
          <w:szCs w:val="21"/>
        </w:rPr>
        <w:t>e</w:t>
      </w:r>
    </w:p>
    <w:p w14:paraId="6C6364D6" w14:textId="77777777" w:rsidR="00490A19" w:rsidRPr="00787F7E" w:rsidRDefault="00490A19" w:rsidP="00787F7E">
      <w:pPr>
        <w:pStyle w:val="PargrafodaLista"/>
        <w:spacing w:after="0" w:line="276" w:lineRule="auto"/>
        <w:rPr>
          <w:rFonts w:ascii="Tahoma" w:hAnsi="Tahoma" w:cs="Tahoma"/>
          <w:sz w:val="21"/>
          <w:szCs w:val="21"/>
        </w:rPr>
      </w:pPr>
    </w:p>
    <w:p w14:paraId="1CE42FC0" w14:textId="0D95C741"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787F7E">
        <w:rPr>
          <w:rFonts w:ascii="Tahoma" w:hAnsi="Tahoma" w:cs="Tahoma"/>
          <w:sz w:val="21"/>
          <w:szCs w:val="21"/>
        </w:rPr>
        <w:t>Cessão Fiduciária de Direitos Creditórios</w:t>
      </w:r>
      <w:r w:rsidR="001A4912" w:rsidRPr="00787F7E">
        <w:rPr>
          <w:rFonts w:ascii="Tahoma" w:hAnsi="Tahoma" w:cs="Tahoma"/>
          <w:sz w:val="21"/>
          <w:szCs w:val="21"/>
        </w:rPr>
        <w:t>, a Alienação Fiduciária de Veículos</w:t>
      </w:r>
      <w:r w:rsidRPr="00787F7E">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787F7E">
        <w:rPr>
          <w:rFonts w:ascii="Tahoma" w:hAnsi="Tahoma" w:cs="Tahoma"/>
          <w:sz w:val="21"/>
          <w:szCs w:val="21"/>
        </w:rPr>
        <w:t>ao Agente Fiduciário</w:t>
      </w:r>
      <w:r w:rsidRPr="00787F7E">
        <w:rPr>
          <w:rFonts w:ascii="Tahoma" w:hAnsi="Tahoma" w:cs="Tahoma"/>
          <w:sz w:val="21"/>
          <w:szCs w:val="21"/>
        </w:rPr>
        <w:t>.</w:t>
      </w:r>
    </w:p>
    <w:p w14:paraId="79089943" w14:textId="77777777" w:rsidR="00490A19" w:rsidRPr="00787F7E" w:rsidRDefault="00490A19" w:rsidP="00787F7E">
      <w:pPr>
        <w:spacing w:after="0" w:line="276" w:lineRule="auto"/>
        <w:contextualSpacing/>
        <w:rPr>
          <w:rFonts w:ascii="Tahoma" w:hAnsi="Tahoma" w:cs="Tahoma"/>
          <w:sz w:val="21"/>
          <w:szCs w:val="21"/>
        </w:rPr>
      </w:pPr>
    </w:p>
    <w:p w14:paraId="59EC883D" w14:textId="1DCE10F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Oitava</w:t>
      </w:r>
    </w:p>
    <w:p w14:paraId="62337163" w14:textId="29369CFC"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Declarações e Garantias da Emissora</w:t>
      </w:r>
      <w:r w:rsidR="007D449A" w:rsidRPr="00787F7E">
        <w:rPr>
          <w:rFonts w:ascii="Tahoma" w:hAnsi="Tahoma" w:cs="Tahoma"/>
          <w:b/>
          <w:smallCaps/>
          <w:sz w:val="21"/>
          <w:szCs w:val="21"/>
        </w:rPr>
        <w:t xml:space="preserve"> </w:t>
      </w:r>
      <w:r w:rsidR="00B457C5" w:rsidRPr="00787F7E">
        <w:rPr>
          <w:rFonts w:ascii="Tahoma" w:hAnsi="Tahoma" w:cs="Tahoma"/>
          <w:b/>
          <w:smallCaps/>
          <w:sz w:val="21"/>
          <w:szCs w:val="21"/>
        </w:rPr>
        <w:t xml:space="preserve">e dos </w:t>
      </w:r>
      <w:r w:rsidR="00BC3E56" w:rsidRPr="00C81DD4">
        <w:rPr>
          <w:rFonts w:ascii="Tahoma" w:hAnsi="Tahoma" w:cs="Tahoma"/>
          <w:b/>
          <w:bCs/>
          <w:smallCaps/>
          <w:sz w:val="21"/>
          <w:szCs w:val="21"/>
        </w:rPr>
        <w:t>Avalistas</w:t>
      </w:r>
    </w:p>
    <w:p w14:paraId="6A91CC03"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64C8240" w14:textId="7E578E85"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A Emissora</w:t>
      </w:r>
      <w:r w:rsidR="00656383" w:rsidRPr="00787F7E">
        <w:rPr>
          <w:rFonts w:ascii="Tahoma" w:hAnsi="Tahoma" w:cs="Tahoma"/>
          <w:sz w:val="21"/>
          <w:szCs w:val="21"/>
        </w:rPr>
        <w:t xml:space="preserve"> e </w:t>
      </w:r>
      <w:r w:rsidR="00B457C5" w:rsidRPr="00787F7E">
        <w:rPr>
          <w:rFonts w:ascii="Tahoma" w:hAnsi="Tahoma" w:cs="Tahoma"/>
          <w:sz w:val="21"/>
          <w:szCs w:val="21"/>
        </w:rPr>
        <w:t>o</w:t>
      </w:r>
      <w:r w:rsidR="00656383"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 neste ato, declara</w:t>
      </w:r>
      <w:r w:rsidR="00656383" w:rsidRPr="00787F7E">
        <w:rPr>
          <w:rFonts w:ascii="Tahoma" w:hAnsi="Tahoma" w:cs="Tahoma"/>
          <w:sz w:val="21"/>
          <w:szCs w:val="21"/>
        </w:rPr>
        <w:t>m</w:t>
      </w:r>
      <w:r w:rsidR="00490A19" w:rsidRPr="00787F7E">
        <w:rPr>
          <w:rFonts w:ascii="Tahoma" w:hAnsi="Tahoma" w:cs="Tahoma"/>
          <w:sz w:val="21"/>
          <w:szCs w:val="21"/>
        </w:rPr>
        <w:t xml:space="preserve"> e garante</w:t>
      </w:r>
      <w:r w:rsidR="00656383" w:rsidRPr="00787F7E">
        <w:rPr>
          <w:rFonts w:ascii="Tahoma" w:hAnsi="Tahoma" w:cs="Tahoma"/>
          <w:sz w:val="21"/>
          <w:szCs w:val="21"/>
        </w:rPr>
        <w:t>m</w:t>
      </w:r>
      <w:r w:rsidR="00490A19" w:rsidRPr="00787F7E">
        <w:rPr>
          <w:rFonts w:ascii="Tahoma" w:hAnsi="Tahoma" w:cs="Tahoma"/>
          <w:sz w:val="21"/>
          <w:szCs w:val="21"/>
        </w:rPr>
        <w:t xml:space="preserve"> que, na data da assinatura desta Escritura: </w:t>
      </w:r>
    </w:p>
    <w:p w14:paraId="702DD86B"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29D474C9" w14:textId="000385F2" w:rsidR="00490A19" w:rsidRPr="00787F7E" w:rsidRDefault="00B457C5"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no caso da Emissora e dos </w:t>
      </w:r>
      <w:r w:rsidR="00BC3E56" w:rsidRPr="00787F7E">
        <w:rPr>
          <w:rFonts w:ascii="Tahoma" w:hAnsi="Tahoma" w:cs="Tahoma"/>
          <w:sz w:val="21"/>
          <w:szCs w:val="21"/>
        </w:rPr>
        <w:t>Avalistas</w:t>
      </w:r>
      <w:r w:rsidRPr="00787F7E">
        <w:rPr>
          <w:rFonts w:ascii="Tahoma" w:hAnsi="Tahoma" w:cs="Tahoma"/>
          <w:sz w:val="21"/>
          <w:szCs w:val="21"/>
        </w:rPr>
        <w:t xml:space="preserve"> pessoas jurídicas, </w:t>
      </w:r>
      <w:r w:rsidR="00656383" w:rsidRPr="00787F7E">
        <w:rPr>
          <w:rFonts w:ascii="Tahoma" w:hAnsi="Tahoma" w:cs="Tahoma"/>
          <w:sz w:val="21"/>
          <w:szCs w:val="21"/>
        </w:rPr>
        <w:t>são</w:t>
      </w:r>
      <w:r w:rsidR="00490A19" w:rsidRPr="00787F7E">
        <w:rPr>
          <w:rFonts w:ascii="Tahoma" w:hAnsi="Tahoma" w:cs="Tahoma"/>
          <w:sz w:val="21"/>
          <w:szCs w:val="21"/>
        </w:rPr>
        <w:t xml:space="preserve"> </w:t>
      </w:r>
      <w:r w:rsidR="00656383" w:rsidRPr="00787F7E">
        <w:rPr>
          <w:rFonts w:ascii="Tahoma" w:hAnsi="Tahoma" w:cs="Tahoma"/>
          <w:sz w:val="21"/>
          <w:szCs w:val="21"/>
        </w:rPr>
        <w:t>pessoas jurídicas de direito privado</w:t>
      </w:r>
      <w:r w:rsidR="00490A19" w:rsidRPr="00787F7E">
        <w:rPr>
          <w:rFonts w:ascii="Tahoma" w:hAnsi="Tahoma" w:cs="Tahoma"/>
          <w:sz w:val="21"/>
          <w:szCs w:val="21"/>
        </w:rPr>
        <w:t xml:space="preserve"> devidamente organizada</w:t>
      </w:r>
      <w:r w:rsidR="00656383" w:rsidRPr="00787F7E">
        <w:rPr>
          <w:rFonts w:ascii="Tahoma" w:hAnsi="Tahoma" w:cs="Tahoma"/>
          <w:sz w:val="21"/>
          <w:szCs w:val="21"/>
        </w:rPr>
        <w:t>s</w:t>
      </w:r>
      <w:r w:rsidR="00490A19" w:rsidRPr="00787F7E">
        <w:rPr>
          <w:rFonts w:ascii="Tahoma" w:hAnsi="Tahoma" w:cs="Tahoma"/>
          <w:sz w:val="21"/>
          <w:szCs w:val="21"/>
        </w:rPr>
        <w:t>, constituída</w:t>
      </w:r>
      <w:r w:rsidR="00656383" w:rsidRPr="00787F7E">
        <w:rPr>
          <w:rFonts w:ascii="Tahoma" w:hAnsi="Tahoma" w:cs="Tahoma"/>
          <w:sz w:val="21"/>
          <w:szCs w:val="21"/>
        </w:rPr>
        <w:t>s</w:t>
      </w:r>
      <w:r w:rsidR="00490A19" w:rsidRPr="00787F7E">
        <w:rPr>
          <w:rFonts w:ascii="Tahoma" w:hAnsi="Tahoma" w:cs="Tahoma"/>
          <w:sz w:val="21"/>
          <w:szCs w:val="21"/>
        </w:rPr>
        <w:t xml:space="preserve"> e existente</w:t>
      </w:r>
      <w:r w:rsidR="00656383" w:rsidRPr="00787F7E">
        <w:rPr>
          <w:rFonts w:ascii="Tahoma" w:hAnsi="Tahoma" w:cs="Tahoma"/>
          <w:sz w:val="21"/>
          <w:szCs w:val="21"/>
        </w:rPr>
        <w:t>s</w:t>
      </w:r>
      <w:r w:rsidR="00490A19" w:rsidRPr="00787F7E">
        <w:rPr>
          <w:rFonts w:ascii="Tahoma" w:hAnsi="Tahoma" w:cs="Tahoma"/>
          <w:sz w:val="21"/>
          <w:szCs w:val="21"/>
        </w:rPr>
        <w:t>, de acordo com as leis brasileiras;</w:t>
      </w:r>
    </w:p>
    <w:p w14:paraId="56911CDC" w14:textId="77777777" w:rsidR="00490A19" w:rsidRPr="00787F7E" w:rsidRDefault="00490A19" w:rsidP="00787F7E">
      <w:pPr>
        <w:spacing w:after="0" w:line="276" w:lineRule="auto"/>
        <w:contextualSpacing/>
        <w:rPr>
          <w:rFonts w:ascii="Tahoma" w:hAnsi="Tahoma" w:cs="Tahoma"/>
          <w:sz w:val="21"/>
          <w:szCs w:val="21"/>
        </w:rPr>
      </w:pPr>
    </w:p>
    <w:p w14:paraId="180CF599" w14:textId="0D4E1C1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hAnsi="Tahoma" w:cs="Tahoma"/>
          <w:sz w:val="21"/>
          <w:szCs w:val="21"/>
        </w:rPr>
        <w:t>est</w:t>
      </w:r>
      <w:r w:rsidR="000A722D" w:rsidRPr="00787F7E">
        <w:rPr>
          <w:rFonts w:ascii="Tahoma" w:hAnsi="Tahoma" w:cs="Tahoma"/>
          <w:sz w:val="21"/>
          <w:szCs w:val="21"/>
        </w:rPr>
        <w:t>ão</w:t>
      </w:r>
      <w:r w:rsidRPr="00787F7E">
        <w:rPr>
          <w:rFonts w:ascii="Tahoma" w:hAnsi="Tahoma" w:cs="Tahoma"/>
          <w:sz w:val="21"/>
          <w:szCs w:val="21"/>
        </w:rPr>
        <w:t xml:space="preserve"> devidamente autorizada</w:t>
      </w:r>
      <w:r w:rsidR="000A722D" w:rsidRPr="00787F7E">
        <w:rPr>
          <w:rFonts w:ascii="Tahoma" w:hAnsi="Tahoma" w:cs="Tahoma"/>
          <w:sz w:val="21"/>
          <w:szCs w:val="21"/>
        </w:rPr>
        <w:t>s</w:t>
      </w:r>
      <w:r w:rsidRPr="00787F7E">
        <w:rPr>
          <w:rFonts w:ascii="Tahoma" w:hAnsi="Tahoma" w:cs="Tahoma"/>
          <w:sz w:val="21"/>
          <w:szCs w:val="21"/>
        </w:rPr>
        <w:t xml:space="preserve"> e obt</w:t>
      </w:r>
      <w:r w:rsidR="000A722D" w:rsidRPr="00787F7E">
        <w:rPr>
          <w:rFonts w:ascii="Tahoma" w:hAnsi="Tahoma" w:cs="Tahoma"/>
          <w:sz w:val="21"/>
          <w:szCs w:val="21"/>
        </w:rPr>
        <w:t xml:space="preserve">iveram </w:t>
      </w:r>
      <w:r w:rsidRPr="00787F7E">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787F7E">
        <w:rPr>
          <w:rFonts w:ascii="Tahoma" w:eastAsia="Tahoma" w:hAnsi="Tahoma" w:cs="Tahoma"/>
          <w:sz w:val="21"/>
          <w:szCs w:val="21"/>
        </w:rPr>
        <w:t>cessários para tanto;</w:t>
      </w:r>
    </w:p>
    <w:p w14:paraId="4436A19C" w14:textId="77777777" w:rsidR="00490A19" w:rsidRPr="00787F7E" w:rsidRDefault="00490A19" w:rsidP="00787F7E">
      <w:pPr>
        <w:spacing w:after="0" w:line="276" w:lineRule="auto"/>
        <w:contextualSpacing/>
        <w:rPr>
          <w:rFonts w:ascii="Tahoma" w:eastAsia="Tahoma" w:hAnsi="Tahoma" w:cs="Tahoma"/>
          <w:sz w:val="21"/>
          <w:szCs w:val="21"/>
        </w:rPr>
      </w:pPr>
    </w:p>
    <w:p w14:paraId="7EE2ABE5" w14:textId="30C69F5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 xml:space="preserve">os representantes legais da Emissora </w:t>
      </w:r>
      <w:r w:rsidR="000A722D" w:rsidRPr="00787F7E">
        <w:rPr>
          <w:rFonts w:ascii="Tahoma" w:eastAsia="Tahoma" w:hAnsi="Tahoma" w:cs="Tahoma"/>
          <w:sz w:val="21"/>
          <w:szCs w:val="21"/>
        </w:rPr>
        <w:t>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 xml:space="preserve">que assinam esta Escritura têm poderes societários e/ou delegados para assumir em nome da Emissora </w:t>
      </w:r>
      <w:r w:rsidR="000A722D" w:rsidRPr="00787F7E">
        <w:rPr>
          <w:rFonts w:ascii="Tahoma" w:eastAsia="Tahoma" w:hAnsi="Tahoma" w:cs="Tahoma"/>
          <w:sz w:val="21"/>
          <w:szCs w:val="21"/>
        </w:rPr>
        <w:t>e/ou d</w:t>
      </w:r>
      <w:r w:rsidR="00B457C5" w:rsidRPr="00787F7E">
        <w:rPr>
          <w:rFonts w:ascii="Tahoma" w:eastAsia="Tahoma" w:hAnsi="Tahoma" w:cs="Tahoma"/>
          <w:sz w:val="21"/>
          <w:szCs w:val="21"/>
        </w:rPr>
        <w:t>os</w:t>
      </w:r>
      <w:r w:rsidR="000A722D" w:rsidRPr="00787F7E">
        <w:rPr>
          <w:rFonts w:ascii="Tahoma" w:eastAsia="Tahoma" w:hAnsi="Tahoma" w:cs="Tahoma"/>
          <w:sz w:val="21"/>
          <w:szCs w:val="21"/>
        </w:rPr>
        <w:t xml:space="preserve">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787F7E" w:rsidRDefault="00490A19" w:rsidP="00787F7E">
      <w:pPr>
        <w:spacing w:after="0" w:line="276" w:lineRule="auto"/>
        <w:contextualSpacing/>
        <w:rPr>
          <w:rFonts w:ascii="Tahoma" w:eastAsia="Tahoma" w:hAnsi="Tahoma" w:cs="Tahoma"/>
          <w:sz w:val="21"/>
          <w:szCs w:val="21"/>
        </w:rPr>
      </w:pPr>
    </w:p>
    <w:p w14:paraId="0C6D3CC1" w14:textId="45D44EA4"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esta Escritura e as obrigações aqui previstas constituem obrigações lícitas, válidas, vinculantes e eficazes da Emissora</w:t>
      </w:r>
      <w:r w:rsidR="000A722D" w:rsidRPr="00787F7E">
        <w:rPr>
          <w:rFonts w:ascii="Tahoma" w:eastAsia="Tahoma" w:hAnsi="Tahoma" w:cs="Tahoma"/>
          <w:sz w:val="21"/>
          <w:szCs w:val="21"/>
        </w:rPr>
        <w:t xml:space="preserve"> 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Pr="00787F7E">
        <w:rPr>
          <w:rFonts w:ascii="Tahoma" w:eastAsia="Tahoma" w:hAnsi="Tahoma" w:cs="Tahoma"/>
          <w:sz w:val="21"/>
          <w:szCs w:val="21"/>
        </w:rPr>
        <w:t>, exequíveis de acordo com os seus termos e condições</w:t>
      </w:r>
      <w:r w:rsidR="44BABFCC" w:rsidRPr="00787F7E">
        <w:rPr>
          <w:rFonts w:ascii="Tahoma" w:eastAsia="Tahoma" w:hAnsi="Tahoma" w:cs="Tahoma"/>
          <w:sz w:val="21"/>
          <w:szCs w:val="21"/>
        </w:rPr>
        <w:t>;</w:t>
      </w:r>
    </w:p>
    <w:p w14:paraId="55C07999" w14:textId="77777777" w:rsidR="00490A19" w:rsidRPr="00787F7E" w:rsidRDefault="00490A19" w:rsidP="00787F7E">
      <w:pPr>
        <w:spacing w:after="0" w:line="276" w:lineRule="auto"/>
        <w:contextualSpacing/>
        <w:rPr>
          <w:rFonts w:ascii="Tahoma" w:hAnsi="Tahoma" w:cs="Tahoma"/>
          <w:sz w:val="21"/>
          <w:szCs w:val="21"/>
        </w:rPr>
      </w:pPr>
    </w:p>
    <w:p w14:paraId="5405D958"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130E379" w14:textId="05F2E89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787F7E">
        <w:rPr>
          <w:rFonts w:ascii="Tahoma" w:hAnsi="Tahoma" w:cs="Tahoma"/>
          <w:sz w:val="21"/>
          <w:szCs w:val="21"/>
        </w:rPr>
        <w:t xml:space="preserve"> e/ou d</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(b) não infringem qualquer contrato ou instrumento do qual a Emissora </w:t>
      </w:r>
      <w:r w:rsidR="000A722D" w:rsidRPr="00787F7E">
        <w:rPr>
          <w:rFonts w:ascii="Tahoma" w:hAnsi="Tahoma" w:cs="Tahoma"/>
          <w:sz w:val="21"/>
          <w:szCs w:val="21"/>
        </w:rPr>
        <w:t xml:space="preserve">e/ou </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seja</w:t>
      </w:r>
      <w:r w:rsidR="000A722D"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seja</w:t>
      </w:r>
      <w:r w:rsidR="005E7F5B"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787F7E">
        <w:rPr>
          <w:rFonts w:ascii="Tahoma" w:hAnsi="Tahoma" w:cs="Tahoma"/>
          <w:sz w:val="21"/>
          <w:szCs w:val="21"/>
        </w:rPr>
        <w:t xml:space="preserve"> e/ou d</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(e) não infringem qualquer disposição legal ou regulamentar a que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esteja</w:t>
      </w:r>
      <w:r w:rsidR="005E7F5B" w:rsidRPr="00787F7E">
        <w:rPr>
          <w:rFonts w:ascii="Tahoma" w:hAnsi="Tahoma" w:cs="Tahoma"/>
          <w:sz w:val="21"/>
          <w:szCs w:val="21"/>
        </w:rPr>
        <w:t>m</w:t>
      </w:r>
      <w:r w:rsidRPr="00787F7E">
        <w:rPr>
          <w:rFonts w:ascii="Tahoma" w:hAnsi="Tahoma" w:cs="Tahoma"/>
          <w:sz w:val="21"/>
          <w:szCs w:val="21"/>
        </w:rPr>
        <w:t xml:space="preserve"> sujeit</w:t>
      </w:r>
      <w:r w:rsidR="00B457C5" w:rsidRPr="00787F7E">
        <w:rPr>
          <w:rFonts w:ascii="Tahoma" w:hAnsi="Tahoma" w:cs="Tahoma"/>
          <w:sz w:val="21"/>
          <w:szCs w:val="21"/>
        </w:rPr>
        <w:t>o</w:t>
      </w:r>
      <w:r w:rsidR="005E7F5B" w:rsidRPr="00787F7E">
        <w:rPr>
          <w:rFonts w:ascii="Tahoma" w:hAnsi="Tahoma" w:cs="Tahoma"/>
          <w:sz w:val="21"/>
          <w:szCs w:val="21"/>
        </w:rPr>
        <w:t>s</w:t>
      </w:r>
      <w:r w:rsidRPr="00787F7E">
        <w:rPr>
          <w:rFonts w:ascii="Tahoma" w:hAnsi="Tahoma" w:cs="Tahoma"/>
          <w:sz w:val="21"/>
          <w:szCs w:val="21"/>
        </w:rPr>
        <w:t>; e (f) não infringem qualquer dispositivo legal, ou qualquer ordem, decisão ou sentença administrativa, judicial ou arbitral que afete a Emissora</w:t>
      </w:r>
      <w:r w:rsidR="005E7F5B" w:rsidRPr="00787F7E">
        <w:rPr>
          <w:rFonts w:ascii="Tahoma" w:hAnsi="Tahoma" w:cs="Tahoma"/>
          <w:sz w:val="21"/>
          <w:szCs w:val="21"/>
        </w:rPr>
        <w:t xml:space="preserve"> 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w:t>
      </w:r>
    </w:p>
    <w:p w14:paraId="4B93380D" w14:textId="77777777" w:rsidR="00490A19" w:rsidRPr="00787F7E" w:rsidRDefault="00490A19" w:rsidP="00787F7E">
      <w:pPr>
        <w:spacing w:after="0" w:line="276" w:lineRule="auto"/>
        <w:contextualSpacing/>
        <w:rPr>
          <w:rFonts w:ascii="Tahoma" w:hAnsi="Tahoma" w:cs="Tahoma"/>
          <w:sz w:val="21"/>
          <w:szCs w:val="21"/>
        </w:rPr>
      </w:pPr>
    </w:p>
    <w:p w14:paraId="69DA332C" w14:textId="533748C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conduz</w:t>
      </w:r>
      <w:r w:rsidR="005E7F5B" w:rsidRPr="00787F7E">
        <w:rPr>
          <w:rFonts w:ascii="Tahoma" w:hAnsi="Tahoma" w:cs="Tahoma"/>
          <w:sz w:val="21"/>
          <w:szCs w:val="21"/>
        </w:rPr>
        <w:t>em</w:t>
      </w:r>
      <w:r w:rsidRPr="00787F7E">
        <w:rPr>
          <w:rFonts w:ascii="Tahoma" w:hAnsi="Tahoma" w:cs="Tahoma"/>
          <w:sz w:val="21"/>
          <w:szCs w:val="21"/>
        </w:rPr>
        <w:t xml:space="preserve">,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xml:space="preserve">, seus respectivos negócios e operações em cumprimento a todas as leis e regulamentos aplicáveis, e está,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devidamente qualificada e/ou registrada para o exercício de suas respectivas atividades;</w:t>
      </w:r>
    </w:p>
    <w:p w14:paraId="72EA0C3A" w14:textId="77777777" w:rsidR="00490A19" w:rsidRPr="00787F7E" w:rsidRDefault="00490A19" w:rsidP="00787F7E">
      <w:pPr>
        <w:spacing w:after="0" w:line="276" w:lineRule="auto"/>
        <w:contextualSpacing/>
        <w:rPr>
          <w:rFonts w:ascii="Tahoma" w:hAnsi="Tahoma" w:cs="Tahoma"/>
          <w:sz w:val="21"/>
          <w:szCs w:val="21"/>
        </w:rPr>
      </w:pPr>
    </w:p>
    <w:p w14:paraId="21AE04D6" w14:textId="3A4A7209" w:rsidR="00590CAF" w:rsidRDefault="00590CAF"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Pr>
          <w:rFonts w:ascii="Tahoma" w:hAnsi="Tahoma" w:cs="Tahoma"/>
          <w:sz w:val="21"/>
          <w:szCs w:val="21"/>
        </w:rPr>
        <w:t xml:space="preserve">estão de acordo e concordam que as Debêntures são juridicamente consideradas como títulos de crédito, para todos os fins previstos em </w:t>
      </w:r>
      <w:r w:rsidR="004C4AAB">
        <w:rPr>
          <w:rFonts w:ascii="Tahoma" w:hAnsi="Tahoma" w:cs="Tahoma"/>
          <w:sz w:val="21"/>
          <w:szCs w:val="21"/>
        </w:rPr>
        <w:t>direito, inclusive para fins de concessão do Aval em benefício dos debenturistas para fins de assegurar o cumprimento das Obrigações Garantidas;</w:t>
      </w:r>
    </w:p>
    <w:p w14:paraId="2BFC401D" w14:textId="77777777" w:rsidR="00590CAF" w:rsidRDefault="00590CAF" w:rsidP="00590CAF">
      <w:pPr>
        <w:pStyle w:val="PargrafodaLista"/>
        <w:rPr>
          <w:rFonts w:ascii="Tahoma" w:hAnsi="Tahoma" w:cs="Tahoma"/>
          <w:sz w:val="21"/>
          <w:szCs w:val="21"/>
        </w:rPr>
      </w:pPr>
    </w:p>
    <w:p w14:paraId="21EC02E2" w14:textId="75452F85" w:rsidR="009D01E3" w:rsidRPr="009D01E3" w:rsidRDefault="009D01E3" w:rsidP="0078460B">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9D01E3">
        <w:rPr>
          <w:rFonts w:ascii="Tahoma" w:hAnsi="Tahoma" w:cs="Tahoma"/>
          <w:sz w:val="21"/>
          <w:szCs w:val="21"/>
        </w:rPr>
        <w:t xml:space="preserve">reconhecem a existência </w:t>
      </w:r>
      <w:r w:rsidR="00FB30A8">
        <w:rPr>
          <w:rFonts w:ascii="Tahoma" w:hAnsi="Tahoma" w:cs="Tahoma"/>
          <w:sz w:val="21"/>
          <w:szCs w:val="21"/>
        </w:rPr>
        <w:t>d</w:t>
      </w:r>
      <w:r w:rsidRPr="009D01E3">
        <w:rPr>
          <w:rFonts w:ascii="Tahoma" w:hAnsi="Tahoma" w:cs="Tahoma"/>
          <w:sz w:val="21"/>
          <w:szCs w:val="21"/>
        </w:rPr>
        <w:t>o processo nº 1012039-08.2020.8.26.0003</w:t>
      </w:r>
      <w:r>
        <w:rPr>
          <w:rFonts w:ascii="Tahoma" w:hAnsi="Tahoma" w:cs="Tahoma"/>
          <w:sz w:val="21"/>
          <w:szCs w:val="21"/>
        </w:rPr>
        <w:t xml:space="preserve">, proposto pela Sra. Katia </w:t>
      </w:r>
      <w:r w:rsidR="00FB30A8" w:rsidRPr="00FB30A8">
        <w:rPr>
          <w:rFonts w:ascii="Tahoma" w:hAnsi="Tahoma" w:cs="Tahoma"/>
          <w:sz w:val="21"/>
          <w:szCs w:val="21"/>
        </w:rPr>
        <w:t>Elaine Ramos Souza</w:t>
      </w:r>
      <w:r w:rsidR="00D4197C">
        <w:rPr>
          <w:rFonts w:ascii="Tahoma" w:hAnsi="Tahoma" w:cs="Tahoma"/>
          <w:sz w:val="21"/>
          <w:szCs w:val="21"/>
        </w:rPr>
        <w:t xml:space="preserve"> contra a Emissora</w:t>
      </w:r>
      <w:r w:rsidR="00FB30A8">
        <w:rPr>
          <w:rFonts w:ascii="Tahoma" w:hAnsi="Tahoma" w:cs="Tahoma"/>
          <w:sz w:val="21"/>
          <w:szCs w:val="21"/>
        </w:rPr>
        <w:t>, comprometendo-se a manter o Agente Fiduciária devida e prontamente informado acerca de qualquer decisão de mérito, ainda que não definitiva, que diga respeito ao processo judicial em questão;</w:t>
      </w:r>
    </w:p>
    <w:p w14:paraId="5D10908C" w14:textId="67FFF56A" w:rsidR="009D01E3" w:rsidRDefault="009D01E3" w:rsidP="009D01E3">
      <w:pPr>
        <w:pStyle w:val="PargrafodaLista"/>
        <w:rPr>
          <w:rFonts w:ascii="Tahoma" w:hAnsi="Tahoma" w:cs="Tahoma"/>
          <w:sz w:val="21"/>
          <w:szCs w:val="21"/>
        </w:rPr>
      </w:pPr>
    </w:p>
    <w:p w14:paraId="17E406D5" w14:textId="34948A6A" w:rsidR="00490A19" w:rsidRPr="009D01E3" w:rsidRDefault="00490A19" w:rsidP="009D01E3">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9D01E3">
        <w:rPr>
          <w:rFonts w:ascii="Tahoma" w:hAnsi="Tahoma" w:cs="Tahoma"/>
          <w:sz w:val="21"/>
          <w:szCs w:val="21"/>
        </w:rPr>
        <w:t>est</w:t>
      </w:r>
      <w:r w:rsidR="005E7F5B" w:rsidRPr="009D01E3">
        <w:rPr>
          <w:rFonts w:ascii="Tahoma" w:hAnsi="Tahoma" w:cs="Tahoma"/>
          <w:sz w:val="21"/>
          <w:szCs w:val="21"/>
        </w:rPr>
        <w:t>ão</w:t>
      </w:r>
      <w:r w:rsidRPr="009D01E3">
        <w:rPr>
          <w:rFonts w:ascii="Tahoma" w:hAnsi="Tahoma" w:cs="Tahoma"/>
          <w:sz w:val="21"/>
          <w:szCs w:val="21"/>
        </w:rPr>
        <w:t xml:space="preserve"> adimplente</w:t>
      </w:r>
      <w:r w:rsidR="005E7F5B" w:rsidRPr="009D01E3">
        <w:rPr>
          <w:rFonts w:ascii="Tahoma" w:hAnsi="Tahoma" w:cs="Tahoma"/>
          <w:sz w:val="21"/>
          <w:szCs w:val="21"/>
        </w:rPr>
        <w:t>s</w:t>
      </w:r>
      <w:r w:rsidRPr="009D01E3">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787F7E" w:rsidRDefault="00490A19" w:rsidP="00787F7E">
      <w:pPr>
        <w:spacing w:after="0" w:line="276" w:lineRule="auto"/>
        <w:contextualSpacing/>
        <w:rPr>
          <w:rFonts w:ascii="Tahoma" w:hAnsi="Tahoma" w:cs="Tahoma"/>
          <w:sz w:val="21"/>
          <w:szCs w:val="21"/>
        </w:rPr>
      </w:pPr>
    </w:p>
    <w:p w14:paraId="3120B067" w14:textId="340CEFFA" w:rsidR="007A474C" w:rsidRDefault="007A474C"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Pr>
          <w:rFonts w:ascii="Tahoma" w:hAnsi="Tahoma" w:cs="Tahoma"/>
          <w:sz w:val="21"/>
          <w:szCs w:val="21"/>
        </w:rPr>
        <w:t xml:space="preserve">obrigam-se a prontamente fornecer ao Agente Fiduciário todas e quaisquer informações e documentos que se façam necessários </w:t>
      </w:r>
      <w:r w:rsidR="00C908FB">
        <w:rPr>
          <w:rFonts w:ascii="Tahoma" w:hAnsi="Tahoma" w:cs="Tahoma"/>
          <w:sz w:val="21"/>
          <w:szCs w:val="21"/>
        </w:rPr>
        <w:t xml:space="preserve">relacionados à eventual </w:t>
      </w:r>
      <w:r>
        <w:rPr>
          <w:rFonts w:ascii="Tahoma" w:hAnsi="Tahoma" w:cs="Tahoma"/>
          <w:sz w:val="21"/>
          <w:szCs w:val="21"/>
        </w:rPr>
        <w:t xml:space="preserve">existência de </w:t>
      </w:r>
      <w:r w:rsidRPr="00787F7E">
        <w:rPr>
          <w:rFonts w:ascii="Tahoma" w:hAnsi="Tahoma" w:cs="Tahoma"/>
          <w:sz w:val="21"/>
          <w:szCs w:val="21"/>
        </w:rPr>
        <w:t>apontamentos de qualquer natureza</w:t>
      </w:r>
      <w:r w:rsidRPr="00D26C51">
        <w:rPr>
          <w:rFonts w:ascii="Tahoma" w:hAnsi="Tahoma" w:cs="Tahoma"/>
          <w:sz w:val="21"/>
          <w:szCs w:val="21"/>
        </w:rPr>
        <w:t xml:space="preserve"> no Serasa</w:t>
      </w:r>
      <w:r w:rsidRPr="00787F7E">
        <w:rPr>
          <w:rFonts w:ascii="Tahoma" w:hAnsi="Tahoma" w:cs="Tahoma"/>
          <w:sz w:val="21"/>
          <w:szCs w:val="21"/>
        </w:rPr>
        <w:t xml:space="preserve"> contra a Emissora, os Avalistas e/ou suas respectivas Afiliadas, cujo valor, individual ou agregado, seja igual ou superior a R$300.000,00 (trezentos mil reais) ou o equivalente em outras moedas;</w:t>
      </w:r>
    </w:p>
    <w:p w14:paraId="4E1C2ED7" w14:textId="77777777" w:rsidR="007A474C" w:rsidRDefault="007A474C" w:rsidP="007A474C">
      <w:pPr>
        <w:pStyle w:val="PargrafodaLista"/>
        <w:rPr>
          <w:rFonts w:ascii="Tahoma" w:hAnsi="Tahoma" w:cs="Tahoma"/>
          <w:sz w:val="21"/>
          <w:szCs w:val="21"/>
        </w:rPr>
      </w:pPr>
    </w:p>
    <w:p w14:paraId="2F44F41C" w14:textId="66DC6BC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t</w:t>
      </w:r>
      <w:r w:rsidR="005E7F5B" w:rsidRPr="00787F7E">
        <w:rPr>
          <w:rFonts w:ascii="Tahoma" w:hAnsi="Tahoma" w:cs="Tahoma"/>
          <w:sz w:val="21"/>
          <w:szCs w:val="21"/>
        </w:rPr>
        <w:t>ê</w:t>
      </w:r>
      <w:r w:rsidRPr="00787F7E">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787F7E" w:rsidRDefault="00490A19" w:rsidP="00787F7E">
      <w:pPr>
        <w:spacing w:after="0" w:line="276" w:lineRule="auto"/>
        <w:contextualSpacing/>
        <w:rPr>
          <w:rFonts w:ascii="Tahoma" w:hAnsi="Tahoma" w:cs="Tahoma"/>
          <w:sz w:val="21"/>
          <w:szCs w:val="21"/>
        </w:rPr>
      </w:pPr>
    </w:p>
    <w:p w14:paraId="07DE4552" w14:textId="7F86E283"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os documentos e informações fornecidos </w:t>
      </w:r>
      <w:r w:rsidR="001A4912" w:rsidRPr="00787F7E">
        <w:rPr>
          <w:rFonts w:ascii="Tahoma" w:hAnsi="Tahoma" w:cs="Tahoma"/>
          <w:sz w:val="21"/>
          <w:szCs w:val="21"/>
        </w:rPr>
        <w:t>ao</w:t>
      </w:r>
      <w:r w:rsidR="00DA2B1A" w:rsidRPr="00787F7E">
        <w:rPr>
          <w:rFonts w:ascii="Tahoma" w:hAnsi="Tahoma" w:cs="Tahoma"/>
          <w:sz w:val="21"/>
          <w:szCs w:val="21"/>
        </w:rPr>
        <w:t xml:space="preserve"> Agente Fiduciário </w:t>
      </w:r>
      <w:r w:rsidR="00617CCA" w:rsidRPr="00787F7E">
        <w:rPr>
          <w:rFonts w:ascii="Tahoma" w:hAnsi="Tahoma" w:cs="Tahoma"/>
          <w:sz w:val="21"/>
          <w:szCs w:val="21"/>
        </w:rPr>
        <w:t xml:space="preserve">e aos assessores da Emissão </w:t>
      </w:r>
      <w:r w:rsidRPr="00787F7E">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68ACE9B4" w14:textId="51E1F6E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lastRenderedPageBreak/>
        <w:t xml:space="preserve">as demonstrações financeiras </w:t>
      </w:r>
      <w:r w:rsidR="0085411B" w:rsidRPr="00787F7E">
        <w:rPr>
          <w:rFonts w:ascii="Tahoma" w:hAnsi="Tahoma" w:cs="Tahoma"/>
          <w:sz w:val="21"/>
          <w:szCs w:val="21"/>
        </w:rPr>
        <w:t xml:space="preserve">e/ou as declarações de imposto de renda </w:t>
      </w:r>
      <w:r w:rsidRPr="00787F7E">
        <w:rPr>
          <w:rFonts w:ascii="Tahoma" w:hAnsi="Tahoma" w:cs="Tahoma"/>
          <w:sz w:val="21"/>
          <w:szCs w:val="21"/>
        </w:rPr>
        <w:t xml:space="preserve">da Emissora </w:t>
      </w:r>
      <w:r w:rsidR="005E7F5B" w:rsidRPr="00787F7E">
        <w:rPr>
          <w:rFonts w:ascii="Tahoma" w:hAnsi="Tahoma" w:cs="Tahoma"/>
          <w:sz w:val="21"/>
          <w:szCs w:val="21"/>
        </w:rPr>
        <w:t>e d</w:t>
      </w:r>
      <w:r w:rsidR="0085411B"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85411B" w:rsidRPr="00787F7E">
        <w:rPr>
          <w:rFonts w:ascii="Tahoma" w:hAnsi="Tahoma" w:cs="Tahoma"/>
          <w:sz w:val="21"/>
          <w:szCs w:val="21"/>
        </w:rPr>
        <w:t xml:space="preserve">, conforme aplicável, </w:t>
      </w:r>
      <w:r w:rsidRPr="00787F7E">
        <w:rPr>
          <w:rFonts w:ascii="Tahoma" w:hAnsi="Tahoma" w:cs="Tahoma"/>
          <w:sz w:val="21"/>
          <w:szCs w:val="21"/>
        </w:rPr>
        <w:t xml:space="preserve">relativas ao exercício social encerrado em </w:t>
      </w:r>
      <w:r w:rsidR="00CC117C" w:rsidRPr="00787F7E">
        <w:rPr>
          <w:rFonts w:ascii="Tahoma" w:hAnsi="Tahoma" w:cs="Tahoma"/>
          <w:sz w:val="21"/>
          <w:szCs w:val="21"/>
        </w:rPr>
        <w:t>[</w:t>
      </w:r>
      <w:r w:rsidRPr="00787F7E">
        <w:rPr>
          <w:rFonts w:ascii="Tahoma" w:hAnsi="Tahoma" w:cs="Tahoma"/>
          <w:sz w:val="21"/>
          <w:szCs w:val="21"/>
        </w:rPr>
        <w:t xml:space="preserve">31 de dezembro de </w:t>
      </w:r>
      <w:r w:rsidR="005E7F5B" w:rsidRPr="00787F7E">
        <w:rPr>
          <w:rFonts w:ascii="Tahoma" w:hAnsi="Tahoma" w:cs="Tahoma"/>
          <w:sz w:val="21"/>
          <w:szCs w:val="21"/>
        </w:rPr>
        <w:t>202</w:t>
      </w:r>
      <w:r w:rsidR="0085411B" w:rsidRPr="00787F7E">
        <w:rPr>
          <w:rFonts w:ascii="Tahoma" w:hAnsi="Tahoma" w:cs="Tahoma"/>
          <w:sz w:val="21"/>
          <w:szCs w:val="21"/>
        </w:rPr>
        <w:t>1</w:t>
      </w:r>
      <w:r w:rsidR="00CC117C" w:rsidRPr="00787F7E">
        <w:rPr>
          <w:rFonts w:ascii="Tahoma" w:hAnsi="Tahoma" w:cs="Tahoma"/>
          <w:sz w:val="21"/>
          <w:szCs w:val="21"/>
        </w:rPr>
        <w:t>]</w:t>
      </w:r>
      <w:r w:rsidRPr="00787F7E">
        <w:rPr>
          <w:rFonts w:ascii="Tahoma" w:hAnsi="Tahoma" w:cs="Tahoma"/>
          <w:sz w:val="21"/>
          <w:szCs w:val="21"/>
        </w:rPr>
        <w:t xml:space="preserve"> representam corretamente a posição patrimonial e financeira consolidada da Emissora </w:t>
      </w:r>
      <w:r w:rsidR="00CC117C" w:rsidRPr="00787F7E">
        <w:rPr>
          <w:rFonts w:ascii="Tahoma" w:hAnsi="Tahoma" w:cs="Tahoma"/>
          <w:sz w:val="21"/>
          <w:szCs w:val="21"/>
        </w:rPr>
        <w:t>e d</w:t>
      </w:r>
      <w:r w:rsidR="0085411B" w:rsidRPr="00787F7E">
        <w:rPr>
          <w:rFonts w:ascii="Tahoma" w:hAnsi="Tahoma" w:cs="Tahoma"/>
          <w:sz w:val="21"/>
          <w:szCs w:val="21"/>
        </w:rPr>
        <w:t>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00CC117C" w:rsidRPr="00787F7E">
        <w:rPr>
          <w:rFonts w:ascii="Tahoma" w:hAnsi="Tahoma" w:cs="Tahoma"/>
          <w:sz w:val="21"/>
          <w:szCs w:val="21"/>
        </w:rPr>
        <w:t xml:space="preserve"> </w:t>
      </w:r>
      <w:r w:rsidRPr="00787F7E">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787F7E" w:rsidRDefault="00490A19" w:rsidP="00787F7E">
      <w:pPr>
        <w:pStyle w:val="PargrafodaLista"/>
        <w:spacing w:after="0" w:line="276" w:lineRule="auto"/>
        <w:rPr>
          <w:rFonts w:ascii="Tahoma" w:hAnsi="Tahoma" w:cs="Tahoma"/>
          <w:sz w:val="21"/>
          <w:szCs w:val="21"/>
        </w:rPr>
      </w:pPr>
    </w:p>
    <w:p w14:paraId="12DAA7C3" w14:textId="7713CDE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CC117C" w:rsidRPr="00787F7E">
        <w:rPr>
          <w:rFonts w:ascii="Tahoma" w:hAnsi="Tahoma" w:cs="Tahoma"/>
          <w:sz w:val="21"/>
          <w:szCs w:val="21"/>
        </w:rPr>
        <w:t>ão</w:t>
      </w:r>
      <w:r w:rsidRPr="00787F7E">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787F7E" w:rsidRDefault="00490A19" w:rsidP="00787F7E">
      <w:pPr>
        <w:spacing w:after="0" w:line="276" w:lineRule="auto"/>
        <w:contextualSpacing/>
        <w:rPr>
          <w:rFonts w:ascii="Tahoma" w:hAnsi="Tahoma" w:cs="Tahoma"/>
          <w:sz w:val="21"/>
          <w:szCs w:val="21"/>
        </w:rPr>
      </w:pPr>
    </w:p>
    <w:p w14:paraId="05F21480" w14:textId="3596F359"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possu</w:t>
      </w:r>
      <w:r w:rsidR="00CC117C" w:rsidRPr="00787F7E">
        <w:rPr>
          <w:rFonts w:ascii="Tahoma" w:hAnsi="Tahoma" w:cs="Tahoma"/>
          <w:sz w:val="21"/>
          <w:szCs w:val="21"/>
        </w:rPr>
        <w:t>em</w:t>
      </w:r>
      <w:r w:rsidRPr="00787F7E">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787F7E" w:rsidRDefault="00490A19" w:rsidP="00787F7E">
      <w:pPr>
        <w:spacing w:after="0" w:line="276" w:lineRule="auto"/>
        <w:contextualSpacing/>
        <w:rPr>
          <w:rFonts w:ascii="Tahoma" w:hAnsi="Tahoma" w:cs="Tahoma"/>
          <w:sz w:val="21"/>
          <w:szCs w:val="21"/>
        </w:rPr>
      </w:pPr>
    </w:p>
    <w:p w14:paraId="7EF1D149"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787F7E" w:rsidRDefault="00490A19" w:rsidP="00787F7E">
      <w:pPr>
        <w:spacing w:after="0" w:line="276" w:lineRule="auto"/>
        <w:contextualSpacing/>
        <w:rPr>
          <w:rFonts w:ascii="Tahoma" w:hAnsi="Tahoma" w:cs="Tahoma"/>
          <w:sz w:val="21"/>
          <w:szCs w:val="21"/>
        </w:rPr>
      </w:pPr>
    </w:p>
    <w:p w14:paraId="213AA440"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36A088F" w14:textId="73651FF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inexiste, em relação à Emissora</w:t>
      </w:r>
      <w:r w:rsidR="00CC117C" w:rsidRPr="00787F7E">
        <w:rPr>
          <w:rFonts w:ascii="Tahoma" w:hAnsi="Tahoma" w:cs="Tahoma"/>
          <w:sz w:val="21"/>
          <w:szCs w:val="21"/>
        </w:rPr>
        <w:t xml:space="preserve"> e/ou </w:t>
      </w:r>
      <w:r w:rsidR="0085411B" w:rsidRPr="00787F7E">
        <w:rPr>
          <w:rFonts w:ascii="Tahoma" w:hAnsi="Tahoma" w:cs="Tahoma"/>
          <w:sz w:val="21"/>
          <w:szCs w:val="21"/>
        </w:rPr>
        <w:t>ao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dos direitos e prerrogativas relativos às Debêntures;</w:t>
      </w:r>
    </w:p>
    <w:p w14:paraId="15D71172" w14:textId="77777777" w:rsidR="00490A19" w:rsidRPr="00787F7E" w:rsidRDefault="00490A19" w:rsidP="00787F7E">
      <w:pPr>
        <w:spacing w:after="0" w:line="276" w:lineRule="auto"/>
        <w:contextualSpacing/>
        <w:rPr>
          <w:rFonts w:ascii="Tahoma" w:hAnsi="Tahoma" w:cs="Tahoma"/>
          <w:sz w:val="21"/>
          <w:szCs w:val="21"/>
        </w:rPr>
      </w:pPr>
    </w:p>
    <w:p w14:paraId="76C4FE6E" w14:textId="6F6987B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respeita</w:t>
      </w:r>
      <w:r w:rsidR="00CC117C" w:rsidRPr="00787F7E">
        <w:rPr>
          <w:rFonts w:ascii="Tahoma" w:hAnsi="Tahoma" w:cs="Tahoma"/>
          <w:sz w:val="21"/>
          <w:szCs w:val="21"/>
        </w:rPr>
        <w:t>m</w:t>
      </w:r>
      <w:r w:rsidRPr="00787F7E">
        <w:rPr>
          <w:rFonts w:ascii="Tahoma" w:hAnsi="Tahoma" w:cs="Tahoma"/>
          <w:sz w:val="21"/>
          <w:szCs w:val="21"/>
        </w:rPr>
        <w:t xml:space="preserve"> e respeitar</w:t>
      </w:r>
      <w:r w:rsidR="00CC117C" w:rsidRPr="00787F7E">
        <w:rPr>
          <w:rFonts w:ascii="Tahoma" w:hAnsi="Tahoma" w:cs="Tahoma"/>
          <w:sz w:val="21"/>
          <w:szCs w:val="21"/>
        </w:rPr>
        <w:t>ão</w:t>
      </w:r>
      <w:r w:rsidRPr="00787F7E">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787F7E">
        <w:rPr>
          <w:rFonts w:ascii="Tahoma" w:hAnsi="Tahoma" w:cs="Tahoma"/>
          <w:b/>
          <w:bCs/>
          <w:sz w:val="21"/>
          <w:szCs w:val="21"/>
        </w:rPr>
        <w:t>Legislação Socioambiental</w:t>
      </w:r>
      <w:r w:rsidRPr="00787F7E">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787F7E" w:rsidRDefault="00490A19" w:rsidP="00787F7E">
      <w:pPr>
        <w:pStyle w:val="PargrafodaLista"/>
        <w:spacing w:after="0" w:line="276" w:lineRule="auto"/>
        <w:rPr>
          <w:rFonts w:ascii="Tahoma" w:hAnsi="Tahoma" w:cs="Tahoma"/>
          <w:sz w:val="21"/>
          <w:szCs w:val="21"/>
        </w:rPr>
      </w:pPr>
    </w:p>
    <w:p w14:paraId="047A186E" w14:textId="048FE5B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E47992" w:rsidRPr="00787F7E">
        <w:rPr>
          <w:rFonts w:ascii="Tahoma" w:hAnsi="Tahoma" w:cs="Tahoma"/>
          <w:sz w:val="21"/>
          <w:szCs w:val="21"/>
        </w:rPr>
        <w:t>ão</w:t>
      </w:r>
      <w:r w:rsidRPr="00787F7E">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787F7E">
        <w:rPr>
          <w:rFonts w:ascii="Tahoma" w:hAnsi="Tahoma" w:cs="Tahoma"/>
          <w:sz w:val="21"/>
          <w:szCs w:val="21"/>
        </w:rPr>
        <w:t>1</w:t>
      </w:r>
      <w:r w:rsidRPr="00787F7E">
        <w:rPr>
          <w:rFonts w:ascii="Tahoma" w:hAnsi="Tahoma" w:cs="Tahoma"/>
          <w:sz w:val="21"/>
          <w:szCs w:val="21"/>
        </w:rPr>
        <w:t>5 (</w:t>
      </w:r>
      <w:r w:rsidR="002735A6" w:rsidRPr="00787F7E">
        <w:rPr>
          <w:rFonts w:ascii="Tahoma" w:hAnsi="Tahoma" w:cs="Tahoma"/>
          <w:sz w:val="21"/>
          <w:szCs w:val="21"/>
        </w:rPr>
        <w:t>quinze</w:t>
      </w:r>
      <w:r w:rsidRPr="00787F7E">
        <w:rPr>
          <w:rFonts w:ascii="Tahoma" w:hAnsi="Tahoma" w:cs="Tahoma"/>
          <w:sz w:val="21"/>
          <w:szCs w:val="21"/>
        </w:rPr>
        <w:t xml:space="preserve">) Dias Úteis da solicitação apresentada </w:t>
      </w:r>
      <w:r w:rsidR="006D7A45" w:rsidRPr="00787F7E">
        <w:rPr>
          <w:rFonts w:ascii="Tahoma" w:hAnsi="Tahoma" w:cs="Tahoma"/>
          <w:sz w:val="21"/>
          <w:szCs w:val="21"/>
        </w:rPr>
        <w:t>pelo Agente Fiduciário</w:t>
      </w:r>
      <w:r w:rsidRPr="00787F7E">
        <w:rPr>
          <w:rFonts w:ascii="Tahoma" w:hAnsi="Tahoma" w:cs="Tahoma"/>
          <w:sz w:val="21"/>
          <w:szCs w:val="21"/>
        </w:rPr>
        <w:t xml:space="preserve">; </w:t>
      </w:r>
    </w:p>
    <w:p w14:paraId="5B07E03E" w14:textId="77777777" w:rsidR="00490A19" w:rsidRPr="00787F7E" w:rsidRDefault="00490A19" w:rsidP="00787F7E">
      <w:pPr>
        <w:spacing w:after="0" w:line="276" w:lineRule="auto"/>
        <w:contextualSpacing/>
        <w:rPr>
          <w:rFonts w:ascii="Tahoma" w:hAnsi="Tahoma" w:cs="Tahoma"/>
          <w:sz w:val="21"/>
          <w:szCs w:val="21"/>
        </w:rPr>
      </w:pPr>
    </w:p>
    <w:p w14:paraId="583291C6"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lastRenderedPageBreak/>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787F7E" w:rsidRDefault="00490A19" w:rsidP="00787F7E">
      <w:pPr>
        <w:spacing w:after="0" w:line="276" w:lineRule="auto"/>
        <w:contextualSpacing/>
        <w:rPr>
          <w:rFonts w:ascii="Tahoma" w:hAnsi="Tahoma" w:cs="Tahoma"/>
          <w:sz w:val="21"/>
          <w:szCs w:val="21"/>
        </w:rPr>
      </w:pPr>
    </w:p>
    <w:p w14:paraId="0ED62D53" w14:textId="632926E1"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nem a Emissora, </w:t>
      </w:r>
      <w:r w:rsidR="00E47992" w:rsidRPr="00787F7E">
        <w:rPr>
          <w:rFonts w:ascii="Tahoma" w:hAnsi="Tahoma" w:cs="Tahoma"/>
          <w:sz w:val="21"/>
          <w:szCs w:val="21"/>
        </w:rPr>
        <w:t xml:space="preserve">nem </w:t>
      </w:r>
      <w:r w:rsidR="0085411B" w:rsidRPr="00787F7E">
        <w:rPr>
          <w:rFonts w:ascii="Tahoma" w:hAnsi="Tahoma" w:cs="Tahoma"/>
          <w:sz w:val="21"/>
          <w:szCs w:val="21"/>
        </w:rPr>
        <w:t>o</w:t>
      </w:r>
      <w:r w:rsidR="00E47992" w:rsidRPr="00787F7E">
        <w:rPr>
          <w:rFonts w:ascii="Tahoma" w:hAnsi="Tahoma" w:cs="Tahoma"/>
          <w:sz w:val="21"/>
          <w:szCs w:val="21"/>
        </w:rPr>
        <w:t xml:space="preserve">s </w:t>
      </w:r>
      <w:r w:rsidR="00BC3E56" w:rsidRPr="00787F7E">
        <w:rPr>
          <w:rFonts w:ascii="Tahoma" w:hAnsi="Tahoma" w:cs="Tahoma"/>
          <w:sz w:val="21"/>
          <w:szCs w:val="21"/>
        </w:rPr>
        <w:t>Avalistas</w:t>
      </w:r>
      <w:r w:rsidR="00E47992" w:rsidRPr="00787F7E">
        <w:rPr>
          <w:rFonts w:ascii="Tahoma" w:hAnsi="Tahoma" w:cs="Tahoma"/>
          <w:sz w:val="21"/>
          <w:szCs w:val="21"/>
        </w:rPr>
        <w:t xml:space="preserve">, </w:t>
      </w:r>
      <w:r w:rsidRPr="00787F7E">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787F7E">
        <w:rPr>
          <w:rFonts w:ascii="Tahoma" w:hAnsi="Tahoma" w:cs="Tahoma"/>
          <w:b/>
          <w:bCs/>
          <w:sz w:val="21"/>
          <w:szCs w:val="21"/>
        </w:rPr>
        <w:t>Condutas Indevidas</w:t>
      </w:r>
      <w:r w:rsidRPr="00787F7E">
        <w:rPr>
          <w:rFonts w:ascii="Tahoma" w:hAnsi="Tahoma" w:cs="Tahoma"/>
          <w:sz w:val="21"/>
          <w:szCs w:val="21"/>
        </w:rPr>
        <w:t>”);</w:t>
      </w:r>
    </w:p>
    <w:p w14:paraId="49958DB6" w14:textId="77777777" w:rsidR="00490A19" w:rsidRPr="00787F7E" w:rsidRDefault="00490A19" w:rsidP="00787F7E">
      <w:pPr>
        <w:spacing w:after="0" w:line="276" w:lineRule="auto"/>
        <w:contextualSpacing/>
        <w:rPr>
          <w:rFonts w:ascii="Tahoma" w:hAnsi="Tahoma" w:cs="Tahoma"/>
          <w:sz w:val="21"/>
          <w:szCs w:val="21"/>
        </w:rPr>
      </w:pPr>
    </w:p>
    <w:p w14:paraId="096A60AD" w14:textId="270B8B45"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protege</w:t>
      </w:r>
      <w:r w:rsidR="00E47992" w:rsidRPr="00787F7E">
        <w:rPr>
          <w:rFonts w:ascii="Tahoma" w:hAnsi="Tahoma" w:cs="Tahoma"/>
          <w:sz w:val="21"/>
          <w:szCs w:val="21"/>
        </w:rPr>
        <w:t>m</w:t>
      </w:r>
      <w:r w:rsidRPr="00787F7E">
        <w:rPr>
          <w:rFonts w:ascii="Tahoma" w:hAnsi="Tahoma" w:cs="Tahoma"/>
          <w:sz w:val="21"/>
          <w:szCs w:val="21"/>
        </w:rPr>
        <w:t xml:space="preserve"> e preserva</w:t>
      </w:r>
      <w:r w:rsidR="00E47992" w:rsidRPr="00787F7E">
        <w:rPr>
          <w:rFonts w:ascii="Tahoma" w:hAnsi="Tahoma" w:cs="Tahoma"/>
          <w:sz w:val="21"/>
          <w:szCs w:val="21"/>
        </w:rPr>
        <w:t>m</w:t>
      </w:r>
      <w:r w:rsidRPr="00787F7E">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787F7E">
        <w:rPr>
          <w:rFonts w:ascii="Tahoma" w:hAnsi="Tahoma" w:cs="Tahoma"/>
          <w:sz w:val="21"/>
          <w:szCs w:val="21"/>
        </w:rPr>
        <w:t>m</w:t>
      </w:r>
      <w:r w:rsidRPr="00787F7E">
        <w:rPr>
          <w:rFonts w:ascii="Tahoma" w:hAnsi="Tahoma" w:cs="Tahoma"/>
          <w:sz w:val="21"/>
          <w:szCs w:val="21"/>
        </w:rPr>
        <w:t xml:space="preserve"> e se obriga</w:t>
      </w:r>
      <w:r w:rsidR="00E47992" w:rsidRPr="00787F7E">
        <w:rPr>
          <w:rFonts w:ascii="Tahoma" w:hAnsi="Tahoma" w:cs="Tahoma"/>
          <w:sz w:val="21"/>
          <w:szCs w:val="21"/>
        </w:rPr>
        <w:t>m</w:t>
      </w:r>
      <w:r w:rsidRPr="00787F7E">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787F7E" w:rsidRDefault="00490A19" w:rsidP="00787F7E">
      <w:pPr>
        <w:spacing w:after="0" w:line="276" w:lineRule="auto"/>
        <w:contextualSpacing/>
        <w:rPr>
          <w:rFonts w:ascii="Tahoma" w:hAnsi="Tahoma" w:cs="Tahoma"/>
          <w:sz w:val="21"/>
          <w:szCs w:val="21"/>
        </w:rPr>
      </w:pPr>
    </w:p>
    <w:p w14:paraId="4420E0FA" w14:textId="00EAAB1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monitora</w:t>
      </w:r>
      <w:r w:rsidR="00E47992" w:rsidRPr="00787F7E">
        <w:rPr>
          <w:rFonts w:ascii="Tahoma" w:hAnsi="Tahoma" w:cs="Tahoma"/>
          <w:sz w:val="21"/>
          <w:szCs w:val="21"/>
        </w:rPr>
        <w:t>m</w:t>
      </w:r>
      <w:r w:rsidRPr="00787F7E">
        <w:rPr>
          <w:rFonts w:ascii="Tahoma" w:hAnsi="Tahoma" w:cs="Tahoma"/>
          <w:sz w:val="21"/>
          <w:szCs w:val="21"/>
        </w:rPr>
        <w:t xml:space="preserve"> suas atividades de forma a identificar e mitigar impactos ambientais não antevistos;</w:t>
      </w:r>
    </w:p>
    <w:p w14:paraId="3C63A545" w14:textId="77777777" w:rsidR="00490A19" w:rsidRPr="00787F7E" w:rsidRDefault="00490A19" w:rsidP="00787F7E">
      <w:pPr>
        <w:pStyle w:val="PargrafodaLista"/>
        <w:spacing w:after="0" w:line="276" w:lineRule="auto"/>
        <w:ind w:left="0"/>
        <w:rPr>
          <w:rFonts w:ascii="Tahoma" w:hAnsi="Tahoma" w:cs="Tahoma"/>
          <w:sz w:val="21"/>
          <w:szCs w:val="21"/>
        </w:rPr>
      </w:pPr>
    </w:p>
    <w:p w14:paraId="55C828B9" w14:textId="362ECB5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mant</w:t>
      </w:r>
      <w:r w:rsidR="00E47992" w:rsidRPr="00787F7E">
        <w:rPr>
          <w:rFonts w:ascii="Tahoma" w:hAnsi="Tahoma" w:cs="Tahoma"/>
          <w:sz w:val="21"/>
          <w:szCs w:val="21"/>
        </w:rPr>
        <w:t>ê</w:t>
      </w:r>
      <w:r w:rsidRPr="00787F7E">
        <w:rPr>
          <w:rFonts w:ascii="Tahoma" w:hAnsi="Tahoma" w:cs="Tahoma"/>
          <w:sz w:val="21"/>
          <w:szCs w:val="21"/>
        </w:rPr>
        <w:t>m os seus bens considerados relevantes adequadamente segurados e de acordo com as práticas correntes de mercado</w:t>
      </w:r>
      <w:r w:rsidR="0079017A">
        <w:rPr>
          <w:rFonts w:ascii="Tahoma" w:hAnsi="Tahoma" w:cs="Tahoma"/>
          <w:sz w:val="21"/>
          <w:szCs w:val="21"/>
        </w:rPr>
        <w:t xml:space="preserve"> e os termos desta Escritura</w:t>
      </w:r>
      <w:r w:rsidRPr="00787F7E">
        <w:rPr>
          <w:rFonts w:ascii="Tahoma" w:hAnsi="Tahoma" w:cs="Tahoma"/>
          <w:sz w:val="21"/>
          <w:szCs w:val="21"/>
        </w:rPr>
        <w:t xml:space="preserve">; </w:t>
      </w:r>
    </w:p>
    <w:p w14:paraId="7ACF272E" w14:textId="77777777" w:rsidR="00490A19" w:rsidRPr="00787F7E" w:rsidRDefault="00490A19" w:rsidP="00787F7E">
      <w:pPr>
        <w:pStyle w:val="PargrafodaLista"/>
        <w:spacing w:after="0" w:line="276" w:lineRule="auto"/>
        <w:ind w:left="0"/>
        <w:rPr>
          <w:rFonts w:ascii="Tahoma" w:hAnsi="Tahoma" w:cs="Tahoma"/>
          <w:sz w:val="21"/>
          <w:szCs w:val="21"/>
        </w:rPr>
      </w:pPr>
    </w:p>
    <w:p w14:paraId="7A88E3C1" w14:textId="1AF6595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787F7E">
        <w:rPr>
          <w:rFonts w:ascii="Tahoma" w:hAnsi="Tahoma" w:cs="Tahoma"/>
          <w:sz w:val="21"/>
          <w:szCs w:val="21"/>
        </w:rPr>
        <w:t>; e</w:t>
      </w:r>
    </w:p>
    <w:p w14:paraId="3818875B" w14:textId="77777777" w:rsidR="00BC7B6C" w:rsidRPr="00787F7E" w:rsidRDefault="00BC7B6C" w:rsidP="00787F7E">
      <w:pPr>
        <w:pStyle w:val="PargrafodaLista"/>
        <w:spacing w:after="0" w:line="276" w:lineRule="auto"/>
        <w:rPr>
          <w:rFonts w:ascii="Tahoma" w:hAnsi="Tahoma" w:cs="Tahoma"/>
          <w:sz w:val="21"/>
          <w:szCs w:val="21"/>
        </w:rPr>
      </w:pPr>
    </w:p>
    <w:p w14:paraId="6BA1C53C" w14:textId="685BB701" w:rsidR="00BC7B6C" w:rsidRPr="00787F7E" w:rsidRDefault="00BC7B6C"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para todos os fins de direito e observando-se a alocação de riscos descrita no artigo 421-A, II, do Código Civil, os </w:t>
      </w:r>
      <w:r w:rsidR="00A32D1C" w:rsidRPr="00787F7E">
        <w:rPr>
          <w:rFonts w:ascii="Tahoma" w:hAnsi="Tahoma" w:cs="Tahoma"/>
          <w:sz w:val="21"/>
          <w:szCs w:val="21"/>
        </w:rPr>
        <w:t xml:space="preserve">bens e </w:t>
      </w:r>
      <w:r w:rsidR="00E47992" w:rsidRPr="00787F7E">
        <w:rPr>
          <w:rFonts w:ascii="Tahoma" w:hAnsi="Tahoma" w:cs="Tahoma"/>
          <w:sz w:val="21"/>
          <w:szCs w:val="21"/>
        </w:rPr>
        <w:t>direitos</w:t>
      </w:r>
      <w:r w:rsidRPr="00787F7E">
        <w:rPr>
          <w:rFonts w:ascii="Tahoma" w:hAnsi="Tahoma" w:cs="Tahoma"/>
          <w:sz w:val="21"/>
          <w:szCs w:val="21"/>
        </w:rPr>
        <w:t xml:space="preserve"> </w:t>
      </w:r>
      <w:r w:rsidR="0012368D" w:rsidRPr="00787F7E">
        <w:rPr>
          <w:rFonts w:ascii="Tahoma" w:hAnsi="Tahoma" w:cs="Tahoma"/>
          <w:sz w:val="21"/>
          <w:szCs w:val="21"/>
        </w:rPr>
        <w:t xml:space="preserve">sobre os quais foi constituída a </w:t>
      </w:r>
      <w:r w:rsidR="00A32D1C" w:rsidRPr="00787F7E">
        <w:rPr>
          <w:rFonts w:ascii="Tahoma" w:hAnsi="Tahoma" w:cs="Tahoma"/>
          <w:sz w:val="21"/>
          <w:szCs w:val="21"/>
        </w:rPr>
        <w:t xml:space="preserve">Alienação Fiduciária de Veículos e a </w:t>
      </w:r>
      <w:r w:rsidR="00342A8F" w:rsidRPr="00787F7E">
        <w:rPr>
          <w:rFonts w:ascii="Tahoma" w:hAnsi="Tahoma" w:cs="Tahoma"/>
          <w:sz w:val="21"/>
          <w:szCs w:val="21"/>
        </w:rPr>
        <w:t xml:space="preserve">Cessão Fiduciária de Direitos Creditórios </w:t>
      </w:r>
      <w:r w:rsidRPr="00787F7E">
        <w:rPr>
          <w:rFonts w:ascii="Tahoma" w:hAnsi="Tahoma" w:cs="Tahoma"/>
          <w:sz w:val="21"/>
          <w:szCs w:val="21"/>
        </w:rPr>
        <w:t>não representam bens de capital e/ou bens essenciais da Emissora</w:t>
      </w:r>
      <w:r w:rsidR="00342A8F" w:rsidRPr="00787F7E">
        <w:rPr>
          <w:rFonts w:ascii="Tahoma" w:hAnsi="Tahoma" w:cs="Tahoma"/>
          <w:sz w:val="21"/>
          <w:szCs w:val="21"/>
        </w:rPr>
        <w:t xml:space="preserve"> </w:t>
      </w:r>
      <w:r w:rsidRPr="00787F7E">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787F7E">
        <w:rPr>
          <w:rFonts w:ascii="Tahoma" w:hAnsi="Tahoma" w:cs="Tahoma"/>
          <w:sz w:val="21"/>
          <w:szCs w:val="21"/>
        </w:rPr>
        <w:t>.</w:t>
      </w:r>
    </w:p>
    <w:p w14:paraId="5BF6555B" w14:textId="77777777" w:rsidR="0003381E" w:rsidRPr="00787F7E" w:rsidRDefault="0003381E" w:rsidP="00787F7E">
      <w:pPr>
        <w:pStyle w:val="PargrafodaLista"/>
        <w:spacing w:after="0" w:line="276" w:lineRule="auto"/>
        <w:ind w:left="0"/>
        <w:rPr>
          <w:rFonts w:ascii="Tahoma" w:hAnsi="Tahoma" w:cs="Tahoma"/>
          <w:sz w:val="21"/>
          <w:szCs w:val="21"/>
        </w:rPr>
      </w:pPr>
    </w:p>
    <w:p w14:paraId="54198FFF" w14:textId="7AC03ED8" w:rsidR="00490A19"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8.2.</w:t>
      </w:r>
      <w:r w:rsidRPr="00787F7E">
        <w:rPr>
          <w:rFonts w:ascii="Tahoma" w:hAnsi="Tahoma" w:cs="Tahoma"/>
          <w:sz w:val="21"/>
          <w:szCs w:val="21"/>
        </w:rPr>
        <w:tab/>
      </w:r>
      <w:r w:rsidR="00490A19" w:rsidRPr="00787F7E">
        <w:rPr>
          <w:rFonts w:ascii="Tahoma" w:hAnsi="Tahoma" w:cs="Tahoma"/>
          <w:sz w:val="21"/>
          <w:szCs w:val="21"/>
        </w:rPr>
        <w:t xml:space="preserve">A Emissora </w:t>
      </w:r>
      <w:r w:rsidR="005A7666" w:rsidRPr="00787F7E">
        <w:rPr>
          <w:rFonts w:ascii="Tahoma" w:hAnsi="Tahoma" w:cs="Tahoma"/>
          <w:sz w:val="21"/>
          <w:szCs w:val="21"/>
        </w:rPr>
        <w:t xml:space="preserve">e </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obriga</w:t>
      </w:r>
      <w:r w:rsidR="005A7666" w:rsidRPr="00787F7E">
        <w:rPr>
          <w:rFonts w:ascii="Tahoma" w:hAnsi="Tahoma" w:cs="Tahoma"/>
          <w:sz w:val="21"/>
          <w:szCs w:val="21"/>
        </w:rPr>
        <w:t>m</w:t>
      </w:r>
      <w:r w:rsidR="00490A19" w:rsidRPr="00787F7E">
        <w:rPr>
          <w:rFonts w:ascii="Tahoma" w:hAnsi="Tahoma" w:cs="Tahoma"/>
          <w:sz w:val="21"/>
          <w:szCs w:val="21"/>
        </w:rPr>
        <w:t>-se a, de forma irrevogável e irretratável, indenizar a</w:t>
      </w:r>
      <w:r w:rsidR="4762BC4F" w:rsidRPr="00787F7E">
        <w:rPr>
          <w:rFonts w:ascii="Tahoma" w:hAnsi="Tahoma" w:cs="Tahoma"/>
          <w:sz w:val="21"/>
          <w:szCs w:val="21"/>
        </w:rPr>
        <w:t>s Partes Indenizáveis</w:t>
      </w:r>
      <w:r w:rsidR="00490A19" w:rsidRPr="00787F7E">
        <w:rPr>
          <w:rFonts w:ascii="Tahoma" w:hAnsi="Tahoma" w:cs="Tahoma"/>
          <w:sz w:val="21"/>
          <w:szCs w:val="21"/>
        </w:rPr>
        <w:t xml:space="preserve">, conforme aplicável, por todos e quaisquer prejuízos, danos, perdas, custos e/ou despesas (incluindo custas judiciais e honorários advocatícios) </w:t>
      </w:r>
      <w:r w:rsidR="00A4459E" w:rsidRPr="00787F7E">
        <w:rPr>
          <w:rFonts w:ascii="Tahoma" w:hAnsi="Tahoma" w:cs="Tahoma"/>
          <w:sz w:val="21"/>
          <w:szCs w:val="21"/>
        </w:rPr>
        <w:t xml:space="preserve">razoáveis e efetivamente comprovados </w:t>
      </w:r>
      <w:r w:rsidR="00490A19" w:rsidRPr="00787F7E">
        <w:rPr>
          <w:rFonts w:ascii="Tahoma" w:hAnsi="Tahoma" w:cs="Tahoma"/>
          <w:sz w:val="21"/>
          <w:szCs w:val="21"/>
        </w:rPr>
        <w:t>que venham a ser eventualmente incorridos p</w:t>
      </w:r>
      <w:r w:rsidR="1F318CDC" w:rsidRPr="00787F7E">
        <w:rPr>
          <w:rFonts w:ascii="Tahoma" w:hAnsi="Tahoma" w:cs="Tahoma"/>
          <w:sz w:val="21"/>
          <w:szCs w:val="21"/>
        </w:rPr>
        <w:t>elas Partes Indenizáveis</w:t>
      </w:r>
      <w:r w:rsidR="00490A19" w:rsidRPr="00787F7E">
        <w:rPr>
          <w:rFonts w:ascii="Tahoma" w:hAnsi="Tahoma" w:cs="Tahoma"/>
          <w:sz w:val="21"/>
          <w:szCs w:val="21"/>
        </w:rPr>
        <w:t xml:space="preserve"> em razão da </w:t>
      </w:r>
      <w:r w:rsidR="00490A19" w:rsidRPr="00787F7E">
        <w:rPr>
          <w:rFonts w:ascii="Tahoma" w:hAnsi="Tahoma" w:cs="Tahoma"/>
          <w:sz w:val="21"/>
          <w:szCs w:val="21"/>
        </w:rPr>
        <w:lastRenderedPageBreak/>
        <w:t>inveracidade ou incorreção de quaisquer das declarações prestadas pela Emissora</w:t>
      </w:r>
      <w:r w:rsidR="005A7666" w:rsidRPr="00787F7E">
        <w:rPr>
          <w:rFonts w:ascii="Tahoma" w:hAnsi="Tahoma" w:cs="Tahoma"/>
          <w:sz w:val="21"/>
          <w:szCs w:val="21"/>
        </w:rPr>
        <w:t xml:space="preserve"> e/ou pel</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73B61575" w14:textId="0A6AAA36" w:rsidR="00490A19" w:rsidRDefault="00490A19" w:rsidP="00787F7E">
      <w:pPr>
        <w:spacing w:after="0" w:line="276" w:lineRule="auto"/>
        <w:contextualSpacing/>
        <w:rPr>
          <w:rFonts w:ascii="Tahoma" w:hAnsi="Tahoma" w:cs="Tahoma"/>
          <w:sz w:val="21"/>
          <w:szCs w:val="21"/>
        </w:rPr>
      </w:pPr>
    </w:p>
    <w:p w14:paraId="2B6211F5" w14:textId="14356CD0"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Nona</w:t>
      </w:r>
    </w:p>
    <w:p w14:paraId="6C579F92" w14:textId="77777777" w:rsidR="00490A19" w:rsidRPr="00787F7E" w:rsidRDefault="00490A19" w:rsidP="00787F7E">
      <w:pPr>
        <w:autoSpaceDE w:val="0"/>
        <w:autoSpaceDN w:val="0"/>
        <w:adjustRightInd w:val="0"/>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Pagamento de Tributos</w:t>
      </w:r>
    </w:p>
    <w:p w14:paraId="78918D63"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02E9F7CB" w14:textId="7BCB20D4"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9.1.</w:t>
      </w:r>
      <w:r w:rsidRPr="00787F7E">
        <w:rPr>
          <w:rFonts w:ascii="Tahoma" w:hAnsi="Tahoma" w:cs="Tahoma"/>
          <w:sz w:val="21"/>
          <w:szCs w:val="21"/>
        </w:rPr>
        <w:tab/>
      </w:r>
      <w:r w:rsidR="00490A19" w:rsidRPr="00787F7E">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787F7E">
        <w:rPr>
          <w:rFonts w:ascii="Tahoma" w:hAnsi="Tahoma" w:cs="Tahoma"/>
          <w:sz w:val="21"/>
          <w:szCs w:val="21"/>
        </w:rPr>
        <w:t>aos</w:t>
      </w:r>
      <w:r w:rsidR="00490A19" w:rsidRPr="00787F7E">
        <w:rPr>
          <w:rFonts w:ascii="Tahoma" w:hAnsi="Tahoma" w:cs="Tahoma"/>
          <w:sz w:val="21"/>
          <w:szCs w:val="21"/>
        </w:rPr>
        <w:t xml:space="preserve"> </w:t>
      </w:r>
      <w:r w:rsidR="006D7A45"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Nes</w:t>
      </w:r>
      <w:r w:rsidR="00F13D0F" w:rsidRPr="00787F7E">
        <w:rPr>
          <w:rFonts w:ascii="Tahoma" w:hAnsi="Tahoma" w:cs="Tahoma"/>
          <w:sz w:val="21"/>
          <w:szCs w:val="21"/>
        </w:rPr>
        <w:t>t</w:t>
      </w:r>
      <w:r w:rsidR="00490A19" w:rsidRPr="00787F7E">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00490A19" w:rsidRPr="00787F7E">
        <w:rPr>
          <w:rFonts w:ascii="Tahoma" w:hAnsi="Tahoma" w:cs="Tahoma"/>
          <w:sz w:val="21"/>
          <w:szCs w:val="21"/>
        </w:rPr>
        <w:t xml:space="preserve"> receba</w:t>
      </w:r>
      <w:r w:rsidR="00A32D1C" w:rsidRPr="00787F7E">
        <w:rPr>
          <w:rFonts w:ascii="Tahoma" w:hAnsi="Tahoma" w:cs="Tahoma"/>
          <w:sz w:val="21"/>
          <w:szCs w:val="21"/>
        </w:rPr>
        <w:t>m</w:t>
      </w:r>
      <w:r w:rsidR="00490A19" w:rsidRPr="00787F7E">
        <w:rPr>
          <w:rFonts w:ascii="Tahoma" w:hAnsi="Tahoma" w:cs="Tahoma"/>
          <w:sz w:val="21"/>
          <w:szCs w:val="21"/>
        </w:rPr>
        <w:t xml:space="preserve"> os mesmos valores que seriam por el</w:t>
      </w:r>
      <w:r w:rsidR="00A32D1C" w:rsidRPr="00787F7E">
        <w:rPr>
          <w:rFonts w:ascii="Tahoma" w:hAnsi="Tahoma" w:cs="Tahoma"/>
          <w:sz w:val="21"/>
          <w:szCs w:val="21"/>
        </w:rPr>
        <w:t>es</w:t>
      </w:r>
      <w:r w:rsidR="00490A19" w:rsidRPr="00787F7E">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787F7E">
        <w:rPr>
          <w:rFonts w:ascii="Tahoma" w:hAnsi="Tahoma" w:cs="Tahoma"/>
          <w:sz w:val="21"/>
          <w:szCs w:val="21"/>
        </w:rPr>
        <w:t>das Debêntures</w:t>
      </w:r>
      <w:r w:rsidR="00490A19" w:rsidRPr="00787F7E">
        <w:rPr>
          <w:rFonts w:ascii="Tahoma" w:hAnsi="Tahoma" w:cs="Tahoma"/>
          <w:sz w:val="21"/>
          <w:szCs w:val="21"/>
        </w:rPr>
        <w:t xml:space="preserve">. </w:t>
      </w:r>
    </w:p>
    <w:p w14:paraId="64D3DEB7"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229F732C"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Pr="00787F7E">
        <w:rPr>
          <w:rFonts w:ascii="Tahoma" w:hAnsi="Tahoma" w:cs="Tahoma"/>
          <w:b/>
          <w:bCs/>
          <w:smallCaps/>
          <w:sz w:val="21"/>
          <w:szCs w:val="21"/>
        </w:rPr>
        <w:t>Dez</w:t>
      </w:r>
    </w:p>
    <w:p w14:paraId="5A122351"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Agente Fiduciário</w:t>
      </w:r>
    </w:p>
    <w:p w14:paraId="04E1CD72" w14:textId="77777777" w:rsidR="002407CE" w:rsidRPr="00787F7E" w:rsidRDefault="002407CE" w:rsidP="00787F7E">
      <w:pPr>
        <w:spacing w:after="0" w:line="276" w:lineRule="auto"/>
        <w:contextualSpacing/>
        <w:rPr>
          <w:rFonts w:ascii="Tahoma" w:hAnsi="Tahoma" w:cs="Tahoma"/>
          <w:sz w:val="21"/>
          <w:szCs w:val="21"/>
        </w:rPr>
      </w:pPr>
    </w:p>
    <w:p w14:paraId="65933AEB" w14:textId="5C10D80D" w:rsidR="002407CE" w:rsidRPr="00787F7E" w:rsidRDefault="002407CE" w:rsidP="00787F7E">
      <w:pPr>
        <w:tabs>
          <w:tab w:val="num" w:pos="709"/>
        </w:tabs>
        <w:spacing w:after="0" w:line="276" w:lineRule="auto"/>
        <w:contextualSpacing/>
        <w:rPr>
          <w:rFonts w:ascii="Tahoma" w:hAnsi="Tahoma" w:cs="Tahoma"/>
          <w:bCs/>
          <w:sz w:val="21"/>
          <w:szCs w:val="21"/>
        </w:rPr>
      </w:pPr>
      <w:bookmarkStart w:id="76" w:name="_Toc499990371"/>
      <w:r w:rsidRPr="00787F7E">
        <w:rPr>
          <w:rFonts w:ascii="Tahoma" w:hAnsi="Tahoma" w:cs="Tahoma"/>
          <w:b/>
          <w:sz w:val="21"/>
          <w:szCs w:val="21"/>
        </w:rPr>
        <w:t>10.1</w:t>
      </w:r>
      <w:r w:rsidRPr="00787F7E">
        <w:rPr>
          <w:rFonts w:ascii="Tahoma" w:hAnsi="Tahoma" w:cs="Tahoma"/>
          <w:bCs/>
          <w:sz w:val="21"/>
          <w:szCs w:val="21"/>
        </w:rPr>
        <w:t xml:space="preserve"> </w:t>
      </w:r>
      <w:r w:rsidR="00747D41" w:rsidRPr="00787F7E">
        <w:rPr>
          <w:rFonts w:ascii="Tahoma" w:hAnsi="Tahoma" w:cs="Tahoma"/>
          <w:bCs/>
          <w:sz w:val="21"/>
          <w:szCs w:val="21"/>
        </w:rPr>
        <w:tab/>
      </w:r>
      <w:r w:rsidRPr="00787F7E">
        <w:rPr>
          <w:rFonts w:ascii="Tahoma" w:hAnsi="Tahoma" w:cs="Tahoma"/>
          <w:b/>
          <w:sz w:val="21"/>
          <w:szCs w:val="21"/>
        </w:rPr>
        <w:t>Nomeação</w:t>
      </w:r>
      <w:bookmarkEnd w:id="76"/>
    </w:p>
    <w:p w14:paraId="5C484587"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5BA0250E" w14:textId="7CA46E7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10.1.1</w:t>
      </w:r>
      <w:r w:rsidRPr="00787F7E">
        <w:rPr>
          <w:rFonts w:ascii="Tahoma" w:hAnsi="Tahoma" w:cs="Tahoma"/>
          <w:b/>
          <w:sz w:val="21"/>
          <w:szCs w:val="21"/>
        </w:rPr>
        <w:tab/>
      </w:r>
      <w:r w:rsidRPr="00787F7E">
        <w:rPr>
          <w:rFonts w:ascii="Tahoma" w:hAnsi="Tahoma" w:cs="Tahoma"/>
          <w:sz w:val="21"/>
          <w:szCs w:val="21"/>
        </w:rPr>
        <w:t xml:space="preserve">A Emissora constitui e nomeia como Agente Fiduciário dos </w:t>
      </w:r>
      <w:r w:rsidR="00747D41" w:rsidRPr="00787F7E">
        <w:rPr>
          <w:rFonts w:ascii="Tahoma" w:hAnsi="Tahoma" w:cs="Tahoma"/>
          <w:sz w:val="21"/>
          <w:szCs w:val="21"/>
        </w:rPr>
        <w:t>d</w:t>
      </w:r>
      <w:r w:rsidRPr="00787F7E">
        <w:rPr>
          <w:rFonts w:ascii="Tahoma" w:hAnsi="Tahoma" w:cs="Tahoma"/>
          <w:sz w:val="21"/>
          <w:szCs w:val="21"/>
        </w:rPr>
        <w:t xml:space="preserve">ebenturistas desta Emissão a </w:t>
      </w:r>
      <w:proofErr w:type="spellStart"/>
      <w:r w:rsidR="00747D41" w:rsidRPr="00787F7E">
        <w:rPr>
          <w:rStyle w:val="normaltextrun"/>
          <w:rFonts w:ascii="Tahoma" w:hAnsi="Tahoma" w:cs="Tahoma"/>
          <w:b/>
          <w:smallCaps/>
          <w:sz w:val="21"/>
          <w:szCs w:val="21"/>
        </w:rPr>
        <w:t>Simplific</w:t>
      </w:r>
      <w:proofErr w:type="spellEnd"/>
      <w:r w:rsidR="00747D41" w:rsidRPr="00787F7E">
        <w:rPr>
          <w:rStyle w:val="normaltextrun"/>
          <w:rFonts w:ascii="Tahoma" w:hAnsi="Tahoma" w:cs="Tahoma"/>
          <w:b/>
          <w:smallCaps/>
          <w:sz w:val="21"/>
          <w:szCs w:val="21"/>
        </w:rPr>
        <w:t xml:space="preserve"> </w:t>
      </w:r>
      <w:proofErr w:type="spellStart"/>
      <w:r w:rsidR="00747D41" w:rsidRPr="00787F7E">
        <w:rPr>
          <w:rStyle w:val="normaltextrun"/>
          <w:rFonts w:ascii="Tahoma" w:hAnsi="Tahoma" w:cs="Tahoma"/>
          <w:b/>
          <w:smallCaps/>
          <w:sz w:val="21"/>
          <w:szCs w:val="21"/>
        </w:rPr>
        <w:t>Pavarini</w:t>
      </w:r>
      <w:proofErr w:type="spellEnd"/>
      <w:r w:rsidR="00747D41" w:rsidRPr="00787F7E">
        <w:rPr>
          <w:rStyle w:val="normaltextrun"/>
          <w:rFonts w:ascii="Tahoma" w:hAnsi="Tahoma" w:cs="Tahoma"/>
          <w:b/>
          <w:smallCaps/>
          <w:sz w:val="21"/>
          <w:szCs w:val="21"/>
        </w:rPr>
        <w:t xml:space="preserve"> Distribuidora de Títulos e Valores Mobiliários Ltda.</w:t>
      </w:r>
      <w:r w:rsidRPr="00787F7E">
        <w:rPr>
          <w:rFonts w:ascii="Tahoma" w:hAnsi="Tahoma" w:cs="Tahoma"/>
          <w:sz w:val="21"/>
          <w:szCs w:val="21"/>
        </w:rPr>
        <w:t xml:space="preserve">, </w:t>
      </w:r>
      <w:r w:rsidR="00747D41" w:rsidRPr="00787F7E">
        <w:rPr>
          <w:rFonts w:ascii="Tahoma" w:hAnsi="Tahoma" w:cs="Tahoma"/>
          <w:sz w:val="21"/>
          <w:szCs w:val="21"/>
        </w:rPr>
        <w:t xml:space="preserve">já </w:t>
      </w:r>
      <w:r w:rsidRPr="00787F7E">
        <w:rPr>
          <w:rFonts w:ascii="Tahoma" w:hAnsi="Tahoma" w:cs="Tahoma"/>
          <w:sz w:val="21"/>
          <w:szCs w:val="21"/>
        </w:rPr>
        <w:t xml:space="preserve">qualificada no preâmbulo desta Escritura, a qual, neste ato, aceita a nomeação para, nos termos da lei e desta Escritura, representar a comunhão dos </w:t>
      </w:r>
      <w:r w:rsidR="00747D41" w:rsidRPr="00787F7E">
        <w:rPr>
          <w:rFonts w:ascii="Tahoma" w:hAnsi="Tahoma" w:cs="Tahoma"/>
          <w:sz w:val="21"/>
          <w:szCs w:val="21"/>
        </w:rPr>
        <w:t>d</w:t>
      </w:r>
      <w:r w:rsidRPr="00787F7E">
        <w:rPr>
          <w:rFonts w:ascii="Tahoma" w:hAnsi="Tahoma" w:cs="Tahoma"/>
          <w:sz w:val="21"/>
          <w:szCs w:val="21"/>
        </w:rPr>
        <w:t>ebenturistas.</w:t>
      </w:r>
      <w:bookmarkStart w:id="77" w:name="_Ref522797219"/>
    </w:p>
    <w:p w14:paraId="29BA823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73219885" w14:textId="48F26AC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10.1.2</w:t>
      </w:r>
      <w:r w:rsidRPr="00787F7E">
        <w:rPr>
          <w:rFonts w:ascii="Tahoma" w:hAnsi="Tahoma" w:cs="Tahoma"/>
          <w:sz w:val="21"/>
          <w:szCs w:val="21"/>
        </w:rPr>
        <w:tab/>
        <w:t xml:space="preserve">O Agente Fiduciário declara, neste ato, que verificou a veracidade das informações contidas </w:t>
      </w:r>
      <w:proofErr w:type="spellStart"/>
      <w:r w:rsidRPr="00787F7E">
        <w:rPr>
          <w:rFonts w:ascii="Tahoma" w:hAnsi="Tahoma" w:cs="Tahoma"/>
          <w:sz w:val="21"/>
          <w:szCs w:val="21"/>
        </w:rPr>
        <w:t>nesta</w:t>
      </w:r>
      <w:proofErr w:type="spellEnd"/>
      <w:r w:rsidRPr="00787F7E">
        <w:rPr>
          <w:rFonts w:ascii="Tahoma" w:hAnsi="Tahoma" w:cs="Tahoma"/>
          <w:sz w:val="21"/>
          <w:szCs w:val="21"/>
        </w:rPr>
        <w:t xml:space="preserve"> Escritura, tendo diligenciado para que fossem sanadas as omissões, falhas ou defeitos de que tenha tido conhecimento.</w:t>
      </w:r>
      <w:bookmarkEnd w:id="77"/>
    </w:p>
    <w:p w14:paraId="441286AA" w14:textId="77777777" w:rsidR="0089770E" w:rsidRPr="00787F7E" w:rsidRDefault="0089770E" w:rsidP="00787F7E">
      <w:pPr>
        <w:tabs>
          <w:tab w:val="num" w:pos="709"/>
        </w:tabs>
        <w:spacing w:after="0" w:line="276" w:lineRule="auto"/>
        <w:contextualSpacing/>
        <w:rPr>
          <w:rFonts w:ascii="Tahoma" w:hAnsi="Tahoma" w:cs="Tahoma"/>
          <w:bCs/>
          <w:sz w:val="21"/>
          <w:szCs w:val="21"/>
        </w:rPr>
      </w:pPr>
    </w:p>
    <w:p w14:paraId="71A7E938"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10.2</w:t>
      </w:r>
      <w:r w:rsidRPr="00787F7E">
        <w:rPr>
          <w:rFonts w:ascii="Tahoma" w:hAnsi="Tahoma" w:cs="Tahoma"/>
          <w:b/>
          <w:sz w:val="21"/>
          <w:szCs w:val="21"/>
        </w:rPr>
        <w:tab/>
        <w:t>Remuneração do Agente Fiduciário</w:t>
      </w:r>
      <w:bookmarkStart w:id="78" w:name="_Ref522319898"/>
    </w:p>
    <w:p w14:paraId="51AAFF35"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280D6374" w14:textId="094EA8EB"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10.2.1</w:t>
      </w:r>
      <w:r w:rsidR="007D08CE" w:rsidRPr="00787F7E">
        <w:rPr>
          <w:rFonts w:ascii="Tahoma" w:hAnsi="Tahoma" w:cs="Tahoma"/>
          <w:bCs/>
          <w:sz w:val="21"/>
          <w:szCs w:val="21"/>
        </w:rPr>
        <w:tab/>
      </w:r>
      <w:r w:rsidRPr="00787F7E">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787F7E">
        <w:rPr>
          <w:rFonts w:ascii="Tahoma" w:hAnsi="Tahoma" w:cs="Tahoma"/>
          <w:sz w:val="21"/>
          <w:szCs w:val="21"/>
        </w:rPr>
        <w:t>no prazo de até 0</w:t>
      </w:r>
      <w:r w:rsidRPr="00787F7E">
        <w:rPr>
          <w:rFonts w:ascii="Tahoma" w:hAnsi="Tahoma" w:cs="Tahoma"/>
          <w:sz w:val="21"/>
          <w:szCs w:val="21"/>
        </w:rPr>
        <w:t xml:space="preserve">5 </w:t>
      </w:r>
      <w:r w:rsidR="007D08CE" w:rsidRPr="00787F7E">
        <w:rPr>
          <w:rFonts w:ascii="Tahoma" w:hAnsi="Tahoma" w:cs="Tahoma"/>
          <w:sz w:val="21"/>
          <w:szCs w:val="21"/>
        </w:rPr>
        <w:t xml:space="preserve">(cinco) </w:t>
      </w:r>
      <w:r w:rsidRPr="00787F7E">
        <w:rPr>
          <w:rFonts w:ascii="Tahoma" w:hAnsi="Tahoma" w:cs="Tahoma"/>
          <w:sz w:val="21"/>
          <w:szCs w:val="21"/>
        </w:rPr>
        <w:t xml:space="preserve">Dias Úteis após a data de assinatura da Escritura e as demais parcelas anuais no dia 15 </w:t>
      </w:r>
      <w:r w:rsidR="007D08CE" w:rsidRPr="00787F7E">
        <w:rPr>
          <w:rFonts w:ascii="Tahoma" w:hAnsi="Tahoma" w:cs="Tahoma"/>
          <w:sz w:val="21"/>
          <w:szCs w:val="21"/>
        </w:rPr>
        <w:t xml:space="preserve">(quinze) </w:t>
      </w:r>
      <w:r w:rsidRPr="00787F7E">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78"/>
      <w:r w:rsidRPr="00787F7E">
        <w:rPr>
          <w:rFonts w:ascii="Tahoma" w:hAnsi="Tahoma" w:cs="Tahoma"/>
          <w:sz w:val="21"/>
          <w:szCs w:val="21"/>
        </w:rPr>
        <w:t xml:space="preserve"> </w:t>
      </w:r>
      <w:bookmarkStart w:id="79" w:name="_Ref100237419"/>
    </w:p>
    <w:p w14:paraId="24AD32C2"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2380F93F" w14:textId="14E17D01"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sz w:val="21"/>
          <w:szCs w:val="21"/>
        </w:rPr>
        <w:t>10.2.2</w:t>
      </w:r>
      <w:r w:rsidRPr="00787F7E">
        <w:rPr>
          <w:rFonts w:ascii="Tahoma" w:hAnsi="Tahoma" w:cs="Tahoma"/>
          <w:sz w:val="21"/>
          <w:szCs w:val="21"/>
        </w:rPr>
        <w:tab/>
      </w:r>
      <w:r w:rsidRPr="00787F7E">
        <w:rPr>
          <w:rFonts w:ascii="Tahoma" w:hAnsi="Tahoma" w:cs="Tahoma"/>
          <w:bCs/>
          <w:sz w:val="21"/>
          <w:szCs w:val="21"/>
        </w:rPr>
        <w:t xml:space="preserve">As parcelas citadas </w:t>
      </w:r>
      <w:r w:rsidR="00D96BED" w:rsidRPr="00787F7E">
        <w:rPr>
          <w:rFonts w:ascii="Tahoma" w:hAnsi="Tahoma" w:cs="Tahoma"/>
          <w:bCs/>
          <w:sz w:val="21"/>
          <w:szCs w:val="21"/>
        </w:rPr>
        <w:t>nas Cláusulas</w:t>
      </w:r>
      <w:r w:rsidRPr="00787F7E">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787F7E">
        <w:rPr>
          <w:rFonts w:ascii="Tahoma" w:hAnsi="Tahoma" w:cs="Tahoma"/>
          <w:bCs/>
          <w:sz w:val="21"/>
          <w:szCs w:val="21"/>
        </w:rPr>
        <w:t xml:space="preserve"> (“</w:t>
      </w:r>
      <w:r w:rsidR="00D96BED" w:rsidRPr="00787F7E">
        <w:rPr>
          <w:rFonts w:ascii="Tahoma" w:hAnsi="Tahoma" w:cs="Tahoma"/>
          <w:b/>
          <w:sz w:val="21"/>
          <w:szCs w:val="21"/>
        </w:rPr>
        <w:t>IPCA</w:t>
      </w:r>
      <w:r w:rsidR="00D96BED" w:rsidRPr="00787F7E">
        <w:rPr>
          <w:rFonts w:ascii="Tahoma" w:hAnsi="Tahoma" w:cs="Tahoma"/>
          <w:bCs/>
          <w:sz w:val="21"/>
          <w:szCs w:val="21"/>
        </w:rPr>
        <w:t>”)</w:t>
      </w:r>
      <w:r w:rsidRPr="00787F7E">
        <w:rPr>
          <w:rFonts w:ascii="Tahoma" w:hAnsi="Tahoma" w:cs="Tahoma"/>
          <w:bCs/>
          <w:sz w:val="21"/>
          <w:szCs w:val="21"/>
        </w:rPr>
        <w:t xml:space="preserve">, ou na falta deste, ou ainda na impossibilidade de sua utilização, pelo índice que vier a </w:t>
      </w:r>
      <w:r w:rsidRPr="00787F7E">
        <w:rPr>
          <w:rFonts w:ascii="Tahoma" w:hAnsi="Tahoma" w:cs="Tahoma"/>
          <w:bCs/>
          <w:sz w:val="21"/>
          <w:szCs w:val="21"/>
        </w:rPr>
        <w:lastRenderedPageBreak/>
        <w:t xml:space="preserve">substituí-lo, a partir da data do primeiro pagamento, até as datas de pagamento seguintes, calculadas </w:t>
      </w:r>
      <w:r w:rsidRPr="00787F7E">
        <w:rPr>
          <w:rFonts w:ascii="Tahoma" w:hAnsi="Tahoma" w:cs="Tahoma"/>
          <w:bCs/>
          <w:i/>
          <w:sz w:val="21"/>
          <w:szCs w:val="21"/>
        </w:rPr>
        <w:t>pro rata die</w:t>
      </w:r>
      <w:r w:rsidRPr="00787F7E">
        <w:rPr>
          <w:rFonts w:ascii="Tahoma" w:hAnsi="Tahoma" w:cs="Tahoma"/>
          <w:bCs/>
          <w:sz w:val="21"/>
          <w:szCs w:val="21"/>
        </w:rPr>
        <w:t>, se necessário.</w:t>
      </w:r>
      <w:bookmarkStart w:id="80" w:name="_Ref100225621"/>
      <w:bookmarkEnd w:id="79"/>
    </w:p>
    <w:p w14:paraId="25E6A547"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C5F61E6"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10.2.3</w:t>
      </w:r>
      <w:r w:rsidRPr="00787F7E">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80"/>
      <w:r w:rsidRPr="00787F7E">
        <w:rPr>
          <w:rFonts w:ascii="Tahoma" w:hAnsi="Tahoma" w:cs="Tahoma"/>
          <w:bCs/>
          <w:sz w:val="21"/>
          <w:szCs w:val="21"/>
        </w:rPr>
        <w:t xml:space="preserve"> </w:t>
      </w:r>
    </w:p>
    <w:p w14:paraId="123B6483"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0B8BB2A9"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10.2.4</w:t>
      </w:r>
      <w:r w:rsidRPr="00787F7E">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787F7E">
        <w:rPr>
          <w:rFonts w:ascii="Tahoma" w:hAnsi="Tahoma" w:cs="Tahoma"/>
          <w:bCs/>
          <w:i/>
          <w:sz w:val="21"/>
          <w:szCs w:val="21"/>
        </w:rPr>
        <w:t>pro rata die</w:t>
      </w:r>
      <w:r w:rsidRPr="00787F7E">
        <w:rPr>
          <w:rFonts w:ascii="Tahoma" w:hAnsi="Tahoma" w:cs="Tahoma"/>
          <w:bCs/>
          <w:sz w:val="21"/>
          <w:szCs w:val="21"/>
        </w:rPr>
        <w:t xml:space="preserve">. </w:t>
      </w:r>
    </w:p>
    <w:p w14:paraId="0951B24C"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E31CA3B" w14:textId="0F80E7C2"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10.2.5</w:t>
      </w:r>
      <w:r w:rsidRPr="00787F7E">
        <w:rPr>
          <w:rFonts w:ascii="Tahoma" w:hAnsi="Tahoma" w:cs="Tahoma"/>
          <w:bCs/>
          <w:sz w:val="21"/>
          <w:szCs w:val="21"/>
        </w:rPr>
        <w:tab/>
      </w:r>
      <w:r w:rsidRPr="00787F7E">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787F7E">
        <w:rPr>
          <w:rFonts w:ascii="Tahoma" w:hAnsi="Tahoma" w:cs="Tahoma"/>
          <w:sz w:val="21"/>
          <w:szCs w:val="21"/>
        </w:rPr>
        <w:t>a</w:t>
      </w:r>
      <w:r w:rsidRPr="00787F7E">
        <w:rPr>
          <w:rFonts w:ascii="Tahoma" w:hAnsi="Tahoma" w:cs="Tahoma"/>
          <w:sz w:val="21"/>
          <w:szCs w:val="21"/>
        </w:rPr>
        <w:t xml:space="preserve"> </w:t>
      </w:r>
      <w:r w:rsidR="00D96BED" w:rsidRPr="00787F7E">
        <w:rPr>
          <w:rFonts w:ascii="Tahoma" w:hAnsi="Tahoma" w:cs="Tahoma"/>
          <w:sz w:val="21"/>
          <w:szCs w:val="21"/>
        </w:rPr>
        <w:t xml:space="preserve">Cláusula </w:t>
      </w:r>
      <w:r w:rsidRPr="00787F7E">
        <w:rPr>
          <w:rFonts w:ascii="Tahoma" w:hAnsi="Tahoma" w:cs="Tahoma"/>
          <w:sz w:val="21"/>
          <w:szCs w:val="21"/>
        </w:rPr>
        <w:t>10.5 abaixo.</w:t>
      </w:r>
    </w:p>
    <w:p w14:paraId="7727EAE2"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16ADBCF" w14:textId="17F1325E"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10.2.6</w:t>
      </w:r>
      <w:r w:rsidRPr="00787F7E">
        <w:rPr>
          <w:rFonts w:ascii="Tahoma" w:hAnsi="Tahoma" w:cs="Tahoma"/>
          <w:sz w:val="21"/>
          <w:szCs w:val="21"/>
        </w:rPr>
        <w:tab/>
        <w:t xml:space="preserve">As parcelas citadas </w:t>
      </w:r>
      <w:r w:rsidR="00D96BED" w:rsidRPr="00787F7E">
        <w:rPr>
          <w:rFonts w:ascii="Tahoma" w:hAnsi="Tahoma" w:cs="Tahoma"/>
          <w:sz w:val="21"/>
          <w:szCs w:val="21"/>
        </w:rPr>
        <w:t>nas Cláusulas</w:t>
      </w:r>
      <w:r w:rsidRPr="00787F7E">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B7F69D9"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320C4E8C"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10.2.7</w:t>
      </w:r>
      <w:r w:rsidRPr="00787F7E">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787F7E" w:rsidRDefault="00EF734B" w:rsidP="00787F7E">
      <w:pPr>
        <w:tabs>
          <w:tab w:val="num" w:pos="709"/>
        </w:tabs>
        <w:spacing w:after="0" w:line="276" w:lineRule="auto"/>
        <w:contextualSpacing/>
        <w:rPr>
          <w:rFonts w:ascii="Tahoma" w:hAnsi="Tahoma" w:cs="Tahoma"/>
          <w:sz w:val="21"/>
          <w:szCs w:val="21"/>
        </w:rPr>
      </w:pPr>
    </w:p>
    <w:p w14:paraId="0F2EA672"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10.3</w:t>
      </w:r>
      <w:r w:rsidRPr="00787F7E">
        <w:rPr>
          <w:rFonts w:ascii="Tahoma" w:hAnsi="Tahoma" w:cs="Tahoma"/>
          <w:b/>
          <w:sz w:val="21"/>
          <w:szCs w:val="21"/>
        </w:rPr>
        <w:tab/>
        <w:t>Substituição</w:t>
      </w:r>
    </w:p>
    <w:p w14:paraId="0BB40E34"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15918981" w14:textId="1C562829"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10.3.1</w:t>
      </w:r>
      <w:r w:rsidRPr="00787F7E">
        <w:rPr>
          <w:rFonts w:ascii="Tahoma" w:hAnsi="Tahoma" w:cs="Tahoma"/>
          <w:bCs/>
          <w:sz w:val="21"/>
          <w:szCs w:val="21"/>
        </w:rPr>
        <w:tab/>
      </w:r>
      <w:r w:rsidRPr="00787F7E">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 xml:space="preserve">para a escolha do novo agente fiduciário, a qual deverá ser convocada pelo próprio Agente Fiduciário a ser substituído, pela Emissora, por </w:t>
      </w:r>
      <w:r w:rsidR="00A064CB" w:rsidRPr="00787F7E">
        <w:rPr>
          <w:rFonts w:ascii="Tahoma" w:hAnsi="Tahoma" w:cs="Tahoma"/>
          <w:sz w:val="21"/>
          <w:szCs w:val="21"/>
        </w:rPr>
        <w:t>d</w:t>
      </w:r>
      <w:r w:rsidRPr="00787F7E">
        <w:rPr>
          <w:rFonts w:ascii="Tahoma" w:hAnsi="Tahoma" w:cs="Tahoma"/>
          <w:sz w:val="21"/>
          <w:szCs w:val="21"/>
        </w:rPr>
        <w:t>ebenturistas que representem 10% (dez por cento), no mínimo, das Debêntures em Circulação, ou pela CVM. Na hipótese d</w:t>
      </w:r>
      <w:r w:rsidR="00A064CB" w:rsidRPr="00787F7E">
        <w:rPr>
          <w:rFonts w:ascii="Tahoma" w:hAnsi="Tahoma" w:cs="Tahoma"/>
          <w:sz w:val="21"/>
          <w:szCs w:val="21"/>
        </w:rPr>
        <w:t xml:space="preserve">e </w:t>
      </w:r>
      <w:r w:rsidRPr="00787F7E">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81" w:name="_Ref522319980"/>
    </w:p>
    <w:p w14:paraId="0B54DE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1EB7688" w14:textId="3FB460B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10.3.2</w:t>
      </w:r>
      <w:r w:rsidRPr="00787F7E">
        <w:rPr>
          <w:rFonts w:ascii="Tahoma" w:hAnsi="Tahoma" w:cs="Tahoma"/>
          <w:sz w:val="21"/>
          <w:szCs w:val="21"/>
        </w:rPr>
        <w:tab/>
        <w:t>A remuneração do novo agente fiduciário será a mesma já prevista nesta Escritura, salvo se outra for negociada com a Emissora.</w:t>
      </w:r>
      <w:bookmarkEnd w:id="81"/>
    </w:p>
    <w:p w14:paraId="512F2409"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188644F0" w14:textId="0B08A11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10.3.3</w:t>
      </w:r>
      <w:r w:rsidRPr="00787F7E">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w:t>
      </w:r>
      <w:r w:rsidRPr="00787F7E">
        <w:rPr>
          <w:rFonts w:ascii="Tahoma" w:hAnsi="Tahoma" w:cs="Tahoma"/>
          <w:sz w:val="21"/>
          <w:szCs w:val="21"/>
        </w:rPr>
        <w:lastRenderedPageBreak/>
        <w:t xml:space="preserve">Emissora e aos </w:t>
      </w:r>
      <w:r w:rsidR="00A064CB" w:rsidRPr="00787F7E">
        <w:rPr>
          <w:rFonts w:ascii="Tahoma" w:hAnsi="Tahoma" w:cs="Tahoma"/>
          <w:sz w:val="21"/>
          <w:szCs w:val="21"/>
        </w:rPr>
        <w:t>d</w:t>
      </w:r>
      <w:r w:rsidRPr="00787F7E">
        <w:rPr>
          <w:rFonts w:ascii="Tahoma" w:hAnsi="Tahoma" w:cs="Tahoma"/>
          <w:sz w:val="21"/>
          <w:szCs w:val="21"/>
        </w:rPr>
        <w:t xml:space="preserve">ebenturistas, mediante convocação da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solicitando sua substituição.</w:t>
      </w:r>
    </w:p>
    <w:p w14:paraId="720F7297"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5AC0F07" w14:textId="51883A20"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10.3.4</w:t>
      </w:r>
      <w:r w:rsidRPr="00787F7E">
        <w:rPr>
          <w:rFonts w:ascii="Tahoma" w:hAnsi="Tahoma" w:cs="Tahoma"/>
          <w:sz w:val="21"/>
          <w:szCs w:val="21"/>
        </w:rPr>
        <w:tab/>
        <w:t xml:space="preserve">É facultado aos </w:t>
      </w:r>
      <w:r w:rsidR="00A064CB" w:rsidRPr="00787F7E">
        <w:rPr>
          <w:rFonts w:ascii="Tahoma" w:hAnsi="Tahoma" w:cs="Tahoma"/>
          <w:sz w:val="21"/>
          <w:szCs w:val="21"/>
        </w:rPr>
        <w:t>d</w:t>
      </w:r>
      <w:r w:rsidRPr="00787F7E">
        <w:rPr>
          <w:rFonts w:ascii="Tahoma" w:hAnsi="Tahoma" w:cs="Tahoma"/>
          <w:sz w:val="21"/>
          <w:szCs w:val="21"/>
        </w:rPr>
        <w:t xml:space="preserve">ebenturistas proceder à substituição do Agente Fiduciário e à indicação de seu substituto, </w:t>
      </w:r>
      <w:r w:rsidR="00A064CB" w:rsidRPr="00787F7E">
        <w:rPr>
          <w:rFonts w:ascii="Tahoma" w:hAnsi="Tahoma" w:cs="Tahoma"/>
          <w:sz w:val="21"/>
          <w:szCs w:val="21"/>
        </w:rPr>
        <w:t xml:space="preserve">conforme decisão tomada </w:t>
      </w:r>
      <w:r w:rsidRPr="00787F7E">
        <w:rPr>
          <w:rFonts w:ascii="Tahoma" w:hAnsi="Tahoma" w:cs="Tahoma"/>
          <w:sz w:val="21"/>
          <w:szCs w:val="21"/>
        </w:rPr>
        <w:t xml:space="preserve">em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especialmente convocada para esse fim.</w:t>
      </w:r>
      <w:bookmarkStart w:id="82" w:name="_Ref522320003"/>
    </w:p>
    <w:p w14:paraId="29D1EE2D" w14:textId="77777777" w:rsidR="004C45C6" w:rsidRPr="00787F7E" w:rsidRDefault="004C45C6" w:rsidP="00787F7E">
      <w:pPr>
        <w:tabs>
          <w:tab w:val="num" w:pos="709"/>
        </w:tabs>
        <w:spacing w:after="0" w:line="276" w:lineRule="auto"/>
        <w:contextualSpacing/>
        <w:rPr>
          <w:rFonts w:ascii="Tahoma" w:hAnsi="Tahoma" w:cs="Tahoma"/>
          <w:sz w:val="21"/>
          <w:szCs w:val="21"/>
        </w:rPr>
      </w:pPr>
    </w:p>
    <w:p w14:paraId="44C96944" w14:textId="6B536572"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10.3.5</w:t>
      </w:r>
      <w:r w:rsidRPr="00787F7E">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787F7E">
        <w:rPr>
          <w:rFonts w:ascii="Tahoma" w:hAnsi="Tahoma" w:cs="Tahoma"/>
          <w:sz w:val="21"/>
          <w:szCs w:val="21"/>
        </w:rPr>
        <w:t>no competente</w:t>
      </w:r>
      <w:r w:rsidRPr="00787F7E">
        <w:rPr>
          <w:rFonts w:ascii="Tahoma" w:hAnsi="Tahoma" w:cs="Tahoma"/>
          <w:sz w:val="21"/>
          <w:szCs w:val="21"/>
        </w:rPr>
        <w:t xml:space="preserve"> Cartório de Registro de Títulos e Documentos localizad</w:t>
      </w:r>
      <w:r w:rsidR="00A01598" w:rsidRPr="00787F7E">
        <w:rPr>
          <w:rFonts w:ascii="Tahoma" w:hAnsi="Tahoma" w:cs="Tahoma"/>
          <w:sz w:val="21"/>
          <w:szCs w:val="21"/>
        </w:rPr>
        <w:t>o</w:t>
      </w:r>
      <w:r w:rsidRPr="00787F7E">
        <w:rPr>
          <w:rFonts w:ascii="Tahoma" w:hAnsi="Tahoma" w:cs="Tahoma"/>
          <w:sz w:val="21"/>
          <w:szCs w:val="21"/>
        </w:rPr>
        <w:t xml:space="preserve"> na Comarca de São Paulo/SP.</w:t>
      </w:r>
      <w:bookmarkEnd w:id="82"/>
    </w:p>
    <w:p w14:paraId="7DD83ADA"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6B56C5A3" w14:textId="439E4D4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10.3.6</w:t>
      </w:r>
      <w:r w:rsidRPr="00787F7E">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787F7E">
        <w:rPr>
          <w:rFonts w:ascii="Tahoma" w:hAnsi="Tahoma" w:cs="Tahoma"/>
          <w:sz w:val="21"/>
          <w:szCs w:val="21"/>
        </w:rPr>
        <w:t>a partir da data da</w:t>
      </w:r>
      <w:r w:rsidRPr="00787F7E">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621EFE1"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10.3.7</w:t>
      </w:r>
      <w:r w:rsidRPr="00787F7E">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787F7E" w:rsidRDefault="00C81DD4" w:rsidP="00787F7E">
      <w:pPr>
        <w:tabs>
          <w:tab w:val="num" w:pos="709"/>
        </w:tabs>
        <w:spacing w:after="0" w:line="276" w:lineRule="auto"/>
        <w:contextualSpacing/>
        <w:rPr>
          <w:rFonts w:ascii="Tahoma" w:hAnsi="Tahoma" w:cs="Tahoma"/>
          <w:sz w:val="21"/>
          <w:szCs w:val="21"/>
        </w:rPr>
      </w:pPr>
    </w:p>
    <w:p w14:paraId="62CB1D86"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10.4</w:t>
      </w:r>
      <w:r w:rsidRPr="00787F7E">
        <w:rPr>
          <w:rFonts w:ascii="Tahoma" w:hAnsi="Tahoma" w:cs="Tahoma"/>
          <w:b/>
          <w:sz w:val="21"/>
          <w:szCs w:val="21"/>
        </w:rPr>
        <w:tab/>
        <w:t>Deveres do Agente Fiduciário</w:t>
      </w:r>
      <w:bookmarkStart w:id="83" w:name="_Ref522318698"/>
    </w:p>
    <w:p w14:paraId="2538859B"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046A62AE" w14:textId="7D4DE9D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10.4.1</w:t>
      </w:r>
      <w:r w:rsidRPr="00787F7E">
        <w:rPr>
          <w:rFonts w:ascii="Tahoma" w:hAnsi="Tahoma" w:cs="Tahoma"/>
          <w:bCs/>
          <w:sz w:val="21"/>
          <w:szCs w:val="21"/>
        </w:rPr>
        <w:tab/>
      </w:r>
      <w:r w:rsidRPr="00787F7E">
        <w:rPr>
          <w:rFonts w:ascii="Tahoma" w:hAnsi="Tahoma" w:cs="Tahoma"/>
          <w:sz w:val="21"/>
          <w:szCs w:val="21"/>
        </w:rPr>
        <w:t>Além de outros previstos em lei, em ato normativo da CVM, ou na presente Escritura, constituem deveres e atribuições do Agente Fiduciário:</w:t>
      </w:r>
      <w:bookmarkEnd w:id="83"/>
    </w:p>
    <w:p w14:paraId="005858C0" w14:textId="77777777" w:rsidR="002407CE" w:rsidRPr="00787F7E" w:rsidRDefault="002407CE" w:rsidP="00787F7E">
      <w:pPr>
        <w:spacing w:after="0" w:line="276" w:lineRule="auto"/>
        <w:contextualSpacing/>
        <w:rPr>
          <w:rFonts w:ascii="Tahoma" w:hAnsi="Tahoma" w:cs="Tahoma"/>
          <w:sz w:val="21"/>
          <w:szCs w:val="21"/>
        </w:rPr>
      </w:pPr>
    </w:p>
    <w:p w14:paraId="58515F51" w14:textId="6DAD2C4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exercer suas atividades com boa-fé, transparência e lealdade para com os </w:t>
      </w:r>
      <w:r w:rsidR="00A064CB" w:rsidRPr="00787F7E">
        <w:rPr>
          <w:rFonts w:ascii="Tahoma" w:hAnsi="Tahoma" w:cs="Tahoma"/>
          <w:sz w:val="21"/>
          <w:szCs w:val="21"/>
        </w:rPr>
        <w:t>d</w:t>
      </w:r>
      <w:r w:rsidRPr="00787F7E">
        <w:rPr>
          <w:rFonts w:ascii="Tahoma" w:hAnsi="Tahoma" w:cs="Tahoma"/>
          <w:sz w:val="21"/>
          <w:szCs w:val="21"/>
        </w:rPr>
        <w:t>ebenturistas;</w:t>
      </w:r>
    </w:p>
    <w:p w14:paraId="44C28EA7"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6E777ED" w14:textId="6237FABB"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proteger os direitos e interesses dos </w:t>
      </w:r>
      <w:r w:rsidR="00A064CB" w:rsidRPr="00787F7E">
        <w:rPr>
          <w:rFonts w:ascii="Tahoma" w:hAnsi="Tahoma" w:cs="Tahoma"/>
          <w:sz w:val="21"/>
          <w:szCs w:val="21"/>
        </w:rPr>
        <w:t>d</w:t>
      </w:r>
      <w:r w:rsidRPr="00787F7E">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8466EF1" w14:textId="3AA02366"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para deliberar sobre sua substituição;</w:t>
      </w:r>
    </w:p>
    <w:p w14:paraId="011AEFDE"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0170C2BD"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responsabilizar-se integralmente pelos serviços contratados, nos termos da legislação vigente;</w:t>
      </w:r>
    </w:p>
    <w:p w14:paraId="5DEB6AC8"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2B6C60BF" w14:textId="56BD2AAE"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conservar, em boa guarda, toda a documentação relativa ao exercício de suas funções;</w:t>
      </w:r>
    </w:p>
    <w:p w14:paraId="77C841B2"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88D4059" w14:textId="321B2B88"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verificar, no momento de aceitar a função, a veracidade das informações contidas </w:t>
      </w:r>
      <w:proofErr w:type="spellStart"/>
      <w:r w:rsidRPr="00787F7E">
        <w:rPr>
          <w:rFonts w:ascii="Tahoma" w:hAnsi="Tahoma" w:cs="Tahoma"/>
          <w:sz w:val="21"/>
          <w:szCs w:val="21"/>
        </w:rPr>
        <w:t>nesta</w:t>
      </w:r>
      <w:proofErr w:type="spellEnd"/>
      <w:r w:rsidRPr="00787F7E">
        <w:rPr>
          <w:rFonts w:ascii="Tahoma" w:hAnsi="Tahoma" w:cs="Tahoma"/>
          <w:sz w:val="21"/>
          <w:szCs w:val="21"/>
        </w:rPr>
        <w:t xml:space="preserve"> Escritura, diligenciando para que sejam sanadas as omissões, falhas ou defeitos de que tenha conhecimento;</w:t>
      </w:r>
    </w:p>
    <w:p w14:paraId="3DEA8BB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9FFEA10" w14:textId="5761BD79"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55B1713" w14:textId="03CD91A5"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lastRenderedPageBreak/>
        <w:t xml:space="preserve">acompanhar a prestação das informações periódicas, alertando os </w:t>
      </w:r>
      <w:r w:rsidR="00A064CB" w:rsidRPr="00787F7E">
        <w:rPr>
          <w:rFonts w:ascii="Tahoma" w:hAnsi="Tahoma" w:cs="Tahoma"/>
          <w:sz w:val="21"/>
          <w:szCs w:val="21"/>
        </w:rPr>
        <w:t>d</w:t>
      </w:r>
      <w:r w:rsidRPr="00787F7E">
        <w:rPr>
          <w:rFonts w:ascii="Tahoma" w:hAnsi="Tahoma" w:cs="Tahoma"/>
          <w:sz w:val="21"/>
          <w:szCs w:val="21"/>
        </w:rPr>
        <w:t xml:space="preserve">ebenturistas, no relatório anual de que trata 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xml:space="preserve"> abaixo, sobre as inconsistências ou omissões de que tenha conhecimento;</w:t>
      </w:r>
    </w:p>
    <w:p w14:paraId="42912E69"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6AE4B62"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D97F29C"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solicitar, quando considerar necessário, auditoria externa na Emissora;</w:t>
      </w:r>
    </w:p>
    <w:p w14:paraId="094315FA"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DAEE059" w14:textId="3FC30842"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convocar, quando necessário, 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nos termos desta Escritura;</w:t>
      </w:r>
    </w:p>
    <w:p w14:paraId="68E1AFF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52782E6" w14:textId="487031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comparecer à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a fim de prestar as informações que lhe forem solicitadas;</w:t>
      </w:r>
    </w:p>
    <w:p w14:paraId="47D57CE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426AC52" w14:textId="23070C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bookmarkStart w:id="84" w:name="_Ref264235655"/>
      <w:r w:rsidRPr="00787F7E">
        <w:rPr>
          <w:rFonts w:ascii="Tahoma" w:hAnsi="Tahoma" w:cs="Tahoma"/>
          <w:sz w:val="21"/>
          <w:szCs w:val="21"/>
        </w:rPr>
        <w:t xml:space="preserve">elaborar relatório destinado aos </w:t>
      </w:r>
      <w:r w:rsidR="00A064CB" w:rsidRPr="00787F7E">
        <w:rPr>
          <w:rFonts w:ascii="Tahoma" w:hAnsi="Tahoma" w:cs="Tahoma"/>
          <w:sz w:val="21"/>
          <w:szCs w:val="21"/>
        </w:rPr>
        <w:t>d</w:t>
      </w:r>
      <w:r w:rsidRPr="00787F7E">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84"/>
    </w:p>
    <w:p w14:paraId="3AADBB47" w14:textId="77777777" w:rsidR="002407CE" w:rsidRPr="00787F7E" w:rsidRDefault="002407CE" w:rsidP="00787F7E">
      <w:pPr>
        <w:spacing w:after="0" w:line="276" w:lineRule="auto"/>
        <w:contextualSpacing/>
        <w:rPr>
          <w:rFonts w:ascii="Tahoma" w:hAnsi="Tahoma" w:cs="Tahoma"/>
          <w:sz w:val="21"/>
          <w:szCs w:val="21"/>
        </w:rPr>
      </w:pPr>
    </w:p>
    <w:p w14:paraId="35F66571"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85" w:name="_DV_M289"/>
      <w:bookmarkStart w:id="86" w:name="_DV_M290"/>
      <w:bookmarkEnd w:id="85"/>
      <w:bookmarkEnd w:id="86"/>
      <w:r w:rsidRPr="00787F7E">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7EF9BC90" w14:textId="6ECC70A3"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87" w:name="_DV_M291"/>
      <w:bookmarkEnd w:id="87"/>
      <w:r w:rsidRPr="00787F7E">
        <w:rPr>
          <w:rFonts w:ascii="Tahoma" w:hAnsi="Tahoma" w:cs="Tahoma"/>
          <w:sz w:val="21"/>
          <w:szCs w:val="21"/>
        </w:rPr>
        <w:t xml:space="preserve">alterações estatutárias ocorridas no período com efeitos relevantes para os </w:t>
      </w:r>
      <w:r w:rsidR="00A064CB" w:rsidRPr="00787F7E">
        <w:rPr>
          <w:rFonts w:ascii="Tahoma" w:hAnsi="Tahoma" w:cs="Tahoma"/>
          <w:sz w:val="21"/>
          <w:szCs w:val="21"/>
        </w:rPr>
        <w:t>d</w:t>
      </w:r>
      <w:r w:rsidRPr="00787F7E">
        <w:rPr>
          <w:rFonts w:ascii="Tahoma" w:hAnsi="Tahoma" w:cs="Tahoma"/>
          <w:sz w:val="21"/>
          <w:szCs w:val="21"/>
        </w:rPr>
        <w:t>ebenturistas;</w:t>
      </w:r>
    </w:p>
    <w:p w14:paraId="4DC3D74C"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276988"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88" w:name="_DV_M293"/>
      <w:bookmarkStart w:id="89" w:name="_DV_M294"/>
      <w:bookmarkEnd w:id="88"/>
      <w:bookmarkEnd w:id="89"/>
      <w:r w:rsidRPr="00787F7E">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893564"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90" w:name="_DV_M295"/>
      <w:bookmarkStart w:id="91" w:name="_DV_M296"/>
      <w:bookmarkStart w:id="92" w:name="_DV_M297"/>
      <w:bookmarkEnd w:id="90"/>
      <w:bookmarkEnd w:id="91"/>
      <w:bookmarkEnd w:id="92"/>
      <w:r w:rsidRPr="00787F7E">
        <w:rPr>
          <w:rFonts w:ascii="Tahoma" w:hAnsi="Tahoma" w:cs="Tahoma"/>
          <w:sz w:val="21"/>
          <w:szCs w:val="21"/>
        </w:rPr>
        <w:t>quantidade de Debêntures emitidas, quantidade de Debêntures em circulação e saldo cancelado no período;</w:t>
      </w:r>
    </w:p>
    <w:p w14:paraId="6FD1FB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5B66D7F"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resgate, amortização, repactuação e pagamento de juros das Debêntures realizados no período;</w:t>
      </w:r>
    </w:p>
    <w:p w14:paraId="2293829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006CD4E"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destinação dos recursos captados por meio da Emissão, conforme informações prestadas pela Emissora;</w:t>
      </w:r>
    </w:p>
    <w:p w14:paraId="6FFEDE0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F97E72B" w14:textId="747AA1CE"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cumprimento de outras obrigações assumidas pela Emissora nesta Escritura;</w:t>
      </w:r>
    </w:p>
    <w:p w14:paraId="218C1A9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6E4CEA7"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8D3F07A"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lastRenderedPageBreak/>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9C3CF0D" w14:textId="4BB1B63A"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bookmarkStart w:id="93" w:name="_Ref264235710"/>
      <w:r w:rsidRPr="00787F7E">
        <w:rPr>
          <w:rFonts w:ascii="Tahoma" w:hAnsi="Tahoma" w:cs="Tahoma"/>
          <w:sz w:val="21"/>
          <w:szCs w:val="21"/>
        </w:rPr>
        <w:t xml:space="preserve">disponibilizar o relatório de que trata </w:t>
      </w:r>
      <w:bookmarkStart w:id="94" w:name="_DV_M311"/>
      <w:bookmarkStart w:id="95" w:name="_DV_M312"/>
      <w:bookmarkEnd w:id="94"/>
      <w:bookmarkEnd w:id="95"/>
      <w:r w:rsidRPr="00787F7E">
        <w:rPr>
          <w:rFonts w:ascii="Tahoma" w:hAnsi="Tahoma" w:cs="Tahoma"/>
          <w:sz w:val="21"/>
          <w:szCs w:val="21"/>
        </w:rPr>
        <w:t xml:space="preserve">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xml:space="preserve"> acima em sua página na rede mundial de computadores, no prazo máximo de 4 (quatro) meses a contar do encerramento do exercício social da Emissora;</w:t>
      </w:r>
      <w:bookmarkEnd w:id="93"/>
    </w:p>
    <w:p w14:paraId="57EB004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77C7B0" w14:textId="57521CCB"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manter atualizada a relação dos </w:t>
      </w:r>
      <w:r w:rsidR="00A064CB" w:rsidRPr="00787F7E">
        <w:rPr>
          <w:rFonts w:ascii="Tahoma" w:hAnsi="Tahoma" w:cs="Tahoma"/>
          <w:sz w:val="21"/>
          <w:szCs w:val="21"/>
        </w:rPr>
        <w:t>d</w:t>
      </w:r>
      <w:r w:rsidRPr="00787F7E">
        <w:rPr>
          <w:rFonts w:ascii="Tahoma" w:hAnsi="Tahoma" w:cs="Tahoma"/>
          <w:sz w:val="21"/>
          <w:szCs w:val="21"/>
        </w:rPr>
        <w:t>ebenturistas e seus endereços, mediante, inclusive, solicitação de informações à Emissora</w:t>
      </w:r>
      <w:r w:rsidR="00E70075">
        <w:rPr>
          <w:rFonts w:ascii="Tahoma" w:hAnsi="Tahoma" w:cs="Tahoma"/>
          <w:sz w:val="21"/>
          <w:szCs w:val="21"/>
        </w:rPr>
        <w:t xml:space="preserve"> </w:t>
      </w:r>
      <w:r w:rsidRPr="00787F7E">
        <w:rPr>
          <w:rFonts w:ascii="Tahoma" w:hAnsi="Tahoma" w:cs="Tahoma"/>
          <w:sz w:val="21"/>
          <w:szCs w:val="21"/>
        </w:rPr>
        <w:t xml:space="preserve">e à B3, conforme aplicável, sendo que, para fins de atendimento ao disposto neste item, a Emissora e os </w:t>
      </w:r>
      <w:r w:rsidR="00A064CB" w:rsidRPr="00787F7E">
        <w:rPr>
          <w:rFonts w:ascii="Tahoma" w:hAnsi="Tahoma" w:cs="Tahoma"/>
          <w:sz w:val="21"/>
          <w:szCs w:val="21"/>
        </w:rPr>
        <w:t>d</w:t>
      </w:r>
      <w:r w:rsidRPr="00787F7E">
        <w:rPr>
          <w:rFonts w:ascii="Tahoma" w:hAnsi="Tahoma" w:cs="Tahoma"/>
          <w:sz w:val="21"/>
          <w:szCs w:val="21"/>
        </w:rPr>
        <w:t xml:space="preserve">ebenturistas, assim que subscreverem, integralizarem ou adquirirem as Debêntures, expressamente autorizam, desde já, o </w:t>
      </w:r>
      <w:r w:rsidR="00E70075">
        <w:rPr>
          <w:rFonts w:ascii="Tahoma" w:hAnsi="Tahoma" w:cs="Tahoma"/>
          <w:sz w:val="21"/>
          <w:szCs w:val="21"/>
        </w:rPr>
        <w:t xml:space="preserve">Agente Fiduciário </w:t>
      </w:r>
      <w:r w:rsidRPr="00787F7E">
        <w:rPr>
          <w:rFonts w:ascii="Tahoma" w:hAnsi="Tahoma" w:cs="Tahoma"/>
          <w:sz w:val="21"/>
          <w:szCs w:val="21"/>
        </w:rPr>
        <w:t xml:space="preserve">a divulgar, a qualquer momento, a posição das Debêntures, bem como relação dos </w:t>
      </w:r>
      <w:r w:rsidR="00A064CB" w:rsidRPr="00787F7E">
        <w:rPr>
          <w:rFonts w:ascii="Tahoma" w:hAnsi="Tahoma" w:cs="Tahoma"/>
          <w:sz w:val="21"/>
          <w:szCs w:val="21"/>
        </w:rPr>
        <w:t>d</w:t>
      </w:r>
      <w:r w:rsidRPr="00787F7E">
        <w:rPr>
          <w:rFonts w:ascii="Tahoma" w:hAnsi="Tahoma" w:cs="Tahoma"/>
          <w:sz w:val="21"/>
          <w:szCs w:val="21"/>
        </w:rPr>
        <w:t>ebenturistas, conforme aplicável;</w:t>
      </w:r>
    </w:p>
    <w:p w14:paraId="2734A7D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A17DB84" w14:textId="1F9E4543"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5BBD5445" w14:textId="0D07833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comunicar os </w:t>
      </w:r>
      <w:r w:rsidR="00A064CB" w:rsidRPr="00787F7E">
        <w:rPr>
          <w:rFonts w:ascii="Tahoma" w:hAnsi="Tahoma" w:cs="Tahoma"/>
          <w:sz w:val="21"/>
          <w:szCs w:val="21"/>
        </w:rPr>
        <w:t>d</w:t>
      </w:r>
      <w:r w:rsidRPr="00787F7E">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787F7E">
        <w:rPr>
          <w:rFonts w:ascii="Tahoma" w:hAnsi="Tahoma" w:cs="Tahoma"/>
          <w:sz w:val="21"/>
          <w:szCs w:val="21"/>
        </w:rPr>
        <w:t>de</w:t>
      </w:r>
      <w:r w:rsidRPr="00787F7E">
        <w:rPr>
          <w:rFonts w:ascii="Tahoma" w:hAnsi="Tahoma" w:cs="Tahoma"/>
          <w:sz w:val="21"/>
          <w:szCs w:val="21"/>
        </w:rPr>
        <w:t xml:space="preserve">benturistas e que estabelecem condições que não devem ser descumpridas pela Emissora, indicando as consequências para os </w:t>
      </w:r>
      <w:r w:rsidR="0089770E" w:rsidRPr="00787F7E">
        <w:rPr>
          <w:rFonts w:ascii="Tahoma" w:hAnsi="Tahoma" w:cs="Tahoma"/>
          <w:sz w:val="21"/>
          <w:szCs w:val="21"/>
        </w:rPr>
        <w:t>d</w:t>
      </w:r>
      <w:r w:rsidRPr="00787F7E">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2550CB0"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opinar sobre a suficiência das informações prestadas nas propostas de modificações nas condições das Debêntures;</w:t>
      </w:r>
    </w:p>
    <w:p w14:paraId="73D4A4C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3FC1AB1A"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divulgar as informações referidas na alínea “(i)” do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acima em sua página na rede mundial de computadores, tão logo delas tenha conhecimento; e</w:t>
      </w:r>
    </w:p>
    <w:p w14:paraId="03CDCB6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0108C9" w14:textId="0412040D"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disponibilizar diariamente o valor unitário das Debêntures aos </w:t>
      </w:r>
      <w:r w:rsidR="0089770E" w:rsidRPr="00787F7E">
        <w:rPr>
          <w:rFonts w:ascii="Tahoma" w:hAnsi="Tahoma" w:cs="Tahoma"/>
          <w:sz w:val="21"/>
          <w:szCs w:val="21"/>
        </w:rPr>
        <w:t>d</w:t>
      </w:r>
      <w:r w:rsidRPr="00787F7E">
        <w:rPr>
          <w:rFonts w:ascii="Tahoma" w:hAnsi="Tahoma" w:cs="Tahoma"/>
          <w:sz w:val="21"/>
          <w:szCs w:val="21"/>
        </w:rPr>
        <w:t xml:space="preserve">ebenturistas e aos participantes do mercado, através de sua central de atendimento e/ou de seu </w:t>
      </w:r>
      <w:r w:rsidRPr="00787F7E">
        <w:rPr>
          <w:rFonts w:ascii="Tahoma" w:hAnsi="Tahoma" w:cs="Tahoma"/>
          <w:i/>
          <w:sz w:val="21"/>
          <w:szCs w:val="21"/>
        </w:rPr>
        <w:t>website</w:t>
      </w:r>
      <w:r w:rsidR="00597562" w:rsidRPr="00787F7E">
        <w:rPr>
          <w:rFonts w:ascii="Tahoma" w:hAnsi="Tahoma" w:cs="Tahoma"/>
          <w:sz w:val="21"/>
          <w:szCs w:val="21"/>
        </w:rPr>
        <w:t>.</w:t>
      </w:r>
    </w:p>
    <w:p w14:paraId="07BABCBF" w14:textId="77777777" w:rsidR="002407CE" w:rsidRPr="00787F7E" w:rsidRDefault="002407CE" w:rsidP="00787F7E">
      <w:pPr>
        <w:spacing w:after="0" w:line="276" w:lineRule="auto"/>
        <w:contextualSpacing/>
        <w:rPr>
          <w:rFonts w:ascii="Tahoma" w:hAnsi="Tahoma" w:cs="Tahoma"/>
          <w:sz w:val="21"/>
          <w:szCs w:val="21"/>
        </w:rPr>
      </w:pPr>
    </w:p>
    <w:p w14:paraId="4F22264F" w14:textId="77777777" w:rsidR="002407CE" w:rsidRPr="00787F7E" w:rsidRDefault="002407CE" w:rsidP="00787F7E">
      <w:pPr>
        <w:tabs>
          <w:tab w:val="num" w:pos="709"/>
        </w:tabs>
        <w:spacing w:after="0" w:line="276" w:lineRule="auto"/>
        <w:contextualSpacing/>
        <w:rPr>
          <w:rFonts w:ascii="Tahoma" w:hAnsi="Tahoma" w:cs="Tahoma"/>
          <w:b/>
          <w:sz w:val="21"/>
          <w:szCs w:val="21"/>
        </w:rPr>
      </w:pPr>
      <w:bookmarkStart w:id="96" w:name="_Ref522320079"/>
      <w:r w:rsidRPr="00787F7E">
        <w:rPr>
          <w:rFonts w:ascii="Tahoma" w:hAnsi="Tahoma" w:cs="Tahoma"/>
          <w:b/>
          <w:sz w:val="21"/>
          <w:szCs w:val="21"/>
        </w:rPr>
        <w:t>10.5</w:t>
      </w:r>
      <w:r w:rsidRPr="00787F7E">
        <w:rPr>
          <w:rFonts w:ascii="Tahoma" w:hAnsi="Tahoma" w:cs="Tahoma"/>
          <w:b/>
          <w:sz w:val="21"/>
          <w:szCs w:val="21"/>
        </w:rPr>
        <w:tab/>
        <w:t>Despesas</w:t>
      </w:r>
      <w:bookmarkStart w:id="97" w:name="_Ref522319948"/>
      <w:bookmarkEnd w:id="96"/>
    </w:p>
    <w:p w14:paraId="6C247E29"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4F08E673" w14:textId="6A18D00F"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bCs/>
          <w:sz w:val="21"/>
          <w:szCs w:val="21"/>
        </w:rPr>
        <w:t>10.5.1</w:t>
      </w:r>
      <w:r w:rsidRPr="00787F7E">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787F7E">
        <w:rPr>
          <w:rFonts w:ascii="Tahoma" w:hAnsi="Tahoma" w:cs="Tahoma"/>
          <w:sz w:val="21"/>
          <w:szCs w:val="21"/>
        </w:rPr>
        <w:t>d</w:t>
      </w:r>
      <w:r w:rsidRPr="00787F7E">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98" w:name="_Ref522320240"/>
      <w:bookmarkEnd w:id="97"/>
    </w:p>
    <w:p w14:paraId="237DB7D9"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0045EE0B" w14:textId="79740EC6" w:rsidR="001A5D33"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99" w:name="_Ref100237462"/>
      <w:bookmarkEnd w:id="98"/>
    </w:p>
    <w:p w14:paraId="7467C721" w14:textId="77777777" w:rsidR="001A5D33" w:rsidRPr="00787F7E" w:rsidRDefault="001A5D33" w:rsidP="00787F7E">
      <w:pPr>
        <w:tabs>
          <w:tab w:val="num" w:pos="567"/>
        </w:tabs>
        <w:spacing w:after="0" w:line="276" w:lineRule="auto"/>
        <w:contextualSpacing/>
        <w:rPr>
          <w:rFonts w:ascii="Tahoma" w:hAnsi="Tahoma" w:cs="Tahoma"/>
          <w:sz w:val="21"/>
          <w:szCs w:val="21"/>
        </w:rPr>
      </w:pPr>
    </w:p>
    <w:p w14:paraId="6C6B5868" w14:textId="4C268A3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10.5.3</w:t>
      </w:r>
      <w:r w:rsidRPr="00787F7E">
        <w:rPr>
          <w:rFonts w:ascii="Tahoma" w:hAnsi="Tahoma" w:cs="Tahoma"/>
          <w:sz w:val="21"/>
          <w:szCs w:val="21"/>
        </w:rPr>
        <w:tab/>
        <w:t xml:space="preserve">No caso de inadimplemento da Emissora, todas as despesas em que o Agente Fiduciário venha a incorrer para resguardar os interesses dos </w:t>
      </w:r>
      <w:r w:rsidR="0089770E" w:rsidRPr="00787F7E">
        <w:rPr>
          <w:rFonts w:ascii="Tahoma" w:hAnsi="Tahoma" w:cs="Tahoma"/>
          <w:sz w:val="21"/>
          <w:szCs w:val="21"/>
        </w:rPr>
        <w:t>d</w:t>
      </w:r>
      <w:r w:rsidRPr="00787F7E">
        <w:rPr>
          <w:rFonts w:ascii="Tahoma" w:hAnsi="Tahoma" w:cs="Tahoma"/>
          <w:sz w:val="21"/>
          <w:szCs w:val="21"/>
        </w:rPr>
        <w:t xml:space="preserve">ebenturistas deverão ser, sempre que possível, previamente aprovadas e adiantadas pelos </w:t>
      </w:r>
      <w:r w:rsidR="0089770E" w:rsidRPr="00787F7E">
        <w:rPr>
          <w:rFonts w:ascii="Tahoma" w:hAnsi="Tahoma" w:cs="Tahoma"/>
          <w:sz w:val="21"/>
          <w:szCs w:val="21"/>
        </w:rPr>
        <w:t>d</w:t>
      </w:r>
      <w:r w:rsidRPr="00787F7E">
        <w:rPr>
          <w:rFonts w:ascii="Tahoma" w:hAnsi="Tahoma" w:cs="Tahoma"/>
          <w:sz w:val="21"/>
          <w:szCs w:val="21"/>
        </w:rPr>
        <w:t>ebenturistas, e posteriormente, ressarcidas pela Emissora mediante comprovação. Tais despesas incluem os gastos com Honorários Advocatícios Razoáveis</w:t>
      </w:r>
      <w:r w:rsidR="0089770E" w:rsidRPr="00787F7E">
        <w:rPr>
          <w:rFonts w:ascii="Tahoma" w:hAnsi="Tahoma" w:cs="Tahoma"/>
          <w:sz w:val="21"/>
          <w:szCs w:val="21"/>
        </w:rPr>
        <w:t xml:space="preserve"> (conforme abaixo definido)</w:t>
      </w:r>
      <w:r w:rsidRPr="00787F7E">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787F7E">
        <w:rPr>
          <w:rFonts w:ascii="Tahoma" w:hAnsi="Tahoma" w:cs="Tahoma"/>
          <w:sz w:val="21"/>
          <w:szCs w:val="21"/>
        </w:rPr>
        <w:t>d</w:t>
      </w:r>
      <w:r w:rsidRPr="00787F7E">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787F7E">
        <w:rPr>
          <w:rFonts w:ascii="Tahoma" w:hAnsi="Tahoma" w:cs="Tahoma"/>
          <w:sz w:val="21"/>
          <w:szCs w:val="21"/>
        </w:rPr>
        <w:t>d</w:t>
      </w:r>
      <w:r w:rsidRPr="00787F7E">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787F7E">
        <w:rPr>
          <w:rFonts w:ascii="Tahoma" w:hAnsi="Tahoma" w:cs="Tahoma"/>
          <w:sz w:val="21"/>
          <w:szCs w:val="21"/>
        </w:rPr>
        <w:t>d</w:t>
      </w:r>
      <w:r w:rsidRPr="00787F7E">
        <w:rPr>
          <w:rFonts w:ascii="Tahoma" w:hAnsi="Tahoma" w:cs="Tahoma"/>
          <w:sz w:val="21"/>
          <w:szCs w:val="21"/>
        </w:rPr>
        <w:t xml:space="preserve">ebenturistas para cobertura do risco de sucumbência, cabendo aos </w:t>
      </w:r>
      <w:r w:rsidR="0089770E" w:rsidRPr="00787F7E">
        <w:rPr>
          <w:rFonts w:ascii="Tahoma" w:hAnsi="Tahoma" w:cs="Tahoma"/>
          <w:sz w:val="21"/>
          <w:szCs w:val="21"/>
        </w:rPr>
        <w:t>d</w:t>
      </w:r>
      <w:r w:rsidRPr="00787F7E">
        <w:rPr>
          <w:rFonts w:ascii="Tahoma" w:hAnsi="Tahoma" w:cs="Tahoma"/>
          <w:sz w:val="21"/>
          <w:szCs w:val="21"/>
        </w:rPr>
        <w:t xml:space="preserve">ebenturistas deliberar neste sentido, em sede de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Para os fins desta Escritura de Emissão, “</w:t>
      </w:r>
      <w:r w:rsidRPr="00787F7E">
        <w:rPr>
          <w:rFonts w:ascii="Tahoma" w:hAnsi="Tahoma" w:cs="Tahoma"/>
          <w:b/>
          <w:bCs/>
          <w:sz w:val="21"/>
          <w:szCs w:val="21"/>
        </w:rPr>
        <w:t>Honorários Advocatícios Razoáveis</w:t>
      </w:r>
      <w:r w:rsidRPr="00787F7E">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99"/>
    </w:p>
    <w:p w14:paraId="6D2B746E"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371E9A78" w14:textId="7777777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10.5.4</w:t>
      </w:r>
      <w:r w:rsidRPr="00787F7E">
        <w:rPr>
          <w:rFonts w:ascii="Tahoma" w:hAnsi="Tahoma" w:cs="Tahoma"/>
          <w:sz w:val="21"/>
          <w:szCs w:val="21"/>
        </w:rPr>
        <w:tab/>
        <w:t>As despesas a que se refere este item compreenderão, inclusive, aquelas incorridas com:</w:t>
      </w:r>
    </w:p>
    <w:p w14:paraId="2C18C6D6" w14:textId="77777777" w:rsidR="002407CE" w:rsidRPr="00787F7E" w:rsidRDefault="002407CE" w:rsidP="00787F7E">
      <w:pPr>
        <w:spacing w:after="0" w:line="276" w:lineRule="auto"/>
        <w:contextualSpacing/>
        <w:rPr>
          <w:rFonts w:ascii="Tahoma" w:hAnsi="Tahoma" w:cs="Tahoma"/>
          <w:sz w:val="21"/>
          <w:szCs w:val="21"/>
        </w:rPr>
      </w:pPr>
    </w:p>
    <w:p w14:paraId="4D90C008" w14:textId="11BC5EFA"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8925726"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C020383"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fotocópias, digitalizações, envio de documentos;</w:t>
      </w:r>
    </w:p>
    <w:p w14:paraId="544DB10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438C22DE" w14:textId="0FC7DA8D"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custos incorridos em contatos telefônicos relacionados à </w:t>
      </w:r>
      <w:r w:rsidR="001A5D33" w:rsidRPr="00787F7E">
        <w:rPr>
          <w:rFonts w:ascii="Tahoma" w:hAnsi="Tahoma" w:cs="Tahoma"/>
          <w:sz w:val="21"/>
          <w:szCs w:val="21"/>
        </w:rPr>
        <w:t>E</w:t>
      </w:r>
      <w:r w:rsidRPr="00787F7E">
        <w:rPr>
          <w:rFonts w:ascii="Tahoma" w:hAnsi="Tahoma" w:cs="Tahoma"/>
          <w:sz w:val="21"/>
          <w:szCs w:val="21"/>
        </w:rPr>
        <w:t>missão;</w:t>
      </w:r>
    </w:p>
    <w:p w14:paraId="72227EA1"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060DA7B"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873EEAB" w14:textId="4525610B"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787F7E">
        <w:rPr>
          <w:rFonts w:ascii="Tahoma" w:hAnsi="Tahoma" w:cs="Tahoma"/>
          <w:sz w:val="21"/>
          <w:szCs w:val="21"/>
        </w:rPr>
        <w:t>d</w:t>
      </w:r>
      <w:r w:rsidRPr="00787F7E">
        <w:rPr>
          <w:rFonts w:ascii="Tahoma" w:hAnsi="Tahoma" w:cs="Tahoma"/>
          <w:sz w:val="21"/>
          <w:szCs w:val="21"/>
        </w:rPr>
        <w:t>ebenturistas.</w:t>
      </w:r>
    </w:p>
    <w:p w14:paraId="2A78BB0F" w14:textId="77777777" w:rsidR="002407CE" w:rsidRPr="00787F7E" w:rsidRDefault="002407CE" w:rsidP="00787F7E">
      <w:pPr>
        <w:spacing w:after="0" w:line="276" w:lineRule="auto"/>
        <w:ind w:left="1495"/>
        <w:contextualSpacing/>
        <w:rPr>
          <w:rFonts w:ascii="Tahoma" w:hAnsi="Tahoma" w:cs="Tahoma"/>
          <w:sz w:val="21"/>
          <w:szCs w:val="21"/>
        </w:rPr>
      </w:pPr>
    </w:p>
    <w:p w14:paraId="74ACE91D" w14:textId="62FEF5D0" w:rsidR="002407CE" w:rsidRPr="00787F7E" w:rsidRDefault="002407CE" w:rsidP="00787F7E">
      <w:pPr>
        <w:pStyle w:val="PargrafodaLista"/>
        <w:numPr>
          <w:ilvl w:val="2"/>
          <w:numId w:val="26"/>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787F7E">
        <w:rPr>
          <w:rFonts w:ascii="Tahoma" w:hAnsi="Tahoma" w:cs="Tahoma"/>
          <w:sz w:val="21"/>
          <w:szCs w:val="21"/>
        </w:rPr>
        <w:t>d</w:t>
      </w:r>
      <w:r w:rsidRPr="00787F7E">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787F7E" w:rsidRDefault="002407CE" w:rsidP="00787F7E">
      <w:pPr>
        <w:spacing w:after="0" w:line="276" w:lineRule="auto"/>
        <w:contextualSpacing/>
        <w:rPr>
          <w:rFonts w:ascii="Tahoma" w:hAnsi="Tahoma" w:cs="Tahoma"/>
          <w:sz w:val="21"/>
          <w:szCs w:val="21"/>
        </w:rPr>
      </w:pPr>
    </w:p>
    <w:p w14:paraId="1F989E9D"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lastRenderedPageBreak/>
        <w:t>10.6</w:t>
      </w:r>
      <w:r w:rsidRPr="00787F7E">
        <w:rPr>
          <w:rFonts w:ascii="Tahoma" w:hAnsi="Tahoma" w:cs="Tahoma"/>
          <w:b/>
          <w:sz w:val="21"/>
          <w:szCs w:val="21"/>
        </w:rPr>
        <w:tab/>
        <w:t>Declarações do Agente Fiduciário</w:t>
      </w:r>
      <w:bookmarkStart w:id="100" w:name="_DV_M303"/>
      <w:bookmarkEnd w:id="100"/>
    </w:p>
    <w:p w14:paraId="3D09A070"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355CB364" w14:textId="17B1836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10.6.1</w:t>
      </w:r>
      <w:r w:rsidRPr="00787F7E">
        <w:rPr>
          <w:rFonts w:ascii="Tahoma" w:hAnsi="Tahoma" w:cs="Tahoma"/>
          <w:bCs/>
          <w:sz w:val="21"/>
          <w:szCs w:val="21"/>
        </w:rPr>
        <w:tab/>
      </w:r>
      <w:r w:rsidRPr="00787F7E">
        <w:rPr>
          <w:rFonts w:ascii="Tahoma" w:hAnsi="Tahoma" w:cs="Tahoma"/>
          <w:sz w:val="21"/>
          <w:szCs w:val="21"/>
        </w:rPr>
        <w:t>O Agente Fiduciário</w:t>
      </w:r>
      <w:r w:rsidR="00C56833" w:rsidRPr="00787F7E">
        <w:rPr>
          <w:rFonts w:ascii="Tahoma" w:hAnsi="Tahoma" w:cs="Tahoma"/>
          <w:sz w:val="21"/>
          <w:szCs w:val="21"/>
        </w:rPr>
        <w:t xml:space="preserve"> </w:t>
      </w:r>
      <w:r w:rsidRPr="00787F7E">
        <w:rPr>
          <w:rFonts w:ascii="Tahoma" w:hAnsi="Tahoma" w:cs="Tahoma"/>
          <w:sz w:val="21"/>
          <w:szCs w:val="21"/>
        </w:rPr>
        <w:t>declara, sob as penas da lei:</w:t>
      </w:r>
    </w:p>
    <w:p w14:paraId="405AE0D7" w14:textId="77777777" w:rsidR="002407CE" w:rsidRPr="00787F7E" w:rsidRDefault="002407CE" w:rsidP="00787F7E">
      <w:pPr>
        <w:spacing w:after="0" w:line="276" w:lineRule="auto"/>
        <w:contextualSpacing/>
        <w:rPr>
          <w:rFonts w:ascii="Tahoma" w:hAnsi="Tahoma" w:cs="Tahoma"/>
          <w:sz w:val="21"/>
          <w:szCs w:val="21"/>
        </w:rPr>
      </w:pPr>
    </w:p>
    <w:p w14:paraId="797065F4"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01" w:name="_DV_M304"/>
      <w:bookmarkEnd w:id="101"/>
      <w:r w:rsidRPr="00787F7E">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4C97F88" w14:textId="16D1E24C"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02" w:name="_DV_M305"/>
      <w:bookmarkEnd w:id="102"/>
      <w:r w:rsidRPr="00787F7E">
        <w:rPr>
          <w:rFonts w:ascii="Tahoma" w:hAnsi="Tahoma" w:cs="Tahoma"/>
          <w:sz w:val="21"/>
          <w:szCs w:val="21"/>
        </w:rPr>
        <w:t>conhecer e aceitar a função que lhe é conferida, assumindo integralmente os deveres e atribuições previstos na legislação específica e nesta Escritura;</w:t>
      </w:r>
    </w:p>
    <w:p w14:paraId="412E24A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3FEC03" w14:textId="0474FB1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03" w:name="_DV_M306"/>
      <w:bookmarkEnd w:id="103"/>
      <w:r w:rsidRPr="00787F7E">
        <w:rPr>
          <w:rFonts w:ascii="Tahoma" w:hAnsi="Tahoma" w:cs="Tahoma"/>
          <w:sz w:val="21"/>
          <w:szCs w:val="21"/>
        </w:rPr>
        <w:t>conhecer e aceitar integralmente a presente Escritura, todas as suas cláusulas e condições;</w:t>
      </w:r>
    </w:p>
    <w:p w14:paraId="094DF96C"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F665EE8"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04" w:name="_DV_M307"/>
      <w:bookmarkEnd w:id="104"/>
      <w:r w:rsidRPr="00787F7E">
        <w:rPr>
          <w:rFonts w:ascii="Tahoma" w:hAnsi="Tahoma" w:cs="Tahoma"/>
          <w:sz w:val="21"/>
          <w:szCs w:val="21"/>
        </w:rPr>
        <w:t>não ter qualquer ligação com a Emissora que o impeça de exercer suas funções;</w:t>
      </w:r>
    </w:p>
    <w:p w14:paraId="6553A65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5227E46"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05" w:name="_DV_M308"/>
      <w:bookmarkEnd w:id="105"/>
      <w:r w:rsidRPr="00787F7E">
        <w:rPr>
          <w:rFonts w:ascii="Tahoma" w:hAnsi="Tahoma" w:cs="Tahoma"/>
          <w:sz w:val="21"/>
          <w:szCs w:val="21"/>
        </w:rPr>
        <w:t>estar ciente da regulamentação aplicável emanada pelo Banco Central do Brasil e pela CVM;</w:t>
      </w:r>
    </w:p>
    <w:p w14:paraId="2753359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E3CE7B5" w14:textId="0CE34CE3"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06" w:name="_DV_M309"/>
      <w:bookmarkEnd w:id="106"/>
      <w:r w:rsidRPr="00787F7E">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56B87DA" w14:textId="3219EBA2"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07" w:name="_DV_X471"/>
      <w:bookmarkStart w:id="108" w:name="_DV_C422"/>
      <w:r w:rsidRPr="00787F7E">
        <w:rPr>
          <w:rFonts w:ascii="Tahoma" w:hAnsi="Tahoma" w:cs="Tahoma"/>
          <w:sz w:val="21"/>
          <w:szCs w:val="21"/>
        </w:rPr>
        <w:t>não se encontrar em nenhuma das situações de conflito de interesse previstas no artigo 6º da Resolução CVM 17;</w:t>
      </w:r>
      <w:bookmarkEnd w:id="107"/>
      <w:bookmarkEnd w:id="108"/>
    </w:p>
    <w:p w14:paraId="594761F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85AA7B" w14:textId="673F8BC0"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09" w:name="_DV_C423"/>
      <w:r w:rsidRPr="00787F7E">
        <w:rPr>
          <w:rFonts w:ascii="Tahoma" w:hAnsi="Tahoma" w:cs="Tahoma"/>
          <w:sz w:val="21"/>
          <w:szCs w:val="21"/>
        </w:rPr>
        <w:t>estar devidamente qualificado a exercer as atividades de agente fiduciário, nos termos da regulamentação aplicável vigente;</w:t>
      </w:r>
      <w:bookmarkEnd w:id="109"/>
    </w:p>
    <w:p w14:paraId="7CE9E62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306713" w14:textId="140398C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10" w:name="_DV_X465"/>
      <w:bookmarkStart w:id="111" w:name="_DV_C425"/>
      <w:r w:rsidRPr="00787F7E">
        <w:rPr>
          <w:rFonts w:ascii="Tahoma" w:hAnsi="Tahoma" w:cs="Tahoma"/>
          <w:sz w:val="21"/>
          <w:szCs w:val="21"/>
        </w:rPr>
        <w:t>que esta Escritura constitui uma obrigação legal, válida</w:t>
      </w:r>
      <w:bookmarkStart w:id="112" w:name="_DV_C426"/>
      <w:bookmarkEnd w:id="110"/>
      <w:bookmarkEnd w:id="111"/>
      <w:r w:rsidRPr="00787F7E">
        <w:rPr>
          <w:rFonts w:ascii="Tahoma" w:hAnsi="Tahoma" w:cs="Tahoma"/>
          <w:sz w:val="21"/>
          <w:szCs w:val="21"/>
        </w:rPr>
        <w:t>, vinculativa e eficaz</w:t>
      </w:r>
      <w:bookmarkStart w:id="113" w:name="_DV_X467"/>
      <w:bookmarkStart w:id="114" w:name="_DV_C427"/>
      <w:bookmarkEnd w:id="112"/>
      <w:r w:rsidRPr="00787F7E">
        <w:rPr>
          <w:rFonts w:ascii="Tahoma" w:hAnsi="Tahoma" w:cs="Tahoma"/>
          <w:sz w:val="21"/>
          <w:szCs w:val="21"/>
        </w:rPr>
        <w:t xml:space="preserve"> do Agente Fiduciário, exequível de acordo com os seus termos e condições;</w:t>
      </w:r>
      <w:bookmarkEnd w:id="113"/>
      <w:bookmarkEnd w:id="114"/>
    </w:p>
    <w:p w14:paraId="3FEF213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3D90DBF" w14:textId="0CE8CA96"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15" w:name="_DV_M310"/>
      <w:bookmarkEnd w:id="115"/>
      <w:r w:rsidRPr="00787F7E">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6865A9A3" w14:textId="59B09C41"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16" w:name="_DV_M313"/>
      <w:bookmarkEnd w:id="116"/>
      <w:r w:rsidRPr="00787F7E">
        <w:rPr>
          <w:rFonts w:ascii="Tahoma" w:hAnsi="Tahoma" w:cs="Tahoma"/>
          <w:sz w:val="21"/>
          <w:szCs w:val="21"/>
        </w:rPr>
        <w:t xml:space="preserve">que verificou a veracidade das informações contidas </w:t>
      </w:r>
      <w:proofErr w:type="spellStart"/>
      <w:r w:rsidRPr="00787F7E">
        <w:rPr>
          <w:rFonts w:ascii="Tahoma" w:hAnsi="Tahoma" w:cs="Tahoma"/>
          <w:sz w:val="21"/>
          <w:szCs w:val="21"/>
        </w:rPr>
        <w:t>nesta</w:t>
      </w:r>
      <w:proofErr w:type="spellEnd"/>
      <w:r w:rsidRPr="00787F7E">
        <w:rPr>
          <w:rFonts w:ascii="Tahoma" w:hAnsi="Tahoma" w:cs="Tahoma"/>
          <w:sz w:val="21"/>
          <w:szCs w:val="21"/>
        </w:rPr>
        <w:t xml:space="preserve"> Escritura, diligenciando no sentido de que sejam sanadas as omissões, falhas ou defeitos de que tenha conhecimento; </w:t>
      </w:r>
    </w:p>
    <w:p w14:paraId="1F29BBCB"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F160B9A"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117" w:name="_DV_M314"/>
      <w:bookmarkEnd w:id="117"/>
      <w:r w:rsidRPr="00787F7E">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C8C5275"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B16852" w14:textId="6767598E"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C4F7669"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526165" w:rsidRDefault="002407CE" w:rsidP="00526165">
      <w:pPr>
        <w:spacing w:after="0" w:line="276" w:lineRule="auto"/>
        <w:contextualSpacing/>
        <w:rPr>
          <w:rFonts w:ascii="Tahoma" w:hAnsi="Tahoma"/>
          <w:sz w:val="21"/>
        </w:rPr>
      </w:pPr>
    </w:p>
    <w:p w14:paraId="2F14069F" w14:textId="34CB2C7C" w:rsidR="00490A19"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bCs/>
          <w:smallCaps/>
          <w:sz w:val="21"/>
          <w:szCs w:val="21"/>
        </w:rPr>
        <w:t>Cláusula Onze</w:t>
      </w:r>
    </w:p>
    <w:p w14:paraId="2E4EE112" w14:textId="7EFD1DEA"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Assembleia</w:t>
      </w:r>
      <w:r w:rsidR="00724678" w:rsidRPr="00787F7E">
        <w:rPr>
          <w:rFonts w:ascii="Tahoma" w:hAnsi="Tahoma" w:cs="Tahoma"/>
          <w:b/>
          <w:smallCaps/>
          <w:sz w:val="21"/>
          <w:szCs w:val="21"/>
        </w:rPr>
        <w:t>s</w:t>
      </w:r>
      <w:r w:rsidRPr="00787F7E">
        <w:rPr>
          <w:rFonts w:ascii="Tahoma" w:hAnsi="Tahoma" w:cs="Tahoma"/>
          <w:b/>
          <w:smallCaps/>
          <w:sz w:val="21"/>
          <w:szCs w:val="21"/>
        </w:rPr>
        <w:t xml:space="preserve"> Gera</w:t>
      </w:r>
      <w:r w:rsidR="00724678" w:rsidRPr="00787F7E">
        <w:rPr>
          <w:rFonts w:ascii="Tahoma" w:hAnsi="Tahoma" w:cs="Tahoma"/>
          <w:b/>
          <w:smallCaps/>
          <w:sz w:val="21"/>
          <w:szCs w:val="21"/>
        </w:rPr>
        <w:t>is</w:t>
      </w:r>
      <w:r w:rsidRPr="00787F7E">
        <w:rPr>
          <w:rFonts w:ascii="Tahoma" w:hAnsi="Tahoma" w:cs="Tahoma"/>
          <w:b/>
          <w:smallCaps/>
          <w:sz w:val="21"/>
          <w:szCs w:val="21"/>
        </w:rPr>
        <w:t xml:space="preserve"> de Debenturistas</w:t>
      </w:r>
    </w:p>
    <w:p w14:paraId="231D4B2E" w14:textId="77777777" w:rsidR="00490A19" w:rsidRPr="00787F7E" w:rsidRDefault="00490A19" w:rsidP="00787F7E">
      <w:pPr>
        <w:autoSpaceDE w:val="0"/>
        <w:autoSpaceDN w:val="0"/>
        <w:adjustRightInd w:val="0"/>
        <w:spacing w:after="0" w:line="276" w:lineRule="auto"/>
        <w:contextualSpacing/>
        <w:rPr>
          <w:rFonts w:ascii="Tahoma" w:hAnsi="Tahoma" w:cs="Tahoma"/>
          <w:b/>
          <w:smallCaps/>
          <w:sz w:val="21"/>
          <w:szCs w:val="21"/>
        </w:rPr>
      </w:pPr>
    </w:p>
    <w:p w14:paraId="6760978E" w14:textId="315C019B" w:rsidR="00F81CA7"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.1.</w:t>
      </w:r>
      <w:r w:rsidRPr="00787F7E">
        <w:rPr>
          <w:rFonts w:ascii="Tahoma" w:hAnsi="Tahoma" w:cs="Tahoma"/>
          <w:sz w:val="21"/>
          <w:szCs w:val="21"/>
        </w:rPr>
        <w:tab/>
      </w:r>
      <w:r w:rsidR="00F81CA7" w:rsidRPr="00787F7E">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787F7E">
        <w:rPr>
          <w:rFonts w:ascii="Tahoma" w:hAnsi="Tahoma" w:cs="Tahoma"/>
          <w:b/>
          <w:bCs/>
          <w:sz w:val="21"/>
          <w:szCs w:val="21"/>
        </w:rPr>
        <w:t>Assembleia Geral de Debenturistas</w:t>
      </w:r>
      <w:r w:rsidR="00F81CA7" w:rsidRPr="00787F7E">
        <w:rPr>
          <w:rFonts w:ascii="Tahoma" w:hAnsi="Tahoma" w:cs="Tahoma"/>
          <w:sz w:val="21"/>
          <w:szCs w:val="21"/>
        </w:rPr>
        <w:t>”).</w:t>
      </w:r>
    </w:p>
    <w:p w14:paraId="7FA309E9" w14:textId="77777777" w:rsidR="00F81CA7" w:rsidRPr="00787F7E" w:rsidRDefault="00F81CA7" w:rsidP="00787F7E">
      <w:pPr>
        <w:pStyle w:val="PargrafodaLista"/>
        <w:spacing w:after="0" w:line="276" w:lineRule="auto"/>
        <w:rPr>
          <w:rFonts w:ascii="Tahoma" w:hAnsi="Tahoma" w:cs="Tahoma"/>
          <w:sz w:val="21"/>
          <w:szCs w:val="21"/>
        </w:rPr>
      </w:pPr>
    </w:p>
    <w:p w14:paraId="2CC01BFE" w14:textId="3D2E46DA"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617CCA" w:rsidRPr="00787F7E">
        <w:rPr>
          <w:rFonts w:ascii="Tahoma" w:hAnsi="Tahoma" w:cs="Tahoma"/>
          <w:sz w:val="21"/>
          <w:szCs w:val="21"/>
        </w:rPr>
        <w:t>2</w:t>
      </w:r>
      <w:r w:rsidRPr="00787F7E">
        <w:rPr>
          <w:rFonts w:ascii="Tahoma" w:hAnsi="Tahoma" w:cs="Tahoma"/>
          <w:sz w:val="21"/>
          <w:szCs w:val="21"/>
        </w:rPr>
        <w:t>.</w:t>
      </w:r>
      <w:r w:rsidRPr="00787F7E">
        <w:rPr>
          <w:rFonts w:ascii="Tahoma" w:hAnsi="Tahoma" w:cs="Tahoma"/>
          <w:sz w:val="21"/>
          <w:szCs w:val="21"/>
        </w:rPr>
        <w:tab/>
        <w:t>A Assembleia Geral de Debenturistas poderá ser convocada: (i) pela Emissora;</w:t>
      </w:r>
      <w:r w:rsidR="0089770E" w:rsidRPr="00787F7E">
        <w:rPr>
          <w:rFonts w:ascii="Tahoma" w:hAnsi="Tahoma" w:cs="Tahoma"/>
          <w:sz w:val="21"/>
          <w:szCs w:val="21"/>
        </w:rPr>
        <w:t xml:space="preserve"> (</w:t>
      </w:r>
      <w:r w:rsidR="006D7A45" w:rsidRPr="00787F7E">
        <w:rPr>
          <w:rFonts w:ascii="Tahoma" w:hAnsi="Tahoma" w:cs="Tahoma"/>
          <w:sz w:val="21"/>
          <w:szCs w:val="21"/>
        </w:rPr>
        <w:t>ii) pelo Agente Fiduciário;</w:t>
      </w:r>
      <w:r w:rsidR="0089770E" w:rsidRPr="00787F7E">
        <w:rPr>
          <w:rFonts w:ascii="Tahoma" w:hAnsi="Tahoma" w:cs="Tahoma"/>
          <w:sz w:val="21"/>
          <w:szCs w:val="21"/>
        </w:rPr>
        <w:t xml:space="preserve"> </w:t>
      </w:r>
      <w:r w:rsidRPr="00787F7E">
        <w:rPr>
          <w:rFonts w:ascii="Tahoma" w:hAnsi="Tahoma" w:cs="Tahoma"/>
          <w:sz w:val="21"/>
          <w:szCs w:val="21"/>
        </w:rPr>
        <w:t>ou (</w:t>
      </w:r>
      <w:proofErr w:type="spellStart"/>
      <w:r w:rsidR="006D7A45" w:rsidRPr="00787F7E">
        <w:rPr>
          <w:rFonts w:ascii="Tahoma" w:hAnsi="Tahoma" w:cs="Tahoma"/>
          <w:sz w:val="21"/>
          <w:szCs w:val="21"/>
        </w:rPr>
        <w:t>iii</w:t>
      </w:r>
      <w:r w:rsidRPr="00787F7E">
        <w:rPr>
          <w:rFonts w:ascii="Tahoma" w:hAnsi="Tahoma" w:cs="Tahoma"/>
          <w:sz w:val="21"/>
          <w:szCs w:val="21"/>
        </w:rPr>
        <w:t>i</w:t>
      </w:r>
      <w:proofErr w:type="spellEnd"/>
      <w:r w:rsidRPr="00787F7E">
        <w:rPr>
          <w:rFonts w:ascii="Tahoma" w:hAnsi="Tahoma" w:cs="Tahoma"/>
          <w:sz w:val="21"/>
          <w:szCs w:val="21"/>
        </w:rPr>
        <w:t>) pelos titulares das Debêntures que representem 10% (dez por cento), no mínimo, das Debêntures.</w:t>
      </w:r>
    </w:p>
    <w:p w14:paraId="60FEABEC" w14:textId="77777777" w:rsidR="00F81CA7" w:rsidRPr="00787F7E" w:rsidRDefault="00F81CA7" w:rsidP="00787F7E">
      <w:pPr>
        <w:pStyle w:val="PargrafodaLista"/>
        <w:spacing w:after="0" w:line="276" w:lineRule="auto"/>
        <w:rPr>
          <w:rFonts w:ascii="Tahoma" w:hAnsi="Tahoma" w:cs="Tahoma"/>
          <w:sz w:val="21"/>
          <w:szCs w:val="21"/>
        </w:rPr>
      </w:pPr>
    </w:p>
    <w:p w14:paraId="251675F8" w14:textId="3360E2A0"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t>A convocação da Assembleia Geral de Debenturistas dar-se-á mediante anúncio publicado pelo menos 03 (três) vezes no</w:t>
      </w:r>
      <w:r w:rsidR="00617CCA" w:rsidRPr="00787F7E">
        <w:rPr>
          <w:rFonts w:ascii="Tahoma" w:hAnsi="Tahoma" w:cs="Tahoma"/>
          <w:sz w:val="21"/>
          <w:szCs w:val="21"/>
        </w:rPr>
        <w:t xml:space="preserve"> Jornal de Publicação</w:t>
      </w:r>
      <w:r w:rsidR="0077696F" w:rsidRPr="00787F7E">
        <w:rPr>
          <w:rFonts w:ascii="Tahoma" w:hAnsi="Tahoma" w:cs="Tahoma"/>
          <w:sz w:val="21"/>
          <w:szCs w:val="21"/>
        </w:rPr>
        <w:t>, com destaque sobre o assunto no website da Emissora (</w:t>
      </w:r>
      <w:hyperlink r:id="rId19" w:history="1">
        <w:r w:rsidR="00E70075" w:rsidRPr="00C41421">
          <w:rPr>
            <w:rStyle w:val="Hyperlink"/>
            <w:rFonts w:ascii="Tahoma" w:hAnsi="Tahoma" w:cs="Tahoma"/>
            <w:sz w:val="21"/>
            <w:szCs w:val="21"/>
          </w:rPr>
          <w:t>www.brasfrotas.com.br</w:t>
        </w:r>
      </w:hyperlink>
      <w:r w:rsidR="0077696F" w:rsidRPr="00787F7E">
        <w:rPr>
          <w:rFonts w:ascii="Tahoma" w:hAnsi="Tahoma" w:cs="Tahoma"/>
          <w:sz w:val="21"/>
          <w:szCs w:val="21"/>
        </w:rPr>
        <w:t>)</w:t>
      </w:r>
      <w:r w:rsidRPr="00787F7E">
        <w:rPr>
          <w:rFonts w:ascii="Tahoma" w:hAnsi="Tahoma" w:cs="Tahoma"/>
          <w:sz w:val="21"/>
          <w:szCs w:val="21"/>
        </w:rPr>
        <w:t xml:space="preserve">. </w:t>
      </w:r>
    </w:p>
    <w:p w14:paraId="69B880E2" w14:textId="77777777" w:rsidR="00F81CA7" w:rsidRPr="00787F7E" w:rsidRDefault="00F81CA7" w:rsidP="00787F7E">
      <w:pPr>
        <w:pStyle w:val="PargrafodaLista"/>
        <w:spacing w:after="0" w:line="276" w:lineRule="auto"/>
        <w:rPr>
          <w:rFonts w:ascii="Tahoma" w:hAnsi="Tahoma" w:cs="Tahoma"/>
          <w:sz w:val="21"/>
          <w:szCs w:val="21"/>
        </w:rPr>
      </w:pPr>
    </w:p>
    <w:p w14:paraId="66355D7A" w14:textId="26E2EE4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0077696F"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t xml:space="preserve">A Assembleia Geral de Debenturistas deverá ser realizada em prazo mínimo de </w:t>
      </w:r>
      <w:r w:rsidR="00005CCC" w:rsidRPr="00787F7E">
        <w:rPr>
          <w:rFonts w:ascii="Tahoma" w:hAnsi="Tahoma" w:cs="Tahoma"/>
          <w:sz w:val="21"/>
          <w:szCs w:val="21"/>
        </w:rPr>
        <w:t>1</w:t>
      </w:r>
      <w:r w:rsidR="00FA1F90" w:rsidRPr="00787F7E">
        <w:rPr>
          <w:rFonts w:ascii="Tahoma" w:hAnsi="Tahoma" w:cs="Tahoma"/>
          <w:sz w:val="21"/>
          <w:szCs w:val="21"/>
        </w:rPr>
        <w:t>0</w:t>
      </w:r>
      <w:r w:rsidRPr="00787F7E">
        <w:rPr>
          <w:rFonts w:ascii="Tahoma" w:hAnsi="Tahoma" w:cs="Tahoma"/>
          <w:sz w:val="21"/>
          <w:szCs w:val="21"/>
        </w:rPr>
        <w:t xml:space="preserve"> (</w:t>
      </w:r>
      <w:r w:rsidR="00005CCC" w:rsidRPr="00787F7E">
        <w:rPr>
          <w:rFonts w:ascii="Tahoma" w:hAnsi="Tahoma" w:cs="Tahoma"/>
          <w:sz w:val="21"/>
          <w:szCs w:val="21"/>
        </w:rPr>
        <w:t>dez</w:t>
      </w:r>
      <w:r w:rsidRPr="00787F7E">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787F7E" w:rsidRDefault="00F81CA7" w:rsidP="00787F7E">
      <w:pPr>
        <w:pStyle w:val="PargrafodaLista"/>
        <w:spacing w:after="0" w:line="276" w:lineRule="auto"/>
        <w:rPr>
          <w:rFonts w:ascii="Tahoma" w:hAnsi="Tahoma" w:cs="Tahoma"/>
          <w:sz w:val="21"/>
          <w:szCs w:val="21"/>
        </w:rPr>
      </w:pPr>
      <w:r w:rsidRPr="00787F7E">
        <w:rPr>
          <w:rFonts w:ascii="Tahoma" w:hAnsi="Tahoma" w:cs="Tahoma"/>
          <w:sz w:val="21"/>
          <w:szCs w:val="21"/>
        </w:rPr>
        <w:t xml:space="preserve"> </w:t>
      </w:r>
    </w:p>
    <w:p w14:paraId="2186A152" w14:textId="2A48FA5B"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421A84" w:rsidRPr="00787F7E">
        <w:rPr>
          <w:rFonts w:ascii="Tahoma" w:hAnsi="Tahoma" w:cs="Tahoma"/>
          <w:sz w:val="21"/>
          <w:szCs w:val="21"/>
        </w:rPr>
        <w:t>7</w:t>
      </w:r>
      <w:r w:rsidR="009551A5">
        <w:rPr>
          <w:rFonts w:ascii="Tahoma" w:hAnsi="Tahoma" w:cs="Tahoma"/>
          <w:sz w:val="21"/>
          <w:szCs w:val="21"/>
        </w:rPr>
        <w:t>5</w:t>
      </w:r>
      <w:r w:rsidR="003B0463" w:rsidRPr="00787F7E">
        <w:rPr>
          <w:rFonts w:ascii="Tahoma" w:hAnsi="Tahoma" w:cs="Tahoma"/>
          <w:sz w:val="21"/>
          <w:szCs w:val="21"/>
        </w:rPr>
        <w:t>% (</w:t>
      </w:r>
      <w:r w:rsidR="00421A84" w:rsidRPr="00787F7E">
        <w:rPr>
          <w:rFonts w:ascii="Tahoma" w:hAnsi="Tahoma" w:cs="Tahoma"/>
          <w:sz w:val="21"/>
          <w:szCs w:val="21"/>
        </w:rPr>
        <w:t>setenta</w:t>
      </w:r>
      <w:r w:rsidR="003B0463" w:rsidRPr="00787F7E">
        <w:rPr>
          <w:rFonts w:ascii="Tahoma" w:hAnsi="Tahoma" w:cs="Tahoma"/>
          <w:sz w:val="21"/>
          <w:szCs w:val="21"/>
        </w:rPr>
        <w:t xml:space="preserve"> </w:t>
      </w:r>
      <w:r w:rsidR="009551A5">
        <w:rPr>
          <w:rFonts w:ascii="Tahoma" w:hAnsi="Tahoma" w:cs="Tahoma"/>
          <w:sz w:val="21"/>
          <w:szCs w:val="21"/>
        </w:rPr>
        <w:t xml:space="preserve">e cinco </w:t>
      </w:r>
      <w:r w:rsidR="003B0463" w:rsidRPr="00787F7E">
        <w:rPr>
          <w:rFonts w:ascii="Tahoma" w:hAnsi="Tahoma" w:cs="Tahoma"/>
          <w:sz w:val="21"/>
          <w:szCs w:val="21"/>
        </w:rPr>
        <w:t xml:space="preserve">por cento) mais </w:t>
      </w:r>
      <w:r w:rsidR="0077696F" w:rsidRPr="00787F7E">
        <w:rPr>
          <w:rFonts w:ascii="Tahoma" w:hAnsi="Tahoma" w:cs="Tahoma"/>
          <w:sz w:val="21"/>
          <w:szCs w:val="21"/>
        </w:rPr>
        <w:t>01 (</w:t>
      </w:r>
      <w:r w:rsidR="003B0463" w:rsidRPr="00787F7E">
        <w:rPr>
          <w:rFonts w:ascii="Tahoma" w:hAnsi="Tahoma" w:cs="Tahoma"/>
          <w:sz w:val="21"/>
          <w:szCs w:val="21"/>
        </w:rPr>
        <w:t>uma</w:t>
      </w:r>
      <w:r w:rsidR="0077696F" w:rsidRPr="00787F7E">
        <w:rPr>
          <w:rFonts w:ascii="Tahoma" w:hAnsi="Tahoma" w:cs="Tahoma"/>
          <w:sz w:val="21"/>
          <w:szCs w:val="21"/>
        </w:rPr>
        <w:t>)</w:t>
      </w:r>
      <w:r w:rsidR="003B0463" w:rsidRPr="00787F7E">
        <w:rPr>
          <w:rFonts w:ascii="Tahoma" w:hAnsi="Tahoma" w:cs="Tahoma"/>
          <w:sz w:val="21"/>
          <w:szCs w:val="21"/>
        </w:rPr>
        <w:t xml:space="preserve"> </w:t>
      </w:r>
      <w:r w:rsidRPr="00787F7E">
        <w:rPr>
          <w:rFonts w:ascii="Tahoma" w:hAnsi="Tahoma" w:cs="Tahoma"/>
          <w:sz w:val="21"/>
          <w:szCs w:val="21"/>
        </w:rPr>
        <w:t>Debênture em circulação e, em segunda convocação, com qualquer número.</w:t>
      </w:r>
      <w:r w:rsidR="00C8778A" w:rsidRPr="00787F7E">
        <w:rPr>
          <w:rFonts w:ascii="Tahoma" w:hAnsi="Tahoma" w:cs="Tahoma"/>
          <w:sz w:val="21"/>
          <w:szCs w:val="21"/>
        </w:rPr>
        <w:t xml:space="preserve"> </w:t>
      </w:r>
    </w:p>
    <w:p w14:paraId="44E790E5" w14:textId="77777777" w:rsidR="00F81CA7" w:rsidRPr="00787F7E" w:rsidRDefault="00F81CA7" w:rsidP="00787F7E">
      <w:pPr>
        <w:pStyle w:val="PargrafodaLista"/>
        <w:spacing w:after="0" w:line="276" w:lineRule="auto"/>
        <w:rPr>
          <w:rFonts w:ascii="Tahoma" w:hAnsi="Tahoma" w:cs="Tahoma"/>
          <w:sz w:val="21"/>
          <w:szCs w:val="21"/>
        </w:rPr>
      </w:pPr>
    </w:p>
    <w:p w14:paraId="02AE6D53" w14:textId="2C8DB01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787F7E" w:rsidRDefault="00F81CA7" w:rsidP="00787F7E">
      <w:pPr>
        <w:pStyle w:val="PargrafodaLista"/>
        <w:spacing w:after="0" w:line="276" w:lineRule="auto"/>
        <w:rPr>
          <w:rFonts w:ascii="Tahoma" w:hAnsi="Tahoma" w:cs="Tahoma"/>
          <w:sz w:val="21"/>
          <w:szCs w:val="21"/>
        </w:rPr>
      </w:pPr>
    </w:p>
    <w:p w14:paraId="604A5C2A" w14:textId="52A8C6EE"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7</w:t>
      </w:r>
      <w:r w:rsidRPr="00787F7E">
        <w:rPr>
          <w:rFonts w:ascii="Tahoma" w:hAnsi="Tahoma" w:cs="Tahoma"/>
          <w:sz w:val="21"/>
          <w:szCs w:val="21"/>
        </w:rPr>
        <w:t>.</w:t>
      </w:r>
      <w:r w:rsidRPr="00787F7E">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787F7E">
        <w:rPr>
          <w:rFonts w:ascii="Tahoma" w:hAnsi="Tahoma" w:cs="Tahoma"/>
          <w:sz w:val="21"/>
          <w:szCs w:val="21"/>
        </w:rPr>
        <w:t>pelos debenturistas</w:t>
      </w:r>
      <w:r w:rsidRPr="00787F7E">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787F7E" w:rsidRDefault="00F81CA7" w:rsidP="00787F7E">
      <w:pPr>
        <w:pStyle w:val="PargrafodaLista"/>
        <w:spacing w:after="0" w:line="276" w:lineRule="auto"/>
        <w:rPr>
          <w:rFonts w:ascii="Tahoma" w:hAnsi="Tahoma" w:cs="Tahoma"/>
          <w:sz w:val="21"/>
          <w:szCs w:val="21"/>
        </w:rPr>
      </w:pPr>
    </w:p>
    <w:p w14:paraId="6FC25BDE" w14:textId="2FE4863B"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8</w:t>
      </w:r>
      <w:r w:rsidRPr="00787F7E">
        <w:rPr>
          <w:rFonts w:ascii="Tahoma" w:hAnsi="Tahoma" w:cs="Tahoma"/>
          <w:sz w:val="21"/>
          <w:szCs w:val="21"/>
        </w:rPr>
        <w:t>.</w:t>
      </w:r>
      <w:r w:rsidRPr="00787F7E">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787F7E" w:rsidRDefault="002F2E42" w:rsidP="00526165">
      <w:pPr>
        <w:pStyle w:val="PargrafodaLista"/>
        <w:spacing w:after="0" w:line="276" w:lineRule="auto"/>
        <w:ind w:left="0"/>
        <w:rPr>
          <w:rFonts w:ascii="Tahoma" w:hAnsi="Tahoma" w:cs="Tahoma"/>
          <w:sz w:val="21"/>
          <w:szCs w:val="21"/>
        </w:rPr>
      </w:pPr>
    </w:p>
    <w:p w14:paraId="6501F553" w14:textId="4F3F6045" w:rsidR="009D32C2" w:rsidRPr="00787F7E" w:rsidRDefault="009D32C2"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lastRenderedPageBreak/>
        <w:t>1</w:t>
      </w:r>
      <w:r w:rsidR="00C56833" w:rsidRPr="00787F7E">
        <w:rPr>
          <w:rFonts w:ascii="Tahoma" w:hAnsi="Tahoma" w:cs="Tahoma"/>
          <w:sz w:val="21"/>
          <w:szCs w:val="21"/>
        </w:rPr>
        <w:t>1</w:t>
      </w:r>
      <w:r w:rsidRPr="00787F7E">
        <w:rPr>
          <w:rFonts w:ascii="Tahoma" w:hAnsi="Tahoma" w:cs="Tahoma"/>
          <w:sz w:val="21"/>
          <w:szCs w:val="21"/>
        </w:rPr>
        <w:t>.9.</w:t>
      </w:r>
      <w:r w:rsidRPr="00787F7E">
        <w:rPr>
          <w:rFonts w:ascii="Tahoma" w:hAnsi="Tahoma" w:cs="Tahoma"/>
          <w:sz w:val="21"/>
          <w:szCs w:val="21"/>
        </w:rPr>
        <w:tab/>
      </w:r>
      <w:r w:rsidR="00C56833" w:rsidRPr="00787F7E">
        <w:rPr>
          <w:rFonts w:ascii="Tahoma" w:hAnsi="Tahoma" w:cs="Tahoma"/>
          <w:sz w:val="21"/>
          <w:szCs w:val="21"/>
        </w:rPr>
        <w:t>D</w:t>
      </w:r>
      <w:r w:rsidRPr="00787F7E">
        <w:rPr>
          <w:rFonts w:ascii="Tahoma" w:hAnsi="Tahoma" w:cs="Tahoma"/>
          <w:sz w:val="21"/>
          <w:szCs w:val="21"/>
        </w:rPr>
        <w:t>ependerá da aprovação por titulares de Debêntures que representem, no mínimo, 75% (setenta e cinco por cento) das Debêntures em circulação, quaisquer deliberações da Assembleia Geral de Debenturistas que envolvam a alteração da presente Escritura para modificação:</w:t>
      </w:r>
    </w:p>
    <w:p w14:paraId="51F04441" w14:textId="77777777" w:rsidR="009D32C2" w:rsidRPr="00787F7E" w:rsidRDefault="009D32C2" w:rsidP="00787F7E">
      <w:pPr>
        <w:pStyle w:val="PargrafodaLista"/>
        <w:spacing w:after="0" w:line="276" w:lineRule="auto"/>
        <w:ind w:left="0"/>
        <w:rPr>
          <w:rFonts w:ascii="Tahoma" w:hAnsi="Tahoma" w:cs="Tahoma"/>
          <w:sz w:val="21"/>
          <w:szCs w:val="21"/>
        </w:rPr>
      </w:pPr>
    </w:p>
    <w:p w14:paraId="172D5E8D"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(a) dos Eventos de Vencimento Antecipados;</w:t>
      </w:r>
    </w:p>
    <w:p w14:paraId="42910231"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(b) das declarações e garantias prestadas pela Emissora;</w:t>
      </w:r>
    </w:p>
    <w:p w14:paraId="500DE9C4"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(c) das obrigações adicionais da Emissora;</w:t>
      </w:r>
    </w:p>
    <w:p w14:paraId="36364D60" w14:textId="3F0F846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(d) de quaisquer quóruns de deliberação em Assembleia Geral de Debenturistas previstos nesta Escritura; e</w:t>
      </w:r>
    </w:p>
    <w:p w14:paraId="2384DE80" w14:textId="1D7F23EA" w:rsidR="009D32C2" w:rsidRPr="00787F7E" w:rsidRDefault="009D32C2" w:rsidP="00526165">
      <w:pPr>
        <w:pStyle w:val="PargrafodaLista"/>
        <w:spacing w:after="0" w:line="276" w:lineRule="auto"/>
        <w:ind w:left="708"/>
        <w:rPr>
          <w:rFonts w:ascii="Tahoma" w:hAnsi="Tahoma" w:cs="Tahoma"/>
          <w:sz w:val="21"/>
          <w:szCs w:val="21"/>
        </w:rPr>
      </w:pPr>
      <w:r w:rsidRPr="00787F7E">
        <w:rPr>
          <w:rFonts w:ascii="Tahoma" w:hAnsi="Tahoma" w:cs="Tahoma"/>
          <w:sz w:val="21"/>
          <w:szCs w:val="21"/>
        </w:rPr>
        <w:t>(e) toda e qualquer modificação, alteração ou aditamento dos documentos da Emissão.</w:t>
      </w:r>
    </w:p>
    <w:p w14:paraId="07891DA9" w14:textId="77777777" w:rsidR="00F81CA7" w:rsidRPr="00787F7E" w:rsidRDefault="00F81CA7" w:rsidP="00526165">
      <w:pPr>
        <w:spacing w:after="0" w:line="276" w:lineRule="auto"/>
        <w:rPr>
          <w:rFonts w:ascii="Tahoma" w:hAnsi="Tahoma" w:cs="Tahoma"/>
          <w:sz w:val="21"/>
          <w:szCs w:val="21"/>
        </w:rPr>
      </w:pPr>
    </w:p>
    <w:p w14:paraId="324388AE" w14:textId="3191827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0</w:t>
      </w:r>
      <w:r w:rsidRPr="00787F7E">
        <w:rPr>
          <w:rFonts w:ascii="Tahoma" w:hAnsi="Tahoma" w:cs="Tahoma"/>
          <w:sz w:val="21"/>
          <w:szCs w:val="21"/>
        </w:rPr>
        <w:t>.</w:t>
      </w:r>
      <w:r w:rsidRPr="00787F7E">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787F7E" w:rsidRDefault="00F81CA7" w:rsidP="00787F7E">
      <w:pPr>
        <w:pStyle w:val="PargrafodaLista"/>
        <w:spacing w:after="0" w:line="276" w:lineRule="auto"/>
        <w:rPr>
          <w:rFonts w:ascii="Tahoma" w:hAnsi="Tahoma" w:cs="Tahoma"/>
          <w:sz w:val="21"/>
          <w:szCs w:val="21"/>
        </w:rPr>
      </w:pPr>
    </w:p>
    <w:p w14:paraId="06117077" w14:textId="364669B1" w:rsidR="00F81CA7" w:rsidRPr="00787F7E" w:rsidRDefault="00F81CA7" w:rsidP="00787F7E">
      <w:pPr>
        <w:autoSpaceDE w:val="0"/>
        <w:autoSpaceDN w:val="0"/>
        <w:adjustRightInd w:val="0"/>
        <w:spacing w:after="0" w:line="276" w:lineRule="auto"/>
        <w:contextualSpacing/>
        <w:rPr>
          <w:rFonts w:ascii="Tahoma" w:hAnsi="Tahoma" w:cs="Tahoma"/>
          <w:b/>
          <w:smallCaps/>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1</w:t>
      </w:r>
      <w:r w:rsidRPr="00787F7E">
        <w:rPr>
          <w:rFonts w:ascii="Tahoma" w:hAnsi="Tahoma" w:cs="Tahoma"/>
          <w:sz w:val="21"/>
          <w:szCs w:val="21"/>
        </w:rPr>
        <w:t>.</w:t>
      </w:r>
      <w:r w:rsidRPr="00787F7E">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787F7E">
        <w:rPr>
          <w:rFonts w:ascii="Tahoma" w:hAnsi="Tahoma" w:cs="Tahoma"/>
          <w:sz w:val="21"/>
          <w:szCs w:val="21"/>
        </w:rPr>
        <w:t>c</w:t>
      </w:r>
      <w:r w:rsidRPr="00787F7E">
        <w:rPr>
          <w:rFonts w:ascii="Tahoma" w:hAnsi="Tahoma" w:cs="Tahoma"/>
          <w:sz w:val="21"/>
          <w:szCs w:val="21"/>
        </w:rPr>
        <w:t>irculação independentemente de terem comparecido à Assembleia Geral de Debenturistas ou do voto proferido na respectiva Assembleia Geral de Debenturistas.</w:t>
      </w:r>
    </w:p>
    <w:p w14:paraId="52B9ED93" w14:textId="77777777" w:rsidR="00D4197C" w:rsidRPr="00787F7E" w:rsidRDefault="00D4197C" w:rsidP="00787F7E">
      <w:pPr>
        <w:spacing w:after="0" w:line="276" w:lineRule="auto"/>
        <w:jc w:val="left"/>
        <w:rPr>
          <w:rFonts w:ascii="Tahoma" w:hAnsi="Tahoma" w:cs="Tahoma"/>
          <w:b/>
          <w:smallCaps/>
          <w:sz w:val="21"/>
          <w:szCs w:val="21"/>
        </w:rPr>
      </w:pPr>
    </w:p>
    <w:p w14:paraId="5459C4D2" w14:textId="1D9EBE1D"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2F2E42" w:rsidRPr="00787F7E">
        <w:rPr>
          <w:rFonts w:ascii="Tahoma" w:hAnsi="Tahoma" w:cs="Tahoma"/>
          <w:b/>
          <w:smallCaps/>
          <w:sz w:val="21"/>
          <w:szCs w:val="21"/>
        </w:rPr>
        <w:t>Doze</w:t>
      </w:r>
    </w:p>
    <w:p w14:paraId="12E0963E" w14:textId="255A0B9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Disposições Gerais</w:t>
      </w:r>
    </w:p>
    <w:p w14:paraId="4CF075DB"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z w:val="21"/>
          <w:szCs w:val="21"/>
        </w:rPr>
      </w:pPr>
    </w:p>
    <w:p w14:paraId="3FE62847" w14:textId="098341BF" w:rsidR="00490A19" w:rsidRPr="00787F7E" w:rsidRDefault="006D1651"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.1.</w:t>
      </w:r>
      <w:r w:rsidRPr="00787F7E">
        <w:rPr>
          <w:rFonts w:ascii="Tahoma" w:hAnsi="Tahoma" w:cs="Tahoma"/>
          <w:b/>
          <w:sz w:val="21"/>
          <w:szCs w:val="21"/>
        </w:rPr>
        <w:tab/>
      </w:r>
      <w:r w:rsidR="00490A19" w:rsidRPr="00787F7E">
        <w:rPr>
          <w:rFonts w:ascii="Tahoma" w:hAnsi="Tahoma" w:cs="Tahoma"/>
          <w:b/>
          <w:sz w:val="21"/>
          <w:szCs w:val="21"/>
        </w:rPr>
        <w:t xml:space="preserve">Comunicações </w:t>
      </w:r>
    </w:p>
    <w:p w14:paraId="7BA3FDD6"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5D4DF6F9" w14:textId="78E388E7" w:rsidR="00490A19" w:rsidRPr="00787F7E" w:rsidRDefault="006D1651" w:rsidP="00787F7E">
      <w:pPr>
        <w:tabs>
          <w:tab w:val="left" w:pos="709"/>
        </w:tabs>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.1.1.</w:t>
      </w:r>
      <w:r w:rsidRPr="00787F7E">
        <w:rPr>
          <w:rFonts w:ascii="Tahoma" w:hAnsi="Tahoma" w:cs="Tahoma"/>
          <w:sz w:val="21"/>
          <w:szCs w:val="21"/>
        </w:rPr>
        <w:tab/>
      </w:r>
      <w:r w:rsidR="00490A19" w:rsidRPr="00787F7E">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787F7E" w:rsidRDefault="00EF734B" w:rsidP="00787F7E">
      <w:pPr>
        <w:spacing w:after="0" w:line="276" w:lineRule="auto"/>
        <w:contextualSpacing/>
        <w:rPr>
          <w:rFonts w:ascii="Tahoma" w:hAnsi="Tahoma" w:cs="Tahoma"/>
          <w:sz w:val="21"/>
          <w:szCs w:val="21"/>
        </w:rPr>
      </w:pPr>
    </w:p>
    <w:p w14:paraId="4A53126B" w14:textId="7196FA43" w:rsidR="00490A19" w:rsidRPr="00787F7E" w:rsidRDefault="00490A19" w:rsidP="00787F7E">
      <w:pPr>
        <w:pStyle w:val="p0"/>
        <w:widowControl/>
        <w:tabs>
          <w:tab w:val="clear" w:pos="720"/>
        </w:tabs>
        <w:spacing w:line="276" w:lineRule="auto"/>
        <w:contextualSpacing/>
        <w:rPr>
          <w:rFonts w:ascii="Tahoma" w:hAnsi="Tahoma" w:cs="Tahoma"/>
          <w:sz w:val="21"/>
          <w:szCs w:val="21"/>
        </w:rPr>
      </w:pPr>
      <w:r w:rsidRPr="00787F7E">
        <w:rPr>
          <w:rFonts w:ascii="Tahoma" w:hAnsi="Tahoma" w:cs="Tahoma"/>
          <w:sz w:val="21"/>
          <w:szCs w:val="21"/>
        </w:rPr>
        <w:t>(i)</w:t>
      </w:r>
      <w:r w:rsidRPr="00787F7E">
        <w:rPr>
          <w:rFonts w:ascii="Tahoma" w:hAnsi="Tahoma" w:cs="Tahoma"/>
          <w:sz w:val="21"/>
          <w:szCs w:val="21"/>
        </w:rPr>
        <w:tab/>
        <w:t>Para a Emissora:</w:t>
      </w:r>
      <w:r w:rsidRPr="00787F7E">
        <w:rPr>
          <w:rFonts w:ascii="Tahoma" w:hAnsi="Tahoma" w:cs="Tahoma"/>
          <w:snapToGrid/>
          <w:sz w:val="21"/>
          <w:szCs w:val="21"/>
        </w:rPr>
        <w:t xml:space="preserve"> </w:t>
      </w:r>
    </w:p>
    <w:p w14:paraId="4E36A62F" w14:textId="77777777" w:rsidR="00E0544B" w:rsidRPr="00787F7E" w:rsidRDefault="00E0544B" w:rsidP="00787F7E">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787F7E" w:rsidRDefault="0017063F" w:rsidP="00787F7E">
      <w:pPr>
        <w:autoSpaceDE w:val="0"/>
        <w:autoSpaceDN w:val="0"/>
        <w:adjustRightInd w:val="0"/>
        <w:spacing w:after="0" w:line="276" w:lineRule="auto"/>
        <w:contextualSpacing/>
        <w:rPr>
          <w:rFonts w:ascii="Tahoma" w:hAnsi="Tahoma" w:cs="Tahoma"/>
          <w:b/>
          <w:smallCaps/>
          <w:sz w:val="21"/>
          <w:szCs w:val="21"/>
        </w:rPr>
      </w:pPr>
      <w:r w:rsidRPr="00787F7E">
        <w:rPr>
          <w:rFonts w:ascii="Tahoma" w:hAnsi="Tahoma" w:cs="Tahoma"/>
          <w:b/>
          <w:smallCaps/>
          <w:sz w:val="21"/>
          <w:szCs w:val="21"/>
        </w:rPr>
        <w:t>Brasfrotas Locação de Veículos S.A.</w:t>
      </w:r>
    </w:p>
    <w:p w14:paraId="2B4F2FC9" w14:textId="77777777" w:rsidR="0017063F"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Rua Afonso Braz, 644, conjuntos 63 e 64, </w:t>
      </w:r>
    </w:p>
    <w:p w14:paraId="1568D3BE" w14:textId="0D35A7E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CEP 04.511-001 - São Paulo/SP</w:t>
      </w:r>
    </w:p>
    <w:p w14:paraId="718FE781" w14:textId="74C800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At.: </w:t>
      </w:r>
      <w:r w:rsidR="0017063F" w:rsidRPr="00787F7E">
        <w:rPr>
          <w:rFonts w:ascii="Tahoma" w:hAnsi="Tahoma" w:cs="Tahoma"/>
          <w:sz w:val="21"/>
          <w:szCs w:val="21"/>
        </w:rPr>
        <w:t>[•]</w:t>
      </w:r>
    </w:p>
    <w:p w14:paraId="38B124A5" w14:textId="6AC795F4"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Tel.: </w:t>
      </w:r>
      <w:r w:rsidR="0017063F" w:rsidRPr="00787F7E">
        <w:rPr>
          <w:rFonts w:ascii="Tahoma" w:hAnsi="Tahoma" w:cs="Tahoma"/>
          <w:sz w:val="21"/>
          <w:szCs w:val="21"/>
        </w:rPr>
        <w:t>[•]</w:t>
      </w:r>
    </w:p>
    <w:p w14:paraId="7ED78D41" w14:textId="133966C0"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w:t>
      </w:r>
      <w:r w:rsidR="00170922" w:rsidRPr="00787F7E">
        <w:rPr>
          <w:rFonts w:ascii="Tahoma" w:hAnsi="Tahoma" w:cs="Tahoma"/>
          <w:sz w:val="21"/>
          <w:szCs w:val="21"/>
        </w:rPr>
        <w:t xml:space="preserve"> </w:t>
      </w:r>
      <w:r w:rsidR="0017063F" w:rsidRPr="00787F7E">
        <w:rPr>
          <w:rFonts w:ascii="Tahoma" w:hAnsi="Tahoma" w:cs="Tahoma"/>
          <w:sz w:val="21"/>
          <w:szCs w:val="21"/>
        </w:rPr>
        <w:t>[•]</w:t>
      </w:r>
    </w:p>
    <w:p w14:paraId="5C77EE4F" w14:textId="21856882" w:rsidR="00C95918" w:rsidRDefault="00C95918" w:rsidP="00787F7E">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787F7E" w:rsidRDefault="00490A19"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w:t>
      </w:r>
      <w:r w:rsidRPr="00787F7E">
        <w:rPr>
          <w:rFonts w:ascii="Tahoma" w:hAnsi="Tahoma" w:cs="Tahoma"/>
          <w:snapToGrid/>
          <w:sz w:val="21"/>
          <w:szCs w:val="21"/>
        </w:rPr>
        <w:t>ii</w:t>
      </w:r>
      <w:r w:rsidRPr="00787F7E">
        <w:rPr>
          <w:rFonts w:ascii="Tahoma" w:hAnsi="Tahoma" w:cs="Tahoma"/>
          <w:sz w:val="21"/>
          <w:szCs w:val="21"/>
        </w:rPr>
        <w:t>)</w:t>
      </w:r>
      <w:r w:rsidRPr="00787F7E">
        <w:rPr>
          <w:rFonts w:ascii="Tahoma" w:hAnsi="Tahoma" w:cs="Tahoma"/>
          <w:sz w:val="21"/>
          <w:szCs w:val="21"/>
        </w:rPr>
        <w:tab/>
      </w:r>
      <w:r w:rsidR="0007483E" w:rsidRPr="00787F7E">
        <w:rPr>
          <w:rFonts w:ascii="Tahoma" w:hAnsi="Tahoma" w:cs="Tahoma"/>
          <w:sz w:val="21"/>
          <w:szCs w:val="21"/>
        </w:rPr>
        <w:t xml:space="preserve">Para </w:t>
      </w:r>
      <w:r w:rsidR="00367C8A" w:rsidRPr="00787F7E">
        <w:rPr>
          <w:rFonts w:ascii="Tahoma" w:hAnsi="Tahoma" w:cs="Tahoma"/>
          <w:sz w:val="21"/>
          <w:szCs w:val="21"/>
        </w:rPr>
        <w:t xml:space="preserve">o </w:t>
      </w:r>
      <w:r w:rsidR="00F6356F" w:rsidRPr="00787F7E">
        <w:rPr>
          <w:rFonts w:ascii="Tahoma" w:hAnsi="Tahoma" w:cs="Tahoma"/>
          <w:sz w:val="21"/>
          <w:szCs w:val="21"/>
        </w:rPr>
        <w:t>Agente Fiduciário</w:t>
      </w:r>
      <w:r w:rsidR="0007483E" w:rsidRPr="00787F7E">
        <w:rPr>
          <w:rFonts w:ascii="Tahoma" w:hAnsi="Tahoma" w:cs="Tahoma"/>
          <w:sz w:val="21"/>
          <w:szCs w:val="21"/>
        </w:rPr>
        <w:t>:</w:t>
      </w:r>
    </w:p>
    <w:p w14:paraId="721FB9A2" w14:textId="77777777" w:rsidR="0017063F" w:rsidRPr="00787F7E" w:rsidRDefault="0017063F" w:rsidP="00787F7E">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787F7E" w:rsidRDefault="00F6356F" w:rsidP="00787F7E">
      <w:pPr>
        <w:autoSpaceDE w:val="0"/>
        <w:autoSpaceDN w:val="0"/>
        <w:adjustRightInd w:val="0"/>
        <w:spacing w:after="0" w:line="276" w:lineRule="auto"/>
        <w:contextualSpacing/>
        <w:rPr>
          <w:rFonts w:ascii="Tahoma" w:hAnsi="Tahoma" w:cs="Tahoma"/>
          <w:b/>
          <w:smallCaps/>
          <w:sz w:val="21"/>
          <w:szCs w:val="21"/>
        </w:rPr>
      </w:pPr>
      <w:proofErr w:type="spellStart"/>
      <w:r w:rsidRPr="00787F7E">
        <w:rPr>
          <w:rStyle w:val="normaltextrun"/>
          <w:rFonts w:ascii="Tahoma" w:hAnsi="Tahoma" w:cs="Tahoma"/>
          <w:b/>
          <w:smallCaps/>
          <w:sz w:val="21"/>
          <w:szCs w:val="21"/>
        </w:rPr>
        <w:t>Simplific</w:t>
      </w:r>
      <w:proofErr w:type="spellEnd"/>
      <w:r w:rsidRPr="00787F7E">
        <w:rPr>
          <w:rStyle w:val="normaltextrun"/>
          <w:rFonts w:ascii="Tahoma" w:hAnsi="Tahoma" w:cs="Tahoma"/>
          <w:b/>
          <w:smallCaps/>
          <w:sz w:val="21"/>
          <w:szCs w:val="21"/>
        </w:rPr>
        <w:t xml:space="preserve"> </w:t>
      </w:r>
      <w:proofErr w:type="spellStart"/>
      <w:r w:rsidRPr="00787F7E">
        <w:rPr>
          <w:rStyle w:val="normaltextrun"/>
          <w:rFonts w:ascii="Tahoma" w:hAnsi="Tahoma" w:cs="Tahoma"/>
          <w:b/>
          <w:smallCaps/>
          <w:sz w:val="21"/>
          <w:szCs w:val="21"/>
        </w:rPr>
        <w:t>Pavarini</w:t>
      </w:r>
      <w:proofErr w:type="spellEnd"/>
      <w:r w:rsidRPr="00787F7E">
        <w:rPr>
          <w:rStyle w:val="normaltextrun"/>
          <w:rFonts w:ascii="Tahoma" w:hAnsi="Tahoma" w:cs="Tahoma"/>
          <w:b/>
          <w:smallCaps/>
          <w:sz w:val="21"/>
          <w:szCs w:val="21"/>
        </w:rPr>
        <w:t xml:space="preserve"> Distribuidora de Títulos e Valores Mobiliários Ltda.</w:t>
      </w:r>
    </w:p>
    <w:p w14:paraId="3EBC6890"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 xml:space="preserve">Rua Joaquim Floriano 466, Bloco B, </w:t>
      </w:r>
      <w:proofErr w:type="spellStart"/>
      <w:r w:rsidRPr="00787F7E">
        <w:rPr>
          <w:rFonts w:ascii="Tahoma" w:hAnsi="Tahoma" w:cs="Tahoma"/>
          <w:sz w:val="21"/>
          <w:szCs w:val="21"/>
        </w:rPr>
        <w:t>Conj</w:t>
      </w:r>
      <w:proofErr w:type="spellEnd"/>
      <w:r w:rsidRPr="00787F7E">
        <w:rPr>
          <w:rFonts w:ascii="Tahoma" w:hAnsi="Tahoma" w:cs="Tahoma"/>
          <w:sz w:val="21"/>
          <w:szCs w:val="21"/>
        </w:rPr>
        <w:t xml:space="preserve"> 1401, Itaim Bibi</w:t>
      </w:r>
    </w:p>
    <w:p w14:paraId="5D043DF1" w14:textId="3F292BAF"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 SP</w:t>
      </w:r>
    </w:p>
    <w:p w14:paraId="06C93A65"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70D1E11F"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3EB65773" w14:textId="23BB8C0E"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20" w:history="1">
        <w:r w:rsidRPr="00787F7E">
          <w:rPr>
            <w:rStyle w:val="Hyperlink"/>
            <w:rFonts w:ascii="Tahoma" w:hAnsi="Tahoma" w:cs="Tahoma"/>
            <w:sz w:val="21"/>
            <w:szCs w:val="21"/>
            <w:lang w:val="it-IT"/>
          </w:rPr>
          <w:t>spestruturacao@simplificpavarini.com.br</w:t>
        </w:r>
      </w:hyperlink>
    </w:p>
    <w:p w14:paraId="6E3A1CC5" w14:textId="0F185380" w:rsidR="00E0544B" w:rsidRDefault="00E0544B" w:rsidP="00787F7E">
      <w:pPr>
        <w:pStyle w:val="p0"/>
        <w:widowControl/>
        <w:tabs>
          <w:tab w:val="clear" w:pos="720"/>
          <w:tab w:val="left" w:pos="709"/>
        </w:tabs>
        <w:spacing w:line="276" w:lineRule="auto"/>
        <w:contextualSpacing/>
        <w:rPr>
          <w:rFonts w:ascii="Tahoma" w:hAnsi="Tahoma" w:cs="Tahoma"/>
          <w:sz w:val="21"/>
          <w:szCs w:val="21"/>
        </w:rPr>
      </w:pPr>
    </w:p>
    <w:p w14:paraId="33481EA2" w14:textId="77777777" w:rsidR="00F206DD" w:rsidRDefault="00F206DD" w:rsidP="00787F7E">
      <w:pPr>
        <w:pStyle w:val="p0"/>
        <w:widowControl/>
        <w:tabs>
          <w:tab w:val="clear" w:pos="720"/>
          <w:tab w:val="left" w:pos="709"/>
        </w:tabs>
        <w:spacing w:line="276" w:lineRule="auto"/>
        <w:contextualSpacing/>
        <w:rPr>
          <w:rFonts w:ascii="Tahoma" w:hAnsi="Tahoma" w:cs="Tahoma"/>
          <w:sz w:val="21"/>
          <w:szCs w:val="21"/>
        </w:rPr>
      </w:pPr>
    </w:p>
    <w:p w14:paraId="33299F82" w14:textId="77777777" w:rsidR="00D4197C" w:rsidRDefault="00D4197C" w:rsidP="00787F7E">
      <w:pPr>
        <w:pStyle w:val="p0"/>
        <w:widowControl/>
        <w:tabs>
          <w:tab w:val="clear" w:pos="720"/>
          <w:tab w:val="left" w:pos="709"/>
        </w:tabs>
        <w:spacing w:line="276" w:lineRule="auto"/>
        <w:contextualSpacing/>
        <w:rPr>
          <w:rFonts w:ascii="Tahoma" w:hAnsi="Tahoma" w:cs="Tahoma"/>
          <w:sz w:val="21"/>
          <w:szCs w:val="21"/>
        </w:rPr>
      </w:pPr>
    </w:p>
    <w:p w14:paraId="696EBF66" w14:textId="29A7309D" w:rsidR="00490A19" w:rsidRPr="00787F7E" w:rsidRDefault="0007483E"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lastRenderedPageBreak/>
        <w:t>(iii)</w:t>
      </w:r>
      <w:r w:rsidRPr="00787F7E">
        <w:rPr>
          <w:rFonts w:ascii="Tahoma" w:hAnsi="Tahoma" w:cs="Tahoma"/>
          <w:sz w:val="21"/>
          <w:szCs w:val="21"/>
        </w:rPr>
        <w:tab/>
      </w:r>
      <w:r w:rsidR="00490A19" w:rsidRPr="00787F7E">
        <w:rPr>
          <w:rFonts w:ascii="Tahoma" w:hAnsi="Tahoma" w:cs="Tahoma"/>
          <w:sz w:val="21"/>
          <w:szCs w:val="21"/>
        </w:rPr>
        <w:t xml:space="preserve">Para </w:t>
      </w:r>
      <w:r w:rsidR="008C10AE"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5E8AF567" w14:textId="5E37559B" w:rsidR="0003381E" w:rsidRPr="00787F7E" w:rsidRDefault="0003381E" w:rsidP="00787F7E">
      <w:pPr>
        <w:autoSpaceDE w:val="0"/>
        <w:autoSpaceDN w:val="0"/>
        <w:adjustRightInd w:val="0"/>
        <w:spacing w:after="0" w:line="276" w:lineRule="auto"/>
        <w:contextualSpacing/>
        <w:rPr>
          <w:rFonts w:ascii="Tahoma" w:hAnsi="Tahoma" w:cs="Tahoma"/>
          <w:bCs/>
          <w:smallCaps/>
          <w:sz w:val="21"/>
          <w:szCs w:val="21"/>
        </w:rPr>
      </w:pPr>
    </w:p>
    <w:p w14:paraId="2E7CB30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p>
    <w:p w14:paraId="111316A8"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2458E3FB"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12EC976"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76D7EA59" w14:textId="7AF36CF6"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2915C49D" w14:textId="77777777" w:rsidR="00DE2F17" w:rsidRPr="00787F7E" w:rsidRDefault="00DE2F17" w:rsidP="009551A5">
      <w:pPr>
        <w:spacing w:after="0" w:line="276" w:lineRule="auto"/>
        <w:contextualSpacing/>
        <w:rPr>
          <w:rFonts w:ascii="Tahoma" w:hAnsi="Tahoma" w:cs="Tahoma"/>
          <w:sz w:val="21"/>
          <w:szCs w:val="21"/>
        </w:rPr>
      </w:pPr>
    </w:p>
    <w:p w14:paraId="432479F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GPDP Participações EIRELI</w:t>
      </w:r>
    </w:p>
    <w:p w14:paraId="193904BC"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B7756C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6C489F6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5DD85200" w14:textId="39190CF6" w:rsidR="00DE2F17" w:rsidRPr="009551A5" w:rsidRDefault="00DE2F17" w:rsidP="00787F7E">
      <w:pPr>
        <w:autoSpaceDE w:val="0"/>
        <w:autoSpaceDN w:val="0"/>
        <w:adjustRightInd w:val="0"/>
        <w:spacing w:after="0" w:line="276" w:lineRule="auto"/>
        <w:contextualSpacing/>
        <w:rPr>
          <w:rFonts w:ascii="Tahoma" w:hAnsi="Tahoma"/>
          <w:i/>
          <w:sz w:val="21"/>
        </w:rPr>
      </w:pPr>
      <w:r w:rsidRPr="00787F7E">
        <w:rPr>
          <w:rFonts w:ascii="Tahoma" w:hAnsi="Tahoma" w:cs="Tahoma"/>
          <w:sz w:val="21"/>
          <w:szCs w:val="21"/>
        </w:rPr>
        <w:t>E-mail: [•]</w:t>
      </w:r>
    </w:p>
    <w:p w14:paraId="6989F41A"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6C6674F7" w14:textId="44072232"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p>
    <w:p w14:paraId="00DCC5F7"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0A346B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2DC6D84"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32E6048A" w14:textId="5D62252D" w:rsidR="00DE2F17" w:rsidRPr="009551A5" w:rsidRDefault="00DE2F17" w:rsidP="009551A5">
      <w:pPr>
        <w:autoSpaceDE w:val="0"/>
        <w:autoSpaceDN w:val="0"/>
        <w:adjustRightInd w:val="0"/>
        <w:spacing w:after="0" w:line="276" w:lineRule="auto"/>
        <w:contextualSpacing/>
        <w:rPr>
          <w:rFonts w:ascii="Tahoma" w:hAnsi="Tahoma"/>
          <w:i/>
          <w:sz w:val="21"/>
        </w:rPr>
      </w:pPr>
      <w:r w:rsidRPr="00787F7E">
        <w:rPr>
          <w:rFonts w:ascii="Tahoma" w:hAnsi="Tahoma" w:cs="Tahoma"/>
          <w:sz w:val="21"/>
          <w:szCs w:val="21"/>
        </w:rPr>
        <w:t>E-mail: [•]</w:t>
      </w:r>
    </w:p>
    <w:p w14:paraId="3D48E39F"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p>
    <w:p w14:paraId="328BC9E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Grégoire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p>
    <w:p w14:paraId="3F77987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6A21D03E"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2E3EDCC0"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6FB9C90F" w14:textId="3CA77FC0" w:rsidR="00DE2F17" w:rsidRPr="00787F7E" w:rsidRDefault="00DE2F17" w:rsidP="00787F7E">
      <w:pPr>
        <w:autoSpaceDE w:val="0"/>
        <w:autoSpaceDN w:val="0"/>
        <w:adjustRightInd w:val="0"/>
        <w:spacing w:after="0" w:line="276" w:lineRule="auto"/>
        <w:contextualSpacing/>
        <w:rPr>
          <w:rFonts w:ascii="Tahoma" w:hAnsi="Tahoma" w:cs="Tahoma"/>
          <w:i/>
          <w:iCs/>
          <w:sz w:val="21"/>
          <w:szCs w:val="21"/>
        </w:rPr>
      </w:pPr>
      <w:r w:rsidRPr="00787F7E">
        <w:rPr>
          <w:rFonts w:ascii="Tahoma" w:hAnsi="Tahoma" w:cs="Tahoma"/>
          <w:sz w:val="21"/>
          <w:szCs w:val="21"/>
        </w:rPr>
        <w:t>E-mail: [•]</w:t>
      </w:r>
    </w:p>
    <w:p w14:paraId="07B30171"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794B07B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Guilherme Pessanha de Paula</w:t>
      </w:r>
    </w:p>
    <w:p w14:paraId="2469FED8"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w:t>
      </w:r>
    </w:p>
    <w:p w14:paraId="1162776B"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At.: [•]</w:t>
      </w:r>
    </w:p>
    <w:p w14:paraId="098BFA46"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Tel.: [•]</w:t>
      </w:r>
    </w:p>
    <w:p w14:paraId="70805A05" w14:textId="5A0CFDF5"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E-mail: [•]</w:t>
      </w:r>
    </w:p>
    <w:p w14:paraId="0760F873"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p>
    <w:p w14:paraId="070A75FE" w14:textId="77777777" w:rsidR="00DE2F17" w:rsidRPr="00CC7EF9" w:rsidRDefault="00DE2F17" w:rsidP="00787F7E">
      <w:pPr>
        <w:autoSpaceDE w:val="0"/>
        <w:autoSpaceDN w:val="0"/>
        <w:adjustRightInd w:val="0"/>
        <w:spacing w:after="0" w:line="276" w:lineRule="auto"/>
        <w:contextualSpacing/>
        <w:rPr>
          <w:rFonts w:ascii="Tahoma" w:hAnsi="Tahoma" w:cs="Tahoma"/>
          <w:b/>
          <w:sz w:val="21"/>
          <w:szCs w:val="21"/>
          <w:lang w:val="en-GB"/>
        </w:rPr>
      </w:pPr>
      <w:r w:rsidRPr="00CC7EF9">
        <w:rPr>
          <w:rFonts w:ascii="Tahoma" w:hAnsi="Tahoma" w:cs="Tahoma"/>
          <w:b/>
          <w:smallCaps/>
          <w:sz w:val="21"/>
          <w:szCs w:val="21"/>
          <w:lang w:val="en-GB"/>
        </w:rPr>
        <w:t xml:space="preserve">Eliana </w:t>
      </w:r>
      <w:proofErr w:type="spellStart"/>
      <w:r w:rsidRPr="00CC7EF9">
        <w:rPr>
          <w:rFonts w:ascii="Tahoma" w:hAnsi="Tahoma" w:cs="Tahoma"/>
          <w:b/>
          <w:smallCaps/>
          <w:sz w:val="21"/>
          <w:szCs w:val="21"/>
          <w:lang w:val="en-GB"/>
        </w:rPr>
        <w:t>Jamile</w:t>
      </w:r>
      <w:proofErr w:type="spellEnd"/>
      <w:r w:rsidRPr="00CC7EF9">
        <w:rPr>
          <w:rFonts w:ascii="Tahoma" w:hAnsi="Tahoma" w:cs="Tahoma"/>
          <w:b/>
          <w:smallCaps/>
          <w:sz w:val="21"/>
          <w:szCs w:val="21"/>
          <w:lang w:val="en-GB"/>
        </w:rPr>
        <w:t xml:space="preserve"> Bachur </w:t>
      </w:r>
      <w:proofErr w:type="spellStart"/>
      <w:r w:rsidRPr="00CC7EF9">
        <w:rPr>
          <w:rFonts w:ascii="Tahoma" w:hAnsi="Tahoma" w:cs="Tahoma"/>
          <w:b/>
          <w:smallCaps/>
          <w:sz w:val="21"/>
          <w:szCs w:val="21"/>
          <w:lang w:val="en-GB"/>
        </w:rPr>
        <w:t>Buciania</w:t>
      </w:r>
      <w:proofErr w:type="spellEnd"/>
    </w:p>
    <w:p w14:paraId="34AEDFCE" w14:textId="5EAFFE3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5919F3CF" w14:textId="77777777"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53AB3087" w14:textId="77777777"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20B84ACA" w14:textId="69718D32"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33CCA92B" w14:textId="14FB64C6"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54580039" w14:textId="112A06C8" w:rsidR="00490A19" w:rsidRPr="00787F7E" w:rsidRDefault="00AA1181"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.1.2.</w:t>
      </w:r>
      <w:r w:rsidRPr="00787F7E">
        <w:rPr>
          <w:rFonts w:ascii="Tahoma" w:hAnsi="Tahoma" w:cs="Tahoma"/>
          <w:sz w:val="21"/>
          <w:szCs w:val="21"/>
        </w:rPr>
        <w:tab/>
      </w:r>
      <w:r w:rsidR="00490A19" w:rsidRPr="00787F7E">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787F7E" w:rsidRDefault="00490A19" w:rsidP="00787F7E">
      <w:pPr>
        <w:spacing w:after="0" w:line="276" w:lineRule="auto"/>
        <w:contextualSpacing/>
        <w:rPr>
          <w:rFonts w:ascii="Tahoma" w:hAnsi="Tahoma" w:cs="Tahoma"/>
          <w:sz w:val="21"/>
          <w:szCs w:val="21"/>
        </w:rPr>
      </w:pPr>
    </w:p>
    <w:p w14:paraId="529480FA" w14:textId="1D35D867" w:rsidR="00490A19" w:rsidRPr="00787F7E" w:rsidRDefault="00AA1181" w:rsidP="00787F7E">
      <w:pPr>
        <w:spacing w:after="0" w:line="276" w:lineRule="auto"/>
        <w:contextualSpacing/>
        <w:rPr>
          <w:rFonts w:ascii="Tahoma" w:hAnsi="Tahoma" w:cs="Tahoma"/>
          <w:b/>
          <w:sz w:val="21"/>
          <w:szCs w:val="21"/>
        </w:rPr>
      </w:pPr>
      <w:r w:rsidRPr="00787F7E">
        <w:rPr>
          <w:rFonts w:ascii="Tahoma" w:hAnsi="Tahoma" w:cs="Tahoma"/>
          <w:b/>
          <w:sz w:val="21"/>
          <w:szCs w:val="21"/>
        </w:rPr>
        <w:lastRenderedPageBreak/>
        <w:t>1</w:t>
      </w:r>
      <w:r w:rsidR="002F2E42" w:rsidRPr="00787F7E">
        <w:rPr>
          <w:rFonts w:ascii="Tahoma" w:hAnsi="Tahoma" w:cs="Tahoma"/>
          <w:b/>
          <w:sz w:val="21"/>
          <w:szCs w:val="21"/>
        </w:rPr>
        <w:t>2.</w:t>
      </w:r>
      <w:r w:rsidRPr="00787F7E">
        <w:rPr>
          <w:rFonts w:ascii="Tahoma" w:hAnsi="Tahoma" w:cs="Tahoma"/>
          <w:b/>
          <w:sz w:val="21"/>
          <w:szCs w:val="21"/>
        </w:rPr>
        <w:t>2.</w:t>
      </w:r>
      <w:r w:rsidRPr="00787F7E">
        <w:rPr>
          <w:rFonts w:ascii="Tahoma" w:hAnsi="Tahoma" w:cs="Tahoma"/>
          <w:b/>
          <w:sz w:val="21"/>
          <w:szCs w:val="21"/>
        </w:rPr>
        <w:tab/>
      </w:r>
      <w:r w:rsidR="00490A19" w:rsidRPr="00787F7E">
        <w:rPr>
          <w:rFonts w:ascii="Tahoma" w:hAnsi="Tahoma" w:cs="Tahoma"/>
          <w:b/>
          <w:sz w:val="21"/>
          <w:szCs w:val="21"/>
        </w:rPr>
        <w:t>Renúncia</w:t>
      </w:r>
    </w:p>
    <w:p w14:paraId="2624C81F" w14:textId="77777777" w:rsidR="00490A19" w:rsidRPr="00787F7E" w:rsidRDefault="00490A19" w:rsidP="00787F7E">
      <w:pPr>
        <w:widowControl w:val="0"/>
        <w:spacing w:after="0" w:line="276" w:lineRule="auto"/>
        <w:contextualSpacing/>
        <w:rPr>
          <w:rFonts w:ascii="Tahoma" w:hAnsi="Tahoma" w:cs="Tahoma"/>
          <w:b/>
          <w:sz w:val="21"/>
          <w:szCs w:val="21"/>
        </w:rPr>
      </w:pPr>
    </w:p>
    <w:p w14:paraId="6C1E03CF" w14:textId="35BB9B7E"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.2.1.</w:t>
      </w:r>
      <w:r w:rsidRPr="00787F7E">
        <w:rPr>
          <w:rFonts w:ascii="Tahoma" w:hAnsi="Tahoma" w:cs="Tahoma"/>
          <w:sz w:val="21"/>
          <w:szCs w:val="21"/>
        </w:rPr>
        <w:tab/>
      </w:r>
      <w:r w:rsidR="00490A19" w:rsidRPr="00787F7E">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787F7E">
        <w:rPr>
          <w:rFonts w:ascii="Tahoma" w:hAnsi="Tahoma" w:cs="Tahoma"/>
          <w:sz w:val="21"/>
          <w:szCs w:val="21"/>
        </w:rPr>
        <w:t>aos</w:t>
      </w:r>
      <w:r w:rsidR="00EE6DF0" w:rsidRPr="00787F7E">
        <w:rPr>
          <w:rFonts w:ascii="Tahoma" w:hAnsi="Tahoma" w:cs="Tahoma"/>
          <w:sz w:val="21"/>
          <w:szCs w:val="21"/>
        </w:rPr>
        <w:t xml:space="preserve"> </w:t>
      </w:r>
      <w:r w:rsidR="00F6356F"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xml:space="preserve"> </w:t>
      </w:r>
      <w:r w:rsidR="00F6356F" w:rsidRPr="00787F7E">
        <w:rPr>
          <w:rFonts w:ascii="Tahoma" w:hAnsi="Tahoma" w:cs="Tahoma"/>
          <w:sz w:val="21"/>
          <w:szCs w:val="21"/>
        </w:rPr>
        <w:t xml:space="preserve">e/ou ao Agente Fiduciário </w:t>
      </w:r>
      <w:r w:rsidR="00490A19" w:rsidRPr="00787F7E">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787F7E" w:rsidRDefault="00684A72" w:rsidP="00787F7E">
      <w:pPr>
        <w:spacing w:after="0" w:line="276" w:lineRule="auto"/>
        <w:contextualSpacing/>
        <w:rPr>
          <w:rFonts w:ascii="Tahoma" w:hAnsi="Tahoma" w:cs="Tahoma"/>
          <w:sz w:val="21"/>
          <w:szCs w:val="21"/>
        </w:rPr>
      </w:pPr>
    </w:p>
    <w:p w14:paraId="47389FDC" w14:textId="038A8ACE" w:rsidR="00490A19" w:rsidRPr="00787F7E" w:rsidRDefault="00AA1181"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.3.</w:t>
      </w:r>
      <w:r w:rsidRPr="00787F7E">
        <w:rPr>
          <w:rFonts w:ascii="Tahoma" w:hAnsi="Tahoma" w:cs="Tahoma"/>
          <w:b/>
          <w:sz w:val="21"/>
          <w:szCs w:val="21"/>
        </w:rPr>
        <w:tab/>
      </w:r>
      <w:r w:rsidR="00490A19" w:rsidRPr="00787F7E">
        <w:rPr>
          <w:rFonts w:ascii="Tahoma" w:hAnsi="Tahoma" w:cs="Tahoma"/>
          <w:b/>
          <w:sz w:val="21"/>
          <w:szCs w:val="21"/>
        </w:rPr>
        <w:t>Despesas</w:t>
      </w:r>
    </w:p>
    <w:p w14:paraId="62599F79" w14:textId="77777777" w:rsidR="00490A19" w:rsidRPr="00787F7E" w:rsidRDefault="00490A19" w:rsidP="00787F7E">
      <w:pPr>
        <w:spacing w:after="0" w:line="276" w:lineRule="auto"/>
        <w:contextualSpacing/>
        <w:rPr>
          <w:rFonts w:ascii="Tahoma" w:hAnsi="Tahoma" w:cs="Tahoma"/>
          <w:b/>
          <w:sz w:val="21"/>
          <w:szCs w:val="21"/>
        </w:rPr>
      </w:pPr>
    </w:p>
    <w:p w14:paraId="2347DC05" w14:textId="75F98179"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.3.1.</w:t>
      </w:r>
      <w:r w:rsidRPr="00787F7E">
        <w:rPr>
          <w:rFonts w:ascii="Tahoma" w:hAnsi="Tahoma" w:cs="Tahoma"/>
          <w:sz w:val="21"/>
          <w:szCs w:val="21"/>
        </w:rPr>
        <w:tab/>
      </w:r>
      <w:r w:rsidR="00490A19" w:rsidRPr="00787F7E">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787F7E">
        <w:rPr>
          <w:rFonts w:ascii="Tahoma" w:hAnsi="Tahoma" w:cs="Tahoma"/>
          <w:sz w:val="21"/>
          <w:szCs w:val="21"/>
        </w:rPr>
        <w:t>ra</w:t>
      </w:r>
      <w:r w:rsidR="00490A19" w:rsidRPr="00787F7E">
        <w:rPr>
          <w:rFonts w:ascii="Tahoma" w:hAnsi="Tahoma" w:cs="Tahoma"/>
          <w:sz w:val="21"/>
          <w:szCs w:val="21"/>
        </w:rPr>
        <w:t>.</w:t>
      </w:r>
      <w:r w:rsidR="00EE4DF6" w:rsidRPr="00787F7E">
        <w:rPr>
          <w:rFonts w:ascii="Tahoma" w:hAnsi="Tahoma" w:cs="Tahoma"/>
          <w:sz w:val="21"/>
          <w:szCs w:val="21"/>
        </w:rPr>
        <w:t xml:space="preserve"> </w:t>
      </w:r>
    </w:p>
    <w:p w14:paraId="33EF46BC" w14:textId="77777777" w:rsidR="00C81DD4" w:rsidRPr="00787F7E" w:rsidRDefault="00C81DD4" w:rsidP="00787F7E">
      <w:pPr>
        <w:spacing w:after="0" w:line="276" w:lineRule="auto"/>
        <w:contextualSpacing/>
        <w:rPr>
          <w:rFonts w:ascii="Tahoma" w:eastAsia="Arial Unicode MS" w:hAnsi="Tahoma" w:cs="Tahoma"/>
          <w:sz w:val="21"/>
          <w:szCs w:val="21"/>
          <w:lang w:eastAsia="x-none"/>
        </w:rPr>
      </w:pPr>
    </w:p>
    <w:p w14:paraId="1DBF5DF6" w14:textId="066208E0" w:rsidR="00490A19" w:rsidRPr="00787F7E" w:rsidRDefault="00420D6F"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.4.</w:t>
      </w:r>
      <w:r w:rsidRPr="00787F7E">
        <w:rPr>
          <w:rFonts w:ascii="Tahoma" w:hAnsi="Tahoma" w:cs="Tahoma"/>
          <w:b/>
          <w:sz w:val="21"/>
          <w:szCs w:val="21"/>
        </w:rPr>
        <w:tab/>
      </w:r>
      <w:r w:rsidR="00490A19" w:rsidRPr="00787F7E">
        <w:rPr>
          <w:rFonts w:ascii="Tahoma" w:hAnsi="Tahoma" w:cs="Tahoma"/>
          <w:b/>
          <w:sz w:val="21"/>
          <w:szCs w:val="21"/>
        </w:rPr>
        <w:t>Título Executivo Judicial e Execução Específica</w:t>
      </w:r>
    </w:p>
    <w:p w14:paraId="5184574B" w14:textId="77777777" w:rsidR="00490A19" w:rsidRPr="00787F7E" w:rsidRDefault="00490A19" w:rsidP="00787F7E">
      <w:pPr>
        <w:spacing w:after="0" w:line="276" w:lineRule="auto"/>
        <w:contextualSpacing/>
        <w:rPr>
          <w:rFonts w:ascii="Tahoma" w:hAnsi="Tahoma" w:cs="Tahoma"/>
          <w:b/>
          <w:sz w:val="21"/>
          <w:szCs w:val="21"/>
        </w:rPr>
      </w:pPr>
    </w:p>
    <w:p w14:paraId="5D15C989" w14:textId="11EC217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.4.1.</w:t>
      </w:r>
      <w:r w:rsidRPr="00787F7E">
        <w:rPr>
          <w:rFonts w:ascii="Tahoma" w:hAnsi="Tahoma" w:cs="Tahoma"/>
          <w:sz w:val="21"/>
          <w:szCs w:val="21"/>
        </w:rPr>
        <w:tab/>
      </w:r>
      <w:r w:rsidR="00490A19" w:rsidRPr="00787F7E">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787F7E" w:rsidRDefault="0090614D" w:rsidP="00787F7E">
      <w:pPr>
        <w:spacing w:after="0" w:line="276" w:lineRule="auto"/>
        <w:contextualSpacing/>
        <w:rPr>
          <w:rFonts w:ascii="Tahoma" w:hAnsi="Tahoma" w:cs="Tahoma"/>
          <w:sz w:val="21"/>
          <w:szCs w:val="21"/>
        </w:rPr>
      </w:pPr>
    </w:p>
    <w:p w14:paraId="10D915EE" w14:textId="342CCE4F" w:rsidR="00490A19" w:rsidRPr="00787F7E" w:rsidRDefault="00420D6F" w:rsidP="00787F7E">
      <w:pPr>
        <w:pStyle w:val="PargrafodaLista"/>
        <w:spacing w:after="0" w:line="276" w:lineRule="auto"/>
        <w:ind w:left="0"/>
        <w:rPr>
          <w:rFonts w:ascii="Tahoma" w:hAnsi="Tahoma" w:cs="Tahoma"/>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.5.</w:t>
      </w:r>
      <w:r w:rsidRPr="00787F7E">
        <w:rPr>
          <w:rFonts w:ascii="Tahoma" w:hAnsi="Tahoma" w:cs="Tahoma"/>
          <w:b/>
          <w:sz w:val="21"/>
          <w:szCs w:val="21"/>
        </w:rPr>
        <w:tab/>
      </w:r>
      <w:r w:rsidR="00490A19" w:rsidRPr="00787F7E">
        <w:rPr>
          <w:rFonts w:ascii="Tahoma" w:hAnsi="Tahoma" w:cs="Tahoma"/>
          <w:b/>
          <w:sz w:val="21"/>
          <w:szCs w:val="21"/>
        </w:rPr>
        <w:t>Aditamentos</w:t>
      </w:r>
      <w:r w:rsidR="00490A19" w:rsidRPr="00787F7E">
        <w:rPr>
          <w:rFonts w:ascii="Tahoma" w:hAnsi="Tahoma" w:cs="Tahoma"/>
          <w:sz w:val="21"/>
          <w:szCs w:val="21"/>
        </w:rPr>
        <w:t xml:space="preserve"> </w:t>
      </w:r>
    </w:p>
    <w:p w14:paraId="732AF57E" w14:textId="77777777" w:rsidR="00490A19" w:rsidRPr="00787F7E" w:rsidRDefault="00490A19" w:rsidP="00787F7E">
      <w:pPr>
        <w:spacing w:after="0" w:line="276" w:lineRule="auto"/>
        <w:contextualSpacing/>
        <w:rPr>
          <w:rFonts w:ascii="Tahoma" w:hAnsi="Tahoma" w:cs="Tahoma"/>
          <w:sz w:val="21"/>
          <w:szCs w:val="21"/>
        </w:rPr>
      </w:pPr>
    </w:p>
    <w:p w14:paraId="5218DF27" w14:textId="571ED49A"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.5.1.</w:t>
      </w:r>
      <w:r w:rsidRPr="00787F7E">
        <w:rPr>
          <w:rFonts w:ascii="Tahoma" w:hAnsi="Tahoma" w:cs="Tahoma"/>
          <w:sz w:val="21"/>
          <w:szCs w:val="21"/>
        </w:rPr>
        <w:tab/>
      </w:r>
      <w:r w:rsidR="00490A19" w:rsidRPr="00787F7E">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787F7E" w:rsidRDefault="002805DC" w:rsidP="00787F7E">
      <w:pPr>
        <w:pStyle w:val="PargrafodaLista"/>
        <w:spacing w:after="0" w:line="276" w:lineRule="auto"/>
        <w:ind w:left="0"/>
        <w:rPr>
          <w:rFonts w:ascii="Tahoma" w:hAnsi="Tahoma" w:cs="Tahoma"/>
          <w:b/>
          <w:sz w:val="21"/>
          <w:szCs w:val="21"/>
        </w:rPr>
      </w:pPr>
    </w:p>
    <w:p w14:paraId="242D4B0F" w14:textId="235AAF78"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w:t>
      </w:r>
      <w:r w:rsidR="007D588E" w:rsidRPr="00787F7E">
        <w:rPr>
          <w:rFonts w:ascii="Tahoma" w:hAnsi="Tahoma" w:cs="Tahoma"/>
          <w:b/>
          <w:sz w:val="21"/>
          <w:szCs w:val="21"/>
        </w:rPr>
        <w:t>6</w:t>
      </w:r>
      <w:r w:rsidRPr="00787F7E">
        <w:rPr>
          <w:rFonts w:ascii="Tahoma" w:hAnsi="Tahoma" w:cs="Tahoma"/>
          <w:b/>
          <w:sz w:val="21"/>
          <w:szCs w:val="21"/>
        </w:rPr>
        <w:t>.</w:t>
      </w:r>
      <w:r w:rsidRPr="00787F7E">
        <w:rPr>
          <w:rFonts w:ascii="Tahoma" w:hAnsi="Tahoma" w:cs="Tahoma"/>
          <w:b/>
          <w:sz w:val="21"/>
          <w:szCs w:val="21"/>
        </w:rPr>
        <w:tab/>
      </w:r>
      <w:r w:rsidR="00490A19" w:rsidRPr="00787F7E">
        <w:rPr>
          <w:rFonts w:ascii="Tahoma" w:hAnsi="Tahoma" w:cs="Tahoma"/>
          <w:b/>
          <w:sz w:val="21"/>
          <w:szCs w:val="21"/>
        </w:rPr>
        <w:t>Outras Disposições</w:t>
      </w:r>
    </w:p>
    <w:p w14:paraId="78A53A17" w14:textId="77777777" w:rsidR="00490A19" w:rsidRPr="00787F7E" w:rsidRDefault="00490A19" w:rsidP="00787F7E">
      <w:pPr>
        <w:keepNext/>
        <w:keepLines/>
        <w:spacing w:after="0" w:line="276" w:lineRule="auto"/>
        <w:contextualSpacing/>
        <w:rPr>
          <w:rFonts w:ascii="Tahoma" w:hAnsi="Tahoma" w:cs="Tahoma"/>
          <w:sz w:val="21"/>
          <w:szCs w:val="21"/>
        </w:rPr>
      </w:pPr>
    </w:p>
    <w:p w14:paraId="75B274AC" w14:textId="4A9272D4"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.6.1.</w:t>
      </w:r>
      <w:r w:rsidRPr="00787F7E">
        <w:rPr>
          <w:rFonts w:ascii="Tahoma" w:hAnsi="Tahoma" w:cs="Tahoma"/>
          <w:sz w:val="21"/>
          <w:szCs w:val="21"/>
        </w:rPr>
        <w:tab/>
      </w:r>
      <w:r w:rsidR="00490A19" w:rsidRPr="00787F7E">
        <w:rPr>
          <w:rFonts w:ascii="Tahoma" w:hAnsi="Tahoma" w:cs="Tahoma"/>
          <w:sz w:val="21"/>
          <w:szCs w:val="21"/>
        </w:rPr>
        <w:t>Esta Escritura é celebrada em caráter irrevogável e irretratável, obrigando as Partes e seus sucessores, a qualquer título.</w:t>
      </w:r>
    </w:p>
    <w:p w14:paraId="5A32CF1D" w14:textId="77777777" w:rsidR="00490A19" w:rsidRPr="00787F7E" w:rsidRDefault="00490A19" w:rsidP="00787F7E">
      <w:pPr>
        <w:spacing w:after="0" w:line="276" w:lineRule="auto"/>
        <w:contextualSpacing/>
        <w:rPr>
          <w:rFonts w:ascii="Tahoma" w:hAnsi="Tahoma" w:cs="Tahoma"/>
          <w:sz w:val="21"/>
          <w:szCs w:val="21"/>
        </w:rPr>
      </w:pPr>
    </w:p>
    <w:p w14:paraId="40287050" w14:textId="561027CB"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6.2.</w:t>
      </w:r>
      <w:r w:rsidRPr="00787F7E">
        <w:rPr>
          <w:rFonts w:ascii="Tahoma" w:hAnsi="Tahoma" w:cs="Tahoma"/>
          <w:sz w:val="21"/>
          <w:szCs w:val="21"/>
        </w:rPr>
        <w:tab/>
      </w:r>
      <w:r w:rsidR="00490A19" w:rsidRPr="00787F7E">
        <w:rPr>
          <w:rFonts w:ascii="Tahoma" w:hAnsi="Tahoma" w:cs="Tahoma"/>
          <w:sz w:val="21"/>
          <w:szCs w:val="21"/>
        </w:rPr>
        <w:t>Para fins da presente Escritura, “</w:t>
      </w:r>
      <w:r w:rsidR="00490A19" w:rsidRPr="00787F7E">
        <w:rPr>
          <w:rFonts w:ascii="Tahoma" w:hAnsi="Tahoma" w:cs="Tahoma"/>
          <w:b/>
          <w:sz w:val="21"/>
          <w:szCs w:val="21"/>
        </w:rPr>
        <w:t>Dia(s) Útil(eis)</w:t>
      </w:r>
      <w:r w:rsidR="00490A19" w:rsidRPr="00787F7E">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787F7E" w:rsidRDefault="00490A19" w:rsidP="00787F7E">
      <w:pPr>
        <w:spacing w:after="0" w:line="276" w:lineRule="auto"/>
        <w:contextualSpacing/>
        <w:rPr>
          <w:rFonts w:ascii="Tahoma" w:hAnsi="Tahoma" w:cs="Tahoma"/>
          <w:sz w:val="21"/>
          <w:szCs w:val="21"/>
        </w:rPr>
      </w:pPr>
    </w:p>
    <w:p w14:paraId="6A1923BD" w14:textId="01C3577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787F7E" w:rsidRDefault="00490A19" w:rsidP="00787F7E">
      <w:pPr>
        <w:spacing w:after="0" w:line="276" w:lineRule="auto"/>
        <w:contextualSpacing/>
        <w:rPr>
          <w:rFonts w:ascii="Tahoma" w:hAnsi="Tahoma" w:cs="Tahoma"/>
          <w:sz w:val="21"/>
          <w:szCs w:val="21"/>
        </w:rPr>
      </w:pPr>
    </w:p>
    <w:p w14:paraId="1315EA4D" w14:textId="5A8E981E"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lastRenderedPageBreak/>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 xml:space="preserve">As Partes declaram, mútua e expressamente, que </w:t>
      </w:r>
      <w:proofErr w:type="spellStart"/>
      <w:r w:rsidR="00490A19" w:rsidRPr="00787F7E">
        <w:rPr>
          <w:rFonts w:ascii="Tahoma" w:hAnsi="Tahoma" w:cs="Tahoma"/>
          <w:sz w:val="21"/>
          <w:szCs w:val="21"/>
        </w:rPr>
        <w:t>esta</w:t>
      </w:r>
      <w:proofErr w:type="spellEnd"/>
      <w:r w:rsidR="00490A19" w:rsidRPr="00787F7E">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787F7E" w:rsidRDefault="00490A19" w:rsidP="00787F7E">
      <w:pPr>
        <w:pStyle w:val="PargrafodaLista"/>
        <w:widowControl w:val="0"/>
        <w:spacing w:after="0" w:line="276" w:lineRule="auto"/>
        <w:ind w:left="0"/>
        <w:rPr>
          <w:rFonts w:ascii="Tahoma" w:hAnsi="Tahoma" w:cs="Tahoma"/>
          <w:sz w:val="21"/>
          <w:szCs w:val="21"/>
        </w:rPr>
      </w:pPr>
    </w:p>
    <w:p w14:paraId="4A4A6376" w14:textId="4CA2099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787F7E" w:rsidRDefault="00490A19" w:rsidP="00787F7E">
      <w:pPr>
        <w:spacing w:after="0" w:line="276" w:lineRule="auto"/>
        <w:contextualSpacing/>
        <w:rPr>
          <w:rFonts w:ascii="Tahoma" w:hAnsi="Tahoma" w:cs="Tahoma"/>
          <w:sz w:val="21"/>
          <w:szCs w:val="21"/>
        </w:rPr>
      </w:pPr>
    </w:p>
    <w:p w14:paraId="18A9430B" w14:textId="49EEB81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787F7E" w:rsidRDefault="00490A19" w:rsidP="00787F7E">
      <w:pPr>
        <w:spacing w:after="0" w:line="276" w:lineRule="auto"/>
        <w:contextualSpacing/>
        <w:rPr>
          <w:rFonts w:ascii="Tahoma" w:hAnsi="Tahoma" w:cs="Tahoma"/>
          <w:sz w:val="21"/>
          <w:szCs w:val="21"/>
        </w:rPr>
      </w:pPr>
    </w:p>
    <w:p w14:paraId="61A2BB39" w14:textId="661A57B3" w:rsidR="00490A19" w:rsidRPr="00787F7E" w:rsidRDefault="007D588E"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.6.7</w:t>
      </w:r>
      <w:r w:rsidR="00420D6F"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As Partes declaram, ainda, individualmente, uma à outra, sem limitação, que: (i) não financia</w:t>
      </w:r>
      <w:r w:rsidR="56691CF0" w:rsidRPr="00787F7E">
        <w:rPr>
          <w:rFonts w:ascii="Tahoma" w:hAnsi="Tahoma" w:cs="Tahoma"/>
          <w:sz w:val="21"/>
          <w:szCs w:val="21"/>
        </w:rPr>
        <w:t>m</w:t>
      </w:r>
      <w:r w:rsidR="00490A19" w:rsidRPr="00787F7E">
        <w:rPr>
          <w:rFonts w:ascii="Tahoma" w:hAnsi="Tahoma" w:cs="Tahoma"/>
          <w:sz w:val="21"/>
          <w:szCs w:val="21"/>
        </w:rPr>
        <w:t>, custeia</w:t>
      </w:r>
      <w:r w:rsidR="5CE17BAF" w:rsidRPr="00787F7E">
        <w:rPr>
          <w:rFonts w:ascii="Tahoma" w:hAnsi="Tahoma" w:cs="Tahoma"/>
          <w:sz w:val="21"/>
          <w:szCs w:val="21"/>
        </w:rPr>
        <w:t>m</w:t>
      </w:r>
      <w:r w:rsidR="00490A19" w:rsidRPr="00787F7E">
        <w:rPr>
          <w:rFonts w:ascii="Tahoma" w:hAnsi="Tahoma" w:cs="Tahoma"/>
          <w:sz w:val="21"/>
          <w:szCs w:val="21"/>
        </w:rPr>
        <w:t>, patrocina</w:t>
      </w:r>
      <w:r w:rsidR="5CE17BAF" w:rsidRPr="00787F7E">
        <w:rPr>
          <w:rFonts w:ascii="Tahoma" w:hAnsi="Tahoma" w:cs="Tahoma"/>
          <w:sz w:val="21"/>
          <w:szCs w:val="21"/>
        </w:rPr>
        <w:t>m</w:t>
      </w:r>
      <w:r w:rsidR="00490A19" w:rsidRPr="00787F7E">
        <w:rPr>
          <w:rFonts w:ascii="Tahoma" w:hAnsi="Tahoma" w:cs="Tahoma"/>
          <w:sz w:val="21"/>
          <w:szCs w:val="21"/>
        </w:rPr>
        <w:t xml:space="preserve"> ou de qualquer modo subvenciona</w:t>
      </w:r>
      <w:r w:rsidR="086954F7" w:rsidRPr="00787F7E">
        <w:rPr>
          <w:rFonts w:ascii="Tahoma" w:hAnsi="Tahoma" w:cs="Tahoma"/>
          <w:sz w:val="21"/>
          <w:szCs w:val="21"/>
        </w:rPr>
        <w:t>m</w:t>
      </w:r>
      <w:r w:rsidR="00490A19" w:rsidRPr="00787F7E">
        <w:rPr>
          <w:rFonts w:ascii="Tahoma" w:hAnsi="Tahoma" w:cs="Tahoma"/>
          <w:sz w:val="21"/>
          <w:szCs w:val="21"/>
        </w:rPr>
        <w:t xml:space="preserve"> a prática dos atos ilícitos previstos nas Leis Anticorrupção </w:t>
      </w:r>
      <w:r w:rsidR="008D67AE" w:rsidRPr="00787F7E">
        <w:rPr>
          <w:rFonts w:ascii="Tahoma" w:hAnsi="Tahoma" w:cs="Tahoma"/>
          <w:sz w:val="21"/>
          <w:szCs w:val="21"/>
        </w:rPr>
        <w:t xml:space="preserve"> </w:t>
      </w:r>
      <w:r w:rsidR="00490A19" w:rsidRPr="00787F7E">
        <w:rPr>
          <w:rFonts w:ascii="Tahoma" w:hAnsi="Tahoma" w:cs="Tahoma"/>
          <w:sz w:val="21"/>
          <w:szCs w:val="21"/>
        </w:rPr>
        <w:t>e/ou organizações antissociais e crime organizado; (ii) não promete</w:t>
      </w:r>
      <w:r w:rsidR="064CFC89" w:rsidRPr="00787F7E">
        <w:rPr>
          <w:rFonts w:ascii="Tahoma" w:hAnsi="Tahoma" w:cs="Tahoma"/>
          <w:sz w:val="21"/>
          <w:szCs w:val="21"/>
        </w:rPr>
        <w:t>m</w:t>
      </w:r>
      <w:r w:rsidR="00490A19" w:rsidRPr="00787F7E">
        <w:rPr>
          <w:rFonts w:ascii="Tahoma" w:hAnsi="Tahoma" w:cs="Tahoma"/>
          <w:sz w:val="21"/>
          <w:szCs w:val="21"/>
        </w:rPr>
        <w:t>, oferece</w:t>
      </w:r>
      <w:r w:rsidR="3C4663FD" w:rsidRPr="00787F7E">
        <w:rPr>
          <w:rFonts w:ascii="Tahoma" w:hAnsi="Tahoma" w:cs="Tahoma"/>
          <w:sz w:val="21"/>
          <w:szCs w:val="21"/>
        </w:rPr>
        <w:t>m</w:t>
      </w:r>
      <w:r w:rsidR="00490A19" w:rsidRPr="00787F7E">
        <w:rPr>
          <w:rFonts w:ascii="Tahoma" w:hAnsi="Tahoma" w:cs="Tahoma"/>
          <w:sz w:val="21"/>
          <w:szCs w:val="21"/>
        </w:rPr>
        <w:t xml:space="preserve"> ou d</w:t>
      </w:r>
      <w:r w:rsidR="4E772D2C" w:rsidRPr="00787F7E">
        <w:rPr>
          <w:rFonts w:ascii="Tahoma" w:hAnsi="Tahoma" w:cs="Tahoma"/>
          <w:sz w:val="21"/>
          <w:szCs w:val="21"/>
        </w:rPr>
        <w:t>ão</w:t>
      </w:r>
      <w:r w:rsidR="00490A19" w:rsidRPr="00787F7E">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787F7E">
        <w:rPr>
          <w:rFonts w:ascii="Tahoma" w:hAnsi="Tahoma" w:cs="Tahoma"/>
          <w:sz w:val="21"/>
          <w:szCs w:val="21"/>
        </w:rPr>
        <w:t>m</w:t>
      </w:r>
      <w:r w:rsidR="00490A19" w:rsidRPr="00787F7E">
        <w:rPr>
          <w:rFonts w:ascii="Tahoma" w:hAnsi="Tahoma" w:cs="Tahoma"/>
          <w:sz w:val="21"/>
          <w:szCs w:val="21"/>
        </w:rPr>
        <w:t xml:space="preserve"> ou se compromete</w:t>
      </w:r>
      <w:r w:rsidR="086F1FD2" w:rsidRPr="00787F7E">
        <w:rPr>
          <w:rFonts w:ascii="Tahoma" w:hAnsi="Tahoma" w:cs="Tahoma"/>
          <w:sz w:val="21"/>
          <w:szCs w:val="21"/>
        </w:rPr>
        <w:t>m</w:t>
      </w:r>
      <w:r w:rsidR="00490A19" w:rsidRPr="00787F7E">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w:t>
      </w:r>
      <w:r w:rsidR="18ED80AF" w:rsidRPr="00787F7E">
        <w:rPr>
          <w:rFonts w:ascii="Tahoma" w:hAnsi="Tahoma" w:cs="Tahoma"/>
          <w:sz w:val="21"/>
          <w:szCs w:val="21"/>
        </w:rPr>
        <w:t>ão</w:t>
      </w:r>
      <w:r w:rsidR="00490A19" w:rsidRPr="00787F7E">
        <w:rPr>
          <w:rFonts w:ascii="Tahoma" w:hAnsi="Tahoma" w:cs="Tahoma"/>
          <w:sz w:val="21"/>
          <w:szCs w:val="21"/>
        </w:rPr>
        <w:t>, a todo tempo, com todos os regulamentos e Leis Anticorrupção aplicáveis.</w:t>
      </w:r>
    </w:p>
    <w:p w14:paraId="3AF553C5" w14:textId="53CA4F12" w:rsidR="00490A19" w:rsidRPr="00787F7E" w:rsidRDefault="00490A19" w:rsidP="00787F7E">
      <w:pPr>
        <w:pStyle w:val="PargrafodaLista"/>
        <w:widowControl w:val="0"/>
        <w:tabs>
          <w:tab w:val="left" w:pos="709"/>
        </w:tabs>
        <w:spacing w:after="0" w:line="276" w:lineRule="auto"/>
        <w:ind w:left="0"/>
        <w:rPr>
          <w:rFonts w:ascii="Tahoma" w:hAnsi="Tahoma" w:cs="Tahoma"/>
          <w:sz w:val="21"/>
          <w:szCs w:val="21"/>
        </w:rPr>
      </w:pPr>
    </w:p>
    <w:p w14:paraId="1348503D" w14:textId="636A7169"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12.6.8.</w:t>
      </w:r>
      <w:r w:rsidRPr="00787F7E">
        <w:rPr>
          <w:rFonts w:ascii="Tahoma" w:hAnsi="Tahoma" w:cs="Tahoma"/>
          <w:sz w:val="21"/>
          <w:szCs w:val="21"/>
        </w:rPr>
        <w:tab/>
        <w:t>As Partes declaram, por meio deste instrumento, que na execução do objeto d</w:t>
      </w:r>
      <w:r w:rsidR="004E393C" w:rsidRPr="00787F7E">
        <w:rPr>
          <w:rFonts w:ascii="Tahoma" w:hAnsi="Tahoma" w:cs="Tahoma"/>
          <w:sz w:val="21"/>
          <w:szCs w:val="21"/>
        </w:rPr>
        <w:t>a</w:t>
      </w:r>
      <w:r w:rsidRPr="00787F7E">
        <w:rPr>
          <w:rFonts w:ascii="Tahoma" w:hAnsi="Tahoma" w:cs="Tahoma"/>
          <w:sz w:val="21"/>
          <w:szCs w:val="21"/>
        </w:rPr>
        <w:t xml:space="preserve"> presente </w:t>
      </w:r>
      <w:r w:rsidR="004E393C" w:rsidRPr="00787F7E">
        <w:rPr>
          <w:rFonts w:ascii="Tahoma" w:hAnsi="Tahoma" w:cs="Tahoma"/>
          <w:sz w:val="21"/>
          <w:szCs w:val="21"/>
        </w:rPr>
        <w:t>Escritura</w:t>
      </w:r>
      <w:r w:rsidRPr="00787F7E">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787F7E">
        <w:rPr>
          <w:rFonts w:ascii="Tahoma" w:hAnsi="Tahoma" w:cs="Tahoma"/>
          <w:sz w:val="21"/>
          <w:szCs w:val="21"/>
        </w:rPr>
        <w:t xml:space="preserve">conforme alterada, </w:t>
      </w:r>
      <w:r w:rsidRPr="00787F7E">
        <w:rPr>
          <w:rFonts w:ascii="Tahoma" w:hAnsi="Tahoma" w:cs="Tahoma"/>
          <w:sz w:val="21"/>
          <w:szCs w:val="21"/>
        </w:rPr>
        <w:t>sem exclusão das demais normas setoriais ou gerais que versam sobre o tema.</w:t>
      </w:r>
    </w:p>
    <w:p w14:paraId="6A9AFE6E" w14:textId="77777777"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p>
    <w:p w14:paraId="709B9324" w14:textId="72421D26"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.7.</w:t>
      </w:r>
      <w:r w:rsidRPr="00787F7E">
        <w:rPr>
          <w:rFonts w:ascii="Tahoma" w:hAnsi="Tahoma" w:cs="Tahoma"/>
          <w:b/>
          <w:sz w:val="21"/>
          <w:szCs w:val="21"/>
        </w:rPr>
        <w:tab/>
      </w:r>
      <w:r w:rsidR="00490A19" w:rsidRPr="00787F7E">
        <w:rPr>
          <w:rFonts w:ascii="Tahoma" w:hAnsi="Tahoma" w:cs="Tahoma"/>
          <w:b/>
          <w:sz w:val="21"/>
          <w:szCs w:val="21"/>
        </w:rPr>
        <w:t>Lei Aplicável</w:t>
      </w:r>
    </w:p>
    <w:p w14:paraId="1B68BF78" w14:textId="77777777" w:rsidR="00490A19" w:rsidRPr="00787F7E" w:rsidRDefault="00490A19" w:rsidP="00787F7E">
      <w:pPr>
        <w:spacing w:after="0" w:line="276" w:lineRule="auto"/>
        <w:contextualSpacing/>
        <w:rPr>
          <w:rFonts w:ascii="Tahoma" w:hAnsi="Tahoma" w:cs="Tahoma"/>
          <w:sz w:val="21"/>
          <w:szCs w:val="21"/>
        </w:rPr>
      </w:pPr>
    </w:p>
    <w:p w14:paraId="1C862DF2" w14:textId="2A279BE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Esta Escritura é regida pelas Leis da República Federativa do Brasil.</w:t>
      </w:r>
    </w:p>
    <w:p w14:paraId="660F05F7" w14:textId="77777777" w:rsidR="00046366" w:rsidRPr="00787F7E" w:rsidRDefault="00046366" w:rsidP="00787F7E">
      <w:pPr>
        <w:spacing w:after="0" w:line="276" w:lineRule="auto"/>
        <w:contextualSpacing/>
        <w:rPr>
          <w:rFonts w:ascii="Tahoma" w:hAnsi="Tahoma" w:cs="Tahoma"/>
          <w:sz w:val="21"/>
          <w:szCs w:val="21"/>
        </w:rPr>
      </w:pPr>
    </w:p>
    <w:p w14:paraId="4A2FE655" w14:textId="5C52AB05"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.8.</w:t>
      </w:r>
      <w:r w:rsidRPr="00787F7E">
        <w:rPr>
          <w:rFonts w:ascii="Tahoma" w:hAnsi="Tahoma" w:cs="Tahoma"/>
          <w:b/>
          <w:sz w:val="21"/>
          <w:szCs w:val="21"/>
        </w:rPr>
        <w:tab/>
      </w:r>
      <w:r w:rsidR="00490A19" w:rsidRPr="00787F7E">
        <w:rPr>
          <w:rFonts w:ascii="Tahoma" w:hAnsi="Tahoma" w:cs="Tahoma"/>
          <w:b/>
          <w:sz w:val="21"/>
          <w:szCs w:val="21"/>
        </w:rPr>
        <w:t>Foro</w:t>
      </w:r>
    </w:p>
    <w:p w14:paraId="2AA43162" w14:textId="77777777" w:rsidR="00490A19" w:rsidRPr="00787F7E" w:rsidRDefault="00490A19" w:rsidP="00787F7E">
      <w:pPr>
        <w:spacing w:after="0" w:line="276" w:lineRule="auto"/>
        <w:contextualSpacing/>
        <w:rPr>
          <w:rFonts w:ascii="Tahoma" w:hAnsi="Tahoma" w:cs="Tahoma"/>
          <w:sz w:val="21"/>
          <w:szCs w:val="21"/>
        </w:rPr>
      </w:pPr>
    </w:p>
    <w:p w14:paraId="780742A8" w14:textId="0F0AAA2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 xml:space="preserve">As Partes elegem o Foro da Comarca da </w:t>
      </w:r>
      <w:r w:rsidR="000F4054" w:rsidRPr="00787F7E">
        <w:rPr>
          <w:rFonts w:ascii="Tahoma" w:hAnsi="Tahoma" w:cs="Tahoma"/>
          <w:sz w:val="21"/>
          <w:szCs w:val="21"/>
        </w:rPr>
        <w:t>C</w:t>
      </w:r>
      <w:r w:rsidR="00490A19" w:rsidRPr="00787F7E">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Default="00490A19" w:rsidP="00787F7E">
      <w:pPr>
        <w:spacing w:after="0" w:line="276" w:lineRule="auto"/>
        <w:contextualSpacing/>
        <w:rPr>
          <w:rFonts w:ascii="Tahoma" w:hAnsi="Tahoma" w:cs="Tahoma"/>
          <w:sz w:val="21"/>
          <w:szCs w:val="21"/>
        </w:rPr>
      </w:pPr>
    </w:p>
    <w:p w14:paraId="115953F8" w14:textId="6B0BB33D" w:rsidR="003F61F0" w:rsidRPr="00787F7E" w:rsidRDefault="15F6B57B" w:rsidP="00787F7E">
      <w:pPr>
        <w:spacing w:after="0" w:line="276" w:lineRule="auto"/>
        <w:ind w:firstLine="2"/>
        <w:contextualSpacing/>
        <w:rPr>
          <w:rFonts w:ascii="Tahoma" w:eastAsia="Tahoma" w:hAnsi="Tahoma" w:cs="Tahoma"/>
          <w:sz w:val="21"/>
          <w:szCs w:val="21"/>
        </w:rPr>
      </w:pPr>
      <w:bookmarkStart w:id="118" w:name="_Hlk63880574"/>
      <w:bookmarkStart w:id="119" w:name="_Hlk79660051"/>
      <w:r w:rsidRPr="00787F7E">
        <w:rPr>
          <w:rFonts w:ascii="Tahoma" w:eastAsia="Tahoma" w:hAnsi="Tahoma" w:cs="Tahoma"/>
          <w:sz w:val="21"/>
          <w:szCs w:val="21"/>
        </w:rPr>
        <w:t xml:space="preserve">E, por estarem, assim, justas e contratadas, as Partes assinam </w:t>
      </w:r>
      <w:r w:rsidR="00EF185C" w:rsidRPr="00787F7E">
        <w:rPr>
          <w:rFonts w:ascii="Tahoma" w:eastAsia="Tahoma" w:hAnsi="Tahoma" w:cs="Tahoma"/>
          <w:sz w:val="21"/>
          <w:szCs w:val="21"/>
        </w:rPr>
        <w:t xml:space="preserve">a presente Escritura </w:t>
      </w:r>
      <w:r w:rsidRPr="00787F7E">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118"/>
      <w:r w:rsidRPr="00787F7E">
        <w:rPr>
          <w:rFonts w:ascii="Tahoma" w:eastAsia="Tahoma" w:hAnsi="Tahoma" w:cs="Tahoma"/>
          <w:sz w:val="21"/>
          <w:szCs w:val="21"/>
        </w:rPr>
        <w:t>.</w:t>
      </w:r>
    </w:p>
    <w:bookmarkEnd w:id="119"/>
    <w:p w14:paraId="06B4E65D" w14:textId="77777777" w:rsidR="003F61F0" w:rsidRPr="00787F7E" w:rsidRDefault="003F61F0" w:rsidP="009551A5">
      <w:pPr>
        <w:autoSpaceDE w:val="0"/>
        <w:autoSpaceDN w:val="0"/>
        <w:adjustRightInd w:val="0"/>
        <w:spacing w:after="0" w:line="276" w:lineRule="auto"/>
        <w:contextualSpacing/>
        <w:rPr>
          <w:rFonts w:ascii="Tahoma" w:hAnsi="Tahoma" w:cs="Tahoma"/>
          <w:sz w:val="21"/>
          <w:szCs w:val="21"/>
        </w:rPr>
      </w:pPr>
    </w:p>
    <w:p w14:paraId="64F622CC" w14:textId="47B5E28C" w:rsidR="003F61F0" w:rsidRPr="00787F7E" w:rsidRDefault="003F61F0" w:rsidP="00787F7E">
      <w:pPr>
        <w:autoSpaceDE w:val="0"/>
        <w:autoSpaceDN w:val="0"/>
        <w:adjustRightInd w:val="0"/>
        <w:spacing w:after="0" w:line="276" w:lineRule="auto"/>
        <w:contextualSpacing/>
        <w:jc w:val="center"/>
        <w:rPr>
          <w:rFonts w:ascii="Tahoma" w:hAnsi="Tahoma" w:cs="Tahoma"/>
          <w:sz w:val="21"/>
          <w:szCs w:val="21"/>
        </w:rPr>
      </w:pPr>
      <w:bookmarkStart w:id="120" w:name="_Hlk100864671"/>
      <w:r w:rsidRPr="00787F7E">
        <w:rPr>
          <w:rFonts w:ascii="Tahoma" w:hAnsi="Tahoma" w:cs="Tahoma"/>
          <w:sz w:val="21"/>
          <w:szCs w:val="21"/>
        </w:rPr>
        <w:t xml:space="preserve">São Paulo/SP, [•] de </w:t>
      </w:r>
      <w:r w:rsidR="00DE03B1">
        <w:rPr>
          <w:rFonts w:ascii="Tahoma" w:hAnsi="Tahoma" w:cs="Tahoma"/>
          <w:sz w:val="21"/>
          <w:szCs w:val="21"/>
        </w:rPr>
        <w:t xml:space="preserve">maio </w:t>
      </w:r>
      <w:r w:rsidR="003240CE" w:rsidRPr="00787F7E">
        <w:rPr>
          <w:rFonts w:ascii="Tahoma" w:hAnsi="Tahoma" w:cs="Tahoma"/>
          <w:sz w:val="21"/>
          <w:szCs w:val="21"/>
        </w:rPr>
        <w:t>de 2022</w:t>
      </w:r>
      <w:bookmarkEnd w:id="120"/>
      <w:r w:rsidRPr="00787F7E">
        <w:rPr>
          <w:rFonts w:ascii="Tahoma" w:hAnsi="Tahoma" w:cs="Tahoma"/>
          <w:sz w:val="21"/>
          <w:szCs w:val="21"/>
        </w:rPr>
        <w:t>.</w:t>
      </w:r>
    </w:p>
    <w:p w14:paraId="51A1E1F9" w14:textId="77777777" w:rsidR="003F61F0" w:rsidRPr="00787F7E" w:rsidRDefault="003F61F0" w:rsidP="00787F7E">
      <w:pPr>
        <w:spacing w:after="0" w:line="276" w:lineRule="auto"/>
        <w:contextualSpacing/>
        <w:jc w:val="center"/>
        <w:rPr>
          <w:rFonts w:ascii="Tahoma" w:hAnsi="Tahoma" w:cs="Tahoma"/>
          <w:i/>
          <w:sz w:val="21"/>
          <w:szCs w:val="21"/>
        </w:rPr>
      </w:pPr>
    </w:p>
    <w:p w14:paraId="4BE3A306" w14:textId="4A66DC95" w:rsidR="00490A19" w:rsidRPr="00787F7E" w:rsidRDefault="003F61F0"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(O restante da página foi intencionalmente deixado em branco.)</w:t>
      </w:r>
    </w:p>
    <w:p w14:paraId="76F1F631" w14:textId="77777777"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br w:type="page"/>
      </w:r>
    </w:p>
    <w:p w14:paraId="3B7EADE9" w14:textId="272EB02D"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i/>
          <w:sz w:val="21"/>
          <w:szCs w:val="21"/>
        </w:rPr>
        <w:lastRenderedPageBreak/>
        <w:t xml:space="preserve">(Página de assinaturas do </w:t>
      </w:r>
      <w:r w:rsidR="00621A2A"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00621A2A"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787F7E">
        <w:rPr>
          <w:rFonts w:ascii="Tahoma" w:hAnsi="Tahoma" w:cs="Tahoma"/>
          <w:i/>
          <w:sz w:val="21"/>
          <w:szCs w:val="21"/>
        </w:rPr>
        <w:t>)</w:t>
      </w:r>
    </w:p>
    <w:p w14:paraId="05E2A415" w14:textId="77777777" w:rsidR="00490A19" w:rsidRPr="00787F7E" w:rsidRDefault="00490A19" w:rsidP="009551A5">
      <w:pPr>
        <w:spacing w:after="0" w:line="276" w:lineRule="auto"/>
        <w:contextualSpacing/>
        <w:rPr>
          <w:rFonts w:ascii="Tahoma" w:hAnsi="Tahoma" w:cs="Tahoma"/>
          <w:sz w:val="21"/>
          <w:szCs w:val="21"/>
        </w:rPr>
      </w:pPr>
    </w:p>
    <w:p w14:paraId="2BECE3A5" w14:textId="73705B15" w:rsidR="00C95918" w:rsidRPr="00787F7E" w:rsidRDefault="00C95918" w:rsidP="00787F7E">
      <w:pPr>
        <w:spacing w:after="0" w:line="276" w:lineRule="auto"/>
        <w:contextualSpacing/>
        <w:jc w:val="center"/>
        <w:rPr>
          <w:rFonts w:ascii="Tahoma" w:hAnsi="Tahoma" w:cs="Tahoma"/>
          <w:sz w:val="21"/>
          <w:szCs w:val="21"/>
        </w:rPr>
      </w:pPr>
    </w:p>
    <w:p w14:paraId="386332E2" w14:textId="77777777" w:rsidR="00DE2F17" w:rsidRPr="00787F7E" w:rsidRDefault="00DE2F17" w:rsidP="00787F7E">
      <w:pPr>
        <w:spacing w:after="0" w:line="276" w:lineRule="auto"/>
        <w:contextualSpacing/>
        <w:jc w:val="center"/>
        <w:rPr>
          <w:rFonts w:ascii="Tahoma" w:hAnsi="Tahoma" w:cs="Tahoma"/>
          <w:sz w:val="21"/>
          <w:szCs w:val="21"/>
        </w:rPr>
      </w:pPr>
    </w:p>
    <w:p w14:paraId="16BF259D" w14:textId="34121D44" w:rsidR="00490A19" w:rsidRPr="00787F7E" w:rsidRDefault="00621A2A" w:rsidP="00787F7E">
      <w:pPr>
        <w:spacing w:after="0" w:line="276" w:lineRule="auto"/>
        <w:contextualSpacing/>
        <w:jc w:val="center"/>
        <w:rPr>
          <w:rFonts w:ascii="Tahoma" w:hAnsi="Tahoma" w:cs="Tahoma"/>
          <w:b/>
          <w:bCs/>
          <w:smallCaps/>
          <w:sz w:val="21"/>
          <w:szCs w:val="21"/>
        </w:rPr>
      </w:pPr>
      <w:r w:rsidRPr="00787F7E">
        <w:rPr>
          <w:rFonts w:ascii="Tahoma" w:hAnsi="Tahoma" w:cs="Tahoma"/>
          <w:b/>
          <w:smallCaps/>
          <w:sz w:val="21"/>
          <w:szCs w:val="21"/>
        </w:rPr>
        <w:t>Brasfrotas Locação de Veículos S.A.</w:t>
      </w:r>
    </w:p>
    <w:p w14:paraId="3E12C0DE"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69C631C6" w14:textId="77777777" w:rsidR="00DE2F17" w:rsidRPr="00787F7E" w:rsidRDefault="00DE2F17" w:rsidP="00787F7E">
      <w:pPr>
        <w:spacing w:after="0" w:line="276" w:lineRule="auto"/>
        <w:contextualSpacing/>
        <w:jc w:val="center"/>
        <w:rPr>
          <w:rFonts w:ascii="Tahoma" w:hAnsi="Tahoma" w:cs="Tahoma"/>
          <w:sz w:val="21"/>
          <w:szCs w:val="21"/>
        </w:rPr>
      </w:pPr>
    </w:p>
    <w:p w14:paraId="32687149" w14:textId="77777777" w:rsidR="00DE2F17" w:rsidRPr="00787F7E" w:rsidRDefault="00DE2F17" w:rsidP="00787F7E">
      <w:pPr>
        <w:spacing w:after="0" w:line="276" w:lineRule="auto"/>
        <w:contextualSpacing/>
        <w:jc w:val="center"/>
        <w:rPr>
          <w:rFonts w:ascii="Tahoma" w:hAnsi="Tahoma" w:cs="Tahoma"/>
          <w:sz w:val="21"/>
          <w:szCs w:val="21"/>
        </w:rPr>
      </w:pPr>
    </w:p>
    <w:p w14:paraId="6BCED45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proofErr w:type="spellStart"/>
      <w:r w:rsidRPr="00787F7E">
        <w:rPr>
          <w:rStyle w:val="normaltextrun"/>
          <w:rFonts w:ascii="Tahoma" w:hAnsi="Tahoma" w:cs="Tahoma"/>
          <w:b/>
          <w:smallCaps/>
          <w:sz w:val="21"/>
          <w:szCs w:val="21"/>
        </w:rPr>
        <w:t>Simplific</w:t>
      </w:r>
      <w:proofErr w:type="spellEnd"/>
      <w:r w:rsidRPr="00787F7E">
        <w:rPr>
          <w:rStyle w:val="normaltextrun"/>
          <w:rFonts w:ascii="Tahoma" w:hAnsi="Tahoma" w:cs="Tahoma"/>
          <w:b/>
          <w:smallCaps/>
          <w:sz w:val="21"/>
          <w:szCs w:val="21"/>
        </w:rPr>
        <w:t xml:space="preserve"> </w:t>
      </w:r>
      <w:proofErr w:type="spellStart"/>
      <w:r w:rsidRPr="00787F7E">
        <w:rPr>
          <w:rStyle w:val="normaltextrun"/>
          <w:rFonts w:ascii="Tahoma" w:hAnsi="Tahoma" w:cs="Tahoma"/>
          <w:b/>
          <w:smallCaps/>
          <w:sz w:val="21"/>
          <w:szCs w:val="21"/>
        </w:rPr>
        <w:t>Pavarini</w:t>
      </w:r>
      <w:proofErr w:type="spellEnd"/>
      <w:r w:rsidRPr="00787F7E">
        <w:rPr>
          <w:rStyle w:val="normaltextrun"/>
          <w:rFonts w:ascii="Tahoma" w:hAnsi="Tahoma" w:cs="Tahoma"/>
          <w:b/>
          <w:smallCaps/>
          <w:sz w:val="21"/>
          <w:szCs w:val="21"/>
        </w:rPr>
        <w:t xml:space="preserve"> Distribuidora de Títulos e Valores Mobiliários Ltda.</w:t>
      </w:r>
    </w:p>
    <w:p w14:paraId="78B5BB4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i/>
          <w:sz w:val="21"/>
          <w:szCs w:val="21"/>
        </w:rPr>
        <w:t>como Agente Fiduciário</w:t>
      </w:r>
    </w:p>
    <w:p w14:paraId="77E54A83" w14:textId="77777777" w:rsidR="00DE2F17" w:rsidRPr="00787F7E" w:rsidRDefault="00DE2F17" w:rsidP="00787F7E">
      <w:pPr>
        <w:spacing w:after="0" w:line="276" w:lineRule="auto"/>
        <w:contextualSpacing/>
        <w:jc w:val="center"/>
        <w:rPr>
          <w:rFonts w:ascii="Tahoma" w:hAnsi="Tahoma" w:cs="Tahoma"/>
          <w:sz w:val="21"/>
          <w:szCs w:val="21"/>
        </w:rPr>
      </w:pPr>
    </w:p>
    <w:p w14:paraId="02D84DF2"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3F32FBEE"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p>
    <w:p w14:paraId="21F7AA17"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como Avalista</w:t>
      </w:r>
    </w:p>
    <w:p w14:paraId="2FC0C514" w14:textId="77777777" w:rsidR="00DE2F17" w:rsidRPr="00787F7E" w:rsidRDefault="00DE2F17" w:rsidP="00787F7E">
      <w:pPr>
        <w:spacing w:after="0" w:line="276" w:lineRule="auto"/>
        <w:contextualSpacing/>
        <w:jc w:val="center"/>
        <w:rPr>
          <w:rFonts w:ascii="Tahoma" w:hAnsi="Tahoma" w:cs="Tahoma"/>
          <w:sz w:val="21"/>
          <w:szCs w:val="21"/>
        </w:rPr>
      </w:pPr>
    </w:p>
    <w:p w14:paraId="1155579A" w14:textId="77777777" w:rsidR="00DE2F17" w:rsidRPr="00787F7E" w:rsidRDefault="00DE2F17" w:rsidP="00787F7E">
      <w:pPr>
        <w:spacing w:after="0" w:line="276" w:lineRule="auto"/>
        <w:contextualSpacing/>
        <w:jc w:val="center"/>
        <w:rPr>
          <w:rFonts w:ascii="Tahoma" w:hAnsi="Tahoma" w:cs="Tahoma"/>
          <w:sz w:val="21"/>
          <w:szCs w:val="21"/>
        </w:rPr>
      </w:pPr>
    </w:p>
    <w:p w14:paraId="120E5F6D"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4C6FA014"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715D040B"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20A761C"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2661EEB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p>
    <w:p w14:paraId="16105E9E"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0D0A8F5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06E09066"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701044E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Grégoire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p>
    <w:p w14:paraId="3B2F9C4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2C8ADACF"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1D57B218"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48580674"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73FC71C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5866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3BE8787"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32CF23C6"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Eliana Jamile </w:t>
      </w:r>
      <w:proofErr w:type="spellStart"/>
      <w:r w:rsidRPr="00787F7E">
        <w:rPr>
          <w:rFonts w:ascii="Tahoma" w:hAnsi="Tahoma" w:cs="Tahoma"/>
          <w:b/>
          <w:smallCaps/>
          <w:sz w:val="21"/>
          <w:szCs w:val="21"/>
        </w:rPr>
        <w:t>Bachur</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Buciania</w:t>
      </w:r>
      <w:proofErr w:type="spellEnd"/>
    </w:p>
    <w:p w14:paraId="4F9C350D"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C108F" w14:textId="77777777" w:rsidR="00DE2F17" w:rsidRPr="00787F7E" w:rsidRDefault="00DE2F17" w:rsidP="00787F7E">
      <w:pPr>
        <w:spacing w:after="0" w:line="276" w:lineRule="auto"/>
        <w:contextualSpacing/>
        <w:jc w:val="center"/>
        <w:rPr>
          <w:rFonts w:ascii="Tahoma" w:hAnsi="Tahoma" w:cs="Tahoma"/>
          <w:sz w:val="21"/>
          <w:szCs w:val="21"/>
        </w:rPr>
      </w:pPr>
    </w:p>
    <w:p w14:paraId="7C0DAF9E" w14:textId="77777777" w:rsidR="0090614D" w:rsidRPr="00787F7E" w:rsidRDefault="0090614D" w:rsidP="009551A5">
      <w:pPr>
        <w:spacing w:after="0" w:line="276" w:lineRule="auto"/>
        <w:contextualSpacing/>
        <w:rPr>
          <w:rFonts w:ascii="Tahoma" w:hAnsi="Tahoma" w:cs="Tahoma"/>
          <w:sz w:val="21"/>
          <w:szCs w:val="21"/>
        </w:rPr>
      </w:pPr>
    </w:p>
    <w:p w14:paraId="1857E11A" w14:textId="77777777" w:rsidR="00490A19" w:rsidRPr="00787F7E" w:rsidRDefault="00490A19" w:rsidP="00787F7E">
      <w:pPr>
        <w:spacing w:after="0" w:line="276" w:lineRule="auto"/>
        <w:contextualSpacing/>
        <w:rPr>
          <w:rFonts w:ascii="Tahoma" w:hAnsi="Tahoma" w:cs="Tahoma"/>
          <w:b/>
          <w:sz w:val="21"/>
          <w:szCs w:val="21"/>
        </w:rPr>
      </w:pPr>
      <w:r w:rsidRPr="00787F7E">
        <w:rPr>
          <w:rFonts w:ascii="Tahoma" w:hAnsi="Tahoma" w:cs="Tahoma"/>
          <w:b/>
          <w:smallCaps/>
          <w:sz w:val="21"/>
          <w:szCs w:val="21"/>
        </w:rPr>
        <w:t>Testemunhas</w:t>
      </w:r>
      <w:r w:rsidRPr="00787F7E">
        <w:rPr>
          <w:rFonts w:ascii="Tahoma" w:hAnsi="Tahoma" w:cs="Tahoma"/>
          <w:b/>
          <w:sz w:val="21"/>
          <w:szCs w:val="21"/>
        </w:rPr>
        <w:t>:</w:t>
      </w:r>
    </w:p>
    <w:p w14:paraId="7E63553E" w14:textId="73A38023" w:rsidR="00490A19" w:rsidRPr="00787F7E" w:rsidRDefault="00490A19" w:rsidP="00787F7E">
      <w:pPr>
        <w:spacing w:after="0" w:line="276" w:lineRule="auto"/>
        <w:contextualSpacing/>
        <w:rPr>
          <w:rFonts w:ascii="Tahoma" w:hAnsi="Tahoma" w:cs="Tahoma"/>
          <w:b/>
          <w:sz w:val="21"/>
          <w:szCs w:val="21"/>
        </w:rPr>
      </w:pPr>
    </w:p>
    <w:p w14:paraId="6277BA1F" w14:textId="77777777" w:rsidR="0090614D" w:rsidRPr="00787F7E" w:rsidRDefault="0090614D" w:rsidP="00787F7E">
      <w:pPr>
        <w:spacing w:after="0" w:line="276" w:lineRule="auto"/>
        <w:contextualSpacing/>
        <w:rPr>
          <w:rFonts w:ascii="Tahoma" w:hAnsi="Tahoma" w:cs="Tahoma"/>
          <w:b/>
          <w:sz w:val="21"/>
          <w:szCs w:val="21"/>
        </w:rPr>
      </w:pPr>
    </w:p>
    <w:p w14:paraId="43CA3192" w14:textId="6854BAB3"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1._______________________________</w:t>
      </w:r>
      <w:r w:rsidRPr="00787F7E">
        <w:rPr>
          <w:rFonts w:ascii="Tahoma" w:hAnsi="Tahoma" w:cs="Tahoma"/>
          <w:sz w:val="21"/>
          <w:szCs w:val="21"/>
        </w:rPr>
        <w:tab/>
        <w:t>2.</w:t>
      </w:r>
      <w:r w:rsidR="00775BDC" w:rsidRPr="00787F7E">
        <w:rPr>
          <w:rFonts w:ascii="Tahoma" w:hAnsi="Tahoma" w:cs="Tahoma"/>
          <w:sz w:val="21"/>
          <w:szCs w:val="21"/>
        </w:rPr>
        <w:t xml:space="preserve"> </w:t>
      </w:r>
      <w:r w:rsidRPr="00787F7E">
        <w:rPr>
          <w:rFonts w:ascii="Tahoma" w:hAnsi="Tahoma" w:cs="Tahoma"/>
          <w:sz w:val="21"/>
          <w:szCs w:val="21"/>
        </w:rPr>
        <w:t>_____________________________</w:t>
      </w:r>
    </w:p>
    <w:p w14:paraId="3EDC863B" w14:textId="77777777"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Nome: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Nome:</w:t>
      </w:r>
    </w:p>
    <w:p w14:paraId="1C87C689" w14:textId="7F66873C" w:rsidR="005C7F59" w:rsidRPr="00787F7E" w:rsidRDefault="00490A19" w:rsidP="00787F7E">
      <w:pPr>
        <w:spacing w:after="0" w:line="276" w:lineRule="auto"/>
        <w:contextualSpacing/>
        <w:rPr>
          <w:rFonts w:ascii="Tahoma" w:hAnsi="Tahoma" w:cs="Tahoma"/>
          <w:sz w:val="21"/>
          <w:szCs w:val="21"/>
        </w:rPr>
        <w:sectPr w:rsidR="005C7F59" w:rsidRPr="00787F7E" w:rsidSect="005C7194">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418" w:header="720" w:footer="720" w:gutter="0"/>
          <w:cols w:space="720"/>
          <w:titlePg/>
          <w:docGrid w:linePitch="354"/>
        </w:sectPr>
      </w:pPr>
      <w:r w:rsidRPr="00787F7E">
        <w:rPr>
          <w:rFonts w:ascii="Tahoma" w:hAnsi="Tahoma" w:cs="Tahoma"/>
          <w:sz w:val="21"/>
          <w:szCs w:val="21"/>
        </w:rPr>
        <w:t>CPF/ME: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CPF/ME:</w:t>
      </w:r>
      <w:r w:rsidRPr="00787F7E">
        <w:rPr>
          <w:rFonts w:ascii="Tahoma" w:hAnsi="Tahoma" w:cs="Tahoma"/>
          <w:sz w:val="21"/>
          <w:szCs w:val="21"/>
        </w:rPr>
        <w:br w:type="page"/>
      </w:r>
    </w:p>
    <w:p w14:paraId="46733C5D" w14:textId="77777777" w:rsidR="00490A19" w:rsidRPr="00787F7E" w:rsidRDefault="00490A19" w:rsidP="00787F7E">
      <w:pPr>
        <w:spacing w:after="0" w:line="276" w:lineRule="auto"/>
        <w:contextualSpacing/>
        <w:jc w:val="center"/>
        <w:rPr>
          <w:rFonts w:ascii="Tahoma" w:hAnsi="Tahoma" w:cs="Tahoma"/>
          <w:b/>
          <w:sz w:val="21"/>
          <w:szCs w:val="21"/>
        </w:rPr>
      </w:pPr>
      <w:r w:rsidRPr="00787F7E">
        <w:rPr>
          <w:rFonts w:ascii="Tahoma" w:hAnsi="Tahoma" w:cs="Tahoma"/>
          <w:b/>
          <w:smallCaps/>
          <w:sz w:val="21"/>
          <w:szCs w:val="21"/>
        </w:rPr>
        <w:lastRenderedPageBreak/>
        <w:t>Anexo</w:t>
      </w:r>
      <w:r w:rsidRPr="00787F7E">
        <w:rPr>
          <w:rFonts w:ascii="Tahoma" w:hAnsi="Tahoma" w:cs="Tahoma"/>
          <w:b/>
          <w:sz w:val="21"/>
          <w:szCs w:val="21"/>
        </w:rPr>
        <w:t xml:space="preserve"> I</w:t>
      </w:r>
    </w:p>
    <w:p w14:paraId="3CA8B0E5" w14:textId="262C1766" w:rsidR="007E3A8E" w:rsidRPr="00787F7E" w:rsidRDefault="007E3A8E" w:rsidP="00787F7E">
      <w:pPr>
        <w:spacing w:after="0" w:line="276" w:lineRule="auto"/>
        <w:contextualSpacing/>
        <w:jc w:val="left"/>
        <w:rPr>
          <w:rFonts w:ascii="Tahoma" w:hAnsi="Tahoma" w:cs="Tahoma"/>
          <w:b/>
          <w:sz w:val="21"/>
          <w:szCs w:val="21"/>
        </w:rPr>
      </w:pPr>
    </w:p>
    <w:p w14:paraId="048A5942" w14:textId="77777777" w:rsidR="0090614D" w:rsidRPr="00787F7E" w:rsidRDefault="0090614D" w:rsidP="00787F7E">
      <w:pPr>
        <w:spacing w:after="0" w:line="276" w:lineRule="auto"/>
        <w:contextualSpacing/>
        <w:jc w:val="left"/>
        <w:rPr>
          <w:rFonts w:ascii="Tahoma" w:hAnsi="Tahoma" w:cs="Tahoma"/>
          <w:b/>
          <w:sz w:val="21"/>
          <w:szCs w:val="21"/>
        </w:rPr>
      </w:pPr>
    </w:p>
    <w:p w14:paraId="6D9F5160" w14:textId="3632A783" w:rsidR="00490A19" w:rsidRPr="00787F7E" w:rsidRDefault="00490A19"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Cronograma de Pagamento das Parcelas d</w:t>
      </w:r>
      <w:r w:rsidR="007E3A8E" w:rsidRPr="00787F7E">
        <w:rPr>
          <w:rFonts w:ascii="Tahoma" w:hAnsi="Tahoma" w:cs="Tahoma"/>
          <w:bCs/>
          <w:smallCaps/>
          <w:sz w:val="21"/>
          <w:szCs w:val="21"/>
        </w:rPr>
        <w:t>a</w:t>
      </w:r>
      <w:r w:rsidRPr="00787F7E">
        <w:rPr>
          <w:rFonts w:ascii="Tahoma" w:hAnsi="Tahoma" w:cs="Tahoma"/>
          <w:bCs/>
          <w:smallCaps/>
          <w:sz w:val="21"/>
          <w:szCs w:val="21"/>
        </w:rPr>
        <w:t xml:space="preserve"> Amortização </w:t>
      </w:r>
      <w:r w:rsidR="007E3A8E" w:rsidRPr="00787F7E">
        <w:rPr>
          <w:rFonts w:ascii="Tahoma" w:hAnsi="Tahoma" w:cs="Tahoma"/>
          <w:bCs/>
          <w:smallCaps/>
          <w:sz w:val="21"/>
          <w:szCs w:val="21"/>
        </w:rPr>
        <w:t xml:space="preserve">Ordinária </w:t>
      </w:r>
      <w:r w:rsidRPr="00787F7E">
        <w:rPr>
          <w:rFonts w:ascii="Tahoma" w:hAnsi="Tahoma" w:cs="Tahoma"/>
          <w:bCs/>
          <w:smallCaps/>
          <w:sz w:val="21"/>
          <w:szCs w:val="21"/>
        </w:rPr>
        <w:t>e da Remuneração</w:t>
      </w:r>
    </w:p>
    <w:p w14:paraId="1401B315" w14:textId="4CF14715" w:rsidR="00490A19" w:rsidRPr="00787F7E" w:rsidRDefault="00490A19" w:rsidP="00787F7E">
      <w:pPr>
        <w:spacing w:after="0" w:line="276" w:lineRule="auto"/>
        <w:contextualSpacing/>
        <w:jc w:val="center"/>
        <w:rPr>
          <w:rFonts w:ascii="Tahoma" w:hAnsi="Tahoma" w:cs="Tahoma"/>
          <w:bCs/>
          <w:smallCaps/>
          <w:sz w:val="21"/>
          <w:szCs w:val="21"/>
        </w:rPr>
      </w:pPr>
    </w:p>
    <w:p w14:paraId="61B3320F" w14:textId="34AEB0E1" w:rsidR="004E393C" w:rsidRPr="00787F7E" w:rsidRDefault="004E393C" w:rsidP="00787F7E">
      <w:pPr>
        <w:spacing w:after="0" w:line="276"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787F7E" w14:paraId="26A76E15" w14:textId="77777777" w:rsidTr="00360793">
        <w:trPr>
          <w:trHeight w:val="1082"/>
          <w:jc w:val="center"/>
        </w:trPr>
        <w:tc>
          <w:tcPr>
            <w:tcW w:w="1045" w:type="dxa"/>
            <w:vAlign w:val="center"/>
          </w:tcPr>
          <w:p w14:paraId="32944217"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Parcela</w:t>
            </w:r>
          </w:p>
        </w:tc>
        <w:tc>
          <w:tcPr>
            <w:tcW w:w="2586" w:type="dxa"/>
            <w:vAlign w:val="center"/>
          </w:tcPr>
          <w:p w14:paraId="7CB8419F"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Pagamento da Remuneração das Debêntures</w:t>
            </w:r>
          </w:p>
        </w:tc>
        <w:tc>
          <w:tcPr>
            <w:tcW w:w="3066" w:type="dxa"/>
            <w:vAlign w:val="center"/>
          </w:tcPr>
          <w:p w14:paraId="43BA65BA"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Amortização</w:t>
            </w:r>
          </w:p>
        </w:tc>
        <w:tc>
          <w:tcPr>
            <w:tcW w:w="2364" w:type="dxa"/>
            <w:vAlign w:val="center"/>
          </w:tcPr>
          <w:p w14:paraId="60DD58E0"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Percentual a Ser Amortizado Sobre o Valor Nominal Unitário</w:t>
            </w:r>
          </w:p>
        </w:tc>
      </w:tr>
      <w:tr w:rsidR="004E393C" w:rsidRPr="00787F7E" w14:paraId="7DA4FF86" w14:textId="77777777" w:rsidTr="00360793">
        <w:trPr>
          <w:jc w:val="center"/>
        </w:trPr>
        <w:tc>
          <w:tcPr>
            <w:tcW w:w="1045" w:type="dxa"/>
          </w:tcPr>
          <w:p w14:paraId="0036D3E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w:t>
            </w:r>
          </w:p>
        </w:tc>
        <w:tc>
          <w:tcPr>
            <w:tcW w:w="2586" w:type="dxa"/>
          </w:tcPr>
          <w:p w14:paraId="526C083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839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617A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2,1739%</w:t>
            </w:r>
          </w:p>
        </w:tc>
      </w:tr>
      <w:tr w:rsidR="004E393C" w:rsidRPr="00787F7E" w14:paraId="61B2E083" w14:textId="77777777" w:rsidTr="00360793">
        <w:trPr>
          <w:jc w:val="center"/>
        </w:trPr>
        <w:tc>
          <w:tcPr>
            <w:tcW w:w="1045" w:type="dxa"/>
          </w:tcPr>
          <w:p w14:paraId="3DEBAA1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w:t>
            </w:r>
          </w:p>
        </w:tc>
        <w:tc>
          <w:tcPr>
            <w:tcW w:w="2586" w:type="dxa"/>
          </w:tcPr>
          <w:p w14:paraId="14E942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3AE8B4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A23279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3FD3C59" w14:textId="77777777" w:rsidTr="00360793">
        <w:trPr>
          <w:jc w:val="center"/>
        </w:trPr>
        <w:tc>
          <w:tcPr>
            <w:tcW w:w="1045" w:type="dxa"/>
          </w:tcPr>
          <w:p w14:paraId="265BE9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w:t>
            </w:r>
          </w:p>
        </w:tc>
        <w:tc>
          <w:tcPr>
            <w:tcW w:w="2586" w:type="dxa"/>
          </w:tcPr>
          <w:p w14:paraId="2F25C3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D5773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4C9BA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65524BD" w14:textId="77777777" w:rsidTr="00360793">
        <w:trPr>
          <w:jc w:val="center"/>
        </w:trPr>
        <w:tc>
          <w:tcPr>
            <w:tcW w:w="1045" w:type="dxa"/>
          </w:tcPr>
          <w:p w14:paraId="35010FE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w:t>
            </w:r>
          </w:p>
        </w:tc>
        <w:tc>
          <w:tcPr>
            <w:tcW w:w="2586" w:type="dxa"/>
          </w:tcPr>
          <w:p w14:paraId="04CAF3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F1D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DEEDC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E0DC179" w14:textId="77777777" w:rsidTr="00360793">
        <w:trPr>
          <w:jc w:val="center"/>
        </w:trPr>
        <w:tc>
          <w:tcPr>
            <w:tcW w:w="1045" w:type="dxa"/>
          </w:tcPr>
          <w:p w14:paraId="1B6F56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5</w:t>
            </w:r>
          </w:p>
        </w:tc>
        <w:tc>
          <w:tcPr>
            <w:tcW w:w="2586" w:type="dxa"/>
          </w:tcPr>
          <w:p w14:paraId="19461AE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83D1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917B88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E82DC19" w14:textId="77777777" w:rsidTr="00360793">
        <w:trPr>
          <w:jc w:val="center"/>
        </w:trPr>
        <w:tc>
          <w:tcPr>
            <w:tcW w:w="1045" w:type="dxa"/>
          </w:tcPr>
          <w:p w14:paraId="40C3F08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6</w:t>
            </w:r>
          </w:p>
        </w:tc>
        <w:tc>
          <w:tcPr>
            <w:tcW w:w="2586" w:type="dxa"/>
          </w:tcPr>
          <w:p w14:paraId="37F0813B"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09A81C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270DA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A4BA4FE" w14:textId="77777777" w:rsidTr="00360793">
        <w:trPr>
          <w:jc w:val="center"/>
        </w:trPr>
        <w:tc>
          <w:tcPr>
            <w:tcW w:w="1045" w:type="dxa"/>
          </w:tcPr>
          <w:p w14:paraId="1D42611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7</w:t>
            </w:r>
          </w:p>
        </w:tc>
        <w:tc>
          <w:tcPr>
            <w:tcW w:w="2586" w:type="dxa"/>
          </w:tcPr>
          <w:p w14:paraId="1694213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BCB6E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58734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4190A9" w14:textId="77777777" w:rsidTr="00360793">
        <w:trPr>
          <w:jc w:val="center"/>
        </w:trPr>
        <w:tc>
          <w:tcPr>
            <w:tcW w:w="1045" w:type="dxa"/>
          </w:tcPr>
          <w:p w14:paraId="6305663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8</w:t>
            </w:r>
          </w:p>
        </w:tc>
        <w:tc>
          <w:tcPr>
            <w:tcW w:w="2586" w:type="dxa"/>
          </w:tcPr>
          <w:p w14:paraId="612EF9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225078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9E69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5C0F47" w14:textId="77777777" w:rsidTr="00360793">
        <w:trPr>
          <w:jc w:val="center"/>
        </w:trPr>
        <w:tc>
          <w:tcPr>
            <w:tcW w:w="1045" w:type="dxa"/>
          </w:tcPr>
          <w:p w14:paraId="6F57A2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9</w:t>
            </w:r>
          </w:p>
        </w:tc>
        <w:tc>
          <w:tcPr>
            <w:tcW w:w="2586" w:type="dxa"/>
          </w:tcPr>
          <w:p w14:paraId="100977E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48DE4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4837C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C4754B" w14:textId="77777777" w:rsidTr="00360793">
        <w:trPr>
          <w:jc w:val="center"/>
        </w:trPr>
        <w:tc>
          <w:tcPr>
            <w:tcW w:w="1045" w:type="dxa"/>
          </w:tcPr>
          <w:p w14:paraId="7DC2CA5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10</w:t>
            </w:r>
          </w:p>
        </w:tc>
        <w:tc>
          <w:tcPr>
            <w:tcW w:w="2586" w:type="dxa"/>
          </w:tcPr>
          <w:p w14:paraId="34D96A9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3DBB8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2F47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976148" w14:textId="77777777" w:rsidTr="00360793">
        <w:trPr>
          <w:jc w:val="center"/>
        </w:trPr>
        <w:tc>
          <w:tcPr>
            <w:tcW w:w="1045" w:type="dxa"/>
          </w:tcPr>
          <w:p w14:paraId="22D4761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11</w:t>
            </w:r>
          </w:p>
        </w:tc>
        <w:tc>
          <w:tcPr>
            <w:tcW w:w="2586" w:type="dxa"/>
          </w:tcPr>
          <w:p w14:paraId="4BC2506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9269C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F127F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949ED8A" w14:textId="77777777" w:rsidTr="00360793">
        <w:trPr>
          <w:jc w:val="center"/>
        </w:trPr>
        <w:tc>
          <w:tcPr>
            <w:tcW w:w="1045" w:type="dxa"/>
          </w:tcPr>
          <w:p w14:paraId="4B7C019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12</w:t>
            </w:r>
          </w:p>
        </w:tc>
        <w:tc>
          <w:tcPr>
            <w:tcW w:w="2586" w:type="dxa"/>
          </w:tcPr>
          <w:p w14:paraId="6F55D03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A2126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4C5F4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B0906A2" w14:textId="77777777" w:rsidTr="00360793">
        <w:trPr>
          <w:jc w:val="center"/>
        </w:trPr>
        <w:tc>
          <w:tcPr>
            <w:tcW w:w="1045" w:type="dxa"/>
          </w:tcPr>
          <w:p w14:paraId="542AB80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13</w:t>
            </w:r>
          </w:p>
        </w:tc>
        <w:tc>
          <w:tcPr>
            <w:tcW w:w="2586" w:type="dxa"/>
          </w:tcPr>
          <w:p w14:paraId="05E39A4D"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7A32B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9D066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8006917" w14:textId="77777777" w:rsidTr="00360793">
        <w:trPr>
          <w:jc w:val="center"/>
        </w:trPr>
        <w:tc>
          <w:tcPr>
            <w:tcW w:w="1045" w:type="dxa"/>
          </w:tcPr>
          <w:p w14:paraId="545056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14</w:t>
            </w:r>
          </w:p>
        </w:tc>
        <w:tc>
          <w:tcPr>
            <w:tcW w:w="2586" w:type="dxa"/>
          </w:tcPr>
          <w:p w14:paraId="291B4049"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7E04E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8E66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011B92" w14:textId="77777777" w:rsidTr="00360793">
        <w:trPr>
          <w:jc w:val="center"/>
        </w:trPr>
        <w:tc>
          <w:tcPr>
            <w:tcW w:w="1045" w:type="dxa"/>
          </w:tcPr>
          <w:p w14:paraId="22CC709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15</w:t>
            </w:r>
          </w:p>
        </w:tc>
        <w:tc>
          <w:tcPr>
            <w:tcW w:w="2586" w:type="dxa"/>
          </w:tcPr>
          <w:p w14:paraId="18085DE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406080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66DFF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4EEE649" w14:textId="77777777" w:rsidTr="00360793">
        <w:trPr>
          <w:jc w:val="center"/>
        </w:trPr>
        <w:tc>
          <w:tcPr>
            <w:tcW w:w="1045" w:type="dxa"/>
          </w:tcPr>
          <w:p w14:paraId="168B610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16</w:t>
            </w:r>
          </w:p>
        </w:tc>
        <w:tc>
          <w:tcPr>
            <w:tcW w:w="2586" w:type="dxa"/>
          </w:tcPr>
          <w:p w14:paraId="7C16B4E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E267D2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59AF6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B6972F7" w14:textId="77777777" w:rsidTr="00360793">
        <w:trPr>
          <w:jc w:val="center"/>
        </w:trPr>
        <w:tc>
          <w:tcPr>
            <w:tcW w:w="1045" w:type="dxa"/>
          </w:tcPr>
          <w:p w14:paraId="6C0566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17</w:t>
            </w:r>
          </w:p>
        </w:tc>
        <w:tc>
          <w:tcPr>
            <w:tcW w:w="2586" w:type="dxa"/>
          </w:tcPr>
          <w:p w14:paraId="2637FAC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C9C9CB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347B4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AE9CE6" w14:textId="77777777" w:rsidTr="00360793">
        <w:trPr>
          <w:jc w:val="center"/>
        </w:trPr>
        <w:tc>
          <w:tcPr>
            <w:tcW w:w="1045" w:type="dxa"/>
          </w:tcPr>
          <w:p w14:paraId="676C14F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18</w:t>
            </w:r>
          </w:p>
        </w:tc>
        <w:tc>
          <w:tcPr>
            <w:tcW w:w="2586" w:type="dxa"/>
          </w:tcPr>
          <w:p w14:paraId="386E350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F4544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653389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5627EDC" w14:textId="77777777" w:rsidTr="00360793">
        <w:trPr>
          <w:jc w:val="center"/>
        </w:trPr>
        <w:tc>
          <w:tcPr>
            <w:tcW w:w="1045" w:type="dxa"/>
          </w:tcPr>
          <w:p w14:paraId="72C5E53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19</w:t>
            </w:r>
          </w:p>
        </w:tc>
        <w:tc>
          <w:tcPr>
            <w:tcW w:w="2586" w:type="dxa"/>
          </w:tcPr>
          <w:p w14:paraId="2CF6672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DF77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EFAC4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012B65C" w14:textId="77777777" w:rsidTr="00360793">
        <w:trPr>
          <w:jc w:val="center"/>
        </w:trPr>
        <w:tc>
          <w:tcPr>
            <w:tcW w:w="1045" w:type="dxa"/>
          </w:tcPr>
          <w:p w14:paraId="0EA99C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20</w:t>
            </w:r>
          </w:p>
        </w:tc>
        <w:tc>
          <w:tcPr>
            <w:tcW w:w="2586" w:type="dxa"/>
          </w:tcPr>
          <w:p w14:paraId="1BF63C9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07F36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B58286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E853B1" w14:textId="77777777" w:rsidTr="00360793">
        <w:trPr>
          <w:jc w:val="center"/>
        </w:trPr>
        <w:tc>
          <w:tcPr>
            <w:tcW w:w="1045" w:type="dxa"/>
          </w:tcPr>
          <w:p w14:paraId="28EAB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w:t>
            </w:r>
          </w:p>
        </w:tc>
        <w:tc>
          <w:tcPr>
            <w:tcW w:w="2586" w:type="dxa"/>
          </w:tcPr>
          <w:p w14:paraId="4E9814F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B68691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94AE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A09FDFF" w14:textId="77777777" w:rsidTr="00360793">
        <w:trPr>
          <w:jc w:val="center"/>
        </w:trPr>
        <w:tc>
          <w:tcPr>
            <w:tcW w:w="1045" w:type="dxa"/>
          </w:tcPr>
          <w:p w14:paraId="6CDFA03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22</w:t>
            </w:r>
          </w:p>
        </w:tc>
        <w:tc>
          <w:tcPr>
            <w:tcW w:w="2586" w:type="dxa"/>
          </w:tcPr>
          <w:p w14:paraId="5A13369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E218D5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37A6E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57C7CC7" w14:textId="77777777" w:rsidTr="00360793">
        <w:trPr>
          <w:jc w:val="center"/>
        </w:trPr>
        <w:tc>
          <w:tcPr>
            <w:tcW w:w="1045" w:type="dxa"/>
          </w:tcPr>
          <w:p w14:paraId="1C620D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23</w:t>
            </w:r>
          </w:p>
        </w:tc>
        <w:tc>
          <w:tcPr>
            <w:tcW w:w="2586" w:type="dxa"/>
          </w:tcPr>
          <w:p w14:paraId="78BD4BA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10D6B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AEDF2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7622357" w14:textId="77777777" w:rsidTr="00360793">
        <w:trPr>
          <w:jc w:val="center"/>
        </w:trPr>
        <w:tc>
          <w:tcPr>
            <w:tcW w:w="1045" w:type="dxa"/>
          </w:tcPr>
          <w:p w14:paraId="33CBB0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24</w:t>
            </w:r>
          </w:p>
        </w:tc>
        <w:tc>
          <w:tcPr>
            <w:tcW w:w="2586" w:type="dxa"/>
          </w:tcPr>
          <w:p w14:paraId="28330FB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EF612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6F2EC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07F9A41" w14:textId="77777777" w:rsidTr="00360793">
        <w:trPr>
          <w:jc w:val="center"/>
        </w:trPr>
        <w:tc>
          <w:tcPr>
            <w:tcW w:w="1045" w:type="dxa"/>
          </w:tcPr>
          <w:p w14:paraId="3AF2B07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25</w:t>
            </w:r>
          </w:p>
        </w:tc>
        <w:tc>
          <w:tcPr>
            <w:tcW w:w="2586" w:type="dxa"/>
          </w:tcPr>
          <w:p w14:paraId="0B68F31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441963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2D6B7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BDF95A" w14:textId="77777777" w:rsidTr="00360793">
        <w:trPr>
          <w:jc w:val="center"/>
        </w:trPr>
        <w:tc>
          <w:tcPr>
            <w:tcW w:w="1045" w:type="dxa"/>
          </w:tcPr>
          <w:p w14:paraId="2A4D7F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26</w:t>
            </w:r>
          </w:p>
        </w:tc>
        <w:tc>
          <w:tcPr>
            <w:tcW w:w="2586" w:type="dxa"/>
          </w:tcPr>
          <w:p w14:paraId="7A124AA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C7080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08C4EF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92BD8DD" w14:textId="77777777" w:rsidTr="00360793">
        <w:trPr>
          <w:jc w:val="center"/>
        </w:trPr>
        <w:tc>
          <w:tcPr>
            <w:tcW w:w="1045" w:type="dxa"/>
          </w:tcPr>
          <w:p w14:paraId="4013BE3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27</w:t>
            </w:r>
          </w:p>
        </w:tc>
        <w:tc>
          <w:tcPr>
            <w:tcW w:w="2586" w:type="dxa"/>
          </w:tcPr>
          <w:p w14:paraId="50746F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DE4DFE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06E792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A84319D" w14:textId="77777777" w:rsidTr="00360793">
        <w:trPr>
          <w:jc w:val="center"/>
        </w:trPr>
        <w:tc>
          <w:tcPr>
            <w:tcW w:w="1045" w:type="dxa"/>
          </w:tcPr>
          <w:p w14:paraId="022B79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28</w:t>
            </w:r>
          </w:p>
        </w:tc>
        <w:tc>
          <w:tcPr>
            <w:tcW w:w="2586" w:type="dxa"/>
          </w:tcPr>
          <w:p w14:paraId="58E37D0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3F543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A8EFC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DE7DB46" w14:textId="77777777" w:rsidTr="00360793">
        <w:trPr>
          <w:jc w:val="center"/>
        </w:trPr>
        <w:tc>
          <w:tcPr>
            <w:tcW w:w="1045" w:type="dxa"/>
          </w:tcPr>
          <w:p w14:paraId="7C702D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29</w:t>
            </w:r>
          </w:p>
        </w:tc>
        <w:tc>
          <w:tcPr>
            <w:tcW w:w="2586" w:type="dxa"/>
          </w:tcPr>
          <w:p w14:paraId="7685BD1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B3A2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D785F2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177140" w14:textId="77777777" w:rsidTr="00360793">
        <w:trPr>
          <w:jc w:val="center"/>
        </w:trPr>
        <w:tc>
          <w:tcPr>
            <w:tcW w:w="1045" w:type="dxa"/>
          </w:tcPr>
          <w:p w14:paraId="32D3E06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30</w:t>
            </w:r>
          </w:p>
        </w:tc>
        <w:tc>
          <w:tcPr>
            <w:tcW w:w="2586" w:type="dxa"/>
          </w:tcPr>
          <w:p w14:paraId="055580D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C3C069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5D533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AC81B5E" w14:textId="77777777" w:rsidTr="00360793">
        <w:trPr>
          <w:jc w:val="center"/>
        </w:trPr>
        <w:tc>
          <w:tcPr>
            <w:tcW w:w="1045" w:type="dxa"/>
          </w:tcPr>
          <w:p w14:paraId="01606C2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31</w:t>
            </w:r>
          </w:p>
        </w:tc>
        <w:tc>
          <w:tcPr>
            <w:tcW w:w="2586" w:type="dxa"/>
          </w:tcPr>
          <w:p w14:paraId="6B2308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A1AAC1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C47D5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09E4012" w14:textId="77777777" w:rsidTr="00360793">
        <w:trPr>
          <w:jc w:val="center"/>
        </w:trPr>
        <w:tc>
          <w:tcPr>
            <w:tcW w:w="1045" w:type="dxa"/>
          </w:tcPr>
          <w:p w14:paraId="49CED0D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32</w:t>
            </w:r>
          </w:p>
        </w:tc>
        <w:tc>
          <w:tcPr>
            <w:tcW w:w="2586" w:type="dxa"/>
          </w:tcPr>
          <w:p w14:paraId="1E2DE2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162BC7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E62EC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76EE75D" w14:textId="77777777" w:rsidTr="00360793">
        <w:trPr>
          <w:jc w:val="center"/>
        </w:trPr>
        <w:tc>
          <w:tcPr>
            <w:tcW w:w="1045" w:type="dxa"/>
          </w:tcPr>
          <w:p w14:paraId="620CC4F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33</w:t>
            </w:r>
          </w:p>
        </w:tc>
        <w:tc>
          <w:tcPr>
            <w:tcW w:w="2586" w:type="dxa"/>
          </w:tcPr>
          <w:p w14:paraId="1EECE3B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0E8AED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988FD6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06433CC" w14:textId="77777777" w:rsidTr="00360793">
        <w:trPr>
          <w:jc w:val="center"/>
        </w:trPr>
        <w:tc>
          <w:tcPr>
            <w:tcW w:w="1045" w:type="dxa"/>
          </w:tcPr>
          <w:p w14:paraId="14AE929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34</w:t>
            </w:r>
          </w:p>
        </w:tc>
        <w:tc>
          <w:tcPr>
            <w:tcW w:w="2586" w:type="dxa"/>
          </w:tcPr>
          <w:p w14:paraId="083B2A8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0DAB42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3D86A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5BEE6F7" w14:textId="77777777" w:rsidTr="00360793">
        <w:trPr>
          <w:jc w:val="center"/>
        </w:trPr>
        <w:tc>
          <w:tcPr>
            <w:tcW w:w="1045" w:type="dxa"/>
          </w:tcPr>
          <w:p w14:paraId="4F24059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35</w:t>
            </w:r>
          </w:p>
        </w:tc>
        <w:tc>
          <w:tcPr>
            <w:tcW w:w="2586" w:type="dxa"/>
          </w:tcPr>
          <w:p w14:paraId="33F7E5C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835B3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F31D4D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D671FB4" w14:textId="77777777" w:rsidTr="00360793">
        <w:trPr>
          <w:jc w:val="center"/>
        </w:trPr>
        <w:tc>
          <w:tcPr>
            <w:tcW w:w="1045" w:type="dxa"/>
          </w:tcPr>
          <w:p w14:paraId="47AF67A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36</w:t>
            </w:r>
          </w:p>
        </w:tc>
        <w:tc>
          <w:tcPr>
            <w:tcW w:w="2586" w:type="dxa"/>
          </w:tcPr>
          <w:p w14:paraId="2F29187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9B4A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7A1AE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CC5023E" w14:textId="77777777" w:rsidTr="00360793">
        <w:trPr>
          <w:jc w:val="center"/>
        </w:trPr>
        <w:tc>
          <w:tcPr>
            <w:tcW w:w="1045" w:type="dxa"/>
          </w:tcPr>
          <w:p w14:paraId="08382C0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lastRenderedPageBreak/>
              <w:t>37</w:t>
            </w:r>
          </w:p>
        </w:tc>
        <w:tc>
          <w:tcPr>
            <w:tcW w:w="2586" w:type="dxa"/>
          </w:tcPr>
          <w:p w14:paraId="6DFE217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56EE6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703EDC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56A5D5" w14:textId="77777777" w:rsidTr="00360793">
        <w:trPr>
          <w:jc w:val="center"/>
        </w:trPr>
        <w:tc>
          <w:tcPr>
            <w:tcW w:w="1045" w:type="dxa"/>
          </w:tcPr>
          <w:p w14:paraId="0CF3EB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38</w:t>
            </w:r>
          </w:p>
        </w:tc>
        <w:tc>
          <w:tcPr>
            <w:tcW w:w="2586" w:type="dxa"/>
          </w:tcPr>
          <w:p w14:paraId="049A90F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8B7C5D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D2EBE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BFDF22D" w14:textId="77777777" w:rsidTr="00360793">
        <w:trPr>
          <w:jc w:val="center"/>
        </w:trPr>
        <w:tc>
          <w:tcPr>
            <w:tcW w:w="1045" w:type="dxa"/>
          </w:tcPr>
          <w:p w14:paraId="682496E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39</w:t>
            </w:r>
          </w:p>
        </w:tc>
        <w:tc>
          <w:tcPr>
            <w:tcW w:w="2586" w:type="dxa"/>
          </w:tcPr>
          <w:p w14:paraId="5EBDCA1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FE108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ACD95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464668A" w14:textId="77777777" w:rsidTr="00360793">
        <w:trPr>
          <w:jc w:val="center"/>
        </w:trPr>
        <w:tc>
          <w:tcPr>
            <w:tcW w:w="1045" w:type="dxa"/>
          </w:tcPr>
          <w:p w14:paraId="1840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40</w:t>
            </w:r>
          </w:p>
        </w:tc>
        <w:tc>
          <w:tcPr>
            <w:tcW w:w="2586" w:type="dxa"/>
          </w:tcPr>
          <w:p w14:paraId="7EAF730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BDC7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3F5B66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7077380" w14:textId="77777777" w:rsidTr="00360793">
        <w:trPr>
          <w:jc w:val="center"/>
        </w:trPr>
        <w:tc>
          <w:tcPr>
            <w:tcW w:w="1045" w:type="dxa"/>
          </w:tcPr>
          <w:p w14:paraId="5ABE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41</w:t>
            </w:r>
          </w:p>
        </w:tc>
        <w:tc>
          <w:tcPr>
            <w:tcW w:w="2586" w:type="dxa"/>
          </w:tcPr>
          <w:p w14:paraId="5A759B2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CCF32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3D96BB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6C65CB9" w14:textId="77777777" w:rsidTr="00360793">
        <w:trPr>
          <w:jc w:val="center"/>
        </w:trPr>
        <w:tc>
          <w:tcPr>
            <w:tcW w:w="1045" w:type="dxa"/>
          </w:tcPr>
          <w:p w14:paraId="63E6CBA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42</w:t>
            </w:r>
          </w:p>
        </w:tc>
        <w:tc>
          <w:tcPr>
            <w:tcW w:w="2586" w:type="dxa"/>
          </w:tcPr>
          <w:p w14:paraId="2820349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8F4E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2C4E65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51A982" w14:textId="77777777" w:rsidTr="00360793">
        <w:trPr>
          <w:jc w:val="center"/>
        </w:trPr>
        <w:tc>
          <w:tcPr>
            <w:tcW w:w="1045" w:type="dxa"/>
          </w:tcPr>
          <w:p w14:paraId="02DFDE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43</w:t>
            </w:r>
          </w:p>
        </w:tc>
        <w:tc>
          <w:tcPr>
            <w:tcW w:w="2586" w:type="dxa"/>
          </w:tcPr>
          <w:p w14:paraId="615779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3EDA9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88D49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693160C" w14:textId="77777777" w:rsidTr="00360793">
        <w:trPr>
          <w:jc w:val="center"/>
        </w:trPr>
        <w:tc>
          <w:tcPr>
            <w:tcW w:w="1045" w:type="dxa"/>
          </w:tcPr>
          <w:p w14:paraId="3AE0C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44</w:t>
            </w:r>
          </w:p>
        </w:tc>
        <w:tc>
          <w:tcPr>
            <w:tcW w:w="2586" w:type="dxa"/>
          </w:tcPr>
          <w:p w14:paraId="5B4BE47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988979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2CB7C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45C90D1" w14:textId="77777777" w:rsidTr="00360793">
        <w:trPr>
          <w:jc w:val="center"/>
        </w:trPr>
        <w:tc>
          <w:tcPr>
            <w:tcW w:w="1045" w:type="dxa"/>
          </w:tcPr>
          <w:p w14:paraId="13C1B28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45</w:t>
            </w:r>
          </w:p>
        </w:tc>
        <w:tc>
          <w:tcPr>
            <w:tcW w:w="2586" w:type="dxa"/>
          </w:tcPr>
          <w:p w14:paraId="08EA118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6AE21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1361F5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D985889" w14:textId="77777777" w:rsidTr="00360793">
        <w:trPr>
          <w:jc w:val="center"/>
        </w:trPr>
        <w:tc>
          <w:tcPr>
            <w:tcW w:w="1045" w:type="dxa"/>
          </w:tcPr>
          <w:p w14:paraId="6E2C575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46</w:t>
            </w:r>
          </w:p>
        </w:tc>
        <w:tc>
          <w:tcPr>
            <w:tcW w:w="2586" w:type="dxa"/>
          </w:tcPr>
          <w:p w14:paraId="361FDEB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FB066E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D6883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2,1745%</w:t>
            </w:r>
          </w:p>
        </w:tc>
      </w:tr>
    </w:tbl>
    <w:p w14:paraId="788934A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42B6671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5F40C525" w14:textId="2ECF4C69" w:rsidR="00775BDC" w:rsidRPr="00787F7E" w:rsidRDefault="00775BDC" w:rsidP="00787F7E">
      <w:pPr>
        <w:spacing w:after="0" w:line="276" w:lineRule="auto"/>
        <w:contextualSpacing/>
        <w:jc w:val="center"/>
        <w:rPr>
          <w:rFonts w:ascii="Tahoma" w:hAnsi="Tahoma" w:cs="Tahoma"/>
          <w:bCs/>
          <w:smallCaps/>
          <w:sz w:val="21"/>
          <w:szCs w:val="21"/>
        </w:rPr>
      </w:pPr>
    </w:p>
    <w:p w14:paraId="6972EB35" w14:textId="78B632A2" w:rsidR="00880CAB" w:rsidRPr="00787F7E" w:rsidRDefault="00880CAB" w:rsidP="00787F7E">
      <w:pPr>
        <w:spacing w:after="0" w:line="276" w:lineRule="auto"/>
        <w:contextualSpacing/>
        <w:jc w:val="center"/>
        <w:rPr>
          <w:rFonts w:ascii="Tahoma" w:hAnsi="Tahoma" w:cs="Tahoma"/>
          <w:bCs/>
          <w:smallCaps/>
          <w:sz w:val="21"/>
          <w:szCs w:val="21"/>
        </w:rPr>
      </w:pPr>
    </w:p>
    <w:p w14:paraId="18E4AD86" w14:textId="77777777" w:rsidR="00490A19" w:rsidRPr="00787F7E" w:rsidRDefault="00490A19" w:rsidP="00787F7E">
      <w:pPr>
        <w:spacing w:after="0" w:line="276" w:lineRule="auto"/>
        <w:contextualSpacing/>
        <w:jc w:val="left"/>
        <w:rPr>
          <w:rFonts w:ascii="Tahoma" w:hAnsi="Tahoma" w:cs="Tahoma"/>
          <w:b/>
          <w:sz w:val="21"/>
          <w:szCs w:val="21"/>
        </w:rPr>
      </w:pPr>
      <w:r w:rsidRPr="00787F7E">
        <w:rPr>
          <w:rFonts w:ascii="Tahoma" w:hAnsi="Tahoma" w:cs="Tahoma"/>
          <w:b/>
          <w:sz w:val="21"/>
          <w:szCs w:val="21"/>
        </w:rPr>
        <w:br w:type="page"/>
      </w:r>
    </w:p>
    <w:p w14:paraId="17E1A73A" w14:textId="6E9C6B85"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 xml:space="preserve">Anexo </w:t>
      </w:r>
      <w:r w:rsidR="00930258" w:rsidRPr="00787F7E">
        <w:rPr>
          <w:rFonts w:ascii="Tahoma" w:hAnsi="Tahoma" w:cs="Tahoma"/>
          <w:b/>
          <w:smallCaps/>
          <w:sz w:val="21"/>
          <w:szCs w:val="21"/>
        </w:rPr>
        <w:t>II</w:t>
      </w:r>
    </w:p>
    <w:p w14:paraId="46D922BA"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p>
    <w:p w14:paraId="13161E6D"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r w:rsidRPr="00787F7E">
        <w:rPr>
          <w:rFonts w:ascii="Tahoma" w:hAnsi="Tahoma" w:cs="Tahoma"/>
          <w:bCs/>
          <w:smallCaps/>
          <w:sz w:val="21"/>
          <w:szCs w:val="21"/>
        </w:rPr>
        <w:t>Modelo de Declaração de Adimplemento de Obrigações</w:t>
      </w:r>
    </w:p>
    <w:p w14:paraId="74BFF74E" w14:textId="037F7356" w:rsidR="00684A72" w:rsidRPr="00787F7E" w:rsidRDefault="00684A72" w:rsidP="00787F7E">
      <w:pPr>
        <w:spacing w:after="0" w:line="276" w:lineRule="auto"/>
        <w:contextualSpacing/>
        <w:jc w:val="center"/>
        <w:rPr>
          <w:rFonts w:ascii="Tahoma" w:hAnsi="Tahoma" w:cs="Tahoma"/>
          <w:bCs/>
          <w:smallCaps/>
          <w:w w:val="0"/>
          <w:sz w:val="21"/>
          <w:szCs w:val="21"/>
        </w:rPr>
      </w:pPr>
    </w:p>
    <w:p w14:paraId="79441D3D" w14:textId="77777777" w:rsidR="00490A19" w:rsidRPr="00787F7E" w:rsidRDefault="00490A19" w:rsidP="00787F7E">
      <w:pPr>
        <w:tabs>
          <w:tab w:val="left" w:pos="0"/>
          <w:tab w:val="left" w:pos="1814"/>
          <w:tab w:val="left" w:pos="2517"/>
        </w:tabs>
        <w:spacing w:after="0" w:line="276" w:lineRule="auto"/>
        <w:contextualSpacing/>
        <w:rPr>
          <w:rFonts w:ascii="Tahoma" w:hAnsi="Tahoma" w:cs="Tahoma"/>
          <w:sz w:val="21"/>
          <w:szCs w:val="21"/>
        </w:rPr>
      </w:pPr>
      <w:r w:rsidRPr="00787F7E">
        <w:rPr>
          <w:rFonts w:ascii="Tahoma" w:hAnsi="Tahoma" w:cs="Tahoma"/>
          <w:sz w:val="21"/>
          <w:szCs w:val="21"/>
        </w:rPr>
        <w:t>À</w:t>
      </w:r>
    </w:p>
    <w:p w14:paraId="2BE83E1F" w14:textId="0BE1B545" w:rsidR="00E66B66" w:rsidRPr="00787F7E" w:rsidRDefault="00F6356F" w:rsidP="00787F7E">
      <w:pPr>
        <w:autoSpaceDE w:val="0"/>
        <w:autoSpaceDN w:val="0"/>
        <w:adjustRightInd w:val="0"/>
        <w:spacing w:after="0" w:line="276" w:lineRule="auto"/>
        <w:contextualSpacing/>
        <w:rPr>
          <w:rFonts w:ascii="Tahoma" w:hAnsi="Tahoma" w:cs="Tahoma"/>
          <w:b/>
          <w:smallCaps/>
          <w:sz w:val="21"/>
          <w:szCs w:val="21"/>
        </w:rPr>
      </w:pPr>
      <w:proofErr w:type="spellStart"/>
      <w:r w:rsidRPr="00787F7E">
        <w:rPr>
          <w:rStyle w:val="normaltextrun"/>
          <w:rFonts w:ascii="Tahoma" w:hAnsi="Tahoma" w:cs="Tahoma"/>
          <w:b/>
          <w:smallCaps/>
          <w:sz w:val="21"/>
          <w:szCs w:val="21"/>
        </w:rPr>
        <w:t>Simplific</w:t>
      </w:r>
      <w:proofErr w:type="spellEnd"/>
      <w:r w:rsidRPr="00787F7E">
        <w:rPr>
          <w:rStyle w:val="normaltextrun"/>
          <w:rFonts w:ascii="Tahoma" w:hAnsi="Tahoma" w:cs="Tahoma"/>
          <w:b/>
          <w:smallCaps/>
          <w:sz w:val="21"/>
          <w:szCs w:val="21"/>
        </w:rPr>
        <w:t xml:space="preserve"> </w:t>
      </w:r>
      <w:proofErr w:type="spellStart"/>
      <w:r w:rsidRPr="00787F7E">
        <w:rPr>
          <w:rStyle w:val="normaltextrun"/>
          <w:rFonts w:ascii="Tahoma" w:hAnsi="Tahoma" w:cs="Tahoma"/>
          <w:b/>
          <w:smallCaps/>
          <w:sz w:val="21"/>
          <w:szCs w:val="21"/>
        </w:rPr>
        <w:t>Pavarini</w:t>
      </w:r>
      <w:proofErr w:type="spellEnd"/>
      <w:r w:rsidRPr="00787F7E">
        <w:rPr>
          <w:rStyle w:val="normaltextrun"/>
          <w:rFonts w:ascii="Tahoma" w:hAnsi="Tahoma" w:cs="Tahoma"/>
          <w:b/>
          <w:smallCaps/>
          <w:sz w:val="21"/>
          <w:szCs w:val="21"/>
        </w:rPr>
        <w:t xml:space="preserve"> Distribuidora de Títulos e Valores Mobiliários Ltda.</w:t>
      </w:r>
    </w:p>
    <w:p w14:paraId="579C8DE2"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 xml:space="preserve">Rua Joaquim Floriano 466, Bloco B, </w:t>
      </w:r>
      <w:proofErr w:type="spellStart"/>
      <w:r w:rsidRPr="00787F7E">
        <w:rPr>
          <w:rFonts w:ascii="Tahoma" w:hAnsi="Tahoma" w:cs="Tahoma"/>
          <w:sz w:val="21"/>
          <w:szCs w:val="21"/>
        </w:rPr>
        <w:t>Conj</w:t>
      </w:r>
      <w:proofErr w:type="spellEnd"/>
      <w:r w:rsidRPr="00787F7E">
        <w:rPr>
          <w:rFonts w:ascii="Tahoma" w:hAnsi="Tahoma" w:cs="Tahoma"/>
          <w:sz w:val="21"/>
          <w:szCs w:val="21"/>
        </w:rPr>
        <w:t xml:space="preserve"> 1401, Itaim Bibi</w:t>
      </w:r>
    </w:p>
    <w:p w14:paraId="2BFC0253"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SP</w:t>
      </w:r>
    </w:p>
    <w:p w14:paraId="7DF20137"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48259DBB"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6620E76C" w14:textId="15FF9772"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27" w:history="1">
        <w:r w:rsidRPr="00787F7E">
          <w:rPr>
            <w:rStyle w:val="Hyperlink"/>
            <w:rFonts w:ascii="Tahoma" w:hAnsi="Tahoma" w:cs="Tahoma"/>
            <w:sz w:val="21"/>
            <w:szCs w:val="21"/>
            <w:lang w:val="it-IT"/>
          </w:rPr>
          <w:t>spestruturacao@simplificpavarini.com.br</w:t>
        </w:r>
      </w:hyperlink>
      <w:r w:rsidRPr="00787F7E">
        <w:rPr>
          <w:rFonts w:ascii="Tahoma" w:hAnsi="Tahoma" w:cs="Tahoma"/>
          <w:sz w:val="21"/>
          <w:szCs w:val="21"/>
          <w:lang w:val="it-IT"/>
        </w:rPr>
        <w:t xml:space="preserve"> </w:t>
      </w:r>
    </w:p>
    <w:p w14:paraId="439C88BD" w14:textId="297DBBDB" w:rsidR="00E66B66" w:rsidRPr="00787F7E" w:rsidRDefault="00E66B66" w:rsidP="00787F7E">
      <w:pPr>
        <w:pStyle w:val="p0"/>
        <w:widowControl/>
        <w:tabs>
          <w:tab w:val="clear" w:pos="720"/>
          <w:tab w:val="left" w:pos="709"/>
        </w:tabs>
        <w:spacing w:line="276" w:lineRule="auto"/>
        <w:contextualSpacing/>
        <w:rPr>
          <w:rFonts w:ascii="Tahoma" w:hAnsi="Tahoma" w:cs="Tahoma"/>
          <w:sz w:val="21"/>
          <w:szCs w:val="21"/>
          <w:lang w:val="it-IT"/>
        </w:rPr>
      </w:pPr>
    </w:p>
    <w:p w14:paraId="7731FB16" w14:textId="01640B2A" w:rsidR="00490A19" w:rsidRPr="00787F7E" w:rsidRDefault="00E66B66" w:rsidP="00787F7E">
      <w:pPr>
        <w:tabs>
          <w:tab w:val="left" w:pos="2127"/>
        </w:tabs>
        <w:spacing w:after="0" w:line="276" w:lineRule="auto"/>
        <w:contextualSpacing/>
        <w:rPr>
          <w:rFonts w:ascii="Tahoma" w:hAnsi="Tahoma" w:cs="Tahoma"/>
          <w:sz w:val="21"/>
          <w:szCs w:val="21"/>
        </w:rPr>
      </w:pPr>
      <w:r w:rsidRPr="00787F7E">
        <w:rPr>
          <w:rFonts w:ascii="Tahoma" w:hAnsi="Tahoma" w:cs="Tahoma"/>
          <w:b/>
          <w:smallCaps/>
          <w:sz w:val="21"/>
          <w:szCs w:val="21"/>
        </w:rPr>
        <w:t>Brasfrotas Locação de Veículos S.A.</w:t>
      </w:r>
      <w:r w:rsidRPr="00787F7E">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787F7E">
        <w:rPr>
          <w:rFonts w:ascii="Tahoma" w:hAnsi="Tahoma" w:cs="Tahoma"/>
          <w:b/>
          <w:sz w:val="21"/>
          <w:szCs w:val="21"/>
        </w:rPr>
        <w:t>CNPJ/ME</w:t>
      </w:r>
      <w:r w:rsidRPr="00787F7E">
        <w:rPr>
          <w:rFonts w:ascii="Tahoma" w:hAnsi="Tahoma" w:cs="Tahoma"/>
          <w:bCs/>
          <w:sz w:val="21"/>
          <w:szCs w:val="21"/>
        </w:rPr>
        <w:t>”)</w:t>
      </w:r>
      <w:r w:rsidRPr="00787F7E">
        <w:rPr>
          <w:rFonts w:ascii="Tahoma" w:hAnsi="Tahoma" w:cs="Tahoma"/>
          <w:sz w:val="21"/>
          <w:szCs w:val="21"/>
        </w:rPr>
        <w:t xml:space="preserve"> sob o nº 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vem, no âmbito da sua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 xml:space="preserve">rimeira) </w:t>
      </w:r>
      <w:r w:rsidR="00490A19" w:rsidRPr="00787F7E">
        <w:rPr>
          <w:rFonts w:ascii="Tahoma" w:hAnsi="Tahoma" w:cs="Tahoma"/>
          <w:sz w:val="21"/>
          <w:szCs w:val="21"/>
        </w:rPr>
        <w:t>emissão de debêntures simples, não conversíveis em ações, da espécie quirografária, com garantias fidejussória e real adicionais, em série</w:t>
      </w:r>
      <w:r w:rsidR="0089602C" w:rsidRPr="00787F7E">
        <w:rPr>
          <w:rFonts w:ascii="Tahoma" w:hAnsi="Tahoma" w:cs="Tahoma"/>
          <w:sz w:val="21"/>
          <w:szCs w:val="21"/>
        </w:rPr>
        <w:t xml:space="preserve"> única</w:t>
      </w:r>
      <w:r w:rsidR="00490A19" w:rsidRPr="00787F7E">
        <w:rPr>
          <w:rFonts w:ascii="Tahoma" w:hAnsi="Tahoma" w:cs="Tahoma"/>
          <w:sz w:val="21"/>
          <w:szCs w:val="21"/>
        </w:rPr>
        <w:t xml:space="preserve">, </w:t>
      </w:r>
      <w:r w:rsidR="000A35DA" w:rsidRPr="00787F7E">
        <w:rPr>
          <w:rFonts w:ascii="Tahoma" w:hAnsi="Tahoma" w:cs="Tahoma"/>
          <w:sz w:val="21"/>
          <w:szCs w:val="21"/>
        </w:rPr>
        <w:t xml:space="preserve">levada a efeito </w:t>
      </w:r>
      <w:r w:rsidR="00490A19" w:rsidRPr="00787F7E">
        <w:rPr>
          <w:rFonts w:ascii="Tahoma" w:hAnsi="Tahoma" w:cs="Tahoma"/>
          <w:sz w:val="21"/>
          <w:szCs w:val="21"/>
        </w:rPr>
        <w:t xml:space="preserve">nos termos do </w:t>
      </w:r>
      <w:r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00490A19" w:rsidRPr="00787F7E">
        <w:rPr>
          <w:rFonts w:ascii="Tahoma" w:hAnsi="Tahoma" w:cs="Tahoma"/>
          <w:sz w:val="21"/>
          <w:szCs w:val="21"/>
        </w:rPr>
        <w:t xml:space="preserve">, celebrado </w:t>
      </w:r>
      <w:r w:rsidR="00C75161" w:rsidRPr="00787F7E">
        <w:rPr>
          <w:rFonts w:ascii="Tahoma" w:hAnsi="Tahoma" w:cs="Tahoma"/>
          <w:sz w:val="21"/>
          <w:szCs w:val="21"/>
        </w:rPr>
        <w:t xml:space="preserve">em </w:t>
      </w:r>
      <w:r w:rsidR="0089602C" w:rsidRPr="00787F7E">
        <w:rPr>
          <w:rFonts w:ascii="Tahoma" w:hAnsi="Tahoma" w:cs="Tahoma"/>
          <w:sz w:val="21"/>
          <w:szCs w:val="21"/>
        </w:rPr>
        <w:t>[•]</w:t>
      </w:r>
      <w:r w:rsidR="00C75161" w:rsidRPr="00787F7E">
        <w:rPr>
          <w:rFonts w:ascii="Tahoma" w:hAnsi="Tahoma" w:cs="Tahoma"/>
          <w:sz w:val="21"/>
          <w:szCs w:val="21"/>
        </w:rPr>
        <w:t xml:space="preserve"> </w:t>
      </w:r>
      <w:r w:rsidR="0089602C" w:rsidRPr="00787F7E">
        <w:rPr>
          <w:rFonts w:ascii="Tahoma" w:hAnsi="Tahoma" w:cs="Tahoma"/>
          <w:sz w:val="21"/>
          <w:szCs w:val="21"/>
        </w:rPr>
        <w:t xml:space="preserve">de </w:t>
      </w:r>
      <w:r w:rsidR="00DE03B1">
        <w:rPr>
          <w:rFonts w:ascii="Tahoma" w:hAnsi="Tahoma" w:cs="Tahoma"/>
          <w:sz w:val="21"/>
          <w:szCs w:val="21"/>
        </w:rPr>
        <w:t>maio</w:t>
      </w:r>
      <w:r w:rsidR="0089602C" w:rsidRPr="00787F7E">
        <w:rPr>
          <w:rFonts w:ascii="Tahoma" w:hAnsi="Tahoma" w:cs="Tahoma"/>
          <w:sz w:val="21"/>
          <w:szCs w:val="21"/>
        </w:rPr>
        <w:t xml:space="preserve"> de 202</w:t>
      </w:r>
      <w:r w:rsidRPr="00787F7E">
        <w:rPr>
          <w:rFonts w:ascii="Tahoma" w:hAnsi="Tahoma" w:cs="Tahoma"/>
          <w:sz w:val="21"/>
          <w:szCs w:val="21"/>
        </w:rPr>
        <w:t>2</w:t>
      </w:r>
      <w:r w:rsidR="0089602C" w:rsidRPr="00787F7E">
        <w:rPr>
          <w:rFonts w:ascii="Tahoma" w:hAnsi="Tahoma" w:cs="Tahoma"/>
          <w:sz w:val="21"/>
          <w:szCs w:val="21"/>
        </w:rPr>
        <w:t xml:space="preserve"> </w:t>
      </w:r>
      <w:r w:rsidR="00490A19" w:rsidRPr="00787F7E">
        <w:rPr>
          <w:rFonts w:ascii="Tahoma" w:hAnsi="Tahoma" w:cs="Tahoma"/>
          <w:sz w:val="21"/>
          <w:szCs w:val="21"/>
        </w:rPr>
        <w:t xml:space="preserve">entre a Emissora, </w:t>
      </w:r>
      <w:r w:rsidR="00F6356F" w:rsidRPr="00787F7E">
        <w:rPr>
          <w:rFonts w:ascii="Tahoma" w:hAnsi="Tahoma" w:cs="Tahoma"/>
          <w:sz w:val="21"/>
          <w:szCs w:val="21"/>
        </w:rPr>
        <w:t>o Agente Fiduciário</w:t>
      </w:r>
      <w:r w:rsidR="00F0506E" w:rsidRPr="00787F7E">
        <w:rPr>
          <w:rFonts w:ascii="Tahoma" w:hAnsi="Tahoma" w:cs="Tahoma"/>
          <w:sz w:val="21"/>
          <w:szCs w:val="21"/>
        </w:rPr>
        <w:t xml:space="preserve"> </w:t>
      </w:r>
      <w:r w:rsidR="00490A19" w:rsidRPr="00787F7E">
        <w:rPr>
          <w:rFonts w:ascii="Tahoma" w:hAnsi="Tahoma" w:cs="Tahoma"/>
          <w:sz w:val="21"/>
          <w:szCs w:val="21"/>
        </w:rPr>
        <w:t xml:space="preserve">e </w:t>
      </w:r>
      <w:r w:rsidR="005A2F70"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w:t>
      </w:r>
      <w:r w:rsidR="00490A19" w:rsidRPr="00787F7E">
        <w:rPr>
          <w:rFonts w:ascii="Tahoma" w:hAnsi="Tahoma" w:cs="Tahoma"/>
          <w:b/>
          <w:sz w:val="21"/>
          <w:szCs w:val="21"/>
        </w:rPr>
        <w:t>Escritura</w:t>
      </w:r>
      <w:r w:rsidR="00490A19" w:rsidRPr="00787F7E">
        <w:rPr>
          <w:rFonts w:ascii="Tahoma" w:hAnsi="Tahoma" w:cs="Tahoma"/>
          <w:sz w:val="21"/>
          <w:szCs w:val="21"/>
        </w:rPr>
        <w:t xml:space="preserve">”), por meio do qual a Emissora emitiu </w:t>
      </w:r>
      <w:r w:rsidR="00F0506E" w:rsidRPr="00787F7E">
        <w:rPr>
          <w:rFonts w:ascii="Tahoma" w:hAnsi="Tahoma" w:cs="Tahoma"/>
          <w:sz w:val="21"/>
          <w:szCs w:val="21"/>
        </w:rPr>
        <w:t>1</w:t>
      </w:r>
      <w:r w:rsidR="00015C45" w:rsidRPr="00787F7E">
        <w:rPr>
          <w:rFonts w:ascii="Tahoma" w:hAnsi="Tahoma" w:cs="Tahoma"/>
          <w:sz w:val="21"/>
          <w:szCs w:val="21"/>
        </w:rPr>
        <w:t>0.000</w:t>
      </w:r>
      <w:r w:rsidR="00743FE0" w:rsidRPr="00787F7E">
        <w:rPr>
          <w:rFonts w:ascii="Tahoma" w:hAnsi="Tahoma" w:cs="Tahoma"/>
          <w:sz w:val="21"/>
          <w:szCs w:val="21"/>
        </w:rPr>
        <w:t xml:space="preserve"> (</w:t>
      </w:r>
      <w:r w:rsidR="00F0506E" w:rsidRPr="00787F7E">
        <w:rPr>
          <w:rFonts w:ascii="Tahoma" w:hAnsi="Tahoma" w:cs="Tahoma"/>
          <w:sz w:val="21"/>
          <w:szCs w:val="21"/>
        </w:rPr>
        <w:t>dez</w:t>
      </w:r>
      <w:r w:rsidR="00015C45" w:rsidRPr="00787F7E">
        <w:rPr>
          <w:rFonts w:ascii="Tahoma" w:hAnsi="Tahoma" w:cs="Tahoma"/>
          <w:sz w:val="21"/>
          <w:szCs w:val="21"/>
        </w:rPr>
        <w:t xml:space="preserve"> mil</w:t>
      </w:r>
      <w:r w:rsidR="00743FE0" w:rsidRPr="00787F7E">
        <w:rPr>
          <w:rFonts w:ascii="Tahoma" w:hAnsi="Tahoma" w:cs="Tahoma"/>
          <w:sz w:val="21"/>
          <w:szCs w:val="21"/>
        </w:rPr>
        <w:t>)</w:t>
      </w:r>
      <w:r w:rsidR="00490A19" w:rsidRPr="00787F7E">
        <w:rPr>
          <w:rFonts w:ascii="Tahoma" w:hAnsi="Tahoma" w:cs="Tahoma"/>
          <w:sz w:val="21"/>
          <w:szCs w:val="21"/>
        </w:rPr>
        <w:t xml:space="preserve"> debêntures, com valor nominal unitário de R$</w:t>
      </w:r>
      <w:r w:rsidR="00743FE0" w:rsidRPr="00787F7E">
        <w:rPr>
          <w:rFonts w:ascii="Tahoma" w:hAnsi="Tahoma" w:cs="Tahoma"/>
          <w:sz w:val="21"/>
          <w:szCs w:val="21"/>
        </w:rPr>
        <w:t>1.000,00</w:t>
      </w:r>
      <w:r w:rsidR="00490A19" w:rsidRPr="00787F7E">
        <w:rPr>
          <w:rFonts w:ascii="Tahoma" w:hAnsi="Tahoma" w:cs="Tahoma"/>
          <w:sz w:val="21"/>
          <w:szCs w:val="21"/>
        </w:rPr>
        <w:t xml:space="preserve"> (</w:t>
      </w:r>
      <w:r w:rsidR="0092492D" w:rsidRPr="00787F7E">
        <w:rPr>
          <w:rFonts w:ascii="Tahoma" w:hAnsi="Tahoma" w:cs="Tahoma"/>
          <w:sz w:val="21"/>
          <w:szCs w:val="21"/>
        </w:rPr>
        <w:t>um</w:t>
      </w:r>
      <w:r w:rsidR="00743FE0" w:rsidRPr="00787F7E">
        <w:rPr>
          <w:rFonts w:ascii="Tahoma" w:hAnsi="Tahoma" w:cs="Tahoma"/>
          <w:sz w:val="21"/>
          <w:szCs w:val="21"/>
        </w:rPr>
        <w:t xml:space="preserve"> mil </w:t>
      </w:r>
      <w:r w:rsidR="00490A19" w:rsidRPr="00787F7E">
        <w:rPr>
          <w:rFonts w:ascii="Tahoma" w:hAnsi="Tahoma" w:cs="Tahoma"/>
          <w:sz w:val="21"/>
          <w:szCs w:val="21"/>
        </w:rPr>
        <w:t>reais), perfazendo o montante total da emissão de R$</w:t>
      </w:r>
      <w:r w:rsidR="00F0506E" w:rsidRPr="00787F7E">
        <w:rPr>
          <w:rFonts w:ascii="Tahoma" w:hAnsi="Tahoma" w:cs="Tahoma"/>
          <w:sz w:val="21"/>
          <w:szCs w:val="21"/>
        </w:rPr>
        <w:t>1</w:t>
      </w:r>
      <w:r w:rsidR="00434030" w:rsidRPr="00787F7E">
        <w:rPr>
          <w:rFonts w:ascii="Tahoma" w:hAnsi="Tahoma" w:cs="Tahoma"/>
          <w:sz w:val="21"/>
          <w:szCs w:val="21"/>
        </w:rPr>
        <w:t>0.000.000,00</w:t>
      </w:r>
      <w:r w:rsidR="0092492D" w:rsidRPr="00787F7E">
        <w:rPr>
          <w:rFonts w:ascii="Tahoma" w:hAnsi="Tahoma" w:cs="Tahoma"/>
          <w:sz w:val="21"/>
          <w:szCs w:val="21"/>
        </w:rPr>
        <w:t xml:space="preserve"> (</w:t>
      </w:r>
      <w:r w:rsidR="00F0506E" w:rsidRPr="00787F7E">
        <w:rPr>
          <w:rFonts w:ascii="Tahoma" w:hAnsi="Tahoma" w:cs="Tahoma"/>
          <w:sz w:val="21"/>
          <w:szCs w:val="21"/>
        </w:rPr>
        <w:t xml:space="preserve">dez </w:t>
      </w:r>
      <w:r w:rsidR="00434030" w:rsidRPr="00787F7E">
        <w:rPr>
          <w:rFonts w:ascii="Tahoma" w:hAnsi="Tahoma" w:cs="Tahoma"/>
          <w:sz w:val="21"/>
          <w:szCs w:val="21"/>
        </w:rPr>
        <w:t>milhões</w:t>
      </w:r>
      <w:r w:rsidR="0092492D" w:rsidRPr="00787F7E">
        <w:rPr>
          <w:rFonts w:ascii="Tahoma" w:hAnsi="Tahoma" w:cs="Tahoma"/>
          <w:sz w:val="21"/>
          <w:szCs w:val="21"/>
        </w:rPr>
        <w:t xml:space="preserve"> de </w:t>
      </w:r>
      <w:r w:rsidR="00490A19" w:rsidRPr="00787F7E">
        <w:rPr>
          <w:rFonts w:ascii="Tahoma" w:hAnsi="Tahoma" w:cs="Tahoma"/>
          <w:sz w:val="21"/>
          <w:szCs w:val="21"/>
        </w:rPr>
        <w:t>reais) (“</w:t>
      </w:r>
      <w:r w:rsidR="00490A19" w:rsidRPr="00787F7E">
        <w:rPr>
          <w:rFonts w:ascii="Tahoma" w:hAnsi="Tahoma" w:cs="Tahoma"/>
          <w:b/>
          <w:sz w:val="21"/>
          <w:szCs w:val="21"/>
        </w:rPr>
        <w:t>Emissão</w:t>
      </w:r>
      <w:r w:rsidR="00490A19" w:rsidRPr="00787F7E">
        <w:rPr>
          <w:rFonts w:ascii="Tahoma" w:hAnsi="Tahoma" w:cs="Tahoma"/>
          <w:sz w:val="21"/>
          <w:szCs w:val="21"/>
        </w:rPr>
        <w:t>”)</w:t>
      </w:r>
      <w:r w:rsidR="00F0506E" w:rsidRPr="00787F7E">
        <w:rPr>
          <w:rFonts w:ascii="Tahoma" w:hAnsi="Tahoma" w:cs="Tahoma"/>
          <w:sz w:val="21"/>
          <w:szCs w:val="21"/>
        </w:rPr>
        <w:t>:</w:t>
      </w:r>
    </w:p>
    <w:p w14:paraId="537A6936" w14:textId="77777777" w:rsidR="00490A19" w:rsidRPr="00787F7E" w:rsidRDefault="00490A19" w:rsidP="00787F7E">
      <w:pPr>
        <w:spacing w:after="0" w:line="276" w:lineRule="auto"/>
        <w:contextualSpacing/>
        <w:rPr>
          <w:rFonts w:ascii="Tahoma" w:hAnsi="Tahoma" w:cs="Tahoma"/>
          <w:sz w:val="21"/>
          <w:szCs w:val="21"/>
        </w:rPr>
      </w:pPr>
    </w:p>
    <w:p w14:paraId="1A231DF4" w14:textId="446C5A36"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787F7E" w:rsidRDefault="00490A19" w:rsidP="00787F7E">
      <w:pPr>
        <w:spacing w:after="0" w:line="276" w:lineRule="auto"/>
        <w:contextualSpacing/>
        <w:rPr>
          <w:rFonts w:ascii="Tahoma" w:hAnsi="Tahoma" w:cs="Tahoma"/>
          <w:sz w:val="21"/>
          <w:szCs w:val="21"/>
        </w:rPr>
      </w:pPr>
    </w:p>
    <w:p w14:paraId="60C1ECCD" w14:textId="760CEDC5"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787F7E">
        <w:rPr>
          <w:rFonts w:ascii="Tahoma" w:hAnsi="Tahoma" w:cs="Tahoma"/>
          <w:sz w:val="21"/>
          <w:szCs w:val="21"/>
        </w:rPr>
        <w:t xml:space="preserve">os </w:t>
      </w:r>
      <w:r w:rsidR="0089770E" w:rsidRPr="00787F7E">
        <w:rPr>
          <w:rFonts w:ascii="Tahoma" w:hAnsi="Tahoma" w:cs="Tahoma"/>
          <w:sz w:val="21"/>
          <w:szCs w:val="21"/>
        </w:rPr>
        <w:t>d</w:t>
      </w:r>
      <w:r w:rsidR="00367C8A" w:rsidRPr="00787F7E">
        <w:rPr>
          <w:rFonts w:ascii="Tahoma" w:hAnsi="Tahoma" w:cs="Tahoma"/>
          <w:sz w:val="21"/>
          <w:szCs w:val="21"/>
        </w:rPr>
        <w:t>ebenturistas</w:t>
      </w:r>
      <w:r w:rsidR="00EE6DF0" w:rsidRPr="00787F7E">
        <w:rPr>
          <w:rFonts w:ascii="Tahoma" w:hAnsi="Tahoma" w:cs="Tahoma"/>
          <w:sz w:val="21"/>
          <w:szCs w:val="21"/>
        </w:rPr>
        <w:t xml:space="preserve"> </w:t>
      </w:r>
      <w:r w:rsidRPr="00787F7E">
        <w:rPr>
          <w:rFonts w:ascii="Tahoma" w:hAnsi="Tahoma" w:cs="Tahoma"/>
          <w:sz w:val="21"/>
          <w:szCs w:val="21"/>
        </w:rPr>
        <w:t>e/ou no âmbito da Emissão; e</w:t>
      </w:r>
    </w:p>
    <w:p w14:paraId="0AA6682A" w14:textId="77777777" w:rsidR="00490A19" w:rsidRPr="00787F7E" w:rsidRDefault="00490A19" w:rsidP="00787F7E">
      <w:pPr>
        <w:pStyle w:val="PargrafodaLista"/>
        <w:spacing w:after="0" w:line="276" w:lineRule="auto"/>
        <w:rPr>
          <w:rFonts w:ascii="Tahoma" w:hAnsi="Tahoma" w:cs="Tahoma"/>
          <w:sz w:val="21"/>
          <w:szCs w:val="21"/>
        </w:rPr>
      </w:pPr>
    </w:p>
    <w:p w14:paraId="2CF6D81E" w14:textId="690AA284"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787F7E">
        <w:rPr>
          <w:rFonts w:ascii="Tahoma" w:hAnsi="Tahoma" w:cs="Tahoma"/>
          <w:sz w:val="21"/>
          <w:szCs w:val="21"/>
        </w:rPr>
        <w:t>e declarações de imposto de renda</w:t>
      </w:r>
      <w:r w:rsidRPr="00787F7E">
        <w:rPr>
          <w:rFonts w:ascii="Tahoma" w:hAnsi="Tahoma" w:cs="Tahoma"/>
          <w:sz w:val="21"/>
          <w:szCs w:val="21"/>
        </w:rPr>
        <w:t xml:space="preserve"> da Emissora </w:t>
      </w:r>
      <w:r w:rsidR="00C45BCB" w:rsidRPr="00787F7E">
        <w:rPr>
          <w:rFonts w:ascii="Tahoma" w:hAnsi="Tahoma" w:cs="Tahoma"/>
          <w:sz w:val="21"/>
          <w:szCs w:val="21"/>
        </w:rPr>
        <w:t>e d</w:t>
      </w:r>
      <w:r w:rsidR="00A96FCE" w:rsidRPr="00787F7E">
        <w:rPr>
          <w:rFonts w:ascii="Tahoma" w:hAnsi="Tahoma" w:cs="Tahoma"/>
          <w:sz w:val="21"/>
          <w:szCs w:val="21"/>
        </w:rPr>
        <w:t>o</w:t>
      </w:r>
      <w:r w:rsidR="00C45BCB" w:rsidRPr="00787F7E">
        <w:rPr>
          <w:rFonts w:ascii="Tahoma" w:hAnsi="Tahoma" w:cs="Tahoma"/>
          <w:sz w:val="21"/>
          <w:szCs w:val="21"/>
        </w:rPr>
        <w:t xml:space="preserve">s </w:t>
      </w:r>
      <w:r w:rsidR="00BC3E56" w:rsidRPr="00787F7E">
        <w:rPr>
          <w:rFonts w:ascii="Tahoma" w:hAnsi="Tahoma" w:cs="Tahoma"/>
          <w:sz w:val="21"/>
          <w:szCs w:val="21"/>
        </w:rPr>
        <w:t>Avalistas</w:t>
      </w:r>
      <w:r w:rsidR="00A96FCE" w:rsidRPr="00787F7E">
        <w:rPr>
          <w:rFonts w:ascii="Tahoma" w:hAnsi="Tahoma" w:cs="Tahoma"/>
          <w:sz w:val="21"/>
          <w:szCs w:val="21"/>
        </w:rPr>
        <w:t>, conforme aplicável,</w:t>
      </w:r>
      <w:r w:rsidR="00C45BCB" w:rsidRPr="00787F7E">
        <w:rPr>
          <w:rFonts w:ascii="Tahoma" w:hAnsi="Tahoma" w:cs="Tahoma"/>
          <w:sz w:val="21"/>
          <w:szCs w:val="21"/>
        </w:rPr>
        <w:t xml:space="preserve"> </w:t>
      </w:r>
      <w:r w:rsidRPr="00787F7E">
        <w:rPr>
          <w:rFonts w:ascii="Tahoma" w:hAnsi="Tahoma" w:cs="Tahoma"/>
          <w:sz w:val="21"/>
          <w:szCs w:val="21"/>
        </w:rPr>
        <w:t xml:space="preserve">relativas ao exercício social encerrado no último dia </w:t>
      </w:r>
      <w:r w:rsidR="00C45BCB" w:rsidRPr="00787F7E">
        <w:rPr>
          <w:rFonts w:ascii="Tahoma" w:hAnsi="Tahoma" w:cs="Tahoma"/>
          <w:sz w:val="21"/>
          <w:szCs w:val="21"/>
        </w:rPr>
        <w:t>[•]</w:t>
      </w:r>
      <w:r w:rsidRPr="00787F7E">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787F7E">
        <w:rPr>
          <w:rFonts w:ascii="Tahoma" w:hAnsi="Tahoma" w:cs="Tahoma"/>
          <w:sz w:val="21"/>
          <w:szCs w:val="21"/>
        </w:rPr>
        <w:t>)</w:t>
      </w:r>
      <w:r w:rsidRPr="00787F7E">
        <w:rPr>
          <w:rFonts w:ascii="Tahoma" w:hAnsi="Tahoma" w:cs="Tahoma"/>
          <w:sz w:val="21"/>
          <w:szCs w:val="21"/>
        </w:rPr>
        <w:t>.</w:t>
      </w:r>
    </w:p>
    <w:p w14:paraId="53B32446" w14:textId="77777777" w:rsidR="00684A72" w:rsidRPr="00787F7E" w:rsidRDefault="00684A72" w:rsidP="00787F7E">
      <w:pPr>
        <w:pStyle w:val="PargrafodaLista"/>
        <w:spacing w:after="0" w:line="276" w:lineRule="auto"/>
        <w:ind w:left="0"/>
        <w:rPr>
          <w:rFonts w:ascii="Tahoma" w:hAnsi="Tahoma" w:cs="Tahoma"/>
          <w:sz w:val="21"/>
          <w:szCs w:val="21"/>
        </w:rPr>
      </w:pPr>
    </w:p>
    <w:p w14:paraId="1C5EAC51" w14:textId="0E64B060" w:rsidR="00490A19" w:rsidRPr="00787F7E" w:rsidRDefault="00490A19" w:rsidP="00787F7E">
      <w:pPr>
        <w:pStyle w:val="PargrafodaLista"/>
        <w:spacing w:after="0" w:line="276" w:lineRule="auto"/>
        <w:ind w:left="0"/>
        <w:jc w:val="center"/>
        <w:rPr>
          <w:rFonts w:ascii="Tahoma" w:hAnsi="Tahoma" w:cs="Tahoma"/>
          <w:sz w:val="21"/>
          <w:szCs w:val="21"/>
        </w:rPr>
      </w:pPr>
      <w:r w:rsidRPr="00787F7E">
        <w:rPr>
          <w:rFonts w:ascii="Tahoma" w:hAnsi="Tahoma" w:cs="Tahoma"/>
          <w:sz w:val="21"/>
          <w:szCs w:val="21"/>
        </w:rPr>
        <w:t>São Paulo</w:t>
      </w:r>
      <w:r w:rsidR="00A96FCE" w:rsidRPr="00787F7E">
        <w:rPr>
          <w:rFonts w:ascii="Tahoma" w:hAnsi="Tahoma" w:cs="Tahoma"/>
          <w:sz w:val="21"/>
          <w:szCs w:val="21"/>
        </w:rPr>
        <w:t>/SP</w:t>
      </w:r>
      <w:r w:rsidRPr="00787F7E">
        <w:rPr>
          <w:rFonts w:ascii="Tahoma" w:hAnsi="Tahoma" w:cs="Tahoma"/>
          <w:sz w:val="21"/>
          <w:szCs w:val="21"/>
        </w:rPr>
        <w:t>, [•] de [•]</w:t>
      </w:r>
      <w:r w:rsidRPr="00787F7E" w:rsidDel="00292FFB">
        <w:rPr>
          <w:rFonts w:ascii="Tahoma" w:hAnsi="Tahoma" w:cs="Tahoma"/>
          <w:sz w:val="21"/>
          <w:szCs w:val="21"/>
        </w:rPr>
        <w:t xml:space="preserve"> </w:t>
      </w:r>
      <w:r w:rsidRPr="00787F7E">
        <w:rPr>
          <w:rFonts w:ascii="Tahoma" w:hAnsi="Tahoma" w:cs="Tahoma"/>
          <w:sz w:val="21"/>
          <w:szCs w:val="21"/>
        </w:rPr>
        <w:t xml:space="preserve">de </w:t>
      </w:r>
      <w:r w:rsidR="00C45BCB" w:rsidRPr="00787F7E">
        <w:rPr>
          <w:rFonts w:ascii="Tahoma" w:hAnsi="Tahoma" w:cs="Tahoma"/>
          <w:sz w:val="21"/>
          <w:szCs w:val="21"/>
        </w:rPr>
        <w:t>[•]</w:t>
      </w:r>
      <w:r w:rsidRPr="00787F7E">
        <w:rPr>
          <w:rFonts w:ascii="Tahoma" w:hAnsi="Tahoma" w:cs="Tahoma"/>
          <w:sz w:val="21"/>
          <w:szCs w:val="21"/>
        </w:rPr>
        <w:t>.</w:t>
      </w:r>
    </w:p>
    <w:p w14:paraId="77055FC9" w14:textId="77777777" w:rsidR="00490A19" w:rsidRPr="00787F7E" w:rsidRDefault="00490A19" w:rsidP="00787F7E">
      <w:pPr>
        <w:spacing w:after="0" w:line="276" w:lineRule="auto"/>
        <w:contextualSpacing/>
        <w:jc w:val="center"/>
        <w:rPr>
          <w:rFonts w:ascii="Tahoma" w:hAnsi="Tahoma" w:cs="Tahoma"/>
          <w:sz w:val="21"/>
          <w:szCs w:val="21"/>
        </w:rPr>
      </w:pPr>
    </w:p>
    <w:p w14:paraId="2438A359" w14:textId="77777777" w:rsidR="00490A19" w:rsidRPr="00787F7E" w:rsidRDefault="00490A19" w:rsidP="00787F7E">
      <w:pPr>
        <w:spacing w:after="0" w:line="276" w:lineRule="auto"/>
        <w:contextualSpacing/>
        <w:jc w:val="center"/>
        <w:rPr>
          <w:rFonts w:ascii="Tahoma" w:hAnsi="Tahoma" w:cs="Tahoma"/>
          <w:sz w:val="21"/>
          <w:szCs w:val="21"/>
        </w:rPr>
      </w:pPr>
    </w:p>
    <w:p w14:paraId="2BDF5497" w14:textId="77777777" w:rsidR="00490A19" w:rsidRPr="00787F7E" w:rsidRDefault="00490A19" w:rsidP="00787F7E">
      <w:pPr>
        <w:spacing w:after="0" w:line="276" w:lineRule="auto"/>
        <w:contextualSpacing/>
        <w:jc w:val="center"/>
        <w:rPr>
          <w:rFonts w:ascii="Tahoma" w:hAnsi="Tahoma" w:cs="Tahoma"/>
          <w:i/>
          <w:sz w:val="21"/>
          <w:szCs w:val="21"/>
        </w:rPr>
      </w:pPr>
    </w:p>
    <w:p w14:paraId="31BCF4BB" w14:textId="435E4799" w:rsidR="00490A19" w:rsidRPr="00787F7E" w:rsidRDefault="00A96FCE"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Brasfrotas Locação de Veículos S.A.</w:t>
      </w:r>
    </w:p>
    <w:p w14:paraId="12ED83E3" w14:textId="77777777" w:rsidR="00A96FCE" w:rsidRPr="00787F7E" w:rsidRDefault="00A96FCE" w:rsidP="00787F7E">
      <w:pPr>
        <w:spacing w:after="0" w:line="276" w:lineRule="auto"/>
        <w:contextualSpacing/>
        <w:jc w:val="center"/>
        <w:rPr>
          <w:rFonts w:ascii="Tahoma" w:hAnsi="Tahoma" w:cs="Tahoma"/>
          <w:b/>
          <w:smallCaps/>
          <w:sz w:val="21"/>
          <w:szCs w:val="21"/>
        </w:rPr>
      </w:pPr>
    </w:p>
    <w:sectPr w:rsidR="00A96FCE" w:rsidRPr="00787F7E" w:rsidSect="005C719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C46C" w14:textId="77777777" w:rsidR="00346319" w:rsidRDefault="00346319" w:rsidP="00037127">
      <w:pPr>
        <w:spacing w:after="0"/>
      </w:pPr>
      <w:r>
        <w:separator/>
      </w:r>
    </w:p>
  </w:endnote>
  <w:endnote w:type="continuationSeparator" w:id="0">
    <w:p w14:paraId="624B88F8" w14:textId="77777777" w:rsidR="00346319" w:rsidRDefault="00346319" w:rsidP="00037127">
      <w:pPr>
        <w:spacing w:after="0"/>
      </w:pPr>
      <w:r>
        <w:continuationSeparator/>
      </w:r>
    </w:p>
  </w:endnote>
  <w:endnote w:type="continuationNotice" w:id="1">
    <w:p w14:paraId="528BF599" w14:textId="77777777" w:rsidR="00346319" w:rsidRDefault="003463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charset w:val="00"/>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A7E1" w14:textId="77777777" w:rsidR="00346319" w:rsidRDefault="00346319" w:rsidP="00037127">
      <w:pPr>
        <w:spacing w:after="0"/>
      </w:pPr>
      <w:r>
        <w:separator/>
      </w:r>
    </w:p>
  </w:footnote>
  <w:footnote w:type="continuationSeparator" w:id="0">
    <w:p w14:paraId="0E13CA98" w14:textId="77777777" w:rsidR="00346319" w:rsidRDefault="00346319" w:rsidP="00037127">
      <w:pPr>
        <w:spacing w:after="0"/>
      </w:pPr>
      <w:r>
        <w:continuationSeparator/>
      </w:r>
    </w:p>
  </w:footnote>
  <w:footnote w:type="continuationNotice" w:id="1">
    <w:p w14:paraId="1C39BA2C" w14:textId="77777777" w:rsidR="00346319" w:rsidRDefault="003463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4"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1"/>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2"/>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5"/>
  </w:num>
  <w:num w:numId="22" w16cid:durableId="486243280">
    <w:abstractNumId w:val="6"/>
  </w:num>
  <w:num w:numId="23" w16cid:durableId="762146758">
    <w:abstractNumId w:val="2"/>
  </w:num>
  <w:num w:numId="24" w16cid:durableId="1402480692">
    <w:abstractNumId w:val="14"/>
  </w:num>
  <w:num w:numId="25" w16cid:durableId="110052444">
    <w:abstractNumId w:val="24"/>
  </w:num>
  <w:num w:numId="26" w16cid:durableId="132069246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B63"/>
    <w:rsid w:val="00007ED8"/>
    <w:rsid w:val="00010E4F"/>
    <w:rsid w:val="000118C0"/>
    <w:rsid w:val="00011B45"/>
    <w:rsid w:val="00013C00"/>
    <w:rsid w:val="00014D0F"/>
    <w:rsid w:val="00014E27"/>
    <w:rsid w:val="00015202"/>
    <w:rsid w:val="00015C45"/>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E6F"/>
    <w:rsid w:val="00094108"/>
    <w:rsid w:val="00094AE5"/>
    <w:rsid w:val="00096A11"/>
    <w:rsid w:val="000978B1"/>
    <w:rsid w:val="000A0E0D"/>
    <w:rsid w:val="000A132C"/>
    <w:rsid w:val="000A35DA"/>
    <w:rsid w:val="000A4CCC"/>
    <w:rsid w:val="000A50CE"/>
    <w:rsid w:val="000A56BA"/>
    <w:rsid w:val="000A5BA6"/>
    <w:rsid w:val="000A6091"/>
    <w:rsid w:val="000A722D"/>
    <w:rsid w:val="000B1597"/>
    <w:rsid w:val="000B3BE1"/>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D9E"/>
    <w:rsid w:val="000E4CF5"/>
    <w:rsid w:val="000E54F9"/>
    <w:rsid w:val="000E71AF"/>
    <w:rsid w:val="000F0183"/>
    <w:rsid w:val="000F06A2"/>
    <w:rsid w:val="000F2F09"/>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20D2"/>
    <w:rsid w:val="00113690"/>
    <w:rsid w:val="00113D97"/>
    <w:rsid w:val="00114229"/>
    <w:rsid w:val="00114A40"/>
    <w:rsid w:val="00114FAA"/>
    <w:rsid w:val="001202CD"/>
    <w:rsid w:val="001214A2"/>
    <w:rsid w:val="00121EA6"/>
    <w:rsid w:val="00122233"/>
    <w:rsid w:val="0012368D"/>
    <w:rsid w:val="00124FF3"/>
    <w:rsid w:val="00127933"/>
    <w:rsid w:val="00127D2C"/>
    <w:rsid w:val="001300ED"/>
    <w:rsid w:val="0013027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B11"/>
    <w:rsid w:val="001B5D78"/>
    <w:rsid w:val="001B5E37"/>
    <w:rsid w:val="001B763C"/>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FE7"/>
    <w:rsid w:val="001E798D"/>
    <w:rsid w:val="001E7B40"/>
    <w:rsid w:val="001F1462"/>
    <w:rsid w:val="001F3480"/>
    <w:rsid w:val="001F4763"/>
    <w:rsid w:val="001F5A1C"/>
    <w:rsid w:val="001F5E60"/>
    <w:rsid w:val="001F67F2"/>
    <w:rsid w:val="001F68E7"/>
    <w:rsid w:val="00200A16"/>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7232"/>
    <w:rsid w:val="00237C77"/>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90C05"/>
    <w:rsid w:val="002914CC"/>
    <w:rsid w:val="00292020"/>
    <w:rsid w:val="00292E61"/>
    <w:rsid w:val="002936C4"/>
    <w:rsid w:val="00293B69"/>
    <w:rsid w:val="00295569"/>
    <w:rsid w:val="00296167"/>
    <w:rsid w:val="002A01B1"/>
    <w:rsid w:val="002A3A33"/>
    <w:rsid w:val="002A453B"/>
    <w:rsid w:val="002A4C2A"/>
    <w:rsid w:val="002A7D7A"/>
    <w:rsid w:val="002B0F46"/>
    <w:rsid w:val="002B0FD6"/>
    <w:rsid w:val="002B1744"/>
    <w:rsid w:val="002B19B2"/>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55B7"/>
    <w:rsid w:val="002D5B91"/>
    <w:rsid w:val="002D5E6E"/>
    <w:rsid w:val="002D621E"/>
    <w:rsid w:val="002D66AF"/>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2E42"/>
    <w:rsid w:val="002F32A1"/>
    <w:rsid w:val="002F3C74"/>
    <w:rsid w:val="002F4E2A"/>
    <w:rsid w:val="002F61B7"/>
    <w:rsid w:val="002F6388"/>
    <w:rsid w:val="002F701D"/>
    <w:rsid w:val="002F736B"/>
    <w:rsid w:val="002F7BD6"/>
    <w:rsid w:val="00301081"/>
    <w:rsid w:val="00302089"/>
    <w:rsid w:val="00302B1F"/>
    <w:rsid w:val="00304CB2"/>
    <w:rsid w:val="00306033"/>
    <w:rsid w:val="003074A5"/>
    <w:rsid w:val="003151A7"/>
    <w:rsid w:val="00315B08"/>
    <w:rsid w:val="00317830"/>
    <w:rsid w:val="003179F8"/>
    <w:rsid w:val="0032067E"/>
    <w:rsid w:val="0032085E"/>
    <w:rsid w:val="00321BBE"/>
    <w:rsid w:val="00321BEE"/>
    <w:rsid w:val="00322BAE"/>
    <w:rsid w:val="00323605"/>
    <w:rsid w:val="00323AFE"/>
    <w:rsid w:val="00323B74"/>
    <w:rsid w:val="003240CE"/>
    <w:rsid w:val="003247D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520A"/>
    <w:rsid w:val="00355763"/>
    <w:rsid w:val="00356520"/>
    <w:rsid w:val="00356DEE"/>
    <w:rsid w:val="00356F0B"/>
    <w:rsid w:val="0035791A"/>
    <w:rsid w:val="003606AB"/>
    <w:rsid w:val="00360A00"/>
    <w:rsid w:val="003613D5"/>
    <w:rsid w:val="00361AB0"/>
    <w:rsid w:val="003637C7"/>
    <w:rsid w:val="00363D8A"/>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E5C"/>
    <w:rsid w:val="00386E21"/>
    <w:rsid w:val="0038762E"/>
    <w:rsid w:val="003900FE"/>
    <w:rsid w:val="003908CB"/>
    <w:rsid w:val="00390AFF"/>
    <w:rsid w:val="003914E9"/>
    <w:rsid w:val="00391D44"/>
    <w:rsid w:val="0039241B"/>
    <w:rsid w:val="00392772"/>
    <w:rsid w:val="00393389"/>
    <w:rsid w:val="00393D0B"/>
    <w:rsid w:val="0039594C"/>
    <w:rsid w:val="0039651B"/>
    <w:rsid w:val="0039667C"/>
    <w:rsid w:val="00396B3F"/>
    <w:rsid w:val="00396BEA"/>
    <w:rsid w:val="003A597B"/>
    <w:rsid w:val="003B021E"/>
    <w:rsid w:val="003B0463"/>
    <w:rsid w:val="003B16AF"/>
    <w:rsid w:val="003B17EC"/>
    <w:rsid w:val="003B296B"/>
    <w:rsid w:val="003B56D4"/>
    <w:rsid w:val="003B5FF6"/>
    <w:rsid w:val="003B6FAD"/>
    <w:rsid w:val="003B7319"/>
    <w:rsid w:val="003C0790"/>
    <w:rsid w:val="003C2801"/>
    <w:rsid w:val="003C3099"/>
    <w:rsid w:val="003C5C81"/>
    <w:rsid w:val="003C796D"/>
    <w:rsid w:val="003D0044"/>
    <w:rsid w:val="003D277F"/>
    <w:rsid w:val="003D27BA"/>
    <w:rsid w:val="003D29AD"/>
    <w:rsid w:val="003D2C9C"/>
    <w:rsid w:val="003D2E6B"/>
    <w:rsid w:val="003D4BEC"/>
    <w:rsid w:val="003D4F22"/>
    <w:rsid w:val="003D62A8"/>
    <w:rsid w:val="003E02E8"/>
    <w:rsid w:val="003E15DA"/>
    <w:rsid w:val="003E179C"/>
    <w:rsid w:val="003E1935"/>
    <w:rsid w:val="003E1EFC"/>
    <w:rsid w:val="003E2986"/>
    <w:rsid w:val="003E3906"/>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D3"/>
    <w:rsid w:val="00420D6F"/>
    <w:rsid w:val="00421A84"/>
    <w:rsid w:val="0042244C"/>
    <w:rsid w:val="0042275D"/>
    <w:rsid w:val="004232D1"/>
    <w:rsid w:val="00424E87"/>
    <w:rsid w:val="00424EF5"/>
    <w:rsid w:val="004259E9"/>
    <w:rsid w:val="00427A06"/>
    <w:rsid w:val="004304AE"/>
    <w:rsid w:val="00432366"/>
    <w:rsid w:val="00434030"/>
    <w:rsid w:val="0043433D"/>
    <w:rsid w:val="00435C8A"/>
    <w:rsid w:val="00437746"/>
    <w:rsid w:val="0044045C"/>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216C"/>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90A19"/>
    <w:rsid w:val="00492938"/>
    <w:rsid w:val="00494A85"/>
    <w:rsid w:val="004951E6"/>
    <w:rsid w:val="00495760"/>
    <w:rsid w:val="00495C13"/>
    <w:rsid w:val="004969F4"/>
    <w:rsid w:val="00496D68"/>
    <w:rsid w:val="004972E3"/>
    <w:rsid w:val="00497536"/>
    <w:rsid w:val="004975A1"/>
    <w:rsid w:val="004978B5"/>
    <w:rsid w:val="00497B8F"/>
    <w:rsid w:val="004A01C3"/>
    <w:rsid w:val="004A1D2F"/>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A93"/>
    <w:rsid w:val="004C2982"/>
    <w:rsid w:val="004C2A70"/>
    <w:rsid w:val="004C30C1"/>
    <w:rsid w:val="004C4017"/>
    <w:rsid w:val="004C45C6"/>
    <w:rsid w:val="004C4731"/>
    <w:rsid w:val="004C4AAB"/>
    <w:rsid w:val="004C4B2A"/>
    <w:rsid w:val="004D1725"/>
    <w:rsid w:val="004D1BF9"/>
    <w:rsid w:val="004D212C"/>
    <w:rsid w:val="004D37A3"/>
    <w:rsid w:val="004D47C4"/>
    <w:rsid w:val="004D593D"/>
    <w:rsid w:val="004D70DA"/>
    <w:rsid w:val="004E0B69"/>
    <w:rsid w:val="004E16AE"/>
    <w:rsid w:val="004E16D1"/>
    <w:rsid w:val="004E1C11"/>
    <w:rsid w:val="004E35A7"/>
    <w:rsid w:val="004E393C"/>
    <w:rsid w:val="004E4C2C"/>
    <w:rsid w:val="004E4E66"/>
    <w:rsid w:val="004E5834"/>
    <w:rsid w:val="004F12A9"/>
    <w:rsid w:val="004F2710"/>
    <w:rsid w:val="004F3C74"/>
    <w:rsid w:val="004F445F"/>
    <w:rsid w:val="004F4801"/>
    <w:rsid w:val="004F6A91"/>
    <w:rsid w:val="004F6D82"/>
    <w:rsid w:val="004F6FF9"/>
    <w:rsid w:val="00500436"/>
    <w:rsid w:val="0050170F"/>
    <w:rsid w:val="00504EA8"/>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4521"/>
    <w:rsid w:val="00544A33"/>
    <w:rsid w:val="00544C49"/>
    <w:rsid w:val="00545519"/>
    <w:rsid w:val="00546D2A"/>
    <w:rsid w:val="00547E89"/>
    <w:rsid w:val="00550B93"/>
    <w:rsid w:val="00551EA2"/>
    <w:rsid w:val="0055338B"/>
    <w:rsid w:val="005577FF"/>
    <w:rsid w:val="00560A42"/>
    <w:rsid w:val="0056397B"/>
    <w:rsid w:val="00564E2D"/>
    <w:rsid w:val="00566110"/>
    <w:rsid w:val="0056786C"/>
    <w:rsid w:val="005720B8"/>
    <w:rsid w:val="00573431"/>
    <w:rsid w:val="005736C8"/>
    <w:rsid w:val="00573935"/>
    <w:rsid w:val="0057394E"/>
    <w:rsid w:val="00573D5D"/>
    <w:rsid w:val="00574830"/>
    <w:rsid w:val="005751AD"/>
    <w:rsid w:val="00575B1F"/>
    <w:rsid w:val="00577FD7"/>
    <w:rsid w:val="00580CAC"/>
    <w:rsid w:val="00580CDB"/>
    <w:rsid w:val="00581194"/>
    <w:rsid w:val="005828FC"/>
    <w:rsid w:val="00583963"/>
    <w:rsid w:val="0058494A"/>
    <w:rsid w:val="00584FB0"/>
    <w:rsid w:val="005857A9"/>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7194"/>
    <w:rsid w:val="005C7217"/>
    <w:rsid w:val="005C7F59"/>
    <w:rsid w:val="005D3FCE"/>
    <w:rsid w:val="005D7A2E"/>
    <w:rsid w:val="005D7CC2"/>
    <w:rsid w:val="005E01A6"/>
    <w:rsid w:val="005E0D7B"/>
    <w:rsid w:val="005E1046"/>
    <w:rsid w:val="005E1CEA"/>
    <w:rsid w:val="005E22D2"/>
    <w:rsid w:val="005E33F1"/>
    <w:rsid w:val="005E3F2D"/>
    <w:rsid w:val="005E7F5B"/>
    <w:rsid w:val="005F0B6D"/>
    <w:rsid w:val="005F2519"/>
    <w:rsid w:val="005F4407"/>
    <w:rsid w:val="005F52C8"/>
    <w:rsid w:val="005F57D0"/>
    <w:rsid w:val="005F5AF2"/>
    <w:rsid w:val="005F62E6"/>
    <w:rsid w:val="005F7E66"/>
    <w:rsid w:val="006002E6"/>
    <w:rsid w:val="006007A1"/>
    <w:rsid w:val="006028B8"/>
    <w:rsid w:val="00602CB4"/>
    <w:rsid w:val="00603E6E"/>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A23"/>
    <w:rsid w:val="00630A39"/>
    <w:rsid w:val="00630C65"/>
    <w:rsid w:val="00631224"/>
    <w:rsid w:val="00633783"/>
    <w:rsid w:val="0063553A"/>
    <w:rsid w:val="00636980"/>
    <w:rsid w:val="00637C09"/>
    <w:rsid w:val="00637CAA"/>
    <w:rsid w:val="006449B8"/>
    <w:rsid w:val="00646AC6"/>
    <w:rsid w:val="006504A7"/>
    <w:rsid w:val="00650846"/>
    <w:rsid w:val="006546C4"/>
    <w:rsid w:val="00654DAC"/>
    <w:rsid w:val="00656383"/>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AD9"/>
    <w:rsid w:val="00724543"/>
    <w:rsid w:val="00724678"/>
    <w:rsid w:val="007257BC"/>
    <w:rsid w:val="00725B34"/>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38F3"/>
    <w:rsid w:val="007C3F5D"/>
    <w:rsid w:val="007C438E"/>
    <w:rsid w:val="007C51E0"/>
    <w:rsid w:val="007C607F"/>
    <w:rsid w:val="007D08CE"/>
    <w:rsid w:val="007D1D9C"/>
    <w:rsid w:val="007D3085"/>
    <w:rsid w:val="007D3DB1"/>
    <w:rsid w:val="007D449A"/>
    <w:rsid w:val="007D4DA2"/>
    <w:rsid w:val="007D5506"/>
    <w:rsid w:val="007D588E"/>
    <w:rsid w:val="007D5FC7"/>
    <w:rsid w:val="007D652D"/>
    <w:rsid w:val="007E0CA5"/>
    <w:rsid w:val="007E1D52"/>
    <w:rsid w:val="007E3A8E"/>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D5"/>
    <w:rsid w:val="0082249E"/>
    <w:rsid w:val="00823236"/>
    <w:rsid w:val="00823508"/>
    <w:rsid w:val="00824E36"/>
    <w:rsid w:val="00825A03"/>
    <w:rsid w:val="008268BD"/>
    <w:rsid w:val="00826E16"/>
    <w:rsid w:val="00827354"/>
    <w:rsid w:val="00827861"/>
    <w:rsid w:val="00827DD3"/>
    <w:rsid w:val="00832CFB"/>
    <w:rsid w:val="00833057"/>
    <w:rsid w:val="008330A4"/>
    <w:rsid w:val="0083335B"/>
    <w:rsid w:val="00834B80"/>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60C5"/>
    <w:rsid w:val="00880A14"/>
    <w:rsid w:val="00880CAB"/>
    <w:rsid w:val="00883B12"/>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72C"/>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1517"/>
    <w:rsid w:val="00902946"/>
    <w:rsid w:val="00903AC3"/>
    <w:rsid w:val="0090614D"/>
    <w:rsid w:val="00906794"/>
    <w:rsid w:val="00910017"/>
    <w:rsid w:val="009104F0"/>
    <w:rsid w:val="009107A5"/>
    <w:rsid w:val="00913F0B"/>
    <w:rsid w:val="00914F84"/>
    <w:rsid w:val="00915379"/>
    <w:rsid w:val="00916210"/>
    <w:rsid w:val="00916788"/>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73C"/>
    <w:rsid w:val="0097094C"/>
    <w:rsid w:val="00970C9A"/>
    <w:rsid w:val="0097221C"/>
    <w:rsid w:val="00973775"/>
    <w:rsid w:val="00973C45"/>
    <w:rsid w:val="00973DA4"/>
    <w:rsid w:val="00973DD3"/>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C33"/>
    <w:rsid w:val="009A1EE9"/>
    <w:rsid w:val="009A20D5"/>
    <w:rsid w:val="009A44EF"/>
    <w:rsid w:val="009A4A0A"/>
    <w:rsid w:val="009A53F3"/>
    <w:rsid w:val="009A724B"/>
    <w:rsid w:val="009A7AEE"/>
    <w:rsid w:val="009A7E2D"/>
    <w:rsid w:val="009B28D7"/>
    <w:rsid w:val="009B47CF"/>
    <w:rsid w:val="009B5DFD"/>
    <w:rsid w:val="009B6C0F"/>
    <w:rsid w:val="009C1AA7"/>
    <w:rsid w:val="009C3805"/>
    <w:rsid w:val="009C39BF"/>
    <w:rsid w:val="009C5DF9"/>
    <w:rsid w:val="009C60FA"/>
    <w:rsid w:val="009C7244"/>
    <w:rsid w:val="009D00F1"/>
    <w:rsid w:val="009D01E3"/>
    <w:rsid w:val="009D04E4"/>
    <w:rsid w:val="009D116C"/>
    <w:rsid w:val="009D2105"/>
    <w:rsid w:val="009D2539"/>
    <w:rsid w:val="009D29BE"/>
    <w:rsid w:val="009D32C2"/>
    <w:rsid w:val="009D3CBE"/>
    <w:rsid w:val="009D42F4"/>
    <w:rsid w:val="009D4F24"/>
    <w:rsid w:val="009D5998"/>
    <w:rsid w:val="009D639C"/>
    <w:rsid w:val="009D6865"/>
    <w:rsid w:val="009D6F09"/>
    <w:rsid w:val="009E0C1A"/>
    <w:rsid w:val="009E15D9"/>
    <w:rsid w:val="009E2D13"/>
    <w:rsid w:val="009E32CF"/>
    <w:rsid w:val="009E4A9F"/>
    <w:rsid w:val="009E5D8E"/>
    <w:rsid w:val="009E63FC"/>
    <w:rsid w:val="009E6951"/>
    <w:rsid w:val="009F0884"/>
    <w:rsid w:val="009F0E16"/>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4F9"/>
    <w:rsid w:val="00A15B21"/>
    <w:rsid w:val="00A21451"/>
    <w:rsid w:val="00A215EA"/>
    <w:rsid w:val="00A21DC5"/>
    <w:rsid w:val="00A235C7"/>
    <w:rsid w:val="00A23CC3"/>
    <w:rsid w:val="00A23DED"/>
    <w:rsid w:val="00A244A5"/>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59E"/>
    <w:rsid w:val="00A44DF9"/>
    <w:rsid w:val="00A4512D"/>
    <w:rsid w:val="00A45C96"/>
    <w:rsid w:val="00A46039"/>
    <w:rsid w:val="00A46E17"/>
    <w:rsid w:val="00A47E5B"/>
    <w:rsid w:val="00A50509"/>
    <w:rsid w:val="00A50652"/>
    <w:rsid w:val="00A52B6B"/>
    <w:rsid w:val="00A54697"/>
    <w:rsid w:val="00A60017"/>
    <w:rsid w:val="00A61FEC"/>
    <w:rsid w:val="00A644DA"/>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69A3"/>
    <w:rsid w:val="00A96FCE"/>
    <w:rsid w:val="00AA063B"/>
    <w:rsid w:val="00AA1181"/>
    <w:rsid w:val="00AA1BD3"/>
    <w:rsid w:val="00AA1DEA"/>
    <w:rsid w:val="00AA253F"/>
    <w:rsid w:val="00AA3396"/>
    <w:rsid w:val="00AA3B51"/>
    <w:rsid w:val="00AA4840"/>
    <w:rsid w:val="00AA4C1C"/>
    <w:rsid w:val="00AA7424"/>
    <w:rsid w:val="00AB14E8"/>
    <w:rsid w:val="00AB1915"/>
    <w:rsid w:val="00AB24E9"/>
    <w:rsid w:val="00AB390D"/>
    <w:rsid w:val="00AB50F1"/>
    <w:rsid w:val="00AB62C6"/>
    <w:rsid w:val="00AB765F"/>
    <w:rsid w:val="00AB7EE3"/>
    <w:rsid w:val="00AB7F9D"/>
    <w:rsid w:val="00AC18D4"/>
    <w:rsid w:val="00AC25B4"/>
    <w:rsid w:val="00AC30D4"/>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38CC"/>
    <w:rsid w:val="00B241C3"/>
    <w:rsid w:val="00B262C0"/>
    <w:rsid w:val="00B26CA2"/>
    <w:rsid w:val="00B2716B"/>
    <w:rsid w:val="00B27CA0"/>
    <w:rsid w:val="00B27E4C"/>
    <w:rsid w:val="00B30CB5"/>
    <w:rsid w:val="00B30EF3"/>
    <w:rsid w:val="00B32AD5"/>
    <w:rsid w:val="00B332D5"/>
    <w:rsid w:val="00B345C2"/>
    <w:rsid w:val="00B34914"/>
    <w:rsid w:val="00B349A8"/>
    <w:rsid w:val="00B34E54"/>
    <w:rsid w:val="00B36655"/>
    <w:rsid w:val="00B369DF"/>
    <w:rsid w:val="00B37611"/>
    <w:rsid w:val="00B37BC5"/>
    <w:rsid w:val="00B41D36"/>
    <w:rsid w:val="00B437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ACD"/>
    <w:rsid w:val="00BB1F7C"/>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E68"/>
    <w:rsid w:val="00C02A4D"/>
    <w:rsid w:val="00C04E3F"/>
    <w:rsid w:val="00C05592"/>
    <w:rsid w:val="00C0580E"/>
    <w:rsid w:val="00C060C5"/>
    <w:rsid w:val="00C065C7"/>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619E"/>
    <w:rsid w:val="00C26920"/>
    <w:rsid w:val="00C26D63"/>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5161"/>
    <w:rsid w:val="00C77D57"/>
    <w:rsid w:val="00C80002"/>
    <w:rsid w:val="00C81BA8"/>
    <w:rsid w:val="00C81DB8"/>
    <w:rsid w:val="00C81DD4"/>
    <w:rsid w:val="00C839AC"/>
    <w:rsid w:val="00C83CCA"/>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D79"/>
    <w:rsid w:val="00D34FDF"/>
    <w:rsid w:val="00D35869"/>
    <w:rsid w:val="00D35AF0"/>
    <w:rsid w:val="00D35C37"/>
    <w:rsid w:val="00D37BE4"/>
    <w:rsid w:val="00D37F02"/>
    <w:rsid w:val="00D4197C"/>
    <w:rsid w:val="00D41A4E"/>
    <w:rsid w:val="00D41F00"/>
    <w:rsid w:val="00D4237A"/>
    <w:rsid w:val="00D42501"/>
    <w:rsid w:val="00D429E0"/>
    <w:rsid w:val="00D443D0"/>
    <w:rsid w:val="00D44CF3"/>
    <w:rsid w:val="00D45843"/>
    <w:rsid w:val="00D45A94"/>
    <w:rsid w:val="00D501EA"/>
    <w:rsid w:val="00D52415"/>
    <w:rsid w:val="00D52617"/>
    <w:rsid w:val="00D5349C"/>
    <w:rsid w:val="00D536A7"/>
    <w:rsid w:val="00D53F64"/>
    <w:rsid w:val="00D55D24"/>
    <w:rsid w:val="00D56AD3"/>
    <w:rsid w:val="00D57194"/>
    <w:rsid w:val="00D575E8"/>
    <w:rsid w:val="00D61387"/>
    <w:rsid w:val="00D63061"/>
    <w:rsid w:val="00D632D6"/>
    <w:rsid w:val="00D6484B"/>
    <w:rsid w:val="00D64CBC"/>
    <w:rsid w:val="00D65679"/>
    <w:rsid w:val="00D65D31"/>
    <w:rsid w:val="00D6600D"/>
    <w:rsid w:val="00D66DB3"/>
    <w:rsid w:val="00D66ED1"/>
    <w:rsid w:val="00D726EF"/>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6481"/>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4344"/>
    <w:rsid w:val="00E149B9"/>
    <w:rsid w:val="00E15696"/>
    <w:rsid w:val="00E158D4"/>
    <w:rsid w:val="00E173D6"/>
    <w:rsid w:val="00E204AB"/>
    <w:rsid w:val="00E21C70"/>
    <w:rsid w:val="00E21DA2"/>
    <w:rsid w:val="00E23361"/>
    <w:rsid w:val="00E236BE"/>
    <w:rsid w:val="00E25958"/>
    <w:rsid w:val="00E31130"/>
    <w:rsid w:val="00E3156C"/>
    <w:rsid w:val="00E32F46"/>
    <w:rsid w:val="00E3415B"/>
    <w:rsid w:val="00E344E0"/>
    <w:rsid w:val="00E34F2C"/>
    <w:rsid w:val="00E37F03"/>
    <w:rsid w:val="00E41513"/>
    <w:rsid w:val="00E4199C"/>
    <w:rsid w:val="00E433B0"/>
    <w:rsid w:val="00E43D4A"/>
    <w:rsid w:val="00E43F42"/>
    <w:rsid w:val="00E47398"/>
    <w:rsid w:val="00E47992"/>
    <w:rsid w:val="00E50870"/>
    <w:rsid w:val="00E526FC"/>
    <w:rsid w:val="00E52834"/>
    <w:rsid w:val="00E52AC5"/>
    <w:rsid w:val="00E531B2"/>
    <w:rsid w:val="00E53879"/>
    <w:rsid w:val="00E54E44"/>
    <w:rsid w:val="00E55148"/>
    <w:rsid w:val="00E61F65"/>
    <w:rsid w:val="00E62F0C"/>
    <w:rsid w:val="00E63169"/>
    <w:rsid w:val="00E66B66"/>
    <w:rsid w:val="00E67D11"/>
    <w:rsid w:val="00E70075"/>
    <w:rsid w:val="00E725EA"/>
    <w:rsid w:val="00E7552C"/>
    <w:rsid w:val="00E75A77"/>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A1335"/>
    <w:rsid w:val="00EA2192"/>
    <w:rsid w:val="00EA2B97"/>
    <w:rsid w:val="00EA3454"/>
    <w:rsid w:val="00EA52ED"/>
    <w:rsid w:val="00EA5F9E"/>
    <w:rsid w:val="00EA6A31"/>
    <w:rsid w:val="00EA7261"/>
    <w:rsid w:val="00EB0025"/>
    <w:rsid w:val="00EB472F"/>
    <w:rsid w:val="00EB5DD6"/>
    <w:rsid w:val="00EB61F7"/>
    <w:rsid w:val="00EB6571"/>
    <w:rsid w:val="00EC32F6"/>
    <w:rsid w:val="00EC35D4"/>
    <w:rsid w:val="00EC4DC0"/>
    <w:rsid w:val="00EC4E0E"/>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brasfrotas.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spestruturacao@simplificpavarini.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brasfrotas.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 Id="rId22" Type="http://schemas.openxmlformats.org/officeDocument/2006/relationships/header" Target="header2.xml"/><Relationship Id="rId27"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CE1A8B6EAFB24AB8588935D2BFF7F8" ma:contentTypeVersion="10" ma:contentTypeDescription="Crie um novo documento." ma:contentTypeScope="" ma:versionID="f0e9097808e04bb8d912d3b4bad91969">
  <xsd:schema xmlns:xsd="http://www.w3.org/2001/XMLSchema" xmlns:xs="http://www.w3.org/2001/XMLSchema" xmlns:p="http://schemas.microsoft.com/office/2006/metadata/properties" xmlns:ns2="68cefd51-8079-471d-b0e3-f39ddfdf0be1" xmlns:ns3="aea69c61-68f8-4fe9-b501-9640e4507627" targetNamespace="http://schemas.microsoft.com/office/2006/metadata/properties" ma:root="true" ma:fieldsID="735c91ac26f5d649c155ef740e55412c" ns2:_="" ns3:_="">
    <xsd:import namespace="68cefd51-8079-471d-b0e3-f39ddfdf0be1"/>
    <xsd:import namespace="aea69c61-68f8-4fe9-b501-9640e4507627"/>
    <xsd:element name="properties">
      <xsd:complexType>
        <xsd:sequence>
          <xsd:element name="documentManagement">
            <xsd:complexType>
              <xsd:all>
                <xsd:element ref="ns2:C_x00f3_digo_x0020_emiss_x00e3_o"/>
                <xsd:element ref="ns2:Instrumento"/>
                <xsd:element ref="ns2:Classifica_x00e7__x00e3_o_x0020_1"/>
                <xsd:element ref="ns2:Classifica_x00e7__x00e3_o_x0020_2"/>
                <xsd:element ref="ns2:C_x00f3_digo_x0020_emiss_x00e3_o_x003a_Clien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fd51-8079-471d-b0e3-f39ddfdf0be1" elementFormDefault="qualified">
    <xsd:import namespace="http://schemas.microsoft.com/office/2006/documentManagement/types"/>
    <xsd:import namespace="http://schemas.microsoft.com/office/infopath/2007/PartnerControls"/>
    <xsd:element name="C_x00f3_digo_x0020_emiss_x00e3_o" ma:index="2" ma:displayName="Código emissão" ma:list="{40e09e34-cda7-471b-9d22-b957de5f0b29}" ma:internalName="C_x00f3_digo_x0020_emiss_x00e3_o" ma:showField="Title">
      <xsd:simpleType>
        <xsd:restriction base="dms:Lookup"/>
      </xsd:simpleType>
    </xsd:element>
    <xsd:element name="Instrumento" ma:index="3" ma:displayName="Instrumento" ma:format="Dropdown" ma:internalName="Instrumento">
      <xsd:simpleType>
        <xsd:restriction base="dms:Choice">
          <xsd:enumeration value="CRA"/>
          <xsd:enumeration value="CRI"/>
          <xsd:enumeration value="IDEB"/>
          <xsd:enumeration value="ADEB"/>
        </xsd:restriction>
      </xsd:simpleType>
    </xsd:element>
    <xsd:element name="Classifica_x00e7__x00e3_o_x0020_1" ma:index="4" ma:displayName="Classificação 1" ma:list="{b2c22e4e-d90a-487e-9f8c-d84cab67977f}" ma:internalName="Classifica_x00e7__x00e3_o_x0020_1" ma:showField="Title">
      <xsd:simpleType>
        <xsd:restriction base="dms:Lookup"/>
      </xsd:simpleType>
    </xsd:element>
    <xsd:element name="Classifica_x00e7__x00e3_o_x0020_2" ma:index="5" ma:displayName="Classificação 2" ma:list="{b7609726-73cb-4245-8d6e-2035d937e25b}" ma:internalName="Classifica_x00e7__x00e3_o_x0020_2" ma:showField="Title">
      <xsd:simpleType>
        <xsd:restriction base="dms:Lookup"/>
      </xsd:simpleType>
    </xsd:element>
    <xsd:element name="C_x00f3_digo_x0020_emiss_x00e3_o_x003a_Cliente" ma:index="8" nillable="true" ma:displayName="Cliente" ma:list="{40e09e34-cda7-471b-9d22-b957de5f0b29}" ma:internalName="C_x00f3_digo_x0020_emiss_x00e3_o_x003a_Cliente" ma:readOnly="true" ma:showField="Coluna2" ma:web="aea69c61-68f8-4fe9-b501-9640e4507627">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FEKEMAD2XYAP-1493351383-49934</_dlc_DocId>
    <_dlc_DocIdUrl xmlns="5a26b276-0150-4edf-b537-a3c284f06cf4">
      <Url>https://quasarcapital.sharepoint.com/sites/LEGAL/_layouts/15/DocIdRedir.aspx?ID=FEKEMAD2XYAP-1493351383-49934</Url>
      <Description>FEKEMAD2XYAP-1493351383-49934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B19D10A818DCEB42B5EF28AF66ECF84F" ma:contentTypeVersion="8" ma:contentTypeDescription="Crie um novo documento." ma:contentTypeScope="" ma:versionID="2f904678601f33f3b4565d832bdc8e90">
  <xsd:schema xmlns:xsd="http://www.w3.org/2001/XMLSchema" xmlns:xs="http://www.w3.org/2001/XMLSchema" xmlns:p="http://schemas.microsoft.com/office/2006/metadata/properties" xmlns:ns2="7c35dcbf-849c-42ad-94bf-ed6ce647dd39" xmlns:ns3="aea69c61-68f8-4fe9-b501-9640e4507627" targetNamespace="http://schemas.microsoft.com/office/2006/metadata/properties" ma:root="true" ma:fieldsID="700c594b5a5b9e04b76004ee6c367abc" ns2:_="" ns3:_="">
    <xsd:import namespace="7c35dcbf-849c-42ad-94bf-ed6ce647dd39"/>
    <xsd:import namespace="aea69c61-68f8-4fe9-b501-9640e4507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dcbf-849c-42ad-94bf-ed6ce647d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99163-F4F5-42AD-84CA-9B6C9CA3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fd51-8079-471d-b0e3-f39ddfdf0be1"/>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3.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64DFACA6-85C1-4519-953F-1D71452D220E}">
  <ds:schemaRefs>
    <ds:schemaRef ds:uri="http://schemas.microsoft.com/sharepoint/events"/>
  </ds:schemaRefs>
</ds:datastoreItem>
</file>

<file path=customXml/itemProps5.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6.xml><?xml version="1.0" encoding="utf-8"?>
<ds:datastoreItem xmlns:ds="http://schemas.openxmlformats.org/officeDocument/2006/customXml" ds:itemID="{120E7B3D-3189-4CF9-9AF3-915A6E06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4E274D-784D-4CE3-9666-411B3A1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dcbf-849c-42ad-94bf-ed6ce647dd39"/>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48</Pages>
  <Words>20006</Words>
  <Characters>108038</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6</cp:revision>
  <cp:lastPrinted>2020-11-16T22:08:00Z</cp:lastPrinted>
  <dcterms:created xsi:type="dcterms:W3CDTF">2022-05-03T09:56:00Z</dcterms:created>
  <dcterms:modified xsi:type="dcterms:W3CDTF">2022-05-03T12:50:00Z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6527fc7f-4f24-470a-a7ba-eea3a6a4bd74</vt:lpwstr>
  </property>
  <property fmtid="{D5CDD505-2E9C-101B-9397-08002B2CF9AE}" pid="6" name="Classificação 1">
    <vt:lpwstr>6</vt:lpwstr>
  </property>
  <property fmtid="{D5CDD505-2E9C-101B-9397-08002B2CF9AE}" pid="7" name="Código emissão">
    <vt:lpwstr>88</vt:lpwstr>
  </property>
</Properties>
</file>