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38DE" w14:textId="2C32F85C" w:rsidR="00BC6BE1" w:rsidRPr="00546E24" w:rsidRDefault="00D30263" w:rsidP="00D028A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bookmarkStart w:id="0" w:name="_Hlk77603349"/>
      <w:r w:rsidRPr="00546E24">
        <w:rPr>
          <w:rFonts w:asciiTheme="minorHAnsi" w:eastAsia="Arial" w:hAnsiTheme="minorHAnsi" w:cstheme="minorHAnsi"/>
          <w:b/>
        </w:rPr>
        <w:t xml:space="preserve">CONTRATO DE PRESTAÇÃO DE SERVIÇO DE </w:t>
      </w:r>
      <w:r w:rsidR="00D028AE" w:rsidRPr="00546E24">
        <w:rPr>
          <w:rFonts w:asciiTheme="minorHAnsi" w:eastAsia="Arial" w:hAnsiTheme="minorHAnsi" w:cstheme="minorHAnsi"/>
          <w:b/>
        </w:rPr>
        <w:t>ADMINIST</w:t>
      </w:r>
      <w:r w:rsidR="00D2207D" w:rsidRPr="00546E24">
        <w:rPr>
          <w:rFonts w:asciiTheme="minorHAnsi" w:eastAsia="Arial" w:hAnsiTheme="minorHAnsi" w:cstheme="minorHAnsi"/>
          <w:b/>
        </w:rPr>
        <w:t>R</w:t>
      </w:r>
      <w:r w:rsidR="00D028AE" w:rsidRPr="00546E24">
        <w:rPr>
          <w:rFonts w:asciiTheme="minorHAnsi" w:eastAsia="Arial" w:hAnsiTheme="minorHAnsi" w:cstheme="minorHAnsi"/>
          <w:b/>
        </w:rPr>
        <w:t>AÇÃO DE CONTA</w:t>
      </w:r>
      <w:r w:rsidRPr="00546E24">
        <w:rPr>
          <w:rFonts w:asciiTheme="minorHAnsi" w:eastAsia="Arial" w:hAnsiTheme="minorHAnsi" w:cstheme="minorHAnsi"/>
          <w:b/>
        </w:rPr>
        <w:t xml:space="preserve"> E OUTRAS AVENÇAS Nº</w:t>
      </w:r>
      <w:r w:rsidR="00887A89" w:rsidRPr="00546E24">
        <w:rPr>
          <w:rFonts w:asciiTheme="minorHAnsi" w:eastAsia="Arial" w:hAnsiTheme="minorHAnsi" w:cstheme="minorHAnsi"/>
          <w:b/>
        </w:rPr>
        <w:t xml:space="preserve"> </w:t>
      </w:r>
      <w:r w:rsidR="005F4DA6">
        <w:rPr>
          <w:rFonts w:asciiTheme="minorHAnsi" w:eastAsia="Arial" w:hAnsiTheme="minorHAnsi" w:cstheme="minorHAnsi"/>
          <w:b/>
        </w:rPr>
        <w:t>[</w:t>
      </w:r>
      <w:r w:rsidR="00887A89" w:rsidRPr="00E7405B">
        <w:rPr>
          <w:rFonts w:asciiTheme="minorHAnsi" w:eastAsia="Arial" w:hAnsiTheme="minorHAnsi" w:cstheme="minorHAnsi"/>
          <w:b/>
          <w:highlight w:val="yellow"/>
        </w:rPr>
        <w:t>01</w:t>
      </w:r>
      <w:r w:rsidR="005F4DA6">
        <w:rPr>
          <w:rFonts w:asciiTheme="minorHAnsi" w:eastAsia="Arial" w:hAnsiTheme="minorHAnsi" w:cstheme="minorHAnsi"/>
          <w:b/>
        </w:rPr>
        <w:t xml:space="preserve">] </w:t>
      </w:r>
      <w:bookmarkStart w:id="1" w:name="_Hlk78406537"/>
      <w:r w:rsidR="005F4DA6">
        <w:rPr>
          <w:rFonts w:asciiTheme="minorHAnsi" w:eastAsia="Arial" w:hAnsiTheme="minorHAnsi" w:cstheme="minorHAnsi"/>
          <w:b/>
        </w:rPr>
        <w:t>[</w:t>
      </w:r>
      <w:r w:rsidR="005F4DA6" w:rsidRPr="008309B9">
        <w:rPr>
          <w:rFonts w:asciiTheme="minorHAnsi" w:eastAsia="Arial" w:hAnsiTheme="minorHAnsi" w:cstheme="minorHAnsi"/>
          <w:b/>
          <w:highlight w:val="yellow"/>
        </w:rPr>
        <w:t>Nota SF: QI, favor confirmar número do contrato</w:t>
      </w:r>
      <w:r w:rsidR="005F4DA6">
        <w:rPr>
          <w:rFonts w:asciiTheme="minorHAnsi" w:eastAsia="Arial" w:hAnsiTheme="minorHAnsi" w:cstheme="minorHAnsi"/>
          <w:b/>
        </w:rPr>
        <w:t>]</w:t>
      </w:r>
      <w:bookmarkEnd w:id="1"/>
      <w:r w:rsidR="005F4DA6" w:rsidRPr="00546E24" w:rsidDel="00887A89">
        <w:rPr>
          <w:rFonts w:asciiTheme="minorHAnsi" w:eastAsia="Arial" w:hAnsiTheme="minorHAnsi" w:cstheme="minorHAnsi"/>
          <w:b/>
        </w:rPr>
        <w:t xml:space="preserve"> </w:t>
      </w:r>
    </w:p>
    <w:p w14:paraId="53FA5FF8" w14:textId="47409159" w:rsidR="00A57C12" w:rsidRPr="00546E24" w:rsidRDefault="00A57C1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1314DE86" w14:textId="78E06D1D" w:rsidR="00A57C12" w:rsidRPr="00546E24" w:rsidRDefault="00A57C12" w:rsidP="002A09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bCs/>
        </w:rPr>
      </w:pPr>
      <w:r w:rsidRPr="00546E24">
        <w:rPr>
          <w:rFonts w:asciiTheme="minorHAnsi" w:eastAsia="Arial" w:hAnsiTheme="minorHAnsi" w:cstheme="minorHAnsi"/>
          <w:bCs/>
        </w:rPr>
        <w:t>Pelo presente instrumento particular,</w:t>
      </w:r>
    </w:p>
    <w:p w14:paraId="55830EE3" w14:textId="77777777" w:rsidR="00BC6BE1" w:rsidRPr="00546E24"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66BE0D95" w14:textId="5E14D79B" w:rsidR="00371B83" w:rsidRPr="00546E24" w:rsidRDefault="00371B83" w:rsidP="00371B8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r w:rsidRPr="00546E24">
        <w:rPr>
          <w:rFonts w:asciiTheme="minorHAnsi" w:hAnsiTheme="minorHAnsi" w:cstheme="minorHAnsi"/>
          <w:b/>
        </w:rPr>
        <w:t>BRVIAS HOLDING TBR S.A.</w:t>
      </w:r>
      <w:r w:rsidRPr="00546E24">
        <w:rPr>
          <w:rFonts w:asciiTheme="minorHAnsi" w:hAnsiTheme="minorHAnsi" w:cstheme="minorHAnsi"/>
        </w:rPr>
        <w:t>, sociedade anônima sem registro de companhia aberta perante a Comissão de Valores Mobiliários (“</w:t>
      </w:r>
      <w:r w:rsidRPr="00546E24">
        <w:rPr>
          <w:rFonts w:asciiTheme="minorHAnsi" w:hAnsiTheme="minorHAnsi" w:cstheme="minorHAnsi"/>
          <w:u w:val="single"/>
        </w:rPr>
        <w:t>CVM</w:t>
      </w:r>
      <w:r w:rsidRPr="00546E24">
        <w:rPr>
          <w:rFonts w:asciiTheme="minorHAnsi" w:hAnsiTheme="minorHAnsi" w:cstheme="minorHAns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546E24">
        <w:rPr>
          <w:rFonts w:asciiTheme="minorHAnsi" w:hAnsiTheme="minorHAnsi" w:cstheme="minorHAnsi"/>
          <w:u w:val="single"/>
        </w:rPr>
        <w:t>CNPJ/ME</w:t>
      </w:r>
      <w:r w:rsidRPr="00546E24">
        <w:rPr>
          <w:rFonts w:asciiTheme="minorHAnsi" w:hAnsiTheme="minorHAnsi" w:cstheme="minorHAnsi"/>
        </w:rPr>
        <w:t>”) sob o nº </w:t>
      </w:r>
      <w:r w:rsidRPr="00546E24">
        <w:rPr>
          <w:rFonts w:asciiTheme="minorHAnsi" w:hAnsiTheme="minorHAnsi" w:cstheme="minorHAnsi"/>
          <w:color w:val="333333"/>
          <w:shd w:val="clear" w:color="auto" w:fill="FFFFFF"/>
        </w:rPr>
        <w:t>09.347.081/0001-75</w:t>
      </w:r>
      <w:r w:rsidRPr="00546E24">
        <w:rPr>
          <w:rFonts w:asciiTheme="minorHAnsi" w:eastAsia="Arial" w:hAnsiTheme="minorHAnsi" w:cstheme="minorHAnsi"/>
          <w:color w:val="000000"/>
        </w:rPr>
        <w:t>, neste ato representada na forma de seus documentos societários (“</w:t>
      </w:r>
      <w:r w:rsidRPr="00546E24">
        <w:rPr>
          <w:rFonts w:asciiTheme="minorHAnsi" w:eastAsia="Arial" w:hAnsiTheme="minorHAnsi" w:cstheme="minorHAnsi"/>
          <w:color w:val="000000"/>
          <w:u w:val="single"/>
        </w:rPr>
        <w:t>Titular</w:t>
      </w:r>
      <w:r w:rsidRPr="00546E24">
        <w:rPr>
          <w:rFonts w:asciiTheme="minorHAnsi" w:eastAsia="Arial" w:hAnsiTheme="minorHAnsi" w:cstheme="minorHAnsi"/>
          <w:color w:val="000000"/>
        </w:rPr>
        <w:t>” ou “</w:t>
      </w:r>
      <w:proofErr w:type="spellStart"/>
      <w:r w:rsidRPr="00546E24">
        <w:rPr>
          <w:rFonts w:asciiTheme="minorHAnsi" w:eastAsia="Arial" w:hAnsiTheme="minorHAnsi" w:cstheme="minorHAnsi"/>
          <w:color w:val="000000"/>
          <w:u w:val="single"/>
        </w:rPr>
        <w:t>BRVias</w:t>
      </w:r>
      <w:proofErr w:type="spellEnd"/>
      <w:r w:rsidRPr="00546E24">
        <w:rPr>
          <w:rFonts w:asciiTheme="minorHAnsi" w:eastAsia="Arial" w:hAnsiTheme="minorHAnsi" w:cstheme="minorHAnsi"/>
          <w:color w:val="000000"/>
        </w:rPr>
        <w:t>”);</w:t>
      </w:r>
    </w:p>
    <w:p w14:paraId="4A96803F" w14:textId="77777777" w:rsidR="00BC6BE1" w:rsidRPr="00546E24"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0AC2BC31" w14:textId="60A04D0B" w:rsidR="00BC6BE1" w:rsidRPr="00546E24" w:rsidRDefault="00D4277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546E24">
        <w:rPr>
          <w:rFonts w:asciiTheme="minorHAnsi" w:hAnsiTheme="minorHAnsi" w:cstheme="minorHAnsi"/>
          <w:b/>
        </w:rPr>
        <w:t xml:space="preserve">SIMPLIFIC PAVARINI DISTRIBUIDORA DE TÍTULOS E VALORES MOBILIÁRIOS LTDA., </w:t>
      </w:r>
      <w:r w:rsidRPr="00546E24">
        <w:rPr>
          <w:rFonts w:asciiTheme="minorHAnsi" w:hAnsiTheme="minorHAnsi" w:cstheme="minorHAnsi"/>
          <w:bCs/>
        </w:rPr>
        <w:t>instituição financeira atuando por sua filial na cidade de São Paulo, estado de São Paulo, na Rua Joaquim Floriano 466, sala 1401, Itaim Bibi, CEP 04534-002, inscrita no CNPJ/ME sob o nº 15.277.994/0004-01</w:t>
      </w:r>
      <w:r w:rsidR="00D30263" w:rsidRPr="00546E24">
        <w:rPr>
          <w:rFonts w:asciiTheme="minorHAnsi" w:eastAsia="Arial" w:hAnsiTheme="minorHAnsi" w:cstheme="minorHAnsi"/>
          <w:color w:val="000000"/>
        </w:rPr>
        <w:t xml:space="preserve">, neste ato representada na forma de seu contrato social, doravante denominado </w:t>
      </w:r>
      <w:r w:rsidR="00776200" w:rsidRPr="00546E24">
        <w:rPr>
          <w:rFonts w:asciiTheme="minorHAnsi" w:eastAsia="Arial" w:hAnsiTheme="minorHAnsi" w:cstheme="minorHAnsi"/>
          <w:color w:val="000000"/>
        </w:rPr>
        <w:t>(</w:t>
      </w:r>
      <w:r w:rsidR="00D30263" w:rsidRPr="00546E24">
        <w:rPr>
          <w:rFonts w:asciiTheme="minorHAnsi" w:eastAsia="Arial" w:hAnsiTheme="minorHAnsi" w:cstheme="minorHAnsi"/>
          <w:color w:val="000000"/>
        </w:rPr>
        <w:t>“</w:t>
      </w:r>
      <w:r w:rsidRPr="00546E24">
        <w:rPr>
          <w:rFonts w:asciiTheme="minorHAnsi" w:eastAsia="Arial" w:hAnsiTheme="minorHAnsi" w:cstheme="minorHAnsi"/>
          <w:color w:val="000000"/>
          <w:u w:val="single"/>
        </w:rPr>
        <w:t>Agente Fiduciário</w:t>
      </w:r>
      <w:r w:rsidR="00D30263" w:rsidRPr="00546E24">
        <w:rPr>
          <w:rFonts w:asciiTheme="minorHAnsi" w:eastAsia="Arial" w:hAnsiTheme="minorHAnsi" w:cstheme="minorHAnsi"/>
          <w:color w:val="000000"/>
        </w:rPr>
        <w:t>”</w:t>
      </w:r>
      <w:r w:rsidR="00776200" w:rsidRPr="00546E24">
        <w:rPr>
          <w:rFonts w:asciiTheme="minorHAnsi" w:eastAsia="Arial" w:hAnsiTheme="minorHAnsi" w:cstheme="minorHAnsi"/>
          <w:color w:val="000000"/>
        </w:rPr>
        <w:t>)</w:t>
      </w:r>
      <w:r w:rsidR="00F37194" w:rsidRPr="00546E24">
        <w:rPr>
          <w:rFonts w:asciiTheme="minorHAnsi" w:eastAsia="Arial" w:hAnsiTheme="minorHAnsi" w:cstheme="minorHAnsi"/>
          <w:color w:val="000000"/>
        </w:rPr>
        <w:t>;</w:t>
      </w:r>
      <w:r w:rsidR="00D30263" w:rsidRPr="00546E24">
        <w:rPr>
          <w:rFonts w:asciiTheme="minorHAnsi" w:eastAsia="Arial" w:hAnsiTheme="minorHAnsi" w:cstheme="minorHAnsi"/>
          <w:color w:val="000000"/>
        </w:rPr>
        <w:t xml:space="preserve"> </w:t>
      </w:r>
    </w:p>
    <w:p w14:paraId="6BBA6C54" w14:textId="77777777" w:rsidR="00BC6BE1" w:rsidRPr="00546E24"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9DACC1F" w14:textId="5F6294B5" w:rsidR="00BC6BE1" w:rsidRPr="00546E24"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546E24">
        <w:rPr>
          <w:rFonts w:asciiTheme="minorHAnsi" w:eastAsia="Arial" w:hAnsiTheme="minorHAnsi" w:cstheme="minorHAnsi"/>
          <w:b/>
          <w:color w:val="000000"/>
        </w:rPr>
        <w:t>QI SOCIEDADE DE CRÉDITO DIRETO S.A.</w:t>
      </w:r>
      <w:r w:rsidRPr="00546E24">
        <w:rPr>
          <w:rFonts w:asciiTheme="minorHAnsi" w:eastAsia="Arial" w:hAnsiTheme="minorHAnsi" w:cstheme="minorHAnsi"/>
          <w:color w:val="000000"/>
        </w:rPr>
        <w:t>, instituição financeira com sede na Cidade de São Paulo, Estado de São Paulo, na Avenida Brigadeiro Faria Lima, nº 2.391, 1º andar, conjunto 12, sala A, Jardim Paulistano, CEP 01452-000, inscrita no CNPJ/M</w:t>
      </w:r>
      <w:r w:rsidR="00D42779" w:rsidRPr="00546E24">
        <w:rPr>
          <w:rFonts w:asciiTheme="minorHAnsi" w:eastAsia="Arial" w:hAnsiTheme="minorHAnsi" w:cstheme="minorHAnsi"/>
          <w:color w:val="000000"/>
        </w:rPr>
        <w:t>E</w:t>
      </w:r>
      <w:r w:rsidRPr="00546E24">
        <w:rPr>
          <w:rFonts w:asciiTheme="minorHAnsi" w:eastAsia="Arial" w:hAnsiTheme="minorHAnsi" w:cstheme="minorHAnsi"/>
          <w:color w:val="000000"/>
        </w:rPr>
        <w:t xml:space="preserve"> sob o nº</w:t>
      </w:r>
      <w:r w:rsidR="00D42779" w:rsidRPr="00546E24">
        <w:rPr>
          <w:rFonts w:asciiTheme="minorHAnsi" w:eastAsia="Arial" w:hAnsiTheme="minorHAnsi" w:cstheme="minorHAnsi"/>
          <w:color w:val="000000"/>
        </w:rPr>
        <w:t> </w:t>
      </w:r>
      <w:r w:rsidRPr="00546E24">
        <w:rPr>
          <w:rFonts w:asciiTheme="minorHAnsi" w:eastAsia="Arial" w:hAnsiTheme="minorHAnsi" w:cstheme="minorHAnsi"/>
          <w:color w:val="000000"/>
        </w:rPr>
        <w:t>32.402.502/0001-35, neste ato representado na forma de seu estatuto social</w:t>
      </w:r>
      <w:r w:rsidRPr="00546E24">
        <w:rPr>
          <w:rFonts w:asciiTheme="minorHAnsi" w:eastAsia="Arial" w:hAnsiTheme="minorHAnsi" w:cstheme="minorHAnsi"/>
          <w:b/>
          <w:color w:val="000000"/>
        </w:rPr>
        <w:t xml:space="preserve"> </w:t>
      </w:r>
      <w:r w:rsidRPr="00546E24">
        <w:rPr>
          <w:rFonts w:asciiTheme="minorHAnsi" w:eastAsia="Arial" w:hAnsiTheme="minorHAnsi" w:cstheme="minorHAnsi"/>
          <w:color w:val="000000"/>
        </w:rPr>
        <w:t>(“</w:t>
      </w:r>
      <w:r w:rsidRPr="00546E24">
        <w:rPr>
          <w:rFonts w:asciiTheme="minorHAnsi" w:eastAsia="Arial" w:hAnsiTheme="minorHAnsi" w:cstheme="minorHAnsi"/>
          <w:color w:val="000000"/>
          <w:u w:val="single"/>
        </w:rPr>
        <w:t>QI SCD</w:t>
      </w:r>
      <w:r w:rsidRPr="00546E24">
        <w:rPr>
          <w:rFonts w:asciiTheme="minorHAnsi" w:eastAsia="Arial" w:hAnsiTheme="minorHAnsi" w:cstheme="minorHAnsi"/>
          <w:color w:val="000000"/>
        </w:rPr>
        <w:t>”</w:t>
      </w:r>
      <w:r w:rsidR="00F37194" w:rsidRPr="00546E24">
        <w:rPr>
          <w:rFonts w:asciiTheme="minorHAnsi" w:eastAsia="Arial" w:hAnsiTheme="minorHAnsi" w:cstheme="minorHAnsi"/>
          <w:color w:val="000000"/>
        </w:rPr>
        <w:t xml:space="preserve"> ou “</w:t>
      </w:r>
      <w:r w:rsidR="00F37194" w:rsidRPr="00546E24">
        <w:rPr>
          <w:rFonts w:asciiTheme="minorHAnsi" w:eastAsia="Arial" w:hAnsiTheme="minorHAnsi" w:cstheme="minorHAnsi"/>
          <w:color w:val="000000"/>
          <w:u w:val="single"/>
        </w:rPr>
        <w:t>Instituição Depositária</w:t>
      </w:r>
      <w:r w:rsidR="00F37194" w:rsidRPr="00546E24">
        <w:rPr>
          <w:rFonts w:asciiTheme="minorHAnsi" w:eastAsia="Arial" w:hAnsiTheme="minorHAnsi" w:cstheme="minorHAnsi"/>
          <w:color w:val="000000"/>
        </w:rPr>
        <w:t>”</w:t>
      </w:r>
      <w:r w:rsidRPr="00546E24">
        <w:rPr>
          <w:rFonts w:asciiTheme="minorHAnsi" w:eastAsia="Arial" w:hAnsiTheme="minorHAnsi" w:cstheme="minorHAnsi"/>
          <w:color w:val="000000"/>
        </w:rPr>
        <w:t>)</w:t>
      </w:r>
      <w:r w:rsidR="00F37194" w:rsidRPr="00546E24">
        <w:rPr>
          <w:rFonts w:asciiTheme="minorHAnsi" w:eastAsia="Arial" w:hAnsiTheme="minorHAnsi" w:cstheme="minorHAnsi"/>
          <w:color w:val="000000"/>
        </w:rPr>
        <w:t>;</w:t>
      </w:r>
    </w:p>
    <w:p w14:paraId="24D91A94" w14:textId="37DD5F3B" w:rsidR="00F37194" w:rsidRPr="00546E24" w:rsidRDefault="00F3719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429B3A01" w14:textId="48E78000" w:rsidR="00F37194" w:rsidRPr="00546E24" w:rsidRDefault="00887A8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bookmarkStart w:id="2" w:name="_Hlk78309444"/>
      <w:r w:rsidRPr="00546E24">
        <w:rPr>
          <w:rFonts w:asciiTheme="minorHAnsi" w:eastAsia="Arial" w:hAnsiTheme="minorHAnsi" w:cstheme="minorHAnsi"/>
          <w:b/>
          <w:color w:val="000000"/>
        </w:rPr>
        <w:t xml:space="preserve">FIDC </w:t>
      </w:r>
      <w:r w:rsidR="00F37194" w:rsidRPr="00546E24">
        <w:rPr>
          <w:rFonts w:asciiTheme="minorHAnsi" w:eastAsia="Arial" w:hAnsiTheme="minorHAnsi" w:cstheme="minorHAnsi"/>
          <w:b/>
          <w:color w:val="000000"/>
        </w:rPr>
        <w:t>BRV – FUNDO DE INVESTIMENTO EM DIREITOS CREDITÓRIOS</w:t>
      </w:r>
      <w:r w:rsidR="00F37194" w:rsidRPr="00546E24">
        <w:rPr>
          <w:rFonts w:asciiTheme="minorHAnsi" w:eastAsia="Arial" w:hAnsiTheme="minorHAnsi" w:cstheme="minorHAnsi"/>
          <w:bCs/>
          <w:color w:val="000000"/>
        </w:rPr>
        <w:t>, fundo de investimento inscrito no CNPJ/ME sob o nº 42.043.665/0001-22, administrado por MODAL DISTRIBUIDORA DE VALORES MOBILIÁRIOS LTDA., com sede na Cidade do Rio de Janeiro, Estado do Rio de Janeiro, na Praia de Botafogo, nº 50, sala 501, inscrita no CNPJ/ME sob o nº 05.389.174/0001-01 (“</w:t>
      </w:r>
      <w:r w:rsidR="00F37194" w:rsidRPr="00546E24">
        <w:rPr>
          <w:rFonts w:asciiTheme="minorHAnsi" w:eastAsia="Arial" w:hAnsiTheme="minorHAnsi" w:cstheme="minorHAnsi"/>
          <w:bCs/>
          <w:color w:val="000000"/>
          <w:u w:val="single"/>
        </w:rPr>
        <w:t>Debenturista</w:t>
      </w:r>
      <w:r w:rsidR="00F37194" w:rsidRPr="00546E24">
        <w:rPr>
          <w:rFonts w:asciiTheme="minorHAnsi" w:eastAsia="Arial" w:hAnsiTheme="minorHAnsi" w:cstheme="minorHAnsi"/>
          <w:bCs/>
          <w:color w:val="000000"/>
        </w:rPr>
        <w:t xml:space="preserve">” </w:t>
      </w:r>
      <w:r w:rsidR="00F37194" w:rsidRPr="00546E24">
        <w:rPr>
          <w:rFonts w:asciiTheme="minorHAnsi" w:eastAsia="Arial" w:hAnsiTheme="minorHAnsi" w:cstheme="minorHAnsi"/>
          <w:color w:val="000000"/>
        </w:rPr>
        <w:t>e, em conjunto com a Titular, o Agente Fiduciário e a QI SCD “</w:t>
      </w:r>
      <w:r w:rsidR="00F37194" w:rsidRPr="00546E24">
        <w:rPr>
          <w:rFonts w:asciiTheme="minorHAnsi" w:eastAsia="Arial" w:hAnsiTheme="minorHAnsi" w:cstheme="minorHAnsi"/>
          <w:color w:val="000000"/>
          <w:u w:val="single"/>
        </w:rPr>
        <w:t>Partes</w:t>
      </w:r>
      <w:r w:rsidR="00F37194" w:rsidRPr="00546E24">
        <w:rPr>
          <w:rFonts w:asciiTheme="minorHAnsi" w:eastAsia="Arial" w:hAnsiTheme="minorHAnsi" w:cstheme="minorHAnsi"/>
          <w:color w:val="000000"/>
        </w:rPr>
        <w:t>” e, individual e indistintamente, “</w:t>
      </w:r>
      <w:r w:rsidR="00F37194" w:rsidRPr="00546E24">
        <w:rPr>
          <w:rFonts w:asciiTheme="minorHAnsi" w:eastAsia="Arial" w:hAnsiTheme="minorHAnsi" w:cstheme="minorHAnsi"/>
          <w:color w:val="000000"/>
          <w:u w:val="single"/>
        </w:rPr>
        <w:t>Parte</w:t>
      </w:r>
      <w:r w:rsidR="00F37194" w:rsidRPr="00546E24">
        <w:rPr>
          <w:rFonts w:asciiTheme="minorHAnsi" w:eastAsia="Arial" w:hAnsiTheme="minorHAnsi" w:cstheme="minorHAnsi"/>
          <w:color w:val="000000"/>
        </w:rPr>
        <w:t>”</w:t>
      </w:r>
      <w:r w:rsidR="00F37194" w:rsidRPr="00546E24">
        <w:rPr>
          <w:rFonts w:asciiTheme="minorHAnsi" w:eastAsia="Arial" w:hAnsiTheme="minorHAnsi" w:cstheme="minorHAnsi"/>
          <w:bCs/>
          <w:color w:val="000000"/>
        </w:rPr>
        <w:t>).</w:t>
      </w:r>
      <w:bookmarkEnd w:id="2"/>
    </w:p>
    <w:p w14:paraId="09D5B9FA" w14:textId="77777777" w:rsidR="00BC6BE1" w:rsidRPr="00546E24"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Theme="minorHAnsi" w:eastAsia="Arial" w:hAnsiTheme="minorHAnsi" w:cstheme="minorHAnsi"/>
          <w:color w:val="000000"/>
        </w:rPr>
      </w:pPr>
    </w:p>
    <w:p w14:paraId="674C50D5" w14:textId="77777777" w:rsidR="00BC6BE1" w:rsidRPr="00546E24"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Theme="minorHAnsi" w:eastAsia="Arial" w:hAnsiTheme="minorHAnsi" w:cstheme="minorHAnsi"/>
          <w:b/>
          <w:color w:val="000000"/>
        </w:rPr>
      </w:pPr>
      <w:r w:rsidRPr="00546E24">
        <w:rPr>
          <w:rFonts w:asciiTheme="minorHAnsi" w:eastAsia="Arial" w:hAnsiTheme="minorHAnsi" w:cstheme="minorHAnsi"/>
          <w:b/>
          <w:color w:val="000000"/>
        </w:rPr>
        <w:t>CONSIDERANDO QUE:</w:t>
      </w:r>
    </w:p>
    <w:p w14:paraId="285DFF45" w14:textId="77777777" w:rsidR="00371B83" w:rsidRPr="00546E24" w:rsidRDefault="00371B8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0FC4CC68" w14:textId="4A66A0FF" w:rsidR="00371B83" w:rsidRPr="00546E24" w:rsidRDefault="00371B83" w:rsidP="00371B83">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546E24">
        <w:rPr>
          <w:rFonts w:asciiTheme="minorHAnsi" w:hAnsiTheme="minorHAnsi" w:cstheme="minorHAnsi"/>
        </w:rPr>
        <w:t xml:space="preserve">em </w:t>
      </w:r>
      <w:r w:rsidR="005F4DA6">
        <w:rPr>
          <w:rFonts w:asciiTheme="minorHAnsi" w:hAnsiTheme="minorHAnsi" w:cstheme="minorHAnsi"/>
        </w:rPr>
        <w:t>29</w:t>
      </w:r>
      <w:r w:rsidRPr="00546E24">
        <w:rPr>
          <w:rFonts w:asciiTheme="minorHAnsi" w:hAnsiTheme="minorHAnsi" w:cstheme="minorHAnsi"/>
        </w:rPr>
        <w:t xml:space="preserve"> de julho de 2021, a Titular, na qualidade de emissora, o Agente Fiduciário, na qualidade de representante da Debenturista, </w:t>
      </w:r>
      <w:r w:rsidR="00887A89" w:rsidRPr="00546E24">
        <w:rPr>
          <w:rFonts w:asciiTheme="minorHAnsi" w:hAnsiTheme="minorHAnsi" w:cstheme="minorHAnsi"/>
        </w:rPr>
        <w:t>a</w:t>
      </w:r>
      <w:r w:rsidRPr="00546E24">
        <w:rPr>
          <w:rFonts w:asciiTheme="minorHAnsi" w:hAnsiTheme="minorHAnsi" w:cstheme="minorHAnsi"/>
        </w:rPr>
        <w:t xml:space="preserve"> Debenturista, na qualidade de debenturista, a TPI – Triunfo Participações e Investimentos S.A., inscrita no CNPJ/ME sob o nº 03.014.553/0001-91 (“</w:t>
      </w:r>
      <w:r w:rsidRPr="00546E24">
        <w:rPr>
          <w:rFonts w:asciiTheme="minorHAnsi" w:hAnsiTheme="minorHAnsi" w:cstheme="minorHAnsi"/>
          <w:u w:val="single"/>
        </w:rPr>
        <w:t>TPI</w:t>
      </w:r>
      <w:r w:rsidRPr="00546E24">
        <w:rPr>
          <w:rFonts w:asciiTheme="minorHAnsi" w:hAnsiTheme="minorHAnsi" w:cstheme="minorHAnsi"/>
        </w:rPr>
        <w:t xml:space="preserve">”), a </w:t>
      </w:r>
      <w:proofErr w:type="spellStart"/>
      <w:r w:rsidRPr="00546E24">
        <w:rPr>
          <w:rFonts w:asciiTheme="minorHAnsi" w:hAnsiTheme="minorHAnsi" w:cstheme="minorHAnsi"/>
        </w:rPr>
        <w:t>Dable</w:t>
      </w:r>
      <w:proofErr w:type="spellEnd"/>
      <w:r w:rsidRPr="00546E24">
        <w:rPr>
          <w:rFonts w:asciiTheme="minorHAnsi" w:hAnsiTheme="minorHAnsi" w:cstheme="minorHAnsi"/>
        </w:rPr>
        <w:t xml:space="preserve"> Participações Ltda., inscrita no CNPJ/ME sob o nº 14.264.549/0001-06 (“</w:t>
      </w:r>
      <w:proofErr w:type="spellStart"/>
      <w:r w:rsidRPr="00546E24">
        <w:rPr>
          <w:rFonts w:asciiTheme="minorHAnsi" w:hAnsiTheme="minorHAnsi" w:cstheme="minorHAnsi"/>
          <w:u w:val="single"/>
        </w:rPr>
        <w:t>Dable</w:t>
      </w:r>
      <w:proofErr w:type="spellEnd"/>
      <w:r w:rsidRPr="00546E24">
        <w:rPr>
          <w:rFonts w:asciiTheme="minorHAnsi" w:hAnsiTheme="minorHAnsi" w:cstheme="minorHAnsi"/>
        </w:rPr>
        <w:t>”) e a Juno Participações e Investimentos S.A., inscrita no CNPJ/ME sob o nº 18.252.691/0001-86 (“</w:t>
      </w:r>
      <w:r w:rsidRPr="00546E24">
        <w:rPr>
          <w:rFonts w:asciiTheme="minorHAnsi" w:hAnsiTheme="minorHAnsi" w:cstheme="minorHAnsi"/>
          <w:u w:val="single"/>
        </w:rPr>
        <w:t>Juno</w:t>
      </w:r>
      <w:r w:rsidRPr="00546E24">
        <w:rPr>
          <w:rFonts w:asciiTheme="minorHAnsi" w:hAnsiTheme="minorHAnsi" w:cstheme="minorHAnsi"/>
        </w:rPr>
        <w:t xml:space="preserve">”), na qualidade de fiadoras, celebraram </w:t>
      </w:r>
      <w:r w:rsidR="00F37194" w:rsidRPr="00546E24">
        <w:rPr>
          <w:rFonts w:asciiTheme="minorHAnsi" w:hAnsiTheme="minorHAnsi" w:cstheme="minorHAnsi"/>
        </w:rPr>
        <w:t>o</w:t>
      </w:r>
      <w:r w:rsidRPr="00546E24">
        <w:rPr>
          <w:rFonts w:asciiTheme="minorHAnsi" w:hAnsiTheme="minorHAnsi" w:cstheme="minorHAnsi"/>
        </w:rPr>
        <w:t xml:space="preserve"> “</w:t>
      </w:r>
      <w:r w:rsidR="00F37194" w:rsidRPr="00546E24">
        <w:rPr>
          <w:rFonts w:asciiTheme="minorHAnsi" w:hAnsiTheme="minorHAnsi" w:cstheme="minorHAnsi"/>
          <w:i/>
          <w:iCs/>
        </w:rPr>
        <w:t xml:space="preserve">Instrumento </w:t>
      </w:r>
      <w:r w:rsidRPr="00546E24">
        <w:rPr>
          <w:rFonts w:asciiTheme="minorHAnsi" w:hAnsiTheme="minorHAnsi" w:cstheme="minorHAnsi"/>
          <w:i/>
          <w:iCs/>
        </w:rPr>
        <w:t xml:space="preserve">Particular </w:t>
      </w:r>
      <w:r w:rsidR="00F37194" w:rsidRPr="00546E24">
        <w:rPr>
          <w:rFonts w:asciiTheme="minorHAnsi" w:hAnsiTheme="minorHAnsi" w:cstheme="minorHAnsi"/>
          <w:i/>
          <w:iCs/>
        </w:rPr>
        <w:t xml:space="preserve">de Escritura </w:t>
      </w:r>
      <w:r w:rsidRPr="00546E24">
        <w:rPr>
          <w:rFonts w:asciiTheme="minorHAnsi" w:hAnsiTheme="minorHAnsi" w:cstheme="minorHAnsi"/>
          <w:i/>
          <w:iCs/>
        </w:rPr>
        <w:t xml:space="preserve">da 2ª (Segunda) Emissão de Debêntures Simples, Não Conversíveis em </w:t>
      </w:r>
      <w:r w:rsidRPr="00546E24">
        <w:rPr>
          <w:rFonts w:asciiTheme="minorHAnsi" w:hAnsiTheme="minorHAnsi" w:cstheme="minorHAnsi"/>
          <w:i/>
          <w:iCs/>
        </w:rPr>
        <w:lastRenderedPageBreak/>
        <w:t xml:space="preserve">Ações, da Espécie Com Garantia Real, Com Garantia Adicional Fidejussória, Em Série Única, Para Colocação Privada, da </w:t>
      </w:r>
      <w:proofErr w:type="spellStart"/>
      <w:r w:rsidRPr="00546E24">
        <w:rPr>
          <w:rFonts w:asciiTheme="minorHAnsi" w:hAnsiTheme="minorHAnsi" w:cstheme="minorHAnsi"/>
          <w:i/>
          <w:iCs/>
        </w:rPr>
        <w:t>BRVias</w:t>
      </w:r>
      <w:proofErr w:type="spellEnd"/>
      <w:r w:rsidRPr="00546E24">
        <w:rPr>
          <w:rFonts w:asciiTheme="minorHAnsi" w:hAnsiTheme="minorHAnsi" w:cstheme="minorHAnsi"/>
          <w:i/>
          <w:iCs/>
        </w:rPr>
        <w:t xml:space="preserve"> Holding TBR S.A.</w:t>
      </w:r>
      <w:r w:rsidRPr="00546E24">
        <w:rPr>
          <w:rFonts w:asciiTheme="minorHAnsi" w:hAnsiTheme="minorHAnsi" w:cstheme="minorHAnsi"/>
        </w:rPr>
        <w:t>” (“</w:t>
      </w:r>
      <w:r w:rsidRPr="00546E24">
        <w:rPr>
          <w:rFonts w:asciiTheme="minorHAnsi" w:hAnsiTheme="minorHAnsi" w:cstheme="minorHAnsi"/>
          <w:u w:val="single"/>
        </w:rPr>
        <w:t>Escritura de Emissão</w:t>
      </w:r>
      <w:r w:rsidRPr="00546E24">
        <w:rPr>
          <w:rFonts w:asciiTheme="minorHAnsi" w:hAnsiTheme="minorHAnsi" w:cstheme="minorHAnsi"/>
        </w:rPr>
        <w:t>”, e “</w:t>
      </w:r>
      <w:r w:rsidRPr="00546E24">
        <w:rPr>
          <w:rFonts w:asciiTheme="minorHAnsi" w:hAnsiTheme="minorHAnsi" w:cstheme="minorHAnsi"/>
          <w:u w:val="single"/>
        </w:rPr>
        <w:t>Emissão</w:t>
      </w:r>
      <w:r w:rsidRPr="00546E24">
        <w:rPr>
          <w:rFonts w:asciiTheme="minorHAnsi" w:hAnsiTheme="minorHAnsi" w:cstheme="minorHAnsi"/>
        </w:rPr>
        <w:t xml:space="preserve">”, respectivamente) por meio da qual a </w:t>
      </w:r>
      <w:proofErr w:type="spellStart"/>
      <w:r w:rsidRPr="00546E24">
        <w:rPr>
          <w:rFonts w:asciiTheme="minorHAnsi" w:hAnsiTheme="minorHAnsi" w:cstheme="minorHAnsi"/>
        </w:rPr>
        <w:t>BRVias</w:t>
      </w:r>
      <w:proofErr w:type="spellEnd"/>
      <w:r w:rsidRPr="00546E24">
        <w:rPr>
          <w:rFonts w:asciiTheme="minorHAnsi" w:hAnsiTheme="minorHAnsi" w:cstheme="minorHAnsi"/>
        </w:rPr>
        <w:t xml:space="preserve"> realizará a 2ª (segunda) emissão de 8</w:t>
      </w:r>
      <w:r w:rsidR="00F37194" w:rsidRPr="00546E24">
        <w:rPr>
          <w:rFonts w:asciiTheme="minorHAnsi" w:hAnsiTheme="minorHAnsi" w:cstheme="minorHAnsi"/>
        </w:rPr>
        <w:t>9</w:t>
      </w:r>
      <w:r w:rsidRPr="00546E24">
        <w:rPr>
          <w:rFonts w:asciiTheme="minorHAnsi" w:hAnsiTheme="minorHAnsi" w:cstheme="minorHAnsi"/>
        </w:rPr>
        <w:t xml:space="preserve">.000 (oitenta e </w:t>
      </w:r>
      <w:r w:rsidR="00F37194" w:rsidRPr="00546E24">
        <w:rPr>
          <w:rFonts w:asciiTheme="minorHAnsi" w:hAnsiTheme="minorHAnsi" w:cstheme="minorHAnsi"/>
        </w:rPr>
        <w:t xml:space="preserve">nove </w:t>
      </w:r>
      <w:r w:rsidRPr="00546E24">
        <w:rPr>
          <w:rFonts w:asciiTheme="minorHAnsi" w:hAnsiTheme="minorHAnsi" w:cstheme="minorHAnsi"/>
        </w:rPr>
        <w:t>mil) debêntures simples, não conversíveis em ações, em série única, com valor nominal unitário de R$1.000,00 (mil reais), na respectiva data de emissão, perfazendo o montante total de R$8</w:t>
      </w:r>
      <w:r w:rsidR="00F37194" w:rsidRPr="00546E24">
        <w:rPr>
          <w:rFonts w:asciiTheme="minorHAnsi" w:hAnsiTheme="minorHAnsi" w:cstheme="minorHAnsi"/>
        </w:rPr>
        <w:t>9</w:t>
      </w:r>
      <w:r w:rsidRPr="00546E24">
        <w:rPr>
          <w:rFonts w:asciiTheme="minorHAnsi" w:hAnsiTheme="minorHAnsi" w:cstheme="minorHAnsi"/>
        </w:rPr>
        <w:t xml:space="preserve">.000.000,00 (oitenta e </w:t>
      </w:r>
      <w:r w:rsidR="00F37194" w:rsidRPr="00546E24">
        <w:rPr>
          <w:rFonts w:asciiTheme="minorHAnsi" w:hAnsiTheme="minorHAnsi" w:cstheme="minorHAnsi"/>
        </w:rPr>
        <w:t xml:space="preserve">nove </w:t>
      </w:r>
      <w:r w:rsidRPr="00546E24">
        <w:rPr>
          <w:rFonts w:asciiTheme="minorHAnsi" w:hAnsiTheme="minorHAnsi" w:cstheme="minorHAnsi"/>
        </w:rPr>
        <w:t>milhões de reais) (“</w:t>
      </w:r>
      <w:r w:rsidRPr="00546E24">
        <w:rPr>
          <w:rFonts w:asciiTheme="minorHAnsi" w:hAnsiTheme="minorHAnsi" w:cstheme="minorHAnsi"/>
          <w:u w:val="single"/>
        </w:rPr>
        <w:t>Debêntures</w:t>
      </w:r>
      <w:r w:rsidRPr="00546E24">
        <w:rPr>
          <w:rFonts w:asciiTheme="minorHAnsi" w:hAnsiTheme="minorHAnsi" w:cstheme="minorHAnsi"/>
        </w:rPr>
        <w:t>”);</w:t>
      </w:r>
    </w:p>
    <w:p w14:paraId="0BE2688F" w14:textId="77777777" w:rsidR="00371B83" w:rsidRPr="00546E24" w:rsidRDefault="00371B83" w:rsidP="00371B83">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Theme="minorHAnsi" w:hAnsiTheme="minorHAnsi" w:cstheme="minorHAnsi"/>
        </w:rPr>
      </w:pPr>
    </w:p>
    <w:p w14:paraId="07D1E0F6" w14:textId="70B06E0D" w:rsidR="00371B83" w:rsidRPr="00546E24" w:rsidRDefault="00371B83" w:rsidP="00371B83">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546E24">
        <w:rPr>
          <w:rFonts w:asciiTheme="minorHAnsi" w:hAnsiTheme="minorHAnsi" w:cstheme="minorHAnsi"/>
        </w:rPr>
        <w:t>nos termos da Cláusula 5.6. da Escritura de Emissão, a Titular outorgou a (</w:t>
      </w:r>
      <w:r w:rsidR="008E6669" w:rsidRPr="00546E24">
        <w:rPr>
          <w:rFonts w:asciiTheme="minorHAnsi" w:hAnsiTheme="minorHAnsi" w:cstheme="minorHAnsi"/>
        </w:rPr>
        <w:t>a</w:t>
      </w:r>
      <w:r w:rsidRPr="00546E24">
        <w:rPr>
          <w:rFonts w:asciiTheme="minorHAnsi" w:hAnsiTheme="minorHAnsi" w:cstheme="minorHAnsi"/>
        </w:rPr>
        <w:t xml:space="preserve">) </w:t>
      </w:r>
      <w:r w:rsidR="0073092E" w:rsidRPr="00546E24">
        <w:rPr>
          <w:rFonts w:asciiTheme="minorHAnsi" w:hAnsiTheme="minorHAnsi" w:cstheme="minorHAnsi"/>
        </w:rPr>
        <w:t xml:space="preserve">cessão fiduciária </w:t>
      </w:r>
      <w:r w:rsidRPr="00546E24">
        <w:rPr>
          <w:rFonts w:asciiTheme="minorHAnsi" w:hAnsiTheme="minorHAnsi" w:cstheme="minorHAnsi"/>
        </w:rPr>
        <w:t>da conta</w:t>
      </w:r>
      <w:r w:rsidR="00663FAC" w:rsidRPr="00546E24">
        <w:rPr>
          <w:rFonts w:asciiTheme="minorHAnsi" w:hAnsiTheme="minorHAnsi" w:cstheme="minorHAnsi"/>
        </w:rPr>
        <w:t xml:space="preserve"> pagamento</w:t>
      </w:r>
      <w:r w:rsidRPr="00546E24">
        <w:rPr>
          <w:rFonts w:asciiTheme="minorHAnsi" w:hAnsiTheme="minorHAnsi" w:cstheme="minorHAnsi"/>
        </w:rPr>
        <w:t xml:space="preserve"> nº </w:t>
      </w:r>
      <w:r w:rsidR="00F37194" w:rsidRPr="00546E24">
        <w:rPr>
          <w:rFonts w:asciiTheme="minorHAnsi" w:hAnsiTheme="minorHAnsi" w:cstheme="minorHAnsi"/>
        </w:rPr>
        <w:t>49729-6</w:t>
      </w:r>
      <w:r w:rsidRPr="00546E24">
        <w:rPr>
          <w:rFonts w:asciiTheme="minorHAnsi" w:hAnsiTheme="minorHAnsi" w:cstheme="minorHAnsi"/>
        </w:rPr>
        <w:t xml:space="preserve">, da agência </w:t>
      </w:r>
      <w:r w:rsidR="00F37194" w:rsidRPr="00546E24">
        <w:rPr>
          <w:rFonts w:asciiTheme="minorHAnsi" w:hAnsiTheme="minorHAnsi" w:cstheme="minorHAnsi"/>
        </w:rPr>
        <w:t xml:space="preserve">0001, </w:t>
      </w:r>
      <w:r w:rsidRPr="00546E24">
        <w:rPr>
          <w:rFonts w:asciiTheme="minorHAnsi" w:hAnsiTheme="minorHAnsi" w:cstheme="minorHAnsi"/>
        </w:rPr>
        <w:t xml:space="preserve">da </w:t>
      </w:r>
      <w:r w:rsidRPr="00546E24">
        <w:rPr>
          <w:rFonts w:asciiTheme="minorHAnsi" w:eastAsia="Arial" w:hAnsiTheme="minorHAnsi" w:cstheme="minorHAnsi"/>
          <w:color w:val="000000"/>
        </w:rPr>
        <w:t>QI SCD</w:t>
      </w:r>
      <w:r w:rsidRPr="00546E24">
        <w:rPr>
          <w:rFonts w:asciiTheme="minorHAnsi" w:hAnsiTheme="minorHAnsi" w:cstheme="minorHAnsi"/>
        </w:rPr>
        <w:t>, de titularidade da Titular (“</w:t>
      </w:r>
      <w:r w:rsidRPr="00546E24">
        <w:rPr>
          <w:rFonts w:asciiTheme="minorHAnsi" w:hAnsiTheme="minorHAnsi" w:cstheme="minorHAnsi"/>
          <w:u w:val="single"/>
        </w:rPr>
        <w:t xml:space="preserve">Conta Vinculada da </w:t>
      </w:r>
      <w:proofErr w:type="spellStart"/>
      <w:r w:rsidRPr="00546E24">
        <w:rPr>
          <w:rFonts w:asciiTheme="minorHAnsi" w:hAnsiTheme="minorHAnsi" w:cstheme="minorHAnsi"/>
          <w:u w:val="single"/>
        </w:rPr>
        <w:t>BRVias</w:t>
      </w:r>
      <w:proofErr w:type="spellEnd"/>
      <w:r w:rsidRPr="00546E24">
        <w:rPr>
          <w:rFonts w:asciiTheme="minorHAnsi" w:hAnsiTheme="minorHAnsi" w:cstheme="minorHAnsi"/>
        </w:rPr>
        <w:t xml:space="preserve">”), bem como da totalidade dos recursos depositados na Conta Vinculada da </w:t>
      </w:r>
      <w:proofErr w:type="spellStart"/>
      <w:r w:rsidRPr="00546E24">
        <w:rPr>
          <w:rFonts w:asciiTheme="minorHAnsi" w:hAnsiTheme="minorHAnsi" w:cstheme="minorHAnsi"/>
        </w:rPr>
        <w:t>BRVias</w:t>
      </w:r>
      <w:proofErr w:type="spellEnd"/>
      <w:r w:rsidRPr="00546E24">
        <w:rPr>
          <w:rFonts w:asciiTheme="minorHAnsi" w:hAnsiTheme="minorHAnsi" w:cstheme="minorHAnsi"/>
        </w:rPr>
        <w:t xml:space="preserve">, os quais serão decorrentes das transferências realizadas mediante instrução do Agente Fiduciário à </w:t>
      </w:r>
      <w:r w:rsidRPr="00546E24">
        <w:rPr>
          <w:rFonts w:asciiTheme="minorHAnsi" w:eastAsia="Arial" w:hAnsiTheme="minorHAnsi" w:cstheme="minorHAnsi"/>
          <w:color w:val="000000"/>
        </w:rPr>
        <w:t>QI SCD</w:t>
      </w:r>
      <w:r w:rsidRPr="00546E24">
        <w:rPr>
          <w:rFonts w:asciiTheme="minorHAnsi" w:hAnsiTheme="minorHAnsi" w:cstheme="minorHAnsi"/>
        </w:rPr>
        <w:t xml:space="preserve">, por conta e ordem da Juno, nos termos </w:t>
      </w:r>
      <w:r w:rsidRPr="00546E24">
        <w:rPr>
          <w:rFonts w:asciiTheme="minorHAnsi" w:hAnsiTheme="minorHAnsi" w:cstheme="minorHAnsi"/>
          <w:bCs/>
        </w:rPr>
        <w:t xml:space="preserve">do </w:t>
      </w:r>
      <w:r w:rsidRPr="00546E24">
        <w:rPr>
          <w:rFonts w:asciiTheme="minorHAnsi" w:hAnsiTheme="minorHAnsi" w:cstheme="minorHAnsi"/>
        </w:rPr>
        <w:t>“</w:t>
      </w:r>
      <w:r w:rsidRPr="00546E24">
        <w:rPr>
          <w:rFonts w:asciiTheme="minorHAnsi" w:hAnsiTheme="minorHAnsi" w:cstheme="minorHAnsi"/>
          <w:i/>
          <w:iCs/>
        </w:rPr>
        <w:t>Contrato de Alienação Fiduciária de Ações e Cessão Fiduciária em Garantia e Outras Avenças</w:t>
      </w:r>
      <w:r w:rsidRPr="00546E24">
        <w:rPr>
          <w:rFonts w:asciiTheme="minorHAnsi" w:hAnsiTheme="minorHAnsi" w:cstheme="minorHAnsi"/>
        </w:rPr>
        <w:t>”, celebrado em</w:t>
      </w:r>
      <w:r w:rsidR="00A27233" w:rsidRPr="00546E24">
        <w:rPr>
          <w:rFonts w:asciiTheme="minorHAnsi" w:hAnsiTheme="minorHAnsi" w:cstheme="minorHAnsi"/>
        </w:rPr>
        <w:t xml:space="preserve"> </w:t>
      </w:r>
      <w:r w:rsidR="005F4DA6">
        <w:rPr>
          <w:rFonts w:asciiTheme="minorHAnsi" w:hAnsiTheme="minorHAnsi" w:cstheme="minorHAnsi"/>
        </w:rPr>
        <w:t>29</w:t>
      </w:r>
      <w:r w:rsidRPr="00546E24">
        <w:rPr>
          <w:rFonts w:asciiTheme="minorHAnsi" w:hAnsiTheme="minorHAnsi" w:cstheme="minorHAnsi"/>
          <w:bCs/>
        </w:rPr>
        <w:t xml:space="preserve"> de julho de 2021, entre a Juno, o Agente Fiduciário e a Debenturista</w:t>
      </w:r>
      <w:r w:rsidR="00BE15A0" w:rsidRPr="00546E24">
        <w:rPr>
          <w:rFonts w:asciiTheme="minorHAnsi" w:hAnsiTheme="minorHAnsi" w:cstheme="minorHAnsi"/>
          <w:bCs/>
        </w:rPr>
        <w:t xml:space="preserve"> (“</w:t>
      </w:r>
      <w:r w:rsidR="00BE15A0" w:rsidRPr="00546E24">
        <w:rPr>
          <w:rFonts w:asciiTheme="minorHAnsi" w:hAnsiTheme="minorHAnsi" w:cstheme="minorHAnsi"/>
          <w:bCs/>
          <w:u w:val="single"/>
        </w:rPr>
        <w:t>Contrato de Garantia Juno</w:t>
      </w:r>
      <w:r w:rsidR="00BE15A0" w:rsidRPr="00546E24">
        <w:rPr>
          <w:rFonts w:asciiTheme="minorHAnsi" w:hAnsiTheme="minorHAnsi" w:cstheme="minorHAnsi"/>
          <w:bCs/>
        </w:rPr>
        <w:t>”)</w:t>
      </w:r>
      <w:r w:rsidRPr="00546E24">
        <w:rPr>
          <w:rFonts w:asciiTheme="minorHAnsi" w:hAnsiTheme="minorHAnsi" w:cstheme="minorHAnsi"/>
        </w:rPr>
        <w:t xml:space="preserve">; </w:t>
      </w:r>
      <w:r w:rsidR="00A27233" w:rsidRPr="00546E24">
        <w:rPr>
          <w:rFonts w:asciiTheme="minorHAnsi" w:hAnsiTheme="minorHAnsi" w:cstheme="minorHAnsi"/>
        </w:rPr>
        <w:t xml:space="preserve">e </w:t>
      </w:r>
      <w:r w:rsidRPr="00546E24">
        <w:rPr>
          <w:rFonts w:asciiTheme="minorHAnsi" w:hAnsiTheme="minorHAnsi" w:cstheme="minorHAnsi"/>
        </w:rPr>
        <w:t xml:space="preserve">(b) todos os direitos creditórios detidos pela Titular contra a </w:t>
      </w:r>
      <w:r w:rsidRPr="00546E24">
        <w:rPr>
          <w:rFonts w:asciiTheme="minorHAnsi" w:eastAsia="Arial" w:hAnsiTheme="minorHAnsi" w:cstheme="minorHAnsi"/>
          <w:color w:val="000000"/>
        </w:rPr>
        <w:t>QI SCD</w:t>
      </w:r>
      <w:r w:rsidRPr="00546E24">
        <w:rPr>
          <w:rFonts w:asciiTheme="minorHAnsi" w:hAnsiTheme="minorHAnsi" w:cstheme="minorHAnsi"/>
        </w:rPr>
        <w:t xml:space="preserve"> em relação à titularidade da Titular sobre a Conta Vinculada da </w:t>
      </w:r>
      <w:proofErr w:type="spellStart"/>
      <w:r w:rsidRPr="00546E24">
        <w:rPr>
          <w:rFonts w:asciiTheme="minorHAnsi" w:hAnsiTheme="minorHAnsi" w:cstheme="minorHAnsi"/>
        </w:rPr>
        <w:t>BRVias</w:t>
      </w:r>
      <w:proofErr w:type="spellEnd"/>
      <w:r w:rsidR="008E6669" w:rsidRPr="00546E24">
        <w:rPr>
          <w:rFonts w:asciiTheme="minorHAnsi" w:hAnsiTheme="minorHAnsi" w:cstheme="minorHAnsi"/>
        </w:rPr>
        <w:t>, nos termos previstos no “</w:t>
      </w:r>
      <w:r w:rsidR="008E6669" w:rsidRPr="00546E24">
        <w:rPr>
          <w:rFonts w:asciiTheme="minorHAnsi" w:hAnsiTheme="minorHAnsi" w:cstheme="minorHAnsi"/>
          <w:i/>
          <w:iCs/>
        </w:rPr>
        <w:t>Contrato de Cessão Fiduciária em Garantia e Outras Avenças</w:t>
      </w:r>
      <w:r w:rsidR="008E6669" w:rsidRPr="00546E24">
        <w:rPr>
          <w:rFonts w:asciiTheme="minorHAnsi" w:hAnsiTheme="minorHAnsi" w:cstheme="minorHAnsi"/>
        </w:rPr>
        <w:t xml:space="preserve">”, celebrado em </w:t>
      </w:r>
      <w:r w:rsidR="005F4DA6">
        <w:rPr>
          <w:rFonts w:asciiTheme="minorHAnsi" w:hAnsiTheme="minorHAnsi" w:cstheme="minorHAnsi"/>
        </w:rPr>
        <w:t>29</w:t>
      </w:r>
      <w:r w:rsidR="008E6669" w:rsidRPr="00546E24">
        <w:rPr>
          <w:rFonts w:asciiTheme="minorHAnsi" w:hAnsiTheme="minorHAnsi" w:cstheme="minorHAnsi"/>
        </w:rPr>
        <w:t xml:space="preserve"> de </w:t>
      </w:r>
      <w:r w:rsidR="00F37194" w:rsidRPr="00546E24">
        <w:rPr>
          <w:rFonts w:asciiTheme="minorHAnsi" w:hAnsiTheme="minorHAnsi" w:cstheme="minorHAnsi"/>
        </w:rPr>
        <w:t xml:space="preserve">julho </w:t>
      </w:r>
      <w:r w:rsidR="008E6669" w:rsidRPr="00546E24">
        <w:rPr>
          <w:rFonts w:asciiTheme="minorHAnsi" w:hAnsiTheme="minorHAnsi" w:cstheme="minorHAnsi"/>
        </w:rPr>
        <w:t>de 2021, entre a Titular, na qualidade de cedente, o Agente Fiduciário, na qualidade de representante da Debenturista, e a Debenturista (“</w:t>
      </w:r>
      <w:r w:rsidR="008E6669" w:rsidRPr="00546E24">
        <w:rPr>
          <w:rFonts w:asciiTheme="minorHAnsi" w:hAnsiTheme="minorHAnsi" w:cstheme="minorHAnsi"/>
          <w:u w:val="single"/>
        </w:rPr>
        <w:t>Contrato de Cessão Fiduciária</w:t>
      </w:r>
      <w:r w:rsidR="008E6669" w:rsidRPr="00546E24">
        <w:rPr>
          <w:rFonts w:asciiTheme="minorHAnsi" w:hAnsiTheme="minorHAnsi" w:cstheme="minorHAnsi"/>
        </w:rPr>
        <w:t>”)</w:t>
      </w:r>
      <w:r w:rsidRPr="00546E24">
        <w:rPr>
          <w:rFonts w:asciiTheme="minorHAnsi" w:hAnsiTheme="minorHAnsi" w:cstheme="minorHAnsi"/>
        </w:rPr>
        <w:t>.</w:t>
      </w:r>
    </w:p>
    <w:p w14:paraId="19AFFAE3" w14:textId="77777777" w:rsidR="00371B83" w:rsidRPr="00546E24" w:rsidRDefault="00371B83" w:rsidP="00371B83">
      <w:pPr>
        <w:pStyle w:val="PargrafodaLista"/>
        <w:rPr>
          <w:rFonts w:asciiTheme="minorHAnsi" w:hAnsiTheme="minorHAnsi" w:cstheme="minorHAnsi"/>
        </w:rPr>
      </w:pPr>
    </w:p>
    <w:p w14:paraId="373771B8" w14:textId="1FC6090A" w:rsidR="00371B83" w:rsidRPr="00546E24" w:rsidRDefault="00371B83" w:rsidP="00371B83">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546E24">
        <w:rPr>
          <w:rFonts w:asciiTheme="minorHAnsi" w:hAnsiTheme="minorHAnsi" w:cstheme="minorHAnsi"/>
        </w:rPr>
        <w:t>nos termos da Escritura de Emissã</w:t>
      </w:r>
      <w:r w:rsidR="00D7744B" w:rsidRPr="00546E24">
        <w:rPr>
          <w:rFonts w:asciiTheme="minorHAnsi" w:hAnsiTheme="minorHAnsi" w:cstheme="minorHAnsi"/>
        </w:rPr>
        <w:t xml:space="preserve">o, </w:t>
      </w:r>
      <w:r w:rsidRPr="00546E24">
        <w:rPr>
          <w:rFonts w:asciiTheme="minorHAnsi" w:hAnsiTheme="minorHAnsi" w:cstheme="minorHAnsi"/>
        </w:rPr>
        <w:t xml:space="preserve">do </w:t>
      </w:r>
      <w:r w:rsidR="00D7744B" w:rsidRPr="00546E24">
        <w:rPr>
          <w:rFonts w:asciiTheme="minorHAnsi" w:hAnsiTheme="minorHAnsi" w:cstheme="minorHAnsi"/>
        </w:rPr>
        <w:t xml:space="preserve">Contrato de Garantia Juno, do </w:t>
      </w:r>
      <w:r w:rsidRPr="00546E24">
        <w:rPr>
          <w:rFonts w:asciiTheme="minorHAnsi" w:hAnsiTheme="minorHAnsi" w:cstheme="minorHAnsi"/>
        </w:rPr>
        <w:t>Contrato de Cessão Fiduciária</w:t>
      </w:r>
      <w:r w:rsidR="00A27233" w:rsidRPr="00546E24">
        <w:rPr>
          <w:rFonts w:asciiTheme="minorHAnsi" w:hAnsiTheme="minorHAnsi" w:cstheme="minorHAnsi"/>
        </w:rPr>
        <w:t xml:space="preserve"> e dos demais documentos da Emissão</w:t>
      </w:r>
      <w:r w:rsidRPr="00546E24">
        <w:rPr>
          <w:rFonts w:asciiTheme="minorHAnsi" w:hAnsiTheme="minorHAnsi" w:cstheme="minorHAnsi"/>
        </w:rPr>
        <w:t>, o Agente Fiduciário concordou em atuar como representante dos interesses da Debenturista perante a Titular;</w:t>
      </w:r>
    </w:p>
    <w:p w14:paraId="651272A3" w14:textId="77777777" w:rsidR="00371B83" w:rsidRPr="00546E24" w:rsidRDefault="00371B83" w:rsidP="00C670DB">
      <w:pPr>
        <w:pStyle w:val="PargrafodaLista"/>
        <w:rPr>
          <w:rFonts w:asciiTheme="minorHAnsi" w:eastAsia="Arial" w:hAnsiTheme="minorHAnsi" w:cstheme="minorHAnsi"/>
        </w:rPr>
      </w:pPr>
    </w:p>
    <w:p w14:paraId="45C4A6A6" w14:textId="3916B556" w:rsidR="00BC6BE1" w:rsidRPr="00546E24" w:rsidRDefault="00D30263">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546E24">
        <w:rPr>
          <w:rFonts w:asciiTheme="minorHAnsi" w:eastAsia="Arial" w:hAnsiTheme="minorHAnsi" w:cstheme="minorHAnsi"/>
        </w:rPr>
        <w:t>a QI SCD é sociedade de crédito direto devidamente autorizada a funcionar pelo Banco Central, nos termos da Resolução do Conselho Monetário Nacional nº 4.656, de 26 de abril de 2018, conforme alterada (“</w:t>
      </w:r>
      <w:r w:rsidRPr="00546E24">
        <w:rPr>
          <w:rFonts w:asciiTheme="minorHAnsi" w:eastAsia="Arial" w:hAnsiTheme="minorHAnsi" w:cstheme="minorHAnsi"/>
          <w:u w:val="single"/>
        </w:rPr>
        <w:t>Resolução 4.656</w:t>
      </w:r>
      <w:r w:rsidRPr="00546E24">
        <w:rPr>
          <w:rFonts w:asciiTheme="minorHAnsi" w:eastAsia="Arial" w:hAnsiTheme="minorHAnsi" w:cstheme="minorHAnsi"/>
        </w:rPr>
        <w:t>”), e tem por objeto social a realização de operações de empréstimo e financiamento, exclusivamente por meio de plataforma eletrônica (“</w:t>
      </w:r>
      <w:r w:rsidRPr="00546E24">
        <w:rPr>
          <w:rFonts w:asciiTheme="minorHAnsi" w:eastAsia="Arial" w:hAnsiTheme="minorHAnsi" w:cstheme="minorHAnsi"/>
          <w:u w:val="single"/>
        </w:rPr>
        <w:t>Plataforma QI</w:t>
      </w:r>
      <w:r w:rsidRPr="00546E24">
        <w:rPr>
          <w:rFonts w:asciiTheme="minorHAnsi" w:eastAsia="Arial" w:hAnsiTheme="minorHAnsi" w:cstheme="minorHAnsi"/>
        </w:rPr>
        <w:t>”), bem como a prestação de serviços de cobrança de créditos de terceiros</w:t>
      </w:r>
      <w:r w:rsidR="00D028AE" w:rsidRPr="00546E24">
        <w:rPr>
          <w:rFonts w:asciiTheme="minorHAnsi" w:eastAsia="Arial" w:hAnsiTheme="minorHAnsi" w:cstheme="minorHAnsi"/>
        </w:rPr>
        <w:t xml:space="preserve"> e administração de contas</w:t>
      </w:r>
      <w:r w:rsidRPr="00546E24">
        <w:rPr>
          <w:rFonts w:asciiTheme="minorHAnsi" w:eastAsia="Arial" w:hAnsiTheme="minorHAnsi" w:cstheme="minorHAnsi"/>
        </w:rPr>
        <w:t xml:space="preserve">; </w:t>
      </w:r>
    </w:p>
    <w:p w14:paraId="243A00F4" w14:textId="77777777" w:rsidR="00BC6BE1" w:rsidRPr="00546E24" w:rsidRDefault="00BC6BE1">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Theme="minorHAnsi" w:eastAsia="Arial" w:hAnsiTheme="minorHAnsi" w:cstheme="minorHAnsi"/>
        </w:rPr>
      </w:pPr>
    </w:p>
    <w:p w14:paraId="60435187" w14:textId="1D4F2C37" w:rsidR="00BC6BE1" w:rsidRPr="00546E24" w:rsidRDefault="00D30263">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546E24">
        <w:rPr>
          <w:rFonts w:asciiTheme="minorHAnsi" w:eastAsia="Arial" w:hAnsiTheme="minorHAnsi" w:cstheme="minorHAnsi"/>
          <w:color w:val="000000"/>
        </w:rPr>
        <w:t>para assegurar o cumprimento das obrigações derivadas da relação contratual existente entre</w:t>
      </w:r>
      <w:r w:rsidR="00F37194" w:rsidRPr="00546E24">
        <w:rPr>
          <w:rFonts w:asciiTheme="minorHAnsi" w:eastAsia="Arial" w:hAnsiTheme="minorHAnsi" w:cstheme="minorHAnsi"/>
          <w:color w:val="000000"/>
        </w:rPr>
        <w:t xml:space="preserve"> a Titular e o</w:t>
      </w:r>
      <w:r w:rsidRPr="00546E24">
        <w:rPr>
          <w:rFonts w:asciiTheme="minorHAnsi" w:eastAsia="Arial" w:hAnsiTheme="minorHAnsi" w:cstheme="minorHAnsi"/>
          <w:color w:val="000000"/>
        </w:rPr>
        <w:t xml:space="preserve"> </w:t>
      </w:r>
      <w:r w:rsidR="00D42779" w:rsidRPr="00546E24">
        <w:rPr>
          <w:rFonts w:asciiTheme="minorHAnsi" w:eastAsia="Arial" w:hAnsiTheme="minorHAnsi" w:cstheme="minorHAnsi"/>
          <w:color w:val="000000"/>
        </w:rPr>
        <w:t>Agente Fiduciário</w:t>
      </w:r>
      <w:r w:rsidR="00D8253F" w:rsidRPr="00546E24">
        <w:rPr>
          <w:rFonts w:asciiTheme="minorHAnsi" w:eastAsia="Arial" w:hAnsiTheme="minorHAnsi" w:cstheme="minorHAnsi"/>
          <w:color w:val="000000"/>
        </w:rPr>
        <w:t>, nos termos d</w:t>
      </w:r>
      <w:r w:rsidR="00EB2994" w:rsidRPr="00546E24">
        <w:rPr>
          <w:rFonts w:asciiTheme="minorHAnsi" w:eastAsia="Arial" w:hAnsiTheme="minorHAnsi" w:cstheme="minorHAnsi"/>
          <w:color w:val="000000"/>
        </w:rPr>
        <w:t>a Escritura de Emissão, do</w:t>
      </w:r>
      <w:r w:rsidR="00D8253F" w:rsidRPr="00546E24">
        <w:rPr>
          <w:rFonts w:asciiTheme="minorHAnsi" w:eastAsia="Arial" w:hAnsiTheme="minorHAnsi" w:cstheme="minorHAnsi"/>
          <w:color w:val="000000"/>
        </w:rPr>
        <w:t xml:space="preserve"> </w:t>
      </w:r>
      <w:r w:rsidR="00D7744B" w:rsidRPr="00546E24">
        <w:rPr>
          <w:rFonts w:asciiTheme="minorHAnsi" w:eastAsia="Arial" w:hAnsiTheme="minorHAnsi" w:cstheme="minorHAnsi"/>
          <w:color w:val="000000"/>
        </w:rPr>
        <w:t xml:space="preserve">Contrato de Garantia Juno, do </w:t>
      </w:r>
      <w:r w:rsidR="00D8253F" w:rsidRPr="00546E24">
        <w:rPr>
          <w:rFonts w:asciiTheme="minorHAnsi" w:eastAsia="Arial" w:hAnsiTheme="minorHAnsi" w:cstheme="minorHAnsi"/>
          <w:color w:val="000000"/>
        </w:rPr>
        <w:t xml:space="preserve">Contrato de </w:t>
      </w:r>
      <w:r w:rsidR="00B65BF2" w:rsidRPr="00546E24">
        <w:rPr>
          <w:rFonts w:asciiTheme="minorHAnsi" w:eastAsia="Arial" w:hAnsiTheme="minorHAnsi" w:cstheme="minorHAnsi"/>
          <w:color w:val="000000"/>
        </w:rPr>
        <w:t xml:space="preserve">Cessão </w:t>
      </w:r>
      <w:r w:rsidR="00D8253F" w:rsidRPr="00546E24">
        <w:rPr>
          <w:rFonts w:asciiTheme="minorHAnsi" w:eastAsia="Arial" w:hAnsiTheme="minorHAnsi" w:cstheme="minorHAnsi"/>
          <w:color w:val="000000"/>
        </w:rPr>
        <w:t xml:space="preserve">Fiduciária </w:t>
      </w:r>
      <w:r w:rsidR="00EB2994" w:rsidRPr="00546E24">
        <w:rPr>
          <w:rFonts w:asciiTheme="minorHAnsi" w:eastAsia="Arial" w:hAnsiTheme="minorHAnsi" w:cstheme="minorHAnsi"/>
          <w:color w:val="000000"/>
        </w:rPr>
        <w:t>e dos demais documentos da Emiss</w:t>
      </w:r>
      <w:r w:rsidR="00B65BF2" w:rsidRPr="00546E24">
        <w:rPr>
          <w:rFonts w:asciiTheme="minorHAnsi" w:eastAsia="Arial" w:hAnsiTheme="minorHAnsi" w:cstheme="minorHAnsi"/>
          <w:color w:val="000000"/>
        </w:rPr>
        <w:t>ão</w:t>
      </w:r>
      <w:r w:rsidRPr="00546E24">
        <w:rPr>
          <w:rFonts w:asciiTheme="minorHAnsi" w:eastAsia="Arial" w:hAnsiTheme="minorHAnsi" w:cstheme="minorHAnsi"/>
          <w:color w:val="000000"/>
        </w:rPr>
        <w:t xml:space="preserve">, </w:t>
      </w:r>
      <w:r w:rsidR="00B65BF2" w:rsidRPr="00546E24">
        <w:rPr>
          <w:rFonts w:asciiTheme="minorHAnsi" w:eastAsia="Arial" w:hAnsiTheme="minorHAnsi" w:cstheme="minorHAnsi"/>
        </w:rPr>
        <w:t>a</w:t>
      </w:r>
      <w:r w:rsidRPr="00546E24">
        <w:rPr>
          <w:rFonts w:asciiTheme="minorHAnsi" w:eastAsia="Arial" w:hAnsiTheme="minorHAnsi" w:cstheme="minorHAnsi"/>
        </w:rPr>
        <w:t xml:space="preserve"> </w:t>
      </w:r>
      <w:r w:rsidR="005411CF" w:rsidRPr="00546E24">
        <w:rPr>
          <w:rFonts w:asciiTheme="minorHAnsi" w:eastAsia="Arial" w:hAnsiTheme="minorHAnsi" w:cstheme="minorHAnsi"/>
        </w:rPr>
        <w:t xml:space="preserve">Titular </w:t>
      </w:r>
      <w:r w:rsidRPr="00546E24">
        <w:rPr>
          <w:rFonts w:asciiTheme="minorHAnsi" w:eastAsia="Arial" w:hAnsiTheme="minorHAnsi" w:cstheme="minorHAnsi"/>
        </w:rPr>
        <w:t xml:space="preserve">deseja contratar a QI SCD como instituição responsável pela </w:t>
      </w:r>
      <w:r w:rsidR="00D028AE" w:rsidRPr="00546E24">
        <w:rPr>
          <w:rFonts w:asciiTheme="minorHAnsi" w:eastAsia="Arial" w:hAnsiTheme="minorHAnsi" w:cstheme="minorHAnsi"/>
        </w:rPr>
        <w:t xml:space="preserve">administração da Conta Vinculada da </w:t>
      </w:r>
      <w:proofErr w:type="spellStart"/>
      <w:r w:rsidR="00B65BF2" w:rsidRPr="00546E24">
        <w:rPr>
          <w:rFonts w:asciiTheme="minorHAnsi" w:eastAsia="Arial" w:hAnsiTheme="minorHAnsi" w:cstheme="minorHAnsi"/>
        </w:rPr>
        <w:t>BRVias</w:t>
      </w:r>
      <w:proofErr w:type="spellEnd"/>
      <w:r w:rsidR="005411CF" w:rsidRPr="00546E24">
        <w:rPr>
          <w:rFonts w:asciiTheme="minorHAnsi" w:eastAsia="Arial" w:hAnsiTheme="minorHAnsi" w:cstheme="minorHAnsi"/>
        </w:rPr>
        <w:t xml:space="preserve"> mediante instruções do Agente Fiduciário</w:t>
      </w:r>
      <w:r w:rsidRPr="00546E24">
        <w:rPr>
          <w:rFonts w:asciiTheme="minorHAnsi" w:eastAsia="Arial" w:hAnsiTheme="minorHAnsi" w:cstheme="minorHAnsi"/>
          <w:color w:val="000000"/>
        </w:rPr>
        <w:t>; e</w:t>
      </w:r>
    </w:p>
    <w:p w14:paraId="1FCB147C" w14:textId="77777777" w:rsidR="00BC6BE1" w:rsidRPr="00546E24" w:rsidRDefault="00BC6BE1">
      <w:pPr>
        <w:pBdr>
          <w:top w:val="nil"/>
          <w:left w:val="nil"/>
          <w:bottom w:val="nil"/>
          <w:right w:val="nil"/>
          <w:between w:val="nil"/>
        </w:pBdr>
        <w:ind w:left="720" w:hanging="720"/>
        <w:rPr>
          <w:rFonts w:asciiTheme="minorHAnsi" w:eastAsia="Arial" w:hAnsiTheme="minorHAnsi" w:cstheme="minorHAnsi"/>
          <w:color w:val="000000"/>
        </w:rPr>
      </w:pPr>
    </w:p>
    <w:p w14:paraId="4CDD943D" w14:textId="3EB5AEF0" w:rsidR="00BC6BE1" w:rsidRPr="00546E24" w:rsidRDefault="00D30263">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546E24">
        <w:rPr>
          <w:rFonts w:asciiTheme="minorHAnsi" w:eastAsia="Arial" w:hAnsiTheme="minorHAnsi" w:cstheme="minorHAnsi"/>
          <w:color w:val="000000"/>
        </w:rPr>
        <w:t>a QI SCD aceita prestar os serviços acima referidos, sendo de interesse das Partes descrever os procedimentos operacionais que serão executados pela QI SCD</w:t>
      </w:r>
      <w:r w:rsidR="00D028AE" w:rsidRPr="00546E24">
        <w:rPr>
          <w:rFonts w:asciiTheme="minorHAnsi" w:eastAsia="Arial" w:hAnsiTheme="minorHAnsi" w:cstheme="minorHAnsi"/>
          <w:color w:val="000000"/>
        </w:rPr>
        <w:t>.</w:t>
      </w:r>
    </w:p>
    <w:p w14:paraId="6B8CD507"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14D56AD3" w14:textId="360BD217" w:rsidR="00BC6BE1" w:rsidRPr="00546E24" w:rsidRDefault="00D30263">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r w:rsidRPr="00546E24">
        <w:rPr>
          <w:rFonts w:asciiTheme="minorHAnsi" w:eastAsia="Arial" w:hAnsiTheme="minorHAnsi" w:cstheme="minorHAnsi"/>
          <w:color w:val="000000"/>
        </w:rPr>
        <w:t xml:space="preserve">Resolvem as Partes celebrar o presente Contrato de Prestação de Serviço de </w:t>
      </w:r>
      <w:r w:rsidR="00D028AE" w:rsidRPr="00546E24">
        <w:rPr>
          <w:rFonts w:asciiTheme="minorHAnsi" w:eastAsia="Arial" w:hAnsiTheme="minorHAnsi" w:cstheme="minorHAnsi"/>
          <w:color w:val="000000"/>
        </w:rPr>
        <w:t>Administração de Conta</w:t>
      </w:r>
      <w:r w:rsidRPr="00546E24">
        <w:rPr>
          <w:rFonts w:asciiTheme="minorHAnsi" w:eastAsia="Arial" w:hAnsiTheme="minorHAnsi" w:cstheme="minorHAnsi"/>
          <w:color w:val="000000"/>
        </w:rPr>
        <w:t xml:space="preserve"> e Outras Avenças Nº </w:t>
      </w:r>
      <w:r w:rsidR="005F4DA6">
        <w:rPr>
          <w:rFonts w:asciiTheme="minorHAnsi" w:eastAsia="Arial" w:hAnsiTheme="minorHAnsi" w:cstheme="minorHAnsi"/>
          <w:color w:val="000000"/>
        </w:rPr>
        <w:t>[</w:t>
      </w:r>
      <w:r w:rsidR="00D7744B" w:rsidRPr="00546E24">
        <w:rPr>
          <w:rFonts w:asciiTheme="minorHAnsi" w:eastAsia="Arial" w:hAnsiTheme="minorHAnsi" w:cstheme="minorHAnsi"/>
          <w:color w:val="000000"/>
          <w:highlight w:val="yellow"/>
        </w:rPr>
        <w:t>01</w:t>
      </w:r>
      <w:r w:rsidR="005F4DA6">
        <w:rPr>
          <w:rFonts w:asciiTheme="minorHAnsi" w:eastAsia="Arial" w:hAnsiTheme="minorHAnsi" w:cstheme="minorHAnsi"/>
          <w:color w:val="000000"/>
          <w:highlight w:val="yellow"/>
        </w:rPr>
        <w:t>]</w:t>
      </w:r>
      <w:r w:rsidRPr="00546E24">
        <w:rPr>
          <w:rFonts w:asciiTheme="minorHAnsi" w:eastAsia="Arial" w:hAnsiTheme="minorHAnsi" w:cstheme="minorHAnsi"/>
          <w:i/>
          <w:color w:val="000000"/>
        </w:rPr>
        <w:t xml:space="preserve"> </w:t>
      </w:r>
      <w:r w:rsidRPr="00546E24">
        <w:rPr>
          <w:rFonts w:asciiTheme="minorHAnsi" w:eastAsia="Arial" w:hAnsiTheme="minorHAnsi" w:cstheme="minorHAnsi"/>
          <w:color w:val="000000"/>
        </w:rPr>
        <w:t>(“</w:t>
      </w:r>
      <w:r w:rsidRPr="00546E24">
        <w:rPr>
          <w:rFonts w:asciiTheme="minorHAnsi" w:eastAsia="Arial" w:hAnsiTheme="minorHAnsi" w:cstheme="minorHAnsi"/>
          <w:color w:val="000000"/>
          <w:u w:val="single"/>
        </w:rPr>
        <w:t>Instrumento</w:t>
      </w:r>
      <w:r w:rsidRPr="00546E24">
        <w:rPr>
          <w:rFonts w:asciiTheme="minorHAnsi" w:eastAsia="Arial" w:hAnsiTheme="minorHAnsi" w:cstheme="minorHAnsi"/>
          <w:color w:val="000000"/>
        </w:rPr>
        <w:t>”), de acordo com as seguintes cláusulas e condições:</w:t>
      </w:r>
      <w:r w:rsidR="005F4DA6">
        <w:rPr>
          <w:rFonts w:asciiTheme="minorHAnsi" w:eastAsia="Arial" w:hAnsiTheme="minorHAnsi" w:cstheme="minorHAnsi"/>
          <w:color w:val="000000"/>
        </w:rPr>
        <w:t xml:space="preserve"> </w:t>
      </w:r>
    </w:p>
    <w:p w14:paraId="5A6FEF1A" w14:textId="77777777" w:rsidR="00BC6BE1" w:rsidRPr="00546E24"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334991B" w14:textId="77777777" w:rsidR="00BC6BE1" w:rsidRPr="00546E24" w:rsidRDefault="00D30263">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r w:rsidRPr="00546E24">
        <w:rPr>
          <w:rFonts w:asciiTheme="minorHAnsi" w:eastAsia="Arial" w:hAnsiTheme="minorHAnsi" w:cstheme="minorHAnsi"/>
          <w:b/>
          <w:color w:val="000000"/>
        </w:rPr>
        <w:t>OBJETO</w:t>
      </w:r>
    </w:p>
    <w:p w14:paraId="63E2606C" w14:textId="77777777" w:rsidR="00BC6BE1" w:rsidRPr="00546E24"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7E99F13D" w14:textId="194B908E" w:rsidR="00BC6BE1" w:rsidRPr="00546E24" w:rsidRDefault="00D30263">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3" w:name="_Ref76744362"/>
      <w:r w:rsidRPr="00546E24">
        <w:rPr>
          <w:rFonts w:asciiTheme="minorHAnsi" w:eastAsia="Arial" w:hAnsiTheme="minorHAnsi" w:cstheme="minorHAnsi"/>
          <w:color w:val="000000"/>
        </w:rPr>
        <w:t xml:space="preserve">O presente Instrumento tem por objeto regular a prestação de serviços de </w:t>
      </w:r>
      <w:r w:rsidR="00CC3079" w:rsidRPr="00546E24">
        <w:rPr>
          <w:rFonts w:asciiTheme="minorHAnsi" w:eastAsia="Arial" w:hAnsiTheme="minorHAnsi" w:cstheme="minorHAnsi"/>
          <w:color w:val="000000"/>
        </w:rPr>
        <w:t xml:space="preserve">administração da Conta Vinculada da </w:t>
      </w:r>
      <w:proofErr w:type="spellStart"/>
      <w:r w:rsidR="00371B83" w:rsidRPr="00546E24">
        <w:rPr>
          <w:rFonts w:asciiTheme="minorHAnsi" w:eastAsia="Arial" w:hAnsiTheme="minorHAnsi" w:cstheme="minorHAnsi"/>
          <w:color w:val="000000"/>
        </w:rPr>
        <w:t>BRVias</w:t>
      </w:r>
      <w:proofErr w:type="spellEnd"/>
      <w:r w:rsidR="00D7744B"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 xml:space="preserve">pela QI SCD, consoante </w:t>
      </w:r>
      <w:r w:rsidR="002779FD" w:rsidRPr="00546E24">
        <w:rPr>
          <w:rFonts w:asciiTheme="minorHAnsi" w:eastAsia="Arial" w:hAnsiTheme="minorHAnsi" w:cstheme="minorHAnsi"/>
          <w:color w:val="000000"/>
        </w:rPr>
        <w:t>a</w:t>
      </w:r>
      <w:r w:rsidR="00CC3079" w:rsidRPr="00546E24">
        <w:rPr>
          <w:rFonts w:asciiTheme="minorHAnsi" w:eastAsia="Arial" w:hAnsiTheme="minorHAnsi" w:cstheme="minorHAnsi"/>
          <w:color w:val="000000"/>
        </w:rPr>
        <w:t xml:space="preserve">s </w:t>
      </w:r>
      <w:r w:rsidRPr="00546E24">
        <w:rPr>
          <w:rFonts w:asciiTheme="minorHAnsi" w:eastAsia="Arial" w:hAnsiTheme="minorHAnsi" w:cstheme="minorHAnsi"/>
          <w:color w:val="000000"/>
        </w:rPr>
        <w:t xml:space="preserve">instruções do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color w:val="000000"/>
        </w:rPr>
        <w:t xml:space="preserve">, nos termos da Cláusula </w:t>
      </w:r>
      <w:r w:rsidR="00CC3079" w:rsidRPr="00A60409">
        <w:rPr>
          <w:rFonts w:asciiTheme="minorHAnsi" w:eastAsia="Arial" w:hAnsiTheme="minorHAnsi" w:cstheme="minorHAnsi"/>
          <w:color w:val="000000"/>
        </w:rPr>
        <w:fldChar w:fldCharType="begin"/>
      </w:r>
      <w:r w:rsidR="00CC3079" w:rsidRPr="00546E24">
        <w:rPr>
          <w:rFonts w:asciiTheme="minorHAnsi" w:eastAsia="Arial" w:hAnsiTheme="minorHAnsi" w:cstheme="minorHAnsi"/>
          <w:color w:val="000000"/>
        </w:rPr>
        <w:instrText xml:space="preserve"> REF _Ref76744335 \r \h </w:instrText>
      </w:r>
      <w:r w:rsidR="00546E24" w:rsidRPr="00904F1B">
        <w:rPr>
          <w:rFonts w:asciiTheme="minorHAnsi" w:eastAsia="Arial" w:hAnsiTheme="minorHAnsi" w:cstheme="minorHAnsi"/>
          <w:color w:val="000000"/>
        </w:rPr>
        <w:instrText xml:space="preserve"> \* MERGEFORMAT </w:instrText>
      </w:r>
      <w:r w:rsidR="00CC3079" w:rsidRPr="00A60409">
        <w:rPr>
          <w:rFonts w:asciiTheme="minorHAnsi" w:eastAsia="Arial" w:hAnsiTheme="minorHAnsi" w:cstheme="minorHAnsi"/>
          <w:color w:val="000000"/>
        </w:rPr>
      </w:r>
      <w:r w:rsidR="00CC3079" w:rsidRPr="00A60409">
        <w:rPr>
          <w:rFonts w:asciiTheme="minorHAnsi" w:eastAsia="Arial" w:hAnsiTheme="minorHAnsi" w:cstheme="minorHAnsi"/>
          <w:color w:val="000000"/>
        </w:rPr>
        <w:fldChar w:fldCharType="separate"/>
      </w:r>
      <w:r w:rsidR="00023303" w:rsidRPr="00A60409">
        <w:rPr>
          <w:rFonts w:asciiTheme="minorHAnsi" w:eastAsia="Arial" w:hAnsiTheme="minorHAnsi" w:cstheme="minorHAnsi"/>
          <w:color w:val="000000"/>
        </w:rPr>
        <w:t>3</w:t>
      </w:r>
      <w:r w:rsidR="00CC3079" w:rsidRPr="00A60409">
        <w:rPr>
          <w:rFonts w:asciiTheme="minorHAnsi" w:eastAsia="Arial" w:hAnsiTheme="minorHAnsi" w:cstheme="minorHAnsi"/>
          <w:color w:val="000000"/>
        </w:rPr>
        <w:fldChar w:fldCharType="end"/>
      </w:r>
      <w:r w:rsidRPr="00546E24">
        <w:rPr>
          <w:rFonts w:asciiTheme="minorHAnsi" w:eastAsia="Arial" w:hAnsiTheme="minorHAnsi" w:cstheme="minorHAnsi"/>
          <w:color w:val="000000"/>
        </w:rPr>
        <w:t xml:space="preserve"> (“</w:t>
      </w:r>
      <w:r w:rsidRPr="00A60409">
        <w:rPr>
          <w:rFonts w:asciiTheme="minorHAnsi" w:eastAsia="Arial" w:hAnsiTheme="minorHAnsi" w:cstheme="minorHAnsi"/>
          <w:color w:val="000000"/>
          <w:u w:val="single"/>
        </w:rPr>
        <w:t>Serviços</w:t>
      </w:r>
      <w:r w:rsidRPr="00546E24">
        <w:rPr>
          <w:rFonts w:asciiTheme="minorHAnsi" w:eastAsia="Arial" w:hAnsiTheme="minorHAnsi" w:cstheme="minorHAnsi"/>
          <w:color w:val="000000"/>
        </w:rPr>
        <w:t>”).</w:t>
      </w:r>
      <w:bookmarkEnd w:id="3"/>
    </w:p>
    <w:p w14:paraId="736FA704" w14:textId="77777777" w:rsidR="00BC6BE1" w:rsidRPr="00546E24" w:rsidRDefault="00BC6BE1" w:rsidP="002A0948">
      <w:pPr>
        <w:pBdr>
          <w:top w:val="nil"/>
          <w:left w:val="nil"/>
          <w:bottom w:val="nil"/>
          <w:right w:val="nil"/>
          <w:between w:val="nil"/>
        </w:pBdr>
        <w:rPr>
          <w:rFonts w:asciiTheme="minorHAnsi" w:eastAsia="Arial" w:hAnsiTheme="minorHAnsi" w:cstheme="minorHAnsi"/>
          <w:color w:val="000000"/>
        </w:rPr>
      </w:pPr>
    </w:p>
    <w:p w14:paraId="1D673932" w14:textId="1B760A2C" w:rsidR="00BC6BE1" w:rsidRPr="00546E24" w:rsidRDefault="00B65BF2">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w:t>
      </w:r>
      <w:r w:rsidR="0064561B" w:rsidRPr="00546E24">
        <w:rPr>
          <w:rFonts w:asciiTheme="minorHAnsi" w:eastAsia="Arial" w:hAnsiTheme="minorHAnsi" w:cstheme="minorHAnsi"/>
          <w:color w:val="000000"/>
        </w:rPr>
        <w:t xml:space="preserve"> </w:t>
      </w:r>
      <w:r w:rsidR="005411CF" w:rsidRPr="00546E24">
        <w:rPr>
          <w:rFonts w:asciiTheme="minorHAnsi" w:eastAsia="Arial" w:hAnsiTheme="minorHAnsi" w:cstheme="minorHAnsi"/>
          <w:color w:val="000000"/>
        </w:rPr>
        <w:t xml:space="preserve">Titular </w:t>
      </w:r>
      <w:r w:rsidR="00D30263" w:rsidRPr="00546E24">
        <w:rPr>
          <w:rFonts w:asciiTheme="minorHAnsi" w:eastAsia="Arial" w:hAnsiTheme="minorHAnsi" w:cstheme="minorHAnsi"/>
          <w:color w:val="000000"/>
        </w:rPr>
        <w:t>acord</w:t>
      </w:r>
      <w:r w:rsidRPr="00546E24">
        <w:rPr>
          <w:rFonts w:asciiTheme="minorHAnsi" w:eastAsia="Arial" w:hAnsiTheme="minorHAnsi" w:cstheme="minorHAnsi"/>
          <w:color w:val="000000"/>
        </w:rPr>
        <w:t>ou</w:t>
      </w:r>
      <w:r w:rsidR="00D30263" w:rsidRPr="00546E24">
        <w:rPr>
          <w:rFonts w:asciiTheme="minorHAnsi" w:eastAsia="Arial" w:hAnsiTheme="minorHAnsi" w:cstheme="minorHAnsi"/>
          <w:color w:val="000000"/>
        </w:rPr>
        <w:t xml:space="preserve"> que todos os valores oriundos dos pagamentos efetuados</w:t>
      </w:r>
      <w:r w:rsidR="002779FD" w:rsidRPr="00546E24">
        <w:rPr>
          <w:rFonts w:asciiTheme="minorHAnsi" w:eastAsia="Arial" w:hAnsiTheme="minorHAnsi" w:cstheme="minorHAnsi"/>
          <w:color w:val="000000"/>
        </w:rPr>
        <w:t xml:space="preserve"> pela </w:t>
      </w:r>
      <w:r w:rsidR="00D7744B" w:rsidRPr="00546E24">
        <w:rPr>
          <w:rFonts w:asciiTheme="minorHAnsi" w:eastAsia="Arial" w:hAnsiTheme="minorHAnsi" w:cstheme="minorHAnsi"/>
          <w:color w:val="000000"/>
        </w:rPr>
        <w:t xml:space="preserve">Juno </w:t>
      </w:r>
      <w:r w:rsidR="00CC3079" w:rsidRPr="00546E24">
        <w:rPr>
          <w:rFonts w:asciiTheme="minorHAnsi" w:eastAsia="Arial" w:hAnsiTheme="minorHAnsi" w:cstheme="minorHAnsi"/>
          <w:color w:val="000000"/>
        </w:rPr>
        <w:t xml:space="preserve">nos termos do </w:t>
      </w:r>
      <w:r w:rsidR="00A24A1F" w:rsidRPr="00546E24">
        <w:rPr>
          <w:rFonts w:asciiTheme="minorHAnsi" w:eastAsia="Arial" w:hAnsiTheme="minorHAnsi" w:cstheme="minorHAnsi"/>
          <w:color w:val="000000"/>
        </w:rPr>
        <w:t xml:space="preserve">Contrato de Garantia Juno e do </w:t>
      </w:r>
      <w:r w:rsidR="00CC3079" w:rsidRPr="00546E24">
        <w:rPr>
          <w:rFonts w:asciiTheme="minorHAnsi" w:eastAsia="Arial" w:hAnsiTheme="minorHAnsi" w:cstheme="minorHAnsi"/>
          <w:color w:val="000000"/>
        </w:rPr>
        <w:t xml:space="preserve">Contrato de </w:t>
      </w:r>
      <w:r w:rsidR="00371B83" w:rsidRPr="00546E24">
        <w:rPr>
          <w:rFonts w:asciiTheme="minorHAnsi" w:eastAsia="Arial" w:hAnsiTheme="minorHAnsi" w:cstheme="minorHAnsi"/>
          <w:color w:val="000000"/>
        </w:rPr>
        <w:t xml:space="preserve">Cessão Fiduciária </w:t>
      </w:r>
      <w:r w:rsidR="002D7131" w:rsidRPr="00546E24">
        <w:rPr>
          <w:rFonts w:asciiTheme="minorHAnsi" w:eastAsia="Arial" w:hAnsiTheme="minorHAnsi" w:cstheme="minorHAnsi"/>
          <w:color w:val="000000"/>
        </w:rPr>
        <w:t>(“</w:t>
      </w:r>
      <w:r w:rsidR="002D7131" w:rsidRPr="00546E24">
        <w:rPr>
          <w:rFonts w:asciiTheme="minorHAnsi" w:eastAsia="Arial" w:hAnsiTheme="minorHAnsi" w:cstheme="minorHAnsi"/>
          <w:color w:val="000000"/>
          <w:u w:val="single"/>
        </w:rPr>
        <w:t>Recursos</w:t>
      </w:r>
      <w:r w:rsidR="002D7131" w:rsidRPr="00546E24">
        <w:rPr>
          <w:rFonts w:asciiTheme="minorHAnsi" w:eastAsia="Arial" w:hAnsiTheme="minorHAnsi" w:cstheme="minorHAnsi"/>
          <w:color w:val="000000"/>
        </w:rPr>
        <w:t>”)</w:t>
      </w:r>
      <w:r w:rsidR="00D30263" w:rsidRPr="00546E24">
        <w:rPr>
          <w:rFonts w:asciiTheme="minorHAnsi" w:eastAsia="Arial" w:hAnsiTheme="minorHAnsi" w:cstheme="minorHAnsi"/>
          <w:color w:val="000000"/>
        </w:rPr>
        <w:t>, deverão ser creditados em conta de titularidade d</w:t>
      </w:r>
      <w:r w:rsidR="00D42779"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Titular abaixo identificada, a qual será aberta e administrada pela QI SCD</w:t>
      </w:r>
      <w:r w:rsidR="002779FD" w:rsidRPr="00546E24">
        <w:rPr>
          <w:rFonts w:asciiTheme="minorHAnsi" w:eastAsia="Arial" w:hAnsiTheme="minorHAnsi" w:cstheme="minorHAnsi"/>
          <w:color w:val="000000"/>
        </w:rPr>
        <w:t>, conforme orientações do Agente Fiduciário</w:t>
      </w:r>
      <w:r w:rsidR="00D30263" w:rsidRPr="00546E24">
        <w:rPr>
          <w:rFonts w:asciiTheme="minorHAnsi" w:eastAsia="Arial" w:hAnsiTheme="minorHAnsi" w:cstheme="minorHAnsi"/>
          <w:color w:val="000000"/>
        </w:rPr>
        <w:t>:</w:t>
      </w:r>
    </w:p>
    <w:p w14:paraId="1C09E6A4" w14:textId="77777777" w:rsidR="00BC6BE1" w:rsidRPr="00546E24"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tbl>
      <w:tblPr>
        <w:tblStyle w:val="a"/>
        <w:tblW w:w="9683"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09"/>
        <w:gridCol w:w="1486"/>
        <w:gridCol w:w="1687"/>
        <w:gridCol w:w="3401"/>
      </w:tblGrid>
      <w:tr w:rsidR="00BC6BE1" w:rsidRPr="00546E24" w14:paraId="7F5EEAD4" w14:textId="77777777" w:rsidTr="00BC6BE1">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09" w:type="dxa"/>
          </w:tcPr>
          <w:p w14:paraId="42E1F340" w14:textId="77777777" w:rsidR="00BC6BE1" w:rsidRPr="00546E24"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val="0"/>
                <w:color w:val="000000"/>
              </w:rPr>
            </w:pPr>
            <w:r w:rsidRPr="00546E24">
              <w:rPr>
                <w:rFonts w:asciiTheme="minorHAnsi" w:eastAsia="Arial" w:hAnsiTheme="minorHAnsi" w:cstheme="minorHAnsi"/>
                <w:color w:val="000000"/>
              </w:rPr>
              <w:t>Instituição</w:t>
            </w:r>
          </w:p>
        </w:tc>
        <w:tc>
          <w:tcPr>
            <w:tcW w:w="1486" w:type="dxa"/>
          </w:tcPr>
          <w:p w14:paraId="713DB7A3" w14:textId="77777777" w:rsidR="00BC6BE1" w:rsidRPr="00546E24"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b w:val="0"/>
                <w:color w:val="000000"/>
              </w:rPr>
            </w:pPr>
            <w:r w:rsidRPr="00546E24">
              <w:rPr>
                <w:rFonts w:asciiTheme="minorHAnsi" w:eastAsia="Arial" w:hAnsiTheme="minorHAnsi" w:cstheme="minorHAnsi"/>
                <w:color w:val="000000"/>
              </w:rPr>
              <w:t>Agência</w:t>
            </w:r>
          </w:p>
        </w:tc>
        <w:tc>
          <w:tcPr>
            <w:tcW w:w="1687" w:type="dxa"/>
          </w:tcPr>
          <w:p w14:paraId="67BADCCD" w14:textId="77777777" w:rsidR="00BC6BE1" w:rsidRPr="00546E24"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b w:val="0"/>
                <w:color w:val="000000"/>
              </w:rPr>
            </w:pPr>
            <w:r w:rsidRPr="00546E24">
              <w:rPr>
                <w:rFonts w:asciiTheme="minorHAnsi" w:eastAsia="Arial" w:hAnsiTheme="minorHAnsi" w:cstheme="minorHAnsi"/>
                <w:color w:val="000000"/>
              </w:rPr>
              <w:t xml:space="preserve">Conta </w:t>
            </w:r>
          </w:p>
        </w:tc>
        <w:tc>
          <w:tcPr>
            <w:tcW w:w="3401" w:type="dxa"/>
          </w:tcPr>
          <w:p w14:paraId="06B59698" w14:textId="77777777" w:rsidR="00BC6BE1" w:rsidRPr="00546E24"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b w:val="0"/>
                <w:color w:val="000000"/>
              </w:rPr>
            </w:pPr>
            <w:r w:rsidRPr="00546E24">
              <w:rPr>
                <w:rFonts w:asciiTheme="minorHAnsi" w:eastAsia="Arial" w:hAnsiTheme="minorHAnsi" w:cstheme="minorHAnsi"/>
                <w:color w:val="000000"/>
              </w:rPr>
              <w:t>Identificação da Conta</w:t>
            </w:r>
          </w:p>
        </w:tc>
      </w:tr>
      <w:tr w:rsidR="00BC6BE1" w:rsidRPr="00546E24" w14:paraId="61934A32" w14:textId="77777777" w:rsidTr="00BC6BE1">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3109" w:type="dxa"/>
          </w:tcPr>
          <w:p w14:paraId="7763CE42" w14:textId="77777777" w:rsidR="00BC6BE1" w:rsidRPr="00A60409"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val="0"/>
                <w:color w:val="000000"/>
              </w:rPr>
            </w:pPr>
            <w:r w:rsidRPr="00546E24">
              <w:rPr>
                <w:rFonts w:asciiTheme="minorHAnsi" w:eastAsia="Arial" w:hAnsiTheme="minorHAnsi" w:cstheme="minorHAnsi"/>
                <w:color w:val="000000"/>
              </w:rPr>
              <w:t>QI SCD S.A. (329)</w:t>
            </w:r>
          </w:p>
        </w:tc>
        <w:tc>
          <w:tcPr>
            <w:tcW w:w="1486" w:type="dxa"/>
          </w:tcPr>
          <w:p w14:paraId="4AECB4EF" w14:textId="77777777" w:rsidR="00BC6BE1" w:rsidRPr="00546E24"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color w:val="000000"/>
              </w:rPr>
            </w:pPr>
            <w:r w:rsidRPr="00546E24">
              <w:rPr>
                <w:rFonts w:asciiTheme="minorHAnsi" w:eastAsia="Arial" w:hAnsiTheme="minorHAnsi" w:cstheme="minorHAnsi"/>
                <w:b/>
                <w:color w:val="000000"/>
              </w:rPr>
              <w:t>0001</w:t>
            </w:r>
          </w:p>
        </w:tc>
        <w:tc>
          <w:tcPr>
            <w:tcW w:w="1687" w:type="dxa"/>
          </w:tcPr>
          <w:p w14:paraId="75E61182" w14:textId="7B972F56" w:rsidR="00BC6BE1" w:rsidRPr="00546E24" w:rsidRDefault="005411C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color w:val="000000"/>
              </w:rPr>
            </w:pPr>
            <w:r w:rsidRPr="00546E24">
              <w:rPr>
                <w:rFonts w:asciiTheme="minorHAnsi" w:eastAsia="Arial" w:hAnsiTheme="minorHAnsi" w:cstheme="minorHAnsi"/>
                <w:b/>
                <w:color w:val="000000"/>
              </w:rPr>
              <w:t>49729-6</w:t>
            </w:r>
          </w:p>
        </w:tc>
        <w:tc>
          <w:tcPr>
            <w:tcW w:w="3401" w:type="dxa"/>
          </w:tcPr>
          <w:p w14:paraId="163A9C85" w14:textId="41C7B417" w:rsidR="00BC6BE1" w:rsidRPr="00546E24"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color w:val="000000"/>
              </w:rPr>
            </w:pPr>
            <w:r w:rsidRPr="00546E24">
              <w:rPr>
                <w:rFonts w:asciiTheme="minorHAnsi" w:eastAsia="Arial" w:hAnsiTheme="minorHAnsi" w:cstheme="minorHAnsi"/>
                <w:b/>
                <w:color w:val="000000"/>
              </w:rPr>
              <w:t xml:space="preserve">“Conta </w:t>
            </w:r>
            <w:r w:rsidR="002D7131" w:rsidRPr="00546E24">
              <w:rPr>
                <w:rFonts w:asciiTheme="minorHAnsi" w:eastAsia="Arial" w:hAnsiTheme="minorHAnsi" w:cstheme="minorHAnsi"/>
                <w:b/>
                <w:color w:val="000000"/>
              </w:rPr>
              <w:t xml:space="preserve">Vinculada da </w:t>
            </w:r>
            <w:proofErr w:type="spellStart"/>
            <w:r w:rsidR="00371B83" w:rsidRPr="00546E24">
              <w:rPr>
                <w:rFonts w:asciiTheme="minorHAnsi" w:eastAsia="Arial" w:hAnsiTheme="minorHAnsi" w:cstheme="minorHAnsi"/>
                <w:b/>
                <w:color w:val="000000"/>
              </w:rPr>
              <w:t>BRVias</w:t>
            </w:r>
            <w:proofErr w:type="spellEnd"/>
            <w:r w:rsidRPr="00546E24">
              <w:rPr>
                <w:rFonts w:asciiTheme="minorHAnsi" w:eastAsia="Arial" w:hAnsiTheme="minorHAnsi" w:cstheme="minorHAnsi"/>
                <w:b/>
                <w:color w:val="000000"/>
              </w:rPr>
              <w:t>”</w:t>
            </w:r>
          </w:p>
        </w:tc>
      </w:tr>
    </w:tbl>
    <w:p w14:paraId="56D64ED5" w14:textId="77777777" w:rsidR="00BC6BE1" w:rsidRPr="00546E24"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bookmarkStart w:id="4" w:name="_heading=h.gjdgxs" w:colFirst="0" w:colLast="0"/>
      <w:bookmarkEnd w:id="4"/>
    </w:p>
    <w:p w14:paraId="769B1CB7" w14:textId="25A88788" w:rsidR="00BC6BE1" w:rsidRPr="00546E24" w:rsidRDefault="00D30263">
      <w:pPr>
        <w:widowControl w:val="0"/>
        <w:numPr>
          <w:ilvl w:val="2"/>
          <w:numId w:val="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5" w:name="_heading=h.30j0zll" w:colFirst="0" w:colLast="0"/>
      <w:bookmarkEnd w:id="5"/>
      <w:r w:rsidRPr="00546E24">
        <w:rPr>
          <w:rFonts w:asciiTheme="minorHAnsi" w:eastAsia="Arial" w:hAnsiTheme="minorHAnsi" w:cstheme="minorHAnsi"/>
          <w:color w:val="000000"/>
        </w:rPr>
        <w:t xml:space="preserve">A Conta </w:t>
      </w:r>
      <w:r w:rsidR="002D7131" w:rsidRPr="00546E24">
        <w:rPr>
          <w:rFonts w:asciiTheme="minorHAnsi" w:eastAsia="Arial" w:hAnsiTheme="minorHAnsi" w:cstheme="minorHAnsi"/>
          <w:color w:val="000000"/>
        </w:rPr>
        <w:t xml:space="preserve">Vinculada da </w:t>
      </w:r>
      <w:proofErr w:type="spellStart"/>
      <w:r w:rsidR="00371B83" w:rsidRPr="00546E24">
        <w:rPr>
          <w:rFonts w:asciiTheme="minorHAnsi" w:eastAsia="Arial" w:hAnsiTheme="minorHAnsi" w:cstheme="minorHAnsi"/>
          <w:color w:val="000000"/>
        </w:rPr>
        <w:t>BRVias</w:t>
      </w:r>
      <w:proofErr w:type="spellEnd"/>
      <w:r w:rsidR="002D7131"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é conta de titularidade d</w:t>
      </w:r>
      <w:r w:rsidR="00D42779"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Titular e de movimentação exclusiva</w:t>
      </w:r>
      <w:r w:rsidR="00040A35" w:rsidRPr="00546E24">
        <w:rPr>
          <w:rFonts w:asciiTheme="minorHAnsi" w:eastAsia="Arial" w:hAnsiTheme="minorHAnsi" w:cstheme="minorHAnsi"/>
          <w:color w:val="000000"/>
        </w:rPr>
        <w:t xml:space="preserve"> do Agente Fiduciário, o qual dará </w:t>
      </w:r>
      <w:r w:rsidR="00B65BF2" w:rsidRPr="00546E24">
        <w:rPr>
          <w:rFonts w:asciiTheme="minorHAnsi" w:eastAsia="Arial" w:hAnsiTheme="minorHAnsi" w:cstheme="minorHAnsi"/>
          <w:color w:val="000000"/>
        </w:rPr>
        <w:t xml:space="preserve">todas as </w:t>
      </w:r>
      <w:r w:rsidR="00040A35" w:rsidRPr="00546E24">
        <w:rPr>
          <w:rFonts w:asciiTheme="minorHAnsi" w:eastAsia="Arial" w:hAnsiTheme="minorHAnsi" w:cstheme="minorHAnsi"/>
          <w:color w:val="000000"/>
        </w:rPr>
        <w:t xml:space="preserve">instruções de movimentação </w:t>
      </w:r>
      <w:r w:rsidR="00B65BF2" w:rsidRPr="00546E24">
        <w:rPr>
          <w:rFonts w:asciiTheme="minorHAnsi" w:eastAsia="Arial" w:hAnsiTheme="minorHAnsi" w:cstheme="minorHAnsi"/>
          <w:color w:val="000000"/>
        </w:rPr>
        <w:t>à QI SCD,</w:t>
      </w:r>
      <w:r w:rsidR="00040A35" w:rsidRPr="00546E24">
        <w:rPr>
          <w:rFonts w:asciiTheme="minorHAnsi" w:eastAsia="Arial" w:hAnsiTheme="minorHAnsi" w:cstheme="minorHAnsi"/>
          <w:color w:val="000000"/>
        </w:rPr>
        <w:t xml:space="preserve"> via Plataforma QI</w:t>
      </w:r>
      <w:r w:rsidRPr="00546E24">
        <w:rPr>
          <w:rFonts w:asciiTheme="minorHAnsi" w:eastAsia="Arial" w:hAnsiTheme="minorHAnsi" w:cstheme="minorHAnsi"/>
          <w:color w:val="000000"/>
        </w:rPr>
        <w:t>, observados os procedimentos descritos na Cláusula 3</w:t>
      </w:r>
      <w:r w:rsidR="00B65BF2" w:rsidRPr="00546E24">
        <w:rPr>
          <w:rFonts w:asciiTheme="minorHAnsi" w:eastAsia="Arial" w:hAnsiTheme="minorHAnsi" w:cstheme="minorHAnsi"/>
          <w:color w:val="000000"/>
        </w:rPr>
        <w:t xml:space="preserve"> abaixo</w:t>
      </w:r>
      <w:r w:rsidR="00A24A1F" w:rsidRPr="00546E24">
        <w:rPr>
          <w:rFonts w:asciiTheme="minorHAnsi" w:eastAsia="Arial" w:hAnsiTheme="minorHAnsi" w:cstheme="minorHAnsi"/>
          <w:color w:val="000000"/>
        </w:rPr>
        <w:t>, no Contrato de Garantia Juno e</w:t>
      </w:r>
      <w:r w:rsidR="001F7AD2" w:rsidRPr="00546E24">
        <w:rPr>
          <w:rFonts w:asciiTheme="minorHAnsi" w:eastAsia="Arial" w:hAnsiTheme="minorHAnsi" w:cstheme="minorHAnsi"/>
          <w:color w:val="000000"/>
        </w:rPr>
        <w:t xml:space="preserve"> no Contrato de Cessão Fiduciária</w:t>
      </w:r>
      <w:r w:rsidRPr="00546E24">
        <w:rPr>
          <w:rFonts w:asciiTheme="minorHAnsi" w:eastAsia="Arial" w:hAnsiTheme="minorHAnsi" w:cstheme="minorHAnsi"/>
          <w:color w:val="000000"/>
        </w:rPr>
        <w:t>, mantida junto à QI SCD com o objetivo de centralização e administração dos valores oriundos d</w:t>
      </w:r>
      <w:r w:rsidR="002D7131" w:rsidRPr="00546E24">
        <w:rPr>
          <w:rFonts w:asciiTheme="minorHAnsi" w:eastAsia="Arial" w:hAnsiTheme="minorHAnsi" w:cstheme="minorHAnsi"/>
          <w:color w:val="000000"/>
        </w:rPr>
        <w:t>o Contrato de</w:t>
      </w:r>
      <w:r w:rsidR="00371B83" w:rsidRPr="00546E24">
        <w:rPr>
          <w:rFonts w:asciiTheme="minorHAnsi" w:eastAsia="Arial" w:hAnsiTheme="minorHAnsi" w:cstheme="minorHAnsi"/>
          <w:color w:val="000000"/>
        </w:rPr>
        <w:t xml:space="preserve"> Cessão Fiduciária.</w:t>
      </w:r>
    </w:p>
    <w:p w14:paraId="37A9826E" w14:textId="77777777" w:rsidR="00BC6BE1" w:rsidRPr="00546E24" w:rsidRDefault="00BC6BE1">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rPr>
      </w:pPr>
    </w:p>
    <w:p w14:paraId="7CFD89CD" w14:textId="18750CC1" w:rsidR="00BC6BE1" w:rsidRPr="00546E24" w:rsidRDefault="00D30263">
      <w:pPr>
        <w:widowControl w:val="0"/>
        <w:numPr>
          <w:ilvl w:val="1"/>
          <w:numId w:val="6"/>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As Partes acordam que não faz parte do objeto do presente Instrumento o monitoramento, pela QI SCD, dos </w:t>
      </w:r>
      <w:r w:rsidR="005F4DA6">
        <w:rPr>
          <w:rFonts w:asciiTheme="minorHAnsi" w:eastAsia="Arial" w:hAnsiTheme="minorHAnsi" w:cstheme="minorHAnsi"/>
          <w:color w:val="000000"/>
        </w:rPr>
        <w:t>R</w:t>
      </w:r>
      <w:r w:rsidR="002D7131" w:rsidRPr="00546E24">
        <w:rPr>
          <w:rFonts w:asciiTheme="minorHAnsi" w:eastAsia="Arial" w:hAnsiTheme="minorHAnsi" w:cstheme="minorHAnsi"/>
          <w:color w:val="000000"/>
        </w:rPr>
        <w:t xml:space="preserve">ecursos </w:t>
      </w:r>
      <w:r w:rsidR="005F4DA6">
        <w:rPr>
          <w:rFonts w:asciiTheme="minorHAnsi" w:eastAsia="Arial" w:hAnsiTheme="minorHAnsi" w:cstheme="minorHAnsi"/>
          <w:color w:val="000000"/>
        </w:rPr>
        <w:t>creditados</w:t>
      </w:r>
      <w:r w:rsidR="005F4DA6" w:rsidRPr="00546E24">
        <w:rPr>
          <w:rFonts w:asciiTheme="minorHAnsi" w:eastAsia="Arial" w:hAnsiTheme="minorHAnsi" w:cstheme="minorHAnsi"/>
          <w:color w:val="000000"/>
        </w:rPr>
        <w:t xml:space="preserve"> </w:t>
      </w:r>
      <w:r w:rsidR="002D7131" w:rsidRPr="00546E24">
        <w:rPr>
          <w:rFonts w:asciiTheme="minorHAnsi" w:eastAsia="Arial" w:hAnsiTheme="minorHAnsi" w:cstheme="minorHAnsi"/>
          <w:color w:val="000000"/>
        </w:rPr>
        <w:t xml:space="preserve">na Conta Vinculada da </w:t>
      </w:r>
      <w:proofErr w:type="spellStart"/>
      <w:r w:rsidR="00B65BF2" w:rsidRPr="00546E24">
        <w:rPr>
          <w:rFonts w:asciiTheme="minorHAnsi" w:eastAsia="Arial" w:hAnsiTheme="minorHAnsi" w:cstheme="minorHAnsi"/>
          <w:color w:val="000000"/>
        </w:rPr>
        <w:t>BRVias</w:t>
      </w:r>
      <w:proofErr w:type="spellEnd"/>
      <w:r w:rsidR="00B65BF2"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para fins de controle de garantia</w:t>
      </w:r>
      <w:r w:rsidR="0064561B" w:rsidRPr="00546E24">
        <w:rPr>
          <w:rFonts w:asciiTheme="minorHAnsi" w:eastAsia="Arial" w:hAnsiTheme="minorHAnsi" w:cstheme="minorHAnsi"/>
          <w:color w:val="000000"/>
        </w:rPr>
        <w:t xml:space="preserve">, cabendo exclusivamente ao Agente Fiduciário assegurar que tais procedimentos estão de acordo com o </w:t>
      </w:r>
      <w:r w:rsidR="00A24A1F" w:rsidRPr="00546E24">
        <w:rPr>
          <w:rFonts w:asciiTheme="minorHAnsi" w:eastAsia="Arial" w:hAnsiTheme="minorHAnsi" w:cstheme="minorHAnsi"/>
          <w:color w:val="000000"/>
        </w:rPr>
        <w:t xml:space="preserve">Contrato de Garantia Juno e com o </w:t>
      </w:r>
      <w:r w:rsidR="0064561B" w:rsidRPr="00546E24">
        <w:rPr>
          <w:rFonts w:asciiTheme="minorHAnsi" w:eastAsia="Arial" w:hAnsiTheme="minorHAnsi" w:cstheme="minorHAnsi"/>
          <w:color w:val="000000"/>
        </w:rPr>
        <w:t xml:space="preserve">Contrato de </w:t>
      </w:r>
      <w:r w:rsidR="00B65BF2" w:rsidRPr="00546E24">
        <w:rPr>
          <w:rFonts w:asciiTheme="minorHAnsi" w:eastAsia="Arial" w:hAnsiTheme="minorHAnsi" w:cstheme="minorHAnsi"/>
          <w:color w:val="000000"/>
        </w:rPr>
        <w:t>Cessão Fiduciária.</w:t>
      </w:r>
    </w:p>
    <w:p w14:paraId="259C877E" w14:textId="6B83175A" w:rsidR="00BC6BE1" w:rsidRPr="00546E24" w:rsidRDefault="00BC6BE1">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0106B6BB" w14:textId="77777777" w:rsidR="00BC6BE1" w:rsidRPr="00546E24" w:rsidRDefault="00D30263">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r w:rsidRPr="00546E24">
        <w:rPr>
          <w:rFonts w:asciiTheme="minorHAnsi" w:eastAsia="Arial" w:hAnsiTheme="minorHAnsi" w:cstheme="minorHAnsi"/>
          <w:b/>
          <w:color w:val="000000"/>
        </w:rPr>
        <w:t>DA NOMEAÇÃO DE DEPOSITÁRIO</w:t>
      </w:r>
    </w:p>
    <w:p w14:paraId="799CE21F" w14:textId="77777777" w:rsidR="00BC6BE1" w:rsidRPr="00546E24"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Theme="minorHAnsi" w:eastAsia="Arial" w:hAnsiTheme="minorHAnsi" w:cstheme="minorHAnsi"/>
          <w:b/>
          <w:color w:val="000000"/>
        </w:rPr>
      </w:pPr>
    </w:p>
    <w:p w14:paraId="129BB654" w14:textId="5D770B2C" w:rsidR="00BC6BE1" w:rsidRPr="00546E24" w:rsidRDefault="008E6669">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w:t>
      </w:r>
      <w:r w:rsidR="005411CF" w:rsidRPr="00546E24">
        <w:rPr>
          <w:rFonts w:asciiTheme="minorHAnsi" w:eastAsia="Arial" w:hAnsiTheme="minorHAnsi" w:cstheme="minorHAnsi"/>
          <w:color w:val="000000"/>
        </w:rPr>
        <w:t xml:space="preserve">Titular e </w:t>
      </w:r>
      <w:r w:rsidR="00D7744B" w:rsidRPr="00546E24">
        <w:rPr>
          <w:rFonts w:asciiTheme="minorHAnsi" w:eastAsia="Arial" w:hAnsiTheme="minorHAnsi" w:cstheme="minorHAnsi"/>
          <w:color w:val="000000"/>
        </w:rPr>
        <w:t>a</w:t>
      </w:r>
      <w:r w:rsidR="005411CF" w:rsidRPr="00546E24">
        <w:rPr>
          <w:rFonts w:asciiTheme="minorHAnsi" w:eastAsia="Arial" w:hAnsiTheme="minorHAnsi" w:cstheme="minorHAnsi"/>
          <w:color w:val="000000"/>
        </w:rPr>
        <w:t xml:space="preserve"> Debenturista </w:t>
      </w:r>
      <w:r w:rsidR="00D30263" w:rsidRPr="00546E24">
        <w:rPr>
          <w:rFonts w:asciiTheme="minorHAnsi" w:eastAsia="Arial" w:hAnsiTheme="minorHAnsi" w:cstheme="minorHAnsi"/>
          <w:color w:val="000000"/>
        </w:rPr>
        <w:t>nomeia</w:t>
      </w:r>
      <w:r w:rsidR="005411CF" w:rsidRPr="00546E24">
        <w:rPr>
          <w:rFonts w:asciiTheme="minorHAnsi" w:eastAsia="Arial" w:hAnsiTheme="minorHAnsi" w:cstheme="minorHAnsi"/>
          <w:color w:val="000000"/>
        </w:rPr>
        <w:t>m</w:t>
      </w:r>
      <w:r w:rsidR="00D30263" w:rsidRPr="00546E24">
        <w:rPr>
          <w:rFonts w:asciiTheme="minorHAnsi" w:eastAsia="Arial" w:hAnsiTheme="minorHAnsi" w:cstheme="minorHAnsi"/>
          <w:color w:val="000000"/>
        </w:rPr>
        <w:t xml:space="preserve">, neste ato, a QI SCD como depositária dos Recursos creditados na Conta </w:t>
      </w:r>
      <w:r w:rsidR="002D7131" w:rsidRPr="00546E24">
        <w:rPr>
          <w:rFonts w:asciiTheme="minorHAnsi" w:eastAsia="Arial" w:hAnsiTheme="minorHAnsi" w:cstheme="minorHAnsi"/>
          <w:color w:val="000000"/>
        </w:rPr>
        <w:t xml:space="preserve">Vinculada da </w:t>
      </w:r>
      <w:proofErr w:type="spellStart"/>
      <w:r w:rsidR="00B65BF2" w:rsidRPr="00546E24">
        <w:rPr>
          <w:rFonts w:asciiTheme="minorHAnsi" w:eastAsia="Arial" w:hAnsiTheme="minorHAnsi" w:cstheme="minorHAnsi"/>
          <w:color w:val="000000"/>
        </w:rPr>
        <w:t>BRVias</w:t>
      </w:r>
      <w:proofErr w:type="spellEnd"/>
      <w:r w:rsidR="002D7131" w:rsidRPr="00546E24">
        <w:rPr>
          <w:rFonts w:asciiTheme="minorHAnsi" w:eastAsia="Arial" w:hAnsiTheme="minorHAnsi" w:cstheme="minorHAnsi"/>
          <w:color w:val="000000"/>
        </w:rPr>
        <w:t xml:space="preserve"> </w:t>
      </w:r>
      <w:r w:rsidR="00D30263" w:rsidRPr="00546E24">
        <w:rPr>
          <w:rFonts w:asciiTheme="minorHAnsi" w:eastAsia="Arial" w:hAnsiTheme="minorHAnsi" w:cstheme="minorHAnsi"/>
          <w:color w:val="000000"/>
        </w:rPr>
        <w:t xml:space="preserve">e a QI SCD aceita, neste ato, sua nomeação como tal, nos termos deste Instrumento, e obriga-se a desempenhar suas atribuições de depositária dos Recursos, nos termos deste Instrumento, sendo responsável por manter a Conta </w:t>
      </w:r>
      <w:r w:rsidR="002D7131" w:rsidRPr="00546E24">
        <w:rPr>
          <w:rFonts w:asciiTheme="minorHAnsi" w:eastAsia="Arial" w:hAnsiTheme="minorHAnsi" w:cstheme="minorHAnsi"/>
          <w:color w:val="000000"/>
        </w:rPr>
        <w:t xml:space="preserve">Vinculada da </w:t>
      </w:r>
      <w:proofErr w:type="spellStart"/>
      <w:r w:rsidR="00371B83" w:rsidRPr="00546E24">
        <w:rPr>
          <w:rFonts w:asciiTheme="minorHAnsi" w:eastAsia="Arial" w:hAnsiTheme="minorHAnsi" w:cstheme="minorHAnsi"/>
          <w:color w:val="000000"/>
        </w:rPr>
        <w:t>BRVias</w:t>
      </w:r>
      <w:proofErr w:type="spellEnd"/>
      <w:r w:rsidR="005F4DA6">
        <w:rPr>
          <w:rFonts w:asciiTheme="minorHAnsi" w:eastAsia="Arial" w:hAnsiTheme="minorHAnsi" w:cstheme="minorHAnsi"/>
          <w:color w:val="000000"/>
        </w:rPr>
        <w:t xml:space="preserve"> </w:t>
      </w:r>
      <w:r w:rsidR="005411CF" w:rsidRPr="00546E24">
        <w:rPr>
          <w:rFonts w:asciiTheme="minorHAnsi" w:eastAsia="Arial" w:hAnsiTheme="minorHAnsi" w:cstheme="minorHAnsi"/>
          <w:color w:val="000000"/>
        </w:rPr>
        <w:t>para movimentação exclusiva pelo</w:t>
      </w:r>
      <w:r w:rsidR="0064561B" w:rsidRPr="00546E24">
        <w:rPr>
          <w:rFonts w:asciiTheme="minorHAnsi" w:eastAsia="Arial" w:hAnsiTheme="minorHAnsi" w:cstheme="minorHAnsi"/>
          <w:color w:val="000000"/>
        </w:rPr>
        <w:t xml:space="preserve"> Agente Fiduciário</w:t>
      </w:r>
      <w:r w:rsidR="005411CF" w:rsidRPr="00546E24">
        <w:rPr>
          <w:rFonts w:asciiTheme="minorHAnsi" w:eastAsia="Arial" w:hAnsiTheme="minorHAnsi" w:cstheme="minorHAnsi"/>
          <w:color w:val="000000"/>
        </w:rPr>
        <w:t>, nos termos da cláusula 1.2.1 acima</w:t>
      </w:r>
      <w:r w:rsidR="00D30263" w:rsidRPr="00546E24">
        <w:rPr>
          <w:rFonts w:asciiTheme="minorHAnsi" w:eastAsia="Arial" w:hAnsiTheme="minorHAnsi" w:cstheme="minorHAnsi"/>
          <w:color w:val="000000"/>
        </w:rPr>
        <w:t>.</w:t>
      </w:r>
    </w:p>
    <w:p w14:paraId="7AAE654A" w14:textId="77777777" w:rsidR="00BC6BE1" w:rsidRPr="00546E24"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20" w:hanging="708"/>
        <w:jc w:val="both"/>
        <w:rPr>
          <w:rFonts w:asciiTheme="minorHAnsi" w:eastAsia="Arial" w:hAnsiTheme="minorHAnsi" w:cstheme="minorHAnsi"/>
          <w:color w:val="000000"/>
        </w:rPr>
      </w:pPr>
    </w:p>
    <w:p w14:paraId="0F70D19B" w14:textId="33E44DC6" w:rsidR="00BC6BE1" w:rsidRPr="00546E24" w:rsidRDefault="00D30263">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Caberá à QI SCD monitorar, reter e transferir</w:t>
      </w:r>
      <w:r w:rsidR="0023264B" w:rsidRPr="00546E24">
        <w:rPr>
          <w:rFonts w:asciiTheme="minorHAnsi" w:eastAsia="Arial" w:hAnsiTheme="minorHAnsi" w:cstheme="minorHAnsi"/>
          <w:color w:val="000000"/>
        </w:rPr>
        <w:t>, mediante instrução do Agente Fiduciário</w:t>
      </w:r>
      <w:r w:rsidRPr="00546E24">
        <w:rPr>
          <w:rFonts w:asciiTheme="minorHAnsi" w:eastAsia="Arial" w:hAnsiTheme="minorHAnsi" w:cstheme="minorHAnsi"/>
          <w:color w:val="000000"/>
        </w:rPr>
        <w:t xml:space="preserve">, até o limite do saldo existente na Conta </w:t>
      </w:r>
      <w:r w:rsidR="002D7131" w:rsidRPr="00546E24">
        <w:rPr>
          <w:rFonts w:asciiTheme="minorHAnsi" w:eastAsia="Arial" w:hAnsiTheme="minorHAnsi" w:cstheme="minorHAnsi"/>
          <w:color w:val="000000"/>
        </w:rPr>
        <w:t xml:space="preserve">Vinculada da </w:t>
      </w:r>
      <w:proofErr w:type="spellStart"/>
      <w:r w:rsidR="00371B83" w:rsidRPr="00546E24">
        <w:rPr>
          <w:rFonts w:asciiTheme="minorHAnsi" w:eastAsia="Arial" w:hAnsiTheme="minorHAnsi" w:cstheme="minorHAnsi"/>
          <w:color w:val="000000"/>
        </w:rPr>
        <w:t>BRVias</w:t>
      </w:r>
      <w:proofErr w:type="spellEnd"/>
      <w:r w:rsidRPr="00546E24">
        <w:rPr>
          <w:rFonts w:asciiTheme="minorHAnsi" w:eastAsia="Arial" w:hAnsiTheme="minorHAnsi" w:cstheme="minorHAnsi"/>
          <w:color w:val="000000"/>
        </w:rPr>
        <w:t xml:space="preserve">, todos e quaisquer </w:t>
      </w:r>
      <w:r w:rsidRPr="00546E24">
        <w:rPr>
          <w:rFonts w:asciiTheme="minorHAnsi" w:eastAsia="Arial" w:hAnsiTheme="minorHAnsi" w:cstheme="minorHAnsi"/>
          <w:color w:val="000000"/>
        </w:rPr>
        <w:lastRenderedPageBreak/>
        <w:t>Recursos lá creditados, nos termos deste Instrumento.</w:t>
      </w:r>
    </w:p>
    <w:p w14:paraId="7625D563" w14:textId="77777777" w:rsidR="00BC6BE1" w:rsidRPr="00546E24" w:rsidRDefault="00BC6BE1">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Theme="minorHAnsi" w:eastAsia="Arial" w:hAnsiTheme="minorHAnsi" w:cstheme="minorHAnsi"/>
          <w:color w:val="000000"/>
        </w:rPr>
      </w:pPr>
    </w:p>
    <w:p w14:paraId="24782C01" w14:textId="6FFE2056" w:rsidR="00BC6BE1" w:rsidRPr="00546E24" w:rsidRDefault="00D30263">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Não será autorizada a utilização dos Recursos </w:t>
      </w:r>
      <w:r w:rsidR="00D7744B" w:rsidRPr="00546E24">
        <w:rPr>
          <w:rFonts w:asciiTheme="minorHAnsi" w:eastAsia="Arial" w:hAnsiTheme="minorHAnsi" w:cstheme="minorHAnsi"/>
          <w:color w:val="000000"/>
        </w:rPr>
        <w:t xml:space="preserve">creditados </w:t>
      </w:r>
      <w:r w:rsidRPr="00546E24">
        <w:rPr>
          <w:rFonts w:asciiTheme="minorHAnsi" w:eastAsia="Arial" w:hAnsiTheme="minorHAnsi" w:cstheme="minorHAnsi"/>
          <w:color w:val="000000"/>
        </w:rPr>
        <w:t xml:space="preserve">na Conta </w:t>
      </w:r>
      <w:r w:rsidR="002D7131" w:rsidRPr="00546E24">
        <w:rPr>
          <w:rFonts w:asciiTheme="minorHAnsi" w:eastAsia="Arial" w:hAnsiTheme="minorHAnsi" w:cstheme="minorHAnsi"/>
          <w:color w:val="000000"/>
        </w:rPr>
        <w:t xml:space="preserve">Vinculada da </w:t>
      </w:r>
      <w:proofErr w:type="spellStart"/>
      <w:r w:rsidR="00371B83" w:rsidRPr="00546E24">
        <w:rPr>
          <w:rFonts w:asciiTheme="minorHAnsi" w:eastAsia="Arial" w:hAnsiTheme="minorHAnsi" w:cstheme="minorHAnsi"/>
          <w:color w:val="000000"/>
        </w:rPr>
        <w:t>BRVias</w:t>
      </w:r>
      <w:proofErr w:type="spellEnd"/>
      <w:r w:rsidR="002D7131"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para qualquer pagamento ou transferência a terceiros, salvo</w:t>
      </w:r>
      <w:r w:rsidR="002779FD" w:rsidRPr="00546E24">
        <w:rPr>
          <w:rFonts w:asciiTheme="minorHAnsi" w:eastAsia="Arial" w:hAnsiTheme="minorHAnsi" w:cstheme="minorHAnsi"/>
          <w:color w:val="000000"/>
        </w:rPr>
        <w:t xml:space="preserve"> mediante orientação do Agente Fiduciário,</w:t>
      </w:r>
      <w:r w:rsidRPr="00546E24">
        <w:rPr>
          <w:rFonts w:asciiTheme="minorHAnsi" w:eastAsia="Arial" w:hAnsiTheme="minorHAnsi" w:cstheme="minorHAnsi"/>
          <w:color w:val="000000"/>
        </w:rPr>
        <w:t xml:space="preserve"> </w:t>
      </w:r>
      <w:r w:rsidR="005411CF" w:rsidRPr="00546E24">
        <w:rPr>
          <w:rFonts w:asciiTheme="minorHAnsi" w:eastAsia="Arial" w:hAnsiTheme="minorHAnsi" w:cstheme="minorHAnsi"/>
          <w:color w:val="000000"/>
        </w:rPr>
        <w:t xml:space="preserve">que deverá observar o </w:t>
      </w:r>
      <w:r w:rsidR="00D7744B" w:rsidRPr="00546E24">
        <w:rPr>
          <w:rFonts w:asciiTheme="minorHAnsi" w:eastAsia="Arial" w:hAnsiTheme="minorHAnsi" w:cstheme="minorHAnsi"/>
          <w:color w:val="000000"/>
        </w:rPr>
        <w:t xml:space="preserve">quanto disposto na Cláusula 3.6 abaixo, bem como o </w:t>
      </w:r>
      <w:r w:rsidR="005411CF" w:rsidRPr="00546E24">
        <w:rPr>
          <w:rFonts w:asciiTheme="minorHAnsi" w:eastAsia="Arial" w:hAnsiTheme="minorHAnsi" w:cstheme="minorHAnsi"/>
          <w:color w:val="000000"/>
        </w:rPr>
        <w:t>estritamente autorizado</w:t>
      </w:r>
      <w:r w:rsidR="002779FD" w:rsidRPr="00546E24">
        <w:rPr>
          <w:rFonts w:asciiTheme="minorHAnsi" w:eastAsia="Arial" w:hAnsiTheme="minorHAnsi" w:cstheme="minorHAnsi"/>
          <w:color w:val="000000"/>
        </w:rPr>
        <w:t xml:space="preserve"> no Contrato de</w:t>
      </w:r>
      <w:r w:rsidR="00371B83" w:rsidRPr="00546E24">
        <w:rPr>
          <w:rFonts w:asciiTheme="minorHAnsi" w:eastAsia="Arial" w:hAnsiTheme="minorHAnsi" w:cstheme="minorHAnsi"/>
          <w:color w:val="000000"/>
        </w:rPr>
        <w:t xml:space="preserve"> Cessão Fiduciária</w:t>
      </w:r>
      <w:r w:rsidR="00A713CA" w:rsidRPr="00546E24">
        <w:rPr>
          <w:rFonts w:asciiTheme="minorHAnsi" w:eastAsia="Arial" w:hAnsiTheme="minorHAnsi" w:cstheme="minorHAnsi"/>
          <w:color w:val="000000"/>
        </w:rPr>
        <w:t>, excet</w:t>
      </w:r>
      <w:r w:rsidR="00D7744B" w:rsidRPr="00546E24">
        <w:rPr>
          <w:rFonts w:asciiTheme="minorHAnsi" w:eastAsia="Arial" w:hAnsiTheme="minorHAnsi" w:cstheme="minorHAnsi"/>
          <w:color w:val="000000"/>
        </w:rPr>
        <w:t>uada</w:t>
      </w:r>
      <w:r w:rsidR="00A713CA" w:rsidRPr="00546E24">
        <w:rPr>
          <w:rFonts w:asciiTheme="minorHAnsi" w:eastAsia="Arial" w:hAnsiTheme="minorHAnsi" w:cstheme="minorHAnsi"/>
          <w:color w:val="000000"/>
        </w:rPr>
        <w:t xml:space="preserve"> </w:t>
      </w:r>
      <w:r w:rsidR="00D7744B" w:rsidRPr="00546E24">
        <w:rPr>
          <w:rFonts w:asciiTheme="minorHAnsi" w:eastAsia="Arial" w:hAnsiTheme="minorHAnsi" w:cstheme="minorHAnsi"/>
          <w:color w:val="000000"/>
        </w:rPr>
        <w:t xml:space="preserve">a previsão contida </w:t>
      </w:r>
      <w:r w:rsidR="00A713CA" w:rsidRPr="00546E24">
        <w:rPr>
          <w:rFonts w:asciiTheme="minorHAnsi" w:eastAsia="Arial" w:hAnsiTheme="minorHAnsi" w:cstheme="minorHAnsi"/>
          <w:color w:val="000000"/>
        </w:rPr>
        <w:t xml:space="preserve">na Cláusula </w:t>
      </w:r>
      <w:r w:rsidR="00B421A4" w:rsidRPr="00A60409">
        <w:rPr>
          <w:rFonts w:asciiTheme="minorHAnsi" w:eastAsia="Arial" w:hAnsiTheme="minorHAnsi" w:cstheme="minorHAnsi"/>
          <w:color w:val="000000"/>
        </w:rPr>
        <w:fldChar w:fldCharType="begin"/>
      </w:r>
      <w:r w:rsidR="00B421A4" w:rsidRPr="00546E24">
        <w:rPr>
          <w:rFonts w:asciiTheme="minorHAnsi" w:eastAsia="Arial" w:hAnsiTheme="minorHAnsi" w:cstheme="minorHAnsi"/>
          <w:color w:val="000000"/>
        </w:rPr>
        <w:instrText xml:space="preserve"> REF _Ref77335641 \r \h </w:instrText>
      </w:r>
      <w:r w:rsidR="00546E24" w:rsidRPr="00904F1B">
        <w:rPr>
          <w:rFonts w:asciiTheme="minorHAnsi" w:eastAsia="Arial" w:hAnsiTheme="minorHAnsi" w:cstheme="minorHAnsi"/>
          <w:color w:val="000000"/>
        </w:rPr>
        <w:instrText xml:space="preserve"> \* MERGEFORMAT </w:instrText>
      </w:r>
      <w:r w:rsidR="00B421A4" w:rsidRPr="00A60409">
        <w:rPr>
          <w:rFonts w:asciiTheme="minorHAnsi" w:eastAsia="Arial" w:hAnsiTheme="minorHAnsi" w:cstheme="minorHAnsi"/>
          <w:color w:val="000000"/>
        </w:rPr>
      </w:r>
      <w:r w:rsidR="00B421A4" w:rsidRPr="00A60409">
        <w:rPr>
          <w:rFonts w:asciiTheme="minorHAnsi" w:eastAsia="Arial" w:hAnsiTheme="minorHAnsi" w:cstheme="minorHAnsi"/>
          <w:color w:val="000000"/>
        </w:rPr>
        <w:fldChar w:fldCharType="separate"/>
      </w:r>
      <w:r w:rsidR="00B421A4" w:rsidRPr="00A60409">
        <w:rPr>
          <w:rFonts w:asciiTheme="minorHAnsi" w:eastAsia="Arial" w:hAnsiTheme="minorHAnsi" w:cstheme="minorHAnsi"/>
          <w:color w:val="000000"/>
        </w:rPr>
        <w:t>3.3</w:t>
      </w:r>
      <w:r w:rsidR="00B421A4" w:rsidRPr="00A60409">
        <w:rPr>
          <w:rFonts w:asciiTheme="minorHAnsi" w:eastAsia="Arial" w:hAnsiTheme="minorHAnsi" w:cstheme="minorHAnsi"/>
          <w:color w:val="000000"/>
        </w:rPr>
        <w:fldChar w:fldCharType="end"/>
      </w:r>
      <w:r w:rsidR="00D7744B" w:rsidRPr="00546E24">
        <w:rPr>
          <w:rFonts w:asciiTheme="minorHAnsi" w:eastAsia="Arial" w:hAnsiTheme="minorHAnsi" w:cstheme="minorHAnsi"/>
          <w:color w:val="000000"/>
        </w:rPr>
        <w:t xml:space="preserve"> abai</w:t>
      </w:r>
      <w:r w:rsidR="00D7744B" w:rsidRPr="00A60409">
        <w:rPr>
          <w:rFonts w:asciiTheme="minorHAnsi" w:eastAsia="Arial" w:hAnsiTheme="minorHAnsi" w:cstheme="minorHAnsi"/>
          <w:color w:val="000000"/>
        </w:rPr>
        <w:t>xo</w:t>
      </w:r>
      <w:r w:rsidRPr="00546E24">
        <w:rPr>
          <w:rFonts w:asciiTheme="minorHAnsi" w:eastAsia="Arial" w:hAnsiTheme="minorHAnsi" w:cstheme="minorHAnsi"/>
          <w:color w:val="000000"/>
        </w:rPr>
        <w:t xml:space="preserve">. </w:t>
      </w:r>
    </w:p>
    <w:p w14:paraId="313CF1B7" w14:textId="77777777" w:rsidR="00BC6BE1" w:rsidRPr="00546E24" w:rsidRDefault="00BC6BE1">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Theme="minorHAnsi" w:eastAsia="Arial" w:hAnsiTheme="minorHAnsi" w:cstheme="minorHAnsi"/>
          <w:color w:val="000000"/>
        </w:rPr>
      </w:pPr>
    </w:p>
    <w:p w14:paraId="0A11BAAC" w14:textId="77777777" w:rsidR="00BC6BE1" w:rsidRPr="00546E24" w:rsidRDefault="00D30263">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As Partes se comprometem a observar a legislação, regulamentação e políticas de prevenção e combate à lavagem de dinheiro, incluindo, porém não se limitando, à Lei nº 9.613, de 03 de março de 1998, conforme alterada. </w:t>
      </w:r>
    </w:p>
    <w:p w14:paraId="65330D02" w14:textId="77777777" w:rsidR="00BC6BE1" w:rsidRPr="00546E24"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Theme="minorHAnsi" w:eastAsia="Arial" w:hAnsiTheme="minorHAnsi" w:cstheme="minorHAnsi"/>
          <w:color w:val="000000"/>
        </w:rPr>
      </w:pPr>
    </w:p>
    <w:p w14:paraId="7286EC3A" w14:textId="1C2C1BB9" w:rsidR="00BC6BE1" w:rsidRPr="00546E24" w:rsidRDefault="00D30263">
      <w:pPr>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6" w:name="_heading=h.1fob9te" w:colFirst="0" w:colLast="0"/>
      <w:bookmarkStart w:id="7" w:name="_Ref76745005"/>
      <w:bookmarkEnd w:id="6"/>
      <w:r w:rsidRPr="00546E24">
        <w:rPr>
          <w:rFonts w:asciiTheme="minorHAnsi" w:eastAsia="Arial" w:hAnsiTheme="minorHAnsi" w:cstheme="minorHAnsi"/>
          <w:color w:val="000000"/>
        </w:rPr>
        <w:t>A QI SCD deverá disponibilizar</w:t>
      </w:r>
      <w:r w:rsidR="00A713CA" w:rsidRPr="00546E24">
        <w:rPr>
          <w:rFonts w:asciiTheme="minorHAnsi" w:eastAsia="Arial" w:hAnsiTheme="minorHAnsi" w:cstheme="minorHAnsi"/>
          <w:color w:val="000000"/>
        </w:rPr>
        <w:t>, mediante consulta</w:t>
      </w:r>
      <w:r w:rsidRPr="00546E24">
        <w:rPr>
          <w:rFonts w:asciiTheme="minorHAnsi" w:eastAsia="Arial" w:hAnsiTheme="minorHAnsi" w:cstheme="minorHAnsi"/>
          <w:color w:val="000000"/>
        </w:rPr>
        <w:t xml:space="preserve"> </w:t>
      </w:r>
      <w:r w:rsidR="00A713CA" w:rsidRPr="00546E24">
        <w:rPr>
          <w:rFonts w:asciiTheme="minorHAnsi" w:eastAsia="Arial" w:hAnsiTheme="minorHAnsi" w:cstheme="minorHAnsi"/>
          <w:color w:val="000000"/>
        </w:rPr>
        <w:t xml:space="preserve">do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color w:val="000000"/>
        </w:rPr>
        <w:t xml:space="preserve"> </w:t>
      </w:r>
      <w:r w:rsidR="005411CF" w:rsidRPr="00546E24">
        <w:rPr>
          <w:rFonts w:asciiTheme="minorHAnsi" w:eastAsia="Arial" w:hAnsiTheme="minorHAnsi" w:cstheme="minorHAnsi"/>
          <w:color w:val="000000"/>
        </w:rPr>
        <w:t>e/</w:t>
      </w:r>
      <w:r w:rsidR="00A713CA" w:rsidRPr="00546E24">
        <w:rPr>
          <w:rFonts w:asciiTheme="minorHAnsi" w:eastAsia="Arial" w:hAnsiTheme="minorHAnsi" w:cstheme="minorHAnsi"/>
          <w:color w:val="000000"/>
        </w:rPr>
        <w:t xml:space="preserve">ou da </w:t>
      </w:r>
      <w:r w:rsidRPr="00546E24">
        <w:rPr>
          <w:rFonts w:asciiTheme="minorHAnsi" w:eastAsia="Arial" w:hAnsiTheme="minorHAnsi" w:cstheme="minorHAnsi"/>
          <w:color w:val="000000"/>
        </w:rPr>
        <w:t xml:space="preserve">Titular, em tempo real e por meio da Plataforma QI, os extratos de movimentação da </w:t>
      </w:r>
      <w:r w:rsidR="002D7131" w:rsidRPr="00546E24">
        <w:rPr>
          <w:rFonts w:asciiTheme="minorHAnsi" w:eastAsia="Arial" w:hAnsiTheme="minorHAnsi" w:cstheme="minorHAnsi"/>
          <w:color w:val="000000"/>
        </w:rPr>
        <w:t>Conta Vinculada da</w:t>
      </w:r>
      <w:r w:rsidR="00371B83" w:rsidRPr="00546E24">
        <w:rPr>
          <w:rFonts w:asciiTheme="minorHAnsi" w:eastAsia="Arial" w:hAnsiTheme="minorHAnsi" w:cstheme="minorHAnsi"/>
          <w:color w:val="000000"/>
        </w:rPr>
        <w:t xml:space="preserve"> </w:t>
      </w:r>
      <w:proofErr w:type="spellStart"/>
      <w:r w:rsidR="00371B83" w:rsidRPr="00546E24">
        <w:rPr>
          <w:rFonts w:asciiTheme="minorHAnsi" w:eastAsia="Arial" w:hAnsiTheme="minorHAnsi" w:cstheme="minorHAnsi"/>
          <w:color w:val="000000"/>
        </w:rPr>
        <w:t>BRVias</w:t>
      </w:r>
      <w:proofErr w:type="spellEnd"/>
      <w:r w:rsidRPr="00546E24">
        <w:rPr>
          <w:rFonts w:asciiTheme="minorHAnsi" w:eastAsia="Arial" w:hAnsiTheme="minorHAnsi" w:cstheme="minorHAnsi"/>
          <w:color w:val="000000"/>
        </w:rPr>
        <w:t>, compreendendo créditos, débitos e saldo.</w:t>
      </w:r>
      <w:bookmarkEnd w:id="7"/>
    </w:p>
    <w:p w14:paraId="3D21597E" w14:textId="77777777" w:rsidR="00BC6BE1" w:rsidRPr="00546E24" w:rsidRDefault="00BC6BE1">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43730A52" w14:textId="032B6A1F" w:rsidR="00BC6BE1" w:rsidRPr="00546E24" w:rsidRDefault="00D30263">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Para fins </w:t>
      </w:r>
      <w:r w:rsidR="005411CF" w:rsidRPr="00546E24">
        <w:rPr>
          <w:rFonts w:asciiTheme="minorHAnsi" w:eastAsia="Arial" w:hAnsiTheme="minorHAnsi" w:cstheme="minorHAnsi"/>
          <w:color w:val="000000"/>
        </w:rPr>
        <w:t xml:space="preserve">exclusivos </w:t>
      </w:r>
      <w:r w:rsidRPr="00546E24">
        <w:rPr>
          <w:rFonts w:asciiTheme="minorHAnsi" w:eastAsia="Arial" w:hAnsiTheme="minorHAnsi" w:cstheme="minorHAnsi"/>
          <w:color w:val="000000"/>
        </w:rPr>
        <w:t xml:space="preserve">do disposto na Cláusula </w:t>
      </w:r>
      <w:r w:rsidR="002D7131" w:rsidRPr="00A60409">
        <w:rPr>
          <w:rFonts w:asciiTheme="minorHAnsi" w:eastAsia="Arial" w:hAnsiTheme="minorHAnsi" w:cstheme="minorHAnsi"/>
          <w:color w:val="000000"/>
        </w:rPr>
        <w:fldChar w:fldCharType="begin"/>
      </w:r>
      <w:r w:rsidR="002D7131" w:rsidRPr="00546E24">
        <w:rPr>
          <w:rFonts w:asciiTheme="minorHAnsi" w:eastAsia="Arial" w:hAnsiTheme="minorHAnsi" w:cstheme="minorHAnsi"/>
          <w:color w:val="000000"/>
        </w:rPr>
        <w:instrText xml:space="preserve"> REF _Ref76745005 \r \h </w:instrText>
      </w:r>
      <w:r w:rsidR="00546E24" w:rsidRPr="00904F1B">
        <w:rPr>
          <w:rFonts w:asciiTheme="minorHAnsi" w:eastAsia="Arial" w:hAnsiTheme="minorHAnsi" w:cstheme="minorHAnsi"/>
          <w:color w:val="000000"/>
        </w:rPr>
        <w:instrText xml:space="preserve"> \* MERGEFORMAT </w:instrText>
      </w:r>
      <w:r w:rsidR="002D7131" w:rsidRPr="00A60409">
        <w:rPr>
          <w:rFonts w:asciiTheme="minorHAnsi" w:eastAsia="Arial" w:hAnsiTheme="minorHAnsi" w:cstheme="minorHAnsi"/>
          <w:color w:val="000000"/>
        </w:rPr>
      </w:r>
      <w:r w:rsidR="002D7131" w:rsidRPr="00A60409">
        <w:rPr>
          <w:rFonts w:asciiTheme="minorHAnsi" w:eastAsia="Arial" w:hAnsiTheme="minorHAnsi" w:cstheme="minorHAnsi"/>
          <w:color w:val="000000"/>
        </w:rPr>
        <w:fldChar w:fldCharType="separate"/>
      </w:r>
      <w:r w:rsidR="00023303" w:rsidRPr="00A60409">
        <w:rPr>
          <w:rFonts w:asciiTheme="minorHAnsi" w:eastAsia="Arial" w:hAnsiTheme="minorHAnsi" w:cstheme="minorHAnsi"/>
          <w:color w:val="000000"/>
        </w:rPr>
        <w:t>2.2</w:t>
      </w:r>
      <w:r w:rsidR="002D7131" w:rsidRPr="00A60409">
        <w:rPr>
          <w:rFonts w:asciiTheme="minorHAnsi" w:eastAsia="Arial" w:hAnsiTheme="minorHAnsi" w:cstheme="minorHAnsi"/>
          <w:color w:val="000000"/>
        </w:rPr>
        <w:fldChar w:fldCharType="end"/>
      </w:r>
      <w:r w:rsidRPr="00546E24">
        <w:rPr>
          <w:rFonts w:asciiTheme="minorHAnsi" w:eastAsia="Arial" w:hAnsiTheme="minorHAnsi" w:cstheme="minorHAnsi"/>
          <w:color w:val="000000"/>
        </w:rPr>
        <w:t xml:space="preserve"> acima, </w:t>
      </w:r>
      <w:r w:rsidR="00D42779" w:rsidRPr="00A60409">
        <w:rPr>
          <w:rFonts w:asciiTheme="minorHAnsi" w:eastAsia="Arial" w:hAnsiTheme="minorHAnsi" w:cstheme="minorHAnsi"/>
          <w:color w:val="000000"/>
        </w:rPr>
        <w:t>a</w:t>
      </w:r>
      <w:r w:rsidRPr="00546E24">
        <w:rPr>
          <w:rFonts w:asciiTheme="minorHAnsi" w:eastAsia="Arial" w:hAnsiTheme="minorHAnsi" w:cstheme="minorHAnsi"/>
          <w:color w:val="000000"/>
        </w:rPr>
        <w:t xml:space="preserve"> Titular, neste ato, libera a QI SCD de sua obrigação de sigilo bancário nos termos da legislação vigente</w:t>
      </w:r>
      <w:r w:rsidR="005411CF" w:rsidRPr="00546E24">
        <w:rPr>
          <w:rFonts w:asciiTheme="minorHAnsi" w:eastAsia="Arial" w:hAnsiTheme="minorHAnsi" w:cstheme="minorHAnsi"/>
          <w:color w:val="000000"/>
        </w:rPr>
        <w:t xml:space="preserve"> perante o Agente Fiduciário</w:t>
      </w:r>
      <w:r w:rsidRPr="00546E24">
        <w:rPr>
          <w:rFonts w:asciiTheme="minorHAnsi" w:eastAsia="Arial" w:hAnsiTheme="minorHAnsi" w:cstheme="minorHAnsi"/>
          <w:color w:val="000000"/>
        </w:rPr>
        <w:t>, isentando a QI SCD de qualquer responsabilidade decorrente da violação de sigilo bancário de tais informações</w:t>
      </w:r>
      <w:r w:rsidR="005411CF" w:rsidRPr="00546E24">
        <w:rPr>
          <w:rFonts w:asciiTheme="minorHAnsi" w:eastAsia="Arial" w:hAnsiTheme="minorHAnsi" w:cstheme="minorHAnsi"/>
          <w:color w:val="000000"/>
        </w:rPr>
        <w:t xml:space="preserve"> </w:t>
      </w:r>
      <w:r w:rsidR="00D7744B" w:rsidRPr="00546E24">
        <w:rPr>
          <w:rFonts w:asciiTheme="minorHAnsi" w:eastAsia="Arial" w:hAnsiTheme="minorHAnsi" w:cstheme="minorHAnsi"/>
          <w:color w:val="000000"/>
        </w:rPr>
        <w:t>em relação ao</w:t>
      </w:r>
      <w:r w:rsidR="005411CF" w:rsidRPr="00546E24">
        <w:rPr>
          <w:rFonts w:asciiTheme="minorHAnsi" w:eastAsia="Arial" w:hAnsiTheme="minorHAnsi" w:cstheme="minorHAnsi"/>
          <w:color w:val="000000"/>
        </w:rPr>
        <w:t xml:space="preserve"> Agente Fiduciário</w:t>
      </w:r>
      <w:r w:rsidRPr="00546E24">
        <w:rPr>
          <w:rFonts w:asciiTheme="minorHAnsi" w:eastAsia="Arial" w:hAnsiTheme="minorHAnsi" w:cstheme="minorHAnsi"/>
          <w:color w:val="000000"/>
        </w:rPr>
        <w:t>, de acordo com o Artigo 1º, §3º, inciso V, da Lei Complementar nº 105, de 10 de janeiro de 2001.</w:t>
      </w:r>
    </w:p>
    <w:p w14:paraId="2F5FB392" w14:textId="77777777" w:rsidR="00BC6BE1" w:rsidRPr="00546E24"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Theme="minorHAnsi" w:eastAsia="Arial" w:hAnsiTheme="minorHAnsi" w:cstheme="minorHAnsi"/>
          <w:color w:val="000000"/>
        </w:rPr>
      </w:pPr>
    </w:p>
    <w:p w14:paraId="0578C255" w14:textId="77777777" w:rsidR="00BC6BE1" w:rsidRPr="00546E24" w:rsidRDefault="00D30263">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851"/>
        <w:jc w:val="both"/>
        <w:rPr>
          <w:rFonts w:asciiTheme="minorHAnsi" w:eastAsia="Arial" w:hAnsiTheme="minorHAnsi" w:cstheme="minorHAnsi"/>
          <w:color w:val="000000"/>
        </w:rPr>
      </w:pPr>
      <w:bookmarkStart w:id="8" w:name="_heading=h.3znysh7" w:colFirst="0" w:colLast="0"/>
      <w:bookmarkStart w:id="9" w:name="_Ref76744335"/>
      <w:bookmarkEnd w:id="8"/>
      <w:r w:rsidRPr="00546E24">
        <w:rPr>
          <w:rFonts w:asciiTheme="minorHAnsi" w:eastAsia="Arial" w:hAnsiTheme="minorHAnsi" w:cstheme="minorHAnsi"/>
          <w:b/>
          <w:color w:val="000000"/>
        </w:rPr>
        <w:t>ADMINISTRAÇÃO E MOVIMENTAÇÃO DAS CONTAS</w:t>
      </w:r>
      <w:bookmarkEnd w:id="9"/>
      <w:r w:rsidRPr="00546E24">
        <w:rPr>
          <w:rFonts w:asciiTheme="minorHAnsi" w:eastAsia="Arial" w:hAnsiTheme="minorHAnsi" w:cstheme="minorHAnsi"/>
          <w:b/>
          <w:color w:val="000000"/>
        </w:rPr>
        <w:t xml:space="preserve"> </w:t>
      </w:r>
    </w:p>
    <w:p w14:paraId="04C3E5A3" w14:textId="77777777" w:rsidR="00BC6BE1" w:rsidRPr="00546E24"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4A787AB8" w14:textId="27327930" w:rsidR="008100A2" w:rsidRPr="00A60409" w:rsidRDefault="00D30263" w:rsidP="00904F1B">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A QI SCD se obriga a administrar a Conta </w:t>
      </w:r>
      <w:r w:rsidR="002D7131" w:rsidRPr="00546E24">
        <w:rPr>
          <w:rFonts w:asciiTheme="minorHAnsi" w:eastAsia="Arial" w:hAnsiTheme="minorHAnsi" w:cstheme="minorHAnsi"/>
          <w:color w:val="000000"/>
        </w:rPr>
        <w:t xml:space="preserve">Vinculada da </w:t>
      </w:r>
      <w:proofErr w:type="spellStart"/>
      <w:r w:rsidR="00371B83" w:rsidRPr="00546E24">
        <w:rPr>
          <w:rFonts w:asciiTheme="minorHAnsi" w:eastAsia="Arial" w:hAnsiTheme="minorHAnsi" w:cstheme="minorHAnsi"/>
          <w:color w:val="000000"/>
        </w:rPr>
        <w:t>BRVias</w:t>
      </w:r>
      <w:proofErr w:type="spellEnd"/>
      <w:r w:rsidR="00B65BF2"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 xml:space="preserve">e os Recursos nela mantidos em conformidade com as </w:t>
      </w:r>
      <w:r w:rsidR="00023303" w:rsidRPr="00546E24">
        <w:rPr>
          <w:rFonts w:asciiTheme="minorHAnsi" w:eastAsia="Arial" w:hAnsiTheme="minorHAnsi" w:cstheme="minorHAnsi"/>
          <w:color w:val="000000"/>
        </w:rPr>
        <w:t xml:space="preserve">instruções do Agente Fiduciário, o qual deverá observar estritamente as regras e procedimentos previstos no </w:t>
      </w:r>
      <w:r w:rsidR="00A24A1F" w:rsidRPr="00546E24">
        <w:rPr>
          <w:rFonts w:asciiTheme="minorHAnsi" w:eastAsia="Arial" w:hAnsiTheme="minorHAnsi" w:cstheme="minorHAnsi"/>
          <w:color w:val="000000"/>
        </w:rPr>
        <w:t xml:space="preserve">Contrato de Garantia Juno e no </w:t>
      </w:r>
      <w:r w:rsidR="00023303" w:rsidRPr="00546E24">
        <w:rPr>
          <w:rFonts w:asciiTheme="minorHAnsi" w:eastAsia="Arial" w:hAnsiTheme="minorHAnsi" w:cstheme="minorHAnsi"/>
          <w:color w:val="000000"/>
        </w:rPr>
        <w:t xml:space="preserve">Contrato </w:t>
      </w:r>
      <w:r w:rsidR="00371B83" w:rsidRPr="00546E24">
        <w:rPr>
          <w:rFonts w:asciiTheme="minorHAnsi" w:eastAsia="Arial" w:hAnsiTheme="minorHAnsi" w:cstheme="minorHAnsi"/>
          <w:color w:val="000000"/>
        </w:rPr>
        <w:t>de Cessão Fiduciária</w:t>
      </w:r>
      <w:r w:rsidR="00A24A1F" w:rsidRPr="00546E24">
        <w:rPr>
          <w:rFonts w:asciiTheme="minorHAnsi" w:eastAsia="Arial" w:hAnsiTheme="minorHAnsi" w:cstheme="minorHAnsi"/>
          <w:color w:val="000000"/>
        </w:rPr>
        <w:t>, bem como</w:t>
      </w:r>
      <w:r w:rsidR="00371B83" w:rsidRPr="00546E24">
        <w:rPr>
          <w:rFonts w:asciiTheme="minorHAnsi" w:eastAsia="Arial" w:hAnsiTheme="minorHAnsi" w:cstheme="minorHAnsi"/>
          <w:color w:val="000000"/>
        </w:rPr>
        <w:t xml:space="preserve"> </w:t>
      </w:r>
      <w:r w:rsidR="00A24A1F" w:rsidRPr="00546E24">
        <w:rPr>
          <w:rFonts w:asciiTheme="minorHAnsi" w:eastAsia="Arial" w:hAnsiTheme="minorHAnsi" w:cstheme="minorHAnsi"/>
          <w:color w:val="000000"/>
        </w:rPr>
        <w:t>aqueles</w:t>
      </w:r>
      <w:r w:rsidRPr="00546E24">
        <w:rPr>
          <w:rFonts w:asciiTheme="minorHAnsi" w:eastAsia="Arial" w:hAnsiTheme="minorHAnsi" w:cstheme="minorHAnsi"/>
          <w:color w:val="000000"/>
        </w:rPr>
        <w:t xml:space="preserve"> descritos nesta Cláusula </w:t>
      </w:r>
      <w:r w:rsidR="002D7131" w:rsidRPr="00A60409">
        <w:rPr>
          <w:rFonts w:asciiTheme="minorHAnsi" w:eastAsia="Arial" w:hAnsiTheme="minorHAnsi" w:cstheme="minorHAnsi"/>
          <w:color w:val="000000"/>
        </w:rPr>
        <w:fldChar w:fldCharType="begin"/>
      </w:r>
      <w:r w:rsidR="002D7131" w:rsidRPr="00546E24">
        <w:rPr>
          <w:rFonts w:asciiTheme="minorHAnsi" w:eastAsia="Arial" w:hAnsiTheme="minorHAnsi" w:cstheme="minorHAnsi"/>
          <w:color w:val="000000"/>
        </w:rPr>
        <w:instrText xml:space="preserve"> REF _Ref76744335 \r \h </w:instrText>
      </w:r>
      <w:r w:rsidR="00546E24" w:rsidRPr="00904F1B">
        <w:rPr>
          <w:rFonts w:asciiTheme="minorHAnsi" w:eastAsia="Arial" w:hAnsiTheme="minorHAnsi" w:cstheme="minorHAnsi"/>
          <w:color w:val="000000"/>
        </w:rPr>
        <w:instrText xml:space="preserve"> \* MERGEFORMAT </w:instrText>
      </w:r>
      <w:r w:rsidR="002D7131" w:rsidRPr="00A60409">
        <w:rPr>
          <w:rFonts w:asciiTheme="minorHAnsi" w:eastAsia="Arial" w:hAnsiTheme="minorHAnsi" w:cstheme="minorHAnsi"/>
          <w:color w:val="000000"/>
        </w:rPr>
      </w:r>
      <w:r w:rsidR="002D7131" w:rsidRPr="00A60409">
        <w:rPr>
          <w:rFonts w:asciiTheme="minorHAnsi" w:eastAsia="Arial" w:hAnsiTheme="minorHAnsi" w:cstheme="minorHAnsi"/>
          <w:color w:val="000000"/>
        </w:rPr>
        <w:fldChar w:fldCharType="separate"/>
      </w:r>
      <w:r w:rsidR="00023303" w:rsidRPr="00A60409">
        <w:rPr>
          <w:rFonts w:asciiTheme="minorHAnsi" w:eastAsia="Arial" w:hAnsiTheme="minorHAnsi" w:cstheme="minorHAnsi"/>
          <w:color w:val="000000"/>
        </w:rPr>
        <w:t>3</w:t>
      </w:r>
      <w:r w:rsidR="002D7131" w:rsidRPr="00A60409">
        <w:rPr>
          <w:rFonts w:asciiTheme="minorHAnsi" w:eastAsia="Arial" w:hAnsiTheme="minorHAnsi" w:cstheme="minorHAnsi"/>
          <w:color w:val="000000"/>
        </w:rPr>
        <w:fldChar w:fldCharType="end"/>
      </w:r>
      <w:r w:rsidRPr="00546E24">
        <w:rPr>
          <w:rFonts w:asciiTheme="minorHAnsi" w:eastAsia="Arial" w:hAnsiTheme="minorHAnsi" w:cstheme="minorHAnsi"/>
          <w:color w:val="000000"/>
        </w:rPr>
        <w:t>.</w:t>
      </w:r>
    </w:p>
    <w:p w14:paraId="353DAE36" w14:textId="77777777" w:rsidR="00BC6BE1" w:rsidRPr="00546E24"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1A512A9B" w14:textId="148F52EA" w:rsidR="00BC6BE1" w:rsidRPr="00546E24" w:rsidRDefault="00D30263">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10" w:name="_heading=h.2et92p0" w:colFirst="0" w:colLast="0"/>
      <w:bookmarkStart w:id="11" w:name="_Ref76745747"/>
      <w:bookmarkEnd w:id="10"/>
      <w:r w:rsidRPr="00546E24">
        <w:rPr>
          <w:rFonts w:asciiTheme="minorHAnsi" w:eastAsia="Arial" w:hAnsiTheme="minorHAnsi" w:cstheme="minorHAnsi"/>
          <w:color w:val="000000"/>
        </w:rPr>
        <w:t xml:space="preserve">Os Recursos creditados na Conta </w:t>
      </w:r>
      <w:r w:rsidR="008100A2" w:rsidRPr="00546E24">
        <w:rPr>
          <w:rFonts w:asciiTheme="minorHAnsi" w:eastAsia="Arial" w:hAnsiTheme="minorHAnsi" w:cstheme="minorHAnsi"/>
          <w:color w:val="000000"/>
        </w:rPr>
        <w:t xml:space="preserve">Vinculada da </w:t>
      </w:r>
      <w:proofErr w:type="spellStart"/>
      <w:r w:rsidR="00371B83" w:rsidRPr="00546E24">
        <w:rPr>
          <w:rFonts w:asciiTheme="minorHAnsi" w:eastAsia="Arial" w:hAnsiTheme="minorHAnsi" w:cstheme="minorHAnsi"/>
          <w:color w:val="000000"/>
        </w:rPr>
        <w:t>BRVias</w:t>
      </w:r>
      <w:proofErr w:type="spellEnd"/>
      <w:r w:rsidR="00B65BF2"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serão administrados pela QI SCD de acordo com os procedimentos descritos abaixo:</w:t>
      </w:r>
      <w:bookmarkEnd w:id="11"/>
    </w:p>
    <w:p w14:paraId="36DC3FBF" w14:textId="77777777" w:rsidR="00BC6BE1" w:rsidRPr="00546E24" w:rsidRDefault="00BC6BE1">
      <w:pPr>
        <w:pBdr>
          <w:top w:val="nil"/>
          <w:left w:val="nil"/>
          <w:bottom w:val="nil"/>
          <w:right w:val="nil"/>
          <w:between w:val="nil"/>
        </w:pBdr>
        <w:ind w:left="708" w:hanging="708"/>
        <w:rPr>
          <w:rFonts w:asciiTheme="minorHAnsi" w:eastAsia="Arial" w:hAnsiTheme="minorHAnsi" w:cstheme="minorHAnsi"/>
          <w:color w:val="000000"/>
        </w:rPr>
      </w:pPr>
    </w:p>
    <w:p w14:paraId="3A864825" w14:textId="04E8FA01" w:rsidR="00BC6BE1" w:rsidRPr="00546E24" w:rsidRDefault="005411CF">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r w:rsidRPr="00546E24">
        <w:rPr>
          <w:rFonts w:asciiTheme="minorHAnsi" w:eastAsia="Arial" w:hAnsiTheme="minorHAnsi" w:cstheme="minorHAnsi"/>
        </w:rPr>
        <w:t>o</w:t>
      </w:r>
      <w:r w:rsidR="00D30263" w:rsidRPr="00546E24">
        <w:rPr>
          <w:rFonts w:asciiTheme="minorHAnsi" w:eastAsia="Arial" w:hAnsiTheme="minorHAnsi" w:cstheme="minorHAnsi"/>
        </w:rPr>
        <w:t xml:space="preserve"> </w:t>
      </w:r>
      <w:r w:rsidR="00D42779" w:rsidRPr="00546E24">
        <w:rPr>
          <w:rFonts w:asciiTheme="minorHAnsi" w:eastAsia="Arial" w:hAnsiTheme="minorHAnsi" w:cstheme="minorHAnsi"/>
          <w:color w:val="000000"/>
        </w:rPr>
        <w:t>Agente Fiduciário</w:t>
      </w:r>
      <w:r w:rsidR="00D30263" w:rsidRPr="00546E24">
        <w:rPr>
          <w:rFonts w:asciiTheme="minorHAnsi" w:eastAsia="Arial" w:hAnsiTheme="minorHAnsi" w:cstheme="minorHAnsi"/>
        </w:rPr>
        <w:t xml:space="preserve"> </w:t>
      </w:r>
      <w:r w:rsidRPr="00546E24">
        <w:rPr>
          <w:rFonts w:asciiTheme="minorHAnsi" w:eastAsia="Arial" w:hAnsiTheme="minorHAnsi" w:cstheme="minorHAnsi"/>
        </w:rPr>
        <w:t xml:space="preserve">deverá </w:t>
      </w:r>
      <w:r w:rsidR="00D30263" w:rsidRPr="00546E24">
        <w:rPr>
          <w:rFonts w:asciiTheme="minorHAnsi" w:eastAsia="Arial" w:hAnsiTheme="minorHAnsi" w:cstheme="minorHAnsi"/>
        </w:rPr>
        <w:t xml:space="preserve">transmitir, via Plataforma QI, uma ordem de </w:t>
      </w:r>
      <w:r w:rsidR="00A713CA" w:rsidRPr="00546E24">
        <w:rPr>
          <w:rFonts w:asciiTheme="minorHAnsi" w:eastAsia="Arial" w:hAnsiTheme="minorHAnsi" w:cstheme="minorHAnsi"/>
        </w:rPr>
        <w:t xml:space="preserve">transferência </w:t>
      </w:r>
      <w:r w:rsidR="00D30263" w:rsidRPr="00546E24">
        <w:rPr>
          <w:rFonts w:asciiTheme="minorHAnsi" w:eastAsia="Arial" w:hAnsiTheme="minorHAnsi" w:cstheme="minorHAnsi"/>
        </w:rPr>
        <w:t xml:space="preserve">especificando o valor e as Contas Autorizadas (conforme definição abaixo) relativas </w:t>
      </w:r>
      <w:r w:rsidR="00A713CA" w:rsidRPr="00546E24">
        <w:rPr>
          <w:rFonts w:asciiTheme="minorHAnsi" w:eastAsia="Arial" w:hAnsiTheme="minorHAnsi" w:cstheme="minorHAnsi"/>
        </w:rPr>
        <w:t>à transferência</w:t>
      </w:r>
      <w:r w:rsidR="00D30263" w:rsidRPr="00546E24">
        <w:rPr>
          <w:rFonts w:asciiTheme="minorHAnsi" w:eastAsia="Arial" w:hAnsiTheme="minorHAnsi" w:cstheme="minorHAnsi"/>
        </w:rPr>
        <w:t xml:space="preserve"> (“</w:t>
      </w:r>
      <w:r w:rsidR="00D30263" w:rsidRPr="00546E24">
        <w:rPr>
          <w:rFonts w:asciiTheme="minorHAnsi" w:eastAsia="Arial" w:hAnsiTheme="minorHAnsi" w:cstheme="minorHAnsi"/>
          <w:u w:val="single"/>
        </w:rPr>
        <w:t xml:space="preserve">Ordem de </w:t>
      </w:r>
      <w:r w:rsidR="00A713CA" w:rsidRPr="00546E24">
        <w:rPr>
          <w:rFonts w:asciiTheme="minorHAnsi" w:eastAsia="Arial" w:hAnsiTheme="minorHAnsi" w:cstheme="minorHAnsi"/>
          <w:u w:val="single"/>
        </w:rPr>
        <w:t>Transferência</w:t>
      </w:r>
      <w:r w:rsidR="00D30263" w:rsidRPr="00546E24">
        <w:rPr>
          <w:rFonts w:asciiTheme="minorHAnsi" w:eastAsia="Arial" w:hAnsiTheme="minorHAnsi" w:cstheme="minorHAnsi"/>
        </w:rPr>
        <w:t xml:space="preserve">”); </w:t>
      </w:r>
    </w:p>
    <w:p w14:paraId="4C8A9167" w14:textId="77777777" w:rsidR="00BC6BE1" w:rsidRPr="00546E24" w:rsidRDefault="00BC6BE1">
      <w:pPr>
        <w:pBdr>
          <w:top w:val="nil"/>
          <w:left w:val="nil"/>
          <w:bottom w:val="nil"/>
          <w:right w:val="nil"/>
          <w:between w:val="nil"/>
        </w:pBdr>
        <w:ind w:left="708" w:hanging="708"/>
        <w:rPr>
          <w:rFonts w:asciiTheme="minorHAnsi" w:eastAsia="Arial" w:hAnsiTheme="minorHAnsi" w:cstheme="minorHAnsi"/>
          <w:color w:val="000000"/>
        </w:rPr>
      </w:pPr>
    </w:p>
    <w:p w14:paraId="7AF8EDB6" w14:textId="44D6E625" w:rsidR="00BC6BE1" w:rsidRPr="00546E24" w:rsidRDefault="00D30263">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bookmarkStart w:id="12" w:name="_Ref76745734"/>
      <w:r w:rsidRPr="00546E24">
        <w:rPr>
          <w:rFonts w:asciiTheme="minorHAnsi" w:eastAsia="Arial" w:hAnsiTheme="minorHAnsi" w:cstheme="minorHAnsi"/>
        </w:rPr>
        <w:t>independente de autorização d</w:t>
      </w:r>
      <w:r w:rsidR="00D42779" w:rsidRPr="00546E24">
        <w:rPr>
          <w:rFonts w:asciiTheme="minorHAnsi" w:eastAsia="Arial" w:hAnsiTheme="minorHAnsi" w:cstheme="minorHAnsi"/>
        </w:rPr>
        <w:t>a</w:t>
      </w:r>
      <w:r w:rsidRPr="00546E24">
        <w:rPr>
          <w:rFonts w:asciiTheme="minorHAnsi" w:eastAsia="Arial" w:hAnsiTheme="minorHAnsi" w:cstheme="minorHAnsi"/>
        </w:rPr>
        <w:t xml:space="preserve"> Titular, 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rPr>
        <w:t xml:space="preserve"> poderá, sob sua exclusiva responsabilidade, emitir Ordem de </w:t>
      </w:r>
      <w:r w:rsidR="00A713CA" w:rsidRPr="00546E24">
        <w:rPr>
          <w:rFonts w:asciiTheme="minorHAnsi" w:eastAsia="Arial" w:hAnsiTheme="minorHAnsi" w:cstheme="minorHAnsi"/>
        </w:rPr>
        <w:t>Transferência</w:t>
      </w:r>
      <w:r w:rsidR="008E6669" w:rsidRPr="00546E24">
        <w:rPr>
          <w:rFonts w:asciiTheme="minorHAnsi" w:eastAsia="Arial" w:hAnsiTheme="minorHAnsi" w:cstheme="minorHAnsi"/>
        </w:rPr>
        <w:t xml:space="preserve"> n</w:t>
      </w:r>
      <w:r w:rsidR="008100A2" w:rsidRPr="00546E24">
        <w:rPr>
          <w:rFonts w:asciiTheme="minorHAnsi" w:eastAsia="Arial" w:hAnsiTheme="minorHAnsi" w:cstheme="minorHAnsi"/>
        </w:rPr>
        <w:t xml:space="preserve">os termos do Contrato de </w:t>
      </w:r>
      <w:r w:rsidR="00371B83" w:rsidRPr="00546E24">
        <w:rPr>
          <w:rFonts w:asciiTheme="minorHAnsi" w:eastAsia="Arial" w:hAnsiTheme="minorHAnsi" w:cstheme="minorHAnsi"/>
        </w:rPr>
        <w:t>Cessão Fiduciária</w:t>
      </w:r>
      <w:r w:rsidR="008E6669" w:rsidRPr="00546E24">
        <w:rPr>
          <w:rFonts w:asciiTheme="minorHAnsi" w:eastAsia="Arial" w:hAnsiTheme="minorHAnsi" w:cstheme="minorHAnsi"/>
        </w:rPr>
        <w:t xml:space="preserve">; </w:t>
      </w:r>
      <w:r w:rsidRPr="00546E24">
        <w:rPr>
          <w:rFonts w:asciiTheme="minorHAnsi" w:eastAsia="Arial" w:hAnsiTheme="minorHAnsi" w:cstheme="minorHAnsi"/>
        </w:rPr>
        <w:t>e</w:t>
      </w:r>
      <w:bookmarkEnd w:id="12"/>
    </w:p>
    <w:p w14:paraId="3AC46264" w14:textId="77777777" w:rsidR="00BC6BE1" w:rsidRPr="00546E24" w:rsidRDefault="00BC6BE1">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rPr>
      </w:pPr>
    </w:p>
    <w:p w14:paraId="1AFF7929" w14:textId="1CE3C26C" w:rsidR="00BC6BE1" w:rsidRPr="00546E24" w:rsidRDefault="00D30263">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r w:rsidRPr="00546E24">
        <w:rPr>
          <w:rFonts w:asciiTheme="minorHAnsi" w:eastAsia="Arial" w:hAnsiTheme="minorHAnsi" w:cstheme="minorHAnsi"/>
        </w:rPr>
        <w:lastRenderedPageBreak/>
        <w:t xml:space="preserve">a QI SCD, mediante o recebimento da Ordem de </w:t>
      </w:r>
      <w:r w:rsidR="00A713CA" w:rsidRPr="00546E24">
        <w:rPr>
          <w:rFonts w:asciiTheme="minorHAnsi" w:eastAsia="Arial" w:hAnsiTheme="minorHAnsi" w:cstheme="minorHAnsi"/>
        </w:rPr>
        <w:t>Transferência</w:t>
      </w:r>
      <w:r w:rsidRPr="00546E24">
        <w:rPr>
          <w:rFonts w:asciiTheme="minorHAnsi" w:eastAsia="Arial" w:hAnsiTheme="minorHAnsi" w:cstheme="minorHAnsi"/>
        </w:rPr>
        <w:t>, promoverá a transferência dos respectivos valores para as Contas Autorizadas</w:t>
      </w:r>
      <w:r w:rsidR="00023303" w:rsidRPr="00546E24">
        <w:rPr>
          <w:rFonts w:asciiTheme="minorHAnsi" w:eastAsia="Arial" w:hAnsiTheme="minorHAnsi" w:cstheme="minorHAnsi"/>
        </w:rPr>
        <w:t>, conforme instrução do Agente Fiduciário</w:t>
      </w:r>
      <w:r w:rsidRPr="00546E24">
        <w:rPr>
          <w:rFonts w:asciiTheme="minorHAnsi" w:eastAsia="Arial" w:hAnsiTheme="minorHAnsi" w:cstheme="minorHAnsi"/>
        </w:rPr>
        <w:t>;</w:t>
      </w:r>
    </w:p>
    <w:p w14:paraId="55D7E3C6" w14:textId="77777777" w:rsidR="00BC6BE1" w:rsidRPr="00546E24"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bookmarkStart w:id="13" w:name="_heading=h.tyjcwt" w:colFirst="0" w:colLast="0"/>
      <w:bookmarkEnd w:id="13"/>
    </w:p>
    <w:p w14:paraId="564A0084" w14:textId="7F1F54AE" w:rsidR="00BC6BE1" w:rsidRPr="00546E24" w:rsidRDefault="00D30263">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Para os fins deste Instrumento, consideram-se “</w:t>
      </w:r>
      <w:r w:rsidRPr="00546E24">
        <w:rPr>
          <w:rFonts w:asciiTheme="minorHAnsi" w:eastAsia="Arial" w:hAnsiTheme="minorHAnsi" w:cstheme="minorHAnsi"/>
          <w:color w:val="000000"/>
          <w:u w:val="single"/>
        </w:rPr>
        <w:t>Contas Autorizadas</w:t>
      </w:r>
      <w:r w:rsidRPr="00546E24">
        <w:rPr>
          <w:rFonts w:asciiTheme="minorHAnsi" w:eastAsia="Arial" w:hAnsiTheme="minorHAnsi" w:cstheme="minorHAnsi"/>
          <w:color w:val="000000"/>
        </w:rPr>
        <w:t xml:space="preserve">” as contas listadas no Anexo I, conforme atualizado de tempos em tempos pelas Partes, sem a necessidade de aditamento do presente Instrumento. </w:t>
      </w:r>
    </w:p>
    <w:p w14:paraId="70029CC5" w14:textId="1145830D" w:rsidR="00BC6BE1" w:rsidRPr="00546E24"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2F452316" w14:textId="53CD7417" w:rsidR="00BC6BE1" w:rsidRPr="00546E24" w:rsidRDefault="00D30263">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As Partes estabelecem que (i) </w:t>
      </w:r>
      <w:r w:rsidR="00D42779"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Titular não está autorizad</w:t>
      </w:r>
      <w:r w:rsidR="00023303"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a dar qualquer ordem de movimentação da Conta </w:t>
      </w:r>
      <w:r w:rsidR="00023303" w:rsidRPr="00546E24">
        <w:rPr>
          <w:rFonts w:asciiTheme="minorHAnsi" w:eastAsia="Arial" w:hAnsiTheme="minorHAnsi" w:cstheme="minorHAnsi"/>
          <w:color w:val="000000"/>
        </w:rPr>
        <w:t>Vinculada da</w:t>
      </w:r>
      <w:r w:rsidR="0073092E" w:rsidRPr="00546E24">
        <w:rPr>
          <w:rFonts w:asciiTheme="minorHAnsi" w:eastAsia="Arial" w:hAnsiTheme="minorHAnsi" w:cstheme="minorHAnsi"/>
          <w:color w:val="000000"/>
        </w:rPr>
        <w:t xml:space="preserve"> </w:t>
      </w:r>
      <w:proofErr w:type="spellStart"/>
      <w:r w:rsidR="0073092E" w:rsidRPr="00546E24">
        <w:rPr>
          <w:rFonts w:asciiTheme="minorHAnsi" w:eastAsia="Arial" w:hAnsiTheme="minorHAnsi" w:cstheme="minorHAnsi"/>
          <w:color w:val="000000"/>
        </w:rPr>
        <w:t>BRVias</w:t>
      </w:r>
      <w:proofErr w:type="spellEnd"/>
      <w:r w:rsidRPr="00546E24">
        <w:rPr>
          <w:rFonts w:asciiTheme="minorHAnsi" w:eastAsia="Arial" w:hAnsiTheme="minorHAnsi" w:cstheme="minorHAnsi"/>
          <w:color w:val="000000"/>
        </w:rPr>
        <w:t xml:space="preserve">, cabendo-lhe apenas o direito de </w:t>
      </w:r>
      <w:r w:rsidR="00A713CA" w:rsidRPr="00546E24">
        <w:rPr>
          <w:rFonts w:asciiTheme="minorHAnsi" w:eastAsia="Arial" w:hAnsiTheme="minorHAnsi" w:cstheme="minorHAnsi"/>
          <w:color w:val="000000"/>
        </w:rPr>
        <w:t>consultar o extrato</w:t>
      </w:r>
      <w:r w:rsidRPr="00546E24">
        <w:rPr>
          <w:rFonts w:asciiTheme="minorHAnsi" w:eastAsia="Arial" w:hAnsiTheme="minorHAnsi" w:cstheme="minorHAnsi"/>
          <w:color w:val="000000"/>
        </w:rPr>
        <w:t>, e (</w:t>
      </w:r>
      <w:proofErr w:type="spellStart"/>
      <w:r w:rsidRPr="00546E24">
        <w:rPr>
          <w:rFonts w:asciiTheme="minorHAnsi" w:eastAsia="Arial" w:hAnsiTheme="minorHAnsi" w:cstheme="minorHAnsi"/>
          <w:color w:val="000000"/>
        </w:rPr>
        <w:t>ii</w:t>
      </w:r>
      <w:proofErr w:type="spellEnd"/>
      <w:r w:rsidRPr="00546E24">
        <w:rPr>
          <w:rFonts w:asciiTheme="minorHAnsi" w:eastAsia="Arial" w:hAnsiTheme="minorHAnsi" w:cstheme="minorHAnsi"/>
          <w:color w:val="000000"/>
        </w:rPr>
        <w:t>)</w:t>
      </w:r>
      <w:r w:rsidRPr="00546E24">
        <w:rPr>
          <w:rFonts w:asciiTheme="minorHAnsi" w:eastAsia="Arial" w:hAnsiTheme="minorHAnsi" w:cstheme="minorHAnsi"/>
          <w:b/>
          <w:color w:val="000000"/>
        </w:rPr>
        <w:t xml:space="preserve"> </w:t>
      </w:r>
      <w:r w:rsidRPr="00546E24">
        <w:rPr>
          <w:rFonts w:asciiTheme="minorHAnsi" w:eastAsia="Arial" w:hAnsiTheme="minorHAnsi" w:cstheme="minorHAnsi"/>
          <w:color w:val="000000"/>
        </w:rPr>
        <w:t xml:space="preserve">a QI SCD não poderá acatar qualquer ordem de movimentação da Conta </w:t>
      </w:r>
      <w:r w:rsidR="00023303" w:rsidRPr="00546E24">
        <w:rPr>
          <w:rFonts w:asciiTheme="minorHAnsi" w:eastAsia="Arial" w:hAnsiTheme="minorHAnsi" w:cstheme="minorHAnsi"/>
          <w:color w:val="000000"/>
        </w:rPr>
        <w:t xml:space="preserve">Vinculada da </w:t>
      </w:r>
      <w:proofErr w:type="spellStart"/>
      <w:r w:rsidR="0073092E" w:rsidRPr="00546E24">
        <w:rPr>
          <w:rFonts w:asciiTheme="minorHAnsi" w:eastAsia="Arial" w:hAnsiTheme="minorHAnsi" w:cstheme="minorHAnsi"/>
          <w:color w:val="000000"/>
        </w:rPr>
        <w:t>BRVias</w:t>
      </w:r>
      <w:proofErr w:type="spellEnd"/>
      <w:r w:rsidR="0073092E"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 xml:space="preserve">sem a observância dos procedimentos previstos na Cláusula </w:t>
      </w:r>
      <w:r w:rsidR="00023303" w:rsidRPr="00904F1B">
        <w:rPr>
          <w:rFonts w:asciiTheme="minorHAnsi" w:eastAsia="Arial" w:hAnsiTheme="minorHAnsi" w:cstheme="minorHAnsi"/>
          <w:color w:val="000000"/>
        </w:rPr>
        <w:fldChar w:fldCharType="begin"/>
      </w:r>
      <w:r w:rsidR="00023303" w:rsidRPr="00546E24">
        <w:rPr>
          <w:rFonts w:asciiTheme="minorHAnsi" w:eastAsia="Arial" w:hAnsiTheme="minorHAnsi" w:cstheme="minorHAnsi"/>
          <w:color w:val="000000"/>
        </w:rPr>
        <w:instrText xml:space="preserve"> REF _Ref76745747 \r \h </w:instrText>
      </w:r>
      <w:r w:rsidR="00546E24" w:rsidRPr="00904F1B">
        <w:rPr>
          <w:rFonts w:asciiTheme="minorHAnsi" w:eastAsia="Arial" w:hAnsiTheme="minorHAnsi" w:cstheme="minorHAnsi"/>
          <w:color w:val="000000"/>
        </w:rPr>
        <w:instrText xml:space="preserve"> \* MERGEFORMAT </w:instrText>
      </w:r>
      <w:r w:rsidR="00023303" w:rsidRPr="00904F1B">
        <w:rPr>
          <w:rFonts w:asciiTheme="minorHAnsi" w:eastAsia="Arial" w:hAnsiTheme="minorHAnsi" w:cstheme="minorHAnsi"/>
          <w:color w:val="000000"/>
        </w:rPr>
      </w:r>
      <w:r w:rsidR="00023303" w:rsidRPr="00904F1B">
        <w:rPr>
          <w:rFonts w:asciiTheme="minorHAnsi" w:eastAsia="Arial" w:hAnsiTheme="minorHAnsi" w:cstheme="minorHAnsi"/>
          <w:color w:val="000000"/>
        </w:rPr>
        <w:fldChar w:fldCharType="separate"/>
      </w:r>
      <w:r w:rsidR="00023303" w:rsidRPr="00546E24">
        <w:rPr>
          <w:rFonts w:asciiTheme="minorHAnsi" w:eastAsia="Arial" w:hAnsiTheme="minorHAnsi" w:cstheme="minorHAnsi"/>
          <w:color w:val="000000"/>
        </w:rPr>
        <w:t>3.2</w:t>
      </w:r>
      <w:r w:rsidR="00023303" w:rsidRPr="00904F1B">
        <w:rPr>
          <w:rFonts w:asciiTheme="minorHAnsi" w:eastAsia="Arial" w:hAnsiTheme="minorHAnsi" w:cstheme="minorHAnsi"/>
          <w:color w:val="000000"/>
        </w:rPr>
        <w:fldChar w:fldCharType="end"/>
      </w:r>
      <w:r w:rsidRPr="00546E24">
        <w:rPr>
          <w:rFonts w:asciiTheme="minorHAnsi" w:eastAsia="Arial" w:hAnsiTheme="minorHAnsi" w:cstheme="minorHAnsi"/>
          <w:color w:val="000000"/>
        </w:rPr>
        <w:t xml:space="preserve"> acima.</w:t>
      </w:r>
    </w:p>
    <w:p w14:paraId="3BEF5C79" w14:textId="77777777" w:rsidR="005411CF" w:rsidRPr="00546E24" w:rsidRDefault="005411CF" w:rsidP="005E1B36">
      <w:pPr>
        <w:pStyle w:val="PargrafodaLista"/>
        <w:rPr>
          <w:rFonts w:asciiTheme="minorHAnsi" w:eastAsia="Arial" w:hAnsiTheme="minorHAnsi" w:cstheme="minorHAnsi"/>
          <w:color w:val="000000"/>
        </w:rPr>
      </w:pPr>
    </w:p>
    <w:p w14:paraId="06D2EB80" w14:textId="675E728A" w:rsidR="005411CF" w:rsidRPr="00546E24" w:rsidRDefault="005411CF" w:rsidP="005E1B36">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Na primeira data de integralização das Debêntures deverá ser retido na Conta Vinculada </w:t>
      </w:r>
      <w:proofErr w:type="spellStart"/>
      <w:r w:rsidRPr="00546E24">
        <w:rPr>
          <w:rFonts w:asciiTheme="minorHAnsi" w:eastAsia="Arial" w:hAnsiTheme="minorHAnsi" w:cstheme="minorHAnsi"/>
          <w:color w:val="000000"/>
        </w:rPr>
        <w:t>BRVias</w:t>
      </w:r>
      <w:proofErr w:type="spellEnd"/>
      <w:r w:rsidRPr="00546E24">
        <w:rPr>
          <w:rFonts w:asciiTheme="minorHAnsi" w:eastAsia="Arial" w:hAnsiTheme="minorHAnsi" w:cstheme="minorHAnsi"/>
          <w:color w:val="000000"/>
        </w:rPr>
        <w:t xml:space="preserve"> o montante equivalente, no mínimo, à somatória do valor estimado de (i) Remuneração, (</w:t>
      </w:r>
      <w:proofErr w:type="spellStart"/>
      <w:r w:rsidRPr="00546E24">
        <w:rPr>
          <w:rFonts w:asciiTheme="minorHAnsi" w:eastAsia="Arial" w:hAnsiTheme="minorHAnsi" w:cstheme="minorHAnsi"/>
          <w:color w:val="000000"/>
        </w:rPr>
        <w:t>ii</w:t>
      </w:r>
      <w:proofErr w:type="spellEnd"/>
      <w:r w:rsidRPr="00546E24">
        <w:rPr>
          <w:rFonts w:asciiTheme="minorHAnsi" w:eastAsia="Arial" w:hAnsiTheme="minorHAnsi" w:cstheme="minorHAnsi"/>
          <w:color w:val="000000"/>
        </w:rPr>
        <w:t>) Amortização do Valor Nominal Unitário e (</w:t>
      </w:r>
      <w:proofErr w:type="spellStart"/>
      <w:r w:rsidRPr="00546E24">
        <w:rPr>
          <w:rFonts w:asciiTheme="minorHAnsi" w:eastAsia="Arial" w:hAnsiTheme="minorHAnsi" w:cstheme="minorHAnsi"/>
          <w:color w:val="000000"/>
        </w:rPr>
        <w:t>iii</w:t>
      </w:r>
      <w:proofErr w:type="spellEnd"/>
      <w:r w:rsidRPr="00546E24">
        <w:rPr>
          <w:rFonts w:asciiTheme="minorHAnsi" w:eastAsia="Arial" w:hAnsiTheme="minorHAnsi" w:cstheme="minorHAnsi"/>
          <w:color w:val="000000"/>
        </w:rPr>
        <w:t>) Encargos Moratórios (conforme definidos na Escritura de Emissão), caso aplicável, devidos na próxima Data de Pagamento (conforme definido na Escritura de Emissão), calculada nos termos da Escritura de Emissão (“</w:t>
      </w:r>
      <w:r w:rsidRPr="00546E24">
        <w:rPr>
          <w:rFonts w:asciiTheme="minorHAnsi" w:eastAsia="Arial" w:hAnsiTheme="minorHAnsi" w:cstheme="minorHAnsi"/>
          <w:color w:val="000000"/>
          <w:u w:val="single"/>
        </w:rPr>
        <w:t xml:space="preserve">Valor Mínimo da Retenção da PMT de </w:t>
      </w:r>
      <w:proofErr w:type="spellStart"/>
      <w:r w:rsidRPr="00546E24">
        <w:rPr>
          <w:rFonts w:asciiTheme="minorHAnsi" w:eastAsia="Arial" w:hAnsiTheme="minorHAnsi" w:cstheme="minorHAnsi"/>
          <w:color w:val="000000"/>
          <w:u w:val="single"/>
        </w:rPr>
        <w:t>BRVias</w:t>
      </w:r>
      <w:proofErr w:type="spellEnd"/>
      <w:r w:rsidRPr="00546E24">
        <w:rPr>
          <w:rFonts w:asciiTheme="minorHAnsi" w:eastAsia="Arial" w:hAnsiTheme="minorHAnsi" w:cstheme="minorHAnsi"/>
          <w:color w:val="000000"/>
        </w:rPr>
        <w:t xml:space="preserve">”), devendo, para todos os fins, utilizar a taxa referencial </w:t>
      </w:r>
      <w:proofErr w:type="spellStart"/>
      <w:r w:rsidRPr="00546E24">
        <w:rPr>
          <w:rFonts w:asciiTheme="minorHAnsi" w:eastAsia="Arial" w:hAnsiTheme="minorHAnsi" w:cstheme="minorHAnsi"/>
          <w:color w:val="000000"/>
        </w:rPr>
        <w:t>DIxPRE</w:t>
      </w:r>
      <w:proofErr w:type="spellEnd"/>
      <w:r w:rsidRPr="00546E24">
        <w:rPr>
          <w:rFonts w:asciiTheme="minorHAnsi" w:eastAsia="Arial" w:hAnsiTheme="minorHAnsi" w:cstheme="minorHAnsi"/>
          <w:color w:val="000000"/>
        </w:rPr>
        <w:t xml:space="preserve"> divulgada pela B3 S.A. – Brasil, Bolsa, Balcão – Balcão B3 por meio do site: http://www2.bmf.com.br/pages/portal/bmfbovespa/boletim1/TxRef1.asp.</w:t>
      </w:r>
    </w:p>
    <w:p w14:paraId="64A137FC" w14:textId="77777777" w:rsidR="005411CF" w:rsidRPr="00546E24" w:rsidRDefault="005411CF" w:rsidP="005E1B36">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jc w:val="both"/>
        <w:rPr>
          <w:rFonts w:asciiTheme="minorHAnsi" w:eastAsia="Arial" w:hAnsiTheme="minorHAnsi" w:cstheme="minorHAnsi"/>
          <w:color w:val="000000"/>
        </w:rPr>
      </w:pPr>
    </w:p>
    <w:p w14:paraId="17ED9804" w14:textId="10AFDF8A" w:rsidR="005411CF" w:rsidRPr="00546E24" w:rsidRDefault="005411CF" w:rsidP="005E1B36">
      <w:pPr>
        <w:widowControl w:val="0"/>
        <w:numPr>
          <w:ilvl w:val="3"/>
          <w:numId w:val="8"/>
        </w:numPr>
        <w:pBdr>
          <w:top w:val="nil"/>
          <w:left w:val="nil"/>
          <w:bottom w:val="nil"/>
          <w:right w:val="nil"/>
          <w:between w:val="nil"/>
        </w:pBdr>
        <w:tabs>
          <w:tab w:val="left" w:pos="851"/>
        </w:tabs>
        <w:spacing w:line="276" w:lineRule="auto"/>
        <w:ind w:left="170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Caso a Conta Vinculada </w:t>
      </w:r>
      <w:proofErr w:type="spellStart"/>
      <w:r w:rsidRPr="00546E24">
        <w:rPr>
          <w:rFonts w:asciiTheme="minorHAnsi" w:eastAsia="Arial" w:hAnsiTheme="minorHAnsi" w:cstheme="minorHAnsi"/>
          <w:color w:val="000000"/>
        </w:rPr>
        <w:t>BRVias</w:t>
      </w:r>
      <w:proofErr w:type="spellEnd"/>
      <w:r w:rsidRPr="00546E24">
        <w:rPr>
          <w:rFonts w:asciiTheme="minorHAnsi" w:eastAsia="Arial" w:hAnsiTheme="minorHAnsi" w:cstheme="minorHAnsi"/>
          <w:color w:val="000000"/>
        </w:rPr>
        <w:t xml:space="preserve"> contenha um valor maior que o Valor Mínimo da Retenção da PMT de </w:t>
      </w:r>
      <w:proofErr w:type="spellStart"/>
      <w:r w:rsidRPr="00546E24">
        <w:rPr>
          <w:rFonts w:asciiTheme="minorHAnsi" w:eastAsia="Arial" w:hAnsiTheme="minorHAnsi" w:cstheme="minorHAnsi"/>
          <w:color w:val="000000"/>
        </w:rPr>
        <w:t>BRVias</w:t>
      </w:r>
      <w:proofErr w:type="spellEnd"/>
      <w:r w:rsidRPr="00546E24">
        <w:rPr>
          <w:rFonts w:asciiTheme="minorHAnsi" w:eastAsia="Arial" w:hAnsiTheme="minorHAnsi" w:cstheme="minorHAnsi"/>
          <w:color w:val="000000"/>
        </w:rPr>
        <w:t>, tal valor deverá ser transferido em até 1 (um) Dia Útil para a Conta de Livre Movimentação da Juno (conforme indicada no Anexo I ao presente Instrumento), pela Instituição Depositária, exceto nos termos previstos na cláusula abaixo.</w:t>
      </w:r>
    </w:p>
    <w:p w14:paraId="10ED8049" w14:textId="77777777" w:rsidR="005411CF" w:rsidRPr="00546E24" w:rsidRDefault="005411CF" w:rsidP="005E1B36">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jc w:val="both"/>
        <w:rPr>
          <w:rFonts w:asciiTheme="minorHAnsi" w:eastAsia="Arial" w:hAnsiTheme="minorHAnsi" w:cstheme="minorHAnsi"/>
          <w:color w:val="000000"/>
        </w:rPr>
      </w:pPr>
    </w:p>
    <w:p w14:paraId="6C02A135" w14:textId="16FD20A8" w:rsidR="005411CF" w:rsidRPr="00546E24" w:rsidRDefault="005411CF" w:rsidP="005411CF">
      <w:pPr>
        <w:widowControl w:val="0"/>
        <w:numPr>
          <w:ilvl w:val="3"/>
          <w:numId w:val="8"/>
        </w:numPr>
        <w:pBdr>
          <w:top w:val="nil"/>
          <w:left w:val="nil"/>
          <w:bottom w:val="nil"/>
          <w:right w:val="nil"/>
          <w:between w:val="nil"/>
        </w:pBdr>
        <w:tabs>
          <w:tab w:val="left" w:pos="851"/>
        </w:tabs>
        <w:spacing w:line="276" w:lineRule="auto"/>
        <w:ind w:left="170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Adicionalmente, o Agente Fiduciário, por conta e ordem da Juno, deverá, em até 2 (dois) Dias Úteis contados do recebimento, na conta corrente nº</w:t>
      </w:r>
      <w:r w:rsidR="00BE15A0" w:rsidRPr="00546E24">
        <w:rPr>
          <w:rFonts w:asciiTheme="minorHAnsi" w:eastAsia="Arial" w:hAnsiTheme="minorHAnsi" w:cstheme="minorHAnsi"/>
          <w:color w:val="000000"/>
        </w:rPr>
        <w:t> </w:t>
      </w:r>
      <w:r w:rsidRPr="00546E24">
        <w:rPr>
          <w:rFonts w:asciiTheme="minorHAnsi" w:eastAsia="Arial" w:hAnsiTheme="minorHAnsi" w:cstheme="minorHAnsi"/>
          <w:color w:val="000000"/>
        </w:rPr>
        <w:t>20352-0, de titularidade da Juno, e mantida na agência nº 0001 d</w:t>
      </w:r>
      <w:r w:rsidR="00BE15A0"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w:t>
      </w:r>
      <w:r w:rsidR="00BE15A0" w:rsidRPr="00546E24">
        <w:rPr>
          <w:rFonts w:asciiTheme="minorHAnsi" w:eastAsia="Arial" w:hAnsiTheme="minorHAnsi" w:cstheme="minorHAnsi"/>
          <w:color w:val="000000"/>
        </w:rPr>
        <w:t>Instituição</w:t>
      </w:r>
      <w:r w:rsidRPr="00546E24">
        <w:rPr>
          <w:rFonts w:asciiTheme="minorHAnsi" w:eastAsia="Arial" w:hAnsiTheme="minorHAnsi" w:cstheme="minorHAnsi"/>
          <w:color w:val="000000"/>
        </w:rPr>
        <w:t xml:space="preserve"> Depositári</w:t>
      </w:r>
      <w:r w:rsidR="00BE15A0"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u w:val="single"/>
        </w:rPr>
        <w:t>Conta Vinculada da Juno</w:t>
      </w:r>
      <w:r w:rsidRPr="00546E24">
        <w:rPr>
          <w:rFonts w:asciiTheme="minorHAnsi" w:eastAsia="Arial" w:hAnsiTheme="minorHAnsi" w:cstheme="minorHAnsi"/>
          <w:color w:val="000000"/>
        </w:rPr>
        <w:t xml:space="preserve">”), de quaisquer recursos oriundos dos Proventos das Ações da </w:t>
      </w:r>
      <w:proofErr w:type="spellStart"/>
      <w:r w:rsidRPr="00546E24">
        <w:rPr>
          <w:rFonts w:asciiTheme="minorHAnsi" w:eastAsia="Arial" w:hAnsiTheme="minorHAnsi" w:cstheme="minorHAnsi"/>
          <w:color w:val="000000"/>
        </w:rPr>
        <w:t>Tijoá</w:t>
      </w:r>
      <w:proofErr w:type="spellEnd"/>
      <w:r w:rsidRPr="00546E24">
        <w:rPr>
          <w:rFonts w:asciiTheme="minorHAnsi" w:eastAsia="Arial" w:hAnsiTheme="minorHAnsi" w:cstheme="minorHAnsi"/>
          <w:color w:val="000000"/>
        </w:rPr>
        <w:t xml:space="preserve"> </w:t>
      </w:r>
      <w:r w:rsidR="005F4DA6">
        <w:rPr>
          <w:rFonts w:asciiTheme="minorHAnsi" w:eastAsia="Arial" w:hAnsiTheme="minorHAnsi" w:cstheme="minorHAnsi"/>
          <w:color w:val="000000"/>
        </w:rPr>
        <w:t>(conforme definido no Contrato de Cessão Fiduciária)</w:t>
      </w:r>
      <w:r w:rsidR="00A24A1F"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 xml:space="preserve">ou dos Direitos Creditórios da Venda Forçada </w:t>
      </w:r>
      <w:proofErr w:type="spellStart"/>
      <w:r w:rsidRPr="00546E24">
        <w:rPr>
          <w:rFonts w:asciiTheme="minorHAnsi" w:eastAsia="Arial" w:hAnsiTheme="minorHAnsi" w:cstheme="minorHAnsi"/>
          <w:color w:val="000000"/>
        </w:rPr>
        <w:t>Tijoá</w:t>
      </w:r>
      <w:proofErr w:type="spellEnd"/>
      <w:r w:rsidRPr="00546E24">
        <w:rPr>
          <w:rFonts w:asciiTheme="minorHAnsi" w:eastAsia="Arial" w:hAnsiTheme="minorHAnsi" w:cstheme="minorHAnsi"/>
          <w:color w:val="000000"/>
        </w:rPr>
        <w:t xml:space="preserve"> (conforme definidos na Escritura de Emissão), instruir </w:t>
      </w:r>
      <w:r w:rsidR="00D7744B" w:rsidRPr="00546E24">
        <w:rPr>
          <w:rFonts w:asciiTheme="minorHAnsi" w:eastAsia="Arial" w:hAnsiTheme="minorHAnsi" w:cstheme="minorHAnsi"/>
          <w:color w:val="000000"/>
        </w:rPr>
        <w:t>a Instituição Depositária</w:t>
      </w:r>
      <w:r w:rsidRPr="00546E24">
        <w:rPr>
          <w:rFonts w:asciiTheme="minorHAnsi" w:eastAsia="Arial" w:hAnsiTheme="minorHAnsi" w:cstheme="minorHAnsi"/>
          <w:color w:val="000000"/>
        </w:rPr>
        <w:t xml:space="preserve"> a transferir o Saldo Remanescente (conforme definido n</w:t>
      </w:r>
      <w:r w:rsidR="00BE15A0" w:rsidRPr="00546E24">
        <w:rPr>
          <w:rFonts w:asciiTheme="minorHAnsi" w:eastAsia="Arial" w:hAnsiTheme="minorHAnsi" w:cstheme="minorHAnsi"/>
          <w:color w:val="000000"/>
        </w:rPr>
        <w:t>o</w:t>
      </w:r>
      <w:r w:rsidRPr="00546E24">
        <w:rPr>
          <w:rFonts w:asciiTheme="minorHAnsi" w:eastAsia="Arial" w:hAnsiTheme="minorHAnsi" w:cstheme="minorHAnsi"/>
          <w:color w:val="000000"/>
        </w:rPr>
        <w:t xml:space="preserve"> Contrato de Garantia Juno) existente na Conta Vinculada da Juno para a Conta Vinculada da </w:t>
      </w:r>
      <w:proofErr w:type="spellStart"/>
      <w:r w:rsidRPr="00546E24">
        <w:rPr>
          <w:rFonts w:asciiTheme="minorHAnsi" w:eastAsia="Arial" w:hAnsiTheme="minorHAnsi" w:cstheme="minorHAnsi"/>
          <w:color w:val="000000"/>
        </w:rPr>
        <w:t>BRVias</w:t>
      </w:r>
      <w:proofErr w:type="spellEnd"/>
      <w:r w:rsidRPr="00546E24">
        <w:rPr>
          <w:rFonts w:asciiTheme="minorHAnsi" w:eastAsia="Arial" w:hAnsiTheme="minorHAnsi" w:cstheme="minorHAnsi"/>
          <w:color w:val="000000"/>
        </w:rPr>
        <w:t>, nos termos da Cláusula 3.1.1.2 do Contrato de Garantia Juno.</w:t>
      </w:r>
    </w:p>
    <w:p w14:paraId="7221516A" w14:textId="77777777" w:rsidR="00BE15A0" w:rsidRPr="00546E24" w:rsidRDefault="00BE15A0" w:rsidP="005E1B36">
      <w:pPr>
        <w:pStyle w:val="PargrafodaLista"/>
        <w:rPr>
          <w:rFonts w:asciiTheme="minorHAnsi" w:eastAsia="Arial" w:hAnsiTheme="minorHAnsi" w:cstheme="minorHAnsi"/>
          <w:color w:val="000000"/>
        </w:rPr>
      </w:pPr>
    </w:p>
    <w:p w14:paraId="6885DAA1" w14:textId="02E06A6E" w:rsidR="00BE15A0" w:rsidRPr="00546E24" w:rsidRDefault="00BE15A0" w:rsidP="00BE15A0">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O Agente Fiduciário deverá instruir a Instituição Depositária a fazer as retenções e transferências dos recursos decorrentes dos Proventos das Ações da </w:t>
      </w:r>
      <w:proofErr w:type="spellStart"/>
      <w:r w:rsidRPr="00546E24">
        <w:rPr>
          <w:rFonts w:asciiTheme="minorHAnsi" w:eastAsia="Arial" w:hAnsiTheme="minorHAnsi" w:cstheme="minorHAnsi"/>
          <w:color w:val="000000"/>
        </w:rPr>
        <w:t>Tijoá</w:t>
      </w:r>
      <w:proofErr w:type="spellEnd"/>
      <w:r w:rsidRPr="00546E24">
        <w:rPr>
          <w:rFonts w:asciiTheme="minorHAnsi" w:eastAsia="Arial" w:hAnsiTheme="minorHAnsi" w:cstheme="minorHAnsi"/>
          <w:color w:val="000000"/>
        </w:rPr>
        <w:t xml:space="preserve"> de acordo com os seguintes termos:</w:t>
      </w:r>
    </w:p>
    <w:p w14:paraId="7D068024" w14:textId="7D6EDE15" w:rsidR="00BE15A0" w:rsidRPr="00546E24" w:rsidRDefault="00BE15A0" w:rsidP="00BE15A0">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57F89224" w14:textId="07DA8FDF" w:rsidR="00BE15A0" w:rsidRPr="00546E24" w:rsidRDefault="00BE15A0" w:rsidP="005E1B36">
      <w:pPr>
        <w:pStyle w:val="Sumrio1"/>
        <w:widowControl w:val="0"/>
        <w:numPr>
          <w:ilvl w:val="0"/>
          <w:numId w:val="18"/>
        </w:numPr>
        <w:pBdr>
          <w:top w:val="nil"/>
          <w:left w:val="nil"/>
          <w:bottom w:val="nil"/>
          <w:right w:val="nil"/>
          <w:between w:val="nil"/>
        </w:pBdr>
        <w:spacing w:before="0" w:after="0" w:line="276" w:lineRule="auto"/>
        <w:ind w:left="1701" w:firstLine="0"/>
        <w:jc w:val="both"/>
        <w:rPr>
          <w:rFonts w:asciiTheme="minorHAnsi" w:hAnsiTheme="minorHAnsi" w:cstheme="minorHAnsi"/>
          <w:b/>
          <w:sz w:val="24"/>
          <w:szCs w:val="24"/>
        </w:rPr>
      </w:pPr>
      <w:r w:rsidRPr="00546E24">
        <w:rPr>
          <w:rFonts w:asciiTheme="minorHAnsi" w:hAnsiTheme="minorHAnsi" w:cstheme="minorHAnsi"/>
          <w:bCs/>
          <w:sz w:val="24"/>
          <w:szCs w:val="24"/>
        </w:rPr>
        <w:t xml:space="preserve">caso as </w:t>
      </w:r>
      <w:r w:rsidRPr="00546E24">
        <w:rPr>
          <w:rFonts w:asciiTheme="minorHAnsi" w:hAnsiTheme="minorHAnsi" w:cstheme="minorHAnsi"/>
          <w:color w:val="auto"/>
          <w:kern w:val="0"/>
          <w:sz w:val="24"/>
          <w:szCs w:val="24"/>
        </w:rPr>
        <w:t>debêntures</w:t>
      </w:r>
      <w:r w:rsidRPr="00546E24">
        <w:rPr>
          <w:rFonts w:asciiTheme="minorHAnsi" w:hAnsiTheme="minorHAnsi" w:cstheme="minorHAnsi"/>
          <w:bCs/>
          <w:sz w:val="24"/>
          <w:szCs w:val="24"/>
        </w:rPr>
        <w:t xml:space="preserve"> emitidas pela TPI nos termos da </w:t>
      </w:r>
      <w:r w:rsidRPr="00546E24">
        <w:rPr>
          <w:rFonts w:asciiTheme="minorHAnsi" w:hAnsiTheme="minorHAnsi" w:cstheme="minorHAnsi"/>
          <w:sz w:val="24"/>
          <w:szCs w:val="24"/>
        </w:rPr>
        <w:t>“</w:t>
      </w:r>
      <w:r w:rsidRPr="00546E24">
        <w:rPr>
          <w:rFonts w:asciiTheme="minorHAnsi" w:hAnsiTheme="minorHAnsi" w:cstheme="minorHAnsi"/>
          <w:i/>
          <w:iCs/>
          <w:sz w:val="24"/>
          <w:szCs w:val="24"/>
        </w:rPr>
        <w:t>Escritura de Emissão Particular da 5ª (Quinta) Emissão de Debêntures Simples, Não Conversíveis em Ações Com Garantia Real, Com Garantia Adicional Fidejussória, Em Série Única, Para Colocação Privada, da TPI – Triunfo Participações e Investimentos S.A</w:t>
      </w:r>
      <w:r w:rsidRPr="00546E24">
        <w:rPr>
          <w:rFonts w:asciiTheme="minorHAnsi" w:hAnsiTheme="minorHAnsi" w:cstheme="minorHAnsi"/>
          <w:sz w:val="24"/>
          <w:szCs w:val="24"/>
        </w:rPr>
        <w:t>.”, celebrada nesta data entre a TPI, o Agente Fiduciário, a Debenturista e a Juno (“</w:t>
      </w:r>
      <w:r w:rsidRPr="00546E24">
        <w:rPr>
          <w:rFonts w:asciiTheme="minorHAnsi" w:hAnsiTheme="minorHAnsi" w:cstheme="minorHAnsi"/>
          <w:sz w:val="24"/>
          <w:szCs w:val="24"/>
          <w:u w:val="single"/>
        </w:rPr>
        <w:t>Escritura de Emissão TPI</w:t>
      </w:r>
      <w:r w:rsidRPr="00546E24">
        <w:rPr>
          <w:rFonts w:asciiTheme="minorHAnsi" w:hAnsiTheme="minorHAnsi" w:cstheme="minorHAnsi"/>
          <w:sz w:val="24"/>
          <w:szCs w:val="24"/>
        </w:rPr>
        <w:t>” e “</w:t>
      </w:r>
      <w:r w:rsidRPr="00546E24">
        <w:rPr>
          <w:rFonts w:asciiTheme="minorHAnsi" w:hAnsiTheme="minorHAnsi" w:cstheme="minorHAnsi"/>
          <w:sz w:val="24"/>
          <w:szCs w:val="24"/>
          <w:u w:val="single"/>
        </w:rPr>
        <w:t>Debêntures TPI</w:t>
      </w:r>
      <w:r w:rsidRPr="00546E24">
        <w:rPr>
          <w:rFonts w:asciiTheme="minorHAnsi" w:hAnsiTheme="minorHAnsi" w:cstheme="minorHAnsi"/>
          <w:sz w:val="24"/>
          <w:szCs w:val="24"/>
        </w:rPr>
        <w:t>”, respectivamente),</w:t>
      </w:r>
      <w:r w:rsidRPr="00546E24">
        <w:rPr>
          <w:rFonts w:asciiTheme="minorHAnsi" w:hAnsiTheme="minorHAnsi" w:cstheme="minorHAnsi"/>
          <w:bCs/>
          <w:sz w:val="24"/>
          <w:szCs w:val="24"/>
        </w:rPr>
        <w:t xml:space="preserve"> estejam vigentes</w:t>
      </w:r>
      <w:r w:rsidRPr="00546E24">
        <w:rPr>
          <w:rFonts w:asciiTheme="minorHAnsi" w:hAnsiTheme="minorHAnsi" w:cstheme="minorHAnsi"/>
          <w:sz w:val="24"/>
          <w:szCs w:val="24"/>
        </w:rPr>
        <w:t xml:space="preserve"> e desde que</w:t>
      </w:r>
      <w:r w:rsidRPr="00546E24">
        <w:rPr>
          <w:rFonts w:asciiTheme="minorHAnsi" w:hAnsiTheme="minorHAnsi" w:cstheme="minorHAnsi"/>
          <w:bCs/>
          <w:sz w:val="24"/>
          <w:szCs w:val="24"/>
        </w:rPr>
        <w:t xml:space="preserve"> não esteja em curso qualquer Evento de Retenção (conforme definido no Contrato de Cessão Fiduciária</w:t>
      </w:r>
      <w:r w:rsidR="00582E29" w:rsidRPr="00546E24">
        <w:rPr>
          <w:rFonts w:asciiTheme="minorHAnsi" w:hAnsiTheme="minorHAnsi" w:cstheme="minorHAnsi"/>
          <w:bCs/>
          <w:sz w:val="24"/>
          <w:szCs w:val="24"/>
        </w:rPr>
        <w:t>)</w:t>
      </w:r>
      <w:r w:rsidRPr="00546E24">
        <w:rPr>
          <w:rFonts w:asciiTheme="minorHAnsi" w:hAnsiTheme="minorHAnsi" w:cstheme="minorHAnsi"/>
          <w:bCs/>
          <w:sz w:val="24"/>
          <w:szCs w:val="24"/>
        </w:rPr>
        <w:t xml:space="preserve">, o Agente Fiduciário deverá instruir a Instituição Depositária a transferir o montante que exceder o </w:t>
      </w:r>
      <w:r w:rsidRPr="00546E24">
        <w:rPr>
          <w:rFonts w:asciiTheme="minorHAnsi" w:hAnsiTheme="minorHAnsi" w:cstheme="minorHAnsi"/>
          <w:sz w:val="24"/>
          <w:szCs w:val="24"/>
        </w:rPr>
        <w:t xml:space="preserve">Valor Mínimo da Retenção da PMT de </w:t>
      </w:r>
      <w:proofErr w:type="spellStart"/>
      <w:r w:rsidRPr="00546E24">
        <w:rPr>
          <w:rFonts w:asciiTheme="minorHAnsi" w:hAnsiTheme="minorHAnsi" w:cstheme="minorHAnsi"/>
          <w:sz w:val="24"/>
          <w:szCs w:val="24"/>
        </w:rPr>
        <w:t>BRVias</w:t>
      </w:r>
      <w:proofErr w:type="spellEnd"/>
      <w:r w:rsidRPr="00546E24">
        <w:rPr>
          <w:rFonts w:asciiTheme="minorHAnsi" w:hAnsiTheme="minorHAnsi" w:cstheme="minorHAnsi"/>
          <w:bCs/>
          <w:sz w:val="24"/>
          <w:szCs w:val="24"/>
        </w:rPr>
        <w:t xml:space="preserve"> para a conta corrente nº 13034861-6, da agência 2271, do Banco Santander (Brasil) S.A., de titularidade da Juno (“</w:t>
      </w:r>
      <w:r w:rsidRPr="00546E24">
        <w:rPr>
          <w:rFonts w:asciiTheme="minorHAnsi" w:hAnsiTheme="minorHAnsi" w:cstheme="minorHAnsi"/>
          <w:bCs/>
          <w:sz w:val="24"/>
          <w:szCs w:val="24"/>
          <w:u w:val="single"/>
        </w:rPr>
        <w:t>Conta de Livre Movimentação da Juno</w:t>
      </w:r>
      <w:r w:rsidRPr="00546E24">
        <w:rPr>
          <w:rFonts w:asciiTheme="minorHAnsi" w:hAnsiTheme="minorHAnsi" w:cstheme="minorHAnsi"/>
          <w:bCs/>
          <w:sz w:val="24"/>
          <w:szCs w:val="24"/>
        </w:rPr>
        <w:t xml:space="preserve">”), em até 1 (um) Dia Útil contado do depósito dos Proventos das Ações da </w:t>
      </w:r>
      <w:proofErr w:type="spellStart"/>
      <w:r w:rsidRPr="00546E24">
        <w:rPr>
          <w:rFonts w:asciiTheme="minorHAnsi" w:hAnsiTheme="minorHAnsi" w:cstheme="minorHAnsi"/>
          <w:bCs/>
          <w:sz w:val="24"/>
          <w:szCs w:val="24"/>
        </w:rPr>
        <w:t>Tijoá</w:t>
      </w:r>
      <w:proofErr w:type="spellEnd"/>
      <w:r w:rsidRPr="00546E24">
        <w:rPr>
          <w:rFonts w:asciiTheme="minorHAnsi" w:hAnsiTheme="minorHAnsi" w:cstheme="minorHAnsi"/>
          <w:bCs/>
          <w:sz w:val="24"/>
          <w:szCs w:val="24"/>
        </w:rPr>
        <w:t xml:space="preserve"> na </w:t>
      </w:r>
      <w:r w:rsidRPr="00546E24">
        <w:rPr>
          <w:rFonts w:asciiTheme="minorHAnsi" w:eastAsia="SimSun" w:hAnsiTheme="minorHAnsi" w:cstheme="minorHAnsi"/>
          <w:sz w:val="24"/>
          <w:szCs w:val="24"/>
        </w:rPr>
        <w:t xml:space="preserve">Conta Vinculada da </w:t>
      </w:r>
      <w:proofErr w:type="spellStart"/>
      <w:r w:rsidRPr="00546E24">
        <w:rPr>
          <w:rFonts w:asciiTheme="minorHAnsi" w:eastAsia="SimSun" w:hAnsiTheme="minorHAnsi" w:cstheme="minorHAnsi"/>
          <w:sz w:val="24"/>
          <w:szCs w:val="24"/>
        </w:rPr>
        <w:t>BRVias</w:t>
      </w:r>
      <w:proofErr w:type="spellEnd"/>
      <w:r w:rsidRPr="00546E24">
        <w:rPr>
          <w:rFonts w:asciiTheme="minorHAnsi" w:hAnsiTheme="minorHAnsi" w:cstheme="minorHAnsi"/>
          <w:bCs/>
          <w:sz w:val="24"/>
          <w:szCs w:val="24"/>
        </w:rPr>
        <w:t>; e</w:t>
      </w:r>
    </w:p>
    <w:p w14:paraId="760B4DC9" w14:textId="77777777" w:rsidR="00BE15A0" w:rsidRPr="00546E24" w:rsidRDefault="00BE15A0" w:rsidP="00BE15A0">
      <w:pPr>
        <w:pStyle w:val="Level5"/>
        <w:numPr>
          <w:ilvl w:val="0"/>
          <w:numId w:val="0"/>
        </w:numPr>
        <w:spacing w:after="0" w:line="340" w:lineRule="exact"/>
        <w:ind w:left="2608"/>
        <w:rPr>
          <w:rFonts w:asciiTheme="minorHAnsi" w:hAnsiTheme="minorHAnsi" w:cstheme="minorHAnsi"/>
          <w:bCs/>
          <w:sz w:val="24"/>
          <w:szCs w:val="24"/>
        </w:rPr>
      </w:pPr>
    </w:p>
    <w:p w14:paraId="214AD952" w14:textId="2ACDE932" w:rsidR="00BE15A0" w:rsidRPr="00546E24" w:rsidRDefault="00BE15A0" w:rsidP="00BE15A0">
      <w:pPr>
        <w:pStyle w:val="Sumrio1"/>
        <w:widowControl w:val="0"/>
        <w:numPr>
          <w:ilvl w:val="0"/>
          <w:numId w:val="18"/>
        </w:numPr>
        <w:pBdr>
          <w:top w:val="nil"/>
          <w:left w:val="nil"/>
          <w:bottom w:val="nil"/>
          <w:right w:val="nil"/>
          <w:between w:val="nil"/>
        </w:pBdr>
        <w:spacing w:before="0" w:after="0" w:line="276" w:lineRule="auto"/>
        <w:ind w:left="1701" w:firstLine="0"/>
        <w:jc w:val="both"/>
        <w:rPr>
          <w:rFonts w:asciiTheme="minorHAnsi" w:hAnsiTheme="minorHAnsi" w:cstheme="minorHAnsi"/>
          <w:sz w:val="24"/>
          <w:szCs w:val="24"/>
        </w:rPr>
      </w:pPr>
      <w:r w:rsidRPr="00546E24">
        <w:rPr>
          <w:rFonts w:asciiTheme="minorHAnsi" w:hAnsiTheme="minorHAnsi" w:cstheme="minorHAnsi"/>
          <w:bCs/>
          <w:sz w:val="24"/>
          <w:szCs w:val="24"/>
        </w:rPr>
        <w:t xml:space="preserve">caso tenha ocorrido a integral quitação das obrigações decorrentes das Debêntures TPI, nos termos da Escritura de Emissão TPI, o Agente Fiduciário deverá instruir a Instituição Depositária </w:t>
      </w:r>
      <w:r w:rsidRPr="00546E24">
        <w:rPr>
          <w:rFonts w:asciiTheme="minorHAnsi" w:hAnsiTheme="minorHAnsi" w:cstheme="minorHAnsi"/>
          <w:sz w:val="24"/>
          <w:szCs w:val="24"/>
        </w:rPr>
        <w:t xml:space="preserve">a transferir a fração correspondente a 50% (cinquenta por cento) dos recursos depositados a qualquer tempo na Conta Vinculada da </w:t>
      </w:r>
      <w:proofErr w:type="spellStart"/>
      <w:r w:rsidRPr="00546E24">
        <w:rPr>
          <w:rFonts w:asciiTheme="minorHAnsi" w:hAnsiTheme="minorHAnsi" w:cstheme="minorHAnsi"/>
          <w:sz w:val="24"/>
          <w:szCs w:val="24"/>
        </w:rPr>
        <w:t>BRVias</w:t>
      </w:r>
      <w:proofErr w:type="spellEnd"/>
      <w:r w:rsidRPr="00546E24">
        <w:rPr>
          <w:rFonts w:asciiTheme="minorHAnsi" w:hAnsiTheme="minorHAnsi" w:cstheme="minorHAnsi"/>
          <w:sz w:val="24"/>
          <w:szCs w:val="24"/>
        </w:rPr>
        <w:t xml:space="preserve"> decorrentes dos Proventos das Ações da </w:t>
      </w:r>
      <w:proofErr w:type="spellStart"/>
      <w:r w:rsidRPr="00546E24">
        <w:rPr>
          <w:rFonts w:asciiTheme="minorHAnsi" w:hAnsiTheme="minorHAnsi" w:cstheme="minorHAnsi"/>
          <w:sz w:val="24"/>
          <w:szCs w:val="24"/>
        </w:rPr>
        <w:t>Tijoá</w:t>
      </w:r>
      <w:proofErr w:type="spellEnd"/>
      <w:r w:rsidRPr="00546E24">
        <w:rPr>
          <w:rFonts w:asciiTheme="minorHAnsi" w:hAnsiTheme="minorHAnsi" w:cstheme="minorHAnsi"/>
          <w:sz w:val="24"/>
          <w:szCs w:val="24"/>
        </w:rPr>
        <w:t xml:space="preserve"> para a realização da Amortização Extraordinária Obrigatória (conforme definida na Escritura de Emissão), </w:t>
      </w:r>
      <w:r w:rsidRPr="00546E24">
        <w:rPr>
          <w:rFonts w:asciiTheme="minorHAnsi" w:hAnsiTheme="minorHAnsi" w:cstheme="minorHAnsi"/>
          <w:bCs/>
          <w:sz w:val="24"/>
          <w:szCs w:val="24"/>
        </w:rPr>
        <w:t xml:space="preserve">observando-se os procedimentos previstos na Cláusula 6.3 da Escritura de Emissão, sendo certo que, o saldo remanescente após a realização da referida </w:t>
      </w:r>
      <w:r w:rsidRPr="00546E24">
        <w:rPr>
          <w:rFonts w:asciiTheme="minorHAnsi" w:hAnsiTheme="minorHAnsi" w:cstheme="minorHAnsi"/>
          <w:sz w:val="24"/>
          <w:szCs w:val="24"/>
        </w:rPr>
        <w:t xml:space="preserve">Amortização Extraordinária Obrigatória e após a retenção do Valor Mínimo da Retenção da PMT de </w:t>
      </w:r>
      <w:proofErr w:type="spellStart"/>
      <w:r w:rsidRPr="00546E24">
        <w:rPr>
          <w:rFonts w:asciiTheme="minorHAnsi" w:hAnsiTheme="minorHAnsi" w:cstheme="minorHAnsi"/>
          <w:sz w:val="24"/>
          <w:szCs w:val="24"/>
        </w:rPr>
        <w:t>BRVias</w:t>
      </w:r>
      <w:proofErr w:type="spellEnd"/>
      <w:r w:rsidRPr="00546E24">
        <w:rPr>
          <w:rFonts w:asciiTheme="minorHAnsi" w:hAnsiTheme="minorHAnsi" w:cstheme="minorHAnsi"/>
          <w:sz w:val="24"/>
          <w:szCs w:val="24"/>
        </w:rPr>
        <w:t xml:space="preserve"> deverá ser transferido para a Conta de Livre Movimentação da Juno, desde que não esteja em curso qualquer Evento de Retenção, em até </w:t>
      </w:r>
      <w:r w:rsidRPr="00546E24">
        <w:rPr>
          <w:rFonts w:asciiTheme="minorHAnsi" w:hAnsiTheme="minorHAnsi" w:cstheme="minorHAnsi"/>
          <w:bCs/>
          <w:sz w:val="24"/>
          <w:szCs w:val="24"/>
        </w:rPr>
        <w:t xml:space="preserve">1 (um) Dia Útil contado do depósito dos Proventos das Ações da </w:t>
      </w:r>
      <w:proofErr w:type="spellStart"/>
      <w:r w:rsidRPr="00546E24">
        <w:rPr>
          <w:rFonts w:asciiTheme="minorHAnsi" w:hAnsiTheme="minorHAnsi" w:cstheme="minorHAnsi"/>
          <w:bCs/>
          <w:sz w:val="24"/>
          <w:szCs w:val="24"/>
        </w:rPr>
        <w:t>Tijoá</w:t>
      </w:r>
      <w:proofErr w:type="spellEnd"/>
      <w:r w:rsidRPr="00546E24">
        <w:rPr>
          <w:rFonts w:asciiTheme="minorHAnsi" w:hAnsiTheme="minorHAnsi" w:cstheme="minorHAnsi"/>
          <w:bCs/>
          <w:sz w:val="24"/>
          <w:szCs w:val="24"/>
        </w:rPr>
        <w:t xml:space="preserve"> na </w:t>
      </w:r>
      <w:r w:rsidRPr="00546E24">
        <w:rPr>
          <w:rFonts w:asciiTheme="minorHAnsi" w:eastAsia="SimSun" w:hAnsiTheme="minorHAnsi" w:cstheme="minorHAnsi"/>
          <w:sz w:val="24"/>
          <w:szCs w:val="24"/>
        </w:rPr>
        <w:t xml:space="preserve">Conta Vinculada da </w:t>
      </w:r>
      <w:proofErr w:type="spellStart"/>
      <w:r w:rsidRPr="00546E24">
        <w:rPr>
          <w:rFonts w:asciiTheme="minorHAnsi" w:eastAsia="SimSun" w:hAnsiTheme="minorHAnsi" w:cstheme="minorHAnsi"/>
          <w:sz w:val="24"/>
          <w:szCs w:val="24"/>
        </w:rPr>
        <w:t>BRVias</w:t>
      </w:r>
      <w:proofErr w:type="spellEnd"/>
      <w:r w:rsidRPr="00546E24">
        <w:rPr>
          <w:rFonts w:asciiTheme="minorHAnsi" w:hAnsiTheme="minorHAnsi" w:cstheme="minorHAnsi"/>
          <w:sz w:val="24"/>
          <w:szCs w:val="24"/>
        </w:rPr>
        <w:t>.</w:t>
      </w:r>
    </w:p>
    <w:p w14:paraId="3877E7B9" w14:textId="10D19B98" w:rsidR="00BE15A0" w:rsidRPr="00546E24" w:rsidRDefault="00BE15A0" w:rsidP="005E1B36">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544AC905" w14:textId="4377FD7A" w:rsidR="00BE15A0" w:rsidRPr="00546E24" w:rsidRDefault="00BE15A0" w:rsidP="005E1B36">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Caso ocorra a transferência, da Conta Vinculada da Juno para a Conta Vinculada da </w:t>
      </w:r>
      <w:proofErr w:type="spellStart"/>
      <w:r w:rsidRPr="00546E24">
        <w:rPr>
          <w:rFonts w:asciiTheme="minorHAnsi" w:eastAsia="Arial" w:hAnsiTheme="minorHAnsi" w:cstheme="minorHAnsi"/>
          <w:color w:val="000000"/>
        </w:rPr>
        <w:t>BRVias</w:t>
      </w:r>
      <w:proofErr w:type="spellEnd"/>
      <w:r w:rsidRPr="00546E24">
        <w:rPr>
          <w:rFonts w:asciiTheme="minorHAnsi" w:eastAsia="Arial" w:hAnsiTheme="minorHAnsi" w:cstheme="minorHAnsi"/>
          <w:color w:val="000000"/>
        </w:rPr>
        <w:t xml:space="preserve">, de recursos decorrentes dos Direitos Creditórios da Venda Forçada </w:t>
      </w:r>
      <w:proofErr w:type="spellStart"/>
      <w:r w:rsidRPr="00546E24">
        <w:rPr>
          <w:rFonts w:asciiTheme="minorHAnsi" w:eastAsia="Arial" w:hAnsiTheme="minorHAnsi" w:cstheme="minorHAnsi"/>
          <w:color w:val="000000"/>
        </w:rPr>
        <w:t>Tijoá</w:t>
      </w:r>
      <w:proofErr w:type="spellEnd"/>
      <w:r w:rsidRPr="00546E24">
        <w:rPr>
          <w:rFonts w:asciiTheme="minorHAnsi" w:eastAsia="Arial" w:hAnsiTheme="minorHAnsi" w:cstheme="minorHAnsi"/>
          <w:color w:val="000000"/>
        </w:rPr>
        <w:t xml:space="preserve">, o Agente Fiduciário deverá instruir a Instituição Depositária a reter, na Conta Vinculada </w:t>
      </w:r>
      <w:proofErr w:type="spellStart"/>
      <w:r w:rsidRPr="00546E24">
        <w:rPr>
          <w:rFonts w:asciiTheme="minorHAnsi" w:eastAsia="Arial" w:hAnsiTheme="minorHAnsi" w:cstheme="minorHAnsi"/>
          <w:color w:val="000000"/>
        </w:rPr>
        <w:t>BRVias</w:t>
      </w:r>
      <w:proofErr w:type="spellEnd"/>
      <w:r w:rsidRPr="00546E24">
        <w:rPr>
          <w:rFonts w:asciiTheme="minorHAnsi" w:eastAsia="Arial" w:hAnsiTheme="minorHAnsi" w:cstheme="minorHAnsi"/>
          <w:color w:val="000000"/>
        </w:rPr>
        <w:t>, o montante equivalente ao valor total das Obrigações Garantidas, conforme apurado na data em que for realizado o referido depósito (“</w:t>
      </w:r>
      <w:r w:rsidRPr="00546E24">
        <w:rPr>
          <w:rFonts w:asciiTheme="minorHAnsi" w:eastAsia="Arial" w:hAnsiTheme="minorHAnsi" w:cstheme="minorHAnsi"/>
          <w:color w:val="000000"/>
          <w:u w:val="single"/>
        </w:rPr>
        <w:t>Retenção da Venda Forçada</w:t>
      </w:r>
      <w:r w:rsidRPr="00546E24">
        <w:rPr>
          <w:rFonts w:asciiTheme="minorHAnsi" w:eastAsia="Arial" w:hAnsiTheme="minorHAnsi" w:cstheme="minorHAnsi"/>
          <w:color w:val="000000"/>
        </w:rPr>
        <w:t>” e “</w:t>
      </w:r>
      <w:r w:rsidRPr="00546E24">
        <w:rPr>
          <w:rFonts w:asciiTheme="minorHAnsi" w:eastAsia="Arial" w:hAnsiTheme="minorHAnsi" w:cstheme="minorHAnsi"/>
          <w:color w:val="000000"/>
          <w:u w:val="single"/>
        </w:rPr>
        <w:t>Valor Mínimo da Retenção da Venda Forçada</w:t>
      </w:r>
      <w:r w:rsidRPr="00546E24">
        <w:rPr>
          <w:rFonts w:asciiTheme="minorHAnsi" w:eastAsia="Arial" w:hAnsiTheme="minorHAnsi" w:cstheme="minorHAnsi"/>
          <w:color w:val="000000"/>
        </w:rPr>
        <w:t xml:space="preserve">”, respectivamente), sendo certo que o saldo remanescente </w:t>
      </w:r>
      <w:r w:rsidRPr="00546E24">
        <w:rPr>
          <w:rFonts w:asciiTheme="minorHAnsi" w:eastAsia="Arial" w:hAnsiTheme="minorHAnsi" w:cstheme="minorHAnsi"/>
          <w:color w:val="000000"/>
        </w:rPr>
        <w:lastRenderedPageBreak/>
        <w:t xml:space="preserve">após a realização da Retenção da Venda Forçada, deverá ser transferido para a Conta de Livre Movimentação da Juno em até 1 (um) Dia Útil contado do depósito dos Direitos Creditórios da Venda Forçada </w:t>
      </w:r>
      <w:proofErr w:type="spellStart"/>
      <w:r w:rsidRPr="00546E24">
        <w:rPr>
          <w:rFonts w:asciiTheme="minorHAnsi" w:eastAsia="Arial" w:hAnsiTheme="minorHAnsi" w:cstheme="minorHAnsi"/>
          <w:color w:val="000000"/>
        </w:rPr>
        <w:t>Tijoá</w:t>
      </w:r>
      <w:proofErr w:type="spellEnd"/>
      <w:r w:rsidRPr="00546E24">
        <w:rPr>
          <w:rFonts w:asciiTheme="minorHAnsi" w:eastAsia="Arial" w:hAnsiTheme="minorHAnsi" w:cstheme="minorHAnsi"/>
          <w:color w:val="000000"/>
        </w:rPr>
        <w:t xml:space="preserve">. O montante da Retenção da Venda Forçada deve ser mantido cedido fiduciariamente na Conta Vinculada da </w:t>
      </w:r>
      <w:proofErr w:type="spellStart"/>
      <w:r w:rsidRPr="00546E24">
        <w:rPr>
          <w:rFonts w:asciiTheme="minorHAnsi" w:eastAsia="Arial" w:hAnsiTheme="minorHAnsi" w:cstheme="minorHAnsi"/>
          <w:color w:val="000000"/>
        </w:rPr>
        <w:t>BRVias</w:t>
      </w:r>
      <w:proofErr w:type="spellEnd"/>
      <w:r w:rsidRPr="00546E24">
        <w:rPr>
          <w:rFonts w:asciiTheme="minorHAnsi" w:eastAsia="Arial" w:hAnsiTheme="minorHAnsi" w:cstheme="minorHAnsi"/>
          <w:color w:val="000000"/>
        </w:rPr>
        <w:t xml:space="preserve"> desde a data de seu depósito até o término do Prazo de Vigência</w:t>
      </w:r>
      <w:r w:rsidR="005F4DA6">
        <w:rPr>
          <w:rFonts w:asciiTheme="minorHAnsi" w:eastAsia="Arial" w:hAnsiTheme="minorHAnsi" w:cstheme="minorHAnsi"/>
          <w:color w:val="000000"/>
        </w:rPr>
        <w:t>(conforme definido no Contrato de Cessão Fiduciária)</w:t>
      </w:r>
      <w:r w:rsidRPr="00546E24">
        <w:rPr>
          <w:rFonts w:asciiTheme="minorHAnsi" w:eastAsia="Arial" w:hAnsiTheme="minorHAnsi" w:cstheme="minorHAnsi"/>
          <w:color w:val="000000"/>
        </w:rPr>
        <w:t>.</w:t>
      </w:r>
    </w:p>
    <w:p w14:paraId="0A5FBDAA" w14:textId="56B98CF3" w:rsidR="00BC6BE1" w:rsidRPr="00546E24"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15FBDEDA" w14:textId="6D43F92D" w:rsidR="00BC6BE1" w:rsidRPr="00546E24" w:rsidRDefault="00D42779">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14" w:name="_Ref77335641"/>
      <w:r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Titular</w:t>
      </w:r>
      <w:r w:rsidR="00582E29" w:rsidRPr="00546E24">
        <w:rPr>
          <w:rFonts w:asciiTheme="minorHAnsi" w:eastAsia="Arial" w:hAnsiTheme="minorHAnsi" w:cstheme="minorHAnsi"/>
          <w:color w:val="000000"/>
        </w:rPr>
        <w:t xml:space="preserve">, </w:t>
      </w:r>
      <w:r w:rsidR="00A24A1F" w:rsidRPr="00546E24">
        <w:rPr>
          <w:rFonts w:asciiTheme="minorHAnsi" w:eastAsia="Arial" w:hAnsiTheme="minorHAnsi" w:cstheme="minorHAnsi"/>
          <w:color w:val="000000"/>
        </w:rPr>
        <w:t>a</w:t>
      </w:r>
      <w:r w:rsidR="00582E29" w:rsidRPr="00546E24">
        <w:rPr>
          <w:rFonts w:asciiTheme="minorHAnsi" w:eastAsia="Arial" w:hAnsiTheme="minorHAnsi" w:cstheme="minorHAnsi"/>
          <w:color w:val="000000"/>
        </w:rPr>
        <w:t xml:space="preserve"> Debenturista</w:t>
      </w:r>
      <w:r w:rsidR="00D30263" w:rsidRPr="00546E24">
        <w:rPr>
          <w:rFonts w:asciiTheme="minorHAnsi" w:eastAsia="Arial" w:hAnsiTheme="minorHAnsi" w:cstheme="minorHAnsi"/>
          <w:color w:val="000000"/>
        </w:rPr>
        <w:t xml:space="preserve"> e o </w:t>
      </w:r>
      <w:r w:rsidRPr="00546E24">
        <w:rPr>
          <w:rFonts w:asciiTheme="minorHAnsi" w:eastAsia="Arial" w:hAnsiTheme="minorHAnsi" w:cstheme="minorHAnsi"/>
          <w:color w:val="000000"/>
        </w:rPr>
        <w:t>Agente Fiduciário</w:t>
      </w:r>
      <w:r w:rsidR="00D30263" w:rsidRPr="00546E24">
        <w:rPr>
          <w:rFonts w:asciiTheme="minorHAnsi" w:eastAsia="Arial" w:hAnsiTheme="minorHAnsi" w:cstheme="minorHAnsi"/>
          <w:color w:val="000000"/>
        </w:rPr>
        <w:t xml:space="preserve">, desde já, autorizam de forma irrevogável e irretratável, (i) que os </w:t>
      </w:r>
      <w:r w:rsidR="008100A2" w:rsidRPr="00546E24">
        <w:rPr>
          <w:rFonts w:asciiTheme="minorHAnsi" w:eastAsia="Arial" w:hAnsiTheme="minorHAnsi" w:cstheme="minorHAnsi"/>
          <w:color w:val="000000"/>
        </w:rPr>
        <w:t>r</w:t>
      </w:r>
      <w:r w:rsidR="00D30263" w:rsidRPr="00546E24">
        <w:rPr>
          <w:rFonts w:asciiTheme="minorHAnsi" w:eastAsia="Arial" w:hAnsiTheme="minorHAnsi" w:cstheme="minorHAnsi"/>
          <w:color w:val="000000"/>
        </w:rPr>
        <w:t xml:space="preserve">ecursos depositados na Conta </w:t>
      </w:r>
      <w:r w:rsidR="008100A2" w:rsidRPr="00546E24">
        <w:rPr>
          <w:rFonts w:asciiTheme="minorHAnsi" w:eastAsia="Arial" w:hAnsiTheme="minorHAnsi" w:cstheme="minorHAnsi"/>
          <w:color w:val="000000"/>
        </w:rPr>
        <w:t xml:space="preserve">Vinculada da </w:t>
      </w:r>
      <w:proofErr w:type="spellStart"/>
      <w:r w:rsidR="0073092E" w:rsidRPr="00546E24">
        <w:rPr>
          <w:rFonts w:asciiTheme="minorHAnsi" w:eastAsia="Arial" w:hAnsiTheme="minorHAnsi" w:cstheme="minorHAnsi"/>
          <w:color w:val="000000"/>
        </w:rPr>
        <w:t>BRVias</w:t>
      </w:r>
      <w:proofErr w:type="spellEnd"/>
      <w:r w:rsidR="0073092E" w:rsidRPr="00546E24">
        <w:rPr>
          <w:rFonts w:asciiTheme="minorHAnsi" w:eastAsia="Arial" w:hAnsiTheme="minorHAnsi" w:cstheme="minorHAnsi"/>
          <w:color w:val="000000"/>
        </w:rPr>
        <w:t xml:space="preserve"> </w:t>
      </w:r>
      <w:r w:rsidR="00D30263" w:rsidRPr="00546E24">
        <w:rPr>
          <w:rFonts w:asciiTheme="minorHAnsi" w:eastAsia="Arial" w:hAnsiTheme="minorHAnsi" w:cstheme="minorHAnsi"/>
          <w:color w:val="000000"/>
        </w:rPr>
        <w:t>sejam utilizados para pagamento da Remuneração (conforme definição abaixo), e (</w:t>
      </w:r>
      <w:proofErr w:type="spellStart"/>
      <w:r w:rsidR="00D30263" w:rsidRPr="00546E24">
        <w:rPr>
          <w:rFonts w:asciiTheme="minorHAnsi" w:eastAsia="Arial" w:hAnsiTheme="minorHAnsi" w:cstheme="minorHAnsi"/>
          <w:color w:val="000000"/>
        </w:rPr>
        <w:t>ii</w:t>
      </w:r>
      <w:proofErr w:type="spellEnd"/>
      <w:r w:rsidR="00D30263" w:rsidRPr="00546E24">
        <w:rPr>
          <w:rFonts w:asciiTheme="minorHAnsi" w:eastAsia="Arial" w:hAnsiTheme="minorHAnsi" w:cstheme="minorHAnsi"/>
          <w:color w:val="000000"/>
        </w:rPr>
        <w:t xml:space="preserve">) a QI SCD a debitar da Conta </w:t>
      </w:r>
      <w:r w:rsidR="008100A2" w:rsidRPr="00546E24">
        <w:rPr>
          <w:rFonts w:asciiTheme="minorHAnsi" w:eastAsia="Arial" w:hAnsiTheme="minorHAnsi" w:cstheme="minorHAnsi"/>
          <w:color w:val="000000"/>
        </w:rPr>
        <w:t xml:space="preserve">Vinculada da </w:t>
      </w:r>
      <w:proofErr w:type="spellStart"/>
      <w:r w:rsidR="0073092E" w:rsidRPr="00546E24">
        <w:rPr>
          <w:rFonts w:asciiTheme="minorHAnsi" w:eastAsia="Arial" w:hAnsiTheme="minorHAnsi" w:cstheme="minorHAnsi"/>
          <w:color w:val="000000"/>
        </w:rPr>
        <w:t>BRVias</w:t>
      </w:r>
      <w:proofErr w:type="spellEnd"/>
      <w:r w:rsidR="008100A2" w:rsidRPr="00546E24">
        <w:rPr>
          <w:rFonts w:asciiTheme="minorHAnsi" w:eastAsia="Arial" w:hAnsiTheme="minorHAnsi" w:cstheme="minorHAnsi"/>
          <w:color w:val="000000"/>
        </w:rPr>
        <w:t xml:space="preserve"> </w:t>
      </w:r>
      <w:r w:rsidR="00D30263" w:rsidRPr="00546E24">
        <w:rPr>
          <w:rFonts w:asciiTheme="minorHAnsi" w:eastAsia="Arial" w:hAnsiTheme="minorHAnsi" w:cstheme="minorHAnsi"/>
          <w:color w:val="000000"/>
        </w:rPr>
        <w:t xml:space="preserve">todo e qualquer valor disponível até o limite dos valores cujo pagamento ou reembolso </w:t>
      </w:r>
      <w:r w:rsidR="00944090" w:rsidRPr="00546E24">
        <w:rPr>
          <w:rFonts w:asciiTheme="minorHAnsi" w:eastAsia="Arial" w:hAnsiTheme="minorHAnsi" w:cstheme="minorHAnsi"/>
          <w:color w:val="000000"/>
        </w:rPr>
        <w:t>seja</w:t>
      </w:r>
      <w:r w:rsidR="00D30263" w:rsidRPr="00546E24">
        <w:rPr>
          <w:rFonts w:asciiTheme="minorHAnsi" w:eastAsia="Arial" w:hAnsiTheme="minorHAnsi" w:cstheme="minorHAnsi"/>
          <w:color w:val="000000"/>
        </w:rPr>
        <w:t xml:space="preserve"> </w:t>
      </w:r>
      <w:r w:rsidR="00B421A4" w:rsidRPr="00546E24">
        <w:rPr>
          <w:rFonts w:asciiTheme="minorHAnsi" w:eastAsia="Arial" w:hAnsiTheme="minorHAnsi" w:cstheme="minorHAnsi"/>
          <w:color w:val="000000"/>
        </w:rPr>
        <w:t xml:space="preserve">devido </w:t>
      </w:r>
      <w:r w:rsidR="00D30263" w:rsidRPr="00546E24">
        <w:rPr>
          <w:rFonts w:asciiTheme="minorHAnsi" w:eastAsia="Arial" w:hAnsiTheme="minorHAnsi" w:cstheme="minorHAnsi"/>
          <w:color w:val="000000"/>
        </w:rPr>
        <w:t>em razão deste Instrumento.</w:t>
      </w:r>
      <w:bookmarkEnd w:id="14"/>
    </w:p>
    <w:p w14:paraId="7AA11E98" w14:textId="77777777" w:rsidR="00BC6BE1" w:rsidRPr="00546E24"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121F9F6A" w14:textId="0BEB7BD0" w:rsidR="00BC6BE1" w:rsidRPr="00546E24" w:rsidRDefault="00D30263">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A QI SCD poderá debitar a Conta </w:t>
      </w:r>
      <w:r w:rsidR="008100A2" w:rsidRPr="00546E24">
        <w:rPr>
          <w:rFonts w:asciiTheme="minorHAnsi" w:eastAsia="Arial" w:hAnsiTheme="minorHAnsi" w:cstheme="minorHAnsi"/>
          <w:color w:val="000000"/>
        </w:rPr>
        <w:t xml:space="preserve">Vinculada da </w:t>
      </w:r>
      <w:proofErr w:type="spellStart"/>
      <w:r w:rsidR="0073092E" w:rsidRPr="00546E24">
        <w:rPr>
          <w:rFonts w:asciiTheme="minorHAnsi" w:eastAsia="Arial" w:hAnsiTheme="minorHAnsi" w:cstheme="minorHAnsi"/>
          <w:color w:val="000000"/>
        </w:rPr>
        <w:t>BRVias</w:t>
      </w:r>
      <w:proofErr w:type="spellEnd"/>
      <w:r w:rsidR="008100A2"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 xml:space="preserve">sempre que uma Remuneração for devida, nos termos da Cláusula </w:t>
      </w:r>
      <w:r w:rsidR="008100A2" w:rsidRPr="00904F1B">
        <w:rPr>
          <w:rFonts w:asciiTheme="minorHAnsi" w:eastAsia="Arial" w:hAnsiTheme="minorHAnsi" w:cstheme="minorHAnsi"/>
          <w:color w:val="000000"/>
        </w:rPr>
        <w:fldChar w:fldCharType="begin"/>
      </w:r>
      <w:r w:rsidR="008100A2" w:rsidRPr="00546E24">
        <w:rPr>
          <w:rFonts w:asciiTheme="minorHAnsi" w:eastAsia="Arial" w:hAnsiTheme="minorHAnsi" w:cstheme="minorHAnsi"/>
          <w:color w:val="000000"/>
        </w:rPr>
        <w:instrText xml:space="preserve"> REF _Ref76745579 \r \h </w:instrText>
      </w:r>
      <w:r w:rsidR="00546E24" w:rsidRPr="00904F1B">
        <w:rPr>
          <w:rFonts w:asciiTheme="minorHAnsi" w:eastAsia="Arial" w:hAnsiTheme="minorHAnsi" w:cstheme="minorHAnsi"/>
          <w:color w:val="000000"/>
        </w:rPr>
        <w:instrText xml:space="preserve"> \* MERGEFORMAT </w:instrText>
      </w:r>
      <w:r w:rsidR="008100A2" w:rsidRPr="00904F1B">
        <w:rPr>
          <w:rFonts w:asciiTheme="minorHAnsi" w:eastAsia="Arial" w:hAnsiTheme="minorHAnsi" w:cstheme="minorHAnsi"/>
          <w:color w:val="000000"/>
        </w:rPr>
      </w:r>
      <w:r w:rsidR="008100A2" w:rsidRPr="00904F1B">
        <w:rPr>
          <w:rFonts w:asciiTheme="minorHAnsi" w:eastAsia="Arial" w:hAnsiTheme="minorHAnsi" w:cstheme="minorHAnsi"/>
          <w:color w:val="000000"/>
        </w:rPr>
        <w:fldChar w:fldCharType="separate"/>
      </w:r>
      <w:r w:rsidR="00023303" w:rsidRPr="00546E24">
        <w:rPr>
          <w:rFonts w:asciiTheme="minorHAnsi" w:eastAsia="Arial" w:hAnsiTheme="minorHAnsi" w:cstheme="minorHAnsi"/>
          <w:color w:val="000000"/>
        </w:rPr>
        <w:t>5</w:t>
      </w:r>
      <w:r w:rsidR="008100A2" w:rsidRPr="00904F1B">
        <w:rPr>
          <w:rFonts w:asciiTheme="minorHAnsi" w:eastAsia="Arial" w:hAnsiTheme="minorHAnsi" w:cstheme="minorHAnsi"/>
          <w:color w:val="000000"/>
        </w:rPr>
        <w:fldChar w:fldCharType="end"/>
      </w:r>
      <w:r w:rsidR="00944090" w:rsidRPr="00546E24">
        <w:rPr>
          <w:rFonts w:asciiTheme="minorHAnsi" w:eastAsia="Arial" w:hAnsiTheme="minorHAnsi" w:cstheme="minorHAnsi"/>
          <w:color w:val="000000"/>
        </w:rPr>
        <w:t xml:space="preserve"> abaixo</w:t>
      </w:r>
      <w:r w:rsidRPr="00546E24">
        <w:rPr>
          <w:rFonts w:asciiTheme="minorHAnsi" w:eastAsia="Arial" w:hAnsiTheme="minorHAnsi" w:cstheme="minorHAnsi"/>
          <w:color w:val="000000"/>
        </w:rPr>
        <w:t xml:space="preserve">, independentemente do recebimento de ordens do </w:t>
      </w:r>
      <w:r w:rsidR="00944090" w:rsidRPr="00546E24">
        <w:rPr>
          <w:rFonts w:asciiTheme="minorHAnsi" w:eastAsia="Arial" w:hAnsiTheme="minorHAnsi" w:cstheme="minorHAnsi"/>
          <w:color w:val="000000"/>
        </w:rPr>
        <w:t>Agente Fiduciário</w:t>
      </w:r>
      <w:r w:rsidRPr="00546E24">
        <w:rPr>
          <w:rFonts w:asciiTheme="minorHAnsi" w:eastAsia="Arial" w:hAnsiTheme="minorHAnsi" w:cstheme="minorHAnsi"/>
          <w:color w:val="000000"/>
        </w:rPr>
        <w:t>.</w:t>
      </w:r>
    </w:p>
    <w:p w14:paraId="62335217" w14:textId="77777777" w:rsidR="00BC6BE1" w:rsidRPr="00546E24" w:rsidRDefault="00BC6BE1">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65E1191D" w14:textId="68FCDFD7" w:rsidR="00BC6BE1" w:rsidRPr="00546E24" w:rsidRDefault="00D30263">
      <w:pPr>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subsequente, se a instrução for recebida após o referido horário.</w:t>
      </w:r>
    </w:p>
    <w:p w14:paraId="078D68CC" w14:textId="77777777" w:rsidR="00BC6BE1" w:rsidRPr="00546E24" w:rsidRDefault="00BC6BE1">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56FA05DE" w14:textId="00DA2A89" w:rsidR="00BC6BE1" w:rsidRPr="00546E24" w:rsidRDefault="00D30263">
      <w:pPr>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No caso de transferências entre contas mantidas junto à QI SCD, as ordens </w:t>
      </w:r>
      <w:r w:rsidR="00944090" w:rsidRPr="00546E24">
        <w:rPr>
          <w:rFonts w:asciiTheme="minorHAnsi" w:eastAsia="Arial" w:hAnsiTheme="minorHAnsi" w:cstheme="minorHAnsi"/>
          <w:color w:val="000000"/>
        </w:rPr>
        <w:t xml:space="preserve">para realização de transferências na mesma data </w:t>
      </w:r>
      <w:r w:rsidRPr="00546E24">
        <w:rPr>
          <w:rFonts w:asciiTheme="minorHAnsi" w:eastAsia="Arial" w:hAnsiTheme="minorHAnsi" w:cstheme="minorHAnsi"/>
          <w:color w:val="000000"/>
        </w:rPr>
        <w:t xml:space="preserve">poderão ser realizadas pelo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color w:val="000000"/>
        </w:rPr>
        <w:t xml:space="preserve"> por meio da Plataforma QI até as 18 (dezoito) horas, ressalvada indisponibilidade da Plataforma QI por qualquer motivo.</w:t>
      </w:r>
    </w:p>
    <w:p w14:paraId="50BFF27C" w14:textId="77777777" w:rsidR="00BC6BE1" w:rsidRPr="00546E24" w:rsidRDefault="00BC6BE1">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Theme="minorHAnsi" w:eastAsia="Arial" w:hAnsiTheme="minorHAnsi" w:cstheme="minorHAnsi"/>
          <w:color w:val="000000"/>
        </w:rPr>
      </w:pPr>
    </w:p>
    <w:p w14:paraId="6EC65AE8" w14:textId="07E70777" w:rsidR="00BC6BE1" w:rsidRPr="00546E24" w:rsidRDefault="00D30263">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As ordens de movimentação da Conta </w:t>
      </w:r>
      <w:r w:rsidR="008100A2" w:rsidRPr="00546E24">
        <w:rPr>
          <w:rFonts w:asciiTheme="minorHAnsi" w:eastAsia="Arial" w:hAnsiTheme="minorHAnsi" w:cstheme="minorHAnsi"/>
          <w:color w:val="000000"/>
        </w:rPr>
        <w:t xml:space="preserve">Vinculada da </w:t>
      </w:r>
      <w:proofErr w:type="spellStart"/>
      <w:r w:rsidR="0073092E" w:rsidRPr="00546E24">
        <w:rPr>
          <w:rFonts w:asciiTheme="minorHAnsi" w:eastAsia="Arial" w:hAnsiTheme="minorHAnsi" w:cstheme="minorHAnsi"/>
          <w:color w:val="000000"/>
        </w:rPr>
        <w:t>BRVias</w:t>
      </w:r>
      <w:proofErr w:type="spellEnd"/>
      <w:r w:rsidR="0073092E"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que não atendam aos critérios previstos neste Instrumento não serão acatadas pela QI SCD, sendo os Recursos, neste caso, mantidos na respectiva conta</w:t>
      </w:r>
      <w:r w:rsidR="00040A35" w:rsidRPr="00546E24">
        <w:rPr>
          <w:rFonts w:asciiTheme="minorHAnsi" w:eastAsia="Arial" w:hAnsiTheme="minorHAnsi" w:cstheme="minorHAnsi"/>
          <w:color w:val="000000"/>
        </w:rPr>
        <w:t>, observado o disposto na cláusula 3.6 abaixo</w:t>
      </w:r>
      <w:r w:rsidR="008E6669" w:rsidRPr="00546E24">
        <w:rPr>
          <w:rFonts w:asciiTheme="minorHAnsi" w:eastAsia="Arial" w:hAnsiTheme="minorHAnsi" w:cstheme="minorHAnsi"/>
          <w:color w:val="000000"/>
        </w:rPr>
        <w:t>.</w:t>
      </w:r>
    </w:p>
    <w:p w14:paraId="4A9A6AA5" w14:textId="77777777" w:rsidR="00BC6BE1" w:rsidRPr="00546E24" w:rsidRDefault="00BC6BE1">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0FA193B" w14:textId="2821CF96" w:rsidR="00BC6BE1" w:rsidRPr="00546E24" w:rsidRDefault="00D30263" w:rsidP="00566AFE">
      <w:pPr>
        <w:widowControl w:val="0"/>
        <w:numPr>
          <w:ilvl w:val="1"/>
          <w:numId w:val="8"/>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color w:val="000000"/>
        </w:rPr>
        <w:t xml:space="preserve"> se obriga neste ato, em caráter irrevogável e irretratável, a cumprir integralmente o </w:t>
      </w:r>
      <w:r w:rsidR="00944090" w:rsidRPr="00546E24">
        <w:rPr>
          <w:rFonts w:asciiTheme="minorHAnsi" w:eastAsia="Arial" w:hAnsiTheme="minorHAnsi" w:cstheme="minorHAnsi"/>
          <w:color w:val="000000"/>
        </w:rPr>
        <w:t xml:space="preserve">quanto </w:t>
      </w:r>
      <w:r w:rsidRPr="00546E24">
        <w:rPr>
          <w:rFonts w:asciiTheme="minorHAnsi" w:eastAsia="Arial" w:hAnsiTheme="minorHAnsi" w:cstheme="minorHAnsi"/>
          <w:color w:val="000000"/>
        </w:rPr>
        <w:t xml:space="preserve">acordado </w:t>
      </w:r>
      <w:r w:rsidR="00944090" w:rsidRPr="00546E24">
        <w:rPr>
          <w:rFonts w:asciiTheme="minorHAnsi" w:eastAsia="Arial" w:hAnsiTheme="minorHAnsi" w:cstheme="minorHAnsi"/>
          <w:color w:val="000000"/>
        </w:rPr>
        <w:t>n</w:t>
      </w:r>
      <w:r w:rsidRPr="00546E24">
        <w:rPr>
          <w:rFonts w:asciiTheme="minorHAnsi" w:eastAsia="Arial" w:hAnsiTheme="minorHAnsi" w:cstheme="minorHAnsi"/>
          <w:color w:val="000000"/>
        </w:rPr>
        <w:t>o</w:t>
      </w:r>
      <w:r w:rsidR="008100A2" w:rsidRPr="00546E24">
        <w:rPr>
          <w:rFonts w:asciiTheme="minorHAnsi" w:eastAsia="Arial" w:hAnsiTheme="minorHAnsi" w:cstheme="minorHAnsi"/>
          <w:color w:val="000000"/>
        </w:rPr>
        <w:t xml:space="preserve"> </w:t>
      </w:r>
      <w:r w:rsidR="00A24A1F" w:rsidRPr="00546E24">
        <w:rPr>
          <w:rFonts w:asciiTheme="minorHAnsi" w:eastAsia="Arial" w:hAnsiTheme="minorHAnsi" w:cstheme="minorHAnsi"/>
          <w:color w:val="000000"/>
        </w:rPr>
        <w:t xml:space="preserve">Contrato de Garantia Juno e no </w:t>
      </w:r>
      <w:r w:rsidR="008100A2" w:rsidRPr="00546E24">
        <w:rPr>
          <w:rFonts w:asciiTheme="minorHAnsi" w:eastAsia="Arial" w:hAnsiTheme="minorHAnsi" w:cstheme="minorHAnsi"/>
          <w:color w:val="000000"/>
        </w:rPr>
        <w:t>Contrato de</w:t>
      </w:r>
      <w:r w:rsidR="0073092E" w:rsidRPr="00546E24">
        <w:rPr>
          <w:rFonts w:asciiTheme="minorHAnsi" w:eastAsia="Arial" w:hAnsiTheme="minorHAnsi" w:cstheme="minorHAnsi"/>
          <w:color w:val="000000"/>
        </w:rPr>
        <w:t xml:space="preserve"> Cessão Fiduciária</w:t>
      </w:r>
      <w:r w:rsidR="00582E29" w:rsidRPr="00546E24">
        <w:rPr>
          <w:rFonts w:asciiTheme="minorHAnsi" w:eastAsia="Arial" w:hAnsiTheme="minorHAnsi" w:cstheme="minorHAnsi"/>
          <w:color w:val="000000"/>
        </w:rPr>
        <w:t>, incluindo o disposto na Cláusula 3</w:t>
      </w:r>
      <w:r w:rsidR="00A24A1F" w:rsidRPr="00546E24">
        <w:rPr>
          <w:rFonts w:asciiTheme="minorHAnsi" w:eastAsia="Arial" w:hAnsiTheme="minorHAnsi" w:cstheme="minorHAnsi"/>
          <w:color w:val="000000"/>
        </w:rPr>
        <w:t xml:space="preserve"> acima</w:t>
      </w:r>
      <w:r w:rsidRPr="00546E24">
        <w:rPr>
          <w:rFonts w:asciiTheme="minorHAnsi" w:eastAsia="Arial" w:hAnsiTheme="minorHAnsi" w:cstheme="minorHAnsi"/>
          <w:color w:val="000000"/>
        </w:rPr>
        <w:t xml:space="preserve">, com relação à movimentação da Conta </w:t>
      </w:r>
      <w:r w:rsidR="008100A2" w:rsidRPr="00546E24">
        <w:rPr>
          <w:rFonts w:asciiTheme="minorHAnsi" w:eastAsia="Arial" w:hAnsiTheme="minorHAnsi" w:cstheme="minorHAnsi"/>
          <w:color w:val="000000"/>
        </w:rPr>
        <w:t xml:space="preserve">Vinculada da </w:t>
      </w:r>
      <w:proofErr w:type="spellStart"/>
      <w:r w:rsidR="004B79AB" w:rsidRPr="00546E24">
        <w:rPr>
          <w:rFonts w:asciiTheme="minorHAnsi" w:eastAsia="Arial" w:hAnsiTheme="minorHAnsi" w:cstheme="minorHAnsi"/>
          <w:color w:val="000000"/>
        </w:rPr>
        <w:t>BRVias</w:t>
      </w:r>
      <w:proofErr w:type="spellEnd"/>
      <w:r w:rsidRPr="00546E24">
        <w:rPr>
          <w:rFonts w:asciiTheme="minorHAnsi" w:eastAsia="Arial" w:hAnsiTheme="minorHAnsi" w:cstheme="minorHAnsi"/>
          <w:color w:val="000000"/>
        </w:rPr>
        <w:t xml:space="preserve">, e, ainda, a somente transmitir à QI SCD ordens de movimentação que estejam de acordo com </w:t>
      </w:r>
      <w:r w:rsidR="00A24A1F" w:rsidRPr="00546E24">
        <w:rPr>
          <w:rFonts w:asciiTheme="minorHAnsi" w:eastAsia="Arial" w:hAnsiTheme="minorHAnsi" w:cstheme="minorHAnsi"/>
          <w:color w:val="000000"/>
        </w:rPr>
        <w:t xml:space="preserve">os </w:t>
      </w:r>
      <w:r w:rsidRPr="00546E24">
        <w:rPr>
          <w:rFonts w:asciiTheme="minorHAnsi" w:eastAsia="Arial" w:hAnsiTheme="minorHAnsi" w:cstheme="minorHAnsi"/>
          <w:color w:val="000000"/>
        </w:rPr>
        <w:t>referido</w:t>
      </w:r>
      <w:r w:rsidR="00A24A1F" w:rsidRPr="00546E24">
        <w:rPr>
          <w:rFonts w:asciiTheme="minorHAnsi" w:eastAsia="Arial" w:hAnsiTheme="minorHAnsi" w:cstheme="minorHAnsi"/>
          <w:color w:val="000000"/>
        </w:rPr>
        <w:t>s</w:t>
      </w:r>
      <w:r w:rsidRPr="00546E24">
        <w:rPr>
          <w:rFonts w:asciiTheme="minorHAnsi" w:eastAsia="Arial" w:hAnsiTheme="minorHAnsi" w:cstheme="minorHAnsi"/>
          <w:color w:val="000000"/>
        </w:rPr>
        <w:t xml:space="preserve"> instrumento</w:t>
      </w:r>
      <w:r w:rsidR="00A24A1F" w:rsidRPr="00546E24">
        <w:rPr>
          <w:rFonts w:asciiTheme="minorHAnsi" w:eastAsia="Arial" w:hAnsiTheme="minorHAnsi" w:cstheme="minorHAnsi"/>
          <w:color w:val="000000"/>
        </w:rPr>
        <w:t>s</w:t>
      </w:r>
      <w:r w:rsidR="00566AFE" w:rsidRPr="00546E24">
        <w:rPr>
          <w:rFonts w:asciiTheme="minorHAnsi" w:eastAsia="Arial" w:hAnsiTheme="minorHAnsi" w:cstheme="minorHAnsi"/>
          <w:color w:val="000000"/>
        </w:rPr>
        <w:t>, não cabendo a QI SCD qualquer análise ou confirmação adicional</w:t>
      </w:r>
      <w:r w:rsidR="008E6669" w:rsidRPr="00546E24">
        <w:rPr>
          <w:rFonts w:asciiTheme="minorHAnsi" w:eastAsia="Arial" w:hAnsiTheme="minorHAnsi" w:cstheme="minorHAnsi"/>
          <w:color w:val="000000"/>
        </w:rPr>
        <w:t xml:space="preserve"> a respeito do enquadramento de</w:t>
      </w:r>
      <w:r w:rsidR="00566AFE" w:rsidRPr="00546E24">
        <w:rPr>
          <w:rFonts w:asciiTheme="minorHAnsi" w:eastAsia="Arial" w:hAnsiTheme="minorHAnsi" w:cstheme="minorHAnsi"/>
          <w:color w:val="000000"/>
        </w:rPr>
        <w:t xml:space="preserve"> tal ordem de movimentação </w:t>
      </w:r>
      <w:r w:rsidR="008E6669" w:rsidRPr="00546E24">
        <w:rPr>
          <w:rFonts w:asciiTheme="minorHAnsi" w:eastAsia="Arial" w:hAnsiTheme="minorHAnsi" w:cstheme="minorHAnsi"/>
          <w:color w:val="000000"/>
        </w:rPr>
        <w:t>n</w:t>
      </w:r>
      <w:r w:rsidR="00566AFE" w:rsidRPr="00546E24">
        <w:rPr>
          <w:rFonts w:asciiTheme="minorHAnsi" w:eastAsia="Arial" w:hAnsiTheme="minorHAnsi" w:cstheme="minorHAnsi"/>
          <w:color w:val="000000"/>
        </w:rPr>
        <w:t xml:space="preserve">os termos do </w:t>
      </w:r>
      <w:r w:rsidR="00A24A1F" w:rsidRPr="00546E24">
        <w:rPr>
          <w:rFonts w:asciiTheme="minorHAnsi" w:eastAsia="Arial" w:hAnsiTheme="minorHAnsi" w:cstheme="minorHAnsi"/>
          <w:color w:val="000000"/>
        </w:rPr>
        <w:t xml:space="preserve">Contrato de Garantia Juno e/ou do </w:t>
      </w:r>
      <w:r w:rsidR="00566AFE" w:rsidRPr="00546E24">
        <w:rPr>
          <w:rFonts w:asciiTheme="minorHAnsi" w:eastAsia="Arial" w:hAnsiTheme="minorHAnsi" w:cstheme="minorHAnsi"/>
          <w:color w:val="000000"/>
        </w:rPr>
        <w:t>Contrato de</w:t>
      </w:r>
      <w:r w:rsidR="004B79AB" w:rsidRPr="00546E24">
        <w:rPr>
          <w:rFonts w:asciiTheme="minorHAnsi" w:eastAsia="Arial" w:hAnsiTheme="minorHAnsi" w:cstheme="minorHAnsi"/>
          <w:color w:val="000000"/>
        </w:rPr>
        <w:t xml:space="preserve"> Cessão </w:t>
      </w:r>
      <w:proofErr w:type="spellStart"/>
      <w:r w:rsidR="004B79AB" w:rsidRPr="00546E24">
        <w:rPr>
          <w:rFonts w:asciiTheme="minorHAnsi" w:eastAsia="Arial" w:hAnsiTheme="minorHAnsi" w:cstheme="minorHAnsi"/>
          <w:color w:val="000000"/>
        </w:rPr>
        <w:t>Fiducária</w:t>
      </w:r>
      <w:proofErr w:type="spellEnd"/>
      <w:r w:rsidR="00566AFE" w:rsidRPr="00546E24">
        <w:rPr>
          <w:rFonts w:asciiTheme="minorHAnsi" w:eastAsia="Arial" w:hAnsiTheme="minorHAnsi" w:cstheme="minorHAnsi"/>
          <w:color w:val="000000"/>
        </w:rPr>
        <w:t>.</w:t>
      </w:r>
    </w:p>
    <w:p w14:paraId="35A6A561" w14:textId="77777777" w:rsidR="00BC6BE1" w:rsidRPr="00546E24" w:rsidRDefault="00BC6BE1">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552355E0" w14:textId="77777777" w:rsidR="00BC6BE1" w:rsidRPr="00546E24" w:rsidRDefault="00D30263">
      <w:pPr>
        <w:widowControl w:val="0"/>
        <w:numPr>
          <w:ilvl w:val="0"/>
          <w:numId w:val="8"/>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b/>
          <w:color w:val="000000"/>
        </w:rPr>
        <w:t>OBRIGAÇÕES E RESPONSABILIDADES</w:t>
      </w:r>
    </w:p>
    <w:p w14:paraId="47A251D5" w14:textId="77777777" w:rsidR="00BC6BE1" w:rsidRPr="00546E24" w:rsidRDefault="00BC6BE1">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92A41F4" w14:textId="77777777" w:rsidR="00BC6BE1" w:rsidRPr="00546E24" w:rsidRDefault="00D30263">
      <w:pPr>
        <w:widowControl w:val="0"/>
        <w:numPr>
          <w:ilvl w:val="1"/>
          <w:numId w:val="8"/>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15" w:name="_heading=h.3dy6vkm" w:colFirst="0" w:colLast="0"/>
      <w:bookmarkEnd w:id="15"/>
      <w:r w:rsidRPr="00546E24">
        <w:rPr>
          <w:rFonts w:asciiTheme="minorHAnsi" w:eastAsia="Arial" w:hAnsiTheme="minorHAnsi" w:cstheme="minorHAnsi"/>
          <w:color w:val="000000"/>
        </w:rPr>
        <w:t>Para cumprimento do disposto neste Instrumento, a QI SCD realizará as seguintes atividades:</w:t>
      </w:r>
    </w:p>
    <w:p w14:paraId="253104DC" w14:textId="77777777" w:rsidR="00BC6BE1" w:rsidRPr="00546E24" w:rsidRDefault="00BC6BE1">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4942FE1" w14:textId="69449466" w:rsidR="00BC6BE1" w:rsidRPr="00546E24" w:rsidRDefault="00D30263">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recebimento dos valores decorrentes dos Recursos o e administração dos recursos existentes na Conta </w:t>
      </w:r>
      <w:r w:rsidR="008100A2" w:rsidRPr="00546E24">
        <w:rPr>
          <w:rFonts w:asciiTheme="minorHAnsi" w:eastAsia="Arial" w:hAnsiTheme="minorHAnsi" w:cstheme="minorHAnsi"/>
          <w:color w:val="000000"/>
        </w:rPr>
        <w:t>Vinculada da</w:t>
      </w:r>
      <w:r w:rsidR="004B79AB" w:rsidRPr="00546E24">
        <w:rPr>
          <w:rFonts w:asciiTheme="minorHAnsi" w:eastAsia="Arial" w:hAnsiTheme="minorHAnsi" w:cstheme="minorHAnsi"/>
          <w:color w:val="000000"/>
        </w:rPr>
        <w:t xml:space="preserve"> </w:t>
      </w:r>
      <w:proofErr w:type="spellStart"/>
      <w:r w:rsidR="004B79AB" w:rsidRPr="00546E24">
        <w:rPr>
          <w:rFonts w:asciiTheme="minorHAnsi" w:eastAsia="Arial" w:hAnsiTheme="minorHAnsi" w:cstheme="minorHAnsi"/>
          <w:color w:val="000000"/>
        </w:rPr>
        <w:t>BRVias</w:t>
      </w:r>
      <w:proofErr w:type="spellEnd"/>
      <w:r w:rsidRPr="00546E24">
        <w:rPr>
          <w:rFonts w:asciiTheme="minorHAnsi" w:eastAsia="Arial" w:hAnsiTheme="minorHAnsi" w:cstheme="minorHAnsi"/>
          <w:color w:val="000000"/>
        </w:rPr>
        <w:t>, nos termos e condições previstos neste Instrumento;</w:t>
      </w:r>
    </w:p>
    <w:p w14:paraId="23FDC147" w14:textId="77777777" w:rsidR="00BC6BE1" w:rsidRPr="00546E24" w:rsidRDefault="00BC6BE1">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58EC81E8" w14:textId="06FE0B16" w:rsidR="00BC6BE1" w:rsidRPr="00546E24" w:rsidRDefault="00D30263">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movimentação da Conta </w:t>
      </w:r>
      <w:r w:rsidR="008100A2" w:rsidRPr="00546E24">
        <w:rPr>
          <w:rFonts w:asciiTheme="minorHAnsi" w:eastAsia="Arial" w:hAnsiTheme="minorHAnsi" w:cstheme="minorHAnsi"/>
          <w:color w:val="000000"/>
        </w:rPr>
        <w:t xml:space="preserve">Vinculada da </w:t>
      </w:r>
      <w:proofErr w:type="spellStart"/>
      <w:r w:rsidR="004B79AB" w:rsidRPr="00546E24">
        <w:rPr>
          <w:rFonts w:asciiTheme="minorHAnsi" w:eastAsia="Arial" w:hAnsiTheme="minorHAnsi" w:cstheme="minorHAnsi"/>
          <w:color w:val="000000"/>
        </w:rPr>
        <w:t>BRVias</w:t>
      </w:r>
      <w:proofErr w:type="spellEnd"/>
      <w:r w:rsidRPr="00546E24">
        <w:rPr>
          <w:rFonts w:asciiTheme="minorHAnsi" w:eastAsia="Arial" w:hAnsiTheme="minorHAnsi" w:cstheme="minorHAnsi"/>
          <w:color w:val="000000"/>
        </w:rPr>
        <w:t>, conforme as regras estabelecidas neste Instrumento; e</w:t>
      </w:r>
    </w:p>
    <w:p w14:paraId="04407534" w14:textId="77777777" w:rsidR="00BC6BE1" w:rsidRPr="00546E24" w:rsidRDefault="00BC6BE1">
      <w:pPr>
        <w:pBdr>
          <w:top w:val="nil"/>
          <w:left w:val="nil"/>
          <w:bottom w:val="nil"/>
          <w:right w:val="nil"/>
          <w:between w:val="nil"/>
        </w:pBdr>
        <w:tabs>
          <w:tab w:val="left" w:pos="-4678"/>
          <w:tab w:val="left" w:pos="1701"/>
        </w:tabs>
        <w:spacing w:line="276" w:lineRule="auto"/>
        <w:ind w:left="851" w:hanging="720"/>
        <w:rPr>
          <w:rFonts w:asciiTheme="minorHAnsi" w:eastAsia="Arial" w:hAnsiTheme="minorHAnsi" w:cstheme="minorHAnsi"/>
          <w:color w:val="000000"/>
        </w:rPr>
      </w:pPr>
    </w:p>
    <w:p w14:paraId="37DD1027" w14:textId="0AE8BFD7" w:rsidR="00BC6BE1" w:rsidRPr="00546E24" w:rsidRDefault="00D30263">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16" w:name="_heading=h.1t3h5sf" w:colFirst="0" w:colLast="0"/>
      <w:bookmarkEnd w:id="16"/>
      <w:r w:rsidRPr="00546E24">
        <w:rPr>
          <w:rFonts w:asciiTheme="minorHAnsi" w:eastAsia="Arial" w:hAnsiTheme="minorHAnsi" w:cstheme="minorHAnsi"/>
          <w:color w:val="000000"/>
        </w:rPr>
        <w:t>disponibilização dos extratos da Conta</w:t>
      </w:r>
      <w:r w:rsidR="008100A2" w:rsidRPr="00546E24">
        <w:rPr>
          <w:rFonts w:asciiTheme="minorHAnsi" w:eastAsia="Arial" w:hAnsiTheme="minorHAnsi" w:cstheme="minorHAnsi"/>
          <w:color w:val="000000"/>
        </w:rPr>
        <w:t xml:space="preserve"> Vinculada da </w:t>
      </w:r>
      <w:proofErr w:type="spellStart"/>
      <w:r w:rsidR="004B79AB" w:rsidRPr="00546E24">
        <w:rPr>
          <w:rFonts w:asciiTheme="minorHAnsi" w:eastAsia="Arial" w:hAnsiTheme="minorHAnsi" w:cstheme="minorHAnsi"/>
          <w:color w:val="000000"/>
        </w:rPr>
        <w:t>BRVias</w:t>
      </w:r>
      <w:proofErr w:type="spellEnd"/>
      <w:r w:rsidR="00B65BF2" w:rsidRPr="00546E24">
        <w:rPr>
          <w:rFonts w:asciiTheme="minorHAnsi" w:eastAsia="Arial" w:hAnsiTheme="minorHAnsi" w:cstheme="minorHAnsi"/>
          <w:color w:val="000000"/>
        </w:rPr>
        <w:t xml:space="preserve"> </w:t>
      </w:r>
      <w:r w:rsidR="0060548C" w:rsidRPr="00546E24">
        <w:rPr>
          <w:rFonts w:asciiTheme="minorHAnsi" w:eastAsia="Arial" w:hAnsiTheme="minorHAnsi" w:cstheme="minorHAnsi"/>
          <w:color w:val="000000"/>
        </w:rPr>
        <w:t>via Plataforma QI</w:t>
      </w:r>
      <w:r w:rsidR="00582E29" w:rsidRPr="00546E24">
        <w:rPr>
          <w:rFonts w:asciiTheme="minorHAnsi" w:eastAsia="Arial" w:hAnsiTheme="minorHAnsi" w:cstheme="minorHAnsi"/>
          <w:color w:val="000000"/>
        </w:rPr>
        <w:t xml:space="preserve"> e, no caso de indisponibilidade da Plataforma QI,</w:t>
      </w:r>
      <w:r w:rsidR="0060548C" w:rsidRPr="00546E24">
        <w:rPr>
          <w:rFonts w:asciiTheme="minorHAnsi" w:eastAsia="Arial" w:hAnsiTheme="minorHAnsi" w:cstheme="minorHAnsi"/>
          <w:color w:val="000000"/>
        </w:rPr>
        <w:t xml:space="preserve"> </w:t>
      </w:r>
      <w:r w:rsidR="00944090" w:rsidRPr="00546E24">
        <w:rPr>
          <w:rFonts w:asciiTheme="minorHAnsi" w:eastAsia="Arial" w:hAnsiTheme="minorHAnsi" w:cstheme="minorHAnsi"/>
          <w:color w:val="000000"/>
        </w:rPr>
        <w:t>dentro do prazo de 1 (um) dia útil da solicitação</w:t>
      </w:r>
      <w:r w:rsidR="00582E29" w:rsidRPr="00546E24">
        <w:rPr>
          <w:rFonts w:asciiTheme="minorHAnsi" w:eastAsia="Arial" w:hAnsiTheme="minorHAnsi" w:cstheme="minorHAnsi"/>
          <w:color w:val="000000"/>
        </w:rPr>
        <w:t xml:space="preserve"> pelo Agente Fiduciário e/ou pela Titular</w:t>
      </w:r>
      <w:r w:rsidRPr="00546E24">
        <w:rPr>
          <w:rFonts w:asciiTheme="minorHAnsi" w:eastAsia="Arial" w:hAnsiTheme="minorHAnsi" w:cstheme="minorHAnsi"/>
          <w:color w:val="000000"/>
        </w:rPr>
        <w:t xml:space="preserve">; </w:t>
      </w:r>
    </w:p>
    <w:p w14:paraId="36C16DDA"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35A01B30" w14:textId="51D80C01" w:rsidR="00BC6BE1" w:rsidRPr="00546E24"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 xml:space="preserve">As Partes reconhecem como válida e legítima qualquer Ordem de </w:t>
      </w:r>
      <w:r w:rsidR="00A713CA" w:rsidRPr="00546E24">
        <w:rPr>
          <w:rFonts w:asciiTheme="minorHAnsi" w:eastAsia="Arial" w:hAnsiTheme="minorHAnsi" w:cstheme="minorHAnsi"/>
        </w:rPr>
        <w:t>Transferência</w:t>
      </w:r>
      <w:r w:rsidRPr="00546E24">
        <w:rPr>
          <w:rFonts w:asciiTheme="minorHAnsi" w:eastAsia="Arial" w:hAnsiTheme="minorHAnsi" w:cstheme="minorHAnsi"/>
        </w:rPr>
        <w:t xml:space="preserve"> emitida nos </w:t>
      </w:r>
      <w:r w:rsidR="00944090" w:rsidRPr="00546E24">
        <w:rPr>
          <w:rFonts w:asciiTheme="minorHAnsi" w:eastAsia="Arial" w:hAnsiTheme="minorHAnsi" w:cstheme="minorHAnsi"/>
        </w:rPr>
        <w:t xml:space="preserve">estritos </w:t>
      </w:r>
      <w:r w:rsidRPr="00546E24">
        <w:rPr>
          <w:rFonts w:asciiTheme="minorHAnsi" w:eastAsia="Arial" w:hAnsiTheme="minorHAnsi" w:cstheme="minorHAnsi"/>
        </w:rPr>
        <w:t xml:space="preserve">termos da </w:t>
      </w:r>
      <w:r w:rsidRPr="00546E24">
        <w:rPr>
          <w:rFonts w:asciiTheme="minorHAnsi" w:eastAsia="Arial" w:hAnsiTheme="minorHAnsi" w:cstheme="minorHAnsi"/>
          <w:color w:val="000000"/>
        </w:rPr>
        <w:t xml:space="preserve">Cláusula </w:t>
      </w:r>
      <w:r w:rsidR="008100A2" w:rsidRPr="00904F1B">
        <w:rPr>
          <w:rFonts w:asciiTheme="minorHAnsi" w:eastAsia="Arial" w:hAnsiTheme="minorHAnsi" w:cstheme="minorHAnsi"/>
          <w:color w:val="000000"/>
        </w:rPr>
        <w:fldChar w:fldCharType="begin"/>
      </w:r>
      <w:r w:rsidR="008100A2" w:rsidRPr="00546E24">
        <w:rPr>
          <w:rFonts w:asciiTheme="minorHAnsi" w:eastAsia="Arial" w:hAnsiTheme="minorHAnsi" w:cstheme="minorHAnsi"/>
          <w:color w:val="000000"/>
        </w:rPr>
        <w:instrText xml:space="preserve"> REF _Ref76744335 \r \h </w:instrText>
      </w:r>
      <w:r w:rsidR="00546E24" w:rsidRPr="00904F1B">
        <w:rPr>
          <w:rFonts w:asciiTheme="minorHAnsi" w:eastAsia="Arial" w:hAnsiTheme="minorHAnsi" w:cstheme="minorHAnsi"/>
          <w:color w:val="000000"/>
        </w:rPr>
        <w:instrText xml:space="preserve"> \* MERGEFORMAT </w:instrText>
      </w:r>
      <w:r w:rsidR="008100A2" w:rsidRPr="00904F1B">
        <w:rPr>
          <w:rFonts w:asciiTheme="minorHAnsi" w:eastAsia="Arial" w:hAnsiTheme="minorHAnsi" w:cstheme="minorHAnsi"/>
          <w:color w:val="000000"/>
        </w:rPr>
      </w:r>
      <w:r w:rsidR="008100A2" w:rsidRPr="00904F1B">
        <w:rPr>
          <w:rFonts w:asciiTheme="minorHAnsi" w:eastAsia="Arial" w:hAnsiTheme="minorHAnsi" w:cstheme="minorHAnsi"/>
          <w:color w:val="000000"/>
        </w:rPr>
        <w:fldChar w:fldCharType="separate"/>
      </w:r>
      <w:r w:rsidR="00023303" w:rsidRPr="00546E24">
        <w:rPr>
          <w:rFonts w:asciiTheme="minorHAnsi" w:eastAsia="Arial" w:hAnsiTheme="minorHAnsi" w:cstheme="minorHAnsi"/>
          <w:color w:val="000000"/>
        </w:rPr>
        <w:t>3</w:t>
      </w:r>
      <w:r w:rsidR="008100A2" w:rsidRPr="00904F1B">
        <w:rPr>
          <w:rFonts w:asciiTheme="minorHAnsi" w:eastAsia="Arial" w:hAnsiTheme="minorHAnsi" w:cstheme="minorHAnsi"/>
          <w:color w:val="000000"/>
        </w:rPr>
        <w:fldChar w:fldCharType="end"/>
      </w:r>
      <w:r w:rsidRPr="00546E24">
        <w:rPr>
          <w:rFonts w:asciiTheme="minorHAnsi" w:eastAsia="Arial" w:hAnsiTheme="minorHAnsi" w:cstheme="minorHAnsi"/>
          <w:color w:val="000000"/>
        </w:rPr>
        <w:t xml:space="preserve"> acima, especialmente nos termos da alínea “</w:t>
      </w:r>
      <w:r w:rsidR="008100A2" w:rsidRPr="00904F1B">
        <w:rPr>
          <w:rFonts w:asciiTheme="minorHAnsi" w:eastAsia="Arial" w:hAnsiTheme="minorHAnsi" w:cstheme="minorHAnsi"/>
          <w:color w:val="000000"/>
        </w:rPr>
        <w:fldChar w:fldCharType="begin"/>
      </w:r>
      <w:r w:rsidR="008100A2" w:rsidRPr="00546E24">
        <w:rPr>
          <w:rFonts w:asciiTheme="minorHAnsi" w:eastAsia="Arial" w:hAnsiTheme="minorHAnsi" w:cstheme="minorHAnsi"/>
          <w:color w:val="000000"/>
        </w:rPr>
        <w:instrText xml:space="preserve"> REF _Ref76745734 \r \h </w:instrText>
      </w:r>
      <w:r w:rsidR="00546E24" w:rsidRPr="00904F1B">
        <w:rPr>
          <w:rFonts w:asciiTheme="minorHAnsi" w:eastAsia="Arial" w:hAnsiTheme="minorHAnsi" w:cstheme="minorHAnsi"/>
          <w:color w:val="000000"/>
        </w:rPr>
        <w:instrText xml:space="preserve"> \* MERGEFORMAT </w:instrText>
      </w:r>
      <w:r w:rsidR="008100A2" w:rsidRPr="00904F1B">
        <w:rPr>
          <w:rFonts w:asciiTheme="minorHAnsi" w:eastAsia="Arial" w:hAnsiTheme="minorHAnsi" w:cstheme="minorHAnsi"/>
          <w:color w:val="000000"/>
        </w:rPr>
      </w:r>
      <w:r w:rsidR="008100A2" w:rsidRPr="00904F1B">
        <w:rPr>
          <w:rFonts w:asciiTheme="minorHAnsi" w:eastAsia="Arial" w:hAnsiTheme="minorHAnsi" w:cstheme="minorHAnsi"/>
          <w:color w:val="000000"/>
        </w:rPr>
        <w:fldChar w:fldCharType="separate"/>
      </w:r>
      <w:r w:rsidR="00023303" w:rsidRPr="00546E24">
        <w:rPr>
          <w:rFonts w:asciiTheme="minorHAnsi" w:eastAsia="Arial" w:hAnsiTheme="minorHAnsi" w:cstheme="minorHAnsi"/>
          <w:color w:val="000000"/>
        </w:rPr>
        <w:t>(</w:t>
      </w:r>
      <w:proofErr w:type="spellStart"/>
      <w:r w:rsidR="00023303" w:rsidRPr="00546E24">
        <w:rPr>
          <w:rFonts w:asciiTheme="minorHAnsi" w:eastAsia="Arial" w:hAnsiTheme="minorHAnsi" w:cstheme="minorHAnsi"/>
          <w:color w:val="000000"/>
        </w:rPr>
        <w:t>ii</w:t>
      </w:r>
      <w:proofErr w:type="spellEnd"/>
      <w:r w:rsidR="00023303" w:rsidRPr="00546E24">
        <w:rPr>
          <w:rFonts w:asciiTheme="minorHAnsi" w:eastAsia="Arial" w:hAnsiTheme="minorHAnsi" w:cstheme="minorHAnsi"/>
          <w:color w:val="000000"/>
        </w:rPr>
        <w:t>)</w:t>
      </w:r>
      <w:r w:rsidR="008100A2" w:rsidRPr="00904F1B">
        <w:rPr>
          <w:rFonts w:asciiTheme="minorHAnsi" w:eastAsia="Arial" w:hAnsiTheme="minorHAnsi" w:cstheme="minorHAnsi"/>
          <w:color w:val="000000"/>
        </w:rPr>
        <w:fldChar w:fldCharType="end"/>
      </w:r>
      <w:r w:rsidRPr="00546E24">
        <w:rPr>
          <w:rFonts w:asciiTheme="minorHAnsi" w:eastAsia="Arial" w:hAnsiTheme="minorHAnsi" w:cstheme="minorHAnsi"/>
          <w:color w:val="000000"/>
        </w:rPr>
        <w:t>”</w:t>
      </w:r>
      <w:r w:rsidR="008100A2" w:rsidRPr="00546E24">
        <w:rPr>
          <w:rFonts w:asciiTheme="minorHAnsi" w:eastAsia="Arial" w:hAnsiTheme="minorHAnsi" w:cstheme="minorHAnsi"/>
          <w:color w:val="000000"/>
        </w:rPr>
        <w:t xml:space="preserve"> da Cláusula </w:t>
      </w:r>
      <w:r w:rsidR="008100A2" w:rsidRPr="00904F1B">
        <w:rPr>
          <w:rFonts w:asciiTheme="minorHAnsi" w:eastAsia="Arial" w:hAnsiTheme="minorHAnsi" w:cstheme="minorHAnsi"/>
          <w:color w:val="000000"/>
        </w:rPr>
        <w:fldChar w:fldCharType="begin"/>
      </w:r>
      <w:r w:rsidR="008100A2" w:rsidRPr="00546E24">
        <w:rPr>
          <w:rFonts w:asciiTheme="minorHAnsi" w:eastAsia="Arial" w:hAnsiTheme="minorHAnsi" w:cstheme="minorHAnsi"/>
          <w:color w:val="000000"/>
        </w:rPr>
        <w:instrText xml:space="preserve"> REF _Ref76745747 \r \h </w:instrText>
      </w:r>
      <w:r w:rsidR="00546E24" w:rsidRPr="00904F1B">
        <w:rPr>
          <w:rFonts w:asciiTheme="minorHAnsi" w:eastAsia="Arial" w:hAnsiTheme="minorHAnsi" w:cstheme="minorHAnsi"/>
          <w:color w:val="000000"/>
        </w:rPr>
        <w:instrText xml:space="preserve"> \* MERGEFORMAT </w:instrText>
      </w:r>
      <w:r w:rsidR="008100A2" w:rsidRPr="00904F1B">
        <w:rPr>
          <w:rFonts w:asciiTheme="minorHAnsi" w:eastAsia="Arial" w:hAnsiTheme="minorHAnsi" w:cstheme="minorHAnsi"/>
          <w:color w:val="000000"/>
        </w:rPr>
      </w:r>
      <w:r w:rsidR="008100A2" w:rsidRPr="00904F1B">
        <w:rPr>
          <w:rFonts w:asciiTheme="minorHAnsi" w:eastAsia="Arial" w:hAnsiTheme="minorHAnsi" w:cstheme="minorHAnsi"/>
          <w:color w:val="000000"/>
        </w:rPr>
        <w:fldChar w:fldCharType="separate"/>
      </w:r>
      <w:r w:rsidR="00023303" w:rsidRPr="00546E24">
        <w:rPr>
          <w:rFonts w:asciiTheme="minorHAnsi" w:eastAsia="Arial" w:hAnsiTheme="minorHAnsi" w:cstheme="minorHAnsi"/>
          <w:color w:val="000000"/>
        </w:rPr>
        <w:t>3.2</w:t>
      </w:r>
      <w:r w:rsidR="008100A2" w:rsidRPr="00904F1B">
        <w:rPr>
          <w:rFonts w:asciiTheme="minorHAnsi" w:eastAsia="Arial" w:hAnsiTheme="minorHAnsi" w:cstheme="minorHAnsi"/>
          <w:color w:val="000000"/>
        </w:rPr>
        <w:fldChar w:fldCharType="end"/>
      </w:r>
      <w:r w:rsidRPr="00546E24">
        <w:rPr>
          <w:rFonts w:asciiTheme="minorHAnsi" w:eastAsia="Arial" w:hAnsiTheme="minorHAnsi" w:cstheme="minorHAnsi"/>
          <w:color w:val="000000"/>
        </w:rPr>
        <w:t xml:space="preserve">, eximindo a QI SCD de qualquer reponsabilidade pela execução da referida Ordem de </w:t>
      </w:r>
      <w:r w:rsidR="00A713CA" w:rsidRPr="00546E24">
        <w:rPr>
          <w:rFonts w:asciiTheme="minorHAnsi" w:eastAsia="Arial" w:hAnsiTheme="minorHAnsi" w:cstheme="minorHAnsi"/>
          <w:color w:val="000000"/>
        </w:rPr>
        <w:t>Transferência</w:t>
      </w:r>
      <w:r w:rsidR="00B5005D" w:rsidRPr="00546E24">
        <w:rPr>
          <w:rFonts w:asciiTheme="minorHAnsi" w:eastAsia="Arial" w:hAnsiTheme="minorHAnsi" w:cstheme="minorHAnsi"/>
          <w:color w:val="000000"/>
        </w:rPr>
        <w:t>.</w:t>
      </w:r>
    </w:p>
    <w:p w14:paraId="5A3FD5DB" w14:textId="77777777" w:rsidR="00BC6BE1" w:rsidRPr="00546E24"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5DFC0F18" w14:textId="23244CD3" w:rsidR="00BC6BE1" w:rsidRPr="00546E24"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 xml:space="preserve">A QI SCD responsabiliza-se pelos danos patrimoniais diretos, devidamente comprovados, que venha a causar </w:t>
      </w:r>
      <w:r w:rsidR="008E6669" w:rsidRPr="00546E24">
        <w:rPr>
          <w:rFonts w:asciiTheme="minorHAnsi" w:eastAsia="Arial" w:hAnsiTheme="minorHAnsi" w:cstheme="minorHAnsi"/>
        </w:rPr>
        <w:t>à</w:t>
      </w:r>
      <w:r w:rsidRPr="00546E24">
        <w:rPr>
          <w:rFonts w:asciiTheme="minorHAnsi" w:eastAsia="Arial" w:hAnsiTheme="minorHAnsi" w:cstheme="minorHAnsi"/>
        </w:rPr>
        <w:t xml:space="preserve"> </w:t>
      </w:r>
      <w:r w:rsidR="00582E29" w:rsidRPr="00546E24">
        <w:rPr>
          <w:rFonts w:asciiTheme="minorHAnsi" w:eastAsia="Arial" w:hAnsiTheme="minorHAnsi" w:cstheme="minorHAnsi"/>
        </w:rPr>
        <w:t xml:space="preserve">Titular e/ou </w:t>
      </w:r>
      <w:r w:rsidR="00A24A1F" w:rsidRPr="00546E24">
        <w:rPr>
          <w:rFonts w:asciiTheme="minorHAnsi" w:eastAsia="Arial" w:hAnsiTheme="minorHAnsi" w:cstheme="minorHAnsi"/>
        </w:rPr>
        <w:t>à</w:t>
      </w:r>
      <w:r w:rsidR="00582E29" w:rsidRPr="00546E24">
        <w:rPr>
          <w:rFonts w:asciiTheme="minorHAnsi" w:eastAsia="Arial" w:hAnsiTheme="minorHAnsi" w:cstheme="minorHAnsi"/>
        </w:rPr>
        <w:t xml:space="preserve"> Debenturista</w:t>
      </w:r>
      <w:r w:rsidRPr="00546E24">
        <w:rPr>
          <w:rFonts w:asciiTheme="minorHAnsi" w:eastAsia="Arial" w:hAnsiTheme="minorHAnsi" w:cstheme="minorHAnsi"/>
        </w:rPr>
        <w:t xml:space="preserve">, decorrentes de </w:t>
      </w:r>
      <w:r w:rsidR="00582E29" w:rsidRPr="00546E24">
        <w:rPr>
          <w:rFonts w:asciiTheme="minorHAnsi" w:eastAsia="Arial" w:hAnsiTheme="minorHAnsi" w:cstheme="minorHAnsi"/>
        </w:rPr>
        <w:t xml:space="preserve">negligência, omissão, </w:t>
      </w:r>
      <w:r w:rsidR="00B5005D" w:rsidRPr="00546E24">
        <w:rPr>
          <w:rFonts w:asciiTheme="minorHAnsi" w:eastAsia="Arial" w:hAnsiTheme="minorHAnsi" w:cstheme="minorHAnsi"/>
        </w:rPr>
        <w:t xml:space="preserve">erro, </w:t>
      </w:r>
      <w:r w:rsidRPr="00546E24">
        <w:rPr>
          <w:rFonts w:asciiTheme="minorHAnsi" w:eastAsia="Arial" w:hAnsiTheme="minorHAnsi" w:cstheme="minorHAnsi"/>
        </w:rPr>
        <w:t>culpa ou dolo, na prática de qualquer ato em desacordo com os procedimentos fixados neste Instrumento</w:t>
      </w:r>
    </w:p>
    <w:p w14:paraId="29DBF213" w14:textId="77777777" w:rsidR="00BC6BE1" w:rsidRPr="00546E24"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75E27B05" w14:textId="79911ED1" w:rsidR="00BC6BE1" w:rsidRPr="00546E24"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A QI SCD não poderá ser responsabilizada por qualquer transferência não efetivada, se não tiverem sido atendidas plenamente as condições deste Instrumento, inclusive quanto à forma e prazo das solicitações, bem como quanto à existência de saldo disponível na Conta </w:t>
      </w:r>
      <w:r w:rsidR="008100A2" w:rsidRPr="00546E24">
        <w:rPr>
          <w:rFonts w:asciiTheme="minorHAnsi" w:eastAsia="Arial" w:hAnsiTheme="minorHAnsi" w:cstheme="minorHAnsi"/>
          <w:color w:val="000000"/>
        </w:rPr>
        <w:t xml:space="preserve">Vinculada da </w:t>
      </w:r>
      <w:proofErr w:type="spellStart"/>
      <w:r w:rsidR="004B79AB" w:rsidRPr="00546E24">
        <w:rPr>
          <w:rFonts w:asciiTheme="minorHAnsi" w:eastAsia="Arial" w:hAnsiTheme="minorHAnsi" w:cstheme="minorHAnsi"/>
          <w:color w:val="000000"/>
        </w:rPr>
        <w:t>BRVias</w:t>
      </w:r>
      <w:proofErr w:type="spellEnd"/>
    </w:p>
    <w:p w14:paraId="0C9670E5" w14:textId="77777777" w:rsidR="00BC6BE1" w:rsidRPr="00546E24" w:rsidRDefault="00BC6BE1">
      <w:pPr>
        <w:pBdr>
          <w:top w:val="nil"/>
          <w:left w:val="nil"/>
          <w:bottom w:val="nil"/>
          <w:right w:val="nil"/>
          <w:between w:val="nil"/>
        </w:pBdr>
        <w:ind w:left="708" w:hanging="708"/>
        <w:rPr>
          <w:rFonts w:asciiTheme="minorHAnsi" w:eastAsia="Arial" w:hAnsiTheme="minorHAnsi" w:cstheme="minorHAnsi"/>
          <w:color w:val="000000"/>
        </w:rPr>
      </w:pPr>
    </w:p>
    <w:p w14:paraId="0275C142" w14:textId="562C61EE" w:rsidR="00BC6BE1" w:rsidRPr="00546E24"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A QI SCD também não será responsável perante </w:t>
      </w:r>
      <w:r w:rsidR="008E6669"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w:t>
      </w:r>
      <w:r w:rsidR="00582E29" w:rsidRPr="00546E24">
        <w:rPr>
          <w:rFonts w:asciiTheme="minorHAnsi" w:eastAsia="Arial" w:hAnsiTheme="minorHAnsi" w:cstheme="minorHAnsi"/>
          <w:color w:val="000000"/>
        </w:rPr>
        <w:t xml:space="preserve">Titular e quaisquer terceiros </w:t>
      </w:r>
      <w:r w:rsidRPr="00546E24">
        <w:rPr>
          <w:rFonts w:asciiTheme="minorHAnsi" w:eastAsia="Arial" w:hAnsiTheme="minorHAnsi" w:cstheme="minorHAnsi"/>
          <w:color w:val="000000"/>
        </w:rPr>
        <w:t xml:space="preserve">por qualquer ordem que, de boa-fé e no estrito cumprimento do disposto neste Instrumento, vier a acatar do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color w:val="000000"/>
        </w:rPr>
        <w:t xml:space="preserve">, ainda que de tal ordem resultar perdas para </w:t>
      </w:r>
      <w:r w:rsidR="00582E29"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w:t>
      </w:r>
      <w:r w:rsidR="00582E29" w:rsidRPr="00546E24">
        <w:rPr>
          <w:rFonts w:asciiTheme="minorHAnsi" w:eastAsia="Arial" w:hAnsiTheme="minorHAnsi" w:cstheme="minorHAnsi"/>
          <w:color w:val="000000"/>
        </w:rPr>
        <w:t xml:space="preserve">Titular </w:t>
      </w:r>
      <w:r w:rsidRPr="00546E24">
        <w:rPr>
          <w:rFonts w:asciiTheme="minorHAnsi" w:eastAsia="Arial" w:hAnsiTheme="minorHAnsi" w:cstheme="minorHAnsi"/>
          <w:color w:val="000000"/>
        </w:rPr>
        <w:t>ou para qualquer terceiro.</w:t>
      </w:r>
      <w:r w:rsidR="00566AFE" w:rsidRPr="00546E24">
        <w:rPr>
          <w:rFonts w:asciiTheme="minorHAnsi" w:eastAsia="Arial" w:hAnsiTheme="minorHAnsi" w:cstheme="minorHAnsi"/>
          <w:color w:val="000000"/>
        </w:rPr>
        <w:t xml:space="preserve"> </w:t>
      </w:r>
    </w:p>
    <w:p w14:paraId="32A6CCB4" w14:textId="77777777" w:rsidR="00566AFE" w:rsidRPr="00546E24" w:rsidRDefault="00566AFE" w:rsidP="00C670DB">
      <w:pPr>
        <w:pStyle w:val="PargrafodaLista"/>
        <w:rPr>
          <w:rFonts w:asciiTheme="minorHAnsi" w:eastAsia="Arial" w:hAnsiTheme="minorHAnsi" w:cstheme="minorHAnsi"/>
          <w:color w:val="000000"/>
        </w:rPr>
      </w:pPr>
    </w:p>
    <w:p w14:paraId="4C4CA019" w14:textId="42A3F8EB" w:rsidR="00566AFE" w:rsidRPr="00546E24" w:rsidRDefault="00566AFE" w:rsidP="00566AFE">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 despeito de a Conta Vinculada</w:t>
      </w:r>
      <w:r w:rsidR="008E6669" w:rsidRPr="00546E24">
        <w:rPr>
          <w:rFonts w:asciiTheme="minorHAnsi" w:eastAsia="Arial" w:hAnsiTheme="minorHAnsi" w:cstheme="minorHAnsi"/>
          <w:color w:val="000000"/>
        </w:rPr>
        <w:t xml:space="preserve"> da </w:t>
      </w:r>
      <w:proofErr w:type="spellStart"/>
      <w:r w:rsidR="008E6669" w:rsidRPr="00546E24">
        <w:rPr>
          <w:rFonts w:asciiTheme="minorHAnsi" w:eastAsia="Arial" w:hAnsiTheme="minorHAnsi" w:cstheme="minorHAnsi"/>
          <w:color w:val="000000"/>
        </w:rPr>
        <w:t>BRVias</w:t>
      </w:r>
      <w:proofErr w:type="spellEnd"/>
      <w:r w:rsidRPr="00546E24">
        <w:rPr>
          <w:rFonts w:asciiTheme="minorHAnsi" w:eastAsia="Arial" w:hAnsiTheme="minorHAnsi" w:cstheme="minorHAnsi"/>
          <w:color w:val="000000"/>
        </w:rPr>
        <w:t xml:space="preserve"> consistir em conta aberta com o propósito de receber valores relativos a negócio fiduciário existente entre </w:t>
      </w:r>
      <w:r w:rsidR="00582E29"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Titular e o Agente Fiduciário, acolhendo Recursos que, como regra, não deveriam ser penhorados, bloqueados ou arrestados por dívidas d</w:t>
      </w:r>
      <w:r w:rsidR="00582E29"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Titular, não se pode afastar a possibilidade de ser emitida ordem judicial específica de penhora, bloqueio ou arresto dos recursos. Neste caso, a QI SCD não poderá se furtar ao cumprimento de tal ordem judicial</w:t>
      </w:r>
      <w:r w:rsidR="008E6669" w:rsidRPr="00546E24">
        <w:rPr>
          <w:rFonts w:asciiTheme="minorHAnsi" w:eastAsia="Arial" w:hAnsiTheme="minorHAnsi" w:cstheme="minorHAnsi"/>
          <w:color w:val="000000"/>
        </w:rPr>
        <w:t>, estritamente nos termos em que realizada</w:t>
      </w:r>
      <w:r w:rsidRPr="00546E24">
        <w:rPr>
          <w:rFonts w:asciiTheme="minorHAnsi" w:eastAsia="Arial" w:hAnsiTheme="minorHAnsi" w:cstheme="minorHAnsi"/>
          <w:color w:val="000000"/>
        </w:rPr>
        <w:t xml:space="preserve">, e procederá à penhora, bloqueio ou arresto solicitado judicialmente, não podendo, de qualquer modo, ser responsabilizada ou penalizada caso, por força de ordem judicial, tome ou deixe de tomar qualquer </w:t>
      </w:r>
      <w:r w:rsidRPr="00546E24">
        <w:rPr>
          <w:rFonts w:asciiTheme="minorHAnsi" w:eastAsia="Arial" w:hAnsiTheme="minorHAnsi" w:cstheme="minorHAnsi"/>
          <w:color w:val="000000"/>
        </w:rPr>
        <w:lastRenderedPageBreak/>
        <w:t xml:space="preserve">medida que </w:t>
      </w:r>
      <w:r w:rsidR="008E6669" w:rsidRPr="00546E24">
        <w:rPr>
          <w:rFonts w:asciiTheme="minorHAnsi" w:eastAsia="Arial" w:hAnsiTheme="minorHAnsi" w:cstheme="minorHAnsi"/>
          <w:color w:val="000000"/>
        </w:rPr>
        <w:t>lhe</w:t>
      </w:r>
      <w:r w:rsidRPr="00546E24">
        <w:rPr>
          <w:rFonts w:asciiTheme="minorHAnsi" w:eastAsia="Arial" w:hAnsiTheme="minorHAnsi" w:cstheme="minorHAnsi"/>
          <w:color w:val="000000"/>
        </w:rPr>
        <w:t xml:space="preserve"> seria exigível</w:t>
      </w:r>
      <w:r w:rsidR="008E6669" w:rsidRPr="00546E24">
        <w:rPr>
          <w:rFonts w:asciiTheme="minorHAnsi" w:eastAsia="Arial" w:hAnsiTheme="minorHAnsi" w:cstheme="minorHAnsi"/>
          <w:color w:val="000000"/>
        </w:rPr>
        <w:t xml:space="preserve"> no cumprimento deste Instrumento</w:t>
      </w:r>
      <w:r w:rsidRPr="00546E24">
        <w:rPr>
          <w:rFonts w:asciiTheme="minorHAnsi" w:eastAsia="Arial" w:hAnsiTheme="minorHAnsi" w:cstheme="minorHAnsi"/>
          <w:color w:val="000000"/>
        </w:rPr>
        <w:t xml:space="preserve">. Na hipótese de penhora, arresto ou bloqueio de recursos por força de </w:t>
      </w:r>
      <w:r w:rsidR="008E6669" w:rsidRPr="00546E24">
        <w:rPr>
          <w:rFonts w:asciiTheme="minorHAnsi" w:eastAsia="Arial" w:hAnsiTheme="minorHAnsi" w:cstheme="minorHAnsi"/>
          <w:color w:val="000000"/>
        </w:rPr>
        <w:t>ordem</w:t>
      </w:r>
      <w:r w:rsidRPr="00546E24">
        <w:rPr>
          <w:rFonts w:asciiTheme="minorHAnsi" w:eastAsia="Arial" w:hAnsiTheme="minorHAnsi" w:cstheme="minorHAnsi"/>
          <w:color w:val="000000"/>
        </w:rPr>
        <w:t xml:space="preserve"> judicial, caberá à QI SCD informar </w:t>
      </w:r>
      <w:r w:rsidR="008E6669" w:rsidRPr="00546E24">
        <w:rPr>
          <w:rFonts w:asciiTheme="minorHAnsi" w:eastAsia="Arial" w:hAnsiTheme="minorHAnsi" w:cstheme="minorHAnsi"/>
          <w:color w:val="000000"/>
        </w:rPr>
        <w:t>à</w:t>
      </w:r>
      <w:r w:rsidRPr="00546E24">
        <w:rPr>
          <w:rFonts w:asciiTheme="minorHAnsi" w:eastAsia="Arial" w:hAnsiTheme="minorHAnsi" w:cstheme="minorHAnsi"/>
          <w:color w:val="000000"/>
        </w:rPr>
        <w:t xml:space="preserve"> </w:t>
      </w:r>
      <w:r w:rsidR="00582E29" w:rsidRPr="00546E24">
        <w:rPr>
          <w:rFonts w:asciiTheme="minorHAnsi" w:eastAsia="Arial" w:hAnsiTheme="minorHAnsi" w:cstheme="minorHAnsi"/>
          <w:color w:val="000000"/>
        </w:rPr>
        <w:t xml:space="preserve">Titular </w:t>
      </w:r>
      <w:r w:rsidR="008E6669" w:rsidRPr="00546E24">
        <w:rPr>
          <w:rFonts w:asciiTheme="minorHAnsi" w:eastAsia="Arial" w:hAnsiTheme="minorHAnsi" w:cstheme="minorHAnsi"/>
          <w:color w:val="000000"/>
        </w:rPr>
        <w:t xml:space="preserve">e ao Agente Fiduciário, </w:t>
      </w:r>
      <w:r w:rsidR="00582E29" w:rsidRPr="00546E24">
        <w:rPr>
          <w:rFonts w:asciiTheme="minorHAnsi" w:eastAsia="Arial" w:hAnsiTheme="minorHAnsi" w:cstheme="minorHAnsi"/>
          <w:color w:val="000000"/>
        </w:rPr>
        <w:t>em até 1 (um) dia útil da data em que for notificada ou intimada</w:t>
      </w:r>
      <w:r w:rsidR="008E6669" w:rsidRPr="00546E24">
        <w:rPr>
          <w:rFonts w:asciiTheme="minorHAnsi" w:eastAsia="Arial" w:hAnsiTheme="minorHAnsi" w:cstheme="minorHAnsi"/>
          <w:color w:val="000000"/>
        </w:rPr>
        <w:t>, acerca d</w:t>
      </w:r>
      <w:r w:rsidRPr="00546E24">
        <w:rPr>
          <w:rFonts w:asciiTheme="minorHAnsi" w:eastAsia="Arial" w:hAnsiTheme="minorHAnsi" w:cstheme="minorHAnsi"/>
          <w:color w:val="000000"/>
        </w:rPr>
        <w:t>o recebimento da respectiva notificação ou intimação.</w:t>
      </w:r>
      <w:r w:rsidR="008E6669" w:rsidRPr="00546E24">
        <w:rPr>
          <w:rFonts w:asciiTheme="minorHAnsi" w:eastAsia="Arial" w:hAnsiTheme="minorHAnsi" w:cstheme="minorHAnsi"/>
          <w:color w:val="000000"/>
        </w:rPr>
        <w:t xml:space="preserve"> Caso a </w:t>
      </w:r>
      <w:r w:rsidR="00582E29" w:rsidRPr="00546E24">
        <w:rPr>
          <w:rFonts w:asciiTheme="minorHAnsi" w:eastAsia="Arial" w:hAnsiTheme="minorHAnsi" w:cstheme="minorHAnsi"/>
          <w:color w:val="000000"/>
        </w:rPr>
        <w:t xml:space="preserve">Titular e/ou </w:t>
      </w:r>
      <w:r w:rsidR="00B64C2C" w:rsidRPr="00546E24">
        <w:rPr>
          <w:rFonts w:asciiTheme="minorHAnsi" w:eastAsia="Arial" w:hAnsiTheme="minorHAnsi" w:cstheme="minorHAnsi"/>
          <w:color w:val="000000"/>
        </w:rPr>
        <w:t>a</w:t>
      </w:r>
      <w:r w:rsidR="00582E29" w:rsidRPr="00546E24">
        <w:rPr>
          <w:rFonts w:asciiTheme="minorHAnsi" w:eastAsia="Arial" w:hAnsiTheme="minorHAnsi" w:cstheme="minorHAnsi"/>
          <w:color w:val="000000"/>
        </w:rPr>
        <w:t xml:space="preserve"> Debenturista </w:t>
      </w:r>
      <w:r w:rsidR="008E6669" w:rsidRPr="00546E24">
        <w:rPr>
          <w:rFonts w:asciiTheme="minorHAnsi" w:eastAsia="Arial" w:hAnsiTheme="minorHAnsi" w:cstheme="minorHAnsi"/>
          <w:color w:val="000000"/>
        </w:rPr>
        <w:t>obtenha</w:t>
      </w:r>
      <w:r w:rsidR="00582E29" w:rsidRPr="00546E24">
        <w:rPr>
          <w:rFonts w:asciiTheme="minorHAnsi" w:eastAsia="Arial" w:hAnsiTheme="minorHAnsi" w:cstheme="minorHAnsi"/>
          <w:color w:val="000000"/>
        </w:rPr>
        <w:t>m</w:t>
      </w:r>
      <w:r w:rsidR="008E6669" w:rsidRPr="00546E24">
        <w:rPr>
          <w:rFonts w:asciiTheme="minorHAnsi" w:eastAsia="Arial" w:hAnsiTheme="minorHAnsi" w:cstheme="minorHAnsi"/>
          <w:color w:val="000000"/>
        </w:rPr>
        <w:t xml:space="preserve"> decisão judicial obstando a penhora, arresto ou bloqueio da Conta Vinculada da </w:t>
      </w:r>
      <w:proofErr w:type="spellStart"/>
      <w:r w:rsidR="005411CF" w:rsidRPr="00546E24">
        <w:rPr>
          <w:rFonts w:asciiTheme="minorHAnsi" w:eastAsia="Arial" w:hAnsiTheme="minorHAnsi" w:cstheme="minorHAnsi"/>
          <w:color w:val="000000"/>
        </w:rPr>
        <w:t>BRVias</w:t>
      </w:r>
      <w:proofErr w:type="spellEnd"/>
      <w:r w:rsidR="005411CF" w:rsidRPr="00546E24">
        <w:rPr>
          <w:rFonts w:asciiTheme="minorHAnsi" w:eastAsia="Arial" w:hAnsiTheme="minorHAnsi" w:cstheme="minorHAnsi"/>
          <w:color w:val="000000"/>
        </w:rPr>
        <w:t xml:space="preserve"> </w:t>
      </w:r>
      <w:r w:rsidR="008E6669" w:rsidRPr="00546E24">
        <w:rPr>
          <w:rFonts w:asciiTheme="minorHAnsi" w:eastAsia="Arial" w:hAnsiTheme="minorHAnsi" w:cstheme="minorHAnsi"/>
          <w:color w:val="000000"/>
        </w:rPr>
        <w:t>antes da realização dos referidos atos pela QI SCD, a QI SCD deverá observar estritamente os termos da referida decisão judicial</w:t>
      </w:r>
      <w:r w:rsidR="00582E29" w:rsidRPr="00546E24">
        <w:rPr>
          <w:rFonts w:asciiTheme="minorHAnsi" w:eastAsia="Arial" w:hAnsiTheme="minorHAnsi" w:cstheme="minorHAnsi"/>
          <w:color w:val="000000"/>
        </w:rPr>
        <w:t xml:space="preserve">, não realizando qualquer ato de penhora, arresto ou bloqueio da Conta Vinculada </w:t>
      </w:r>
      <w:proofErr w:type="spellStart"/>
      <w:r w:rsidR="00582E29" w:rsidRPr="00546E24">
        <w:rPr>
          <w:rFonts w:asciiTheme="minorHAnsi" w:eastAsia="Arial" w:hAnsiTheme="minorHAnsi" w:cstheme="minorHAnsi"/>
          <w:color w:val="000000"/>
        </w:rPr>
        <w:t>BRVias</w:t>
      </w:r>
      <w:proofErr w:type="spellEnd"/>
      <w:r w:rsidR="00582E29" w:rsidRPr="00546E24">
        <w:rPr>
          <w:rFonts w:asciiTheme="minorHAnsi" w:eastAsia="Arial" w:hAnsiTheme="minorHAnsi" w:cstheme="minorHAnsi"/>
          <w:color w:val="000000"/>
        </w:rPr>
        <w:t xml:space="preserve"> se expressamente determinado na referida decisão judicial</w:t>
      </w:r>
      <w:r w:rsidR="008E6669" w:rsidRPr="00546E24">
        <w:rPr>
          <w:rFonts w:asciiTheme="minorHAnsi" w:eastAsia="Arial" w:hAnsiTheme="minorHAnsi" w:cstheme="minorHAnsi"/>
          <w:color w:val="000000"/>
        </w:rPr>
        <w:t xml:space="preserve">. </w:t>
      </w:r>
    </w:p>
    <w:p w14:paraId="6EA51401" w14:textId="77777777" w:rsidR="00BC6BE1" w:rsidRPr="00546E24"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4DFD6997" w14:textId="6E3A03D5" w:rsidR="00BC6BE1" w:rsidRPr="00546E24"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As Partes desde já reconhecem, para todos os fins, que a prestação dos serviços pela QI SCD está exaustivamente contemplada neste Instrumento, não sendo exigida da QI SCD qualquer análise ou interpretação dos termos e condições do </w:t>
      </w:r>
      <w:r w:rsidR="00B64C2C" w:rsidRPr="00546E24">
        <w:rPr>
          <w:rFonts w:asciiTheme="minorHAnsi" w:eastAsia="Arial" w:hAnsiTheme="minorHAnsi" w:cstheme="minorHAnsi"/>
          <w:color w:val="000000"/>
        </w:rPr>
        <w:t xml:space="preserve">Contrato de Garantia Juno, do </w:t>
      </w:r>
      <w:r w:rsidR="008100A2" w:rsidRPr="00546E24">
        <w:rPr>
          <w:rFonts w:asciiTheme="minorHAnsi" w:eastAsia="Arial" w:hAnsiTheme="minorHAnsi" w:cstheme="minorHAnsi"/>
          <w:color w:val="000000"/>
        </w:rPr>
        <w:t>Contrato de</w:t>
      </w:r>
      <w:r w:rsidR="004B79AB" w:rsidRPr="00546E24">
        <w:rPr>
          <w:rFonts w:asciiTheme="minorHAnsi" w:eastAsia="Arial" w:hAnsiTheme="minorHAnsi" w:cstheme="minorHAnsi"/>
          <w:color w:val="000000"/>
        </w:rPr>
        <w:t xml:space="preserve"> Cessão Fiduciária</w:t>
      </w:r>
      <w:r w:rsidR="00582E29" w:rsidRPr="00546E24">
        <w:rPr>
          <w:rFonts w:asciiTheme="minorHAnsi" w:eastAsia="Arial" w:hAnsiTheme="minorHAnsi" w:cstheme="minorHAnsi"/>
          <w:color w:val="000000"/>
        </w:rPr>
        <w:t xml:space="preserve"> e/ou da Escritura de Emissão</w:t>
      </w:r>
      <w:r w:rsidRPr="00546E24">
        <w:rPr>
          <w:rFonts w:asciiTheme="minorHAnsi" w:eastAsia="Arial" w:hAnsiTheme="minorHAnsi" w:cstheme="minorHAnsi"/>
          <w:color w:val="000000"/>
        </w:rPr>
        <w:t xml:space="preserve">. </w:t>
      </w:r>
    </w:p>
    <w:p w14:paraId="0DC8B02F" w14:textId="77777777" w:rsidR="00BC6BE1" w:rsidRPr="00546E24"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671BA4E2" w14:textId="6AFFCE3D" w:rsidR="00BC6BE1" w:rsidRPr="00546E24"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 xml:space="preserve">A QI SCD não terá qualquer responsabilidade pela manutenção ou eventual inexistência de </w:t>
      </w:r>
      <w:r w:rsidR="00672DD9" w:rsidRPr="00546E24">
        <w:rPr>
          <w:rFonts w:asciiTheme="minorHAnsi" w:eastAsia="Arial" w:hAnsiTheme="minorHAnsi" w:cstheme="minorHAnsi"/>
        </w:rPr>
        <w:t>r</w:t>
      </w:r>
      <w:r w:rsidRPr="00546E24">
        <w:rPr>
          <w:rFonts w:asciiTheme="minorHAnsi" w:eastAsia="Arial" w:hAnsiTheme="minorHAnsi" w:cstheme="minorHAnsi"/>
        </w:rPr>
        <w:t xml:space="preserve">ecursos na Conta </w:t>
      </w:r>
      <w:r w:rsidR="00672DD9" w:rsidRPr="00546E24">
        <w:rPr>
          <w:rFonts w:asciiTheme="minorHAnsi" w:eastAsia="Arial" w:hAnsiTheme="minorHAnsi" w:cstheme="minorHAnsi"/>
        </w:rPr>
        <w:t xml:space="preserve">Vinculada da </w:t>
      </w:r>
      <w:proofErr w:type="spellStart"/>
      <w:r w:rsidR="004B79AB" w:rsidRPr="00546E24">
        <w:rPr>
          <w:rFonts w:asciiTheme="minorHAnsi" w:eastAsia="Arial" w:hAnsiTheme="minorHAnsi" w:cstheme="minorHAnsi"/>
        </w:rPr>
        <w:t>BRVias</w:t>
      </w:r>
      <w:proofErr w:type="spellEnd"/>
      <w:r w:rsidR="00672DD9" w:rsidRPr="00546E24">
        <w:rPr>
          <w:rFonts w:asciiTheme="minorHAnsi" w:eastAsia="Arial" w:hAnsiTheme="minorHAnsi" w:cstheme="minorHAnsi"/>
        </w:rPr>
        <w:t xml:space="preserve"> </w:t>
      </w:r>
      <w:r w:rsidRPr="00546E24">
        <w:rPr>
          <w:rFonts w:asciiTheme="minorHAnsi" w:eastAsia="Arial" w:hAnsiTheme="minorHAnsi" w:cstheme="minorHAnsi"/>
        </w:rPr>
        <w:t>ou pela insuficiência das garantias prestadas pel</w:t>
      </w:r>
      <w:r w:rsidR="00D42779" w:rsidRPr="00546E24">
        <w:rPr>
          <w:rFonts w:asciiTheme="minorHAnsi" w:eastAsia="Arial" w:hAnsiTheme="minorHAnsi" w:cstheme="minorHAnsi"/>
        </w:rPr>
        <w:t>a</w:t>
      </w:r>
      <w:r w:rsidRPr="00546E24">
        <w:rPr>
          <w:rFonts w:asciiTheme="minorHAnsi" w:eastAsia="Arial" w:hAnsiTheme="minorHAnsi" w:cstheme="minorHAnsi"/>
        </w:rPr>
        <w:t xml:space="preserve"> Titular ao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rPr>
        <w:t>.</w:t>
      </w:r>
    </w:p>
    <w:p w14:paraId="2A915994" w14:textId="77777777" w:rsidR="00BC6BE1" w:rsidRPr="00546E24"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252656B0" w14:textId="7A01EFAE" w:rsidR="00BC6BE1" w:rsidRPr="00546E24"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17" w:name="_heading=h.4d34og8" w:colFirst="0" w:colLast="0"/>
      <w:bookmarkEnd w:id="17"/>
      <w:r w:rsidRPr="00546E24">
        <w:rPr>
          <w:rFonts w:asciiTheme="minorHAnsi" w:eastAsia="Arial" w:hAnsiTheme="minorHAnsi" w:cstheme="minorHAnsi"/>
        </w:rPr>
        <w:t xml:space="preserve">A QI SCD não será chamada a atuar como árbitro de qualquer disputa entre </w:t>
      </w:r>
      <w:r w:rsidR="00D42779" w:rsidRPr="00546E24">
        <w:rPr>
          <w:rFonts w:asciiTheme="minorHAnsi" w:eastAsia="Arial" w:hAnsiTheme="minorHAnsi" w:cstheme="minorHAnsi"/>
        </w:rPr>
        <w:t>a</w:t>
      </w:r>
      <w:r w:rsidRPr="00546E24">
        <w:rPr>
          <w:rFonts w:asciiTheme="minorHAnsi" w:eastAsia="Arial" w:hAnsiTheme="minorHAnsi" w:cstheme="minorHAnsi"/>
        </w:rPr>
        <w:t xml:space="preserve"> Titular e 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rPr>
        <w:t xml:space="preserve">, os quais reconhecem o direito da QI SCD de reter a parcela dos Recursos que seja objeto de disputa entre </w:t>
      </w:r>
      <w:r w:rsidR="008E6669" w:rsidRPr="00546E24">
        <w:rPr>
          <w:rFonts w:asciiTheme="minorHAnsi" w:eastAsia="Arial" w:hAnsiTheme="minorHAnsi" w:cstheme="minorHAnsi"/>
        </w:rPr>
        <w:t>a</w:t>
      </w:r>
      <w:r w:rsidR="000E3F17" w:rsidRPr="00546E24">
        <w:rPr>
          <w:rFonts w:asciiTheme="minorHAnsi" w:eastAsia="Arial" w:hAnsiTheme="minorHAnsi" w:cstheme="minorHAnsi"/>
        </w:rPr>
        <w:t xml:space="preserve"> </w:t>
      </w:r>
      <w:r w:rsidR="00582E29" w:rsidRPr="00546E24">
        <w:rPr>
          <w:rFonts w:asciiTheme="minorHAnsi" w:eastAsia="Arial" w:hAnsiTheme="minorHAnsi" w:cstheme="minorHAnsi"/>
        </w:rPr>
        <w:t xml:space="preserve">Titular, </w:t>
      </w:r>
      <w:r w:rsidR="008E6669" w:rsidRPr="00546E24">
        <w:rPr>
          <w:rFonts w:asciiTheme="minorHAnsi" w:eastAsia="Arial" w:hAnsiTheme="minorHAnsi" w:cstheme="minorHAnsi"/>
        </w:rPr>
        <w:t>o Agente Fiduciário</w:t>
      </w:r>
      <w:r w:rsidR="00582E29" w:rsidRPr="00546E24">
        <w:rPr>
          <w:rFonts w:asciiTheme="minorHAnsi" w:eastAsia="Arial" w:hAnsiTheme="minorHAnsi" w:cstheme="minorHAnsi"/>
        </w:rPr>
        <w:t xml:space="preserve"> e qualquer terceiro</w:t>
      </w:r>
      <w:r w:rsidRPr="00546E24">
        <w:rPr>
          <w:rFonts w:asciiTheme="minorHAnsi" w:eastAsia="Arial" w:hAnsiTheme="minorHAnsi" w:cstheme="minorHAnsi"/>
        </w:rPr>
        <w:t>, até que de forma diversa seja ordenado por árbitro ou juízo competente.</w:t>
      </w:r>
    </w:p>
    <w:p w14:paraId="4AD86232" w14:textId="77777777" w:rsidR="00BC6BE1" w:rsidRPr="00546E24"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6A3C0435" w14:textId="6D9B2C6B" w:rsidR="00BC6BE1" w:rsidRPr="00546E24"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 xml:space="preserve">Para cumprimento do disposto neste Instrumento, </w:t>
      </w:r>
      <w:r w:rsidR="00D42779" w:rsidRPr="00546E24">
        <w:rPr>
          <w:rFonts w:asciiTheme="minorHAnsi" w:eastAsia="Arial" w:hAnsiTheme="minorHAnsi" w:cstheme="minorHAnsi"/>
        </w:rPr>
        <w:t>a</w:t>
      </w:r>
      <w:r w:rsidRPr="00546E24">
        <w:rPr>
          <w:rFonts w:asciiTheme="minorHAnsi" w:eastAsia="Arial" w:hAnsiTheme="minorHAnsi" w:cstheme="minorHAnsi"/>
        </w:rPr>
        <w:t xml:space="preserve"> Titular obriga-se a:</w:t>
      </w:r>
    </w:p>
    <w:p w14:paraId="1B7A629D" w14:textId="77777777" w:rsidR="00BC6BE1" w:rsidRPr="00546E24"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4125D017" w14:textId="6321F78A" w:rsidR="00BC6BE1" w:rsidRPr="00546E24" w:rsidRDefault="00D30263">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manter aberta a Conta </w:t>
      </w:r>
      <w:r w:rsidR="00672DD9" w:rsidRPr="00546E24">
        <w:rPr>
          <w:rFonts w:asciiTheme="minorHAnsi" w:eastAsia="Arial" w:hAnsiTheme="minorHAnsi" w:cstheme="minorHAnsi"/>
          <w:color w:val="000000"/>
        </w:rPr>
        <w:t xml:space="preserve">Vinculada da </w:t>
      </w:r>
      <w:proofErr w:type="spellStart"/>
      <w:r w:rsidR="004B79AB" w:rsidRPr="00546E24">
        <w:rPr>
          <w:rFonts w:asciiTheme="minorHAnsi" w:eastAsia="Arial" w:hAnsiTheme="minorHAnsi" w:cstheme="minorHAnsi"/>
          <w:color w:val="000000"/>
        </w:rPr>
        <w:t>BRVias</w:t>
      </w:r>
      <w:proofErr w:type="spellEnd"/>
      <w:r w:rsidRPr="00546E24">
        <w:rPr>
          <w:rFonts w:asciiTheme="minorHAnsi" w:eastAsia="Arial" w:hAnsiTheme="minorHAnsi" w:cstheme="minorHAnsi"/>
          <w:color w:val="000000"/>
        </w:rPr>
        <w:t>, durante a vigência deste Instrumento</w:t>
      </w:r>
      <w:r w:rsidR="00B64C2C" w:rsidRPr="00546E24">
        <w:rPr>
          <w:rFonts w:asciiTheme="minorHAnsi" w:eastAsia="Arial" w:hAnsiTheme="minorHAnsi" w:cstheme="minorHAnsi"/>
          <w:color w:val="000000"/>
        </w:rPr>
        <w:t>, do Contrato de Garantia Juno</w:t>
      </w:r>
      <w:r w:rsidR="00672DD9" w:rsidRPr="00546E24">
        <w:rPr>
          <w:rFonts w:asciiTheme="minorHAnsi" w:eastAsia="Arial" w:hAnsiTheme="minorHAnsi" w:cstheme="minorHAnsi"/>
          <w:color w:val="000000"/>
        </w:rPr>
        <w:t xml:space="preserve"> e do Contrato de</w:t>
      </w:r>
      <w:r w:rsidR="004B79AB" w:rsidRPr="00546E24">
        <w:rPr>
          <w:rFonts w:asciiTheme="minorHAnsi" w:eastAsia="Arial" w:hAnsiTheme="minorHAnsi" w:cstheme="minorHAnsi"/>
          <w:color w:val="000000"/>
        </w:rPr>
        <w:t xml:space="preserve"> Cessão Fiduciária</w:t>
      </w:r>
      <w:r w:rsidRPr="00546E24">
        <w:rPr>
          <w:rFonts w:asciiTheme="minorHAnsi" w:eastAsia="Arial" w:hAnsiTheme="minorHAnsi" w:cstheme="minorHAnsi"/>
          <w:color w:val="000000"/>
        </w:rPr>
        <w:t xml:space="preserve">; </w:t>
      </w:r>
      <w:r w:rsidR="00672DD9" w:rsidRPr="00546E24">
        <w:rPr>
          <w:rFonts w:asciiTheme="minorHAnsi" w:eastAsia="Arial" w:hAnsiTheme="minorHAnsi" w:cstheme="minorHAnsi"/>
          <w:color w:val="000000"/>
        </w:rPr>
        <w:t>e</w:t>
      </w:r>
    </w:p>
    <w:p w14:paraId="62ACDEE4" w14:textId="77777777" w:rsidR="00BC6BE1" w:rsidRPr="00546E24"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1CEFB72F" w14:textId="16F756A2" w:rsidR="00BC6BE1" w:rsidRPr="00546E24" w:rsidRDefault="00D30263">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responsabilizar-se pelo pagamento de quaisquer tributos</w:t>
      </w:r>
      <w:r w:rsidR="00582E29" w:rsidRPr="00546E24">
        <w:rPr>
          <w:rFonts w:asciiTheme="minorHAnsi" w:eastAsia="Arial" w:hAnsiTheme="minorHAnsi" w:cstheme="minorHAnsi"/>
          <w:color w:val="000000"/>
        </w:rPr>
        <w:t xml:space="preserve"> de responsabilidade da Titular</w:t>
      </w:r>
      <w:r w:rsidR="000E3F17" w:rsidRPr="00546E24">
        <w:rPr>
          <w:rFonts w:asciiTheme="minorHAnsi" w:eastAsia="Arial" w:hAnsiTheme="minorHAnsi" w:cstheme="minorHAnsi"/>
          <w:color w:val="000000"/>
        </w:rPr>
        <w:t>, sejam eles impostos, taxas</w:t>
      </w:r>
      <w:r w:rsidRPr="00546E24">
        <w:rPr>
          <w:rFonts w:asciiTheme="minorHAnsi" w:eastAsia="Arial" w:hAnsiTheme="minorHAnsi" w:cstheme="minorHAnsi"/>
          <w:color w:val="000000"/>
        </w:rPr>
        <w:t xml:space="preserve"> e</w:t>
      </w:r>
      <w:r w:rsidR="000E3F17" w:rsidRPr="00546E24">
        <w:rPr>
          <w:rFonts w:asciiTheme="minorHAnsi" w:eastAsia="Arial" w:hAnsiTheme="minorHAnsi" w:cstheme="minorHAnsi"/>
          <w:color w:val="000000"/>
        </w:rPr>
        <w:t>/ou</w:t>
      </w:r>
      <w:r w:rsidRPr="00546E24">
        <w:rPr>
          <w:rFonts w:asciiTheme="minorHAnsi" w:eastAsia="Arial" w:hAnsiTheme="minorHAnsi" w:cstheme="minorHAnsi"/>
          <w:color w:val="000000"/>
        </w:rPr>
        <w:t xml:space="preserve"> contribuições exigidos ou que vierem a ser exigidos em decorrência do cumprimento deste Instrumento e/ou da movimentação de Recursos na Conta </w:t>
      </w:r>
      <w:r w:rsidR="00672DD9" w:rsidRPr="00546E24">
        <w:rPr>
          <w:rFonts w:asciiTheme="minorHAnsi" w:eastAsia="Arial" w:hAnsiTheme="minorHAnsi" w:cstheme="minorHAnsi"/>
          <w:color w:val="000000"/>
        </w:rPr>
        <w:t xml:space="preserve">Vinculada da </w:t>
      </w:r>
      <w:proofErr w:type="spellStart"/>
      <w:r w:rsidR="004B79AB" w:rsidRPr="00546E24">
        <w:rPr>
          <w:rFonts w:asciiTheme="minorHAnsi" w:eastAsia="Arial" w:hAnsiTheme="minorHAnsi" w:cstheme="minorHAnsi"/>
          <w:color w:val="000000"/>
        </w:rPr>
        <w:t>BRVias</w:t>
      </w:r>
      <w:proofErr w:type="spellEnd"/>
      <w:r w:rsidRPr="00546E24">
        <w:rPr>
          <w:rFonts w:asciiTheme="minorHAnsi" w:eastAsia="Arial" w:hAnsiTheme="minorHAnsi" w:cstheme="minorHAnsi"/>
          <w:color w:val="000000"/>
        </w:rPr>
        <w:t>, durante o prazo de vigência deste Instrumento</w:t>
      </w:r>
      <w:r w:rsidR="00546E24" w:rsidRPr="00546E24">
        <w:rPr>
          <w:rFonts w:asciiTheme="minorHAnsi" w:eastAsia="Arial" w:hAnsiTheme="minorHAnsi" w:cstheme="minorHAnsi"/>
          <w:color w:val="000000"/>
        </w:rPr>
        <w:t>, do Contrato de Garantia Juno</w:t>
      </w:r>
      <w:r w:rsidR="00672DD9" w:rsidRPr="00546E24">
        <w:rPr>
          <w:rFonts w:asciiTheme="minorHAnsi" w:eastAsia="Arial" w:hAnsiTheme="minorHAnsi" w:cstheme="minorHAnsi"/>
          <w:color w:val="000000"/>
        </w:rPr>
        <w:t xml:space="preserve"> e do Contrato de </w:t>
      </w:r>
      <w:r w:rsidR="004B79AB" w:rsidRPr="00546E24">
        <w:rPr>
          <w:rFonts w:asciiTheme="minorHAnsi" w:eastAsia="Arial" w:hAnsiTheme="minorHAnsi" w:cstheme="minorHAnsi"/>
          <w:color w:val="000000"/>
        </w:rPr>
        <w:t>Cessão Fiduciária</w:t>
      </w:r>
    </w:p>
    <w:p w14:paraId="33533E32" w14:textId="77777777" w:rsidR="00BC6BE1" w:rsidRPr="00546E24"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1B85DFE1" w14:textId="618AC771" w:rsidR="00BC6BE1" w:rsidRPr="00546E24"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color w:val="000000"/>
        </w:rPr>
        <w:t>Sem prejuízo das demais obrigações previstas ao longo deste Instrumento,</w:t>
      </w:r>
      <w:r w:rsidR="005F4DA6">
        <w:rPr>
          <w:rFonts w:asciiTheme="minorHAnsi" w:eastAsia="Arial" w:hAnsiTheme="minorHAnsi" w:cstheme="minorHAnsi"/>
          <w:color w:val="000000"/>
        </w:rPr>
        <w:t xml:space="preserve"> a Titular e</w:t>
      </w:r>
      <w:r w:rsidRPr="00546E24">
        <w:rPr>
          <w:rFonts w:asciiTheme="minorHAnsi" w:eastAsia="Arial" w:hAnsiTheme="minorHAnsi" w:cstheme="minorHAnsi"/>
          <w:color w:val="000000"/>
        </w:rPr>
        <w:t xml:space="preserve"> 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color w:val="000000"/>
        </w:rPr>
        <w:t>, obrigam-se, individualmente, a:</w:t>
      </w:r>
    </w:p>
    <w:p w14:paraId="79EA7ACC" w14:textId="77777777" w:rsidR="00BC6BE1" w:rsidRPr="00546E24"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3375EFED" w14:textId="7DD5708D" w:rsidR="00BC6BE1" w:rsidRPr="00546E24" w:rsidRDefault="00D30263">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efetuar cadastro para obtenção de acesso à Plataforma QI</w:t>
      </w:r>
      <w:r w:rsidR="00582E29" w:rsidRPr="00546E24">
        <w:rPr>
          <w:rFonts w:asciiTheme="minorHAnsi" w:eastAsia="Arial" w:hAnsiTheme="minorHAnsi" w:cstheme="minorHAnsi"/>
          <w:color w:val="000000"/>
        </w:rPr>
        <w:t>, cujo procedimento de cadastro deverá ser previamente informado</w:t>
      </w:r>
      <w:r w:rsidRPr="00546E24">
        <w:rPr>
          <w:rFonts w:asciiTheme="minorHAnsi" w:eastAsia="Arial" w:hAnsiTheme="minorHAnsi" w:cstheme="minorHAnsi"/>
          <w:color w:val="000000"/>
        </w:rPr>
        <w:t xml:space="preserve">; </w:t>
      </w:r>
    </w:p>
    <w:p w14:paraId="4E822ED7" w14:textId="77777777" w:rsidR="00BC6BE1" w:rsidRPr="00546E24" w:rsidRDefault="00BC6BE1">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734BBC7A" w14:textId="75D7E0D8" w:rsidR="00BC6BE1" w:rsidRPr="00546E24" w:rsidRDefault="00D30263">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utilizar a Plataforma QI em conformidade com este Instrumento; e</w:t>
      </w:r>
    </w:p>
    <w:p w14:paraId="3B8A9460" w14:textId="77777777" w:rsidR="00BC6BE1" w:rsidRPr="00546E24" w:rsidRDefault="00BC6BE1">
      <w:pPr>
        <w:pBdr>
          <w:top w:val="nil"/>
          <w:left w:val="nil"/>
          <w:bottom w:val="nil"/>
          <w:right w:val="nil"/>
          <w:between w:val="nil"/>
        </w:pBdr>
        <w:ind w:left="708" w:hanging="708"/>
        <w:rPr>
          <w:rFonts w:asciiTheme="minorHAnsi" w:eastAsia="Arial" w:hAnsiTheme="minorHAnsi" w:cstheme="minorHAnsi"/>
          <w:color w:val="000000"/>
        </w:rPr>
      </w:pPr>
    </w:p>
    <w:p w14:paraId="4E6AEAAF" w14:textId="68195BBA" w:rsidR="00BC6BE1" w:rsidRPr="00546E24" w:rsidRDefault="00D30263">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18" w:name="_heading=h.2s8eyo1" w:colFirst="0" w:colLast="0"/>
      <w:bookmarkEnd w:id="18"/>
      <w:r w:rsidRPr="00546E24">
        <w:rPr>
          <w:rFonts w:asciiTheme="minorHAnsi" w:eastAsia="Arial" w:hAnsiTheme="minorHAnsi" w:cstheme="minorHAnsi"/>
          <w:color w:val="000000"/>
        </w:rPr>
        <w:t>não fornecer suas respectivas senhas e logins de acesso a terceiros e adotar todas as providências necessárias de forma a manter a segurança das informações disponibilizadas por meio da Plataforma QI</w:t>
      </w:r>
      <w:r w:rsidR="00582E29" w:rsidRPr="00546E24">
        <w:rPr>
          <w:rFonts w:asciiTheme="minorHAnsi" w:eastAsia="Arial" w:hAnsiTheme="minorHAnsi" w:cstheme="minorHAnsi"/>
          <w:color w:val="000000"/>
        </w:rPr>
        <w:t>, observado que o tratamento de dados pessoais, sigilo e privacidade das informações do Agente Fiduciário e da Titular pela QI SCD deverá observar o disposto na Lei nº 13.709 de 14 de agosto de 2018, conforme alterada</w:t>
      </w:r>
      <w:r w:rsidRPr="00546E24">
        <w:rPr>
          <w:rFonts w:asciiTheme="minorHAnsi" w:eastAsia="Arial" w:hAnsiTheme="minorHAnsi" w:cstheme="minorHAnsi"/>
          <w:color w:val="000000"/>
        </w:rPr>
        <w:t>;</w:t>
      </w:r>
    </w:p>
    <w:p w14:paraId="76BA242C"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5E0A9BB3" w14:textId="4262F408" w:rsidR="00BC6BE1" w:rsidRPr="00546E24" w:rsidRDefault="00D4277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Titular autoriza expressamente a QI SCD, de forma irrevogável e irretratável, a informar e disponibilizar os extratos da Conta </w:t>
      </w:r>
      <w:r w:rsidR="00672DD9" w:rsidRPr="00546E24">
        <w:rPr>
          <w:rFonts w:asciiTheme="minorHAnsi" w:eastAsia="Arial" w:hAnsiTheme="minorHAnsi" w:cstheme="minorHAnsi"/>
          <w:color w:val="000000"/>
        </w:rPr>
        <w:t xml:space="preserve">Vinculada da </w:t>
      </w:r>
      <w:proofErr w:type="spellStart"/>
      <w:r w:rsidR="004B79AB" w:rsidRPr="00546E24">
        <w:rPr>
          <w:rFonts w:asciiTheme="minorHAnsi" w:eastAsia="Arial" w:hAnsiTheme="minorHAnsi" w:cstheme="minorHAnsi"/>
          <w:color w:val="000000"/>
        </w:rPr>
        <w:t>BRVias</w:t>
      </w:r>
      <w:r w:rsidR="00D30263" w:rsidRPr="00546E24">
        <w:rPr>
          <w:rFonts w:asciiTheme="minorHAnsi" w:eastAsia="Arial" w:hAnsiTheme="minorHAnsi" w:cstheme="minorHAnsi"/>
          <w:color w:val="000000"/>
        </w:rPr>
        <w:t>ao</w:t>
      </w:r>
      <w:proofErr w:type="spellEnd"/>
      <w:r w:rsidR="00D30263"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Agente Fiduciário</w:t>
      </w:r>
      <w:r w:rsidR="000E3F17" w:rsidRPr="00546E24">
        <w:rPr>
          <w:rFonts w:asciiTheme="minorHAnsi" w:eastAsia="Arial" w:hAnsiTheme="minorHAnsi" w:cstheme="minorHAnsi"/>
          <w:color w:val="000000"/>
        </w:rPr>
        <w:t xml:space="preserve"> sempre que solicitado</w:t>
      </w:r>
      <w:r w:rsidR="00D30263" w:rsidRPr="00546E24">
        <w:rPr>
          <w:rFonts w:asciiTheme="minorHAnsi" w:eastAsia="Arial" w:hAnsiTheme="minorHAnsi" w:cstheme="minorHAnsi"/>
          <w:color w:val="000000"/>
        </w:rPr>
        <w:t xml:space="preserve">, bem como </w:t>
      </w:r>
      <w:r w:rsidR="00D30263" w:rsidRPr="00546E24">
        <w:rPr>
          <w:rFonts w:asciiTheme="minorHAnsi" w:eastAsia="Arial" w:hAnsiTheme="minorHAnsi" w:cstheme="minorHAnsi"/>
        </w:rPr>
        <w:t xml:space="preserve">permitir o acesso </w:t>
      </w:r>
      <w:r w:rsidR="00D30263" w:rsidRPr="00546E24">
        <w:rPr>
          <w:rFonts w:asciiTheme="minorHAnsi" w:eastAsia="Arial" w:hAnsiTheme="minorHAnsi" w:cstheme="minorHAnsi"/>
          <w:color w:val="000000"/>
        </w:rPr>
        <w:t xml:space="preserve">do </w:t>
      </w:r>
      <w:r w:rsidRPr="00546E24">
        <w:rPr>
          <w:rFonts w:asciiTheme="minorHAnsi" w:eastAsia="Arial" w:hAnsiTheme="minorHAnsi" w:cstheme="minorHAnsi"/>
          <w:color w:val="000000"/>
        </w:rPr>
        <w:t>Agente Fiduciário</w:t>
      </w:r>
      <w:r w:rsidR="00D30263" w:rsidRPr="00546E24">
        <w:rPr>
          <w:rFonts w:asciiTheme="minorHAnsi" w:eastAsia="Arial" w:hAnsiTheme="minorHAnsi" w:cstheme="minorHAnsi"/>
          <w:color w:val="000000"/>
        </w:rPr>
        <w:t xml:space="preserve"> às informações da Conta </w:t>
      </w:r>
      <w:r w:rsidR="00672DD9" w:rsidRPr="00546E24">
        <w:rPr>
          <w:rFonts w:asciiTheme="minorHAnsi" w:eastAsia="Arial" w:hAnsiTheme="minorHAnsi" w:cstheme="minorHAnsi"/>
          <w:color w:val="000000"/>
        </w:rPr>
        <w:t xml:space="preserve">Vinculada da </w:t>
      </w:r>
      <w:proofErr w:type="spellStart"/>
      <w:r w:rsidR="004B79AB" w:rsidRPr="00546E24">
        <w:rPr>
          <w:rFonts w:asciiTheme="minorHAnsi" w:eastAsia="Arial" w:hAnsiTheme="minorHAnsi" w:cstheme="minorHAnsi"/>
          <w:color w:val="000000"/>
        </w:rPr>
        <w:t>BRVias</w:t>
      </w:r>
      <w:proofErr w:type="spellEnd"/>
      <w:r w:rsidR="00546E24" w:rsidRPr="00546E24">
        <w:rPr>
          <w:rFonts w:asciiTheme="minorHAnsi" w:eastAsia="Arial" w:hAnsiTheme="minorHAnsi" w:cstheme="minorHAnsi"/>
          <w:color w:val="000000"/>
        </w:rPr>
        <w:t xml:space="preserve"> </w:t>
      </w:r>
      <w:r w:rsidR="00D30263" w:rsidRPr="00546E24">
        <w:rPr>
          <w:rFonts w:asciiTheme="minorHAnsi" w:eastAsia="Arial" w:hAnsiTheme="minorHAnsi" w:cstheme="minorHAnsi"/>
          <w:color w:val="000000"/>
        </w:rPr>
        <w:t xml:space="preserve">por meio da Plataforma QI, </w:t>
      </w:r>
      <w:r w:rsidR="00D30263" w:rsidRPr="00546E24">
        <w:rPr>
          <w:rFonts w:asciiTheme="minorHAnsi" w:eastAsia="Arial" w:hAnsiTheme="minorHAnsi" w:cstheme="minorHAnsi"/>
        </w:rPr>
        <w:t xml:space="preserve">para consulta da movimentação e Ordem de </w:t>
      </w:r>
      <w:r w:rsidR="00A713CA" w:rsidRPr="00546E24">
        <w:rPr>
          <w:rFonts w:asciiTheme="minorHAnsi" w:eastAsia="Arial" w:hAnsiTheme="minorHAnsi" w:cstheme="minorHAnsi"/>
        </w:rPr>
        <w:t>Transferência</w:t>
      </w:r>
      <w:r w:rsidR="00D30263" w:rsidRPr="00546E24">
        <w:rPr>
          <w:rFonts w:asciiTheme="minorHAnsi" w:eastAsia="Arial" w:hAnsiTheme="minorHAnsi" w:cstheme="minorHAnsi"/>
        </w:rPr>
        <w:t xml:space="preserve"> dos </w:t>
      </w:r>
      <w:r w:rsidR="00672DD9" w:rsidRPr="00546E24">
        <w:rPr>
          <w:rFonts w:asciiTheme="minorHAnsi" w:eastAsia="Arial" w:hAnsiTheme="minorHAnsi" w:cstheme="minorHAnsi"/>
        </w:rPr>
        <w:t>r</w:t>
      </w:r>
      <w:r w:rsidR="00D30263" w:rsidRPr="00546E24">
        <w:rPr>
          <w:rFonts w:asciiTheme="minorHAnsi" w:eastAsia="Arial" w:hAnsiTheme="minorHAnsi" w:cstheme="minorHAnsi"/>
        </w:rPr>
        <w:t>ecursos da</w:t>
      </w:r>
      <w:r w:rsidR="00D30263" w:rsidRPr="00546E24">
        <w:rPr>
          <w:rFonts w:asciiTheme="minorHAnsi" w:eastAsia="Arial" w:hAnsiTheme="minorHAnsi" w:cstheme="minorHAnsi"/>
          <w:color w:val="000000"/>
        </w:rPr>
        <w:t xml:space="preserve"> </w:t>
      </w:r>
      <w:r w:rsidR="00672DD9" w:rsidRPr="00546E24">
        <w:rPr>
          <w:rFonts w:asciiTheme="minorHAnsi" w:eastAsia="Arial" w:hAnsiTheme="minorHAnsi" w:cstheme="minorHAnsi"/>
          <w:color w:val="000000"/>
        </w:rPr>
        <w:t>Conta Vinculada da</w:t>
      </w:r>
      <w:r w:rsidR="00546E24" w:rsidRPr="00546E24">
        <w:rPr>
          <w:rFonts w:asciiTheme="minorHAnsi" w:eastAsia="Arial" w:hAnsiTheme="minorHAnsi" w:cstheme="minorHAnsi"/>
          <w:color w:val="000000"/>
        </w:rPr>
        <w:t xml:space="preserve"> </w:t>
      </w:r>
      <w:proofErr w:type="spellStart"/>
      <w:r w:rsidR="004B79AB" w:rsidRPr="00546E24">
        <w:rPr>
          <w:rFonts w:asciiTheme="minorHAnsi" w:eastAsia="Arial" w:hAnsiTheme="minorHAnsi" w:cstheme="minorHAnsi"/>
          <w:color w:val="000000"/>
        </w:rPr>
        <w:t>BRVias</w:t>
      </w:r>
      <w:proofErr w:type="spellEnd"/>
      <w:r w:rsidR="00D30263" w:rsidRPr="00546E24">
        <w:rPr>
          <w:rFonts w:asciiTheme="minorHAnsi" w:eastAsia="Arial" w:hAnsiTheme="minorHAnsi" w:cstheme="minorHAnsi"/>
          <w:color w:val="000000"/>
        </w:rPr>
        <w:t xml:space="preserve">, reconhecendo que estes procedimentos não constituem infração às regras que disciplinam o sigilo bancário, tendo em vista o escopo dos Serviços prestados de acordo com este Instrumento. </w:t>
      </w:r>
    </w:p>
    <w:p w14:paraId="58041BA3" w14:textId="77777777" w:rsidR="00BC6BE1" w:rsidRPr="00546E24" w:rsidRDefault="00BC6BE1">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0A50E7D" w14:textId="33173712" w:rsidR="00BC6BE1" w:rsidRPr="00546E24" w:rsidRDefault="00D4277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Titular autoriza a QI SCD, de forma irrevogável e irretratável, a acatar as ordens de movimentação da Conta </w:t>
      </w:r>
      <w:r w:rsidR="000E3F17" w:rsidRPr="00546E24">
        <w:rPr>
          <w:rFonts w:asciiTheme="minorHAnsi" w:eastAsia="Arial" w:hAnsiTheme="minorHAnsi" w:cstheme="minorHAnsi"/>
          <w:color w:val="000000"/>
        </w:rPr>
        <w:t xml:space="preserve">Vinculada da </w:t>
      </w:r>
      <w:proofErr w:type="spellStart"/>
      <w:r w:rsidR="004B79AB" w:rsidRPr="00546E24">
        <w:rPr>
          <w:rFonts w:asciiTheme="minorHAnsi" w:eastAsia="Arial" w:hAnsiTheme="minorHAnsi" w:cstheme="minorHAnsi"/>
          <w:color w:val="000000"/>
        </w:rPr>
        <w:t>BRVias</w:t>
      </w:r>
      <w:proofErr w:type="spellEnd"/>
      <w:r w:rsidR="00546E24" w:rsidRPr="00546E24">
        <w:rPr>
          <w:rFonts w:asciiTheme="minorHAnsi" w:eastAsia="Arial" w:hAnsiTheme="minorHAnsi" w:cstheme="minorHAnsi"/>
          <w:color w:val="000000"/>
        </w:rPr>
        <w:t xml:space="preserve"> </w:t>
      </w:r>
      <w:r w:rsidR="00D30263" w:rsidRPr="00546E24">
        <w:rPr>
          <w:rFonts w:asciiTheme="minorHAnsi" w:eastAsia="Arial" w:hAnsiTheme="minorHAnsi" w:cstheme="minorHAnsi"/>
          <w:color w:val="000000"/>
        </w:rPr>
        <w:t xml:space="preserve">emitidas pelo </w:t>
      </w:r>
      <w:r w:rsidRPr="00546E24">
        <w:rPr>
          <w:rFonts w:asciiTheme="minorHAnsi" w:eastAsia="Arial" w:hAnsiTheme="minorHAnsi" w:cstheme="minorHAnsi"/>
          <w:color w:val="000000"/>
        </w:rPr>
        <w:t>Agente Fiduciário</w:t>
      </w:r>
      <w:r w:rsidR="00D30263" w:rsidRPr="00546E24">
        <w:rPr>
          <w:rFonts w:asciiTheme="minorHAnsi" w:eastAsia="Arial" w:hAnsiTheme="minorHAnsi" w:cstheme="minorHAnsi"/>
          <w:color w:val="000000"/>
        </w:rPr>
        <w:t>, de acordo com o disposto na Cláusula 3.2 e com os demais termos e condições deste Instrumento.</w:t>
      </w:r>
    </w:p>
    <w:p w14:paraId="472995D2"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21656CE9" w14:textId="4C065B46" w:rsidR="00BC6BE1" w:rsidRPr="00546E24" w:rsidRDefault="00D4277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Titular, de forma irrevogável e irretratável, nomeia e constitui o </w:t>
      </w:r>
      <w:r w:rsidRPr="00546E24">
        <w:rPr>
          <w:rFonts w:asciiTheme="minorHAnsi" w:eastAsia="Arial" w:hAnsiTheme="minorHAnsi" w:cstheme="minorHAnsi"/>
          <w:color w:val="000000"/>
        </w:rPr>
        <w:t>Agente Fiduciário</w:t>
      </w:r>
      <w:r w:rsidR="00D30263" w:rsidRPr="00546E24">
        <w:rPr>
          <w:rFonts w:asciiTheme="minorHAnsi" w:eastAsia="Arial" w:hAnsiTheme="minorHAnsi" w:cstheme="minorHAnsi"/>
          <w:color w:val="000000"/>
        </w:rPr>
        <w:t xml:space="preserve"> como seu procurador, de acordo com o artigo 684 do Código Civil, conferindo a ele poderes especiais para a finalidade específica de movimentar a Conta </w:t>
      </w:r>
      <w:r w:rsidR="00672DD9" w:rsidRPr="00546E24">
        <w:rPr>
          <w:rFonts w:asciiTheme="minorHAnsi" w:eastAsia="Arial" w:hAnsiTheme="minorHAnsi" w:cstheme="minorHAnsi"/>
          <w:color w:val="000000"/>
        </w:rPr>
        <w:t>Vinculada da</w:t>
      </w:r>
      <w:r w:rsidR="00B65BF2" w:rsidRPr="00546E24">
        <w:rPr>
          <w:rFonts w:asciiTheme="minorHAnsi" w:eastAsia="Arial" w:hAnsiTheme="minorHAnsi" w:cstheme="minorHAnsi"/>
          <w:color w:val="000000"/>
        </w:rPr>
        <w:t xml:space="preserve"> </w:t>
      </w:r>
      <w:proofErr w:type="spellStart"/>
      <w:r w:rsidR="004B79AB" w:rsidRPr="00546E24">
        <w:rPr>
          <w:rFonts w:asciiTheme="minorHAnsi" w:eastAsia="Arial" w:hAnsiTheme="minorHAnsi" w:cstheme="minorHAnsi"/>
          <w:color w:val="000000"/>
        </w:rPr>
        <w:t>BRVias</w:t>
      </w:r>
      <w:proofErr w:type="spellEnd"/>
      <w:r w:rsidR="00D30263" w:rsidRPr="00546E24">
        <w:rPr>
          <w:rFonts w:asciiTheme="minorHAnsi" w:eastAsia="Arial" w:hAnsiTheme="minorHAnsi" w:cstheme="minorHAnsi"/>
          <w:color w:val="000000"/>
        </w:rPr>
        <w:t>, sendo investid</w:t>
      </w:r>
      <w:r w:rsidR="000E3F17" w:rsidRPr="00546E24">
        <w:rPr>
          <w:rFonts w:asciiTheme="minorHAnsi" w:eastAsia="Arial" w:hAnsiTheme="minorHAnsi" w:cstheme="minorHAnsi"/>
          <w:color w:val="000000"/>
        </w:rPr>
        <w:t>o</w:t>
      </w:r>
      <w:r w:rsidR="00D30263" w:rsidRPr="00546E24">
        <w:rPr>
          <w:rFonts w:asciiTheme="minorHAnsi" w:eastAsia="Arial" w:hAnsiTheme="minorHAnsi" w:cstheme="minorHAnsi"/>
          <w:color w:val="000000"/>
        </w:rPr>
        <w:t xml:space="preserve"> de todos os poderes necessários ao seu objeto, principalmente, e não exclusivamente, poderes para dar ordens de manutenção e transferência dos </w:t>
      </w:r>
      <w:r w:rsidR="00672DD9" w:rsidRPr="00546E24">
        <w:rPr>
          <w:rFonts w:asciiTheme="minorHAnsi" w:eastAsia="Arial" w:hAnsiTheme="minorHAnsi" w:cstheme="minorHAnsi"/>
          <w:color w:val="000000"/>
        </w:rPr>
        <w:t>r</w:t>
      </w:r>
      <w:r w:rsidR="00D30263" w:rsidRPr="00546E24">
        <w:rPr>
          <w:rFonts w:asciiTheme="minorHAnsi" w:eastAsia="Arial" w:hAnsiTheme="minorHAnsi" w:cstheme="minorHAnsi"/>
          <w:color w:val="000000"/>
        </w:rPr>
        <w:t>ecursos depositados</w:t>
      </w:r>
      <w:r w:rsidR="000E3F17" w:rsidRPr="00546E24">
        <w:rPr>
          <w:rFonts w:asciiTheme="minorHAnsi" w:eastAsia="Arial" w:hAnsiTheme="minorHAnsi" w:cstheme="minorHAnsi"/>
          <w:color w:val="000000"/>
        </w:rPr>
        <w:t xml:space="preserve"> a qualquer tempo</w:t>
      </w:r>
      <w:r w:rsidR="00D30263" w:rsidRPr="00546E24">
        <w:rPr>
          <w:rFonts w:asciiTheme="minorHAnsi" w:eastAsia="Arial" w:hAnsiTheme="minorHAnsi" w:cstheme="minorHAnsi"/>
          <w:color w:val="000000"/>
        </w:rPr>
        <w:t xml:space="preserve"> na Conta </w:t>
      </w:r>
      <w:r w:rsidR="00672DD9" w:rsidRPr="00546E24">
        <w:rPr>
          <w:rFonts w:asciiTheme="minorHAnsi" w:eastAsia="Arial" w:hAnsiTheme="minorHAnsi" w:cstheme="minorHAnsi"/>
          <w:color w:val="000000"/>
        </w:rPr>
        <w:t>Vinculada da</w:t>
      </w:r>
      <w:r w:rsidR="004B79AB" w:rsidRPr="00546E24">
        <w:rPr>
          <w:rFonts w:asciiTheme="minorHAnsi" w:eastAsia="Arial" w:hAnsiTheme="minorHAnsi" w:cstheme="minorHAnsi"/>
          <w:color w:val="000000"/>
        </w:rPr>
        <w:t xml:space="preserve"> </w:t>
      </w:r>
      <w:proofErr w:type="spellStart"/>
      <w:r w:rsidR="004B79AB" w:rsidRPr="00546E24">
        <w:rPr>
          <w:rFonts w:asciiTheme="minorHAnsi" w:eastAsia="Arial" w:hAnsiTheme="minorHAnsi" w:cstheme="minorHAnsi"/>
          <w:color w:val="000000"/>
        </w:rPr>
        <w:t>BRVias</w:t>
      </w:r>
      <w:proofErr w:type="spellEnd"/>
      <w:r w:rsidR="00D30263" w:rsidRPr="00546E24">
        <w:rPr>
          <w:rFonts w:asciiTheme="minorHAnsi" w:eastAsia="Arial" w:hAnsiTheme="minorHAnsi" w:cstheme="minorHAnsi"/>
          <w:color w:val="000000"/>
        </w:rPr>
        <w:t>.</w:t>
      </w:r>
    </w:p>
    <w:p w14:paraId="4B0FF565" w14:textId="77777777" w:rsidR="00BC6BE1" w:rsidRPr="00546E24" w:rsidRDefault="00BC6BE1">
      <w:pPr>
        <w:pBdr>
          <w:top w:val="nil"/>
          <w:left w:val="nil"/>
          <w:bottom w:val="nil"/>
          <w:right w:val="nil"/>
          <w:between w:val="nil"/>
        </w:pBdr>
        <w:ind w:left="708" w:hanging="708"/>
        <w:rPr>
          <w:rFonts w:asciiTheme="minorHAnsi" w:eastAsia="Arial" w:hAnsiTheme="minorHAnsi" w:cstheme="minorHAnsi"/>
          <w:color w:val="000000"/>
        </w:rPr>
      </w:pPr>
    </w:p>
    <w:p w14:paraId="3E45F9DC" w14:textId="716AA4E3" w:rsidR="00BC6BE1" w:rsidRPr="00546E24" w:rsidRDefault="00D4277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19" w:name="_Ref76746705"/>
      <w:r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Titular autoriza expressamente, de forma irrevogável e irretratável, o </w:t>
      </w:r>
      <w:r w:rsidRPr="00546E24">
        <w:rPr>
          <w:rFonts w:asciiTheme="minorHAnsi" w:eastAsia="Arial" w:hAnsiTheme="minorHAnsi" w:cstheme="minorHAnsi"/>
          <w:color w:val="000000"/>
        </w:rPr>
        <w:t>Agente Fiduciário</w:t>
      </w:r>
      <w:r w:rsidR="00D30263" w:rsidRPr="00546E24">
        <w:rPr>
          <w:rFonts w:asciiTheme="minorHAnsi" w:eastAsia="Arial" w:hAnsiTheme="minorHAnsi" w:cstheme="minorHAnsi"/>
          <w:color w:val="000000"/>
        </w:rPr>
        <w:t xml:space="preserve">, a qualquer tempo, a ceder e transferir os direitos e obrigações estabelecidas no presente Instrumento, sendo que, neste caso, </w:t>
      </w:r>
      <w:r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Titular se compromete a celebrar os aditamentos necessários </w:t>
      </w:r>
      <w:r w:rsidR="000E3F17" w:rsidRPr="00546E24">
        <w:rPr>
          <w:rFonts w:asciiTheme="minorHAnsi" w:eastAsia="Arial" w:hAnsiTheme="minorHAnsi" w:cstheme="minorHAnsi"/>
          <w:color w:val="000000"/>
        </w:rPr>
        <w:t xml:space="preserve">a esse Instrumento </w:t>
      </w:r>
      <w:r w:rsidR="00D30263" w:rsidRPr="00546E24">
        <w:rPr>
          <w:rFonts w:asciiTheme="minorHAnsi" w:eastAsia="Arial" w:hAnsiTheme="minorHAnsi" w:cstheme="minorHAnsi"/>
          <w:color w:val="000000"/>
        </w:rPr>
        <w:t>para refletir tal cessão e transferência</w:t>
      </w:r>
      <w:r w:rsidR="00582E29" w:rsidRPr="00546E24">
        <w:rPr>
          <w:rFonts w:asciiTheme="minorHAnsi" w:eastAsia="Arial" w:hAnsiTheme="minorHAnsi" w:cstheme="minorHAnsi"/>
          <w:color w:val="000000"/>
        </w:rPr>
        <w:t>, desde que todos os demais documentos da Emissão também sejam concedidos para a mesma pessoa</w:t>
      </w:r>
      <w:r w:rsidR="00D30263" w:rsidRPr="00546E24">
        <w:rPr>
          <w:rFonts w:asciiTheme="minorHAnsi" w:eastAsia="Arial" w:hAnsiTheme="minorHAnsi" w:cstheme="minorHAnsi"/>
          <w:color w:val="000000"/>
        </w:rPr>
        <w:t>.</w:t>
      </w:r>
      <w:bookmarkEnd w:id="19"/>
      <w:r w:rsidR="00D30263" w:rsidRPr="00546E24">
        <w:rPr>
          <w:rFonts w:asciiTheme="minorHAnsi" w:eastAsia="Arial" w:hAnsiTheme="minorHAnsi" w:cstheme="minorHAnsi"/>
          <w:color w:val="000000"/>
        </w:rPr>
        <w:t xml:space="preserve"> </w:t>
      </w:r>
    </w:p>
    <w:p w14:paraId="1D8F426B"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1BF3C004" w14:textId="716243C9" w:rsidR="00BC6BE1" w:rsidRPr="00546E24" w:rsidRDefault="00D4277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Titular não poderá ceder, alienar, transferir, vender, onerar, caucionar, empenhar e/ou por qualquer forma negociar os recursos existentes na Conta </w:t>
      </w:r>
      <w:r w:rsidR="00672DD9" w:rsidRPr="00546E24">
        <w:rPr>
          <w:rFonts w:asciiTheme="minorHAnsi" w:eastAsia="Arial" w:hAnsiTheme="minorHAnsi" w:cstheme="minorHAnsi"/>
          <w:color w:val="000000"/>
        </w:rPr>
        <w:t>Vinculada da</w:t>
      </w:r>
      <w:r w:rsidR="004B79AB" w:rsidRPr="00546E24">
        <w:rPr>
          <w:rFonts w:asciiTheme="minorHAnsi" w:eastAsia="Arial" w:hAnsiTheme="minorHAnsi" w:cstheme="minorHAnsi"/>
          <w:color w:val="000000"/>
        </w:rPr>
        <w:t xml:space="preserve"> </w:t>
      </w:r>
      <w:proofErr w:type="spellStart"/>
      <w:r w:rsidR="004B79AB" w:rsidRPr="00546E24">
        <w:rPr>
          <w:rFonts w:asciiTheme="minorHAnsi" w:eastAsia="Arial" w:hAnsiTheme="minorHAnsi" w:cstheme="minorHAnsi"/>
          <w:color w:val="000000"/>
        </w:rPr>
        <w:t>BRVias</w:t>
      </w:r>
      <w:proofErr w:type="spellEnd"/>
      <w:r w:rsidR="00D30263" w:rsidRPr="00546E24">
        <w:rPr>
          <w:rFonts w:asciiTheme="minorHAnsi" w:eastAsia="Arial" w:hAnsiTheme="minorHAnsi" w:cstheme="minorHAnsi"/>
          <w:color w:val="000000"/>
        </w:rPr>
        <w:t>.</w:t>
      </w:r>
    </w:p>
    <w:p w14:paraId="711A1551"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10B0C9A7" w14:textId="5CE3D979" w:rsidR="00BC6BE1" w:rsidRPr="00546E24" w:rsidRDefault="00D30263">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color w:val="000000"/>
        </w:rPr>
        <w:t>Face aos procedimentos e condições estabelecidas neste Instrumento, fica certa e definida a inexistência de qualquer responsabilidade</w:t>
      </w:r>
      <w:r w:rsidR="00582E29" w:rsidRPr="00546E24">
        <w:rPr>
          <w:rFonts w:asciiTheme="minorHAnsi" w:eastAsia="Arial" w:hAnsiTheme="minorHAnsi" w:cstheme="minorHAnsi"/>
          <w:color w:val="000000"/>
        </w:rPr>
        <w:t>, ressalvado o disposto na cláusula 4.3 e 4.11, item (</w:t>
      </w:r>
      <w:proofErr w:type="spellStart"/>
      <w:r w:rsidR="00582E29" w:rsidRPr="00546E24">
        <w:rPr>
          <w:rFonts w:asciiTheme="minorHAnsi" w:eastAsia="Arial" w:hAnsiTheme="minorHAnsi" w:cstheme="minorHAnsi"/>
          <w:color w:val="000000"/>
        </w:rPr>
        <w:t>iii</w:t>
      </w:r>
      <w:proofErr w:type="spellEnd"/>
      <w:r w:rsidR="00582E29" w:rsidRPr="00546E24">
        <w:rPr>
          <w:rFonts w:asciiTheme="minorHAnsi" w:eastAsia="Arial" w:hAnsiTheme="minorHAnsi" w:cstheme="minorHAnsi"/>
          <w:color w:val="000000"/>
        </w:rPr>
        <w:t>),</w:t>
      </w:r>
      <w:r w:rsidRPr="00546E24">
        <w:rPr>
          <w:rFonts w:asciiTheme="minorHAnsi" w:eastAsia="Arial" w:hAnsiTheme="minorHAnsi" w:cstheme="minorHAnsi"/>
          <w:color w:val="000000"/>
        </w:rPr>
        <w:t xml:space="preserve"> ou garantia da QI SCD pelo cumprimento das obrigações d</w:t>
      </w:r>
      <w:r w:rsidR="00D42779"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Titular perante quaisquer pessoas, </w:t>
      </w:r>
      <w:r w:rsidRPr="00546E24">
        <w:rPr>
          <w:rFonts w:asciiTheme="minorHAnsi" w:eastAsia="Arial" w:hAnsiTheme="minorHAnsi" w:cstheme="minorHAnsi"/>
          <w:color w:val="000000"/>
        </w:rPr>
        <w:lastRenderedPageBreak/>
        <w:t>cabendo à QI SCD somente a responsabilidade pela execução dos Serviços estabelecidos neste Instrumento.</w:t>
      </w:r>
    </w:p>
    <w:p w14:paraId="6934BDA5"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highlight w:val="yellow"/>
        </w:rPr>
      </w:pPr>
    </w:p>
    <w:p w14:paraId="275C42B4" w14:textId="6ED4BC01" w:rsidR="00BC6BE1" w:rsidRPr="00546E24" w:rsidRDefault="00D30263">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No caso de descumprimento das disposições contidas neste Instrumento, a Parte infratora deverá indenizar as Partes prejudicadas, bem como eventuais terceiros prejudicados, pelas perdas</w:t>
      </w:r>
      <w:r w:rsidR="00582E29" w:rsidRPr="00546E24">
        <w:rPr>
          <w:rFonts w:asciiTheme="minorHAnsi" w:eastAsia="Arial" w:hAnsiTheme="minorHAnsi" w:cstheme="minorHAnsi"/>
          <w:color w:val="000000"/>
        </w:rPr>
        <w:t>,</w:t>
      </w:r>
      <w:r w:rsidRPr="00546E24">
        <w:rPr>
          <w:rFonts w:asciiTheme="minorHAnsi" w:eastAsia="Arial" w:hAnsiTheme="minorHAnsi" w:cstheme="minorHAnsi"/>
          <w:color w:val="000000"/>
        </w:rPr>
        <w:t xml:space="preserve"> danos </w:t>
      </w:r>
      <w:r w:rsidR="00582E29" w:rsidRPr="00546E24">
        <w:rPr>
          <w:rFonts w:asciiTheme="minorHAnsi" w:eastAsia="Arial" w:hAnsiTheme="minorHAnsi" w:cstheme="minorHAnsi"/>
          <w:color w:val="000000"/>
        </w:rPr>
        <w:t xml:space="preserve">e direitos </w:t>
      </w:r>
      <w:r w:rsidRPr="00546E24">
        <w:rPr>
          <w:rFonts w:asciiTheme="minorHAnsi" w:eastAsia="Arial" w:hAnsiTheme="minorHAnsi" w:cstheme="minorHAnsi"/>
          <w:color w:val="000000"/>
        </w:rPr>
        <w:t>comprovad</w:t>
      </w:r>
      <w:r w:rsidR="00582E29" w:rsidRPr="00546E24">
        <w:rPr>
          <w:rFonts w:asciiTheme="minorHAnsi" w:eastAsia="Arial" w:hAnsiTheme="minorHAnsi" w:cstheme="minorHAnsi"/>
          <w:color w:val="000000"/>
        </w:rPr>
        <w:t>amente</w:t>
      </w:r>
      <w:r w:rsidRPr="00546E24">
        <w:rPr>
          <w:rFonts w:asciiTheme="minorHAnsi" w:eastAsia="Arial" w:hAnsiTheme="minorHAnsi" w:cstheme="minorHAnsi"/>
          <w:color w:val="000000"/>
        </w:rPr>
        <w:t xml:space="preserve"> sofridos em decorrência direta de tal fato.</w:t>
      </w:r>
    </w:p>
    <w:p w14:paraId="1977AC1D" w14:textId="77777777" w:rsidR="00BC6BE1" w:rsidRPr="00546E24"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F129B45" w14:textId="77777777" w:rsidR="00BC6BE1" w:rsidRPr="00546E24" w:rsidRDefault="00D30263">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20" w:name="_heading=h.17dp8vu" w:colFirst="0" w:colLast="0"/>
      <w:bookmarkStart w:id="21" w:name="_Ref76745579"/>
      <w:bookmarkEnd w:id="20"/>
      <w:r w:rsidRPr="00546E24">
        <w:rPr>
          <w:rFonts w:asciiTheme="minorHAnsi" w:eastAsia="Arial" w:hAnsiTheme="minorHAnsi" w:cstheme="minorHAnsi"/>
          <w:b/>
          <w:color w:val="000000"/>
        </w:rPr>
        <w:t>REMUNERAÇÃO</w:t>
      </w:r>
      <w:bookmarkEnd w:id="21"/>
    </w:p>
    <w:p w14:paraId="27DB6B87" w14:textId="77777777" w:rsidR="00BC6BE1" w:rsidRPr="00546E24"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7B8DC22" w14:textId="1CA87240" w:rsidR="00BC6BE1" w:rsidRPr="00546E24" w:rsidRDefault="00D30263">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color w:val="000000"/>
        </w:rPr>
        <w:t>Em contraprestação aos serviços prestados nos termos deste Instrumento, a QI SCD fará jus a taxa de administração de R$</w:t>
      </w:r>
      <w:r w:rsidR="000E3F17" w:rsidRPr="00546E24">
        <w:rPr>
          <w:rFonts w:asciiTheme="minorHAnsi" w:eastAsia="Arial" w:hAnsiTheme="minorHAnsi" w:cstheme="minorHAnsi"/>
        </w:rPr>
        <w:t>1.000,00 (mil reais)</w:t>
      </w:r>
      <w:r w:rsidRPr="00546E24">
        <w:rPr>
          <w:rFonts w:asciiTheme="minorHAnsi" w:eastAsia="Arial" w:hAnsiTheme="minorHAnsi" w:cstheme="minorHAnsi"/>
        </w:rPr>
        <w:t xml:space="preserve"> </w:t>
      </w:r>
      <w:r w:rsidRPr="00546E24">
        <w:rPr>
          <w:rFonts w:asciiTheme="minorHAnsi" w:eastAsia="Arial" w:hAnsiTheme="minorHAnsi" w:cstheme="minorHAnsi"/>
          <w:color w:val="000000"/>
        </w:rPr>
        <w:t xml:space="preserve">por mês relativa à Conta </w:t>
      </w:r>
      <w:r w:rsidR="00672DD9" w:rsidRPr="00546E24">
        <w:rPr>
          <w:rFonts w:asciiTheme="minorHAnsi" w:eastAsia="Arial" w:hAnsiTheme="minorHAnsi" w:cstheme="minorHAnsi"/>
          <w:color w:val="000000"/>
        </w:rPr>
        <w:t xml:space="preserve">Vinculada da </w:t>
      </w:r>
      <w:proofErr w:type="spellStart"/>
      <w:r w:rsidR="004B79AB" w:rsidRPr="00546E24">
        <w:rPr>
          <w:rFonts w:asciiTheme="minorHAnsi" w:eastAsia="Arial" w:hAnsiTheme="minorHAnsi" w:cstheme="minorHAnsi"/>
          <w:color w:val="000000"/>
        </w:rPr>
        <w:t>BRVias</w:t>
      </w:r>
      <w:proofErr w:type="spellEnd"/>
      <w:r w:rsidR="00546E24"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w:t>
      </w:r>
      <w:r w:rsidRPr="00546E24">
        <w:rPr>
          <w:rFonts w:asciiTheme="minorHAnsi" w:eastAsia="Arial" w:hAnsiTheme="minorHAnsi" w:cstheme="minorHAnsi"/>
          <w:color w:val="000000"/>
          <w:u w:val="single"/>
        </w:rPr>
        <w:t>Taxa de Administração</w:t>
      </w:r>
      <w:r w:rsidRPr="00546E24">
        <w:rPr>
          <w:rFonts w:asciiTheme="minorHAnsi" w:eastAsia="Arial" w:hAnsiTheme="minorHAnsi" w:cstheme="minorHAnsi"/>
          <w:color w:val="000000"/>
        </w:rPr>
        <w:t>”), sem prejuízo das tarifas por serviço, conforme tabela de tarifas disponível em www.</w:t>
      </w:r>
      <w:r w:rsidR="00566AFE" w:rsidRPr="00546E24">
        <w:rPr>
          <w:rFonts w:asciiTheme="minorHAnsi" w:eastAsia="Arial" w:hAnsiTheme="minorHAnsi" w:cstheme="minorHAnsi"/>
          <w:color w:val="000000"/>
        </w:rPr>
        <w:t>qitech</w:t>
      </w:r>
      <w:r w:rsidRPr="00546E24">
        <w:rPr>
          <w:rFonts w:asciiTheme="minorHAnsi" w:eastAsia="Arial" w:hAnsiTheme="minorHAnsi" w:cstheme="minorHAnsi"/>
          <w:color w:val="000000"/>
        </w:rPr>
        <w:t>.com.br (“</w:t>
      </w:r>
      <w:r w:rsidRPr="00546E24">
        <w:rPr>
          <w:rFonts w:asciiTheme="minorHAnsi" w:eastAsia="Arial" w:hAnsiTheme="minorHAnsi" w:cstheme="minorHAnsi"/>
          <w:color w:val="000000"/>
          <w:u w:val="single"/>
        </w:rPr>
        <w:t>Tabela de Tarifas</w:t>
      </w:r>
      <w:r w:rsidRPr="00546E24">
        <w:rPr>
          <w:rFonts w:asciiTheme="minorHAnsi" w:eastAsia="Arial" w:hAnsiTheme="minorHAnsi" w:cstheme="minorHAnsi"/>
          <w:color w:val="000000"/>
        </w:rPr>
        <w:t>”), a serem cobradas nas periodicidades lá descritas (“</w:t>
      </w:r>
      <w:r w:rsidRPr="00546E24">
        <w:rPr>
          <w:rFonts w:asciiTheme="minorHAnsi" w:eastAsia="Arial" w:hAnsiTheme="minorHAnsi" w:cstheme="minorHAnsi"/>
          <w:color w:val="000000"/>
          <w:u w:val="single"/>
        </w:rPr>
        <w:t>Tarifas</w:t>
      </w:r>
      <w:r w:rsidRPr="00546E24">
        <w:rPr>
          <w:rFonts w:asciiTheme="minorHAnsi" w:eastAsia="Arial" w:hAnsiTheme="minorHAnsi" w:cstheme="minorHAnsi"/>
          <w:color w:val="000000"/>
        </w:rPr>
        <w:t>” e em conjunto com a Taxa de Administração, “</w:t>
      </w:r>
      <w:r w:rsidRPr="00546E24">
        <w:rPr>
          <w:rFonts w:asciiTheme="minorHAnsi" w:eastAsia="Arial" w:hAnsiTheme="minorHAnsi" w:cstheme="minorHAnsi"/>
          <w:color w:val="000000"/>
          <w:u w:val="single"/>
        </w:rPr>
        <w:t>Remuneração</w:t>
      </w:r>
      <w:r w:rsidRPr="00546E24">
        <w:rPr>
          <w:rFonts w:asciiTheme="minorHAnsi" w:eastAsia="Arial" w:hAnsiTheme="minorHAnsi" w:cstheme="minorHAnsi"/>
          <w:color w:val="000000"/>
        </w:rPr>
        <w:t>”).</w:t>
      </w:r>
    </w:p>
    <w:p w14:paraId="79E1BFC4" w14:textId="77777777" w:rsidR="00BC6BE1" w:rsidRPr="00546E24"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486C3FA" w14:textId="77777777" w:rsidR="00BC6BE1" w:rsidRPr="00546E24" w:rsidRDefault="00D30263">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21193EBD" w14:textId="77777777" w:rsidR="00BC6BE1" w:rsidRPr="00546E24"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6088A83B" w14:textId="190D2F2A" w:rsidR="00BC6BE1" w:rsidRPr="00546E24" w:rsidRDefault="00145ADA">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w:t>
      </w:r>
      <w:r w:rsidR="00582E29" w:rsidRPr="00546E24">
        <w:rPr>
          <w:rFonts w:asciiTheme="minorHAnsi" w:eastAsia="Arial" w:hAnsiTheme="minorHAnsi" w:cstheme="minorHAnsi"/>
          <w:color w:val="000000"/>
        </w:rPr>
        <w:t xml:space="preserve">Titular </w:t>
      </w:r>
      <w:r w:rsidR="00D30263" w:rsidRPr="00546E24">
        <w:rPr>
          <w:rFonts w:asciiTheme="minorHAnsi" w:eastAsia="Arial" w:hAnsiTheme="minorHAnsi" w:cstheme="minorHAnsi"/>
          <w:color w:val="000000"/>
        </w:rPr>
        <w:t>reconhece expressamente que as Tarifas previstas na Tabela de Tarifas poderão ter seus valores atualizados</w:t>
      </w:r>
      <w:r w:rsidR="00582E29" w:rsidRPr="00546E24">
        <w:rPr>
          <w:rFonts w:asciiTheme="minorHAnsi" w:eastAsia="Arial" w:hAnsiTheme="minorHAnsi" w:cstheme="minorHAnsi"/>
          <w:color w:val="000000"/>
        </w:rPr>
        <w:t>, na forma prevista no item 5.1.1. acima</w:t>
      </w:r>
      <w:r w:rsidR="00D30263" w:rsidRPr="00546E24">
        <w:rPr>
          <w:rFonts w:asciiTheme="minorHAnsi" w:eastAsia="Arial" w:hAnsiTheme="minorHAnsi" w:cstheme="minorHAnsi"/>
          <w:color w:val="000000"/>
        </w:rPr>
        <w:t>, sem aviso prévio, os quais serão vinculantes mediante mera publicação dos novos valores no www.</w:t>
      </w:r>
      <w:r w:rsidR="00566AFE" w:rsidRPr="00546E24">
        <w:rPr>
          <w:rFonts w:asciiTheme="minorHAnsi" w:eastAsia="Arial" w:hAnsiTheme="minorHAnsi" w:cstheme="minorHAnsi"/>
          <w:color w:val="000000"/>
        </w:rPr>
        <w:t>qitech</w:t>
      </w:r>
      <w:r w:rsidR="00D30263" w:rsidRPr="00546E24">
        <w:rPr>
          <w:rFonts w:asciiTheme="minorHAnsi" w:eastAsia="Arial" w:hAnsiTheme="minorHAnsi" w:cstheme="minorHAnsi"/>
          <w:color w:val="000000"/>
        </w:rPr>
        <w:t>.com.br pela QI SCD.</w:t>
      </w:r>
    </w:p>
    <w:p w14:paraId="2C1E2EFB" w14:textId="77777777" w:rsidR="00177633" w:rsidRPr="00546E24" w:rsidRDefault="00177633" w:rsidP="001F38FD">
      <w:pPr>
        <w:pStyle w:val="PargrafodaLista"/>
        <w:rPr>
          <w:rFonts w:asciiTheme="minorHAnsi" w:eastAsia="Arial" w:hAnsiTheme="minorHAnsi" w:cstheme="minorHAnsi"/>
          <w:color w:val="000000"/>
        </w:rPr>
      </w:pPr>
    </w:p>
    <w:p w14:paraId="36C2885B" w14:textId="49500ECD" w:rsidR="00BC6BE1" w:rsidRPr="00546E24" w:rsidRDefault="00D30263">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color w:val="000000"/>
        </w:rPr>
        <w:t xml:space="preserve">A Remuneração devida à QI SCD será debitada da Conta </w:t>
      </w:r>
      <w:r w:rsidR="00672DD9" w:rsidRPr="00546E24">
        <w:rPr>
          <w:rFonts w:asciiTheme="minorHAnsi" w:eastAsia="Arial" w:hAnsiTheme="minorHAnsi" w:cstheme="minorHAnsi"/>
          <w:color w:val="000000"/>
        </w:rPr>
        <w:t>Vinculada da</w:t>
      </w:r>
      <w:r w:rsidR="00B65BF2" w:rsidRPr="00546E24">
        <w:rPr>
          <w:rFonts w:asciiTheme="minorHAnsi" w:eastAsia="Arial" w:hAnsiTheme="minorHAnsi" w:cstheme="minorHAnsi"/>
          <w:color w:val="000000"/>
        </w:rPr>
        <w:t xml:space="preserve"> </w:t>
      </w:r>
      <w:proofErr w:type="spellStart"/>
      <w:r w:rsidR="004B79AB" w:rsidRPr="00546E24">
        <w:rPr>
          <w:rFonts w:asciiTheme="minorHAnsi" w:eastAsia="Arial" w:hAnsiTheme="minorHAnsi" w:cstheme="minorHAnsi"/>
          <w:color w:val="000000"/>
        </w:rPr>
        <w:t>BRVias</w:t>
      </w:r>
      <w:proofErr w:type="spellEnd"/>
      <w:r w:rsidRPr="00546E24">
        <w:rPr>
          <w:rFonts w:asciiTheme="minorHAnsi" w:eastAsia="Arial" w:hAnsiTheme="minorHAnsi" w:cstheme="minorHAnsi"/>
          <w:color w:val="000000"/>
        </w:rPr>
        <w:t>, ou, caso esta não apresente saldo suficiente, de outras contas de titularidade d</w:t>
      </w:r>
      <w:r w:rsidR="00D42779"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Titular mantidas junto à QI SCD</w:t>
      </w:r>
      <w:r w:rsidR="00E7405B">
        <w:rPr>
          <w:rFonts w:asciiTheme="minorHAnsi" w:eastAsia="Arial" w:hAnsiTheme="minorHAnsi" w:cstheme="minorHAnsi"/>
          <w:color w:val="000000"/>
        </w:rPr>
        <w:t>,</w:t>
      </w:r>
      <w:r w:rsidR="00E7405B" w:rsidRPr="00E7405B">
        <w:rPr>
          <w:rFonts w:asciiTheme="minorHAnsi" w:eastAsia="Arial" w:hAnsiTheme="minorHAnsi" w:cstheme="minorHAnsi"/>
          <w:color w:val="000000"/>
        </w:rPr>
        <w:t xml:space="preserve"> </w:t>
      </w:r>
      <w:r w:rsidR="00E7405B">
        <w:rPr>
          <w:rFonts w:asciiTheme="minorHAnsi" w:eastAsia="Arial" w:hAnsiTheme="minorHAnsi" w:cstheme="minorHAnsi"/>
          <w:color w:val="000000"/>
        </w:rPr>
        <w:t>sem prejuízo do disposto na Cláusula 5.4 abaixo</w:t>
      </w:r>
      <w:r w:rsidRPr="00546E24">
        <w:rPr>
          <w:rFonts w:asciiTheme="minorHAnsi" w:eastAsia="Arial" w:hAnsiTheme="minorHAnsi" w:cstheme="minorHAnsi"/>
          <w:color w:val="000000"/>
        </w:rPr>
        <w:t xml:space="preserve">. </w:t>
      </w:r>
    </w:p>
    <w:p w14:paraId="33456753" w14:textId="77777777" w:rsidR="00BC6BE1" w:rsidRPr="00546E24" w:rsidRDefault="00BC6BE1">
      <w:pPr>
        <w:pBdr>
          <w:top w:val="nil"/>
          <w:left w:val="nil"/>
          <w:bottom w:val="nil"/>
          <w:right w:val="nil"/>
          <w:between w:val="nil"/>
        </w:pBdr>
        <w:tabs>
          <w:tab w:val="left" w:pos="851"/>
        </w:tabs>
        <w:ind w:left="708" w:hanging="708"/>
        <w:rPr>
          <w:rFonts w:asciiTheme="minorHAnsi" w:eastAsia="Arial" w:hAnsiTheme="minorHAnsi" w:cstheme="minorHAnsi"/>
          <w:color w:val="000000"/>
        </w:rPr>
      </w:pPr>
    </w:p>
    <w:p w14:paraId="0899A1AA" w14:textId="59B7B0AB" w:rsidR="00BC6BE1" w:rsidRPr="00546E24" w:rsidRDefault="00D30263">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 xml:space="preserve">A dedução dos valores devidos à QI SCD será feita mensalmente, no </w:t>
      </w:r>
      <w:r w:rsidR="00F41554" w:rsidRPr="00546E24">
        <w:rPr>
          <w:rFonts w:asciiTheme="minorHAnsi" w:eastAsia="Arial" w:hAnsiTheme="minorHAnsi" w:cstheme="minorHAnsi"/>
        </w:rPr>
        <w:t>1</w:t>
      </w:r>
      <w:r w:rsidRPr="00546E24">
        <w:rPr>
          <w:rFonts w:asciiTheme="minorHAnsi" w:eastAsia="Arial" w:hAnsiTheme="minorHAnsi" w:cstheme="minorHAnsi"/>
        </w:rPr>
        <w:t>º (</w:t>
      </w:r>
      <w:r w:rsidR="00F41554" w:rsidRPr="00546E24">
        <w:rPr>
          <w:rFonts w:asciiTheme="minorHAnsi" w:eastAsia="Arial" w:hAnsiTheme="minorHAnsi" w:cstheme="minorHAnsi"/>
        </w:rPr>
        <w:t>primeiro</w:t>
      </w:r>
      <w:r w:rsidRPr="00546E24">
        <w:rPr>
          <w:rFonts w:asciiTheme="minorHAnsi" w:eastAsia="Arial" w:hAnsiTheme="minorHAnsi" w:cstheme="minorHAnsi"/>
        </w:rPr>
        <w:t xml:space="preserve">) dia do mês ou no dia útil seguinte subsequente ao vencido, no caso da Taxa de Administração, e na periodicidade da respectiva Tarifa, conforme descrita na </w:t>
      </w:r>
      <w:r w:rsidRPr="00546E24">
        <w:rPr>
          <w:rFonts w:asciiTheme="minorHAnsi" w:eastAsia="Arial" w:hAnsiTheme="minorHAnsi" w:cstheme="minorHAnsi"/>
          <w:color w:val="000000"/>
        </w:rPr>
        <w:t>Tabela de Tarifas</w:t>
      </w:r>
      <w:r w:rsidRPr="00546E24">
        <w:rPr>
          <w:rFonts w:asciiTheme="minorHAnsi" w:eastAsia="Arial" w:hAnsiTheme="minorHAnsi" w:cstheme="minorHAnsi"/>
        </w:rPr>
        <w:t>, ou quando da ocorrência de qualquer outro evento que exija o pagamento da Tarifa por parte d</w:t>
      </w:r>
      <w:r w:rsidR="00D42779" w:rsidRPr="00546E24">
        <w:rPr>
          <w:rFonts w:asciiTheme="minorHAnsi" w:eastAsia="Arial" w:hAnsiTheme="minorHAnsi" w:cstheme="minorHAnsi"/>
        </w:rPr>
        <w:t>a</w:t>
      </w:r>
      <w:r w:rsidRPr="00546E24">
        <w:rPr>
          <w:rFonts w:asciiTheme="minorHAnsi" w:eastAsia="Arial" w:hAnsiTheme="minorHAnsi" w:cstheme="minorHAnsi"/>
        </w:rPr>
        <w:t xml:space="preserve"> Titular.</w:t>
      </w:r>
    </w:p>
    <w:p w14:paraId="08DBA751" w14:textId="77777777" w:rsidR="00BC6BE1" w:rsidRPr="00546E24" w:rsidRDefault="00BC6BE1">
      <w:pPr>
        <w:rPr>
          <w:rFonts w:asciiTheme="minorHAnsi" w:eastAsia="Arial" w:hAnsiTheme="minorHAnsi" w:cstheme="minorHAnsi"/>
        </w:rPr>
      </w:pPr>
    </w:p>
    <w:p w14:paraId="6DAE7683" w14:textId="241223C7" w:rsidR="00BC6BE1" w:rsidRPr="00546E24" w:rsidRDefault="00D30263">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 xml:space="preserve">Caso </w:t>
      </w:r>
      <w:r w:rsidR="00D42779" w:rsidRPr="00546E24">
        <w:rPr>
          <w:rFonts w:asciiTheme="minorHAnsi" w:eastAsia="Arial" w:hAnsiTheme="minorHAnsi" w:cstheme="minorHAnsi"/>
        </w:rPr>
        <w:t>a</w:t>
      </w:r>
      <w:r w:rsidRPr="00546E24">
        <w:rPr>
          <w:rFonts w:asciiTheme="minorHAnsi" w:eastAsia="Arial" w:hAnsiTheme="minorHAnsi" w:cstheme="minorHAnsi"/>
        </w:rPr>
        <w:t xml:space="preserve"> Titular não venha a aportar recursos na Conta </w:t>
      </w:r>
      <w:r w:rsidR="00672DD9" w:rsidRPr="00546E24">
        <w:rPr>
          <w:rFonts w:asciiTheme="minorHAnsi" w:eastAsia="Arial" w:hAnsiTheme="minorHAnsi" w:cstheme="minorHAnsi"/>
        </w:rPr>
        <w:t xml:space="preserve">Vinculada da </w:t>
      </w:r>
      <w:proofErr w:type="spellStart"/>
      <w:r w:rsidR="004B79AB" w:rsidRPr="00546E24">
        <w:rPr>
          <w:rFonts w:asciiTheme="minorHAnsi" w:eastAsia="Arial" w:hAnsiTheme="minorHAnsi" w:cstheme="minorHAnsi"/>
        </w:rPr>
        <w:t>BRVias</w:t>
      </w:r>
      <w:proofErr w:type="spellEnd"/>
      <w:r w:rsidR="00B65BF2" w:rsidRPr="00546E24">
        <w:rPr>
          <w:rFonts w:asciiTheme="minorHAnsi" w:eastAsia="Arial" w:hAnsiTheme="minorHAnsi" w:cstheme="minorHAnsi"/>
        </w:rPr>
        <w:t xml:space="preserve"> </w:t>
      </w:r>
      <w:r w:rsidRPr="00546E24">
        <w:rPr>
          <w:rFonts w:asciiTheme="minorHAnsi" w:eastAsia="Arial" w:hAnsiTheme="minorHAnsi" w:cstheme="minorHAnsi"/>
        </w:rPr>
        <w:t xml:space="preserve">ou caso os recursos aportados não sejam suficientes para quitar o valor da Remuneração devida, então </w:t>
      </w:r>
      <w:r w:rsidR="00D42779" w:rsidRPr="00546E24">
        <w:rPr>
          <w:rFonts w:asciiTheme="minorHAnsi" w:eastAsia="Arial" w:hAnsiTheme="minorHAnsi" w:cstheme="minorHAnsi"/>
        </w:rPr>
        <w:t>a</w:t>
      </w:r>
      <w:r w:rsidRPr="00546E24">
        <w:rPr>
          <w:rFonts w:asciiTheme="minorHAnsi" w:eastAsia="Arial" w:hAnsiTheme="minorHAnsi" w:cstheme="minorHAnsi"/>
        </w:rPr>
        <w:t xml:space="preserve"> Titular deverá </w:t>
      </w:r>
      <w:r w:rsidR="00F904BE" w:rsidRPr="00546E24">
        <w:rPr>
          <w:rFonts w:asciiTheme="minorHAnsi" w:eastAsia="Arial" w:hAnsiTheme="minorHAnsi" w:cstheme="minorHAnsi"/>
        </w:rPr>
        <w:t>pagá-la</w:t>
      </w:r>
      <w:r w:rsidRPr="00546E24">
        <w:rPr>
          <w:rFonts w:asciiTheme="minorHAnsi" w:eastAsia="Arial" w:hAnsiTheme="minorHAnsi" w:cstheme="minorHAnsi"/>
        </w:rPr>
        <w:t xml:space="preserve"> à QI SCD na forma que vier a ser por esta indicada</w:t>
      </w:r>
      <w:r w:rsidR="00582E29" w:rsidRPr="00546E24">
        <w:rPr>
          <w:rFonts w:asciiTheme="minorHAnsi" w:eastAsia="Arial" w:hAnsiTheme="minorHAnsi" w:cstheme="minorHAnsi"/>
        </w:rPr>
        <w:t xml:space="preserve"> </w:t>
      </w:r>
      <w:bookmarkStart w:id="22" w:name="_Hlk78311715"/>
      <w:r w:rsidR="00582E29" w:rsidRPr="00546E24">
        <w:rPr>
          <w:rFonts w:asciiTheme="minorHAnsi" w:eastAsia="Arial" w:hAnsiTheme="minorHAnsi" w:cstheme="minorHAnsi"/>
        </w:rPr>
        <w:t>no prazo de 2 (dois) dias úteis da comunicação neste sentido, sem prejuízo dos encargos de mora previstos abaixo. Caso o pagamento da Remuneração não seja realizado pela Titular, tais valores poderão ser pagos pel</w:t>
      </w:r>
      <w:r w:rsidR="00546E24" w:rsidRPr="00546E24">
        <w:rPr>
          <w:rFonts w:asciiTheme="minorHAnsi" w:eastAsia="Arial" w:hAnsiTheme="minorHAnsi" w:cstheme="minorHAnsi"/>
        </w:rPr>
        <w:t>a</w:t>
      </w:r>
      <w:r w:rsidR="00582E29" w:rsidRPr="00546E24">
        <w:rPr>
          <w:rFonts w:asciiTheme="minorHAnsi" w:eastAsia="Arial" w:hAnsiTheme="minorHAnsi" w:cstheme="minorHAnsi"/>
        </w:rPr>
        <w:t xml:space="preserve"> </w:t>
      </w:r>
      <w:r w:rsidR="00582E29" w:rsidRPr="00546E24">
        <w:rPr>
          <w:rFonts w:asciiTheme="minorHAnsi" w:eastAsia="Arial" w:hAnsiTheme="minorHAnsi" w:cstheme="minorHAnsi"/>
          <w:color w:val="000000"/>
        </w:rPr>
        <w:t xml:space="preserve">Debenturista que poderá realizar o pagamento mediante recebimento da comunicação da QI SCD neste sentido, </w:t>
      </w:r>
      <w:r w:rsidR="00582E29" w:rsidRPr="00546E24">
        <w:rPr>
          <w:rFonts w:asciiTheme="minorHAnsi" w:eastAsia="Arial" w:hAnsiTheme="minorHAnsi" w:cstheme="minorHAnsi"/>
          <w:color w:val="000000"/>
        </w:rPr>
        <w:lastRenderedPageBreak/>
        <w:t>sem prejuízo dos encargos de mora previstos abaixo</w:t>
      </w:r>
      <w:bookmarkEnd w:id="22"/>
      <w:r w:rsidR="0075192E" w:rsidRPr="00546E24">
        <w:rPr>
          <w:rFonts w:asciiTheme="minorHAnsi" w:eastAsia="Arial" w:hAnsiTheme="minorHAnsi" w:cstheme="minorHAnsi"/>
        </w:rPr>
        <w:t xml:space="preserve">. </w:t>
      </w:r>
    </w:p>
    <w:p w14:paraId="5905603F" w14:textId="77777777" w:rsidR="00BC6BE1" w:rsidRPr="00546E24" w:rsidRDefault="00BC6BE1">
      <w:pPr>
        <w:pBdr>
          <w:top w:val="nil"/>
          <w:left w:val="nil"/>
          <w:bottom w:val="nil"/>
          <w:right w:val="nil"/>
          <w:between w:val="nil"/>
        </w:pBdr>
        <w:tabs>
          <w:tab w:val="left" w:pos="851"/>
        </w:tabs>
        <w:ind w:left="708" w:hanging="708"/>
        <w:rPr>
          <w:rFonts w:asciiTheme="minorHAnsi" w:eastAsia="Arial" w:hAnsiTheme="minorHAnsi" w:cstheme="minorHAnsi"/>
          <w:color w:val="000000"/>
        </w:rPr>
      </w:pPr>
    </w:p>
    <w:p w14:paraId="3E4A3704" w14:textId="54663A20" w:rsidR="00BC6BE1" w:rsidRPr="00546E24" w:rsidRDefault="00D30263">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O inadimplemento de quaisquer das obrigações de pagamento previstas neste Instrumento, caracterizará, de pleno direito, independentemente de qualquer aviso ou notificação, a mora d</w:t>
      </w:r>
      <w:r w:rsidR="00145ADA" w:rsidRPr="00546E24">
        <w:rPr>
          <w:rFonts w:asciiTheme="minorHAnsi" w:eastAsia="Arial" w:hAnsiTheme="minorHAnsi" w:cstheme="minorHAnsi"/>
        </w:rPr>
        <w:t>a</w:t>
      </w:r>
      <w:r w:rsidRPr="00546E24">
        <w:rPr>
          <w:rFonts w:asciiTheme="minorHAnsi" w:eastAsia="Arial" w:hAnsiTheme="minorHAnsi" w:cstheme="minorHAnsi"/>
        </w:rPr>
        <w:t xml:space="preserve"> </w:t>
      </w:r>
      <w:r w:rsidR="00582E29" w:rsidRPr="00546E24">
        <w:rPr>
          <w:rFonts w:asciiTheme="minorHAnsi" w:eastAsia="Arial" w:hAnsiTheme="minorHAnsi" w:cstheme="minorHAnsi"/>
        </w:rPr>
        <w:t>Titular</w:t>
      </w:r>
      <w:r w:rsidRPr="00546E24">
        <w:rPr>
          <w:rFonts w:asciiTheme="minorHAnsi" w:eastAsia="Arial" w:hAnsiTheme="minorHAnsi" w:cstheme="minorHAnsi"/>
        </w:rPr>
        <w:t>, sujeitando-</w:t>
      </w:r>
      <w:r w:rsidR="00145ADA" w:rsidRPr="00546E24">
        <w:rPr>
          <w:rFonts w:asciiTheme="minorHAnsi" w:eastAsia="Arial" w:hAnsiTheme="minorHAnsi" w:cstheme="minorHAnsi"/>
        </w:rPr>
        <w:t>a</w:t>
      </w:r>
      <w:r w:rsidRPr="00546E24">
        <w:rPr>
          <w:rFonts w:asciiTheme="minorHAnsi" w:eastAsia="Arial" w:hAnsiTheme="minorHAnsi" w:cstheme="minorHAnsi"/>
        </w:rPr>
        <w:t xml:space="preserve"> ao pagamento dos seguintes encargos pelo atraso: (i) juros de mora de 1% (um por cento) ao mês, calculados </w:t>
      </w:r>
      <w:r w:rsidRPr="00546E24">
        <w:rPr>
          <w:rFonts w:asciiTheme="minorHAnsi" w:eastAsia="Arial" w:hAnsiTheme="minorHAnsi" w:cstheme="minorHAnsi"/>
          <w:i/>
        </w:rPr>
        <w:t xml:space="preserve">pro rata </w:t>
      </w:r>
      <w:proofErr w:type="spellStart"/>
      <w:r w:rsidRPr="00546E24">
        <w:rPr>
          <w:rFonts w:asciiTheme="minorHAnsi" w:eastAsia="Arial" w:hAnsiTheme="minorHAnsi" w:cstheme="minorHAnsi"/>
          <w:i/>
        </w:rPr>
        <w:t>temporis</w:t>
      </w:r>
      <w:proofErr w:type="spellEnd"/>
      <w:r w:rsidRPr="00546E24">
        <w:rPr>
          <w:rFonts w:asciiTheme="minorHAnsi" w:eastAsia="Arial" w:hAnsiTheme="minorHAnsi" w:cstheme="minorHAnsi"/>
        </w:rPr>
        <w:t xml:space="preserve"> desde a data em que o pagamento era devido até </w:t>
      </w:r>
      <w:r w:rsidR="00546E24" w:rsidRPr="00546E24">
        <w:rPr>
          <w:rFonts w:asciiTheme="minorHAnsi" w:eastAsia="Arial" w:hAnsiTheme="minorHAnsi" w:cstheme="minorHAnsi"/>
        </w:rPr>
        <w:t xml:space="preserve">que observado </w:t>
      </w:r>
      <w:r w:rsidRPr="00546E24">
        <w:rPr>
          <w:rFonts w:asciiTheme="minorHAnsi" w:eastAsia="Arial" w:hAnsiTheme="minorHAnsi" w:cstheme="minorHAnsi"/>
        </w:rPr>
        <w:t>o seu integral recebimento pela Parte credora; e (</w:t>
      </w:r>
      <w:proofErr w:type="spellStart"/>
      <w:r w:rsidRPr="00546E24">
        <w:rPr>
          <w:rFonts w:asciiTheme="minorHAnsi" w:eastAsia="Arial" w:hAnsiTheme="minorHAnsi" w:cstheme="minorHAnsi"/>
        </w:rPr>
        <w:t>ii</w:t>
      </w:r>
      <w:proofErr w:type="spellEnd"/>
      <w:r w:rsidRPr="00546E24">
        <w:rPr>
          <w:rFonts w:asciiTheme="minorHAnsi" w:eastAsia="Arial" w:hAnsiTheme="minorHAnsi" w:cstheme="minorHAnsi"/>
        </w:rPr>
        <w:t>) multa convencional, não compensatória, de 2% (dois por cento), calculada sobre o valor devido.</w:t>
      </w:r>
    </w:p>
    <w:p w14:paraId="402D5E08"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bookmarkStart w:id="23" w:name="_heading=h.3rdcrjn" w:colFirst="0" w:colLast="0"/>
      <w:bookmarkEnd w:id="23"/>
    </w:p>
    <w:p w14:paraId="277D40FC" w14:textId="77777777" w:rsidR="00BC6BE1" w:rsidRPr="00546E24" w:rsidRDefault="00D30263">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b/>
          <w:color w:val="000000"/>
        </w:rPr>
        <w:t>VIGÊNCIA E RESCISÃO</w:t>
      </w:r>
    </w:p>
    <w:p w14:paraId="0B32C27D" w14:textId="77777777" w:rsidR="00BC6BE1" w:rsidRPr="00546E24"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55BFF11" w14:textId="0B134EA8" w:rsidR="00BC6BE1" w:rsidRPr="00546E24" w:rsidRDefault="00D30263">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Este Instrumento entra em vigor na data de sua celebração, o qual permanecerá em pleno vigor e eficácia enquanto as obrigações decorrentes do</w:t>
      </w:r>
      <w:r w:rsidR="00672DD9" w:rsidRPr="00546E24">
        <w:rPr>
          <w:rFonts w:asciiTheme="minorHAnsi" w:eastAsia="Arial" w:hAnsiTheme="minorHAnsi" w:cstheme="minorHAnsi"/>
        </w:rPr>
        <w:t xml:space="preserve"> </w:t>
      </w:r>
      <w:r w:rsidR="00546E24" w:rsidRPr="00546E24">
        <w:rPr>
          <w:rFonts w:asciiTheme="minorHAnsi" w:eastAsia="Arial" w:hAnsiTheme="minorHAnsi" w:cstheme="minorHAnsi"/>
        </w:rPr>
        <w:t xml:space="preserve">Contrato de Garantia Juno, </w:t>
      </w:r>
      <w:r w:rsidR="00672DD9" w:rsidRPr="00546E24">
        <w:rPr>
          <w:rFonts w:asciiTheme="minorHAnsi" w:eastAsia="Arial" w:hAnsiTheme="minorHAnsi" w:cstheme="minorHAnsi"/>
        </w:rPr>
        <w:t xml:space="preserve">Contrato de </w:t>
      </w:r>
      <w:r w:rsidR="004B79AB" w:rsidRPr="00546E24">
        <w:rPr>
          <w:rFonts w:asciiTheme="minorHAnsi" w:eastAsia="Arial" w:hAnsiTheme="minorHAnsi" w:cstheme="minorHAnsi"/>
        </w:rPr>
        <w:t>Cessão Fiduciária</w:t>
      </w:r>
      <w:r w:rsidR="00546E24" w:rsidRPr="00546E24">
        <w:rPr>
          <w:rFonts w:asciiTheme="minorHAnsi" w:eastAsia="Arial" w:hAnsiTheme="minorHAnsi" w:cstheme="minorHAnsi"/>
        </w:rPr>
        <w:t xml:space="preserve"> e das </w:t>
      </w:r>
      <w:r w:rsidR="00672DD9" w:rsidRPr="00546E24">
        <w:rPr>
          <w:rFonts w:asciiTheme="minorHAnsi" w:eastAsia="Arial" w:hAnsiTheme="minorHAnsi" w:cstheme="minorHAnsi"/>
        </w:rPr>
        <w:t xml:space="preserve">Obrigações Garantidas </w:t>
      </w:r>
      <w:r w:rsidR="005F4DA6">
        <w:rPr>
          <w:rFonts w:asciiTheme="minorHAnsi" w:eastAsia="Arial" w:hAnsiTheme="minorHAnsi" w:cstheme="minorHAnsi"/>
        </w:rPr>
        <w:t>(conforme definido no Contrato de Cessão Fiduciária)</w:t>
      </w:r>
      <w:r w:rsidR="00546E24" w:rsidRPr="00546E24">
        <w:rPr>
          <w:rFonts w:asciiTheme="minorHAnsi" w:eastAsia="Arial" w:hAnsiTheme="minorHAnsi" w:cstheme="minorHAnsi"/>
        </w:rPr>
        <w:t xml:space="preserve"> </w:t>
      </w:r>
      <w:r w:rsidRPr="00546E24">
        <w:rPr>
          <w:rFonts w:asciiTheme="minorHAnsi" w:eastAsia="Arial" w:hAnsiTheme="minorHAnsi" w:cstheme="minorHAnsi"/>
        </w:rPr>
        <w:t>não tiverem sido integralmente quitadas e/ou satisfeitas.</w:t>
      </w:r>
    </w:p>
    <w:p w14:paraId="2554F7DC" w14:textId="77777777" w:rsidR="00BC6BE1" w:rsidRPr="00546E24"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47B56DBE" w14:textId="566117F7" w:rsidR="00BC6BE1" w:rsidRPr="00546E24" w:rsidRDefault="00D30263">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Após o pagamento e satisfação integral d</w:t>
      </w:r>
      <w:r w:rsidR="00672DD9" w:rsidRPr="00546E24">
        <w:rPr>
          <w:rFonts w:asciiTheme="minorHAnsi" w:eastAsia="Arial" w:hAnsiTheme="minorHAnsi" w:cstheme="minorHAnsi"/>
        </w:rPr>
        <w:t>as</w:t>
      </w:r>
      <w:r w:rsidRPr="00546E24">
        <w:rPr>
          <w:rFonts w:asciiTheme="minorHAnsi" w:eastAsia="Arial" w:hAnsiTheme="minorHAnsi" w:cstheme="minorHAnsi"/>
        </w:rPr>
        <w:t xml:space="preserve"> </w:t>
      </w:r>
      <w:r w:rsidR="00672DD9" w:rsidRPr="00546E24">
        <w:rPr>
          <w:rFonts w:asciiTheme="minorHAnsi" w:eastAsia="Arial" w:hAnsiTheme="minorHAnsi" w:cstheme="minorHAnsi"/>
        </w:rPr>
        <w:t>Obrigações Garantidas</w:t>
      </w:r>
      <w:r w:rsidRPr="00546E24">
        <w:rPr>
          <w:rFonts w:asciiTheme="minorHAnsi" w:eastAsia="Arial" w:hAnsiTheme="minorHAnsi" w:cstheme="minorHAnsi"/>
        </w:rPr>
        <w:t xml:space="preserve">, deverá </w:t>
      </w:r>
      <w:r w:rsidR="004923C9" w:rsidRPr="00546E24">
        <w:rPr>
          <w:rFonts w:asciiTheme="minorHAnsi" w:eastAsia="Arial" w:hAnsiTheme="minorHAnsi" w:cstheme="minorHAnsi"/>
        </w:rPr>
        <w:t xml:space="preserve">a Titular em conjunto com </w:t>
      </w:r>
      <w:r w:rsidRPr="00546E24">
        <w:rPr>
          <w:rFonts w:asciiTheme="minorHAnsi" w:eastAsia="Arial" w:hAnsiTheme="minorHAnsi" w:cstheme="minorHAnsi"/>
        </w:rPr>
        <w:t xml:space="preserve">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rPr>
        <w:t xml:space="preserve"> notificar previamente e por escrito a QI SCD, servindo esta notificação para liberação total de recursos da Conta </w:t>
      </w:r>
      <w:r w:rsidR="00672DD9" w:rsidRPr="00546E24">
        <w:rPr>
          <w:rFonts w:asciiTheme="minorHAnsi" w:eastAsia="Arial" w:hAnsiTheme="minorHAnsi" w:cstheme="minorHAnsi"/>
        </w:rPr>
        <w:t>Vinculada da</w:t>
      </w:r>
      <w:r w:rsidR="004B79AB" w:rsidRPr="00546E24">
        <w:rPr>
          <w:rFonts w:asciiTheme="minorHAnsi" w:eastAsia="Arial" w:hAnsiTheme="minorHAnsi" w:cstheme="minorHAnsi"/>
        </w:rPr>
        <w:t xml:space="preserve"> </w:t>
      </w:r>
      <w:proofErr w:type="spellStart"/>
      <w:r w:rsidR="004B79AB" w:rsidRPr="00546E24">
        <w:rPr>
          <w:rFonts w:asciiTheme="minorHAnsi" w:eastAsia="Arial" w:hAnsiTheme="minorHAnsi" w:cstheme="minorHAnsi"/>
        </w:rPr>
        <w:t>BRVias</w:t>
      </w:r>
      <w:proofErr w:type="spellEnd"/>
      <w:r w:rsidRPr="00546E24">
        <w:rPr>
          <w:rFonts w:asciiTheme="minorHAnsi" w:eastAsia="Arial" w:hAnsiTheme="minorHAnsi" w:cstheme="minorHAnsi"/>
        </w:rPr>
        <w:t>, ficando a QI SCD, a partir d</w:t>
      </w:r>
      <w:r w:rsidR="0062004B" w:rsidRPr="00546E24">
        <w:rPr>
          <w:rFonts w:asciiTheme="minorHAnsi" w:eastAsia="Arial" w:hAnsiTheme="minorHAnsi" w:cstheme="minorHAnsi"/>
        </w:rPr>
        <w:t xml:space="preserve">o dia útil subsequente </w:t>
      </w:r>
      <w:r w:rsidRPr="00546E24">
        <w:rPr>
          <w:rFonts w:asciiTheme="minorHAnsi" w:eastAsia="Arial" w:hAnsiTheme="minorHAnsi" w:cstheme="minorHAnsi"/>
        </w:rPr>
        <w:t xml:space="preserve"> </w:t>
      </w:r>
      <w:r w:rsidR="0062004B" w:rsidRPr="00546E24">
        <w:rPr>
          <w:rFonts w:asciiTheme="minorHAnsi" w:eastAsia="Arial" w:hAnsiTheme="minorHAnsi" w:cstheme="minorHAnsi"/>
        </w:rPr>
        <w:t xml:space="preserve">à </w:t>
      </w:r>
      <w:r w:rsidRPr="00546E24">
        <w:rPr>
          <w:rFonts w:asciiTheme="minorHAnsi" w:eastAsia="Arial" w:hAnsiTheme="minorHAnsi" w:cstheme="minorHAnsi"/>
        </w:rPr>
        <w:t xml:space="preserve">entrega </w:t>
      </w:r>
      <w:r w:rsidR="0062004B" w:rsidRPr="00546E24">
        <w:rPr>
          <w:rFonts w:asciiTheme="minorHAnsi" w:eastAsia="Arial" w:hAnsiTheme="minorHAnsi" w:cstheme="minorHAnsi"/>
        </w:rPr>
        <w:t>da notificação</w:t>
      </w:r>
      <w:r w:rsidRPr="00546E24">
        <w:rPr>
          <w:rFonts w:asciiTheme="minorHAnsi" w:eastAsia="Arial" w:hAnsiTheme="minorHAnsi" w:cstheme="minorHAnsi"/>
        </w:rPr>
        <w:t xml:space="preserve">, eximida de qualquer responsabilidade adicional no que concerne </w:t>
      </w:r>
      <w:r w:rsidR="0062004B" w:rsidRPr="00546E24">
        <w:rPr>
          <w:rFonts w:asciiTheme="minorHAnsi" w:eastAsia="Arial" w:hAnsiTheme="minorHAnsi" w:cstheme="minorHAnsi"/>
        </w:rPr>
        <w:t>à Conta Vinculada da</w:t>
      </w:r>
      <w:r w:rsidR="00923B58" w:rsidRPr="00546E24">
        <w:rPr>
          <w:rFonts w:asciiTheme="minorHAnsi" w:eastAsia="Arial" w:hAnsiTheme="minorHAnsi" w:cstheme="minorHAnsi"/>
        </w:rPr>
        <w:t xml:space="preserve"> </w:t>
      </w:r>
      <w:proofErr w:type="spellStart"/>
      <w:r w:rsidR="00923B58" w:rsidRPr="00546E24">
        <w:rPr>
          <w:rFonts w:asciiTheme="minorHAnsi" w:eastAsia="Arial" w:hAnsiTheme="minorHAnsi" w:cstheme="minorHAnsi"/>
        </w:rPr>
        <w:t>BRVias</w:t>
      </w:r>
      <w:proofErr w:type="spellEnd"/>
      <w:r w:rsidRPr="00546E24">
        <w:rPr>
          <w:rFonts w:asciiTheme="minorHAnsi" w:eastAsia="Arial" w:hAnsiTheme="minorHAnsi" w:cstheme="minorHAnsi"/>
        </w:rPr>
        <w:t>, dando-se por encerrado o presente Instrumento para todos os fins e efeitos de direito.</w:t>
      </w:r>
    </w:p>
    <w:p w14:paraId="163FDC0E" w14:textId="77777777" w:rsidR="00BC6BE1" w:rsidRPr="00546E24"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AE9CA3F" w14:textId="3EC8E065" w:rsidR="00BC6BE1" w:rsidRPr="00546E24" w:rsidRDefault="00D30263">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24" w:name="_heading=h.26in1rg" w:colFirst="0" w:colLast="0"/>
      <w:bookmarkStart w:id="25" w:name="_Ref76746235"/>
      <w:bookmarkEnd w:id="24"/>
      <w:r w:rsidRPr="00546E24">
        <w:rPr>
          <w:rFonts w:asciiTheme="minorHAnsi" w:eastAsia="Arial" w:hAnsiTheme="minorHAnsi" w:cstheme="minorHAnsi"/>
        </w:rPr>
        <w:t>O presente Instrumento poderá ser resilido, a qualquer momento: (i) pel</w:t>
      </w:r>
      <w:r w:rsidR="00D42779" w:rsidRPr="00546E24">
        <w:rPr>
          <w:rFonts w:asciiTheme="minorHAnsi" w:eastAsia="Arial" w:hAnsiTheme="minorHAnsi" w:cstheme="minorHAnsi"/>
        </w:rPr>
        <w:t>a</w:t>
      </w:r>
      <w:r w:rsidRPr="00546E24">
        <w:rPr>
          <w:rFonts w:asciiTheme="minorHAnsi" w:eastAsia="Arial" w:hAnsiTheme="minorHAnsi" w:cstheme="minorHAnsi"/>
        </w:rPr>
        <w:t xml:space="preserve"> Titular, desde que </w:t>
      </w:r>
      <w:r w:rsidR="0062004B" w:rsidRPr="00546E24">
        <w:rPr>
          <w:rFonts w:asciiTheme="minorHAnsi" w:eastAsia="Arial" w:hAnsiTheme="minorHAnsi" w:cstheme="minorHAnsi"/>
        </w:rPr>
        <w:t xml:space="preserve">comprovadamente </w:t>
      </w:r>
      <w:r w:rsidRPr="00546E24">
        <w:rPr>
          <w:rFonts w:asciiTheme="minorHAnsi" w:eastAsia="Arial" w:hAnsiTheme="minorHAnsi" w:cstheme="minorHAnsi"/>
        </w:rPr>
        <w:t>autorizado</w:t>
      </w:r>
      <w:r w:rsidR="0062004B" w:rsidRPr="00546E24">
        <w:rPr>
          <w:rFonts w:asciiTheme="minorHAnsi" w:eastAsia="Arial" w:hAnsiTheme="minorHAnsi" w:cstheme="minorHAnsi"/>
        </w:rPr>
        <w:t>, por escrito,</w:t>
      </w:r>
      <w:r w:rsidRPr="00546E24">
        <w:rPr>
          <w:rFonts w:asciiTheme="minorHAnsi" w:eastAsia="Arial" w:hAnsiTheme="minorHAnsi" w:cstheme="minorHAnsi"/>
        </w:rPr>
        <w:t xml:space="preserve"> pelo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rPr>
        <w:t>; (</w:t>
      </w:r>
      <w:proofErr w:type="spellStart"/>
      <w:r w:rsidRPr="00546E24">
        <w:rPr>
          <w:rFonts w:asciiTheme="minorHAnsi" w:eastAsia="Arial" w:hAnsiTheme="minorHAnsi" w:cstheme="minorHAnsi"/>
        </w:rPr>
        <w:t>ii</w:t>
      </w:r>
      <w:proofErr w:type="spellEnd"/>
      <w:r w:rsidRPr="00546E24">
        <w:rPr>
          <w:rFonts w:asciiTheme="minorHAnsi" w:eastAsia="Arial" w:hAnsiTheme="minorHAnsi" w:cstheme="minorHAnsi"/>
        </w:rPr>
        <w:t xml:space="preserve">) pelo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rPr>
        <w:t>, isoladamente</w:t>
      </w:r>
      <w:r w:rsidR="00C777D0" w:rsidRPr="00546E24">
        <w:rPr>
          <w:rFonts w:asciiTheme="minorHAnsi" w:eastAsia="Arial" w:hAnsiTheme="minorHAnsi" w:cstheme="minorHAnsi"/>
        </w:rPr>
        <w:t>, desde que a Titular tenha sido previamente notificada pelo Agente Fiduciário com, no mínimo, 30 (trinta) dias de antecedência</w:t>
      </w:r>
      <w:r w:rsidRPr="00546E24">
        <w:rPr>
          <w:rFonts w:asciiTheme="minorHAnsi" w:eastAsia="Arial" w:hAnsiTheme="minorHAnsi" w:cstheme="minorHAnsi"/>
        </w:rPr>
        <w:t>; ou (</w:t>
      </w:r>
      <w:proofErr w:type="spellStart"/>
      <w:r w:rsidRPr="00546E24">
        <w:rPr>
          <w:rFonts w:asciiTheme="minorHAnsi" w:eastAsia="Arial" w:hAnsiTheme="minorHAnsi" w:cstheme="minorHAnsi"/>
        </w:rPr>
        <w:t>iii</w:t>
      </w:r>
      <w:proofErr w:type="spellEnd"/>
      <w:r w:rsidRPr="00546E24">
        <w:rPr>
          <w:rFonts w:asciiTheme="minorHAnsi" w:eastAsia="Arial" w:hAnsiTheme="minorHAnsi" w:cstheme="minorHAnsi"/>
        </w:rPr>
        <w:t xml:space="preserve">) pela QI SCD, isoladamente, sem quaisquer ônus, mediante o envio de aviso prévio às demais Partes com antecedência de pelo menos 30 (trinta) dias, período em que as </w:t>
      </w:r>
      <w:r w:rsidR="0062004B" w:rsidRPr="00546E24">
        <w:rPr>
          <w:rFonts w:asciiTheme="minorHAnsi" w:eastAsia="Arial" w:hAnsiTheme="minorHAnsi" w:cstheme="minorHAnsi"/>
        </w:rPr>
        <w:t>P</w:t>
      </w:r>
      <w:r w:rsidRPr="00546E24">
        <w:rPr>
          <w:rFonts w:asciiTheme="minorHAnsi" w:eastAsia="Arial" w:hAnsiTheme="minorHAnsi" w:cstheme="minorHAnsi"/>
        </w:rPr>
        <w:t>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r w:rsidR="007F67A2" w:rsidRPr="00546E24">
        <w:rPr>
          <w:rFonts w:asciiTheme="minorHAnsi" w:eastAsia="Arial" w:hAnsiTheme="minorHAnsi" w:cstheme="minorHAnsi"/>
        </w:rPr>
        <w:t xml:space="preserve">, excetuando-se a esta hipótese os fatos que, ainda que gerados após o termino desse prazo, sejam </w:t>
      </w:r>
      <w:r w:rsidR="00566AFE" w:rsidRPr="00546E24">
        <w:rPr>
          <w:rFonts w:asciiTheme="minorHAnsi" w:eastAsia="Arial" w:hAnsiTheme="minorHAnsi" w:cstheme="minorHAnsi"/>
        </w:rPr>
        <w:t xml:space="preserve">comprovadamente </w:t>
      </w:r>
      <w:r w:rsidR="007F67A2" w:rsidRPr="00546E24">
        <w:rPr>
          <w:rFonts w:asciiTheme="minorHAnsi" w:eastAsia="Arial" w:hAnsiTheme="minorHAnsi" w:cstheme="minorHAnsi"/>
        </w:rPr>
        <w:t>reflexos diretos de fatos gerados antes do término deste prazo.</w:t>
      </w:r>
      <w:bookmarkEnd w:id="25"/>
    </w:p>
    <w:p w14:paraId="66009F76" w14:textId="77777777" w:rsidR="00BC6BE1" w:rsidRPr="00546E24" w:rsidRDefault="00BC6BE1">
      <w:pPr>
        <w:pBdr>
          <w:top w:val="nil"/>
          <w:left w:val="nil"/>
          <w:bottom w:val="nil"/>
          <w:right w:val="nil"/>
          <w:between w:val="nil"/>
        </w:pBdr>
        <w:ind w:left="360" w:hanging="360"/>
        <w:jc w:val="both"/>
        <w:rPr>
          <w:rFonts w:asciiTheme="minorHAnsi" w:eastAsia="Arial" w:hAnsiTheme="minorHAnsi" w:cstheme="minorHAnsi"/>
          <w:color w:val="000000"/>
        </w:rPr>
      </w:pPr>
    </w:p>
    <w:p w14:paraId="40F26422" w14:textId="68516BC9" w:rsidR="00BC6BE1" w:rsidRPr="00546E24" w:rsidRDefault="00D30263">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Se a resilição for de iniciativa da QI SCD, nos termos da Cláusula </w:t>
      </w:r>
      <w:r w:rsidR="00672DD9" w:rsidRPr="00904F1B">
        <w:rPr>
          <w:rFonts w:asciiTheme="minorHAnsi" w:eastAsia="Arial" w:hAnsiTheme="minorHAnsi" w:cstheme="minorHAnsi"/>
          <w:color w:val="000000"/>
        </w:rPr>
        <w:fldChar w:fldCharType="begin"/>
      </w:r>
      <w:r w:rsidR="00672DD9" w:rsidRPr="00546E24">
        <w:rPr>
          <w:rFonts w:asciiTheme="minorHAnsi" w:eastAsia="Arial" w:hAnsiTheme="minorHAnsi" w:cstheme="minorHAnsi"/>
          <w:color w:val="000000"/>
        </w:rPr>
        <w:instrText xml:space="preserve"> REF _Ref76746235 \r \h </w:instrText>
      </w:r>
      <w:r w:rsidR="00546E24" w:rsidRPr="00904F1B">
        <w:rPr>
          <w:rFonts w:asciiTheme="minorHAnsi" w:eastAsia="Arial" w:hAnsiTheme="minorHAnsi" w:cstheme="minorHAnsi"/>
          <w:color w:val="000000"/>
        </w:rPr>
        <w:instrText xml:space="preserve"> \* MERGEFORMAT </w:instrText>
      </w:r>
      <w:r w:rsidR="00672DD9" w:rsidRPr="00904F1B">
        <w:rPr>
          <w:rFonts w:asciiTheme="minorHAnsi" w:eastAsia="Arial" w:hAnsiTheme="minorHAnsi" w:cstheme="minorHAnsi"/>
          <w:color w:val="000000"/>
        </w:rPr>
      </w:r>
      <w:r w:rsidR="00672DD9" w:rsidRPr="00904F1B">
        <w:rPr>
          <w:rFonts w:asciiTheme="minorHAnsi" w:eastAsia="Arial" w:hAnsiTheme="minorHAnsi" w:cstheme="minorHAnsi"/>
          <w:color w:val="000000"/>
        </w:rPr>
        <w:fldChar w:fldCharType="separate"/>
      </w:r>
      <w:r w:rsidR="00023303" w:rsidRPr="00546E24">
        <w:rPr>
          <w:rFonts w:asciiTheme="minorHAnsi" w:eastAsia="Arial" w:hAnsiTheme="minorHAnsi" w:cstheme="minorHAnsi"/>
          <w:color w:val="000000"/>
        </w:rPr>
        <w:t>6.3</w:t>
      </w:r>
      <w:r w:rsidR="00672DD9" w:rsidRPr="00904F1B">
        <w:rPr>
          <w:rFonts w:asciiTheme="minorHAnsi" w:eastAsia="Arial" w:hAnsiTheme="minorHAnsi" w:cstheme="minorHAnsi"/>
          <w:color w:val="000000"/>
        </w:rPr>
        <w:fldChar w:fldCharType="end"/>
      </w:r>
      <w:r w:rsidRPr="00546E24">
        <w:rPr>
          <w:rFonts w:asciiTheme="minorHAnsi" w:eastAsia="Arial" w:hAnsiTheme="minorHAnsi" w:cstheme="minorHAnsi"/>
          <w:color w:val="000000"/>
        </w:rPr>
        <w:t xml:space="preserve">, caberá a ela </w:t>
      </w:r>
      <w:proofErr w:type="spellStart"/>
      <w:r w:rsidRPr="00546E24">
        <w:rPr>
          <w:rFonts w:asciiTheme="minorHAnsi" w:eastAsia="Arial" w:hAnsiTheme="minorHAnsi" w:cstheme="minorHAnsi"/>
          <w:color w:val="000000"/>
        </w:rPr>
        <w:t>fornecer</w:t>
      </w:r>
      <w:proofErr w:type="spellEnd"/>
      <w:r w:rsidRPr="00546E24">
        <w:rPr>
          <w:rFonts w:asciiTheme="minorHAnsi" w:eastAsia="Arial" w:hAnsiTheme="minorHAnsi" w:cstheme="minorHAnsi"/>
          <w:color w:val="000000"/>
        </w:rPr>
        <w:t xml:space="preserve"> os extratos da Conta </w:t>
      </w:r>
      <w:r w:rsidR="00672DD9" w:rsidRPr="00546E24">
        <w:rPr>
          <w:rFonts w:asciiTheme="minorHAnsi" w:eastAsia="Arial" w:hAnsiTheme="minorHAnsi" w:cstheme="minorHAnsi"/>
          <w:color w:val="000000"/>
        </w:rPr>
        <w:t xml:space="preserve">Vinculada da </w:t>
      </w:r>
      <w:proofErr w:type="spellStart"/>
      <w:r w:rsidR="00923B58" w:rsidRPr="00546E24">
        <w:rPr>
          <w:rFonts w:asciiTheme="minorHAnsi" w:eastAsia="Arial" w:hAnsiTheme="minorHAnsi" w:cstheme="minorHAnsi"/>
          <w:color w:val="000000"/>
        </w:rPr>
        <w:t>BRVias</w:t>
      </w:r>
      <w:proofErr w:type="spellEnd"/>
      <w:r w:rsidR="00B65BF2"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 xml:space="preserve">e receber a importância a que eventualmente </w:t>
      </w:r>
      <w:proofErr w:type="spellStart"/>
      <w:r w:rsidRPr="00546E24">
        <w:rPr>
          <w:rFonts w:asciiTheme="minorHAnsi" w:eastAsia="Arial" w:hAnsiTheme="minorHAnsi" w:cstheme="minorHAnsi"/>
          <w:color w:val="000000"/>
        </w:rPr>
        <w:t>fizer</w:t>
      </w:r>
      <w:proofErr w:type="spellEnd"/>
      <w:r w:rsidRPr="00546E24">
        <w:rPr>
          <w:rFonts w:asciiTheme="minorHAnsi" w:eastAsia="Arial" w:hAnsiTheme="minorHAnsi" w:cstheme="minorHAnsi"/>
          <w:color w:val="000000"/>
        </w:rPr>
        <w:t xml:space="preserve"> jus.</w:t>
      </w:r>
    </w:p>
    <w:p w14:paraId="2DF84644" w14:textId="77777777" w:rsidR="00BC6BE1" w:rsidRPr="00546E24" w:rsidRDefault="00BC6BE1">
      <w:pPr>
        <w:pBdr>
          <w:top w:val="nil"/>
          <w:left w:val="nil"/>
          <w:bottom w:val="nil"/>
          <w:right w:val="nil"/>
          <w:between w:val="nil"/>
        </w:pBdr>
        <w:ind w:left="360" w:hanging="360"/>
        <w:jc w:val="both"/>
        <w:rPr>
          <w:rFonts w:asciiTheme="minorHAnsi" w:eastAsia="Arial" w:hAnsiTheme="minorHAnsi" w:cstheme="minorHAnsi"/>
          <w:color w:val="000000"/>
        </w:rPr>
      </w:pPr>
    </w:p>
    <w:p w14:paraId="28AC7758" w14:textId="4915F608" w:rsidR="00BC6BE1" w:rsidRPr="00546E24" w:rsidRDefault="00D30263">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Sendo </w:t>
      </w:r>
      <w:r w:rsidR="005F4DA6">
        <w:rPr>
          <w:rFonts w:asciiTheme="minorHAnsi" w:eastAsia="Arial" w:hAnsiTheme="minorHAnsi" w:cstheme="minorHAnsi"/>
          <w:color w:val="000000"/>
        </w:rPr>
        <w:t xml:space="preserve">da Titular ou </w:t>
      </w:r>
      <w:r w:rsidR="007F67A2" w:rsidRPr="00546E24">
        <w:rPr>
          <w:rFonts w:asciiTheme="minorHAnsi" w:eastAsia="Arial" w:hAnsiTheme="minorHAnsi" w:cstheme="minorHAnsi"/>
          <w:color w:val="000000"/>
        </w:rPr>
        <w:t>do Agente Fiduciário</w:t>
      </w:r>
      <w:r w:rsidRPr="00546E24">
        <w:rPr>
          <w:rFonts w:asciiTheme="minorHAnsi" w:eastAsia="Arial" w:hAnsiTheme="minorHAnsi" w:cstheme="minorHAnsi"/>
          <w:color w:val="000000"/>
        </w:rPr>
        <w:t xml:space="preserve"> a iniciativa de resilir o Instrumento, serão </w:t>
      </w:r>
      <w:r w:rsidRPr="00546E24">
        <w:rPr>
          <w:rFonts w:asciiTheme="minorHAnsi" w:eastAsia="Arial" w:hAnsiTheme="minorHAnsi" w:cstheme="minorHAnsi"/>
          <w:color w:val="000000"/>
        </w:rPr>
        <w:lastRenderedPageBreak/>
        <w:t xml:space="preserve">devidos </w:t>
      </w:r>
      <w:r w:rsidR="007F67A2" w:rsidRPr="00546E24">
        <w:rPr>
          <w:rFonts w:asciiTheme="minorHAnsi" w:eastAsia="Arial" w:hAnsiTheme="minorHAnsi" w:cstheme="minorHAnsi"/>
          <w:color w:val="000000"/>
        </w:rPr>
        <w:t xml:space="preserve">à QI SCD </w:t>
      </w:r>
      <w:r w:rsidRPr="00546E24">
        <w:rPr>
          <w:rFonts w:asciiTheme="minorHAnsi" w:eastAsia="Arial" w:hAnsiTheme="minorHAnsi" w:cstheme="minorHAnsi"/>
          <w:color w:val="000000"/>
        </w:rPr>
        <w:t>somente os valores em relação aos serviços das etapas já concluídas e que estejam, ainda, pendentes de pagamento.</w:t>
      </w:r>
    </w:p>
    <w:p w14:paraId="7B6B403C" w14:textId="77777777" w:rsidR="00BC6BE1" w:rsidRPr="00546E24" w:rsidRDefault="00BC6BE1">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Theme="minorHAnsi" w:eastAsia="Arial" w:hAnsiTheme="minorHAnsi" w:cstheme="minorHAnsi"/>
          <w:color w:val="000000"/>
        </w:rPr>
      </w:pPr>
      <w:bookmarkStart w:id="26" w:name="_heading=h.lnxbz9" w:colFirst="0" w:colLast="0"/>
      <w:bookmarkEnd w:id="26"/>
    </w:p>
    <w:p w14:paraId="5C8C32C2" w14:textId="5AD32DC4" w:rsidR="00BC6BE1" w:rsidRPr="00546E24" w:rsidRDefault="00D30263">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27" w:name="_Ref76746326"/>
      <w:r w:rsidRPr="00546E24">
        <w:rPr>
          <w:rFonts w:asciiTheme="minorHAnsi" w:eastAsia="Arial" w:hAnsiTheme="minorHAnsi" w:cstheme="minorHAnsi"/>
          <w:color w:val="000000"/>
        </w:rPr>
        <w:t xml:space="preserve">Caso ocorra qualquer das hipóteses de rescisão/resilição prevista neste Instrumento e a QI SCD não tenha recepcionado notificação indicativa dispondo de forma distinta, os valores que eventualmente permaneçam na Conta </w:t>
      </w:r>
      <w:r w:rsidR="00C93158" w:rsidRPr="00546E24">
        <w:rPr>
          <w:rFonts w:asciiTheme="minorHAnsi" w:eastAsia="Arial" w:hAnsiTheme="minorHAnsi" w:cstheme="minorHAnsi"/>
          <w:color w:val="000000"/>
        </w:rPr>
        <w:t xml:space="preserve">Vinculada da </w:t>
      </w:r>
      <w:proofErr w:type="spellStart"/>
      <w:r w:rsidR="00923B58" w:rsidRPr="00546E24">
        <w:rPr>
          <w:rFonts w:asciiTheme="minorHAnsi" w:eastAsia="Arial" w:hAnsiTheme="minorHAnsi" w:cstheme="minorHAnsi"/>
          <w:color w:val="000000"/>
        </w:rPr>
        <w:t>BRVias</w:t>
      </w:r>
      <w:proofErr w:type="spellEnd"/>
      <w:r w:rsidR="00923B58"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 xml:space="preserve">serão transferidos conforme a Cláusula </w:t>
      </w:r>
      <w:r w:rsidR="00C93158" w:rsidRPr="00904F1B">
        <w:rPr>
          <w:rFonts w:asciiTheme="minorHAnsi" w:eastAsia="Arial" w:hAnsiTheme="minorHAnsi" w:cstheme="minorHAnsi"/>
          <w:color w:val="000000"/>
        </w:rPr>
        <w:fldChar w:fldCharType="begin"/>
      </w:r>
      <w:r w:rsidR="00C93158" w:rsidRPr="00546E24">
        <w:rPr>
          <w:rFonts w:asciiTheme="minorHAnsi" w:eastAsia="Arial" w:hAnsiTheme="minorHAnsi" w:cstheme="minorHAnsi"/>
          <w:color w:val="000000"/>
        </w:rPr>
        <w:instrText xml:space="preserve"> REF _Ref76745747 \r \h </w:instrText>
      </w:r>
      <w:r w:rsidR="00546E24" w:rsidRPr="00904F1B">
        <w:rPr>
          <w:rFonts w:asciiTheme="minorHAnsi" w:eastAsia="Arial" w:hAnsiTheme="minorHAnsi" w:cstheme="minorHAnsi"/>
          <w:color w:val="000000"/>
        </w:rPr>
        <w:instrText xml:space="preserve"> \* MERGEFORMAT </w:instrText>
      </w:r>
      <w:r w:rsidR="00C93158" w:rsidRPr="00904F1B">
        <w:rPr>
          <w:rFonts w:asciiTheme="minorHAnsi" w:eastAsia="Arial" w:hAnsiTheme="minorHAnsi" w:cstheme="minorHAnsi"/>
          <w:color w:val="000000"/>
        </w:rPr>
      </w:r>
      <w:r w:rsidR="00C93158" w:rsidRPr="00904F1B">
        <w:rPr>
          <w:rFonts w:asciiTheme="minorHAnsi" w:eastAsia="Arial" w:hAnsiTheme="minorHAnsi" w:cstheme="minorHAnsi"/>
          <w:color w:val="000000"/>
        </w:rPr>
        <w:fldChar w:fldCharType="separate"/>
      </w:r>
      <w:r w:rsidR="00023303" w:rsidRPr="00546E24">
        <w:rPr>
          <w:rFonts w:asciiTheme="minorHAnsi" w:eastAsia="Arial" w:hAnsiTheme="minorHAnsi" w:cstheme="minorHAnsi"/>
          <w:color w:val="000000"/>
        </w:rPr>
        <w:t>3.2</w:t>
      </w:r>
      <w:r w:rsidR="00C93158" w:rsidRPr="00904F1B">
        <w:rPr>
          <w:rFonts w:asciiTheme="minorHAnsi" w:eastAsia="Arial" w:hAnsiTheme="minorHAnsi" w:cstheme="minorHAnsi"/>
          <w:color w:val="000000"/>
        </w:rPr>
        <w:fldChar w:fldCharType="end"/>
      </w:r>
      <w:r w:rsidRPr="00546E24">
        <w:rPr>
          <w:rFonts w:asciiTheme="minorHAnsi" w:eastAsia="Arial" w:hAnsiTheme="minorHAnsi" w:cstheme="minorHAnsi"/>
          <w:color w:val="000000"/>
        </w:rPr>
        <w:t xml:space="preserve">, sendo a Conta </w:t>
      </w:r>
      <w:r w:rsidR="00C93158" w:rsidRPr="00546E24">
        <w:rPr>
          <w:rFonts w:asciiTheme="minorHAnsi" w:eastAsia="Arial" w:hAnsiTheme="minorHAnsi" w:cstheme="minorHAnsi"/>
          <w:color w:val="000000"/>
        </w:rPr>
        <w:t xml:space="preserve">Vinculada da </w:t>
      </w:r>
      <w:proofErr w:type="spellStart"/>
      <w:r w:rsidR="00923B58" w:rsidRPr="00546E24">
        <w:rPr>
          <w:rFonts w:asciiTheme="minorHAnsi" w:eastAsia="Arial" w:hAnsiTheme="minorHAnsi" w:cstheme="minorHAnsi"/>
          <w:color w:val="000000"/>
        </w:rPr>
        <w:t>BRVias</w:t>
      </w:r>
      <w:proofErr w:type="spellEnd"/>
      <w:r w:rsidR="00C93158"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 xml:space="preserve">encerrada </w:t>
      </w:r>
      <w:r w:rsidR="007F67A2" w:rsidRPr="00546E24">
        <w:rPr>
          <w:rFonts w:asciiTheme="minorHAnsi" w:eastAsia="Arial" w:hAnsiTheme="minorHAnsi" w:cstheme="minorHAnsi"/>
          <w:color w:val="000000"/>
        </w:rPr>
        <w:t xml:space="preserve">após </w:t>
      </w:r>
      <w:r w:rsidR="00546E24" w:rsidRPr="00546E24">
        <w:rPr>
          <w:rFonts w:asciiTheme="minorHAnsi" w:eastAsia="Arial" w:hAnsiTheme="minorHAnsi" w:cstheme="minorHAnsi"/>
          <w:color w:val="000000"/>
        </w:rPr>
        <w:t xml:space="preserve">comprovação </w:t>
      </w:r>
      <w:r w:rsidR="005F4DA6">
        <w:rPr>
          <w:rFonts w:asciiTheme="minorHAnsi" w:eastAsia="Arial" w:hAnsiTheme="minorHAnsi" w:cstheme="minorHAnsi"/>
          <w:color w:val="000000"/>
        </w:rPr>
        <w:t xml:space="preserve">da </w:t>
      </w:r>
      <w:r w:rsidR="007F67A2" w:rsidRPr="00546E24">
        <w:rPr>
          <w:rFonts w:asciiTheme="minorHAnsi" w:eastAsia="Arial" w:hAnsiTheme="minorHAnsi" w:cstheme="minorHAnsi"/>
          <w:color w:val="000000"/>
        </w:rPr>
        <w:t xml:space="preserve">transferência de todos os aludidos valores </w:t>
      </w:r>
      <w:r w:rsidRPr="00546E24">
        <w:rPr>
          <w:rFonts w:asciiTheme="minorHAnsi" w:eastAsia="Arial" w:hAnsiTheme="minorHAnsi" w:cstheme="minorHAnsi"/>
          <w:color w:val="000000"/>
        </w:rPr>
        <w:t>pela QI SCD.</w:t>
      </w:r>
      <w:bookmarkEnd w:id="27"/>
    </w:p>
    <w:p w14:paraId="09842B26" w14:textId="77777777" w:rsidR="00BC6BE1" w:rsidRPr="00546E24" w:rsidRDefault="00BC6BE1">
      <w:pPr>
        <w:pBdr>
          <w:top w:val="nil"/>
          <w:left w:val="nil"/>
          <w:bottom w:val="nil"/>
          <w:right w:val="nil"/>
          <w:between w:val="nil"/>
        </w:pBdr>
        <w:ind w:left="708" w:hanging="708"/>
        <w:rPr>
          <w:rFonts w:asciiTheme="minorHAnsi" w:eastAsia="Arial" w:hAnsiTheme="minorHAnsi" w:cstheme="minorHAnsi"/>
          <w:color w:val="000000"/>
        </w:rPr>
      </w:pPr>
    </w:p>
    <w:p w14:paraId="2E780F25" w14:textId="6A087DE6" w:rsidR="00BC6BE1" w:rsidRPr="00546E24" w:rsidRDefault="00D30263">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222222"/>
          <w:highlight w:val="white"/>
        </w:rPr>
        <w:t xml:space="preserve">O disposto nesta Cláusula </w:t>
      </w:r>
      <w:r w:rsidR="00C93158" w:rsidRPr="00904F1B">
        <w:rPr>
          <w:rFonts w:asciiTheme="minorHAnsi" w:eastAsia="Arial" w:hAnsiTheme="minorHAnsi" w:cstheme="minorHAnsi"/>
          <w:color w:val="222222"/>
          <w:highlight w:val="white"/>
        </w:rPr>
        <w:fldChar w:fldCharType="begin"/>
      </w:r>
      <w:r w:rsidR="00C93158" w:rsidRPr="00546E24">
        <w:rPr>
          <w:rFonts w:asciiTheme="minorHAnsi" w:eastAsia="Arial" w:hAnsiTheme="minorHAnsi" w:cstheme="minorHAnsi"/>
          <w:color w:val="222222"/>
          <w:highlight w:val="white"/>
        </w:rPr>
        <w:instrText xml:space="preserve"> REF _Ref76746326 \r \h </w:instrText>
      </w:r>
      <w:r w:rsidR="00546E24" w:rsidRPr="00904F1B">
        <w:rPr>
          <w:rFonts w:asciiTheme="minorHAnsi" w:eastAsia="Arial" w:hAnsiTheme="minorHAnsi" w:cstheme="minorHAnsi"/>
          <w:color w:val="222222"/>
          <w:highlight w:val="white"/>
        </w:rPr>
        <w:instrText xml:space="preserve"> \* MERGEFORMAT </w:instrText>
      </w:r>
      <w:r w:rsidR="00C93158" w:rsidRPr="00904F1B">
        <w:rPr>
          <w:rFonts w:asciiTheme="minorHAnsi" w:eastAsia="Arial" w:hAnsiTheme="minorHAnsi" w:cstheme="minorHAnsi"/>
          <w:color w:val="222222"/>
          <w:highlight w:val="white"/>
        </w:rPr>
      </w:r>
      <w:r w:rsidR="00C93158" w:rsidRPr="00904F1B">
        <w:rPr>
          <w:rFonts w:asciiTheme="minorHAnsi" w:eastAsia="Arial" w:hAnsiTheme="minorHAnsi" w:cstheme="minorHAnsi"/>
          <w:color w:val="222222"/>
          <w:highlight w:val="white"/>
        </w:rPr>
        <w:fldChar w:fldCharType="separate"/>
      </w:r>
      <w:r w:rsidR="00023303" w:rsidRPr="00546E24">
        <w:rPr>
          <w:rFonts w:asciiTheme="minorHAnsi" w:eastAsia="Arial" w:hAnsiTheme="minorHAnsi" w:cstheme="minorHAnsi"/>
          <w:color w:val="222222"/>
          <w:highlight w:val="white"/>
        </w:rPr>
        <w:t>6.3.3</w:t>
      </w:r>
      <w:r w:rsidR="00C93158" w:rsidRPr="00904F1B">
        <w:rPr>
          <w:rFonts w:asciiTheme="minorHAnsi" w:eastAsia="Arial" w:hAnsiTheme="minorHAnsi" w:cstheme="minorHAnsi"/>
          <w:color w:val="222222"/>
          <w:highlight w:val="white"/>
        </w:rPr>
        <w:fldChar w:fldCharType="end"/>
      </w:r>
      <w:r w:rsidRPr="00546E24">
        <w:rPr>
          <w:rFonts w:asciiTheme="minorHAnsi" w:eastAsia="Arial" w:hAnsiTheme="minorHAnsi" w:cstheme="minorHAnsi"/>
          <w:color w:val="222222"/>
          <w:highlight w:val="white"/>
        </w:rPr>
        <w:t xml:space="preserve"> acima se aplica, ainda, caso </w:t>
      </w:r>
      <w:r w:rsidR="00C93158" w:rsidRPr="00546E24">
        <w:rPr>
          <w:rFonts w:asciiTheme="minorHAnsi" w:eastAsia="Arial" w:hAnsiTheme="minorHAnsi" w:cstheme="minorHAnsi"/>
          <w:color w:val="222222"/>
          <w:highlight w:val="white"/>
        </w:rPr>
        <w:t xml:space="preserve">recursos </w:t>
      </w:r>
      <w:r w:rsidRPr="00546E24">
        <w:rPr>
          <w:rFonts w:asciiTheme="minorHAnsi" w:eastAsia="Arial" w:hAnsiTheme="minorHAnsi" w:cstheme="minorHAnsi"/>
          <w:color w:val="222222"/>
          <w:highlight w:val="white"/>
        </w:rPr>
        <w:t xml:space="preserve">venham a ser recebidos na Conta </w:t>
      </w:r>
      <w:r w:rsidR="00C93158" w:rsidRPr="00546E24">
        <w:rPr>
          <w:rFonts w:asciiTheme="minorHAnsi" w:eastAsia="Arial" w:hAnsiTheme="minorHAnsi" w:cstheme="minorHAnsi"/>
          <w:color w:val="222222"/>
          <w:highlight w:val="white"/>
        </w:rPr>
        <w:t xml:space="preserve">Vinculada da </w:t>
      </w:r>
      <w:proofErr w:type="spellStart"/>
      <w:r w:rsidR="00923B58" w:rsidRPr="00546E24">
        <w:rPr>
          <w:rFonts w:asciiTheme="minorHAnsi" w:eastAsia="Arial" w:hAnsiTheme="minorHAnsi" w:cstheme="minorHAnsi"/>
          <w:color w:val="222222"/>
          <w:highlight w:val="white"/>
        </w:rPr>
        <w:t>BRVias</w:t>
      </w:r>
      <w:proofErr w:type="spellEnd"/>
      <w:r w:rsidR="00923B58" w:rsidRPr="00546E24">
        <w:rPr>
          <w:rFonts w:asciiTheme="minorHAnsi" w:eastAsia="Arial" w:hAnsiTheme="minorHAnsi" w:cstheme="minorHAnsi"/>
          <w:color w:val="222222"/>
          <w:highlight w:val="white"/>
        </w:rPr>
        <w:t xml:space="preserve"> </w:t>
      </w:r>
      <w:r w:rsidRPr="00546E24">
        <w:rPr>
          <w:rFonts w:asciiTheme="minorHAnsi" w:eastAsia="Arial" w:hAnsiTheme="minorHAnsi" w:cstheme="minorHAnsi"/>
          <w:color w:val="222222"/>
          <w:highlight w:val="white"/>
        </w:rPr>
        <w:t xml:space="preserve">após o término do prazo de 30 (trinta) dias estabelecido na cláusula </w:t>
      </w:r>
      <w:r w:rsidR="00C93158" w:rsidRPr="00904F1B">
        <w:rPr>
          <w:rFonts w:asciiTheme="minorHAnsi" w:eastAsia="Arial" w:hAnsiTheme="minorHAnsi" w:cstheme="minorHAnsi"/>
          <w:color w:val="222222"/>
          <w:highlight w:val="white"/>
        </w:rPr>
        <w:fldChar w:fldCharType="begin"/>
      </w:r>
      <w:r w:rsidR="00C93158" w:rsidRPr="00546E24">
        <w:rPr>
          <w:rFonts w:asciiTheme="minorHAnsi" w:eastAsia="Arial" w:hAnsiTheme="minorHAnsi" w:cstheme="minorHAnsi"/>
          <w:color w:val="222222"/>
          <w:highlight w:val="white"/>
        </w:rPr>
        <w:instrText xml:space="preserve"> REF _Ref76746235 \r \h </w:instrText>
      </w:r>
      <w:r w:rsidR="00546E24" w:rsidRPr="00904F1B">
        <w:rPr>
          <w:rFonts w:asciiTheme="minorHAnsi" w:eastAsia="Arial" w:hAnsiTheme="minorHAnsi" w:cstheme="minorHAnsi"/>
          <w:color w:val="222222"/>
          <w:highlight w:val="white"/>
        </w:rPr>
        <w:instrText xml:space="preserve"> \* MERGEFORMAT </w:instrText>
      </w:r>
      <w:r w:rsidR="00C93158" w:rsidRPr="00904F1B">
        <w:rPr>
          <w:rFonts w:asciiTheme="minorHAnsi" w:eastAsia="Arial" w:hAnsiTheme="minorHAnsi" w:cstheme="minorHAnsi"/>
          <w:color w:val="222222"/>
          <w:highlight w:val="white"/>
        </w:rPr>
      </w:r>
      <w:r w:rsidR="00C93158" w:rsidRPr="00904F1B">
        <w:rPr>
          <w:rFonts w:asciiTheme="minorHAnsi" w:eastAsia="Arial" w:hAnsiTheme="minorHAnsi" w:cstheme="minorHAnsi"/>
          <w:color w:val="222222"/>
          <w:highlight w:val="white"/>
        </w:rPr>
        <w:fldChar w:fldCharType="separate"/>
      </w:r>
      <w:r w:rsidR="00023303" w:rsidRPr="00546E24">
        <w:rPr>
          <w:rFonts w:asciiTheme="minorHAnsi" w:eastAsia="Arial" w:hAnsiTheme="minorHAnsi" w:cstheme="minorHAnsi"/>
          <w:color w:val="222222"/>
          <w:highlight w:val="white"/>
        </w:rPr>
        <w:t>6.3</w:t>
      </w:r>
      <w:r w:rsidR="00C93158" w:rsidRPr="00904F1B">
        <w:rPr>
          <w:rFonts w:asciiTheme="minorHAnsi" w:eastAsia="Arial" w:hAnsiTheme="minorHAnsi" w:cstheme="minorHAnsi"/>
          <w:color w:val="222222"/>
          <w:highlight w:val="white"/>
        </w:rPr>
        <w:fldChar w:fldCharType="end"/>
      </w:r>
      <w:r w:rsidRPr="00546E24">
        <w:rPr>
          <w:rFonts w:asciiTheme="minorHAnsi" w:eastAsia="Arial" w:hAnsiTheme="minorHAnsi" w:cstheme="minorHAnsi"/>
          <w:color w:val="222222"/>
          <w:highlight w:val="white"/>
        </w:rPr>
        <w:t xml:space="preserve"> acima, hipótese em que os valores serão transferidos líquidos da Remuneração calculada </w:t>
      </w:r>
      <w:r w:rsidRPr="00546E24">
        <w:rPr>
          <w:rFonts w:asciiTheme="minorHAnsi" w:eastAsia="Arial" w:hAnsiTheme="minorHAnsi" w:cstheme="minorHAnsi"/>
          <w:i/>
          <w:color w:val="222222"/>
          <w:highlight w:val="white"/>
        </w:rPr>
        <w:t>pro rata die </w:t>
      </w:r>
      <w:r w:rsidRPr="00546E24">
        <w:rPr>
          <w:rFonts w:asciiTheme="minorHAnsi" w:eastAsia="Arial" w:hAnsiTheme="minorHAnsi" w:cstheme="minorHAnsi"/>
          <w:color w:val="222222"/>
          <w:highlight w:val="white"/>
        </w:rPr>
        <w:t xml:space="preserve">da data do término do prazo a que se refere a cláusula </w:t>
      </w:r>
      <w:r w:rsidR="00C93158" w:rsidRPr="00904F1B">
        <w:rPr>
          <w:rFonts w:asciiTheme="minorHAnsi" w:eastAsia="Arial" w:hAnsiTheme="minorHAnsi" w:cstheme="minorHAnsi"/>
          <w:color w:val="222222"/>
          <w:highlight w:val="white"/>
        </w:rPr>
        <w:fldChar w:fldCharType="begin"/>
      </w:r>
      <w:r w:rsidR="00C93158" w:rsidRPr="00546E24">
        <w:rPr>
          <w:rFonts w:asciiTheme="minorHAnsi" w:eastAsia="Arial" w:hAnsiTheme="minorHAnsi" w:cstheme="minorHAnsi"/>
          <w:color w:val="222222"/>
          <w:highlight w:val="white"/>
        </w:rPr>
        <w:instrText xml:space="preserve"> REF _Ref76746235 \r \h </w:instrText>
      </w:r>
      <w:r w:rsidR="00546E24" w:rsidRPr="00904F1B">
        <w:rPr>
          <w:rFonts w:asciiTheme="minorHAnsi" w:eastAsia="Arial" w:hAnsiTheme="minorHAnsi" w:cstheme="minorHAnsi"/>
          <w:color w:val="222222"/>
          <w:highlight w:val="white"/>
        </w:rPr>
        <w:instrText xml:space="preserve"> \* MERGEFORMAT </w:instrText>
      </w:r>
      <w:r w:rsidR="00C93158" w:rsidRPr="00904F1B">
        <w:rPr>
          <w:rFonts w:asciiTheme="minorHAnsi" w:eastAsia="Arial" w:hAnsiTheme="minorHAnsi" w:cstheme="minorHAnsi"/>
          <w:color w:val="222222"/>
          <w:highlight w:val="white"/>
        </w:rPr>
      </w:r>
      <w:r w:rsidR="00C93158" w:rsidRPr="00904F1B">
        <w:rPr>
          <w:rFonts w:asciiTheme="minorHAnsi" w:eastAsia="Arial" w:hAnsiTheme="minorHAnsi" w:cstheme="minorHAnsi"/>
          <w:color w:val="222222"/>
          <w:highlight w:val="white"/>
        </w:rPr>
        <w:fldChar w:fldCharType="separate"/>
      </w:r>
      <w:r w:rsidR="00023303" w:rsidRPr="00546E24">
        <w:rPr>
          <w:rFonts w:asciiTheme="minorHAnsi" w:eastAsia="Arial" w:hAnsiTheme="minorHAnsi" w:cstheme="minorHAnsi"/>
          <w:color w:val="222222"/>
          <w:highlight w:val="white"/>
        </w:rPr>
        <w:t>6.3</w:t>
      </w:r>
      <w:r w:rsidR="00C93158" w:rsidRPr="00904F1B">
        <w:rPr>
          <w:rFonts w:asciiTheme="minorHAnsi" w:eastAsia="Arial" w:hAnsiTheme="minorHAnsi" w:cstheme="minorHAnsi"/>
          <w:color w:val="222222"/>
          <w:highlight w:val="white"/>
        </w:rPr>
        <w:fldChar w:fldCharType="end"/>
      </w:r>
      <w:r w:rsidRPr="00546E24">
        <w:rPr>
          <w:rFonts w:asciiTheme="minorHAnsi" w:eastAsia="Arial" w:hAnsiTheme="minorHAnsi" w:cstheme="minorHAnsi"/>
          <w:color w:val="222222"/>
          <w:highlight w:val="white"/>
        </w:rPr>
        <w:t xml:space="preserve"> até a data do encerramento da Conta </w:t>
      </w:r>
      <w:r w:rsidR="00C93158" w:rsidRPr="00546E24">
        <w:rPr>
          <w:rFonts w:asciiTheme="minorHAnsi" w:eastAsia="Arial" w:hAnsiTheme="minorHAnsi" w:cstheme="minorHAnsi"/>
          <w:color w:val="222222"/>
          <w:highlight w:val="white"/>
        </w:rPr>
        <w:t>Vinculada da</w:t>
      </w:r>
      <w:r w:rsidR="00923B58" w:rsidRPr="00546E24">
        <w:rPr>
          <w:rFonts w:asciiTheme="minorHAnsi" w:eastAsia="Arial" w:hAnsiTheme="minorHAnsi" w:cstheme="minorHAnsi"/>
          <w:color w:val="222222"/>
          <w:highlight w:val="white"/>
        </w:rPr>
        <w:t xml:space="preserve"> </w:t>
      </w:r>
      <w:proofErr w:type="spellStart"/>
      <w:r w:rsidR="00923B58" w:rsidRPr="00546E24">
        <w:rPr>
          <w:rFonts w:asciiTheme="minorHAnsi" w:eastAsia="Arial" w:hAnsiTheme="minorHAnsi" w:cstheme="minorHAnsi"/>
          <w:color w:val="222222"/>
          <w:highlight w:val="white"/>
        </w:rPr>
        <w:t>BRVias</w:t>
      </w:r>
      <w:proofErr w:type="spellEnd"/>
      <w:r w:rsidRPr="00546E24">
        <w:rPr>
          <w:rFonts w:asciiTheme="minorHAnsi" w:eastAsia="Arial" w:hAnsiTheme="minorHAnsi" w:cstheme="minorHAnsi"/>
          <w:color w:val="222222"/>
          <w:highlight w:val="white"/>
        </w:rPr>
        <w:t>.</w:t>
      </w:r>
    </w:p>
    <w:p w14:paraId="7CD30B8C" w14:textId="77777777" w:rsidR="00BC6BE1" w:rsidRPr="00546E24" w:rsidRDefault="00BC6BE1">
      <w:pPr>
        <w:jc w:val="both"/>
        <w:rPr>
          <w:rFonts w:asciiTheme="minorHAnsi" w:eastAsia="Arial" w:hAnsiTheme="minorHAnsi" w:cstheme="minorHAnsi"/>
          <w:iCs/>
        </w:rPr>
      </w:pPr>
    </w:p>
    <w:p w14:paraId="5A4F2C1B" w14:textId="3D1074E6" w:rsidR="00145ADA" w:rsidRPr="00546E24" w:rsidRDefault="00D30263">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28" w:name="_Ref76746451"/>
      <w:r w:rsidRPr="00546E24">
        <w:rPr>
          <w:rFonts w:asciiTheme="minorHAnsi" w:eastAsia="Arial" w:hAnsiTheme="minorHAnsi" w:cstheme="minorHAnsi"/>
        </w:rPr>
        <w:t xml:space="preserve">Além das possibilidades previstas em lei, este Instrumento poderá ser rescindido/resilido </w:t>
      </w:r>
      <w:r w:rsidR="0092065D" w:rsidRPr="00546E24">
        <w:rPr>
          <w:rFonts w:asciiTheme="minorHAnsi" w:eastAsia="Arial" w:hAnsiTheme="minorHAnsi" w:cstheme="minorHAnsi"/>
        </w:rPr>
        <w:t xml:space="preserve">mediante </w:t>
      </w:r>
      <w:r w:rsidR="00566AFE" w:rsidRPr="00546E24">
        <w:rPr>
          <w:rFonts w:asciiTheme="minorHAnsi" w:eastAsia="Arial" w:hAnsiTheme="minorHAnsi" w:cstheme="minorHAnsi"/>
        </w:rPr>
        <w:t>simples comunicação</w:t>
      </w:r>
      <w:r w:rsidR="00145ADA" w:rsidRPr="00546E24">
        <w:rPr>
          <w:rFonts w:asciiTheme="minorHAnsi" w:eastAsia="Arial" w:hAnsiTheme="minorHAnsi" w:cstheme="minorHAnsi"/>
        </w:rPr>
        <w:t xml:space="preserve"> pela QI SCD:</w:t>
      </w:r>
    </w:p>
    <w:p w14:paraId="5455B338" w14:textId="76C9469A" w:rsidR="00145ADA" w:rsidRPr="00546E24" w:rsidRDefault="00145ADA" w:rsidP="00145ADA">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22A68B4A" w14:textId="25AD8C2F" w:rsidR="00145ADA" w:rsidRPr="00546E24" w:rsidRDefault="00145ADA" w:rsidP="00145ADA">
      <w:pPr>
        <w:pStyle w:val="PargrafodaLista"/>
        <w:numPr>
          <w:ilvl w:val="0"/>
          <w:numId w:val="17"/>
        </w:numPr>
        <w:tabs>
          <w:tab w:val="left" w:pos="0"/>
        </w:tabs>
        <w:spacing w:line="276" w:lineRule="auto"/>
        <w:ind w:left="1418" w:hanging="425"/>
        <w:jc w:val="both"/>
        <w:rPr>
          <w:rFonts w:asciiTheme="minorHAnsi" w:eastAsia="Arial" w:hAnsiTheme="minorHAnsi" w:cstheme="minorHAnsi"/>
        </w:rPr>
      </w:pPr>
      <w:r w:rsidRPr="00546E24">
        <w:rPr>
          <w:rFonts w:asciiTheme="minorHAnsi" w:eastAsia="Arial" w:hAnsiTheme="minorHAnsi" w:cstheme="minorHAnsi"/>
        </w:rPr>
        <w:t xml:space="preserve">na hipótese de a QI SCD vir a ter sua autorização para a prestação/execução dos serviços ora contratados cassada, desde que a </w:t>
      </w:r>
      <w:r w:rsidR="00C777D0" w:rsidRPr="00546E24">
        <w:rPr>
          <w:rFonts w:asciiTheme="minorHAnsi" w:eastAsia="Arial" w:hAnsiTheme="minorHAnsi" w:cstheme="minorHAnsi"/>
        </w:rPr>
        <w:t xml:space="preserve">Titular </w:t>
      </w:r>
      <w:r w:rsidRPr="00546E24">
        <w:rPr>
          <w:rFonts w:asciiTheme="minorHAnsi" w:eastAsia="Arial" w:hAnsiTheme="minorHAnsi" w:cstheme="minorHAnsi"/>
        </w:rPr>
        <w:t>e o Agente Fiduciário tenham sido informados pela QI SCD acerca da existência de procedimento de cassação com a maior antecedência possível;</w:t>
      </w:r>
    </w:p>
    <w:p w14:paraId="6DAE1B88" w14:textId="77777777" w:rsidR="00145ADA" w:rsidRPr="00546E24" w:rsidRDefault="00145ADA" w:rsidP="00C670DB">
      <w:pPr>
        <w:pStyle w:val="PargrafodaLista"/>
        <w:tabs>
          <w:tab w:val="left" w:pos="0"/>
        </w:tabs>
        <w:spacing w:line="276" w:lineRule="auto"/>
        <w:ind w:left="1418"/>
        <w:jc w:val="both"/>
        <w:rPr>
          <w:rFonts w:asciiTheme="minorHAnsi" w:eastAsia="Arial" w:hAnsiTheme="minorHAnsi" w:cstheme="minorHAnsi"/>
        </w:rPr>
      </w:pPr>
    </w:p>
    <w:p w14:paraId="476EFE68" w14:textId="54BB4AD7" w:rsidR="00BC6BE1" w:rsidRPr="00546E24" w:rsidRDefault="00145ADA" w:rsidP="00C670DB">
      <w:pPr>
        <w:pStyle w:val="PargrafodaLista"/>
        <w:numPr>
          <w:ilvl w:val="0"/>
          <w:numId w:val="17"/>
        </w:numPr>
        <w:tabs>
          <w:tab w:val="left" w:pos="0"/>
        </w:tabs>
        <w:spacing w:line="276" w:lineRule="auto"/>
        <w:ind w:left="1418" w:hanging="425"/>
        <w:jc w:val="both"/>
        <w:rPr>
          <w:rFonts w:asciiTheme="minorHAnsi" w:eastAsia="Arial" w:hAnsiTheme="minorHAnsi" w:cstheme="minorHAnsi"/>
        </w:rPr>
      </w:pPr>
      <w:r w:rsidRPr="00546E24">
        <w:rPr>
          <w:rFonts w:asciiTheme="minorHAnsi" w:eastAsia="Arial" w:hAnsiTheme="minorHAnsi" w:cstheme="minorHAnsi"/>
        </w:rPr>
        <w:t xml:space="preserve">desde que </w:t>
      </w:r>
      <w:r w:rsidR="00566AFE" w:rsidRPr="00546E24">
        <w:rPr>
          <w:rFonts w:asciiTheme="minorHAnsi" w:eastAsia="Arial" w:hAnsiTheme="minorHAnsi" w:cstheme="minorHAnsi"/>
        </w:rPr>
        <w:t xml:space="preserve">observado o prazo </w:t>
      </w:r>
      <w:r w:rsidRPr="00546E24">
        <w:rPr>
          <w:rFonts w:asciiTheme="minorHAnsi" w:eastAsia="Arial" w:hAnsiTheme="minorHAnsi" w:cstheme="minorHAnsi"/>
        </w:rPr>
        <w:t xml:space="preserve">mínimo </w:t>
      </w:r>
      <w:r w:rsidR="00566AFE" w:rsidRPr="00546E24">
        <w:rPr>
          <w:rFonts w:asciiTheme="minorHAnsi" w:eastAsia="Arial" w:hAnsiTheme="minorHAnsi" w:cstheme="minorHAnsi"/>
        </w:rPr>
        <w:t xml:space="preserve">de </w:t>
      </w:r>
      <w:r w:rsidRPr="00546E24">
        <w:rPr>
          <w:rFonts w:asciiTheme="minorHAnsi" w:eastAsia="Arial" w:hAnsiTheme="minorHAnsi" w:cstheme="minorHAnsi"/>
        </w:rPr>
        <w:t xml:space="preserve">30 (trinta) dias contados do envio da comunicação </w:t>
      </w:r>
      <w:r w:rsidR="00D30263" w:rsidRPr="00546E24">
        <w:rPr>
          <w:rFonts w:asciiTheme="minorHAnsi" w:eastAsia="Arial" w:hAnsiTheme="minorHAnsi" w:cstheme="minorHAnsi"/>
        </w:rPr>
        <w:t>pela QI SCD</w:t>
      </w:r>
      <w:r w:rsidR="00C777D0" w:rsidRPr="00546E24">
        <w:rPr>
          <w:rFonts w:asciiTheme="minorHAnsi" w:eastAsia="Arial" w:hAnsiTheme="minorHAnsi" w:cstheme="minorHAnsi"/>
        </w:rPr>
        <w:t xml:space="preserve"> à Titular e ao Agente Fiduciário</w:t>
      </w:r>
      <w:r w:rsidR="00D30263" w:rsidRPr="00546E24">
        <w:rPr>
          <w:rFonts w:asciiTheme="minorHAnsi" w:eastAsia="Arial" w:hAnsiTheme="minorHAnsi" w:cstheme="minorHAnsi"/>
        </w:rPr>
        <w:t xml:space="preserve">, nas seguintes hipóteses: </w:t>
      </w:r>
      <w:r w:rsidR="00C777D0" w:rsidRPr="00546E24">
        <w:rPr>
          <w:rFonts w:asciiTheme="minorHAnsi" w:eastAsia="Arial" w:hAnsiTheme="minorHAnsi" w:cstheme="minorHAnsi"/>
        </w:rPr>
        <w:t>b.1</w:t>
      </w:r>
      <w:r w:rsidR="00D30263" w:rsidRPr="00546E24">
        <w:rPr>
          <w:rFonts w:asciiTheme="minorHAnsi" w:eastAsia="Arial" w:hAnsiTheme="minorHAnsi" w:cstheme="minorHAnsi"/>
        </w:rPr>
        <w:t xml:space="preserve">) se </w:t>
      </w:r>
      <w:r w:rsidR="00D42779" w:rsidRPr="00546E24">
        <w:rPr>
          <w:rFonts w:asciiTheme="minorHAnsi" w:eastAsia="Arial" w:hAnsiTheme="minorHAnsi" w:cstheme="minorHAnsi"/>
        </w:rPr>
        <w:t>a</w:t>
      </w:r>
      <w:r w:rsidR="00D30263" w:rsidRPr="00546E24">
        <w:rPr>
          <w:rFonts w:asciiTheme="minorHAnsi" w:eastAsia="Arial" w:hAnsiTheme="minorHAnsi" w:cstheme="minorHAnsi"/>
        </w:rPr>
        <w:t xml:space="preserve"> Titular falir ou tiver sua falência ou liquidação requerida; </w:t>
      </w:r>
      <w:r w:rsidRPr="00546E24">
        <w:rPr>
          <w:rFonts w:asciiTheme="minorHAnsi" w:eastAsia="Arial" w:hAnsiTheme="minorHAnsi" w:cstheme="minorHAnsi"/>
        </w:rPr>
        <w:t>b</w:t>
      </w:r>
      <w:r w:rsidR="00C777D0" w:rsidRPr="00546E24">
        <w:rPr>
          <w:rFonts w:asciiTheme="minorHAnsi" w:eastAsia="Arial" w:hAnsiTheme="minorHAnsi" w:cstheme="minorHAnsi"/>
        </w:rPr>
        <w:t>.2</w:t>
      </w:r>
      <w:r w:rsidR="00D30263" w:rsidRPr="00546E24">
        <w:rPr>
          <w:rFonts w:asciiTheme="minorHAnsi" w:eastAsia="Arial" w:hAnsiTheme="minorHAnsi" w:cstheme="minorHAnsi"/>
        </w:rPr>
        <w:t xml:space="preserve">) se houver </w:t>
      </w:r>
      <w:r w:rsidR="0092065D" w:rsidRPr="00546E24">
        <w:rPr>
          <w:rFonts w:asciiTheme="minorHAnsi" w:eastAsia="Arial" w:hAnsiTheme="minorHAnsi" w:cstheme="minorHAnsi"/>
        </w:rPr>
        <w:t xml:space="preserve">atraso no </w:t>
      </w:r>
      <w:r w:rsidR="00D30263" w:rsidRPr="00546E24">
        <w:rPr>
          <w:rFonts w:asciiTheme="minorHAnsi" w:eastAsia="Arial" w:hAnsiTheme="minorHAnsi" w:cstheme="minorHAnsi"/>
        </w:rPr>
        <w:t xml:space="preserve">pagamento da </w:t>
      </w:r>
      <w:r w:rsidR="0092065D" w:rsidRPr="00546E24">
        <w:rPr>
          <w:rFonts w:asciiTheme="minorHAnsi" w:eastAsia="Arial" w:hAnsiTheme="minorHAnsi" w:cstheme="minorHAnsi"/>
        </w:rPr>
        <w:t>Remuneração</w:t>
      </w:r>
      <w:r w:rsidR="00B76FD8" w:rsidRPr="00546E24">
        <w:rPr>
          <w:rFonts w:asciiTheme="minorHAnsi" w:eastAsia="Arial" w:hAnsiTheme="minorHAnsi" w:cstheme="minorHAnsi"/>
        </w:rPr>
        <w:t xml:space="preserve">, não solucionado </w:t>
      </w:r>
      <w:r w:rsidR="00C777D0" w:rsidRPr="00546E24">
        <w:rPr>
          <w:rFonts w:asciiTheme="minorHAnsi" w:eastAsia="Arial" w:hAnsiTheme="minorHAnsi" w:cstheme="minorHAnsi"/>
        </w:rPr>
        <w:t xml:space="preserve">pela Titular </w:t>
      </w:r>
      <w:r w:rsidR="00D30263" w:rsidRPr="00546E24">
        <w:rPr>
          <w:rFonts w:asciiTheme="minorHAnsi" w:eastAsia="Arial" w:hAnsiTheme="minorHAnsi" w:cstheme="minorHAnsi"/>
        </w:rPr>
        <w:t xml:space="preserve">e/ou </w:t>
      </w:r>
      <w:r w:rsidR="00C777D0" w:rsidRPr="00546E24">
        <w:rPr>
          <w:rFonts w:asciiTheme="minorHAnsi" w:eastAsia="Arial" w:hAnsiTheme="minorHAnsi" w:cstheme="minorHAnsi"/>
        </w:rPr>
        <w:t>pel</w:t>
      </w:r>
      <w:r w:rsidR="00FC58F6">
        <w:rPr>
          <w:rFonts w:asciiTheme="minorHAnsi" w:eastAsia="Arial" w:hAnsiTheme="minorHAnsi" w:cstheme="minorHAnsi"/>
        </w:rPr>
        <w:t>a</w:t>
      </w:r>
      <w:r w:rsidR="00C777D0" w:rsidRPr="00546E24">
        <w:rPr>
          <w:rFonts w:asciiTheme="minorHAnsi" w:eastAsia="Arial" w:hAnsiTheme="minorHAnsi" w:cstheme="minorHAnsi"/>
        </w:rPr>
        <w:t xml:space="preserve"> Debenturista, no</w:t>
      </w:r>
      <w:r w:rsidR="00B76FD8" w:rsidRPr="00546E24">
        <w:rPr>
          <w:rFonts w:asciiTheme="minorHAnsi" w:eastAsia="Arial" w:hAnsiTheme="minorHAnsi" w:cstheme="minorHAnsi"/>
        </w:rPr>
        <w:t xml:space="preserve"> prazo de </w:t>
      </w:r>
      <w:r w:rsidR="00C777D0" w:rsidRPr="00546E24">
        <w:rPr>
          <w:rFonts w:asciiTheme="minorHAnsi" w:eastAsia="Arial" w:hAnsiTheme="minorHAnsi" w:cstheme="minorHAnsi"/>
        </w:rPr>
        <w:t>até 2 (dois) Dias Úteis</w:t>
      </w:r>
      <w:r w:rsidR="00D30263" w:rsidRPr="00546E24">
        <w:rPr>
          <w:rFonts w:asciiTheme="minorHAnsi" w:eastAsia="Arial" w:hAnsiTheme="minorHAnsi" w:cstheme="minorHAnsi"/>
        </w:rPr>
        <w:t>.</w:t>
      </w:r>
      <w:bookmarkEnd w:id="28"/>
      <w:r w:rsidR="00DC678B" w:rsidRPr="00546E24">
        <w:rPr>
          <w:rFonts w:asciiTheme="minorHAnsi" w:eastAsia="Arial" w:hAnsiTheme="minorHAnsi" w:cstheme="minorHAnsi"/>
        </w:rPr>
        <w:t xml:space="preserve"> </w:t>
      </w:r>
    </w:p>
    <w:p w14:paraId="66646258" w14:textId="77777777" w:rsidR="00BC6BE1" w:rsidRPr="00546E24" w:rsidRDefault="00BC6BE1">
      <w:pPr>
        <w:pBdr>
          <w:top w:val="nil"/>
          <w:left w:val="nil"/>
          <w:bottom w:val="nil"/>
          <w:right w:val="nil"/>
          <w:between w:val="nil"/>
        </w:pBdr>
        <w:ind w:left="360" w:hanging="360"/>
        <w:jc w:val="both"/>
        <w:rPr>
          <w:rFonts w:asciiTheme="minorHAnsi" w:eastAsia="Arial" w:hAnsiTheme="minorHAnsi" w:cstheme="minorHAnsi"/>
          <w:i/>
          <w:color w:val="000000"/>
        </w:rPr>
      </w:pPr>
    </w:p>
    <w:p w14:paraId="341DA5D5" w14:textId="5C19D0DC" w:rsidR="00BC6BE1" w:rsidRPr="00546E24" w:rsidRDefault="00D30263">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w:t>
      </w:r>
      <w:r w:rsidR="00494C75" w:rsidRPr="00546E24">
        <w:rPr>
          <w:rFonts w:asciiTheme="minorHAnsi" w:eastAsia="Arial" w:hAnsiTheme="minorHAnsi" w:cstheme="minorHAnsi"/>
        </w:rPr>
        <w:t xml:space="preserve"> da referida notificação</w:t>
      </w:r>
      <w:r w:rsidRPr="00546E24">
        <w:rPr>
          <w:rFonts w:asciiTheme="minorHAnsi" w:eastAsia="Arial" w:hAnsiTheme="minorHAnsi" w:cstheme="minorHAnsi"/>
        </w:rPr>
        <w:t>, para sanar a falta, exce</w:t>
      </w:r>
      <w:r w:rsidR="00494C75" w:rsidRPr="00546E24">
        <w:rPr>
          <w:rFonts w:asciiTheme="minorHAnsi" w:eastAsia="Arial" w:hAnsiTheme="minorHAnsi" w:cstheme="minorHAnsi"/>
        </w:rPr>
        <w:t>tuado</w:t>
      </w:r>
      <w:r w:rsidRPr="00546E24">
        <w:rPr>
          <w:rFonts w:asciiTheme="minorHAnsi" w:eastAsia="Arial" w:hAnsiTheme="minorHAnsi" w:cstheme="minorHAnsi"/>
        </w:rPr>
        <w:t xml:space="preserve"> o disposto na Cláusula </w:t>
      </w:r>
      <w:r w:rsidR="00E1432B" w:rsidRPr="00904F1B">
        <w:rPr>
          <w:rFonts w:asciiTheme="minorHAnsi" w:eastAsia="Arial" w:hAnsiTheme="minorHAnsi" w:cstheme="minorHAnsi"/>
        </w:rPr>
        <w:fldChar w:fldCharType="begin"/>
      </w:r>
      <w:r w:rsidR="00E1432B" w:rsidRPr="00546E24">
        <w:rPr>
          <w:rFonts w:asciiTheme="minorHAnsi" w:eastAsia="Arial" w:hAnsiTheme="minorHAnsi" w:cstheme="minorHAnsi"/>
        </w:rPr>
        <w:instrText xml:space="preserve"> REF _Ref76746451 \r \h </w:instrText>
      </w:r>
      <w:r w:rsidR="00546E24" w:rsidRPr="00904F1B">
        <w:rPr>
          <w:rFonts w:asciiTheme="minorHAnsi" w:eastAsia="Arial" w:hAnsiTheme="minorHAnsi" w:cstheme="minorHAnsi"/>
        </w:rPr>
        <w:instrText xml:space="preserve"> \* MERGEFORMAT </w:instrText>
      </w:r>
      <w:r w:rsidR="00E1432B" w:rsidRPr="00904F1B">
        <w:rPr>
          <w:rFonts w:asciiTheme="minorHAnsi" w:eastAsia="Arial" w:hAnsiTheme="minorHAnsi" w:cstheme="minorHAnsi"/>
        </w:rPr>
      </w:r>
      <w:r w:rsidR="00E1432B" w:rsidRPr="00904F1B">
        <w:rPr>
          <w:rFonts w:asciiTheme="minorHAnsi" w:eastAsia="Arial" w:hAnsiTheme="minorHAnsi" w:cstheme="minorHAnsi"/>
        </w:rPr>
        <w:fldChar w:fldCharType="separate"/>
      </w:r>
      <w:r w:rsidR="00023303" w:rsidRPr="00546E24">
        <w:rPr>
          <w:rFonts w:asciiTheme="minorHAnsi" w:eastAsia="Arial" w:hAnsiTheme="minorHAnsi" w:cstheme="minorHAnsi"/>
        </w:rPr>
        <w:t>6.4</w:t>
      </w:r>
      <w:r w:rsidR="00E1432B" w:rsidRPr="00904F1B">
        <w:rPr>
          <w:rFonts w:asciiTheme="minorHAnsi" w:eastAsia="Arial" w:hAnsiTheme="minorHAnsi" w:cstheme="minorHAnsi"/>
        </w:rPr>
        <w:fldChar w:fldCharType="end"/>
      </w:r>
      <w:r w:rsidR="00C777D0" w:rsidRPr="00546E24">
        <w:rPr>
          <w:rFonts w:asciiTheme="minorHAnsi" w:eastAsia="Arial" w:hAnsiTheme="minorHAnsi" w:cstheme="minorHAnsi"/>
        </w:rPr>
        <w:t xml:space="preserve"> (</w:t>
      </w:r>
      <w:r w:rsidR="005F4DA6">
        <w:rPr>
          <w:rFonts w:asciiTheme="minorHAnsi" w:eastAsia="Arial" w:hAnsiTheme="minorHAnsi" w:cstheme="minorHAnsi"/>
        </w:rPr>
        <w:t>i</w:t>
      </w:r>
      <w:r w:rsidR="00C777D0" w:rsidRPr="00546E24">
        <w:rPr>
          <w:rFonts w:asciiTheme="minorHAnsi" w:eastAsia="Arial" w:hAnsiTheme="minorHAnsi" w:cstheme="minorHAnsi"/>
        </w:rPr>
        <w:t>)</w:t>
      </w:r>
      <w:r w:rsidRPr="00546E24">
        <w:rPr>
          <w:rFonts w:asciiTheme="minorHAnsi" w:eastAsia="Arial" w:hAnsiTheme="minorHAnsi" w:cstheme="minorHAnsi"/>
        </w:rPr>
        <w:t xml:space="preserve"> acima. Decorrido o prazo e não tendo sido sanada a falta, o Instrumento restará rescindido mediante simples </w:t>
      </w:r>
      <w:r w:rsidR="00494C75" w:rsidRPr="00546E24">
        <w:rPr>
          <w:rFonts w:asciiTheme="minorHAnsi" w:eastAsia="Arial" w:hAnsiTheme="minorHAnsi" w:cstheme="minorHAnsi"/>
        </w:rPr>
        <w:t xml:space="preserve">notificação </w:t>
      </w:r>
      <w:r w:rsidRPr="00546E24">
        <w:rPr>
          <w:rFonts w:asciiTheme="minorHAnsi" w:eastAsia="Arial" w:hAnsiTheme="minorHAnsi" w:cstheme="minorHAnsi"/>
        </w:rPr>
        <w:t>por escrito, respondendo ainda, a Parte infratora pelas perdas e danos decorrentes, os quais deverão ser apurados judicialmente.</w:t>
      </w:r>
    </w:p>
    <w:p w14:paraId="706FAA60" w14:textId="77777777" w:rsidR="00BC6BE1" w:rsidRPr="00546E24"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06E82874" w14:textId="77777777" w:rsidR="00BC6BE1" w:rsidRPr="00546E24" w:rsidRDefault="00D30263">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29" w:name="_Ref76746474"/>
      <w:r w:rsidRPr="00546E24">
        <w:rPr>
          <w:rFonts w:asciiTheme="minorHAnsi" w:eastAsia="Arial" w:hAnsiTheme="minorHAnsi" w:cstheme="minorHAnsi"/>
          <w:b/>
          <w:color w:val="000000"/>
        </w:rPr>
        <w:t>CONFIDENCIALIDADE</w:t>
      </w:r>
      <w:bookmarkEnd w:id="29"/>
    </w:p>
    <w:p w14:paraId="13649C1F" w14:textId="77777777" w:rsidR="00BC6BE1" w:rsidRPr="00546E24" w:rsidRDefault="00BC6BE1">
      <w:pPr>
        <w:pStyle w:val="Ttulo4"/>
        <w:rPr>
          <w:rFonts w:asciiTheme="minorHAnsi" w:eastAsia="Arial" w:hAnsiTheme="minorHAnsi" w:cstheme="minorHAnsi"/>
        </w:rPr>
      </w:pPr>
    </w:p>
    <w:p w14:paraId="15C60AA9" w14:textId="7C71680E" w:rsidR="00BC6BE1" w:rsidRPr="00546E24" w:rsidRDefault="00D30263">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30" w:name="_Ref76746477"/>
      <w:r w:rsidRPr="00546E24">
        <w:rPr>
          <w:rFonts w:asciiTheme="minorHAnsi" w:eastAsia="Arial" w:hAnsiTheme="minorHAnsi" w:cstheme="minorHAnsi"/>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relacionados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bookmarkEnd w:id="30"/>
    </w:p>
    <w:p w14:paraId="6993AE1D" w14:textId="77777777" w:rsidR="00BC6BE1" w:rsidRPr="00546E24"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618B7BA1" w14:textId="656E6CEC" w:rsidR="00BC6BE1" w:rsidRPr="00546E24" w:rsidRDefault="00D30263">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31" w:name="_heading=h.35nkun2" w:colFirst="0" w:colLast="0"/>
      <w:bookmarkEnd w:id="31"/>
      <w:r w:rsidRPr="00546E24">
        <w:rPr>
          <w:rFonts w:asciiTheme="minorHAnsi" w:eastAsia="Arial" w:hAnsiTheme="minorHAnsi" w:cstheme="minorHAnsi"/>
          <w:color w:val="000000"/>
        </w:rPr>
        <w:t xml:space="preserve"> Excluem-se </w:t>
      </w:r>
      <w:r w:rsidR="00546E24" w:rsidRPr="00546E24">
        <w:rPr>
          <w:rFonts w:asciiTheme="minorHAnsi" w:eastAsia="Arial" w:hAnsiTheme="minorHAnsi" w:cstheme="minorHAnsi"/>
          <w:color w:val="000000"/>
        </w:rPr>
        <w:t>da obrigação de confidencialidade prevista nesta Cláusula</w:t>
      </w:r>
      <w:r w:rsidRPr="00546E24">
        <w:rPr>
          <w:rFonts w:asciiTheme="minorHAnsi" w:eastAsia="Arial" w:hAnsiTheme="minorHAnsi" w:cstheme="minorHAnsi"/>
          <w:color w:val="000000"/>
        </w:rPr>
        <w:t xml:space="preserve"> as informações:</w:t>
      </w:r>
    </w:p>
    <w:p w14:paraId="3F12BB4F" w14:textId="77777777" w:rsidR="00BC6BE1" w:rsidRPr="00546E24"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4CA8AE26" w14:textId="77777777" w:rsidR="00BC6BE1" w:rsidRPr="00546E24" w:rsidRDefault="00D30263">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de domínio público; e, </w:t>
      </w:r>
    </w:p>
    <w:p w14:paraId="7E2DC995" w14:textId="77777777" w:rsidR="00BC6BE1" w:rsidRPr="00546E24"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3D9B5AE8" w14:textId="77777777" w:rsidR="00BC6BE1" w:rsidRPr="00546E24" w:rsidRDefault="00D30263">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que já eram do conhecimento da Parte receptora.</w:t>
      </w:r>
    </w:p>
    <w:p w14:paraId="0BFB40D7" w14:textId="77777777" w:rsidR="00BC6BE1" w:rsidRPr="00546E24"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bookmarkStart w:id="32" w:name="_heading=h.1ksv4uv" w:colFirst="0" w:colLast="0"/>
      <w:bookmarkEnd w:id="32"/>
    </w:p>
    <w:p w14:paraId="40F32151" w14:textId="4E8F6973" w:rsidR="00BC6BE1" w:rsidRPr="00546E24" w:rsidRDefault="00D30263">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 xml:space="preserve">Se uma das Partes, por determinação legal ou em decorrência de ordem judicial ou de autoridade fiscalizadora, tiver que revelar algo sigiloso, conforme especificado na Cláusula </w:t>
      </w:r>
      <w:r w:rsidR="00E1432B" w:rsidRPr="00904F1B">
        <w:rPr>
          <w:rFonts w:asciiTheme="minorHAnsi" w:eastAsia="Arial" w:hAnsiTheme="minorHAnsi" w:cstheme="minorHAnsi"/>
        </w:rPr>
        <w:fldChar w:fldCharType="begin"/>
      </w:r>
      <w:r w:rsidR="00E1432B" w:rsidRPr="00546E24">
        <w:rPr>
          <w:rFonts w:asciiTheme="minorHAnsi" w:eastAsia="Arial" w:hAnsiTheme="minorHAnsi" w:cstheme="minorHAnsi"/>
        </w:rPr>
        <w:instrText xml:space="preserve"> REF _Ref76746477 \r \h </w:instrText>
      </w:r>
      <w:r w:rsidR="00546E24" w:rsidRPr="00904F1B">
        <w:rPr>
          <w:rFonts w:asciiTheme="minorHAnsi" w:eastAsia="Arial" w:hAnsiTheme="minorHAnsi" w:cstheme="minorHAnsi"/>
        </w:rPr>
        <w:instrText xml:space="preserve"> \* MERGEFORMAT </w:instrText>
      </w:r>
      <w:r w:rsidR="00E1432B" w:rsidRPr="00904F1B">
        <w:rPr>
          <w:rFonts w:asciiTheme="minorHAnsi" w:eastAsia="Arial" w:hAnsiTheme="minorHAnsi" w:cstheme="minorHAnsi"/>
        </w:rPr>
      </w:r>
      <w:r w:rsidR="00E1432B" w:rsidRPr="00904F1B">
        <w:rPr>
          <w:rFonts w:asciiTheme="minorHAnsi" w:eastAsia="Arial" w:hAnsiTheme="minorHAnsi" w:cstheme="minorHAnsi"/>
        </w:rPr>
        <w:fldChar w:fldCharType="separate"/>
      </w:r>
      <w:r w:rsidR="00023303" w:rsidRPr="00546E24">
        <w:rPr>
          <w:rFonts w:asciiTheme="minorHAnsi" w:eastAsia="Arial" w:hAnsiTheme="minorHAnsi" w:cstheme="minorHAnsi"/>
        </w:rPr>
        <w:t>7.1</w:t>
      </w:r>
      <w:r w:rsidR="00E1432B" w:rsidRPr="00904F1B">
        <w:rPr>
          <w:rFonts w:asciiTheme="minorHAnsi" w:eastAsia="Arial" w:hAnsiTheme="minorHAnsi" w:cstheme="minorHAnsi"/>
        </w:rPr>
        <w:fldChar w:fldCharType="end"/>
      </w:r>
      <w:r w:rsidRPr="00546E24">
        <w:rPr>
          <w:rFonts w:asciiTheme="minorHAnsi" w:eastAsia="Arial" w:hAnsiTheme="minorHAnsi" w:cstheme="minorHAnsi"/>
        </w:rPr>
        <w:t xml:space="preserve">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4A51F685"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b/>
          <w:color w:val="000000"/>
        </w:rPr>
      </w:pPr>
    </w:p>
    <w:p w14:paraId="456B1AD7" w14:textId="77777777" w:rsidR="00BC6BE1" w:rsidRPr="00546E24" w:rsidRDefault="00D30263">
      <w:pPr>
        <w:widowControl w:val="0"/>
        <w:numPr>
          <w:ilvl w:val="0"/>
          <w:numId w:val="8"/>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b/>
          <w:color w:val="000000"/>
        </w:rPr>
        <w:t>DECLARAÇÕES</w:t>
      </w:r>
    </w:p>
    <w:p w14:paraId="38F191BB" w14:textId="77777777" w:rsidR="00BC6BE1" w:rsidRPr="00546E24" w:rsidRDefault="00BC6BE1">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ind w:left="1080"/>
        <w:jc w:val="both"/>
        <w:rPr>
          <w:rFonts w:asciiTheme="minorHAnsi" w:eastAsia="Arial" w:hAnsiTheme="minorHAnsi" w:cstheme="minorHAnsi"/>
          <w:color w:val="000000"/>
        </w:rPr>
      </w:pPr>
    </w:p>
    <w:p w14:paraId="267094CB" w14:textId="5855943E" w:rsidR="00BC6BE1" w:rsidRPr="00546E24" w:rsidRDefault="00145ADA">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A </w:t>
      </w:r>
      <w:r w:rsidR="00C777D0" w:rsidRPr="00546E24">
        <w:rPr>
          <w:rFonts w:asciiTheme="minorHAnsi" w:eastAsia="Arial" w:hAnsiTheme="minorHAnsi" w:cstheme="minorHAnsi"/>
          <w:color w:val="000000"/>
        </w:rPr>
        <w:t xml:space="preserve">Titular, </w:t>
      </w:r>
      <w:r w:rsidR="00546E24" w:rsidRPr="00546E24">
        <w:rPr>
          <w:rFonts w:asciiTheme="minorHAnsi" w:eastAsia="Arial" w:hAnsiTheme="minorHAnsi" w:cstheme="minorHAnsi"/>
          <w:color w:val="000000"/>
        </w:rPr>
        <w:t>a</w:t>
      </w:r>
      <w:r w:rsidR="00C777D0" w:rsidRPr="00546E24">
        <w:rPr>
          <w:rFonts w:asciiTheme="minorHAnsi" w:eastAsia="Arial" w:hAnsiTheme="minorHAnsi" w:cstheme="minorHAnsi"/>
          <w:color w:val="000000"/>
        </w:rPr>
        <w:t xml:space="preserve"> Debenturista e o Agente Fiduciário </w:t>
      </w:r>
      <w:r w:rsidR="00D30263" w:rsidRPr="00546E24">
        <w:rPr>
          <w:rFonts w:asciiTheme="minorHAnsi" w:eastAsia="Arial" w:hAnsiTheme="minorHAnsi" w:cstheme="minorHAnsi"/>
          <w:color w:val="000000"/>
        </w:rPr>
        <w:t>declara</w:t>
      </w:r>
      <w:r w:rsidR="00C777D0" w:rsidRPr="00546E24">
        <w:rPr>
          <w:rFonts w:asciiTheme="minorHAnsi" w:eastAsia="Arial" w:hAnsiTheme="minorHAnsi" w:cstheme="minorHAnsi"/>
          <w:color w:val="000000"/>
        </w:rPr>
        <w:t>m</w:t>
      </w:r>
      <w:r w:rsidR="00D30263" w:rsidRPr="00546E24">
        <w:rPr>
          <w:rFonts w:asciiTheme="minorHAnsi" w:eastAsia="Arial" w:hAnsiTheme="minorHAnsi" w:cstheme="minorHAnsi"/>
          <w:color w:val="000000"/>
        </w:rPr>
        <w:t xml:space="preserve"> e garante</w:t>
      </w:r>
      <w:r w:rsidR="00C777D0" w:rsidRPr="00546E24">
        <w:rPr>
          <w:rFonts w:asciiTheme="minorHAnsi" w:eastAsia="Arial" w:hAnsiTheme="minorHAnsi" w:cstheme="minorHAnsi"/>
          <w:color w:val="000000"/>
        </w:rPr>
        <w:t>m, individualmente e conforme aplicável,</w:t>
      </w:r>
      <w:r w:rsidR="00D30263" w:rsidRPr="00546E24">
        <w:rPr>
          <w:rFonts w:asciiTheme="minorHAnsi" w:eastAsia="Arial" w:hAnsiTheme="minorHAnsi" w:cstheme="minorHAnsi"/>
          <w:color w:val="000000"/>
        </w:rPr>
        <w:t xml:space="preserve"> que:</w:t>
      </w:r>
    </w:p>
    <w:p w14:paraId="4808EBC3" w14:textId="77777777" w:rsidR="00BC6BE1" w:rsidRPr="00546E24" w:rsidRDefault="00BC6BE1">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94984A3" w14:textId="78C22040" w:rsidR="00BC6BE1" w:rsidRPr="00546E24" w:rsidRDefault="00C777D0">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no caso da Titular e do Agente Fiduciário, </w:t>
      </w:r>
      <w:r w:rsidR="00D30263" w:rsidRPr="00546E24">
        <w:rPr>
          <w:rFonts w:asciiTheme="minorHAnsi" w:eastAsia="Arial" w:hAnsiTheme="minorHAnsi" w:cstheme="minorHAnsi"/>
          <w:color w:val="000000"/>
        </w:rPr>
        <w:t>são sociedades devidamente constituídas e validamente existentes de acordo com as leis brasileiras, possuindo capacidade e legitimidade para celebrar este Instrumento;</w:t>
      </w:r>
    </w:p>
    <w:p w14:paraId="4A5C344E" w14:textId="77777777" w:rsidR="00C777D0" w:rsidRPr="00546E24" w:rsidRDefault="00C777D0" w:rsidP="005E1B36">
      <w:pPr>
        <w:widowControl w:val="0"/>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2169F3FE" w14:textId="6624E7B0" w:rsidR="00C777D0" w:rsidRPr="00546E24" w:rsidRDefault="00C777D0">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no caso d</w:t>
      </w:r>
      <w:r w:rsidR="00546E24"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Debenturista, é um fundo de investimento em direitos creditórios constituído sob a forma de condomínio fechado e nos termos da Instrução nº 356, emitida pela CVM de 17 de dezembro de 2001, conforme alterada;</w:t>
      </w:r>
    </w:p>
    <w:p w14:paraId="3472312A" w14:textId="77777777" w:rsidR="00BC6BE1" w:rsidRPr="00546E24" w:rsidRDefault="00BC6BE1">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1BD4EAD5" w14:textId="1B14CDBD" w:rsidR="00BC6BE1" w:rsidRPr="00546E24" w:rsidRDefault="00D30263">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lastRenderedPageBreak/>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r w:rsidR="00751941" w:rsidRPr="00546E24">
        <w:rPr>
          <w:rFonts w:asciiTheme="minorHAnsi" w:eastAsia="Arial" w:hAnsiTheme="minorHAnsi" w:cstheme="minorHAnsi"/>
          <w:color w:val="000000"/>
        </w:rPr>
        <w:t xml:space="preserve"> no ato de assinatura deste Instrumento</w:t>
      </w:r>
      <w:r w:rsidRPr="00546E24">
        <w:rPr>
          <w:rFonts w:asciiTheme="minorHAnsi" w:eastAsia="Arial" w:hAnsiTheme="minorHAnsi" w:cstheme="minorHAnsi"/>
          <w:color w:val="000000"/>
        </w:rPr>
        <w:t>;</w:t>
      </w:r>
    </w:p>
    <w:p w14:paraId="5241A74C" w14:textId="77777777" w:rsidR="00BC6BE1" w:rsidRPr="00546E24"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3BBBF81C" w14:textId="77777777" w:rsidR="00BC6BE1" w:rsidRPr="00546E24"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não se utilizam e nunca se utilizaram de trabalho escravo ou infantil;</w:t>
      </w:r>
    </w:p>
    <w:p w14:paraId="352A1A6C" w14:textId="77777777" w:rsidR="00BC6BE1" w:rsidRPr="00546E24"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2B446951" w14:textId="77777777" w:rsidR="00BC6BE1" w:rsidRPr="00546E24"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r w:rsidRPr="00546E24">
        <w:rPr>
          <w:rFonts w:asciiTheme="minorHAnsi" w:eastAsia="Arial" w:hAnsiTheme="minorHAnsi" w:cstheme="minorHAnsi"/>
        </w:rPr>
        <w:t>cumprem integralmente a legislação e regulamentação ambiental aplicável;</w:t>
      </w:r>
    </w:p>
    <w:p w14:paraId="7A891839" w14:textId="77777777" w:rsidR="00BC6BE1" w:rsidRPr="00546E24"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78732DB4" w14:textId="77777777" w:rsidR="00BC6BE1" w:rsidRPr="00546E24"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possuem todas as licenças exigidas pelas autoridades federais, estaduais e municipais para o exercício de suas atividades;</w:t>
      </w:r>
    </w:p>
    <w:p w14:paraId="75AD3AEA" w14:textId="77777777" w:rsidR="00BC6BE1" w:rsidRPr="00546E24"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11BA0BD6" w14:textId="77777777" w:rsidR="00BC6BE1" w:rsidRPr="00546E24"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cumprem integralmente a legislação trabalhista, principalmente as normas relativas à saúde e à segurança ocupacional e à inexistência de trabalho análogo ao escravo ou infantil; e </w:t>
      </w:r>
    </w:p>
    <w:p w14:paraId="2964C8B7" w14:textId="77777777" w:rsidR="00BC6BE1" w:rsidRPr="00546E24"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1A74E242" w14:textId="77777777" w:rsidR="00BC6BE1" w:rsidRPr="00546E24"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não exploram ou tiram proveito criminoso da prostituição.</w:t>
      </w:r>
    </w:p>
    <w:p w14:paraId="7E7B9CDB" w14:textId="77777777" w:rsidR="00BC6BE1" w:rsidRPr="00546E24" w:rsidRDefault="00BC6BE1" w:rsidP="001F38FD">
      <w:pPr>
        <w:pBdr>
          <w:top w:val="nil"/>
          <w:left w:val="nil"/>
          <w:bottom w:val="nil"/>
          <w:right w:val="nil"/>
          <w:between w:val="nil"/>
        </w:pBdr>
        <w:spacing w:line="276" w:lineRule="auto"/>
        <w:rPr>
          <w:rFonts w:asciiTheme="minorHAnsi" w:eastAsia="Arial" w:hAnsiTheme="minorHAnsi" w:cstheme="minorHAnsi"/>
          <w:color w:val="000000"/>
        </w:rPr>
      </w:pPr>
    </w:p>
    <w:p w14:paraId="673D828E" w14:textId="30D92A9F" w:rsidR="00BC6BE1" w:rsidRPr="00546E24" w:rsidRDefault="00D42779">
      <w:pPr>
        <w:widowControl w:val="0"/>
        <w:numPr>
          <w:ilvl w:val="1"/>
          <w:numId w:val="8"/>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A</w:t>
      </w:r>
      <w:r w:rsidR="00D30263" w:rsidRPr="00546E24">
        <w:rPr>
          <w:rFonts w:asciiTheme="minorHAnsi" w:eastAsia="Arial" w:hAnsiTheme="minorHAnsi" w:cstheme="minorHAnsi"/>
        </w:rPr>
        <w:t xml:space="preserve"> Titular</w:t>
      </w:r>
      <w:r w:rsidR="00C777D0" w:rsidRPr="00546E24">
        <w:rPr>
          <w:rFonts w:asciiTheme="minorHAnsi" w:eastAsia="Arial" w:hAnsiTheme="minorHAnsi" w:cstheme="minorHAnsi"/>
        </w:rPr>
        <w:t xml:space="preserve"> e o Agente Fiduciário</w:t>
      </w:r>
      <w:r w:rsidR="00D30263" w:rsidRPr="00546E24">
        <w:rPr>
          <w:rFonts w:asciiTheme="minorHAnsi" w:eastAsia="Arial" w:hAnsiTheme="minorHAnsi" w:cstheme="minorHAnsi"/>
        </w:rPr>
        <w:t xml:space="preserve"> compromete</w:t>
      </w:r>
      <w:r w:rsidR="00C777D0" w:rsidRPr="00546E24">
        <w:rPr>
          <w:rFonts w:asciiTheme="minorHAnsi" w:eastAsia="Arial" w:hAnsiTheme="minorHAnsi" w:cstheme="minorHAnsi"/>
        </w:rPr>
        <w:t>m</w:t>
      </w:r>
      <w:r w:rsidR="00D30263" w:rsidRPr="00546E24">
        <w:rPr>
          <w:rFonts w:asciiTheme="minorHAnsi" w:eastAsia="Arial" w:hAnsiTheme="minorHAnsi" w:cstheme="minorHAnsi"/>
        </w:rPr>
        <w:t xml:space="preserve">-se a não utilizar os </w:t>
      </w:r>
      <w:r w:rsidR="00E1432B" w:rsidRPr="00546E24">
        <w:rPr>
          <w:rFonts w:asciiTheme="minorHAnsi" w:eastAsia="Arial" w:hAnsiTheme="minorHAnsi" w:cstheme="minorHAnsi"/>
        </w:rPr>
        <w:t>r</w:t>
      </w:r>
      <w:r w:rsidR="00D30263" w:rsidRPr="00546E24">
        <w:rPr>
          <w:rFonts w:asciiTheme="minorHAnsi" w:eastAsia="Arial" w:hAnsiTheme="minorHAnsi" w:cstheme="minorHAnsi"/>
        </w:rPr>
        <w:t xml:space="preserve">ecursos depositados na Conta </w:t>
      </w:r>
      <w:r w:rsidR="00E1432B" w:rsidRPr="00546E24">
        <w:rPr>
          <w:rFonts w:asciiTheme="minorHAnsi" w:eastAsia="Arial" w:hAnsiTheme="minorHAnsi" w:cstheme="minorHAnsi"/>
        </w:rPr>
        <w:t xml:space="preserve">Vinculada </w:t>
      </w:r>
      <w:proofErr w:type="spellStart"/>
      <w:r w:rsidR="00923B58" w:rsidRPr="00546E24">
        <w:rPr>
          <w:rFonts w:asciiTheme="minorHAnsi" w:eastAsia="Arial" w:hAnsiTheme="minorHAnsi" w:cstheme="minorHAnsi"/>
        </w:rPr>
        <w:t>BRVias</w:t>
      </w:r>
      <w:proofErr w:type="spellEnd"/>
      <w:r w:rsidR="00546E24" w:rsidRPr="00546E24">
        <w:rPr>
          <w:rFonts w:asciiTheme="minorHAnsi" w:eastAsia="Arial" w:hAnsiTheme="minorHAnsi" w:cstheme="minorHAnsi"/>
        </w:rPr>
        <w:t xml:space="preserve"> </w:t>
      </w:r>
      <w:r w:rsidR="00D30263" w:rsidRPr="00546E24">
        <w:rPr>
          <w:rFonts w:asciiTheme="minorHAnsi" w:eastAsia="Arial" w:hAnsiTheme="minorHAnsi" w:cstheme="minorHAnsi"/>
        </w:rPr>
        <w:t xml:space="preserve">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E1432B" w:rsidRPr="00546E24">
        <w:rPr>
          <w:rFonts w:asciiTheme="minorHAnsi" w:eastAsia="Arial" w:hAnsiTheme="minorHAnsi" w:cstheme="minorHAnsi"/>
        </w:rPr>
        <w:t>histórico-cultural</w:t>
      </w:r>
      <w:r w:rsidR="00D30263" w:rsidRPr="00546E24">
        <w:rPr>
          <w:rFonts w:asciiTheme="minorHAnsi" w:eastAsia="Arial" w:hAnsiTheme="minorHAnsi" w:cstheme="minorHAnsi"/>
        </w:rPr>
        <w:t xml:space="preserve"> e administração ambiental, as quais </w:t>
      </w:r>
      <w:r w:rsidRPr="00546E24">
        <w:rPr>
          <w:rFonts w:asciiTheme="minorHAnsi" w:eastAsia="Arial" w:hAnsiTheme="minorHAnsi" w:cstheme="minorHAnsi"/>
        </w:rPr>
        <w:t>a</w:t>
      </w:r>
      <w:r w:rsidR="00D30263" w:rsidRPr="00546E24">
        <w:rPr>
          <w:rFonts w:asciiTheme="minorHAnsi" w:eastAsia="Arial" w:hAnsiTheme="minorHAnsi" w:cstheme="minorHAnsi"/>
        </w:rPr>
        <w:t xml:space="preserve"> Titular</w:t>
      </w:r>
      <w:r w:rsidR="00C777D0" w:rsidRPr="00546E24">
        <w:rPr>
          <w:rFonts w:asciiTheme="minorHAnsi" w:eastAsia="Arial" w:hAnsiTheme="minorHAnsi" w:cstheme="minorHAnsi"/>
        </w:rPr>
        <w:t xml:space="preserve">, </w:t>
      </w:r>
      <w:r w:rsidR="005F4DA6">
        <w:rPr>
          <w:rFonts w:asciiTheme="minorHAnsi" w:eastAsia="Arial" w:hAnsiTheme="minorHAnsi" w:cstheme="minorHAnsi"/>
        </w:rPr>
        <w:t>a</w:t>
      </w:r>
      <w:r w:rsidR="00C777D0" w:rsidRPr="00546E24">
        <w:rPr>
          <w:rFonts w:asciiTheme="minorHAnsi" w:eastAsia="Arial" w:hAnsiTheme="minorHAnsi" w:cstheme="minorHAnsi"/>
        </w:rPr>
        <w:t xml:space="preserve"> Debenturista</w:t>
      </w:r>
      <w:r w:rsidR="00D30263" w:rsidRPr="00546E24">
        <w:rPr>
          <w:rFonts w:asciiTheme="minorHAnsi" w:eastAsia="Arial" w:hAnsiTheme="minorHAnsi" w:cstheme="minorHAnsi"/>
        </w:rPr>
        <w:t xml:space="preserve"> e o </w:t>
      </w:r>
      <w:r w:rsidRPr="00546E24">
        <w:rPr>
          <w:rFonts w:asciiTheme="minorHAnsi" w:eastAsia="Arial" w:hAnsiTheme="minorHAnsi" w:cstheme="minorHAnsi"/>
          <w:color w:val="000000"/>
        </w:rPr>
        <w:t>Agente Fiduciário</w:t>
      </w:r>
      <w:r w:rsidR="00D30263" w:rsidRPr="00546E24">
        <w:rPr>
          <w:rFonts w:asciiTheme="minorHAnsi" w:eastAsia="Arial" w:hAnsiTheme="minorHAnsi" w:cstheme="minorHAnsi"/>
        </w:rPr>
        <w:t xml:space="preserve"> se obrigam a cumprir.</w:t>
      </w:r>
    </w:p>
    <w:p w14:paraId="3DC66B4F" w14:textId="77777777" w:rsidR="00BC6BE1" w:rsidRPr="00546E24" w:rsidRDefault="00BC6BE1">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000F9ADB" w14:textId="5D027962" w:rsidR="00BC6BE1" w:rsidRPr="00546E24" w:rsidRDefault="00145ADA">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w:t>
      </w:r>
      <w:r w:rsidR="00C777D0" w:rsidRPr="00546E24">
        <w:rPr>
          <w:rFonts w:asciiTheme="minorHAnsi" w:eastAsia="Arial" w:hAnsiTheme="minorHAnsi" w:cstheme="minorHAnsi"/>
          <w:color w:val="000000"/>
        </w:rPr>
        <w:t xml:space="preserve">Titular e o Agente Fiduciário </w:t>
      </w:r>
      <w:r w:rsidR="00D30263" w:rsidRPr="00546E24">
        <w:rPr>
          <w:rFonts w:asciiTheme="minorHAnsi" w:eastAsia="Arial" w:hAnsiTheme="minorHAnsi" w:cstheme="minorHAnsi"/>
          <w:color w:val="000000"/>
        </w:rPr>
        <w:t>se obriga</w:t>
      </w:r>
      <w:r w:rsidR="00C777D0" w:rsidRPr="00546E24">
        <w:rPr>
          <w:rFonts w:asciiTheme="minorHAnsi" w:eastAsia="Arial" w:hAnsiTheme="minorHAnsi" w:cstheme="minorHAnsi"/>
          <w:color w:val="000000"/>
        </w:rPr>
        <w:t>m</w:t>
      </w:r>
      <w:r w:rsidR="00D30263" w:rsidRPr="00546E24">
        <w:rPr>
          <w:rFonts w:asciiTheme="minorHAnsi" w:eastAsia="Arial" w:hAnsiTheme="minorHAnsi" w:cstheme="minorHAnsi"/>
          <w:color w:val="000000"/>
        </w:rPr>
        <w:t>, ainda, a (i) monitorar suas respectivas atividades de forma a identificar e mitigar impactos ambientais não antevistos no momento da assinatura deste Instrumento; e (</w:t>
      </w:r>
      <w:proofErr w:type="spellStart"/>
      <w:r w:rsidR="00D30263" w:rsidRPr="00546E24">
        <w:rPr>
          <w:rFonts w:asciiTheme="minorHAnsi" w:eastAsia="Arial" w:hAnsiTheme="minorHAnsi" w:cstheme="minorHAnsi"/>
          <w:color w:val="000000"/>
        </w:rPr>
        <w:t>ii</w:t>
      </w:r>
      <w:proofErr w:type="spellEnd"/>
      <w:r w:rsidR="00D30263" w:rsidRPr="00546E24">
        <w:rPr>
          <w:rFonts w:asciiTheme="minorHAnsi" w:eastAsia="Arial" w:hAnsiTheme="minorHAnsi" w:cstheme="minorHAnsi"/>
          <w:color w:val="000000"/>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1B47F46"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348397B8" w14:textId="6D669B97" w:rsidR="00BC6BE1" w:rsidRPr="00546E24" w:rsidRDefault="00D30263">
      <w:pPr>
        <w:widowControl w:val="0"/>
        <w:numPr>
          <w:ilvl w:val="1"/>
          <w:numId w:val="8"/>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 xml:space="preserve">Adicionalmente, </w:t>
      </w:r>
      <w:r w:rsidR="00145ADA" w:rsidRPr="00546E24">
        <w:rPr>
          <w:rFonts w:asciiTheme="minorHAnsi" w:eastAsia="Arial" w:hAnsiTheme="minorHAnsi" w:cstheme="minorHAnsi"/>
        </w:rPr>
        <w:t>a</w:t>
      </w:r>
      <w:r w:rsidRPr="00546E24">
        <w:rPr>
          <w:rFonts w:asciiTheme="minorHAnsi" w:eastAsia="Arial" w:hAnsiTheme="minorHAnsi" w:cstheme="minorHAnsi"/>
        </w:rPr>
        <w:t xml:space="preserve"> </w:t>
      </w:r>
      <w:r w:rsidR="00C777D0" w:rsidRPr="00546E24">
        <w:rPr>
          <w:rFonts w:asciiTheme="minorHAnsi" w:eastAsia="Arial" w:hAnsiTheme="minorHAnsi" w:cstheme="minorHAnsi"/>
        </w:rPr>
        <w:t xml:space="preserve">Titular, </w:t>
      </w:r>
      <w:r w:rsidR="00546E24" w:rsidRPr="00546E24">
        <w:rPr>
          <w:rFonts w:asciiTheme="minorHAnsi" w:eastAsia="Arial" w:hAnsiTheme="minorHAnsi" w:cstheme="minorHAnsi"/>
        </w:rPr>
        <w:t>a</w:t>
      </w:r>
      <w:r w:rsidR="00C777D0" w:rsidRPr="00546E24">
        <w:rPr>
          <w:rFonts w:asciiTheme="minorHAnsi" w:eastAsia="Arial" w:hAnsiTheme="minorHAnsi" w:cstheme="minorHAnsi"/>
        </w:rPr>
        <w:t xml:space="preserve"> Debenturista, representad</w:t>
      </w:r>
      <w:r w:rsidR="00546E24" w:rsidRPr="00546E24">
        <w:rPr>
          <w:rFonts w:asciiTheme="minorHAnsi" w:eastAsia="Arial" w:hAnsiTheme="minorHAnsi" w:cstheme="minorHAnsi"/>
        </w:rPr>
        <w:t>a</w:t>
      </w:r>
      <w:r w:rsidR="00C777D0" w:rsidRPr="00546E24">
        <w:rPr>
          <w:rFonts w:asciiTheme="minorHAnsi" w:eastAsia="Arial" w:hAnsiTheme="minorHAnsi" w:cstheme="minorHAnsi"/>
        </w:rPr>
        <w:t xml:space="preserve"> pelo administrador, e o Agente Fiduciário, </w:t>
      </w:r>
      <w:r w:rsidRPr="00546E24">
        <w:rPr>
          <w:rFonts w:asciiTheme="minorHAnsi" w:eastAsia="Arial" w:hAnsiTheme="minorHAnsi" w:cstheme="minorHAnsi"/>
        </w:rPr>
        <w:t>declara</w:t>
      </w:r>
      <w:r w:rsidR="00C777D0" w:rsidRPr="00546E24">
        <w:rPr>
          <w:rFonts w:asciiTheme="minorHAnsi" w:eastAsia="Arial" w:hAnsiTheme="minorHAnsi" w:cstheme="minorHAnsi"/>
        </w:rPr>
        <w:t>m</w:t>
      </w:r>
      <w:r w:rsidRPr="00546E24">
        <w:rPr>
          <w:rFonts w:asciiTheme="minorHAnsi" w:eastAsia="Arial" w:hAnsiTheme="minorHAnsi" w:cstheme="minorHAnsi"/>
        </w:rPr>
        <w:t xml:space="preserve"> e garante</w:t>
      </w:r>
      <w:r w:rsidR="00C777D0" w:rsidRPr="00546E24">
        <w:rPr>
          <w:rFonts w:asciiTheme="minorHAnsi" w:eastAsia="Arial" w:hAnsiTheme="minorHAnsi" w:cstheme="minorHAnsi"/>
        </w:rPr>
        <w:t>m</w:t>
      </w:r>
      <w:r w:rsidRPr="00546E24">
        <w:rPr>
          <w:rFonts w:asciiTheme="minorHAnsi" w:eastAsia="Arial" w:hAnsiTheme="minorHAnsi" w:cstheme="minorHAnsi"/>
        </w:rPr>
        <w:t>, em relação a si própri</w:t>
      </w:r>
      <w:r w:rsidR="00C777D0" w:rsidRPr="00546E24">
        <w:rPr>
          <w:rFonts w:asciiTheme="minorHAnsi" w:eastAsia="Arial" w:hAnsiTheme="minorHAnsi" w:cstheme="minorHAnsi"/>
        </w:rPr>
        <w:t>os</w:t>
      </w:r>
      <w:r w:rsidRPr="00546E24">
        <w:rPr>
          <w:rFonts w:asciiTheme="minorHAnsi" w:eastAsia="Arial" w:hAnsiTheme="minorHAnsi" w:cstheme="minorHAnsi"/>
        </w:rPr>
        <w:t xml:space="preserve"> e a seus administradores, diretores, funcionários e agentes, bem como seus sócios, controladores e sociedades controladas e coligadas, conforme aplicável, que:</w:t>
      </w:r>
    </w:p>
    <w:p w14:paraId="376035B3"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00F8F54A" w14:textId="7302563A" w:rsidR="00BC6BE1" w:rsidRPr="00546E24" w:rsidRDefault="00D30263">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lastRenderedPageBreak/>
        <w:t>observam e cumprem as normas relativas a atos de corrupção em geral, nacionais e estrangeiras, incluindo, mas não se limitando aos previstos pelo Decreto-Lei n.º 2.848/1940, pela Lei nº 12.846/2013, conforme aplicáveis (“</w:t>
      </w:r>
      <w:r w:rsidRPr="00546E24">
        <w:rPr>
          <w:rFonts w:asciiTheme="minorHAnsi" w:eastAsia="Arial" w:hAnsiTheme="minorHAnsi" w:cstheme="minorHAnsi"/>
          <w:color w:val="000000"/>
          <w:u w:val="single"/>
        </w:rPr>
        <w:t>Regras Anticorrupção</w:t>
      </w:r>
      <w:r w:rsidRPr="00546E24">
        <w:rPr>
          <w:rFonts w:asciiTheme="minorHAnsi" w:eastAsia="Arial" w:hAnsiTheme="minorHAnsi" w:cstheme="minorHAnsi"/>
          <w:color w:val="000000"/>
        </w:rPr>
        <w:t>”), comprometendo-se a não praticar qualquer ato que constitua violação a qualquer das Regras Anticorrupção;</w:t>
      </w:r>
    </w:p>
    <w:p w14:paraId="69E6C284" w14:textId="77777777" w:rsidR="00BC6BE1" w:rsidRPr="00546E24" w:rsidRDefault="00BC6BE1">
      <w:pPr>
        <w:pBdr>
          <w:top w:val="nil"/>
          <w:left w:val="nil"/>
          <w:bottom w:val="nil"/>
          <w:right w:val="nil"/>
          <w:between w:val="nil"/>
        </w:pBdr>
        <w:tabs>
          <w:tab w:val="left" w:pos="1701"/>
        </w:tabs>
        <w:spacing w:line="276" w:lineRule="auto"/>
        <w:ind w:left="851" w:hanging="720"/>
        <w:jc w:val="both"/>
        <w:rPr>
          <w:rFonts w:asciiTheme="minorHAnsi" w:eastAsia="Arial" w:hAnsiTheme="minorHAnsi" w:cstheme="minorHAnsi"/>
          <w:color w:val="000000"/>
        </w:rPr>
      </w:pPr>
    </w:p>
    <w:p w14:paraId="54C1295B" w14:textId="77777777" w:rsidR="00BC6BE1" w:rsidRPr="00546E24" w:rsidRDefault="00D30263">
      <w:pPr>
        <w:numPr>
          <w:ilvl w:val="0"/>
          <w:numId w:val="7"/>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conduzem e continuarão conduzindo, durante a vigência deste Instrumento, suas práticas comerciais de forma ética e em conformidade com os preceitos legais aplicáveis;</w:t>
      </w:r>
    </w:p>
    <w:p w14:paraId="115C607A" w14:textId="77777777" w:rsidR="00BC6BE1" w:rsidRPr="00546E24"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1FEDE8B0" w14:textId="77777777" w:rsidR="00BC6BE1" w:rsidRPr="00546E24" w:rsidRDefault="00D30263">
      <w:pPr>
        <w:numPr>
          <w:ilvl w:val="0"/>
          <w:numId w:val="7"/>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têm implementado um programa de conformidade e treinamento razoavelmente eficaz na prevenção e detecção de violações às Regras Anticorrupção;</w:t>
      </w:r>
    </w:p>
    <w:p w14:paraId="05045C8B" w14:textId="77777777" w:rsidR="00BC6BE1" w:rsidRPr="00546E24"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135EE13E" w14:textId="77C99603" w:rsidR="00BC6BE1" w:rsidRPr="00546E24" w:rsidRDefault="00C777D0">
      <w:pPr>
        <w:numPr>
          <w:ilvl w:val="0"/>
          <w:numId w:val="7"/>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exceto pelos Procedimentos Existentes (conforme definido abaixo), no caso da Titular, e </w:t>
      </w:r>
      <w:r w:rsidR="00D30263" w:rsidRPr="00546E24">
        <w:rPr>
          <w:rFonts w:asciiTheme="minorHAnsi" w:eastAsia="Arial" w:hAnsiTheme="minorHAnsi" w:cstheme="minorHAnsi"/>
          <w:color w:val="000000"/>
        </w:rPr>
        <w:t>no melhor de seu conhecimento, não são partes em qualquer processo administrativo ou judicial em razão da prática de atos ilícitos ou crimes previstos nas Regras Anticorrupção;</w:t>
      </w:r>
    </w:p>
    <w:p w14:paraId="39F3C976" w14:textId="77777777" w:rsidR="00BC6BE1" w:rsidRPr="00546E24"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588487B6" w14:textId="3BB2D7E5" w:rsidR="00BC6BE1" w:rsidRPr="00546E24" w:rsidRDefault="00D30263">
      <w:pPr>
        <w:numPr>
          <w:ilvl w:val="0"/>
          <w:numId w:val="7"/>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não violam ou violarão qualquer dispositivo das Regras Anticorrupção;</w:t>
      </w:r>
      <w:r w:rsidR="00E1432B" w:rsidRPr="00546E24">
        <w:rPr>
          <w:rFonts w:asciiTheme="minorHAnsi" w:eastAsia="Arial" w:hAnsiTheme="minorHAnsi" w:cstheme="minorHAnsi"/>
          <w:color w:val="000000"/>
        </w:rPr>
        <w:t xml:space="preserve"> </w:t>
      </w:r>
      <w:r w:rsidRPr="00546E24">
        <w:rPr>
          <w:rFonts w:asciiTheme="minorHAnsi" w:eastAsia="Arial" w:hAnsiTheme="minorHAnsi" w:cstheme="minorHAnsi"/>
          <w:color w:val="000000"/>
        </w:rPr>
        <w:t>e</w:t>
      </w:r>
    </w:p>
    <w:p w14:paraId="6F5734C5" w14:textId="77777777" w:rsidR="00BC6BE1" w:rsidRPr="00546E24"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7F9059BB" w14:textId="79B96652" w:rsidR="00BC6BE1" w:rsidRPr="00546E24" w:rsidRDefault="00D30263">
      <w:pPr>
        <w:numPr>
          <w:ilvl w:val="0"/>
          <w:numId w:val="7"/>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têm ciência de que qualquer atividade que viole as Regras Anticorrupção é proibida e conhece as consequências possíveis de tal violação.</w:t>
      </w:r>
    </w:p>
    <w:p w14:paraId="3D434932" w14:textId="77777777" w:rsidR="00C777D0" w:rsidRPr="00546E24" w:rsidRDefault="00C777D0" w:rsidP="005E1B36">
      <w:pPr>
        <w:pStyle w:val="PargrafodaLista"/>
        <w:rPr>
          <w:rFonts w:asciiTheme="minorHAnsi" w:eastAsia="Arial" w:hAnsiTheme="minorHAnsi" w:cstheme="minorHAnsi"/>
          <w:color w:val="000000"/>
        </w:rPr>
      </w:pPr>
    </w:p>
    <w:p w14:paraId="58973E71" w14:textId="61AE2E77" w:rsidR="00C777D0" w:rsidRPr="00546E24" w:rsidRDefault="00C777D0" w:rsidP="005E1B36">
      <w:pPr>
        <w:widowControl w:val="0"/>
        <w:numPr>
          <w:ilvl w:val="2"/>
          <w:numId w:val="8"/>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546E24">
        <w:rPr>
          <w:rFonts w:asciiTheme="minorHAnsi" w:eastAsia="Arial" w:hAnsiTheme="minorHAnsi" w:cstheme="minorHAnsi"/>
          <w:color w:val="000000"/>
        </w:rPr>
        <w:t>Para os fins do disposto neste Instrumento, “Procedimentos Existentes” significam (i) os processos de nº 5001617-04.2019.4.04.7013 e nº 5010042-54.2018.4.04.7013, ambos da 1ª Vara Federal de Curitiba/PR; (</w:t>
      </w:r>
      <w:proofErr w:type="spellStart"/>
      <w:r w:rsidRPr="00546E24">
        <w:rPr>
          <w:rFonts w:asciiTheme="minorHAnsi" w:eastAsia="Arial" w:hAnsiTheme="minorHAnsi" w:cstheme="minorHAnsi"/>
          <w:color w:val="000000"/>
        </w:rPr>
        <w:t>ii</w:t>
      </w:r>
      <w:proofErr w:type="spellEnd"/>
      <w:r w:rsidRPr="00546E24">
        <w:rPr>
          <w:rFonts w:asciiTheme="minorHAnsi" w:eastAsia="Arial" w:hAnsiTheme="minorHAnsi" w:cstheme="minorHAnsi"/>
          <w:color w:val="000000"/>
        </w:rPr>
        <w:t>) a ação penal de nº 5013339.11.2018.4.04.7000, da 23ª Vara Criminal de Curitiba/PR; e (</w:t>
      </w:r>
      <w:proofErr w:type="spellStart"/>
      <w:r w:rsidRPr="00546E24">
        <w:rPr>
          <w:rFonts w:asciiTheme="minorHAnsi" w:eastAsia="Arial" w:hAnsiTheme="minorHAnsi" w:cstheme="minorHAnsi"/>
          <w:color w:val="000000"/>
        </w:rPr>
        <w:t>iii</w:t>
      </w:r>
      <w:proofErr w:type="spellEnd"/>
      <w:r w:rsidRPr="00546E24">
        <w:rPr>
          <w:rFonts w:asciiTheme="minorHAnsi" w:eastAsia="Arial" w:hAnsiTheme="minorHAnsi" w:cstheme="minorHAnsi"/>
          <w:color w:val="000000"/>
        </w:rPr>
        <w:t>) a ação penal de nº 5003165-06.2019.4.04.7000, da 23ª Vara Criminal da Subseção Judiciária de Curitiba/PR.</w:t>
      </w:r>
    </w:p>
    <w:p w14:paraId="5FCF57FD"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306F64E5" w14:textId="146BDB4E" w:rsidR="00BC6BE1" w:rsidRPr="00546E24" w:rsidRDefault="00D30263">
      <w:pPr>
        <w:numPr>
          <w:ilvl w:val="1"/>
          <w:numId w:val="8"/>
        </w:numPr>
        <w:pBdr>
          <w:top w:val="nil"/>
          <w:left w:val="nil"/>
          <w:bottom w:val="nil"/>
          <w:right w:val="nil"/>
          <w:between w:val="nil"/>
        </w:pBdr>
        <w:tabs>
          <w:tab w:val="left" w:pos="851"/>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Durante a vigência deste Instrumento, </w:t>
      </w:r>
      <w:r w:rsidR="00145ADA"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w:t>
      </w:r>
      <w:r w:rsidR="00C777D0" w:rsidRPr="00546E24">
        <w:rPr>
          <w:rFonts w:asciiTheme="minorHAnsi" w:eastAsia="Arial" w:hAnsiTheme="minorHAnsi" w:cstheme="minorHAnsi"/>
          <w:color w:val="000000"/>
        </w:rPr>
        <w:t xml:space="preserve">Titular, </w:t>
      </w:r>
      <w:r w:rsidR="00546E24" w:rsidRPr="00546E24">
        <w:rPr>
          <w:rFonts w:asciiTheme="minorHAnsi" w:eastAsia="Arial" w:hAnsiTheme="minorHAnsi" w:cstheme="minorHAnsi"/>
          <w:color w:val="000000"/>
        </w:rPr>
        <w:t>a</w:t>
      </w:r>
      <w:r w:rsidR="00C777D0" w:rsidRPr="00546E24">
        <w:rPr>
          <w:rFonts w:asciiTheme="minorHAnsi" w:eastAsia="Arial" w:hAnsiTheme="minorHAnsi" w:cstheme="minorHAnsi"/>
          <w:color w:val="000000"/>
        </w:rPr>
        <w:t xml:space="preserve"> Debenturista, representado por seu administrador e o Agente Fiduciário, </w:t>
      </w:r>
      <w:r w:rsidRPr="00546E24">
        <w:rPr>
          <w:rFonts w:asciiTheme="minorHAnsi" w:eastAsia="Arial" w:hAnsiTheme="minorHAnsi" w:cstheme="minorHAnsi"/>
          <w:color w:val="000000"/>
        </w:rPr>
        <w:t>não poder</w:t>
      </w:r>
      <w:r w:rsidR="00C777D0" w:rsidRPr="00546E24">
        <w:rPr>
          <w:rFonts w:asciiTheme="minorHAnsi" w:eastAsia="Arial" w:hAnsiTheme="minorHAnsi" w:cstheme="minorHAnsi"/>
          <w:color w:val="000000"/>
        </w:rPr>
        <w:t>ão</w:t>
      </w:r>
      <w:r w:rsidRPr="00546E24">
        <w:rPr>
          <w:rFonts w:asciiTheme="minorHAnsi" w:eastAsia="Arial" w:hAnsiTheme="minorHAnsi" w:cstheme="minorHAnsi"/>
          <w:color w:val="000000"/>
        </w:rPr>
        <w:t xml:space="preserve">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w:t>
      </w:r>
      <w:r w:rsidR="00C777D0" w:rsidRPr="00546E24">
        <w:rPr>
          <w:rFonts w:asciiTheme="minorHAnsi" w:eastAsia="Arial" w:hAnsiTheme="minorHAnsi" w:cstheme="minorHAnsi"/>
          <w:color w:val="000000"/>
        </w:rPr>
        <w:t>adotar todas as medidas que lhe sejam atribuíveis para assegurar</w:t>
      </w:r>
      <w:r w:rsidRPr="00546E24">
        <w:rPr>
          <w:rFonts w:asciiTheme="minorHAnsi" w:eastAsia="Arial" w:hAnsiTheme="minorHAnsi" w:cstheme="minorHAnsi"/>
          <w:color w:val="000000"/>
        </w:rPr>
        <w:t>, ainda, que seus administradores, funcionários, prepostos, agentes, controladores</w:t>
      </w:r>
      <w:r w:rsidR="00C777D0" w:rsidRPr="00546E24">
        <w:rPr>
          <w:rFonts w:asciiTheme="minorHAnsi" w:eastAsia="Arial" w:hAnsiTheme="minorHAnsi" w:cstheme="minorHAnsi"/>
          <w:color w:val="000000"/>
        </w:rPr>
        <w:t xml:space="preserve"> diretos</w:t>
      </w:r>
      <w:r w:rsidRPr="00546E24">
        <w:rPr>
          <w:rFonts w:asciiTheme="minorHAnsi" w:eastAsia="Arial" w:hAnsiTheme="minorHAnsi" w:cstheme="minorHAnsi"/>
          <w:color w:val="000000"/>
        </w:rPr>
        <w:t xml:space="preserve">, controladas e coligadas </w:t>
      </w:r>
      <w:r w:rsidR="00C777D0" w:rsidRPr="00546E24">
        <w:rPr>
          <w:rFonts w:asciiTheme="minorHAnsi" w:eastAsia="Arial" w:hAnsiTheme="minorHAnsi" w:cstheme="minorHAnsi"/>
          <w:color w:val="000000"/>
        </w:rPr>
        <w:t xml:space="preserve">diretas </w:t>
      </w:r>
      <w:r w:rsidRPr="00546E24">
        <w:rPr>
          <w:rFonts w:asciiTheme="minorHAnsi" w:eastAsia="Arial" w:hAnsiTheme="minorHAnsi" w:cstheme="minorHAnsi"/>
          <w:color w:val="000000"/>
        </w:rPr>
        <w:t xml:space="preserve">ajam da mesma forma. </w:t>
      </w:r>
    </w:p>
    <w:p w14:paraId="3C7E72D1" w14:textId="77777777" w:rsidR="00BC6BE1" w:rsidRPr="00546E24" w:rsidRDefault="00BC6BE1">
      <w:pPr>
        <w:pBdr>
          <w:top w:val="nil"/>
          <w:left w:val="nil"/>
          <w:bottom w:val="nil"/>
          <w:right w:val="nil"/>
          <w:between w:val="nil"/>
        </w:pBdr>
        <w:tabs>
          <w:tab w:val="left" w:pos="851"/>
        </w:tabs>
        <w:spacing w:line="276" w:lineRule="auto"/>
        <w:ind w:hanging="720"/>
        <w:jc w:val="both"/>
        <w:rPr>
          <w:rFonts w:asciiTheme="minorHAnsi" w:eastAsia="Arial" w:hAnsiTheme="minorHAnsi" w:cstheme="minorHAnsi"/>
          <w:color w:val="000000"/>
        </w:rPr>
      </w:pPr>
    </w:p>
    <w:p w14:paraId="5A079CA8" w14:textId="08C90519" w:rsidR="00BC6BE1" w:rsidRPr="00546E24" w:rsidRDefault="00D30263">
      <w:pPr>
        <w:numPr>
          <w:ilvl w:val="1"/>
          <w:numId w:val="8"/>
        </w:numPr>
        <w:pBdr>
          <w:top w:val="nil"/>
          <w:left w:val="nil"/>
          <w:bottom w:val="nil"/>
          <w:right w:val="nil"/>
          <w:between w:val="nil"/>
        </w:pBdr>
        <w:tabs>
          <w:tab w:val="left" w:pos="851"/>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lastRenderedPageBreak/>
        <w:t>As declarações e garantias d</w:t>
      </w:r>
      <w:r w:rsidR="00145ADA"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w:t>
      </w:r>
      <w:r w:rsidR="00C777D0" w:rsidRPr="00546E24">
        <w:rPr>
          <w:rFonts w:asciiTheme="minorHAnsi" w:eastAsia="Arial" w:hAnsiTheme="minorHAnsi" w:cstheme="minorHAnsi"/>
          <w:color w:val="000000"/>
        </w:rPr>
        <w:t>Titular, d</w:t>
      </w:r>
      <w:r w:rsidR="00546E24" w:rsidRPr="00546E24">
        <w:rPr>
          <w:rFonts w:asciiTheme="minorHAnsi" w:eastAsia="Arial" w:hAnsiTheme="minorHAnsi" w:cstheme="minorHAnsi"/>
          <w:color w:val="000000"/>
        </w:rPr>
        <w:t>a</w:t>
      </w:r>
      <w:r w:rsidR="00C777D0" w:rsidRPr="00546E24">
        <w:rPr>
          <w:rFonts w:asciiTheme="minorHAnsi" w:eastAsia="Arial" w:hAnsiTheme="minorHAnsi" w:cstheme="minorHAnsi"/>
          <w:color w:val="000000"/>
        </w:rPr>
        <w:t xml:space="preserve"> Debenturista do Agente Fiduciário </w:t>
      </w:r>
      <w:r w:rsidRPr="00546E24">
        <w:rPr>
          <w:rFonts w:asciiTheme="minorHAnsi" w:eastAsia="Arial" w:hAnsiTheme="minorHAnsi" w:cstheme="minorHAnsi"/>
          <w:color w:val="000000"/>
        </w:rPr>
        <w:t>contidas neste Instrumento deverão permanecer verdadeiras, completas e suficientes durante toda a vigência deste Instrumento.</w:t>
      </w:r>
    </w:p>
    <w:p w14:paraId="7111C5F9" w14:textId="77777777" w:rsidR="00BC6BE1" w:rsidRPr="00546E24" w:rsidRDefault="00BC6BE1">
      <w:pPr>
        <w:pBdr>
          <w:top w:val="nil"/>
          <w:left w:val="nil"/>
          <w:bottom w:val="nil"/>
          <w:right w:val="nil"/>
          <w:between w:val="nil"/>
        </w:pBdr>
        <w:tabs>
          <w:tab w:val="left" w:pos="851"/>
        </w:tabs>
        <w:spacing w:line="276" w:lineRule="auto"/>
        <w:ind w:left="720" w:hanging="720"/>
        <w:rPr>
          <w:rFonts w:asciiTheme="minorHAnsi" w:eastAsia="Arial" w:hAnsiTheme="minorHAnsi" w:cstheme="minorHAnsi"/>
          <w:color w:val="000000"/>
        </w:rPr>
      </w:pPr>
    </w:p>
    <w:p w14:paraId="51E4E5B4" w14:textId="22D547AE" w:rsidR="00BC6BE1" w:rsidRPr="00546E24" w:rsidRDefault="00D30263">
      <w:pPr>
        <w:numPr>
          <w:ilvl w:val="1"/>
          <w:numId w:val="8"/>
        </w:numPr>
        <w:pBdr>
          <w:top w:val="nil"/>
          <w:left w:val="nil"/>
          <w:bottom w:val="nil"/>
          <w:right w:val="nil"/>
          <w:between w:val="nil"/>
        </w:pBdr>
        <w:tabs>
          <w:tab w:val="left" w:pos="851"/>
        </w:tabs>
        <w:spacing w:line="276" w:lineRule="auto"/>
        <w:ind w:left="0"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São de exclusiva responsabilidade d</w:t>
      </w:r>
      <w:r w:rsidR="00D42779"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Titular</w:t>
      </w:r>
      <w:r w:rsidR="00C777D0" w:rsidRPr="00546E24">
        <w:rPr>
          <w:rFonts w:asciiTheme="minorHAnsi" w:eastAsia="Arial" w:hAnsiTheme="minorHAnsi" w:cstheme="minorHAnsi"/>
          <w:color w:val="000000"/>
        </w:rPr>
        <w:t>, d</w:t>
      </w:r>
      <w:r w:rsidR="00546E24" w:rsidRPr="00546E24">
        <w:rPr>
          <w:rFonts w:asciiTheme="minorHAnsi" w:eastAsia="Arial" w:hAnsiTheme="minorHAnsi" w:cstheme="minorHAnsi"/>
          <w:color w:val="000000"/>
        </w:rPr>
        <w:t>a</w:t>
      </w:r>
      <w:r w:rsidR="00C777D0" w:rsidRPr="00546E24">
        <w:rPr>
          <w:rFonts w:asciiTheme="minorHAnsi" w:eastAsia="Arial" w:hAnsiTheme="minorHAnsi" w:cstheme="minorHAnsi"/>
          <w:color w:val="000000"/>
        </w:rPr>
        <w:t xml:space="preserve"> Debenturista e/ou do Agente Fiduciário</w:t>
      </w:r>
      <w:r w:rsidRPr="00546E24">
        <w:rPr>
          <w:rFonts w:asciiTheme="minorHAnsi" w:eastAsia="Arial" w:hAnsiTheme="minorHAnsi" w:cstheme="minorHAnsi"/>
          <w:color w:val="000000"/>
        </w:rPr>
        <w:t>,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w:t>
      </w:r>
      <w:r w:rsidR="00D42779"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Titular</w:t>
      </w:r>
      <w:r w:rsidR="00C777D0" w:rsidRPr="00546E24">
        <w:rPr>
          <w:rFonts w:asciiTheme="minorHAnsi" w:eastAsia="Arial" w:hAnsiTheme="minorHAnsi" w:cstheme="minorHAnsi"/>
          <w:color w:val="000000"/>
        </w:rPr>
        <w:t xml:space="preserve">, </w:t>
      </w:r>
      <w:r w:rsidR="00546E24" w:rsidRPr="00546E24">
        <w:rPr>
          <w:rFonts w:asciiTheme="minorHAnsi" w:eastAsia="Arial" w:hAnsiTheme="minorHAnsi" w:cstheme="minorHAnsi"/>
          <w:color w:val="000000"/>
        </w:rPr>
        <w:t xml:space="preserve">da </w:t>
      </w:r>
      <w:r w:rsidR="00C777D0" w:rsidRPr="00546E24">
        <w:rPr>
          <w:rFonts w:asciiTheme="minorHAnsi" w:eastAsia="Arial" w:hAnsiTheme="minorHAnsi" w:cstheme="minorHAnsi"/>
          <w:color w:val="000000"/>
        </w:rPr>
        <w:t xml:space="preserve">Debenturista ou </w:t>
      </w:r>
      <w:r w:rsidR="00546E24" w:rsidRPr="00546E24">
        <w:rPr>
          <w:rFonts w:asciiTheme="minorHAnsi" w:eastAsia="Arial" w:hAnsiTheme="minorHAnsi" w:cstheme="minorHAnsi"/>
          <w:color w:val="000000"/>
        </w:rPr>
        <w:t xml:space="preserve">do </w:t>
      </w:r>
      <w:r w:rsidR="00C777D0" w:rsidRPr="00546E24">
        <w:rPr>
          <w:rFonts w:asciiTheme="minorHAnsi" w:eastAsia="Arial" w:hAnsiTheme="minorHAnsi" w:cstheme="minorHAnsi"/>
          <w:color w:val="000000"/>
        </w:rPr>
        <w:t>Agente Fiduciário</w:t>
      </w:r>
      <w:r w:rsidRPr="00546E24">
        <w:rPr>
          <w:rFonts w:asciiTheme="minorHAnsi" w:eastAsia="Arial" w:hAnsiTheme="minorHAnsi" w:cstheme="minorHAnsi"/>
          <w:color w:val="000000"/>
        </w:rPr>
        <w:t xml:space="preserve"> pelas sanções ou danos aqui referidos, causados ou originados durante a vigência deste Instrumento, permanece ainda que seus efeitos sejam conhecidos ou ocorram após o seu término.</w:t>
      </w:r>
    </w:p>
    <w:p w14:paraId="554D1B28"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b/>
          <w:color w:val="000000"/>
        </w:rPr>
      </w:pPr>
    </w:p>
    <w:p w14:paraId="0A17B589" w14:textId="77777777" w:rsidR="00BC6BE1" w:rsidRPr="00546E24" w:rsidRDefault="00D30263">
      <w:pPr>
        <w:numPr>
          <w:ilvl w:val="0"/>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b/>
          <w:color w:val="000000"/>
        </w:rPr>
        <w:t xml:space="preserve">COMUNICAÇÕES </w:t>
      </w:r>
    </w:p>
    <w:p w14:paraId="4A9C00BE" w14:textId="77777777" w:rsidR="00BC6BE1" w:rsidRPr="00546E24" w:rsidRDefault="00BC6BE1">
      <w:pPr>
        <w:keepNext/>
        <w:tabs>
          <w:tab w:val="left" w:pos="2835"/>
        </w:tabs>
        <w:spacing w:line="276" w:lineRule="auto"/>
        <w:jc w:val="both"/>
        <w:rPr>
          <w:rFonts w:asciiTheme="minorHAnsi" w:eastAsia="Arial" w:hAnsiTheme="minorHAnsi" w:cstheme="minorHAnsi"/>
          <w:b/>
        </w:rPr>
      </w:pPr>
    </w:p>
    <w:p w14:paraId="5DD546CC" w14:textId="77777777" w:rsidR="00BC6BE1" w:rsidRPr="00546E24" w:rsidRDefault="00D30263">
      <w:pPr>
        <w:keepNext/>
        <w:numPr>
          <w:ilvl w:val="1"/>
          <w:numId w:val="8"/>
        </w:numPr>
        <w:tabs>
          <w:tab w:val="left" w:pos="0"/>
          <w:tab w:val="left" w:pos="851"/>
        </w:tabs>
        <w:spacing w:line="276" w:lineRule="auto"/>
        <w:ind w:left="0" w:firstLine="0"/>
        <w:jc w:val="both"/>
        <w:rPr>
          <w:rFonts w:asciiTheme="minorHAnsi" w:eastAsia="Arial" w:hAnsiTheme="minorHAnsi" w:cstheme="minorHAnsi"/>
        </w:rPr>
      </w:pPr>
      <w:bookmarkStart w:id="33" w:name="_heading=h.44sinio" w:colFirst="0" w:colLast="0"/>
      <w:bookmarkEnd w:id="33"/>
      <w:r w:rsidRPr="00546E24">
        <w:rPr>
          <w:rFonts w:asciiTheme="minorHAnsi" w:eastAsia="Arial" w:hAnsiTheme="minorHAnsi" w:cstheme="minorHAnsi"/>
        </w:rPr>
        <w:t>Todas as comunicações relativas a este Instrumento deverão ser realizadas por meio da Plataforma QI ou conforme os dados constantes abaixo, ou outros que as Partes venham a indicar, por escrito, durante a vigência deste Instrumento:</w:t>
      </w:r>
    </w:p>
    <w:p w14:paraId="5A09EEC7" w14:textId="77777777" w:rsidR="00BC6BE1" w:rsidRPr="00546E24" w:rsidRDefault="00BC6BE1">
      <w:pPr>
        <w:tabs>
          <w:tab w:val="left" w:pos="2835"/>
        </w:tabs>
        <w:spacing w:line="276" w:lineRule="auto"/>
        <w:jc w:val="both"/>
        <w:rPr>
          <w:rFonts w:asciiTheme="minorHAnsi" w:eastAsia="Arial" w:hAnsiTheme="minorHAnsi" w:cstheme="minorHAnsi"/>
        </w:rPr>
      </w:pPr>
      <w:bookmarkStart w:id="34" w:name="_heading=h.2jxsxqh" w:colFirst="0" w:colLast="0"/>
      <w:bookmarkEnd w:id="34"/>
    </w:p>
    <w:p w14:paraId="4A1A2CFF" w14:textId="6FFC8AE4" w:rsidR="00BC6BE1" w:rsidRPr="00546E24" w:rsidRDefault="00D30263">
      <w:pPr>
        <w:numPr>
          <w:ilvl w:val="0"/>
          <w:numId w:val="5"/>
        </w:numPr>
        <w:tabs>
          <w:tab w:val="left" w:pos="-11"/>
          <w:tab w:val="left" w:pos="1701"/>
        </w:tabs>
        <w:spacing w:line="276" w:lineRule="auto"/>
        <w:ind w:left="851" w:firstLine="0"/>
        <w:jc w:val="both"/>
        <w:rPr>
          <w:rFonts w:asciiTheme="minorHAnsi" w:eastAsia="Arial" w:hAnsiTheme="minorHAnsi" w:cstheme="minorHAnsi"/>
        </w:rPr>
      </w:pPr>
      <w:r w:rsidRPr="00546E24">
        <w:rPr>
          <w:rFonts w:asciiTheme="minorHAnsi" w:eastAsia="Arial" w:hAnsiTheme="minorHAnsi" w:cstheme="minorHAnsi"/>
        </w:rPr>
        <w:t xml:space="preserve">Se para </w:t>
      </w:r>
      <w:r w:rsidR="00D42779" w:rsidRPr="00546E24">
        <w:rPr>
          <w:rFonts w:asciiTheme="minorHAnsi" w:eastAsia="Arial" w:hAnsiTheme="minorHAnsi" w:cstheme="minorHAnsi"/>
        </w:rPr>
        <w:t>a</w:t>
      </w:r>
      <w:r w:rsidRPr="00546E24">
        <w:rPr>
          <w:rFonts w:asciiTheme="minorHAnsi" w:eastAsia="Arial" w:hAnsiTheme="minorHAnsi" w:cstheme="minorHAnsi"/>
        </w:rPr>
        <w:t xml:space="preserve"> Titular: </w:t>
      </w:r>
    </w:p>
    <w:p w14:paraId="4B0C66A5" w14:textId="0ECA684D" w:rsidR="00E1432B" w:rsidRPr="00546E24" w:rsidRDefault="00923B58" w:rsidP="002A0948">
      <w:pPr>
        <w:autoSpaceDE w:val="0"/>
        <w:autoSpaceDN w:val="0"/>
        <w:adjustRightInd w:val="0"/>
        <w:spacing w:line="340" w:lineRule="exact"/>
        <w:ind w:left="1701"/>
        <w:jc w:val="both"/>
        <w:rPr>
          <w:rFonts w:asciiTheme="minorHAnsi" w:hAnsiTheme="minorHAnsi" w:cstheme="minorHAnsi"/>
        </w:rPr>
      </w:pPr>
      <w:r w:rsidRPr="00904F1B">
        <w:rPr>
          <w:rFonts w:asciiTheme="minorHAnsi" w:hAnsiTheme="minorHAnsi" w:cstheme="minorHAnsi"/>
          <w:b/>
          <w:lang w:val="en-US"/>
        </w:rPr>
        <w:t>BRVIAS HOLDING TBR S.A</w:t>
      </w:r>
      <w:r w:rsidRPr="00904F1B" w:rsidDel="00923B58">
        <w:rPr>
          <w:rFonts w:asciiTheme="minorHAnsi" w:hAnsiTheme="minorHAnsi" w:cstheme="minorHAnsi"/>
          <w:b/>
          <w:bCs/>
          <w:lang w:val="en-US"/>
        </w:rPr>
        <w:t xml:space="preserve"> </w:t>
      </w:r>
      <w:r w:rsidR="00E1432B" w:rsidRPr="00904F1B">
        <w:rPr>
          <w:rFonts w:asciiTheme="minorHAnsi" w:hAnsiTheme="minorHAnsi" w:cstheme="minorHAnsi"/>
          <w:b/>
          <w:bCs/>
          <w:lang w:val="en-US"/>
        </w:rPr>
        <w:t>.</w:t>
      </w:r>
      <w:r w:rsidR="00E1432B" w:rsidRPr="00904F1B">
        <w:rPr>
          <w:rFonts w:asciiTheme="minorHAnsi" w:hAnsiTheme="minorHAnsi" w:cstheme="minorHAnsi"/>
          <w:lang w:val="en-US"/>
        </w:rPr>
        <w:t xml:space="preserve"> </w:t>
      </w:r>
    </w:p>
    <w:p w14:paraId="35CA9CE9" w14:textId="77777777" w:rsidR="00E1432B" w:rsidRPr="00546E24" w:rsidRDefault="00E1432B" w:rsidP="002A0948">
      <w:pPr>
        <w:autoSpaceDE w:val="0"/>
        <w:autoSpaceDN w:val="0"/>
        <w:adjustRightInd w:val="0"/>
        <w:spacing w:line="340" w:lineRule="exact"/>
        <w:ind w:left="1701"/>
        <w:jc w:val="both"/>
        <w:rPr>
          <w:rFonts w:asciiTheme="minorHAnsi" w:hAnsiTheme="minorHAnsi" w:cstheme="minorHAnsi"/>
        </w:rPr>
      </w:pPr>
      <w:r w:rsidRPr="00546E24">
        <w:rPr>
          <w:rFonts w:asciiTheme="minorHAnsi" w:hAnsiTheme="minorHAnsi" w:cstheme="minorHAnsi"/>
        </w:rPr>
        <w:t>Rua Olimpíadas, 205, Condomínio Continental Square Faria Lima – Torre Comercial, conjunto 142/143</w:t>
      </w:r>
    </w:p>
    <w:p w14:paraId="38F26FBC" w14:textId="77777777" w:rsidR="00E1432B" w:rsidRPr="00546E24" w:rsidRDefault="00E1432B" w:rsidP="002A0948">
      <w:pPr>
        <w:autoSpaceDE w:val="0"/>
        <w:autoSpaceDN w:val="0"/>
        <w:adjustRightInd w:val="0"/>
        <w:spacing w:line="340" w:lineRule="exact"/>
        <w:ind w:left="1701"/>
        <w:jc w:val="both"/>
        <w:rPr>
          <w:rFonts w:asciiTheme="minorHAnsi" w:hAnsiTheme="minorHAnsi" w:cstheme="minorHAnsi"/>
        </w:rPr>
      </w:pPr>
      <w:r w:rsidRPr="00546E24">
        <w:rPr>
          <w:rFonts w:asciiTheme="minorHAnsi" w:hAnsiTheme="minorHAnsi" w:cstheme="minorHAnsi"/>
        </w:rPr>
        <w:t>CEP 04551-000, São Paulo, SP</w:t>
      </w:r>
    </w:p>
    <w:p w14:paraId="69C89DF2" w14:textId="77777777" w:rsidR="00C777D0" w:rsidRPr="00546E24" w:rsidRDefault="00C777D0" w:rsidP="00C777D0">
      <w:pPr>
        <w:autoSpaceDE w:val="0"/>
        <w:autoSpaceDN w:val="0"/>
        <w:adjustRightInd w:val="0"/>
        <w:spacing w:line="340" w:lineRule="exact"/>
        <w:ind w:left="1701"/>
        <w:jc w:val="both"/>
        <w:rPr>
          <w:rFonts w:asciiTheme="minorHAnsi" w:hAnsiTheme="minorHAnsi" w:cstheme="minorHAnsi"/>
        </w:rPr>
      </w:pPr>
      <w:r w:rsidRPr="00546E24">
        <w:rPr>
          <w:rFonts w:asciiTheme="minorHAnsi" w:hAnsiTheme="minorHAnsi" w:cstheme="minorHAnsi"/>
        </w:rPr>
        <w:t>At.: Marcos Paulo Fernandes Pereira</w:t>
      </w:r>
    </w:p>
    <w:p w14:paraId="50604D6A" w14:textId="77777777" w:rsidR="00C777D0" w:rsidRPr="00546E24" w:rsidRDefault="00C777D0" w:rsidP="00C777D0">
      <w:pPr>
        <w:autoSpaceDE w:val="0"/>
        <w:autoSpaceDN w:val="0"/>
        <w:adjustRightInd w:val="0"/>
        <w:spacing w:line="340" w:lineRule="exact"/>
        <w:ind w:left="1701"/>
        <w:jc w:val="both"/>
        <w:rPr>
          <w:rFonts w:asciiTheme="minorHAnsi" w:hAnsiTheme="minorHAnsi" w:cstheme="minorHAnsi"/>
        </w:rPr>
      </w:pPr>
      <w:r w:rsidRPr="00546E24">
        <w:rPr>
          <w:rFonts w:asciiTheme="minorHAnsi" w:hAnsiTheme="minorHAnsi" w:cstheme="minorHAnsi"/>
        </w:rPr>
        <w:t>Tel.: (11) 2169-3999</w:t>
      </w:r>
    </w:p>
    <w:p w14:paraId="2E86D3F7" w14:textId="72A00F44" w:rsidR="00BC6BE1" w:rsidRPr="00546E24" w:rsidRDefault="00C777D0">
      <w:pPr>
        <w:tabs>
          <w:tab w:val="left" w:pos="1701"/>
        </w:tabs>
        <w:spacing w:line="276" w:lineRule="auto"/>
        <w:ind w:left="1701"/>
        <w:jc w:val="both"/>
        <w:rPr>
          <w:rFonts w:asciiTheme="minorHAnsi" w:eastAsia="Arial" w:hAnsiTheme="minorHAnsi" w:cstheme="minorHAnsi"/>
        </w:rPr>
      </w:pPr>
      <w:r w:rsidRPr="00546E24">
        <w:rPr>
          <w:rFonts w:asciiTheme="minorHAnsi" w:hAnsiTheme="minorHAnsi" w:cstheme="minorHAnsi"/>
        </w:rPr>
        <w:t xml:space="preserve">E-mail: </w:t>
      </w:r>
      <w:r w:rsidRPr="00904F1B">
        <w:rPr>
          <w:rStyle w:val="Hyperlink"/>
        </w:rPr>
        <w:t>marcos.pereira@triunfo.com</w:t>
      </w:r>
      <w:r w:rsidRPr="00904F1B" w:rsidDel="00C777D0">
        <w:rPr>
          <w:rStyle w:val="Hyperlink"/>
        </w:rPr>
        <w:t xml:space="preserve"> </w:t>
      </w:r>
    </w:p>
    <w:p w14:paraId="057E6A33" w14:textId="77777777" w:rsidR="00BC6BE1" w:rsidRPr="00546E24" w:rsidRDefault="00BC6BE1">
      <w:pPr>
        <w:tabs>
          <w:tab w:val="left" w:pos="709"/>
          <w:tab w:val="left" w:pos="1701"/>
        </w:tabs>
        <w:spacing w:line="276" w:lineRule="auto"/>
        <w:ind w:left="851"/>
        <w:jc w:val="both"/>
        <w:rPr>
          <w:rFonts w:asciiTheme="minorHAnsi" w:eastAsia="Arial" w:hAnsiTheme="minorHAnsi" w:cstheme="minorHAnsi"/>
        </w:rPr>
      </w:pPr>
    </w:p>
    <w:p w14:paraId="5DBCD43B" w14:textId="555DEA1B" w:rsidR="00BC6BE1" w:rsidRPr="00546E24" w:rsidRDefault="00D30263">
      <w:pPr>
        <w:numPr>
          <w:ilvl w:val="0"/>
          <w:numId w:val="5"/>
        </w:numPr>
        <w:tabs>
          <w:tab w:val="left" w:pos="-11"/>
          <w:tab w:val="left" w:pos="1701"/>
        </w:tabs>
        <w:spacing w:line="276" w:lineRule="auto"/>
        <w:ind w:left="851" w:firstLine="0"/>
        <w:jc w:val="both"/>
        <w:rPr>
          <w:rFonts w:asciiTheme="minorHAnsi" w:eastAsia="Arial" w:hAnsiTheme="minorHAnsi" w:cstheme="minorHAnsi"/>
        </w:rPr>
      </w:pPr>
      <w:r w:rsidRPr="00546E24">
        <w:rPr>
          <w:rFonts w:asciiTheme="minorHAnsi" w:eastAsia="Arial" w:hAnsiTheme="minorHAnsi" w:cstheme="minorHAnsi"/>
        </w:rPr>
        <w:t xml:space="preserve">Se para o </w:t>
      </w:r>
      <w:r w:rsidR="00D42779" w:rsidRPr="00546E24">
        <w:rPr>
          <w:rFonts w:asciiTheme="minorHAnsi" w:eastAsia="Arial" w:hAnsiTheme="minorHAnsi" w:cstheme="minorHAnsi"/>
          <w:color w:val="000000"/>
        </w:rPr>
        <w:t>Agente Fiduciário</w:t>
      </w:r>
      <w:r w:rsidRPr="00546E24">
        <w:rPr>
          <w:rFonts w:asciiTheme="minorHAnsi" w:eastAsia="Arial" w:hAnsiTheme="minorHAnsi" w:cstheme="minorHAnsi"/>
        </w:rPr>
        <w:t>:</w:t>
      </w:r>
    </w:p>
    <w:p w14:paraId="3B5ED6B2" w14:textId="0EEB03D3" w:rsidR="00E1432B" w:rsidRPr="00546E24" w:rsidRDefault="00E1432B" w:rsidP="002A0948">
      <w:pPr>
        <w:autoSpaceDE w:val="0"/>
        <w:autoSpaceDN w:val="0"/>
        <w:adjustRightInd w:val="0"/>
        <w:spacing w:line="340" w:lineRule="exact"/>
        <w:ind w:left="1701"/>
        <w:jc w:val="both"/>
        <w:rPr>
          <w:rFonts w:asciiTheme="minorHAnsi" w:hAnsiTheme="minorHAnsi" w:cstheme="minorHAnsi"/>
        </w:rPr>
      </w:pPr>
      <w:r w:rsidRPr="00546E24">
        <w:rPr>
          <w:rFonts w:asciiTheme="minorHAnsi" w:hAnsiTheme="minorHAnsi" w:cstheme="minorHAnsi"/>
          <w:b/>
          <w:bCs/>
        </w:rPr>
        <w:t>SIMPLIFIC PAVARINI DISTRIBUIDORA DE TÍTULOS E VALORES MOBILIÁRIOS LTDA.</w:t>
      </w:r>
      <w:r w:rsidRPr="00546E24" w:rsidDel="00BB504F">
        <w:rPr>
          <w:rFonts w:asciiTheme="minorHAnsi" w:hAnsiTheme="minorHAnsi" w:cstheme="minorHAnsi"/>
          <w:b/>
          <w:bCs/>
        </w:rPr>
        <w:t xml:space="preserve"> </w:t>
      </w:r>
    </w:p>
    <w:p w14:paraId="405F4361" w14:textId="77777777" w:rsidR="00E1432B" w:rsidRPr="00546E24" w:rsidRDefault="00E1432B" w:rsidP="002A0948">
      <w:pPr>
        <w:autoSpaceDE w:val="0"/>
        <w:autoSpaceDN w:val="0"/>
        <w:adjustRightInd w:val="0"/>
        <w:spacing w:line="340" w:lineRule="exact"/>
        <w:ind w:left="1701"/>
        <w:jc w:val="both"/>
        <w:rPr>
          <w:rFonts w:asciiTheme="minorHAnsi" w:hAnsiTheme="minorHAnsi" w:cstheme="minorHAnsi"/>
        </w:rPr>
      </w:pPr>
      <w:r w:rsidRPr="00546E24">
        <w:rPr>
          <w:rFonts w:asciiTheme="minorHAnsi" w:hAnsiTheme="minorHAnsi" w:cstheme="minorHAnsi"/>
        </w:rPr>
        <w:t>Rua Joaquim Floriano 466, sala 1401 - Itaim Bibi</w:t>
      </w:r>
    </w:p>
    <w:p w14:paraId="21A8BC7A" w14:textId="77777777" w:rsidR="00E1432B" w:rsidRPr="00546E24" w:rsidRDefault="00E1432B" w:rsidP="002A0948">
      <w:pPr>
        <w:autoSpaceDE w:val="0"/>
        <w:autoSpaceDN w:val="0"/>
        <w:adjustRightInd w:val="0"/>
        <w:spacing w:line="340" w:lineRule="exact"/>
        <w:ind w:left="1701"/>
        <w:jc w:val="both"/>
        <w:rPr>
          <w:rFonts w:asciiTheme="minorHAnsi" w:hAnsiTheme="minorHAnsi" w:cstheme="minorHAnsi"/>
        </w:rPr>
      </w:pPr>
      <w:r w:rsidRPr="00546E24">
        <w:rPr>
          <w:rFonts w:asciiTheme="minorHAnsi" w:hAnsiTheme="minorHAnsi" w:cstheme="minorHAnsi"/>
        </w:rPr>
        <w:t>04534-002 – São Paulo - SP</w:t>
      </w:r>
    </w:p>
    <w:p w14:paraId="61535ECC" w14:textId="1E668456" w:rsidR="00E1432B" w:rsidRPr="00546E24" w:rsidRDefault="00E1432B" w:rsidP="002A0948">
      <w:pPr>
        <w:autoSpaceDE w:val="0"/>
        <w:autoSpaceDN w:val="0"/>
        <w:adjustRightInd w:val="0"/>
        <w:spacing w:line="340" w:lineRule="exact"/>
        <w:ind w:left="1701"/>
        <w:jc w:val="both"/>
        <w:rPr>
          <w:rFonts w:asciiTheme="minorHAnsi" w:hAnsiTheme="minorHAnsi" w:cstheme="minorHAnsi"/>
        </w:rPr>
      </w:pPr>
      <w:r w:rsidRPr="00546E24">
        <w:rPr>
          <w:rFonts w:asciiTheme="minorHAnsi" w:hAnsiTheme="minorHAnsi" w:cstheme="minorHAnsi"/>
        </w:rPr>
        <w:t>At.: Matheus Gomes Faria / Pedro Paulo Oliveira</w:t>
      </w:r>
    </w:p>
    <w:p w14:paraId="5668A714" w14:textId="4E46F15D" w:rsidR="00E1432B" w:rsidRPr="00546E24" w:rsidRDefault="00E1432B" w:rsidP="002A0948">
      <w:pPr>
        <w:autoSpaceDE w:val="0"/>
        <w:autoSpaceDN w:val="0"/>
        <w:adjustRightInd w:val="0"/>
        <w:spacing w:line="340" w:lineRule="exact"/>
        <w:ind w:left="1701"/>
        <w:jc w:val="both"/>
        <w:rPr>
          <w:rFonts w:asciiTheme="minorHAnsi" w:hAnsiTheme="minorHAnsi" w:cstheme="minorHAnsi"/>
        </w:rPr>
      </w:pPr>
      <w:r w:rsidRPr="00546E24">
        <w:rPr>
          <w:rFonts w:asciiTheme="minorHAnsi" w:hAnsiTheme="minorHAnsi" w:cstheme="minorHAnsi"/>
        </w:rPr>
        <w:t>Tel.: (11) 3090-0447</w:t>
      </w:r>
    </w:p>
    <w:p w14:paraId="440D0F23" w14:textId="7D2F207F" w:rsidR="00BC6BE1" w:rsidRPr="00546E24" w:rsidRDefault="00E1432B" w:rsidP="002A0948">
      <w:pPr>
        <w:tabs>
          <w:tab w:val="left" w:pos="709"/>
          <w:tab w:val="left" w:pos="1701"/>
        </w:tabs>
        <w:spacing w:line="276" w:lineRule="auto"/>
        <w:ind w:left="1701"/>
        <w:jc w:val="both"/>
        <w:rPr>
          <w:rFonts w:asciiTheme="minorHAnsi" w:eastAsia="Arial" w:hAnsiTheme="minorHAnsi" w:cstheme="minorHAnsi"/>
        </w:rPr>
      </w:pPr>
      <w:r w:rsidRPr="00546E24">
        <w:rPr>
          <w:rFonts w:asciiTheme="minorHAnsi" w:hAnsiTheme="minorHAnsi" w:cstheme="minorHAnsi"/>
        </w:rPr>
        <w:t xml:space="preserve">E-mail: </w:t>
      </w:r>
      <w:hyperlink r:id="rId9" w:history="1">
        <w:r w:rsidR="00546E24" w:rsidRPr="00546E24">
          <w:rPr>
            <w:rStyle w:val="Hyperlink"/>
            <w:rFonts w:asciiTheme="minorHAnsi" w:hAnsiTheme="minorHAnsi" w:cstheme="minorHAnsi"/>
          </w:rPr>
          <w:t>spestruturacao@simplificpavarini.com.br</w:t>
        </w:r>
      </w:hyperlink>
    </w:p>
    <w:p w14:paraId="440A82CA" w14:textId="77777777" w:rsidR="00BC6BE1" w:rsidRPr="00546E24" w:rsidRDefault="00BC6BE1">
      <w:pPr>
        <w:tabs>
          <w:tab w:val="left" w:pos="1701"/>
        </w:tabs>
        <w:spacing w:line="276" w:lineRule="auto"/>
        <w:ind w:left="851"/>
        <w:jc w:val="both"/>
        <w:rPr>
          <w:rFonts w:asciiTheme="minorHAnsi" w:eastAsia="Arial" w:hAnsiTheme="minorHAnsi" w:cstheme="minorHAnsi"/>
        </w:rPr>
      </w:pPr>
    </w:p>
    <w:p w14:paraId="62484763" w14:textId="77777777" w:rsidR="00BC6BE1" w:rsidRPr="00546E24" w:rsidRDefault="00D30263">
      <w:pPr>
        <w:numPr>
          <w:ilvl w:val="0"/>
          <w:numId w:val="5"/>
        </w:numPr>
        <w:tabs>
          <w:tab w:val="left" w:pos="-11"/>
          <w:tab w:val="left" w:pos="1701"/>
        </w:tabs>
        <w:spacing w:line="276" w:lineRule="auto"/>
        <w:ind w:left="851" w:firstLine="0"/>
        <w:jc w:val="both"/>
        <w:rPr>
          <w:rFonts w:asciiTheme="minorHAnsi" w:eastAsia="Arial" w:hAnsiTheme="minorHAnsi" w:cstheme="minorHAnsi"/>
        </w:rPr>
      </w:pPr>
      <w:bookmarkStart w:id="35" w:name="_heading=h.z337ya" w:colFirst="0" w:colLast="0"/>
      <w:bookmarkEnd w:id="35"/>
      <w:r w:rsidRPr="00546E24">
        <w:rPr>
          <w:rFonts w:asciiTheme="minorHAnsi" w:eastAsia="Arial" w:hAnsiTheme="minorHAnsi" w:cstheme="minorHAnsi"/>
        </w:rPr>
        <w:t>Se para a QI SCD:</w:t>
      </w:r>
    </w:p>
    <w:p w14:paraId="09E79029" w14:textId="2AD9311A" w:rsidR="00BC6BE1" w:rsidRPr="00546E24" w:rsidRDefault="00D30263">
      <w:pPr>
        <w:tabs>
          <w:tab w:val="left" w:pos="709"/>
          <w:tab w:val="left" w:pos="1701"/>
        </w:tabs>
        <w:spacing w:line="276" w:lineRule="auto"/>
        <w:ind w:left="851"/>
        <w:jc w:val="both"/>
        <w:rPr>
          <w:rFonts w:asciiTheme="minorHAnsi" w:eastAsia="Arial" w:hAnsiTheme="minorHAnsi" w:cstheme="minorHAnsi"/>
          <w:b/>
          <w:bCs/>
        </w:rPr>
      </w:pPr>
      <w:r w:rsidRPr="00546E24">
        <w:rPr>
          <w:rFonts w:asciiTheme="minorHAnsi" w:eastAsia="Arial" w:hAnsiTheme="minorHAnsi" w:cstheme="minorHAnsi"/>
        </w:rPr>
        <w:tab/>
      </w:r>
      <w:r w:rsidR="00E1432B" w:rsidRPr="00546E24">
        <w:rPr>
          <w:rFonts w:asciiTheme="minorHAnsi" w:eastAsia="Arial" w:hAnsiTheme="minorHAnsi" w:cstheme="minorHAnsi"/>
          <w:b/>
          <w:bCs/>
        </w:rPr>
        <w:t>QI SOCIEDADE DE CRÉDITO DIRETO S.A.</w:t>
      </w:r>
    </w:p>
    <w:p w14:paraId="13923DA7" w14:textId="77777777" w:rsidR="00BC6BE1" w:rsidRPr="00904F1B" w:rsidRDefault="00D30263" w:rsidP="00904F1B">
      <w:pPr>
        <w:autoSpaceDE w:val="0"/>
        <w:autoSpaceDN w:val="0"/>
        <w:adjustRightInd w:val="0"/>
        <w:spacing w:line="340" w:lineRule="exact"/>
        <w:ind w:left="1701"/>
        <w:jc w:val="both"/>
        <w:rPr>
          <w:rFonts w:asciiTheme="minorHAnsi" w:hAnsiTheme="minorHAnsi" w:cstheme="minorHAnsi"/>
        </w:rPr>
      </w:pPr>
      <w:r w:rsidRPr="00904F1B">
        <w:rPr>
          <w:rFonts w:asciiTheme="minorHAnsi" w:hAnsiTheme="minorHAnsi" w:cstheme="minorHAnsi"/>
        </w:rPr>
        <w:t>Avenida Brigadeiro Faria Lima, nº 2.391, 1º andar, conjunto 12, sala A, Jardim Paulistano</w:t>
      </w:r>
    </w:p>
    <w:p w14:paraId="6C53F174" w14:textId="6B2BAF81" w:rsidR="00BC6BE1" w:rsidRPr="00904F1B" w:rsidRDefault="00D30263" w:rsidP="00904F1B">
      <w:pPr>
        <w:autoSpaceDE w:val="0"/>
        <w:autoSpaceDN w:val="0"/>
        <w:adjustRightInd w:val="0"/>
        <w:spacing w:line="340" w:lineRule="exact"/>
        <w:ind w:left="1701"/>
        <w:jc w:val="both"/>
        <w:rPr>
          <w:rFonts w:asciiTheme="minorHAnsi" w:hAnsiTheme="minorHAnsi" w:cstheme="minorHAnsi"/>
        </w:rPr>
      </w:pPr>
      <w:r w:rsidRPr="00904F1B">
        <w:rPr>
          <w:rFonts w:asciiTheme="minorHAnsi" w:hAnsiTheme="minorHAnsi" w:cstheme="minorHAnsi"/>
        </w:rPr>
        <w:lastRenderedPageBreak/>
        <w:t>São Paulo/SP</w:t>
      </w:r>
    </w:p>
    <w:p w14:paraId="6B62DB69" w14:textId="05F8EB24" w:rsidR="00BC6BE1" w:rsidRPr="00904F1B" w:rsidRDefault="00D30263" w:rsidP="00904F1B">
      <w:pPr>
        <w:autoSpaceDE w:val="0"/>
        <w:autoSpaceDN w:val="0"/>
        <w:adjustRightInd w:val="0"/>
        <w:spacing w:line="340" w:lineRule="exact"/>
        <w:ind w:left="1701"/>
        <w:jc w:val="both"/>
        <w:rPr>
          <w:rFonts w:asciiTheme="minorHAnsi" w:hAnsiTheme="minorHAnsi" w:cstheme="minorHAnsi"/>
        </w:rPr>
      </w:pPr>
      <w:r w:rsidRPr="00904F1B">
        <w:rPr>
          <w:rFonts w:asciiTheme="minorHAnsi" w:hAnsiTheme="minorHAnsi" w:cstheme="minorHAnsi"/>
        </w:rPr>
        <w:t>CEP 01452-000</w:t>
      </w:r>
    </w:p>
    <w:p w14:paraId="4A88371E" w14:textId="3961808C" w:rsidR="00BC6BE1" w:rsidRPr="00904F1B" w:rsidRDefault="00D30263" w:rsidP="00904F1B">
      <w:pPr>
        <w:autoSpaceDE w:val="0"/>
        <w:autoSpaceDN w:val="0"/>
        <w:adjustRightInd w:val="0"/>
        <w:spacing w:line="340" w:lineRule="exact"/>
        <w:ind w:left="1701"/>
        <w:jc w:val="both"/>
        <w:rPr>
          <w:rFonts w:asciiTheme="minorHAnsi" w:hAnsiTheme="minorHAnsi" w:cstheme="minorHAnsi"/>
        </w:rPr>
      </w:pPr>
      <w:r w:rsidRPr="00904F1B">
        <w:rPr>
          <w:rFonts w:asciiTheme="minorHAnsi" w:hAnsiTheme="minorHAnsi" w:cstheme="minorHAnsi"/>
        </w:rPr>
        <w:t xml:space="preserve">At.: </w:t>
      </w:r>
      <w:r w:rsidR="00145ADA" w:rsidRPr="00904F1B">
        <w:rPr>
          <w:rFonts w:asciiTheme="minorHAnsi" w:hAnsiTheme="minorHAnsi" w:cstheme="minorHAnsi"/>
        </w:rPr>
        <w:t xml:space="preserve">Marcelo </w:t>
      </w:r>
      <w:proofErr w:type="spellStart"/>
      <w:r w:rsidR="00145ADA" w:rsidRPr="00904F1B">
        <w:rPr>
          <w:rFonts w:asciiTheme="minorHAnsi" w:hAnsiTheme="minorHAnsi" w:cstheme="minorHAnsi"/>
        </w:rPr>
        <w:t>Buosi</w:t>
      </w:r>
      <w:proofErr w:type="spellEnd"/>
    </w:p>
    <w:p w14:paraId="66B749FF" w14:textId="6C8D44BC" w:rsidR="00BC6BE1" w:rsidRPr="00904F1B" w:rsidRDefault="00D30263" w:rsidP="00904F1B">
      <w:pPr>
        <w:autoSpaceDE w:val="0"/>
        <w:autoSpaceDN w:val="0"/>
        <w:adjustRightInd w:val="0"/>
        <w:spacing w:line="340" w:lineRule="exact"/>
        <w:ind w:left="1701"/>
        <w:jc w:val="both"/>
        <w:rPr>
          <w:rFonts w:asciiTheme="minorHAnsi" w:hAnsiTheme="minorHAnsi" w:cstheme="minorHAnsi"/>
        </w:rPr>
      </w:pPr>
      <w:r w:rsidRPr="00904F1B">
        <w:rPr>
          <w:rFonts w:asciiTheme="minorHAnsi" w:hAnsiTheme="minorHAnsi" w:cstheme="minorHAnsi"/>
        </w:rPr>
        <w:t xml:space="preserve">Tel.: (11) </w:t>
      </w:r>
      <w:r w:rsidR="00145ADA" w:rsidRPr="00904F1B">
        <w:rPr>
          <w:rFonts w:asciiTheme="minorHAnsi" w:hAnsiTheme="minorHAnsi" w:cstheme="minorHAnsi"/>
        </w:rPr>
        <w:t>2626-0447</w:t>
      </w:r>
    </w:p>
    <w:p w14:paraId="7FD90F7B" w14:textId="0292E440" w:rsidR="00BC6BE1" w:rsidRPr="00904F1B" w:rsidRDefault="00D30263" w:rsidP="00904F1B">
      <w:pPr>
        <w:autoSpaceDE w:val="0"/>
        <w:autoSpaceDN w:val="0"/>
        <w:adjustRightInd w:val="0"/>
        <w:spacing w:line="340" w:lineRule="exact"/>
        <w:ind w:left="1701"/>
        <w:jc w:val="both"/>
        <w:rPr>
          <w:rFonts w:asciiTheme="minorHAnsi" w:hAnsiTheme="minorHAnsi" w:cstheme="minorHAnsi"/>
        </w:rPr>
      </w:pPr>
      <w:r w:rsidRPr="00904F1B">
        <w:rPr>
          <w:rFonts w:asciiTheme="minorHAnsi" w:hAnsiTheme="minorHAnsi" w:cstheme="minorHAnsi"/>
        </w:rPr>
        <w:t xml:space="preserve">E-mail: </w:t>
      </w:r>
      <w:hyperlink r:id="rId10" w:history="1">
        <w:r w:rsidR="00C777D0" w:rsidRPr="00904F1B">
          <w:rPr>
            <w:rStyle w:val="Hyperlink"/>
            <w:rFonts w:asciiTheme="minorHAnsi" w:hAnsiTheme="minorHAnsi" w:cstheme="minorHAnsi"/>
          </w:rPr>
          <w:t>operacao@qitech.com.br</w:t>
        </w:r>
      </w:hyperlink>
    </w:p>
    <w:p w14:paraId="3C4119FA" w14:textId="5BA5C7CE" w:rsidR="00C777D0" w:rsidRPr="00546E24" w:rsidRDefault="00C777D0">
      <w:pPr>
        <w:tabs>
          <w:tab w:val="left" w:pos="1701"/>
        </w:tabs>
        <w:spacing w:line="276" w:lineRule="auto"/>
        <w:ind w:left="851"/>
        <w:jc w:val="both"/>
        <w:rPr>
          <w:rFonts w:asciiTheme="minorHAnsi" w:eastAsia="Arial" w:hAnsiTheme="minorHAnsi" w:cstheme="minorHAnsi"/>
        </w:rPr>
      </w:pPr>
    </w:p>
    <w:p w14:paraId="3A0B938C" w14:textId="77777777" w:rsidR="00C777D0" w:rsidRPr="00546E24" w:rsidRDefault="00C777D0" w:rsidP="00C777D0">
      <w:pPr>
        <w:numPr>
          <w:ilvl w:val="0"/>
          <w:numId w:val="5"/>
        </w:numPr>
        <w:tabs>
          <w:tab w:val="left" w:pos="-11"/>
          <w:tab w:val="left" w:pos="1701"/>
        </w:tabs>
        <w:spacing w:line="276" w:lineRule="auto"/>
        <w:ind w:left="851" w:firstLine="0"/>
        <w:jc w:val="both"/>
        <w:rPr>
          <w:rFonts w:asciiTheme="minorHAnsi" w:eastAsia="Arial" w:hAnsiTheme="minorHAnsi" w:cstheme="minorHAnsi"/>
        </w:rPr>
      </w:pPr>
      <w:bookmarkStart w:id="36" w:name="_Hlk78313091"/>
      <w:r w:rsidRPr="00546E24">
        <w:rPr>
          <w:rFonts w:asciiTheme="minorHAnsi" w:eastAsia="Arial" w:hAnsiTheme="minorHAnsi" w:cstheme="minorHAnsi"/>
        </w:rPr>
        <w:t>Se para a Debenturista:</w:t>
      </w:r>
    </w:p>
    <w:p w14:paraId="692826A4" w14:textId="77777777" w:rsidR="00C777D0" w:rsidRPr="00904F1B" w:rsidRDefault="00C777D0" w:rsidP="00C777D0">
      <w:pPr>
        <w:pStyle w:val="p3"/>
        <w:widowControl w:val="0"/>
        <w:spacing w:line="340" w:lineRule="exact"/>
        <w:ind w:left="1701"/>
        <w:jc w:val="left"/>
        <w:rPr>
          <w:rStyle w:val="Hyperlink"/>
          <w:rFonts w:asciiTheme="minorHAnsi" w:hAnsiTheme="minorHAnsi" w:cstheme="minorHAnsi"/>
          <w:szCs w:val="24"/>
          <w:lang w:eastAsia="pt-BR"/>
        </w:rPr>
      </w:pPr>
      <w:r w:rsidRPr="00904F1B">
        <w:rPr>
          <w:rFonts w:asciiTheme="minorHAnsi" w:hAnsiTheme="minorHAnsi" w:cstheme="minorHAnsi"/>
          <w:b/>
          <w:bCs/>
          <w:szCs w:val="24"/>
        </w:rPr>
        <w:t>MODAL DISTRIBUIDORA DE VALORES MOBILIÁRIOS LTDA.</w:t>
      </w:r>
      <w:r w:rsidRPr="00546E24">
        <w:rPr>
          <w:rFonts w:asciiTheme="minorHAnsi" w:hAnsiTheme="minorHAnsi" w:cstheme="minorHAnsi"/>
          <w:b/>
          <w:szCs w:val="24"/>
        </w:rPr>
        <w:br/>
      </w:r>
      <w:r w:rsidRPr="00904F1B">
        <w:rPr>
          <w:rFonts w:asciiTheme="minorHAnsi" w:hAnsiTheme="minorHAnsi" w:cstheme="minorHAnsi"/>
          <w:szCs w:val="24"/>
        </w:rPr>
        <w:t xml:space="preserve">Praia de Botafogo, nº 501, 5º andar (parte), Torre Pão de </w:t>
      </w:r>
      <w:proofErr w:type="spellStart"/>
      <w:r w:rsidRPr="00904F1B">
        <w:rPr>
          <w:rFonts w:asciiTheme="minorHAnsi" w:hAnsiTheme="minorHAnsi" w:cstheme="minorHAnsi"/>
          <w:szCs w:val="24"/>
        </w:rPr>
        <w:t>Açucar</w:t>
      </w:r>
      <w:proofErr w:type="spellEnd"/>
      <w:r w:rsidRPr="00904F1B">
        <w:rPr>
          <w:rFonts w:asciiTheme="minorHAnsi" w:hAnsiTheme="minorHAnsi" w:cstheme="minorHAnsi"/>
          <w:szCs w:val="24"/>
        </w:rPr>
        <w:t>, Botafogo</w:t>
      </w:r>
      <w:r w:rsidRPr="00546E24">
        <w:rPr>
          <w:rFonts w:asciiTheme="minorHAnsi" w:hAnsiTheme="minorHAnsi" w:cstheme="minorHAnsi"/>
          <w:szCs w:val="24"/>
        </w:rPr>
        <w:br/>
        <w:t>CEP: </w:t>
      </w:r>
      <w:r w:rsidRPr="00904F1B">
        <w:rPr>
          <w:rFonts w:asciiTheme="minorHAnsi" w:hAnsiTheme="minorHAnsi" w:cstheme="minorHAnsi"/>
          <w:iCs/>
          <w:szCs w:val="24"/>
        </w:rPr>
        <w:t>22250-040,</w:t>
      </w:r>
      <w:r w:rsidRPr="00904F1B">
        <w:rPr>
          <w:rFonts w:asciiTheme="minorHAnsi" w:hAnsiTheme="minorHAnsi" w:cstheme="minorHAnsi"/>
          <w:szCs w:val="24"/>
        </w:rPr>
        <w:t xml:space="preserve"> Rio de Janeiro, RJ</w:t>
      </w:r>
      <w:r w:rsidRPr="00546E24">
        <w:rPr>
          <w:rFonts w:asciiTheme="minorHAnsi" w:hAnsiTheme="minorHAnsi" w:cstheme="minorHAnsi"/>
          <w:szCs w:val="24"/>
        </w:rPr>
        <w:br/>
        <w:t xml:space="preserve">At.: </w:t>
      </w:r>
      <w:r w:rsidRPr="00904F1B">
        <w:rPr>
          <w:rFonts w:asciiTheme="minorHAnsi" w:hAnsiTheme="minorHAnsi" w:cstheme="minorHAnsi"/>
          <w:iCs/>
          <w:szCs w:val="24"/>
        </w:rPr>
        <w:t>Middle</w:t>
      </w:r>
      <w:r w:rsidRPr="00546E24">
        <w:rPr>
          <w:rFonts w:asciiTheme="minorHAnsi" w:hAnsiTheme="minorHAnsi" w:cstheme="minorHAnsi"/>
          <w:szCs w:val="24"/>
        </w:rPr>
        <w:br/>
        <w:t xml:space="preserve">Tel.: </w:t>
      </w:r>
      <w:r w:rsidRPr="00904F1B">
        <w:rPr>
          <w:rFonts w:asciiTheme="minorHAnsi" w:hAnsiTheme="minorHAnsi" w:cstheme="minorHAnsi"/>
          <w:szCs w:val="24"/>
        </w:rPr>
        <w:t>(</w:t>
      </w:r>
      <w:r w:rsidRPr="00904F1B">
        <w:rPr>
          <w:rFonts w:asciiTheme="minorHAnsi" w:hAnsiTheme="minorHAnsi" w:cstheme="minorHAnsi"/>
          <w:iCs/>
          <w:szCs w:val="24"/>
        </w:rPr>
        <w:t>21</w:t>
      </w:r>
      <w:r w:rsidRPr="00904F1B">
        <w:rPr>
          <w:rFonts w:asciiTheme="minorHAnsi" w:hAnsiTheme="minorHAnsi" w:cstheme="minorHAnsi"/>
          <w:szCs w:val="24"/>
        </w:rPr>
        <w:t xml:space="preserve">) </w:t>
      </w:r>
      <w:r w:rsidRPr="00904F1B">
        <w:rPr>
          <w:rFonts w:asciiTheme="minorHAnsi" w:hAnsiTheme="minorHAnsi" w:cstheme="minorHAnsi"/>
          <w:iCs/>
          <w:szCs w:val="24"/>
        </w:rPr>
        <w:t>3223-7700</w:t>
      </w:r>
      <w:r w:rsidRPr="00546E24">
        <w:rPr>
          <w:rFonts w:asciiTheme="minorHAnsi" w:hAnsiTheme="minorHAnsi" w:cstheme="minorHAnsi"/>
          <w:szCs w:val="24"/>
        </w:rPr>
        <w:br/>
        <w:t xml:space="preserve">E-mail: </w:t>
      </w:r>
      <w:r w:rsidRPr="00904F1B">
        <w:rPr>
          <w:rStyle w:val="Hyperlink"/>
          <w:rFonts w:asciiTheme="minorHAnsi" w:hAnsiTheme="minorHAnsi" w:cstheme="minorHAnsi"/>
          <w:lang w:eastAsia="pt-BR"/>
        </w:rPr>
        <w:t>middleoffice@modal.com.br</w:t>
      </w:r>
    </w:p>
    <w:p w14:paraId="445F580A" w14:textId="77777777" w:rsidR="00C777D0" w:rsidRPr="00546E24" w:rsidRDefault="00C777D0" w:rsidP="00C777D0">
      <w:pPr>
        <w:widowControl w:val="0"/>
        <w:shd w:val="clear" w:color="auto" w:fill="FFFFFF"/>
        <w:spacing w:line="340" w:lineRule="exact"/>
        <w:ind w:left="1701"/>
        <w:rPr>
          <w:rFonts w:asciiTheme="minorHAnsi" w:hAnsiTheme="minorHAnsi" w:cstheme="minorHAnsi"/>
        </w:rPr>
      </w:pPr>
    </w:p>
    <w:p w14:paraId="18C15825" w14:textId="77777777" w:rsidR="00C777D0" w:rsidRPr="00546E24" w:rsidRDefault="00C777D0" w:rsidP="00C777D0">
      <w:pPr>
        <w:widowControl w:val="0"/>
        <w:shd w:val="clear" w:color="auto" w:fill="FFFFFF"/>
        <w:spacing w:line="340" w:lineRule="exact"/>
        <w:ind w:left="1701"/>
        <w:rPr>
          <w:rFonts w:asciiTheme="minorHAnsi" w:hAnsiTheme="minorHAnsi" w:cstheme="minorHAnsi"/>
        </w:rPr>
      </w:pPr>
      <w:r w:rsidRPr="00546E24">
        <w:rPr>
          <w:rFonts w:asciiTheme="minorHAnsi" w:hAnsiTheme="minorHAnsi" w:cstheme="minorHAnsi"/>
        </w:rPr>
        <w:t>sempre com cópia para:</w:t>
      </w:r>
    </w:p>
    <w:p w14:paraId="4C5F351E" w14:textId="77777777" w:rsidR="00C777D0" w:rsidRPr="00546E24" w:rsidRDefault="00C777D0" w:rsidP="00C777D0">
      <w:pPr>
        <w:tabs>
          <w:tab w:val="left" w:pos="709"/>
          <w:tab w:val="left" w:pos="1701"/>
        </w:tabs>
        <w:spacing w:line="276" w:lineRule="auto"/>
        <w:ind w:left="1701"/>
        <w:jc w:val="both"/>
        <w:rPr>
          <w:rFonts w:asciiTheme="minorHAnsi" w:hAnsiTheme="minorHAnsi" w:cstheme="minorHAnsi"/>
          <w:b/>
        </w:rPr>
      </w:pPr>
      <w:r w:rsidRPr="00546E24">
        <w:rPr>
          <w:rFonts w:asciiTheme="minorHAnsi" w:hAnsiTheme="minorHAnsi" w:cstheme="minorHAnsi"/>
          <w:b/>
        </w:rPr>
        <w:t>QUADRA GESTÃO DE RECURSOS S.A.</w:t>
      </w:r>
    </w:p>
    <w:p w14:paraId="7B85AA25" w14:textId="77777777" w:rsidR="00C777D0" w:rsidRPr="00546E24" w:rsidRDefault="00C777D0" w:rsidP="00C777D0">
      <w:pPr>
        <w:tabs>
          <w:tab w:val="left" w:pos="709"/>
          <w:tab w:val="left" w:pos="1701"/>
        </w:tabs>
        <w:spacing w:line="276" w:lineRule="auto"/>
        <w:ind w:left="1701"/>
        <w:jc w:val="both"/>
        <w:rPr>
          <w:rFonts w:asciiTheme="minorHAnsi" w:hAnsiTheme="minorHAnsi" w:cstheme="minorHAnsi"/>
        </w:rPr>
      </w:pPr>
      <w:r w:rsidRPr="00546E24">
        <w:rPr>
          <w:rFonts w:asciiTheme="minorHAnsi" w:hAnsiTheme="minorHAnsi" w:cstheme="minorHAnsi"/>
        </w:rPr>
        <w:t>Rua Joaquim Floriano, nº 940, 6º andar, Itaim-Bibi</w:t>
      </w:r>
    </w:p>
    <w:p w14:paraId="51DD3D02" w14:textId="77777777" w:rsidR="00C777D0" w:rsidRPr="00546E24" w:rsidRDefault="00C777D0" w:rsidP="00C777D0">
      <w:pPr>
        <w:tabs>
          <w:tab w:val="left" w:pos="709"/>
          <w:tab w:val="left" w:pos="1701"/>
        </w:tabs>
        <w:spacing w:line="276" w:lineRule="auto"/>
        <w:ind w:left="1701"/>
        <w:jc w:val="both"/>
        <w:rPr>
          <w:rFonts w:asciiTheme="minorHAnsi" w:hAnsiTheme="minorHAnsi" w:cstheme="minorHAnsi"/>
        </w:rPr>
      </w:pPr>
      <w:r w:rsidRPr="00546E24">
        <w:rPr>
          <w:rFonts w:asciiTheme="minorHAnsi" w:hAnsiTheme="minorHAnsi" w:cstheme="minorHAnsi"/>
        </w:rPr>
        <w:t>CEP 04534-004</w:t>
      </w:r>
      <w:r w:rsidRPr="00546E24">
        <w:rPr>
          <w:rFonts w:asciiTheme="minorHAnsi" w:hAnsiTheme="minorHAnsi" w:cstheme="minorHAnsi"/>
          <w:iCs/>
        </w:rPr>
        <w:t>,</w:t>
      </w:r>
      <w:r w:rsidRPr="00546E24">
        <w:rPr>
          <w:rFonts w:asciiTheme="minorHAnsi" w:hAnsiTheme="minorHAnsi" w:cstheme="minorHAnsi"/>
        </w:rPr>
        <w:t xml:space="preserve"> São Paulo, SP</w:t>
      </w:r>
    </w:p>
    <w:p w14:paraId="2F7A6166" w14:textId="77777777" w:rsidR="00C777D0" w:rsidRPr="00546E24" w:rsidRDefault="00C777D0" w:rsidP="00C777D0">
      <w:pPr>
        <w:tabs>
          <w:tab w:val="left" w:pos="709"/>
          <w:tab w:val="left" w:pos="1701"/>
        </w:tabs>
        <w:spacing w:line="276" w:lineRule="auto"/>
        <w:ind w:left="1701"/>
        <w:jc w:val="both"/>
        <w:rPr>
          <w:rFonts w:asciiTheme="minorHAnsi" w:hAnsiTheme="minorHAnsi" w:cstheme="minorHAnsi"/>
        </w:rPr>
      </w:pPr>
      <w:r w:rsidRPr="00546E24">
        <w:rPr>
          <w:rFonts w:asciiTheme="minorHAnsi" w:hAnsiTheme="minorHAnsi" w:cstheme="minorHAnsi"/>
        </w:rPr>
        <w:t>At.:</w:t>
      </w:r>
      <w:r w:rsidRPr="00546E24">
        <w:rPr>
          <w:rFonts w:asciiTheme="minorHAnsi" w:hAnsiTheme="minorHAnsi" w:cstheme="minorHAnsi"/>
        </w:rPr>
        <w:tab/>
        <w:t xml:space="preserve">Sr. </w:t>
      </w:r>
      <w:proofErr w:type="spellStart"/>
      <w:r w:rsidRPr="00546E24">
        <w:rPr>
          <w:rFonts w:asciiTheme="minorHAnsi" w:hAnsiTheme="minorHAnsi" w:cstheme="minorHAnsi"/>
        </w:rPr>
        <w:t>Nilto</w:t>
      </w:r>
      <w:proofErr w:type="spellEnd"/>
      <w:r w:rsidRPr="00546E24">
        <w:rPr>
          <w:rFonts w:asciiTheme="minorHAnsi" w:hAnsiTheme="minorHAnsi" w:cstheme="minorHAnsi"/>
        </w:rPr>
        <w:t xml:space="preserve"> Calixto</w:t>
      </w:r>
    </w:p>
    <w:p w14:paraId="04F76092" w14:textId="77777777" w:rsidR="00C777D0" w:rsidRPr="00546E24" w:rsidRDefault="00C777D0" w:rsidP="00C777D0">
      <w:pPr>
        <w:tabs>
          <w:tab w:val="left" w:pos="709"/>
          <w:tab w:val="left" w:pos="1701"/>
        </w:tabs>
        <w:spacing w:line="276" w:lineRule="auto"/>
        <w:ind w:left="1701"/>
        <w:jc w:val="both"/>
        <w:rPr>
          <w:rFonts w:asciiTheme="minorHAnsi" w:hAnsiTheme="minorHAnsi" w:cstheme="minorHAnsi"/>
        </w:rPr>
      </w:pPr>
      <w:r w:rsidRPr="00546E24">
        <w:rPr>
          <w:rFonts w:asciiTheme="minorHAnsi" w:hAnsiTheme="minorHAnsi" w:cstheme="minorHAnsi"/>
        </w:rPr>
        <w:t>Tel.:</w:t>
      </w:r>
      <w:r w:rsidRPr="00546E24">
        <w:rPr>
          <w:rFonts w:asciiTheme="minorHAnsi" w:hAnsiTheme="minorHAnsi" w:cstheme="minorHAnsi"/>
        </w:rPr>
        <w:tab/>
        <w:t>(11) 4810-4141</w:t>
      </w:r>
    </w:p>
    <w:p w14:paraId="01EF1DC1" w14:textId="214084B4" w:rsidR="00C777D0" w:rsidRPr="00546E24" w:rsidRDefault="00C777D0" w:rsidP="005E1B36">
      <w:pPr>
        <w:tabs>
          <w:tab w:val="left" w:pos="709"/>
          <w:tab w:val="left" w:pos="1701"/>
        </w:tabs>
        <w:spacing w:line="276" w:lineRule="auto"/>
        <w:ind w:left="1701"/>
        <w:jc w:val="both"/>
        <w:rPr>
          <w:rFonts w:asciiTheme="minorHAnsi" w:eastAsia="Arial" w:hAnsiTheme="minorHAnsi" w:cstheme="minorHAnsi"/>
        </w:rPr>
      </w:pPr>
      <w:r w:rsidRPr="00546E24">
        <w:rPr>
          <w:rFonts w:asciiTheme="minorHAnsi" w:hAnsiTheme="minorHAnsi" w:cstheme="minorHAnsi"/>
        </w:rPr>
        <w:t xml:space="preserve">E-mail: </w:t>
      </w:r>
      <w:hyperlink r:id="rId11" w:history="1">
        <w:r w:rsidRPr="00904F1B">
          <w:rPr>
            <w:rStyle w:val="Hyperlink"/>
            <w:rFonts w:asciiTheme="minorHAnsi" w:hAnsiTheme="minorHAnsi" w:cstheme="minorHAnsi"/>
            <w:szCs w:val="20"/>
          </w:rPr>
          <w:t>estruturacao@quadra.capital</w:t>
        </w:r>
      </w:hyperlink>
      <w:bookmarkEnd w:id="36"/>
    </w:p>
    <w:p w14:paraId="4533CBEF" w14:textId="77777777" w:rsidR="00BC6BE1" w:rsidRPr="00546E24" w:rsidRDefault="00BC6BE1">
      <w:pPr>
        <w:tabs>
          <w:tab w:val="left" w:pos="1701"/>
        </w:tabs>
        <w:spacing w:line="276" w:lineRule="auto"/>
        <w:ind w:left="851"/>
        <w:jc w:val="both"/>
        <w:rPr>
          <w:rFonts w:asciiTheme="minorHAnsi" w:eastAsia="Arial" w:hAnsiTheme="minorHAnsi" w:cstheme="minorHAnsi"/>
        </w:rPr>
      </w:pPr>
    </w:p>
    <w:p w14:paraId="6F23592D" w14:textId="3832A81D" w:rsidR="00BC6BE1" w:rsidRPr="00546E24"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bookmarkStart w:id="37" w:name="_heading=h.3j2qqm3" w:colFirst="0" w:colLast="0"/>
      <w:bookmarkEnd w:id="37"/>
      <w:r w:rsidRPr="00546E24">
        <w:rPr>
          <w:rFonts w:asciiTheme="minorHAnsi" w:eastAsia="Arial" w:hAnsiTheme="minorHAnsi" w:cstheme="minorHAnsi"/>
          <w:color w:val="000000"/>
        </w:rPr>
        <w:t>Todas as comunicações relativas a este Instrumento deverão ser feitas por escrito e serão consideradas entregues: (i) na data da transmissão, caso realizadas por meio da Plataforma QI</w:t>
      </w:r>
      <w:r w:rsidR="00FC58F6">
        <w:rPr>
          <w:rFonts w:asciiTheme="minorHAnsi" w:eastAsia="Arial" w:hAnsiTheme="minorHAnsi" w:cstheme="minorHAnsi"/>
          <w:color w:val="000000"/>
        </w:rPr>
        <w:t>, o que se aplica exclusivamente à Titular e ao gente Fiduciário</w:t>
      </w:r>
      <w:r w:rsidRPr="00546E24">
        <w:rPr>
          <w:rFonts w:asciiTheme="minorHAnsi" w:eastAsia="Arial" w:hAnsiTheme="minorHAnsi" w:cstheme="minorHAnsi"/>
          <w:color w:val="000000"/>
        </w:rPr>
        <w:t>, (</w:t>
      </w:r>
      <w:proofErr w:type="spellStart"/>
      <w:r w:rsidRPr="00546E24">
        <w:rPr>
          <w:rFonts w:asciiTheme="minorHAnsi" w:eastAsia="Arial" w:hAnsiTheme="minorHAnsi" w:cstheme="minorHAnsi"/>
          <w:color w:val="000000"/>
        </w:rPr>
        <w:t>ii</w:t>
      </w:r>
      <w:proofErr w:type="spellEnd"/>
      <w:r w:rsidRPr="00546E24">
        <w:rPr>
          <w:rFonts w:asciiTheme="minorHAnsi" w:eastAsia="Arial" w:hAnsiTheme="minorHAnsi" w:cstheme="minorHAnsi"/>
          <w:color w:val="000000"/>
        </w:rPr>
        <w:t>) quando entregues pessoalmente à pessoa a ser notificada, mediante protocolo; (</w:t>
      </w:r>
      <w:proofErr w:type="spellStart"/>
      <w:r w:rsidRPr="00546E24">
        <w:rPr>
          <w:rFonts w:asciiTheme="minorHAnsi" w:eastAsia="Arial" w:hAnsiTheme="minorHAnsi" w:cstheme="minorHAnsi"/>
          <w:color w:val="000000"/>
        </w:rPr>
        <w:t>iii</w:t>
      </w:r>
      <w:proofErr w:type="spellEnd"/>
      <w:r w:rsidRPr="00546E24">
        <w:rPr>
          <w:rFonts w:asciiTheme="minorHAnsi" w:eastAsia="Arial" w:hAnsiTheme="minorHAnsi" w:cstheme="minorHAnsi"/>
          <w:color w:val="000000"/>
        </w:rPr>
        <w:t>) após 5 (cinco) dias contados da postagem de carta com aviso de recebimento à pessoa a ser notificada; ou (</w:t>
      </w:r>
      <w:proofErr w:type="spellStart"/>
      <w:r w:rsidRPr="00546E24">
        <w:rPr>
          <w:rFonts w:asciiTheme="minorHAnsi" w:eastAsia="Arial" w:hAnsiTheme="minorHAnsi" w:cstheme="minorHAnsi"/>
          <w:color w:val="000000"/>
        </w:rPr>
        <w:t>iv</w:t>
      </w:r>
      <w:proofErr w:type="spellEnd"/>
      <w:r w:rsidRPr="00546E24">
        <w:rPr>
          <w:rFonts w:asciiTheme="minorHAnsi" w:eastAsia="Arial" w:hAnsiTheme="minorHAnsi" w:cstheme="minorHAnsi"/>
          <w:color w:val="000000"/>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3A210CE2" w14:textId="77777777" w:rsidR="00BC6BE1" w:rsidRPr="00546E24"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20F8058E" w14:textId="77777777" w:rsidR="00BC6BE1" w:rsidRPr="00546E24" w:rsidRDefault="00D30263">
      <w:pPr>
        <w:numPr>
          <w:ilvl w:val="0"/>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b/>
          <w:color w:val="000000"/>
        </w:rPr>
        <w:t>DISPOSIÇÕES GERAIS</w:t>
      </w:r>
    </w:p>
    <w:p w14:paraId="65F9EF0D" w14:textId="77777777" w:rsidR="00BC6BE1" w:rsidRPr="00546E24" w:rsidRDefault="00BC6BE1">
      <w:pPr>
        <w:pBdr>
          <w:top w:val="nil"/>
          <w:left w:val="nil"/>
          <w:bottom w:val="nil"/>
          <w:right w:val="nil"/>
          <w:between w:val="nil"/>
        </w:pBdr>
        <w:spacing w:line="276" w:lineRule="auto"/>
        <w:ind w:left="709" w:right="-34" w:hanging="720"/>
        <w:jc w:val="both"/>
        <w:rPr>
          <w:rFonts w:asciiTheme="minorHAnsi" w:eastAsia="Arial" w:hAnsiTheme="minorHAnsi" w:cstheme="minorHAnsi"/>
          <w:color w:val="000000"/>
        </w:rPr>
      </w:pPr>
    </w:p>
    <w:p w14:paraId="4054B717" w14:textId="09FB0140" w:rsidR="00BC6BE1" w:rsidRPr="00546E24" w:rsidRDefault="006A7218" w:rsidP="001F38FD">
      <w:pPr>
        <w:keepNext/>
        <w:numPr>
          <w:ilvl w:val="1"/>
          <w:numId w:val="8"/>
        </w:numPr>
        <w:tabs>
          <w:tab w:val="left" w:pos="0"/>
          <w:tab w:val="left" w:pos="851"/>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t xml:space="preserve">As Partes acordam que o Anexo I poderá ser atualizado, de tempos em tempos, sem a necessidade de aditamento ao presente Instrumento, bastando o encaminhamento do referido Anexo atualizado pelo </w:t>
      </w:r>
      <w:r w:rsidR="00023303" w:rsidRPr="00546E24">
        <w:rPr>
          <w:rFonts w:asciiTheme="minorHAnsi" w:eastAsia="Arial" w:hAnsiTheme="minorHAnsi" w:cstheme="minorHAnsi"/>
        </w:rPr>
        <w:t xml:space="preserve">Agente Fiduciário </w:t>
      </w:r>
      <w:r w:rsidRPr="00546E24">
        <w:rPr>
          <w:rFonts w:asciiTheme="minorHAnsi" w:eastAsia="Arial" w:hAnsiTheme="minorHAnsi" w:cstheme="minorHAnsi"/>
        </w:rPr>
        <w:t>à QI SCD.</w:t>
      </w:r>
    </w:p>
    <w:p w14:paraId="0D00C061" w14:textId="2B4F62C7" w:rsidR="00BC6BE1" w:rsidRPr="00546E24" w:rsidRDefault="00BC6BE1" w:rsidP="002A0948">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p>
    <w:p w14:paraId="70E1069A" w14:textId="67EAF9D1" w:rsidR="00BC6BE1" w:rsidRPr="00546E24" w:rsidRDefault="00D30263" w:rsidP="001F38FD">
      <w:pPr>
        <w:keepNext/>
        <w:numPr>
          <w:ilvl w:val="1"/>
          <w:numId w:val="8"/>
        </w:numPr>
        <w:tabs>
          <w:tab w:val="left" w:pos="0"/>
          <w:tab w:val="left" w:pos="851"/>
        </w:tabs>
        <w:spacing w:line="276" w:lineRule="auto"/>
        <w:ind w:left="0" w:firstLine="0"/>
        <w:jc w:val="both"/>
        <w:rPr>
          <w:rFonts w:asciiTheme="minorHAnsi" w:eastAsia="Arial" w:hAnsiTheme="minorHAnsi" w:cstheme="minorHAnsi"/>
        </w:rPr>
      </w:pPr>
      <w:r w:rsidRPr="00546E24">
        <w:rPr>
          <w:rFonts w:asciiTheme="minorHAnsi" w:eastAsia="Arial" w:hAnsiTheme="minorHAnsi" w:cstheme="minorHAnsi"/>
        </w:rPr>
        <w:lastRenderedPageBreak/>
        <w:t xml:space="preserve">Qualquer atualização do Anexo I nos termos da Cláusula </w:t>
      </w:r>
      <w:r w:rsidR="00023303" w:rsidRPr="00546E24">
        <w:rPr>
          <w:rFonts w:asciiTheme="minorHAnsi" w:eastAsia="Arial" w:hAnsiTheme="minorHAnsi" w:cstheme="minorHAnsi"/>
        </w:rPr>
        <w:fldChar w:fldCharType="begin"/>
      </w:r>
      <w:r w:rsidR="00023303" w:rsidRPr="00546E24">
        <w:rPr>
          <w:rFonts w:asciiTheme="minorHAnsi" w:eastAsia="Arial" w:hAnsiTheme="minorHAnsi" w:cstheme="minorHAnsi"/>
        </w:rPr>
        <w:instrText xml:space="preserve"> REF _Ref76751694 \r \h </w:instrText>
      </w:r>
      <w:r w:rsidR="00CA36D4" w:rsidRPr="00546E24">
        <w:rPr>
          <w:rFonts w:asciiTheme="minorHAnsi" w:eastAsia="Arial" w:hAnsiTheme="minorHAnsi" w:cstheme="minorHAnsi"/>
        </w:rPr>
        <w:instrText xml:space="preserve"> \* MERGEFORMAT </w:instrText>
      </w:r>
      <w:r w:rsidR="00023303" w:rsidRPr="00546E24">
        <w:rPr>
          <w:rFonts w:asciiTheme="minorHAnsi" w:eastAsia="Arial" w:hAnsiTheme="minorHAnsi" w:cstheme="minorHAnsi"/>
        </w:rPr>
      </w:r>
      <w:r w:rsidR="00023303" w:rsidRPr="00546E24">
        <w:rPr>
          <w:rFonts w:asciiTheme="minorHAnsi" w:eastAsia="Arial" w:hAnsiTheme="minorHAnsi" w:cstheme="minorHAnsi"/>
        </w:rPr>
        <w:fldChar w:fldCharType="separate"/>
      </w:r>
      <w:r w:rsidR="00023303" w:rsidRPr="00546E24">
        <w:rPr>
          <w:rFonts w:asciiTheme="minorHAnsi" w:eastAsia="Arial" w:hAnsiTheme="minorHAnsi" w:cstheme="minorHAnsi"/>
        </w:rPr>
        <w:t>10.1</w:t>
      </w:r>
      <w:r w:rsidR="00023303" w:rsidRPr="00546E24">
        <w:rPr>
          <w:rFonts w:asciiTheme="minorHAnsi" w:eastAsia="Arial" w:hAnsiTheme="minorHAnsi" w:cstheme="minorHAnsi"/>
        </w:rPr>
        <w:fldChar w:fldCharType="end"/>
      </w:r>
      <w:r w:rsidRPr="00546E24">
        <w:rPr>
          <w:rFonts w:asciiTheme="minorHAnsi" w:eastAsia="Arial" w:hAnsiTheme="minorHAnsi" w:cstheme="minorHAnsi"/>
        </w:rPr>
        <w:t xml:space="preserve"> acima substituirá o antigo, para todos os efeitos, a partir da data de recebimento pela QI SCD.</w:t>
      </w:r>
    </w:p>
    <w:p w14:paraId="03C73916" w14:textId="77777777" w:rsidR="00BC6BE1" w:rsidRPr="00546E24" w:rsidRDefault="00BC6BE1" w:rsidP="002A0948">
      <w:pPr>
        <w:pBdr>
          <w:top w:val="nil"/>
          <w:left w:val="nil"/>
          <w:bottom w:val="nil"/>
          <w:right w:val="nil"/>
          <w:between w:val="nil"/>
        </w:pBdr>
        <w:tabs>
          <w:tab w:val="left" w:pos="851"/>
        </w:tabs>
        <w:spacing w:line="276" w:lineRule="auto"/>
        <w:ind w:right="-34"/>
        <w:jc w:val="both"/>
        <w:rPr>
          <w:rFonts w:asciiTheme="minorHAnsi" w:eastAsia="Arial" w:hAnsiTheme="minorHAnsi" w:cstheme="minorHAnsi"/>
        </w:rPr>
      </w:pPr>
    </w:p>
    <w:p w14:paraId="0CE5AD47" w14:textId="77777777" w:rsidR="00BC6BE1" w:rsidRPr="00546E24"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bookmarkStart w:id="38" w:name="_Ref76751694"/>
      <w:r w:rsidRPr="00546E24">
        <w:rPr>
          <w:rFonts w:asciiTheme="minorHAnsi" w:eastAsia="Arial" w:hAnsiTheme="minorHAnsi" w:cstheme="minorHAnsi"/>
          <w:color w:val="000000"/>
        </w:rPr>
        <w:t>A omissão ou tolerância das Partes, em exigir o estrito cumprimento dos termos e condições deste Instrumento, não constituirá novação ou renúncia, nem afetará os seus direitos, que poderão ser exercidos a qualquer tempo.</w:t>
      </w:r>
      <w:bookmarkEnd w:id="38"/>
    </w:p>
    <w:p w14:paraId="62353DAE" w14:textId="77777777" w:rsidR="00BC6BE1" w:rsidRPr="00546E24"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2F8C2197" w14:textId="77777777" w:rsidR="00BC6BE1" w:rsidRPr="00546E24"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Eventuais inclusões de outras cláusulas, exclusões ou alterações das já existentes, serão consignadas em aditivo devidamente assinado pelas Partes, que passará a fazer parte integrante deste Instrumento.</w:t>
      </w:r>
    </w:p>
    <w:p w14:paraId="2DF16E7B" w14:textId="77777777" w:rsidR="00BC6BE1" w:rsidRPr="00546E24" w:rsidRDefault="00BC6BE1">
      <w:pPr>
        <w:pBdr>
          <w:top w:val="nil"/>
          <w:left w:val="nil"/>
          <w:bottom w:val="nil"/>
          <w:right w:val="nil"/>
          <w:between w:val="nil"/>
        </w:pBdr>
        <w:ind w:left="708" w:hanging="708"/>
        <w:rPr>
          <w:rFonts w:asciiTheme="minorHAnsi" w:eastAsia="Arial" w:hAnsiTheme="minorHAnsi" w:cstheme="minorHAnsi"/>
          <w:color w:val="000000"/>
        </w:rPr>
      </w:pPr>
    </w:p>
    <w:p w14:paraId="2228293F" w14:textId="7D6BBBBA" w:rsidR="00BC6BE1" w:rsidRPr="00546E24"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Qualquer disposição do presente Instrumento que venha a ser considerada nula ou </w:t>
      </w:r>
      <w:r w:rsidR="00CA36D4" w:rsidRPr="00546E24">
        <w:rPr>
          <w:rFonts w:asciiTheme="minorHAnsi" w:eastAsia="Arial" w:hAnsiTheme="minorHAnsi" w:cstheme="minorHAnsi"/>
          <w:color w:val="000000"/>
        </w:rPr>
        <w:t>inexequível</w:t>
      </w:r>
      <w:r w:rsidRPr="00546E24">
        <w:rPr>
          <w:rFonts w:asciiTheme="minorHAnsi" w:eastAsia="Arial" w:hAnsiTheme="minorHAnsi" w:cstheme="minorHAnsi"/>
          <w:color w:val="000000"/>
        </w:rPr>
        <w:t>, não afetará as demais disposições aqui contidas, as quais permanecerão válidas e em pleno vigor e eficácia.</w:t>
      </w:r>
    </w:p>
    <w:p w14:paraId="79C31114" w14:textId="77777777" w:rsidR="00BC6BE1" w:rsidRPr="00546E24"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4B731923" w14:textId="77777777" w:rsidR="00BC6BE1" w:rsidRPr="00546E24"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9982AB6" w14:textId="77777777" w:rsidR="00BC6BE1" w:rsidRPr="00546E24" w:rsidRDefault="00BC6BE1">
      <w:pPr>
        <w:pBdr>
          <w:top w:val="nil"/>
          <w:left w:val="nil"/>
          <w:bottom w:val="nil"/>
          <w:right w:val="nil"/>
          <w:between w:val="nil"/>
        </w:pBdr>
        <w:ind w:left="708" w:hanging="708"/>
        <w:rPr>
          <w:rFonts w:asciiTheme="minorHAnsi" w:eastAsia="Arial" w:hAnsiTheme="minorHAnsi" w:cstheme="minorHAnsi"/>
          <w:color w:val="000000"/>
        </w:rPr>
      </w:pPr>
    </w:p>
    <w:p w14:paraId="7DAB372B" w14:textId="6ECD49AD" w:rsidR="00BC6BE1" w:rsidRPr="00546E24"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Nenhuma das Partes poderá ceder, transferir ou caucionar para terceiros, total ou parcialmente, os direitos e obrigações decorrentes deste Instrumento, sem o prévio consentimento por escrito das outras Partes, exceção ao disposto na Cláusula </w:t>
      </w:r>
      <w:r w:rsidR="00E1432B" w:rsidRPr="00546E24">
        <w:rPr>
          <w:rFonts w:asciiTheme="minorHAnsi" w:eastAsia="Arial" w:hAnsiTheme="minorHAnsi" w:cstheme="minorHAnsi"/>
          <w:color w:val="000000"/>
        </w:rPr>
        <w:fldChar w:fldCharType="begin"/>
      </w:r>
      <w:r w:rsidR="00E1432B" w:rsidRPr="00546E24">
        <w:rPr>
          <w:rFonts w:asciiTheme="minorHAnsi" w:eastAsia="Arial" w:hAnsiTheme="minorHAnsi" w:cstheme="minorHAnsi"/>
          <w:color w:val="000000"/>
        </w:rPr>
        <w:instrText xml:space="preserve"> REF _Ref76746705 \r \h </w:instrText>
      </w:r>
      <w:r w:rsidR="00546E24" w:rsidRPr="00904F1B">
        <w:rPr>
          <w:rFonts w:asciiTheme="minorHAnsi" w:eastAsia="Arial" w:hAnsiTheme="minorHAnsi" w:cstheme="minorHAnsi"/>
          <w:color w:val="000000"/>
        </w:rPr>
        <w:instrText xml:space="preserve"> \* MERGEFORMAT </w:instrText>
      </w:r>
      <w:r w:rsidR="00E1432B" w:rsidRPr="00546E24">
        <w:rPr>
          <w:rFonts w:asciiTheme="minorHAnsi" w:eastAsia="Arial" w:hAnsiTheme="minorHAnsi" w:cstheme="minorHAnsi"/>
          <w:color w:val="000000"/>
        </w:rPr>
      </w:r>
      <w:r w:rsidR="00E1432B" w:rsidRPr="00546E24">
        <w:rPr>
          <w:rFonts w:asciiTheme="minorHAnsi" w:eastAsia="Arial" w:hAnsiTheme="minorHAnsi" w:cstheme="minorHAnsi"/>
          <w:color w:val="000000"/>
        </w:rPr>
        <w:fldChar w:fldCharType="separate"/>
      </w:r>
      <w:r w:rsidR="00023303" w:rsidRPr="00546E24">
        <w:rPr>
          <w:rFonts w:asciiTheme="minorHAnsi" w:eastAsia="Arial" w:hAnsiTheme="minorHAnsi" w:cstheme="minorHAnsi"/>
          <w:color w:val="000000"/>
        </w:rPr>
        <w:t>4.15</w:t>
      </w:r>
      <w:r w:rsidR="00E1432B" w:rsidRPr="00546E24">
        <w:rPr>
          <w:rFonts w:asciiTheme="minorHAnsi" w:eastAsia="Arial" w:hAnsiTheme="minorHAnsi" w:cstheme="minorHAnsi"/>
          <w:color w:val="000000"/>
        </w:rPr>
        <w:fldChar w:fldCharType="end"/>
      </w:r>
      <w:r w:rsidRPr="00546E24">
        <w:rPr>
          <w:rFonts w:asciiTheme="minorHAnsi" w:eastAsia="Arial" w:hAnsiTheme="minorHAnsi" w:cstheme="minorHAnsi"/>
          <w:color w:val="000000"/>
        </w:rPr>
        <w:t xml:space="preserve">. </w:t>
      </w:r>
    </w:p>
    <w:p w14:paraId="2C706F86" w14:textId="77777777" w:rsidR="00BC6BE1" w:rsidRPr="00546E24"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707327BE" w14:textId="77777777" w:rsidR="00BC6BE1" w:rsidRPr="00546E24"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0CC8897B" w14:textId="77777777" w:rsidR="00BC6BE1" w:rsidRPr="00546E24"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044EE511" w14:textId="77777777" w:rsidR="00BC6BE1" w:rsidRPr="00546E24"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 As Partes reconhecem, expressamente, que a execução/prestação dos serviços ora contratados não gerará qualquer relação de emprego entre as Partes ou seus empregados ou prepostos.</w:t>
      </w:r>
    </w:p>
    <w:p w14:paraId="61B66530" w14:textId="77777777" w:rsidR="00BC6BE1" w:rsidRPr="00546E24" w:rsidRDefault="00BC6BE1">
      <w:pPr>
        <w:pBdr>
          <w:top w:val="nil"/>
          <w:left w:val="nil"/>
          <w:bottom w:val="nil"/>
          <w:right w:val="nil"/>
          <w:between w:val="nil"/>
        </w:pBdr>
        <w:ind w:left="708" w:hanging="708"/>
        <w:rPr>
          <w:rFonts w:asciiTheme="minorHAnsi" w:eastAsia="Arial" w:hAnsiTheme="minorHAnsi" w:cstheme="minorHAnsi"/>
          <w:color w:val="000000"/>
        </w:rPr>
      </w:pPr>
    </w:p>
    <w:p w14:paraId="2D54BC21" w14:textId="4DA2EFB1" w:rsidR="00BC6BE1" w:rsidRPr="00546E24" w:rsidRDefault="00145ADA">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w:t>
      </w:r>
      <w:r w:rsidR="00D30263" w:rsidRPr="00546E24">
        <w:rPr>
          <w:rFonts w:asciiTheme="minorHAnsi" w:eastAsia="Arial" w:hAnsiTheme="minorHAnsi" w:cstheme="minorHAnsi"/>
          <w:color w:val="000000"/>
        </w:rPr>
        <w:t xml:space="preserve"> </w:t>
      </w:r>
      <w:r w:rsidR="007E6F55" w:rsidRPr="00546E24">
        <w:rPr>
          <w:rFonts w:asciiTheme="minorHAnsi" w:eastAsia="Arial" w:hAnsiTheme="minorHAnsi" w:cstheme="minorHAnsi"/>
          <w:color w:val="000000"/>
        </w:rPr>
        <w:t xml:space="preserve">Titular e o Agente Fiduciário </w:t>
      </w:r>
      <w:r w:rsidR="00D30263" w:rsidRPr="00546E24">
        <w:rPr>
          <w:rFonts w:asciiTheme="minorHAnsi" w:eastAsia="Arial" w:hAnsiTheme="minorHAnsi" w:cstheme="minorHAnsi"/>
          <w:color w:val="000000"/>
        </w:rPr>
        <w:t>reconhece</w:t>
      </w:r>
      <w:r w:rsidR="007E6F55" w:rsidRPr="00546E24">
        <w:rPr>
          <w:rFonts w:asciiTheme="minorHAnsi" w:eastAsia="Arial" w:hAnsiTheme="minorHAnsi" w:cstheme="minorHAnsi"/>
          <w:color w:val="000000"/>
        </w:rPr>
        <w:t>m</w:t>
      </w:r>
      <w:r w:rsidR="00D30263" w:rsidRPr="00546E24">
        <w:rPr>
          <w:rFonts w:asciiTheme="minorHAnsi" w:eastAsia="Arial" w:hAnsiTheme="minorHAnsi" w:cstheme="minorHAnsi"/>
          <w:color w:val="000000"/>
        </w:rPr>
        <w:t xml:space="preserve">,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w:t>
      </w:r>
      <w:r w:rsidR="00CA36D4" w:rsidRPr="00546E24">
        <w:rPr>
          <w:rFonts w:asciiTheme="minorHAnsi" w:eastAsia="Arial" w:hAnsiTheme="minorHAnsi" w:cstheme="minorHAnsi"/>
          <w:color w:val="000000"/>
        </w:rPr>
        <w:t>ao Agente Fiduciário</w:t>
      </w:r>
      <w:r w:rsidR="00D30263" w:rsidRPr="00546E24">
        <w:rPr>
          <w:rFonts w:asciiTheme="minorHAnsi" w:eastAsia="Arial" w:hAnsiTheme="minorHAnsi" w:cstheme="minorHAnsi"/>
          <w:color w:val="000000"/>
        </w:rPr>
        <w:t xml:space="preserve"> novas instruções quanto aos procedimentos a serem tomados para o cumprimento das obrigações contraídas por meio deste Instrumento, que sejam de comum acordo entre as Partes.</w:t>
      </w:r>
    </w:p>
    <w:p w14:paraId="26C201BA" w14:textId="77777777" w:rsidR="00BC6BE1" w:rsidRPr="00546E24"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7BC8F7D6" w14:textId="77777777" w:rsidR="00BC6BE1" w:rsidRPr="00546E24"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lastRenderedPageBreak/>
        <w:t>Este Instrumento obriga as Partes e seus sucessores, não podendo ser alterado a não ser por escrito, com a assinatura de todas as Partes.</w:t>
      </w:r>
    </w:p>
    <w:p w14:paraId="67D8C094" w14:textId="77777777" w:rsidR="00BC6BE1" w:rsidRPr="00546E24" w:rsidRDefault="00BC6BE1">
      <w:pPr>
        <w:jc w:val="both"/>
        <w:rPr>
          <w:rFonts w:asciiTheme="minorHAnsi" w:eastAsia="Arial" w:hAnsiTheme="minorHAnsi" w:cstheme="minorHAnsi"/>
        </w:rPr>
      </w:pPr>
    </w:p>
    <w:p w14:paraId="0160E714" w14:textId="2C0AEDA0" w:rsidR="00BC6BE1" w:rsidRPr="00546E24"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Fica expressamente vedado </w:t>
      </w:r>
      <w:r w:rsidR="00145ADA" w:rsidRPr="00546E24">
        <w:rPr>
          <w:rFonts w:asciiTheme="minorHAnsi" w:eastAsia="Arial" w:hAnsiTheme="minorHAnsi" w:cstheme="minorHAnsi"/>
          <w:color w:val="000000"/>
        </w:rPr>
        <w:t>à</w:t>
      </w:r>
      <w:r w:rsidRPr="00546E24">
        <w:rPr>
          <w:rFonts w:asciiTheme="minorHAnsi" w:eastAsia="Arial" w:hAnsiTheme="minorHAnsi" w:cstheme="minorHAnsi"/>
          <w:color w:val="000000"/>
        </w:rPr>
        <w:t xml:space="preserve"> </w:t>
      </w:r>
      <w:r w:rsidR="007E6F55" w:rsidRPr="00546E24">
        <w:rPr>
          <w:rFonts w:asciiTheme="minorHAnsi" w:eastAsia="Arial" w:hAnsiTheme="minorHAnsi" w:cstheme="minorHAnsi"/>
          <w:color w:val="000000"/>
        </w:rPr>
        <w:t xml:space="preserve">Titular, </w:t>
      </w:r>
      <w:r w:rsidR="00546E24">
        <w:rPr>
          <w:rFonts w:asciiTheme="minorHAnsi" w:eastAsia="Arial" w:hAnsiTheme="minorHAnsi" w:cstheme="minorHAnsi"/>
          <w:color w:val="000000"/>
        </w:rPr>
        <w:t>à</w:t>
      </w:r>
      <w:r w:rsidR="007E6F55" w:rsidRPr="00546E24">
        <w:rPr>
          <w:rFonts w:asciiTheme="minorHAnsi" w:eastAsia="Arial" w:hAnsiTheme="minorHAnsi" w:cstheme="minorHAnsi"/>
          <w:color w:val="000000"/>
        </w:rPr>
        <w:t xml:space="preserve"> Debenturista e ao Agente Fiduciário </w:t>
      </w:r>
      <w:r w:rsidRPr="00546E24">
        <w:rPr>
          <w:rFonts w:asciiTheme="minorHAnsi" w:eastAsia="Arial" w:hAnsiTheme="minorHAnsi" w:cstheme="minorHAnsi"/>
          <w:color w:val="000000"/>
        </w:rPr>
        <w:t>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w:t>
      </w:r>
      <w:r w:rsidR="00D42779" w:rsidRPr="00546E24">
        <w:rPr>
          <w:rFonts w:asciiTheme="minorHAnsi" w:eastAsia="Arial" w:hAnsiTheme="minorHAnsi" w:cstheme="minorHAnsi"/>
          <w:color w:val="000000"/>
        </w:rPr>
        <w:t>a</w:t>
      </w:r>
      <w:r w:rsidRPr="00546E24">
        <w:rPr>
          <w:rFonts w:asciiTheme="minorHAnsi" w:eastAsia="Arial" w:hAnsiTheme="minorHAnsi" w:cstheme="minorHAnsi"/>
          <w:color w:val="000000"/>
        </w:rPr>
        <w:t xml:space="preserve"> Titular</w:t>
      </w:r>
      <w:r w:rsidR="007E6F55" w:rsidRPr="00546E24">
        <w:rPr>
          <w:rFonts w:asciiTheme="minorHAnsi" w:eastAsia="Arial" w:hAnsiTheme="minorHAnsi" w:cstheme="minorHAnsi"/>
          <w:color w:val="000000"/>
        </w:rPr>
        <w:t xml:space="preserve">, </w:t>
      </w:r>
      <w:r w:rsidR="00546E24">
        <w:rPr>
          <w:rFonts w:asciiTheme="minorHAnsi" w:eastAsia="Arial" w:hAnsiTheme="minorHAnsi" w:cstheme="minorHAnsi"/>
          <w:color w:val="000000"/>
        </w:rPr>
        <w:t>a</w:t>
      </w:r>
      <w:r w:rsidR="007E6F55" w:rsidRPr="00546E24">
        <w:rPr>
          <w:rFonts w:asciiTheme="minorHAnsi" w:eastAsia="Arial" w:hAnsiTheme="minorHAnsi" w:cstheme="minorHAnsi"/>
          <w:color w:val="000000"/>
        </w:rPr>
        <w:t xml:space="preserve"> Debenturista e o Agente Fiduciário, conforme o caso</w:t>
      </w:r>
      <w:r w:rsidRPr="00546E24">
        <w:rPr>
          <w:rFonts w:asciiTheme="minorHAnsi" w:eastAsia="Arial" w:hAnsiTheme="minorHAnsi" w:cstheme="minorHAnsi"/>
          <w:color w:val="000000"/>
        </w:rPr>
        <w:t>, ao pagamento da multa contratual e perdas e danos que forem apuradas</w:t>
      </w:r>
      <w:r w:rsidR="00CA36D4" w:rsidRPr="00546E24">
        <w:rPr>
          <w:rFonts w:asciiTheme="minorHAnsi" w:eastAsia="Arial" w:hAnsiTheme="minorHAnsi" w:cstheme="minorHAnsi"/>
          <w:color w:val="000000"/>
        </w:rPr>
        <w:t xml:space="preserve"> judicialmente</w:t>
      </w:r>
      <w:r w:rsidRPr="00546E24">
        <w:rPr>
          <w:rFonts w:asciiTheme="minorHAnsi" w:eastAsia="Arial" w:hAnsiTheme="minorHAnsi" w:cstheme="minorHAnsi"/>
          <w:color w:val="000000"/>
        </w:rPr>
        <w:t>.</w:t>
      </w:r>
    </w:p>
    <w:p w14:paraId="7D8DA0A9" w14:textId="77777777" w:rsidR="00BC6BE1" w:rsidRPr="00546E24" w:rsidRDefault="00BC6BE1">
      <w:pPr>
        <w:pBdr>
          <w:top w:val="nil"/>
          <w:left w:val="nil"/>
          <w:bottom w:val="nil"/>
          <w:right w:val="nil"/>
          <w:between w:val="nil"/>
        </w:pBdr>
        <w:ind w:left="420" w:hanging="708"/>
        <w:jc w:val="both"/>
        <w:rPr>
          <w:rFonts w:asciiTheme="minorHAnsi" w:eastAsia="Arial" w:hAnsiTheme="minorHAnsi" w:cstheme="minorHAnsi"/>
          <w:color w:val="000000"/>
        </w:rPr>
      </w:pPr>
    </w:p>
    <w:p w14:paraId="3D596EA7" w14:textId="3A4AE47F" w:rsidR="00BC6BE1" w:rsidRPr="00546E24"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Os casos fortuitos e de força</w:t>
      </w:r>
      <w:r w:rsidR="00546E24">
        <w:rPr>
          <w:rFonts w:asciiTheme="minorHAnsi" w:eastAsia="Arial" w:hAnsiTheme="minorHAnsi" w:cstheme="minorHAnsi"/>
          <w:color w:val="000000"/>
        </w:rPr>
        <w:t xml:space="preserve"> maior</w:t>
      </w:r>
      <w:r w:rsidR="00CA36D4" w:rsidRPr="00546E24">
        <w:rPr>
          <w:rFonts w:asciiTheme="minorHAnsi" w:eastAsia="Arial" w:hAnsiTheme="minorHAnsi" w:cstheme="minorHAnsi"/>
          <w:color w:val="000000"/>
        </w:rPr>
        <w:t>, desde que comprovados,</w:t>
      </w:r>
      <w:r w:rsidRPr="00546E24">
        <w:rPr>
          <w:rFonts w:asciiTheme="minorHAnsi" w:eastAsia="Arial" w:hAnsiTheme="minorHAnsi" w:cstheme="minorHAnsi"/>
          <w:color w:val="000000"/>
        </w:rPr>
        <w:t xml:space="preserve"> são excludentes da responsabilidade das Partes, nos termos do artigo 393 do Código Civil Brasileiro.</w:t>
      </w:r>
    </w:p>
    <w:p w14:paraId="2AF6DA68" w14:textId="77777777" w:rsidR="00BC6BE1" w:rsidRPr="00546E24"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bookmarkStart w:id="39" w:name="_heading=h.1y810tw" w:colFirst="0" w:colLast="0"/>
      <w:bookmarkEnd w:id="39"/>
    </w:p>
    <w:p w14:paraId="5B25842C" w14:textId="77777777" w:rsidR="00BC6BE1" w:rsidRPr="00546E24"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546E24">
        <w:rPr>
          <w:rFonts w:asciiTheme="minorHAnsi" w:eastAsia="Arial" w:hAnsiTheme="minorHAnsi" w:cstheme="minorHAnsi"/>
          <w:color w:val="000000"/>
        </w:rPr>
        <w:t>ii</w:t>
      </w:r>
      <w:proofErr w:type="spellEnd"/>
      <w:r w:rsidRPr="00546E24">
        <w:rPr>
          <w:rFonts w:asciiTheme="minorHAnsi" w:eastAsia="Arial" w:hAnsiTheme="minorHAnsi" w:cstheme="minorHAnsi"/>
          <w:color w:val="000000"/>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94C7542" w14:textId="77777777" w:rsidR="00BC6BE1" w:rsidRPr="00546E24" w:rsidRDefault="00BC6BE1">
      <w:pPr>
        <w:pBdr>
          <w:top w:val="nil"/>
          <w:left w:val="nil"/>
          <w:bottom w:val="nil"/>
          <w:right w:val="nil"/>
          <w:between w:val="nil"/>
        </w:pBdr>
        <w:ind w:left="420" w:hanging="708"/>
        <w:jc w:val="both"/>
        <w:rPr>
          <w:rFonts w:asciiTheme="minorHAnsi" w:eastAsia="Arial" w:hAnsiTheme="minorHAnsi" w:cstheme="minorHAnsi"/>
          <w:color w:val="000000"/>
        </w:rPr>
      </w:pPr>
    </w:p>
    <w:p w14:paraId="153B46B0" w14:textId="77777777" w:rsidR="00BC6BE1" w:rsidRPr="00546E24"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As Partes declaram que tiveram prévio conhecimento de todas as cláusulas e condições deste Instrumento, concordando expressamente com todos os seus termos.</w:t>
      </w:r>
    </w:p>
    <w:p w14:paraId="1E137C05" w14:textId="77777777" w:rsidR="00BC6BE1" w:rsidRPr="00546E24"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6C899A7D" w14:textId="77777777" w:rsidR="00BC6BE1" w:rsidRPr="00546E24"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75F8A2F8" w14:textId="77777777" w:rsidR="00BC6BE1" w:rsidRPr="00546E24" w:rsidRDefault="00BC6BE1">
      <w:pPr>
        <w:pBdr>
          <w:top w:val="nil"/>
          <w:left w:val="nil"/>
          <w:bottom w:val="nil"/>
          <w:right w:val="nil"/>
          <w:between w:val="nil"/>
        </w:pBdr>
        <w:tabs>
          <w:tab w:val="left" w:pos="851"/>
        </w:tabs>
        <w:spacing w:line="276" w:lineRule="auto"/>
        <w:ind w:hanging="720"/>
        <w:rPr>
          <w:rFonts w:asciiTheme="minorHAnsi" w:eastAsia="Arial" w:hAnsiTheme="minorHAnsi" w:cstheme="minorHAnsi"/>
          <w:color w:val="000000"/>
        </w:rPr>
      </w:pPr>
    </w:p>
    <w:p w14:paraId="5E910425" w14:textId="77777777" w:rsidR="00BC6BE1" w:rsidRPr="00546E24"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7C58E99D" w14:textId="77777777" w:rsidR="00BC6BE1" w:rsidRPr="00546E24" w:rsidRDefault="00BC6BE1">
      <w:pPr>
        <w:pBdr>
          <w:top w:val="nil"/>
          <w:left w:val="nil"/>
          <w:bottom w:val="nil"/>
          <w:right w:val="nil"/>
          <w:between w:val="nil"/>
        </w:pBdr>
        <w:ind w:left="708" w:hanging="708"/>
        <w:rPr>
          <w:rFonts w:asciiTheme="minorHAnsi" w:eastAsia="Arial" w:hAnsiTheme="minorHAnsi" w:cstheme="minorHAnsi"/>
          <w:color w:val="000000"/>
        </w:rPr>
      </w:pPr>
    </w:p>
    <w:p w14:paraId="7A0714A2" w14:textId="77777777" w:rsidR="00BC6BE1" w:rsidRPr="00546E24"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lastRenderedPageBreak/>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7CAF7A91" w14:textId="77777777" w:rsidR="00BC6BE1" w:rsidRPr="00546E24" w:rsidRDefault="00BC6BE1">
      <w:pPr>
        <w:pBdr>
          <w:top w:val="nil"/>
          <w:left w:val="nil"/>
          <w:bottom w:val="nil"/>
          <w:right w:val="nil"/>
          <w:between w:val="nil"/>
        </w:pBdr>
        <w:tabs>
          <w:tab w:val="left" w:pos="851"/>
        </w:tabs>
        <w:spacing w:line="276" w:lineRule="auto"/>
        <w:ind w:hanging="720"/>
        <w:rPr>
          <w:rFonts w:asciiTheme="minorHAnsi" w:eastAsia="Arial" w:hAnsiTheme="minorHAnsi" w:cstheme="minorHAnsi"/>
          <w:color w:val="000000"/>
        </w:rPr>
      </w:pPr>
    </w:p>
    <w:p w14:paraId="72FE0648" w14:textId="77777777" w:rsidR="00BC6BE1" w:rsidRPr="00546E24"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O presente Instrumento é regido exclusivamente pela legislação brasileira e deverá ser interpretado de acordo com esta.</w:t>
      </w:r>
    </w:p>
    <w:p w14:paraId="1643F0DE" w14:textId="77777777" w:rsidR="00BC6BE1" w:rsidRPr="00546E24" w:rsidRDefault="00BC6BE1">
      <w:pPr>
        <w:pBdr>
          <w:top w:val="nil"/>
          <w:left w:val="nil"/>
          <w:bottom w:val="nil"/>
          <w:right w:val="nil"/>
          <w:between w:val="nil"/>
        </w:pBdr>
        <w:spacing w:line="276" w:lineRule="auto"/>
        <w:ind w:left="720" w:hanging="720"/>
        <w:rPr>
          <w:rFonts w:asciiTheme="minorHAnsi" w:eastAsia="Arial" w:hAnsiTheme="minorHAnsi" w:cstheme="minorHAnsi"/>
          <w:b/>
          <w:smallCaps/>
          <w:color w:val="000000"/>
        </w:rPr>
      </w:pPr>
    </w:p>
    <w:p w14:paraId="477C401A" w14:textId="77777777" w:rsidR="00BC6BE1" w:rsidRPr="00546E24" w:rsidRDefault="00D30263">
      <w:pPr>
        <w:numPr>
          <w:ilvl w:val="0"/>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b/>
          <w:smallCaps/>
          <w:color w:val="000000"/>
        </w:rPr>
        <w:t>SOLUÇÃO DE CONTROVÉRSIAS</w:t>
      </w:r>
    </w:p>
    <w:p w14:paraId="04B3FBEB" w14:textId="77777777" w:rsidR="00BC6BE1" w:rsidRPr="00546E24" w:rsidRDefault="00BC6BE1">
      <w:pPr>
        <w:pBdr>
          <w:top w:val="nil"/>
          <w:left w:val="nil"/>
          <w:bottom w:val="nil"/>
          <w:right w:val="nil"/>
          <w:between w:val="nil"/>
        </w:pBdr>
        <w:spacing w:line="276" w:lineRule="auto"/>
        <w:ind w:left="1080" w:right="-34" w:hanging="720"/>
        <w:jc w:val="both"/>
        <w:rPr>
          <w:rFonts w:asciiTheme="minorHAnsi" w:eastAsia="Arial" w:hAnsiTheme="minorHAnsi" w:cstheme="minorHAnsi"/>
          <w:color w:val="000000"/>
        </w:rPr>
      </w:pPr>
    </w:p>
    <w:p w14:paraId="07D40B04" w14:textId="77777777" w:rsidR="00BC6BE1" w:rsidRPr="00546E24"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546E24">
        <w:rPr>
          <w:rFonts w:asciiTheme="minorHAnsi" w:eastAsia="Arial" w:hAnsiTheme="minorHAnsi" w:cstheme="minorHAnsi"/>
          <w:color w:val="000000"/>
        </w:rPr>
        <w:t>As Partes elegem o Foro Central da Comarca de São Paulo, Estado de São Paulo, para conhecer e dirimir quaisquer questões relacionadas com o presente Instrumento, renunciando a qualquer outro, por mais privilegiado que seja ou se torne.</w:t>
      </w:r>
    </w:p>
    <w:p w14:paraId="6CB7451C" w14:textId="77777777" w:rsidR="00BC6BE1" w:rsidRPr="00546E24" w:rsidRDefault="00BC6BE1">
      <w:pPr>
        <w:pBdr>
          <w:top w:val="nil"/>
          <w:left w:val="nil"/>
          <w:bottom w:val="nil"/>
          <w:right w:val="nil"/>
          <w:between w:val="nil"/>
        </w:pBdr>
        <w:spacing w:line="276" w:lineRule="auto"/>
        <w:ind w:right="-34" w:hanging="720"/>
        <w:jc w:val="both"/>
        <w:rPr>
          <w:rFonts w:asciiTheme="minorHAnsi" w:eastAsia="Arial" w:hAnsiTheme="minorHAnsi" w:cstheme="minorHAnsi"/>
          <w:color w:val="000000"/>
        </w:rPr>
      </w:pPr>
    </w:p>
    <w:p w14:paraId="4DE326E7" w14:textId="60599D4C" w:rsidR="00BC6BE1" w:rsidRPr="00546E24" w:rsidRDefault="00D30263" w:rsidP="002A0948">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r w:rsidRPr="00546E24">
        <w:rPr>
          <w:rFonts w:asciiTheme="minorHAnsi" w:eastAsia="Arial" w:hAnsiTheme="minorHAnsi" w:cstheme="minorHAnsi"/>
          <w:color w:val="000000"/>
        </w:rPr>
        <w:t xml:space="preserve">E, por estarem justas e contratadas, assinam as Partes o presente Instrumento em </w:t>
      </w:r>
      <w:r w:rsidR="00DC678B" w:rsidRPr="00546E24">
        <w:rPr>
          <w:rFonts w:asciiTheme="minorHAnsi" w:eastAsia="Arial" w:hAnsiTheme="minorHAnsi" w:cstheme="minorHAnsi"/>
          <w:color w:val="000000"/>
        </w:rPr>
        <w:t>única via eletrônica</w:t>
      </w:r>
      <w:r w:rsidRPr="00546E24">
        <w:rPr>
          <w:rFonts w:asciiTheme="minorHAnsi" w:eastAsia="Arial" w:hAnsiTheme="minorHAnsi" w:cstheme="minorHAnsi"/>
          <w:color w:val="000000"/>
        </w:rPr>
        <w:t>, na presença de 2 (duas) testemunhas.</w:t>
      </w:r>
    </w:p>
    <w:p w14:paraId="1E583CC5" w14:textId="77777777" w:rsidR="00BC6BE1" w:rsidRPr="00546E24" w:rsidRDefault="00BC6BE1">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3A2004AB" w14:textId="323814A8" w:rsidR="00BC6BE1" w:rsidRPr="00546E24" w:rsidRDefault="00D30263">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546E24">
        <w:rPr>
          <w:rFonts w:asciiTheme="minorHAnsi" w:eastAsia="Arial" w:hAnsiTheme="minorHAnsi" w:cstheme="minorHAnsi"/>
        </w:rPr>
        <w:t xml:space="preserve">São Paulo, </w:t>
      </w:r>
      <w:r w:rsidR="005F4DA6">
        <w:rPr>
          <w:rFonts w:asciiTheme="minorHAnsi" w:eastAsia="Arial" w:hAnsiTheme="minorHAnsi" w:cstheme="minorHAnsi"/>
          <w:color w:val="000000"/>
        </w:rPr>
        <w:t>29</w:t>
      </w:r>
      <w:r w:rsidRPr="00546E24">
        <w:rPr>
          <w:rFonts w:asciiTheme="minorHAnsi" w:eastAsia="Arial" w:hAnsiTheme="minorHAnsi" w:cstheme="minorHAnsi"/>
          <w:color w:val="000000"/>
        </w:rPr>
        <w:t xml:space="preserve"> </w:t>
      </w:r>
      <w:r w:rsidRPr="00546E24">
        <w:rPr>
          <w:rFonts w:asciiTheme="minorHAnsi" w:eastAsia="Arial" w:hAnsiTheme="minorHAnsi" w:cstheme="minorHAnsi"/>
        </w:rPr>
        <w:t xml:space="preserve">de </w:t>
      </w:r>
      <w:r w:rsidR="007E6F55" w:rsidRPr="00546E24">
        <w:rPr>
          <w:rFonts w:asciiTheme="minorHAnsi" w:eastAsia="Arial" w:hAnsiTheme="minorHAnsi" w:cstheme="minorHAnsi"/>
          <w:color w:val="000000"/>
        </w:rPr>
        <w:t xml:space="preserve">julho </w:t>
      </w:r>
      <w:r w:rsidRPr="00546E24">
        <w:rPr>
          <w:rFonts w:asciiTheme="minorHAnsi" w:eastAsia="Arial" w:hAnsiTheme="minorHAnsi" w:cstheme="minorHAnsi"/>
        </w:rPr>
        <w:t xml:space="preserve">de </w:t>
      </w:r>
      <w:r w:rsidR="007E6F55" w:rsidRPr="00546E24">
        <w:rPr>
          <w:rFonts w:asciiTheme="minorHAnsi" w:eastAsia="Arial" w:hAnsiTheme="minorHAnsi" w:cstheme="minorHAnsi"/>
          <w:color w:val="000000"/>
        </w:rPr>
        <w:t>2021.</w:t>
      </w:r>
    </w:p>
    <w:p w14:paraId="795FE950" w14:textId="77777777" w:rsidR="00BC6BE1" w:rsidRPr="00546E24"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p w14:paraId="6F86900E" w14:textId="77777777" w:rsidR="00BC6BE1" w:rsidRPr="00546E24"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bl>
      <w:tblPr>
        <w:tblStyle w:val="a0"/>
        <w:tblW w:w="9756" w:type="dxa"/>
        <w:tblInd w:w="0" w:type="dxa"/>
        <w:tblLayout w:type="fixed"/>
        <w:tblLook w:val="04A0" w:firstRow="1" w:lastRow="0" w:firstColumn="1" w:lastColumn="0" w:noHBand="0" w:noVBand="1"/>
      </w:tblPr>
      <w:tblGrid>
        <w:gridCol w:w="4810"/>
        <w:gridCol w:w="333"/>
        <w:gridCol w:w="4613"/>
      </w:tblGrid>
      <w:tr w:rsidR="007E6F55" w:rsidRPr="00546E24" w14:paraId="6A6E16DF" w14:textId="77777777" w:rsidTr="007E6F55">
        <w:trPr>
          <w:trHeight w:val="601"/>
        </w:trPr>
        <w:tc>
          <w:tcPr>
            <w:tcW w:w="4810" w:type="dxa"/>
          </w:tcPr>
          <w:p w14:paraId="13240AEF" w14:textId="77777777" w:rsidR="007E6F55" w:rsidRPr="00904F1B" w:rsidRDefault="007E6F55" w:rsidP="00594E3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lang w:val="en-US"/>
              </w:rPr>
            </w:pPr>
            <w:r w:rsidRPr="00904F1B">
              <w:rPr>
                <w:rFonts w:asciiTheme="minorHAnsi" w:eastAsia="Arial" w:hAnsiTheme="minorHAnsi" w:cstheme="minorHAnsi"/>
                <w:color w:val="000000"/>
                <w:lang w:val="en-US"/>
              </w:rPr>
              <w:t>__</w:t>
            </w:r>
            <w:r w:rsidRPr="00904F1B">
              <w:rPr>
                <w:rFonts w:asciiTheme="minorHAnsi" w:eastAsia="Arial" w:hAnsiTheme="minorHAnsi" w:cstheme="minorHAnsi"/>
                <w:lang w:val="en-US"/>
              </w:rPr>
              <w:t>________________________________</w:t>
            </w:r>
          </w:p>
          <w:p w14:paraId="68C43BE1" w14:textId="17531E09" w:rsidR="007E6F55" w:rsidRPr="00904F1B" w:rsidRDefault="007E6F55" w:rsidP="00594E3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lang w:val="en-US"/>
              </w:rPr>
            </w:pPr>
            <w:r w:rsidRPr="00904F1B">
              <w:rPr>
                <w:rFonts w:asciiTheme="minorHAnsi" w:hAnsiTheme="minorHAnsi" w:cstheme="minorHAnsi"/>
                <w:b/>
                <w:bCs/>
                <w:lang w:val="en-US"/>
              </w:rPr>
              <w:t>BRVIAS HOLDING TBR S.A.</w:t>
            </w:r>
          </w:p>
          <w:p w14:paraId="4B3A0466" w14:textId="77777777" w:rsidR="007E6F55" w:rsidRPr="00904F1B" w:rsidRDefault="007E6F55" w:rsidP="00594E3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lang w:val="en-US"/>
              </w:rPr>
            </w:pPr>
          </w:p>
        </w:tc>
        <w:tc>
          <w:tcPr>
            <w:tcW w:w="333" w:type="dxa"/>
          </w:tcPr>
          <w:p w14:paraId="0BC798D8" w14:textId="77777777" w:rsidR="007E6F55" w:rsidRPr="00904F1B" w:rsidRDefault="007E6F55" w:rsidP="00594E3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lang w:val="en-US"/>
              </w:rPr>
            </w:pPr>
          </w:p>
        </w:tc>
        <w:tc>
          <w:tcPr>
            <w:tcW w:w="4613" w:type="dxa"/>
          </w:tcPr>
          <w:p w14:paraId="033F5D81" w14:textId="77777777" w:rsidR="007E6F55" w:rsidRPr="00A60409" w:rsidRDefault="007E6F55" w:rsidP="00594E3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546E24">
              <w:rPr>
                <w:rFonts w:asciiTheme="minorHAnsi" w:eastAsia="Arial" w:hAnsiTheme="minorHAnsi" w:cstheme="minorHAnsi"/>
                <w:color w:val="000000"/>
              </w:rPr>
              <w:t>__</w:t>
            </w:r>
            <w:r w:rsidRPr="00546E24">
              <w:rPr>
                <w:rFonts w:asciiTheme="minorHAnsi" w:eastAsia="Arial" w:hAnsiTheme="minorHAnsi" w:cstheme="minorHAnsi"/>
              </w:rPr>
              <w:t>________________________________</w:t>
            </w:r>
          </w:p>
          <w:p w14:paraId="30F2D8D5" w14:textId="77777777" w:rsidR="007E6F55" w:rsidRPr="00546E24" w:rsidRDefault="007E6F55" w:rsidP="00594E3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546E24">
              <w:rPr>
                <w:rFonts w:asciiTheme="minorHAnsi" w:hAnsiTheme="minorHAnsi" w:cstheme="minorHAnsi"/>
                <w:b/>
              </w:rPr>
              <w:t>SIMPLIFIC PAVARINI DISTRIBUIDORA DE TÍTULOS E VALORES MOBILIÁRIOS LTDA.</w:t>
            </w:r>
          </w:p>
          <w:p w14:paraId="6F753B58" w14:textId="77777777" w:rsidR="007E6F55" w:rsidRPr="00546E24" w:rsidRDefault="007E6F55" w:rsidP="00594E3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i/>
                <w:color w:val="000000"/>
              </w:rPr>
            </w:pPr>
          </w:p>
          <w:p w14:paraId="7F729940" w14:textId="77777777" w:rsidR="007E6F55" w:rsidRPr="00546E24" w:rsidRDefault="007E6F55" w:rsidP="00594E3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r>
      <w:tr w:rsidR="007E6F55" w:rsidRPr="00546E24" w14:paraId="35B7C09A" w14:textId="77777777" w:rsidTr="007E6F55">
        <w:trPr>
          <w:trHeight w:val="1217"/>
        </w:trPr>
        <w:tc>
          <w:tcPr>
            <w:tcW w:w="4810" w:type="dxa"/>
          </w:tcPr>
          <w:p w14:paraId="1C705523" w14:textId="77777777" w:rsidR="007E6F55" w:rsidRPr="00A60409" w:rsidRDefault="007E6F55" w:rsidP="00594E3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546E24">
              <w:rPr>
                <w:rFonts w:asciiTheme="minorHAnsi" w:eastAsia="Arial" w:hAnsiTheme="minorHAnsi" w:cstheme="minorHAnsi"/>
                <w:color w:val="000000"/>
              </w:rPr>
              <w:t>__</w:t>
            </w:r>
            <w:r w:rsidRPr="00546E24">
              <w:rPr>
                <w:rFonts w:asciiTheme="minorHAnsi" w:eastAsia="Arial" w:hAnsiTheme="minorHAnsi" w:cstheme="minorHAnsi"/>
              </w:rPr>
              <w:t>________________________________</w:t>
            </w:r>
          </w:p>
          <w:p w14:paraId="1C7ED750" w14:textId="77777777" w:rsidR="007E6F55" w:rsidRPr="00904F1B" w:rsidRDefault="007E6F55" w:rsidP="00594E3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904F1B">
              <w:rPr>
                <w:rFonts w:asciiTheme="minorHAnsi" w:hAnsiTheme="minorHAnsi" w:cstheme="minorHAnsi"/>
                <w:b/>
              </w:rPr>
              <w:t>QI SOCIEDADE DE CRÉDITO DIRETO S.A.</w:t>
            </w:r>
          </w:p>
          <w:p w14:paraId="4916E95C" w14:textId="77777777" w:rsidR="007E6F55" w:rsidRPr="00546E24" w:rsidRDefault="007E6F55" w:rsidP="00594E3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c>
          <w:tcPr>
            <w:tcW w:w="333" w:type="dxa"/>
          </w:tcPr>
          <w:p w14:paraId="0F034B56" w14:textId="77777777" w:rsidR="007E6F55" w:rsidRPr="00546E24" w:rsidRDefault="007E6F55" w:rsidP="00594E3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c>
          <w:tcPr>
            <w:tcW w:w="4613" w:type="dxa"/>
          </w:tcPr>
          <w:p w14:paraId="0C6DDEB6" w14:textId="77777777" w:rsidR="007E6F55" w:rsidRPr="00546E24" w:rsidRDefault="007E6F55" w:rsidP="00594E3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546E24">
              <w:rPr>
                <w:rFonts w:asciiTheme="minorHAnsi" w:eastAsia="Arial" w:hAnsiTheme="minorHAnsi" w:cstheme="minorHAnsi"/>
                <w:color w:val="000000"/>
              </w:rPr>
              <w:t>__</w:t>
            </w:r>
            <w:r w:rsidRPr="00546E24">
              <w:rPr>
                <w:rFonts w:asciiTheme="minorHAnsi" w:eastAsia="Arial" w:hAnsiTheme="minorHAnsi" w:cstheme="minorHAnsi"/>
              </w:rPr>
              <w:t>________________________________</w:t>
            </w:r>
          </w:p>
          <w:p w14:paraId="6E05B5FE" w14:textId="5CAC07B3" w:rsidR="007E6F55" w:rsidRPr="00546E24" w:rsidRDefault="00546E24" w:rsidP="00594E3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i/>
                <w:color w:val="000000"/>
              </w:rPr>
            </w:pPr>
            <w:r>
              <w:rPr>
                <w:rFonts w:asciiTheme="minorHAnsi" w:eastAsia="Arial" w:hAnsiTheme="minorHAnsi" w:cstheme="minorHAnsi"/>
                <w:b/>
                <w:color w:val="000000"/>
              </w:rPr>
              <w:t xml:space="preserve">FIDC </w:t>
            </w:r>
            <w:r w:rsidR="007E6F55" w:rsidRPr="00546E24">
              <w:rPr>
                <w:rFonts w:asciiTheme="minorHAnsi" w:eastAsia="Arial" w:hAnsiTheme="minorHAnsi" w:cstheme="minorHAnsi"/>
                <w:b/>
                <w:color w:val="000000"/>
              </w:rPr>
              <w:t>BRV – FUNDO DE INVESTIMENTO EM DIREITOS CREDITÓRIOS</w:t>
            </w:r>
          </w:p>
          <w:p w14:paraId="6C23D538" w14:textId="77777777" w:rsidR="007E6F55" w:rsidRPr="00546E24" w:rsidRDefault="007E6F55" w:rsidP="00594E3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r>
    </w:tbl>
    <w:p w14:paraId="4AE7B5FB" w14:textId="77777777" w:rsidR="00BC6BE1" w:rsidRPr="00546E24"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rPr>
      </w:pPr>
    </w:p>
    <w:p w14:paraId="363D4AAE" w14:textId="77777777" w:rsidR="00BC6BE1" w:rsidRPr="00546E24"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546E24">
        <w:rPr>
          <w:rFonts w:asciiTheme="minorHAnsi" w:eastAsia="Arial" w:hAnsiTheme="minorHAnsi" w:cstheme="minorHAnsi"/>
        </w:rPr>
        <w:t xml:space="preserve">Testemunhas: </w:t>
      </w:r>
    </w:p>
    <w:p w14:paraId="6866CFA6" w14:textId="3C12ED2C"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p>
    <w:p w14:paraId="3D21764B" w14:textId="77777777" w:rsidR="00FC58F6" w:rsidRPr="00546E24" w:rsidRDefault="00FC58F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p>
    <w:tbl>
      <w:tblPr>
        <w:tblStyle w:val="a1"/>
        <w:tblW w:w="9693" w:type="dxa"/>
        <w:tblInd w:w="0" w:type="dxa"/>
        <w:tblLayout w:type="fixed"/>
        <w:tblLook w:val="0400" w:firstRow="0" w:lastRow="0" w:firstColumn="0" w:lastColumn="0" w:noHBand="0" w:noVBand="1"/>
      </w:tblPr>
      <w:tblGrid>
        <w:gridCol w:w="4846"/>
        <w:gridCol w:w="4847"/>
      </w:tblGrid>
      <w:tr w:rsidR="00BC6BE1" w:rsidRPr="00546E24" w14:paraId="184193DC" w14:textId="77777777">
        <w:tc>
          <w:tcPr>
            <w:tcW w:w="4846" w:type="dxa"/>
            <w:shd w:val="clear" w:color="auto" w:fill="auto"/>
            <w:tcMar>
              <w:top w:w="0" w:type="dxa"/>
              <w:left w:w="108" w:type="dxa"/>
              <w:bottom w:w="0" w:type="dxa"/>
              <w:right w:w="108" w:type="dxa"/>
            </w:tcMar>
          </w:tcPr>
          <w:p w14:paraId="4B38F65C" w14:textId="77777777" w:rsidR="00BC6BE1" w:rsidRPr="00546E24"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546E24">
              <w:rPr>
                <w:rFonts w:asciiTheme="minorHAnsi" w:eastAsia="Arial" w:hAnsiTheme="minorHAnsi" w:cstheme="minorHAnsi"/>
              </w:rPr>
              <w:t xml:space="preserve">1. ____________________________________ </w:t>
            </w:r>
          </w:p>
          <w:p w14:paraId="63500634" w14:textId="77777777" w:rsidR="00BC6BE1" w:rsidRPr="00546E24"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546E24">
              <w:rPr>
                <w:rFonts w:asciiTheme="minorHAnsi" w:eastAsia="Arial" w:hAnsiTheme="minorHAnsi" w:cstheme="minorHAnsi"/>
              </w:rPr>
              <w:t xml:space="preserve">Nome: </w:t>
            </w:r>
          </w:p>
          <w:p w14:paraId="100AF07B" w14:textId="77777777" w:rsidR="00BC6BE1" w:rsidRPr="00546E24"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546E24">
              <w:rPr>
                <w:rFonts w:asciiTheme="minorHAnsi" w:eastAsia="Arial" w:hAnsiTheme="minorHAnsi" w:cstheme="minorHAnsi"/>
              </w:rPr>
              <w:t>CPF:</w:t>
            </w:r>
          </w:p>
        </w:tc>
        <w:tc>
          <w:tcPr>
            <w:tcW w:w="4847" w:type="dxa"/>
            <w:shd w:val="clear" w:color="auto" w:fill="auto"/>
            <w:tcMar>
              <w:top w:w="0" w:type="dxa"/>
              <w:left w:w="108" w:type="dxa"/>
              <w:bottom w:w="0" w:type="dxa"/>
              <w:right w:w="108" w:type="dxa"/>
            </w:tcMar>
          </w:tcPr>
          <w:p w14:paraId="0EB84E44" w14:textId="77777777" w:rsidR="00BC6BE1" w:rsidRPr="00546E24"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546E24">
              <w:rPr>
                <w:rFonts w:asciiTheme="minorHAnsi" w:eastAsia="Arial" w:hAnsiTheme="minorHAnsi" w:cstheme="minorHAnsi"/>
              </w:rPr>
              <w:t>2. ____________________________________</w:t>
            </w:r>
          </w:p>
          <w:p w14:paraId="4F9F474A" w14:textId="77777777" w:rsidR="00BC6BE1" w:rsidRPr="00546E24"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546E24">
              <w:rPr>
                <w:rFonts w:asciiTheme="minorHAnsi" w:eastAsia="Arial" w:hAnsiTheme="minorHAnsi" w:cstheme="minorHAnsi"/>
              </w:rPr>
              <w:t xml:space="preserve">Nome: </w:t>
            </w:r>
          </w:p>
          <w:p w14:paraId="2C7ED1C1" w14:textId="77777777" w:rsidR="00BC6BE1" w:rsidRPr="00546E24"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546E24">
              <w:rPr>
                <w:rFonts w:asciiTheme="minorHAnsi" w:eastAsia="Arial" w:hAnsiTheme="minorHAnsi" w:cstheme="minorHAnsi"/>
              </w:rPr>
              <w:t>CPF:</w:t>
            </w:r>
          </w:p>
        </w:tc>
      </w:tr>
    </w:tbl>
    <w:p w14:paraId="26D221FC" w14:textId="77777777" w:rsidR="00BC6BE1" w:rsidRPr="00546E24"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rPr>
      </w:pPr>
    </w:p>
    <w:p w14:paraId="58F3BAB1" w14:textId="77777777" w:rsidR="005E1B36" w:rsidRPr="00546E24" w:rsidRDefault="00D30263">
      <w:pPr>
        <w:rPr>
          <w:rFonts w:asciiTheme="minorHAnsi" w:hAnsiTheme="minorHAnsi" w:cstheme="minorHAnsi"/>
        </w:rPr>
        <w:sectPr w:rsidR="005E1B36" w:rsidRPr="00546E24">
          <w:headerReference w:type="default" r:id="rId12"/>
          <w:footerReference w:type="default" r:id="rId13"/>
          <w:pgSz w:w="11907" w:h="16840"/>
          <w:pgMar w:top="1440" w:right="1134" w:bottom="1440" w:left="1080" w:header="993" w:footer="1134" w:gutter="0"/>
          <w:pgNumType w:start="1"/>
          <w:cols w:space="720"/>
        </w:sectPr>
      </w:pPr>
      <w:r w:rsidRPr="00546E24">
        <w:rPr>
          <w:rFonts w:asciiTheme="minorHAnsi" w:hAnsiTheme="minorHAnsi" w:cstheme="minorHAnsi"/>
        </w:rPr>
        <w:br w:type="page"/>
      </w:r>
    </w:p>
    <w:p w14:paraId="56BA71C4" w14:textId="31A18727" w:rsidR="00BC6BE1" w:rsidRPr="00546E24"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sidRPr="00546E24">
        <w:rPr>
          <w:rFonts w:asciiTheme="minorHAnsi" w:eastAsia="Arial" w:hAnsiTheme="minorHAnsi" w:cstheme="minorHAnsi"/>
          <w:b/>
        </w:rPr>
        <w:lastRenderedPageBreak/>
        <w:t>Anexo I</w:t>
      </w:r>
    </w:p>
    <w:p w14:paraId="49AB5AB9" w14:textId="2264E025" w:rsidR="00BC6BE1" w:rsidRPr="00546E24"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sidRPr="00546E24">
        <w:rPr>
          <w:rFonts w:asciiTheme="minorHAnsi" w:eastAsia="Arial" w:hAnsiTheme="minorHAnsi" w:cstheme="minorHAnsi"/>
          <w:b/>
        </w:rPr>
        <w:t xml:space="preserve">Contrato de Prestação de Serviço de </w:t>
      </w:r>
      <w:r w:rsidR="00023303" w:rsidRPr="00546E24">
        <w:rPr>
          <w:rFonts w:asciiTheme="minorHAnsi" w:eastAsia="Arial" w:hAnsiTheme="minorHAnsi" w:cstheme="minorHAnsi"/>
          <w:b/>
        </w:rPr>
        <w:t>Administração de Conta</w:t>
      </w:r>
      <w:r w:rsidRPr="00546E24">
        <w:rPr>
          <w:rFonts w:asciiTheme="minorHAnsi" w:eastAsia="Arial" w:hAnsiTheme="minorHAnsi" w:cstheme="minorHAnsi"/>
          <w:b/>
        </w:rPr>
        <w:t xml:space="preserve"> e Outras Avenças Nº </w:t>
      </w:r>
      <w:r w:rsidR="00C34E1F">
        <w:rPr>
          <w:rFonts w:asciiTheme="minorHAnsi" w:eastAsia="Arial" w:hAnsiTheme="minorHAnsi" w:cstheme="minorHAnsi"/>
          <w:b/>
        </w:rPr>
        <w:t>[</w:t>
      </w:r>
      <w:r w:rsidR="00A60409" w:rsidRPr="00E7405B">
        <w:rPr>
          <w:rFonts w:asciiTheme="minorHAnsi" w:eastAsia="Arial" w:hAnsiTheme="minorHAnsi" w:cstheme="minorHAnsi"/>
          <w:b/>
          <w:highlight w:val="yellow"/>
        </w:rPr>
        <w:t>01</w:t>
      </w:r>
      <w:r w:rsidR="00C34E1F">
        <w:rPr>
          <w:rFonts w:asciiTheme="minorHAnsi" w:eastAsia="Arial" w:hAnsiTheme="minorHAnsi" w:cstheme="minorHAnsi"/>
          <w:b/>
        </w:rPr>
        <w:t>]</w:t>
      </w:r>
    </w:p>
    <w:p w14:paraId="4DC441F9" w14:textId="3657F4B0" w:rsidR="00BC6BE1" w:rsidRPr="00546E24"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7D23D455" w14:textId="6F9D3DC6" w:rsidR="00BC6BE1" w:rsidRPr="00546E24"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sidRPr="00546E24">
        <w:rPr>
          <w:rFonts w:asciiTheme="minorHAnsi" w:eastAsia="Arial" w:hAnsiTheme="minorHAnsi" w:cstheme="minorHAnsi"/>
          <w:b/>
        </w:rPr>
        <w:t>RELAÇÃO DE CONTAS AUTORIZADAS</w:t>
      </w:r>
    </w:p>
    <w:p w14:paraId="6295A9C7" w14:textId="6B172D43" w:rsidR="00BC6BE1" w:rsidRPr="00A60409"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sidRPr="00546E24">
        <w:rPr>
          <w:rFonts w:asciiTheme="minorHAnsi" w:eastAsia="Arial" w:hAnsiTheme="minorHAnsi" w:cstheme="minorHAnsi"/>
        </w:rPr>
        <w:t xml:space="preserve">Data da última atualização: </w:t>
      </w:r>
      <w:r w:rsidR="005F4DA6">
        <w:rPr>
          <w:rFonts w:asciiTheme="minorHAnsi" w:eastAsia="Arial" w:hAnsiTheme="minorHAnsi" w:cstheme="minorHAnsi"/>
        </w:rPr>
        <w:t>29</w:t>
      </w:r>
      <w:r w:rsidR="00A60409">
        <w:rPr>
          <w:rFonts w:asciiTheme="minorHAnsi" w:eastAsia="Arial" w:hAnsiTheme="minorHAnsi" w:cstheme="minorHAnsi"/>
        </w:rPr>
        <w:t>/07/2021</w:t>
      </w:r>
    </w:p>
    <w:p w14:paraId="229F1C86" w14:textId="38EBF124" w:rsidR="00BC6BE1" w:rsidRPr="00546E24"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tbl>
      <w:tblPr>
        <w:tblW w:w="11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261"/>
        <w:gridCol w:w="1287"/>
        <w:gridCol w:w="1978"/>
        <w:gridCol w:w="2389"/>
        <w:gridCol w:w="2035"/>
      </w:tblGrid>
      <w:tr w:rsidR="005E1B36" w:rsidRPr="00A60409" w14:paraId="186B71E8" w14:textId="77777777" w:rsidTr="005E1B36">
        <w:trPr>
          <w:trHeight w:val="280"/>
          <w:jc w:val="center"/>
        </w:trPr>
        <w:tc>
          <w:tcPr>
            <w:tcW w:w="1555" w:type="dxa"/>
            <w:tcBorders>
              <w:top w:val="single" w:sz="4" w:space="0" w:color="000000"/>
              <w:left w:val="single" w:sz="4" w:space="0" w:color="000000"/>
              <w:bottom w:val="single" w:sz="4" w:space="0" w:color="000000"/>
              <w:right w:val="single" w:sz="4" w:space="0" w:color="000000"/>
            </w:tcBorders>
            <w:hideMark/>
          </w:tcPr>
          <w:bookmarkEnd w:id="0"/>
          <w:p w14:paraId="300258B3" w14:textId="77777777" w:rsidR="005E1B36" w:rsidRPr="00E7405B" w:rsidRDefault="005E1B3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2"/>
                <w:szCs w:val="22"/>
              </w:rPr>
            </w:pPr>
            <w:r w:rsidRPr="00E7405B">
              <w:rPr>
                <w:rFonts w:asciiTheme="minorHAnsi" w:eastAsia="Arial" w:hAnsiTheme="minorHAnsi" w:cstheme="minorHAnsi"/>
                <w:b/>
                <w:color w:val="000000"/>
                <w:sz w:val="22"/>
                <w:szCs w:val="22"/>
              </w:rPr>
              <w:t>Identificação</w:t>
            </w:r>
          </w:p>
        </w:tc>
        <w:tc>
          <w:tcPr>
            <w:tcW w:w="2261" w:type="dxa"/>
            <w:tcBorders>
              <w:top w:val="single" w:sz="4" w:space="0" w:color="000000"/>
              <w:left w:val="single" w:sz="4" w:space="0" w:color="000000"/>
              <w:bottom w:val="single" w:sz="4" w:space="0" w:color="000000"/>
              <w:right w:val="single" w:sz="4" w:space="0" w:color="000000"/>
            </w:tcBorders>
          </w:tcPr>
          <w:p w14:paraId="65119461" w14:textId="77777777" w:rsidR="005E1B36" w:rsidRPr="00E7405B" w:rsidRDefault="005E1B3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2"/>
                <w:szCs w:val="22"/>
              </w:rPr>
            </w:pPr>
            <w:r w:rsidRPr="00E7405B">
              <w:rPr>
                <w:rFonts w:asciiTheme="minorHAnsi" w:eastAsia="Arial" w:hAnsiTheme="minorHAnsi" w:cstheme="minorHAnsi"/>
                <w:b/>
                <w:color w:val="000000"/>
                <w:sz w:val="22"/>
                <w:szCs w:val="22"/>
              </w:rPr>
              <w:t>Instituição</w:t>
            </w:r>
          </w:p>
          <w:p w14:paraId="6E7646C5" w14:textId="77777777" w:rsidR="005E1B36" w:rsidRPr="00E7405B" w:rsidRDefault="005E1B3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2"/>
                <w:szCs w:val="22"/>
              </w:rPr>
            </w:pPr>
          </w:p>
          <w:p w14:paraId="4A85E53B" w14:textId="77777777" w:rsidR="005E1B36" w:rsidRPr="00E7405B" w:rsidRDefault="005E1B3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2"/>
                <w:szCs w:val="22"/>
              </w:rPr>
            </w:pPr>
          </w:p>
        </w:tc>
        <w:tc>
          <w:tcPr>
            <w:tcW w:w="1287" w:type="dxa"/>
            <w:tcBorders>
              <w:top w:val="single" w:sz="4" w:space="0" w:color="000000"/>
              <w:left w:val="single" w:sz="4" w:space="0" w:color="000000"/>
              <w:bottom w:val="single" w:sz="4" w:space="0" w:color="000000"/>
              <w:right w:val="single" w:sz="4" w:space="0" w:color="000000"/>
            </w:tcBorders>
            <w:hideMark/>
          </w:tcPr>
          <w:p w14:paraId="0DB7F768" w14:textId="77777777" w:rsidR="005E1B36" w:rsidRPr="00E7405B" w:rsidRDefault="005E1B3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2"/>
                <w:szCs w:val="22"/>
              </w:rPr>
            </w:pPr>
            <w:r w:rsidRPr="00E7405B">
              <w:rPr>
                <w:rFonts w:asciiTheme="minorHAnsi" w:eastAsia="Arial" w:hAnsiTheme="minorHAnsi" w:cstheme="minorHAnsi"/>
                <w:b/>
                <w:color w:val="000000"/>
                <w:sz w:val="22"/>
                <w:szCs w:val="22"/>
              </w:rPr>
              <w:t xml:space="preserve">Conta </w:t>
            </w:r>
          </w:p>
        </w:tc>
        <w:tc>
          <w:tcPr>
            <w:tcW w:w="1978" w:type="dxa"/>
            <w:tcBorders>
              <w:top w:val="single" w:sz="4" w:space="0" w:color="000000"/>
              <w:left w:val="single" w:sz="4" w:space="0" w:color="000000"/>
              <w:bottom w:val="single" w:sz="4" w:space="0" w:color="000000"/>
              <w:right w:val="single" w:sz="4" w:space="0" w:color="000000"/>
            </w:tcBorders>
            <w:hideMark/>
          </w:tcPr>
          <w:p w14:paraId="659B04A1" w14:textId="77777777" w:rsidR="005E1B36" w:rsidRPr="00E7405B" w:rsidRDefault="005E1B3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2"/>
                <w:szCs w:val="22"/>
              </w:rPr>
            </w:pPr>
            <w:r w:rsidRPr="00E7405B">
              <w:rPr>
                <w:rFonts w:asciiTheme="minorHAnsi" w:eastAsia="Arial" w:hAnsiTheme="minorHAnsi" w:cstheme="minorHAnsi"/>
                <w:b/>
                <w:color w:val="000000"/>
                <w:sz w:val="22"/>
                <w:szCs w:val="22"/>
              </w:rPr>
              <w:t>Agência</w:t>
            </w:r>
          </w:p>
        </w:tc>
        <w:tc>
          <w:tcPr>
            <w:tcW w:w="2389" w:type="dxa"/>
            <w:tcBorders>
              <w:top w:val="single" w:sz="4" w:space="0" w:color="000000"/>
              <w:left w:val="single" w:sz="4" w:space="0" w:color="000000"/>
              <w:bottom w:val="single" w:sz="4" w:space="0" w:color="000000"/>
              <w:right w:val="single" w:sz="4" w:space="0" w:color="000000"/>
            </w:tcBorders>
            <w:hideMark/>
          </w:tcPr>
          <w:p w14:paraId="070D8901" w14:textId="77777777" w:rsidR="005E1B36" w:rsidRPr="00E7405B" w:rsidRDefault="005E1B3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2"/>
                <w:szCs w:val="22"/>
              </w:rPr>
            </w:pPr>
            <w:r w:rsidRPr="00E7405B">
              <w:rPr>
                <w:rFonts w:asciiTheme="minorHAnsi" w:eastAsia="Arial" w:hAnsiTheme="minorHAnsi" w:cstheme="minorHAnsi"/>
                <w:b/>
                <w:color w:val="000000"/>
                <w:sz w:val="22"/>
                <w:szCs w:val="22"/>
              </w:rPr>
              <w:t>Titularidade</w:t>
            </w:r>
          </w:p>
        </w:tc>
        <w:tc>
          <w:tcPr>
            <w:tcW w:w="2035" w:type="dxa"/>
            <w:tcBorders>
              <w:top w:val="single" w:sz="4" w:space="0" w:color="000000"/>
              <w:left w:val="single" w:sz="4" w:space="0" w:color="000000"/>
              <w:bottom w:val="single" w:sz="4" w:space="0" w:color="000000"/>
              <w:right w:val="single" w:sz="4" w:space="0" w:color="000000"/>
            </w:tcBorders>
            <w:hideMark/>
          </w:tcPr>
          <w:p w14:paraId="2D4DB026" w14:textId="77777777" w:rsidR="005E1B36" w:rsidRPr="00E7405B" w:rsidRDefault="005E1B3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2"/>
                <w:szCs w:val="22"/>
              </w:rPr>
            </w:pPr>
            <w:r w:rsidRPr="00E7405B">
              <w:rPr>
                <w:rFonts w:asciiTheme="minorHAnsi" w:eastAsia="Arial" w:hAnsiTheme="minorHAnsi" w:cstheme="minorHAnsi"/>
                <w:b/>
                <w:sz w:val="22"/>
                <w:szCs w:val="22"/>
              </w:rPr>
              <w:t>CNPJ/CPF</w:t>
            </w:r>
          </w:p>
        </w:tc>
      </w:tr>
      <w:tr w:rsidR="005E1B36" w:rsidRPr="00A60409" w14:paraId="1B10540D" w14:textId="77777777" w:rsidTr="005E1B36">
        <w:trPr>
          <w:trHeight w:val="100"/>
          <w:jc w:val="center"/>
        </w:trPr>
        <w:tc>
          <w:tcPr>
            <w:tcW w:w="1555" w:type="dxa"/>
            <w:tcBorders>
              <w:top w:val="single" w:sz="4" w:space="0" w:color="000000"/>
              <w:left w:val="single" w:sz="4" w:space="0" w:color="000000"/>
              <w:bottom w:val="single" w:sz="4" w:space="0" w:color="000000"/>
              <w:right w:val="single" w:sz="4" w:space="0" w:color="000000"/>
            </w:tcBorders>
            <w:hideMark/>
          </w:tcPr>
          <w:p w14:paraId="5A8D5BE2" w14:textId="77777777" w:rsidR="005E1B36" w:rsidRPr="00E7405B" w:rsidRDefault="005E1B3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2"/>
                <w:szCs w:val="22"/>
              </w:rPr>
            </w:pPr>
            <w:r w:rsidRPr="00E7405B">
              <w:rPr>
                <w:rFonts w:asciiTheme="minorHAnsi" w:eastAsia="Arial" w:hAnsiTheme="minorHAnsi" w:cstheme="minorHAnsi"/>
                <w:sz w:val="22"/>
                <w:szCs w:val="22"/>
              </w:rPr>
              <w:t>Conta Vinculada da Juno</w:t>
            </w:r>
          </w:p>
        </w:tc>
        <w:tc>
          <w:tcPr>
            <w:tcW w:w="2261" w:type="dxa"/>
            <w:tcBorders>
              <w:top w:val="single" w:sz="4" w:space="0" w:color="000000"/>
              <w:left w:val="single" w:sz="4" w:space="0" w:color="000000"/>
              <w:bottom w:val="single" w:sz="4" w:space="0" w:color="000000"/>
              <w:right w:val="single" w:sz="4" w:space="0" w:color="000000"/>
            </w:tcBorders>
            <w:hideMark/>
          </w:tcPr>
          <w:p w14:paraId="7C0AD2BD" w14:textId="77777777" w:rsidR="005E1B36" w:rsidRPr="00E7405B" w:rsidRDefault="005E1B3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sz w:val="22"/>
                <w:szCs w:val="22"/>
              </w:rPr>
            </w:pPr>
            <w:r w:rsidRPr="00E7405B">
              <w:rPr>
                <w:rFonts w:asciiTheme="minorHAnsi" w:eastAsia="Arial" w:hAnsiTheme="minorHAnsi" w:cstheme="minorHAnsi"/>
                <w:bCs/>
                <w:sz w:val="22"/>
                <w:szCs w:val="22"/>
              </w:rPr>
              <w:t>QI Sociedade de Crédito Direto S.A.</w:t>
            </w:r>
          </w:p>
        </w:tc>
        <w:tc>
          <w:tcPr>
            <w:tcW w:w="1287" w:type="dxa"/>
            <w:tcBorders>
              <w:top w:val="single" w:sz="4" w:space="0" w:color="000000"/>
              <w:left w:val="single" w:sz="4" w:space="0" w:color="000000"/>
              <w:bottom w:val="single" w:sz="4" w:space="0" w:color="000000"/>
              <w:right w:val="single" w:sz="4" w:space="0" w:color="000000"/>
            </w:tcBorders>
            <w:hideMark/>
          </w:tcPr>
          <w:p w14:paraId="464398E4" w14:textId="77777777" w:rsidR="005E1B36" w:rsidRPr="00E7405B" w:rsidRDefault="005E1B3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z w:val="22"/>
                <w:szCs w:val="22"/>
              </w:rPr>
            </w:pPr>
            <w:r w:rsidRPr="00E7405B">
              <w:rPr>
                <w:rFonts w:asciiTheme="minorHAnsi" w:eastAsia="SimSun" w:hAnsiTheme="minorHAnsi" w:cstheme="minorHAnsi"/>
                <w:sz w:val="22"/>
                <w:szCs w:val="22"/>
              </w:rPr>
              <w:t>20352-0</w:t>
            </w:r>
          </w:p>
        </w:tc>
        <w:tc>
          <w:tcPr>
            <w:tcW w:w="1978" w:type="dxa"/>
            <w:tcBorders>
              <w:top w:val="single" w:sz="4" w:space="0" w:color="000000"/>
              <w:left w:val="single" w:sz="4" w:space="0" w:color="000000"/>
              <w:bottom w:val="single" w:sz="4" w:space="0" w:color="000000"/>
              <w:right w:val="single" w:sz="4" w:space="0" w:color="000000"/>
            </w:tcBorders>
            <w:hideMark/>
          </w:tcPr>
          <w:p w14:paraId="2A4D42F6" w14:textId="77777777" w:rsidR="005E1B36" w:rsidRPr="00E7405B" w:rsidRDefault="005E1B3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Theme="minorHAnsi" w:hAnsiTheme="minorHAnsi" w:cstheme="minorHAnsi"/>
                <w:sz w:val="22"/>
                <w:szCs w:val="22"/>
              </w:rPr>
            </w:pPr>
            <w:r w:rsidRPr="00E7405B">
              <w:rPr>
                <w:rFonts w:asciiTheme="minorHAnsi" w:hAnsiTheme="minorHAnsi" w:cstheme="minorHAnsi"/>
                <w:bCs/>
                <w:sz w:val="22"/>
                <w:szCs w:val="22"/>
              </w:rPr>
              <w:t>0001</w:t>
            </w:r>
          </w:p>
        </w:tc>
        <w:tc>
          <w:tcPr>
            <w:tcW w:w="2389" w:type="dxa"/>
            <w:tcBorders>
              <w:top w:val="single" w:sz="4" w:space="0" w:color="000000"/>
              <w:left w:val="single" w:sz="4" w:space="0" w:color="000000"/>
              <w:bottom w:val="single" w:sz="4" w:space="0" w:color="000000"/>
              <w:right w:val="single" w:sz="4" w:space="0" w:color="000000"/>
            </w:tcBorders>
            <w:hideMark/>
          </w:tcPr>
          <w:p w14:paraId="710EB2ED" w14:textId="77777777" w:rsidR="005E1B36" w:rsidRPr="00E7405B" w:rsidRDefault="005E1B3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2"/>
                <w:szCs w:val="22"/>
              </w:rPr>
            </w:pPr>
            <w:r w:rsidRPr="00E7405B">
              <w:rPr>
                <w:rFonts w:asciiTheme="minorHAnsi" w:hAnsiTheme="minorHAnsi" w:cstheme="minorHAnsi"/>
                <w:sz w:val="22"/>
                <w:szCs w:val="22"/>
                <w:shd w:val="clear" w:color="auto" w:fill="FFFFFF"/>
              </w:rPr>
              <w:t>Juno Participações e Investimentos S.A.</w:t>
            </w:r>
          </w:p>
        </w:tc>
        <w:tc>
          <w:tcPr>
            <w:tcW w:w="2035" w:type="dxa"/>
            <w:tcBorders>
              <w:top w:val="single" w:sz="4" w:space="0" w:color="000000"/>
              <w:left w:val="single" w:sz="4" w:space="0" w:color="000000"/>
              <w:bottom w:val="single" w:sz="4" w:space="0" w:color="000000"/>
              <w:right w:val="single" w:sz="4" w:space="0" w:color="000000"/>
            </w:tcBorders>
            <w:hideMark/>
          </w:tcPr>
          <w:p w14:paraId="5BF32CF3" w14:textId="77777777" w:rsidR="005E1B36" w:rsidRPr="00E7405B" w:rsidRDefault="005E1B3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color w:val="333333"/>
                <w:sz w:val="22"/>
                <w:szCs w:val="22"/>
                <w:shd w:val="clear" w:color="auto" w:fill="FFFFFF"/>
              </w:rPr>
            </w:pPr>
            <w:r w:rsidRPr="00E7405B">
              <w:rPr>
                <w:rFonts w:asciiTheme="minorHAnsi" w:hAnsiTheme="minorHAnsi" w:cstheme="minorHAnsi"/>
                <w:sz w:val="22"/>
                <w:szCs w:val="22"/>
                <w:shd w:val="clear" w:color="auto" w:fill="FFFFFF"/>
              </w:rPr>
              <w:t>18.252.691/0001-86</w:t>
            </w:r>
          </w:p>
        </w:tc>
      </w:tr>
      <w:tr w:rsidR="005E1B36" w:rsidRPr="00A60409" w14:paraId="71585F69" w14:textId="77777777" w:rsidTr="005E1B36">
        <w:trPr>
          <w:trHeight w:val="100"/>
          <w:jc w:val="center"/>
        </w:trPr>
        <w:tc>
          <w:tcPr>
            <w:tcW w:w="1555" w:type="dxa"/>
            <w:tcBorders>
              <w:top w:val="single" w:sz="4" w:space="0" w:color="000000"/>
              <w:left w:val="single" w:sz="4" w:space="0" w:color="000000"/>
              <w:bottom w:val="single" w:sz="4" w:space="0" w:color="000000"/>
              <w:right w:val="single" w:sz="4" w:space="0" w:color="000000"/>
            </w:tcBorders>
            <w:hideMark/>
          </w:tcPr>
          <w:p w14:paraId="5C752E2B" w14:textId="77777777" w:rsidR="005E1B36" w:rsidRPr="00E7405B" w:rsidRDefault="005E1B3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2"/>
                <w:szCs w:val="22"/>
              </w:rPr>
            </w:pPr>
            <w:r w:rsidRPr="00E7405B">
              <w:rPr>
                <w:rFonts w:asciiTheme="minorHAnsi" w:eastAsia="Arial" w:hAnsiTheme="minorHAnsi" w:cstheme="minorHAnsi"/>
                <w:sz w:val="22"/>
                <w:szCs w:val="22"/>
              </w:rPr>
              <w:t>Conta Vinculada da TPI</w:t>
            </w:r>
          </w:p>
        </w:tc>
        <w:tc>
          <w:tcPr>
            <w:tcW w:w="2261" w:type="dxa"/>
            <w:tcBorders>
              <w:top w:val="single" w:sz="4" w:space="0" w:color="000000"/>
              <w:left w:val="single" w:sz="4" w:space="0" w:color="000000"/>
              <w:bottom w:val="single" w:sz="4" w:space="0" w:color="000000"/>
              <w:right w:val="single" w:sz="4" w:space="0" w:color="000000"/>
            </w:tcBorders>
            <w:hideMark/>
          </w:tcPr>
          <w:p w14:paraId="16791159" w14:textId="77777777" w:rsidR="005E1B36" w:rsidRPr="00E7405B" w:rsidRDefault="005E1B3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sz w:val="22"/>
                <w:szCs w:val="22"/>
              </w:rPr>
            </w:pPr>
            <w:r w:rsidRPr="00E7405B">
              <w:rPr>
                <w:rFonts w:asciiTheme="minorHAnsi" w:eastAsia="Arial" w:hAnsiTheme="minorHAnsi" w:cstheme="minorHAnsi"/>
                <w:bCs/>
                <w:sz w:val="22"/>
                <w:szCs w:val="22"/>
              </w:rPr>
              <w:t>QI Sociedade de Crédito Direto S.A.</w:t>
            </w:r>
          </w:p>
        </w:tc>
        <w:tc>
          <w:tcPr>
            <w:tcW w:w="1287" w:type="dxa"/>
            <w:tcBorders>
              <w:top w:val="single" w:sz="4" w:space="0" w:color="000000"/>
              <w:left w:val="single" w:sz="4" w:space="0" w:color="000000"/>
              <w:bottom w:val="single" w:sz="4" w:space="0" w:color="000000"/>
              <w:right w:val="single" w:sz="4" w:space="0" w:color="000000"/>
            </w:tcBorders>
            <w:hideMark/>
          </w:tcPr>
          <w:p w14:paraId="3D9B421F" w14:textId="77777777" w:rsidR="005E1B36" w:rsidRPr="00E7405B" w:rsidRDefault="005E1B3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SimSun" w:hAnsiTheme="minorHAnsi" w:cstheme="minorHAnsi"/>
                <w:sz w:val="22"/>
                <w:szCs w:val="22"/>
              </w:rPr>
            </w:pPr>
            <w:r w:rsidRPr="00E7405B">
              <w:rPr>
                <w:rFonts w:asciiTheme="minorHAnsi" w:eastAsia="SimSun" w:hAnsiTheme="minorHAnsi" w:cstheme="minorHAnsi"/>
                <w:sz w:val="22"/>
                <w:szCs w:val="22"/>
              </w:rPr>
              <w:t>75140-3</w:t>
            </w:r>
          </w:p>
        </w:tc>
        <w:tc>
          <w:tcPr>
            <w:tcW w:w="1978" w:type="dxa"/>
            <w:tcBorders>
              <w:top w:val="single" w:sz="4" w:space="0" w:color="000000"/>
              <w:left w:val="single" w:sz="4" w:space="0" w:color="000000"/>
              <w:bottom w:val="single" w:sz="4" w:space="0" w:color="000000"/>
              <w:right w:val="single" w:sz="4" w:space="0" w:color="000000"/>
            </w:tcBorders>
            <w:hideMark/>
          </w:tcPr>
          <w:p w14:paraId="08448159" w14:textId="77777777" w:rsidR="005E1B36" w:rsidRPr="00E7405B" w:rsidRDefault="005E1B3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bCs/>
                <w:sz w:val="22"/>
                <w:szCs w:val="22"/>
              </w:rPr>
            </w:pPr>
            <w:r w:rsidRPr="00E7405B">
              <w:rPr>
                <w:rFonts w:asciiTheme="minorHAnsi" w:hAnsiTheme="minorHAnsi" w:cstheme="minorHAnsi"/>
                <w:bCs/>
                <w:sz w:val="22"/>
                <w:szCs w:val="22"/>
              </w:rPr>
              <w:t>0001</w:t>
            </w:r>
          </w:p>
        </w:tc>
        <w:tc>
          <w:tcPr>
            <w:tcW w:w="2389" w:type="dxa"/>
            <w:tcBorders>
              <w:top w:val="single" w:sz="4" w:space="0" w:color="000000"/>
              <w:left w:val="single" w:sz="4" w:space="0" w:color="000000"/>
              <w:bottom w:val="single" w:sz="4" w:space="0" w:color="000000"/>
              <w:right w:val="single" w:sz="4" w:space="0" w:color="000000"/>
            </w:tcBorders>
            <w:hideMark/>
          </w:tcPr>
          <w:p w14:paraId="4722DDE4" w14:textId="77777777" w:rsidR="005E1B36" w:rsidRPr="00E7405B" w:rsidRDefault="005E1B3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2"/>
                <w:szCs w:val="22"/>
              </w:rPr>
            </w:pPr>
            <w:r w:rsidRPr="00E7405B">
              <w:rPr>
                <w:rFonts w:asciiTheme="minorHAnsi" w:hAnsiTheme="minorHAnsi" w:cstheme="minorHAnsi"/>
                <w:sz w:val="22"/>
                <w:szCs w:val="22"/>
              </w:rPr>
              <w:t>TPI – Triunfo Participações e Investimentos S.A.</w:t>
            </w:r>
          </w:p>
        </w:tc>
        <w:tc>
          <w:tcPr>
            <w:tcW w:w="2035" w:type="dxa"/>
            <w:tcBorders>
              <w:top w:val="single" w:sz="4" w:space="0" w:color="000000"/>
              <w:left w:val="single" w:sz="4" w:space="0" w:color="000000"/>
              <w:bottom w:val="single" w:sz="4" w:space="0" w:color="000000"/>
              <w:right w:val="single" w:sz="4" w:space="0" w:color="000000"/>
            </w:tcBorders>
            <w:hideMark/>
          </w:tcPr>
          <w:p w14:paraId="1FA75443" w14:textId="77777777" w:rsidR="005E1B36" w:rsidRPr="00E7405B" w:rsidRDefault="005E1B3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color w:val="333333"/>
                <w:sz w:val="22"/>
                <w:szCs w:val="22"/>
                <w:shd w:val="clear" w:color="auto" w:fill="FFFFFF"/>
              </w:rPr>
            </w:pPr>
            <w:r w:rsidRPr="00E7405B">
              <w:rPr>
                <w:rFonts w:asciiTheme="minorHAnsi" w:hAnsiTheme="minorHAnsi" w:cstheme="minorHAnsi"/>
                <w:sz w:val="22"/>
                <w:szCs w:val="22"/>
              </w:rPr>
              <w:t>03.014.553/0001-91</w:t>
            </w:r>
          </w:p>
        </w:tc>
      </w:tr>
      <w:tr w:rsidR="005E1B36" w:rsidRPr="00A60409" w14:paraId="5D932615" w14:textId="77777777" w:rsidTr="005E1B36">
        <w:trPr>
          <w:trHeight w:val="100"/>
          <w:jc w:val="center"/>
        </w:trPr>
        <w:tc>
          <w:tcPr>
            <w:tcW w:w="1555" w:type="dxa"/>
            <w:tcBorders>
              <w:top w:val="single" w:sz="4" w:space="0" w:color="000000"/>
              <w:left w:val="single" w:sz="4" w:space="0" w:color="000000"/>
              <w:bottom w:val="single" w:sz="4" w:space="0" w:color="000000"/>
              <w:right w:val="single" w:sz="4" w:space="0" w:color="000000"/>
            </w:tcBorders>
            <w:hideMark/>
          </w:tcPr>
          <w:p w14:paraId="66512D83" w14:textId="77777777" w:rsidR="005E1B36" w:rsidRPr="00E7405B" w:rsidRDefault="005E1B3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2"/>
                <w:szCs w:val="22"/>
              </w:rPr>
            </w:pPr>
            <w:r w:rsidRPr="00E7405B">
              <w:rPr>
                <w:rFonts w:asciiTheme="minorHAnsi" w:eastAsia="Arial" w:hAnsiTheme="minorHAnsi" w:cstheme="minorHAnsi"/>
                <w:sz w:val="22"/>
                <w:szCs w:val="22"/>
              </w:rPr>
              <w:t>Conta de Livre Movimentação da Juno</w:t>
            </w:r>
          </w:p>
        </w:tc>
        <w:tc>
          <w:tcPr>
            <w:tcW w:w="2261" w:type="dxa"/>
            <w:tcBorders>
              <w:top w:val="single" w:sz="4" w:space="0" w:color="000000"/>
              <w:left w:val="single" w:sz="4" w:space="0" w:color="000000"/>
              <w:bottom w:val="single" w:sz="4" w:space="0" w:color="000000"/>
              <w:right w:val="single" w:sz="4" w:space="0" w:color="000000"/>
            </w:tcBorders>
            <w:hideMark/>
          </w:tcPr>
          <w:p w14:paraId="534BE9DC" w14:textId="77777777" w:rsidR="005E1B36" w:rsidRPr="00E7405B" w:rsidRDefault="005E1B3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sz w:val="22"/>
                <w:szCs w:val="22"/>
              </w:rPr>
            </w:pPr>
            <w:r w:rsidRPr="00E7405B">
              <w:rPr>
                <w:rFonts w:asciiTheme="minorHAnsi" w:hAnsiTheme="minorHAnsi" w:cstheme="minorHAnsi"/>
                <w:bCs/>
                <w:sz w:val="22"/>
                <w:szCs w:val="22"/>
              </w:rPr>
              <w:t>Banco Santander (Brasil) S.A. (033)</w:t>
            </w:r>
          </w:p>
        </w:tc>
        <w:tc>
          <w:tcPr>
            <w:tcW w:w="1287" w:type="dxa"/>
            <w:tcBorders>
              <w:top w:val="single" w:sz="4" w:space="0" w:color="000000"/>
              <w:left w:val="single" w:sz="4" w:space="0" w:color="000000"/>
              <w:bottom w:val="single" w:sz="4" w:space="0" w:color="000000"/>
              <w:right w:val="single" w:sz="4" w:space="0" w:color="000000"/>
            </w:tcBorders>
            <w:hideMark/>
          </w:tcPr>
          <w:p w14:paraId="22576CA6" w14:textId="77777777" w:rsidR="005E1B36" w:rsidRPr="00E7405B" w:rsidRDefault="005E1B3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z w:val="22"/>
                <w:szCs w:val="22"/>
              </w:rPr>
            </w:pPr>
            <w:r w:rsidRPr="00E7405B">
              <w:rPr>
                <w:rFonts w:asciiTheme="minorHAnsi" w:hAnsiTheme="minorHAnsi" w:cstheme="minorHAnsi"/>
                <w:bCs/>
                <w:sz w:val="22"/>
                <w:szCs w:val="22"/>
              </w:rPr>
              <w:t>13034861-6</w:t>
            </w:r>
          </w:p>
        </w:tc>
        <w:tc>
          <w:tcPr>
            <w:tcW w:w="1978" w:type="dxa"/>
            <w:tcBorders>
              <w:top w:val="single" w:sz="4" w:space="0" w:color="000000"/>
              <w:left w:val="single" w:sz="4" w:space="0" w:color="000000"/>
              <w:bottom w:val="single" w:sz="4" w:space="0" w:color="000000"/>
              <w:right w:val="single" w:sz="4" w:space="0" w:color="000000"/>
            </w:tcBorders>
            <w:hideMark/>
          </w:tcPr>
          <w:p w14:paraId="0EEFD9F9" w14:textId="77777777" w:rsidR="005E1B36" w:rsidRPr="00E7405B" w:rsidRDefault="005E1B3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Theme="minorHAnsi" w:hAnsiTheme="minorHAnsi" w:cstheme="minorHAnsi"/>
                <w:sz w:val="22"/>
                <w:szCs w:val="22"/>
              </w:rPr>
            </w:pPr>
            <w:r w:rsidRPr="00E7405B">
              <w:rPr>
                <w:rFonts w:asciiTheme="minorHAnsi" w:hAnsiTheme="minorHAnsi" w:cstheme="minorHAnsi"/>
                <w:bCs/>
                <w:sz w:val="22"/>
                <w:szCs w:val="22"/>
              </w:rPr>
              <w:t>2271</w:t>
            </w:r>
          </w:p>
        </w:tc>
        <w:tc>
          <w:tcPr>
            <w:tcW w:w="2389" w:type="dxa"/>
            <w:tcBorders>
              <w:top w:val="single" w:sz="4" w:space="0" w:color="000000"/>
              <w:left w:val="single" w:sz="4" w:space="0" w:color="000000"/>
              <w:bottom w:val="single" w:sz="4" w:space="0" w:color="000000"/>
              <w:right w:val="single" w:sz="4" w:space="0" w:color="000000"/>
            </w:tcBorders>
            <w:hideMark/>
          </w:tcPr>
          <w:p w14:paraId="2289EBBE" w14:textId="77777777" w:rsidR="005E1B36" w:rsidRPr="00E7405B" w:rsidRDefault="005E1B3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2"/>
                <w:szCs w:val="22"/>
              </w:rPr>
            </w:pPr>
            <w:r w:rsidRPr="00E7405B">
              <w:rPr>
                <w:rFonts w:asciiTheme="minorHAnsi" w:hAnsiTheme="minorHAnsi" w:cstheme="minorHAnsi"/>
                <w:sz w:val="22"/>
                <w:szCs w:val="22"/>
                <w:shd w:val="clear" w:color="auto" w:fill="FFFFFF"/>
              </w:rPr>
              <w:t>Juno Participações e Investimentos S.A.</w:t>
            </w:r>
          </w:p>
        </w:tc>
        <w:tc>
          <w:tcPr>
            <w:tcW w:w="2035" w:type="dxa"/>
            <w:tcBorders>
              <w:top w:val="single" w:sz="4" w:space="0" w:color="000000"/>
              <w:left w:val="single" w:sz="4" w:space="0" w:color="000000"/>
              <w:bottom w:val="single" w:sz="4" w:space="0" w:color="000000"/>
              <w:right w:val="single" w:sz="4" w:space="0" w:color="000000"/>
            </w:tcBorders>
            <w:hideMark/>
          </w:tcPr>
          <w:p w14:paraId="20259A0A" w14:textId="77777777" w:rsidR="005E1B36" w:rsidRPr="00E7405B" w:rsidRDefault="005E1B3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color w:val="333333"/>
                <w:sz w:val="22"/>
                <w:szCs w:val="22"/>
                <w:shd w:val="clear" w:color="auto" w:fill="FFFFFF"/>
              </w:rPr>
            </w:pPr>
            <w:r w:rsidRPr="00E7405B">
              <w:rPr>
                <w:rFonts w:asciiTheme="minorHAnsi" w:hAnsiTheme="minorHAnsi" w:cstheme="minorHAnsi"/>
                <w:sz w:val="22"/>
                <w:szCs w:val="22"/>
                <w:shd w:val="clear" w:color="auto" w:fill="FFFFFF"/>
              </w:rPr>
              <w:t>18.252.691/0001-86</w:t>
            </w:r>
          </w:p>
        </w:tc>
      </w:tr>
      <w:tr w:rsidR="005E1B36" w:rsidRPr="00A60409" w14:paraId="56835371" w14:textId="77777777" w:rsidTr="005E1B36">
        <w:trPr>
          <w:trHeight w:val="100"/>
          <w:jc w:val="center"/>
        </w:trPr>
        <w:tc>
          <w:tcPr>
            <w:tcW w:w="1555" w:type="dxa"/>
            <w:tcBorders>
              <w:top w:val="single" w:sz="4" w:space="0" w:color="000000"/>
              <w:left w:val="single" w:sz="4" w:space="0" w:color="000000"/>
              <w:bottom w:val="single" w:sz="4" w:space="0" w:color="000000"/>
              <w:right w:val="single" w:sz="4" w:space="0" w:color="000000"/>
            </w:tcBorders>
            <w:hideMark/>
          </w:tcPr>
          <w:p w14:paraId="7128D329" w14:textId="77777777" w:rsidR="005E1B36" w:rsidRPr="00E7405B" w:rsidRDefault="005E1B3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2"/>
                <w:szCs w:val="22"/>
              </w:rPr>
            </w:pPr>
            <w:r w:rsidRPr="00E7405B">
              <w:rPr>
                <w:rFonts w:asciiTheme="minorHAnsi" w:eastAsia="Arial" w:hAnsiTheme="minorHAnsi" w:cstheme="minorHAnsi"/>
                <w:sz w:val="22"/>
                <w:szCs w:val="22"/>
              </w:rPr>
              <w:t>Conta de Livre Movimentação da TPI</w:t>
            </w:r>
          </w:p>
        </w:tc>
        <w:tc>
          <w:tcPr>
            <w:tcW w:w="2261" w:type="dxa"/>
            <w:tcBorders>
              <w:top w:val="single" w:sz="4" w:space="0" w:color="000000"/>
              <w:left w:val="single" w:sz="4" w:space="0" w:color="000000"/>
              <w:bottom w:val="single" w:sz="4" w:space="0" w:color="000000"/>
              <w:right w:val="single" w:sz="4" w:space="0" w:color="000000"/>
            </w:tcBorders>
            <w:hideMark/>
          </w:tcPr>
          <w:p w14:paraId="4639BC70" w14:textId="77777777" w:rsidR="005E1B36" w:rsidRPr="00E7405B" w:rsidRDefault="005E1B3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sz w:val="22"/>
                <w:szCs w:val="22"/>
              </w:rPr>
            </w:pPr>
            <w:r w:rsidRPr="00E7405B">
              <w:rPr>
                <w:rFonts w:asciiTheme="minorHAnsi" w:hAnsiTheme="minorHAnsi" w:cstheme="minorHAnsi"/>
                <w:bCs/>
                <w:sz w:val="22"/>
                <w:szCs w:val="22"/>
              </w:rPr>
              <w:t>Banco Santander (Brasil) S.A. (033)</w:t>
            </w:r>
          </w:p>
        </w:tc>
        <w:tc>
          <w:tcPr>
            <w:tcW w:w="1287" w:type="dxa"/>
            <w:tcBorders>
              <w:top w:val="single" w:sz="4" w:space="0" w:color="000000"/>
              <w:left w:val="single" w:sz="4" w:space="0" w:color="000000"/>
              <w:bottom w:val="single" w:sz="4" w:space="0" w:color="000000"/>
              <w:right w:val="single" w:sz="4" w:space="0" w:color="000000"/>
            </w:tcBorders>
            <w:hideMark/>
          </w:tcPr>
          <w:p w14:paraId="2FFEE7EF" w14:textId="77777777" w:rsidR="005E1B36" w:rsidRPr="00E7405B" w:rsidRDefault="005E1B3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z w:val="22"/>
                <w:szCs w:val="22"/>
              </w:rPr>
            </w:pPr>
            <w:r w:rsidRPr="00E7405B">
              <w:rPr>
                <w:rFonts w:asciiTheme="minorHAnsi" w:hAnsiTheme="minorHAnsi" w:cstheme="minorHAnsi"/>
                <w:bCs/>
                <w:sz w:val="22"/>
                <w:szCs w:val="22"/>
              </w:rPr>
              <w:t>13003592-9</w:t>
            </w:r>
          </w:p>
        </w:tc>
        <w:tc>
          <w:tcPr>
            <w:tcW w:w="1978" w:type="dxa"/>
            <w:tcBorders>
              <w:top w:val="single" w:sz="4" w:space="0" w:color="000000"/>
              <w:left w:val="single" w:sz="4" w:space="0" w:color="000000"/>
              <w:bottom w:val="single" w:sz="4" w:space="0" w:color="000000"/>
              <w:right w:val="single" w:sz="4" w:space="0" w:color="000000"/>
            </w:tcBorders>
            <w:hideMark/>
          </w:tcPr>
          <w:p w14:paraId="61148E18" w14:textId="77777777" w:rsidR="005E1B36" w:rsidRPr="00E7405B" w:rsidRDefault="005E1B3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Theme="minorHAnsi" w:hAnsiTheme="minorHAnsi" w:cstheme="minorHAnsi"/>
                <w:sz w:val="22"/>
                <w:szCs w:val="22"/>
              </w:rPr>
            </w:pPr>
            <w:r w:rsidRPr="00E7405B">
              <w:rPr>
                <w:rFonts w:asciiTheme="minorHAnsi" w:hAnsiTheme="minorHAnsi" w:cstheme="minorHAnsi"/>
                <w:sz w:val="22"/>
                <w:szCs w:val="22"/>
              </w:rPr>
              <w:t>2271</w:t>
            </w:r>
          </w:p>
        </w:tc>
        <w:tc>
          <w:tcPr>
            <w:tcW w:w="2389" w:type="dxa"/>
            <w:tcBorders>
              <w:top w:val="single" w:sz="4" w:space="0" w:color="000000"/>
              <w:left w:val="single" w:sz="4" w:space="0" w:color="000000"/>
              <w:bottom w:val="single" w:sz="4" w:space="0" w:color="000000"/>
              <w:right w:val="single" w:sz="4" w:space="0" w:color="000000"/>
            </w:tcBorders>
            <w:hideMark/>
          </w:tcPr>
          <w:p w14:paraId="6C9C197D" w14:textId="77777777" w:rsidR="005E1B36" w:rsidRPr="00E7405B" w:rsidRDefault="005E1B3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2"/>
                <w:szCs w:val="22"/>
              </w:rPr>
            </w:pPr>
            <w:r w:rsidRPr="00E7405B">
              <w:rPr>
                <w:rFonts w:asciiTheme="minorHAnsi" w:hAnsiTheme="minorHAnsi" w:cstheme="minorHAnsi"/>
                <w:sz w:val="22"/>
                <w:szCs w:val="22"/>
              </w:rPr>
              <w:t>TPI – Triunfo Participações e Investimentos S.A.</w:t>
            </w:r>
          </w:p>
        </w:tc>
        <w:tc>
          <w:tcPr>
            <w:tcW w:w="2035" w:type="dxa"/>
            <w:tcBorders>
              <w:top w:val="single" w:sz="4" w:space="0" w:color="000000"/>
              <w:left w:val="single" w:sz="4" w:space="0" w:color="000000"/>
              <w:bottom w:val="single" w:sz="4" w:space="0" w:color="000000"/>
              <w:right w:val="single" w:sz="4" w:space="0" w:color="000000"/>
            </w:tcBorders>
            <w:hideMark/>
          </w:tcPr>
          <w:p w14:paraId="3B8ACA65" w14:textId="77777777" w:rsidR="005E1B36" w:rsidRPr="00E7405B" w:rsidRDefault="005E1B3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color w:val="333333"/>
                <w:sz w:val="22"/>
                <w:szCs w:val="22"/>
                <w:shd w:val="clear" w:color="auto" w:fill="FFFFFF"/>
              </w:rPr>
            </w:pPr>
            <w:r w:rsidRPr="00E7405B">
              <w:rPr>
                <w:rFonts w:asciiTheme="minorHAnsi" w:hAnsiTheme="minorHAnsi" w:cstheme="minorHAnsi"/>
                <w:sz w:val="22"/>
                <w:szCs w:val="22"/>
              </w:rPr>
              <w:t>03.014.553/0001-91</w:t>
            </w:r>
          </w:p>
        </w:tc>
      </w:tr>
      <w:tr w:rsidR="00546E24" w:rsidRPr="00A60409" w14:paraId="23D2EDF2" w14:textId="77777777" w:rsidTr="005E1B36">
        <w:trPr>
          <w:trHeight w:val="100"/>
          <w:jc w:val="center"/>
        </w:trPr>
        <w:tc>
          <w:tcPr>
            <w:tcW w:w="1555" w:type="dxa"/>
            <w:tcBorders>
              <w:top w:val="single" w:sz="4" w:space="0" w:color="000000"/>
              <w:left w:val="single" w:sz="4" w:space="0" w:color="000000"/>
              <w:bottom w:val="single" w:sz="4" w:space="0" w:color="000000"/>
              <w:right w:val="single" w:sz="4" w:space="0" w:color="000000"/>
            </w:tcBorders>
            <w:hideMark/>
          </w:tcPr>
          <w:p w14:paraId="0724EC39" w14:textId="022D6A49" w:rsidR="00546E24" w:rsidRPr="00E7405B" w:rsidRDefault="00546E24" w:rsidP="00546E2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2"/>
                <w:szCs w:val="22"/>
              </w:rPr>
            </w:pPr>
            <w:r w:rsidRPr="00E7405B">
              <w:rPr>
                <w:rFonts w:asciiTheme="minorHAnsi" w:eastAsia="Arial" w:hAnsiTheme="minorHAnsi" w:cstheme="minorHAnsi"/>
                <w:sz w:val="22"/>
                <w:szCs w:val="22"/>
              </w:rPr>
              <w:t>Conta d</w:t>
            </w:r>
            <w:r w:rsidR="00FC58F6" w:rsidRPr="00E7405B">
              <w:rPr>
                <w:rFonts w:asciiTheme="minorHAnsi" w:eastAsia="Arial" w:hAnsiTheme="minorHAnsi" w:cstheme="minorHAnsi"/>
                <w:sz w:val="22"/>
                <w:szCs w:val="22"/>
              </w:rPr>
              <w:t>a</w:t>
            </w:r>
            <w:r w:rsidRPr="00E7405B">
              <w:rPr>
                <w:rFonts w:asciiTheme="minorHAnsi" w:eastAsia="Arial" w:hAnsiTheme="minorHAnsi" w:cstheme="minorHAnsi"/>
                <w:sz w:val="22"/>
                <w:szCs w:val="22"/>
              </w:rPr>
              <w:t xml:space="preserve"> Debenturista</w:t>
            </w:r>
          </w:p>
        </w:tc>
        <w:tc>
          <w:tcPr>
            <w:tcW w:w="2261" w:type="dxa"/>
            <w:tcBorders>
              <w:top w:val="single" w:sz="4" w:space="0" w:color="000000"/>
              <w:left w:val="single" w:sz="4" w:space="0" w:color="000000"/>
              <w:bottom w:val="single" w:sz="4" w:space="0" w:color="000000"/>
              <w:right w:val="single" w:sz="4" w:space="0" w:color="000000"/>
            </w:tcBorders>
            <w:hideMark/>
          </w:tcPr>
          <w:p w14:paraId="2E86F5D7" w14:textId="23532A0B" w:rsidR="00546E24" w:rsidRPr="00E7405B" w:rsidRDefault="00546E24" w:rsidP="00546E2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sz w:val="22"/>
                <w:szCs w:val="22"/>
              </w:rPr>
            </w:pPr>
            <w:r w:rsidRPr="00E7405B">
              <w:rPr>
                <w:rFonts w:asciiTheme="minorHAnsi" w:eastAsia="Arial" w:hAnsiTheme="minorHAnsi" w:cstheme="minorHAnsi"/>
                <w:sz w:val="22"/>
                <w:szCs w:val="22"/>
              </w:rPr>
              <w:t>Banco Modal (746)</w:t>
            </w:r>
          </w:p>
        </w:tc>
        <w:tc>
          <w:tcPr>
            <w:tcW w:w="1287" w:type="dxa"/>
            <w:tcBorders>
              <w:top w:val="single" w:sz="4" w:space="0" w:color="000000"/>
              <w:left w:val="single" w:sz="4" w:space="0" w:color="000000"/>
              <w:bottom w:val="single" w:sz="4" w:space="0" w:color="000000"/>
              <w:right w:val="single" w:sz="4" w:space="0" w:color="000000"/>
            </w:tcBorders>
            <w:hideMark/>
          </w:tcPr>
          <w:p w14:paraId="0A91F640" w14:textId="4880B254" w:rsidR="00546E24" w:rsidRPr="00E7405B" w:rsidRDefault="00546E24" w:rsidP="00546E2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sz w:val="22"/>
                <w:szCs w:val="22"/>
              </w:rPr>
            </w:pPr>
            <w:r w:rsidRPr="00E7405B">
              <w:rPr>
                <w:rFonts w:asciiTheme="minorHAnsi" w:eastAsia="Arial" w:hAnsiTheme="minorHAnsi" w:cstheme="minorHAnsi"/>
                <w:sz w:val="22"/>
                <w:szCs w:val="22"/>
              </w:rPr>
              <w:t>2397880-7</w:t>
            </w:r>
          </w:p>
        </w:tc>
        <w:tc>
          <w:tcPr>
            <w:tcW w:w="1978" w:type="dxa"/>
            <w:tcBorders>
              <w:top w:val="single" w:sz="4" w:space="0" w:color="000000"/>
              <w:left w:val="single" w:sz="4" w:space="0" w:color="000000"/>
              <w:bottom w:val="single" w:sz="4" w:space="0" w:color="000000"/>
              <w:right w:val="single" w:sz="4" w:space="0" w:color="000000"/>
            </w:tcBorders>
          </w:tcPr>
          <w:p w14:paraId="1CA0B11F" w14:textId="497CF78A" w:rsidR="00546E24" w:rsidRPr="00E7405B" w:rsidRDefault="00546E24" w:rsidP="00546E2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2"/>
                <w:szCs w:val="22"/>
              </w:rPr>
            </w:pPr>
            <w:r w:rsidRPr="00E7405B">
              <w:rPr>
                <w:rFonts w:asciiTheme="minorHAnsi" w:eastAsia="Arial" w:hAnsiTheme="minorHAnsi" w:cstheme="minorHAnsi"/>
                <w:sz w:val="22"/>
                <w:szCs w:val="22"/>
              </w:rPr>
              <w:t>0001</w:t>
            </w:r>
          </w:p>
        </w:tc>
        <w:tc>
          <w:tcPr>
            <w:tcW w:w="2389" w:type="dxa"/>
            <w:tcBorders>
              <w:top w:val="single" w:sz="4" w:space="0" w:color="000000"/>
              <w:left w:val="single" w:sz="4" w:space="0" w:color="000000"/>
              <w:bottom w:val="single" w:sz="4" w:space="0" w:color="000000"/>
              <w:right w:val="single" w:sz="4" w:space="0" w:color="000000"/>
            </w:tcBorders>
            <w:hideMark/>
          </w:tcPr>
          <w:p w14:paraId="5BB7AAC2" w14:textId="0C461231" w:rsidR="00546E24" w:rsidRPr="00E7405B" w:rsidRDefault="00546E24" w:rsidP="00546E2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sz w:val="22"/>
                <w:szCs w:val="22"/>
              </w:rPr>
            </w:pPr>
            <w:r w:rsidRPr="00E7405B">
              <w:rPr>
                <w:rFonts w:asciiTheme="minorHAnsi" w:eastAsia="Arial" w:hAnsiTheme="minorHAnsi" w:cstheme="minorHAnsi"/>
                <w:sz w:val="22"/>
                <w:szCs w:val="22"/>
              </w:rPr>
              <w:t>FIDC BRV – Fundo de Investimento em direitos Creditórios</w:t>
            </w:r>
          </w:p>
        </w:tc>
        <w:tc>
          <w:tcPr>
            <w:tcW w:w="2035" w:type="dxa"/>
            <w:tcBorders>
              <w:top w:val="single" w:sz="4" w:space="0" w:color="000000"/>
              <w:left w:val="single" w:sz="4" w:space="0" w:color="000000"/>
              <w:bottom w:val="single" w:sz="4" w:space="0" w:color="000000"/>
              <w:right w:val="single" w:sz="4" w:space="0" w:color="000000"/>
            </w:tcBorders>
            <w:hideMark/>
          </w:tcPr>
          <w:p w14:paraId="301EACAB" w14:textId="773494D3" w:rsidR="00546E24" w:rsidRPr="00E7405B" w:rsidRDefault="00A60409" w:rsidP="00546E2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2"/>
                <w:szCs w:val="22"/>
              </w:rPr>
            </w:pPr>
            <w:r w:rsidRPr="00E7405B">
              <w:rPr>
                <w:rFonts w:asciiTheme="minorHAnsi" w:eastAsia="Arial" w:hAnsiTheme="minorHAnsi" w:cstheme="minorHAnsi"/>
                <w:sz w:val="22"/>
                <w:szCs w:val="22"/>
              </w:rPr>
              <w:t>42.043.665/0001-22</w:t>
            </w:r>
          </w:p>
        </w:tc>
      </w:tr>
    </w:tbl>
    <w:p w14:paraId="77886A25" w14:textId="77777777" w:rsidR="00BC6BE1" w:rsidRPr="00546E24" w:rsidRDefault="00BC6BE1" w:rsidP="002A09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b/>
        </w:rPr>
      </w:pPr>
    </w:p>
    <w:sectPr w:rsidR="00BC6BE1" w:rsidRPr="00546E24" w:rsidSect="005E1B36">
      <w:pgSz w:w="16840" w:h="11907" w:orient="landscape"/>
      <w:pgMar w:top="1080" w:right="1440" w:bottom="1134" w:left="1440" w:header="993"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D4F2B" w14:textId="77777777" w:rsidR="00147BD7" w:rsidRDefault="00147BD7">
      <w:r>
        <w:separator/>
      </w:r>
    </w:p>
  </w:endnote>
  <w:endnote w:type="continuationSeparator" w:id="0">
    <w:p w14:paraId="3362B0BB" w14:textId="77777777" w:rsidR="00147BD7" w:rsidRDefault="0014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9D41" w14:textId="77777777" w:rsidR="00BC6BE1" w:rsidRDefault="00D30263">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41554">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9B699DB" w14:textId="0FD38209" w:rsidR="00BC6BE1" w:rsidRDefault="00D30263">
    <w:pPr>
      <w:jc w:val="center"/>
      <w:rPr>
        <w:rFonts w:ascii="Arial" w:eastAsia="Arial" w:hAnsi="Arial" w:cs="Arial"/>
      </w:rPr>
    </w:pPr>
    <w:r>
      <w:rPr>
        <w:rFonts w:ascii="Arial" w:eastAsia="Arial" w:hAnsi="Arial" w:cs="Arial"/>
        <w:b/>
        <w:sz w:val="22"/>
        <w:szCs w:val="22"/>
      </w:rPr>
      <w:t xml:space="preserve">Contrato de Prestação de Serviço de </w:t>
    </w:r>
    <w:r w:rsidR="00E1432B">
      <w:rPr>
        <w:rFonts w:ascii="Arial" w:eastAsia="Arial" w:hAnsi="Arial" w:cs="Arial"/>
        <w:b/>
        <w:sz w:val="22"/>
        <w:szCs w:val="22"/>
      </w:rPr>
      <w:t>Administração de Conta</w:t>
    </w:r>
    <w:r>
      <w:rPr>
        <w:rFonts w:ascii="Arial" w:eastAsia="Arial" w:hAnsi="Arial" w:cs="Arial"/>
        <w:b/>
        <w:sz w:val="22"/>
        <w:szCs w:val="22"/>
      </w:rPr>
      <w:t xml:space="preserve"> e Outras Avenças Nº [</w:t>
    </w:r>
    <w:r>
      <w:rPr>
        <w:rFonts w:ascii="Arial" w:eastAsia="Arial" w:hAnsi="Arial" w:cs="Arial"/>
        <w:b/>
        <w:sz w:val="22"/>
        <w:szCs w:val="22"/>
        <w:highlight w:val="yellow"/>
      </w:rPr>
      <w:t>*</w:t>
    </w:r>
    <w:r>
      <w:rPr>
        <w:rFonts w:ascii="Arial" w:eastAsia="Arial" w:hAnsi="Arial" w:cs="Arial"/>
        <w:b/>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0735A" w14:textId="77777777" w:rsidR="00147BD7" w:rsidRDefault="00147BD7">
      <w:r>
        <w:separator/>
      </w:r>
    </w:p>
  </w:footnote>
  <w:footnote w:type="continuationSeparator" w:id="0">
    <w:p w14:paraId="0104E79E" w14:textId="77777777" w:rsidR="00147BD7" w:rsidRDefault="00147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14DE" w14:textId="373E573E" w:rsidR="00BC6BE1" w:rsidRPr="00F027E2" w:rsidRDefault="00F027E2" w:rsidP="00F027E2">
    <w:pPr>
      <w:pBdr>
        <w:top w:val="nil"/>
        <w:left w:val="nil"/>
        <w:bottom w:val="nil"/>
        <w:right w:val="nil"/>
        <w:between w:val="nil"/>
      </w:pBdr>
      <w:tabs>
        <w:tab w:val="center" w:pos="4419"/>
        <w:tab w:val="right" w:pos="8838"/>
      </w:tabs>
      <w:ind w:right="360"/>
      <w:jc w:val="right"/>
      <w:rPr>
        <w:rFonts w:asciiTheme="minorHAnsi" w:hAnsiTheme="minorHAnsi" w:cstheme="minorHAnsi"/>
        <w:i/>
        <w:color w:val="000000"/>
      </w:rPr>
    </w:pPr>
    <w:r w:rsidRPr="00F027E2">
      <w:rPr>
        <w:rFonts w:asciiTheme="minorHAnsi" w:hAnsiTheme="minorHAnsi" w:cstheme="minorHAnsi"/>
        <w:i/>
        <w:color w:val="000000"/>
      </w:rPr>
      <w:t xml:space="preserve">Minuta </w:t>
    </w:r>
    <w:r w:rsidR="005F4DA6">
      <w:rPr>
        <w:rFonts w:asciiTheme="minorHAnsi" w:hAnsiTheme="minorHAnsi" w:cstheme="minorHAnsi"/>
        <w:i/>
        <w:color w:val="000000"/>
      </w:rPr>
      <w:t>SF</w:t>
    </w:r>
  </w:p>
  <w:p w14:paraId="07C18818" w14:textId="6DA5B146" w:rsidR="00F027E2" w:rsidRDefault="005A0C1A" w:rsidP="00F027E2">
    <w:pPr>
      <w:pBdr>
        <w:top w:val="nil"/>
        <w:left w:val="nil"/>
        <w:bottom w:val="nil"/>
        <w:right w:val="nil"/>
        <w:between w:val="nil"/>
      </w:pBdr>
      <w:tabs>
        <w:tab w:val="center" w:pos="4419"/>
        <w:tab w:val="right" w:pos="8838"/>
      </w:tabs>
      <w:ind w:right="360"/>
      <w:jc w:val="right"/>
      <w:rPr>
        <w:rFonts w:asciiTheme="minorHAnsi" w:hAnsiTheme="minorHAnsi" w:cstheme="minorHAnsi"/>
        <w:i/>
        <w:color w:val="000000"/>
      </w:rPr>
    </w:pPr>
    <w:r>
      <w:rPr>
        <w:rFonts w:asciiTheme="minorHAnsi" w:hAnsiTheme="minorHAnsi" w:cstheme="minorHAnsi"/>
        <w:i/>
        <w:color w:val="000000"/>
      </w:rPr>
      <w:t>2</w:t>
    </w:r>
    <w:r w:rsidR="005F4DA6">
      <w:rPr>
        <w:rFonts w:asciiTheme="minorHAnsi" w:hAnsiTheme="minorHAnsi" w:cstheme="minorHAnsi"/>
        <w:i/>
        <w:color w:val="000000"/>
      </w:rPr>
      <w:t>8</w:t>
    </w:r>
    <w:r w:rsidR="00F027E2" w:rsidRPr="00F027E2">
      <w:rPr>
        <w:rFonts w:asciiTheme="minorHAnsi" w:hAnsiTheme="minorHAnsi" w:cstheme="minorHAnsi"/>
        <w:i/>
        <w:color w:val="000000"/>
      </w:rPr>
      <w:t>.07.2021</w:t>
    </w:r>
  </w:p>
  <w:p w14:paraId="7088BD95" w14:textId="77777777" w:rsidR="00F027E2" w:rsidRPr="00F027E2" w:rsidRDefault="00F027E2" w:rsidP="00F027E2">
    <w:pPr>
      <w:pBdr>
        <w:top w:val="nil"/>
        <w:left w:val="nil"/>
        <w:bottom w:val="nil"/>
        <w:right w:val="nil"/>
        <w:between w:val="nil"/>
      </w:pBdr>
      <w:tabs>
        <w:tab w:val="center" w:pos="4419"/>
        <w:tab w:val="right" w:pos="8838"/>
      </w:tabs>
      <w:ind w:right="360"/>
      <w:jc w:val="right"/>
      <w:rPr>
        <w:rFonts w:asciiTheme="minorHAnsi" w:hAnsiTheme="minorHAnsi" w:cstheme="minorHAnsi"/>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428"/>
    <w:multiLevelType w:val="multilevel"/>
    <w:tmpl w:val="12BE5C92"/>
    <w:lvl w:ilvl="0">
      <w:start w:val="1"/>
      <w:numFmt w:val="decimal"/>
      <w:lvlText w:val="%1."/>
      <w:lvlJc w:val="left"/>
      <w:pPr>
        <w:ind w:left="420" w:hanging="420"/>
      </w:pPr>
      <w:rPr>
        <w:color w:val="000000"/>
      </w:rPr>
    </w:lvl>
    <w:lvl w:ilvl="1">
      <w:start w:val="1"/>
      <w:numFmt w:val="decimal"/>
      <w:lvlText w:val="%1.%2."/>
      <w:lvlJc w:val="left"/>
      <w:pPr>
        <w:ind w:left="720" w:hanging="720"/>
      </w:pPr>
      <w:rPr>
        <w:b/>
        <w:bCs/>
        <w:color w:val="000000"/>
      </w:rPr>
    </w:lvl>
    <w:lvl w:ilvl="2">
      <w:start w:val="1"/>
      <w:numFmt w:val="decimal"/>
      <w:lvlText w:val="%1.%2.%3."/>
      <w:lvlJc w:val="left"/>
      <w:pPr>
        <w:ind w:left="720" w:hanging="720"/>
      </w:pPr>
      <w:rPr>
        <w:b/>
        <w:bCs/>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2" w15:restartNumberingAfterBreak="0">
    <w:nsid w:val="15C44532"/>
    <w:multiLevelType w:val="hybridMultilevel"/>
    <w:tmpl w:val="B22CD762"/>
    <w:lvl w:ilvl="0" w:tplc="0416001B">
      <w:start w:val="1"/>
      <w:numFmt w:val="lowerRoman"/>
      <w:lvlText w:val="%1."/>
      <w:lvlJc w:val="righ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3"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4B14AA"/>
    <w:multiLevelType w:val="multilevel"/>
    <w:tmpl w:val="C8B45728"/>
    <w:lvl w:ilvl="0">
      <w:start w:val="3"/>
      <w:numFmt w:val="decimal"/>
      <w:lvlText w:val="%1."/>
      <w:lvlJc w:val="left"/>
      <w:pPr>
        <w:ind w:left="420" w:hanging="420"/>
      </w:pPr>
      <w:rPr>
        <w:b/>
      </w:rPr>
    </w:lvl>
    <w:lvl w:ilvl="1">
      <w:start w:val="1"/>
      <w:numFmt w:val="decimal"/>
      <w:lvlText w:val="%1.%2."/>
      <w:lvlJc w:val="left"/>
      <w:pPr>
        <w:ind w:left="720" w:hanging="720"/>
      </w:pPr>
      <w:rPr>
        <w:b/>
        <w:bCs/>
      </w:rPr>
    </w:lvl>
    <w:lvl w:ilvl="2">
      <w:start w:val="1"/>
      <w:numFmt w:val="decimal"/>
      <w:lvlText w:val="%1.%2.%3."/>
      <w:lvlJc w:val="left"/>
      <w:pPr>
        <w:ind w:left="720" w:hanging="720"/>
      </w:pPr>
      <w:rPr>
        <w:b/>
        <w:bCs/>
      </w:rPr>
    </w:lvl>
    <w:lvl w:ilvl="3">
      <w:start w:val="1"/>
      <w:numFmt w:val="decimal"/>
      <w:lvlText w:val="%1.%2.%3.%4."/>
      <w:lvlJc w:val="left"/>
      <w:pPr>
        <w:ind w:left="1080" w:hanging="1080"/>
      </w:pPr>
      <w:rPr>
        <w:b/>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A600A9"/>
    <w:multiLevelType w:val="hybridMultilevel"/>
    <w:tmpl w:val="6C020624"/>
    <w:lvl w:ilvl="0" w:tplc="310AD22C">
      <w:start w:val="1"/>
      <w:numFmt w:val="upperRoman"/>
      <w:lvlText w:val="%1."/>
      <w:lvlJc w:val="left"/>
      <w:pPr>
        <w:ind w:left="2705"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511563"/>
    <w:multiLevelType w:val="multilevel"/>
    <w:tmpl w:val="91EA4518"/>
    <w:lvl w:ilvl="0">
      <w:start w:val="2"/>
      <w:numFmt w:val="decimal"/>
      <w:lvlText w:val="%1."/>
      <w:lvlJc w:val="left"/>
      <w:pPr>
        <w:ind w:left="360" w:hanging="360"/>
      </w:pPr>
    </w:lvl>
    <w:lvl w:ilvl="1">
      <w:start w:val="1"/>
      <w:numFmt w:val="decimal"/>
      <w:lvlText w:val="%1.%2."/>
      <w:lvlJc w:val="left"/>
      <w:pPr>
        <w:ind w:left="720" w:hanging="360"/>
      </w:pPr>
      <w:rPr>
        <w:b/>
        <w:bCs/>
      </w:r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579B2E17"/>
    <w:multiLevelType w:val="hybridMultilevel"/>
    <w:tmpl w:val="D5A8323C"/>
    <w:lvl w:ilvl="0" w:tplc="E43C8240">
      <w:start w:val="1"/>
      <w:numFmt w:val="lowerRoman"/>
      <w:lvlText w:val="(%1)"/>
      <w:lvlJc w:val="left"/>
      <w:pPr>
        <w:ind w:left="1571" w:hanging="360"/>
      </w:pPr>
      <w:rPr>
        <w:rFonts w:hint="default"/>
        <w:b/>
        <w:bCs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B1D1232"/>
    <w:multiLevelType w:val="multilevel"/>
    <w:tmpl w:val="4F1AE7DE"/>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8"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6527E23"/>
    <w:multiLevelType w:val="hybridMultilevel"/>
    <w:tmpl w:val="531273AC"/>
    <w:lvl w:ilvl="0" w:tplc="E43C8240">
      <w:start w:val="1"/>
      <w:numFmt w:val="lowerRoman"/>
      <w:lvlText w:val="(%1)"/>
      <w:lvlJc w:val="left"/>
      <w:pPr>
        <w:ind w:left="1854" w:hanging="72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10"/>
  </w:num>
  <w:num w:numId="4">
    <w:abstractNumId w:val="15"/>
  </w:num>
  <w:num w:numId="5">
    <w:abstractNumId w:val="16"/>
  </w:num>
  <w:num w:numId="6">
    <w:abstractNumId w:val="0"/>
  </w:num>
  <w:num w:numId="7">
    <w:abstractNumId w:val="8"/>
  </w:num>
  <w:num w:numId="8">
    <w:abstractNumId w:val="4"/>
  </w:num>
  <w:num w:numId="9">
    <w:abstractNumId w:val="9"/>
  </w:num>
  <w:num w:numId="10">
    <w:abstractNumId w:val="1"/>
  </w:num>
  <w:num w:numId="11">
    <w:abstractNumId w:val="18"/>
  </w:num>
  <w:num w:numId="12">
    <w:abstractNumId w:val="5"/>
  </w:num>
  <w:num w:numId="13">
    <w:abstractNumId w:val="11"/>
  </w:num>
  <w:num w:numId="14">
    <w:abstractNumId w:val="6"/>
  </w:num>
  <w:num w:numId="15">
    <w:abstractNumId w:val="20"/>
  </w:num>
  <w:num w:numId="16">
    <w:abstractNumId w:val="19"/>
  </w:num>
  <w:num w:numId="17">
    <w:abstractNumId w:val="2"/>
  </w:num>
  <w:num w:numId="18">
    <w:abstractNumId w:val="14"/>
  </w:num>
  <w:num w:numId="19">
    <w:abstractNumId w:val="3"/>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E1"/>
    <w:rsid w:val="00023303"/>
    <w:rsid w:val="00024F86"/>
    <w:rsid w:val="00040A35"/>
    <w:rsid w:val="000851BF"/>
    <w:rsid w:val="00087240"/>
    <w:rsid w:val="000E3F17"/>
    <w:rsid w:val="00145ADA"/>
    <w:rsid w:val="00147BD7"/>
    <w:rsid w:val="00177633"/>
    <w:rsid w:val="001A2CCC"/>
    <w:rsid w:val="001B45A1"/>
    <w:rsid w:val="001C3462"/>
    <w:rsid w:val="001F38FD"/>
    <w:rsid w:val="001F7AD2"/>
    <w:rsid w:val="0023264B"/>
    <w:rsid w:val="002779FD"/>
    <w:rsid w:val="002A0948"/>
    <w:rsid w:val="002B5BBF"/>
    <w:rsid w:val="002C2738"/>
    <w:rsid w:val="002D7131"/>
    <w:rsid w:val="003440B7"/>
    <w:rsid w:val="00371B83"/>
    <w:rsid w:val="003C67E9"/>
    <w:rsid w:val="003D160A"/>
    <w:rsid w:val="00420851"/>
    <w:rsid w:val="004923C9"/>
    <w:rsid w:val="00494C75"/>
    <w:rsid w:val="0049748C"/>
    <w:rsid w:val="004B79AB"/>
    <w:rsid w:val="004C3A72"/>
    <w:rsid w:val="005411CF"/>
    <w:rsid w:val="00546E24"/>
    <w:rsid w:val="00566AFE"/>
    <w:rsid w:val="00582E29"/>
    <w:rsid w:val="005A0C1A"/>
    <w:rsid w:val="005E1B36"/>
    <w:rsid w:val="005E68E5"/>
    <w:rsid w:val="005F4DA6"/>
    <w:rsid w:val="0060548C"/>
    <w:rsid w:val="0062004B"/>
    <w:rsid w:val="0064561B"/>
    <w:rsid w:val="00663FAC"/>
    <w:rsid w:val="00672DD9"/>
    <w:rsid w:val="006A7218"/>
    <w:rsid w:val="0073092E"/>
    <w:rsid w:val="0075192E"/>
    <w:rsid w:val="00751941"/>
    <w:rsid w:val="00776200"/>
    <w:rsid w:val="007D4F25"/>
    <w:rsid w:val="007E6F55"/>
    <w:rsid w:val="007F67A2"/>
    <w:rsid w:val="008100A2"/>
    <w:rsid w:val="008420EF"/>
    <w:rsid w:val="0087319A"/>
    <w:rsid w:val="00887A89"/>
    <w:rsid w:val="00895FE3"/>
    <w:rsid w:val="008E6669"/>
    <w:rsid w:val="00904F1B"/>
    <w:rsid w:val="0092065D"/>
    <w:rsid w:val="00923B58"/>
    <w:rsid w:val="00944090"/>
    <w:rsid w:val="009D68AA"/>
    <w:rsid w:val="00A24A1F"/>
    <w:rsid w:val="00A27233"/>
    <w:rsid w:val="00A5045B"/>
    <w:rsid w:val="00A57C12"/>
    <w:rsid w:val="00A60409"/>
    <w:rsid w:val="00A713CA"/>
    <w:rsid w:val="00AA3A78"/>
    <w:rsid w:val="00B421A4"/>
    <w:rsid w:val="00B5005D"/>
    <w:rsid w:val="00B64C2C"/>
    <w:rsid w:val="00B65BF2"/>
    <w:rsid w:val="00B76FD8"/>
    <w:rsid w:val="00BC6BE1"/>
    <w:rsid w:val="00BE15A0"/>
    <w:rsid w:val="00BE3F7A"/>
    <w:rsid w:val="00C34E1F"/>
    <w:rsid w:val="00C670DB"/>
    <w:rsid w:val="00C777D0"/>
    <w:rsid w:val="00C93158"/>
    <w:rsid w:val="00CA36D4"/>
    <w:rsid w:val="00CC3079"/>
    <w:rsid w:val="00D028AE"/>
    <w:rsid w:val="00D2207D"/>
    <w:rsid w:val="00D30263"/>
    <w:rsid w:val="00D42779"/>
    <w:rsid w:val="00D521B2"/>
    <w:rsid w:val="00D7744B"/>
    <w:rsid w:val="00D8253F"/>
    <w:rsid w:val="00DC678B"/>
    <w:rsid w:val="00E1432B"/>
    <w:rsid w:val="00E66BB0"/>
    <w:rsid w:val="00E7405B"/>
    <w:rsid w:val="00EB2994"/>
    <w:rsid w:val="00F027E2"/>
    <w:rsid w:val="00F37194"/>
    <w:rsid w:val="00F41554"/>
    <w:rsid w:val="00F47E09"/>
    <w:rsid w:val="00F904BE"/>
    <w:rsid w:val="00FC58F6"/>
    <w:rsid w:val="00FE31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A495"/>
  <w15:docId w15:val="{604D4042-C3AF-4B82-8BEC-C07DAA01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aliases w:val="Vitor Título,Vitor T’tulo,Bullets 1,Vitor T,Capítulo"/>
    <w:basedOn w:val="Normal"/>
    <w:link w:val="PargrafodaListaChar"/>
    <w:uiPriority w:val="34"/>
    <w:qFormat/>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paragraph" w:styleId="Reviso">
    <w:name w:val="Revision"/>
    <w:hidden/>
    <w:uiPriority w:val="99"/>
    <w:semiHidden/>
    <w:rsid w:val="00C33B8A"/>
  </w:style>
  <w:style w:type="table" w:styleId="TabeladeGrade4-nfase3">
    <w:name w:val="Grid Table 4 Accent 3"/>
    <w:basedOn w:val="Tabelanormal"/>
    <w:uiPriority w:val="49"/>
    <w:rsid w:val="003F6E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 w:type="dxa"/>
        <w:right w:w="10" w:type="dxa"/>
      </w:tblCellMar>
    </w:tblPr>
  </w:style>
  <w:style w:type="table" w:customStyle="1" w:styleId="a2">
    <w:basedOn w:val="TableNormal1"/>
    <w:tblPr>
      <w:tblStyleRowBandSize w:val="1"/>
      <w:tblStyleColBandSize w:val="1"/>
      <w:tblCellMar>
        <w:left w:w="10" w:type="dxa"/>
        <w:right w:w="10" w:type="dxa"/>
      </w:tblCellMar>
    </w:tblPr>
  </w:style>
  <w:style w:type="paragraph" w:customStyle="1" w:styleId="bullet5">
    <w:name w:val="bullet 5"/>
    <w:basedOn w:val="Normal"/>
    <w:rsid w:val="00D42779"/>
    <w:pPr>
      <w:numPr>
        <w:numId w:val="15"/>
      </w:numPr>
      <w:suppressAutoHyphens w:val="0"/>
      <w:spacing w:after="140" w:line="290" w:lineRule="auto"/>
      <w:jc w:val="both"/>
    </w:pPr>
    <w:rPr>
      <w:rFonts w:ascii="Tahoma" w:hAnsi="Tahoma" w:cs="Tahoma"/>
      <w:color w:val="000000"/>
      <w:kern w:val="20"/>
      <w:sz w:val="22"/>
      <w:szCs w:val="22"/>
    </w:rPr>
  </w:style>
  <w:style w:type="paragraph" w:customStyle="1" w:styleId="p0">
    <w:name w:val="p0"/>
    <w:basedOn w:val="Normal"/>
    <w:rsid w:val="00D42779"/>
    <w:pPr>
      <w:tabs>
        <w:tab w:val="left" w:pos="720"/>
      </w:tabs>
      <w:suppressAutoHyphens w:val="0"/>
      <w:spacing w:line="240" w:lineRule="atLeast"/>
      <w:jc w:val="both"/>
    </w:pPr>
    <w:rPr>
      <w:rFonts w:ascii="Times" w:hAnsi="Times" w:cs="Tahoma"/>
      <w:color w:val="000000"/>
      <w:szCs w:val="20"/>
    </w:rPr>
  </w:style>
  <w:style w:type="character" w:customStyle="1" w:styleId="PargrafodaListaChar">
    <w:name w:val="Parágrafo da Lista Char"/>
    <w:aliases w:val="Vitor Título Char,Vitor T’tulo Char,Bullets 1 Char,Vitor T Char,Capítulo Char"/>
    <w:link w:val="PargrafodaLista"/>
    <w:uiPriority w:val="34"/>
    <w:qFormat/>
    <w:rsid w:val="00D42779"/>
  </w:style>
  <w:style w:type="paragraph" w:styleId="Sumrio1">
    <w:name w:val="toc 1"/>
    <w:basedOn w:val="Normal"/>
    <w:next w:val="Normal"/>
    <w:rsid w:val="00BE15A0"/>
    <w:pPr>
      <w:suppressAutoHyphens w:val="0"/>
      <w:spacing w:before="280" w:after="140" w:line="290" w:lineRule="auto"/>
    </w:pPr>
    <w:rPr>
      <w:rFonts w:ascii="Tahoma" w:hAnsi="Tahoma" w:cs="Tahoma"/>
      <w:color w:val="000000"/>
      <w:kern w:val="20"/>
      <w:sz w:val="22"/>
      <w:szCs w:val="22"/>
    </w:rPr>
  </w:style>
  <w:style w:type="paragraph" w:customStyle="1" w:styleId="Level1">
    <w:name w:val="Level 1"/>
    <w:basedOn w:val="Normal"/>
    <w:next w:val="Normal"/>
    <w:rsid w:val="00BE15A0"/>
    <w:pPr>
      <w:keepNext/>
      <w:numPr>
        <w:numId w:val="20"/>
      </w:numPr>
      <w:suppressAutoHyphens w:val="0"/>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rsid w:val="00BE15A0"/>
    <w:pPr>
      <w:numPr>
        <w:ilvl w:val="1"/>
        <w:numId w:val="20"/>
      </w:numPr>
      <w:suppressAutoHyphens w:val="0"/>
      <w:spacing w:after="140" w:line="290" w:lineRule="auto"/>
      <w:jc w:val="both"/>
    </w:pPr>
    <w:rPr>
      <w:rFonts w:ascii="Tahoma" w:hAnsi="Tahoma" w:cs="Tahoma"/>
      <w:color w:val="000000"/>
      <w:kern w:val="20"/>
      <w:sz w:val="22"/>
      <w:szCs w:val="28"/>
    </w:rPr>
  </w:style>
  <w:style w:type="paragraph" w:customStyle="1" w:styleId="Level3">
    <w:name w:val="Level 3"/>
    <w:basedOn w:val="Normal"/>
    <w:rsid w:val="00BE15A0"/>
    <w:pPr>
      <w:numPr>
        <w:ilvl w:val="2"/>
        <w:numId w:val="20"/>
      </w:numPr>
      <w:suppressAutoHyphens w:val="0"/>
      <w:spacing w:after="140" w:line="290" w:lineRule="auto"/>
      <w:jc w:val="both"/>
    </w:pPr>
    <w:rPr>
      <w:rFonts w:ascii="Tahoma" w:hAnsi="Tahoma" w:cs="Tahoma"/>
      <w:color w:val="000000"/>
      <w:kern w:val="20"/>
      <w:sz w:val="22"/>
      <w:szCs w:val="28"/>
    </w:rPr>
  </w:style>
  <w:style w:type="paragraph" w:customStyle="1" w:styleId="Level4">
    <w:name w:val="Level 4"/>
    <w:basedOn w:val="Normal"/>
    <w:rsid w:val="00BE15A0"/>
    <w:pPr>
      <w:numPr>
        <w:ilvl w:val="3"/>
        <w:numId w:val="20"/>
      </w:numPr>
      <w:suppressAutoHyphens w:val="0"/>
      <w:spacing w:after="140" w:line="290" w:lineRule="auto"/>
      <w:jc w:val="both"/>
    </w:pPr>
    <w:rPr>
      <w:rFonts w:ascii="Tahoma" w:hAnsi="Tahoma" w:cs="Tahoma"/>
      <w:color w:val="000000"/>
      <w:kern w:val="20"/>
      <w:sz w:val="22"/>
      <w:szCs w:val="22"/>
    </w:rPr>
  </w:style>
  <w:style w:type="paragraph" w:customStyle="1" w:styleId="Level5">
    <w:name w:val="Level 5"/>
    <w:basedOn w:val="Normal"/>
    <w:uiPriority w:val="99"/>
    <w:rsid w:val="00BE15A0"/>
    <w:pPr>
      <w:numPr>
        <w:ilvl w:val="4"/>
        <w:numId w:val="20"/>
      </w:numPr>
      <w:suppressAutoHyphens w:val="0"/>
      <w:spacing w:after="140" w:line="290" w:lineRule="auto"/>
      <w:jc w:val="both"/>
    </w:pPr>
    <w:rPr>
      <w:rFonts w:ascii="Tahoma" w:hAnsi="Tahoma" w:cs="Tahoma"/>
      <w:color w:val="000000"/>
      <w:kern w:val="20"/>
      <w:sz w:val="22"/>
      <w:szCs w:val="22"/>
    </w:rPr>
  </w:style>
  <w:style w:type="paragraph" w:customStyle="1" w:styleId="Level6">
    <w:name w:val="Level 6"/>
    <w:basedOn w:val="Normal"/>
    <w:rsid w:val="00BE15A0"/>
    <w:pPr>
      <w:numPr>
        <w:ilvl w:val="5"/>
        <w:numId w:val="20"/>
      </w:numPr>
      <w:suppressAutoHyphens w:val="0"/>
      <w:spacing w:after="140" w:line="290" w:lineRule="auto"/>
      <w:jc w:val="both"/>
    </w:pPr>
    <w:rPr>
      <w:rFonts w:ascii="Tahoma" w:hAnsi="Tahoma" w:cs="Tahoma"/>
      <w:color w:val="000000"/>
      <w:kern w:val="20"/>
      <w:sz w:val="22"/>
      <w:szCs w:val="22"/>
    </w:rPr>
  </w:style>
  <w:style w:type="paragraph" w:customStyle="1" w:styleId="Level7">
    <w:name w:val="Level 7"/>
    <w:basedOn w:val="Normal"/>
    <w:rsid w:val="00BE15A0"/>
    <w:pPr>
      <w:numPr>
        <w:ilvl w:val="6"/>
        <w:numId w:val="20"/>
      </w:numPr>
      <w:suppressAutoHyphens w:val="0"/>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BE15A0"/>
    <w:pPr>
      <w:numPr>
        <w:ilvl w:val="7"/>
        <w:numId w:val="20"/>
      </w:numPr>
      <w:suppressAutoHyphens w:val="0"/>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BE15A0"/>
    <w:pPr>
      <w:numPr>
        <w:ilvl w:val="8"/>
        <w:numId w:val="20"/>
      </w:numPr>
      <w:suppressAutoHyphens w:val="0"/>
      <w:spacing w:after="140" w:line="290" w:lineRule="auto"/>
      <w:jc w:val="both"/>
      <w:outlineLvl w:val="8"/>
    </w:pPr>
    <w:rPr>
      <w:rFonts w:ascii="Tahoma" w:hAnsi="Tahoma" w:cs="Tahoma"/>
      <w:color w:val="000000"/>
      <w:kern w:val="20"/>
      <w:sz w:val="22"/>
      <w:szCs w:val="22"/>
    </w:rPr>
  </w:style>
  <w:style w:type="paragraph" w:customStyle="1" w:styleId="dashbullet6">
    <w:name w:val="dash bullet 6"/>
    <w:basedOn w:val="Normal"/>
    <w:rsid w:val="00BE15A0"/>
    <w:pPr>
      <w:numPr>
        <w:numId w:val="19"/>
      </w:numPr>
      <w:suppressAutoHyphens w:val="0"/>
      <w:spacing w:after="140" w:line="290" w:lineRule="auto"/>
      <w:jc w:val="both"/>
    </w:pPr>
    <w:rPr>
      <w:rFonts w:ascii="Tahoma" w:hAnsi="Tahoma" w:cs="Tahoma"/>
      <w:color w:val="000000"/>
      <w:kern w:val="20"/>
      <w:sz w:val="22"/>
      <w:szCs w:val="22"/>
    </w:rPr>
  </w:style>
  <w:style w:type="character" w:styleId="MenoPendente">
    <w:name w:val="Unresolved Mention"/>
    <w:basedOn w:val="Fontepargpadro"/>
    <w:uiPriority w:val="99"/>
    <w:semiHidden/>
    <w:unhideWhenUsed/>
    <w:rsid w:val="00C777D0"/>
    <w:rPr>
      <w:color w:val="605E5C"/>
      <w:shd w:val="clear" w:color="auto" w:fill="E1DFDD"/>
    </w:rPr>
  </w:style>
  <w:style w:type="paragraph" w:customStyle="1" w:styleId="p3">
    <w:name w:val="p3"/>
    <w:basedOn w:val="Normal"/>
    <w:rsid w:val="00C777D0"/>
    <w:pPr>
      <w:tabs>
        <w:tab w:val="left" w:pos="720"/>
      </w:tabs>
      <w:suppressAutoHyphens w:val="0"/>
      <w:spacing w:line="240" w:lineRule="atLeast"/>
      <w:jc w:val="both"/>
    </w:pPr>
    <w:rPr>
      <w:rFonts w:ascii="Times" w:hAnsi="Times"/>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12517">
      <w:bodyDiv w:val="1"/>
      <w:marLeft w:val="0"/>
      <w:marRight w:val="0"/>
      <w:marTop w:val="0"/>
      <w:marBottom w:val="0"/>
      <w:divBdr>
        <w:top w:val="none" w:sz="0" w:space="0" w:color="auto"/>
        <w:left w:val="none" w:sz="0" w:space="0" w:color="auto"/>
        <w:bottom w:val="none" w:sz="0" w:space="0" w:color="auto"/>
        <w:right w:val="none" w:sz="0" w:space="0" w:color="auto"/>
      </w:divBdr>
    </w:div>
    <w:div w:id="415513244">
      <w:bodyDiv w:val="1"/>
      <w:marLeft w:val="0"/>
      <w:marRight w:val="0"/>
      <w:marTop w:val="0"/>
      <w:marBottom w:val="0"/>
      <w:divBdr>
        <w:top w:val="none" w:sz="0" w:space="0" w:color="auto"/>
        <w:left w:val="none" w:sz="0" w:space="0" w:color="auto"/>
        <w:bottom w:val="none" w:sz="0" w:space="0" w:color="auto"/>
        <w:right w:val="none" w:sz="0" w:space="0" w:color="auto"/>
      </w:divBdr>
    </w:div>
    <w:div w:id="590510653">
      <w:bodyDiv w:val="1"/>
      <w:marLeft w:val="0"/>
      <w:marRight w:val="0"/>
      <w:marTop w:val="0"/>
      <w:marBottom w:val="0"/>
      <w:divBdr>
        <w:top w:val="none" w:sz="0" w:space="0" w:color="auto"/>
        <w:left w:val="none" w:sz="0" w:space="0" w:color="auto"/>
        <w:bottom w:val="none" w:sz="0" w:space="0" w:color="auto"/>
        <w:right w:val="none" w:sz="0" w:space="0" w:color="auto"/>
      </w:divBdr>
    </w:div>
    <w:div w:id="1224371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truturacao@quadra.capita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peracao@qitech.com.br" TargetMode="External"/><Relationship Id="rId4" Type="http://schemas.openxmlformats.org/officeDocument/2006/relationships/styles" Target="styles.xml"/><Relationship Id="rId9" Type="http://schemas.openxmlformats.org/officeDocument/2006/relationships/hyperlink" Target="mailto:spestruturacao@simplificpavarini.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TdSALNKNYby2hmUsxTXtmAxtXQQ==">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</go:docsCustomData>
</go:gDocsCustomXmlDataStorage>
</file>

<file path=customXml/itemProps1.xml><?xml version="1.0" encoding="utf-8"?>
<ds:datastoreItem xmlns:ds="http://schemas.openxmlformats.org/officeDocument/2006/customXml" ds:itemID="{B6B43918-0486-4116-994C-FDC99DF03EC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8049</Words>
  <Characters>43468</Characters>
  <Application>Microsoft Office Word</Application>
  <DocSecurity>0</DocSecurity>
  <Lines>362</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PAULISTA S/A. 01</dc:creator>
  <cp:lastModifiedBy>Stocche Forbes</cp:lastModifiedBy>
  <cp:revision>3</cp:revision>
  <cp:lastPrinted>2021-07-09T22:37:00Z</cp:lastPrinted>
  <dcterms:created xsi:type="dcterms:W3CDTF">2021-07-29T05:08:00Z</dcterms:created>
  <dcterms:modified xsi:type="dcterms:W3CDTF">2021-07-29T06:06:00Z</dcterms:modified>
</cp:coreProperties>
</file>