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517278" w:rsidRDefault="0009022F" w:rsidP="00456287">
      <w:pPr>
        <w:widowControl w:val="0"/>
        <w:tabs>
          <w:tab w:val="left" w:pos="851"/>
        </w:tabs>
        <w:spacing w:after="0" w:line="312" w:lineRule="auto"/>
        <w:jc w:val="center"/>
        <w:rPr>
          <w:rFonts w:ascii="Verdana" w:hAnsi="Verdana"/>
          <w:color w:val="000000" w:themeColor="text1"/>
          <w:sz w:val="20"/>
        </w:rPr>
      </w:pPr>
    </w:p>
    <w:p w:rsidR="00B16F6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Instrumento Particular de Escritura </w:t>
      </w:r>
      <w:r w:rsidR="00B16F6F" w:rsidRPr="00517278">
        <w:rPr>
          <w:rFonts w:ascii="Verdana" w:hAnsi="Verdana"/>
          <w:b/>
          <w:smallCaps/>
          <w:color w:val="000000" w:themeColor="text1"/>
          <w:sz w:val="20"/>
        </w:rPr>
        <w:t xml:space="preserve">da </w:t>
      </w:r>
      <w:r w:rsidR="00F93573">
        <w:rPr>
          <w:rFonts w:ascii="Verdana" w:hAnsi="Verdana"/>
          <w:b/>
          <w:smallCaps/>
          <w:color w:val="000000" w:themeColor="text1"/>
          <w:sz w:val="20"/>
        </w:rPr>
        <w:t>3</w:t>
      </w:r>
      <w:r w:rsidR="00B16F6F" w:rsidRPr="00517278">
        <w:rPr>
          <w:rFonts w:ascii="Verdana" w:hAnsi="Verdana"/>
          <w:b/>
          <w:smallCaps/>
          <w:color w:val="000000" w:themeColor="text1"/>
          <w:sz w:val="20"/>
        </w:rPr>
        <w:t>ª (</w:t>
      </w:r>
      <w:r w:rsidR="00F93573">
        <w:rPr>
          <w:rFonts w:ascii="Verdana" w:hAnsi="Verdana"/>
          <w:b/>
          <w:smallCaps/>
          <w:color w:val="000000" w:themeColor="text1"/>
          <w:sz w:val="20"/>
        </w:rPr>
        <w:t>Terceira</w:t>
      </w:r>
      <w:r w:rsidR="00B16F6F" w:rsidRPr="00517278">
        <w:rPr>
          <w:rFonts w:ascii="Verdana" w:hAnsi="Verdana"/>
          <w:b/>
          <w:smallCaps/>
          <w:color w:val="000000" w:themeColor="text1"/>
          <w:sz w:val="20"/>
        </w:rPr>
        <w:t>)</w:t>
      </w:r>
      <w:r w:rsidRPr="00517278">
        <w:rPr>
          <w:rFonts w:ascii="Verdana" w:hAnsi="Verdana"/>
          <w:b/>
          <w:smallCaps/>
          <w:color w:val="000000" w:themeColor="text1"/>
          <w:sz w:val="20"/>
        </w:rPr>
        <w:t xml:space="preserve"> Emissão de Debêntures Simples, Não Conversíveis em Ações, da Espécie </w:t>
      </w:r>
      <w:r w:rsidR="00C9044A">
        <w:rPr>
          <w:rFonts w:ascii="Verdana" w:hAnsi="Verdana"/>
          <w:b/>
          <w:smallCaps/>
          <w:color w:val="000000" w:themeColor="text1"/>
          <w:sz w:val="20"/>
        </w:rPr>
        <w:t>Quirogr</w:t>
      </w:r>
      <w:r w:rsidR="00974B79">
        <w:rPr>
          <w:rFonts w:ascii="Verdana" w:hAnsi="Verdana"/>
          <w:b/>
          <w:smallCaps/>
          <w:color w:val="000000" w:themeColor="text1"/>
          <w:sz w:val="20"/>
        </w:rPr>
        <w:t>a</w:t>
      </w:r>
      <w:r w:rsidR="00C9044A">
        <w:rPr>
          <w:rFonts w:ascii="Verdana" w:hAnsi="Verdana"/>
          <w:b/>
          <w:smallCaps/>
          <w:color w:val="000000" w:themeColor="text1"/>
          <w:sz w:val="20"/>
        </w:rPr>
        <w:t xml:space="preserve">fária, </w:t>
      </w:r>
      <w:r w:rsidR="00B16F6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B16F6F" w:rsidRPr="00517278">
        <w:rPr>
          <w:rFonts w:ascii="Verdana" w:hAnsi="Verdana"/>
          <w:b/>
          <w:smallCaps/>
          <w:color w:val="000000" w:themeColor="text1"/>
          <w:sz w:val="20"/>
        </w:rPr>
        <w:t xml:space="preserve">Fidejussória, </w:t>
      </w:r>
      <w:r w:rsidR="00974B79">
        <w:rPr>
          <w:rFonts w:ascii="Verdana" w:hAnsi="Verdana"/>
          <w:b/>
          <w:smallCaps/>
          <w:color w:val="000000" w:themeColor="text1"/>
          <w:sz w:val="20"/>
        </w:rPr>
        <w:t xml:space="preserve">a ser </w:t>
      </w:r>
      <w:r w:rsidR="00E328A6">
        <w:rPr>
          <w:rFonts w:ascii="Verdana" w:hAnsi="Verdana"/>
          <w:b/>
          <w:smallCaps/>
          <w:color w:val="000000" w:themeColor="text1"/>
          <w:sz w:val="20"/>
        </w:rPr>
        <w:t xml:space="preserve">Convolada </w:t>
      </w:r>
      <w:r w:rsidR="00974B79">
        <w:rPr>
          <w:rFonts w:ascii="Verdana" w:hAnsi="Verdana"/>
          <w:b/>
          <w:smallCaps/>
          <w:color w:val="000000" w:themeColor="text1"/>
          <w:sz w:val="20"/>
        </w:rPr>
        <w:t xml:space="preserve">em </w:t>
      </w:r>
      <w:r w:rsidR="00E328A6">
        <w:rPr>
          <w:rFonts w:ascii="Verdana" w:hAnsi="Verdana"/>
          <w:b/>
          <w:smallCaps/>
          <w:color w:val="000000" w:themeColor="text1"/>
          <w:sz w:val="20"/>
        </w:rPr>
        <w:t>Espécie com Garantia Rea</w:t>
      </w:r>
      <w:r w:rsidR="0057664F">
        <w:rPr>
          <w:rFonts w:ascii="Verdana" w:hAnsi="Verdana"/>
          <w:b/>
          <w:smallCaps/>
          <w:color w:val="000000" w:themeColor="text1"/>
          <w:sz w:val="20"/>
        </w:rPr>
        <w:t xml:space="preserve">l, com Garantia Adicional Fidejussória, </w:t>
      </w:r>
      <w:r w:rsidRPr="00517278">
        <w:rPr>
          <w:rFonts w:ascii="Verdana" w:hAnsi="Verdana"/>
          <w:b/>
          <w:smallCaps/>
          <w:color w:val="000000" w:themeColor="text1"/>
          <w:sz w:val="20"/>
        </w:rPr>
        <w:t xml:space="preserve">em Série Única, para Distribuição Pública com Esforços Restritos, da </w:t>
      </w:r>
      <w:r w:rsidR="00F93573">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769"/>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entre</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autoSpaceDE w:val="0"/>
        <w:autoSpaceDN w:val="0"/>
        <w:adjustRightInd w:val="0"/>
        <w:spacing w:after="0" w:line="312" w:lineRule="auto"/>
        <w:jc w:val="left"/>
        <w:rPr>
          <w:rFonts w:ascii="Verdana" w:hAnsi="Verdana" w:cs="Arial"/>
          <w:color w:val="000000"/>
          <w:sz w:val="20"/>
        </w:rPr>
      </w:pPr>
    </w:p>
    <w:p w:rsidR="0009022F" w:rsidRPr="00517278" w:rsidRDefault="00F93573"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Emissora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5132" w:rsidRPr="00517278" w:rsidRDefault="00403755" w:rsidP="00456287">
      <w:pPr>
        <w:widowControl w:val="0"/>
        <w:tabs>
          <w:tab w:val="left" w:pos="851"/>
        </w:tabs>
        <w:spacing w:after="0" w:line="312" w:lineRule="auto"/>
        <w:jc w:val="center"/>
        <w:rPr>
          <w:rFonts w:ascii="Verdana" w:hAnsi="Verdana"/>
          <w:b/>
          <w:smallCaps/>
          <w:color w:val="000000" w:themeColor="text1"/>
          <w:sz w:val="20"/>
        </w:rPr>
      </w:pPr>
      <w:r w:rsidRPr="00403755">
        <w:rPr>
          <w:rFonts w:ascii="Verdana" w:hAnsi="Verdana"/>
          <w:b/>
          <w:smallCaps/>
          <w:color w:val="000000" w:themeColor="text1"/>
          <w:sz w:val="20"/>
        </w:rPr>
        <w:t>Simplific Pavarini Distribuidora de Títulos e Valores Mobiliários Ltda</w:t>
      </w:r>
      <w:r>
        <w:rPr>
          <w:rFonts w:ascii="Verdana" w:hAnsi="Verdana"/>
          <w:b/>
          <w:smallCaps/>
          <w:color w:val="000000" w:themeColor="text1"/>
          <w:sz w:val="20"/>
        </w:rPr>
        <w:t>.</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 xml:space="preserve">como </w:t>
      </w:r>
      <w:bookmarkStart w:id="0" w:name="_Hlk6854227"/>
      <w:r w:rsidRPr="00517278">
        <w:rPr>
          <w:rFonts w:ascii="Verdana" w:hAnsi="Verdana"/>
          <w:i/>
          <w:color w:val="000000" w:themeColor="text1"/>
          <w:sz w:val="20"/>
        </w:rPr>
        <w:t>Agente Fiduciário</w:t>
      </w:r>
      <w:bookmarkEnd w:id="0"/>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975130" w:rsidRPr="00517278"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745B13" w:rsidRPr="00517278" w:rsidRDefault="00745B13"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Fiadoras</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A635ED" w:rsidRPr="00517278" w:rsidRDefault="00A635ED" w:rsidP="00A635ED">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Pr="00517278" w:rsidRDefault="00996351"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w:t>
      </w:r>
      <w:r w:rsidR="00975130" w:rsidRPr="00517278">
        <w:rPr>
          <w:rFonts w:ascii="Verdana" w:hAnsi="Verdana"/>
          <w:i/>
          <w:color w:val="000000" w:themeColor="text1"/>
          <w:sz w:val="20"/>
        </w:rPr>
        <w:t>Como Intervenientes Anuentes</w:t>
      </w:r>
      <w:r w:rsidRPr="00517278">
        <w:rPr>
          <w:rFonts w:ascii="Verdana" w:hAnsi="Verdana"/>
          <w:i/>
          <w:color w:val="000000" w:themeColor="text1"/>
          <w:sz w:val="20"/>
        </w:rPr>
        <w:t>]</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tabs>
          <w:tab w:val="left" w:pos="851"/>
        </w:tabs>
        <w:spacing w:after="0" w:line="312" w:lineRule="auto"/>
        <w:jc w:val="center"/>
        <w:outlineLvl w:val="0"/>
        <w:rPr>
          <w:rFonts w:ascii="Verdana" w:hAnsi="Verdana"/>
          <w:color w:val="000000" w:themeColor="text1"/>
          <w:sz w:val="20"/>
        </w:rPr>
      </w:pPr>
      <w:r w:rsidRPr="00517278">
        <w:rPr>
          <w:rFonts w:ascii="Verdana" w:hAnsi="Verdana"/>
          <w:color w:val="000000" w:themeColor="text1"/>
          <w:sz w:val="20"/>
        </w:rPr>
        <w:t>Datado de</w:t>
      </w:r>
    </w:p>
    <w:p w:rsidR="00403755" w:rsidRDefault="00745B13"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spacing w:after="200" w:line="312" w:lineRule="auto"/>
        <w:jc w:val="center"/>
        <w:rPr>
          <w:rFonts w:ascii="Verdana" w:hAnsi="Verdana"/>
          <w:color w:val="000000" w:themeColor="text1"/>
          <w:sz w:val="20"/>
        </w:rPr>
      </w:pPr>
      <w:r w:rsidRPr="00517278">
        <w:rPr>
          <w:rFonts w:ascii="Verdana" w:hAnsi="Verdana"/>
          <w:color w:val="000000" w:themeColor="text1"/>
          <w:sz w:val="20"/>
        </w:rPr>
        <w:br w:type="page"/>
      </w:r>
    </w:p>
    <w:p w:rsidR="00744B46" w:rsidRPr="00517278" w:rsidRDefault="00744B46" w:rsidP="00456287">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lastRenderedPageBreak/>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sidR="0057664F">
        <w:rPr>
          <w:rFonts w:ascii="Verdana" w:hAnsi="Verdana"/>
          <w:b/>
          <w:smallCaps/>
          <w:color w:val="000000" w:themeColor="text1"/>
          <w:sz w:val="20"/>
        </w:rPr>
        <w:t xml:space="preserve">Quirografária, </w:t>
      </w:r>
      <w:r w:rsidR="0057664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57664F" w:rsidRPr="00517278">
        <w:rPr>
          <w:rFonts w:ascii="Verdana" w:hAnsi="Verdana"/>
          <w:b/>
          <w:smallCaps/>
          <w:color w:val="000000" w:themeColor="text1"/>
          <w:sz w:val="20"/>
        </w:rPr>
        <w:t xml:space="preserve">Fidejussória, </w:t>
      </w:r>
      <w:r w:rsidR="0057664F">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sidR="00744B46" w:rsidRPr="00744B46">
        <w:rPr>
          <w:rFonts w:ascii="Verdana" w:hAnsi="Verdana"/>
          <w:color w:val="000000" w:themeColor="text1"/>
          <w:sz w:val="20"/>
        </w:rPr>
        <w:t xml:space="preserve">Instrumento Particular de Escritura da </w:t>
      </w:r>
      <w:bookmarkStart w:id="1" w:name="_Hlk7190187"/>
      <w:r w:rsidR="00744B46" w:rsidRPr="00744B46">
        <w:rPr>
          <w:rFonts w:ascii="Verdana" w:hAnsi="Verdana"/>
          <w:color w:val="000000" w:themeColor="text1"/>
          <w:sz w:val="20"/>
        </w:rPr>
        <w:t xml:space="preserve">3ª (Terceira) Emissão de Debêntures Simples, Não Conversíveis em Ações, da Espécie </w:t>
      </w:r>
      <w:r w:rsidR="0057664F" w:rsidRPr="0057664F">
        <w:rPr>
          <w:rFonts w:ascii="Verdana" w:hAnsi="Verdana"/>
          <w:color w:val="000000" w:themeColor="text1"/>
          <w:sz w:val="20"/>
        </w:rPr>
        <w:t>Quirografária</w:t>
      </w:r>
      <w:r w:rsidR="00CC5EAB">
        <w:rPr>
          <w:rFonts w:ascii="Verdana" w:hAnsi="Verdana"/>
          <w:color w:val="000000" w:themeColor="text1"/>
          <w:sz w:val="20"/>
        </w:rPr>
        <w:t xml:space="preserve">, </w:t>
      </w:r>
      <w:r w:rsidR="0057664F" w:rsidRPr="0057664F">
        <w:rPr>
          <w:rFonts w:ascii="Verdana" w:hAnsi="Verdana"/>
          <w:color w:val="000000" w:themeColor="text1"/>
          <w:sz w:val="20"/>
        </w:rPr>
        <w:t xml:space="preserve">com Garantia Adicional </w:t>
      </w:r>
      <w:r w:rsidR="00CC5EAB">
        <w:rPr>
          <w:rFonts w:ascii="Verdana" w:hAnsi="Verdana"/>
          <w:color w:val="000000" w:themeColor="text1"/>
          <w:sz w:val="20"/>
        </w:rPr>
        <w:t xml:space="preserve">Real e </w:t>
      </w:r>
      <w:r w:rsidR="0057664F" w:rsidRPr="0057664F">
        <w:rPr>
          <w:rFonts w:ascii="Verdana" w:hAnsi="Verdana"/>
          <w:color w:val="000000" w:themeColor="text1"/>
          <w:sz w:val="20"/>
        </w:rPr>
        <w:t xml:space="preserve">Fidejussória, a ser Convolada </w:t>
      </w:r>
      <w:r w:rsidR="00CC5EAB" w:rsidRPr="0057664F">
        <w:rPr>
          <w:rFonts w:ascii="Verdana" w:hAnsi="Verdana"/>
          <w:color w:val="000000" w:themeColor="text1"/>
          <w:sz w:val="20"/>
        </w:rPr>
        <w:t xml:space="preserve">em </w:t>
      </w:r>
      <w:r w:rsidR="0057664F" w:rsidRPr="0057664F">
        <w:rPr>
          <w:rFonts w:ascii="Verdana" w:hAnsi="Verdana"/>
          <w:color w:val="000000" w:themeColor="text1"/>
          <w:sz w:val="20"/>
        </w:rPr>
        <w:t xml:space="preserve">Espécie com Garantia Real, com Garantia Adicional Fidejussória, </w:t>
      </w:r>
      <w:r w:rsidR="00744B46" w:rsidRPr="00744B46">
        <w:rPr>
          <w:rFonts w:ascii="Verdana" w:hAnsi="Verdana"/>
          <w:color w:val="000000" w:themeColor="text1"/>
          <w:sz w:val="20"/>
        </w:rPr>
        <w:t>para Distribuição Pública com Esforços Restritos, da Carta Goiás Indústria e Comércio de Papéis S.A.</w:t>
      </w:r>
      <w:r w:rsidR="002C5332" w:rsidRPr="00517278">
        <w:rPr>
          <w:rFonts w:ascii="Verdana" w:hAnsi="Verdana"/>
          <w:color w:val="000000" w:themeColor="text1"/>
          <w:sz w:val="20"/>
        </w:rPr>
        <w:t>”</w:t>
      </w:r>
      <w:r w:rsidRPr="00517278">
        <w:rPr>
          <w:rFonts w:ascii="Verdana" w:hAnsi="Verdana"/>
          <w:color w:val="000000" w:themeColor="text1"/>
          <w:sz w:val="20"/>
        </w:rPr>
        <w:t xml:space="preserve"> </w:t>
      </w:r>
      <w:bookmarkEnd w:id="1"/>
      <w:r w:rsidRPr="00517278">
        <w:rPr>
          <w:rFonts w:ascii="Verdana" w:hAnsi="Verdana"/>
          <w:color w:val="000000" w:themeColor="text1"/>
          <w:sz w:val="20"/>
        </w:rPr>
        <w:t>(“</w:t>
      </w:r>
      <w:r w:rsidRPr="00517278">
        <w:rPr>
          <w:rFonts w:ascii="Verdana" w:hAnsi="Verdana"/>
          <w:color w:val="000000" w:themeColor="text1"/>
          <w:sz w:val="20"/>
          <w:u w:val="single"/>
        </w:rPr>
        <w:t>Escritura de Emissão</w:t>
      </w:r>
      <w:r w:rsidRPr="00517278">
        <w:rPr>
          <w:rFonts w:ascii="Verdana" w:hAnsi="Verdana"/>
          <w:color w:val="000000" w:themeColor="text1"/>
          <w:sz w:val="20"/>
        </w:rPr>
        <w:t>”)</w:t>
      </w:r>
      <w:r w:rsidR="00975130" w:rsidRPr="00517278">
        <w:rPr>
          <w:rFonts w:ascii="Verdana" w:hAnsi="Verdana"/>
          <w:color w:val="000000" w:themeColor="text1"/>
          <w:sz w:val="20"/>
        </w:rPr>
        <w:t xml:space="preserve"> as seguintes partes (em conjunto, “</w:t>
      </w:r>
      <w:r w:rsidR="00975130" w:rsidRPr="00517278">
        <w:rPr>
          <w:rFonts w:ascii="Verdana" w:hAnsi="Verdana"/>
          <w:color w:val="000000" w:themeColor="text1"/>
          <w:sz w:val="20"/>
          <w:u w:val="single"/>
        </w:rPr>
        <w:t>Partes</w:t>
      </w:r>
      <w:r w:rsidR="00975130" w:rsidRPr="00517278">
        <w:rPr>
          <w:rFonts w:ascii="Verdana" w:hAnsi="Verdana"/>
          <w:color w:val="000000" w:themeColor="text1"/>
          <w:sz w:val="20"/>
        </w:rPr>
        <w:t>”)</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emissora e ofertante das Debêntures (conforme abaixo definidas)</w:t>
      </w:r>
      <w:r w:rsidR="00B647F6"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bookmarkStart w:id="2" w:name="_Hlk7190064"/>
      <w:r w:rsidR="00744B46" w:rsidRPr="00744B46">
        <w:rPr>
          <w:rFonts w:ascii="Verdana" w:hAnsi="Verdana"/>
          <w:b/>
          <w:smallCaps/>
          <w:color w:val="000000" w:themeColor="text1"/>
          <w:sz w:val="20"/>
        </w:rPr>
        <w:t>Carta Goiás Indústria e Comércio de Papéis S.A.</w:t>
      </w:r>
      <w:bookmarkEnd w:id="2"/>
      <w:r w:rsidR="0009022F" w:rsidRPr="00517278">
        <w:rPr>
          <w:rFonts w:ascii="Verdana" w:hAnsi="Verdana"/>
          <w:color w:val="000000" w:themeColor="text1"/>
          <w:sz w:val="20"/>
        </w:rPr>
        <w:t>,</w:t>
      </w:r>
      <w:r w:rsidR="00744B46">
        <w:rPr>
          <w:rFonts w:ascii="Verdana" w:hAnsi="Verdana"/>
          <w:color w:val="000000" w:themeColor="text1"/>
          <w:sz w:val="20"/>
        </w:rPr>
        <w:t xml:space="preserve"> </w:t>
      </w:r>
      <w:r w:rsidR="0009022F" w:rsidRPr="00517278">
        <w:rPr>
          <w:rFonts w:ascii="Verdana" w:hAnsi="Verdana"/>
          <w:color w:val="000000" w:themeColor="text1"/>
          <w:sz w:val="20"/>
        </w:rPr>
        <w:t xml:space="preserve">sociedade por ações </w:t>
      </w:r>
      <w:r w:rsidR="000061DE" w:rsidRPr="00517278">
        <w:rPr>
          <w:rFonts w:ascii="Verdana" w:hAnsi="Verdana"/>
          <w:color w:val="000000" w:themeColor="text1"/>
          <w:sz w:val="20"/>
        </w:rPr>
        <w:t xml:space="preserve">sem </w:t>
      </w:r>
      <w:r w:rsidR="0009022F" w:rsidRPr="00517278">
        <w:rPr>
          <w:rFonts w:ascii="Verdana" w:hAnsi="Verdana"/>
          <w:color w:val="000000" w:themeColor="text1"/>
          <w:sz w:val="20"/>
        </w:rPr>
        <w:t>registro de</w:t>
      </w:r>
      <w:r w:rsidR="004E7485">
        <w:rPr>
          <w:rFonts w:ascii="Verdana" w:hAnsi="Verdana"/>
          <w:color w:val="000000" w:themeColor="text1"/>
          <w:sz w:val="20"/>
        </w:rPr>
        <w:t xml:space="preserve"> emissor de valores mobiliários</w:t>
      </w:r>
      <w:r w:rsidR="0009022F" w:rsidRPr="00517278">
        <w:rPr>
          <w:rFonts w:ascii="Verdana" w:hAnsi="Verdana"/>
          <w:color w:val="000000" w:themeColor="text1"/>
          <w:sz w:val="20"/>
        </w:rPr>
        <w:t xml:space="preserve"> perante a Comissão de Valores Mobiliários (“</w:t>
      </w:r>
      <w:r w:rsidR="0009022F" w:rsidRPr="00517278">
        <w:rPr>
          <w:rFonts w:ascii="Verdana" w:hAnsi="Verdana"/>
          <w:color w:val="000000" w:themeColor="text1"/>
          <w:sz w:val="20"/>
          <w:u w:val="single"/>
        </w:rPr>
        <w:t>CVM</w:t>
      </w:r>
      <w:r w:rsidR="0009022F" w:rsidRPr="00517278">
        <w:rPr>
          <w:rFonts w:ascii="Verdana" w:hAnsi="Verdana"/>
          <w:color w:val="000000" w:themeColor="text1"/>
          <w:sz w:val="20"/>
        </w:rPr>
        <w:t>”), com sede na</w:t>
      </w:r>
      <w:r w:rsidRPr="00517278">
        <w:rPr>
          <w:rFonts w:ascii="Verdana" w:hAnsi="Verdana"/>
          <w:color w:val="000000" w:themeColor="text1"/>
          <w:sz w:val="20"/>
        </w:rPr>
        <w:t xml:space="preserve"> </w:t>
      </w:r>
      <w:r w:rsidR="00FE0ABC" w:rsidRPr="00517278">
        <w:rPr>
          <w:rFonts w:ascii="Verdana" w:hAnsi="Verdana"/>
          <w:color w:val="000000" w:themeColor="text1"/>
          <w:sz w:val="20"/>
        </w:rPr>
        <w:t xml:space="preserve">Cidade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Estado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na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nº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CEP </w:t>
      </w:r>
      <w:r w:rsidR="00744B46" w:rsidRPr="00517278">
        <w:rPr>
          <w:rFonts w:ascii="Verdana" w:hAnsi="Verdana"/>
          <w:color w:val="000000" w:themeColor="text1"/>
          <w:sz w:val="20"/>
        </w:rPr>
        <w:t>[●]</w:t>
      </w:r>
      <w:r w:rsidR="0009022F" w:rsidRPr="00517278">
        <w:rPr>
          <w:rFonts w:ascii="Verdana" w:hAnsi="Verdana"/>
          <w:color w:val="000000" w:themeColor="text1"/>
          <w:sz w:val="20"/>
        </w:rPr>
        <w:t xml:space="preserve">, inscrita no Cadastro Nacional da Pessoa Jurídica do Ministério da </w:t>
      </w:r>
      <w:r w:rsidR="00FE0ABC" w:rsidRPr="00517278">
        <w:rPr>
          <w:rFonts w:ascii="Verdana" w:hAnsi="Verdana"/>
          <w:color w:val="000000" w:themeColor="text1"/>
          <w:sz w:val="20"/>
        </w:rPr>
        <w:t xml:space="preserve">Economia </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CNPJ/</w:t>
      </w:r>
      <w:r w:rsidR="00FE0ABC" w:rsidRPr="00517278">
        <w:rPr>
          <w:rFonts w:ascii="Verdana" w:hAnsi="Verdana"/>
          <w:color w:val="000000" w:themeColor="text1"/>
          <w:sz w:val="20"/>
          <w:u w:val="single"/>
        </w:rPr>
        <w:t>ME</w:t>
      </w:r>
      <w:r w:rsidR="0009022F" w:rsidRPr="00517278">
        <w:rPr>
          <w:rFonts w:ascii="Verdana" w:hAnsi="Verdana"/>
          <w:color w:val="000000" w:themeColor="text1"/>
          <w:sz w:val="20"/>
        </w:rPr>
        <w:t xml:space="preserve">”) sob o nº </w:t>
      </w:r>
      <w:r w:rsidR="00744B46" w:rsidRPr="00517278">
        <w:rPr>
          <w:rFonts w:ascii="Verdana" w:hAnsi="Verdana"/>
          <w:color w:val="000000" w:themeColor="text1"/>
          <w:sz w:val="20"/>
        </w:rPr>
        <w:t>[●]</w:t>
      </w:r>
      <w:r w:rsidR="0009022F" w:rsidRPr="00517278">
        <w:rPr>
          <w:rFonts w:ascii="Verdana" w:hAnsi="Verdana"/>
          <w:color w:val="000000" w:themeColor="text1"/>
          <w:sz w:val="20"/>
        </w:rPr>
        <w:t>, com seus atos constitutivos registrados perante a Junta Comercia</w:t>
      </w:r>
      <w:r w:rsidR="00FE0ABC" w:rsidRPr="00517278">
        <w:rPr>
          <w:rFonts w:ascii="Verdana" w:hAnsi="Verdana"/>
          <w:color w:val="000000" w:themeColor="text1"/>
          <w:sz w:val="20"/>
        </w:rPr>
        <w:t xml:space="preserve">l do Estado de </w:t>
      </w:r>
      <w:r w:rsidR="00744B46" w:rsidRPr="00517278">
        <w:rPr>
          <w:rFonts w:ascii="Verdana" w:hAnsi="Verdana"/>
          <w:color w:val="000000" w:themeColor="text1"/>
          <w:sz w:val="20"/>
        </w:rPr>
        <w:t>[●]</w:t>
      </w:r>
      <w:r w:rsidR="0009022F" w:rsidRPr="00517278">
        <w:rPr>
          <w:rFonts w:ascii="Verdana" w:hAnsi="Verdana"/>
          <w:color w:val="000000" w:themeColor="text1"/>
          <w:sz w:val="20"/>
        </w:rPr>
        <w:t>(“</w:t>
      </w:r>
      <w:r w:rsidR="00FE0ABC" w:rsidRPr="00D30966">
        <w:rPr>
          <w:rFonts w:ascii="Verdana" w:hAnsi="Verdana"/>
          <w:color w:val="000000" w:themeColor="text1"/>
          <w:sz w:val="20"/>
          <w:u w:val="single"/>
        </w:rPr>
        <w:t>JUCE</w:t>
      </w:r>
      <w:r w:rsidR="00744B46" w:rsidRPr="00D30966">
        <w:rPr>
          <w:rFonts w:ascii="Verdana" w:hAnsi="Verdana"/>
          <w:color w:val="000000" w:themeColor="text1"/>
          <w:sz w:val="20"/>
          <w:u w:val="single"/>
        </w:rPr>
        <w:t>[●]</w:t>
      </w:r>
      <w:r w:rsidR="0009022F" w:rsidRPr="00517278">
        <w:rPr>
          <w:rFonts w:ascii="Verdana" w:hAnsi="Verdana"/>
          <w:color w:val="000000" w:themeColor="text1"/>
          <w:sz w:val="20"/>
        </w:rPr>
        <w:t xml:space="preserve">”) sob o NIRE </w:t>
      </w:r>
      <w:r w:rsidR="00FE0ABC" w:rsidRPr="00517278">
        <w:rPr>
          <w:rFonts w:ascii="Verdana" w:hAnsi="Verdana"/>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u w:val="single"/>
        </w:rPr>
        <w:t>Emissora</w:t>
      </w:r>
      <w:r w:rsidRPr="00517278">
        <w:rPr>
          <w:rFonts w:ascii="Verdana" w:hAnsi="Verdana"/>
          <w:color w:val="000000" w:themeColor="text1"/>
          <w:sz w:val="20"/>
        </w:rPr>
        <w:t>”)</w:t>
      </w:r>
      <w:r w:rsidR="0009022F" w:rsidRPr="00517278">
        <w:rPr>
          <w:rFonts w:ascii="Verdana" w:hAnsi="Verdana"/>
          <w:color w:val="000000" w:themeColor="text1"/>
          <w:sz w:val="20"/>
        </w:rPr>
        <w:t xml:space="preserve">, neste ato representada nos termos de seu estatuto social, por: (a) </w:t>
      </w:r>
      <w:r w:rsidRPr="00517278">
        <w:rPr>
          <w:rFonts w:ascii="Verdana" w:hAnsi="Verdana"/>
          <w:color w:val="000000" w:themeColor="text1"/>
          <w:sz w:val="20"/>
        </w:rPr>
        <w:t>[</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 xml:space="preserve">agente fiduciário, nomeado nesta Escritura de Emissão nos termos da </w:t>
      </w:r>
      <w:bookmarkStart w:id="3" w:name="_Hlk7182425"/>
      <w:r w:rsidR="0009022F" w:rsidRPr="00517278">
        <w:rPr>
          <w:rFonts w:ascii="Verdana" w:hAnsi="Verdana"/>
          <w:color w:val="000000" w:themeColor="text1"/>
          <w:sz w:val="20"/>
        </w:rPr>
        <w:t>Lei nº 6.404, de 15 de dezembro de 1976, conforme alterada (“</w:t>
      </w:r>
      <w:r w:rsidR="0009022F" w:rsidRPr="00517278">
        <w:rPr>
          <w:rFonts w:ascii="Verdana" w:hAnsi="Verdana"/>
          <w:color w:val="000000" w:themeColor="text1"/>
          <w:sz w:val="20"/>
          <w:u w:val="single"/>
        </w:rPr>
        <w:t>Lei das Sociedades por Ações</w:t>
      </w:r>
      <w:r w:rsidR="0009022F" w:rsidRPr="00517278">
        <w:rPr>
          <w:rFonts w:ascii="Verdana" w:hAnsi="Verdana"/>
          <w:color w:val="000000" w:themeColor="text1"/>
          <w:sz w:val="20"/>
        </w:rPr>
        <w:t>”)</w:t>
      </w:r>
      <w:bookmarkEnd w:id="3"/>
      <w:r w:rsidR="0009022F" w:rsidRPr="00517278">
        <w:rPr>
          <w:rFonts w:ascii="Verdana" w:hAnsi="Verdana"/>
          <w:color w:val="000000" w:themeColor="text1"/>
          <w:sz w:val="20"/>
        </w:rPr>
        <w:t>, representando a comunhão dos titulares das Debêntures (“</w:t>
      </w:r>
      <w:r w:rsidR="0009022F" w:rsidRPr="00517278">
        <w:rPr>
          <w:rFonts w:ascii="Verdana" w:hAnsi="Verdana"/>
          <w:color w:val="000000" w:themeColor="text1"/>
          <w:sz w:val="20"/>
          <w:u w:val="single"/>
        </w:rPr>
        <w:t>Debenturistas</w:t>
      </w:r>
      <w:r w:rsidR="0009022F" w:rsidRPr="00517278">
        <w:rPr>
          <w:rFonts w:ascii="Verdana" w:hAnsi="Verdana"/>
          <w:color w:val="000000" w:themeColor="text1"/>
          <w:sz w:val="20"/>
        </w:rPr>
        <w:t>”)</w:t>
      </w:r>
      <w:r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3C6252" w:rsidRDefault="00443F7D" w:rsidP="00517278">
      <w:pPr>
        <w:widowControl w:val="0"/>
        <w:tabs>
          <w:tab w:val="left" w:pos="851"/>
        </w:tabs>
        <w:spacing w:after="0" w:line="312" w:lineRule="auto"/>
        <w:rPr>
          <w:rFonts w:ascii="Verdana" w:hAnsi="Verdana"/>
          <w:b/>
          <w:i/>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bookmarkStart w:id="4" w:name="_Hlk7190158"/>
      <w:r w:rsidR="00403755" w:rsidRPr="00456287">
        <w:rPr>
          <w:rFonts w:ascii="Verdana" w:hAnsi="Verdana"/>
          <w:b/>
          <w:smallCaps/>
          <w:color w:val="000000" w:themeColor="text1"/>
          <w:sz w:val="20"/>
        </w:rPr>
        <w:t>Simplific Pavarini Distribuidora de Títulos e Valores Mobiliários Ltda.</w:t>
      </w:r>
      <w:bookmarkEnd w:id="4"/>
      <w:r w:rsidR="00403755" w:rsidRPr="00456287">
        <w:rPr>
          <w:smallCaps/>
          <w:szCs w:val="26"/>
        </w:rPr>
        <w:t>,</w:t>
      </w:r>
      <w:r w:rsidR="00403755" w:rsidRPr="00456287">
        <w:rPr>
          <w:rFonts w:ascii="Verdana" w:hAnsi="Verdana"/>
          <w:color w:val="000000" w:themeColor="text1"/>
          <w:sz w:val="20"/>
        </w:rPr>
        <w:t xml:space="preserve"> instituição financeira autorizada a funcionar pelo Banco Central do Brasil ("</w:t>
      </w:r>
      <w:r w:rsidR="00403755" w:rsidRPr="00456287">
        <w:rPr>
          <w:rFonts w:ascii="Verdana" w:hAnsi="Verdana"/>
          <w:color w:val="000000" w:themeColor="text1"/>
          <w:sz w:val="20"/>
          <w:u w:val="single"/>
        </w:rPr>
        <w:t>BACEN</w:t>
      </w:r>
      <w:r w:rsidR="00403755" w:rsidRPr="00456287">
        <w:rPr>
          <w:rFonts w:ascii="Verdana" w:hAnsi="Verdana"/>
          <w:color w:val="000000" w:themeColor="text1"/>
          <w:sz w:val="20"/>
        </w:rPr>
        <w:t>"), com sede na Cidade do Rio de Janeiro, Estado do Rio de Janeiro, na Rua Sete de Setembro, nº 99, sala 2401, Centro, CEP 20.050-005, inscrita no CNPJ sob o nº 15.227.994/0001-50</w:t>
      </w:r>
      <w:r w:rsidRPr="00456287">
        <w:rPr>
          <w:rFonts w:ascii="Verdana" w:hAnsi="Verdana"/>
          <w:color w:val="000000" w:themeColor="text1"/>
          <w:sz w:val="20"/>
        </w:rPr>
        <w:t xml:space="preserve">, </w:t>
      </w:r>
      <w:r w:rsidRPr="00517278">
        <w:rPr>
          <w:rFonts w:ascii="Verdana" w:hAnsi="Verdana"/>
          <w:sz w:val="20"/>
        </w:rPr>
        <w:t>com seus atos constitutivos registrados perante a Junta Comercial do Estado d</w:t>
      </w:r>
      <w:r w:rsidR="00E93DE2">
        <w:rPr>
          <w:rFonts w:ascii="Verdana" w:hAnsi="Verdana"/>
          <w:sz w:val="20"/>
        </w:rPr>
        <w:t>o Rio de Janeiro</w:t>
      </w:r>
      <w:r w:rsidRPr="00517278">
        <w:rPr>
          <w:rFonts w:ascii="Verdana" w:hAnsi="Verdana"/>
          <w:sz w:val="20"/>
        </w:rPr>
        <w:t xml:space="preserve"> (“</w:t>
      </w:r>
      <w:r w:rsidRPr="002B675A">
        <w:rPr>
          <w:rFonts w:ascii="Verdana" w:hAnsi="Verdana"/>
          <w:sz w:val="20"/>
          <w:u w:val="single"/>
        </w:rPr>
        <w:t>JUCE</w:t>
      </w:r>
      <w:r w:rsidR="00C9526C">
        <w:rPr>
          <w:rFonts w:ascii="Verdana" w:hAnsi="Verdana"/>
          <w:sz w:val="20"/>
          <w:u w:val="single"/>
        </w:rPr>
        <w:t>RJA</w:t>
      </w:r>
      <w:r w:rsidRPr="00517278">
        <w:rPr>
          <w:rFonts w:ascii="Verdana" w:hAnsi="Verdana"/>
          <w:sz w:val="20"/>
        </w:rPr>
        <w:t xml:space="preserve">”) sob o NIRE </w:t>
      </w:r>
      <w:r w:rsidR="00E93DE2" w:rsidRPr="00E93DE2">
        <w:rPr>
          <w:rFonts w:ascii="Verdana" w:hAnsi="Verdana"/>
          <w:sz w:val="20"/>
        </w:rPr>
        <w:t>33.2.0064417-1</w:t>
      </w:r>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sidR="000179B5">
        <w:rPr>
          <w:rFonts w:ascii="Verdana" w:hAnsi="Verdana"/>
          <w:color w:val="000000" w:themeColor="text1"/>
          <w:sz w:val="20"/>
        </w:rPr>
        <w:t>contrato</w:t>
      </w:r>
      <w:r w:rsidRPr="00517278">
        <w:rPr>
          <w:rFonts w:ascii="Verdana" w:hAnsi="Verdana"/>
          <w:color w:val="000000" w:themeColor="text1"/>
          <w:sz w:val="20"/>
        </w:rPr>
        <w:t xml:space="preserve"> social;</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spacing w:line="312" w:lineRule="auto"/>
        <w:rPr>
          <w:rFonts w:ascii="Verdana" w:hAnsi="Verdana" w:cs="Tahoma"/>
          <w:sz w:val="20"/>
        </w:rPr>
      </w:pPr>
      <w:r w:rsidRPr="00517278">
        <w:rPr>
          <w:rFonts w:ascii="Verdana" w:hAnsi="Verdana" w:cs="Tahoma"/>
          <w:sz w:val="20"/>
        </w:rPr>
        <w:t>e, na qualidade de fiadoras,</w:t>
      </w:r>
    </w:p>
    <w:p w:rsidR="00443F7D" w:rsidRPr="00517278" w:rsidRDefault="00443F7D" w:rsidP="0090790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bookmarkStart w:id="5" w:name="_Hlk7190050"/>
      <w:r w:rsidR="00BA2DC0" w:rsidRPr="00D30966">
        <w:rPr>
          <w:rFonts w:ascii="Verdana" w:hAnsi="Verdana"/>
          <w:b/>
          <w:smallCaps/>
          <w:color w:val="000000" w:themeColor="text1"/>
          <w:sz w:val="20"/>
        </w:rPr>
        <w:t>Carta Fabril S.A</w:t>
      </w:r>
      <w:r w:rsidR="00907908" w:rsidRPr="00907908">
        <w:rPr>
          <w:rFonts w:ascii="Verdana" w:hAnsi="Verdana"/>
          <w:b/>
          <w:color w:val="000000" w:themeColor="text1"/>
          <w:sz w:val="20"/>
        </w:rPr>
        <w:t>.</w:t>
      </w:r>
      <w:r w:rsidRPr="00517278">
        <w:rPr>
          <w:rFonts w:ascii="Verdana" w:hAnsi="Verdana"/>
          <w:color w:val="000000" w:themeColor="text1"/>
          <w:sz w:val="20"/>
        </w:rPr>
        <w:t>,</w:t>
      </w:r>
      <w:bookmarkEnd w:id="5"/>
      <w:r w:rsidRPr="00517278">
        <w:rPr>
          <w:rFonts w:ascii="Verdana" w:hAnsi="Verdana"/>
          <w:color w:val="000000" w:themeColor="text1"/>
          <w:sz w:val="20"/>
        </w:rPr>
        <w:t xml:space="preserve">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Carta Fabril</w:t>
      </w:r>
      <w:r w:rsidR="00907908" w:rsidRPr="00517278">
        <w:rPr>
          <w:rFonts w:ascii="Verdana" w:hAnsi="Verdana"/>
          <w:color w:val="000000" w:themeColor="text1"/>
          <w:sz w:val="20"/>
        </w:rPr>
        <w:t xml:space="preserve">”), </w:t>
      </w:r>
      <w:r w:rsidRPr="00517278">
        <w:rPr>
          <w:rFonts w:ascii="Verdana" w:hAnsi="Verdana"/>
          <w:color w:val="000000" w:themeColor="text1"/>
          <w:sz w:val="20"/>
        </w:rPr>
        <w:t>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 xml:space="preserve">o], que ocupa o cargo de [●] </w:t>
      </w:r>
      <w:r w:rsidRPr="00517278">
        <w:rPr>
          <w:rFonts w:ascii="Verdana" w:hAnsi="Verdana"/>
          <w:color w:val="000000" w:themeColor="text1"/>
          <w:sz w:val="20"/>
        </w:rPr>
        <w:lastRenderedPageBreak/>
        <w:t>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E8650B" w:rsidRPr="00517278" w:rsidRDefault="00E8650B"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bookmarkStart w:id="6" w:name="_Hlk7190034"/>
      <w:r w:rsidR="00BA2DC0" w:rsidRPr="00D30966">
        <w:rPr>
          <w:rFonts w:ascii="Verdana" w:hAnsi="Verdana"/>
          <w:b/>
          <w:smallCaps/>
          <w:color w:val="000000" w:themeColor="text1"/>
          <w:sz w:val="20"/>
        </w:rPr>
        <w:t>Fluminense Industrial S.A</w:t>
      </w:r>
      <w:r w:rsidR="00907908" w:rsidRPr="00907908">
        <w:rPr>
          <w:rFonts w:ascii="Verdana" w:hAnsi="Verdana"/>
          <w:b/>
          <w:color w:val="000000" w:themeColor="text1"/>
          <w:sz w:val="20"/>
        </w:rPr>
        <w:t>.</w:t>
      </w:r>
      <w:bookmarkEnd w:id="6"/>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Fluminense Industrial</w:t>
      </w:r>
      <w:r w:rsidR="00907908" w:rsidRPr="00517278">
        <w:rPr>
          <w:rFonts w:ascii="Verdana" w:hAnsi="Verdana"/>
          <w:color w:val="000000" w:themeColor="text1"/>
          <w:sz w:val="20"/>
        </w:rPr>
        <w:t xml:space="preserve">” </w:t>
      </w:r>
      <w:r w:rsidR="001B48F4" w:rsidRPr="00517278">
        <w:rPr>
          <w:rFonts w:ascii="Verdana" w:hAnsi="Verdana"/>
          <w:color w:val="000000" w:themeColor="text1"/>
          <w:sz w:val="20"/>
        </w:rPr>
        <w:t xml:space="preserve">e em conjunto com a </w:t>
      </w:r>
      <w:r w:rsidR="00907908">
        <w:rPr>
          <w:rFonts w:ascii="Verdana" w:hAnsi="Verdana"/>
          <w:color w:val="000000" w:themeColor="text1"/>
          <w:sz w:val="20"/>
        </w:rPr>
        <w:t>Carta Fabril</w:t>
      </w:r>
      <w:r w:rsidR="00907908" w:rsidRPr="00517278">
        <w:rPr>
          <w:rFonts w:ascii="Verdana" w:hAnsi="Verdana"/>
          <w:color w:val="000000" w:themeColor="text1"/>
          <w:sz w:val="20"/>
        </w:rPr>
        <w:t xml:space="preserve">, </w:t>
      </w:r>
      <w:r w:rsidR="00C00311">
        <w:rPr>
          <w:rFonts w:ascii="Verdana" w:hAnsi="Verdana"/>
          <w:color w:val="000000" w:themeColor="text1"/>
          <w:sz w:val="20"/>
        </w:rPr>
        <w:t xml:space="preserve">as </w:t>
      </w:r>
      <w:r w:rsidR="001B48F4" w:rsidRPr="00517278">
        <w:rPr>
          <w:rFonts w:ascii="Verdana" w:hAnsi="Verdana"/>
          <w:color w:val="000000" w:themeColor="text1"/>
          <w:sz w:val="20"/>
        </w:rPr>
        <w:t>“</w:t>
      </w:r>
      <w:r w:rsidR="001B48F4" w:rsidRPr="00517278">
        <w:rPr>
          <w:rFonts w:ascii="Verdana" w:hAnsi="Verdana"/>
          <w:color w:val="000000" w:themeColor="text1"/>
          <w:sz w:val="20"/>
          <w:u w:val="single"/>
        </w:rPr>
        <w:t>Fiadoras</w:t>
      </w:r>
      <w:r w:rsidR="00975130" w:rsidRPr="00517278">
        <w:rPr>
          <w:rFonts w:ascii="Verdana" w:hAnsi="Verdana"/>
          <w:color w:val="000000" w:themeColor="text1"/>
          <w:sz w:val="20"/>
          <w:u w:val="single"/>
        </w:rPr>
        <w:t xml:space="preserve"> Pessoa Jurídica</w:t>
      </w:r>
      <w:r w:rsidR="001B48F4" w:rsidRPr="00517278">
        <w:rPr>
          <w:rFonts w:ascii="Verdana" w:hAnsi="Verdana"/>
          <w:color w:val="000000" w:themeColor="text1"/>
          <w:sz w:val="20"/>
        </w:rPr>
        <w:t>”</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bookmarkStart w:id="7" w:name="_Hlk6750705"/>
      <w:r w:rsidR="00BA2DC0"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Marilia</w:t>
      </w:r>
      <w:r w:rsidR="00907908"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0790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00AE6EBA">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00BA2DC0"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Victor</w:t>
      </w:r>
      <w:r w:rsidR="00907908" w:rsidRPr="00517278">
        <w:rPr>
          <w:rFonts w:ascii="Verdana" w:hAnsi="Verdana"/>
          <w:color w:val="000000" w:themeColor="text1"/>
          <w:sz w:val="20"/>
        </w:rPr>
        <w:t>”</w:t>
      </w:r>
      <w:r w:rsidR="00907908">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907908" w:rsidRDefault="00907908" w:rsidP="00517278">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sidR="00AE6EBA">
        <w:rPr>
          <w:rFonts w:ascii="Verdana" w:hAnsi="Verdana"/>
          <w:b/>
          <w:color w:val="000000" w:themeColor="text1"/>
          <w:sz w:val="20"/>
        </w:rPr>
        <w:t>I</w:t>
      </w:r>
      <w:r w:rsidRPr="00456287">
        <w:rPr>
          <w:rFonts w:ascii="Verdana" w:hAnsi="Verdana"/>
          <w:b/>
          <w:color w:val="000000" w:themeColor="text1"/>
          <w:sz w:val="20"/>
        </w:rPr>
        <w:t>.</w:t>
      </w:r>
      <w:r w:rsidR="00975130" w:rsidRPr="00517278">
        <w:rPr>
          <w:rFonts w:ascii="Verdana" w:hAnsi="Verdana"/>
          <w:color w:val="000000" w:themeColor="text1"/>
          <w:sz w:val="20"/>
        </w:rPr>
        <w:t xml:space="preserve"> </w:t>
      </w:r>
      <w:r>
        <w:rPr>
          <w:rFonts w:ascii="Verdana" w:hAnsi="Verdana"/>
          <w:color w:val="000000" w:themeColor="text1"/>
          <w:sz w:val="20"/>
        </w:rPr>
        <w:tab/>
      </w:r>
      <w:r w:rsidR="00BA2DC0"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09022F" w:rsidRPr="00517278" w:rsidRDefault="00907908"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w:t>
      </w:r>
      <w:r w:rsidR="00AE6EBA">
        <w:rPr>
          <w:rFonts w:ascii="Verdana" w:hAnsi="Verdana"/>
          <w:b/>
          <w:color w:val="000000" w:themeColor="text1"/>
          <w:sz w:val="20"/>
        </w:rPr>
        <w:t>I</w:t>
      </w:r>
      <w:r>
        <w:rPr>
          <w:rFonts w:ascii="Verdana" w:hAnsi="Verdana"/>
          <w:b/>
          <w:color w:val="000000" w:themeColor="text1"/>
          <w:sz w:val="20"/>
        </w:rPr>
        <w:t>.</w:t>
      </w:r>
      <w:r>
        <w:rPr>
          <w:rFonts w:ascii="Verdana" w:hAnsi="Verdana"/>
          <w:b/>
          <w:color w:val="000000" w:themeColor="text1"/>
          <w:sz w:val="20"/>
        </w:rPr>
        <w:tab/>
      </w:r>
      <w:r w:rsidR="00BA2DC0" w:rsidRPr="00D30966">
        <w:rPr>
          <w:rFonts w:ascii="Verdana" w:hAnsi="Verdana"/>
          <w:b/>
          <w:smallCaps/>
          <w:color w:val="000000" w:themeColor="text1"/>
          <w:sz w:val="20"/>
        </w:rPr>
        <w:t>Caio Coutinho</w:t>
      </w:r>
      <w:bookmarkEnd w:id="7"/>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00975130"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00975130" w:rsidRPr="00517278">
        <w:rPr>
          <w:rFonts w:ascii="Verdana" w:hAnsi="Verdana"/>
          <w:color w:val="000000" w:themeColor="text1"/>
          <w:sz w:val="20"/>
        </w:rPr>
        <w:t>,</w:t>
      </w:r>
      <w:r w:rsidR="00FD2416">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 Pessoa Física</w:t>
      </w:r>
      <w:r w:rsidR="00975130" w:rsidRPr="00517278">
        <w:rPr>
          <w:rFonts w:ascii="Verdana" w:hAnsi="Verdana"/>
          <w:color w:val="000000" w:themeColor="text1"/>
          <w:sz w:val="20"/>
        </w:rPr>
        <w:t>”, sendo as Fiadoras Pessoa Física quando em conjunto com as Fiadoras Pessoa Jurídica referidas como</w:t>
      </w:r>
      <w:r w:rsidR="00C00311">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r w:rsidR="00F72385"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00975130" w:rsidRPr="00517278">
        <w:rPr>
          <w:rFonts w:ascii="Verdana" w:hAnsi="Verdana"/>
          <w:b/>
          <w:color w:val="000000" w:themeColor="text1"/>
          <w:sz w:val="20"/>
        </w:rPr>
        <w:t>.</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AE6EBA"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00975130" w:rsidRPr="00517278">
        <w:rPr>
          <w:rFonts w:ascii="Verdana" w:hAnsi="Verdana"/>
          <w:b/>
          <w:color w:val="000000" w:themeColor="text1"/>
          <w:sz w:val="20"/>
        </w:rPr>
        <w:t>.</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r>
        <w:rPr>
          <w:rFonts w:ascii="Verdana" w:hAnsi="Verdana"/>
          <w:color w:val="000000" w:themeColor="text1"/>
          <w:sz w:val="20"/>
        </w:rPr>
        <w:t>);</w:t>
      </w:r>
    </w:p>
    <w:p w:rsidR="00AE6EBA" w:rsidRDefault="00AE6EBA"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D30966">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00975130"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Intervenientes Anuentes</w:t>
      </w:r>
      <w:r w:rsidR="00975130" w:rsidRPr="00517278">
        <w:rPr>
          <w:rFonts w:ascii="Verdana" w:hAnsi="Verdana"/>
          <w:color w:val="000000" w:themeColor="text1"/>
          <w:sz w:val="20"/>
        </w:rPr>
        <w:t>”.]</w:t>
      </w:r>
      <w:r w:rsidR="00996351" w:rsidRPr="00517278">
        <w:rPr>
          <w:rFonts w:ascii="Verdana" w:hAnsi="Verdana"/>
          <w:color w:val="000000" w:themeColor="text1"/>
          <w:sz w:val="20"/>
        </w:rPr>
        <w:t xml:space="preserve"> </w:t>
      </w:r>
      <w:r w:rsidR="00F72385" w:rsidRPr="000C30AE">
        <w:rPr>
          <w:rFonts w:ascii="Verdana" w:hAnsi="Verdana"/>
          <w:b/>
          <w:i/>
          <w:color w:val="000000" w:themeColor="text1"/>
          <w:sz w:val="20"/>
        </w:rPr>
        <w:t>[Nota Machado Meyer: outorgas uxórias a serem mantidas a depender do estado civil e regime de comunhão das Fiadoras Pessoa Física.]</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que resolvem celebrar esta Escritura de Emissão, de acordo com os seguintes termos e condições: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8" w:name="_Ref532040236"/>
      <w:r w:rsidRPr="00517278">
        <w:rPr>
          <w:rFonts w:ascii="Verdana" w:hAnsi="Verdana"/>
          <w:b/>
          <w:smallCaps/>
          <w:color w:val="000000" w:themeColor="text1"/>
          <w:sz w:val="20"/>
        </w:rPr>
        <w:t>Cláusula 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Autorização</w:t>
      </w:r>
    </w:p>
    <w:p w:rsidR="00B647F6" w:rsidRPr="00517278" w:rsidRDefault="00B647F6"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517278" w:rsidRDefault="00B647F6" w:rsidP="00517278">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 xml:space="preserve">A </w:t>
      </w:r>
      <w:r w:rsidR="00907908">
        <w:rPr>
          <w:rFonts w:ascii="Verdana" w:hAnsi="Verdana"/>
          <w:b w:val="0"/>
          <w:smallCaps w:val="0"/>
          <w:color w:val="auto"/>
          <w:sz w:val="20"/>
          <w:szCs w:val="20"/>
          <w:u w:val="none"/>
        </w:rPr>
        <w:t>3</w:t>
      </w:r>
      <w:r w:rsidRPr="00517278">
        <w:rPr>
          <w:rFonts w:ascii="Verdana" w:hAnsi="Verdana"/>
          <w:b w:val="0"/>
          <w:smallCaps w:val="0"/>
          <w:color w:val="auto"/>
          <w:sz w:val="20"/>
          <w:szCs w:val="20"/>
          <w:u w:val="none"/>
        </w:rPr>
        <w:t>ª (</w:t>
      </w:r>
      <w:r w:rsidR="00907908">
        <w:rPr>
          <w:rFonts w:ascii="Verdana" w:hAnsi="Verdana"/>
          <w:b w:val="0"/>
          <w:smallCaps w:val="0"/>
          <w:color w:val="auto"/>
          <w:sz w:val="20"/>
          <w:szCs w:val="20"/>
          <w:u w:val="none"/>
        </w:rPr>
        <w:t>terceira</w:t>
      </w:r>
      <w:r w:rsidRPr="00517278">
        <w:rPr>
          <w:rFonts w:ascii="Verdana" w:hAnsi="Verdana"/>
          <w:b w:val="0"/>
          <w:smallCaps w:val="0"/>
          <w:color w:val="auto"/>
          <w:sz w:val="20"/>
          <w:szCs w:val="20"/>
          <w:u w:val="none"/>
        </w:rPr>
        <w:t xml:space="preserve">) emissão de debêntures simples, não conversíveis em ações, da </w:t>
      </w:r>
      <w:r w:rsidR="00341DC3" w:rsidRPr="00517278">
        <w:rPr>
          <w:rFonts w:ascii="Verdana" w:hAnsi="Verdana"/>
          <w:b w:val="0"/>
          <w:smallCaps w:val="0"/>
          <w:color w:val="auto"/>
          <w:sz w:val="20"/>
          <w:szCs w:val="20"/>
          <w:u w:val="none"/>
        </w:rPr>
        <w:t xml:space="preserve">espécie </w:t>
      </w:r>
      <w:r w:rsidR="00605B93" w:rsidRPr="00605B93">
        <w:rPr>
          <w:rFonts w:ascii="Verdana" w:hAnsi="Verdana"/>
          <w:b w:val="0"/>
          <w:smallCaps w:val="0"/>
          <w:color w:val="auto"/>
          <w:sz w:val="20"/>
          <w:szCs w:val="20"/>
          <w:u w:val="none"/>
        </w:rPr>
        <w:t xml:space="preserve">quirografária, com garantia adicional </w:t>
      </w:r>
      <w:r w:rsidR="00CC5EAB">
        <w:rPr>
          <w:rFonts w:ascii="Verdana" w:hAnsi="Verdana"/>
          <w:b w:val="0"/>
          <w:smallCaps w:val="0"/>
          <w:color w:val="auto"/>
          <w:sz w:val="20"/>
          <w:szCs w:val="20"/>
          <w:u w:val="none"/>
        </w:rPr>
        <w:t xml:space="preserve">real e </w:t>
      </w:r>
      <w:r w:rsidR="00605B93" w:rsidRPr="00605B93">
        <w:rPr>
          <w:rFonts w:ascii="Verdana" w:hAnsi="Verdana"/>
          <w:b w:val="0"/>
          <w:smallCaps w:val="0"/>
          <w:color w:val="auto"/>
          <w:sz w:val="20"/>
          <w:szCs w:val="20"/>
          <w:u w:val="none"/>
        </w:rPr>
        <w:t xml:space="preserve">fidejussória, a ser convolada </w:t>
      </w:r>
      <w:r w:rsidR="00605B93">
        <w:rPr>
          <w:rFonts w:ascii="Verdana" w:hAnsi="Verdana"/>
          <w:b w:val="0"/>
          <w:smallCaps w:val="0"/>
          <w:color w:val="auto"/>
          <w:sz w:val="20"/>
          <w:szCs w:val="20"/>
          <w:u w:val="none"/>
        </w:rPr>
        <w:t>em</w:t>
      </w:r>
      <w:r w:rsidR="00605B93" w:rsidRPr="00605B93">
        <w:rPr>
          <w:rFonts w:ascii="Verdana" w:hAnsi="Verdana"/>
          <w:b w:val="0"/>
          <w:smallCaps w:val="0"/>
          <w:color w:val="auto"/>
          <w:sz w:val="20"/>
          <w:szCs w:val="20"/>
          <w:u w:val="none"/>
        </w:rPr>
        <w:t xml:space="preserve"> espécie com garantia real, com garantia adicional fidejussória</w:t>
      </w:r>
      <w:r w:rsidRPr="00517278">
        <w:rPr>
          <w:rFonts w:ascii="Verdana" w:hAnsi="Verdana"/>
          <w:b w:val="0"/>
          <w:smallCaps w:val="0"/>
          <w:color w:val="auto"/>
          <w:sz w:val="20"/>
          <w:szCs w:val="20"/>
          <w:u w:val="none"/>
        </w:rPr>
        <w:t>, em série única, de emissão da Emissora (“</w:t>
      </w:r>
      <w:r w:rsidRPr="00517278">
        <w:rPr>
          <w:rFonts w:ascii="Verdana" w:hAnsi="Verdana"/>
          <w:b w:val="0"/>
          <w:smallCaps w:val="0"/>
          <w:color w:val="auto"/>
          <w:sz w:val="20"/>
          <w:szCs w:val="20"/>
        </w:rPr>
        <w:t>Emissão</w:t>
      </w:r>
      <w:r w:rsidRPr="00517278">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Pr>
          <w:rFonts w:ascii="Verdana" w:hAnsi="Verdana"/>
          <w:b w:val="0"/>
          <w:smallCaps w:val="0"/>
          <w:color w:val="auto"/>
          <w:sz w:val="20"/>
          <w:szCs w:val="20"/>
          <w:u w:val="none"/>
        </w:rPr>
        <w:t xml:space="preserve">da </w:t>
      </w:r>
      <w:r w:rsidRPr="00517278">
        <w:rPr>
          <w:rFonts w:ascii="Verdana" w:hAnsi="Verdana"/>
          <w:b w:val="0"/>
          <w:smallCaps w:val="0"/>
          <w:color w:val="auto"/>
          <w:sz w:val="20"/>
          <w:szCs w:val="20"/>
          <w:u w:val="none"/>
        </w:rPr>
        <w:t xml:space="preserve">CVM nº 476, de 16 de janeiro de 2009, conforme </w:t>
      </w:r>
      <w:r w:rsidRPr="00517278">
        <w:rPr>
          <w:rFonts w:ascii="Verdana" w:hAnsi="Verdana"/>
          <w:b w:val="0"/>
          <w:smallCaps w:val="0"/>
          <w:color w:val="auto"/>
          <w:sz w:val="20"/>
          <w:szCs w:val="20"/>
          <w:u w:val="none"/>
        </w:rPr>
        <w:lastRenderedPageBreak/>
        <w:t>alterada (“</w:t>
      </w:r>
      <w:r w:rsidRPr="00517278">
        <w:rPr>
          <w:rFonts w:ascii="Verdana" w:hAnsi="Verdana"/>
          <w:b w:val="0"/>
          <w:smallCaps w:val="0"/>
          <w:color w:val="auto"/>
          <w:sz w:val="20"/>
          <w:szCs w:val="20"/>
        </w:rPr>
        <w:t>Instrução CVM 476</w:t>
      </w:r>
      <w:r w:rsidRPr="00517278">
        <w:rPr>
          <w:rFonts w:ascii="Verdana" w:hAnsi="Verdana"/>
          <w:b w:val="0"/>
          <w:smallCaps w:val="0"/>
          <w:color w:val="auto"/>
          <w:sz w:val="20"/>
          <w:szCs w:val="20"/>
          <w:u w:val="none"/>
        </w:rPr>
        <w:t>”</w:t>
      </w:r>
      <w:r w:rsidR="004E7485">
        <w:rPr>
          <w:rFonts w:ascii="Verdana" w:hAnsi="Verdana"/>
          <w:b w:val="0"/>
          <w:smallCaps w:val="0"/>
          <w:color w:val="auto"/>
          <w:sz w:val="20"/>
          <w:szCs w:val="20"/>
          <w:u w:val="none"/>
        </w:rPr>
        <w:t>) e das demais disposições legais e regulamentares aplicáveis</w:t>
      </w:r>
      <w:r w:rsidRPr="00517278">
        <w:rPr>
          <w:rFonts w:ascii="Verdana" w:hAnsi="Verdana"/>
          <w:b w:val="0"/>
          <w:smallCaps w:val="0"/>
          <w:color w:val="auto"/>
          <w:sz w:val="20"/>
          <w:szCs w:val="20"/>
          <w:u w:val="none"/>
        </w:rPr>
        <w:t xml:space="preserve"> </w:t>
      </w:r>
      <w:r w:rsidR="004E7485">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r w:rsidRPr="00517278">
        <w:rPr>
          <w:rFonts w:ascii="Verdana" w:hAnsi="Verdana"/>
          <w:b w:val="0"/>
          <w:smallCaps w:val="0"/>
          <w:color w:val="auto"/>
          <w:sz w:val="20"/>
          <w:szCs w:val="20"/>
        </w:rPr>
        <w:t>Oferta</w:t>
      </w:r>
      <w:r w:rsidRPr="00517278">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Pr>
          <w:rFonts w:ascii="Verdana" w:hAnsi="Verdana"/>
          <w:b w:val="0"/>
          <w:smallCaps w:val="0"/>
          <w:color w:val="auto"/>
          <w:sz w:val="20"/>
          <w:szCs w:val="20"/>
          <w:u w:val="none"/>
        </w:rPr>
        <w:t xml:space="preserve"> Real</w:t>
      </w:r>
      <w:r w:rsidRPr="00517278">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517278">
        <w:rPr>
          <w:rFonts w:ascii="Verdana" w:hAnsi="Verdana"/>
          <w:b w:val="0"/>
          <w:smallCaps w:val="0"/>
          <w:color w:val="auto"/>
          <w:sz w:val="20"/>
          <w:szCs w:val="20"/>
        </w:rPr>
        <w:t>Atos Societários</w:t>
      </w:r>
      <w:r w:rsidRPr="00517278">
        <w:rPr>
          <w:rFonts w:ascii="Verdana" w:hAnsi="Verdana"/>
          <w:b w:val="0"/>
          <w:smallCaps w:val="0"/>
          <w:color w:val="auto"/>
          <w:sz w:val="20"/>
          <w:szCs w:val="20"/>
          <w:u w:val="none"/>
        </w:rPr>
        <w:t>”):</w:t>
      </w:r>
    </w:p>
    <w:p w:rsidR="00B647F6" w:rsidRPr="00517278" w:rsidRDefault="00B647F6" w:rsidP="00517278">
      <w:pPr>
        <w:pStyle w:val="Estilo1"/>
        <w:widowControl/>
        <w:spacing w:line="312" w:lineRule="auto"/>
        <w:outlineLvl w:val="0"/>
        <w:rPr>
          <w:rFonts w:ascii="Verdana" w:hAnsi="Verdana"/>
          <w:b w:val="0"/>
          <w:smallCaps w:val="0"/>
          <w:color w:val="auto"/>
          <w:sz w:val="20"/>
          <w:szCs w:val="20"/>
          <w:u w:val="none"/>
        </w:rPr>
      </w:pPr>
    </w:p>
    <w:p w:rsidR="00B647F6" w:rsidRPr="00517278" w:rsidRDefault="00B647F6"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deliberações da Assembleia Geral de acionistas da Emissora, conforme reunião realizada em [●] de [●] de 2019 (“</w:t>
      </w:r>
      <w:r w:rsidRPr="00517278">
        <w:rPr>
          <w:rFonts w:ascii="Verdana" w:hAnsi="Verdana"/>
          <w:b w:val="0"/>
          <w:smallCaps w:val="0"/>
          <w:color w:val="auto"/>
          <w:sz w:val="20"/>
          <w:szCs w:val="20"/>
        </w:rPr>
        <w:t>AGE da Emissora</w:t>
      </w:r>
      <w:r w:rsidRPr="00517278">
        <w:rPr>
          <w:rFonts w:ascii="Verdana" w:hAnsi="Verdana"/>
          <w:b w:val="0"/>
          <w:smallCaps w:val="0"/>
          <w:color w:val="auto"/>
          <w:sz w:val="20"/>
          <w:szCs w:val="20"/>
          <w:u w:val="none"/>
        </w:rPr>
        <w:t xml:space="preserve">”); </w:t>
      </w:r>
    </w:p>
    <w:p w:rsidR="00B647F6" w:rsidRPr="00517278" w:rsidRDefault="00B647F6" w:rsidP="00517278">
      <w:pPr>
        <w:pStyle w:val="Estilo1"/>
        <w:widowControl/>
        <w:spacing w:line="312" w:lineRule="auto"/>
        <w:ind w:left="1560" w:hanging="1560"/>
        <w:outlineLvl w:val="0"/>
        <w:rPr>
          <w:rFonts w:ascii="Verdana" w:hAnsi="Verdana"/>
          <w:b w:val="0"/>
          <w:smallCaps w:val="0"/>
          <w:color w:val="auto"/>
          <w:sz w:val="20"/>
          <w:szCs w:val="20"/>
          <w:u w:val="none"/>
        </w:rPr>
      </w:pPr>
    </w:p>
    <w:p w:rsidR="00B647F6" w:rsidRPr="000C30AE" w:rsidRDefault="00595583"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0C30AE">
        <w:rPr>
          <w:rFonts w:ascii="Verdana" w:hAnsi="Verdana"/>
          <w:b w:val="0"/>
          <w:smallCaps w:val="0"/>
          <w:color w:val="auto"/>
          <w:sz w:val="20"/>
          <w:szCs w:val="20"/>
          <w:u w:val="none"/>
        </w:rPr>
        <w:t>[●]</w:t>
      </w:r>
      <w:r w:rsidR="00F72385" w:rsidRPr="000C30AE">
        <w:rPr>
          <w:rFonts w:ascii="Verdana" w:hAnsi="Verdana"/>
          <w:b w:val="0"/>
          <w:smallCaps w:val="0"/>
          <w:color w:val="auto"/>
          <w:sz w:val="20"/>
          <w:szCs w:val="20"/>
          <w:u w:val="none"/>
        </w:rPr>
        <w:t>;</w:t>
      </w:r>
      <w:r w:rsidRPr="000C30AE">
        <w:rPr>
          <w:rFonts w:ascii="Verdana" w:hAnsi="Verdana"/>
          <w:b w:val="0"/>
          <w:smallCaps w:val="0"/>
          <w:color w:val="auto"/>
          <w:sz w:val="20"/>
          <w:szCs w:val="20"/>
          <w:u w:val="none"/>
        </w:rPr>
        <w:t xml:space="preserve"> </w:t>
      </w:r>
      <w:r w:rsidRPr="000C30AE">
        <w:rPr>
          <w:rFonts w:ascii="Verdana" w:hAnsi="Verdana"/>
          <w:i/>
          <w:smallCaps w:val="0"/>
          <w:color w:val="auto"/>
          <w:sz w:val="20"/>
          <w:szCs w:val="20"/>
          <w:u w:val="none"/>
        </w:rPr>
        <w:t xml:space="preserve">[Nota Machado Meyer: atos societários das Fiadoras </w:t>
      </w:r>
      <w:r w:rsidR="00CB3E24" w:rsidRPr="000C30AE">
        <w:rPr>
          <w:rFonts w:ascii="Verdana" w:hAnsi="Verdana"/>
          <w:i/>
          <w:smallCaps w:val="0"/>
          <w:color w:val="auto"/>
          <w:sz w:val="20"/>
          <w:szCs w:val="20"/>
          <w:u w:val="none"/>
        </w:rPr>
        <w:t xml:space="preserve">Pessoa Jurídica </w:t>
      </w:r>
      <w:r w:rsidRPr="000C30AE">
        <w:rPr>
          <w:rFonts w:ascii="Verdana" w:hAnsi="Verdana"/>
          <w:i/>
          <w:smallCaps w:val="0"/>
          <w:color w:val="auto"/>
          <w:sz w:val="20"/>
          <w:szCs w:val="20"/>
          <w:u w:val="none"/>
        </w:rPr>
        <w:t>a serem incluídos após a análise dos documentos societários das mesmas no âmbito da auditoria.]</w:t>
      </w:r>
    </w:p>
    <w:p w:rsidR="00F72385" w:rsidRPr="00517278" w:rsidRDefault="00F72385" w:rsidP="00517278">
      <w:pPr>
        <w:pStyle w:val="PargrafodaLista"/>
        <w:spacing w:line="312" w:lineRule="auto"/>
        <w:rPr>
          <w:rFonts w:ascii="Verdana" w:hAnsi="Verdana"/>
          <w:b/>
          <w:smallCaps/>
          <w:sz w:val="20"/>
        </w:rPr>
      </w:pPr>
    </w:p>
    <w:p w:rsidR="00F72385" w:rsidRPr="00517278" w:rsidRDefault="00F72385"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outorgas uxórias formalizadas nesta Escritura de Emissão por [●] e [●], nos termos do artigo 1.647, inciso III do Código Civil (conforme definido abaixo)</w:t>
      </w:r>
      <w:r w:rsidR="00996351" w:rsidRPr="00517278">
        <w:rPr>
          <w:rFonts w:ascii="Verdana" w:hAnsi="Verdana"/>
          <w:b w:val="0"/>
          <w:smallCaps w:val="0"/>
          <w:color w:val="auto"/>
          <w:sz w:val="20"/>
          <w:szCs w:val="20"/>
          <w:u w:val="none"/>
        </w:rPr>
        <w:t xml:space="preserve"> (“</w:t>
      </w:r>
      <w:r w:rsidR="00996351" w:rsidRPr="00517278">
        <w:rPr>
          <w:rFonts w:ascii="Verdana" w:hAnsi="Verdana"/>
          <w:b w:val="0"/>
          <w:smallCaps w:val="0"/>
          <w:color w:val="auto"/>
          <w:sz w:val="20"/>
          <w:szCs w:val="20"/>
        </w:rPr>
        <w:t>Outorgas Uxórias</w:t>
      </w:r>
      <w:r w:rsidR="00996351" w:rsidRPr="00517278">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9" w:name="_DV_M40"/>
      <w:bookmarkStart w:id="10" w:name="_DV_M41"/>
      <w:bookmarkStart w:id="11" w:name="_DV_M42"/>
      <w:bookmarkEnd w:id="8"/>
      <w:bookmarkEnd w:id="9"/>
      <w:bookmarkEnd w:id="10"/>
      <w:bookmarkEnd w:id="11"/>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Requisitos</w:t>
      </w:r>
    </w:p>
    <w:p w:rsidR="0009022F" w:rsidRPr="00517278" w:rsidRDefault="0009022F" w:rsidP="00517278">
      <w:pPr>
        <w:widowControl w:val="0"/>
        <w:tabs>
          <w:tab w:val="left" w:pos="851"/>
        </w:tabs>
        <w:spacing w:after="0" w:line="312" w:lineRule="auto"/>
        <w:jc w:val="center"/>
        <w:rPr>
          <w:rFonts w:ascii="Verdana" w:hAnsi="Verdana"/>
          <w:smallCaps/>
          <w:color w:val="000000" w:themeColor="text1"/>
          <w:sz w:val="20"/>
          <w:u w:val="single"/>
        </w:rPr>
      </w:pPr>
    </w:p>
    <w:p w:rsidR="0009022F" w:rsidRPr="00517278" w:rsidRDefault="0009022F" w:rsidP="00517278">
      <w:pPr>
        <w:widowControl w:val="0"/>
        <w:numPr>
          <w:ilvl w:val="0"/>
          <w:numId w:val="27"/>
        </w:numPr>
        <w:tabs>
          <w:tab w:val="left" w:pos="1560"/>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Dispensa de Registro na CVM e Registro na Associação Brasileira das Entidades dos Mercados Financeiro e de Capitais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2.1.1.</w:t>
      </w:r>
      <w:r w:rsidRPr="00517278">
        <w:rPr>
          <w:rFonts w:ascii="Verdana" w:hAnsi="Verdana"/>
          <w:color w:val="000000" w:themeColor="text1"/>
          <w:sz w:val="20"/>
        </w:rPr>
        <w:tab/>
      </w:r>
      <w:r w:rsidR="0009022F" w:rsidRPr="00517278">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517278">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517278">
        <w:rPr>
          <w:rFonts w:ascii="Verdana" w:hAnsi="Verdana" w:cs="Verdana"/>
          <w:color w:val="000000" w:themeColor="text1"/>
          <w:sz w:val="20"/>
          <w:u w:val="single"/>
        </w:rPr>
        <w:t>Comunicação de Início</w:t>
      </w:r>
      <w:r w:rsidR="0009022F" w:rsidRPr="00517278">
        <w:rPr>
          <w:rFonts w:ascii="Verdana" w:hAnsi="Verdana" w:cs="Verdana"/>
          <w:color w:val="000000" w:themeColor="text1"/>
          <w:sz w:val="20"/>
        </w:rPr>
        <w:t>”), e da comunicação de encerramento da Oferta, nos termos do artigo 8º da Instrução CVM 476 (“</w:t>
      </w:r>
      <w:r w:rsidR="0009022F" w:rsidRPr="00517278">
        <w:rPr>
          <w:rFonts w:ascii="Verdana" w:hAnsi="Verdana" w:cs="Verdana"/>
          <w:color w:val="000000" w:themeColor="text1"/>
          <w:sz w:val="20"/>
          <w:u w:val="single"/>
        </w:rPr>
        <w:t>Comunicação de Encerramento</w:t>
      </w:r>
      <w:r w:rsidR="0009022F" w:rsidRPr="00517278">
        <w:rPr>
          <w:rFonts w:ascii="Verdana" w:hAnsi="Verdana" w:cs="Verdana"/>
          <w:color w:val="000000" w:themeColor="text1"/>
          <w:sz w:val="20"/>
        </w:rPr>
        <w:t>”)</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2.1.2.</w:t>
      </w:r>
      <w:r w:rsidRPr="00517278">
        <w:rPr>
          <w:rFonts w:ascii="Verdana" w:hAnsi="Verdana"/>
          <w:color w:val="000000" w:themeColor="text1"/>
          <w:sz w:val="20"/>
        </w:rPr>
        <w:tab/>
      </w:r>
      <w:r w:rsidRPr="00517278">
        <w:rPr>
          <w:rFonts w:ascii="Verdana" w:hAnsi="Verdana" w:cs="Arial"/>
          <w:sz w:val="20"/>
        </w:rPr>
        <w:t>Por se tratar de distribuição pública com esforços restritos, a Oferta será registrada na Associação Brasileira das Entidades dos Mercados Financeiros e de Capitais (“</w:t>
      </w:r>
      <w:r w:rsidRPr="00517278">
        <w:rPr>
          <w:rFonts w:ascii="Verdana" w:hAnsi="Verdana" w:cs="Arial"/>
          <w:sz w:val="20"/>
          <w:u w:val="single"/>
        </w:rPr>
        <w:t>ANBIMA</w:t>
      </w:r>
      <w:r w:rsidRPr="00517278">
        <w:rPr>
          <w:rFonts w:ascii="Verdana" w:hAnsi="Verdana" w:cs="Arial"/>
          <w:sz w:val="20"/>
        </w:rPr>
        <w:t>”), nos termos do “Código ANBIMA de Regulação e Melhores Práticas para Estruturação, Coordenação e Distribuição de Ofertas Públicas de Valores Mobiliários e Ofertas Públicas de Aquisição de Valores Mobiliários” (“</w:t>
      </w:r>
      <w:r w:rsidRPr="00517278">
        <w:rPr>
          <w:rFonts w:ascii="Verdana" w:hAnsi="Verdana" w:cs="Arial"/>
          <w:sz w:val="20"/>
          <w:u w:val="single"/>
        </w:rPr>
        <w:t>Código ANBIMA</w:t>
      </w:r>
      <w:r w:rsidRPr="00517278">
        <w:rPr>
          <w:rFonts w:ascii="Verdana" w:hAnsi="Verdana" w:cs="Arial"/>
          <w:sz w:val="20"/>
        </w:rPr>
        <w:t xml:space="preserve">”), exclusivamente para fins de envio de informações para a base de dados da ANBIMA, desde que a </w:t>
      </w:r>
      <w:r w:rsidR="00007BDB" w:rsidRPr="00517278">
        <w:rPr>
          <w:rFonts w:ascii="Verdana" w:hAnsi="Verdana" w:cs="Arial"/>
          <w:sz w:val="20"/>
        </w:rPr>
        <w:t>C</w:t>
      </w:r>
      <w:r w:rsidRPr="00517278">
        <w:rPr>
          <w:rFonts w:ascii="Verdana" w:hAnsi="Verdana" w:cs="Arial"/>
          <w:sz w:val="20"/>
        </w:rPr>
        <w:t xml:space="preserve">omunicação de </w:t>
      </w:r>
      <w:r w:rsidR="00D8185F">
        <w:rPr>
          <w:rFonts w:ascii="Verdana" w:hAnsi="Verdana" w:cs="Arial"/>
          <w:sz w:val="20"/>
        </w:rPr>
        <w:t xml:space="preserve">Início seja realizada após </w:t>
      </w:r>
      <w:r w:rsidR="00687830">
        <w:rPr>
          <w:rFonts w:ascii="Verdana" w:hAnsi="Verdana" w:cs="Arial"/>
          <w:sz w:val="20"/>
        </w:rPr>
        <w:t>3 de junho de 2019</w:t>
      </w:r>
      <w:r w:rsidR="0009022F"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Arquivamento</w:t>
      </w:r>
      <w:r w:rsidRPr="00517278">
        <w:rPr>
          <w:rFonts w:ascii="Verdana" w:hAnsi="Verdana"/>
          <w:b/>
          <w:iCs/>
          <w:color w:val="000000" w:themeColor="text1"/>
          <w:sz w:val="20"/>
        </w:rPr>
        <w:t xml:space="preserve"> e Publicação </w:t>
      </w:r>
      <w:r w:rsidR="00341DC3" w:rsidRPr="00517278">
        <w:rPr>
          <w:rFonts w:ascii="Verdana" w:hAnsi="Verdana"/>
          <w:b/>
          <w:iCs/>
          <w:color w:val="000000" w:themeColor="text1"/>
          <w:sz w:val="20"/>
        </w:rPr>
        <w:t>dos Atos Societários</w:t>
      </w:r>
      <w:r w:rsidRPr="00517278">
        <w:rPr>
          <w:rFonts w:ascii="Verdana" w:hAnsi="Verdana"/>
          <w:b/>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2.2.1.</w:t>
      </w:r>
      <w:r w:rsidRPr="00517278">
        <w:rPr>
          <w:rFonts w:ascii="Verdana" w:hAnsi="Verdana"/>
          <w:b w:val="0"/>
          <w:smallCaps w:val="0"/>
          <w:sz w:val="20"/>
          <w:szCs w:val="20"/>
          <w:u w:val="none"/>
        </w:rPr>
        <w:tab/>
        <w:t>A ata da AGE da Emissora será arquivad</w:t>
      </w:r>
      <w:r w:rsidR="00517278">
        <w:rPr>
          <w:rFonts w:ascii="Verdana" w:hAnsi="Verdana"/>
          <w:b w:val="0"/>
          <w:smallCaps w:val="0"/>
          <w:sz w:val="20"/>
          <w:szCs w:val="20"/>
          <w:u w:val="none"/>
        </w:rPr>
        <w:t>a na JUCE</w:t>
      </w:r>
      <w:r w:rsidR="00D429D0" w:rsidRPr="00517278">
        <w:rPr>
          <w:rFonts w:ascii="Verdana" w:hAnsi="Verdana"/>
          <w:b w:val="0"/>
          <w:smallCaps w:val="0"/>
          <w:sz w:val="20"/>
          <w:szCs w:val="20"/>
          <w:u w:val="none"/>
        </w:rPr>
        <w:t>[●]</w:t>
      </w:r>
      <w:r w:rsidR="00517278">
        <w:rPr>
          <w:rFonts w:ascii="Verdana" w:hAnsi="Verdana"/>
          <w:b w:val="0"/>
          <w:smallCaps w:val="0"/>
          <w:sz w:val="20"/>
          <w:szCs w:val="20"/>
          <w:u w:val="none"/>
        </w:rPr>
        <w:t xml:space="preserve"> e publicada</w:t>
      </w:r>
      <w:r w:rsidRPr="00517278">
        <w:rPr>
          <w:rFonts w:ascii="Verdana" w:hAnsi="Verdana"/>
          <w:b w:val="0"/>
          <w:smallCaps w:val="0"/>
          <w:sz w:val="20"/>
          <w:szCs w:val="20"/>
          <w:u w:val="none"/>
        </w:rPr>
        <w:t xml:space="preserve"> no Diário Oficial do Estado de </w:t>
      </w:r>
      <w:r w:rsidR="0080422F" w:rsidRPr="00517278">
        <w:rPr>
          <w:rFonts w:ascii="Verdana" w:hAnsi="Verdana"/>
          <w:b w:val="0"/>
          <w:smallCaps w:val="0"/>
          <w:sz w:val="20"/>
          <w:szCs w:val="20"/>
          <w:u w:val="none"/>
        </w:rPr>
        <w:t>[●]</w:t>
      </w:r>
      <w:r w:rsidR="0080422F" w:rsidRPr="00517278" w:rsidDel="0080422F">
        <w:rPr>
          <w:rFonts w:ascii="Verdana" w:hAnsi="Verdana"/>
          <w:b w:val="0"/>
          <w:smallCaps w:val="0"/>
          <w:sz w:val="20"/>
          <w:szCs w:val="20"/>
          <w:u w:val="none"/>
        </w:rPr>
        <w:t xml:space="preserve"> </w:t>
      </w:r>
      <w:r w:rsidR="004042DF" w:rsidRPr="00517278">
        <w:rPr>
          <w:rFonts w:ascii="Verdana" w:hAnsi="Verdana"/>
          <w:b w:val="0"/>
          <w:smallCaps w:val="0"/>
          <w:sz w:val="20"/>
          <w:szCs w:val="20"/>
          <w:u w:val="none"/>
        </w:rPr>
        <w:t>(“</w:t>
      </w:r>
      <w:r w:rsidR="004042DF" w:rsidRPr="00517278">
        <w:rPr>
          <w:rFonts w:ascii="Verdana" w:hAnsi="Verdana"/>
          <w:b w:val="0"/>
          <w:smallCaps w:val="0"/>
          <w:sz w:val="20"/>
          <w:szCs w:val="20"/>
        </w:rPr>
        <w:t>DOE</w:t>
      </w:r>
      <w:r w:rsidR="0080422F" w:rsidRPr="00517278">
        <w:rPr>
          <w:rFonts w:ascii="Verdana" w:hAnsi="Verdana"/>
          <w:b w:val="0"/>
          <w:smallCaps w:val="0"/>
          <w:sz w:val="20"/>
          <w:szCs w:val="20"/>
          <w:u w:val="none"/>
        </w:rPr>
        <w:t>[●]</w:t>
      </w:r>
      <w:r w:rsidR="004042DF" w:rsidRP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e no jornal [●], nos termos do inciso I do artigo 62 e artigo 289 da Lei das Sociedades por Ações. </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widowControl w:val="0"/>
        <w:tabs>
          <w:tab w:val="left" w:pos="1701"/>
        </w:tabs>
        <w:spacing w:after="0" w:line="312" w:lineRule="auto"/>
        <w:rPr>
          <w:rFonts w:ascii="Verdana" w:hAnsi="Verdana"/>
          <w:color w:val="000000" w:themeColor="text1"/>
          <w:sz w:val="20"/>
        </w:rPr>
      </w:pPr>
      <w:r w:rsidRPr="00517278">
        <w:rPr>
          <w:rFonts w:ascii="Verdana" w:hAnsi="Verdana"/>
          <w:color w:val="000000" w:themeColor="text1"/>
          <w:sz w:val="20"/>
        </w:rPr>
        <w:t>2.2.2.</w:t>
      </w:r>
      <w:r w:rsidRPr="00517278">
        <w:rPr>
          <w:rFonts w:ascii="Verdana" w:hAnsi="Verdana"/>
          <w:color w:val="000000" w:themeColor="text1"/>
          <w:sz w:val="20"/>
        </w:rPr>
        <w:tab/>
      </w:r>
      <w:r w:rsidRPr="000C30AE">
        <w:rPr>
          <w:rFonts w:ascii="Verdana" w:hAnsi="Verdana"/>
          <w:smallCaps/>
          <w:sz w:val="20"/>
        </w:rPr>
        <w:t xml:space="preserve">[●]. </w:t>
      </w:r>
      <w:r w:rsidRPr="000C30AE">
        <w:rPr>
          <w:rFonts w:ascii="Verdana" w:hAnsi="Verdana"/>
          <w:b/>
          <w:i/>
          <w:iCs/>
          <w:color w:val="000000" w:themeColor="text1"/>
          <w:sz w:val="20"/>
        </w:rPr>
        <w:t xml:space="preserve">[Nota Machado Meyer: registros e publicações dos atos societários das Fiadoras </w:t>
      </w:r>
      <w:r w:rsidR="00CB3E24" w:rsidRPr="000C30AE">
        <w:rPr>
          <w:rFonts w:ascii="Verdana" w:hAnsi="Verdana"/>
          <w:b/>
          <w:i/>
          <w:iCs/>
          <w:color w:val="000000" w:themeColor="text1"/>
          <w:sz w:val="20"/>
        </w:rPr>
        <w:t xml:space="preserve">Pessoa Jurídica </w:t>
      </w:r>
      <w:r w:rsidRPr="000C30AE">
        <w:rPr>
          <w:rFonts w:ascii="Verdana" w:hAnsi="Verdana"/>
          <w:b/>
          <w:i/>
          <w:iCs/>
          <w:color w:val="000000" w:themeColor="text1"/>
          <w:sz w:val="20"/>
        </w:rPr>
        <w:t>a serem incluídos após a análise dos documentos societários das mesmas no âmbito da auditoria.]</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2.2.3.</w:t>
      </w:r>
      <w:r w:rsidRPr="00517278">
        <w:rPr>
          <w:rFonts w:ascii="Verdana" w:hAnsi="Verdana"/>
          <w:b w:val="0"/>
          <w:smallCaps w:val="0"/>
          <w:sz w:val="20"/>
          <w:szCs w:val="20"/>
          <w:u w:val="none"/>
        </w:rPr>
        <w:tab/>
        <w:t xml:space="preserve">A Emissora deverá enviar ao Agente Fiduciário: (i) 1 (uma) cópia eletrônica (PDF) </w:t>
      </w:r>
      <w:r w:rsidR="00687830">
        <w:rPr>
          <w:rFonts w:ascii="Verdana" w:hAnsi="Verdana"/>
          <w:b w:val="0"/>
          <w:smallCaps w:val="0"/>
          <w:sz w:val="20"/>
          <w:szCs w:val="20"/>
          <w:u w:val="none"/>
        </w:rPr>
        <w:t>[</w:t>
      </w:r>
      <w:r w:rsidRPr="00517278">
        <w:rPr>
          <w:rFonts w:ascii="Verdana" w:hAnsi="Verdana"/>
          <w:b w:val="0"/>
          <w:smallCaps w:val="0"/>
          <w:sz w:val="20"/>
          <w:szCs w:val="20"/>
          <w:u w:val="none"/>
        </w:rPr>
        <w:t>com a devida chancela digital da JUCE</w:t>
      </w:r>
      <w:r w:rsidR="0080422F" w:rsidRPr="00517278">
        <w:rPr>
          <w:rFonts w:ascii="Verdana" w:hAnsi="Verdana"/>
          <w:b w:val="0"/>
          <w:smallCaps w:val="0"/>
          <w:sz w:val="20"/>
          <w:szCs w:val="20"/>
          <w:u w:val="none"/>
        </w:rPr>
        <w:t>[●]</w:t>
      </w:r>
      <w:r w:rsidR="00687830">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517278" w:rsidRPr="00517278">
        <w:rPr>
          <w:rFonts w:ascii="Verdana" w:hAnsi="Verdana"/>
          <w:b w:val="0"/>
          <w:smallCaps w:val="0"/>
          <w:sz w:val="20"/>
          <w:szCs w:val="20"/>
          <w:u w:val="none"/>
        </w:rPr>
        <w:t xml:space="preserve">[e </w:t>
      </w:r>
      <w:r w:rsidR="00517278">
        <w:rPr>
          <w:rFonts w:ascii="Verdana" w:hAnsi="Verdana"/>
          <w:b w:val="0"/>
          <w:smallCaps w:val="0"/>
          <w:sz w:val="20"/>
          <w:szCs w:val="20"/>
          <w:u w:val="none"/>
        </w:rPr>
        <w:t>d</w:t>
      </w:r>
      <w:r w:rsidR="00517278" w:rsidRPr="00517278">
        <w:rPr>
          <w:rFonts w:ascii="Verdana" w:hAnsi="Verdana"/>
          <w:b w:val="0"/>
          <w:smallCaps w:val="0"/>
          <w:sz w:val="20"/>
          <w:szCs w:val="20"/>
          <w:u w:val="none"/>
        </w:rPr>
        <w:t>a [●]]</w:t>
      </w:r>
      <w:r w:rsid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de cada </w:t>
      </w:r>
      <w:r w:rsidR="00F11ECF" w:rsidRPr="00517278">
        <w:rPr>
          <w:rFonts w:ascii="Verdana" w:hAnsi="Verdana"/>
          <w:b w:val="0"/>
          <w:smallCaps w:val="0"/>
          <w:sz w:val="20"/>
          <w:szCs w:val="20"/>
          <w:u w:val="none"/>
        </w:rPr>
        <w:t>um dos Atos Societários</w:t>
      </w:r>
      <w:r w:rsidRPr="00517278">
        <w:rPr>
          <w:rFonts w:ascii="Verdana" w:hAnsi="Verdana"/>
          <w:b w:val="0"/>
          <w:smallCaps w:val="0"/>
          <w:sz w:val="20"/>
          <w:szCs w:val="20"/>
          <w:u w:val="none"/>
        </w:rPr>
        <w:t xml:space="preserve"> </w:t>
      </w:r>
      <w:r w:rsidR="00996351" w:rsidRPr="00517278">
        <w:rPr>
          <w:rFonts w:ascii="Verdana" w:hAnsi="Verdana"/>
          <w:b w:val="0"/>
          <w:smallCaps w:val="0"/>
          <w:sz w:val="20"/>
          <w:szCs w:val="20"/>
          <w:u w:val="none"/>
        </w:rPr>
        <w:t xml:space="preserve">[(exceto as Outorgas Uxórias)] </w:t>
      </w:r>
      <w:r w:rsidRPr="00517278">
        <w:rPr>
          <w:rFonts w:ascii="Verdana" w:hAnsi="Verdana"/>
          <w:b w:val="0"/>
          <w:smallCaps w:val="0"/>
          <w:sz w:val="20"/>
          <w:szCs w:val="20"/>
          <w:u w:val="none"/>
        </w:rPr>
        <w:t>devidamente registrad</w:t>
      </w:r>
      <w:r w:rsidR="00996351" w:rsidRPr="00517278">
        <w:rPr>
          <w:rFonts w:ascii="Verdana" w:hAnsi="Verdana"/>
          <w:b w:val="0"/>
          <w:smallCaps w:val="0"/>
          <w:sz w:val="20"/>
          <w:szCs w:val="20"/>
          <w:u w:val="none"/>
        </w:rPr>
        <w:t>o</w:t>
      </w:r>
      <w:r w:rsidRPr="00517278">
        <w:rPr>
          <w:rFonts w:ascii="Verdana" w:hAnsi="Verdana"/>
          <w:b w:val="0"/>
          <w:smallCaps w:val="0"/>
          <w:sz w:val="20"/>
          <w:szCs w:val="20"/>
          <w:u w:val="none"/>
        </w:rPr>
        <w:t>s na JUCE</w:t>
      </w:r>
      <w:r w:rsidR="0080422F" w:rsidRPr="00517278">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F11ECF" w:rsidRPr="00517278">
        <w:rPr>
          <w:rFonts w:ascii="Verdana" w:hAnsi="Verdana"/>
          <w:b w:val="0"/>
          <w:smallCaps w:val="0"/>
          <w:sz w:val="20"/>
          <w:szCs w:val="20"/>
          <w:u w:val="none"/>
        </w:rPr>
        <w:t xml:space="preserve">[e na [●]] </w:t>
      </w:r>
      <w:r w:rsidRPr="00517278">
        <w:rPr>
          <w:rFonts w:ascii="Verdana" w:hAnsi="Verdana"/>
          <w:b w:val="0"/>
          <w:smallCaps w:val="0"/>
          <w:sz w:val="20"/>
          <w:szCs w:val="20"/>
          <w:u w:val="none"/>
        </w:rPr>
        <w:t xml:space="preserve">no prazo de até 3 (três) Dias Úteis </w:t>
      </w:r>
      <w:r w:rsidR="00F11ECF" w:rsidRPr="00517278">
        <w:rPr>
          <w:rFonts w:ascii="Verdana" w:hAnsi="Verdana"/>
          <w:b w:val="0"/>
          <w:smallCaps w:val="0"/>
          <w:sz w:val="20"/>
          <w:szCs w:val="20"/>
          <w:u w:val="none"/>
        </w:rPr>
        <w:t xml:space="preserve">(conforme definidos abaixo) </w:t>
      </w:r>
      <w:r w:rsidRPr="00517278">
        <w:rPr>
          <w:rFonts w:ascii="Verdana" w:hAnsi="Verdana"/>
          <w:b w:val="0"/>
          <w:smallCaps w:val="0"/>
          <w:sz w:val="20"/>
          <w:szCs w:val="20"/>
          <w:u w:val="none"/>
        </w:rPr>
        <w:t xml:space="preserve">contados do deferimento do </w:t>
      </w:r>
      <w:r w:rsidR="007E4ED1">
        <w:rPr>
          <w:rFonts w:ascii="Verdana" w:hAnsi="Verdana"/>
          <w:b w:val="0"/>
          <w:smallCaps w:val="0"/>
          <w:sz w:val="20"/>
          <w:szCs w:val="20"/>
          <w:u w:val="none"/>
        </w:rPr>
        <w:t xml:space="preserve">respectivo </w:t>
      </w:r>
      <w:r w:rsidRPr="00517278">
        <w:rPr>
          <w:rFonts w:ascii="Verdana" w:hAnsi="Verdana"/>
          <w:b w:val="0"/>
          <w:smallCaps w:val="0"/>
          <w:sz w:val="20"/>
          <w:szCs w:val="20"/>
          <w:u w:val="none"/>
        </w:rPr>
        <w:t xml:space="preserve">registro; e (ii) 1 (uma) cópia eletrônica (PDF) das publicações mencionadas acima, no prazo de até </w:t>
      </w:r>
      <w:r w:rsidR="00331C24">
        <w:rPr>
          <w:rFonts w:ascii="Verdana" w:hAnsi="Verdana"/>
          <w:b w:val="0"/>
          <w:smallCaps w:val="0"/>
          <w:sz w:val="20"/>
          <w:szCs w:val="20"/>
          <w:u w:val="none"/>
        </w:rPr>
        <w:t>2</w:t>
      </w:r>
      <w:r w:rsidRPr="00517278">
        <w:rPr>
          <w:rFonts w:ascii="Verdana" w:hAnsi="Verdana"/>
          <w:b w:val="0"/>
          <w:smallCaps w:val="0"/>
          <w:sz w:val="20"/>
          <w:szCs w:val="20"/>
          <w:u w:val="none"/>
        </w:rPr>
        <w:t xml:space="preserve"> (</w:t>
      </w:r>
      <w:r w:rsidR="00331C24">
        <w:rPr>
          <w:rFonts w:ascii="Verdana" w:hAnsi="Verdana"/>
          <w:b w:val="0"/>
          <w:smallCaps w:val="0"/>
          <w:sz w:val="20"/>
          <w:szCs w:val="20"/>
          <w:u w:val="none"/>
        </w:rPr>
        <w:t>dois</w:t>
      </w:r>
      <w:r w:rsidRPr="00517278">
        <w:rPr>
          <w:rFonts w:ascii="Verdana" w:hAnsi="Verdana"/>
          <w:b w:val="0"/>
          <w:smallCaps w:val="0"/>
          <w:sz w:val="20"/>
          <w:szCs w:val="20"/>
          <w:u w:val="none"/>
        </w:rPr>
        <w:t>) Dias Úteis contados da data de referidas publicações.</w:t>
      </w:r>
      <w:r w:rsidR="00ED6F66" w:rsidRPr="00517278">
        <w:rPr>
          <w:rFonts w:ascii="Verdana" w:hAnsi="Verdana"/>
          <w:b w:val="0"/>
          <w:smallCaps w:val="0"/>
          <w:sz w:val="20"/>
          <w:szCs w:val="20"/>
          <w:u w:val="none"/>
        </w:rPr>
        <w:t xml:space="preserve"> </w:t>
      </w:r>
      <w:bookmarkStart w:id="12" w:name="_Hlk7193825"/>
      <w:r w:rsidR="00ED6F66" w:rsidRPr="000C30AE">
        <w:rPr>
          <w:rFonts w:ascii="Verdana" w:hAnsi="Verdana"/>
          <w:i/>
          <w:smallCaps w:val="0"/>
          <w:sz w:val="20"/>
          <w:szCs w:val="20"/>
          <w:u w:val="none"/>
        </w:rPr>
        <w:t>[Nota Machado Meyer: a serem inseridas juntas comerciais competentes para registro dos atos societários das Fiadoras</w:t>
      </w:r>
      <w:r w:rsidR="00CB3E24" w:rsidRPr="000C30AE">
        <w:rPr>
          <w:rFonts w:ascii="Verdana" w:hAnsi="Verdana"/>
          <w:i/>
          <w:smallCaps w:val="0"/>
          <w:sz w:val="20"/>
          <w:szCs w:val="20"/>
          <w:u w:val="none"/>
        </w:rPr>
        <w:t xml:space="preserve"> Pessoa Jurídica</w:t>
      </w:r>
      <w:r w:rsidR="00ED6F66" w:rsidRPr="000C30AE">
        <w:rPr>
          <w:rFonts w:ascii="Verdana" w:hAnsi="Verdana"/>
          <w:i/>
          <w:smallCaps w:val="0"/>
          <w:sz w:val="20"/>
          <w:szCs w:val="20"/>
          <w:u w:val="none"/>
        </w:rPr>
        <w:t>.]</w:t>
      </w:r>
      <w:bookmarkEnd w:id="12"/>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bookmarkStart w:id="13" w:name="_Ref201729546"/>
      <w:r w:rsidRPr="00517278">
        <w:rPr>
          <w:rFonts w:ascii="Verdana" w:hAnsi="Verdana"/>
          <w:b/>
          <w:color w:val="000000" w:themeColor="text1"/>
          <w:sz w:val="20"/>
        </w:rPr>
        <w:t xml:space="preserve">Inscrição desta Escritura de Emissão e seus Eventuais Aditamentos na </w:t>
      </w:r>
      <w:r w:rsidR="00341DC3" w:rsidRPr="00456287">
        <w:rPr>
          <w:rFonts w:ascii="Verdana" w:hAnsi="Verdana"/>
          <w:b/>
          <w:color w:val="000000" w:themeColor="text1"/>
          <w:sz w:val="20"/>
        </w:rPr>
        <w:t>JUCE</w:t>
      </w:r>
      <w:r w:rsidR="0080422F" w:rsidRPr="00456287">
        <w:rPr>
          <w:rFonts w:ascii="Verdana" w:hAnsi="Verdana"/>
          <w:b/>
          <w:smallCaps/>
          <w:sz w:val="20"/>
        </w:rPr>
        <w:t>[●]</w:t>
      </w:r>
    </w:p>
    <w:p w:rsidR="0009022F" w:rsidRPr="00517278" w:rsidRDefault="0009022F" w:rsidP="00517278">
      <w:pPr>
        <w:widowControl w:val="0"/>
        <w:spacing w:after="0" w:line="312" w:lineRule="auto"/>
        <w:rPr>
          <w:rFonts w:ascii="Verdana" w:hAnsi="Verdana"/>
          <w:i/>
          <w:color w:val="000000" w:themeColor="text1"/>
          <w:sz w:val="20"/>
        </w:rPr>
      </w:pPr>
    </w:p>
    <w:p w:rsidR="0009022F" w:rsidRPr="00517278" w:rsidRDefault="00F11EC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2.3.1.</w:t>
      </w:r>
      <w:r w:rsidRPr="00517278">
        <w:rPr>
          <w:rFonts w:ascii="Verdana" w:hAnsi="Verdana"/>
          <w:color w:val="000000" w:themeColor="text1"/>
          <w:sz w:val="20"/>
        </w:rPr>
        <w:tab/>
      </w:r>
      <w:r w:rsidR="0009022F" w:rsidRPr="00517278">
        <w:rPr>
          <w:rFonts w:ascii="Verdana" w:hAnsi="Verdana"/>
          <w:color w:val="000000" w:themeColor="text1"/>
          <w:sz w:val="20"/>
        </w:rPr>
        <w:t xml:space="preserve">Nos termos do artigo 62, inciso II e parágrafo 3º, da Lei das Sociedades por Ações, esta Escritura de Emissão e seus eventuais aditamentos serão </w:t>
      </w:r>
      <w:r w:rsidR="007E4ED1">
        <w:rPr>
          <w:rFonts w:ascii="Verdana" w:hAnsi="Verdana"/>
          <w:color w:val="000000" w:themeColor="text1"/>
          <w:sz w:val="20"/>
        </w:rPr>
        <w:t xml:space="preserve">inscritos </w:t>
      </w:r>
      <w:r w:rsidR="0009022F" w:rsidRPr="00517278">
        <w:rPr>
          <w:rFonts w:ascii="Verdana" w:hAnsi="Verdana"/>
          <w:color w:val="000000" w:themeColor="text1"/>
          <w:sz w:val="20"/>
        </w:rPr>
        <w:t xml:space="preserve">na </w:t>
      </w:r>
      <w:r w:rsidRPr="00517278">
        <w:rPr>
          <w:rFonts w:ascii="Verdana" w:hAnsi="Verdana"/>
          <w:color w:val="000000" w:themeColor="text1"/>
          <w:sz w:val="20"/>
        </w:rPr>
        <w:t>JUCE</w:t>
      </w:r>
      <w:r w:rsidR="0080422F" w:rsidRPr="00456287">
        <w:rPr>
          <w:rFonts w:ascii="Verdana" w:hAnsi="Verdana"/>
          <w:smallCaps/>
          <w:sz w:val="20"/>
        </w:rPr>
        <w:t>[●]</w:t>
      </w:r>
      <w:r w:rsidR="007E4ED1">
        <w:rPr>
          <w:rFonts w:ascii="Verdana" w:hAnsi="Verdana"/>
          <w:smallCaps/>
          <w:sz w:val="20"/>
        </w:rPr>
        <w:t xml:space="preserve">. </w:t>
      </w:r>
      <w:r w:rsidR="007E4ED1" w:rsidRPr="00D30966">
        <w:rPr>
          <w:rFonts w:ascii="Verdana" w:hAnsi="Verdana"/>
          <w:sz w:val="20"/>
        </w:rPr>
        <w:t>A Emissora</w:t>
      </w:r>
      <w:r w:rsidR="007E4ED1">
        <w:rPr>
          <w:rFonts w:ascii="Verdana" w:hAnsi="Verdana"/>
          <w:sz w:val="20"/>
        </w:rPr>
        <w:t xml:space="preserve"> deverá protocolar esta Escritura de Emissão e seus eventuais aditamentos</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no prazo de </w:t>
      </w:r>
      <w:r w:rsidRPr="00517278">
        <w:rPr>
          <w:rFonts w:ascii="Verdana" w:hAnsi="Verdana"/>
          <w:color w:val="000000" w:themeColor="text1"/>
          <w:sz w:val="20"/>
        </w:rPr>
        <w:t xml:space="preserve">até 3 </w:t>
      </w:r>
      <w:r w:rsidR="0009022F" w:rsidRPr="00517278">
        <w:rPr>
          <w:rFonts w:ascii="Verdana" w:hAnsi="Verdana"/>
          <w:color w:val="000000" w:themeColor="text1"/>
          <w:sz w:val="20"/>
        </w:rPr>
        <w:t>(</w:t>
      </w:r>
      <w:r w:rsidRPr="00517278">
        <w:rPr>
          <w:rFonts w:ascii="Verdana" w:hAnsi="Verdana"/>
          <w:color w:val="000000" w:themeColor="text1"/>
          <w:sz w:val="20"/>
        </w:rPr>
        <w:t>três</w:t>
      </w:r>
      <w:r w:rsidR="0009022F" w:rsidRPr="00517278">
        <w:rPr>
          <w:rFonts w:ascii="Verdana" w:hAnsi="Verdana"/>
          <w:color w:val="000000" w:themeColor="text1"/>
          <w:sz w:val="20"/>
        </w:rPr>
        <w:t xml:space="preserve">) Dias Úteis contados da respectiva data de assinatura, devendo </w:t>
      </w:r>
      <w:r w:rsidRPr="00517278">
        <w:rPr>
          <w:rFonts w:ascii="Verdana" w:hAnsi="Verdana"/>
          <w:color w:val="000000" w:themeColor="text1"/>
          <w:sz w:val="20"/>
        </w:rPr>
        <w:t xml:space="preserve">uma cópia eletrônica (PDF) desta Escritura de Emissão e de seus eventuais aditamentos, contendo a chancela digital de </w:t>
      </w:r>
      <w:r w:rsidR="00687830">
        <w:rPr>
          <w:rFonts w:ascii="Verdana" w:hAnsi="Verdana"/>
          <w:color w:val="000000" w:themeColor="text1"/>
          <w:sz w:val="20"/>
        </w:rPr>
        <w:t xml:space="preserve">registro </w:t>
      </w:r>
      <w:r w:rsidRPr="00517278">
        <w:rPr>
          <w:rFonts w:ascii="Verdana" w:hAnsi="Verdana"/>
          <w:color w:val="000000" w:themeColor="text1"/>
          <w:sz w:val="20"/>
        </w:rPr>
        <w:t>na JUCE</w:t>
      </w:r>
      <w:r w:rsidR="0080422F" w:rsidRPr="00456287">
        <w:rPr>
          <w:rFonts w:ascii="Verdana" w:hAnsi="Verdana"/>
          <w:smallCaps/>
          <w:sz w:val="20"/>
        </w:rPr>
        <w:t>[●]</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ser enviada ao Agente Fiduciário em até </w:t>
      </w:r>
      <w:r w:rsidR="00AF4E63" w:rsidRPr="00980EC8">
        <w:rPr>
          <w:rFonts w:ascii="Verdana" w:hAnsi="Verdana"/>
          <w:color w:val="000000" w:themeColor="text1"/>
          <w:sz w:val="20"/>
        </w:rPr>
        <w:t>2 (dois</w:t>
      </w:r>
      <w:r w:rsidR="0009022F" w:rsidRPr="00517278">
        <w:rPr>
          <w:rFonts w:ascii="Verdana" w:hAnsi="Verdana"/>
          <w:color w:val="000000" w:themeColor="text1"/>
          <w:sz w:val="20"/>
        </w:rPr>
        <w:t xml:space="preserve">) Dias Úteis após seu efetivo arquivamento. </w:t>
      </w:r>
    </w:p>
    <w:p w:rsidR="0009022F" w:rsidRPr="00517278" w:rsidRDefault="0009022F" w:rsidP="00517278">
      <w:pPr>
        <w:widowControl w:val="0"/>
        <w:spacing w:after="0" w:line="312" w:lineRule="auto"/>
        <w:rPr>
          <w:rFonts w:ascii="Verdana" w:hAnsi="Verdana"/>
          <w:color w:val="000000" w:themeColor="text1"/>
          <w:sz w:val="20"/>
        </w:rPr>
      </w:pPr>
    </w:p>
    <w:bookmarkEnd w:id="13"/>
    <w:p w:rsidR="0009022F" w:rsidRPr="00517278" w:rsidRDefault="0009022F" w:rsidP="00517278">
      <w:pPr>
        <w:widowControl w:val="0"/>
        <w:numPr>
          <w:ilvl w:val="0"/>
          <w:numId w:val="27"/>
        </w:numPr>
        <w:spacing w:after="0" w:line="312" w:lineRule="auto"/>
        <w:ind w:left="1701" w:hanging="1701"/>
        <w:rPr>
          <w:rFonts w:ascii="Verdana" w:hAnsi="Verdana"/>
          <w:color w:val="000000" w:themeColor="text1"/>
          <w:sz w:val="20"/>
        </w:rPr>
      </w:pPr>
      <w:r w:rsidRPr="00517278">
        <w:rPr>
          <w:rFonts w:ascii="Verdana" w:hAnsi="Verdana"/>
          <w:b/>
          <w:color w:val="000000" w:themeColor="text1"/>
          <w:sz w:val="20"/>
        </w:rPr>
        <w:t>Distribuição, Negociação e</w:t>
      </w:r>
      <w:r w:rsidRPr="00517278">
        <w:rPr>
          <w:rFonts w:ascii="Verdana" w:hAnsi="Verdana"/>
          <w:b/>
          <w:i/>
          <w:color w:val="000000" w:themeColor="text1"/>
          <w:sz w:val="20"/>
        </w:rPr>
        <w:t xml:space="preserve"> </w:t>
      </w:r>
      <w:r w:rsidRPr="00517278">
        <w:rPr>
          <w:rFonts w:ascii="Verdana" w:hAnsi="Verdana"/>
          <w:b/>
          <w:color w:val="000000" w:themeColor="text1"/>
          <w:sz w:val="20"/>
        </w:rPr>
        <w:t>Custódia Eletrônica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 w:val="left" w:pos="1843"/>
        </w:tabs>
        <w:spacing w:after="0" w:line="312" w:lineRule="auto"/>
        <w:rPr>
          <w:rFonts w:ascii="Verdana" w:hAnsi="Verdana"/>
          <w:color w:val="000000" w:themeColor="text1"/>
          <w:sz w:val="20"/>
        </w:rPr>
      </w:pPr>
      <w:r w:rsidRPr="00517278">
        <w:rPr>
          <w:rFonts w:ascii="Verdana" w:hAnsi="Verdana"/>
          <w:color w:val="000000" w:themeColor="text1"/>
          <w:sz w:val="20"/>
        </w:rPr>
        <w:t>2.4.1.</w:t>
      </w:r>
      <w:r w:rsidRPr="00517278">
        <w:rPr>
          <w:rFonts w:ascii="Verdana" w:hAnsi="Verdana"/>
          <w:color w:val="000000" w:themeColor="text1"/>
          <w:sz w:val="20"/>
        </w:rPr>
        <w:tab/>
      </w:r>
      <w:r w:rsidR="00F11ECF" w:rsidRPr="00517278">
        <w:rPr>
          <w:rFonts w:ascii="Verdana" w:hAnsi="Verdana"/>
          <w:color w:val="000000" w:themeColor="text1"/>
          <w:sz w:val="20"/>
        </w:rPr>
        <w:t xml:space="preserve"> </w:t>
      </w:r>
      <w:r w:rsidRPr="00517278">
        <w:rPr>
          <w:rFonts w:ascii="Verdana" w:hAnsi="Verdana"/>
          <w:color w:val="000000" w:themeColor="text1"/>
          <w:sz w:val="20"/>
        </w:rPr>
        <w:t>As Debêntures serão depositadas para (i) distribuição no mercado primário por meio do MDA – Módulo de Distribuição de Ativos (“</w:t>
      </w:r>
      <w:r w:rsidRPr="00517278">
        <w:rPr>
          <w:rFonts w:ascii="Verdana" w:hAnsi="Verdana"/>
          <w:color w:val="000000" w:themeColor="text1"/>
          <w:sz w:val="20"/>
          <w:u w:val="single"/>
        </w:rPr>
        <w:t>MDA</w:t>
      </w:r>
      <w:r w:rsidRPr="00517278">
        <w:rPr>
          <w:rFonts w:ascii="Verdana" w:hAnsi="Verdana"/>
          <w:color w:val="000000" w:themeColor="text1"/>
          <w:sz w:val="20"/>
        </w:rPr>
        <w:t>”), administrado e operacionalizado pela B3 S.A. – Brasil, Bolsa, Balcão - Segmento CETIP UTVM (“</w:t>
      </w:r>
      <w:r w:rsidRPr="00517278">
        <w:rPr>
          <w:rFonts w:ascii="Verdana" w:hAnsi="Verdana"/>
          <w:color w:val="000000" w:themeColor="text1"/>
          <w:sz w:val="20"/>
          <w:u w:val="single"/>
        </w:rPr>
        <w:t>B3</w:t>
      </w:r>
      <w:r w:rsidRPr="00517278">
        <w:rPr>
          <w:rFonts w:ascii="Verdana" w:hAnsi="Verdana"/>
          <w:color w:val="000000" w:themeColor="text1"/>
          <w:sz w:val="20"/>
        </w:rPr>
        <w:t>”), sendo a distribuição liquidada financeiramente por meio da B3; e (ii) negociação e custódia eletrônica no mercado secundário por meio do CETIP21 – Títulos e Valores Mobiliários (“</w:t>
      </w:r>
      <w:r w:rsidRPr="00517278">
        <w:rPr>
          <w:rFonts w:ascii="Verdana" w:hAnsi="Verdana"/>
          <w:color w:val="000000" w:themeColor="text1"/>
          <w:sz w:val="20"/>
          <w:u w:val="single"/>
        </w:rPr>
        <w:t>CETIP21</w:t>
      </w:r>
      <w:r w:rsidRPr="00517278">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517278" w:rsidRDefault="0009022F" w:rsidP="00517278">
      <w:pPr>
        <w:widowControl w:val="0"/>
        <w:tabs>
          <w:tab w:val="left" w:pos="851"/>
        </w:tabs>
        <w:spacing w:after="0" w:line="312" w:lineRule="auto"/>
        <w:rPr>
          <w:rFonts w:ascii="Verdana" w:hAnsi="Verdana"/>
          <w:color w:val="000000" w:themeColor="text1"/>
          <w:sz w:val="20"/>
          <w:u w:val="single"/>
        </w:rPr>
      </w:pPr>
      <w:bookmarkStart w:id="14" w:name="_Ref310606049"/>
    </w:p>
    <w:p w:rsidR="0009022F" w:rsidRPr="00517278" w:rsidRDefault="0009022F" w:rsidP="00517278">
      <w:pPr>
        <w:widowControl w:val="0"/>
        <w:tabs>
          <w:tab w:val="left" w:pos="1560"/>
        </w:tabs>
        <w:spacing w:after="0" w:line="312" w:lineRule="auto"/>
        <w:rPr>
          <w:rFonts w:ascii="Verdana" w:hAnsi="Verdana"/>
          <w:smallCaps/>
          <w:color w:val="000000" w:themeColor="text1"/>
          <w:sz w:val="20"/>
        </w:rPr>
      </w:pPr>
      <w:r w:rsidRPr="00517278">
        <w:rPr>
          <w:rFonts w:ascii="Verdana" w:hAnsi="Verdana"/>
          <w:color w:val="000000" w:themeColor="text1"/>
          <w:sz w:val="20"/>
        </w:rPr>
        <w:lastRenderedPageBreak/>
        <w:t>2.4.2.</w:t>
      </w:r>
      <w:bookmarkEnd w:id="14"/>
      <w:r w:rsidRPr="00517278">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Pr>
          <w:rFonts w:ascii="Verdana" w:hAnsi="Verdana"/>
          <w:color w:val="000000" w:themeColor="text1"/>
          <w:sz w:val="20"/>
        </w:rPr>
        <w:t xml:space="preserve"> (exceto se a Companhia obtiver o registro de que trata o artigo 21 da Lei do Mercado de Valores Mobiliários)</w:t>
      </w:r>
      <w:r w:rsidRPr="00517278">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Garantia Firme (conforme termo definido abaixo) exercida pelo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xml:space="preserve"> (conforme definido abaixo)</w:t>
      </w:r>
      <w:r w:rsidR="00687830">
        <w:rPr>
          <w:rFonts w:ascii="Verdana" w:hAnsi="Verdana"/>
          <w:color w:val="000000" w:themeColor="text1"/>
          <w:sz w:val="20"/>
        </w:rPr>
        <w:t>, o qual poderá ser negociado</w:t>
      </w:r>
      <w:r w:rsidRPr="00517278">
        <w:rPr>
          <w:rFonts w:ascii="Verdana" w:hAnsi="Verdana"/>
          <w:color w:val="000000" w:themeColor="text1"/>
          <w:sz w:val="20"/>
        </w:rPr>
        <w:t xml:space="preserve"> independente do prazo ora previsto, devendo, entretanto, (i) o adquirente das Debêntures subscritas pelo</w:t>
      </w:r>
      <w:r w:rsidR="00C76876">
        <w:rPr>
          <w:rFonts w:ascii="Verdana" w:hAnsi="Verdana"/>
          <w:color w:val="000000" w:themeColor="text1"/>
          <w:sz w:val="20"/>
        </w:rPr>
        <w:t>s</w:t>
      </w:r>
      <w:r w:rsidRPr="00517278">
        <w:rPr>
          <w:rFonts w:ascii="Verdana" w:hAnsi="Verdana"/>
          <w:color w:val="000000" w:themeColor="text1"/>
          <w:sz w:val="20"/>
        </w:rPr>
        <w:t xml:space="preserve"> Coordenador</w:t>
      </w:r>
      <w:r w:rsidR="00C76876">
        <w:rPr>
          <w:rFonts w:ascii="Verdana" w:hAnsi="Verdana"/>
          <w:color w:val="000000" w:themeColor="text1"/>
          <w:sz w:val="20"/>
        </w:rPr>
        <w:t>es</w:t>
      </w:r>
      <w:r w:rsidRPr="00517278">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Pr>
          <w:rFonts w:ascii="Verdana" w:hAnsi="Verdana"/>
          <w:color w:val="000000" w:themeColor="text1"/>
          <w:sz w:val="20"/>
        </w:rPr>
        <w:t>,</w:t>
      </w:r>
      <w:r w:rsidRPr="00517278">
        <w:rPr>
          <w:rFonts w:ascii="Verdana" w:hAnsi="Verdana"/>
          <w:color w:val="000000" w:themeColor="text1"/>
          <w:sz w:val="20"/>
        </w:rPr>
        <w:t xml:space="preserve"> e (ii) 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observar os limites e condições previstos nos artigos 2º e 3º da Instrução CVM 476 e as demais disposições legais e regulamentares aplicáveis</w:t>
      </w:r>
      <w:r w:rsidR="00687830">
        <w:rPr>
          <w:rFonts w:ascii="Verdana" w:hAnsi="Verdana"/>
          <w:color w:val="000000" w:themeColor="text1"/>
          <w:sz w:val="20"/>
        </w:rPr>
        <w:t>, observado, ainda, o cumprimento, pela Emissora, das obrigações previstas no artigo 17 da Instrução CVM 476</w:t>
      </w:r>
      <w:r w:rsidRPr="00517278">
        <w:rPr>
          <w:rFonts w:ascii="Verdana" w:hAnsi="Verdana"/>
          <w:smallCaps/>
          <w:color w:val="000000" w:themeColor="text1"/>
          <w:sz w:val="20"/>
        </w:rPr>
        <w:t xml:space="preserve">. </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517278" w:rsidRDefault="00ED6F66" w:rsidP="00517278">
      <w:pPr>
        <w:widowControl w:val="0"/>
        <w:numPr>
          <w:ilvl w:val="0"/>
          <w:numId w:val="27"/>
        </w:numPr>
        <w:spacing w:after="0" w:line="312" w:lineRule="auto"/>
        <w:ind w:left="1701" w:hanging="1701"/>
        <w:rPr>
          <w:rFonts w:ascii="Verdana" w:hAnsi="Verdana"/>
          <w:b/>
          <w:smallCaps/>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Fiança </w:t>
      </w:r>
    </w:p>
    <w:p w:rsidR="00ED6F66" w:rsidRPr="00517278" w:rsidRDefault="00ED6F66" w:rsidP="00517278">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517278" w:rsidRDefault="00ED6F66" w:rsidP="00517278">
      <w:pPr>
        <w:pStyle w:val="PargrafodaLista"/>
        <w:tabs>
          <w:tab w:val="left" w:pos="709"/>
          <w:tab w:val="left" w:pos="1701"/>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2.5.1.</w:t>
      </w:r>
      <w:r w:rsidRPr="00517278">
        <w:rPr>
          <w:rFonts w:ascii="Verdana" w:hAnsi="Verdana"/>
          <w:color w:val="000000" w:themeColor="text1"/>
          <w:sz w:val="20"/>
        </w:rPr>
        <w:tab/>
      </w:r>
      <w:r w:rsidRPr="00517278">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Pr>
          <w:rFonts w:ascii="Verdana" w:hAnsi="Verdana"/>
          <w:color w:val="000000" w:themeColor="text1"/>
          <w:sz w:val="20"/>
        </w:rPr>
        <w:t xml:space="preserve">ou averbados, conforme o caso, </w:t>
      </w:r>
      <w:r w:rsidRPr="00517278">
        <w:rPr>
          <w:rFonts w:ascii="Verdana" w:hAnsi="Verdana"/>
          <w:color w:val="000000" w:themeColor="text1"/>
          <w:sz w:val="20"/>
        </w:rPr>
        <w:t xml:space="preserve">nos cartórios de registro de títulos e documentos da comarca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xml:space="preserve">,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e da Cidade de [●], Estado de [●] (em conjunto “</w:t>
      </w:r>
      <w:r w:rsidRPr="00517278">
        <w:rPr>
          <w:rFonts w:ascii="Verdana" w:hAnsi="Verdana"/>
          <w:color w:val="000000" w:themeColor="text1"/>
          <w:sz w:val="20"/>
          <w:u w:val="single"/>
        </w:rPr>
        <w:t>RTDs</w:t>
      </w:r>
      <w:r w:rsidRPr="00517278">
        <w:rPr>
          <w:rFonts w:ascii="Verdana" w:hAnsi="Verdana"/>
          <w:color w:val="000000" w:themeColor="text1"/>
          <w:sz w:val="20"/>
        </w:rPr>
        <w:t xml:space="preserve">”), </w:t>
      </w:r>
      <w:r w:rsidR="00D47917" w:rsidRPr="00517278">
        <w:rPr>
          <w:rFonts w:ascii="Verdana" w:hAnsi="Verdana" w:cs="Arial"/>
          <w:sz w:val="20"/>
        </w:rPr>
        <w:t xml:space="preserve">no prazo máximo de </w:t>
      </w:r>
      <w:r w:rsidR="00401E8B" w:rsidRPr="00517278">
        <w:rPr>
          <w:rFonts w:ascii="Verdana" w:hAnsi="Verdana"/>
          <w:color w:val="000000" w:themeColor="text1"/>
          <w:sz w:val="20"/>
        </w:rPr>
        <w:t>3 (três)</w:t>
      </w:r>
      <w:r w:rsidR="00D47917" w:rsidRPr="00517278">
        <w:rPr>
          <w:rFonts w:ascii="Verdana" w:hAnsi="Verdana" w:cs="Arial"/>
          <w:sz w:val="20"/>
        </w:rPr>
        <w:t xml:space="preserve"> Dias Úteis contados da </w:t>
      </w:r>
      <w:r w:rsidR="00D47917" w:rsidRPr="000C30AE">
        <w:rPr>
          <w:rFonts w:ascii="Verdana" w:hAnsi="Verdana" w:cs="Arial"/>
          <w:sz w:val="20"/>
        </w:rPr>
        <w:t>respectiva data de assinatura.</w:t>
      </w:r>
      <w:r w:rsidR="00C8626A" w:rsidRPr="000C30AE">
        <w:rPr>
          <w:rFonts w:ascii="Verdana" w:hAnsi="Verdana" w:cs="Arial"/>
          <w:sz w:val="20"/>
        </w:rPr>
        <w:t xml:space="preserve"> </w:t>
      </w:r>
      <w:r w:rsidR="00C8626A" w:rsidRPr="000C30AE">
        <w:rPr>
          <w:rFonts w:ascii="Verdana" w:hAnsi="Verdana" w:cs="Arial"/>
          <w:b/>
          <w:i/>
          <w:sz w:val="20"/>
        </w:rPr>
        <w:t>[Nota Machado Meyer: cartórios a serem incluídos a depender da localidade da sede</w:t>
      </w:r>
      <w:r w:rsidR="00CB3E24" w:rsidRPr="000C30AE">
        <w:rPr>
          <w:rFonts w:ascii="Verdana" w:hAnsi="Verdana" w:cs="Arial"/>
          <w:b/>
          <w:i/>
          <w:sz w:val="20"/>
        </w:rPr>
        <w:t>/</w:t>
      </w:r>
      <w:r w:rsidR="00E97FC9" w:rsidRPr="000C30AE">
        <w:rPr>
          <w:rFonts w:ascii="Verdana" w:hAnsi="Verdana" w:cs="Arial"/>
          <w:b/>
          <w:i/>
          <w:sz w:val="20"/>
        </w:rPr>
        <w:t>domicílio</w:t>
      </w:r>
      <w:r w:rsidR="00C8626A" w:rsidRPr="000C30AE">
        <w:rPr>
          <w:rFonts w:ascii="Verdana" w:hAnsi="Verdana" w:cs="Arial"/>
          <w:b/>
          <w:i/>
          <w:sz w:val="20"/>
        </w:rPr>
        <w:t xml:space="preserve"> da</w:t>
      </w:r>
      <w:r w:rsidR="00A76ABA" w:rsidRPr="000C30AE">
        <w:rPr>
          <w:rFonts w:ascii="Verdana" w:hAnsi="Verdana" w:cs="Arial"/>
          <w:b/>
          <w:i/>
          <w:sz w:val="20"/>
        </w:rPr>
        <w:t>s partes</w:t>
      </w:r>
      <w:r w:rsidR="00C8626A" w:rsidRPr="000C30AE">
        <w:rPr>
          <w:rFonts w:ascii="Verdana" w:hAnsi="Verdana" w:cs="Arial"/>
          <w:b/>
          <w:i/>
          <w:sz w:val="20"/>
        </w:rPr>
        <w:t>.]</w:t>
      </w:r>
    </w:p>
    <w:p w:rsidR="00ED6F66" w:rsidRPr="00517278" w:rsidRDefault="00ED6F66" w:rsidP="00517278">
      <w:pPr>
        <w:pStyle w:val="PargrafodaLista"/>
        <w:tabs>
          <w:tab w:val="left" w:pos="709"/>
        </w:tabs>
        <w:spacing w:line="312" w:lineRule="auto"/>
        <w:ind w:left="0"/>
        <w:rPr>
          <w:rFonts w:ascii="Verdana" w:hAnsi="Verdana"/>
          <w:color w:val="000000" w:themeColor="text1"/>
          <w:sz w:val="20"/>
        </w:rPr>
      </w:pPr>
    </w:p>
    <w:p w:rsidR="00ED6F66" w:rsidRPr="00517278" w:rsidRDefault="00C8626A" w:rsidP="00517278">
      <w:pPr>
        <w:pStyle w:val="PargrafodaLista"/>
        <w:tabs>
          <w:tab w:val="left" w:pos="709"/>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2.5.2.</w:t>
      </w:r>
      <w:r w:rsidRPr="00517278">
        <w:rPr>
          <w:rFonts w:ascii="Verdana" w:hAnsi="Verdana"/>
          <w:color w:val="000000" w:themeColor="text1"/>
          <w:sz w:val="20"/>
        </w:rPr>
        <w:tab/>
      </w:r>
      <w:r w:rsidRPr="00517278">
        <w:rPr>
          <w:rFonts w:ascii="Verdana" w:hAnsi="Verdana"/>
          <w:color w:val="000000" w:themeColor="text1"/>
          <w:sz w:val="20"/>
        </w:rPr>
        <w:tab/>
      </w:r>
      <w:r w:rsidR="00ED6F66" w:rsidRPr="00517278">
        <w:rPr>
          <w:rFonts w:ascii="Verdana" w:hAnsi="Verdana"/>
          <w:color w:val="000000" w:themeColor="text1"/>
          <w:sz w:val="20"/>
        </w:rPr>
        <w:t xml:space="preserve">A Emissora deverá enviar ao Agente Fiduciário </w:t>
      </w:r>
      <w:r w:rsidR="003257D0">
        <w:rPr>
          <w:rFonts w:ascii="Verdana" w:hAnsi="Verdana"/>
          <w:color w:val="000000" w:themeColor="text1"/>
          <w:sz w:val="20"/>
        </w:rPr>
        <w:t>e ao Agente de Garantia</w:t>
      </w:r>
      <w:r w:rsidR="00C60A80">
        <w:rPr>
          <w:rFonts w:ascii="Verdana" w:hAnsi="Verdana"/>
          <w:color w:val="000000" w:themeColor="text1"/>
          <w:sz w:val="20"/>
        </w:rPr>
        <w:t>s</w:t>
      </w:r>
      <w:r w:rsidR="003257D0">
        <w:rPr>
          <w:rFonts w:ascii="Verdana" w:hAnsi="Verdana"/>
          <w:color w:val="000000" w:themeColor="text1"/>
          <w:sz w:val="20"/>
        </w:rPr>
        <w:t xml:space="preserve"> (conforme abaixo definido) </w:t>
      </w:r>
      <w:r w:rsidR="00ED6F66" w:rsidRPr="00517278">
        <w:rPr>
          <w:rFonts w:ascii="Verdana" w:hAnsi="Verdana"/>
          <w:color w:val="000000" w:themeColor="text1"/>
          <w:sz w:val="20"/>
        </w:rPr>
        <w:t xml:space="preserve">uma via original desta Escritura </w:t>
      </w:r>
      <w:r w:rsidR="00D509C2" w:rsidRPr="00517278">
        <w:rPr>
          <w:rFonts w:ascii="Verdana" w:hAnsi="Verdana"/>
          <w:color w:val="000000" w:themeColor="text1"/>
          <w:sz w:val="20"/>
        </w:rPr>
        <w:t xml:space="preserve">de Emissão </w:t>
      </w:r>
      <w:r w:rsidR="00ED6F66" w:rsidRPr="00517278">
        <w:rPr>
          <w:rFonts w:ascii="Verdana" w:hAnsi="Verdana"/>
          <w:color w:val="000000" w:themeColor="text1"/>
          <w:sz w:val="20"/>
        </w:rPr>
        <w:t xml:space="preserve">e de seus aditamentos registrados ou averbados nos RTDs no prazo de até </w:t>
      </w:r>
      <w:r w:rsidR="00007D63" w:rsidRPr="00980EC8">
        <w:rPr>
          <w:rFonts w:ascii="Verdana" w:hAnsi="Verdana"/>
          <w:color w:val="000000" w:themeColor="text1"/>
          <w:sz w:val="20"/>
        </w:rPr>
        <w:t>2 (dois</w:t>
      </w:r>
      <w:r w:rsidR="00007D63" w:rsidRPr="00517278">
        <w:rPr>
          <w:rFonts w:ascii="Verdana" w:hAnsi="Verdana"/>
          <w:color w:val="000000" w:themeColor="text1"/>
          <w:sz w:val="20"/>
        </w:rPr>
        <w:t>)</w:t>
      </w:r>
      <w:r w:rsidR="00ED6F66" w:rsidRPr="00517278">
        <w:rPr>
          <w:rFonts w:ascii="Verdana" w:hAnsi="Verdana"/>
          <w:color w:val="000000" w:themeColor="text1"/>
          <w:sz w:val="20"/>
        </w:rPr>
        <w:t xml:space="preserve"> Dias Úteis contados do deferimento do respectivo registro ou averbação.</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3A65C0"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687830">
        <w:rPr>
          <w:rFonts w:ascii="Verdana" w:hAnsi="Verdana"/>
          <w:b/>
          <w:color w:val="000000" w:themeColor="text1"/>
          <w:sz w:val="20"/>
        </w:rPr>
        <w:t>e</w:t>
      </w:r>
      <w:r w:rsidRPr="00517278">
        <w:rPr>
          <w:rFonts w:ascii="Verdana" w:hAnsi="Verdana"/>
          <w:b/>
          <w:color w:val="000000" w:themeColor="text1"/>
          <w:sz w:val="20"/>
        </w:rPr>
        <w:t xml:space="preserve"> Alienação Fiduciária</w:t>
      </w:r>
      <w:r w:rsidR="0080422F">
        <w:rPr>
          <w:rFonts w:ascii="Verdana" w:hAnsi="Verdana"/>
          <w:b/>
          <w:color w:val="000000" w:themeColor="text1"/>
          <w:sz w:val="20"/>
        </w:rPr>
        <w:t xml:space="preserve"> </w:t>
      </w:r>
      <w:r w:rsidRPr="00517278">
        <w:rPr>
          <w:rFonts w:ascii="Verdana" w:hAnsi="Verdana"/>
          <w:b/>
          <w:color w:val="000000" w:themeColor="text1"/>
          <w:sz w:val="20"/>
        </w:rPr>
        <w:t>de Imóveis</w:t>
      </w:r>
      <w:r w:rsidR="008029B3">
        <w:rPr>
          <w:rFonts w:ascii="Verdana" w:hAnsi="Verdana"/>
          <w:b/>
          <w:color w:val="000000" w:themeColor="text1"/>
          <w:sz w:val="20"/>
        </w:rPr>
        <w:t xml:space="preserve"> Sob Condição Suspensiva</w:t>
      </w:r>
      <w:r w:rsidR="002E538D">
        <w:rPr>
          <w:rFonts w:ascii="Verdana" w:hAnsi="Verdana"/>
          <w:b/>
          <w:color w:val="000000" w:themeColor="text1"/>
          <w:sz w:val="20"/>
        </w:rPr>
        <w:t xml:space="preserve"> </w:t>
      </w:r>
      <w:r w:rsidR="00E83100">
        <w:rPr>
          <w:rFonts w:ascii="Verdana" w:hAnsi="Verdana"/>
          <w:b/>
          <w:color w:val="000000" w:themeColor="text1"/>
          <w:sz w:val="20"/>
        </w:rPr>
        <w:t>[</w:t>
      </w:r>
      <w:r w:rsidR="002E538D">
        <w:rPr>
          <w:rFonts w:ascii="Verdana" w:hAnsi="Verdana"/>
          <w:b/>
          <w:color w:val="000000" w:themeColor="text1"/>
          <w:sz w:val="20"/>
        </w:rPr>
        <w:t>e d</w:t>
      </w:r>
      <w:r w:rsidR="00687830">
        <w:rPr>
          <w:rFonts w:ascii="Verdana" w:hAnsi="Verdana"/>
          <w:b/>
          <w:color w:val="000000" w:themeColor="text1"/>
          <w:sz w:val="20"/>
        </w:rPr>
        <w:t>e</w:t>
      </w:r>
      <w:r w:rsidR="002E538D">
        <w:rPr>
          <w:rFonts w:ascii="Verdana" w:hAnsi="Verdana"/>
          <w:b/>
          <w:color w:val="000000" w:themeColor="text1"/>
          <w:sz w:val="20"/>
        </w:rPr>
        <w:t xml:space="preserve"> Hipoteca em [</w:t>
      </w:r>
      <w:r w:rsidR="002E538D" w:rsidRPr="00517278">
        <w:rPr>
          <w:rFonts w:ascii="Verdana" w:hAnsi="Verdana"/>
          <w:color w:val="000000" w:themeColor="text1"/>
          <w:sz w:val="20"/>
        </w:rPr>
        <w:t>●</w:t>
      </w:r>
      <w:r w:rsidR="002E538D">
        <w:rPr>
          <w:rFonts w:ascii="Verdana" w:hAnsi="Verdana"/>
          <w:b/>
          <w:color w:val="000000" w:themeColor="text1"/>
          <w:sz w:val="20"/>
        </w:rPr>
        <w:t>] Grau]</w:t>
      </w:r>
      <w:r w:rsidR="003A65C0">
        <w:rPr>
          <w:rFonts w:ascii="Verdana" w:hAnsi="Verdana"/>
          <w:b/>
          <w:color w:val="000000" w:themeColor="text1"/>
          <w:sz w:val="20"/>
        </w:rPr>
        <w:t xml:space="preserve"> </w:t>
      </w:r>
      <w:r w:rsidR="00687830" w:rsidRPr="00A932E1">
        <w:rPr>
          <w:rFonts w:ascii="Verdana" w:hAnsi="Verdana"/>
          <w:b/>
          <w:i/>
          <w:color w:val="000000" w:themeColor="text1"/>
          <w:sz w:val="20"/>
        </w:rPr>
        <w:t>[Nota Machado Meyer</w:t>
      </w:r>
      <w:r w:rsidR="00D67080" w:rsidRPr="00A932E1">
        <w:rPr>
          <w:rFonts w:ascii="Verdana" w:hAnsi="Verdana"/>
          <w:b/>
          <w:i/>
          <w:color w:val="000000" w:themeColor="text1"/>
          <w:sz w:val="20"/>
        </w:rPr>
        <w:t xml:space="preserve"> 1</w:t>
      </w:r>
      <w:r w:rsidR="00687830" w:rsidRPr="00A932E1">
        <w:rPr>
          <w:rFonts w:ascii="Verdana" w:hAnsi="Verdana"/>
          <w:b/>
          <w:i/>
          <w:color w:val="000000" w:themeColor="text1"/>
          <w:sz w:val="20"/>
        </w:rPr>
        <w:t>: cláusula sujeita a verificação das normas da Corregedoria aplicáveis aos cartórios de imóveis competentes</w:t>
      </w:r>
      <w:r w:rsidR="00A932E1">
        <w:rPr>
          <w:rFonts w:ascii="Verdana" w:hAnsi="Verdana"/>
          <w:b/>
          <w:i/>
          <w:color w:val="000000" w:themeColor="text1"/>
          <w:sz w:val="20"/>
        </w:rPr>
        <w:t>];</w:t>
      </w:r>
    </w:p>
    <w:p w:rsidR="00687830" w:rsidRPr="00517278" w:rsidRDefault="00687830" w:rsidP="00517278">
      <w:pPr>
        <w:widowControl w:val="0"/>
        <w:tabs>
          <w:tab w:val="left" w:pos="1560"/>
        </w:tabs>
        <w:spacing w:after="0" w:line="312" w:lineRule="auto"/>
        <w:rPr>
          <w:rFonts w:ascii="Verdana" w:hAnsi="Verdana"/>
          <w:color w:val="000000" w:themeColor="text1"/>
          <w:sz w:val="20"/>
        </w:rPr>
      </w:pPr>
    </w:p>
    <w:p w:rsidR="00A446F4" w:rsidRPr="00517278" w:rsidRDefault="003B1238"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2.6.1.</w:t>
      </w:r>
      <w:r w:rsidRPr="00517278">
        <w:rPr>
          <w:rFonts w:ascii="Verdana" w:hAnsi="Verdana"/>
          <w:color w:val="000000" w:themeColor="text1"/>
          <w:sz w:val="20"/>
        </w:rPr>
        <w:tab/>
      </w:r>
      <w:r w:rsidRPr="00517278">
        <w:rPr>
          <w:rFonts w:ascii="Verdana" w:hAnsi="Verdana"/>
          <w:color w:val="000000" w:themeColor="text1"/>
          <w:sz w:val="20"/>
        </w:rPr>
        <w:tab/>
        <w:t>A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Pr="00517278">
        <w:rPr>
          <w:rFonts w:ascii="Verdana" w:hAnsi="Verdana"/>
          <w:color w:val="000000" w:themeColor="text1"/>
          <w:sz w:val="20"/>
        </w:rPr>
        <w:t xml:space="preserve"> (conforme definida abaixo) </w:t>
      </w:r>
      <w:r w:rsidR="00A446F4" w:rsidRPr="00517278">
        <w:rPr>
          <w:rFonts w:ascii="Verdana" w:hAnsi="Verdana"/>
          <w:color w:val="000000" w:themeColor="text1"/>
          <w:sz w:val="20"/>
        </w:rPr>
        <w:t>será</w:t>
      </w:r>
      <w:r w:rsidRPr="00517278">
        <w:rPr>
          <w:rFonts w:ascii="Verdana" w:hAnsi="Verdana"/>
          <w:color w:val="000000" w:themeColor="text1"/>
          <w:sz w:val="20"/>
        </w:rPr>
        <w:t xml:space="preserve"> formalizada por meio do </w:t>
      </w:r>
      <w:r w:rsidR="00A446F4" w:rsidRPr="00517278">
        <w:rPr>
          <w:rFonts w:ascii="Verdana" w:hAnsi="Verdana"/>
          <w:color w:val="000000" w:themeColor="text1"/>
          <w:sz w:val="20"/>
        </w:rPr>
        <w:t>[“Instrumento Particular de Alienação Fiduciária de Imóveis</w:t>
      </w:r>
      <w:r w:rsidR="0080422F">
        <w:rPr>
          <w:rFonts w:ascii="Verdana" w:hAnsi="Verdana"/>
          <w:color w:val="000000" w:themeColor="text1"/>
          <w:sz w:val="20"/>
        </w:rPr>
        <w:t xml:space="preserve"> 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00A446F4"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00A446F4" w:rsidRPr="00517278">
        <w:rPr>
          <w:rFonts w:ascii="Verdana" w:hAnsi="Verdana"/>
          <w:color w:val="000000" w:themeColor="text1"/>
          <w:sz w:val="20"/>
        </w:rPr>
        <w:t>a Emissora, o Agente Fiduciário</w:t>
      </w:r>
      <w:r w:rsidR="00A71466">
        <w:rPr>
          <w:rFonts w:ascii="Verdana" w:hAnsi="Verdana"/>
          <w:color w:val="000000" w:themeColor="text1"/>
          <w:sz w:val="20"/>
        </w:rPr>
        <w:t>, o Agente de Garantias</w:t>
      </w:r>
      <w:r w:rsidR="00A446F4" w:rsidRPr="00517278">
        <w:rPr>
          <w:rFonts w:ascii="Verdana" w:hAnsi="Verdana"/>
          <w:color w:val="000000" w:themeColor="text1"/>
          <w:sz w:val="20"/>
        </w:rPr>
        <w:t xml:space="preserve"> e [●]] (“</w:t>
      </w:r>
      <w:r w:rsidR="00A446F4" w:rsidRPr="00517278">
        <w:rPr>
          <w:rFonts w:ascii="Verdana" w:hAnsi="Verdana"/>
          <w:color w:val="000000" w:themeColor="text1"/>
          <w:sz w:val="20"/>
          <w:u w:val="single"/>
        </w:rPr>
        <w:t>Contrato de Alienação Fiduciária de Imóveis</w:t>
      </w:r>
      <w:r w:rsidR="008029B3">
        <w:rPr>
          <w:rFonts w:ascii="Verdana" w:hAnsi="Verdana"/>
          <w:color w:val="000000" w:themeColor="text1"/>
          <w:sz w:val="20"/>
          <w:u w:val="single"/>
        </w:rPr>
        <w:t xml:space="preserve"> </w:t>
      </w:r>
      <w:r w:rsidR="008029B3"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00A446F4" w:rsidRPr="00517278">
        <w:rPr>
          <w:rFonts w:ascii="Verdana" w:hAnsi="Verdana"/>
          <w:color w:val="000000" w:themeColor="text1"/>
          <w:sz w:val="20"/>
        </w:rPr>
        <w:t>”), que deverá ser registrado, conforme prazos e termos a serem previstos no Contrato de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A446F4" w:rsidRPr="00517278">
        <w:rPr>
          <w:rFonts w:ascii="Verdana" w:hAnsi="Verdana"/>
          <w:color w:val="000000" w:themeColor="text1"/>
          <w:sz w:val="20"/>
        </w:rPr>
        <w:t xml:space="preserve">, nos competentes cartórios de registro de imóveis, para averbação da Alienação Fiduciária 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 xml:space="preserve">nas matrículas de cada um dos Imóveis Alienados Fiduciariamente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(conforme definido abaixo)</w:t>
      </w:r>
      <w:r w:rsidR="007A4CFA" w:rsidRPr="00517278">
        <w:rPr>
          <w:rFonts w:ascii="Verdana" w:hAnsi="Verdana"/>
          <w:color w:val="000000" w:themeColor="text1"/>
          <w:sz w:val="20"/>
        </w:rPr>
        <w:t>.</w:t>
      </w:r>
    </w:p>
    <w:p w:rsidR="00A446F4" w:rsidRPr="00517278" w:rsidRDefault="00A446F4" w:rsidP="00517278">
      <w:pPr>
        <w:spacing w:after="0" w:line="312" w:lineRule="auto"/>
        <w:ind w:right="-1"/>
        <w:contextualSpacing/>
        <w:rPr>
          <w:rFonts w:ascii="Verdana" w:hAnsi="Verdana"/>
          <w:color w:val="000000" w:themeColor="text1"/>
          <w:sz w:val="20"/>
        </w:rPr>
      </w:pPr>
    </w:p>
    <w:p w:rsidR="003B1238" w:rsidRDefault="00A446F4" w:rsidP="00456287">
      <w:pPr>
        <w:tabs>
          <w:tab w:val="left" w:pos="1276"/>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w:t>
      </w:r>
      <w:r w:rsidR="002E538D">
        <w:rPr>
          <w:rFonts w:ascii="Verdana" w:hAnsi="Verdana"/>
          <w:color w:val="000000" w:themeColor="text1"/>
          <w:sz w:val="20"/>
        </w:rPr>
        <w:t>1.1</w:t>
      </w:r>
      <w:r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rPr>
        <w:tab/>
      </w:r>
      <w:r w:rsidR="003B1238" w:rsidRPr="00517278">
        <w:rPr>
          <w:rFonts w:ascii="Verdana" w:hAnsi="Verdana"/>
          <w:color w:val="000000" w:themeColor="text1"/>
          <w:sz w:val="20"/>
        </w:rPr>
        <w:t xml:space="preserve">A Emissora entregará uma via original registrada ou averbada do Contrato de Alienação Fiduciária </w:t>
      </w:r>
      <w:r w:rsidRPr="00517278">
        <w:rPr>
          <w:rFonts w:ascii="Verdana" w:hAnsi="Verdana"/>
          <w:color w:val="000000" w:themeColor="text1"/>
          <w:sz w:val="20"/>
        </w:rPr>
        <w:t xml:space="preserve">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1238" w:rsidRPr="00517278">
        <w:rPr>
          <w:rFonts w:ascii="Verdana" w:hAnsi="Verdana"/>
          <w:color w:val="000000" w:themeColor="text1"/>
          <w:sz w:val="20"/>
        </w:rPr>
        <w:t xml:space="preserve">(e/ou de seus aditamentos, conforme seja o caso) ao </w:t>
      </w:r>
      <w:r w:rsidR="00C60A80">
        <w:rPr>
          <w:rFonts w:ascii="Verdana" w:hAnsi="Verdana"/>
          <w:color w:val="000000" w:themeColor="text1"/>
          <w:sz w:val="20"/>
        </w:rPr>
        <w:t>Agente de Garantias</w:t>
      </w:r>
      <w:r w:rsidR="000C744E">
        <w:rPr>
          <w:rFonts w:ascii="Verdana" w:hAnsi="Verdana"/>
          <w:color w:val="000000" w:themeColor="text1"/>
          <w:sz w:val="20"/>
        </w:rPr>
        <w:t xml:space="preserve"> e ao </w:t>
      </w:r>
      <w:r w:rsidR="003B1238" w:rsidRPr="00517278">
        <w:rPr>
          <w:rFonts w:ascii="Verdana" w:hAnsi="Verdana"/>
          <w:color w:val="000000" w:themeColor="text1"/>
          <w:sz w:val="20"/>
        </w:rPr>
        <w:t xml:space="preserve">Agente Fiduciário, após a data do efetivo registro ou averbação, nos prazos </w:t>
      </w:r>
      <w:r w:rsidRPr="00517278">
        <w:rPr>
          <w:rFonts w:ascii="Verdana" w:hAnsi="Verdana"/>
          <w:color w:val="000000" w:themeColor="text1"/>
          <w:sz w:val="20"/>
        </w:rPr>
        <w:t xml:space="preserve">a serem </w:t>
      </w:r>
      <w:r w:rsidR="003B1238" w:rsidRPr="00517278">
        <w:rPr>
          <w:rFonts w:ascii="Verdana" w:hAnsi="Verdana"/>
          <w:color w:val="000000" w:themeColor="text1"/>
          <w:sz w:val="20"/>
        </w:rPr>
        <w:t>previstos no Contrato de Alienação Fiduciária</w:t>
      </w:r>
      <w:r w:rsidRPr="00517278">
        <w:rPr>
          <w:rFonts w:ascii="Verdana" w:hAnsi="Verdana"/>
          <w:color w:val="000000" w:themeColor="text1"/>
          <w:sz w:val="20"/>
        </w:rPr>
        <w:t xml:space="preserve">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3B1238" w:rsidRPr="00517278">
        <w:rPr>
          <w:rFonts w:ascii="Verdana" w:hAnsi="Verdana"/>
          <w:color w:val="000000" w:themeColor="text1"/>
          <w:sz w:val="20"/>
        </w:rPr>
        <w:t>.</w:t>
      </w:r>
    </w:p>
    <w:p w:rsidR="0080422F" w:rsidRDefault="0080422F" w:rsidP="00517278">
      <w:pPr>
        <w:spacing w:after="0" w:line="312" w:lineRule="auto"/>
        <w:ind w:right="-1"/>
        <w:contextualSpacing/>
        <w:rPr>
          <w:rFonts w:ascii="Verdana" w:hAnsi="Verdana"/>
          <w:color w:val="000000" w:themeColor="text1"/>
          <w:sz w:val="20"/>
        </w:rPr>
      </w:pPr>
    </w:p>
    <w:p w:rsidR="0080422F" w:rsidRDefault="002E538D"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w:t>
      </w:r>
      <w:r w:rsidR="0080422F">
        <w:rPr>
          <w:rFonts w:ascii="Verdana" w:hAnsi="Verdana"/>
          <w:color w:val="000000" w:themeColor="text1"/>
          <w:sz w:val="20"/>
        </w:rPr>
        <w:t>2.6.</w:t>
      </w:r>
      <w:r>
        <w:rPr>
          <w:rFonts w:ascii="Verdana" w:hAnsi="Verdana"/>
          <w:color w:val="000000" w:themeColor="text1"/>
          <w:sz w:val="20"/>
        </w:rPr>
        <w:t>2</w:t>
      </w:r>
      <w:r w:rsidR="0080422F">
        <w:rPr>
          <w:rFonts w:ascii="Verdana" w:hAnsi="Verdana"/>
          <w:color w:val="000000" w:themeColor="text1"/>
          <w:sz w:val="20"/>
        </w:rPr>
        <w:t>.</w:t>
      </w:r>
      <w:r w:rsidR="0080422F">
        <w:rPr>
          <w:rFonts w:ascii="Verdana" w:hAnsi="Verdana"/>
          <w:color w:val="000000" w:themeColor="text1"/>
          <w:sz w:val="20"/>
        </w:rPr>
        <w:tab/>
      </w:r>
      <w:r w:rsidR="0080422F">
        <w:rPr>
          <w:rFonts w:ascii="Verdana" w:hAnsi="Verdana"/>
          <w:color w:val="000000" w:themeColor="text1"/>
          <w:sz w:val="20"/>
        </w:rPr>
        <w:tab/>
      </w:r>
      <w:r w:rsidR="0080422F" w:rsidRPr="00456287">
        <w:rPr>
          <w:rFonts w:ascii="Verdana" w:hAnsi="Verdana"/>
          <w:color w:val="000000" w:themeColor="text1"/>
          <w:sz w:val="20"/>
        </w:rPr>
        <w:t>A Hipoteca de Imóveis</w:t>
      </w:r>
      <w:r w:rsidR="00F14667" w:rsidRPr="00456287">
        <w:rPr>
          <w:rFonts w:ascii="Verdana" w:hAnsi="Verdana"/>
          <w:color w:val="000000" w:themeColor="text1"/>
          <w:sz w:val="20"/>
        </w:rPr>
        <w:t xml:space="preserve"> em [●] Grau</w:t>
      </w:r>
      <w:r w:rsidR="0080422F" w:rsidRPr="00456287">
        <w:rPr>
          <w:rFonts w:ascii="Verdana" w:hAnsi="Verdana"/>
          <w:color w:val="000000" w:themeColor="text1"/>
          <w:sz w:val="20"/>
        </w:rPr>
        <w:t xml:space="preserve"> (conforme definid</w:t>
      </w:r>
      <w:r w:rsidR="00F14667">
        <w:rPr>
          <w:rFonts w:ascii="Verdana" w:hAnsi="Verdana"/>
          <w:color w:val="000000" w:themeColor="text1"/>
          <w:sz w:val="20"/>
        </w:rPr>
        <w:t>o</w:t>
      </w:r>
      <w:r w:rsidR="0080422F" w:rsidRPr="00456287">
        <w:rPr>
          <w:rFonts w:ascii="Verdana" w:hAnsi="Verdana"/>
          <w:color w:val="000000" w:themeColor="text1"/>
          <w:sz w:val="20"/>
        </w:rPr>
        <w:t xml:space="preserve"> abaixo) será formalizada por meio d</w:t>
      </w:r>
      <w:r w:rsidR="00F14667">
        <w:rPr>
          <w:rFonts w:ascii="Verdana" w:hAnsi="Verdana"/>
          <w:color w:val="000000" w:themeColor="text1"/>
          <w:sz w:val="20"/>
        </w:rPr>
        <w:t>a</w:t>
      </w:r>
      <w:r w:rsidR="0080422F" w:rsidRPr="00456287">
        <w:rPr>
          <w:rFonts w:ascii="Verdana" w:hAnsi="Verdana"/>
          <w:color w:val="000000" w:themeColor="text1"/>
          <w:sz w:val="20"/>
        </w:rPr>
        <w:t xml:space="preserve"> </w:t>
      </w:r>
      <w:r w:rsidR="00297896" w:rsidRPr="00456287">
        <w:rPr>
          <w:rFonts w:ascii="Verdana" w:hAnsi="Verdana"/>
          <w:color w:val="000000" w:themeColor="text1"/>
          <w:sz w:val="20"/>
        </w:rPr>
        <w:t>[</w:t>
      </w:r>
      <w:r w:rsidR="0080422F" w:rsidRPr="00456287">
        <w:rPr>
          <w:rFonts w:ascii="Verdana" w:hAnsi="Verdana"/>
          <w:color w:val="000000" w:themeColor="text1"/>
          <w:sz w:val="20"/>
        </w:rPr>
        <w:t>Escritura Pública de Hipoteca</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a ser celebrad</w:t>
      </w:r>
      <w:r w:rsidR="008029B3" w:rsidRPr="00456287">
        <w:rPr>
          <w:rFonts w:ascii="Verdana" w:hAnsi="Verdana"/>
          <w:color w:val="000000" w:themeColor="text1"/>
          <w:sz w:val="20"/>
        </w:rPr>
        <w:t>a</w:t>
      </w:r>
      <w:r w:rsidR="00297896" w:rsidRPr="00456287">
        <w:rPr>
          <w:rFonts w:ascii="Verdana" w:hAnsi="Verdana"/>
          <w:color w:val="000000" w:themeColor="text1"/>
          <w:sz w:val="20"/>
        </w:rPr>
        <w:t xml:space="preserve"> entre [a Emissora, o Agente Fiduciário</w:t>
      </w:r>
      <w:r w:rsidR="00571EC2">
        <w:rPr>
          <w:rFonts w:ascii="Verdana" w:hAnsi="Verdana"/>
          <w:color w:val="000000" w:themeColor="text1"/>
          <w:sz w:val="20"/>
        </w:rPr>
        <w:t>, o Agente de Garantias</w:t>
      </w:r>
      <w:r w:rsidR="00297896" w:rsidRPr="00456287">
        <w:rPr>
          <w:rFonts w:ascii="Verdana" w:hAnsi="Verdana"/>
          <w:color w:val="000000" w:themeColor="text1"/>
          <w:sz w:val="20"/>
        </w:rPr>
        <w:t xml:space="preserve"> e [●]] (“</w:t>
      </w:r>
      <w:r w:rsidR="00297896" w:rsidRPr="00456287">
        <w:rPr>
          <w:rFonts w:ascii="Verdana" w:hAnsi="Verdana"/>
          <w:color w:val="000000" w:themeColor="text1"/>
          <w:sz w:val="20"/>
          <w:u w:val="single"/>
        </w:rPr>
        <w:t>Escritura de Hipoteca de Imóveis</w:t>
      </w:r>
      <w:r w:rsidR="008029B3" w:rsidRPr="00456287">
        <w:rPr>
          <w:rFonts w:ascii="Verdana" w:hAnsi="Verdana"/>
          <w:color w:val="000000" w:themeColor="text1"/>
          <w:sz w:val="20"/>
          <w:u w:val="single"/>
        </w:rPr>
        <w:t xml:space="preserve"> em </w:t>
      </w:r>
      <w:r w:rsidR="00F14667" w:rsidRPr="00456287">
        <w:rPr>
          <w:rFonts w:ascii="Verdana" w:hAnsi="Verdana"/>
          <w:color w:val="000000" w:themeColor="text1"/>
          <w:sz w:val="20"/>
          <w:u w:val="single"/>
        </w:rPr>
        <w:t>[●]</w:t>
      </w:r>
      <w:r w:rsidR="008029B3" w:rsidRPr="00456287">
        <w:rPr>
          <w:rFonts w:ascii="Verdana" w:hAnsi="Verdana"/>
          <w:color w:val="000000" w:themeColor="text1"/>
          <w:sz w:val="20"/>
          <w:u w:val="single"/>
        </w:rPr>
        <w:t xml:space="preserve"> Grau</w:t>
      </w:r>
      <w:r w:rsidR="00297896" w:rsidRPr="00456287">
        <w:rPr>
          <w:rFonts w:ascii="Verdana" w:hAnsi="Verdana"/>
          <w:color w:val="000000" w:themeColor="text1"/>
          <w:sz w:val="20"/>
        </w:rPr>
        <w:t>”), que deverá ser lavrada e registrada, conforme prazos e termos a serem previstos na Escritura de Hipoteca de Imóveis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nos competentes cartórios de registro de imóveis, para averbação da Hipoteca de Imóveis </w:t>
      </w:r>
      <w:r w:rsidR="00F14667" w:rsidRPr="00456287">
        <w:rPr>
          <w:rFonts w:ascii="Verdana" w:hAnsi="Verdana"/>
          <w:color w:val="000000" w:themeColor="text1"/>
          <w:sz w:val="20"/>
        </w:rPr>
        <w:t>em [●] Grau</w:t>
      </w:r>
      <w:r w:rsidR="00F14667" w:rsidRPr="00456287" w:rsidDel="00F14667">
        <w:rPr>
          <w:rFonts w:ascii="Verdana" w:hAnsi="Verdana"/>
          <w:color w:val="000000" w:themeColor="text1"/>
          <w:sz w:val="20"/>
        </w:rPr>
        <w:t xml:space="preserve"> </w:t>
      </w:r>
      <w:r w:rsidR="00297896" w:rsidRPr="00456287">
        <w:rPr>
          <w:rFonts w:ascii="Verdana" w:hAnsi="Verdana"/>
          <w:color w:val="000000" w:themeColor="text1"/>
          <w:sz w:val="20"/>
        </w:rPr>
        <w:t>nas matrículas de cada um dos Imóveis Hipotecados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(conforme definido abaixo)</w:t>
      </w:r>
      <w:r w:rsidR="00297896" w:rsidRPr="00517278">
        <w:rPr>
          <w:rFonts w:ascii="Verdana" w:hAnsi="Verdana"/>
          <w:color w:val="000000" w:themeColor="text1"/>
          <w:sz w:val="20"/>
        </w:rPr>
        <w:t>.</w:t>
      </w:r>
    </w:p>
    <w:p w:rsidR="00297896" w:rsidRDefault="00297896" w:rsidP="00517278">
      <w:pPr>
        <w:spacing w:after="0" w:line="312" w:lineRule="auto"/>
        <w:ind w:right="-1"/>
        <w:contextualSpacing/>
        <w:rPr>
          <w:rFonts w:ascii="Verdana" w:hAnsi="Verdana"/>
          <w:color w:val="000000" w:themeColor="text1"/>
          <w:sz w:val="20"/>
        </w:rPr>
      </w:pPr>
    </w:p>
    <w:p w:rsidR="00297896" w:rsidRPr="00517278" w:rsidRDefault="00297896"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2.6.</w:t>
      </w:r>
      <w:r w:rsidR="002E538D">
        <w:rPr>
          <w:rFonts w:ascii="Verdana" w:hAnsi="Verdana"/>
          <w:color w:val="000000" w:themeColor="text1"/>
          <w:sz w:val="20"/>
        </w:rPr>
        <w:t>2.1</w:t>
      </w:r>
      <w:r>
        <w:rPr>
          <w:rFonts w:ascii="Verdana" w:hAnsi="Verdana"/>
          <w:color w:val="000000" w:themeColor="text1"/>
          <w:sz w:val="20"/>
        </w:rPr>
        <w:t>.</w:t>
      </w:r>
      <w:r>
        <w:rPr>
          <w:rFonts w:ascii="Verdana" w:hAnsi="Verdana"/>
          <w:color w:val="000000" w:themeColor="text1"/>
          <w:sz w:val="20"/>
        </w:rPr>
        <w:tab/>
      </w:r>
      <w:r w:rsidRPr="00517278">
        <w:rPr>
          <w:rFonts w:ascii="Verdana" w:hAnsi="Verdana"/>
          <w:color w:val="000000" w:themeColor="text1"/>
          <w:sz w:val="20"/>
        </w:rPr>
        <w:t xml:space="preserve">A Emissora entregará uma via original </w:t>
      </w:r>
      <w:r>
        <w:rPr>
          <w:rFonts w:ascii="Verdana" w:hAnsi="Verdana"/>
          <w:color w:val="000000" w:themeColor="text1"/>
          <w:sz w:val="20"/>
        </w:rPr>
        <w:t xml:space="preserve">lavrada e </w:t>
      </w:r>
      <w:r w:rsidRPr="00517278">
        <w:rPr>
          <w:rFonts w:ascii="Verdana" w:hAnsi="Verdana"/>
          <w:color w:val="000000" w:themeColor="text1"/>
          <w:sz w:val="20"/>
        </w:rPr>
        <w:t>registrada ou averbada d</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Pr="00456287">
        <w:rPr>
          <w:rFonts w:ascii="Verdana" w:hAnsi="Verdana"/>
          <w:color w:val="000000" w:themeColor="text1"/>
          <w:sz w:val="20"/>
        </w:rPr>
        <w:t xml:space="preserve"> </w:t>
      </w:r>
      <w:r w:rsidR="00F14667" w:rsidRPr="00456287">
        <w:rPr>
          <w:rFonts w:ascii="Verdana" w:hAnsi="Verdana"/>
          <w:color w:val="000000" w:themeColor="text1"/>
          <w:sz w:val="20"/>
        </w:rPr>
        <w:t>em [●] Grau</w:t>
      </w:r>
      <w:r w:rsidR="008029B3" w:rsidRPr="00517278">
        <w:rPr>
          <w:rFonts w:ascii="Verdana" w:hAnsi="Verdana"/>
          <w:color w:val="000000" w:themeColor="text1"/>
          <w:sz w:val="20"/>
        </w:rPr>
        <w:t xml:space="preserve"> </w:t>
      </w:r>
      <w:r w:rsidRPr="00517278">
        <w:rPr>
          <w:rFonts w:ascii="Verdana" w:hAnsi="Verdana"/>
          <w:color w:val="000000" w:themeColor="text1"/>
          <w:sz w:val="20"/>
        </w:rPr>
        <w:t xml:space="preserve">(e/ou de seus aditamentos, conforme seja o caso) ao </w:t>
      </w:r>
      <w:r w:rsidR="00531C31">
        <w:rPr>
          <w:rFonts w:ascii="Verdana" w:hAnsi="Verdana"/>
          <w:color w:val="000000" w:themeColor="text1"/>
          <w:sz w:val="20"/>
        </w:rPr>
        <w:t>Agente de Garantias</w:t>
      </w:r>
      <w:r w:rsidR="00571EC2">
        <w:rPr>
          <w:rFonts w:ascii="Verdana" w:hAnsi="Verdana"/>
          <w:color w:val="000000" w:themeColor="text1"/>
          <w:sz w:val="20"/>
        </w:rPr>
        <w:t xml:space="preserve"> e ao </w:t>
      </w:r>
      <w:r w:rsidRPr="00517278">
        <w:rPr>
          <w:rFonts w:ascii="Verdana" w:hAnsi="Verdana"/>
          <w:color w:val="000000" w:themeColor="text1"/>
          <w:sz w:val="20"/>
        </w:rPr>
        <w:t>Agente Fiduciário, após a data d</w:t>
      </w:r>
      <w:r>
        <w:rPr>
          <w:rFonts w:ascii="Verdana" w:hAnsi="Verdana"/>
          <w:color w:val="000000" w:themeColor="text1"/>
          <w:sz w:val="20"/>
        </w:rPr>
        <w:t>a efetiva lavratura e d</w:t>
      </w:r>
      <w:r w:rsidRPr="00517278">
        <w:rPr>
          <w:rFonts w:ascii="Verdana" w:hAnsi="Verdana"/>
          <w:color w:val="000000" w:themeColor="text1"/>
          <w:sz w:val="20"/>
        </w:rPr>
        <w:t>o efetivo registro ou averbação, nos prazos a serem previstos n</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00F14667" w:rsidRPr="003C6B14">
        <w:rPr>
          <w:rFonts w:ascii="Verdana" w:hAnsi="Verdana"/>
          <w:color w:val="000000" w:themeColor="text1"/>
          <w:sz w:val="20"/>
        </w:rPr>
        <w:t xml:space="preserve"> em [●] Grau</w:t>
      </w:r>
      <w:r w:rsidRPr="00517278">
        <w:rPr>
          <w:rFonts w:ascii="Verdana" w:hAnsi="Verdana"/>
          <w:color w:val="000000" w:themeColor="text1"/>
          <w:sz w:val="20"/>
        </w:rPr>
        <w:t>.</w:t>
      </w:r>
      <w:r w:rsidR="002E538D">
        <w:rPr>
          <w:rFonts w:ascii="Verdana" w:hAnsi="Verdana"/>
          <w:color w:val="000000" w:themeColor="text1"/>
          <w:sz w:val="20"/>
        </w:rPr>
        <w:t>]</w:t>
      </w:r>
    </w:p>
    <w:p w:rsidR="003B1238" w:rsidRPr="00517278" w:rsidRDefault="003B1238" w:rsidP="00517278">
      <w:pPr>
        <w:spacing w:after="0" w:line="312" w:lineRule="auto"/>
        <w:ind w:right="-1"/>
        <w:contextualSpacing/>
        <w:rPr>
          <w:rFonts w:ascii="Verdana" w:hAnsi="Verdana"/>
          <w:sz w:val="20"/>
        </w:rPr>
      </w:pPr>
    </w:p>
    <w:p w:rsidR="00D509C2" w:rsidRPr="00517278"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Alienação Fiduciária de </w:t>
      </w:r>
      <w:r w:rsidR="008029B3">
        <w:rPr>
          <w:rFonts w:ascii="Verdana" w:hAnsi="Verdana"/>
          <w:b/>
          <w:color w:val="000000" w:themeColor="text1"/>
          <w:sz w:val="20"/>
        </w:rPr>
        <w:t xml:space="preserve">Equipamentos </w:t>
      </w:r>
      <w:r w:rsidR="008029B3" w:rsidRPr="008029B3">
        <w:rPr>
          <w:rFonts w:ascii="Verdana" w:hAnsi="Verdana"/>
          <w:b/>
          <w:color w:val="000000" w:themeColor="text1"/>
          <w:sz w:val="20"/>
        </w:rPr>
        <w:t>Sob Condição</w:t>
      </w:r>
      <w:r w:rsidR="008029B3" w:rsidRPr="008029B3" w:rsidDel="008029B3">
        <w:rPr>
          <w:rFonts w:ascii="Verdana" w:hAnsi="Verdana"/>
          <w:b/>
          <w:color w:val="000000" w:themeColor="text1"/>
          <w:sz w:val="20"/>
        </w:rPr>
        <w:t xml:space="preserve"> </w:t>
      </w:r>
      <w:r w:rsidR="008029B3">
        <w:rPr>
          <w:rFonts w:ascii="Verdana" w:hAnsi="Verdana"/>
          <w:b/>
          <w:color w:val="000000" w:themeColor="text1"/>
          <w:sz w:val="20"/>
        </w:rPr>
        <w:t>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FF39D2" w:rsidRPr="00517278" w:rsidRDefault="00FF39D2" w:rsidP="00517278">
      <w:pPr>
        <w:tabs>
          <w:tab w:val="left" w:pos="1843"/>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2.7.1.</w:t>
      </w:r>
      <w:r w:rsidRPr="00517278">
        <w:rPr>
          <w:rFonts w:ascii="Verdana" w:hAnsi="Verdana"/>
          <w:color w:val="000000" w:themeColor="text1"/>
          <w:sz w:val="20"/>
        </w:rPr>
        <w:tab/>
        <w:t xml:space="preserve">A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E83100">
        <w:rPr>
          <w:rFonts w:ascii="Verdana" w:hAnsi="Verdana"/>
          <w:color w:val="000000" w:themeColor="text1"/>
          <w:sz w:val="20"/>
        </w:rPr>
        <w:t xml:space="preserve">Sob Condição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Pr="00517278">
        <w:rPr>
          <w:rFonts w:ascii="Verdana" w:hAnsi="Verdana"/>
          <w:color w:val="000000" w:themeColor="text1"/>
          <w:sz w:val="20"/>
        </w:rPr>
        <w:t xml:space="preserve">(conforme </w:t>
      </w:r>
      <w:r w:rsidR="00E83100" w:rsidRPr="00517278">
        <w:rPr>
          <w:rFonts w:ascii="Verdana" w:hAnsi="Verdana"/>
          <w:color w:val="000000" w:themeColor="text1"/>
          <w:sz w:val="20"/>
        </w:rPr>
        <w:t>definid</w:t>
      </w:r>
      <w:r w:rsidR="00E83100">
        <w:rPr>
          <w:rFonts w:ascii="Verdana" w:hAnsi="Verdana"/>
          <w:color w:val="000000" w:themeColor="text1"/>
          <w:sz w:val="20"/>
        </w:rPr>
        <w:t>o</w:t>
      </w:r>
      <w:r w:rsidR="00E83100" w:rsidRPr="00517278">
        <w:rPr>
          <w:rFonts w:ascii="Verdana" w:hAnsi="Verdana"/>
          <w:color w:val="000000" w:themeColor="text1"/>
          <w:sz w:val="20"/>
        </w:rPr>
        <w:t xml:space="preserve"> </w:t>
      </w:r>
      <w:r w:rsidRPr="00517278">
        <w:rPr>
          <w:rFonts w:ascii="Verdana" w:hAnsi="Verdana"/>
          <w:color w:val="000000" w:themeColor="text1"/>
          <w:sz w:val="20"/>
        </w:rPr>
        <w:t xml:space="preserve">abaixo) será formalizada por meio do [“Instrumento Particular de Constituição de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8029B3">
        <w:rPr>
          <w:rFonts w:ascii="Verdana" w:hAnsi="Verdana"/>
          <w:color w:val="000000" w:themeColor="text1"/>
          <w:sz w:val="20"/>
        </w:rPr>
        <w:t>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Pr="00517278">
        <w:rPr>
          <w:rFonts w:ascii="Verdana" w:hAnsi="Verdana"/>
          <w:color w:val="000000" w:themeColor="text1"/>
          <w:sz w:val="20"/>
        </w:rPr>
        <w:t>a Emissora, o Agente Fiduciário</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lastRenderedPageBreak/>
        <w:t>e [●]] (“</w:t>
      </w:r>
      <w:r w:rsidRPr="00517278">
        <w:rPr>
          <w:rFonts w:ascii="Verdana" w:hAnsi="Verdana"/>
          <w:color w:val="000000" w:themeColor="text1"/>
          <w:sz w:val="20"/>
          <w:u w:val="single"/>
        </w:rPr>
        <w:t xml:space="preserve">Contrato de Alienação Fiduciária de </w:t>
      </w:r>
      <w:r w:rsidR="008029B3">
        <w:rPr>
          <w:rFonts w:ascii="Verdana" w:hAnsi="Verdana"/>
          <w:color w:val="000000" w:themeColor="text1"/>
          <w:sz w:val="20"/>
          <w:u w:val="single"/>
        </w:rPr>
        <w:t>Equipamentos</w:t>
      </w:r>
      <w:r w:rsidR="00D63139">
        <w:rPr>
          <w:rFonts w:ascii="Verdana" w:hAnsi="Verdana"/>
          <w:color w:val="000000" w:themeColor="text1"/>
          <w:sz w:val="20"/>
          <w:u w:val="single"/>
        </w:rPr>
        <w:t xml:space="preserve"> </w:t>
      </w:r>
      <w:r w:rsidR="00D63139"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Pr="00517278">
        <w:rPr>
          <w:rFonts w:ascii="Verdana" w:hAnsi="Verdana"/>
          <w:color w:val="000000" w:themeColor="text1"/>
          <w:sz w:val="20"/>
        </w:rPr>
        <w:t xml:space="preserve">”), que deverá ser registrado, conforme prazos e termos a serem previstos no Contrato de Alienação Fiduciária de </w:t>
      </w:r>
      <w:r w:rsidR="00D63139" w:rsidRPr="00456287">
        <w:rPr>
          <w:rFonts w:ascii="Verdana" w:hAnsi="Verdana"/>
          <w:color w:val="000000" w:themeColor="text1"/>
          <w:sz w:val="20"/>
        </w:rPr>
        <w:t>Equipamentos Sob Condição</w:t>
      </w:r>
      <w:r w:rsidR="00402C6B">
        <w:rPr>
          <w:rFonts w:ascii="Verdana" w:hAnsi="Verdana"/>
          <w:color w:val="000000" w:themeColor="text1"/>
          <w:sz w:val="20"/>
        </w:rPr>
        <w:t xml:space="preserve"> Suspensiva</w:t>
      </w:r>
      <w:r w:rsidR="00C00311">
        <w:rPr>
          <w:rFonts w:ascii="Verdana" w:hAnsi="Verdana"/>
          <w:color w:val="000000" w:themeColor="text1"/>
          <w:sz w:val="20"/>
        </w:rPr>
        <w:t>,</w:t>
      </w:r>
      <w:r w:rsidRPr="00517278">
        <w:rPr>
          <w:rFonts w:ascii="Verdana" w:hAnsi="Verdana"/>
          <w:color w:val="000000" w:themeColor="text1"/>
          <w:sz w:val="20"/>
        </w:rPr>
        <w:t xml:space="preserve"> nos competentes cartórios de registro de títulos e documentos.</w:t>
      </w:r>
    </w:p>
    <w:p w:rsidR="00FF39D2" w:rsidRPr="00517278" w:rsidRDefault="00FF39D2" w:rsidP="00517278">
      <w:pPr>
        <w:spacing w:after="0" w:line="312" w:lineRule="auto"/>
        <w:ind w:right="-1"/>
        <w:contextualSpacing/>
        <w:rPr>
          <w:rFonts w:ascii="Verdana" w:hAnsi="Verdana"/>
          <w:color w:val="000000" w:themeColor="text1"/>
          <w:sz w:val="20"/>
        </w:rPr>
      </w:pPr>
    </w:p>
    <w:p w:rsidR="003B27B6" w:rsidRPr="00517278" w:rsidRDefault="00FF39D2" w:rsidP="00517278">
      <w:pPr>
        <w:tabs>
          <w:tab w:val="left" w:pos="1560"/>
          <w:tab w:val="left" w:pos="1701"/>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w:t>
      </w:r>
      <w:r w:rsidR="00FD0C22" w:rsidRPr="00517278">
        <w:rPr>
          <w:rFonts w:ascii="Verdana" w:hAnsi="Verdana"/>
          <w:color w:val="000000" w:themeColor="text1"/>
          <w:sz w:val="20"/>
        </w:rPr>
        <w:t>7</w:t>
      </w:r>
      <w:r w:rsidRPr="00517278">
        <w:rPr>
          <w:rFonts w:ascii="Verdana" w:hAnsi="Verdana"/>
          <w:color w:val="000000" w:themeColor="text1"/>
          <w:sz w:val="20"/>
        </w:rPr>
        <w:t>.2.</w:t>
      </w:r>
      <w:r w:rsidRPr="00517278">
        <w:rPr>
          <w:rFonts w:ascii="Verdana" w:hAnsi="Verdana"/>
          <w:color w:val="000000" w:themeColor="text1"/>
          <w:sz w:val="20"/>
        </w:rPr>
        <w:tab/>
      </w:r>
      <w:r w:rsidRPr="00517278">
        <w:rPr>
          <w:rFonts w:ascii="Verdana" w:hAnsi="Verdana"/>
          <w:color w:val="000000" w:themeColor="text1"/>
          <w:sz w:val="20"/>
        </w:rPr>
        <w:tab/>
        <w:t xml:space="preserve">A Emissora entregará </w:t>
      </w:r>
      <w:r w:rsidR="003B27B6" w:rsidRPr="00517278">
        <w:rPr>
          <w:rFonts w:ascii="Verdana" w:hAnsi="Verdana"/>
          <w:color w:val="000000" w:themeColor="text1"/>
          <w:sz w:val="20"/>
        </w:rPr>
        <w:t xml:space="preserve">ao </w:t>
      </w:r>
      <w:r w:rsidR="00531C31">
        <w:rPr>
          <w:rFonts w:ascii="Verdana" w:hAnsi="Verdana"/>
          <w:color w:val="000000" w:themeColor="text1"/>
          <w:sz w:val="20"/>
        </w:rPr>
        <w:t>Agente de Garantias</w:t>
      </w:r>
      <w:r w:rsidR="001C2527">
        <w:rPr>
          <w:rFonts w:ascii="Verdana" w:hAnsi="Verdana"/>
          <w:color w:val="000000" w:themeColor="text1"/>
          <w:sz w:val="20"/>
        </w:rPr>
        <w:t xml:space="preserve"> e ao </w:t>
      </w:r>
      <w:r w:rsidR="003B27B6" w:rsidRPr="00517278">
        <w:rPr>
          <w:rFonts w:ascii="Verdana" w:hAnsi="Verdana"/>
          <w:color w:val="000000" w:themeColor="text1"/>
          <w:sz w:val="20"/>
        </w:rPr>
        <w:t xml:space="preserve">Agente Fiduciário, nos prazos a serem previstos no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 xml:space="preserve">uma via original registrada ou averbada </w:t>
      </w:r>
      <w:r w:rsidR="00735C8B">
        <w:rPr>
          <w:rFonts w:ascii="Verdana" w:hAnsi="Verdana"/>
          <w:color w:val="000000" w:themeColor="text1"/>
          <w:sz w:val="20"/>
        </w:rPr>
        <w:t xml:space="preserve">nos competentes cartórios de registro de títulos e documentos </w:t>
      </w:r>
      <w:r w:rsidR="003B27B6" w:rsidRPr="00517278">
        <w:rPr>
          <w:rFonts w:ascii="Verdana" w:hAnsi="Verdana"/>
          <w:color w:val="000000" w:themeColor="text1"/>
          <w:sz w:val="20"/>
        </w:rPr>
        <w:t xml:space="preserve">do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(e/ou de seus aditamentos, conforme seja o caso) ao Agente Fiduciário, após a data do efetivo registro ou averbação.</w:t>
      </w:r>
    </w:p>
    <w:p w:rsidR="003B27B6" w:rsidRPr="00517278" w:rsidRDefault="003B27B6" w:rsidP="00517278">
      <w:pPr>
        <w:widowControl w:val="0"/>
        <w:tabs>
          <w:tab w:val="left" w:pos="1560"/>
        </w:tabs>
        <w:spacing w:after="0" w:line="312" w:lineRule="auto"/>
        <w:rPr>
          <w:rFonts w:ascii="Verdana" w:hAnsi="Verdana"/>
          <w:color w:val="000000" w:themeColor="text1"/>
          <w:sz w:val="20"/>
        </w:rPr>
      </w:pPr>
    </w:p>
    <w:p w:rsidR="00FF39D2" w:rsidRPr="00517278" w:rsidRDefault="003B27B6" w:rsidP="00D30966">
      <w:pPr>
        <w:widowControl w:val="0"/>
        <w:spacing w:after="0" w:line="312" w:lineRule="auto"/>
        <w:ind w:left="1694" w:hanging="1694"/>
        <w:rPr>
          <w:rFonts w:ascii="Verdana" w:hAnsi="Verdana"/>
          <w:color w:val="000000" w:themeColor="text1"/>
          <w:sz w:val="20"/>
        </w:rPr>
      </w:pPr>
      <w:r w:rsidRPr="00517278">
        <w:rPr>
          <w:rFonts w:ascii="Verdana" w:hAnsi="Verdana"/>
          <w:b/>
          <w:color w:val="000000" w:themeColor="text1"/>
          <w:sz w:val="20"/>
        </w:rPr>
        <w:t>2.8.</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Cessão Fiduciária</w:t>
      </w:r>
      <w:r w:rsidR="00D63139">
        <w:rPr>
          <w:rFonts w:ascii="Verdana" w:hAnsi="Verdana"/>
          <w:b/>
          <w:color w:val="000000" w:themeColor="text1"/>
          <w:sz w:val="20"/>
        </w:rPr>
        <w:t xml:space="preserve"> de Recebíveis</w:t>
      </w:r>
      <w:r w:rsidR="00AA2B12">
        <w:rPr>
          <w:rFonts w:ascii="Verdana" w:hAnsi="Verdana"/>
          <w:b/>
          <w:color w:val="000000" w:themeColor="text1"/>
          <w:sz w:val="20"/>
        </w:rPr>
        <w:t xml:space="preserve"> Sob Condição 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D63139" w:rsidRDefault="008F37D2"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2.8.1.</w:t>
      </w:r>
      <w:r w:rsidRPr="00517278">
        <w:rPr>
          <w:rFonts w:ascii="Verdana" w:hAnsi="Verdana"/>
          <w:color w:val="000000" w:themeColor="text1"/>
          <w:sz w:val="20"/>
        </w:rPr>
        <w:tab/>
        <w:t>A Cessão Fiduciária</w:t>
      </w:r>
      <w:r w:rsidR="00A177E7">
        <w:rPr>
          <w:rFonts w:ascii="Verdana" w:hAnsi="Verdana"/>
          <w:color w:val="000000" w:themeColor="text1"/>
          <w:sz w:val="20"/>
        </w:rPr>
        <w:t xml:space="preserve">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(conforme definid</w:t>
      </w:r>
      <w:r w:rsidR="00A177E7">
        <w:rPr>
          <w:rFonts w:ascii="Verdana" w:hAnsi="Verdana"/>
          <w:color w:val="000000" w:themeColor="text1"/>
          <w:sz w:val="20"/>
        </w:rPr>
        <w:t>o</w:t>
      </w:r>
      <w:r w:rsidRPr="00517278">
        <w:rPr>
          <w:rFonts w:ascii="Verdana" w:hAnsi="Verdana"/>
          <w:color w:val="000000" w:themeColor="text1"/>
          <w:sz w:val="20"/>
        </w:rPr>
        <w:t xml:space="preserve"> abaixo) será formalizada por meio do [“Instrumento Particular de Cessão Fiduciária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e Outras Avenças”] a ser celebrado entre [a Emissora, o Agente Fiduciário</w:t>
      </w:r>
      <w:r w:rsidR="00DB2F38">
        <w:rPr>
          <w:rFonts w:ascii="Verdana" w:hAnsi="Verdana"/>
          <w:color w:val="000000" w:themeColor="text1"/>
          <w:sz w:val="20"/>
        </w:rPr>
        <w:t>, o Agente de Garantias</w:t>
      </w:r>
      <w:r w:rsidRPr="00517278">
        <w:rPr>
          <w:rFonts w:ascii="Verdana" w:hAnsi="Verdana"/>
          <w:color w:val="000000" w:themeColor="text1"/>
          <w:sz w:val="20"/>
        </w:rPr>
        <w:t xml:space="preserve"> e o </w:t>
      </w:r>
      <w:r w:rsidR="00DB2F38">
        <w:rPr>
          <w:rFonts w:ascii="Verdana" w:hAnsi="Verdana"/>
          <w:color w:val="000000" w:themeColor="text1"/>
          <w:sz w:val="20"/>
        </w:rPr>
        <w:t>Itaú Unibanco S.A.</w:t>
      </w:r>
      <w:r w:rsidRPr="00517278">
        <w:rPr>
          <w:rFonts w:ascii="Verdana" w:hAnsi="Verdana"/>
          <w:color w:val="000000" w:themeColor="text1"/>
          <w:sz w:val="20"/>
        </w:rPr>
        <w:t xml:space="preserve"> (“</w:t>
      </w:r>
      <w:r w:rsidRPr="00517278">
        <w:rPr>
          <w:rFonts w:ascii="Verdana" w:hAnsi="Verdana"/>
          <w:color w:val="000000" w:themeColor="text1"/>
          <w:sz w:val="20"/>
          <w:u w:val="single"/>
        </w:rPr>
        <w:t>Banco Depositário</w:t>
      </w:r>
      <w:r w:rsidRPr="00517278">
        <w:rPr>
          <w:rFonts w:ascii="Verdana" w:hAnsi="Verdana"/>
          <w:color w:val="000000" w:themeColor="text1"/>
          <w:sz w:val="20"/>
        </w:rPr>
        <w:t>”)] (“</w:t>
      </w:r>
      <w:r w:rsidRPr="00517278">
        <w:rPr>
          <w:rFonts w:ascii="Verdana" w:hAnsi="Verdana"/>
          <w:color w:val="000000" w:themeColor="text1"/>
          <w:sz w:val="20"/>
          <w:u w:val="single"/>
        </w:rPr>
        <w:t>Contrato de Cessão Fiduciária</w:t>
      </w:r>
      <w:r w:rsidR="00D63139">
        <w:rPr>
          <w:rFonts w:ascii="Verdana" w:hAnsi="Verdana"/>
          <w:color w:val="000000" w:themeColor="text1"/>
          <w:sz w:val="20"/>
          <w:u w:val="single"/>
        </w:rPr>
        <w:t xml:space="preserve"> </w:t>
      </w:r>
      <w:r w:rsidR="00A177E7">
        <w:rPr>
          <w:rFonts w:ascii="Verdana" w:hAnsi="Verdana"/>
          <w:color w:val="000000" w:themeColor="text1"/>
          <w:sz w:val="20"/>
          <w:u w:val="single"/>
        </w:rPr>
        <w:t>de Re</w:t>
      </w:r>
      <w:r w:rsidR="00A177E7" w:rsidRPr="001F422F">
        <w:rPr>
          <w:rFonts w:ascii="Verdana" w:hAnsi="Verdana"/>
          <w:color w:val="000000" w:themeColor="text1"/>
          <w:sz w:val="20"/>
          <w:u w:val="single"/>
        </w:rPr>
        <w:t>cebíveis</w:t>
      </w:r>
      <w:r w:rsidR="00AA2B12" w:rsidRPr="001F422F">
        <w:rPr>
          <w:rFonts w:ascii="Verdana" w:hAnsi="Verdana"/>
          <w:color w:val="000000" w:themeColor="text1"/>
          <w:sz w:val="20"/>
          <w:u w:val="single"/>
        </w:rPr>
        <w:t xml:space="preserve"> Sob Condição Suspensiva</w:t>
      </w:r>
      <w:r w:rsidRPr="00517278">
        <w:rPr>
          <w:rFonts w:ascii="Verdana" w:hAnsi="Verdana"/>
          <w:color w:val="000000" w:themeColor="text1"/>
          <w:sz w:val="20"/>
        </w:rPr>
        <w:t>”</w:t>
      </w:r>
      <w:r w:rsidR="00D63139">
        <w:rPr>
          <w:rFonts w:ascii="Verdana" w:hAnsi="Verdana"/>
          <w:color w:val="000000" w:themeColor="text1"/>
          <w:sz w:val="20"/>
        </w:rPr>
        <w:t>),</w:t>
      </w:r>
      <w:r w:rsidR="00D63139" w:rsidRPr="00D63139">
        <w:rPr>
          <w:rFonts w:ascii="Verdana" w:hAnsi="Verdana"/>
          <w:color w:val="000000" w:themeColor="text1"/>
          <w:sz w:val="20"/>
        </w:rPr>
        <w:t xml:space="preserve"> </w:t>
      </w:r>
      <w:r w:rsidR="00D63139" w:rsidRPr="00517278">
        <w:rPr>
          <w:rFonts w:ascii="Verdana" w:hAnsi="Verdana"/>
          <w:color w:val="000000" w:themeColor="text1"/>
          <w:sz w:val="20"/>
        </w:rPr>
        <w:t xml:space="preserve">que deverá ser, conforme prazos e termos a serem previstos no Contrato de </w:t>
      </w:r>
      <w:r w:rsidR="00F91BB4">
        <w:rPr>
          <w:rFonts w:ascii="Verdana" w:hAnsi="Verdana"/>
          <w:color w:val="000000" w:themeColor="text1"/>
          <w:sz w:val="20"/>
        </w:rPr>
        <w:t xml:space="preserve">Cessão </w:t>
      </w:r>
      <w:r w:rsidR="00D63139" w:rsidRPr="00517278">
        <w:rPr>
          <w:rFonts w:ascii="Verdana" w:hAnsi="Verdana"/>
          <w:color w:val="000000" w:themeColor="text1"/>
          <w:sz w:val="20"/>
        </w:rPr>
        <w:t>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AA2B12">
        <w:rPr>
          <w:rFonts w:ascii="Verdana" w:hAnsi="Verdana"/>
          <w:color w:val="000000" w:themeColor="text1"/>
          <w:sz w:val="20"/>
        </w:rPr>
        <w:t xml:space="preserve"> Sob Condição Suspensiva</w:t>
      </w:r>
      <w:r w:rsidR="00C00311">
        <w:rPr>
          <w:rFonts w:ascii="Verdana" w:hAnsi="Verdana"/>
          <w:color w:val="000000" w:themeColor="text1"/>
          <w:sz w:val="20"/>
        </w:rPr>
        <w:t>,</w:t>
      </w:r>
      <w:r w:rsidR="0026139A">
        <w:rPr>
          <w:rFonts w:ascii="Verdana" w:hAnsi="Verdana"/>
          <w:color w:val="000000" w:themeColor="text1"/>
          <w:sz w:val="20"/>
        </w:rPr>
        <w:t xml:space="preserve"> registrado ou averbado </w:t>
      </w:r>
      <w:r w:rsidR="00D63139"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w:t>
      </w:r>
    </w:p>
    <w:p w:rsidR="00C00311" w:rsidRDefault="00C00311" w:rsidP="00517278">
      <w:pPr>
        <w:widowControl w:val="0"/>
        <w:tabs>
          <w:tab w:val="left" w:pos="1560"/>
        </w:tabs>
        <w:spacing w:after="0" w:line="312" w:lineRule="auto"/>
        <w:rPr>
          <w:rFonts w:ascii="Verdana" w:hAnsi="Verdana"/>
          <w:color w:val="000000" w:themeColor="text1"/>
          <w:sz w:val="20"/>
        </w:rPr>
      </w:pPr>
    </w:p>
    <w:p w:rsidR="008F37D2" w:rsidRPr="00517278" w:rsidRDefault="008F37D2"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2.8.2.</w:t>
      </w:r>
      <w:r w:rsidRPr="00517278">
        <w:rPr>
          <w:rFonts w:ascii="Verdana" w:hAnsi="Verdana"/>
          <w:color w:val="000000" w:themeColor="text1"/>
          <w:sz w:val="20"/>
        </w:rPr>
        <w:tab/>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uma via original registrada ou averbada </w:t>
      </w:r>
      <w:r w:rsidR="007E4ED1">
        <w:rPr>
          <w:rFonts w:ascii="Verdana" w:hAnsi="Verdana"/>
          <w:color w:val="000000" w:themeColor="text1"/>
          <w:sz w:val="20"/>
        </w:rPr>
        <w:t xml:space="preserve">nos competentes cartórios de registro de títulos e documentos </w:t>
      </w:r>
      <w:r w:rsidR="0026139A" w:rsidRPr="00517278">
        <w:rPr>
          <w:rFonts w:ascii="Verdana" w:hAnsi="Verdana"/>
          <w:color w:val="000000" w:themeColor="text1"/>
          <w:sz w:val="20"/>
        </w:rPr>
        <w:t>do Contrato de Cessão Fiduciária</w:t>
      </w:r>
      <w:r w:rsidR="00F91BB4">
        <w:rPr>
          <w:rFonts w:ascii="Verdana" w:hAnsi="Verdana"/>
          <w:color w:val="000000" w:themeColor="text1"/>
          <w:sz w:val="20"/>
        </w:rPr>
        <w:t xml:space="preserve"> </w:t>
      </w:r>
      <w:r w:rsidR="00A177E7">
        <w:rPr>
          <w:rFonts w:ascii="Verdana" w:hAnsi="Verdana"/>
          <w:color w:val="000000" w:themeColor="text1"/>
          <w:sz w:val="20"/>
        </w:rPr>
        <w:t>de Recebíveis</w:t>
      </w:r>
      <w:r w:rsidR="0026139A" w:rsidRPr="00517278">
        <w:rPr>
          <w:rFonts w:ascii="Verdana" w:hAnsi="Verdana"/>
          <w:color w:val="000000" w:themeColor="text1"/>
          <w:sz w:val="20"/>
        </w:rPr>
        <w:t xml:space="preserve"> </w:t>
      </w:r>
      <w:r w:rsidR="00C37983">
        <w:rPr>
          <w:rFonts w:ascii="Verdana" w:hAnsi="Verdana"/>
          <w:color w:val="000000" w:themeColor="text1"/>
          <w:sz w:val="20"/>
        </w:rPr>
        <w:t>Sob Condição Suspensiva</w:t>
      </w:r>
      <w:r w:rsidR="00C37983" w:rsidRPr="00517278">
        <w:rPr>
          <w:rFonts w:ascii="Verdana" w:hAnsi="Verdana"/>
          <w:color w:val="000000" w:themeColor="text1"/>
          <w:sz w:val="20"/>
        </w:rPr>
        <w:t xml:space="preserve"> </w:t>
      </w:r>
      <w:r w:rsidR="0026139A" w:rsidRPr="00517278">
        <w:rPr>
          <w:rFonts w:ascii="Verdana" w:hAnsi="Verdana"/>
          <w:color w:val="000000" w:themeColor="text1"/>
          <w:sz w:val="20"/>
        </w:rPr>
        <w:t xml:space="preserve">(e/ou de seus aditamentos, conforme seja o caso) ao </w:t>
      </w:r>
      <w:r w:rsidR="00CD2815">
        <w:rPr>
          <w:rFonts w:ascii="Verdana" w:hAnsi="Verdana"/>
          <w:color w:val="000000" w:themeColor="text1"/>
          <w:sz w:val="20"/>
        </w:rPr>
        <w:t>Agente de Garantias</w:t>
      </w:r>
      <w:r w:rsidR="001C2527">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do efetivo registro ou averbação, nos prazos a serem previstos no Contrato de Cessão 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smallCaps/>
          <w:color w:val="000000" w:themeColor="text1"/>
          <w:sz w:val="20"/>
          <w:u w:val="single"/>
        </w:rPr>
      </w:pPr>
    </w:p>
    <w:p w:rsidR="00D63139" w:rsidRPr="003C6252" w:rsidRDefault="00D63139" w:rsidP="009C5425">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2.</w:t>
      </w:r>
      <w:r>
        <w:rPr>
          <w:rFonts w:ascii="Verdana" w:hAnsi="Verdana"/>
          <w:b/>
          <w:color w:val="000000" w:themeColor="text1"/>
          <w:sz w:val="20"/>
        </w:rPr>
        <w:t>9</w:t>
      </w:r>
      <w:r w:rsidRPr="00517278">
        <w:rPr>
          <w:rFonts w:ascii="Verdana" w:hAnsi="Verdana"/>
          <w:b/>
          <w:color w:val="000000" w:themeColor="text1"/>
          <w:sz w:val="20"/>
        </w:rPr>
        <w:t>.</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w:t>
      </w:r>
      <w:r>
        <w:rPr>
          <w:rFonts w:ascii="Verdana" w:hAnsi="Verdana"/>
          <w:b/>
          <w:color w:val="000000" w:themeColor="text1"/>
          <w:sz w:val="20"/>
        </w:rPr>
        <w:t>Alienação Fiduciária de Ações</w:t>
      </w:r>
      <w:r w:rsidR="009C5425">
        <w:rPr>
          <w:rFonts w:ascii="Verdana" w:hAnsi="Verdana"/>
          <w:b/>
          <w:color w:val="000000" w:themeColor="text1"/>
          <w:sz w:val="20"/>
        </w:rPr>
        <w:t xml:space="preserve"> </w:t>
      </w:r>
      <w:r w:rsidR="009C5425" w:rsidRPr="003C6252">
        <w:rPr>
          <w:rFonts w:ascii="Verdana" w:hAnsi="Verdana"/>
          <w:b/>
          <w:i/>
          <w:color w:val="000000" w:themeColor="text1"/>
          <w:sz w:val="20"/>
          <w:highlight w:val="yellow"/>
        </w:rPr>
        <w:t>[Nota</w:t>
      </w:r>
      <w:r w:rsidR="00917613">
        <w:rPr>
          <w:rFonts w:ascii="Verdana" w:hAnsi="Verdana"/>
          <w:b/>
          <w:i/>
          <w:color w:val="000000" w:themeColor="text1"/>
          <w:sz w:val="20"/>
          <w:highlight w:val="yellow"/>
        </w:rPr>
        <w:t xml:space="preserve"> TCMB:</w:t>
      </w:r>
      <w:r w:rsidR="009C5425" w:rsidRPr="003C6252">
        <w:rPr>
          <w:rFonts w:ascii="Verdana" w:hAnsi="Verdana"/>
          <w:b/>
          <w:i/>
          <w:color w:val="000000" w:themeColor="text1"/>
          <w:sz w:val="20"/>
          <w:highlight w:val="yellow"/>
        </w:rPr>
        <w:t xml:space="preserve"> Pendente</w:t>
      </w:r>
      <w:r w:rsidR="00917613">
        <w:rPr>
          <w:rFonts w:ascii="Verdana" w:hAnsi="Verdana"/>
          <w:b/>
          <w:i/>
          <w:color w:val="000000" w:themeColor="text1"/>
          <w:sz w:val="20"/>
          <w:highlight w:val="yellow"/>
        </w:rPr>
        <w:t xml:space="preserve"> </w:t>
      </w:r>
      <w:r w:rsidR="009C5425" w:rsidRPr="003C6252">
        <w:rPr>
          <w:rFonts w:ascii="Verdana" w:hAnsi="Verdana"/>
          <w:b/>
          <w:i/>
          <w:color w:val="000000" w:themeColor="text1"/>
          <w:sz w:val="20"/>
          <w:highlight w:val="yellow"/>
        </w:rPr>
        <w:t>discussão quanto ao pleito da Emissora em relação às ações da Fluminense]</w:t>
      </w:r>
    </w:p>
    <w:p w:rsidR="00D63139" w:rsidRPr="00517278" w:rsidRDefault="00D63139" w:rsidP="00D63139">
      <w:pPr>
        <w:widowControl w:val="0"/>
        <w:tabs>
          <w:tab w:val="left" w:pos="1560"/>
        </w:tabs>
        <w:spacing w:after="0" w:line="312" w:lineRule="auto"/>
        <w:rPr>
          <w:rFonts w:ascii="Verdana" w:hAnsi="Verdana"/>
          <w:color w:val="000000" w:themeColor="text1"/>
          <w:sz w:val="20"/>
        </w:rPr>
      </w:pPr>
    </w:p>
    <w:p w:rsidR="00D63139" w:rsidRDefault="00D63139" w:rsidP="00D63139">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.1.</w:t>
      </w:r>
      <w:r w:rsidRPr="00517278">
        <w:rPr>
          <w:rFonts w:ascii="Verdana" w:hAnsi="Verdana"/>
          <w:color w:val="000000" w:themeColor="text1"/>
          <w:sz w:val="20"/>
        </w:rPr>
        <w:tab/>
        <w:t xml:space="preserve">A </w:t>
      </w:r>
      <w:r w:rsidR="008A6141">
        <w:rPr>
          <w:rFonts w:ascii="Verdana" w:hAnsi="Verdana"/>
          <w:color w:val="000000" w:themeColor="text1"/>
          <w:sz w:val="20"/>
        </w:rPr>
        <w:t>Alienação</w:t>
      </w:r>
      <w:r w:rsidRPr="00517278">
        <w:rPr>
          <w:rFonts w:ascii="Verdana" w:hAnsi="Verdana"/>
          <w:color w:val="000000" w:themeColor="text1"/>
          <w:sz w:val="20"/>
        </w:rPr>
        <w:t xml:space="preserve"> Fiduciária</w:t>
      </w:r>
      <w:r w:rsidR="008A6141">
        <w:rPr>
          <w:rFonts w:ascii="Verdana" w:hAnsi="Verdana"/>
          <w:color w:val="000000" w:themeColor="text1"/>
          <w:sz w:val="20"/>
        </w:rPr>
        <w:t xml:space="preserve"> de Ações</w:t>
      </w:r>
      <w:r w:rsidRPr="00517278">
        <w:rPr>
          <w:rFonts w:ascii="Verdana" w:hAnsi="Verdana"/>
          <w:color w:val="000000" w:themeColor="text1"/>
          <w:sz w:val="20"/>
        </w:rPr>
        <w:t xml:space="preserve"> (conforme definida abaixo) será formalizada por meio do [“Instrumento Particular de </w:t>
      </w:r>
      <w:r w:rsidR="00C00311">
        <w:rPr>
          <w:rFonts w:ascii="Verdana" w:hAnsi="Verdana"/>
          <w:color w:val="000000" w:themeColor="text1"/>
          <w:sz w:val="20"/>
        </w:rPr>
        <w:t xml:space="preserve">Constituição de </w:t>
      </w:r>
      <w:r w:rsidR="00F91BB4">
        <w:rPr>
          <w:rFonts w:ascii="Verdana" w:hAnsi="Verdana"/>
          <w:color w:val="000000" w:themeColor="text1"/>
          <w:sz w:val="20"/>
        </w:rPr>
        <w:t>Alienação</w:t>
      </w:r>
      <w:r w:rsidRPr="00517278">
        <w:rPr>
          <w:rFonts w:ascii="Verdana" w:hAnsi="Verdana"/>
          <w:color w:val="000000" w:themeColor="text1"/>
          <w:sz w:val="20"/>
        </w:rPr>
        <w:t xml:space="preserve"> Fiduciária de</w:t>
      </w:r>
      <w:r w:rsidR="00F91BB4">
        <w:rPr>
          <w:rFonts w:ascii="Verdana" w:hAnsi="Verdana"/>
          <w:color w:val="000000" w:themeColor="text1"/>
          <w:sz w:val="20"/>
        </w:rPr>
        <w:t xml:space="preserve"> Ações</w:t>
      </w:r>
      <w:r w:rsidRPr="00517278">
        <w:rPr>
          <w:rFonts w:ascii="Verdana" w:hAnsi="Verdana"/>
          <w:color w:val="000000" w:themeColor="text1"/>
          <w:sz w:val="20"/>
        </w:rPr>
        <w:t xml:space="preserve"> e Outras Avenças”] a ser celebrado entre [a Emissora, o Agente Fiduciário</w:t>
      </w:r>
      <w:r w:rsidR="001A4179">
        <w:rPr>
          <w:rFonts w:ascii="Verdana" w:hAnsi="Verdana"/>
          <w:color w:val="000000" w:themeColor="text1"/>
          <w:sz w:val="20"/>
        </w:rPr>
        <w:t xml:space="preserve">, </w:t>
      </w:r>
      <w:r w:rsidR="00A81F4B">
        <w:rPr>
          <w:rFonts w:ascii="Verdana" w:hAnsi="Verdana"/>
          <w:color w:val="000000" w:themeColor="text1"/>
          <w:sz w:val="20"/>
        </w:rPr>
        <w:t>a Sra. Marilia</w:t>
      </w:r>
      <w:r w:rsidR="00A243BA">
        <w:rPr>
          <w:rFonts w:ascii="Verdana" w:hAnsi="Verdana"/>
          <w:color w:val="000000" w:themeColor="text1"/>
          <w:sz w:val="20"/>
        </w:rPr>
        <w:t>, [as Fiadoras Pessoa Jurídica]</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t>e [●]</w:t>
      </w:r>
      <w:r w:rsidR="001A4179">
        <w:rPr>
          <w:rFonts w:ascii="Verdana" w:hAnsi="Verdana"/>
          <w:color w:val="000000" w:themeColor="text1"/>
          <w:sz w:val="20"/>
        </w:rPr>
        <w:t>]</w:t>
      </w:r>
      <w:r w:rsidRPr="00517278">
        <w:rPr>
          <w:rFonts w:ascii="Verdana" w:hAnsi="Verdana"/>
          <w:color w:val="000000" w:themeColor="text1"/>
          <w:sz w:val="20"/>
        </w:rPr>
        <w:t xml:space="preserve"> </w:t>
      </w:r>
      <w:r w:rsidRPr="00456287">
        <w:rPr>
          <w:rFonts w:ascii="Verdana" w:hAnsi="Verdana"/>
          <w:color w:val="000000" w:themeColor="text1"/>
          <w:sz w:val="20"/>
        </w:rPr>
        <w:t>(“</w:t>
      </w:r>
      <w:r w:rsidRPr="00456287">
        <w:rPr>
          <w:rFonts w:ascii="Verdana" w:hAnsi="Verdana"/>
          <w:color w:val="000000" w:themeColor="text1"/>
          <w:sz w:val="20"/>
          <w:u w:val="single"/>
        </w:rPr>
        <w:t xml:space="preserve">Contrato de </w:t>
      </w:r>
      <w:r w:rsidR="001A4179" w:rsidRPr="00456287">
        <w:rPr>
          <w:rFonts w:ascii="Verdana" w:hAnsi="Verdana"/>
          <w:color w:val="000000" w:themeColor="text1"/>
          <w:sz w:val="20"/>
          <w:u w:val="single"/>
        </w:rPr>
        <w:lastRenderedPageBreak/>
        <w:t>Alienação Fiduciária de Ações</w:t>
      </w:r>
      <w:r w:rsidRPr="00456287">
        <w:rPr>
          <w:rFonts w:ascii="Verdana" w:hAnsi="Verdana"/>
          <w:color w:val="000000" w:themeColor="text1"/>
          <w:sz w:val="20"/>
        </w:rPr>
        <w:t>”</w:t>
      </w:r>
      <w:r w:rsidR="0026139A" w:rsidRPr="00456287">
        <w:rPr>
          <w:rFonts w:ascii="Verdana" w:hAnsi="Verdana"/>
          <w:color w:val="000000" w:themeColor="text1"/>
          <w:sz w:val="20"/>
        </w:rPr>
        <w:t xml:space="preserve"> e, em conjunto com o </w:t>
      </w:r>
      <w:r w:rsidR="00F91BB4" w:rsidRPr="00456287">
        <w:rPr>
          <w:rFonts w:ascii="Verdana" w:hAnsi="Verdana"/>
          <w:color w:val="000000" w:themeColor="text1"/>
          <w:sz w:val="20"/>
        </w:rPr>
        <w:t>Contrato de Alienação Fiduciária de Imóveis Sob Condição</w:t>
      </w:r>
      <w:r w:rsidR="00402C6B">
        <w:rPr>
          <w:rFonts w:ascii="Verdana" w:hAnsi="Verdana"/>
          <w:color w:val="000000" w:themeColor="text1"/>
          <w:sz w:val="20"/>
        </w:rPr>
        <w:t xml:space="preserve"> Suspensiva</w:t>
      </w:r>
      <w:r w:rsidR="00F91BB4" w:rsidRPr="00456287">
        <w:rPr>
          <w:rFonts w:ascii="Verdana" w:hAnsi="Verdana"/>
          <w:color w:val="000000" w:themeColor="text1"/>
          <w:sz w:val="20"/>
        </w:rPr>
        <w:t xml:space="preserve">, </w:t>
      </w:r>
      <w:r w:rsidR="002E538D">
        <w:rPr>
          <w:rFonts w:ascii="Verdana" w:hAnsi="Verdana"/>
          <w:color w:val="000000" w:themeColor="text1"/>
          <w:sz w:val="20"/>
        </w:rPr>
        <w:t>[</w:t>
      </w:r>
      <w:r w:rsidR="00F91BB4">
        <w:rPr>
          <w:rFonts w:ascii="Verdana" w:hAnsi="Verdana"/>
          <w:color w:val="000000" w:themeColor="text1"/>
          <w:sz w:val="20"/>
        </w:rPr>
        <w:t xml:space="preserve">a </w:t>
      </w:r>
      <w:r w:rsidR="00F91BB4" w:rsidRPr="00456287">
        <w:rPr>
          <w:rFonts w:ascii="Verdana" w:hAnsi="Verdana"/>
          <w:color w:val="000000" w:themeColor="text1"/>
          <w:sz w:val="20"/>
        </w:rPr>
        <w:t xml:space="preserve">Escritura de Hipoteca de Imóveis em </w:t>
      </w:r>
      <w:r w:rsidR="002E538D" w:rsidRPr="00517278">
        <w:rPr>
          <w:rFonts w:ascii="Verdana" w:hAnsi="Verdana"/>
          <w:color w:val="000000" w:themeColor="text1"/>
          <w:sz w:val="20"/>
        </w:rPr>
        <w:t>[●]</w:t>
      </w:r>
      <w:r w:rsidR="00F91BB4" w:rsidRPr="00456287">
        <w:rPr>
          <w:rFonts w:ascii="Verdana" w:hAnsi="Verdana"/>
          <w:color w:val="000000" w:themeColor="text1"/>
          <w:sz w:val="20"/>
        </w:rPr>
        <w:t xml:space="preserve"> Grau</w:t>
      </w:r>
      <w:r w:rsidR="002E538D">
        <w:rPr>
          <w:rFonts w:ascii="Verdana" w:hAnsi="Verdana"/>
          <w:color w:val="000000" w:themeColor="text1"/>
          <w:sz w:val="20"/>
        </w:rPr>
        <w:t>]</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Contrato de Alienação Fiduciária de Equipamentos Sob Condição</w:t>
      </w:r>
      <w:r w:rsidR="00F91BB4">
        <w:rPr>
          <w:rFonts w:ascii="Verdana" w:hAnsi="Verdana"/>
          <w:color w:val="000000" w:themeColor="text1"/>
          <w:sz w:val="20"/>
        </w:rPr>
        <w:t xml:space="preserve"> </w:t>
      </w:r>
      <w:r w:rsidR="00402C6B">
        <w:rPr>
          <w:rFonts w:ascii="Verdana" w:hAnsi="Verdana"/>
          <w:color w:val="000000" w:themeColor="text1"/>
          <w:sz w:val="20"/>
        </w:rPr>
        <w:t xml:space="preserve">Suspensiva </w:t>
      </w:r>
      <w:r w:rsidR="00F91BB4">
        <w:rPr>
          <w:rFonts w:ascii="Verdana" w:hAnsi="Verdana"/>
          <w:color w:val="000000" w:themeColor="text1"/>
          <w:sz w:val="20"/>
        </w:rPr>
        <w:t>e</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 xml:space="preserve">Contrato de Cessão Fiduciária </w:t>
      </w:r>
      <w:r w:rsidR="00A243BA">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456287">
        <w:rPr>
          <w:rFonts w:ascii="Verdana" w:hAnsi="Verdana"/>
          <w:color w:val="000000" w:themeColor="text1"/>
          <w:sz w:val="20"/>
        </w:rPr>
        <w:t>,</w:t>
      </w:r>
      <w:r w:rsidR="00F91BB4">
        <w:rPr>
          <w:rFonts w:ascii="Verdana" w:hAnsi="Verdana"/>
          <w:color w:val="000000" w:themeColor="text1"/>
          <w:sz w:val="20"/>
        </w:rPr>
        <w:t xml:space="preserve"> os</w:t>
      </w:r>
      <w:r w:rsidR="0026139A" w:rsidRPr="00456287">
        <w:rPr>
          <w:rFonts w:ascii="Verdana" w:hAnsi="Verdana"/>
          <w:color w:val="000000" w:themeColor="text1"/>
          <w:sz w:val="20"/>
        </w:rPr>
        <w:t xml:space="preserve"> “</w:t>
      </w:r>
      <w:r w:rsidR="0026139A" w:rsidRPr="00456287">
        <w:rPr>
          <w:rFonts w:ascii="Verdana" w:hAnsi="Verdana"/>
          <w:color w:val="000000" w:themeColor="text1"/>
          <w:sz w:val="20"/>
          <w:u w:val="single"/>
        </w:rPr>
        <w:t>Contratos de Garantia</w:t>
      </w:r>
      <w:r w:rsidR="00F57D39">
        <w:rPr>
          <w:rFonts w:ascii="Verdana" w:hAnsi="Verdana"/>
          <w:color w:val="000000" w:themeColor="text1"/>
          <w:sz w:val="20"/>
          <w:u w:val="single"/>
        </w:rPr>
        <w:t xml:space="preserve"> Real</w:t>
      </w:r>
      <w:r w:rsidR="0026139A" w:rsidRPr="00456287">
        <w:rPr>
          <w:rFonts w:ascii="Verdana" w:hAnsi="Verdana"/>
          <w:color w:val="000000" w:themeColor="text1"/>
          <w:sz w:val="20"/>
        </w:rPr>
        <w:t>”),</w:t>
      </w:r>
      <w:r w:rsidR="0026139A" w:rsidRPr="00D63139">
        <w:rPr>
          <w:rFonts w:ascii="Verdana" w:hAnsi="Verdana"/>
          <w:color w:val="000000" w:themeColor="text1"/>
          <w:sz w:val="20"/>
        </w:rPr>
        <w:t xml:space="preserve"> </w:t>
      </w:r>
      <w:r w:rsidR="0026139A" w:rsidRPr="00517278">
        <w:rPr>
          <w:rFonts w:ascii="Verdana" w:hAnsi="Verdana"/>
          <w:color w:val="000000" w:themeColor="text1"/>
          <w:sz w:val="20"/>
        </w:rPr>
        <w:t xml:space="preserve">que deverá ser, conforme prazos e termos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w:t>
      </w:r>
      <w:r w:rsidR="0026139A">
        <w:rPr>
          <w:rFonts w:ascii="Verdana" w:hAnsi="Verdana"/>
          <w:color w:val="000000" w:themeColor="text1"/>
          <w:sz w:val="20"/>
        </w:rPr>
        <w:t xml:space="preserve">(i) registrado ou averbado </w:t>
      </w:r>
      <w:r w:rsidR="0026139A"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 xml:space="preserve"> e (ii) averbado, </w:t>
      </w:r>
      <w:r w:rsidR="0026139A" w:rsidRPr="0026139A">
        <w:rPr>
          <w:rFonts w:ascii="Verdana" w:hAnsi="Verdana"/>
          <w:color w:val="000000" w:themeColor="text1"/>
          <w:sz w:val="20"/>
        </w:rPr>
        <w:t xml:space="preserve">conforme disposto no artigo 40 da Lei das Sociedades por Ações, no respectivo livro de registro de ações nominativas da </w:t>
      </w:r>
      <w:r w:rsidR="0026139A">
        <w:rPr>
          <w:rFonts w:ascii="Verdana" w:hAnsi="Verdana"/>
          <w:color w:val="000000" w:themeColor="text1"/>
          <w:sz w:val="20"/>
        </w:rPr>
        <w:t>Emissora e das Fiadoras Pessoa Jurídica.</w:t>
      </w:r>
    </w:p>
    <w:p w:rsidR="00D63139" w:rsidRDefault="00D63139" w:rsidP="00D63139">
      <w:pPr>
        <w:widowControl w:val="0"/>
        <w:tabs>
          <w:tab w:val="left" w:pos="1560"/>
        </w:tabs>
        <w:spacing w:after="0" w:line="312" w:lineRule="auto"/>
        <w:rPr>
          <w:rFonts w:ascii="Verdana" w:hAnsi="Verdana"/>
          <w:color w:val="000000" w:themeColor="text1"/>
          <w:sz w:val="20"/>
        </w:rPr>
      </w:pPr>
    </w:p>
    <w:p w:rsidR="00D63139" w:rsidRPr="00456287" w:rsidRDefault="00D63139"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.2.</w:t>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w:t>
      </w:r>
      <w:r w:rsidR="00E93DE2">
        <w:rPr>
          <w:rFonts w:ascii="Verdana" w:hAnsi="Verdana"/>
          <w:color w:val="000000" w:themeColor="text1"/>
          <w:sz w:val="20"/>
        </w:rPr>
        <w:t xml:space="preserve">ao </w:t>
      </w:r>
      <w:r w:rsidR="00534D13">
        <w:rPr>
          <w:rFonts w:ascii="Verdana" w:hAnsi="Verdana"/>
          <w:color w:val="000000" w:themeColor="text1"/>
          <w:sz w:val="20"/>
        </w:rPr>
        <w:t>Agente de Garantias</w:t>
      </w:r>
      <w:r w:rsidR="00534D13" w:rsidDel="00534D13">
        <w:rPr>
          <w:rFonts w:ascii="Verdana" w:hAnsi="Verdana"/>
          <w:color w:val="000000" w:themeColor="text1"/>
          <w:sz w:val="20"/>
        </w:rPr>
        <w:t xml:space="preserve"> </w:t>
      </w:r>
      <w:r w:rsidR="006B3C61">
        <w:rPr>
          <w:rFonts w:ascii="Verdana" w:hAnsi="Verdana"/>
          <w:color w:val="000000" w:themeColor="text1"/>
          <w:sz w:val="20"/>
        </w:rPr>
        <w:t xml:space="preserve">e ao </w:t>
      </w:r>
      <w:r w:rsidR="00E93DE2">
        <w:rPr>
          <w:rFonts w:ascii="Verdana" w:hAnsi="Verdana"/>
          <w:color w:val="000000" w:themeColor="text1"/>
          <w:sz w:val="20"/>
        </w:rPr>
        <w:t xml:space="preserve">Agente Fiduciário </w:t>
      </w:r>
      <w:r w:rsidR="0026139A">
        <w:rPr>
          <w:rFonts w:ascii="Verdana" w:hAnsi="Verdana"/>
          <w:color w:val="000000" w:themeColor="text1"/>
          <w:sz w:val="20"/>
        </w:rPr>
        <w:t xml:space="preserve">(i) </w:t>
      </w:r>
      <w:r w:rsidR="0026139A" w:rsidRPr="00517278">
        <w:rPr>
          <w:rFonts w:ascii="Verdana" w:hAnsi="Verdana"/>
          <w:color w:val="000000" w:themeColor="text1"/>
          <w:sz w:val="20"/>
        </w:rPr>
        <w:t>uma via original registrada ou averbada nos competentes cartórios de registro de títulos e documentos</w:t>
      </w:r>
      <w:r w:rsidR="0026139A">
        <w:rPr>
          <w:rFonts w:ascii="Verdana" w:hAnsi="Verdana"/>
          <w:color w:val="000000" w:themeColor="text1"/>
          <w:sz w:val="20"/>
        </w:rPr>
        <w:t xml:space="preserve"> </w:t>
      </w:r>
      <w:r w:rsidR="0026139A" w:rsidRPr="00517278">
        <w:rPr>
          <w:rFonts w:ascii="Verdana" w:hAnsi="Verdana"/>
          <w:color w:val="000000" w:themeColor="text1"/>
          <w:sz w:val="20"/>
        </w:rPr>
        <w:t xml:space="preserve">do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(e/ou de seus aditamentos, conforme seja o caso) </w:t>
      </w:r>
      <w:r w:rsidR="0026139A">
        <w:rPr>
          <w:rFonts w:ascii="Verdana" w:hAnsi="Verdana"/>
          <w:color w:val="000000" w:themeColor="text1"/>
          <w:sz w:val="20"/>
        </w:rPr>
        <w:t xml:space="preserve">e (ii) uma </w:t>
      </w:r>
      <w:r w:rsidR="0026139A" w:rsidRPr="0026139A">
        <w:rPr>
          <w:rFonts w:ascii="Verdana" w:hAnsi="Verdana"/>
          <w:color w:val="000000" w:themeColor="text1"/>
          <w:sz w:val="20"/>
        </w:rPr>
        <w:t xml:space="preserve">cópia autenticada do livro de registro de ações nominativas da </w:t>
      </w:r>
      <w:r w:rsidR="0026139A">
        <w:rPr>
          <w:rFonts w:ascii="Verdana" w:hAnsi="Verdana"/>
          <w:color w:val="000000" w:themeColor="text1"/>
          <w:sz w:val="20"/>
        </w:rPr>
        <w:t>Emissora e das Fiadoras Pessoa Jurídica</w:t>
      </w:r>
      <w:r w:rsidR="0026139A" w:rsidRPr="0026139A">
        <w:rPr>
          <w:rFonts w:ascii="Verdana" w:hAnsi="Verdana"/>
          <w:color w:val="000000" w:themeColor="text1"/>
          <w:sz w:val="20"/>
        </w:rPr>
        <w:t>, evidenciando a averbação da alienação fiduciária</w:t>
      </w:r>
      <w:r w:rsidR="00F91BB4">
        <w:rPr>
          <w:rFonts w:ascii="Verdana" w:hAnsi="Verdana"/>
          <w:color w:val="000000" w:themeColor="text1"/>
          <w:sz w:val="20"/>
        </w:rPr>
        <w:t>,</w:t>
      </w:r>
      <w:r w:rsidR="0026139A" w:rsidRPr="0026139A">
        <w:rPr>
          <w:rFonts w:ascii="Verdana" w:hAnsi="Verdana"/>
          <w:color w:val="000000" w:themeColor="text1"/>
          <w:sz w:val="20"/>
        </w:rPr>
        <w:t xml:space="preserve"> </w:t>
      </w:r>
      <w:r w:rsidR="0026139A" w:rsidRPr="00517278">
        <w:rPr>
          <w:rFonts w:ascii="Verdana" w:hAnsi="Verdana"/>
          <w:color w:val="000000" w:themeColor="text1"/>
          <w:sz w:val="20"/>
        </w:rPr>
        <w:t xml:space="preserve">ao </w:t>
      </w:r>
      <w:r w:rsidR="00534D13">
        <w:rPr>
          <w:rFonts w:ascii="Verdana" w:hAnsi="Verdana"/>
          <w:color w:val="000000" w:themeColor="text1"/>
          <w:sz w:val="20"/>
        </w:rPr>
        <w:t>Agente de Garantias</w:t>
      </w:r>
      <w:r w:rsidR="006B3C61">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w:t>
      </w:r>
      <w:r w:rsidR="00A243BA">
        <w:rPr>
          <w:rFonts w:ascii="Verdana" w:hAnsi="Verdana"/>
          <w:color w:val="000000" w:themeColor="text1"/>
          <w:sz w:val="20"/>
        </w:rPr>
        <w:t>a</w:t>
      </w:r>
      <w:r w:rsidR="0026139A" w:rsidRPr="00517278">
        <w:rPr>
          <w:rFonts w:ascii="Verdana" w:hAnsi="Verdana"/>
          <w:color w:val="000000" w:themeColor="text1"/>
          <w:sz w:val="20"/>
        </w:rPr>
        <w:t xml:space="preserve"> efetiv</w:t>
      </w:r>
      <w:r w:rsidR="00A243BA">
        <w:rPr>
          <w:rFonts w:ascii="Verdana" w:hAnsi="Verdana"/>
          <w:color w:val="000000" w:themeColor="text1"/>
          <w:sz w:val="20"/>
        </w:rPr>
        <w:t>a</w:t>
      </w:r>
      <w:r w:rsidR="0026139A" w:rsidRPr="00517278">
        <w:rPr>
          <w:rFonts w:ascii="Verdana" w:hAnsi="Verdana"/>
          <w:color w:val="000000" w:themeColor="text1"/>
          <w:sz w:val="20"/>
        </w:rPr>
        <w:t xml:space="preserve"> averbação, nos prazos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w:t>
      </w:r>
    </w:p>
    <w:p w:rsidR="00D63139" w:rsidRPr="00517278" w:rsidRDefault="00D63139"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Objeto Social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E03B4E" w:rsidP="00517278">
      <w:pPr>
        <w:widowControl w:val="0"/>
        <w:tabs>
          <w:tab w:val="left" w:pos="1276"/>
        </w:tabs>
        <w:spacing w:after="0" w:line="312" w:lineRule="auto"/>
        <w:rPr>
          <w:rFonts w:ascii="Verdana" w:hAnsi="Verdana"/>
          <w:color w:val="000000" w:themeColor="text1"/>
          <w:sz w:val="20"/>
          <w:lang w:eastAsia="en-US"/>
        </w:rPr>
      </w:pPr>
      <w:r w:rsidRPr="00517278">
        <w:rPr>
          <w:rFonts w:ascii="Verdana" w:hAnsi="Verdana"/>
          <w:color w:val="000000" w:themeColor="text1"/>
          <w:sz w:val="20"/>
        </w:rPr>
        <w:t>3.1.1.</w:t>
      </w:r>
      <w:r w:rsidRPr="00517278">
        <w:rPr>
          <w:rFonts w:ascii="Verdana" w:hAnsi="Verdana"/>
          <w:color w:val="000000" w:themeColor="text1"/>
          <w:sz w:val="20"/>
        </w:rPr>
        <w:tab/>
      </w:r>
      <w:r w:rsidR="0009022F" w:rsidRPr="00517278">
        <w:rPr>
          <w:rFonts w:ascii="Verdana" w:hAnsi="Verdana"/>
          <w:color w:val="000000" w:themeColor="text1"/>
          <w:sz w:val="20"/>
        </w:rPr>
        <w:t>A E</w:t>
      </w:r>
      <w:r w:rsidR="0009022F" w:rsidRPr="00A932E1">
        <w:rPr>
          <w:rFonts w:ascii="Verdana" w:hAnsi="Verdana"/>
          <w:color w:val="000000" w:themeColor="text1"/>
          <w:sz w:val="20"/>
        </w:rPr>
        <w:t>missora tem por objeto social</w:t>
      </w:r>
      <w:r w:rsidRPr="00A932E1">
        <w:rPr>
          <w:rFonts w:ascii="Verdana" w:hAnsi="Verdana"/>
          <w:color w:val="000000" w:themeColor="text1"/>
          <w:sz w:val="20"/>
        </w:rPr>
        <w:t xml:space="preserve">: [●]. </w:t>
      </w:r>
      <w:r w:rsidRPr="00A932E1">
        <w:rPr>
          <w:rFonts w:ascii="Verdana" w:hAnsi="Verdana"/>
          <w:b/>
          <w:i/>
          <w:color w:val="000000" w:themeColor="text1"/>
          <w:sz w:val="20"/>
        </w:rPr>
        <w:t>[Nota Machado Meyer: a ser incluído após o recebimento do estatuto social da Emissora no âmbito da auditoria.]</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517278">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Número da Emissão</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E03B4E" w:rsidP="00517278">
      <w:pPr>
        <w:widowControl w:val="0"/>
        <w:tabs>
          <w:tab w:val="left" w:pos="1560"/>
        </w:tabs>
        <w:autoSpaceDE w:val="0"/>
        <w:autoSpaceDN w:val="0"/>
        <w:adjustRightInd w:val="0"/>
        <w:spacing w:after="0" w:line="312" w:lineRule="auto"/>
        <w:rPr>
          <w:rFonts w:ascii="Verdana" w:hAnsi="Verdana"/>
          <w:color w:val="000000" w:themeColor="text1"/>
          <w:sz w:val="20"/>
        </w:rPr>
      </w:pPr>
      <w:r w:rsidRPr="00517278">
        <w:rPr>
          <w:rFonts w:ascii="Verdana" w:hAnsi="Verdana"/>
          <w:color w:val="000000" w:themeColor="text1"/>
          <w:sz w:val="20"/>
        </w:rPr>
        <w:t>3.2.1.</w:t>
      </w:r>
      <w:r w:rsidRPr="00517278">
        <w:rPr>
          <w:rFonts w:ascii="Verdana" w:hAnsi="Verdana"/>
          <w:color w:val="000000" w:themeColor="text1"/>
          <w:sz w:val="20"/>
        </w:rPr>
        <w:tab/>
      </w:r>
      <w:r w:rsidR="0009022F" w:rsidRPr="00517278">
        <w:rPr>
          <w:rFonts w:ascii="Verdana" w:hAnsi="Verdana"/>
          <w:color w:val="000000" w:themeColor="text1"/>
          <w:sz w:val="20"/>
        </w:rPr>
        <w:t xml:space="preserve">A presente Emissão contempla a </w:t>
      </w:r>
      <w:r w:rsidR="00F91BB4">
        <w:rPr>
          <w:rFonts w:ascii="Verdana" w:hAnsi="Verdana"/>
          <w:color w:val="000000" w:themeColor="text1"/>
          <w:sz w:val="20"/>
        </w:rPr>
        <w:t>3</w:t>
      </w:r>
      <w:r w:rsidRPr="00517278">
        <w:rPr>
          <w:rFonts w:ascii="Verdana" w:hAnsi="Verdana"/>
          <w:color w:val="000000" w:themeColor="text1"/>
          <w:sz w:val="20"/>
          <w:vertAlign w:val="superscript"/>
        </w:rPr>
        <w:t>a</w:t>
      </w:r>
      <w:r w:rsidRPr="00517278">
        <w:rPr>
          <w:rFonts w:ascii="Verdana" w:hAnsi="Verdana"/>
          <w:color w:val="000000" w:themeColor="text1"/>
          <w:sz w:val="20"/>
        </w:rPr>
        <w:t xml:space="preserve"> </w:t>
      </w:r>
      <w:r w:rsidR="0009022F" w:rsidRPr="00517278">
        <w:rPr>
          <w:rFonts w:ascii="Verdana" w:hAnsi="Verdana"/>
          <w:color w:val="000000" w:themeColor="text1"/>
          <w:sz w:val="20"/>
        </w:rPr>
        <w:t>(</w:t>
      </w:r>
      <w:r w:rsidR="00F91BB4">
        <w:rPr>
          <w:rFonts w:ascii="Verdana" w:hAnsi="Verdana"/>
          <w:color w:val="000000" w:themeColor="text1"/>
          <w:sz w:val="20"/>
        </w:rPr>
        <w:t>terceira</w:t>
      </w:r>
      <w:r w:rsidR="0009022F" w:rsidRPr="00517278">
        <w:rPr>
          <w:rFonts w:ascii="Verdana" w:hAnsi="Verdana"/>
          <w:color w:val="000000" w:themeColor="text1"/>
          <w:sz w:val="20"/>
        </w:rPr>
        <w:t>) emissão de debêntures da Emissora, que será objeto de distribuição pública com esforços restritos, nos termos da Instrução CVM 476.</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Valor Total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653744"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3.3.1.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 xml:space="preserve">O valor total da Emissão será de </w:t>
      </w:r>
      <w:r w:rsidR="000D2C4E">
        <w:rPr>
          <w:rFonts w:ascii="Verdana" w:hAnsi="Verdana"/>
          <w:color w:val="000000" w:themeColor="text1"/>
          <w:sz w:val="20"/>
        </w:rPr>
        <w:t>[</w:t>
      </w:r>
      <w:r w:rsidR="0009022F" w:rsidRPr="00517278">
        <w:rPr>
          <w:rFonts w:ascii="Verdana" w:hAnsi="Verdana"/>
          <w:color w:val="000000" w:themeColor="text1"/>
          <w:sz w:val="20"/>
        </w:rPr>
        <w:t>R$</w:t>
      </w:r>
      <w:r w:rsidR="00F91BB4">
        <w:rPr>
          <w:rFonts w:ascii="Verdana" w:hAnsi="Verdana"/>
          <w:color w:val="000000" w:themeColor="text1"/>
          <w:sz w:val="20"/>
        </w:rPr>
        <w:t>4</w:t>
      </w:r>
      <w:r w:rsidRPr="00517278">
        <w:rPr>
          <w:rFonts w:ascii="Verdana" w:hAnsi="Verdana"/>
          <w:color w:val="000000" w:themeColor="text1"/>
          <w:sz w:val="20"/>
        </w:rPr>
        <w:t>5</w:t>
      </w:r>
      <w:r w:rsidR="0009022F" w:rsidRPr="00517278">
        <w:rPr>
          <w:rFonts w:ascii="Verdana" w:hAnsi="Verdana"/>
          <w:color w:val="000000" w:themeColor="text1"/>
          <w:sz w:val="20"/>
        </w:rPr>
        <w:t>0.000.000,00 (</w:t>
      </w:r>
      <w:r w:rsidR="00F91BB4">
        <w:rPr>
          <w:rFonts w:ascii="Verdana" w:hAnsi="Verdana"/>
          <w:color w:val="000000" w:themeColor="text1"/>
          <w:sz w:val="20"/>
        </w:rPr>
        <w:t xml:space="preserve">quatrocentos e </w:t>
      </w:r>
      <w:r w:rsidRPr="00517278">
        <w:rPr>
          <w:rFonts w:ascii="Verdana" w:hAnsi="Verdana"/>
          <w:color w:val="000000" w:themeColor="text1"/>
          <w:sz w:val="20"/>
        </w:rPr>
        <w:t xml:space="preserve">cinquenta </w:t>
      </w:r>
      <w:r w:rsidR="0009022F" w:rsidRPr="00517278">
        <w:rPr>
          <w:rFonts w:ascii="Verdana" w:hAnsi="Verdana"/>
          <w:color w:val="000000" w:themeColor="text1"/>
          <w:sz w:val="20"/>
        </w:rPr>
        <w:t>milhões de reais)</w:t>
      </w:r>
      <w:r w:rsidR="000D2C4E">
        <w:rPr>
          <w:rFonts w:ascii="Verdana" w:hAnsi="Verdana"/>
          <w:color w:val="000000" w:themeColor="text1"/>
          <w:sz w:val="20"/>
        </w:rPr>
        <w:t>]</w:t>
      </w:r>
      <w:r w:rsidR="0009022F" w:rsidRPr="00517278">
        <w:rPr>
          <w:rFonts w:ascii="Verdana" w:hAnsi="Verdana"/>
          <w:color w:val="000000" w:themeColor="text1"/>
          <w:sz w:val="20"/>
        </w:rPr>
        <w:t>, na Data de Emissão (conforme abaixo definida) (“</w:t>
      </w:r>
      <w:r w:rsidR="0009022F" w:rsidRPr="00517278">
        <w:rPr>
          <w:rFonts w:ascii="Verdana" w:hAnsi="Verdana"/>
          <w:color w:val="000000" w:themeColor="text1"/>
          <w:sz w:val="20"/>
          <w:u w:val="single"/>
        </w:rPr>
        <w:t>Valor Total da Emissão</w:t>
      </w:r>
      <w:r w:rsidR="0009022F" w:rsidRPr="00517278">
        <w:rPr>
          <w:rFonts w:ascii="Verdana" w:hAnsi="Verdana"/>
          <w:color w:val="000000" w:themeColor="text1"/>
          <w:sz w:val="20"/>
        </w:rPr>
        <w:t>”).</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lastRenderedPageBreak/>
        <w:t>Destinação dos Recursos</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bookmarkStart w:id="15" w:name="_Ref264564155"/>
      <w:bookmarkStart w:id="16" w:name="_Ref164254172"/>
    </w:p>
    <w:p w:rsidR="00E031EB" w:rsidRPr="00E031EB" w:rsidRDefault="00653744" w:rsidP="00E031EB">
      <w:pPr>
        <w:pStyle w:val="Default"/>
        <w:tabs>
          <w:tab w:val="left" w:pos="1418"/>
        </w:tabs>
        <w:spacing w:line="312" w:lineRule="auto"/>
        <w:rPr>
          <w:rFonts w:ascii="Verdana" w:hAnsi="Verdana"/>
          <w:color w:val="000000" w:themeColor="text1"/>
          <w:sz w:val="20"/>
          <w:szCs w:val="20"/>
        </w:rPr>
      </w:pPr>
      <w:r w:rsidRPr="00517278">
        <w:rPr>
          <w:rFonts w:ascii="Verdana" w:hAnsi="Verdana"/>
          <w:color w:val="000000" w:themeColor="text1"/>
          <w:sz w:val="20"/>
          <w:szCs w:val="20"/>
        </w:rPr>
        <w:t>3.4.1.</w:t>
      </w:r>
      <w:r w:rsidRPr="00517278">
        <w:rPr>
          <w:rFonts w:ascii="Verdana" w:hAnsi="Verdana"/>
          <w:color w:val="000000" w:themeColor="text1"/>
          <w:sz w:val="20"/>
          <w:szCs w:val="20"/>
        </w:rPr>
        <w:tab/>
      </w:r>
      <w:r w:rsidR="0009022F" w:rsidRPr="00517278">
        <w:rPr>
          <w:rFonts w:ascii="Verdana" w:hAnsi="Verdana"/>
          <w:color w:val="000000" w:themeColor="text1"/>
          <w:sz w:val="20"/>
          <w:szCs w:val="20"/>
        </w:rPr>
        <w:t>Os recursos obtidos pela Emissora com a Emissão serão integralmente utilizados para</w:t>
      </w:r>
      <w:r w:rsidRPr="00517278">
        <w:rPr>
          <w:rFonts w:ascii="Verdana" w:hAnsi="Verdana"/>
          <w:color w:val="000000" w:themeColor="text1"/>
          <w:sz w:val="20"/>
          <w:szCs w:val="20"/>
        </w:rPr>
        <w:t xml:space="preserve"> </w:t>
      </w:r>
      <w:r w:rsidR="00F91BB4">
        <w:rPr>
          <w:rFonts w:ascii="Verdana" w:hAnsi="Verdana"/>
          <w:color w:val="000000" w:themeColor="text1"/>
          <w:sz w:val="20"/>
          <w:szCs w:val="20"/>
        </w:rPr>
        <w:t xml:space="preserve">o repagamento de </w:t>
      </w:r>
      <w:r w:rsidR="00E031EB">
        <w:rPr>
          <w:rFonts w:ascii="Verdana" w:hAnsi="Verdana"/>
          <w:color w:val="000000" w:themeColor="text1"/>
          <w:sz w:val="20"/>
          <w:szCs w:val="20"/>
        </w:rPr>
        <w:t xml:space="preserve">(i) </w:t>
      </w:r>
      <w:r w:rsidR="00F91BB4">
        <w:rPr>
          <w:rFonts w:ascii="Verdana" w:hAnsi="Verdana"/>
          <w:color w:val="000000" w:themeColor="text1"/>
          <w:sz w:val="20"/>
          <w:szCs w:val="20"/>
        </w:rPr>
        <w:t>atuais dívidas da Emissora</w:t>
      </w:r>
      <w:r w:rsidR="00E031EB">
        <w:rPr>
          <w:rFonts w:ascii="Verdana" w:hAnsi="Verdana"/>
          <w:color w:val="000000" w:themeColor="text1"/>
          <w:sz w:val="20"/>
          <w:szCs w:val="20"/>
        </w:rPr>
        <w:t xml:space="preserve"> </w:t>
      </w:r>
      <w:r w:rsidR="00E031EB" w:rsidRPr="00E031EB">
        <w:rPr>
          <w:rFonts w:ascii="Verdana" w:hAnsi="Verdana"/>
          <w:color w:val="000000" w:themeColor="text1"/>
          <w:sz w:val="20"/>
          <w:szCs w:val="20"/>
        </w:rPr>
        <w:t>e (ii) de operações de</w:t>
      </w:r>
    </w:p>
    <w:p w:rsidR="0009022F" w:rsidRPr="00517278" w:rsidRDefault="00E031EB" w:rsidP="00E031EB">
      <w:pPr>
        <w:pStyle w:val="Default"/>
        <w:tabs>
          <w:tab w:val="left" w:pos="1418"/>
        </w:tabs>
        <w:spacing w:line="312" w:lineRule="auto"/>
        <w:jc w:val="both"/>
        <w:rPr>
          <w:rFonts w:ascii="Verdana" w:hAnsi="Verdana"/>
          <w:color w:val="000000" w:themeColor="text1"/>
          <w:sz w:val="20"/>
          <w:szCs w:val="20"/>
        </w:rPr>
      </w:pPr>
      <w:r w:rsidRPr="00E031EB">
        <w:rPr>
          <w:rFonts w:ascii="Verdana" w:hAnsi="Verdana"/>
          <w:color w:val="000000" w:themeColor="text1"/>
          <w:sz w:val="20"/>
          <w:szCs w:val="20"/>
        </w:rPr>
        <w:t>adiantamentos a fornecedores (risco sacado)</w:t>
      </w:r>
      <w:r w:rsidR="000700AC">
        <w:rPr>
          <w:rFonts w:ascii="Verdana" w:hAnsi="Verdana"/>
          <w:color w:val="000000" w:themeColor="text1"/>
          <w:sz w:val="20"/>
          <w:szCs w:val="20"/>
        </w:rPr>
        <w:t>, conforme listad</w:t>
      </w:r>
      <w:r>
        <w:rPr>
          <w:rFonts w:ascii="Verdana" w:hAnsi="Verdana"/>
          <w:color w:val="000000" w:themeColor="text1"/>
          <w:sz w:val="20"/>
          <w:szCs w:val="20"/>
        </w:rPr>
        <w:t>o</w:t>
      </w:r>
      <w:r w:rsidR="000700AC">
        <w:rPr>
          <w:rFonts w:ascii="Verdana" w:hAnsi="Verdana"/>
          <w:color w:val="000000" w:themeColor="text1"/>
          <w:sz w:val="20"/>
          <w:szCs w:val="20"/>
        </w:rPr>
        <w:t xml:space="preserve"> no </w:t>
      </w:r>
      <w:r w:rsidR="000700AC" w:rsidRPr="00980EC8">
        <w:rPr>
          <w:rFonts w:ascii="Verdana" w:hAnsi="Verdana"/>
          <w:color w:val="000000" w:themeColor="text1"/>
          <w:sz w:val="20"/>
          <w:szCs w:val="20"/>
          <w:u w:val="single"/>
        </w:rPr>
        <w:t>Anexo I</w:t>
      </w:r>
      <w:r w:rsidR="00AF76E7">
        <w:rPr>
          <w:rFonts w:ascii="Verdana" w:hAnsi="Verdana"/>
          <w:color w:val="000000" w:themeColor="text1"/>
          <w:sz w:val="20"/>
          <w:szCs w:val="20"/>
        </w:rPr>
        <w:t xml:space="preserve">, </w:t>
      </w:r>
      <w:r w:rsidR="00653744" w:rsidRPr="00517278">
        <w:rPr>
          <w:rFonts w:ascii="Verdana" w:hAnsi="Verdana"/>
          <w:color w:val="000000" w:themeColor="text1"/>
          <w:sz w:val="20"/>
          <w:szCs w:val="20"/>
        </w:rPr>
        <w:t>e alongamento do seu passivo financeiro</w:t>
      </w:r>
      <w:r w:rsidR="0009022F" w:rsidRPr="00517278">
        <w:rPr>
          <w:rFonts w:ascii="Verdana" w:hAnsi="Verdana"/>
          <w:color w:val="000000" w:themeColor="text1"/>
          <w:sz w:val="20"/>
          <w:szCs w:val="20"/>
        </w:rPr>
        <w:t>.</w:t>
      </w:r>
      <w:bookmarkEnd w:id="15"/>
      <w:r w:rsidR="0009022F" w:rsidRPr="00517278">
        <w:rPr>
          <w:rFonts w:ascii="Verdana" w:hAnsi="Verdana"/>
          <w:color w:val="000000" w:themeColor="text1"/>
          <w:sz w:val="20"/>
          <w:szCs w:val="20"/>
        </w:rPr>
        <w:t xml:space="preserve"> </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Colocação e Procedimento de Distribuição</w:t>
      </w:r>
    </w:p>
    <w:p w:rsidR="0009022F" w:rsidRPr="00517278" w:rsidRDefault="0009022F" w:rsidP="00517278">
      <w:pPr>
        <w:widowControl w:val="0"/>
        <w:tabs>
          <w:tab w:val="left" w:pos="851"/>
        </w:tabs>
        <w:spacing w:after="0" w:line="312" w:lineRule="auto"/>
        <w:ind w:left="720"/>
        <w:rPr>
          <w:rFonts w:ascii="Verdana" w:hAnsi="Verdana"/>
          <w:b/>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Debêntures serão objeto de oferta pública </w:t>
      </w:r>
      <w:r w:rsidR="007E4ED1">
        <w:rPr>
          <w:rFonts w:ascii="Verdana" w:hAnsi="Verdana"/>
          <w:color w:val="000000" w:themeColor="text1"/>
          <w:sz w:val="20"/>
        </w:rPr>
        <w:t xml:space="preserve">de distribuição </w:t>
      </w:r>
      <w:r w:rsidRPr="00517278">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517278">
        <w:rPr>
          <w:rFonts w:ascii="Verdana" w:hAnsi="Verdana"/>
          <w:color w:val="000000" w:themeColor="text1"/>
          <w:sz w:val="20"/>
        </w:rPr>
        <w:t>(“</w:t>
      </w:r>
      <w:r w:rsidR="00B5436C" w:rsidRPr="00517278">
        <w:rPr>
          <w:rFonts w:ascii="Verdana" w:hAnsi="Verdana"/>
          <w:color w:val="000000" w:themeColor="text1"/>
          <w:sz w:val="20"/>
          <w:u w:val="single"/>
        </w:rPr>
        <w:t>Garantia Firme</w:t>
      </w:r>
      <w:r w:rsidR="00B5436C" w:rsidRPr="00517278">
        <w:rPr>
          <w:rFonts w:ascii="Verdana" w:hAnsi="Verdana"/>
          <w:color w:val="000000" w:themeColor="text1"/>
          <w:sz w:val="20"/>
        </w:rPr>
        <w:t>”)</w:t>
      </w:r>
      <w:r w:rsidRPr="00517278">
        <w:rPr>
          <w:rFonts w:ascii="Verdana" w:hAnsi="Verdana"/>
          <w:bCs/>
          <w:color w:val="000000" w:themeColor="text1"/>
          <w:sz w:val="20"/>
        </w:rPr>
        <w:t xml:space="preserve">, </w:t>
      </w:r>
      <w:r w:rsidRPr="00517278">
        <w:rPr>
          <w:rFonts w:ascii="Verdana" w:hAnsi="Verdana"/>
          <w:color w:val="000000" w:themeColor="text1"/>
          <w:sz w:val="20"/>
        </w:rPr>
        <w:t xml:space="preserve">nos termos do </w:t>
      </w:r>
      <w:r w:rsidR="00DC1B09" w:rsidRPr="00517278">
        <w:rPr>
          <w:rFonts w:ascii="Verdana" w:hAnsi="Verdana"/>
          <w:color w:val="000000" w:themeColor="text1"/>
          <w:sz w:val="20"/>
        </w:rPr>
        <w:t>[</w:t>
      </w:r>
      <w:r w:rsidRPr="00517278">
        <w:rPr>
          <w:rFonts w:ascii="Verdana" w:hAnsi="Verdana"/>
          <w:color w:val="000000" w:themeColor="text1"/>
          <w:sz w:val="20"/>
        </w:rPr>
        <w:t xml:space="preserve">“Contrato de Coordenação e Distribuição Pública de Debêntures Simples, Não Conversíveis em Ações, da </w:t>
      </w:r>
      <w:r w:rsidR="00DC1B09" w:rsidRPr="00517278">
        <w:rPr>
          <w:rFonts w:ascii="Verdana" w:hAnsi="Verdana"/>
          <w:color w:val="000000" w:themeColor="text1"/>
          <w:sz w:val="20"/>
        </w:rPr>
        <w:t xml:space="preserve">Espécie </w:t>
      </w:r>
      <w:r w:rsidR="00941B05" w:rsidRPr="00941B05">
        <w:rPr>
          <w:rFonts w:ascii="Verdana" w:hAnsi="Verdana"/>
          <w:color w:val="000000" w:themeColor="text1"/>
          <w:sz w:val="20"/>
        </w:rPr>
        <w:t xml:space="preserve">Quirografária, com Garantia Adicional </w:t>
      </w:r>
      <w:r w:rsidR="00D1667B">
        <w:rPr>
          <w:rFonts w:ascii="Verdana" w:hAnsi="Verdana"/>
          <w:color w:val="000000" w:themeColor="text1"/>
          <w:sz w:val="20"/>
        </w:rPr>
        <w:t xml:space="preserve">Real e </w:t>
      </w:r>
      <w:r w:rsidR="00941B05" w:rsidRPr="00941B05">
        <w:rPr>
          <w:rFonts w:ascii="Verdana" w:hAnsi="Verdana"/>
          <w:color w:val="000000" w:themeColor="text1"/>
          <w:sz w:val="20"/>
        </w:rPr>
        <w:t>Fidejussória, a ser Convolada em Espécie com Garantia Real, com Garantia Adicional Fidejussória</w:t>
      </w:r>
      <w:r w:rsidRPr="00517278">
        <w:rPr>
          <w:rFonts w:ascii="Verdana" w:hAnsi="Verdana"/>
          <w:color w:val="000000" w:themeColor="text1"/>
          <w:sz w:val="20"/>
        </w:rPr>
        <w:t xml:space="preserve">, em Série Única, da </w:t>
      </w:r>
      <w:r w:rsidR="00F91BB4">
        <w:rPr>
          <w:rFonts w:ascii="Verdana" w:hAnsi="Verdana"/>
          <w:color w:val="000000" w:themeColor="text1"/>
          <w:sz w:val="20"/>
        </w:rPr>
        <w:t>3</w:t>
      </w:r>
      <w:r w:rsidR="00F91BB4" w:rsidRPr="00517278">
        <w:rPr>
          <w:rFonts w:ascii="Verdana" w:hAnsi="Verdana"/>
          <w:color w:val="000000" w:themeColor="text1"/>
          <w:sz w:val="20"/>
        </w:rPr>
        <w:t xml:space="preserve">ª </w:t>
      </w:r>
      <w:r w:rsidR="00DC1B09" w:rsidRPr="00517278">
        <w:rPr>
          <w:rFonts w:ascii="Verdana" w:hAnsi="Verdana"/>
          <w:color w:val="000000" w:themeColor="text1"/>
          <w:sz w:val="20"/>
        </w:rPr>
        <w:t>(</w:t>
      </w:r>
      <w:r w:rsidR="00F91BB4">
        <w:rPr>
          <w:rFonts w:ascii="Verdana" w:hAnsi="Verdana"/>
          <w:color w:val="000000" w:themeColor="text1"/>
          <w:sz w:val="20"/>
        </w:rPr>
        <w:t>Terceira</w:t>
      </w:r>
      <w:r w:rsidR="00DC1B09" w:rsidRPr="00517278">
        <w:rPr>
          <w:rFonts w:ascii="Verdana" w:hAnsi="Verdana"/>
          <w:color w:val="000000" w:themeColor="text1"/>
          <w:sz w:val="20"/>
        </w:rPr>
        <w:t xml:space="preserve">) </w:t>
      </w:r>
      <w:r w:rsidRPr="00517278">
        <w:rPr>
          <w:rFonts w:ascii="Verdana" w:hAnsi="Verdana"/>
          <w:color w:val="000000" w:themeColor="text1"/>
          <w:sz w:val="20"/>
        </w:rPr>
        <w:t xml:space="preserve">Emissão </w:t>
      </w:r>
      <w:r w:rsidRPr="00517278">
        <w:rPr>
          <w:rFonts w:ascii="Verdana" w:hAnsi="Verdana"/>
          <w:snapToGrid w:val="0"/>
          <w:color w:val="000000" w:themeColor="text1"/>
          <w:sz w:val="20"/>
        </w:rPr>
        <w:t xml:space="preserve">de Debêntures da </w:t>
      </w:r>
      <w:r w:rsidR="00F91BB4">
        <w:rPr>
          <w:rFonts w:ascii="Verdana" w:hAnsi="Verdana"/>
          <w:color w:val="000000" w:themeColor="text1"/>
          <w:sz w:val="20"/>
        </w:rPr>
        <w:t>Carta Goiás Indústria e Comércio de Papéis</w:t>
      </w:r>
      <w:r w:rsidR="00DC1B09" w:rsidRPr="00517278">
        <w:rPr>
          <w:rFonts w:ascii="Verdana" w:hAnsi="Verdana"/>
          <w:color w:val="000000" w:themeColor="text1"/>
          <w:sz w:val="20"/>
        </w:rPr>
        <w:t xml:space="preserve"> S.A.”]</w:t>
      </w:r>
      <w:r w:rsidRPr="00517278">
        <w:rPr>
          <w:rFonts w:ascii="Verdana" w:hAnsi="Verdana"/>
          <w:color w:val="000000" w:themeColor="text1"/>
          <w:sz w:val="20"/>
        </w:rPr>
        <w:t>, a</w:t>
      </w:r>
      <w:r w:rsidR="00975130" w:rsidRPr="00517278">
        <w:rPr>
          <w:rFonts w:ascii="Verdana" w:hAnsi="Verdana"/>
          <w:color w:val="000000" w:themeColor="text1"/>
          <w:sz w:val="20"/>
        </w:rPr>
        <w:t xml:space="preserve"> ser celebrado entre a Emissora, a</w:t>
      </w:r>
      <w:r w:rsidR="00F91BB4">
        <w:rPr>
          <w:rFonts w:ascii="Verdana" w:hAnsi="Verdana"/>
          <w:color w:val="000000" w:themeColor="text1"/>
          <w:sz w:val="20"/>
        </w:rPr>
        <w:t>s</w:t>
      </w:r>
      <w:r w:rsidR="00975130" w:rsidRPr="00517278">
        <w:rPr>
          <w:rFonts w:ascii="Verdana" w:hAnsi="Verdana"/>
          <w:color w:val="000000" w:themeColor="text1"/>
          <w:sz w:val="20"/>
        </w:rPr>
        <w:t xml:space="preserve"> </w:t>
      </w:r>
      <w:r w:rsidRPr="00517278">
        <w:rPr>
          <w:rFonts w:ascii="Verdana" w:hAnsi="Verdana"/>
          <w:color w:val="000000" w:themeColor="text1"/>
          <w:sz w:val="20"/>
        </w:rPr>
        <w:t>instituiç</w:t>
      </w:r>
      <w:r w:rsidR="00F91BB4">
        <w:rPr>
          <w:rFonts w:ascii="Verdana" w:hAnsi="Verdana"/>
          <w:color w:val="000000" w:themeColor="text1"/>
          <w:sz w:val="20"/>
        </w:rPr>
        <w:t>ões</w:t>
      </w:r>
      <w:r w:rsidRPr="00517278">
        <w:rPr>
          <w:rFonts w:ascii="Verdana" w:hAnsi="Verdana"/>
          <w:color w:val="000000" w:themeColor="text1"/>
          <w:sz w:val="20"/>
        </w:rPr>
        <w:t xml:space="preserve"> financeira</w:t>
      </w:r>
      <w:r w:rsidR="00F91BB4">
        <w:rPr>
          <w:rFonts w:ascii="Verdana" w:hAnsi="Verdana"/>
          <w:color w:val="000000" w:themeColor="text1"/>
          <w:sz w:val="20"/>
        </w:rPr>
        <w:t>s</w:t>
      </w:r>
      <w:r w:rsidRPr="00517278">
        <w:rPr>
          <w:rFonts w:ascii="Verdana" w:hAnsi="Verdana"/>
          <w:color w:val="000000" w:themeColor="text1"/>
          <w:sz w:val="20"/>
        </w:rPr>
        <w:t xml:space="preserve"> intermediária</w:t>
      </w:r>
      <w:r w:rsidR="00F91BB4">
        <w:rPr>
          <w:rFonts w:ascii="Verdana" w:hAnsi="Verdana"/>
          <w:color w:val="000000" w:themeColor="text1"/>
          <w:sz w:val="20"/>
        </w:rPr>
        <w:t>s</w:t>
      </w:r>
      <w:r w:rsidRPr="00517278">
        <w:rPr>
          <w:rFonts w:ascii="Verdana" w:hAnsi="Verdana"/>
          <w:color w:val="000000" w:themeColor="text1"/>
          <w:sz w:val="20"/>
        </w:rPr>
        <w:t xml:space="preserve"> integrante</w:t>
      </w:r>
      <w:r w:rsidR="00F91BB4">
        <w:rPr>
          <w:rFonts w:ascii="Verdana" w:hAnsi="Verdana"/>
          <w:color w:val="000000" w:themeColor="text1"/>
          <w:sz w:val="20"/>
        </w:rPr>
        <w:t>s</w:t>
      </w:r>
      <w:r w:rsidRPr="00517278">
        <w:rPr>
          <w:rFonts w:ascii="Verdana" w:hAnsi="Verdana"/>
          <w:color w:val="000000" w:themeColor="text1"/>
          <w:sz w:val="20"/>
        </w:rPr>
        <w:t xml:space="preserve"> do sistema de distribuição de valores mobiliários (“</w:t>
      </w:r>
      <w:r w:rsidRPr="00517278">
        <w:rPr>
          <w:rFonts w:ascii="Verdana" w:hAnsi="Verdana"/>
          <w:color w:val="000000" w:themeColor="text1"/>
          <w:sz w:val="20"/>
          <w:u w:val="single"/>
        </w:rPr>
        <w:t>Coordenador</w:t>
      </w:r>
      <w:r w:rsidR="00F91BB4">
        <w:rPr>
          <w:rFonts w:ascii="Verdana" w:hAnsi="Verdana"/>
          <w:color w:val="000000" w:themeColor="text1"/>
          <w:sz w:val="20"/>
          <w:u w:val="single"/>
        </w:rPr>
        <w:t>es</w:t>
      </w:r>
      <w:r w:rsidRPr="00517278">
        <w:rPr>
          <w:rFonts w:ascii="Verdana" w:hAnsi="Verdana"/>
          <w:color w:val="000000" w:themeColor="text1"/>
          <w:sz w:val="20"/>
        </w:rPr>
        <w:t>”</w:t>
      </w:r>
      <w:r w:rsidR="00975130" w:rsidRPr="00517278">
        <w:rPr>
          <w:rFonts w:ascii="Verdana" w:hAnsi="Verdana"/>
          <w:color w:val="000000" w:themeColor="text1"/>
          <w:sz w:val="20"/>
        </w:rPr>
        <w:t>) e as Fiadoras (</w:t>
      </w:r>
      <w:r w:rsidRPr="00517278">
        <w:rPr>
          <w:rFonts w:ascii="Verdana" w:hAnsi="Verdana"/>
          <w:color w:val="000000" w:themeColor="text1"/>
          <w:sz w:val="20"/>
        </w:rPr>
        <w:t>“</w:t>
      </w:r>
      <w:r w:rsidRPr="00517278">
        <w:rPr>
          <w:rFonts w:ascii="Verdana" w:hAnsi="Verdana"/>
          <w:color w:val="000000" w:themeColor="text1"/>
          <w:sz w:val="20"/>
          <w:u w:val="single"/>
        </w:rPr>
        <w:t>Contrato de Distribuição</w:t>
      </w:r>
      <w:r w:rsidR="00975130" w:rsidRPr="00517278">
        <w:rPr>
          <w:rFonts w:ascii="Verdana" w:hAnsi="Verdana"/>
          <w:color w:val="000000" w:themeColor="text1"/>
          <w:sz w:val="20"/>
        </w:rPr>
        <w:t>”</w:t>
      </w:r>
      <w:r w:rsidRPr="00517278">
        <w:rPr>
          <w:rFonts w:ascii="Verdana" w:hAnsi="Verdana"/>
          <w:color w:val="000000" w:themeColor="text1"/>
          <w:sz w:val="20"/>
        </w:rPr>
        <w:t>), tendo como público alvo Investidores Profissionais (conforme definidos a seguir).</w:t>
      </w:r>
      <w:r w:rsidR="00B5436C">
        <w:rPr>
          <w:rFonts w:ascii="Verdana" w:hAnsi="Verdana"/>
          <w:color w:val="000000" w:themeColor="text1"/>
          <w:sz w:val="20"/>
        </w:rPr>
        <w:t xml:space="preserve"> </w:t>
      </w:r>
      <w:r w:rsidR="00B5436C" w:rsidRPr="003C6252">
        <w:rPr>
          <w:rFonts w:ascii="Verdana" w:hAnsi="Verdana"/>
          <w:b/>
          <w:i/>
          <w:color w:val="000000" w:themeColor="text1"/>
          <w:sz w:val="20"/>
          <w:highlight w:val="yellow"/>
        </w:rPr>
        <w:t xml:space="preserve">[Nota </w:t>
      </w:r>
      <w:r w:rsidR="00917613" w:rsidRPr="003C6252">
        <w:rPr>
          <w:rFonts w:ascii="Verdana" w:hAnsi="Verdana"/>
          <w:b/>
          <w:i/>
          <w:color w:val="000000" w:themeColor="text1"/>
          <w:sz w:val="20"/>
          <w:highlight w:val="yellow"/>
        </w:rPr>
        <w:t>TC</w:t>
      </w:r>
      <w:r w:rsidR="00B5436C" w:rsidRPr="003C6252">
        <w:rPr>
          <w:rFonts w:ascii="Verdana" w:hAnsi="Verdana"/>
          <w:b/>
          <w:i/>
          <w:color w:val="000000" w:themeColor="text1"/>
          <w:sz w:val="20"/>
          <w:highlight w:val="yellow"/>
        </w:rPr>
        <w:t>MB</w:t>
      </w:r>
      <w:r w:rsidR="00917613" w:rsidRPr="003C6252">
        <w:rPr>
          <w:rFonts w:ascii="Verdana" w:hAnsi="Verdana"/>
          <w:b/>
          <w:i/>
          <w:color w:val="000000" w:themeColor="text1"/>
          <w:sz w:val="20"/>
          <w:highlight w:val="yellow"/>
        </w:rPr>
        <w:t>:</w:t>
      </w:r>
      <w:r w:rsidR="00B5436C" w:rsidRPr="003C6252">
        <w:rPr>
          <w:rFonts w:ascii="Verdana" w:hAnsi="Verdana"/>
          <w:b/>
          <w:i/>
          <w:color w:val="000000" w:themeColor="text1"/>
          <w:sz w:val="20"/>
          <w:highlight w:val="yellow"/>
        </w:rPr>
        <w:t xml:space="preserve"> O entendimento da Emissora é que o processo de sindicalização envolverá a negociação de garantia firme para o volume total esperado. Ponto a ser discutido]</w:t>
      </w:r>
    </w:p>
    <w:p w:rsidR="0009022F" w:rsidRPr="00517278" w:rsidRDefault="0009022F" w:rsidP="00B5436C">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com expressa e prévia anuência da Emissora, organizar</w:t>
      </w:r>
      <w:r w:rsidR="00C00311">
        <w:rPr>
          <w:rFonts w:ascii="Verdana" w:hAnsi="Verdana"/>
          <w:color w:val="000000" w:themeColor="text1"/>
          <w:sz w:val="20"/>
        </w:rPr>
        <w:t>ão</w:t>
      </w:r>
      <w:r w:rsidRPr="00517278">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xml:space="preserve"> poder</w:t>
      </w:r>
      <w:r w:rsidR="000D2C4E">
        <w:rPr>
          <w:rFonts w:ascii="Verdana" w:hAnsi="Verdana"/>
          <w:color w:val="000000" w:themeColor="text1"/>
          <w:sz w:val="20"/>
        </w:rPr>
        <w:t>ão</w:t>
      </w:r>
      <w:r w:rsidRPr="00517278">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534D13" w:rsidP="00517278">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Pr>
          <w:rFonts w:ascii="Verdana" w:hAnsi="Verdana"/>
          <w:color w:val="000000" w:themeColor="text1"/>
          <w:sz w:val="20"/>
          <w:lang w:eastAsia="en-US"/>
        </w:rPr>
        <w:tab/>
      </w:r>
      <w:r w:rsidR="0009022F" w:rsidRPr="00517278">
        <w:rPr>
          <w:rFonts w:ascii="Verdana" w:hAnsi="Verdana"/>
          <w:color w:val="000000" w:themeColor="text1"/>
          <w:sz w:val="20"/>
          <w:lang w:eastAsia="en-US"/>
        </w:rPr>
        <w:t xml:space="preserve">Nos </w:t>
      </w:r>
      <w:r w:rsidR="0009022F" w:rsidRPr="00517278">
        <w:rPr>
          <w:rFonts w:ascii="Verdana" w:hAnsi="Verdana"/>
          <w:color w:val="000000" w:themeColor="text1"/>
          <w:sz w:val="20"/>
        </w:rPr>
        <w:t>termos</w:t>
      </w:r>
      <w:r w:rsidR="0009022F" w:rsidRPr="00517278">
        <w:rPr>
          <w:rFonts w:ascii="Verdana" w:hAnsi="Verdana"/>
          <w:color w:val="000000" w:themeColor="text1"/>
          <w:sz w:val="20"/>
          <w:lang w:eastAsia="en-US"/>
        </w:rPr>
        <w:t xml:space="preserve"> da Instrução da CVM nº 539</w:t>
      </w:r>
      <w:r w:rsidR="0009022F" w:rsidRPr="00517278">
        <w:rPr>
          <w:rFonts w:ascii="Verdana" w:hAnsi="Verdana"/>
          <w:color w:val="000000" w:themeColor="text1"/>
          <w:sz w:val="20"/>
        </w:rPr>
        <w:t>, de 13 de novembro de 2013, conforme alterada inclusive pela Instrução da CVM n</w:t>
      </w:r>
      <w:r w:rsidR="0009022F" w:rsidRPr="00517278">
        <w:rPr>
          <w:rFonts w:ascii="Verdana" w:hAnsi="Verdana"/>
          <w:color w:val="000000" w:themeColor="text1"/>
          <w:sz w:val="20"/>
          <w:vertAlign w:val="superscript"/>
        </w:rPr>
        <w:t>o</w:t>
      </w:r>
      <w:r w:rsidR="0009022F" w:rsidRPr="00517278">
        <w:rPr>
          <w:rFonts w:ascii="Verdana" w:hAnsi="Verdana"/>
          <w:color w:val="000000" w:themeColor="text1"/>
          <w:sz w:val="20"/>
          <w:lang w:eastAsia="en-US"/>
        </w:rPr>
        <w:t xml:space="preserve"> 554, de 17 de dezembro de 2014 (</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Instrução CVM 539</w:t>
      </w:r>
      <w:r w:rsidR="0009022F" w:rsidRPr="00517278">
        <w:rPr>
          <w:rFonts w:ascii="Verdana" w:hAnsi="Verdana"/>
          <w:color w:val="000000" w:themeColor="text1"/>
          <w:sz w:val="20"/>
        </w:rPr>
        <w:t>” e</w:t>
      </w:r>
      <w:r w:rsidR="0009022F" w:rsidRPr="00517278">
        <w:rPr>
          <w:rFonts w:ascii="Verdana" w:hAnsi="Verdana"/>
          <w:color w:val="000000" w:themeColor="text1"/>
          <w:sz w:val="20"/>
          <w:lang w:eastAsia="en-US"/>
        </w:rPr>
        <w:t xml:space="preserve"> </w:t>
      </w:r>
      <w:r w:rsidR="0009022F" w:rsidRPr="00517278">
        <w:rPr>
          <w:rFonts w:ascii="Verdana" w:hAnsi="Verdana"/>
          <w:color w:val="000000" w:themeColor="text1"/>
          <w:sz w:val="20"/>
        </w:rPr>
        <w:t>“</w:t>
      </w:r>
      <w:r w:rsidR="0009022F" w:rsidRPr="00517278">
        <w:rPr>
          <w:rFonts w:ascii="Verdana" w:hAnsi="Verdana"/>
          <w:color w:val="000000" w:themeColor="text1"/>
          <w:sz w:val="20"/>
          <w:u w:val="single"/>
          <w:lang w:eastAsia="en-US"/>
        </w:rPr>
        <w:t>Instrução CVM 554</w:t>
      </w:r>
      <w:r w:rsidR="0009022F" w:rsidRPr="00517278">
        <w:rPr>
          <w:rFonts w:ascii="Verdana" w:hAnsi="Verdana"/>
          <w:color w:val="000000" w:themeColor="text1"/>
          <w:sz w:val="20"/>
        </w:rPr>
        <w:t>”</w:t>
      </w:r>
      <w:r w:rsidR="0009022F" w:rsidRPr="00517278">
        <w:rPr>
          <w:rFonts w:ascii="Verdana" w:hAnsi="Verdana"/>
          <w:color w:val="000000" w:themeColor="text1"/>
          <w:sz w:val="20"/>
          <w:lang w:eastAsia="en-US"/>
        </w:rPr>
        <w:t xml:space="preserve">, respectivamente) e para fins da Oferta, </w:t>
      </w:r>
      <w:r w:rsidR="0009022F" w:rsidRPr="00517278">
        <w:rPr>
          <w:rFonts w:ascii="Verdana" w:hAnsi="Verdana"/>
          <w:color w:val="000000" w:themeColor="text1"/>
          <w:sz w:val="20"/>
          <w:lang w:eastAsia="en-US"/>
        </w:rPr>
        <w:lastRenderedPageBreak/>
        <w:t>serão considerados:</w:t>
      </w:r>
    </w:p>
    <w:p w:rsidR="0009022F" w:rsidRPr="00517278" w:rsidRDefault="0009022F" w:rsidP="00517278">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Profissionais</w:t>
      </w:r>
      <w:r w:rsidRPr="00517278">
        <w:rPr>
          <w:rFonts w:ascii="Verdana" w:hAnsi="Verdana"/>
          <w:color w:val="000000" w:themeColor="text1"/>
          <w:sz w:val="20"/>
        </w:rPr>
        <w:t>”</w:t>
      </w:r>
      <w:r w:rsidRPr="00517278">
        <w:rPr>
          <w:rFonts w:ascii="Verdana" w:hAnsi="Verdana"/>
          <w:color w:val="000000" w:themeColor="text1"/>
          <w:sz w:val="20"/>
          <w:lang w:eastAsia="en-US"/>
        </w:rPr>
        <w:t>: (i)</w:t>
      </w:r>
      <w:r w:rsidRPr="00517278">
        <w:rPr>
          <w:rFonts w:ascii="Verdana" w:hAnsi="Verdana"/>
          <w:color w:val="000000" w:themeColor="text1"/>
          <w:sz w:val="20"/>
        </w:rPr>
        <w:t xml:space="preserve">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 xml:space="preserve">-A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p>
    <w:p w:rsidR="0009022F" w:rsidRPr="00517278" w:rsidRDefault="0009022F" w:rsidP="00517278">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Qualificados</w:t>
      </w:r>
      <w:r w:rsidRPr="00517278">
        <w:rPr>
          <w:rFonts w:ascii="Verdana" w:hAnsi="Verdana"/>
          <w:color w:val="000000" w:themeColor="text1"/>
          <w:sz w:val="20"/>
        </w:rPr>
        <w:t>”</w:t>
      </w:r>
      <w:r w:rsidRPr="00517278">
        <w:rPr>
          <w:rFonts w:ascii="Verdana" w:hAnsi="Verdana"/>
          <w:color w:val="000000" w:themeColor="text1"/>
          <w:sz w:val="20"/>
          <w:lang w:eastAsia="en-US"/>
        </w:rPr>
        <w:t xml:space="preserve">: </w:t>
      </w:r>
      <w:r w:rsidRPr="00517278">
        <w:rPr>
          <w:rFonts w:ascii="Verdana" w:hAnsi="Verdana"/>
          <w:color w:val="000000" w:themeColor="text1"/>
          <w:sz w:val="20"/>
        </w:rPr>
        <w:t>(i) os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456287">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517278">
        <w:rPr>
          <w:rFonts w:ascii="Verdana" w:hAnsi="Verdana"/>
          <w:color w:val="000000" w:themeColor="text1"/>
          <w:sz w:val="20"/>
        </w:rPr>
        <w:t xml:space="preserve">Os </w:t>
      </w:r>
      <w:r w:rsidRPr="00517278">
        <w:rPr>
          <w:rFonts w:ascii="Verdana" w:hAnsi="Verdana"/>
          <w:color w:val="000000" w:themeColor="text1"/>
          <w:sz w:val="20"/>
          <w:lang w:eastAsia="en-US"/>
        </w:rPr>
        <w:t>regimes</w:t>
      </w:r>
      <w:r w:rsidRPr="00517278">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17278">
        <w:rPr>
          <w:rFonts w:ascii="Verdana" w:hAnsi="Verdana"/>
          <w:color w:val="000000" w:themeColor="text1"/>
          <w:sz w:val="20"/>
          <w:lang w:val="pt-PT"/>
        </w:rPr>
        <w:t>do Ministério da Previdência Social.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EA55D0">
        <w:rPr>
          <w:rFonts w:ascii="Verdana" w:hAnsi="Verdana"/>
          <w:color w:val="000000" w:themeColor="text1"/>
          <w:sz w:val="20"/>
        </w:rPr>
        <w:t xml:space="preserve">e os Coordenadores </w:t>
      </w:r>
      <w:r w:rsidRPr="00517278">
        <w:rPr>
          <w:rFonts w:ascii="Verdana" w:hAnsi="Verdana"/>
          <w:color w:val="000000" w:themeColor="text1"/>
          <w:sz w:val="20"/>
        </w:rPr>
        <w:t>compromete</w:t>
      </w:r>
      <w:r w:rsidR="00EA55D0">
        <w:rPr>
          <w:rFonts w:ascii="Verdana" w:hAnsi="Verdana"/>
          <w:color w:val="000000" w:themeColor="text1"/>
          <w:sz w:val="20"/>
        </w:rPr>
        <w:t>m</w:t>
      </w:r>
      <w:r w:rsidRPr="00517278">
        <w:rPr>
          <w:rFonts w:ascii="Verdana" w:hAnsi="Verdana"/>
          <w:color w:val="000000" w:themeColor="text1"/>
          <w:sz w:val="20"/>
        </w:rPr>
        <w:t>-se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645DDA">
        <w:rPr>
          <w:rFonts w:ascii="Verdana" w:hAnsi="Verdana"/>
          <w:color w:val="000000" w:themeColor="text1"/>
          <w:sz w:val="20"/>
        </w:rPr>
        <w:t xml:space="preserve">e as Fiadoras se </w:t>
      </w:r>
      <w:r w:rsidRPr="00517278">
        <w:rPr>
          <w:rFonts w:ascii="Verdana" w:hAnsi="Verdana"/>
          <w:color w:val="000000" w:themeColor="text1"/>
          <w:sz w:val="20"/>
        </w:rPr>
        <w:t>obriga</w:t>
      </w:r>
      <w:r w:rsidR="00645DDA">
        <w:rPr>
          <w:rFonts w:ascii="Verdana" w:hAnsi="Verdana"/>
          <w:color w:val="000000" w:themeColor="text1"/>
          <w:sz w:val="20"/>
        </w:rPr>
        <w:t>m</w:t>
      </w:r>
      <w:r w:rsidRPr="00517278">
        <w:rPr>
          <w:rFonts w:ascii="Verdana" w:hAnsi="Verdana"/>
          <w:color w:val="000000" w:themeColor="text1"/>
          <w:sz w:val="20"/>
        </w:rPr>
        <w:t xml:space="preserve"> a: (i) não contatar ou fornecer informações acerca da Emissão a qualquer investidor, exceto se previamente acordado com 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e (ii) informar ao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até o Dia Útil imediatamente subsequente a ocorrência de contato que receba</w:t>
      </w:r>
      <w:r w:rsidR="00645DDA">
        <w:rPr>
          <w:rFonts w:ascii="Verdana" w:hAnsi="Verdana"/>
          <w:color w:val="000000" w:themeColor="text1"/>
          <w:sz w:val="20"/>
        </w:rPr>
        <w:t>m</w:t>
      </w:r>
      <w:r w:rsidRPr="00517278">
        <w:rPr>
          <w:rFonts w:ascii="Verdana" w:hAnsi="Verdana"/>
          <w:color w:val="000000" w:themeColor="text1"/>
          <w:sz w:val="20"/>
        </w:rPr>
        <w:t xml:space="preserve"> de potenciais investidores que venham a manifestar seu interesse na </w:t>
      </w:r>
      <w:r w:rsidR="00646CB2">
        <w:rPr>
          <w:rFonts w:ascii="Verdana" w:hAnsi="Verdana"/>
          <w:color w:val="000000" w:themeColor="text1"/>
          <w:sz w:val="20"/>
        </w:rPr>
        <w:t>Oferta</w:t>
      </w:r>
      <w:r w:rsidRPr="00517278">
        <w:rPr>
          <w:rFonts w:ascii="Verdana" w:hAnsi="Verdana"/>
          <w:color w:val="000000" w:themeColor="text1"/>
          <w:sz w:val="20"/>
        </w:rPr>
        <w:t>.</w:t>
      </w:r>
    </w:p>
    <w:p w:rsidR="00DC1B09" w:rsidRPr="00517278" w:rsidRDefault="00DC1B09"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Banco Liquidante e Escriturador</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8467F0" w:rsidRPr="00517278" w:rsidRDefault="008467F0"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dos serviços de banco liquidante das Debêntures será o </w:t>
      </w:r>
      <w:r w:rsidR="003B5765" w:rsidRPr="003B5765">
        <w:rPr>
          <w:rFonts w:ascii="Verdana" w:hAnsi="Verdana"/>
          <w:sz w:val="20"/>
        </w:rPr>
        <w:t>Itaú Unibanco S.A., instituição financeira com sede na Cidade de São Paulo, Estado de São Paulo, na Praça Alfredo Egydio de Souza Aranha, nº 100, Torre Olavo Setubal, Parque Jabaquara, CEP 04344-902, inscrita no CNPJ/MF sob nº 60.701.190/0001-04</w:t>
      </w:r>
      <w:r w:rsidR="000D2C4E">
        <w:rPr>
          <w:rFonts w:ascii="Verdana" w:hAnsi="Verdana"/>
          <w:sz w:val="20"/>
        </w:rPr>
        <w:t xml:space="preserve"> </w:t>
      </w:r>
      <w:r w:rsidRPr="00517278">
        <w:rPr>
          <w:rFonts w:ascii="Verdana" w:hAnsi="Verdana"/>
          <w:sz w:val="20"/>
        </w:rPr>
        <w:t>(“</w:t>
      </w:r>
      <w:r w:rsidRPr="00517278">
        <w:rPr>
          <w:rFonts w:ascii="Verdana" w:hAnsi="Verdana"/>
          <w:sz w:val="20"/>
          <w:u w:val="single"/>
        </w:rPr>
        <w:t>Banco Liquidante</w:t>
      </w:r>
      <w:r w:rsidRPr="00517278">
        <w:rPr>
          <w:rFonts w:ascii="Verdana" w:hAnsi="Verdana"/>
          <w:sz w:val="20"/>
        </w:rPr>
        <w:t xml:space="preserve">”, cuja definição inclui qualquer outra instituição que venha a suceder o Banco Liquidante na prestação dos serviços relativos às Debêntures). </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8467F0" w:rsidP="00517278">
      <w:pPr>
        <w:widowControl w:val="0"/>
        <w:numPr>
          <w:ilvl w:val="2"/>
          <w:numId w:val="4"/>
        </w:numPr>
        <w:tabs>
          <w:tab w:val="left" w:pos="1560"/>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de serviços de escrituração das Debêntures é </w:t>
      </w:r>
      <w:r w:rsidR="003B5765" w:rsidRPr="003B5765">
        <w:rPr>
          <w:rFonts w:ascii="Verdana" w:hAnsi="Verdana"/>
          <w:sz w:val="20"/>
        </w:rPr>
        <w:t>Itaú Corretora de Valores S.A., instituição financeira com sede na Cidade de São Paulo, Estado de São Paulo, na Avenida Brigadeiro Faria Lima, nº 3.500, 3º Andar (parte), Itaim Bibi, CEP 04538-132, inscrita no CNPJ/MF sob nº 61.194.353/0001-64</w:t>
      </w:r>
      <w:r w:rsidRPr="00517278">
        <w:rPr>
          <w:rFonts w:ascii="Verdana" w:hAnsi="Verdana"/>
          <w:sz w:val="20"/>
        </w:rPr>
        <w:t xml:space="preserve"> (“</w:t>
      </w:r>
      <w:r w:rsidRPr="00517278">
        <w:rPr>
          <w:rFonts w:ascii="Verdana" w:hAnsi="Verdana"/>
          <w:sz w:val="20"/>
          <w:u w:val="single"/>
        </w:rPr>
        <w:t>Escriturador</w:t>
      </w:r>
      <w:r w:rsidRPr="00517278">
        <w:rPr>
          <w:rFonts w:ascii="Verdana" w:hAnsi="Verdana"/>
          <w:sz w:val="20"/>
        </w:rPr>
        <w:t>”, cuja definição inclui qualquer outra instituição que venha a suceder o Escriturador na prestação dos serviços relativos às Debêntures)</w:t>
      </w:r>
      <w:r w:rsidR="0009022F" w:rsidRPr="00517278">
        <w:rPr>
          <w:rFonts w:ascii="Verdana" w:hAnsi="Verdana"/>
          <w:color w:val="000000" w:themeColor="text1"/>
          <w:sz w:val="20"/>
        </w:rPr>
        <w:t>.</w:t>
      </w:r>
    </w:p>
    <w:bookmarkEnd w:id="16"/>
    <w:p w:rsidR="00456287" w:rsidRDefault="00456287"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IV</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Oferta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Características Básicas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17" w:name="_Ref264653613"/>
      <w:r w:rsidRPr="00517278">
        <w:rPr>
          <w:rFonts w:ascii="Verdana" w:hAnsi="Verdana"/>
          <w:color w:val="000000" w:themeColor="text1"/>
          <w:sz w:val="20"/>
          <w:u w:val="single"/>
        </w:rPr>
        <w:t>Valor Nominal Unitário</w:t>
      </w:r>
      <w:r w:rsidRPr="00517278">
        <w:rPr>
          <w:rFonts w:ascii="Verdana" w:hAnsi="Verdana"/>
          <w:color w:val="000000" w:themeColor="text1"/>
          <w:sz w:val="20"/>
        </w:rPr>
        <w:t>. As Debêntures terão valor nominal unitário de R$1</w:t>
      </w:r>
      <w:r w:rsidR="000D2C4E">
        <w:rPr>
          <w:rFonts w:ascii="Verdana" w:hAnsi="Verdana"/>
          <w:color w:val="000000" w:themeColor="text1"/>
          <w:sz w:val="20"/>
        </w:rPr>
        <w:t>.00</w:t>
      </w:r>
      <w:r w:rsidR="00DC1B09" w:rsidRPr="00517278">
        <w:rPr>
          <w:rFonts w:ascii="Verdana" w:hAnsi="Verdana"/>
          <w:color w:val="000000" w:themeColor="text1"/>
          <w:sz w:val="20"/>
        </w:rPr>
        <w:t>0</w:t>
      </w:r>
      <w:r w:rsidRPr="00517278">
        <w:rPr>
          <w:rFonts w:ascii="Verdana" w:hAnsi="Verdana"/>
          <w:color w:val="000000" w:themeColor="text1"/>
          <w:sz w:val="20"/>
        </w:rPr>
        <w:t>,00 (</w:t>
      </w:r>
      <w:r w:rsidR="00030876">
        <w:rPr>
          <w:rFonts w:ascii="Verdana" w:hAnsi="Verdana"/>
          <w:color w:val="000000" w:themeColor="text1"/>
          <w:sz w:val="20"/>
        </w:rPr>
        <w:t>mil</w:t>
      </w:r>
      <w:r w:rsidR="00BE18AD" w:rsidRPr="00517278">
        <w:rPr>
          <w:rFonts w:ascii="Verdana" w:hAnsi="Verdana"/>
          <w:color w:val="000000" w:themeColor="text1"/>
          <w:sz w:val="20"/>
        </w:rPr>
        <w:t xml:space="preserve"> reais</w:t>
      </w:r>
      <w:r w:rsidRPr="00517278">
        <w:rPr>
          <w:rFonts w:ascii="Verdana" w:hAnsi="Verdana"/>
          <w:color w:val="000000" w:themeColor="text1"/>
          <w:sz w:val="20"/>
        </w:rPr>
        <w:t>)</w:t>
      </w:r>
      <w:r w:rsidR="000D2C4E">
        <w:rPr>
          <w:rFonts w:ascii="Verdana" w:hAnsi="Verdana"/>
          <w:color w:val="000000" w:themeColor="text1"/>
          <w:sz w:val="20"/>
        </w:rPr>
        <w:t>,</w:t>
      </w:r>
      <w:r w:rsidRPr="00517278">
        <w:rPr>
          <w:rFonts w:ascii="Verdana" w:hAnsi="Verdana"/>
          <w:color w:val="000000" w:themeColor="text1"/>
          <w:sz w:val="20"/>
        </w:rPr>
        <w:t xml:space="preserve"> na Data de Emissão (“</w:t>
      </w:r>
      <w:r w:rsidRPr="00517278">
        <w:rPr>
          <w:rFonts w:ascii="Verdana" w:hAnsi="Verdana"/>
          <w:color w:val="000000" w:themeColor="text1"/>
          <w:sz w:val="20"/>
          <w:u w:val="single"/>
        </w:rPr>
        <w:t>Valor Nominal</w:t>
      </w:r>
      <w:r w:rsidR="00F374C0" w:rsidRPr="00517278">
        <w:rPr>
          <w:rFonts w:ascii="Verdana" w:hAnsi="Verdana"/>
          <w:color w:val="000000" w:themeColor="text1"/>
          <w:sz w:val="20"/>
          <w:u w:val="single"/>
        </w:rPr>
        <w:t xml:space="preserve"> Unitário</w:t>
      </w:r>
      <w:r w:rsidRPr="00517278">
        <w:rPr>
          <w:rFonts w:ascii="Verdana" w:hAnsi="Verdana"/>
          <w:color w:val="000000" w:themeColor="text1"/>
          <w:sz w:val="20"/>
        </w:rPr>
        <w:t>”)</w:t>
      </w:r>
      <w:bookmarkEnd w:id="17"/>
      <w:r w:rsidRPr="00517278">
        <w:rPr>
          <w:rFonts w:ascii="Verdana" w:hAnsi="Verdana"/>
          <w:color w:val="000000" w:themeColor="text1"/>
          <w:sz w:val="20"/>
        </w:rPr>
        <w:t>.</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0D2C4E">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18" w:name="_Ref130282609"/>
      <w:bookmarkStart w:id="19" w:name="_Ref191891558"/>
      <w:bookmarkStart w:id="20" w:name="_Ref310951543"/>
      <w:r w:rsidRPr="00517278">
        <w:rPr>
          <w:rFonts w:ascii="Verdana" w:hAnsi="Verdana"/>
          <w:color w:val="000000" w:themeColor="text1"/>
          <w:sz w:val="20"/>
          <w:u w:val="single"/>
        </w:rPr>
        <w:t>Quantidade de Debêntures</w:t>
      </w:r>
      <w:r w:rsidRPr="00517278">
        <w:rPr>
          <w:rFonts w:ascii="Verdana" w:hAnsi="Verdana"/>
          <w:color w:val="000000" w:themeColor="text1"/>
          <w:sz w:val="20"/>
        </w:rPr>
        <w:t xml:space="preserve">. Serão emitidas </w:t>
      </w:r>
      <w:r w:rsidR="000D2C4E">
        <w:rPr>
          <w:rFonts w:ascii="Verdana" w:hAnsi="Verdana"/>
          <w:color w:val="000000" w:themeColor="text1"/>
          <w:sz w:val="20"/>
        </w:rPr>
        <w:t>450</w:t>
      </w:r>
      <w:r w:rsidR="00030876">
        <w:rPr>
          <w:rFonts w:ascii="Verdana" w:hAnsi="Verdana"/>
          <w:color w:val="000000" w:themeColor="text1"/>
          <w:sz w:val="20"/>
        </w:rPr>
        <w:t>.000</w:t>
      </w:r>
      <w:r w:rsidRPr="00517278">
        <w:rPr>
          <w:rFonts w:ascii="Verdana" w:hAnsi="Verdana"/>
          <w:color w:val="000000" w:themeColor="text1"/>
          <w:sz w:val="20"/>
        </w:rPr>
        <w:t xml:space="preserve"> (</w:t>
      </w:r>
      <w:r w:rsidR="000D2C4E">
        <w:rPr>
          <w:rFonts w:ascii="Verdana" w:hAnsi="Verdana"/>
          <w:color w:val="000000" w:themeColor="text1"/>
          <w:sz w:val="20"/>
        </w:rPr>
        <w:t>quatrocent</w:t>
      </w:r>
      <w:r w:rsidR="00C00311">
        <w:rPr>
          <w:rFonts w:ascii="Verdana" w:hAnsi="Verdana"/>
          <w:color w:val="000000" w:themeColor="text1"/>
          <w:sz w:val="20"/>
        </w:rPr>
        <w:t>a</w:t>
      </w:r>
      <w:r w:rsidR="000D2C4E">
        <w:rPr>
          <w:rFonts w:ascii="Verdana" w:hAnsi="Verdana"/>
          <w:color w:val="000000" w:themeColor="text1"/>
          <w:sz w:val="20"/>
        </w:rPr>
        <w:t>s e cinquenta</w:t>
      </w:r>
      <w:r w:rsidR="00030876">
        <w:rPr>
          <w:rFonts w:ascii="Verdana" w:hAnsi="Verdana"/>
          <w:color w:val="000000" w:themeColor="text1"/>
          <w:sz w:val="20"/>
        </w:rPr>
        <w:t xml:space="preserve"> mil</w:t>
      </w:r>
      <w:r w:rsidRPr="00517278">
        <w:rPr>
          <w:rFonts w:ascii="Verdana" w:hAnsi="Verdana"/>
          <w:color w:val="000000" w:themeColor="text1"/>
          <w:sz w:val="20"/>
        </w:rPr>
        <w:t>) debêntures simples, não conversíveis em ações (“</w:t>
      </w:r>
      <w:r w:rsidRPr="00517278">
        <w:rPr>
          <w:rFonts w:ascii="Verdana" w:hAnsi="Verdana"/>
          <w:color w:val="000000" w:themeColor="text1"/>
          <w:sz w:val="20"/>
          <w:u w:val="single"/>
        </w:rPr>
        <w:t>Debêntures</w:t>
      </w:r>
      <w:r w:rsidRPr="00517278">
        <w:rPr>
          <w:rFonts w:ascii="Verdana" w:hAnsi="Verdana"/>
          <w:color w:val="000000" w:themeColor="text1"/>
          <w:sz w:val="20"/>
        </w:rPr>
        <w:t xml:space="preserve">”). </w:t>
      </w:r>
      <w:bookmarkEnd w:id="18"/>
      <w:bookmarkEnd w:id="19"/>
      <w:bookmarkEnd w:id="20"/>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1" w:name="_Ref137548372"/>
      <w:bookmarkStart w:id="22" w:name="_Ref168458019"/>
      <w:bookmarkStart w:id="23" w:name="_Ref191891571"/>
      <w:bookmarkStart w:id="24" w:name="_Ref130363099"/>
      <w:r w:rsidRPr="00517278">
        <w:rPr>
          <w:rFonts w:ascii="Verdana" w:hAnsi="Verdana"/>
          <w:color w:val="000000" w:themeColor="text1"/>
          <w:sz w:val="20"/>
          <w:u w:val="single"/>
        </w:rPr>
        <w:t>Número de Séries</w:t>
      </w:r>
      <w:r w:rsidRPr="00517278">
        <w:rPr>
          <w:rFonts w:ascii="Verdana" w:hAnsi="Verdana"/>
          <w:color w:val="000000" w:themeColor="text1"/>
          <w:sz w:val="20"/>
        </w:rPr>
        <w:t xml:space="preserve">. </w:t>
      </w:r>
      <w:bookmarkEnd w:id="21"/>
      <w:r w:rsidRPr="00517278">
        <w:rPr>
          <w:rFonts w:ascii="Verdana" w:hAnsi="Verdana"/>
          <w:color w:val="000000" w:themeColor="text1"/>
          <w:sz w:val="20"/>
        </w:rPr>
        <w:t>A Emissão será realizada em série única.</w:t>
      </w:r>
      <w:bookmarkEnd w:id="22"/>
      <w:bookmarkEnd w:id="23"/>
    </w:p>
    <w:p w:rsidR="0009022F" w:rsidRPr="00517278" w:rsidRDefault="0009022F" w:rsidP="00517278">
      <w:pPr>
        <w:widowControl w:val="0"/>
        <w:tabs>
          <w:tab w:val="left" w:pos="1418"/>
          <w:tab w:val="left" w:pos="1560"/>
        </w:tabs>
        <w:spacing w:after="0" w:line="312" w:lineRule="auto"/>
        <w:rPr>
          <w:rFonts w:ascii="Verdana" w:hAnsi="Verdana"/>
          <w:color w:val="000000" w:themeColor="text1"/>
          <w:sz w:val="20"/>
        </w:rPr>
      </w:pPr>
    </w:p>
    <w:bookmarkEnd w:id="24"/>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Tipo e Forma</w:t>
      </w:r>
      <w:r w:rsidRPr="00517278">
        <w:rPr>
          <w:rFonts w:ascii="Verdana" w:hAnsi="Verdana"/>
          <w:color w:val="000000" w:themeColor="text1"/>
          <w:sz w:val="20"/>
        </w:rPr>
        <w:t>. As Debêntures serão emitidas sob a forma nominativa, escritural, sem emissão de certificados.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lastRenderedPageBreak/>
        <w:t>Comprovação de Titularidade das Debêntures</w:t>
      </w:r>
      <w:r w:rsidRPr="00517278">
        <w:rPr>
          <w:rFonts w:ascii="Verdana" w:hAnsi="Verdana"/>
          <w:color w:val="000000" w:themeColor="text1"/>
          <w:sz w:val="20"/>
        </w:rPr>
        <w:t xml:space="preserve">. Para todos os fins de direito, a titularidade das Debêntures será comprovada pelo extrato das Debêntures emitido pelo Escriturador. Adicionalmente, com relação às Debêntures que estiverem custodiadas </w:t>
      </w:r>
      <w:r w:rsidRPr="00517278">
        <w:rPr>
          <w:rFonts w:ascii="Verdana" w:hAnsi="Verdana"/>
          <w:iCs/>
          <w:color w:val="000000" w:themeColor="text1"/>
          <w:sz w:val="20"/>
        </w:rPr>
        <w:t xml:space="preserve">eletronicamente </w:t>
      </w:r>
      <w:r w:rsidRPr="00517278">
        <w:rPr>
          <w:rFonts w:ascii="Verdana" w:hAnsi="Verdana"/>
          <w:color w:val="000000" w:themeColor="text1"/>
          <w:sz w:val="20"/>
        </w:rPr>
        <w:t>na B3, será por ela expedido extrato em nome do Debenturista, que servirá de comprovante de titularidade de tais Debêntures.</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Espécie</w:t>
      </w:r>
      <w:r w:rsidRPr="00517278">
        <w:rPr>
          <w:rFonts w:ascii="Verdana" w:hAnsi="Verdana"/>
          <w:color w:val="000000" w:themeColor="text1"/>
          <w:sz w:val="20"/>
        </w:rPr>
        <w:t xml:space="preserve">. </w:t>
      </w:r>
      <w:r w:rsidR="00EB5D10" w:rsidRPr="00517278">
        <w:rPr>
          <w:rFonts w:ascii="Verdana" w:hAnsi="Verdana"/>
          <w:color w:val="000000" w:themeColor="text1"/>
          <w:sz w:val="20"/>
        </w:rPr>
        <w:t xml:space="preserve">As Debêntures são da espécie </w:t>
      </w:r>
      <w:r w:rsidR="00941B05">
        <w:rPr>
          <w:rFonts w:ascii="Verdana" w:hAnsi="Verdana"/>
          <w:color w:val="000000" w:themeColor="text1"/>
          <w:sz w:val="20"/>
        </w:rPr>
        <w:t>quirografária</w:t>
      </w:r>
      <w:r w:rsidR="00EB5D10" w:rsidRPr="00517278">
        <w:rPr>
          <w:rFonts w:ascii="Verdana" w:hAnsi="Verdana"/>
          <w:color w:val="000000" w:themeColor="text1"/>
          <w:sz w:val="20"/>
        </w:rPr>
        <w:t xml:space="preserve">, com garantia adicional </w:t>
      </w:r>
      <w:r w:rsidR="00D1667B">
        <w:rPr>
          <w:rFonts w:ascii="Verdana" w:hAnsi="Verdana"/>
          <w:color w:val="000000" w:themeColor="text1"/>
          <w:sz w:val="20"/>
        </w:rPr>
        <w:t xml:space="preserve">real e </w:t>
      </w:r>
      <w:r w:rsidR="00EB5D10" w:rsidRPr="00517278">
        <w:rPr>
          <w:rFonts w:ascii="Verdana" w:hAnsi="Verdana"/>
          <w:color w:val="000000" w:themeColor="text1"/>
          <w:sz w:val="20"/>
        </w:rPr>
        <w:t>fidejussória</w:t>
      </w:r>
      <w:r w:rsidR="00941B05">
        <w:rPr>
          <w:rFonts w:ascii="Verdana" w:hAnsi="Verdana"/>
          <w:color w:val="000000" w:themeColor="text1"/>
          <w:sz w:val="20"/>
        </w:rPr>
        <w:t xml:space="preserve">, a ser convolada </w:t>
      </w:r>
      <w:r w:rsidR="00941B05" w:rsidRPr="00941B05">
        <w:rPr>
          <w:rFonts w:ascii="Verdana" w:hAnsi="Verdana"/>
          <w:color w:val="000000" w:themeColor="text1"/>
          <w:sz w:val="20"/>
        </w:rPr>
        <w:t>em espécie com garantia real, com garantia adicional fidejussória</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Conversibilidade</w:t>
      </w:r>
      <w:r w:rsidRPr="00517278">
        <w:rPr>
          <w:rFonts w:ascii="Verdana" w:hAnsi="Verdana"/>
          <w:color w:val="000000" w:themeColor="text1"/>
          <w:sz w:val="20"/>
        </w:rPr>
        <w:t>. As Debêntures serão simples, não serão conversíveis em ações de emissão da Emissora.</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5" w:name="_Ref264653840"/>
      <w:bookmarkStart w:id="26" w:name="_Ref278297550"/>
      <w:bookmarkStart w:id="27" w:name="_Ref279826913"/>
      <w:r w:rsidRPr="00517278">
        <w:rPr>
          <w:rFonts w:ascii="Verdana" w:hAnsi="Verdana"/>
          <w:color w:val="000000" w:themeColor="text1"/>
          <w:sz w:val="20"/>
          <w:u w:val="single"/>
        </w:rPr>
        <w:t>Data de Emissão</w:t>
      </w:r>
      <w:r w:rsidRPr="00517278">
        <w:rPr>
          <w:rFonts w:ascii="Verdana" w:hAnsi="Verdana"/>
          <w:color w:val="000000" w:themeColor="text1"/>
          <w:sz w:val="20"/>
        </w:rPr>
        <w:t xml:space="preserve">. Para todos os efeitos legais, a data de emissão das Debêntures será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Pr="00517278">
        <w:rPr>
          <w:rFonts w:ascii="Verdana" w:hAnsi="Verdana"/>
          <w:color w:val="000000" w:themeColor="text1"/>
          <w:sz w:val="20"/>
        </w:rPr>
        <w:t>de 2019 (“</w:t>
      </w:r>
      <w:r w:rsidRPr="00517278">
        <w:rPr>
          <w:rFonts w:ascii="Verdana" w:hAnsi="Verdana"/>
          <w:color w:val="000000" w:themeColor="text1"/>
          <w:sz w:val="20"/>
          <w:u w:val="single"/>
        </w:rPr>
        <w:t>Data de Emissão</w:t>
      </w:r>
      <w:r w:rsidRPr="00517278">
        <w:rPr>
          <w:rFonts w:ascii="Verdana" w:hAnsi="Verdana"/>
          <w:color w:val="000000" w:themeColor="text1"/>
          <w:sz w:val="20"/>
        </w:rPr>
        <w:t>”).</w:t>
      </w:r>
      <w:bookmarkEnd w:id="25"/>
      <w:bookmarkEnd w:id="26"/>
      <w:bookmarkEnd w:id="27"/>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8" w:name="_Ref272250319"/>
      <w:r w:rsidRPr="00517278">
        <w:rPr>
          <w:rFonts w:ascii="Verdana" w:hAnsi="Verdana"/>
          <w:color w:val="000000" w:themeColor="text1"/>
          <w:sz w:val="20"/>
          <w:u w:val="single"/>
        </w:rPr>
        <w:t>Prazo e Data de Vencimento.</w:t>
      </w:r>
      <w:r w:rsidRPr="00517278">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28"/>
      <w:r w:rsidRPr="00517278">
        <w:rPr>
          <w:rFonts w:ascii="Verdana" w:hAnsi="Verdana"/>
          <w:color w:val="000000" w:themeColor="text1"/>
          <w:sz w:val="20"/>
        </w:rPr>
        <w:t xml:space="preserve">as Debêntures terão prazo de vencimento de </w:t>
      </w:r>
      <w:r w:rsidR="000D2C4E">
        <w:rPr>
          <w:rFonts w:ascii="Verdana" w:hAnsi="Verdana"/>
          <w:color w:val="000000" w:themeColor="text1"/>
          <w:sz w:val="20"/>
        </w:rPr>
        <w:t>5</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000D2C4E">
        <w:rPr>
          <w:rFonts w:ascii="Verdana" w:hAnsi="Verdana"/>
          <w:color w:val="000000" w:themeColor="text1"/>
          <w:sz w:val="20"/>
        </w:rPr>
        <w:t>cinco</w:t>
      </w:r>
      <w:r w:rsidRPr="00517278">
        <w:rPr>
          <w:rFonts w:ascii="Verdana" w:hAnsi="Verdana"/>
          <w:color w:val="000000" w:themeColor="text1"/>
          <w:sz w:val="20"/>
        </w:rPr>
        <w:t xml:space="preserve">) anos a contar da Data de Emissão, vencendo-se, portanto, em </w:t>
      </w:r>
      <w:r w:rsidR="00EB5D10" w:rsidRPr="00517278">
        <w:rPr>
          <w:rFonts w:ascii="Verdana" w:hAnsi="Verdana"/>
          <w:color w:val="000000" w:themeColor="text1"/>
          <w:sz w:val="20"/>
        </w:rPr>
        <w:t>[●] de [●] de 202</w:t>
      </w:r>
      <w:r w:rsidR="000D2C4E">
        <w:rPr>
          <w:rFonts w:ascii="Verdana" w:hAnsi="Verdana"/>
          <w:color w:val="000000" w:themeColor="text1"/>
          <w:sz w:val="20"/>
        </w:rPr>
        <w:t>4</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Data de Vencimento</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Atualização Monetária, Amortização e Remuneração</w:t>
      </w:r>
      <w:bookmarkStart w:id="29" w:name="_Ref137107211"/>
      <w:bookmarkStart w:id="30" w:name="_Ref264551489"/>
      <w:bookmarkStart w:id="31" w:name="_Ref279826774"/>
      <w:r w:rsidRPr="00517278">
        <w:rPr>
          <w:rFonts w:ascii="Verdana" w:hAnsi="Verdana"/>
          <w:b/>
          <w:color w:val="000000" w:themeColor="text1"/>
          <w:sz w:val="20"/>
        </w:rPr>
        <w:t xml:space="preserve"> das Debêntures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32" w:name="_Ref130286776"/>
      <w:bookmarkStart w:id="33" w:name="_Ref130611431"/>
      <w:bookmarkStart w:id="34" w:name="_Ref168843122"/>
      <w:bookmarkEnd w:id="29"/>
      <w:bookmarkEnd w:id="30"/>
      <w:bookmarkEnd w:id="31"/>
      <w:r w:rsidRPr="00517278">
        <w:rPr>
          <w:rFonts w:ascii="Verdana" w:hAnsi="Verdana"/>
          <w:color w:val="000000" w:themeColor="text1"/>
          <w:sz w:val="20"/>
          <w:u w:val="single"/>
        </w:rPr>
        <w:t>Atualização Monetária</w:t>
      </w:r>
      <w:r w:rsidRPr="00517278">
        <w:rPr>
          <w:rFonts w:ascii="Verdana" w:hAnsi="Verdana"/>
          <w:color w:val="000000" w:themeColor="text1"/>
          <w:sz w:val="20"/>
        </w:rPr>
        <w:t xml:space="preserve">. </w:t>
      </w:r>
      <w:bookmarkStart w:id="35" w:name="_Ref164156803"/>
      <w:r w:rsidRPr="00517278">
        <w:rPr>
          <w:rFonts w:ascii="Verdana" w:hAnsi="Verdana"/>
          <w:color w:val="000000" w:themeColor="text1"/>
          <w:sz w:val="20"/>
        </w:rPr>
        <w:t xml:space="preserve">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saldo do Valor Nominal </w:t>
      </w:r>
      <w:r w:rsidR="00CA5F2F" w:rsidRPr="00517278">
        <w:rPr>
          <w:rFonts w:ascii="Verdana" w:hAnsi="Verdana"/>
          <w:color w:val="000000" w:themeColor="text1"/>
          <w:sz w:val="20"/>
        </w:rPr>
        <w:t>Unitário</w:t>
      </w:r>
      <w:r w:rsidRPr="00517278">
        <w:rPr>
          <w:rFonts w:ascii="Verdana" w:hAnsi="Verdana"/>
          <w:color w:val="000000" w:themeColor="text1"/>
          <w:sz w:val="20"/>
        </w:rPr>
        <w:t>, conforme o caso, não será atualizado monetariamente.</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Amortização</w:t>
      </w:r>
      <w:r w:rsidRPr="00517278">
        <w:rPr>
          <w:rFonts w:ascii="Verdana" w:hAnsi="Verdana"/>
          <w:color w:val="000000" w:themeColor="text1"/>
          <w:sz w:val="20"/>
        </w:rPr>
        <w:t xml:space="preserve">.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será amortizado em parcelas </w:t>
      </w:r>
      <w:r w:rsidR="00EB5D10" w:rsidRPr="00517278">
        <w:rPr>
          <w:rFonts w:ascii="Verdana" w:hAnsi="Verdana"/>
          <w:color w:val="000000" w:themeColor="text1"/>
          <w:sz w:val="20"/>
        </w:rPr>
        <w:t>mensais</w:t>
      </w:r>
      <w:r w:rsidRPr="00517278">
        <w:rPr>
          <w:rFonts w:ascii="Verdana" w:hAnsi="Verdana"/>
          <w:color w:val="000000" w:themeColor="text1"/>
          <w:sz w:val="20"/>
        </w:rPr>
        <w:t xml:space="preserve"> e sucessivas,</w:t>
      </w:r>
      <w:r w:rsidR="008B1DB9">
        <w:rPr>
          <w:rFonts w:ascii="Verdana" w:hAnsi="Verdana"/>
          <w:color w:val="000000" w:themeColor="text1"/>
          <w:sz w:val="20"/>
        </w:rPr>
        <w:t xml:space="preserve"> no dia </w:t>
      </w:r>
      <w:r w:rsidR="008B1DB9" w:rsidRPr="00517278">
        <w:rPr>
          <w:rFonts w:ascii="Verdana" w:hAnsi="Verdana"/>
          <w:color w:val="000000" w:themeColor="text1"/>
          <w:sz w:val="20"/>
        </w:rPr>
        <w:t>[●]</w:t>
      </w:r>
      <w:r w:rsidR="008B1DB9">
        <w:rPr>
          <w:rFonts w:ascii="Verdana" w:hAnsi="Verdana"/>
          <w:color w:val="000000" w:themeColor="text1"/>
          <w:sz w:val="20"/>
        </w:rPr>
        <w:t xml:space="preserve"> de cada mês,</w:t>
      </w:r>
      <w:r w:rsidRPr="00517278">
        <w:rPr>
          <w:rFonts w:ascii="Verdana" w:hAnsi="Verdana"/>
          <w:color w:val="000000" w:themeColor="text1"/>
          <w:sz w:val="20"/>
        </w:rPr>
        <w:t xml:space="preserve"> sendo a primeira amortização devida em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6A6F6E"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20</w:t>
      </w:r>
      <w:r w:rsidR="002673F7">
        <w:rPr>
          <w:rFonts w:ascii="Verdana" w:hAnsi="Verdana"/>
          <w:color w:val="000000" w:themeColor="text1"/>
          <w:sz w:val="20"/>
        </w:rPr>
        <w:t>2</w:t>
      </w:r>
      <w:r w:rsidR="00917613">
        <w:rPr>
          <w:rFonts w:ascii="Verdana" w:hAnsi="Verdana"/>
          <w:color w:val="000000" w:themeColor="text1"/>
          <w:sz w:val="20"/>
        </w:rPr>
        <w:t>1</w:t>
      </w:r>
      <w:r w:rsidR="002673F7" w:rsidRPr="00517278">
        <w:rPr>
          <w:rFonts w:ascii="Verdana" w:hAnsi="Verdana"/>
          <w:color w:val="000000" w:themeColor="text1"/>
          <w:sz w:val="20"/>
        </w:rPr>
        <w:t xml:space="preserve"> </w:t>
      </w:r>
      <w:r w:rsidRPr="00517278">
        <w:rPr>
          <w:rFonts w:ascii="Verdana" w:hAnsi="Verdana"/>
          <w:color w:val="000000" w:themeColor="text1"/>
          <w:sz w:val="20"/>
        </w:rPr>
        <w:t>e a última amortização devida na Data de Vencimento, ou na data da liquidação antecipada resultante de vencimento antecipado das Debêntures ou do resgate antecipado da totalidade das Debêntures,</w:t>
      </w:r>
      <w:r w:rsidR="00646CB2">
        <w:rPr>
          <w:rFonts w:ascii="Verdana" w:hAnsi="Verdana"/>
          <w:color w:val="000000" w:themeColor="text1"/>
          <w:sz w:val="20"/>
        </w:rPr>
        <w:t xml:space="preserve"> conforme tabela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517278" w:rsidTr="00D30151">
        <w:tc>
          <w:tcPr>
            <w:tcW w:w="4415" w:type="dxa"/>
          </w:tcPr>
          <w:p w:rsidR="0009022F" w:rsidRPr="00517278" w:rsidRDefault="00EB5D1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Data </w:t>
            </w:r>
            <w:r w:rsidR="0009022F" w:rsidRPr="00517278">
              <w:rPr>
                <w:rFonts w:ascii="Verdana" w:hAnsi="Verdana"/>
                <w:b/>
                <w:smallCaps/>
                <w:color w:val="000000" w:themeColor="text1"/>
                <w:sz w:val="20"/>
              </w:rPr>
              <w:t>da Amortização do Valor Nominal</w:t>
            </w:r>
            <w:r w:rsidR="007C75A3" w:rsidRPr="00517278">
              <w:rPr>
                <w:rFonts w:ascii="Verdana" w:hAnsi="Verdana"/>
                <w:b/>
                <w:smallCaps/>
                <w:color w:val="000000" w:themeColor="text1"/>
                <w:sz w:val="20"/>
              </w:rPr>
              <w:t xml:space="preserve"> Unitário</w:t>
            </w:r>
          </w:p>
        </w:tc>
        <w:tc>
          <w:tcPr>
            <w:tcW w:w="4415" w:type="dxa"/>
          </w:tcPr>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Percentual da Amortização do Valor Nominal</w:t>
            </w:r>
            <w:r w:rsidR="00F374C0" w:rsidRPr="00517278">
              <w:rPr>
                <w:rFonts w:ascii="Verdana" w:hAnsi="Verdana"/>
                <w:b/>
                <w:smallCaps/>
                <w:color w:val="000000" w:themeColor="text1"/>
                <w:sz w:val="20"/>
              </w:rPr>
              <w:t xml:space="preserve"> Unitário</w:t>
            </w:r>
          </w:p>
        </w:tc>
      </w:tr>
      <w:tr w:rsidR="0009022F" w:rsidRPr="00517278" w:rsidTr="00D30151">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sidR="00732BE1">
              <w:rPr>
                <w:rFonts w:ascii="Verdana" w:hAnsi="Verdana"/>
                <w:color w:val="000000" w:themeColor="text1"/>
                <w:sz w:val="20"/>
              </w:rPr>
              <w:t xml:space="preserve"> </w:t>
            </w:r>
            <w:r>
              <w:rPr>
                <w:rFonts w:ascii="Verdana" w:hAnsi="Verdana"/>
                <w:color w:val="000000" w:themeColor="text1"/>
                <w:sz w:val="20"/>
              </w:rPr>
              <w:t xml:space="preserve">à </w:t>
            </w:r>
            <w:r w:rsidRPr="00517278">
              <w:rPr>
                <w:rFonts w:ascii="Verdana" w:hAnsi="Verdana"/>
                <w:color w:val="000000" w:themeColor="text1"/>
                <w:sz w:val="20"/>
              </w:rPr>
              <w:t>[●] de [</w:t>
            </w:r>
            <w:r w:rsidR="00CD7821">
              <w:rPr>
                <w:rFonts w:ascii="Verdana" w:hAnsi="Verdana"/>
                <w:color w:val="000000" w:themeColor="text1"/>
                <w:sz w:val="20"/>
              </w:rPr>
              <w:t>dezembro</w:t>
            </w:r>
            <w:r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Pr>
                <w:rFonts w:ascii="Verdana" w:hAnsi="Verdana"/>
                <w:color w:val="000000" w:themeColor="text1"/>
                <w:sz w:val="20"/>
              </w:rPr>
              <w:t>, inclusive</w:t>
            </w:r>
          </w:p>
        </w:tc>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1,25</w:t>
            </w:r>
            <w:r w:rsidR="0009022F" w:rsidRPr="00517278">
              <w:rPr>
                <w:rFonts w:ascii="Verdana" w:hAnsi="Verdana"/>
                <w:color w:val="000000" w:themeColor="text1"/>
                <w:sz w:val="20"/>
              </w:rPr>
              <w:t>%</w:t>
            </w:r>
          </w:p>
        </w:tc>
      </w:tr>
      <w:tr w:rsidR="00EB5D10" w:rsidRPr="00517278" w:rsidTr="00D30151">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 xml:space="preserve">22 </w:t>
            </w:r>
            <w:r>
              <w:rPr>
                <w:rFonts w:ascii="Verdana" w:hAnsi="Verdana"/>
                <w:color w:val="000000" w:themeColor="text1"/>
                <w:sz w:val="20"/>
              </w:rPr>
              <w:t xml:space="preserve">à </w:t>
            </w:r>
            <w:r w:rsidRPr="00517278">
              <w:rPr>
                <w:rFonts w:ascii="Verdana" w:hAnsi="Verdana"/>
                <w:color w:val="000000" w:themeColor="text1"/>
                <w:sz w:val="20"/>
              </w:rPr>
              <w:t>[●] de [</w:t>
            </w:r>
            <w:r w:rsidR="00CD7821">
              <w:rPr>
                <w:rFonts w:ascii="Verdana" w:hAnsi="Verdana"/>
                <w:color w:val="000000" w:themeColor="text1"/>
                <w:sz w:val="20"/>
              </w:rPr>
              <w:t>maio</w:t>
            </w:r>
            <w:r w:rsidRPr="00517278">
              <w:rPr>
                <w:rFonts w:ascii="Verdana" w:hAnsi="Verdana"/>
                <w:color w:val="000000" w:themeColor="text1"/>
                <w:sz w:val="20"/>
              </w:rPr>
              <w:t>] de 20</w:t>
            </w:r>
            <w:r w:rsidR="00732BE1">
              <w:rPr>
                <w:rFonts w:ascii="Verdana" w:hAnsi="Verdana"/>
                <w:color w:val="000000" w:themeColor="text1"/>
                <w:sz w:val="20"/>
              </w:rPr>
              <w:t>24</w:t>
            </w:r>
            <w:r>
              <w:rPr>
                <w:rFonts w:ascii="Verdana" w:hAnsi="Verdana"/>
                <w:color w:val="000000" w:themeColor="text1"/>
                <w:sz w:val="20"/>
              </w:rPr>
              <w:t>, inclusive</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2,83</w:t>
            </w:r>
            <w:r w:rsidRPr="00517278">
              <w:rPr>
                <w:rFonts w:ascii="Verdana" w:hAnsi="Verdana"/>
                <w:color w:val="000000" w:themeColor="text1"/>
                <w:sz w:val="20"/>
              </w:rPr>
              <w:t>%</w:t>
            </w:r>
          </w:p>
        </w:tc>
      </w:tr>
      <w:tr w:rsidR="00EB5D10" w:rsidRPr="00517278" w:rsidTr="00D30151">
        <w:tc>
          <w:tcPr>
            <w:tcW w:w="4415" w:type="dxa"/>
          </w:tcPr>
          <w:p w:rsidR="00EB5D10" w:rsidRPr="00517278" w:rsidRDefault="00EB5D1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lastRenderedPageBreak/>
              <w:t>Data de Vencimento</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2,93</w:t>
            </w:r>
            <w:r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3D64B1" w:rsidP="00517278">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36" w:name="_Ref328665579"/>
      <w:bookmarkStart w:id="37" w:name="_Ref279828381"/>
      <w:bookmarkStart w:id="38" w:name="_Ref289698191"/>
      <w:r>
        <w:rPr>
          <w:rFonts w:ascii="Verdana" w:hAnsi="Verdana"/>
          <w:color w:val="000000" w:themeColor="text1"/>
          <w:sz w:val="20"/>
          <w:u w:val="single"/>
        </w:rPr>
        <w:t>Remuneração</w:t>
      </w:r>
      <w:r w:rsidR="0009022F" w:rsidRPr="00517278">
        <w:rPr>
          <w:rFonts w:ascii="Verdana" w:hAnsi="Verdana"/>
          <w:color w:val="000000" w:themeColor="text1"/>
          <w:sz w:val="20"/>
        </w:rPr>
        <w:t xml:space="preserve">. Sobre o Valor Nominal </w:t>
      </w:r>
      <w:bookmarkStart w:id="39" w:name="_Ref137107209"/>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 xml:space="preserve">ou sobre o saldo do Valor Nominal </w:t>
      </w:r>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517278">
        <w:rPr>
          <w:rFonts w:ascii="Verdana" w:hAnsi="Verdana"/>
          <w:i/>
          <w:color w:val="000000" w:themeColor="text1"/>
          <w:sz w:val="20"/>
        </w:rPr>
        <w:t>over extra-grupo</w:t>
      </w:r>
      <w:r w:rsidR="0009022F" w:rsidRPr="00517278">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517278">
          <w:rPr>
            <w:rStyle w:val="Hyperlink"/>
            <w:rFonts w:ascii="Verdana" w:hAnsi="Verdana"/>
            <w:color w:val="000000" w:themeColor="text1"/>
            <w:sz w:val="20"/>
          </w:rPr>
          <w:t>http://www.B3.com.br</w:t>
        </w:r>
      </w:hyperlink>
      <w:r w:rsidR="0009022F" w:rsidRPr="00517278">
        <w:rPr>
          <w:rFonts w:ascii="Verdana" w:hAnsi="Verdana"/>
          <w:color w:val="000000" w:themeColor="text1"/>
          <w:sz w:val="20"/>
        </w:rPr>
        <w:t>) (“</w:t>
      </w:r>
      <w:r w:rsidR="0009022F" w:rsidRPr="00517278">
        <w:rPr>
          <w:rFonts w:ascii="Verdana" w:hAnsi="Verdana"/>
          <w:color w:val="000000" w:themeColor="text1"/>
          <w:sz w:val="20"/>
          <w:u w:val="single"/>
        </w:rPr>
        <w:t>Taxa DI</w:t>
      </w:r>
      <w:r w:rsidR="0009022F" w:rsidRPr="00517278">
        <w:rPr>
          <w:rFonts w:ascii="Verdana" w:hAnsi="Verdana"/>
          <w:color w:val="000000" w:themeColor="text1"/>
          <w:sz w:val="20"/>
        </w:rPr>
        <w:t xml:space="preserve">”), acrescida exponencialmente de sobretaxa de </w:t>
      </w:r>
      <w:r w:rsidR="00CD7821">
        <w:rPr>
          <w:rFonts w:ascii="Verdana" w:hAnsi="Verdana"/>
          <w:color w:val="000000" w:themeColor="text1"/>
          <w:sz w:val="20"/>
        </w:rPr>
        <w:t>5</w:t>
      </w:r>
      <w:r w:rsidR="00CB3EEA" w:rsidRPr="00517278">
        <w:rPr>
          <w:rFonts w:ascii="Verdana" w:hAnsi="Verdana"/>
          <w:color w:val="000000" w:themeColor="text1"/>
          <w:sz w:val="20"/>
        </w:rPr>
        <w:t>,</w:t>
      </w:r>
      <w:r w:rsidR="00CD7821">
        <w:rPr>
          <w:rFonts w:ascii="Verdana" w:hAnsi="Verdana"/>
          <w:color w:val="000000" w:themeColor="text1"/>
          <w:sz w:val="20"/>
        </w:rPr>
        <w:t>00</w:t>
      </w:r>
      <w:r w:rsidR="0009022F" w:rsidRPr="00517278">
        <w:rPr>
          <w:rFonts w:ascii="Verdana" w:hAnsi="Verdana"/>
          <w:color w:val="000000" w:themeColor="text1"/>
          <w:sz w:val="20"/>
        </w:rPr>
        <w:t>% (</w:t>
      </w:r>
      <w:r w:rsidR="00CD7821">
        <w:rPr>
          <w:rFonts w:ascii="Verdana" w:hAnsi="Verdana"/>
          <w:color w:val="000000" w:themeColor="text1"/>
          <w:sz w:val="20"/>
        </w:rPr>
        <w:t>cinco</w:t>
      </w:r>
      <w:r w:rsidR="00CB3EEA" w:rsidRPr="00517278">
        <w:rPr>
          <w:rFonts w:ascii="Verdana" w:hAnsi="Verdana"/>
          <w:color w:val="000000" w:themeColor="text1"/>
          <w:sz w:val="20"/>
        </w:rPr>
        <w:t xml:space="preserve"> inteiros</w:t>
      </w:r>
      <w:r w:rsidR="00950121"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por cento) ao ano, calculados de forma exponencial e cumulativa </w:t>
      </w:r>
      <w:r w:rsidR="0009022F" w:rsidRPr="00517278">
        <w:rPr>
          <w:rFonts w:ascii="Verdana" w:hAnsi="Verdana"/>
          <w:i/>
          <w:color w:val="000000" w:themeColor="text1"/>
          <w:sz w:val="20"/>
        </w:rPr>
        <w:t>pro rata temporis</w:t>
      </w:r>
      <w:r w:rsidR="0009022F" w:rsidRPr="00517278">
        <w:rPr>
          <w:rFonts w:ascii="Verdana" w:hAnsi="Verdana"/>
          <w:color w:val="000000" w:themeColor="text1"/>
          <w:sz w:val="20"/>
        </w:rPr>
        <w:t xml:space="preserve"> por Dias Úteis decorridos, desde a Primeira Data de Integralização (conforme definido abaixo) das Debêntures ou a Data de Pagamento da Remuneração (conforme definida abaixo) imediatamente anterior, conforme o caso, até a data do efetivo pagamento</w:t>
      </w:r>
      <w:bookmarkEnd w:id="39"/>
      <w:r w:rsidR="0009022F" w:rsidRPr="00517278">
        <w:rPr>
          <w:rFonts w:ascii="Verdana" w:hAnsi="Verdana"/>
          <w:color w:val="000000" w:themeColor="text1"/>
          <w:sz w:val="20"/>
        </w:rPr>
        <w:t xml:space="preserve"> (“</w:t>
      </w:r>
      <w:r w:rsidR="0009022F" w:rsidRPr="00517278">
        <w:rPr>
          <w:rFonts w:ascii="Verdana" w:hAnsi="Verdana"/>
          <w:color w:val="000000" w:themeColor="text1"/>
          <w:sz w:val="20"/>
          <w:u w:val="single"/>
        </w:rPr>
        <w:t>Remuneração</w:t>
      </w:r>
      <w:r w:rsidR="0009022F" w:rsidRPr="00517278">
        <w:rPr>
          <w:rFonts w:ascii="Verdana" w:hAnsi="Verdana"/>
          <w:color w:val="000000" w:themeColor="text1"/>
          <w:sz w:val="20"/>
        </w:rPr>
        <w:t>”).</w:t>
      </w:r>
      <w:r w:rsidR="00950121" w:rsidRPr="00517278">
        <w:rPr>
          <w:rFonts w:ascii="Verdana" w:hAnsi="Verdana"/>
          <w:color w:val="000000" w:themeColor="text1"/>
          <w:sz w:val="20"/>
        </w:rPr>
        <w:t xml:space="preserve"> </w:t>
      </w:r>
    </w:p>
    <w:p w:rsidR="0009022F" w:rsidRPr="00517278" w:rsidRDefault="0009022F" w:rsidP="00517278">
      <w:pPr>
        <w:widowControl w:val="0"/>
        <w:tabs>
          <w:tab w:val="left" w:pos="1560"/>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560"/>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Periodicidade de Pagamento da Remuneração</w:t>
      </w:r>
      <w:r w:rsidRPr="00517278">
        <w:rPr>
          <w:rFonts w:ascii="Verdana" w:hAnsi="Verdana"/>
          <w:color w:val="000000" w:themeColor="text1"/>
          <w:sz w:val="20"/>
        </w:rPr>
        <w:t xml:space="preserve">: Sem prejuízo dos pagamentos em decorrência de resgate antecipado da totalidade das Debêntures e/ou de vencimento antecipado das obrigações decorrentes das Debêntures, nos termos previstos nesta Escritura de Emissão, a Remuneração será paga </w:t>
      </w:r>
      <w:r w:rsidR="00950121" w:rsidRPr="00517278">
        <w:rPr>
          <w:rFonts w:ascii="Verdana" w:hAnsi="Verdana"/>
          <w:color w:val="000000" w:themeColor="text1"/>
          <w:sz w:val="20"/>
        </w:rPr>
        <w:t>mensalmente</w:t>
      </w:r>
      <w:r w:rsidRPr="00517278">
        <w:rPr>
          <w:rFonts w:ascii="Verdana" w:hAnsi="Verdana"/>
          <w:color w:val="000000" w:themeColor="text1"/>
          <w:sz w:val="20"/>
        </w:rPr>
        <w:t xml:space="preserve"> a partir da Data de Emissão, no dia </w:t>
      </w:r>
      <w:r w:rsidR="00950121" w:rsidRPr="00517278">
        <w:rPr>
          <w:rFonts w:ascii="Verdana" w:hAnsi="Verdana"/>
          <w:color w:val="000000" w:themeColor="text1"/>
          <w:sz w:val="20"/>
        </w:rPr>
        <w:t xml:space="preserve">[●] </w:t>
      </w:r>
      <w:r w:rsidRPr="00517278">
        <w:rPr>
          <w:rFonts w:ascii="Verdana" w:hAnsi="Verdana"/>
          <w:color w:val="000000" w:themeColor="text1"/>
          <w:sz w:val="20"/>
        </w:rPr>
        <w:t>d</w:t>
      </w:r>
      <w:r w:rsidR="00CD7821">
        <w:rPr>
          <w:rFonts w:ascii="Verdana" w:hAnsi="Verdana"/>
          <w:color w:val="000000" w:themeColor="text1"/>
          <w:sz w:val="20"/>
        </w:rPr>
        <w:t>e cada</w:t>
      </w:r>
      <w:r w:rsidRPr="00517278">
        <w:rPr>
          <w:rFonts w:ascii="Verdana" w:hAnsi="Verdana"/>
          <w:color w:val="000000" w:themeColor="text1"/>
          <w:sz w:val="20"/>
        </w:rPr>
        <w:t xml:space="preserve"> m</w:t>
      </w:r>
      <w:r w:rsidR="00CD7821">
        <w:rPr>
          <w:rFonts w:ascii="Verdana" w:hAnsi="Verdana"/>
          <w:color w:val="000000" w:themeColor="text1"/>
          <w:sz w:val="20"/>
        </w:rPr>
        <w:t>ês</w:t>
      </w:r>
      <w:r w:rsidRPr="00517278">
        <w:rPr>
          <w:rFonts w:ascii="Verdana" w:hAnsi="Verdana"/>
          <w:color w:val="000000" w:themeColor="text1"/>
          <w:sz w:val="20"/>
        </w:rPr>
        <w:t xml:space="preserve">, ocorrendo o primeiro pagamento em </w:t>
      </w:r>
      <w:r w:rsidR="00950121" w:rsidRPr="00517278">
        <w:rPr>
          <w:rFonts w:ascii="Verdana" w:hAnsi="Verdana"/>
          <w:color w:val="000000" w:themeColor="text1"/>
          <w:sz w:val="20"/>
        </w:rPr>
        <w:t>[●]</w:t>
      </w:r>
      <w:r w:rsidR="00C120C6"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CD7821" w:rsidRPr="00517278">
        <w:rPr>
          <w:rFonts w:ascii="Verdana" w:hAnsi="Verdana"/>
          <w:color w:val="000000" w:themeColor="text1"/>
          <w:sz w:val="20"/>
        </w:rPr>
        <w:t>[</w:t>
      </w:r>
      <w:r w:rsidR="00CD7821">
        <w:rPr>
          <w:rFonts w:ascii="Verdana" w:hAnsi="Verdana"/>
          <w:color w:val="000000" w:themeColor="text1"/>
          <w:sz w:val="20"/>
        </w:rPr>
        <w:t>julho</w:t>
      </w:r>
      <w:r w:rsidR="00CD7821" w:rsidRPr="00517278">
        <w:rPr>
          <w:rFonts w:ascii="Verdana" w:hAnsi="Verdana"/>
          <w:color w:val="000000" w:themeColor="text1"/>
          <w:sz w:val="20"/>
        </w:rPr>
        <w:t xml:space="preserve">] </w:t>
      </w:r>
      <w:r w:rsidR="00645DDA">
        <w:rPr>
          <w:rFonts w:ascii="Verdana" w:hAnsi="Verdana"/>
          <w:color w:val="000000" w:themeColor="text1"/>
          <w:sz w:val="20"/>
        </w:rPr>
        <w:t>de 2019 e o último</w:t>
      </w:r>
      <w:r w:rsidRPr="00517278">
        <w:rPr>
          <w:rFonts w:ascii="Verdana" w:hAnsi="Verdana"/>
          <w:color w:val="000000" w:themeColor="text1"/>
          <w:sz w:val="20"/>
        </w:rPr>
        <w:t xml:space="preserve"> na Data de Vencimento (cada uma delas “</w:t>
      </w:r>
      <w:r w:rsidRPr="00517278">
        <w:rPr>
          <w:rFonts w:ascii="Verdana" w:hAnsi="Verdana"/>
          <w:color w:val="000000" w:themeColor="text1"/>
          <w:sz w:val="20"/>
          <w:u w:val="single"/>
        </w:rPr>
        <w:t>Data de Pagamento da Remuneração</w:t>
      </w:r>
      <w:r w:rsidRPr="00517278">
        <w:rPr>
          <w:rFonts w:ascii="Verdana" w:hAnsi="Verdana"/>
          <w:color w:val="000000" w:themeColor="text1"/>
          <w:sz w:val="20"/>
        </w:rPr>
        <w:t>”)</w:t>
      </w:r>
      <w:r w:rsidR="00CD7821">
        <w:rPr>
          <w:rFonts w:ascii="Verdana" w:eastAsia="Arial Unicode MS" w:hAnsi="Verdana"/>
          <w:color w:val="000000" w:themeColor="text1"/>
          <w:sz w:val="20"/>
        </w:rPr>
        <w:t>.</w:t>
      </w:r>
    </w:p>
    <w:p w:rsidR="0009022F" w:rsidRPr="00517278" w:rsidRDefault="0009022F" w:rsidP="001667C0">
      <w:pPr>
        <w:pStyle w:val="GradeMdia1-nfase21"/>
        <w:widowControl w:val="0"/>
        <w:tabs>
          <w:tab w:val="left" w:pos="851"/>
        </w:tabs>
        <w:spacing w:after="0" w:line="312" w:lineRule="auto"/>
        <w:ind w:left="0"/>
        <w:rPr>
          <w:rFonts w:ascii="Verdana" w:hAnsi="Verdana"/>
          <w:color w:val="000000" w:themeColor="text1"/>
          <w:sz w:val="20"/>
        </w:rPr>
      </w:pPr>
    </w:p>
    <w:p w:rsidR="0009022F" w:rsidRPr="00AF76E7" w:rsidRDefault="0009022F" w:rsidP="00D30966">
      <w:pPr>
        <w:widowControl w:val="0"/>
        <w:numPr>
          <w:ilvl w:val="0"/>
          <w:numId w:val="13"/>
        </w:numPr>
        <w:tabs>
          <w:tab w:val="left" w:pos="1701"/>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Fórmula de Cálculo da Remuneração</w:t>
      </w:r>
      <w:r w:rsidRPr="00517278">
        <w:rPr>
          <w:rFonts w:ascii="Verdana" w:hAnsi="Verdana"/>
          <w:color w:val="000000" w:themeColor="text1"/>
          <w:sz w:val="20"/>
        </w:rPr>
        <w:t>. A Remuneração será calculada de acordo com a seguint</w:t>
      </w:r>
      <w:r w:rsidRPr="00A932E1">
        <w:rPr>
          <w:rFonts w:ascii="Verdana" w:hAnsi="Verdana"/>
          <w:color w:val="000000" w:themeColor="text1"/>
          <w:sz w:val="20"/>
        </w:rPr>
        <w:t>e fórmula:</w:t>
      </w:r>
      <w:bookmarkEnd w:id="36"/>
      <w:r w:rsidR="00AF76E7" w:rsidRPr="00A932E1">
        <w:rPr>
          <w:rFonts w:ascii="Verdana" w:hAnsi="Verdana"/>
          <w:color w:val="000000" w:themeColor="text1"/>
          <w:sz w:val="20"/>
        </w:rPr>
        <w:t xml:space="preserve"> </w:t>
      </w:r>
      <w:r w:rsidR="001D3C9A" w:rsidRPr="00A932E1">
        <w:rPr>
          <w:rFonts w:ascii="Verdana" w:hAnsi="Verdana"/>
          <w:color w:val="000000" w:themeColor="text1"/>
          <w:sz w:val="20"/>
        </w:rPr>
        <w:t>[</w:t>
      </w:r>
      <w:r w:rsidR="001D3C9A" w:rsidRPr="00A932E1">
        <w:rPr>
          <w:rFonts w:ascii="Verdana" w:hAnsi="Verdana"/>
          <w:b/>
          <w:i/>
          <w:color w:val="000000" w:themeColor="text1"/>
          <w:sz w:val="20"/>
        </w:rPr>
        <w:t>Nota Machado Meyer: Agente Fiduciário e B3, gentileza confirmar</w:t>
      </w:r>
      <w:r w:rsidR="001D3C9A" w:rsidRPr="00A932E1">
        <w:rPr>
          <w:rFonts w:ascii="Verdana" w:hAnsi="Verdana"/>
          <w:color w:val="000000" w:themeColor="text1"/>
          <w:sz w:val="20"/>
        </w:rPr>
        <w:t>]</w:t>
      </w:r>
    </w:p>
    <w:p w:rsidR="001D3C9A" w:rsidRPr="00517278" w:rsidRDefault="001D3C9A" w:rsidP="00D30966">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line="312" w:lineRule="auto"/>
        <w:jc w:val="center"/>
        <w:rPr>
          <w:rFonts w:ascii="Verdana" w:hAnsi="Verdana"/>
          <w:b/>
          <w:color w:val="000000" w:themeColor="text1"/>
          <w:sz w:val="20"/>
        </w:rPr>
      </w:pPr>
      <w:r w:rsidRPr="00517278">
        <w:rPr>
          <w:rFonts w:ascii="Verdana" w:hAnsi="Verdana"/>
          <w:b/>
          <w:color w:val="000000" w:themeColor="text1"/>
          <w:sz w:val="20"/>
        </w:rPr>
        <w:t xml:space="preserve"> J=VNe x (Fator Juros – 1)</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r>
      <w:r w:rsidRPr="00517278">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VNe</w:t>
      </w:r>
      <w:r w:rsidRPr="00517278">
        <w:rPr>
          <w:rFonts w:ascii="Verdana" w:hAnsi="Verdana"/>
          <w:color w:val="000000" w:themeColor="text1"/>
          <w:sz w:val="20"/>
        </w:rPr>
        <w:tab/>
      </w:r>
      <w:r w:rsidRPr="00517278">
        <w:rPr>
          <w:rFonts w:ascii="Verdana" w:hAnsi="Verdana"/>
          <w:color w:val="000000" w:themeColor="text1"/>
          <w:sz w:val="20"/>
        </w:rPr>
        <w:tab/>
        <w:t>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xml:space="preserve"> ou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informado/calculado com 8 (oito) casas decimais, sem arredondamento;</w:t>
      </w: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p>
    <w:p w:rsidR="0009022F" w:rsidRPr="00517278" w:rsidRDefault="0009022F" w:rsidP="00517278">
      <w:pPr>
        <w:spacing w:after="0" w:line="312" w:lineRule="auto"/>
        <w:ind w:left="1416" w:hanging="1410"/>
        <w:rPr>
          <w:rFonts w:ascii="Verdana" w:hAnsi="Verdana"/>
          <w:color w:val="000000" w:themeColor="text1"/>
          <w:sz w:val="20"/>
        </w:rPr>
      </w:pPr>
      <w:r w:rsidRPr="00517278">
        <w:rPr>
          <w:rFonts w:ascii="Verdana" w:hAnsi="Verdana"/>
          <w:color w:val="000000" w:themeColor="text1"/>
          <w:sz w:val="20"/>
        </w:rPr>
        <w:lastRenderedPageBreak/>
        <w:t>Fator Juros</w:t>
      </w:r>
      <w:r w:rsidRPr="00517278">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517278" w:rsidRDefault="0009022F" w:rsidP="00517278">
      <w:pPr>
        <w:spacing w:after="0" w:line="312" w:lineRule="auto"/>
        <w:ind w:left="1416" w:hanging="1410"/>
        <w:rPr>
          <w:rFonts w:ascii="Verdana" w:hAnsi="Verdana"/>
          <w:color w:val="000000" w:themeColor="text1"/>
          <w:sz w:val="20"/>
        </w:rPr>
      </w:pPr>
    </w:p>
    <w:p w:rsidR="0009022F" w:rsidRPr="00517278" w:rsidRDefault="0009022F" w:rsidP="00517278">
      <w:pPr>
        <w:spacing w:line="312" w:lineRule="auto"/>
        <w:ind w:left="709"/>
        <w:jc w:val="center"/>
        <w:rPr>
          <w:rFonts w:ascii="Verdana" w:hAnsi="Verdana"/>
          <w:b/>
          <w:color w:val="000000" w:themeColor="text1"/>
          <w:sz w:val="20"/>
        </w:rPr>
      </w:pPr>
      <w:r w:rsidRPr="00517278">
        <w:rPr>
          <w:rFonts w:ascii="Verdana" w:hAnsi="Verdana"/>
          <w:b/>
          <w:color w:val="000000" w:themeColor="text1"/>
          <w:sz w:val="20"/>
        </w:rPr>
        <w:t>Fator Juros = Fator DI x Fator Spread</w:t>
      </w:r>
    </w:p>
    <w:p w:rsidR="0009022F" w:rsidRPr="00517278" w:rsidRDefault="0009022F" w:rsidP="00517278">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134"/>
        </w:tabs>
        <w:spacing w:line="312" w:lineRule="auto"/>
        <w:ind w:left="1440" w:hanging="1440"/>
        <w:rPr>
          <w:rFonts w:ascii="Verdana" w:hAnsi="Verdana"/>
          <w:color w:val="000000" w:themeColor="text1"/>
          <w:sz w:val="20"/>
        </w:rPr>
      </w:pPr>
      <w:r w:rsidRPr="00517278">
        <w:rPr>
          <w:rFonts w:ascii="Verdana" w:hAnsi="Verdana" w:cs="Arial"/>
          <w:color w:val="000000" w:themeColor="text1"/>
          <w:sz w:val="20"/>
        </w:rPr>
        <w:t>FatorDI</w:t>
      </w:r>
      <w:r w:rsidRPr="00517278">
        <w:rPr>
          <w:rFonts w:ascii="Verdana" w:hAnsi="Verdana" w:cs="Arial"/>
          <w:color w:val="000000" w:themeColor="text1"/>
          <w:sz w:val="20"/>
        </w:rPr>
        <w:tab/>
      </w:r>
      <w:r w:rsidRPr="00517278">
        <w:rPr>
          <w:rFonts w:ascii="Verdana" w:hAnsi="Verdana" w:cs="Arial"/>
          <w:color w:val="000000" w:themeColor="text1"/>
          <w:sz w:val="20"/>
        </w:rPr>
        <w:tab/>
      </w:r>
      <w:r w:rsidRPr="00517278">
        <w:rPr>
          <w:rFonts w:ascii="Verdana" w:hAnsi="Verdana"/>
          <w:color w:val="000000" w:themeColor="text1"/>
          <w:sz w:val="20"/>
        </w:rPr>
        <w:t>Produtório das Taxas DI desde a Primeira Data de Integralização ou a Data de Pagamento da Remuneração imediatamente anterior (inclusive), conforme o caso, até a data de cálculo (exclusive), calculado com 8 (oito) casas decimais, com arredondamento, apurado da seguinte forma</w:t>
      </w:r>
      <w:r w:rsidRPr="00517278">
        <w:rPr>
          <w:rFonts w:ascii="Verdana" w:hAnsi="Verdana" w:cs="Arial"/>
          <w:color w:val="000000" w:themeColor="text1"/>
          <w:sz w:val="20"/>
        </w:rPr>
        <w:t>:</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3.3pt" o:ole="" fillcolor="window">
            <v:fill color2="fill lighten(137)" angle="-135" method="linear sigma" focus="50%" type="gradient"/>
            <v:imagedata r:id="rId9" o:title=""/>
          </v:shape>
          <o:OLEObject Type="Embed" ProgID="Equation.3" ShapeID="_x0000_i1025" DrawAspect="Content" ObjectID="_1618761478" r:id="rId10"/>
        </w:object>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 xml:space="preserve">n </w:t>
      </w:r>
      <w:r w:rsidRPr="00517278">
        <w:rPr>
          <w:rFonts w:ascii="Verdana" w:hAnsi="Verdana"/>
          <w:color w:val="000000" w:themeColor="text1"/>
          <w:sz w:val="20"/>
        </w:rPr>
        <w:tab/>
        <w:t xml:space="preserve"> </w:t>
      </w:r>
      <w:r w:rsidRPr="00517278">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r>
      <w:r w:rsidRPr="00517278">
        <w:rPr>
          <w:rFonts w:ascii="Verdana" w:hAnsi="Verdana"/>
          <w:color w:val="000000" w:themeColor="text1"/>
          <w:sz w:val="20"/>
        </w:rPr>
        <w:tab/>
        <w:t>Número de ordem das Taxas DI, variando de 1 (um) até “n”;</w:t>
      </w: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w:t>
      </w:r>
      <w:r w:rsidRPr="00517278">
        <w:rPr>
          <w:rFonts w:ascii="Verdana" w:hAnsi="Verdana"/>
          <w:color w:val="000000" w:themeColor="text1"/>
          <w:sz w:val="20"/>
        </w:rPr>
        <w:tab/>
        <w:t>Taxa DI</w:t>
      </w:r>
      <w:r w:rsidRPr="00517278">
        <w:rPr>
          <w:rFonts w:ascii="Verdana" w:hAnsi="Verdana"/>
          <w:color w:val="000000" w:themeColor="text1"/>
          <w:sz w:val="20"/>
          <w:vertAlign w:val="subscript"/>
        </w:rPr>
        <w:t>k</w:t>
      </w:r>
      <w:r w:rsidRPr="00517278">
        <w:rPr>
          <w:rFonts w:ascii="Verdana" w:hAnsi="Verdana"/>
          <w:color w:val="000000" w:themeColor="text1"/>
          <w:sz w:val="20"/>
        </w:rPr>
        <w:t>, expressa ao dia, calculado com 8 (oito) casas decimais, com arredondamento, apurado da seguinte forma:</w:t>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r w:rsidRPr="00517278">
        <w:rPr>
          <w:rFonts w:ascii="Verdana" w:hAnsi="Verdana"/>
          <w:noProof/>
          <w:color w:val="000000" w:themeColor="text1"/>
          <w:sz w:val="20"/>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DI</w:t>
      </w:r>
      <w:r w:rsidRPr="00517278">
        <w:rPr>
          <w:rFonts w:ascii="Verdana" w:hAnsi="Verdana"/>
          <w:color w:val="000000" w:themeColor="text1"/>
          <w:sz w:val="20"/>
          <w:vertAlign w:val="subscript"/>
        </w:rPr>
        <w:t>k</w:t>
      </w:r>
      <w:r w:rsidRPr="00517278">
        <w:rPr>
          <w:rFonts w:ascii="Verdana" w:hAnsi="Verdana"/>
          <w:color w:val="000000" w:themeColor="text1"/>
          <w:sz w:val="20"/>
        </w:rPr>
        <w:tab/>
        <w:t>Taxa DI de ordem k, divulgada pela B3, utilizada com 2 (duas) casas decimais;</w:t>
      </w:r>
    </w:p>
    <w:p w:rsidR="0009022F" w:rsidRPr="00517278" w:rsidRDefault="0009022F" w:rsidP="00517278">
      <w:pPr>
        <w:widowControl w:val="0"/>
        <w:spacing w:after="0" w:line="312" w:lineRule="auto"/>
        <w:ind w:left="1440" w:hanging="1440"/>
        <w:rPr>
          <w:rFonts w:ascii="Verdana" w:hAnsi="Verdana"/>
          <w:color w:val="000000" w:themeColor="text1"/>
          <w:sz w:val="20"/>
        </w:rPr>
      </w:pPr>
    </w:p>
    <w:p w:rsidR="0009022F" w:rsidRPr="00517278" w:rsidRDefault="0009022F" w:rsidP="00517278">
      <w:pPr>
        <w:spacing w:line="312" w:lineRule="auto"/>
        <w:ind w:left="1410" w:hanging="1410"/>
        <w:rPr>
          <w:rFonts w:ascii="Verdana" w:hAnsi="Verdana"/>
          <w:color w:val="000000" w:themeColor="text1"/>
          <w:sz w:val="20"/>
        </w:rPr>
      </w:pPr>
      <w:r w:rsidRPr="00517278">
        <w:rPr>
          <w:rFonts w:ascii="Verdana" w:hAnsi="Verdana"/>
          <w:color w:val="000000" w:themeColor="text1"/>
          <w:sz w:val="20"/>
        </w:rPr>
        <w:t xml:space="preserve">FatorSpread </w:t>
      </w:r>
      <w:r w:rsidRPr="00517278">
        <w:rPr>
          <w:rFonts w:ascii="Verdana" w:hAnsi="Verdana"/>
          <w:color w:val="000000" w:themeColor="text1"/>
          <w:sz w:val="20"/>
        </w:rPr>
        <w:tab/>
        <w:t>Sobretaxa de juros fixos calculada com 9 (nove) casas decimais, com arredondamento, apurada conforme fórmula abaixo:</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noProof/>
          <w:color w:val="000000" w:themeColor="text1"/>
          <w:sz w:val="20"/>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tabs>
          <w:tab w:val="left" w:pos="1418"/>
        </w:tabs>
        <w:spacing w:after="0" w:line="312" w:lineRule="auto"/>
        <w:ind w:left="1410" w:hanging="1410"/>
        <w:rPr>
          <w:rFonts w:ascii="Verdana" w:hAnsi="Verdana"/>
          <w:color w:val="000000" w:themeColor="text1"/>
          <w:sz w:val="20"/>
        </w:rPr>
      </w:pPr>
      <w:r w:rsidRPr="00517278">
        <w:rPr>
          <w:rFonts w:ascii="Verdana" w:hAnsi="Verdana"/>
          <w:color w:val="000000" w:themeColor="text1"/>
          <w:sz w:val="20"/>
        </w:rPr>
        <w:lastRenderedPageBreak/>
        <w:t xml:space="preserve">DP </w:t>
      </w:r>
      <w:r w:rsidRPr="00517278">
        <w:rPr>
          <w:rFonts w:ascii="Verdana" w:hAnsi="Verdana"/>
          <w:color w:val="000000" w:themeColor="text1"/>
          <w:sz w:val="20"/>
        </w:rPr>
        <w:tab/>
      </w:r>
      <w:r w:rsidRPr="00517278">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517278" w:rsidRDefault="0009022F" w:rsidP="00517278">
      <w:pPr>
        <w:spacing w:after="0" w:line="312" w:lineRule="auto"/>
        <w:ind w:left="709"/>
        <w:rPr>
          <w:rFonts w:ascii="Verdana" w:hAnsi="Verdana"/>
          <w:color w:val="000000" w:themeColor="text1"/>
          <w:sz w:val="20"/>
        </w:rPr>
      </w:pPr>
    </w:p>
    <w:p w:rsidR="0009022F" w:rsidRPr="00517278" w:rsidRDefault="0009022F" w:rsidP="00517278">
      <w:pPr>
        <w:spacing w:after="0" w:line="312" w:lineRule="auto"/>
        <w:rPr>
          <w:rFonts w:ascii="Verdana" w:hAnsi="Verdana"/>
          <w:color w:val="000000" w:themeColor="text1"/>
          <w:sz w:val="20"/>
        </w:rPr>
      </w:pPr>
      <w:r w:rsidRPr="00456287">
        <w:rPr>
          <w:rFonts w:ascii="Verdana" w:hAnsi="Verdana"/>
          <w:color w:val="000000" w:themeColor="text1"/>
          <w:sz w:val="20"/>
        </w:rPr>
        <w:t xml:space="preserve">Spread  </w:t>
      </w:r>
      <w:r w:rsidRPr="00456287">
        <w:rPr>
          <w:rFonts w:ascii="Verdana" w:hAnsi="Verdana"/>
          <w:color w:val="000000" w:themeColor="text1"/>
          <w:sz w:val="20"/>
        </w:rPr>
        <w:tab/>
      </w:r>
      <w:r w:rsidR="00CD7821" w:rsidRPr="00456287">
        <w:rPr>
          <w:rFonts w:ascii="Verdana" w:hAnsi="Verdana"/>
          <w:color w:val="000000" w:themeColor="text1"/>
          <w:sz w:val="20"/>
        </w:rPr>
        <w:t>5</w:t>
      </w:r>
      <w:r w:rsidR="00CB3EEA" w:rsidRPr="00456287">
        <w:rPr>
          <w:rFonts w:ascii="Verdana" w:hAnsi="Verdana"/>
          <w:color w:val="000000" w:themeColor="text1"/>
          <w:sz w:val="20"/>
        </w:rPr>
        <w:t>,</w:t>
      </w:r>
      <w:r w:rsidR="00CD7821" w:rsidRPr="00456287">
        <w:rPr>
          <w:rFonts w:ascii="Verdana" w:hAnsi="Verdana"/>
          <w:color w:val="000000" w:themeColor="text1"/>
          <w:sz w:val="20"/>
        </w:rPr>
        <w:t>0</w:t>
      </w:r>
      <w:r w:rsidR="00CB3EEA" w:rsidRPr="00456287">
        <w:rPr>
          <w:rFonts w:ascii="Verdana" w:hAnsi="Verdana"/>
          <w:color w:val="000000" w:themeColor="text1"/>
          <w:sz w:val="20"/>
        </w:rPr>
        <w:t>000</w:t>
      </w:r>
      <w:r w:rsidRPr="00456287">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2B675A" w:rsidP="00517278">
      <w:pPr>
        <w:widowControl w:val="0"/>
        <w:numPr>
          <w:ilvl w:val="3"/>
          <w:numId w:val="14"/>
        </w:numPr>
        <w:tabs>
          <w:tab w:val="left" w:pos="1418"/>
        </w:tabs>
        <w:spacing w:after="0" w:line="312" w:lineRule="auto"/>
        <w:ind w:left="851" w:hanging="851"/>
        <w:rPr>
          <w:rFonts w:ascii="Verdana" w:hAnsi="Verdana"/>
          <w:color w:val="000000" w:themeColor="text1"/>
          <w:sz w:val="20"/>
        </w:rPr>
      </w:pPr>
      <w:r>
        <w:rPr>
          <w:rFonts w:ascii="Verdana" w:hAnsi="Verdana"/>
          <w:color w:val="000000" w:themeColor="text1"/>
          <w:sz w:val="20"/>
        </w:rPr>
        <w:t xml:space="preserve"> </w:t>
      </w:r>
      <w:r w:rsidR="0009022F" w:rsidRPr="00517278">
        <w:rPr>
          <w:rFonts w:ascii="Verdana" w:hAnsi="Verdana"/>
          <w:color w:val="000000" w:themeColor="text1"/>
          <w:sz w:val="20"/>
        </w:rPr>
        <w:t>Observações:</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(1 + TDI</w:t>
      </w:r>
      <w:r w:rsidRPr="00517278">
        <w:rPr>
          <w:rFonts w:ascii="Verdana" w:hAnsi="Verdana"/>
          <w:color w:val="000000" w:themeColor="text1"/>
          <w:sz w:val="20"/>
          <w:vertAlign w:val="subscript"/>
        </w:rPr>
        <w:t>k</w:t>
      </w:r>
      <w:r w:rsidRPr="00517278">
        <w:rPr>
          <w:rFonts w:ascii="Verdana" w:hAnsi="Verdana"/>
          <w:color w:val="000000" w:themeColor="text1"/>
          <w:sz w:val="20"/>
        </w:rPr>
        <w:t>) é considerado com 16 (dezesseis) casas decimais, sem arredondamento;</w:t>
      </w:r>
    </w:p>
    <w:p w:rsidR="0009022F" w:rsidRPr="00517278" w:rsidRDefault="0009022F" w:rsidP="00517278">
      <w:pPr>
        <w:widowControl w:val="0"/>
        <w:tabs>
          <w:tab w:val="left" w:pos="851"/>
          <w:tab w:val="left" w:pos="1560"/>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efetua-se o produtório dos fatores diários (1 + 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517278" w:rsidRDefault="0009022F" w:rsidP="00517278">
      <w:pPr>
        <w:pStyle w:val="PargrafodaLista"/>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Uma vez os fatores estando acumulados, considera-se o fator resultante “Fator DI” com 8 (oito) casas decimais, com arredondamento; </w:t>
      </w:r>
    </w:p>
    <w:p w:rsidR="0009022F" w:rsidRPr="00517278" w:rsidRDefault="0009022F" w:rsidP="00517278">
      <w:pPr>
        <w:pStyle w:val="PargrafodaLista"/>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(FatorDI x FatorSpread) é considerado com 9 (nove) casas decimais, com arredondamento; e</w:t>
      </w:r>
    </w:p>
    <w:p w:rsidR="0009022F" w:rsidRPr="00517278" w:rsidRDefault="0009022F" w:rsidP="00517278">
      <w:pPr>
        <w:widowControl w:val="0"/>
        <w:tabs>
          <w:tab w:val="left" w:pos="0"/>
          <w:tab w:val="left" w:pos="851"/>
        </w:tabs>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40" w:name="_Ref314589029"/>
      <w:r w:rsidRPr="00517278">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até a data do cálculo, não sendo devidas quaisquer compensações financeiras, multas ou penalidades entre a Emissora e/ou os Debenturistas, quando da divulgação posterior da Taxa DI.</w:t>
      </w:r>
      <w:bookmarkEnd w:id="40"/>
    </w:p>
    <w:p w:rsidR="0009022F" w:rsidRPr="00517278" w:rsidRDefault="0009022F" w:rsidP="00517278">
      <w:pPr>
        <w:widowControl w:val="0"/>
        <w:tabs>
          <w:tab w:val="left" w:pos="0"/>
          <w:tab w:val="left" w:pos="851"/>
        </w:tabs>
        <w:spacing w:after="0" w:line="312" w:lineRule="auto"/>
        <w:ind w:left="993" w:hanging="993"/>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41" w:name="_Ref286330516"/>
      <w:bookmarkStart w:id="42" w:name="_Ref286331549"/>
      <w:bookmarkStart w:id="43" w:name="_Ref286154048"/>
      <w:bookmarkEnd w:id="32"/>
      <w:bookmarkEnd w:id="33"/>
      <w:bookmarkEnd w:id="34"/>
      <w:bookmarkEnd w:id="35"/>
      <w:bookmarkEnd w:id="37"/>
      <w:bookmarkEnd w:id="38"/>
      <w:r w:rsidRPr="00517278">
        <w:rPr>
          <w:rFonts w:ascii="Verdana" w:hAnsi="Verdana"/>
          <w:color w:val="000000" w:themeColor="text1"/>
          <w:sz w:val="20"/>
        </w:rPr>
        <w:t>Na hipótese de extinção, limitação</w:t>
      </w:r>
      <w:r w:rsidR="001D3C9A">
        <w:rPr>
          <w:rFonts w:ascii="Verdana" w:hAnsi="Verdana"/>
          <w:color w:val="000000" w:themeColor="text1"/>
          <w:sz w:val="20"/>
        </w:rPr>
        <w:t>,</w:t>
      </w:r>
      <w:r w:rsidRPr="00517278">
        <w:rPr>
          <w:rFonts w:ascii="Verdana" w:hAnsi="Verdana"/>
          <w:color w:val="000000" w:themeColor="text1"/>
          <w:sz w:val="20"/>
        </w:rPr>
        <w:t xml:space="preserve"> não divulgação da Taxa DI por mais de 10 (dez) dias consecutivos após a data esperada para sua apuração e/ou divulgação, </w:t>
      </w:r>
      <w:r w:rsidR="001D3C9A">
        <w:rPr>
          <w:rFonts w:ascii="Verdana" w:hAnsi="Verdana"/>
          <w:color w:val="000000" w:themeColor="text1"/>
          <w:sz w:val="20"/>
        </w:rPr>
        <w:t>e/</w:t>
      </w:r>
      <w:r w:rsidRPr="00517278">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Pr>
          <w:rFonts w:ascii="Verdana" w:hAnsi="Verdana"/>
          <w:color w:val="000000" w:themeColor="text1"/>
          <w:sz w:val="20"/>
        </w:rPr>
        <w:t>2</w:t>
      </w:r>
      <w:r w:rsidR="00B76A6A" w:rsidRPr="00517278">
        <w:rPr>
          <w:rFonts w:ascii="Verdana" w:hAnsi="Verdana"/>
          <w:color w:val="000000" w:themeColor="text1"/>
          <w:sz w:val="20"/>
        </w:rPr>
        <w:t> </w:t>
      </w:r>
      <w:r w:rsidRPr="00517278">
        <w:rPr>
          <w:rFonts w:ascii="Verdana" w:hAnsi="Verdana"/>
          <w:color w:val="000000" w:themeColor="text1"/>
          <w:sz w:val="20"/>
        </w:rPr>
        <w:t>(</w:t>
      </w:r>
      <w:r w:rsidR="00B76A6A">
        <w:rPr>
          <w:rFonts w:ascii="Verdana" w:hAnsi="Verdana"/>
          <w:color w:val="000000" w:themeColor="text1"/>
          <w:sz w:val="20"/>
        </w:rPr>
        <w:t>dois</w:t>
      </w:r>
      <w:r w:rsidRPr="00517278">
        <w:rPr>
          <w:rFonts w:ascii="Verdana" w:hAnsi="Verdana"/>
          <w:color w:val="000000" w:themeColor="text1"/>
          <w:sz w:val="20"/>
        </w:rPr>
        <w:t xml:space="preserve">) </w:t>
      </w:r>
      <w:r w:rsidR="00B76A6A" w:rsidRPr="00517278">
        <w:rPr>
          <w:rFonts w:ascii="Verdana" w:hAnsi="Verdana"/>
          <w:color w:val="000000" w:themeColor="text1"/>
          <w:sz w:val="20"/>
        </w:rPr>
        <w:t>Dias</w:t>
      </w:r>
      <w:r w:rsidR="00B76A6A">
        <w:rPr>
          <w:rFonts w:ascii="Verdana" w:hAnsi="Verdana"/>
          <w:color w:val="000000" w:themeColor="text1"/>
          <w:sz w:val="20"/>
        </w:rPr>
        <w:t xml:space="preserve"> Úteis</w:t>
      </w:r>
      <w:r w:rsidR="00B76A6A" w:rsidRPr="00517278">
        <w:rPr>
          <w:rFonts w:ascii="Verdana" w:hAnsi="Verdana"/>
          <w:color w:val="000000" w:themeColor="text1"/>
          <w:sz w:val="20"/>
        </w:rPr>
        <w:t xml:space="preserve"> </w:t>
      </w:r>
      <w:r w:rsidRPr="00517278">
        <w:rPr>
          <w:rFonts w:ascii="Verdana" w:hAnsi="Verdana"/>
          <w:color w:val="000000" w:themeColor="text1"/>
          <w:sz w:val="20"/>
        </w:rPr>
        <w:t xml:space="preserve">contados da data de término do prazo de 10 (dez) dias consecutivos </w:t>
      </w:r>
      <w:r w:rsidR="001D3C9A">
        <w:rPr>
          <w:rFonts w:ascii="Verdana" w:hAnsi="Verdana"/>
          <w:color w:val="000000" w:themeColor="text1"/>
          <w:sz w:val="20"/>
        </w:rPr>
        <w:t xml:space="preserve">após a data esperada para sua apuração e/ou divulgação </w:t>
      </w:r>
      <w:r w:rsidRPr="00517278">
        <w:rPr>
          <w:rFonts w:ascii="Verdana" w:hAnsi="Verdana"/>
          <w:color w:val="000000" w:themeColor="text1"/>
          <w:sz w:val="20"/>
        </w:rPr>
        <w:t xml:space="preserve">ou da data de extinção </w:t>
      </w:r>
      <w:r w:rsidR="001D3C9A">
        <w:rPr>
          <w:rFonts w:ascii="Verdana" w:hAnsi="Verdana"/>
          <w:color w:val="000000" w:themeColor="text1"/>
          <w:sz w:val="20"/>
        </w:rPr>
        <w:t xml:space="preserve">ou limitação </w:t>
      </w:r>
      <w:r w:rsidRPr="00517278">
        <w:rPr>
          <w:rFonts w:ascii="Verdana" w:hAnsi="Verdana"/>
          <w:color w:val="000000" w:themeColor="text1"/>
          <w:sz w:val="20"/>
        </w:rPr>
        <w:t xml:space="preserve">da Taxa DI ou de impossibilidade de aplicação da Taxa DI por proibição legal ou judicial, conforme o caso, </w:t>
      </w:r>
      <w:r w:rsidRPr="00517278">
        <w:rPr>
          <w:rFonts w:ascii="Verdana" w:hAnsi="Verdana"/>
          <w:color w:val="000000" w:themeColor="text1"/>
          <w:sz w:val="20"/>
        </w:rPr>
        <w:lastRenderedPageBreak/>
        <w:t xml:space="preserve">convocar Assembleia Geral (conforme definida abaixo) para os Debenturistas deliberarem,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não sendo devidas quaisquer compensações entre a Emissora e/ou os Debenturistas quando da deliberação do novo parâmetro de remuneração para as Debêntures.</w:t>
      </w:r>
    </w:p>
    <w:p w:rsidR="00FA0698" w:rsidRPr="00517278" w:rsidRDefault="00FA0698" w:rsidP="00517278">
      <w:pPr>
        <w:widowControl w:val="0"/>
        <w:tabs>
          <w:tab w:val="left" w:pos="1560"/>
        </w:tabs>
        <w:spacing w:after="0" w:line="312" w:lineRule="auto"/>
        <w:ind w:left="1560"/>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a Taxa DI volte a ser divulgada antes da realização da Assembleia Geral prevista </w:t>
      </w:r>
      <w:r w:rsidR="00B12505" w:rsidRPr="00517278">
        <w:rPr>
          <w:rFonts w:ascii="Verdana" w:hAnsi="Verdana"/>
          <w:color w:val="000000" w:themeColor="text1"/>
          <w:sz w:val="20"/>
        </w:rPr>
        <w:t>na Cláusula 4.2.5.3</w:t>
      </w:r>
      <w:r w:rsidRPr="00517278">
        <w:rPr>
          <w:rFonts w:ascii="Verdana" w:hAnsi="Verdana"/>
          <w:color w:val="000000" w:themeColor="text1"/>
          <w:sz w:val="20"/>
        </w:rPr>
        <w:t>, exceto se ocorrer a impossibilidade de aplicação da Taxa DI por proibição legal e/ou judicial, referida Assembleia Geral não será realizada, e a Taxa DI, a partir da data de sua divulgação, passará a ser novamente utilizada para o cálculo de quaisquer obrigações pecuniárias relativas às Debêntures, previstas nesta Escritura de Emissão.</w:t>
      </w:r>
      <w:bookmarkStart w:id="44" w:name="_Ref286330522"/>
      <w:bookmarkEnd w:id="41"/>
      <w:r w:rsidRPr="00517278">
        <w:rPr>
          <w:rFonts w:ascii="Verdana" w:hAnsi="Verdana"/>
          <w:color w:val="000000" w:themeColor="text1"/>
          <w:sz w:val="20"/>
        </w:rPr>
        <w:t xml:space="preserve"> </w:t>
      </w:r>
    </w:p>
    <w:p w:rsidR="00B12505" w:rsidRPr="00517278" w:rsidRDefault="00B12505" w:rsidP="00517278">
      <w:pPr>
        <w:widowControl w:val="0"/>
        <w:tabs>
          <w:tab w:val="left" w:pos="1560"/>
        </w:tabs>
        <w:spacing w:after="0" w:line="312" w:lineRule="auto"/>
        <w:ind w:left="1560"/>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w:t>
      </w:r>
      <w:r w:rsidR="00646CB2">
        <w:rPr>
          <w:rFonts w:ascii="Verdana" w:hAnsi="Verdana"/>
          <w:color w:val="000000" w:themeColor="text1"/>
          <w:sz w:val="20"/>
        </w:rPr>
        <w:t xml:space="preserve">a </w:t>
      </w:r>
      <w:r w:rsidRPr="00517278">
        <w:rPr>
          <w:rFonts w:ascii="Verdana" w:hAnsi="Verdana"/>
          <w:color w:val="000000" w:themeColor="text1"/>
          <w:sz w:val="20"/>
        </w:rPr>
        <w:t xml:space="preserve">Assembleia Geral prevista </w:t>
      </w:r>
      <w:r w:rsidR="00B12505" w:rsidRPr="00517278">
        <w:rPr>
          <w:rFonts w:ascii="Verdana" w:hAnsi="Verdana"/>
          <w:color w:val="000000" w:themeColor="text1"/>
          <w:sz w:val="20"/>
        </w:rPr>
        <w:t>na Cláusula 4.2.5.3 acima</w:t>
      </w:r>
      <w:r w:rsidR="00646CB2">
        <w:rPr>
          <w:rFonts w:ascii="Verdana" w:hAnsi="Verdana"/>
          <w:color w:val="000000" w:themeColor="text1"/>
          <w:sz w:val="20"/>
        </w:rPr>
        <w:t xml:space="preserve"> não seja instalada em primeira e segunda convocação ou, se instalada</w:t>
      </w:r>
      <w:r w:rsidRPr="00517278">
        <w:rPr>
          <w:rFonts w:ascii="Verdana" w:hAnsi="Verdana"/>
          <w:color w:val="000000" w:themeColor="text1"/>
          <w:sz w:val="20"/>
        </w:rPr>
        <w:t xml:space="preserve">, não haja acordo sobre a nova remuneração das Debêntures entre a Emissora e Debenturistas representando, no mínimo, </w:t>
      </w:r>
      <w:r w:rsidR="00577B84">
        <w:rPr>
          <w:rFonts w:ascii="Verdana" w:hAnsi="Verdana"/>
          <w:color w:val="000000" w:themeColor="text1"/>
          <w:sz w:val="20"/>
        </w:rPr>
        <w:t>50</w:t>
      </w:r>
      <w:r w:rsidRPr="00517278">
        <w:rPr>
          <w:rFonts w:ascii="Verdana" w:hAnsi="Verdana"/>
          <w:color w:val="000000" w:themeColor="text1"/>
          <w:sz w:val="20"/>
        </w:rPr>
        <w:t>% (</w:t>
      </w:r>
      <w:r w:rsidR="00577B84">
        <w:rPr>
          <w:rFonts w:ascii="Verdana" w:hAnsi="Verdana"/>
          <w:color w:val="000000" w:themeColor="text1"/>
          <w:sz w:val="20"/>
        </w:rPr>
        <w:t>cinquenta</w:t>
      </w:r>
      <w:r w:rsidRPr="00517278">
        <w:rPr>
          <w:rFonts w:ascii="Verdana" w:hAnsi="Verdana"/>
          <w:color w:val="000000" w:themeColor="text1"/>
          <w:sz w:val="20"/>
        </w:rPr>
        <w:t xml:space="preserve"> por cento) </w:t>
      </w:r>
      <w:r w:rsidR="00577B84">
        <w:rPr>
          <w:rFonts w:ascii="Verdana" w:hAnsi="Verdana"/>
          <w:color w:val="000000" w:themeColor="text1"/>
          <w:sz w:val="20"/>
        </w:rPr>
        <w:t xml:space="preserve">mais um </w:t>
      </w:r>
      <w:r w:rsidRPr="00517278">
        <w:rPr>
          <w:rFonts w:ascii="Verdana" w:hAnsi="Verdana"/>
          <w:color w:val="000000" w:themeColor="text1"/>
          <w:sz w:val="20"/>
        </w:rPr>
        <w:t xml:space="preserve">das Debêntures em Circulação (conforme definido abaixo), a Emissora se obriga, desde já, a resgatar a totalidade das Debêntures, com seu consequente cancelamento, no prazo de </w:t>
      </w:r>
      <w:r w:rsidR="00E11646">
        <w:rPr>
          <w:rFonts w:ascii="Verdana" w:hAnsi="Verdana"/>
          <w:color w:val="000000" w:themeColor="text1"/>
          <w:sz w:val="20"/>
        </w:rPr>
        <w:t>60</w:t>
      </w:r>
      <w:r w:rsidRPr="00517278">
        <w:rPr>
          <w:rFonts w:ascii="Verdana" w:hAnsi="Verdana"/>
          <w:color w:val="000000" w:themeColor="text1"/>
          <w:sz w:val="20"/>
        </w:rPr>
        <w:t xml:space="preserve"> (</w:t>
      </w:r>
      <w:r w:rsidR="00E11646">
        <w:rPr>
          <w:rFonts w:ascii="Verdana" w:hAnsi="Verdana"/>
          <w:color w:val="000000" w:themeColor="text1"/>
          <w:sz w:val="20"/>
        </w:rPr>
        <w:t>sessenta</w:t>
      </w:r>
      <w:r w:rsidRPr="00517278">
        <w:rPr>
          <w:rFonts w:ascii="Verdana" w:hAnsi="Verdana"/>
          <w:color w:val="000000" w:themeColor="text1"/>
          <w:sz w:val="20"/>
        </w:rPr>
        <w:t xml:space="preserve">) dias contados da data da realização da Assembleia Geral prevista acima ou </w:t>
      </w:r>
      <w:r w:rsidR="001D3C9A">
        <w:rPr>
          <w:rFonts w:ascii="Verdana" w:hAnsi="Verdana"/>
          <w:color w:val="000000" w:themeColor="text1"/>
          <w:sz w:val="20"/>
        </w:rPr>
        <w:t xml:space="preserve">da data em que a Assembleia Geral prevista acima deveria ter ocorrido ou </w:t>
      </w:r>
      <w:r w:rsidRPr="00517278">
        <w:rPr>
          <w:rFonts w:ascii="Verdana" w:hAnsi="Verdana"/>
          <w:color w:val="000000" w:themeColor="text1"/>
          <w:sz w:val="20"/>
        </w:rPr>
        <w:t xml:space="preserve">na Data de Vencimento, o que ocorrer primeiro, pelo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ou pelo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conforme o caso, 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ou a Data de Pagamento da Remuneração imediatamente anterior, conforme o caso, até a data do efetivo pagamento, sem </w:t>
      </w:r>
      <w:r w:rsidR="00646CB2">
        <w:rPr>
          <w:rFonts w:ascii="Verdana" w:hAnsi="Verdana"/>
          <w:color w:val="000000" w:themeColor="text1"/>
          <w:sz w:val="20"/>
        </w:rPr>
        <w:t xml:space="preserve">qualquer penalidade </w:t>
      </w:r>
      <w:r w:rsidRPr="00517278">
        <w:rPr>
          <w:rFonts w:ascii="Verdana" w:hAnsi="Verdana"/>
          <w:color w:val="000000" w:themeColor="text1"/>
          <w:sz w:val="20"/>
        </w:rPr>
        <w:t>ou prêmio de qualquer natureza</w:t>
      </w:r>
      <w:r w:rsidR="00DC680B" w:rsidRPr="00517278">
        <w:rPr>
          <w:rFonts w:ascii="Verdana" w:hAnsi="Verdana"/>
          <w:color w:val="000000" w:themeColor="text1"/>
          <w:sz w:val="20"/>
        </w:rPr>
        <w:t xml:space="preserve">, </w:t>
      </w:r>
      <w:r w:rsidRPr="00517278">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w:t>
      </w:r>
      <w:bookmarkEnd w:id="42"/>
      <w:bookmarkEnd w:id="44"/>
    </w:p>
    <w:p w:rsidR="0009022F" w:rsidRPr="00517278" w:rsidRDefault="0009022F" w:rsidP="00517278">
      <w:pPr>
        <w:widowControl w:val="0"/>
        <w:tabs>
          <w:tab w:val="left" w:pos="709"/>
          <w:tab w:val="left" w:pos="851"/>
        </w:tabs>
        <w:spacing w:after="0" w:line="312" w:lineRule="auto"/>
        <w:ind w:left="709"/>
        <w:rPr>
          <w:rFonts w:ascii="Verdana" w:hAnsi="Verdana"/>
          <w:color w:val="000000" w:themeColor="text1"/>
          <w:sz w:val="20"/>
        </w:rPr>
      </w:pPr>
    </w:p>
    <w:bookmarkEnd w:id="43"/>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Condições de Subscrição e Integralização e Condições de Pagamento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i/>
          <w:color w:val="000000" w:themeColor="text1"/>
          <w:sz w:val="20"/>
        </w:rPr>
      </w:pPr>
      <w:bookmarkStart w:id="45" w:name="_Ref312315490"/>
      <w:r w:rsidRPr="00517278">
        <w:rPr>
          <w:rFonts w:ascii="Verdana" w:hAnsi="Verdana"/>
          <w:color w:val="000000" w:themeColor="text1"/>
          <w:sz w:val="20"/>
        </w:rPr>
        <w:t>4.3.1</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e Forma de Subscrição e de Integralização e Preço de Integralização</w:t>
      </w:r>
      <w:r w:rsidRPr="00517278">
        <w:rPr>
          <w:rFonts w:ascii="Verdana" w:hAnsi="Verdana"/>
          <w:color w:val="000000" w:themeColor="text1"/>
          <w:sz w:val="20"/>
        </w:rPr>
        <w:t xml:space="preserve">. As Debêntures serão subscritas e integralizadas </w:t>
      </w:r>
      <w:r w:rsidR="00646CB2">
        <w:rPr>
          <w:rFonts w:ascii="Verdana" w:hAnsi="Verdana"/>
          <w:color w:val="000000" w:themeColor="text1"/>
          <w:sz w:val="20"/>
        </w:rPr>
        <w:t xml:space="preserve">por meio do MDA, sendo a distribuição </w:t>
      </w:r>
      <w:r w:rsidR="00646CB2">
        <w:rPr>
          <w:rFonts w:ascii="Verdana" w:hAnsi="Verdana"/>
          <w:color w:val="000000" w:themeColor="text1"/>
          <w:sz w:val="20"/>
        </w:rPr>
        <w:lastRenderedPageBreak/>
        <w:t xml:space="preserve">liquidada financeiramente por meio da B3 por, no máximo, 50 (cinquenta) Investidores Profissionais, </w:t>
      </w:r>
      <w:r w:rsidRPr="00517278">
        <w:rPr>
          <w:rFonts w:ascii="Verdana" w:hAnsi="Verdana"/>
          <w:color w:val="000000" w:themeColor="text1"/>
          <w:sz w:val="20"/>
        </w:rPr>
        <w:t>à vista, em moeda corrente nacional, no ato da subscrição, pelo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sendo considerada “</w:t>
      </w:r>
      <w:r w:rsidRPr="00517278">
        <w:rPr>
          <w:rFonts w:ascii="Verdana" w:hAnsi="Verdana"/>
          <w:color w:val="000000" w:themeColor="text1"/>
          <w:sz w:val="20"/>
          <w:u w:val="single"/>
        </w:rPr>
        <w:t>Primeira Data de Integralização</w:t>
      </w:r>
      <w:r w:rsidRPr="00517278">
        <w:rPr>
          <w:rFonts w:ascii="Verdana" w:hAnsi="Verdana"/>
          <w:color w:val="000000" w:themeColor="text1"/>
          <w:sz w:val="20"/>
        </w:rPr>
        <w:t>” para fins da presente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517278" w:rsidDel="00690F04">
        <w:rPr>
          <w:rFonts w:ascii="Verdana" w:hAnsi="Verdana"/>
          <w:color w:val="000000" w:themeColor="text1"/>
          <w:sz w:val="20"/>
        </w:rPr>
        <w:t xml:space="preserve"> </w:t>
      </w:r>
      <w:r w:rsidRPr="00517278">
        <w:rPr>
          <w:rFonts w:ascii="Verdana" w:hAnsi="Verdana"/>
          <w:color w:val="000000" w:themeColor="text1"/>
          <w:sz w:val="20"/>
        </w:rPr>
        <w:t xml:space="preserve">será 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das Debêntures até a data da sua efetiva integralização.</w:t>
      </w:r>
      <w:bookmarkEnd w:id="45"/>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4.3.1.1</w:t>
      </w:r>
      <w:r w:rsidR="00456287">
        <w:rPr>
          <w:rFonts w:ascii="Verdana" w:hAnsi="Verdana"/>
          <w:color w:val="000000" w:themeColor="text1"/>
          <w:sz w:val="20"/>
        </w:rPr>
        <w:t>.</w:t>
      </w:r>
      <w:r w:rsidRPr="00517278">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4.3.2</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de Subscrição</w:t>
      </w:r>
      <w:r w:rsidRPr="00517278">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517278">
        <w:rPr>
          <w:rFonts w:ascii="Verdana" w:hAnsi="Verdana" w:cs="Verdana"/>
          <w:color w:val="000000" w:themeColor="text1"/>
          <w:sz w:val="20"/>
        </w:rPr>
        <w:t>da Comunicação de Início da Oferta</w:t>
      </w:r>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46" w:name="_Ref324932809"/>
      <w:bookmarkStart w:id="47" w:name="_Ref130282607"/>
      <w:r w:rsidRPr="00517278">
        <w:rPr>
          <w:rFonts w:ascii="Verdana" w:hAnsi="Verdana"/>
          <w:color w:val="000000" w:themeColor="text1"/>
          <w:sz w:val="20"/>
        </w:rPr>
        <w:t>4.3.3</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Local de Pagamento</w:t>
      </w:r>
      <w:r w:rsidRPr="00517278">
        <w:rPr>
          <w:rFonts w:ascii="Verdana" w:hAnsi="Verdana"/>
          <w:color w:val="000000" w:themeColor="text1"/>
          <w:sz w:val="20"/>
        </w:rPr>
        <w:t>. Os pagamentos referentes às Debêntures e a quaisquer outros valores eventualmente devidos pela Emissora</w:t>
      </w:r>
      <w:r w:rsidR="00646CB2">
        <w:rPr>
          <w:rFonts w:ascii="Verdana" w:hAnsi="Verdana"/>
          <w:color w:val="000000" w:themeColor="text1"/>
          <w:sz w:val="20"/>
        </w:rPr>
        <w:t xml:space="preserve"> e/ou por qualquer das Fiadoras</w:t>
      </w:r>
      <w:r w:rsidRPr="00517278">
        <w:rPr>
          <w:rFonts w:ascii="Verdana" w:hAnsi="Verdana"/>
          <w:color w:val="000000" w:themeColor="text1"/>
          <w:sz w:val="20"/>
        </w:rPr>
        <w:t>, nos termos desta Escritura de Emissão</w:t>
      </w:r>
      <w:r w:rsidR="00646CB2">
        <w:rPr>
          <w:rFonts w:ascii="Verdana" w:hAnsi="Verdana"/>
          <w:color w:val="000000" w:themeColor="text1"/>
          <w:sz w:val="20"/>
        </w:rPr>
        <w:t>, de qualquer dos demais Contratos de Garantia e dos demais documentos da Emissão</w:t>
      </w:r>
      <w:r w:rsidRPr="00517278">
        <w:rPr>
          <w:rFonts w:ascii="Verdana" w:hAnsi="Verdana"/>
          <w:color w:val="000000" w:themeColor="text1"/>
          <w:sz w:val="20"/>
        </w:rPr>
        <w:t>, serão realizados (i) pela Emissora, no que se refere a pagamentos referentes ao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à Remuneração</w:t>
      </w:r>
      <w:r w:rsidR="00552156" w:rsidRPr="00517278">
        <w:rPr>
          <w:rFonts w:ascii="Verdana" w:hAnsi="Verdana"/>
          <w:color w:val="000000" w:themeColor="text1"/>
          <w:sz w:val="20"/>
        </w:rPr>
        <w:t xml:space="preserve"> </w:t>
      </w:r>
      <w:r w:rsidRPr="00517278">
        <w:rPr>
          <w:rFonts w:ascii="Verdana" w:hAnsi="Verdana"/>
          <w:color w:val="000000" w:themeColor="text1"/>
          <w:sz w:val="20"/>
        </w:rPr>
        <w:t>e aos Encargos Moratórios (conforme definidos a seguir), com relação às Debêntures que estejam custodiadas eletronicamente na B3, por meio da B3; (ii) pela Emissora, com relação às Debêntures que não estejam custodiadas eletronicamente na B3, por meio do Escriturador ou em sua sede, conforme o caso</w:t>
      </w:r>
      <w:bookmarkEnd w:id="46"/>
      <w:r w:rsidR="00646CB2">
        <w:rPr>
          <w:rFonts w:ascii="Verdana" w:hAnsi="Verdana"/>
          <w:color w:val="000000" w:themeColor="text1"/>
          <w:sz w:val="20"/>
        </w:rPr>
        <w:t>; ou (iii) pelas Fiadoras, em qualquer caso, por meio do Escriturador ou na sede/domicílio das Fiadoras, conforme o caso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48" w:name="_Ref278399164"/>
      <w:r w:rsidRPr="00517278">
        <w:rPr>
          <w:rFonts w:ascii="Verdana" w:hAnsi="Verdana"/>
          <w:color w:val="000000" w:themeColor="text1"/>
          <w:sz w:val="20"/>
        </w:rPr>
        <w:t>4.3.4</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Prorrogação</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Prazos</w:t>
      </w:r>
      <w:r w:rsidRPr="00517278">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517278">
        <w:rPr>
          <w:rFonts w:ascii="Verdana" w:hAnsi="Verdana"/>
          <w:color w:val="000000" w:themeColor="text1"/>
          <w:sz w:val="20"/>
        </w:rPr>
        <w:t>, não sendo devido qualquer acréscimo de juros ou de qualquer outro encargo moratório aos valores a serem pagos</w:t>
      </w:r>
      <w:r w:rsidRPr="00517278">
        <w:rPr>
          <w:rFonts w:ascii="Verdana" w:hAnsi="Verdana"/>
          <w:color w:val="000000" w:themeColor="text1"/>
          <w:sz w:val="20"/>
        </w:rPr>
        <w:t>.</w:t>
      </w:r>
      <w:bookmarkEnd w:id="48"/>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4.3.4.1</w:t>
      </w:r>
      <w:r w:rsidRPr="00517278">
        <w:rPr>
          <w:rFonts w:ascii="Verdana" w:hAnsi="Verdana"/>
          <w:color w:val="000000" w:themeColor="text1"/>
          <w:sz w:val="20"/>
        </w:rPr>
        <w:tab/>
        <w:t>Exceto quando previsto expressamente de modo diverso na presente Escritura de Emissão, entende-se por “</w:t>
      </w:r>
      <w:r w:rsidRPr="00517278">
        <w:rPr>
          <w:rFonts w:ascii="Verdana" w:hAnsi="Verdana"/>
          <w:color w:val="000000" w:themeColor="text1"/>
          <w:sz w:val="20"/>
          <w:u w:val="single"/>
        </w:rPr>
        <w:t>Dia(s) Útil(eis)</w:t>
      </w:r>
      <w:r w:rsidRPr="00517278">
        <w:rPr>
          <w:rFonts w:ascii="Verdana" w:hAnsi="Verdana"/>
          <w:color w:val="000000" w:themeColor="text1"/>
          <w:sz w:val="20"/>
        </w:rPr>
        <w:t>” qualquer dia que não seja sábado, domingo ou feriado declarado nacional.</w:t>
      </w:r>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lastRenderedPageBreak/>
        <w:t>4.3.5</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Direito ao Recebimento dos Pagamentos</w:t>
      </w:r>
      <w:r w:rsidRPr="00517278">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bookmarkStart w:id="49" w:name="_Ref279851957"/>
      <w:r w:rsidRPr="00517278">
        <w:rPr>
          <w:rFonts w:ascii="Verdana" w:hAnsi="Verdana"/>
          <w:color w:val="000000" w:themeColor="text1"/>
          <w:sz w:val="20"/>
        </w:rPr>
        <w:t>4.3.6</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Encargos</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Moratórios</w:t>
      </w:r>
      <w:r w:rsidRPr="00517278">
        <w:rPr>
          <w:rFonts w:ascii="Verdana" w:hAnsi="Verdana"/>
          <w:color w:val="000000" w:themeColor="text1"/>
          <w:sz w:val="20"/>
        </w:rPr>
        <w:t xml:space="preserve">. Sem prejuízo do disposto na Cláusula </w:t>
      </w:r>
      <w:r w:rsidR="00645DDA">
        <w:rPr>
          <w:rFonts w:ascii="Verdana" w:hAnsi="Verdana"/>
          <w:color w:val="000000" w:themeColor="text1"/>
          <w:sz w:val="20"/>
        </w:rPr>
        <w:t>5</w:t>
      </w:r>
      <w:r w:rsidRPr="00517278">
        <w:rPr>
          <w:rFonts w:ascii="Verdana" w:hAnsi="Verdana"/>
          <w:color w:val="000000" w:themeColor="text1"/>
          <w:sz w:val="20"/>
        </w:rPr>
        <w:t xml:space="preserve"> a seguir, ocorrendo impontualidade no pagamento de qualquer quantia devida pela Emissora </w:t>
      </w:r>
      <w:r w:rsidR="00646CB2">
        <w:rPr>
          <w:rFonts w:ascii="Verdana" w:hAnsi="Verdana"/>
          <w:color w:val="000000" w:themeColor="text1"/>
          <w:sz w:val="20"/>
        </w:rPr>
        <w:t xml:space="preserve">e pelas Fiadoras </w:t>
      </w:r>
      <w:r w:rsidRPr="00517278">
        <w:rPr>
          <w:rFonts w:ascii="Verdana" w:hAnsi="Verdana"/>
          <w:color w:val="000000" w:themeColor="text1"/>
          <w:sz w:val="20"/>
        </w:rPr>
        <w:t xml:space="preserve">aos Debenturistas nos termos desta Escritura de Emissão, </w:t>
      </w:r>
      <w:r w:rsidR="00646CB2">
        <w:rPr>
          <w:rFonts w:ascii="Verdana" w:hAnsi="Verdana"/>
          <w:color w:val="000000" w:themeColor="text1"/>
          <w:sz w:val="20"/>
        </w:rPr>
        <w:t xml:space="preserve">adicionalmente ao pagamento da Remuneração, que continuará sendo calculada </w:t>
      </w:r>
      <w:r w:rsidR="00646CB2" w:rsidRPr="00D30966">
        <w:rPr>
          <w:rFonts w:ascii="Verdana" w:hAnsi="Verdana"/>
          <w:i/>
          <w:color w:val="000000" w:themeColor="text1"/>
          <w:sz w:val="20"/>
        </w:rPr>
        <w:t>pro rata temporis</w:t>
      </w:r>
      <w:r w:rsidR="00646CB2">
        <w:rPr>
          <w:rFonts w:ascii="Verdana" w:hAnsi="Verdana"/>
          <w:color w:val="000000" w:themeColor="text1"/>
          <w:sz w:val="20"/>
        </w:rPr>
        <w:t xml:space="preserve">, desde a data de inadimplemento até a data do efetivo pagamento, sobre </w:t>
      </w:r>
      <w:r w:rsidR="00173C95">
        <w:rPr>
          <w:rFonts w:ascii="Verdana" w:hAnsi="Verdana"/>
          <w:color w:val="000000" w:themeColor="text1"/>
          <w:sz w:val="20"/>
        </w:rPr>
        <w:t>t</w:t>
      </w:r>
      <w:r w:rsidR="00646CB2">
        <w:rPr>
          <w:rFonts w:ascii="Verdana" w:hAnsi="Verdana"/>
          <w:color w:val="000000" w:themeColor="text1"/>
          <w:sz w:val="20"/>
        </w:rPr>
        <w:t xml:space="preserve">odos e quaisquer valores em atraso, </w:t>
      </w:r>
      <w:r w:rsidRPr="00517278">
        <w:rPr>
          <w:rFonts w:ascii="Verdana" w:hAnsi="Verdana"/>
          <w:color w:val="000000" w:themeColor="text1"/>
          <w:sz w:val="20"/>
        </w:rPr>
        <w:t>incidirão, independentemente de aviso, notificação ou interpelação judicial ou extrajudicial, (i) juros de mora de 1% (um por cento) ao mês</w:t>
      </w:r>
      <w:r w:rsidR="00646CB2">
        <w:rPr>
          <w:rFonts w:ascii="Verdana" w:hAnsi="Verdana"/>
          <w:color w:val="000000" w:themeColor="text1"/>
          <w:sz w:val="20"/>
        </w:rPr>
        <w:t xml:space="preserve"> ou fração de mês</w:t>
      </w:r>
      <w:r w:rsidRPr="00517278">
        <w:rPr>
          <w:rFonts w:ascii="Verdana" w:hAnsi="Verdana"/>
          <w:color w:val="000000" w:themeColor="text1"/>
          <w:sz w:val="20"/>
        </w:rPr>
        <w:t xml:space="preserve">,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e não compensatória de 2% (dois por cento) (“</w:t>
      </w:r>
      <w:r w:rsidRPr="00517278">
        <w:rPr>
          <w:rFonts w:ascii="Verdana" w:hAnsi="Verdana"/>
          <w:color w:val="000000" w:themeColor="text1"/>
          <w:sz w:val="20"/>
          <w:u w:val="single"/>
        </w:rPr>
        <w:t>Encargos Moratórios</w:t>
      </w:r>
      <w:r w:rsidRPr="00517278">
        <w:rPr>
          <w:rFonts w:ascii="Verdana" w:hAnsi="Verdana"/>
          <w:color w:val="000000" w:themeColor="text1"/>
          <w:sz w:val="20"/>
        </w:rPr>
        <w:t>”).</w:t>
      </w:r>
      <w:bookmarkEnd w:id="49"/>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4.3.7</w:t>
      </w:r>
      <w:r w:rsidR="00A23914"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Decadência</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Direitos aos Acréscimos</w:t>
      </w:r>
      <w:r w:rsidRPr="00517278">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517278">
        <w:rPr>
          <w:rFonts w:ascii="Verdana" w:eastAsia="Batang" w:hAnsi="Verdana"/>
          <w:color w:val="000000" w:themeColor="text1"/>
          <w:sz w:val="20"/>
        </w:rPr>
        <w:t>ou pagamento, no caso de impontualidade no pagamento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Imunidade</w:t>
      </w:r>
      <w:r w:rsidRPr="00517278">
        <w:rPr>
          <w:rFonts w:ascii="Verdana" w:hAnsi="Verdana"/>
          <w:i/>
          <w:iCs/>
          <w:color w:val="000000" w:themeColor="text1"/>
          <w:sz w:val="20"/>
          <w:u w:val="single"/>
        </w:rPr>
        <w:t xml:space="preserve"> </w:t>
      </w:r>
      <w:r w:rsidRPr="00517278">
        <w:rPr>
          <w:rFonts w:ascii="Verdana" w:hAnsi="Verdana"/>
          <w:iCs/>
          <w:color w:val="000000" w:themeColor="text1"/>
          <w:sz w:val="20"/>
          <w:u w:val="single"/>
        </w:rPr>
        <w:t>Tributária</w:t>
      </w:r>
      <w:r w:rsidRPr="00517278">
        <w:rPr>
          <w:rFonts w:ascii="Verdana" w:hAnsi="Verdana"/>
          <w:color w:val="000000" w:themeColor="text1"/>
          <w:sz w:val="20"/>
        </w:rPr>
        <w:t>.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47"/>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4.3.8.1</w:t>
      </w:r>
      <w:r w:rsidR="00456287">
        <w:rPr>
          <w:rFonts w:ascii="Verdana" w:hAnsi="Verdana"/>
          <w:color w:val="000000" w:themeColor="text1"/>
          <w:sz w:val="20"/>
        </w:rPr>
        <w:t>.</w:t>
      </w:r>
      <w:r w:rsidRPr="00517278">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517278">
        <w:rPr>
          <w:rFonts w:ascii="Verdana" w:hAnsi="Verdana"/>
          <w:color w:val="000000" w:themeColor="text1"/>
          <w:sz w:val="20"/>
        </w:rPr>
        <w:t>C</w:t>
      </w:r>
      <w:r w:rsidRPr="00517278">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517278">
        <w:rPr>
          <w:rFonts w:ascii="Verdana" w:hAnsi="Verdana"/>
          <w:color w:val="000000" w:themeColor="text1"/>
          <w:sz w:val="20"/>
        </w:rPr>
        <w:t>C</w:t>
      </w:r>
      <w:r w:rsidRPr="00517278">
        <w:rPr>
          <w:rFonts w:ascii="Verdana" w:hAnsi="Verdana"/>
          <w:color w:val="000000" w:themeColor="text1"/>
          <w:sz w:val="20"/>
        </w:rPr>
        <w:t xml:space="preserve">láusula, deverá comunicar esse fato, de forma detalhada e por escrito, ao Banco Liquidante e ao Escriturador, com cópia para a Emissora, bem como prestar qualquer informação adicional em relação ao tema que lhe </w:t>
      </w:r>
      <w:r w:rsidRPr="00517278">
        <w:rPr>
          <w:rFonts w:ascii="Verdana" w:hAnsi="Verdana"/>
          <w:color w:val="000000" w:themeColor="text1"/>
          <w:sz w:val="20"/>
        </w:rPr>
        <w:lastRenderedPageBreak/>
        <w:t>seja solicitada pelo Banco Liquidante, pelo Escriturador e/ou pela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Repactuação Programada</w:t>
      </w:r>
    </w:p>
    <w:p w:rsidR="0009022F" w:rsidRPr="00517278" w:rsidRDefault="0009022F" w:rsidP="00517278">
      <w:pPr>
        <w:widowControl w:val="0"/>
        <w:tabs>
          <w:tab w:val="left" w:pos="851"/>
        </w:tabs>
        <w:spacing w:after="0" w:line="312" w:lineRule="auto"/>
        <w:rPr>
          <w:rFonts w:ascii="Verdana" w:hAnsi="Verdana"/>
          <w:i/>
          <w:color w:val="000000" w:themeColor="text1"/>
          <w:sz w:val="20"/>
        </w:rPr>
      </w:pPr>
      <w:bookmarkStart w:id="50" w:name="_Ref535067474"/>
      <w:bookmarkStart w:id="51" w:name="_Ref130282854"/>
    </w:p>
    <w:p w:rsidR="0009022F" w:rsidRPr="00517278" w:rsidRDefault="005F6B7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4.4.1.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As Debêntures desta Emissão não estarão sujeitas à repactuação programada.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Resgate Antecipado Facultativo</w:t>
      </w:r>
      <w:r w:rsidR="00C33B6F">
        <w:rPr>
          <w:rFonts w:ascii="Verdana" w:hAnsi="Verdana"/>
          <w:b/>
          <w:color w:val="000000" w:themeColor="text1"/>
          <w:sz w:val="20"/>
        </w:rPr>
        <w:t xml:space="preserve">  </w:t>
      </w:r>
    </w:p>
    <w:p w:rsidR="00C61A33" w:rsidRDefault="00C61A33" w:rsidP="0037212B">
      <w:pPr>
        <w:pStyle w:val="2MMSecurity"/>
        <w:spacing w:before="0" w:after="0"/>
        <w:ind w:left="0"/>
        <w:rPr>
          <w:color w:val="000000" w:themeColor="text1"/>
          <w:sz w:val="20"/>
        </w:rPr>
      </w:pPr>
    </w:p>
    <w:p w:rsidR="00A77AA4" w:rsidRPr="006233EC" w:rsidRDefault="00645DDA" w:rsidP="00456287">
      <w:pPr>
        <w:spacing w:after="0" w:line="312" w:lineRule="auto"/>
        <w:rPr>
          <w:rFonts w:ascii="Verdana" w:hAnsi="Verdana"/>
          <w:sz w:val="20"/>
        </w:rPr>
      </w:pPr>
      <w:bookmarkStart w:id="52" w:name="_Ref272362243"/>
      <w:bookmarkStart w:id="53" w:name="_Ref534176584"/>
      <w:bookmarkEnd w:id="50"/>
      <w:bookmarkEnd w:id="51"/>
      <w:r w:rsidRPr="00456287">
        <w:rPr>
          <w:rFonts w:ascii="Verdana" w:hAnsi="Verdana"/>
          <w:color w:val="000000" w:themeColor="text1"/>
          <w:sz w:val="20"/>
        </w:rPr>
        <w:t>4.5.1.</w:t>
      </w:r>
      <w:r w:rsidRPr="00456287">
        <w:rPr>
          <w:rFonts w:ascii="Verdana" w:hAnsi="Verdana"/>
          <w:color w:val="000000" w:themeColor="text1"/>
          <w:sz w:val="20"/>
        </w:rPr>
        <w:tab/>
      </w:r>
      <w:bookmarkStart w:id="54" w:name="_Hlk527128137"/>
      <w:r w:rsidR="00A77AA4">
        <w:rPr>
          <w:rFonts w:ascii="Verdana" w:hAnsi="Verdana"/>
          <w:color w:val="000000" w:themeColor="text1"/>
          <w:sz w:val="20"/>
        </w:rPr>
        <w:tab/>
      </w:r>
      <w:r w:rsidR="00A77AA4" w:rsidRPr="00456287">
        <w:rPr>
          <w:rFonts w:ascii="Verdana" w:hAnsi="Verdana"/>
          <w:color w:val="000000" w:themeColor="text1"/>
          <w:sz w:val="20"/>
        </w:rPr>
        <w:t>A Emissora poderá realizar o resgate antecipado facultativo</w:t>
      </w:r>
      <w:r w:rsidR="00D10B00">
        <w:rPr>
          <w:rFonts w:ascii="Verdana" w:hAnsi="Verdana"/>
          <w:color w:val="000000" w:themeColor="text1"/>
          <w:sz w:val="20"/>
        </w:rPr>
        <w:t xml:space="preserve"> total </w:t>
      </w:r>
      <w:r w:rsidR="00F54B96">
        <w:rPr>
          <w:rFonts w:ascii="Verdana" w:hAnsi="Verdana"/>
          <w:color w:val="000000" w:themeColor="text1"/>
          <w:sz w:val="20"/>
        </w:rPr>
        <w:t>das Debêntures (não sendo permitido o resgate parcial</w:t>
      </w:r>
      <w:r w:rsidR="00A77AA4" w:rsidRPr="00456287">
        <w:rPr>
          <w:rFonts w:ascii="Verdana" w:hAnsi="Verdana"/>
          <w:color w:val="000000" w:themeColor="text1"/>
          <w:sz w:val="20"/>
        </w:rPr>
        <w:t xml:space="preserve"> das Debêntures</w:t>
      </w:r>
      <w:r w:rsidR="00F54B96">
        <w:rPr>
          <w:rFonts w:ascii="Verdana" w:hAnsi="Verdana"/>
          <w:color w:val="000000" w:themeColor="text1"/>
          <w:sz w:val="20"/>
        </w:rPr>
        <w:t>)</w:t>
      </w:r>
      <w:r w:rsidR="00BF296A">
        <w:rPr>
          <w:rFonts w:ascii="Verdana" w:hAnsi="Verdana"/>
          <w:color w:val="000000" w:themeColor="text1"/>
          <w:sz w:val="20"/>
        </w:rPr>
        <w:t xml:space="preserve"> (“</w:t>
      </w:r>
      <w:r w:rsidR="00BF296A" w:rsidRPr="00980EC8">
        <w:rPr>
          <w:rFonts w:ascii="Verdana" w:hAnsi="Verdana"/>
          <w:color w:val="000000" w:themeColor="text1"/>
          <w:sz w:val="20"/>
          <w:u w:val="single"/>
        </w:rPr>
        <w:t>Resgate Antecipado Facultativo</w:t>
      </w:r>
      <w:r w:rsidR="00BF296A">
        <w:rPr>
          <w:rFonts w:ascii="Verdana" w:hAnsi="Verdana"/>
          <w:color w:val="000000" w:themeColor="text1"/>
          <w:sz w:val="20"/>
        </w:rPr>
        <w:t>”)</w:t>
      </w:r>
      <w:r w:rsidR="00A77AA4" w:rsidRPr="00456287">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Debenturistas </w:t>
      </w:r>
      <w:r w:rsidR="004226B1" w:rsidRPr="00456287">
        <w:rPr>
          <w:rFonts w:ascii="Verdana" w:hAnsi="Verdana"/>
          <w:color w:val="000000" w:themeColor="text1"/>
          <w:sz w:val="20"/>
        </w:rPr>
        <w:t>acerca do</w:t>
      </w:r>
      <w:r w:rsidR="00A77AA4" w:rsidRPr="00456287">
        <w:rPr>
          <w:rFonts w:ascii="Verdana" w:hAnsi="Verdana"/>
          <w:color w:val="000000" w:themeColor="text1"/>
          <w:sz w:val="20"/>
        </w:rPr>
        <w:t xml:space="preserve"> resgate antecipado facultativo por meio de publicação de anúncio nos termos da Cláusula</w:t>
      </w:r>
      <w:r w:rsidR="004226B1" w:rsidRPr="00456287">
        <w:rPr>
          <w:rFonts w:ascii="Verdana" w:hAnsi="Verdana"/>
          <w:color w:val="000000" w:themeColor="text1"/>
          <w:sz w:val="20"/>
        </w:rPr>
        <w:t xml:space="preserve"> </w:t>
      </w:r>
      <w:r w:rsidR="004226B1">
        <w:rPr>
          <w:rFonts w:ascii="Verdana" w:hAnsi="Verdana"/>
          <w:color w:val="000000" w:themeColor="text1"/>
          <w:sz w:val="20"/>
        </w:rPr>
        <w:t>4.9</w:t>
      </w:r>
      <w:r w:rsidR="004226B1" w:rsidRPr="00456287">
        <w:rPr>
          <w:rFonts w:ascii="Verdana" w:hAnsi="Verdana"/>
          <w:color w:val="000000" w:themeColor="text1"/>
          <w:sz w:val="20"/>
        </w:rPr>
        <w:t xml:space="preserve"> abaixo </w:t>
      </w:r>
      <w:r w:rsidR="00756811">
        <w:rPr>
          <w:rFonts w:ascii="Verdana" w:hAnsi="Verdana"/>
          <w:color w:val="000000" w:themeColor="text1"/>
          <w:sz w:val="20"/>
        </w:rPr>
        <w:t>e/</w:t>
      </w:r>
      <w:r w:rsidR="00A77AA4" w:rsidRPr="00456287">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Pr>
          <w:rFonts w:ascii="Verdana" w:hAnsi="Verdana"/>
          <w:color w:val="000000" w:themeColor="text1"/>
          <w:sz w:val="20"/>
        </w:rPr>
        <w:t>b</w:t>
      </w:r>
      <w:r w:rsidR="00A77AA4" w:rsidRPr="00456287">
        <w:rPr>
          <w:rFonts w:ascii="Verdana" w:hAnsi="Verdana"/>
          <w:color w:val="000000" w:themeColor="text1"/>
          <w:sz w:val="20"/>
        </w:rPr>
        <w:t>) a data efetiva para o resgate antecipado facultativo e o pagamento das Debêntures; e (</w:t>
      </w:r>
      <w:r w:rsidR="00275144">
        <w:rPr>
          <w:rFonts w:ascii="Verdana" w:hAnsi="Verdana"/>
          <w:color w:val="000000" w:themeColor="text1"/>
          <w:sz w:val="20"/>
        </w:rPr>
        <w:t>c</w:t>
      </w:r>
      <w:r w:rsidR="00A77AA4" w:rsidRPr="00456287">
        <w:rPr>
          <w:rFonts w:ascii="Verdana" w:hAnsi="Verdana"/>
          <w:color w:val="000000" w:themeColor="text1"/>
          <w:sz w:val="20"/>
        </w:rPr>
        <w:t xml:space="preserve">) demais informações consideradas relevantes pela Emissora para a operacionalização do resgate antecipado facultativo das Debêntures; (2) a B3, o Banco Liquidante e o Escriturador sejam comunicados, pela </w:t>
      </w:r>
      <w:r w:rsidR="004226B1" w:rsidRPr="00456287">
        <w:rPr>
          <w:rFonts w:ascii="Verdana" w:hAnsi="Verdana"/>
          <w:color w:val="000000" w:themeColor="text1"/>
          <w:sz w:val="20"/>
        </w:rPr>
        <w:t>Emissora</w:t>
      </w:r>
      <w:r w:rsidR="00A77AA4" w:rsidRPr="00456287">
        <w:rPr>
          <w:rFonts w:ascii="Verdana" w:hAnsi="Verdana"/>
          <w:color w:val="000000" w:themeColor="text1"/>
          <w:sz w:val="20"/>
        </w:rPr>
        <w:t xml:space="preserve">, </w:t>
      </w:r>
      <w:r w:rsidR="004226B1" w:rsidRPr="00456287">
        <w:rPr>
          <w:rFonts w:ascii="Verdana" w:hAnsi="Verdana"/>
          <w:color w:val="000000" w:themeColor="text1"/>
          <w:sz w:val="20"/>
        </w:rPr>
        <w:t xml:space="preserve">acerca </w:t>
      </w:r>
      <w:r w:rsidR="00A77AA4" w:rsidRPr="00456287">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00A77AA4" w:rsidRPr="00456287">
        <w:rPr>
          <w:rFonts w:ascii="Verdana" w:hAnsi="Verdana"/>
          <w:i/>
          <w:color w:val="000000" w:themeColor="text1"/>
          <w:sz w:val="20"/>
        </w:rPr>
        <w:t>pro rata temporis</w:t>
      </w:r>
      <w:r w:rsidR="00A77AA4"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BD49C6">
        <w:rPr>
          <w:rFonts w:ascii="Verdana" w:hAnsi="Verdana"/>
          <w:color w:val="000000" w:themeColor="text1"/>
          <w:sz w:val="20"/>
        </w:rPr>
        <w:t xml:space="preserve"> </w:t>
      </w:r>
      <w:r w:rsidR="00BD49C6" w:rsidRPr="00980EC8">
        <w:rPr>
          <w:rFonts w:ascii="Verdana" w:hAnsi="Verdana"/>
          <w:i/>
          <w:color w:val="000000" w:themeColor="text1"/>
          <w:sz w:val="20"/>
        </w:rPr>
        <w:t>flat</w:t>
      </w:r>
      <w:r w:rsidR="00A77AA4" w:rsidRPr="00456287">
        <w:rPr>
          <w:rFonts w:ascii="Verdana" w:hAnsi="Verdana"/>
          <w:color w:val="000000" w:themeColor="text1"/>
          <w:sz w:val="20"/>
        </w:rPr>
        <w:t>, conforme tabela abaixo</w:t>
      </w:r>
      <w:r w:rsidR="00756811" w:rsidRPr="00756811">
        <w:rPr>
          <w:rFonts w:ascii="Verdana" w:hAnsi="Verdana"/>
          <w:color w:val="000000" w:themeColor="text1"/>
          <w:sz w:val="20"/>
        </w:rPr>
        <w:t xml:space="preserve">, incidente sobre o </w:t>
      </w:r>
      <w:r w:rsidR="00983700">
        <w:rPr>
          <w:rFonts w:ascii="Verdana" w:hAnsi="Verdana"/>
          <w:color w:val="000000" w:themeColor="text1"/>
          <w:sz w:val="20"/>
        </w:rPr>
        <w:t>montante objeto de Resgate Antecipado Facultativo</w:t>
      </w:r>
      <w:r w:rsidR="00A77AA4" w:rsidRPr="00456287">
        <w:rPr>
          <w:rFonts w:ascii="Verdana" w:hAnsi="Verdana"/>
          <w:color w:val="000000" w:themeColor="text1"/>
          <w:sz w:val="20"/>
        </w:rPr>
        <w:t>:</w:t>
      </w:r>
    </w:p>
    <w:p w:rsidR="00A77AA4" w:rsidRPr="006233EC" w:rsidRDefault="00A77AA4" w:rsidP="00A77AA4">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6233EC" w:rsidTr="00A77AA4">
        <w:tc>
          <w:tcPr>
            <w:tcW w:w="3531" w:type="dxa"/>
            <w:tcBorders>
              <w:bottom w:val="single" w:sz="4" w:space="0" w:color="000000"/>
            </w:tcBorders>
            <w:shd w:val="pct15" w:color="auto" w:fill="auto"/>
          </w:tcPr>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Data do Resgate Antecipado Facultativo</w:t>
            </w:r>
          </w:p>
        </w:tc>
        <w:tc>
          <w:tcPr>
            <w:tcW w:w="3698" w:type="dxa"/>
            <w:tcBorders>
              <w:bottom w:val="single" w:sz="4" w:space="0" w:color="000000"/>
            </w:tcBorders>
            <w:shd w:val="pct15" w:color="auto" w:fill="auto"/>
          </w:tcPr>
          <w:p w:rsidR="004226B1" w:rsidRDefault="004226B1" w:rsidP="00A77AA4">
            <w:pPr>
              <w:suppressAutoHyphens/>
              <w:contextualSpacing/>
              <w:jc w:val="center"/>
              <w:rPr>
                <w:rFonts w:ascii="Verdana" w:hAnsi="Verdana"/>
                <w:b/>
                <w:smallCaps/>
                <w:sz w:val="20"/>
              </w:rPr>
            </w:pPr>
          </w:p>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Prêmio</w:t>
            </w:r>
          </w:p>
        </w:tc>
      </w:tr>
      <w:tr w:rsidR="004226B1" w:rsidRPr="006233EC" w:rsidTr="00456287">
        <w:tc>
          <w:tcPr>
            <w:tcW w:w="3531" w:type="dxa"/>
            <w:shd w:val="clear" w:color="auto" w:fill="auto"/>
            <w:vAlign w:val="bottom"/>
          </w:tcPr>
          <w:p w:rsidR="004226B1" w:rsidRPr="00456287" w:rsidRDefault="00756811" w:rsidP="00456287">
            <w:pPr>
              <w:suppressAutoHyphens/>
              <w:contextualSpacing/>
              <w:jc w:val="center"/>
              <w:rPr>
                <w:rFonts w:ascii="Verdana" w:hAnsi="Verdana"/>
                <w:b/>
                <w:smallCaps/>
                <w:sz w:val="20"/>
              </w:rPr>
            </w:pPr>
            <w:r>
              <w:rPr>
                <w:rFonts w:ascii="Verdana" w:hAnsi="Verdana" w:cs="Arial"/>
                <w:color w:val="000000"/>
                <w:sz w:val="20"/>
                <w:lang w:val="en-US"/>
              </w:rPr>
              <w:t>De [</w:t>
            </w:r>
            <w:r w:rsidR="00D60DF8">
              <w:rPr>
                <w:rFonts w:ascii="Verdana" w:hAnsi="Verdana" w:cs="Arial"/>
                <w:color w:val="000000"/>
                <w:sz w:val="20"/>
                <w:lang w:val="en-US"/>
              </w:rPr>
              <w:t>●</w:t>
            </w:r>
            <w:r>
              <w:rPr>
                <w:rFonts w:ascii="Verdana" w:hAnsi="Verdana" w:cs="Arial"/>
                <w:color w:val="000000"/>
                <w:sz w:val="20"/>
                <w:lang w:val="en-US"/>
              </w:rPr>
              <w:t xml:space="preserve">] até </w:t>
            </w:r>
            <w:r w:rsidR="00D60DF8">
              <w:rPr>
                <w:rFonts w:ascii="Verdana" w:hAnsi="Verdana" w:cs="Arial"/>
                <w:color w:val="000000"/>
                <w:sz w:val="20"/>
                <w:lang w:val="en-US"/>
              </w:rPr>
              <w:t>[●]</w:t>
            </w:r>
            <w:r>
              <w:rPr>
                <w:rFonts w:ascii="Verdana" w:hAnsi="Verdana" w:cs="Arial"/>
                <w:color w:val="000000"/>
                <w:sz w:val="20"/>
                <w:lang w:val="en-US"/>
              </w:rPr>
              <w:t>,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3661B3" w:rsidRPr="00456287" w:rsidRDefault="003661B3" w:rsidP="00456287">
      <w:pPr>
        <w:pStyle w:val="2MMSecurity"/>
        <w:spacing w:before="0" w:after="0"/>
        <w:ind w:left="0"/>
        <w:rPr>
          <w:sz w:val="20"/>
          <w:szCs w:val="20"/>
        </w:rPr>
      </w:pPr>
    </w:p>
    <w:bookmarkEnd w:id="54"/>
    <w:p w:rsidR="00C00311" w:rsidRDefault="004226B1" w:rsidP="0077225E">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4.5.2.</w:t>
      </w:r>
      <w:r>
        <w:rPr>
          <w:rFonts w:ascii="Verdana" w:hAnsi="Verdana"/>
          <w:color w:val="000000" w:themeColor="text1"/>
          <w:sz w:val="20"/>
        </w:rPr>
        <w:tab/>
      </w:r>
      <w:r w:rsidRPr="004226B1">
        <w:rPr>
          <w:rFonts w:ascii="Verdana" w:hAnsi="Verdana"/>
          <w:color w:val="000000" w:themeColor="text1"/>
          <w:sz w:val="20"/>
        </w:rPr>
        <w:t xml:space="preserve">Os pagamentos a que fazem jus as Debêntures serão efetuados pela Emissora: (i) utilizando-se os procedimentos adotados pela B3 para as Debêntures custodiadas eletronicamente na B3; ou (ii) na hipótese de as Debêntures não estarem </w:t>
      </w:r>
      <w:r w:rsidRPr="004226B1">
        <w:rPr>
          <w:rFonts w:ascii="Verdana" w:hAnsi="Verdana"/>
          <w:color w:val="000000" w:themeColor="text1"/>
          <w:sz w:val="20"/>
        </w:rPr>
        <w:lastRenderedPageBreak/>
        <w:t>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p>
    <w:p w:rsidR="0001331F" w:rsidRDefault="0001331F" w:rsidP="0077225E">
      <w:pPr>
        <w:widowControl w:val="0"/>
        <w:tabs>
          <w:tab w:val="left" w:pos="1418"/>
        </w:tabs>
        <w:spacing w:after="0" w:line="312" w:lineRule="auto"/>
        <w:rPr>
          <w:rFonts w:ascii="Verdana" w:hAnsi="Verdana"/>
          <w:color w:val="000000" w:themeColor="text1"/>
          <w:sz w:val="20"/>
        </w:rPr>
      </w:pPr>
    </w:p>
    <w:p w:rsidR="004F6E30" w:rsidRDefault="0001331F">
      <w:pPr>
        <w:widowControl w:val="0"/>
        <w:tabs>
          <w:tab w:val="left" w:pos="1418"/>
        </w:tabs>
        <w:spacing w:after="0" w:line="312" w:lineRule="auto"/>
        <w:rPr>
          <w:rFonts w:ascii="Verdana" w:hAnsi="Verdana"/>
          <w:sz w:val="20"/>
        </w:rPr>
      </w:pPr>
      <w:r>
        <w:rPr>
          <w:rFonts w:ascii="Verdana" w:hAnsi="Verdana"/>
          <w:color w:val="000000" w:themeColor="text1"/>
          <w:sz w:val="20"/>
        </w:rPr>
        <w:t>4.5.3.</w:t>
      </w:r>
      <w:r>
        <w:rPr>
          <w:rFonts w:ascii="Verdana" w:hAnsi="Verdana"/>
          <w:color w:val="000000" w:themeColor="text1"/>
          <w:sz w:val="20"/>
        </w:rPr>
        <w:tab/>
      </w:r>
      <w:r w:rsidR="004F6E30">
        <w:rPr>
          <w:rFonts w:ascii="Verdana" w:hAnsi="Verdana"/>
          <w:sz w:val="20"/>
        </w:rPr>
        <w:t>As Debêntures resgatadas antecipadamente serão canceladas.</w:t>
      </w:r>
    </w:p>
    <w:p w:rsidR="00D60DF8" w:rsidRDefault="00D60DF8">
      <w:pPr>
        <w:widowControl w:val="0"/>
        <w:tabs>
          <w:tab w:val="left" w:pos="1418"/>
        </w:tabs>
        <w:spacing w:after="0" w:line="312" w:lineRule="auto"/>
        <w:rPr>
          <w:rFonts w:ascii="Verdana" w:hAnsi="Verdana"/>
          <w:color w:val="000000" w:themeColor="text1"/>
          <w:sz w:val="20"/>
        </w:rPr>
      </w:pPr>
    </w:p>
    <w:p w:rsidR="00D60DF8" w:rsidRDefault="00D60DF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4.5.4.</w:t>
      </w:r>
      <w:r>
        <w:rPr>
          <w:rFonts w:ascii="Verdana" w:hAnsi="Verdana"/>
          <w:color w:val="000000" w:themeColor="text1"/>
          <w:sz w:val="20"/>
        </w:rPr>
        <w:tab/>
      </w:r>
      <w:r w:rsidRPr="00D60DF8">
        <w:rPr>
          <w:rFonts w:ascii="Verdana" w:hAnsi="Verdana"/>
          <w:color w:val="000000" w:themeColor="text1"/>
          <w:sz w:val="20"/>
        </w:rPr>
        <w:t xml:space="preserve">Caso o pagamento do resgate antecipado ocorra em data que coincida com qualquer data de pagamento do Valor Nominal Unitário das Debêntures, nos termos da Cláusula </w:t>
      </w:r>
      <w:r w:rsidR="00FA112C">
        <w:rPr>
          <w:rFonts w:ascii="Verdana" w:hAnsi="Verdana"/>
          <w:color w:val="000000" w:themeColor="text1"/>
          <w:sz w:val="20"/>
        </w:rPr>
        <w:t>4.3</w:t>
      </w:r>
      <w:r w:rsidRPr="00D60DF8">
        <w:rPr>
          <w:rFonts w:ascii="Verdana" w:hAnsi="Verdana"/>
          <w:color w:val="000000" w:themeColor="text1"/>
          <w:sz w:val="20"/>
        </w:rPr>
        <w:t xml:space="preserve">, e/ou da Remuneração, nos termos da Cláusula </w:t>
      </w:r>
      <w:r w:rsidR="00FA112C">
        <w:rPr>
          <w:rFonts w:ascii="Verdana" w:hAnsi="Verdana"/>
          <w:color w:val="000000" w:themeColor="text1"/>
          <w:sz w:val="20"/>
        </w:rPr>
        <w:t>4.2</w:t>
      </w:r>
      <w:r w:rsidRPr="00D60DF8">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devidamente realizados, nos termos desta Escritura de Emissão</w:t>
      </w:r>
      <w:r w:rsidR="0032046D">
        <w:rPr>
          <w:rFonts w:ascii="Verdana" w:hAnsi="Verdana"/>
          <w:color w:val="000000" w:themeColor="text1"/>
          <w:sz w:val="20"/>
        </w:rPr>
        <w:t>.</w:t>
      </w:r>
    </w:p>
    <w:p w:rsidR="00C61A33" w:rsidRPr="00517278" w:rsidRDefault="00C61A33" w:rsidP="00456287">
      <w:pPr>
        <w:widowControl w:val="0"/>
        <w:tabs>
          <w:tab w:val="left" w:pos="1418"/>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b/>
          <w:color w:val="000000" w:themeColor="text1"/>
          <w:sz w:val="20"/>
        </w:rPr>
      </w:pPr>
      <w:r w:rsidRPr="00456287">
        <w:rPr>
          <w:rFonts w:ascii="Verdana" w:hAnsi="Verdana"/>
          <w:b/>
          <w:color w:val="000000" w:themeColor="text1"/>
          <w:sz w:val="20"/>
        </w:rPr>
        <w:t>4.6.</w:t>
      </w:r>
      <w:r w:rsidRPr="00456287">
        <w:rPr>
          <w:rFonts w:ascii="Verdana" w:hAnsi="Verdana"/>
          <w:b/>
          <w:color w:val="000000" w:themeColor="text1"/>
          <w:sz w:val="20"/>
        </w:rPr>
        <w:tab/>
      </w:r>
      <w:bookmarkStart w:id="55" w:name="_Ref286439163"/>
      <w:bookmarkStart w:id="56" w:name="_Ref302744040"/>
      <w:bookmarkStart w:id="57" w:name="_Ref306628854"/>
      <w:bookmarkStart w:id="58" w:name="_Ref285570716"/>
      <w:r w:rsidR="0009022F" w:rsidRPr="00456287">
        <w:rPr>
          <w:rFonts w:ascii="Verdana" w:hAnsi="Verdana"/>
          <w:b/>
          <w:color w:val="000000" w:themeColor="text1"/>
          <w:sz w:val="20"/>
        </w:rPr>
        <w:t xml:space="preserve">Oferta </w:t>
      </w:r>
      <w:r w:rsidR="00B83DAB">
        <w:rPr>
          <w:rFonts w:ascii="Verdana" w:hAnsi="Verdana"/>
          <w:b/>
          <w:color w:val="000000" w:themeColor="text1"/>
          <w:sz w:val="20"/>
        </w:rPr>
        <w:t xml:space="preserve">de </w:t>
      </w:r>
      <w:r w:rsidR="0009022F" w:rsidRPr="00456287">
        <w:rPr>
          <w:rFonts w:ascii="Verdana" w:hAnsi="Verdana"/>
          <w:b/>
          <w:color w:val="000000" w:themeColor="text1"/>
          <w:sz w:val="20"/>
        </w:rPr>
        <w:t>Resgate Antecipado</w:t>
      </w:r>
      <w:bookmarkEnd w:id="55"/>
      <w:bookmarkEnd w:id="56"/>
      <w:r w:rsidR="00BE18AD" w:rsidRPr="00456287">
        <w:rPr>
          <w:rFonts w:ascii="Verdana" w:hAnsi="Verdana"/>
          <w:b/>
          <w:color w:val="000000" w:themeColor="text1"/>
          <w:sz w:val="20"/>
        </w:rPr>
        <w:t xml:space="preserve"> </w:t>
      </w:r>
      <w:r w:rsidR="00B83DAB">
        <w:rPr>
          <w:rFonts w:ascii="Verdana" w:hAnsi="Verdana"/>
          <w:b/>
          <w:color w:val="000000" w:themeColor="text1"/>
          <w:sz w:val="20"/>
        </w:rPr>
        <w:t>Facultativo Total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25237" w:rsidRPr="00980EC8" w:rsidRDefault="00425237"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4.6.1.</w:t>
      </w:r>
      <w:r>
        <w:rPr>
          <w:rFonts w:ascii="Verdana" w:hAnsi="Verdana"/>
          <w:color w:val="000000" w:themeColor="text1"/>
          <w:sz w:val="20"/>
        </w:rPr>
        <w:tab/>
        <w:t>A</w:t>
      </w:r>
      <w:r w:rsidRPr="00980EC8">
        <w:rPr>
          <w:rFonts w:ascii="Verdana" w:hAnsi="Verdana"/>
          <w:color w:val="000000" w:themeColor="text1"/>
          <w:sz w:val="20"/>
        </w:rPr>
        <w:t xml:space="preserve"> Emissora poderá realizar oferta de resgate antecipado das Debêntures</w:t>
      </w:r>
      <w:r w:rsidR="00BF296A">
        <w:rPr>
          <w:rFonts w:ascii="Verdana" w:hAnsi="Verdana"/>
          <w:color w:val="000000" w:themeColor="text1"/>
          <w:sz w:val="20"/>
        </w:rPr>
        <w:t xml:space="preserve"> </w:t>
      </w:r>
      <w:r w:rsidR="00BF296A" w:rsidRPr="000509A4">
        <w:rPr>
          <w:rFonts w:ascii="Verdana" w:hAnsi="Verdana"/>
          <w:color w:val="000000" w:themeColor="text1"/>
          <w:sz w:val="20"/>
        </w:rPr>
        <w:t>(“</w:t>
      </w:r>
      <w:r w:rsidR="00BF296A" w:rsidRPr="000509A4">
        <w:rPr>
          <w:rFonts w:ascii="Verdana" w:hAnsi="Verdana"/>
          <w:color w:val="000000" w:themeColor="text1"/>
          <w:sz w:val="20"/>
          <w:u w:val="single"/>
        </w:rPr>
        <w:t>Oferta de Resgate Antecipado Facultativo Total</w:t>
      </w:r>
      <w:r w:rsidR="00BF296A" w:rsidRPr="000509A4">
        <w:rPr>
          <w:rFonts w:ascii="Verdana" w:hAnsi="Verdana"/>
          <w:color w:val="000000" w:themeColor="text1"/>
          <w:sz w:val="20"/>
        </w:rPr>
        <w:t>”)</w:t>
      </w:r>
      <w:r w:rsidR="00B83DAB">
        <w:rPr>
          <w:rFonts w:ascii="Verdana" w:hAnsi="Verdana"/>
          <w:color w:val="000000" w:themeColor="text1"/>
          <w:sz w:val="20"/>
        </w:rPr>
        <w:t>, conforme previsto na</w:t>
      </w:r>
      <w:r w:rsidRPr="00980EC8">
        <w:rPr>
          <w:rFonts w:ascii="Verdana" w:hAnsi="Verdana"/>
          <w:color w:val="000000" w:themeColor="text1"/>
          <w:sz w:val="20"/>
        </w:rPr>
        <w:t xml:space="preserve"> legislação e regulamentação aplicáveis. </w:t>
      </w:r>
      <w:r w:rsidR="00B83DAB">
        <w:rPr>
          <w:rFonts w:ascii="Verdana" w:hAnsi="Verdana"/>
          <w:color w:val="000000" w:themeColor="text1"/>
          <w:sz w:val="20"/>
        </w:rPr>
        <w:t>R</w:t>
      </w:r>
      <w:r w:rsidRPr="00980EC8">
        <w:rPr>
          <w:rFonts w:ascii="Verdana" w:hAnsi="Verdana"/>
          <w:color w:val="000000" w:themeColor="text1"/>
          <w:sz w:val="20"/>
        </w:rPr>
        <w:t xml:space="preserve">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w:t>
      </w:r>
      <w:r w:rsidR="00B83DAB">
        <w:rPr>
          <w:rFonts w:ascii="Verdana" w:hAnsi="Verdana"/>
          <w:color w:val="000000" w:themeColor="text1"/>
          <w:sz w:val="20"/>
        </w:rPr>
        <w:t>na</w:t>
      </w:r>
      <w:r w:rsidRPr="00980EC8">
        <w:rPr>
          <w:rFonts w:ascii="Verdana" w:hAnsi="Verdana"/>
          <w:color w:val="000000" w:themeColor="text1"/>
          <w:sz w:val="20"/>
        </w:rPr>
        <w:t xml:space="preserve"> legislação e regulamentação aplicáveis</w:t>
      </w:r>
      <w:r w:rsidR="0032046D">
        <w:rPr>
          <w:rFonts w:ascii="Verdana" w:hAnsi="Verdana"/>
          <w:color w:val="000000" w:themeColor="text1"/>
          <w:sz w:val="20"/>
        </w:rPr>
        <w:t>,</w:t>
      </w:r>
      <w:r w:rsidR="0032046D" w:rsidRPr="0032046D">
        <w:rPr>
          <w:rFonts w:ascii="Verdana" w:hAnsi="Verdana"/>
          <w:color w:val="000000" w:themeColor="text1"/>
          <w:sz w:val="20"/>
        </w:rPr>
        <w:t xml:space="preserve"> a qual poderá resultar no resgate total ou parcial das Debêntures, em função da adesão dos Debenturistas</w:t>
      </w:r>
      <w:r w:rsidRPr="00980EC8">
        <w:rPr>
          <w:rFonts w:ascii="Verdana" w:hAnsi="Verdana"/>
          <w:color w:val="000000" w:themeColor="text1"/>
          <w:sz w:val="20"/>
        </w:rPr>
        <w:t xml:space="preserve">: </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realizará a Oferta de Resgate Antecipado Facultativo Total por meio de comunicação individual aos Debenturistas, com cópia ao Agente Fiduciário, e/ou por meio </w:t>
      </w:r>
      <w:r w:rsidR="008E2212" w:rsidRPr="00980EC8">
        <w:rPr>
          <w:rFonts w:ascii="Verdana" w:hAnsi="Verdana"/>
          <w:color w:val="000000" w:themeColor="text1"/>
          <w:sz w:val="20"/>
        </w:rPr>
        <w:t>de publicação de anúncio nos termos da Cláusula 4.9 abaixo</w:t>
      </w:r>
      <w:r w:rsidRPr="00980EC8">
        <w:rPr>
          <w:rFonts w:ascii="Verdana" w:hAnsi="Verdana"/>
          <w:color w:val="000000" w:themeColor="text1"/>
          <w:sz w:val="20"/>
        </w:rPr>
        <w:t>, com, no mínimo, 10 (dez) Dias Úteis de antecedência (“</w:t>
      </w:r>
      <w:r w:rsidRPr="00980EC8">
        <w:rPr>
          <w:rFonts w:ascii="Verdana" w:hAnsi="Verdana"/>
          <w:color w:val="000000" w:themeColor="text1"/>
          <w:sz w:val="20"/>
          <w:u w:val="single"/>
        </w:rPr>
        <w:t>Edital de Oferta de Resgate Antecipado Facultativo</w:t>
      </w:r>
      <w:r w:rsidRPr="00980EC8">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o valor a ser pago em relação a cada uma das Debêntures indicadas por seus respectivos titulares em adesão à Oferta de Resgate Antecipado </w:t>
      </w:r>
      <w:r w:rsidRPr="00980EC8">
        <w:rPr>
          <w:rFonts w:ascii="Verdana" w:hAnsi="Verdana"/>
          <w:color w:val="000000" w:themeColor="text1"/>
          <w:sz w:val="20"/>
        </w:rPr>
        <w:lastRenderedPageBreak/>
        <w:t xml:space="preserve">Facultativo Total será equivalente ao </w:t>
      </w:r>
      <w:r w:rsidR="00F34FE9" w:rsidRPr="00980EC8">
        <w:rPr>
          <w:rFonts w:ascii="Verdana" w:hAnsi="Verdana"/>
          <w:color w:val="000000" w:themeColor="text1"/>
          <w:sz w:val="20"/>
        </w:rPr>
        <w:t xml:space="preserve">Valor Nominal Unitário ou saldo do Valor Nominal Unitário das Debêntures, conforme o caso, acrescido da Remuneração, calculada </w:t>
      </w:r>
      <w:r w:rsidR="00F34FE9" w:rsidRPr="00980EC8">
        <w:rPr>
          <w:rFonts w:ascii="Verdana" w:hAnsi="Verdana"/>
          <w:i/>
          <w:color w:val="000000" w:themeColor="text1"/>
          <w:sz w:val="20"/>
        </w:rPr>
        <w:t>pro rata temporis</w:t>
      </w:r>
      <w:r w:rsidR="00F34FE9" w:rsidRPr="00980EC8">
        <w:rPr>
          <w:rFonts w:ascii="Verdana" w:hAnsi="Verdana"/>
          <w:color w:val="000000" w:themeColor="text1"/>
          <w:sz w:val="20"/>
        </w:rPr>
        <w:t xml:space="preserve"> desde a Primeira Data de Integralização ou a Data de Pagamento de Remuneração imediatamente anterior, conforme o caso, até a data do efetivo pagamento</w:t>
      </w:r>
      <w:r w:rsidRPr="00980EC8">
        <w:rPr>
          <w:rFonts w:ascii="Verdana" w:hAnsi="Verdana"/>
          <w:color w:val="000000" w:themeColor="text1"/>
          <w:sz w:val="20"/>
        </w:rPr>
        <w:t xml:space="preserve"> e</w:t>
      </w:r>
      <w:r w:rsidR="0032046D">
        <w:rPr>
          <w:rFonts w:ascii="Verdana" w:hAnsi="Verdana"/>
          <w:color w:val="000000" w:themeColor="text1"/>
          <w:sz w:val="20"/>
        </w:rPr>
        <w:t>, se for o caso,</w:t>
      </w:r>
      <w:r w:rsidRPr="00980EC8">
        <w:rPr>
          <w:rFonts w:ascii="Verdana" w:hAnsi="Verdana"/>
          <w:color w:val="000000" w:themeColor="text1"/>
          <w:sz w:val="20"/>
        </w:rPr>
        <w:t xml:space="preserve"> de prêmio de resgate que venha a ser oferecido no âmbito da Oferta de Resgate Antecipado Facultativo Total;</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após a comunicação </w:t>
      </w:r>
      <w:r w:rsidR="0032046D">
        <w:rPr>
          <w:rFonts w:ascii="Verdana" w:hAnsi="Verdana"/>
          <w:color w:val="000000" w:themeColor="text1"/>
          <w:sz w:val="20"/>
        </w:rPr>
        <w:t>e/</w:t>
      </w:r>
      <w:r w:rsidRPr="00980EC8">
        <w:rPr>
          <w:rFonts w:ascii="Verdana" w:hAnsi="Verdana"/>
          <w:color w:val="000000" w:themeColor="text1"/>
          <w:sz w:val="20"/>
        </w:rPr>
        <w:t xml:space="preserve">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todas as Debêntures a serem resgatadas antecipadamente por meio da Oferta de Resgate Antecipado Facultativo Total serão canceladas; e</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255A2A" w:rsidRPr="00980EC8" w:rsidRDefault="00255A2A"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255A2A"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lastRenderedPageBreak/>
        <w:t>4.6.2.</w:t>
      </w:r>
      <w:r>
        <w:rPr>
          <w:rFonts w:ascii="Verdana" w:hAnsi="Verdana"/>
          <w:color w:val="000000" w:themeColor="text1"/>
          <w:sz w:val="20"/>
        </w:rPr>
        <w:tab/>
      </w:r>
      <w:r w:rsidR="00425237" w:rsidRPr="00980EC8">
        <w:rPr>
          <w:rFonts w:ascii="Verdana" w:hAnsi="Verdana"/>
          <w:color w:val="000000" w:themeColor="text1"/>
          <w:sz w:val="20"/>
        </w:rPr>
        <w:t>Será vedada a oferta de resgate antecipado facultativo parcial das Debêntures</w:t>
      </w:r>
      <w:r w:rsidR="00037C4A">
        <w:rPr>
          <w:rFonts w:ascii="Verdana" w:hAnsi="Verdana"/>
          <w:color w:val="000000" w:themeColor="text1"/>
          <w:sz w:val="20"/>
        </w:rPr>
        <w:t>.</w:t>
      </w:r>
    </w:p>
    <w:bookmarkEnd w:id="57"/>
    <w:p w:rsidR="0009022F" w:rsidRPr="00517278" w:rsidRDefault="0009022F" w:rsidP="00456287">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4.7.</w:t>
      </w:r>
      <w:r>
        <w:rPr>
          <w:rFonts w:ascii="Verdana" w:hAnsi="Verdana"/>
          <w:b/>
          <w:color w:val="000000" w:themeColor="text1"/>
          <w:sz w:val="20"/>
        </w:rPr>
        <w:tab/>
      </w:r>
      <w:r w:rsidR="0009022F" w:rsidRPr="00456287">
        <w:rPr>
          <w:rFonts w:ascii="Verdana" w:hAnsi="Verdana"/>
          <w:b/>
          <w:color w:val="000000" w:themeColor="text1"/>
          <w:sz w:val="20"/>
        </w:rPr>
        <w:t>Amortização Antecipada</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9F02E0" w:rsidRPr="006233EC" w:rsidRDefault="00C00311" w:rsidP="009F02E0">
      <w:pPr>
        <w:spacing w:after="0" w:line="312" w:lineRule="auto"/>
        <w:rPr>
          <w:rFonts w:ascii="Verdana" w:hAnsi="Verdana"/>
          <w:sz w:val="20"/>
        </w:rPr>
      </w:pPr>
      <w:r>
        <w:rPr>
          <w:rFonts w:ascii="Verdana" w:hAnsi="Verdana"/>
          <w:color w:val="000000" w:themeColor="text1"/>
          <w:sz w:val="20"/>
        </w:rPr>
        <w:t>4.7.1.</w:t>
      </w:r>
      <w:r>
        <w:rPr>
          <w:rFonts w:ascii="Verdana" w:hAnsi="Verdana"/>
          <w:color w:val="000000" w:themeColor="text1"/>
          <w:sz w:val="20"/>
        </w:rPr>
        <w:tab/>
      </w:r>
      <w:r w:rsidR="009F02E0">
        <w:rPr>
          <w:rFonts w:ascii="Verdana" w:hAnsi="Verdana"/>
          <w:color w:val="000000" w:themeColor="text1"/>
          <w:sz w:val="20"/>
        </w:rPr>
        <w:tab/>
      </w:r>
      <w:r w:rsidR="009F02E0" w:rsidRPr="00456287">
        <w:rPr>
          <w:rFonts w:ascii="Verdana" w:hAnsi="Verdana"/>
          <w:color w:val="000000" w:themeColor="text1"/>
          <w:sz w:val="20"/>
        </w:rPr>
        <w:t xml:space="preserve">A Emissora poderá realizar </w:t>
      </w:r>
      <w:r w:rsidR="009F02E0">
        <w:rPr>
          <w:rFonts w:ascii="Verdana" w:hAnsi="Verdana"/>
          <w:color w:val="000000" w:themeColor="text1"/>
          <w:sz w:val="20"/>
        </w:rPr>
        <w:t xml:space="preserve">a amortização </w:t>
      </w:r>
      <w:r w:rsidR="001F534F">
        <w:rPr>
          <w:rFonts w:ascii="Verdana" w:hAnsi="Verdana"/>
          <w:color w:val="000000" w:themeColor="text1"/>
          <w:sz w:val="20"/>
        </w:rPr>
        <w:t xml:space="preserve">antecipada </w:t>
      </w:r>
      <w:r w:rsidR="009F02E0" w:rsidRPr="00456287">
        <w:rPr>
          <w:rFonts w:ascii="Verdana" w:hAnsi="Verdana"/>
          <w:color w:val="000000" w:themeColor="text1"/>
          <w:sz w:val="20"/>
        </w:rPr>
        <w:t>facultativ</w:t>
      </w:r>
      <w:r w:rsidR="001F534F">
        <w:rPr>
          <w:rFonts w:ascii="Verdana" w:hAnsi="Verdana"/>
          <w:color w:val="000000" w:themeColor="text1"/>
          <w:sz w:val="20"/>
        </w:rPr>
        <w:t>a</w:t>
      </w:r>
      <w:r w:rsidR="009F02E0" w:rsidRPr="00456287">
        <w:rPr>
          <w:rFonts w:ascii="Verdana" w:hAnsi="Verdana"/>
          <w:color w:val="000000" w:themeColor="text1"/>
          <w:sz w:val="20"/>
        </w:rPr>
        <w:t xml:space="preserve"> da</w:t>
      </w:r>
      <w:r w:rsidR="001F534F">
        <w:rPr>
          <w:rFonts w:ascii="Verdana" w:hAnsi="Verdana"/>
          <w:color w:val="000000" w:themeColor="text1"/>
          <w:sz w:val="20"/>
        </w:rPr>
        <w:t>s Debêntures</w:t>
      </w:r>
      <w:r w:rsidR="00BA526D">
        <w:rPr>
          <w:rFonts w:ascii="Verdana" w:hAnsi="Verdana"/>
          <w:color w:val="000000" w:themeColor="text1"/>
          <w:sz w:val="20"/>
        </w:rPr>
        <w:t xml:space="preserve"> </w:t>
      </w:r>
      <w:r w:rsidR="00BA526D" w:rsidRPr="000509A4">
        <w:rPr>
          <w:rFonts w:ascii="Verdana" w:hAnsi="Verdana"/>
          <w:color w:val="000000" w:themeColor="text1"/>
          <w:sz w:val="20"/>
        </w:rPr>
        <w:t>(“</w:t>
      </w:r>
      <w:r w:rsidR="00BA526D">
        <w:rPr>
          <w:rFonts w:ascii="Verdana" w:hAnsi="Verdana"/>
          <w:color w:val="000000" w:themeColor="text1"/>
          <w:sz w:val="20"/>
          <w:u w:val="single"/>
        </w:rPr>
        <w:t>Amortização</w:t>
      </w:r>
      <w:r w:rsidR="00BA526D" w:rsidRPr="000509A4">
        <w:rPr>
          <w:rFonts w:ascii="Verdana" w:hAnsi="Verdana"/>
          <w:color w:val="000000" w:themeColor="text1"/>
          <w:sz w:val="20"/>
          <w:u w:val="single"/>
        </w:rPr>
        <w:t xml:space="preserve"> Antecipad</w:t>
      </w:r>
      <w:r w:rsidR="00BA526D">
        <w:rPr>
          <w:rFonts w:ascii="Verdana" w:hAnsi="Verdana"/>
          <w:color w:val="000000" w:themeColor="text1"/>
          <w:sz w:val="20"/>
          <w:u w:val="single"/>
        </w:rPr>
        <w:t>a</w:t>
      </w:r>
      <w:r w:rsidR="00BA526D" w:rsidRPr="000509A4">
        <w:rPr>
          <w:rFonts w:ascii="Verdana" w:hAnsi="Verdana"/>
          <w:color w:val="000000" w:themeColor="text1"/>
          <w:sz w:val="20"/>
          <w:u w:val="single"/>
        </w:rPr>
        <w:t xml:space="preserve"> Facultativ</w:t>
      </w:r>
      <w:r w:rsidR="00BA526D">
        <w:rPr>
          <w:rFonts w:ascii="Verdana" w:hAnsi="Verdana"/>
          <w:color w:val="000000" w:themeColor="text1"/>
          <w:sz w:val="20"/>
          <w:u w:val="single"/>
        </w:rPr>
        <w:t>a</w:t>
      </w:r>
      <w:r w:rsidR="00BA526D" w:rsidRPr="000509A4">
        <w:rPr>
          <w:rFonts w:ascii="Verdana" w:hAnsi="Verdana"/>
          <w:color w:val="000000" w:themeColor="text1"/>
          <w:sz w:val="20"/>
        </w:rPr>
        <w:t>”)</w:t>
      </w:r>
      <w:r w:rsidR="009F02E0" w:rsidRPr="00456287">
        <w:rPr>
          <w:rFonts w:ascii="Verdana" w:hAnsi="Verdana"/>
          <w:color w:val="000000" w:themeColor="text1"/>
          <w:sz w:val="20"/>
        </w:rPr>
        <w:t xml:space="preserve">, a qualquer momento e desde que, cumulativamente: (1) </w:t>
      </w:r>
      <w:r w:rsidR="00160367">
        <w:rPr>
          <w:rFonts w:ascii="Verdana" w:hAnsi="Verdana"/>
          <w:color w:val="000000" w:themeColor="text1"/>
          <w:sz w:val="20"/>
        </w:rPr>
        <w:t xml:space="preserve">seja </w:t>
      </w:r>
      <w:r w:rsidR="00160367" w:rsidRPr="001F534F">
        <w:rPr>
          <w:rFonts w:ascii="Verdana" w:hAnsi="Verdana"/>
          <w:color w:val="000000" w:themeColor="text1"/>
          <w:sz w:val="20"/>
        </w:rPr>
        <w:t xml:space="preserve">limitada a 98% (noventa e oito por cento) do Valor </w:t>
      </w:r>
      <w:r w:rsidR="002A772E">
        <w:rPr>
          <w:rFonts w:ascii="Verdana" w:hAnsi="Verdana"/>
          <w:color w:val="000000" w:themeColor="text1"/>
          <w:sz w:val="20"/>
        </w:rPr>
        <w:t>Nominal Unitário ou do saldo do Valor Nominal Unitário</w:t>
      </w:r>
      <w:r w:rsidR="009F02E0" w:rsidRPr="00456287">
        <w:rPr>
          <w:rFonts w:ascii="Verdana" w:hAnsi="Verdana"/>
          <w:color w:val="000000" w:themeColor="text1"/>
          <w:sz w:val="20"/>
        </w:rPr>
        <w:t xml:space="preserve">; </w:t>
      </w:r>
      <w:r w:rsidR="00753D09">
        <w:rPr>
          <w:rFonts w:ascii="Verdana" w:hAnsi="Verdana"/>
          <w:color w:val="000000" w:themeColor="text1"/>
          <w:sz w:val="20"/>
        </w:rPr>
        <w:t xml:space="preserve">(2) </w:t>
      </w:r>
      <w:r w:rsidR="00045B29">
        <w:rPr>
          <w:rFonts w:ascii="Verdana" w:hAnsi="Verdana"/>
          <w:color w:val="000000" w:themeColor="text1"/>
          <w:sz w:val="20"/>
        </w:rPr>
        <w:t xml:space="preserve">o Agente Fiduciário, </w:t>
      </w:r>
      <w:r w:rsidR="006D22A5">
        <w:rPr>
          <w:rFonts w:ascii="Verdana" w:hAnsi="Verdana"/>
          <w:color w:val="000000" w:themeColor="text1"/>
          <w:sz w:val="20"/>
        </w:rPr>
        <w:t>a</w:t>
      </w:r>
      <w:r w:rsidR="00753D09" w:rsidRPr="00456287">
        <w:rPr>
          <w:rFonts w:ascii="Verdana" w:hAnsi="Verdana"/>
          <w:color w:val="000000" w:themeColor="text1"/>
          <w:sz w:val="20"/>
        </w:rPr>
        <w:t xml:space="preserve"> B3, o Banco Liquidante e o Escriturador sejam comunicados, pela Emissora, acerca da realização d</w:t>
      </w:r>
      <w:r w:rsidR="006D22A5">
        <w:rPr>
          <w:rFonts w:ascii="Verdana" w:hAnsi="Verdana"/>
          <w:color w:val="000000" w:themeColor="text1"/>
          <w:sz w:val="20"/>
        </w:rPr>
        <w:t xml:space="preserve">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BA526D" w:rsidRPr="00456287">
        <w:rPr>
          <w:rFonts w:ascii="Verdana" w:hAnsi="Verdana"/>
          <w:color w:val="000000" w:themeColor="text1"/>
          <w:sz w:val="20"/>
        </w:rPr>
        <w:t xml:space="preserve"> </w:t>
      </w:r>
      <w:r w:rsidR="00753D09" w:rsidRPr="00456287">
        <w:rPr>
          <w:rFonts w:ascii="Verdana" w:hAnsi="Verdana"/>
          <w:color w:val="000000" w:themeColor="text1"/>
          <w:sz w:val="20"/>
        </w:rPr>
        <w:t xml:space="preserve">com, no mínimo, 3 (três) Dias Úteis de antecedência da respectiva data </w:t>
      </w:r>
      <w:r w:rsidR="00107DA2">
        <w:rPr>
          <w:rFonts w:ascii="Verdana" w:hAnsi="Verdana"/>
          <w:color w:val="000000" w:themeColor="text1"/>
          <w:sz w:val="20"/>
        </w:rPr>
        <w:t>da</w:t>
      </w:r>
      <w:r w:rsidR="00753D09" w:rsidRPr="00456287">
        <w:rPr>
          <w:rFonts w:ascii="Verdana" w:hAnsi="Verdana"/>
          <w:color w:val="000000" w:themeColor="text1"/>
          <w:sz w:val="20"/>
        </w:rPr>
        <w:t xml:space="preserve">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Pr>
          <w:rFonts w:ascii="Verdana" w:hAnsi="Verdana"/>
          <w:color w:val="000000" w:themeColor="text1"/>
          <w:sz w:val="20"/>
        </w:rPr>
        <w:t xml:space="preserve">, </w:t>
      </w:r>
      <w:r w:rsidR="00107DA2" w:rsidRPr="00107DA2">
        <w:rPr>
          <w:rFonts w:ascii="Verdana" w:hAnsi="Verdana"/>
          <w:color w:val="000000" w:themeColor="text1"/>
          <w:sz w:val="20"/>
        </w:rPr>
        <w:t xml:space="preserve">sendo que tal </w:t>
      </w:r>
      <w:r w:rsidR="00107DA2">
        <w:rPr>
          <w:rFonts w:ascii="Verdana" w:hAnsi="Verdana"/>
          <w:color w:val="000000" w:themeColor="text1"/>
          <w:sz w:val="20"/>
        </w:rPr>
        <w:t>comunicação</w:t>
      </w:r>
      <w:r w:rsidR="00107DA2" w:rsidRPr="00107DA2">
        <w:rPr>
          <w:rFonts w:ascii="Verdana" w:hAnsi="Verdana"/>
          <w:color w:val="000000" w:themeColor="text1"/>
          <w:sz w:val="20"/>
        </w:rPr>
        <w:t xml:space="preserve"> deverá informar (a) a data da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xml:space="preserve">, (b) </w:t>
      </w:r>
      <w:r w:rsidR="00BA526D">
        <w:rPr>
          <w:rFonts w:ascii="Verdana" w:hAnsi="Verdana"/>
          <w:color w:val="000000" w:themeColor="text1"/>
          <w:sz w:val="20"/>
        </w:rPr>
        <w:t>o</w:t>
      </w:r>
      <w:r w:rsidR="00107DA2" w:rsidRPr="00107DA2">
        <w:rPr>
          <w:rFonts w:ascii="Verdana" w:hAnsi="Verdana"/>
          <w:color w:val="000000" w:themeColor="text1"/>
          <w:sz w:val="20"/>
        </w:rPr>
        <w:t xml:space="preserve"> percentual</w:t>
      </w:r>
      <w:r w:rsidR="00BA526D">
        <w:rPr>
          <w:rFonts w:ascii="Verdana" w:hAnsi="Verdana"/>
          <w:color w:val="000000" w:themeColor="text1"/>
          <w:sz w:val="20"/>
        </w:rPr>
        <w:t xml:space="preserve"> a ser amortizado antecipadamente</w:t>
      </w:r>
      <w:r w:rsidR="00107DA2" w:rsidRPr="00107DA2">
        <w:rPr>
          <w:rFonts w:ascii="Verdana" w:hAnsi="Verdana"/>
          <w:color w:val="000000" w:themeColor="text1"/>
          <w:sz w:val="20"/>
        </w:rPr>
        <w:t xml:space="preserve">, (c) o procedimento a ser adotado para a realização </w:t>
      </w:r>
      <w:r w:rsidR="00BA526D">
        <w:rPr>
          <w:rFonts w:ascii="Verdana" w:hAnsi="Verdana"/>
          <w:color w:val="000000" w:themeColor="text1"/>
          <w:sz w:val="20"/>
        </w:rPr>
        <w:t>da 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e (</w:t>
      </w:r>
      <w:r w:rsidR="002033A1">
        <w:rPr>
          <w:rFonts w:ascii="Verdana" w:hAnsi="Verdana"/>
          <w:color w:val="000000" w:themeColor="text1"/>
          <w:sz w:val="20"/>
        </w:rPr>
        <w:t>d</w:t>
      </w:r>
      <w:r w:rsidR="00107DA2" w:rsidRPr="00107DA2">
        <w:rPr>
          <w:rFonts w:ascii="Verdana" w:hAnsi="Verdana"/>
          <w:color w:val="000000" w:themeColor="text1"/>
          <w:sz w:val="20"/>
        </w:rPr>
        <w:t>) quaisquer outras informações necessárias à operacionalização d</w:t>
      </w:r>
      <w:r w:rsidR="002033A1">
        <w:rPr>
          <w:rFonts w:ascii="Verdana" w:hAnsi="Verdana"/>
          <w:color w:val="000000" w:themeColor="text1"/>
          <w:sz w:val="20"/>
        </w:rPr>
        <w:t>a 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753D09" w:rsidRPr="00456287">
        <w:rPr>
          <w:rFonts w:ascii="Verdana" w:hAnsi="Verdana"/>
          <w:color w:val="000000" w:themeColor="text1"/>
          <w:sz w:val="20"/>
        </w:rPr>
        <w:t xml:space="preserve">; </w:t>
      </w:r>
      <w:r w:rsidR="009F02E0" w:rsidRPr="00456287">
        <w:rPr>
          <w:rFonts w:ascii="Verdana" w:hAnsi="Verdana"/>
          <w:color w:val="000000" w:themeColor="text1"/>
          <w:sz w:val="20"/>
        </w:rPr>
        <w:t>e (</w:t>
      </w:r>
      <w:r w:rsidR="00753D09">
        <w:rPr>
          <w:rFonts w:ascii="Verdana" w:hAnsi="Verdana"/>
          <w:color w:val="000000" w:themeColor="text1"/>
          <w:sz w:val="20"/>
        </w:rPr>
        <w:t>3</w:t>
      </w:r>
      <w:r w:rsidR="009F02E0" w:rsidRPr="00456287">
        <w:rPr>
          <w:rFonts w:ascii="Verdana" w:hAnsi="Verdana"/>
          <w:color w:val="000000" w:themeColor="text1"/>
          <w:sz w:val="20"/>
        </w:rPr>
        <w:t xml:space="preserve">) </w:t>
      </w:r>
      <w:r w:rsidR="00434B7D">
        <w:rPr>
          <w:rFonts w:ascii="Verdana" w:hAnsi="Verdana"/>
          <w:color w:val="000000" w:themeColor="text1"/>
          <w:sz w:val="20"/>
        </w:rPr>
        <w:t xml:space="preserve">a </w:t>
      </w:r>
      <w:r w:rsidR="002033A1">
        <w:rPr>
          <w:rFonts w:ascii="Verdana" w:hAnsi="Verdana"/>
          <w:color w:val="000000" w:themeColor="text1"/>
          <w:sz w:val="20"/>
        </w:rPr>
        <w:t>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2033A1" w:rsidRPr="00456287">
        <w:rPr>
          <w:rFonts w:ascii="Verdana" w:hAnsi="Verdana"/>
          <w:color w:val="000000" w:themeColor="text1"/>
          <w:sz w:val="20"/>
        </w:rPr>
        <w:t xml:space="preserve"> </w:t>
      </w:r>
      <w:r w:rsidR="009F02E0" w:rsidRPr="00456287">
        <w:rPr>
          <w:rFonts w:ascii="Verdana" w:hAnsi="Verdana"/>
          <w:color w:val="000000" w:themeColor="text1"/>
          <w:sz w:val="20"/>
        </w:rPr>
        <w:t>das Debêntures seja realizad</w:t>
      </w:r>
      <w:r w:rsidR="00434B7D">
        <w:rPr>
          <w:rFonts w:ascii="Verdana" w:hAnsi="Verdana"/>
          <w:color w:val="000000" w:themeColor="text1"/>
          <w:sz w:val="20"/>
        </w:rPr>
        <w:t>a</w:t>
      </w:r>
      <w:r w:rsidR="009F02E0" w:rsidRPr="00456287">
        <w:rPr>
          <w:rFonts w:ascii="Verdana" w:hAnsi="Verdana"/>
          <w:color w:val="000000" w:themeColor="text1"/>
          <w:sz w:val="20"/>
        </w:rPr>
        <w:t xml:space="preserve"> pelo Valor Nominal Unitário ou saldo do Valor Nominal Unitário das Debêntures, conforme o caso, acrescido da Remuneração</w:t>
      </w:r>
      <w:r w:rsidR="002A772E">
        <w:rPr>
          <w:rFonts w:ascii="Verdana" w:hAnsi="Verdana"/>
          <w:color w:val="000000" w:themeColor="text1"/>
          <w:sz w:val="20"/>
        </w:rPr>
        <w:t xml:space="preserve"> </w:t>
      </w:r>
      <w:r w:rsidR="002A772E" w:rsidRPr="002A772E">
        <w:rPr>
          <w:rFonts w:ascii="Verdana" w:hAnsi="Verdana"/>
          <w:color w:val="000000" w:themeColor="text1"/>
          <w:sz w:val="20"/>
        </w:rPr>
        <w:t>proporcional à amortização antecipada</w:t>
      </w:r>
      <w:r w:rsidR="009F02E0" w:rsidRPr="00456287">
        <w:rPr>
          <w:rFonts w:ascii="Verdana" w:hAnsi="Verdana"/>
          <w:color w:val="000000" w:themeColor="text1"/>
          <w:sz w:val="20"/>
        </w:rPr>
        <w:t xml:space="preserve">, calculada </w:t>
      </w:r>
      <w:r w:rsidR="009F02E0" w:rsidRPr="00456287">
        <w:rPr>
          <w:rFonts w:ascii="Verdana" w:hAnsi="Verdana"/>
          <w:i/>
          <w:color w:val="000000" w:themeColor="text1"/>
          <w:sz w:val="20"/>
        </w:rPr>
        <w:t>pro rata temporis</w:t>
      </w:r>
      <w:r w:rsidR="009F02E0"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9F02E0">
        <w:rPr>
          <w:rFonts w:ascii="Verdana" w:hAnsi="Verdana"/>
          <w:color w:val="000000" w:themeColor="text1"/>
          <w:sz w:val="20"/>
        </w:rPr>
        <w:t xml:space="preserve"> </w:t>
      </w:r>
      <w:r w:rsidR="009F02E0" w:rsidRPr="000509A4">
        <w:rPr>
          <w:rFonts w:ascii="Verdana" w:hAnsi="Verdana"/>
          <w:i/>
          <w:color w:val="000000" w:themeColor="text1"/>
          <w:sz w:val="20"/>
        </w:rPr>
        <w:t>flat</w:t>
      </w:r>
      <w:r w:rsidR="009F02E0" w:rsidRPr="00456287">
        <w:rPr>
          <w:rFonts w:ascii="Verdana" w:hAnsi="Verdana"/>
          <w:color w:val="000000" w:themeColor="text1"/>
          <w:sz w:val="20"/>
        </w:rPr>
        <w:t>, conforme tabela abaixo</w:t>
      </w:r>
      <w:r w:rsidR="002A772E">
        <w:rPr>
          <w:rFonts w:ascii="Verdana" w:hAnsi="Verdana"/>
          <w:color w:val="000000" w:themeColor="text1"/>
          <w:sz w:val="20"/>
        </w:rPr>
        <w:t xml:space="preserve">, </w:t>
      </w:r>
      <w:r w:rsidR="002A772E" w:rsidRPr="002A772E">
        <w:rPr>
          <w:rFonts w:ascii="Verdana" w:hAnsi="Verdana"/>
          <w:color w:val="000000" w:themeColor="text1"/>
          <w:sz w:val="20"/>
        </w:rPr>
        <w:t xml:space="preserve">incidente sobre </w:t>
      </w:r>
      <w:r w:rsidR="00940E0D">
        <w:rPr>
          <w:rFonts w:ascii="Verdana" w:hAnsi="Verdana"/>
          <w:color w:val="000000" w:themeColor="text1"/>
          <w:sz w:val="20"/>
        </w:rPr>
        <w:t>o montante objeto d</w:t>
      </w:r>
      <w:r w:rsidR="002A772E" w:rsidRPr="002A772E">
        <w:rPr>
          <w:rFonts w:ascii="Verdana" w:hAnsi="Verdana"/>
          <w:color w:val="000000" w:themeColor="text1"/>
          <w:sz w:val="20"/>
        </w:rPr>
        <w:t>a Amortização Antecipada das Debêntures</w:t>
      </w:r>
      <w:r w:rsidR="009F02E0" w:rsidRPr="00456287">
        <w:rPr>
          <w:rFonts w:ascii="Verdana" w:hAnsi="Verdana"/>
          <w:color w:val="000000" w:themeColor="text1"/>
          <w:sz w:val="20"/>
        </w:rPr>
        <w:t>:</w:t>
      </w:r>
    </w:p>
    <w:p w:rsidR="009F02E0" w:rsidRPr="006233EC" w:rsidRDefault="009F02E0" w:rsidP="009F02E0">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6233EC" w:rsidTr="009102DA">
        <w:tc>
          <w:tcPr>
            <w:tcW w:w="3531" w:type="dxa"/>
            <w:tcBorders>
              <w:bottom w:val="single" w:sz="4" w:space="0" w:color="000000"/>
            </w:tcBorders>
            <w:shd w:val="pct15" w:color="auto" w:fill="auto"/>
          </w:tcPr>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Data d</w:t>
            </w:r>
            <w:r w:rsidR="00573547">
              <w:rPr>
                <w:rFonts w:ascii="Verdana" w:hAnsi="Verdana"/>
                <w:b/>
                <w:smallCaps/>
                <w:sz w:val="20"/>
              </w:rPr>
              <w:t>a</w:t>
            </w:r>
            <w:r w:rsidRPr="006233EC">
              <w:rPr>
                <w:rFonts w:ascii="Verdana" w:hAnsi="Verdana"/>
                <w:b/>
                <w:smallCaps/>
                <w:sz w:val="20"/>
              </w:rPr>
              <w:t xml:space="preserve"> </w:t>
            </w:r>
            <w:r w:rsidR="00573547">
              <w:rPr>
                <w:rFonts w:ascii="Verdana" w:hAnsi="Verdana"/>
                <w:b/>
                <w:smallCaps/>
                <w:sz w:val="20"/>
              </w:rPr>
              <w:t>Amortização</w:t>
            </w:r>
            <w:r w:rsidRPr="006233EC">
              <w:rPr>
                <w:rFonts w:ascii="Verdana" w:hAnsi="Verdana"/>
                <w:b/>
                <w:smallCaps/>
                <w:sz w:val="20"/>
              </w:rPr>
              <w:t xml:space="preserve"> Antecipad</w:t>
            </w:r>
            <w:r w:rsidR="00573547">
              <w:rPr>
                <w:rFonts w:ascii="Verdana" w:hAnsi="Verdana"/>
                <w:b/>
                <w:smallCaps/>
                <w:sz w:val="20"/>
              </w:rPr>
              <w:t>a</w:t>
            </w:r>
            <w:r w:rsidRPr="006233EC">
              <w:rPr>
                <w:rFonts w:ascii="Verdana" w:hAnsi="Verdana"/>
                <w:b/>
                <w:smallCaps/>
                <w:sz w:val="20"/>
              </w:rPr>
              <w:t xml:space="preserve"> Facultativ</w:t>
            </w:r>
            <w:r w:rsidR="00573547">
              <w:rPr>
                <w:rFonts w:ascii="Verdana" w:hAnsi="Verdana"/>
                <w:b/>
                <w:smallCaps/>
                <w:sz w:val="20"/>
              </w:rPr>
              <w:t>a</w:t>
            </w:r>
          </w:p>
        </w:tc>
        <w:tc>
          <w:tcPr>
            <w:tcW w:w="3698" w:type="dxa"/>
            <w:tcBorders>
              <w:bottom w:val="single" w:sz="4" w:space="0" w:color="000000"/>
            </w:tcBorders>
            <w:shd w:val="pct15" w:color="auto" w:fill="auto"/>
          </w:tcPr>
          <w:p w:rsidR="009F02E0" w:rsidRDefault="009F02E0" w:rsidP="009102DA">
            <w:pPr>
              <w:suppressAutoHyphens/>
              <w:contextualSpacing/>
              <w:jc w:val="center"/>
              <w:rPr>
                <w:rFonts w:ascii="Verdana" w:hAnsi="Verdana"/>
                <w:b/>
                <w:smallCaps/>
                <w:sz w:val="20"/>
              </w:rPr>
            </w:pPr>
          </w:p>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Prêmio</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9F02E0" w:rsidRPr="00456287" w:rsidRDefault="009F02E0" w:rsidP="009F02E0">
      <w:pPr>
        <w:pStyle w:val="2MMSecurity"/>
        <w:spacing w:before="0" w:after="0"/>
        <w:ind w:left="0"/>
        <w:rPr>
          <w:sz w:val="20"/>
          <w:szCs w:val="20"/>
        </w:rPr>
      </w:pPr>
    </w:p>
    <w:p w:rsidR="0009022F" w:rsidRDefault="009F02E0" w:rsidP="009F02E0">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w:t>
      </w:r>
      <w:r w:rsidR="002033A1">
        <w:rPr>
          <w:rFonts w:ascii="Verdana" w:hAnsi="Verdana"/>
          <w:color w:val="000000" w:themeColor="text1"/>
          <w:sz w:val="20"/>
        </w:rPr>
        <w:t>7</w:t>
      </w:r>
      <w:r>
        <w:rPr>
          <w:rFonts w:ascii="Verdana" w:hAnsi="Verdana"/>
          <w:color w:val="000000" w:themeColor="text1"/>
          <w:sz w:val="20"/>
        </w:rPr>
        <w:t>.2.</w:t>
      </w:r>
      <w:r>
        <w:rPr>
          <w:rFonts w:ascii="Verdana" w:hAnsi="Verdana"/>
          <w:color w:val="000000" w:themeColor="text1"/>
          <w:sz w:val="20"/>
        </w:rPr>
        <w:tab/>
      </w:r>
      <w:r w:rsidRPr="004226B1">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bookmarkEnd w:id="58"/>
    </w:p>
    <w:p w:rsidR="00573547" w:rsidRDefault="00573547" w:rsidP="009F02E0">
      <w:pPr>
        <w:widowControl w:val="0"/>
        <w:tabs>
          <w:tab w:val="left" w:pos="1418"/>
        </w:tabs>
        <w:spacing w:after="0" w:line="312" w:lineRule="auto"/>
        <w:rPr>
          <w:rFonts w:ascii="Verdana" w:eastAsia="Arial Unicode MS" w:hAnsi="Verdana"/>
          <w:color w:val="000000" w:themeColor="text1"/>
          <w:w w:val="0"/>
          <w:sz w:val="20"/>
        </w:rPr>
      </w:pPr>
    </w:p>
    <w:p w:rsidR="00573547" w:rsidRPr="00456287" w:rsidRDefault="00573547" w:rsidP="009F02E0">
      <w:pPr>
        <w:widowControl w:val="0"/>
        <w:tabs>
          <w:tab w:val="left" w:pos="1418"/>
        </w:tabs>
        <w:spacing w:after="0" w:line="312" w:lineRule="auto"/>
        <w:rPr>
          <w:rFonts w:ascii="Verdana" w:eastAsia="Arial Unicode MS" w:hAnsi="Verdana"/>
          <w:color w:val="000000" w:themeColor="text1"/>
          <w:w w:val="0"/>
          <w:sz w:val="20"/>
        </w:rPr>
      </w:pPr>
      <w:r>
        <w:rPr>
          <w:rFonts w:ascii="Verdana" w:eastAsia="Arial Unicode MS" w:hAnsi="Verdana"/>
          <w:color w:val="000000" w:themeColor="text1"/>
          <w:w w:val="0"/>
          <w:sz w:val="20"/>
        </w:rPr>
        <w:t>4.7.3.</w:t>
      </w:r>
      <w:r>
        <w:rPr>
          <w:rFonts w:ascii="Verdana" w:eastAsia="Arial Unicode MS" w:hAnsi="Verdana"/>
          <w:color w:val="000000" w:themeColor="text1"/>
          <w:w w:val="0"/>
          <w:sz w:val="20"/>
        </w:rPr>
        <w:tab/>
      </w:r>
      <w:r w:rsidRPr="00573547">
        <w:rPr>
          <w:rFonts w:ascii="Verdana" w:eastAsia="Arial Unicode MS" w:hAnsi="Verdana"/>
          <w:color w:val="000000" w:themeColor="text1"/>
          <w:w w:val="0"/>
          <w:sz w:val="20"/>
        </w:rPr>
        <w:t xml:space="preserve">Caso o pagamento da amortização antecipada ocorra em data que coincida com qualquer data de pagamento do Valor Nominal Unitário das Debêntures, nos termos da Cláusula </w:t>
      </w:r>
      <w:r>
        <w:rPr>
          <w:rFonts w:ascii="Verdana" w:eastAsia="Arial Unicode MS" w:hAnsi="Verdana"/>
          <w:color w:val="000000" w:themeColor="text1"/>
          <w:w w:val="0"/>
          <w:sz w:val="20"/>
        </w:rPr>
        <w:t>4.3</w:t>
      </w:r>
      <w:r w:rsidRPr="00573547">
        <w:rPr>
          <w:rFonts w:ascii="Verdana" w:eastAsia="Arial Unicode MS" w:hAnsi="Verdana"/>
          <w:color w:val="000000" w:themeColor="text1"/>
          <w:w w:val="0"/>
          <w:sz w:val="20"/>
        </w:rPr>
        <w:t xml:space="preserve">, e/ou da Remuneração, nos termos da Cláusula </w:t>
      </w:r>
      <w:r>
        <w:rPr>
          <w:rFonts w:ascii="Verdana" w:eastAsia="Arial Unicode MS" w:hAnsi="Verdana"/>
          <w:color w:val="000000" w:themeColor="text1"/>
          <w:w w:val="0"/>
          <w:sz w:val="20"/>
        </w:rPr>
        <w:t>4.2</w:t>
      </w:r>
      <w:r w:rsidRPr="00573547">
        <w:rPr>
          <w:rFonts w:ascii="Verdana" w:eastAsia="Arial Unicode MS" w:hAnsi="Verdana"/>
          <w:color w:val="000000" w:themeColor="text1"/>
          <w:w w:val="0"/>
          <w:sz w:val="20"/>
        </w:rPr>
        <w:t xml:space="preserve"> acima, o prêmio previsto nesta Cláusula 4.</w:t>
      </w:r>
      <w:r>
        <w:rPr>
          <w:rFonts w:ascii="Verdana" w:eastAsia="Arial Unicode MS" w:hAnsi="Verdana"/>
          <w:color w:val="000000" w:themeColor="text1"/>
          <w:w w:val="0"/>
          <w:sz w:val="20"/>
        </w:rPr>
        <w:t>7</w:t>
      </w:r>
      <w:r w:rsidRPr="00573547">
        <w:rPr>
          <w:rFonts w:ascii="Verdana" w:eastAsia="Arial Unicode MS" w:hAnsi="Verdana"/>
          <w:color w:val="000000" w:themeColor="text1"/>
          <w:w w:val="0"/>
          <w:sz w:val="20"/>
        </w:rPr>
        <w:t xml:space="preserve"> incidirá sobre o valor da amortização antecipada e da </w:t>
      </w:r>
      <w:r w:rsidRPr="00573547">
        <w:rPr>
          <w:rFonts w:ascii="Verdana" w:eastAsia="Arial Unicode MS" w:hAnsi="Verdana"/>
          <w:color w:val="000000" w:themeColor="text1"/>
          <w:w w:val="0"/>
          <w:sz w:val="20"/>
        </w:rPr>
        <w:lastRenderedPageBreak/>
        <w:t>remuneração, líquido de tais pagamentos do Valor Nominal Unitário das Debêntures e/ou da Remuneração, se devidamente realizados, nos termos desta Escritura de Emissão</w:t>
      </w:r>
      <w:r w:rsidR="00C31828">
        <w:rPr>
          <w:rFonts w:ascii="Verdana" w:eastAsia="Arial Unicode MS" w:hAnsi="Verdana"/>
          <w:color w:val="000000" w:themeColor="text1"/>
          <w:w w:val="0"/>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4.8.</w:t>
      </w:r>
      <w:r>
        <w:rPr>
          <w:rFonts w:ascii="Verdana" w:hAnsi="Verdana"/>
          <w:b/>
          <w:color w:val="000000" w:themeColor="text1"/>
          <w:sz w:val="20"/>
        </w:rPr>
        <w:tab/>
      </w:r>
      <w:r w:rsidR="0009022F" w:rsidRPr="00456287">
        <w:rPr>
          <w:rFonts w:ascii="Verdana" w:hAnsi="Verdana"/>
          <w:b/>
          <w:color w:val="000000" w:themeColor="text1"/>
          <w:sz w:val="20"/>
        </w:rPr>
        <w:t>Aquisição 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4.8.1.</w:t>
      </w:r>
      <w:r w:rsidRPr="00517278">
        <w:rPr>
          <w:rFonts w:ascii="Verdana" w:hAnsi="Verdana"/>
          <w:color w:val="000000" w:themeColor="text1"/>
          <w:sz w:val="20"/>
        </w:rPr>
        <w:tab/>
      </w:r>
      <w:r w:rsidR="004042DF" w:rsidRPr="00517278">
        <w:rPr>
          <w:rFonts w:ascii="Verdana" w:hAnsi="Verdana"/>
          <w:sz w:val="20"/>
        </w:rPr>
        <w:t>A Emissora poderá, a qualquer tempo, adquirir Debêntures, conforme o disposto no artigo 55, parágrafo 3º e incisos I e II, da Lei das Sociedades por Ações,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observ</w:t>
      </w:r>
      <w:r w:rsidR="00C31828">
        <w:rPr>
          <w:rFonts w:ascii="Verdana" w:hAnsi="Verdana"/>
          <w:sz w:val="20"/>
        </w:rPr>
        <w:t>as</w:t>
      </w:r>
      <w:r w:rsidR="004042DF" w:rsidRPr="00517278">
        <w:rPr>
          <w:rFonts w:ascii="Verdana" w:hAnsi="Verdana"/>
          <w:sz w:val="20"/>
        </w:rPr>
        <w:t xml:space="preserve"> as regras expedidas pela CVM</w:t>
      </w:r>
      <w:r w:rsidR="00C31828">
        <w:rPr>
          <w:rFonts w:ascii="Verdana" w:hAnsi="Verdana"/>
          <w:sz w:val="20"/>
        </w:rPr>
        <w:t xml:space="preserve"> à época da aquisição facultativa</w:t>
      </w:r>
      <w:r w:rsidR="004042DF" w:rsidRPr="00517278">
        <w:rPr>
          <w:rFonts w:ascii="Verdana" w:hAnsi="Verdana"/>
          <w:sz w:val="20"/>
        </w:rPr>
        <w:t>.</w:t>
      </w:r>
      <w:r w:rsidR="0009022F" w:rsidRPr="00517278">
        <w:rPr>
          <w:rFonts w:ascii="Verdana" w:hAnsi="Verdana"/>
          <w:color w:val="000000" w:themeColor="text1"/>
          <w:sz w:val="20"/>
        </w:rPr>
        <w:t xml:space="preserve">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4.8.2.</w:t>
      </w:r>
      <w:r w:rsidRPr="00517278">
        <w:rPr>
          <w:rFonts w:ascii="Verdana" w:hAnsi="Verdana"/>
          <w:color w:val="000000" w:themeColor="text1"/>
          <w:sz w:val="20"/>
        </w:rPr>
        <w:tab/>
      </w:r>
      <w:r w:rsidR="0009022F" w:rsidRPr="00517278">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4.8.3.</w:t>
      </w:r>
      <w:r w:rsidRPr="00517278">
        <w:rPr>
          <w:rFonts w:ascii="Verdana" w:hAnsi="Verdana"/>
          <w:color w:val="000000" w:themeColor="text1"/>
          <w:sz w:val="20"/>
        </w:rPr>
        <w:tab/>
      </w:r>
      <w:r w:rsidR="0009022F" w:rsidRPr="00517278">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59" w:name="_Ref279314174"/>
      <w:bookmarkEnd w:id="52"/>
    </w:p>
    <w:p w:rsidR="0009022F" w:rsidRPr="00456287" w:rsidRDefault="00C00311"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bookmarkStart w:id="60" w:name="_Ref130286395"/>
      <w:bookmarkStart w:id="61" w:name="_Ref284530595"/>
      <w:r>
        <w:rPr>
          <w:rFonts w:ascii="Verdana" w:hAnsi="Verdana"/>
          <w:b/>
          <w:color w:val="000000" w:themeColor="text1"/>
          <w:sz w:val="20"/>
        </w:rPr>
        <w:tab/>
      </w:r>
      <w:r w:rsidR="0009022F" w:rsidRPr="00456287">
        <w:rPr>
          <w:rFonts w:ascii="Verdana" w:hAnsi="Verdana"/>
          <w:b/>
          <w:color w:val="000000" w:themeColor="text1"/>
          <w:sz w:val="20"/>
        </w:rPr>
        <w:t>Publicidade</w:t>
      </w:r>
      <w:r w:rsidR="0009022F" w:rsidRPr="00456287">
        <w:rPr>
          <w:rFonts w:ascii="Verdana" w:hAnsi="Verdana"/>
          <w:color w:val="000000" w:themeColor="text1"/>
          <w:sz w:val="20"/>
        </w:rPr>
        <w:t xml:space="preserve"> </w:t>
      </w:r>
      <w:bookmarkEnd w:id="60"/>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4.9.1.</w:t>
      </w:r>
      <w:r w:rsidRPr="00517278">
        <w:rPr>
          <w:rFonts w:ascii="Verdana" w:hAnsi="Verdana"/>
          <w:color w:val="000000" w:themeColor="text1"/>
          <w:sz w:val="20"/>
        </w:rPr>
        <w:tab/>
      </w:r>
      <w:r w:rsidR="0009022F" w:rsidRPr="00517278">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517278">
        <w:rPr>
          <w:rFonts w:ascii="Verdana" w:hAnsi="Verdana"/>
          <w:color w:val="000000" w:themeColor="text1"/>
          <w:sz w:val="20"/>
        </w:rPr>
        <w:t>DOE</w:t>
      </w:r>
      <w:r w:rsidR="004226B1" w:rsidRPr="00517278">
        <w:rPr>
          <w:rFonts w:ascii="Verdana" w:hAnsi="Verdana"/>
          <w:color w:val="000000" w:themeColor="text1"/>
          <w:sz w:val="20"/>
        </w:rPr>
        <w:t>[●]</w:t>
      </w:r>
      <w:r w:rsidRPr="00517278" w:rsidDel="004042DF">
        <w:rPr>
          <w:rFonts w:ascii="Verdana" w:hAnsi="Verdana"/>
          <w:color w:val="000000" w:themeColor="text1"/>
          <w:sz w:val="20"/>
        </w:rPr>
        <w:t xml:space="preserve"> </w:t>
      </w:r>
      <w:r w:rsidR="0009022F" w:rsidRPr="00517278">
        <w:rPr>
          <w:rFonts w:ascii="Verdana" w:hAnsi="Verdana"/>
          <w:color w:val="000000" w:themeColor="text1"/>
          <w:sz w:val="20"/>
        </w:rPr>
        <w:t>e no jornal</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 e (ii) imediatamente após a realização ou ocorrência do ato a ser divulgado, na página da Emissora na rede internacional de computadores, (www.</w:t>
      </w:r>
      <w:r w:rsidRPr="00517278">
        <w:rPr>
          <w:rFonts w:ascii="Verdana" w:hAnsi="Verdana"/>
          <w:color w:val="000000" w:themeColor="text1"/>
          <w:sz w:val="20"/>
        </w:rPr>
        <w:t>[●]</w:t>
      </w:r>
      <w:r w:rsidR="0009022F" w:rsidRPr="00517278">
        <w:rPr>
          <w:rFonts w:ascii="Verdana" w:hAnsi="Verdana"/>
          <w:color w:val="000000" w:themeColor="text1"/>
          <w:sz w:val="20"/>
        </w:rPr>
        <w:t>).</w:t>
      </w:r>
      <w:bookmarkEnd w:id="61"/>
      <w:r w:rsidR="0009022F" w:rsidRPr="00517278">
        <w:rPr>
          <w:rFonts w:ascii="Verdana" w:hAnsi="Verdana"/>
          <w:color w:val="000000" w:themeColor="text1"/>
          <w:sz w:val="20"/>
        </w:rPr>
        <w:t xml:space="preserve"> </w:t>
      </w:r>
    </w:p>
    <w:p w:rsidR="004042DF" w:rsidRPr="00517278" w:rsidRDefault="004042DF" w:rsidP="00517278">
      <w:pPr>
        <w:widowControl w:val="0"/>
        <w:tabs>
          <w:tab w:val="left" w:pos="1701"/>
        </w:tabs>
        <w:spacing w:after="0" w:line="312" w:lineRule="auto"/>
        <w:rPr>
          <w:rFonts w:ascii="Verdana" w:hAnsi="Verdana"/>
          <w:color w:val="000000" w:themeColor="text1"/>
          <w:sz w:val="20"/>
        </w:rPr>
      </w:pPr>
    </w:p>
    <w:p w:rsidR="004042D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sz w:val="20"/>
        </w:rPr>
        <w:t>4.9.2.</w:t>
      </w:r>
      <w:r w:rsidRPr="00517278">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b/>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Liquidez</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e Estabilização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4.10.1.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lastRenderedPageBreak/>
        <w:tab/>
      </w:r>
      <w:r w:rsidR="0009022F" w:rsidRPr="00456287">
        <w:rPr>
          <w:rFonts w:ascii="Verdana" w:hAnsi="Verdana"/>
          <w:b/>
          <w:color w:val="000000" w:themeColor="text1"/>
          <w:sz w:val="20"/>
        </w:rPr>
        <w:t>Fundo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Amortização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4.11.</w:t>
      </w:r>
      <w:r w:rsidR="0096159B" w:rsidRPr="00517278">
        <w:rPr>
          <w:rFonts w:ascii="Verdana" w:hAnsi="Verdana"/>
          <w:color w:val="000000" w:themeColor="text1"/>
          <w:sz w:val="20"/>
        </w:rPr>
        <w:t>1.</w:t>
      </w:r>
      <w:r w:rsidRPr="00517278">
        <w:rPr>
          <w:rFonts w:ascii="Verdana" w:hAnsi="Verdana"/>
          <w:color w:val="000000" w:themeColor="text1"/>
          <w:sz w:val="20"/>
        </w:rPr>
        <w:tab/>
      </w:r>
      <w:r w:rsidR="0009022F" w:rsidRPr="00517278">
        <w:rPr>
          <w:rFonts w:ascii="Verdana" w:hAnsi="Verdana"/>
          <w:color w:val="000000" w:themeColor="text1"/>
          <w:sz w:val="20"/>
        </w:rPr>
        <w:t>Não será constituído fundo de amortização para a presente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Direito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Preferência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4.12.</w:t>
      </w:r>
      <w:r w:rsidR="0096159B" w:rsidRPr="00517278">
        <w:rPr>
          <w:rFonts w:ascii="Verdana" w:hAnsi="Verdana"/>
          <w:color w:val="000000" w:themeColor="text1"/>
          <w:sz w:val="20"/>
        </w:rPr>
        <w:t>1.</w:t>
      </w:r>
      <w:r w:rsidR="0096159B" w:rsidRPr="00517278">
        <w:rPr>
          <w:rFonts w:ascii="Verdana" w:hAnsi="Verdana"/>
          <w:color w:val="000000" w:themeColor="text1"/>
          <w:sz w:val="20"/>
        </w:rPr>
        <w:tab/>
      </w:r>
      <w:r w:rsidR="0009022F" w:rsidRPr="00517278">
        <w:rPr>
          <w:rFonts w:ascii="Verdana" w:hAnsi="Verdana"/>
          <w:color w:val="000000" w:themeColor="text1"/>
          <w:sz w:val="20"/>
        </w:rPr>
        <w:t>Não haverá direito de preferência para subscrição das Debêntures pelos atuais acionistas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16EA" w:rsidRPr="00456287"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w:t>
      </w:r>
      <w:r w:rsidRPr="00517278">
        <w:rPr>
          <w:rFonts w:ascii="Verdana" w:hAnsi="Verdana"/>
          <w:b/>
          <w:color w:val="000000" w:themeColor="text1"/>
          <w:sz w:val="20"/>
        </w:rPr>
        <w:tab/>
      </w:r>
      <w:r w:rsidRPr="00517278">
        <w:rPr>
          <w:rFonts w:ascii="Verdana" w:hAnsi="Verdana"/>
          <w:b/>
          <w:color w:val="000000" w:themeColor="text1"/>
          <w:sz w:val="20"/>
        </w:rPr>
        <w:tab/>
        <w:t>Garantias</w:t>
      </w:r>
      <w:r w:rsidR="001A5880">
        <w:rPr>
          <w:rFonts w:ascii="Verdana" w:hAnsi="Verdana"/>
          <w:b/>
          <w:color w:val="000000" w:themeColor="text1"/>
          <w:sz w:val="20"/>
        </w:rPr>
        <w:t xml:space="preserve"> </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216EA" w:rsidRPr="00517278"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4.13.1.</w:t>
      </w:r>
      <w:r w:rsidRPr="00517278">
        <w:rPr>
          <w:rFonts w:ascii="Verdana" w:hAnsi="Verdana"/>
          <w:b/>
          <w:color w:val="000000" w:themeColor="text1"/>
          <w:sz w:val="20"/>
        </w:rPr>
        <w:tab/>
      </w:r>
      <w:r w:rsidRPr="00517278">
        <w:rPr>
          <w:rFonts w:ascii="Verdana" w:hAnsi="Verdana"/>
          <w:b/>
          <w:color w:val="000000" w:themeColor="text1"/>
          <w:sz w:val="20"/>
        </w:rPr>
        <w:tab/>
        <w:t>Fiança</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4.13.1.</w:t>
      </w:r>
      <w:r w:rsidR="00C61A33">
        <w:rPr>
          <w:rFonts w:ascii="Verdana" w:hAnsi="Verdana" w:cs="Tahoma"/>
          <w:sz w:val="20"/>
        </w:rPr>
        <w:t>1.</w:t>
      </w:r>
      <w:r w:rsidRPr="00517278">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Pr>
          <w:rFonts w:ascii="Verdana" w:hAnsi="Verdana" w:cs="Tahoma"/>
          <w:sz w:val="20"/>
        </w:rPr>
        <w:t xml:space="preserve">277, </w:t>
      </w:r>
      <w:r w:rsidRPr="00517278">
        <w:rPr>
          <w:rFonts w:ascii="Verdana" w:hAnsi="Verdana" w:cs="Tahoma"/>
          <w:bCs/>
          <w:sz w:val="20"/>
        </w:rPr>
        <w:t xml:space="preserve">333, parágrafo único, 364, </w:t>
      </w:r>
      <w:r w:rsidRPr="00517278">
        <w:rPr>
          <w:rFonts w:ascii="Verdana" w:hAnsi="Verdana" w:cs="Tahoma"/>
          <w:sz w:val="20"/>
        </w:rPr>
        <w:t xml:space="preserve">366, 368, 821, 824, 827, 829, parágrafo único, 830, 834, 835, </w:t>
      </w:r>
      <w:r w:rsidR="00646CB2">
        <w:rPr>
          <w:rFonts w:ascii="Verdana" w:hAnsi="Verdana" w:cs="Tahoma"/>
          <w:sz w:val="20"/>
        </w:rPr>
        <w:t xml:space="preserve">836, </w:t>
      </w:r>
      <w:r w:rsidRPr="00517278">
        <w:rPr>
          <w:rFonts w:ascii="Verdana" w:hAnsi="Verdana" w:cs="Tahoma"/>
          <w:sz w:val="20"/>
        </w:rPr>
        <w:t>837, 838 e 839 da Lei n.º 10.406, de 10 de janeiro de 2002, conforme alterada ("</w:t>
      </w:r>
      <w:r w:rsidRPr="00517278">
        <w:rPr>
          <w:rFonts w:ascii="Verdana" w:hAnsi="Verdana" w:cs="Tahoma"/>
          <w:sz w:val="20"/>
          <w:u w:val="single"/>
        </w:rPr>
        <w:t>Código Civil</w:t>
      </w:r>
      <w:r w:rsidRPr="00517278">
        <w:rPr>
          <w:rFonts w:ascii="Verdana" w:hAnsi="Verdana" w:cs="Tahoma"/>
          <w:sz w:val="20"/>
        </w:rPr>
        <w:t>"), e dos artigos 130</w:t>
      </w:r>
      <w:r w:rsidR="00646CB2">
        <w:rPr>
          <w:rFonts w:ascii="Verdana" w:hAnsi="Verdana" w:cs="Tahoma"/>
          <w:sz w:val="20"/>
        </w:rPr>
        <w:t>, 131</w:t>
      </w:r>
      <w:r w:rsidRPr="00517278">
        <w:rPr>
          <w:rFonts w:ascii="Verdana" w:hAnsi="Verdana" w:cs="Tahoma"/>
          <w:sz w:val="20"/>
        </w:rPr>
        <w:t xml:space="preserve"> e 794 da Lei n.º 13.105, de 16 de março de 2015, conforme alterada ("</w:t>
      </w:r>
      <w:r w:rsidRPr="00517278">
        <w:rPr>
          <w:rFonts w:ascii="Verdana" w:hAnsi="Verdana" w:cs="Tahoma"/>
          <w:sz w:val="20"/>
          <w:u w:val="single"/>
        </w:rPr>
        <w:t>Código de Processo Civil</w:t>
      </w:r>
      <w:r w:rsidRPr="00517278">
        <w:rPr>
          <w:rFonts w:ascii="Verdana" w:hAnsi="Verdana" w:cs="Tahoma"/>
          <w:sz w:val="20"/>
        </w:rPr>
        <w:t>" e "</w:t>
      </w:r>
      <w:r w:rsidRPr="00517278">
        <w:rPr>
          <w:rFonts w:ascii="Verdana" w:hAnsi="Verdana" w:cs="Tahoma"/>
          <w:sz w:val="20"/>
          <w:u w:val="single"/>
        </w:rPr>
        <w:t>Fiança</w:t>
      </w:r>
      <w:r w:rsidRPr="00517278">
        <w:rPr>
          <w:rFonts w:ascii="Verdana" w:hAnsi="Verdana" w:cs="Tahoma"/>
          <w:sz w:val="20"/>
        </w:rPr>
        <w:t>", respectivamente).</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2.</w:t>
      </w:r>
      <w:r w:rsidRPr="00517278">
        <w:rPr>
          <w:rFonts w:ascii="Verdana" w:hAnsi="Verdana" w:cs="Tahoma"/>
          <w:sz w:val="20"/>
        </w:rPr>
        <w:tab/>
        <w:t>Entende-se como “</w:t>
      </w:r>
      <w:r w:rsidRPr="00517278">
        <w:rPr>
          <w:rFonts w:ascii="Verdana" w:hAnsi="Verdana" w:cs="Tahoma"/>
          <w:sz w:val="20"/>
          <w:u w:val="single"/>
        </w:rPr>
        <w:t>Obrigações Garantidas</w:t>
      </w:r>
      <w:r w:rsidRPr="00517278">
        <w:rPr>
          <w:rFonts w:ascii="Verdana" w:hAnsi="Verdana" w:cs="Tahoma"/>
          <w:sz w:val="20"/>
        </w:rPr>
        <w:t xml:space="preserve">”, a </w:t>
      </w:r>
      <w:r w:rsidRPr="00517278">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Pr>
          <w:rFonts w:ascii="Verdana" w:hAnsi="Verdana"/>
          <w:sz w:val="20"/>
        </w:rPr>
        <w:t xml:space="preserve">Real </w:t>
      </w:r>
      <w:r w:rsidRPr="00517278">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(ii) eventuais custos necessários e comprovadamente incorridos pelos Debenturistas</w:t>
      </w:r>
      <w:r w:rsidR="00EC62E2" w:rsidRPr="00517278">
        <w:rPr>
          <w:rFonts w:ascii="Verdana" w:hAnsi="Verdana"/>
          <w:sz w:val="20"/>
        </w:rPr>
        <w:t xml:space="preserve">, incluindo a remuneração </w:t>
      </w:r>
      <w:r w:rsidR="006936B3">
        <w:rPr>
          <w:rFonts w:ascii="Verdana" w:hAnsi="Verdana"/>
          <w:sz w:val="20"/>
        </w:rPr>
        <w:t xml:space="preserve">e despesas </w:t>
      </w:r>
      <w:r w:rsidR="00EC62E2" w:rsidRPr="00517278">
        <w:rPr>
          <w:rFonts w:ascii="Verdana" w:hAnsi="Verdana"/>
          <w:sz w:val="20"/>
        </w:rPr>
        <w:t>do Agente Fiduciário</w:t>
      </w:r>
      <w:r w:rsidR="00E408B4">
        <w:rPr>
          <w:rFonts w:ascii="Verdana" w:hAnsi="Verdana"/>
          <w:sz w:val="20"/>
        </w:rPr>
        <w:t xml:space="preserve"> e</w:t>
      </w:r>
      <w:r w:rsidRPr="00517278">
        <w:rPr>
          <w:rFonts w:ascii="Verdana" w:hAnsi="Verdana"/>
          <w:sz w:val="20"/>
        </w:rPr>
        <w:t xml:space="preserve"> </w:t>
      </w:r>
      <w:r w:rsidR="005C2EC9">
        <w:rPr>
          <w:rFonts w:ascii="Verdana" w:hAnsi="Verdana"/>
          <w:sz w:val="20"/>
        </w:rPr>
        <w:t xml:space="preserve">do Agente de Garantias, </w:t>
      </w:r>
      <w:r w:rsidR="006936B3">
        <w:rPr>
          <w:rFonts w:ascii="Verdana" w:hAnsi="Verdana"/>
          <w:sz w:val="20"/>
        </w:rPr>
        <w:t xml:space="preserve">inclusive </w:t>
      </w:r>
      <w:r w:rsidRPr="00517278">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Pr>
          <w:rFonts w:ascii="Verdana" w:hAnsi="Verdana"/>
          <w:sz w:val="20"/>
        </w:rPr>
        <w:t xml:space="preserve">e </w:t>
      </w:r>
      <w:r w:rsidRPr="00517278">
        <w:rPr>
          <w:rFonts w:ascii="Verdana" w:hAnsi="Verdana"/>
          <w:sz w:val="20"/>
        </w:rPr>
        <w:t xml:space="preserve">aos Contratos de Garantia </w:t>
      </w:r>
      <w:r w:rsidR="00F57D39">
        <w:rPr>
          <w:rFonts w:ascii="Verdana" w:hAnsi="Verdana"/>
          <w:sz w:val="20"/>
        </w:rPr>
        <w:t xml:space="preserve">Real </w:t>
      </w:r>
      <w:r w:rsidRPr="00517278">
        <w:rPr>
          <w:rFonts w:ascii="Verdana" w:hAnsi="Verdana"/>
          <w:sz w:val="20"/>
        </w:rPr>
        <w:t>e aos demais documentos da Emissão.</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3.</w:t>
      </w:r>
      <w:r w:rsidRPr="00517278">
        <w:rPr>
          <w:rFonts w:ascii="Verdana" w:hAnsi="Verdana" w:cs="Tahoma"/>
          <w:sz w:val="20"/>
        </w:rPr>
        <w:tab/>
        <w:t xml:space="preserve">Cabe ao </w:t>
      </w:r>
      <w:r w:rsidR="00E408B4">
        <w:rPr>
          <w:rFonts w:ascii="Verdana" w:hAnsi="Verdana" w:cs="Tahoma"/>
          <w:sz w:val="20"/>
        </w:rPr>
        <w:t>[</w:t>
      </w:r>
      <w:r w:rsidRPr="00517278">
        <w:rPr>
          <w:rFonts w:ascii="Verdana" w:hAnsi="Verdana" w:cs="Tahoma"/>
          <w:sz w:val="20"/>
        </w:rPr>
        <w:t>Agente Fiduciário</w:t>
      </w:r>
      <w:r w:rsidR="00E408B4">
        <w:rPr>
          <w:rFonts w:ascii="Verdana" w:hAnsi="Verdana" w:cs="Tahoma"/>
          <w:sz w:val="20"/>
        </w:rPr>
        <w:t>/</w:t>
      </w:r>
      <w:r w:rsidR="00E408B4">
        <w:rPr>
          <w:rFonts w:ascii="Verdana" w:hAnsi="Verdana"/>
          <w:color w:val="000000" w:themeColor="text1"/>
          <w:sz w:val="20"/>
        </w:rPr>
        <w:t>Agente de Garantias]</w:t>
      </w:r>
      <w:r w:rsidRPr="00517278">
        <w:rPr>
          <w:rFonts w:ascii="Verdana" w:hAnsi="Verdana" w:cs="Tahoma"/>
          <w:sz w:val="20"/>
        </w:rPr>
        <w:t xml:space="preserve"> requerer a execução, judicial ou extrajudicial, da Fiança, conforme função que lhe é atribuída nesta Escritura de Emissão, uma vez verificada qualquer hipótese de insuficiência de pagamento das </w:t>
      </w:r>
      <w:r w:rsidRPr="00517278">
        <w:rPr>
          <w:rFonts w:ascii="Verdana" w:hAnsi="Verdana" w:cs="Tahoma"/>
          <w:sz w:val="20"/>
        </w:rPr>
        <w:lastRenderedPageBreak/>
        <w:t xml:space="preserve">Obrigações Garantidas. A Fiança poderá ser excutida e exigida pelo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não ensejará, em qualquer hipótese, perda do direito de execução da Fiança pelos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4.</w:t>
      </w:r>
      <w:r w:rsidRPr="00517278">
        <w:rPr>
          <w:rFonts w:ascii="Verdana" w:hAnsi="Verdana" w:cs="Tahoma"/>
          <w:sz w:val="20"/>
        </w:rPr>
        <w:tab/>
        <w:t xml:space="preserve">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informando da falta de pagamento de qualquer das Obrigações Garantidas pela Emissora, fora do âmbito da B3.</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5.</w:t>
      </w:r>
      <w:r w:rsidRPr="00517278">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Pr>
          <w:rFonts w:ascii="Verdana" w:hAnsi="Verdana" w:cs="Tahoma"/>
          <w:sz w:val="20"/>
        </w:rPr>
        <w:t>, quer seja pela Emissora ou pelas Fiadoras</w:t>
      </w:r>
      <w:r w:rsidRPr="00517278">
        <w:rPr>
          <w:rFonts w:ascii="Verdana" w:hAnsi="Verdana" w:cs="Tahoma"/>
          <w:sz w:val="20"/>
        </w:rPr>
        <w:t>.</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6.</w:t>
      </w:r>
      <w:r w:rsidRPr="00517278">
        <w:rPr>
          <w:rFonts w:ascii="Verdana" w:hAnsi="Verdana" w:cs="Tahoma"/>
          <w:sz w:val="20"/>
        </w:rPr>
        <w:tab/>
        <w:t>Cada Fiadora, desde já, concorda e se obriga a: (i) somente após a integral liquidação de todos os valores devidos aos Debenturistas</w:t>
      </w:r>
      <w:r w:rsidR="00573336">
        <w:rPr>
          <w:rFonts w:ascii="Verdana" w:hAnsi="Verdana" w:cs="Tahoma"/>
          <w:sz w:val="20"/>
        </w:rPr>
        <w:t>,</w:t>
      </w:r>
      <w:r w:rsidRPr="00517278">
        <w:rPr>
          <w:rFonts w:ascii="Verdana" w:hAnsi="Verdana" w:cs="Tahoma"/>
          <w:sz w:val="20"/>
        </w:rPr>
        <w:t xml:space="preserve"> ao Agente Fiduciário</w:t>
      </w:r>
      <w:r w:rsidR="00573336">
        <w:rPr>
          <w:rFonts w:ascii="Verdana" w:hAnsi="Verdana" w:cs="Tahoma"/>
          <w:sz w:val="20"/>
        </w:rPr>
        <w:t xml:space="preserve"> e ao Agente de Garantias</w:t>
      </w:r>
      <w:r w:rsidRPr="00517278">
        <w:rPr>
          <w:rFonts w:ascii="Verdana" w:hAnsi="Verdana" w:cs="Tahoma"/>
          <w:sz w:val="20"/>
        </w:rPr>
        <w:t xml:space="preserve"> nos termos das Debêntures, d</w:t>
      </w:r>
      <w:r w:rsidR="00EC62E2" w:rsidRPr="00517278">
        <w:rPr>
          <w:rFonts w:ascii="Verdana" w:hAnsi="Verdana" w:cs="Tahoma"/>
          <w:sz w:val="20"/>
        </w:rPr>
        <w:t xml:space="preserve">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 dos demais documentos da Emissão</w:t>
      </w:r>
      <w:r w:rsidRPr="00517278">
        <w:rPr>
          <w:rFonts w:ascii="Verdana" w:hAnsi="Verdana" w:cs="Tahoma"/>
          <w:sz w:val="20"/>
        </w:rPr>
        <w:t>, exigir e/ou demandar a Emissora ou 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e (ii) caso receba qualquer valor da Emissora e/ou das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 xml:space="preserve">dos Contratos de Garantia </w:t>
      </w:r>
      <w:r w:rsidR="00F57D39">
        <w:rPr>
          <w:rFonts w:ascii="Verdana" w:hAnsi="Verdana" w:cs="Tahoma"/>
          <w:sz w:val="20"/>
        </w:rPr>
        <w:t xml:space="preserve">Real </w:t>
      </w:r>
      <w:r w:rsidR="00EC62E2" w:rsidRPr="00517278">
        <w:rPr>
          <w:rFonts w:ascii="Verdana" w:hAnsi="Verdana" w:cs="Tahoma"/>
          <w:sz w:val="20"/>
        </w:rPr>
        <w:t xml:space="preserve">e/ou dos demais documentos da Emissão </w:t>
      </w:r>
      <w:r w:rsidRPr="00517278">
        <w:rPr>
          <w:rFonts w:ascii="Verdana" w:hAnsi="Verdana" w:cs="Tahoma"/>
          <w:sz w:val="20"/>
        </w:rPr>
        <w:t>antes da integral liquidação de todos os valores devidos aos Debenturistas</w:t>
      </w:r>
      <w:r w:rsidR="00AB09EC">
        <w:rPr>
          <w:rFonts w:ascii="Verdana" w:hAnsi="Verdana" w:cs="Tahoma"/>
          <w:sz w:val="20"/>
        </w:rPr>
        <w:t>,</w:t>
      </w:r>
      <w:r w:rsidRPr="00517278">
        <w:rPr>
          <w:rFonts w:ascii="Verdana" w:hAnsi="Verdana" w:cs="Tahoma"/>
          <w:sz w:val="20"/>
        </w:rPr>
        <w:t xml:space="preserve"> ao Agente Fiduciário </w:t>
      </w:r>
      <w:r w:rsidR="00AB09EC">
        <w:rPr>
          <w:rFonts w:ascii="Verdana" w:hAnsi="Verdana" w:cs="Tahoma"/>
          <w:sz w:val="20"/>
        </w:rPr>
        <w:t xml:space="preserve">e ao Agente de Garantias </w:t>
      </w:r>
      <w:r w:rsidRPr="00517278">
        <w:rPr>
          <w:rFonts w:ascii="Verdana" w:hAnsi="Verdana" w:cs="Tahoma"/>
          <w:sz w:val="20"/>
        </w:rPr>
        <w:t>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xml:space="preserve">, repassar, no prazo de 1 (um) Dia Útil contado da data de seu recebimento, tal valor </w:t>
      </w:r>
      <w:r w:rsidR="00AB09EC">
        <w:rPr>
          <w:rFonts w:ascii="Verdana" w:hAnsi="Verdana" w:cs="Tahoma"/>
          <w:sz w:val="20"/>
        </w:rPr>
        <w:t xml:space="preserve">ao Agente de Garantias ou </w:t>
      </w:r>
      <w:r w:rsidRPr="00517278">
        <w:rPr>
          <w:rFonts w:ascii="Verdana" w:hAnsi="Verdana" w:cs="Tahoma"/>
          <w:sz w:val="20"/>
        </w:rPr>
        <w:t>ao Agente Fiduciário, para pagamento aos Debenturistas.</w:t>
      </w:r>
    </w:p>
    <w:p w:rsidR="00F652B2" w:rsidRPr="00517278" w:rsidRDefault="00F652B2" w:rsidP="00517278">
      <w:pPr>
        <w:spacing w:after="0" w:line="312" w:lineRule="auto"/>
        <w:rPr>
          <w:rFonts w:ascii="Verdana" w:hAnsi="Verdana" w:cs="Tahoma"/>
          <w:b/>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7.</w:t>
      </w:r>
      <w:r w:rsidRPr="00517278">
        <w:rPr>
          <w:rFonts w:ascii="Verdana" w:hAnsi="Verdana" w:cs="Tahoma"/>
          <w:sz w:val="20"/>
        </w:rPr>
        <w:tab/>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pagar as quantias adicionais que sejam necessárias para que os Debenturistas recebam, </w:t>
      </w:r>
      <w:r w:rsidRPr="00517278">
        <w:rPr>
          <w:rFonts w:ascii="Verdana" w:hAnsi="Verdana" w:cs="Tahoma"/>
          <w:sz w:val="20"/>
        </w:rPr>
        <w:lastRenderedPageBreak/>
        <w:t>após tais deduções, recolhimentos ou pagamentos, uma quantia equivalente à que teria sido recebida se tais deduções, recolhimentos ou pagamentos não fossem aplicáveis.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8.</w:t>
      </w:r>
      <w:r w:rsidRPr="00517278">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9.</w:t>
      </w:r>
      <w:r w:rsidRPr="00517278">
        <w:rPr>
          <w:rFonts w:ascii="Verdana" w:hAnsi="Verdana" w:cs="Tahoma"/>
          <w:sz w:val="20"/>
        </w:rPr>
        <w:tab/>
        <w:t xml:space="preserve">A Fiança poderá ser excutida e exigida pelo </w:t>
      </w:r>
      <w:r w:rsidR="00526B8B">
        <w:rPr>
          <w:rFonts w:ascii="Verdana" w:hAnsi="Verdana" w:cs="Tahoma"/>
          <w:sz w:val="20"/>
        </w:rPr>
        <w:t>[</w:t>
      </w:r>
      <w:r w:rsidRPr="00517278">
        <w:rPr>
          <w:rFonts w:ascii="Verdana" w:hAnsi="Verdana" w:cs="Tahoma"/>
          <w:sz w:val="20"/>
        </w:rPr>
        <w:t>Agente Fiduciário</w:t>
      </w:r>
      <w:r w:rsidR="00526B8B">
        <w:rPr>
          <w:rFonts w:ascii="Verdana" w:hAnsi="Verdana" w:cs="Tahoma"/>
          <w:sz w:val="20"/>
        </w:rPr>
        <w:t>/</w:t>
      </w:r>
      <w:r w:rsidR="00526B8B">
        <w:rPr>
          <w:rFonts w:ascii="Verdana" w:hAnsi="Verdana"/>
          <w:color w:val="000000" w:themeColor="text1"/>
          <w:sz w:val="20"/>
        </w:rPr>
        <w:t>Agente de Garantias]</w:t>
      </w:r>
      <w:r w:rsidRPr="00517278">
        <w:rPr>
          <w:rFonts w:ascii="Verdana" w:hAnsi="Verdana" w:cs="Tahoma"/>
          <w:sz w:val="20"/>
        </w:rPr>
        <w:t xml:space="preserve"> e/ou pelos Debenturistas quantas vezes forem necessárias até a integral e efetiva liquidação das Obrigações Garantidas</w:t>
      </w:r>
    </w:p>
    <w:p w:rsidR="00F652B2" w:rsidRPr="00517278" w:rsidRDefault="00F652B2" w:rsidP="00517278">
      <w:pPr>
        <w:spacing w:after="0" w:line="312" w:lineRule="auto"/>
        <w:rPr>
          <w:rFonts w:ascii="Verdana" w:hAnsi="Verdana" w:cs="Tahoma"/>
          <w:sz w:val="20"/>
        </w:rPr>
      </w:pPr>
    </w:p>
    <w:p w:rsidR="00F652B2" w:rsidRPr="00517278" w:rsidRDefault="00F652B2" w:rsidP="00645DDA">
      <w:pPr>
        <w:spacing w:after="0" w:line="312" w:lineRule="auto"/>
        <w:rPr>
          <w:rFonts w:ascii="Verdana" w:hAnsi="Verdan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10.</w:t>
      </w:r>
      <w:r w:rsidRPr="00517278">
        <w:rPr>
          <w:rFonts w:ascii="Verdana" w:hAnsi="Verdana" w:cs="Tahoma"/>
          <w:sz w:val="20"/>
        </w:rPr>
        <w:tab/>
        <w:t xml:space="preserve">As Fiadoras declaram-se cientes e concordam que a Fiança permanecerá válida e plenamente eficaz em caso de aditamentos, </w:t>
      </w:r>
      <w:r w:rsidR="006936B3">
        <w:rPr>
          <w:rFonts w:ascii="Verdana" w:hAnsi="Verdana" w:cs="Tahoma"/>
          <w:sz w:val="20"/>
        </w:rPr>
        <w:t xml:space="preserve">novação, </w:t>
      </w:r>
      <w:r w:rsidRPr="00517278">
        <w:rPr>
          <w:rFonts w:ascii="Verdana" w:hAnsi="Verdana" w:cs="Tahoma"/>
          <w:sz w:val="20"/>
        </w:rPr>
        <w:t>alterações e quaisquer outras modificações nesta Escritura de Emissão</w:t>
      </w:r>
      <w:r w:rsidR="00EC62E2" w:rsidRPr="00517278">
        <w:rPr>
          <w:rFonts w:ascii="Verdana" w:hAnsi="Verdana" w:cs="Tahoma"/>
          <w:sz w:val="20"/>
        </w:rPr>
        <w:t>, nos Contratos de Garantia</w:t>
      </w:r>
      <w:r w:rsidRPr="00517278">
        <w:rPr>
          <w:rFonts w:ascii="Verdana" w:hAnsi="Verdana" w:cs="Tahoma"/>
          <w:sz w:val="20"/>
        </w:rPr>
        <w:t xml:space="preserve"> </w:t>
      </w:r>
      <w:r w:rsidR="00F57D39">
        <w:rPr>
          <w:rFonts w:ascii="Verdana" w:hAnsi="Verdana" w:cs="Tahoma"/>
          <w:sz w:val="20"/>
        </w:rPr>
        <w:t xml:space="preserve">Real </w:t>
      </w:r>
      <w:r w:rsidRPr="00517278">
        <w:rPr>
          <w:rFonts w:ascii="Verdana" w:hAnsi="Verdana" w:cs="Tahoma"/>
          <w:sz w:val="20"/>
        </w:rPr>
        <w:t>e nos demais documentos da Emissão.</w:t>
      </w:r>
    </w:p>
    <w:p w:rsidR="006936B3" w:rsidRDefault="006936B3" w:rsidP="00645DDA">
      <w:pPr>
        <w:widowControl w:val="0"/>
        <w:tabs>
          <w:tab w:val="left" w:pos="851"/>
        </w:tabs>
        <w:spacing w:after="0" w:line="312" w:lineRule="auto"/>
        <w:rPr>
          <w:rFonts w:ascii="Verdana" w:hAnsi="Verdana"/>
          <w:b/>
          <w:color w:val="000000" w:themeColor="text1"/>
          <w:sz w:val="20"/>
        </w:rPr>
      </w:pPr>
    </w:p>
    <w:p w:rsidR="00B10F80" w:rsidRDefault="006936B3" w:rsidP="006936B3">
      <w:pPr>
        <w:spacing w:after="0" w:line="312" w:lineRule="auto"/>
        <w:rPr>
          <w:rFonts w:ascii="Verdana" w:hAnsi="Verdana" w:cs="Tahoma"/>
          <w:sz w:val="20"/>
        </w:rPr>
      </w:pPr>
      <w:r w:rsidRPr="00517278">
        <w:rPr>
          <w:rFonts w:ascii="Verdana" w:hAnsi="Verdana" w:cs="Tahoma"/>
          <w:sz w:val="20"/>
        </w:rPr>
        <w:t>4.13.</w:t>
      </w:r>
      <w:r>
        <w:rPr>
          <w:rFonts w:ascii="Verdana" w:hAnsi="Verdana" w:cs="Tahoma"/>
          <w:sz w:val="20"/>
        </w:rPr>
        <w:t>1.</w:t>
      </w:r>
      <w:r w:rsidRPr="00517278">
        <w:rPr>
          <w:rFonts w:ascii="Verdana" w:hAnsi="Verdana" w:cs="Tahoma"/>
          <w:sz w:val="20"/>
        </w:rPr>
        <w:t>1</w:t>
      </w:r>
      <w:r>
        <w:rPr>
          <w:rFonts w:ascii="Verdana" w:hAnsi="Verdana" w:cs="Tahoma"/>
          <w:sz w:val="20"/>
        </w:rPr>
        <w:t>1</w:t>
      </w:r>
      <w:r w:rsidRPr="00517278">
        <w:rPr>
          <w:rFonts w:ascii="Verdana" w:hAnsi="Verdana" w:cs="Tahoma"/>
          <w:sz w:val="20"/>
        </w:rPr>
        <w:t>.</w:t>
      </w:r>
      <w:r w:rsidRPr="00517278">
        <w:rPr>
          <w:rFonts w:ascii="Verdana" w:hAnsi="Verdana" w:cs="Tahoma"/>
          <w:sz w:val="20"/>
        </w:rPr>
        <w:tab/>
      </w:r>
      <w:r>
        <w:rPr>
          <w:rFonts w:ascii="Verdana" w:hAnsi="Verdana" w:cs="Tahoma"/>
          <w:sz w:val="20"/>
        </w:rPr>
        <w:t xml:space="preserve">Fica desde já certo e ajustado que a inobservância, pelo </w:t>
      </w:r>
      <w:r w:rsidR="00526B8B">
        <w:rPr>
          <w:rFonts w:ascii="Verdana" w:hAnsi="Verdana" w:cs="Tahoma"/>
          <w:sz w:val="20"/>
        </w:rPr>
        <w:t>[</w:t>
      </w:r>
      <w:r>
        <w:rPr>
          <w:rFonts w:ascii="Verdana" w:hAnsi="Verdana" w:cs="Tahoma"/>
          <w:sz w:val="20"/>
        </w:rPr>
        <w:t>Agente Fiduciário</w:t>
      </w:r>
      <w:r w:rsidR="00526B8B">
        <w:rPr>
          <w:rFonts w:ascii="Verdana" w:hAnsi="Verdana" w:cs="Tahoma"/>
          <w:sz w:val="20"/>
        </w:rPr>
        <w:t>/</w:t>
      </w:r>
      <w:r w:rsidR="00526B8B">
        <w:rPr>
          <w:rFonts w:ascii="Verdana" w:hAnsi="Verdana"/>
          <w:color w:val="000000" w:themeColor="text1"/>
          <w:sz w:val="20"/>
        </w:rPr>
        <w:t>Agente de Garantias]</w:t>
      </w:r>
      <w:r>
        <w:rPr>
          <w:rFonts w:ascii="Verdana" w:hAnsi="Verdana" w:cs="Tahoma"/>
          <w:sz w:val="20"/>
        </w:rPr>
        <w:t>, dos prazos para execução da Fiança em favor dos Debenturistas não ensejará, sob hipótese nenhuma, perda de qualquer direito ou faculdade aqui previsto.</w:t>
      </w:r>
    </w:p>
    <w:p w:rsidR="00B10F80" w:rsidRDefault="00B10F80" w:rsidP="006936B3">
      <w:pPr>
        <w:spacing w:after="0" w:line="312" w:lineRule="auto"/>
        <w:rPr>
          <w:rFonts w:ascii="Verdana" w:hAnsi="Verdana" w:cs="Tahoma"/>
          <w:sz w:val="20"/>
        </w:rPr>
      </w:pPr>
    </w:p>
    <w:p w:rsidR="00A626B2" w:rsidRDefault="00B10F80" w:rsidP="006936B3">
      <w:pPr>
        <w:spacing w:after="0" w:line="312" w:lineRule="auto"/>
        <w:rPr>
          <w:rFonts w:ascii="Verdana" w:hAnsi="Verdana" w:cs="Tahoma"/>
          <w:sz w:val="20"/>
        </w:rPr>
      </w:pPr>
      <w:r>
        <w:rPr>
          <w:rFonts w:ascii="Verdana" w:hAnsi="Verdana" w:cs="Tahoma"/>
          <w:sz w:val="20"/>
        </w:rPr>
        <w:t>4.13.1.12.</w:t>
      </w:r>
      <w:r>
        <w:rPr>
          <w:rFonts w:ascii="Verdana" w:hAnsi="Verdana" w:cs="Tahoma"/>
          <w:sz w:val="20"/>
        </w:rPr>
        <w:tab/>
      </w:r>
      <w:r w:rsidRPr="00B10F80">
        <w:rPr>
          <w:rFonts w:ascii="Verdana" w:hAnsi="Verdana" w:cs="Tahoma"/>
          <w:sz w:val="20"/>
        </w:rPr>
        <w:t xml:space="preserve">Na data de celebração da Escritura de Emissão </w:t>
      </w:r>
      <w:r>
        <w:rPr>
          <w:rFonts w:ascii="Verdana" w:hAnsi="Verdana" w:cs="Tahoma"/>
          <w:sz w:val="20"/>
        </w:rPr>
        <w:t xml:space="preserve">as </w:t>
      </w:r>
      <w:r w:rsidRPr="00B10F80">
        <w:rPr>
          <w:rFonts w:ascii="Verdana" w:hAnsi="Verdana" w:cs="Tahoma"/>
          <w:sz w:val="20"/>
        </w:rPr>
        <w:t xml:space="preserve">Fiadoras </w:t>
      </w:r>
      <w:r w:rsidR="00C560C7">
        <w:rPr>
          <w:rFonts w:ascii="Verdana" w:hAnsi="Verdana" w:cs="Tahoma"/>
          <w:sz w:val="20"/>
        </w:rPr>
        <w:t xml:space="preserve">Pessoa Jurídica </w:t>
      </w:r>
      <w:r w:rsidRPr="00B10F80">
        <w:rPr>
          <w:rFonts w:ascii="Verdana" w:hAnsi="Verdana" w:cs="Tahoma"/>
          <w:sz w:val="20"/>
        </w:rPr>
        <w:t>prestam fiança em contratos no montante de R$[</w:t>
      </w:r>
      <w:r>
        <w:rPr>
          <w:rFonts w:ascii="Verdana" w:hAnsi="Verdana" w:cs="Tahoma"/>
          <w:sz w:val="20"/>
        </w:rPr>
        <w:t>●</w:t>
      </w:r>
      <w:r w:rsidRPr="00B10F80">
        <w:rPr>
          <w:rFonts w:ascii="Verdana" w:hAnsi="Verdana" w:cs="Tahoma"/>
          <w:sz w:val="20"/>
        </w:rPr>
        <w:t xml:space="preserve">], incluindo a presente </w:t>
      </w:r>
      <w:r w:rsidR="00A626B2" w:rsidRPr="00B10F80">
        <w:rPr>
          <w:rFonts w:ascii="Verdana" w:hAnsi="Verdana" w:cs="Tahoma"/>
          <w:sz w:val="20"/>
        </w:rPr>
        <w:t>Emissão</w:t>
      </w:r>
      <w:r>
        <w:rPr>
          <w:rFonts w:ascii="Verdana" w:hAnsi="Verdana" w:cs="Tahoma"/>
          <w:sz w:val="20"/>
        </w:rPr>
        <w:t>.</w:t>
      </w:r>
    </w:p>
    <w:p w:rsidR="00A626B2" w:rsidRDefault="00A626B2" w:rsidP="006936B3">
      <w:pPr>
        <w:spacing w:after="0" w:line="312" w:lineRule="auto"/>
        <w:rPr>
          <w:rFonts w:ascii="Verdana" w:hAnsi="Verdana" w:cs="Tahoma"/>
          <w:sz w:val="20"/>
        </w:rPr>
      </w:pPr>
    </w:p>
    <w:p w:rsidR="00A626B2" w:rsidRDefault="00A626B2" w:rsidP="006936B3">
      <w:pPr>
        <w:spacing w:after="0" w:line="312" w:lineRule="auto"/>
        <w:rPr>
          <w:rFonts w:ascii="Verdana" w:hAnsi="Verdana" w:cs="Tahoma"/>
          <w:sz w:val="20"/>
        </w:rPr>
      </w:pPr>
      <w:r>
        <w:rPr>
          <w:rFonts w:ascii="Verdana" w:hAnsi="Verdana" w:cs="Tahoma"/>
          <w:sz w:val="20"/>
        </w:rPr>
        <w:t>4.13.1.13.</w:t>
      </w:r>
      <w:r>
        <w:rPr>
          <w:rFonts w:ascii="Verdana" w:hAnsi="Verdana" w:cs="Tahoma"/>
          <w:sz w:val="20"/>
        </w:rPr>
        <w:tab/>
      </w:r>
      <w:r w:rsidRPr="00A626B2">
        <w:rPr>
          <w:rFonts w:ascii="Verdana" w:hAnsi="Verdana" w:cs="Tahoma"/>
          <w:sz w:val="20"/>
        </w:rPr>
        <w:t>Com base na declaração de bens e direitos encaminhada pel</w:t>
      </w:r>
      <w:r>
        <w:rPr>
          <w:rFonts w:ascii="Verdana" w:hAnsi="Verdana" w:cs="Tahoma"/>
          <w:sz w:val="20"/>
        </w:rPr>
        <w:t>a</w:t>
      </w:r>
      <w:r w:rsidRPr="00A626B2">
        <w:rPr>
          <w:rFonts w:ascii="Verdana" w:hAnsi="Verdana" w:cs="Tahoma"/>
          <w:sz w:val="20"/>
        </w:rPr>
        <w:t>s Fiadoras Pessoa Física relativa a 2018</w:t>
      </w:r>
      <w:r>
        <w:rPr>
          <w:rFonts w:ascii="Verdana" w:hAnsi="Verdana" w:cs="Tahoma"/>
          <w:sz w:val="20"/>
        </w:rPr>
        <w:t>,</w:t>
      </w:r>
      <w:r w:rsidRPr="00A626B2">
        <w:rPr>
          <w:rFonts w:ascii="Verdana" w:hAnsi="Verdana" w:cs="Tahoma"/>
          <w:sz w:val="20"/>
        </w:rPr>
        <w:t xml:space="preserve"> o </w:t>
      </w:r>
      <w:r w:rsidR="00526B8B">
        <w:rPr>
          <w:rFonts w:ascii="Verdana" w:hAnsi="Verdana" w:cs="Tahoma"/>
          <w:sz w:val="20"/>
        </w:rPr>
        <w:t>[</w:t>
      </w:r>
      <w:r w:rsidRPr="00A626B2">
        <w:rPr>
          <w:rFonts w:ascii="Verdana" w:hAnsi="Verdana" w:cs="Tahoma"/>
          <w:sz w:val="20"/>
        </w:rPr>
        <w:t>Agente Fiduciário</w:t>
      </w:r>
      <w:r w:rsidR="00526B8B">
        <w:rPr>
          <w:rFonts w:ascii="Verdana" w:hAnsi="Verdana" w:cs="Tahoma"/>
          <w:sz w:val="20"/>
        </w:rPr>
        <w:t>/</w:t>
      </w:r>
      <w:r w:rsidR="00526B8B">
        <w:rPr>
          <w:rFonts w:ascii="Verdana" w:hAnsi="Verdana"/>
          <w:color w:val="000000" w:themeColor="text1"/>
          <w:sz w:val="20"/>
        </w:rPr>
        <w:t>Agente de Garantias]</w:t>
      </w:r>
      <w:r w:rsidRPr="00A626B2">
        <w:rPr>
          <w:rFonts w:ascii="Verdana" w:hAnsi="Verdana" w:cs="Tahoma"/>
          <w:sz w:val="20"/>
        </w:rPr>
        <w:t xml:space="preserve"> verificou que o valor dos bens e direitos era [inferior/superior] ao valor da Emissão</w:t>
      </w:r>
      <w:r>
        <w:rPr>
          <w:rFonts w:ascii="Verdana" w:hAnsi="Verdana" w:cs="Tahoma"/>
          <w:sz w:val="20"/>
        </w:rPr>
        <w:t>.</w:t>
      </w:r>
    </w:p>
    <w:p w:rsidR="003901F4" w:rsidRDefault="003901F4" w:rsidP="006936B3">
      <w:pPr>
        <w:spacing w:after="0" w:line="312" w:lineRule="auto"/>
        <w:rPr>
          <w:rFonts w:ascii="Verdana" w:hAnsi="Verdana" w:cs="Tahoma"/>
          <w:sz w:val="20"/>
        </w:rPr>
      </w:pPr>
    </w:p>
    <w:p w:rsidR="000D7AD8" w:rsidRDefault="00EC0163" w:rsidP="006936B3">
      <w:pPr>
        <w:spacing w:after="0" w:line="312" w:lineRule="auto"/>
        <w:rPr>
          <w:rFonts w:ascii="Verdana" w:hAnsi="Verdana" w:cs="Tahoma"/>
          <w:sz w:val="20"/>
        </w:rPr>
      </w:pPr>
      <w:r>
        <w:rPr>
          <w:rFonts w:ascii="Verdana" w:hAnsi="Verdana" w:cs="Tahoma"/>
          <w:sz w:val="20"/>
        </w:rPr>
        <w:t>4.13.1.14.</w:t>
      </w:r>
      <w:r>
        <w:rPr>
          <w:rFonts w:ascii="Verdana" w:hAnsi="Verdana" w:cs="Tahoma"/>
          <w:sz w:val="20"/>
        </w:rPr>
        <w:tab/>
      </w:r>
      <w:r w:rsidR="000D7AD8">
        <w:rPr>
          <w:rFonts w:ascii="Verdana" w:hAnsi="Verdana" w:cs="Tahoma"/>
          <w:sz w:val="20"/>
        </w:rPr>
        <w:t>A</w:t>
      </w:r>
      <w:r w:rsidR="000D7AD8" w:rsidRPr="000D7AD8">
        <w:rPr>
          <w:rFonts w:ascii="Verdana" w:hAnsi="Verdana" w:cs="Tahoma"/>
          <w:sz w:val="20"/>
        </w:rPr>
        <w:t xml:space="preserve">s Fiadoras </w:t>
      </w:r>
      <w:r w:rsidR="00C560C7">
        <w:rPr>
          <w:rFonts w:ascii="Verdana" w:hAnsi="Verdana" w:cs="Tahoma"/>
          <w:sz w:val="20"/>
        </w:rPr>
        <w:t xml:space="preserve">Pessoa Jurídica </w:t>
      </w:r>
      <w:r w:rsidR="000D7AD8" w:rsidRPr="000D7AD8">
        <w:rPr>
          <w:rFonts w:ascii="Verdana" w:hAnsi="Verdana" w:cs="Tahoma"/>
          <w:sz w:val="20"/>
        </w:rPr>
        <w:t xml:space="preserve">desde já se obrigam a enviar ao </w:t>
      </w:r>
      <w:r w:rsidR="00526B8B">
        <w:rPr>
          <w:rFonts w:ascii="Verdana" w:hAnsi="Verdana" w:cs="Tahoma"/>
          <w:sz w:val="20"/>
        </w:rPr>
        <w:t>[</w:t>
      </w:r>
      <w:r w:rsidR="000D7AD8" w:rsidRPr="000D7AD8">
        <w:rPr>
          <w:rFonts w:ascii="Verdana" w:hAnsi="Verdana" w:cs="Tahoma"/>
          <w:sz w:val="20"/>
        </w:rPr>
        <w:t>Agente Fiduciário</w:t>
      </w:r>
      <w:r w:rsidR="00526B8B">
        <w:rPr>
          <w:rFonts w:ascii="Verdana" w:hAnsi="Verdana" w:cs="Tahoma"/>
          <w:sz w:val="20"/>
        </w:rPr>
        <w:t>/</w:t>
      </w:r>
      <w:r w:rsidR="00526B8B">
        <w:rPr>
          <w:rFonts w:ascii="Verdana" w:hAnsi="Verdana"/>
          <w:color w:val="000000" w:themeColor="text1"/>
          <w:sz w:val="20"/>
        </w:rPr>
        <w:t>Agente de Garantias]</w:t>
      </w:r>
      <w:r w:rsidR="000D7AD8" w:rsidRPr="000D7AD8">
        <w:rPr>
          <w:rFonts w:ascii="Verdana" w:hAnsi="Verdana" w:cs="Tahoma"/>
          <w:sz w:val="20"/>
        </w:rPr>
        <w:t xml:space="preserve"> até o dia 31 de março de cada ano declaração do valor total dos contratos nos quais prestam fiança</w:t>
      </w:r>
      <w:r w:rsidR="000D7AD8">
        <w:rPr>
          <w:rFonts w:ascii="Verdana" w:hAnsi="Verdana" w:cs="Tahoma"/>
          <w:sz w:val="20"/>
        </w:rPr>
        <w:t>.</w:t>
      </w:r>
    </w:p>
    <w:p w:rsidR="000D7AD8" w:rsidRDefault="000D7AD8" w:rsidP="006936B3">
      <w:pPr>
        <w:spacing w:after="0" w:line="312" w:lineRule="auto"/>
        <w:rPr>
          <w:rFonts w:ascii="Verdana" w:hAnsi="Verdana" w:cs="Tahoma"/>
          <w:sz w:val="20"/>
        </w:rPr>
      </w:pPr>
    </w:p>
    <w:p w:rsidR="006936B3" w:rsidRPr="00517278" w:rsidRDefault="000D7AD8" w:rsidP="006936B3">
      <w:pPr>
        <w:spacing w:after="0" w:line="312" w:lineRule="auto"/>
        <w:rPr>
          <w:rFonts w:ascii="Verdana" w:hAnsi="Verdana"/>
          <w:sz w:val="20"/>
        </w:rPr>
      </w:pPr>
      <w:r>
        <w:rPr>
          <w:rFonts w:ascii="Verdana" w:hAnsi="Verdana" w:cs="Tahoma"/>
          <w:sz w:val="20"/>
        </w:rPr>
        <w:t>4.1</w:t>
      </w:r>
      <w:r w:rsidR="00F66D91">
        <w:rPr>
          <w:rFonts w:ascii="Verdana" w:hAnsi="Verdana" w:cs="Tahoma"/>
          <w:sz w:val="20"/>
        </w:rPr>
        <w:t>3</w:t>
      </w:r>
      <w:r>
        <w:rPr>
          <w:rFonts w:ascii="Verdana" w:hAnsi="Verdana" w:cs="Tahoma"/>
          <w:sz w:val="20"/>
        </w:rPr>
        <w:t>.1.15.</w:t>
      </w:r>
      <w:r>
        <w:rPr>
          <w:rFonts w:ascii="Verdana" w:hAnsi="Verdana" w:cs="Tahoma"/>
          <w:sz w:val="20"/>
        </w:rPr>
        <w:tab/>
        <w:t>As</w:t>
      </w:r>
      <w:r w:rsidRPr="000D7AD8">
        <w:rPr>
          <w:rFonts w:ascii="Verdana" w:hAnsi="Verdana" w:cs="Tahoma"/>
          <w:sz w:val="20"/>
        </w:rPr>
        <w:t xml:space="preserve"> Fiadoras Pessoa Física desde já concordam e se obrigam a enviar ao </w:t>
      </w:r>
      <w:r w:rsidR="00F540A0">
        <w:rPr>
          <w:rFonts w:ascii="Verdana" w:hAnsi="Verdana" w:cs="Tahoma"/>
          <w:sz w:val="20"/>
        </w:rPr>
        <w:t>[</w:t>
      </w:r>
      <w:r w:rsidRPr="000D7AD8">
        <w:rPr>
          <w:rFonts w:ascii="Verdana" w:hAnsi="Verdana" w:cs="Tahoma"/>
          <w:sz w:val="20"/>
        </w:rPr>
        <w:t>Agente Fiduciário</w:t>
      </w:r>
      <w:r w:rsidR="00F540A0">
        <w:rPr>
          <w:rFonts w:ascii="Verdana" w:hAnsi="Verdana" w:cs="Tahoma"/>
          <w:sz w:val="20"/>
        </w:rPr>
        <w:t>/</w:t>
      </w:r>
      <w:r w:rsidR="00F540A0">
        <w:rPr>
          <w:rFonts w:ascii="Verdana" w:hAnsi="Verdana"/>
          <w:color w:val="000000" w:themeColor="text1"/>
          <w:sz w:val="20"/>
        </w:rPr>
        <w:t>Agente de Garantias]</w:t>
      </w:r>
      <w:r w:rsidRPr="000D7AD8">
        <w:rPr>
          <w:rFonts w:ascii="Verdana" w:hAnsi="Verdana" w:cs="Tahoma"/>
          <w:sz w:val="20"/>
        </w:rPr>
        <w:t xml:space="preserve"> até o dia 31 de maio de cada ano cópia da relação de bens e direitos tal qual enviada à Receita Federal do Brasil em suas respectivas declarações anuais</w:t>
      </w:r>
      <w:r w:rsidR="00C560C7">
        <w:rPr>
          <w:rFonts w:ascii="Verdana" w:hAnsi="Verdana" w:cs="Tahoma"/>
          <w:sz w:val="20"/>
        </w:rPr>
        <w:t>.</w:t>
      </w:r>
      <w:r w:rsidR="00A626B2">
        <w:rPr>
          <w:rFonts w:ascii="Verdana" w:hAnsi="Verdana" w:cs="Tahoma"/>
          <w:sz w:val="20"/>
        </w:rPr>
        <w:t xml:space="preserve"> </w:t>
      </w:r>
    </w:p>
    <w:p w:rsidR="00F216EA" w:rsidRPr="00517278" w:rsidRDefault="00F652B2" w:rsidP="00645DDA">
      <w:pPr>
        <w:widowControl w:val="0"/>
        <w:tabs>
          <w:tab w:val="left" w:pos="851"/>
        </w:tabs>
        <w:spacing w:after="0" w:line="312" w:lineRule="auto"/>
        <w:rPr>
          <w:rFonts w:ascii="Verdana" w:hAnsi="Verdana"/>
          <w:b/>
          <w:color w:val="000000" w:themeColor="text1"/>
          <w:sz w:val="20"/>
        </w:rPr>
      </w:pPr>
      <w:r w:rsidRPr="00517278" w:rsidDel="00F652B2">
        <w:rPr>
          <w:rFonts w:ascii="Verdana" w:hAnsi="Verdana"/>
          <w:b/>
          <w:color w:val="000000" w:themeColor="text1"/>
          <w:sz w:val="20"/>
        </w:rPr>
        <w:t xml:space="preserve"> </w:t>
      </w:r>
    </w:p>
    <w:p w:rsidR="00F216EA" w:rsidRPr="00517278" w:rsidRDefault="00F216EA" w:rsidP="002B675A">
      <w:pPr>
        <w:widowControl w:val="0"/>
        <w:tabs>
          <w:tab w:val="left" w:pos="851"/>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4.13.2.</w:t>
      </w:r>
      <w:r w:rsidRPr="00517278">
        <w:rPr>
          <w:rFonts w:ascii="Verdana" w:hAnsi="Verdana"/>
          <w:b/>
          <w:color w:val="000000" w:themeColor="text1"/>
          <w:sz w:val="20"/>
        </w:rPr>
        <w:tab/>
      </w:r>
      <w:r w:rsidRPr="00517278">
        <w:rPr>
          <w:rFonts w:ascii="Verdana" w:hAnsi="Verdana"/>
          <w:b/>
          <w:color w:val="000000" w:themeColor="text1"/>
          <w:sz w:val="20"/>
        </w:rPr>
        <w:tab/>
      </w:r>
      <w:r w:rsidR="0045287D" w:rsidRPr="00517278">
        <w:rPr>
          <w:rFonts w:ascii="Verdana" w:hAnsi="Verdana"/>
          <w:b/>
          <w:color w:val="000000" w:themeColor="text1"/>
          <w:sz w:val="20"/>
        </w:rPr>
        <w:t>Alienação Fiduciária</w:t>
      </w:r>
      <w:r w:rsidR="0045287D">
        <w:rPr>
          <w:rFonts w:ascii="Verdana" w:hAnsi="Verdana"/>
          <w:b/>
          <w:color w:val="000000" w:themeColor="text1"/>
          <w:sz w:val="20"/>
        </w:rPr>
        <w:t xml:space="preserve"> </w:t>
      </w:r>
      <w:r w:rsidR="0045287D" w:rsidRPr="00517278">
        <w:rPr>
          <w:rFonts w:ascii="Verdana" w:hAnsi="Verdana"/>
          <w:b/>
          <w:color w:val="000000" w:themeColor="text1"/>
          <w:sz w:val="20"/>
        </w:rPr>
        <w:t>de Imóveis</w:t>
      </w:r>
      <w:r w:rsidR="0045287D">
        <w:rPr>
          <w:rFonts w:ascii="Verdana" w:hAnsi="Verdana"/>
          <w:b/>
          <w:color w:val="000000" w:themeColor="text1"/>
          <w:sz w:val="20"/>
        </w:rPr>
        <w:t xml:space="preserve"> Sob Condição Suspensiva </w:t>
      </w:r>
      <w:r w:rsidR="002E538D">
        <w:rPr>
          <w:rFonts w:ascii="Verdana" w:hAnsi="Verdana"/>
          <w:b/>
          <w:color w:val="000000" w:themeColor="text1"/>
          <w:sz w:val="20"/>
        </w:rPr>
        <w:t>[</w:t>
      </w:r>
      <w:r w:rsidR="0045287D">
        <w:rPr>
          <w:rFonts w:ascii="Verdana" w:hAnsi="Verdana"/>
          <w:b/>
          <w:color w:val="000000" w:themeColor="text1"/>
          <w:sz w:val="20"/>
        </w:rPr>
        <w:t xml:space="preserve">e </w:t>
      </w:r>
      <w:r w:rsidR="002E538D">
        <w:rPr>
          <w:rFonts w:ascii="Verdana" w:hAnsi="Verdana"/>
          <w:b/>
          <w:color w:val="000000" w:themeColor="text1"/>
          <w:sz w:val="20"/>
        </w:rPr>
        <w:t>Hipoteca em</w:t>
      </w:r>
      <w:r w:rsidR="0045287D">
        <w:rPr>
          <w:rFonts w:ascii="Verdana" w:hAnsi="Verdana"/>
          <w:b/>
          <w:color w:val="000000" w:themeColor="text1"/>
          <w:sz w:val="20"/>
        </w:rPr>
        <w:t xml:space="preserve"> </w:t>
      </w:r>
      <w:r w:rsidR="002E538D" w:rsidRPr="00456287">
        <w:rPr>
          <w:rFonts w:ascii="Verdana" w:hAnsi="Verdana"/>
          <w:b/>
          <w:color w:val="000000" w:themeColor="text1"/>
          <w:sz w:val="20"/>
        </w:rPr>
        <w:t>[●]</w:t>
      </w:r>
      <w:r w:rsidR="00F14667">
        <w:rPr>
          <w:rFonts w:ascii="Verdana" w:hAnsi="Verdana"/>
          <w:b/>
          <w:color w:val="000000" w:themeColor="text1"/>
          <w:sz w:val="20"/>
        </w:rPr>
        <w:t xml:space="preserve"> Grau</w:t>
      </w:r>
      <w:r w:rsidR="0045287D">
        <w:rPr>
          <w:rFonts w:ascii="Verdana" w:hAnsi="Verdana"/>
          <w:b/>
          <w:color w:val="000000" w:themeColor="text1"/>
          <w:sz w:val="20"/>
        </w:rPr>
        <w:t>]</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F216EA" w:rsidRDefault="00F216EA" w:rsidP="00645DDA">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lastRenderedPageBreak/>
        <w:t>4.13.2.</w:t>
      </w:r>
      <w:r w:rsidR="00F14667">
        <w:rPr>
          <w:rFonts w:ascii="Verdana" w:hAnsi="Verdana"/>
          <w:color w:val="000000" w:themeColor="text1"/>
          <w:sz w:val="20"/>
        </w:rPr>
        <w:t>1.</w:t>
      </w:r>
      <w:r w:rsidRPr="00517278">
        <w:rPr>
          <w:rFonts w:ascii="Verdana" w:hAnsi="Verdana"/>
          <w:color w:val="000000" w:themeColor="text1"/>
          <w:sz w:val="20"/>
        </w:rPr>
        <w:tab/>
      </w:r>
      <w:r w:rsidR="00F14667">
        <w:rPr>
          <w:rFonts w:ascii="Verdana" w:hAnsi="Verdana"/>
          <w:color w:val="000000" w:themeColor="text1"/>
          <w:sz w:val="20"/>
        </w:rPr>
        <w:t xml:space="preserve">Observado </w:t>
      </w:r>
      <w:r w:rsidR="006936B3">
        <w:rPr>
          <w:rFonts w:ascii="Verdana" w:hAnsi="Verdana"/>
          <w:color w:val="000000" w:themeColor="text1"/>
          <w:sz w:val="20"/>
        </w:rPr>
        <w:t xml:space="preserve">o </w:t>
      </w:r>
      <w:r w:rsidR="00F14667">
        <w:rPr>
          <w:rFonts w:ascii="Verdana" w:hAnsi="Verdana"/>
          <w:color w:val="000000" w:themeColor="text1"/>
          <w:sz w:val="20"/>
        </w:rPr>
        <w:t xml:space="preserve">implemento da Condição Suspensiva (conforme definido no </w:t>
      </w:r>
      <w:r w:rsidR="00F14667"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r w:rsidR="009133F0">
        <w:rPr>
          <w:rFonts w:ascii="Verdana" w:hAnsi="Verdana"/>
          <w:color w:val="000000" w:themeColor="text1"/>
          <w:sz w:val="20"/>
        </w:rPr>
        <w:t xml:space="preserve"> Suspensiva</w:t>
      </w:r>
      <w:r w:rsidR="00F14667">
        <w:rPr>
          <w:rFonts w:ascii="Verdana" w:hAnsi="Verdana"/>
          <w:color w:val="000000" w:themeColor="text1"/>
          <w:sz w:val="20"/>
        </w:rPr>
        <w:t>), e</w:t>
      </w:r>
      <w:r w:rsidR="00EC62E2" w:rsidRPr="00517278">
        <w:rPr>
          <w:rFonts w:ascii="Verdana" w:hAnsi="Verdana" w:cs="Arial"/>
          <w:sz w:val="20"/>
        </w:rPr>
        <w:t>m garantia do fiel, pontual e integral cumprimento de todas e quaisquer Obrigações Garantidas</w:t>
      </w:r>
      <w:r w:rsidR="00B9662E" w:rsidRPr="00517278">
        <w:rPr>
          <w:rFonts w:ascii="Verdana" w:hAnsi="Verdana" w:cs="Arial"/>
          <w:sz w:val="20"/>
        </w:rPr>
        <w:t>,</w:t>
      </w:r>
      <w:r w:rsidR="00EC62E2" w:rsidRPr="00517278">
        <w:rPr>
          <w:rFonts w:ascii="Verdana" w:hAnsi="Verdana" w:cs="Arial"/>
          <w:sz w:val="20"/>
        </w:rPr>
        <w:t xml:space="preserve"> as</w:t>
      </w:r>
      <w:r w:rsidR="00EC62E2"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alienação fiduciária de imóveis identificados no </w:t>
      </w:r>
      <w:bookmarkStart w:id="62" w:name="_Hlk6744449"/>
      <w:r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bookmarkEnd w:id="62"/>
      <w:r w:rsidR="009133F0">
        <w:rPr>
          <w:rFonts w:ascii="Verdana" w:hAnsi="Verdana"/>
          <w:color w:val="000000" w:themeColor="text1"/>
          <w:sz w:val="20"/>
        </w:rPr>
        <w:t xml:space="preserve"> Suspensiva</w:t>
      </w:r>
      <w:r w:rsidRPr="00517278">
        <w:rPr>
          <w:rFonts w:ascii="Verdana" w:hAnsi="Verdana"/>
          <w:color w:val="000000" w:themeColor="text1"/>
          <w:sz w:val="20"/>
        </w:rPr>
        <w:t xml:space="preserve"> (“</w:t>
      </w:r>
      <w:r w:rsidRPr="00A75EBD">
        <w:rPr>
          <w:rFonts w:ascii="Verdana" w:hAnsi="Verdana"/>
          <w:color w:val="000000" w:themeColor="text1"/>
          <w:sz w:val="20"/>
          <w:u w:val="single"/>
        </w:rPr>
        <w:t>Imóveis Alienados Fiduciariamente</w:t>
      </w:r>
      <w:r w:rsidR="00F14667" w:rsidRPr="00A75EBD">
        <w:rPr>
          <w:rFonts w:ascii="Verdana" w:hAnsi="Verdana"/>
          <w:color w:val="000000" w:themeColor="text1"/>
          <w:sz w:val="20"/>
          <w:u w:val="single"/>
        </w:rPr>
        <w:t xml:space="preserve"> Sob Condição</w:t>
      </w:r>
      <w:r w:rsidR="009133F0" w:rsidRPr="00A75EBD">
        <w:rPr>
          <w:rFonts w:ascii="Verdana" w:hAnsi="Verdana"/>
          <w:color w:val="000000" w:themeColor="text1"/>
          <w:sz w:val="20"/>
          <w:u w:val="single"/>
        </w:rPr>
        <w:t xml:space="preserve"> Suspensiva</w:t>
      </w:r>
      <w:r w:rsidRPr="00517278">
        <w:rPr>
          <w:rFonts w:ascii="Verdana" w:hAnsi="Verdana"/>
          <w:color w:val="000000" w:themeColor="text1"/>
          <w:sz w:val="20"/>
        </w:rPr>
        <w:t xml:space="preserve">”), de acordo com os termos e condições a serem previstos no Contrato de Alienação Fiduciária </w:t>
      </w:r>
      <w:r w:rsidR="008F37D2" w:rsidRPr="00517278">
        <w:rPr>
          <w:rFonts w:ascii="Verdana" w:hAnsi="Verdana"/>
          <w:color w:val="000000" w:themeColor="text1"/>
          <w:sz w:val="20"/>
        </w:rPr>
        <w:t>de Imóveis</w:t>
      </w:r>
      <w:r w:rsidR="00F14667">
        <w:rPr>
          <w:rFonts w:ascii="Verdana" w:hAnsi="Verdana"/>
          <w:color w:val="000000" w:themeColor="text1"/>
          <w:sz w:val="20"/>
        </w:rPr>
        <w:t xml:space="preserve"> Sob Condição</w:t>
      </w:r>
      <w:r w:rsidR="009133F0">
        <w:rPr>
          <w:rFonts w:ascii="Verdana" w:hAnsi="Verdana"/>
          <w:color w:val="000000" w:themeColor="text1"/>
          <w:sz w:val="20"/>
        </w:rPr>
        <w:t xml:space="preserve"> Suspensiva</w:t>
      </w:r>
      <w:r w:rsidR="008F37D2"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Alienação Fiduciária de Imóveis</w:t>
      </w:r>
      <w:r w:rsidR="00F14667">
        <w:rPr>
          <w:rFonts w:ascii="Verdana" w:hAnsi="Verdana"/>
          <w:color w:val="000000" w:themeColor="text1"/>
          <w:sz w:val="20"/>
          <w:u w:val="single"/>
        </w:rPr>
        <w:t xml:space="preserve"> Sob </w:t>
      </w:r>
      <w:r w:rsidR="00F14667" w:rsidRPr="001F422F">
        <w:rPr>
          <w:rFonts w:ascii="Verdana" w:hAnsi="Verdana"/>
          <w:color w:val="000000" w:themeColor="text1"/>
          <w:sz w:val="20"/>
          <w:u w:val="single"/>
        </w:rPr>
        <w:t>Condição</w:t>
      </w:r>
      <w:r w:rsidR="009133F0" w:rsidRPr="001F422F">
        <w:rPr>
          <w:rFonts w:ascii="Verdana" w:hAnsi="Verdana"/>
          <w:color w:val="000000" w:themeColor="text1"/>
          <w:sz w:val="20"/>
          <w:u w:val="single"/>
        </w:rPr>
        <w:t xml:space="preserve"> </w:t>
      </w:r>
      <w:r w:rsidR="009133F0" w:rsidRPr="003C6252">
        <w:rPr>
          <w:rFonts w:ascii="Verdana" w:hAnsi="Verdana"/>
          <w:color w:val="000000" w:themeColor="text1"/>
          <w:sz w:val="20"/>
          <w:u w:val="single"/>
        </w:rPr>
        <w:t>Suspensiva</w:t>
      </w:r>
      <w:r w:rsidRPr="00517278">
        <w:rPr>
          <w:rFonts w:ascii="Verdana" w:hAnsi="Verdana"/>
          <w:color w:val="000000" w:themeColor="text1"/>
          <w:sz w:val="20"/>
        </w:rPr>
        <w:t>”).</w:t>
      </w:r>
    </w:p>
    <w:p w:rsidR="00F14667" w:rsidRDefault="00F14667" w:rsidP="00645DDA">
      <w:pPr>
        <w:tabs>
          <w:tab w:val="left" w:pos="851"/>
        </w:tabs>
        <w:spacing w:after="0" w:line="312" w:lineRule="auto"/>
        <w:rPr>
          <w:rFonts w:ascii="Verdana" w:hAnsi="Verdana"/>
          <w:color w:val="000000" w:themeColor="text1"/>
          <w:sz w:val="20"/>
        </w:rPr>
      </w:pPr>
    </w:p>
    <w:p w:rsidR="00F14667" w:rsidRDefault="002E538D" w:rsidP="00645DDA">
      <w:pPr>
        <w:tabs>
          <w:tab w:val="left" w:pos="851"/>
        </w:tabs>
        <w:spacing w:after="0" w:line="312" w:lineRule="auto"/>
        <w:rPr>
          <w:rFonts w:ascii="Verdana" w:hAnsi="Verdana"/>
          <w:color w:val="000000" w:themeColor="text1"/>
          <w:sz w:val="20"/>
        </w:rPr>
      </w:pPr>
      <w:r>
        <w:rPr>
          <w:rFonts w:ascii="Verdana" w:hAnsi="Verdana"/>
          <w:color w:val="000000" w:themeColor="text1"/>
          <w:sz w:val="20"/>
        </w:rPr>
        <w:t>[</w:t>
      </w:r>
      <w:r w:rsidR="00F14667">
        <w:rPr>
          <w:rFonts w:ascii="Verdana" w:hAnsi="Verdana"/>
          <w:color w:val="000000" w:themeColor="text1"/>
          <w:sz w:val="20"/>
        </w:rPr>
        <w:t>4.13.2.2.</w:t>
      </w:r>
      <w:r w:rsidR="00F14667">
        <w:rPr>
          <w:rFonts w:ascii="Verdana" w:hAnsi="Verdana"/>
          <w:color w:val="000000" w:themeColor="text1"/>
          <w:sz w:val="20"/>
        </w:rPr>
        <w:tab/>
      </w:r>
      <w:r>
        <w:rPr>
          <w:rFonts w:ascii="Verdana" w:hAnsi="Verdana"/>
          <w:color w:val="000000" w:themeColor="text1"/>
          <w:sz w:val="20"/>
        </w:rPr>
        <w:t>E</w:t>
      </w:r>
      <w:r w:rsidR="00F14667" w:rsidRPr="00517278">
        <w:rPr>
          <w:rFonts w:ascii="Verdana" w:hAnsi="Verdana" w:cs="Arial"/>
          <w:sz w:val="20"/>
        </w:rPr>
        <w:t>m garantia do fiel, pontual e integral cumprimento de todas e quaisquer Obrigações Garantidas, as</w:t>
      </w:r>
      <w:r w:rsidR="00F14667" w:rsidRPr="00517278">
        <w:rPr>
          <w:rFonts w:ascii="Verdana" w:hAnsi="Verdana"/>
          <w:color w:val="000000" w:themeColor="text1"/>
          <w:sz w:val="20"/>
        </w:rPr>
        <w:t xml:space="preserve"> Debêntures serão garantidas, também, por </w:t>
      </w:r>
      <w:r w:rsidR="00F14667">
        <w:rPr>
          <w:rFonts w:ascii="Verdana" w:hAnsi="Verdana"/>
          <w:color w:val="000000" w:themeColor="text1"/>
          <w:sz w:val="20"/>
        </w:rPr>
        <w:t xml:space="preserve">hipoteca </w:t>
      </w:r>
      <w:r w:rsidRPr="003C6B14">
        <w:rPr>
          <w:rFonts w:ascii="Verdana" w:hAnsi="Verdana"/>
          <w:color w:val="000000" w:themeColor="text1"/>
          <w:sz w:val="20"/>
        </w:rPr>
        <w:t xml:space="preserve">em [●] </w:t>
      </w:r>
      <w:r>
        <w:rPr>
          <w:rFonts w:ascii="Verdana" w:hAnsi="Verdana"/>
          <w:color w:val="000000" w:themeColor="text1"/>
          <w:sz w:val="20"/>
        </w:rPr>
        <w:t>g</w:t>
      </w:r>
      <w:r w:rsidRPr="003C6B14">
        <w:rPr>
          <w:rFonts w:ascii="Verdana" w:hAnsi="Verdana"/>
          <w:color w:val="000000" w:themeColor="text1"/>
          <w:sz w:val="20"/>
        </w:rPr>
        <w:t>rau</w:t>
      </w:r>
      <w:r w:rsidR="00F14667" w:rsidRPr="00517278">
        <w:rPr>
          <w:rFonts w:ascii="Verdana" w:hAnsi="Verdana"/>
          <w:color w:val="000000" w:themeColor="text1"/>
          <w:sz w:val="20"/>
        </w:rPr>
        <w:t xml:space="preserve"> de imóveis de titularidade </w:t>
      </w:r>
      <w:r w:rsidR="00877B92">
        <w:rPr>
          <w:rFonts w:ascii="Verdana" w:hAnsi="Verdana"/>
          <w:color w:val="000000" w:themeColor="text1"/>
          <w:sz w:val="20"/>
        </w:rPr>
        <w:t xml:space="preserve">de </w:t>
      </w:r>
      <w:r w:rsidR="00877B92" w:rsidRPr="003C6B14">
        <w:rPr>
          <w:rFonts w:ascii="Verdana" w:hAnsi="Verdana"/>
          <w:color w:val="000000" w:themeColor="text1"/>
          <w:sz w:val="20"/>
        </w:rPr>
        <w:t>[●]</w:t>
      </w:r>
      <w:r w:rsidR="00877B92">
        <w:rPr>
          <w:rFonts w:ascii="Verdana" w:hAnsi="Verdana"/>
          <w:color w:val="000000" w:themeColor="text1"/>
          <w:sz w:val="20"/>
        </w:rPr>
        <w:t xml:space="preserve"> </w:t>
      </w:r>
      <w:r w:rsidR="00F14667" w:rsidRPr="00517278">
        <w:rPr>
          <w:rFonts w:ascii="Verdana" w:hAnsi="Verdana"/>
          <w:color w:val="000000" w:themeColor="text1"/>
          <w:sz w:val="20"/>
        </w:rPr>
        <w:t>identificados n</w:t>
      </w:r>
      <w:r w:rsidR="00F14667">
        <w:rPr>
          <w:rFonts w:ascii="Verdana" w:hAnsi="Verdana"/>
          <w:color w:val="000000" w:themeColor="text1"/>
          <w:sz w:val="20"/>
        </w:rPr>
        <w:t xml:space="preserve">a Escritura de Hipoteca em </w:t>
      </w:r>
      <w:r w:rsidRPr="003C6B14">
        <w:rPr>
          <w:rFonts w:ascii="Verdana" w:hAnsi="Verdana"/>
          <w:color w:val="000000" w:themeColor="text1"/>
          <w:sz w:val="20"/>
        </w:rPr>
        <w:t>[●] Grau</w:t>
      </w:r>
      <w:r w:rsidR="00F14667" w:rsidRPr="00517278">
        <w:rPr>
          <w:rFonts w:ascii="Verdana" w:hAnsi="Verdana"/>
          <w:color w:val="000000" w:themeColor="text1"/>
          <w:sz w:val="20"/>
        </w:rPr>
        <w:t xml:space="preserve"> (“</w:t>
      </w:r>
      <w:r w:rsidR="00F14667" w:rsidRPr="00517278">
        <w:rPr>
          <w:rFonts w:ascii="Verdana" w:hAnsi="Verdana"/>
          <w:color w:val="000000" w:themeColor="text1"/>
          <w:sz w:val="20"/>
          <w:u w:val="single"/>
        </w:rPr>
        <w:t xml:space="preserve">Imóveis </w:t>
      </w:r>
      <w:r w:rsidR="00F14667">
        <w:rPr>
          <w:rFonts w:ascii="Verdana" w:hAnsi="Verdana"/>
          <w:color w:val="000000" w:themeColor="text1"/>
          <w:sz w:val="20"/>
          <w:u w:val="single"/>
        </w:rPr>
        <w:t>Hipotecados</w:t>
      </w:r>
      <w:r w:rsidR="00F14667" w:rsidRPr="00456287">
        <w:rPr>
          <w:rFonts w:ascii="Verdana" w:hAnsi="Verdana"/>
          <w:color w:val="000000" w:themeColor="text1"/>
          <w:sz w:val="20"/>
          <w:u w:val="single"/>
        </w:rPr>
        <w:t xml:space="preserve"> em [●] Grau</w:t>
      </w:r>
      <w:r w:rsidR="00F14667" w:rsidRPr="00517278">
        <w:rPr>
          <w:rFonts w:ascii="Verdana" w:hAnsi="Verdana"/>
          <w:color w:val="000000" w:themeColor="text1"/>
          <w:sz w:val="20"/>
        </w:rPr>
        <w:t>”), de acordo com os termos e condições a serem previstos n</w:t>
      </w:r>
      <w:r w:rsidR="00F14667">
        <w:rPr>
          <w:rFonts w:ascii="Verdana" w:hAnsi="Verdana"/>
          <w:color w:val="000000" w:themeColor="text1"/>
          <w:sz w:val="20"/>
        </w:rPr>
        <w:t>a</w:t>
      </w:r>
      <w:r w:rsidR="00F14667" w:rsidRPr="00517278">
        <w:rPr>
          <w:rFonts w:ascii="Verdana" w:hAnsi="Verdana"/>
          <w:color w:val="000000" w:themeColor="text1"/>
          <w:sz w:val="20"/>
        </w:rPr>
        <w:t xml:space="preserve"> </w:t>
      </w:r>
      <w:r w:rsidR="00F14667">
        <w:rPr>
          <w:rFonts w:ascii="Verdana" w:hAnsi="Verdana"/>
          <w:color w:val="000000" w:themeColor="text1"/>
          <w:sz w:val="20"/>
        </w:rPr>
        <w:t xml:space="preserve">Escritura de Hipoteca </w:t>
      </w:r>
      <w:r w:rsidR="00F14667" w:rsidRPr="003C6B14">
        <w:rPr>
          <w:rFonts w:ascii="Verdana" w:hAnsi="Verdana"/>
          <w:color w:val="000000" w:themeColor="text1"/>
          <w:sz w:val="20"/>
        </w:rPr>
        <w:t>em [●] Grau</w:t>
      </w:r>
      <w:r w:rsidR="00F14667" w:rsidRPr="00517278">
        <w:rPr>
          <w:rFonts w:ascii="Verdana" w:hAnsi="Verdana"/>
          <w:color w:val="000000" w:themeColor="text1"/>
          <w:sz w:val="20"/>
        </w:rPr>
        <w:t xml:space="preserve"> (“</w:t>
      </w:r>
      <w:r w:rsidR="00F14667" w:rsidRPr="00456287">
        <w:rPr>
          <w:rFonts w:ascii="Verdana" w:hAnsi="Verdana"/>
          <w:color w:val="000000" w:themeColor="text1"/>
          <w:sz w:val="20"/>
          <w:u w:val="single"/>
        </w:rPr>
        <w:t>Hipoteca de Imóveis em [●] Grau</w:t>
      </w:r>
      <w:r w:rsidR="00F14667" w:rsidRPr="00517278">
        <w:rPr>
          <w:rFonts w:ascii="Verdana" w:hAnsi="Verdana"/>
          <w:color w:val="000000" w:themeColor="text1"/>
          <w:sz w:val="20"/>
        </w:rPr>
        <w:t>”)</w:t>
      </w:r>
      <w:r>
        <w:rPr>
          <w:rFonts w:ascii="Verdana" w:hAnsi="Verdana"/>
          <w:color w:val="000000" w:themeColor="text1"/>
          <w:sz w:val="20"/>
        </w:rPr>
        <w:t>.]</w:t>
      </w:r>
    </w:p>
    <w:p w:rsidR="00BF73D3" w:rsidRDefault="00BF73D3" w:rsidP="00645DDA">
      <w:pPr>
        <w:tabs>
          <w:tab w:val="left" w:pos="851"/>
        </w:tabs>
        <w:spacing w:after="0" w:line="312" w:lineRule="auto"/>
        <w:rPr>
          <w:rFonts w:ascii="Verdana" w:hAnsi="Verdana"/>
          <w:color w:val="000000" w:themeColor="text1"/>
          <w:sz w:val="20"/>
        </w:rPr>
      </w:pPr>
    </w:p>
    <w:p w:rsidR="00BF73D3" w:rsidRPr="00517278" w:rsidRDefault="00BF73D3" w:rsidP="00645DDA">
      <w:pPr>
        <w:tabs>
          <w:tab w:val="left" w:pos="851"/>
        </w:tabs>
        <w:spacing w:after="0" w:line="312" w:lineRule="auto"/>
        <w:rPr>
          <w:rFonts w:ascii="Verdana" w:hAnsi="Verdana"/>
          <w:color w:val="000000" w:themeColor="text1"/>
          <w:sz w:val="20"/>
        </w:rPr>
      </w:pPr>
      <w:r>
        <w:rPr>
          <w:rFonts w:ascii="Verdana" w:hAnsi="Verdana"/>
          <w:color w:val="000000" w:themeColor="text1"/>
          <w:sz w:val="20"/>
        </w:rPr>
        <w:t>4.13.2.3.</w:t>
      </w:r>
      <w:r>
        <w:rPr>
          <w:rFonts w:ascii="Verdana" w:hAnsi="Verdana"/>
          <w:color w:val="000000" w:themeColor="text1"/>
          <w:sz w:val="20"/>
        </w:rPr>
        <w:tab/>
      </w:r>
      <w:r w:rsidRPr="00BF73D3">
        <w:rPr>
          <w:rFonts w:ascii="Verdana" w:hAnsi="Verdana"/>
          <w:color w:val="000000" w:themeColor="text1"/>
          <w:sz w:val="20"/>
        </w:rPr>
        <w:t xml:space="preserve">O Contrato de Alienação Fiduciária de Imóveis Sob Condição </w:t>
      </w:r>
      <w:r>
        <w:rPr>
          <w:rFonts w:ascii="Verdana" w:hAnsi="Verdana"/>
          <w:color w:val="000000" w:themeColor="text1"/>
          <w:sz w:val="20"/>
        </w:rPr>
        <w:t xml:space="preserve">Suspensiva [e a Escritura de Hipoteca em </w:t>
      </w:r>
      <w:r w:rsidRPr="003C6B14">
        <w:rPr>
          <w:rFonts w:ascii="Verdana" w:hAnsi="Verdana"/>
          <w:color w:val="000000" w:themeColor="text1"/>
          <w:sz w:val="20"/>
        </w:rPr>
        <w:t>[●] Grau</w:t>
      </w:r>
      <w:r>
        <w:rPr>
          <w:rFonts w:ascii="Verdana" w:hAnsi="Verdana"/>
          <w:color w:val="000000" w:themeColor="text1"/>
          <w:sz w:val="20"/>
        </w:rPr>
        <w:t>]</w:t>
      </w:r>
      <w:r w:rsidRPr="00517278">
        <w:rPr>
          <w:rFonts w:ascii="Verdana" w:hAnsi="Verdana"/>
          <w:color w:val="000000" w:themeColor="text1"/>
          <w:sz w:val="20"/>
        </w:rPr>
        <w:t xml:space="preserve"> </w:t>
      </w:r>
      <w:r w:rsidRPr="00BF73D3">
        <w:rPr>
          <w:rFonts w:ascii="Verdana" w:hAnsi="Verdana"/>
          <w:color w:val="000000" w:themeColor="text1"/>
          <w:sz w:val="20"/>
        </w:rPr>
        <w:t>estabelecer</w:t>
      </w:r>
      <w:r>
        <w:rPr>
          <w:rFonts w:ascii="Verdana" w:hAnsi="Verdana"/>
          <w:color w:val="000000" w:themeColor="text1"/>
          <w:sz w:val="20"/>
        </w:rPr>
        <w:t>ão</w:t>
      </w:r>
      <w:r w:rsidRPr="00BF73D3">
        <w:rPr>
          <w:rFonts w:ascii="Verdana" w:hAnsi="Verdana"/>
          <w:color w:val="000000" w:themeColor="text1"/>
          <w:sz w:val="20"/>
        </w:rPr>
        <w:t xml:space="preserve"> (i) o valor dos imóveis na data de constituição da </w:t>
      </w:r>
      <w:r>
        <w:rPr>
          <w:rFonts w:ascii="Verdana" w:hAnsi="Verdana"/>
          <w:color w:val="000000" w:themeColor="text1"/>
          <w:sz w:val="20"/>
        </w:rPr>
        <w:t>garantia</w:t>
      </w:r>
      <w:r w:rsidRPr="00BF73D3">
        <w:rPr>
          <w:rFonts w:ascii="Verdana" w:hAnsi="Verdana"/>
          <w:color w:val="000000" w:themeColor="text1"/>
          <w:sz w:val="20"/>
        </w:rPr>
        <w:t xml:space="preserve"> e quanto representa em relação ao valor da Emissão; (ii) o critério de avaliação utilizado; (iii) o laudo de avaliação; (iv) a periodicidade de avaliação do(s) imóveis e (v) os mecanismos de recomposição em caso de sua deterioração.</w:t>
      </w:r>
    </w:p>
    <w:p w:rsidR="00F216EA" w:rsidRPr="00517278" w:rsidRDefault="00F216EA"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4.13.3.</w:t>
      </w:r>
      <w:r w:rsidRPr="00517278">
        <w:rPr>
          <w:rFonts w:ascii="Verdana" w:hAnsi="Verdana"/>
          <w:b/>
          <w:color w:val="000000" w:themeColor="text1"/>
          <w:sz w:val="20"/>
        </w:rPr>
        <w:tab/>
        <w:t xml:space="preserve">Alienação Fiduciária de </w:t>
      </w:r>
      <w:r w:rsidR="00E83100">
        <w:rPr>
          <w:rFonts w:ascii="Verdana" w:hAnsi="Verdana"/>
          <w:b/>
          <w:color w:val="000000" w:themeColor="text1"/>
          <w:sz w:val="20"/>
        </w:rPr>
        <w:t>Equipamentos Sob Condição Suspensiva</w:t>
      </w:r>
    </w:p>
    <w:p w:rsidR="00E418F3" w:rsidRPr="00517278" w:rsidRDefault="00E418F3" w:rsidP="00645DDA">
      <w:pPr>
        <w:spacing w:after="0" w:line="312" w:lineRule="auto"/>
        <w:rPr>
          <w:rFonts w:ascii="Verdana" w:hAnsi="Verdana"/>
          <w:color w:val="000000" w:themeColor="text1"/>
          <w:sz w:val="20"/>
        </w:rPr>
      </w:pPr>
    </w:p>
    <w:p w:rsidR="00E418F3" w:rsidRDefault="00E418F3" w:rsidP="00645DDA">
      <w:pPr>
        <w:spacing w:after="0" w:line="312" w:lineRule="auto"/>
        <w:rPr>
          <w:rFonts w:ascii="Verdana" w:hAnsi="Verdana"/>
          <w:sz w:val="20"/>
        </w:rPr>
      </w:pPr>
      <w:r w:rsidRPr="00517278">
        <w:rPr>
          <w:rFonts w:ascii="Verdana" w:hAnsi="Verdana"/>
          <w:color w:val="000000" w:themeColor="text1"/>
          <w:sz w:val="20"/>
        </w:rPr>
        <w:t>4.13.3.1.</w:t>
      </w:r>
      <w:r w:rsidRPr="00517278">
        <w:rPr>
          <w:rFonts w:ascii="Verdana" w:hAnsi="Verdana"/>
          <w:color w:val="000000" w:themeColor="text1"/>
          <w:sz w:val="20"/>
        </w:rPr>
        <w:tab/>
      </w:r>
      <w:r w:rsidR="00E83100">
        <w:rPr>
          <w:rFonts w:ascii="Verdana" w:hAnsi="Verdana"/>
          <w:color w:val="000000" w:themeColor="text1"/>
          <w:sz w:val="20"/>
        </w:rPr>
        <w:t xml:space="preserve">Observado </w:t>
      </w:r>
      <w:r w:rsidR="006936B3">
        <w:rPr>
          <w:rFonts w:ascii="Verdana" w:hAnsi="Verdana"/>
          <w:color w:val="000000" w:themeColor="text1"/>
          <w:sz w:val="20"/>
        </w:rPr>
        <w:t xml:space="preserve">o </w:t>
      </w:r>
      <w:r w:rsidR="00E83100">
        <w:rPr>
          <w:rFonts w:ascii="Verdana" w:hAnsi="Verdana"/>
          <w:color w:val="000000" w:themeColor="text1"/>
          <w:sz w:val="20"/>
        </w:rPr>
        <w:t xml:space="preserve">implemento da Condição Suspensiva (conforme definido no </w:t>
      </w:r>
      <w:r w:rsidR="00E83100" w:rsidRPr="00517278">
        <w:rPr>
          <w:rFonts w:ascii="Verdana" w:hAnsi="Verdana"/>
          <w:color w:val="000000" w:themeColor="text1"/>
          <w:sz w:val="20"/>
        </w:rPr>
        <w:t>Contrato de Alienação Fiduciária</w:t>
      </w:r>
      <w:r w:rsidR="00E83100">
        <w:rPr>
          <w:rFonts w:ascii="Verdana" w:hAnsi="Verdana"/>
          <w:color w:val="000000" w:themeColor="text1"/>
          <w:sz w:val="20"/>
        </w:rPr>
        <w:t xml:space="preserve"> de Equipamentos Sob Condição</w:t>
      </w:r>
      <w:r w:rsidR="009133F0">
        <w:rPr>
          <w:rFonts w:ascii="Verdana" w:hAnsi="Verdana"/>
          <w:color w:val="000000" w:themeColor="text1"/>
          <w:sz w:val="20"/>
        </w:rPr>
        <w:t xml:space="preserve"> Suspensiva</w:t>
      </w:r>
      <w:r w:rsidR="00E83100">
        <w:rPr>
          <w:rFonts w:ascii="Verdana" w:hAnsi="Verdana"/>
          <w:color w:val="000000" w:themeColor="text1"/>
          <w:sz w:val="20"/>
        </w:rPr>
        <w:t>), 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ainda, por </w:t>
      </w:r>
      <w:r w:rsidR="008F37D2" w:rsidRPr="00517278">
        <w:rPr>
          <w:rFonts w:ascii="Verdana" w:eastAsia="Arial Unicode MS" w:hAnsi="Verdana"/>
          <w:bCs/>
          <w:w w:val="0"/>
          <w:sz w:val="20"/>
        </w:rPr>
        <w:t xml:space="preserve">alienação fiduciária de </w:t>
      </w:r>
      <w:r w:rsidR="00E83100">
        <w:rPr>
          <w:rFonts w:ascii="Verdana" w:eastAsia="Arial Unicode MS" w:hAnsi="Verdana"/>
          <w:bCs/>
          <w:w w:val="0"/>
          <w:sz w:val="20"/>
        </w:rPr>
        <w:t>equipamentos</w:t>
      </w:r>
      <w:r w:rsidR="008F37D2" w:rsidRPr="00517278">
        <w:rPr>
          <w:rFonts w:ascii="Verdana" w:eastAsia="Arial Unicode MS" w:hAnsi="Verdana"/>
          <w:bCs/>
          <w:w w:val="0"/>
          <w:sz w:val="20"/>
        </w:rPr>
        <w:t xml:space="preserve"> de titularidade [da Emissora] identificados no Contrato de Alienação Fiduciária de </w:t>
      </w:r>
      <w:r w:rsidR="00E83100">
        <w:rPr>
          <w:rFonts w:ascii="Verdana" w:eastAsia="Arial Unicode MS" w:hAnsi="Verdana"/>
          <w:bCs/>
          <w:w w:val="0"/>
          <w:sz w:val="20"/>
        </w:rPr>
        <w:t>Equipamentos</w:t>
      </w:r>
      <w:r w:rsidR="00E83100" w:rsidRPr="00517278">
        <w:rPr>
          <w:rFonts w:ascii="Verdana" w:eastAsia="Arial Unicode MS" w:hAnsi="Verdana"/>
          <w:bCs/>
          <w:w w:val="0"/>
          <w:sz w:val="20"/>
        </w:rPr>
        <w:t xml:space="preserve"> </w:t>
      </w:r>
      <w:r w:rsidR="00F57D39">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F57D39">
        <w:rPr>
          <w:rFonts w:ascii="Verdana" w:eastAsia="Arial Unicode MS" w:hAnsi="Verdana"/>
          <w:bCs/>
          <w:w w:val="0"/>
          <w:sz w:val="20"/>
        </w:rPr>
        <w:t xml:space="preserve"> </w:t>
      </w:r>
      <w:r w:rsidR="008F37D2" w:rsidRPr="00517278">
        <w:rPr>
          <w:rFonts w:ascii="Verdana" w:eastAsia="Arial Unicode MS" w:hAnsi="Verdana"/>
          <w:bCs/>
          <w:w w:val="0"/>
          <w:sz w:val="20"/>
        </w:rPr>
        <w:t>(“</w:t>
      </w:r>
      <w:r w:rsidR="00E83100">
        <w:rPr>
          <w:rFonts w:ascii="Verdana" w:eastAsia="Arial Unicode MS" w:hAnsi="Verdana"/>
          <w:bCs/>
          <w:w w:val="0"/>
          <w:sz w:val="20"/>
          <w:u w:val="single"/>
        </w:rPr>
        <w:t>Equipamentos</w:t>
      </w:r>
      <w:r w:rsidR="00E83100" w:rsidRPr="00517278">
        <w:rPr>
          <w:rFonts w:ascii="Verdana" w:eastAsia="Arial Unicode MS" w:hAnsi="Verdana"/>
          <w:bCs/>
          <w:w w:val="0"/>
          <w:sz w:val="20"/>
          <w:u w:val="single"/>
        </w:rPr>
        <w:t xml:space="preserve"> </w:t>
      </w:r>
      <w:r w:rsidR="008F37D2" w:rsidRPr="00517278">
        <w:rPr>
          <w:rFonts w:ascii="Verdana" w:eastAsia="Arial Unicode MS" w:hAnsi="Verdana"/>
          <w:bCs/>
          <w:w w:val="0"/>
          <w:sz w:val="20"/>
          <w:u w:val="single"/>
        </w:rPr>
        <w:t>Alienados Fiduciariamente</w:t>
      </w:r>
      <w:r w:rsidR="00E83100">
        <w:rPr>
          <w:rFonts w:ascii="Verdana" w:eastAsia="Arial Unicode MS" w:hAnsi="Verdana"/>
          <w:bCs/>
          <w:w w:val="0"/>
          <w:sz w:val="20"/>
          <w:u w:val="single"/>
        </w:rPr>
        <w:t xml:space="preserve">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eastAsia="Arial Unicode MS" w:hAnsi="Verdana"/>
          <w:bCs/>
          <w:w w:val="0"/>
          <w:sz w:val="20"/>
        </w:rPr>
        <w:t xml:space="preserve">”), de acordo com os termos e condições a serem previstos no Contrato de Alienação Fiduciária de </w:t>
      </w:r>
      <w:r w:rsidR="00E83100">
        <w:rPr>
          <w:rFonts w:ascii="Verdana" w:eastAsia="Arial Unicode MS" w:hAnsi="Verdana"/>
          <w:bCs/>
          <w:w w:val="0"/>
          <w:sz w:val="20"/>
        </w:rPr>
        <w:t>Equipamentos 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8F37D2" w:rsidRPr="00517278">
        <w:rPr>
          <w:rFonts w:ascii="Verdana" w:eastAsia="Arial Unicode MS" w:hAnsi="Verdana"/>
          <w:bCs/>
          <w:w w:val="0"/>
          <w:sz w:val="20"/>
        </w:rPr>
        <w:t xml:space="preserve"> (“</w:t>
      </w:r>
      <w:r w:rsidR="008F37D2" w:rsidRPr="00517278">
        <w:rPr>
          <w:rFonts w:ascii="Verdana" w:eastAsia="Arial Unicode MS" w:hAnsi="Verdana"/>
          <w:bCs/>
          <w:w w:val="0"/>
          <w:sz w:val="20"/>
          <w:u w:val="single"/>
        </w:rPr>
        <w:t xml:space="preserve">Alienação Fiduciária de </w:t>
      </w:r>
      <w:r w:rsidR="00E83100">
        <w:rPr>
          <w:rFonts w:ascii="Verdana" w:eastAsia="Arial Unicode MS" w:hAnsi="Verdana"/>
          <w:bCs/>
          <w:w w:val="0"/>
          <w:sz w:val="20"/>
          <w:u w:val="single"/>
        </w:rPr>
        <w:t xml:space="preserve">Equipamentos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hAnsi="Verdana"/>
          <w:sz w:val="20"/>
        </w:rPr>
        <w:t>”).</w:t>
      </w:r>
    </w:p>
    <w:p w:rsidR="00AF3D4D" w:rsidRDefault="00AF3D4D" w:rsidP="00645DDA">
      <w:pPr>
        <w:spacing w:after="0" w:line="312" w:lineRule="auto"/>
        <w:rPr>
          <w:rFonts w:ascii="Verdana" w:hAnsi="Verdana"/>
          <w:color w:val="000000" w:themeColor="text1"/>
          <w:sz w:val="20"/>
        </w:rPr>
      </w:pPr>
    </w:p>
    <w:p w:rsidR="00AF3D4D" w:rsidRPr="00517278" w:rsidRDefault="00AF3D4D" w:rsidP="00645DDA">
      <w:pPr>
        <w:spacing w:after="0" w:line="312" w:lineRule="auto"/>
        <w:rPr>
          <w:rFonts w:ascii="Verdana" w:hAnsi="Verdana"/>
          <w:color w:val="000000" w:themeColor="text1"/>
          <w:sz w:val="20"/>
        </w:rPr>
      </w:pPr>
      <w:r>
        <w:rPr>
          <w:rFonts w:ascii="Verdana" w:hAnsi="Verdana"/>
          <w:color w:val="000000" w:themeColor="text1"/>
          <w:sz w:val="20"/>
        </w:rPr>
        <w:t>4.13.3.2.</w:t>
      </w:r>
      <w:r>
        <w:rPr>
          <w:rFonts w:ascii="Verdana" w:hAnsi="Verdana"/>
          <w:color w:val="000000" w:themeColor="text1"/>
          <w:sz w:val="20"/>
        </w:rPr>
        <w:tab/>
      </w:r>
      <w:r w:rsidRPr="00AF3D4D">
        <w:rPr>
          <w:rFonts w:ascii="Verdana" w:hAnsi="Verdana"/>
          <w:color w:val="000000" w:themeColor="text1"/>
          <w:sz w:val="20"/>
        </w:rPr>
        <w:t xml:space="preserve">O Contrato de Alienação Fiduciária de Equipamentos Sob Condição </w:t>
      </w:r>
      <w:r>
        <w:rPr>
          <w:rFonts w:ascii="Verdana" w:hAnsi="Verdana"/>
          <w:color w:val="000000" w:themeColor="text1"/>
          <w:sz w:val="20"/>
        </w:rPr>
        <w:t xml:space="preserve">Suspensiva </w:t>
      </w:r>
      <w:r w:rsidRPr="00AF3D4D">
        <w:rPr>
          <w:rFonts w:ascii="Verdana" w:hAnsi="Verdana"/>
          <w:color w:val="000000" w:themeColor="text1"/>
          <w:sz w:val="20"/>
        </w:rPr>
        <w:t xml:space="preserve">estabelecerá (i) o valor dos equipamentos na data de constituição da alienação fiduciária e quanto representa em relação ao valor da Emissão; (ii) o critério de avaliação utilizado; (iii) o laudo de avaliação; (iv) a periodicidade de avaliação do(s) </w:t>
      </w:r>
      <w:r>
        <w:rPr>
          <w:rFonts w:ascii="Verdana" w:hAnsi="Verdana"/>
          <w:color w:val="000000" w:themeColor="text1"/>
          <w:sz w:val="20"/>
        </w:rPr>
        <w:t>equipamentos</w:t>
      </w:r>
      <w:r w:rsidRPr="00AF3D4D">
        <w:rPr>
          <w:rFonts w:ascii="Verdana" w:hAnsi="Verdana"/>
          <w:color w:val="000000" w:themeColor="text1"/>
          <w:sz w:val="20"/>
        </w:rPr>
        <w:t xml:space="preserve"> e (v) os mecanismos de recomposição em caso de sua deterioração</w:t>
      </w:r>
      <w:r>
        <w:rPr>
          <w:rFonts w:ascii="Verdana" w:hAnsi="Verdana"/>
          <w:color w:val="000000" w:themeColor="text1"/>
          <w:sz w:val="20"/>
        </w:rPr>
        <w:t>.</w:t>
      </w:r>
    </w:p>
    <w:p w:rsidR="00E418F3" w:rsidRPr="00517278" w:rsidRDefault="00E418F3"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4.13.4.</w:t>
      </w:r>
      <w:r w:rsidRPr="00517278">
        <w:rPr>
          <w:rFonts w:ascii="Verdana" w:hAnsi="Verdana"/>
          <w:b/>
          <w:color w:val="000000" w:themeColor="text1"/>
          <w:sz w:val="20"/>
        </w:rPr>
        <w:tab/>
        <w:t xml:space="preserve">Cessão Fiduciária </w:t>
      </w:r>
      <w:r w:rsidR="00A177E7">
        <w:rPr>
          <w:rFonts w:ascii="Verdana" w:hAnsi="Verdana"/>
          <w:b/>
          <w:color w:val="000000" w:themeColor="text1"/>
          <w:sz w:val="20"/>
        </w:rPr>
        <w:t>de Recebíveis</w:t>
      </w:r>
      <w:r w:rsidR="00C37983">
        <w:rPr>
          <w:rFonts w:ascii="Verdana" w:hAnsi="Verdana"/>
          <w:b/>
          <w:color w:val="000000" w:themeColor="text1"/>
          <w:sz w:val="20"/>
        </w:rPr>
        <w:t xml:space="preserve"> </w:t>
      </w:r>
      <w:r w:rsidR="00C37983" w:rsidRPr="00C37983">
        <w:rPr>
          <w:rFonts w:ascii="Verdana" w:hAnsi="Verdana"/>
          <w:b/>
          <w:color w:val="000000" w:themeColor="text1"/>
          <w:sz w:val="20"/>
        </w:rPr>
        <w:t>Sob Condição Suspensiva</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821BD1" w:rsidRDefault="00821BD1" w:rsidP="00645DDA">
      <w:pPr>
        <w:spacing w:after="0" w:line="312" w:lineRule="auto"/>
        <w:rPr>
          <w:rFonts w:ascii="Verdana" w:eastAsia="MS Mincho" w:hAnsi="Verdana"/>
          <w:sz w:val="20"/>
        </w:rPr>
      </w:pPr>
      <w:r w:rsidRPr="00517278">
        <w:rPr>
          <w:rFonts w:ascii="Verdana" w:hAnsi="Verdana"/>
          <w:color w:val="000000" w:themeColor="text1"/>
          <w:sz w:val="20"/>
        </w:rPr>
        <w:t>4.13.4.1.</w:t>
      </w:r>
      <w:r w:rsidRPr="00517278">
        <w:rPr>
          <w:rFonts w:ascii="Verdana" w:hAnsi="Verdana"/>
          <w:color w:val="000000" w:themeColor="text1"/>
          <w:sz w:val="20"/>
        </w:rPr>
        <w:tab/>
      </w:r>
      <w:r w:rsidR="00D41F28">
        <w:rPr>
          <w:rFonts w:ascii="Verdana" w:hAnsi="Verdana"/>
          <w:color w:val="000000" w:themeColor="text1"/>
          <w:sz w:val="20"/>
        </w:rPr>
        <w:t>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w:t>
      </w:r>
      <w:r w:rsidRPr="00517278">
        <w:rPr>
          <w:rFonts w:ascii="Verdana" w:eastAsia="MS Mincho" w:hAnsi="Verdana"/>
          <w:sz w:val="20"/>
        </w:rPr>
        <w:t xml:space="preserve">cessão fiduciária de </w:t>
      </w:r>
      <w:r w:rsidR="00961229">
        <w:rPr>
          <w:rFonts w:ascii="Verdana" w:eastAsia="MS Mincho" w:hAnsi="Verdana"/>
          <w:sz w:val="20"/>
        </w:rPr>
        <w:t xml:space="preserve">todos e quaisquer direitos depositados (ou a serem recebidos ou depositados), seja a que título for, em </w:t>
      </w:r>
      <w:r w:rsidRPr="00517278">
        <w:rPr>
          <w:rFonts w:ascii="Verdana" w:eastAsia="MS Mincho" w:hAnsi="Verdana"/>
          <w:sz w:val="20"/>
        </w:rPr>
        <w:t>conta vinculada de titularidade da Emissora descrita no Contrato de Cessão Fiduciária</w:t>
      </w:r>
      <w:r w:rsidR="00A177E7">
        <w:rPr>
          <w:rFonts w:ascii="Verdana" w:eastAsia="MS Mincho" w:hAnsi="Verdana"/>
          <w:sz w:val="20"/>
        </w:rPr>
        <w:t xml:space="preserve"> de Recebíveis</w:t>
      </w:r>
      <w:r w:rsidR="00C37983">
        <w:rPr>
          <w:rFonts w:ascii="Verdana" w:eastAsia="MS Mincho" w:hAnsi="Verdana"/>
          <w:sz w:val="20"/>
        </w:rPr>
        <w:t xml:space="preserve"> </w:t>
      </w:r>
      <w:r w:rsidR="00C37983">
        <w:rPr>
          <w:rFonts w:ascii="Verdana" w:hAnsi="Verdana"/>
          <w:color w:val="000000" w:themeColor="text1"/>
          <w:sz w:val="20"/>
        </w:rPr>
        <w:t>Sob Condição Suspensiva</w:t>
      </w:r>
      <w:r w:rsidR="00A177E7">
        <w:rPr>
          <w:rFonts w:ascii="Verdana" w:eastAsia="MS Mincho" w:hAnsi="Verdana"/>
          <w:sz w:val="20"/>
        </w:rPr>
        <w:t xml:space="preserve"> </w:t>
      </w:r>
      <w:r w:rsidR="00517784" w:rsidRPr="00517278">
        <w:rPr>
          <w:rFonts w:ascii="Verdana" w:eastAsia="MS Mincho" w:hAnsi="Verdana"/>
          <w:sz w:val="20"/>
        </w:rPr>
        <w:t>(“</w:t>
      </w:r>
      <w:r w:rsidR="00517784" w:rsidRPr="00517278">
        <w:rPr>
          <w:rFonts w:ascii="Verdana" w:eastAsia="MS Mincho" w:hAnsi="Verdana"/>
          <w:sz w:val="20"/>
          <w:u w:val="single"/>
        </w:rPr>
        <w:t>Conta Vinculada</w:t>
      </w:r>
      <w:r w:rsidR="00517784" w:rsidRPr="00517278">
        <w:rPr>
          <w:rFonts w:ascii="Verdana" w:eastAsia="MS Mincho" w:hAnsi="Verdana"/>
          <w:sz w:val="20"/>
        </w:rPr>
        <w:t xml:space="preserve">”), </w:t>
      </w:r>
      <w:r w:rsidR="00961229">
        <w:rPr>
          <w:rFonts w:ascii="Verdana" w:eastAsia="MS Mincho" w:hAnsi="Verdana"/>
          <w:sz w:val="20"/>
        </w:rPr>
        <w:t xml:space="preserve">bem como da própria Conta Vinculada e de </w:t>
      </w:r>
      <w:r w:rsidRPr="00517278">
        <w:rPr>
          <w:rFonts w:ascii="Verdana" w:eastAsia="MS Mincho" w:hAnsi="Verdana"/>
          <w:sz w:val="20"/>
        </w:rPr>
        <w:t>todos e quaisquer rendimentos</w:t>
      </w:r>
      <w:r w:rsidR="00961229">
        <w:rPr>
          <w:rFonts w:ascii="Verdana" w:eastAsia="MS Mincho" w:hAnsi="Verdana"/>
          <w:sz w:val="20"/>
        </w:rPr>
        <w:t xml:space="preserve"> realizados com os recursos recebidos ou depositados na </w:t>
      </w:r>
      <w:r w:rsidRPr="00517278">
        <w:rPr>
          <w:rFonts w:ascii="Verdana" w:eastAsia="MS Mincho" w:hAnsi="Verdana"/>
          <w:sz w:val="20"/>
        </w:rPr>
        <w:t xml:space="preserve">Conta Vinculada, </w:t>
      </w:r>
      <w:r w:rsidRPr="00517278">
        <w:rPr>
          <w:rFonts w:ascii="Verdana" w:eastAsia="Arial Unicode MS" w:hAnsi="Verdana"/>
          <w:w w:val="0"/>
          <w:sz w:val="20"/>
        </w:rPr>
        <w:t xml:space="preserve">de acordo com os termos e condições a serem previstos no Contrato de Cessão Fiduciária </w:t>
      </w:r>
      <w:r w:rsidR="00A177E7">
        <w:rPr>
          <w:rFonts w:ascii="Verdana" w:eastAsia="Arial Unicode MS" w:hAnsi="Verdana"/>
          <w:w w:val="0"/>
          <w:sz w:val="20"/>
        </w:rPr>
        <w:t>de Recebíveis</w:t>
      </w:r>
      <w:r w:rsidR="008D375E">
        <w:rPr>
          <w:rFonts w:ascii="Verdana" w:eastAsia="Arial Unicode MS" w:hAnsi="Verdana"/>
          <w:w w:val="0"/>
          <w:sz w:val="20"/>
        </w:rPr>
        <w:t xml:space="preserve"> </w:t>
      </w:r>
      <w:r w:rsidR="008D375E">
        <w:rPr>
          <w:rFonts w:ascii="Verdana" w:hAnsi="Verdana"/>
          <w:color w:val="000000" w:themeColor="text1"/>
          <w:sz w:val="20"/>
        </w:rPr>
        <w:t>Sob Condição Suspensiva</w:t>
      </w:r>
      <w:r w:rsidR="00A177E7">
        <w:rPr>
          <w:rFonts w:ascii="Verdana" w:eastAsia="Arial Unicode MS" w:hAnsi="Verdana"/>
          <w:w w:val="0"/>
          <w:sz w:val="20"/>
        </w:rPr>
        <w:t xml:space="preserve"> </w:t>
      </w:r>
      <w:r w:rsidRPr="00517278">
        <w:rPr>
          <w:rFonts w:ascii="Verdana" w:eastAsia="MS Mincho" w:hAnsi="Verdana"/>
          <w:sz w:val="20"/>
        </w:rPr>
        <w:t>(“</w:t>
      </w:r>
      <w:r w:rsidRPr="001F422F">
        <w:rPr>
          <w:rFonts w:ascii="Verdana" w:eastAsia="MS Mincho" w:hAnsi="Verdana"/>
          <w:sz w:val="20"/>
          <w:u w:val="single"/>
        </w:rPr>
        <w:t>Cessão Fiduciária</w:t>
      </w:r>
      <w:r w:rsidR="00A177E7" w:rsidRPr="001F422F">
        <w:rPr>
          <w:rFonts w:ascii="Verdana" w:eastAsia="MS Mincho" w:hAnsi="Verdana"/>
          <w:sz w:val="20"/>
          <w:u w:val="single"/>
        </w:rPr>
        <w:t xml:space="preserve"> de Recebíveis</w:t>
      </w:r>
      <w:r w:rsidR="008D375E" w:rsidRPr="001F422F">
        <w:rPr>
          <w:rFonts w:ascii="Verdana" w:eastAsia="MS Mincho" w:hAnsi="Verdana"/>
          <w:sz w:val="20"/>
          <w:u w:val="single"/>
        </w:rPr>
        <w:t xml:space="preserve"> </w:t>
      </w:r>
      <w:r w:rsidR="008D375E" w:rsidRPr="003C6252">
        <w:rPr>
          <w:rFonts w:ascii="Verdana" w:hAnsi="Verdana"/>
          <w:color w:val="000000" w:themeColor="text1"/>
          <w:sz w:val="20"/>
          <w:u w:val="single"/>
        </w:rPr>
        <w:t>Sob Condição Suspensiva</w:t>
      </w:r>
      <w:r w:rsidRPr="00517278">
        <w:rPr>
          <w:rFonts w:ascii="Verdana" w:eastAsia="MS Mincho" w:hAnsi="Verdana"/>
          <w:sz w:val="20"/>
        </w:rPr>
        <w:t>”</w:t>
      </w:r>
      <w:r w:rsidR="00C00311">
        <w:rPr>
          <w:rFonts w:ascii="Verdana" w:eastAsia="MS Mincho" w:hAnsi="Verdana"/>
          <w:sz w:val="20"/>
        </w:rPr>
        <w:t>)</w:t>
      </w:r>
      <w:r w:rsidR="00517784" w:rsidRPr="00517278">
        <w:rPr>
          <w:rFonts w:ascii="Verdana" w:eastAsia="MS Mincho" w:hAnsi="Verdana"/>
          <w:sz w:val="20"/>
        </w:rPr>
        <w:t>.</w:t>
      </w:r>
    </w:p>
    <w:p w:rsidR="00AF3D4D" w:rsidRDefault="00AF3D4D" w:rsidP="00645DDA">
      <w:pPr>
        <w:spacing w:after="0" w:line="312" w:lineRule="auto"/>
        <w:rPr>
          <w:rFonts w:ascii="Verdana" w:eastAsia="MS Mincho" w:hAnsi="Verdana"/>
          <w:sz w:val="20"/>
        </w:rPr>
      </w:pPr>
    </w:p>
    <w:p w:rsidR="00AF3D4D" w:rsidRPr="00517278" w:rsidRDefault="00AF3D4D" w:rsidP="00645DDA">
      <w:pPr>
        <w:spacing w:after="0" w:line="312" w:lineRule="auto"/>
        <w:rPr>
          <w:rFonts w:ascii="Verdana" w:eastAsia="MS Mincho" w:hAnsi="Verdana"/>
          <w:sz w:val="20"/>
        </w:rPr>
      </w:pPr>
      <w:r>
        <w:rPr>
          <w:rFonts w:ascii="Verdana" w:eastAsia="MS Mincho" w:hAnsi="Verdana"/>
          <w:sz w:val="20"/>
        </w:rPr>
        <w:t>4.13.4.1.</w:t>
      </w:r>
      <w:r>
        <w:rPr>
          <w:rFonts w:ascii="Verdana" w:eastAsia="MS Mincho" w:hAnsi="Verdana"/>
          <w:sz w:val="20"/>
        </w:rPr>
        <w:tab/>
      </w:r>
      <w:r w:rsidRPr="00AF3D4D">
        <w:rPr>
          <w:rFonts w:ascii="Verdana" w:eastAsia="MS Mincho" w:hAnsi="Verdana"/>
          <w:sz w:val="20"/>
        </w:rPr>
        <w:t xml:space="preserve">O Contrato de Cessão Fiduciária de Recebíveis </w:t>
      </w:r>
      <w:r>
        <w:rPr>
          <w:rFonts w:ascii="Verdana" w:eastAsia="MS Mincho" w:hAnsi="Verdana"/>
          <w:sz w:val="20"/>
        </w:rPr>
        <w:t xml:space="preserve">Sob Condição Suspensiva </w:t>
      </w:r>
      <w:r w:rsidR="001919EF">
        <w:rPr>
          <w:rFonts w:ascii="Verdana" w:eastAsia="MS Mincho" w:hAnsi="Verdana"/>
          <w:sz w:val="20"/>
        </w:rPr>
        <w:t>estabelecerá (i) o</w:t>
      </w:r>
      <w:r w:rsidRPr="00AF3D4D">
        <w:rPr>
          <w:rFonts w:ascii="Verdana" w:eastAsia="MS Mincho" w:hAnsi="Verdana"/>
          <w:sz w:val="20"/>
        </w:rPr>
        <w:t xml:space="preserve"> histórico recente do valor dos recebíveis</w:t>
      </w:r>
      <w:r w:rsidR="001919EF">
        <w:rPr>
          <w:rFonts w:ascii="Verdana" w:eastAsia="MS Mincho" w:hAnsi="Verdana"/>
          <w:sz w:val="20"/>
        </w:rPr>
        <w:t>; (ii)</w:t>
      </w:r>
      <w:r w:rsidRPr="00AF3D4D">
        <w:rPr>
          <w:rFonts w:ascii="Verdana" w:eastAsia="MS Mincho" w:hAnsi="Verdana"/>
          <w:sz w:val="20"/>
        </w:rPr>
        <w:t xml:space="preserve"> razão dos recebíveis cedidos/recebíveis totais</w:t>
      </w:r>
      <w:r w:rsidR="001919EF">
        <w:rPr>
          <w:rFonts w:ascii="Verdana" w:eastAsia="MS Mincho" w:hAnsi="Verdana"/>
          <w:sz w:val="20"/>
        </w:rPr>
        <w:t>;</w:t>
      </w:r>
      <w:r w:rsidRPr="00AF3D4D">
        <w:rPr>
          <w:rFonts w:ascii="Verdana" w:eastAsia="MS Mincho" w:hAnsi="Verdana"/>
          <w:sz w:val="20"/>
        </w:rPr>
        <w:t xml:space="preserve"> e </w:t>
      </w:r>
      <w:r w:rsidR="001919EF">
        <w:rPr>
          <w:rFonts w:ascii="Verdana" w:eastAsia="MS Mincho" w:hAnsi="Verdana"/>
          <w:sz w:val="20"/>
        </w:rPr>
        <w:t xml:space="preserve">(iii) </w:t>
      </w:r>
      <w:r w:rsidRPr="00AF3D4D">
        <w:rPr>
          <w:rFonts w:ascii="Verdana" w:eastAsia="MS Mincho" w:hAnsi="Verdana"/>
          <w:sz w:val="20"/>
        </w:rPr>
        <w:t xml:space="preserve">percentual em relação ao </w:t>
      </w:r>
      <w:r w:rsidR="001919EF">
        <w:rPr>
          <w:rFonts w:ascii="Verdana" w:eastAsia="MS Mincho" w:hAnsi="Verdana"/>
          <w:sz w:val="20"/>
        </w:rPr>
        <w:t>valor</w:t>
      </w:r>
      <w:r w:rsidRPr="00AF3D4D">
        <w:rPr>
          <w:rFonts w:ascii="Verdana" w:eastAsia="MS Mincho" w:hAnsi="Verdana"/>
          <w:sz w:val="20"/>
        </w:rPr>
        <w:t xml:space="preserve"> da </w:t>
      </w:r>
      <w:r w:rsidR="001919EF" w:rsidRPr="00AF3D4D">
        <w:rPr>
          <w:rFonts w:ascii="Verdana" w:eastAsia="MS Mincho" w:hAnsi="Verdana"/>
          <w:sz w:val="20"/>
        </w:rPr>
        <w:t>Emissão</w:t>
      </w:r>
      <w:r w:rsidRPr="00AF3D4D">
        <w:rPr>
          <w:rFonts w:ascii="Verdana" w:eastAsia="MS Mincho" w:hAnsi="Verdana"/>
          <w:sz w:val="20"/>
        </w:rPr>
        <w:t>)</w:t>
      </w:r>
      <w:r w:rsidR="001919EF">
        <w:rPr>
          <w:rFonts w:ascii="Verdana" w:eastAsia="MS Mincho" w:hAnsi="Verdana"/>
          <w:sz w:val="20"/>
        </w:rPr>
        <w:t>.</w:t>
      </w:r>
    </w:p>
    <w:p w:rsidR="00517784" w:rsidRPr="00517278" w:rsidRDefault="00517784" w:rsidP="00645DDA">
      <w:pPr>
        <w:spacing w:after="0" w:line="312" w:lineRule="auto"/>
        <w:rPr>
          <w:rFonts w:ascii="Verdana" w:eastAsia="MS Mincho" w:hAnsi="Verdana"/>
          <w:sz w:val="20"/>
        </w:rPr>
      </w:pPr>
    </w:p>
    <w:p w:rsidR="00B63EBB" w:rsidRDefault="00F216EA" w:rsidP="00645DDA">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4.13.5.</w:t>
      </w:r>
      <w:r w:rsidRPr="00517278">
        <w:rPr>
          <w:rFonts w:ascii="Verdana" w:hAnsi="Verdana"/>
          <w:b/>
          <w:color w:val="000000" w:themeColor="text1"/>
          <w:sz w:val="20"/>
        </w:rPr>
        <w:tab/>
      </w:r>
      <w:r w:rsidRPr="00517278">
        <w:rPr>
          <w:rFonts w:ascii="Verdana" w:hAnsi="Verdana"/>
          <w:b/>
          <w:color w:val="000000" w:themeColor="text1"/>
          <w:sz w:val="20"/>
        </w:rPr>
        <w:tab/>
      </w:r>
      <w:r w:rsidR="00B63EBB">
        <w:rPr>
          <w:rFonts w:ascii="Verdana" w:hAnsi="Verdana"/>
          <w:b/>
          <w:color w:val="000000" w:themeColor="text1"/>
          <w:sz w:val="20"/>
        </w:rPr>
        <w:t>Alienação Fiduciária de Ações</w:t>
      </w:r>
      <w:r w:rsidR="00943D90">
        <w:rPr>
          <w:rFonts w:ascii="Verdana" w:hAnsi="Verdana"/>
          <w:b/>
          <w:color w:val="000000" w:themeColor="text1"/>
          <w:sz w:val="20"/>
        </w:rPr>
        <w:t xml:space="preserve"> </w:t>
      </w:r>
      <w:r w:rsidR="00943D90" w:rsidRPr="006A2260">
        <w:rPr>
          <w:rFonts w:ascii="Verdana" w:hAnsi="Verdana"/>
          <w:b/>
          <w:i/>
          <w:color w:val="000000" w:themeColor="text1"/>
          <w:sz w:val="20"/>
          <w:highlight w:val="yellow"/>
        </w:rPr>
        <w:t>[Nota</w:t>
      </w:r>
      <w:r w:rsidR="00943D90">
        <w:rPr>
          <w:rFonts w:ascii="Verdana" w:hAnsi="Verdana"/>
          <w:b/>
          <w:i/>
          <w:color w:val="000000" w:themeColor="text1"/>
          <w:sz w:val="20"/>
          <w:highlight w:val="yellow"/>
        </w:rPr>
        <w:t xml:space="preserve"> TCMB:</w:t>
      </w:r>
      <w:r w:rsidR="00943D90" w:rsidRPr="006A2260">
        <w:rPr>
          <w:rFonts w:ascii="Verdana" w:hAnsi="Verdana"/>
          <w:b/>
          <w:i/>
          <w:color w:val="000000" w:themeColor="text1"/>
          <w:sz w:val="20"/>
          <w:highlight w:val="yellow"/>
        </w:rPr>
        <w:t xml:space="preserve"> Pendente</w:t>
      </w:r>
      <w:r w:rsidR="00943D90">
        <w:rPr>
          <w:rFonts w:ascii="Verdana" w:hAnsi="Verdana"/>
          <w:b/>
          <w:i/>
          <w:color w:val="000000" w:themeColor="text1"/>
          <w:sz w:val="20"/>
          <w:highlight w:val="yellow"/>
        </w:rPr>
        <w:t xml:space="preserve"> </w:t>
      </w:r>
      <w:r w:rsidR="00943D90" w:rsidRPr="006A2260">
        <w:rPr>
          <w:rFonts w:ascii="Verdana" w:hAnsi="Verdana"/>
          <w:b/>
          <w:i/>
          <w:color w:val="000000" w:themeColor="text1"/>
          <w:sz w:val="20"/>
          <w:highlight w:val="yellow"/>
        </w:rPr>
        <w:t>discussão quanto ao pleito da Emissora em relação às ações da Fluminense]</w:t>
      </w:r>
    </w:p>
    <w:p w:rsidR="00B63EBB" w:rsidRDefault="00B63EBB" w:rsidP="00645DDA">
      <w:pPr>
        <w:widowControl w:val="0"/>
        <w:tabs>
          <w:tab w:val="left" w:pos="851"/>
        </w:tabs>
        <w:spacing w:after="0" w:line="312" w:lineRule="auto"/>
        <w:rPr>
          <w:rFonts w:ascii="Verdana" w:hAnsi="Verdana"/>
          <w:b/>
          <w:color w:val="000000" w:themeColor="text1"/>
          <w:sz w:val="20"/>
        </w:rPr>
      </w:pPr>
    </w:p>
    <w:p w:rsidR="00F57D39" w:rsidRDefault="00F57D39" w:rsidP="00F57D39">
      <w:pPr>
        <w:widowControl w:val="0"/>
        <w:tabs>
          <w:tab w:val="left" w:pos="851"/>
        </w:tabs>
        <w:spacing w:after="0" w:line="312" w:lineRule="auto"/>
        <w:rPr>
          <w:rFonts w:ascii="Verdana" w:eastAsia="MS Mincho" w:hAnsi="Verdana"/>
          <w:sz w:val="20"/>
        </w:rPr>
      </w:pPr>
      <w:r>
        <w:rPr>
          <w:rFonts w:ascii="Verdana" w:hAnsi="Verdana"/>
          <w:color w:val="000000" w:themeColor="text1"/>
          <w:sz w:val="20"/>
        </w:rPr>
        <w:t>4.13.5.1.</w:t>
      </w:r>
      <w:r>
        <w:rPr>
          <w:rFonts w:ascii="Verdana" w:hAnsi="Verdana"/>
          <w:color w:val="000000" w:themeColor="text1"/>
          <w:sz w:val="20"/>
        </w:rPr>
        <w:tab/>
      </w:r>
      <w:r w:rsidR="00851A32">
        <w:rPr>
          <w:rFonts w:ascii="Verdana" w:hAnsi="Verdana"/>
          <w:color w:val="000000" w:themeColor="text1"/>
          <w:sz w:val="20"/>
        </w:rPr>
        <w:t>E</w:t>
      </w:r>
      <w:r w:rsidR="00B63EBB" w:rsidRPr="00517278">
        <w:rPr>
          <w:rFonts w:ascii="Verdana" w:hAnsi="Verdana" w:cs="Arial"/>
          <w:sz w:val="20"/>
        </w:rPr>
        <w:t>m garantia do fiel, pontual e integral cumprimento de todas e quaisquer Obrigações Garantidas, as</w:t>
      </w:r>
      <w:r w:rsidR="00B63EBB" w:rsidRPr="00517278">
        <w:rPr>
          <w:rFonts w:ascii="Verdana" w:hAnsi="Verdana"/>
          <w:color w:val="000000" w:themeColor="text1"/>
          <w:sz w:val="20"/>
        </w:rPr>
        <w:t xml:space="preserve"> Debêntures serão garantidas, ainda, por </w:t>
      </w:r>
      <w:r w:rsidR="00B63EBB" w:rsidRPr="00517278">
        <w:rPr>
          <w:rFonts w:ascii="Verdana" w:eastAsia="Arial Unicode MS" w:hAnsi="Verdana"/>
          <w:bCs/>
          <w:w w:val="0"/>
          <w:sz w:val="20"/>
        </w:rPr>
        <w:t xml:space="preserve">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de </w:t>
      </w:r>
      <w:r>
        <w:rPr>
          <w:rFonts w:ascii="Verdana" w:eastAsia="Arial Unicode MS" w:hAnsi="Verdana"/>
          <w:bCs/>
          <w:w w:val="0"/>
          <w:sz w:val="20"/>
        </w:rPr>
        <w:t>emissão</w:t>
      </w:r>
      <w:r w:rsidR="00B63EBB" w:rsidRPr="00517278">
        <w:rPr>
          <w:rFonts w:ascii="Verdana" w:eastAsia="Arial Unicode MS" w:hAnsi="Verdana"/>
          <w:bCs/>
          <w:w w:val="0"/>
          <w:sz w:val="20"/>
        </w:rPr>
        <w:t xml:space="preserve"> da Emissora</w:t>
      </w:r>
      <w:r>
        <w:rPr>
          <w:rFonts w:ascii="Verdana" w:eastAsia="Arial Unicode MS" w:hAnsi="Verdana"/>
          <w:bCs/>
          <w:w w:val="0"/>
          <w:sz w:val="20"/>
        </w:rPr>
        <w:t xml:space="preserve"> e das Garantidoras Pessoa Jurídica, conforme </w:t>
      </w:r>
      <w:r w:rsidR="00B63EBB" w:rsidRPr="00517278">
        <w:rPr>
          <w:rFonts w:ascii="Verdana" w:eastAsia="Arial Unicode MS" w:hAnsi="Verdana"/>
          <w:bCs/>
          <w:w w:val="0"/>
          <w:sz w:val="20"/>
        </w:rPr>
        <w:t xml:space="preserve">identificado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Pr>
          <w:rFonts w:ascii="Verdana" w:eastAsia="Arial Unicode MS" w:hAnsi="Verdana"/>
          <w:bCs/>
          <w:w w:val="0"/>
          <w:sz w:val="20"/>
          <w:u w:val="single"/>
        </w:rPr>
        <w:t>Ações</w:t>
      </w:r>
      <w:r w:rsidR="00B63EBB" w:rsidRPr="00517278">
        <w:rPr>
          <w:rFonts w:ascii="Verdana" w:eastAsia="Arial Unicode MS" w:hAnsi="Verdana"/>
          <w:bCs/>
          <w:w w:val="0"/>
          <w:sz w:val="20"/>
          <w:u w:val="single"/>
        </w:rPr>
        <w:t xml:space="preserve"> Alienad</w:t>
      </w:r>
      <w:r>
        <w:rPr>
          <w:rFonts w:ascii="Verdana" w:eastAsia="Arial Unicode MS" w:hAnsi="Verdana"/>
          <w:bCs/>
          <w:w w:val="0"/>
          <w:sz w:val="20"/>
          <w:u w:val="single"/>
        </w:rPr>
        <w:t>a</w:t>
      </w:r>
      <w:r w:rsidR="00B63EBB" w:rsidRPr="00517278">
        <w:rPr>
          <w:rFonts w:ascii="Verdana" w:eastAsia="Arial Unicode MS" w:hAnsi="Verdana"/>
          <w:bCs/>
          <w:w w:val="0"/>
          <w:sz w:val="20"/>
          <w:u w:val="single"/>
        </w:rPr>
        <w:t>s Fiduciariamente</w:t>
      </w:r>
      <w:r w:rsidR="00B63EBB" w:rsidRPr="00517278">
        <w:rPr>
          <w:rFonts w:ascii="Verdana" w:eastAsia="Arial Unicode MS" w:hAnsi="Verdana"/>
          <w:bCs/>
          <w:w w:val="0"/>
          <w:sz w:val="20"/>
        </w:rPr>
        <w:t xml:space="preserve">”), de acordo com os termos e condições a serem previstos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sidR="00B63EBB" w:rsidRPr="00517278">
        <w:rPr>
          <w:rFonts w:ascii="Verdana" w:eastAsia="Arial Unicode MS" w:hAnsi="Verdana"/>
          <w:bCs/>
          <w:w w:val="0"/>
          <w:sz w:val="20"/>
          <w:u w:val="single"/>
        </w:rPr>
        <w:t xml:space="preserve">Alienação Fiduciária de </w:t>
      </w:r>
      <w:r>
        <w:rPr>
          <w:rFonts w:ascii="Verdana" w:eastAsia="Arial Unicode MS" w:hAnsi="Verdana"/>
          <w:bCs/>
          <w:w w:val="0"/>
          <w:sz w:val="20"/>
          <w:u w:val="single"/>
        </w:rPr>
        <w:t>Ações</w:t>
      </w:r>
      <w:r w:rsidR="00B63EBB" w:rsidRPr="00517278">
        <w:rPr>
          <w:rFonts w:ascii="Verdana" w:hAnsi="Verdana"/>
          <w:sz w:val="20"/>
        </w:rPr>
        <w:t>”</w:t>
      </w:r>
      <w:r>
        <w:rPr>
          <w:rFonts w:ascii="Verdana" w:hAnsi="Verdana"/>
          <w:sz w:val="20"/>
        </w:rPr>
        <w:t xml:space="preserve"> </w:t>
      </w:r>
      <w:r w:rsidRPr="00517278">
        <w:rPr>
          <w:rFonts w:ascii="Verdana" w:eastAsia="MS Mincho" w:hAnsi="Verdana"/>
          <w:sz w:val="20"/>
        </w:rPr>
        <w:t xml:space="preserve">e, em conjunto com a Alienação Fiduciária de Imóveis </w:t>
      </w:r>
      <w:r>
        <w:rPr>
          <w:rFonts w:ascii="Verdana" w:eastAsia="MS Mincho" w:hAnsi="Verdana"/>
          <w:sz w:val="20"/>
        </w:rPr>
        <w:t>Sob Condição</w:t>
      </w:r>
      <w:r w:rsidR="009133F0">
        <w:rPr>
          <w:rFonts w:ascii="Verdana" w:eastAsia="MS Mincho" w:hAnsi="Verdana"/>
          <w:sz w:val="20"/>
        </w:rPr>
        <w:t xml:space="preserve"> </w:t>
      </w:r>
      <w:r w:rsidR="009133F0">
        <w:rPr>
          <w:rFonts w:ascii="Verdana" w:hAnsi="Verdana"/>
          <w:color w:val="000000" w:themeColor="text1"/>
          <w:sz w:val="20"/>
        </w:rPr>
        <w:t>Suspensiva</w:t>
      </w:r>
      <w:r>
        <w:rPr>
          <w:rFonts w:ascii="Verdana" w:eastAsia="MS Mincho" w:hAnsi="Verdana"/>
          <w:sz w:val="20"/>
        </w:rPr>
        <w:t xml:space="preserve">, </w:t>
      </w:r>
      <w:r w:rsidR="00961229">
        <w:rPr>
          <w:rFonts w:ascii="Verdana" w:eastAsia="MS Mincho" w:hAnsi="Verdana"/>
          <w:sz w:val="20"/>
        </w:rPr>
        <w:t xml:space="preserve">[com a </w:t>
      </w:r>
      <w:r w:rsidR="00961229" w:rsidRPr="003C6252">
        <w:rPr>
          <w:rFonts w:ascii="Verdana" w:hAnsi="Verdana"/>
          <w:color w:val="000000" w:themeColor="text1"/>
          <w:sz w:val="20"/>
        </w:rPr>
        <w:t>Hipoteca de Imóveis em [●] Grau],</w:t>
      </w:r>
      <w:r w:rsidR="00961229" w:rsidRPr="00517278">
        <w:rPr>
          <w:rFonts w:ascii="Verdana" w:eastAsia="MS Mincho" w:hAnsi="Verdana"/>
          <w:sz w:val="20"/>
        </w:rPr>
        <w:t xml:space="preserve"> </w:t>
      </w:r>
      <w:r w:rsidRPr="00517278">
        <w:rPr>
          <w:rFonts w:ascii="Verdana" w:eastAsia="MS Mincho" w:hAnsi="Verdana"/>
          <w:sz w:val="20"/>
        </w:rPr>
        <w:t xml:space="preserve">com a Alienação Fiduciária de </w:t>
      </w:r>
      <w:r>
        <w:rPr>
          <w:rFonts w:ascii="Verdana" w:eastAsia="MS Mincho" w:hAnsi="Verdana"/>
          <w:sz w:val="20"/>
        </w:rPr>
        <w:t xml:space="preserve">Equipamentos Sob Condição </w:t>
      </w:r>
      <w:r w:rsidR="009133F0">
        <w:rPr>
          <w:rFonts w:ascii="Verdana" w:hAnsi="Verdana"/>
          <w:color w:val="000000" w:themeColor="text1"/>
          <w:sz w:val="20"/>
        </w:rPr>
        <w:t>Suspensiva</w:t>
      </w:r>
      <w:r w:rsidR="009133F0">
        <w:rPr>
          <w:rFonts w:ascii="Verdana" w:eastAsia="MS Mincho" w:hAnsi="Verdana"/>
          <w:sz w:val="20"/>
        </w:rPr>
        <w:t xml:space="preserve"> </w:t>
      </w:r>
      <w:r>
        <w:rPr>
          <w:rFonts w:ascii="Verdana" w:eastAsia="MS Mincho" w:hAnsi="Verdana"/>
          <w:sz w:val="20"/>
        </w:rPr>
        <w:t>e com a Cessão Fiduciária de Recebíveis</w:t>
      </w:r>
      <w:r w:rsidR="008D375E">
        <w:rPr>
          <w:rFonts w:ascii="Verdana" w:eastAsia="MS Mincho" w:hAnsi="Verdana"/>
          <w:sz w:val="20"/>
        </w:rPr>
        <w:t xml:space="preserve"> </w:t>
      </w:r>
      <w:r w:rsidR="008D375E">
        <w:rPr>
          <w:rFonts w:ascii="Verdana" w:hAnsi="Verdana"/>
          <w:color w:val="000000" w:themeColor="text1"/>
          <w:sz w:val="20"/>
        </w:rPr>
        <w:t>Sob Condição Suspensiva</w:t>
      </w:r>
      <w:r w:rsidRPr="00517278">
        <w:rPr>
          <w:rFonts w:ascii="Verdana" w:eastAsia="MS Mincho" w:hAnsi="Verdana"/>
          <w:sz w:val="20"/>
        </w:rPr>
        <w:t xml:space="preserve">, </w:t>
      </w:r>
      <w:r>
        <w:rPr>
          <w:rFonts w:ascii="Verdana" w:eastAsia="MS Mincho" w:hAnsi="Verdana"/>
          <w:sz w:val="20"/>
        </w:rPr>
        <w:t xml:space="preserve">as </w:t>
      </w:r>
      <w:r w:rsidRPr="00517278">
        <w:rPr>
          <w:rFonts w:ascii="Verdana" w:eastAsia="MS Mincho" w:hAnsi="Verdana"/>
          <w:sz w:val="20"/>
        </w:rPr>
        <w:t>“</w:t>
      </w:r>
      <w:r w:rsidRPr="00517278">
        <w:rPr>
          <w:rFonts w:ascii="Verdana" w:eastAsia="MS Mincho" w:hAnsi="Verdana"/>
          <w:sz w:val="20"/>
          <w:u w:val="single"/>
        </w:rPr>
        <w:t>Garantias Reais</w:t>
      </w:r>
      <w:r w:rsidRPr="00517278">
        <w:rPr>
          <w:rFonts w:ascii="Verdana" w:eastAsia="MS Mincho" w:hAnsi="Verdana"/>
          <w:sz w:val="20"/>
        </w:rPr>
        <w:t>”, sendo as Garantias Reais quando referidas em conjunto com a Fiança sendo denominadas “</w:t>
      </w:r>
      <w:r w:rsidRPr="00517278">
        <w:rPr>
          <w:rFonts w:ascii="Verdana" w:eastAsia="MS Mincho" w:hAnsi="Verdana"/>
          <w:sz w:val="20"/>
          <w:u w:val="single"/>
        </w:rPr>
        <w:t>Garantias</w:t>
      </w:r>
      <w:r w:rsidRPr="00517278">
        <w:rPr>
          <w:rFonts w:ascii="Verdana" w:eastAsia="MS Mincho" w:hAnsi="Verdana"/>
          <w:sz w:val="20"/>
        </w:rPr>
        <w:t>”)</w:t>
      </w:r>
      <w:r>
        <w:rPr>
          <w:rFonts w:ascii="Verdana" w:eastAsia="MS Mincho" w:hAnsi="Verdana"/>
          <w:sz w:val="20"/>
        </w:rPr>
        <w:t>.</w:t>
      </w:r>
    </w:p>
    <w:p w:rsidR="000B1693" w:rsidRDefault="000B1693" w:rsidP="00F57D39">
      <w:pPr>
        <w:widowControl w:val="0"/>
        <w:tabs>
          <w:tab w:val="left" w:pos="851"/>
        </w:tabs>
        <w:spacing w:after="0" w:line="312" w:lineRule="auto"/>
        <w:rPr>
          <w:rFonts w:ascii="Verdana" w:hAnsi="Verdana"/>
          <w:color w:val="000000" w:themeColor="text1"/>
          <w:sz w:val="20"/>
        </w:rPr>
      </w:pPr>
    </w:p>
    <w:p w:rsidR="000B1693" w:rsidRPr="00517278" w:rsidRDefault="000B1693" w:rsidP="00F57D39">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4.13.5.2.</w:t>
      </w:r>
      <w:r>
        <w:rPr>
          <w:rFonts w:ascii="Verdana" w:hAnsi="Verdana"/>
          <w:color w:val="000000" w:themeColor="text1"/>
          <w:sz w:val="20"/>
        </w:rPr>
        <w:tab/>
      </w:r>
      <w:r w:rsidRPr="000B1693">
        <w:rPr>
          <w:rFonts w:ascii="Verdana" w:hAnsi="Verdana"/>
          <w:color w:val="000000" w:themeColor="text1"/>
          <w:sz w:val="20"/>
        </w:rPr>
        <w:t xml:space="preserve">O Contrato de Alienação Fiduciária de Ações estabelecerá (i) o valor das ações na data de constituição da alienação fiduciária e quanto representa em relação ao valor da Emissão; </w:t>
      </w:r>
      <w:r>
        <w:rPr>
          <w:rFonts w:ascii="Verdana" w:hAnsi="Verdana"/>
          <w:color w:val="000000" w:themeColor="text1"/>
          <w:sz w:val="20"/>
        </w:rPr>
        <w:t>[</w:t>
      </w:r>
      <w:r w:rsidRPr="000B1693">
        <w:rPr>
          <w:rFonts w:ascii="Verdana" w:hAnsi="Verdana"/>
          <w:color w:val="000000" w:themeColor="text1"/>
          <w:sz w:val="20"/>
        </w:rPr>
        <w:t>(ii) o critério de avaliação utilizado; (iii) o laudo de avaliação; (iv) a periodicidade de avaliação das ações</w:t>
      </w:r>
      <w:r>
        <w:rPr>
          <w:rFonts w:ascii="Verdana" w:hAnsi="Verdana"/>
          <w:color w:val="000000" w:themeColor="text1"/>
          <w:sz w:val="20"/>
        </w:rPr>
        <w:t>]</w:t>
      </w:r>
      <w:r w:rsidRPr="000B1693">
        <w:rPr>
          <w:rFonts w:ascii="Verdana" w:hAnsi="Verdana"/>
          <w:color w:val="000000" w:themeColor="text1"/>
          <w:sz w:val="20"/>
        </w:rPr>
        <w:t xml:space="preserve"> e (v) os mecanismos de recomposição em caso de sua deterioração</w:t>
      </w:r>
      <w:r>
        <w:rPr>
          <w:rFonts w:ascii="Verdana" w:hAnsi="Verdana"/>
          <w:color w:val="000000" w:themeColor="text1"/>
          <w:sz w:val="20"/>
        </w:rPr>
        <w:t>.</w:t>
      </w:r>
    </w:p>
    <w:p w:rsidR="00B63EBB" w:rsidRDefault="00B63EBB" w:rsidP="00645DDA">
      <w:pPr>
        <w:widowControl w:val="0"/>
        <w:tabs>
          <w:tab w:val="left" w:pos="851"/>
        </w:tabs>
        <w:spacing w:after="0" w:line="312" w:lineRule="auto"/>
        <w:rPr>
          <w:rFonts w:ascii="Verdana" w:hAnsi="Verdana"/>
          <w:b/>
          <w:color w:val="000000" w:themeColor="text1"/>
          <w:sz w:val="20"/>
        </w:rPr>
      </w:pPr>
    </w:p>
    <w:p w:rsidR="00F216EA" w:rsidRPr="00517278" w:rsidRDefault="00B63EBB" w:rsidP="00645DDA">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4.13.6.</w:t>
      </w:r>
      <w:r>
        <w:rPr>
          <w:rFonts w:ascii="Verdana" w:hAnsi="Verdana"/>
          <w:b/>
          <w:color w:val="000000" w:themeColor="text1"/>
          <w:sz w:val="20"/>
        </w:rPr>
        <w:tab/>
      </w:r>
      <w:r>
        <w:rPr>
          <w:rFonts w:ascii="Verdana" w:hAnsi="Verdana"/>
          <w:b/>
          <w:color w:val="000000" w:themeColor="text1"/>
          <w:sz w:val="20"/>
        </w:rPr>
        <w:tab/>
      </w:r>
      <w:r w:rsidR="00B9662E" w:rsidRPr="00517278">
        <w:rPr>
          <w:rFonts w:ascii="Verdana" w:hAnsi="Verdana"/>
          <w:b/>
          <w:color w:val="000000" w:themeColor="text1"/>
          <w:sz w:val="20"/>
        </w:rPr>
        <w:t xml:space="preserve">Disposições Aplicáveis às </w:t>
      </w:r>
      <w:r w:rsidR="00F216EA" w:rsidRPr="00517278">
        <w:rPr>
          <w:rFonts w:ascii="Verdana" w:hAnsi="Verdana"/>
          <w:b/>
          <w:color w:val="000000" w:themeColor="text1"/>
          <w:sz w:val="20"/>
        </w:rPr>
        <w:t>Garantias Reais e Fiança</w:t>
      </w:r>
    </w:p>
    <w:p w:rsidR="00456287" w:rsidRDefault="00456287" w:rsidP="00645DDA">
      <w:pPr>
        <w:keepNext/>
        <w:spacing w:after="0" w:line="312" w:lineRule="auto"/>
        <w:rPr>
          <w:rFonts w:ascii="Verdana" w:hAnsi="Verdana"/>
          <w:color w:val="000000" w:themeColor="text1"/>
          <w:sz w:val="20"/>
        </w:rPr>
      </w:pPr>
    </w:p>
    <w:p w:rsidR="00F216EA" w:rsidRDefault="00EA5EBD" w:rsidP="00645DDA">
      <w:pPr>
        <w:keepNext/>
        <w:spacing w:after="0" w:line="312" w:lineRule="auto"/>
        <w:rPr>
          <w:rFonts w:ascii="Verdana" w:hAnsi="Verdana"/>
          <w:color w:val="000000" w:themeColor="text1"/>
          <w:sz w:val="20"/>
        </w:rPr>
      </w:pPr>
      <w:r w:rsidRPr="00517278">
        <w:rPr>
          <w:rFonts w:ascii="Verdana" w:hAnsi="Verdana"/>
          <w:color w:val="000000" w:themeColor="text1"/>
          <w:sz w:val="20"/>
        </w:rPr>
        <w:t>4.13.</w:t>
      </w:r>
      <w:r w:rsidR="00F57D39">
        <w:rPr>
          <w:rFonts w:ascii="Verdana" w:hAnsi="Verdana"/>
          <w:color w:val="000000" w:themeColor="text1"/>
          <w:sz w:val="20"/>
        </w:rPr>
        <w:t>6</w:t>
      </w:r>
      <w:r w:rsidRPr="00517278">
        <w:rPr>
          <w:rFonts w:ascii="Verdana" w:hAnsi="Verdana"/>
          <w:color w:val="000000" w:themeColor="text1"/>
          <w:sz w:val="20"/>
        </w:rPr>
        <w:t>.1.</w:t>
      </w:r>
      <w:r w:rsidRPr="00517278">
        <w:rPr>
          <w:rFonts w:ascii="Verdana" w:hAnsi="Verdana"/>
          <w:color w:val="000000" w:themeColor="text1"/>
          <w:sz w:val="20"/>
        </w:rPr>
        <w:tab/>
      </w:r>
      <w:r w:rsidR="00F216EA" w:rsidRPr="00517278">
        <w:rPr>
          <w:rFonts w:ascii="Verdana" w:hAnsi="Verdana"/>
          <w:color w:val="000000" w:themeColor="text1"/>
          <w:sz w:val="20"/>
        </w:rPr>
        <w:t>Fica certo e ajustado o caráter não excludente, mas, se e quando aplicável, cumulativo entre si, da Fiança</w:t>
      </w:r>
      <w:r w:rsidR="00F57D39">
        <w:rPr>
          <w:rFonts w:ascii="Verdana" w:hAnsi="Verdana"/>
          <w:color w:val="000000" w:themeColor="text1"/>
          <w:sz w:val="20"/>
        </w:rPr>
        <w:t xml:space="preserve"> e das Garantias Reais</w:t>
      </w:r>
      <w:r w:rsidR="00F216EA" w:rsidRPr="00517278">
        <w:rPr>
          <w:rFonts w:ascii="Verdana" w:hAnsi="Verdana"/>
          <w:color w:val="000000" w:themeColor="text1"/>
          <w:sz w:val="20"/>
        </w:rPr>
        <w:t xml:space="preserve">, nos termos desta Escritura de </w:t>
      </w:r>
      <w:r w:rsidR="00F216EA" w:rsidRPr="00517278">
        <w:rPr>
          <w:rFonts w:ascii="Verdana" w:hAnsi="Verdana"/>
          <w:color w:val="000000" w:themeColor="text1"/>
          <w:sz w:val="20"/>
        </w:rPr>
        <w:lastRenderedPageBreak/>
        <w:t>Emissão</w:t>
      </w:r>
      <w:r w:rsidR="00F57D39">
        <w:rPr>
          <w:rFonts w:ascii="Verdana" w:hAnsi="Verdana"/>
          <w:color w:val="000000" w:themeColor="text1"/>
          <w:sz w:val="20"/>
        </w:rPr>
        <w:t xml:space="preserve"> e dos Contratos de Garantia Real</w:t>
      </w:r>
      <w:r w:rsidR="00F216EA" w:rsidRPr="00517278">
        <w:rPr>
          <w:rFonts w:ascii="Verdana" w:hAnsi="Verdana"/>
          <w:color w:val="000000" w:themeColor="text1"/>
          <w:sz w:val="20"/>
        </w:rPr>
        <w:t>, podendo o Agente Fiduciário</w:t>
      </w:r>
      <w:r w:rsidR="00956685">
        <w:rPr>
          <w:rFonts w:ascii="Verdana" w:hAnsi="Verdana"/>
          <w:color w:val="000000" w:themeColor="text1"/>
          <w:sz w:val="20"/>
        </w:rPr>
        <w:t xml:space="preserve"> ou o Agente de Garantias, conforme aplicável</w:t>
      </w:r>
      <w:r w:rsidR="00F57D39">
        <w:rPr>
          <w:rFonts w:ascii="Verdana" w:hAnsi="Verdana"/>
          <w:color w:val="000000" w:themeColor="text1"/>
          <w:sz w:val="20"/>
        </w:rPr>
        <w:t>, observado o implemento da Condiç</w:t>
      </w:r>
      <w:r w:rsidR="009958F0">
        <w:rPr>
          <w:rFonts w:ascii="Verdana" w:hAnsi="Verdana"/>
          <w:color w:val="000000" w:themeColor="text1"/>
          <w:sz w:val="20"/>
        </w:rPr>
        <w:t>ão</w:t>
      </w:r>
      <w:r w:rsidR="00F57D39">
        <w:rPr>
          <w:rFonts w:ascii="Verdana" w:hAnsi="Verdana"/>
          <w:color w:val="000000" w:themeColor="text1"/>
          <w:sz w:val="20"/>
        </w:rPr>
        <w:t xml:space="preserve"> Suspensiva, conforme previsto no</w:t>
      </w:r>
      <w:r w:rsidR="00C67FD4">
        <w:rPr>
          <w:rFonts w:ascii="Verdana" w:hAnsi="Verdana"/>
          <w:color w:val="000000" w:themeColor="text1"/>
          <w:sz w:val="20"/>
        </w:rPr>
        <w:t xml:space="preserve"> </w:t>
      </w:r>
      <w:r w:rsidR="00C67FD4" w:rsidRPr="00517278">
        <w:rPr>
          <w:rFonts w:ascii="Verdana" w:hAnsi="Verdana"/>
          <w:color w:val="000000" w:themeColor="text1"/>
          <w:sz w:val="20"/>
        </w:rPr>
        <w:t>Contrato de Alienação Fiduciária</w:t>
      </w:r>
      <w:r w:rsidR="00C67FD4">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C67FD4">
        <w:rPr>
          <w:rFonts w:ascii="Verdana" w:hAnsi="Verdana"/>
          <w:color w:val="000000" w:themeColor="text1"/>
          <w:sz w:val="20"/>
        </w:rPr>
        <w:t xml:space="preserve"> no </w:t>
      </w:r>
      <w:r w:rsidR="00C67FD4" w:rsidRPr="00517278">
        <w:rPr>
          <w:rFonts w:ascii="Verdana" w:eastAsia="Arial Unicode MS" w:hAnsi="Verdana"/>
          <w:bCs/>
          <w:w w:val="0"/>
          <w:sz w:val="20"/>
        </w:rPr>
        <w:t xml:space="preserve">Contrato de Alienação Fiduciária de </w:t>
      </w:r>
      <w:r w:rsidR="00C67FD4">
        <w:rPr>
          <w:rFonts w:ascii="Verdana" w:eastAsia="Arial Unicode MS" w:hAnsi="Verdana"/>
          <w:bCs/>
          <w:w w:val="0"/>
          <w:sz w:val="20"/>
        </w:rPr>
        <w:t>Equipamentos</w:t>
      </w:r>
      <w:r w:rsidR="00C67FD4" w:rsidRPr="00517278">
        <w:rPr>
          <w:rFonts w:ascii="Verdana" w:eastAsia="Arial Unicode MS" w:hAnsi="Verdana"/>
          <w:bCs/>
          <w:w w:val="0"/>
          <w:sz w:val="20"/>
        </w:rPr>
        <w:t xml:space="preserve"> </w:t>
      </w:r>
      <w:r w:rsidR="00C67FD4">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00F57D39">
        <w:rPr>
          <w:rFonts w:ascii="Verdana" w:hAnsi="Verdana"/>
          <w:color w:val="000000" w:themeColor="text1"/>
          <w:sz w:val="20"/>
        </w:rPr>
        <w:t>,</w:t>
      </w:r>
      <w:r w:rsidR="00F216EA" w:rsidRPr="00517278">
        <w:rPr>
          <w:rFonts w:ascii="Verdana" w:hAnsi="Verdana"/>
          <w:color w:val="000000" w:themeColor="text1"/>
          <w:sz w:val="20"/>
        </w:rPr>
        <w:t xml:space="preserve"> executar ou excutir todas ou cada uma delas indiscriminadamente, </w:t>
      </w:r>
      <w:r w:rsidR="00E03B4E" w:rsidRPr="00517278">
        <w:rPr>
          <w:rFonts w:ascii="Verdana" w:hAnsi="Verdana"/>
          <w:color w:val="000000" w:themeColor="text1"/>
          <w:sz w:val="20"/>
        </w:rPr>
        <w:t xml:space="preserve">conforme orientações dos Debenturistas, </w:t>
      </w:r>
      <w:r w:rsidR="00F216EA" w:rsidRPr="00517278">
        <w:rPr>
          <w:rFonts w:ascii="Verdana" w:hAnsi="Verdana"/>
          <w:color w:val="000000" w:themeColor="text1"/>
          <w:sz w:val="20"/>
        </w:rPr>
        <w:t xml:space="preserve">para os fins de amortizar ou quitar com as obrigações decorrentes </w:t>
      </w:r>
      <w:r w:rsidRPr="00517278">
        <w:rPr>
          <w:rFonts w:ascii="Verdana" w:hAnsi="Verdana"/>
          <w:color w:val="000000" w:themeColor="text1"/>
          <w:sz w:val="20"/>
        </w:rPr>
        <w:t>d</w:t>
      </w:r>
      <w:r w:rsidR="00F216EA" w:rsidRPr="00517278">
        <w:rPr>
          <w:rFonts w:ascii="Verdana" w:hAnsi="Verdana"/>
          <w:color w:val="000000" w:themeColor="text1"/>
          <w:sz w:val="20"/>
        </w:rPr>
        <w:t>a</w:t>
      </w:r>
      <w:r w:rsidRPr="00517278">
        <w:rPr>
          <w:rFonts w:ascii="Verdana" w:hAnsi="Verdana"/>
          <w:color w:val="000000" w:themeColor="text1"/>
          <w:sz w:val="20"/>
        </w:rPr>
        <w:t>s Debêntures</w:t>
      </w:r>
      <w:r w:rsidR="00E03B4E" w:rsidRPr="00517278">
        <w:rPr>
          <w:rFonts w:ascii="Verdana" w:hAnsi="Verdana"/>
          <w:color w:val="000000" w:themeColor="text1"/>
          <w:sz w:val="20"/>
        </w:rPr>
        <w:t>, não havendo qualquer ordem de preferência</w:t>
      </w:r>
      <w:r w:rsidR="00F216EA" w:rsidRPr="00517278">
        <w:rPr>
          <w:rFonts w:ascii="Verdana" w:hAnsi="Verdana"/>
          <w:color w:val="000000" w:themeColor="text1"/>
          <w:sz w:val="20"/>
        </w:rPr>
        <w:t>.</w:t>
      </w:r>
    </w:p>
    <w:p w:rsidR="00710DC6" w:rsidRDefault="00710DC6" w:rsidP="00645DDA">
      <w:pPr>
        <w:keepNext/>
        <w:spacing w:after="0" w:line="312" w:lineRule="auto"/>
        <w:rPr>
          <w:rFonts w:ascii="Verdana" w:hAnsi="Verdana"/>
          <w:color w:val="000000" w:themeColor="text1"/>
          <w:sz w:val="20"/>
        </w:rPr>
      </w:pPr>
    </w:p>
    <w:p w:rsidR="00710DC6" w:rsidRDefault="00710DC6" w:rsidP="00645DDA">
      <w:pPr>
        <w:keepNext/>
        <w:spacing w:after="0" w:line="312" w:lineRule="auto"/>
        <w:rPr>
          <w:rFonts w:ascii="Verdana" w:hAnsi="Verdana"/>
          <w:color w:val="000000" w:themeColor="text1"/>
          <w:sz w:val="20"/>
        </w:rPr>
      </w:pPr>
      <w:r>
        <w:rPr>
          <w:rFonts w:ascii="Verdana" w:hAnsi="Verdana"/>
          <w:color w:val="000000" w:themeColor="text1"/>
          <w:sz w:val="20"/>
        </w:rPr>
        <w:t>4.13.6.2.</w:t>
      </w:r>
      <w:r>
        <w:rPr>
          <w:rFonts w:ascii="Verdana" w:hAnsi="Verdana"/>
          <w:color w:val="000000" w:themeColor="text1"/>
          <w:sz w:val="20"/>
        </w:rPr>
        <w:tab/>
      </w:r>
      <w:r w:rsidR="00FA5379">
        <w:rPr>
          <w:rFonts w:ascii="Verdana" w:hAnsi="Verdana"/>
          <w:color w:val="000000" w:themeColor="text1"/>
          <w:sz w:val="20"/>
        </w:rPr>
        <w:t>U</w:t>
      </w:r>
      <w:r w:rsidRPr="00710DC6">
        <w:rPr>
          <w:rFonts w:ascii="Verdana" w:hAnsi="Verdana"/>
          <w:color w:val="000000" w:themeColor="text1"/>
          <w:sz w:val="20"/>
        </w:rPr>
        <w:t xml:space="preserve">ma vez comprovado o </w:t>
      </w:r>
      <w:r w:rsidR="00FA5379">
        <w:rPr>
          <w:rFonts w:ascii="Verdana" w:hAnsi="Verdana"/>
          <w:color w:val="000000" w:themeColor="text1"/>
          <w:sz w:val="20"/>
        </w:rPr>
        <w:t xml:space="preserve">implemento da Condição Suspensiva, conforme previsto no </w:t>
      </w:r>
      <w:r w:rsidR="00FA5379" w:rsidRPr="00517278">
        <w:rPr>
          <w:rFonts w:ascii="Verdana" w:hAnsi="Verdana"/>
          <w:color w:val="000000" w:themeColor="text1"/>
          <w:sz w:val="20"/>
        </w:rPr>
        <w:t>Contrato de Alienação Fiduciária</w:t>
      </w:r>
      <w:r w:rsidR="00FA5379">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FA5379">
        <w:rPr>
          <w:rFonts w:ascii="Verdana" w:hAnsi="Verdana"/>
          <w:color w:val="000000" w:themeColor="text1"/>
          <w:sz w:val="20"/>
        </w:rPr>
        <w:t xml:space="preserve"> no </w:t>
      </w:r>
      <w:r w:rsidR="00FA5379" w:rsidRPr="00517278">
        <w:rPr>
          <w:rFonts w:ascii="Verdana" w:eastAsia="Arial Unicode MS" w:hAnsi="Verdana"/>
          <w:bCs/>
          <w:w w:val="0"/>
          <w:sz w:val="20"/>
        </w:rPr>
        <w:t xml:space="preserve">Contrato de Alienação Fiduciária de </w:t>
      </w:r>
      <w:r w:rsidR="00FA5379">
        <w:rPr>
          <w:rFonts w:ascii="Verdana" w:eastAsia="Arial Unicode MS" w:hAnsi="Verdana"/>
          <w:bCs/>
          <w:w w:val="0"/>
          <w:sz w:val="20"/>
        </w:rPr>
        <w:t>Equipamentos</w:t>
      </w:r>
      <w:r w:rsidR="00FA5379" w:rsidRPr="00517278">
        <w:rPr>
          <w:rFonts w:ascii="Verdana" w:eastAsia="Arial Unicode MS" w:hAnsi="Verdana"/>
          <w:bCs/>
          <w:w w:val="0"/>
          <w:sz w:val="20"/>
        </w:rPr>
        <w:t xml:space="preserve"> </w:t>
      </w:r>
      <w:r w:rsidR="00FA5379">
        <w:rPr>
          <w:rFonts w:ascii="Verdana" w:eastAsia="Arial Unicode MS" w:hAnsi="Verdana"/>
          <w:bCs/>
          <w:w w:val="0"/>
          <w:sz w:val="20"/>
        </w:rPr>
        <w:t>Sob Condição</w:t>
      </w:r>
      <w:r w:rsidR="001B4CAB">
        <w:rPr>
          <w:rFonts w:ascii="Verdana" w:eastAsia="Arial Unicode MS" w:hAnsi="Verdana"/>
          <w:bCs/>
          <w:w w:val="0"/>
          <w:sz w:val="20"/>
        </w:rPr>
        <w:t xml:space="preserve"> </w:t>
      </w:r>
      <w:r w:rsidR="001B4CAB">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Pr="00710DC6">
        <w:rPr>
          <w:rFonts w:ascii="Verdana" w:hAnsi="Verdana"/>
          <w:color w:val="000000" w:themeColor="text1"/>
          <w:sz w:val="20"/>
        </w:rPr>
        <w:t>, as Debêntures deixarão de ser da espécie “quirografária</w:t>
      </w:r>
      <w:r w:rsidR="007D4CB8">
        <w:rPr>
          <w:rFonts w:ascii="Verdana" w:hAnsi="Verdana"/>
          <w:color w:val="000000" w:themeColor="text1"/>
          <w:sz w:val="20"/>
        </w:rPr>
        <w:t>,</w:t>
      </w:r>
      <w:r w:rsidRPr="00710DC6">
        <w:rPr>
          <w:rFonts w:ascii="Verdana" w:hAnsi="Verdana"/>
          <w:color w:val="000000" w:themeColor="text1"/>
          <w:sz w:val="20"/>
        </w:rPr>
        <w:t xml:space="preserve"> com garantia </w:t>
      </w:r>
      <w:r w:rsidR="007D4CB8">
        <w:rPr>
          <w:rFonts w:ascii="Verdana" w:hAnsi="Verdana"/>
          <w:color w:val="000000" w:themeColor="text1"/>
          <w:sz w:val="20"/>
        </w:rPr>
        <w:t xml:space="preserve">adicional real e </w:t>
      </w:r>
      <w:r w:rsidRPr="00710DC6">
        <w:rPr>
          <w:rFonts w:ascii="Verdana" w:hAnsi="Verdana"/>
          <w:color w:val="000000" w:themeColor="text1"/>
          <w:sz w:val="20"/>
        </w:rPr>
        <w:t>fidejussória” e passarão a ser da espécie “</w:t>
      </w:r>
      <w:r w:rsidR="007D4CB8">
        <w:rPr>
          <w:rFonts w:ascii="Verdana" w:hAnsi="Verdana"/>
          <w:color w:val="000000" w:themeColor="text1"/>
          <w:sz w:val="20"/>
        </w:rPr>
        <w:t xml:space="preserve">com </w:t>
      </w:r>
      <w:r w:rsidRPr="00710DC6">
        <w:rPr>
          <w:rFonts w:ascii="Verdana" w:hAnsi="Verdana"/>
          <w:color w:val="000000" w:themeColor="text1"/>
          <w:sz w:val="20"/>
        </w:rPr>
        <w:t>garantia real</w:t>
      </w:r>
      <w:r w:rsidR="007D4CB8">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007D4CB8">
        <w:rPr>
          <w:rFonts w:ascii="Verdana" w:hAnsi="Verdana"/>
          <w:color w:val="000000" w:themeColor="text1"/>
          <w:sz w:val="20"/>
        </w:rPr>
        <w:t>.</w:t>
      </w:r>
    </w:p>
    <w:p w:rsidR="007D4CB8" w:rsidRDefault="007D4CB8" w:rsidP="00645DDA">
      <w:pPr>
        <w:keepNext/>
        <w:spacing w:after="0" w:line="312" w:lineRule="auto"/>
        <w:rPr>
          <w:rFonts w:ascii="Verdana" w:hAnsi="Verdana"/>
          <w:color w:val="000000" w:themeColor="text1"/>
          <w:sz w:val="20"/>
        </w:rPr>
      </w:pPr>
    </w:p>
    <w:p w:rsidR="007D4CB8" w:rsidRDefault="007D4CB8" w:rsidP="00645DDA">
      <w:pPr>
        <w:keepNext/>
        <w:spacing w:after="0" w:line="312" w:lineRule="auto"/>
        <w:rPr>
          <w:rFonts w:ascii="Verdana" w:hAnsi="Verdana"/>
          <w:color w:val="000000" w:themeColor="text1"/>
          <w:sz w:val="20"/>
        </w:rPr>
      </w:pPr>
      <w:r>
        <w:rPr>
          <w:rFonts w:ascii="Verdana" w:hAnsi="Verdana"/>
          <w:color w:val="000000" w:themeColor="text1"/>
          <w:sz w:val="20"/>
        </w:rPr>
        <w:t>4.13.6.3.</w:t>
      </w:r>
      <w:r>
        <w:rPr>
          <w:rFonts w:ascii="Verdana" w:hAnsi="Verdana"/>
          <w:color w:val="000000" w:themeColor="text1"/>
          <w:sz w:val="20"/>
        </w:rPr>
        <w:tab/>
      </w:r>
      <w:r w:rsidRPr="007D4CB8">
        <w:rPr>
          <w:rFonts w:ascii="Verdana" w:hAnsi="Verdana"/>
          <w:color w:val="000000" w:themeColor="text1"/>
          <w:sz w:val="20"/>
        </w:rPr>
        <w:t xml:space="preserve">As Partes ficam desde logo autorizadas a celebrar aditamento à presente Escritura de Emissão, </w:t>
      </w:r>
      <w:r w:rsidR="00D25516">
        <w:rPr>
          <w:rFonts w:ascii="Verdana" w:hAnsi="Verdana"/>
          <w:color w:val="000000" w:themeColor="text1"/>
          <w:sz w:val="20"/>
        </w:rPr>
        <w:t xml:space="preserve">substancialmente </w:t>
      </w:r>
      <w:r w:rsidR="00851011">
        <w:rPr>
          <w:rFonts w:ascii="Verdana" w:hAnsi="Verdana"/>
          <w:color w:val="000000" w:themeColor="text1"/>
          <w:sz w:val="20"/>
        </w:rPr>
        <w:t xml:space="preserve">na forma do </w:t>
      </w:r>
      <w:r w:rsidR="00851011" w:rsidRPr="003C6252">
        <w:rPr>
          <w:rFonts w:ascii="Verdana" w:hAnsi="Verdana"/>
          <w:color w:val="000000" w:themeColor="text1"/>
          <w:sz w:val="20"/>
          <w:u w:val="single"/>
        </w:rPr>
        <w:t xml:space="preserve">Anexo </w:t>
      </w:r>
      <w:r w:rsidR="00A378CE" w:rsidRPr="003C6252">
        <w:rPr>
          <w:rFonts w:ascii="Verdana" w:hAnsi="Verdana"/>
          <w:color w:val="000000" w:themeColor="text1"/>
          <w:sz w:val="20"/>
          <w:u w:val="single"/>
        </w:rPr>
        <w:t>II</w:t>
      </w:r>
      <w:r w:rsidR="00531192">
        <w:rPr>
          <w:rFonts w:ascii="Verdana" w:hAnsi="Verdana"/>
          <w:color w:val="000000" w:themeColor="text1"/>
          <w:sz w:val="20"/>
        </w:rPr>
        <w:t xml:space="preserve">, </w:t>
      </w:r>
      <w:r w:rsidRPr="007D4CB8">
        <w:rPr>
          <w:rFonts w:ascii="Verdana" w:hAnsi="Verdana"/>
          <w:color w:val="000000" w:themeColor="text1"/>
          <w:sz w:val="20"/>
        </w:rPr>
        <w:t xml:space="preserve">para formalizar a convolação da espécie das Debêntures de </w:t>
      </w:r>
      <w:r w:rsidRPr="00710DC6">
        <w:rPr>
          <w:rFonts w:ascii="Verdana" w:hAnsi="Verdana"/>
          <w:color w:val="000000" w:themeColor="text1"/>
          <w:sz w:val="20"/>
        </w:rPr>
        <w:t>“quirografária</w:t>
      </w:r>
      <w:r>
        <w:rPr>
          <w:rFonts w:ascii="Verdana" w:hAnsi="Verdana"/>
          <w:color w:val="000000" w:themeColor="text1"/>
          <w:sz w:val="20"/>
        </w:rPr>
        <w:t>,</w:t>
      </w:r>
      <w:r w:rsidRPr="00710DC6">
        <w:rPr>
          <w:rFonts w:ascii="Verdana" w:hAnsi="Verdana"/>
          <w:color w:val="000000" w:themeColor="text1"/>
          <w:sz w:val="20"/>
        </w:rPr>
        <w:t xml:space="preserve"> com garantia </w:t>
      </w:r>
      <w:r>
        <w:rPr>
          <w:rFonts w:ascii="Verdana" w:hAnsi="Verdana"/>
          <w:color w:val="000000" w:themeColor="text1"/>
          <w:sz w:val="20"/>
        </w:rPr>
        <w:t xml:space="preserve">adicional real e </w:t>
      </w:r>
      <w:r w:rsidRPr="00710DC6">
        <w:rPr>
          <w:rFonts w:ascii="Verdana" w:hAnsi="Verdana"/>
          <w:color w:val="000000" w:themeColor="text1"/>
          <w:sz w:val="20"/>
        </w:rPr>
        <w:t xml:space="preserve">fidejussória” </w:t>
      </w:r>
      <w:r w:rsidR="00D63A21">
        <w:rPr>
          <w:rFonts w:ascii="Verdana" w:hAnsi="Verdana"/>
          <w:color w:val="000000" w:themeColor="text1"/>
          <w:sz w:val="20"/>
        </w:rPr>
        <w:t>para</w:t>
      </w:r>
      <w:r w:rsidR="00D63A21" w:rsidRPr="00710DC6">
        <w:rPr>
          <w:rFonts w:ascii="Verdana" w:hAnsi="Verdana"/>
          <w:color w:val="000000" w:themeColor="text1"/>
          <w:sz w:val="20"/>
        </w:rPr>
        <w:t xml:space="preserve"> </w:t>
      </w:r>
      <w:r w:rsidRPr="00710DC6">
        <w:rPr>
          <w:rFonts w:ascii="Verdana" w:hAnsi="Verdana"/>
          <w:color w:val="000000" w:themeColor="text1"/>
          <w:sz w:val="20"/>
        </w:rPr>
        <w:t>“</w:t>
      </w:r>
      <w:r>
        <w:rPr>
          <w:rFonts w:ascii="Verdana" w:hAnsi="Verdana"/>
          <w:color w:val="000000" w:themeColor="text1"/>
          <w:sz w:val="20"/>
        </w:rPr>
        <w:t xml:space="preserve">com </w:t>
      </w:r>
      <w:r w:rsidRPr="00710DC6">
        <w:rPr>
          <w:rFonts w:ascii="Verdana" w:hAnsi="Verdana"/>
          <w:color w:val="000000" w:themeColor="text1"/>
          <w:sz w:val="20"/>
        </w:rPr>
        <w:t>garantia real</w:t>
      </w:r>
      <w:r>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Pr="007D4CB8">
        <w:rPr>
          <w:rFonts w:ascii="Verdana" w:hAnsi="Verdana"/>
          <w:color w:val="000000" w:themeColor="text1"/>
          <w:sz w:val="20"/>
        </w:rPr>
        <w:t>, nos termos da Cláusula 4.</w:t>
      </w:r>
      <w:r w:rsidR="00D63A21">
        <w:rPr>
          <w:rFonts w:ascii="Verdana" w:hAnsi="Verdana"/>
          <w:color w:val="000000" w:themeColor="text1"/>
          <w:sz w:val="20"/>
        </w:rPr>
        <w:t>13.6.2</w:t>
      </w:r>
      <w:r w:rsidRPr="007D4CB8">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Pr>
          <w:rFonts w:ascii="Verdana" w:hAnsi="Verdana"/>
          <w:color w:val="000000" w:themeColor="text1"/>
          <w:sz w:val="20"/>
        </w:rPr>
        <w:t>5</w:t>
      </w:r>
      <w:r w:rsidRPr="007D4CB8">
        <w:rPr>
          <w:rFonts w:ascii="Verdana" w:hAnsi="Verdana"/>
          <w:color w:val="000000" w:themeColor="text1"/>
          <w:sz w:val="20"/>
        </w:rPr>
        <w:t xml:space="preserve"> (</w:t>
      </w:r>
      <w:r w:rsidR="00D63A21">
        <w:rPr>
          <w:rFonts w:ascii="Verdana" w:hAnsi="Verdana"/>
          <w:color w:val="000000" w:themeColor="text1"/>
          <w:sz w:val="20"/>
        </w:rPr>
        <w:t>cinco</w:t>
      </w:r>
      <w:r w:rsidRPr="007D4CB8">
        <w:rPr>
          <w:rFonts w:ascii="Verdana" w:hAnsi="Verdana"/>
          <w:color w:val="000000" w:themeColor="text1"/>
          <w:sz w:val="20"/>
        </w:rPr>
        <w:t>) dias contados d</w:t>
      </w:r>
      <w:r w:rsidR="00D63A21">
        <w:rPr>
          <w:rFonts w:ascii="Verdana" w:hAnsi="Verdana"/>
          <w:color w:val="000000" w:themeColor="text1"/>
          <w:sz w:val="20"/>
        </w:rPr>
        <w:t>a comprovação do implemento da Condição Suspensiva.</w:t>
      </w:r>
      <w:r w:rsidR="004C6AC5">
        <w:rPr>
          <w:rFonts w:ascii="Verdana" w:hAnsi="Verdana"/>
          <w:color w:val="000000" w:themeColor="text1"/>
          <w:sz w:val="20"/>
        </w:rPr>
        <w:t xml:space="preserve"> </w:t>
      </w:r>
      <w:r w:rsidR="004C6AC5">
        <w:rPr>
          <w:rFonts w:ascii="Verdana" w:hAnsi="Verdana"/>
          <w:caps/>
          <w:color w:val="000000" w:themeColor="text1"/>
          <w:sz w:val="20"/>
        </w:rPr>
        <w:t xml:space="preserve">A </w:t>
      </w:r>
      <w:r w:rsidR="004C6AC5">
        <w:rPr>
          <w:rFonts w:ascii="Verdana" w:hAnsi="Verdana"/>
          <w:color w:val="000000" w:themeColor="text1"/>
          <w:sz w:val="20"/>
        </w:rPr>
        <w:t>Emissora</w:t>
      </w:r>
      <w:r w:rsidR="00D42C09">
        <w:rPr>
          <w:rFonts w:ascii="Verdana" w:hAnsi="Verdana"/>
          <w:color w:val="000000" w:themeColor="text1"/>
          <w:sz w:val="20"/>
        </w:rPr>
        <w:t xml:space="preserve"> deverá</w:t>
      </w:r>
      <w:r w:rsidR="000760BF">
        <w:rPr>
          <w:rFonts w:ascii="Verdana" w:hAnsi="Verdana"/>
          <w:color w:val="000000" w:themeColor="text1"/>
          <w:sz w:val="20"/>
        </w:rPr>
        <w:t xml:space="preserve"> </w:t>
      </w:r>
      <w:r w:rsidR="00D42C09">
        <w:rPr>
          <w:rFonts w:ascii="Verdana" w:hAnsi="Verdana"/>
          <w:color w:val="000000" w:themeColor="text1"/>
          <w:sz w:val="20"/>
        </w:rPr>
        <w:t>proceder com o</w:t>
      </w:r>
      <w:r w:rsidR="000760BF">
        <w:rPr>
          <w:rFonts w:ascii="Verdana" w:hAnsi="Verdana"/>
          <w:color w:val="000000" w:themeColor="text1"/>
          <w:sz w:val="20"/>
        </w:rPr>
        <w:t>s</w:t>
      </w:r>
      <w:r w:rsidR="00D42C09">
        <w:rPr>
          <w:rFonts w:ascii="Verdana" w:hAnsi="Verdana"/>
          <w:color w:val="000000" w:themeColor="text1"/>
          <w:sz w:val="20"/>
        </w:rPr>
        <w:t xml:space="preserve"> protocolo</w:t>
      </w:r>
      <w:r w:rsidR="000760BF">
        <w:rPr>
          <w:rFonts w:ascii="Verdana" w:hAnsi="Verdana"/>
          <w:color w:val="000000" w:themeColor="text1"/>
          <w:sz w:val="20"/>
        </w:rPr>
        <w:t>s</w:t>
      </w:r>
      <w:r w:rsidR="00D42C09">
        <w:rPr>
          <w:rFonts w:ascii="Verdana" w:hAnsi="Verdana"/>
          <w:color w:val="000000" w:themeColor="text1"/>
          <w:sz w:val="20"/>
        </w:rPr>
        <w:t xml:space="preserve"> e registro</w:t>
      </w:r>
      <w:r w:rsidR="000760BF">
        <w:rPr>
          <w:rFonts w:ascii="Verdana" w:hAnsi="Verdana"/>
          <w:color w:val="000000" w:themeColor="text1"/>
          <w:sz w:val="20"/>
        </w:rPr>
        <w:t>s</w:t>
      </w:r>
      <w:r w:rsidR="00D42C09">
        <w:rPr>
          <w:rFonts w:ascii="Verdana" w:hAnsi="Verdana"/>
          <w:color w:val="000000" w:themeColor="text1"/>
          <w:sz w:val="20"/>
        </w:rPr>
        <w:t xml:space="preserve"> de</w:t>
      </w:r>
      <w:r w:rsidR="006620B6">
        <w:rPr>
          <w:rFonts w:ascii="Verdana" w:hAnsi="Verdana"/>
          <w:color w:val="000000" w:themeColor="text1"/>
          <w:sz w:val="20"/>
        </w:rPr>
        <w:t xml:space="preserve"> referido aditamento à Escritura de Emissão perante a JUCE[●]</w:t>
      </w:r>
      <w:r w:rsidR="00D42C09">
        <w:rPr>
          <w:rFonts w:ascii="Verdana" w:hAnsi="Verdana"/>
          <w:color w:val="000000" w:themeColor="text1"/>
          <w:sz w:val="20"/>
        </w:rPr>
        <w:t xml:space="preserve"> </w:t>
      </w:r>
      <w:r w:rsidR="006620B6">
        <w:rPr>
          <w:rFonts w:ascii="Verdana" w:hAnsi="Verdana"/>
          <w:color w:val="000000" w:themeColor="text1"/>
          <w:sz w:val="20"/>
        </w:rPr>
        <w:t>e perante os RTDs</w:t>
      </w:r>
      <w:r w:rsidR="000760BF">
        <w:rPr>
          <w:rFonts w:ascii="Verdana" w:hAnsi="Verdana"/>
          <w:color w:val="000000" w:themeColor="text1"/>
          <w:sz w:val="20"/>
        </w:rPr>
        <w:t>, nos prazos e termos previstos nas Cláusulas 2.3.1 e 2.5.1 acima</w:t>
      </w:r>
      <w:r w:rsidR="006620B6">
        <w:rPr>
          <w:rFonts w:ascii="Verdana" w:hAnsi="Verdana"/>
          <w:color w:val="000000" w:themeColor="text1"/>
          <w:sz w:val="20"/>
        </w:rPr>
        <w:t>.</w:t>
      </w:r>
    </w:p>
    <w:p w:rsidR="00D778D7" w:rsidRDefault="00D778D7" w:rsidP="00645DDA">
      <w:pPr>
        <w:keepNext/>
        <w:spacing w:after="0" w:line="312" w:lineRule="auto"/>
        <w:rPr>
          <w:rFonts w:ascii="Verdana" w:hAnsi="Verdana"/>
          <w:caps/>
          <w:color w:val="000000" w:themeColor="text1"/>
          <w:sz w:val="20"/>
        </w:rPr>
      </w:pPr>
    </w:p>
    <w:p w:rsidR="00D778D7" w:rsidRPr="00517278" w:rsidRDefault="00D778D7" w:rsidP="00D778D7">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4.13.7.</w:t>
      </w:r>
      <w:r>
        <w:rPr>
          <w:rFonts w:ascii="Verdana" w:hAnsi="Verdana"/>
          <w:b/>
          <w:color w:val="000000" w:themeColor="text1"/>
          <w:sz w:val="20"/>
        </w:rPr>
        <w:tab/>
      </w:r>
      <w:r>
        <w:rPr>
          <w:rFonts w:ascii="Verdana" w:hAnsi="Verdana"/>
          <w:b/>
          <w:color w:val="000000" w:themeColor="text1"/>
          <w:sz w:val="20"/>
        </w:rPr>
        <w:tab/>
        <w:t>Agente de Garantias</w:t>
      </w:r>
    </w:p>
    <w:p w:rsidR="00D778D7" w:rsidRDefault="00D778D7" w:rsidP="00645DDA">
      <w:pPr>
        <w:keepNext/>
        <w:spacing w:after="0" w:line="312" w:lineRule="auto"/>
        <w:rPr>
          <w:rFonts w:ascii="Verdana" w:hAnsi="Verdana"/>
          <w:caps/>
          <w:color w:val="000000" w:themeColor="text1"/>
          <w:sz w:val="20"/>
        </w:rPr>
      </w:pPr>
    </w:p>
    <w:p w:rsidR="00D778D7" w:rsidRPr="00980EC8" w:rsidRDefault="00D778D7" w:rsidP="00645DDA">
      <w:pPr>
        <w:keepNext/>
        <w:spacing w:after="0" w:line="312" w:lineRule="auto"/>
        <w:rPr>
          <w:rFonts w:ascii="Verdana" w:hAnsi="Verdana"/>
          <w:caps/>
          <w:color w:val="000000" w:themeColor="text1"/>
          <w:sz w:val="20"/>
        </w:rPr>
      </w:pPr>
      <w:r w:rsidRPr="00517278">
        <w:rPr>
          <w:rFonts w:ascii="Verdana" w:hAnsi="Verdana"/>
          <w:sz w:val="20"/>
        </w:rPr>
        <w:t xml:space="preserve">A </w:t>
      </w:r>
      <w:r w:rsidR="001F1D24" w:rsidRPr="001F1D24">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w:t>
      </w:r>
      <w:r w:rsidR="001F1D24">
        <w:rPr>
          <w:rFonts w:ascii="Verdana" w:hAnsi="Verdana"/>
          <w:sz w:val="20"/>
        </w:rPr>
        <w:t>E</w:t>
      </w:r>
      <w:r w:rsidR="001F1D24" w:rsidRPr="001F1D24">
        <w:rPr>
          <w:rFonts w:ascii="Verdana" w:hAnsi="Verdana"/>
          <w:sz w:val="20"/>
        </w:rPr>
        <w:t xml:space="preserve"> sob o n.º 23.103.490/0001-57</w:t>
      </w:r>
      <w:r w:rsidR="001F1D24">
        <w:rPr>
          <w:rFonts w:ascii="Verdana" w:hAnsi="Verdana"/>
          <w:sz w:val="20"/>
        </w:rPr>
        <w:t xml:space="preserve"> </w:t>
      </w:r>
      <w:r w:rsidR="001F1D24" w:rsidRPr="001F1D24">
        <w:rPr>
          <w:rFonts w:ascii="Verdana" w:hAnsi="Verdana"/>
          <w:sz w:val="20"/>
        </w:rPr>
        <w:t>(“</w:t>
      </w:r>
      <w:r w:rsidR="001F1D24" w:rsidRPr="00A75EBD">
        <w:rPr>
          <w:rFonts w:ascii="Verdana" w:hAnsi="Verdana"/>
          <w:sz w:val="20"/>
          <w:u w:val="single"/>
        </w:rPr>
        <w:t>Agente de Garantias</w:t>
      </w:r>
      <w:r w:rsidR="001F1D24">
        <w:rPr>
          <w:rFonts w:ascii="Verdana" w:hAnsi="Verdana"/>
          <w:sz w:val="20"/>
        </w:rPr>
        <w:t>”)</w:t>
      </w:r>
      <w:r w:rsidR="00DE0283">
        <w:rPr>
          <w:rFonts w:ascii="Verdana" w:hAnsi="Verdana"/>
          <w:sz w:val="20"/>
        </w:rPr>
        <w:t xml:space="preserve"> foi contratada para </w:t>
      </w:r>
      <w:r w:rsidR="00DE0283" w:rsidRPr="00CA10CF">
        <w:rPr>
          <w:rFonts w:ascii="Tahoma" w:hAnsi="Tahoma" w:cs="Tahoma"/>
          <w:bCs/>
          <w:kern w:val="20"/>
          <w:sz w:val="22"/>
          <w:szCs w:val="22"/>
        </w:rPr>
        <w:t>agir como agente de garantias em benefício dos Debenturistas, representados pelo Agente Fiduciário, e representá-los no âmbito dos Contratos de Garantia</w:t>
      </w:r>
      <w:r w:rsidR="001F1D24">
        <w:rPr>
          <w:rFonts w:ascii="Verdana" w:hAnsi="Verdana"/>
          <w:sz w:val="20"/>
        </w:rPr>
        <w:t>.</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w:t>
      </w:r>
      <w:bookmarkStart w:id="63" w:name="_Ref534176672"/>
      <w:bookmarkEnd w:id="53"/>
      <w:bookmarkEnd w:id="59"/>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Vencimento Antecipado</w:t>
      </w:r>
    </w:p>
    <w:bookmarkEnd w:id="63"/>
    <w:p w:rsidR="00980CD5" w:rsidRPr="00517278" w:rsidRDefault="00980CD5" w:rsidP="00517278">
      <w:pPr>
        <w:pStyle w:val="PargrafodaLista"/>
        <w:tabs>
          <w:tab w:val="left" w:pos="993"/>
        </w:tabs>
        <w:spacing w:line="312" w:lineRule="auto"/>
        <w:ind w:left="0"/>
        <w:rPr>
          <w:rFonts w:ascii="Verdana" w:hAnsi="Verdana"/>
          <w:b/>
          <w:sz w:val="20"/>
        </w:rPr>
      </w:pPr>
    </w:p>
    <w:p w:rsidR="00980CD5" w:rsidRPr="00552241" w:rsidRDefault="00980CD5" w:rsidP="00517278">
      <w:pPr>
        <w:pStyle w:val="PargrafodaLista"/>
        <w:tabs>
          <w:tab w:val="left" w:pos="993"/>
        </w:tabs>
        <w:spacing w:line="312" w:lineRule="auto"/>
        <w:ind w:left="0"/>
        <w:rPr>
          <w:rFonts w:ascii="Verdana" w:hAnsi="Verdana"/>
          <w:sz w:val="20"/>
        </w:rPr>
      </w:pPr>
      <w:r w:rsidRPr="00552241">
        <w:rPr>
          <w:rFonts w:ascii="Verdana" w:hAnsi="Verdana"/>
          <w:b/>
          <w:sz w:val="20"/>
        </w:rPr>
        <w:lastRenderedPageBreak/>
        <w:t>5.1.</w:t>
      </w:r>
      <w:r w:rsidRPr="00552241">
        <w:rPr>
          <w:rFonts w:ascii="Verdana" w:hAnsi="Verdana"/>
          <w:b/>
          <w:sz w:val="20"/>
        </w:rPr>
        <w:tab/>
      </w:r>
      <w:r w:rsidRPr="00552241">
        <w:rPr>
          <w:rFonts w:ascii="Verdana" w:hAnsi="Verdana"/>
          <w:b/>
          <w:sz w:val="20"/>
        </w:rPr>
        <w:tab/>
        <w:t>Vencimento Antecipado Automático</w:t>
      </w:r>
      <w:r w:rsidRPr="00552241">
        <w:rPr>
          <w:rFonts w:ascii="Verdana" w:hAnsi="Verdana"/>
          <w:sz w:val="20"/>
        </w:rPr>
        <w:t xml:space="preserve">. O Agente Fiduciário deverá </w:t>
      </w:r>
      <w:r w:rsidR="00961229">
        <w:rPr>
          <w:rFonts w:ascii="Verdana" w:hAnsi="Verdana"/>
          <w:sz w:val="20"/>
        </w:rPr>
        <w:t xml:space="preserve">considerar </w:t>
      </w:r>
      <w:r w:rsidRPr="00552241">
        <w:rPr>
          <w:rFonts w:ascii="Verdana" w:hAnsi="Verdana"/>
          <w:sz w:val="20"/>
        </w:rPr>
        <w:t>antecipadamente vencidas, independentemente de aviso, notificação ou interpelação judicial ou extrajudicial, todas as obrigações objeto desta Escritura de Emissão e exigir o imediato pagamento, pela Emissora, do Valor Nominal Unitário</w:t>
      </w:r>
      <w:r w:rsidR="00AC4D87" w:rsidRPr="00552241">
        <w:rPr>
          <w:rFonts w:ascii="Verdana" w:hAnsi="Verdana"/>
          <w:iCs/>
          <w:sz w:val="20"/>
        </w:rPr>
        <w:t xml:space="preserve"> ou</w:t>
      </w:r>
      <w:r w:rsidRPr="00552241">
        <w:rPr>
          <w:rFonts w:ascii="Verdana" w:hAnsi="Verdana"/>
          <w:iCs/>
          <w:sz w:val="20"/>
        </w:rPr>
        <w:t xml:space="preserve"> do</w:t>
      </w:r>
      <w:r w:rsidRPr="00552241">
        <w:rPr>
          <w:rFonts w:ascii="Verdana" w:hAnsi="Verdana"/>
          <w:sz w:val="20"/>
        </w:rPr>
        <w:t xml:space="preserve"> saldo do Valor Nominal Unitário</w:t>
      </w:r>
      <w:r w:rsidRPr="00552241">
        <w:rPr>
          <w:rFonts w:ascii="Verdana" w:hAnsi="Verdana"/>
          <w:iCs/>
          <w:sz w:val="20"/>
        </w:rPr>
        <w:t xml:space="preserve">, </w:t>
      </w:r>
      <w:r w:rsidRPr="00552241">
        <w:rPr>
          <w:rFonts w:ascii="Verdana" w:hAnsi="Verdana"/>
          <w:sz w:val="20"/>
        </w:rPr>
        <w:t xml:space="preserve">conforme o caso, acrescido da Remuneração, calculada </w:t>
      </w:r>
      <w:r w:rsidRPr="00552241">
        <w:rPr>
          <w:rFonts w:ascii="Verdana" w:hAnsi="Verdana"/>
          <w:i/>
          <w:sz w:val="20"/>
        </w:rPr>
        <w:t>pro rata temporis</w:t>
      </w:r>
      <w:r w:rsidRPr="00552241">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552241">
        <w:rPr>
          <w:rFonts w:ascii="Verdana" w:hAnsi="Verdana"/>
          <w:sz w:val="20"/>
          <w:u w:val="single"/>
        </w:rPr>
        <w:t>Evento de Vencimento Antecipado Automático</w:t>
      </w:r>
      <w:r w:rsidRPr="00552241">
        <w:rPr>
          <w:rFonts w:ascii="Verdana" w:hAnsi="Verdana"/>
          <w:sz w:val="20"/>
        </w:rPr>
        <w:t>”)</w:t>
      </w:r>
      <w:r w:rsidR="00350850"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inadimplemento, pela Emissora e/ou por qualquer das Fiadoras, de qualquer obrigação pecuniária prevista nesta Escritura de Emissão, nos Contratos de Garantia ou em qualquer outro documento da Emissão, não sanado no prazo de até </w:t>
      </w:r>
      <w:r w:rsidR="00F920FA">
        <w:rPr>
          <w:rFonts w:ascii="Verdana" w:hAnsi="Verdana"/>
          <w:sz w:val="20"/>
        </w:rPr>
        <w:t>2</w:t>
      </w:r>
      <w:r w:rsidRPr="00552241">
        <w:rPr>
          <w:rFonts w:ascii="Verdana" w:hAnsi="Verdana"/>
          <w:sz w:val="20"/>
        </w:rPr>
        <w:t> (</w:t>
      </w:r>
      <w:r w:rsidR="00F920FA">
        <w:rPr>
          <w:rFonts w:ascii="Verdana" w:hAnsi="Verdana"/>
          <w:sz w:val="20"/>
        </w:rPr>
        <w:t>dois</w:t>
      </w:r>
      <w:r w:rsidRPr="00552241">
        <w:rPr>
          <w:rFonts w:ascii="Verdana" w:hAnsi="Verdana"/>
          <w:sz w:val="20"/>
        </w:rPr>
        <w:t>) Dia</w:t>
      </w:r>
      <w:r w:rsidR="00F920FA">
        <w:rPr>
          <w:rFonts w:ascii="Verdana" w:hAnsi="Verdana"/>
          <w:sz w:val="20"/>
        </w:rPr>
        <w:t>s</w:t>
      </w:r>
      <w:r w:rsidRPr="00552241">
        <w:rPr>
          <w:rFonts w:ascii="Verdana" w:hAnsi="Verdana"/>
          <w:sz w:val="20"/>
        </w:rPr>
        <w:t xml:space="preserve"> Út</w:t>
      </w:r>
      <w:r w:rsidR="00F920FA">
        <w:rPr>
          <w:rFonts w:ascii="Verdana" w:hAnsi="Verdana"/>
          <w:sz w:val="20"/>
        </w:rPr>
        <w:t>eis</w:t>
      </w:r>
      <w:r w:rsidRPr="00552241">
        <w:rPr>
          <w:rFonts w:ascii="Verdana" w:hAnsi="Verdana"/>
          <w:sz w:val="20"/>
        </w:rPr>
        <w:t xml:space="preserve"> contado da data do respectivo inadimplemento;</w:t>
      </w:r>
      <w:r w:rsidR="00F920FA">
        <w:rPr>
          <w:rFonts w:ascii="Verdana" w:hAnsi="Verdana"/>
          <w:sz w:val="20"/>
        </w:rPr>
        <w:t xml:space="preserve"> </w:t>
      </w:r>
      <w:r w:rsidR="00F920FA" w:rsidRPr="003C6252">
        <w:rPr>
          <w:rFonts w:ascii="Verdana" w:hAnsi="Verdana"/>
          <w:b/>
          <w:i/>
          <w:sz w:val="20"/>
          <w:highlight w:val="yellow"/>
        </w:rPr>
        <w:t>[Nota TCMB: sugerimos 2 dias úteis para comportar o prazo de 1 dia útil para acionamento da fiança</w:t>
      </w:r>
      <w:r w:rsidR="00B40707" w:rsidRPr="003C6252">
        <w:rPr>
          <w:rFonts w:ascii="Verdana" w:hAnsi="Verdana"/>
          <w:b/>
          <w:i/>
          <w:sz w:val="20"/>
          <w:highlight w:val="yellow"/>
        </w:rPr>
        <w:t>]</w:t>
      </w:r>
    </w:p>
    <w:p w:rsidR="00993A9D" w:rsidRPr="00552241" w:rsidRDefault="00993A9D" w:rsidP="003C6252">
      <w:pPr>
        <w:pStyle w:val="Corpodetexto"/>
        <w:widowControl w:val="0"/>
        <w:tabs>
          <w:tab w:val="left" w:pos="1560"/>
        </w:tabs>
        <w:spacing w:after="0" w:line="312" w:lineRule="auto"/>
        <w:rPr>
          <w:rFonts w:ascii="Verdana" w:hAnsi="Verdana"/>
          <w:sz w:val="20"/>
        </w:rPr>
      </w:pPr>
    </w:p>
    <w:p w:rsidR="00993A9D" w:rsidRDefault="00993A9D" w:rsidP="00616C0D">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questionamento judicial, pela Emissora, por qualquer das Fiadoras, por qualquer controladora (conforme definição de controle prevista no artigo 116 da Lei das Sociedades por Ações) da Emissora e/ou das Fiadoras ("</w:t>
      </w:r>
      <w:r w:rsidRPr="00552241">
        <w:rPr>
          <w:rFonts w:ascii="Verdana" w:hAnsi="Verdana" w:cs="Tahoma"/>
          <w:sz w:val="20"/>
          <w:u w:val="single"/>
        </w:rPr>
        <w:t>Controladora</w:t>
      </w:r>
      <w:r w:rsidRPr="00552241">
        <w:rPr>
          <w:rFonts w:ascii="Verdana" w:hAnsi="Verdana" w:cs="Tahoma"/>
          <w:sz w:val="20"/>
        </w:rPr>
        <w:t>"), por qualquer sociedade controlada (conforme definição de controle prevista no artigo 116 da Lei das Sociedades por Ações) pela Emissora e/ou por qualquer das Fiadoras ("</w:t>
      </w:r>
      <w:r w:rsidRPr="00552241">
        <w:rPr>
          <w:rFonts w:ascii="Verdana" w:hAnsi="Verdana" w:cs="Tahoma"/>
          <w:sz w:val="20"/>
          <w:u w:val="single"/>
        </w:rPr>
        <w:t>Controlada</w:t>
      </w:r>
      <w:r w:rsidRPr="00552241">
        <w:rPr>
          <w:rFonts w:ascii="Verdana" w:hAnsi="Verdana" w:cs="Tahoma"/>
          <w:sz w:val="20"/>
        </w:rPr>
        <w:t>"), e/ou por qualquer coligada da Emissora e/ou das Fiadoras, desta Escritura de Emissão (e/ou de qualquer de suas disposições), da Fiança (e/ou de qualquer de suas disposições), de qualquer Contrato de Garantia (e/ou de qualquer de suas disposições)</w:t>
      </w:r>
      <w:r w:rsidRPr="00552241">
        <w:rPr>
          <w:rFonts w:ascii="Verdana" w:hAnsi="Verdana"/>
          <w:sz w:val="20"/>
        </w:rPr>
        <w:t xml:space="preserve"> </w:t>
      </w:r>
      <w:r w:rsidRPr="00552241">
        <w:rPr>
          <w:rFonts w:ascii="Verdana" w:hAnsi="Verdana" w:cs="Tahoma"/>
          <w:sz w:val="20"/>
        </w:rPr>
        <w:t xml:space="preserve">e/ou de qualquer Garantia Real; </w:t>
      </w:r>
      <w:r w:rsidR="007377E9" w:rsidRPr="006A2260">
        <w:rPr>
          <w:rFonts w:ascii="Verdana" w:hAnsi="Verdana" w:cs="Tahoma"/>
          <w:b/>
          <w:i/>
          <w:sz w:val="20"/>
          <w:highlight w:val="yellow"/>
        </w:rPr>
        <w:t>[Nota M</w:t>
      </w:r>
      <w:r w:rsidR="00D0726B">
        <w:rPr>
          <w:rFonts w:ascii="Verdana" w:hAnsi="Verdana" w:cs="Tahoma"/>
          <w:b/>
          <w:i/>
          <w:sz w:val="20"/>
          <w:highlight w:val="yellow"/>
        </w:rPr>
        <w:t xml:space="preserve">achado </w:t>
      </w:r>
      <w:r w:rsidR="007377E9" w:rsidRPr="006A2260">
        <w:rPr>
          <w:rFonts w:ascii="Verdana" w:hAnsi="Verdana" w:cs="Tahoma"/>
          <w:b/>
          <w:i/>
          <w:sz w:val="20"/>
          <w:highlight w:val="yellow"/>
        </w:rPr>
        <w:t>M</w:t>
      </w:r>
      <w:r w:rsidR="00D0726B">
        <w:rPr>
          <w:rFonts w:ascii="Verdana" w:hAnsi="Verdana" w:cs="Tahoma"/>
          <w:b/>
          <w:i/>
          <w:sz w:val="20"/>
          <w:highlight w:val="yellow"/>
        </w:rPr>
        <w:t>eyer</w:t>
      </w:r>
      <w:r w:rsidR="007377E9" w:rsidRPr="006A2260">
        <w:rPr>
          <w:rFonts w:ascii="Verdana" w:hAnsi="Verdana" w:cs="Tahoma"/>
          <w:b/>
          <w:i/>
          <w:sz w:val="20"/>
          <w:highlight w:val="yellow"/>
        </w:rPr>
        <w:t>: EVA trazido para as hipóteses automáticas]</w:t>
      </w:r>
    </w:p>
    <w:p w:rsidR="00980CD5" w:rsidRPr="00D34B23" w:rsidRDefault="00980CD5" w:rsidP="003C6252">
      <w:pPr>
        <w:pStyle w:val="Corpodetexto"/>
        <w:widowControl w:val="0"/>
        <w:tabs>
          <w:tab w:val="left" w:pos="1560"/>
        </w:tabs>
        <w:spacing w:after="0" w:line="312" w:lineRule="auto"/>
        <w:rPr>
          <w:rFonts w:ascii="Verdana" w:hAnsi="Verdana"/>
          <w:sz w:val="20"/>
        </w:rPr>
      </w:pPr>
    </w:p>
    <w:p w:rsidR="00980CD5"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 liquidação, dissolução ou extinção da Emissora, de qualquer das Fiadoras </w:t>
      </w:r>
      <w:r w:rsidR="00961229">
        <w:rPr>
          <w:rFonts w:ascii="Verdana" w:hAnsi="Verdana"/>
          <w:sz w:val="20"/>
        </w:rPr>
        <w:t xml:space="preserve">Pessoa Jurídica </w:t>
      </w:r>
      <w:r w:rsidRPr="00552241">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Default="00961229" w:rsidP="00D30966">
      <w:pPr>
        <w:pStyle w:val="PargrafodaLista"/>
        <w:rPr>
          <w:rFonts w:ascii="Verdana" w:hAnsi="Verdana"/>
          <w:sz w:val="20"/>
        </w:rPr>
      </w:pPr>
    </w:p>
    <w:p w:rsidR="00961229" w:rsidRPr="00552241" w:rsidRDefault="00961229" w:rsidP="00517278">
      <w:pPr>
        <w:pStyle w:val="Corpodetexto"/>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lastRenderedPageBreak/>
        <w:t xml:space="preserve">interdição ou insolvência de qualquer uma das Fiadoras Pessoa Física, exceto no caso da Emissora apresentar, em até </w:t>
      </w:r>
      <w:r w:rsidR="006C4802">
        <w:rPr>
          <w:rFonts w:ascii="Verdana" w:hAnsi="Verdana"/>
          <w:sz w:val="20"/>
        </w:rPr>
        <w:t>5</w:t>
      </w:r>
      <w:r>
        <w:rPr>
          <w:rFonts w:ascii="Verdana" w:hAnsi="Verdana"/>
          <w:sz w:val="20"/>
        </w:rPr>
        <w:t xml:space="preserve"> (</w:t>
      </w:r>
      <w:r w:rsidR="006C4802">
        <w:rPr>
          <w:rFonts w:ascii="Verdana" w:hAnsi="Verdana"/>
          <w:sz w:val="20"/>
        </w:rPr>
        <w:t>cinco</w:t>
      </w:r>
      <w:r>
        <w:rPr>
          <w:rFonts w:ascii="Verdana" w:hAnsi="Verdana"/>
          <w:sz w:val="20"/>
        </w:rPr>
        <w:t xml:space="preserve">) Dias Úteis, nova garantia fidejussória a ser aprovada por Debenturistas representando no mínimo </w:t>
      </w:r>
      <w:r w:rsidR="006C4802">
        <w:rPr>
          <w:rFonts w:ascii="Verdana" w:hAnsi="Verdana"/>
          <w:sz w:val="20"/>
        </w:rPr>
        <w:t>75</w:t>
      </w:r>
      <w:r>
        <w:rPr>
          <w:rFonts w:ascii="Verdana" w:hAnsi="Verdana"/>
          <w:sz w:val="20"/>
        </w:rPr>
        <w:t>% (</w:t>
      </w:r>
      <w:r w:rsidR="006C4802">
        <w:rPr>
          <w:rFonts w:ascii="Verdana" w:hAnsi="Verdana"/>
          <w:sz w:val="20"/>
        </w:rPr>
        <w:t>setenta e cinco</w:t>
      </w:r>
      <w:r>
        <w:rPr>
          <w:rFonts w:ascii="Verdana" w:hAnsi="Verdana"/>
          <w:sz w:val="20"/>
        </w:rPr>
        <w:t xml:space="preserve"> por cento) das Debêntures em Circulação; </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392E1F"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redução de capital social da Emissora, conforme disposto no artigo 174, parágrafo 3º, da Lei das Sociedades por Ações</w:t>
      </w:r>
      <w:r w:rsidR="00EB454E" w:rsidRPr="00EB454E">
        <w:rPr>
          <w:rFonts w:ascii="Verdana" w:hAnsi="Verdana"/>
          <w:sz w:val="20"/>
        </w:rPr>
        <w:t>, exceto para absorção de prejuízos já conhecidos na Data de Emissão, nos termos da lei</w:t>
      </w:r>
      <w:r w:rsidR="00980CD5"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Pr="00552241" w:rsidRDefault="00865B29"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865B29">
        <w:rPr>
          <w:rFonts w:ascii="Verdana" w:hAnsi="Verdana"/>
          <w:sz w:val="20"/>
        </w:rPr>
        <w:t xml:space="preserve">vencimento antecipado de obrigação financeira </w:t>
      </w:r>
      <w:r>
        <w:rPr>
          <w:rFonts w:ascii="Verdana" w:hAnsi="Verdana"/>
          <w:sz w:val="20"/>
        </w:rPr>
        <w:t xml:space="preserve">da Emissora, de qualquer das Fiadoras e/ou de qualquer das Controladas </w:t>
      </w:r>
      <w:r w:rsidRPr="00552241">
        <w:rPr>
          <w:rFonts w:ascii="Verdana" w:hAnsi="Verdana"/>
          <w:sz w:val="20"/>
        </w:rPr>
        <w:t>(ainda que na condição de garantidora)</w:t>
      </w:r>
      <w:r>
        <w:rPr>
          <w:rFonts w:ascii="Verdana" w:hAnsi="Verdana"/>
          <w:sz w:val="20"/>
        </w:rPr>
        <w:t xml:space="preserve">, </w:t>
      </w:r>
      <w:r w:rsidR="00392E1F" w:rsidRPr="00552241">
        <w:rPr>
          <w:rFonts w:ascii="Verdana" w:hAnsi="Verdana"/>
          <w:sz w:val="20"/>
        </w:rPr>
        <w:t>incluindo, mas não se limitando,</w:t>
      </w:r>
      <w:r w:rsidR="00980CD5" w:rsidRPr="00552241">
        <w:rPr>
          <w:rFonts w:ascii="Verdana" w:hAnsi="Verdana"/>
          <w:sz w:val="20"/>
        </w:rPr>
        <w:t xml:space="preserve"> àquelas oriundas de dívidas bancárias e operações de mercado de capitais, local ou internacional</w:t>
      </w:r>
      <w:r w:rsidR="00A32E96">
        <w:rPr>
          <w:rFonts w:ascii="Verdana" w:hAnsi="Verdana"/>
          <w:sz w:val="20"/>
        </w:rPr>
        <w:t>, em qualquer caso cujo valor individual ou agregado seja superior a R$30.000.000,00 (trinta milhões de reais)</w:t>
      </w:r>
      <w:r w:rsidR="00980CD5" w:rsidRPr="00552241">
        <w:rPr>
          <w:rFonts w:ascii="Verdana" w:hAnsi="Verdana"/>
          <w:sz w:val="20"/>
        </w:rPr>
        <w:t xml:space="preserve">; </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cessão</w:t>
      </w:r>
      <w:r w:rsidR="00424DC3">
        <w:rPr>
          <w:rFonts w:ascii="Verdana" w:hAnsi="Verdana"/>
          <w:sz w:val="20"/>
        </w:rPr>
        <w:t>,</w:t>
      </w:r>
      <w:r w:rsidRPr="00552241">
        <w:rPr>
          <w:rFonts w:ascii="Verdana" w:hAnsi="Verdana"/>
          <w:sz w:val="20"/>
        </w:rPr>
        <w:t xml:space="preserve"> promessa de cessão </w:t>
      </w:r>
      <w:r w:rsidR="00424DC3">
        <w:rPr>
          <w:rFonts w:ascii="Verdana" w:hAnsi="Verdana"/>
          <w:sz w:val="20"/>
        </w:rPr>
        <w:t xml:space="preserve">ou qualquer forma de </w:t>
      </w:r>
      <w:r w:rsidR="00424DC3" w:rsidRPr="00552241">
        <w:rPr>
          <w:rFonts w:ascii="Verdana" w:hAnsi="Verdana"/>
          <w:sz w:val="20"/>
        </w:rPr>
        <w:t>transferência, promessa de transferência</w:t>
      </w:r>
      <w:r w:rsidR="00424DC3">
        <w:rPr>
          <w:rFonts w:ascii="Verdana" w:hAnsi="Verdana"/>
          <w:sz w:val="20"/>
        </w:rPr>
        <w:t xml:space="preserve"> </w:t>
      </w:r>
      <w:r w:rsidRPr="00552241">
        <w:rPr>
          <w:rFonts w:ascii="Verdana" w:hAnsi="Verdana"/>
          <w:sz w:val="20"/>
        </w:rPr>
        <w:t xml:space="preserve">a terceiros, </w:t>
      </w:r>
      <w:r w:rsidR="00424DC3">
        <w:rPr>
          <w:rFonts w:ascii="Verdana" w:hAnsi="Verdana"/>
          <w:sz w:val="20"/>
        </w:rPr>
        <w:t xml:space="preserve">no todo ou em parte, </w:t>
      </w:r>
      <w:r w:rsidRPr="00552241">
        <w:rPr>
          <w:rFonts w:ascii="Verdana" w:hAnsi="Verdana"/>
          <w:sz w:val="20"/>
        </w:rPr>
        <w:t>pela Emissora e/ou pelas Fiadoras d</w:t>
      </w:r>
      <w:r w:rsidR="00424DC3">
        <w:rPr>
          <w:rFonts w:ascii="Verdana" w:hAnsi="Verdana"/>
          <w:sz w:val="20"/>
        </w:rPr>
        <w:t>e qualquer de su</w:t>
      </w:r>
      <w:r w:rsidRPr="00552241">
        <w:rPr>
          <w:rFonts w:ascii="Verdana" w:hAnsi="Verdana"/>
          <w:sz w:val="20"/>
        </w:rPr>
        <w:t>as obrigações assumidas nesta Escritura de Emissão, nos Contratos de Garantia e/ou em qualquer documento da Emissão;</w:t>
      </w:r>
    </w:p>
    <w:p w:rsidR="00980CD5" w:rsidRPr="00552241" w:rsidRDefault="00980CD5" w:rsidP="00517278">
      <w:pPr>
        <w:spacing w:after="0" w:line="312" w:lineRule="auto"/>
        <w:rPr>
          <w:rFonts w:ascii="Verdana" w:hAnsi="Verdana" w:cs="Tahoma"/>
          <w:sz w:val="20"/>
        </w:rPr>
      </w:pPr>
    </w:p>
    <w:p w:rsidR="000A3D71" w:rsidRDefault="000A3D71" w:rsidP="00517278">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w:t>
      </w:r>
      <w:r>
        <w:rPr>
          <w:rFonts w:ascii="Verdana" w:hAnsi="Verdana" w:cs="Tahoma"/>
          <w:sz w:val="20"/>
        </w:rPr>
        <w:t xml:space="preserve"> d</w:t>
      </w:r>
      <w:r w:rsidRPr="00552241">
        <w:rPr>
          <w:rFonts w:ascii="Verdana" w:hAnsi="Verdana" w:cs="Tahoma"/>
          <w:sz w:val="20"/>
        </w:rPr>
        <w:t xml:space="preserve">a Emissora, exceto, </w:t>
      </w:r>
      <w:r>
        <w:rPr>
          <w:rFonts w:ascii="Verdana" w:hAnsi="Verdana" w:cs="Tahoma"/>
          <w:sz w:val="20"/>
        </w:rPr>
        <w:t xml:space="preserve">(a) </w:t>
      </w:r>
      <w:r w:rsidRPr="00C73A1F">
        <w:rPr>
          <w:rFonts w:ascii="Verdana" w:hAnsi="Verdana" w:cs="Tahoma"/>
          <w:sz w:val="20"/>
        </w:rPr>
        <w:t xml:space="preserve">se previamente autorizado por Debenturistas representando, no mínimo, </w:t>
      </w:r>
      <w:r>
        <w:rPr>
          <w:rFonts w:ascii="Verdana" w:hAnsi="Verdana" w:cs="Tahoma"/>
          <w:sz w:val="20"/>
        </w:rPr>
        <w:t>50</w:t>
      </w:r>
      <w:r w:rsidRPr="00C73A1F">
        <w:rPr>
          <w:rFonts w:ascii="Verdana" w:hAnsi="Verdana" w:cs="Tahoma"/>
          <w:sz w:val="20"/>
        </w:rPr>
        <w:t>% (</w:t>
      </w:r>
      <w:r>
        <w:rPr>
          <w:rFonts w:ascii="Verdana" w:hAnsi="Verdana" w:cs="Tahoma"/>
          <w:sz w:val="20"/>
        </w:rPr>
        <w:t>cinquenta</w:t>
      </w:r>
      <w:r w:rsidRPr="00C73A1F">
        <w:rPr>
          <w:rFonts w:ascii="Verdana" w:hAnsi="Verdana" w:cs="Tahoma"/>
          <w:sz w:val="20"/>
        </w:rPr>
        <w:t xml:space="preserve"> por cento)</w:t>
      </w:r>
      <w:r>
        <w:rPr>
          <w:rFonts w:ascii="Verdana" w:hAnsi="Verdana" w:cs="Tahoma"/>
          <w:sz w:val="20"/>
        </w:rPr>
        <w:t xml:space="preserve"> mais um</w:t>
      </w:r>
      <w:r w:rsidRPr="00C73A1F">
        <w:rPr>
          <w:rFonts w:ascii="Verdana" w:hAnsi="Verdana" w:cs="Tahoma"/>
          <w:sz w:val="20"/>
        </w:rPr>
        <w:t xml:space="preserve"> das Debêntures em </w:t>
      </w:r>
      <w:r w:rsidR="00C573BA">
        <w:rPr>
          <w:rFonts w:ascii="Verdana" w:hAnsi="Verdana" w:cs="Tahoma"/>
          <w:sz w:val="20"/>
        </w:rPr>
        <w:t>C</w:t>
      </w:r>
      <w:r w:rsidRPr="00C73A1F">
        <w:rPr>
          <w:rFonts w:ascii="Verdana" w:hAnsi="Verdana" w:cs="Tahoma"/>
          <w:sz w:val="20"/>
        </w:rPr>
        <w:t>irculação</w:t>
      </w:r>
      <w:r>
        <w:rPr>
          <w:rFonts w:ascii="Verdana" w:hAnsi="Verdana" w:cs="Tahoma"/>
          <w:sz w:val="20"/>
        </w:rPr>
        <w:t xml:space="preserve"> </w:t>
      </w:r>
      <w:r w:rsidRPr="00552241">
        <w:rPr>
          <w:rFonts w:ascii="Verdana" w:hAnsi="Verdana"/>
          <w:color w:val="000000" w:themeColor="text1"/>
          <w:w w:val="0"/>
          <w:sz w:val="20"/>
        </w:rPr>
        <w:t>(conforme abaixo definido)</w:t>
      </w:r>
      <w:r w:rsidRPr="00C73A1F">
        <w:rPr>
          <w:rFonts w:ascii="Verdana" w:hAnsi="Verdana" w:cs="Tahoma"/>
          <w:sz w:val="20"/>
        </w:rPr>
        <w:t xml:space="preserve">; ou </w:t>
      </w:r>
      <w:r>
        <w:rPr>
          <w:rFonts w:ascii="Verdana" w:hAnsi="Verdana" w:cs="Tahoma"/>
          <w:sz w:val="20"/>
        </w:rPr>
        <w:t xml:space="preserve">(b) </w:t>
      </w:r>
      <w:r w:rsidRPr="00552241">
        <w:rPr>
          <w:rFonts w:ascii="Verdana" w:hAnsi="Verdana" w:cs="Tahoma"/>
          <w:sz w:val="20"/>
        </w:rPr>
        <w:t xml:space="preserve">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552241">
        <w:rPr>
          <w:rFonts w:ascii="Verdana" w:hAnsi="Verdana" w:cs="Tahoma"/>
          <w:i/>
          <w:sz w:val="20"/>
        </w:rPr>
        <w:t>pro rata temporis</w:t>
      </w:r>
      <w:r w:rsidRPr="00552241">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r>
        <w:rPr>
          <w:rFonts w:ascii="Verdana" w:hAnsi="Verdana" w:cs="Tahoma"/>
          <w:sz w:val="20"/>
        </w:rPr>
        <w:t>;</w:t>
      </w:r>
    </w:p>
    <w:p w:rsidR="000A3D71" w:rsidRDefault="000A3D71" w:rsidP="003C6252">
      <w:pPr>
        <w:pStyle w:val="PargrafodaLista"/>
        <w:rPr>
          <w:rFonts w:ascii="Verdana" w:hAnsi="Verdana" w:cs="Tahoma"/>
          <w:sz w:val="20"/>
        </w:rPr>
      </w:pPr>
    </w:p>
    <w:p w:rsidR="00980CD5" w:rsidRPr="00552241" w:rsidRDefault="000A3D71" w:rsidP="00517278">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 ou qualquer forma de reorganização societária envolvendo qualquer das Fiadoras e/ou qualquer das Controladas e/ou </w:t>
      </w:r>
      <w:r w:rsidRPr="00872A61">
        <w:rPr>
          <w:rFonts w:ascii="Verdana" w:hAnsi="Verdana" w:cs="Tahoma"/>
          <w:sz w:val="20"/>
        </w:rPr>
        <w:t xml:space="preserve">Controladoras, exceto, (a) </w:t>
      </w:r>
      <w:r w:rsidRPr="00894E6B">
        <w:rPr>
          <w:rFonts w:ascii="Verdana" w:hAnsi="Verdana" w:cs="Arial"/>
          <w:sz w:val="20"/>
        </w:rPr>
        <w:t>no caso de reorganização societária em curso como resultado exclusivo do inventário objeto do espólio do Sr. José Car</w:t>
      </w:r>
      <w:r w:rsidR="00806088">
        <w:rPr>
          <w:rFonts w:ascii="Verdana" w:hAnsi="Verdana" w:cs="Arial"/>
          <w:sz w:val="20"/>
        </w:rPr>
        <w:t>l</w:t>
      </w:r>
      <w:r w:rsidRPr="00894E6B">
        <w:rPr>
          <w:rFonts w:ascii="Verdana" w:hAnsi="Verdana" w:cs="Arial"/>
          <w:sz w:val="20"/>
        </w:rPr>
        <w:t>os Pires Coutinho</w:t>
      </w:r>
      <w:r>
        <w:rPr>
          <w:rFonts w:ascii="Verdana" w:hAnsi="Verdana" w:cs="Arial"/>
          <w:sz w:val="20"/>
        </w:rPr>
        <w:t xml:space="preserve"> ou do processo de venda direta ou indireta de até 35% (trinta e cinco por cento) do capital social da Emissora</w:t>
      </w:r>
      <w:r w:rsidRPr="00894E6B">
        <w:rPr>
          <w:rFonts w:ascii="Verdana" w:hAnsi="Verdana" w:cs="Arial"/>
          <w:sz w:val="20"/>
        </w:rPr>
        <w:t>; ou</w:t>
      </w:r>
      <w:r w:rsidRPr="00872A61">
        <w:rPr>
          <w:rFonts w:ascii="Verdana" w:hAnsi="Verdana" w:cs="Tahoma"/>
          <w:sz w:val="20"/>
        </w:rPr>
        <w:t xml:space="preserve"> (b) se previamente autorizado por Debenturistas representando, no mínimo, 50% (cinquenta por cento) mais um das Debêntures em Circulação</w:t>
      </w:r>
      <w:r>
        <w:rPr>
          <w:rFonts w:ascii="Verdana" w:hAnsi="Verdana" w:cs="Tahoma"/>
          <w:sz w:val="20"/>
        </w:rPr>
        <w:t xml:space="preserve"> </w:t>
      </w:r>
      <w:r w:rsidRPr="00872A61">
        <w:rPr>
          <w:rFonts w:ascii="Verdana" w:hAnsi="Verdana"/>
          <w:color w:val="000000" w:themeColor="text1"/>
          <w:w w:val="0"/>
          <w:sz w:val="20"/>
        </w:rPr>
        <w:t>(con</w:t>
      </w:r>
      <w:r w:rsidRPr="00552241">
        <w:rPr>
          <w:rFonts w:ascii="Verdana" w:hAnsi="Verdana"/>
          <w:color w:val="000000" w:themeColor="text1"/>
          <w:w w:val="0"/>
          <w:sz w:val="20"/>
        </w:rPr>
        <w:t>forme abaixo definido)</w:t>
      </w:r>
      <w:r w:rsidR="00980CD5" w:rsidRPr="00552241">
        <w:rPr>
          <w:rFonts w:ascii="Verdana" w:hAnsi="Verdana" w:cs="Tahoma"/>
          <w:sz w:val="20"/>
        </w:rPr>
        <w:t>;</w:t>
      </w:r>
      <w:r w:rsidR="005645FF">
        <w:rPr>
          <w:rFonts w:ascii="Verdana" w:hAnsi="Verdana" w:cs="Tahoma"/>
          <w:sz w:val="20"/>
        </w:rPr>
        <w:t xml:space="preserve"> </w:t>
      </w:r>
      <w:r w:rsidR="005645FF" w:rsidRPr="003C6252">
        <w:rPr>
          <w:rFonts w:ascii="Verdana" w:hAnsi="Verdana" w:cs="Tahoma"/>
          <w:b/>
          <w:i/>
          <w:sz w:val="20"/>
          <w:highlight w:val="yellow"/>
        </w:rPr>
        <w:t>[Nota M</w:t>
      </w:r>
      <w:r w:rsidR="00D0726B">
        <w:rPr>
          <w:rFonts w:ascii="Verdana" w:hAnsi="Verdana" w:cs="Tahoma"/>
          <w:b/>
          <w:i/>
          <w:sz w:val="20"/>
          <w:highlight w:val="yellow"/>
        </w:rPr>
        <w:t xml:space="preserve">achado </w:t>
      </w:r>
      <w:r w:rsidR="005645FF" w:rsidRPr="003C6252">
        <w:rPr>
          <w:rFonts w:ascii="Verdana" w:hAnsi="Verdana" w:cs="Tahoma"/>
          <w:b/>
          <w:i/>
          <w:sz w:val="20"/>
          <w:highlight w:val="yellow"/>
        </w:rPr>
        <w:t>M</w:t>
      </w:r>
      <w:r w:rsidR="00D0726B">
        <w:rPr>
          <w:rFonts w:ascii="Verdana" w:hAnsi="Verdana" w:cs="Tahoma"/>
          <w:b/>
          <w:i/>
          <w:sz w:val="20"/>
          <w:highlight w:val="yellow"/>
        </w:rPr>
        <w:t>eyer</w:t>
      </w:r>
      <w:r w:rsidR="005645FF" w:rsidRPr="003C6252">
        <w:rPr>
          <w:rFonts w:ascii="Verdana" w:hAnsi="Verdana" w:cs="Tahoma"/>
          <w:b/>
          <w:i/>
          <w:sz w:val="20"/>
          <w:highlight w:val="yellow"/>
        </w:rPr>
        <w:t xml:space="preserve">: </w:t>
      </w:r>
      <w:r w:rsidR="00265970" w:rsidRPr="003C6252">
        <w:rPr>
          <w:rFonts w:ascii="Verdana" w:hAnsi="Verdana" w:cs="Tahoma"/>
          <w:b/>
          <w:i/>
          <w:sz w:val="20"/>
          <w:highlight w:val="yellow"/>
        </w:rPr>
        <w:t xml:space="preserve">companhia, favor </w:t>
      </w:r>
      <w:r w:rsidR="00265970" w:rsidRPr="003C6252">
        <w:rPr>
          <w:rFonts w:ascii="Verdana" w:hAnsi="Verdana" w:cs="Tahoma"/>
          <w:b/>
          <w:i/>
          <w:sz w:val="20"/>
          <w:highlight w:val="yellow"/>
        </w:rPr>
        <w:lastRenderedPageBreak/>
        <w:t>confirmar se há em curso processo de venda de ações da Carta Goiás, Fluminense Industrial ou</w:t>
      </w:r>
      <w:r w:rsidR="0042498C" w:rsidRPr="003C6252">
        <w:rPr>
          <w:rFonts w:ascii="Verdana" w:hAnsi="Verdana" w:cs="Tahoma"/>
          <w:b/>
          <w:i/>
          <w:sz w:val="20"/>
          <w:highlight w:val="yellow"/>
        </w:rPr>
        <w:t xml:space="preserve"> Carta Fabril]</w:t>
      </w:r>
      <w:r w:rsidR="00265970">
        <w:rPr>
          <w:rFonts w:ascii="Verdana" w:hAnsi="Verdana" w:cs="Tahoma"/>
          <w:b/>
          <w:i/>
          <w:sz w:val="20"/>
        </w:rPr>
        <w:t xml:space="preserve"> </w:t>
      </w:r>
    </w:p>
    <w:p w:rsidR="00980CD5" w:rsidRPr="00552241" w:rsidRDefault="00980CD5" w:rsidP="00517278">
      <w:pPr>
        <w:pStyle w:val="Corpodetexto"/>
        <w:widowControl w:val="0"/>
        <w:spacing w:after="0" w:line="312" w:lineRule="auto"/>
        <w:rPr>
          <w:rFonts w:ascii="Verdana" w:hAnsi="Verdana"/>
          <w:b/>
          <w:sz w:val="20"/>
        </w:rPr>
      </w:pPr>
    </w:p>
    <w:p w:rsidR="00980CD5" w:rsidRPr="00552241"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alteração ou transferência do controle acionário (conforme definição de controle prevista no artigo 116 da Lei das Sociedades por Ações), direto ou indireto, da Emissora, das Fiadoras </w:t>
      </w:r>
      <w:r w:rsidR="00F72385" w:rsidRPr="00552241">
        <w:rPr>
          <w:rFonts w:ascii="Verdana" w:hAnsi="Verdana"/>
          <w:sz w:val="20"/>
        </w:rPr>
        <w:t xml:space="preserve">Pessoa Jurídica </w:t>
      </w:r>
      <w:r w:rsidRPr="00552241">
        <w:rPr>
          <w:rFonts w:ascii="Verdana" w:hAnsi="Verdana"/>
          <w:sz w:val="20"/>
        </w:rPr>
        <w:t>e/ou de qualquer das Controladas e/ou Controladoras</w:t>
      </w:r>
      <w:r w:rsidR="0016620E">
        <w:rPr>
          <w:rFonts w:ascii="Verdana" w:hAnsi="Verdana"/>
          <w:sz w:val="20"/>
        </w:rPr>
        <w:t>, exceto no caso de reorganização societária em curso como resultado exclusivo do inventário objeto do espólio do Sr. José Carlos Pires Coutinho</w:t>
      </w:r>
      <w:r w:rsidR="00392E1F" w:rsidRPr="00552241">
        <w:rPr>
          <w:rFonts w:ascii="Verdana" w:hAnsi="Verdana"/>
          <w:sz w:val="20"/>
        </w:rPr>
        <w:t>;</w:t>
      </w:r>
    </w:p>
    <w:p w:rsidR="00980CD5" w:rsidRPr="00552241" w:rsidRDefault="00980CD5" w:rsidP="00517278">
      <w:pPr>
        <w:pStyle w:val="Corpodetexto"/>
        <w:widowControl w:val="0"/>
        <w:spacing w:after="0" w:line="312" w:lineRule="auto"/>
        <w:rPr>
          <w:rFonts w:ascii="Verdana" w:hAnsi="Verdana"/>
          <w:sz w:val="20"/>
        </w:rPr>
      </w:pPr>
    </w:p>
    <w:p w:rsidR="009E1D5B"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transformação do tipo societário da Emissora</w:t>
      </w:r>
      <w:r w:rsidR="009E1D5B">
        <w:rPr>
          <w:rFonts w:ascii="Verdana" w:hAnsi="Verdana"/>
          <w:sz w:val="20"/>
        </w:rPr>
        <w:t>; ou</w:t>
      </w:r>
    </w:p>
    <w:p w:rsidR="009E1D5B" w:rsidRDefault="009E1D5B" w:rsidP="00A75EBD">
      <w:pPr>
        <w:pStyle w:val="PargrafodaLista"/>
        <w:rPr>
          <w:rFonts w:ascii="Verdana" w:hAnsi="Verdana"/>
          <w:sz w:val="20"/>
        </w:rPr>
      </w:pPr>
    </w:p>
    <w:p w:rsidR="00980CD5" w:rsidRPr="00552241" w:rsidRDefault="00EF78A0" w:rsidP="00517278">
      <w:pPr>
        <w:pStyle w:val="Corpodetexto"/>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t>distribuição pela Emissora ou por qualquer das Fiadoras Pessoa Jurídica de</w:t>
      </w:r>
      <w:r w:rsidRPr="00517278">
        <w:rPr>
          <w:rFonts w:ascii="Verdana" w:hAnsi="Verdana" w:cs="Tahoma"/>
          <w:sz w:val="20"/>
        </w:rPr>
        <w:t xml:space="preserve"> dividendos, juros sobre o capital próprio ou proventos de qualquer natureza</w:t>
      </w:r>
      <w:r w:rsidR="00630E4C">
        <w:rPr>
          <w:rFonts w:ascii="Verdana" w:hAnsi="Verdana"/>
          <w:sz w:val="20"/>
        </w:rPr>
        <w:t>, caso tenha ocorrido ou esteja em curso um</w:t>
      </w:r>
      <w:r>
        <w:rPr>
          <w:rFonts w:ascii="Verdana" w:hAnsi="Verdana"/>
          <w:sz w:val="20"/>
        </w:rPr>
        <w:t xml:space="preserve"> </w:t>
      </w:r>
      <w:r w:rsidRPr="00552241">
        <w:rPr>
          <w:rFonts w:ascii="Verdana" w:hAnsi="Verdana"/>
          <w:sz w:val="20"/>
        </w:rPr>
        <w:t>inadimplemento, pela Emissora e/ou por qualquer das Fiadoras, de qualquer obrigação pecuniária prevista nesta Escritura de Emissão, nos Contratos de Garantia ou em qualquer outro documento da Emissão</w:t>
      </w:r>
      <w:r>
        <w:rPr>
          <w:rFonts w:ascii="Verdana" w:hAnsi="Verdana"/>
          <w:sz w:val="20"/>
        </w:rPr>
        <w:t>,</w:t>
      </w:r>
      <w:r w:rsidR="00630E4C">
        <w:rPr>
          <w:rFonts w:ascii="Verdana" w:hAnsi="Verdana"/>
          <w:sz w:val="20"/>
        </w:rPr>
        <w:t xml:space="preserve"> independentemente do prazo de cura aplicável</w:t>
      </w:r>
      <w:r w:rsidR="00EA1FA0">
        <w:rPr>
          <w:rFonts w:ascii="Verdana" w:hAnsi="Verdana"/>
          <w:sz w:val="20"/>
        </w:rPr>
        <w:t>.</w:t>
      </w:r>
      <w:r w:rsidR="00980CD5" w:rsidRPr="00552241">
        <w:rPr>
          <w:rFonts w:ascii="Verdana" w:hAnsi="Verdana"/>
          <w:sz w:val="20"/>
        </w:rPr>
        <w:t xml:space="preserve"> </w:t>
      </w:r>
    </w:p>
    <w:p w:rsidR="00980CD5" w:rsidRPr="00552241" w:rsidRDefault="00980CD5" w:rsidP="00517278">
      <w:pPr>
        <w:pStyle w:val="PargrafodaLista"/>
        <w:spacing w:line="312" w:lineRule="auto"/>
        <w:rPr>
          <w:rFonts w:ascii="Verdana" w:hAnsi="Verdana"/>
          <w:sz w:val="20"/>
        </w:rPr>
      </w:pPr>
    </w:p>
    <w:p w:rsidR="00961229" w:rsidRPr="00517278" w:rsidRDefault="00961229" w:rsidP="00961229">
      <w:pPr>
        <w:keepNext/>
        <w:spacing w:after="0" w:line="312" w:lineRule="auto"/>
        <w:rPr>
          <w:rFonts w:ascii="Verdana" w:hAnsi="Verdana"/>
          <w:color w:val="000000" w:themeColor="text1"/>
          <w:sz w:val="20"/>
        </w:rPr>
      </w:pPr>
      <w:bookmarkStart w:id="64" w:name="_Ref269720727"/>
      <w:r>
        <w:rPr>
          <w:rFonts w:ascii="Verdana" w:hAnsi="Verdana"/>
          <w:color w:val="000000" w:themeColor="text1"/>
          <w:sz w:val="20"/>
        </w:rPr>
        <w:t>5</w:t>
      </w:r>
      <w:r w:rsidRPr="00517278">
        <w:rPr>
          <w:rFonts w:ascii="Verdana" w:hAnsi="Verdana"/>
          <w:color w:val="000000" w:themeColor="text1"/>
          <w:sz w:val="20"/>
        </w:rPr>
        <w:t>.1.</w:t>
      </w:r>
      <w:r>
        <w:rPr>
          <w:rFonts w:ascii="Verdana" w:hAnsi="Verdana"/>
          <w:color w:val="000000" w:themeColor="text1"/>
          <w:sz w:val="20"/>
        </w:rPr>
        <w:t>1.</w:t>
      </w:r>
      <w:r w:rsidRPr="00517278">
        <w:rPr>
          <w:rFonts w:ascii="Verdana" w:hAnsi="Verdana"/>
          <w:color w:val="000000" w:themeColor="text1"/>
          <w:sz w:val="20"/>
        </w:rPr>
        <w:tab/>
      </w:r>
      <w:r>
        <w:rPr>
          <w:rFonts w:ascii="Verdana" w:hAnsi="Verdana"/>
          <w:color w:val="000000" w:themeColor="text1"/>
          <w:sz w:val="20"/>
        </w:rPr>
        <w:t xml:space="preserve">A </w:t>
      </w:r>
      <w:r w:rsidRPr="00961229">
        <w:rPr>
          <w:rFonts w:ascii="Verdana" w:hAnsi="Verdana"/>
          <w:color w:val="000000" w:themeColor="text1"/>
          <w:sz w:val="20"/>
        </w:rPr>
        <w:t>ocorrência de qualquer Evento de Vencimento Antecipado Automático</w:t>
      </w:r>
      <w:r>
        <w:rPr>
          <w:rFonts w:ascii="Verdana" w:hAnsi="Verdana"/>
          <w:color w:val="000000" w:themeColor="text1"/>
          <w:sz w:val="20"/>
        </w:rPr>
        <w:t xml:space="preserve"> </w:t>
      </w:r>
      <w:r w:rsidRPr="00961229">
        <w:rPr>
          <w:rFonts w:ascii="Verdana" w:hAnsi="Verdana"/>
          <w:color w:val="000000" w:themeColor="text1"/>
          <w:sz w:val="20"/>
        </w:rPr>
        <w:t>acima acarretará o vencimento antecipado automático das Debêntures,</w:t>
      </w:r>
      <w:r>
        <w:rPr>
          <w:rFonts w:ascii="Verdana" w:hAnsi="Verdana"/>
          <w:color w:val="000000" w:themeColor="text1"/>
          <w:sz w:val="20"/>
        </w:rPr>
        <w:t xml:space="preserve"> </w:t>
      </w:r>
      <w:r w:rsidRPr="00961229">
        <w:rPr>
          <w:rFonts w:ascii="Verdana" w:hAnsi="Verdana"/>
          <w:color w:val="000000" w:themeColor="text1"/>
          <w:sz w:val="20"/>
        </w:rPr>
        <w:t>independentemente de qualquer aviso ou notificação, judicial ou extrajudicial, devendo</w:t>
      </w:r>
      <w:r>
        <w:rPr>
          <w:rFonts w:ascii="Verdana" w:hAnsi="Verdana"/>
          <w:color w:val="000000" w:themeColor="text1"/>
          <w:sz w:val="20"/>
        </w:rPr>
        <w:t xml:space="preserve"> </w:t>
      </w:r>
      <w:r w:rsidRPr="00961229">
        <w:rPr>
          <w:rFonts w:ascii="Verdana" w:hAnsi="Verdana"/>
          <w:color w:val="000000" w:themeColor="text1"/>
          <w:sz w:val="20"/>
        </w:rPr>
        <w:t>o Agente Fiduciário, no prazo de 1 (um) Dia Útil contado da ciência da ocorrência dos</w:t>
      </w:r>
      <w:r>
        <w:rPr>
          <w:rFonts w:ascii="Verdana" w:hAnsi="Verdana"/>
          <w:color w:val="000000" w:themeColor="text1"/>
          <w:sz w:val="20"/>
        </w:rPr>
        <w:t xml:space="preserve"> </w:t>
      </w:r>
      <w:r w:rsidRPr="00961229">
        <w:rPr>
          <w:rFonts w:ascii="Verdana" w:hAnsi="Verdana"/>
          <w:color w:val="000000" w:themeColor="text1"/>
          <w:sz w:val="20"/>
        </w:rPr>
        <w:t>referidos eventos, emitir e enviar à Emissora notificação informando o vencimento</w:t>
      </w:r>
      <w:r>
        <w:rPr>
          <w:rFonts w:ascii="Verdana" w:hAnsi="Verdana"/>
          <w:color w:val="000000" w:themeColor="text1"/>
          <w:sz w:val="20"/>
        </w:rPr>
        <w:t xml:space="preserve"> </w:t>
      </w:r>
      <w:r w:rsidRPr="00961229">
        <w:rPr>
          <w:rFonts w:ascii="Verdana" w:hAnsi="Verdana"/>
          <w:color w:val="000000" w:themeColor="text1"/>
          <w:sz w:val="20"/>
        </w:rPr>
        <w:t>antecipado de todas as obrigações decorrentes das Debêntures e exigir o pagamento do</w:t>
      </w:r>
      <w:r>
        <w:rPr>
          <w:rFonts w:ascii="Verdana" w:hAnsi="Verdana"/>
          <w:color w:val="000000" w:themeColor="text1"/>
          <w:sz w:val="20"/>
        </w:rPr>
        <w:t xml:space="preserve"> </w:t>
      </w:r>
      <w:r w:rsidRPr="00961229">
        <w:rPr>
          <w:rFonts w:ascii="Verdana" w:hAnsi="Verdana"/>
          <w:color w:val="000000" w:themeColor="text1"/>
          <w:sz w:val="20"/>
        </w:rPr>
        <w:t>que for devido, fora do âmbito da B3.</w:t>
      </w:r>
    </w:p>
    <w:p w:rsidR="00961229" w:rsidRPr="00552241" w:rsidRDefault="00961229" w:rsidP="00517278">
      <w:pPr>
        <w:spacing w:after="0" w:line="312" w:lineRule="auto"/>
        <w:rPr>
          <w:rFonts w:ascii="Verdana" w:hAnsi="Verdana"/>
          <w:sz w:val="20"/>
          <w:u w:val="single"/>
        </w:rPr>
      </w:pPr>
    </w:p>
    <w:p w:rsidR="00980CD5" w:rsidRPr="00552241" w:rsidRDefault="00980CD5" w:rsidP="00517278">
      <w:pPr>
        <w:pStyle w:val="PargrafodaLista"/>
        <w:tabs>
          <w:tab w:val="left" w:pos="993"/>
        </w:tabs>
        <w:spacing w:after="0" w:line="312" w:lineRule="auto"/>
        <w:ind w:left="0"/>
        <w:contextualSpacing/>
        <w:rPr>
          <w:rFonts w:ascii="Verdana" w:hAnsi="Verdana"/>
          <w:sz w:val="20"/>
        </w:rPr>
      </w:pPr>
      <w:r w:rsidRPr="00552241">
        <w:rPr>
          <w:rFonts w:ascii="Verdana" w:hAnsi="Verdana"/>
          <w:b/>
          <w:sz w:val="20"/>
        </w:rPr>
        <w:t>5.2.</w:t>
      </w:r>
      <w:r w:rsidRPr="00552241">
        <w:rPr>
          <w:rFonts w:ascii="Verdana" w:hAnsi="Verdana"/>
          <w:sz w:val="20"/>
        </w:rPr>
        <w:tab/>
      </w:r>
      <w:r w:rsidRPr="00552241">
        <w:rPr>
          <w:rFonts w:ascii="Verdana" w:hAnsi="Verdana"/>
          <w:sz w:val="20"/>
        </w:rPr>
        <w:tab/>
      </w:r>
      <w:r w:rsidRPr="00552241">
        <w:rPr>
          <w:rFonts w:ascii="Verdana" w:hAnsi="Verdana"/>
          <w:b/>
          <w:sz w:val="20"/>
        </w:rPr>
        <w:t>Vencimento Antecipado Não Automático</w:t>
      </w:r>
      <w:r w:rsidRPr="00552241">
        <w:rPr>
          <w:rFonts w:ascii="Verdana" w:hAnsi="Verdana"/>
          <w:sz w:val="20"/>
        </w:rPr>
        <w:t xml:space="preserve">. </w:t>
      </w:r>
      <w:r w:rsidRPr="00552241">
        <w:rPr>
          <w:rFonts w:ascii="Verdana" w:hAnsi="Verdana"/>
          <w:color w:val="000000"/>
          <w:sz w:val="20"/>
        </w:rPr>
        <w:t xml:space="preserve">O Agente Fiduciário deverá, em até </w:t>
      </w:r>
      <w:r w:rsidR="006B6366" w:rsidRPr="00552241">
        <w:rPr>
          <w:rFonts w:ascii="Verdana" w:hAnsi="Verdana"/>
          <w:sz w:val="20"/>
        </w:rPr>
        <w:t>1 (um) Dia Útil</w:t>
      </w:r>
      <w:r w:rsidRPr="00552241">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552241">
        <w:rPr>
          <w:rFonts w:ascii="Verdana" w:hAnsi="Verdana"/>
          <w:color w:val="000000"/>
          <w:sz w:val="20"/>
        </w:rPr>
        <w:t>8</w:t>
      </w:r>
      <w:r w:rsidRPr="00552241">
        <w:rPr>
          <w:rFonts w:ascii="Verdana" w:hAnsi="Verdana"/>
          <w:color w:val="000000"/>
          <w:sz w:val="20"/>
        </w:rPr>
        <w:t xml:space="preserve"> abaixo, inclusive as disposições relativas aos procedimentos de convocação e quóruns da Assembleia Geral de Debenturistas (cada evento um "</w:t>
      </w:r>
      <w:r w:rsidRPr="00552241">
        <w:rPr>
          <w:rFonts w:ascii="Verdana" w:hAnsi="Verdana"/>
          <w:color w:val="000000"/>
          <w:sz w:val="20"/>
          <w:u w:val="single"/>
        </w:rPr>
        <w:t>Evento de Vencimento Antecipado Não Automático</w:t>
      </w:r>
      <w:r w:rsidRPr="00552241">
        <w:rPr>
          <w:rFonts w:ascii="Verdana" w:hAnsi="Verdana"/>
          <w:color w:val="000000"/>
          <w:sz w:val="20"/>
        </w:rPr>
        <w:t>" e, em conjunto com os Eventos de Vencimento Antecipado Automático, "</w:t>
      </w:r>
      <w:r w:rsidRPr="00552241">
        <w:rPr>
          <w:rFonts w:ascii="Verdana" w:hAnsi="Verdana"/>
          <w:color w:val="000000"/>
          <w:sz w:val="20"/>
          <w:u w:val="single"/>
        </w:rPr>
        <w:t>Eventos de Vencimento Antecipado</w:t>
      </w:r>
      <w:r w:rsidRPr="00552241">
        <w:rPr>
          <w:rFonts w:ascii="Verdana" w:hAnsi="Verdana"/>
          <w:color w:val="000000"/>
          <w:sz w:val="20"/>
        </w:rPr>
        <w:t>"):</w:t>
      </w:r>
    </w:p>
    <w:p w:rsidR="00980CD5" w:rsidRPr="00552241" w:rsidRDefault="00980CD5" w:rsidP="00517278">
      <w:pPr>
        <w:spacing w:after="0" w:line="312" w:lineRule="auto"/>
        <w:rPr>
          <w:rFonts w:ascii="Verdana" w:hAnsi="Verdana"/>
          <w:sz w:val="20"/>
        </w:rPr>
      </w:pPr>
    </w:p>
    <w:p w:rsidR="00980CD5" w:rsidRPr="00552241" w:rsidRDefault="001169FB" w:rsidP="00517278">
      <w:pPr>
        <w:pStyle w:val="Corpodetexto"/>
        <w:widowControl w:val="0"/>
        <w:numPr>
          <w:ilvl w:val="0"/>
          <w:numId w:val="31"/>
        </w:numPr>
        <w:tabs>
          <w:tab w:val="left" w:pos="1418"/>
        </w:tabs>
        <w:spacing w:after="0" w:line="312" w:lineRule="auto"/>
        <w:ind w:left="0" w:firstLine="0"/>
        <w:rPr>
          <w:rFonts w:ascii="Verdana" w:hAnsi="Verdana"/>
          <w:color w:val="000000"/>
          <w:sz w:val="20"/>
        </w:rPr>
      </w:pPr>
      <w:r>
        <w:rPr>
          <w:rFonts w:ascii="Verdana" w:hAnsi="Verdana"/>
          <w:color w:val="000000"/>
          <w:sz w:val="20"/>
        </w:rPr>
        <w:t xml:space="preserve">(a) </w:t>
      </w:r>
      <w:r w:rsidRPr="00552241">
        <w:rPr>
          <w:rFonts w:ascii="Verdana" w:hAnsi="Verdana"/>
          <w:sz w:val="20"/>
        </w:rPr>
        <w:t>inadimplemento</w:t>
      </w:r>
      <w:r>
        <w:rPr>
          <w:rFonts w:ascii="Verdana" w:hAnsi="Verdana"/>
          <w:sz w:val="20"/>
        </w:rPr>
        <w:t>, pela</w:t>
      </w:r>
      <w:r w:rsidRPr="00552241">
        <w:rPr>
          <w:rFonts w:ascii="Verdana" w:hAnsi="Verdana"/>
          <w:sz w:val="20"/>
        </w:rPr>
        <w:t xml:space="preserve"> Emissora, </w:t>
      </w:r>
      <w:r>
        <w:rPr>
          <w:rFonts w:ascii="Verdana" w:hAnsi="Verdana"/>
          <w:sz w:val="20"/>
        </w:rPr>
        <w:t>por</w:t>
      </w:r>
      <w:r w:rsidRPr="00552241">
        <w:rPr>
          <w:rFonts w:ascii="Verdana" w:hAnsi="Verdana"/>
          <w:sz w:val="20"/>
        </w:rPr>
        <w:t xml:space="preserve"> qualquer das Fiadoras e/ou </w:t>
      </w:r>
      <w:r>
        <w:rPr>
          <w:rFonts w:ascii="Verdana" w:hAnsi="Verdana"/>
          <w:sz w:val="20"/>
        </w:rPr>
        <w:t>por</w:t>
      </w:r>
      <w:r w:rsidRPr="00552241">
        <w:rPr>
          <w:rFonts w:ascii="Verdana" w:hAnsi="Verdana"/>
          <w:sz w:val="20"/>
        </w:rPr>
        <w:t xml:space="preserve"> qualquer das Controladas (ainda que na condição de garantidora), </w:t>
      </w:r>
      <w:r w:rsidRPr="00865B29">
        <w:rPr>
          <w:rFonts w:ascii="Verdana" w:hAnsi="Verdana"/>
          <w:sz w:val="20"/>
        </w:rPr>
        <w:t>de qualquer dívida ou obrigação em valor, individual ou agregado, igual ou superior a R$</w:t>
      </w:r>
      <w:r w:rsidR="00EA1FA0">
        <w:rPr>
          <w:rFonts w:ascii="Verdana" w:hAnsi="Verdana"/>
          <w:sz w:val="20"/>
        </w:rPr>
        <w:t>30</w:t>
      </w:r>
      <w:r>
        <w:rPr>
          <w:rFonts w:ascii="Verdana" w:hAnsi="Verdana"/>
          <w:sz w:val="20"/>
        </w:rPr>
        <w:t>000.000,00</w:t>
      </w:r>
      <w:r w:rsidRPr="00865B29">
        <w:rPr>
          <w:rFonts w:ascii="Verdana" w:hAnsi="Verdana"/>
          <w:sz w:val="20"/>
        </w:rPr>
        <w:t xml:space="preserve"> (</w:t>
      </w:r>
      <w:r w:rsidR="00EA1FA0">
        <w:rPr>
          <w:rFonts w:ascii="Verdana" w:hAnsi="Verdana"/>
          <w:sz w:val="20"/>
        </w:rPr>
        <w:t xml:space="preserve">trinta </w:t>
      </w:r>
      <w:r>
        <w:rPr>
          <w:rFonts w:ascii="Verdana" w:hAnsi="Verdana"/>
          <w:sz w:val="20"/>
        </w:rPr>
        <w:t>milhões de</w:t>
      </w:r>
      <w:r w:rsidRPr="00865B29">
        <w:rPr>
          <w:rFonts w:ascii="Verdana" w:hAnsi="Verdana"/>
          <w:sz w:val="20"/>
        </w:rPr>
        <w:t xml:space="preserve"> reais), ou seu equivalente em outras moedas</w:t>
      </w:r>
      <w:r>
        <w:rPr>
          <w:rFonts w:ascii="Verdana" w:hAnsi="Verdana"/>
          <w:sz w:val="20"/>
        </w:rPr>
        <w:t xml:space="preserve">; e/ou (b) </w:t>
      </w:r>
      <w:r w:rsidR="00980CD5" w:rsidRPr="00552241">
        <w:rPr>
          <w:rFonts w:ascii="Verdana" w:hAnsi="Verdana"/>
          <w:color w:val="000000"/>
          <w:sz w:val="20"/>
        </w:rPr>
        <w:t xml:space="preserve">inadimplemento, pela Emissora e/ou por qualquer das Fiadoras, de qualquer obrigação não pecuniária prevista </w:t>
      </w:r>
      <w:r w:rsidR="00980CD5" w:rsidRPr="00552241">
        <w:rPr>
          <w:rFonts w:ascii="Verdana" w:hAnsi="Verdana"/>
          <w:color w:val="000000"/>
          <w:sz w:val="20"/>
        </w:rPr>
        <w:lastRenderedPageBreak/>
        <w:t xml:space="preserve">nesta Escritura de Emissão, nos Contratos de Garantia e/ou nos demais documentos da Emissão, não sanado no prazo de </w:t>
      </w:r>
      <w:r w:rsidR="00EA1FA0">
        <w:rPr>
          <w:rFonts w:ascii="Verdana" w:hAnsi="Verdana"/>
          <w:color w:val="000000"/>
          <w:sz w:val="20"/>
        </w:rPr>
        <w:t>1</w:t>
      </w:r>
      <w:r w:rsidR="001A3B26">
        <w:rPr>
          <w:rFonts w:ascii="Verdana" w:hAnsi="Verdana"/>
          <w:color w:val="000000"/>
          <w:sz w:val="20"/>
        </w:rPr>
        <w:t>5</w:t>
      </w:r>
      <w:r w:rsidR="001A3B26" w:rsidRPr="00552241">
        <w:rPr>
          <w:rFonts w:ascii="Verdana" w:hAnsi="Verdana"/>
          <w:color w:val="000000"/>
          <w:sz w:val="20"/>
        </w:rPr>
        <w:t xml:space="preserve"> </w:t>
      </w:r>
      <w:r w:rsidR="00980CD5" w:rsidRPr="00552241">
        <w:rPr>
          <w:rFonts w:ascii="Verdana" w:hAnsi="Verdana"/>
          <w:color w:val="000000"/>
          <w:sz w:val="20"/>
        </w:rPr>
        <w:t>(</w:t>
      </w:r>
      <w:r w:rsidR="00EA1FA0">
        <w:rPr>
          <w:rFonts w:ascii="Verdana" w:hAnsi="Verdana"/>
          <w:color w:val="000000"/>
          <w:sz w:val="20"/>
        </w:rPr>
        <w:t>quinze</w:t>
      </w:r>
      <w:r w:rsidR="00980CD5" w:rsidRPr="00552241">
        <w:rPr>
          <w:rFonts w:ascii="Verdana" w:hAnsi="Verdana"/>
          <w:color w:val="000000"/>
          <w:sz w:val="20"/>
        </w:rPr>
        <w:t>) Dia</w:t>
      </w:r>
      <w:r w:rsidR="001A3B26">
        <w:rPr>
          <w:rFonts w:ascii="Verdana" w:hAnsi="Verdana"/>
          <w:color w:val="000000"/>
          <w:sz w:val="20"/>
        </w:rPr>
        <w:t>s</w:t>
      </w:r>
      <w:r w:rsidR="00980CD5" w:rsidRPr="00552241">
        <w:rPr>
          <w:rFonts w:ascii="Verdana" w:hAnsi="Verdana"/>
          <w:color w:val="000000"/>
          <w:sz w:val="20"/>
        </w:rPr>
        <w:t xml:space="preserve"> Út</w:t>
      </w:r>
      <w:r w:rsidR="001A3B26">
        <w:rPr>
          <w:rFonts w:ascii="Verdana" w:hAnsi="Verdana"/>
          <w:color w:val="000000"/>
          <w:sz w:val="20"/>
        </w:rPr>
        <w:t>eis</w:t>
      </w:r>
      <w:r w:rsidR="00980CD5" w:rsidRPr="00552241">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color w:val="000000"/>
          <w:sz w:val="20"/>
        </w:rPr>
        <w:t>existência, de qualquer decisão judicial, administrativa e/ou arbitral</w:t>
      </w:r>
      <w:r w:rsidR="00F2778B">
        <w:rPr>
          <w:rFonts w:ascii="Verdana" w:hAnsi="Verdana"/>
          <w:color w:val="000000"/>
          <w:sz w:val="20"/>
        </w:rPr>
        <w:t xml:space="preserve"> final</w:t>
      </w:r>
      <w:r w:rsidRPr="00552241">
        <w:rPr>
          <w:rFonts w:ascii="Verdana" w:hAnsi="Verdana"/>
          <w:color w:val="000000"/>
          <w:sz w:val="20"/>
        </w:rPr>
        <w:t>, ou processos semelhantes</w:t>
      </w:r>
      <w:r w:rsidR="00F2778B">
        <w:rPr>
          <w:rFonts w:ascii="Verdana" w:hAnsi="Verdana"/>
          <w:color w:val="000000"/>
          <w:sz w:val="20"/>
        </w:rPr>
        <w:t xml:space="preserve"> não sujeita a recurso</w:t>
      </w:r>
      <w:r w:rsidRPr="00552241">
        <w:rPr>
          <w:rFonts w:ascii="Verdana" w:hAnsi="Verdana"/>
          <w:color w:val="000000"/>
          <w:sz w:val="20"/>
        </w:rPr>
        <w:t xml:space="preserve">, contra a Emissora, qualquer das Fiadoras e/ou contra as Controladas em valor, individual ou agregado, igual ou superior a </w:t>
      </w:r>
      <w:r w:rsidR="001A3B26" w:rsidRPr="00865B29">
        <w:rPr>
          <w:rFonts w:ascii="Verdana" w:hAnsi="Verdana"/>
          <w:sz w:val="20"/>
        </w:rPr>
        <w:t>R$</w:t>
      </w:r>
      <w:r w:rsidR="00A779F1">
        <w:rPr>
          <w:rFonts w:ascii="Verdana" w:hAnsi="Verdana"/>
          <w:sz w:val="20"/>
        </w:rPr>
        <w:t>30</w:t>
      </w:r>
      <w:r w:rsidR="001A3B26">
        <w:rPr>
          <w:rFonts w:ascii="Verdana" w:hAnsi="Verdana"/>
          <w:sz w:val="20"/>
        </w:rPr>
        <w:t>.000.000,00</w:t>
      </w:r>
      <w:r w:rsidR="001A3B26" w:rsidRPr="00865B29">
        <w:rPr>
          <w:rFonts w:ascii="Verdana" w:hAnsi="Verdana"/>
          <w:sz w:val="20"/>
        </w:rPr>
        <w:t xml:space="preserve"> (</w:t>
      </w:r>
      <w:r w:rsidR="00A779F1">
        <w:rPr>
          <w:rFonts w:ascii="Verdana" w:hAnsi="Verdana"/>
          <w:sz w:val="20"/>
        </w:rPr>
        <w:t xml:space="preserve">trinta </w:t>
      </w:r>
      <w:r w:rsidR="001A3B26">
        <w:rPr>
          <w:rFonts w:ascii="Verdana" w:hAnsi="Verdana"/>
          <w:sz w:val="20"/>
        </w:rPr>
        <w:t>milhões de</w:t>
      </w:r>
      <w:r w:rsidR="001A3B26" w:rsidRPr="00865B29">
        <w:rPr>
          <w:rFonts w:ascii="Verdana" w:hAnsi="Verdana"/>
          <w:sz w:val="20"/>
        </w:rPr>
        <w:t xml:space="preserve"> reais)</w:t>
      </w:r>
      <w:r w:rsidRPr="00552241">
        <w:rPr>
          <w:rFonts w:ascii="Verdana" w:hAnsi="Verdana"/>
          <w:color w:val="000000"/>
          <w:sz w:val="20"/>
        </w:rPr>
        <w:t>)</w:t>
      </w:r>
      <w:r w:rsidR="006B4FC0" w:rsidRPr="00552241">
        <w:rPr>
          <w:rFonts w:ascii="Verdana" w:hAnsi="Verdana"/>
          <w:color w:val="000000"/>
          <w:sz w:val="20"/>
        </w:rPr>
        <w:t xml:space="preserve">, </w:t>
      </w:r>
      <w:r w:rsidR="006B4FC0" w:rsidRPr="00552241">
        <w:rPr>
          <w:rFonts w:ascii="Verdana" w:hAnsi="Verdana"/>
          <w:sz w:val="20"/>
        </w:rPr>
        <w:t>ou seu equivalente em outras moedas</w:t>
      </w:r>
      <w:r w:rsidRPr="00552241">
        <w:rPr>
          <w:rFonts w:ascii="Verdana" w:hAnsi="Verdana"/>
          <w:color w:val="000000"/>
          <w:sz w:val="20"/>
        </w:rPr>
        <w:t>;</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protesto de títulos contra a Emissora, as Fiadoras e/ou qualquer Controlada</w:t>
      </w:r>
      <w:r w:rsidR="00A87045">
        <w:rPr>
          <w:rFonts w:ascii="Verdana" w:hAnsi="Verdana"/>
          <w:sz w:val="20"/>
        </w:rPr>
        <w:t xml:space="preserve"> (ainda que na condição de garantidora)</w:t>
      </w:r>
      <w:r w:rsidRPr="00552241">
        <w:rPr>
          <w:rFonts w:ascii="Verdana" w:hAnsi="Verdana"/>
          <w:sz w:val="20"/>
        </w:rPr>
        <w:t xml:space="preserve">, em valor, individual ou agregado, igual ou superior a </w:t>
      </w:r>
      <w:r w:rsidR="00EB0406" w:rsidRPr="00865B29">
        <w:rPr>
          <w:rFonts w:ascii="Verdana" w:hAnsi="Verdana"/>
          <w:sz w:val="20"/>
        </w:rPr>
        <w:t>R$</w:t>
      </w:r>
      <w:r w:rsidR="00A779F1">
        <w:rPr>
          <w:rFonts w:ascii="Verdana" w:hAnsi="Verdana"/>
          <w:sz w:val="20"/>
        </w:rPr>
        <w:t>30</w:t>
      </w:r>
      <w:r w:rsidR="00EB0406">
        <w:rPr>
          <w:rFonts w:ascii="Verdana" w:hAnsi="Verdana"/>
          <w:sz w:val="20"/>
        </w:rPr>
        <w:t>.000.000,00</w:t>
      </w:r>
      <w:r w:rsidR="00EB0406" w:rsidRPr="00865B29">
        <w:rPr>
          <w:rFonts w:ascii="Verdana" w:hAnsi="Verdana"/>
          <w:sz w:val="20"/>
        </w:rPr>
        <w:t xml:space="preserve"> (</w:t>
      </w:r>
      <w:r w:rsidR="00A779F1">
        <w:rPr>
          <w:rFonts w:ascii="Verdana" w:hAnsi="Verdana"/>
          <w:sz w:val="20"/>
        </w:rPr>
        <w:t xml:space="preserve">trinta </w:t>
      </w:r>
      <w:r w:rsidR="00EB0406">
        <w:rPr>
          <w:rFonts w:ascii="Verdana" w:hAnsi="Verdana"/>
          <w:sz w:val="20"/>
        </w:rPr>
        <w:t>milhões de</w:t>
      </w:r>
      <w:r w:rsidR="00EB0406" w:rsidRPr="00865B29">
        <w:rPr>
          <w:rFonts w:ascii="Verdana" w:hAnsi="Verdana"/>
          <w:sz w:val="20"/>
        </w:rPr>
        <w:t xml:space="preserve"> reais)</w:t>
      </w:r>
      <w:r w:rsidRPr="00552241">
        <w:rPr>
          <w:rFonts w:ascii="Verdana" w:hAnsi="Verdana"/>
          <w:sz w:val="20"/>
        </w:rPr>
        <w:t xml:space="preserve">, ou seu equivalente em outras moedas, exceto se, em até </w:t>
      </w:r>
      <w:r w:rsidR="00A87045">
        <w:rPr>
          <w:rFonts w:ascii="Verdana" w:hAnsi="Verdana"/>
          <w:sz w:val="20"/>
        </w:rPr>
        <w:t>10</w:t>
      </w:r>
      <w:r w:rsidR="006B4FC0" w:rsidRPr="00552241">
        <w:rPr>
          <w:rFonts w:ascii="Verdana" w:hAnsi="Verdana"/>
          <w:sz w:val="20"/>
        </w:rPr>
        <w:t xml:space="preserve"> (</w:t>
      </w:r>
      <w:r w:rsidR="00A87045">
        <w:rPr>
          <w:rFonts w:ascii="Verdana" w:hAnsi="Verdana"/>
          <w:sz w:val="20"/>
        </w:rPr>
        <w:t>dez</w:t>
      </w:r>
      <w:r w:rsidR="006B4FC0" w:rsidRPr="00552241">
        <w:rPr>
          <w:rFonts w:ascii="Verdana" w:hAnsi="Verdana"/>
          <w:sz w:val="20"/>
        </w:rPr>
        <w:t xml:space="preserve">) </w:t>
      </w:r>
      <w:r w:rsidR="00A87045">
        <w:rPr>
          <w:rFonts w:ascii="Verdana" w:hAnsi="Verdana"/>
          <w:sz w:val="20"/>
        </w:rPr>
        <w:t>dias</w:t>
      </w:r>
      <w:r w:rsidRPr="00552241">
        <w:rPr>
          <w:rFonts w:ascii="Verdana" w:hAnsi="Verdana"/>
          <w:sz w:val="20"/>
        </w:rPr>
        <w:t xml:space="preserve"> contados da data do respectivo protesto, tiver sido validamente comprovado ao Agente Fiduciário que o protesto foi cancelado ou suspenso</w:t>
      </w:r>
      <w:r w:rsidR="00A779F1">
        <w:rPr>
          <w:rFonts w:ascii="Verdana" w:hAnsi="Verdana"/>
          <w:sz w:val="20"/>
        </w:rPr>
        <w:t xml:space="preserve"> ou, ainda, que foi realizado </w:t>
      </w:r>
      <w:r w:rsidR="00E22D20">
        <w:rPr>
          <w:rFonts w:ascii="Verdana" w:hAnsi="Verdana"/>
          <w:sz w:val="20"/>
        </w:rPr>
        <w:t>por erro ou</w:t>
      </w:r>
      <w:r w:rsidR="00A779F1">
        <w:rPr>
          <w:rFonts w:ascii="Verdana" w:hAnsi="Verdana"/>
          <w:sz w:val="20"/>
        </w:rPr>
        <w:t xml:space="preserve"> má-fé</w:t>
      </w:r>
      <w:r w:rsidRPr="00552241">
        <w:rPr>
          <w:rFonts w:ascii="Verdana" w:hAnsi="Verdana"/>
          <w:sz w:val="20"/>
        </w:rPr>
        <w:t>;</w:t>
      </w:r>
    </w:p>
    <w:p w:rsidR="00980CD5" w:rsidRPr="00552241" w:rsidRDefault="00980CD5" w:rsidP="00517278">
      <w:pPr>
        <w:pStyle w:val="Corpodetexto"/>
        <w:widowControl w:val="0"/>
        <w:spacing w:after="0" w:line="312" w:lineRule="auto"/>
        <w:rPr>
          <w:rFonts w:ascii="Verdana" w:eastAsia="Arial Unicode MS" w:hAnsi="Verdana"/>
          <w:color w:val="000000"/>
          <w:w w:val="0"/>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lang w:eastAsia="en-US"/>
        </w:rPr>
        <w:t xml:space="preserve">não obtenção, </w:t>
      </w:r>
      <w:r w:rsidRPr="00552241">
        <w:rPr>
          <w:rFonts w:ascii="Verdana" w:hAnsi="Verdana"/>
          <w:sz w:val="20"/>
        </w:rPr>
        <w:t>renovação</w:t>
      </w:r>
      <w:r w:rsidRPr="00552241">
        <w:rPr>
          <w:rFonts w:ascii="Verdana" w:hAnsi="Verdana"/>
          <w:sz w:val="20"/>
          <w:lang w:eastAsia="en-US"/>
        </w:rPr>
        <w:t>, cancelamento, revogação ou suspensão das autorizações, concessões, alvarás e/ou licenças, inclusive as societárias, regulatórias e ambientais, necessárias para o exercício das atividades desenvolvidas pela Emissora e pelas Fiadoras</w:t>
      </w:r>
      <w:r w:rsidR="00FA4C7F">
        <w:rPr>
          <w:rFonts w:ascii="Verdana" w:hAnsi="Verdana"/>
          <w:sz w:val="20"/>
          <w:lang w:eastAsia="en-US"/>
        </w:rPr>
        <w:t xml:space="preserve"> </w:t>
      </w:r>
      <w:r w:rsidR="00FA4C7F" w:rsidRPr="00872A61">
        <w:rPr>
          <w:rFonts w:ascii="Verdana" w:hAnsi="Verdana"/>
          <w:sz w:val="20"/>
          <w:lang w:eastAsia="en-US"/>
        </w:rPr>
        <w:t>e cuja ausência</w:t>
      </w:r>
      <w:r w:rsidR="00FA4C7F" w:rsidRPr="00894E6B">
        <w:rPr>
          <w:rFonts w:ascii="Verdana" w:hAnsi="Verdana" w:cs="Arial"/>
          <w:spacing w:val="-3"/>
          <w:sz w:val="20"/>
        </w:rPr>
        <w:t xml:space="preserve"> inviabilize ou que afete de forma significativa o regular exercício das atividades desenvolvidas pela Emissora ou pelas Fiadoras, exceto se, dentro do prazo de 30 (trinta) dias a contar da data de tal não renovação, cancelamento, revogação ou suspensão, a Emissora ou as Fiadoras, conforme o caso, comprovarem a existência de provimento jurisdicional autorizando a regular continuidade das atividades da Emissora ou das Fiadoras até a renovação ou obtenção da referida licença ou autorização</w:t>
      </w:r>
      <w:r w:rsidRPr="00552241">
        <w:rPr>
          <w:rFonts w:ascii="Verdana" w:hAnsi="Verdana"/>
          <w:sz w:val="20"/>
          <w:lang w:eastAsia="en-US"/>
        </w:rPr>
        <w:t>;</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alteração do </w:t>
      </w:r>
      <w:r w:rsidRPr="00552241">
        <w:rPr>
          <w:rFonts w:ascii="Verdana" w:hAnsi="Verdana"/>
          <w:sz w:val="20"/>
          <w:lang w:eastAsia="en-US"/>
        </w:rPr>
        <w:t xml:space="preserve">objeto social da Emissora, de qualquer das Fiadoras </w:t>
      </w:r>
      <w:r w:rsidR="00F72385" w:rsidRPr="00552241">
        <w:rPr>
          <w:rFonts w:ascii="Verdana" w:hAnsi="Verdana"/>
          <w:sz w:val="20"/>
          <w:lang w:eastAsia="en-US"/>
        </w:rPr>
        <w:t xml:space="preserve">Pessoa Jurídica </w:t>
      </w:r>
      <w:r w:rsidRPr="00552241">
        <w:rPr>
          <w:rFonts w:ascii="Verdana" w:hAnsi="Verdana"/>
          <w:sz w:val="20"/>
          <w:lang w:eastAsia="en-US"/>
        </w:rPr>
        <w:t>e/ou das Controladas, conforme disposto em seus estatutos ou contratos sociais, conforme o caso, vigente na Data de Emissão</w:t>
      </w:r>
      <w:r w:rsidR="00456287">
        <w:rPr>
          <w:rFonts w:ascii="Verdana" w:hAnsi="Verdana"/>
          <w:sz w:val="20"/>
          <w:lang w:eastAsia="en-US"/>
        </w:rPr>
        <w:t>[</w:t>
      </w:r>
      <w:r w:rsidR="00A87045">
        <w:rPr>
          <w:rFonts w:ascii="Verdana" w:hAnsi="Verdana"/>
          <w:sz w:val="20"/>
          <w:lang w:eastAsia="en-US"/>
        </w:rPr>
        <w:t xml:space="preserve">, </w:t>
      </w:r>
      <w:r w:rsidR="00A87045" w:rsidRPr="00A87045">
        <w:rPr>
          <w:rFonts w:ascii="Verdana" w:hAnsi="Verdana"/>
          <w:sz w:val="20"/>
          <w:lang w:eastAsia="en-US"/>
        </w:rPr>
        <w:t>exceto se não resultar em alteração da atividade principal da</w:t>
      </w:r>
      <w:r w:rsidR="00A87045">
        <w:rPr>
          <w:rFonts w:ascii="Verdana" w:hAnsi="Verdana"/>
          <w:sz w:val="20"/>
          <w:lang w:eastAsia="en-US"/>
        </w:rPr>
        <w:t xml:space="preserve"> </w:t>
      </w:r>
      <w:r w:rsidR="00A87045" w:rsidRPr="00552241">
        <w:rPr>
          <w:rFonts w:ascii="Verdana" w:hAnsi="Verdana"/>
          <w:sz w:val="20"/>
          <w:lang w:eastAsia="en-US"/>
        </w:rPr>
        <w:t>Emissora, de qualquer das Fiadoras Pessoa Jurídica e/ou d</w:t>
      </w:r>
      <w:r w:rsidR="00A87045">
        <w:rPr>
          <w:rFonts w:ascii="Verdana" w:hAnsi="Verdana"/>
          <w:sz w:val="20"/>
          <w:lang w:eastAsia="en-US"/>
        </w:rPr>
        <w:t>e qualquer d</w:t>
      </w:r>
      <w:r w:rsidR="00A87045" w:rsidRPr="00552241">
        <w:rPr>
          <w:rFonts w:ascii="Verdana" w:hAnsi="Verdana"/>
          <w:sz w:val="20"/>
          <w:lang w:eastAsia="en-US"/>
        </w:rPr>
        <w:t>as Controladas</w:t>
      </w:r>
      <w:r w:rsidR="00456287">
        <w:rPr>
          <w:rFonts w:ascii="Verdana" w:hAnsi="Verdana"/>
          <w:sz w:val="20"/>
          <w:lang w:eastAsia="en-US"/>
        </w:rPr>
        <w:t>]</w:t>
      </w:r>
      <w:r w:rsidRPr="00552241">
        <w:rPr>
          <w:rFonts w:ascii="Verdana" w:hAnsi="Verdana"/>
          <w:sz w:val="20"/>
          <w:lang w:eastAsia="en-US"/>
        </w:rPr>
        <w:t>;</w:t>
      </w:r>
    </w:p>
    <w:p w:rsidR="00980CD5" w:rsidRPr="00552241" w:rsidRDefault="00980CD5" w:rsidP="00517278">
      <w:pPr>
        <w:pStyle w:val="PargrafodaLista"/>
        <w:spacing w:line="312" w:lineRule="auto"/>
        <w:rPr>
          <w:rFonts w:ascii="Verdana" w:hAnsi="Verdana"/>
          <w:sz w:val="20"/>
        </w:rPr>
      </w:pPr>
    </w:p>
    <w:p w:rsidR="00980CD5" w:rsidRDefault="00F84646"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F84646">
        <w:rPr>
          <w:rFonts w:ascii="Verdana" w:hAnsi="Verdana"/>
          <w:sz w:val="20"/>
          <w:lang w:eastAsia="en-US"/>
        </w:rPr>
        <w:t>com relação a qualquer dos bens dados em garantia e/ou a qualquer dos direitos a estes inerentes, nos termos do</w:t>
      </w:r>
      <w:r>
        <w:rPr>
          <w:rFonts w:ascii="Verdana" w:hAnsi="Verdana"/>
          <w:sz w:val="20"/>
          <w:lang w:eastAsia="en-US"/>
        </w:rPr>
        <w:t>s</w:t>
      </w:r>
      <w:r w:rsidRPr="00F84646">
        <w:rPr>
          <w:rFonts w:ascii="Verdana" w:hAnsi="Verdana"/>
          <w:sz w:val="20"/>
          <w:lang w:eastAsia="en-US"/>
        </w:rPr>
        <w:t xml:space="preserve"> Contrato</w:t>
      </w:r>
      <w:r>
        <w:rPr>
          <w:rFonts w:ascii="Verdana" w:hAnsi="Verdana"/>
          <w:sz w:val="20"/>
          <w:lang w:eastAsia="en-US"/>
        </w:rPr>
        <w:t>s</w:t>
      </w:r>
      <w:r w:rsidRPr="00F84646">
        <w:rPr>
          <w:rFonts w:ascii="Verdana" w:hAnsi="Verdana"/>
          <w:sz w:val="20"/>
          <w:lang w:eastAsia="en-US"/>
        </w:rPr>
        <w:t xml:space="preserve"> de Garantia</w:t>
      </w:r>
      <w:r>
        <w:rPr>
          <w:rFonts w:ascii="Verdana" w:hAnsi="Verdana"/>
          <w:sz w:val="20"/>
          <w:lang w:eastAsia="en-US"/>
        </w:rPr>
        <w:t xml:space="preserve"> Real</w:t>
      </w:r>
      <w:r w:rsidRPr="00F84646">
        <w:rPr>
          <w:rFonts w:ascii="Verdana" w:hAnsi="Verdana"/>
          <w:sz w:val="20"/>
          <w:lang w:eastAsia="en-US"/>
        </w:rPr>
        <w:t xml:space="preserve">,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w:t>
      </w:r>
      <w:r w:rsidR="00980CD5" w:rsidRPr="00552241">
        <w:rPr>
          <w:rFonts w:ascii="Verdana" w:hAnsi="Verdana"/>
          <w:sz w:val="20"/>
          <w:lang w:eastAsia="en-US"/>
        </w:rPr>
        <w:t xml:space="preserve">constituição de qualquer Ônus (assim definido como </w:t>
      </w:r>
      <w:r w:rsidR="00980CD5" w:rsidRPr="00552241">
        <w:rPr>
          <w:rFonts w:ascii="Verdana" w:hAnsi="Verdana"/>
          <w:sz w:val="20"/>
          <w:lang w:eastAsia="en-US"/>
        </w:rPr>
        <w:lastRenderedPageBreak/>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552241">
        <w:rPr>
          <w:rFonts w:ascii="Verdana" w:hAnsi="Verdana"/>
          <w:sz w:val="20"/>
          <w:u w:val="single"/>
          <w:lang w:eastAsia="en-US"/>
        </w:rPr>
        <w:t>Ônus</w:t>
      </w:r>
      <w:r w:rsidR="00980CD5" w:rsidRPr="00552241">
        <w:rPr>
          <w:rFonts w:ascii="Verdana" w:hAnsi="Verdana"/>
          <w:sz w:val="20"/>
          <w:lang w:eastAsia="en-US"/>
        </w:rPr>
        <w:t>")) sobre bens ou propriedades da Emissora e/ou de qualquer das Fiadoras, exceto</w:t>
      </w:r>
      <w:r>
        <w:rPr>
          <w:rFonts w:ascii="Verdana" w:hAnsi="Verdana"/>
          <w:sz w:val="20"/>
          <w:lang w:eastAsia="en-US"/>
        </w:rPr>
        <w:t xml:space="preserve"> pelas Garantias Reais, </w:t>
      </w:r>
      <w:r w:rsidRPr="00F84646">
        <w:rPr>
          <w:rFonts w:ascii="Verdana" w:hAnsi="Verdana"/>
          <w:sz w:val="20"/>
          <w:lang w:eastAsia="en-US"/>
        </w:rPr>
        <w:t>em qualquer dos casos deste inciso, de forma gratuita ou onerosa, no todo ou em parte, direta ou indiretamente, ainda que para ou em favor de pessoa do mesmo grupo econômico</w:t>
      </w:r>
      <w:r w:rsidR="00980CD5" w:rsidRPr="00552241">
        <w:rPr>
          <w:rFonts w:ascii="Verdana" w:hAnsi="Verdana"/>
          <w:sz w:val="20"/>
          <w:lang w:eastAsia="en-US"/>
        </w:rPr>
        <w:t>;</w:t>
      </w:r>
    </w:p>
    <w:p w:rsidR="00980CD5" w:rsidRPr="00552241" w:rsidRDefault="00980CD5" w:rsidP="00517278">
      <w:pPr>
        <w:pStyle w:val="PargrafodaLista"/>
        <w:spacing w:line="312" w:lineRule="auto"/>
        <w:rPr>
          <w:rFonts w:ascii="Verdana" w:hAnsi="Verdana"/>
          <w:sz w:val="20"/>
          <w:lang w:eastAsia="en-US"/>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rPr>
        <w:t>cessão</w:t>
      </w:r>
      <w:r w:rsidRPr="00552241">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865B29">
        <w:rPr>
          <w:rFonts w:ascii="Verdana" w:hAnsi="Verdana"/>
          <w:sz w:val="20"/>
        </w:rPr>
        <w:t>R$</w:t>
      </w:r>
      <w:r w:rsidR="000E557D">
        <w:rPr>
          <w:rFonts w:ascii="Verdana" w:hAnsi="Verdana"/>
          <w:sz w:val="20"/>
        </w:rPr>
        <w:t>30</w:t>
      </w:r>
      <w:r w:rsidR="00EB0406">
        <w:rPr>
          <w:rFonts w:ascii="Verdana" w:hAnsi="Verdana"/>
          <w:sz w:val="20"/>
        </w:rPr>
        <w:t>.000.000,00</w:t>
      </w:r>
      <w:r w:rsidR="00EB0406" w:rsidRPr="00865B29">
        <w:rPr>
          <w:rFonts w:ascii="Verdana" w:hAnsi="Verdana"/>
          <w:sz w:val="20"/>
        </w:rPr>
        <w:t xml:space="preserve"> (</w:t>
      </w:r>
      <w:r w:rsidR="000E557D">
        <w:rPr>
          <w:rFonts w:ascii="Verdana" w:hAnsi="Verdana"/>
          <w:sz w:val="20"/>
        </w:rPr>
        <w:t xml:space="preserve">trinta </w:t>
      </w:r>
      <w:r w:rsidR="00EB0406">
        <w:rPr>
          <w:rFonts w:ascii="Verdana" w:hAnsi="Verdana"/>
          <w:sz w:val="20"/>
        </w:rPr>
        <w:t>milhões de</w:t>
      </w:r>
      <w:r w:rsidR="00EB0406" w:rsidRPr="00865B29">
        <w:rPr>
          <w:rFonts w:ascii="Verdana" w:hAnsi="Verdana"/>
          <w:sz w:val="20"/>
        </w:rPr>
        <w:t xml:space="preserve"> reais)</w:t>
      </w:r>
      <w:r w:rsidRPr="00552241">
        <w:rPr>
          <w:rFonts w:ascii="Verdana" w:hAnsi="Verdana"/>
          <w:sz w:val="20"/>
          <w:lang w:eastAsia="en-US"/>
        </w:rPr>
        <w:t xml:space="preserve">, </w:t>
      </w:r>
      <w:r w:rsidR="006B4FC0" w:rsidRPr="00552241">
        <w:rPr>
          <w:rFonts w:ascii="Verdana" w:hAnsi="Verdana"/>
          <w:sz w:val="20"/>
        </w:rPr>
        <w:t>ou seu equivalente em outras moedas,</w:t>
      </w:r>
      <w:r w:rsidR="006B4FC0" w:rsidRPr="00552241">
        <w:rPr>
          <w:rFonts w:ascii="Verdana" w:hAnsi="Verdana"/>
          <w:sz w:val="20"/>
          <w:lang w:eastAsia="en-US"/>
        </w:rPr>
        <w:t xml:space="preserve"> </w:t>
      </w:r>
      <w:r w:rsidRPr="00552241">
        <w:rPr>
          <w:rFonts w:ascii="Verdana" w:hAnsi="Verdana"/>
          <w:sz w:val="20"/>
          <w:lang w:eastAsia="en-US"/>
        </w:rPr>
        <w:t xml:space="preserve">exceto </w:t>
      </w:r>
      <w:r w:rsidR="00F84646">
        <w:rPr>
          <w:rFonts w:ascii="Verdana" w:hAnsi="Verdana"/>
          <w:sz w:val="20"/>
          <w:lang w:eastAsia="en-US"/>
        </w:rPr>
        <w:t xml:space="preserve">(i) </w:t>
      </w:r>
      <w:r w:rsidRPr="00552241">
        <w:rPr>
          <w:rFonts w:ascii="Verdana" w:hAnsi="Verdana"/>
          <w:sz w:val="20"/>
          <w:lang w:eastAsia="en-US"/>
        </w:rPr>
        <w:t>pelas vendas de estoque no curso normal de seus negócios;</w:t>
      </w:r>
      <w:r w:rsidR="00F84646">
        <w:rPr>
          <w:rFonts w:ascii="Verdana" w:hAnsi="Verdana"/>
          <w:sz w:val="20"/>
          <w:lang w:eastAsia="en-US"/>
        </w:rPr>
        <w:t xml:space="preserve"> </w:t>
      </w:r>
      <w:r w:rsidR="00F84646" w:rsidRPr="00F84646">
        <w:rPr>
          <w:rFonts w:ascii="Verdana" w:hAnsi="Verdana"/>
          <w:sz w:val="20"/>
          <w:lang w:eastAsia="en-US"/>
        </w:rPr>
        <w:t xml:space="preserve">(ii) por cessão, venda, alienação e/ou transferência de </w:t>
      </w:r>
      <w:r w:rsidR="00F84646" w:rsidRPr="00552241">
        <w:rPr>
          <w:rFonts w:ascii="Verdana" w:hAnsi="Verdana"/>
          <w:sz w:val="20"/>
          <w:lang w:eastAsia="en-US"/>
        </w:rPr>
        <w:t>bens ou propriedades</w:t>
      </w:r>
      <w:r w:rsidR="00F84646" w:rsidRPr="00F84646">
        <w:rPr>
          <w:rFonts w:ascii="Verdana" w:hAnsi="Verdana"/>
          <w:sz w:val="20"/>
          <w:lang w:eastAsia="en-US"/>
        </w:rPr>
        <w:t xml:space="preserve"> para qualquer Controlada desde que seja ou se torne (antes do evento) garantidora da operação ou (iii) </w:t>
      </w:r>
      <w:r w:rsidR="007A09FA" w:rsidRPr="00894E6B">
        <w:rPr>
          <w:rFonts w:ascii="Verdana" w:hAnsi="Verdana" w:cstheme="minorHAnsi"/>
          <w:sz w:val="20"/>
        </w:rPr>
        <w:t>houver venda, cessão, locação, alienação e/ou transferência de ativo(s) obsoleto(s) ou inservível(is) e/ou para substituição de ativo(s)</w:t>
      </w:r>
      <w:r w:rsidR="00F84646">
        <w:rPr>
          <w:rFonts w:ascii="Verdana" w:hAnsi="Verdana"/>
          <w:sz w:val="20"/>
          <w:lang w:eastAsia="en-US"/>
        </w:rPr>
        <w:t>;</w:t>
      </w:r>
      <w:r w:rsidR="004D5530">
        <w:rPr>
          <w:rFonts w:ascii="Verdana" w:hAnsi="Verdana"/>
          <w:sz w:val="20"/>
          <w:lang w:eastAsia="en-US"/>
        </w:rPr>
        <w:t xml:space="preserve"> </w:t>
      </w:r>
      <w:r w:rsidR="004D5530" w:rsidRPr="003C6252">
        <w:rPr>
          <w:rFonts w:ascii="Verdana" w:hAnsi="Verdana"/>
          <w:b/>
          <w:i/>
          <w:sz w:val="20"/>
          <w:highlight w:val="yellow"/>
          <w:lang w:eastAsia="en-US"/>
        </w:rPr>
        <w:t xml:space="preserve">[Nota </w:t>
      </w:r>
      <w:r w:rsidR="004D5530">
        <w:rPr>
          <w:rFonts w:ascii="Verdana" w:hAnsi="Verdana"/>
          <w:b/>
          <w:i/>
          <w:sz w:val="20"/>
          <w:highlight w:val="yellow"/>
          <w:lang w:eastAsia="en-US"/>
        </w:rPr>
        <w:t>S</w:t>
      </w:r>
      <w:r w:rsidR="004D5530" w:rsidRPr="003C6252">
        <w:rPr>
          <w:rFonts w:ascii="Verdana" w:hAnsi="Verdana"/>
          <w:b/>
          <w:i/>
          <w:sz w:val="20"/>
          <w:highlight w:val="yellow"/>
          <w:lang w:eastAsia="en-US"/>
        </w:rPr>
        <w:t>Pavarini: como será feita a avaliação no item (iii)?]</w:t>
      </w:r>
    </w:p>
    <w:p w:rsidR="00980CD5" w:rsidRPr="00552241" w:rsidRDefault="00980CD5" w:rsidP="00517278">
      <w:pPr>
        <w:pStyle w:val="Corpodetexto"/>
        <w:widowControl w:val="0"/>
        <w:tabs>
          <w:tab w:val="left" w:pos="1418"/>
        </w:tabs>
        <w:spacing w:after="0" w:line="312" w:lineRule="auto"/>
        <w:rPr>
          <w:rFonts w:ascii="Verdana" w:hAnsi="Verdana"/>
          <w:sz w:val="20"/>
          <w:lang w:eastAsia="en-US"/>
        </w:rPr>
      </w:pPr>
    </w:p>
    <w:p w:rsidR="00980CD5"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 xml:space="preserve">prestação, pela Emissora e/ou por qualquer das Fiadoras, </w:t>
      </w:r>
      <w:r w:rsidR="00EB0406">
        <w:rPr>
          <w:rFonts w:ascii="Verdana" w:hAnsi="Verdana"/>
          <w:sz w:val="20"/>
          <w:lang w:eastAsia="en-US"/>
        </w:rPr>
        <w:t>para garantir obrigações de terceiros</w:t>
      </w:r>
      <w:r w:rsidR="007A09FA">
        <w:rPr>
          <w:rFonts w:ascii="Verdana" w:hAnsi="Verdana"/>
          <w:sz w:val="20"/>
          <w:lang w:eastAsia="en-US"/>
        </w:rPr>
        <w:t xml:space="preserve"> não integrantes do grupo econômico da Emissora</w:t>
      </w:r>
      <w:r w:rsidR="00EB0406">
        <w:rPr>
          <w:rFonts w:ascii="Verdana" w:hAnsi="Verdana"/>
          <w:sz w:val="20"/>
          <w:lang w:eastAsia="en-US"/>
        </w:rPr>
        <w:t xml:space="preserve">, </w:t>
      </w:r>
      <w:r w:rsidRPr="00552241">
        <w:rPr>
          <w:rFonts w:ascii="Verdana" w:hAnsi="Verdana"/>
          <w:sz w:val="20"/>
          <w:lang w:eastAsia="en-US"/>
        </w:rPr>
        <w:t>de garantias fidejussórias, de qua</w:t>
      </w:r>
      <w:r w:rsidR="00FC54B1">
        <w:rPr>
          <w:rFonts w:ascii="Verdana" w:hAnsi="Verdana"/>
          <w:sz w:val="20"/>
          <w:lang w:eastAsia="en-US"/>
        </w:rPr>
        <w:t>l</w:t>
      </w:r>
      <w:r w:rsidRPr="00552241">
        <w:rPr>
          <w:rFonts w:ascii="Verdana" w:hAnsi="Verdana"/>
          <w:sz w:val="20"/>
          <w:lang w:eastAsia="en-US"/>
        </w:rPr>
        <w:t>quer natureza</w:t>
      </w:r>
      <w:r w:rsidR="00E5055E">
        <w:rPr>
          <w:rFonts w:ascii="Verdana" w:hAnsi="Verdana"/>
          <w:sz w:val="20"/>
          <w:lang w:eastAsia="en-US"/>
        </w:rPr>
        <w:t>;</w:t>
      </w:r>
      <w:r w:rsidR="00A6038C">
        <w:rPr>
          <w:rFonts w:ascii="Verdana" w:hAnsi="Verdana"/>
          <w:sz w:val="20"/>
          <w:lang w:eastAsia="en-US"/>
        </w:rPr>
        <w:t xml:space="preserve"> </w:t>
      </w:r>
      <w:r w:rsidR="00A6038C" w:rsidRPr="006A2260">
        <w:rPr>
          <w:rFonts w:ascii="Verdana" w:hAnsi="Verdana"/>
          <w:b/>
          <w:i/>
          <w:sz w:val="20"/>
          <w:highlight w:val="yellow"/>
          <w:lang w:eastAsia="en-US"/>
        </w:rPr>
        <w:t xml:space="preserve">[Nota </w:t>
      </w:r>
      <w:r w:rsidR="00A6038C">
        <w:rPr>
          <w:rFonts w:ascii="Verdana" w:hAnsi="Verdana"/>
          <w:b/>
          <w:i/>
          <w:sz w:val="20"/>
          <w:highlight w:val="yellow"/>
          <w:lang w:eastAsia="en-US"/>
        </w:rPr>
        <w:t>S</w:t>
      </w:r>
      <w:r w:rsidR="00A6038C" w:rsidRPr="006A2260">
        <w:rPr>
          <w:rFonts w:ascii="Verdana" w:hAnsi="Verdana"/>
          <w:b/>
          <w:i/>
          <w:sz w:val="20"/>
          <w:highlight w:val="yellow"/>
          <w:lang w:eastAsia="en-US"/>
        </w:rPr>
        <w:t xml:space="preserve">Pavarini: </w:t>
      </w:r>
      <w:r w:rsidR="00A6038C">
        <w:rPr>
          <w:rFonts w:ascii="Verdana" w:hAnsi="Verdana"/>
          <w:b/>
          <w:i/>
          <w:sz w:val="20"/>
          <w:highlight w:val="yellow"/>
          <w:lang w:eastAsia="en-US"/>
        </w:rPr>
        <w:t xml:space="preserve">companhia, favor confirmar se prestam atualmente garantias fidejussórias </w:t>
      </w:r>
      <w:r w:rsidR="005777A6">
        <w:rPr>
          <w:rFonts w:ascii="Verdana" w:hAnsi="Verdana"/>
          <w:b/>
          <w:i/>
          <w:sz w:val="20"/>
          <w:highlight w:val="yellow"/>
          <w:lang w:eastAsia="en-US"/>
        </w:rPr>
        <w:t xml:space="preserve">para garantir obrigações </w:t>
      </w:r>
      <w:r w:rsidR="00A6038C">
        <w:rPr>
          <w:rFonts w:ascii="Verdana" w:hAnsi="Verdana"/>
          <w:b/>
          <w:i/>
          <w:sz w:val="20"/>
          <w:highlight w:val="yellow"/>
          <w:lang w:eastAsia="en-US"/>
        </w:rPr>
        <w:t>de terceiros</w:t>
      </w:r>
      <w:r w:rsidR="00A6038C" w:rsidRPr="006A2260">
        <w:rPr>
          <w:rFonts w:ascii="Verdana" w:hAnsi="Verdana"/>
          <w:b/>
          <w:i/>
          <w:sz w:val="20"/>
          <w:highlight w:val="yellow"/>
          <w:lang w:eastAsia="en-US"/>
        </w:rPr>
        <w:t>]</w:t>
      </w:r>
    </w:p>
    <w:p w:rsidR="00E5055E" w:rsidRPr="00552241" w:rsidRDefault="00E5055E" w:rsidP="003C6252">
      <w:pPr>
        <w:pStyle w:val="Corpodetexto"/>
        <w:widowControl w:val="0"/>
        <w:tabs>
          <w:tab w:val="left" w:pos="1418"/>
        </w:tabs>
        <w:spacing w:after="0" w:line="312" w:lineRule="auto"/>
        <w:rPr>
          <w:rFonts w:ascii="Verdana" w:hAnsi="Verdana"/>
          <w:sz w:val="20"/>
          <w:lang w:eastAsia="en-US"/>
        </w:rPr>
      </w:pPr>
    </w:p>
    <w:p w:rsidR="00980CD5" w:rsidRPr="00456287" w:rsidRDefault="007130BB"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concessão</w:t>
      </w:r>
      <w:r w:rsidR="00980CD5" w:rsidRPr="00552241">
        <w:rPr>
          <w:rFonts w:ascii="Verdana" w:hAnsi="Verdana"/>
          <w:sz w:val="20"/>
          <w:lang w:eastAsia="en-US"/>
        </w:rPr>
        <w:t>, pela Emissora e/ou por qualquer das Fiadoras, de operações de mútuo;</w:t>
      </w:r>
      <w:r w:rsidR="005777A6">
        <w:rPr>
          <w:rFonts w:ascii="Verdana" w:hAnsi="Verdana"/>
          <w:sz w:val="20"/>
          <w:lang w:eastAsia="en-US"/>
        </w:rPr>
        <w:t xml:space="preserve"> </w:t>
      </w:r>
      <w:r w:rsidR="005777A6" w:rsidRPr="006A2260">
        <w:rPr>
          <w:rFonts w:ascii="Verdana" w:hAnsi="Verdana"/>
          <w:b/>
          <w:i/>
          <w:sz w:val="20"/>
          <w:highlight w:val="yellow"/>
          <w:lang w:eastAsia="en-US"/>
        </w:rPr>
        <w:t xml:space="preserve">[Nota </w:t>
      </w:r>
      <w:r w:rsidR="005777A6">
        <w:rPr>
          <w:rFonts w:ascii="Verdana" w:hAnsi="Verdana"/>
          <w:b/>
          <w:i/>
          <w:sz w:val="20"/>
          <w:highlight w:val="yellow"/>
          <w:lang w:eastAsia="en-US"/>
        </w:rPr>
        <w:t>S</w:t>
      </w:r>
      <w:r w:rsidR="005777A6" w:rsidRPr="006A2260">
        <w:rPr>
          <w:rFonts w:ascii="Verdana" w:hAnsi="Verdana"/>
          <w:b/>
          <w:i/>
          <w:sz w:val="20"/>
          <w:highlight w:val="yellow"/>
          <w:lang w:eastAsia="en-US"/>
        </w:rPr>
        <w:t xml:space="preserve">Pavarini: </w:t>
      </w:r>
      <w:r w:rsidR="005777A6">
        <w:rPr>
          <w:rFonts w:ascii="Verdana" w:hAnsi="Verdana"/>
          <w:b/>
          <w:i/>
          <w:sz w:val="20"/>
          <w:highlight w:val="yellow"/>
          <w:lang w:eastAsia="en-US"/>
        </w:rPr>
        <w:t>companhia, favor confirmar se há operações de mútuo vigentes</w:t>
      </w:r>
      <w:r w:rsidR="005777A6" w:rsidRPr="006A2260">
        <w:rPr>
          <w:rFonts w:ascii="Verdana" w:hAnsi="Verdana"/>
          <w:b/>
          <w:i/>
          <w:sz w:val="20"/>
          <w:highlight w:val="yellow"/>
          <w:lang w:eastAsia="en-US"/>
        </w:rPr>
        <w:t>]</w:t>
      </w:r>
    </w:p>
    <w:p w:rsidR="00A87045" w:rsidRDefault="00A87045" w:rsidP="00456287">
      <w:pPr>
        <w:pStyle w:val="PargrafodaLista"/>
        <w:rPr>
          <w:rFonts w:ascii="Verdana" w:hAnsi="Verdana"/>
          <w:sz w:val="20"/>
          <w:lang w:eastAsia="en-US"/>
        </w:rPr>
      </w:pPr>
    </w:p>
    <w:p w:rsidR="00A87045" w:rsidRPr="00552241" w:rsidRDefault="00A87045"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A87045">
        <w:rPr>
          <w:rFonts w:ascii="Verdana" w:hAnsi="Verdana"/>
          <w:sz w:val="20"/>
          <w:lang w:eastAsia="en-US"/>
        </w:rPr>
        <w:t>não atendimento, após decorridos eventuais prazos de cura previstos nos Contrato</w:t>
      </w:r>
      <w:r>
        <w:rPr>
          <w:rFonts w:ascii="Verdana" w:hAnsi="Verdana"/>
          <w:sz w:val="20"/>
          <w:lang w:eastAsia="en-US"/>
        </w:rPr>
        <w:t>s</w:t>
      </w:r>
      <w:r w:rsidRPr="00A87045">
        <w:rPr>
          <w:rFonts w:ascii="Verdana" w:hAnsi="Verdana"/>
          <w:sz w:val="20"/>
          <w:lang w:eastAsia="en-US"/>
        </w:rPr>
        <w:t xml:space="preserve"> de Garantia</w:t>
      </w:r>
      <w:r>
        <w:rPr>
          <w:rFonts w:ascii="Verdana" w:hAnsi="Verdana"/>
          <w:sz w:val="20"/>
          <w:lang w:eastAsia="en-US"/>
        </w:rPr>
        <w:t xml:space="preserve"> Real</w:t>
      </w:r>
      <w:r w:rsidRPr="00A87045">
        <w:rPr>
          <w:rFonts w:ascii="Verdana" w:hAnsi="Verdana"/>
          <w:sz w:val="20"/>
          <w:lang w:eastAsia="en-US"/>
        </w:rPr>
        <w:t>, às obrigações de reforço e/ou aos limites, percentuais e/ou valores da</w:t>
      </w:r>
      <w:r>
        <w:rPr>
          <w:rFonts w:ascii="Verdana" w:hAnsi="Verdana"/>
          <w:sz w:val="20"/>
          <w:lang w:eastAsia="en-US"/>
        </w:rPr>
        <w:t>s</w:t>
      </w:r>
      <w:r w:rsidRPr="00A87045">
        <w:rPr>
          <w:rFonts w:ascii="Verdana" w:hAnsi="Verdana"/>
          <w:sz w:val="20"/>
          <w:lang w:eastAsia="en-US"/>
        </w:rPr>
        <w:t xml:space="preserve"> Garantia</w:t>
      </w:r>
      <w:r>
        <w:rPr>
          <w:rFonts w:ascii="Verdana" w:hAnsi="Verdana"/>
          <w:sz w:val="20"/>
          <w:lang w:eastAsia="en-US"/>
        </w:rPr>
        <w:t>s Reais;</w:t>
      </w:r>
    </w:p>
    <w:p w:rsidR="00980CD5" w:rsidRPr="00552241" w:rsidRDefault="00980CD5" w:rsidP="00517278">
      <w:pPr>
        <w:pStyle w:val="Corpodetexto"/>
        <w:widowControl w:val="0"/>
        <w:spacing w:after="0" w:line="312" w:lineRule="auto"/>
        <w:rPr>
          <w:rFonts w:ascii="Verdana" w:hAnsi="Verdana"/>
          <w:sz w:val="20"/>
        </w:rPr>
      </w:pPr>
    </w:p>
    <w:p w:rsidR="004A19D1" w:rsidRPr="00552241" w:rsidRDefault="004A19D1" w:rsidP="00645DDA">
      <w:pPr>
        <w:pStyle w:val="Corpodetexto"/>
        <w:widowControl w:val="0"/>
        <w:numPr>
          <w:ilvl w:val="0"/>
          <w:numId w:val="31"/>
        </w:numPr>
        <w:tabs>
          <w:tab w:val="left" w:pos="1418"/>
        </w:tabs>
        <w:spacing w:after="0" w:line="312" w:lineRule="auto"/>
        <w:ind w:left="0" w:firstLine="0"/>
        <w:rPr>
          <w:rFonts w:ascii="Verdana" w:hAnsi="Verdana"/>
          <w:color w:val="000000" w:themeColor="text1"/>
          <w:sz w:val="20"/>
        </w:rPr>
      </w:pPr>
      <w:r w:rsidRPr="00552241">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Pr>
          <w:rFonts w:ascii="Verdana" w:hAnsi="Verdana"/>
          <w:color w:val="000000" w:themeColor="text1"/>
          <w:sz w:val="20"/>
        </w:rPr>
        <w:t xml:space="preserve">, </w:t>
      </w:r>
      <w:r w:rsidR="00AC673A" w:rsidRPr="00AC673A">
        <w:rPr>
          <w:rFonts w:ascii="Verdana" w:hAnsi="Verdana"/>
          <w:color w:val="000000" w:themeColor="text1"/>
          <w:sz w:val="20"/>
        </w:rPr>
        <w:t>selecionada dentre Deloitte, E&amp;Y, KPMG</w:t>
      </w:r>
      <w:r w:rsidR="00757EA5">
        <w:rPr>
          <w:rFonts w:ascii="Verdana" w:hAnsi="Verdana"/>
          <w:color w:val="000000" w:themeColor="text1"/>
          <w:sz w:val="20"/>
        </w:rPr>
        <w:t xml:space="preserve"> e</w:t>
      </w:r>
      <w:r w:rsidR="00AC673A" w:rsidRPr="00AC673A">
        <w:rPr>
          <w:rFonts w:ascii="Verdana" w:hAnsi="Verdana"/>
          <w:color w:val="000000" w:themeColor="text1"/>
          <w:sz w:val="20"/>
        </w:rPr>
        <w:t xml:space="preserve"> PWC</w:t>
      </w:r>
      <w:r w:rsidR="006026FC">
        <w:rPr>
          <w:rFonts w:ascii="Verdana" w:hAnsi="Verdana"/>
          <w:color w:val="000000" w:themeColor="text1"/>
          <w:sz w:val="20"/>
        </w:rPr>
        <w:t xml:space="preserve">, </w:t>
      </w:r>
      <w:r w:rsidRPr="00552241">
        <w:rPr>
          <w:rFonts w:ascii="Verdana" w:hAnsi="Verdana"/>
          <w:color w:val="000000" w:themeColor="text1"/>
          <w:sz w:val="20"/>
        </w:rPr>
        <w:t xml:space="preserve">e acompanhados pelo Agente Fiduciário, com base nas informações financeiras da Emissora, em até 5 (cinco) Dias Úteis após </w:t>
      </w:r>
      <w:r w:rsidR="005777A6">
        <w:rPr>
          <w:rFonts w:ascii="Verdana" w:hAnsi="Verdana"/>
          <w:color w:val="000000" w:themeColor="text1"/>
          <w:sz w:val="20"/>
        </w:rPr>
        <w:t>a divulgação</w:t>
      </w:r>
      <w:r w:rsidRPr="00552241">
        <w:rPr>
          <w:rFonts w:ascii="Verdana" w:hAnsi="Verdana"/>
          <w:color w:val="000000" w:themeColor="text1"/>
          <w:sz w:val="20"/>
        </w:rPr>
        <w:t xml:space="preserve"> das respectivas </w:t>
      </w:r>
      <w:r w:rsidR="005777A6">
        <w:rPr>
          <w:rFonts w:ascii="Verdana" w:hAnsi="Verdana"/>
          <w:color w:val="000000" w:themeColor="text1"/>
          <w:sz w:val="20"/>
        </w:rPr>
        <w:t>demonstrações</w:t>
      </w:r>
      <w:r w:rsidRPr="00552241">
        <w:rPr>
          <w:rFonts w:ascii="Verdana" w:hAnsi="Verdana"/>
          <w:color w:val="000000" w:themeColor="text1"/>
          <w:sz w:val="20"/>
        </w:rPr>
        <w:t xml:space="preserve"> financeiras da Emissora (em conjunto, “</w:t>
      </w:r>
      <w:r w:rsidRPr="00552241">
        <w:rPr>
          <w:rFonts w:ascii="Verdana" w:hAnsi="Verdana"/>
          <w:color w:val="000000" w:themeColor="text1"/>
          <w:sz w:val="20"/>
          <w:u w:val="single"/>
        </w:rPr>
        <w:t>Índices Financeiros</w:t>
      </w:r>
      <w:r w:rsidRPr="00552241">
        <w:rPr>
          <w:rFonts w:ascii="Verdana" w:hAnsi="Verdana"/>
          <w:color w:val="000000" w:themeColor="text1"/>
          <w:sz w:val="20"/>
        </w:rPr>
        <w:t xml:space="preserve">”), devendo </w:t>
      </w:r>
      <w:r w:rsidRPr="00552241">
        <w:rPr>
          <w:rFonts w:ascii="Verdana" w:hAnsi="Verdana"/>
          <w:color w:val="000000" w:themeColor="text1"/>
          <w:sz w:val="20"/>
        </w:rPr>
        <w:lastRenderedPageBreak/>
        <w:t xml:space="preserve">a primeira apuração ocorrer com base nas </w:t>
      </w:r>
      <w:r w:rsidR="000F2B70">
        <w:rPr>
          <w:rFonts w:ascii="Verdana" w:hAnsi="Verdana"/>
          <w:color w:val="000000" w:themeColor="text1"/>
          <w:sz w:val="20"/>
        </w:rPr>
        <w:t>demonstrações</w:t>
      </w:r>
      <w:r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Pr="00552241">
        <w:rPr>
          <w:rFonts w:ascii="Verdana" w:hAnsi="Verdana"/>
          <w:color w:val="000000" w:themeColor="text1"/>
          <w:sz w:val="20"/>
        </w:rPr>
        <w:t xml:space="preserve">da Emissora relativas </w:t>
      </w:r>
      <w:r w:rsidR="00B76A4E">
        <w:rPr>
          <w:rFonts w:ascii="Verdana" w:hAnsi="Verdana"/>
          <w:color w:val="000000" w:themeColor="text1"/>
          <w:sz w:val="20"/>
        </w:rPr>
        <w:t xml:space="preserve">a 31 de dezembro de 2019, exceto para Dívida Bruta, para a qual </w:t>
      </w:r>
      <w:r w:rsidR="00B76A4E" w:rsidRPr="00552241">
        <w:rPr>
          <w:rFonts w:ascii="Verdana" w:hAnsi="Verdana"/>
          <w:color w:val="000000" w:themeColor="text1"/>
          <w:sz w:val="20"/>
        </w:rPr>
        <w:t xml:space="preserve">a primeira </w:t>
      </w:r>
      <w:r w:rsidR="00B76A4E">
        <w:rPr>
          <w:rFonts w:ascii="Verdana" w:hAnsi="Verdana"/>
          <w:color w:val="000000" w:themeColor="text1"/>
          <w:sz w:val="20"/>
        </w:rPr>
        <w:t>medição</w:t>
      </w:r>
      <w:r w:rsidR="00B76A4E" w:rsidRPr="00552241">
        <w:rPr>
          <w:rFonts w:ascii="Verdana" w:hAnsi="Verdana"/>
          <w:color w:val="000000" w:themeColor="text1"/>
          <w:sz w:val="20"/>
        </w:rPr>
        <w:t xml:space="preserve"> </w:t>
      </w:r>
      <w:r w:rsidR="00B76A4E">
        <w:rPr>
          <w:rFonts w:ascii="Verdana" w:hAnsi="Verdana"/>
          <w:color w:val="000000" w:themeColor="text1"/>
          <w:sz w:val="20"/>
        </w:rPr>
        <w:t xml:space="preserve">deverá ser feita </w:t>
      </w:r>
      <w:r w:rsidR="00B76A4E" w:rsidRPr="00552241">
        <w:rPr>
          <w:rFonts w:ascii="Verdana" w:hAnsi="Verdana"/>
          <w:color w:val="000000" w:themeColor="text1"/>
          <w:sz w:val="20"/>
        </w:rPr>
        <w:t xml:space="preserve">com base nas </w:t>
      </w:r>
      <w:r w:rsidR="000F2B70">
        <w:rPr>
          <w:rFonts w:ascii="Verdana" w:hAnsi="Verdana"/>
          <w:color w:val="000000" w:themeColor="text1"/>
          <w:sz w:val="20"/>
        </w:rPr>
        <w:t>demonstrações</w:t>
      </w:r>
      <w:r w:rsidR="00B76A4E"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00B76A4E">
        <w:rPr>
          <w:rFonts w:ascii="Verdana" w:hAnsi="Verdana"/>
          <w:color w:val="000000" w:themeColor="text1"/>
          <w:sz w:val="20"/>
        </w:rPr>
        <w:t xml:space="preserve">trimestrais </w:t>
      </w:r>
      <w:r w:rsidR="00B76A4E" w:rsidRPr="00552241">
        <w:rPr>
          <w:rFonts w:ascii="Verdana" w:hAnsi="Verdana"/>
          <w:color w:val="000000" w:themeColor="text1"/>
          <w:sz w:val="20"/>
        </w:rPr>
        <w:t xml:space="preserve">da Emissora </w:t>
      </w:r>
      <w:r w:rsidR="00456287">
        <w:rPr>
          <w:rFonts w:ascii="Verdana" w:hAnsi="Verdana"/>
          <w:color w:val="000000" w:themeColor="text1"/>
          <w:sz w:val="20"/>
        </w:rPr>
        <w:t xml:space="preserve">relativas ao trimestre </w:t>
      </w:r>
      <w:r w:rsidR="00FB63A3">
        <w:rPr>
          <w:rFonts w:ascii="Verdana" w:hAnsi="Verdana"/>
          <w:color w:val="000000" w:themeColor="text1"/>
          <w:sz w:val="20"/>
        </w:rPr>
        <w:t xml:space="preserve">imediatamente posterior ao trimestre </w:t>
      </w:r>
      <w:r w:rsidR="00B76A4E">
        <w:rPr>
          <w:rFonts w:ascii="Verdana" w:hAnsi="Verdana"/>
          <w:color w:val="000000" w:themeColor="text1"/>
          <w:sz w:val="20"/>
        </w:rPr>
        <w:t>em que ocorrer a Data de Emissão</w:t>
      </w:r>
      <w:r w:rsidRPr="00552241">
        <w:rPr>
          <w:rFonts w:ascii="Verdana" w:hAnsi="Verdana"/>
          <w:color w:val="000000" w:themeColor="text1"/>
          <w:sz w:val="20"/>
        </w:rPr>
        <w:t xml:space="preserve">: </w:t>
      </w:r>
      <w:r w:rsidR="00FB63A3" w:rsidRPr="003C6252">
        <w:rPr>
          <w:rFonts w:ascii="Verdana" w:hAnsi="Verdana"/>
          <w:b/>
          <w:i/>
          <w:color w:val="000000" w:themeColor="text1"/>
          <w:sz w:val="20"/>
          <w:highlight w:val="yellow"/>
        </w:rPr>
        <w:t>[Nota TCMB: entendemos que o conceito seja capturar um trimestre cheio]</w:t>
      </w:r>
    </w:p>
    <w:p w:rsidR="004A19D1" w:rsidRPr="00552241" w:rsidRDefault="004A19D1" w:rsidP="00645DDA">
      <w:pPr>
        <w:spacing w:after="0" w:line="312" w:lineRule="auto"/>
        <w:rPr>
          <w:rFonts w:ascii="Verdana" w:hAnsi="Verdana"/>
          <w:color w:val="000000" w:themeColor="text1"/>
          <w:sz w:val="20"/>
        </w:rPr>
      </w:pPr>
    </w:p>
    <w:p w:rsidR="00BA6B49" w:rsidRDefault="00942D5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eastAsia="Times New Roman" w:hAnsi="Verdana" w:cs="Times New Roman"/>
          <w:color w:val="000000" w:themeColor="text1"/>
          <w:sz w:val="20"/>
          <w:szCs w:val="20"/>
          <w:lang w:eastAsia="pt-BR"/>
        </w:rPr>
        <w:t xml:space="preserve">(a) </w:t>
      </w:r>
      <w:r w:rsidRPr="00552241">
        <w:rPr>
          <w:rFonts w:ascii="Verdana" w:eastAsia="Times New Roman" w:hAnsi="Verdana" w:cs="Times New Roman"/>
          <w:color w:val="000000" w:themeColor="text1"/>
          <w:sz w:val="20"/>
          <w:szCs w:val="20"/>
          <w:lang w:eastAsia="pt-BR"/>
        </w:rPr>
        <w:tab/>
      </w:r>
      <w:r w:rsidR="00BA6B49">
        <w:rPr>
          <w:rFonts w:ascii="Verdana" w:eastAsia="Times New Roman" w:hAnsi="Verdana" w:cs="Times New Roman"/>
          <w:color w:val="000000" w:themeColor="text1"/>
          <w:sz w:val="20"/>
          <w:szCs w:val="20"/>
          <w:lang w:eastAsia="pt-BR"/>
        </w:rPr>
        <w:t>Limitação para CAPEX:</w:t>
      </w:r>
    </w:p>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tbl>
      <w:tblPr>
        <w:tblStyle w:val="Tabelacomgrade"/>
        <w:tblW w:w="0" w:type="auto"/>
        <w:tblInd w:w="1418" w:type="dxa"/>
        <w:tblLook w:val="04A0" w:firstRow="1" w:lastRow="0" w:firstColumn="1" w:lastColumn="0" w:noHBand="0" w:noVBand="1"/>
      </w:tblPr>
      <w:tblGrid>
        <w:gridCol w:w="3801"/>
        <w:gridCol w:w="3611"/>
      </w:tblGrid>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5</w:t>
            </w:r>
            <w:r w:rsidRPr="00552241">
              <w:rPr>
                <w:rFonts w:ascii="Verdana" w:hAnsi="Verdana"/>
                <w:color w:val="000000" w:themeColor="text1"/>
                <w:sz w:val="20"/>
              </w:rPr>
              <w:t>0.000.000,00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w:t>
            </w:r>
            <w:r>
              <w:rPr>
                <w:rFonts w:ascii="Verdana" w:hAnsi="Verdana"/>
                <w:color w:val="000000" w:themeColor="text1"/>
                <w:sz w:val="20"/>
              </w:rPr>
              <w:t>0</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40</w:t>
            </w:r>
            <w:r w:rsidRPr="00552241">
              <w:rPr>
                <w:rFonts w:ascii="Verdana" w:hAnsi="Verdana"/>
                <w:color w:val="000000" w:themeColor="text1"/>
                <w:sz w:val="20"/>
              </w:rPr>
              <w:t>.000.000,00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A partir de 202</w:t>
            </w:r>
            <w:r>
              <w:rPr>
                <w:rFonts w:ascii="Verdana" w:hAnsi="Verdana"/>
                <w:color w:val="000000" w:themeColor="text1"/>
                <w:sz w:val="20"/>
              </w:rPr>
              <w:t>1</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w:t>
            </w:r>
            <w:r w:rsidRPr="00552241">
              <w:rPr>
                <w:rFonts w:ascii="Verdana" w:hAnsi="Verdana"/>
                <w:color w:val="000000" w:themeColor="text1"/>
                <w:sz w:val="20"/>
              </w:rPr>
              <w:t>0.000.000,00</w:t>
            </w:r>
          </w:p>
        </w:tc>
      </w:tr>
    </w:tbl>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p w:rsidR="00BA6B49" w:rsidRDefault="00BB0EA3" w:rsidP="0036250C">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s</w:t>
      </w:r>
      <w:r w:rsidR="00BA6B49">
        <w:rPr>
          <w:rFonts w:ascii="Verdana" w:eastAsia="Times New Roman" w:hAnsi="Verdana" w:cs="Times New Roman"/>
          <w:color w:val="000000" w:themeColor="text1"/>
          <w:sz w:val="20"/>
          <w:szCs w:val="20"/>
          <w:lang w:eastAsia="pt-BR"/>
        </w:rPr>
        <w:t xml:space="preserve">endo certo que não será </w:t>
      </w:r>
      <w:r w:rsidR="00A92546">
        <w:rPr>
          <w:rFonts w:ascii="Verdana" w:eastAsia="Times New Roman" w:hAnsi="Verdana" w:cs="Times New Roman"/>
          <w:color w:val="000000" w:themeColor="text1"/>
          <w:sz w:val="20"/>
          <w:szCs w:val="20"/>
          <w:lang w:eastAsia="pt-BR"/>
        </w:rPr>
        <w:t>permitido</w:t>
      </w:r>
      <w:r w:rsidR="00BA6B49">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Pr>
          <w:rFonts w:ascii="Verdana" w:eastAsia="Times New Roman" w:hAnsi="Verdana" w:cs="Times New Roman"/>
          <w:color w:val="000000" w:themeColor="text1"/>
          <w:sz w:val="20"/>
          <w:szCs w:val="20"/>
          <w:lang w:eastAsia="pt-BR"/>
        </w:rPr>
        <w:t>, mesmo que não tenha efeito caixa no período</w:t>
      </w:r>
      <w:r>
        <w:rPr>
          <w:rFonts w:ascii="Verdana" w:eastAsia="Times New Roman" w:hAnsi="Verdana" w:cs="Times New Roman"/>
          <w:color w:val="000000" w:themeColor="text1"/>
          <w:sz w:val="20"/>
          <w:szCs w:val="20"/>
          <w:lang w:eastAsia="pt-BR"/>
        </w:rPr>
        <w:t>;</w:t>
      </w:r>
    </w:p>
    <w:p w:rsidR="00BA6B49" w:rsidRDefault="00BA6B49" w:rsidP="00456287">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 xml:space="preserve"> </w:t>
      </w:r>
    </w:p>
    <w:p w:rsidR="00942D59" w:rsidRPr="00552241"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hAnsi="Verdana"/>
          <w:color w:val="000000" w:themeColor="text1"/>
          <w:sz w:val="20"/>
        </w:rPr>
        <w:t>(b)</w:t>
      </w:r>
      <w:r w:rsidRPr="00552241">
        <w:rPr>
          <w:rFonts w:ascii="Verdana" w:hAnsi="Verdana"/>
          <w:color w:val="000000" w:themeColor="text1"/>
          <w:sz w:val="20"/>
        </w:rPr>
        <w:tab/>
      </w:r>
      <w:r w:rsidR="00942D59" w:rsidRPr="00552241">
        <w:rPr>
          <w:rFonts w:ascii="Verdana" w:eastAsia="Times New Roman" w:hAnsi="Verdana" w:cs="Times New Roman"/>
          <w:color w:val="000000" w:themeColor="text1"/>
          <w:sz w:val="20"/>
          <w:szCs w:val="20"/>
          <w:lang w:eastAsia="pt-BR"/>
        </w:rPr>
        <w:t>Dívida Líquida / EBITDA</w:t>
      </w:r>
      <w:r>
        <w:rPr>
          <w:rFonts w:ascii="Verdana" w:eastAsia="Times New Roman" w:hAnsi="Verdana" w:cs="Times New Roman"/>
          <w:color w:val="000000" w:themeColor="text1"/>
          <w:sz w:val="20"/>
          <w:szCs w:val="20"/>
          <w:lang w:eastAsia="pt-BR"/>
        </w:rPr>
        <w:t>:</w:t>
      </w:r>
      <w:r w:rsidR="00942D59" w:rsidRPr="00552241">
        <w:rPr>
          <w:rFonts w:ascii="Verdana" w:eastAsia="Times New Roman" w:hAnsi="Verdana" w:cs="Times New Roman"/>
          <w:color w:val="000000" w:themeColor="text1"/>
          <w:sz w:val="20"/>
          <w:szCs w:val="20"/>
          <w:lang w:eastAsia="pt-BR"/>
        </w:rPr>
        <w:t xml:space="preserve"> </w:t>
      </w:r>
    </w:p>
    <w:p w:rsidR="00942D59" w:rsidRDefault="00942D59" w:rsidP="00645DDA">
      <w:pPr>
        <w:spacing w:after="0" w:line="312" w:lineRule="auto"/>
        <w:ind w:left="1418"/>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2019</w:t>
            </w:r>
            <w:r>
              <w:rPr>
                <w:rFonts w:ascii="Verdana" w:hAnsi="Verdana"/>
                <w:color w:val="000000" w:themeColor="text1"/>
                <w:sz w:val="20"/>
              </w:rPr>
              <w:t>, inclusive,</w:t>
            </w:r>
            <w:r w:rsidRPr="00552241">
              <w:rPr>
                <w:rFonts w:ascii="Verdana" w:hAnsi="Verdana"/>
                <w:color w:val="000000" w:themeColor="text1"/>
                <w:sz w:val="20"/>
              </w:rPr>
              <w:t xml:space="preserve"> </w:t>
            </w:r>
            <w:r>
              <w:rPr>
                <w:rFonts w:ascii="Verdana" w:hAnsi="Verdana"/>
                <w:color w:val="000000" w:themeColor="text1"/>
                <w:sz w:val="20"/>
              </w:rPr>
              <w:t>até a verificação em 30 de setembro de 2020,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3,8x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202</w:t>
            </w:r>
            <w:r>
              <w:rPr>
                <w:rFonts w:ascii="Verdana" w:hAnsi="Verdana"/>
                <w:color w:val="000000" w:themeColor="text1"/>
                <w:sz w:val="20"/>
              </w:rPr>
              <w:t>0, inclusive, até a verificação em 30 de setembro de 2021,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sidRPr="00552241">
              <w:rPr>
                <w:rFonts w:ascii="Verdana" w:hAnsi="Verdana"/>
                <w:color w:val="000000" w:themeColor="text1"/>
                <w:sz w:val="20"/>
              </w:rPr>
              <w:t>A partir d</w:t>
            </w:r>
            <w:r>
              <w:rPr>
                <w:rFonts w:ascii="Verdana" w:hAnsi="Verdana"/>
                <w:color w:val="000000" w:themeColor="text1"/>
                <w:sz w:val="20"/>
              </w:rPr>
              <w:t>a</w:t>
            </w:r>
            <w:r w:rsidR="001C260A">
              <w:rPr>
                <w:rFonts w:ascii="Verdana" w:hAnsi="Verdana"/>
                <w:color w:val="000000" w:themeColor="text1"/>
                <w:sz w:val="20"/>
              </w:rPr>
              <w:t xml:space="preserve"> </w:t>
            </w:r>
            <w:r>
              <w:rPr>
                <w:rFonts w:ascii="Verdana" w:hAnsi="Verdana"/>
                <w:color w:val="000000" w:themeColor="text1"/>
                <w:sz w:val="20"/>
              </w:rPr>
              <w:t xml:space="preserve">verificação em 31 de dezembro de </w:t>
            </w:r>
            <w:r w:rsidRPr="00552241">
              <w:rPr>
                <w:rFonts w:ascii="Verdana" w:hAnsi="Verdana"/>
                <w:color w:val="000000" w:themeColor="text1"/>
                <w:sz w:val="20"/>
              </w:rPr>
              <w:t>202</w:t>
            </w:r>
            <w:r>
              <w:rPr>
                <w:rFonts w:ascii="Verdana" w:hAnsi="Verdana"/>
                <w:color w:val="000000" w:themeColor="text1"/>
                <w:sz w:val="20"/>
              </w:rPr>
              <w:t>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2,0x</w:t>
            </w:r>
          </w:p>
        </w:tc>
      </w:tr>
    </w:tbl>
    <w:p w:rsidR="00BB0EA3" w:rsidRPr="00552241" w:rsidRDefault="00BB0EA3" w:rsidP="00456287">
      <w:pPr>
        <w:spacing w:after="0" w:line="312" w:lineRule="auto"/>
        <w:rPr>
          <w:rFonts w:ascii="Verdana" w:hAnsi="Verdana"/>
          <w:color w:val="000000" w:themeColor="text1"/>
          <w:sz w:val="20"/>
        </w:rPr>
      </w:pPr>
    </w:p>
    <w:p w:rsidR="00942D59" w:rsidRPr="00552241" w:rsidRDefault="00942D59" w:rsidP="00456287">
      <w:pPr>
        <w:autoSpaceDE w:val="0"/>
        <w:autoSpaceDN w:val="0"/>
        <w:adjustRightInd w:val="0"/>
        <w:spacing w:after="0" w:line="312" w:lineRule="auto"/>
        <w:ind w:left="1418"/>
        <w:rPr>
          <w:rFonts w:ascii="Verdana" w:hAnsi="Verdana"/>
          <w:color w:val="000000" w:themeColor="text1"/>
          <w:sz w:val="20"/>
        </w:rPr>
      </w:pPr>
      <w:r w:rsidRPr="00552241">
        <w:rPr>
          <w:rFonts w:ascii="Verdana" w:hAnsi="Verdana"/>
          <w:color w:val="000000" w:themeColor="text1"/>
          <w:sz w:val="20"/>
        </w:rPr>
        <w:t>(</w:t>
      </w:r>
      <w:r w:rsidR="00B76A4E">
        <w:rPr>
          <w:rFonts w:ascii="Verdana" w:hAnsi="Verdana"/>
          <w:color w:val="000000" w:themeColor="text1"/>
          <w:sz w:val="20"/>
        </w:rPr>
        <w:t>c</w:t>
      </w:r>
      <w:r w:rsidRPr="00552241">
        <w:rPr>
          <w:rFonts w:ascii="Verdana" w:hAnsi="Verdana"/>
          <w:color w:val="000000" w:themeColor="text1"/>
          <w:sz w:val="20"/>
        </w:rPr>
        <w:t>)</w:t>
      </w:r>
      <w:r w:rsidRPr="00552241">
        <w:rPr>
          <w:rFonts w:ascii="Verdana" w:hAnsi="Verdana"/>
          <w:color w:val="000000" w:themeColor="text1"/>
          <w:sz w:val="20"/>
        </w:rPr>
        <w:tab/>
        <w:t>Dívida Bruta menor ou igual a</w:t>
      </w:r>
      <w:r w:rsidR="003C2558">
        <w:rPr>
          <w:rFonts w:ascii="Verdana" w:hAnsi="Verdana"/>
          <w:color w:val="000000" w:themeColor="text1"/>
          <w:sz w:val="20"/>
        </w:rPr>
        <w:t>, considerando a medição dos últimos 12 (doze) meses</w:t>
      </w:r>
      <w:r w:rsidRPr="00552241">
        <w:rPr>
          <w:rFonts w:ascii="Verdana" w:hAnsi="Verdana"/>
          <w:color w:val="000000" w:themeColor="text1"/>
          <w:sz w:val="20"/>
        </w:rPr>
        <w:t>:</w:t>
      </w:r>
    </w:p>
    <w:p w:rsidR="00942D59" w:rsidRPr="00552241" w:rsidRDefault="00942D59" w:rsidP="00645DDA">
      <w:pPr>
        <w:autoSpaceDE w:val="0"/>
        <w:autoSpaceDN w:val="0"/>
        <w:adjustRightInd w:val="0"/>
        <w:spacing w:after="0" w:line="312" w:lineRule="auto"/>
        <w:ind w:left="1418"/>
        <w:jc w:val="left"/>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Trimestres encerrados em</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60</w:t>
            </w:r>
            <w:r w:rsidRPr="00552241">
              <w:rPr>
                <w:rFonts w:ascii="Verdana" w:hAnsi="Verdana"/>
                <w:color w:val="000000" w:themeColor="text1"/>
                <w:sz w:val="20"/>
              </w:rPr>
              <w:t>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2020</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R$550.000.000,00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2021</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w:t>
            </w:r>
            <w:r w:rsidRPr="00552241">
              <w:rPr>
                <w:rFonts w:ascii="Verdana" w:hAnsi="Verdana"/>
                <w:color w:val="000000" w:themeColor="text1"/>
                <w:sz w:val="20"/>
              </w:rPr>
              <w:t>75.000.000,00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2022</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370</w:t>
            </w:r>
            <w:r w:rsidRPr="00552241">
              <w:rPr>
                <w:rFonts w:ascii="Verdana" w:hAnsi="Verdana"/>
                <w:color w:val="000000" w:themeColor="text1"/>
                <w:sz w:val="20"/>
              </w:rPr>
              <w:t>.000.000,00</w:t>
            </w:r>
          </w:p>
        </w:tc>
      </w:tr>
      <w:tr w:rsidR="00C90538" w:rsidRPr="00552241" w:rsidTr="00873E1B">
        <w:tc>
          <w:tcPr>
            <w:tcW w:w="3801" w:type="dxa"/>
          </w:tcPr>
          <w:p w:rsidR="00C90538" w:rsidRPr="00552241" w:rsidDel="009E63A4"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2023</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R$270.000.000,00</w:t>
            </w:r>
          </w:p>
        </w:tc>
      </w:tr>
      <w:tr w:rsidR="00C90538" w:rsidRPr="00552241" w:rsidTr="00873E1B">
        <w:tc>
          <w:tcPr>
            <w:tcW w:w="380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lastRenderedPageBreak/>
              <w:t>2024</w:t>
            </w:r>
          </w:p>
        </w:tc>
        <w:tc>
          <w:tcPr>
            <w:tcW w:w="361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R$175.000.000,00</w:t>
            </w:r>
          </w:p>
        </w:tc>
      </w:tr>
    </w:tbl>
    <w:p w:rsidR="004A19D1" w:rsidRPr="00552241" w:rsidRDefault="004A19D1" w:rsidP="00645DDA">
      <w:pPr>
        <w:spacing w:after="0" w:line="312" w:lineRule="auto"/>
        <w:rPr>
          <w:rFonts w:ascii="Verdana" w:hAnsi="Verdana"/>
          <w:color w:val="000000" w:themeColor="text1"/>
          <w:sz w:val="20"/>
        </w:rPr>
      </w:pPr>
    </w:p>
    <w:p w:rsidR="00BB43CA" w:rsidRDefault="00BB43CA" w:rsidP="0036250C">
      <w:pPr>
        <w:spacing w:after="0" w:line="312" w:lineRule="auto"/>
        <w:ind w:left="1418"/>
        <w:rPr>
          <w:rFonts w:ascii="Verdana" w:hAnsi="Verdana"/>
          <w:color w:val="000000" w:themeColor="text1"/>
          <w:sz w:val="20"/>
        </w:rPr>
      </w:pPr>
      <w:r w:rsidRPr="00552241">
        <w:rPr>
          <w:rFonts w:ascii="Verdana" w:hAnsi="Verdana"/>
          <w:color w:val="000000" w:themeColor="text1"/>
          <w:sz w:val="20"/>
        </w:rPr>
        <w:t>(</w:t>
      </w:r>
      <w:r>
        <w:rPr>
          <w:rFonts w:ascii="Verdana" w:hAnsi="Verdana"/>
          <w:color w:val="000000" w:themeColor="text1"/>
          <w:sz w:val="20"/>
        </w:rPr>
        <w:t>d</w:t>
      </w:r>
      <w:r w:rsidRPr="00552241">
        <w:rPr>
          <w:rFonts w:ascii="Verdana" w:hAnsi="Verdana"/>
          <w:color w:val="000000" w:themeColor="text1"/>
          <w:sz w:val="20"/>
        </w:rPr>
        <w:t>)</w:t>
      </w:r>
      <w:r w:rsidRPr="00552241">
        <w:rPr>
          <w:rFonts w:ascii="Verdana" w:hAnsi="Verdana"/>
          <w:color w:val="000000" w:themeColor="text1"/>
          <w:sz w:val="20"/>
        </w:rPr>
        <w:tab/>
      </w:r>
      <w:r>
        <w:rPr>
          <w:rFonts w:ascii="Verdana" w:hAnsi="Verdana"/>
          <w:color w:val="000000" w:themeColor="text1"/>
          <w:sz w:val="20"/>
        </w:rPr>
        <w:t>Limitação para Dividendos</w:t>
      </w:r>
      <w:r w:rsidR="0036250C">
        <w:rPr>
          <w:rFonts w:ascii="Verdana" w:hAnsi="Verdana"/>
          <w:color w:val="000000" w:themeColor="text1"/>
          <w:sz w:val="20"/>
        </w:rPr>
        <w:t>, observad</w:t>
      </w:r>
      <w:r w:rsidR="009E7351">
        <w:rPr>
          <w:rFonts w:ascii="Verdana" w:hAnsi="Verdana"/>
          <w:color w:val="000000" w:themeColor="text1"/>
          <w:sz w:val="20"/>
        </w:rPr>
        <w:t>o</w:t>
      </w:r>
      <w:r w:rsidR="0036250C">
        <w:rPr>
          <w:rFonts w:ascii="Verdana" w:hAnsi="Verdana"/>
          <w:color w:val="000000" w:themeColor="text1"/>
          <w:sz w:val="20"/>
        </w:rPr>
        <w:t xml:space="preserve"> o</w:t>
      </w:r>
      <w:r w:rsidR="0036250C" w:rsidRPr="00552241">
        <w:rPr>
          <w:rFonts w:ascii="Verdana" w:hAnsi="Verdana"/>
          <w:sz w:val="20"/>
        </w:rPr>
        <w:t xml:space="preserve"> pagamento do dividendo obrigatório previsto no artigo 202 da Lei das Sociedades por Ações</w:t>
      </w:r>
      <w:r w:rsidR="0036250C">
        <w:rPr>
          <w:rFonts w:ascii="Verdana" w:hAnsi="Verdana"/>
          <w:sz w:val="20"/>
        </w:rPr>
        <w:t>.</w:t>
      </w:r>
    </w:p>
    <w:p w:rsidR="00BB43CA" w:rsidRDefault="00BB43CA" w:rsidP="0036250C">
      <w:pPr>
        <w:spacing w:after="0" w:line="312" w:lineRule="auto"/>
        <w:ind w:left="1418"/>
        <w:rPr>
          <w:rFonts w:ascii="Verdana" w:hAnsi="Verdana"/>
          <w:color w:val="000000" w:themeColor="text1"/>
          <w:sz w:val="20"/>
        </w:rPr>
      </w:pPr>
    </w:p>
    <w:p w:rsidR="004A19D1" w:rsidRPr="00552241" w:rsidRDefault="004A19D1" w:rsidP="00456287">
      <w:pPr>
        <w:spacing w:after="0" w:line="312" w:lineRule="auto"/>
        <w:ind w:left="1418"/>
        <w:rPr>
          <w:rFonts w:ascii="Verdana" w:hAnsi="Verdana"/>
          <w:color w:val="000000" w:themeColor="text1"/>
          <w:sz w:val="20"/>
        </w:rPr>
      </w:pPr>
      <w:r w:rsidRPr="00552241">
        <w:rPr>
          <w:rFonts w:ascii="Verdana" w:hAnsi="Verdana"/>
          <w:color w:val="000000" w:themeColor="text1"/>
          <w:sz w:val="20"/>
        </w:rPr>
        <w:t xml:space="preserve">sendo que, para fins deste item: </w:t>
      </w:r>
    </w:p>
    <w:p w:rsidR="004A19D1" w:rsidRPr="00552241" w:rsidRDefault="004A19D1" w:rsidP="00645DDA">
      <w:pPr>
        <w:spacing w:after="0" w:line="312" w:lineRule="auto"/>
        <w:rPr>
          <w:rFonts w:ascii="Verdana" w:hAnsi="Verdana"/>
          <w:color w:val="000000" w:themeColor="text1"/>
          <w:sz w:val="20"/>
        </w:rPr>
      </w:pPr>
      <w:r w:rsidRPr="00552241">
        <w:rPr>
          <w:rFonts w:ascii="Verdana" w:hAnsi="Verdana"/>
          <w:color w:val="000000" w:themeColor="text1"/>
          <w:sz w:val="20"/>
        </w:rPr>
        <w:tab/>
      </w:r>
      <w:r w:rsidRPr="00552241">
        <w:rPr>
          <w:rFonts w:ascii="Verdana" w:hAnsi="Verdana"/>
          <w:color w:val="000000" w:themeColor="text1"/>
          <w:sz w:val="20"/>
        </w:rPr>
        <w:tab/>
      </w: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552241">
        <w:rPr>
          <w:rFonts w:ascii="Verdana" w:hAnsi="Verdana"/>
          <w:color w:val="000000" w:themeColor="text1"/>
          <w:spacing w:val="-2"/>
          <w:sz w:val="20"/>
        </w:rPr>
        <w:t>“</w:t>
      </w:r>
      <w:r w:rsidRPr="00552241">
        <w:rPr>
          <w:rFonts w:ascii="Verdana" w:hAnsi="Verdana"/>
          <w:color w:val="000000" w:themeColor="text1"/>
          <w:spacing w:val="-2"/>
          <w:sz w:val="20"/>
          <w:u w:val="single"/>
        </w:rPr>
        <w:t>Dívida Bruta</w:t>
      </w:r>
      <w:r w:rsidRPr="00552241">
        <w:rPr>
          <w:rFonts w:ascii="Verdana" w:hAnsi="Verdana"/>
          <w:color w:val="000000" w:themeColor="text1"/>
          <w:spacing w:val="-2"/>
          <w:sz w:val="20"/>
        </w:rPr>
        <w:t xml:space="preserve">” </w:t>
      </w:r>
      <w:r w:rsidR="00297213">
        <w:rPr>
          <w:rFonts w:ascii="Verdana" w:hAnsi="Verdana"/>
          <w:color w:val="000000" w:themeColor="text1"/>
          <w:spacing w:val="-2"/>
          <w:sz w:val="20"/>
        </w:rPr>
        <w:t>[</w:t>
      </w:r>
      <w:r w:rsidRPr="00552241">
        <w:rPr>
          <w:rFonts w:ascii="Verdana" w:hAnsi="Verdana"/>
          <w:color w:val="000000" w:themeColor="text1"/>
          <w:spacing w:val="-2"/>
          <w:sz w:val="20"/>
        </w:rPr>
        <w:t xml:space="preserve">significa </w:t>
      </w:r>
      <w:r>
        <w:rPr>
          <w:rFonts w:ascii="Verdana" w:hAnsi="Verdana"/>
          <w:color w:val="000000" w:themeColor="text1"/>
          <w:spacing w:val="-2"/>
          <w:sz w:val="20"/>
        </w:rPr>
        <w:t>a s</w:t>
      </w:r>
      <w:r w:rsidRPr="00BB43CA">
        <w:rPr>
          <w:rFonts w:ascii="Verdana" w:hAnsi="Verdana"/>
          <w:color w:val="000000" w:themeColor="text1"/>
          <w:spacing w:val="-2"/>
          <w:sz w:val="20"/>
        </w:rPr>
        <w:t xml:space="preserve">oma dos empréstimos e financiamentos de curto e longo prazos, incluídos os títulos descontados com regresso, </w:t>
      </w:r>
      <w:r w:rsidR="00B03F5A">
        <w:rPr>
          <w:rFonts w:ascii="Verdana" w:hAnsi="Verdana"/>
          <w:color w:val="000000" w:themeColor="text1"/>
          <w:spacing w:val="-2"/>
          <w:sz w:val="20"/>
        </w:rPr>
        <w:t>incluindo, mas não se li</w:t>
      </w:r>
      <w:r w:rsidR="00295D7E">
        <w:rPr>
          <w:rFonts w:ascii="Verdana" w:hAnsi="Verdana"/>
          <w:color w:val="000000" w:themeColor="text1"/>
          <w:spacing w:val="-2"/>
          <w:sz w:val="20"/>
        </w:rPr>
        <w:t xml:space="preserve">mitando a risco sacado, </w:t>
      </w:r>
      <w:r w:rsidRPr="00BB43CA">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r w:rsidR="00297213">
        <w:rPr>
          <w:rFonts w:ascii="Verdana" w:hAnsi="Verdana"/>
          <w:color w:val="000000" w:themeColor="text1"/>
          <w:spacing w:val="-2"/>
          <w:sz w:val="20"/>
        </w:rPr>
        <w:t>]</w:t>
      </w:r>
      <w:r>
        <w:rPr>
          <w:rFonts w:ascii="Verdana" w:hAnsi="Verdana"/>
          <w:color w:val="000000" w:themeColor="text1"/>
          <w:spacing w:val="-2"/>
          <w:sz w:val="20"/>
        </w:rPr>
        <w:t>;</w:t>
      </w:r>
      <w:r w:rsidR="00297213">
        <w:rPr>
          <w:rFonts w:ascii="Verdana" w:hAnsi="Verdana"/>
          <w:color w:val="000000" w:themeColor="text1"/>
          <w:spacing w:val="-2"/>
          <w:sz w:val="20"/>
        </w:rPr>
        <w:t xml:space="preserve"> </w:t>
      </w:r>
      <w:r w:rsidR="00297213" w:rsidRPr="003C6252">
        <w:rPr>
          <w:rFonts w:ascii="Verdana" w:hAnsi="Verdana"/>
          <w:b/>
          <w:i/>
          <w:color w:val="000000" w:themeColor="text1"/>
          <w:spacing w:val="-2"/>
          <w:sz w:val="20"/>
          <w:highlight w:val="yellow"/>
        </w:rPr>
        <w:t>[Nota TCMB: Necessário esclarecer alguns conceitos acima, sobretudo o tratamento dado a fianças/avais para fornecedores e outras relações comerciais</w:t>
      </w:r>
      <w:r w:rsidR="00307875" w:rsidRPr="003C6252">
        <w:rPr>
          <w:rFonts w:ascii="Verdana" w:hAnsi="Verdana"/>
          <w:b/>
          <w:i/>
          <w:color w:val="000000" w:themeColor="text1"/>
          <w:spacing w:val="-2"/>
          <w:sz w:val="20"/>
          <w:highlight w:val="yellow"/>
        </w:rPr>
        <w:t>]</w:t>
      </w:r>
    </w:p>
    <w:p w:rsidR="00BB43CA" w:rsidRDefault="00BB43CA" w:rsidP="0045628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Disponibilidades</w:t>
      </w:r>
      <w:r>
        <w:rPr>
          <w:rFonts w:ascii="Verdana" w:hAnsi="Verdana"/>
          <w:color w:val="000000" w:themeColor="text1"/>
          <w:spacing w:val="-2"/>
          <w:sz w:val="20"/>
        </w:rPr>
        <w:t>” significa a s</w:t>
      </w:r>
      <w:r w:rsidRPr="00BB43CA">
        <w:rPr>
          <w:rFonts w:ascii="Verdana" w:hAnsi="Verdana"/>
          <w:color w:val="000000" w:themeColor="text1"/>
          <w:spacing w:val="-2"/>
          <w:sz w:val="20"/>
        </w:rPr>
        <w:t>oma do caixa e das aplicações financeiras e ativos decorrentes de instrumentos financeiros (por exemplo, derivativos), de curto e longo prazo</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Dívida Líquida</w:t>
      </w:r>
      <w:r>
        <w:rPr>
          <w:rFonts w:ascii="Verdana" w:hAnsi="Verdana"/>
          <w:color w:val="000000" w:themeColor="text1"/>
          <w:spacing w:val="-2"/>
          <w:sz w:val="20"/>
        </w:rPr>
        <w:t>”</w:t>
      </w:r>
      <w:r w:rsidRPr="00BB43CA">
        <w:rPr>
          <w:rFonts w:ascii="Verdana" w:hAnsi="Verdana"/>
          <w:color w:val="000000" w:themeColor="text1"/>
          <w:spacing w:val="-2"/>
          <w:sz w:val="20"/>
        </w:rPr>
        <w:t>: Valor da Dívida Bruta menos as Disponibilidades</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EBITDA</w:t>
      </w:r>
      <w:r>
        <w:rPr>
          <w:rFonts w:ascii="Verdana" w:hAnsi="Verdana"/>
          <w:color w:val="000000" w:themeColor="text1"/>
          <w:spacing w:val="-2"/>
          <w:sz w:val="20"/>
        </w:rPr>
        <w:t xml:space="preserve">” </w:t>
      </w:r>
      <w:r w:rsidRPr="00552241">
        <w:rPr>
          <w:rFonts w:ascii="Verdana" w:hAnsi="Verdana"/>
          <w:color w:val="000000" w:themeColor="text1"/>
          <w:spacing w:val="-2"/>
          <w:sz w:val="20"/>
        </w:rPr>
        <w:t>(</w:t>
      </w:r>
      <w:r w:rsidRPr="00552241">
        <w:rPr>
          <w:rFonts w:ascii="Verdana" w:hAnsi="Verdana"/>
          <w:i/>
          <w:color w:val="000000" w:themeColor="text1"/>
          <w:spacing w:val="-2"/>
          <w:sz w:val="20"/>
        </w:rPr>
        <w:t>Earnings Before Interest, Tax, Depreciation and Amortization</w:t>
      </w:r>
      <w:r w:rsidRPr="00552241">
        <w:rPr>
          <w:rFonts w:ascii="Verdana" w:hAnsi="Verdana"/>
          <w:color w:val="000000" w:themeColor="text1"/>
          <w:spacing w:val="-2"/>
          <w:sz w:val="20"/>
        </w:rPr>
        <w:t xml:space="preserve">) </w:t>
      </w:r>
      <w:r>
        <w:rPr>
          <w:rFonts w:ascii="Verdana" w:hAnsi="Verdana"/>
          <w:color w:val="000000" w:themeColor="text1"/>
          <w:spacing w:val="-2"/>
          <w:sz w:val="20"/>
        </w:rPr>
        <w:t>significa o r</w:t>
      </w:r>
      <w:r w:rsidRPr="00BB43CA">
        <w:rPr>
          <w:rFonts w:ascii="Verdana" w:hAnsi="Verdana"/>
          <w:color w:val="000000" w:themeColor="text1"/>
          <w:spacing w:val="-2"/>
          <w:sz w:val="20"/>
        </w:rPr>
        <w:t xml:space="preserve">esultado relativo aos 12 </w:t>
      </w:r>
      <w:r>
        <w:rPr>
          <w:rFonts w:ascii="Verdana" w:hAnsi="Verdana"/>
          <w:color w:val="000000" w:themeColor="text1"/>
          <w:spacing w:val="-2"/>
          <w:sz w:val="20"/>
        </w:rPr>
        <w:t xml:space="preserve">(doze) </w:t>
      </w:r>
      <w:r w:rsidRPr="00BB43CA">
        <w:rPr>
          <w:rFonts w:ascii="Verdana" w:hAnsi="Verdana"/>
          <w:color w:val="000000" w:themeColor="text1"/>
          <w:spacing w:val="-2"/>
          <w:sz w:val="20"/>
        </w:rPr>
        <w:t>meses anteriores à data de apuração, antes do imposto de renda e contribuição social, da depreciação e amortização, do resultado financeiro, do resultado não operacional, da equivalência patrimonial e da participação de acionistas minoritários</w:t>
      </w:r>
      <w:r>
        <w:rPr>
          <w:rFonts w:ascii="Verdana" w:hAnsi="Verdana"/>
          <w:color w:val="000000" w:themeColor="text1"/>
          <w:spacing w:val="-2"/>
          <w:sz w:val="20"/>
        </w:rPr>
        <w:t>;</w:t>
      </w:r>
    </w:p>
    <w:p w:rsidR="00BB43CA" w:rsidRPr="00456287" w:rsidRDefault="00BB43CA" w:rsidP="00456287">
      <w:pPr>
        <w:pStyle w:val="PargrafodaLista"/>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CAPEX</w:t>
      </w:r>
      <w:r>
        <w:rPr>
          <w:rFonts w:ascii="Verdana" w:hAnsi="Verdana"/>
          <w:color w:val="000000" w:themeColor="text1"/>
          <w:spacing w:val="-2"/>
          <w:sz w:val="20"/>
        </w:rPr>
        <w:t>” significa a limitação de c</w:t>
      </w:r>
      <w:r w:rsidRPr="00BB43CA">
        <w:rPr>
          <w:rFonts w:ascii="Verdana" w:hAnsi="Verdana"/>
          <w:color w:val="000000" w:themeColor="text1"/>
          <w:spacing w:val="-2"/>
          <w:sz w:val="20"/>
        </w:rPr>
        <w:t>apital investido em ativo permanente (imobilizado, investimentos e diferido) no período de apuração</w:t>
      </w:r>
      <w:r>
        <w:rPr>
          <w:rFonts w:ascii="Verdana" w:hAnsi="Verdana"/>
          <w:color w:val="000000" w:themeColor="text1"/>
          <w:spacing w:val="-2"/>
          <w:sz w:val="20"/>
        </w:rPr>
        <w:t>;</w:t>
      </w:r>
      <w:r w:rsidR="0036250C">
        <w:rPr>
          <w:rFonts w:ascii="Verdana" w:hAnsi="Verdana"/>
          <w:color w:val="000000" w:themeColor="text1"/>
          <w:spacing w:val="-2"/>
          <w:sz w:val="20"/>
        </w:rPr>
        <w:t xml:space="preserve"> e</w:t>
      </w:r>
    </w:p>
    <w:p w:rsidR="00BB43CA" w:rsidRPr="00456287" w:rsidRDefault="00BB43CA" w:rsidP="00456287">
      <w:pPr>
        <w:pStyle w:val="PargrafodaLista"/>
        <w:rPr>
          <w:rFonts w:ascii="Verdana" w:hAnsi="Verdana"/>
          <w:color w:val="000000" w:themeColor="text1"/>
          <w:spacing w:val="-2"/>
          <w:sz w:val="20"/>
        </w:rPr>
      </w:pPr>
    </w:p>
    <w:p w:rsidR="00CB3EE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Dividendos</w:t>
      </w:r>
      <w:r>
        <w:rPr>
          <w:rFonts w:ascii="Verdana" w:hAnsi="Verdana"/>
          <w:color w:val="000000" w:themeColor="text1"/>
          <w:spacing w:val="-2"/>
          <w:sz w:val="20"/>
        </w:rPr>
        <w:t>” significa a limitação do t</w:t>
      </w:r>
      <w:r w:rsidRPr="00BB43CA">
        <w:rPr>
          <w:rFonts w:ascii="Verdana" w:hAnsi="Verdana"/>
          <w:color w:val="000000" w:themeColor="text1"/>
          <w:spacing w:val="-2"/>
          <w:sz w:val="20"/>
        </w:rPr>
        <w:t>otal de dividendos distribuídos mais os juros sobre capital próprio, ambos pagos ou provisionados no período de apuração</w:t>
      </w:r>
      <w:r>
        <w:rPr>
          <w:rFonts w:ascii="Verdana" w:hAnsi="Verdana"/>
          <w:color w:val="000000" w:themeColor="text1"/>
          <w:spacing w:val="-2"/>
          <w:sz w:val="20"/>
        </w:rPr>
        <w:t>.</w:t>
      </w:r>
    </w:p>
    <w:p w:rsidR="00F04E59" w:rsidRPr="003C6252" w:rsidRDefault="00F04E59" w:rsidP="003C6252">
      <w:pPr>
        <w:autoSpaceDE w:val="0"/>
        <w:autoSpaceDN w:val="0"/>
        <w:adjustRightInd w:val="0"/>
        <w:spacing w:after="0" w:line="312" w:lineRule="auto"/>
        <w:contextualSpacing/>
        <w:rPr>
          <w:rFonts w:ascii="Verdana" w:hAnsi="Verdana"/>
          <w:color w:val="000000" w:themeColor="text1"/>
          <w:spacing w:val="-2"/>
          <w:sz w:val="20"/>
        </w:rPr>
      </w:pPr>
    </w:p>
    <w:p w:rsidR="00B63333" w:rsidRDefault="00CF04F1" w:rsidP="00B63333">
      <w:pPr>
        <w:pStyle w:val="Corpodetexto"/>
        <w:widowControl w:val="0"/>
        <w:numPr>
          <w:ilvl w:val="0"/>
          <w:numId w:val="30"/>
        </w:numPr>
        <w:tabs>
          <w:tab w:val="left" w:pos="1560"/>
        </w:tabs>
        <w:spacing w:after="0" w:line="312" w:lineRule="auto"/>
        <w:ind w:left="0" w:firstLine="0"/>
        <w:rPr>
          <w:rFonts w:ascii="Verdana" w:hAnsi="Verdana" w:cs="Tahoma"/>
          <w:sz w:val="20"/>
        </w:rPr>
      </w:pPr>
      <w:r>
        <w:rPr>
          <w:rFonts w:ascii="Verdana" w:hAnsi="Verdana" w:cs="Tahoma"/>
          <w:sz w:val="20"/>
        </w:rPr>
        <w:lastRenderedPageBreak/>
        <w:t>[</w:t>
      </w:r>
      <w:r w:rsidR="00531192" w:rsidRPr="00531192">
        <w:rPr>
          <w:rFonts w:ascii="Verdana" w:hAnsi="Verdana" w:cs="Tahoma"/>
          <w:sz w:val="20"/>
        </w:rPr>
        <w:t xml:space="preserve">questionamento judicial, por qualquer pessoa não mencionada no inciso (ii) </w:t>
      </w:r>
      <w:r w:rsidR="002F1A5C">
        <w:rPr>
          <w:rFonts w:ascii="Verdana" w:hAnsi="Verdana" w:cs="Tahoma"/>
          <w:sz w:val="20"/>
        </w:rPr>
        <w:t xml:space="preserve">da </w:t>
      </w:r>
      <w:r w:rsidR="00993A9D">
        <w:rPr>
          <w:rFonts w:ascii="Verdana" w:hAnsi="Verdana" w:cs="Tahoma"/>
          <w:sz w:val="20"/>
        </w:rPr>
        <w:t xml:space="preserve">Cláusula 5.1 </w:t>
      </w:r>
      <w:r w:rsidR="00531192" w:rsidRPr="00531192">
        <w:rPr>
          <w:rFonts w:ascii="Verdana" w:hAnsi="Verdana" w:cs="Tahoma"/>
          <w:sz w:val="20"/>
        </w:rPr>
        <w:t>acima, desta Escritura de Emissão (e/ou de qualquer de suas disposições), da Fiança (e/ou de qualquer de suas disposições), de qualquer Contrato de Garantia (e/ou de qualquer de suas disposições) e/ou de qualquer Garantia Real, não sanado no prazo de até 3 (três) Dias Úteis contados da data em que a Emissora e/ou qualquer uma das Fiadoras tomarem ciência do ajuizamento de tal questionamento judicial</w:t>
      </w:r>
      <w:r>
        <w:rPr>
          <w:rFonts w:ascii="Verdana" w:hAnsi="Verdana" w:cs="Tahoma"/>
          <w:sz w:val="20"/>
        </w:rPr>
        <w:t>]</w:t>
      </w:r>
      <w:r w:rsidR="00B63333">
        <w:rPr>
          <w:rFonts w:ascii="Verdana" w:hAnsi="Verdana" w:cs="Tahoma"/>
          <w:sz w:val="20"/>
        </w:rPr>
        <w:t xml:space="preserve"> </w:t>
      </w:r>
      <w:r w:rsidR="00B63333" w:rsidRPr="003C6252">
        <w:rPr>
          <w:rFonts w:ascii="Verdana" w:hAnsi="Verdana" w:cs="Tahoma"/>
          <w:b/>
          <w:i/>
          <w:sz w:val="20"/>
          <w:highlight w:val="yellow"/>
        </w:rPr>
        <w:t>[Nota M</w:t>
      </w:r>
      <w:r w:rsidR="00D0726B">
        <w:rPr>
          <w:rFonts w:ascii="Verdana" w:hAnsi="Verdana" w:cs="Tahoma"/>
          <w:b/>
          <w:i/>
          <w:sz w:val="20"/>
          <w:highlight w:val="yellow"/>
        </w:rPr>
        <w:t xml:space="preserve">achado </w:t>
      </w:r>
      <w:r w:rsidR="00B63333" w:rsidRPr="003C6252">
        <w:rPr>
          <w:rFonts w:ascii="Verdana" w:hAnsi="Verdana" w:cs="Tahoma"/>
          <w:b/>
          <w:i/>
          <w:sz w:val="20"/>
          <w:highlight w:val="yellow"/>
        </w:rPr>
        <w:t>M</w:t>
      </w:r>
      <w:r w:rsidR="00D0726B">
        <w:rPr>
          <w:rFonts w:ascii="Verdana" w:hAnsi="Verdana" w:cs="Tahoma"/>
          <w:b/>
          <w:i/>
          <w:sz w:val="20"/>
          <w:highlight w:val="yellow"/>
        </w:rPr>
        <w:t>eyer</w:t>
      </w:r>
      <w:r w:rsidR="00B63333" w:rsidRPr="003C6252">
        <w:rPr>
          <w:rFonts w:ascii="Verdana" w:hAnsi="Verdana" w:cs="Tahoma"/>
          <w:b/>
          <w:i/>
          <w:sz w:val="20"/>
          <w:highlight w:val="yellow"/>
        </w:rPr>
        <w:t>: EVA trazido para as hipóteses não automáticas]</w:t>
      </w:r>
      <w:r w:rsidR="003074D7">
        <w:rPr>
          <w:rFonts w:ascii="Verdana" w:hAnsi="Verdana" w:cs="Tahoma"/>
          <w:b/>
          <w:i/>
          <w:sz w:val="20"/>
          <w:highlight w:val="yellow"/>
        </w:rPr>
        <w:t xml:space="preserve"> //</w:t>
      </w:r>
      <w:r w:rsidR="00B63333">
        <w:rPr>
          <w:rFonts w:ascii="Verdana" w:hAnsi="Verdana" w:cs="Tahoma"/>
          <w:sz w:val="20"/>
        </w:rPr>
        <w:t xml:space="preserve"> </w:t>
      </w:r>
      <w:r w:rsidR="007377E9">
        <w:rPr>
          <w:rFonts w:ascii="Verdana" w:hAnsi="Verdana" w:cs="Tahoma"/>
          <w:sz w:val="20"/>
        </w:rPr>
        <w:t>[</w:t>
      </w:r>
      <w:r w:rsidR="00B63333" w:rsidRPr="00703084">
        <w:rPr>
          <w:rFonts w:ascii="Verdana" w:hAnsi="Verdana" w:cs="Tahoma"/>
          <w:sz w:val="20"/>
        </w:rPr>
        <w:t>declaração judicial de invalidade, nulidade ou inexequibilidade desta Escritura de Emissão, da Fiança, de qualquer Contrato de Garantia 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 e/ou (b) os seus poderes ou capacidade jurídica e/ou econômico-financeira de cumprir qualquer de suas obrigações nos termos desta Escritura de Emissão</w:t>
      </w:r>
      <w:r w:rsidR="007377E9">
        <w:rPr>
          <w:rFonts w:ascii="Verdana" w:hAnsi="Verdana" w:cs="Tahoma"/>
          <w:sz w:val="20"/>
        </w:rPr>
        <w:t>]</w:t>
      </w:r>
      <w:r w:rsidR="00B63333">
        <w:rPr>
          <w:rFonts w:ascii="Verdana" w:hAnsi="Verdana" w:cs="Tahoma"/>
          <w:sz w:val="20"/>
        </w:rPr>
        <w:t>;</w:t>
      </w:r>
      <w:r w:rsidR="007377E9">
        <w:rPr>
          <w:rFonts w:ascii="Verdana" w:hAnsi="Verdana" w:cs="Tahoma"/>
          <w:sz w:val="20"/>
        </w:rPr>
        <w:t xml:space="preserve"> </w:t>
      </w:r>
      <w:r w:rsidR="007377E9" w:rsidRPr="003C6252">
        <w:rPr>
          <w:rFonts w:ascii="Verdana" w:hAnsi="Verdana" w:cs="Tahoma"/>
          <w:b/>
          <w:i/>
          <w:sz w:val="20"/>
          <w:highlight w:val="yellow"/>
        </w:rPr>
        <w:t>[Nota M</w:t>
      </w:r>
      <w:r w:rsidR="00D0726B">
        <w:rPr>
          <w:rFonts w:ascii="Verdana" w:hAnsi="Verdana" w:cs="Tahoma"/>
          <w:b/>
          <w:i/>
          <w:sz w:val="20"/>
          <w:highlight w:val="yellow"/>
        </w:rPr>
        <w:t xml:space="preserve">achado </w:t>
      </w:r>
      <w:r w:rsidR="007377E9" w:rsidRPr="003C6252">
        <w:rPr>
          <w:rFonts w:ascii="Verdana" w:hAnsi="Verdana" w:cs="Tahoma"/>
          <w:b/>
          <w:i/>
          <w:sz w:val="20"/>
          <w:highlight w:val="yellow"/>
        </w:rPr>
        <w:t>M</w:t>
      </w:r>
      <w:r w:rsidR="00D0726B">
        <w:rPr>
          <w:rFonts w:ascii="Verdana" w:hAnsi="Verdana" w:cs="Tahoma"/>
          <w:b/>
          <w:i/>
          <w:sz w:val="20"/>
          <w:highlight w:val="yellow"/>
        </w:rPr>
        <w:t>eyer</w:t>
      </w:r>
      <w:r w:rsidR="007377E9" w:rsidRPr="003C6252">
        <w:rPr>
          <w:rFonts w:ascii="Verdana" w:hAnsi="Verdana" w:cs="Tahoma"/>
          <w:b/>
          <w:i/>
          <w:sz w:val="20"/>
          <w:highlight w:val="yellow"/>
        </w:rPr>
        <w:t>: redação</w:t>
      </w:r>
      <w:r w:rsidR="00CC5E2F">
        <w:rPr>
          <w:rFonts w:ascii="Verdana" w:hAnsi="Verdana" w:cs="Tahoma"/>
          <w:b/>
          <w:i/>
          <w:sz w:val="20"/>
          <w:highlight w:val="yellow"/>
        </w:rPr>
        <w:t xml:space="preserve">, conforme </w:t>
      </w:r>
      <w:r w:rsidR="007377E9" w:rsidRPr="003C6252">
        <w:rPr>
          <w:rFonts w:ascii="Verdana" w:hAnsi="Verdana" w:cs="Tahoma"/>
          <w:b/>
          <w:i/>
          <w:sz w:val="20"/>
          <w:highlight w:val="yellow"/>
        </w:rPr>
        <w:t xml:space="preserve"> sugerida pela companhia/TCMB]</w:t>
      </w:r>
      <w:r w:rsidR="007377E9">
        <w:rPr>
          <w:rFonts w:ascii="Verdana" w:hAnsi="Verdana" w:cs="Tahoma"/>
          <w:i/>
          <w:sz w:val="20"/>
        </w:rPr>
        <w:t xml:space="preserve"> </w:t>
      </w:r>
    </w:p>
    <w:p w:rsidR="004F0C90" w:rsidRPr="003C6252" w:rsidRDefault="004F0C90" w:rsidP="00980EC8">
      <w:pPr>
        <w:pStyle w:val="Corpodetexto"/>
        <w:widowControl w:val="0"/>
        <w:tabs>
          <w:tab w:val="left" w:pos="1418"/>
        </w:tabs>
        <w:spacing w:after="0" w:line="312" w:lineRule="auto"/>
        <w:rPr>
          <w:rFonts w:ascii="Verdana" w:hAnsi="Verdana" w:cs="Tahoma"/>
          <w:sz w:val="20"/>
        </w:rPr>
      </w:pPr>
    </w:p>
    <w:p w:rsidR="004F0C90" w:rsidRPr="006E6136" w:rsidRDefault="004F0C90" w:rsidP="008319CD">
      <w:pPr>
        <w:pStyle w:val="Corpodetexto"/>
        <w:widowControl w:val="0"/>
        <w:numPr>
          <w:ilvl w:val="0"/>
          <w:numId w:val="31"/>
        </w:numPr>
        <w:tabs>
          <w:tab w:val="left" w:pos="1418"/>
        </w:tabs>
        <w:spacing w:after="0" w:line="312" w:lineRule="auto"/>
        <w:ind w:left="0" w:firstLine="0"/>
        <w:rPr>
          <w:rFonts w:ascii="Verdana" w:hAnsi="Verdana" w:cs="Tahoma"/>
          <w:sz w:val="20"/>
        </w:rPr>
      </w:pPr>
      <w:r w:rsidRPr="006E6136">
        <w:rPr>
          <w:rFonts w:ascii="Verdana" w:hAnsi="Verdana"/>
          <w:sz w:val="20"/>
        </w:rPr>
        <w:t xml:space="preserve">falecimento de qualquer uma das Fiadoras Pessoa Física, exceto no caso da Emissora apresentar, em até </w:t>
      </w:r>
      <w:r w:rsidR="00307875" w:rsidRPr="006E6136">
        <w:rPr>
          <w:rFonts w:ascii="Verdana" w:hAnsi="Verdana"/>
          <w:sz w:val="20"/>
        </w:rPr>
        <w:t>5</w:t>
      </w:r>
      <w:r w:rsidRPr="006E6136">
        <w:rPr>
          <w:rFonts w:ascii="Verdana" w:hAnsi="Verdana"/>
          <w:sz w:val="20"/>
        </w:rPr>
        <w:t xml:space="preserve"> (</w:t>
      </w:r>
      <w:r w:rsidR="00307875" w:rsidRPr="006E6136">
        <w:rPr>
          <w:rFonts w:ascii="Verdana" w:hAnsi="Verdana"/>
          <w:sz w:val="20"/>
        </w:rPr>
        <w:t>cinco</w:t>
      </w:r>
      <w:r w:rsidRPr="006E6136">
        <w:rPr>
          <w:rFonts w:ascii="Verdana" w:hAnsi="Verdana"/>
          <w:sz w:val="20"/>
        </w:rPr>
        <w:t xml:space="preserve">) Dias Úteis, nova garantia fidejussória a ser aprovada por Debenturistas representando no mínimo </w:t>
      </w:r>
      <w:r w:rsidR="00307875" w:rsidRPr="006E6136">
        <w:rPr>
          <w:rFonts w:ascii="Verdana" w:hAnsi="Verdana"/>
          <w:sz w:val="20"/>
        </w:rPr>
        <w:t>50% (cinquenta por cento) mais um</w:t>
      </w:r>
      <w:r w:rsidRPr="006E6136">
        <w:rPr>
          <w:rFonts w:ascii="Verdana" w:hAnsi="Verdana"/>
          <w:sz w:val="20"/>
        </w:rPr>
        <w:t xml:space="preserve"> das Debêntures em Circulação</w:t>
      </w:r>
      <w:r w:rsidR="001169FB" w:rsidRPr="006E6136">
        <w:rPr>
          <w:rFonts w:ascii="Verdana" w:hAnsi="Verdana"/>
          <w:sz w:val="20"/>
        </w:rPr>
        <w:t>;</w:t>
      </w:r>
      <w:r w:rsidR="00307875" w:rsidRPr="006E6136">
        <w:rPr>
          <w:rFonts w:ascii="Verdana" w:hAnsi="Verdana"/>
          <w:sz w:val="20"/>
        </w:rPr>
        <w:t xml:space="preserve"> </w:t>
      </w:r>
      <w:r w:rsidR="00307875" w:rsidRPr="009B302E">
        <w:rPr>
          <w:rFonts w:ascii="Verdana" w:hAnsi="Verdana"/>
          <w:b/>
          <w:i/>
          <w:sz w:val="20"/>
          <w:highlight w:val="yellow"/>
        </w:rPr>
        <w:t xml:space="preserve">[Nota TCMB: </w:t>
      </w:r>
      <w:r w:rsidR="0057468C" w:rsidRPr="009B302E">
        <w:rPr>
          <w:rFonts w:ascii="Verdana" w:hAnsi="Verdana"/>
          <w:b/>
          <w:i/>
          <w:sz w:val="20"/>
          <w:highlight w:val="yellow"/>
        </w:rPr>
        <w:t>e</w:t>
      </w:r>
      <w:r w:rsidR="00307875" w:rsidRPr="009B302E">
        <w:rPr>
          <w:rFonts w:ascii="Verdana" w:hAnsi="Verdana"/>
          <w:b/>
          <w:i/>
          <w:sz w:val="20"/>
          <w:highlight w:val="yellow"/>
        </w:rPr>
        <w:t>ntendemos que neste caso a necessidade de troca do fiador ocorre por força maior, de forma que um quórum menor é necessário]</w:t>
      </w:r>
    </w:p>
    <w:p w:rsidR="00097F83" w:rsidRPr="00980EC8" w:rsidRDefault="00097F83" w:rsidP="00980EC8">
      <w:pPr>
        <w:rPr>
          <w:rFonts w:ascii="Verdana" w:hAnsi="Verdana" w:cs="Tahoma"/>
          <w:sz w:val="20"/>
        </w:rPr>
      </w:pPr>
      <w:r w:rsidRPr="00980EC8">
        <w:rPr>
          <w:rFonts w:ascii="Verdana" w:hAnsi="Verdana" w:cs="Tahoma"/>
          <w:sz w:val="20"/>
        </w:rPr>
        <w:t xml:space="preserve"> </w:t>
      </w:r>
    </w:p>
    <w:p w:rsidR="00097F83" w:rsidRDefault="00097F83" w:rsidP="008319CD">
      <w:pPr>
        <w:pStyle w:val="Corpodetexto"/>
        <w:widowControl w:val="0"/>
        <w:numPr>
          <w:ilvl w:val="0"/>
          <w:numId w:val="31"/>
        </w:numPr>
        <w:tabs>
          <w:tab w:val="left" w:pos="1418"/>
        </w:tabs>
        <w:spacing w:after="0" w:line="312" w:lineRule="auto"/>
        <w:ind w:left="0" w:firstLine="0"/>
        <w:rPr>
          <w:rFonts w:ascii="Verdana" w:hAnsi="Verdana" w:cs="Tahoma"/>
          <w:sz w:val="20"/>
        </w:rPr>
      </w:pPr>
      <w:r w:rsidRPr="00097F83">
        <w:rPr>
          <w:rFonts w:ascii="Verdana" w:hAnsi="Verdana" w:cs="Tahoma"/>
          <w:sz w:val="20"/>
        </w:rPr>
        <w:t>aplicação, pela Emissora, dos recursos oriundos das Debêntures em destinação diversa daquela descrita na Cláusula 3.4.1 desta Escritura</w:t>
      </w:r>
      <w:r>
        <w:rPr>
          <w:rFonts w:ascii="Verdana" w:hAnsi="Verdana" w:cs="Tahoma"/>
          <w:sz w:val="20"/>
        </w:rPr>
        <w:t>;</w:t>
      </w:r>
    </w:p>
    <w:p w:rsidR="00056589" w:rsidRDefault="00056589" w:rsidP="00980EC8">
      <w:pPr>
        <w:pStyle w:val="PargrafodaLista"/>
        <w:rPr>
          <w:rFonts w:ascii="Verdana" w:hAnsi="Verdana" w:cs="Tahoma"/>
          <w:sz w:val="20"/>
        </w:rPr>
      </w:pPr>
    </w:p>
    <w:p w:rsidR="00056589" w:rsidRDefault="00056589" w:rsidP="00B219BF">
      <w:pPr>
        <w:pStyle w:val="Corpodetexto"/>
        <w:widowControl w:val="0"/>
        <w:numPr>
          <w:ilvl w:val="0"/>
          <w:numId w:val="31"/>
        </w:numPr>
        <w:tabs>
          <w:tab w:val="left" w:pos="1418"/>
        </w:tabs>
        <w:spacing w:after="0" w:line="312" w:lineRule="auto"/>
        <w:ind w:left="0" w:firstLine="0"/>
        <w:rPr>
          <w:rFonts w:ascii="Verdana" w:hAnsi="Verdana" w:cs="Tahoma"/>
          <w:sz w:val="20"/>
        </w:rPr>
      </w:pPr>
      <w:r w:rsidRPr="00056589">
        <w:rPr>
          <w:rFonts w:ascii="Verdana" w:hAnsi="Verdana" w:cs="Tahoma"/>
          <w:sz w:val="20"/>
        </w:rPr>
        <w:t>comprovação de que qualquer das declarações prestadas pela Emissora e/ou por qualquer das Fiadoras nesta Escritura de Emissão, nos Contratos de Garantia e/ou nos demais documentos da Emissão é falsa, incorreta</w:t>
      </w:r>
      <w:r w:rsidR="0057468C">
        <w:rPr>
          <w:rFonts w:ascii="Verdana" w:hAnsi="Verdana" w:cs="Tahoma"/>
          <w:sz w:val="20"/>
        </w:rPr>
        <w:t xml:space="preserve"> ou</w:t>
      </w:r>
      <w:r w:rsidRPr="00056589">
        <w:rPr>
          <w:rFonts w:ascii="Verdana" w:hAnsi="Verdana" w:cs="Tahoma"/>
          <w:sz w:val="20"/>
        </w:rPr>
        <w:t xml:space="preserve"> imprecisa</w:t>
      </w:r>
      <w:r w:rsidR="0057468C">
        <w:rPr>
          <w:rFonts w:ascii="Verdana" w:hAnsi="Verdana" w:cs="Tahoma"/>
          <w:sz w:val="20"/>
        </w:rPr>
        <w:t>,</w:t>
      </w:r>
      <w:r w:rsidRPr="00056589">
        <w:rPr>
          <w:rFonts w:ascii="Verdana" w:hAnsi="Verdana" w:cs="Tahoma"/>
          <w:sz w:val="20"/>
        </w:rPr>
        <w:t xml:space="preserve"> </w:t>
      </w:r>
      <w:r w:rsidR="0057468C">
        <w:rPr>
          <w:rFonts w:ascii="Verdana" w:hAnsi="Verdana" w:cs="Tahoma"/>
          <w:sz w:val="20"/>
        </w:rPr>
        <w:t>sendo nesses dois últimos casos em qualquer aspecto relevante</w:t>
      </w:r>
      <w:r w:rsidRPr="00056589">
        <w:rPr>
          <w:rFonts w:ascii="Verdana" w:hAnsi="Verdana" w:cs="Tahoma"/>
          <w:sz w:val="20"/>
        </w:rPr>
        <w:t>;</w:t>
      </w:r>
    </w:p>
    <w:p w:rsidR="00495A28" w:rsidRPr="00495A28" w:rsidRDefault="00495A28" w:rsidP="00980EC8">
      <w:pPr>
        <w:pStyle w:val="Corpodetexto"/>
        <w:widowControl w:val="0"/>
        <w:tabs>
          <w:tab w:val="left" w:pos="1418"/>
        </w:tabs>
        <w:spacing w:after="0" w:line="312" w:lineRule="auto"/>
        <w:rPr>
          <w:rFonts w:ascii="Verdana" w:hAnsi="Verdana" w:cs="Tahoma"/>
          <w:sz w:val="20"/>
        </w:rPr>
      </w:pPr>
    </w:p>
    <w:p w:rsidR="00495A28" w:rsidRDefault="00495A28" w:rsidP="00B219BF">
      <w:pPr>
        <w:pStyle w:val="Corpodetexto"/>
        <w:widowControl w:val="0"/>
        <w:numPr>
          <w:ilvl w:val="0"/>
          <w:numId w:val="31"/>
        </w:numPr>
        <w:tabs>
          <w:tab w:val="left" w:pos="1418"/>
        </w:tabs>
        <w:spacing w:after="0" w:line="312" w:lineRule="auto"/>
        <w:ind w:left="0" w:firstLine="0"/>
        <w:rPr>
          <w:rFonts w:ascii="Verdana" w:hAnsi="Verdana" w:cs="Tahoma"/>
          <w:sz w:val="20"/>
        </w:rPr>
      </w:pPr>
      <w:r w:rsidRPr="00495A28">
        <w:rPr>
          <w:rFonts w:ascii="Verdana" w:hAnsi="Verdana" w:cs="Tahoma"/>
          <w:sz w:val="20"/>
        </w:rPr>
        <w:t xml:space="preserve">não constituição de qualquer uma das Garantias Reais, nos termos e prazos previstos nos Contratos de Garantia; </w:t>
      </w:r>
    </w:p>
    <w:p w:rsidR="005E665C" w:rsidRDefault="005E665C" w:rsidP="00980EC8">
      <w:pPr>
        <w:pStyle w:val="PargrafodaLista"/>
        <w:rPr>
          <w:rFonts w:ascii="Verdana" w:hAnsi="Verdana" w:cs="Tahom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se, após a respectiva formalização nos termos previstos nesta Escritura de Emissão e nos Contratos de Garantia, quaisquer das Garantias Reais ou a Fiança tornarem-se ineficazes, inexequíveis, inválidas, nulas ou insuficientes, seja em função da degradação dos bens dados em garantia aos Debenturistas ou por qualquer outra razão, bem como a ocorrência de quaisquer eventos que afetem de forma adversa tais </w:t>
      </w:r>
      <w:r w:rsidRPr="00552241">
        <w:rPr>
          <w:rFonts w:ascii="Verdana" w:hAnsi="Verdana"/>
          <w:sz w:val="20"/>
        </w:rPr>
        <w:lastRenderedPageBreak/>
        <w:t>garantias ou o cumprimento das disposições contidas nos Contratos de Garantia;</w:t>
      </w:r>
    </w:p>
    <w:p w:rsidR="005E665C" w:rsidRPr="00552241" w:rsidRDefault="005E665C" w:rsidP="005E665C">
      <w:pPr>
        <w:pStyle w:val="PargrafodaLista"/>
        <w:spacing w:line="312" w:lineRule="auto"/>
        <w:rPr>
          <w:rFonts w:ascii="Verdana" w:hAnsi="Verdana"/>
          <w:sz w:val="20"/>
        </w:rPr>
      </w:pPr>
    </w:p>
    <w:p w:rsidR="005E665C" w:rsidRPr="00552241" w:rsidRDefault="00F65381" w:rsidP="00980EC8">
      <w:pPr>
        <w:pStyle w:val="Corpodetexto"/>
        <w:widowControl w:val="0"/>
        <w:numPr>
          <w:ilvl w:val="0"/>
          <w:numId w:val="31"/>
        </w:numPr>
        <w:tabs>
          <w:tab w:val="left" w:pos="1418"/>
        </w:tabs>
        <w:spacing w:after="0" w:line="312" w:lineRule="auto"/>
        <w:ind w:left="0" w:firstLine="0"/>
        <w:rPr>
          <w:rFonts w:ascii="Verdana" w:hAnsi="Verdana"/>
          <w:sz w:val="20"/>
        </w:rPr>
      </w:pPr>
      <w:r>
        <w:rPr>
          <w:rFonts w:ascii="Verdana" w:hAnsi="Verdana"/>
          <w:sz w:val="20"/>
        </w:rPr>
        <w:t>existência contra a</w:t>
      </w:r>
      <w:r w:rsidR="005E665C" w:rsidRPr="00552241">
        <w:rPr>
          <w:rFonts w:ascii="Verdana" w:hAnsi="Verdana"/>
          <w:sz w:val="20"/>
        </w:rPr>
        <w:t xml:space="preserve"> Emissora, </w:t>
      </w:r>
      <w:r w:rsidR="00890D16">
        <w:rPr>
          <w:rFonts w:ascii="Verdana" w:hAnsi="Verdana"/>
          <w:sz w:val="20"/>
        </w:rPr>
        <w:t xml:space="preserve">contra </w:t>
      </w:r>
      <w:r>
        <w:rPr>
          <w:rFonts w:ascii="Verdana" w:hAnsi="Verdana"/>
          <w:sz w:val="20"/>
        </w:rPr>
        <w:t xml:space="preserve">qualquer </w:t>
      </w:r>
      <w:r w:rsidR="005E665C" w:rsidRPr="00552241">
        <w:rPr>
          <w:rFonts w:ascii="Verdana" w:hAnsi="Verdana"/>
          <w:sz w:val="20"/>
        </w:rPr>
        <w:t>das Fiadoras</w:t>
      </w:r>
      <w:r>
        <w:rPr>
          <w:rFonts w:ascii="Verdana" w:hAnsi="Verdana"/>
          <w:sz w:val="20"/>
        </w:rPr>
        <w:t xml:space="preserve"> ou</w:t>
      </w:r>
      <w:r w:rsidR="005E665C" w:rsidRPr="00552241">
        <w:rPr>
          <w:rFonts w:ascii="Verdana" w:hAnsi="Verdana"/>
          <w:sz w:val="20"/>
        </w:rPr>
        <w:t xml:space="preserve"> </w:t>
      </w:r>
      <w:r w:rsidR="00890D16">
        <w:rPr>
          <w:rFonts w:ascii="Verdana" w:hAnsi="Verdana"/>
          <w:sz w:val="20"/>
        </w:rPr>
        <w:t xml:space="preserve">contra </w:t>
      </w:r>
      <w:r w:rsidR="005E665C" w:rsidRPr="00552241">
        <w:rPr>
          <w:rFonts w:ascii="Verdana" w:hAnsi="Verdana"/>
          <w:sz w:val="20"/>
        </w:rPr>
        <w:t xml:space="preserve">quaisquer Controladas e/ou Controladoras, </w:t>
      </w:r>
      <w:r w:rsidR="00855363" w:rsidRPr="00894E6B">
        <w:rPr>
          <w:rFonts w:ascii="Verdana" w:hAnsi="Verdana" w:cstheme="minorHAnsi"/>
          <w:bCs/>
          <w:iCs/>
          <w:sz w:val="20"/>
        </w:rPr>
        <w:t>de sentença judicial condenatória cujos efeitos não tenham sido suspensos no prazo legal aplicável para tanto, ou decisão arbitral final, conforme aplicável, relacionados a crimes ambientais previstos na</w:t>
      </w:r>
      <w:r w:rsidR="005E665C" w:rsidRPr="00552241">
        <w:rPr>
          <w:rFonts w:ascii="Verdana" w:hAnsi="Verdana"/>
          <w:sz w:val="20"/>
        </w:rPr>
        <w:t xml:space="preserve"> Legislação Socioambiental (conforme </w:t>
      </w:r>
      <w:r w:rsidR="002C3BCB">
        <w:rPr>
          <w:rFonts w:ascii="Verdana" w:hAnsi="Verdana"/>
          <w:sz w:val="20"/>
        </w:rPr>
        <w:t xml:space="preserve">abaixo </w:t>
      </w:r>
      <w:r w:rsidR="005E665C" w:rsidRPr="00552241">
        <w:rPr>
          <w:rFonts w:ascii="Verdana" w:hAnsi="Verdana"/>
          <w:sz w:val="20"/>
        </w:rPr>
        <w:t>definid</w:t>
      </w:r>
      <w:r w:rsidR="002C3BCB">
        <w:rPr>
          <w:rFonts w:ascii="Verdana" w:hAnsi="Verdana"/>
          <w:sz w:val="20"/>
        </w:rPr>
        <w:t>o</w:t>
      </w:r>
      <w:r w:rsidR="005E665C" w:rsidRPr="00552241">
        <w:rPr>
          <w:rFonts w:ascii="Verdana" w:hAnsi="Verdana"/>
          <w:sz w:val="20"/>
        </w:rPr>
        <w:t>);</w:t>
      </w:r>
    </w:p>
    <w:p w:rsidR="005E665C" w:rsidRPr="00552241" w:rsidRDefault="005E665C" w:rsidP="005E665C">
      <w:pPr>
        <w:pStyle w:val="Corpodetexto"/>
        <w:widowControl w:val="0"/>
        <w:spacing w:after="0" w:line="312" w:lineRule="auto"/>
        <w:rPr>
          <w:rFonts w:ascii="Verdana" w:hAnsi="Verdan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552241">
        <w:rPr>
          <w:rFonts w:ascii="Verdana" w:eastAsia="Arial Unicode MS" w:hAnsi="Verdana"/>
          <w:w w:val="0"/>
          <w:sz w:val="20"/>
        </w:rPr>
        <w:t xml:space="preserve">a U.S. </w:t>
      </w:r>
      <w:r w:rsidRPr="00552241">
        <w:rPr>
          <w:rFonts w:ascii="Verdana" w:eastAsia="Arial Unicode MS" w:hAnsi="Verdana"/>
          <w:i/>
          <w:w w:val="0"/>
          <w:sz w:val="20"/>
        </w:rPr>
        <w:t>Foreign Corrupt Practices Act of 1977</w:t>
      </w:r>
      <w:r w:rsidRPr="00552241">
        <w:rPr>
          <w:rFonts w:ascii="Verdana" w:eastAsia="Arial Unicode MS" w:hAnsi="Verdana"/>
          <w:w w:val="0"/>
          <w:sz w:val="20"/>
        </w:rPr>
        <w:t xml:space="preserve"> e o </w:t>
      </w:r>
      <w:r w:rsidRPr="00552241">
        <w:rPr>
          <w:rFonts w:ascii="Verdana" w:eastAsia="Arial Unicode MS" w:hAnsi="Verdana"/>
          <w:i/>
          <w:w w:val="0"/>
          <w:sz w:val="20"/>
        </w:rPr>
        <w:t xml:space="preserve">UK Bribery Act </w:t>
      </w:r>
      <w:r w:rsidRPr="00552241">
        <w:rPr>
          <w:rFonts w:ascii="Verdana" w:eastAsia="Arial Unicode MS" w:hAnsi="Verdana"/>
          <w:w w:val="0"/>
          <w:sz w:val="20"/>
        </w:rPr>
        <w:t>de 2010</w:t>
      </w:r>
      <w:r w:rsidRPr="00552241">
        <w:rPr>
          <w:rFonts w:ascii="Verdana" w:hAnsi="Verdana"/>
          <w:sz w:val="20"/>
        </w:rPr>
        <w:t xml:space="preserve"> (em conjunto “</w:t>
      </w:r>
      <w:r w:rsidRPr="00552241">
        <w:rPr>
          <w:rFonts w:ascii="Verdana" w:hAnsi="Verdana"/>
          <w:sz w:val="20"/>
          <w:u w:val="single"/>
        </w:rPr>
        <w:t>Leis Anticorrupção</w:t>
      </w:r>
      <w:r w:rsidRPr="00552241">
        <w:rPr>
          <w:rFonts w:ascii="Verdana" w:hAnsi="Verdana"/>
          <w:sz w:val="20"/>
        </w:rPr>
        <w:t>”) e/ou inclusão da Emissora e/ou de qualquer das Fiadoras no Cadastro Nacional de Empresas Inidôneas e Suspensas – CEIS ou no Cadastro Nacional de Empresas Punidas – CNEP;</w:t>
      </w:r>
      <w:r w:rsidR="001A3B26">
        <w:rPr>
          <w:rFonts w:ascii="Verdana" w:hAnsi="Verdana"/>
          <w:sz w:val="20"/>
        </w:rPr>
        <w:t xml:space="preserve"> e</w:t>
      </w:r>
    </w:p>
    <w:p w:rsidR="005E665C" w:rsidRPr="00552241" w:rsidRDefault="005E665C" w:rsidP="005E665C">
      <w:pPr>
        <w:spacing w:line="312" w:lineRule="auto"/>
        <w:rPr>
          <w:rFonts w:ascii="Verdana" w:hAnsi="Verdan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w:t>
      </w:r>
      <w:r w:rsidRPr="00F2778B">
        <w:rPr>
          <w:rFonts w:ascii="Verdana" w:hAnsi="Verdana"/>
          <w:sz w:val="20"/>
        </w:rPr>
        <w:t>de seus ativos em valor, individual ou agregado, igual ou superior a R$</w:t>
      </w:r>
      <w:r w:rsidR="002C3BCB">
        <w:rPr>
          <w:rFonts w:ascii="Verdana" w:hAnsi="Verdana"/>
          <w:sz w:val="20"/>
        </w:rPr>
        <w:t>3</w:t>
      </w:r>
      <w:r w:rsidR="001A3B26">
        <w:rPr>
          <w:rFonts w:ascii="Verdana" w:hAnsi="Verdana"/>
          <w:sz w:val="20"/>
        </w:rPr>
        <w:t>0.000.000,00</w:t>
      </w:r>
      <w:r w:rsidR="001A3B26" w:rsidRPr="00F2778B">
        <w:rPr>
          <w:rFonts w:ascii="Verdana" w:hAnsi="Verdana"/>
          <w:sz w:val="20"/>
        </w:rPr>
        <w:t xml:space="preserve"> (</w:t>
      </w:r>
      <w:r w:rsidR="002C3BCB">
        <w:rPr>
          <w:rFonts w:ascii="Verdana" w:hAnsi="Verdana"/>
          <w:sz w:val="20"/>
        </w:rPr>
        <w:t>trinta</w:t>
      </w:r>
      <w:r w:rsidR="001A3B26">
        <w:rPr>
          <w:rFonts w:ascii="Verdana" w:hAnsi="Verdana"/>
          <w:sz w:val="20"/>
        </w:rPr>
        <w:t xml:space="preserve"> milhões de</w:t>
      </w:r>
      <w:r w:rsidRPr="00F2778B">
        <w:rPr>
          <w:rFonts w:ascii="Verdana" w:hAnsi="Verdana"/>
          <w:sz w:val="20"/>
        </w:rPr>
        <w:t xml:space="preserve"> reais)</w:t>
      </w:r>
      <w:r w:rsidRPr="00552241">
        <w:rPr>
          <w:rFonts w:ascii="Verdana" w:hAnsi="Verdana"/>
          <w:sz w:val="20"/>
        </w:rPr>
        <w:t>.</w:t>
      </w:r>
    </w:p>
    <w:p w:rsidR="004F0C90" w:rsidRPr="00552241" w:rsidRDefault="004F0C90" w:rsidP="00517278">
      <w:pPr>
        <w:pStyle w:val="Corpodetexto"/>
        <w:widowControl w:val="0"/>
        <w:spacing w:after="0" w:line="312" w:lineRule="auto"/>
        <w:rPr>
          <w:rFonts w:ascii="Verdana" w:hAnsi="Verdana"/>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bookmarkStart w:id="65" w:name="_DV_M178"/>
      <w:bookmarkStart w:id="66" w:name="_DV_M179"/>
      <w:bookmarkStart w:id="67" w:name="_Ref182029112"/>
      <w:bookmarkStart w:id="68" w:name="_Ref201483116"/>
      <w:bookmarkStart w:id="69" w:name="_Ref269721440"/>
      <w:bookmarkEnd w:id="64"/>
      <w:bookmarkEnd w:id="65"/>
      <w:bookmarkEnd w:id="66"/>
      <w:r w:rsidRPr="00552241">
        <w:rPr>
          <w:rFonts w:ascii="Verdana" w:hAnsi="Verdana"/>
          <w:color w:val="000000"/>
          <w:sz w:val="20"/>
        </w:rPr>
        <w:t>5.2.1.</w:t>
      </w:r>
      <w:r w:rsidRPr="00552241">
        <w:rPr>
          <w:rFonts w:ascii="Verdana" w:hAnsi="Verdana"/>
          <w:color w:val="000000"/>
          <w:sz w:val="20"/>
        </w:rPr>
        <w:tab/>
      </w:r>
      <w:r w:rsidRPr="00552241">
        <w:rPr>
          <w:rFonts w:ascii="Verdana" w:hAnsi="Verdana"/>
          <w:color w:val="000000"/>
          <w:sz w:val="20"/>
        </w:rPr>
        <w:tab/>
      </w:r>
      <w:r w:rsidR="00DC1C92">
        <w:rPr>
          <w:rFonts w:ascii="Verdana" w:hAnsi="Verdana"/>
          <w:color w:val="000000"/>
          <w:sz w:val="20"/>
        </w:rPr>
        <w:t>Na ocorrência de qualquer Evento de Vencimento Antecipado Não Automático, o</w:t>
      </w:r>
      <w:r w:rsidR="00980CD5" w:rsidRPr="00552241">
        <w:rPr>
          <w:rFonts w:ascii="Verdana" w:hAnsi="Verdana"/>
          <w:color w:val="000000"/>
          <w:sz w:val="20"/>
        </w:rPr>
        <w:t xml:space="preserve"> Agente Fiduciário deverá notificar a Emissora </w:t>
      </w:r>
      <w:r w:rsidRPr="00552241">
        <w:rPr>
          <w:rFonts w:ascii="Verdana" w:hAnsi="Verdana"/>
          <w:color w:val="000000"/>
          <w:sz w:val="20"/>
        </w:rPr>
        <w:t xml:space="preserve">e as Fiadoras </w:t>
      </w:r>
      <w:r w:rsidR="00980CD5" w:rsidRPr="00552241">
        <w:rPr>
          <w:rFonts w:ascii="Verdana" w:hAnsi="Verdana"/>
          <w:color w:val="000000"/>
          <w:sz w:val="20"/>
        </w:rPr>
        <w:t xml:space="preserve">da convocação de Assembleia Geral de Debenturistas </w:t>
      </w:r>
      <w:r w:rsidRPr="00552241">
        <w:rPr>
          <w:rFonts w:ascii="Verdana" w:hAnsi="Verdana"/>
          <w:color w:val="000000"/>
          <w:sz w:val="20"/>
        </w:rPr>
        <w:t xml:space="preserve">mencionada na Cláusula 5.2 acima </w:t>
      </w:r>
      <w:r w:rsidR="00980CD5" w:rsidRPr="00552241">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5.2.2.</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Após a realização da Assembleia Geral de Debenturistas mencionada na Cláusula </w:t>
      </w:r>
      <w:r w:rsidRPr="00552241">
        <w:rPr>
          <w:rFonts w:ascii="Verdana" w:hAnsi="Verdana"/>
          <w:color w:val="000000"/>
          <w:sz w:val="20"/>
        </w:rPr>
        <w:t>5.2.1</w:t>
      </w:r>
      <w:r w:rsidR="00980CD5" w:rsidRPr="00552241">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552241">
        <w:rPr>
          <w:rFonts w:ascii="Verdana" w:hAnsi="Verdana"/>
          <w:iCs/>
          <w:color w:val="000000"/>
          <w:sz w:val="20"/>
        </w:rPr>
        <w:t xml:space="preserve">, </w:t>
      </w:r>
      <w:r w:rsidR="00980CD5" w:rsidRPr="00552241">
        <w:rPr>
          <w:rFonts w:ascii="Verdana" w:hAnsi="Verdana"/>
          <w:color w:val="000000"/>
          <w:sz w:val="20"/>
        </w:rPr>
        <w:t xml:space="preserve">conforme o caso, acrescido da 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Pr>
          <w:rFonts w:ascii="Verdana" w:hAnsi="Verdana"/>
          <w:color w:val="000000"/>
          <w:sz w:val="20"/>
        </w:rPr>
        <w:t>50</w:t>
      </w:r>
      <w:r w:rsidR="00980CD5" w:rsidRPr="00552241">
        <w:rPr>
          <w:rFonts w:ascii="Verdana" w:hAnsi="Verdana"/>
          <w:color w:val="000000"/>
          <w:sz w:val="20"/>
        </w:rPr>
        <w:t>% (</w:t>
      </w:r>
      <w:r w:rsidR="00295D7E">
        <w:rPr>
          <w:rFonts w:ascii="Verdana" w:hAnsi="Verdana"/>
          <w:color w:val="000000"/>
          <w:sz w:val="20"/>
        </w:rPr>
        <w:t>cinquenta por cento</w:t>
      </w:r>
      <w:r w:rsidR="00980CD5" w:rsidRPr="00552241">
        <w:rPr>
          <w:rFonts w:ascii="Verdana" w:hAnsi="Verdana"/>
          <w:color w:val="000000"/>
          <w:sz w:val="20"/>
        </w:rPr>
        <w:t>)</w:t>
      </w:r>
      <w:r w:rsidR="00295D7E">
        <w:rPr>
          <w:rFonts w:ascii="Verdana" w:hAnsi="Verdana"/>
          <w:color w:val="000000"/>
          <w:sz w:val="20"/>
        </w:rPr>
        <w:t xml:space="preserve"> mais um</w:t>
      </w:r>
      <w:r w:rsidR="00980CD5" w:rsidRPr="00552241">
        <w:rPr>
          <w:rFonts w:ascii="Verdana" w:hAnsi="Verdana"/>
          <w:color w:val="000000"/>
          <w:sz w:val="20"/>
        </w:rPr>
        <w:t xml:space="preserve"> das Debêntures em </w:t>
      </w:r>
      <w:r w:rsidR="00980CD5" w:rsidRPr="00552241">
        <w:rPr>
          <w:rFonts w:ascii="Verdana" w:hAnsi="Verdana"/>
          <w:color w:val="000000"/>
          <w:sz w:val="20"/>
        </w:rPr>
        <w:lastRenderedPageBreak/>
        <w:t>Circulação</w:t>
      </w:r>
      <w:r w:rsidR="002535EE">
        <w:rPr>
          <w:rFonts w:ascii="Verdana" w:hAnsi="Verdana"/>
          <w:color w:val="000000"/>
          <w:sz w:val="20"/>
        </w:rPr>
        <w:t xml:space="preserve"> </w:t>
      </w:r>
      <w:r w:rsidR="002535EE" w:rsidRPr="00552241">
        <w:rPr>
          <w:rFonts w:ascii="Verdana" w:hAnsi="Verdana"/>
          <w:color w:val="000000" w:themeColor="text1"/>
          <w:w w:val="0"/>
          <w:sz w:val="20"/>
        </w:rPr>
        <w:t>(conforme abaixo definido)</w:t>
      </w:r>
      <w:r w:rsidR="00980CD5" w:rsidRPr="00552241">
        <w:rPr>
          <w:rFonts w:ascii="Verdana" w:hAnsi="Verdana"/>
          <w:color w:val="000000"/>
          <w:sz w:val="20"/>
        </w:rPr>
        <w:t xml:space="preserve">, em primeira e/ou segunda convocação, tenham optado por não declarar o vencimento antecipado das obrigações decorrentes das Debêntures, hipótese na qual não haverá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552241">
        <w:rPr>
          <w:rFonts w:ascii="Verdana" w:hAnsi="Verdana"/>
          <w:sz w:val="20"/>
        </w:rPr>
        <w:t>B3</w:t>
      </w:r>
      <w:r w:rsidR="00980CD5" w:rsidRPr="00552241">
        <w:rPr>
          <w:rFonts w:ascii="Verdana" w:hAnsi="Verdana"/>
          <w:color w:val="000000"/>
          <w:sz w:val="20"/>
        </w:rPr>
        <w:t xml:space="preserve">, em até </w:t>
      </w:r>
      <w:r w:rsidRPr="00552241">
        <w:rPr>
          <w:rFonts w:ascii="Verdana" w:hAnsi="Verdana"/>
          <w:color w:val="000000"/>
          <w:sz w:val="20"/>
        </w:rPr>
        <w:t>1 (um) Dia Útil</w:t>
      </w:r>
      <w:r w:rsidR="00980CD5" w:rsidRPr="00552241">
        <w:rPr>
          <w:rFonts w:ascii="Verdana" w:hAnsi="Verdana"/>
          <w:color w:val="000000"/>
          <w:sz w:val="20"/>
        </w:rPr>
        <w:t xml:space="preserve"> contado da comunicação por escrito a ser enviada pelo Agente Fiduciário à Emissora</w:t>
      </w:r>
      <w:r w:rsidR="00DC1C92">
        <w:rPr>
          <w:rFonts w:ascii="Verdana" w:hAnsi="Verdana"/>
          <w:color w:val="000000"/>
          <w:sz w:val="20"/>
        </w:rPr>
        <w:t xml:space="preserve"> (</w:t>
      </w:r>
      <w:r w:rsidR="00CC6540">
        <w:rPr>
          <w:rFonts w:ascii="Verdana" w:hAnsi="Verdana"/>
          <w:color w:val="000000"/>
          <w:sz w:val="20"/>
        </w:rPr>
        <w:t>quando do</w:t>
      </w:r>
      <w:r w:rsidR="00DC1C92">
        <w:rPr>
          <w:rFonts w:ascii="Verdana" w:hAnsi="Verdana"/>
          <w:color w:val="000000"/>
          <w:sz w:val="20"/>
        </w:rPr>
        <w:t xml:space="preserve"> vencimento antecipado automático) ou da data em que a respectiva Assembleia Geral de Debenturistas foi realizada ou deveria ter sido realizada (</w:t>
      </w:r>
      <w:r w:rsidR="00CC6540">
        <w:rPr>
          <w:rFonts w:ascii="Verdana" w:hAnsi="Verdana"/>
          <w:color w:val="000000"/>
          <w:sz w:val="20"/>
        </w:rPr>
        <w:t>quando do</w:t>
      </w:r>
      <w:r w:rsidR="00DC1C92">
        <w:rPr>
          <w:rFonts w:ascii="Verdana" w:hAnsi="Verdana"/>
          <w:color w:val="000000"/>
          <w:sz w:val="20"/>
        </w:rPr>
        <w:t xml:space="preserve"> vencimento antecipado não automático) ou</w:t>
      </w:r>
      <w:r w:rsidR="00980CD5" w:rsidRPr="00552241">
        <w:rPr>
          <w:rFonts w:ascii="Verdana" w:hAnsi="Verdana"/>
          <w:color w:val="000000"/>
          <w:sz w:val="20"/>
        </w:rPr>
        <w:t xml:space="preserve">, sob pena de, em não o fazendo, ficar obrigada, ainda, ao pagamento dos Encargos Moratórios. </w:t>
      </w:r>
      <w:r w:rsidR="00CC6540">
        <w:rPr>
          <w:rFonts w:ascii="Verdana" w:hAnsi="Verdana"/>
          <w:color w:val="000000"/>
          <w:sz w:val="20"/>
        </w:rPr>
        <w:t>A</w:t>
      </w:r>
      <w:r w:rsidR="00980CD5" w:rsidRPr="00552241">
        <w:rPr>
          <w:rFonts w:ascii="Verdana" w:hAnsi="Verdana"/>
          <w:color w:val="000000"/>
          <w:sz w:val="20"/>
        </w:rPr>
        <w:t xml:space="preserve"> </w:t>
      </w:r>
      <w:r w:rsidR="00980CD5" w:rsidRPr="00552241">
        <w:rPr>
          <w:rFonts w:ascii="Verdana" w:hAnsi="Verdana"/>
          <w:sz w:val="20"/>
        </w:rPr>
        <w:t>B3</w:t>
      </w:r>
      <w:r w:rsidR="00980CD5" w:rsidRPr="00552241">
        <w:rPr>
          <w:rFonts w:ascii="Verdana" w:hAnsi="Verdana"/>
          <w:color w:val="000000"/>
          <w:sz w:val="20"/>
        </w:rPr>
        <w:t xml:space="preserve"> deverá ser comunicada imediatamente após a declaração do vencimento antecipado. </w:t>
      </w:r>
    </w:p>
    <w:p w:rsidR="00980CD5" w:rsidRPr="00552241" w:rsidRDefault="00980CD5" w:rsidP="00517278">
      <w:pPr>
        <w:spacing w:after="0" w:line="312" w:lineRule="auto"/>
        <w:ind w:left="1276" w:hanging="709"/>
        <w:rPr>
          <w:rFonts w:ascii="Verdana" w:hAnsi="Verdana"/>
          <w:color w:val="000000"/>
          <w:sz w:val="20"/>
        </w:rPr>
      </w:pPr>
    </w:p>
    <w:p w:rsidR="00980CD5"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5.4.</w:t>
      </w:r>
      <w:r w:rsidRPr="00552241">
        <w:rPr>
          <w:rFonts w:ascii="Verdana" w:hAnsi="Verdana"/>
          <w:color w:val="000000"/>
          <w:sz w:val="20"/>
        </w:rPr>
        <w:tab/>
      </w:r>
      <w:r w:rsidR="002535EE">
        <w:rPr>
          <w:rFonts w:ascii="Verdana" w:hAnsi="Verdana"/>
          <w:color w:val="000000"/>
          <w:sz w:val="20"/>
        </w:rPr>
        <w:tab/>
      </w:r>
      <w:r w:rsidR="00980CD5" w:rsidRPr="00552241">
        <w:rPr>
          <w:rFonts w:ascii="Verdana" w:hAnsi="Verdana"/>
          <w:color w:val="000000"/>
          <w:sz w:val="20"/>
        </w:rPr>
        <w:t xml:space="preserve">As Debêntures objeto do procedimento descrito na Cláusula </w:t>
      </w:r>
      <w:r w:rsidRPr="00552241">
        <w:rPr>
          <w:rFonts w:ascii="Verdana" w:hAnsi="Verdana"/>
          <w:color w:val="000000"/>
          <w:sz w:val="20"/>
        </w:rPr>
        <w:t>5.3</w:t>
      </w:r>
      <w:r w:rsidR="00980CD5" w:rsidRPr="00552241">
        <w:rPr>
          <w:rFonts w:ascii="Verdana" w:hAnsi="Verdana"/>
          <w:color w:val="000000"/>
          <w:sz w:val="20"/>
        </w:rPr>
        <w:t xml:space="preserve"> acima serão obrigatoriamente canceladas pela Emissora.</w:t>
      </w:r>
    </w:p>
    <w:p w:rsidR="002535EE" w:rsidRDefault="002535EE" w:rsidP="00517278">
      <w:pPr>
        <w:pStyle w:val="PargrafodaLista"/>
        <w:tabs>
          <w:tab w:val="left" w:pos="993"/>
        </w:tabs>
        <w:spacing w:after="0" w:line="312" w:lineRule="auto"/>
        <w:ind w:left="0"/>
        <w:contextualSpacing/>
        <w:rPr>
          <w:rFonts w:ascii="Verdana" w:hAnsi="Verdana"/>
          <w:color w:val="000000"/>
          <w:sz w:val="20"/>
        </w:rPr>
      </w:pPr>
    </w:p>
    <w:p w:rsidR="002535EE" w:rsidRPr="00552241" w:rsidRDefault="002535EE" w:rsidP="00456287">
      <w:pPr>
        <w:spacing w:after="0" w:line="312" w:lineRule="auto"/>
        <w:rPr>
          <w:rFonts w:ascii="Verdana" w:hAnsi="Verdana"/>
          <w:color w:val="000000"/>
          <w:sz w:val="20"/>
        </w:rPr>
      </w:pPr>
      <w:r w:rsidRPr="00552241">
        <w:rPr>
          <w:rFonts w:ascii="Verdana" w:hAnsi="Verdana"/>
          <w:color w:val="000000" w:themeColor="text1"/>
          <w:w w:val="0"/>
          <w:sz w:val="20"/>
        </w:rPr>
        <w:t>5.</w:t>
      </w:r>
      <w:r>
        <w:rPr>
          <w:rFonts w:ascii="Verdana" w:hAnsi="Verdana"/>
          <w:color w:val="000000" w:themeColor="text1"/>
          <w:w w:val="0"/>
          <w:sz w:val="20"/>
        </w:rPr>
        <w:t>5</w:t>
      </w:r>
      <w:r w:rsidRPr="00552241">
        <w:rPr>
          <w:rFonts w:ascii="Verdana" w:hAnsi="Verdana"/>
          <w:color w:val="000000" w:themeColor="text1"/>
          <w:w w:val="0"/>
          <w:sz w:val="20"/>
        </w:rPr>
        <w:t>.</w:t>
      </w:r>
      <w:r>
        <w:rPr>
          <w:rFonts w:ascii="Verdana" w:hAnsi="Verdana"/>
          <w:color w:val="000000" w:themeColor="text1"/>
          <w:w w:val="0"/>
          <w:sz w:val="20"/>
        </w:rPr>
        <w:tab/>
      </w:r>
      <w:r>
        <w:rPr>
          <w:rFonts w:ascii="Verdana" w:hAnsi="Verdana"/>
          <w:color w:val="000000" w:themeColor="text1"/>
          <w:w w:val="0"/>
          <w:sz w:val="20"/>
        </w:rPr>
        <w:tab/>
      </w:r>
      <w:r w:rsidRPr="00552241">
        <w:rPr>
          <w:rFonts w:ascii="Verdana" w:hAnsi="Verdana"/>
          <w:color w:val="000000" w:themeColor="text1"/>
          <w:w w:val="0"/>
          <w:sz w:val="20"/>
        </w:rPr>
        <w:t>A Emissora poderá, a qualquer momento durante o prazo das Debêntures, convocar Assembleia Geral de Debenturistas para discussão e deliberação de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para a ocorrência de qualquer </w:t>
      </w:r>
      <w:r w:rsidRPr="00552241">
        <w:rPr>
          <w:rFonts w:ascii="Verdana" w:hAnsi="Verdana" w:cs="Verdana"/>
          <w:color w:val="000000" w:themeColor="text1"/>
          <w:sz w:val="20"/>
        </w:rPr>
        <w:t>Evento de Vencimento Antecipado</w:t>
      </w:r>
      <w:r w:rsidRPr="00552241">
        <w:rPr>
          <w:rFonts w:ascii="Verdana" w:hAnsi="Verdana"/>
          <w:color w:val="000000" w:themeColor="text1"/>
          <w:w w:val="0"/>
          <w:sz w:val="20"/>
        </w:rPr>
        <w:t>, sendo certo que referida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só será concedida caso haja aprovação de Debenturistas titulares de, no mínimo, </w:t>
      </w:r>
      <w:r w:rsidR="00295D7E">
        <w:rPr>
          <w:rFonts w:ascii="Verdana" w:hAnsi="Verdana"/>
          <w:color w:val="000000"/>
          <w:sz w:val="20"/>
        </w:rPr>
        <w:t>50</w:t>
      </w:r>
      <w:r w:rsidR="00295D7E" w:rsidRPr="00552241">
        <w:rPr>
          <w:rFonts w:ascii="Verdana" w:hAnsi="Verdana"/>
          <w:color w:val="000000"/>
          <w:sz w:val="20"/>
        </w:rPr>
        <w:t>% (</w:t>
      </w:r>
      <w:r w:rsidR="00295D7E">
        <w:rPr>
          <w:rFonts w:ascii="Verdana" w:hAnsi="Verdana"/>
          <w:color w:val="000000"/>
          <w:sz w:val="20"/>
        </w:rPr>
        <w:t>cinquenta por cento</w:t>
      </w:r>
      <w:r w:rsidR="00295D7E" w:rsidRPr="00552241">
        <w:rPr>
          <w:rFonts w:ascii="Verdana" w:hAnsi="Verdana"/>
          <w:color w:val="000000"/>
          <w:sz w:val="20"/>
        </w:rPr>
        <w:t>)</w:t>
      </w:r>
      <w:r w:rsidR="00295D7E">
        <w:rPr>
          <w:rFonts w:ascii="Verdana" w:hAnsi="Verdana"/>
          <w:color w:val="000000"/>
          <w:sz w:val="20"/>
        </w:rPr>
        <w:t xml:space="preserve"> mais um</w:t>
      </w:r>
      <w:r w:rsidR="003B74B8">
        <w:rPr>
          <w:rFonts w:ascii="Verdana" w:hAnsi="Verdana"/>
          <w:color w:val="000000"/>
          <w:sz w:val="20"/>
        </w:rPr>
        <w:t xml:space="preserve"> </w:t>
      </w:r>
      <w:r w:rsidRPr="00552241">
        <w:rPr>
          <w:rFonts w:ascii="Verdana" w:hAnsi="Verdana"/>
          <w:color w:val="000000" w:themeColor="text1"/>
          <w:w w:val="0"/>
          <w:sz w:val="20"/>
        </w:rPr>
        <w:t>das Debêntures em Circulação (conforme abaixo definido)</w:t>
      </w:r>
      <w:r w:rsidR="002C3BCB">
        <w:rPr>
          <w:rFonts w:ascii="Verdana" w:hAnsi="Verdana"/>
          <w:color w:val="000000" w:themeColor="text1"/>
          <w:w w:val="0"/>
          <w:sz w:val="20"/>
        </w:rPr>
        <w:t xml:space="preserve"> em Assembleia Geral de Debenturistas convocada para tal finalidade, conforme disposto na Cláusula 8.1 e seguintes</w:t>
      </w:r>
      <w:r w:rsidRPr="00552241">
        <w:rPr>
          <w:rFonts w:ascii="Verdana" w:hAnsi="Verdana"/>
          <w:color w:val="000000" w:themeColor="text1"/>
          <w:w w:val="0"/>
          <w:sz w:val="20"/>
        </w:rPr>
        <w:t>.</w:t>
      </w:r>
    </w:p>
    <w:p w:rsidR="0009022F" w:rsidRPr="00456287" w:rsidRDefault="0009022F" w:rsidP="001667C0">
      <w:pPr>
        <w:widowControl w:val="0"/>
        <w:tabs>
          <w:tab w:val="left" w:pos="851"/>
        </w:tabs>
        <w:spacing w:after="0" w:line="312" w:lineRule="auto"/>
        <w:rPr>
          <w:rFonts w:ascii="Verdana" w:hAnsi="Verdana"/>
          <w:b/>
          <w:smallCaps/>
          <w:color w:val="000000" w:themeColor="text1"/>
          <w:sz w:val="20"/>
          <w:highlight w:val="yellow"/>
        </w:rPr>
      </w:pPr>
      <w:bookmarkStart w:id="70" w:name="_DV_M45"/>
      <w:bookmarkEnd w:id="67"/>
      <w:bookmarkEnd w:id="68"/>
      <w:bookmarkEnd w:id="69"/>
      <w:bookmarkEnd w:id="70"/>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t>Cláusula VI</w:t>
      </w:r>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t>Obrigações Adicionais da Emissora</w:t>
      </w:r>
      <w:bookmarkStart w:id="71" w:name="_Ref130390982"/>
      <w:r w:rsidR="00CA1459" w:rsidRPr="00456287">
        <w:rPr>
          <w:rFonts w:ascii="Verdana" w:hAnsi="Verdana"/>
          <w:b/>
          <w:smallCaps/>
          <w:color w:val="000000" w:themeColor="text1"/>
          <w:sz w:val="20"/>
        </w:rPr>
        <w:t xml:space="preserve"> e das Fiadoras</w:t>
      </w:r>
    </w:p>
    <w:bookmarkEnd w:id="71"/>
    <w:p w:rsidR="00873E1B" w:rsidRPr="00456287" w:rsidRDefault="00873E1B" w:rsidP="001667C0">
      <w:pPr>
        <w:pStyle w:val="Estilo1"/>
        <w:widowControl/>
        <w:spacing w:line="312" w:lineRule="auto"/>
        <w:outlineLvl w:val="0"/>
        <w:rPr>
          <w:rFonts w:ascii="Verdana" w:hAnsi="Verdana"/>
          <w:color w:val="auto"/>
          <w:sz w:val="20"/>
          <w:szCs w:val="20"/>
          <w:u w:val="none"/>
        </w:rPr>
      </w:pPr>
    </w:p>
    <w:p w:rsidR="00873E1B" w:rsidRPr="00456287" w:rsidRDefault="00873E1B" w:rsidP="001667C0">
      <w:pPr>
        <w:pStyle w:val="Estilo1"/>
        <w:widowControl/>
        <w:tabs>
          <w:tab w:val="left" w:pos="1418"/>
        </w:tabs>
        <w:spacing w:line="312" w:lineRule="auto"/>
        <w:outlineLvl w:val="0"/>
        <w:rPr>
          <w:rFonts w:ascii="Verdana" w:hAnsi="Verdana"/>
          <w:b w:val="0"/>
          <w:smallCaps w:val="0"/>
          <w:color w:val="auto"/>
          <w:sz w:val="20"/>
          <w:szCs w:val="20"/>
          <w:u w:val="none"/>
        </w:rPr>
      </w:pPr>
      <w:bookmarkStart w:id="72" w:name="_Toc471916353"/>
      <w:r w:rsidRPr="00456287">
        <w:rPr>
          <w:rFonts w:ascii="Verdana" w:hAnsi="Verdana"/>
          <w:b w:val="0"/>
          <w:smallCaps w:val="0"/>
          <w:color w:val="auto"/>
          <w:sz w:val="20"/>
          <w:szCs w:val="20"/>
          <w:u w:val="none"/>
        </w:rPr>
        <w:lastRenderedPageBreak/>
        <w:t>6.1.</w:t>
      </w:r>
      <w:r w:rsidRPr="00456287">
        <w:rPr>
          <w:rFonts w:ascii="Verdana" w:hAnsi="Verdana"/>
          <w:b w:val="0"/>
          <w:smallCaps w:val="0"/>
          <w:color w:val="auto"/>
          <w:sz w:val="20"/>
          <w:szCs w:val="20"/>
          <w:u w:val="none"/>
        </w:rPr>
        <w:tab/>
        <w:t xml:space="preserve">A Emissora </w:t>
      </w:r>
      <w:r w:rsidR="002535EE">
        <w:rPr>
          <w:rFonts w:ascii="Verdana" w:hAnsi="Verdana"/>
          <w:b w:val="0"/>
          <w:smallCaps w:val="0"/>
          <w:color w:val="auto"/>
          <w:sz w:val="20"/>
          <w:szCs w:val="20"/>
          <w:u w:val="none"/>
        </w:rPr>
        <w:t>e</w:t>
      </w:r>
      <w:r w:rsidRPr="00456287">
        <w:rPr>
          <w:rFonts w:ascii="Verdana" w:hAnsi="Verdana"/>
          <w:b w:val="0"/>
          <w:smallCaps w:val="0"/>
          <w:color w:val="auto"/>
          <w:sz w:val="20"/>
          <w:szCs w:val="20"/>
          <w:u w:val="none"/>
        </w:rPr>
        <w:t xml:space="preserve"> cada uma das Fiadoras (conforme aplicável) </w:t>
      </w:r>
      <w:r w:rsidR="002535EE">
        <w:rPr>
          <w:rFonts w:ascii="Verdana" w:hAnsi="Verdana"/>
          <w:b w:val="0"/>
          <w:smallCaps w:val="0"/>
          <w:color w:val="auto"/>
          <w:sz w:val="20"/>
          <w:szCs w:val="20"/>
          <w:u w:val="none"/>
        </w:rPr>
        <w:t>obrigam-se, de forma solidária,</w:t>
      </w:r>
      <w:r w:rsidRPr="00456287">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456287">
        <w:rPr>
          <w:rFonts w:ascii="Verdana" w:hAnsi="Verdana"/>
          <w:b w:val="0"/>
          <w:smallCaps w:val="0"/>
          <w:color w:val="auto"/>
          <w:sz w:val="20"/>
          <w:szCs w:val="20"/>
          <w:u w:val="none"/>
        </w:rPr>
        <w:t xml:space="preserve">Real </w:t>
      </w:r>
      <w:r w:rsidRPr="00456287">
        <w:rPr>
          <w:rFonts w:ascii="Verdana" w:hAnsi="Verdana"/>
          <w:b w:val="0"/>
          <w:smallCaps w:val="0"/>
          <w:color w:val="auto"/>
          <w:sz w:val="20"/>
          <w:szCs w:val="20"/>
          <w:u w:val="none"/>
        </w:rPr>
        <w:t xml:space="preserve">e </w:t>
      </w:r>
      <w:r w:rsidR="00E80F7D">
        <w:rPr>
          <w:rFonts w:ascii="Verdana" w:hAnsi="Verdana"/>
          <w:b w:val="0"/>
          <w:smallCaps w:val="0"/>
          <w:color w:val="auto"/>
          <w:sz w:val="20"/>
          <w:szCs w:val="20"/>
          <w:u w:val="none"/>
        </w:rPr>
        <w:t>n</w:t>
      </w:r>
      <w:r w:rsidRPr="00456287">
        <w:rPr>
          <w:rFonts w:ascii="Verdana" w:hAnsi="Verdana"/>
          <w:b w:val="0"/>
          <w:smallCaps w:val="0"/>
          <w:color w:val="auto"/>
          <w:sz w:val="20"/>
          <w:szCs w:val="20"/>
          <w:u w:val="none"/>
        </w:rPr>
        <w:t>os demais documentos da Emissão:</w:t>
      </w:r>
      <w:bookmarkEnd w:id="72"/>
    </w:p>
    <w:p w:rsidR="00873E1B" w:rsidRPr="00456287" w:rsidRDefault="00873E1B" w:rsidP="001667C0">
      <w:pPr>
        <w:spacing w:after="0" w:line="312" w:lineRule="auto"/>
        <w:rPr>
          <w:rFonts w:ascii="Verdana" w:hAnsi="Verdana"/>
          <w:sz w:val="20"/>
        </w:rPr>
      </w:pPr>
    </w:p>
    <w:p w:rsidR="00873E1B" w:rsidRPr="00456287" w:rsidRDefault="00873E1B" w:rsidP="001667C0">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456287">
        <w:rPr>
          <w:rFonts w:ascii="Verdana" w:eastAsia="Arial Unicode MS" w:hAnsi="Verdana" w:cs="Tahoma"/>
          <w:szCs w:val="20"/>
        </w:rPr>
        <w:t>fornecer ao Agente Fiduciário:</w:t>
      </w:r>
    </w:p>
    <w:p w:rsidR="001D4634" w:rsidRPr="00456287" w:rsidRDefault="001D4634" w:rsidP="001D4634">
      <w:pPr>
        <w:pStyle w:val="STDTextoDois-Quatro"/>
        <w:tabs>
          <w:tab w:val="left" w:pos="1418"/>
        </w:tabs>
        <w:spacing w:before="0" w:line="312" w:lineRule="auto"/>
        <w:ind w:left="1429"/>
        <w:rPr>
          <w:rFonts w:ascii="Verdana" w:eastAsia="Arial Unicode MS" w:hAnsi="Verdana" w:cs="Tahoma"/>
          <w:szCs w:val="20"/>
        </w:rPr>
      </w:pPr>
    </w:p>
    <w:p w:rsidR="00873E1B" w:rsidRPr="003C0536" w:rsidRDefault="00873E1B"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456287">
        <w:rPr>
          <w:rFonts w:ascii="Verdana" w:eastAsia="Arial Unicode MS" w:hAnsi="Verdana" w:cs="Tahoma"/>
          <w:sz w:val="20"/>
        </w:rPr>
        <w:t>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e às Fiadoras Pessoa Jurídica, </w:t>
      </w:r>
      <w:r w:rsidRPr="00456287">
        <w:rPr>
          <w:rFonts w:ascii="Verdana" w:eastAsia="Arial Unicode MS" w:hAnsi="Verdana" w:cs="Tahoma"/>
          <w:sz w:val="20"/>
        </w:rPr>
        <w:t xml:space="preserve">cópia das </w:t>
      </w:r>
      <w:r w:rsidR="00F75A51" w:rsidRPr="00456287">
        <w:rPr>
          <w:rFonts w:ascii="Verdana" w:eastAsia="Arial Unicode MS" w:hAnsi="Verdana" w:cs="Tahoma"/>
          <w:sz w:val="20"/>
        </w:rPr>
        <w:t xml:space="preserve">suas demonstrações financeiras </w:t>
      </w:r>
      <w:r w:rsidR="00DC1C92">
        <w:rPr>
          <w:rFonts w:ascii="Verdana" w:eastAsia="Arial Unicode MS" w:hAnsi="Verdana" w:cs="Tahoma"/>
          <w:sz w:val="20"/>
        </w:rPr>
        <w:t xml:space="preserve">consolidadas </w:t>
      </w:r>
      <w:r w:rsidRPr="00456287">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456287">
        <w:rPr>
          <w:rFonts w:ascii="Verdana" w:eastAsia="Arial Unicode MS" w:hAnsi="Verdana" w:cs="Tahoma"/>
          <w:sz w:val="20"/>
        </w:rPr>
        <w:t>ii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w:t>
      </w:r>
      <w:r w:rsidR="00DC1C92">
        <w:rPr>
          <w:rFonts w:ascii="Verdana" w:hAnsi="Verdana"/>
          <w:sz w:val="20"/>
        </w:rPr>
        <w:t>s</w:t>
      </w:r>
      <w:r w:rsidR="00CD00F4" w:rsidRPr="00456287">
        <w:rPr>
          <w:rFonts w:ascii="Verdana" w:hAnsi="Verdana"/>
          <w:sz w:val="20"/>
        </w:rPr>
        <w:t xml:space="preserve"> contendo memória de cálculo detalhada para acompanhamento dos Índices Financeiros devidamente calculados pel</w:t>
      </w:r>
      <w:r w:rsidR="00502153">
        <w:rPr>
          <w:rFonts w:ascii="Verdana" w:hAnsi="Verdana"/>
          <w:sz w:val="20"/>
        </w:rPr>
        <w:t>os auditores independentes contratados pel</w:t>
      </w:r>
      <w:r w:rsidR="00CD00F4" w:rsidRPr="00456287">
        <w:rPr>
          <w:rFonts w:ascii="Verdana" w:hAnsi="Verdana"/>
          <w:sz w:val="20"/>
        </w:rPr>
        <w:t>a Emissora, compreendendo todas as rubricas necessárias para a obtenção destes</w:t>
      </w:r>
      <w:r w:rsidR="00CD4145">
        <w:rPr>
          <w:rFonts w:ascii="Verdana" w:hAnsi="Verdana"/>
          <w:sz w:val="20"/>
        </w:rPr>
        <w:t>,</w:t>
      </w:r>
      <w:r w:rsidR="00CD00F4" w:rsidRPr="00456287">
        <w:rPr>
          <w:rFonts w:ascii="Verdana" w:hAnsi="Verdana"/>
          <w:sz w:val="20"/>
        </w:rPr>
        <w:t xml:space="preserve"> </w:t>
      </w:r>
      <w:r w:rsidR="00AF1EE5">
        <w:rPr>
          <w:rFonts w:ascii="Verdana" w:hAnsi="Verdana"/>
          <w:sz w:val="20"/>
        </w:rPr>
        <w:t xml:space="preserve">de forma explícita, </w:t>
      </w:r>
      <w:r w:rsidR="00CD4145">
        <w:rPr>
          <w:rFonts w:ascii="Verdana" w:hAnsi="Verdana"/>
          <w:sz w:val="20"/>
        </w:rPr>
        <w:t xml:space="preserve">atestando a </w:t>
      </w:r>
      <w:r w:rsidR="00CD4145" w:rsidRPr="00CD4145">
        <w:rPr>
          <w:rFonts w:ascii="Verdana" w:eastAsia="Arial Unicode MS" w:hAnsi="Verdana" w:cs="Tahoma"/>
          <w:sz w:val="20"/>
        </w:rPr>
        <w:t>veracidade e ausência de vícios dos Índices Financeiros</w:t>
      </w:r>
      <w:r w:rsidR="00CD4145">
        <w:rPr>
          <w:rFonts w:ascii="Verdana" w:eastAsia="Arial Unicode MS" w:hAnsi="Verdana" w:cs="Tahoma"/>
          <w:sz w:val="20"/>
        </w:rPr>
        <w:t xml:space="preserve"> e</w:t>
      </w:r>
      <w:r w:rsidR="00CD4145" w:rsidRPr="00456287">
        <w:rPr>
          <w:rFonts w:ascii="Verdana" w:hAnsi="Verdana"/>
          <w:sz w:val="20"/>
        </w:rPr>
        <w:t xml:space="preserve"> </w:t>
      </w:r>
      <w:r w:rsidR="00CD00F4" w:rsidRPr="00456287">
        <w:rPr>
          <w:rFonts w:ascii="Verdana" w:hAnsi="Verdana"/>
          <w:sz w:val="20"/>
        </w:rPr>
        <w:t xml:space="preserve">assinado por representantes legais da Emissora, sob pena de impossibilidade de </w:t>
      </w:r>
      <w:r w:rsidR="00AF1EE5">
        <w:rPr>
          <w:rFonts w:ascii="Verdana" w:hAnsi="Verdana"/>
          <w:sz w:val="20"/>
        </w:rPr>
        <w:t>verificação</w:t>
      </w:r>
      <w:r w:rsidR="00CD00F4" w:rsidRPr="00456287">
        <w:rPr>
          <w:rFonts w:ascii="Verdana" w:hAnsi="Verdana"/>
          <w:sz w:val="20"/>
        </w:rPr>
        <w:t xml:space="preserve">, pelo Agente Fiduciário, dos respectivos Índices Financeiros, podendo este solicitar à Emissora </w:t>
      </w:r>
      <w:r w:rsidR="00485770">
        <w:rPr>
          <w:rFonts w:ascii="Verdana" w:hAnsi="Verdana"/>
          <w:sz w:val="20"/>
        </w:rPr>
        <w:t>e/ou ao auditor independente</w:t>
      </w:r>
      <w:r w:rsidR="00CD4145">
        <w:rPr>
          <w:rFonts w:ascii="Verdana" w:hAnsi="Verdana"/>
          <w:sz w:val="20"/>
        </w:rPr>
        <w:t xml:space="preserve"> </w:t>
      </w:r>
      <w:r w:rsidR="00CD00F4" w:rsidRPr="00456287">
        <w:rPr>
          <w:rFonts w:ascii="Verdana" w:hAnsi="Verdana"/>
          <w:sz w:val="20"/>
        </w:rPr>
        <w:t>todos os eventuais esclarecimentos adicionais que se façam necessários</w:t>
      </w:r>
      <w:r w:rsidR="00FA0698" w:rsidRPr="00456287">
        <w:rPr>
          <w:rFonts w:ascii="Verdana" w:eastAsia="Arial Unicode MS" w:hAnsi="Verdana" w:cs="Tahoma"/>
          <w:sz w:val="20"/>
        </w:rPr>
        <w:t>;</w:t>
      </w:r>
    </w:p>
    <w:p w:rsidR="00873E1B" w:rsidRPr="00456287" w:rsidRDefault="00873E1B" w:rsidP="001667C0">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456287" w:rsidRDefault="00873E1B"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45 (quarenta e cinco) dias contados do fechamento de cada trimestre do ano fiscal, </w:t>
      </w:r>
      <w:r w:rsidR="00AE3299" w:rsidRPr="00456287">
        <w:rPr>
          <w:rFonts w:ascii="Verdana" w:eastAsia="Arial Unicode MS" w:hAnsi="Verdana" w:cs="Tahoma"/>
          <w:sz w:val="20"/>
        </w:rPr>
        <w:t>ou em até 5 (cinco) Dias Úteis após a data de sua divulgação, o que ocorrer primeiro</w:t>
      </w:r>
      <w:r w:rsidR="00776B80" w:rsidRPr="00456287">
        <w:rPr>
          <w:rFonts w:ascii="Verdana" w:eastAsia="Arial Unicode MS" w:hAnsi="Verdana" w:cs="Tahoma"/>
          <w:sz w:val="20"/>
        </w:rPr>
        <w:t>:</w:t>
      </w:r>
      <w:r w:rsidR="00AE3299" w:rsidRPr="00456287">
        <w:rPr>
          <w:rFonts w:ascii="Verdana" w:eastAsia="Arial Unicode MS" w:hAnsi="Verdana" w:cs="Tahoma"/>
          <w:sz w:val="20"/>
        </w:rPr>
        <w:t xml:space="preserve"> (i) </w:t>
      </w:r>
      <w:r w:rsidR="00CD4145" w:rsidRPr="003C6B14">
        <w:rPr>
          <w:rFonts w:ascii="Verdana" w:eastAsia="Arial Unicode MS" w:hAnsi="Verdana" w:cs="Tahoma"/>
          <w:sz w:val="20"/>
        </w:rPr>
        <w:t xml:space="preserve">exclusivamente em relação à Emissora e às Fiadoras Pessoa Jurídica, </w:t>
      </w:r>
      <w:r w:rsidR="00AE3299" w:rsidRPr="00456287">
        <w:rPr>
          <w:rFonts w:ascii="Verdana" w:eastAsia="Arial Unicode MS" w:hAnsi="Verdana" w:cs="Tahoma"/>
          <w:sz w:val="20"/>
        </w:rPr>
        <w:t xml:space="preserve">cópia de </w:t>
      </w:r>
      <w:r w:rsidRPr="00456287">
        <w:rPr>
          <w:rFonts w:ascii="Verdana" w:eastAsia="Arial Unicode MS" w:hAnsi="Verdana" w:cs="Tahoma"/>
          <w:sz w:val="20"/>
        </w:rPr>
        <w:t>suas informações financeiras trimestrais</w:t>
      </w:r>
      <w:r w:rsidR="00DC1C92">
        <w:rPr>
          <w:rFonts w:ascii="Verdana" w:eastAsia="Arial Unicode MS" w:hAnsi="Verdana" w:cs="Tahoma"/>
          <w:sz w:val="20"/>
        </w:rPr>
        <w:t xml:space="preserve"> consolidadas</w:t>
      </w:r>
      <w:r w:rsidR="00CD00F4" w:rsidRPr="00456287">
        <w:rPr>
          <w:rFonts w:ascii="Verdana" w:eastAsia="Arial Unicode MS" w:hAnsi="Verdana" w:cs="Tahoma"/>
          <w:sz w:val="20"/>
        </w:rPr>
        <w:t xml:space="preserve"> revisadas por auditores independentes</w:t>
      </w:r>
      <w:r w:rsidR="00984E02" w:rsidRPr="00456287">
        <w:rPr>
          <w:rFonts w:ascii="Verdana" w:eastAsia="Arial Unicode MS" w:hAnsi="Verdana" w:cs="Tahoma"/>
          <w:sz w:val="20"/>
        </w:rPr>
        <w:t xml:space="preserve">; </w:t>
      </w:r>
      <w:r w:rsidR="00776B80" w:rsidRPr="00456287">
        <w:rPr>
          <w:rFonts w:ascii="Verdana" w:eastAsia="Arial Unicode MS" w:hAnsi="Verdana" w:cs="Tahoma"/>
          <w:sz w:val="20"/>
        </w:rPr>
        <w:t xml:space="preserve">e </w:t>
      </w:r>
      <w:r w:rsidR="00984E02" w:rsidRPr="00456287">
        <w:rPr>
          <w:rFonts w:ascii="Verdana" w:eastAsia="Arial Unicode MS" w:hAnsi="Verdana" w:cs="Tahoma"/>
          <w:sz w:val="20"/>
        </w:rPr>
        <w:t>(ii) </w:t>
      </w:r>
      <w:r w:rsidR="00CD4145"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Pr>
          <w:rFonts w:ascii="Verdana" w:hAnsi="Verdana"/>
          <w:sz w:val="20"/>
        </w:rPr>
        <w:t>,</w:t>
      </w:r>
      <w:r w:rsidR="00A007F4" w:rsidRPr="00A007F4">
        <w:rPr>
          <w:rFonts w:ascii="Verdana" w:hAnsi="Verdana"/>
          <w:sz w:val="20"/>
        </w:rPr>
        <w:t xml:space="preserve"> </w:t>
      </w:r>
      <w:r w:rsidR="00A007F4">
        <w:rPr>
          <w:rFonts w:ascii="Verdana" w:hAnsi="Verdana"/>
          <w:sz w:val="20"/>
        </w:rPr>
        <w:t xml:space="preserve">atestando a </w:t>
      </w:r>
      <w:r w:rsidR="00A007F4" w:rsidRPr="00CD4145">
        <w:rPr>
          <w:rFonts w:ascii="Verdana" w:eastAsia="Arial Unicode MS" w:hAnsi="Verdana" w:cs="Tahoma"/>
          <w:sz w:val="20"/>
        </w:rPr>
        <w:t>veracidade e ausência de vícios dos Índices Financeiros</w:t>
      </w:r>
      <w:r w:rsidR="00CD00F4" w:rsidRPr="00456287">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Pr>
          <w:rFonts w:ascii="Verdana" w:hAnsi="Verdana"/>
          <w:sz w:val="20"/>
        </w:rPr>
        <w:t xml:space="preserve">e/ou ao auditor independente </w:t>
      </w:r>
      <w:r w:rsidR="00CD00F4" w:rsidRPr="00456287">
        <w:rPr>
          <w:rFonts w:ascii="Verdana" w:hAnsi="Verdana"/>
          <w:sz w:val="20"/>
        </w:rPr>
        <w:t>todos os eventuais esclarecimentos adicionais que se façam necessários</w:t>
      </w:r>
      <w:r w:rsidRPr="00456287">
        <w:rPr>
          <w:rFonts w:ascii="Verdana" w:eastAsia="Arial Unicode MS" w:hAnsi="Verdana" w:cs="Tahoma"/>
          <w:sz w:val="20"/>
        </w:rPr>
        <w:t xml:space="preserve">; </w:t>
      </w:r>
    </w:p>
    <w:p w:rsidR="00FA0698" w:rsidRPr="00456287" w:rsidRDefault="00FA0698" w:rsidP="001667C0">
      <w:pPr>
        <w:pStyle w:val="PargrafodaLista"/>
        <w:spacing w:after="0" w:line="312" w:lineRule="auto"/>
        <w:rPr>
          <w:rFonts w:ascii="Verdana" w:eastAsia="Arial Unicode MS" w:hAnsi="Verdana" w:cs="Tahoma"/>
          <w:sz w:val="20"/>
        </w:rPr>
      </w:pPr>
    </w:p>
    <w:p w:rsidR="00FA0698"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lastRenderedPageBreak/>
        <w:t xml:space="preserve">dentro de, no máximo, 90 (noventa) dias após o término de cada exercício social, declaração, assinada </w:t>
      </w:r>
      <w:r w:rsidR="00DC1C92">
        <w:rPr>
          <w:rFonts w:ascii="Verdana" w:eastAsia="Arial Unicode MS" w:hAnsi="Verdana" w:cs="Tahoma"/>
          <w:sz w:val="20"/>
        </w:rPr>
        <w:t xml:space="preserve">por representantes legais </w:t>
      </w:r>
      <w:r w:rsidRPr="00456287">
        <w:rPr>
          <w:rFonts w:ascii="Verdana" w:eastAsia="Arial Unicode MS" w:hAnsi="Verdana" w:cs="Tahoma"/>
          <w:sz w:val="20"/>
        </w:rPr>
        <w:t xml:space="preserve">da Emissora e das Fiadoras </w:t>
      </w:r>
      <w:r w:rsidRPr="00456287">
        <w:rPr>
          <w:rFonts w:ascii="Verdana" w:hAnsi="Verdana"/>
          <w:sz w:val="20"/>
        </w:rPr>
        <w:t>Pessoa Jurídica</w:t>
      </w:r>
      <w:r w:rsidRPr="00456287">
        <w:rPr>
          <w:rFonts w:ascii="Verdana" w:eastAsia="Arial Unicode MS" w:hAnsi="Verdana" w:cs="Tahoma"/>
          <w:sz w:val="20"/>
        </w:rPr>
        <w:t xml:space="preserve">, na forma de seus estatutos sociais, </w:t>
      </w:r>
      <w:r w:rsidR="001D4634" w:rsidRPr="00456287">
        <w:rPr>
          <w:rFonts w:ascii="Verdana" w:eastAsia="Arial Unicode MS" w:hAnsi="Verdana" w:cs="Tahoma"/>
          <w:sz w:val="20"/>
        </w:rPr>
        <w:t>bem como</w:t>
      </w:r>
      <w:r w:rsidRPr="00456287">
        <w:rPr>
          <w:rFonts w:ascii="Verdana" w:eastAsia="Arial Unicode MS" w:hAnsi="Verdana" w:cs="Tahoma"/>
          <w:sz w:val="20"/>
        </w:rPr>
        <w:t xml:space="preserve"> pel</w:t>
      </w:r>
      <w:r w:rsidR="001D4634" w:rsidRPr="00456287">
        <w:rPr>
          <w:rFonts w:ascii="Verdana" w:eastAsia="Arial Unicode MS" w:hAnsi="Verdana" w:cs="Tahoma"/>
          <w:sz w:val="20"/>
        </w:rPr>
        <w:t>a</w:t>
      </w:r>
      <w:r w:rsidRPr="00456287">
        <w:rPr>
          <w:rFonts w:ascii="Verdana" w:eastAsia="Arial Unicode MS" w:hAnsi="Verdana" w:cs="Tahoma"/>
          <w:sz w:val="20"/>
        </w:rPr>
        <w:t>s Fiador</w:t>
      </w:r>
      <w:r w:rsidR="001D4634" w:rsidRPr="00456287">
        <w:rPr>
          <w:rFonts w:ascii="Verdana" w:eastAsia="Arial Unicode MS" w:hAnsi="Verdana" w:cs="Tahoma"/>
          <w:sz w:val="20"/>
        </w:rPr>
        <w:t>a</w:t>
      </w:r>
      <w:r w:rsidRPr="00456287">
        <w:rPr>
          <w:rFonts w:ascii="Verdana" w:eastAsia="Arial Unicode MS" w:hAnsi="Verdana" w:cs="Tahoma"/>
          <w:sz w:val="20"/>
        </w:rPr>
        <w:t>s Pessoa Física</w:t>
      </w:r>
      <w:r w:rsidR="00E14DBA">
        <w:rPr>
          <w:rFonts w:ascii="Verdana" w:eastAsia="Arial Unicode MS" w:hAnsi="Verdana" w:cs="Tahoma"/>
          <w:sz w:val="20"/>
        </w:rPr>
        <w:t>, conforme o caso,</w:t>
      </w:r>
      <w:r w:rsidRPr="00456287">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Pr>
          <w:rFonts w:ascii="Verdana" w:eastAsia="Arial Unicode MS" w:hAnsi="Verdana" w:cs="Tahoma"/>
          <w:sz w:val="20"/>
        </w:rPr>
        <w:t xml:space="preserve"> e (5) </w:t>
      </w:r>
      <w:r w:rsidR="00E14DBA" w:rsidRPr="00E14DBA">
        <w:rPr>
          <w:rFonts w:ascii="Verdana" w:eastAsia="Arial Unicode MS" w:hAnsi="Verdana" w:cs="Tahoma"/>
          <w:sz w:val="20"/>
        </w:rPr>
        <w:t>que possu</w:t>
      </w:r>
      <w:r w:rsidR="00E14DBA">
        <w:rPr>
          <w:rFonts w:ascii="Verdana" w:eastAsia="Arial Unicode MS" w:hAnsi="Verdana" w:cs="Tahoma"/>
          <w:sz w:val="20"/>
        </w:rPr>
        <w:t>em</w:t>
      </w:r>
      <w:r w:rsidR="00E14DBA" w:rsidRPr="00E14DBA">
        <w:rPr>
          <w:rFonts w:ascii="Verdana" w:eastAsia="Arial Unicode MS" w:hAnsi="Verdana" w:cs="Tahoma"/>
          <w:sz w:val="20"/>
        </w:rPr>
        <w:t xml:space="preserve"> patrimônio suficiente para quitar as obrigações objeto da Fiança</w:t>
      </w:r>
      <w:r w:rsidR="00E14DBA">
        <w:rPr>
          <w:rFonts w:ascii="Verdana" w:eastAsia="Arial Unicode MS" w:hAnsi="Verdana" w:cs="Tahoma"/>
          <w:sz w:val="20"/>
        </w:rPr>
        <w:t>;</w:t>
      </w:r>
    </w:p>
    <w:p w:rsidR="00873E1B" w:rsidRPr="00456287" w:rsidRDefault="00873E1B" w:rsidP="001667C0">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 xml:space="preserve">exclusivamente em relação à Emissora, </w:t>
      </w:r>
      <w:r w:rsidR="00873E1B" w:rsidRPr="00456287">
        <w:rPr>
          <w:rFonts w:ascii="Verdana" w:hAnsi="Verdana" w:cs="Arial"/>
          <w:sz w:val="20"/>
        </w:rPr>
        <w:t>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456287" w:rsidRDefault="00873E1B" w:rsidP="001667C0">
      <w:pPr>
        <w:pStyle w:val="PargrafodaLista"/>
        <w:spacing w:after="0" w:line="312" w:lineRule="auto"/>
        <w:rPr>
          <w:rFonts w:ascii="Verdana" w:eastAsia="Arial Unicode MS" w:hAnsi="Verdana" w:cs="Tahoma"/>
          <w:sz w:val="20"/>
        </w:rPr>
      </w:pPr>
    </w:p>
    <w:p w:rsidR="00873E1B" w:rsidRPr="00456287"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exclusivamente em relação à Emissora</w:t>
      </w:r>
      <w:r w:rsidRPr="00456287">
        <w:rPr>
          <w:rFonts w:ascii="Verdana" w:eastAsia="Arial Unicode MS" w:hAnsi="Verdana" w:cs="Tahoma"/>
          <w:sz w:val="20"/>
        </w:rPr>
        <w:t xml:space="preserve">, </w:t>
      </w:r>
      <w:r w:rsidR="00873E1B" w:rsidRPr="00456287">
        <w:rPr>
          <w:rFonts w:ascii="Verdana" w:eastAsia="Arial Unicode MS" w:hAnsi="Verdana" w:cs="Tahoma"/>
          <w:sz w:val="20"/>
        </w:rPr>
        <w:t xml:space="preserve">no prazo de até </w:t>
      </w:r>
      <w:r w:rsidR="003B3416">
        <w:rPr>
          <w:rFonts w:ascii="Verdana" w:eastAsia="Arial Unicode MS" w:hAnsi="Verdana" w:cs="Tahoma"/>
          <w:sz w:val="20"/>
        </w:rPr>
        <w:t>3</w:t>
      </w:r>
      <w:r w:rsidR="000512F0">
        <w:rPr>
          <w:rFonts w:ascii="Verdana" w:eastAsia="Arial Unicode MS" w:hAnsi="Verdana" w:cs="Tahoma"/>
          <w:sz w:val="20"/>
        </w:rPr>
        <w:t>0</w:t>
      </w:r>
      <w:r w:rsidR="003B3416">
        <w:rPr>
          <w:rFonts w:ascii="Verdana" w:eastAsia="Arial Unicode MS" w:hAnsi="Verdana" w:cs="Tahoma"/>
          <w:sz w:val="20"/>
        </w:rPr>
        <w:t xml:space="preserve"> (tr</w:t>
      </w:r>
      <w:r w:rsidR="000512F0">
        <w:rPr>
          <w:rFonts w:ascii="Verdana" w:eastAsia="Arial Unicode MS" w:hAnsi="Verdana" w:cs="Tahoma"/>
          <w:sz w:val="20"/>
        </w:rPr>
        <w:t>inta</w:t>
      </w:r>
      <w:r w:rsidR="003B3416">
        <w:rPr>
          <w:rFonts w:ascii="Verdana" w:eastAsia="Arial Unicode MS" w:hAnsi="Verdana" w:cs="Tahoma"/>
          <w:sz w:val="20"/>
        </w:rPr>
        <w:t>)</w:t>
      </w:r>
      <w:r w:rsidR="00873E1B" w:rsidRPr="00456287">
        <w:rPr>
          <w:rFonts w:ascii="Verdana" w:eastAsia="Arial Unicode MS" w:hAnsi="Verdana" w:cs="Tahoma"/>
          <w:sz w:val="20"/>
        </w:rPr>
        <w:t xml:space="preserve"> Dia</w:t>
      </w:r>
      <w:r w:rsidR="003B3416">
        <w:rPr>
          <w:rFonts w:ascii="Verdana" w:eastAsia="Arial Unicode MS" w:hAnsi="Verdana" w:cs="Tahoma"/>
          <w:sz w:val="20"/>
        </w:rPr>
        <w:t>s</w:t>
      </w:r>
      <w:r w:rsidR="00873E1B" w:rsidRPr="00456287">
        <w:rPr>
          <w:rFonts w:ascii="Verdana" w:eastAsia="Arial Unicode MS" w:hAnsi="Verdana" w:cs="Tahoma"/>
          <w:sz w:val="20"/>
        </w:rPr>
        <w:t xml:space="preserve"> Út</w:t>
      </w:r>
      <w:r w:rsidR="003B3416">
        <w:rPr>
          <w:rFonts w:ascii="Verdana" w:eastAsia="Arial Unicode MS" w:hAnsi="Verdana" w:cs="Tahoma"/>
          <w:sz w:val="20"/>
        </w:rPr>
        <w:t>eis</w:t>
      </w:r>
      <w:r w:rsidR="00873E1B" w:rsidRPr="00456287">
        <w:rPr>
          <w:rFonts w:ascii="Verdana" w:eastAsia="Arial Unicode MS" w:hAnsi="Verdana" w:cs="Tahoma"/>
          <w:sz w:val="20"/>
        </w:rPr>
        <w:t xml:space="preserve"> contado da data </w:t>
      </w:r>
      <w:r w:rsidR="000512F0">
        <w:rPr>
          <w:rFonts w:ascii="Verdana" w:eastAsia="Arial Unicode MS" w:hAnsi="Verdana" w:cs="Tahoma"/>
          <w:sz w:val="20"/>
        </w:rPr>
        <w:t xml:space="preserve">liquidação </w:t>
      </w:r>
      <w:r w:rsidR="00873E1B" w:rsidRPr="00456287">
        <w:rPr>
          <w:rFonts w:ascii="Verdana" w:eastAsia="Arial Unicode MS" w:hAnsi="Verdana" w:cs="Tahoma"/>
          <w:sz w:val="20"/>
        </w:rPr>
        <w:t>d</w:t>
      </w:r>
      <w:r w:rsidR="000512F0">
        <w:rPr>
          <w:rFonts w:ascii="Verdana" w:eastAsia="Arial Unicode MS" w:hAnsi="Verdana" w:cs="Tahoma"/>
          <w:sz w:val="20"/>
        </w:rPr>
        <w:t>a</w:t>
      </w:r>
      <w:r w:rsidR="00873E1B" w:rsidRPr="00456287">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456287" w:rsidRDefault="00873E1B" w:rsidP="001667C0">
      <w:pPr>
        <w:pStyle w:val="PargrafodaLista"/>
        <w:spacing w:after="0" w:line="312" w:lineRule="auto"/>
        <w:rPr>
          <w:rFonts w:ascii="Verdana" w:eastAsia="Arial Unicode MS" w:hAnsi="Verdana" w:cs="Tahoma"/>
          <w:sz w:val="20"/>
        </w:rPr>
      </w:pPr>
    </w:p>
    <w:p w:rsidR="00873E1B" w:rsidRDefault="00873E1B"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456287">
        <w:rPr>
          <w:rFonts w:ascii="Verdana" w:eastAsia="Arial Unicode MS" w:hAnsi="Verdana" w:cs="Tahoma"/>
          <w:sz w:val="20"/>
        </w:rPr>
        <w:t>Assembleia Geral de Debenturistas</w:t>
      </w:r>
      <w:r w:rsidRPr="00456287">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456287" w:rsidRDefault="003B70DA" w:rsidP="00456287">
      <w:pPr>
        <w:pStyle w:val="PargrafodaLista"/>
        <w:rPr>
          <w:rFonts w:ascii="Verdana" w:eastAsia="Arial Unicode MS" w:hAnsi="Verdana" w:cs="Tahoma"/>
          <w:sz w:val="20"/>
        </w:rPr>
      </w:pPr>
    </w:p>
    <w:p w:rsidR="003B70DA" w:rsidRDefault="003B70DA"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t>no prazo de até 01 (um) Dia Útil contado da data em que forem realizados,</w:t>
      </w:r>
      <w:r>
        <w:rPr>
          <w:rFonts w:ascii="Verdana" w:eastAsia="Arial Unicode MS" w:hAnsi="Verdana" w:cs="Tahoma"/>
          <w:sz w:val="20"/>
        </w:rPr>
        <w:t xml:space="preserve"> quaisquer</w:t>
      </w:r>
      <w:r w:rsidRPr="003B70DA">
        <w:rPr>
          <w:rFonts w:ascii="Verdana" w:eastAsia="Arial Unicode MS" w:hAnsi="Verdana" w:cs="Tahoma"/>
          <w:sz w:val="20"/>
        </w:rPr>
        <w:t xml:space="preserve"> avisos aos Debenturistas</w:t>
      </w:r>
      <w:r>
        <w:rPr>
          <w:rFonts w:ascii="Verdana" w:eastAsia="Arial Unicode MS" w:hAnsi="Verdana" w:cs="Tahoma"/>
          <w:sz w:val="20"/>
        </w:rPr>
        <w:t>;</w:t>
      </w:r>
    </w:p>
    <w:p w:rsidR="003B70DA" w:rsidRPr="00456287" w:rsidRDefault="003B70DA" w:rsidP="00456287">
      <w:pPr>
        <w:pStyle w:val="PargrafodaLista"/>
        <w:rPr>
          <w:rFonts w:ascii="Verdana" w:eastAsia="Arial Unicode MS" w:hAnsi="Verdana" w:cs="Tahoma"/>
          <w:sz w:val="20"/>
        </w:rPr>
      </w:pPr>
    </w:p>
    <w:p w:rsidR="003B70DA" w:rsidRPr="00456287" w:rsidRDefault="003B70DA"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lastRenderedPageBreak/>
        <w:t xml:space="preserve">no prazo de até 01 (um) Dia Útil contado da data de recebimento, envio de cópia de qualquer correspondência ou notificação, judicial ou extrajudicial, recebida pela Emissora </w:t>
      </w:r>
      <w:r>
        <w:rPr>
          <w:rFonts w:ascii="Verdana" w:eastAsia="Arial Unicode MS" w:hAnsi="Verdana" w:cs="Tahoma"/>
          <w:sz w:val="20"/>
        </w:rPr>
        <w:t xml:space="preserve">e/ou pelas Fiadoras, </w:t>
      </w:r>
      <w:r w:rsidRPr="003B70DA">
        <w:rPr>
          <w:rFonts w:ascii="Verdana" w:eastAsia="Arial Unicode MS" w:hAnsi="Verdana" w:cs="Tahoma"/>
          <w:sz w:val="20"/>
        </w:rPr>
        <w:t xml:space="preserve">relacionada a um </w:t>
      </w:r>
      <w:r w:rsidRPr="003C6B14">
        <w:rPr>
          <w:rFonts w:ascii="Verdana" w:eastAsia="Arial Unicode MS" w:hAnsi="Verdana" w:cs="Tahoma"/>
          <w:sz w:val="20"/>
        </w:rPr>
        <w:t>Evento de Vencimento Antecipado</w:t>
      </w:r>
      <w:r>
        <w:rPr>
          <w:rFonts w:ascii="Verdana" w:eastAsia="Arial Unicode MS" w:hAnsi="Verdana" w:cs="Tahoma"/>
          <w:sz w:val="20"/>
        </w:rPr>
        <w:t>;</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STDTextoDois-Quatro"/>
        <w:numPr>
          <w:ilvl w:val="0"/>
          <w:numId w:val="33"/>
        </w:numPr>
        <w:tabs>
          <w:tab w:val="left" w:pos="1418"/>
        </w:tabs>
        <w:spacing w:before="0" w:after="240" w:line="312" w:lineRule="auto"/>
        <w:ind w:hanging="1429"/>
        <w:rPr>
          <w:rFonts w:ascii="Verdana" w:eastAsia="Arial Unicode MS" w:hAnsi="Verdana" w:cs="Tahoma"/>
          <w:szCs w:val="20"/>
        </w:rPr>
      </w:pPr>
      <w:r w:rsidRPr="00456287">
        <w:rPr>
          <w:rFonts w:ascii="Verdana" w:eastAsia="Arial Unicode MS" w:hAnsi="Verdana" w:cs="Tahoma"/>
          <w:szCs w:val="20"/>
        </w:rPr>
        <w:t>informar ao Agente Fiduciário:</w:t>
      </w: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73" w:name="_DV_M405"/>
      <w:bookmarkStart w:id="74" w:name="_DV_M407"/>
      <w:bookmarkStart w:id="75" w:name="_DV_M408"/>
      <w:bookmarkEnd w:id="73"/>
      <w:bookmarkEnd w:id="74"/>
      <w:bookmarkEnd w:id="75"/>
      <w:r w:rsidRPr="00456287">
        <w:rPr>
          <w:rFonts w:ascii="Verdana" w:eastAsia="Arial Unicode MS" w:hAnsi="Verdana" w:cs="Tahoma"/>
          <w:sz w:val="20"/>
        </w:rPr>
        <w:t>em até 1 (um) Dia Útil contado do recebimento da solicitação, qualquer informação que venha a ser solicitada pelo Agente Fiduciário</w:t>
      </w:r>
      <w:bookmarkStart w:id="76" w:name="_DV_C253"/>
      <w:r w:rsidRPr="00456287">
        <w:rPr>
          <w:rFonts w:ascii="Verdana" w:eastAsia="Arial Unicode MS" w:hAnsi="Verdana" w:cs="Tahoma"/>
          <w:sz w:val="20"/>
        </w:rPr>
        <w:t xml:space="preserve">, a fim de que este possa cumprir as suas obrigações nos termos desta Escritura de Emissão, da Instrução CVM 583 e demais </w:t>
      </w:r>
      <w:bookmarkEnd w:id="76"/>
      <w:r w:rsidRPr="00456287">
        <w:rPr>
          <w:rFonts w:ascii="Verdana" w:eastAsia="Arial Unicode MS" w:hAnsi="Verdana" w:cs="Tahoma"/>
          <w:sz w:val="20"/>
        </w:rPr>
        <w:t xml:space="preserve">normas aplicáveis; </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AC15A6"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w:t>
      </w:r>
      <w:r w:rsidR="00873E1B" w:rsidRPr="00456287">
        <w:rPr>
          <w:rFonts w:ascii="Verdana" w:eastAsia="Arial Unicode MS" w:hAnsi="Verdana" w:cs="Tahoma"/>
          <w:sz w:val="20"/>
        </w:rPr>
        <w:t>contado da data de ocorrência, informações a respeito da ocorrência de qualquer Evento de Vencimento Antecipado;</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da data de sua ocorrência, sobre qualquer alteração </w:t>
      </w:r>
      <w:r w:rsidR="007C598B">
        <w:rPr>
          <w:rFonts w:ascii="Verdana" w:eastAsia="Arial Unicode MS" w:hAnsi="Verdana" w:cs="Tahoma"/>
          <w:sz w:val="20"/>
        </w:rPr>
        <w:t>nas</w:t>
      </w:r>
      <w:r w:rsidRPr="00456287">
        <w:rPr>
          <w:rFonts w:ascii="Verdana" w:eastAsia="Arial Unicode MS" w:hAnsi="Verdana" w:cs="Tahoma"/>
          <w:sz w:val="20"/>
        </w:rPr>
        <w:t xml:space="preserve"> condições financeiras, econômicas, comerciais, operacionais, regulatórias, societárias ou jurídicas ou </w:t>
      </w:r>
      <w:r w:rsidR="007C598B">
        <w:rPr>
          <w:rFonts w:ascii="Verdana" w:eastAsia="Arial Unicode MS" w:hAnsi="Verdana" w:cs="Tahoma"/>
          <w:sz w:val="20"/>
        </w:rPr>
        <w:t>nos</w:t>
      </w:r>
      <w:r w:rsidRPr="00456287">
        <w:rPr>
          <w:rFonts w:ascii="Verdana" w:eastAsia="Arial Unicode MS" w:hAnsi="Verdana" w:cs="Tahoma"/>
          <w:sz w:val="20"/>
        </w:rPr>
        <w:t xml:space="preserve"> negócios</w:t>
      </w:r>
      <w:r w:rsidR="007C598B">
        <w:rPr>
          <w:rFonts w:ascii="Verdana" w:eastAsia="Arial Unicode MS" w:hAnsi="Verdana" w:cs="Tahoma"/>
          <w:sz w:val="20"/>
        </w:rPr>
        <w:t xml:space="preserve"> </w:t>
      </w:r>
      <w:r w:rsidR="00195522">
        <w:rPr>
          <w:rFonts w:ascii="Verdana" w:eastAsia="Arial Unicode MS" w:hAnsi="Verdana" w:cs="Tahoma"/>
          <w:sz w:val="20"/>
        </w:rPr>
        <w:t xml:space="preserve">da </w:t>
      </w:r>
      <w:r w:rsidR="007C598B" w:rsidRPr="00552241">
        <w:rPr>
          <w:rFonts w:ascii="Verdana" w:hAnsi="Verdana"/>
          <w:sz w:val="20"/>
        </w:rPr>
        <w:t>Emissora, das Fiadoras e/ou de qualquer das Controladas</w:t>
      </w:r>
      <w:r w:rsidRPr="00456287">
        <w:rPr>
          <w:rFonts w:ascii="Verdana" w:eastAsia="Arial Unicode MS" w:hAnsi="Verdana" w:cs="Tahoma"/>
          <w:sz w:val="20"/>
        </w:rPr>
        <w:t>, bem como quaisquer eventos ou situações, inclusive ações judiciais, procedimentos administrativos ou arbitrais, que: (</w:t>
      </w:r>
      <w:r w:rsidR="006E0FC6" w:rsidRPr="00456287">
        <w:rPr>
          <w:rFonts w:ascii="Verdana" w:eastAsia="Arial Unicode MS" w:hAnsi="Verdana" w:cs="Tahoma"/>
          <w:sz w:val="20"/>
        </w:rPr>
        <w:t>1</w:t>
      </w:r>
      <w:r w:rsidRPr="00456287">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456287">
        <w:rPr>
          <w:rFonts w:ascii="Verdana" w:eastAsia="Arial Unicode MS" w:hAnsi="Verdana" w:cs="Tahoma"/>
          <w:sz w:val="20"/>
        </w:rPr>
        <w:t xml:space="preserve"> </w:t>
      </w:r>
      <w:r w:rsidR="00F57D39" w:rsidRPr="00456287">
        <w:rPr>
          <w:rFonts w:ascii="Verdana" w:hAnsi="Verdana"/>
          <w:sz w:val="20"/>
        </w:rPr>
        <w:t>Real</w:t>
      </w:r>
      <w:r w:rsidRPr="00456287">
        <w:rPr>
          <w:rFonts w:ascii="Verdana" w:eastAsia="Arial Unicode MS" w:hAnsi="Verdana" w:cs="Tahoma"/>
          <w:sz w:val="20"/>
        </w:rPr>
        <w:t xml:space="preserve"> e de qualquer outro documento da Emissão; ou (</w:t>
      </w:r>
      <w:r w:rsidR="006E0FC6" w:rsidRPr="00456287">
        <w:rPr>
          <w:rFonts w:ascii="Verdana" w:eastAsia="Arial Unicode MS" w:hAnsi="Verdana" w:cs="Tahoma"/>
          <w:sz w:val="20"/>
        </w:rPr>
        <w:t>2</w:t>
      </w:r>
      <w:r w:rsidRPr="00456287">
        <w:rPr>
          <w:rFonts w:ascii="Verdana" w:eastAsia="Arial Unicode MS" w:hAnsi="Verdana" w:cs="Tahoma"/>
          <w:sz w:val="20"/>
        </w:rPr>
        <w:t xml:space="preserve">) façam com que as </w:t>
      </w:r>
      <w:r w:rsidR="006E0FC6" w:rsidRPr="00456287">
        <w:rPr>
          <w:rFonts w:ascii="Verdana" w:eastAsia="Arial Unicode MS" w:hAnsi="Verdana" w:cs="Tahoma"/>
          <w:sz w:val="20"/>
        </w:rPr>
        <w:t xml:space="preserve">suas demonstrações financeiras </w:t>
      </w:r>
      <w:r w:rsidRPr="00456287">
        <w:rPr>
          <w:rFonts w:ascii="Verdana" w:eastAsia="Arial Unicode MS" w:hAnsi="Verdana" w:cs="Tahoma"/>
          <w:sz w:val="20"/>
        </w:rPr>
        <w:t xml:space="preserve">não mais reflitam sua real condição financeira; </w:t>
      </w:r>
    </w:p>
    <w:p w:rsidR="00873E1B" w:rsidRPr="00456287" w:rsidRDefault="00873E1B" w:rsidP="00517278">
      <w:pPr>
        <w:pStyle w:val="PargrafodaLista"/>
        <w:tabs>
          <w:tab w:val="left" w:pos="1701"/>
        </w:tabs>
        <w:autoSpaceDE w:val="0"/>
        <w:autoSpaceDN w:val="0"/>
        <w:adjustRightInd w:val="0"/>
        <w:spacing w:line="312" w:lineRule="auto"/>
        <w:ind w:left="1429"/>
        <w:rPr>
          <w:rFonts w:ascii="Verdana" w:eastAsia="Arial Unicode MS" w:hAnsi="Verdana" w:cs="Tahoma"/>
          <w:sz w:val="20"/>
        </w:rPr>
      </w:pP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456287" w:rsidRDefault="00873E1B" w:rsidP="00517278">
      <w:pPr>
        <w:pStyle w:val="PargrafodaLista"/>
        <w:spacing w:line="312" w:lineRule="auto"/>
        <w:rPr>
          <w:rFonts w:ascii="Verdana" w:eastAsia="Arial Unicode MS" w:hAnsi="Verdana" w:cs="Tahoma"/>
          <w:sz w:val="20"/>
        </w:rPr>
      </w:pPr>
    </w:p>
    <w:p w:rsidR="00873E1B"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em até 1 (um)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ou operacional da Emissora ou das Fiadoras;</w:t>
      </w:r>
    </w:p>
    <w:p w:rsidR="00E80F7D" w:rsidRPr="00E80F7D" w:rsidRDefault="00E80F7D" w:rsidP="00E80F7D">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as determinações da CVM e da B3;</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obrigações previstas nesta Escritura,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FA0698"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exclusivamente em relação à Emissora e às Fiadoras Pessoa Jurídica,</w:t>
      </w:r>
      <w:r w:rsidR="00CB5A6D" w:rsidRPr="00456287">
        <w:rPr>
          <w:rFonts w:ascii="Verdana" w:eastAsia="Arial Unicode MS" w:hAnsi="Verdana" w:cs="Tahoma"/>
          <w:szCs w:val="20"/>
        </w:rPr>
        <w:t xml:space="preserve"> </w:t>
      </w:r>
      <w:r w:rsidR="00873E1B" w:rsidRPr="00456287">
        <w:rPr>
          <w:rFonts w:ascii="Verdana" w:eastAsia="Arial Unicode MS" w:hAnsi="Verdana" w:cs="Tahoma"/>
          <w:szCs w:val="20"/>
        </w:rPr>
        <w:t>não praticar atos em desacordo com seus estatutos</w:t>
      </w:r>
      <w:r w:rsidR="006B07B5" w:rsidRPr="00456287">
        <w:rPr>
          <w:rFonts w:ascii="Verdana" w:eastAsia="Arial Unicode MS" w:hAnsi="Verdana" w:cs="Tahoma"/>
          <w:szCs w:val="20"/>
        </w:rPr>
        <w:t xml:space="preserve"> </w:t>
      </w:r>
      <w:r w:rsidR="00873E1B" w:rsidRPr="00456287">
        <w:rPr>
          <w:rFonts w:ascii="Verdana" w:eastAsia="Arial Unicode MS" w:hAnsi="Verdana" w:cs="Tahoma"/>
          <w:szCs w:val="20"/>
        </w:rPr>
        <w:t>sociais</w:t>
      </w:r>
      <w:r w:rsidR="004D389D">
        <w:rPr>
          <w:rFonts w:ascii="Verdana" w:eastAsia="Arial Unicode MS" w:hAnsi="Verdana" w:cs="Tahoma"/>
          <w:szCs w:val="20"/>
        </w:rPr>
        <w:t xml:space="preserve"> e </w:t>
      </w:r>
      <w:r w:rsidR="004D389D" w:rsidRPr="00E14DBA">
        <w:rPr>
          <w:rFonts w:ascii="Verdana" w:hAnsi="Verdana" w:cs="Arial"/>
          <w:szCs w:val="20"/>
        </w:rPr>
        <w:t>não realizar operações fora do seu</w:t>
      </w:r>
      <w:r w:rsidR="004D389D">
        <w:rPr>
          <w:rFonts w:ascii="Verdana" w:hAnsi="Verdana" w:cs="Arial"/>
          <w:szCs w:val="20"/>
        </w:rPr>
        <w:t>s respectivos</w:t>
      </w:r>
      <w:r w:rsidR="004D389D" w:rsidRPr="00E14DBA">
        <w:rPr>
          <w:rFonts w:ascii="Verdana" w:hAnsi="Verdana" w:cs="Arial"/>
          <w:szCs w:val="20"/>
        </w:rPr>
        <w:t xml:space="preserve"> objeto</w:t>
      </w:r>
      <w:r w:rsidR="004D389D">
        <w:rPr>
          <w:rFonts w:ascii="Verdana" w:hAnsi="Verdana" w:cs="Arial"/>
          <w:szCs w:val="20"/>
        </w:rPr>
        <w:t>s</w:t>
      </w:r>
      <w:r w:rsidR="004D389D" w:rsidRPr="00E14DBA">
        <w:rPr>
          <w:rFonts w:ascii="Verdana" w:hAnsi="Verdana" w:cs="Arial"/>
          <w:szCs w:val="20"/>
        </w:rPr>
        <w:t xml:space="preserve"> socia</w:t>
      </w:r>
      <w:r w:rsidR="004D389D">
        <w:rPr>
          <w:rFonts w:ascii="Verdana" w:hAnsi="Verdana" w:cs="Arial"/>
          <w:szCs w:val="20"/>
        </w:rPr>
        <w:t>is</w:t>
      </w:r>
      <w:r w:rsidR="00873E1B"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456287">
        <w:rPr>
          <w:rFonts w:ascii="Verdana" w:hAnsi="Verdana" w:cs="Arial"/>
          <w:szCs w:val="20"/>
        </w:rPr>
        <w:t>em qualquer jurisdição na qual realize negócios ou possua ativos</w:t>
      </w:r>
      <w:r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manter válidas e regulares as declarações e garantias apresentadas nesta Escritura de Emissão,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iCs/>
          <w:szCs w:val="20"/>
        </w:rPr>
        <w:t>indenizar, de forma irrevogável e irretratável, os Debenturistas e o Agente Fiduciário, por todos e quaisquer prejuízos, perdas</w:t>
      </w:r>
      <w:r w:rsidR="00E904BF">
        <w:rPr>
          <w:rFonts w:ascii="Verdana" w:hAnsi="Verdana"/>
          <w:iCs/>
          <w:szCs w:val="20"/>
        </w:rPr>
        <w:t xml:space="preserve"> ou danos diretos</w:t>
      </w:r>
      <w:r w:rsidRPr="00456287">
        <w:rPr>
          <w:rFonts w:ascii="Verdana" w:hAnsi="Verdana"/>
          <w:iCs/>
          <w:szCs w:val="20"/>
        </w:rPr>
        <w:t xml:space="preserve"> (incluindo </w:t>
      </w:r>
      <w:r w:rsidR="00E904BF">
        <w:rPr>
          <w:rFonts w:ascii="Verdana" w:hAnsi="Verdana"/>
          <w:iCs/>
          <w:szCs w:val="20"/>
        </w:rPr>
        <w:t xml:space="preserve">despesas e </w:t>
      </w:r>
      <w:r w:rsidRPr="00456287">
        <w:rPr>
          <w:rFonts w:ascii="Verdana" w:hAnsi="Verdana"/>
          <w:iCs/>
          <w:szCs w:val="20"/>
        </w:rPr>
        <w:t xml:space="preserve">custas judiciais e honorários advocatícios) </w:t>
      </w:r>
      <w:r w:rsidR="00E904BF">
        <w:rPr>
          <w:rFonts w:ascii="Verdana" w:hAnsi="Verdana"/>
          <w:iCs/>
          <w:szCs w:val="20"/>
        </w:rPr>
        <w:t xml:space="preserve">comprovadamente </w:t>
      </w:r>
      <w:r w:rsidRPr="00456287">
        <w:rPr>
          <w:rFonts w:ascii="Verdana" w:hAnsi="Verdana"/>
          <w:iCs/>
          <w:szCs w:val="20"/>
        </w:rPr>
        <w:t>incorridos pelos Debenturistas e o Agente Fiduciário</w:t>
      </w:r>
      <w:r w:rsidR="00E904BF">
        <w:rPr>
          <w:rFonts w:ascii="Verdana" w:hAnsi="Verdana"/>
          <w:iCs/>
          <w:szCs w:val="20"/>
        </w:rPr>
        <w:t>, mediante decisão judicial transitada em julgado,</w:t>
      </w:r>
      <w:r w:rsidRPr="00456287">
        <w:rPr>
          <w:rFonts w:ascii="Verdana" w:hAnsi="Verdana"/>
          <w:iCs/>
          <w:szCs w:val="20"/>
        </w:rPr>
        <w:t xml:space="preserve"> em razão da falta de veracidade</w:t>
      </w:r>
      <w:r w:rsidR="00E904BF">
        <w:rPr>
          <w:rFonts w:ascii="Verdana" w:hAnsi="Verdana"/>
          <w:iCs/>
          <w:szCs w:val="20"/>
        </w:rPr>
        <w:t xml:space="preserve"> ou</w:t>
      </w:r>
      <w:r w:rsidRPr="00456287">
        <w:rPr>
          <w:rFonts w:ascii="Verdana" w:hAnsi="Verdana"/>
          <w:iCs/>
          <w:szCs w:val="20"/>
        </w:rPr>
        <w:t xml:space="preserve"> consistência das suas declarações prestadas na presente Escritura de Emissão</w:t>
      </w:r>
      <w:r w:rsidR="00525F4F" w:rsidRPr="00456287">
        <w:rPr>
          <w:rFonts w:ascii="Verdana" w:hAnsi="Verdana"/>
          <w:iCs/>
          <w:szCs w:val="20"/>
        </w:rPr>
        <w:t xml:space="preserve">, </w:t>
      </w:r>
      <w:r w:rsidR="00525F4F" w:rsidRPr="00456287">
        <w:rPr>
          <w:rFonts w:ascii="Verdana" w:eastAsia="Arial Unicode MS" w:hAnsi="Verdana" w:cs="Tahoma"/>
          <w:szCs w:val="20"/>
        </w:rPr>
        <w:t xml:space="preserve">nos Contratos de Garantia </w:t>
      </w:r>
      <w:r w:rsidR="00F57D39"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iCs/>
          <w:szCs w:val="20"/>
        </w:rPr>
        <w:t>;</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77" w:name="_DV_M403"/>
      <w:bookmarkStart w:id="78" w:name="_DV_M409"/>
      <w:bookmarkStart w:id="79" w:name="_DV_M410"/>
      <w:bookmarkStart w:id="80" w:name="_DV_M411"/>
      <w:bookmarkStart w:id="81" w:name="_DV_M413"/>
      <w:bookmarkStart w:id="82" w:name="_DV_M419"/>
      <w:bookmarkStart w:id="83" w:name="_DV_M420"/>
      <w:bookmarkStart w:id="84" w:name="_Ref367288459"/>
      <w:bookmarkEnd w:id="77"/>
      <w:bookmarkEnd w:id="78"/>
      <w:bookmarkEnd w:id="79"/>
      <w:bookmarkEnd w:id="80"/>
      <w:bookmarkEnd w:id="81"/>
      <w:bookmarkEnd w:id="82"/>
      <w:bookmarkEnd w:id="83"/>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456287">
        <w:rPr>
          <w:rFonts w:ascii="Verdana" w:hAnsi="Verdana"/>
          <w:szCs w:val="20"/>
        </w:rPr>
        <w:t>bem como disponibilizá-l</w:t>
      </w:r>
      <w:r w:rsidR="00525F4F" w:rsidRPr="00456287">
        <w:rPr>
          <w:rFonts w:ascii="Verdana" w:hAnsi="Verdana"/>
          <w:szCs w:val="20"/>
        </w:rPr>
        <w:t>os</w:t>
      </w:r>
      <w:r w:rsidR="00873E1B" w:rsidRPr="00456287">
        <w:rPr>
          <w:rFonts w:ascii="Verdana" w:hAnsi="Verdana"/>
          <w:szCs w:val="20"/>
        </w:rPr>
        <w:t xml:space="preserve"> ao Agente Fiduciário em um prazo de até 1 (um) Dia Útil, após recebimento da respectiva solicitação por escrito</w:t>
      </w:r>
      <w:r w:rsidR="00873E1B" w:rsidRPr="00456287">
        <w:rPr>
          <w:rFonts w:ascii="Verdana" w:eastAsia="Arial Unicode MS" w:hAnsi="Verdana" w:cs="Tahoma"/>
          <w:szCs w:val="20"/>
        </w:rPr>
        <w:t>;</w:t>
      </w:r>
    </w:p>
    <w:bookmarkEnd w:id="84"/>
    <w:p w:rsidR="004E363E"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color w:val="000000" w:themeColor="text1"/>
          <w:szCs w:val="20"/>
        </w:rPr>
      </w:pPr>
      <w:r w:rsidRPr="00456287">
        <w:rPr>
          <w:rFonts w:ascii="Verdana" w:eastAsia="Arial Unicode MS" w:hAnsi="Verdana" w:cs="Tahoma"/>
          <w:szCs w:val="20"/>
        </w:rPr>
        <w:t>exclusivamente em relação à Emissora</w:t>
      </w:r>
      <w:r w:rsidRPr="00456287">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456287">
        <w:rPr>
          <w:rFonts w:ascii="Verdana" w:hAnsi="Verdana"/>
          <w:color w:val="000000" w:themeColor="text1"/>
          <w:szCs w:val="20"/>
        </w:rPr>
        <w:t xml:space="preserve">, </w:t>
      </w:r>
      <w:r w:rsidR="00525F4F" w:rsidRPr="00456287">
        <w:rPr>
          <w:rFonts w:ascii="Verdana" w:eastAsia="Arial Unicode MS" w:hAnsi="Verdana" w:cs="Tahoma"/>
          <w:szCs w:val="20"/>
        </w:rPr>
        <w:t xml:space="preserve">nos Contratos de Garantia </w:t>
      </w:r>
      <w:r w:rsidR="00CB5A6D"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color w:val="000000" w:themeColor="text1"/>
          <w:szCs w:val="20"/>
        </w:rPr>
        <w:t xml:space="preserve">, nos termos do artigo 17 da Instrução CVM 476: </w:t>
      </w: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preparar as demonstrações financeiras de encerramento de exercício da Emissora e, se for o caso, demonstrações consolidadas, em conformidade com a Lei das Sociedades por Ações e com as regras emitidas pela CVM;</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lastRenderedPageBreak/>
        <w:t>submeter as demonstrações financeiras da Emissora relativas a cada exercício social a auditoria por auditor independente registrado na CVM;</w:t>
      </w:r>
    </w:p>
    <w:p w:rsidR="004E363E" w:rsidRPr="00456287" w:rsidRDefault="004E363E" w:rsidP="00517278">
      <w:pPr>
        <w:tabs>
          <w:tab w:val="left" w:pos="851"/>
        </w:tabs>
        <w:spacing w:after="0" w:line="312" w:lineRule="auto"/>
        <w:ind w:left="709"/>
        <w:rPr>
          <w:rFonts w:ascii="Verdana" w:hAnsi="Verdana"/>
          <w:color w:val="000000" w:themeColor="text1"/>
          <w:sz w:val="20"/>
        </w:rPr>
      </w:pPr>
      <w:bookmarkStart w:id="85" w:name="_Ref265248531"/>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w:t>
      </w:r>
      <w:r w:rsidRPr="00456287">
        <w:rPr>
          <w:rFonts w:ascii="Verdana" w:hAnsi="Verdana" w:cs="Verdana"/>
          <w:color w:val="000000" w:themeColor="text1"/>
          <w:sz w:val="20"/>
        </w:rPr>
        <w:t>até o dia anterior ao início das negociações,</w:t>
      </w:r>
      <w:r w:rsidRPr="00456287">
        <w:rPr>
          <w:rFonts w:ascii="Verdana" w:hAnsi="Verdana"/>
          <w:color w:val="000000" w:themeColor="text1"/>
          <w:sz w:val="20"/>
        </w:rPr>
        <w:t xml:space="preserve"> em sua página na Internet </w:t>
      </w:r>
      <w:r w:rsidRPr="00456287">
        <w:rPr>
          <w:rFonts w:ascii="Verdana" w:hAnsi="Verdana" w:cs="Verdana"/>
          <w:color w:val="000000" w:themeColor="text1"/>
          <w:sz w:val="20"/>
        </w:rPr>
        <w:t xml:space="preserve">e em sistema disponibilizado pela B3, </w:t>
      </w:r>
      <w:r w:rsidRPr="00456287">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85"/>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456287">
        <w:rPr>
          <w:rFonts w:ascii="Verdana" w:hAnsi="Verdana"/>
          <w:color w:val="000000" w:themeColor="text1"/>
          <w:sz w:val="20"/>
        </w:rPr>
        <w:t xml:space="preserve">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observar as disposições da Instrução CVM nº 358, de 3 de janeiro de 2002, conforme alterada (“</w:t>
      </w:r>
      <w:r w:rsidRPr="00456287">
        <w:rPr>
          <w:rFonts w:ascii="Verdana" w:hAnsi="Verdana"/>
          <w:color w:val="000000" w:themeColor="text1"/>
          <w:sz w:val="20"/>
          <w:u w:val="single"/>
        </w:rPr>
        <w:t>Instrução CVM 358</w:t>
      </w:r>
      <w:r w:rsidRPr="00456287">
        <w:rPr>
          <w:rFonts w:ascii="Verdana" w:hAnsi="Verdana"/>
          <w:color w:val="000000" w:themeColor="text1"/>
          <w:sz w:val="20"/>
        </w:rPr>
        <w:t>”), no que se refere ao dever de sigilo e às vedações à negociação;</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2127"/>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em 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fornecer todas as informações solicitadas pela CVM e pela B3; e</w:t>
      </w:r>
    </w:p>
    <w:p w:rsidR="004E363E" w:rsidRPr="00456287" w:rsidRDefault="004E363E" w:rsidP="00517278">
      <w:pPr>
        <w:pStyle w:val="PargrafodaLista"/>
        <w:spacing w:line="312" w:lineRule="auto"/>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456287" w:rsidRDefault="004E363E" w:rsidP="00517278">
      <w:pPr>
        <w:spacing w:after="0" w:line="312" w:lineRule="auto"/>
        <w:rPr>
          <w:rFonts w:ascii="Verdana" w:hAnsi="Verdana"/>
          <w:color w:val="000000" w:themeColor="text1"/>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 xml:space="preserve">cumprir com </w:t>
      </w:r>
      <w:r w:rsidRPr="00456287">
        <w:rPr>
          <w:rFonts w:ascii="Verdana" w:hAnsi="Verdana"/>
          <w:iCs/>
          <w:szCs w:val="20"/>
        </w:rPr>
        <w:t>todas as obrigações aplicáveis relacionadas à Instrução CVM nº 400, de 29 de dezembro de 2003 (“</w:t>
      </w:r>
      <w:r w:rsidRPr="00456287">
        <w:rPr>
          <w:rFonts w:ascii="Verdana" w:hAnsi="Verdana"/>
          <w:iCs/>
          <w:szCs w:val="20"/>
          <w:u w:val="single"/>
        </w:rPr>
        <w:t>Instrução CVM 400</w:t>
      </w:r>
      <w:r w:rsidRPr="00456287">
        <w:rPr>
          <w:rFonts w:ascii="Verdana" w:hAnsi="Verdana"/>
          <w:iCs/>
          <w:szCs w:val="20"/>
        </w:rPr>
        <w:t xml:space="preserve">”), inclusive com </w:t>
      </w:r>
      <w:r w:rsidRPr="00456287">
        <w:rPr>
          <w:rFonts w:ascii="Verdana" w:hAnsi="Verdana"/>
          <w:szCs w:val="20"/>
        </w:rPr>
        <w:t>as disposições de seu artigo 48, naquilo que lhe for aplicável;</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lastRenderedPageBreak/>
        <w:t xml:space="preserve">exclusivamente </w:t>
      </w:r>
      <w:r w:rsidR="00873E1B" w:rsidRPr="00456287">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86" w:name="_DV_M421"/>
      <w:bookmarkEnd w:id="86"/>
      <w:r w:rsidRPr="00456287">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456287" w:rsidDel="00644F2D">
        <w:rPr>
          <w:rFonts w:ascii="Verdana" w:hAnsi="Verdana" w:cs="Tahoma"/>
          <w:szCs w:val="20"/>
        </w:rPr>
        <w:t xml:space="preserve"> </w:t>
      </w:r>
      <w:r w:rsidRPr="00456287">
        <w:rPr>
          <w:rFonts w:ascii="Verdana" w:hAnsi="Verdana" w:cs="Tahoma"/>
          <w:szCs w:val="20"/>
        </w:rPr>
        <w:t>Banco Liquidante e Escriturador</w:t>
      </w:r>
      <w:r w:rsidRPr="00456287">
        <w:rPr>
          <w:rFonts w:ascii="Verdana" w:eastAsia="Arial Unicode MS" w:hAnsi="Verdana" w:cs="Tahoma"/>
          <w:szCs w:val="20"/>
        </w:rPr>
        <w:t xml:space="preserve">; (ii) Agente Fiduciário; </w:t>
      </w:r>
      <w:r w:rsidR="004E363E" w:rsidRPr="00456287">
        <w:rPr>
          <w:rFonts w:ascii="Verdana" w:eastAsia="Arial Unicode MS" w:hAnsi="Verdana" w:cs="Tahoma"/>
          <w:szCs w:val="20"/>
        </w:rPr>
        <w:t xml:space="preserve">(iii) Banco Depositário; </w:t>
      </w:r>
      <w:r w:rsidR="006B6380">
        <w:rPr>
          <w:rFonts w:ascii="Verdana" w:eastAsia="Arial Unicode MS" w:hAnsi="Verdana" w:cs="Tahoma"/>
          <w:szCs w:val="20"/>
        </w:rPr>
        <w:t xml:space="preserve">(iv) </w:t>
      </w:r>
      <w:r w:rsidR="00EC3332">
        <w:rPr>
          <w:rFonts w:ascii="Verdana" w:eastAsia="Arial Unicode MS" w:hAnsi="Verdana" w:cs="Tahoma"/>
          <w:szCs w:val="20"/>
        </w:rPr>
        <w:t>Agente de</w:t>
      </w:r>
      <w:r w:rsidR="006B6380">
        <w:rPr>
          <w:rFonts w:ascii="Verdana" w:eastAsia="Arial Unicode MS" w:hAnsi="Verdana" w:cs="Tahoma"/>
          <w:szCs w:val="20"/>
        </w:rPr>
        <w:t xml:space="preserve"> Garantias; </w:t>
      </w:r>
      <w:r w:rsidR="004E363E" w:rsidRPr="00456287">
        <w:rPr>
          <w:rFonts w:ascii="Verdana" w:eastAsia="Arial Unicode MS" w:hAnsi="Verdana" w:cs="Tahoma"/>
          <w:szCs w:val="20"/>
        </w:rPr>
        <w:t>e (v</w:t>
      </w:r>
      <w:r w:rsidRPr="00456287">
        <w:rPr>
          <w:rFonts w:ascii="Verdana" w:eastAsia="Arial Unicode MS" w:hAnsi="Verdana" w:cs="Tahoma"/>
          <w:szCs w:val="20"/>
        </w:rPr>
        <w:t>) os sistemas de negociação das Debênture</w:t>
      </w:r>
      <w:r w:rsidR="004E363E" w:rsidRPr="00456287">
        <w:rPr>
          <w:rFonts w:ascii="Verdana" w:eastAsia="Arial Unicode MS" w:hAnsi="Verdana" w:cs="Tahoma"/>
          <w:szCs w:val="20"/>
        </w:rPr>
        <w:t>s no mercado secundário da B3</w:t>
      </w:r>
      <w:r w:rsidRPr="00456287">
        <w:rPr>
          <w:rFonts w:ascii="Verdana" w:eastAsia="Arial Unicode MS"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456287">
        <w:rPr>
          <w:rFonts w:ascii="Verdana" w:hAnsi="Verdana"/>
          <w:szCs w:val="20"/>
        </w:rPr>
        <w:t xml:space="preserve">Real </w:t>
      </w:r>
      <w:r w:rsidRPr="00456287">
        <w:rPr>
          <w:rFonts w:ascii="Verdana" w:hAnsi="Verdana" w:cs="Arial"/>
          <w:szCs w:val="20"/>
        </w:rPr>
        <w:t>ou dos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87" w:name="_DV_M427"/>
      <w:bookmarkStart w:id="88" w:name="_DV_M428"/>
      <w:bookmarkStart w:id="89" w:name="_DV_M429"/>
      <w:bookmarkStart w:id="90" w:name="_DV_M430"/>
      <w:bookmarkStart w:id="91" w:name="_DV_M431"/>
      <w:bookmarkEnd w:id="87"/>
      <w:bookmarkEnd w:id="88"/>
      <w:bookmarkEnd w:id="89"/>
      <w:bookmarkEnd w:id="90"/>
      <w:bookmarkEnd w:id="91"/>
      <w:r w:rsidRPr="00456287">
        <w:rPr>
          <w:rFonts w:ascii="Verdana" w:eastAsia="Arial Unicode MS" w:hAnsi="Verdana" w:cs="Tahoma"/>
          <w:szCs w:val="20"/>
        </w:rPr>
        <w:t xml:space="preserve">manter atualizados e em ordem seus livros e registros societários; </w:t>
      </w:r>
      <w:bookmarkStart w:id="92" w:name="_DV_M432"/>
      <w:bookmarkStart w:id="93" w:name="_DV_M435"/>
      <w:bookmarkStart w:id="94" w:name="_Ref354474877"/>
      <w:bookmarkEnd w:id="92"/>
      <w:bookmarkEnd w:id="93"/>
    </w:p>
    <w:bookmarkEnd w:id="94"/>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cumprir todas as determinações da CVM e da B3, com o envio de documentos e, ainda, prestando as informações que lhe forem solicitadas;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(iii) de registro dos Contratos de Garantia</w:t>
      </w:r>
      <w:r w:rsidR="00CB5A6D" w:rsidRPr="00456287">
        <w:rPr>
          <w:rFonts w:ascii="Verdana" w:eastAsia="MS Mincho" w:hAnsi="Verdana" w:cs="Tahoma"/>
          <w:szCs w:val="20"/>
        </w:rPr>
        <w:t xml:space="preserve"> </w:t>
      </w:r>
      <w:r w:rsidR="00CB5A6D" w:rsidRPr="00456287">
        <w:rPr>
          <w:rFonts w:ascii="Verdana" w:hAnsi="Verdana"/>
          <w:szCs w:val="20"/>
        </w:rPr>
        <w:t>Real</w:t>
      </w:r>
      <w:r w:rsidRPr="00456287">
        <w:rPr>
          <w:rFonts w:ascii="Verdana" w:eastAsia="MS Mincho" w:hAnsi="Verdana" w:cs="Tahoma"/>
          <w:szCs w:val="20"/>
        </w:rPr>
        <w:t>, bem como de seus respectivos aditamentos, e (iv) das despesas e remuneração com a contratação de Agente Fiduciário, Banco Liquidante</w:t>
      </w:r>
      <w:r w:rsidR="004E363E" w:rsidRPr="00456287">
        <w:rPr>
          <w:rFonts w:ascii="Verdana" w:eastAsia="MS Mincho" w:hAnsi="Verdana" w:cs="Tahoma"/>
          <w:szCs w:val="20"/>
        </w:rPr>
        <w:t xml:space="preserve">, </w:t>
      </w:r>
      <w:r w:rsidRPr="00456287">
        <w:rPr>
          <w:rFonts w:ascii="Verdana" w:eastAsia="MS Mincho" w:hAnsi="Verdana" w:cs="Tahoma"/>
          <w:szCs w:val="20"/>
        </w:rPr>
        <w:t>Escriturador</w:t>
      </w:r>
      <w:r w:rsidR="00826017">
        <w:rPr>
          <w:rFonts w:ascii="Verdana" w:eastAsia="MS Mincho" w:hAnsi="Verdana" w:cs="Tahoma"/>
          <w:szCs w:val="20"/>
        </w:rPr>
        <w:t>,</w:t>
      </w:r>
      <w:r w:rsidR="004E363E" w:rsidRPr="00456287">
        <w:rPr>
          <w:rFonts w:ascii="Verdana" w:eastAsia="MS Mincho" w:hAnsi="Verdana" w:cs="Tahoma"/>
          <w:szCs w:val="20"/>
        </w:rPr>
        <w:t xml:space="preserve"> Banco Depositário</w:t>
      </w:r>
      <w:r w:rsidR="00826017">
        <w:rPr>
          <w:rFonts w:ascii="Verdana" w:eastAsia="MS Mincho" w:hAnsi="Verdana" w:cs="Tahoma"/>
          <w:szCs w:val="20"/>
        </w:rPr>
        <w:t xml:space="preserve"> e </w:t>
      </w:r>
      <w:r w:rsidR="005C2EC9">
        <w:rPr>
          <w:rFonts w:ascii="Verdana" w:eastAsia="MS Mincho" w:hAnsi="Verdana" w:cs="Tahoma"/>
          <w:szCs w:val="20"/>
        </w:rPr>
        <w:t>Agente</w:t>
      </w:r>
      <w:r w:rsidR="005C2EC9">
        <w:rPr>
          <w:rFonts w:ascii="Verdana" w:eastAsia="Arial Unicode MS" w:hAnsi="Verdana" w:cs="Tahoma"/>
          <w:szCs w:val="20"/>
        </w:rPr>
        <w:t xml:space="preserve"> de</w:t>
      </w:r>
      <w:r w:rsidR="00826017">
        <w:rPr>
          <w:rFonts w:ascii="Verdana" w:eastAsia="Arial Unicode MS" w:hAnsi="Verdana" w:cs="Tahoma"/>
          <w:szCs w:val="20"/>
        </w:rPr>
        <w:t xml:space="preserve"> Garantias</w:t>
      </w:r>
      <w:r w:rsidRPr="00456287">
        <w:rPr>
          <w:rFonts w:ascii="Verdana" w:eastAsia="MS Mincho"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hAnsi="Verdana" w:cs="Arial"/>
          <w:szCs w:val="20"/>
        </w:rPr>
        <w:t>manter as Debêntures registradas para negociação no mercado secundário durante o prazo de vigência das Debêntures, arcando com os custos do referido registro;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lastRenderedPageBreak/>
        <w:t>efetuar tempestivamente o recolhimento de quaisquer tributos ou contribuições que incidam ou venham a incidir sobre a Emissão e que sejam de sua responsabilidade;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Arial Unicode MS" w:hAnsi="Verdana" w:cs="Tahoma"/>
          <w:szCs w:val="20"/>
        </w:rPr>
        <w:t>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w:t>
      </w:r>
      <w:r w:rsidR="009A500B">
        <w:rPr>
          <w:rFonts w:ascii="Verdana" w:eastAsia="Arial Unicode MS" w:hAnsi="Verdana" w:cs="Tahoma"/>
          <w:szCs w:val="20"/>
        </w:rPr>
        <w:t xml:space="preserve">, </w:t>
      </w:r>
      <w:r w:rsidR="009A500B" w:rsidRPr="009A500B">
        <w:rPr>
          <w:rFonts w:ascii="Verdana" w:eastAsia="Arial Unicode MS" w:hAnsi="Verdana" w:cs="Tahoma"/>
          <w:szCs w:val="20"/>
        </w:rPr>
        <w:t>exceto por aquelas cuja ausência não inviabilize ou afete de forma significativa o regular exercício das atividades desenvolvidas pela Emissora ou pelas Fiadoras ou</w:t>
      </w:r>
      <w:r w:rsidR="006437DE">
        <w:rPr>
          <w:rFonts w:ascii="Verdana" w:eastAsia="Arial Unicode MS" w:hAnsi="Verdana" w:cs="Tahoma"/>
          <w:szCs w:val="20"/>
        </w:rPr>
        <w:t>,</w:t>
      </w:r>
      <w:r w:rsidR="009A500B" w:rsidRPr="009A500B">
        <w:rPr>
          <w:rFonts w:ascii="Verdana" w:eastAsia="Arial Unicode MS" w:hAnsi="Verdana" w:cs="Tahoma"/>
          <w:szCs w:val="20"/>
        </w:rPr>
        <w:t xml:space="preserve"> para as quais a Emissora ou as Fiadoras, conforme o caso, comprovarem a existência de provimento jurisdicional autorizando a regular continuidade das atividades da Emissora ou das Fiadoras até a renovação ou obtenção da referida licença, concessão, aprovação, permissão, alvará ou autorização</w:t>
      </w:r>
      <w:r w:rsidRPr="00456287">
        <w:rPr>
          <w:rFonts w:ascii="Verdana" w:eastAsia="Arial Unicode MS" w:hAnsi="Verdana" w:cs="Tahoma"/>
          <w:szCs w:val="20"/>
        </w:rPr>
        <w:t xml:space="preserve">; (b) à assinatura desta Escritura de Emissão, dos Contratos de Garantia </w:t>
      </w:r>
      <w:r w:rsidR="00CB5A6D" w:rsidRPr="00456287">
        <w:rPr>
          <w:rFonts w:ascii="Verdana" w:hAnsi="Verdana"/>
          <w:szCs w:val="20"/>
        </w:rPr>
        <w:t xml:space="preserve">Real </w:t>
      </w:r>
      <w:r w:rsidRPr="00456287">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456287">
        <w:rPr>
          <w:rFonts w:ascii="Verdana" w:hAnsi="Verdana"/>
          <w:szCs w:val="20"/>
        </w:rPr>
        <w:t xml:space="preserve">Real </w:t>
      </w:r>
      <w:r w:rsidRPr="00456287">
        <w:rPr>
          <w:rFonts w:ascii="Verdana" w:eastAsia="Arial Unicode MS" w:hAnsi="Verdana" w:cs="Tahoma"/>
          <w:szCs w:val="20"/>
        </w:rPr>
        <w:t>e nos demais documentos da Emissão;</w:t>
      </w:r>
      <w:r w:rsidRPr="00456287">
        <w:rPr>
          <w:rFonts w:ascii="Verdana" w:eastAsia="MS Mincho"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w:t>
      </w:r>
      <w:r w:rsidR="00873E1B" w:rsidRPr="00456287">
        <w:rPr>
          <w:rFonts w:ascii="Verdana" w:eastAsia="Arial Unicode MS" w:hAnsi="Verdana" w:cs="Tahoma"/>
          <w:szCs w:val="20"/>
        </w:rPr>
        <w:t xml:space="preserve">em relação à Emissora, </w:t>
      </w:r>
      <w:r w:rsidR="004D389D">
        <w:rPr>
          <w:rFonts w:ascii="Verdana" w:eastAsia="Arial Unicode MS" w:hAnsi="Verdana" w:cs="Tahoma"/>
          <w:szCs w:val="20"/>
        </w:rPr>
        <w:t xml:space="preserve">(i) </w:t>
      </w:r>
      <w:r w:rsidR="004D389D" w:rsidRPr="004D389D">
        <w:rPr>
          <w:rFonts w:ascii="Verdana" w:hAnsi="Verdana" w:cs="Arial"/>
          <w:szCs w:val="20"/>
        </w:rPr>
        <w:t>comparecer, por meio de seus representantes, às assembleias gerais de Debenturistas, sempre que solicitada</w:t>
      </w:r>
      <w:r w:rsidR="004D389D">
        <w:rPr>
          <w:rFonts w:ascii="Verdana" w:eastAsia="Arial Unicode MS" w:hAnsi="Verdana" w:cs="Tahoma"/>
          <w:szCs w:val="20"/>
        </w:rPr>
        <w:t xml:space="preserve">; e (ii) </w:t>
      </w:r>
      <w:r w:rsidR="00873E1B" w:rsidRPr="00456287">
        <w:rPr>
          <w:rFonts w:ascii="Verdana" w:eastAsia="Arial Unicode MS" w:hAnsi="Verdana" w:cs="Tahoma"/>
          <w:szCs w:val="20"/>
        </w:rPr>
        <w:t>c</w:t>
      </w:r>
      <w:r w:rsidR="004E363E" w:rsidRPr="00456287">
        <w:rPr>
          <w:rFonts w:ascii="Verdana" w:eastAsia="Arial Unicode MS" w:hAnsi="Verdana" w:cs="Tahoma"/>
          <w:szCs w:val="20"/>
        </w:rPr>
        <w:t>onvocar, nos termos da Cláusula 8</w:t>
      </w:r>
      <w:r w:rsidR="00873E1B" w:rsidRPr="00456287">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observar, cumprir e/ou fazer cumprir, por suas </w:t>
      </w:r>
      <w:r w:rsidR="004E363E" w:rsidRPr="00456287">
        <w:rPr>
          <w:rFonts w:ascii="Verdana" w:hAnsi="Verdana" w:cs="Arial"/>
          <w:szCs w:val="20"/>
        </w:rPr>
        <w:t xml:space="preserve">Controladoras, </w:t>
      </w:r>
      <w:r w:rsidRPr="00456287">
        <w:rPr>
          <w:rFonts w:ascii="Verdana" w:hAnsi="Verdana" w:cs="Arial"/>
          <w:szCs w:val="20"/>
        </w:rPr>
        <w:t>Controladas, por seus funcionários (incluindo administradores e diretores) e pelos eventuais subcontratados da Emissora</w:t>
      </w:r>
      <w:r w:rsidR="00525F4F" w:rsidRPr="00456287">
        <w:rPr>
          <w:rFonts w:ascii="Verdana" w:hAnsi="Verdana" w:cs="Arial"/>
          <w:szCs w:val="20"/>
        </w:rPr>
        <w:t xml:space="preserve"> e das Fiadoras</w:t>
      </w:r>
      <w:r w:rsidRPr="00456287">
        <w:rPr>
          <w:rFonts w:ascii="Verdana" w:hAnsi="Verdana" w:cs="Arial"/>
          <w:szCs w:val="20"/>
        </w:rPr>
        <w:t xml:space="preserve">, toda e qualquer lei que trata de corrupção, crimes contra a ordem econômica ou tributária, de “lavagem” ou ocultação de bens, direitos e valores, ou contra o Sistema Financeiro Nacional, o Mercado de Capitais ou a </w:t>
      </w:r>
      <w:r w:rsidRPr="00456287">
        <w:rPr>
          <w:rFonts w:ascii="Verdana" w:hAnsi="Verdana" w:cs="Arial"/>
          <w:szCs w:val="20"/>
        </w:rPr>
        <w:lastRenderedPageBreak/>
        <w:t>administração pública nacional ou, conforme aplicável, estrangeira, incluindo, sem limitação, atos ilícitos que possam ensejar responsabilidade administrativa, civil ou criminal nos termos das Leis Anticorrupção, devendo (</w:t>
      </w:r>
      <w:r w:rsidR="004E363E" w:rsidRPr="00456287">
        <w:rPr>
          <w:rFonts w:ascii="Verdana" w:hAnsi="Verdana" w:cs="Arial"/>
          <w:szCs w:val="20"/>
        </w:rPr>
        <w:t>a</w:t>
      </w:r>
      <w:r w:rsidRPr="00456287">
        <w:rPr>
          <w:rFonts w:ascii="Verdana" w:hAnsi="Verdana" w:cs="Arial"/>
          <w:szCs w:val="20"/>
        </w:rPr>
        <w:t>) adotar políticas e procedimentos internos que assegurem integral cumprimento das Leis Anticorrupção; (</w:t>
      </w:r>
      <w:r w:rsidR="004E363E" w:rsidRPr="00456287">
        <w:rPr>
          <w:rFonts w:ascii="Verdana" w:hAnsi="Verdana" w:cs="Arial"/>
          <w:szCs w:val="20"/>
        </w:rPr>
        <w:t>b</w:t>
      </w:r>
      <w:r w:rsidRPr="00456287">
        <w:rPr>
          <w:rFonts w:ascii="Verdana" w:hAnsi="Verdana" w:cs="Arial"/>
          <w:szCs w:val="20"/>
        </w:rPr>
        <w:t>) dar conhecimento pleno de tais normas a todos os seus profissionais e/ou os demais prestadores de serviços, previamente ao início de sua atuação no âmbito da Oferta; (</w:t>
      </w:r>
      <w:r w:rsidR="004E363E" w:rsidRPr="00456287">
        <w:rPr>
          <w:rFonts w:ascii="Verdana" w:hAnsi="Verdana" w:cs="Arial"/>
          <w:szCs w:val="20"/>
        </w:rPr>
        <w:t>c</w:t>
      </w:r>
      <w:r w:rsidRPr="00456287">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456287">
        <w:rPr>
          <w:rFonts w:ascii="Verdana" w:hAnsi="Verdana" w:cs="Arial"/>
          <w:szCs w:val="20"/>
        </w:rPr>
        <w:t>d</w:t>
      </w:r>
      <w:r w:rsidRPr="00456287">
        <w:rPr>
          <w:rFonts w:ascii="Verdana" w:hAnsi="Verdana" w:cs="Arial"/>
          <w:szCs w:val="20"/>
        </w:rPr>
        <w:t xml:space="preserve">) caso tenha conhecimento de qualquer ato ou fato que viole aludidas normas, comunicar, em até </w:t>
      </w:r>
      <w:r w:rsidR="006437DE">
        <w:rPr>
          <w:rFonts w:ascii="Verdana" w:hAnsi="Verdana" w:cs="Arial"/>
          <w:szCs w:val="20"/>
        </w:rPr>
        <w:t>5</w:t>
      </w:r>
      <w:r w:rsidRPr="00456287">
        <w:rPr>
          <w:rFonts w:ascii="Verdana" w:hAnsi="Verdana" w:cs="Arial"/>
          <w:szCs w:val="20"/>
        </w:rPr>
        <w:t xml:space="preserve"> (</w:t>
      </w:r>
      <w:r w:rsidR="006437DE">
        <w:rPr>
          <w:rFonts w:ascii="Verdana" w:hAnsi="Verdana" w:cs="Arial"/>
          <w:szCs w:val="20"/>
        </w:rPr>
        <w:t>cinco</w:t>
      </w:r>
      <w:r w:rsidRPr="00456287">
        <w:rPr>
          <w:rFonts w:ascii="Verdana" w:hAnsi="Verdana" w:cs="Arial"/>
          <w:szCs w:val="20"/>
        </w:rPr>
        <w:t xml:space="preserve">) </w:t>
      </w:r>
      <w:r w:rsidR="004E363E" w:rsidRPr="00456287">
        <w:rPr>
          <w:rFonts w:ascii="Verdana" w:hAnsi="Verdana" w:cs="Arial"/>
          <w:szCs w:val="20"/>
        </w:rPr>
        <w:t>Dia</w:t>
      </w:r>
      <w:r w:rsidR="006437DE">
        <w:rPr>
          <w:rFonts w:ascii="Verdana" w:hAnsi="Verdana" w:cs="Arial"/>
          <w:szCs w:val="20"/>
        </w:rPr>
        <w:t>s</w:t>
      </w:r>
      <w:r w:rsidR="004E363E" w:rsidRPr="00456287">
        <w:rPr>
          <w:rFonts w:ascii="Verdana" w:hAnsi="Verdana" w:cs="Arial"/>
          <w:szCs w:val="20"/>
        </w:rPr>
        <w:t xml:space="preserve"> Út</w:t>
      </w:r>
      <w:r w:rsidR="006437DE">
        <w:rPr>
          <w:rFonts w:ascii="Verdana" w:hAnsi="Verdana" w:cs="Arial"/>
          <w:szCs w:val="20"/>
        </w:rPr>
        <w:t>eis</w:t>
      </w:r>
      <w:r w:rsidR="004E363E" w:rsidRPr="00456287">
        <w:rPr>
          <w:rFonts w:ascii="Verdana" w:hAnsi="Verdana" w:cs="Arial"/>
          <w:szCs w:val="20"/>
        </w:rPr>
        <w:t xml:space="preserve"> </w:t>
      </w:r>
      <w:r w:rsidRPr="00456287">
        <w:rPr>
          <w:rFonts w:ascii="Verdana" w:hAnsi="Verdana" w:cs="Arial"/>
          <w:szCs w:val="20"/>
        </w:rPr>
        <w:t>o Agente Fiduciário que poderá tomar todas as providências que entender necessárias; e (</w:t>
      </w:r>
      <w:r w:rsidR="004E363E" w:rsidRPr="00456287">
        <w:rPr>
          <w:rFonts w:ascii="Verdana" w:hAnsi="Verdana" w:cs="Arial"/>
          <w:szCs w:val="20"/>
        </w:rPr>
        <w:t>e</w:t>
      </w:r>
      <w:r w:rsidRPr="00456287">
        <w:rPr>
          <w:rFonts w:ascii="Verdana" w:hAnsi="Verdana" w:cs="Arial"/>
          <w:szCs w:val="20"/>
        </w:rPr>
        <w:t>) realizar eventuais pagamentos devidos aos Debenturistas exclusivamente por meio de transferência bancária ou cheque;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notificar o Agente Fiduciário, em até </w:t>
      </w:r>
      <w:r w:rsidR="006437DE">
        <w:rPr>
          <w:rFonts w:ascii="Verdana" w:hAnsi="Verdana" w:cs="Arial"/>
          <w:szCs w:val="20"/>
        </w:rPr>
        <w:t>5</w:t>
      </w:r>
      <w:r w:rsidRPr="00456287">
        <w:rPr>
          <w:rFonts w:ascii="Verdana" w:hAnsi="Verdana" w:cs="Arial"/>
          <w:szCs w:val="20"/>
        </w:rPr>
        <w:t xml:space="preserve"> (</w:t>
      </w:r>
      <w:r w:rsidR="006437DE">
        <w:rPr>
          <w:rFonts w:ascii="Verdana" w:hAnsi="Verdana" w:cs="Arial"/>
          <w:szCs w:val="20"/>
        </w:rPr>
        <w:t>cinco</w:t>
      </w:r>
      <w:r w:rsidRPr="00456287">
        <w:rPr>
          <w:rFonts w:ascii="Verdana" w:hAnsi="Verdana" w:cs="Arial"/>
          <w:szCs w:val="20"/>
        </w:rPr>
        <w:t>) Dia</w:t>
      </w:r>
      <w:r w:rsidR="006437DE">
        <w:rPr>
          <w:rFonts w:ascii="Verdana" w:hAnsi="Verdana" w:cs="Arial"/>
          <w:szCs w:val="20"/>
        </w:rPr>
        <w:t>s</w:t>
      </w:r>
      <w:r w:rsidRPr="00456287">
        <w:rPr>
          <w:rFonts w:ascii="Verdana" w:hAnsi="Verdana" w:cs="Arial"/>
          <w:szCs w:val="20"/>
        </w:rPr>
        <w:t xml:space="preserve"> Út</w:t>
      </w:r>
      <w:r w:rsidR="006437DE">
        <w:rPr>
          <w:rFonts w:ascii="Verdana" w:hAnsi="Verdana" w:cs="Arial"/>
          <w:szCs w:val="20"/>
        </w:rPr>
        <w:t>eis</w:t>
      </w:r>
      <w:r w:rsidRPr="00456287">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456287">
        <w:rPr>
          <w:rFonts w:ascii="Verdana" w:hAnsi="Verdana" w:cs="Arial"/>
          <w:szCs w:val="20"/>
        </w:rPr>
        <w:t>C</w:t>
      </w:r>
      <w:r w:rsidRPr="00456287">
        <w:rPr>
          <w:rFonts w:ascii="Verdana" w:hAnsi="Verdana" w:cs="Arial"/>
          <w:szCs w:val="20"/>
        </w:rPr>
        <w:t>ontroladas, bem como fornecedores, contratados ou subcontratados de fazê-lo</w:t>
      </w:r>
      <w:r w:rsidR="00126B88" w:rsidRPr="00456287">
        <w:rPr>
          <w:rFonts w:ascii="Verdana" w:hAnsi="Verdana" w:cs="Arial"/>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notificar o Agente Fiduciário em até </w:t>
      </w:r>
      <w:r w:rsidR="000571B2">
        <w:rPr>
          <w:rFonts w:ascii="Verdana" w:eastAsia="Arial Unicode MS" w:hAnsi="Verdana" w:cs="Tahoma"/>
          <w:szCs w:val="20"/>
        </w:rPr>
        <w:t>5</w:t>
      </w:r>
      <w:r w:rsidRPr="00456287">
        <w:rPr>
          <w:rFonts w:ascii="Verdana" w:eastAsia="Arial Unicode MS" w:hAnsi="Verdana" w:cs="Tahoma"/>
          <w:szCs w:val="20"/>
        </w:rPr>
        <w:t xml:space="preserve"> (</w:t>
      </w:r>
      <w:r w:rsidR="000571B2">
        <w:rPr>
          <w:rFonts w:ascii="Verdana" w:eastAsia="Arial Unicode MS" w:hAnsi="Verdana" w:cs="Tahoma"/>
          <w:szCs w:val="20"/>
        </w:rPr>
        <w:t>cinco</w:t>
      </w:r>
      <w:r w:rsidRPr="00456287">
        <w:rPr>
          <w:rFonts w:ascii="Verdana" w:eastAsia="Arial Unicode MS" w:hAnsi="Verdana" w:cs="Tahoma"/>
          <w:szCs w:val="20"/>
        </w:rPr>
        <w:t>) Dia</w:t>
      </w:r>
      <w:r w:rsidR="000571B2">
        <w:rPr>
          <w:rFonts w:ascii="Verdana" w:eastAsia="Arial Unicode MS" w:hAnsi="Verdana" w:cs="Tahoma"/>
          <w:szCs w:val="20"/>
        </w:rPr>
        <w:t>s</w:t>
      </w:r>
      <w:r w:rsidRPr="00456287">
        <w:rPr>
          <w:rFonts w:ascii="Verdana" w:eastAsia="Arial Unicode MS" w:hAnsi="Verdana" w:cs="Tahoma"/>
          <w:szCs w:val="20"/>
        </w:rPr>
        <w:t xml:space="preserve"> Út</w:t>
      </w:r>
      <w:r w:rsidR="000571B2">
        <w:rPr>
          <w:rFonts w:ascii="Verdana" w:eastAsia="Arial Unicode MS" w:hAnsi="Verdana" w:cs="Tahoma"/>
          <w:szCs w:val="20"/>
        </w:rPr>
        <w:t>eis</w:t>
      </w:r>
      <w:r w:rsidRPr="00456287">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lastRenderedPageBreak/>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e fazer com que as demais partes a ela</w:t>
      </w:r>
      <w:r w:rsidR="00793DAC" w:rsidRPr="00456287">
        <w:rPr>
          <w:rFonts w:ascii="Verdana" w:eastAsia="Arial Unicode MS" w:hAnsi="Verdana" w:cs="Tahoma"/>
          <w:szCs w:val="20"/>
        </w:rPr>
        <w:t>s</w:t>
      </w:r>
      <w:r w:rsidRPr="00456287">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456287">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456287">
        <w:rPr>
          <w:rFonts w:ascii="Verdana" w:eastAsia="Arial Unicode MS" w:hAnsi="Verdana" w:cs="Tahoma"/>
          <w:szCs w:val="20"/>
        </w:rPr>
        <w:t>(“</w:t>
      </w:r>
      <w:r w:rsidRPr="00456287">
        <w:rPr>
          <w:rFonts w:ascii="Verdana" w:eastAsia="Arial Unicode MS" w:hAnsi="Verdana" w:cs="Tahoma"/>
          <w:szCs w:val="20"/>
          <w:u w:val="single"/>
        </w:rPr>
        <w:t>Legislação Socioambiental</w:t>
      </w:r>
      <w:r w:rsidRPr="00456287">
        <w:rPr>
          <w:rFonts w:ascii="Verdana" w:eastAsia="Arial Unicode MS" w:hAnsi="Verdana" w:cs="Tahoma"/>
          <w:szCs w:val="20"/>
        </w:rPr>
        <w:t>”)</w:t>
      </w:r>
      <w:r w:rsidRPr="00456287">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09022F" w:rsidRPr="004D389D" w:rsidRDefault="00873E1B" w:rsidP="00517278">
      <w:pPr>
        <w:pStyle w:val="STDTextoDois-Quatro"/>
        <w:numPr>
          <w:ilvl w:val="0"/>
          <w:numId w:val="33"/>
        </w:numPr>
        <w:tabs>
          <w:tab w:val="left" w:pos="1134"/>
        </w:tabs>
        <w:spacing w:before="0" w:after="240" w:line="312" w:lineRule="auto"/>
        <w:ind w:left="0" w:firstLine="0"/>
        <w:rPr>
          <w:rFonts w:ascii="Verdana" w:hAnsi="Verdana"/>
          <w:smallCaps/>
          <w:color w:val="000000" w:themeColor="text1"/>
          <w:szCs w:val="20"/>
          <w:u w:val="single"/>
        </w:rPr>
      </w:pPr>
      <w:r w:rsidRPr="00456287">
        <w:rPr>
          <w:rFonts w:ascii="Verdana" w:hAnsi="Verdana" w:cs="Arial"/>
          <w:szCs w:val="2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Pr="004D389D">
        <w:rPr>
          <w:rFonts w:ascii="Verdana" w:hAnsi="Verdana" w:cs="Arial"/>
          <w:szCs w:val="20"/>
        </w:rPr>
        <w:t>.</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VII</w:t>
      </w:r>
    </w:p>
    <w:p w:rsidR="009448C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Agente Fiduciário</w:t>
      </w:r>
      <w:r w:rsidR="009448C8">
        <w:rPr>
          <w:rFonts w:ascii="Verdana" w:hAnsi="Verdana"/>
          <w:b/>
          <w:smallCaps/>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smallCaps/>
          <w:color w:val="000000" w:themeColor="text1"/>
          <w:sz w:val="20"/>
        </w:rPr>
      </w:pPr>
    </w:p>
    <w:p w:rsidR="0009022F" w:rsidRPr="00517278" w:rsidRDefault="0009022F" w:rsidP="00517278">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Nomeação</w:t>
      </w:r>
    </w:p>
    <w:p w:rsidR="0009022F" w:rsidRPr="00517278" w:rsidRDefault="0009022F" w:rsidP="00517278">
      <w:pPr>
        <w:widowControl w:val="0"/>
        <w:tabs>
          <w:tab w:val="left" w:pos="851"/>
        </w:tabs>
        <w:spacing w:after="0" w:line="312" w:lineRule="auto"/>
        <w:rPr>
          <w:rFonts w:ascii="Verdana" w:eastAsia="Arial Unicode MS" w:hAnsi="Verdana"/>
          <w:color w:val="000000" w:themeColor="text1"/>
          <w:sz w:val="20"/>
        </w:rPr>
      </w:pPr>
    </w:p>
    <w:p w:rsidR="0009022F" w:rsidRPr="00517278" w:rsidRDefault="00645DDA" w:rsidP="00517278">
      <w:pPr>
        <w:widowControl w:val="0"/>
        <w:tabs>
          <w:tab w:val="left" w:pos="851"/>
        </w:tabs>
        <w:spacing w:after="0" w:line="312" w:lineRule="auto"/>
        <w:rPr>
          <w:rFonts w:ascii="Verdana" w:eastAsia="Arial Unicode MS" w:hAnsi="Verdana"/>
          <w:color w:val="000000" w:themeColor="text1"/>
          <w:w w:val="0"/>
          <w:sz w:val="20"/>
        </w:rPr>
      </w:pPr>
      <w:r>
        <w:rPr>
          <w:rFonts w:ascii="Verdana" w:eastAsia="Arial Unicode MS" w:hAnsi="Verdana"/>
          <w:color w:val="000000" w:themeColor="text1"/>
          <w:sz w:val="20"/>
        </w:rPr>
        <w:t>7.1.1.</w:t>
      </w:r>
      <w:r>
        <w:rPr>
          <w:rFonts w:ascii="Verdana" w:eastAsia="Arial Unicode MS" w:hAnsi="Verdana"/>
          <w:color w:val="000000" w:themeColor="text1"/>
          <w:sz w:val="20"/>
        </w:rPr>
        <w:tab/>
      </w:r>
      <w:r w:rsidR="0009022F" w:rsidRPr="00517278">
        <w:rPr>
          <w:rFonts w:ascii="Verdana" w:eastAsia="Arial Unicode MS" w:hAnsi="Verdana"/>
          <w:color w:val="000000" w:themeColor="text1"/>
          <w:sz w:val="20"/>
        </w:rPr>
        <w:t xml:space="preserve">A Emissora constitui e nomeia </w:t>
      </w:r>
      <w:r w:rsidR="00D30966">
        <w:rPr>
          <w:rFonts w:ascii="Verdana" w:eastAsia="Arial Unicode MS" w:hAnsi="Verdana"/>
          <w:color w:val="000000" w:themeColor="text1"/>
          <w:sz w:val="20"/>
        </w:rPr>
        <w:t xml:space="preserve">a </w:t>
      </w:r>
      <w:r w:rsidR="00D30966" w:rsidRPr="00D30966">
        <w:rPr>
          <w:rFonts w:ascii="Verdana" w:eastAsia="Arial Unicode MS" w:hAnsi="Verdana"/>
          <w:color w:val="000000" w:themeColor="text1"/>
          <w:sz w:val="20"/>
        </w:rPr>
        <w:t>Simplific Pavarini Distribuidora de Títulos e Valores Mobiliários Ltda.</w:t>
      </w:r>
      <w:r w:rsidR="00C61A33">
        <w:rPr>
          <w:rFonts w:ascii="Verdana" w:eastAsia="Arial Unicode MS" w:hAnsi="Verdana"/>
          <w:color w:val="000000" w:themeColor="text1"/>
          <w:sz w:val="20"/>
        </w:rPr>
        <w:t xml:space="preserve"> </w:t>
      </w:r>
      <w:r w:rsidR="0009022F" w:rsidRPr="00517278">
        <w:rPr>
          <w:rFonts w:ascii="Verdana" w:eastAsia="Arial Unicode MS" w:hAnsi="Verdana"/>
          <w:color w:val="000000" w:themeColor="text1"/>
          <w:sz w:val="20"/>
        </w:rPr>
        <w:t>como</w:t>
      </w:r>
      <w:r w:rsidR="0009022F" w:rsidRPr="00517278">
        <w:rPr>
          <w:rFonts w:ascii="Verdana" w:eastAsia="Arial Unicode MS" w:hAnsi="Verdana"/>
          <w:color w:val="000000" w:themeColor="text1"/>
          <w:w w:val="0"/>
          <w:sz w:val="20"/>
        </w:rPr>
        <w:t xml:space="preserve"> agente fiduciário desta Emissão, </w:t>
      </w:r>
      <w:r w:rsidR="00C61A33">
        <w:rPr>
          <w:rFonts w:ascii="Verdana" w:eastAsia="Arial Unicode MS" w:hAnsi="Verdana"/>
          <w:color w:val="000000" w:themeColor="text1"/>
          <w:w w:val="0"/>
          <w:sz w:val="20"/>
        </w:rPr>
        <w:t>o</w:t>
      </w:r>
      <w:r w:rsidR="00C61A33"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qual expressamente aceita a nomeação para, nos termos da </w:t>
      </w:r>
      <w:r w:rsidR="0009022F" w:rsidRPr="00517278">
        <w:rPr>
          <w:rFonts w:ascii="Verdana" w:eastAsia="Arial Unicode MS" w:hAnsi="Verdana"/>
          <w:color w:val="000000" w:themeColor="text1"/>
          <w:sz w:val="20"/>
        </w:rPr>
        <w:t xml:space="preserve">Instrução CVM </w:t>
      </w:r>
      <w:r w:rsidR="0009022F" w:rsidRPr="00517278">
        <w:rPr>
          <w:rFonts w:ascii="Verdana" w:hAnsi="Verdana"/>
          <w:color w:val="000000" w:themeColor="text1"/>
          <w:sz w:val="20"/>
        </w:rPr>
        <w:t xml:space="preserve">nº </w:t>
      </w:r>
      <w:r w:rsidR="0009022F" w:rsidRPr="00517278">
        <w:rPr>
          <w:rFonts w:ascii="Verdana" w:eastAsia="Arial Unicode MS" w:hAnsi="Verdana"/>
          <w:color w:val="000000" w:themeColor="text1"/>
          <w:sz w:val="20"/>
        </w:rPr>
        <w:t xml:space="preserve">583, de 20 de dezembro de 2016, ou, em caso de alteração, a que vier a substituí-la </w:t>
      </w:r>
      <w:r w:rsidR="0009022F" w:rsidRPr="00517278">
        <w:rPr>
          <w:rFonts w:ascii="Verdana" w:hAnsi="Verdana"/>
          <w:color w:val="000000" w:themeColor="text1"/>
          <w:sz w:val="20"/>
        </w:rPr>
        <w:t>("</w:t>
      </w:r>
      <w:r w:rsidR="0009022F" w:rsidRPr="00517278">
        <w:rPr>
          <w:rFonts w:ascii="Verdana" w:eastAsia="Arial Unicode MS" w:hAnsi="Verdana"/>
          <w:color w:val="000000" w:themeColor="text1"/>
          <w:sz w:val="20"/>
          <w:u w:val="single"/>
        </w:rPr>
        <w:t>Instrução</w:t>
      </w:r>
      <w:r w:rsidR="0009022F" w:rsidRPr="00517278">
        <w:rPr>
          <w:rFonts w:ascii="Verdana" w:hAnsi="Verdana"/>
          <w:color w:val="000000" w:themeColor="text1"/>
          <w:sz w:val="20"/>
          <w:u w:val="single"/>
        </w:rPr>
        <w:t> </w:t>
      </w:r>
      <w:r w:rsidR="0009022F" w:rsidRPr="00517278">
        <w:rPr>
          <w:rFonts w:ascii="Verdana" w:eastAsia="Arial Unicode MS" w:hAnsi="Verdana"/>
          <w:color w:val="000000" w:themeColor="text1"/>
          <w:sz w:val="20"/>
          <w:u w:val="single"/>
        </w:rPr>
        <w:t>CVM 583</w:t>
      </w:r>
      <w:r w:rsidR="0009022F" w:rsidRPr="00517278">
        <w:rPr>
          <w:rFonts w:ascii="Verdana" w:hAnsi="Verdana"/>
          <w:color w:val="000000" w:themeColor="text1"/>
          <w:sz w:val="20"/>
        </w:rPr>
        <w:t xml:space="preserve">"), da Lei das Sociedades por Ações e das demais </w:t>
      </w:r>
      <w:r w:rsidR="0009022F" w:rsidRPr="00517278">
        <w:rPr>
          <w:rFonts w:ascii="Verdana" w:eastAsia="Arial Unicode MS" w:hAnsi="Verdana"/>
          <w:color w:val="000000" w:themeColor="text1"/>
          <w:w w:val="0"/>
          <w:sz w:val="20"/>
        </w:rPr>
        <w:t>normas</w:t>
      </w:r>
      <w:r w:rsidR="0032476C"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atualmente em vigor, bem como da presente Escritura de Emissão, representar a comunhão de </w:t>
      </w:r>
      <w:r w:rsidR="0009022F" w:rsidRPr="00517278">
        <w:rPr>
          <w:rFonts w:ascii="Verdana" w:hAnsi="Verdana"/>
          <w:color w:val="000000" w:themeColor="text1"/>
          <w:w w:val="0"/>
          <w:sz w:val="20"/>
        </w:rPr>
        <w:t>D</w:t>
      </w:r>
      <w:r w:rsidR="0009022F" w:rsidRPr="00517278">
        <w:rPr>
          <w:rFonts w:ascii="Verdana" w:hAnsi="Verdana"/>
          <w:color w:val="000000" w:themeColor="text1"/>
          <w:sz w:val="20"/>
        </w:rPr>
        <w:t xml:space="preserve">ebenturistas </w:t>
      </w:r>
      <w:r w:rsidR="0009022F" w:rsidRPr="00517278">
        <w:rPr>
          <w:rFonts w:ascii="Verdana" w:eastAsia="Arial Unicode MS" w:hAnsi="Verdana"/>
          <w:color w:val="000000" w:themeColor="text1"/>
          <w:w w:val="0"/>
          <w:sz w:val="20"/>
        </w:rPr>
        <w:t>perante 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Remuneração do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95" w:name="_Ref130284025"/>
      <w:r w:rsidRPr="00517278">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96" w:name="_Ref264564354"/>
      <w:bookmarkEnd w:id="95"/>
      <w:r w:rsidRPr="00517278">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96"/>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170628"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97" w:name="_Ref274576365"/>
      <w:r>
        <w:rPr>
          <w:rFonts w:ascii="Verdana" w:hAnsi="Verdana"/>
          <w:color w:val="000000" w:themeColor="text1"/>
          <w:sz w:val="20"/>
        </w:rPr>
        <w:t xml:space="preserve">parcelas anuais </w:t>
      </w:r>
      <w:r w:rsidRPr="00517278">
        <w:rPr>
          <w:rFonts w:ascii="Verdana" w:hAnsi="Verdana"/>
          <w:color w:val="000000" w:themeColor="text1"/>
          <w:sz w:val="20"/>
        </w:rPr>
        <w:t>de R$</w:t>
      </w:r>
      <w:r>
        <w:rPr>
          <w:rFonts w:ascii="Verdana" w:hAnsi="Verdana"/>
          <w:color w:val="000000" w:themeColor="text1"/>
          <w:sz w:val="20"/>
        </w:rPr>
        <w:t>34.000,00</w:t>
      </w:r>
      <w:r w:rsidRPr="00517278">
        <w:rPr>
          <w:rFonts w:ascii="Verdana" w:hAnsi="Verdana"/>
          <w:color w:val="000000" w:themeColor="text1"/>
          <w:sz w:val="20"/>
        </w:rPr>
        <w:t xml:space="preserve"> (</w:t>
      </w:r>
      <w:r>
        <w:rPr>
          <w:rFonts w:ascii="Verdana" w:hAnsi="Verdana"/>
          <w:color w:val="000000" w:themeColor="text1"/>
          <w:sz w:val="20"/>
        </w:rPr>
        <w:t>trinta e quatro mil</w:t>
      </w:r>
      <w:r w:rsidRPr="00517278">
        <w:rPr>
          <w:rFonts w:ascii="Verdana" w:hAnsi="Verdana"/>
          <w:color w:val="000000" w:themeColor="text1"/>
          <w:sz w:val="20"/>
        </w:rPr>
        <w:t xml:space="preserve"> reais), devida pela Emissora, sendo a primeira parcela da remuneração devida no 5º (quinto) Dia Útil contado da data de celebração desta Escritura de Emissão, e as demais</w:t>
      </w:r>
      <w:r>
        <w:rPr>
          <w:rFonts w:ascii="Verdana" w:hAnsi="Verdana"/>
          <w:color w:val="000000" w:themeColor="text1"/>
          <w:sz w:val="20"/>
        </w:rPr>
        <w:t xml:space="preserve"> parcelas anuais</w:t>
      </w:r>
      <w:r w:rsidRPr="00517278">
        <w:rPr>
          <w:rFonts w:ascii="Verdana" w:hAnsi="Verdana"/>
          <w:color w:val="000000" w:themeColor="text1"/>
          <w:sz w:val="20"/>
        </w:rPr>
        <w:t xml:space="preserve"> no dia</w:t>
      </w:r>
      <w:r>
        <w:rPr>
          <w:rFonts w:ascii="Verdana" w:hAnsi="Verdana"/>
          <w:color w:val="000000" w:themeColor="text1"/>
          <w:sz w:val="20"/>
        </w:rPr>
        <w:t xml:space="preserve"> 15 (quinze)</w:t>
      </w:r>
      <w:r w:rsidRPr="00517278">
        <w:rPr>
          <w:rFonts w:ascii="Verdana" w:hAnsi="Verdana"/>
          <w:color w:val="000000" w:themeColor="text1"/>
          <w:sz w:val="20"/>
        </w:rPr>
        <w:t xml:space="preserve"> </w:t>
      </w:r>
      <w:r>
        <w:rPr>
          <w:rFonts w:ascii="Verdana" w:hAnsi="Verdana"/>
          <w:color w:val="000000" w:themeColor="text1"/>
          <w:sz w:val="20"/>
        </w:rPr>
        <w:t>do mesmo mês da emissão da primeira fatura n</w:t>
      </w:r>
      <w:r w:rsidRPr="00517278">
        <w:rPr>
          <w:rFonts w:ascii="Verdana" w:hAnsi="Verdana"/>
          <w:color w:val="000000" w:themeColor="text1"/>
          <w:sz w:val="20"/>
        </w:rPr>
        <w:t>os anos subsequentes. Tais pagamentos serão devidos até a liquidação integral das Debêntures, caso estas não sejam quitadas na Data de Vencimento</w:t>
      </w:r>
      <w:r>
        <w:rPr>
          <w:rFonts w:ascii="Verdana" w:hAnsi="Verdana"/>
          <w:color w:val="000000" w:themeColor="text1"/>
          <w:sz w:val="20"/>
        </w:rPr>
        <w:t>, sendo que a</w:t>
      </w:r>
      <w:r w:rsidRPr="00676A3D">
        <w:rPr>
          <w:rFonts w:ascii="Verdana" w:hAnsi="Verdana"/>
          <w:color w:val="000000" w:themeColor="text1"/>
          <w:sz w:val="20"/>
        </w:rPr>
        <w:t xml:space="preserve"> primeira parcela </w:t>
      </w:r>
      <w:r>
        <w:rPr>
          <w:rFonts w:ascii="Verdana" w:hAnsi="Verdana"/>
          <w:color w:val="000000" w:themeColor="text1"/>
          <w:sz w:val="20"/>
        </w:rPr>
        <w:t xml:space="preserve">anual </w:t>
      </w:r>
      <w:r w:rsidRPr="00676A3D">
        <w:rPr>
          <w:rFonts w:ascii="Verdana" w:hAnsi="Verdana"/>
          <w:color w:val="000000" w:themeColor="text1"/>
          <w:sz w:val="20"/>
        </w:rPr>
        <w:t>será devida ainda que a Emissão não seja liquidada, a título de estruturação e implantação</w:t>
      </w:r>
      <w:r w:rsidR="0009022F" w:rsidRPr="00517278">
        <w:rPr>
          <w:rFonts w:ascii="Verdana" w:hAnsi="Verdana"/>
          <w:color w:val="000000" w:themeColor="text1"/>
          <w:sz w:val="20"/>
        </w:rPr>
        <w:t>;</w:t>
      </w:r>
      <w:bookmarkEnd w:id="97"/>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517278">
        <w:rPr>
          <w:rFonts w:ascii="Verdana" w:hAnsi="Verdana"/>
          <w:color w:val="000000" w:themeColor="text1"/>
          <w:sz w:val="20"/>
        </w:rPr>
        <w:t>$</w:t>
      </w:r>
      <w:r w:rsidR="00170628">
        <w:rPr>
          <w:rFonts w:ascii="Verdana" w:hAnsi="Verdana"/>
          <w:color w:val="000000" w:themeColor="text1"/>
          <w:sz w:val="20"/>
        </w:rPr>
        <w:t>500,00</w:t>
      </w:r>
      <w:r w:rsidR="007C75A3" w:rsidRPr="00517278">
        <w:rPr>
          <w:rFonts w:ascii="Verdana" w:hAnsi="Verdana"/>
          <w:color w:val="000000" w:themeColor="text1"/>
          <w:sz w:val="20"/>
        </w:rPr>
        <w:t xml:space="preserve"> (</w:t>
      </w:r>
      <w:r w:rsidR="00170628">
        <w:rPr>
          <w:rFonts w:ascii="Verdana" w:hAnsi="Verdana"/>
          <w:color w:val="000000" w:themeColor="text1"/>
          <w:sz w:val="20"/>
        </w:rPr>
        <w:t>quinhentos</w:t>
      </w:r>
      <w:r w:rsidR="007C75A3" w:rsidRPr="00517278">
        <w:rPr>
          <w:rFonts w:ascii="Verdana" w:hAnsi="Verdana"/>
          <w:color w:val="000000" w:themeColor="text1"/>
          <w:sz w:val="20"/>
        </w:rPr>
        <w:t xml:space="preserve"> </w:t>
      </w:r>
      <w:r w:rsidRPr="00517278">
        <w:rPr>
          <w:rFonts w:ascii="Verdana" w:hAnsi="Verdana"/>
          <w:color w:val="000000" w:themeColor="text1"/>
          <w:sz w:val="20"/>
        </w:rPr>
        <w:t xml:space="preserve">reais) 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517278">
        <w:rPr>
          <w:rFonts w:ascii="Verdana" w:hAnsi="Verdana"/>
          <w:color w:val="000000" w:themeColor="text1"/>
          <w:sz w:val="20"/>
        </w:rPr>
        <w:t>das Garantias</w:t>
      </w:r>
      <w:r w:rsidRPr="00517278">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517278">
        <w:rPr>
          <w:rFonts w:ascii="Verdana" w:hAnsi="Verdana"/>
          <w:color w:val="000000" w:themeColor="text1"/>
          <w:sz w:val="20"/>
        </w:rPr>
        <w:t>das Garantias</w:t>
      </w:r>
      <w:r w:rsidRPr="00517278">
        <w:rPr>
          <w:rFonts w:ascii="Verdana" w:hAnsi="Verdana"/>
          <w:color w:val="000000" w:themeColor="text1"/>
          <w:sz w:val="20"/>
        </w:rPr>
        <w:t>. Os eventos relacionados a amortização das Debêntures não são considerados reestruturação das Debêntures; e</w:t>
      </w:r>
      <w:bookmarkStart w:id="98" w:name="_Ref264707931"/>
    </w:p>
    <w:p w:rsidR="0009022F" w:rsidRPr="00517278" w:rsidRDefault="0009022F" w:rsidP="00517278">
      <w:pPr>
        <w:widowControl w:val="0"/>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517278">
        <w:rPr>
          <w:rFonts w:ascii="Verdana" w:hAnsi="Verdana"/>
          <w:color w:val="000000" w:themeColor="text1"/>
          <w:sz w:val="20"/>
        </w:rPr>
        <w:t>R$</w:t>
      </w:r>
      <w:r w:rsidR="00325EE9">
        <w:rPr>
          <w:rFonts w:ascii="Verdana" w:hAnsi="Verdana"/>
          <w:color w:val="000000" w:themeColor="text1"/>
          <w:sz w:val="20"/>
        </w:rPr>
        <w:t>500,00</w:t>
      </w:r>
      <w:r w:rsidR="00325EE9" w:rsidRPr="00517278">
        <w:rPr>
          <w:rFonts w:ascii="Verdana" w:hAnsi="Verdana"/>
          <w:color w:val="000000" w:themeColor="text1"/>
          <w:sz w:val="20"/>
        </w:rPr>
        <w:t xml:space="preserve"> (</w:t>
      </w:r>
      <w:r w:rsidR="00325EE9">
        <w:rPr>
          <w:rFonts w:ascii="Verdana" w:hAnsi="Verdana"/>
          <w:color w:val="000000" w:themeColor="text1"/>
          <w:sz w:val="20"/>
        </w:rPr>
        <w:t>quinhentos</w:t>
      </w:r>
      <w:r w:rsidR="00325EE9" w:rsidRPr="00517278" w:rsidDel="00325EE9">
        <w:rPr>
          <w:rFonts w:ascii="Verdana" w:hAnsi="Verdana"/>
          <w:color w:val="000000" w:themeColor="text1"/>
          <w:sz w:val="20"/>
        </w:rPr>
        <w:t xml:space="preserve"> </w:t>
      </w:r>
      <w:r w:rsidR="00685D1F" w:rsidRPr="00517278">
        <w:rPr>
          <w:rFonts w:ascii="Verdana" w:hAnsi="Verdana"/>
          <w:color w:val="000000" w:themeColor="text1"/>
          <w:sz w:val="20"/>
        </w:rPr>
        <w:t>reais)</w:t>
      </w:r>
      <w:r w:rsidRPr="00517278">
        <w:rPr>
          <w:rFonts w:ascii="Verdana" w:hAnsi="Verdana"/>
          <w:color w:val="000000" w:themeColor="text1"/>
          <w:sz w:val="20"/>
        </w:rPr>
        <w:t xml:space="preserve"> por hora-homem de trabalho dedicado a tais alterações/serviços.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lastRenderedPageBreak/>
        <w:t xml:space="preserve">As parcelas do item 7.2.1 acima serão atualizados, desde a data de pagamento da parcela relativa à Emissão, pelo </w:t>
      </w:r>
      <w:r w:rsidR="00325EE9" w:rsidRPr="00676A3D">
        <w:rPr>
          <w:rFonts w:ascii="Verdana" w:hAnsi="Verdana"/>
          <w:color w:val="000000" w:themeColor="text1"/>
          <w:sz w:val="20"/>
        </w:rPr>
        <w:t>Índice de Preços ao Consumidor Amplo – IPC-A divulgado pelo Instituto Brasileiro de Geografia e Estatística - IBGE</w:t>
      </w:r>
      <w:bookmarkEnd w:id="98"/>
      <w:r w:rsidRPr="00517278">
        <w:rPr>
          <w:rFonts w:ascii="Verdana" w:hAnsi="Verdana"/>
          <w:color w:val="000000" w:themeColor="text1"/>
          <w:sz w:val="20"/>
        </w:rPr>
        <w:t>, sempre na menor periodicidade permitida em lei.</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99" w:name="_Ref289701353"/>
      <w:r w:rsidRPr="00517278">
        <w:rPr>
          <w:rFonts w:ascii="Verdana" w:hAnsi="Verdana"/>
          <w:color w:val="000000" w:themeColor="text1"/>
          <w:sz w:val="20"/>
        </w:rPr>
        <w:t xml:space="preserve">Os impostos incidentes sobre a remuneração do Agente Fiduciário serão acrescidos às parcelas nas suas respectivas datas de </w:t>
      </w:r>
      <w:bookmarkEnd w:id="99"/>
      <w:r w:rsidRPr="00517278">
        <w:rPr>
          <w:rFonts w:ascii="Verdana" w:hAnsi="Verdana"/>
          <w:color w:val="000000" w:themeColor="text1"/>
          <w:sz w:val="20"/>
        </w:rPr>
        <w:t xml:space="preserve">pagamento. </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não inclui as </w:t>
      </w:r>
      <w:r w:rsidR="008E118D">
        <w:rPr>
          <w:rFonts w:ascii="Verdana" w:hAnsi="Verdana"/>
          <w:color w:val="000000" w:themeColor="text1"/>
          <w:sz w:val="20"/>
        </w:rPr>
        <w:t>d</w:t>
      </w:r>
      <w:r w:rsidR="008E118D" w:rsidRPr="001102AF">
        <w:rPr>
          <w:rFonts w:ascii="Verdana" w:hAnsi="Verdana"/>
          <w:color w:val="000000" w:themeColor="text1"/>
          <w:sz w:val="20"/>
        </w:rPr>
        <w:t>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517278">
        <w:rPr>
          <w:rFonts w:ascii="Verdana" w:hAnsi="Verdana"/>
          <w:color w:val="000000" w:themeColor="text1"/>
          <w:sz w:val="20"/>
        </w:rPr>
        <w:t xml:space="preserve">. Não estão incluídas igualmente, e serão arcadas pela Emissora, despesas com especialistas, tais como auditoria nas </w:t>
      </w:r>
      <w:r w:rsidR="00685D1F" w:rsidRPr="00517278">
        <w:rPr>
          <w:rFonts w:ascii="Verdana" w:hAnsi="Verdana"/>
          <w:color w:val="000000" w:themeColor="text1"/>
          <w:sz w:val="20"/>
        </w:rPr>
        <w:t>Garantias</w:t>
      </w:r>
      <w:r w:rsidRPr="00517278">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Pr>
          <w:rFonts w:ascii="Verdana" w:hAnsi="Verdana"/>
          <w:color w:val="000000" w:themeColor="text1"/>
          <w:sz w:val="20"/>
        </w:rPr>
        <w:t>, dos Contratos de Garantia</w:t>
      </w:r>
      <w:r w:rsidRPr="00517278">
        <w:rPr>
          <w:rFonts w:ascii="Verdana" w:hAnsi="Verdana"/>
          <w:color w:val="000000" w:themeColor="text1"/>
          <w:sz w:val="20"/>
        </w:rPr>
        <w:t xml:space="preserve"> </w:t>
      </w:r>
      <w:r w:rsidR="00685D1F" w:rsidRPr="00517278">
        <w:rPr>
          <w:rFonts w:ascii="Verdana" w:hAnsi="Verdana"/>
          <w:color w:val="000000" w:themeColor="text1"/>
          <w:sz w:val="20"/>
        </w:rPr>
        <w:t xml:space="preserve">e dos demais documentos da Emissão </w:t>
      </w:r>
      <w:r w:rsidRPr="00517278">
        <w:rPr>
          <w:rFonts w:ascii="Verdana" w:hAnsi="Verdana"/>
          <w:color w:val="000000" w:themeColor="text1"/>
          <w:sz w:val="20"/>
        </w:rPr>
        <w:t xml:space="preserve">serão suportadas pela Emissora. Tais despesas incluem honorários advocatícios para defesa do Agente Fiduciário e deverão ser igualmente </w:t>
      </w:r>
      <w:r w:rsidRPr="00517278">
        <w:rPr>
          <w:rFonts w:ascii="Verdana" w:hAnsi="Verdana"/>
          <w:color w:val="000000" w:themeColor="text1"/>
          <w:sz w:val="20"/>
        </w:rPr>
        <w:lastRenderedPageBreak/>
        <w:t>adiantadas pelos Debenturistas e ressarcidas pela Emissora.</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serviços de Agente Fiduciário são aqueles descritos na Instrução CVM 583 e na Lei das Sociedades por Ações.</w:t>
      </w:r>
    </w:p>
    <w:p w:rsidR="007C75A3" w:rsidRPr="00517278" w:rsidRDefault="007C75A3" w:rsidP="00517278">
      <w:pPr>
        <w:pStyle w:val="PargrafodaLista"/>
        <w:spacing w:line="312" w:lineRule="auto"/>
        <w:rPr>
          <w:rFonts w:ascii="Verdana" w:hAnsi="Verdana"/>
          <w:color w:val="000000" w:themeColor="text1"/>
          <w:sz w:val="20"/>
        </w:rPr>
      </w:pPr>
    </w:p>
    <w:p w:rsidR="00EE314F" w:rsidRPr="00517278" w:rsidRDefault="00EE314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517278" w:rsidRDefault="00EE314F" w:rsidP="00517278">
      <w:pPr>
        <w:pStyle w:val="PargrafodaLista"/>
        <w:spacing w:line="312" w:lineRule="auto"/>
        <w:rPr>
          <w:rFonts w:ascii="Verdana" w:hAnsi="Verdana"/>
          <w:color w:val="000000" w:themeColor="text1"/>
          <w:sz w:val="20"/>
        </w:rPr>
      </w:pPr>
    </w:p>
    <w:p w:rsidR="007C75A3" w:rsidRPr="00517278" w:rsidRDefault="007C75A3"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Pr>
          <w:rFonts w:ascii="Verdana" w:hAnsi="Verdana"/>
          <w:color w:val="000000" w:themeColor="text1"/>
          <w:sz w:val="20"/>
        </w:rPr>
        <w:t>, dos Contratos de Garantia</w:t>
      </w:r>
      <w:r w:rsidR="00F245EA" w:rsidRPr="00517278">
        <w:rPr>
          <w:rFonts w:ascii="Verdana" w:hAnsi="Verdana"/>
          <w:color w:val="000000" w:themeColor="text1"/>
          <w:sz w:val="20"/>
        </w:rPr>
        <w:t xml:space="preserve"> e dos demais documentos da Emissão</w:t>
      </w:r>
      <w:r w:rsidRPr="00517278">
        <w:rPr>
          <w:rFonts w:ascii="Verdana" w:hAnsi="Verdana"/>
          <w:color w:val="000000" w:themeColor="text1"/>
          <w:sz w:val="20"/>
        </w:rPr>
        <w:t>, ou até sua efetiva 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517278" w:rsidRDefault="0009022F" w:rsidP="00517278">
      <w:pPr>
        <w:pStyle w:val="ListaColorida-nfase11"/>
        <w:widowControl w:val="0"/>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é facultado aos Debenturistas, após o encerramento da Oferta, proceder à substituição do Agente Fiduciário e à indicação de seu substituto, em Assembleia </w:t>
      </w:r>
      <w:r w:rsidRPr="00517278">
        <w:rPr>
          <w:rFonts w:ascii="Verdana" w:hAnsi="Verdana"/>
          <w:color w:val="000000" w:themeColor="text1"/>
          <w:sz w:val="20"/>
        </w:rPr>
        <w:lastRenderedPageBreak/>
        <w:t>Geral especialmente convocada para esse fim.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caso o Agente Fiduciário não possa continuar a exercer as suas funções por circunstâncias supervenientes a esta Escritura de Emissão, deverá comunicar imediatamente o fato aos Debenturistas, solicitando sua substituição e convocando Assembleia Geral para esse fim;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caso o Agente Fiduciário renuncie às suas funções, deverá permanecer no exercício de suas funções até que uma instituição substituta seja indicada pela Emissora e aprovada pela Assembleia Geral e assuma efetivamente as suas funções;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00" w:name="_Ref130285900"/>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00"/>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(ii) a Assembleia Geral a que se refere as alíneas (b) e (c) acima não delibere sobre a matéria;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lastRenderedPageBreak/>
        <w:t>o agente fiduciário substituto deverá, imediatamente após sua nomeação, comunicá-la à Emissora e aos Debenturistas nos termos das Cláusula 4.9 acima; e</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aplicam-se às hipóteses de substituição do Agente Fiduciário as normas e preceitos emanados da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01" w:name="_Ref130286973"/>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bookmarkStart w:id="102" w:name="_Ref130284022"/>
      <w:bookmarkEnd w:id="101"/>
      <w:r w:rsidRPr="00517278">
        <w:rPr>
          <w:rFonts w:ascii="Verdana" w:hAnsi="Verdana"/>
          <w:b/>
          <w:color w:val="000000" w:themeColor="text1"/>
          <w:sz w:val="20"/>
        </w:rPr>
        <w:t>Deveres e Atribuições</w:t>
      </w:r>
    </w:p>
    <w:p w:rsidR="0009022F" w:rsidRPr="00517278" w:rsidRDefault="0009022F" w:rsidP="00517278">
      <w:pPr>
        <w:widowControl w:val="0"/>
        <w:tabs>
          <w:tab w:val="left" w:pos="851"/>
        </w:tabs>
        <w:spacing w:after="0" w:line="312" w:lineRule="auto"/>
        <w:rPr>
          <w:rFonts w:ascii="Verdana" w:hAnsi="Verdana"/>
          <w:b/>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03" w:name="_Ref164589409"/>
      <w:r w:rsidRPr="00517278">
        <w:rPr>
          <w:rFonts w:ascii="Verdana" w:hAnsi="Verdana"/>
          <w:color w:val="000000" w:themeColor="text1"/>
          <w:sz w:val="20"/>
        </w:rPr>
        <w:t xml:space="preserve">A atuação do Agente Fiduciário limita-se ao escopo da Instrução CVM 583, dos artigos aplicáveis </w:t>
      </w:r>
      <w:r w:rsidR="00F245EA" w:rsidRPr="00517278">
        <w:rPr>
          <w:rFonts w:ascii="Verdana" w:hAnsi="Verdana"/>
          <w:color w:val="000000" w:themeColor="text1"/>
          <w:sz w:val="20"/>
        </w:rPr>
        <w:t xml:space="preserve">da Lei das Sociedades por Ações, </w:t>
      </w:r>
      <w:r w:rsidRPr="00517278">
        <w:rPr>
          <w:rFonts w:ascii="Verdana" w:hAnsi="Verdana"/>
          <w:color w:val="000000" w:themeColor="text1"/>
          <w:sz w:val="20"/>
        </w:rPr>
        <w:t>desta Escritura de Emissão</w:t>
      </w:r>
      <w:r w:rsidR="00F245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517278">
        <w:rPr>
          <w:rFonts w:ascii="Verdana" w:hAnsi="Verdana"/>
          <w:color w:val="000000" w:themeColor="text1"/>
          <w:sz w:val="20"/>
        </w:rPr>
        <w:t xml:space="preserve"> e/ou dos Contratos de Garantia</w:t>
      </w:r>
      <w:r w:rsidR="00CB5A6D" w:rsidRPr="00CB5A6D">
        <w:rPr>
          <w:rFonts w:ascii="Verdana" w:hAnsi="Verdana"/>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Além de outros previstos e</w:t>
      </w:r>
      <w:r w:rsidR="00F245EA" w:rsidRPr="00517278">
        <w:rPr>
          <w:rFonts w:ascii="Verdana" w:hAnsi="Verdana"/>
          <w:color w:val="000000" w:themeColor="text1"/>
          <w:sz w:val="20"/>
        </w:rPr>
        <w:t xml:space="preserve">m lei, na regulamentação da CVM, </w:t>
      </w:r>
      <w:r w:rsidRPr="00517278">
        <w:rPr>
          <w:rFonts w:ascii="Verdana" w:hAnsi="Verdana"/>
          <w:color w:val="000000" w:themeColor="text1"/>
          <w:sz w:val="20"/>
        </w:rPr>
        <w:t>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002A7FA5">
        <w:rPr>
          <w:rFonts w:ascii="Verdana" w:hAnsi="Verdana"/>
          <w:sz w:val="20"/>
        </w:rPr>
        <w:t xml:space="preserve"> e</w:t>
      </w:r>
      <w:r w:rsidRPr="00517278">
        <w:rPr>
          <w:rFonts w:ascii="Verdana" w:hAnsi="Verdana"/>
          <w:color w:val="000000" w:themeColor="text1"/>
          <w:sz w:val="20"/>
        </w:rPr>
        <w:t>,</w:t>
      </w:r>
      <w:r w:rsidR="002A7FA5">
        <w:rPr>
          <w:rFonts w:ascii="Verdana" w:hAnsi="Verdana"/>
          <w:color w:val="000000" w:themeColor="text1"/>
          <w:sz w:val="20"/>
        </w:rPr>
        <w:t xml:space="preserve"> ainda, observad</w:t>
      </w:r>
      <w:r w:rsidR="00B51D1A">
        <w:rPr>
          <w:rFonts w:ascii="Verdana" w:hAnsi="Verdana"/>
          <w:color w:val="000000" w:themeColor="text1"/>
          <w:sz w:val="20"/>
        </w:rPr>
        <w:t>o</w:t>
      </w:r>
      <w:r w:rsidR="002A7FA5">
        <w:rPr>
          <w:rFonts w:ascii="Verdana" w:hAnsi="Verdana"/>
          <w:color w:val="000000" w:themeColor="text1"/>
          <w:sz w:val="20"/>
        </w:rPr>
        <w:t xml:space="preserve">s </w:t>
      </w:r>
      <w:r w:rsidR="00B51D1A">
        <w:rPr>
          <w:rFonts w:ascii="Verdana" w:hAnsi="Verdana"/>
          <w:color w:val="000000" w:themeColor="text1"/>
          <w:sz w:val="20"/>
        </w:rPr>
        <w:t>os deveres e atribuições do Agente de Garantias,</w:t>
      </w:r>
      <w:r w:rsidRPr="00517278">
        <w:rPr>
          <w:rFonts w:ascii="Verdana" w:hAnsi="Verdana"/>
          <w:color w:val="000000" w:themeColor="text1"/>
          <w:sz w:val="20"/>
        </w:rPr>
        <w:t xml:space="preserve"> constituem deveres e atribuições do Agente Fiduciário:</w:t>
      </w:r>
      <w:bookmarkEnd w:id="103"/>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(a)</w:t>
      </w:r>
      <w:r w:rsidRPr="00517278">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(b)</w:t>
      </w:r>
      <w:r w:rsidRPr="00517278">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(c)</w:t>
      </w:r>
      <w:r w:rsidRPr="00517278">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(d)</w:t>
      </w:r>
      <w:r w:rsidRPr="00517278">
        <w:rPr>
          <w:rFonts w:ascii="Verdana" w:hAnsi="Verdana"/>
          <w:color w:val="000000" w:themeColor="text1"/>
          <w:sz w:val="20"/>
        </w:rPr>
        <w:tab/>
        <w:t>conservar em boa guarda toda a documentação relativa ao exercício de suas funções;</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(e)</w:t>
      </w:r>
      <w:r w:rsidRPr="00517278">
        <w:rPr>
          <w:rFonts w:ascii="Verdana" w:hAnsi="Verdana"/>
          <w:color w:val="000000" w:themeColor="text1"/>
          <w:sz w:val="20"/>
        </w:rPr>
        <w:tab/>
        <w:t xml:space="preserve">verificar, no momento de aceitar da função, a veracidade das informações </w:t>
      </w:r>
      <w:r w:rsidR="00F245EA" w:rsidRPr="00517278">
        <w:rPr>
          <w:rFonts w:ascii="Verdana" w:hAnsi="Verdana"/>
          <w:color w:val="000000" w:themeColor="text1"/>
          <w:sz w:val="20"/>
        </w:rPr>
        <w:t xml:space="preserve">relativas às Garantias e a consistência das demais informações </w:t>
      </w:r>
      <w:r w:rsidRPr="00517278">
        <w:rPr>
          <w:rFonts w:ascii="Verdana" w:hAnsi="Verdana"/>
          <w:color w:val="000000" w:themeColor="text1"/>
          <w:sz w:val="20"/>
        </w:rPr>
        <w:t>contidas 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diligenciando no sentido de que sejam sanadas as omissões, falhas ou defeitos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(f)</w:t>
      </w:r>
      <w:r w:rsidRPr="00517278">
        <w:rPr>
          <w:rFonts w:ascii="Verdana" w:hAnsi="Verdana"/>
          <w:color w:val="000000" w:themeColor="text1"/>
          <w:sz w:val="20"/>
        </w:rPr>
        <w:tab/>
        <w:t>promover nos competentes órgãos, caso a Emissora não o faça, a inscrição e/ou o registro desta Escritura de Emissão e as respectivas averbações de seus aditamentos, sanando as lacunas e irregularida</w:t>
      </w:r>
      <w:r w:rsidR="00524EEA" w:rsidRPr="00517278">
        <w:rPr>
          <w:rFonts w:ascii="Verdana" w:hAnsi="Verdana"/>
          <w:color w:val="000000" w:themeColor="text1"/>
          <w:sz w:val="20"/>
        </w:rPr>
        <w:t>des porventura neles existentes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(g)</w:t>
      </w:r>
      <w:r w:rsidRPr="00517278">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45EA" w:rsidRPr="00517278" w:rsidRDefault="0009022F" w:rsidP="00517278">
      <w:pPr>
        <w:pStyle w:val="PargrafodaLista"/>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opinar sobre a suficiência das informações constantes das propostas de modificaçõ</w:t>
      </w:r>
      <w:r w:rsidR="00F245EA" w:rsidRPr="00517278">
        <w:rPr>
          <w:rFonts w:ascii="Verdana" w:hAnsi="Verdana"/>
          <w:color w:val="000000" w:themeColor="text1"/>
          <w:sz w:val="20"/>
        </w:rPr>
        <w:t>es nas condições das Debêntures;</w:t>
      </w:r>
    </w:p>
    <w:p w:rsidR="00F245EA" w:rsidRPr="00517278" w:rsidRDefault="00F245EA" w:rsidP="00517278">
      <w:pPr>
        <w:pStyle w:val="PargrafodaLista"/>
        <w:widowControl w:val="0"/>
        <w:tabs>
          <w:tab w:val="left" w:pos="851"/>
        </w:tabs>
        <w:spacing w:after="0" w:line="312" w:lineRule="auto"/>
        <w:ind w:left="709"/>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verificar a regularidade da constituição das Garantias, bem como o valor dos bens dados </w:t>
      </w:r>
      <w:r w:rsidR="00FF01F5" w:rsidRPr="00517278">
        <w:rPr>
          <w:rFonts w:ascii="Verdana" w:hAnsi="Verdana"/>
          <w:color w:val="000000" w:themeColor="text1"/>
          <w:sz w:val="20"/>
        </w:rPr>
        <w:t>no âmbito das Garantias</w:t>
      </w:r>
      <w:r w:rsidRPr="00517278">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245EA" w:rsidRPr="00517278" w:rsidRDefault="00F245EA" w:rsidP="00517278">
      <w:pPr>
        <w:pStyle w:val="PargrafodaLista"/>
        <w:spacing w:line="312" w:lineRule="auto"/>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examinar </w:t>
      </w:r>
      <w:r w:rsidR="00524EEA" w:rsidRPr="00517278">
        <w:rPr>
          <w:rFonts w:ascii="Verdana" w:hAnsi="Verdana"/>
          <w:color w:val="000000" w:themeColor="text1"/>
          <w:sz w:val="20"/>
        </w:rPr>
        <w:t xml:space="preserve">eventual </w:t>
      </w:r>
      <w:r w:rsidRPr="00517278">
        <w:rPr>
          <w:rFonts w:ascii="Verdana" w:hAnsi="Verdana"/>
          <w:color w:val="000000" w:themeColor="text1"/>
          <w:sz w:val="20"/>
        </w:rPr>
        <w:t>proposta de substituição das Garantias, manifestando sua opinião a respeito do assunto, de forma justificada;</w:t>
      </w:r>
    </w:p>
    <w:p w:rsidR="00F245EA" w:rsidRPr="00517278" w:rsidRDefault="00F245EA" w:rsidP="00517278">
      <w:pPr>
        <w:pStyle w:val="PargrafodaLista"/>
        <w:spacing w:line="312" w:lineRule="auto"/>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intimar, conforme o caso, a Emissora e as Fiadoras, a reforçar as Garantias, na hipótese de sua deterioração ou depreciação</w:t>
      </w:r>
      <w:r w:rsidR="00524EEA"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(i)</w:t>
      </w:r>
      <w:r w:rsidRPr="00517278">
        <w:rPr>
          <w:rFonts w:ascii="Verdana" w:hAnsi="Verdana"/>
          <w:color w:val="000000" w:themeColor="text1"/>
          <w:sz w:val="20"/>
        </w:rPr>
        <w:tab/>
        <w:t>solicitar, quando julgar necessário, para o fiel desempenho de suas funções, certidões atualizadas da Emissora</w:t>
      </w:r>
      <w:r w:rsidR="00FF01F5" w:rsidRPr="00517278">
        <w:rPr>
          <w:rFonts w:ascii="Verdana" w:hAnsi="Verdana"/>
          <w:color w:val="000000" w:themeColor="text1"/>
          <w:sz w:val="20"/>
        </w:rPr>
        <w:t xml:space="preserve"> e das Fiadoras</w:t>
      </w:r>
      <w:r w:rsidRPr="00517278">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517278">
        <w:rPr>
          <w:rFonts w:ascii="Verdana" w:hAnsi="Verdana"/>
          <w:color w:val="000000" w:themeColor="text1"/>
          <w:sz w:val="20"/>
        </w:rPr>
        <w:t>lecimento principal da Emissora e</w:t>
      </w:r>
      <w:r w:rsidRPr="00517278">
        <w:rPr>
          <w:rFonts w:ascii="Verdana" w:hAnsi="Verdana"/>
          <w:color w:val="000000" w:themeColor="text1"/>
          <w:sz w:val="20"/>
        </w:rPr>
        <w:t xml:space="preserve"> </w:t>
      </w:r>
      <w:r w:rsidR="00F245EA" w:rsidRPr="00517278">
        <w:rPr>
          <w:rFonts w:ascii="Verdana" w:hAnsi="Verdana"/>
          <w:color w:val="000000" w:themeColor="text1"/>
          <w:sz w:val="20"/>
        </w:rPr>
        <w:t>das Fiadoras ou da localidade dos bens dados no âmbito das Garantias</w:t>
      </w:r>
      <w:r w:rsidR="00FF01F5" w:rsidRPr="00517278">
        <w:rPr>
          <w:rFonts w:ascii="Verdana" w:hAnsi="Verdana"/>
          <w:color w:val="000000" w:themeColor="text1"/>
          <w:sz w:val="20"/>
        </w:rPr>
        <w:t>,</w:t>
      </w:r>
      <w:r w:rsidR="00F245EA" w:rsidRPr="00517278">
        <w:rPr>
          <w:rFonts w:ascii="Verdana" w:hAnsi="Verdana"/>
          <w:color w:val="000000" w:themeColor="text1"/>
          <w:sz w:val="20"/>
        </w:rPr>
        <w:t xml:space="preserve"> </w:t>
      </w:r>
      <w:r w:rsidRPr="00517278">
        <w:rPr>
          <w:rFonts w:ascii="Verdana" w:hAnsi="Verdana"/>
          <w:color w:val="000000" w:themeColor="text1"/>
          <w:sz w:val="20"/>
        </w:rPr>
        <w:t>conforme o caso;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t>solicitar, quando considerar necessário, auditoria extraordinária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t>convocar, quando necessário, Assembleia Geral, conforme os termos da Cláusula 8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(l)</w:t>
      </w:r>
      <w:r w:rsidRPr="00517278">
        <w:rPr>
          <w:rFonts w:ascii="Verdana" w:hAnsi="Verdana"/>
          <w:color w:val="000000" w:themeColor="text1"/>
          <w:sz w:val="20"/>
        </w:rPr>
        <w:tab/>
        <w:t xml:space="preserve">comparecer às Assembleias Gerais </w:t>
      </w:r>
      <w:r w:rsidR="00524EEA" w:rsidRPr="00517278">
        <w:rPr>
          <w:rFonts w:ascii="Verdana" w:hAnsi="Verdana"/>
          <w:color w:val="000000" w:themeColor="text1"/>
          <w:sz w:val="20"/>
        </w:rPr>
        <w:t xml:space="preserve">de Debenturistas </w:t>
      </w:r>
      <w:r w:rsidRPr="00517278">
        <w:rPr>
          <w:rFonts w:ascii="Verdana" w:hAnsi="Verdana"/>
          <w:color w:val="000000" w:themeColor="text1"/>
          <w:sz w:val="20"/>
        </w:rPr>
        <w:t>a fim de prestar as informações que lhe forem solicitadas;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lastRenderedPageBreak/>
        <w:t>(m)</w:t>
      </w:r>
      <w:r w:rsidRPr="00517278">
        <w:rPr>
          <w:rFonts w:ascii="Verdana" w:hAnsi="Verdana"/>
          <w:color w:val="000000" w:themeColor="text1"/>
          <w:sz w:val="20"/>
        </w:rPr>
        <w:tab/>
        <w:t>elaborar, no prazo legal, relatório anual destinado aos Debenturistas,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ab/>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w:t>
      </w:r>
      <w:r w:rsidRPr="00517278">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w:t>
      </w:r>
      <w:r w:rsidRPr="00517278">
        <w:rPr>
          <w:rFonts w:ascii="Verdana" w:hAnsi="Verdana"/>
          <w:color w:val="000000" w:themeColor="text1"/>
          <w:sz w:val="20"/>
        </w:rPr>
        <w:tab/>
        <w:t>alterações estatutárias da Emissora ocorridas no exercício social com efeitos relevantes para os Debenturistas;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(iii)</w:t>
      </w:r>
      <w:r w:rsidRPr="00517278">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(iv)</w:t>
      </w:r>
      <w:r w:rsidRPr="00517278">
        <w:rPr>
          <w:rFonts w:ascii="Verdana" w:hAnsi="Verdana"/>
          <w:color w:val="000000" w:themeColor="text1"/>
          <w:sz w:val="20"/>
        </w:rPr>
        <w:tab/>
        <w:t>quantidade de Debêntures emitidas, quantidade de Debêntures em Circulação (conforme definido abaixo) e saldo cancelado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w:t>
      </w:r>
      <w:r w:rsidRPr="00517278">
        <w:rPr>
          <w:rFonts w:ascii="Verdana" w:hAnsi="Verdana"/>
          <w:color w:val="000000" w:themeColor="text1"/>
          <w:sz w:val="20"/>
        </w:rPr>
        <w:tab/>
        <w:t>resgate, amortização, repactuação e pagamentos de Remuneração realizados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w:t>
      </w:r>
      <w:r w:rsidRPr="00517278">
        <w:rPr>
          <w:rFonts w:ascii="Verdana" w:hAnsi="Verdana"/>
          <w:color w:val="000000" w:themeColor="text1"/>
          <w:sz w:val="20"/>
        </w:rPr>
        <w:tab/>
        <w:t>constituição e aplicações em fundo de amortização ou outros tipos de fundos, quando houver;</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w:t>
      </w:r>
      <w:r w:rsidRPr="00517278">
        <w:rPr>
          <w:rFonts w:ascii="Verdana" w:hAnsi="Verdana"/>
          <w:color w:val="000000" w:themeColor="text1"/>
          <w:sz w:val="20"/>
        </w:rPr>
        <w:tab/>
        <w:t>acompanhamento da destinação dos recursos captados por meio das Debêntures, de acordo com os dados obtidos com 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(viii)</w:t>
      </w:r>
      <w:r w:rsidRPr="00517278">
        <w:rPr>
          <w:rFonts w:ascii="Verdana" w:hAnsi="Verdana"/>
          <w:color w:val="000000" w:themeColor="text1"/>
          <w:sz w:val="20"/>
        </w:rPr>
        <w:tab/>
        <w:t>relação dos bens e valores eventualmente entregues à sua administração;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(ix)</w:t>
      </w:r>
      <w:r w:rsidRPr="00517278">
        <w:rPr>
          <w:rFonts w:ascii="Verdana" w:hAnsi="Verdana"/>
          <w:color w:val="000000" w:themeColor="text1"/>
          <w:sz w:val="20"/>
        </w:rPr>
        <w:tab/>
        <w:t>cumprimento das demais obrigações assumidas pela Emissora</w:t>
      </w:r>
      <w:r w:rsidR="00FF01F5" w:rsidRPr="00517278">
        <w:rPr>
          <w:rFonts w:ascii="Verdana" w:hAnsi="Verdana"/>
          <w:color w:val="000000" w:themeColor="text1"/>
          <w:sz w:val="20"/>
        </w:rPr>
        <w:t xml:space="preserve"> e pelas </w:t>
      </w:r>
      <w:r w:rsidR="00FF01F5" w:rsidRPr="00517278">
        <w:rPr>
          <w:rFonts w:ascii="Verdana" w:hAnsi="Verdana"/>
          <w:color w:val="000000" w:themeColor="text1"/>
          <w:sz w:val="20"/>
        </w:rPr>
        <w:lastRenderedPageBreak/>
        <w:t>Fiadoras</w:t>
      </w:r>
      <w:r w:rsidRPr="00517278">
        <w:rPr>
          <w:rFonts w:ascii="Verdana" w:hAnsi="Verdana"/>
          <w:color w:val="000000" w:themeColor="text1"/>
          <w:sz w:val="20"/>
        </w:rPr>
        <w:t>, nos termos desta Escritura de Emissão</w:t>
      </w:r>
      <w:r w:rsidR="00FF01F5"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w:t>
      </w:r>
      <w:r w:rsidRPr="00517278">
        <w:rPr>
          <w:rFonts w:ascii="Verdana" w:hAnsi="Verdana"/>
          <w:color w:val="000000" w:themeColor="text1"/>
          <w:sz w:val="20"/>
        </w:rPr>
        <w:tab/>
        <w:t>manutenção da suficiência e exequibilidade das Garantias;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w:t>
      </w:r>
      <w:r w:rsidRPr="00517278">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(xi)</w:t>
      </w:r>
      <w:r w:rsidRPr="00517278">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(n)</w:t>
      </w:r>
      <w:r w:rsidRPr="00517278">
        <w:rPr>
          <w:rFonts w:ascii="Verdana" w:hAnsi="Verdana"/>
          <w:color w:val="000000" w:themeColor="text1"/>
          <w:sz w:val="20"/>
        </w:rPr>
        <w:tab/>
        <w:t>disponibilizar o relatório a que se refere o inciso XVI no prazo máximo de 4 (quatro) meses contados do encerramento de cada exercício social da Emissora,</w:t>
      </w:r>
      <w:r w:rsidRPr="00517278" w:rsidDel="004B09F8">
        <w:rPr>
          <w:rFonts w:ascii="Verdana" w:hAnsi="Verdana"/>
          <w:color w:val="000000" w:themeColor="text1"/>
          <w:sz w:val="20"/>
        </w:rPr>
        <w:t xml:space="preserve"> </w:t>
      </w:r>
      <w:r w:rsidRPr="00517278">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(o)</w:t>
      </w:r>
      <w:r w:rsidRPr="00517278">
        <w:rPr>
          <w:rFonts w:ascii="Verdana" w:hAnsi="Verdana"/>
          <w:color w:val="000000" w:themeColor="text1"/>
          <w:sz w:val="20"/>
        </w:rPr>
        <w:tab/>
        <w:t>manter atualizada a relação dos Debenturistas e seus endereços, mediante, inclusive, gestões perante a Emissora, o Escriturador, o Banco Liquidante e a B3, sendo que, para fins de atendimento ao disposto neste inciso, a Emissora expressamente autoriza, desde já, o Escriturador, o Banco Liquidante e a B3 a atenderem quaisquer solicitações realizadas pelo Agente Fiduciário, inclusive referente à divulgação, a qualquer momento, da posição de Debêntures, e seus respectivos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(p)</w:t>
      </w:r>
      <w:r w:rsidRPr="00517278">
        <w:rPr>
          <w:rFonts w:ascii="Verdana" w:hAnsi="Verdana"/>
          <w:color w:val="000000" w:themeColor="text1"/>
          <w:sz w:val="20"/>
        </w:rPr>
        <w:tab/>
        <w:t>coordenar o sorteio das Debêntures a serem resgatadas nos casos previstos nesta Escritura de Emissão, se aplicável;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(q)</w:t>
      </w:r>
      <w:r w:rsidRPr="00517278">
        <w:rPr>
          <w:rFonts w:ascii="Verdana" w:hAnsi="Verdana"/>
          <w:color w:val="000000" w:themeColor="text1"/>
          <w:sz w:val="20"/>
        </w:rPr>
        <w:tab/>
        <w:t>fiscalizar o cumprimento das cláusulas constantes desta Escritura de Emissão</w:t>
      </w:r>
      <w:r w:rsidR="00524E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inclusive (a) daquelas impositivas de obrigações de fazer e de não fazer; e (b) daquela relativa à observância do</w:t>
      </w:r>
      <w:r w:rsidR="00524EEA" w:rsidRPr="00517278">
        <w:rPr>
          <w:rFonts w:ascii="Verdana" w:hAnsi="Verdana"/>
          <w:color w:val="000000" w:themeColor="text1"/>
          <w:sz w:val="20"/>
        </w:rPr>
        <w:t>s</w:t>
      </w:r>
      <w:r w:rsidRPr="00517278">
        <w:rPr>
          <w:rFonts w:ascii="Verdana" w:hAnsi="Verdana"/>
          <w:color w:val="000000" w:themeColor="text1"/>
          <w:sz w:val="20"/>
        </w:rPr>
        <w:t xml:space="preserve"> Índice</w:t>
      </w:r>
      <w:r w:rsidR="00524EEA" w:rsidRPr="00517278">
        <w:rPr>
          <w:rFonts w:ascii="Verdana" w:hAnsi="Verdana"/>
          <w:color w:val="000000" w:themeColor="text1"/>
          <w:sz w:val="20"/>
        </w:rPr>
        <w:t>s</w:t>
      </w:r>
      <w:r w:rsidRPr="00517278">
        <w:rPr>
          <w:rFonts w:ascii="Verdana" w:hAnsi="Verdana"/>
          <w:color w:val="000000" w:themeColor="text1"/>
          <w:sz w:val="20"/>
        </w:rPr>
        <w:t xml:space="preserve"> Financeiro</w:t>
      </w:r>
      <w:r w:rsidR="00524EEA" w:rsidRPr="00517278">
        <w:rPr>
          <w:rFonts w:ascii="Verdana" w:hAnsi="Verdana"/>
          <w:color w:val="000000" w:themeColor="text1"/>
          <w:sz w:val="20"/>
        </w:rPr>
        <w:t>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(r)</w:t>
      </w:r>
      <w:r w:rsidRPr="00517278">
        <w:rPr>
          <w:rFonts w:ascii="Verdana" w:hAnsi="Verdana"/>
          <w:color w:val="000000" w:themeColor="text1"/>
          <w:sz w:val="20"/>
        </w:rPr>
        <w:tab/>
        <w:t xml:space="preserve">notificar os Debenturistas, se possível individualmente, ou, caso não seja possível, divulgar em sua página na rede mundial de computadores, no prazo de </w:t>
      </w:r>
      <w:r w:rsidRPr="00517278">
        <w:rPr>
          <w:rFonts w:ascii="Verdana" w:hAnsi="Verdana"/>
          <w:color w:val="000000" w:themeColor="text1"/>
          <w:sz w:val="20"/>
        </w:rPr>
        <w:lastRenderedPageBreak/>
        <w:t>até 1 (um) Dia Útil contado da data em que o Agente Fiduciário tomou conhecimento, sobre qualquer inadimplemento, pela Emissora</w:t>
      </w:r>
      <w:r w:rsidR="00FF01F5" w:rsidRPr="00517278">
        <w:rPr>
          <w:rFonts w:ascii="Verdana" w:hAnsi="Verdana"/>
          <w:color w:val="000000" w:themeColor="text1"/>
          <w:sz w:val="20"/>
        </w:rPr>
        <w:t xml:space="preserve"> e/ou pelas Fiadoras</w:t>
      </w:r>
      <w:r w:rsidRPr="00517278">
        <w:rPr>
          <w:rFonts w:ascii="Verdana" w:hAnsi="Verdana"/>
          <w:color w:val="000000" w:themeColor="text1"/>
          <w:sz w:val="20"/>
        </w:rPr>
        <w:t>, de qualquer obrigação prevista nesta Escritura de Emissão</w:t>
      </w:r>
      <w:r w:rsidR="00FF01F5" w:rsidRPr="00517278">
        <w:rPr>
          <w:rFonts w:ascii="Verdana" w:hAnsi="Verdana"/>
          <w:color w:val="000000" w:themeColor="text1"/>
          <w:sz w:val="20"/>
        </w:rPr>
        <w:t xml:space="preserve"> e/ou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xml:space="preserve">, indicando as consequências para os Debenturistas e as providências que pretende tomar a respeito do assunto;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(s)</w:t>
      </w:r>
      <w:r w:rsidRPr="00517278">
        <w:rPr>
          <w:rFonts w:ascii="Verdana" w:hAnsi="Verdana"/>
          <w:color w:val="000000" w:themeColor="text1"/>
          <w:sz w:val="20"/>
        </w:rPr>
        <w:tab/>
        <w:t>divulgar as informações referidas no inciso (</w:t>
      </w:r>
      <w:r w:rsidR="00524EEA" w:rsidRPr="00517278">
        <w:rPr>
          <w:rFonts w:ascii="Verdana" w:hAnsi="Verdana"/>
          <w:color w:val="000000" w:themeColor="text1"/>
          <w:sz w:val="20"/>
        </w:rPr>
        <w:t>r</w:t>
      </w:r>
      <w:r w:rsidRPr="00517278">
        <w:rPr>
          <w:rFonts w:ascii="Verdana" w:hAnsi="Verdana"/>
          <w:color w:val="000000" w:themeColor="text1"/>
          <w:sz w:val="20"/>
        </w:rPr>
        <w:t>) acima, em sua página na Internet tão logo delas tenha conhecimento; 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(t)</w:t>
      </w:r>
      <w:r w:rsidRPr="00517278">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04" w:name="_Ref130283640"/>
      <w:bookmarkStart w:id="105" w:name="_Ref264564739"/>
      <w:r w:rsidRPr="00517278">
        <w:rPr>
          <w:rFonts w:ascii="Verdana" w:hAnsi="Verdana"/>
          <w:color w:val="000000" w:themeColor="text1"/>
          <w:sz w:val="20"/>
        </w:rPr>
        <w:t>de inadimplemento, pela Emissora, de qualquer de suas obrigações previstas nesta Escritura de Emissão, não sanado nos p</w:t>
      </w:r>
      <w:r w:rsidR="00524EEA" w:rsidRPr="00517278">
        <w:rPr>
          <w:rFonts w:ascii="Verdana" w:hAnsi="Verdana"/>
          <w:color w:val="000000" w:themeColor="text1"/>
          <w:sz w:val="20"/>
        </w:rPr>
        <w:t xml:space="preserve">razos previstos na </w:t>
      </w:r>
      <w:r w:rsidR="00524EEA" w:rsidRPr="00456287">
        <w:rPr>
          <w:rFonts w:ascii="Verdana" w:hAnsi="Verdana"/>
          <w:color w:val="000000" w:themeColor="text1"/>
          <w:sz w:val="20"/>
        </w:rPr>
        <w:t>Cláusula 5</w:t>
      </w:r>
      <w:r w:rsidRPr="00456287">
        <w:rPr>
          <w:rFonts w:ascii="Verdana" w:hAnsi="Verdana"/>
          <w:color w:val="000000" w:themeColor="text1"/>
          <w:sz w:val="20"/>
        </w:rPr>
        <w:t xml:space="preserve"> acima, conforme</w:t>
      </w:r>
      <w:r w:rsidRPr="00517278">
        <w:rPr>
          <w:rFonts w:ascii="Verdana" w:hAnsi="Verdana"/>
          <w:color w:val="000000" w:themeColor="text1"/>
          <w:sz w:val="20"/>
        </w:rPr>
        <w:t xml:space="preserve"> aplicáveis:</w:t>
      </w:r>
      <w:bookmarkEnd w:id="104"/>
      <w:bookmarkEnd w:id="105"/>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6" w:name="_Ref130286637"/>
      <w:r w:rsidRPr="00517278">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o saldo do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acrescido da Remuneração correspondente e Encargos Moratórios devidos, se houver, nas condições especificadas;</w:t>
      </w:r>
      <w:bookmarkEnd w:id="106"/>
    </w:p>
    <w:p w:rsidR="0009022F" w:rsidRPr="00517278" w:rsidRDefault="0009022F" w:rsidP="00517278">
      <w:pPr>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requerer a falência da Emissora, nos termos previstos na legislação e regulamentação aplicáveis, se for o caso;</w:t>
      </w:r>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7" w:name="_Ref130286643"/>
      <w:r w:rsidRPr="00517278">
        <w:rPr>
          <w:rFonts w:ascii="Verdana" w:hAnsi="Verdana"/>
          <w:color w:val="000000" w:themeColor="text1"/>
          <w:sz w:val="20"/>
        </w:rPr>
        <w:t>tomar todas as providências necessárias para que os Debenturistas realizem seus créditos; e</w:t>
      </w:r>
      <w:bookmarkEnd w:id="107"/>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8" w:name="_Ref130286653"/>
      <w:r w:rsidRPr="00517278">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08"/>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517278">
        <w:rPr>
          <w:rFonts w:ascii="Verdana" w:hAnsi="Verdana"/>
          <w:color w:val="000000" w:themeColor="text1"/>
          <w:sz w:val="20"/>
        </w:rPr>
        <w:t>objeto de fraude ou adulteração</w:t>
      </w:r>
      <w:r w:rsidRPr="00517278">
        <w:rPr>
          <w:rFonts w:ascii="Verdana" w:hAnsi="Verdana"/>
          <w:color w:val="000000" w:themeColor="text1"/>
          <w:sz w:val="20"/>
        </w:rPr>
        <w:t xml:space="preserve">, não sendo, ainda, o Agente Fiduciário responsável pela elaboração desses documentos, que </w:t>
      </w:r>
      <w:r w:rsidRPr="00517278">
        <w:rPr>
          <w:rFonts w:ascii="Verdana" w:hAnsi="Verdana"/>
          <w:color w:val="000000" w:themeColor="text1"/>
          <w:sz w:val="20"/>
        </w:rPr>
        <w:lastRenderedPageBreak/>
        <w:t>permanecerão sob obrigação legal e regulamentar da Emissora elaborá-los, nos termos da legislação aplicável.</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e reproduzidas perante a Emissora.</w:t>
      </w:r>
    </w:p>
    <w:bookmarkEnd w:id="102"/>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09" w:name="_Ref272246430"/>
      <w:r w:rsidRPr="00517278">
        <w:rPr>
          <w:rFonts w:ascii="Verdana" w:hAnsi="Verdana"/>
          <w:b/>
          <w:smallCaps/>
          <w:color w:val="000000" w:themeColor="text1"/>
          <w:sz w:val="20"/>
        </w:rPr>
        <w:t>Cláusula VIII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Assembleia Geral de Debenturistas</w:t>
      </w:r>
      <w:bookmarkEnd w:id="109"/>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517278">
        <w:rPr>
          <w:rFonts w:ascii="Verdana" w:hAnsi="Verdana"/>
          <w:b/>
          <w:color w:val="000000" w:themeColor="text1"/>
          <w:sz w:val="20"/>
        </w:rPr>
        <w:t>Convocação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Debenturistas poderão, a qualquer tempo, reunir-se em assembleia geral (“</w:t>
      </w:r>
      <w:r w:rsidRPr="00517278">
        <w:rPr>
          <w:rFonts w:ascii="Verdana" w:hAnsi="Verdana"/>
          <w:color w:val="000000" w:themeColor="text1"/>
          <w:sz w:val="20"/>
          <w:u w:val="single"/>
        </w:rPr>
        <w:t>Assembleia Geral</w:t>
      </w:r>
      <w:r w:rsidRPr="00517278">
        <w:rPr>
          <w:rFonts w:ascii="Verdana" w:hAnsi="Verdana"/>
          <w:color w:val="000000" w:themeColor="text1"/>
          <w:sz w:val="20"/>
        </w:rPr>
        <w:t>”), de acordo com o disposto no artigo 71 da Lei das Sociedades por Ações, a fim de deliberarem sobre matéria de interesse da comunhão dos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poderão ser convocadas pelo Agente Fiduciário, pela Emissora, </w:t>
      </w:r>
      <w:r w:rsidR="00996351" w:rsidRPr="00517278">
        <w:rPr>
          <w:rFonts w:ascii="Verdana" w:hAnsi="Verdana"/>
          <w:color w:val="000000" w:themeColor="text1"/>
          <w:sz w:val="20"/>
        </w:rPr>
        <w:t xml:space="preserve">pelas Fiadoras, </w:t>
      </w:r>
      <w:r w:rsidRPr="00517278">
        <w:rPr>
          <w:rFonts w:ascii="Verdana" w:hAnsi="Verdana"/>
          <w:color w:val="000000" w:themeColor="text1"/>
          <w:sz w:val="20"/>
        </w:rPr>
        <w:t xml:space="preserve">por Debenturistas que representem, no mínimo, 10% (dez por cento)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ou pela CVM.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10" w:name="_Ref187755774"/>
      <w:r w:rsidRPr="00517278">
        <w:rPr>
          <w:rFonts w:ascii="Verdana" w:hAnsi="Verdana"/>
          <w:color w:val="000000" w:themeColor="text1"/>
          <w:sz w:val="20"/>
        </w:rPr>
        <w:t xml:space="preserve">A convocação das Assembleias Gerais dar-se-á mediante anúncio publicado pelo menos 3 (três) vezes nos </w:t>
      </w:r>
      <w:r w:rsidRPr="00456287">
        <w:rPr>
          <w:rFonts w:ascii="Verdana" w:hAnsi="Verdana"/>
          <w:color w:val="000000" w:themeColor="text1"/>
          <w:sz w:val="20"/>
        </w:rPr>
        <w:t>termos da Cláusula 4.9 acima, respeitadas</w:t>
      </w:r>
      <w:r w:rsidRPr="00517278">
        <w:rPr>
          <w:rFonts w:ascii="Verdana" w:hAnsi="Verdana"/>
          <w:color w:val="000000" w:themeColor="text1"/>
          <w:sz w:val="20"/>
        </w:rPr>
        <w:t xml:space="preserve">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10"/>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serão convocadas com antecedência mínima de </w:t>
      </w:r>
      <w:r w:rsidR="00C35B2A" w:rsidRPr="00517278">
        <w:rPr>
          <w:rFonts w:ascii="Verdana" w:hAnsi="Verdana"/>
          <w:color w:val="000000" w:themeColor="text1"/>
          <w:sz w:val="20"/>
        </w:rPr>
        <w:t>8</w:t>
      </w:r>
      <w:r w:rsidRPr="00517278">
        <w:rPr>
          <w:rFonts w:ascii="Verdana" w:hAnsi="Verdana"/>
          <w:color w:val="000000" w:themeColor="text1"/>
          <w:sz w:val="20"/>
        </w:rPr>
        <w:t xml:space="preserve"> (</w:t>
      </w:r>
      <w:r w:rsidR="00C35B2A" w:rsidRPr="00517278">
        <w:rPr>
          <w:rFonts w:ascii="Verdana" w:hAnsi="Verdana"/>
          <w:color w:val="000000" w:themeColor="text1"/>
          <w:sz w:val="20"/>
        </w:rPr>
        <w:t>oito</w:t>
      </w:r>
      <w:r w:rsidRPr="00517278">
        <w:rPr>
          <w:rFonts w:ascii="Verdana" w:hAnsi="Verdana"/>
          <w:color w:val="000000" w:themeColor="text1"/>
          <w:sz w:val="20"/>
        </w:rPr>
        <w:t xml:space="preserve">) dias. A Assembleia Geral em segunda convocação somente poderá ser realizada em, no mínimo, </w:t>
      </w:r>
      <w:r w:rsidR="00C35B2A" w:rsidRPr="00517278">
        <w:rPr>
          <w:rFonts w:ascii="Verdana" w:hAnsi="Verdana"/>
          <w:color w:val="000000" w:themeColor="text1"/>
          <w:sz w:val="20"/>
        </w:rPr>
        <w:t>5</w:t>
      </w:r>
      <w:r w:rsidRPr="00517278">
        <w:rPr>
          <w:rFonts w:ascii="Verdana" w:hAnsi="Verdana"/>
          <w:color w:val="000000" w:themeColor="text1"/>
          <w:sz w:val="20"/>
        </w:rPr>
        <w:t xml:space="preserve"> (</w:t>
      </w:r>
      <w:r w:rsidR="00C35B2A" w:rsidRPr="00517278">
        <w:rPr>
          <w:rFonts w:ascii="Verdana" w:hAnsi="Verdana"/>
          <w:color w:val="000000" w:themeColor="text1"/>
          <w:sz w:val="20"/>
        </w:rPr>
        <w:t>cinco</w:t>
      </w:r>
      <w:r w:rsidRPr="00517278">
        <w:rPr>
          <w:rFonts w:ascii="Verdana" w:hAnsi="Verdana"/>
          <w:color w:val="000000" w:themeColor="text1"/>
          <w:sz w:val="20"/>
        </w:rPr>
        <w:t>) dias após a data marcada para instalação da Assembleia Geral em primeira convocação.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Independentemente das formalidades previstas na Lei das Sociedades por Ações </w:t>
      </w:r>
      <w:r w:rsidRPr="00517278">
        <w:rPr>
          <w:rFonts w:ascii="Verdana" w:hAnsi="Verdana"/>
          <w:color w:val="000000" w:themeColor="text1"/>
          <w:sz w:val="20"/>
        </w:rPr>
        <w:lastRenderedPageBreak/>
        <w:t>e nesta Escritura de Emissão, será considerada regular a Assembleia Geral a que comparecerem os titulares de todas 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As deliberações tomadas pelos Debenturistas, no âmbito de sua competência legal, observados os quóruns estabelecidos nesta Escritura de Emissão, serão existentes, válidas e eficazes perante a Emissora e obrigarão a todos os titulares de Debêntures, independente de terem comparecido à Assembleia Geral ou do voto proferido na respectiva Assembleia Geral.</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i/>
          <w:color w:val="000000" w:themeColor="text1"/>
          <w:sz w:val="20"/>
        </w:rPr>
        <w:t>Quorum</w:t>
      </w:r>
      <w:r w:rsidRPr="00517278">
        <w:rPr>
          <w:rFonts w:ascii="Verdana" w:hAnsi="Verdana"/>
          <w:b/>
          <w:color w:val="000000" w:themeColor="text1"/>
          <w:sz w:val="20"/>
        </w:rPr>
        <w:t xml:space="preserve"> de Instalação</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 xml:space="preserve">e, em segunda convocação, com qualquer </w:t>
      </w:r>
      <w:r w:rsidRPr="00517278">
        <w:rPr>
          <w:rFonts w:ascii="Verdana" w:hAnsi="Verdana"/>
          <w:i/>
          <w:color w:val="000000" w:themeColor="text1"/>
          <w:sz w:val="20"/>
        </w:rPr>
        <w:t>quorum</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Para os fins de fixação dos </w:t>
      </w:r>
      <w:r w:rsidRPr="00517278">
        <w:rPr>
          <w:rFonts w:ascii="Verdana" w:hAnsi="Verdana"/>
          <w:i/>
          <w:color w:val="000000" w:themeColor="text1"/>
          <w:sz w:val="20"/>
        </w:rPr>
        <w:t>quoruns</w:t>
      </w:r>
      <w:r w:rsidRPr="00517278">
        <w:rPr>
          <w:rFonts w:ascii="Verdana" w:hAnsi="Verdana"/>
          <w:color w:val="000000" w:themeColor="text1"/>
          <w:sz w:val="20"/>
        </w:rPr>
        <w:t xml:space="preserve"> desta Escritura de Emissão, “</w:t>
      </w:r>
      <w:r w:rsidRPr="00517278">
        <w:rPr>
          <w:rFonts w:ascii="Verdana" w:hAnsi="Verdana"/>
          <w:color w:val="000000" w:themeColor="text1"/>
          <w:sz w:val="20"/>
          <w:u w:val="single"/>
        </w:rPr>
        <w:t>Debêntures em Circulação</w:t>
      </w:r>
      <w:r w:rsidRPr="00517278">
        <w:rPr>
          <w:rFonts w:ascii="Verdana" w:hAnsi="Verdana"/>
          <w:color w:val="000000" w:themeColor="text1"/>
          <w:sz w:val="20"/>
        </w:rPr>
        <w:t>” significa todas as Debêntures subscritas e integralizadas e não resgatadas, excluídas as Debêntures (a) mantidas em tesouraria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(b) as de titularidade de (i) </w:t>
      </w:r>
      <w:r w:rsidR="00C35B2A" w:rsidRPr="00517278">
        <w:rPr>
          <w:rFonts w:ascii="Verdana" w:hAnsi="Verdana"/>
          <w:color w:val="000000" w:themeColor="text1"/>
          <w:sz w:val="20"/>
        </w:rPr>
        <w:t>C</w:t>
      </w:r>
      <w:r w:rsidRPr="00517278">
        <w:rPr>
          <w:rFonts w:ascii="Verdana" w:hAnsi="Verdana"/>
          <w:color w:val="000000" w:themeColor="text1"/>
          <w:sz w:val="20"/>
        </w:rPr>
        <w:t>ontroladas (direta ou indiretamente)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(ii) </w:t>
      </w:r>
      <w:r w:rsidR="00C35B2A" w:rsidRPr="00517278">
        <w:rPr>
          <w:rFonts w:ascii="Verdana" w:hAnsi="Verdana"/>
          <w:color w:val="000000" w:themeColor="text1"/>
          <w:sz w:val="20"/>
        </w:rPr>
        <w:t>C</w:t>
      </w:r>
      <w:r w:rsidRPr="00517278">
        <w:rPr>
          <w:rFonts w:ascii="Verdana" w:hAnsi="Verdana"/>
          <w:color w:val="000000" w:themeColor="text1"/>
          <w:sz w:val="20"/>
        </w:rPr>
        <w:t>ontroladoras (ou do grupo de controle) e/ou coligadas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e (iii) administradores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r w:rsidRPr="00517278">
        <w:rPr>
          <w:rFonts w:ascii="Verdana" w:hAnsi="Verdana"/>
          <w:i/>
          <w:color w:val="000000" w:themeColor="text1"/>
          <w:sz w:val="20"/>
        </w:rPr>
        <w:t>quorum</w:t>
      </w:r>
      <w:r w:rsidRPr="00517278">
        <w:rPr>
          <w:rFonts w:ascii="Verdana" w:hAnsi="Verdana"/>
          <w:color w:val="000000" w:themeColor="text1"/>
          <w:sz w:val="20"/>
        </w:rPr>
        <w:t xml:space="preserve"> de deliberação não serão computados, ainda, os votos em branco.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Será obrigatória a presença dos re</w:t>
      </w:r>
      <w:r w:rsidR="00996351" w:rsidRPr="00517278">
        <w:rPr>
          <w:rFonts w:ascii="Verdana" w:hAnsi="Verdana"/>
          <w:color w:val="000000" w:themeColor="text1"/>
          <w:sz w:val="20"/>
        </w:rPr>
        <w:t xml:space="preserve">presentantes legais da Emissora e/ou das Fiadoras </w:t>
      </w:r>
      <w:r w:rsidRPr="00517278">
        <w:rPr>
          <w:rFonts w:ascii="Verdana" w:hAnsi="Verdana"/>
          <w:color w:val="000000" w:themeColor="text1"/>
          <w:sz w:val="20"/>
        </w:rPr>
        <w:t>na Assembleia Geral convocada pela Emissora</w:t>
      </w:r>
      <w:r w:rsidR="00996351"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517278">
        <w:rPr>
          <w:rFonts w:ascii="Verdana" w:hAnsi="Verdana"/>
          <w:color w:val="000000" w:themeColor="text1"/>
          <w:sz w:val="20"/>
        </w:rPr>
        <w:t xml:space="preserve">e/ou das Fiadoras </w:t>
      </w:r>
      <w:r w:rsidRPr="00517278">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Mesa Diretora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presidência e a secretaria das Assembleias Gerais caberão aos Debenturistas eleitos por estes próprios, aos representantes do Agente Fiduciário ou àqueles que forem designados pela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deverá comparecer às Assembleias Gerais e prestar aos Debenturistas as informações que lhe forem solicitadas.</w:t>
      </w:r>
    </w:p>
    <w:p w:rsidR="0009022F" w:rsidRPr="00517278" w:rsidRDefault="0009022F" w:rsidP="00517278">
      <w:pPr>
        <w:pStyle w:val="PargrafodaLista"/>
        <w:widowControl w:val="0"/>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bookmarkStart w:id="111" w:name="_Ref130286717"/>
      <w:r w:rsidRPr="00517278">
        <w:rPr>
          <w:rFonts w:ascii="Verdana" w:hAnsi="Verdana"/>
          <w:b/>
          <w:i/>
          <w:color w:val="000000" w:themeColor="text1"/>
          <w:sz w:val="20"/>
        </w:rPr>
        <w:t>Quorum</w:t>
      </w:r>
      <w:r w:rsidRPr="00517278">
        <w:rPr>
          <w:rFonts w:ascii="Verdana" w:hAnsi="Verdana"/>
          <w:b/>
          <w:color w:val="000000" w:themeColor="text1"/>
          <w:sz w:val="20"/>
        </w:rPr>
        <w:t xml:space="preserve"> de Deliberação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Nas deliberações das Assembleias Gerais, a cada Debênture em Circulação caberá um voto, admitida a constituição de mandatário, Debenturista ou não. Todas as deliberações</w:t>
      </w:r>
      <w:r w:rsidR="00551EB7">
        <w:rPr>
          <w:rFonts w:ascii="Verdana" w:hAnsi="Verdana"/>
          <w:color w:val="000000" w:themeColor="text1"/>
          <w:sz w:val="20"/>
        </w:rPr>
        <w:t>, inclusive renúncia prévia (</w:t>
      </w:r>
      <w:r w:rsidR="00551EB7" w:rsidRPr="00D30966">
        <w:rPr>
          <w:rFonts w:ascii="Verdana" w:hAnsi="Verdana"/>
          <w:i/>
          <w:color w:val="000000" w:themeColor="text1"/>
          <w:sz w:val="20"/>
        </w:rPr>
        <w:t>waiver</w:t>
      </w:r>
      <w:r w:rsidR="00551EB7">
        <w:rPr>
          <w:rFonts w:ascii="Verdana" w:hAnsi="Verdana"/>
          <w:color w:val="000000" w:themeColor="text1"/>
          <w:sz w:val="20"/>
        </w:rPr>
        <w:t>),</w:t>
      </w:r>
      <w:r w:rsidRPr="00517278">
        <w:rPr>
          <w:rFonts w:ascii="Verdana" w:hAnsi="Verdana"/>
          <w:color w:val="000000" w:themeColor="text1"/>
          <w:sz w:val="20"/>
        </w:rPr>
        <w:t xml:space="preserve"> a serem tomadas em Assembleia Geral dependerão de aprovação de Debenturistas representando, no mínimo, </w:t>
      </w:r>
      <w:r w:rsidR="00A36F33">
        <w:rPr>
          <w:rFonts w:ascii="Verdana" w:hAnsi="Verdana"/>
          <w:color w:val="000000" w:themeColor="text1"/>
          <w:sz w:val="20"/>
        </w:rPr>
        <w:t>50</w:t>
      </w:r>
      <w:r w:rsidRPr="00517278">
        <w:rPr>
          <w:rFonts w:ascii="Verdana" w:hAnsi="Verdana"/>
          <w:color w:val="000000" w:themeColor="text1"/>
          <w:sz w:val="20"/>
        </w:rPr>
        <w:t>% (</w:t>
      </w:r>
      <w:r w:rsidR="00A36F33">
        <w:rPr>
          <w:rFonts w:ascii="Verdana" w:hAnsi="Verdana"/>
          <w:color w:val="000000" w:themeColor="text1"/>
          <w:sz w:val="20"/>
        </w:rPr>
        <w:t>cinquenta</w:t>
      </w:r>
      <w:r w:rsidRPr="00517278">
        <w:rPr>
          <w:rFonts w:ascii="Verdana" w:hAnsi="Verdana"/>
          <w:color w:val="000000" w:themeColor="text1"/>
          <w:sz w:val="20"/>
        </w:rPr>
        <w:t xml:space="preserve"> por cento) </w:t>
      </w:r>
      <w:r w:rsidR="00A36F33">
        <w:rPr>
          <w:rFonts w:ascii="Verdana" w:hAnsi="Verdana"/>
          <w:color w:val="000000" w:themeColor="text1"/>
          <w:sz w:val="20"/>
        </w:rPr>
        <w:t xml:space="preserve">mais um </w:t>
      </w:r>
      <w:r w:rsidRPr="00517278">
        <w:rPr>
          <w:rFonts w:ascii="Verdana" w:hAnsi="Verdana"/>
          <w:color w:val="000000" w:themeColor="text1"/>
          <w:sz w:val="20"/>
        </w:rPr>
        <w:t>das Debêntures em Circulação.</w:t>
      </w:r>
      <w:bookmarkEnd w:id="111"/>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12" w:name="_Ref130286715"/>
      <w:r w:rsidRPr="00517278">
        <w:rPr>
          <w:rFonts w:ascii="Verdana" w:hAnsi="Verdana"/>
          <w:color w:val="000000" w:themeColor="text1"/>
          <w:sz w:val="20"/>
        </w:rPr>
        <w:t xml:space="preserve">Não estão incluídos no </w:t>
      </w:r>
      <w:r w:rsidRPr="00517278">
        <w:rPr>
          <w:rFonts w:ascii="Verdana" w:hAnsi="Verdana"/>
          <w:i/>
          <w:color w:val="000000" w:themeColor="text1"/>
          <w:sz w:val="20"/>
        </w:rPr>
        <w:t>quorum</w:t>
      </w:r>
      <w:r w:rsidRPr="00517278">
        <w:rPr>
          <w:rFonts w:ascii="Verdana" w:hAnsi="Verdana"/>
          <w:color w:val="000000" w:themeColor="text1"/>
          <w:sz w:val="20"/>
        </w:rPr>
        <w:t xml:space="preserve"> a que se refere a 8.4.1. acima:</w:t>
      </w:r>
      <w:bookmarkEnd w:id="112"/>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os </w:t>
      </w:r>
      <w:r w:rsidRPr="00517278">
        <w:rPr>
          <w:rFonts w:ascii="Verdana" w:hAnsi="Verdana"/>
          <w:i/>
          <w:color w:val="000000" w:themeColor="text1"/>
          <w:sz w:val="20"/>
        </w:rPr>
        <w:t>quoruns</w:t>
      </w:r>
      <w:r w:rsidRPr="00517278">
        <w:rPr>
          <w:rFonts w:ascii="Verdana" w:hAnsi="Verdana"/>
          <w:color w:val="000000" w:themeColor="text1"/>
          <w:sz w:val="20"/>
        </w:rPr>
        <w:t xml:space="preserve"> expressamente previstos em outras Cláusulas desta Escritura de Emissão; e</w:t>
      </w:r>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as </w:t>
      </w:r>
      <w:r w:rsidR="00996351" w:rsidRPr="00517278">
        <w:rPr>
          <w:rFonts w:ascii="Verdana" w:hAnsi="Verdana"/>
          <w:color w:val="000000" w:themeColor="text1"/>
          <w:sz w:val="20"/>
        </w:rPr>
        <w:t xml:space="preserve">seguintes </w:t>
      </w:r>
      <w:r w:rsidRPr="00517278">
        <w:rPr>
          <w:rFonts w:ascii="Verdana" w:hAnsi="Verdana"/>
          <w:color w:val="000000" w:themeColor="text1"/>
          <w:sz w:val="20"/>
        </w:rPr>
        <w:t xml:space="preserve">alterações, que deverão ser aprovadas por Debenturistas representando, no mínimo, </w:t>
      </w:r>
      <w:r w:rsidR="00F214CD">
        <w:rPr>
          <w:rFonts w:ascii="Verdana" w:hAnsi="Verdana"/>
          <w:color w:val="000000" w:themeColor="text1"/>
          <w:sz w:val="20"/>
        </w:rPr>
        <w:t>75</w:t>
      </w:r>
      <w:r w:rsidRPr="00517278">
        <w:rPr>
          <w:rFonts w:ascii="Verdana" w:hAnsi="Verdana"/>
          <w:color w:val="000000" w:themeColor="text1"/>
          <w:sz w:val="20"/>
        </w:rPr>
        <w:t>% (</w:t>
      </w:r>
      <w:r w:rsidR="00F214CD">
        <w:rPr>
          <w:rFonts w:ascii="Verdana" w:hAnsi="Verdana"/>
          <w:color w:val="000000" w:themeColor="text1"/>
          <w:sz w:val="20"/>
        </w:rPr>
        <w:t>setenta e cinco</w:t>
      </w:r>
      <w:r w:rsidRPr="00517278">
        <w:rPr>
          <w:rFonts w:ascii="Verdana" w:hAnsi="Verdana"/>
          <w:color w:val="000000" w:themeColor="text1"/>
          <w:sz w:val="20"/>
        </w:rPr>
        <w:t xml:space="preserve"> por cento) das Debêntures em Circulação, quais sejam (a) das disposições desta Cláusula; (b) de qualquer dos </w:t>
      </w:r>
      <w:r w:rsidRPr="00517278">
        <w:rPr>
          <w:rFonts w:ascii="Verdana" w:hAnsi="Verdana"/>
          <w:i/>
          <w:color w:val="000000" w:themeColor="text1"/>
          <w:sz w:val="20"/>
        </w:rPr>
        <w:t>quoruns</w:t>
      </w:r>
      <w:r w:rsidRPr="00517278">
        <w:rPr>
          <w:rFonts w:ascii="Verdana" w:hAnsi="Verdana"/>
          <w:color w:val="000000" w:themeColor="text1"/>
          <w:sz w:val="20"/>
        </w:rPr>
        <w:t xml:space="preserve"> previstos nesta Escritura</w:t>
      </w:r>
      <w:r w:rsidR="00996351" w:rsidRPr="00517278">
        <w:rPr>
          <w:rFonts w:ascii="Verdana" w:hAnsi="Verdana"/>
          <w:color w:val="000000" w:themeColor="text1"/>
          <w:sz w:val="20"/>
        </w:rPr>
        <w:t xml:space="preserve"> de Emissão; (c) da Remuneração</w:t>
      </w:r>
      <w:r w:rsidRPr="00517278">
        <w:rPr>
          <w:rFonts w:ascii="Verdana" w:hAnsi="Verdana"/>
          <w:color w:val="000000" w:themeColor="text1"/>
          <w:sz w:val="20"/>
        </w:rPr>
        <w:t>; (d) de quaisquer datas de pagamento de quaisquer valores previstos nesta Escritura de Emissão; (e) do prazo de vigência das Debêntures; (f) da espécie das Debêntures; (g) da criação de evento de repactuação das Debêntures; (h) </w:t>
      </w:r>
      <w:r w:rsidR="00551EB7">
        <w:rPr>
          <w:rFonts w:ascii="Verdana" w:hAnsi="Verdana"/>
          <w:color w:val="000000" w:themeColor="text1"/>
          <w:sz w:val="20"/>
        </w:rPr>
        <w:t xml:space="preserve">qualquer alteração </w:t>
      </w:r>
      <w:r w:rsidRPr="00517278">
        <w:rPr>
          <w:rFonts w:ascii="Verdana" w:hAnsi="Verdana"/>
          <w:color w:val="000000" w:themeColor="text1"/>
          <w:sz w:val="20"/>
        </w:rPr>
        <w:t xml:space="preserve">das disposições relativas </w:t>
      </w:r>
      <w:r w:rsidR="00F56610" w:rsidRPr="00517278">
        <w:rPr>
          <w:rFonts w:ascii="Verdana" w:hAnsi="Verdana"/>
          <w:color w:val="000000" w:themeColor="text1"/>
          <w:sz w:val="20"/>
        </w:rPr>
        <w:t>às Garantias</w:t>
      </w:r>
      <w:r w:rsidRPr="00517278">
        <w:rPr>
          <w:rFonts w:ascii="Verdana" w:hAnsi="Verdana"/>
          <w:color w:val="000000" w:themeColor="text1"/>
          <w:sz w:val="20"/>
        </w:rPr>
        <w:t xml:space="preserve">; (i) das disposições relativas a amortizações antecipadas facultativas; (j) das disposições relativas </w:t>
      </w:r>
      <w:r w:rsidR="005A1309">
        <w:rPr>
          <w:rFonts w:ascii="Verdana" w:hAnsi="Verdana"/>
          <w:color w:val="000000" w:themeColor="text1"/>
          <w:sz w:val="20"/>
        </w:rPr>
        <w:t xml:space="preserve">ao </w:t>
      </w:r>
      <w:r w:rsidRPr="00517278">
        <w:rPr>
          <w:rFonts w:ascii="Verdana" w:hAnsi="Verdana"/>
          <w:color w:val="000000" w:themeColor="text1"/>
          <w:sz w:val="20"/>
        </w:rPr>
        <w:t>Resgate Antecipado</w:t>
      </w:r>
      <w:r w:rsidR="005A1309">
        <w:rPr>
          <w:rFonts w:ascii="Verdana" w:hAnsi="Verdana"/>
          <w:color w:val="000000" w:themeColor="text1"/>
          <w:sz w:val="20"/>
        </w:rPr>
        <w:t xml:space="preserve"> Facultativo</w:t>
      </w:r>
      <w:r w:rsidRPr="00517278">
        <w:rPr>
          <w:rFonts w:ascii="Verdana" w:hAnsi="Verdana"/>
          <w:color w:val="000000" w:themeColor="text1"/>
          <w:sz w:val="20"/>
        </w:rPr>
        <w:t>; ou (k) da redação de qualquer E</w:t>
      </w:r>
      <w:r w:rsidRPr="00517278">
        <w:rPr>
          <w:rFonts w:ascii="Verdana" w:eastAsia="Arial Unicode MS" w:hAnsi="Verdana"/>
          <w:color w:val="000000" w:themeColor="text1"/>
          <w:sz w:val="20"/>
        </w:rPr>
        <w:t xml:space="preserve">vento de </w:t>
      </w:r>
      <w:r w:rsidR="00F56610" w:rsidRPr="00517278">
        <w:rPr>
          <w:rFonts w:ascii="Verdana" w:eastAsia="Arial Unicode MS" w:hAnsi="Verdana"/>
          <w:color w:val="000000" w:themeColor="text1"/>
          <w:sz w:val="20"/>
        </w:rPr>
        <w:t>Vencimento Antecipado</w:t>
      </w:r>
      <w:r w:rsidRPr="00517278">
        <w:rPr>
          <w:rFonts w:ascii="Verdana" w:eastAsia="Arial Unicode MS" w:hAnsi="Verdana"/>
          <w:color w:val="000000" w:themeColor="text1"/>
          <w:sz w:val="20"/>
        </w:rPr>
        <w:t xml:space="preserve">. </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13" w:name="_Ref534176609"/>
      <w:r w:rsidRPr="00517278">
        <w:rPr>
          <w:rFonts w:ascii="Verdana" w:hAnsi="Verdana"/>
          <w:color w:val="000000" w:themeColor="text1"/>
          <w:sz w:val="20"/>
        </w:rPr>
        <w:t>Aplica-se às Assembleias Gerais, no que couber, o disposto na Lei das Sociedades por Ações, sobre a assembleia geral de acionistas.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14" w:name="_Ref147910921"/>
      <w:r w:rsidRPr="00517278">
        <w:rPr>
          <w:rFonts w:ascii="Verdana" w:hAnsi="Verdana"/>
          <w:b/>
          <w:smallCaps/>
          <w:color w:val="000000" w:themeColor="text1"/>
          <w:sz w:val="20"/>
        </w:rPr>
        <w:t>Cláusula IX</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Declarações </w:t>
      </w:r>
      <w:bookmarkEnd w:id="114"/>
      <w:r w:rsidR="006C6254" w:rsidRPr="00517278">
        <w:rPr>
          <w:rFonts w:ascii="Verdana" w:hAnsi="Verdana"/>
          <w:b/>
          <w:smallCaps/>
          <w:color w:val="000000" w:themeColor="text1"/>
          <w:sz w:val="20"/>
        </w:rPr>
        <w:t>do Agente Fiduciário, da Emissora e das Fiadoras</w:t>
      </w:r>
    </w:p>
    <w:bookmarkEnd w:id="113"/>
    <w:p w:rsidR="0009022F" w:rsidRPr="00517278" w:rsidRDefault="0009022F" w:rsidP="00517278">
      <w:pPr>
        <w:tabs>
          <w:tab w:val="left" w:pos="851"/>
        </w:tabs>
        <w:spacing w:after="0" w:line="312" w:lineRule="auto"/>
        <w:rPr>
          <w:rFonts w:ascii="Verdana" w:hAnsi="Verdana"/>
          <w:smallCaps/>
          <w:color w:val="000000" w:themeColor="text1"/>
          <w:sz w:val="20"/>
          <w:u w:val="single"/>
        </w:rPr>
      </w:pPr>
    </w:p>
    <w:p w:rsidR="0009022F" w:rsidRPr="00517278" w:rsidRDefault="0009022F" w:rsidP="00517278">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517278">
        <w:rPr>
          <w:rFonts w:ascii="Verdana" w:hAnsi="Verdana"/>
          <w:color w:val="000000" w:themeColor="text1"/>
          <w:sz w:val="20"/>
        </w:rPr>
        <w:lastRenderedPageBreak/>
        <w:t>O Agente Fiduciário, neste ato, declara e garante à Emissora que:</w:t>
      </w:r>
    </w:p>
    <w:p w:rsidR="0009022F" w:rsidRPr="00517278" w:rsidRDefault="0009022F" w:rsidP="00517278">
      <w:pPr>
        <w:keepNext/>
        <w:tabs>
          <w:tab w:val="left" w:pos="851"/>
        </w:tabs>
        <w:spacing w:after="0" w:line="312" w:lineRule="auto"/>
        <w:ind w:left="709"/>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é instituição financeira devidamente organizada, constituída e existente sob a forma de sociedade por ações, de acordo com as leis brasileiras;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517278" w:rsidRDefault="0009022F" w:rsidP="00517278">
      <w:pPr>
        <w:pStyle w:val="GradeMdia1-nfase21"/>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conhece e aceita integralmente esta Escritura de Emissão e todos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verificou a </w:t>
      </w:r>
      <w:r w:rsidR="00551EB7">
        <w:rPr>
          <w:rFonts w:ascii="Verdana" w:hAnsi="Verdana"/>
          <w:color w:val="000000" w:themeColor="text1"/>
          <w:sz w:val="20"/>
        </w:rPr>
        <w:t xml:space="preserve">consistência </w:t>
      </w:r>
      <w:r w:rsidRPr="00517278">
        <w:rPr>
          <w:rFonts w:ascii="Verdana" w:hAnsi="Verdana"/>
          <w:color w:val="000000" w:themeColor="text1"/>
          <w:sz w:val="20"/>
        </w:rPr>
        <w:t>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ciente da regulamentação aplicável emanada do Banco Central do Brasil e da CVM;</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tem, sob as penas de lei, qualquer impedimento legal, conforme o artigo 66, parágrafo 3º, da Lei das Sociedades por Ações, a Instrução CVM 583, e demais normas aplicáveis, para exercer a função que lhe é conferida;</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 encontra em nenhuma das situações de conflito de interesse previstas no artigo 6º da Instrução CVM 583;</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tem qualquer ligação com a Emissora que o impeça de exercer suas funções; e</w:t>
      </w:r>
    </w:p>
    <w:p w:rsidR="0009022F" w:rsidRPr="00517278" w:rsidRDefault="0009022F" w:rsidP="00517278">
      <w:pPr>
        <w:tabs>
          <w:tab w:val="left" w:pos="851"/>
        </w:tabs>
        <w:spacing w:after="0" w:line="312" w:lineRule="auto"/>
        <w:ind w:left="851" w:hanging="851"/>
        <w:rPr>
          <w:rFonts w:ascii="Verdana" w:hAnsi="Verdana"/>
          <w:smallCaps/>
          <w:color w:val="000000" w:themeColor="text1"/>
          <w:sz w:val="20"/>
          <w:u w:val="single"/>
        </w:rPr>
      </w:pPr>
      <w:bookmarkStart w:id="115" w:name="_Ref327371087"/>
    </w:p>
    <w:p w:rsidR="004020C5"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smallCaps/>
          <w:color w:val="000000" w:themeColor="text1"/>
          <w:sz w:val="20"/>
          <w:u w:val="single"/>
        </w:rPr>
      </w:pPr>
      <w:r w:rsidRPr="00517278">
        <w:rPr>
          <w:rFonts w:ascii="Verdana" w:hAnsi="Verdana"/>
          <w:color w:val="000000" w:themeColor="text1"/>
          <w:sz w:val="20"/>
        </w:rPr>
        <w:t xml:space="preserve">para os fins do disposto no artigo 6º, §2º, da Instrução CVM 583, também exerce a função de agente fiduciário nas </w:t>
      </w:r>
      <w:r w:rsidR="004020C5" w:rsidRPr="00517278">
        <w:rPr>
          <w:rFonts w:ascii="Verdana" w:hAnsi="Verdana"/>
          <w:color w:val="000000" w:themeColor="text1"/>
          <w:sz w:val="20"/>
        </w:rPr>
        <w:t xml:space="preserve">seguintes </w:t>
      </w:r>
      <w:r w:rsidRPr="00517278">
        <w:rPr>
          <w:rFonts w:ascii="Verdana" w:hAnsi="Verdana"/>
          <w:color w:val="000000" w:themeColor="text1"/>
          <w:sz w:val="20"/>
        </w:rPr>
        <w:t>emissões</w:t>
      </w:r>
      <w:r w:rsidR="004020C5" w:rsidRPr="00517278">
        <w:rPr>
          <w:rFonts w:ascii="Verdana" w:hAnsi="Verdana"/>
          <w:color w:val="000000" w:themeColor="text1"/>
          <w:sz w:val="20"/>
        </w:rPr>
        <w:t>:</w:t>
      </w:r>
      <w:r w:rsidR="00244FFC" w:rsidRPr="00517278">
        <w:rPr>
          <w:rFonts w:ascii="Verdana" w:hAnsi="Verdana"/>
          <w:color w:val="000000" w:themeColor="text1"/>
          <w:sz w:val="20"/>
        </w:rPr>
        <w:t xml:space="preserve"> [●]</w:t>
      </w:r>
      <w:r w:rsidR="00FD6497" w:rsidRPr="00517278">
        <w:rPr>
          <w:rFonts w:ascii="Verdana" w:hAnsi="Verdana"/>
          <w:color w:val="000000" w:themeColor="text1"/>
          <w:sz w:val="20"/>
        </w:rPr>
        <w:t xml:space="preserve">. </w:t>
      </w:r>
      <w:r w:rsidR="00FD6497" w:rsidRPr="005E3A16">
        <w:rPr>
          <w:rFonts w:ascii="Verdana" w:hAnsi="Verdana"/>
          <w:b/>
          <w:i/>
          <w:color w:val="000000" w:themeColor="text1"/>
          <w:sz w:val="20"/>
        </w:rPr>
        <w:t xml:space="preserve">[Nota Machado Meyer: </w:t>
      </w:r>
      <w:r w:rsidR="00C67F96" w:rsidRPr="005E3A16">
        <w:rPr>
          <w:rFonts w:ascii="Verdana" w:hAnsi="Verdana"/>
          <w:b/>
          <w:i/>
          <w:color w:val="000000" w:themeColor="text1"/>
          <w:sz w:val="20"/>
        </w:rPr>
        <w:t>Agente Fiduciário</w:t>
      </w:r>
      <w:r w:rsidR="00FD6497" w:rsidRPr="005E3A16">
        <w:rPr>
          <w:rFonts w:ascii="Verdana" w:hAnsi="Verdana"/>
          <w:b/>
          <w:i/>
          <w:color w:val="000000" w:themeColor="text1"/>
          <w:sz w:val="20"/>
        </w:rPr>
        <w:t xml:space="preserve">, </w:t>
      </w:r>
      <w:r w:rsidR="00C67F96" w:rsidRPr="005E3A16">
        <w:rPr>
          <w:rFonts w:ascii="Verdana" w:hAnsi="Verdana"/>
          <w:b/>
          <w:i/>
          <w:color w:val="000000" w:themeColor="text1"/>
          <w:sz w:val="20"/>
        </w:rPr>
        <w:t xml:space="preserve">por </w:t>
      </w:r>
      <w:r w:rsidR="00FD6497" w:rsidRPr="005E3A16">
        <w:rPr>
          <w:rFonts w:ascii="Verdana" w:hAnsi="Verdana"/>
          <w:b/>
          <w:i/>
          <w:color w:val="000000" w:themeColor="text1"/>
          <w:sz w:val="20"/>
        </w:rPr>
        <w:t>gentileza informar.]</w:t>
      </w:r>
      <w:r w:rsidR="00A074C2">
        <w:rPr>
          <w:rFonts w:ascii="Verdana" w:hAnsi="Verdana"/>
          <w:b/>
          <w:i/>
          <w:color w:val="000000" w:themeColor="text1"/>
          <w:sz w:val="20"/>
        </w:rPr>
        <w:t xml:space="preserve"> [</w:t>
      </w:r>
      <w:r w:rsidR="00A074C2" w:rsidRPr="003C6252">
        <w:rPr>
          <w:rFonts w:ascii="Verdana" w:hAnsi="Verdana"/>
          <w:b/>
          <w:i/>
          <w:color w:val="000000" w:themeColor="text1"/>
          <w:sz w:val="20"/>
          <w:highlight w:val="yellow"/>
        </w:rPr>
        <w:t xml:space="preserve">Nota SPavarini: </w:t>
      </w:r>
      <w:r w:rsidR="0038451D" w:rsidRPr="003C6252">
        <w:rPr>
          <w:rFonts w:ascii="Verdana" w:hAnsi="Verdana"/>
          <w:b/>
          <w:i/>
          <w:color w:val="000000" w:themeColor="text1"/>
          <w:sz w:val="20"/>
          <w:highlight w:val="yellow"/>
        </w:rPr>
        <w:t>Emissora</w:t>
      </w:r>
      <w:r w:rsidR="00A074C2" w:rsidRPr="003C6252">
        <w:rPr>
          <w:rFonts w:ascii="Verdana" w:hAnsi="Verdana"/>
          <w:b/>
          <w:i/>
          <w:color w:val="000000" w:themeColor="text1"/>
          <w:sz w:val="20"/>
          <w:highlight w:val="yellow"/>
        </w:rPr>
        <w:t xml:space="preserve">, favor encaminhar relação de empresas que compõem o </w:t>
      </w:r>
      <w:r w:rsidR="0038451D" w:rsidRPr="003C6252">
        <w:rPr>
          <w:rFonts w:ascii="Verdana" w:hAnsi="Verdana"/>
          <w:b/>
          <w:i/>
          <w:color w:val="000000" w:themeColor="text1"/>
          <w:sz w:val="20"/>
          <w:highlight w:val="yellow"/>
        </w:rPr>
        <w:t xml:space="preserve">seu </w:t>
      </w:r>
      <w:r w:rsidR="00A074C2" w:rsidRPr="003C6252">
        <w:rPr>
          <w:rFonts w:ascii="Verdana" w:hAnsi="Verdana"/>
          <w:b/>
          <w:i/>
          <w:color w:val="000000" w:themeColor="text1"/>
          <w:sz w:val="20"/>
          <w:highlight w:val="yellow"/>
        </w:rPr>
        <w:t>grupo econômico</w:t>
      </w:r>
      <w:r w:rsidR="00A074C2">
        <w:rPr>
          <w:rFonts w:ascii="Verdana" w:hAnsi="Verdana"/>
          <w:b/>
          <w:i/>
          <w:color w:val="000000" w:themeColor="text1"/>
          <w:sz w:val="20"/>
        </w:rPr>
        <w:t>]</w:t>
      </w:r>
    </w:p>
    <w:p w:rsidR="006C6254" w:rsidRPr="00517278" w:rsidRDefault="006C6254" w:rsidP="00517278">
      <w:pPr>
        <w:spacing w:after="0" w:line="312" w:lineRule="auto"/>
        <w:rPr>
          <w:rFonts w:ascii="Verdana" w:hAnsi="Verdana" w:cs="Tahoma"/>
          <w:b/>
          <w:sz w:val="20"/>
        </w:rPr>
      </w:pPr>
      <w:bookmarkStart w:id="116" w:name="_Ref130286814"/>
      <w:bookmarkEnd w:id="115"/>
    </w:p>
    <w:p w:rsidR="006C6254" w:rsidRPr="00517278" w:rsidRDefault="006C6254" w:rsidP="00517278">
      <w:pPr>
        <w:spacing w:after="0" w:line="312" w:lineRule="auto"/>
        <w:rPr>
          <w:rFonts w:ascii="Verdana" w:hAnsi="Verdana" w:cs="Tahoma"/>
          <w:sz w:val="20"/>
        </w:rPr>
      </w:pPr>
      <w:r w:rsidRPr="00517278">
        <w:rPr>
          <w:rFonts w:ascii="Verdana" w:hAnsi="Verdana" w:cs="Tahoma"/>
          <w:sz w:val="20"/>
        </w:rPr>
        <w:t>9.2.</w:t>
      </w:r>
      <w:r w:rsidRPr="00517278">
        <w:rPr>
          <w:rFonts w:ascii="Verdana" w:hAnsi="Verdana" w:cs="Tahoma"/>
          <w:sz w:val="20"/>
        </w:rPr>
        <w:tab/>
      </w:r>
      <w:r w:rsidRPr="00517278">
        <w:rPr>
          <w:rFonts w:ascii="Verdana" w:hAnsi="Verdana" w:cs="Tahoma"/>
          <w:b/>
          <w:sz w:val="20"/>
        </w:rPr>
        <w:tab/>
      </w:r>
      <w:r w:rsidRPr="00517278">
        <w:rPr>
          <w:rFonts w:ascii="Verdana" w:hAnsi="Verdana" w:cs="Tahoma"/>
          <w:sz w:val="20"/>
        </w:rPr>
        <w:t>A Emissora e as Fiadoras, de forma individual e solidária, neste ato, declaram e garantem que:</w:t>
      </w:r>
      <w:bookmarkEnd w:id="116"/>
    </w:p>
    <w:p w:rsidR="006C6254" w:rsidRPr="00517278" w:rsidRDefault="006C6254" w:rsidP="00517278">
      <w:pPr>
        <w:tabs>
          <w:tab w:val="left" w:pos="709"/>
        </w:tabs>
        <w:spacing w:after="0" w:line="312" w:lineRule="auto"/>
        <w:rPr>
          <w:rFonts w:ascii="Verdana" w:hAnsi="Verdan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517278" w:rsidRDefault="006C6254" w:rsidP="00517278">
      <w:pPr>
        <w:pStyle w:val="PargrafodaLista"/>
        <w:tabs>
          <w:tab w:val="left" w:pos="1134"/>
        </w:tabs>
        <w:spacing w:after="0" w:line="312" w:lineRule="auto"/>
        <w:ind w:left="2835"/>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w:t>
      </w:r>
      <w:r w:rsidR="001B40C7" w:rsidRPr="00517278">
        <w:rPr>
          <w:rFonts w:ascii="Verdana" w:hAnsi="Verdana" w:cs="Tahoma"/>
          <w:sz w:val="20"/>
        </w:rPr>
        <w:t xml:space="preserve">Pessoa Jurídica </w:t>
      </w:r>
      <w:r w:rsidRPr="00517278">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517278" w:rsidRDefault="001B40C7" w:rsidP="00517278">
      <w:pPr>
        <w:pStyle w:val="PargrafodaLista"/>
        <w:spacing w:line="312" w:lineRule="auto"/>
        <w:rPr>
          <w:rFonts w:ascii="Verdana" w:hAnsi="Verdana" w:cs="Tahoma"/>
          <w:sz w:val="20"/>
        </w:rPr>
      </w:pPr>
    </w:p>
    <w:p w:rsidR="001B40C7" w:rsidRPr="00517278" w:rsidRDefault="001B40C7"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Pessoas Física </w:t>
      </w:r>
      <w:bookmarkStart w:id="117" w:name="_Hlk7193588"/>
      <w:r w:rsidRPr="00517278">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117"/>
      <w:r w:rsidRPr="00517278">
        <w:rPr>
          <w:rFonts w:ascii="Verdana" w:hAnsi="Verdana" w:cs="Tahoma"/>
          <w:sz w:val="20"/>
        </w:rPr>
        <w:t>;</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F57D39">
        <w:rPr>
          <w:rFonts w:ascii="Verdana" w:hAnsi="Verdana"/>
          <w:sz w:val="20"/>
        </w:rPr>
        <w:t xml:space="preserve">Real </w:t>
      </w:r>
      <w:r w:rsidRPr="00517278">
        <w:rPr>
          <w:rFonts w:ascii="Verdana" w:hAnsi="Verdana" w:cs="Tahoma"/>
          <w:sz w:val="20"/>
        </w:rPr>
        <w:t>e em quaisquer outros documentos da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lastRenderedPageBreak/>
        <w:t>estão devidamente autorizadas e obtiveram todas as autorizações, inclusive, conforme aplicável, legais, societárias, regulatórias e de terceiros, necessárias à celebração desta Escritura de Emissão (incluindo a Fiança), dos Contratos de Garantia</w:t>
      </w:r>
      <w:r w:rsidR="00CB5A6D">
        <w:rPr>
          <w:rFonts w:ascii="Verdana" w:hAnsi="Verdana" w:cs="Tahoma"/>
          <w:sz w:val="20"/>
        </w:rPr>
        <w:t xml:space="preserve"> </w:t>
      </w:r>
      <w:r w:rsidR="00CB5A6D" w:rsidRPr="00F57D39">
        <w:rPr>
          <w:rFonts w:ascii="Verdana" w:hAnsi="Verdana"/>
          <w:sz w:val="20"/>
        </w:rPr>
        <w:t>Real</w:t>
      </w:r>
      <w:r w:rsidRPr="00517278">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517278" w:rsidRDefault="006C6254" w:rsidP="00517278">
      <w:pPr>
        <w:tabs>
          <w:tab w:val="left" w:pos="1134"/>
        </w:tabs>
        <w:spacing w:after="0" w:line="312" w:lineRule="auto"/>
        <w:rPr>
          <w:rFonts w:ascii="Verdana" w:hAnsi="Verdana" w:cs="Tahoma"/>
          <w:sz w:val="20"/>
        </w:rPr>
      </w:pPr>
    </w:p>
    <w:p w:rsidR="001B40C7" w:rsidRDefault="006C6254" w:rsidP="00645DDA">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os representantes legais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que assinam 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645DDA" w:rsidRDefault="00645DDA" w:rsidP="00645DDA">
      <w:pPr>
        <w:pStyle w:val="PargrafodaLista"/>
        <w:tabs>
          <w:tab w:val="left" w:pos="1276"/>
        </w:tabs>
        <w:spacing w:after="0" w:line="312" w:lineRule="auto"/>
        <w:ind w:left="0"/>
        <w:rPr>
          <w:rFonts w:ascii="Verdana" w:hAnsi="Verdana" w:cs="Tahoma"/>
          <w:sz w:val="20"/>
        </w:rPr>
      </w:pPr>
    </w:p>
    <w:p w:rsidR="001B40C7" w:rsidRPr="00517278" w:rsidRDefault="001B40C7"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as Fiadoras Pessoa Física são plenamente capazes para a prática de todos os atos da vida civil e cumprimento de todas as obrigações previstas nesta Escritura de Emissão, sendo que todas as Fiadoras Pessoa Física são casadas sob o regime de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celebração, os termos e condições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de que são parte e de quaisquer outros documentos da Emissão, e o cumprimento das obrigações aqui e ali previstas e a realização da Emissão e da Oferta</w:t>
      </w:r>
      <w:r w:rsidR="00C35083" w:rsidRPr="00C35083">
        <w:rPr>
          <w:rFonts w:ascii="Verdana" w:hAnsi="Verdana" w:cs="Tahoma"/>
          <w:sz w:val="20"/>
        </w:rPr>
        <w:t xml:space="preserve">, exceto para os contratos em relação aos quais os </w:t>
      </w:r>
      <w:r w:rsidR="00C35083" w:rsidRPr="003C6252">
        <w:rPr>
          <w:rFonts w:ascii="Verdana" w:hAnsi="Verdana" w:cs="Tahoma"/>
          <w:i/>
          <w:sz w:val="20"/>
        </w:rPr>
        <w:t>waivers</w:t>
      </w:r>
      <w:r w:rsidR="00C35083" w:rsidRPr="00C35083">
        <w:rPr>
          <w:rFonts w:ascii="Verdana" w:hAnsi="Verdana" w:cs="Tahoma"/>
          <w:sz w:val="20"/>
        </w:rPr>
        <w:t xml:space="preserve"> necessários foram obtidos</w:t>
      </w:r>
      <w:r w:rsidRPr="00517278">
        <w:rPr>
          <w:rFonts w:ascii="Verdana" w:hAnsi="Verdana" w:cs="Tahoma"/>
          <w:sz w:val="20"/>
        </w:rPr>
        <w:t>, (a) não infringem o estatuto social da Emissora e de qualquer das Fiadoras</w:t>
      </w:r>
      <w:r w:rsidR="001B40C7" w:rsidRPr="00517278">
        <w:rPr>
          <w:rFonts w:ascii="Verdana" w:hAnsi="Verdana" w:cs="Tahoma"/>
          <w:sz w:val="20"/>
        </w:rPr>
        <w:t xml:space="preserve"> Pessoa Jurídica</w:t>
      </w:r>
      <w:r w:rsidRPr="00517278">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C35083">
        <w:rPr>
          <w:rFonts w:ascii="Verdana" w:hAnsi="Verdana" w:cs="Tahoma"/>
          <w:sz w:val="20"/>
        </w:rPr>
        <w:t>, salvo pelos contratos que serão quitados com os recursos captados por meio desta Emissão</w:t>
      </w:r>
      <w:r w:rsidRPr="00517278">
        <w:rPr>
          <w:rFonts w:ascii="Verdana" w:hAnsi="Verdana" w:cs="Tahoma"/>
          <w:sz w:val="20"/>
        </w:rPr>
        <w:t>; (c) não resultarão em (i) vencimento antecipado de qualquer obrigação estabelecida em qualquer contrato ou instrumento do qual a Emissora e/ou qualquer das Fiadoras seja parte e/ou pelo qual qualquer de seus respectivos bens ou propriedades esteja sujeito</w:t>
      </w:r>
      <w:r w:rsidR="006359B2" w:rsidRPr="006359B2">
        <w:rPr>
          <w:rFonts w:ascii="Verdana" w:hAnsi="Verdana" w:cs="Tahoma"/>
          <w:sz w:val="20"/>
        </w:rPr>
        <w:t xml:space="preserve">, </w:t>
      </w:r>
      <w:r w:rsidR="006359B2" w:rsidRPr="006359B2">
        <w:rPr>
          <w:rFonts w:ascii="Verdana" w:hAnsi="Verdana" w:cs="Tahoma"/>
          <w:sz w:val="20"/>
        </w:rPr>
        <w:lastRenderedPageBreak/>
        <w:t>salvo pelos contratos que serão quitados com os recursos captados por meio desta Emissão</w:t>
      </w:r>
      <w:r w:rsidRPr="00517278">
        <w:rPr>
          <w:rFonts w:ascii="Verdana" w:hAnsi="Verdana" w:cs="Tahoma"/>
          <w:sz w:val="20"/>
        </w:rPr>
        <w:t xml:space="preserve"> ou (ii)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adimplentes com o cumprimento das obrigações constantes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e de quaisquer outros documentos da Emissão, e não ocorreu e não existe, na presente data, qualquer Evento de Vencimento Antecipado;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observarão as regras de destinação dos recursos da Emissão prevista nesta Escritura de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517278" w:rsidRDefault="006C6254" w:rsidP="00517278">
      <w:pPr>
        <w:spacing w:after="0" w:line="312" w:lineRule="auto"/>
        <w:ind w:left="720"/>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w:t>
      </w:r>
      <w:r w:rsidRPr="00517278">
        <w:rPr>
          <w:rFonts w:ascii="Verdana" w:hAnsi="Verdana" w:cs="Tahoma"/>
          <w:sz w:val="20"/>
        </w:rPr>
        <w:lastRenderedPageBreak/>
        <w:t>Socioambiental; e (f) possuem todos os registros necessários, em conformidade com a legislação civil e ambiental aplicáveis;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Demonstrações Financeiras da Emissora </w:t>
      </w:r>
      <w:r w:rsidR="001B40C7" w:rsidRPr="00517278">
        <w:rPr>
          <w:rFonts w:ascii="Verdana" w:hAnsi="Verdana" w:cs="Tahoma"/>
          <w:sz w:val="20"/>
        </w:rPr>
        <w:t xml:space="preserve">e das Fiadoras Pessoa Jurídica </w:t>
      </w:r>
      <w:r w:rsidRPr="00517278">
        <w:rPr>
          <w:rFonts w:ascii="Verdana" w:hAnsi="Verdana" w:cs="Tahoma"/>
          <w:sz w:val="20"/>
        </w:rPr>
        <w:t>relativas aos exercícios sociais encerrados em 31 de dezembro de 201</w:t>
      </w:r>
      <w:r w:rsidR="001B40C7" w:rsidRPr="00517278">
        <w:rPr>
          <w:rFonts w:ascii="Verdana" w:hAnsi="Verdana" w:cs="Tahoma"/>
          <w:sz w:val="20"/>
        </w:rPr>
        <w:t>6</w:t>
      </w:r>
      <w:r w:rsidRPr="00517278">
        <w:rPr>
          <w:rFonts w:ascii="Verdana" w:hAnsi="Verdana" w:cs="Tahoma"/>
          <w:sz w:val="20"/>
        </w:rPr>
        <w:t>, 201</w:t>
      </w:r>
      <w:r w:rsidR="001B40C7" w:rsidRPr="00517278">
        <w:rPr>
          <w:rFonts w:ascii="Verdana" w:hAnsi="Verdana" w:cs="Tahoma"/>
          <w:sz w:val="20"/>
        </w:rPr>
        <w:t>7</w:t>
      </w:r>
      <w:r w:rsidRPr="00517278">
        <w:rPr>
          <w:rFonts w:ascii="Verdana" w:hAnsi="Verdana" w:cs="Tahoma"/>
          <w:sz w:val="20"/>
        </w:rPr>
        <w:t xml:space="preserve"> e 201</w:t>
      </w:r>
      <w:r w:rsidR="001B40C7" w:rsidRPr="00517278">
        <w:rPr>
          <w:rFonts w:ascii="Verdana" w:hAnsi="Verdana" w:cs="Tahoma"/>
          <w:sz w:val="20"/>
        </w:rPr>
        <w:t>8</w:t>
      </w:r>
      <w:r w:rsidRPr="00517278">
        <w:rPr>
          <w:rFonts w:ascii="Verdana" w:hAnsi="Verdana" w:cs="Tahoma"/>
          <w:sz w:val="20"/>
        </w:rPr>
        <w:t xml:space="preserve"> representam corretamente a </w:t>
      </w:r>
      <w:r w:rsidR="001B40C7" w:rsidRPr="00517278">
        <w:rPr>
          <w:rFonts w:ascii="Verdana" w:hAnsi="Verdana" w:cs="Tahoma"/>
          <w:sz w:val="20"/>
        </w:rPr>
        <w:t xml:space="preserve">sua </w:t>
      </w:r>
      <w:r w:rsidRPr="00517278">
        <w:rPr>
          <w:rFonts w:ascii="Verdana" w:hAnsi="Verdana" w:cs="Tahoma"/>
          <w:sz w:val="20"/>
        </w:rPr>
        <w:t xml:space="preserve">posição patrimonial e financeira consolidada, bem como os resultados operacionais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517278">
        <w:rPr>
          <w:rFonts w:ascii="Verdana" w:hAnsi="Verdana" w:cs="Tahoma"/>
          <w:sz w:val="20"/>
        </w:rPr>
        <w:t xml:space="preserve">demonstrações financeiras </w:t>
      </w:r>
      <w:r w:rsidRPr="00517278">
        <w:rPr>
          <w:rFonts w:ascii="Verdana" w:hAnsi="Verdana" w:cs="Tahoma"/>
          <w:sz w:val="20"/>
        </w:rPr>
        <w:t xml:space="preserve">da Emissora </w:t>
      </w:r>
      <w:r w:rsidR="001B40C7" w:rsidRPr="00517278">
        <w:rPr>
          <w:rFonts w:ascii="Verdana" w:hAnsi="Verdana" w:cs="Tahoma"/>
          <w:sz w:val="20"/>
        </w:rPr>
        <w:t xml:space="preserve">e das Fiadoras Pessoa Jurídica </w:t>
      </w:r>
      <w:r w:rsidRPr="00517278">
        <w:rPr>
          <w:rFonts w:ascii="Verdana" w:hAnsi="Verdana" w:cs="Tahoma"/>
          <w:sz w:val="20"/>
        </w:rPr>
        <w:t>mais recentes e até a presente data não houve (a) nenhum efeito adverso relevante na posição patrimonial e financeira consolidada da Emissora, bem como nos resultados operacionais da Emissora e das Fiadora</w:t>
      </w:r>
      <w:r w:rsidR="001B40C7" w:rsidRPr="00517278">
        <w:rPr>
          <w:rFonts w:ascii="Verdana" w:hAnsi="Verdana" w:cs="Tahoma"/>
          <w:sz w:val="20"/>
        </w:rPr>
        <w:t>s</w:t>
      </w:r>
      <w:r w:rsidRPr="00517278">
        <w:rPr>
          <w:rFonts w:ascii="Verdana" w:hAnsi="Verdana" w:cs="Tahoma"/>
          <w:sz w:val="20"/>
        </w:rPr>
        <w:t>;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(e) a contratação de novas dívidas pela Emissora e/ou pelas Fiadoras, assim como por suas Controladas;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lastRenderedPageBreak/>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517278">
        <w:rPr>
          <w:rFonts w:ascii="Verdana" w:hAnsi="Verdana" w:cs="Tahoma"/>
          <w:sz w:val="20"/>
        </w:rPr>
        <w:t>lei</w:t>
      </w:r>
      <w:r w:rsidR="005900FB" w:rsidRPr="005900FB">
        <w:rPr>
          <w:rFonts w:ascii="Verdana" w:hAnsi="Verdana" w:cs="Tahoma"/>
          <w:sz w:val="20"/>
        </w:rPr>
        <w:t>, exceto por aquelas questionadas de boa-fé no âmbito judicial ou administrativo</w:t>
      </w:r>
      <w:r w:rsidRPr="00517278">
        <w:rPr>
          <w:rFonts w:ascii="Verdana" w:hAnsi="Verdana" w:cs="Tahoma"/>
          <w:sz w:val="20"/>
        </w:rPr>
        <w:t>;</w:t>
      </w:r>
    </w:p>
    <w:p w:rsidR="00567A70" w:rsidRPr="00517278" w:rsidRDefault="00567A70" w:rsidP="00517278">
      <w:pPr>
        <w:pStyle w:val="PargrafodaLista"/>
        <w:tabs>
          <w:tab w:val="left" w:pos="1276"/>
        </w:tabs>
        <w:spacing w:after="0" w:line="312" w:lineRule="auto"/>
        <w:ind w:left="0"/>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inexiste, inclusive em relação às </w:t>
      </w:r>
      <w:r w:rsidR="00567A70" w:rsidRPr="00517278">
        <w:rPr>
          <w:rFonts w:ascii="Verdana" w:hAnsi="Verdana" w:cs="Tahoma"/>
          <w:sz w:val="20"/>
        </w:rPr>
        <w:t xml:space="preserve">suas </w:t>
      </w:r>
      <w:r w:rsidRPr="00517278">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das Fiadoras, assim como de suas Controladas; ou (ii) visando a anular, alterar, invalidar, questionar ou de qualquer forma afetar esta Escritura de Emissão, os Contratos de Garantia </w:t>
      </w:r>
      <w:r w:rsidR="00CB5A6D" w:rsidRPr="00F57D39">
        <w:rPr>
          <w:rFonts w:ascii="Verdana" w:hAnsi="Verdana"/>
          <w:sz w:val="20"/>
        </w:rPr>
        <w:t xml:space="preserve">Real </w:t>
      </w:r>
      <w:r w:rsidRPr="00517278">
        <w:rPr>
          <w:rFonts w:ascii="Verdana" w:hAnsi="Verdana" w:cs="Tahoma"/>
          <w:sz w:val="20"/>
        </w:rPr>
        <w:t>e/ou quaisquer outros documentos da Emissão</w:t>
      </w:r>
      <w:r w:rsidR="005900FB">
        <w:rPr>
          <w:rFonts w:ascii="Verdana" w:hAnsi="Verdana" w:cs="Tahoma"/>
          <w:sz w:val="20"/>
        </w:rPr>
        <w:t xml:space="preserve">, </w:t>
      </w:r>
      <w:r w:rsidR="005900FB" w:rsidRPr="005900FB">
        <w:rPr>
          <w:rFonts w:ascii="Verdana" w:hAnsi="Verdana" w:cs="Tahoma"/>
          <w:sz w:val="20"/>
        </w:rPr>
        <w:t>exceto em relação a descumprimentos no âmbito dos contratos financeiros que serão quitados com os recursos captados por meio desta Emissão</w:t>
      </w:r>
      <w:r w:rsidRPr="00517278">
        <w:rPr>
          <w:rFonts w:ascii="Verdana" w:hAnsi="Verdana" w:cs="Tahoma"/>
          <w:sz w:val="20"/>
        </w:rPr>
        <w:t>; e</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possuem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F6270B">
        <w:rPr>
          <w:rFonts w:ascii="Verdana" w:hAnsi="Verdana" w:cs="Tahoma"/>
          <w:sz w:val="20"/>
        </w:rPr>
        <w:t xml:space="preserve"> </w:t>
      </w:r>
      <w:r w:rsidR="00F6270B" w:rsidRPr="003C6252">
        <w:rPr>
          <w:rFonts w:ascii="Verdana" w:hAnsi="Verdana" w:cs="Tahoma"/>
          <w:b/>
          <w:i/>
          <w:sz w:val="20"/>
          <w:highlight w:val="yellow"/>
        </w:rPr>
        <w:t>[Nota TCMB: Obrigação de manter e renovar já tratada em cláusula específica]</w:t>
      </w:r>
    </w:p>
    <w:p w:rsidR="00FD6497" w:rsidRPr="00517278" w:rsidRDefault="00FD6497" w:rsidP="00517278">
      <w:pPr>
        <w:tabs>
          <w:tab w:val="left" w:pos="851"/>
        </w:tabs>
        <w:spacing w:after="0" w:line="312" w:lineRule="auto"/>
        <w:rPr>
          <w:rFonts w:ascii="Verdana" w:hAnsi="Verdana"/>
          <w:color w:val="000000" w:themeColor="text1"/>
          <w:sz w:val="20"/>
        </w:rPr>
      </w:pPr>
    </w:p>
    <w:p w:rsidR="0009022F" w:rsidRPr="00517278" w:rsidRDefault="00567A70" w:rsidP="00517278">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9.3.</w:t>
      </w:r>
      <w:r w:rsidRPr="00517278">
        <w:rPr>
          <w:rFonts w:ascii="Verdana" w:hAnsi="Verdana"/>
          <w:color w:val="000000" w:themeColor="text1"/>
          <w:sz w:val="20"/>
        </w:rPr>
        <w:tab/>
        <w:t>A</w:t>
      </w:r>
      <w:r w:rsidR="0009022F" w:rsidRPr="00517278">
        <w:rPr>
          <w:rFonts w:ascii="Verdana" w:hAnsi="Verdana"/>
          <w:color w:val="000000" w:themeColor="text1"/>
          <w:sz w:val="20"/>
        </w:rPr>
        <w:t xml:space="preserve"> Emissora </w:t>
      </w:r>
      <w:r w:rsidRPr="00517278">
        <w:rPr>
          <w:rFonts w:ascii="Verdana" w:hAnsi="Verdana"/>
          <w:color w:val="000000" w:themeColor="text1"/>
          <w:sz w:val="20"/>
        </w:rPr>
        <w:t xml:space="preserve">e as Fiadoras </w:t>
      </w:r>
      <w:r w:rsidR="0009022F" w:rsidRPr="00517278">
        <w:rPr>
          <w:rFonts w:ascii="Verdana" w:hAnsi="Verdana"/>
          <w:color w:val="000000" w:themeColor="text1"/>
          <w:sz w:val="20"/>
        </w:rPr>
        <w:t>obriga</w:t>
      </w:r>
      <w:r w:rsidRPr="00517278">
        <w:rPr>
          <w:rFonts w:ascii="Verdana" w:hAnsi="Verdana"/>
          <w:color w:val="000000" w:themeColor="text1"/>
          <w:sz w:val="20"/>
        </w:rPr>
        <w:t>m</w:t>
      </w:r>
      <w:r w:rsidR="0009022F" w:rsidRPr="00517278">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517278">
        <w:rPr>
          <w:rFonts w:ascii="Verdana" w:hAnsi="Verdana"/>
          <w:color w:val="000000" w:themeColor="text1"/>
          <w:sz w:val="20"/>
        </w:rPr>
        <w:t>, inconsistente, insuficiente</w:t>
      </w:r>
      <w:r w:rsidR="0009022F" w:rsidRPr="00517278">
        <w:rPr>
          <w:rFonts w:ascii="Verdana" w:hAnsi="Verdana"/>
          <w:color w:val="000000" w:themeColor="text1"/>
          <w:sz w:val="20"/>
        </w:rPr>
        <w:t xml:space="preserve"> e/ou incorreta na data em que foi prestada.</w:t>
      </w:r>
    </w:p>
    <w:p w:rsidR="002B675A" w:rsidRPr="00517278" w:rsidRDefault="002B675A" w:rsidP="00517278">
      <w:pPr>
        <w:widowControl w:val="0"/>
        <w:spacing w:after="0" w:line="312" w:lineRule="auto"/>
        <w:jc w:val="center"/>
        <w:rPr>
          <w:rFonts w:ascii="Verdana" w:hAnsi="Verdana"/>
          <w:b/>
          <w:smallCaps/>
          <w:color w:val="000000" w:themeColor="text1"/>
          <w:sz w:val="20"/>
        </w:rPr>
      </w:pP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X</w:t>
      </w: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Disposições Gerais</w:t>
      </w:r>
    </w:p>
    <w:p w:rsidR="0009022F" w:rsidRPr="00517278" w:rsidRDefault="0009022F"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Renúncia</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lastRenderedPageBreak/>
        <w:t>10.1.1.</w:t>
      </w:r>
      <w:r w:rsidRPr="00517278">
        <w:rPr>
          <w:rFonts w:ascii="Verdana" w:hAnsi="Verdana"/>
          <w:color w:val="000000" w:themeColor="text1"/>
          <w:sz w:val="20"/>
        </w:rPr>
        <w:tab/>
      </w:r>
      <w:r w:rsidR="0009022F" w:rsidRPr="00517278">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Custos de Registro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10.2.1.</w:t>
      </w:r>
      <w:r w:rsidRPr="00517278">
        <w:rPr>
          <w:rFonts w:ascii="Verdana" w:hAnsi="Verdana"/>
          <w:color w:val="000000" w:themeColor="text1"/>
          <w:sz w:val="20"/>
        </w:rPr>
        <w:tab/>
      </w:r>
      <w:r w:rsidR="0009022F" w:rsidRPr="00517278">
        <w:rPr>
          <w:rFonts w:ascii="Verdana" w:hAnsi="Verdana"/>
          <w:color w:val="000000" w:themeColor="text1"/>
          <w:sz w:val="20"/>
        </w:rPr>
        <w:t xml:space="preserve">Correrão por conta da Emissora todos os custos incorridos com a Oferta </w:t>
      </w:r>
      <w:r w:rsidRPr="00517278">
        <w:rPr>
          <w:rFonts w:ascii="Verdana" w:hAnsi="Verdana"/>
          <w:color w:val="000000" w:themeColor="text1"/>
          <w:sz w:val="20"/>
        </w:rPr>
        <w:t>e</w:t>
      </w:r>
      <w:r w:rsidR="0009022F" w:rsidRPr="00517278">
        <w:rPr>
          <w:rFonts w:ascii="Verdana" w:hAnsi="Verdana"/>
          <w:color w:val="000000" w:themeColor="text1"/>
          <w:sz w:val="20"/>
        </w:rPr>
        <w:t xml:space="preserve"> com a estruturação, emissão, </w:t>
      </w:r>
      <w:r w:rsidRPr="00517278">
        <w:rPr>
          <w:rFonts w:ascii="Verdana" w:hAnsi="Verdana"/>
          <w:color w:val="000000" w:themeColor="text1"/>
          <w:sz w:val="20"/>
        </w:rPr>
        <w:t xml:space="preserve">formalização, </w:t>
      </w:r>
      <w:r w:rsidR="0009022F" w:rsidRPr="00517278">
        <w:rPr>
          <w:rFonts w:ascii="Verdana" w:hAnsi="Verdana"/>
          <w:color w:val="000000" w:themeColor="text1"/>
          <w:sz w:val="20"/>
        </w:rPr>
        <w:t>registro e execução das Debêntures</w:t>
      </w:r>
      <w:r w:rsidRPr="00517278">
        <w:rPr>
          <w:rFonts w:ascii="Verdana" w:hAnsi="Verdana"/>
          <w:color w:val="000000" w:themeColor="text1"/>
          <w:sz w:val="20"/>
        </w:rPr>
        <w:t xml:space="preserve"> e das Garantias</w:t>
      </w:r>
      <w:r w:rsidR="0009022F" w:rsidRPr="00517278">
        <w:rPr>
          <w:rFonts w:ascii="Verdana" w:hAnsi="Verdana"/>
          <w:color w:val="000000" w:themeColor="text1"/>
          <w:sz w:val="20"/>
        </w:rPr>
        <w:t xml:space="preserve">, incluindo publicações, inscrições, registros, contratação do Agente Fiduciário, do Escriturador, do Banco Liquidante, </w:t>
      </w:r>
      <w:r w:rsidRPr="00517278">
        <w:rPr>
          <w:rFonts w:ascii="Verdana" w:hAnsi="Verdana"/>
          <w:color w:val="000000" w:themeColor="text1"/>
          <w:sz w:val="20"/>
        </w:rPr>
        <w:t xml:space="preserve">do Banco Depositário, </w:t>
      </w:r>
      <w:r w:rsidR="0009022F" w:rsidRPr="00517278">
        <w:rPr>
          <w:rFonts w:ascii="Verdana" w:hAnsi="Verdana"/>
          <w:color w:val="000000" w:themeColor="text1"/>
          <w:sz w:val="20"/>
        </w:rPr>
        <w:t>dos assessores legais</w:t>
      </w:r>
      <w:r w:rsidR="0009022F" w:rsidRPr="00517278" w:rsidDel="00FD5B59">
        <w:rPr>
          <w:rFonts w:ascii="Verdana" w:hAnsi="Verdana"/>
          <w:color w:val="000000" w:themeColor="text1"/>
          <w:sz w:val="20"/>
        </w:rPr>
        <w:t xml:space="preserve"> </w:t>
      </w:r>
      <w:r w:rsidR="0009022F" w:rsidRPr="00517278">
        <w:rPr>
          <w:rFonts w:ascii="Verdana" w:hAnsi="Verdana"/>
          <w:color w:val="000000" w:themeColor="text1"/>
          <w:sz w:val="20"/>
        </w:rPr>
        <w:t>e dos demais prestadores de serviços, e quaisquer outros custos relacionados às Debêntures</w:t>
      </w:r>
      <w:r w:rsidRPr="00517278">
        <w:rPr>
          <w:rFonts w:ascii="Verdana" w:hAnsi="Verdana"/>
          <w:color w:val="000000" w:themeColor="text1"/>
          <w:sz w:val="20"/>
        </w:rPr>
        <w:t xml:space="preserve"> e às Garantias</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Comunicações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517278">
        <w:rPr>
          <w:rFonts w:ascii="Verdana" w:hAnsi="Verdana"/>
          <w:bCs/>
          <w:color w:val="000000" w:themeColor="text1"/>
          <w:sz w:val="20"/>
        </w:rPr>
        <w:t xml:space="preserve">Todas as comunicações realizadas nos termos desta Escritura de Emissão devem ser sempre realizadas por escrito, para os endereços abaixo. </w:t>
      </w:r>
      <w:r w:rsidRPr="00517278">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 Emissora:</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sidRPr="00C67F96">
        <w:rPr>
          <w:rFonts w:ascii="Verdana" w:hAnsi="Verdana"/>
          <w:b/>
          <w:sz w:val="20"/>
        </w:rPr>
        <w:t>Carta Goiás Indústria e Comércio de Papéis S.A.</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456287" w:rsidRDefault="008467F0" w:rsidP="00517278">
      <w:pPr>
        <w:widowControl w:val="0"/>
        <w:spacing w:after="0" w:line="312" w:lineRule="auto"/>
        <w:ind w:left="709" w:right="-34"/>
        <w:rPr>
          <w:rFonts w:ascii="Verdana" w:hAnsi="Verdana"/>
          <w:sz w:val="20"/>
        </w:rPr>
      </w:pPr>
      <w:r w:rsidRPr="00456287">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cs="Tahoma"/>
          <w:sz w:val="20"/>
        </w:rPr>
      </w:pPr>
      <w:r w:rsidRPr="00517278">
        <w:rPr>
          <w:rFonts w:ascii="Verdana" w:hAnsi="Verdana"/>
          <w:sz w:val="20"/>
        </w:rPr>
        <w:t>E-mail: [●]</w:t>
      </w:r>
      <w:hyperlink r:id="rId13" w:history="1"/>
    </w:p>
    <w:p w:rsidR="008467F0" w:rsidRPr="00517278" w:rsidRDefault="008467F0" w:rsidP="00517278">
      <w:pPr>
        <w:widowControl w:val="0"/>
        <w:spacing w:after="0" w:line="312" w:lineRule="auto"/>
        <w:rPr>
          <w:rFonts w:ascii="Verdana" w:hAnsi="Verdana"/>
          <w:smallCaps/>
          <w:color w:val="000000" w:themeColor="text1"/>
          <w:sz w:val="20"/>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w:t>
      </w:r>
      <w:r w:rsidR="00B30311" w:rsidRPr="00517278">
        <w:rPr>
          <w:rFonts w:ascii="Verdana" w:hAnsi="Verdana"/>
          <w:color w:val="000000" w:themeColor="text1"/>
          <w:sz w:val="20"/>
        </w:rPr>
        <w:t xml:space="preserve"> Pessoa Jurídica</w:t>
      </w:r>
      <w:r w:rsidRPr="00517278">
        <w:rPr>
          <w:rFonts w:ascii="Verdana" w:hAnsi="Verdana"/>
          <w:color w:val="000000" w:themeColor="text1"/>
          <w:sz w:val="20"/>
        </w:rPr>
        <w:t>:</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Pr>
          <w:rFonts w:ascii="Verdana" w:hAnsi="Verdana"/>
          <w:b/>
          <w:sz w:val="20"/>
        </w:rPr>
        <w:t>Carta Fabril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lastRenderedPageBreak/>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8467F0" w:rsidRPr="00517278" w:rsidRDefault="008467F0" w:rsidP="00517278">
      <w:pPr>
        <w:widowControl w:val="0"/>
        <w:spacing w:after="0" w:line="312" w:lineRule="auto"/>
        <w:ind w:left="709" w:right="-34"/>
        <w:rPr>
          <w:rFonts w:ascii="Verdana" w:hAnsi="Verdana"/>
          <w:sz w:val="20"/>
        </w:rPr>
      </w:pPr>
    </w:p>
    <w:p w:rsidR="00403755" w:rsidRPr="00517278" w:rsidRDefault="00C67F96" w:rsidP="00517278">
      <w:pPr>
        <w:widowControl w:val="0"/>
        <w:spacing w:after="0" w:line="312" w:lineRule="auto"/>
        <w:ind w:left="709" w:right="-34"/>
        <w:rPr>
          <w:rFonts w:ascii="Verdana" w:hAnsi="Verdana"/>
          <w:b/>
          <w:sz w:val="20"/>
        </w:rPr>
      </w:pPr>
      <w:r w:rsidRPr="00907908">
        <w:rPr>
          <w:rFonts w:ascii="Verdana" w:hAnsi="Verdana"/>
          <w:b/>
          <w:color w:val="000000" w:themeColor="text1"/>
          <w:sz w:val="20"/>
        </w:rPr>
        <w:t>Fluminense Industrial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B30311" w:rsidRPr="00517278" w:rsidRDefault="00B30311" w:rsidP="00517278">
      <w:pPr>
        <w:widowControl w:val="0"/>
        <w:spacing w:after="0" w:line="312" w:lineRule="auto"/>
        <w:rPr>
          <w:rFonts w:ascii="Verdana" w:hAnsi="Verdana"/>
          <w:color w:val="000000" w:themeColor="text1"/>
          <w:sz w:val="20"/>
        </w:rPr>
      </w:pPr>
    </w:p>
    <w:p w:rsidR="00B30311" w:rsidRPr="00517278" w:rsidRDefault="00B30311"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 Pessoa Física:</w:t>
      </w:r>
    </w:p>
    <w:p w:rsidR="00B30311" w:rsidRPr="00517278" w:rsidRDefault="00B30311" w:rsidP="00517278">
      <w:pPr>
        <w:widowControl w:val="0"/>
        <w:spacing w:after="0" w:line="312" w:lineRule="auto"/>
        <w:ind w:left="709" w:right="-34"/>
        <w:rPr>
          <w:rFonts w:ascii="Verdana" w:hAnsi="Verdana"/>
          <w:sz w:val="20"/>
        </w:rPr>
      </w:pPr>
    </w:p>
    <w:p w:rsidR="00B30311" w:rsidRPr="00517278" w:rsidRDefault="00C67F96" w:rsidP="00456287">
      <w:pPr>
        <w:widowControl w:val="0"/>
        <w:spacing w:after="0" w:line="312" w:lineRule="auto"/>
        <w:ind w:left="709" w:right="-34"/>
        <w:rPr>
          <w:rFonts w:ascii="Verdana" w:hAnsi="Verdana"/>
          <w:b/>
          <w:sz w:val="20"/>
        </w:rPr>
      </w:pPr>
      <w:r w:rsidRPr="00C67F96">
        <w:rPr>
          <w:rFonts w:ascii="Verdana" w:hAnsi="Verdana"/>
          <w:b/>
          <w:sz w:val="20"/>
        </w:rPr>
        <w:t>Marilia Coutinho</w:t>
      </w:r>
      <w:r>
        <w:rPr>
          <w:rFonts w:ascii="Verdana" w:hAnsi="Verdana"/>
          <w:b/>
          <w:sz w:val="20"/>
        </w:rPr>
        <w:t xml:space="preserve">, </w:t>
      </w:r>
      <w:r w:rsidRPr="00C67F96">
        <w:rPr>
          <w:rFonts w:ascii="Verdana" w:hAnsi="Verdana"/>
          <w:b/>
          <w:sz w:val="20"/>
        </w:rPr>
        <w:t>Victor Coutinho</w:t>
      </w:r>
      <w:r>
        <w:rPr>
          <w:rFonts w:ascii="Verdana" w:hAnsi="Verdana"/>
          <w:b/>
          <w:sz w:val="20"/>
        </w:rPr>
        <w:t xml:space="preserve">, </w:t>
      </w:r>
      <w:r w:rsidRPr="00C67F96">
        <w:rPr>
          <w:rFonts w:ascii="Verdana" w:hAnsi="Verdana"/>
          <w:b/>
          <w:sz w:val="20"/>
        </w:rPr>
        <w:t>José Coutinho Junior</w:t>
      </w:r>
      <w:r>
        <w:rPr>
          <w:rFonts w:ascii="Verdana" w:hAnsi="Verdana"/>
          <w:b/>
          <w:sz w:val="20"/>
        </w:rPr>
        <w:t xml:space="preserve"> e </w:t>
      </w:r>
      <w:r w:rsidRPr="00C67F96">
        <w:rPr>
          <w:rFonts w:ascii="Verdana" w:hAnsi="Verdana"/>
          <w:b/>
          <w:sz w:val="20"/>
        </w:rPr>
        <w:t>Caio Coutinho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E-mail: [●]</w:t>
      </w:r>
    </w:p>
    <w:p w:rsidR="0009022F" w:rsidRPr="00517278" w:rsidRDefault="006947C4" w:rsidP="00517278">
      <w:pPr>
        <w:widowControl w:val="0"/>
        <w:spacing w:after="0" w:line="312" w:lineRule="auto"/>
        <w:ind w:left="709" w:right="-34"/>
        <w:rPr>
          <w:rFonts w:ascii="Verdana" w:hAnsi="Verdana" w:cs="Tahoma"/>
          <w:sz w:val="20"/>
        </w:rPr>
      </w:pPr>
      <w:hyperlink r:id="rId14" w:history="1"/>
      <w:hyperlink r:id="rId15" w:history="1"/>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Agente Fiduciário:</w:t>
      </w:r>
    </w:p>
    <w:p w:rsidR="008467F0" w:rsidRPr="00517278" w:rsidRDefault="008467F0" w:rsidP="00517278">
      <w:pPr>
        <w:widowControl w:val="0"/>
        <w:spacing w:after="0" w:line="312" w:lineRule="auto"/>
        <w:rPr>
          <w:rFonts w:ascii="Verdana" w:hAnsi="Verdana"/>
          <w:smallCaps/>
          <w:color w:val="000000" w:themeColor="text1"/>
          <w:sz w:val="20"/>
        </w:rPr>
      </w:pPr>
    </w:p>
    <w:p w:rsidR="00403755" w:rsidRPr="00456287" w:rsidRDefault="00403755" w:rsidP="00456287">
      <w:pPr>
        <w:widowControl w:val="0"/>
        <w:spacing w:after="0" w:line="312" w:lineRule="auto"/>
        <w:ind w:left="709" w:right="-34"/>
        <w:rPr>
          <w:rFonts w:ascii="Verdana" w:hAnsi="Verdana"/>
          <w:b/>
          <w:sz w:val="20"/>
        </w:rPr>
      </w:pPr>
      <w:r w:rsidRPr="00456287">
        <w:rPr>
          <w:rFonts w:ascii="Verdana" w:hAnsi="Verdana"/>
          <w:b/>
          <w:sz w:val="20"/>
        </w:rPr>
        <w:t>Simplific Pavarini Distribuidora de Títulos e Valores Mobiliários Ltda.</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Rua Sete de Setembro, nº 99, sala 2401 </w:t>
      </w:r>
    </w:p>
    <w:p w:rsidR="00403755" w:rsidRDefault="00403755" w:rsidP="00456287">
      <w:pPr>
        <w:widowControl w:val="0"/>
        <w:spacing w:after="0" w:line="312" w:lineRule="auto"/>
        <w:ind w:left="709" w:right="-34"/>
        <w:rPr>
          <w:rFonts w:ascii="Verdana" w:hAnsi="Verdana"/>
          <w:sz w:val="20"/>
        </w:rPr>
      </w:pPr>
      <w:r w:rsidRPr="00456287">
        <w:rPr>
          <w:rFonts w:ascii="Verdana" w:hAnsi="Verdana"/>
          <w:sz w:val="20"/>
        </w:rPr>
        <w:t>CEP 20.050-005 – Rio de Janeiro, RJ</w:t>
      </w:r>
    </w:p>
    <w:p w:rsidR="00263140" w:rsidRPr="00456287" w:rsidRDefault="00263140" w:rsidP="00263140">
      <w:pPr>
        <w:widowControl w:val="0"/>
        <w:spacing w:after="0" w:line="312" w:lineRule="auto"/>
        <w:ind w:left="709" w:right="-34"/>
        <w:rPr>
          <w:rFonts w:ascii="Verdana" w:hAnsi="Verdana"/>
          <w:sz w:val="20"/>
        </w:rPr>
      </w:pPr>
      <w:r>
        <w:rPr>
          <w:rFonts w:ascii="Verdana" w:hAnsi="Verdana"/>
          <w:sz w:val="20"/>
        </w:rPr>
        <w:t xml:space="preserve">Ou </w:t>
      </w:r>
      <w:r w:rsidRPr="00456287">
        <w:rPr>
          <w:rFonts w:ascii="Verdana" w:hAnsi="Verdana"/>
          <w:sz w:val="20"/>
        </w:rPr>
        <w:t xml:space="preserve">Rua </w:t>
      </w:r>
      <w:r>
        <w:rPr>
          <w:rFonts w:ascii="Verdana" w:hAnsi="Verdana"/>
          <w:sz w:val="20"/>
        </w:rPr>
        <w:t>Joaquim Floriano</w:t>
      </w:r>
      <w:r w:rsidRPr="00456287">
        <w:rPr>
          <w:rFonts w:ascii="Verdana" w:hAnsi="Verdana"/>
          <w:sz w:val="20"/>
        </w:rPr>
        <w:t xml:space="preserve">, nº </w:t>
      </w:r>
      <w:r>
        <w:rPr>
          <w:rFonts w:ascii="Verdana" w:hAnsi="Verdana"/>
          <w:sz w:val="20"/>
        </w:rPr>
        <w:t>466</w:t>
      </w:r>
      <w:r w:rsidRPr="00456287">
        <w:rPr>
          <w:rFonts w:ascii="Verdana" w:hAnsi="Verdana"/>
          <w:sz w:val="20"/>
        </w:rPr>
        <w:t xml:space="preserve">, </w:t>
      </w:r>
      <w:r>
        <w:rPr>
          <w:rFonts w:ascii="Verdana" w:hAnsi="Verdana"/>
          <w:sz w:val="20"/>
        </w:rPr>
        <w:t xml:space="preserve">Bloco B, </w:t>
      </w:r>
      <w:r w:rsidRPr="00456287">
        <w:rPr>
          <w:rFonts w:ascii="Verdana" w:hAnsi="Verdana"/>
          <w:sz w:val="20"/>
        </w:rPr>
        <w:t xml:space="preserve">sala </w:t>
      </w:r>
      <w:r>
        <w:rPr>
          <w:rFonts w:ascii="Verdana" w:hAnsi="Verdana"/>
          <w:sz w:val="20"/>
        </w:rPr>
        <w:t>1</w:t>
      </w:r>
      <w:r w:rsidRPr="00456287">
        <w:rPr>
          <w:rFonts w:ascii="Verdana" w:hAnsi="Verdana"/>
          <w:sz w:val="20"/>
        </w:rPr>
        <w:t xml:space="preserve">401 </w:t>
      </w:r>
    </w:p>
    <w:p w:rsidR="00263140" w:rsidRPr="00456287" w:rsidRDefault="00263140" w:rsidP="00263140">
      <w:pPr>
        <w:widowControl w:val="0"/>
        <w:spacing w:after="0" w:line="312" w:lineRule="auto"/>
        <w:ind w:left="709" w:right="-34"/>
        <w:rPr>
          <w:rFonts w:ascii="Verdana" w:hAnsi="Verdana"/>
          <w:sz w:val="20"/>
        </w:rPr>
      </w:pPr>
      <w:r w:rsidRPr="00456287">
        <w:rPr>
          <w:rFonts w:ascii="Verdana" w:hAnsi="Verdana"/>
          <w:sz w:val="20"/>
        </w:rPr>
        <w:t xml:space="preserve">CEP </w:t>
      </w:r>
      <w:r w:rsidRPr="00C8662E">
        <w:rPr>
          <w:rFonts w:ascii="Verdana" w:hAnsi="Verdana"/>
          <w:sz w:val="20"/>
        </w:rPr>
        <w:t>04534-002</w:t>
      </w:r>
      <w:r w:rsidRPr="00456287">
        <w:rPr>
          <w:rFonts w:ascii="Verdana" w:hAnsi="Verdana"/>
          <w:sz w:val="20"/>
        </w:rPr>
        <w:t xml:space="preserve">– </w:t>
      </w:r>
      <w:r>
        <w:rPr>
          <w:rFonts w:ascii="Verdana" w:hAnsi="Verdana"/>
          <w:sz w:val="20"/>
        </w:rPr>
        <w:t>São Paulo</w:t>
      </w:r>
      <w:r w:rsidRPr="00456287">
        <w:rPr>
          <w:rFonts w:ascii="Verdana" w:hAnsi="Verdana"/>
          <w:sz w:val="20"/>
        </w:rPr>
        <w:t xml:space="preserve">, </w:t>
      </w:r>
      <w:r>
        <w:rPr>
          <w:rFonts w:ascii="Verdana" w:hAnsi="Verdana"/>
          <w:sz w:val="20"/>
        </w:rPr>
        <w:t>SP</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At.: Srs. Carlos Alberto Bacha / Matheus Gomes Faria / Rinaldo Rabello Ferreira </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Tel: (21) 2507-1949 </w:t>
      </w:r>
      <w:r w:rsidR="00263140">
        <w:rPr>
          <w:rFonts w:ascii="Verdana" w:hAnsi="Verdana"/>
          <w:sz w:val="20"/>
        </w:rPr>
        <w:t xml:space="preserve">/ </w:t>
      </w:r>
      <w:r w:rsidR="00263140" w:rsidRPr="00C8662E">
        <w:rPr>
          <w:rFonts w:ascii="Verdana" w:hAnsi="Verdana"/>
          <w:sz w:val="20"/>
        </w:rPr>
        <w:t>(11) 3090-0447</w:t>
      </w:r>
    </w:p>
    <w:p w:rsidR="0009022F" w:rsidRPr="00517278" w:rsidRDefault="00403755" w:rsidP="00456287">
      <w:pPr>
        <w:widowControl w:val="0"/>
        <w:spacing w:after="0" w:line="312" w:lineRule="auto"/>
        <w:ind w:firstLine="708"/>
        <w:rPr>
          <w:rFonts w:ascii="Verdana" w:hAnsi="Verdana"/>
          <w:color w:val="000000" w:themeColor="text1"/>
          <w:sz w:val="20"/>
        </w:rPr>
      </w:pPr>
      <w:r w:rsidRPr="00456287">
        <w:rPr>
          <w:rFonts w:ascii="Verdana" w:hAnsi="Verdana"/>
          <w:sz w:val="20"/>
        </w:rPr>
        <w:t>E-mail: fiduciario@simplificpavarini.com.br</w:t>
      </w:r>
    </w:p>
    <w:p w:rsidR="00403755" w:rsidRDefault="00403755"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Banco Liquidante:</w:t>
      </w:r>
    </w:p>
    <w:p w:rsidR="008467F0" w:rsidRPr="00517278" w:rsidRDefault="008467F0" w:rsidP="00517278">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5E7191" w:rsidRDefault="005E7191" w:rsidP="005E7191">
      <w:pPr>
        <w:widowControl w:val="0"/>
        <w:spacing w:after="0" w:line="312" w:lineRule="auto"/>
        <w:ind w:left="709" w:right="-34"/>
        <w:rPr>
          <w:rFonts w:ascii="Verdana" w:hAnsi="Verdana"/>
          <w:b/>
          <w:sz w:val="20"/>
        </w:rPr>
      </w:pPr>
      <w:r w:rsidRPr="005E7191">
        <w:rPr>
          <w:rFonts w:ascii="Verdana" w:hAnsi="Verdana"/>
          <w:b/>
          <w:sz w:val="20"/>
        </w:rPr>
        <w:t>Itaú Unibanco S.A.</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Praça Alfredo Egydio de Souza Aranha, nº 100, Torre Olavo Setubal</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Parque Jabaquara – São Paulo/SP – CEP 04344-902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8467F0" w:rsidRPr="00F66D91" w:rsidRDefault="008467F0"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lastRenderedPageBreak/>
        <w:t>Para o Escriturador:</w:t>
      </w:r>
    </w:p>
    <w:p w:rsidR="008467F0" w:rsidRPr="00517278" w:rsidRDefault="008467F0" w:rsidP="00517278">
      <w:pPr>
        <w:widowControl w:val="0"/>
        <w:tabs>
          <w:tab w:val="left" w:pos="851"/>
        </w:tabs>
        <w:spacing w:after="0" w:line="312" w:lineRule="auto"/>
        <w:rPr>
          <w:rFonts w:ascii="Verdana" w:hAnsi="Verdana"/>
          <w:bCs/>
          <w:smallCaps/>
          <w:color w:val="000000" w:themeColor="text1"/>
          <w:sz w:val="20"/>
        </w:rPr>
      </w:pPr>
    </w:p>
    <w:p w:rsidR="005E7191" w:rsidRPr="005E7191" w:rsidRDefault="00C0074B" w:rsidP="005E7191">
      <w:pPr>
        <w:widowControl w:val="0"/>
        <w:spacing w:after="0" w:line="312" w:lineRule="auto"/>
        <w:ind w:left="709" w:right="-34"/>
        <w:rPr>
          <w:rFonts w:ascii="Verdana" w:hAnsi="Verdana"/>
          <w:b/>
          <w:sz w:val="20"/>
        </w:rPr>
      </w:pPr>
      <w:r w:rsidRPr="005E7191">
        <w:rPr>
          <w:rFonts w:ascii="Verdana" w:hAnsi="Verdana"/>
          <w:b/>
          <w:sz w:val="20"/>
        </w:rPr>
        <w:t xml:space="preserve">Itaú Corretora de Valores </w:t>
      </w:r>
      <w:r w:rsidR="005E7191" w:rsidRPr="005E7191">
        <w:rPr>
          <w:rFonts w:ascii="Verdana" w:hAnsi="Verdana"/>
          <w:b/>
          <w:sz w:val="20"/>
        </w:rPr>
        <w:t xml:space="preserve">S.A. </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Avenida Brigadeiro Faria Lima, nº 3.500, 3º Andar (parte)</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Itaim Bibi – São Paulo/SP – CEP 04538-132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w:t>
      </w:r>
      <w:r w:rsidR="00A36CDD" w:rsidRPr="00980EC8">
        <w:rPr>
          <w:rFonts w:ascii="Verdana" w:hAnsi="Verdana"/>
          <w:sz w:val="20"/>
          <w:lang w:val="en-US"/>
        </w:rPr>
        <w:t>.</w:t>
      </w:r>
      <w:r w:rsidRPr="00980EC8">
        <w:rPr>
          <w:rFonts w:ascii="Verdana" w:hAnsi="Verdana"/>
          <w:sz w:val="20"/>
          <w:lang w:val="en-US"/>
        </w:rPr>
        <w:t>: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09022F" w:rsidRPr="00F66D91" w:rsidRDefault="0009022F"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Para a B3:</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r w:rsidRPr="00517278">
        <w:rPr>
          <w:rFonts w:ascii="Verdana" w:hAnsi="Verdana"/>
          <w:b/>
          <w:color w:val="000000" w:themeColor="text1"/>
          <w:sz w:val="20"/>
        </w:rPr>
        <w:t>B3 S.A. – Brasil, Bolsa Balcão - Segmento CETIP UTVM</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Praça Antônio Prado, nº 48, </w:t>
      </w:r>
      <w:r w:rsidR="00CA5F2F" w:rsidRPr="00517278">
        <w:rPr>
          <w:rFonts w:ascii="Verdana" w:hAnsi="Verdana"/>
          <w:color w:val="000000" w:themeColor="text1"/>
          <w:sz w:val="20"/>
        </w:rPr>
        <w:t>4</w:t>
      </w:r>
      <w:r w:rsidRPr="00517278">
        <w:rPr>
          <w:rFonts w:ascii="Verdana" w:hAnsi="Verdana"/>
          <w:color w:val="000000" w:themeColor="text1"/>
          <w:sz w:val="20"/>
        </w:rPr>
        <w:t>º andar</w:t>
      </w:r>
      <w:r w:rsidRPr="00517278">
        <w:rPr>
          <w:rFonts w:ascii="Verdana" w:hAnsi="Verdana"/>
          <w:color w:val="000000" w:themeColor="text1"/>
          <w:sz w:val="20"/>
        </w:rPr>
        <w:tab/>
      </w:r>
    </w:p>
    <w:p w:rsidR="0009022F" w:rsidRPr="00517278" w:rsidRDefault="008467F0"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CEP </w:t>
      </w:r>
      <w:r w:rsidR="0009022F" w:rsidRPr="00517278">
        <w:rPr>
          <w:rFonts w:ascii="Verdana" w:hAnsi="Verdana"/>
          <w:color w:val="000000" w:themeColor="text1"/>
          <w:sz w:val="20"/>
        </w:rPr>
        <w:t>01010-901</w:t>
      </w:r>
      <w:r w:rsidR="009177CA">
        <w:rPr>
          <w:rFonts w:ascii="Verdana" w:hAnsi="Verdana"/>
          <w:color w:val="000000" w:themeColor="text1"/>
          <w:sz w:val="20"/>
        </w:rPr>
        <w:t xml:space="preserve"> -</w:t>
      </w:r>
      <w:r w:rsidR="0009022F" w:rsidRPr="00517278">
        <w:rPr>
          <w:rFonts w:ascii="Verdana" w:hAnsi="Verdana"/>
          <w:color w:val="000000" w:themeColor="text1"/>
          <w:sz w:val="20"/>
        </w:rPr>
        <w:t xml:space="preserve"> São Paulo, SP</w:t>
      </w:r>
      <w:r w:rsidR="0009022F" w:rsidRPr="00517278">
        <w:rPr>
          <w:rFonts w:ascii="Verdana" w:hAnsi="Verdana"/>
          <w:color w:val="000000" w:themeColor="text1"/>
          <w:sz w:val="20"/>
        </w:rPr>
        <w:tab/>
        <w:t xml:space="preserve"> </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At.: </w:t>
      </w:r>
      <w:r w:rsidRPr="00517278">
        <w:rPr>
          <w:rFonts w:ascii="Verdana" w:hAnsi="Verdana" w:cs="Tahoma"/>
          <w:color w:val="000000" w:themeColor="text1"/>
          <w:sz w:val="20"/>
        </w:rPr>
        <w:t xml:space="preserve">Superintendência de </w:t>
      </w:r>
      <w:r w:rsidR="00CA5F2F" w:rsidRPr="00517278">
        <w:rPr>
          <w:rFonts w:ascii="Verdana" w:hAnsi="Verdana" w:cs="Tahoma"/>
          <w:color w:val="000000" w:themeColor="text1"/>
          <w:sz w:val="20"/>
        </w:rPr>
        <w:t xml:space="preserve">Ofertas de </w:t>
      </w:r>
      <w:r w:rsidRPr="00517278">
        <w:rPr>
          <w:rFonts w:ascii="Verdana" w:hAnsi="Verdana" w:cs="Tahoma"/>
          <w:color w:val="000000" w:themeColor="text1"/>
          <w:sz w:val="20"/>
        </w:rPr>
        <w:t xml:space="preserve">Valores Mobiliários </w:t>
      </w:r>
      <w:r w:rsidR="00CA5F2F" w:rsidRPr="00517278">
        <w:rPr>
          <w:rFonts w:ascii="Verdana" w:hAnsi="Verdana" w:cs="Tahoma"/>
          <w:color w:val="000000" w:themeColor="text1"/>
          <w:sz w:val="20"/>
        </w:rPr>
        <w:t>de Renda Fixa</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Tel</w:t>
      </w:r>
      <w:r w:rsidR="009177CA">
        <w:rPr>
          <w:rFonts w:ascii="Verdana" w:hAnsi="Verdana"/>
          <w:color w:val="000000" w:themeColor="text1"/>
          <w:sz w:val="20"/>
        </w:rPr>
        <w:t>.</w:t>
      </w:r>
      <w:r w:rsidRPr="00517278">
        <w:rPr>
          <w:rFonts w:ascii="Verdana" w:hAnsi="Verdana"/>
          <w:color w:val="000000" w:themeColor="text1"/>
          <w:sz w:val="20"/>
        </w:rPr>
        <w:t>: 0300-111-1596</w:t>
      </w:r>
    </w:p>
    <w:p w:rsidR="0009022F" w:rsidRPr="00517278" w:rsidRDefault="00403755" w:rsidP="00517278">
      <w:pPr>
        <w:widowControl w:val="0"/>
        <w:tabs>
          <w:tab w:val="left" w:pos="851"/>
        </w:tabs>
        <w:spacing w:after="0" w:line="312" w:lineRule="auto"/>
        <w:ind w:left="709"/>
        <w:rPr>
          <w:rFonts w:ascii="Verdana" w:hAnsi="Verdana"/>
          <w:color w:val="000000" w:themeColor="text1"/>
          <w:sz w:val="20"/>
        </w:rPr>
      </w:pPr>
      <w:r w:rsidRPr="003C6B14">
        <w:rPr>
          <w:rFonts w:ascii="Verdana" w:hAnsi="Verdana"/>
          <w:sz w:val="20"/>
        </w:rPr>
        <w:t xml:space="preserve">E-mail: </w:t>
      </w:r>
      <w:r w:rsidR="0009022F" w:rsidRPr="00517278">
        <w:rPr>
          <w:rFonts w:ascii="Verdana" w:hAnsi="Verdana"/>
          <w:color w:val="000000" w:themeColor="text1"/>
          <w:sz w:val="20"/>
        </w:rPr>
        <w:t>valores.mobiliarios@b3.com.br</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mudança de qualquer um dos endereços acima deverá ser comunicada, de imediato, a todas as Partes </w:t>
      </w:r>
      <w:r w:rsidRPr="00517278">
        <w:rPr>
          <w:rFonts w:ascii="Verdana" w:hAnsi="Verdana"/>
          <w:bCs/>
          <w:color w:val="000000" w:themeColor="text1"/>
          <w:sz w:val="20"/>
        </w:rPr>
        <w:t>pelo</w:t>
      </w:r>
      <w:r w:rsidRPr="00517278">
        <w:rPr>
          <w:rFonts w:ascii="Verdana" w:hAnsi="Verdana"/>
          <w:color w:val="000000" w:themeColor="text1"/>
          <w:sz w:val="20"/>
        </w:rPr>
        <w:t xml:space="preserve"> Agente Fiduciário ou pela Emissora.</w:t>
      </w:r>
    </w:p>
    <w:p w:rsidR="0009022F" w:rsidRPr="00517278" w:rsidRDefault="0009022F" w:rsidP="00517278">
      <w:pPr>
        <w:widowControl w:val="0"/>
        <w:tabs>
          <w:tab w:val="left" w:pos="-993"/>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Título Executivo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C127DD"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10.4.1.</w:t>
      </w:r>
      <w:r w:rsidRPr="00517278">
        <w:rPr>
          <w:rFonts w:ascii="Verdana" w:hAnsi="Verdana"/>
          <w:color w:val="000000" w:themeColor="text1"/>
          <w:sz w:val="20"/>
        </w:rPr>
        <w:tab/>
      </w:r>
      <w:r w:rsidR="0009022F" w:rsidRPr="00517278">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517278">
        <w:rPr>
          <w:rFonts w:ascii="Verdana" w:hAnsi="Verdana"/>
          <w:color w:val="000000" w:themeColor="text1"/>
          <w:sz w:val="20"/>
          <w:u w:val="single"/>
        </w:rPr>
        <w:t>Código de Processo Civil</w:t>
      </w:r>
      <w:r w:rsidR="0009022F" w:rsidRPr="00517278">
        <w:rPr>
          <w:rFonts w:ascii="Verdana" w:hAnsi="Verdana"/>
          <w:color w:val="000000" w:themeColor="text1"/>
          <w:sz w:val="20"/>
        </w:rPr>
        <w:t xml:space="preserve">”). </w:t>
      </w:r>
    </w:p>
    <w:p w:rsidR="00C127DD" w:rsidRPr="00517278" w:rsidRDefault="00C127DD" w:rsidP="00517278">
      <w:pPr>
        <w:widowControl w:val="0"/>
        <w:tabs>
          <w:tab w:val="left" w:pos="851"/>
        </w:tabs>
        <w:spacing w:after="0" w:line="312" w:lineRule="auto"/>
        <w:rPr>
          <w:rFonts w:ascii="Verdana" w:hAnsi="Verdana"/>
          <w:color w:val="000000" w:themeColor="text1"/>
          <w:sz w:val="20"/>
        </w:rPr>
      </w:pPr>
    </w:p>
    <w:p w:rsidR="0009022F" w:rsidRPr="00517278" w:rsidRDefault="00C127D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10.4.2.</w:t>
      </w:r>
      <w:r w:rsidRPr="00517278">
        <w:rPr>
          <w:rFonts w:ascii="Verdana" w:hAnsi="Verdana"/>
          <w:color w:val="000000" w:themeColor="text1"/>
          <w:sz w:val="20"/>
        </w:rPr>
        <w:tab/>
      </w:r>
      <w:r w:rsidR="0009022F" w:rsidRPr="00517278">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Efeito Vinculante</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10.5.1.</w:t>
      </w:r>
      <w:r w:rsidRPr="00517278">
        <w:rPr>
          <w:rFonts w:ascii="Verdana" w:hAnsi="Verdana"/>
          <w:color w:val="000000" w:themeColor="text1"/>
          <w:sz w:val="20"/>
        </w:rPr>
        <w:tab/>
      </w:r>
      <w:r w:rsidR="0009022F" w:rsidRPr="00517278">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Independência das Disposições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10.6.1</w:t>
      </w:r>
      <w:r w:rsidRPr="00517278">
        <w:rPr>
          <w:rFonts w:ascii="Verdana" w:hAnsi="Verdana"/>
          <w:color w:val="000000" w:themeColor="text1"/>
          <w:sz w:val="20"/>
        </w:rPr>
        <w:tab/>
      </w:r>
      <w:r w:rsidR="0009022F" w:rsidRPr="00517278">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517278" w:rsidDel="003D4DC2">
        <w:rPr>
          <w:rFonts w:ascii="Verdana" w:hAnsi="Verdana"/>
          <w:color w:val="000000" w:themeColor="text1"/>
          <w:sz w:val="20"/>
        </w:rPr>
        <w:t xml:space="preserve"> </w:t>
      </w:r>
      <w:r w:rsidR="0009022F" w:rsidRPr="00517278">
        <w:rPr>
          <w:rFonts w:ascii="Verdana" w:hAnsi="Verdana"/>
          <w:color w:val="000000" w:themeColor="text1"/>
          <w:sz w:val="20"/>
        </w:rPr>
        <w:t>quando da negociação da cláusula invalidada ou nula e o contexto em que se insere.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Alterações à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10.7.1.</w:t>
      </w:r>
      <w:r w:rsidRPr="00517278">
        <w:rPr>
          <w:rFonts w:ascii="Verdana" w:hAnsi="Verdana"/>
          <w:color w:val="000000" w:themeColor="text1"/>
          <w:sz w:val="20"/>
        </w:rPr>
        <w:tab/>
      </w:r>
      <w:r w:rsidR="0009022F" w:rsidRPr="00517278">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517278">
        <w:rPr>
          <w:rFonts w:ascii="Verdana" w:hAnsi="Verdana"/>
          <w:color w:val="000000" w:themeColor="text1"/>
          <w:sz w:val="20"/>
        </w:rPr>
        <w:t xml:space="preserve">, que deverá ser devidamente registrado </w:t>
      </w:r>
      <w:r w:rsidR="00517278" w:rsidRPr="00517278">
        <w:rPr>
          <w:rFonts w:ascii="Verdana" w:hAnsi="Verdana"/>
          <w:sz w:val="20"/>
        </w:rPr>
        <w:t xml:space="preserve">na </w:t>
      </w:r>
      <w:r w:rsidR="00CB78EE" w:rsidRPr="00517278">
        <w:rPr>
          <w:rFonts w:ascii="Verdana" w:hAnsi="Verdana"/>
          <w:sz w:val="20"/>
        </w:rPr>
        <w:t>JUCE</w:t>
      </w:r>
      <w:r w:rsidR="00CB78EE">
        <w:rPr>
          <w:rFonts w:ascii="Verdana" w:hAnsi="Verdana"/>
          <w:sz w:val="20"/>
        </w:rPr>
        <w:t>[●]</w:t>
      </w:r>
      <w:r w:rsidR="00CB78EE" w:rsidRPr="00517278">
        <w:rPr>
          <w:rFonts w:ascii="Verdana" w:hAnsi="Verdana"/>
          <w:sz w:val="20"/>
        </w:rPr>
        <w:t xml:space="preserve"> </w:t>
      </w:r>
      <w:r w:rsidR="00517278" w:rsidRPr="00517278">
        <w:rPr>
          <w:rFonts w:ascii="Verdana" w:hAnsi="Verdana"/>
          <w:sz w:val="20"/>
        </w:rPr>
        <w:t>e nos RTDs observadas as formalidades previstas nos nas Cláusulas 2.3 e 2.5 desta Escritura de Emissão</w:t>
      </w:r>
      <w:r w:rsidR="0009022F" w:rsidRPr="00517278">
        <w:rPr>
          <w:rFonts w:ascii="Verdana" w:hAnsi="Verdana"/>
          <w:color w:val="000000" w:themeColor="text1"/>
          <w:sz w:val="20"/>
        </w:rPr>
        <w:t>.</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517278" w:rsidRPr="00517278" w:rsidRDefault="00517278" w:rsidP="00517278">
      <w:pPr>
        <w:pStyle w:val="Estilo1"/>
        <w:widowControl/>
        <w:tabs>
          <w:tab w:val="left" w:pos="1276"/>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10.7.2.</w:t>
      </w:r>
      <w:r w:rsidRPr="00517278">
        <w:rPr>
          <w:rFonts w:ascii="Verdana" w:hAnsi="Verdana"/>
          <w:b w:val="0"/>
          <w:smallCaps w:val="0"/>
          <w:color w:val="auto"/>
          <w:sz w:val="20"/>
          <w:szCs w:val="20"/>
          <w:u w:val="none"/>
        </w:rPr>
        <w:tab/>
        <w:t xml:space="preserve">As Partes concordam que a presente Escritura de Emissão, </w:t>
      </w:r>
      <w:r w:rsidR="00DC1C92">
        <w:rPr>
          <w:rFonts w:ascii="Verdana" w:hAnsi="Verdana"/>
          <w:b w:val="0"/>
          <w:smallCaps w:val="0"/>
          <w:color w:val="auto"/>
          <w:sz w:val="20"/>
          <w:szCs w:val="20"/>
          <w:u w:val="none"/>
        </w:rPr>
        <w:t xml:space="preserve">os Contratos de Garantia e </w:t>
      </w:r>
      <w:r w:rsidRPr="00517278">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 xml:space="preserve">Lei de Regência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10.8.</w:t>
      </w:r>
      <w:r w:rsidRPr="00517278">
        <w:rPr>
          <w:rFonts w:ascii="Verdana" w:hAnsi="Verdana"/>
          <w:color w:val="000000" w:themeColor="text1"/>
          <w:sz w:val="20"/>
        </w:rPr>
        <w:tab/>
      </w:r>
      <w:r w:rsidR="0009022F" w:rsidRPr="00517278">
        <w:rPr>
          <w:rFonts w:ascii="Verdana" w:hAnsi="Verdana"/>
          <w:color w:val="000000" w:themeColor="text1"/>
          <w:sz w:val="20"/>
        </w:rPr>
        <w:t>Esta Escritura de Emissão é regida pelas leis da República Federativa do Brasil.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118" w:name="_Ref279318438"/>
      <w:r w:rsidRPr="00517278">
        <w:rPr>
          <w:rFonts w:ascii="Verdana" w:hAnsi="Verdana"/>
          <w:b/>
          <w:color w:val="000000" w:themeColor="text1"/>
          <w:sz w:val="20"/>
        </w:rPr>
        <w:t>Foro</w:t>
      </w:r>
      <w:bookmarkEnd w:id="118"/>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10.9.</w:t>
      </w:r>
      <w:r w:rsidRPr="00517278">
        <w:rPr>
          <w:rFonts w:ascii="Verdana" w:hAnsi="Verdana"/>
          <w:color w:val="000000" w:themeColor="text1"/>
          <w:sz w:val="20"/>
        </w:rPr>
        <w:tab/>
      </w:r>
      <w:r w:rsidR="0009022F"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09022F"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 xml:space="preserve">Estando assim certas e ajustadas, as Partes, obrigando-se por si e sucessores, firmam </w:t>
      </w:r>
      <w:r w:rsidRPr="00517278">
        <w:rPr>
          <w:rFonts w:ascii="Verdana" w:hAnsi="Verdana"/>
          <w:color w:val="000000" w:themeColor="text1"/>
          <w:sz w:val="20"/>
        </w:rPr>
        <w:lastRenderedPageBreak/>
        <w:t xml:space="preserve">esta Escritura de Emissão em </w:t>
      </w:r>
      <w:r w:rsidR="00B30311" w:rsidRPr="00517278">
        <w:rPr>
          <w:rFonts w:ascii="Verdana" w:hAnsi="Verdana"/>
          <w:color w:val="000000" w:themeColor="text1"/>
          <w:sz w:val="20"/>
        </w:rPr>
        <w:t>[●]</w:t>
      </w:r>
      <w:r w:rsidRPr="00517278">
        <w:rPr>
          <w:rFonts w:ascii="Verdana" w:hAnsi="Verdana"/>
          <w:color w:val="000000" w:themeColor="text1"/>
          <w:sz w:val="20"/>
        </w:rPr>
        <w:t> (</w:t>
      </w:r>
      <w:r w:rsidR="00B30311" w:rsidRPr="00517278">
        <w:rPr>
          <w:rFonts w:ascii="Verdana" w:hAnsi="Verdana"/>
          <w:color w:val="000000" w:themeColor="text1"/>
          <w:sz w:val="20"/>
        </w:rPr>
        <w:t>[●]</w:t>
      </w:r>
      <w:r w:rsidRPr="00517278">
        <w:rPr>
          <w:rFonts w:ascii="Verdana" w:hAnsi="Verdana"/>
          <w:color w:val="000000" w:themeColor="text1"/>
          <w:sz w:val="20"/>
        </w:rPr>
        <w:t>) vias de igual teor e forma, juntamente com 2 (duas) testemunhas abaixo identificadas, que também a assinam.</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CB78EE" w:rsidP="00517278">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09022F" w:rsidRPr="00517278">
        <w:rPr>
          <w:rFonts w:ascii="Verdana" w:hAnsi="Verdana"/>
          <w:color w:val="000000" w:themeColor="text1"/>
          <w:sz w:val="20"/>
        </w:rPr>
        <w:t xml:space="preserv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spacing w:after="0" w:line="312" w:lineRule="auto"/>
        <w:jc w:val="center"/>
        <w:rPr>
          <w:rFonts w:ascii="Verdana" w:hAnsi="Verdana"/>
          <w:color w:val="000000" w:themeColor="text1"/>
          <w:sz w:val="20"/>
        </w:rPr>
      </w:pPr>
    </w:p>
    <w:p w:rsidR="0009022F" w:rsidRPr="00517278" w:rsidRDefault="0009022F" w:rsidP="00517278">
      <w:pPr>
        <w:widowControl w:val="0"/>
        <w:spacing w:after="0" w:line="312" w:lineRule="auto"/>
        <w:jc w:val="center"/>
        <w:rPr>
          <w:rFonts w:ascii="Verdana" w:hAnsi="Verdana"/>
          <w:i/>
          <w:color w:val="000000" w:themeColor="text1"/>
          <w:sz w:val="20"/>
        </w:rPr>
      </w:pPr>
      <w:r w:rsidRPr="00517278">
        <w:rPr>
          <w:rFonts w:ascii="Verdana" w:hAnsi="Verdana"/>
          <w:i/>
          <w:color w:val="000000" w:themeColor="text1"/>
          <w:sz w:val="20"/>
        </w:rPr>
        <w:t>(As assinaturas seguem nas páginas seguintes.)</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(Restante desta página intencionalmente deixado em branco.)</w:t>
      </w:r>
    </w:p>
    <w:p w:rsidR="0009022F" w:rsidRPr="00517278" w:rsidRDefault="0009022F" w:rsidP="00517278">
      <w:pPr>
        <w:widowControl w:val="0"/>
        <w:tabs>
          <w:tab w:val="left" w:pos="851"/>
        </w:tabs>
        <w:spacing w:after="0" w:line="312" w:lineRule="auto"/>
        <w:rPr>
          <w:rFonts w:ascii="Verdana" w:hAnsi="Verdana"/>
          <w:color w:val="000000" w:themeColor="text1"/>
          <w:sz w:val="20"/>
        </w:rPr>
        <w:sectPr w:rsidR="0009022F" w:rsidRPr="00517278" w:rsidSect="00CD2ABA">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rsidR="0009022F"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w:t>
      </w:r>
      <w:r w:rsidR="002C5332" w:rsidRPr="00517278">
        <w:rPr>
          <w:rFonts w:ascii="Verdana" w:hAnsi="Verdana"/>
          <w:i/>
          <w:color w:val="000000" w:themeColor="text1"/>
          <w:sz w:val="20"/>
        </w:rPr>
        <w:t>Página de Assinaturas 01/</w:t>
      </w:r>
      <w:r w:rsidR="00D30966">
        <w:rPr>
          <w:rFonts w:ascii="Verdana" w:hAnsi="Verdana"/>
          <w:i/>
          <w:color w:val="000000" w:themeColor="text1"/>
          <w:sz w:val="20"/>
        </w:rPr>
        <w:t>06</w:t>
      </w:r>
      <w:r w:rsidR="002C5332" w:rsidRPr="00517278">
        <w:rPr>
          <w:rFonts w:ascii="Verdana" w:hAnsi="Verdana"/>
          <w:i/>
          <w:color w:val="000000" w:themeColor="text1"/>
          <w:sz w:val="20"/>
        </w:rPr>
        <w:t xml:space="preserve"> – “</w:t>
      </w:r>
      <w:r w:rsidR="00605B93"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Pr>
          <w:rFonts w:ascii="Verdana" w:hAnsi="Verdana"/>
          <w:i/>
          <w:color w:val="000000" w:themeColor="text1"/>
          <w:sz w:val="20"/>
        </w:rPr>
        <w:t xml:space="preserve">Real e </w:t>
      </w:r>
      <w:r w:rsidR="00605B93" w:rsidRPr="00605B93">
        <w:rPr>
          <w:rFonts w:ascii="Verdana" w:hAnsi="Verdana"/>
          <w:i/>
          <w:color w:val="000000" w:themeColor="text1"/>
          <w:sz w:val="20"/>
        </w:rPr>
        <w:t xml:space="preserve">Fidejussória, a ser Convolada </w:t>
      </w:r>
      <w:r w:rsidR="00D1667B" w:rsidRPr="00605B93">
        <w:rPr>
          <w:rFonts w:ascii="Verdana" w:hAnsi="Verdana"/>
          <w:i/>
          <w:color w:val="000000" w:themeColor="text1"/>
          <w:sz w:val="20"/>
        </w:rPr>
        <w:t xml:space="preserve">em </w:t>
      </w:r>
      <w:r w:rsidR="00605B93" w:rsidRPr="00605B93">
        <w:rPr>
          <w:rFonts w:ascii="Verdana" w:hAnsi="Verdana"/>
          <w:i/>
          <w:color w:val="000000" w:themeColor="text1"/>
          <w:sz w:val="20"/>
        </w:rPr>
        <w:t>Espécie com Garantia Real, com Garantia Adicional Fidejussória, em Série Única, para Distribuição Pública com Esforços Restritos, da Carta Goiás Indústria e Comércio de Papéis S.A.</w:t>
      </w:r>
      <w:r w:rsidRPr="00517278">
        <w:rPr>
          <w:rFonts w:ascii="Verdana" w:hAnsi="Verdana"/>
          <w:i/>
          <w:color w:val="000000" w:themeColor="text1"/>
          <w:sz w:val="20"/>
        </w:rPr>
        <w:t>”</w:t>
      </w:r>
      <w:r w:rsidR="0009022F" w:rsidRPr="00517278">
        <w:rPr>
          <w:rFonts w:ascii="Verdana" w:hAnsi="Verdana"/>
          <w:i/>
          <w:color w:val="000000" w:themeColor="text1"/>
          <w:sz w:val="20"/>
        </w:rPr>
        <w:t xml:space="preserve">, celebrado em </w:t>
      </w:r>
      <w:r w:rsidR="002C5332" w:rsidRPr="00517278">
        <w:rPr>
          <w:rFonts w:ascii="Verdana" w:hAnsi="Verdana"/>
          <w:i/>
          <w:color w:val="000000" w:themeColor="text1"/>
          <w:sz w:val="20"/>
        </w:rPr>
        <w:t xml:space="preserve">[●] </w:t>
      </w:r>
      <w:r w:rsidR="0009022F" w:rsidRPr="00517278">
        <w:rPr>
          <w:rFonts w:ascii="Verdana" w:hAnsi="Verdana"/>
          <w:i/>
          <w:color w:val="000000" w:themeColor="text1"/>
          <w:sz w:val="20"/>
        </w:rPr>
        <w:t xml:space="preserve">de </w:t>
      </w:r>
      <w:r w:rsidR="002C5332" w:rsidRPr="00517278">
        <w:rPr>
          <w:rFonts w:ascii="Verdana" w:hAnsi="Verdana"/>
          <w:i/>
          <w:color w:val="000000" w:themeColor="text1"/>
          <w:sz w:val="20"/>
        </w:rPr>
        <w:t>[●]</w:t>
      </w:r>
      <w:r w:rsidR="00885D07" w:rsidRPr="00517278">
        <w:rPr>
          <w:rFonts w:ascii="Verdana" w:hAnsi="Verdana"/>
          <w:i/>
          <w:color w:val="000000" w:themeColor="text1"/>
          <w:sz w:val="20"/>
        </w:rPr>
        <w:t xml:space="preserve"> </w:t>
      </w:r>
      <w:r w:rsidR="00C127DD" w:rsidRPr="00517278">
        <w:rPr>
          <w:rFonts w:ascii="Verdana" w:hAnsi="Verdana"/>
          <w:i/>
          <w:color w:val="000000" w:themeColor="text1"/>
          <w:sz w:val="20"/>
        </w:rPr>
        <w:t>de 2019</w:t>
      </w:r>
      <w:r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517278" w:rsidTr="00873E1B">
        <w:trPr>
          <w:cantSplit/>
          <w:trHeight w:val="59"/>
        </w:trPr>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c>
          <w:tcPr>
            <w:tcW w:w="567" w:type="dxa"/>
          </w:tcPr>
          <w:p w:rsidR="003B44CB" w:rsidRPr="00517278" w:rsidRDefault="003B44CB"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09022F" w:rsidP="00CB78EE">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00745B13" w:rsidRPr="00517278">
        <w:rPr>
          <w:rFonts w:ascii="Verdana" w:hAnsi="Verdana"/>
          <w:i/>
          <w:color w:val="000000" w:themeColor="text1"/>
          <w:sz w:val="20"/>
        </w:rPr>
        <w:lastRenderedPageBreak/>
        <w:t>[Página de Assinaturas 02/</w:t>
      </w:r>
      <w:r w:rsidR="00D30966">
        <w:rPr>
          <w:rFonts w:ascii="Verdana" w:hAnsi="Verdana"/>
          <w:i/>
          <w:color w:val="000000" w:themeColor="text1"/>
          <w:sz w:val="20"/>
        </w:rPr>
        <w:t>06</w:t>
      </w:r>
      <w:r w:rsidR="00745B13"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45B13"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3755" w:rsidP="00517278">
      <w:pPr>
        <w:widowControl w:val="0"/>
        <w:tabs>
          <w:tab w:val="left" w:pos="851"/>
        </w:tabs>
        <w:spacing w:after="0" w:line="312" w:lineRule="auto"/>
        <w:rPr>
          <w:rFonts w:ascii="Verdana" w:hAnsi="Verdana"/>
          <w:color w:val="000000" w:themeColor="text1"/>
          <w:sz w:val="20"/>
        </w:rPr>
      </w:pPr>
      <w:r w:rsidRPr="003C6B14">
        <w:rPr>
          <w:rFonts w:ascii="Verdana" w:hAnsi="Verdana"/>
          <w:b/>
          <w:smallCaps/>
          <w:color w:val="000000" w:themeColor="text1"/>
          <w:sz w:val="20"/>
        </w:rPr>
        <w:t>Simplific Pavarini Distribuidora de Títulos e Valores Mobiliários Ltda.</w:t>
      </w:r>
      <w:r w:rsidDel="00403755">
        <w:rPr>
          <w:rFonts w:ascii="Verdana" w:hAnsi="Verdana"/>
          <w:b/>
          <w:smallCaps/>
          <w:color w:val="000000" w:themeColor="text1"/>
          <w:sz w:val="20"/>
        </w:rPr>
        <w:t xml:space="preserve"> </w:t>
      </w:r>
    </w:p>
    <w:p w:rsidR="0009022F" w:rsidRDefault="0009022F" w:rsidP="00517278">
      <w:pPr>
        <w:widowControl w:val="0"/>
        <w:tabs>
          <w:tab w:val="left" w:pos="851"/>
        </w:tabs>
        <w:spacing w:after="0" w:line="312" w:lineRule="auto"/>
        <w:rPr>
          <w:rFonts w:ascii="Verdana" w:hAnsi="Verdana"/>
          <w:color w:val="000000" w:themeColor="text1"/>
          <w:sz w:val="20"/>
        </w:rPr>
      </w:pPr>
    </w:p>
    <w:p w:rsidR="00C0074B" w:rsidRPr="00517278" w:rsidRDefault="00C0074B"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517278" w:rsidTr="00873E1B">
        <w:trPr>
          <w:cantSplit/>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smallCaps/>
          <w:color w:val="000000" w:themeColor="text1"/>
          <w:sz w:val="20"/>
        </w:rPr>
        <w:br w:type="page"/>
      </w: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03/</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78EE" w:rsidRPr="00517278" w:rsidRDefault="00D30966" w:rsidP="00CB78EE">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CB78EE">
        <w:rPr>
          <w:rFonts w:ascii="Verdana" w:hAnsi="Verdana"/>
          <w:color w:val="000000" w:themeColor="text1"/>
          <w:sz w:val="20"/>
        </w:rPr>
        <w:t xml:space="preserve"> Fiadora</w:t>
      </w:r>
      <w:r>
        <w:rPr>
          <w:rFonts w:ascii="Verdana" w:hAnsi="Verdana"/>
          <w:color w:val="000000" w:themeColor="text1"/>
          <w:sz w:val="20"/>
        </w:rPr>
        <w:t xml:space="preserve">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456287">
      <w:pPr>
        <w:widowControl w:val="0"/>
        <w:tabs>
          <w:tab w:val="left" w:pos="851"/>
        </w:tabs>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Carta Fabril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Pr="00517278">
        <w:rPr>
          <w:rFonts w:ascii="Verdana" w:hAnsi="Verdana"/>
          <w:i/>
          <w:color w:val="000000" w:themeColor="text1"/>
          <w:sz w:val="20"/>
        </w:rPr>
        <w:lastRenderedPageBreak/>
        <w:t>[Página de Assinaturas 04/</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spacing w:after="0" w:line="312" w:lineRule="auto"/>
        <w:jc w:val="left"/>
        <w:rPr>
          <w:rFonts w:ascii="Verdana" w:hAnsi="Verdana"/>
          <w:color w:val="000000" w:themeColor="text1"/>
          <w:sz w:val="20"/>
        </w:rPr>
      </w:pPr>
      <w:r w:rsidRPr="00517278">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w:t>
      </w:r>
      <w:r w:rsidR="00517278" w:rsidRPr="00517278">
        <w:rPr>
          <w:rFonts w:ascii="Verdana" w:hAnsi="Verdana"/>
          <w:i/>
          <w:color w:val="000000" w:themeColor="text1"/>
          <w:sz w:val="20"/>
        </w:rPr>
        <w:t>5</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7225E">
        <w:rPr>
          <w:rFonts w:ascii="Verdana" w:hAnsi="Verdana"/>
          <w:i/>
          <w:color w:val="000000" w:themeColor="text1"/>
          <w:sz w:val="20"/>
        </w:rPr>
        <w:t>]</w:t>
      </w:r>
    </w:p>
    <w:p w:rsidR="00CB3E24" w:rsidRDefault="00CB3E24" w:rsidP="00517278">
      <w:pPr>
        <w:widowControl w:val="0"/>
        <w:tabs>
          <w:tab w:val="left" w:pos="851"/>
        </w:tabs>
        <w:spacing w:after="0" w:line="312" w:lineRule="auto"/>
        <w:rPr>
          <w:rFonts w:ascii="Verdana" w:hAnsi="Verdana"/>
          <w:color w:val="000000" w:themeColor="text1"/>
          <w:sz w:val="20"/>
        </w:rPr>
      </w:pPr>
    </w:p>
    <w:p w:rsidR="00FD2416" w:rsidRDefault="00FD2416" w:rsidP="00517278">
      <w:pPr>
        <w:widowControl w:val="0"/>
        <w:tabs>
          <w:tab w:val="left" w:pos="851"/>
        </w:tabs>
        <w:spacing w:after="0" w:line="312" w:lineRule="auto"/>
        <w:rPr>
          <w:rFonts w:ascii="Verdana" w:hAnsi="Verdana"/>
          <w:color w:val="000000" w:themeColor="text1"/>
          <w:sz w:val="20"/>
        </w:rPr>
      </w:pPr>
    </w:p>
    <w:p w:rsidR="0077225E"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Fiadoras Pessoa Física</w:t>
      </w:r>
      <w:r w:rsidR="0077225E">
        <w:rPr>
          <w:rFonts w:ascii="Verdana" w:hAnsi="Verdana"/>
          <w:color w:val="000000" w:themeColor="text1"/>
          <w:sz w:val="20"/>
        </w:rPr>
        <w:t>:</w:t>
      </w:r>
    </w:p>
    <w:p w:rsidR="0077225E" w:rsidRPr="00517278" w:rsidRDefault="0077225E" w:rsidP="00517278">
      <w:pPr>
        <w:widowControl w:val="0"/>
        <w:tabs>
          <w:tab w:val="left" w:pos="851"/>
        </w:tabs>
        <w:spacing w:after="0" w:line="312" w:lineRule="auto"/>
        <w:rPr>
          <w:rFonts w:ascii="Verdana" w:hAnsi="Verdana"/>
          <w:color w:val="000000" w:themeColor="text1"/>
          <w:sz w:val="20"/>
        </w:rPr>
      </w:pP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p>
    <w:p w:rsidR="00CB78EE" w:rsidRPr="00517278" w:rsidRDefault="00CB78EE" w:rsidP="00CB78E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517278" w:rsidTr="00552241">
        <w:trPr>
          <w:cantSplit/>
          <w:trHeight w:val="203"/>
        </w:trPr>
        <w:tc>
          <w:tcPr>
            <w:tcW w:w="4253" w:type="dxa"/>
            <w:tcBorders>
              <w:top w:val="single" w:sz="6" w:space="0" w:color="auto"/>
            </w:tcBorders>
          </w:tcPr>
          <w:p w:rsidR="00CB78EE" w:rsidRDefault="00CB78EE" w:rsidP="00552241">
            <w:pPr>
              <w:widowControl w:val="0"/>
              <w:tabs>
                <w:tab w:val="left" w:pos="851"/>
              </w:tabs>
              <w:spacing w:after="0" w:line="312" w:lineRule="auto"/>
              <w:jc w:val="left"/>
              <w:rPr>
                <w:rFonts w:ascii="Verdana" w:hAnsi="Verdana"/>
                <w:color w:val="000000" w:themeColor="text1"/>
                <w:sz w:val="20"/>
              </w:rPr>
            </w:pPr>
          </w:p>
          <w:p w:rsidR="0077225E" w:rsidRDefault="0077225E" w:rsidP="00552241">
            <w:pPr>
              <w:widowControl w:val="0"/>
              <w:tabs>
                <w:tab w:val="left" w:pos="851"/>
              </w:tabs>
              <w:spacing w:after="0" w:line="312" w:lineRule="auto"/>
              <w:jc w:val="left"/>
              <w:rPr>
                <w:rFonts w:ascii="Verdana" w:hAnsi="Verdana"/>
                <w:color w:val="000000" w:themeColor="text1"/>
                <w:sz w:val="20"/>
              </w:rPr>
            </w:pPr>
          </w:p>
          <w:p w:rsidR="0077225E" w:rsidRPr="00517278" w:rsidRDefault="0077225E" w:rsidP="00552241">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517278" w:rsidRDefault="00CB78EE" w:rsidP="00552241">
            <w:pPr>
              <w:widowControl w:val="0"/>
              <w:tabs>
                <w:tab w:val="left" w:pos="851"/>
              </w:tabs>
              <w:spacing w:after="0" w:line="312" w:lineRule="auto"/>
              <w:rPr>
                <w:rFonts w:ascii="Verdana" w:hAnsi="Verdana"/>
                <w:color w:val="000000" w:themeColor="text1"/>
                <w:sz w:val="20"/>
              </w:rPr>
            </w:pPr>
          </w:p>
        </w:tc>
      </w:tr>
    </w:tbl>
    <w:p w:rsidR="00CB3E24" w:rsidRDefault="00CB3E24" w:rsidP="00517278">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7225E"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Default="0077225E" w:rsidP="0077225E">
            <w:pPr>
              <w:widowControl w:val="0"/>
              <w:tabs>
                <w:tab w:val="left" w:pos="851"/>
              </w:tabs>
              <w:spacing w:after="0" w:line="312" w:lineRule="auto"/>
              <w:rPr>
                <w:rFonts w:ascii="Verdana" w:hAnsi="Verdana"/>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Pr="00D30966"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Caio Coutinho</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517278">
      <w:pPr>
        <w:widowControl w:val="0"/>
        <w:spacing w:after="0" w:line="312" w:lineRule="auto"/>
        <w:rPr>
          <w:rFonts w:ascii="Verdana" w:hAnsi="Verdana"/>
          <w:color w:val="000000" w:themeColor="text1"/>
          <w:sz w:val="20"/>
        </w:rPr>
      </w:pPr>
      <w:r w:rsidRPr="00517278" w:rsidDel="0077225E">
        <w:rPr>
          <w:rFonts w:ascii="Verdana" w:hAnsi="Verdana"/>
          <w:color w:val="000000" w:themeColor="text1"/>
          <w:sz w:val="20"/>
        </w:rPr>
        <w:t xml:space="preserve"> </w:t>
      </w:r>
    </w:p>
    <w:p w:rsidR="0077225E" w:rsidRDefault="0077225E">
      <w:pPr>
        <w:spacing w:after="0"/>
        <w:jc w:val="left"/>
        <w:rPr>
          <w:rFonts w:ascii="Verdana" w:hAnsi="Verdana"/>
          <w:color w:val="000000" w:themeColor="text1"/>
          <w:sz w:val="20"/>
        </w:rPr>
      </w:pPr>
      <w:r>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w:t>
      </w:r>
      <w:r w:rsidR="00517278" w:rsidRPr="00517278">
        <w:rPr>
          <w:rFonts w:ascii="Verdana" w:hAnsi="Verdana"/>
          <w:i/>
          <w:color w:val="000000" w:themeColor="text1"/>
          <w:sz w:val="20"/>
        </w:rPr>
        <w:t>6</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FD2416"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FD2416"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517278" w:rsidTr="00D30151">
        <w:trPr>
          <w:cantSplit/>
        </w:trPr>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Nome:</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Id.:</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CPF/M</w:t>
            </w:r>
            <w:r w:rsidR="00D30966">
              <w:rPr>
                <w:rFonts w:ascii="Verdana" w:hAnsi="Verdana"/>
                <w:color w:val="000000" w:themeColor="text1"/>
                <w:sz w:val="20"/>
                <w:lang w:val="en-US"/>
              </w:rPr>
              <w:t>E</w:t>
            </w:r>
            <w:r w:rsidRPr="00517278">
              <w:rPr>
                <w:rFonts w:ascii="Verdana" w:hAnsi="Verdana"/>
                <w:color w:val="000000" w:themeColor="text1"/>
                <w:sz w:val="20"/>
                <w:lang w:val="en-US"/>
              </w:rPr>
              <w:t>:</w:t>
            </w:r>
            <w:r w:rsidR="009E2551" w:rsidRPr="00517278">
              <w:rPr>
                <w:rFonts w:ascii="Verdana" w:hAnsi="Verdana"/>
                <w:color w:val="000000" w:themeColor="text1"/>
                <w:sz w:val="20"/>
                <w:lang w:val="en-US"/>
              </w:rPr>
              <w:t xml:space="preserve"> </w:t>
            </w:r>
          </w:p>
        </w:tc>
        <w:tc>
          <w:tcPr>
            <w:tcW w:w="567" w:type="dxa"/>
          </w:tcPr>
          <w:p w:rsidR="0009022F" w:rsidRPr="00517278" w:rsidRDefault="0009022F" w:rsidP="00517278">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w:t>
            </w:r>
            <w:r w:rsidR="009E2551" w:rsidRPr="00517278">
              <w:rPr>
                <w:rFonts w:ascii="Verdana" w:hAnsi="Verdana"/>
                <w:color w:val="000000" w:themeColor="text1"/>
                <w:sz w:val="20"/>
              </w:rPr>
              <w:t xml:space="preserve"> </w:t>
            </w:r>
            <w:r w:rsidRPr="00517278">
              <w:rPr>
                <w:rFonts w:ascii="Verdana" w:hAnsi="Verdana"/>
                <w:color w:val="000000" w:themeColor="text1"/>
                <w:sz w:val="20"/>
              </w:rPr>
              <w:br/>
              <w:t>Id.:</w:t>
            </w:r>
            <w:r w:rsidR="009E2551" w:rsidRPr="00517278">
              <w:rPr>
                <w:rFonts w:ascii="Verdana" w:hAnsi="Verdana"/>
                <w:color w:val="000000" w:themeColor="text1"/>
                <w:sz w:val="20"/>
              </w:rPr>
              <w:t xml:space="preserve">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w:t>
            </w:r>
            <w:r w:rsidR="009E2551" w:rsidRPr="00517278">
              <w:rPr>
                <w:rFonts w:ascii="Verdana" w:hAnsi="Verdana"/>
                <w:color w:val="000000" w:themeColor="text1"/>
                <w:sz w:val="20"/>
              </w:rPr>
              <w:t xml:space="preserve"> </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700AC" w:rsidRDefault="000700AC">
      <w:pPr>
        <w:spacing w:after="0"/>
        <w:jc w:val="left"/>
        <w:rPr>
          <w:rFonts w:ascii="Verdana" w:hAnsi="Verdana"/>
          <w:color w:val="000000" w:themeColor="text1"/>
          <w:sz w:val="20"/>
        </w:rPr>
      </w:pPr>
      <w:r>
        <w:rPr>
          <w:rFonts w:ascii="Verdana" w:hAnsi="Verdana"/>
          <w:color w:val="000000" w:themeColor="text1"/>
          <w:sz w:val="20"/>
        </w:rPr>
        <w:br w:type="page"/>
      </w:r>
    </w:p>
    <w:p w:rsidR="0009022F" w:rsidRPr="00980EC8" w:rsidRDefault="000700AC" w:rsidP="00980EC8">
      <w:pPr>
        <w:widowControl w:val="0"/>
        <w:spacing w:line="312" w:lineRule="auto"/>
        <w:jc w:val="center"/>
        <w:rPr>
          <w:rFonts w:ascii="Verdana" w:hAnsi="Verdana"/>
          <w:b/>
          <w:color w:val="000000" w:themeColor="text1"/>
          <w:sz w:val="20"/>
          <w:u w:val="single"/>
        </w:rPr>
      </w:pPr>
      <w:r w:rsidRPr="00980EC8">
        <w:rPr>
          <w:rFonts w:ascii="Verdana" w:hAnsi="Verdana"/>
          <w:b/>
          <w:color w:val="000000" w:themeColor="text1"/>
          <w:sz w:val="20"/>
          <w:u w:val="single"/>
        </w:rPr>
        <w:lastRenderedPageBreak/>
        <w:t>ANEXO I</w:t>
      </w:r>
    </w:p>
    <w:p w:rsidR="0009022F" w:rsidRDefault="00142FB3" w:rsidP="00142FB3">
      <w:pPr>
        <w:widowControl w:val="0"/>
        <w:spacing w:line="312" w:lineRule="auto"/>
        <w:jc w:val="center"/>
        <w:rPr>
          <w:rFonts w:ascii="Verdana" w:hAnsi="Verdana"/>
          <w:b/>
          <w:color w:val="000000" w:themeColor="text1"/>
          <w:sz w:val="20"/>
        </w:rPr>
      </w:pPr>
      <w:r>
        <w:rPr>
          <w:rFonts w:ascii="Verdana" w:hAnsi="Verdana"/>
          <w:b/>
          <w:color w:val="000000" w:themeColor="text1"/>
          <w:sz w:val="20"/>
        </w:rPr>
        <w:t xml:space="preserve">LISTA DE DÍVIDAS DA EMISSORA QUE SERÃO </w:t>
      </w:r>
      <w:r w:rsidR="00980EC8">
        <w:rPr>
          <w:rFonts w:ascii="Verdana" w:hAnsi="Verdana"/>
          <w:b/>
          <w:color w:val="000000" w:themeColor="text1"/>
          <w:sz w:val="20"/>
        </w:rPr>
        <w:t>LIQUIDADAS</w:t>
      </w:r>
      <w:r>
        <w:rPr>
          <w:rFonts w:ascii="Verdana" w:hAnsi="Verdana"/>
          <w:b/>
          <w:color w:val="000000" w:themeColor="text1"/>
          <w:sz w:val="20"/>
        </w:rPr>
        <w:t xml:space="preserve"> COM OS RECURSOS DA EMISSÃO</w:t>
      </w:r>
    </w:p>
    <w:p w:rsidR="00A378CE" w:rsidRDefault="00142FB3" w:rsidP="00980EC8">
      <w:pPr>
        <w:widowControl w:val="0"/>
        <w:spacing w:line="312" w:lineRule="auto"/>
        <w:jc w:val="center"/>
        <w:rPr>
          <w:rFonts w:ascii="Verdana" w:hAnsi="Verdana"/>
          <w:color w:val="000000" w:themeColor="text1"/>
          <w:sz w:val="20"/>
        </w:rPr>
      </w:pPr>
      <w:r>
        <w:rPr>
          <w:rFonts w:ascii="Verdana" w:hAnsi="Verdana"/>
          <w:color w:val="000000" w:themeColor="text1"/>
          <w:sz w:val="20"/>
        </w:rPr>
        <w:t>[a ser inserido]</w:t>
      </w:r>
    </w:p>
    <w:p w:rsidR="00A378CE" w:rsidRDefault="00A378CE">
      <w:pPr>
        <w:spacing w:after="0"/>
        <w:jc w:val="left"/>
        <w:rPr>
          <w:rFonts w:ascii="Verdana" w:hAnsi="Verdana"/>
          <w:color w:val="000000" w:themeColor="text1"/>
          <w:sz w:val="20"/>
        </w:rPr>
      </w:pPr>
      <w:r>
        <w:rPr>
          <w:rFonts w:ascii="Verdana" w:hAnsi="Verdana"/>
          <w:color w:val="000000" w:themeColor="text1"/>
          <w:sz w:val="20"/>
        </w:rPr>
        <w:br w:type="page"/>
      </w:r>
    </w:p>
    <w:p w:rsidR="00142FB3" w:rsidRDefault="00A378CE" w:rsidP="003C6252">
      <w:pPr>
        <w:widowControl w:val="0"/>
        <w:spacing w:after="0" w:line="312" w:lineRule="auto"/>
        <w:jc w:val="center"/>
        <w:rPr>
          <w:rFonts w:ascii="Verdana" w:hAnsi="Verdana"/>
          <w:b/>
          <w:color w:val="000000" w:themeColor="text1"/>
          <w:sz w:val="20"/>
          <w:u w:val="single"/>
        </w:rPr>
      </w:pPr>
      <w:r w:rsidRPr="003C6252">
        <w:rPr>
          <w:rFonts w:ascii="Verdana" w:hAnsi="Verdana"/>
          <w:b/>
          <w:color w:val="000000" w:themeColor="text1"/>
          <w:sz w:val="20"/>
          <w:u w:val="single"/>
        </w:rPr>
        <w:lastRenderedPageBreak/>
        <w:t>ANEXO II</w:t>
      </w:r>
    </w:p>
    <w:p w:rsidR="008D4EBE" w:rsidRDefault="00A378CE">
      <w:pPr>
        <w:widowControl w:val="0"/>
        <w:tabs>
          <w:tab w:val="left" w:pos="851"/>
        </w:tabs>
        <w:spacing w:after="0" w:line="312" w:lineRule="auto"/>
        <w:jc w:val="center"/>
        <w:rPr>
          <w:rFonts w:ascii="Verdana" w:hAnsi="Verdana"/>
          <w:b/>
          <w:smallCaps/>
          <w:color w:val="000000" w:themeColor="text1"/>
          <w:sz w:val="20"/>
        </w:rPr>
      </w:pPr>
      <w:r w:rsidRPr="00616C0D">
        <w:rPr>
          <w:rFonts w:ascii="Verdana" w:hAnsi="Verdana"/>
          <w:b/>
          <w:color w:val="000000" w:themeColor="text1"/>
          <w:sz w:val="20"/>
        </w:rPr>
        <w:t>MODELO DE ADITAMENTO À ESCRITURA DE EMISSÃO</w:t>
      </w:r>
      <w:r w:rsidR="00737A97">
        <w:rPr>
          <w:rFonts w:ascii="Verdana" w:hAnsi="Verdana"/>
          <w:b/>
          <w:color w:val="000000" w:themeColor="text1"/>
          <w:sz w:val="20"/>
        </w:rPr>
        <w:t xml:space="preserve"> PARA CONVOLAÇÃO</w:t>
      </w:r>
      <w:r w:rsidR="008D4EBE" w:rsidRPr="008D4EBE">
        <w:rPr>
          <w:rFonts w:ascii="Verdana" w:hAnsi="Verdana"/>
          <w:b/>
          <w:smallCaps/>
          <w:color w:val="000000" w:themeColor="text1"/>
          <w:sz w:val="20"/>
        </w:rPr>
        <w:t xml:space="preserve"> </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8D4EBE" w:rsidRDefault="008D4EBE">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Primeiro Aditamento ao </w:t>
      </w:r>
      <w:r w:rsidRPr="00517278">
        <w:rPr>
          <w:rFonts w:ascii="Verdana" w:hAnsi="Verdana"/>
          <w:b/>
          <w:smallCaps/>
          <w:color w:val="000000" w:themeColor="text1"/>
          <w:sz w:val="20"/>
        </w:rPr>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Pr>
          <w:rFonts w:ascii="Verdana" w:hAnsi="Verdana"/>
          <w:b/>
          <w:smallCaps/>
          <w:color w:val="000000" w:themeColor="text1"/>
          <w:sz w:val="20"/>
        </w:rPr>
        <w:t xml:space="preserve">Quirografária, </w:t>
      </w:r>
      <w:r w:rsidRPr="00517278">
        <w:rPr>
          <w:rFonts w:ascii="Verdana" w:hAnsi="Verdana"/>
          <w:b/>
          <w:smallCaps/>
          <w:color w:val="000000" w:themeColor="text1"/>
          <w:sz w:val="20"/>
        </w:rPr>
        <w:t xml:space="preserve">Com Garantia Adicional </w:t>
      </w:r>
      <w:r>
        <w:rPr>
          <w:rFonts w:ascii="Verdana" w:hAnsi="Verdana"/>
          <w:b/>
          <w:smallCaps/>
          <w:color w:val="000000" w:themeColor="text1"/>
          <w:sz w:val="20"/>
        </w:rPr>
        <w:t xml:space="preserve">Real e </w:t>
      </w:r>
      <w:r w:rsidRPr="00517278">
        <w:rPr>
          <w:rFonts w:ascii="Verdana" w:hAnsi="Verdana"/>
          <w:b/>
          <w:smallCaps/>
          <w:color w:val="000000" w:themeColor="text1"/>
          <w:sz w:val="20"/>
        </w:rPr>
        <w:t xml:space="preserve">Fidejussória, </w:t>
      </w:r>
      <w:r>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4C1D85" w:rsidRDefault="004C1D85">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Pr>
          <w:rFonts w:ascii="Verdana" w:hAnsi="Verdana"/>
          <w:color w:val="000000" w:themeColor="text1"/>
          <w:sz w:val="20"/>
        </w:rPr>
        <w:t xml:space="preserve">Primeiro Aditamento ao </w:t>
      </w:r>
      <w:r w:rsidRPr="00744B46">
        <w:rPr>
          <w:rFonts w:ascii="Verdana" w:hAnsi="Verdana"/>
          <w:color w:val="000000" w:themeColor="text1"/>
          <w:sz w:val="20"/>
        </w:rPr>
        <w:t xml:space="preserve">Instrumento Particular de Escritura da 3ª (Terceira) Emissão de Debêntures Simples, Não Conversíveis em Ações, da Espécie </w:t>
      </w:r>
      <w:r w:rsidRPr="0057664F">
        <w:rPr>
          <w:rFonts w:ascii="Verdana" w:hAnsi="Verdana"/>
          <w:color w:val="000000" w:themeColor="text1"/>
          <w:sz w:val="20"/>
        </w:rPr>
        <w:t>Quirografária</w:t>
      </w:r>
      <w:r>
        <w:rPr>
          <w:rFonts w:ascii="Verdana" w:hAnsi="Verdana"/>
          <w:color w:val="000000" w:themeColor="text1"/>
          <w:sz w:val="20"/>
        </w:rPr>
        <w:t xml:space="preserve">, </w:t>
      </w:r>
      <w:r w:rsidRPr="0057664F">
        <w:rPr>
          <w:rFonts w:ascii="Verdana" w:hAnsi="Verdana"/>
          <w:color w:val="000000" w:themeColor="text1"/>
          <w:sz w:val="20"/>
        </w:rPr>
        <w:t xml:space="preserve">com Garantia Adicional </w:t>
      </w:r>
      <w:r>
        <w:rPr>
          <w:rFonts w:ascii="Verdana" w:hAnsi="Verdana"/>
          <w:color w:val="000000" w:themeColor="text1"/>
          <w:sz w:val="20"/>
        </w:rPr>
        <w:t xml:space="preserve">Real e </w:t>
      </w:r>
      <w:r w:rsidRPr="0057664F">
        <w:rPr>
          <w:rFonts w:ascii="Verdana" w:hAnsi="Verdana"/>
          <w:color w:val="000000" w:themeColor="text1"/>
          <w:sz w:val="20"/>
        </w:rPr>
        <w:t xml:space="preserve">Fidejussória, a ser Convolada em Espécie com Garantia Real, com Garantia Adicional Fidejussória, </w:t>
      </w:r>
      <w:r w:rsidRPr="00744B46">
        <w:rPr>
          <w:rFonts w:ascii="Verdana" w:hAnsi="Verdana"/>
          <w:color w:val="000000" w:themeColor="text1"/>
          <w:sz w:val="20"/>
        </w:rPr>
        <w:t>para Distribuição Pública com Esforços Restritos, da Carta Goiás Indústria e Comércio de Papéis S.A.</w:t>
      </w:r>
      <w:r w:rsidRPr="00517278">
        <w:rPr>
          <w:rFonts w:ascii="Verdana" w:hAnsi="Verdana"/>
          <w:color w:val="000000" w:themeColor="text1"/>
          <w:sz w:val="20"/>
        </w:rPr>
        <w:t>” (“</w:t>
      </w:r>
      <w:r w:rsidRPr="003C6252">
        <w:rPr>
          <w:rFonts w:ascii="Verdana" w:hAnsi="Verdana"/>
          <w:color w:val="000000" w:themeColor="text1"/>
          <w:sz w:val="20"/>
          <w:u w:val="single"/>
        </w:rPr>
        <w:t>Aditamento</w:t>
      </w:r>
      <w:r w:rsidRPr="00517278">
        <w:rPr>
          <w:rFonts w:ascii="Verdana" w:hAnsi="Verdana"/>
          <w:color w:val="000000" w:themeColor="text1"/>
          <w:sz w:val="20"/>
        </w:rPr>
        <w:t>”) as seguintes partes (em conjunto, “</w:t>
      </w:r>
      <w:r w:rsidRPr="00517278">
        <w:rPr>
          <w:rFonts w:ascii="Verdana" w:hAnsi="Verdana"/>
          <w:color w:val="000000" w:themeColor="text1"/>
          <w:sz w:val="20"/>
          <w:u w:val="single"/>
        </w:rPr>
        <w:t>Partes</w:t>
      </w:r>
      <w:r w:rsidRPr="00517278">
        <w:rPr>
          <w:rFonts w:ascii="Verdana" w:hAnsi="Verdana"/>
          <w:color w:val="000000" w:themeColor="text1"/>
          <w:sz w:val="20"/>
        </w:rPr>
        <w:t>”):</w:t>
      </w:r>
    </w:p>
    <w:p w:rsidR="004C1D85" w:rsidRPr="00517278" w:rsidRDefault="004C1D85">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emissora e ofertante das Debêntures (conforme abaixo definidas),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r w:rsidRPr="00744B46">
        <w:rPr>
          <w:rFonts w:ascii="Verdana" w:hAnsi="Verdana"/>
          <w:b/>
          <w:smallCaps/>
          <w:color w:val="000000" w:themeColor="text1"/>
          <w:sz w:val="20"/>
        </w:rPr>
        <w:t>Carta Goiás Indústria e Comércio de Papéis S.A.</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sociedade por ações sem registro de</w:t>
      </w:r>
      <w:r>
        <w:rPr>
          <w:rFonts w:ascii="Verdana" w:hAnsi="Verdana"/>
          <w:color w:val="000000" w:themeColor="text1"/>
          <w:sz w:val="20"/>
        </w:rPr>
        <w:t xml:space="preserve"> emissor de valores mobiliários</w:t>
      </w:r>
      <w:r w:rsidRPr="00517278">
        <w:rPr>
          <w:rFonts w:ascii="Verdana" w:hAnsi="Verdana"/>
          <w:color w:val="000000" w:themeColor="text1"/>
          <w:sz w:val="20"/>
        </w:rPr>
        <w:t xml:space="preserve"> perante a Comissão de Valores Mobiliários (“</w:t>
      </w:r>
      <w:r w:rsidRPr="00517278">
        <w:rPr>
          <w:rFonts w:ascii="Verdana" w:hAnsi="Verdana"/>
          <w:color w:val="000000" w:themeColor="text1"/>
          <w:sz w:val="20"/>
          <w:u w:val="single"/>
        </w:rPr>
        <w:t>CVM</w:t>
      </w:r>
      <w:r w:rsidRPr="00517278">
        <w:rPr>
          <w:rFonts w:ascii="Verdana" w:hAnsi="Verdana"/>
          <w:color w:val="000000" w:themeColor="text1"/>
          <w:sz w:val="20"/>
        </w:rPr>
        <w:t>”), com sede na Cidade de [●], Estado de [●], na [●], nº [●], CEP [●], inscrita no Cadastro Nacional da Pessoa Jurídica do Ministério da Economia (“</w:t>
      </w:r>
      <w:r w:rsidRPr="00517278">
        <w:rPr>
          <w:rFonts w:ascii="Verdana" w:hAnsi="Verdana"/>
          <w:color w:val="000000" w:themeColor="text1"/>
          <w:sz w:val="20"/>
          <w:u w:val="single"/>
        </w:rPr>
        <w:t>CNPJ/ME</w:t>
      </w:r>
      <w:r w:rsidRPr="00517278">
        <w:rPr>
          <w:rFonts w:ascii="Verdana" w:hAnsi="Verdana"/>
          <w:color w:val="000000" w:themeColor="text1"/>
          <w:sz w:val="20"/>
        </w:rPr>
        <w:t>”) sob o nº [●], com seus atos constitutivos registrados perante a Junta Comercial do Estado de [●](“</w:t>
      </w:r>
      <w:r w:rsidRPr="00D30966">
        <w:rPr>
          <w:rFonts w:ascii="Verdana" w:hAnsi="Verdana"/>
          <w:color w:val="000000" w:themeColor="text1"/>
          <w:sz w:val="20"/>
          <w:u w:val="single"/>
        </w:rPr>
        <w:t>JUCE[●]</w:t>
      </w:r>
      <w:r w:rsidRPr="00517278">
        <w:rPr>
          <w:rFonts w:ascii="Verdana" w:hAnsi="Verdana"/>
          <w:color w:val="000000" w:themeColor="text1"/>
          <w:sz w:val="20"/>
        </w:rPr>
        <w:t>”) sob o NIRE [●] (“</w:t>
      </w:r>
      <w:r w:rsidRPr="00517278">
        <w:rPr>
          <w:rFonts w:ascii="Verdana" w:hAnsi="Verdana"/>
          <w:color w:val="000000" w:themeColor="text1"/>
          <w:sz w:val="20"/>
          <w:u w:val="single"/>
        </w:rPr>
        <w:t>Emissora</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agente fiduciário, nomeado nesta Escritura de Emissão nos termos da Lei nº 6.404, de 15 de dezembro de 1976, conforme alterada (“</w:t>
      </w:r>
      <w:r w:rsidRPr="00517278">
        <w:rPr>
          <w:rFonts w:ascii="Verdana" w:hAnsi="Verdana"/>
          <w:color w:val="000000" w:themeColor="text1"/>
          <w:sz w:val="20"/>
          <w:u w:val="single"/>
        </w:rPr>
        <w:t>Lei das Sociedades por Ações</w:t>
      </w:r>
      <w:r w:rsidRPr="00517278">
        <w:rPr>
          <w:rFonts w:ascii="Verdana" w:hAnsi="Verdana"/>
          <w:color w:val="000000" w:themeColor="text1"/>
          <w:sz w:val="20"/>
        </w:rPr>
        <w:t>”), representando a comunhão dos titulares das Debêntures (“</w:t>
      </w:r>
      <w:r w:rsidRPr="00517278">
        <w:rPr>
          <w:rFonts w:ascii="Verdana" w:hAnsi="Verdana"/>
          <w:color w:val="000000" w:themeColor="text1"/>
          <w:sz w:val="20"/>
          <w:u w:val="single"/>
        </w:rPr>
        <w:t>Debenturistas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r w:rsidRPr="00456287">
        <w:rPr>
          <w:rFonts w:ascii="Verdana" w:hAnsi="Verdana"/>
          <w:b/>
          <w:smallCaps/>
          <w:color w:val="000000" w:themeColor="text1"/>
          <w:sz w:val="20"/>
        </w:rPr>
        <w:t>Simplific Pavarini Distribuidora de Títulos e Valores Mobiliários Ltda.</w:t>
      </w:r>
      <w:r w:rsidRPr="00456287">
        <w:rPr>
          <w:smallCaps/>
          <w:szCs w:val="26"/>
        </w:rPr>
        <w:t>,</w:t>
      </w:r>
      <w:r w:rsidRPr="00456287">
        <w:rPr>
          <w:rFonts w:ascii="Verdana" w:hAnsi="Verdana"/>
          <w:color w:val="000000" w:themeColor="text1"/>
          <w:sz w:val="20"/>
        </w:rPr>
        <w:t xml:space="preserve"> </w:t>
      </w:r>
      <w:bookmarkStart w:id="119" w:name="_Hlk8134187"/>
      <w:r w:rsidR="00D626CE" w:rsidRPr="00456287">
        <w:rPr>
          <w:rFonts w:ascii="Verdana" w:hAnsi="Verdana"/>
          <w:color w:val="000000" w:themeColor="text1"/>
          <w:sz w:val="20"/>
        </w:rPr>
        <w:t>instituição financeira autorizada a funcionar pelo Banco Central do Brasil ("</w:t>
      </w:r>
      <w:r w:rsidR="00D626CE" w:rsidRPr="00456287">
        <w:rPr>
          <w:rFonts w:ascii="Verdana" w:hAnsi="Verdana"/>
          <w:color w:val="000000" w:themeColor="text1"/>
          <w:sz w:val="20"/>
          <w:u w:val="single"/>
        </w:rPr>
        <w:t>BACEN</w:t>
      </w:r>
      <w:r w:rsidR="00D626CE" w:rsidRPr="00456287">
        <w:rPr>
          <w:rFonts w:ascii="Verdana" w:hAnsi="Verdana"/>
          <w:color w:val="000000" w:themeColor="text1"/>
          <w:sz w:val="20"/>
        </w:rPr>
        <w:t xml:space="preserve">"), com sede na Cidade do Rio de Janeiro, Estado do Rio de Janeiro, na Rua Sete de Setembro, nº 99, sala 2401, Centro, CEP 20.050-005, inscrita no CNPJ sob o nº 15.227.994/0001-50, </w:t>
      </w:r>
      <w:r w:rsidR="00D626CE" w:rsidRPr="00517278">
        <w:rPr>
          <w:rFonts w:ascii="Verdana" w:hAnsi="Verdana"/>
          <w:sz w:val="20"/>
        </w:rPr>
        <w:t>com seus atos constitutivos registrados perante a Junta Comercial do Estado d</w:t>
      </w:r>
      <w:r w:rsidR="00D626CE">
        <w:rPr>
          <w:rFonts w:ascii="Verdana" w:hAnsi="Verdana"/>
          <w:sz w:val="20"/>
        </w:rPr>
        <w:t>o Rio de Janeiro</w:t>
      </w:r>
      <w:r w:rsidR="00D626CE" w:rsidRPr="00517278">
        <w:rPr>
          <w:rFonts w:ascii="Verdana" w:hAnsi="Verdana"/>
          <w:sz w:val="20"/>
        </w:rPr>
        <w:t xml:space="preserve"> (“</w:t>
      </w:r>
      <w:r w:rsidR="00D626CE" w:rsidRPr="002B675A">
        <w:rPr>
          <w:rFonts w:ascii="Verdana" w:hAnsi="Verdana"/>
          <w:sz w:val="20"/>
          <w:u w:val="single"/>
        </w:rPr>
        <w:t>JUCE</w:t>
      </w:r>
      <w:r w:rsidR="00D626CE">
        <w:rPr>
          <w:rFonts w:ascii="Verdana" w:hAnsi="Verdana"/>
          <w:sz w:val="20"/>
          <w:u w:val="single"/>
        </w:rPr>
        <w:t>RJA</w:t>
      </w:r>
      <w:r w:rsidR="00D626CE" w:rsidRPr="00517278">
        <w:rPr>
          <w:rFonts w:ascii="Verdana" w:hAnsi="Verdana"/>
          <w:sz w:val="20"/>
        </w:rPr>
        <w:t xml:space="preserve">”) sob o NIRE </w:t>
      </w:r>
      <w:r w:rsidR="00D626CE" w:rsidRPr="00E93DE2">
        <w:rPr>
          <w:rFonts w:ascii="Verdana" w:hAnsi="Verdana"/>
          <w:sz w:val="20"/>
        </w:rPr>
        <w:t>33.2.0064417-1</w:t>
      </w:r>
      <w:bookmarkStart w:id="120" w:name="_GoBack"/>
      <w:bookmarkEnd w:id="119"/>
      <w:bookmarkEnd w:id="120"/>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Pr>
          <w:rFonts w:ascii="Verdana" w:hAnsi="Verdana"/>
          <w:color w:val="000000" w:themeColor="text1"/>
          <w:sz w:val="20"/>
        </w:rPr>
        <w:t>contrato</w:t>
      </w:r>
      <w:r w:rsidRPr="00517278">
        <w:rPr>
          <w:rFonts w:ascii="Verdana" w:hAnsi="Verdana"/>
          <w:color w:val="000000" w:themeColor="text1"/>
          <w:sz w:val="20"/>
        </w:rPr>
        <w:t xml:space="preserve"> social, por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no Agente Fiduciário;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rsidP="003C6252">
      <w:pPr>
        <w:widowControl w:val="0"/>
        <w:spacing w:after="0" w:line="312" w:lineRule="auto"/>
        <w:rPr>
          <w:rFonts w:ascii="Verdana" w:hAnsi="Verdana" w:cs="Tahoma"/>
          <w:sz w:val="20"/>
        </w:rPr>
      </w:pPr>
      <w:r w:rsidRPr="00517278">
        <w:rPr>
          <w:rFonts w:ascii="Verdana" w:hAnsi="Verdana" w:cs="Tahoma"/>
          <w:sz w:val="20"/>
        </w:rPr>
        <w:t>e, na qualidade de fiadoras,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r w:rsidRPr="00D30966">
        <w:rPr>
          <w:rFonts w:ascii="Verdana" w:hAnsi="Verdana"/>
          <w:b/>
          <w:smallCaps/>
          <w:color w:val="000000" w:themeColor="text1"/>
          <w:sz w:val="20"/>
        </w:rPr>
        <w:t>Carta Fabril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Carta Fabril</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r w:rsidRPr="00D30966">
        <w:rPr>
          <w:rFonts w:ascii="Verdana" w:hAnsi="Verdana"/>
          <w:b/>
          <w:smallCaps/>
          <w:color w:val="000000" w:themeColor="text1"/>
          <w:sz w:val="20"/>
        </w:rPr>
        <w:t>Fluminense Industrial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Fluminense Industrial</w:t>
      </w:r>
      <w:r w:rsidRPr="00517278">
        <w:rPr>
          <w:rFonts w:ascii="Verdana" w:hAnsi="Verdana"/>
          <w:color w:val="000000" w:themeColor="text1"/>
          <w:sz w:val="20"/>
        </w:rPr>
        <w:t xml:space="preserve">” e em conjunto com a </w:t>
      </w:r>
      <w:r>
        <w:rPr>
          <w:rFonts w:ascii="Verdana" w:hAnsi="Verdana"/>
          <w:color w:val="000000" w:themeColor="text1"/>
          <w:sz w:val="20"/>
        </w:rPr>
        <w:t>Carta Fabril</w:t>
      </w:r>
      <w:r w:rsidRPr="00517278">
        <w:rPr>
          <w:rFonts w:ascii="Verdana" w:hAnsi="Verdana"/>
          <w:color w:val="000000" w:themeColor="text1"/>
          <w:sz w:val="20"/>
        </w:rPr>
        <w:t xml:space="preserve">, </w:t>
      </w:r>
      <w:r>
        <w:rPr>
          <w:rFonts w:ascii="Verdana" w:hAnsi="Verdana"/>
          <w:color w:val="000000" w:themeColor="text1"/>
          <w:sz w:val="20"/>
        </w:rPr>
        <w:t xml:space="preserve">as </w:t>
      </w:r>
      <w:r w:rsidRPr="00517278">
        <w:rPr>
          <w:rFonts w:ascii="Verdana" w:hAnsi="Verdana"/>
          <w:color w:val="000000" w:themeColor="text1"/>
          <w:sz w:val="20"/>
        </w:rPr>
        <w:t>“</w:t>
      </w:r>
      <w:r w:rsidRPr="00517278">
        <w:rPr>
          <w:rFonts w:ascii="Verdana" w:hAnsi="Verdana"/>
          <w:color w:val="000000" w:themeColor="text1"/>
          <w:sz w:val="20"/>
          <w:u w:val="single"/>
        </w:rPr>
        <w:t>Fiadoras Pessoa Jurídica</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r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Marilia</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Victor</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Pr>
          <w:rFonts w:ascii="Verdana" w:hAnsi="Verdana"/>
          <w:b/>
          <w:color w:val="000000" w:themeColor="text1"/>
          <w:sz w:val="20"/>
        </w:rPr>
        <w:t>I</w:t>
      </w:r>
      <w:r w:rsidRPr="00456287">
        <w:rPr>
          <w:rFonts w:ascii="Verdana" w:hAnsi="Verdana"/>
          <w:b/>
          <w:color w:val="000000" w:themeColor="text1"/>
          <w:sz w:val="20"/>
        </w:rPr>
        <w:t>.</w:t>
      </w:r>
      <w:r w:rsidRPr="00517278">
        <w:rPr>
          <w:rFonts w:ascii="Verdana" w:hAnsi="Verdana"/>
          <w:color w:val="000000" w:themeColor="text1"/>
          <w:sz w:val="20"/>
        </w:rPr>
        <w:t xml:space="preserve"> </w:t>
      </w:r>
      <w:r>
        <w:rPr>
          <w:rFonts w:ascii="Verdana" w:hAnsi="Verdana"/>
          <w:color w:val="000000" w:themeColor="text1"/>
          <w:sz w:val="20"/>
        </w:rPr>
        <w:tab/>
      </w:r>
      <w:r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VIII.</w:t>
      </w:r>
      <w:r>
        <w:rPr>
          <w:rFonts w:ascii="Verdana" w:hAnsi="Verdana"/>
          <w:b/>
          <w:color w:val="000000" w:themeColor="text1"/>
          <w:sz w:val="20"/>
        </w:rPr>
        <w:tab/>
      </w:r>
      <w:r w:rsidRPr="00D30966">
        <w:rPr>
          <w:rFonts w:ascii="Verdana" w:hAnsi="Verdana"/>
          <w:b/>
          <w:smallCaps/>
          <w:color w:val="000000" w:themeColor="text1"/>
          <w:sz w:val="20"/>
        </w:rPr>
        <w:t>Caio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Pr="00517278">
        <w:rPr>
          <w:rFonts w:ascii="Verdana" w:hAnsi="Verdana"/>
          <w:color w:val="000000" w:themeColor="text1"/>
          <w:sz w:val="20"/>
        </w:rPr>
        <w:t>,</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 Pessoa Física</w:t>
      </w:r>
      <w:r w:rsidRPr="00517278">
        <w:rPr>
          <w:rFonts w:ascii="Verdana" w:hAnsi="Verdana"/>
          <w:color w:val="000000" w:themeColor="text1"/>
          <w:sz w:val="20"/>
        </w:rPr>
        <w:t>”, sendo as Fiadoras Pessoa Física quando em conjunto com as Fiadoras Pessoa Jurídica referidas como</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Pr="00517278">
        <w:rPr>
          <w:rFonts w:ascii="Verdana" w:hAnsi="Verdana"/>
          <w:b/>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8D4EBE" w:rsidRPr="003C6252" w:rsidRDefault="00A82F82" w:rsidP="003C6252">
      <w:pPr>
        <w:widowControl w:val="0"/>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Pr="00517278">
        <w:rPr>
          <w:rFonts w:ascii="Verdana" w:hAnsi="Verdana"/>
          <w:color w:val="000000" w:themeColor="text1"/>
          <w:sz w:val="20"/>
        </w:rPr>
        <w:t xml:space="preserve"> “</w:t>
      </w:r>
      <w:r w:rsidRPr="00517278">
        <w:rPr>
          <w:rFonts w:ascii="Verdana" w:hAnsi="Verdana"/>
          <w:color w:val="000000" w:themeColor="text1"/>
          <w:sz w:val="20"/>
          <w:u w:val="single"/>
        </w:rPr>
        <w:t>Intervenientes Anuentes</w:t>
      </w:r>
      <w:r w:rsidRPr="00517278">
        <w:rPr>
          <w:rFonts w:ascii="Verdana" w:hAnsi="Verdana"/>
          <w:color w:val="000000" w:themeColor="text1"/>
          <w:sz w:val="20"/>
        </w:rPr>
        <w:t>”.]</w:t>
      </w:r>
    </w:p>
    <w:p w:rsidR="00112345" w:rsidRDefault="00112345" w:rsidP="003C6252">
      <w:pPr>
        <w:widowControl w:val="0"/>
        <w:spacing w:after="0" w:line="312" w:lineRule="auto"/>
        <w:rPr>
          <w:rFonts w:ascii="Verdana" w:hAnsi="Verdana"/>
          <w:color w:val="000000" w:themeColor="text1"/>
          <w:sz w:val="20"/>
          <w:u w:val="single"/>
        </w:rPr>
      </w:pPr>
      <w:r w:rsidRPr="003C6252">
        <w:rPr>
          <w:rFonts w:ascii="Verdana" w:hAnsi="Verdana"/>
          <w:color w:val="000000" w:themeColor="text1"/>
          <w:sz w:val="20"/>
          <w:u w:val="single"/>
        </w:rPr>
        <w:t>que resolvem celebrar esta Escritura de Emissão, de acordo com os seguintes termos e condições:</w:t>
      </w:r>
    </w:p>
    <w:p w:rsidR="002653A9" w:rsidRDefault="00112345">
      <w:pPr>
        <w:widowControl w:val="0"/>
        <w:tabs>
          <w:tab w:val="left" w:pos="851"/>
        </w:tabs>
        <w:spacing w:after="0" w:line="312" w:lineRule="auto"/>
        <w:rPr>
          <w:rFonts w:ascii="Verdana" w:hAnsi="Verdana"/>
          <w:b/>
          <w:smallCaps/>
          <w:color w:val="000000" w:themeColor="text1"/>
          <w:sz w:val="20"/>
        </w:rPr>
      </w:pPr>
      <w:r w:rsidRPr="003C6252">
        <w:rPr>
          <w:rFonts w:ascii="Verdana" w:hAnsi="Verdana"/>
          <w:b/>
          <w:smallCaps/>
          <w:color w:val="000000" w:themeColor="text1"/>
          <w:sz w:val="20"/>
        </w:rPr>
        <w:t>Considerando que</w:t>
      </w:r>
      <w:r w:rsidR="002653A9">
        <w:rPr>
          <w:rFonts w:ascii="Verdana" w:hAnsi="Verdana"/>
          <w:b/>
          <w:smallCaps/>
          <w:color w:val="000000" w:themeColor="text1"/>
          <w:sz w:val="20"/>
        </w:rPr>
        <w:t>:</w:t>
      </w:r>
    </w:p>
    <w:p w:rsidR="002653A9" w:rsidRDefault="002653A9">
      <w:pPr>
        <w:widowControl w:val="0"/>
        <w:tabs>
          <w:tab w:val="left" w:pos="851"/>
        </w:tabs>
        <w:spacing w:after="0" w:line="312" w:lineRule="auto"/>
        <w:rPr>
          <w:rFonts w:ascii="Verdana" w:hAnsi="Verdana" w:cs="Arial"/>
          <w:sz w:val="20"/>
        </w:rPr>
      </w:pPr>
    </w:p>
    <w:p w:rsidR="00112345" w:rsidRPr="000B7E7F" w:rsidRDefault="00112345" w:rsidP="003C6252">
      <w:pPr>
        <w:widowControl w:val="0"/>
        <w:tabs>
          <w:tab w:val="left" w:pos="851"/>
        </w:tabs>
        <w:spacing w:after="0" w:line="312" w:lineRule="auto"/>
        <w:ind w:left="709" w:hanging="709"/>
        <w:rPr>
          <w:rFonts w:ascii="Verdana" w:hAnsi="Verdana" w:cs="Arial"/>
          <w:smallCaps/>
          <w:sz w:val="20"/>
        </w:rPr>
      </w:pPr>
      <w:r w:rsidRPr="000B7E7F">
        <w:rPr>
          <w:rFonts w:ascii="Verdana" w:hAnsi="Verdana" w:cs="Arial"/>
          <w:sz w:val="20"/>
        </w:rPr>
        <w:t>(i)</w:t>
      </w:r>
      <w:r w:rsidRPr="000B7E7F">
        <w:rPr>
          <w:rFonts w:ascii="Verdana" w:hAnsi="Verdana" w:cs="Arial"/>
          <w:sz w:val="20"/>
        </w:rPr>
        <w:tab/>
        <w:t xml:space="preserve">em </w:t>
      </w:r>
      <w:r>
        <w:rPr>
          <w:rFonts w:ascii="Verdana" w:hAnsi="Verdana" w:cs="Arial"/>
          <w:sz w:val="20"/>
        </w:rPr>
        <w:t>[</w:t>
      </w:r>
      <w:r w:rsidR="002653A9">
        <w:rPr>
          <w:rFonts w:ascii="Verdana" w:hAnsi="Verdana" w:cs="Arial"/>
          <w:sz w:val="20"/>
        </w:rPr>
        <w:t>●</w:t>
      </w:r>
      <w:r>
        <w:rPr>
          <w:rFonts w:ascii="Verdana" w:hAnsi="Verdana" w:cs="Arial"/>
          <w:sz w:val="20"/>
        </w:rPr>
        <w:t>]</w:t>
      </w:r>
      <w:r w:rsidRPr="000B7E7F">
        <w:rPr>
          <w:rFonts w:ascii="Verdana" w:hAnsi="Verdana" w:cs="Arial"/>
          <w:sz w:val="20"/>
        </w:rPr>
        <w:t xml:space="preserve">, a Emissora, o Agente Fiduciário, </w:t>
      </w:r>
      <w:r w:rsidR="002653A9">
        <w:rPr>
          <w:rFonts w:ascii="Verdana" w:hAnsi="Verdana" w:cs="Arial"/>
          <w:sz w:val="20"/>
        </w:rPr>
        <w:t>as Fiadoras [e os Intervenientes Anuentes]</w:t>
      </w:r>
      <w:r w:rsidRPr="000B7E7F">
        <w:rPr>
          <w:rFonts w:ascii="Verdana" w:hAnsi="Verdana" w:cs="Arial"/>
          <w:sz w:val="20"/>
        </w:rPr>
        <w:t>, celebraram o “</w:t>
      </w:r>
      <w:r w:rsidR="002653A9" w:rsidRPr="00744B46">
        <w:rPr>
          <w:rFonts w:ascii="Verdana" w:hAnsi="Verdana"/>
          <w:color w:val="000000" w:themeColor="text1"/>
          <w:sz w:val="20"/>
        </w:rPr>
        <w:t xml:space="preserve">Instrumento Particular de Escritura da 3ª (Terceira) Emissão de Debêntures Simples, Não Conversíveis em Ações, da Espécie </w:t>
      </w:r>
      <w:r w:rsidR="002653A9" w:rsidRPr="0057664F">
        <w:rPr>
          <w:rFonts w:ascii="Verdana" w:hAnsi="Verdana"/>
          <w:color w:val="000000" w:themeColor="text1"/>
          <w:sz w:val="20"/>
        </w:rPr>
        <w:t>Quirografária</w:t>
      </w:r>
      <w:r w:rsidR="002653A9">
        <w:rPr>
          <w:rFonts w:ascii="Verdana" w:hAnsi="Verdana"/>
          <w:color w:val="000000" w:themeColor="text1"/>
          <w:sz w:val="20"/>
        </w:rPr>
        <w:t xml:space="preserve">, </w:t>
      </w:r>
      <w:r w:rsidR="002653A9" w:rsidRPr="0057664F">
        <w:rPr>
          <w:rFonts w:ascii="Verdana" w:hAnsi="Verdana"/>
          <w:color w:val="000000" w:themeColor="text1"/>
          <w:sz w:val="20"/>
        </w:rPr>
        <w:t xml:space="preserve">com Garantia Adicional </w:t>
      </w:r>
      <w:r w:rsidR="002653A9">
        <w:rPr>
          <w:rFonts w:ascii="Verdana" w:hAnsi="Verdana"/>
          <w:color w:val="000000" w:themeColor="text1"/>
          <w:sz w:val="20"/>
        </w:rPr>
        <w:t xml:space="preserve">Real e </w:t>
      </w:r>
      <w:r w:rsidR="002653A9" w:rsidRPr="0057664F">
        <w:rPr>
          <w:rFonts w:ascii="Verdana" w:hAnsi="Verdana"/>
          <w:color w:val="000000" w:themeColor="text1"/>
          <w:sz w:val="20"/>
        </w:rPr>
        <w:t xml:space="preserve">Fidejussória, a ser Convolada em Espécie com Garantia Real, com Garantia Adicional Fidejussória, </w:t>
      </w:r>
      <w:r w:rsidR="002653A9" w:rsidRPr="00744B46">
        <w:rPr>
          <w:rFonts w:ascii="Verdana" w:hAnsi="Verdana"/>
          <w:color w:val="000000" w:themeColor="text1"/>
          <w:sz w:val="20"/>
        </w:rPr>
        <w:t>para Distribuição Pública com Esforços Restritos, da Carta Goiás Indústria e Comércio de Papéis S.A.</w:t>
      </w:r>
      <w:r w:rsidRPr="000B7E7F">
        <w:rPr>
          <w:rFonts w:ascii="Verdana" w:hAnsi="Verdana" w:cs="Arial"/>
          <w:sz w:val="20"/>
        </w:rPr>
        <w:t xml:space="preserve">”, devidamente arquivado na Junta Comercial do Estado de </w:t>
      </w:r>
      <w:r w:rsidR="0083785D">
        <w:rPr>
          <w:rFonts w:ascii="Verdana" w:hAnsi="Verdana" w:cs="Arial"/>
          <w:sz w:val="20"/>
        </w:rPr>
        <w:t>[●]</w:t>
      </w:r>
      <w:r w:rsidR="0083785D" w:rsidRPr="000B7E7F">
        <w:rPr>
          <w:rFonts w:ascii="Verdana" w:hAnsi="Verdana" w:cs="Arial"/>
          <w:sz w:val="20"/>
        </w:rPr>
        <w:t xml:space="preserve"> </w:t>
      </w:r>
      <w:r w:rsidRPr="000B7E7F">
        <w:rPr>
          <w:rFonts w:ascii="Verdana" w:hAnsi="Verdana" w:cs="Arial"/>
          <w:sz w:val="20"/>
        </w:rPr>
        <w:t>(“</w:t>
      </w:r>
      <w:r w:rsidRPr="001F422F">
        <w:rPr>
          <w:rFonts w:ascii="Verdana" w:hAnsi="Verdana" w:cs="Arial"/>
          <w:sz w:val="20"/>
          <w:u w:val="single"/>
        </w:rPr>
        <w:t>JUCE</w:t>
      </w:r>
      <w:r w:rsidR="0083785D" w:rsidRPr="003C6252">
        <w:rPr>
          <w:rFonts w:ascii="Verdana" w:hAnsi="Verdana" w:cs="Arial"/>
          <w:sz w:val="20"/>
          <w:u w:val="single"/>
        </w:rPr>
        <w:t>[●]</w:t>
      </w:r>
      <w:r w:rsidRPr="000B7E7F">
        <w:rPr>
          <w:rFonts w:ascii="Verdana" w:hAnsi="Verdana" w:cs="Arial"/>
          <w:sz w:val="20"/>
        </w:rPr>
        <w:t>”), em sessão de [Data], sob o nº [--] (“</w:t>
      </w:r>
      <w:r w:rsidRPr="000B7E7F">
        <w:rPr>
          <w:rFonts w:ascii="Verdana" w:hAnsi="Verdana" w:cs="Arial"/>
          <w:sz w:val="20"/>
          <w:u w:val="single"/>
        </w:rPr>
        <w:t>Escritura de Emissão</w:t>
      </w:r>
      <w:r w:rsidRPr="000B7E7F">
        <w:rPr>
          <w:rFonts w:ascii="Verdana" w:hAnsi="Verdana" w:cs="Arial"/>
          <w:sz w:val="20"/>
        </w:rPr>
        <w:t>”);</w:t>
      </w:r>
    </w:p>
    <w:p w:rsidR="00112345" w:rsidRPr="000B7E7F" w:rsidRDefault="00112345" w:rsidP="003C6252">
      <w:pPr>
        <w:autoSpaceDE w:val="0"/>
        <w:autoSpaceDN w:val="0"/>
        <w:adjustRightInd w:val="0"/>
        <w:spacing w:after="0" w:line="312" w:lineRule="auto"/>
        <w:rPr>
          <w:rFonts w:ascii="Verdana" w:hAnsi="Verdana" w:cs="Arial"/>
          <w:sz w:val="20"/>
        </w:rPr>
      </w:pPr>
    </w:p>
    <w:p w:rsidR="00112345" w:rsidRDefault="00112345" w:rsidP="001F422F">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lastRenderedPageBreak/>
        <w:t>(ii)</w:t>
      </w:r>
      <w:r w:rsidRPr="000B7E7F">
        <w:rPr>
          <w:rFonts w:ascii="Verdana" w:hAnsi="Verdana" w:cs="Arial"/>
          <w:sz w:val="20"/>
        </w:rPr>
        <w:tab/>
        <w:t xml:space="preserve">em </w:t>
      </w:r>
      <w:r w:rsidR="0083785D">
        <w:rPr>
          <w:rFonts w:ascii="Verdana" w:hAnsi="Verdana" w:cs="Arial"/>
          <w:sz w:val="20"/>
        </w:rPr>
        <w:t>[●]</w:t>
      </w:r>
      <w:r w:rsidRPr="000B7E7F">
        <w:rPr>
          <w:rFonts w:ascii="Verdana" w:hAnsi="Verdana" w:cs="Arial"/>
          <w:sz w:val="20"/>
        </w:rPr>
        <w:t xml:space="preserve">, </w:t>
      </w:r>
      <w:r w:rsidR="008A6350">
        <w:rPr>
          <w:rFonts w:ascii="Verdana" w:hAnsi="Verdana" w:cs="Arial"/>
          <w:sz w:val="20"/>
        </w:rPr>
        <w:t xml:space="preserve">foi </w:t>
      </w:r>
      <w:r w:rsidR="008A6350" w:rsidRPr="00710DC6">
        <w:rPr>
          <w:rFonts w:ascii="Verdana" w:hAnsi="Verdana"/>
          <w:color w:val="000000" w:themeColor="text1"/>
          <w:sz w:val="20"/>
        </w:rPr>
        <w:t xml:space="preserve">comprovado o </w:t>
      </w:r>
      <w:r w:rsidR="008A6350">
        <w:rPr>
          <w:rFonts w:ascii="Verdana" w:hAnsi="Verdana"/>
          <w:color w:val="000000" w:themeColor="text1"/>
          <w:sz w:val="20"/>
        </w:rPr>
        <w:t xml:space="preserve">implemento da Condição Suspensiva, conforme previsto no </w:t>
      </w:r>
      <w:r w:rsidR="008A6350" w:rsidRPr="00517278">
        <w:rPr>
          <w:rFonts w:ascii="Verdana" w:hAnsi="Verdana"/>
          <w:color w:val="000000" w:themeColor="text1"/>
          <w:sz w:val="20"/>
        </w:rPr>
        <w:t>Contrato de Alienação Fiduciária</w:t>
      </w:r>
      <w:r w:rsidR="008A6350">
        <w:rPr>
          <w:rFonts w:ascii="Verdana" w:hAnsi="Verdana"/>
          <w:color w:val="000000" w:themeColor="text1"/>
          <w:sz w:val="20"/>
        </w:rPr>
        <w:t xml:space="preserve"> de Imóveis Sob Condição Suspensiva, no </w:t>
      </w:r>
      <w:r w:rsidR="008A6350" w:rsidRPr="00517278">
        <w:rPr>
          <w:rFonts w:ascii="Verdana" w:eastAsia="Arial Unicode MS" w:hAnsi="Verdana"/>
          <w:bCs/>
          <w:w w:val="0"/>
          <w:sz w:val="20"/>
        </w:rPr>
        <w:t xml:space="preserve">Contrato de Alienação Fiduciária de </w:t>
      </w:r>
      <w:r w:rsidR="008A6350">
        <w:rPr>
          <w:rFonts w:ascii="Verdana" w:eastAsia="Arial Unicode MS" w:hAnsi="Verdana"/>
          <w:bCs/>
          <w:w w:val="0"/>
          <w:sz w:val="20"/>
        </w:rPr>
        <w:t>Equipamentos</w:t>
      </w:r>
      <w:r w:rsidR="008A6350" w:rsidRPr="00517278">
        <w:rPr>
          <w:rFonts w:ascii="Verdana" w:eastAsia="Arial Unicode MS" w:hAnsi="Verdana"/>
          <w:bCs/>
          <w:w w:val="0"/>
          <w:sz w:val="20"/>
        </w:rPr>
        <w:t xml:space="preserve"> </w:t>
      </w:r>
      <w:r w:rsidR="008A6350">
        <w:rPr>
          <w:rFonts w:ascii="Verdana" w:eastAsia="Arial Unicode MS" w:hAnsi="Verdana"/>
          <w:bCs/>
          <w:w w:val="0"/>
          <w:sz w:val="20"/>
        </w:rPr>
        <w:t xml:space="preserve">Sob Condição </w:t>
      </w:r>
      <w:r w:rsidR="008A6350">
        <w:rPr>
          <w:rFonts w:ascii="Verdana" w:hAnsi="Verdana"/>
          <w:color w:val="000000" w:themeColor="text1"/>
          <w:sz w:val="20"/>
        </w:rPr>
        <w:t>Suspensiva e no Contrato de Cessão Fiduciária de Recebíveis Sob Condição Suspensiva</w:t>
      </w:r>
      <w:r w:rsidR="005B612D">
        <w:rPr>
          <w:rFonts w:ascii="Verdana" w:hAnsi="Verdana"/>
          <w:color w:val="000000" w:themeColor="text1"/>
          <w:sz w:val="20"/>
        </w:rPr>
        <w:t xml:space="preserve"> </w:t>
      </w:r>
      <w:r w:rsidR="005B612D" w:rsidRPr="000B7E7F">
        <w:rPr>
          <w:rFonts w:ascii="Verdana" w:hAnsi="Verdana" w:cs="Arial"/>
          <w:sz w:val="20"/>
        </w:rPr>
        <w:t>(conforme definido</w:t>
      </w:r>
      <w:r w:rsidR="005B612D">
        <w:rPr>
          <w:rFonts w:ascii="Verdana" w:hAnsi="Verdana" w:cs="Arial"/>
          <w:sz w:val="20"/>
        </w:rPr>
        <w:t>s</w:t>
      </w:r>
      <w:r w:rsidR="005B612D" w:rsidRPr="000B7E7F">
        <w:rPr>
          <w:rFonts w:ascii="Verdana" w:hAnsi="Verdana" w:cs="Arial"/>
          <w:sz w:val="20"/>
        </w:rPr>
        <w:t xml:space="preserve"> na Escritura de Emissão)</w:t>
      </w:r>
      <w:r>
        <w:rPr>
          <w:rFonts w:ascii="Verdana" w:hAnsi="Verdana" w:cs="Arial"/>
          <w:sz w:val="20"/>
        </w:rPr>
        <w:t>, nos termos da Cláusula 4.</w:t>
      </w:r>
      <w:r w:rsidR="00C3023B">
        <w:rPr>
          <w:rFonts w:ascii="Verdana" w:hAnsi="Verdana" w:cs="Arial"/>
          <w:sz w:val="20"/>
        </w:rPr>
        <w:t>13.6</w:t>
      </w:r>
      <w:r>
        <w:rPr>
          <w:rFonts w:ascii="Verdana" w:hAnsi="Verdana" w:cs="Arial"/>
          <w:sz w:val="20"/>
        </w:rPr>
        <w:t xml:space="preserve"> da Escritura de Emissão</w:t>
      </w:r>
      <w:r w:rsidRPr="000B7E7F">
        <w:rPr>
          <w:rFonts w:ascii="Verdana" w:hAnsi="Verdana" w:cs="Arial"/>
          <w:sz w:val="20"/>
        </w:rPr>
        <w:t>; e</w:t>
      </w:r>
    </w:p>
    <w:p w:rsidR="0062705D" w:rsidRPr="000B7E7F" w:rsidRDefault="0062705D" w:rsidP="003C6252">
      <w:pPr>
        <w:autoSpaceDE w:val="0"/>
        <w:autoSpaceDN w:val="0"/>
        <w:adjustRightInd w:val="0"/>
        <w:spacing w:after="0" w:line="312" w:lineRule="auto"/>
        <w:ind w:left="720" w:hanging="720"/>
        <w:rPr>
          <w:rFonts w:ascii="Verdana" w:hAnsi="Verdana" w:cs="Arial"/>
          <w:sz w:val="20"/>
        </w:rPr>
      </w:pPr>
    </w:p>
    <w:p w:rsidR="00112345" w:rsidRPr="000B7E7F" w:rsidRDefault="00112345" w:rsidP="003C6252">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t>(iii)</w:t>
      </w:r>
      <w:r w:rsidRPr="000B7E7F">
        <w:rPr>
          <w:rFonts w:ascii="Verdana" w:hAnsi="Verdana" w:cs="Arial"/>
          <w:sz w:val="20"/>
        </w:rPr>
        <w:tab/>
        <w:t xml:space="preserve">as Partes acordaram em aditar a Escritura de Emissão para refletir </w:t>
      </w:r>
      <w:r w:rsidR="00B91BA9" w:rsidRPr="00710DC6">
        <w:rPr>
          <w:rFonts w:ascii="Verdana" w:hAnsi="Verdana"/>
          <w:color w:val="000000" w:themeColor="text1"/>
          <w:sz w:val="20"/>
        </w:rPr>
        <w:t xml:space="preserve">o </w:t>
      </w:r>
      <w:r w:rsidR="00B91BA9">
        <w:rPr>
          <w:rFonts w:ascii="Verdana" w:hAnsi="Verdana"/>
          <w:color w:val="000000" w:themeColor="text1"/>
          <w:sz w:val="20"/>
        </w:rPr>
        <w:t>implemento da Condição Suspensiva</w:t>
      </w:r>
      <w:r w:rsidR="00B91BA9" w:rsidRPr="000B7E7F">
        <w:rPr>
          <w:rFonts w:ascii="Verdana" w:hAnsi="Verdana" w:cs="Arial"/>
          <w:sz w:val="20"/>
        </w:rPr>
        <w:t xml:space="preserve"> </w:t>
      </w:r>
      <w:r w:rsidRPr="000B7E7F">
        <w:rPr>
          <w:rFonts w:ascii="Verdana" w:hAnsi="Verdana" w:cs="Arial"/>
          <w:sz w:val="20"/>
        </w:rPr>
        <w:t>e a eficácia d</w:t>
      </w:r>
      <w:r w:rsidR="005B612D">
        <w:rPr>
          <w:rFonts w:ascii="Verdana" w:hAnsi="Verdana" w:cs="Arial"/>
          <w:sz w:val="20"/>
        </w:rPr>
        <w:t xml:space="preserve">o </w:t>
      </w:r>
      <w:r w:rsidR="005B612D" w:rsidRPr="00517278">
        <w:rPr>
          <w:rFonts w:ascii="Verdana" w:hAnsi="Verdana"/>
          <w:color w:val="000000" w:themeColor="text1"/>
          <w:sz w:val="20"/>
        </w:rPr>
        <w:t>Contrato de Alienação Fiduciária</w:t>
      </w:r>
      <w:r w:rsidR="005B612D">
        <w:rPr>
          <w:rFonts w:ascii="Verdana" w:hAnsi="Verdana"/>
          <w:color w:val="000000" w:themeColor="text1"/>
          <w:sz w:val="20"/>
        </w:rPr>
        <w:t xml:space="preserve"> de Imóveis Sob Condição Suspensiva, do </w:t>
      </w:r>
      <w:r w:rsidR="005B612D" w:rsidRPr="00517278">
        <w:rPr>
          <w:rFonts w:ascii="Verdana" w:eastAsia="Arial Unicode MS" w:hAnsi="Verdana"/>
          <w:bCs/>
          <w:w w:val="0"/>
          <w:sz w:val="20"/>
        </w:rPr>
        <w:t xml:space="preserve">Contrato de Alienação Fiduciária de </w:t>
      </w:r>
      <w:r w:rsidR="005B612D">
        <w:rPr>
          <w:rFonts w:ascii="Verdana" w:eastAsia="Arial Unicode MS" w:hAnsi="Verdana"/>
          <w:bCs/>
          <w:w w:val="0"/>
          <w:sz w:val="20"/>
        </w:rPr>
        <w:t>Equipamentos</w:t>
      </w:r>
      <w:r w:rsidR="005B612D" w:rsidRPr="00517278">
        <w:rPr>
          <w:rFonts w:ascii="Verdana" w:eastAsia="Arial Unicode MS" w:hAnsi="Verdana"/>
          <w:bCs/>
          <w:w w:val="0"/>
          <w:sz w:val="20"/>
        </w:rPr>
        <w:t xml:space="preserve"> </w:t>
      </w:r>
      <w:r w:rsidR="005B612D">
        <w:rPr>
          <w:rFonts w:ascii="Verdana" w:eastAsia="Arial Unicode MS" w:hAnsi="Verdana"/>
          <w:bCs/>
          <w:w w:val="0"/>
          <w:sz w:val="20"/>
        </w:rPr>
        <w:t xml:space="preserve">Sob Condição </w:t>
      </w:r>
      <w:r w:rsidR="005B612D">
        <w:rPr>
          <w:rFonts w:ascii="Verdana" w:hAnsi="Verdana"/>
          <w:color w:val="000000" w:themeColor="text1"/>
          <w:sz w:val="20"/>
        </w:rPr>
        <w:t>Suspensiva e do Contrato de Cessão Fiduciária de Recebíveis Sob Condição Suspensiva</w:t>
      </w:r>
      <w:r w:rsidRPr="000B7E7F">
        <w:rPr>
          <w:rFonts w:ascii="Verdana" w:hAnsi="Verdana" w:cs="Arial"/>
          <w:sz w:val="20"/>
        </w:rPr>
        <w:t xml:space="preserve"> e formalizar a convolação da espécie das Debêntures de “</w:t>
      </w:r>
      <w:r w:rsidR="005B612D" w:rsidRPr="00744B46">
        <w:rPr>
          <w:rFonts w:ascii="Verdana" w:hAnsi="Verdana"/>
          <w:color w:val="000000" w:themeColor="text1"/>
          <w:sz w:val="20"/>
        </w:rPr>
        <w:t xml:space="preserve">espécie </w:t>
      </w:r>
      <w:r w:rsidR="005B612D" w:rsidRPr="0057664F">
        <w:rPr>
          <w:rFonts w:ascii="Verdana" w:hAnsi="Verdana"/>
          <w:color w:val="000000" w:themeColor="text1"/>
          <w:sz w:val="20"/>
        </w:rPr>
        <w:t>quirografária</w:t>
      </w:r>
      <w:r w:rsidR="005B612D">
        <w:rPr>
          <w:rFonts w:ascii="Verdana" w:hAnsi="Verdana"/>
          <w:color w:val="000000" w:themeColor="text1"/>
          <w:sz w:val="20"/>
        </w:rPr>
        <w:t xml:space="preserve">, </w:t>
      </w:r>
      <w:r w:rsidR="005B612D" w:rsidRPr="0057664F">
        <w:rPr>
          <w:rFonts w:ascii="Verdana" w:hAnsi="Verdana"/>
          <w:color w:val="000000" w:themeColor="text1"/>
          <w:sz w:val="20"/>
        </w:rPr>
        <w:t xml:space="preserve">com garantia adicional </w:t>
      </w:r>
      <w:r w:rsidR="005B612D">
        <w:rPr>
          <w:rFonts w:ascii="Verdana" w:hAnsi="Verdana"/>
          <w:color w:val="000000" w:themeColor="text1"/>
          <w:sz w:val="20"/>
        </w:rPr>
        <w:t xml:space="preserve">real e </w:t>
      </w:r>
      <w:r w:rsidR="005B612D" w:rsidRPr="0057664F">
        <w:rPr>
          <w:rFonts w:ascii="Verdana" w:hAnsi="Verdana"/>
          <w:color w:val="000000" w:themeColor="text1"/>
          <w:sz w:val="20"/>
        </w:rPr>
        <w:t>fidejussória</w:t>
      </w:r>
      <w:r w:rsidRPr="000B7E7F">
        <w:rPr>
          <w:rFonts w:ascii="Verdana" w:hAnsi="Verdana" w:cs="Arial"/>
          <w:sz w:val="20"/>
        </w:rPr>
        <w:t xml:space="preserve">”, para </w:t>
      </w:r>
      <w:r w:rsidR="001909D8">
        <w:rPr>
          <w:rFonts w:ascii="Verdana" w:hAnsi="Verdana" w:cs="Arial"/>
          <w:sz w:val="20"/>
        </w:rPr>
        <w:t>“</w:t>
      </w:r>
      <w:r w:rsidR="005B612D" w:rsidRPr="0057664F">
        <w:rPr>
          <w:rFonts w:ascii="Verdana" w:hAnsi="Verdana"/>
          <w:color w:val="000000" w:themeColor="text1"/>
          <w:sz w:val="20"/>
        </w:rPr>
        <w:t>espécie com garantia real, com garantia adicional fidejussória</w:t>
      </w:r>
      <w:r w:rsidRPr="000B7E7F">
        <w:rPr>
          <w:rFonts w:ascii="Verdana" w:hAnsi="Verdana" w:cs="Arial"/>
          <w:sz w:val="20"/>
        </w:rPr>
        <w:t>”, de acordo com a Cláusula 4.</w:t>
      </w:r>
      <w:r w:rsidR="001909D8">
        <w:rPr>
          <w:rFonts w:ascii="Verdana" w:hAnsi="Verdana" w:cs="Arial"/>
          <w:sz w:val="20"/>
        </w:rPr>
        <w:t>13.6.3</w:t>
      </w:r>
      <w:r w:rsidRPr="000B7E7F">
        <w:rPr>
          <w:rFonts w:ascii="Verdana" w:hAnsi="Verdana" w:cs="Arial"/>
          <w:sz w:val="20"/>
        </w:rPr>
        <w:t xml:space="preserve"> da Escritura de Emissão. </w:t>
      </w:r>
    </w:p>
    <w:p w:rsidR="0062705D" w:rsidRDefault="0062705D" w:rsidP="003C6252">
      <w:pPr>
        <w:widowControl w:val="0"/>
        <w:spacing w:after="0" w:line="312" w:lineRule="auto"/>
        <w:rPr>
          <w:rFonts w:ascii="Verdana" w:hAnsi="Verdana" w:cs="Arial"/>
          <w:sz w:val="20"/>
        </w:rPr>
      </w:pPr>
    </w:p>
    <w:p w:rsidR="00112345" w:rsidRDefault="0062705D" w:rsidP="001F422F">
      <w:pPr>
        <w:widowControl w:val="0"/>
        <w:spacing w:after="0" w:line="312" w:lineRule="auto"/>
        <w:rPr>
          <w:rFonts w:ascii="Verdana" w:hAnsi="Verdana" w:cs="Arial"/>
          <w:sz w:val="20"/>
        </w:rPr>
      </w:pPr>
      <w:r w:rsidRPr="000B7E7F">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Default="0062705D">
      <w:pPr>
        <w:widowControl w:val="0"/>
        <w:spacing w:after="0" w:line="312" w:lineRule="auto"/>
        <w:rPr>
          <w:rFonts w:ascii="Verdana" w:hAnsi="Verdana"/>
          <w:color w:val="000000" w:themeColor="text1"/>
          <w:sz w:val="20"/>
          <w:u w:val="single"/>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sz w:val="20"/>
        </w:rPr>
      </w:pPr>
      <w:r w:rsidRPr="000B7E7F">
        <w:rPr>
          <w:rFonts w:ascii="Verdana" w:hAnsi="Verdana" w:cs="Arial"/>
          <w:b/>
          <w:sz w:val="20"/>
        </w:rPr>
        <w:t>CLÁUSULA PRIMEIRA - AUTORIZAÇÕES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5"/>
        </w:numPr>
        <w:autoSpaceDE w:val="0"/>
        <w:autoSpaceDN w:val="0"/>
        <w:adjustRightInd w:val="0"/>
        <w:spacing w:after="0" w:line="312" w:lineRule="auto"/>
        <w:ind w:left="0" w:firstLine="0"/>
        <w:rPr>
          <w:rFonts w:ascii="Verdana" w:hAnsi="Verdana" w:cs="Arial"/>
          <w:b/>
          <w:sz w:val="20"/>
        </w:rPr>
      </w:pPr>
      <w:r w:rsidRPr="000B7E7F">
        <w:rPr>
          <w:rFonts w:ascii="Verdana" w:hAnsi="Verdana" w:cs="Arial"/>
          <w:b/>
          <w:sz w:val="20"/>
        </w:rPr>
        <w:t>Autorizações para celebração do Aditamento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O presente Aditamento é celebrado de acordo com o disposto nas Cláusulas 1.1</w:t>
      </w:r>
      <w:r w:rsidR="00832912">
        <w:rPr>
          <w:rFonts w:ascii="Verdana" w:hAnsi="Verdana" w:cs="Arial"/>
          <w:sz w:val="20"/>
        </w:rPr>
        <w:t xml:space="preserve"> e 4.13.6.3</w:t>
      </w:r>
      <w:r w:rsidRPr="000B7E7F">
        <w:rPr>
          <w:rFonts w:ascii="Verdana" w:hAnsi="Verdana" w:cs="Arial"/>
          <w:sz w:val="20"/>
        </w:rPr>
        <w:t xml:space="preserve"> da Escritura de Emissão e sua celebração é autorizada com a dispensa de nova aprovação societária pela Emissora e/ou pel</w:t>
      </w:r>
      <w:r w:rsidR="001A10A5">
        <w:rPr>
          <w:rFonts w:ascii="Verdana" w:hAnsi="Verdana" w:cs="Arial"/>
          <w:sz w:val="20"/>
        </w:rPr>
        <w:t>as</w:t>
      </w:r>
      <w:r w:rsidRPr="000B7E7F">
        <w:rPr>
          <w:rFonts w:ascii="Verdana" w:hAnsi="Verdana" w:cs="Arial"/>
          <w:sz w:val="20"/>
        </w:rPr>
        <w:t xml:space="preserve"> Fiador</w:t>
      </w:r>
      <w:r w:rsidR="001A10A5">
        <w:rPr>
          <w:rFonts w:ascii="Verdana" w:hAnsi="Verdana" w:cs="Arial"/>
          <w:sz w:val="20"/>
        </w:rPr>
        <w:t>as</w:t>
      </w:r>
      <w:r w:rsidRPr="000B7E7F">
        <w:rPr>
          <w:rFonts w:ascii="Verdana" w:hAnsi="Verdana" w:cs="Arial"/>
          <w:sz w:val="20"/>
        </w:rPr>
        <w:t>, ou de realização de Assembleia Geral de Debenturistas para o presente Aditamento.</w:t>
      </w: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 xml:space="preserve"> </w:t>
      </w: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protocolado</w:t>
      </w:r>
      <w:r w:rsidR="004771A9">
        <w:rPr>
          <w:rFonts w:ascii="Verdana" w:hAnsi="Verdana" w:cs="Arial"/>
          <w:sz w:val="20"/>
        </w:rPr>
        <w:t>, pela Emissora,</w:t>
      </w:r>
      <w:r w:rsidRPr="000B7E7F">
        <w:rPr>
          <w:rFonts w:ascii="Verdana" w:hAnsi="Verdana" w:cs="Arial"/>
          <w:sz w:val="20"/>
        </w:rPr>
        <w:t xml:space="preserve"> para arquivamento na </w:t>
      </w:r>
      <w:r>
        <w:rPr>
          <w:rFonts w:ascii="Verdana" w:hAnsi="Verdana" w:cs="Arial"/>
          <w:sz w:val="20"/>
        </w:rPr>
        <w:t>JUCE</w:t>
      </w:r>
      <w:r w:rsidR="00832912">
        <w:rPr>
          <w:rFonts w:ascii="Verdana" w:hAnsi="Verdana" w:cs="Arial"/>
          <w:sz w:val="20"/>
        </w:rPr>
        <w:t>[●]</w:t>
      </w:r>
      <w:r w:rsidRPr="000B7E7F">
        <w:rPr>
          <w:rFonts w:ascii="Verdana" w:hAnsi="Verdana" w:cs="Arial"/>
          <w:sz w:val="20"/>
        </w:rPr>
        <w:t xml:space="preserve">, conforme disposto no artigo 62, inciso II e parágrafo 3º, da Lei das Sociedades por Ações, </w:t>
      </w:r>
      <w:r w:rsidR="00B70991" w:rsidRPr="00517278">
        <w:rPr>
          <w:rFonts w:ascii="Verdana" w:hAnsi="Verdana"/>
          <w:color w:val="000000" w:themeColor="text1"/>
          <w:sz w:val="20"/>
        </w:rPr>
        <w:t>no prazo de até 3 (três) Dias Úteis contados da respectiva data de assinatura, devendo uma cópia eletrônica (PDF) dest</w:t>
      </w:r>
      <w:r w:rsidR="004771A9">
        <w:rPr>
          <w:rFonts w:ascii="Verdana" w:hAnsi="Verdana"/>
          <w:color w:val="000000" w:themeColor="text1"/>
          <w:sz w:val="20"/>
        </w:rPr>
        <w:t>e Aditamento</w:t>
      </w:r>
      <w:r w:rsidR="00B70991" w:rsidRPr="00517278">
        <w:rPr>
          <w:rFonts w:ascii="Verdana" w:hAnsi="Verdana"/>
          <w:color w:val="000000" w:themeColor="text1"/>
          <w:sz w:val="20"/>
        </w:rPr>
        <w:t xml:space="preserve">, contendo a chancela digital de </w:t>
      </w:r>
      <w:r w:rsidR="00B70991">
        <w:rPr>
          <w:rFonts w:ascii="Verdana" w:hAnsi="Verdana"/>
          <w:color w:val="000000" w:themeColor="text1"/>
          <w:sz w:val="20"/>
        </w:rPr>
        <w:t xml:space="preserve">registro </w:t>
      </w:r>
      <w:r w:rsidR="00B70991" w:rsidRPr="00517278">
        <w:rPr>
          <w:rFonts w:ascii="Verdana" w:hAnsi="Verdana"/>
          <w:color w:val="000000" w:themeColor="text1"/>
          <w:sz w:val="20"/>
        </w:rPr>
        <w:t>na JUCE</w:t>
      </w:r>
      <w:r w:rsidR="00B70991" w:rsidRPr="00456287">
        <w:rPr>
          <w:rFonts w:ascii="Verdana" w:hAnsi="Verdana"/>
          <w:smallCaps/>
          <w:sz w:val="20"/>
        </w:rPr>
        <w:t>[●]</w:t>
      </w:r>
      <w:r w:rsidR="00B70991" w:rsidRPr="00517278">
        <w:rPr>
          <w:rFonts w:ascii="Verdana" w:hAnsi="Verdana"/>
          <w:color w:val="000000" w:themeColor="text1"/>
          <w:sz w:val="20"/>
        </w:rPr>
        <w:t xml:space="preserve">, ser enviada ao Agente Fiduciário em até </w:t>
      </w:r>
      <w:r w:rsidR="00B70991" w:rsidRPr="00980EC8">
        <w:rPr>
          <w:rFonts w:ascii="Verdana" w:hAnsi="Verdana"/>
          <w:color w:val="000000" w:themeColor="text1"/>
          <w:sz w:val="20"/>
        </w:rPr>
        <w:t>2 (dois</w:t>
      </w:r>
      <w:r w:rsidR="00B70991" w:rsidRPr="00517278">
        <w:rPr>
          <w:rFonts w:ascii="Verdana" w:hAnsi="Verdana"/>
          <w:color w:val="000000" w:themeColor="text1"/>
          <w:sz w:val="20"/>
        </w:rPr>
        <w:t>) Dias Úteis após seu efetivo arquivamento</w:t>
      </w:r>
      <w:r w:rsidR="004771A9">
        <w:rPr>
          <w:rFonts w:ascii="Verdana" w:hAnsi="Verdana"/>
          <w:color w:val="000000" w:themeColor="text1"/>
          <w:sz w:val="20"/>
        </w:rPr>
        <w:t>.</w:t>
      </w:r>
    </w:p>
    <w:p w:rsidR="0004013E" w:rsidRPr="000B7E7F" w:rsidRDefault="0004013E" w:rsidP="003C6252">
      <w:pPr>
        <w:autoSpaceDE w:val="0"/>
        <w:autoSpaceDN w:val="0"/>
        <w:adjustRightInd w:val="0"/>
        <w:spacing w:after="0" w:line="312" w:lineRule="auto"/>
        <w:rPr>
          <w:rFonts w:ascii="Verdana" w:hAnsi="Verdana" w:cs="Arial"/>
          <w:sz w:val="20"/>
        </w:rPr>
      </w:pPr>
    </w:p>
    <w:p w:rsidR="00635355" w:rsidRDefault="0004013E" w:rsidP="006E50D5">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levado a registro</w:t>
      </w:r>
      <w:r w:rsidR="00635355">
        <w:rPr>
          <w:rFonts w:ascii="Verdana" w:hAnsi="Verdana" w:cs="Arial"/>
          <w:sz w:val="20"/>
        </w:rPr>
        <w:t xml:space="preserve"> </w:t>
      </w:r>
      <w:r w:rsidR="00401E8B">
        <w:rPr>
          <w:rFonts w:ascii="Verdana" w:hAnsi="Verdana" w:cs="Arial"/>
          <w:sz w:val="20"/>
        </w:rPr>
        <w:t xml:space="preserve">ou arquivamento, conforme o caso, </w:t>
      </w:r>
      <w:r w:rsidR="00635355" w:rsidRPr="00517278">
        <w:rPr>
          <w:rFonts w:ascii="Verdana" w:hAnsi="Verdana"/>
          <w:color w:val="000000" w:themeColor="text1"/>
          <w:sz w:val="20"/>
        </w:rPr>
        <w:t>nos cartórios de registro de títulos e documentos da comarca da Cidade de [●], Estado de [●], da Cidade de [●], Estado de [●], e da Cidade de [●], Estado de [●] (em conjunto “</w:t>
      </w:r>
      <w:r w:rsidR="00635355" w:rsidRPr="00517278">
        <w:rPr>
          <w:rFonts w:ascii="Verdana" w:hAnsi="Verdana"/>
          <w:color w:val="000000" w:themeColor="text1"/>
          <w:sz w:val="20"/>
          <w:u w:val="single"/>
        </w:rPr>
        <w:t>RTDs</w:t>
      </w:r>
      <w:r w:rsidR="00635355" w:rsidRPr="00517278">
        <w:rPr>
          <w:rFonts w:ascii="Verdana" w:hAnsi="Verdana"/>
          <w:color w:val="000000" w:themeColor="text1"/>
          <w:sz w:val="20"/>
        </w:rPr>
        <w:t xml:space="preserve">”), </w:t>
      </w:r>
      <w:r w:rsidR="00635355" w:rsidRPr="00517278">
        <w:rPr>
          <w:rFonts w:ascii="Verdana" w:hAnsi="Verdana" w:cs="Arial"/>
          <w:sz w:val="20"/>
        </w:rPr>
        <w:t xml:space="preserve">no prazo máximo de </w:t>
      </w:r>
      <w:r w:rsidR="00007D63">
        <w:rPr>
          <w:rFonts w:ascii="Verdana" w:hAnsi="Verdana" w:cs="Arial"/>
          <w:sz w:val="20"/>
        </w:rPr>
        <w:t>3</w:t>
      </w:r>
      <w:r w:rsidR="00635355" w:rsidRPr="00517278">
        <w:rPr>
          <w:rFonts w:ascii="Verdana" w:hAnsi="Verdana" w:cs="Arial"/>
          <w:sz w:val="20"/>
        </w:rPr>
        <w:t xml:space="preserve"> (</w:t>
      </w:r>
      <w:r w:rsidR="00007D63">
        <w:rPr>
          <w:rFonts w:ascii="Verdana" w:hAnsi="Verdana" w:cs="Arial"/>
          <w:sz w:val="20"/>
        </w:rPr>
        <w:t>três</w:t>
      </w:r>
      <w:r w:rsidR="00635355" w:rsidRPr="00517278">
        <w:rPr>
          <w:rFonts w:ascii="Verdana" w:hAnsi="Verdana" w:cs="Arial"/>
          <w:sz w:val="20"/>
        </w:rPr>
        <w:t>) Dias Úteis contados da respectiva data de assinatura.</w:t>
      </w:r>
      <w:r w:rsidR="0048090D">
        <w:rPr>
          <w:rFonts w:ascii="Verdana" w:hAnsi="Verdana" w:cs="Arial"/>
          <w:sz w:val="20"/>
        </w:rPr>
        <w:t xml:space="preserve"> </w:t>
      </w:r>
      <w:r w:rsidR="0048090D" w:rsidRPr="00517278">
        <w:rPr>
          <w:rFonts w:ascii="Verdana" w:hAnsi="Verdana"/>
          <w:color w:val="000000" w:themeColor="text1"/>
          <w:sz w:val="20"/>
        </w:rPr>
        <w:t>A Emissora deverá enviar ao Agente Fiduciário uma via original dest</w:t>
      </w:r>
      <w:r w:rsidR="0048090D">
        <w:rPr>
          <w:rFonts w:ascii="Verdana" w:hAnsi="Verdana"/>
          <w:color w:val="000000" w:themeColor="text1"/>
          <w:sz w:val="20"/>
        </w:rPr>
        <w:t>e Aditamento devidamente</w:t>
      </w:r>
      <w:r w:rsidR="0048090D" w:rsidRPr="00517278">
        <w:rPr>
          <w:rFonts w:ascii="Verdana" w:hAnsi="Verdana"/>
          <w:color w:val="000000" w:themeColor="text1"/>
          <w:sz w:val="20"/>
        </w:rPr>
        <w:t xml:space="preserve"> registrados ou averbados nos RTDs no prazo de até </w:t>
      </w:r>
      <w:r w:rsidR="00007D63">
        <w:rPr>
          <w:rFonts w:ascii="Verdana" w:hAnsi="Verdana"/>
          <w:color w:val="000000" w:themeColor="text1"/>
          <w:sz w:val="20"/>
        </w:rPr>
        <w:t>2</w:t>
      </w:r>
      <w:r w:rsidR="0048090D" w:rsidRPr="00517278">
        <w:rPr>
          <w:rFonts w:ascii="Verdana" w:hAnsi="Verdana"/>
          <w:color w:val="000000" w:themeColor="text1"/>
          <w:sz w:val="20"/>
        </w:rPr>
        <w:t xml:space="preserve"> (</w:t>
      </w:r>
      <w:r w:rsidR="00007D63">
        <w:rPr>
          <w:rFonts w:ascii="Verdana" w:hAnsi="Verdana"/>
          <w:color w:val="000000" w:themeColor="text1"/>
          <w:sz w:val="20"/>
        </w:rPr>
        <w:t>dois</w:t>
      </w:r>
      <w:r w:rsidR="0048090D" w:rsidRPr="00517278">
        <w:rPr>
          <w:rFonts w:ascii="Verdana" w:hAnsi="Verdana"/>
          <w:color w:val="000000" w:themeColor="text1"/>
          <w:sz w:val="20"/>
        </w:rPr>
        <w:t>) Dias Úteis contados do deferimento do respectivo registro ou averbação</w:t>
      </w:r>
      <w:r w:rsidR="00007D63">
        <w:rPr>
          <w:rFonts w:ascii="Verdana" w:hAnsi="Verdana"/>
          <w:color w:val="000000" w:themeColor="text1"/>
          <w:sz w:val="20"/>
        </w:rPr>
        <w:t>.</w:t>
      </w:r>
    </w:p>
    <w:p w:rsidR="0004013E" w:rsidRPr="000B7E7F" w:rsidRDefault="0004013E" w:rsidP="003C6252">
      <w:pPr>
        <w:tabs>
          <w:tab w:val="left" w:pos="3165"/>
        </w:tabs>
        <w:autoSpaceDE w:val="0"/>
        <w:autoSpaceDN w:val="0"/>
        <w:adjustRightInd w:val="0"/>
        <w:spacing w:after="0" w:line="312" w:lineRule="auto"/>
        <w:rPr>
          <w:rFonts w:ascii="Verdana" w:hAnsi="Verdana" w:cs="Arial"/>
          <w:sz w:val="20"/>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b/>
          <w:bCs/>
          <w:sz w:val="20"/>
        </w:rPr>
      </w:pPr>
      <w:r w:rsidRPr="000B7E7F">
        <w:rPr>
          <w:rFonts w:ascii="Verdana" w:hAnsi="Verdana" w:cs="Arial"/>
          <w:b/>
          <w:bCs/>
          <w:sz w:val="20"/>
        </w:rPr>
        <w:lastRenderedPageBreak/>
        <w:t>CLÁUSULA SEGUNDA - OBJETO E ALTERAÇÕES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keepNext/>
        <w:numPr>
          <w:ilvl w:val="0"/>
          <w:numId w:val="46"/>
        </w:numPr>
        <w:tabs>
          <w:tab w:val="left" w:pos="720"/>
        </w:tabs>
        <w:autoSpaceDE w:val="0"/>
        <w:autoSpaceDN w:val="0"/>
        <w:adjustRightInd w:val="0"/>
        <w:spacing w:after="0" w:line="312" w:lineRule="auto"/>
        <w:rPr>
          <w:rFonts w:ascii="Verdana" w:hAnsi="Verdana" w:cs="Arial"/>
          <w:sz w:val="20"/>
        </w:rPr>
      </w:pPr>
      <w:r w:rsidRPr="000B7E7F">
        <w:rPr>
          <w:rFonts w:ascii="Verdana" w:hAnsi="Verdana" w:cs="Arial"/>
          <w:sz w:val="20"/>
        </w:rPr>
        <w:t xml:space="preserve">O presente Aditamento tem por objetivo formalizar a convolação da espécie das Debêntures </w:t>
      </w:r>
      <w:r w:rsidR="00401E8B" w:rsidRPr="000B7E7F">
        <w:rPr>
          <w:rFonts w:ascii="Verdana" w:hAnsi="Verdana" w:cs="Arial"/>
          <w:sz w:val="20"/>
        </w:rPr>
        <w:t>de “</w:t>
      </w:r>
      <w:r w:rsidR="00401E8B" w:rsidRPr="00744B46">
        <w:rPr>
          <w:rFonts w:ascii="Verdana" w:hAnsi="Verdana"/>
          <w:color w:val="000000" w:themeColor="text1"/>
          <w:sz w:val="20"/>
        </w:rPr>
        <w:t xml:space="preserve">espécie </w:t>
      </w:r>
      <w:r w:rsidR="00401E8B" w:rsidRPr="0057664F">
        <w:rPr>
          <w:rFonts w:ascii="Verdana" w:hAnsi="Verdana"/>
          <w:color w:val="000000" w:themeColor="text1"/>
          <w:sz w:val="20"/>
        </w:rPr>
        <w:t>quirografária</w:t>
      </w:r>
      <w:r w:rsidR="00401E8B">
        <w:rPr>
          <w:rFonts w:ascii="Verdana" w:hAnsi="Verdana"/>
          <w:color w:val="000000" w:themeColor="text1"/>
          <w:sz w:val="20"/>
        </w:rPr>
        <w:t xml:space="preserve">, </w:t>
      </w:r>
      <w:r w:rsidR="00401E8B" w:rsidRPr="0057664F">
        <w:rPr>
          <w:rFonts w:ascii="Verdana" w:hAnsi="Verdana"/>
          <w:color w:val="000000" w:themeColor="text1"/>
          <w:sz w:val="20"/>
        </w:rPr>
        <w:t xml:space="preserve">com garantia adicional </w:t>
      </w:r>
      <w:r w:rsidR="00401E8B">
        <w:rPr>
          <w:rFonts w:ascii="Verdana" w:hAnsi="Verdana"/>
          <w:color w:val="000000" w:themeColor="text1"/>
          <w:sz w:val="20"/>
        </w:rPr>
        <w:t xml:space="preserve">real e </w:t>
      </w:r>
      <w:r w:rsidR="00401E8B" w:rsidRPr="0057664F">
        <w:rPr>
          <w:rFonts w:ascii="Verdana" w:hAnsi="Verdana"/>
          <w:color w:val="000000" w:themeColor="text1"/>
          <w:sz w:val="20"/>
        </w:rPr>
        <w:t>fidejussória</w:t>
      </w:r>
      <w:r w:rsidR="00401E8B" w:rsidRPr="000B7E7F">
        <w:rPr>
          <w:rFonts w:ascii="Verdana" w:hAnsi="Verdana" w:cs="Arial"/>
          <w:sz w:val="20"/>
        </w:rPr>
        <w:t xml:space="preserve">”, para </w:t>
      </w:r>
      <w:r w:rsidR="00401E8B">
        <w:rPr>
          <w:rFonts w:ascii="Verdana" w:hAnsi="Verdana" w:cs="Arial"/>
          <w:sz w:val="20"/>
        </w:rPr>
        <w:t>“</w:t>
      </w:r>
      <w:r w:rsidR="00401E8B" w:rsidRPr="0057664F">
        <w:rPr>
          <w:rFonts w:ascii="Verdana" w:hAnsi="Verdana"/>
          <w:color w:val="000000" w:themeColor="text1"/>
          <w:sz w:val="20"/>
        </w:rPr>
        <w:t>espécie com garantia real, com garantia adicional fidejussória</w:t>
      </w:r>
      <w:r w:rsidR="00401E8B" w:rsidRPr="000B7E7F">
        <w:rPr>
          <w:rFonts w:ascii="Verdana" w:hAnsi="Verdana" w:cs="Arial"/>
          <w:sz w:val="20"/>
        </w:rPr>
        <w:t>”</w:t>
      </w:r>
      <w:r w:rsidRPr="000B7E7F">
        <w:rPr>
          <w:rFonts w:ascii="Verdana" w:hAnsi="Verdana" w:cs="Arial"/>
          <w:sz w:val="20"/>
        </w:rPr>
        <w:t xml:space="preserve"> e refletir tal alteração na Escritura de Emissão.</w:t>
      </w:r>
    </w:p>
    <w:p w:rsidR="0004013E" w:rsidRPr="000B7E7F" w:rsidRDefault="0004013E" w:rsidP="003C6252">
      <w:pPr>
        <w:keepNext/>
        <w:tabs>
          <w:tab w:val="left" w:pos="720"/>
        </w:tabs>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7"/>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0B7E7F" w:rsidRDefault="0004013E" w:rsidP="003C6252">
      <w:pPr>
        <w:autoSpaceDE w:val="0"/>
        <w:autoSpaceDN w:val="0"/>
        <w:adjustRightInd w:val="0"/>
        <w:spacing w:after="0" w:line="312" w:lineRule="auto"/>
        <w:rPr>
          <w:rFonts w:ascii="Verdana" w:hAnsi="Verdana" w:cs="Arial"/>
          <w:i/>
          <w:sz w:val="20"/>
        </w:rPr>
      </w:pPr>
    </w:p>
    <w:p w:rsidR="0004013E" w:rsidRPr="000B7E7F" w:rsidRDefault="0004013E" w:rsidP="003C6252">
      <w:pPr>
        <w:autoSpaceDE w:val="0"/>
        <w:autoSpaceDN w:val="0"/>
        <w:adjustRightInd w:val="0"/>
        <w:spacing w:after="0" w:line="312" w:lineRule="auto"/>
        <w:ind w:left="709"/>
        <w:rPr>
          <w:rFonts w:ascii="Verdana" w:hAnsi="Verdana" w:cs="Arial"/>
          <w:i/>
          <w:sz w:val="20"/>
        </w:rPr>
      </w:pPr>
      <w:r w:rsidRPr="000B7E7F">
        <w:rPr>
          <w:rFonts w:ascii="Verdana" w:hAnsi="Verdana" w:cs="Arial"/>
          <w:i/>
          <w:sz w:val="20"/>
        </w:rPr>
        <w:t>“</w:t>
      </w:r>
      <w:r w:rsidR="002F21BA" w:rsidRPr="002F21BA">
        <w:rPr>
          <w:rFonts w:ascii="Verdana" w:hAnsi="Verdana" w:cs="Arial"/>
          <w:i/>
          <w:caps/>
          <w:sz w:val="20"/>
        </w:rPr>
        <w:t>Instrumento Particular de Escritura da 3ª (Terceira) Emissão de Debêntures Simples, Não Conversíveis em Ações, da Espécie com Garantia Real, com Garantia Adicional Fidejussória, para Distribuição Pública com Esforços Restritos, da Carta Goiás Indústria e Comércio de Papéis S.A.</w:t>
      </w:r>
      <w:r w:rsidRPr="000B7E7F">
        <w:rPr>
          <w:rFonts w:ascii="Verdana" w:hAnsi="Verdana" w:cs="Arial"/>
          <w:i/>
          <w:caps/>
          <w:sz w:val="20"/>
        </w:rPr>
        <w:t>”</w:t>
      </w:r>
    </w:p>
    <w:p w:rsidR="0004013E" w:rsidRPr="000B7E7F" w:rsidRDefault="0004013E" w:rsidP="003C6252">
      <w:pPr>
        <w:autoSpaceDE w:val="0"/>
        <w:autoSpaceDN w:val="0"/>
        <w:adjustRightInd w:val="0"/>
        <w:spacing w:after="0" w:line="312" w:lineRule="auto"/>
        <w:ind w:left="709"/>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2.3</w:t>
      </w:r>
      <w:r w:rsidRPr="000B7E7F">
        <w:rPr>
          <w:rFonts w:ascii="Verdana" w:hAnsi="Verdana" w:cs="Arial"/>
          <w:sz w:val="20"/>
        </w:rPr>
        <w:tab/>
        <w:t>Outrossim, as Partes resolvem alterar a Cláusula 4.1.</w:t>
      </w:r>
      <w:r w:rsidR="005A1C73">
        <w:rPr>
          <w:rFonts w:ascii="Verdana" w:hAnsi="Verdana" w:cs="Arial"/>
          <w:sz w:val="20"/>
        </w:rPr>
        <w:t>6</w:t>
      </w:r>
      <w:r w:rsidRPr="000B7E7F">
        <w:rPr>
          <w:rFonts w:ascii="Verdana" w:hAnsi="Verdana" w:cs="Arial"/>
          <w:sz w:val="20"/>
        </w:rPr>
        <w:t xml:space="preserve"> da Escritura de Emissão, que passará a viger com a seguinte redação:</w:t>
      </w:r>
    </w:p>
    <w:p w:rsidR="0004013E" w:rsidRPr="000B7E7F" w:rsidRDefault="0004013E" w:rsidP="003C6252">
      <w:pPr>
        <w:autoSpaceDE w:val="0"/>
        <w:autoSpaceDN w:val="0"/>
        <w:adjustRightInd w:val="0"/>
        <w:spacing w:after="0" w:line="312" w:lineRule="auto"/>
        <w:ind w:left="709"/>
        <w:rPr>
          <w:rFonts w:ascii="Verdana" w:hAnsi="Verdana"/>
          <w:sz w:val="20"/>
        </w:rPr>
      </w:pPr>
    </w:p>
    <w:p w:rsidR="0004013E" w:rsidRPr="000B7E7F" w:rsidRDefault="0004013E" w:rsidP="003C6252">
      <w:pPr>
        <w:autoSpaceDE w:val="0"/>
        <w:autoSpaceDN w:val="0"/>
        <w:adjustRightInd w:val="0"/>
        <w:spacing w:after="0" w:line="312" w:lineRule="auto"/>
        <w:ind w:left="709"/>
        <w:rPr>
          <w:rFonts w:ascii="Verdana" w:hAnsi="Verdana"/>
          <w:sz w:val="20"/>
        </w:rPr>
      </w:pPr>
      <w:r w:rsidRPr="000B7E7F">
        <w:rPr>
          <w:rFonts w:ascii="Verdana" w:hAnsi="Verdana"/>
          <w:i/>
          <w:sz w:val="20"/>
        </w:rPr>
        <w:t>“4.1.</w:t>
      </w:r>
      <w:r w:rsidR="005A1C73">
        <w:rPr>
          <w:rFonts w:ascii="Verdana" w:hAnsi="Verdana"/>
          <w:i/>
          <w:sz w:val="20"/>
        </w:rPr>
        <w:t>6</w:t>
      </w:r>
      <w:r w:rsidRPr="000B7E7F">
        <w:rPr>
          <w:rFonts w:ascii="Verdana" w:hAnsi="Verdana"/>
          <w:i/>
          <w:sz w:val="20"/>
        </w:rPr>
        <w:t>.</w:t>
      </w:r>
      <w:r w:rsidR="005A1C73">
        <w:tab/>
      </w:r>
      <w:r w:rsidR="005A1C73">
        <w:tab/>
      </w:r>
      <w:r w:rsidR="005A1C73" w:rsidRPr="003C6252">
        <w:rPr>
          <w:rFonts w:ascii="Verdana" w:hAnsi="Verdana"/>
          <w:i/>
          <w:sz w:val="20"/>
          <w:u w:val="single"/>
        </w:rPr>
        <w:t>Espécie</w:t>
      </w:r>
      <w:r w:rsidR="005A1C73" w:rsidRPr="005A1C73">
        <w:rPr>
          <w:rFonts w:ascii="Verdana" w:hAnsi="Verdana"/>
          <w:i/>
          <w:sz w:val="20"/>
        </w:rPr>
        <w:t>. As Debêntures são da espécie com garantia real, com garantia adicional fidejussória</w:t>
      </w:r>
      <w:r w:rsidRPr="000B7E7F">
        <w:rPr>
          <w:rFonts w:ascii="Verdana" w:hAnsi="Verdana"/>
          <w:sz w:val="20"/>
        </w:rPr>
        <w:t>”</w:t>
      </w:r>
      <w:r w:rsidR="00CD48AA">
        <w:rPr>
          <w:rFonts w:ascii="Verdana" w:hAnsi="Verdana"/>
          <w:sz w:val="20"/>
        </w:rPr>
        <w:t>.</w:t>
      </w:r>
    </w:p>
    <w:p w:rsidR="0004013E" w:rsidRPr="000B7E7F" w:rsidRDefault="0004013E" w:rsidP="003C6252">
      <w:pPr>
        <w:autoSpaceDE w:val="0"/>
        <w:autoSpaceDN w:val="0"/>
        <w:adjustRightInd w:val="0"/>
        <w:spacing w:after="0" w:line="312" w:lineRule="auto"/>
        <w:ind w:left="709"/>
        <w:rPr>
          <w:rFonts w:ascii="Verdana" w:hAnsi="Verdana" w:cs="Arial"/>
          <w:i/>
          <w:sz w:val="20"/>
        </w:rPr>
      </w:pPr>
    </w:p>
    <w:p w:rsidR="0004013E" w:rsidRPr="000B7E7F" w:rsidRDefault="0004013E" w:rsidP="003C6252">
      <w:pPr>
        <w:autoSpaceDE w:val="0"/>
        <w:autoSpaceDN w:val="0"/>
        <w:adjustRightInd w:val="0"/>
        <w:spacing w:after="0" w:line="312" w:lineRule="auto"/>
        <w:jc w:val="center"/>
        <w:rPr>
          <w:rFonts w:ascii="Verdana" w:hAnsi="Verdana" w:cs="Arial"/>
          <w:b/>
          <w:sz w:val="20"/>
        </w:rPr>
      </w:pPr>
      <w:r w:rsidRPr="000B7E7F">
        <w:rPr>
          <w:rFonts w:ascii="Verdana" w:hAnsi="Verdana" w:cs="Arial"/>
          <w:b/>
          <w:sz w:val="20"/>
        </w:rPr>
        <w:t>CLÁUSULA TERCEIRA - RATIFICAÇÕES</w:t>
      </w:r>
    </w:p>
    <w:p w:rsidR="0004013E" w:rsidRPr="000B7E7F" w:rsidRDefault="0004013E" w:rsidP="003C6252">
      <w:pPr>
        <w:autoSpaceDE w:val="0"/>
        <w:autoSpaceDN w:val="0"/>
        <w:adjustRightInd w:val="0"/>
        <w:spacing w:after="0" w:line="312" w:lineRule="auto"/>
        <w:ind w:left="709"/>
        <w:jc w:val="center"/>
        <w:rPr>
          <w:rFonts w:ascii="Verdana" w:hAnsi="Verdana" w:cs="Arial"/>
          <w:b/>
          <w:sz w:val="20"/>
        </w:rPr>
      </w:pPr>
    </w:p>
    <w:p w:rsidR="0004013E" w:rsidRPr="000B7E7F" w:rsidRDefault="0004013E" w:rsidP="003C6252">
      <w:pPr>
        <w:widowControl w:val="0"/>
        <w:autoSpaceDE w:val="0"/>
        <w:autoSpaceDN w:val="0"/>
        <w:adjustRightInd w:val="0"/>
        <w:spacing w:after="0" w:line="312" w:lineRule="auto"/>
        <w:rPr>
          <w:rFonts w:ascii="Verdana" w:hAnsi="Verdana" w:cs="Arial"/>
          <w:sz w:val="20"/>
        </w:rPr>
      </w:pPr>
      <w:r w:rsidRPr="000B7E7F">
        <w:rPr>
          <w:rFonts w:ascii="Verdana" w:hAnsi="Verdana" w:cs="Arial"/>
          <w:sz w:val="20"/>
        </w:rPr>
        <w:t>3.1.</w:t>
      </w:r>
      <w:r w:rsidRPr="000B7E7F">
        <w:rPr>
          <w:rFonts w:ascii="Verdana" w:hAnsi="Verdana" w:cs="Arial"/>
          <w:sz w:val="20"/>
        </w:rPr>
        <w:tab/>
        <w:t>Ficam ratificadas, nos termos em que se encontram redigidas, todas as demais cláusulas, itens, características e condições constantes da Escritura de Emissão.</w:t>
      </w:r>
    </w:p>
    <w:p w:rsidR="0004013E" w:rsidRPr="000B7E7F" w:rsidRDefault="0004013E" w:rsidP="003C6252">
      <w:pPr>
        <w:autoSpaceDE w:val="0"/>
        <w:autoSpaceDN w:val="0"/>
        <w:adjustRightInd w:val="0"/>
        <w:spacing w:after="0" w:line="312" w:lineRule="auto"/>
        <w:ind w:left="709" w:hanging="709"/>
        <w:rPr>
          <w:rFonts w:ascii="Verdana" w:hAnsi="Verdana" w:cs="Arial"/>
          <w:sz w:val="20"/>
        </w:rPr>
      </w:pPr>
    </w:p>
    <w:p w:rsidR="0004013E" w:rsidRPr="000B7E7F" w:rsidRDefault="0004013E" w:rsidP="003C6252">
      <w:pPr>
        <w:autoSpaceDE w:val="0"/>
        <w:autoSpaceDN w:val="0"/>
        <w:adjustRightInd w:val="0"/>
        <w:spacing w:after="0" w:line="312" w:lineRule="auto"/>
        <w:jc w:val="center"/>
        <w:rPr>
          <w:rFonts w:ascii="Verdana" w:hAnsi="Verdana" w:cs="Arial"/>
          <w:sz w:val="20"/>
        </w:rPr>
      </w:pPr>
      <w:r w:rsidRPr="000B7E7F">
        <w:rPr>
          <w:rFonts w:ascii="Verdana" w:hAnsi="Verdana" w:cs="Arial"/>
          <w:b/>
          <w:sz w:val="20"/>
        </w:rPr>
        <w:t>CLÁUSULA QUARTA - DISPOSIÇÕES FINAIS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4.1.</w:t>
      </w:r>
      <w:r w:rsidRPr="000B7E7F">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4.2.</w:t>
      </w:r>
      <w:r w:rsidRPr="000B7E7F">
        <w:rPr>
          <w:rFonts w:ascii="Verdana" w:hAnsi="Verdana" w:cs="Arial"/>
          <w:sz w:val="20"/>
        </w:rPr>
        <w:tab/>
        <w:t>Os termos utilizados neste Aditamento que não estiverem aqui definidos têm o mesmo significado que lhes foi atribuído na Escritura de Emissão.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4.3.</w:t>
      </w:r>
      <w:r w:rsidRPr="000B7E7F">
        <w:rPr>
          <w:rFonts w:ascii="Verdana" w:hAnsi="Verdana" w:cs="Arial"/>
          <w:sz w:val="20"/>
        </w:rPr>
        <w:tab/>
        <w:t>Este Aditamento é regida pelas Leis da República Federativa do Brasil.</w:t>
      </w:r>
    </w:p>
    <w:p w:rsidR="0004013E" w:rsidRPr="000B7E7F" w:rsidRDefault="0004013E" w:rsidP="003C6252">
      <w:pPr>
        <w:autoSpaceDE w:val="0"/>
        <w:autoSpaceDN w:val="0"/>
        <w:adjustRightInd w:val="0"/>
        <w:spacing w:after="0" w:line="312" w:lineRule="auto"/>
        <w:rPr>
          <w:rFonts w:ascii="Verdana" w:hAnsi="Verdana" w:cs="Arial"/>
          <w:sz w:val="20"/>
        </w:rPr>
      </w:pPr>
    </w:p>
    <w:p w:rsidR="00F750A6" w:rsidRPr="00517278" w:rsidRDefault="0004013E" w:rsidP="00F750A6">
      <w:pPr>
        <w:widowControl w:val="0"/>
        <w:tabs>
          <w:tab w:val="left" w:pos="851"/>
        </w:tabs>
        <w:spacing w:after="0" w:line="312" w:lineRule="auto"/>
        <w:rPr>
          <w:rFonts w:ascii="Verdana" w:hAnsi="Verdana"/>
          <w:color w:val="000000" w:themeColor="text1"/>
          <w:sz w:val="20"/>
        </w:rPr>
      </w:pPr>
      <w:r w:rsidRPr="000B7E7F">
        <w:rPr>
          <w:rFonts w:ascii="Verdana" w:hAnsi="Verdana" w:cs="Arial"/>
          <w:sz w:val="20"/>
        </w:rPr>
        <w:t>4.4.</w:t>
      </w:r>
      <w:r w:rsidRPr="000B7E7F">
        <w:rPr>
          <w:rFonts w:ascii="Verdana" w:hAnsi="Verdana" w:cs="Arial"/>
          <w:sz w:val="20"/>
        </w:rPr>
        <w:tab/>
      </w:r>
      <w:r w:rsidR="00F750A6"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Pr>
          <w:rFonts w:ascii="Verdana" w:hAnsi="Verdana"/>
          <w:color w:val="000000" w:themeColor="text1"/>
          <w:sz w:val="20"/>
        </w:rPr>
        <w:t>e Aditamento</w:t>
      </w:r>
      <w:r w:rsidR="00F750A6" w:rsidRPr="00517278">
        <w:rPr>
          <w:rFonts w:ascii="Verdana" w:hAnsi="Verdana"/>
          <w:color w:val="000000" w:themeColor="text1"/>
          <w:sz w:val="20"/>
        </w:rPr>
        <w:t>.</w:t>
      </w:r>
    </w:p>
    <w:p w:rsidR="00F750A6"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rPr>
          <w:rFonts w:ascii="Verdana" w:hAnsi="Verdana"/>
          <w:color w:val="000000" w:themeColor="text1"/>
          <w:sz w:val="20"/>
        </w:rPr>
      </w:pPr>
      <w:r w:rsidRPr="00517278">
        <w:rPr>
          <w:rFonts w:ascii="Verdana" w:hAnsi="Verdana"/>
          <w:color w:val="000000" w:themeColor="text1"/>
          <w:sz w:val="20"/>
        </w:rPr>
        <w:lastRenderedPageBreak/>
        <w:t>Estando assim certas e ajustadas, as Partes, obrigando-se por si e sucessores, firmam est</w:t>
      </w:r>
      <w:r w:rsidR="00DA09EC">
        <w:rPr>
          <w:rFonts w:ascii="Verdana" w:hAnsi="Verdana"/>
          <w:color w:val="000000" w:themeColor="text1"/>
          <w:sz w:val="20"/>
        </w:rPr>
        <w:t>e Aditamento</w:t>
      </w:r>
      <w:r w:rsidRPr="00517278">
        <w:rPr>
          <w:rFonts w:ascii="Verdana" w:hAnsi="Verdana"/>
          <w:color w:val="000000" w:themeColor="text1"/>
          <w:sz w:val="20"/>
        </w:rPr>
        <w:t xml:space="preserve"> em [●] ([●]) vias de igual teor e forma, juntamente com 2 (duas) testemunhas abaixo identificadas, que também a assinam.</w:t>
      </w:r>
    </w:p>
    <w:p w:rsidR="00F750A6" w:rsidRPr="00517278"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DA09EC">
        <w:rPr>
          <w:rFonts w:ascii="Verdana" w:hAnsi="Verdana"/>
          <w:color w:val="000000" w:themeColor="text1"/>
          <w:sz w:val="20"/>
        </w:rPr>
        <w:t>Local</w:t>
      </w:r>
      <w:r w:rsidRPr="00517278">
        <w:rPr>
          <w:rFonts w:ascii="Verdana" w:hAnsi="Verdana"/>
          <w:color w:val="000000" w:themeColor="text1"/>
          <w:sz w:val="20"/>
        </w:rPr>
        <w:t>], [</w:t>
      </w:r>
      <w:r w:rsidR="00DA09EC">
        <w:rPr>
          <w:rFonts w:ascii="Verdana" w:hAnsi="Verdana"/>
          <w:color w:val="000000" w:themeColor="text1"/>
          <w:sz w:val="20"/>
        </w:rPr>
        <w:t>data</w:t>
      </w:r>
      <w:r w:rsidRPr="00517278">
        <w:rPr>
          <w:rFonts w:ascii="Verdana" w:hAnsi="Verdana"/>
          <w:color w:val="000000" w:themeColor="text1"/>
          <w:sz w:val="20"/>
        </w:rPr>
        <w:t>].</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Emissora:</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53467F" w:rsidRDefault="0053467F" w:rsidP="0053467F">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6E50D5" w:rsidRPr="00517278" w:rsidRDefault="006E50D5" w:rsidP="0053467F">
      <w:pPr>
        <w:widowControl w:val="0"/>
        <w:tabs>
          <w:tab w:val="left" w:pos="851"/>
        </w:tabs>
        <w:spacing w:after="0" w:line="312" w:lineRule="auto"/>
        <w:jc w:val="center"/>
        <w:rPr>
          <w:rFonts w:ascii="Verdana" w:hAnsi="Verdana"/>
          <w:b/>
          <w:smallCaps/>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517278" w:rsidTr="00D25516">
        <w:trPr>
          <w:cantSplit/>
          <w:trHeight w:val="59"/>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53467F" w:rsidRDefault="0053467F" w:rsidP="0053467F">
      <w:pPr>
        <w:widowControl w:val="0"/>
        <w:tabs>
          <w:tab w:val="left" w:pos="851"/>
        </w:tabs>
        <w:spacing w:after="0" w:line="312" w:lineRule="auto"/>
        <w:rPr>
          <w:rFonts w:ascii="Verdana" w:hAnsi="Verdana"/>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Agente Fiduciário:</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6E50D5" w:rsidRDefault="0053467F" w:rsidP="0053467F">
      <w:pPr>
        <w:widowControl w:val="0"/>
        <w:tabs>
          <w:tab w:val="left" w:pos="851"/>
        </w:tabs>
        <w:spacing w:after="0" w:line="312" w:lineRule="auto"/>
        <w:rPr>
          <w:rFonts w:ascii="Verdana" w:hAnsi="Verdana"/>
          <w:b/>
          <w:smallCaps/>
          <w:color w:val="000000" w:themeColor="text1"/>
          <w:sz w:val="20"/>
        </w:rPr>
      </w:pPr>
      <w:r w:rsidRPr="003C6B14">
        <w:rPr>
          <w:rFonts w:ascii="Verdana" w:hAnsi="Verdana"/>
          <w:b/>
          <w:smallCaps/>
          <w:color w:val="000000" w:themeColor="text1"/>
          <w:sz w:val="20"/>
        </w:rPr>
        <w:t>Simplific Pavarini Distribuidora de Títulos e Valores Mobiliários Ltda.</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sidDel="00403755">
        <w:rPr>
          <w:rFonts w:ascii="Verdana" w:hAnsi="Verdana"/>
          <w:b/>
          <w:smallCaps/>
          <w:color w:val="000000" w:themeColor="text1"/>
          <w:sz w:val="20"/>
        </w:rPr>
        <w:t xml:space="preserve"> </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517278" w:rsidTr="00D25516">
        <w:trPr>
          <w:cantSplit/>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r>
    </w:tbl>
    <w:p w:rsidR="0053467F" w:rsidRDefault="0053467F"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6E50D5" w:rsidRPr="00517278" w:rsidRDefault="006E50D5" w:rsidP="00DA09EC">
      <w:pPr>
        <w:widowControl w:val="0"/>
        <w:tabs>
          <w:tab w:val="left" w:pos="851"/>
        </w:tabs>
        <w:spacing w:after="0" w:line="312" w:lineRule="auto"/>
        <w:jc w:val="center"/>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DA09EC"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3C6649" w:rsidRDefault="003C6649" w:rsidP="00DA09EC">
      <w:pPr>
        <w:widowControl w:val="0"/>
        <w:tabs>
          <w:tab w:val="left" w:pos="851"/>
        </w:tabs>
        <w:spacing w:after="0" w:line="312" w:lineRule="auto"/>
        <w:jc w:val="center"/>
        <w:rPr>
          <w:rFonts w:ascii="Verdana" w:hAnsi="Verdana"/>
          <w:b/>
          <w:smallCaps/>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6E50D5" w:rsidRPr="00517278" w:rsidRDefault="006E50D5" w:rsidP="00DA09EC">
      <w:pPr>
        <w:widowControl w:val="0"/>
        <w:tabs>
          <w:tab w:val="left" w:pos="851"/>
        </w:tabs>
        <w:spacing w:after="0" w:line="312" w:lineRule="auto"/>
        <w:jc w:val="center"/>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F750A6" w:rsidRDefault="00F750A6"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lastRenderedPageBreak/>
        <w:t>Como Fiadoras Pessoa Física: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Default="00DA09EC" w:rsidP="00D25516">
            <w:pPr>
              <w:widowControl w:val="0"/>
              <w:tabs>
                <w:tab w:val="left" w:pos="851"/>
              </w:tabs>
              <w:spacing w:after="0" w:line="312" w:lineRule="auto"/>
              <w:jc w:val="left"/>
              <w:rPr>
                <w:rFonts w:ascii="Verdana" w:hAnsi="Verdana"/>
                <w:color w:val="000000" w:themeColor="text1"/>
                <w:sz w:val="20"/>
              </w:rPr>
            </w:pPr>
          </w:p>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A09EC">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3C6252">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Default="00DA09EC" w:rsidP="00D25516">
            <w:pPr>
              <w:widowControl w:val="0"/>
              <w:tabs>
                <w:tab w:val="left" w:pos="851"/>
              </w:tabs>
              <w:spacing w:after="0" w:line="312" w:lineRule="auto"/>
              <w:rPr>
                <w:rFonts w:ascii="Verdana" w:hAnsi="Verdana"/>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D25516">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Default="00DA09EC" w:rsidP="006E50D5">
            <w:pPr>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3C6649" w:rsidRPr="00517278" w:rsidRDefault="003C6649" w:rsidP="003C6252">
            <w:pPr>
              <w:spacing w:after="0" w:line="312" w:lineRule="auto"/>
              <w:jc w:val="center"/>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Default="00DA09EC" w:rsidP="006E50D5">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3C6649" w:rsidRPr="00517278" w:rsidRDefault="003C6649" w:rsidP="003C6252">
            <w:pPr>
              <w:widowControl w:val="0"/>
              <w:spacing w:after="0" w:line="312" w:lineRule="auto"/>
              <w:jc w:val="center"/>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bl>
    <w:p w:rsidR="00DA09EC" w:rsidRPr="00517278" w:rsidRDefault="00DA09EC"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6E50D5" w:rsidRPr="00517278" w:rsidRDefault="006E50D5" w:rsidP="00DA09EC">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 xml:space="preserve">Nome: </w:t>
            </w:r>
            <w:r w:rsidRPr="00517278">
              <w:rPr>
                <w:rFonts w:ascii="Verdana" w:hAnsi="Verdana"/>
                <w:color w:val="000000" w:themeColor="text1"/>
                <w:sz w:val="20"/>
                <w:lang w:val="en-US"/>
              </w:rPr>
              <w:br/>
              <w:t xml:space="preserve">Id.: </w:t>
            </w:r>
            <w:r w:rsidRPr="00517278">
              <w:rPr>
                <w:rFonts w:ascii="Verdana" w:hAnsi="Verdana"/>
                <w:color w:val="000000" w:themeColor="text1"/>
                <w:sz w:val="20"/>
                <w:lang w:val="en-US"/>
              </w:rPr>
              <w:br/>
              <w:t>CPF/M</w:t>
            </w:r>
            <w:r>
              <w:rPr>
                <w:rFonts w:ascii="Verdana" w:hAnsi="Verdana"/>
                <w:color w:val="000000" w:themeColor="text1"/>
                <w:sz w:val="20"/>
                <w:lang w:val="en-US"/>
              </w:rPr>
              <w:t>E</w:t>
            </w:r>
            <w:r w:rsidRPr="00517278">
              <w:rPr>
                <w:rFonts w:ascii="Verdana" w:hAnsi="Verdana"/>
                <w:color w:val="000000" w:themeColor="text1"/>
                <w:sz w:val="20"/>
                <w:lang w:val="en-US"/>
              </w:rPr>
              <w:t xml:space="preserve">: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Id.: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xml:space="preserve">: </w:t>
            </w:r>
          </w:p>
        </w:tc>
      </w:tr>
    </w:tbl>
    <w:p w:rsidR="003E4A82" w:rsidRPr="00517278" w:rsidRDefault="003E4A82" w:rsidP="003C6252">
      <w:pPr>
        <w:widowControl w:val="0"/>
        <w:spacing w:line="312" w:lineRule="auto"/>
        <w:rPr>
          <w:rFonts w:ascii="Verdana" w:hAnsi="Verdana"/>
          <w:sz w:val="20"/>
        </w:rPr>
      </w:pPr>
    </w:p>
    <w:sectPr w:rsidR="003E4A82" w:rsidRPr="00517278">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7C4" w:rsidRDefault="006947C4">
      <w:r>
        <w:separator/>
      </w:r>
    </w:p>
  </w:endnote>
  <w:endnote w:type="continuationSeparator" w:id="0">
    <w:p w:rsidR="006947C4" w:rsidRDefault="006947C4">
      <w:r>
        <w:continuationSeparator/>
      </w:r>
    </w:p>
  </w:endnote>
  <w:endnote w:type="continuationNotice" w:id="1">
    <w:p w:rsidR="006947C4" w:rsidRDefault="00694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rsidP="00CD2ABA">
    <w:pPr>
      <w:pStyle w:val="Rodap"/>
      <w:framePr w:wrap="around" w:vAnchor="text" w:hAnchor="margin" w:xAlign="right" w:y="1"/>
      <w:rPr>
        <w:rStyle w:val="Nmerodepgina"/>
      </w:rPr>
    </w:pPr>
  </w:p>
  <w:p w:rsidR="006947C4" w:rsidRDefault="006947C4" w:rsidP="00CD2ABA">
    <w:pPr>
      <w:framePr w:wrap="around" w:vAnchor="text" w:hAnchor="margin" w:xAlign="center" w:y="1"/>
      <w:ind w:right="360"/>
    </w:pPr>
  </w:p>
  <w:p w:rsidR="006947C4" w:rsidRDefault="006947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Pr="00190686" w:rsidRDefault="006947C4">
    <w:pPr>
      <w:pStyle w:val="Rodap"/>
      <w:jc w:val="left"/>
      <w:rPr>
        <w:rFonts w:ascii="Verdana" w:hAnsi="Verdana"/>
        <w:sz w:val="14"/>
        <w:szCs w:val="14"/>
      </w:rPr>
    </w:pP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66</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Pr="00EA6AE0" w:rsidRDefault="006947C4">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Content>
      <w:p w:rsidR="006947C4" w:rsidRDefault="006947C4">
        <w:pPr>
          <w:pStyle w:val="Rodap"/>
          <w:jc w:val="right"/>
        </w:pPr>
        <w:r>
          <w:fldChar w:fldCharType="begin"/>
        </w:r>
        <w:r>
          <w:instrText>PAGE   \* MERGEFORMAT</w:instrText>
        </w:r>
        <w:r>
          <w:fldChar w:fldCharType="separate"/>
        </w:r>
        <w:r>
          <w:rPr>
            <w:noProof/>
          </w:rPr>
          <w:t>67</w:t>
        </w:r>
        <w:r>
          <w:fldChar w:fldCharType="end"/>
        </w:r>
      </w:p>
    </w:sdtContent>
  </w:sdt>
  <w:p w:rsidR="006947C4" w:rsidRDefault="006947C4">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7C4" w:rsidRDefault="006947C4">
      <w:r>
        <w:separator/>
      </w:r>
    </w:p>
  </w:footnote>
  <w:footnote w:type="continuationSeparator" w:id="0">
    <w:p w:rsidR="006947C4" w:rsidRDefault="006947C4">
      <w:r>
        <w:continuationSeparator/>
      </w:r>
    </w:p>
  </w:footnote>
  <w:footnote w:type="continuationNotice" w:id="1">
    <w:p w:rsidR="006947C4" w:rsidRDefault="006947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framePr w:wrap="around" w:vAnchor="text" w:hAnchor="margin" w:xAlign="right" w:y="1"/>
    </w:pPr>
    <w:r>
      <w:fldChar w:fldCharType="begin"/>
    </w:r>
    <w:r>
      <w:instrText xml:space="preserve">PAGE  </w:instrText>
    </w:r>
    <w:r>
      <w:fldChar w:fldCharType="separate"/>
    </w:r>
    <w:r>
      <w:rPr>
        <w:noProof/>
      </w:rPr>
      <w:t>1</w:t>
    </w:r>
    <w:r>
      <w:fldChar w:fldCharType="end"/>
    </w:r>
  </w:p>
  <w:p w:rsidR="006947C4" w:rsidRDefault="006947C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Pr="003C6B14" w:rsidRDefault="006947C4" w:rsidP="009177CA">
    <w:pPr>
      <w:pStyle w:val="Cabealho"/>
      <w:spacing w:after="0"/>
      <w:jc w:val="right"/>
      <w:rPr>
        <w:rFonts w:ascii="Verdana" w:hAnsi="Verdana" w:cstheme="minorHAnsi"/>
        <w:i/>
        <w:color w:val="000000" w:themeColor="text1"/>
        <w:sz w:val="20"/>
        <w:lang w:val="en-US"/>
      </w:rPr>
    </w:pPr>
    <w:r w:rsidRPr="00403755">
      <w:rPr>
        <w:rFonts w:ascii="Verdana" w:hAnsi="Verdana" w:cstheme="minorHAnsi"/>
        <w:i/>
        <w:color w:val="000000" w:themeColor="text1"/>
        <w:sz w:val="20"/>
        <w:lang w:val="en-US"/>
      </w:rPr>
      <w:t xml:space="preserve">Minuta </w:t>
    </w:r>
    <w:r w:rsidRPr="003C6B14">
      <w:rPr>
        <w:rFonts w:ascii="Verdana" w:hAnsi="Verdana" w:cstheme="minorHAnsi"/>
        <w:i/>
        <w:color w:val="000000" w:themeColor="text1"/>
        <w:sz w:val="20"/>
        <w:lang w:val="en-US"/>
      </w:rPr>
      <w:t>MM</w:t>
    </w:r>
  </w:p>
  <w:p w:rsidR="006947C4" w:rsidRPr="003C6B14" w:rsidRDefault="006947C4" w:rsidP="00403755">
    <w:pPr>
      <w:pStyle w:val="Cabealho"/>
      <w:spacing w:after="0"/>
      <w:jc w:val="right"/>
      <w:rPr>
        <w:rFonts w:ascii="Verdana" w:hAnsi="Verdana" w:cstheme="minorHAnsi"/>
        <w:i/>
        <w:smallCaps/>
        <w:sz w:val="20"/>
        <w:lang w:val="en-US"/>
      </w:rPr>
    </w:pPr>
    <w:r>
      <w:rPr>
        <w:rFonts w:ascii="Verdana" w:hAnsi="Verdana" w:cstheme="minorHAnsi"/>
        <w:i/>
        <w:smallCaps/>
        <w:sz w:val="20"/>
        <w:lang w:val="en-US"/>
      </w:rPr>
      <w:t>0</w:t>
    </w:r>
    <w:r w:rsidR="00A61013">
      <w:rPr>
        <w:rFonts w:ascii="Verdana" w:hAnsi="Verdana" w:cstheme="minorHAnsi"/>
        <w:i/>
        <w:smallCaps/>
        <w:sz w:val="20"/>
        <w:lang w:val="en-US"/>
      </w:rPr>
      <w:t>7</w:t>
    </w:r>
    <w:r>
      <w:rPr>
        <w:rFonts w:ascii="Verdana" w:hAnsi="Verdana" w:cstheme="minorHAnsi"/>
        <w:i/>
        <w:smallCaps/>
        <w:sz w:val="20"/>
        <w:lang w:val="en-US"/>
      </w:rPr>
      <w:t>.05</w:t>
    </w:r>
    <w:r w:rsidRPr="003C6B14">
      <w:rPr>
        <w:rFonts w:ascii="Verdana" w:hAnsi="Verdana" w:cstheme="minorHAnsi"/>
        <w:i/>
        <w:smallCaps/>
        <w:sz w:val="20"/>
        <w:lang w:val="en-US"/>
      </w:rPr>
      <w:t>.2019</w:t>
    </w:r>
  </w:p>
  <w:p w:rsidR="006947C4" w:rsidRDefault="006947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Pr="00456287" w:rsidRDefault="006947C4" w:rsidP="009177CA">
    <w:pPr>
      <w:pStyle w:val="Cabealho"/>
      <w:spacing w:after="0"/>
      <w:jc w:val="right"/>
      <w:rPr>
        <w:rFonts w:ascii="Verdana" w:hAnsi="Verdana" w:cstheme="minorHAnsi"/>
        <w:i/>
        <w:color w:val="000000" w:themeColor="text1"/>
        <w:sz w:val="20"/>
        <w:lang w:val="en-US"/>
      </w:rPr>
    </w:pPr>
    <w:r w:rsidRPr="00403755">
      <w:rPr>
        <w:rFonts w:ascii="Verdana" w:hAnsi="Verdana" w:cstheme="minorHAnsi"/>
        <w:i/>
        <w:color w:val="000000" w:themeColor="text1"/>
        <w:sz w:val="20"/>
        <w:lang w:val="en-US"/>
      </w:rPr>
      <w:t xml:space="preserve">Minuta </w:t>
    </w:r>
    <w:r w:rsidRPr="00456287">
      <w:rPr>
        <w:rFonts w:ascii="Verdana" w:hAnsi="Verdana" w:cstheme="minorHAnsi"/>
        <w:i/>
        <w:color w:val="000000" w:themeColor="text1"/>
        <w:sz w:val="20"/>
        <w:lang w:val="en-US"/>
      </w:rPr>
      <w:t>MM</w:t>
    </w:r>
  </w:p>
  <w:p w:rsidR="006947C4" w:rsidRPr="00456287" w:rsidRDefault="006947C4" w:rsidP="00456287">
    <w:pPr>
      <w:pStyle w:val="Cabealho"/>
      <w:spacing w:after="0"/>
      <w:jc w:val="right"/>
      <w:rPr>
        <w:rFonts w:ascii="Verdana" w:hAnsi="Verdana" w:cstheme="minorHAnsi"/>
        <w:i/>
        <w:smallCaps/>
        <w:sz w:val="20"/>
        <w:lang w:val="en-US"/>
      </w:rPr>
    </w:pPr>
    <w:r>
      <w:rPr>
        <w:rFonts w:ascii="Verdana" w:hAnsi="Verdana" w:cstheme="minorHAnsi"/>
        <w:i/>
        <w:smallCaps/>
        <w:sz w:val="20"/>
        <w:lang w:val="en-US"/>
      </w:rPr>
      <w:t>0</w:t>
    </w:r>
    <w:r w:rsidR="00A61013">
      <w:rPr>
        <w:rFonts w:ascii="Verdana" w:hAnsi="Verdana" w:cstheme="minorHAnsi"/>
        <w:i/>
        <w:smallCaps/>
        <w:sz w:val="20"/>
        <w:lang w:val="en-US"/>
      </w:rPr>
      <w:t>7</w:t>
    </w:r>
    <w:r>
      <w:rPr>
        <w:rFonts w:ascii="Verdana" w:hAnsi="Verdana" w:cstheme="minorHAnsi"/>
        <w:i/>
        <w:smallCaps/>
        <w:sz w:val="20"/>
        <w:lang w:val="en-US"/>
      </w:rPr>
      <w:t>.05</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C4" w:rsidRDefault="006947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4"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2"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157D6C"/>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2"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3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2"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45"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6"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8"/>
  </w:num>
  <w:num w:numId="2">
    <w:abstractNumId w:val="0"/>
  </w:num>
  <w:num w:numId="3">
    <w:abstractNumId w:val="16"/>
  </w:num>
  <w:num w:numId="4">
    <w:abstractNumId w:val="27"/>
  </w:num>
  <w:num w:numId="5">
    <w:abstractNumId w:val="6"/>
  </w:num>
  <w:num w:numId="6">
    <w:abstractNumId w:val="24"/>
  </w:num>
  <w:num w:numId="7">
    <w:abstractNumId w:val="33"/>
  </w:num>
  <w:num w:numId="8">
    <w:abstractNumId w:val="43"/>
  </w:num>
  <w:num w:numId="9">
    <w:abstractNumId w:val="32"/>
  </w:num>
  <w:num w:numId="10">
    <w:abstractNumId w:val="22"/>
  </w:num>
  <w:num w:numId="11">
    <w:abstractNumId w:val="11"/>
  </w:num>
  <w:num w:numId="12">
    <w:abstractNumId w:val="15"/>
  </w:num>
  <w:num w:numId="13">
    <w:abstractNumId w:val="10"/>
  </w:num>
  <w:num w:numId="14">
    <w:abstractNumId w:val="13"/>
  </w:num>
  <w:num w:numId="15">
    <w:abstractNumId w:val="17"/>
  </w:num>
  <w:num w:numId="16">
    <w:abstractNumId w:val="37"/>
  </w:num>
  <w:num w:numId="17">
    <w:abstractNumId w:val="18"/>
  </w:num>
  <w:num w:numId="18">
    <w:abstractNumId w:val="2"/>
  </w:num>
  <w:num w:numId="19">
    <w:abstractNumId w:val="23"/>
  </w:num>
  <w:num w:numId="20">
    <w:abstractNumId w:val="35"/>
  </w:num>
  <w:num w:numId="21">
    <w:abstractNumId w:val="30"/>
  </w:num>
  <w:num w:numId="22">
    <w:abstractNumId w:val="42"/>
  </w:num>
  <w:num w:numId="23">
    <w:abstractNumId w:val="5"/>
  </w:num>
  <w:num w:numId="24">
    <w:abstractNumId w:val="19"/>
  </w:num>
  <w:num w:numId="25">
    <w:abstractNumId w:val="20"/>
  </w:num>
  <w:num w:numId="26">
    <w:abstractNumId w:val="25"/>
  </w:num>
  <w:num w:numId="27">
    <w:abstractNumId w:val="12"/>
  </w:num>
  <w:num w:numId="28">
    <w:abstractNumId w:val="31"/>
  </w:num>
  <w:num w:numId="29">
    <w:abstractNumId w:val="1"/>
  </w:num>
  <w:num w:numId="30">
    <w:abstractNumId w:val="21"/>
  </w:num>
  <w:num w:numId="31">
    <w:abstractNumId w:val="46"/>
  </w:num>
  <w:num w:numId="32">
    <w:abstractNumId w:val="39"/>
  </w:num>
  <w:num w:numId="33">
    <w:abstractNumId w:val="28"/>
  </w:num>
  <w:num w:numId="34">
    <w:abstractNumId w:val="34"/>
  </w:num>
  <w:num w:numId="35">
    <w:abstractNumId w:val="9"/>
  </w:num>
  <w:num w:numId="36">
    <w:abstractNumId w:val="7"/>
  </w:num>
  <w:num w:numId="37">
    <w:abstractNumId w:val="14"/>
  </w:num>
  <w:num w:numId="38">
    <w:abstractNumId w:val="29"/>
  </w:num>
  <w:num w:numId="39">
    <w:abstractNumId w:val="44"/>
  </w:num>
  <w:num w:numId="40">
    <w:abstractNumId w:val="41"/>
  </w:num>
  <w:num w:numId="41">
    <w:abstractNumId w:val="45"/>
  </w:num>
  <w:num w:numId="42">
    <w:abstractNumId w:val="40"/>
  </w:num>
  <w:num w:numId="43">
    <w:abstractNumId w:val="36"/>
  </w:num>
  <w:num w:numId="44">
    <w:abstractNumId w:val="26"/>
  </w:num>
  <w:num w:numId="45">
    <w:abstractNumId w:val="3"/>
  </w:num>
  <w:num w:numId="46">
    <w:abstractNumId w:val="4"/>
  </w:num>
  <w:num w:numId="4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2F"/>
    <w:rsid w:val="000061DE"/>
    <w:rsid w:val="00007BDB"/>
    <w:rsid w:val="00007D63"/>
    <w:rsid w:val="0001331F"/>
    <w:rsid w:val="000179B5"/>
    <w:rsid w:val="000226B1"/>
    <w:rsid w:val="00030876"/>
    <w:rsid w:val="00037C4A"/>
    <w:rsid w:val="0004013E"/>
    <w:rsid w:val="00045B29"/>
    <w:rsid w:val="000512F0"/>
    <w:rsid w:val="0005240B"/>
    <w:rsid w:val="00056589"/>
    <w:rsid w:val="000571B2"/>
    <w:rsid w:val="00057F00"/>
    <w:rsid w:val="000602DA"/>
    <w:rsid w:val="000649CF"/>
    <w:rsid w:val="00065C84"/>
    <w:rsid w:val="000700AC"/>
    <w:rsid w:val="000760BF"/>
    <w:rsid w:val="0009022F"/>
    <w:rsid w:val="00092384"/>
    <w:rsid w:val="00095132"/>
    <w:rsid w:val="00097F83"/>
    <w:rsid w:val="000A2AAB"/>
    <w:rsid w:val="000A3D71"/>
    <w:rsid w:val="000A4826"/>
    <w:rsid w:val="000B1693"/>
    <w:rsid w:val="000C302B"/>
    <w:rsid w:val="000C30AE"/>
    <w:rsid w:val="000C399A"/>
    <w:rsid w:val="000C4ACA"/>
    <w:rsid w:val="000C744E"/>
    <w:rsid w:val="000D2C4E"/>
    <w:rsid w:val="000D73A2"/>
    <w:rsid w:val="000D7572"/>
    <w:rsid w:val="000D7AD8"/>
    <w:rsid w:val="000E08C2"/>
    <w:rsid w:val="000E557D"/>
    <w:rsid w:val="000F2B70"/>
    <w:rsid w:val="000F3364"/>
    <w:rsid w:val="00107DA2"/>
    <w:rsid w:val="00112345"/>
    <w:rsid w:val="001169FB"/>
    <w:rsid w:val="001215B2"/>
    <w:rsid w:val="00126B88"/>
    <w:rsid w:val="00142FB3"/>
    <w:rsid w:val="0014453F"/>
    <w:rsid w:val="00155D0D"/>
    <w:rsid w:val="00160367"/>
    <w:rsid w:val="00163ABB"/>
    <w:rsid w:val="001648F6"/>
    <w:rsid w:val="0016620E"/>
    <w:rsid w:val="001667C0"/>
    <w:rsid w:val="00170628"/>
    <w:rsid w:val="00173C95"/>
    <w:rsid w:val="001909D8"/>
    <w:rsid w:val="001919EF"/>
    <w:rsid w:val="00195522"/>
    <w:rsid w:val="001A10A5"/>
    <w:rsid w:val="001A3B26"/>
    <w:rsid w:val="001A4179"/>
    <w:rsid w:val="001A5880"/>
    <w:rsid w:val="001A7B4C"/>
    <w:rsid w:val="001B0322"/>
    <w:rsid w:val="001B2246"/>
    <w:rsid w:val="001B40C7"/>
    <w:rsid w:val="001B48F4"/>
    <w:rsid w:val="001B4CAB"/>
    <w:rsid w:val="001C2527"/>
    <w:rsid w:val="001C260A"/>
    <w:rsid w:val="001C53BA"/>
    <w:rsid w:val="001D3528"/>
    <w:rsid w:val="001D3C9A"/>
    <w:rsid w:val="001D4634"/>
    <w:rsid w:val="001E752A"/>
    <w:rsid w:val="001F1D24"/>
    <w:rsid w:val="001F422F"/>
    <w:rsid w:val="001F534F"/>
    <w:rsid w:val="002033A1"/>
    <w:rsid w:val="00206AE6"/>
    <w:rsid w:val="00230741"/>
    <w:rsid w:val="00240C02"/>
    <w:rsid w:val="00241791"/>
    <w:rsid w:val="00244154"/>
    <w:rsid w:val="0024458D"/>
    <w:rsid w:val="00244FFC"/>
    <w:rsid w:val="00246801"/>
    <w:rsid w:val="002535EE"/>
    <w:rsid w:val="00254C41"/>
    <w:rsid w:val="00255A2A"/>
    <w:rsid w:val="0026139A"/>
    <w:rsid w:val="00263140"/>
    <w:rsid w:val="002653A9"/>
    <w:rsid w:val="00265970"/>
    <w:rsid w:val="00266E47"/>
    <w:rsid w:val="002673F7"/>
    <w:rsid w:val="00272DE9"/>
    <w:rsid w:val="00275144"/>
    <w:rsid w:val="00281AA5"/>
    <w:rsid w:val="00290F49"/>
    <w:rsid w:val="00295AF7"/>
    <w:rsid w:val="00295D7E"/>
    <w:rsid w:val="00297213"/>
    <w:rsid w:val="00297896"/>
    <w:rsid w:val="002A772E"/>
    <w:rsid w:val="002A7FA5"/>
    <w:rsid w:val="002B1A08"/>
    <w:rsid w:val="002B675A"/>
    <w:rsid w:val="002C3BCB"/>
    <w:rsid w:val="002C4D38"/>
    <w:rsid w:val="002C5332"/>
    <w:rsid w:val="002C70FC"/>
    <w:rsid w:val="002D4056"/>
    <w:rsid w:val="002D6441"/>
    <w:rsid w:val="002E538D"/>
    <w:rsid w:val="002E6B0A"/>
    <w:rsid w:val="002F1A5C"/>
    <w:rsid w:val="002F21BA"/>
    <w:rsid w:val="002F51A2"/>
    <w:rsid w:val="003074D7"/>
    <w:rsid w:val="00307875"/>
    <w:rsid w:val="00310180"/>
    <w:rsid w:val="00317F33"/>
    <w:rsid w:val="0032046D"/>
    <w:rsid w:val="0032476C"/>
    <w:rsid w:val="003257D0"/>
    <w:rsid w:val="00325EE9"/>
    <w:rsid w:val="00331C24"/>
    <w:rsid w:val="00341DC3"/>
    <w:rsid w:val="00350850"/>
    <w:rsid w:val="003524F1"/>
    <w:rsid w:val="00356983"/>
    <w:rsid w:val="0035709E"/>
    <w:rsid w:val="00357938"/>
    <w:rsid w:val="00360650"/>
    <w:rsid w:val="00360BDD"/>
    <w:rsid w:val="0036250C"/>
    <w:rsid w:val="003661B3"/>
    <w:rsid w:val="0037159D"/>
    <w:rsid w:val="0037212B"/>
    <w:rsid w:val="00376BEF"/>
    <w:rsid w:val="003801B8"/>
    <w:rsid w:val="00380DF6"/>
    <w:rsid w:val="0038451D"/>
    <w:rsid w:val="003901F4"/>
    <w:rsid w:val="00392E1F"/>
    <w:rsid w:val="003A65C0"/>
    <w:rsid w:val="003B1238"/>
    <w:rsid w:val="003B27B6"/>
    <w:rsid w:val="003B3416"/>
    <w:rsid w:val="003B44CB"/>
    <w:rsid w:val="003B5765"/>
    <w:rsid w:val="003B70DA"/>
    <w:rsid w:val="003B74B8"/>
    <w:rsid w:val="003B783B"/>
    <w:rsid w:val="003C0536"/>
    <w:rsid w:val="003C2558"/>
    <w:rsid w:val="003C33A5"/>
    <w:rsid w:val="003C6252"/>
    <w:rsid w:val="003C6649"/>
    <w:rsid w:val="003D1864"/>
    <w:rsid w:val="003D64B1"/>
    <w:rsid w:val="003E4A82"/>
    <w:rsid w:val="00401E8B"/>
    <w:rsid w:val="004020C5"/>
    <w:rsid w:val="00402C6B"/>
    <w:rsid w:val="00403755"/>
    <w:rsid w:val="004042DF"/>
    <w:rsid w:val="00410204"/>
    <w:rsid w:val="00416B4C"/>
    <w:rsid w:val="004226B1"/>
    <w:rsid w:val="0042498C"/>
    <w:rsid w:val="00424DC3"/>
    <w:rsid w:val="00424F03"/>
    <w:rsid w:val="00425237"/>
    <w:rsid w:val="0043109E"/>
    <w:rsid w:val="00434B7D"/>
    <w:rsid w:val="00443F7D"/>
    <w:rsid w:val="0045287D"/>
    <w:rsid w:val="00456287"/>
    <w:rsid w:val="0045729B"/>
    <w:rsid w:val="00463184"/>
    <w:rsid w:val="004771A9"/>
    <w:rsid w:val="0048090D"/>
    <w:rsid w:val="0048437D"/>
    <w:rsid w:val="004845DA"/>
    <w:rsid w:val="00485770"/>
    <w:rsid w:val="00495A28"/>
    <w:rsid w:val="004A19D1"/>
    <w:rsid w:val="004A3134"/>
    <w:rsid w:val="004C1D85"/>
    <w:rsid w:val="004C45F8"/>
    <w:rsid w:val="004C6AC5"/>
    <w:rsid w:val="004D389D"/>
    <w:rsid w:val="004D536E"/>
    <w:rsid w:val="004D5530"/>
    <w:rsid w:val="004E1F93"/>
    <w:rsid w:val="004E363E"/>
    <w:rsid w:val="004E7485"/>
    <w:rsid w:val="004F0C90"/>
    <w:rsid w:val="004F0F29"/>
    <w:rsid w:val="004F180E"/>
    <w:rsid w:val="004F6E30"/>
    <w:rsid w:val="004F6EC2"/>
    <w:rsid w:val="004F7607"/>
    <w:rsid w:val="00502153"/>
    <w:rsid w:val="00507396"/>
    <w:rsid w:val="00517278"/>
    <w:rsid w:val="00517784"/>
    <w:rsid w:val="00524EEA"/>
    <w:rsid w:val="00525F4F"/>
    <w:rsid w:val="00525FFF"/>
    <w:rsid w:val="00526B8B"/>
    <w:rsid w:val="00531192"/>
    <w:rsid w:val="00531C31"/>
    <w:rsid w:val="005335AD"/>
    <w:rsid w:val="0053467F"/>
    <w:rsid w:val="00534D13"/>
    <w:rsid w:val="005475D1"/>
    <w:rsid w:val="00551EB7"/>
    <w:rsid w:val="00552156"/>
    <w:rsid w:val="00552241"/>
    <w:rsid w:val="00554AE3"/>
    <w:rsid w:val="005645FF"/>
    <w:rsid w:val="00567A70"/>
    <w:rsid w:val="00571EC2"/>
    <w:rsid w:val="00573336"/>
    <w:rsid w:val="00573547"/>
    <w:rsid w:val="0057468C"/>
    <w:rsid w:val="0057664F"/>
    <w:rsid w:val="005777A6"/>
    <w:rsid w:val="00577B84"/>
    <w:rsid w:val="0058764C"/>
    <w:rsid w:val="005900FB"/>
    <w:rsid w:val="00595583"/>
    <w:rsid w:val="005962AA"/>
    <w:rsid w:val="005A1309"/>
    <w:rsid w:val="005A188C"/>
    <w:rsid w:val="005A1C73"/>
    <w:rsid w:val="005A1F54"/>
    <w:rsid w:val="005A5348"/>
    <w:rsid w:val="005B46D0"/>
    <w:rsid w:val="005B612D"/>
    <w:rsid w:val="005C2EC9"/>
    <w:rsid w:val="005D363C"/>
    <w:rsid w:val="005E1217"/>
    <w:rsid w:val="005E29E0"/>
    <w:rsid w:val="005E3A16"/>
    <w:rsid w:val="005E665C"/>
    <w:rsid w:val="005E7191"/>
    <w:rsid w:val="005F6B70"/>
    <w:rsid w:val="006026FC"/>
    <w:rsid w:val="00605B93"/>
    <w:rsid w:val="00616C0D"/>
    <w:rsid w:val="00625A7B"/>
    <w:rsid w:val="0062705D"/>
    <w:rsid w:val="00630E4C"/>
    <w:rsid w:val="00633BD0"/>
    <w:rsid w:val="00635355"/>
    <w:rsid w:val="006359B2"/>
    <w:rsid w:val="00636C3B"/>
    <w:rsid w:val="00640323"/>
    <w:rsid w:val="0064053D"/>
    <w:rsid w:val="006437DE"/>
    <w:rsid w:val="0064425D"/>
    <w:rsid w:val="00645DDA"/>
    <w:rsid w:val="00646CB2"/>
    <w:rsid w:val="00653744"/>
    <w:rsid w:val="006620B6"/>
    <w:rsid w:val="00685D1F"/>
    <w:rsid w:val="00687830"/>
    <w:rsid w:val="006936B3"/>
    <w:rsid w:val="006947C4"/>
    <w:rsid w:val="00696F7B"/>
    <w:rsid w:val="006A3087"/>
    <w:rsid w:val="006A6F6E"/>
    <w:rsid w:val="006B07B5"/>
    <w:rsid w:val="006B3C61"/>
    <w:rsid w:val="006B4FC0"/>
    <w:rsid w:val="006B6366"/>
    <w:rsid w:val="006B6380"/>
    <w:rsid w:val="006C4802"/>
    <w:rsid w:val="006C6254"/>
    <w:rsid w:val="006D22A5"/>
    <w:rsid w:val="006E0FC6"/>
    <w:rsid w:val="006E1FD9"/>
    <w:rsid w:val="006E443E"/>
    <w:rsid w:val="006E50D5"/>
    <w:rsid w:val="006E6136"/>
    <w:rsid w:val="006F6216"/>
    <w:rsid w:val="00703084"/>
    <w:rsid w:val="00710DC6"/>
    <w:rsid w:val="007121D1"/>
    <w:rsid w:val="007130BB"/>
    <w:rsid w:val="00715946"/>
    <w:rsid w:val="00715FCF"/>
    <w:rsid w:val="00721E1C"/>
    <w:rsid w:val="00723FF2"/>
    <w:rsid w:val="00732BE1"/>
    <w:rsid w:val="00735C8B"/>
    <w:rsid w:val="007377E9"/>
    <w:rsid w:val="00737A97"/>
    <w:rsid w:val="00740BBF"/>
    <w:rsid w:val="00744B46"/>
    <w:rsid w:val="00745B13"/>
    <w:rsid w:val="00752AD9"/>
    <w:rsid w:val="00753D09"/>
    <w:rsid w:val="00756811"/>
    <w:rsid w:val="00757EA5"/>
    <w:rsid w:val="007614D0"/>
    <w:rsid w:val="0077225E"/>
    <w:rsid w:val="00776B80"/>
    <w:rsid w:val="00785A17"/>
    <w:rsid w:val="00793DAC"/>
    <w:rsid w:val="007A09FA"/>
    <w:rsid w:val="007A46CB"/>
    <w:rsid w:val="007A4CFA"/>
    <w:rsid w:val="007A7727"/>
    <w:rsid w:val="007B235F"/>
    <w:rsid w:val="007C4A74"/>
    <w:rsid w:val="007C598B"/>
    <w:rsid w:val="007C75A3"/>
    <w:rsid w:val="007D4CB8"/>
    <w:rsid w:val="007D7073"/>
    <w:rsid w:val="007E4ED1"/>
    <w:rsid w:val="007F1627"/>
    <w:rsid w:val="008029B3"/>
    <w:rsid w:val="0080422F"/>
    <w:rsid w:val="00806088"/>
    <w:rsid w:val="0081214A"/>
    <w:rsid w:val="00821BD1"/>
    <w:rsid w:val="00824E3A"/>
    <w:rsid w:val="00826017"/>
    <w:rsid w:val="008319CD"/>
    <w:rsid w:val="00832912"/>
    <w:rsid w:val="00832AC7"/>
    <w:rsid w:val="00836976"/>
    <w:rsid w:val="0083785D"/>
    <w:rsid w:val="008467F0"/>
    <w:rsid w:val="00851011"/>
    <w:rsid w:val="00851A32"/>
    <w:rsid w:val="00855363"/>
    <w:rsid w:val="00862D8C"/>
    <w:rsid w:val="008639F4"/>
    <w:rsid w:val="00865B29"/>
    <w:rsid w:val="00873E1B"/>
    <w:rsid w:val="00877B92"/>
    <w:rsid w:val="00885D07"/>
    <w:rsid w:val="00890D16"/>
    <w:rsid w:val="00894ED5"/>
    <w:rsid w:val="00895E94"/>
    <w:rsid w:val="00896B51"/>
    <w:rsid w:val="008A6141"/>
    <w:rsid w:val="008A6350"/>
    <w:rsid w:val="008A73FF"/>
    <w:rsid w:val="008B1DB9"/>
    <w:rsid w:val="008C405C"/>
    <w:rsid w:val="008D375E"/>
    <w:rsid w:val="008D4EBE"/>
    <w:rsid w:val="008E118D"/>
    <w:rsid w:val="008E18D3"/>
    <w:rsid w:val="008E2212"/>
    <w:rsid w:val="008E6975"/>
    <w:rsid w:val="008F37D2"/>
    <w:rsid w:val="00907908"/>
    <w:rsid w:val="009102DA"/>
    <w:rsid w:val="009121CE"/>
    <w:rsid w:val="0091221B"/>
    <w:rsid w:val="009133F0"/>
    <w:rsid w:val="00917613"/>
    <w:rsid w:val="009177CA"/>
    <w:rsid w:val="009236B5"/>
    <w:rsid w:val="009268BC"/>
    <w:rsid w:val="00937D1A"/>
    <w:rsid w:val="00940E0D"/>
    <w:rsid w:val="00941B05"/>
    <w:rsid w:val="00942D59"/>
    <w:rsid w:val="00942DCA"/>
    <w:rsid w:val="00943D90"/>
    <w:rsid w:val="009448C8"/>
    <w:rsid w:val="00944E65"/>
    <w:rsid w:val="00950121"/>
    <w:rsid w:val="00952822"/>
    <w:rsid w:val="00956685"/>
    <w:rsid w:val="00961229"/>
    <w:rsid w:val="0096159B"/>
    <w:rsid w:val="00965C4D"/>
    <w:rsid w:val="00974B79"/>
    <w:rsid w:val="00975130"/>
    <w:rsid w:val="00980CD5"/>
    <w:rsid w:val="00980EC8"/>
    <w:rsid w:val="00983700"/>
    <w:rsid w:val="00984E02"/>
    <w:rsid w:val="00993A9D"/>
    <w:rsid w:val="009958F0"/>
    <w:rsid w:val="00996351"/>
    <w:rsid w:val="009A0201"/>
    <w:rsid w:val="009A1786"/>
    <w:rsid w:val="009A500B"/>
    <w:rsid w:val="009A5BB9"/>
    <w:rsid w:val="009B302E"/>
    <w:rsid w:val="009B4249"/>
    <w:rsid w:val="009B4331"/>
    <w:rsid w:val="009B57EA"/>
    <w:rsid w:val="009B7C26"/>
    <w:rsid w:val="009C0F3B"/>
    <w:rsid w:val="009C5425"/>
    <w:rsid w:val="009E1D5B"/>
    <w:rsid w:val="009E2551"/>
    <w:rsid w:val="009E63A4"/>
    <w:rsid w:val="009E7351"/>
    <w:rsid w:val="009F02E0"/>
    <w:rsid w:val="009F667A"/>
    <w:rsid w:val="00A007F4"/>
    <w:rsid w:val="00A074C2"/>
    <w:rsid w:val="00A177E7"/>
    <w:rsid w:val="00A23914"/>
    <w:rsid w:val="00A243BA"/>
    <w:rsid w:val="00A32E96"/>
    <w:rsid w:val="00A36CDD"/>
    <w:rsid w:val="00A36F33"/>
    <w:rsid w:val="00A378CE"/>
    <w:rsid w:val="00A43C7F"/>
    <w:rsid w:val="00A446F4"/>
    <w:rsid w:val="00A50E5D"/>
    <w:rsid w:val="00A6038C"/>
    <w:rsid w:val="00A61013"/>
    <w:rsid w:val="00A626B2"/>
    <w:rsid w:val="00A635ED"/>
    <w:rsid w:val="00A71466"/>
    <w:rsid w:val="00A71691"/>
    <w:rsid w:val="00A75D93"/>
    <w:rsid w:val="00A75EBD"/>
    <w:rsid w:val="00A76ABA"/>
    <w:rsid w:val="00A772F6"/>
    <w:rsid w:val="00A779F1"/>
    <w:rsid w:val="00A77AA4"/>
    <w:rsid w:val="00A81F4B"/>
    <w:rsid w:val="00A82F82"/>
    <w:rsid w:val="00A87045"/>
    <w:rsid w:val="00A87521"/>
    <w:rsid w:val="00A92546"/>
    <w:rsid w:val="00A932E1"/>
    <w:rsid w:val="00A97A87"/>
    <w:rsid w:val="00AA2B12"/>
    <w:rsid w:val="00AA4447"/>
    <w:rsid w:val="00AB09EC"/>
    <w:rsid w:val="00AC06C2"/>
    <w:rsid w:val="00AC15A6"/>
    <w:rsid w:val="00AC3B91"/>
    <w:rsid w:val="00AC4D87"/>
    <w:rsid w:val="00AC673A"/>
    <w:rsid w:val="00AD4707"/>
    <w:rsid w:val="00AE3299"/>
    <w:rsid w:val="00AE6EBA"/>
    <w:rsid w:val="00AF1EE5"/>
    <w:rsid w:val="00AF393A"/>
    <w:rsid w:val="00AF3D4D"/>
    <w:rsid w:val="00AF4DFB"/>
    <w:rsid w:val="00AF4E63"/>
    <w:rsid w:val="00AF76E7"/>
    <w:rsid w:val="00B00844"/>
    <w:rsid w:val="00B00B84"/>
    <w:rsid w:val="00B03F5A"/>
    <w:rsid w:val="00B10F80"/>
    <w:rsid w:val="00B12505"/>
    <w:rsid w:val="00B16F6F"/>
    <w:rsid w:val="00B219BF"/>
    <w:rsid w:val="00B2344A"/>
    <w:rsid w:val="00B248EB"/>
    <w:rsid w:val="00B30311"/>
    <w:rsid w:val="00B40707"/>
    <w:rsid w:val="00B5138E"/>
    <w:rsid w:val="00B51D1A"/>
    <w:rsid w:val="00B53437"/>
    <w:rsid w:val="00B5436C"/>
    <w:rsid w:val="00B56A6A"/>
    <w:rsid w:val="00B63333"/>
    <w:rsid w:val="00B63EBB"/>
    <w:rsid w:val="00B63F34"/>
    <w:rsid w:val="00B647F6"/>
    <w:rsid w:val="00B66EBB"/>
    <w:rsid w:val="00B70991"/>
    <w:rsid w:val="00B76A4E"/>
    <w:rsid w:val="00B76A6A"/>
    <w:rsid w:val="00B83DAB"/>
    <w:rsid w:val="00B91BA9"/>
    <w:rsid w:val="00B9634E"/>
    <w:rsid w:val="00B9662E"/>
    <w:rsid w:val="00BA2DC0"/>
    <w:rsid w:val="00BA526D"/>
    <w:rsid w:val="00BA6B49"/>
    <w:rsid w:val="00BB0EA3"/>
    <w:rsid w:val="00BB43CA"/>
    <w:rsid w:val="00BB5042"/>
    <w:rsid w:val="00BB672C"/>
    <w:rsid w:val="00BB7310"/>
    <w:rsid w:val="00BC4322"/>
    <w:rsid w:val="00BD49C6"/>
    <w:rsid w:val="00BE0AF3"/>
    <w:rsid w:val="00BE18AD"/>
    <w:rsid w:val="00BF296A"/>
    <w:rsid w:val="00BF73D3"/>
    <w:rsid w:val="00C00311"/>
    <w:rsid w:val="00C0074B"/>
    <w:rsid w:val="00C120C6"/>
    <w:rsid w:val="00C127DD"/>
    <w:rsid w:val="00C17F6A"/>
    <w:rsid w:val="00C27EE9"/>
    <w:rsid w:val="00C3023B"/>
    <w:rsid w:val="00C31828"/>
    <w:rsid w:val="00C33B6F"/>
    <w:rsid w:val="00C35083"/>
    <w:rsid w:val="00C35B2A"/>
    <w:rsid w:val="00C37983"/>
    <w:rsid w:val="00C51643"/>
    <w:rsid w:val="00C52DDC"/>
    <w:rsid w:val="00C55DA8"/>
    <w:rsid w:val="00C560C7"/>
    <w:rsid w:val="00C573BA"/>
    <w:rsid w:val="00C60A80"/>
    <w:rsid w:val="00C61A33"/>
    <w:rsid w:val="00C67F96"/>
    <w:rsid w:val="00C67FD4"/>
    <w:rsid w:val="00C73A1F"/>
    <w:rsid w:val="00C7453E"/>
    <w:rsid w:val="00C75F9E"/>
    <w:rsid w:val="00C76876"/>
    <w:rsid w:val="00C8626A"/>
    <w:rsid w:val="00C9044A"/>
    <w:rsid w:val="00C90538"/>
    <w:rsid w:val="00C9526C"/>
    <w:rsid w:val="00CA1459"/>
    <w:rsid w:val="00CA5F2F"/>
    <w:rsid w:val="00CB3E24"/>
    <w:rsid w:val="00CB3EEA"/>
    <w:rsid w:val="00CB5A6D"/>
    <w:rsid w:val="00CB78EE"/>
    <w:rsid w:val="00CC0158"/>
    <w:rsid w:val="00CC5E2F"/>
    <w:rsid w:val="00CC5EAB"/>
    <w:rsid w:val="00CC6540"/>
    <w:rsid w:val="00CD00F4"/>
    <w:rsid w:val="00CD2815"/>
    <w:rsid w:val="00CD2ABA"/>
    <w:rsid w:val="00CD353D"/>
    <w:rsid w:val="00CD3999"/>
    <w:rsid w:val="00CD3F8A"/>
    <w:rsid w:val="00CD4145"/>
    <w:rsid w:val="00CD48AA"/>
    <w:rsid w:val="00CD7821"/>
    <w:rsid w:val="00CE10AA"/>
    <w:rsid w:val="00CE7AF3"/>
    <w:rsid w:val="00CF04F1"/>
    <w:rsid w:val="00CF5688"/>
    <w:rsid w:val="00D064EA"/>
    <w:rsid w:val="00D0726B"/>
    <w:rsid w:val="00D10B00"/>
    <w:rsid w:val="00D1667B"/>
    <w:rsid w:val="00D22F5E"/>
    <w:rsid w:val="00D24EBD"/>
    <w:rsid w:val="00D25516"/>
    <w:rsid w:val="00D30151"/>
    <w:rsid w:val="00D30966"/>
    <w:rsid w:val="00D30BDB"/>
    <w:rsid w:val="00D323C7"/>
    <w:rsid w:val="00D34B23"/>
    <w:rsid w:val="00D35246"/>
    <w:rsid w:val="00D37CF0"/>
    <w:rsid w:val="00D41F28"/>
    <w:rsid w:val="00D429D0"/>
    <w:rsid w:val="00D42C09"/>
    <w:rsid w:val="00D47917"/>
    <w:rsid w:val="00D509C2"/>
    <w:rsid w:val="00D60990"/>
    <w:rsid w:val="00D60DF8"/>
    <w:rsid w:val="00D626CE"/>
    <w:rsid w:val="00D63139"/>
    <w:rsid w:val="00D63A21"/>
    <w:rsid w:val="00D67080"/>
    <w:rsid w:val="00D74F05"/>
    <w:rsid w:val="00D778D7"/>
    <w:rsid w:val="00D8185F"/>
    <w:rsid w:val="00D92CAD"/>
    <w:rsid w:val="00D95CB4"/>
    <w:rsid w:val="00DA09EC"/>
    <w:rsid w:val="00DB2F38"/>
    <w:rsid w:val="00DC1B09"/>
    <w:rsid w:val="00DC1C92"/>
    <w:rsid w:val="00DC2CB6"/>
    <w:rsid w:val="00DC680B"/>
    <w:rsid w:val="00DD71FD"/>
    <w:rsid w:val="00DE0283"/>
    <w:rsid w:val="00DE540B"/>
    <w:rsid w:val="00DF6BF7"/>
    <w:rsid w:val="00E0007F"/>
    <w:rsid w:val="00E031EB"/>
    <w:rsid w:val="00E03B4E"/>
    <w:rsid w:val="00E077BB"/>
    <w:rsid w:val="00E11646"/>
    <w:rsid w:val="00E14DBA"/>
    <w:rsid w:val="00E22D20"/>
    <w:rsid w:val="00E25700"/>
    <w:rsid w:val="00E328A6"/>
    <w:rsid w:val="00E408B4"/>
    <w:rsid w:val="00E418F3"/>
    <w:rsid w:val="00E5055E"/>
    <w:rsid w:val="00E5394D"/>
    <w:rsid w:val="00E554A9"/>
    <w:rsid w:val="00E75FB3"/>
    <w:rsid w:val="00E80F7D"/>
    <w:rsid w:val="00E81C4C"/>
    <w:rsid w:val="00E83100"/>
    <w:rsid w:val="00E8650B"/>
    <w:rsid w:val="00E904BF"/>
    <w:rsid w:val="00E93DE2"/>
    <w:rsid w:val="00E95F60"/>
    <w:rsid w:val="00E97FC9"/>
    <w:rsid w:val="00EA1FA0"/>
    <w:rsid w:val="00EA55D0"/>
    <w:rsid w:val="00EA5EBD"/>
    <w:rsid w:val="00EB0406"/>
    <w:rsid w:val="00EB09D6"/>
    <w:rsid w:val="00EB1DB1"/>
    <w:rsid w:val="00EB454E"/>
    <w:rsid w:val="00EB5D10"/>
    <w:rsid w:val="00EC0163"/>
    <w:rsid w:val="00EC3332"/>
    <w:rsid w:val="00EC3533"/>
    <w:rsid w:val="00EC62E2"/>
    <w:rsid w:val="00ED2EEB"/>
    <w:rsid w:val="00ED6F66"/>
    <w:rsid w:val="00EE314F"/>
    <w:rsid w:val="00EF78A0"/>
    <w:rsid w:val="00F001F8"/>
    <w:rsid w:val="00F03639"/>
    <w:rsid w:val="00F04E59"/>
    <w:rsid w:val="00F11ECF"/>
    <w:rsid w:val="00F14667"/>
    <w:rsid w:val="00F214CD"/>
    <w:rsid w:val="00F216EA"/>
    <w:rsid w:val="00F23110"/>
    <w:rsid w:val="00F245EA"/>
    <w:rsid w:val="00F2710F"/>
    <w:rsid w:val="00F2778B"/>
    <w:rsid w:val="00F3125E"/>
    <w:rsid w:val="00F324E6"/>
    <w:rsid w:val="00F34FE9"/>
    <w:rsid w:val="00F374C0"/>
    <w:rsid w:val="00F40FCC"/>
    <w:rsid w:val="00F46D79"/>
    <w:rsid w:val="00F50C8B"/>
    <w:rsid w:val="00F5196B"/>
    <w:rsid w:val="00F540A0"/>
    <w:rsid w:val="00F54704"/>
    <w:rsid w:val="00F54B96"/>
    <w:rsid w:val="00F56610"/>
    <w:rsid w:val="00F57D39"/>
    <w:rsid w:val="00F6270B"/>
    <w:rsid w:val="00F652B2"/>
    <w:rsid w:val="00F65381"/>
    <w:rsid w:val="00F66D91"/>
    <w:rsid w:val="00F7054E"/>
    <w:rsid w:val="00F72385"/>
    <w:rsid w:val="00F750A6"/>
    <w:rsid w:val="00F75A51"/>
    <w:rsid w:val="00F84646"/>
    <w:rsid w:val="00F90D3E"/>
    <w:rsid w:val="00F91BB4"/>
    <w:rsid w:val="00F920FA"/>
    <w:rsid w:val="00F93573"/>
    <w:rsid w:val="00FA0698"/>
    <w:rsid w:val="00FA112C"/>
    <w:rsid w:val="00FA4C7F"/>
    <w:rsid w:val="00FA5379"/>
    <w:rsid w:val="00FB1039"/>
    <w:rsid w:val="00FB2F0B"/>
    <w:rsid w:val="00FB63A3"/>
    <w:rsid w:val="00FC49E9"/>
    <w:rsid w:val="00FC54B1"/>
    <w:rsid w:val="00FD0C22"/>
    <w:rsid w:val="00FD2416"/>
    <w:rsid w:val="00FD6497"/>
    <w:rsid w:val="00FE0ABC"/>
    <w:rsid w:val="00FF01F5"/>
    <w:rsid w:val="00FF3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9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22F"/>
    <w:pPr>
      <w:spacing w:after="120"/>
      <w:jc w:val="both"/>
    </w:pPr>
    <w:rPr>
      <w:sz w:val="26"/>
    </w:rPr>
  </w:style>
  <w:style w:type="paragraph" w:styleId="Ttulo1">
    <w:name w:val="heading 1"/>
    <w:aliases w:val="1 MM Security,Heading 1"/>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Heading 1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styleId="MenoPendente">
    <w:name w:val="Unresolved Mention"/>
    <w:basedOn w:val="Fontepargpadro"/>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gr.debentures@cetip.com.br"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gr.debentures@cetip.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5C01-4B82-4F7C-97B8-BF0AE0F5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84</Pages>
  <Words>26029</Words>
  <Characters>148914</Characters>
  <Application>Microsoft Office Word</Application>
  <DocSecurity>0</DocSecurity>
  <Lines>1240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2019-05-07T22:10:00Z</dcterms:created>
  <dcterms:modified xsi:type="dcterms:W3CDTF">2019-05-07T22:10:00Z</dcterms:modified>
</cp:coreProperties>
</file>