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1C27B" w14:textId="77777777" w:rsidR="00142F96" w:rsidRPr="00BC3E5D" w:rsidRDefault="00142F96" w:rsidP="00142F96">
      <w:pPr>
        <w:pStyle w:val="DeltaViewTableBody"/>
        <w:pBdr>
          <w:bottom w:val="double" w:sz="6" w:space="4" w:color="auto"/>
        </w:pBdr>
        <w:tabs>
          <w:tab w:val="left" w:pos="2366"/>
        </w:tabs>
        <w:autoSpaceDE/>
        <w:autoSpaceDN/>
        <w:adjustRightInd/>
        <w:spacing w:after="140" w:line="290" w:lineRule="auto"/>
        <w:jc w:val="center"/>
        <w:rPr>
          <w:rFonts w:cs="Arial"/>
          <w:smallCaps/>
          <w:sz w:val="20"/>
          <w:szCs w:val="20"/>
          <w:lang w:val="pt-BR"/>
        </w:rPr>
      </w:pPr>
    </w:p>
    <w:p w14:paraId="62BEE92F" w14:textId="4E843EE2" w:rsidR="00142F96" w:rsidRPr="00BC3E5D" w:rsidRDefault="00142F96" w:rsidP="00DC209F">
      <w:pPr>
        <w:tabs>
          <w:tab w:val="left" w:pos="2366"/>
        </w:tabs>
        <w:spacing w:after="140" w:line="290" w:lineRule="auto"/>
        <w:jc w:val="center"/>
        <w:rPr>
          <w:rFonts w:ascii="Arial" w:hAnsi="Arial" w:cs="Arial"/>
          <w:b/>
          <w:sz w:val="20"/>
          <w:szCs w:val="20"/>
        </w:rPr>
      </w:pPr>
      <w:r w:rsidRPr="00BC3E5D">
        <w:rPr>
          <w:rFonts w:ascii="Arial" w:hAnsi="Arial" w:cs="Arial"/>
          <w:b/>
          <w:bCs/>
          <w:sz w:val="20"/>
          <w:szCs w:val="20"/>
        </w:rPr>
        <w:t xml:space="preserve">PRIMEIRO ADITAMENTO AO </w:t>
      </w:r>
      <w:r w:rsidR="00DC209F">
        <w:rPr>
          <w:rFonts w:ascii="Arial" w:hAnsi="Arial" w:cs="Arial"/>
          <w:b/>
          <w:bCs/>
          <w:sz w:val="20"/>
          <w:szCs w:val="20"/>
        </w:rPr>
        <w:t>CONTRATO DE CESSÃO DE DIREITOS CREDITÓRIOS E OUTRAS AVENÇAS</w:t>
      </w:r>
    </w:p>
    <w:p w14:paraId="426D3FAA" w14:textId="77777777" w:rsidR="00DC209F" w:rsidRDefault="00DC209F" w:rsidP="00142F96">
      <w:pPr>
        <w:pStyle w:val="c3"/>
        <w:tabs>
          <w:tab w:val="left" w:pos="2366"/>
        </w:tabs>
        <w:spacing w:after="140" w:line="290" w:lineRule="auto"/>
        <w:rPr>
          <w:rFonts w:ascii="Arial" w:hAnsi="Arial" w:cs="Arial"/>
          <w:sz w:val="20"/>
          <w:szCs w:val="20"/>
        </w:rPr>
      </w:pPr>
    </w:p>
    <w:p w14:paraId="7430353F" w14:textId="77777777" w:rsidR="00DC209F" w:rsidRDefault="00DC209F" w:rsidP="00142F96">
      <w:pPr>
        <w:pStyle w:val="c3"/>
        <w:tabs>
          <w:tab w:val="left" w:pos="2366"/>
        </w:tabs>
        <w:spacing w:after="140" w:line="290" w:lineRule="auto"/>
        <w:rPr>
          <w:rFonts w:ascii="Arial" w:hAnsi="Arial" w:cs="Arial"/>
          <w:sz w:val="20"/>
          <w:szCs w:val="20"/>
        </w:rPr>
      </w:pPr>
    </w:p>
    <w:p w14:paraId="51049DB2" w14:textId="77777777" w:rsidR="00142F96" w:rsidRPr="00BC3E5D" w:rsidRDefault="00142F96" w:rsidP="00142F96">
      <w:pPr>
        <w:pStyle w:val="c3"/>
        <w:tabs>
          <w:tab w:val="left" w:pos="2366"/>
        </w:tabs>
        <w:spacing w:after="140" w:line="290" w:lineRule="auto"/>
        <w:rPr>
          <w:rFonts w:ascii="Arial" w:hAnsi="Arial" w:cs="Arial"/>
          <w:sz w:val="20"/>
          <w:szCs w:val="20"/>
        </w:rPr>
      </w:pPr>
      <w:r w:rsidRPr="00BC3E5D">
        <w:rPr>
          <w:rFonts w:ascii="Arial" w:hAnsi="Arial" w:cs="Arial"/>
          <w:sz w:val="20"/>
          <w:szCs w:val="20"/>
        </w:rPr>
        <w:t xml:space="preserve"> </w:t>
      </w:r>
      <w:proofErr w:type="gramStart"/>
      <w:r w:rsidRPr="00BC3E5D">
        <w:rPr>
          <w:rFonts w:ascii="Arial" w:hAnsi="Arial" w:cs="Arial"/>
          <w:sz w:val="20"/>
          <w:szCs w:val="20"/>
        </w:rPr>
        <w:t>entre</w:t>
      </w:r>
      <w:proofErr w:type="gramEnd"/>
    </w:p>
    <w:p w14:paraId="3922858A"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7C69CABB"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019372B4"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10A42628"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CELESC GERAÇÃO S.A.</w:t>
      </w:r>
    </w:p>
    <w:p w14:paraId="045879F1" w14:textId="56387A9C" w:rsidR="00142F96" w:rsidRPr="00BC3E5D" w:rsidRDefault="00142F96" w:rsidP="00142F96">
      <w:pPr>
        <w:tabs>
          <w:tab w:val="left" w:pos="2366"/>
        </w:tabs>
        <w:spacing w:after="140" w:line="290" w:lineRule="auto"/>
        <w:jc w:val="center"/>
        <w:rPr>
          <w:rFonts w:ascii="Arial" w:hAnsi="Arial" w:cs="Arial"/>
          <w:i/>
          <w:iCs/>
          <w:sz w:val="20"/>
          <w:szCs w:val="20"/>
        </w:rPr>
      </w:pPr>
      <w:proofErr w:type="gramStart"/>
      <w:r w:rsidRPr="00BC3E5D">
        <w:rPr>
          <w:rFonts w:ascii="Arial" w:hAnsi="Arial" w:cs="Arial"/>
          <w:i/>
          <w:iCs/>
          <w:sz w:val="20"/>
          <w:szCs w:val="20"/>
        </w:rPr>
        <w:t>como</w:t>
      </w:r>
      <w:proofErr w:type="gramEnd"/>
      <w:r w:rsidRPr="00BC3E5D">
        <w:rPr>
          <w:rFonts w:ascii="Arial" w:hAnsi="Arial" w:cs="Arial"/>
          <w:i/>
          <w:iCs/>
          <w:sz w:val="20"/>
          <w:szCs w:val="20"/>
        </w:rPr>
        <w:t xml:space="preserve"> </w:t>
      </w:r>
      <w:r w:rsidR="00DC209F">
        <w:rPr>
          <w:rFonts w:ascii="Arial" w:hAnsi="Arial" w:cs="Arial"/>
          <w:i/>
          <w:iCs/>
          <w:sz w:val="20"/>
          <w:szCs w:val="20"/>
        </w:rPr>
        <w:t>cedente</w:t>
      </w:r>
    </w:p>
    <w:p w14:paraId="514AD460"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3EC24373"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3DA26965"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615E60D2"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7CB54E4C" w14:textId="77777777" w:rsidR="00142F96" w:rsidRPr="00BC3E5D" w:rsidRDefault="00142F96" w:rsidP="00142F96">
      <w:pPr>
        <w:tabs>
          <w:tab w:val="left" w:pos="2366"/>
        </w:tabs>
        <w:spacing w:after="140" w:line="290" w:lineRule="auto"/>
        <w:jc w:val="center"/>
        <w:outlineLvl w:val="0"/>
        <w:rPr>
          <w:rFonts w:ascii="Arial" w:hAnsi="Arial" w:cs="Arial"/>
          <w:sz w:val="20"/>
          <w:szCs w:val="20"/>
        </w:rPr>
      </w:pPr>
      <w:bookmarkStart w:id="0" w:name="_Toc300658546"/>
      <w:proofErr w:type="gramStart"/>
      <w:r w:rsidRPr="00BC3E5D">
        <w:rPr>
          <w:rFonts w:ascii="Arial" w:hAnsi="Arial" w:cs="Arial"/>
          <w:sz w:val="20"/>
          <w:szCs w:val="20"/>
        </w:rPr>
        <w:t>e</w:t>
      </w:r>
      <w:bookmarkEnd w:id="0"/>
      <w:proofErr w:type="gramEnd"/>
    </w:p>
    <w:p w14:paraId="5289BD08"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0925CCD4"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0A2F8A3B"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SIMPLIFIC PAVARINI DISTRIBUIDORA DE TÍTULOS E VALORES</w:t>
      </w:r>
    </w:p>
    <w:p w14:paraId="5CD6A929" w14:textId="77777777" w:rsidR="00142F96" w:rsidRPr="00BC3E5D" w:rsidRDefault="00142F96" w:rsidP="00142F96">
      <w:pPr>
        <w:tabs>
          <w:tab w:val="left" w:pos="2366"/>
        </w:tabs>
        <w:spacing w:after="140" w:line="290" w:lineRule="auto"/>
        <w:jc w:val="center"/>
        <w:rPr>
          <w:rFonts w:ascii="Arial" w:hAnsi="Arial" w:cs="Arial"/>
          <w:b/>
          <w:sz w:val="20"/>
          <w:szCs w:val="20"/>
        </w:rPr>
      </w:pPr>
      <w:r w:rsidRPr="00BC3E5D">
        <w:rPr>
          <w:rFonts w:ascii="Arial" w:hAnsi="Arial" w:cs="Arial"/>
          <w:b/>
          <w:sz w:val="20"/>
          <w:szCs w:val="20"/>
        </w:rPr>
        <w:t>MOBILIÁRIOS LTDA.</w:t>
      </w:r>
    </w:p>
    <w:p w14:paraId="32247EC9" w14:textId="77777777" w:rsidR="00142F96" w:rsidRPr="00BC3E5D" w:rsidRDefault="00142F96" w:rsidP="00142F96">
      <w:pPr>
        <w:tabs>
          <w:tab w:val="left" w:pos="2366"/>
        </w:tabs>
        <w:spacing w:after="140" w:line="290" w:lineRule="auto"/>
        <w:jc w:val="center"/>
        <w:rPr>
          <w:rFonts w:ascii="Arial" w:hAnsi="Arial" w:cs="Arial"/>
          <w:b/>
          <w:sz w:val="20"/>
          <w:szCs w:val="20"/>
        </w:rPr>
      </w:pPr>
      <w:proofErr w:type="gramStart"/>
      <w:r w:rsidRPr="00BC3E5D">
        <w:rPr>
          <w:rFonts w:ascii="Arial" w:hAnsi="Arial" w:cs="Arial"/>
          <w:i/>
          <w:iCs/>
          <w:sz w:val="20"/>
          <w:szCs w:val="20"/>
        </w:rPr>
        <w:t>como</w:t>
      </w:r>
      <w:proofErr w:type="gramEnd"/>
      <w:r w:rsidRPr="00BC3E5D">
        <w:rPr>
          <w:rFonts w:ascii="Arial" w:hAnsi="Arial" w:cs="Arial"/>
          <w:i/>
          <w:iCs/>
          <w:sz w:val="20"/>
          <w:szCs w:val="20"/>
        </w:rPr>
        <w:t xml:space="preserve"> Agente Fiduciário</w:t>
      </w:r>
      <w:r w:rsidRPr="00BC3E5D">
        <w:rPr>
          <w:rFonts w:ascii="Arial" w:hAnsi="Arial" w:cs="Arial"/>
          <w:i/>
          <w:sz w:val="20"/>
          <w:szCs w:val="20"/>
        </w:rPr>
        <w:t>, representando a comunhão de Debenturistas</w:t>
      </w:r>
    </w:p>
    <w:p w14:paraId="3D20A648" w14:textId="77777777" w:rsidR="00142F96" w:rsidRPr="00BC3E5D" w:rsidRDefault="00142F96" w:rsidP="00142F96">
      <w:pPr>
        <w:tabs>
          <w:tab w:val="left" w:pos="2366"/>
        </w:tabs>
        <w:spacing w:after="140" w:line="290" w:lineRule="auto"/>
        <w:jc w:val="center"/>
        <w:rPr>
          <w:rFonts w:ascii="Arial" w:hAnsi="Arial" w:cs="Arial"/>
          <w:sz w:val="20"/>
          <w:szCs w:val="20"/>
        </w:rPr>
      </w:pPr>
    </w:p>
    <w:p w14:paraId="2897FA04" w14:textId="77777777" w:rsidR="00142F96" w:rsidRPr="00BC3E5D" w:rsidRDefault="00142F96"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rPr>
        <w:t>__________________</w:t>
      </w:r>
    </w:p>
    <w:p w14:paraId="695F2778" w14:textId="77777777" w:rsidR="00142F96" w:rsidRPr="00BC3E5D" w:rsidRDefault="00142F96"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rPr>
        <w:t>Datado de</w:t>
      </w:r>
    </w:p>
    <w:p w14:paraId="027A1365" w14:textId="2BA1B58A" w:rsidR="00383DF3" w:rsidRDefault="00DC209F" w:rsidP="00142F96">
      <w:pPr>
        <w:tabs>
          <w:tab w:val="left" w:pos="2366"/>
        </w:tabs>
        <w:spacing w:after="140" w:line="290" w:lineRule="auto"/>
        <w:jc w:val="center"/>
        <w:rPr>
          <w:rFonts w:ascii="Arial" w:hAnsi="Arial" w:cs="Arial"/>
          <w:sz w:val="20"/>
          <w:szCs w:val="20"/>
        </w:rPr>
      </w:pPr>
      <w:r w:rsidRPr="00DC209F">
        <w:rPr>
          <w:rFonts w:ascii="Arial" w:hAnsi="Arial" w:cs="Arial"/>
          <w:sz w:val="20"/>
          <w:szCs w:val="20"/>
          <w:highlight w:val="yellow"/>
        </w:rPr>
        <w:t>[=]</w:t>
      </w:r>
      <w:r w:rsidR="00383DF3" w:rsidRPr="006A04ED">
        <w:rPr>
          <w:rFonts w:ascii="Arial" w:hAnsi="Arial" w:cs="Arial"/>
          <w:sz w:val="20"/>
          <w:szCs w:val="20"/>
        </w:rPr>
        <w:t xml:space="preserve"> de </w:t>
      </w:r>
      <w:r>
        <w:rPr>
          <w:rFonts w:ascii="Arial" w:hAnsi="Arial" w:cs="Arial"/>
          <w:sz w:val="20"/>
          <w:szCs w:val="20"/>
        </w:rPr>
        <w:t>novembro de 2020</w:t>
      </w:r>
      <w:r w:rsidR="00383DF3" w:rsidRPr="00BC3E5D">
        <w:rPr>
          <w:rFonts w:ascii="Arial" w:hAnsi="Arial" w:cs="Arial"/>
          <w:sz w:val="20"/>
          <w:szCs w:val="20"/>
        </w:rPr>
        <w:t xml:space="preserve"> </w:t>
      </w:r>
    </w:p>
    <w:p w14:paraId="2046B347" w14:textId="77777777" w:rsidR="00142F96" w:rsidRPr="00BC3E5D" w:rsidRDefault="00142F96" w:rsidP="00142F96">
      <w:pPr>
        <w:tabs>
          <w:tab w:val="left" w:pos="2366"/>
        </w:tabs>
        <w:spacing w:after="140" w:line="290" w:lineRule="auto"/>
        <w:jc w:val="center"/>
        <w:rPr>
          <w:rFonts w:ascii="Arial" w:hAnsi="Arial" w:cs="Arial"/>
          <w:sz w:val="20"/>
          <w:szCs w:val="20"/>
        </w:rPr>
      </w:pPr>
      <w:r w:rsidRPr="00BC3E5D">
        <w:rPr>
          <w:rFonts w:ascii="Arial" w:hAnsi="Arial" w:cs="Arial"/>
          <w:sz w:val="20"/>
          <w:szCs w:val="20"/>
        </w:rPr>
        <w:t>___________________</w:t>
      </w:r>
    </w:p>
    <w:p w14:paraId="53587D5E" w14:textId="77777777" w:rsidR="00142F96" w:rsidRDefault="00142F96" w:rsidP="00142F96">
      <w:pPr>
        <w:pBdr>
          <w:bottom w:val="double" w:sz="6" w:space="1" w:color="auto"/>
        </w:pBdr>
        <w:tabs>
          <w:tab w:val="left" w:pos="2366"/>
        </w:tabs>
        <w:spacing w:after="140" w:line="290" w:lineRule="auto"/>
        <w:jc w:val="center"/>
        <w:rPr>
          <w:rFonts w:ascii="Arial" w:hAnsi="Arial" w:cs="Arial"/>
          <w:smallCaps/>
          <w:sz w:val="20"/>
          <w:szCs w:val="20"/>
        </w:rPr>
      </w:pPr>
    </w:p>
    <w:p w14:paraId="75BE2A40" w14:textId="77777777" w:rsidR="00DC209F" w:rsidRDefault="00DC209F" w:rsidP="00142F96">
      <w:pPr>
        <w:pBdr>
          <w:bottom w:val="double" w:sz="6" w:space="1" w:color="auto"/>
        </w:pBdr>
        <w:tabs>
          <w:tab w:val="left" w:pos="2366"/>
        </w:tabs>
        <w:spacing w:after="140" w:line="290" w:lineRule="auto"/>
        <w:jc w:val="center"/>
        <w:rPr>
          <w:rFonts w:ascii="Arial" w:hAnsi="Arial" w:cs="Arial"/>
          <w:smallCaps/>
          <w:sz w:val="20"/>
          <w:szCs w:val="20"/>
        </w:rPr>
      </w:pPr>
    </w:p>
    <w:p w14:paraId="54E9BD54" w14:textId="77777777" w:rsidR="00DC209F" w:rsidRDefault="00DC209F" w:rsidP="00142F96">
      <w:pPr>
        <w:pBdr>
          <w:bottom w:val="double" w:sz="6" w:space="1" w:color="auto"/>
        </w:pBdr>
        <w:tabs>
          <w:tab w:val="left" w:pos="2366"/>
        </w:tabs>
        <w:spacing w:after="140" w:line="290" w:lineRule="auto"/>
        <w:jc w:val="center"/>
        <w:rPr>
          <w:rFonts w:ascii="Arial" w:hAnsi="Arial" w:cs="Arial"/>
          <w:smallCaps/>
          <w:sz w:val="20"/>
          <w:szCs w:val="20"/>
        </w:rPr>
      </w:pPr>
    </w:p>
    <w:p w14:paraId="261123D9" w14:textId="77777777" w:rsidR="00DC209F" w:rsidRPr="00BC3E5D" w:rsidRDefault="00DC209F" w:rsidP="00142F96">
      <w:pPr>
        <w:pBdr>
          <w:bottom w:val="double" w:sz="6" w:space="1" w:color="auto"/>
        </w:pBdr>
        <w:tabs>
          <w:tab w:val="left" w:pos="2366"/>
        </w:tabs>
        <w:spacing w:after="140" w:line="290" w:lineRule="auto"/>
        <w:jc w:val="center"/>
        <w:rPr>
          <w:rFonts w:ascii="Arial" w:hAnsi="Arial" w:cs="Arial"/>
          <w:smallCaps/>
          <w:sz w:val="20"/>
          <w:szCs w:val="20"/>
        </w:rPr>
      </w:pPr>
    </w:p>
    <w:p w14:paraId="5180FCFC" w14:textId="77777777" w:rsidR="002F6B13" w:rsidRDefault="002F6B13">
      <w:pPr>
        <w:rPr>
          <w:rFonts w:ascii="Arial" w:hAnsi="Arial" w:cs="Arial"/>
          <w:sz w:val="20"/>
          <w:szCs w:val="20"/>
        </w:rPr>
      </w:pPr>
    </w:p>
    <w:p w14:paraId="2ADD5BE7" w14:textId="77777777" w:rsidR="00BA5867" w:rsidRPr="00BC3E5D" w:rsidRDefault="00BA5867">
      <w:pPr>
        <w:rPr>
          <w:rFonts w:ascii="Arial" w:hAnsi="Arial" w:cs="Arial"/>
          <w:sz w:val="20"/>
          <w:szCs w:val="20"/>
        </w:rPr>
      </w:pPr>
    </w:p>
    <w:p w14:paraId="79E2A2F8" w14:textId="77777777" w:rsidR="00142F96" w:rsidRPr="00BC3E5D" w:rsidRDefault="00142F96">
      <w:pPr>
        <w:rPr>
          <w:rFonts w:ascii="Arial" w:hAnsi="Arial" w:cs="Arial"/>
          <w:sz w:val="20"/>
          <w:szCs w:val="20"/>
        </w:rPr>
      </w:pPr>
    </w:p>
    <w:p w14:paraId="0692FB89" w14:textId="77777777" w:rsidR="00142F96" w:rsidRPr="00BC3E5D" w:rsidRDefault="00142F96">
      <w:pPr>
        <w:rPr>
          <w:rFonts w:ascii="Arial" w:hAnsi="Arial" w:cs="Arial"/>
          <w:sz w:val="20"/>
          <w:szCs w:val="20"/>
        </w:rPr>
      </w:pPr>
    </w:p>
    <w:p w14:paraId="4FC85890" w14:textId="06DC430C" w:rsidR="00142F96" w:rsidRPr="00BC3E5D" w:rsidRDefault="00142F96" w:rsidP="00142F96">
      <w:pPr>
        <w:tabs>
          <w:tab w:val="left" w:pos="2366"/>
        </w:tabs>
        <w:spacing w:after="140" w:line="290" w:lineRule="auto"/>
        <w:jc w:val="both"/>
        <w:rPr>
          <w:rFonts w:ascii="Arial" w:hAnsi="Arial" w:cs="Arial"/>
          <w:b/>
          <w:sz w:val="20"/>
          <w:szCs w:val="20"/>
        </w:rPr>
      </w:pPr>
      <w:r w:rsidRPr="00BC3E5D">
        <w:rPr>
          <w:rFonts w:ascii="Arial" w:hAnsi="Arial" w:cs="Arial"/>
          <w:b/>
          <w:bCs/>
          <w:sz w:val="20"/>
          <w:szCs w:val="20"/>
        </w:rPr>
        <w:lastRenderedPageBreak/>
        <w:t xml:space="preserve">PRMEIRO ADITAMENTO AO </w:t>
      </w:r>
      <w:r w:rsidR="00DC209F">
        <w:rPr>
          <w:rFonts w:ascii="Arial" w:hAnsi="Arial" w:cs="Arial"/>
          <w:b/>
          <w:bCs/>
          <w:sz w:val="20"/>
          <w:szCs w:val="20"/>
        </w:rPr>
        <w:t>CONTRATO DE CESSÃO FIDUCIÁRIA DE DIREITOS CREDITÓRIOS E OUTRAS AVENÇAS</w:t>
      </w:r>
    </w:p>
    <w:p w14:paraId="53FA6314" w14:textId="77777777" w:rsidR="00142F96" w:rsidRPr="00BC3E5D" w:rsidRDefault="00142F96" w:rsidP="00142F96">
      <w:pPr>
        <w:tabs>
          <w:tab w:val="left" w:pos="2366"/>
        </w:tabs>
        <w:spacing w:after="140" w:line="290" w:lineRule="auto"/>
        <w:jc w:val="both"/>
        <w:rPr>
          <w:rFonts w:ascii="Arial" w:hAnsi="Arial" w:cs="Arial"/>
          <w:sz w:val="20"/>
          <w:szCs w:val="20"/>
        </w:rPr>
      </w:pPr>
    </w:p>
    <w:p w14:paraId="4A9D464D" w14:textId="79AEE5C8" w:rsidR="00DC209F" w:rsidRPr="006F3682" w:rsidRDefault="00DC209F" w:rsidP="00DC209F">
      <w:pPr>
        <w:jc w:val="both"/>
        <w:rPr>
          <w:rFonts w:ascii="Arial" w:hAnsi="Arial" w:cs="Arial"/>
          <w:sz w:val="22"/>
        </w:rPr>
      </w:pPr>
      <w:r w:rsidRPr="006F3682">
        <w:rPr>
          <w:rFonts w:ascii="Arial" w:hAnsi="Arial" w:cs="Arial"/>
          <w:sz w:val="22"/>
        </w:rPr>
        <w:t>O presente “</w:t>
      </w:r>
      <w:r w:rsidRPr="00DC209F">
        <w:rPr>
          <w:rFonts w:ascii="Arial" w:hAnsi="Arial" w:cs="Arial"/>
          <w:i/>
          <w:sz w:val="22"/>
        </w:rPr>
        <w:t xml:space="preserve">Primeiro Aditamento ao </w:t>
      </w:r>
      <w:r w:rsidRPr="006F3682">
        <w:rPr>
          <w:rFonts w:ascii="Arial" w:hAnsi="Arial" w:cs="Arial"/>
          <w:i/>
          <w:sz w:val="22"/>
        </w:rPr>
        <w:t xml:space="preserve">Contrato de Cessão Fiduciária de Direitos Creditórios e Outras Avenças </w:t>
      </w:r>
      <w:r w:rsidRPr="006F3682">
        <w:rPr>
          <w:rFonts w:ascii="Arial" w:hAnsi="Arial" w:cs="Arial"/>
          <w:sz w:val="22"/>
        </w:rPr>
        <w:t>(“</w:t>
      </w:r>
      <w:r w:rsidRPr="00DC209F">
        <w:rPr>
          <w:rFonts w:ascii="Arial" w:hAnsi="Arial" w:cs="Arial"/>
          <w:b/>
          <w:sz w:val="22"/>
        </w:rPr>
        <w:t>Primeiro Aditamento</w:t>
      </w:r>
      <w:r w:rsidRPr="006F3682">
        <w:rPr>
          <w:rFonts w:ascii="Arial" w:hAnsi="Arial" w:cs="Arial"/>
          <w:sz w:val="22"/>
        </w:rPr>
        <w:t>”) é celebrado por e entre:</w:t>
      </w:r>
    </w:p>
    <w:p w14:paraId="0E9EC1B5" w14:textId="77777777" w:rsidR="00DC209F" w:rsidRPr="006F3682" w:rsidRDefault="00DC209F" w:rsidP="00DC209F">
      <w:pPr>
        <w:jc w:val="both"/>
        <w:rPr>
          <w:rFonts w:ascii="Arial" w:hAnsi="Arial" w:cs="Arial"/>
          <w:sz w:val="22"/>
        </w:rPr>
      </w:pPr>
    </w:p>
    <w:p w14:paraId="7B79E609" w14:textId="4684EC5F" w:rsidR="00DC209F" w:rsidRPr="006F3682" w:rsidRDefault="00DC209F" w:rsidP="00DC209F">
      <w:pPr>
        <w:jc w:val="both"/>
        <w:rPr>
          <w:rFonts w:ascii="Arial" w:hAnsi="Arial" w:cs="Arial"/>
          <w:sz w:val="22"/>
        </w:rPr>
      </w:pPr>
      <w:r w:rsidRPr="006F3682">
        <w:rPr>
          <w:rFonts w:ascii="Arial" w:hAnsi="Arial" w:cs="Arial"/>
          <w:sz w:val="22"/>
        </w:rPr>
        <w:t>I.</w:t>
      </w:r>
      <w:r w:rsidRPr="006F3682">
        <w:rPr>
          <w:rFonts w:ascii="Arial" w:hAnsi="Arial" w:cs="Arial"/>
          <w:sz w:val="22"/>
        </w:rPr>
        <w:tab/>
      </w:r>
      <w:r w:rsidRPr="006F3682">
        <w:rPr>
          <w:rFonts w:ascii="Arial" w:hAnsi="Arial" w:cs="Arial"/>
          <w:b/>
          <w:sz w:val="22"/>
        </w:rPr>
        <w:t>CELESC GERAÇÃO S.A.,</w:t>
      </w:r>
      <w:r w:rsidRPr="006F3682">
        <w:rPr>
          <w:rFonts w:ascii="Arial" w:hAnsi="Arial" w:cs="Arial"/>
          <w:sz w:val="22"/>
        </w:rPr>
        <w:t xml:space="preserve"> sociedade anônima, com sede na Cidade de Florianópolis, Estado de Santa Catarina, na Avenida Itamarati, nº 160, Bairro </w:t>
      </w:r>
      <w:proofErr w:type="spellStart"/>
      <w:r w:rsidRPr="006F3682">
        <w:rPr>
          <w:rFonts w:ascii="Arial" w:hAnsi="Arial" w:cs="Arial"/>
          <w:sz w:val="22"/>
        </w:rPr>
        <w:t>Itacorubi</w:t>
      </w:r>
      <w:proofErr w:type="spellEnd"/>
      <w:r w:rsidRPr="006F3682">
        <w:rPr>
          <w:rFonts w:ascii="Arial" w:hAnsi="Arial" w:cs="Arial"/>
          <w:sz w:val="22"/>
        </w:rPr>
        <w:t xml:space="preserve">, Térreo, bloco A1, CEP 88034-900, inscrita no Cadastro Nacional da Pessoa Jurídica do Ministério da </w:t>
      </w:r>
      <w:r>
        <w:rPr>
          <w:rFonts w:ascii="Arial" w:hAnsi="Arial" w:cs="Arial"/>
          <w:sz w:val="22"/>
        </w:rPr>
        <w:t>Economia</w:t>
      </w:r>
      <w:r w:rsidRPr="006F3682">
        <w:rPr>
          <w:rFonts w:ascii="Arial" w:hAnsi="Arial" w:cs="Arial"/>
          <w:sz w:val="22"/>
        </w:rPr>
        <w:t xml:space="preserve"> (“</w:t>
      </w:r>
      <w:r>
        <w:rPr>
          <w:rFonts w:ascii="Arial" w:hAnsi="Arial" w:cs="Arial"/>
          <w:b/>
          <w:sz w:val="22"/>
        </w:rPr>
        <w:t>CNPJ/ME</w:t>
      </w:r>
      <w:r w:rsidRPr="006F3682">
        <w:rPr>
          <w:rFonts w:ascii="Arial" w:hAnsi="Arial" w:cs="Arial"/>
          <w:sz w:val="22"/>
        </w:rPr>
        <w:t>”) sob o nº </w:t>
      </w:r>
      <w:r w:rsidRPr="006F3682">
        <w:rPr>
          <w:rFonts w:ascii="Arial" w:hAnsi="Arial" w:cs="Arial"/>
          <w:bCs/>
          <w:sz w:val="22"/>
        </w:rPr>
        <w:t>08.336.804/0001-78</w:t>
      </w:r>
      <w:r w:rsidRPr="006F3682">
        <w:rPr>
          <w:rFonts w:ascii="Arial" w:hAnsi="Arial" w:cs="Arial"/>
          <w:sz w:val="22"/>
        </w:rPr>
        <w:t xml:space="preserve">, neste ato representada por </w:t>
      </w:r>
      <w:proofErr w:type="gramStart"/>
      <w:r w:rsidRPr="006F3682">
        <w:rPr>
          <w:rFonts w:ascii="Arial" w:hAnsi="Arial" w:cs="Arial"/>
          <w:sz w:val="22"/>
        </w:rPr>
        <w:t>seu(</w:t>
      </w:r>
      <w:proofErr w:type="gramEnd"/>
      <w:r w:rsidRPr="006F3682">
        <w:rPr>
          <w:rFonts w:ascii="Arial" w:hAnsi="Arial" w:cs="Arial"/>
          <w:sz w:val="22"/>
        </w:rPr>
        <w:t>s) representante(s) legal(</w:t>
      </w:r>
      <w:proofErr w:type="spellStart"/>
      <w:r w:rsidRPr="006F3682">
        <w:rPr>
          <w:rFonts w:ascii="Arial" w:hAnsi="Arial" w:cs="Arial"/>
          <w:sz w:val="22"/>
        </w:rPr>
        <w:t>is</w:t>
      </w:r>
      <w:proofErr w:type="spellEnd"/>
      <w:r w:rsidRPr="006F3682">
        <w:rPr>
          <w:rFonts w:ascii="Arial" w:hAnsi="Arial" w:cs="Arial"/>
          <w:sz w:val="22"/>
        </w:rPr>
        <w:t>) devidamente autorizado(s) e identificado(s) na página de assinaturas do presente instrumento (“</w:t>
      </w:r>
      <w:r w:rsidRPr="006F3682">
        <w:rPr>
          <w:rFonts w:ascii="Arial" w:hAnsi="Arial" w:cs="Arial"/>
          <w:b/>
          <w:sz w:val="22"/>
        </w:rPr>
        <w:t>Celesc Geração</w:t>
      </w:r>
      <w:r w:rsidRPr="006F3682">
        <w:rPr>
          <w:rFonts w:ascii="Arial" w:hAnsi="Arial" w:cs="Arial"/>
          <w:sz w:val="22"/>
        </w:rPr>
        <w:t>” ou “</w:t>
      </w:r>
      <w:r w:rsidRPr="006F3682">
        <w:rPr>
          <w:rFonts w:ascii="Arial" w:hAnsi="Arial" w:cs="Arial"/>
          <w:b/>
          <w:sz w:val="22"/>
        </w:rPr>
        <w:t>Cedente</w:t>
      </w:r>
      <w:r w:rsidRPr="006F3682">
        <w:rPr>
          <w:rFonts w:ascii="Arial" w:hAnsi="Arial" w:cs="Arial"/>
          <w:sz w:val="22"/>
        </w:rPr>
        <w:t>”);</w:t>
      </w:r>
      <w:r>
        <w:rPr>
          <w:rFonts w:ascii="Arial" w:hAnsi="Arial" w:cs="Arial"/>
          <w:sz w:val="22"/>
        </w:rPr>
        <w:t xml:space="preserve"> e</w:t>
      </w:r>
    </w:p>
    <w:p w14:paraId="0E7AEAB2" w14:textId="77777777" w:rsidR="00DC209F" w:rsidRPr="006F3682" w:rsidRDefault="00DC209F" w:rsidP="00DC209F">
      <w:pPr>
        <w:jc w:val="both"/>
        <w:rPr>
          <w:rFonts w:ascii="Arial" w:hAnsi="Arial" w:cs="Arial"/>
          <w:b/>
          <w:sz w:val="22"/>
        </w:rPr>
      </w:pPr>
    </w:p>
    <w:p w14:paraId="1C8A7938" w14:textId="38344F52" w:rsidR="00DC209F" w:rsidRPr="006F3682" w:rsidRDefault="00DC209F" w:rsidP="00DC209F">
      <w:pPr>
        <w:jc w:val="both"/>
        <w:rPr>
          <w:rFonts w:ascii="Arial" w:hAnsi="Arial" w:cs="Arial"/>
          <w:sz w:val="22"/>
        </w:rPr>
      </w:pPr>
      <w:r w:rsidRPr="006F3682">
        <w:rPr>
          <w:rFonts w:ascii="Arial" w:hAnsi="Arial" w:cs="Arial"/>
          <w:sz w:val="22"/>
        </w:rPr>
        <w:t>II.</w:t>
      </w:r>
      <w:r w:rsidRPr="006F3682">
        <w:rPr>
          <w:rFonts w:ascii="Arial" w:hAnsi="Arial" w:cs="Arial"/>
          <w:sz w:val="22"/>
        </w:rPr>
        <w:tab/>
      </w:r>
      <w:r w:rsidRPr="006F3682">
        <w:rPr>
          <w:rFonts w:ascii="Arial" w:hAnsi="Arial" w:cs="Arial"/>
          <w:b/>
          <w:bCs/>
          <w:sz w:val="22"/>
        </w:rPr>
        <w:t>SIMPLIFIC PAVARINI DISTRIBUIDORA DE TÍTULOS E VALORES MOBILIÁRIOS LTDA.</w:t>
      </w:r>
      <w:r w:rsidRPr="006F3682">
        <w:rPr>
          <w:rFonts w:ascii="Arial" w:hAnsi="Arial" w:cs="Arial"/>
          <w:sz w:val="22"/>
        </w:rPr>
        <w:t xml:space="preserve">, instituição financeira com sede na Cidade de São Paulo, Estado de São Paulo, na Rua Joaquim Floriano, 466 </w:t>
      </w:r>
      <w:r>
        <w:rPr>
          <w:rFonts w:ascii="Arial" w:hAnsi="Arial" w:cs="Arial"/>
          <w:sz w:val="22"/>
        </w:rPr>
        <w:t>- sala 1401, inscrita no CNPJ/ME</w:t>
      </w:r>
      <w:r w:rsidRPr="006F3682">
        <w:rPr>
          <w:rFonts w:ascii="Arial" w:hAnsi="Arial" w:cs="Arial"/>
          <w:sz w:val="22"/>
        </w:rPr>
        <w:t xml:space="preserve"> sob o n.º 15.227.994/0004-01, neste ato representada nos termos de seu contrato social (“</w:t>
      </w:r>
      <w:r w:rsidRPr="006F3682">
        <w:rPr>
          <w:rFonts w:ascii="Arial" w:hAnsi="Arial" w:cs="Arial"/>
          <w:b/>
          <w:sz w:val="22"/>
        </w:rPr>
        <w:t>Agente Fiduciário</w:t>
      </w:r>
      <w:r w:rsidRPr="006F3682">
        <w:rPr>
          <w:rFonts w:ascii="Arial" w:hAnsi="Arial" w:cs="Arial"/>
          <w:sz w:val="22"/>
        </w:rPr>
        <w:t>”), representando a comunhão de titulares das debêntures da Segunda Emissão de Debêntures Simples, Não Conversíveis em Ações, da Espécie com Garantia Real, com Garantia Adicional Fidejussória, em Séria Única, para Distribuição Pública, com Esforços Restritos de Distribuição, da Celesc Geração S.A. (“</w:t>
      </w:r>
      <w:r w:rsidRPr="006F3682">
        <w:rPr>
          <w:rFonts w:ascii="Arial" w:hAnsi="Arial" w:cs="Arial"/>
          <w:b/>
          <w:sz w:val="22"/>
        </w:rPr>
        <w:t>Debenturistas</w:t>
      </w:r>
      <w:r w:rsidRPr="006F3682">
        <w:rPr>
          <w:rFonts w:ascii="Arial" w:hAnsi="Arial" w:cs="Arial"/>
          <w:sz w:val="22"/>
        </w:rPr>
        <w:t>”);</w:t>
      </w:r>
    </w:p>
    <w:p w14:paraId="02839578" w14:textId="77777777" w:rsidR="00DC209F" w:rsidRPr="006F3682" w:rsidRDefault="00DC209F" w:rsidP="00DC209F">
      <w:pPr>
        <w:jc w:val="both"/>
        <w:rPr>
          <w:rFonts w:ascii="Arial" w:hAnsi="Arial" w:cs="Arial"/>
          <w:b/>
          <w:sz w:val="22"/>
        </w:rPr>
      </w:pPr>
    </w:p>
    <w:p w14:paraId="0D09C4C2" w14:textId="61832519" w:rsidR="00DC209F" w:rsidRPr="006F3682" w:rsidRDefault="00DC209F" w:rsidP="00DC209F">
      <w:pPr>
        <w:jc w:val="both"/>
        <w:rPr>
          <w:rFonts w:ascii="Arial" w:hAnsi="Arial" w:cs="Arial"/>
          <w:sz w:val="22"/>
        </w:rPr>
      </w:pPr>
      <w:r w:rsidRPr="006F3682">
        <w:rPr>
          <w:rFonts w:ascii="Arial" w:hAnsi="Arial" w:cs="Arial"/>
          <w:sz w:val="22"/>
        </w:rPr>
        <w:t xml:space="preserve">Sendo, em conjunto, o </w:t>
      </w:r>
      <w:r w:rsidRPr="006F3682">
        <w:rPr>
          <w:rFonts w:ascii="Arial" w:hAnsi="Arial" w:cs="Arial"/>
          <w:b/>
          <w:sz w:val="22"/>
        </w:rPr>
        <w:t>Agente Fiduciário</w:t>
      </w:r>
      <w:r>
        <w:rPr>
          <w:rFonts w:ascii="Arial" w:hAnsi="Arial" w:cs="Arial"/>
          <w:b/>
          <w:sz w:val="22"/>
        </w:rPr>
        <w:t xml:space="preserve"> </w:t>
      </w:r>
      <w:r w:rsidRPr="00DC209F">
        <w:rPr>
          <w:rFonts w:ascii="Arial" w:hAnsi="Arial" w:cs="Arial"/>
          <w:sz w:val="22"/>
        </w:rPr>
        <w:t xml:space="preserve">e </w:t>
      </w:r>
      <w:r w:rsidRPr="006F3682">
        <w:rPr>
          <w:rFonts w:ascii="Arial" w:hAnsi="Arial" w:cs="Arial"/>
          <w:sz w:val="22"/>
        </w:rPr>
        <w:t xml:space="preserve">a </w:t>
      </w:r>
      <w:r w:rsidRPr="006F3682">
        <w:rPr>
          <w:rFonts w:ascii="Arial" w:hAnsi="Arial" w:cs="Arial"/>
          <w:b/>
          <w:sz w:val="22"/>
        </w:rPr>
        <w:t>Celesc Geração</w:t>
      </w:r>
      <w:r w:rsidRPr="006F3682">
        <w:rPr>
          <w:rFonts w:ascii="Arial" w:hAnsi="Arial" w:cs="Arial"/>
          <w:sz w:val="22"/>
        </w:rPr>
        <w:t xml:space="preserve"> denominadas “</w:t>
      </w:r>
      <w:r w:rsidRPr="006F3682">
        <w:rPr>
          <w:rFonts w:ascii="Arial" w:hAnsi="Arial" w:cs="Arial"/>
          <w:b/>
          <w:sz w:val="22"/>
        </w:rPr>
        <w:t>Partes</w:t>
      </w:r>
      <w:r w:rsidRPr="006F3682">
        <w:rPr>
          <w:rFonts w:ascii="Arial" w:hAnsi="Arial" w:cs="Arial"/>
          <w:sz w:val="22"/>
        </w:rPr>
        <w:t>”</w:t>
      </w:r>
      <w:r>
        <w:rPr>
          <w:rFonts w:ascii="Arial" w:hAnsi="Arial" w:cs="Arial"/>
          <w:sz w:val="22"/>
        </w:rPr>
        <w:t>, e individualmente como “Parte”</w:t>
      </w:r>
      <w:r w:rsidRPr="006F3682">
        <w:rPr>
          <w:rFonts w:ascii="Arial" w:hAnsi="Arial" w:cs="Arial"/>
          <w:sz w:val="22"/>
        </w:rPr>
        <w:t>.</w:t>
      </w:r>
    </w:p>
    <w:p w14:paraId="34214B43" w14:textId="77777777" w:rsidR="00DC209F" w:rsidRDefault="00DC209F" w:rsidP="00142F96">
      <w:pPr>
        <w:tabs>
          <w:tab w:val="left" w:pos="2366"/>
        </w:tabs>
        <w:spacing w:after="140" w:line="290" w:lineRule="auto"/>
        <w:jc w:val="both"/>
        <w:rPr>
          <w:rFonts w:ascii="Arial" w:hAnsi="Arial" w:cs="Arial"/>
          <w:sz w:val="20"/>
          <w:szCs w:val="20"/>
        </w:rPr>
      </w:pPr>
    </w:p>
    <w:p w14:paraId="3A23E427" w14:textId="77777777" w:rsidR="00DC209F" w:rsidRPr="006F3682" w:rsidRDefault="00DC209F" w:rsidP="00DC209F">
      <w:pPr>
        <w:jc w:val="both"/>
        <w:rPr>
          <w:rFonts w:ascii="Arial" w:hAnsi="Arial" w:cs="Arial"/>
          <w:b/>
          <w:sz w:val="22"/>
        </w:rPr>
      </w:pPr>
      <w:r w:rsidRPr="006F3682">
        <w:rPr>
          <w:rFonts w:ascii="Arial" w:hAnsi="Arial" w:cs="Arial"/>
          <w:b/>
          <w:sz w:val="22"/>
        </w:rPr>
        <w:t>CONSIDERANDO QUE:</w:t>
      </w:r>
    </w:p>
    <w:p w14:paraId="0DF48C87" w14:textId="77777777" w:rsidR="00DC209F" w:rsidRPr="006F3682" w:rsidRDefault="00DC209F" w:rsidP="00DC209F">
      <w:pPr>
        <w:jc w:val="both"/>
        <w:rPr>
          <w:rFonts w:ascii="Arial" w:hAnsi="Arial" w:cs="Arial"/>
          <w:sz w:val="22"/>
        </w:rPr>
      </w:pPr>
    </w:p>
    <w:p w14:paraId="79BFE125" w14:textId="45F11B26" w:rsidR="00DC209F" w:rsidRPr="006F3682" w:rsidRDefault="00F84056" w:rsidP="00DC209F">
      <w:pPr>
        <w:pStyle w:val="PargrafodaLista"/>
        <w:widowControl w:val="0"/>
        <w:numPr>
          <w:ilvl w:val="0"/>
          <w:numId w:val="8"/>
        </w:numPr>
        <w:ind w:left="0" w:firstLine="0"/>
        <w:jc w:val="both"/>
        <w:rPr>
          <w:rFonts w:ascii="Arial" w:hAnsi="Arial" w:cs="Arial"/>
          <w:sz w:val="22"/>
        </w:rPr>
      </w:pPr>
      <w:r>
        <w:rPr>
          <w:rFonts w:ascii="Arial" w:hAnsi="Arial" w:cs="Arial"/>
          <w:sz w:val="22"/>
        </w:rPr>
        <w:t>A Celesc Geração celebrou, em 15 de maio de 2018, o “</w:t>
      </w:r>
      <w:r w:rsidRPr="00C43057">
        <w:rPr>
          <w:rFonts w:ascii="Arial" w:hAnsi="Arial" w:cs="Arial"/>
          <w:i/>
          <w:sz w:val="22"/>
        </w:rPr>
        <w:t>Instrumento Particular de Escritura da Segunda Emissão de Debêntures Simples, Não Conversíveis em Ações, da Espécie com Garantia Real, com Garantia Adicional Fidejussória, em Séria Única, para Distribuição Pública, com Esforços Restritos de Distribuição, da Celesc Geração</w:t>
      </w:r>
      <w:r>
        <w:rPr>
          <w:rFonts w:ascii="Arial" w:hAnsi="Arial" w:cs="Arial"/>
          <w:sz w:val="22"/>
        </w:rPr>
        <w:t>” (“</w:t>
      </w:r>
      <w:r w:rsidRPr="00F84056">
        <w:rPr>
          <w:rFonts w:ascii="Arial" w:hAnsi="Arial" w:cs="Arial"/>
          <w:b/>
          <w:sz w:val="22"/>
        </w:rPr>
        <w:t>Escritura de Emissão</w:t>
      </w:r>
      <w:r>
        <w:rPr>
          <w:rFonts w:ascii="Arial" w:hAnsi="Arial" w:cs="Arial"/>
          <w:sz w:val="22"/>
        </w:rPr>
        <w:t xml:space="preserve">”), devidamente arquivado na Junta Comercial do Estado de Santa Catarina e registrado nos Cartórios de Registro de Títulos e Documentos das comarcas de Florianópolis-SC e São </w:t>
      </w:r>
      <w:proofErr w:type="spellStart"/>
      <w:r>
        <w:rPr>
          <w:rFonts w:ascii="Arial" w:hAnsi="Arial" w:cs="Arial"/>
          <w:sz w:val="22"/>
        </w:rPr>
        <w:t>Paulo-SP</w:t>
      </w:r>
      <w:proofErr w:type="spellEnd"/>
      <w:r>
        <w:rPr>
          <w:rFonts w:ascii="Arial" w:hAnsi="Arial" w:cs="Arial"/>
          <w:sz w:val="22"/>
        </w:rPr>
        <w:t xml:space="preserve"> (“</w:t>
      </w:r>
      <w:r w:rsidRPr="00F84056">
        <w:rPr>
          <w:rFonts w:ascii="Arial" w:hAnsi="Arial" w:cs="Arial"/>
          <w:b/>
          <w:sz w:val="22"/>
        </w:rPr>
        <w:t>Cartórios de RTD</w:t>
      </w:r>
      <w:r>
        <w:rPr>
          <w:rFonts w:ascii="Arial" w:hAnsi="Arial" w:cs="Arial"/>
          <w:sz w:val="22"/>
        </w:rPr>
        <w:t>”), pelo qual formalizou a emissão de 1</w:t>
      </w:r>
      <w:r w:rsidR="00DC209F" w:rsidRPr="006F3682">
        <w:rPr>
          <w:rFonts w:ascii="Arial" w:hAnsi="Arial" w:cs="Arial"/>
          <w:sz w:val="22"/>
        </w:rPr>
        <w:t>5.000 (quinze mil) debêntures simples, não conversíveis em ações, da espécie com garantia real, com garantia adicional fidejussória, em série única, da Celesc Geração, com valor nominal unitário de R$ 10.000,00 (dez mil reais) (“</w:t>
      </w:r>
      <w:r w:rsidR="00DC209F" w:rsidRPr="006F3682">
        <w:rPr>
          <w:rFonts w:ascii="Arial" w:hAnsi="Arial" w:cs="Arial"/>
          <w:b/>
          <w:sz w:val="22"/>
        </w:rPr>
        <w:t>Debêntures</w:t>
      </w:r>
      <w:r w:rsidR="00DC209F" w:rsidRPr="006F3682">
        <w:rPr>
          <w:rFonts w:ascii="Arial" w:hAnsi="Arial" w:cs="Arial"/>
          <w:sz w:val="22"/>
        </w:rPr>
        <w:t>”), para distribuição pública com esforços restritos de distribuição, perfazendo o montante de R$ 150.000.000,00 (cento e cinquenta milhões de reais) (“</w:t>
      </w:r>
      <w:r w:rsidR="00DC209F" w:rsidRPr="006F3682">
        <w:rPr>
          <w:rFonts w:ascii="Arial" w:hAnsi="Arial" w:cs="Arial"/>
          <w:b/>
          <w:sz w:val="22"/>
        </w:rPr>
        <w:t>Emissão</w:t>
      </w:r>
      <w:r w:rsidR="00DC209F" w:rsidRPr="006F3682">
        <w:rPr>
          <w:rFonts w:ascii="Arial" w:hAnsi="Arial" w:cs="Arial"/>
          <w:sz w:val="22"/>
        </w:rPr>
        <w:t>”);</w:t>
      </w:r>
      <w:r w:rsidR="000249F2">
        <w:rPr>
          <w:rFonts w:ascii="Arial" w:hAnsi="Arial" w:cs="Arial"/>
          <w:sz w:val="22"/>
        </w:rPr>
        <w:t xml:space="preserve"> </w:t>
      </w:r>
      <w:r w:rsidR="008754C0">
        <w:rPr>
          <w:rFonts w:ascii="Arial" w:hAnsi="Arial" w:cs="Arial"/>
          <w:sz w:val="22"/>
        </w:rPr>
        <w:t>e</w:t>
      </w:r>
    </w:p>
    <w:p w14:paraId="512D3AEE" w14:textId="77777777" w:rsidR="00DC209F" w:rsidRPr="006F3682" w:rsidRDefault="00DC209F" w:rsidP="00DC209F">
      <w:pPr>
        <w:pStyle w:val="PargrafodaLista"/>
        <w:ind w:left="0"/>
        <w:jc w:val="both"/>
        <w:rPr>
          <w:rFonts w:ascii="Arial" w:hAnsi="Arial" w:cs="Arial"/>
          <w:sz w:val="22"/>
        </w:rPr>
      </w:pPr>
    </w:p>
    <w:p w14:paraId="48F9E49D" w14:textId="41560F2A" w:rsidR="0083770E" w:rsidRDefault="00DC209F" w:rsidP="00DC209F">
      <w:pPr>
        <w:pStyle w:val="PargrafodaLista"/>
        <w:widowControl w:val="0"/>
        <w:numPr>
          <w:ilvl w:val="0"/>
          <w:numId w:val="8"/>
        </w:numPr>
        <w:ind w:left="0" w:firstLine="0"/>
        <w:jc w:val="both"/>
        <w:rPr>
          <w:rFonts w:ascii="Arial" w:hAnsi="Arial" w:cs="Arial"/>
          <w:sz w:val="22"/>
        </w:rPr>
      </w:pPr>
      <w:r w:rsidRPr="006F3682">
        <w:rPr>
          <w:rFonts w:ascii="Arial" w:hAnsi="Arial" w:cs="Arial"/>
          <w:sz w:val="22"/>
        </w:rPr>
        <w:t>em garantia do fiel,</w:t>
      </w:r>
      <w:r w:rsidR="00F84056">
        <w:rPr>
          <w:rFonts w:ascii="Arial" w:hAnsi="Arial" w:cs="Arial"/>
          <w:sz w:val="22"/>
        </w:rPr>
        <w:t xml:space="preserve"> pontual e integral cumpri</w:t>
      </w:r>
      <w:r w:rsidR="00C43057">
        <w:rPr>
          <w:rFonts w:ascii="Arial" w:hAnsi="Arial" w:cs="Arial"/>
          <w:sz w:val="22"/>
        </w:rPr>
        <w:t>mento de todas as Obrigações Garantida</w:t>
      </w:r>
      <w:r w:rsidR="0083770E">
        <w:rPr>
          <w:rFonts w:ascii="Arial" w:hAnsi="Arial" w:cs="Arial"/>
          <w:sz w:val="22"/>
        </w:rPr>
        <w:t>s (conforme previstas e definidas</w:t>
      </w:r>
      <w:r w:rsidR="00C43057">
        <w:rPr>
          <w:rFonts w:ascii="Arial" w:hAnsi="Arial" w:cs="Arial"/>
          <w:sz w:val="22"/>
        </w:rPr>
        <w:t xml:space="preserve"> na Escritura de Emissão), a Celesc Geração cedeu e transferiu fiduciariamente ao Agente Fiduciário, em favor dos </w:t>
      </w:r>
      <w:r w:rsidR="005D3D53">
        <w:rPr>
          <w:rFonts w:ascii="Arial" w:hAnsi="Arial" w:cs="Arial"/>
          <w:sz w:val="22"/>
        </w:rPr>
        <w:t>titulares das Debê</w:t>
      </w:r>
      <w:r w:rsidR="00C43057">
        <w:rPr>
          <w:rFonts w:ascii="Arial" w:hAnsi="Arial" w:cs="Arial"/>
          <w:sz w:val="22"/>
        </w:rPr>
        <w:t>ntur</w:t>
      </w:r>
      <w:r w:rsidR="005D3D53">
        <w:rPr>
          <w:rFonts w:ascii="Arial" w:hAnsi="Arial" w:cs="Arial"/>
          <w:sz w:val="22"/>
        </w:rPr>
        <w:t>es (“</w:t>
      </w:r>
      <w:r w:rsidR="005D3D53" w:rsidRPr="005D3D53">
        <w:rPr>
          <w:rFonts w:ascii="Arial" w:hAnsi="Arial" w:cs="Arial"/>
          <w:b/>
          <w:sz w:val="22"/>
        </w:rPr>
        <w:t>Debentur</w:t>
      </w:r>
      <w:r w:rsidR="00C43057" w:rsidRPr="005D3D53">
        <w:rPr>
          <w:rFonts w:ascii="Arial" w:hAnsi="Arial" w:cs="Arial"/>
          <w:b/>
          <w:sz w:val="22"/>
        </w:rPr>
        <w:t>istas</w:t>
      </w:r>
      <w:r w:rsidR="005D3D53">
        <w:rPr>
          <w:rFonts w:ascii="Arial" w:hAnsi="Arial" w:cs="Arial"/>
          <w:sz w:val="22"/>
        </w:rPr>
        <w:t>”)</w:t>
      </w:r>
      <w:r w:rsidR="00C43057">
        <w:rPr>
          <w:rFonts w:ascii="Arial" w:hAnsi="Arial" w:cs="Arial"/>
          <w:sz w:val="22"/>
        </w:rPr>
        <w:t>, a totalidade dos Direitos Creditórios</w:t>
      </w:r>
      <w:r w:rsidR="0083770E">
        <w:rPr>
          <w:rFonts w:ascii="Arial" w:hAnsi="Arial" w:cs="Arial"/>
          <w:sz w:val="22"/>
        </w:rPr>
        <w:t xml:space="preserve"> </w:t>
      </w:r>
      <w:r w:rsidR="00C43057">
        <w:rPr>
          <w:rFonts w:ascii="Arial" w:hAnsi="Arial" w:cs="Arial"/>
          <w:sz w:val="22"/>
        </w:rPr>
        <w:t>(conforme definido no “</w:t>
      </w:r>
      <w:r w:rsidR="00C43057" w:rsidRPr="00C43057">
        <w:rPr>
          <w:rFonts w:ascii="Arial" w:hAnsi="Arial" w:cs="Arial"/>
          <w:i/>
          <w:sz w:val="22"/>
        </w:rPr>
        <w:t>Contrato de Cessão Fiduciária de Direitos Creditórios e Outras Avenças</w:t>
      </w:r>
      <w:r w:rsidR="00C43057">
        <w:rPr>
          <w:rFonts w:ascii="Arial" w:hAnsi="Arial" w:cs="Arial"/>
          <w:sz w:val="22"/>
        </w:rPr>
        <w:t>” celebrado entre as Partes em 22 de maio de 2018 e registrado nos Cartórios de RTD, ou simplesmente, “</w:t>
      </w:r>
      <w:r w:rsidR="00C43057" w:rsidRPr="00C43057">
        <w:rPr>
          <w:rFonts w:ascii="Arial" w:hAnsi="Arial" w:cs="Arial"/>
          <w:b/>
          <w:sz w:val="22"/>
        </w:rPr>
        <w:t>Contrato de Cessão Fiduciária</w:t>
      </w:r>
      <w:r w:rsidR="00C43057">
        <w:rPr>
          <w:rFonts w:ascii="Arial" w:hAnsi="Arial" w:cs="Arial"/>
          <w:sz w:val="22"/>
        </w:rPr>
        <w:t>”)</w:t>
      </w:r>
      <w:r w:rsidR="0083770E">
        <w:rPr>
          <w:rFonts w:ascii="Arial" w:hAnsi="Arial" w:cs="Arial"/>
          <w:sz w:val="22"/>
        </w:rPr>
        <w:t xml:space="preserve">; </w:t>
      </w:r>
    </w:p>
    <w:p w14:paraId="452A1028" w14:textId="77777777" w:rsidR="0083770E" w:rsidRPr="0083770E" w:rsidRDefault="0083770E" w:rsidP="0083770E">
      <w:pPr>
        <w:pStyle w:val="PargrafodaLista"/>
        <w:rPr>
          <w:rFonts w:ascii="Arial" w:hAnsi="Arial" w:cs="Arial"/>
          <w:sz w:val="22"/>
        </w:rPr>
      </w:pPr>
    </w:p>
    <w:p w14:paraId="0D4239B8" w14:textId="0BAFF982" w:rsidR="00DC209F" w:rsidRDefault="0083770E" w:rsidP="00DC209F">
      <w:pPr>
        <w:pStyle w:val="PargrafodaLista"/>
        <w:widowControl w:val="0"/>
        <w:numPr>
          <w:ilvl w:val="0"/>
          <w:numId w:val="8"/>
        </w:numPr>
        <w:ind w:left="0" w:firstLine="0"/>
        <w:jc w:val="both"/>
        <w:rPr>
          <w:rFonts w:ascii="Arial" w:hAnsi="Arial" w:cs="Arial"/>
          <w:sz w:val="22"/>
        </w:rPr>
      </w:pPr>
      <w:r>
        <w:rPr>
          <w:rFonts w:ascii="Arial" w:hAnsi="Arial" w:cs="Arial"/>
          <w:sz w:val="22"/>
        </w:rPr>
        <w:t xml:space="preserve">Dentre os Direitos Creditórios cedidos fiduciariamente, encontram-se aqueles de titularidade da </w:t>
      </w:r>
      <w:r w:rsidR="005D3D53">
        <w:rPr>
          <w:rFonts w:ascii="Arial" w:hAnsi="Arial" w:cs="Arial"/>
          <w:sz w:val="22"/>
        </w:rPr>
        <w:t>Celesc Geração</w:t>
      </w:r>
      <w:r>
        <w:rPr>
          <w:rFonts w:ascii="Arial" w:hAnsi="Arial" w:cs="Arial"/>
          <w:sz w:val="22"/>
        </w:rPr>
        <w:t>, decorrentes do fluxo de recebíveis dos Contratos de Compra e Venda de Energia no Ambiente Livre – CCEAL</w:t>
      </w:r>
      <w:r w:rsidR="001159F1">
        <w:rPr>
          <w:rFonts w:ascii="Arial" w:hAnsi="Arial" w:cs="Arial"/>
          <w:sz w:val="22"/>
        </w:rPr>
        <w:t xml:space="preserve"> (“</w:t>
      </w:r>
      <w:r w:rsidR="001159F1" w:rsidRPr="001159F1">
        <w:rPr>
          <w:rFonts w:ascii="Arial" w:hAnsi="Arial" w:cs="Arial"/>
          <w:b/>
          <w:sz w:val="22"/>
        </w:rPr>
        <w:t>CCEAL</w:t>
      </w:r>
      <w:r w:rsidR="001159F1">
        <w:rPr>
          <w:rFonts w:ascii="Arial" w:hAnsi="Arial" w:cs="Arial"/>
          <w:sz w:val="22"/>
        </w:rPr>
        <w:t>”)</w:t>
      </w:r>
      <w:r>
        <w:rPr>
          <w:rFonts w:ascii="Arial" w:hAnsi="Arial" w:cs="Arial"/>
          <w:sz w:val="22"/>
        </w:rPr>
        <w:t xml:space="preserve">, descritos </w:t>
      </w:r>
      <w:r w:rsidR="000249F2">
        <w:rPr>
          <w:rFonts w:ascii="Arial" w:hAnsi="Arial" w:cs="Arial"/>
          <w:sz w:val="22"/>
        </w:rPr>
        <w:t>no Anexo III do</w:t>
      </w:r>
      <w:r>
        <w:rPr>
          <w:rFonts w:ascii="Arial" w:hAnsi="Arial" w:cs="Arial"/>
          <w:sz w:val="22"/>
        </w:rPr>
        <w:t xml:space="preserve"> Contrato de Cessão Fiduciária</w:t>
      </w:r>
      <w:r w:rsidR="005D3D53">
        <w:rPr>
          <w:rFonts w:ascii="Arial" w:hAnsi="Arial" w:cs="Arial"/>
          <w:sz w:val="22"/>
        </w:rPr>
        <w:t xml:space="preserve"> e que vierem a ser formalizados com quaisquer outros compradores de energia, de forma que todo e qualquer direito creditório decorrente da geração e comercialização de energia elétrica não negociado em ambiente regulado sejam cedidos em favor dos Debenturistas </w:t>
      </w:r>
      <w:r w:rsidR="008754C0">
        <w:rPr>
          <w:rFonts w:ascii="Arial" w:hAnsi="Arial" w:cs="Arial"/>
          <w:sz w:val="22"/>
        </w:rPr>
        <w:t>(“</w:t>
      </w:r>
      <w:r w:rsidR="008754C0" w:rsidRPr="008754C0">
        <w:rPr>
          <w:rFonts w:ascii="Arial" w:hAnsi="Arial" w:cs="Arial"/>
          <w:b/>
          <w:sz w:val="22"/>
        </w:rPr>
        <w:t>Direitos Creditórios – Ambiente Livre</w:t>
      </w:r>
      <w:r w:rsidR="005D3D53">
        <w:rPr>
          <w:rFonts w:ascii="Arial" w:hAnsi="Arial" w:cs="Arial"/>
          <w:sz w:val="22"/>
        </w:rPr>
        <w:t>”); e</w:t>
      </w:r>
    </w:p>
    <w:p w14:paraId="1B65A7CE" w14:textId="77777777" w:rsidR="005D3D53" w:rsidRPr="005D3D53" w:rsidRDefault="005D3D53" w:rsidP="005D3D53">
      <w:pPr>
        <w:pStyle w:val="PargrafodaLista"/>
        <w:rPr>
          <w:rFonts w:ascii="Arial" w:hAnsi="Arial" w:cs="Arial"/>
          <w:sz w:val="22"/>
        </w:rPr>
      </w:pPr>
    </w:p>
    <w:p w14:paraId="395C7429" w14:textId="48A778E1" w:rsidR="005D3D53" w:rsidRDefault="005D3D53" w:rsidP="00DC209F">
      <w:pPr>
        <w:pStyle w:val="PargrafodaLista"/>
        <w:widowControl w:val="0"/>
        <w:numPr>
          <w:ilvl w:val="0"/>
          <w:numId w:val="8"/>
        </w:numPr>
        <w:ind w:left="0" w:firstLine="0"/>
        <w:jc w:val="both"/>
        <w:rPr>
          <w:rFonts w:ascii="Arial" w:hAnsi="Arial" w:cs="Arial"/>
          <w:sz w:val="22"/>
        </w:rPr>
      </w:pPr>
      <w:r>
        <w:rPr>
          <w:rFonts w:ascii="Arial" w:hAnsi="Arial" w:cs="Arial"/>
          <w:sz w:val="22"/>
        </w:rPr>
        <w:t>Conforme disposto na Cláusula 1.1, inciso “</w:t>
      </w:r>
      <w:proofErr w:type="spellStart"/>
      <w:r>
        <w:rPr>
          <w:rFonts w:ascii="Arial" w:hAnsi="Arial" w:cs="Arial"/>
          <w:sz w:val="22"/>
        </w:rPr>
        <w:t>ii</w:t>
      </w:r>
      <w:proofErr w:type="spellEnd"/>
      <w:r>
        <w:rPr>
          <w:rFonts w:ascii="Arial" w:hAnsi="Arial" w:cs="Arial"/>
          <w:sz w:val="22"/>
        </w:rPr>
        <w:t>”, do Contrato de Cessão Fiduciária</w:t>
      </w:r>
      <w:r w:rsidR="001159F1">
        <w:rPr>
          <w:rFonts w:ascii="Arial" w:hAnsi="Arial" w:cs="Arial"/>
          <w:sz w:val="22"/>
        </w:rPr>
        <w:t xml:space="preserve"> </w:t>
      </w:r>
      <w:r>
        <w:rPr>
          <w:rFonts w:ascii="Arial" w:hAnsi="Arial" w:cs="Arial"/>
          <w:sz w:val="22"/>
        </w:rPr>
        <w:t xml:space="preserve">a Cedente se comprometeu a aditar o </w:t>
      </w:r>
      <w:r>
        <w:rPr>
          <w:rFonts w:ascii="Arial" w:hAnsi="Arial" w:cs="Arial"/>
          <w:sz w:val="22"/>
        </w:rPr>
        <w:t>Contrato de Cessão Fiduciária</w:t>
      </w:r>
      <w:r w:rsidR="001159F1">
        <w:rPr>
          <w:rFonts w:ascii="Arial" w:hAnsi="Arial" w:cs="Arial"/>
          <w:sz w:val="22"/>
        </w:rPr>
        <w:t>, substituindo</w:t>
      </w:r>
      <w:r>
        <w:rPr>
          <w:rFonts w:ascii="Arial" w:hAnsi="Arial" w:cs="Arial"/>
          <w:sz w:val="22"/>
        </w:rPr>
        <w:t xml:space="preserve"> o Anexo III, </w:t>
      </w:r>
      <w:r w:rsidR="001159F1">
        <w:rPr>
          <w:rFonts w:ascii="Arial" w:hAnsi="Arial" w:cs="Arial"/>
          <w:sz w:val="22"/>
        </w:rPr>
        <w:t>para</w:t>
      </w:r>
      <w:r>
        <w:rPr>
          <w:rFonts w:ascii="Arial" w:hAnsi="Arial" w:cs="Arial"/>
          <w:sz w:val="22"/>
        </w:rPr>
        <w:t xml:space="preserve"> incluir quai</w:t>
      </w:r>
      <w:r>
        <w:rPr>
          <w:rFonts w:ascii="Arial" w:hAnsi="Arial" w:cs="Arial"/>
          <w:sz w:val="22"/>
        </w:rPr>
        <w:t xml:space="preserve">squer </w:t>
      </w:r>
      <w:r w:rsidR="001159F1">
        <w:rPr>
          <w:rFonts w:ascii="Arial" w:hAnsi="Arial" w:cs="Arial"/>
          <w:sz w:val="22"/>
        </w:rPr>
        <w:t>contratos futuros cedidos.</w:t>
      </w:r>
    </w:p>
    <w:p w14:paraId="31EB1386" w14:textId="77777777" w:rsidR="001159F1" w:rsidRPr="001159F1" w:rsidRDefault="001159F1" w:rsidP="001159F1">
      <w:pPr>
        <w:pStyle w:val="PargrafodaLista"/>
        <w:rPr>
          <w:rFonts w:ascii="Arial" w:hAnsi="Arial" w:cs="Arial"/>
          <w:sz w:val="22"/>
        </w:rPr>
      </w:pPr>
    </w:p>
    <w:p w14:paraId="32BEFCC8" w14:textId="77777777" w:rsidR="001159F1" w:rsidRDefault="001159F1" w:rsidP="001159F1">
      <w:pPr>
        <w:pStyle w:val="PargrafodaLista"/>
        <w:widowControl w:val="0"/>
        <w:ind w:left="0"/>
        <w:jc w:val="both"/>
        <w:rPr>
          <w:rFonts w:ascii="Arial" w:hAnsi="Arial" w:cs="Arial"/>
          <w:sz w:val="22"/>
        </w:rPr>
      </w:pPr>
    </w:p>
    <w:p w14:paraId="55AAE215" w14:textId="77777777" w:rsidR="008754C0" w:rsidRPr="000249F2" w:rsidRDefault="008754C0" w:rsidP="008754C0">
      <w:pPr>
        <w:pStyle w:val="PargrafodaLista"/>
        <w:widowControl w:val="0"/>
        <w:ind w:left="0"/>
        <w:jc w:val="both"/>
        <w:rPr>
          <w:rFonts w:ascii="Arial" w:hAnsi="Arial" w:cs="Arial"/>
          <w:sz w:val="22"/>
        </w:rPr>
      </w:pPr>
    </w:p>
    <w:p w14:paraId="68755D73" w14:textId="12805CAB" w:rsidR="00DC209F" w:rsidRPr="006F3682" w:rsidRDefault="00DC209F" w:rsidP="00DC209F">
      <w:pPr>
        <w:jc w:val="both"/>
        <w:rPr>
          <w:rFonts w:ascii="Arial" w:hAnsi="Arial" w:cs="Arial"/>
          <w:sz w:val="22"/>
        </w:rPr>
      </w:pPr>
      <w:r w:rsidRPr="006F3682">
        <w:rPr>
          <w:rFonts w:ascii="Arial" w:hAnsi="Arial" w:cs="Arial"/>
          <w:sz w:val="22"/>
        </w:rPr>
        <w:t xml:space="preserve">As Partes resolvem, por esta e na melhor forma de direito, firmar o presente </w:t>
      </w:r>
      <w:r>
        <w:rPr>
          <w:rFonts w:ascii="Arial" w:hAnsi="Arial" w:cs="Arial"/>
          <w:sz w:val="22"/>
        </w:rPr>
        <w:t>Primeiro Aditamento</w:t>
      </w:r>
      <w:r w:rsidRPr="006F3682">
        <w:rPr>
          <w:rFonts w:ascii="Arial" w:hAnsi="Arial" w:cs="Arial"/>
          <w:sz w:val="22"/>
        </w:rPr>
        <w:t>, observadas as cláusulas e condições abaixo.</w:t>
      </w:r>
    </w:p>
    <w:p w14:paraId="798F0115" w14:textId="77777777" w:rsidR="00DC209F" w:rsidRPr="006F3682" w:rsidRDefault="00DC209F" w:rsidP="00DC209F">
      <w:pPr>
        <w:jc w:val="both"/>
        <w:rPr>
          <w:rFonts w:ascii="Arial" w:hAnsi="Arial" w:cs="Arial"/>
          <w:sz w:val="22"/>
        </w:rPr>
      </w:pPr>
    </w:p>
    <w:p w14:paraId="7E296994" w14:textId="4EFAAD60" w:rsidR="00DC209F" w:rsidRPr="006F3682" w:rsidRDefault="00DC209F" w:rsidP="00DC209F">
      <w:pPr>
        <w:jc w:val="both"/>
        <w:rPr>
          <w:rFonts w:ascii="Arial" w:hAnsi="Arial" w:cs="Arial"/>
          <w:sz w:val="22"/>
        </w:rPr>
      </w:pPr>
      <w:r w:rsidRPr="006F3682">
        <w:rPr>
          <w:rFonts w:ascii="Arial" w:hAnsi="Arial" w:cs="Arial"/>
          <w:sz w:val="22"/>
        </w:rPr>
        <w:t xml:space="preserve">Os termos aqui iniciados em letra maiúscula, estejam no singular ou no plural, que não sejam definidos de outra forma neste </w:t>
      </w:r>
      <w:r w:rsidR="00C43057">
        <w:rPr>
          <w:rFonts w:ascii="Arial" w:hAnsi="Arial" w:cs="Arial"/>
          <w:sz w:val="22"/>
        </w:rPr>
        <w:t>Primeiro Aditamento</w:t>
      </w:r>
      <w:r w:rsidRPr="006F3682">
        <w:rPr>
          <w:rFonts w:ascii="Arial" w:hAnsi="Arial" w:cs="Arial"/>
          <w:sz w:val="22"/>
        </w:rPr>
        <w:t xml:space="preserve">, terão o significado a eles atribuído </w:t>
      </w:r>
      <w:r w:rsidR="00C43057">
        <w:rPr>
          <w:rFonts w:ascii="Arial" w:hAnsi="Arial" w:cs="Arial"/>
          <w:sz w:val="22"/>
        </w:rPr>
        <w:t xml:space="preserve">na Escritura de Emissão e/ou no </w:t>
      </w:r>
      <w:r>
        <w:rPr>
          <w:rFonts w:ascii="Arial" w:hAnsi="Arial" w:cs="Arial"/>
          <w:sz w:val="22"/>
        </w:rPr>
        <w:t>Contrato de Cessão Fiduciária</w:t>
      </w:r>
      <w:r w:rsidRPr="006F3682">
        <w:rPr>
          <w:rFonts w:ascii="Arial" w:hAnsi="Arial" w:cs="Arial"/>
          <w:sz w:val="22"/>
        </w:rPr>
        <w:t>.</w:t>
      </w:r>
    </w:p>
    <w:p w14:paraId="0C92CC1C" w14:textId="77777777" w:rsidR="00AA79D9" w:rsidRDefault="00AA79D9" w:rsidP="00274AF1">
      <w:pPr>
        <w:tabs>
          <w:tab w:val="left" w:pos="2366"/>
        </w:tabs>
        <w:spacing w:after="140" w:line="290" w:lineRule="auto"/>
        <w:jc w:val="both"/>
        <w:rPr>
          <w:rFonts w:ascii="Arial" w:hAnsi="Arial" w:cs="Arial"/>
          <w:sz w:val="20"/>
          <w:szCs w:val="20"/>
        </w:rPr>
      </w:pPr>
    </w:p>
    <w:p w14:paraId="01DA2168" w14:textId="1D001D77" w:rsidR="00C43057" w:rsidRPr="008754C0" w:rsidRDefault="00C43057" w:rsidP="00274AF1">
      <w:pPr>
        <w:tabs>
          <w:tab w:val="left" w:pos="2366"/>
        </w:tabs>
        <w:spacing w:after="140" w:line="290" w:lineRule="auto"/>
        <w:jc w:val="both"/>
        <w:rPr>
          <w:rFonts w:ascii="Arial" w:hAnsi="Arial" w:cs="Arial"/>
          <w:b/>
          <w:sz w:val="22"/>
          <w:szCs w:val="22"/>
        </w:rPr>
      </w:pPr>
      <w:r w:rsidRPr="008754C0">
        <w:rPr>
          <w:rFonts w:ascii="Arial" w:hAnsi="Arial" w:cs="Arial"/>
          <w:b/>
          <w:sz w:val="22"/>
          <w:szCs w:val="22"/>
        </w:rPr>
        <w:t>CLÁUSULA PRIMEIRA – ALTERAÇÕES</w:t>
      </w:r>
    </w:p>
    <w:p w14:paraId="1D0CE5F0" w14:textId="126EDF61" w:rsidR="001159F1" w:rsidRDefault="00A933A0" w:rsidP="001159F1">
      <w:pPr>
        <w:pStyle w:val="PargrafodaLista"/>
        <w:numPr>
          <w:ilvl w:val="1"/>
          <w:numId w:val="10"/>
        </w:numPr>
        <w:tabs>
          <w:tab w:val="left" w:pos="2366"/>
        </w:tabs>
        <w:spacing w:after="140" w:line="290" w:lineRule="auto"/>
        <w:jc w:val="both"/>
        <w:rPr>
          <w:rFonts w:ascii="Arial" w:hAnsi="Arial" w:cs="Arial"/>
          <w:sz w:val="22"/>
          <w:szCs w:val="22"/>
        </w:rPr>
      </w:pPr>
      <w:r w:rsidRPr="001159F1">
        <w:rPr>
          <w:rFonts w:ascii="Arial" w:hAnsi="Arial" w:cs="Arial"/>
          <w:sz w:val="22"/>
          <w:szCs w:val="22"/>
        </w:rPr>
        <w:t xml:space="preserve">Em </w:t>
      </w:r>
      <w:r w:rsidR="001159F1" w:rsidRPr="001159F1">
        <w:rPr>
          <w:rFonts w:ascii="Arial" w:hAnsi="Arial" w:cs="Arial"/>
          <w:sz w:val="22"/>
          <w:szCs w:val="22"/>
        </w:rPr>
        <w:t>virtude do disposto no item “D” do preâmbulo supra</w:t>
      </w:r>
      <w:r w:rsidR="008754C0" w:rsidRPr="001159F1">
        <w:rPr>
          <w:rFonts w:ascii="Arial" w:hAnsi="Arial" w:cs="Arial"/>
          <w:sz w:val="22"/>
          <w:szCs w:val="22"/>
        </w:rPr>
        <w:t xml:space="preserve">, a partir desta data, o </w:t>
      </w:r>
      <w:r w:rsidR="008754C0" w:rsidRPr="001159F1">
        <w:rPr>
          <w:rFonts w:ascii="Arial" w:hAnsi="Arial" w:cs="Arial"/>
          <w:b/>
          <w:sz w:val="22"/>
          <w:szCs w:val="22"/>
        </w:rPr>
        <w:t>Anexo III</w:t>
      </w:r>
      <w:r w:rsidR="008754C0" w:rsidRPr="001159F1">
        <w:rPr>
          <w:rFonts w:ascii="Arial" w:hAnsi="Arial" w:cs="Arial"/>
          <w:sz w:val="22"/>
          <w:szCs w:val="22"/>
        </w:rPr>
        <w:t xml:space="preserve"> do Contrato de Cessão Fiduciária passará a vigorar conforme o </w:t>
      </w:r>
      <w:r w:rsidR="008754C0" w:rsidRPr="001159F1">
        <w:rPr>
          <w:rFonts w:ascii="Arial" w:hAnsi="Arial" w:cs="Arial"/>
          <w:b/>
          <w:sz w:val="22"/>
          <w:szCs w:val="22"/>
          <w:u w:val="single"/>
        </w:rPr>
        <w:t>Anexo A</w:t>
      </w:r>
      <w:r w:rsidR="001159F1" w:rsidRPr="001159F1">
        <w:rPr>
          <w:rFonts w:ascii="Arial" w:hAnsi="Arial" w:cs="Arial"/>
          <w:sz w:val="22"/>
          <w:szCs w:val="22"/>
        </w:rPr>
        <w:t xml:space="preserve"> deste Primeiro Aditamento</w:t>
      </w:r>
      <w:r w:rsidR="008E5237">
        <w:rPr>
          <w:rFonts w:ascii="Arial" w:hAnsi="Arial" w:cs="Arial"/>
          <w:sz w:val="22"/>
          <w:szCs w:val="22"/>
        </w:rPr>
        <w:t xml:space="preserve">, a fim de relacionar </w:t>
      </w:r>
      <w:r w:rsidR="001159F1">
        <w:rPr>
          <w:rFonts w:ascii="Arial" w:hAnsi="Arial" w:cs="Arial"/>
          <w:sz w:val="22"/>
          <w:szCs w:val="22"/>
        </w:rPr>
        <w:t>nov</w:t>
      </w:r>
      <w:r w:rsidR="001159F1" w:rsidRPr="001159F1">
        <w:rPr>
          <w:rFonts w:ascii="Arial" w:hAnsi="Arial" w:cs="Arial"/>
          <w:sz w:val="22"/>
          <w:szCs w:val="22"/>
        </w:rPr>
        <w:t xml:space="preserve">os </w:t>
      </w:r>
      <w:r w:rsidR="001159F1">
        <w:rPr>
          <w:rFonts w:ascii="Arial" w:hAnsi="Arial" w:cs="Arial"/>
          <w:sz w:val="22"/>
          <w:szCs w:val="22"/>
        </w:rPr>
        <w:t>CCEAL para compor os Direitos Creditórios – Ambiente Livre.</w:t>
      </w:r>
    </w:p>
    <w:p w14:paraId="7DC817CC" w14:textId="77777777" w:rsidR="008E5237" w:rsidRDefault="008E5237" w:rsidP="008E5237">
      <w:pPr>
        <w:pStyle w:val="PargrafodaLista"/>
        <w:tabs>
          <w:tab w:val="left" w:pos="2366"/>
        </w:tabs>
        <w:spacing w:after="140" w:line="290" w:lineRule="auto"/>
        <w:jc w:val="both"/>
        <w:rPr>
          <w:rFonts w:ascii="Arial" w:hAnsi="Arial" w:cs="Arial"/>
          <w:sz w:val="22"/>
          <w:szCs w:val="22"/>
        </w:rPr>
      </w:pPr>
    </w:p>
    <w:p w14:paraId="20C11674" w14:textId="03EFF0C7" w:rsidR="00604C61" w:rsidRPr="008E5237" w:rsidRDefault="008E5237" w:rsidP="008E5237">
      <w:pPr>
        <w:pStyle w:val="PargrafodaLista"/>
        <w:numPr>
          <w:ilvl w:val="1"/>
          <w:numId w:val="10"/>
        </w:numPr>
        <w:tabs>
          <w:tab w:val="left" w:pos="2366"/>
        </w:tabs>
        <w:spacing w:after="140" w:line="290" w:lineRule="auto"/>
        <w:jc w:val="both"/>
        <w:rPr>
          <w:rFonts w:ascii="Arial" w:hAnsi="Arial" w:cs="Arial"/>
          <w:sz w:val="22"/>
          <w:szCs w:val="22"/>
        </w:rPr>
      </w:pPr>
      <w:r>
        <w:rPr>
          <w:rFonts w:ascii="Arial" w:hAnsi="Arial" w:cs="Arial"/>
          <w:sz w:val="22"/>
          <w:szCs w:val="22"/>
        </w:rPr>
        <w:t xml:space="preserve">Os CCEAL relacionados no Anexo III do Contrato de Cessão Fiduciária, que tenham atingido seu término, deixarão de integrar o Anexo III a partir desta data. </w:t>
      </w:r>
      <w:bookmarkStart w:id="1" w:name="_GoBack"/>
      <w:bookmarkEnd w:id="1"/>
    </w:p>
    <w:p w14:paraId="1ECD44E6" w14:textId="77777777" w:rsidR="001159F1" w:rsidRPr="00D810C6" w:rsidRDefault="001159F1" w:rsidP="00454536">
      <w:pPr>
        <w:tabs>
          <w:tab w:val="left" w:pos="2366"/>
        </w:tabs>
        <w:spacing w:after="140" w:line="290" w:lineRule="auto"/>
        <w:jc w:val="both"/>
        <w:rPr>
          <w:rFonts w:ascii="Arial" w:hAnsi="Arial" w:cs="Arial"/>
          <w:sz w:val="22"/>
          <w:szCs w:val="22"/>
        </w:rPr>
      </w:pPr>
    </w:p>
    <w:p w14:paraId="25CE38C4" w14:textId="5B29A61B" w:rsidR="00672575" w:rsidRPr="00D810C6" w:rsidRDefault="00672575" w:rsidP="00454536">
      <w:pPr>
        <w:tabs>
          <w:tab w:val="left" w:pos="2366"/>
        </w:tabs>
        <w:spacing w:after="140" w:line="290" w:lineRule="auto"/>
        <w:jc w:val="both"/>
        <w:rPr>
          <w:rFonts w:ascii="Arial" w:hAnsi="Arial" w:cs="Arial"/>
          <w:b/>
          <w:sz w:val="22"/>
          <w:szCs w:val="22"/>
        </w:rPr>
      </w:pPr>
      <w:r w:rsidRPr="00D810C6">
        <w:rPr>
          <w:rFonts w:ascii="Arial" w:hAnsi="Arial" w:cs="Arial"/>
          <w:b/>
          <w:sz w:val="22"/>
          <w:szCs w:val="22"/>
        </w:rPr>
        <w:t xml:space="preserve">CLÁUSULA SEGUNDA – REGISTRO </w:t>
      </w:r>
      <w:r w:rsidR="00D810C6">
        <w:rPr>
          <w:rFonts w:ascii="Arial" w:hAnsi="Arial" w:cs="Arial"/>
          <w:b/>
          <w:sz w:val="22"/>
          <w:szCs w:val="22"/>
        </w:rPr>
        <w:t>E FORMALIZAÇÃO</w:t>
      </w:r>
    </w:p>
    <w:p w14:paraId="19EABFDB" w14:textId="6DD5C27C" w:rsidR="00AF1EE4" w:rsidRDefault="00672575" w:rsidP="00D810C6">
      <w:pPr>
        <w:pStyle w:val="PargrafodaLista"/>
        <w:numPr>
          <w:ilvl w:val="1"/>
          <w:numId w:val="13"/>
        </w:numPr>
        <w:tabs>
          <w:tab w:val="left" w:pos="2366"/>
        </w:tabs>
        <w:spacing w:after="140" w:line="290" w:lineRule="auto"/>
        <w:ind w:left="709" w:hanging="709"/>
        <w:jc w:val="both"/>
        <w:rPr>
          <w:rFonts w:ascii="Arial" w:hAnsi="Arial" w:cs="Arial"/>
          <w:sz w:val="22"/>
          <w:szCs w:val="22"/>
        </w:rPr>
      </w:pPr>
      <w:r w:rsidRPr="00D810C6">
        <w:rPr>
          <w:rFonts w:ascii="Arial" w:hAnsi="Arial" w:cs="Arial"/>
          <w:sz w:val="22"/>
          <w:szCs w:val="22"/>
        </w:rPr>
        <w:t>O presente Primeiro Aditamento deverá ser registrado nos Cartórios de RTD</w:t>
      </w:r>
      <w:r w:rsidR="00D810C6" w:rsidRPr="00D810C6">
        <w:rPr>
          <w:rFonts w:ascii="Arial" w:hAnsi="Arial" w:cs="Arial"/>
          <w:sz w:val="22"/>
          <w:szCs w:val="22"/>
        </w:rPr>
        <w:t xml:space="preserve"> em até 5 (cinco) dias, contados da presente data, devendo a Cedente fornecer ao Agente Fiduciário: (a) cópia eletrônica da comprovação desse registro, no prazo de 1 (um) Dia Útil contado da respectiva data de obtenção dos referidos registros; e (b) 1 (uma) via original registrada do Contrato, no prazo de 5 (cinco) Dias Úteis, contados da respectiva data de obtenção dos referidos registros. </w:t>
      </w:r>
    </w:p>
    <w:p w14:paraId="67D64F85" w14:textId="77777777" w:rsidR="00D810C6" w:rsidRDefault="00D810C6" w:rsidP="00D810C6">
      <w:pPr>
        <w:pStyle w:val="PargrafodaLista"/>
        <w:tabs>
          <w:tab w:val="left" w:pos="2366"/>
        </w:tabs>
        <w:spacing w:after="140" w:line="290" w:lineRule="auto"/>
        <w:ind w:left="709"/>
        <w:jc w:val="both"/>
        <w:rPr>
          <w:rFonts w:ascii="Arial" w:hAnsi="Arial" w:cs="Arial"/>
          <w:sz w:val="22"/>
          <w:szCs w:val="22"/>
        </w:rPr>
      </w:pPr>
    </w:p>
    <w:p w14:paraId="454FBEBC" w14:textId="7B9F13A2" w:rsidR="00D810C6" w:rsidRPr="00D810C6" w:rsidRDefault="00D810C6" w:rsidP="00D810C6">
      <w:pPr>
        <w:pStyle w:val="PargrafodaLista"/>
        <w:numPr>
          <w:ilvl w:val="1"/>
          <w:numId w:val="13"/>
        </w:numPr>
        <w:tabs>
          <w:tab w:val="left" w:pos="2366"/>
        </w:tabs>
        <w:spacing w:after="140" w:line="290" w:lineRule="auto"/>
        <w:ind w:left="709" w:hanging="709"/>
        <w:jc w:val="both"/>
        <w:rPr>
          <w:rFonts w:ascii="Arial" w:hAnsi="Arial" w:cs="Arial"/>
          <w:sz w:val="22"/>
          <w:szCs w:val="22"/>
        </w:rPr>
      </w:pPr>
      <w:commentRangeStart w:id="2"/>
      <w:r>
        <w:rPr>
          <w:rFonts w:ascii="Arial" w:hAnsi="Arial" w:cs="Arial"/>
          <w:sz w:val="22"/>
          <w:szCs w:val="22"/>
        </w:rPr>
        <w:t>A Cedente deverá e</w:t>
      </w:r>
      <w:r w:rsidR="009B24A7">
        <w:rPr>
          <w:rFonts w:ascii="Arial" w:hAnsi="Arial" w:cs="Arial"/>
          <w:sz w:val="22"/>
          <w:szCs w:val="22"/>
        </w:rPr>
        <w:t xml:space="preserve">nviar ao Agente Fiduciário, em até 5 (cinco) dias contados da presente data, a comprovação da </w:t>
      </w:r>
      <w:r>
        <w:rPr>
          <w:rFonts w:ascii="Arial" w:hAnsi="Arial" w:cs="Arial"/>
          <w:sz w:val="22"/>
          <w:szCs w:val="22"/>
        </w:rPr>
        <w:t xml:space="preserve">anuência, por escrito, das contrapartes dos contratos indicados no Anexo A, </w:t>
      </w:r>
      <w:r w:rsidR="009B24A7">
        <w:rPr>
          <w:rFonts w:ascii="Arial" w:hAnsi="Arial" w:cs="Arial"/>
          <w:sz w:val="22"/>
          <w:szCs w:val="22"/>
        </w:rPr>
        <w:t xml:space="preserve">ora cedidos, evidenciando o prévio consentimento </w:t>
      </w:r>
      <w:r>
        <w:rPr>
          <w:rFonts w:ascii="Arial" w:hAnsi="Arial" w:cs="Arial"/>
          <w:sz w:val="22"/>
          <w:szCs w:val="22"/>
        </w:rPr>
        <w:t>para a constituição da cessão fidu</w:t>
      </w:r>
      <w:r w:rsidR="009B24A7">
        <w:rPr>
          <w:rFonts w:ascii="Arial" w:hAnsi="Arial" w:cs="Arial"/>
          <w:sz w:val="22"/>
          <w:szCs w:val="22"/>
        </w:rPr>
        <w:t>ciária dos direitos creditórios</w:t>
      </w:r>
      <w:commentRangeEnd w:id="2"/>
      <w:r w:rsidR="00604C61">
        <w:rPr>
          <w:rStyle w:val="Refdecomentrio"/>
        </w:rPr>
        <w:commentReference w:id="2"/>
      </w:r>
      <w:r w:rsidR="009B24A7">
        <w:rPr>
          <w:rFonts w:ascii="Arial" w:hAnsi="Arial" w:cs="Arial"/>
          <w:sz w:val="22"/>
          <w:szCs w:val="22"/>
        </w:rPr>
        <w:t xml:space="preserve">. </w:t>
      </w:r>
    </w:p>
    <w:p w14:paraId="37404C08" w14:textId="77777777" w:rsidR="00D810C6" w:rsidRPr="00D810C6" w:rsidRDefault="00D810C6" w:rsidP="009F60AD">
      <w:pPr>
        <w:pStyle w:val="PargrafodaLista"/>
        <w:tabs>
          <w:tab w:val="left" w:pos="2366"/>
        </w:tabs>
        <w:spacing w:after="140" w:line="290" w:lineRule="auto"/>
        <w:jc w:val="both"/>
        <w:rPr>
          <w:rFonts w:ascii="Arial" w:hAnsi="Arial" w:cs="Arial"/>
          <w:b/>
          <w:sz w:val="22"/>
          <w:szCs w:val="22"/>
        </w:rPr>
      </w:pPr>
    </w:p>
    <w:p w14:paraId="5746BCE4" w14:textId="559F7EF2" w:rsidR="00274AF1" w:rsidRPr="00D810C6" w:rsidRDefault="00672575" w:rsidP="00672575">
      <w:pPr>
        <w:tabs>
          <w:tab w:val="left" w:pos="2366"/>
        </w:tabs>
        <w:spacing w:after="140" w:line="290" w:lineRule="auto"/>
        <w:jc w:val="both"/>
        <w:rPr>
          <w:rFonts w:ascii="Arial" w:hAnsi="Arial" w:cs="Arial"/>
          <w:b/>
          <w:sz w:val="22"/>
          <w:szCs w:val="22"/>
        </w:rPr>
      </w:pPr>
      <w:r w:rsidRPr="00D810C6">
        <w:rPr>
          <w:rFonts w:ascii="Arial" w:hAnsi="Arial" w:cs="Arial"/>
          <w:b/>
          <w:sz w:val="22"/>
          <w:szCs w:val="22"/>
        </w:rPr>
        <w:t xml:space="preserve">CLÁUSULA TERCEIRA </w:t>
      </w:r>
      <w:r w:rsidR="009B24A7">
        <w:rPr>
          <w:rFonts w:ascii="Arial" w:hAnsi="Arial" w:cs="Arial"/>
          <w:b/>
          <w:sz w:val="22"/>
          <w:szCs w:val="22"/>
        </w:rPr>
        <w:t>–</w:t>
      </w:r>
      <w:r w:rsidRPr="00D810C6">
        <w:rPr>
          <w:rFonts w:ascii="Arial" w:hAnsi="Arial" w:cs="Arial"/>
          <w:b/>
          <w:sz w:val="22"/>
          <w:szCs w:val="22"/>
        </w:rPr>
        <w:t xml:space="preserve"> </w:t>
      </w:r>
      <w:r w:rsidR="009B24A7">
        <w:rPr>
          <w:rFonts w:ascii="Arial" w:hAnsi="Arial" w:cs="Arial"/>
          <w:b/>
          <w:sz w:val="22"/>
          <w:szCs w:val="22"/>
        </w:rPr>
        <w:t xml:space="preserve">RATIFICAÇÃO E </w:t>
      </w:r>
      <w:r w:rsidR="00274AF1" w:rsidRPr="00D810C6">
        <w:rPr>
          <w:rFonts w:ascii="Arial" w:hAnsi="Arial" w:cs="Arial"/>
          <w:b/>
          <w:sz w:val="22"/>
          <w:szCs w:val="22"/>
        </w:rPr>
        <w:t>DISPOSIÇÕES GERAIS</w:t>
      </w:r>
    </w:p>
    <w:p w14:paraId="7078A11A" w14:textId="77777777" w:rsid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hAnsi="Arial" w:cs="Arial"/>
          <w:sz w:val="22"/>
          <w:szCs w:val="22"/>
        </w:rPr>
        <w:t xml:space="preserve">Todos os termos e condições </w:t>
      </w:r>
      <w:r w:rsidR="00D810C6">
        <w:rPr>
          <w:rFonts w:ascii="Arial" w:hAnsi="Arial" w:cs="Arial"/>
          <w:sz w:val="22"/>
          <w:szCs w:val="22"/>
        </w:rPr>
        <w:t>do Contrato de Cessão Fiduciária,</w:t>
      </w:r>
      <w:r w:rsidRPr="00D810C6">
        <w:rPr>
          <w:rFonts w:ascii="Arial" w:hAnsi="Arial" w:cs="Arial"/>
          <w:sz w:val="22"/>
          <w:szCs w:val="22"/>
        </w:rPr>
        <w:t xml:space="preserve"> que não tenham sido expressamente alterados pelo presente Aditamento</w:t>
      </w:r>
      <w:r w:rsidR="00D810C6">
        <w:rPr>
          <w:rFonts w:ascii="Arial" w:hAnsi="Arial" w:cs="Arial"/>
          <w:sz w:val="22"/>
          <w:szCs w:val="22"/>
        </w:rPr>
        <w:t>,</w:t>
      </w:r>
      <w:r w:rsidRPr="00D810C6">
        <w:rPr>
          <w:rFonts w:ascii="Arial" w:hAnsi="Arial" w:cs="Arial"/>
          <w:sz w:val="22"/>
          <w:szCs w:val="22"/>
        </w:rPr>
        <w:t xml:space="preserve"> são neste ato ratificados e permanecem em pleno vigor e efeito.</w:t>
      </w:r>
    </w:p>
    <w:p w14:paraId="1B648471" w14:textId="77777777" w:rsid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hAnsi="Arial" w:cs="Arial"/>
          <w:sz w:val="22"/>
          <w:szCs w:val="22"/>
        </w:rPr>
        <w:t xml:space="preserve">Este </w:t>
      </w:r>
      <w:r w:rsidR="00D810C6" w:rsidRPr="00D810C6">
        <w:rPr>
          <w:rFonts w:ascii="Arial" w:hAnsi="Arial" w:cs="Arial"/>
          <w:sz w:val="22"/>
          <w:szCs w:val="22"/>
        </w:rPr>
        <w:t xml:space="preserve">Primeiro </w:t>
      </w:r>
      <w:r w:rsidRPr="00D810C6">
        <w:rPr>
          <w:rFonts w:ascii="Arial" w:hAnsi="Arial" w:cs="Arial"/>
          <w:sz w:val="22"/>
          <w:szCs w:val="22"/>
        </w:rPr>
        <w:t xml:space="preserve">Aditamento é firmado em caráter irrevogável e irretratável obrigando as Partes por si e seus sucessores. </w:t>
      </w:r>
    </w:p>
    <w:p w14:paraId="16A149A8" w14:textId="77777777" w:rsid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hAnsi="Arial" w:cs="Arial"/>
          <w:sz w:val="22"/>
          <w:szCs w:val="22"/>
        </w:rPr>
        <w:t xml:space="preserve">Caso qualquer das disposições deste </w:t>
      </w:r>
      <w:r w:rsidR="00D810C6" w:rsidRPr="00D810C6">
        <w:rPr>
          <w:rFonts w:ascii="Arial" w:hAnsi="Arial" w:cs="Arial"/>
          <w:sz w:val="22"/>
          <w:szCs w:val="22"/>
        </w:rPr>
        <w:t xml:space="preserve">Primeiro </w:t>
      </w:r>
      <w:r w:rsidRPr="00D810C6">
        <w:rPr>
          <w:rFonts w:ascii="Arial" w:hAnsi="Arial" w:cs="Arial"/>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FBDCA08" w14:textId="77777777" w:rsid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hAnsi="Arial" w:cs="Arial"/>
          <w:sz w:val="22"/>
          <w:szCs w:val="22"/>
        </w:rPr>
        <w:t xml:space="preserve">Este </w:t>
      </w:r>
      <w:r w:rsidR="00D810C6" w:rsidRPr="00D810C6">
        <w:rPr>
          <w:rFonts w:ascii="Arial" w:hAnsi="Arial" w:cs="Arial"/>
          <w:sz w:val="22"/>
          <w:szCs w:val="22"/>
        </w:rPr>
        <w:t xml:space="preserve">Primeiro </w:t>
      </w:r>
      <w:r w:rsidRPr="00D810C6">
        <w:rPr>
          <w:rFonts w:ascii="Arial" w:hAnsi="Arial" w:cs="Arial"/>
          <w:sz w:val="22"/>
          <w:szCs w:val="22"/>
        </w:rPr>
        <w:t xml:space="preserve">Aditamento será regido pelas leis </w:t>
      </w:r>
      <w:r w:rsidR="00D810C6" w:rsidRPr="00D810C6">
        <w:rPr>
          <w:rFonts w:ascii="Arial" w:hAnsi="Arial" w:cs="Arial"/>
          <w:sz w:val="22"/>
          <w:szCs w:val="22"/>
        </w:rPr>
        <w:t xml:space="preserve">da República Federativa </w:t>
      </w:r>
      <w:r w:rsidRPr="00D810C6">
        <w:rPr>
          <w:rFonts w:ascii="Arial" w:hAnsi="Arial" w:cs="Arial"/>
          <w:sz w:val="22"/>
          <w:szCs w:val="22"/>
        </w:rPr>
        <w:t>do Brasil.</w:t>
      </w:r>
    </w:p>
    <w:p w14:paraId="0856E43F" w14:textId="7E025FD0" w:rsidR="00274AF1" w:rsidRPr="00D810C6" w:rsidRDefault="00274AF1" w:rsidP="00D810C6">
      <w:pPr>
        <w:pStyle w:val="Level2"/>
        <w:numPr>
          <w:ilvl w:val="1"/>
          <w:numId w:val="11"/>
        </w:numPr>
        <w:spacing w:line="340" w:lineRule="exact"/>
        <w:ind w:left="709" w:hanging="709"/>
        <w:rPr>
          <w:rFonts w:ascii="Arial" w:hAnsi="Arial" w:cs="Arial"/>
          <w:sz w:val="22"/>
          <w:szCs w:val="22"/>
        </w:rPr>
      </w:pPr>
      <w:r w:rsidRPr="00D810C6">
        <w:rPr>
          <w:rFonts w:ascii="Arial" w:eastAsia="Arial Unicode MS" w:hAnsi="Arial" w:cs="Arial"/>
          <w:sz w:val="22"/>
          <w:szCs w:val="22"/>
        </w:rPr>
        <w:t xml:space="preserve">Fica eleito o Foro da Cidade do </w:t>
      </w:r>
      <w:r w:rsidR="00BA463A" w:rsidRPr="00D810C6">
        <w:rPr>
          <w:rFonts w:ascii="Arial" w:eastAsia="Arial Unicode MS" w:hAnsi="Arial" w:cs="Arial"/>
          <w:sz w:val="22"/>
          <w:szCs w:val="22"/>
        </w:rPr>
        <w:t>São Paulo, Estado do São Paulo</w:t>
      </w:r>
      <w:r w:rsidRPr="00D810C6">
        <w:rPr>
          <w:rFonts w:ascii="Arial" w:eastAsia="Arial Unicode MS" w:hAnsi="Arial" w:cs="Arial"/>
          <w:sz w:val="22"/>
          <w:szCs w:val="22"/>
        </w:rPr>
        <w:t xml:space="preserve">, para dirimir quaisquer dúvidas ou controvérsias oriundas deste </w:t>
      </w:r>
      <w:r w:rsidR="00D810C6" w:rsidRPr="00D810C6">
        <w:rPr>
          <w:rFonts w:ascii="Arial" w:eastAsia="Arial Unicode MS" w:hAnsi="Arial" w:cs="Arial"/>
          <w:sz w:val="22"/>
          <w:szCs w:val="22"/>
        </w:rPr>
        <w:t xml:space="preserve">Primeiro </w:t>
      </w:r>
      <w:r w:rsidRPr="00D810C6">
        <w:rPr>
          <w:rFonts w:ascii="Arial" w:eastAsia="Arial Unicode MS" w:hAnsi="Arial" w:cs="Arial"/>
          <w:sz w:val="22"/>
          <w:szCs w:val="22"/>
        </w:rPr>
        <w:t>Aditamento, com renúncia a qualquer outro, por mais privilegiado que seja.</w:t>
      </w:r>
    </w:p>
    <w:p w14:paraId="087F03E8" w14:textId="77777777" w:rsidR="00274AF1" w:rsidRPr="00BC3E5D" w:rsidRDefault="00274AF1" w:rsidP="00274AF1">
      <w:pPr>
        <w:pStyle w:val="Level2"/>
        <w:numPr>
          <w:ilvl w:val="0"/>
          <w:numId w:val="0"/>
        </w:numPr>
        <w:spacing w:line="340" w:lineRule="exact"/>
        <w:ind w:left="1800"/>
        <w:rPr>
          <w:rFonts w:ascii="Arial" w:hAnsi="Arial" w:cs="Arial"/>
          <w:szCs w:val="20"/>
        </w:rPr>
      </w:pPr>
    </w:p>
    <w:p w14:paraId="0BC5858B" w14:textId="1B349AF6" w:rsidR="00274AF1" w:rsidRPr="00D810C6" w:rsidRDefault="00274AF1" w:rsidP="00274AF1">
      <w:pPr>
        <w:tabs>
          <w:tab w:val="left" w:pos="2366"/>
        </w:tabs>
        <w:spacing w:after="140" w:line="290" w:lineRule="auto"/>
        <w:jc w:val="both"/>
        <w:rPr>
          <w:rFonts w:ascii="Arial" w:hAnsi="Arial" w:cs="Arial"/>
          <w:sz w:val="22"/>
          <w:szCs w:val="22"/>
        </w:rPr>
      </w:pPr>
      <w:r w:rsidRPr="00D810C6">
        <w:rPr>
          <w:rFonts w:ascii="Arial" w:hAnsi="Arial" w:cs="Arial"/>
          <w:sz w:val="22"/>
          <w:szCs w:val="22"/>
        </w:rPr>
        <w:t xml:space="preserve">Estando assim as Partes certas e ajustadas, firmam o </w:t>
      </w:r>
      <w:r w:rsidR="00245943" w:rsidRPr="00D810C6">
        <w:rPr>
          <w:rFonts w:ascii="Arial" w:hAnsi="Arial" w:cs="Arial"/>
          <w:sz w:val="22"/>
          <w:szCs w:val="22"/>
        </w:rPr>
        <w:t xml:space="preserve">presente instrumento, em </w:t>
      </w:r>
      <w:r w:rsidR="00527698" w:rsidRPr="00D810C6">
        <w:rPr>
          <w:rFonts w:ascii="Arial" w:hAnsi="Arial" w:cs="Arial"/>
          <w:sz w:val="22"/>
          <w:szCs w:val="22"/>
          <w:highlight w:val="yellow"/>
        </w:rPr>
        <w:t>[=] (=</w:t>
      </w:r>
      <w:r w:rsidRPr="00D810C6">
        <w:rPr>
          <w:rFonts w:ascii="Arial" w:hAnsi="Arial" w:cs="Arial"/>
          <w:sz w:val="22"/>
          <w:szCs w:val="22"/>
          <w:highlight w:val="yellow"/>
        </w:rPr>
        <w:t>) vias</w:t>
      </w:r>
      <w:r w:rsidRPr="00D810C6">
        <w:rPr>
          <w:rFonts w:ascii="Arial" w:hAnsi="Arial" w:cs="Arial"/>
          <w:sz w:val="22"/>
          <w:szCs w:val="22"/>
        </w:rPr>
        <w:t xml:space="preserve"> de igual teor e forma, juntamente com 2 (duas) testemunhas, que também o assinam. </w:t>
      </w:r>
    </w:p>
    <w:p w14:paraId="3C22A493" w14:textId="77777777" w:rsidR="00D810C6" w:rsidRDefault="00D810C6" w:rsidP="00274AF1">
      <w:pPr>
        <w:tabs>
          <w:tab w:val="left" w:pos="2366"/>
        </w:tabs>
        <w:spacing w:after="140" w:line="290" w:lineRule="auto"/>
        <w:jc w:val="center"/>
        <w:rPr>
          <w:rFonts w:ascii="Arial" w:hAnsi="Arial" w:cs="Arial"/>
          <w:sz w:val="20"/>
          <w:szCs w:val="20"/>
        </w:rPr>
      </w:pPr>
    </w:p>
    <w:p w14:paraId="33A0EA0E" w14:textId="69248495" w:rsidR="00274AF1" w:rsidRPr="00D810C6" w:rsidRDefault="00EC1B0D" w:rsidP="00274AF1">
      <w:pPr>
        <w:tabs>
          <w:tab w:val="left" w:pos="2366"/>
        </w:tabs>
        <w:spacing w:after="140" w:line="290" w:lineRule="auto"/>
        <w:jc w:val="center"/>
        <w:rPr>
          <w:rFonts w:ascii="Arial" w:hAnsi="Arial" w:cs="Arial"/>
          <w:sz w:val="22"/>
          <w:szCs w:val="22"/>
        </w:rPr>
      </w:pPr>
      <w:r w:rsidRPr="00D810C6">
        <w:rPr>
          <w:rFonts w:ascii="Arial" w:hAnsi="Arial" w:cs="Arial"/>
          <w:sz w:val="22"/>
          <w:szCs w:val="22"/>
        </w:rPr>
        <w:t>São Paulo</w:t>
      </w:r>
      <w:r w:rsidR="00274AF1" w:rsidRPr="00D810C6">
        <w:rPr>
          <w:rFonts w:ascii="Arial" w:hAnsi="Arial" w:cs="Arial"/>
          <w:sz w:val="22"/>
          <w:szCs w:val="22"/>
        </w:rPr>
        <w:t xml:space="preserve">, </w:t>
      </w:r>
      <w:r w:rsidR="00C43057" w:rsidRPr="00D810C6">
        <w:rPr>
          <w:rFonts w:ascii="Arial" w:hAnsi="Arial" w:cs="Arial"/>
          <w:sz w:val="22"/>
          <w:szCs w:val="22"/>
          <w:highlight w:val="yellow"/>
        </w:rPr>
        <w:t>[=]</w:t>
      </w:r>
      <w:r w:rsidR="00274AF1" w:rsidRPr="00D810C6">
        <w:rPr>
          <w:rFonts w:ascii="Arial" w:hAnsi="Arial" w:cs="Arial"/>
          <w:sz w:val="22"/>
          <w:szCs w:val="22"/>
        </w:rPr>
        <w:t xml:space="preserve"> de </w:t>
      </w:r>
      <w:r w:rsidR="00C43057" w:rsidRPr="00D810C6">
        <w:rPr>
          <w:rFonts w:ascii="Arial" w:hAnsi="Arial" w:cs="Arial"/>
          <w:sz w:val="22"/>
          <w:szCs w:val="22"/>
        </w:rPr>
        <w:t>novembro</w:t>
      </w:r>
      <w:r w:rsidR="00274AF1" w:rsidRPr="00D810C6">
        <w:rPr>
          <w:rFonts w:ascii="Arial" w:hAnsi="Arial" w:cs="Arial"/>
          <w:sz w:val="22"/>
          <w:szCs w:val="22"/>
        </w:rPr>
        <w:t xml:space="preserve"> de 20</w:t>
      </w:r>
      <w:r w:rsidR="00C43057" w:rsidRPr="00D810C6">
        <w:rPr>
          <w:rFonts w:ascii="Arial" w:hAnsi="Arial" w:cs="Arial"/>
          <w:sz w:val="22"/>
          <w:szCs w:val="22"/>
        </w:rPr>
        <w:t>20</w:t>
      </w:r>
      <w:r w:rsidR="00274AF1" w:rsidRPr="00D810C6">
        <w:rPr>
          <w:rFonts w:ascii="Arial" w:hAnsi="Arial" w:cs="Arial"/>
          <w:sz w:val="22"/>
          <w:szCs w:val="22"/>
        </w:rPr>
        <w:t>.</w:t>
      </w:r>
    </w:p>
    <w:p w14:paraId="1810788A" w14:textId="77777777" w:rsidR="00D810C6" w:rsidRDefault="00D810C6" w:rsidP="00274AF1">
      <w:pPr>
        <w:tabs>
          <w:tab w:val="left" w:pos="2366"/>
        </w:tabs>
        <w:spacing w:after="140" w:line="290" w:lineRule="auto"/>
        <w:jc w:val="center"/>
        <w:rPr>
          <w:rFonts w:ascii="Arial" w:hAnsi="Arial" w:cs="Arial"/>
          <w:sz w:val="20"/>
          <w:szCs w:val="20"/>
        </w:rPr>
      </w:pPr>
    </w:p>
    <w:p w14:paraId="3F3FFCA5" w14:textId="77777777" w:rsidR="00274AF1" w:rsidRPr="00D810C6" w:rsidRDefault="00274AF1" w:rsidP="00274AF1">
      <w:pPr>
        <w:tabs>
          <w:tab w:val="left" w:pos="2366"/>
        </w:tabs>
        <w:spacing w:after="140" w:line="290" w:lineRule="auto"/>
        <w:jc w:val="center"/>
        <w:rPr>
          <w:rFonts w:ascii="Arial" w:hAnsi="Arial" w:cs="Arial"/>
          <w:sz w:val="22"/>
          <w:szCs w:val="22"/>
        </w:rPr>
      </w:pPr>
      <w:r w:rsidRPr="00D810C6">
        <w:rPr>
          <w:rFonts w:ascii="Arial" w:hAnsi="Arial" w:cs="Arial"/>
          <w:sz w:val="22"/>
          <w:szCs w:val="22"/>
        </w:rPr>
        <w:t>(As assinaturas seguem nas páginas seguintes.)</w:t>
      </w:r>
    </w:p>
    <w:p w14:paraId="34A09563" w14:textId="77777777" w:rsidR="00C43057" w:rsidRPr="00D810C6" w:rsidRDefault="00274AF1" w:rsidP="00C43057">
      <w:pPr>
        <w:tabs>
          <w:tab w:val="left" w:pos="2366"/>
        </w:tabs>
        <w:spacing w:after="140" w:line="290" w:lineRule="auto"/>
        <w:jc w:val="center"/>
        <w:rPr>
          <w:rFonts w:ascii="Arial" w:hAnsi="Arial" w:cs="Arial"/>
          <w:sz w:val="22"/>
          <w:szCs w:val="22"/>
        </w:rPr>
      </w:pPr>
      <w:r w:rsidRPr="00D810C6">
        <w:rPr>
          <w:rFonts w:ascii="Arial" w:hAnsi="Arial" w:cs="Arial"/>
          <w:sz w:val="22"/>
          <w:szCs w:val="22"/>
        </w:rPr>
        <w:t>(Restante da página deixado intencionalmente em branco.)</w:t>
      </w:r>
    </w:p>
    <w:p w14:paraId="04AB93BF" w14:textId="77777777" w:rsidR="00D810C6" w:rsidRDefault="00D810C6">
      <w:pPr>
        <w:spacing w:after="160" w:line="259" w:lineRule="auto"/>
        <w:rPr>
          <w:rFonts w:ascii="Arial" w:hAnsi="Arial" w:cs="Arial"/>
          <w:bCs/>
          <w:i/>
          <w:iCs/>
          <w:w w:val="0"/>
          <w:sz w:val="20"/>
          <w:szCs w:val="20"/>
        </w:rPr>
      </w:pPr>
      <w:r>
        <w:rPr>
          <w:rFonts w:ascii="Arial" w:hAnsi="Arial" w:cs="Arial"/>
          <w:bCs/>
          <w:i/>
          <w:iCs/>
          <w:w w:val="0"/>
          <w:sz w:val="20"/>
          <w:szCs w:val="20"/>
        </w:rPr>
        <w:br w:type="page"/>
      </w:r>
    </w:p>
    <w:p w14:paraId="4322CCAE" w14:textId="4AED1781" w:rsidR="009464F1" w:rsidRPr="00D810C6" w:rsidRDefault="00C43057" w:rsidP="00C43057">
      <w:pPr>
        <w:tabs>
          <w:tab w:val="left" w:pos="2366"/>
        </w:tabs>
        <w:spacing w:after="140" w:line="290" w:lineRule="auto"/>
        <w:jc w:val="both"/>
        <w:rPr>
          <w:rFonts w:ascii="Arial" w:hAnsi="Arial" w:cs="Arial"/>
          <w:i/>
          <w:sz w:val="22"/>
          <w:szCs w:val="22"/>
        </w:rPr>
      </w:pPr>
      <w:r w:rsidRPr="00D810C6">
        <w:rPr>
          <w:rFonts w:ascii="Arial" w:hAnsi="Arial" w:cs="Arial"/>
          <w:bCs/>
          <w:i/>
          <w:iCs/>
          <w:w w:val="0"/>
          <w:sz w:val="22"/>
          <w:szCs w:val="22"/>
        </w:rPr>
        <w:t>(Página de assinaturas 1/2</w:t>
      </w:r>
      <w:r w:rsidR="009464F1" w:rsidRPr="00D810C6">
        <w:rPr>
          <w:rFonts w:ascii="Arial" w:hAnsi="Arial" w:cs="Arial"/>
          <w:bCs/>
          <w:i/>
          <w:iCs/>
          <w:w w:val="0"/>
          <w:sz w:val="22"/>
          <w:szCs w:val="22"/>
        </w:rPr>
        <w:t xml:space="preserve"> do Primeiro Aditamento </w:t>
      </w:r>
      <w:r w:rsidRPr="00D810C6">
        <w:rPr>
          <w:rFonts w:ascii="Arial" w:hAnsi="Arial" w:cs="Arial"/>
          <w:bCs/>
          <w:i/>
          <w:sz w:val="22"/>
          <w:szCs w:val="22"/>
        </w:rPr>
        <w:t>ao Contrato de Cessão de Direitos Creditórios e Outras Avenças</w:t>
      </w:r>
      <w:r w:rsidR="009464F1" w:rsidRPr="00D810C6">
        <w:rPr>
          <w:rFonts w:ascii="Arial" w:hAnsi="Arial" w:cs="Arial"/>
          <w:bCs/>
          <w:i/>
          <w:iCs/>
          <w:w w:val="0"/>
          <w:sz w:val="22"/>
          <w:szCs w:val="22"/>
        </w:rPr>
        <w:t xml:space="preserve">, datado de </w:t>
      </w:r>
      <w:r w:rsidRPr="00D810C6">
        <w:rPr>
          <w:rFonts w:ascii="Arial" w:hAnsi="Arial" w:cs="Arial"/>
          <w:i/>
          <w:sz w:val="22"/>
          <w:szCs w:val="22"/>
          <w:highlight w:val="yellow"/>
        </w:rPr>
        <w:t>[=]</w:t>
      </w:r>
      <w:r w:rsidR="006210CB" w:rsidRPr="00D810C6">
        <w:rPr>
          <w:rFonts w:ascii="Arial" w:hAnsi="Arial" w:cs="Arial"/>
          <w:i/>
          <w:sz w:val="22"/>
          <w:szCs w:val="22"/>
        </w:rPr>
        <w:t xml:space="preserve"> de </w:t>
      </w:r>
      <w:r w:rsidRPr="00D810C6">
        <w:rPr>
          <w:rFonts w:ascii="Arial" w:hAnsi="Arial" w:cs="Arial"/>
          <w:i/>
          <w:sz w:val="22"/>
          <w:szCs w:val="22"/>
        </w:rPr>
        <w:t>novembro</w:t>
      </w:r>
      <w:r w:rsidR="006210CB" w:rsidRPr="00D810C6">
        <w:rPr>
          <w:rFonts w:ascii="Arial" w:hAnsi="Arial" w:cs="Arial"/>
          <w:i/>
          <w:sz w:val="22"/>
          <w:szCs w:val="22"/>
        </w:rPr>
        <w:t xml:space="preserve"> de 20</w:t>
      </w:r>
      <w:r w:rsidRPr="00D810C6">
        <w:rPr>
          <w:rFonts w:ascii="Arial" w:hAnsi="Arial" w:cs="Arial"/>
          <w:i/>
          <w:sz w:val="22"/>
          <w:szCs w:val="22"/>
        </w:rPr>
        <w:t>20</w:t>
      </w:r>
      <w:r w:rsidR="006210CB" w:rsidRPr="00D810C6">
        <w:rPr>
          <w:rFonts w:ascii="Arial" w:hAnsi="Arial" w:cs="Arial"/>
          <w:i/>
          <w:sz w:val="22"/>
          <w:szCs w:val="22"/>
        </w:rPr>
        <w:t>.</w:t>
      </w:r>
      <w:r w:rsidR="009464F1" w:rsidRPr="00D810C6">
        <w:rPr>
          <w:rFonts w:ascii="Arial" w:hAnsi="Arial" w:cs="Arial"/>
          <w:bCs/>
          <w:i/>
          <w:iCs/>
          <w:w w:val="0"/>
          <w:sz w:val="22"/>
          <w:szCs w:val="22"/>
        </w:rPr>
        <w:t>)</w:t>
      </w:r>
    </w:p>
    <w:p w14:paraId="2912F592" w14:textId="77777777" w:rsidR="009464F1" w:rsidRPr="00BC3E5D" w:rsidRDefault="009464F1" w:rsidP="009464F1">
      <w:pPr>
        <w:tabs>
          <w:tab w:val="left" w:pos="2366"/>
        </w:tabs>
        <w:spacing w:after="140" w:line="290" w:lineRule="auto"/>
        <w:jc w:val="both"/>
        <w:rPr>
          <w:rFonts w:ascii="Arial" w:hAnsi="Arial" w:cs="Arial"/>
          <w:bCs/>
          <w:w w:val="0"/>
          <w:sz w:val="20"/>
          <w:szCs w:val="20"/>
        </w:rPr>
      </w:pPr>
    </w:p>
    <w:p w14:paraId="5763AB05" w14:textId="77777777" w:rsidR="009464F1" w:rsidRPr="00BC3E5D" w:rsidRDefault="009464F1" w:rsidP="009464F1">
      <w:pPr>
        <w:tabs>
          <w:tab w:val="left" w:pos="2366"/>
        </w:tabs>
        <w:spacing w:after="140" w:line="290" w:lineRule="auto"/>
        <w:jc w:val="center"/>
        <w:rPr>
          <w:rFonts w:ascii="Arial" w:hAnsi="Arial" w:cs="Arial"/>
          <w:bCs/>
          <w:w w:val="0"/>
          <w:sz w:val="20"/>
          <w:szCs w:val="20"/>
        </w:rPr>
      </w:pPr>
    </w:p>
    <w:p w14:paraId="25A4B583" w14:textId="77777777" w:rsidR="009464F1" w:rsidRPr="00BC3E5D" w:rsidRDefault="009464F1" w:rsidP="009464F1">
      <w:pPr>
        <w:tabs>
          <w:tab w:val="left" w:pos="2366"/>
        </w:tabs>
        <w:spacing w:after="140" w:line="290" w:lineRule="auto"/>
        <w:jc w:val="center"/>
        <w:rPr>
          <w:rFonts w:ascii="Arial" w:hAnsi="Arial" w:cs="Arial"/>
          <w:b/>
          <w:smallCaps/>
          <w:sz w:val="20"/>
          <w:szCs w:val="20"/>
        </w:rPr>
      </w:pPr>
    </w:p>
    <w:p w14:paraId="3AD41C23" w14:textId="77777777" w:rsidR="009464F1" w:rsidRPr="00BC3E5D" w:rsidRDefault="009464F1" w:rsidP="009464F1">
      <w:pPr>
        <w:tabs>
          <w:tab w:val="left" w:pos="2366"/>
        </w:tabs>
        <w:spacing w:after="140" w:line="290" w:lineRule="auto"/>
        <w:jc w:val="center"/>
        <w:rPr>
          <w:rFonts w:ascii="Arial" w:hAnsi="Arial" w:cs="Arial"/>
          <w:b/>
          <w:smallCaps/>
          <w:sz w:val="20"/>
          <w:szCs w:val="20"/>
        </w:rPr>
      </w:pPr>
    </w:p>
    <w:p w14:paraId="7648315F" w14:textId="77777777" w:rsidR="009464F1" w:rsidRPr="00D810C6" w:rsidRDefault="009464F1" w:rsidP="009464F1">
      <w:pPr>
        <w:tabs>
          <w:tab w:val="left" w:pos="2366"/>
        </w:tabs>
        <w:spacing w:after="140" w:line="290" w:lineRule="auto"/>
        <w:jc w:val="center"/>
        <w:rPr>
          <w:rFonts w:ascii="Arial" w:hAnsi="Arial" w:cs="Arial"/>
          <w:smallCaps/>
          <w:sz w:val="22"/>
          <w:szCs w:val="22"/>
        </w:rPr>
      </w:pPr>
    </w:p>
    <w:p w14:paraId="4A9AEE5D" w14:textId="77777777" w:rsidR="009464F1" w:rsidRPr="00D810C6" w:rsidRDefault="009464F1" w:rsidP="009464F1">
      <w:pPr>
        <w:tabs>
          <w:tab w:val="left" w:pos="2366"/>
        </w:tabs>
        <w:spacing w:after="140" w:line="290" w:lineRule="auto"/>
        <w:jc w:val="center"/>
        <w:rPr>
          <w:rFonts w:ascii="Arial" w:hAnsi="Arial" w:cs="Arial"/>
          <w:b/>
          <w:smallCaps/>
          <w:sz w:val="22"/>
          <w:szCs w:val="22"/>
        </w:rPr>
      </w:pPr>
      <w:r w:rsidRPr="00D810C6">
        <w:rPr>
          <w:rFonts w:ascii="Arial" w:hAnsi="Arial" w:cs="Arial"/>
          <w:b/>
          <w:smallCaps/>
          <w:sz w:val="22"/>
          <w:szCs w:val="22"/>
        </w:rPr>
        <w:t>CELESC GERAÇÃO S.A.</w:t>
      </w:r>
    </w:p>
    <w:p w14:paraId="34B75282" w14:textId="77777777" w:rsidR="009464F1" w:rsidRPr="00D810C6" w:rsidRDefault="009464F1" w:rsidP="009464F1">
      <w:pPr>
        <w:pStyle w:val="para"/>
        <w:widowControl/>
        <w:tabs>
          <w:tab w:val="left" w:pos="2366"/>
        </w:tabs>
        <w:spacing w:after="140" w:line="290" w:lineRule="auto"/>
        <w:jc w:val="center"/>
        <w:rPr>
          <w:color w:val="auto"/>
        </w:rPr>
      </w:pPr>
    </w:p>
    <w:p w14:paraId="77E50E34" w14:textId="77777777" w:rsidR="009464F1" w:rsidRPr="00D810C6" w:rsidRDefault="009464F1" w:rsidP="009464F1">
      <w:pPr>
        <w:pStyle w:val="para"/>
        <w:widowControl/>
        <w:tabs>
          <w:tab w:val="left" w:pos="2366"/>
        </w:tabs>
        <w:spacing w:after="140" w:line="290" w:lineRule="auto"/>
        <w:jc w:val="center"/>
        <w:rPr>
          <w:color w:val="auto"/>
        </w:rPr>
      </w:pPr>
    </w:p>
    <w:p w14:paraId="295EDDF3" w14:textId="77777777" w:rsidR="009464F1" w:rsidRPr="00D810C6" w:rsidRDefault="009464F1" w:rsidP="009464F1">
      <w:pPr>
        <w:pStyle w:val="para"/>
        <w:widowControl/>
        <w:tabs>
          <w:tab w:val="left" w:pos="2366"/>
        </w:tabs>
        <w:spacing w:after="140" w:line="290" w:lineRule="auto"/>
        <w:jc w:val="center"/>
        <w:rPr>
          <w:color w:val="auto"/>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9464F1" w:rsidRPr="00D810C6" w14:paraId="4F6BA271" w14:textId="77777777" w:rsidTr="00622446">
        <w:tc>
          <w:tcPr>
            <w:tcW w:w="4489" w:type="dxa"/>
          </w:tcPr>
          <w:p w14:paraId="37756CE6" w14:textId="77777777" w:rsidR="009464F1" w:rsidRPr="00D810C6" w:rsidRDefault="009464F1"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w:t>
            </w:r>
          </w:p>
        </w:tc>
        <w:tc>
          <w:tcPr>
            <w:tcW w:w="4761" w:type="dxa"/>
          </w:tcPr>
          <w:p w14:paraId="2EDF812F" w14:textId="77777777" w:rsidR="009464F1" w:rsidRPr="00D810C6" w:rsidRDefault="009464F1"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w:t>
            </w:r>
          </w:p>
        </w:tc>
      </w:tr>
      <w:tr w:rsidR="009464F1" w:rsidRPr="00D810C6" w14:paraId="75714015" w14:textId="77777777" w:rsidTr="00622446">
        <w:tc>
          <w:tcPr>
            <w:tcW w:w="4489" w:type="dxa"/>
          </w:tcPr>
          <w:p w14:paraId="6F43B5FE"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Nome:</w:t>
            </w:r>
          </w:p>
        </w:tc>
        <w:tc>
          <w:tcPr>
            <w:tcW w:w="4761" w:type="dxa"/>
          </w:tcPr>
          <w:p w14:paraId="13A9D586"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Nome:</w:t>
            </w:r>
          </w:p>
        </w:tc>
      </w:tr>
      <w:tr w:rsidR="009464F1" w:rsidRPr="00D810C6" w14:paraId="46BA276E" w14:textId="77777777" w:rsidTr="00622446">
        <w:tc>
          <w:tcPr>
            <w:tcW w:w="4489" w:type="dxa"/>
          </w:tcPr>
          <w:p w14:paraId="14B44DA2"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Cargo:</w:t>
            </w:r>
          </w:p>
        </w:tc>
        <w:tc>
          <w:tcPr>
            <w:tcW w:w="4761" w:type="dxa"/>
          </w:tcPr>
          <w:p w14:paraId="6412F7D2"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Cargo:</w:t>
            </w:r>
          </w:p>
        </w:tc>
      </w:tr>
    </w:tbl>
    <w:p w14:paraId="6E876F44" w14:textId="77777777" w:rsidR="009464F1" w:rsidRPr="00BC3E5D" w:rsidRDefault="009464F1" w:rsidP="009464F1">
      <w:pPr>
        <w:tabs>
          <w:tab w:val="left" w:pos="2366"/>
        </w:tabs>
        <w:spacing w:after="140" w:line="290" w:lineRule="auto"/>
        <w:jc w:val="center"/>
        <w:rPr>
          <w:rFonts w:ascii="Arial" w:hAnsi="Arial" w:cs="Arial"/>
          <w:b/>
          <w:sz w:val="20"/>
          <w:szCs w:val="20"/>
        </w:rPr>
      </w:pPr>
    </w:p>
    <w:p w14:paraId="5CC46868" w14:textId="77777777" w:rsidR="009464F1" w:rsidRPr="00BC3E5D" w:rsidRDefault="009464F1" w:rsidP="009464F1">
      <w:pPr>
        <w:tabs>
          <w:tab w:val="left" w:pos="2366"/>
        </w:tabs>
        <w:spacing w:after="140" w:line="290" w:lineRule="auto"/>
        <w:jc w:val="both"/>
        <w:rPr>
          <w:rFonts w:ascii="Arial" w:hAnsi="Arial" w:cs="Arial"/>
          <w:bCs/>
          <w:i/>
          <w:iCs/>
          <w:w w:val="0"/>
          <w:sz w:val="20"/>
          <w:szCs w:val="20"/>
        </w:rPr>
      </w:pPr>
    </w:p>
    <w:p w14:paraId="75E63C6A" w14:textId="77777777" w:rsidR="009464F1" w:rsidRPr="00BC3E5D" w:rsidRDefault="009464F1" w:rsidP="009464F1">
      <w:pPr>
        <w:spacing w:after="140" w:line="290" w:lineRule="auto"/>
        <w:rPr>
          <w:rFonts w:ascii="Arial" w:hAnsi="Arial" w:cs="Arial"/>
          <w:bCs/>
          <w:iCs/>
          <w:w w:val="0"/>
          <w:sz w:val="20"/>
          <w:szCs w:val="20"/>
        </w:rPr>
      </w:pPr>
      <w:r w:rsidRPr="00BC3E5D">
        <w:rPr>
          <w:rFonts w:ascii="Arial" w:hAnsi="Arial" w:cs="Arial"/>
          <w:bCs/>
          <w:iCs/>
          <w:w w:val="0"/>
          <w:sz w:val="20"/>
          <w:szCs w:val="20"/>
        </w:rPr>
        <w:br w:type="page"/>
      </w:r>
    </w:p>
    <w:p w14:paraId="1CA89829" w14:textId="6301DCDB" w:rsidR="009464F1" w:rsidRPr="00D810C6" w:rsidRDefault="009464F1" w:rsidP="009464F1">
      <w:pPr>
        <w:tabs>
          <w:tab w:val="left" w:pos="2366"/>
        </w:tabs>
        <w:spacing w:after="140" w:line="290" w:lineRule="auto"/>
        <w:jc w:val="both"/>
        <w:rPr>
          <w:rFonts w:ascii="Arial" w:hAnsi="Arial" w:cs="Arial"/>
          <w:bCs/>
          <w:w w:val="0"/>
          <w:sz w:val="22"/>
          <w:szCs w:val="22"/>
        </w:rPr>
      </w:pPr>
      <w:r w:rsidRPr="00D810C6">
        <w:rPr>
          <w:rFonts w:ascii="Arial" w:hAnsi="Arial" w:cs="Arial"/>
          <w:bCs/>
          <w:i/>
          <w:iCs/>
          <w:w w:val="0"/>
          <w:sz w:val="22"/>
          <w:szCs w:val="22"/>
        </w:rPr>
        <w:t xml:space="preserve">(Página de assinaturas 2/3 do Primeiro Aditamento ao </w:t>
      </w:r>
      <w:r w:rsidR="00527698" w:rsidRPr="00D810C6">
        <w:rPr>
          <w:rFonts w:ascii="Arial" w:hAnsi="Arial" w:cs="Arial"/>
          <w:bCs/>
          <w:i/>
          <w:sz w:val="22"/>
          <w:szCs w:val="22"/>
        </w:rPr>
        <w:t>Contrato de Cessão de Direitos Creditórios e Outras Avenças</w:t>
      </w:r>
      <w:r w:rsidR="00527698" w:rsidRPr="00D810C6">
        <w:rPr>
          <w:rFonts w:ascii="Arial" w:hAnsi="Arial" w:cs="Arial"/>
          <w:bCs/>
          <w:i/>
          <w:iCs/>
          <w:w w:val="0"/>
          <w:sz w:val="22"/>
          <w:szCs w:val="22"/>
        </w:rPr>
        <w:t xml:space="preserve">, datado de </w:t>
      </w:r>
      <w:r w:rsidR="00527698" w:rsidRPr="00D810C6">
        <w:rPr>
          <w:rFonts w:ascii="Arial" w:hAnsi="Arial" w:cs="Arial"/>
          <w:i/>
          <w:sz w:val="22"/>
          <w:szCs w:val="22"/>
          <w:highlight w:val="yellow"/>
        </w:rPr>
        <w:t>[=]</w:t>
      </w:r>
      <w:r w:rsidR="00527698" w:rsidRPr="00D810C6">
        <w:rPr>
          <w:rFonts w:ascii="Arial" w:hAnsi="Arial" w:cs="Arial"/>
          <w:i/>
          <w:sz w:val="22"/>
          <w:szCs w:val="22"/>
        </w:rPr>
        <w:t xml:space="preserve"> de novembro de 2020</w:t>
      </w:r>
      <w:r w:rsidR="006210CB" w:rsidRPr="00D810C6">
        <w:rPr>
          <w:rFonts w:ascii="Arial" w:hAnsi="Arial" w:cs="Arial"/>
          <w:sz w:val="22"/>
          <w:szCs w:val="22"/>
        </w:rPr>
        <w:t>.</w:t>
      </w:r>
      <w:r w:rsidRPr="00D810C6">
        <w:rPr>
          <w:rFonts w:ascii="Arial" w:hAnsi="Arial" w:cs="Arial"/>
          <w:bCs/>
          <w:i/>
          <w:iCs/>
          <w:w w:val="0"/>
          <w:sz w:val="22"/>
          <w:szCs w:val="22"/>
        </w:rPr>
        <w:t>)</w:t>
      </w:r>
    </w:p>
    <w:p w14:paraId="5E98E76A" w14:textId="77777777" w:rsidR="009464F1" w:rsidRPr="00D810C6" w:rsidRDefault="009464F1" w:rsidP="009464F1">
      <w:pPr>
        <w:tabs>
          <w:tab w:val="left" w:pos="2366"/>
        </w:tabs>
        <w:spacing w:after="140" w:line="290" w:lineRule="auto"/>
        <w:jc w:val="both"/>
        <w:rPr>
          <w:rFonts w:ascii="Arial" w:hAnsi="Arial" w:cs="Arial"/>
          <w:bCs/>
          <w:w w:val="0"/>
          <w:sz w:val="22"/>
          <w:szCs w:val="22"/>
        </w:rPr>
      </w:pPr>
    </w:p>
    <w:p w14:paraId="2AF2A926" w14:textId="77777777" w:rsidR="009464F1" w:rsidRPr="00D810C6" w:rsidRDefault="009464F1" w:rsidP="009464F1">
      <w:pPr>
        <w:tabs>
          <w:tab w:val="left" w:pos="2366"/>
        </w:tabs>
        <w:spacing w:after="140" w:line="290" w:lineRule="auto"/>
        <w:jc w:val="both"/>
        <w:rPr>
          <w:rFonts w:ascii="Arial" w:hAnsi="Arial" w:cs="Arial"/>
          <w:b/>
          <w:sz w:val="22"/>
          <w:szCs w:val="22"/>
        </w:rPr>
      </w:pPr>
    </w:p>
    <w:p w14:paraId="3A4FCFE7" w14:textId="77777777" w:rsidR="009464F1" w:rsidRPr="00D810C6" w:rsidRDefault="009464F1" w:rsidP="009464F1">
      <w:pPr>
        <w:tabs>
          <w:tab w:val="left" w:pos="2366"/>
        </w:tabs>
        <w:spacing w:after="140" w:line="290" w:lineRule="auto"/>
        <w:jc w:val="center"/>
        <w:rPr>
          <w:rFonts w:ascii="Arial" w:hAnsi="Arial" w:cs="Arial"/>
          <w:b/>
          <w:sz w:val="22"/>
          <w:szCs w:val="22"/>
        </w:rPr>
      </w:pPr>
      <w:r w:rsidRPr="00D810C6">
        <w:rPr>
          <w:rFonts w:ascii="Arial" w:hAnsi="Arial" w:cs="Arial"/>
          <w:b/>
          <w:sz w:val="22"/>
          <w:szCs w:val="22"/>
        </w:rPr>
        <w:t>SIMPLIFIC PAVARINI DISTRIBUIDORA DE TÍTULOS E VALORES</w:t>
      </w:r>
    </w:p>
    <w:p w14:paraId="22E79421" w14:textId="77777777" w:rsidR="009464F1" w:rsidRPr="00D810C6" w:rsidRDefault="009464F1" w:rsidP="009464F1">
      <w:pPr>
        <w:pStyle w:val="para"/>
        <w:widowControl/>
        <w:tabs>
          <w:tab w:val="left" w:pos="2366"/>
        </w:tabs>
        <w:spacing w:after="140" w:line="290" w:lineRule="auto"/>
        <w:jc w:val="center"/>
        <w:rPr>
          <w:color w:val="auto"/>
        </w:rPr>
      </w:pPr>
      <w:r w:rsidRPr="00D810C6">
        <w:t>MOBILIÁRIOS LTDA</w:t>
      </w:r>
      <w:r w:rsidRPr="00D810C6">
        <w:rPr>
          <w:b w:val="0"/>
        </w:rPr>
        <w:t>.</w:t>
      </w:r>
    </w:p>
    <w:p w14:paraId="292A8D35" w14:textId="77777777" w:rsidR="009464F1" w:rsidRPr="00D810C6" w:rsidRDefault="009464F1" w:rsidP="009464F1">
      <w:pPr>
        <w:pStyle w:val="para"/>
        <w:widowControl/>
        <w:tabs>
          <w:tab w:val="left" w:pos="2366"/>
        </w:tabs>
        <w:spacing w:after="140" w:line="290" w:lineRule="auto"/>
        <w:jc w:val="center"/>
        <w:rPr>
          <w:color w:val="auto"/>
        </w:rPr>
      </w:pPr>
      <w:r w:rsidRPr="00D810C6">
        <w:rPr>
          <w:color w:val="auto"/>
        </w:rPr>
        <w:t xml:space="preserve"> </w:t>
      </w:r>
    </w:p>
    <w:p w14:paraId="6077EE36" w14:textId="77777777" w:rsidR="009464F1" w:rsidRPr="00D810C6" w:rsidRDefault="009464F1" w:rsidP="009464F1">
      <w:pPr>
        <w:pStyle w:val="para"/>
        <w:widowControl/>
        <w:tabs>
          <w:tab w:val="left" w:pos="2366"/>
        </w:tabs>
        <w:spacing w:after="140" w:line="290" w:lineRule="auto"/>
        <w:jc w:val="center"/>
        <w:rPr>
          <w:color w:val="auto"/>
        </w:rPr>
      </w:pPr>
    </w:p>
    <w:p w14:paraId="73FA8427" w14:textId="77777777" w:rsidR="009464F1" w:rsidRPr="00D810C6" w:rsidRDefault="009464F1" w:rsidP="009464F1">
      <w:pPr>
        <w:pStyle w:val="para"/>
        <w:widowControl/>
        <w:tabs>
          <w:tab w:val="left" w:pos="2366"/>
        </w:tabs>
        <w:spacing w:after="140" w:line="290" w:lineRule="auto"/>
        <w:jc w:val="center"/>
        <w:rPr>
          <w:color w:val="auto"/>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6A04ED" w:rsidRPr="00D810C6" w14:paraId="6B82867D" w14:textId="77777777" w:rsidTr="006A04ED">
        <w:trPr>
          <w:jc w:val="center"/>
        </w:trPr>
        <w:tc>
          <w:tcPr>
            <w:tcW w:w="4489" w:type="dxa"/>
          </w:tcPr>
          <w:p w14:paraId="6CACB3A4" w14:textId="77777777" w:rsidR="006A04ED" w:rsidRPr="00D810C6" w:rsidRDefault="006A04ED"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w:t>
            </w:r>
          </w:p>
        </w:tc>
      </w:tr>
      <w:tr w:rsidR="006A04ED" w:rsidRPr="00D810C6" w14:paraId="1D17D567" w14:textId="77777777" w:rsidTr="006A04ED">
        <w:trPr>
          <w:jc w:val="center"/>
        </w:trPr>
        <w:tc>
          <w:tcPr>
            <w:tcW w:w="4489" w:type="dxa"/>
          </w:tcPr>
          <w:p w14:paraId="096E584F" w14:textId="77777777" w:rsidR="006A04ED" w:rsidRPr="00D810C6" w:rsidRDefault="006A04ED" w:rsidP="00622446">
            <w:pPr>
              <w:tabs>
                <w:tab w:val="left" w:pos="2366"/>
              </w:tabs>
              <w:spacing w:line="290" w:lineRule="auto"/>
              <w:rPr>
                <w:rFonts w:ascii="Arial" w:hAnsi="Arial" w:cs="Arial"/>
                <w:sz w:val="22"/>
                <w:szCs w:val="22"/>
              </w:rPr>
            </w:pPr>
            <w:r w:rsidRPr="00D810C6">
              <w:rPr>
                <w:rFonts w:ascii="Arial" w:hAnsi="Arial" w:cs="Arial"/>
                <w:sz w:val="22"/>
                <w:szCs w:val="22"/>
              </w:rPr>
              <w:t>Nome:</w:t>
            </w:r>
          </w:p>
        </w:tc>
      </w:tr>
      <w:tr w:rsidR="006A04ED" w:rsidRPr="00D810C6" w14:paraId="7F92A7F6" w14:textId="77777777" w:rsidTr="006A04ED">
        <w:trPr>
          <w:jc w:val="center"/>
        </w:trPr>
        <w:tc>
          <w:tcPr>
            <w:tcW w:w="4489" w:type="dxa"/>
          </w:tcPr>
          <w:p w14:paraId="366294D4" w14:textId="77777777" w:rsidR="006A04ED" w:rsidRPr="00D810C6" w:rsidRDefault="006A04ED" w:rsidP="00622446">
            <w:pPr>
              <w:tabs>
                <w:tab w:val="left" w:pos="2366"/>
              </w:tabs>
              <w:spacing w:line="290" w:lineRule="auto"/>
              <w:rPr>
                <w:rFonts w:ascii="Arial" w:hAnsi="Arial" w:cs="Arial"/>
                <w:sz w:val="22"/>
                <w:szCs w:val="22"/>
              </w:rPr>
            </w:pPr>
            <w:r w:rsidRPr="00D810C6">
              <w:rPr>
                <w:rFonts w:ascii="Arial" w:hAnsi="Arial" w:cs="Arial"/>
                <w:sz w:val="22"/>
                <w:szCs w:val="22"/>
              </w:rPr>
              <w:t>Cargo:</w:t>
            </w:r>
          </w:p>
        </w:tc>
      </w:tr>
    </w:tbl>
    <w:p w14:paraId="384284F9" w14:textId="77777777" w:rsidR="009464F1" w:rsidRPr="00D810C6" w:rsidRDefault="009464F1" w:rsidP="009464F1">
      <w:pPr>
        <w:tabs>
          <w:tab w:val="left" w:pos="2366"/>
        </w:tabs>
        <w:spacing w:after="140" w:line="290" w:lineRule="auto"/>
        <w:jc w:val="center"/>
        <w:rPr>
          <w:rFonts w:ascii="Arial" w:hAnsi="Arial" w:cs="Arial"/>
          <w:bCs/>
          <w:i/>
          <w:iCs/>
          <w:w w:val="0"/>
          <w:sz w:val="22"/>
          <w:szCs w:val="22"/>
        </w:rPr>
      </w:pPr>
    </w:p>
    <w:p w14:paraId="6AF420FE" w14:textId="77777777" w:rsidR="009464F1" w:rsidRPr="00D810C6" w:rsidRDefault="009464F1" w:rsidP="009464F1">
      <w:pPr>
        <w:tabs>
          <w:tab w:val="left" w:pos="2366"/>
        </w:tabs>
        <w:spacing w:after="140" w:line="290" w:lineRule="auto"/>
        <w:rPr>
          <w:rFonts w:ascii="Arial" w:hAnsi="Arial" w:cs="Arial"/>
          <w:sz w:val="22"/>
          <w:szCs w:val="22"/>
        </w:rPr>
      </w:pPr>
    </w:p>
    <w:p w14:paraId="32A296A0" w14:textId="77777777" w:rsidR="009464F1" w:rsidRPr="00D810C6" w:rsidRDefault="009464F1" w:rsidP="009464F1">
      <w:pPr>
        <w:tabs>
          <w:tab w:val="left" w:pos="2366"/>
        </w:tabs>
        <w:spacing w:after="140" w:line="290" w:lineRule="auto"/>
        <w:rPr>
          <w:rFonts w:ascii="Arial" w:hAnsi="Arial" w:cs="Arial"/>
          <w:sz w:val="22"/>
          <w:szCs w:val="22"/>
        </w:rPr>
      </w:pPr>
      <w:r w:rsidRPr="00D810C6">
        <w:rPr>
          <w:rFonts w:ascii="Arial" w:hAnsi="Arial" w:cs="Arial"/>
          <w:sz w:val="22"/>
          <w:szCs w:val="22"/>
        </w:rPr>
        <w:t>Testemunhas:</w:t>
      </w:r>
    </w:p>
    <w:p w14:paraId="227956C3" w14:textId="77777777" w:rsidR="009464F1" w:rsidRPr="00D810C6" w:rsidRDefault="009464F1" w:rsidP="009464F1">
      <w:pPr>
        <w:tabs>
          <w:tab w:val="left" w:pos="2366"/>
        </w:tabs>
        <w:spacing w:after="140" w:line="290" w:lineRule="auto"/>
        <w:rPr>
          <w:rFonts w:ascii="Arial" w:hAnsi="Arial" w:cs="Arial"/>
          <w:sz w:val="22"/>
          <w:szCs w:val="22"/>
        </w:rPr>
      </w:pPr>
    </w:p>
    <w:p w14:paraId="24023A21" w14:textId="77777777" w:rsidR="009464F1" w:rsidRPr="00D810C6" w:rsidRDefault="009464F1" w:rsidP="009464F1">
      <w:pPr>
        <w:tabs>
          <w:tab w:val="left" w:pos="2366"/>
        </w:tabs>
        <w:spacing w:after="140" w:line="290" w:lineRule="auto"/>
        <w:rPr>
          <w:rFonts w:ascii="Arial" w:hAnsi="Arial" w:cs="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464F1" w:rsidRPr="00D810C6" w14:paraId="1FF071F8" w14:textId="77777777" w:rsidTr="00622446">
        <w:trPr>
          <w:jc w:val="center"/>
        </w:trPr>
        <w:tc>
          <w:tcPr>
            <w:tcW w:w="4489" w:type="dxa"/>
          </w:tcPr>
          <w:p w14:paraId="047CBBD0" w14:textId="77777777" w:rsidR="009464F1" w:rsidRPr="00D810C6" w:rsidRDefault="009464F1"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__________________________________</w:t>
            </w:r>
          </w:p>
        </w:tc>
        <w:tc>
          <w:tcPr>
            <w:tcW w:w="4761" w:type="dxa"/>
          </w:tcPr>
          <w:p w14:paraId="403DDA67" w14:textId="77777777" w:rsidR="009464F1" w:rsidRPr="00D810C6" w:rsidRDefault="009464F1" w:rsidP="00622446">
            <w:pPr>
              <w:tabs>
                <w:tab w:val="left" w:pos="2366"/>
              </w:tabs>
              <w:spacing w:after="140" w:line="290" w:lineRule="auto"/>
              <w:rPr>
                <w:rFonts w:ascii="Arial" w:hAnsi="Arial" w:cs="Arial"/>
                <w:sz w:val="22"/>
                <w:szCs w:val="22"/>
              </w:rPr>
            </w:pPr>
            <w:r w:rsidRPr="00D810C6">
              <w:rPr>
                <w:rFonts w:ascii="Arial" w:hAnsi="Arial" w:cs="Arial"/>
                <w:sz w:val="22"/>
                <w:szCs w:val="22"/>
              </w:rPr>
              <w:t>_____________________________________</w:t>
            </w:r>
          </w:p>
        </w:tc>
      </w:tr>
      <w:tr w:rsidR="009464F1" w:rsidRPr="00D810C6" w14:paraId="00D620C9" w14:textId="77777777" w:rsidTr="00622446">
        <w:trPr>
          <w:jc w:val="center"/>
        </w:trPr>
        <w:tc>
          <w:tcPr>
            <w:tcW w:w="4489" w:type="dxa"/>
          </w:tcPr>
          <w:p w14:paraId="6650F4AF"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Nome:</w:t>
            </w:r>
          </w:p>
          <w:p w14:paraId="4AC7C340"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RG:</w:t>
            </w:r>
          </w:p>
        </w:tc>
        <w:tc>
          <w:tcPr>
            <w:tcW w:w="4761" w:type="dxa"/>
          </w:tcPr>
          <w:p w14:paraId="6C9A5ABE"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Nome:</w:t>
            </w:r>
          </w:p>
          <w:p w14:paraId="78982BD2"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RG:</w:t>
            </w:r>
          </w:p>
        </w:tc>
      </w:tr>
      <w:tr w:rsidR="009464F1" w:rsidRPr="00D810C6" w14:paraId="68CD6F98" w14:textId="77777777" w:rsidTr="00622446">
        <w:trPr>
          <w:jc w:val="center"/>
        </w:trPr>
        <w:tc>
          <w:tcPr>
            <w:tcW w:w="4489" w:type="dxa"/>
          </w:tcPr>
          <w:p w14:paraId="31B47E7C"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CPF:</w:t>
            </w:r>
          </w:p>
        </w:tc>
        <w:tc>
          <w:tcPr>
            <w:tcW w:w="4761" w:type="dxa"/>
          </w:tcPr>
          <w:p w14:paraId="74652F1D" w14:textId="77777777" w:rsidR="009464F1" w:rsidRPr="00D810C6" w:rsidRDefault="009464F1" w:rsidP="00622446">
            <w:pPr>
              <w:tabs>
                <w:tab w:val="left" w:pos="2366"/>
              </w:tabs>
              <w:spacing w:line="290" w:lineRule="auto"/>
              <w:rPr>
                <w:rFonts w:ascii="Arial" w:hAnsi="Arial" w:cs="Arial"/>
                <w:sz w:val="22"/>
                <w:szCs w:val="22"/>
              </w:rPr>
            </w:pPr>
            <w:r w:rsidRPr="00D810C6">
              <w:rPr>
                <w:rFonts w:ascii="Arial" w:hAnsi="Arial" w:cs="Arial"/>
                <w:sz w:val="22"/>
                <w:szCs w:val="22"/>
              </w:rPr>
              <w:t>CPF:</w:t>
            </w:r>
          </w:p>
        </w:tc>
      </w:tr>
    </w:tbl>
    <w:p w14:paraId="2C3F0CC9" w14:textId="77777777" w:rsidR="009464F1" w:rsidRPr="00BC3E5D" w:rsidRDefault="009464F1" w:rsidP="009464F1">
      <w:pPr>
        <w:tabs>
          <w:tab w:val="left" w:pos="2366"/>
        </w:tabs>
        <w:spacing w:after="140" w:line="290" w:lineRule="auto"/>
        <w:jc w:val="center"/>
        <w:rPr>
          <w:rFonts w:ascii="Arial" w:hAnsi="Arial" w:cs="Arial"/>
          <w:b/>
          <w:sz w:val="20"/>
          <w:szCs w:val="20"/>
        </w:rPr>
      </w:pPr>
    </w:p>
    <w:p w14:paraId="09DA4A72"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1666BF93"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7ED01ACD" w14:textId="77777777" w:rsidR="009F60AD" w:rsidRPr="00BC3E5D" w:rsidRDefault="009F60AD" w:rsidP="00274AF1">
      <w:pPr>
        <w:tabs>
          <w:tab w:val="left" w:pos="2366"/>
        </w:tabs>
        <w:spacing w:after="140" w:line="290" w:lineRule="auto"/>
        <w:jc w:val="center"/>
        <w:rPr>
          <w:rFonts w:ascii="Arial" w:hAnsi="Arial" w:cs="Arial"/>
          <w:sz w:val="20"/>
          <w:szCs w:val="20"/>
        </w:rPr>
      </w:pPr>
    </w:p>
    <w:p w14:paraId="10A137B7" w14:textId="5982AED9" w:rsidR="00527698" w:rsidRDefault="00527698">
      <w:pPr>
        <w:spacing w:after="160" w:line="259" w:lineRule="auto"/>
        <w:rPr>
          <w:rFonts w:ascii="Arial" w:hAnsi="Arial" w:cs="Arial"/>
          <w:sz w:val="20"/>
          <w:szCs w:val="20"/>
        </w:rPr>
      </w:pPr>
      <w:r>
        <w:rPr>
          <w:rFonts w:ascii="Arial" w:hAnsi="Arial" w:cs="Arial"/>
          <w:sz w:val="20"/>
          <w:szCs w:val="20"/>
        </w:rPr>
        <w:br w:type="page"/>
      </w:r>
    </w:p>
    <w:p w14:paraId="072B0D06" w14:textId="19F031B8" w:rsidR="00527698" w:rsidRPr="00D810C6" w:rsidRDefault="00527698" w:rsidP="00527698">
      <w:pPr>
        <w:pStyle w:val="Body"/>
        <w:spacing w:after="0" w:line="295" w:lineRule="auto"/>
        <w:jc w:val="center"/>
        <w:rPr>
          <w:rFonts w:ascii="Arial" w:hAnsi="Arial" w:cs="Arial"/>
          <w:sz w:val="22"/>
          <w:szCs w:val="22"/>
        </w:rPr>
      </w:pPr>
      <w:r w:rsidRPr="00D810C6">
        <w:rPr>
          <w:rFonts w:ascii="Arial" w:hAnsi="Arial" w:cs="Arial"/>
          <w:b/>
          <w:kern w:val="0"/>
          <w:sz w:val="22"/>
          <w:szCs w:val="22"/>
        </w:rPr>
        <w:t xml:space="preserve">ANEXO A </w:t>
      </w:r>
      <w:r w:rsidRPr="00D810C6">
        <w:rPr>
          <w:rFonts w:ascii="Arial" w:hAnsi="Arial" w:cs="Arial"/>
          <w:bCs/>
          <w:i/>
          <w:iCs/>
          <w:w w:val="0"/>
          <w:sz w:val="22"/>
          <w:szCs w:val="22"/>
        </w:rPr>
        <w:t xml:space="preserve">ao Primeiro Aditamento ao </w:t>
      </w:r>
      <w:r w:rsidRPr="00D810C6">
        <w:rPr>
          <w:rFonts w:ascii="Arial" w:hAnsi="Arial" w:cs="Arial"/>
          <w:bCs/>
          <w:i/>
          <w:sz w:val="22"/>
          <w:szCs w:val="22"/>
        </w:rPr>
        <w:t>Contrato de Cessão de Direitos Creditórios e Outras Avenças</w:t>
      </w:r>
      <w:r w:rsidRPr="00D810C6">
        <w:rPr>
          <w:rFonts w:ascii="Arial" w:hAnsi="Arial" w:cs="Arial"/>
          <w:bCs/>
          <w:i/>
          <w:iCs/>
          <w:w w:val="0"/>
          <w:sz w:val="22"/>
          <w:szCs w:val="22"/>
        </w:rPr>
        <w:t xml:space="preserve">, datado de </w:t>
      </w:r>
      <w:r w:rsidRPr="00D810C6">
        <w:rPr>
          <w:rFonts w:ascii="Arial" w:hAnsi="Arial" w:cs="Arial"/>
          <w:i/>
          <w:sz w:val="22"/>
          <w:szCs w:val="22"/>
          <w:highlight w:val="yellow"/>
        </w:rPr>
        <w:t>[=]</w:t>
      </w:r>
      <w:r w:rsidRPr="00D810C6">
        <w:rPr>
          <w:rFonts w:ascii="Arial" w:hAnsi="Arial" w:cs="Arial"/>
          <w:i/>
          <w:sz w:val="22"/>
          <w:szCs w:val="22"/>
        </w:rPr>
        <w:t xml:space="preserve"> de novembro de 2020</w:t>
      </w:r>
    </w:p>
    <w:p w14:paraId="2EB014E5" w14:textId="77777777" w:rsidR="00527698" w:rsidRPr="00D810C6" w:rsidRDefault="00527698" w:rsidP="00527698">
      <w:pPr>
        <w:pStyle w:val="Body"/>
        <w:spacing w:after="0" w:line="295" w:lineRule="auto"/>
        <w:jc w:val="center"/>
        <w:rPr>
          <w:rFonts w:ascii="Arial" w:hAnsi="Arial" w:cs="Arial"/>
          <w:b/>
          <w:kern w:val="0"/>
          <w:sz w:val="22"/>
          <w:szCs w:val="22"/>
        </w:rPr>
      </w:pPr>
    </w:p>
    <w:p w14:paraId="32977178" w14:textId="0A9E39B4" w:rsidR="00527698" w:rsidRPr="00D810C6" w:rsidRDefault="00527698" w:rsidP="00527698">
      <w:pPr>
        <w:pStyle w:val="Body"/>
        <w:spacing w:after="0" w:line="295" w:lineRule="auto"/>
        <w:jc w:val="center"/>
        <w:rPr>
          <w:rFonts w:ascii="Arial" w:hAnsi="Arial" w:cs="Arial"/>
          <w:bCs/>
          <w:i/>
          <w:iCs/>
          <w:w w:val="0"/>
          <w:sz w:val="22"/>
          <w:szCs w:val="22"/>
        </w:rPr>
      </w:pPr>
      <w:r w:rsidRPr="00D810C6">
        <w:rPr>
          <w:rFonts w:ascii="Arial" w:hAnsi="Arial" w:cs="Arial"/>
          <w:b/>
          <w:kern w:val="0"/>
          <w:sz w:val="22"/>
          <w:szCs w:val="22"/>
        </w:rPr>
        <w:t xml:space="preserve">ANEXO III </w:t>
      </w:r>
      <w:r w:rsidRPr="00D810C6">
        <w:rPr>
          <w:rFonts w:ascii="Arial" w:hAnsi="Arial" w:cs="Arial"/>
          <w:bCs/>
          <w:i/>
          <w:iCs/>
          <w:w w:val="0"/>
          <w:sz w:val="22"/>
          <w:szCs w:val="22"/>
        </w:rPr>
        <w:t xml:space="preserve">ao </w:t>
      </w:r>
      <w:r w:rsidRPr="00D810C6">
        <w:rPr>
          <w:rFonts w:ascii="Arial" w:hAnsi="Arial" w:cs="Arial"/>
          <w:bCs/>
          <w:i/>
          <w:sz w:val="22"/>
          <w:szCs w:val="22"/>
        </w:rPr>
        <w:t>Contrato de Cessão de Direitos Creditórios e Outras Avenças</w:t>
      </w:r>
      <w:r w:rsidRPr="00D810C6">
        <w:rPr>
          <w:rFonts w:ascii="Arial" w:hAnsi="Arial" w:cs="Arial"/>
          <w:bCs/>
          <w:i/>
          <w:iCs/>
          <w:w w:val="0"/>
          <w:sz w:val="22"/>
          <w:szCs w:val="22"/>
        </w:rPr>
        <w:t>, celebrado em 22 de maio de 2018</w:t>
      </w:r>
    </w:p>
    <w:p w14:paraId="76E8DB50" w14:textId="77777777" w:rsidR="00527698" w:rsidRDefault="00527698" w:rsidP="00527698">
      <w:pPr>
        <w:pStyle w:val="Default"/>
        <w:rPr>
          <w:sz w:val="22"/>
          <w:szCs w:val="22"/>
        </w:rPr>
      </w:pPr>
    </w:p>
    <w:p w14:paraId="3DDC4E59" w14:textId="77777777" w:rsidR="00C0545D" w:rsidRPr="004F49D1" w:rsidRDefault="00C0545D" w:rsidP="00C0545D">
      <w:pPr>
        <w:rPr>
          <w:rFonts w:ascii="Arial" w:hAnsi="Arial" w:cs="Arial"/>
          <w:b/>
          <w:sz w:val="22"/>
        </w:rPr>
      </w:pPr>
    </w:p>
    <w:tbl>
      <w:tblPr>
        <w:tblpPr w:leftFromText="141" w:rightFromText="141" w:vertAnchor="text" w:tblpXSpec="center" w:tblpY="1"/>
        <w:tblOverlap w:val="never"/>
        <w:tblW w:w="5171" w:type="pct"/>
        <w:tblLayout w:type="fixed"/>
        <w:tblCellMar>
          <w:left w:w="70" w:type="dxa"/>
          <w:right w:w="70" w:type="dxa"/>
        </w:tblCellMar>
        <w:tblLook w:val="04A0" w:firstRow="1" w:lastRow="0" w:firstColumn="1" w:lastColumn="0" w:noHBand="0" w:noVBand="1"/>
      </w:tblPr>
      <w:tblGrid>
        <w:gridCol w:w="3567"/>
        <w:gridCol w:w="2647"/>
        <w:gridCol w:w="1295"/>
        <w:gridCol w:w="1275"/>
      </w:tblGrid>
      <w:tr w:rsidR="00C0545D" w:rsidRPr="004F49D1" w14:paraId="1132B554" w14:textId="77777777" w:rsidTr="00C0545D">
        <w:trPr>
          <w:trHeight w:val="759"/>
        </w:trPr>
        <w:tc>
          <w:tcPr>
            <w:tcW w:w="203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7B68619" w14:textId="77777777" w:rsidR="00C0545D" w:rsidRPr="004F49D1" w:rsidRDefault="00C0545D" w:rsidP="00495698">
            <w:pPr>
              <w:jc w:val="center"/>
              <w:rPr>
                <w:rFonts w:ascii="Arial" w:eastAsia="Times New Roman" w:hAnsi="Arial" w:cs="Arial"/>
                <w:b/>
                <w:color w:val="000000"/>
                <w:sz w:val="22"/>
              </w:rPr>
            </w:pPr>
            <w:r w:rsidRPr="004F49D1">
              <w:rPr>
                <w:rFonts w:ascii="Arial" w:eastAsia="Times New Roman" w:hAnsi="Arial" w:cs="Arial"/>
                <w:b/>
                <w:color w:val="000000"/>
                <w:sz w:val="22"/>
              </w:rPr>
              <w:t>Contrato</w:t>
            </w:r>
          </w:p>
        </w:tc>
        <w:tc>
          <w:tcPr>
            <w:tcW w:w="1507"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04337C9" w14:textId="77777777" w:rsidR="00C0545D" w:rsidRPr="004F49D1" w:rsidRDefault="00C0545D" w:rsidP="00495698">
            <w:pPr>
              <w:jc w:val="center"/>
              <w:rPr>
                <w:rFonts w:ascii="Arial" w:eastAsia="Times New Roman" w:hAnsi="Arial" w:cs="Arial"/>
                <w:b/>
                <w:color w:val="000000"/>
                <w:sz w:val="22"/>
              </w:rPr>
            </w:pPr>
            <w:r w:rsidRPr="004F49D1">
              <w:rPr>
                <w:rFonts w:ascii="Arial" w:eastAsia="Times New Roman" w:hAnsi="Arial" w:cs="Arial"/>
                <w:b/>
                <w:color w:val="000000"/>
                <w:sz w:val="22"/>
              </w:rPr>
              <w:t>Comprador</w:t>
            </w:r>
          </w:p>
        </w:tc>
        <w:tc>
          <w:tcPr>
            <w:tcW w:w="7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BFF787" w14:textId="77777777" w:rsidR="00C0545D" w:rsidRPr="004F49D1" w:rsidRDefault="00C0545D" w:rsidP="00495698">
            <w:pPr>
              <w:jc w:val="center"/>
              <w:rPr>
                <w:rFonts w:ascii="Arial" w:hAnsi="Arial" w:cs="Arial"/>
                <w:b/>
                <w:color w:val="000000"/>
                <w:sz w:val="22"/>
              </w:rPr>
            </w:pPr>
            <w:r>
              <w:rPr>
                <w:rFonts w:ascii="Arial" w:hAnsi="Arial" w:cs="Arial"/>
                <w:b/>
                <w:color w:val="000000"/>
                <w:sz w:val="22"/>
              </w:rPr>
              <w:t>Data de Início</w:t>
            </w:r>
          </w:p>
        </w:tc>
        <w:tc>
          <w:tcPr>
            <w:tcW w:w="72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87EA41" w14:textId="77777777" w:rsidR="00C0545D" w:rsidRDefault="00C0545D" w:rsidP="00495698">
            <w:pPr>
              <w:jc w:val="center"/>
              <w:rPr>
                <w:rFonts w:ascii="Arial" w:hAnsi="Arial" w:cs="Arial"/>
                <w:b/>
                <w:color w:val="000000"/>
                <w:sz w:val="22"/>
              </w:rPr>
            </w:pPr>
            <w:r w:rsidRPr="004F49D1">
              <w:rPr>
                <w:rFonts w:ascii="Arial" w:hAnsi="Arial" w:cs="Arial"/>
                <w:b/>
                <w:color w:val="000000"/>
                <w:sz w:val="22"/>
              </w:rPr>
              <w:t>Data</w:t>
            </w:r>
            <w:r>
              <w:rPr>
                <w:rFonts w:ascii="Arial" w:hAnsi="Arial" w:cs="Arial"/>
                <w:b/>
                <w:color w:val="000000"/>
                <w:sz w:val="22"/>
              </w:rPr>
              <w:t xml:space="preserve"> de T</w:t>
            </w:r>
            <w:r w:rsidRPr="004F49D1">
              <w:rPr>
                <w:rFonts w:ascii="Arial" w:hAnsi="Arial" w:cs="Arial"/>
                <w:b/>
                <w:color w:val="000000"/>
                <w:sz w:val="22"/>
              </w:rPr>
              <w:t>érmino</w:t>
            </w:r>
          </w:p>
        </w:tc>
      </w:tr>
      <w:tr w:rsidR="00C0545D" w:rsidRPr="004F49D1" w14:paraId="6DF745F5"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616318C7" w14:textId="77777777" w:rsidR="00C0545D" w:rsidRPr="00565654"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31BA6C27"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 xml:space="preserve">Malharia </w:t>
            </w:r>
            <w:proofErr w:type="spellStart"/>
            <w:r w:rsidRPr="006F3682">
              <w:rPr>
                <w:rFonts w:ascii="Arial" w:eastAsia="Times New Roman" w:hAnsi="Arial" w:cs="Arial"/>
                <w:color w:val="000000"/>
                <w:sz w:val="22"/>
              </w:rPr>
              <w:t>Carymã</w:t>
            </w:r>
            <w:proofErr w:type="spellEnd"/>
            <w:r w:rsidRPr="006F3682">
              <w:rPr>
                <w:rFonts w:ascii="Arial" w:eastAsia="Times New Roman" w:hAnsi="Arial" w:cs="Arial"/>
                <w:color w:val="000000"/>
                <w:sz w:val="22"/>
              </w:rPr>
              <w:t xml:space="preserve"> Ltda.</w:t>
            </w:r>
          </w:p>
        </w:tc>
        <w:tc>
          <w:tcPr>
            <w:tcW w:w="737" w:type="pct"/>
            <w:tcBorders>
              <w:top w:val="single" w:sz="4" w:space="0" w:color="auto"/>
              <w:left w:val="single" w:sz="4" w:space="0" w:color="auto"/>
              <w:bottom w:val="single" w:sz="4" w:space="0" w:color="auto"/>
              <w:right w:val="single" w:sz="4" w:space="0" w:color="auto"/>
            </w:tcBorders>
            <w:vAlign w:val="center"/>
          </w:tcPr>
          <w:p w14:paraId="57D3D02F"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01/06/2016</w:t>
            </w:r>
          </w:p>
        </w:tc>
        <w:tc>
          <w:tcPr>
            <w:tcW w:w="726" w:type="pct"/>
            <w:tcBorders>
              <w:top w:val="single" w:sz="4" w:space="0" w:color="auto"/>
              <w:left w:val="single" w:sz="4" w:space="0" w:color="auto"/>
              <w:bottom w:val="single" w:sz="4" w:space="0" w:color="auto"/>
              <w:right w:val="single" w:sz="4" w:space="0" w:color="auto"/>
            </w:tcBorders>
            <w:vAlign w:val="center"/>
          </w:tcPr>
          <w:p w14:paraId="73E687DE"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31/12/2020</w:t>
            </w:r>
          </w:p>
        </w:tc>
      </w:tr>
      <w:tr w:rsidR="00C0545D" w:rsidRPr="004F49D1" w14:paraId="1F53A1D3"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4243C103" w14:textId="77777777" w:rsidR="00C0545D" w:rsidRPr="00565654"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3C50776B" w14:textId="77777777" w:rsidR="00C0545D" w:rsidRDefault="00C0545D" w:rsidP="00495698">
            <w:pPr>
              <w:rPr>
                <w:rFonts w:ascii="Arial" w:eastAsia="Times New Roman" w:hAnsi="Arial" w:cs="Arial"/>
                <w:color w:val="000000"/>
                <w:sz w:val="22"/>
              </w:rPr>
            </w:pPr>
            <w:proofErr w:type="spellStart"/>
            <w:r w:rsidRPr="006F3682">
              <w:rPr>
                <w:rFonts w:ascii="Arial" w:eastAsia="Times New Roman" w:hAnsi="Arial" w:cs="Arial"/>
                <w:color w:val="000000"/>
                <w:sz w:val="22"/>
              </w:rPr>
              <w:t>Garauva</w:t>
            </w:r>
            <w:proofErr w:type="spellEnd"/>
            <w:r w:rsidRPr="006F3682">
              <w:rPr>
                <w:rFonts w:ascii="Arial" w:eastAsia="Times New Roman" w:hAnsi="Arial" w:cs="Arial"/>
                <w:color w:val="000000"/>
                <w:sz w:val="22"/>
              </w:rPr>
              <w:t xml:space="preserve"> Abrasivos Ltda.</w:t>
            </w:r>
          </w:p>
        </w:tc>
        <w:tc>
          <w:tcPr>
            <w:tcW w:w="737" w:type="pct"/>
            <w:tcBorders>
              <w:top w:val="single" w:sz="4" w:space="0" w:color="auto"/>
              <w:left w:val="single" w:sz="4" w:space="0" w:color="auto"/>
              <w:bottom w:val="single" w:sz="4" w:space="0" w:color="auto"/>
              <w:right w:val="single" w:sz="4" w:space="0" w:color="auto"/>
            </w:tcBorders>
            <w:vAlign w:val="center"/>
          </w:tcPr>
          <w:p w14:paraId="760209DA"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01/05/2016</w:t>
            </w:r>
          </w:p>
        </w:tc>
        <w:tc>
          <w:tcPr>
            <w:tcW w:w="726" w:type="pct"/>
            <w:tcBorders>
              <w:top w:val="single" w:sz="4" w:space="0" w:color="auto"/>
              <w:left w:val="single" w:sz="4" w:space="0" w:color="auto"/>
              <w:bottom w:val="single" w:sz="4" w:space="0" w:color="auto"/>
              <w:right w:val="single" w:sz="4" w:space="0" w:color="auto"/>
            </w:tcBorders>
            <w:vAlign w:val="center"/>
          </w:tcPr>
          <w:p w14:paraId="4740E30F"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31/12/2020</w:t>
            </w:r>
          </w:p>
        </w:tc>
      </w:tr>
      <w:tr w:rsidR="00C0545D" w:rsidRPr="004F49D1" w14:paraId="4574099F"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6673DA4A" w14:textId="77777777" w:rsidR="00C0545D" w:rsidRPr="00565654"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058A4365"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 xml:space="preserve">Companhia Fabril </w:t>
            </w:r>
            <w:proofErr w:type="spellStart"/>
            <w:r w:rsidRPr="006F3682">
              <w:rPr>
                <w:rFonts w:ascii="Arial" w:eastAsia="Times New Roman" w:hAnsi="Arial" w:cs="Arial"/>
                <w:color w:val="000000"/>
                <w:sz w:val="22"/>
              </w:rPr>
              <w:t>Lepper</w:t>
            </w:r>
            <w:proofErr w:type="spellEnd"/>
          </w:p>
        </w:tc>
        <w:tc>
          <w:tcPr>
            <w:tcW w:w="737" w:type="pct"/>
            <w:tcBorders>
              <w:top w:val="single" w:sz="4" w:space="0" w:color="auto"/>
              <w:left w:val="single" w:sz="4" w:space="0" w:color="auto"/>
              <w:bottom w:val="single" w:sz="4" w:space="0" w:color="auto"/>
              <w:right w:val="single" w:sz="4" w:space="0" w:color="auto"/>
            </w:tcBorders>
            <w:vAlign w:val="center"/>
          </w:tcPr>
          <w:p w14:paraId="24482C7F"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01/08/2016</w:t>
            </w:r>
          </w:p>
        </w:tc>
        <w:tc>
          <w:tcPr>
            <w:tcW w:w="726" w:type="pct"/>
            <w:tcBorders>
              <w:top w:val="single" w:sz="4" w:space="0" w:color="auto"/>
              <w:left w:val="single" w:sz="4" w:space="0" w:color="auto"/>
              <w:bottom w:val="single" w:sz="4" w:space="0" w:color="auto"/>
              <w:right w:val="single" w:sz="4" w:space="0" w:color="auto"/>
            </w:tcBorders>
            <w:vAlign w:val="center"/>
          </w:tcPr>
          <w:p w14:paraId="7FDFBD74"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31/12/2020</w:t>
            </w:r>
          </w:p>
        </w:tc>
      </w:tr>
      <w:tr w:rsidR="00C0545D" w:rsidRPr="004F49D1" w14:paraId="6EBF129F"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0FA1E39E" w14:textId="77777777" w:rsidR="00C0545D" w:rsidRPr="00565654"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50A5E97B"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Condor Indústria de Plásticos Ltda.</w:t>
            </w:r>
          </w:p>
        </w:tc>
        <w:tc>
          <w:tcPr>
            <w:tcW w:w="737" w:type="pct"/>
            <w:tcBorders>
              <w:top w:val="single" w:sz="4" w:space="0" w:color="auto"/>
              <w:left w:val="single" w:sz="4" w:space="0" w:color="auto"/>
              <w:bottom w:val="single" w:sz="4" w:space="0" w:color="auto"/>
              <w:right w:val="single" w:sz="4" w:space="0" w:color="auto"/>
            </w:tcBorders>
            <w:vAlign w:val="center"/>
          </w:tcPr>
          <w:p w14:paraId="07FAFFA9"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01/06/2016</w:t>
            </w:r>
          </w:p>
        </w:tc>
        <w:tc>
          <w:tcPr>
            <w:tcW w:w="726" w:type="pct"/>
            <w:tcBorders>
              <w:top w:val="single" w:sz="4" w:space="0" w:color="auto"/>
              <w:left w:val="single" w:sz="4" w:space="0" w:color="auto"/>
              <w:bottom w:val="single" w:sz="4" w:space="0" w:color="auto"/>
              <w:right w:val="single" w:sz="4" w:space="0" w:color="auto"/>
            </w:tcBorders>
            <w:vAlign w:val="center"/>
          </w:tcPr>
          <w:p w14:paraId="432EA00E" w14:textId="77777777" w:rsidR="00C0545D"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31/12/2021</w:t>
            </w:r>
          </w:p>
        </w:tc>
      </w:tr>
      <w:tr w:rsidR="00C0545D" w:rsidRPr="004F49D1" w14:paraId="253C1B45"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333A604A" w14:textId="77777777" w:rsidR="00C0545D" w:rsidRPr="00565654"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618CBA8B" w14:textId="77777777" w:rsidR="00C0545D" w:rsidRDefault="00C0545D" w:rsidP="00495698">
            <w:pPr>
              <w:rPr>
                <w:rFonts w:ascii="Arial" w:eastAsia="Times New Roman" w:hAnsi="Arial" w:cs="Arial"/>
                <w:color w:val="000000"/>
                <w:sz w:val="22"/>
              </w:rPr>
            </w:pPr>
            <w:proofErr w:type="spellStart"/>
            <w:r w:rsidRPr="006F3682">
              <w:rPr>
                <w:rFonts w:ascii="Arial" w:eastAsia="Times New Roman" w:hAnsi="Arial" w:cs="Arial"/>
                <w:sz w:val="22"/>
              </w:rPr>
              <w:t>Granaço</w:t>
            </w:r>
            <w:proofErr w:type="spellEnd"/>
            <w:r w:rsidRPr="006F3682">
              <w:rPr>
                <w:rFonts w:ascii="Arial" w:eastAsia="Times New Roman" w:hAnsi="Arial" w:cs="Arial"/>
                <w:sz w:val="22"/>
              </w:rPr>
              <w:t xml:space="preserve"> Fundição Ltda.</w:t>
            </w:r>
          </w:p>
        </w:tc>
        <w:tc>
          <w:tcPr>
            <w:tcW w:w="737" w:type="pct"/>
            <w:tcBorders>
              <w:top w:val="single" w:sz="4" w:space="0" w:color="auto"/>
              <w:left w:val="single" w:sz="4" w:space="0" w:color="auto"/>
              <w:bottom w:val="single" w:sz="4" w:space="0" w:color="auto"/>
              <w:right w:val="single" w:sz="4" w:space="0" w:color="auto"/>
            </w:tcBorders>
            <w:vAlign w:val="center"/>
          </w:tcPr>
          <w:p w14:paraId="6EDD4128" w14:textId="77777777" w:rsidR="00C0545D" w:rsidRDefault="00C0545D" w:rsidP="00495698">
            <w:pPr>
              <w:rPr>
                <w:rFonts w:ascii="Arial" w:eastAsia="Times New Roman" w:hAnsi="Arial" w:cs="Arial"/>
                <w:color w:val="000000"/>
                <w:sz w:val="22"/>
              </w:rPr>
            </w:pPr>
            <w:r w:rsidRPr="006F3682">
              <w:rPr>
                <w:rFonts w:ascii="Arial" w:eastAsia="Times New Roman" w:hAnsi="Arial" w:cs="Arial"/>
                <w:sz w:val="22"/>
              </w:rPr>
              <w:t>01/01/2017</w:t>
            </w:r>
          </w:p>
        </w:tc>
        <w:tc>
          <w:tcPr>
            <w:tcW w:w="726" w:type="pct"/>
            <w:tcBorders>
              <w:top w:val="single" w:sz="4" w:space="0" w:color="auto"/>
              <w:left w:val="single" w:sz="4" w:space="0" w:color="auto"/>
              <w:bottom w:val="single" w:sz="4" w:space="0" w:color="auto"/>
              <w:right w:val="single" w:sz="4" w:space="0" w:color="auto"/>
            </w:tcBorders>
            <w:vAlign w:val="center"/>
          </w:tcPr>
          <w:p w14:paraId="3919937E" w14:textId="77777777" w:rsidR="00C0545D" w:rsidRDefault="00C0545D" w:rsidP="00495698">
            <w:pPr>
              <w:rPr>
                <w:rFonts w:ascii="Arial" w:eastAsia="Times New Roman" w:hAnsi="Arial" w:cs="Arial"/>
                <w:color w:val="000000"/>
                <w:sz w:val="22"/>
              </w:rPr>
            </w:pPr>
            <w:r w:rsidRPr="006F3682">
              <w:rPr>
                <w:rFonts w:ascii="Arial" w:eastAsia="Times New Roman" w:hAnsi="Arial" w:cs="Arial"/>
                <w:sz w:val="22"/>
              </w:rPr>
              <w:t>31/12/2020</w:t>
            </w:r>
          </w:p>
        </w:tc>
      </w:tr>
      <w:tr w:rsidR="00C0545D" w:rsidRPr="004F49D1" w14:paraId="2C03AF86"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0DEEFF62" w14:textId="77777777" w:rsidR="00C0545D" w:rsidRPr="00565654" w:rsidRDefault="00C0545D" w:rsidP="00495698">
            <w:pPr>
              <w:rPr>
                <w:rFonts w:ascii="Arial" w:eastAsia="Times New Roman" w:hAnsi="Arial" w:cs="Arial"/>
                <w:color w:val="000000"/>
                <w:sz w:val="22"/>
              </w:rPr>
            </w:pPr>
            <w:r w:rsidRPr="006F3682">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24C819DC" w14:textId="77777777" w:rsidR="00C0545D" w:rsidRDefault="00C0545D" w:rsidP="00495698">
            <w:pPr>
              <w:rPr>
                <w:rFonts w:ascii="Arial" w:eastAsia="Times New Roman" w:hAnsi="Arial" w:cs="Arial"/>
                <w:color w:val="000000"/>
                <w:sz w:val="22"/>
              </w:rPr>
            </w:pPr>
            <w:r w:rsidRPr="006F3682">
              <w:rPr>
                <w:rFonts w:ascii="Arial" w:eastAsia="Times New Roman" w:hAnsi="Arial" w:cs="Arial"/>
                <w:sz w:val="22"/>
              </w:rPr>
              <w:t>Itapoá Terminais Portuários S.A.</w:t>
            </w:r>
          </w:p>
        </w:tc>
        <w:tc>
          <w:tcPr>
            <w:tcW w:w="737" w:type="pct"/>
            <w:tcBorders>
              <w:top w:val="single" w:sz="4" w:space="0" w:color="auto"/>
              <w:left w:val="single" w:sz="4" w:space="0" w:color="auto"/>
              <w:bottom w:val="single" w:sz="4" w:space="0" w:color="auto"/>
              <w:right w:val="single" w:sz="4" w:space="0" w:color="auto"/>
            </w:tcBorders>
            <w:vAlign w:val="center"/>
          </w:tcPr>
          <w:p w14:paraId="2B94DCCC" w14:textId="77777777" w:rsidR="00C0545D" w:rsidRDefault="00C0545D" w:rsidP="00495698">
            <w:pPr>
              <w:rPr>
                <w:rFonts w:ascii="Arial" w:eastAsia="Times New Roman" w:hAnsi="Arial" w:cs="Arial"/>
                <w:color w:val="000000"/>
                <w:sz w:val="22"/>
              </w:rPr>
            </w:pPr>
            <w:r w:rsidRPr="006F3682">
              <w:rPr>
                <w:rFonts w:ascii="Arial" w:eastAsia="Times New Roman" w:hAnsi="Arial" w:cs="Arial"/>
                <w:sz w:val="22"/>
              </w:rPr>
              <w:t>01/01/2016</w:t>
            </w:r>
          </w:p>
        </w:tc>
        <w:tc>
          <w:tcPr>
            <w:tcW w:w="726" w:type="pct"/>
            <w:tcBorders>
              <w:top w:val="single" w:sz="4" w:space="0" w:color="auto"/>
              <w:left w:val="single" w:sz="4" w:space="0" w:color="auto"/>
              <w:bottom w:val="single" w:sz="4" w:space="0" w:color="auto"/>
              <w:right w:val="single" w:sz="4" w:space="0" w:color="auto"/>
            </w:tcBorders>
            <w:vAlign w:val="center"/>
          </w:tcPr>
          <w:p w14:paraId="08E749B7" w14:textId="77777777" w:rsidR="00C0545D" w:rsidRDefault="00C0545D" w:rsidP="00495698">
            <w:pPr>
              <w:rPr>
                <w:rFonts w:ascii="Arial" w:eastAsia="Times New Roman" w:hAnsi="Arial" w:cs="Arial"/>
                <w:color w:val="000000"/>
                <w:sz w:val="22"/>
              </w:rPr>
            </w:pPr>
            <w:r w:rsidRPr="006F3682">
              <w:rPr>
                <w:rFonts w:ascii="Arial" w:eastAsia="Times New Roman" w:hAnsi="Arial" w:cs="Arial"/>
                <w:sz w:val="22"/>
              </w:rPr>
              <w:t>31/12/2021</w:t>
            </w:r>
          </w:p>
        </w:tc>
      </w:tr>
      <w:tr w:rsidR="00C0545D" w:rsidRPr="004F49D1" w14:paraId="7DB871A0"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24716A71" w14:textId="77777777" w:rsidR="00C0545D" w:rsidRPr="004F49D1"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2E0D44D2" w14:textId="77777777" w:rsidR="00C0545D" w:rsidRPr="004F49D1" w:rsidRDefault="00C0545D" w:rsidP="00495698">
            <w:pPr>
              <w:rPr>
                <w:rFonts w:ascii="Arial" w:eastAsia="Times New Roman" w:hAnsi="Arial" w:cs="Arial"/>
                <w:color w:val="000000"/>
                <w:sz w:val="22"/>
              </w:rPr>
            </w:pPr>
            <w:proofErr w:type="spellStart"/>
            <w:r>
              <w:rPr>
                <w:rFonts w:ascii="Arial" w:eastAsia="Times New Roman" w:hAnsi="Arial" w:cs="Arial"/>
                <w:color w:val="000000"/>
                <w:sz w:val="22"/>
              </w:rPr>
              <w:t>Argon</w:t>
            </w:r>
            <w:proofErr w:type="spellEnd"/>
            <w:r>
              <w:rPr>
                <w:rFonts w:ascii="Arial" w:eastAsia="Times New Roman" w:hAnsi="Arial" w:cs="Arial"/>
                <w:color w:val="000000"/>
                <w:sz w:val="22"/>
              </w:rPr>
              <w:t xml:space="preserve"> Comercializadora de Energia Ltda. </w:t>
            </w:r>
          </w:p>
        </w:tc>
        <w:tc>
          <w:tcPr>
            <w:tcW w:w="737" w:type="pct"/>
            <w:tcBorders>
              <w:top w:val="single" w:sz="4" w:space="0" w:color="auto"/>
              <w:left w:val="single" w:sz="4" w:space="0" w:color="auto"/>
              <w:bottom w:val="single" w:sz="4" w:space="0" w:color="auto"/>
              <w:right w:val="single" w:sz="4" w:space="0" w:color="auto"/>
            </w:tcBorders>
            <w:vAlign w:val="center"/>
          </w:tcPr>
          <w:p w14:paraId="4E1608FA"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3E632CBF"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31/12/2023</w:t>
            </w:r>
          </w:p>
        </w:tc>
      </w:tr>
      <w:tr w:rsidR="00C0545D" w:rsidRPr="004F49D1" w14:paraId="120F2899"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27EC09F4" w14:textId="77777777" w:rsidR="00C0545D" w:rsidRPr="004F49D1"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25468ED0" w14:textId="77777777" w:rsidR="00C0545D" w:rsidRPr="004F49D1"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 xml:space="preserve">Avelino </w:t>
            </w:r>
            <w:proofErr w:type="spellStart"/>
            <w:r w:rsidRPr="00565654">
              <w:rPr>
                <w:rFonts w:ascii="Arial" w:eastAsia="Times New Roman" w:hAnsi="Arial" w:cs="Arial"/>
                <w:color w:val="000000"/>
                <w:sz w:val="22"/>
              </w:rPr>
              <w:t>Bragagnolo</w:t>
            </w:r>
            <w:proofErr w:type="spellEnd"/>
            <w:r w:rsidRPr="00565654">
              <w:rPr>
                <w:rFonts w:ascii="Arial" w:eastAsia="Times New Roman" w:hAnsi="Arial" w:cs="Arial"/>
                <w:color w:val="000000"/>
                <w:sz w:val="22"/>
              </w:rPr>
              <w:t xml:space="preserve"> S.A.</w:t>
            </w:r>
          </w:p>
        </w:tc>
        <w:tc>
          <w:tcPr>
            <w:tcW w:w="737" w:type="pct"/>
            <w:tcBorders>
              <w:top w:val="single" w:sz="4" w:space="0" w:color="auto"/>
              <w:left w:val="single" w:sz="4" w:space="0" w:color="auto"/>
              <w:bottom w:val="single" w:sz="4" w:space="0" w:color="auto"/>
              <w:right w:val="single" w:sz="4" w:space="0" w:color="auto"/>
            </w:tcBorders>
            <w:vAlign w:val="center"/>
          </w:tcPr>
          <w:p w14:paraId="1EE18BBE" w14:textId="77777777" w:rsidR="00C0545D" w:rsidRPr="00565654"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01/06/2016</w:t>
            </w:r>
          </w:p>
        </w:tc>
        <w:tc>
          <w:tcPr>
            <w:tcW w:w="726" w:type="pct"/>
            <w:tcBorders>
              <w:top w:val="single" w:sz="4" w:space="0" w:color="auto"/>
              <w:left w:val="single" w:sz="4" w:space="0" w:color="auto"/>
              <w:bottom w:val="single" w:sz="4" w:space="0" w:color="auto"/>
              <w:right w:val="single" w:sz="4" w:space="0" w:color="auto"/>
            </w:tcBorders>
            <w:vAlign w:val="center"/>
          </w:tcPr>
          <w:p w14:paraId="4DBACB1E" w14:textId="77777777" w:rsidR="00C0545D" w:rsidRPr="00565654"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30/06/2021</w:t>
            </w:r>
          </w:p>
        </w:tc>
      </w:tr>
      <w:tr w:rsidR="00C0545D" w:rsidRPr="004F49D1" w14:paraId="3E16B918"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3F4A3659" w14:textId="77777777" w:rsidR="00C0545D" w:rsidRPr="004F49D1"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1D13BEE3" w14:textId="77777777" w:rsidR="00C0545D" w:rsidRPr="004F49D1"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Condor Indústria de Plásticos Ltda.</w:t>
            </w:r>
          </w:p>
        </w:tc>
        <w:tc>
          <w:tcPr>
            <w:tcW w:w="737" w:type="pct"/>
            <w:tcBorders>
              <w:top w:val="single" w:sz="4" w:space="0" w:color="auto"/>
              <w:left w:val="single" w:sz="4" w:space="0" w:color="auto"/>
              <w:bottom w:val="single" w:sz="4" w:space="0" w:color="auto"/>
              <w:right w:val="single" w:sz="4" w:space="0" w:color="auto"/>
            </w:tcBorders>
            <w:vAlign w:val="center"/>
          </w:tcPr>
          <w:p w14:paraId="198EDA0B" w14:textId="77777777" w:rsidR="00C0545D" w:rsidRPr="00565654"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01/</w:t>
            </w:r>
            <w:r>
              <w:rPr>
                <w:rFonts w:ascii="Arial" w:eastAsia="Times New Roman" w:hAnsi="Arial" w:cs="Arial"/>
                <w:color w:val="000000"/>
                <w:sz w:val="22"/>
              </w:rPr>
              <w:t>10</w:t>
            </w:r>
            <w:r w:rsidRPr="00565654">
              <w:rPr>
                <w:rFonts w:ascii="Arial" w:eastAsia="Times New Roman" w:hAnsi="Arial" w:cs="Arial"/>
                <w:color w:val="000000"/>
                <w:sz w:val="22"/>
              </w:rPr>
              <w:t>/2016</w:t>
            </w:r>
          </w:p>
        </w:tc>
        <w:tc>
          <w:tcPr>
            <w:tcW w:w="726" w:type="pct"/>
            <w:tcBorders>
              <w:top w:val="single" w:sz="4" w:space="0" w:color="auto"/>
              <w:left w:val="single" w:sz="4" w:space="0" w:color="auto"/>
              <w:bottom w:val="single" w:sz="4" w:space="0" w:color="auto"/>
              <w:right w:val="single" w:sz="4" w:space="0" w:color="auto"/>
            </w:tcBorders>
            <w:vAlign w:val="center"/>
          </w:tcPr>
          <w:p w14:paraId="184F87BA" w14:textId="77777777" w:rsidR="00C0545D" w:rsidRPr="00565654"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31/12/2021</w:t>
            </w:r>
          </w:p>
        </w:tc>
      </w:tr>
      <w:tr w:rsidR="00C0545D" w:rsidRPr="0043423A" w14:paraId="0CFE6EA5"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7DF586D1" w14:textId="77777777" w:rsidR="00C0545D" w:rsidRDefault="00C0545D" w:rsidP="00495698">
            <w:pPr>
              <w:rPr>
                <w:rFonts w:ascii="Arial" w:eastAsia="Times New Roman" w:hAnsi="Arial" w:cs="Arial"/>
                <w:color w:val="000000"/>
                <w:sz w:val="22"/>
              </w:rPr>
            </w:pPr>
            <w:r w:rsidRPr="00565654">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4F42078C" w14:textId="77777777" w:rsidR="00C0545D" w:rsidRDefault="00C0545D" w:rsidP="00495698">
            <w:pPr>
              <w:rPr>
                <w:rFonts w:ascii="Arial" w:eastAsia="Times New Roman" w:hAnsi="Arial" w:cs="Arial"/>
                <w:color w:val="000000"/>
                <w:sz w:val="22"/>
              </w:rPr>
            </w:pPr>
            <w:proofErr w:type="spellStart"/>
            <w:r>
              <w:rPr>
                <w:rFonts w:ascii="Arial" w:eastAsia="Times New Roman" w:hAnsi="Arial" w:cs="Arial"/>
                <w:color w:val="000000"/>
                <w:sz w:val="22"/>
              </w:rPr>
              <w:t>Franke</w:t>
            </w:r>
            <w:proofErr w:type="spellEnd"/>
            <w:r>
              <w:rPr>
                <w:rFonts w:ascii="Arial" w:eastAsia="Times New Roman" w:hAnsi="Arial" w:cs="Arial"/>
                <w:color w:val="000000"/>
                <w:sz w:val="22"/>
              </w:rPr>
              <w:t xml:space="preserve"> Sistemas de Cozinha do Brasil LTDA</w:t>
            </w:r>
          </w:p>
        </w:tc>
        <w:tc>
          <w:tcPr>
            <w:tcW w:w="737" w:type="pct"/>
            <w:tcBorders>
              <w:top w:val="single" w:sz="4" w:space="0" w:color="auto"/>
              <w:left w:val="single" w:sz="4" w:space="0" w:color="auto"/>
              <w:bottom w:val="single" w:sz="4" w:space="0" w:color="auto"/>
              <w:right w:val="single" w:sz="4" w:space="0" w:color="auto"/>
            </w:tcBorders>
            <w:vAlign w:val="center"/>
          </w:tcPr>
          <w:p w14:paraId="33286DF0"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310E4F21"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31/12/2021</w:t>
            </w:r>
          </w:p>
        </w:tc>
      </w:tr>
      <w:tr w:rsidR="00C0545D" w:rsidRPr="004F49D1" w14:paraId="3BEA9B7B"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17E778A0" w14:textId="77777777" w:rsidR="00C0545D" w:rsidRPr="004F49D1" w:rsidRDefault="00C0545D" w:rsidP="00495698">
            <w:pPr>
              <w:rPr>
                <w:rFonts w:ascii="Arial" w:eastAsia="Times New Roman" w:hAnsi="Arial" w:cs="Arial"/>
                <w:sz w:val="22"/>
              </w:rPr>
            </w:pPr>
            <w:r w:rsidRPr="00565654">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260B4CF2" w14:textId="77777777" w:rsidR="00C0545D" w:rsidRPr="004F49D1" w:rsidRDefault="00C0545D" w:rsidP="00495698">
            <w:pPr>
              <w:rPr>
                <w:rFonts w:ascii="Arial" w:eastAsia="Times New Roman" w:hAnsi="Arial" w:cs="Arial"/>
                <w:sz w:val="22"/>
              </w:rPr>
            </w:pPr>
            <w:proofErr w:type="spellStart"/>
            <w:r>
              <w:rPr>
                <w:rFonts w:ascii="Arial" w:eastAsia="Times New Roman" w:hAnsi="Arial" w:cs="Arial"/>
                <w:color w:val="000000"/>
                <w:sz w:val="22"/>
              </w:rPr>
              <w:t>Garuva</w:t>
            </w:r>
            <w:proofErr w:type="spellEnd"/>
            <w:r>
              <w:rPr>
                <w:rFonts w:ascii="Arial" w:eastAsia="Times New Roman" w:hAnsi="Arial" w:cs="Arial"/>
                <w:color w:val="000000"/>
                <w:sz w:val="22"/>
              </w:rPr>
              <w:t xml:space="preserve"> Abrasivos Ltda.</w:t>
            </w:r>
          </w:p>
        </w:tc>
        <w:tc>
          <w:tcPr>
            <w:tcW w:w="737" w:type="pct"/>
            <w:tcBorders>
              <w:top w:val="single" w:sz="4" w:space="0" w:color="auto"/>
              <w:left w:val="single" w:sz="4" w:space="0" w:color="auto"/>
              <w:bottom w:val="single" w:sz="4" w:space="0" w:color="auto"/>
              <w:right w:val="single" w:sz="4" w:space="0" w:color="auto"/>
            </w:tcBorders>
            <w:vAlign w:val="center"/>
          </w:tcPr>
          <w:p w14:paraId="1A93A9F2"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2DEB6E13"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31/12/2023</w:t>
            </w:r>
          </w:p>
        </w:tc>
      </w:tr>
      <w:tr w:rsidR="00C0545D" w:rsidRPr="004F49D1" w14:paraId="09F85256"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325B8996" w14:textId="77777777" w:rsidR="00C0545D" w:rsidRPr="004F49D1" w:rsidRDefault="00C0545D" w:rsidP="00495698">
            <w:pPr>
              <w:rPr>
                <w:rFonts w:ascii="Arial" w:eastAsia="Times New Roman" w:hAnsi="Arial" w:cs="Arial"/>
                <w:sz w:val="22"/>
              </w:rPr>
            </w:pPr>
            <w:r w:rsidRPr="00565654">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7CBA1967" w14:textId="77777777" w:rsidR="00C0545D" w:rsidRPr="004F49D1" w:rsidRDefault="00C0545D" w:rsidP="00495698">
            <w:pPr>
              <w:rPr>
                <w:rFonts w:ascii="Arial" w:eastAsia="Times New Roman" w:hAnsi="Arial" w:cs="Arial"/>
                <w:sz w:val="22"/>
              </w:rPr>
            </w:pPr>
            <w:proofErr w:type="spellStart"/>
            <w:r>
              <w:rPr>
                <w:rFonts w:ascii="Arial" w:eastAsia="Times New Roman" w:hAnsi="Arial" w:cs="Arial"/>
                <w:color w:val="000000"/>
                <w:sz w:val="22"/>
              </w:rPr>
              <w:t>Granaço</w:t>
            </w:r>
            <w:proofErr w:type="spellEnd"/>
            <w:r>
              <w:rPr>
                <w:rFonts w:ascii="Arial" w:eastAsia="Times New Roman" w:hAnsi="Arial" w:cs="Arial"/>
                <w:color w:val="000000"/>
                <w:sz w:val="22"/>
              </w:rPr>
              <w:t xml:space="preserve"> Fundição Limitada</w:t>
            </w:r>
          </w:p>
        </w:tc>
        <w:tc>
          <w:tcPr>
            <w:tcW w:w="737" w:type="pct"/>
            <w:tcBorders>
              <w:top w:val="single" w:sz="4" w:space="0" w:color="auto"/>
              <w:left w:val="single" w:sz="4" w:space="0" w:color="auto"/>
              <w:bottom w:val="single" w:sz="4" w:space="0" w:color="auto"/>
              <w:right w:val="single" w:sz="4" w:space="0" w:color="auto"/>
            </w:tcBorders>
            <w:vAlign w:val="center"/>
          </w:tcPr>
          <w:p w14:paraId="0A6D836D"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26579B94"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31/12/2023</w:t>
            </w:r>
          </w:p>
        </w:tc>
      </w:tr>
      <w:tr w:rsidR="00C0545D" w:rsidRPr="004F49D1" w14:paraId="117310FD"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167B715B" w14:textId="77777777" w:rsidR="00C0545D" w:rsidRPr="004F49D1" w:rsidRDefault="00C0545D" w:rsidP="00495698">
            <w:pPr>
              <w:rPr>
                <w:rFonts w:ascii="Arial" w:eastAsia="Times New Roman" w:hAnsi="Arial" w:cs="Arial"/>
                <w:sz w:val="22"/>
              </w:rPr>
            </w:pPr>
            <w:r w:rsidRPr="00565654">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18B867CF" w14:textId="77777777" w:rsidR="00C0545D" w:rsidRPr="004F49D1" w:rsidRDefault="00C0545D" w:rsidP="00495698">
            <w:pPr>
              <w:rPr>
                <w:rFonts w:ascii="Arial" w:eastAsia="Times New Roman" w:hAnsi="Arial" w:cs="Arial"/>
                <w:sz w:val="22"/>
              </w:rPr>
            </w:pPr>
            <w:r>
              <w:rPr>
                <w:rFonts w:ascii="Arial" w:eastAsia="Times New Roman" w:hAnsi="Arial" w:cs="Arial"/>
                <w:color w:val="000000"/>
                <w:sz w:val="22"/>
              </w:rPr>
              <w:t xml:space="preserve">Companhia Fabril </w:t>
            </w:r>
            <w:proofErr w:type="spellStart"/>
            <w:r>
              <w:rPr>
                <w:rFonts w:ascii="Arial" w:eastAsia="Times New Roman" w:hAnsi="Arial" w:cs="Arial"/>
                <w:color w:val="000000"/>
                <w:sz w:val="22"/>
              </w:rPr>
              <w:t>Lepper</w:t>
            </w:r>
            <w:proofErr w:type="spellEnd"/>
          </w:p>
        </w:tc>
        <w:tc>
          <w:tcPr>
            <w:tcW w:w="737" w:type="pct"/>
            <w:tcBorders>
              <w:top w:val="single" w:sz="4" w:space="0" w:color="auto"/>
              <w:left w:val="single" w:sz="4" w:space="0" w:color="auto"/>
              <w:bottom w:val="single" w:sz="4" w:space="0" w:color="auto"/>
              <w:right w:val="single" w:sz="4" w:space="0" w:color="auto"/>
            </w:tcBorders>
            <w:vAlign w:val="center"/>
          </w:tcPr>
          <w:p w14:paraId="75732911"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5DFB6C35"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31/12/2023</w:t>
            </w:r>
          </w:p>
        </w:tc>
      </w:tr>
      <w:tr w:rsidR="00C0545D" w:rsidRPr="004F49D1" w14:paraId="3D19A5E0" w14:textId="77777777" w:rsidTr="00C0545D">
        <w:trPr>
          <w:trHeight w:val="759"/>
        </w:trPr>
        <w:tc>
          <w:tcPr>
            <w:tcW w:w="2030" w:type="pct"/>
            <w:tcBorders>
              <w:top w:val="nil"/>
              <w:left w:val="single" w:sz="4" w:space="0" w:color="auto"/>
              <w:bottom w:val="single" w:sz="4" w:space="0" w:color="auto"/>
              <w:right w:val="single" w:sz="4" w:space="0" w:color="auto"/>
            </w:tcBorders>
            <w:shd w:val="clear" w:color="auto" w:fill="auto"/>
            <w:noWrap/>
            <w:vAlign w:val="center"/>
          </w:tcPr>
          <w:p w14:paraId="065F6453" w14:textId="77777777" w:rsidR="00C0545D" w:rsidRPr="0041778C" w:rsidRDefault="00C0545D" w:rsidP="00495698">
            <w:pPr>
              <w:rPr>
                <w:rFonts w:ascii="Arial" w:eastAsia="Times New Roman" w:hAnsi="Arial" w:cs="Arial"/>
                <w:color w:val="000000"/>
                <w:sz w:val="22"/>
              </w:rPr>
            </w:pPr>
            <w:r w:rsidRPr="0041778C">
              <w:rPr>
                <w:rFonts w:ascii="Arial" w:eastAsia="Times New Roman" w:hAnsi="Arial" w:cs="Arial"/>
                <w:color w:val="000000"/>
                <w:sz w:val="22"/>
              </w:rPr>
              <w:t>Contrato de Compra e Venda de Energia no Ambiente Livre</w:t>
            </w:r>
          </w:p>
        </w:tc>
        <w:tc>
          <w:tcPr>
            <w:tcW w:w="1507" w:type="pct"/>
            <w:tcBorders>
              <w:top w:val="nil"/>
              <w:left w:val="nil"/>
              <w:bottom w:val="single" w:sz="4" w:space="0" w:color="auto"/>
              <w:right w:val="single" w:sz="4" w:space="0" w:color="auto"/>
            </w:tcBorders>
            <w:shd w:val="clear" w:color="auto" w:fill="auto"/>
            <w:noWrap/>
            <w:vAlign w:val="center"/>
          </w:tcPr>
          <w:p w14:paraId="1498704A" w14:textId="77777777" w:rsidR="00C0545D" w:rsidRDefault="00C0545D" w:rsidP="00495698">
            <w:pPr>
              <w:rPr>
                <w:rFonts w:ascii="Arial" w:eastAsia="Times New Roman" w:hAnsi="Arial" w:cs="Arial"/>
                <w:sz w:val="22"/>
              </w:rPr>
            </w:pPr>
            <w:r>
              <w:rPr>
                <w:rFonts w:ascii="Arial" w:eastAsia="Times New Roman" w:hAnsi="Arial" w:cs="Arial"/>
                <w:sz w:val="22"/>
              </w:rPr>
              <w:t>Itapoá Terminais Portuários S.A.</w:t>
            </w:r>
          </w:p>
        </w:tc>
        <w:tc>
          <w:tcPr>
            <w:tcW w:w="737" w:type="pct"/>
            <w:tcBorders>
              <w:top w:val="single" w:sz="4" w:space="0" w:color="auto"/>
              <w:left w:val="single" w:sz="4" w:space="0" w:color="auto"/>
              <w:bottom w:val="single" w:sz="4" w:space="0" w:color="auto"/>
              <w:right w:val="single" w:sz="4" w:space="0" w:color="auto"/>
            </w:tcBorders>
            <w:vAlign w:val="center"/>
          </w:tcPr>
          <w:p w14:paraId="371879D6" w14:textId="77777777" w:rsidR="00C0545D" w:rsidRDefault="00C0545D" w:rsidP="00495698">
            <w:pPr>
              <w:rPr>
                <w:rFonts w:ascii="Arial" w:eastAsia="Times New Roman" w:hAnsi="Arial" w:cs="Arial"/>
                <w:sz w:val="22"/>
              </w:rPr>
            </w:pPr>
            <w:r>
              <w:rPr>
                <w:rFonts w:ascii="Arial" w:eastAsia="Times New Roman" w:hAnsi="Arial" w:cs="Arial"/>
                <w:sz w:val="22"/>
              </w:rPr>
              <w:t>01/08/2016</w:t>
            </w:r>
          </w:p>
        </w:tc>
        <w:tc>
          <w:tcPr>
            <w:tcW w:w="726" w:type="pct"/>
            <w:tcBorders>
              <w:top w:val="single" w:sz="4" w:space="0" w:color="auto"/>
              <w:left w:val="single" w:sz="4" w:space="0" w:color="auto"/>
              <w:bottom w:val="single" w:sz="4" w:space="0" w:color="auto"/>
              <w:right w:val="single" w:sz="4" w:space="0" w:color="auto"/>
            </w:tcBorders>
            <w:vAlign w:val="center"/>
          </w:tcPr>
          <w:p w14:paraId="4106CE00" w14:textId="77777777" w:rsidR="00C0545D" w:rsidRDefault="00C0545D" w:rsidP="00495698">
            <w:pPr>
              <w:rPr>
                <w:rFonts w:ascii="Arial" w:eastAsia="Times New Roman" w:hAnsi="Arial" w:cs="Arial"/>
                <w:sz w:val="22"/>
              </w:rPr>
            </w:pPr>
            <w:r>
              <w:rPr>
                <w:rFonts w:ascii="Arial" w:eastAsia="Times New Roman" w:hAnsi="Arial" w:cs="Arial"/>
                <w:sz w:val="22"/>
              </w:rPr>
              <w:t>31/12/2021</w:t>
            </w:r>
          </w:p>
        </w:tc>
      </w:tr>
      <w:tr w:rsidR="00C0545D" w:rsidRPr="004F49D1" w14:paraId="48FB1246" w14:textId="77777777" w:rsidTr="00C0545D">
        <w:trPr>
          <w:trHeight w:val="759"/>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0E45F4" w14:textId="77777777" w:rsidR="00C0545D" w:rsidRPr="0041778C" w:rsidRDefault="00C0545D" w:rsidP="00495698">
            <w:pPr>
              <w:rPr>
                <w:rFonts w:ascii="Arial" w:eastAsia="Times New Roman" w:hAnsi="Arial" w:cs="Arial"/>
                <w:color w:val="000000"/>
                <w:sz w:val="22"/>
              </w:rPr>
            </w:pPr>
            <w:r w:rsidRPr="0041778C">
              <w:rPr>
                <w:rFonts w:ascii="Arial" w:eastAsia="Times New Roman" w:hAnsi="Arial" w:cs="Arial"/>
                <w:color w:val="000000"/>
                <w:sz w:val="22"/>
              </w:rPr>
              <w:t>Contrato de Compra e Venda de Energia no Ambiente Livre</w:t>
            </w:r>
          </w:p>
        </w:tc>
        <w:tc>
          <w:tcPr>
            <w:tcW w:w="1507" w:type="pct"/>
            <w:tcBorders>
              <w:top w:val="single" w:sz="4" w:space="0" w:color="auto"/>
              <w:left w:val="nil"/>
              <w:bottom w:val="single" w:sz="4" w:space="0" w:color="auto"/>
              <w:right w:val="single" w:sz="4" w:space="0" w:color="auto"/>
            </w:tcBorders>
            <w:shd w:val="clear" w:color="auto" w:fill="auto"/>
            <w:noWrap/>
            <w:vAlign w:val="center"/>
          </w:tcPr>
          <w:p w14:paraId="769E65D3"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Solida Brasil Madeiras Ltda.</w:t>
            </w:r>
          </w:p>
        </w:tc>
        <w:tc>
          <w:tcPr>
            <w:tcW w:w="737" w:type="pct"/>
            <w:tcBorders>
              <w:top w:val="single" w:sz="4" w:space="0" w:color="auto"/>
              <w:left w:val="single" w:sz="4" w:space="0" w:color="auto"/>
              <w:bottom w:val="single" w:sz="4" w:space="0" w:color="auto"/>
              <w:right w:val="single" w:sz="4" w:space="0" w:color="auto"/>
            </w:tcBorders>
            <w:vAlign w:val="center"/>
          </w:tcPr>
          <w:p w14:paraId="35B534BB"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03B4C520"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31/12/2023</w:t>
            </w:r>
          </w:p>
        </w:tc>
      </w:tr>
      <w:tr w:rsidR="00C0545D" w:rsidRPr="004F49D1" w14:paraId="0CDE94D4" w14:textId="77777777" w:rsidTr="00C0545D">
        <w:trPr>
          <w:trHeight w:val="759"/>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8E35D" w14:textId="77777777" w:rsidR="00C0545D" w:rsidRPr="0041778C" w:rsidRDefault="00C0545D" w:rsidP="00495698">
            <w:pPr>
              <w:rPr>
                <w:rFonts w:ascii="Arial" w:eastAsia="Times New Roman" w:hAnsi="Arial" w:cs="Arial"/>
                <w:color w:val="000000"/>
                <w:sz w:val="22"/>
              </w:rPr>
            </w:pPr>
            <w:r w:rsidRPr="0041778C">
              <w:rPr>
                <w:rFonts w:ascii="Arial" w:eastAsia="Times New Roman" w:hAnsi="Arial" w:cs="Arial"/>
                <w:color w:val="000000"/>
                <w:sz w:val="22"/>
              </w:rPr>
              <w:t>Contrato de Compra e Venda de Energia no Ambiente Livre</w:t>
            </w:r>
          </w:p>
        </w:tc>
        <w:tc>
          <w:tcPr>
            <w:tcW w:w="1507" w:type="pct"/>
            <w:tcBorders>
              <w:top w:val="single" w:sz="4" w:space="0" w:color="auto"/>
              <w:left w:val="nil"/>
              <w:bottom w:val="single" w:sz="4" w:space="0" w:color="auto"/>
              <w:right w:val="single" w:sz="4" w:space="0" w:color="auto"/>
            </w:tcBorders>
            <w:shd w:val="clear" w:color="auto" w:fill="auto"/>
            <w:noWrap/>
            <w:vAlign w:val="center"/>
          </w:tcPr>
          <w:p w14:paraId="0137621F" w14:textId="77777777" w:rsidR="00C0545D" w:rsidRDefault="00C0545D" w:rsidP="00495698">
            <w:pPr>
              <w:rPr>
                <w:rFonts w:ascii="Arial" w:eastAsia="Times New Roman" w:hAnsi="Arial" w:cs="Arial"/>
                <w:color w:val="000000"/>
                <w:sz w:val="22"/>
              </w:rPr>
            </w:pPr>
            <w:proofErr w:type="spellStart"/>
            <w:r>
              <w:rPr>
                <w:rFonts w:ascii="Arial" w:eastAsia="Times New Roman" w:hAnsi="Arial" w:cs="Arial"/>
                <w:color w:val="000000"/>
                <w:sz w:val="22"/>
              </w:rPr>
              <w:t>Tecnoperfil</w:t>
            </w:r>
            <w:proofErr w:type="spellEnd"/>
            <w:r>
              <w:rPr>
                <w:rFonts w:ascii="Arial" w:eastAsia="Times New Roman" w:hAnsi="Arial" w:cs="Arial"/>
                <w:color w:val="000000"/>
                <w:sz w:val="22"/>
              </w:rPr>
              <w:t xml:space="preserve"> Plásticos Ltda.</w:t>
            </w:r>
          </w:p>
        </w:tc>
        <w:tc>
          <w:tcPr>
            <w:tcW w:w="737" w:type="pct"/>
            <w:tcBorders>
              <w:top w:val="single" w:sz="4" w:space="0" w:color="auto"/>
              <w:left w:val="single" w:sz="4" w:space="0" w:color="auto"/>
              <w:bottom w:val="single" w:sz="4" w:space="0" w:color="auto"/>
              <w:right w:val="single" w:sz="4" w:space="0" w:color="auto"/>
            </w:tcBorders>
            <w:vAlign w:val="center"/>
          </w:tcPr>
          <w:p w14:paraId="44BBF1FD"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01/01/2021</w:t>
            </w:r>
          </w:p>
        </w:tc>
        <w:tc>
          <w:tcPr>
            <w:tcW w:w="726" w:type="pct"/>
            <w:tcBorders>
              <w:top w:val="single" w:sz="4" w:space="0" w:color="auto"/>
              <w:left w:val="single" w:sz="4" w:space="0" w:color="auto"/>
              <w:bottom w:val="single" w:sz="4" w:space="0" w:color="auto"/>
              <w:right w:val="single" w:sz="4" w:space="0" w:color="auto"/>
            </w:tcBorders>
            <w:vAlign w:val="center"/>
          </w:tcPr>
          <w:p w14:paraId="793F4FA0" w14:textId="77777777" w:rsidR="00C0545D" w:rsidRDefault="00C0545D" w:rsidP="00495698">
            <w:pPr>
              <w:rPr>
                <w:rFonts w:ascii="Arial" w:eastAsia="Times New Roman" w:hAnsi="Arial" w:cs="Arial"/>
                <w:color w:val="000000"/>
                <w:sz w:val="22"/>
              </w:rPr>
            </w:pPr>
            <w:r>
              <w:rPr>
                <w:rFonts w:ascii="Arial" w:eastAsia="Times New Roman" w:hAnsi="Arial" w:cs="Arial"/>
                <w:color w:val="000000"/>
                <w:sz w:val="22"/>
              </w:rPr>
              <w:t>31/12/2023</w:t>
            </w:r>
          </w:p>
        </w:tc>
      </w:tr>
    </w:tbl>
    <w:p w14:paraId="52004B7A" w14:textId="77777777" w:rsidR="00C0545D" w:rsidRDefault="00C0545D" w:rsidP="00C0545D"/>
    <w:p w14:paraId="4A125F3C" w14:textId="77777777" w:rsidR="00C0545D" w:rsidRPr="00D810C6" w:rsidRDefault="00C0545D" w:rsidP="00527698">
      <w:pPr>
        <w:pStyle w:val="Default"/>
        <w:rPr>
          <w:sz w:val="22"/>
          <w:szCs w:val="22"/>
        </w:rPr>
      </w:pPr>
    </w:p>
    <w:sectPr w:rsidR="00C0545D" w:rsidRPr="00D810C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atália Xavier Alencar" w:date="2020-11-20T18:43:00Z" w:initials="NXA">
    <w:p w14:paraId="45721B33" w14:textId="77777777" w:rsidR="00604C61" w:rsidRDefault="00604C61">
      <w:pPr>
        <w:pStyle w:val="Textodecomentrio"/>
      </w:pPr>
      <w:r>
        <w:rPr>
          <w:rStyle w:val="Refdecomentrio"/>
        </w:rPr>
        <w:annotationRef/>
      </w:r>
      <w:proofErr w:type="gramStart"/>
      <w:r>
        <w:t>À</w:t>
      </w:r>
      <w:proofErr w:type="gramEnd"/>
      <w:r>
        <w:t xml:space="preserve"> confirmar. </w:t>
      </w:r>
    </w:p>
    <w:p w14:paraId="2E304D86" w14:textId="77777777" w:rsidR="00604C61" w:rsidRDefault="00604C61">
      <w:pPr>
        <w:pStyle w:val="Textodecomentrio"/>
      </w:pPr>
      <w:r>
        <w:t>Precisamos analisar os novos Contratos cedidos, para verificar a necessidade.</w:t>
      </w:r>
    </w:p>
    <w:p w14:paraId="0FB57FC8" w14:textId="5F04B7C6" w:rsidR="00604C61" w:rsidRDefault="00604C61">
      <w:pPr>
        <w:pStyle w:val="Textodecomentrio"/>
      </w:pPr>
      <w:r>
        <w:t>Celesc, pode nos enviar, por favor?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B57FC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FE2"/>
    <w:multiLevelType w:val="multilevel"/>
    <w:tmpl w:val="2A985C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359F3"/>
    <w:multiLevelType w:val="hybridMultilevel"/>
    <w:tmpl w:val="B7A83712"/>
    <w:lvl w:ilvl="0" w:tplc="F890750C">
      <w:start w:val="1"/>
      <w:numFmt w:val="upp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673F3C"/>
    <w:multiLevelType w:val="multilevel"/>
    <w:tmpl w:val="2E84EB4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Verdana" w:hAnsi="Verdana" w:cs="Tahoma" w:hint="default"/>
        <w:b/>
        <w:i w:val="0"/>
        <w:sz w:val="20"/>
        <w:szCs w:val="20"/>
      </w:rPr>
    </w:lvl>
    <w:lvl w:ilvl="2">
      <w:start w:val="1"/>
      <w:numFmt w:val="decimal"/>
      <w:pStyle w:val="Level3"/>
      <w:lvlText w:val="%1.%2.%3."/>
      <w:lvlJc w:val="left"/>
      <w:pPr>
        <w:tabs>
          <w:tab w:val="num" w:pos="1645"/>
        </w:tabs>
        <w:ind w:left="851" w:firstLine="0"/>
      </w:pPr>
      <w:rPr>
        <w:rFonts w:ascii="Verdana" w:hAnsi="Verdana" w:cs="Tahoma" w:hint="default"/>
        <w:b w:val="0"/>
        <w:i w:val="0"/>
        <w:sz w:val="20"/>
        <w:szCs w:val="20"/>
      </w:rPr>
    </w:lvl>
    <w:lvl w:ilvl="3">
      <w:start w:val="1"/>
      <w:numFmt w:val="decimal"/>
      <w:pStyle w:val="Level4"/>
      <w:lvlText w:val="%1.%2.%3.%4."/>
      <w:lvlJc w:val="left"/>
      <w:pPr>
        <w:tabs>
          <w:tab w:val="num" w:pos="681"/>
        </w:tabs>
        <w:ind w:left="0" w:firstLine="0"/>
      </w:pPr>
      <w:rPr>
        <w:rFonts w:ascii="Verdana" w:hAnsi="Verdana" w:hint="default"/>
        <w:b w:val="0"/>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22524F54"/>
    <w:multiLevelType w:val="multilevel"/>
    <w:tmpl w:val="4462B0F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2C6C7064"/>
    <w:multiLevelType w:val="hybridMultilevel"/>
    <w:tmpl w:val="C34858C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7459F4"/>
    <w:multiLevelType w:val="multilevel"/>
    <w:tmpl w:val="02DABF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2.%2."/>
      <w:lvlJc w:val="left"/>
      <w:pPr>
        <w:tabs>
          <w:tab w:val="num" w:pos="709"/>
        </w:tabs>
        <w:ind w:left="709" w:hanging="709"/>
      </w:pPr>
      <w:rPr>
        <w:rFonts w:hint="default"/>
        <w:b/>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Arial" w:hAnsi="Arial" w:cs="Arial" w:hint="default"/>
        <w:b w:val="0"/>
        <w:i w:val="0"/>
        <w:sz w:val="17"/>
        <w:szCs w:val="17"/>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3C926C0D"/>
    <w:multiLevelType w:val="multilevel"/>
    <w:tmpl w:val="B2060F6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05698"/>
    <w:multiLevelType w:val="hybridMultilevel"/>
    <w:tmpl w:val="3C389806"/>
    <w:lvl w:ilvl="0" w:tplc="C664869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43097278"/>
    <w:multiLevelType w:val="multilevel"/>
    <w:tmpl w:val="5A306B14"/>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4BC57ABB"/>
    <w:multiLevelType w:val="multilevel"/>
    <w:tmpl w:val="716228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AD4C44"/>
    <w:multiLevelType w:val="hybridMultilevel"/>
    <w:tmpl w:val="39BC4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75E65A67"/>
    <w:multiLevelType w:val="multilevel"/>
    <w:tmpl w:val="DB9A48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6E3E71"/>
    <w:multiLevelType w:val="multilevel"/>
    <w:tmpl w:val="DE7A7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4"/>
  </w:num>
  <w:num w:numId="4">
    <w:abstractNumId w:val="2"/>
  </w:num>
  <w:num w:numId="5">
    <w:abstractNumId w:val="8"/>
  </w:num>
  <w:num w:numId="6">
    <w:abstractNumId w:val="12"/>
  </w:num>
  <w:num w:numId="7">
    <w:abstractNumId w:val="5"/>
  </w:num>
  <w:num w:numId="8">
    <w:abstractNumId w:val="1"/>
  </w:num>
  <w:num w:numId="9">
    <w:abstractNumId w:val="13"/>
  </w:num>
  <w:num w:numId="10">
    <w:abstractNumId w:val="0"/>
  </w:num>
  <w:num w:numId="11">
    <w:abstractNumId w:val="9"/>
  </w:num>
  <w:num w:numId="12">
    <w:abstractNumId w:val="10"/>
  </w:num>
  <w:num w:numId="13">
    <w:abstractNumId w:val="6"/>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6"/>
    <w:rsid w:val="000249F2"/>
    <w:rsid w:val="000423C6"/>
    <w:rsid w:val="000B2C30"/>
    <w:rsid w:val="000F289C"/>
    <w:rsid w:val="001159F1"/>
    <w:rsid w:val="00142F96"/>
    <w:rsid w:val="00165D40"/>
    <w:rsid w:val="00167451"/>
    <w:rsid w:val="001E2332"/>
    <w:rsid w:val="002358D5"/>
    <w:rsid w:val="00245943"/>
    <w:rsid w:val="00245EF1"/>
    <w:rsid w:val="00274AF1"/>
    <w:rsid w:val="002911DD"/>
    <w:rsid w:val="002F6B13"/>
    <w:rsid w:val="00357529"/>
    <w:rsid w:val="00383DF3"/>
    <w:rsid w:val="003A4736"/>
    <w:rsid w:val="00454536"/>
    <w:rsid w:val="004A1833"/>
    <w:rsid w:val="004A7D59"/>
    <w:rsid w:val="00527698"/>
    <w:rsid w:val="005D3D53"/>
    <w:rsid w:val="005F10A3"/>
    <w:rsid w:val="00604C61"/>
    <w:rsid w:val="006210CB"/>
    <w:rsid w:val="00672575"/>
    <w:rsid w:val="006A04ED"/>
    <w:rsid w:val="006F0B63"/>
    <w:rsid w:val="00750EFE"/>
    <w:rsid w:val="0083770E"/>
    <w:rsid w:val="008754C0"/>
    <w:rsid w:val="008E5237"/>
    <w:rsid w:val="00917539"/>
    <w:rsid w:val="0093685D"/>
    <w:rsid w:val="009464F1"/>
    <w:rsid w:val="009B24A7"/>
    <w:rsid w:val="009F60AD"/>
    <w:rsid w:val="00A933A0"/>
    <w:rsid w:val="00AA79D9"/>
    <w:rsid w:val="00AF1EE4"/>
    <w:rsid w:val="00BA463A"/>
    <w:rsid w:val="00BA5867"/>
    <w:rsid w:val="00BC3E5D"/>
    <w:rsid w:val="00BD350E"/>
    <w:rsid w:val="00C0545D"/>
    <w:rsid w:val="00C144F4"/>
    <w:rsid w:val="00C43057"/>
    <w:rsid w:val="00CF0A26"/>
    <w:rsid w:val="00D542C3"/>
    <w:rsid w:val="00D810C6"/>
    <w:rsid w:val="00DC209F"/>
    <w:rsid w:val="00EC1B0D"/>
    <w:rsid w:val="00F43A5E"/>
    <w:rsid w:val="00F84056"/>
    <w:rsid w:val="00FB2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DAF7"/>
  <w15:chartTrackingRefBased/>
  <w15:docId w15:val="{E6299AF7-30E4-4F5D-87B0-C17349CD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96"/>
    <w:pPr>
      <w:spacing w:after="0" w:line="240" w:lineRule="auto"/>
    </w:pPr>
    <w:rPr>
      <w:rFonts w:ascii="Times New Roman" w:eastAsia="MS Mincho" w:hAnsi="Times New Roman" w:cs="Times New Roman"/>
      <w:sz w:val="24"/>
      <w:szCs w:val="24"/>
      <w:lang w:eastAsia="pt-BR"/>
    </w:rPr>
  </w:style>
  <w:style w:type="paragraph" w:styleId="Ttulo5">
    <w:name w:val="heading 5"/>
    <w:basedOn w:val="Normal"/>
    <w:next w:val="Normal"/>
    <w:link w:val="Ttulo5Char"/>
    <w:uiPriority w:val="9"/>
    <w:semiHidden/>
    <w:unhideWhenUsed/>
    <w:qFormat/>
    <w:rsid w:val="00142F96"/>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rsid w:val="00142F96"/>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rsid w:val="00142F96"/>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rsid w:val="00142F96"/>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142F96"/>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ltaViewTableBody">
    <w:name w:val="DeltaView Table Body"/>
    <w:basedOn w:val="Normal"/>
    <w:rsid w:val="00142F96"/>
    <w:pPr>
      <w:autoSpaceDE w:val="0"/>
      <w:autoSpaceDN w:val="0"/>
      <w:adjustRightInd w:val="0"/>
    </w:pPr>
    <w:rPr>
      <w:rFonts w:ascii="Arial" w:hAnsi="Arial"/>
      <w:lang w:val="en-US"/>
    </w:rPr>
  </w:style>
  <w:style w:type="paragraph" w:customStyle="1" w:styleId="c3">
    <w:name w:val="c3"/>
    <w:basedOn w:val="Normal"/>
    <w:rsid w:val="00142F96"/>
    <w:pPr>
      <w:spacing w:line="240" w:lineRule="atLeast"/>
      <w:jc w:val="center"/>
    </w:pPr>
    <w:rPr>
      <w:rFonts w:ascii="Times" w:hAnsi="Times"/>
    </w:rPr>
  </w:style>
  <w:style w:type="character" w:customStyle="1" w:styleId="Ttulo5Char">
    <w:name w:val="Título 5 Char"/>
    <w:basedOn w:val="Fontepargpadro"/>
    <w:link w:val="Ttulo5"/>
    <w:uiPriority w:val="9"/>
    <w:semiHidden/>
    <w:rsid w:val="00142F96"/>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142F96"/>
    <w:rPr>
      <w:rFonts w:ascii="Calibri" w:eastAsia="Times New Roman" w:hAnsi="Calibri" w:cs="Times New Roman"/>
      <w:b/>
      <w:bCs/>
      <w:lang w:eastAsia="pt-BR"/>
    </w:rPr>
  </w:style>
  <w:style w:type="character" w:customStyle="1" w:styleId="Ttulo7Char">
    <w:name w:val="Título 7 Char"/>
    <w:basedOn w:val="Fontepargpadro"/>
    <w:link w:val="Ttulo7"/>
    <w:uiPriority w:val="9"/>
    <w:rsid w:val="00142F96"/>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142F96"/>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142F96"/>
    <w:rPr>
      <w:rFonts w:ascii="Cambria" w:eastAsia="Times New Roman" w:hAnsi="Cambria" w:cs="Times New Roman"/>
      <w:lang w:eastAsia="pt-BR"/>
    </w:rPr>
  </w:style>
  <w:style w:type="paragraph" w:customStyle="1" w:styleId="Parties">
    <w:name w:val="Parties"/>
    <w:basedOn w:val="Normal"/>
    <w:rsid w:val="00142F96"/>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142F96"/>
    <w:pPr>
      <w:numPr>
        <w:ilvl w:val="1"/>
        <w:numId w:val="1"/>
      </w:numPr>
      <w:jc w:val="both"/>
    </w:pPr>
  </w:style>
  <w:style w:type="paragraph" w:customStyle="1" w:styleId="Parties2">
    <w:name w:val="Parties 2"/>
    <w:basedOn w:val="Normal"/>
    <w:rsid w:val="00142F96"/>
    <w:pPr>
      <w:numPr>
        <w:ilvl w:val="2"/>
        <w:numId w:val="1"/>
      </w:numPr>
      <w:jc w:val="both"/>
    </w:pPr>
  </w:style>
  <w:style w:type="paragraph" w:customStyle="1" w:styleId="Recitals2">
    <w:name w:val="Recitals 2"/>
    <w:basedOn w:val="Normal"/>
    <w:rsid w:val="00142F96"/>
    <w:pPr>
      <w:numPr>
        <w:ilvl w:val="3"/>
        <w:numId w:val="1"/>
      </w:numPr>
      <w:jc w:val="both"/>
    </w:pPr>
  </w:style>
  <w:style w:type="paragraph" w:customStyle="1" w:styleId="Body">
    <w:name w:val="Body"/>
    <w:basedOn w:val="Normal"/>
    <w:rsid w:val="00274AF1"/>
    <w:pPr>
      <w:spacing w:after="140" w:line="290" w:lineRule="auto"/>
      <w:jc w:val="both"/>
    </w:pPr>
    <w:rPr>
      <w:rFonts w:ascii="Tahoma" w:eastAsia="Times New Roman" w:hAnsi="Tahoma"/>
      <w:kern w:val="20"/>
      <w:sz w:val="20"/>
      <w:lang w:eastAsia="en-US"/>
    </w:rPr>
  </w:style>
  <w:style w:type="paragraph" w:styleId="PargrafodaLista">
    <w:name w:val="List Paragraph"/>
    <w:basedOn w:val="Normal"/>
    <w:uiPriority w:val="34"/>
    <w:qFormat/>
    <w:rsid w:val="00274AF1"/>
    <w:pPr>
      <w:ind w:left="720"/>
      <w:contextualSpacing/>
    </w:pPr>
  </w:style>
  <w:style w:type="paragraph" w:customStyle="1" w:styleId="Level1">
    <w:name w:val="Level 1"/>
    <w:basedOn w:val="Normal"/>
    <w:rsid w:val="00274AF1"/>
    <w:pPr>
      <w:numPr>
        <w:numId w:val="4"/>
      </w:numPr>
      <w:spacing w:after="140" w:line="290" w:lineRule="auto"/>
      <w:jc w:val="both"/>
    </w:pPr>
    <w:rPr>
      <w:rFonts w:ascii="Tahoma" w:eastAsia="Times New Roman" w:hAnsi="Tahoma"/>
      <w:kern w:val="20"/>
      <w:sz w:val="20"/>
      <w:szCs w:val="28"/>
      <w:lang w:eastAsia="en-US"/>
    </w:rPr>
  </w:style>
  <w:style w:type="paragraph" w:customStyle="1" w:styleId="Level2">
    <w:name w:val="Level 2"/>
    <w:basedOn w:val="Normal"/>
    <w:rsid w:val="00274AF1"/>
    <w:pPr>
      <w:numPr>
        <w:ilvl w:val="1"/>
        <w:numId w:val="4"/>
      </w:numPr>
      <w:spacing w:after="140" w:line="290" w:lineRule="auto"/>
      <w:jc w:val="both"/>
    </w:pPr>
    <w:rPr>
      <w:rFonts w:ascii="Tahoma" w:eastAsia="Times New Roman" w:hAnsi="Tahoma"/>
      <w:kern w:val="20"/>
      <w:sz w:val="20"/>
      <w:szCs w:val="28"/>
      <w:lang w:eastAsia="en-US"/>
    </w:rPr>
  </w:style>
  <w:style w:type="paragraph" w:customStyle="1" w:styleId="Level3">
    <w:name w:val="Level 3"/>
    <w:basedOn w:val="Normal"/>
    <w:rsid w:val="00274AF1"/>
    <w:pPr>
      <w:numPr>
        <w:ilvl w:val="2"/>
        <w:numId w:val="4"/>
      </w:numPr>
      <w:spacing w:after="140" w:line="290" w:lineRule="auto"/>
      <w:jc w:val="both"/>
    </w:pPr>
    <w:rPr>
      <w:rFonts w:ascii="Tahoma" w:eastAsia="Times New Roman" w:hAnsi="Tahoma"/>
      <w:kern w:val="20"/>
      <w:sz w:val="20"/>
      <w:szCs w:val="28"/>
      <w:lang w:eastAsia="en-US"/>
    </w:rPr>
  </w:style>
  <w:style w:type="paragraph" w:customStyle="1" w:styleId="Level4">
    <w:name w:val="Level 4"/>
    <w:basedOn w:val="Normal"/>
    <w:rsid w:val="00274AF1"/>
    <w:pPr>
      <w:numPr>
        <w:ilvl w:val="3"/>
        <w:numId w:val="4"/>
      </w:numPr>
      <w:spacing w:after="140" w:line="290" w:lineRule="auto"/>
      <w:jc w:val="both"/>
    </w:pPr>
    <w:rPr>
      <w:rFonts w:ascii="Tahoma" w:eastAsia="Times New Roman" w:hAnsi="Tahoma"/>
      <w:kern w:val="20"/>
      <w:sz w:val="20"/>
      <w:lang w:eastAsia="en-US"/>
    </w:rPr>
  </w:style>
  <w:style w:type="paragraph" w:customStyle="1" w:styleId="Level5">
    <w:name w:val="Level 5"/>
    <w:basedOn w:val="Normal"/>
    <w:rsid w:val="00274AF1"/>
    <w:pPr>
      <w:numPr>
        <w:ilvl w:val="4"/>
        <w:numId w:val="4"/>
      </w:numPr>
      <w:spacing w:after="140" w:line="290" w:lineRule="auto"/>
      <w:jc w:val="both"/>
    </w:pPr>
    <w:rPr>
      <w:rFonts w:ascii="Tahoma" w:eastAsia="Times New Roman" w:hAnsi="Tahoma"/>
      <w:kern w:val="20"/>
      <w:sz w:val="20"/>
      <w:lang w:eastAsia="en-US"/>
    </w:rPr>
  </w:style>
  <w:style w:type="paragraph" w:customStyle="1" w:styleId="Level6">
    <w:name w:val="Level 6"/>
    <w:basedOn w:val="Normal"/>
    <w:rsid w:val="00274AF1"/>
    <w:pPr>
      <w:numPr>
        <w:ilvl w:val="5"/>
        <w:numId w:val="4"/>
      </w:numPr>
      <w:spacing w:after="140" w:line="290" w:lineRule="auto"/>
      <w:jc w:val="both"/>
    </w:pPr>
    <w:rPr>
      <w:rFonts w:ascii="Tahoma" w:eastAsia="Times New Roman" w:hAnsi="Tahoma"/>
      <w:kern w:val="20"/>
      <w:sz w:val="20"/>
      <w:lang w:eastAsia="en-US"/>
    </w:rPr>
  </w:style>
  <w:style w:type="paragraph" w:customStyle="1" w:styleId="para">
    <w:name w:val="para"/>
    <w:basedOn w:val="Normal"/>
    <w:autoRedefine/>
    <w:rsid w:val="009464F1"/>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balo">
    <w:name w:val="Balloon Text"/>
    <w:basedOn w:val="Normal"/>
    <w:link w:val="TextodebaloChar"/>
    <w:uiPriority w:val="99"/>
    <w:semiHidden/>
    <w:unhideWhenUsed/>
    <w:rsid w:val="003A4736"/>
    <w:rPr>
      <w:rFonts w:ascii="Segoe UI" w:hAnsi="Segoe UI" w:cs="Segoe UI"/>
      <w:sz w:val="18"/>
      <w:szCs w:val="18"/>
    </w:rPr>
  </w:style>
  <w:style w:type="character" w:customStyle="1" w:styleId="TextodebaloChar">
    <w:name w:val="Texto de balão Char"/>
    <w:basedOn w:val="Fontepargpadro"/>
    <w:link w:val="Textodebalo"/>
    <w:uiPriority w:val="99"/>
    <w:semiHidden/>
    <w:rsid w:val="003A4736"/>
    <w:rPr>
      <w:rFonts w:ascii="Segoe UI" w:eastAsia="MS Mincho" w:hAnsi="Segoe UI" w:cs="Segoe UI"/>
      <w:sz w:val="18"/>
      <w:szCs w:val="18"/>
      <w:lang w:eastAsia="pt-BR"/>
    </w:rPr>
  </w:style>
  <w:style w:type="character" w:styleId="Refdecomentrio">
    <w:name w:val="annotation reference"/>
    <w:basedOn w:val="Fontepargpadro"/>
    <w:uiPriority w:val="99"/>
    <w:semiHidden/>
    <w:unhideWhenUsed/>
    <w:rsid w:val="00BD350E"/>
    <w:rPr>
      <w:sz w:val="16"/>
      <w:szCs w:val="16"/>
    </w:rPr>
  </w:style>
  <w:style w:type="paragraph" w:styleId="Textodecomentrio">
    <w:name w:val="annotation text"/>
    <w:basedOn w:val="Normal"/>
    <w:link w:val="TextodecomentrioChar"/>
    <w:uiPriority w:val="99"/>
    <w:semiHidden/>
    <w:unhideWhenUsed/>
    <w:rsid w:val="00BD350E"/>
    <w:rPr>
      <w:sz w:val="20"/>
      <w:szCs w:val="20"/>
    </w:rPr>
  </w:style>
  <w:style w:type="character" w:customStyle="1" w:styleId="TextodecomentrioChar">
    <w:name w:val="Texto de comentário Char"/>
    <w:basedOn w:val="Fontepargpadro"/>
    <w:link w:val="Textodecomentrio"/>
    <w:uiPriority w:val="99"/>
    <w:semiHidden/>
    <w:rsid w:val="00BD350E"/>
    <w:rPr>
      <w:rFonts w:ascii="Times New Roman" w:eastAsia="MS Mincho"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350E"/>
    <w:rPr>
      <w:b/>
      <w:bCs/>
    </w:rPr>
  </w:style>
  <w:style w:type="character" w:customStyle="1" w:styleId="AssuntodocomentrioChar">
    <w:name w:val="Assunto do comentário Char"/>
    <w:basedOn w:val="TextodecomentrioChar"/>
    <w:link w:val="Assuntodocomentrio"/>
    <w:uiPriority w:val="99"/>
    <w:semiHidden/>
    <w:rsid w:val="00BD350E"/>
    <w:rPr>
      <w:rFonts w:ascii="Times New Roman" w:eastAsia="MS Mincho" w:hAnsi="Times New Roman" w:cs="Times New Roman"/>
      <w:b/>
      <w:bCs/>
      <w:sz w:val="20"/>
      <w:szCs w:val="20"/>
      <w:lang w:eastAsia="pt-BR"/>
    </w:rPr>
  </w:style>
  <w:style w:type="paragraph" w:styleId="Reviso">
    <w:name w:val="Revision"/>
    <w:hidden/>
    <w:uiPriority w:val="99"/>
    <w:semiHidden/>
    <w:rsid w:val="00AA79D9"/>
    <w:pPr>
      <w:spacing w:after="0" w:line="240" w:lineRule="auto"/>
    </w:pPr>
    <w:rPr>
      <w:rFonts w:ascii="Times New Roman" w:eastAsia="MS Mincho" w:hAnsi="Times New Roman" w:cs="Times New Roman"/>
      <w:sz w:val="24"/>
      <w:szCs w:val="24"/>
      <w:lang w:eastAsia="pt-BR"/>
    </w:rPr>
  </w:style>
  <w:style w:type="paragraph" w:customStyle="1" w:styleId="Default">
    <w:name w:val="Default"/>
    <w:rsid w:val="005276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1546</Words>
  <Characters>8354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Datte Amorim</dc:creator>
  <cp:keywords/>
  <dc:description/>
  <cp:lastModifiedBy>Natália Xavier Alencar</cp:lastModifiedBy>
  <cp:revision>11</cp:revision>
  <dcterms:created xsi:type="dcterms:W3CDTF">2020-11-20T21:01:00Z</dcterms:created>
  <dcterms:modified xsi:type="dcterms:W3CDTF">2020-11-23T18:07:00Z</dcterms:modified>
</cp:coreProperties>
</file>