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A02" w:rsidRPr="00711BDF" w:rsidRDefault="00DD2A02" w:rsidP="00DD2A02">
      <w:pPr>
        <w:spacing w:line="300" w:lineRule="exact"/>
        <w:jc w:val="center"/>
        <w:rPr>
          <w:rFonts w:ascii="Times New Roman" w:hAnsi="Times New Roman"/>
          <w:b/>
          <w:sz w:val="22"/>
          <w:szCs w:val="22"/>
        </w:rPr>
      </w:pPr>
    </w:p>
    <w:p w:rsidR="00DD2A02" w:rsidRPr="00711BDF" w:rsidRDefault="00DD2A02" w:rsidP="00DD2A02">
      <w:pPr>
        <w:spacing w:line="300" w:lineRule="exact"/>
        <w:jc w:val="right"/>
        <w:rPr>
          <w:rFonts w:ascii="Times New Roman" w:hAnsi="Times New Roman"/>
          <w:sz w:val="22"/>
          <w:szCs w:val="22"/>
        </w:rPr>
      </w:pPr>
    </w:p>
    <w:p w:rsidR="00DD2A02" w:rsidRPr="00711BDF" w:rsidRDefault="00DD2A02" w:rsidP="00DD2A02">
      <w:pPr>
        <w:spacing w:line="300" w:lineRule="exact"/>
        <w:jc w:val="right"/>
        <w:rPr>
          <w:rFonts w:ascii="Times New Roman" w:hAnsi="Times New Roman"/>
          <w:sz w:val="22"/>
          <w:szCs w:val="22"/>
        </w:rPr>
      </w:pPr>
    </w:p>
    <w:p w:rsidR="00DD2A02" w:rsidRPr="00711BDF" w:rsidRDefault="00DD2A02" w:rsidP="00DD2A02">
      <w:pPr>
        <w:spacing w:line="300" w:lineRule="exact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Florianópolis</w:t>
      </w:r>
      <w:r w:rsidRPr="00711BD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530666">
        <w:rPr>
          <w:rFonts w:ascii="Times New Roman" w:hAnsi="Times New Roman"/>
          <w:sz w:val="22"/>
          <w:szCs w:val="22"/>
        </w:rPr>
        <w:t>xx</w:t>
      </w:r>
      <w:proofErr w:type="spellEnd"/>
      <w:r>
        <w:rPr>
          <w:rFonts w:ascii="Times New Roman" w:hAnsi="Times New Roman"/>
          <w:sz w:val="22"/>
          <w:szCs w:val="22"/>
        </w:rPr>
        <w:t xml:space="preserve"> de </w:t>
      </w:r>
      <w:r w:rsidR="00530666">
        <w:rPr>
          <w:rFonts w:ascii="Times New Roman" w:hAnsi="Times New Roman"/>
          <w:sz w:val="22"/>
          <w:szCs w:val="22"/>
        </w:rPr>
        <w:t>Janeiro de 2021</w:t>
      </w:r>
      <w:bookmarkStart w:id="0" w:name="_GoBack"/>
      <w:bookmarkEnd w:id="0"/>
    </w:p>
    <w:p w:rsidR="00DD2A02" w:rsidRPr="00711BDF" w:rsidRDefault="00DD2A02" w:rsidP="00DD2A02">
      <w:pPr>
        <w:tabs>
          <w:tab w:val="left" w:pos="1701"/>
          <w:tab w:val="right" w:pos="9072"/>
        </w:tabs>
        <w:spacing w:line="300" w:lineRule="exact"/>
        <w:jc w:val="both"/>
        <w:rPr>
          <w:rFonts w:ascii="Times New Roman" w:hAnsi="Times New Roman"/>
          <w:sz w:val="22"/>
          <w:szCs w:val="22"/>
        </w:rPr>
      </w:pPr>
    </w:p>
    <w:p w:rsidR="00DD2A02" w:rsidRPr="00711BDF" w:rsidRDefault="00DD2A02" w:rsidP="00DD2A02">
      <w:pPr>
        <w:spacing w:line="300" w:lineRule="exact"/>
        <w:rPr>
          <w:rFonts w:ascii="Times New Roman" w:hAnsi="Times New Roman"/>
          <w:sz w:val="22"/>
          <w:szCs w:val="22"/>
        </w:rPr>
      </w:pPr>
    </w:p>
    <w:p w:rsidR="00DD2A02" w:rsidRPr="00711BDF" w:rsidRDefault="00DD2A02" w:rsidP="00DD2A02">
      <w:pPr>
        <w:spacing w:line="300" w:lineRule="exact"/>
        <w:rPr>
          <w:rFonts w:ascii="Times New Roman" w:hAnsi="Times New Roman"/>
          <w:sz w:val="22"/>
          <w:szCs w:val="22"/>
        </w:rPr>
      </w:pPr>
      <w:r w:rsidRPr="00711BDF">
        <w:rPr>
          <w:rFonts w:ascii="Times New Roman" w:hAnsi="Times New Roman"/>
          <w:sz w:val="22"/>
          <w:szCs w:val="22"/>
        </w:rPr>
        <w:t>À</w:t>
      </w:r>
    </w:p>
    <w:p w:rsidR="00DD2A02" w:rsidRDefault="00DD2A02" w:rsidP="00DD2A02">
      <w:pPr>
        <w:spacing w:line="300" w:lineRule="exact"/>
        <w:rPr>
          <w:rFonts w:ascii="Times New Roman" w:hAnsi="Times New Roman"/>
          <w:b/>
          <w:smallCaps/>
          <w:sz w:val="22"/>
          <w:szCs w:val="22"/>
        </w:rPr>
      </w:pPr>
      <w:r>
        <w:rPr>
          <w:rFonts w:ascii="Times New Roman" w:hAnsi="Times New Roman"/>
          <w:b/>
          <w:smallCaps/>
          <w:sz w:val="22"/>
          <w:szCs w:val="22"/>
        </w:rPr>
        <w:t>[●]</w:t>
      </w:r>
    </w:p>
    <w:p w:rsidR="00DD2A02" w:rsidRPr="00711BDF" w:rsidRDefault="00DD2A02" w:rsidP="00DD2A02">
      <w:pPr>
        <w:spacing w:line="300" w:lineRule="exact"/>
        <w:rPr>
          <w:rFonts w:ascii="Times New Roman" w:hAnsi="Times New Roman"/>
          <w:sz w:val="22"/>
          <w:szCs w:val="22"/>
        </w:rPr>
      </w:pPr>
      <w:r w:rsidRPr="00711BDF">
        <w:rPr>
          <w:rFonts w:ascii="Times New Roman" w:hAnsi="Times New Roman"/>
          <w:sz w:val="22"/>
          <w:szCs w:val="22"/>
        </w:rPr>
        <w:t>A/C: [●]</w:t>
      </w:r>
    </w:p>
    <w:p w:rsidR="00DD2A02" w:rsidRPr="00711BDF" w:rsidRDefault="00DD2A02" w:rsidP="00DD2A02">
      <w:pPr>
        <w:spacing w:line="300" w:lineRule="exact"/>
        <w:rPr>
          <w:rFonts w:ascii="Times New Roman" w:hAnsi="Times New Roman"/>
          <w:b/>
          <w:sz w:val="22"/>
          <w:szCs w:val="22"/>
        </w:rPr>
      </w:pPr>
    </w:p>
    <w:p w:rsidR="00DD2A02" w:rsidRDefault="00DD2A02" w:rsidP="00DD2A02">
      <w:pPr>
        <w:jc w:val="both"/>
        <w:rPr>
          <w:rFonts w:ascii="Times New Roman" w:hAnsi="Times New Roman"/>
          <w:i/>
          <w:sz w:val="22"/>
          <w:szCs w:val="22"/>
        </w:rPr>
      </w:pPr>
      <w:r w:rsidRPr="00711BDF">
        <w:rPr>
          <w:rFonts w:ascii="Times New Roman" w:hAnsi="Times New Roman"/>
          <w:b/>
          <w:sz w:val="22"/>
          <w:szCs w:val="22"/>
        </w:rPr>
        <w:t>Ref.:</w:t>
      </w:r>
      <w:r w:rsidRPr="00711BDF">
        <w:rPr>
          <w:rFonts w:ascii="Times New Roman" w:hAnsi="Times New Roman"/>
          <w:b/>
          <w:sz w:val="22"/>
          <w:szCs w:val="22"/>
        </w:rPr>
        <w:tab/>
      </w:r>
      <w:r w:rsidR="00FE5ED9">
        <w:rPr>
          <w:rFonts w:ascii="Times New Roman" w:hAnsi="Times New Roman"/>
          <w:i/>
          <w:sz w:val="22"/>
          <w:szCs w:val="22"/>
        </w:rPr>
        <w:t>Anuência</w:t>
      </w:r>
      <w:r w:rsidRPr="00711BDF">
        <w:rPr>
          <w:rFonts w:ascii="Times New Roman" w:hAnsi="Times New Roman"/>
          <w:i/>
          <w:sz w:val="22"/>
          <w:szCs w:val="22"/>
        </w:rPr>
        <w:t xml:space="preserve"> </w:t>
      </w:r>
      <w:r w:rsidR="00545446">
        <w:rPr>
          <w:rFonts w:ascii="Times New Roman" w:hAnsi="Times New Roman"/>
          <w:i/>
          <w:sz w:val="22"/>
          <w:szCs w:val="22"/>
        </w:rPr>
        <w:t>para</w:t>
      </w:r>
      <w:r w:rsidRPr="00711BDF">
        <w:rPr>
          <w:rFonts w:ascii="Times New Roman" w:hAnsi="Times New Roman"/>
          <w:i/>
          <w:sz w:val="22"/>
          <w:szCs w:val="22"/>
        </w:rPr>
        <w:t xml:space="preserve"> cessão fiduciária de direitos creditórios e alteração de domicílio bancário </w:t>
      </w:r>
    </w:p>
    <w:p w:rsidR="00DD2A02" w:rsidRDefault="00DD2A02" w:rsidP="00DD2A02">
      <w:pPr>
        <w:jc w:val="both"/>
        <w:rPr>
          <w:rFonts w:ascii="Times New Roman" w:hAnsi="Times New Roman"/>
          <w:i/>
          <w:sz w:val="22"/>
          <w:szCs w:val="22"/>
        </w:rPr>
      </w:pPr>
    </w:p>
    <w:p w:rsidR="00DD2A02" w:rsidRPr="00711BDF" w:rsidRDefault="00DD2A02" w:rsidP="00DD2A02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:rsidR="00DD2A02" w:rsidRPr="00711BDF" w:rsidRDefault="00DD2A02" w:rsidP="00DD2A02">
      <w:pPr>
        <w:tabs>
          <w:tab w:val="right" w:pos="9072"/>
        </w:tabs>
        <w:spacing w:line="300" w:lineRule="exact"/>
        <w:jc w:val="both"/>
        <w:rPr>
          <w:rFonts w:ascii="Times New Roman" w:hAnsi="Times New Roman"/>
          <w:sz w:val="22"/>
          <w:szCs w:val="22"/>
        </w:rPr>
      </w:pPr>
      <w:r w:rsidRPr="00711BDF">
        <w:rPr>
          <w:rFonts w:ascii="Times New Roman" w:hAnsi="Times New Roman"/>
          <w:sz w:val="22"/>
          <w:szCs w:val="22"/>
        </w:rPr>
        <w:t>Prezados Senhores,</w:t>
      </w:r>
    </w:p>
    <w:p w:rsidR="00DD2A02" w:rsidRPr="00711BDF" w:rsidRDefault="00DD2A02" w:rsidP="00DD2A02">
      <w:pPr>
        <w:spacing w:line="300" w:lineRule="exact"/>
        <w:jc w:val="both"/>
        <w:rPr>
          <w:rFonts w:ascii="Times New Roman" w:hAnsi="Times New Roman"/>
          <w:sz w:val="22"/>
          <w:szCs w:val="22"/>
        </w:rPr>
      </w:pPr>
    </w:p>
    <w:p w:rsidR="00DD2A02" w:rsidRPr="00711BDF" w:rsidRDefault="00DD2A02" w:rsidP="00DD2A02">
      <w:pPr>
        <w:spacing w:line="300" w:lineRule="exact"/>
        <w:ind w:firstLine="708"/>
        <w:jc w:val="both"/>
        <w:rPr>
          <w:rFonts w:ascii="Times New Roman" w:hAnsi="Times New Roman"/>
          <w:sz w:val="22"/>
          <w:szCs w:val="22"/>
        </w:rPr>
      </w:pPr>
      <w:r w:rsidRPr="00DD2A02">
        <w:rPr>
          <w:rFonts w:ascii="Times New Roman" w:hAnsi="Times New Roman"/>
          <w:b/>
          <w:smallCaps/>
          <w:sz w:val="22"/>
          <w:szCs w:val="22"/>
        </w:rPr>
        <w:t>Celesc Geração S.A.</w:t>
      </w:r>
      <w:r w:rsidRPr="00DD2A02">
        <w:rPr>
          <w:rFonts w:ascii="Times New Roman" w:hAnsi="Times New Roman"/>
          <w:sz w:val="22"/>
          <w:szCs w:val="22"/>
        </w:rPr>
        <w:t>, sociedade anônima, sem registro de companhia aberta perante a Comissão de Valores Mobiliários (“</w:t>
      </w:r>
      <w:r w:rsidRPr="00DD2A02">
        <w:rPr>
          <w:rFonts w:ascii="Times New Roman" w:hAnsi="Times New Roman"/>
          <w:sz w:val="22"/>
          <w:szCs w:val="22"/>
          <w:u w:val="single"/>
        </w:rPr>
        <w:t>CVM</w:t>
      </w:r>
      <w:r w:rsidRPr="00DD2A02">
        <w:rPr>
          <w:rFonts w:ascii="Times New Roman" w:hAnsi="Times New Roman"/>
          <w:sz w:val="22"/>
          <w:szCs w:val="22"/>
        </w:rPr>
        <w:t xml:space="preserve">”), com sede na Cidade de Florianópolis, Estado de Santa Catarina, na Avenida Itamarati, nº 160, Bairro </w:t>
      </w:r>
      <w:proofErr w:type="spellStart"/>
      <w:r w:rsidRPr="00DD2A02">
        <w:rPr>
          <w:rFonts w:ascii="Times New Roman" w:hAnsi="Times New Roman"/>
          <w:sz w:val="22"/>
          <w:szCs w:val="22"/>
        </w:rPr>
        <w:t>Itacorubi</w:t>
      </w:r>
      <w:proofErr w:type="spellEnd"/>
      <w:r w:rsidRPr="00DD2A02">
        <w:rPr>
          <w:rFonts w:ascii="Times New Roman" w:hAnsi="Times New Roman"/>
          <w:sz w:val="22"/>
          <w:szCs w:val="22"/>
        </w:rPr>
        <w:t>, Térreo, bloco A1, CEP 88034-900, inscrita no Cadastro Nacional da Pessoa Jurídica do Ministério da Fazenda (“</w:t>
      </w:r>
      <w:r w:rsidRPr="00DD2A02">
        <w:rPr>
          <w:rFonts w:ascii="Times New Roman" w:hAnsi="Times New Roman"/>
          <w:sz w:val="22"/>
          <w:szCs w:val="22"/>
          <w:u w:val="single"/>
        </w:rPr>
        <w:t>CNPJ/MF</w:t>
      </w:r>
      <w:r w:rsidRPr="00DD2A02">
        <w:rPr>
          <w:rFonts w:ascii="Times New Roman" w:hAnsi="Times New Roman"/>
          <w:sz w:val="22"/>
          <w:szCs w:val="22"/>
        </w:rPr>
        <w:t>”) sob o nº 08.336.804/0001-78, com seus atos constitutivos arquivados na Junta Comercial do Estado de Santa Catarina (“</w:t>
      </w:r>
      <w:r w:rsidRPr="00DD2A02">
        <w:rPr>
          <w:rFonts w:ascii="Times New Roman" w:hAnsi="Times New Roman"/>
          <w:sz w:val="22"/>
          <w:szCs w:val="22"/>
          <w:u w:val="single"/>
        </w:rPr>
        <w:t>JUCESC</w:t>
      </w:r>
      <w:r>
        <w:rPr>
          <w:rFonts w:ascii="Times New Roman" w:hAnsi="Times New Roman"/>
          <w:sz w:val="22"/>
          <w:szCs w:val="22"/>
        </w:rPr>
        <w:t>”) sob o NIRE 42.300.030.767 (“</w:t>
      </w:r>
      <w:r w:rsidRPr="00DD2A02">
        <w:rPr>
          <w:rFonts w:ascii="Times New Roman" w:hAnsi="Times New Roman"/>
          <w:sz w:val="22"/>
          <w:szCs w:val="22"/>
          <w:u w:val="single"/>
        </w:rPr>
        <w:t>Celesc G</w:t>
      </w:r>
      <w:r>
        <w:rPr>
          <w:rFonts w:ascii="Times New Roman" w:hAnsi="Times New Roman"/>
          <w:sz w:val="22"/>
          <w:szCs w:val="22"/>
        </w:rPr>
        <w:t>”)</w:t>
      </w:r>
      <w:r w:rsidRPr="00711BDF">
        <w:rPr>
          <w:rFonts w:ascii="Times New Roman" w:hAnsi="Times New Roman"/>
          <w:sz w:val="22"/>
          <w:szCs w:val="22"/>
        </w:rPr>
        <w:t xml:space="preserve">, celebrou </w:t>
      </w:r>
      <w:r w:rsidRPr="00643524">
        <w:rPr>
          <w:rFonts w:ascii="Times New Roman" w:hAnsi="Times New Roman"/>
          <w:sz w:val="22"/>
          <w:szCs w:val="22"/>
        </w:rPr>
        <w:t xml:space="preserve">com a </w:t>
      </w:r>
      <w:r w:rsidRPr="00891DC6">
        <w:rPr>
          <w:rFonts w:ascii="Times New Roman" w:hAnsi="Times New Roman"/>
          <w:sz w:val="22"/>
          <w:szCs w:val="22"/>
          <w:highlight w:val="yellow"/>
        </w:rPr>
        <w:t>[●]</w:t>
      </w:r>
      <w:r w:rsidRPr="00711BDF" w:rsidDel="00643524">
        <w:rPr>
          <w:rFonts w:ascii="Times New Roman" w:hAnsi="Times New Roman"/>
          <w:sz w:val="22"/>
          <w:szCs w:val="22"/>
        </w:rPr>
        <w:t xml:space="preserve"> </w:t>
      </w:r>
      <w:r w:rsidRPr="00711BDF">
        <w:rPr>
          <w:rFonts w:ascii="Times New Roman" w:hAnsi="Times New Roman"/>
          <w:sz w:val="22"/>
          <w:szCs w:val="22"/>
        </w:rPr>
        <w:t>(“</w:t>
      </w:r>
      <w:r>
        <w:rPr>
          <w:rFonts w:ascii="Times New Roman" w:hAnsi="Times New Roman"/>
          <w:sz w:val="22"/>
          <w:szCs w:val="22"/>
          <w:u w:val="single"/>
        </w:rPr>
        <w:t>Compradora</w:t>
      </w:r>
      <w:r w:rsidRPr="00711BDF">
        <w:rPr>
          <w:rFonts w:ascii="Times New Roman" w:hAnsi="Times New Roman"/>
          <w:sz w:val="22"/>
          <w:szCs w:val="22"/>
        </w:rPr>
        <w:t>”)</w:t>
      </w:r>
      <w:r>
        <w:rPr>
          <w:rFonts w:ascii="Times New Roman" w:hAnsi="Times New Roman"/>
          <w:sz w:val="22"/>
          <w:szCs w:val="22"/>
        </w:rPr>
        <w:t>,</w:t>
      </w:r>
      <w:r w:rsidRPr="00711BDF">
        <w:rPr>
          <w:rFonts w:ascii="Times New Roman" w:hAnsi="Times New Roman"/>
          <w:sz w:val="22"/>
          <w:szCs w:val="22"/>
        </w:rPr>
        <w:t xml:space="preserve"> </w:t>
      </w:r>
      <w:r w:rsidRPr="00643524">
        <w:rPr>
          <w:rFonts w:ascii="Times New Roman" w:hAnsi="Times New Roman"/>
          <w:sz w:val="22"/>
          <w:szCs w:val="22"/>
        </w:rPr>
        <w:t xml:space="preserve">em </w:t>
      </w:r>
      <w:r w:rsidRPr="00891DC6">
        <w:rPr>
          <w:rFonts w:ascii="Times New Roman" w:hAnsi="Times New Roman"/>
          <w:sz w:val="22"/>
          <w:szCs w:val="22"/>
          <w:highlight w:val="yellow"/>
        </w:rPr>
        <w:t>[●] de [●] de [●],</w:t>
      </w:r>
      <w:r>
        <w:rPr>
          <w:rFonts w:ascii="Times New Roman" w:hAnsi="Times New Roman"/>
          <w:sz w:val="22"/>
          <w:szCs w:val="22"/>
        </w:rPr>
        <w:t xml:space="preserve"> o C</w:t>
      </w:r>
      <w:r w:rsidR="00545446">
        <w:rPr>
          <w:rFonts w:ascii="Times New Roman" w:hAnsi="Times New Roman"/>
          <w:sz w:val="22"/>
          <w:szCs w:val="22"/>
        </w:rPr>
        <w:t>o</w:t>
      </w:r>
      <w:r w:rsidRPr="00643524">
        <w:rPr>
          <w:rFonts w:ascii="Times New Roman" w:hAnsi="Times New Roman"/>
          <w:sz w:val="22"/>
          <w:szCs w:val="22"/>
        </w:rPr>
        <w:t xml:space="preserve">ntrato de Compra e Venda de Energia Elétrica </w:t>
      </w:r>
      <w:r>
        <w:rPr>
          <w:rFonts w:ascii="Times New Roman" w:hAnsi="Times New Roman"/>
          <w:sz w:val="22"/>
          <w:szCs w:val="22"/>
        </w:rPr>
        <w:t>no Ambiente Livre</w:t>
      </w:r>
      <w:r w:rsidRPr="00643524">
        <w:rPr>
          <w:rFonts w:ascii="Times New Roman" w:hAnsi="Times New Roman"/>
          <w:sz w:val="22"/>
          <w:szCs w:val="22"/>
        </w:rPr>
        <w:t xml:space="preserve"> nº 0</w:t>
      </w:r>
      <w:r>
        <w:rPr>
          <w:rFonts w:ascii="Times New Roman" w:hAnsi="Times New Roman"/>
          <w:sz w:val="22"/>
          <w:szCs w:val="22"/>
        </w:rPr>
        <w:t>06/2018</w:t>
      </w:r>
      <w:r w:rsidRPr="00643524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  <w:u w:val="single"/>
        </w:rPr>
        <w:t>CCEAL</w:t>
      </w:r>
      <w:r>
        <w:rPr>
          <w:rFonts w:ascii="Times New Roman" w:hAnsi="Times New Roman"/>
          <w:sz w:val="22"/>
          <w:szCs w:val="22"/>
        </w:rPr>
        <w:t>”</w:t>
      </w:r>
      <w:r w:rsidRPr="00643524">
        <w:rPr>
          <w:rFonts w:ascii="Times New Roman" w:hAnsi="Times New Roman"/>
          <w:sz w:val="22"/>
          <w:szCs w:val="22"/>
        </w:rPr>
        <w:t>)</w:t>
      </w:r>
      <w:r w:rsidR="00545446">
        <w:rPr>
          <w:rFonts w:ascii="Times New Roman" w:hAnsi="Times New Roman"/>
          <w:sz w:val="22"/>
          <w:szCs w:val="22"/>
        </w:rPr>
        <w:t>.</w:t>
      </w:r>
    </w:p>
    <w:p w:rsidR="00DD2A02" w:rsidRPr="00711BDF" w:rsidRDefault="00DD2A02" w:rsidP="00DD2A02">
      <w:pPr>
        <w:spacing w:line="300" w:lineRule="exact"/>
        <w:ind w:firstLine="708"/>
        <w:jc w:val="both"/>
        <w:rPr>
          <w:rFonts w:ascii="Times New Roman" w:hAnsi="Times New Roman"/>
          <w:sz w:val="22"/>
          <w:szCs w:val="22"/>
        </w:rPr>
      </w:pPr>
    </w:p>
    <w:p w:rsidR="00DD2A02" w:rsidRPr="00711BDF" w:rsidRDefault="00FE5ED9" w:rsidP="00DD2A02">
      <w:pPr>
        <w:spacing w:line="300" w:lineRule="exact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DD2A02" w:rsidRPr="00711BDF">
        <w:rPr>
          <w:rFonts w:ascii="Times New Roman" w:hAnsi="Times New Roman"/>
          <w:sz w:val="22"/>
          <w:szCs w:val="22"/>
        </w:rPr>
        <w:t xml:space="preserve"> </w:t>
      </w:r>
      <w:r w:rsidR="00DD2A02">
        <w:rPr>
          <w:rFonts w:ascii="Times New Roman" w:hAnsi="Times New Roman"/>
          <w:sz w:val="22"/>
          <w:szCs w:val="22"/>
        </w:rPr>
        <w:t xml:space="preserve">Celesc G </w:t>
      </w:r>
      <w:r>
        <w:rPr>
          <w:rFonts w:ascii="Times New Roman" w:hAnsi="Times New Roman"/>
          <w:sz w:val="22"/>
          <w:szCs w:val="22"/>
        </w:rPr>
        <w:t>pretende constituir</w:t>
      </w:r>
      <w:r w:rsidR="00DD2A02" w:rsidRPr="00DD2A02">
        <w:rPr>
          <w:rFonts w:ascii="Times New Roman" w:hAnsi="Times New Roman"/>
          <w:sz w:val="22"/>
          <w:szCs w:val="22"/>
        </w:rPr>
        <w:t xml:space="preserve"> em favor da </w:t>
      </w:r>
      <w:r w:rsidR="00DD2A02" w:rsidRPr="00DD2A02">
        <w:rPr>
          <w:rFonts w:ascii="Times New Roman" w:hAnsi="Times New Roman"/>
          <w:b/>
          <w:bCs/>
          <w:smallCaps/>
          <w:sz w:val="22"/>
        </w:rPr>
        <w:t>Si</w:t>
      </w:r>
      <w:r w:rsidR="00DD2A02">
        <w:rPr>
          <w:rFonts w:ascii="Times New Roman" w:hAnsi="Times New Roman"/>
          <w:b/>
          <w:bCs/>
          <w:smallCaps/>
          <w:sz w:val="22"/>
        </w:rPr>
        <w:t xml:space="preserve">mplific Pavarini Distribuidora de Títulos e </w:t>
      </w:r>
      <w:r w:rsidR="00DD2A02" w:rsidRPr="00DD2A02">
        <w:rPr>
          <w:rFonts w:ascii="Times New Roman" w:hAnsi="Times New Roman"/>
          <w:b/>
          <w:bCs/>
          <w:smallCaps/>
          <w:sz w:val="22"/>
        </w:rPr>
        <w:t>Valores Mobiliários Ltda.</w:t>
      </w:r>
      <w:r w:rsidR="00DD2A02" w:rsidRPr="00DD2A02">
        <w:rPr>
          <w:rFonts w:ascii="Times New Roman" w:hAnsi="Times New Roman"/>
          <w:sz w:val="22"/>
        </w:rPr>
        <w:t>, instituição financeira com sede na Cidade de São Paulo, Estado de São Paulo, na Rua Joaquim Floriano, 466 - sala 1401, inscrita no CNPJ/MF sob o n.º 15.227.994/0004-01, neste ato representada nos termos de seu contrato social (“</w:t>
      </w:r>
      <w:r w:rsidR="00DD2A02" w:rsidRPr="00DD2A02">
        <w:rPr>
          <w:rFonts w:ascii="Times New Roman" w:hAnsi="Times New Roman"/>
          <w:sz w:val="22"/>
          <w:u w:val="single"/>
        </w:rPr>
        <w:t>Agente Fiduciário</w:t>
      </w:r>
      <w:r w:rsidR="00DD2A02" w:rsidRPr="00DD2A02">
        <w:rPr>
          <w:rFonts w:ascii="Times New Roman" w:hAnsi="Times New Roman"/>
          <w:sz w:val="22"/>
        </w:rPr>
        <w:t>”)</w:t>
      </w:r>
      <w:r w:rsidR="00DD2A02" w:rsidRPr="00DD2A02">
        <w:rPr>
          <w:rFonts w:ascii="Times New Roman" w:hAnsi="Times New Roman"/>
          <w:sz w:val="22"/>
          <w:szCs w:val="22"/>
        </w:rPr>
        <w:t>,</w:t>
      </w:r>
      <w:r w:rsidR="00DD2A02" w:rsidRPr="00711BDF">
        <w:rPr>
          <w:rFonts w:ascii="Times New Roman" w:hAnsi="Times New Roman"/>
          <w:sz w:val="22"/>
          <w:szCs w:val="22"/>
        </w:rPr>
        <w:t xml:space="preserve"> para assegurar o pagamento de quaisquer obrigações financeiras </w:t>
      </w:r>
      <w:r w:rsidR="00DD2A02" w:rsidRPr="00DD2A02">
        <w:rPr>
          <w:rFonts w:ascii="Times New Roman" w:hAnsi="Times New Roman"/>
          <w:sz w:val="22"/>
          <w:szCs w:val="22"/>
        </w:rPr>
        <w:t xml:space="preserve">decorrentes do “Instrumento Particular de Escritura da </w:t>
      </w:r>
      <w:r w:rsidR="00DD2A02" w:rsidRPr="00DD2A02">
        <w:rPr>
          <w:rFonts w:ascii="Times New Roman" w:hAnsi="Times New Roman"/>
          <w:bCs/>
          <w:sz w:val="22"/>
          <w:szCs w:val="22"/>
        </w:rPr>
        <w:t xml:space="preserve">Segunda </w:t>
      </w:r>
      <w:r w:rsidR="00DD2A02" w:rsidRPr="00DD2A02">
        <w:rPr>
          <w:rFonts w:ascii="Times New Roman" w:hAnsi="Times New Roman"/>
          <w:sz w:val="22"/>
          <w:szCs w:val="22"/>
        </w:rPr>
        <w:t>Emissão de Debêntures Simples, Não Conversíveis em Ações, da Espécie com Garantia Real, com Garantia Adicional Fidejussória, em Série Única, para Distribuição Pública, com Esforços Restritos de Distribuição</w:t>
      </w:r>
      <w:r w:rsidR="00DD2A02" w:rsidRPr="00DD2A02">
        <w:rPr>
          <w:rFonts w:ascii="Times New Roman" w:hAnsi="Times New Roman"/>
          <w:bCs/>
          <w:sz w:val="22"/>
          <w:szCs w:val="22"/>
        </w:rPr>
        <w:t xml:space="preserve">, </w:t>
      </w:r>
      <w:r w:rsidR="00DD2A02" w:rsidRPr="00DD2A02">
        <w:rPr>
          <w:rFonts w:ascii="Times New Roman" w:hAnsi="Times New Roman"/>
          <w:sz w:val="22"/>
          <w:szCs w:val="22"/>
        </w:rPr>
        <w:t>da Celesc Geração S.A.”,</w:t>
      </w:r>
      <w:r w:rsidR="00DD2A02" w:rsidRPr="00711BDF">
        <w:rPr>
          <w:rFonts w:ascii="Times New Roman" w:hAnsi="Times New Roman"/>
          <w:sz w:val="22"/>
          <w:szCs w:val="22"/>
        </w:rPr>
        <w:t xml:space="preserve"> celebrado em </w:t>
      </w:r>
      <w:r w:rsidR="00DD2A02">
        <w:rPr>
          <w:rFonts w:ascii="Times New Roman" w:hAnsi="Times New Roman"/>
          <w:sz w:val="22"/>
          <w:szCs w:val="22"/>
        </w:rPr>
        <w:t>[●] de maio de 2018</w:t>
      </w:r>
      <w:r w:rsidR="00DD2A02" w:rsidRPr="00711BDF">
        <w:rPr>
          <w:rFonts w:ascii="Times New Roman" w:hAnsi="Times New Roman"/>
          <w:sz w:val="22"/>
          <w:szCs w:val="22"/>
        </w:rPr>
        <w:t xml:space="preserve">, entre a </w:t>
      </w:r>
      <w:r w:rsidR="00DD2A02">
        <w:rPr>
          <w:rFonts w:ascii="Times New Roman" w:hAnsi="Times New Roman"/>
          <w:sz w:val="22"/>
          <w:szCs w:val="22"/>
        </w:rPr>
        <w:t xml:space="preserve">Celesc G </w:t>
      </w:r>
      <w:r w:rsidR="00DD2A02" w:rsidRPr="00711BDF">
        <w:rPr>
          <w:rFonts w:ascii="Times New Roman" w:hAnsi="Times New Roman"/>
          <w:sz w:val="22"/>
          <w:szCs w:val="22"/>
        </w:rPr>
        <w:t>e o</w:t>
      </w:r>
      <w:r w:rsidR="00DD2A02">
        <w:rPr>
          <w:rFonts w:ascii="Times New Roman" w:hAnsi="Times New Roman"/>
          <w:sz w:val="22"/>
          <w:szCs w:val="22"/>
        </w:rPr>
        <w:t xml:space="preserve"> Agente Fiduciário (“</w:t>
      </w:r>
      <w:r w:rsidR="00DD2A02" w:rsidRPr="00DD2A02">
        <w:rPr>
          <w:rFonts w:ascii="Times New Roman" w:hAnsi="Times New Roman"/>
          <w:sz w:val="22"/>
          <w:szCs w:val="22"/>
          <w:u w:val="single"/>
        </w:rPr>
        <w:t>Escritura de Emissão</w:t>
      </w:r>
      <w:r w:rsidR="00DD2A02">
        <w:rPr>
          <w:rFonts w:ascii="Times New Roman" w:hAnsi="Times New Roman"/>
          <w:sz w:val="22"/>
          <w:szCs w:val="22"/>
        </w:rPr>
        <w:t>”)</w:t>
      </w:r>
      <w:r w:rsidR="00DD2A02" w:rsidRPr="00711BDF">
        <w:rPr>
          <w:rFonts w:ascii="Times New Roman" w:hAnsi="Times New Roman"/>
          <w:sz w:val="22"/>
          <w:szCs w:val="22"/>
        </w:rPr>
        <w:t xml:space="preserve">, a cessão fiduciária, em caráter irrevogável e irretratável, </w:t>
      </w:r>
      <w:r w:rsidR="00DD2A02" w:rsidRPr="00711BDF">
        <w:rPr>
          <w:rFonts w:ascii="Times New Roman" w:hAnsi="Times New Roman"/>
          <w:color w:val="000000"/>
          <w:sz w:val="22"/>
          <w:szCs w:val="22"/>
        </w:rPr>
        <w:t xml:space="preserve">da totalidade dos </w:t>
      </w:r>
      <w:r w:rsidR="00DD2A02" w:rsidRPr="00711BDF">
        <w:rPr>
          <w:rFonts w:ascii="Times New Roman" w:hAnsi="Times New Roman"/>
          <w:sz w:val="22"/>
          <w:szCs w:val="22"/>
        </w:rPr>
        <w:t xml:space="preserve">direitos creditórios de titularidade da </w:t>
      </w:r>
      <w:r w:rsidR="00DD2A02">
        <w:rPr>
          <w:rFonts w:ascii="Times New Roman" w:hAnsi="Times New Roman"/>
          <w:sz w:val="22"/>
          <w:szCs w:val="22"/>
        </w:rPr>
        <w:t>Celesc G decorrentes do CCEAL</w:t>
      </w:r>
      <w:r>
        <w:rPr>
          <w:rFonts w:ascii="Times New Roman" w:hAnsi="Times New Roman"/>
          <w:sz w:val="22"/>
          <w:szCs w:val="22"/>
        </w:rPr>
        <w:t xml:space="preserve"> (“</w:t>
      </w:r>
      <w:r w:rsidRPr="00FE5ED9">
        <w:rPr>
          <w:rFonts w:ascii="Times New Roman" w:hAnsi="Times New Roman"/>
          <w:sz w:val="22"/>
          <w:szCs w:val="22"/>
          <w:u w:val="single"/>
        </w:rPr>
        <w:t>Cessão Fiduciária</w:t>
      </w:r>
      <w:r>
        <w:rPr>
          <w:rFonts w:ascii="Times New Roman" w:hAnsi="Times New Roman"/>
          <w:sz w:val="22"/>
          <w:szCs w:val="22"/>
        </w:rPr>
        <w:t>”)</w:t>
      </w:r>
      <w:r w:rsidR="00DD2A02">
        <w:rPr>
          <w:rFonts w:ascii="Times New Roman" w:hAnsi="Times New Roman"/>
          <w:sz w:val="22"/>
          <w:szCs w:val="22"/>
        </w:rPr>
        <w:t>.</w:t>
      </w:r>
    </w:p>
    <w:p w:rsidR="00DD2A02" w:rsidRPr="00711BDF" w:rsidRDefault="00DD2A02" w:rsidP="00DD2A02">
      <w:pPr>
        <w:spacing w:line="300" w:lineRule="exact"/>
        <w:ind w:firstLine="1680"/>
        <w:jc w:val="both"/>
        <w:rPr>
          <w:rFonts w:ascii="Times New Roman" w:hAnsi="Times New Roman"/>
          <w:sz w:val="22"/>
          <w:szCs w:val="22"/>
        </w:rPr>
      </w:pPr>
    </w:p>
    <w:p w:rsidR="00DD2A02" w:rsidRPr="00711BDF" w:rsidRDefault="00DD2A02" w:rsidP="00DD2A02">
      <w:pPr>
        <w:spacing w:line="300" w:lineRule="exact"/>
        <w:ind w:firstLine="708"/>
        <w:jc w:val="both"/>
        <w:rPr>
          <w:rFonts w:ascii="Times New Roman" w:hAnsi="Times New Roman"/>
          <w:sz w:val="22"/>
          <w:szCs w:val="22"/>
        </w:rPr>
      </w:pPr>
      <w:r w:rsidRPr="00711BDF">
        <w:rPr>
          <w:rFonts w:ascii="Times New Roman" w:hAnsi="Times New Roman"/>
          <w:sz w:val="22"/>
          <w:szCs w:val="22"/>
        </w:rPr>
        <w:t>N</w:t>
      </w:r>
      <w:r w:rsidR="00FE5ED9">
        <w:rPr>
          <w:rFonts w:ascii="Times New Roman" w:hAnsi="Times New Roman"/>
          <w:sz w:val="22"/>
          <w:szCs w:val="22"/>
        </w:rPr>
        <w:t>os termos do CCEAL, a cessão depende de prévio consentimento por escrito da outra parte. N</w:t>
      </w:r>
      <w:r w:rsidRPr="00711BDF">
        <w:rPr>
          <w:rFonts w:ascii="Times New Roman" w:hAnsi="Times New Roman"/>
          <w:sz w:val="22"/>
          <w:szCs w:val="22"/>
        </w:rPr>
        <w:t xml:space="preserve">esse sentido, encaminhamos a presente para </w:t>
      </w:r>
      <w:r w:rsidR="00FE5ED9">
        <w:rPr>
          <w:rFonts w:ascii="Times New Roman" w:hAnsi="Times New Roman"/>
          <w:sz w:val="22"/>
          <w:szCs w:val="22"/>
        </w:rPr>
        <w:t>solicitar a anuência de V.Sas. em relação à Cessão Fiduciária</w:t>
      </w:r>
      <w:r w:rsidR="00545446">
        <w:rPr>
          <w:rFonts w:ascii="Times New Roman" w:hAnsi="Times New Roman"/>
          <w:sz w:val="22"/>
          <w:szCs w:val="22"/>
        </w:rPr>
        <w:t>.</w:t>
      </w:r>
    </w:p>
    <w:p w:rsidR="00DD2A02" w:rsidRPr="00711BDF" w:rsidRDefault="00DD2A02" w:rsidP="00DD2A02">
      <w:pPr>
        <w:spacing w:line="300" w:lineRule="exact"/>
        <w:jc w:val="both"/>
        <w:rPr>
          <w:rFonts w:ascii="Times New Roman" w:hAnsi="Times New Roman"/>
          <w:sz w:val="22"/>
          <w:szCs w:val="22"/>
        </w:rPr>
      </w:pPr>
    </w:p>
    <w:p w:rsidR="00DD2A02" w:rsidRDefault="00DD2A02" w:rsidP="00DD2A02">
      <w:pPr>
        <w:spacing w:line="300" w:lineRule="exact"/>
        <w:jc w:val="center"/>
        <w:rPr>
          <w:rFonts w:ascii="Times New Roman" w:hAnsi="Times New Roman"/>
          <w:sz w:val="22"/>
          <w:szCs w:val="22"/>
        </w:rPr>
      </w:pPr>
      <w:r w:rsidRPr="00711BDF">
        <w:rPr>
          <w:rFonts w:ascii="Times New Roman" w:hAnsi="Times New Roman"/>
          <w:sz w:val="22"/>
          <w:szCs w:val="22"/>
        </w:rPr>
        <w:t>Atenciosamente,</w:t>
      </w:r>
    </w:p>
    <w:p w:rsidR="00FE5ED9" w:rsidRPr="00711BDF" w:rsidRDefault="00FE5ED9" w:rsidP="00DD2A02">
      <w:pPr>
        <w:spacing w:line="300" w:lineRule="exact"/>
        <w:jc w:val="center"/>
        <w:rPr>
          <w:rFonts w:ascii="Times New Roman" w:hAnsi="Times New Roman"/>
          <w:sz w:val="22"/>
          <w:szCs w:val="22"/>
        </w:rPr>
      </w:pPr>
    </w:p>
    <w:p w:rsidR="00FE5ED9" w:rsidRDefault="00FE5ED9" w:rsidP="00FE5ED9">
      <w:pPr>
        <w:spacing w:line="300" w:lineRule="exac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</w:t>
      </w:r>
      <w:r>
        <w:rPr>
          <w:rFonts w:ascii="Times New Roman" w:hAnsi="Times New Roman"/>
          <w:i/>
          <w:sz w:val="22"/>
          <w:szCs w:val="22"/>
        </w:rPr>
        <w:t>O RESTANTE DESTA PÁGINA FOI DEIXADO INTENCIONALMENTE EM BRANCO</w:t>
      </w:r>
      <w:r>
        <w:rPr>
          <w:rFonts w:ascii="Times New Roman" w:hAnsi="Times New Roman"/>
          <w:sz w:val="22"/>
          <w:szCs w:val="22"/>
        </w:rPr>
        <w:t>]</w:t>
      </w:r>
    </w:p>
    <w:p w:rsidR="00296508" w:rsidRDefault="00296508">
      <w:pPr>
        <w:spacing w:after="160" w:line="259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FE5ED9" w:rsidRDefault="00FE5ED9" w:rsidP="00FE5ED9">
      <w:pPr>
        <w:spacing w:after="160" w:line="256" w:lineRule="auto"/>
        <w:rPr>
          <w:rFonts w:ascii="Times New Roman" w:hAnsi="Times New Roman"/>
          <w:sz w:val="22"/>
          <w:szCs w:val="22"/>
        </w:rPr>
      </w:pPr>
    </w:p>
    <w:p w:rsidR="00DD2A02" w:rsidRDefault="00FE5ED9" w:rsidP="00FE5ED9">
      <w:pPr>
        <w:spacing w:line="300" w:lineRule="exact"/>
        <w:jc w:val="both"/>
        <w:rPr>
          <w:rFonts w:ascii="Times New Roman" w:hAnsi="Times New Roman"/>
          <w:i/>
          <w:sz w:val="22"/>
          <w:szCs w:val="22"/>
        </w:rPr>
      </w:pPr>
      <w:r w:rsidRPr="00FE5ED9">
        <w:rPr>
          <w:rFonts w:ascii="Times New Roman" w:hAnsi="Times New Roman"/>
          <w:i/>
          <w:sz w:val="22"/>
          <w:szCs w:val="22"/>
        </w:rPr>
        <w:t>[</w:t>
      </w:r>
      <w:proofErr w:type="gramStart"/>
      <w:r w:rsidRPr="00FE5ED9">
        <w:rPr>
          <w:rFonts w:ascii="Times New Roman" w:hAnsi="Times New Roman"/>
          <w:i/>
          <w:sz w:val="22"/>
          <w:szCs w:val="22"/>
        </w:rPr>
        <w:t>página</w:t>
      </w:r>
      <w:proofErr w:type="gramEnd"/>
      <w:r w:rsidRPr="00FE5ED9">
        <w:rPr>
          <w:rFonts w:ascii="Times New Roman" w:hAnsi="Times New Roman"/>
          <w:i/>
          <w:sz w:val="22"/>
          <w:szCs w:val="22"/>
        </w:rPr>
        <w:t xml:space="preserve"> de assinaturas 1/2 do pedido de anuência </w:t>
      </w:r>
      <w:r w:rsidR="00545446">
        <w:rPr>
          <w:rFonts w:ascii="Times New Roman" w:hAnsi="Times New Roman"/>
          <w:i/>
          <w:sz w:val="22"/>
          <w:szCs w:val="22"/>
        </w:rPr>
        <w:t xml:space="preserve">para </w:t>
      </w:r>
      <w:r w:rsidRPr="00FE5ED9">
        <w:rPr>
          <w:rFonts w:ascii="Times New Roman" w:hAnsi="Times New Roman"/>
          <w:i/>
          <w:sz w:val="22"/>
          <w:szCs w:val="22"/>
        </w:rPr>
        <w:t>cessão fiduciária de direitos creditórios e alteração de domicílio bancário]</w:t>
      </w:r>
    </w:p>
    <w:p w:rsidR="00FE5ED9" w:rsidRPr="00FE5ED9" w:rsidRDefault="00FE5ED9" w:rsidP="00DD2A02">
      <w:pPr>
        <w:spacing w:line="300" w:lineRule="exact"/>
        <w:rPr>
          <w:rFonts w:ascii="Times New Roman" w:hAnsi="Times New Roman"/>
          <w:i/>
          <w:sz w:val="22"/>
          <w:szCs w:val="22"/>
        </w:rPr>
      </w:pPr>
    </w:p>
    <w:p w:rsidR="00DD2A02" w:rsidRPr="00711BDF" w:rsidRDefault="00DD2A02" w:rsidP="00DD2A02">
      <w:pPr>
        <w:spacing w:line="300" w:lineRule="exact"/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711BDF">
        <w:rPr>
          <w:rFonts w:ascii="Times New Roman" w:hAnsi="Times New Roman"/>
          <w:b/>
          <w:smallCaps/>
          <w:sz w:val="22"/>
          <w:szCs w:val="22"/>
        </w:rPr>
        <w:t>Ce</w:t>
      </w:r>
      <w:r>
        <w:rPr>
          <w:rFonts w:ascii="Times New Roman" w:hAnsi="Times New Roman"/>
          <w:b/>
          <w:smallCaps/>
          <w:sz w:val="22"/>
          <w:szCs w:val="22"/>
        </w:rPr>
        <w:t>lesc Geração s.a.</w:t>
      </w:r>
    </w:p>
    <w:p w:rsidR="00DD2A02" w:rsidRPr="00711BDF" w:rsidRDefault="00DD2A02" w:rsidP="00DD2A02">
      <w:pPr>
        <w:spacing w:line="300" w:lineRule="exact"/>
        <w:rPr>
          <w:rFonts w:ascii="Times New Roman" w:hAnsi="Times New Roman"/>
          <w:bCs/>
          <w:sz w:val="22"/>
          <w:szCs w:val="22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DD2A02" w:rsidRPr="00711BDF" w:rsidTr="00CA5695">
        <w:trPr>
          <w:trHeight w:val="1164"/>
        </w:trPr>
        <w:tc>
          <w:tcPr>
            <w:tcW w:w="4361" w:type="dxa"/>
          </w:tcPr>
          <w:p w:rsidR="00DD2A02" w:rsidRPr="00711BDF" w:rsidRDefault="00DD2A02" w:rsidP="00CA5695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DD2A02" w:rsidRPr="00711BDF" w:rsidRDefault="00DD2A02" w:rsidP="00CA5695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711BDF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:rsidR="00530666" w:rsidRDefault="00DD2A02" w:rsidP="00530666">
            <w:pPr>
              <w:spacing w:line="300" w:lineRule="exact"/>
              <w:rPr>
                <w:rFonts w:ascii="Times New Roman" w:hAnsi="Times New Roman"/>
                <w:bCs/>
                <w:sz w:val="22"/>
                <w:szCs w:val="22"/>
              </w:rPr>
            </w:pPr>
            <w:r w:rsidRPr="00711BDF">
              <w:rPr>
                <w:rFonts w:ascii="Times New Roman" w:hAnsi="Times New Roman"/>
                <w:bCs/>
                <w:sz w:val="22"/>
                <w:szCs w:val="22"/>
              </w:rPr>
              <w:t>Nome:</w:t>
            </w:r>
            <w:r w:rsidR="00E4797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DD2A02" w:rsidRPr="00711BDF" w:rsidRDefault="00DD2A02" w:rsidP="00530666">
            <w:pPr>
              <w:spacing w:line="300" w:lineRule="exact"/>
              <w:rPr>
                <w:rFonts w:ascii="Times New Roman" w:hAnsi="Times New Roman"/>
                <w:bCs/>
                <w:sz w:val="22"/>
                <w:szCs w:val="22"/>
              </w:rPr>
            </w:pPr>
            <w:r w:rsidRPr="00711BDF">
              <w:rPr>
                <w:rFonts w:ascii="Times New Roman" w:hAnsi="Times New Roman"/>
                <w:bCs/>
                <w:sz w:val="22"/>
                <w:szCs w:val="22"/>
              </w:rPr>
              <w:t>Cargo:</w:t>
            </w:r>
            <w:r w:rsidR="00E4797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DD2A02" w:rsidRPr="00711BDF" w:rsidRDefault="00DD2A02" w:rsidP="00CA5695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DD2A02" w:rsidRPr="00711BDF" w:rsidRDefault="00DD2A02" w:rsidP="00CA5695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711BDF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:rsidR="00DD2A02" w:rsidRPr="00711BDF" w:rsidRDefault="00DD2A02" w:rsidP="00CA5695">
            <w:pPr>
              <w:spacing w:line="300" w:lineRule="exact"/>
              <w:rPr>
                <w:rFonts w:ascii="Times New Roman" w:hAnsi="Times New Roman"/>
                <w:bCs/>
                <w:sz w:val="22"/>
                <w:szCs w:val="22"/>
              </w:rPr>
            </w:pPr>
            <w:r w:rsidRPr="00711BDF">
              <w:rPr>
                <w:rFonts w:ascii="Times New Roman" w:hAnsi="Times New Roman"/>
                <w:bCs/>
                <w:sz w:val="22"/>
                <w:szCs w:val="22"/>
              </w:rPr>
              <w:t>Nome:</w:t>
            </w:r>
            <w:r w:rsidR="00E4797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DD2A02" w:rsidRPr="00711BDF" w:rsidRDefault="00DD2A02" w:rsidP="00530666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711BDF">
              <w:rPr>
                <w:rFonts w:ascii="Times New Roman" w:hAnsi="Times New Roman"/>
                <w:bCs/>
                <w:sz w:val="22"/>
                <w:szCs w:val="22"/>
              </w:rPr>
              <w:t>Cargo:</w:t>
            </w:r>
            <w:r w:rsidR="00E4797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</w:tr>
    </w:tbl>
    <w:p w:rsidR="00DD2A02" w:rsidRPr="00711BDF" w:rsidRDefault="00DD2A02" w:rsidP="00DD2A02">
      <w:pPr>
        <w:spacing w:after="160" w:line="259" w:lineRule="auto"/>
        <w:rPr>
          <w:rFonts w:ascii="Times New Roman" w:hAnsi="Times New Roman"/>
          <w:sz w:val="22"/>
          <w:szCs w:val="22"/>
        </w:rPr>
      </w:pPr>
    </w:p>
    <w:p w:rsidR="00FE5ED9" w:rsidRDefault="00FE5ED9">
      <w:pPr>
        <w:spacing w:after="160" w:line="259" w:lineRule="auto"/>
      </w:pPr>
      <w:r>
        <w:br w:type="page"/>
      </w:r>
    </w:p>
    <w:p w:rsidR="00FE5ED9" w:rsidRDefault="00FE5ED9" w:rsidP="00FE5ED9">
      <w:pPr>
        <w:spacing w:line="300" w:lineRule="exact"/>
        <w:jc w:val="both"/>
        <w:rPr>
          <w:rFonts w:ascii="Times New Roman" w:hAnsi="Times New Roman"/>
          <w:i/>
          <w:sz w:val="22"/>
          <w:szCs w:val="22"/>
        </w:rPr>
      </w:pPr>
      <w:r w:rsidRPr="00FE5ED9">
        <w:rPr>
          <w:rFonts w:ascii="Times New Roman" w:hAnsi="Times New Roman"/>
          <w:i/>
          <w:sz w:val="22"/>
          <w:szCs w:val="22"/>
        </w:rPr>
        <w:lastRenderedPageBreak/>
        <w:t>[</w:t>
      </w:r>
      <w:proofErr w:type="gramStart"/>
      <w:r w:rsidRPr="00FE5ED9">
        <w:rPr>
          <w:rFonts w:ascii="Times New Roman" w:hAnsi="Times New Roman"/>
          <w:i/>
          <w:sz w:val="22"/>
          <w:szCs w:val="22"/>
        </w:rPr>
        <w:t>página</w:t>
      </w:r>
      <w:proofErr w:type="gramEnd"/>
      <w:r w:rsidRPr="00FE5ED9">
        <w:rPr>
          <w:rFonts w:ascii="Times New Roman" w:hAnsi="Times New Roman"/>
          <w:i/>
          <w:sz w:val="22"/>
          <w:szCs w:val="22"/>
        </w:rPr>
        <w:t xml:space="preserve"> de assinaturas 1/2 do pedido de anuência </w:t>
      </w:r>
      <w:r w:rsidR="00545446">
        <w:rPr>
          <w:rFonts w:ascii="Times New Roman" w:hAnsi="Times New Roman"/>
          <w:i/>
          <w:sz w:val="22"/>
          <w:szCs w:val="22"/>
        </w:rPr>
        <w:t>para</w:t>
      </w:r>
      <w:r w:rsidRPr="00FE5ED9">
        <w:rPr>
          <w:rFonts w:ascii="Times New Roman" w:hAnsi="Times New Roman"/>
          <w:i/>
          <w:sz w:val="22"/>
          <w:szCs w:val="22"/>
        </w:rPr>
        <w:t xml:space="preserve"> cessão fiduciária de direitos creditórios e alteração de domicílio bancário]</w:t>
      </w:r>
    </w:p>
    <w:p w:rsidR="002D09DC" w:rsidRDefault="002D09DC"/>
    <w:p w:rsidR="00FE5ED9" w:rsidRPr="00FE5ED9" w:rsidRDefault="00FE5ED9">
      <w:pPr>
        <w:rPr>
          <w:rFonts w:ascii="Times New Roman" w:hAnsi="Times New Roman"/>
          <w:sz w:val="22"/>
          <w:szCs w:val="22"/>
        </w:rPr>
      </w:pPr>
      <w:r w:rsidRPr="00FE5ED9">
        <w:rPr>
          <w:rFonts w:ascii="Times New Roman" w:hAnsi="Times New Roman"/>
          <w:sz w:val="22"/>
          <w:szCs w:val="22"/>
        </w:rPr>
        <w:t>De acordo:</w:t>
      </w:r>
    </w:p>
    <w:p w:rsidR="00FE5ED9" w:rsidRPr="00FE5ED9" w:rsidRDefault="00FE5ED9">
      <w:pPr>
        <w:rPr>
          <w:rFonts w:ascii="Times New Roman" w:hAnsi="Times New Roman"/>
          <w:sz w:val="22"/>
          <w:szCs w:val="22"/>
        </w:rPr>
      </w:pPr>
    </w:p>
    <w:p w:rsidR="00FE5ED9" w:rsidRPr="00711BDF" w:rsidRDefault="00FE5ED9" w:rsidP="00FE5ED9">
      <w:pPr>
        <w:spacing w:line="300" w:lineRule="exact"/>
        <w:jc w:val="center"/>
        <w:rPr>
          <w:rFonts w:ascii="Times New Roman" w:hAnsi="Times New Roman"/>
          <w:b/>
          <w:smallCaps/>
          <w:sz w:val="22"/>
          <w:szCs w:val="22"/>
        </w:rPr>
      </w:pPr>
      <w:r>
        <w:rPr>
          <w:rFonts w:ascii="Times New Roman" w:hAnsi="Times New Roman"/>
          <w:b/>
          <w:smallCaps/>
          <w:sz w:val="22"/>
          <w:szCs w:val="22"/>
        </w:rPr>
        <w:t>[●]</w:t>
      </w:r>
    </w:p>
    <w:p w:rsidR="00FE5ED9" w:rsidRPr="00711BDF" w:rsidRDefault="00FE5ED9" w:rsidP="00FE5ED9">
      <w:pPr>
        <w:spacing w:line="300" w:lineRule="exact"/>
        <w:rPr>
          <w:rFonts w:ascii="Times New Roman" w:hAnsi="Times New Roman"/>
          <w:bCs/>
          <w:sz w:val="22"/>
          <w:szCs w:val="22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</w:tblGrid>
      <w:tr w:rsidR="00FE5ED9" w:rsidRPr="00711BDF" w:rsidTr="00CA5695">
        <w:trPr>
          <w:trHeight w:val="1164"/>
        </w:trPr>
        <w:tc>
          <w:tcPr>
            <w:tcW w:w="4361" w:type="dxa"/>
          </w:tcPr>
          <w:p w:rsidR="00FE5ED9" w:rsidRPr="00711BDF" w:rsidRDefault="00FE5ED9" w:rsidP="00CA5695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FE5ED9" w:rsidRPr="00711BDF" w:rsidRDefault="00FE5ED9" w:rsidP="00CA5695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711BDF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:rsidR="00FE5ED9" w:rsidRPr="00711BDF" w:rsidRDefault="00FE5ED9" w:rsidP="00CA5695">
            <w:pPr>
              <w:spacing w:line="300" w:lineRule="exact"/>
              <w:rPr>
                <w:rFonts w:ascii="Times New Roman" w:hAnsi="Times New Roman"/>
                <w:bCs/>
                <w:sz w:val="22"/>
                <w:szCs w:val="22"/>
              </w:rPr>
            </w:pPr>
            <w:r w:rsidRPr="00711BDF">
              <w:rPr>
                <w:rFonts w:ascii="Times New Roman" w:hAnsi="Times New Roman"/>
                <w:bCs/>
                <w:sz w:val="22"/>
                <w:szCs w:val="22"/>
              </w:rPr>
              <w:t>Nome:</w:t>
            </w:r>
          </w:p>
          <w:p w:rsidR="00FE5ED9" w:rsidRPr="00711BDF" w:rsidRDefault="00FE5ED9" w:rsidP="00CA5695">
            <w:pPr>
              <w:spacing w:line="300" w:lineRule="exact"/>
              <w:rPr>
                <w:rFonts w:ascii="Times New Roman" w:hAnsi="Times New Roman"/>
                <w:bCs/>
                <w:sz w:val="22"/>
                <w:szCs w:val="22"/>
              </w:rPr>
            </w:pPr>
            <w:r w:rsidRPr="00711BDF">
              <w:rPr>
                <w:rFonts w:ascii="Times New Roman" w:hAnsi="Times New Roman"/>
                <w:bCs/>
                <w:sz w:val="22"/>
                <w:szCs w:val="22"/>
              </w:rPr>
              <w:t>Cargo:</w:t>
            </w:r>
          </w:p>
        </w:tc>
        <w:tc>
          <w:tcPr>
            <w:tcW w:w="4394" w:type="dxa"/>
          </w:tcPr>
          <w:p w:rsidR="00FE5ED9" w:rsidRPr="00711BDF" w:rsidRDefault="00FE5ED9" w:rsidP="00CA5695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FE5ED9" w:rsidRPr="00711BDF" w:rsidRDefault="00FE5ED9" w:rsidP="00CA5695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711BDF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:rsidR="00FE5ED9" w:rsidRPr="00711BDF" w:rsidRDefault="00FE5ED9" w:rsidP="00CA5695">
            <w:pPr>
              <w:spacing w:line="300" w:lineRule="exact"/>
              <w:rPr>
                <w:rFonts w:ascii="Times New Roman" w:hAnsi="Times New Roman"/>
                <w:bCs/>
                <w:sz w:val="22"/>
                <w:szCs w:val="22"/>
              </w:rPr>
            </w:pPr>
            <w:r w:rsidRPr="00711BDF">
              <w:rPr>
                <w:rFonts w:ascii="Times New Roman" w:hAnsi="Times New Roman"/>
                <w:bCs/>
                <w:sz w:val="22"/>
                <w:szCs w:val="22"/>
              </w:rPr>
              <w:t>Nome:</w:t>
            </w:r>
          </w:p>
          <w:p w:rsidR="00FE5ED9" w:rsidRPr="00711BDF" w:rsidRDefault="00FE5ED9" w:rsidP="00CA5695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711BDF">
              <w:rPr>
                <w:rFonts w:ascii="Times New Roman" w:hAnsi="Times New Roman"/>
                <w:bCs/>
                <w:sz w:val="22"/>
                <w:szCs w:val="22"/>
              </w:rPr>
              <w:t>Cargo:</w:t>
            </w:r>
          </w:p>
        </w:tc>
      </w:tr>
    </w:tbl>
    <w:p w:rsidR="00FE5ED9" w:rsidRPr="00711BDF" w:rsidRDefault="00FE5ED9" w:rsidP="00FE5ED9">
      <w:pPr>
        <w:spacing w:after="160" w:line="259" w:lineRule="auto"/>
        <w:rPr>
          <w:rFonts w:ascii="Times New Roman" w:hAnsi="Times New Roman"/>
          <w:sz w:val="22"/>
          <w:szCs w:val="22"/>
        </w:rPr>
      </w:pPr>
    </w:p>
    <w:p w:rsidR="00FE5ED9" w:rsidRDefault="00FE5ED9"/>
    <w:sectPr w:rsidR="00FE5E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02"/>
    <w:rsid w:val="000F73EA"/>
    <w:rsid w:val="00296508"/>
    <w:rsid w:val="002D09DC"/>
    <w:rsid w:val="00530666"/>
    <w:rsid w:val="00545446"/>
    <w:rsid w:val="00621214"/>
    <w:rsid w:val="006B70B3"/>
    <w:rsid w:val="00711877"/>
    <w:rsid w:val="00891DC6"/>
    <w:rsid w:val="00972A77"/>
    <w:rsid w:val="00CF4DEA"/>
    <w:rsid w:val="00D4577A"/>
    <w:rsid w:val="00DD2A02"/>
    <w:rsid w:val="00E47972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CB65A-8580-481F-B52E-8B424220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02"/>
    <w:pPr>
      <w:spacing w:after="0" w:line="240" w:lineRule="auto"/>
    </w:pPr>
    <w:rPr>
      <w:rFonts w:ascii="Optimum" w:eastAsia="Times New Roman" w:hAnsi="Optimum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marina.fenerich</dc:creator>
  <cp:keywords/>
  <dc:description/>
  <cp:lastModifiedBy>Rafael Olegario da Costa</cp:lastModifiedBy>
  <cp:revision>5</cp:revision>
  <cp:lastPrinted>2018-05-08T15:17:00Z</cp:lastPrinted>
  <dcterms:created xsi:type="dcterms:W3CDTF">2018-05-08T16:16:00Z</dcterms:created>
  <dcterms:modified xsi:type="dcterms:W3CDTF">2021-01-27T10:52:00Z</dcterms:modified>
</cp:coreProperties>
</file>