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0EC6C" w14:textId="77777777" w:rsidR="004274B1" w:rsidRPr="007124BC" w:rsidRDefault="004274B1" w:rsidP="004274B1">
      <w:pPr>
        <w:widowControl w:val="0"/>
        <w:spacing w:after="160"/>
        <w:rPr>
          <w:rFonts w:ascii="Times New Roman" w:hAnsi="Times New Roman"/>
          <w:smallCaps/>
          <w:sz w:val="26"/>
          <w:szCs w:val="26"/>
        </w:rPr>
      </w:pPr>
      <w:r w:rsidRPr="007124BC">
        <w:rPr>
          <w:rFonts w:ascii="Times New Roman" w:hAnsi="Times New Roman"/>
          <w:bCs/>
          <w:smallCaps/>
          <w:sz w:val="26"/>
          <w:szCs w:val="26"/>
        </w:rPr>
        <w:t>Instrume</w:t>
      </w:r>
      <w:r>
        <w:rPr>
          <w:rFonts w:ascii="Times New Roman" w:hAnsi="Times New Roman"/>
          <w:bCs/>
          <w:smallCaps/>
          <w:sz w:val="26"/>
          <w:szCs w:val="26"/>
        </w:rPr>
        <w:t>nto Particular de Escritura da 12</w:t>
      </w:r>
      <w:r w:rsidRPr="007124BC">
        <w:rPr>
          <w:rFonts w:ascii="Times New Roman" w:hAnsi="Times New Roman"/>
          <w:bCs/>
          <w:smallCaps/>
          <w:sz w:val="26"/>
          <w:szCs w:val="26"/>
        </w:rPr>
        <w:t>ª (</w:t>
      </w:r>
      <w:r>
        <w:rPr>
          <w:rFonts w:ascii="Times New Roman" w:hAnsi="Times New Roman"/>
          <w:bCs/>
          <w:smallCaps/>
          <w:sz w:val="26"/>
          <w:szCs w:val="26"/>
        </w:rPr>
        <w:t>Décima Segunda</w:t>
      </w:r>
      <w:r w:rsidRPr="007124BC">
        <w:rPr>
          <w:rFonts w:ascii="Times New Roman" w:hAnsi="Times New Roman"/>
          <w:bCs/>
          <w:smallCaps/>
          <w:sz w:val="26"/>
          <w:szCs w:val="26"/>
        </w:rPr>
        <w:t>) Emissão de Debêntures Simples, Não Conversíveis em Ações, da Espécie Quirografária, com Garantia Adicional Fidejussória, em</w:t>
      </w:r>
      <w:r w:rsidR="00B83FAC">
        <w:rPr>
          <w:rFonts w:ascii="Times New Roman" w:hAnsi="Times New Roman"/>
          <w:bCs/>
          <w:smallCaps/>
          <w:sz w:val="26"/>
          <w:szCs w:val="26"/>
        </w:rPr>
        <w:t xml:space="preserve"> até</w:t>
      </w:r>
      <w:r w:rsidRPr="007124BC">
        <w:rPr>
          <w:rFonts w:ascii="Times New Roman" w:hAnsi="Times New Roman"/>
          <w:bCs/>
          <w:smallCaps/>
          <w:sz w:val="26"/>
          <w:szCs w:val="26"/>
        </w:rPr>
        <w:t xml:space="preserve"> </w:t>
      </w:r>
      <w:r>
        <w:rPr>
          <w:rFonts w:ascii="Times New Roman" w:hAnsi="Times New Roman"/>
          <w:bCs/>
          <w:smallCaps/>
          <w:sz w:val="26"/>
          <w:szCs w:val="26"/>
        </w:rPr>
        <w:t xml:space="preserve">Duas </w:t>
      </w:r>
      <w:r w:rsidRPr="007124BC">
        <w:rPr>
          <w:rFonts w:ascii="Times New Roman" w:hAnsi="Times New Roman"/>
          <w:bCs/>
          <w:smallCaps/>
          <w:sz w:val="26"/>
          <w:szCs w:val="26"/>
        </w:rPr>
        <w:t>Série</w:t>
      </w:r>
      <w:r>
        <w:rPr>
          <w:rFonts w:ascii="Times New Roman" w:hAnsi="Times New Roman"/>
          <w:bCs/>
          <w:smallCaps/>
          <w:sz w:val="26"/>
          <w:szCs w:val="26"/>
        </w:rPr>
        <w:t>s</w:t>
      </w:r>
      <w:r w:rsidRPr="007124BC">
        <w:rPr>
          <w:rFonts w:ascii="Times New Roman" w:hAnsi="Times New Roman"/>
          <w:bCs/>
          <w:smallCaps/>
          <w:sz w:val="26"/>
          <w:szCs w:val="26"/>
        </w:rPr>
        <w:t>, para Distribuição Pública, com Esforços Restritos de Distribuição, da</w:t>
      </w:r>
      <w:r>
        <w:rPr>
          <w:rFonts w:ascii="Times New Roman" w:hAnsi="Times New Roman"/>
          <w:bCs/>
          <w:smallCaps/>
          <w:sz w:val="26"/>
          <w:szCs w:val="26"/>
        </w:rPr>
        <w:t xml:space="preserve"> Companhia de Eletricidade do Estado da Bahia - COELBA</w:t>
      </w:r>
    </w:p>
    <w:p w14:paraId="015AC4DA" w14:textId="77777777"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Celebram este "</w:t>
      </w:r>
      <w:r w:rsidRPr="007124BC">
        <w:rPr>
          <w:rFonts w:ascii="Times New Roman" w:hAnsi="Times New Roman"/>
          <w:bCs/>
          <w:sz w:val="26"/>
          <w:szCs w:val="26"/>
        </w:rPr>
        <w:t xml:space="preserve">Instrumento Particular de Escritura da </w:t>
      </w:r>
      <w:r>
        <w:rPr>
          <w:rFonts w:ascii="Times New Roman" w:hAnsi="Times New Roman"/>
          <w:bCs/>
          <w:sz w:val="26"/>
          <w:szCs w:val="26"/>
        </w:rPr>
        <w:t>12</w:t>
      </w:r>
      <w:r w:rsidRPr="007124BC">
        <w:rPr>
          <w:rFonts w:ascii="Times New Roman" w:hAnsi="Times New Roman"/>
          <w:bCs/>
          <w:sz w:val="26"/>
          <w:szCs w:val="26"/>
        </w:rPr>
        <w:t>ª (</w:t>
      </w:r>
      <w:r>
        <w:rPr>
          <w:rFonts w:ascii="Times New Roman" w:hAnsi="Times New Roman"/>
          <w:bCs/>
          <w:sz w:val="26"/>
          <w:szCs w:val="26"/>
        </w:rPr>
        <w:t>décima segunda</w:t>
      </w:r>
      <w:r w:rsidRPr="007124BC">
        <w:rPr>
          <w:rFonts w:ascii="Times New Roman" w:hAnsi="Times New Roman"/>
          <w:bCs/>
          <w:sz w:val="26"/>
          <w:szCs w:val="26"/>
        </w:rPr>
        <w:t xml:space="preserve">) Emissão de Debêntures Simples, Não Conversíveis em Ações, da Espécie Quirografária, com Garantia Adicional Fidejussória, em </w:t>
      </w:r>
      <w:r w:rsidR="00B83FAC">
        <w:rPr>
          <w:rFonts w:ascii="Times New Roman" w:hAnsi="Times New Roman"/>
          <w:bCs/>
          <w:sz w:val="26"/>
          <w:szCs w:val="26"/>
        </w:rPr>
        <w:t xml:space="preserve">até </w:t>
      </w:r>
      <w:r>
        <w:rPr>
          <w:rFonts w:ascii="Times New Roman" w:hAnsi="Times New Roman"/>
          <w:bCs/>
          <w:sz w:val="26"/>
          <w:szCs w:val="26"/>
        </w:rPr>
        <w:t xml:space="preserve">Duas </w:t>
      </w:r>
      <w:r w:rsidRPr="007124BC">
        <w:rPr>
          <w:rFonts w:ascii="Times New Roman" w:hAnsi="Times New Roman"/>
          <w:bCs/>
          <w:sz w:val="26"/>
          <w:szCs w:val="26"/>
        </w:rPr>
        <w:t>Série</w:t>
      </w:r>
      <w:r>
        <w:rPr>
          <w:rFonts w:ascii="Times New Roman" w:hAnsi="Times New Roman"/>
          <w:bCs/>
          <w:sz w:val="26"/>
          <w:szCs w:val="26"/>
        </w:rPr>
        <w:t>s</w:t>
      </w:r>
      <w:r w:rsidRPr="007124BC">
        <w:rPr>
          <w:rFonts w:ascii="Times New Roman" w:hAnsi="Times New Roman"/>
          <w:bCs/>
          <w:sz w:val="26"/>
          <w:szCs w:val="26"/>
        </w:rPr>
        <w:t xml:space="preserve">, para Distribuição Pública, com Esforços Restritos de Distribuição, da </w:t>
      </w:r>
      <w:r>
        <w:rPr>
          <w:rFonts w:ascii="Times New Roman" w:hAnsi="Times New Roman"/>
          <w:bCs/>
          <w:sz w:val="26"/>
          <w:szCs w:val="26"/>
        </w:rPr>
        <w:t>Companhia de Eletricidade do Estado da Bahia – COELBA</w:t>
      </w:r>
      <w:r w:rsidRPr="007124BC">
        <w:rPr>
          <w:rFonts w:ascii="Times New Roman" w:hAnsi="Times New Roman"/>
          <w:bCs/>
          <w:sz w:val="26"/>
          <w:szCs w:val="26"/>
        </w:rPr>
        <w:t>"</w:t>
      </w:r>
      <w:r w:rsidRPr="007124BC">
        <w:rPr>
          <w:rFonts w:ascii="Times New Roman" w:hAnsi="Times New Roman"/>
          <w:sz w:val="26"/>
          <w:szCs w:val="26"/>
        </w:rPr>
        <w:t xml:space="preserve"> </w:t>
      </w:r>
      <w:r w:rsidRPr="007124BC">
        <w:rPr>
          <w:rFonts w:ascii="Times New Roman" w:hAnsi="Times New Roman"/>
          <w:bCs/>
          <w:sz w:val="26"/>
          <w:szCs w:val="26"/>
        </w:rPr>
        <w:t>("</w:t>
      </w:r>
      <w:r w:rsidRPr="007124BC">
        <w:rPr>
          <w:rFonts w:ascii="Times New Roman" w:hAnsi="Times New Roman"/>
          <w:bCs/>
          <w:sz w:val="26"/>
          <w:szCs w:val="26"/>
          <w:u w:val="single"/>
        </w:rPr>
        <w:t>Escritura de Emissão</w:t>
      </w:r>
      <w:r w:rsidRPr="007124BC">
        <w:rPr>
          <w:rFonts w:ascii="Times New Roman" w:hAnsi="Times New Roman"/>
          <w:bCs/>
          <w:sz w:val="26"/>
          <w:szCs w:val="26"/>
        </w:rPr>
        <w:t>"):</w:t>
      </w:r>
    </w:p>
    <w:p w14:paraId="123E9BF7" w14:textId="77777777" w:rsidR="004274B1" w:rsidRPr="00697F6B" w:rsidRDefault="004274B1" w:rsidP="004274B1">
      <w:pPr>
        <w:keepNext/>
        <w:numPr>
          <w:ilvl w:val="0"/>
          <w:numId w:val="31"/>
        </w:numPr>
        <w:spacing w:after="160"/>
        <w:ind w:left="709"/>
        <w:rPr>
          <w:rFonts w:ascii="Times New Roman" w:hAnsi="Times New Roman"/>
          <w:sz w:val="26"/>
          <w:szCs w:val="26"/>
        </w:rPr>
      </w:pPr>
      <w:r w:rsidRPr="00697F6B">
        <w:rPr>
          <w:rFonts w:ascii="Times New Roman" w:hAnsi="Times New Roman"/>
          <w:sz w:val="26"/>
          <w:szCs w:val="26"/>
        </w:rPr>
        <w:t>como emissora e ofertante das Debêntures (conforme definido abaixo):</w:t>
      </w:r>
    </w:p>
    <w:p w14:paraId="06F21220" w14:textId="77777777" w:rsidR="004274B1" w:rsidRPr="007124BC" w:rsidRDefault="004274B1" w:rsidP="004274B1">
      <w:pPr>
        <w:widowControl w:val="0"/>
        <w:spacing w:after="160"/>
        <w:ind w:left="709"/>
        <w:rPr>
          <w:rFonts w:ascii="Times New Roman" w:hAnsi="Times New Roman"/>
          <w:smallCaps/>
          <w:sz w:val="26"/>
          <w:szCs w:val="26"/>
        </w:rPr>
      </w:pPr>
      <w:r>
        <w:rPr>
          <w:rFonts w:ascii="Times New Roman" w:hAnsi="Times New Roman"/>
          <w:bCs/>
          <w:smallCaps/>
          <w:sz w:val="26"/>
          <w:szCs w:val="26"/>
        </w:rPr>
        <w:t>Companhia de Eletricidade do Estado da Bahia – COELBA</w:t>
      </w:r>
      <w:r w:rsidRPr="007124BC">
        <w:rPr>
          <w:rFonts w:ascii="Times New Roman" w:hAnsi="Times New Roman"/>
          <w:smallCaps/>
          <w:sz w:val="26"/>
          <w:szCs w:val="26"/>
        </w:rPr>
        <w:t>,</w:t>
      </w:r>
      <w:r w:rsidRPr="007124BC">
        <w:rPr>
          <w:rFonts w:ascii="Times New Roman" w:hAnsi="Times New Roman"/>
          <w:sz w:val="26"/>
          <w:szCs w:val="26"/>
        </w:rPr>
        <w:t xml:space="preserve"> sociedade </w:t>
      </w:r>
      <w:r>
        <w:rPr>
          <w:rFonts w:ascii="Times New Roman" w:hAnsi="Times New Roman"/>
          <w:sz w:val="26"/>
          <w:szCs w:val="26"/>
        </w:rPr>
        <w:t xml:space="preserve">anônima </w:t>
      </w:r>
      <w:r w:rsidRPr="007124BC">
        <w:rPr>
          <w:rFonts w:ascii="Times New Roman" w:hAnsi="Times New Roman"/>
          <w:sz w:val="26"/>
          <w:szCs w:val="26"/>
        </w:rPr>
        <w:t>com registro de companhia aberta sob a categoria "</w:t>
      </w:r>
      <w:r>
        <w:rPr>
          <w:rFonts w:ascii="Times New Roman" w:hAnsi="Times New Roman"/>
          <w:sz w:val="26"/>
          <w:szCs w:val="26"/>
        </w:rPr>
        <w:t>A</w:t>
      </w:r>
      <w:r w:rsidRPr="007124BC">
        <w:rPr>
          <w:rFonts w:ascii="Times New Roman" w:hAnsi="Times New Roman"/>
          <w:sz w:val="26"/>
          <w:szCs w:val="26"/>
        </w:rPr>
        <w:t>" perante a Comissão de Valores Mobiliários ("</w:t>
      </w:r>
      <w:r w:rsidRPr="007124BC">
        <w:rPr>
          <w:rFonts w:ascii="Times New Roman" w:hAnsi="Times New Roman"/>
          <w:sz w:val="26"/>
          <w:szCs w:val="26"/>
          <w:u w:val="single"/>
        </w:rPr>
        <w:t>CVM</w:t>
      </w:r>
      <w:r w:rsidRPr="007124BC">
        <w:rPr>
          <w:rFonts w:ascii="Times New Roman" w:hAnsi="Times New Roman"/>
          <w:sz w:val="26"/>
          <w:szCs w:val="26"/>
        </w:rPr>
        <w:t xml:space="preserve">"), com sede na Cidade </w:t>
      </w:r>
      <w:r>
        <w:rPr>
          <w:rFonts w:ascii="Times New Roman" w:hAnsi="Times New Roman"/>
          <w:sz w:val="26"/>
          <w:szCs w:val="26"/>
        </w:rPr>
        <w:t>de Salvador</w:t>
      </w:r>
      <w:r w:rsidRPr="007124BC">
        <w:rPr>
          <w:rFonts w:ascii="Times New Roman" w:hAnsi="Times New Roman"/>
          <w:sz w:val="26"/>
          <w:szCs w:val="26"/>
        </w:rPr>
        <w:t xml:space="preserve">, Estado </w:t>
      </w:r>
      <w:r>
        <w:rPr>
          <w:rFonts w:ascii="Times New Roman" w:hAnsi="Times New Roman"/>
          <w:sz w:val="26"/>
          <w:szCs w:val="26"/>
        </w:rPr>
        <w:t>da Bahia</w:t>
      </w:r>
      <w:r w:rsidRPr="007124BC">
        <w:rPr>
          <w:rFonts w:ascii="Times New Roman" w:hAnsi="Times New Roman"/>
          <w:sz w:val="26"/>
          <w:szCs w:val="26"/>
        </w:rPr>
        <w:t xml:space="preserve">, na </w:t>
      </w:r>
      <w:r>
        <w:rPr>
          <w:rFonts w:ascii="Times New Roman" w:hAnsi="Times New Roman"/>
          <w:sz w:val="26"/>
          <w:szCs w:val="26"/>
        </w:rPr>
        <w:t>Avenida Edgard Santos</w:t>
      </w:r>
      <w:r w:rsidRPr="007124BC">
        <w:rPr>
          <w:rFonts w:ascii="Times New Roman" w:hAnsi="Times New Roman"/>
          <w:sz w:val="26"/>
          <w:szCs w:val="26"/>
        </w:rPr>
        <w:t xml:space="preserve">, nº </w:t>
      </w:r>
      <w:r>
        <w:rPr>
          <w:rFonts w:ascii="Times New Roman" w:hAnsi="Times New Roman"/>
          <w:sz w:val="26"/>
          <w:szCs w:val="26"/>
        </w:rPr>
        <w:t>300</w:t>
      </w:r>
      <w:r w:rsidRPr="007124BC">
        <w:rPr>
          <w:rFonts w:ascii="Times New Roman" w:hAnsi="Times New Roman"/>
          <w:sz w:val="26"/>
          <w:szCs w:val="26"/>
        </w:rPr>
        <w:t xml:space="preserve">, </w:t>
      </w:r>
      <w:r>
        <w:rPr>
          <w:rFonts w:ascii="Times New Roman" w:hAnsi="Times New Roman"/>
          <w:sz w:val="26"/>
          <w:szCs w:val="26"/>
        </w:rPr>
        <w:t>Narandiba</w:t>
      </w:r>
      <w:r w:rsidRPr="007124BC">
        <w:rPr>
          <w:rFonts w:ascii="Times New Roman" w:hAnsi="Times New Roman"/>
          <w:sz w:val="26"/>
          <w:szCs w:val="26"/>
        </w:rPr>
        <w:t xml:space="preserve">, CEP </w:t>
      </w:r>
      <w:r>
        <w:rPr>
          <w:rFonts w:ascii="Times New Roman" w:hAnsi="Times New Roman"/>
          <w:sz w:val="26"/>
          <w:szCs w:val="26"/>
        </w:rPr>
        <w:t>[--]</w:t>
      </w:r>
      <w:r w:rsidRPr="007124BC">
        <w:rPr>
          <w:rFonts w:ascii="Times New Roman" w:hAnsi="Times New Roman"/>
          <w:sz w:val="26"/>
          <w:szCs w:val="26"/>
        </w:rPr>
        <w:t xml:space="preserve">, inscrita no Cadastro Nacional da Pessoa Jurídica do Ministério da </w:t>
      </w:r>
      <w:r>
        <w:rPr>
          <w:rFonts w:ascii="Times New Roman" w:hAnsi="Times New Roman"/>
          <w:sz w:val="26"/>
          <w:szCs w:val="26"/>
        </w:rPr>
        <w:t>Economia</w:t>
      </w:r>
      <w:r w:rsidRPr="007124BC">
        <w:rPr>
          <w:rFonts w:ascii="Times New Roman" w:hAnsi="Times New Roman"/>
          <w:sz w:val="26"/>
          <w:szCs w:val="26"/>
        </w:rPr>
        <w:t xml:space="preserve"> ("</w:t>
      </w:r>
      <w:r w:rsidRPr="007124BC">
        <w:rPr>
          <w:rFonts w:ascii="Times New Roman" w:hAnsi="Times New Roman"/>
          <w:sz w:val="26"/>
          <w:szCs w:val="26"/>
          <w:u w:val="single"/>
        </w:rPr>
        <w:t>CNPJ</w:t>
      </w:r>
      <w:r w:rsidRPr="007124BC">
        <w:rPr>
          <w:rFonts w:ascii="Times New Roman" w:hAnsi="Times New Roman"/>
          <w:sz w:val="26"/>
          <w:szCs w:val="26"/>
        </w:rPr>
        <w:t>") sob o nº </w:t>
      </w:r>
      <w:r>
        <w:rPr>
          <w:rFonts w:ascii="Times New Roman" w:hAnsi="Times New Roman"/>
          <w:sz w:val="26"/>
          <w:szCs w:val="26"/>
        </w:rPr>
        <w:t>15.139.629/0001-94</w:t>
      </w:r>
      <w:r w:rsidRPr="007124BC">
        <w:rPr>
          <w:rFonts w:ascii="Times New Roman" w:hAnsi="Times New Roman"/>
          <w:sz w:val="26"/>
          <w:szCs w:val="26"/>
        </w:rPr>
        <w:t xml:space="preserve">, neste ato 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Companhia</w:t>
      </w:r>
      <w:r w:rsidRPr="007124BC">
        <w:rPr>
          <w:rFonts w:ascii="Times New Roman" w:hAnsi="Times New Roman"/>
          <w:sz w:val="26"/>
          <w:szCs w:val="26"/>
        </w:rPr>
        <w:t>");</w:t>
      </w:r>
    </w:p>
    <w:p w14:paraId="0FAE07DE" w14:textId="77777777" w:rsidR="004274B1" w:rsidRPr="007124BC" w:rsidRDefault="004274B1" w:rsidP="004274B1">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agente fiduciário, nomeado nesta Escritura de Emissão, representando a comunhão dos Debenturistas (conforme definido abaixo):</w:t>
      </w:r>
    </w:p>
    <w:p w14:paraId="22708E41" w14:textId="77777777" w:rsidR="004274B1" w:rsidRPr="007124BC" w:rsidRDefault="004274B1" w:rsidP="004274B1">
      <w:pPr>
        <w:widowControl w:val="0"/>
        <w:spacing w:after="160"/>
        <w:ind w:left="709"/>
        <w:rPr>
          <w:rFonts w:ascii="Times New Roman" w:hAnsi="Times New Roman"/>
          <w:sz w:val="26"/>
          <w:szCs w:val="26"/>
        </w:rPr>
      </w:pPr>
      <w:r w:rsidRPr="007124BC">
        <w:rPr>
          <w:rFonts w:ascii="Times New Roman" w:hAnsi="Times New Roman"/>
          <w:smallCaps/>
          <w:sz w:val="26"/>
          <w:szCs w:val="26"/>
        </w:rPr>
        <w:t xml:space="preserve">Simplific Pavarini Distribuidora de Títulos e Valores Mobiliários Ltda., </w:t>
      </w:r>
      <w:r w:rsidRPr="007124BC">
        <w:rPr>
          <w:rFonts w:ascii="Times New Roman" w:hAnsi="Times New Roman"/>
          <w:sz w:val="26"/>
          <w:szCs w:val="26"/>
        </w:rPr>
        <w:t>instituição financeira autorizada a funcionar pelo Banco Central do Brasil ("</w:t>
      </w:r>
      <w:r w:rsidRPr="007124BC">
        <w:rPr>
          <w:rFonts w:ascii="Times New Roman" w:hAnsi="Times New Roman"/>
          <w:sz w:val="26"/>
          <w:szCs w:val="26"/>
          <w:u w:val="single"/>
        </w:rPr>
        <w:t>BACEN</w:t>
      </w:r>
      <w:r w:rsidRPr="007124BC">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7124BC">
        <w:rPr>
          <w:rFonts w:ascii="Times New Roman" w:hAnsi="Times New Roman"/>
          <w:sz w:val="26"/>
          <w:szCs w:val="26"/>
          <w:u w:val="single"/>
        </w:rPr>
        <w:t>Agente Fiduciário</w:t>
      </w:r>
      <w:r w:rsidRPr="007124BC">
        <w:rPr>
          <w:rFonts w:ascii="Times New Roman" w:hAnsi="Times New Roman"/>
          <w:sz w:val="26"/>
          <w:szCs w:val="26"/>
        </w:rPr>
        <w:t>");</w:t>
      </w:r>
    </w:p>
    <w:p w14:paraId="530E1117" w14:textId="77777777" w:rsidR="004274B1" w:rsidRPr="007124BC" w:rsidRDefault="004274B1" w:rsidP="004274B1">
      <w:pPr>
        <w:keepNext/>
        <w:numPr>
          <w:ilvl w:val="0"/>
          <w:numId w:val="31"/>
        </w:numPr>
        <w:spacing w:after="160"/>
        <w:ind w:left="709"/>
        <w:rPr>
          <w:rFonts w:ascii="Times New Roman" w:hAnsi="Times New Roman"/>
          <w:sz w:val="26"/>
          <w:szCs w:val="26"/>
        </w:rPr>
      </w:pPr>
      <w:r w:rsidRPr="007124BC">
        <w:rPr>
          <w:rFonts w:ascii="Times New Roman" w:hAnsi="Times New Roman"/>
          <w:sz w:val="26"/>
          <w:szCs w:val="26"/>
        </w:rPr>
        <w:t>como fiadora, co-devedora solidária e principal pagadora, solidariamente com a Companhia:</w:t>
      </w:r>
    </w:p>
    <w:p w14:paraId="5DB28DC3" w14:textId="0DC65E40" w:rsidR="004274B1" w:rsidRPr="007124BC" w:rsidRDefault="004274B1" w:rsidP="004274B1">
      <w:pPr>
        <w:widowControl w:val="0"/>
        <w:spacing w:after="160"/>
        <w:ind w:left="709"/>
        <w:rPr>
          <w:rFonts w:ascii="Times New Roman" w:hAnsi="Times New Roman"/>
          <w:sz w:val="26"/>
          <w:szCs w:val="26"/>
        </w:rPr>
      </w:pPr>
      <w:r w:rsidRPr="007124BC">
        <w:rPr>
          <w:rFonts w:ascii="Times New Roman" w:hAnsi="Times New Roman"/>
          <w:smallCaps/>
          <w:sz w:val="26"/>
          <w:szCs w:val="26"/>
        </w:rPr>
        <w:t>Neoenergia S.A.,</w:t>
      </w:r>
      <w:r w:rsidRPr="007124BC">
        <w:rPr>
          <w:rFonts w:ascii="Times New Roman" w:hAnsi="Times New Roman"/>
          <w:sz w:val="26"/>
          <w:szCs w:val="26"/>
        </w:rPr>
        <w:t xml:space="preserve"> sociedade </w:t>
      </w:r>
      <w:r w:rsidR="00801597">
        <w:rPr>
          <w:rFonts w:ascii="Times New Roman" w:hAnsi="Times New Roman"/>
          <w:sz w:val="26"/>
          <w:szCs w:val="26"/>
        </w:rPr>
        <w:t>anônima</w:t>
      </w:r>
      <w:r w:rsidRPr="007124BC">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w:t>
      </w:r>
      <w:r w:rsidRPr="007124BC">
        <w:rPr>
          <w:rFonts w:ascii="Times New Roman" w:hAnsi="Times New Roman"/>
          <w:sz w:val="26"/>
          <w:szCs w:val="26"/>
        </w:rPr>
        <w:lastRenderedPageBreak/>
        <w:t xml:space="preserve">representada na forma de seu estatuto social, </w:t>
      </w:r>
      <w:r w:rsidRPr="007124BC">
        <w:rPr>
          <w:rFonts w:ascii="Times New Roman" w:hAnsi="Times New Roman"/>
          <w:sz w:val="26"/>
          <w:szCs w:val="26"/>
          <w:lang w:val="pt-PT"/>
        </w:rPr>
        <w:t>por seu(s) representante(s) legal(is) devidamente autorizado(s) e identificado(s) na página de assinaturas do presente instrumento</w:t>
      </w:r>
      <w:r w:rsidRPr="007124BC">
        <w:rPr>
          <w:rFonts w:ascii="Times New Roman" w:hAnsi="Times New Roman"/>
          <w:sz w:val="26"/>
          <w:szCs w:val="26"/>
        </w:rPr>
        <w:t xml:space="preserve"> ("</w:t>
      </w:r>
      <w:r w:rsidRPr="007124BC">
        <w:rPr>
          <w:rFonts w:ascii="Times New Roman" w:hAnsi="Times New Roman"/>
          <w:sz w:val="26"/>
          <w:szCs w:val="26"/>
          <w:u w:val="single"/>
        </w:rPr>
        <w:t>Neoenergia</w:t>
      </w:r>
      <w:r w:rsidRPr="007124BC">
        <w:rPr>
          <w:rFonts w:ascii="Times New Roman" w:hAnsi="Times New Roman"/>
          <w:sz w:val="26"/>
          <w:szCs w:val="26"/>
        </w:rPr>
        <w:t>" ou "</w:t>
      </w:r>
      <w:r w:rsidRPr="007124BC">
        <w:rPr>
          <w:rFonts w:ascii="Times New Roman" w:hAnsi="Times New Roman"/>
          <w:sz w:val="26"/>
          <w:szCs w:val="26"/>
          <w:u w:val="single"/>
        </w:rPr>
        <w:t>Fiadora</w:t>
      </w:r>
      <w:r w:rsidRPr="007124BC">
        <w:rPr>
          <w:rFonts w:ascii="Times New Roman" w:hAnsi="Times New Roman"/>
          <w:sz w:val="26"/>
          <w:szCs w:val="26"/>
        </w:rPr>
        <w:t>", sendo a Companhia, o Agente Fiduciário e a Fiadora doravante designados, em conjunto, como "</w:t>
      </w:r>
      <w:r w:rsidRPr="007124BC">
        <w:rPr>
          <w:rFonts w:ascii="Times New Roman" w:hAnsi="Times New Roman"/>
          <w:sz w:val="26"/>
          <w:szCs w:val="26"/>
          <w:u w:val="single"/>
        </w:rPr>
        <w:t>Partes</w:t>
      </w:r>
      <w:r w:rsidRPr="007124BC">
        <w:rPr>
          <w:rFonts w:ascii="Times New Roman" w:hAnsi="Times New Roman"/>
          <w:sz w:val="26"/>
          <w:szCs w:val="26"/>
        </w:rPr>
        <w:t>" e, individual e indistintamente, como "</w:t>
      </w:r>
      <w:r w:rsidRPr="007124BC">
        <w:rPr>
          <w:rFonts w:ascii="Times New Roman" w:hAnsi="Times New Roman"/>
          <w:sz w:val="26"/>
          <w:szCs w:val="26"/>
          <w:u w:val="single"/>
        </w:rPr>
        <w:t>Parte</w:t>
      </w:r>
      <w:r w:rsidRPr="007124BC">
        <w:rPr>
          <w:rFonts w:ascii="Times New Roman" w:hAnsi="Times New Roman"/>
          <w:sz w:val="26"/>
          <w:szCs w:val="26"/>
        </w:rPr>
        <w:t>")</w:t>
      </w:r>
    </w:p>
    <w:p w14:paraId="25F5514D" w14:textId="77777777" w:rsidR="004274B1" w:rsidRPr="007124BC" w:rsidRDefault="004274B1" w:rsidP="004274B1">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r w:rsidRPr="006C695F">
        <w:rPr>
          <w:rFonts w:ascii="Times New Roman" w:hAnsi="Times New Roman"/>
          <w:sz w:val="26"/>
          <w:szCs w:val="26"/>
        </w:rPr>
        <w:t>de acordo com os seguintes termos e condições:</w:t>
      </w:r>
    </w:p>
    <w:p w14:paraId="4F3CBA2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5" w:name="_Toc327379521"/>
      <w:r w:rsidRPr="007124BC">
        <w:rPr>
          <w:b w:val="0"/>
          <w:sz w:val="26"/>
          <w:szCs w:val="26"/>
        </w:rPr>
        <w:br/>
        <w:t>AUTORIZAÇÃO</w:t>
      </w:r>
      <w:bookmarkEnd w:id="5"/>
    </w:p>
    <w:p w14:paraId="67BF744A" w14:textId="25EDB20E"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Autorização da Companhia</w:t>
      </w:r>
      <w:r w:rsidRPr="007124BC">
        <w:rPr>
          <w:b w:val="0"/>
          <w:sz w:val="26"/>
          <w:szCs w:val="26"/>
          <w:lang w:val="pt-BR"/>
        </w:rPr>
        <w:t xml:space="preserve">. </w:t>
      </w:r>
      <w:r w:rsidRPr="007124BC">
        <w:rPr>
          <w:b w:val="0"/>
          <w:sz w:val="26"/>
          <w:szCs w:val="26"/>
        </w:rPr>
        <w:t xml:space="preserve">A presente Escritura </w:t>
      </w:r>
      <w:r>
        <w:rPr>
          <w:b w:val="0"/>
          <w:sz w:val="26"/>
          <w:szCs w:val="26"/>
          <w:lang w:val="pt-BR"/>
        </w:rPr>
        <w:t xml:space="preserve">de Emissão </w:t>
      </w:r>
      <w:r w:rsidRPr="007124BC">
        <w:rPr>
          <w:b w:val="0"/>
          <w:sz w:val="26"/>
          <w:szCs w:val="26"/>
        </w:rPr>
        <w:t xml:space="preserve">é firmada com base nas deliberações da </w:t>
      </w:r>
      <w:r w:rsidRPr="007124BC">
        <w:rPr>
          <w:b w:val="0"/>
          <w:sz w:val="26"/>
          <w:szCs w:val="26"/>
          <w:lang w:val="pt-BR"/>
        </w:rPr>
        <w:t>Reunião do Conselho da Administração</w:t>
      </w:r>
      <w:r w:rsidRPr="007124BC">
        <w:rPr>
          <w:b w:val="0"/>
          <w:sz w:val="26"/>
          <w:szCs w:val="26"/>
        </w:rPr>
        <w:t xml:space="preserve"> da Companhia realizada em </w:t>
      </w:r>
      <w:r>
        <w:rPr>
          <w:b w:val="0"/>
          <w:sz w:val="26"/>
          <w:szCs w:val="26"/>
          <w:lang w:val="pt-BR"/>
        </w:rPr>
        <w:t>[</w:t>
      </w:r>
      <w:r w:rsidRPr="00C74B4D">
        <w:rPr>
          <w:b w:val="0"/>
          <w:sz w:val="26"/>
          <w:szCs w:val="26"/>
          <w:highlight w:val="yellow"/>
          <w:lang w:val="pt-BR"/>
        </w:rPr>
        <w:t>--</w:t>
      </w:r>
      <w:r>
        <w:rPr>
          <w:b w:val="0"/>
          <w:sz w:val="26"/>
          <w:szCs w:val="26"/>
          <w:lang w:val="pt-BR"/>
        </w:rPr>
        <w:t xml:space="preserve">] </w:t>
      </w:r>
      <w:r w:rsidRPr="007124BC">
        <w:rPr>
          <w:b w:val="0"/>
          <w:sz w:val="26"/>
          <w:szCs w:val="26"/>
        </w:rPr>
        <w:t xml:space="preserve">de </w:t>
      </w:r>
      <w:r w:rsidR="00801597">
        <w:rPr>
          <w:b w:val="0"/>
          <w:sz w:val="26"/>
          <w:szCs w:val="26"/>
          <w:lang w:val="pt-BR"/>
        </w:rPr>
        <w:t>[</w:t>
      </w:r>
      <w:r w:rsidR="00801597" w:rsidRPr="00C74B4D">
        <w:rPr>
          <w:b w:val="0"/>
          <w:sz w:val="26"/>
          <w:szCs w:val="26"/>
          <w:highlight w:val="yellow"/>
          <w:lang w:val="pt-BR"/>
        </w:rPr>
        <w:t>--</w:t>
      </w:r>
      <w:r w:rsidR="00801597">
        <w:rPr>
          <w:b w:val="0"/>
          <w:sz w:val="26"/>
          <w:szCs w:val="26"/>
          <w:lang w:val="pt-BR"/>
        </w:rPr>
        <w:t xml:space="preserve">] de </w:t>
      </w:r>
      <w:r w:rsidRPr="007124BC">
        <w:rPr>
          <w:b w:val="0"/>
          <w:sz w:val="26"/>
          <w:szCs w:val="26"/>
        </w:rPr>
        <w:t>201</w:t>
      </w:r>
      <w:r>
        <w:rPr>
          <w:b w:val="0"/>
          <w:sz w:val="26"/>
          <w:szCs w:val="26"/>
          <w:lang w:val="pt-BR"/>
        </w:rPr>
        <w:t>9</w:t>
      </w:r>
      <w:r w:rsidRPr="007124BC">
        <w:rPr>
          <w:b w:val="0"/>
          <w:sz w:val="26"/>
          <w:szCs w:val="26"/>
        </w:rPr>
        <w:t xml:space="preserve"> ("</w:t>
      </w:r>
      <w:r w:rsidRPr="007124BC">
        <w:rPr>
          <w:b w:val="0"/>
          <w:sz w:val="26"/>
          <w:szCs w:val="26"/>
          <w:u w:val="single"/>
          <w:lang w:val="pt-BR"/>
        </w:rPr>
        <w:t>RCA</w:t>
      </w:r>
      <w:r w:rsidRPr="007124BC">
        <w:rPr>
          <w:b w:val="0"/>
          <w:sz w:val="26"/>
          <w:szCs w:val="26"/>
          <w:u w:val="single"/>
        </w:rPr>
        <w:t xml:space="preserve"> da Companhia</w:t>
      </w:r>
      <w:r w:rsidRPr="007124BC">
        <w:rPr>
          <w:b w:val="0"/>
          <w:sz w:val="26"/>
          <w:szCs w:val="26"/>
          <w:lang w:val="pt-BR"/>
        </w:rPr>
        <w:t>")</w:t>
      </w:r>
      <w:r w:rsidRPr="007124BC">
        <w:rPr>
          <w:b w:val="0"/>
          <w:sz w:val="26"/>
          <w:szCs w:val="26"/>
        </w:rPr>
        <w:t xml:space="preserve">, na qual </w:t>
      </w:r>
      <w:r w:rsidR="00801597">
        <w:rPr>
          <w:b w:val="0"/>
          <w:sz w:val="26"/>
          <w:szCs w:val="26"/>
          <w:lang w:val="pt-BR"/>
        </w:rPr>
        <w:t xml:space="preserve">foram aprovadas: </w:t>
      </w:r>
      <w:r w:rsidRPr="007124BC">
        <w:rPr>
          <w:b w:val="0"/>
          <w:sz w:val="26"/>
          <w:szCs w:val="26"/>
        </w:rPr>
        <w:t xml:space="preserve">(i) a realização da Emissão e da </w:t>
      </w:r>
      <w:r>
        <w:rPr>
          <w:b w:val="0"/>
          <w:sz w:val="26"/>
          <w:szCs w:val="26"/>
        </w:rPr>
        <w:t>Oferta</w:t>
      </w:r>
      <w:r w:rsidRPr="007124BC">
        <w:rPr>
          <w:b w:val="0"/>
          <w:sz w:val="26"/>
          <w:szCs w:val="26"/>
        </w:rPr>
        <w:t xml:space="preserve"> (conforme definidas abaixo); (ii) seus respectivos termos e condições, em conformidade com o disposto no artigo 59 da Lei nº 6.404, de 15 de dezembro de 1976, conforme alterada ("</w:t>
      </w:r>
      <w:r w:rsidRPr="007124BC">
        <w:rPr>
          <w:b w:val="0"/>
          <w:sz w:val="26"/>
          <w:szCs w:val="26"/>
          <w:u w:val="single"/>
        </w:rPr>
        <w:t>Lei das Sociedades por Ações</w:t>
      </w:r>
      <w:r w:rsidRPr="007124BC">
        <w:rPr>
          <w:b w:val="0"/>
          <w:sz w:val="26"/>
          <w:szCs w:val="26"/>
        </w:rPr>
        <w:t>") e com o estatuto social da Companhia</w:t>
      </w:r>
      <w:r w:rsidR="00801597">
        <w:rPr>
          <w:b w:val="0"/>
          <w:sz w:val="26"/>
          <w:szCs w:val="26"/>
          <w:lang w:val="pt-BR"/>
        </w:rPr>
        <w:t xml:space="preserve">, com base </w:t>
      </w:r>
      <w:r w:rsidR="00801597" w:rsidRPr="00592BAB">
        <w:rPr>
          <w:b w:val="0"/>
          <w:sz w:val="26"/>
          <w:szCs w:val="26"/>
          <w:lang w:val="pt-BR"/>
        </w:rPr>
        <w:t xml:space="preserve">na competência disposta no artigo </w:t>
      </w:r>
      <w:r w:rsidR="00801597">
        <w:rPr>
          <w:b w:val="0"/>
          <w:sz w:val="26"/>
          <w:szCs w:val="26"/>
          <w:lang w:val="pt-BR"/>
        </w:rPr>
        <w:t>19</w:t>
      </w:r>
      <w:r w:rsidR="00801597" w:rsidRPr="00592BAB">
        <w:rPr>
          <w:b w:val="0"/>
          <w:sz w:val="26"/>
          <w:szCs w:val="26"/>
          <w:lang w:val="pt-BR"/>
        </w:rPr>
        <w:t xml:space="preserve"> (</w:t>
      </w:r>
      <w:r w:rsidR="00801597">
        <w:rPr>
          <w:b w:val="0"/>
          <w:sz w:val="26"/>
          <w:szCs w:val="26"/>
          <w:lang w:val="pt-BR"/>
        </w:rPr>
        <w:t>l</w:t>
      </w:r>
      <w:r w:rsidR="00801597" w:rsidRPr="00592BAB">
        <w:rPr>
          <w:b w:val="0"/>
          <w:sz w:val="26"/>
          <w:szCs w:val="26"/>
          <w:lang w:val="pt-BR"/>
        </w:rPr>
        <w:t xml:space="preserve">) do estatuto social da Companhia vigente nesta data; e (iii) autorização à diretoria da Companhia para celebrar o aditamento a esta Escritura de Emissão que ratificará o resultado do Procedimento de </w:t>
      </w:r>
      <w:r w:rsidR="00801597" w:rsidRPr="00592BAB">
        <w:rPr>
          <w:b w:val="0"/>
          <w:i/>
          <w:sz w:val="26"/>
          <w:szCs w:val="26"/>
          <w:lang w:val="pt-BR"/>
        </w:rPr>
        <w:t>Bookbuilding</w:t>
      </w:r>
      <w:r w:rsidR="00801597" w:rsidRPr="00592BAB">
        <w:rPr>
          <w:b w:val="0"/>
          <w:sz w:val="26"/>
          <w:szCs w:val="26"/>
          <w:lang w:val="pt-BR"/>
        </w:rPr>
        <w:t xml:space="preserve"> (conforme definido abaixo), independentemente de nova deliberação</w:t>
      </w:r>
      <w:r w:rsidRPr="007124BC">
        <w:rPr>
          <w:b w:val="0"/>
          <w:sz w:val="26"/>
          <w:szCs w:val="26"/>
        </w:rPr>
        <w:t xml:space="preserve">. </w:t>
      </w:r>
    </w:p>
    <w:p w14:paraId="36DD2535" w14:textId="2AD49B21"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Autorização da </w:t>
      </w:r>
      <w:r w:rsidRPr="007124BC">
        <w:rPr>
          <w:b w:val="0"/>
          <w:iCs/>
          <w:sz w:val="26"/>
          <w:szCs w:val="26"/>
          <w:u w:val="single"/>
        </w:rPr>
        <w:t>Fiadora</w:t>
      </w:r>
      <w:r w:rsidRPr="007124BC">
        <w:rPr>
          <w:b w:val="0"/>
          <w:iCs/>
          <w:sz w:val="26"/>
          <w:szCs w:val="26"/>
          <w:lang w:val="pt-BR"/>
        </w:rPr>
        <w:t xml:space="preserve">. </w:t>
      </w:r>
      <w:r w:rsidRPr="007124BC">
        <w:rPr>
          <w:b w:val="0"/>
          <w:sz w:val="26"/>
          <w:szCs w:val="26"/>
        </w:rPr>
        <w:t xml:space="preserve">A garantia fidejussória da Emissão é outorgada com base na deliberação tomada na Reunião de </w:t>
      </w:r>
      <w:r w:rsidR="00DC43A8">
        <w:rPr>
          <w:b w:val="0"/>
          <w:sz w:val="26"/>
          <w:szCs w:val="26"/>
          <w:lang w:val="pt-BR"/>
        </w:rPr>
        <w:t>Conselho de Administração</w:t>
      </w:r>
      <w:r w:rsidRPr="007124BC">
        <w:rPr>
          <w:b w:val="0"/>
          <w:sz w:val="26"/>
          <w:szCs w:val="26"/>
        </w:rPr>
        <w:t xml:space="preserve"> da Neoenergia realizada em </w:t>
      </w:r>
      <w:r>
        <w:rPr>
          <w:b w:val="0"/>
          <w:sz w:val="26"/>
          <w:szCs w:val="26"/>
          <w:lang w:val="pt-BR"/>
        </w:rPr>
        <w:t>[</w:t>
      </w:r>
      <w:r w:rsidRPr="00C74B4D">
        <w:rPr>
          <w:b w:val="0"/>
          <w:sz w:val="26"/>
          <w:szCs w:val="26"/>
          <w:highlight w:val="yellow"/>
          <w:lang w:val="pt-BR"/>
        </w:rPr>
        <w:t>--</w:t>
      </w:r>
      <w:r>
        <w:rPr>
          <w:b w:val="0"/>
          <w:sz w:val="26"/>
          <w:szCs w:val="26"/>
          <w:lang w:val="pt-BR"/>
        </w:rPr>
        <w:t xml:space="preserve">] </w:t>
      </w:r>
      <w:r w:rsidRPr="007124BC">
        <w:rPr>
          <w:b w:val="0"/>
          <w:sz w:val="26"/>
          <w:szCs w:val="26"/>
        </w:rPr>
        <w:t xml:space="preserve">de </w:t>
      </w:r>
      <w:r w:rsidR="00801597">
        <w:rPr>
          <w:b w:val="0"/>
          <w:sz w:val="26"/>
          <w:szCs w:val="26"/>
          <w:lang w:val="pt-BR"/>
        </w:rPr>
        <w:t>[</w:t>
      </w:r>
      <w:r w:rsidR="00801597" w:rsidRPr="00C74B4D">
        <w:rPr>
          <w:b w:val="0"/>
          <w:sz w:val="26"/>
          <w:szCs w:val="26"/>
          <w:highlight w:val="yellow"/>
          <w:lang w:val="pt-BR"/>
        </w:rPr>
        <w:t>--</w:t>
      </w:r>
      <w:r w:rsidR="00801597">
        <w:rPr>
          <w:b w:val="0"/>
          <w:sz w:val="26"/>
          <w:szCs w:val="26"/>
          <w:lang w:val="pt-BR"/>
        </w:rPr>
        <w:t xml:space="preserve">] de </w:t>
      </w:r>
      <w:r w:rsidRPr="007124BC">
        <w:rPr>
          <w:b w:val="0"/>
          <w:sz w:val="26"/>
          <w:szCs w:val="26"/>
        </w:rPr>
        <w:t>201</w:t>
      </w:r>
      <w:r>
        <w:rPr>
          <w:b w:val="0"/>
          <w:sz w:val="26"/>
          <w:szCs w:val="26"/>
          <w:lang w:val="pt-BR"/>
        </w:rPr>
        <w:t>9</w:t>
      </w:r>
      <w:r w:rsidRPr="007124BC">
        <w:rPr>
          <w:b w:val="0"/>
          <w:sz w:val="26"/>
          <w:szCs w:val="26"/>
        </w:rPr>
        <w:t xml:space="preserve"> ("</w:t>
      </w:r>
      <w:r w:rsidR="00DC43A8">
        <w:rPr>
          <w:b w:val="0"/>
          <w:sz w:val="26"/>
          <w:szCs w:val="26"/>
          <w:u w:val="single"/>
          <w:lang w:val="pt-BR"/>
        </w:rPr>
        <w:t>RCA</w:t>
      </w:r>
      <w:r w:rsidRPr="007124BC">
        <w:rPr>
          <w:b w:val="0"/>
          <w:sz w:val="26"/>
          <w:szCs w:val="26"/>
          <w:u w:val="single"/>
        </w:rPr>
        <w:t xml:space="preserve"> da Neoenergia</w:t>
      </w:r>
      <w:r w:rsidRPr="007124BC">
        <w:rPr>
          <w:b w:val="0"/>
          <w:sz w:val="26"/>
          <w:szCs w:val="26"/>
        </w:rPr>
        <w:t xml:space="preserve">"), por meio da qual foi aprovada a concessão de Fiança (conforme definida na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abaixo) para garantir o total cumprimento das obrigações assumidas pela Companhia nos termos e condições desta </w:t>
      </w:r>
      <w:r>
        <w:rPr>
          <w:b w:val="0"/>
          <w:sz w:val="26"/>
          <w:szCs w:val="26"/>
        </w:rPr>
        <w:t>Escritura de Emissão</w:t>
      </w:r>
      <w:r w:rsidR="00801597">
        <w:rPr>
          <w:b w:val="0"/>
          <w:sz w:val="26"/>
          <w:szCs w:val="26"/>
          <w:lang w:val="pt-BR"/>
        </w:rPr>
        <w:t xml:space="preserve">, </w:t>
      </w:r>
      <w:r w:rsidR="00801597" w:rsidRPr="00592BAB">
        <w:rPr>
          <w:b w:val="0"/>
          <w:sz w:val="26"/>
          <w:szCs w:val="26"/>
          <w:lang w:val="pt-BR"/>
        </w:rPr>
        <w:t xml:space="preserve">em conformidade com o estatuto social da Neoenergia, com base na competência disposta no artigo </w:t>
      </w:r>
      <w:r w:rsidR="00801597">
        <w:rPr>
          <w:b w:val="0"/>
          <w:sz w:val="26"/>
          <w:szCs w:val="26"/>
          <w:lang w:val="pt-BR"/>
        </w:rPr>
        <w:t xml:space="preserve">19 </w:t>
      </w:r>
      <w:r w:rsidR="00801597" w:rsidRPr="00592BAB">
        <w:rPr>
          <w:b w:val="0"/>
          <w:sz w:val="26"/>
          <w:szCs w:val="26"/>
          <w:lang w:val="pt-BR"/>
        </w:rPr>
        <w:t>(</w:t>
      </w:r>
      <w:r w:rsidR="00801597">
        <w:rPr>
          <w:b w:val="0"/>
          <w:sz w:val="26"/>
          <w:szCs w:val="26"/>
          <w:lang w:val="pt-BR"/>
        </w:rPr>
        <w:t>v</w:t>
      </w:r>
      <w:r w:rsidR="00801597" w:rsidRPr="00592BAB">
        <w:rPr>
          <w:b w:val="0"/>
          <w:sz w:val="26"/>
          <w:szCs w:val="26"/>
          <w:lang w:val="pt-BR"/>
        </w:rPr>
        <w:t xml:space="preserve">) do estatuto social da Neoenergia vigente nesta data, bem como a autorização à diretoria da Neoenergia para celebrar o aditamento a esta Escritura de Emissão que ratificará o resultado do Procedimento de </w:t>
      </w:r>
      <w:r w:rsidR="00801597" w:rsidRPr="00592BAB">
        <w:rPr>
          <w:b w:val="0"/>
          <w:i/>
          <w:sz w:val="26"/>
          <w:szCs w:val="26"/>
          <w:lang w:val="pt-BR"/>
        </w:rPr>
        <w:t>Bookbuilding</w:t>
      </w:r>
      <w:r w:rsidR="00801597" w:rsidRPr="00592BAB">
        <w:rPr>
          <w:b w:val="0"/>
          <w:sz w:val="26"/>
          <w:szCs w:val="26"/>
          <w:lang w:val="pt-BR"/>
        </w:rPr>
        <w:t xml:space="preserve"> (conforme definido abaixo), independentemente de nova deliberação</w:t>
      </w:r>
      <w:r w:rsidRPr="007124BC">
        <w:rPr>
          <w:b w:val="0"/>
          <w:sz w:val="26"/>
          <w:szCs w:val="26"/>
        </w:rPr>
        <w:t>.</w:t>
      </w:r>
      <w:r>
        <w:rPr>
          <w:b w:val="0"/>
          <w:sz w:val="26"/>
          <w:szCs w:val="26"/>
          <w:lang w:val="pt-BR"/>
        </w:rPr>
        <w:t xml:space="preserve"> </w:t>
      </w:r>
    </w:p>
    <w:p w14:paraId="5CE9326D"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6" w:name="_Toc327379522"/>
      <w:r w:rsidRPr="007124BC">
        <w:rPr>
          <w:b w:val="0"/>
          <w:sz w:val="26"/>
          <w:szCs w:val="26"/>
        </w:rPr>
        <w:br/>
        <w:t>REQUISITOS</w:t>
      </w:r>
      <w:bookmarkEnd w:id="6"/>
    </w:p>
    <w:p w14:paraId="79406712" w14:textId="77777777" w:rsidR="004274B1" w:rsidRPr="007124BC" w:rsidRDefault="004274B1" w:rsidP="004274B1">
      <w:pPr>
        <w:widowControl w:val="0"/>
        <w:tabs>
          <w:tab w:val="left" w:pos="2366"/>
        </w:tabs>
        <w:spacing w:after="160"/>
        <w:rPr>
          <w:rFonts w:ascii="Times New Roman" w:hAnsi="Times New Roman"/>
          <w:sz w:val="26"/>
          <w:szCs w:val="26"/>
        </w:rPr>
      </w:pPr>
      <w:r w:rsidRPr="007124BC">
        <w:rPr>
          <w:rFonts w:ascii="Times New Roman" w:hAnsi="Times New Roman"/>
          <w:sz w:val="26"/>
          <w:szCs w:val="26"/>
        </w:rPr>
        <w:t xml:space="preserve">A </w:t>
      </w:r>
      <w:r w:rsidR="0042376A">
        <w:rPr>
          <w:rFonts w:ascii="Times New Roman" w:hAnsi="Times New Roman"/>
          <w:sz w:val="26"/>
          <w:szCs w:val="26"/>
        </w:rPr>
        <w:t xml:space="preserve">décima segunda </w:t>
      </w:r>
      <w:r w:rsidRPr="007124BC">
        <w:rPr>
          <w:rFonts w:ascii="Times New Roman" w:hAnsi="Times New Roman"/>
          <w:sz w:val="26"/>
          <w:szCs w:val="26"/>
        </w:rPr>
        <w:t>emissão de debêntures simples</w:t>
      </w:r>
      <w:r>
        <w:rPr>
          <w:rFonts w:ascii="Times New Roman" w:hAnsi="Times New Roman"/>
          <w:sz w:val="26"/>
          <w:szCs w:val="26"/>
        </w:rPr>
        <w:t xml:space="preserve"> </w:t>
      </w:r>
      <w:r w:rsidRPr="007124BC">
        <w:rPr>
          <w:rFonts w:ascii="Times New Roman" w:hAnsi="Times New Roman"/>
          <w:sz w:val="26"/>
          <w:szCs w:val="26"/>
        </w:rPr>
        <w:t>("</w:t>
      </w:r>
      <w:r w:rsidRPr="007124BC">
        <w:rPr>
          <w:rFonts w:ascii="Times New Roman" w:hAnsi="Times New Roman"/>
          <w:sz w:val="26"/>
          <w:szCs w:val="26"/>
          <w:u w:val="single"/>
        </w:rPr>
        <w:t>Emissão</w:t>
      </w:r>
      <w:r w:rsidRPr="007124BC">
        <w:rPr>
          <w:rFonts w:ascii="Times New Roman" w:hAnsi="Times New Roman"/>
          <w:sz w:val="26"/>
          <w:szCs w:val="26"/>
        </w:rPr>
        <w:t>"</w:t>
      </w:r>
      <w:r>
        <w:rPr>
          <w:rFonts w:ascii="Times New Roman" w:hAnsi="Times New Roman"/>
          <w:sz w:val="26"/>
          <w:szCs w:val="26"/>
        </w:rPr>
        <w:t>)</w:t>
      </w:r>
      <w:r w:rsidRPr="007124BC">
        <w:rPr>
          <w:rFonts w:ascii="Times New Roman" w:hAnsi="Times New Roman"/>
          <w:sz w:val="26"/>
          <w:szCs w:val="26"/>
        </w:rPr>
        <w:t xml:space="preserve">, não conversíveis em ações, da espécie quirografária, </w:t>
      </w:r>
      <w:r w:rsidRPr="007124BC">
        <w:rPr>
          <w:rFonts w:ascii="Times New Roman" w:hAnsi="Times New Roman"/>
          <w:bCs/>
          <w:sz w:val="26"/>
          <w:szCs w:val="26"/>
        </w:rPr>
        <w:t>com garantia adicional fidejussória</w:t>
      </w:r>
      <w:r w:rsidRPr="007124BC">
        <w:rPr>
          <w:rFonts w:ascii="Times New Roman" w:hAnsi="Times New Roman"/>
          <w:sz w:val="26"/>
          <w:szCs w:val="26"/>
        </w:rPr>
        <w:t xml:space="preserve">, em </w:t>
      </w:r>
      <w:r w:rsidR="00DC43A8">
        <w:rPr>
          <w:rFonts w:ascii="Times New Roman" w:hAnsi="Times New Roman"/>
          <w:sz w:val="26"/>
          <w:szCs w:val="26"/>
        </w:rPr>
        <w:t xml:space="preserve">até </w:t>
      </w:r>
      <w:r w:rsidR="0042376A">
        <w:rPr>
          <w:rFonts w:ascii="Times New Roman" w:hAnsi="Times New Roman"/>
          <w:sz w:val="26"/>
          <w:szCs w:val="26"/>
        </w:rPr>
        <w:t xml:space="preserve">duas </w:t>
      </w:r>
      <w:r w:rsidRPr="007124BC">
        <w:rPr>
          <w:rFonts w:ascii="Times New Roman" w:hAnsi="Times New Roman"/>
          <w:sz w:val="26"/>
          <w:szCs w:val="26"/>
        </w:rPr>
        <w:t>série</w:t>
      </w:r>
      <w:r w:rsidR="0042376A">
        <w:rPr>
          <w:rFonts w:ascii="Times New Roman" w:hAnsi="Times New Roman"/>
          <w:sz w:val="26"/>
          <w:szCs w:val="26"/>
        </w:rPr>
        <w:t>s</w:t>
      </w:r>
      <w:r w:rsidRPr="007124BC">
        <w:rPr>
          <w:rFonts w:ascii="Times New Roman" w:hAnsi="Times New Roman"/>
          <w:sz w:val="26"/>
          <w:szCs w:val="26"/>
        </w:rPr>
        <w:t>, da Companhia ("</w:t>
      </w:r>
      <w:r w:rsidRPr="007124BC">
        <w:rPr>
          <w:rFonts w:ascii="Times New Roman" w:hAnsi="Times New Roman"/>
          <w:sz w:val="26"/>
          <w:szCs w:val="26"/>
          <w:u w:val="single"/>
        </w:rPr>
        <w:t>Debêntures</w:t>
      </w:r>
      <w:r w:rsidRPr="007124BC">
        <w:rPr>
          <w:rFonts w:ascii="Times New Roman" w:hAnsi="Times New Roman"/>
          <w:sz w:val="26"/>
          <w:szCs w:val="26"/>
        </w:rPr>
        <w:t>"), para distribuição pública, com esforços restritos de distribuição, nos termos da Instrução CVM nº 476, de 16 de janeiro de 2009, conforme alterada ("</w:t>
      </w:r>
      <w:r w:rsidRPr="007124BC">
        <w:rPr>
          <w:rFonts w:ascii="Times New Roman" w:hAnsi="Times New Roman"/>
          <w:sz w:val="26"/>
          <w:szCs w:val="26"/>
          <w:u w:val="single"/>
        </w:rPr>
        <w:t>Instrução CVM 476</w:t>
      </w:r>
      <w:r w:rsidRPr="007124BC">
        <w:rPr>
          <w:rFonts w:ascii="Times New Roman" w:hAnsi="Times New Roman"/>
          <w:sz w:val="26"/>
          <w:szCs w:val="26"/>
        </w:rPr>
        <w:t xml:space="preserve">"), e desta </w:t>
      </w:r>
      <w:r>
        <w:rPr>
          <w:rFonts w:ascii="Times New Roman" w:hAnsi="Times New Roman"/>
          <w:sz w:val="26"/>
          <w:szCs w:val="26"/>
        </w:rPr>
        <w:t>Escritura de Emissão</w:t>
      </w:r>
      <w:r w:rsidRPr="007124BC">
        <w:rPr>
          <w:rFonts w:ascii="Times New Roman" w:hAnsi="Times New Roman"/>
          <w:sz w:val="26"/>
          <w:szCs w:val="26"/>
        </w:rPr>
        <w:t xml:space="preserve"> </w:t>
      </w:r>
      <w:r>
        <w:rPr>
          <w:rFonts w:ascii="Times New Roman" w:hAnsi="Times New Roman"/>
          <w:sz w:val="26"/>
          <w:szCs w:val="26"/>
        </w:rPr>
        <w:t>(</w:t>
      </w:r>
      <w:r w:rsidRPr="007124BC">
        <w:rPr>
          <w:rFonts w:ascii="Times New Roman" w:hAnsi="Times New Roman"/>
          <w:sz w:val="26"/>
          <w:szCs w:val="26"/>
        </w:rPr>
        <w:t>"</w:t>
      </w:r>
      <w:r>
        <w:rPr>
          <w:rFonts w:ascii="Times New Roman" w:hAnsi="Times New Roman"/>
          <w:sz w:val="26"/>
          <w:szCs w:val="26"/>
          <w:u w:val="single"/>
        </w:rPr>
        <w:t>Oferta</w:t>
      </w:r>
      <w:r w:rsidRPr="007124BC">
        <w:rPr>
          <w:rFonts w:ascii="Times New Roman" w:hAnsi="Times New Roman"/>
          <w:sz w:val="26"/>
          <w:szCs w:val="26"/>
        </w:rPr>
        <w:t>"), será realizada com observância aos seguintes requisitos:</w:t>
      </w:r>
    </w:p>
    <w:p w14:paraId="36BF17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 xml:space="preserve">Dispensa de Registro na Comissão de Valores Mobiliários e Registro na </w:t>
      </w:r>
      <w:r w:rsidRPr="007124BC">
        <w:rPr>
          <w:b w:val="0"/>
          <w:sz w:val="26"/>
          <w:szCs w:val="26"/>
          <w:u w:val="single"/>
        </w:rPr>
        <w:lastRenderedPageBreak/>
        <w:t>Associação Brasileira das Entidades dos Mercados Financeiro e de Capitais – ANBIMA</w:t>
      </w:r>
      <w:r w:rsidRPr="007124BC">
        <w:rPr>
          <w:b w:val="0"/>
          <w:sz w:val="26"/>
          <w:szCs w:val="26"/>
          <w:lang w:val="pt-BR"/>
        </w:rPr>
        <w:t>.</w:t>
      </w:r>
      <w:r w:rsidRPr="007124BC">
        <w:rPr>
          <w:b w:val="0"/>
          <w:sz w:val="26"/>
          <w:szCs w:val="26"/>
        </w:rPr>
        <w:t xml:space="preserve"> </w:t>
      </w:r>
    </w:p>
    <w:p w14:paraId="5C01BD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7" w:name="_DV_M27"/>
      <w:bookmarkStart w:id="8" w:name="_DV_M28"/>
      <w:bookmarkStart w:id="9" w:name="_DV_M29"/>
      <w:bookmarkEnd w:id="7"/>
      <w:bookmarkEnd w:id="8"/>
      <w:bookmarkEnd w:id="9"/>
      <w:r w:rsidRPr="007124BC">
        <w:rPr>
          <w:b w:val="0"/>
          <w:sz w:val="26"/>
          <w:szCs w:val="26"/>
        </w:rPr>
        <w:t xml:space="preserve">A </w:t>
      </w:r>
      <w:r>
        <w:rPr>
          <w:b w:val="0"/>
          <w:sz w:val="26"/>
          <w:szCs w:val="26"/>
        </w:rPr>
        <w:t>Oferta</w:t>
      </w:r>
      <w:r w:rsidRPr="007124BC">
        <w:rPr>
          <w:b w:val="0"/>
          <w:sz w:val="26"/>
          <w:szCs w:val="26"/>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49DF7FB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Pr>
          <w:b w:val="0"/>
          <w:sz w:val="26"/>
          <w:szCs w:val="26"/>
        </w:rPr>
        <w:t>Oferta</w:t>
      </w:r>
      <w:r w:rsidRPr="007124BC">
        <w:rPr>
          <w:b w:val="0"/>
          <w:sz w:val="26"/>
          <w:szCs w:val="26"/>
        </w:rPr>
        <w:t xml:space="preserve"> será registrada na Associação Brasileira de Entidades dos Mercados Financeiro e de Capitais ("</w:t>
      </w:r>
      <w:r w:rsidRPr="007124BC">
        <w:rPr>
          <w:b w:val="0"/>
          <w:sz w:val="26"/>
          <w:szCs w:val="26"/>
          <w:u w:val="single"/>
        </w:rPr>
        <w:t>ANBIMA</w:t>
      </w:r>
      <w:r w:rsidRPr="007124BC">
        <w:rPr>
          <w:b w:val="0"/>
          <w:sz w:val="26"/>
          <w:szCs w:val="26"/>
        </w:rPr>
        <w:t xml:space="preserve">"),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w:t>
      </w:r>
      <w:r>
        <w:rPr>
          <w:b w:val="0"/>
          <w:sz w:val="26"/>
          <w:szCs w:val="26"/>
        </w:rPr>
        <w:t>Oferta</w:t>
      </w:r>
      <w:r w:rsidRPr="007124BC">
        <w:rPr>
          <w:b w:val="0"/>
          <w:sz w:val="26"/>
          <w:szCs w:val="26"/>
        </w:rPr>
        <w:t>, diretrizes específicas para o cumprimento desta obrigação, nos termos do artigo 9º, parágrafo 1º, do referido código.</w:t>
      </w:r>
    </w:p>
    <w:p w14:paraId="1E32804B"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Arquivamento e Publicação da </w:t>
      </w:r>
      <w:r w:rsidRPr="007124BC">
        <w:rPr>
          <w:b w:val="0"/>
          <w:sz w:val="26"/>
          <w:szCs w:val="26"/>
          <w:u w:val="single"/>
          <w:lang w:val="pt-BR"/>
        </w:rPr>
        <w:t>RCA</w:t>
      </w:r>
      <w:r w:rsidRPr="007124BC">
        <w:rPr>
          <w:b w:val="0"/>
          <w:sz w:val="26"/>
          <w:szCs w:val="26"/>
          <w:u w:val="single"/>
        </w:rPr>
        <w:t xml:space="preserve"> da Companhia e da R</w:t>
      </w:r>
      <w:r w:rsidR="00DC43A8">
        <w:rPr>
          <w:b w:val="0"/>
          <w:sz w:val="26"/>
          <w:szCs w:val="26"/>
          <w:u w:val="single"/>
          <w:lang w:val="pt-BR"/>
        </w:rPr>
        <w:t>CA</w:t>
      </w:r>
      <w:r w:rsidRPr="007124BC">
        <w:rPr>
          <w:b w:val="0"/>
          <w:sz w:val="26"/>
          <w:szCs w:val="26"/>
          <w:u w:val="single"/>
        </w:rPr>
        <w:t xml:space="preserve"> da Neoenergia</w:t>
      </w:r>
      <w:r w:rsidRPr="007124BC">
        <w:rPr>
          <w:b w:val="0"/>
          <w:sz w:val="26"/>
          <w:szCs w:val="26"/>
          <w:lang w:val="pt-BR"/>
        </w:rPr>
        <w:t xml:space="preserve">. </w:t>
      </w:r>
      <w:r w:rsidRPr="007124BC">
        <w:rPr>
          <w:b w:val="0"/>
          <w:sz w:val="26"/>
          <w:szCs w:val="26"/>
        </w:rPr>
        <w:t xml:space="preserve">A ata da </w:t>
      </w:r>
      <w:r w:rsidRPr="007124BC">
        <w:rPr>
          <w:b w:val="0"/>
          <w:sz w:val="26"/>
          <w:szCs w:val="26"/>
          <w:lang w:val="pt-BR"/>
        </w:rPr>
        <w:t>RCA</w:t>
      </w:r>
      <w:r w:rsidRPr="007124BC">
        <w:rPr>
          <w:b w:val="0"/>
          <w:sz w:val="26"/>
          <w:szCs w:val="26"/>
        </w:rPr>
        <w:t xml:space="preserve"> da Companhia e da R</w:t>
      </w:r>
      <w:r w:rsidR="00DC43A8">
        <w:rPr>
          <w:b w:val="0"/>
          <w:sz w:val="26"/>
          <w:szCs w:val="26"/>
          <w:lang w:val="pt-BR"/>
        </w:rPr>
        <w:t>CA</w:t>
      </w:r>
      <w:r w:rsidRPr="007124BC">
        <w:rPr>
          <w:b w:val="0"/>
          <w:sz w:val="26"/>
          <w:szCs w:val="26"/>
        </w:rPr>
        <w:t xml:space="preserve"> da Neoenergia serão arquivadas na Junta Comercial do Estado </w:t>
      </w:r>
      <w:r w:rsidR="0042376A">
        <w:rPr>
          <w:b w:val="0"/>
          <w:sz w:val="26"/>
          <w:szCs w:val="26"/>
          <w:lang w:val="pt-BR"/>
        </w:rPr>
        <w:t>da Bahia (“</w:t>
      </w:r>
      <w:r w:rsidR="0042376A" w:rsidRPr="0042376A">
        <w:rPr>
          <w:b w:val="0"/>
          <w:sz w:val="26"/>
          <w:szCs w:val="26"/>
          <w:u w:val="single"/>
          <w:lang w:val="pt-BR"/>
        </w:rPr>
        <w:t>JUCEB</w:t>
      </w:r>
      <w:r w:rsidR="0042376A">
        <w:rPr>
          <w:b w:val="0"/>
          <w:sz w:val="26"/>
          <w:szCs w:val="26"/>
          <w:lang w:val="pt-BR"/>
        </w:rPr>
        <w:t>”)</w:t>
      </w:r>
      <w:r w:rsidRPr="007124BC">
        <w:rPr>
          <w:b w:val="0"/>
          <w:sz w:val="26"/>
          <w:szCs w:val="26"/>
        </w:rPr>
        <w:t xml:space="preserve"> </w:t>
      </w:r>
      <w:r w:rsidR="00DC43A8">
        <w:rPr>
          <w:b w:val="0"/>
          <w:sz w:val="26"/>
          <w:szCs w:val="26"/>
          <w:lang w:val="pt-BR"/>
        </w:rPr>
        <w:t>e na Junta Comercial do Estado do Rio de Janeiro (“</w:t>
      </w:r>
      <w:r w:rsidR="00DC43A8" w:rsidRPr="00DC43A8">
        <w:rPr>
          <w:b w:val="0"/>
          <w:sz w:val="26"/>
          <w:szCs w:val="26"/>
          <w:u w:val="single"/>
          <w:lang w:val="pt-BR"/>
        </w:rPr>
        <w:t>JUCERJA</w:t>
      </w:r>
      <w:r w:rsidR="00DC43A8">
        <w:rPr>
          <w:b w:val="0"/>
          <w:sz w:val="26"/>
          <w:szCs w:val="26"/>
          <w:lang w:val="pt-BR"/>
        </w:rPr>
        <w:t xml:space="preserve">”), respectivamente, </w:t>
      </w:r>
      <w:r w:rsidRPr="007124BC">
        <w:rPr>
          <w:b w:val="0"/>
          <w:sz w:val="26"/>
          <w:szCs w:val="26"/>
        </w:rPr>
        <w:t xml:space="preserve">e publicadas no Diário Oficial do Estado </w:t>
      </w:r>
      <w:r w:rsidR="0042376A">
        <w:rPr>
          <w:b w:val="0"/>
          <w:sz w:val="26"/>
          <w:szCs w:val="26"/>
          <w:lang w:val="pt-BR"/>
        </w:rPr>
        <w:t>da Bahia (“</w:t>
      </w:r>
      <w:r w:rsidR="0042376A" w:rsidRPr="0042376A">
        <w:rPr>
          <w:b w:val="0"/>
          <w:sz w:val="26"/>
          <w:szCs w:val="26"/>
          <w:u w:val="single"/>
          <w:lang w:val="pt-BR"/>
        </w:rPr>
        <w:t>DOEBA</w:t>
      </w:r>
      <w:r w:rsidR="0042376A">
        <w:rPr>
          <w:b w:val="0"/>
          <w:sz w:val="26"/>
          <w:szCs w:val="26"/>
          <w:lang w:val="pt-BR"/>
        </w:rPr>
        <w:t>”)</w:t>
      </w:r>
      <w:r w:rsidRPr="007124BC">
        <w:rPr>
          <w:b w:val="0"/>
          <w:sz w:val="26"/>
          <w:szCs w:val="26"/>
        </w:rPr>
        <w:t xml:space="preserve"> </w:t>
      </w:r>
      <w:r w:rsidR="00DC43A8">
        <w:rPr>
          <w:b w:val="0"/>
          <w:sz w:val="26"/>
          <w:szCs w:val="26"/>
          <w:lang w:val="pt-BR"/>
        </w:rPr>
        <w:t>e no Diário Oficial do Rio de Janeiro (“</w:t>
      </w:r>
      <w:r w:rsidR="00DC43A8" w:rsidRPr="00DC43A8">
        <w:rPr>
          <w:b w:val="0"/>
          <w:sz w:val="26"/>
          <w:szCs w:val="26"/>
          <w:u w:val="single"/>
          <w:lang w:val="pt-BR"/>
        </w:rPr>
        <w:t>DOERJ</w:t>
      </w:r>
      <w:r w:rsidR="00DC43A8">
        <w:rPr>
          <w:b w:val="0"/>
          <w:sz w:val="26"/>
          <w:szCs w:val="26"/>
          <w:lang w:val="pt-BR"/>
        </w:rPr>
        <w:t xml:space="preserve">”) </w:t>
      </w:r>
      <w:r w:rsidRPr="007124BC">
        <w:rPr>
          <w:b w:val="0"/>
          <w:sz w:val="26"/>
          <w:szCs w:val="26"/>
        </w:rPr>
        <w:t xml:space="preserve">e no jornal "Valor Econômico", nos termos do artigo 62, inciso I, da Lei das Sociedades por Ações. </w:t>
      </w:r>
    </w:p>
    <w:p w14:paraId="127092AB" w14:textId="3A67AED1"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Inscrição desta </w:t>
      </w:r>
      <w:r>
        <w:rPr>
          <w:b w:val="0"/>
          <w:sz w:val="26"/>
          <w:szCs w:val="26"/>
          <w:u w:val="single"/>
        </w:rPr>
        <w:t>Escritura de Emissão</w:t>
      </w:r>
      <w:r w:rsidRPr="007124BC">
        <w:rPr>
          <w:b w:val="0"/>
          <w:sz w:val="26"/>
          <w:szCs w:val="26"/>
          <w:u w:val="single"/>
        </w:rPr>
        <w:t xml:space="preserve"> e seus eventuais aditamentos</w:t>
      </w:r>
      <w:r w:rsidRPr="007124BC">
        <w:rPr>
          <w:b w:val="0"/>
          <w:sz w:val="26"/>
          <w:szCs w:val="26"/>
          <w:lang w:val="pt-BR"/>
        </w:rPr>
        <w:t xml:space="preserve">. </w:t>
      </w:r>
      <w:r w:rsidRPr="007124BC">
        <w:rPr>
          <w:b w:val="0"/>
          <w:sz w:val="26"/>
          <w:szCs w:val="26"/>
        </w:rPr>
        <w:t xml:space="preserve">Esta </w:t>
      </w:r>
      <w:r>
        <w:rPr>
          <w:b w:val="0"/>
          <w:sz w:val="26"/>
          <w:szCs w:val="26"/>
        </w:rPr>
        <w:t>Escritura de Emissão</w:t>
      </w:r>
      <w:r w:rsidRPr="007124BC">
        <w:rPr>
          <w:b w:val="0"/>
          <w:sz w:val="26"/>
          <w:szCs w:val="26"/>
        </w:rPr>
        <w:t xml:space="preserve"> e seus eventuais aditamentos serão inscritos na </w:t>
      </w:r>
      <w:r w:rsidR="0042376A">
        <w:rPr>
          <w:b w:val="0"/>
          <w:sz w:val="26"/>
          <w:szCs w:val="26"/>
          <w:lang w:val="pt-BR"/>
        </w:rPr>
        <w:t>JUCEB</w:t>
      </w:r>
      <w:r w:rsidRPr="007124BC">
        <w:rPr>
          <w:b w:val="0"/>
          <w:sz w:val="26"/>
          <w:szCs w:val="26"/>
        </w:rPr>
        <w:t xml:space="preserve">, conforme disposto no artigo 62, inciso II e parágrafo 3º da Lei das Sociedades por Ações. Uma </w:t>
      </w:r>
      <w:r w:rsidR="00801597">
        <w:rPr>
          <w:b w:val="0"/>
          <w:sz w:val="26"/>
          <w:szCs w:val="26"/>
          <w:lang w:val="pt-BR"/>
        </w:rPr>
        <w:t xml:space="preserve">via original registrada ou </w:t>
      </w:r>
      <w:r w:rsidRPr="007124BC">
        <w:rPr>
          <w:b w:val="0"/>
          <w:sz w:val="26"/>
          <w:szCs w:val="26"/>
        </w:rPr>
        <w:t xml:space="preserve">cópia eletrônica (PDF) contendo certificado de registro desta </w:t>
      </w:r>
      <w:r>
        <w:rPr>
          <w:b w:val="0"/>
          <w:sz w:val="26"/>
          <w:szCs w:val="26"/>
        </w:rPr>
        <w:t>Escritura de Emissão</w:t>
      </w:r>
      <w:r w:rsidRPr="007124BC">
        <w:rPr>
          <w:b w:val="0"/>
          <w:sz w:val="26"/>
          <w:szCs w:val="26"/>
        </w:rPr>
        <w:t xml:space="preserve"> e de seus eventuais aditamentos na </w:t>
      </w:r>
      <w:r w:rsidR="0042376A">
        <w:rPr>
          <w:b w:val="0"/>
          <w:sz w:val="26"/>
          <w:szCs w:val="26"/>
          <w:lang w:val="pt-BR"/>
        </w:rPr>
        <w:t xml:space="preserve">JUCEB </w:t>
      </w:r>
      <w:r w:rsidR="00801597">
        <w:rPr>
          <w:b w:val="0"/>
          <w:sz w:val="26"/>
          <w:szCs w:val="26"/>
          <w:lang w:val="pt-BR"/>
        </w:rPr>
        <w:t xml:space="preserve">, conforme aplicável, </w:t>
      </w:r>
      <w:r w:rsidRPr="007124BC">
        <w:rPr>
          <w:b w:val="0"/>
          <w:sz w:val="26"/>
          <w:szCs w:val="26"/>
        </w:rPr>
        <w:t xml:space="preserve">deverá ser enviada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xml:space="preserve">) Dias Úteis (conforme definidos abaixo) contados da data do respectivo registro. </w:t>
      </w:r>
    </w:p>
    <w:p w14:paraId="03B7604C" w14:textId="395004E0"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Registro da Fiança</w:t>
      </w:r>
      <w:r w:rsidRPr="007124BC">
        <w:rPr>
          <w:b w:val="0"/>
          <w:sz w:val="26"/>
          <w:szCs w:val="26"/>
          <w:lang w:val="pt-BR"/>
        </w:rPr>
        <w:t xml:space="preserve">. </w:t>
      </w:r>
      <w:r w:rsidRPr="007124BC">
        <w:rPr>
          <w:b w:val="0"/>
          <w:sz w:val="26"/>
          <w:szCs w:val="26"/>
        </w:rPr>
        <w:t xml:space="preserve">Em virtude da Fiança a ser prestada pela </w:t>
      </w:r>
      <w:r w:rsidRPr="007124BC">
        <w:rPr>
          <w:b w:val="0"/>
          <w:iCs/>
          <w:sz w:val="26"/>
          <w:szCs w:val="26"/>
        </w:rPr>
        <w:t>Fiadora</w:t>
      </w:r>
      <w:r w:rsidRPr="007124BC">
        <w:rPr>
          <w:b w:val="0"/>
          <w:sz w:val="26"/>
          <w:szCs w:val="26"/>
        </w:rPr>
        <w:t xml:space="preserve"> em benefício dos titulares das Debêntures ("</w:t>
      </w:r>
      <w:r w:rsidRPr="007124BC">
        <w:rPr>
          <w:b w:val="0"/>
          <w:sz w:val="26"/>
          <w:szCs w:val="26"/>
          <w:u w:val="single"/>
        </w:rPr>
        <w:t>Debenturistas</w:t>
      </w:r>
      <w:r w:rsidRPr="007124BC">
        <w:rPr>
          <w:b w:val="0"/>
          <w:sz w:val="26"/>
          <w:szCs w:val="26"/>
        </w:rPr>
        <w:t xml:space="preserve">"), representados pelo Agente Fiduciário, a presente </w:t>
      </w:r>
      <w:r>
        <w:rPr>
          <w:b w:val="0"/>
          <w:sz w:val="26"/>
          <w:szCs w:val="26"/>
        </w:rPr>
        <w:t>Escritura de Emissão</w:t>
      </w:r>
      <w:r w:rsidRPr="007124BC">
        <w:rPr>
          <w:b w:val="0"/>
          <w:sz w:val="26"/>
          <w:szCs w:val="26"/>
        </w:rPr>
        <w:t xml:space="preserve"> e seus eventuais aditamentos deverão ser registrados, pela Companhia, às suas expensas, perante </w:t>
      </w:r>
      <w:r w:rsidR="00801597">
        <w:rPr>
          <w:b w:val="0"/>
          <w:sz w:val="26"/>
          <w:szCs w:val="26"/>
          <w:lang w:val="pt-BR"/>
        </w:rPr>
        <w:t xml:space="preserve">o </w:t>
      </w:r>
      <w:r w:rsidRPr="007124BC">
        <w:rPr>
          <w:b w:val="0"/>
          <w:sz w:val="26"/>
          <w:szCs w:val="26"/>
        </w:rPr>
        <w:t>Cartório de Registro de Títulos e Documentos da Cidade d</w:t>
      </w:r>
      <w:r w:rsidR="00C1715C">
        <w:rPr>
          <w:b w:val="0"/>
          <w:sz w:val="26"/>
          <w:szCs w:val="26"/>
          <w:lang w:val="pt-BR"/>
        </w:rPr>
        <w:t>e Salvador, Estado da Bahia (“</w:t>
      </w:r>
      <w:r w:rsidR="00C1715C" w:rsidRPr="00C1715C">
        <w:rPr>
          <w:b w:val="0"/>
          <w:sz w:val="26"/>
          <w:szCs w:val="26"/>
          <w:u w:val="single"/>
          <w:lang w:val="pt-BR"/>
        </w:rPr>
        <w:t xml:space="preserve">Cartório </w:t>
      </w:r>
      <w:r w:rsidR="00C1715C">
        <w:rPr>
          <w:b w:val="0"/>
          <w:sz w:val="26"/>
          <w:szCs w:val="26"/>
          <w:u w:val="single"/>
          <w:lang w:val="pt-BR"/>
        </w:rPr>
        <w:t xml:space="preserve">de </w:t>
      </w:r>
      <w:r w:rsidR="00C1715C" w:rsidRPr="00C1715C">
        <w:rPr>
          <w:b w:val="0"/>
          <w:sz w:val="26"/>
          <w:szCs w:val="26"/>
          <w:u w:val="single"/>
          <w:lang w:val="pt-BR"/>
        </w:rPr>
        <w:t>RTD Salvador</w:t>
      </w:r>
      <w:r w:rsidR="00C1715C">
        <w:rPr>
          <w:b w:val="0"/>
          <w:sz w:val="26"/>
          <w:szCs w:val="26"/>
          <w:lang w:val="pt-BR"/>
        </w:rPr>
        <w:t>”) e o Cartório de Registro de Títulos e Documentos da Cidade d</w:t>
      </w:r>
      <w:r w:rsidRPr="007124BC">
        <w:rPr>
          <w:b w:val="0"/>
          <w:sz w:val="26"/>
          <w:szCs w:val="26"/>
        </w:rPr>
        <w:t>o Rio de Janeiro, Estado do Rio de Janeiro ("</w:t>
      </w:r>
      <w:r w:rsidRPr="007124BC">
        <w:rPr>
          <w:b w:val="0"/>
          <w:sz w:val="26"/>
          <w:szCs w:val="26"/>
          <w:u w:val="single"/>
        </w:rPr>
        <w:t>Cartório de RTD</w:t>
      </w:r>
      <w:r w:rsidR="00C1715C">
        <w:rPr>
          <w:b w:val="0"/>
          <w:sz w:val="26"/>
          <w:szCs w:val="26"/>
          <w:u w:val="single"/>
          <w:lang w:val="pt-BR"/>
        </w:rPr>
        <w:t xml:space="preserve"> Rio de Janeiro</w:t>
      </w:r>
      <w:r w:rsidRPr="007124BC">
        <w:rPr>
          <w:b w:val="0"/>
          <w:sz w:val="26"/>
          <w:szCs w:val="26"/>
        </w:rPr>
        <w:t>"</w:t>
      </w:r>
      <w:r w:rsidR="00C1715C">
        <w:rPr>
          <w:b w:val="0"/>
          <w:sz w:val="26"/>
          <w:szCs w:val="26"/>
          <w:lang w:val="pt-BR"/>
        </w:rPr>
        <w:t xml:space="preserve"> e, em conjunto com Cartório de RTD Salvador, os “</w:t>
      </w:r>
      <w:r w:rsidR="00C1715C" w:rsidRPr="00C1715C">
        <w:rPr>
          <w:b w:val="0"/>
          <w:sz w:val="26"/>
          <w:szCs w:val="26"/>
          <w:u w:val="single"/>
          <w:lang w:val="pt-BR"/>
        </w:rPr>
        <w:t>Cartórios de RTD</w:t>
      </w:r>
      <w:r w:rsidR="00C1715C">
        <w:rPr>
          <w:b w:val="0"/>
          <w:sz w:val="26"/>
          <w:szCs w:val="26"/>
          <w:lang w:val="pt-BR"/>
        </w:rPr>
        <w:t>”</w:t>
      </w:r>
      <w:r w:rsidRPr="007124BC">
        <w:rPr>
          <w:b w:val="0"/>
          <w:sz w:val="26"/>
          <w:szCs w:val="26"/>
        </w:rPr>
        <w:t>), sendo certo que tais aditamentos deverão ser protocolados perante 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em até 5 (cinco) </w:t>
      </w:r>
      <w:r w:rsidRPr="007124BC">
        <w:rPr>
          <w:b w:val="0"/>
          <w:sz w:val="26"/>
          <w:szCs w:val="26"/>
        </w:rPr>
        <w:lastRenderedPageBreak/>
        <w:t xml:space="preserve">Dias Úteis contados da data de sua assinatura. As vias originais </w:t>
      </w:r>
      <w:r w:rsidR="00625FFC">
        <w:rPr>
          <w:b w:val="0"/>
          <w:sz w:val="26"/>
          <w:szCs w:val="26"/>
          <w:lang w:val="pt-BR"/>
        </w:rPr>
        <w:t>ou cópias autenticadas</w:t>
      </w:r>
      <w:r w:rsidR="00625FFC" w:rsidRPr="007124BC">
        <w:rPr>
          <w:b w:val="0"/>
          <w:sz w:val="26"/>
          <w:szCs w:val="26"/>
        </w:rPr>
        <w:t xml:space="preserve"> </w:t>
      </w:r>
      <w:r w:rsidRPr="007124BC">
        <w:rPr>
          <w:b w:val="0"/>
          <w:sz w:val="26"/>
          <w:szCs w:val="26"/>
        </w:rPr>
        <w:t xml:space="preserve">desta </w:t>
      </w:r>
      <w:r>
        <w:rPr>
          <w:b w:val="0"/>
          <w:sz w:val="26"/>
          <w:szCs w:val="26"/>
        </w:rPr>
        <w:t>Escritura de Emissão</w:t>
      </w:r>
      <w:r w:rsidRPr="007124BC">
        <w:rPr>
          <w:b w:val="0"/>
          <w:sz w:val="26"/>
          <w:szCs w:val="26"/>
        </w:rPr>
        <w:t xml:space="preserve"> e de seus eventuais aditamentos devidamente registrados no</w:t>
      </w:r>
      <w:r w:rsidR="00C1715C">
        <w:rPr>
          <w:b w:val="0"/>
          <w:sz w:val="26"/>
          <w:szCs w:val="26"/>
          <w:lang w:val="pt-BR"/>
        </w:rPr>
        <w:t>s</w:t>
      </w:r>
      <w:r w:rsidRPr="007124BC">
        <w:rPr>
          <w:b w:val="0"/>
          <w:sz w:val="26"/>
          <w:szCs w:val="26"/>
        </w:rPr>
        <w:t xml:space="preserve"> Cartório</w:t>
      </w:r>
      <w:r w:rsidR="00C1715C">
        <w:rPr>
          <w:b w:val="0"/>
          <w:sz w:val="26"/>
          <w:szCs w:val="26"/>
          <w:lang w:val="pt-BR"/>
        </w:rPr>
        <w:t>s</w:t>
      </w:r>
      <w:r w:rsidRPr="007124BC">
        <w:rPr>
          <w:b w:val="0"/>
          <w:sz w:val="26"/>
          <w:szCs w:val="26"/>
        </w:rPr>
        <w:t xml:space="preserve"> de RTD deverão ser enviadas pela Companhia ao Agente Fiduciário no prazo de até </w:t>
      </w:r>
      <w:r>
        <w:rPr>
          <w:b w:val="0"/>
          <w:sz w:val="26"/>
          <w:szCs w:val="26"/>
          <w:lang w:val="pt-BR"/>
        </w:rPr>
        <w:t>5</w:t>
      </w:r>
      <w:r w:rsidRPr="007124BC">
        <w:rPr>
          <w:b w:val="0"/>
          <w:sz w:val="26"/>
          <w:szCs w:val="26"/>
        </w:rPr>
        <w:t xml:space="preserve"> (</w:t>
      </w:r>
      <w:r>
        <w:rPr>
          <w:b w:val="0"/>
          <w:sz w:val="26"/>
          <w:szCs w:val="26"/>
          <w:lang w:val="pt-BR"/>
        </w:rPr>
        <w:t>cinco</w:t>
      </w:r>
      <w:r w:rsidRPr="007124BC">
        <w:rPr>
          <w:b w:val="0"/>
          <w:sz w:val="26"/>
          <w:szCs w:val="26"/>
        </w:rPr>
        <w:t>) Dias Úteis contados da data do respectivo registro.</w:t>
      </w:r>
    </w:p>
    <w:p w14:paraId="2CF6039A"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Depósito para Distribuição Primária, Negociação Secundária e Custódia Eletrônica</w:t>
      </w:r>
      <w:r w:rsidRPr="007124BC">
        <w:rPr>
          <w:b w:val="0"/>
          <w:sz w:val="26"/>
          <w:szCs w:val="26"/>
          <w:lang w:val="pt-BR"/>
        </w:rPr>
        <w:t>.</w:t>
      </w:r>
    </w:p>
    <w:p w14:paraId="74F4E31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bookmarkStart w:id="10" w:name="_Ref499566306"/>
      <w:r w:rsidRPr="007124BC">
        <w:rPr>
          <w:b w:val="0"/>
          <w:iCs/>
          <w:sz w:val="26"/>
          <w:szCs w:val="26"/>
        </w:rPr>
        <w:t>As Debêntures serão depositadas para:</w:t>
      </w:r>
      <w:bookmarkEnd w:id="10"/>
    </w:p>
    <w:p w14:paraId="71B7DEE3" w14:textId="50179654"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t>distribuição no mercado primário por meio do MDA – Módulo de Distribuição de Ativos ("</w:t>
      </w:r>
      <w:r w:rsidRPr="007124BC">
        <w:rPr>
          <w:sz w:val="26"/>
          <w:szCs w:val="26"/>
          <w:u w:val="single"/>
        </w:rPr>
        <w:t>MDA</w:t>
      </w:r>
      <w:r w:rsidRPr="007124BC">
        <w:rPr>
          <w:sz w:val="26"/>
          <w:szCs w:val="26"/>
        </w:rPr>
        <w:t xml:space="preserve">"), administrado e operacionalizado pela B3 S.A. – Brasil, Bolsa, Balcão </w:t>
      </w:r>
      <w:r w:rsidR="00801597">
        <w:rPr>
          <w:sz w:val="26"/>
          <w:szCs w:val="26"/>
        </w:rPr>
        <w:t>(“</w:t>
      </w:r>
      <w:r w:rsidR="00801597" w:rsidRPr="00C74B4D">
        <w:rPr>
          <w:sz w:val="26"/>
          <w:szCs w:val="26"/>
          <w:u w:val="single"/>
        </w:rPr>
        <w:t>B3</w:t>
      </w:r>
      <w:r w:rsidR="00801597">
        <w:rPr>
          <w:sz w:val="26"/>
          <w:szCs w:val="26"/>
        </w:rPr>
        <w:t xml:space="preserve">”) </w:t>
      </w:r>
      <w:r w:rsidRPr="007124BC">
        <w:rPr>
          <w:sz w:val="26"/>
          <w:szCs w:val="26"/>
        </w:rPr>
        <w:t xml:space="preserve">– Segmento CETIP UTVM, sendo a distribuição liquidada financeiramente por meio da B3; </w:t>
      </w:r>
      <w:r w:rsidRPr="007124BC">
        <w:rPr>
          <w:iCs/>
          <w:sz w:val="26"/>
          <w:szCs w:val="26"/>
        </w:rPr>
        <w:t xml:space="preserve">e </w:t>
      </w:r>
    </w:p>
    <w:p w14:paraId="35EE90E5" w14:textId="77777777" w:rsidR="004274B1" w:rsidRPr="007124BC" w:rsidRDefault="004274B1" w:rsidP="004274B1">
      <w:pPr>
        <w:pStyle w:val="Saudao"/>
        <w:widowControl w:val="0"/>
        <w:numPr>
          <w:ilvl w:val="1"/>
          <w:numId w:val="7"/>
        </w:numPr>
        <w:spacing w:after="160"/>
        <w:ind w:left="709" w:firstLine="0"/>
        <w:rPr>
          <w:iCs/>
          <w:sz w:val="26"/>
          <w:szCs w:val="26"/>
        </w:rPr>
      </w:pPr>
      <w:r w:rsidRPr="007124BC">
        <w:rPr>
          <w:sz w:val="26"/>
          <w:szCs w:val="26"/>
        </w:rPr>
        <w:t>negociação no mercado secundário por meio do CETIP21– Títulos e Valores Mobiliários ("</w:t>
      </w:r>
      <w:r w:rsidRPr="007124BC">
        <w:rPr>
          <w:sz w:val="26"/>
          <w:szCs w:val="26"/>
          <w:u w:val="single"/>
        </w:rPr>
        <w:t>CETIP 21</w:t>
      </w:r>
      <w:r w:rsidRPr="007124BC">
        <w:rPr>
          <w:sz w:val="26"/>
          <w:szCs w:val="26"/>
        </w:rPr>
        <w:t>"), administrado e operacionalizado pela B3, sendo as negociações liquidadas financeiramente e as Debêntures custodiadas eletronicamente na B3</w:t>
      </w:r>
      <w:r w:rsidRPr="007124BC">
        <w:rPr>
          <w:iCs/>
          <w:sz w:val="26"/>
          <w:szCs w:val="26"/>
        </w:rPr>
        <w:t>.</w:t>
      </w:r>
    </w:p>
    <w:p w14:paraId="1C39605C" w14:textId="7348C78D" w:rsidR="004274B1" w:rsidRPr="001E60C7" w:rsidRDefault="004274B1" w:rsidP="004274B1">
      <w:pPr>
        <w:pStyle w:val="SCBFTtulo1"/>
        <w:keepNext w:val="0"/>
        <w:keepLines w:val="0"/>
        <w:widowControl w:val="0"/>
        <w:numPr>
          <w:ilvl w:val="2"/>
          <w:numId w:val="26"/>
        </w:numPr>
        <w:tabs>
          <w:tab w:val="clear" w:pos="2366"/>
        </w:tabs>
        <w:spacing w:after="160" w:line="240" w:lineRule="auto"/>
        <w:jc w:val="both"/>
        <w:rPr>
          <w:b w:val="0"/>
          <w:iCs/>
          <w:sz w:val="26"/>
          <w:szCs w:val="26"/>
        </w:rPr>
      </w:pPr>
      <w:r w:rsidRPr="001E60C7">
        <w:rPr>
          <w:b w:val="0"/>
          <w:iCs/>
          <w:sz w:val="26"/>
          <w:szCs w:val="26"/>
        </w:rPr>
        <w:t xml:space="preserve">Não obstante o descrito na Cláusula </w:t>
      </w:r>
      <w:r w:rsidRPr="001E60C7">
        <w:rPr>
          <w:b w:val="0"/>
          <w:iCs/>
          <w:sz w:val="26"/>
          <w:szCs w:val="26"/>
        </w:rPr>
        <w:fldChar w:fldCharType="begin"/>
      </w:r>
      <w:r w:rsidRPr="001E60C7">
        <w:rPr>
          <w:b w:val="0"/>
          <w:iCs/>
          <w:sz w:val="26"/>
          <w:szCs w:val="26"/>
        </w:rPr>
        <w:instrText xml:space="preserve"> REF _Ref499566306 \r \h  \* MERGEFORMAT </w:instrText>
      </w:r>
      <w:r w:rsidRPr="001E60C7">
        <w:rPr>
          <w:b w:val="0"/>
          <w:iCs/>
          <w:sz w:val="26"/>
          <w:szCs w:val="26"/>
        </w:rPr>
      </w:r>
      <w:r w:rsidRPr="001E60C7">
        <w:rPr>
          <w:b w:val="0"/>
          <w:iCs/>
          <w:sz w:val="26"/>
          <w:szCs w:val="26"/>
        </w:rPr>
        <w:fldChar w:fldCharType="separate"/>
      </w:r>
      <w:r w:rsidR="002764D2">
        <w:rPr>
          <w:b w:val="0"/>
          <w:iCs/>
          <w:sz w:val="26"/>
          <w:szCs w:val="26"/>
        </w:rPr>
        <w:t>2.5.1</w:t>
      </w:r>
      <w:r w:rsidRPr="001E60C7">
        <w:rPr>
          <w:b w:val="0"/>
          <w:iCs/>
          <w:sz w:val="26"/>
          <w:szCs w:val="26"/>
        </w:rPr>
        <w:fldChar w:fldCharType="end"/>
      </w:r>
      <w:r w:rsidRPr="001E60C7">
        <w:rPr>
          <w:b w:val="0"/>
          <w:iCs/>
          <w:sz w:val="26"/>
          <w:szCs w:val="26"/>
        </w:rPr>
        <w:t xml:space="preserve"> acima, </w:t>
      </w:r>
      <w:r w:rsidRPr="001E60C7">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801597">
        <w:rPr>
          <w:b w:val="0"/>
          <w:iCs/>
          <w:sz w:val="26"/>
          <w:szCs w:val="26"/>
          <w:lang w:val="pt-BR"/>
        </w:rPr>
        <w:t>s</w:t>
      </w:r>
      <w:r w:rsidRPr="001E60C7">
        <w:rPr>
          <w:b w:val="0"/>
          <w:iCs/>
          <w:sz w:val="26"/>
          <w:szCs w:val="26"/>
          <w:lang w:val="pt-BR"/>
        </w:rPr>
        <w:t xml:space="preserve"> no artigo 9º</w:t>
      </w:r>
      <w:r w:rsidRPr="001E60C7">
        <w:rPr>
          <w:b w:val="0"/>
          <w:iCs/>
          <w:sz w:val="26"/>
          <w:szCs w:val="26"/>
          <w:lang w:val="pt-BR"/>
        </w:rPr>
        <w:noBreakHyphen/>
        <w:t xml:space="preserve">A da </w:t>
      </w:r>
      <w:r w:rsidRPr="001E60C7">
        <w:rPr>
          <w:b w:val="0"/>
          <w:sz w:val="26"/>
          <w:szCs w:val="26"/>
          <w:lang w:val="pt-BR"/>
        </w:rPr>
        <w:t>Instrução CVM nº 539, de 13 de novembro de 2013, conforme alterada</w:t>
      </w:r>
      <w:r w:rsidRPr="001E60C7">
        <w:rPr>
          <w:b w:val="0"/>
          <w:iCs/>
          <w:sz w:val="26"/>
          <w:szCs w:val="26"/>
          <w:lang w:val="pt-BR"/>
        </w:rPr>
        <w:t xml:space="preserve"> </w:t>
      </w:r>
      <w:r w:rsidR="00801597">
        <w:rPr>
          <w:b w:val="0"/>
          <w:iCs/>
          <w:sz w:val="26"/>
          <w:szCs w:val="26"/>
          <w:lang w:val="pt-BR"/>
        </w:rPr>
        <w:t>(“</w:t>
      </w:r>
      <w:r w:rsidRPr="00C74B4D">
        <w:rPr>
          <w:b w:val="0"/>
          <w:iCs/>
          <w:sz w:val="26"/>
          <w:szCs w:val="26"/>
          <w:u w:val="single"/>
          <w:lang w:val="pt-BR"/>
        </w:rPr>
        <w:t>Instrução CVM </w:t>
      </w:r>
      <w:r w:rsidR="00801597" w:rsidRPr="00C74B4D">
        <w:rPr>
          <w:b w:val="0"/>
          <w:iCs/>
          <w:sz w:val="26"/>
          <w:szCs w:val="26"/>
          <w:u w:val="single"/>
          <w:lang w:val="pt-BR"/>
        </w:rPr>
        <w:t>539</w:t>
      </w:r>
      <w:r w:rsidR="00801597">
        <w:rPr>
          <w:b w:val="0"/>
          <w:iCs/>
          <w:sz w:val="26"/>
          <w:szCs w:val="26"/>
          <w:lang w:val="pt-BR"/>
        </w:rPr>
        <w:t>”)</w:t>
      </w:r>
      <w:r w:rsidRPr="001E60C7">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w:t>
      </w:r>
      <w:r>
        <w:rPr>
          <w:b w:val="0"/>
          <w:iCs/>
          <w:sz w:val="26"/>
          <w:szCs w:val="26"/>
          <w:lang w:val="pt-BR"/>
        </w:rPr>
        <w:t xml:space="preserve"> </w:t>
      </w:r>
      <w:r w:rsidRPr="001E60C7">
        <w:rPr>
          <w:b w:val="0"/>
          <w:iCs/>
          <w:sz w:val="26"/>
          <w:szCs w:val="26"/>
          <w:lang w:val="pt-BR"/>
        </w:rPr>
        <w:t>e</w:t>
      </w:r>
      <w:r>
        <w:rPr>
          <w:b w:val="0"/>
          <w:iCs/>
          <w:sz w:val="26"/>
          <w:szCs w:val="26"/>
          <w:lang w:val="pt-BR"/>
        </w:rPr>
        <w:t xml:space="preserve"> </w:t>
      </w:r>
      <w:r w:rsidRPr="001E60C7">
        <w:rPr>
          <w:b w:val="0"/>
          <w:iCs/>
          <w:sz w:val="26"/>
          <w:szCs w:val="26"/>
          <w:lang w:val="pt-BR"/>
        </w:rPr>
        <w:t>observado o cumprimento, pela Companhia, das obrigações previstas no artigo 17 da Instrução CVM 476</w:t>
      </w:r>
      <w:r w:rsidRPr="001E60C7">
        <w:rPr>
          <w:b w:val="0"/>
          <w:iCs/>
          <w:sz w:val="26"/>
          <w:szCs w:val="26"/>
        </w:rPr>
        <w:t xml:space="preserve"> e das demais disposições legais e regulamentares aplicáveis</w:t>
      </w:r>
      <w:r w:rsidRPr="001E60C7">
        <w:rPr>
          <w:b w:val="0"/>
          <w:iCs/>
          <w:sz w:val="26"/>
          <w:szCs w:val="26"/>
          <w:lang w:val="pt-BR"/>
        </w:rPr>
        <w:t xml:space="preserve">. </w:t>
      </w:r>
    </w:p>
    <w:p w14:paraId="6032619E" w14:textId="77777777" w:rsidR="004274B1" w:rsidRPr="007124BC" w:rsidRDefault="004274B1" w:rsidP="004274B1">
      <w:pPr>
        <w:pStyle w:val="SCBFTtulo1"/>
        <w:keepNext w:val="0"/>
        <w:widowControl w:val="0"/>
        <w:numPr>
          <w:ilvl w:val="0"/>
          <w:numId w:val="26"/>
        </w:numPr>
        <w:tabs>
          <w:tab w:val="clear" w:pos="2366"/>
        </w:tabs>
        <w:spacing w:after="160" w:line="240" w:lineRule="auto"/>
        <w:rPr>
          <w:b w:val="0"/>
          <w:sz w:val="26"/>
          <w:szCs w:val="26"/>
        </w:rPr>
      </w:pPr>
      <w:bookmarkStart w:id="11" w:name="_Toc327379523"/>
      <w:r w:rsidRPr="007124BC">
        <w:rPr>
          <w:b w:val="0"/>
          <w:sz w:val="26"/>
          <w:szCs w:val="26"/>
        </w:rPr>
        <w:br/>
        <w:t>CARACTERÍSTICAS DA EMISSÃO</w:t>
      </w:r>
      <w:bookmarkEnd w:id="11"/>
    </w:p>
    <w:p w14:paraId="07D7CD1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da Emissão</w:t>
      </w:r>
      <w:r w:rsidRPr="007124BC">
        <w:rPr>
          <w:b w:val="0"/>
          <w:sz w:val="26"/>
          <w:szCs w:val="26"/>
          <w:lang w:val="pt-BR"/>
        </w:rPr>
        <w:t xml:space="preserve">. </w:t>
      </w:r>
      <w:r w:rsidRPr="007124BC">
        <w:rPr>
          <w:b w:val="0"/>
          <w:sz w:val="26"/>
          <w:szCs w:val="26"/>
        </w:rPr>
        <w:t xml:space="preserve">A Emissão objeto da presente </w:t>
      </w:r>
      <w:r>
        <w:rPr>
          <w:b w:val="0"/>
          <w:sz w:val="26"/>
          <w:szCs w:val="26"/>
        </w:rPr>
        <w:t>Escritura de Emissão</w:t>
      </w:r>
      <w:r w:rsidRPr="007124BC">
        <w:rPr>
          <w:b w:val="0"/>
          <w:sz w:val="26"/>
          <w:szCs w:val="26"/>
        </w:rPr>
        <w:t xml:space="preserve"> constitui 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emissão de debêntures da Companhia.</w:t>
      </w:r>
    </w:p>
    <w:p w14:paraId="7CE35A91" w14:textId="4A1C6395" w:rsidR="004274B1" w:rsidRPr="007124BC" w:rsidRDefault="004274B1" w:rsidP="0093464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Valor Total da Emissão</w:t>
      </w:r>
      <w:r w:rsidRPr="007124BC">
        <w:rPr>
          <w:b w:val="0"/>
          <w:sz w:val="26"/>
          <w:szCs w:val="26"/>
          <w:lang w:val="pt-BR"/>
        </w:rPr>
        <w:t xml:space="preserve">. </w:t>
      </w:r>
      <w:r w:rsidR="00934644" w:rsidRPr="00934644">
        <w:rPr>
          <w:b w:val="0"/>
          <w:sz w:val="26"/>
          <w:szCs w:val="26"/>
        </w:rPr>
        <w:t>O montante da Emissão será de R$700.000.000,00 (setecentos milhões de reais) (“</w:t>
      </w:r>
      <w:r w:rsidR="00934644" w:rsidRPr="00934644">
        <w:rPr>
          <w:b w:val="0"/>
          <w:sz w:val="26"/>
          <w:szCs w:val="26"/>
          <w:u w:val="single"/>
        </w:rPr>
        <w:t>Valor Total da Emissão</w:t>
      </w:r>
      <w:r w:rsidR="00934644" w:rsidRPr="00934644">
        <w:rPr>
          <w:b w:val="0"/>
          <w:sz w:val="26"/>
          <w:szCs w:val="26"/>
        </w:rPr>
        <w:t xml:space="preserve">”), na Data de Emissão (conforme definida abaixo), no sistema de vasos comunicantes, ou seja, a quantidade de Debêntures de quaisquer </w:t>
      </w:r>
      <w:r w:rsidR="00934644">
        <w:rPr>
          <w:b w:val="0"/>
          <w:sz w:val="26"/>
          <w:szCs w:val="26"/>
          <w:lang w:val="pt-BR"/>
        </w:rPr>
        <w:t xml:space="preserve">das </w:t>
      </w:r>
      <w:r w:rsidR="00934644" w:rsidRPr="00934644">
        <w:rPr>
          <w:b w:val="0"/>
          <w:sz w:val="26"/>
          <w:szCs w:val="26"/>
        </w:rPr>
        <w:t>séries deverá ser diminuída da quantidade total de Debêntures, delimitando, portanto, a quantidade de Debêntures a ser alocada nas outras séries (“</w:t>
      </w:r>
      <w:r w:rsidR="00934644" w:rsidRPr="00934644">
        <w:rPr>
          <w:b w:val="0"/>
          <w:sz w:val="26"/>
          <w:szCs w:val="26"/>
          <w:u w:val="single"/>
        </w:rPr>
        <w:t>Sistema de Vasos Comunicantes</w:t>
      </w:r>
      <w:r w:rsidR="00934644" w:rsidRPr="00934644">
        <w:rPr>
          <w:b w:val="0"/>
          <w:sz w:val="26"/>
          <w:szCs w:val="26"/>
        </w:rPr>
        <w:t xml:space="preserve">”), sendo que a existência de cada série e quantidade de Debêntures a ser alocada em cada série será definida conforme o Procedimento de </w:t>
      </w:r>
      <w:r w:rsidR="00934644" w:rsidRPr="00934644">
        <w:rPr>
          <w:b w:val="0"/>
          <w:i/>
          <w:sz w:val="26"/>
          <w:szCs w:val="26"/>
        </w:rPr>
        <w:t>Bookbuilding</w:t>
      </w:r>
      <w:r w:rsidR="00934644" w:rsidRPr="00934644">
        <w:rPr>
          <w:b w:val="0"/>
          <w:sz w:val="26"/>
          <w:szCs w:val="26"/>
        </w:rPr>
        <w:t xml:space="preserve"> (conforme definido abaixo), de forma discricionária, observado que o somatório das Debêntures da primeira série (“</w:t>
      </w:r>
      <w:r w:rsidR="00934644" w:rsidRPr="00934644">
        <w:rPr>
          <w:b w:val="0"/>
          <w:sz w:val="26"/>
          <w:szCs w:val="26"/>
          <w:u w:val="single"/>
        </w:rPr>
        <w:t xml:space="preserve">Debêntures da </w:t>
      </w:r>
      <w:r w:rsidR="00934644" w:rsidRPr="00934644">
        <w:rPr>
          <w:b w:val="0"/>
          <w:sz w:val="26"/>
          <w:szCs w:val="26"/>
          <w:u w:val="single"/>
          <w:lang w:val="pt-BR"/>
        </w:rPr>
        <w:t>Primeira</w:t>
      </w:r>
      <w:r w:rsidR="00934644" w:rsidRPr="00934644">
        <w:rPr>
          <w:b w:val="0"/>
          <w:sz w:val="26"/>
          <w:szCs w:val="26"/>
          <w:u w:val="single"/>
        </w:rPr>
        <w:t xml:space="preserve"> </w:t>
      </w:r>
      <w:r w:rsidR="00934644" w:rsidRPr="00934644">
        <w:rPr>
          <w:b w:val="0"/>
          <w:sz w:val="26"/>
          <w:szCs w:val="26"/>
          <w:u w:val="single"/>
        </w:rPr>
        <w:lastRenderedPageBreak/>
        <w:t>Série</w:t>
      </w:r>
      <w:r w:rsidR="00934644">
        <w:rPr>
          <w:b w:val="0"/>
          <w:sz w:val="26"/>
          <w:szCs w:val="26"/>
        </w:rPr>
        <w:t>”) e</w:t>
      </w:r>
      <w:r w:rsidR="00934644" w:rsidRPr="00934644">
        <w:rPr>
          <w:b w:val="0"/>
          <w:sz w:val="26"/>
          <w:szCs w:val="26"/>
        </w:rPr>
        <w:t xml:space="preserve"> da segunda série (“</w:t>
      </w:r>
      <w:r w:rsidR="00934644" w:rsidRPr="00934644">
        <w:rPr>
          <w:b w:val="0"/>
          <w:sz w:val="26"/>
          <w:szCs w:val="26"/>
          <w:u w:val="single"/>
        </w:rPr>
        <w:t xml:space="preserve">Debêntures da </w:t>
      </w:r>
      <w:r w:rsidR="00934644">
        <w:rPr>
          <w:b w:val="0"/>
          <w:sz w:val="26"/>
          <w:szCs w:val="26"/>
          <w:u w:val="single"/>
          <w:lang w:val="pt-BR"/>
        </w:rPr>
        <w:t>Segunda</w:t>
      </w:r>
      <w:r w:rsidR="00934644" w:rsidRPr="00934644">
        <w:rPr>
          <w:b w:val="0"/>
          <w:sz w:val="26"/>
          <w:szCs w:val="26"/>
          <w:u w:val="single"/>
        </w:rPr>
        <w:t xml:space="preserve"> Série</w:t>
      </w:r>
      <w:r w:rsidR="00934644" w:rsidRPr="00934644">
        <w:rPr>
          <w:b w:val="0"/>
          <w:sz w:val="26"/>
          <w:szCs w:val="26"/>
        </w:rPr>
        <w:t>”)</w:t>
      </w:r>
      <w:r w:rsidR="00934644">
        <w:rPr>
          <w:b w:val="0"/>
          <w:sz w:val="26"/>
          <w:szCs w:val="26"/>
          <w:lang w:val="pt-BR"/>
        </w:rPr>
        <w:t xml:space="preserve"> </w:t>
      </w:r>
      <w:r w:rsidR="00934644" w:rsidRPr="00934644">
        <w:rPr>
          <w:b w:val="0"/>
          <w:sz w:val="26"/>
          <w:szCs w:val="26"/>
        </w:rPr>
        <w:t xml:space="preserve">não poderá exceder o Valor Total da Emissão. </w:t>
      </w:r>
      <w:r w:rsidR="00934644">
        <w:rPr>
          <w:b w:val="0"/>
          <w:sz w:val="26"/>
          <w:szCs w:val="26"/>
          <w:lang w:val="pt-BR"/>
        </w:rPr>
        <w:t>S</w:t>
      </w:r>
      <w:r w:rsidR="00934644" w:rsidRPr="00934644">
        <w:rPr>
          <w:b w:val="0"/>
          <w:sz w:val="26"/>
          <w:szCs w:val="26"/>
        </w:rPr>
        <w:t xml:space="preserve">endo certo que não haverá valor mínimo ou máximo para alocação entre as </w:t>
      </w:r>
      <w:r w:rsidR="00934644">
        <w:rPr>
          <w:b w:val="0"/>
          <w:sz w:val="26"/>
          <w:szCs w:val="26"/>
          <w:lang w:val="pt-BR"/>
        </w:rPr>
        <w:t xml:space="preserve">Debêntures da Primeira Série e/ou das </w:t>
      </w:r>
      <w:r w:rsidR="00934644" w:rsidRPr="00934644">
        <w:rPr>
          <w:b w:val="0"/>
          <w:sz w:val="26"/>
          <w:szCs w:val="26"/>
        </w:rPr>
        <w:t xml:space="preserve">Debêntures da </w:t>
      </w:r>
      <w:r w:rsidR="00934644">
        <w:rPr>
          <w:b w:val="0"/>
          <w:sz w:val="26"/>
          <w:szCs w:val="26"/>
          <w:lang w:val="pt-BR"/>
        </w:rPr>
        <w:t>Segunda</w:t>
      </w:r>
      <w:r w:rsidR="00934644" w:rsidRPr="00934644">
        <w:rPr>
          <w:b w:val="0"/>
          <w:sz w:val="26"/>
          <w:szCs w:val="26"/>
        </w:rPr>
        <w:t xml:space="preserve"> Série, sendo </w:t>
      </w:r>
      <w:r w:rsidR="00934644">
        <w:rPr>
          <w:b w:val="0"/>
          <w:sz w:val="26"/>
          <w:szCs w:val="26"/>
          <w:lang w:val="pt-BR"/>
        </w:rPr>
        <w:t xml:space="preserve">que </w:t>
      </w:r>
      <w:r w:rsidR="00934644" w:rsidRPr="00934644">
        <w:rPr>
          <w:b w:val="0"/>
          <w:sz w:val="26"/>
          <w:szCs w:val="26"/>
        </w:rPr>
        <w:t xml:space="preserve">qualquer das séries poderá não ser emitida, a exclusivo critério da </w:t>
      </w:r>
      <w:r w:rsidR="00382767">
        <w:rPr>
          <w:b w:val="0"/>
          <w:sz w:val="26"/>
          <w:szCs w:val="26"/>
          <w:lang w:val="pt-BR"/>
        </w:rPr>
        <w:t>Companhia</w:t>
      </w:r>
      <w:r w:rsidR="00934644" w:rsidRPr="00934644">
        <w:rPr>
          <w:b w:val="0"/>
          <w:sz w:val="26"/>
          <w:szCs w:val="26"/>
        </w:rPr>
        <w:t xml:space="preserve">, nos termos acordados ao final do Procedimento de </w:t>
      </w:r>
      <w:r w:rsidR="00934644" w:rsidRPr="00934644">
        <w:rPr>
          <w:b w:val="0"/>
          <w:i/>
          <w:sz w:val="26"/>
          <w:szCs w:val="26"/>
        </w:rPr>
        <w:t>Bookbuilding</w:t>
      </w:r>
      <w:r w:rsidRPr="007124BC">
        <w:rPr>
          <w:b w:val="0"/>
          <w:sz w:val="26"/>
          <w:szCs w:val="26"/>
        </w:rPr>
        <w:t>.</w:t>
      </w:r>
    </w:p>
    <w:p w14:paraId="391678D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Número de Séries</w:t>
      </w:r>
      <w:r w:rsidRPr="007124BC">
        <w:rPr>
          <w:b w:val="0"/>
          <w:sz w:val="26"/>
          <w:szCs w:val="26"/>
          <w:lang w:val="pt-BR"/>
        </w:rPr>
        <w:t xml:space="preserve">. </w:t>
      </w:r>
      <w:r w:rsidRPr="007124BC">
        <w:rPr>
          <w:b w:val="0"/>
          <w:sz w:val="26"/>
          <w:szCs w:val="26"/>
        </w:rPr>
        <w:t xml:space="preserve">A Emissão será realizada em </w:t>
      </w:r>
      <w:r w:rsidR="00934644">
        <w:rPr>
          <w:b w:val="0"/>
          <w:sz w:val="26"/>
          <w:szCs w:val="26"/>
          <w:lang w:val="pt-BR"/>
        </w:rPr>
        <w:t xml:space="preserve">até </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Pr="007124BC">
        <w:rPr>
          <w:b w:val="0"/>
          <w:sz w:val="26"/>
          <w:szCs w:val="26"/>
        </w:rPr>
        <w:t>.</w:t>
      </w:r>
    </w:p>
    <w:p w14:paraId="2E27B0CB" w14:textId="728381BC" w:rsidR="004274B1" w:rsidRPr="007124BC" w:rsidRDefault="004274B1" w:rsidP="00625FFC">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12" w:name="_Ref518562947"/>
      <w:r w:rsidRPr="007124BC">
        <w:rPr>
          <w:b w:val="0"/>
          <w:sz w:val="26"/>
          <w:szCs w:val="26"/>
          <w:u w:val="single"/>
        </w:rPr>
        <w:t>Destinação dos Recursos</w:t>
      </w:r>
      <w:r w:rsidRPr="007124BC">
        <w:rPr>
          <w:b w:val="0"/>
          <w:sz w:val="26"/>
          <w:szCs w:val="26"/>
          <w:lang w:val="pt-BR"/>
        </w:rPr>
        <w:t xml:space="preserve">. </w:t>
      </w:r>
      <w:r w:rsidRPr="007124BC">
        <w:rPr>
          <w:b w:val="0"/>
          <w:sz w:val="26"/>
          <w:szCs w:val="26"/>
        </w:rPr>
        <w:t xml:space="preserve">Os recursos captados pela Companhia por meio da integralização das Debêntures serão utilizados </w:t>
      </w:r>
      <w:r>
        <w:rPr>
          <w:b w:val="0"/>
          <w:sz w:val="26"/>
          <w:szCs w:val="26"/>
          <w:lang w:val="pt-BR"/>
        </w:rPr>
        <w:t xml:space="preserve">integralmente </w:t>
      </w:r>
      <w:r w:rsidRPr="007124BC">
        <w:rPr>
          <w:b w:val="0"/>
          <w:sz w:val="26"/>
          <w:szCs w:val="26"/>
        </w:rPr>
        <w:t xml:space="preserve">para </w:t>
      </w:r>
      <w:bookmarkEnd w:id="12"/>
      <w:r w:rsidR="00625FFC" w:rsidRPr="00625FFC">
        <w:rPr>
          <w:b w:val="0"/>
          <w:sz w:val="26"/>
          <w:szCs w:val="26"/>
          <w:lang w:val="pt-BR"/>
        </w:rPr>
        <w:t xml:space="preserve">pagamento de dívidas </w:t>
      </w:r>
      <w:r w:rsidR="008B77B0">
        <w:rPr>
          <w:b w:val="0"/>
          <w:sz w:val="26"/>
          <w:szCs w:val="26"/>
          <w:lang w:val="pt-BR"/>
        </w:rPr>
        <w:t xml:space="preserve"> e para reforço de caixa da Companhia</w:t>
      </w:r>
      <w:r>
        <w:rPr>
          <w:b w:val="0"/>
          <w:sz w:val="26"/>
          <w:szCs w:val="26"/>
          <w:lang w:val="pt-BR"/>
        </w:rPr>
        <w:t>.</w:t>
      </w:r>
    </w:p>
    <w:p w14:paraId="43B634E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Colocação e Procedimento de Distribuição</w:t>
      </w:r>
      <w:r w:rsidRPr="007124BC">
        <w:rPr>
          <w:b w:val="0"/>
          <w:sz w:val="26"/>
          <w:szCs w:val="26"/>
          <w:lang w:val="pt-BR"/>
        </w:rPr>
        <w:t>.</w:t>
      </w:r>
    </w:p>
    <w:p w14:paraId="4018AE5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Debêntures serão objeto de distribuição pública, com esforços restritos de distribuição, nos termos da Instrução CVM 476, sob regime de garantia firme de colocação com relação à totalidade das Debêntures, co</w:t>
      </w:r>
      <w:r w:rsidR="00382767">
        <w:rPr>
          <w:b w:val="0"/>
          <w:sz w:val="26"/>
          <w:szCs w:val="26"/>
        </w:rPr>
        <w:t>m a intermediação de instituiç</w:t>
      </w:r>
      <w:r w:rsidR="00382767">
        <w:rPr>
          <w:b w:val="0"/>
          <w:sz w:val="26"/>
          <w:szCs w:val="26"/>
          <w:lang w:val="pt-BR"/>
        </w:rPr>
        <w:t>ões</w:t>
      </w:r>
      <w:r w:rsidRPr="007124BC">
        <w:rPr>
          <w:b w:val="0"/>
          <w:sz w:val="26"/>
          <w:szCs w:val="26"/>
        </w:rPr>
        <w:t xml:space="preserve"> financeira</w:t>
      </w:r>
      <w:r w:rsidR="00382767">
        <w:rPr>
          <w:b w:val="0"/>
          <w:sz w:val="26"/>
          <w:szCs w:val="26"/>
          <w:lang w:val="pt-BR"/>
        </w:rPr>
        <w:t>s</w:t>
      </w:r>
      <w:r w:rsidRPr="007124BC">
        <w:rPr>
          <w:b w:val="0"/>
          <w:sz w:val="26"/>
          <w:szCs w:val="26"/>
        </w:rPr>
        <w:t xml:space="preserve"> autorizada</w:t>
      </w:r>
      <w:r w:rsidR="00382767">
        <w:rPr>
          <w:b w:val="0"/>
          <w:sz w:val="26"/>
          <w:szCs w:val="26"/>
          <w:lang w:val="pt-BR"/>
        </w:rPr>
        <w:t>s</w:t>
      </w:r>
      <w:r w:rsidRPr="007124BC">
        <w:rPr>
          <w:b w:val="0"/>
          <w:sz w:val="26"/>
          <w:szCs w:val="26"/>
        </w:rPr>
        <w:t xml:space="preserve"> a operar no sistema de distribuição de valores mobiliários ("</w:t>
      </w:r>
      <w:r w:rsidR="00382767">
        <w:rPr>
          <w:b w:val="0"/>
          <w:sz w:val="26"/>
          <w:szCs w:val="26"/>
          <w:u w:val="single"/>
        </w:rPr>
        <w:t>Coordenadores</w:t>
      </w:r>
      <w:r w:rsidRPr="007124BC">
        <w:rPr>
          <w:b w:val="0"/>
          <w:sz w:val="26"/>
          <w:szCs w:val="26"/>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34644">
        <w:rPr>
          <w:b w:val="0"/>
          <w:sz w:val="26"/>
          <w:szCs w:val="26"/>
          <w:lang w:val="pt-BR"/>
        </w:rPr>
        <w:t xml:space="preserve">até </w:t>
      </w:r>
      <w:r w:rsidR="008B77B0">
        <w:rPr>
          <w:b w:val="0"/>
          <w:sz w:val="26"/>
          <w:szCs w:val="26"/>
          <w:lang w:val="pt-BR"/>
        </w:rPr>
        <w:t xml:space="preserve">Duas </w:t>
      </w:r>
      <w:r w:rsidRPr="007124BC">
        <w:rPr>
          <w:b w:val="0"/>
          <w:sz w:val="26"/>
          <w:szCs w:val="26"/>
        </w:rPr>
        <w:t>Série</w:t>
      </w:r>
      <w:r w:rsidR="008B77B0">
        <w:rPr>
          <w:b w:val="0"/>
          <w:sz w:val="26"/>
          <w:szCs w:val="26"/>
          <w:lang w:val="pt-BR"/>
        </w:rPr>
        <w:t>s</w:t>
      </w:r>
      <w:r w:rsidRPr="007124BC">
        <w:rPr>
          <w:b w:val="0"/>
          <w:sz w:val="26"/>
          <w:szCs w:val="26"/>
        </w:rPr>
        <w:t xml:space="preserve">, da </w:t>
      </w:r>
      <w:r w:rsidR="008B77B0">
        <w:rPr>
          <w:b w:val="0"/>
          <w:sz w:val="26"/>
          <w:szCs w:val="26"/>
          <w:lang w:val="pt-BR"/>
        </w:rPr>
        <w:t>12</w:t>
      </w:r>
      <w:r w:rsidRPr="007124BC">
        <w:rPr>
          <w:b w:val="0"/>
          <w:sz w:val="26"/>
          <w:szCs w:val="26"/>
        </w:rPr>
        <w:t>ª (</w:t>
      </w:r>
      <w:r w:rsidR="008B77B0">
        <w:rPr>
          <w:b w:val="0"/>
          <w:sz w:val="26"/>
          <w:szCs w:val="26"/>
          <w:lang w:val="pt-BR"/>
        </w:rPr>
        <w:t>Décima Segunda</w:t>
      </w:r>
      <w:r w:rsidRPr="007124BC">
        <w:rPr>
          <w:b w:val="0"/>
          <w:sz w:val="26"/>
          <w:szCs w:val="26"/>
        </w:rPr>
        <w:t xml:space="preserve">) Emissão da </w:t>
      </w:r>
      <w:r w:rsidR="008B77B0">
        <w:rPr>
          <w:b w:val="0"/>
          <w:bCs/>
          <w:sz w:val="26"/>
          <w:szCs w:val="26"/>
          <w:lang w:val="pt-BR"/>
        </w:rPr>
        <w:t>Companhia de Eletricidade do Estado da Bahia - COELBA</w:t>
      </w:r>
      <w:r w:rsidRPr="007124BC">
        <w:rPr>
          <w:b w:val="0"/>
          <w:sz w:val="26"/>
          <w:szCs w:val="26"/>
        </w:rPr>
        <w:t xml:space="preserve">", a ser celebrado entre a Companhia e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Pr="007124BC">
        <w:rPr>
          <w:b w:val="0"/>
          <w:sz w:val="26"/>
          <w:szCs w:val="26"/>
        </w:rPr>
        <w:t>("</w:t>
      </w:r>
      <w:r w:rsidRPr="007124BC">
        <w:rPr>
          <w:b w:val="0"/>
          <w:sz w:val="26"/>
          <w:szCs w:val="26"/>
          <w:u w:val="single"/>
        </w:rPr>
        <w:t>Contrato de Distribuição</w:t>
      </w:r>
      <w:r w:rsidRPr="007124BC">
        <w:rPr>
          <w:b w:val="0"/>
          <w:sz w:val="26"/>
          <w:szCs w:val="26"/>
        </w:rPr>
        <w:t xml:space="preserve">"). </w:t>
      </w:r>
    </w:p>
    <w:p w14:paraId="0DE4A4A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serão subscritas e integralizadas em conformidade com o plano de distribuição previsto no Contrato de Distribuição, observado o artigo 8º, parágrafo 2º, da Instrução CVM 476. </w:t>
      </w:r>
    </w:p>
    <w:p w14:paraId="178CA5B5"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plano de distribuição será organizado pel</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e seguirá os procedimentos descritos na Instrução CVM 476 e no Contrato de Distribuição, tendo como público alvo exclusivamente investidores profissionais, conforme definição constante do artigo 9º-A da </w:t>
      </w:r>
      <w:r w:rsidRPr="00AB5505">
        <w:rPr>
          <w:b w:val="0"/>
          <w:sz w:val="26"/>
          <w:szCs w:val="26"/>
          <w:lang w:val="pt-BR"/>
        </w:rPr>
        <w:t>Instrução CVM 539</w:t>
      </w:r>
      <w:r w:rsidRPr="00AB5505">
        <w:rPr>
          <w:sz w:val="26"/>
          <w:szCs w:val="26"/>
          <w:lang w:val="pt-BR"/>
        </w:rPr>
        <w:t xml:space="preserve"> </w:t>
      </w:r>
      <w:r w:rsidRPr="007124BC">
        <w:rPr>
          <w:b w:val="0"/>
          <w:sz w:val="26"/>
          <w:szCs w:val="26"/>
        </w:rPr>
        <w:t>("</w:t>
      </w:r>
      <w:r w:rsidRPr="007124BC">
        <w:rPr>
          <w:b w:val="0"/>
          <w:sz w:val="26"/>
          <w:szCs w:val="26"/>
          <w:u w:val="single"/>
        </w:rPr>
        <w:t>Investidores Profissionais</w:t>
      </w:r>
      <w:r w:rsidRPr="007124BC">
        <w:rPr>
          <w:b w:val="0"/>
          <w:sz w:val="26"/>
          <w:szCs w:val="26"/>
        </w:rPr>
        <w:t xml:space="preserve">"). Para tanto,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Pr>
          <w:b w:val="0"/>
          <w:sz w:val="26"/>
          <w:szCs w:val="26"/>
        </w:rPr>
        <w:t xml:space="preserve"> </w:t>
      </w:r>
      <w:r w:rsidR="00382767">
        <w:rPr>
          <w:b w:val="0"/>
          <w:sz w:val="26"/>
          <w:szCs w:val="26"/>
        </w:rPr>
        <w:t>poder</w:t>
      </w:r>
      <w:r w:rsidR="00382767">
        <w:rPr>
          <w:b w:val="0"/>
          <w:sz w:val="26"/>
          <w:szCs w:val="26"/>
          <w:lang w:val="pt-BR"/>
        </w:rPr>
        <w:t>ão</w:t>
      </w:r>
      <w:r w:rsidRPr="007124BC">
        <w:rPr>
          <w:b w:val="0"/>
          <w:sz w:val="26"/>
          <w:szCs w:val="26"/>
        </w:rPr>
        <w:t xml:space="preserve"> acessar, no máximo, 75 (setenta e cinco) Investidores Profissionais, sendo possível a subscrição ou aquisição de Debêntures por, no máximo, 50 (cinquenta) Investidores Profissionais.</w:t>
      </w:r>
    </w:p>
    <w:p w14:paraId="09BDD5D7" w14:textId="77777777" w:rsidR="004274B1" w:rsidRPr="009C17E0"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9C17E0">
        <w:rPr>
          <w:b w:val="0"/>
          <w:sz w:val="26"/>
          <w:szCs w:val="26"/>
          <w:lang w:val="pt-BR"/>
        </w:rPr>
        <w:t>No ato de subscrição e integralização das Debêntures, cada Investidor Profissional, conforme o caso, assinará declaração atestando, estar ciente, dentre outras declarações, de que (i) a Emissão não foi registrada perante a CVM; (ii) a Emissão será registrada perante a ANBIMA exclusivamente para fins de envio de informações à sua base de dados, condicionado à expedição, até a data de comunicação de encerramento da Oferta pelo</w:t>
      </w:r>
      <w:r w:rsidR="00382767">
        <w:rPr>
          <w:b w:val="0"/>
          <w:sz w:val="26"/>
          <w:szCs w:val="26"/>
          <w:lang w:val="pt-BR"/>
        </w:rPr>
        <w:t>s</w:t>
      </w:r>
      <w:r w:rsidRPr="009C17E0">
        <w:rPr>
          <w:b w:val="0"/>
          <w:sz w:val="26"/>
          <w:szCs w:val="26"/>
          <w:lang w:val="pt-BR"/>
        </w:rPr>
        <w:t xml:space="preserve"> Coordenador</w:t>
      </w:r>
      <w:r w:rsidR="00382767">
        <w:rPr>
          <w:b w:val="0"/>
          <w:sz w:val="26"/>
          <w:szCs w:val="26"/>
          <w:lang w:val="pt-BR"/>
        </w:rPr>
        <w:t>es</w:t>
      </w:r>
      <w:r w:rsidRPr="009C17E0">
        <w:rPr>
          <w:b w:val="0"/>
          <w:sz w:val="26"/>
          <w:szCs w:val="26"/>
          <w:lang w:val="pt-BR"/>
        </w:rPr>
        <w:t xml:space="preserve">, de diretrizes específicas para o cumprimento da obrigação; (iii) as Debêntures </w:t>
      </w:r>
      <w:r w:rsidRPr="009C17E0">
        <w:rPr>
          <w:b w:val="0"/>
          <w:sz w:val="26"/>
          <w:szCs w:val="26"/>
          <w:lang w:val="pt-BR"/>
        </w:rPr>
        <w:lastRenderedPageBreak/>
        <w:t>estão sujeitas a restrições de negociação previstas nesta Escritura</w:t>
      </w:r>
      <w:r>
        <w:rPr>
          <w:b w:val="0"/>
          <w:sz w:val="26"/>
          <w:szCs w:val="26"/>
          <w:lang w:val="pt-BR"/>
        </w:rPr>
        <w:t xml:space="preserve"> de Emissão</w:t>
      </w:r>
      <w:r w:rsidRPr="009C17E0">
        <w:rPr>
          <w:b w:val="0"/>
          <w:sz w:val="26"/>
          <w:szCs w:val="26"/>
          <w:lang w:val="pt-BR"/>
        </w:rPr>
        <w:t xml:space="preserve">, no Contrato de </w:t>
      </w:r>
      <w:r>
        <w:rPr>
          <w:b w:val="0"/>
          <w:sz w:val="26"/>
          <w:szCs w:val="26"/>
          <w:lang w:val="pt-BR"/>
        </w:rPr>
        <w:t xml:space="preserve">Distribuição </w:t>
      </w:r>
      <w:r w:rsidRPr="009C17E0">
        <w:rPr>
          <w:b w:val="0"/>
          <w:sz w:val="26"/>
          <w:szCs w:val="26"/>
          <w:lang w:val="pt-BR"/>
        </w:rPr>
        <w:t xml:space="preserve">e na </w:t>
      </w:r>
      <w:r>
        <w:rPr>
          <w:b w:val="0"/>
          <w:sz w:val="26"/>
          <w:szCs w:val="26"/>
          <w:lang w:val="pt-BR"/>
        </w:rPr>
        <w:t xml:space="preserve">legislação e </w:t>
      </w:r>
      <w:r w:rsidRPr="009C17E0">
        <w:rPr>
          <w:b w:val="0"/>
          <w:sz w:val="26"/>
          <w:szCs w:val="26"/>
          <w:lang w:val="pt-BR"/>
        </w:rPr>
        <w:t xml:space="preserve">regulamentação aplicável; (iv) concorda expressamente com todos os termos e condições das Debêntures descritos nesta Escritura </w:t>
      </w:r>
      <w:r>
        <w:rPr>
          <w:b w:val="0"/>
          <w:sz w:val="26"/>
          <w:szCs w:val="26"/>
          <w:lang w:val="pt-BR"/>
        </w:rPr>
        <w:t xml:space="preserve">de Emissão </w:t>
      </w:r>
      <w:r w:rsidRPr="009C17E0">
        <w:rPr>
          <w:b w:val="0"/>
          <w:sz w:val="26"/>
          <w:szCs w:val="26"/>
          <w:lang w:val="pt-BR"/>
        </w:rPr>
        <w:t xml:space="preserve">e nos demais documentos da Oferta; </w:t>
      </w:r>
      <w:r>
        <w:rPr>
          <w:b w:val="0"/>
          <w:sz w:val="26"/>
          <w:szCs w:val="26"/>
          <w:lang w:val="pt-BR"/>
        </w:rPr>
        <w:t xml:space="preserve">e </w:t>
      </w:r>
      <w:r w:rsidRPr="009C17E0">
        <w:rPr>
          <w:b w:val="0"/>
          <w:sz w:val="26"/>
          <w:szCs w:val="26"/>
          <w:lang w:val="pt-BR"/>
        </w:rPr>
        <w:t>(v) as informações recebidas são suficientes para sua tomada de decisão a respeito da Oferta.</w:t>
      </w:r>
    </w:p>
    <w:p w14:paraId="52C15EB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As Partes comprometem-se a não realizar a busca de investidores por meio de lojas, escritórios ou estabelecimentos abertos ao público, ou com a utilização de serviços públicos de comunicação, nos termos da Instrução CVM 476.</w:t>
      </w:r>
    </w:p>
    <w:p w14:paraId="5F5B628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Companhia obriga-se a: (a) não contatar ou fornecer informações acerca da </w:t>
      </w:r>
      <w:r>
        <w:rPr>
          <w:b w:val="0"/>
          <w:sz w:val="26"/>
          <w:szCs w:val="26"/>
        </w:rPr>
        <w:t>Oferta</w:t>
      </w:r>
      <w:r w:rsidRPr="007124BC">
        <w:rPr>
          <w:b w:val="0"/>
          <w:sz w:val="26"/>
          <w:szCs w:val="26"/>
        </w:rPr>
        <w:t xml:space="preserve"> a qualquer investidor, exceto se previamente acordado com </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e (b) informar a</w:t>
      </w:r>
      <w:r>
        <w:rPr>
          <w:b w:val="0"/>
          <w:sz w:val="26"/>
          <w:szCs w:val="26"/>
        </w:rPr>
        <w:t>o</w:t>
      </w:r>
      <w:r w:rsidR="00382767">
        <w:rPr>
          <w:b w:val="0"/>
          <w:sz w:val="26"/>
          <w:szCs w:val="26"/>
          <w:lang w:val="pt-BR"/>
        </w:rPr>
        <w:t>s</w:t>
      </w:r>
      <w:r>
        <w:rPr>
          <w:b w:val="0"/>
          <w:sz w:val="26"/>
          <w:szCs w:val="26"/>
        </w:rPr>
        <w:t xml:space="preserve"> Coordenador</w:t>
      </w:r>
      <w:r w:rsidR="00382767">
        <w:rPr>
          <w:b w:val="0"/>
          <w:sz w:val="26"/>
          <w:szCs w:val="26"/>
          <w:lang w:val="pt-BR"/>
        </w:rPr>
        <w:t>es</w:t>
      </w:r>
      <w:r w:rsidRPr="007124BC">
        <w:rPr>
          <w:b w:val="0"/>
          <w:sz w:val="26"/>
          <w:szCs w:val="26"/>
        </w:rPr>
        <w:t xml:space="preserve">, até o Dia Útil imediatamente subsequente, a ocorrência de contato que receba de potenciais investidores que venham a manifestar seu interesse na </w:t>
      </w:r>
      <w:r>
        <w:rPr>
          <w:b w:val="0"/>
          <w:sz w:val="26"/>
          <w:szCs w:val="26"/>
        </w:rPr>
        <w:t>Oferta</w:t>
      </w:r>
      <w:r w:rsidRPr="007124BC">
        <w:rPr>
          <w:b w:val="0"/>
          <w:sz w:val="26"/>
          <w:szCs w:val="26"/>
        </w:rPr>
        <w:t xml:space="preserve">, comprometendo-se desde já a não tomar qualquer providência em relação aos referidos potenciais investidores neste período. </w:t>
      </w:r>
    </w:p>
    <w:p w14:paraId="4FDEC86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Não existirão reservas antecipadas, nem fixação de lotes mínimos ou máximos para a </w:t>
      </w:r>
      <w:r>
        <w:rPr>
          <w:b w:val="0"/>
          <w:sz w:val="26"/>
          <w:szCs w:val="26"/>
        </w:rPr>
        <w:t>Oferta</w:t>
      </w:r>
      <w:r w:rsidRPr="007124BC">
        <w:rPr>
          <w:b w:val="0"/>
          <w:sz w:val="26"/>
          <w:szCs w:val="26"/>
        </w:rPr>
        <w:t>.</w:t>
      </w:r>
    </w:p>
    <w:p w14:paraId="3482EF82" w14:textId="3CCD6EBC" w:rsidR="00801597" w:rsidRDefault="00801597"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Pr>
          <w:b w:val="0"/>
          <w:sz w:val="26"/>
          <w:lang w:val="pt-BR"/>
        </w:rPr>
        <w:t xml:space="preserve">As Debêntures poderão ser subscritas com ágio ou deságio, a ser definido no Procedimento de </w:t>
      </w:r>
      <w:r w:rsidRPr="00C65945">
        <w:rPr>
          <w:b w:val="0"/>
          <w:i/>
          <w:sz w:val="26"/>
          <w:lang w:val="pt-BR"/>
        </w:rPr>
        <w:t>Bookbuilding</w:t>
      </w:r>
      <w:del w:id="13" w:author="Renan Valverde Granja | Machado Meyer Advogados" w:date="2019-03-23T18:02:00Z">
        <w:r>
          <w:rPr>
            <w:b w:val="0"/>
            <w:sz w:val="26"/>
            <w:lang w:val="pt-BR"/>
          </w:rPr>
          <w:delText>.</w:delText>
        </w:r>
      </w:del>
      <w:ins w:id="14" w:author="Renan Valverde Granja | Machado Meyer Advogados" w:date="2019-03-23T18:02:00Z">
        <w:r w:rsidR="00321772">
          <w:rPr>
            <w:b w:val="0"/>
            <w:sz w:val="26"/>
            <w:lang w:val="pt-BR"/>
          </w:rPr>
          <w:t>, desde que o Valor Total da Emissão a ser recebido pela Companhia não seja alterado</w:t>
        </w:r>
        <w:r>
          <w:rPr>
            <w:b w:val="0"/>
            <w:sz w:val="26"/>
            <w:lang w:val="pt-BR"/>
          </w:rPr>
          <w:t>.</w:t>
        </w:r>
      </w:ins>
      <w:r>
        <w:rPr>
          <w:b w:val="0"/>
          <w:sz w:val="26"/>
          <w:lang w:val="pt-BR"/>
        </w:rPr>
        <w:t xml:space="preserve"> Caso ocorra, o ágio ou deságio, conforme o caso, será o mesmo para todas as Debêntures da respectiva série.</w:t>
      </w:r>
    </w:p>
    <w:p w14:paraId="0F1F5EA5"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Não haverá preferência para subscrição das Debêntures pelos atuais acionistas da Companhia.</w:t>
      </w:r>
    </w:p>
    <w:p w14:paraId="417E864E" w14:textId="59EDFA42" w:rsidR="004274B1" w:rsidRPr="007124BC" w:rsidRDefault="004274B1" w:rsidP="00346C03">
      <w:pPr>
        <w:pStyle w:val="SCBFTtulo1"/>
        <w:keepNext w:val="0"/>
        <w:keepLines w:val="0"/>
        <w:widowControl w:val="0"/>
        <w:numPr>
          <w:ilvl w:val="2"/>
          <w:numId w:val="26"/>
        </w:numPr>
        <w:tabs>
          <w:tab w:val="clear" w:pos="2366"/>
        </w:tabs>
        <w:spacing w:after="160" w:line="240" w:lineRule="auto"/>
        <w:jc w:val="both"/>
        <w:rPr>
          <w:b w:val="0"/>
          <w:sz w:val="26"/>
          <w:szCs w:val="26"/>
        </w:rPr>
      </w:pPr>
      <w:r w:rsidRPr="000957EB">
        <w:rPr>
          <w:b w:val="0"/>
          <w:sz w:val="26"/>
          <w:szCs w:val="26"/>
          <w:lang w:val="pt-BR"/>
        </w:rPr>
        <w:t xml:space="preserve">Será atribuído </w:t>
      </w:r>
      <w:r>
        <w:rPr>
          <w:b w:val="0"/>
          <w:sz w:val="26"/>
          <w:szCs w:val="26"/>
          <w:lang w:val="pt-BR"/>
        </w:rPr>
        <w:t>classificação de risco (</w:t>
      </w:r>
      <w:r w:rsidRPr="000957EB">
        <w:rPr>
          <w:b w:val="0"/>
          <w:i/>
          <w:sz w:val="26"/>
          <w:szCs w:val="26"/>
          <w:lang w:val="pt-BR"/>
        </w:rPr>
        <w:t>rating</w:t>
      </w:r>
      <w:r>
        <w:rPr>
          <w:b w:val="0"/>
          <w:sz w:val="26"/>
          <w:szCs w:val="26"/>
          <w:lang w:val="pt-BR"/>
        </w:rPr>
        <w:t>)</w:t>
      </w:r>
      <w:r w:rsidRPr="000957EB">
        <w:rPr>
          <w:b w:val="0"/>
          <w:sz w:val="26"/>
          <w:szCs w:val="26"/>
          <w:lang w:val="pt-BR"/>
        </w:rPr>
        <w:t xml:space="preserve"> pela </w:t>
      </w:r>
      <w:r w:rsidR="00346C03" w:rsidRPr="00856269">
        <w:rPr>
          <w:b w:val="0"/>
          <w:i/>
          <w:sz w:val="26"/>
          <w:szCs w:val="26"/>
          <w:lang w:val="pt-BR"/>
        </w:rPr>
        <w:t>Standard &amp; Poors</w:t>
      </w:r>
      <w:r>
        <w:rPr>
          <w:b w:val="0"/>
          <w:sz w:val="26"/>
          <w:szCs w:val="26"/>
          <w:lang w:val="pt-BR"/>
        </w:rPr>
        <w:t xml:space="preserve"> </w:t>
      </w:r>
      <w:r w:rsidRPr="000957EB">
        <w:rPr>
          <w:b w:val="0"/>
          <w:sz w:val="26"/>
          <w:szCs w:val="26"/>
          <w:lang w:val="pt-BR"/>
        </w:rPr>
        <w:t>para a Emissão das Debêntures, o qual será atualizado anualmente, a contar da celebração da presente Escritura de Emissão.</w:t>
      </w:r>
    </w:p>
    <w:p w14:paraId="2DF3382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Banco Liquidante e Escriturador</w:t>
      </w:r>
      <w:r w:rsidRPr="007124BC">
        <w:rPr>
          <w:b w:val="0"/>
          <w:sz w:val="26"/>
          <w:szCs w:val="26"/>
          <w:lang w:val="pt-BR"/>
        </w:rPr>
        <w:t>.</w:t>
      </w:r>
    </w:p>
    <w:p w14:paraId="66BEE80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banco liquidante da Emissão </w:t>
      </w:r>
      <w:bookmarkStart w:id="15" w:name="_DV_C101"/>
      <w:r w:rsidRPr="007124BC">
        <w:rPr>
          <w:b w:val="0"/>
          <w:sz w:val="26"/>
          <w:szCs w:val="26"/>
        </w:rPr>
        <w:t>("</w:t>
      </w:r>
      <w:r w:rsidRPr="007124BC">
        <w:rPr>
          <w:b w:val="0"/>
          <w:sz w:val="26"/>
          <w:szCs w:val="26"/>
          <w:u w:val="single"/>
        </w:rPr>
        <w:t>Banco Liquidante</w:t>
      </w:r>
      <w:r w:rsidRPr="007124BC">
        <w:rPr>
          <w:b w:val="0"/>
          <w:sz w:val="26"/>
          <w:szCs w:val="26"/>
        </w:rPr>
        <w:t>") e o escriturador das Debêntures ("</w:t>
      </w:r>
      <w:r w:rsidRPr="007124BC">
        <w:rPr>
          <w:b w:val="0"/>
          <w:sz w:val="26"/>
          <w:szCs w:val="26"/>
          <w:u w:val="single"/>
        </w:rPr>
        <w:t>Escriturador</w:t>
      </w:r>
      <w:r w:rsidRPr="007124BC">
        <w:rPr>
          <w:b w:val="0"/>
          <w:sz w:val="26"/>
          <w:szCs w:val="26"/>
        </w:rPr>
        <w:t xml:space="preserve">", sendo que essas definições incluem qualquer outra instituição que venha a suceder o Banco Liquidante e o Escriturador) é o </w:t>
      </w:r>
      <w:bookmarkEnd w:id="15"/>
      <w:r w:rsidRPr="007124BC">
        <w:rPr>
          <w:b w:val="0"/>
          <w:sz w:val="26"/>
          <w:szCs w:val="26"/>
        </w:rPr>
        <w:t>Banco Bradesco S.A., instituição financeira com sede na Cidade de Osasco, Estado de São Paulo, no núcleo Cidade de Deus, s/nº, Prédio Amarelo, 2º andar, Vila Yara, CEP 06.029-900, inscrita no CNPJ sob o nº 60.746.948/0001-12.</w:t>
      </w:r>
    </w:p>
    <w:p w14:paraId="44D7E13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Escriturador será responsável por efetuar a escrituração das Debêntures, dentre outras responsabilidades que lhe são atribuídas de acordo </w:t>
      </w:r>
      <w:r w:rsidRPr="007124BC">
        <w:rPr>
          <w:b w:val="0"/>
          <w:sz w:val="26"/>
          <w:szCs w:val="26"/>
        </w:rPr>
        <w:lastRenderedPageBreak/>
        <w:t>com as normas da B3 e instruções da CVM.</w:t>
      </w:r>
    </w:p>
    <w:p w14:paraId="28E77C7B"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Objeto Social da Companhia</w:t>
      </w:r>
      <w:r w:rsidRPr="007124BC">
        <w:rPr>
          <w:b w:val="0"/>
          <w:sz w:val="26"/>
          <w:szCs w:val="26"/>
          <w:lang w:val="pt-BR"/>
        </w:rPr>
        <w:t xml:space="preserve">. </w:t>
      </w:r>
      <w:r w:rsidRPr="00AE6C75">
        <w:rPr>
          <w:b w:val="0"/>
          <w:sz w:val="26"/>
          <w:szCs w:val="26"/>
        </w:rPr>
        <w:t xml:space="preserve">De acordo com o seu estatuto social atualmente em vigor, a Companhia tem por objeto </w:t>
      </w:r>
      <w:r w:rsidRPr="00AE6C75">
        <w:rPr>
          <w:b w:val="0"/>
          <w:sz w:val="26"/>
          <w:szCs w:val="26"/>
          <w:lang w:val="pt-BR"/>
        </w:rPr>
        <w:t xml:space="preserve">estudar, projetar, construir e explorar </w:t>
      </w:r>
      <w:r w:rsidR="003A0AF7">
        <w:rPr>
          <w:b w:val="0"/>
          <w:sz w:val="26"/>
          <w:szCs w:val="26"/>
          <w:lang w:val="pt-BR"/>
        </w:rPr>
        <w:t xml:space="preserve">os </w:t>
      </w:r>
      <w:r w:rsidRPr="00AE6C75">
        <w:rPr>
          <w:b w:val="0"/>
          <w:sz w:val="26"/>
          <w:szCs w:val="26"/>
          <w:lang w:val="pt-BR"/>
        </w:rPr>
        <w:t xml:space="preserve">sistemas de </w:t>
      </w:r>
      <w:r w:rsidR="003A0AF7">
        <w:rPr>
          <w:b w:val="0"/>
          <w:sz w:val="26"/>
          <w:szCs w:val="26"/>
          <w:lang w:val="pt-BR"/>
        </w:rPr>
        <w:t>distribuição e a comercialização a consumidores cativos de energia elétrica e serviços correlatos que lhe venha a ser concedidos ou autorizados por qualquer título de direito, prestar serviços técnicos de sua especialidade, e praticar os demais atos necessários à consecução de seu objetivo</w:t>
      </w:r>
      <w:r w:rsidRPr="00AE6C75">
        <w:rPr>
          <w:b w:val="0"/>
          <w:sz w:val="26"/>
          <w:szCs w:val="26"/>
          <w:lang w:val="pt-BR"/>
        </w:rPr>
        <w:t>.</w:t>
      </w:r>
    </w:p>
    <w:p w14:paraId="539F466F"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6" w:name="_Ref499566267"/>
      <w:r w:rsidRPr="007124BC">
        <w:rPr>
          <w:b w:val="0"/>
          <w:sz w:val="26"/>
          <w:szCs w:val="26"/>
          <w:u w:val="single"/>
        </w:rPr>
        <w:t>Garantia Fidejussória</w:t>
      </w:r>
      <w:r w:rsidRPr="007124BC">
        <w:rPr>
          <w:b w:val="0"/>
          <w:sz w:val="26"/>
          <w:szCs w:val="26"/>
          <w:lang w:val="pt-BR"/>
        </w:rPr>
        <w:t>.</w:t>
      </w:r>
      <w:bookmarkEnd w:id="16"/>
    </w:p>
    <w:p w14:paraId="205E02A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Em garantia do fiel, pontual e integral pagamento de todos e quaisquer valores, principais ou acessórios, incluindo Encargos Moratórios (conforme definido abaixo), devidos pela Companhia nos termos das Debêntures e desta </w:t>
      </w:r>
      <w:r>
        <w:rPr>
          <w:b w:val="0"/>
          <w:sz w:val="26"/>
          <w:szCs w:val="26"/>
        </w:rPr>
        <w:t>Escritura de Emissão</w:t>
      </w:r>
      <w:r w:rsidRPr="007124BC">
        <w:rPr>
          <w:b w:val="0"/>
          <w:sz w:val="26"/>
          <w:szCs w:val="26"/>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Pr>
          <w:b w:val="0"/>
          <w:sz w:val="26"/>
          <w:szCs w:val="26"/>
        </w:rPr>
        <w:t>Escritura de Emissão</w:t>
      </w:r>
      <w:r w:rsidRPr="007124BC">
        <w:rPr>
          <w:b w:val="0"/>
          <w:sz w:val="26"/>
          <w:szCs w:val="26"/>
        </w:rPr>
        <w:t>, nos termos do artigo 822 da Lei nº 10.406, de 10 de janeiro de 2002, conforme alterada ("</w:t>
      </w:r>
      <w:r w:rsidRPr="007124BC">
        <w:rPr>
          <w:b w:val="0"/>
          <w:sz w:val="26"/>
          <w:szCs w:val="26"/>
          <w:u w:val="single"/>
        </w:rPr>
        <w:t>Código Civil</w:t>
      </w:r>
      <w:r w:rsidRPr="007124BC">
        <w:rPr>
          <w:b w:val="0"/>
          <w:sz w:val="26"/>
          <w:szCs w:val="26"/>
        </w:rPr>
        <w:t>" e "</w:t>
      </w:r>
      <w:r w:rsidRPr="007124BC">
        <w:rPr>
          <w:b w:val="0"/>
          <w:sz w:val="26"/>
          <w:szCs w:val="26"/>
          <w:u w:val="single"/>
        </w:rPr>
        <w:t>Valor Garantido</w:t>
      </w:r>
      <w:r w:rsidRPr="007124BC">
        <w:rPr>
          <w:b w:val="0"/>
          <w:sz w:val="26"/>
          <w:szCs w:val="26"/>
        </w:rPr>
        <w:t xml:space="preserve">", respectivamente), a </w:t>
      </w:r>
      <w:r w:rsidRPr="007124BC">
        <w:rPr>
          <w:b w:val="0"/>
          <w:iCs/>
          <w:sz w:val="26"/>
          <w:szCs w:val="26"/>
        </w:rPr>
        <w:t xml:space="preserve">Fiadora, neste ato, se obriga, solidariamente com a Companhia, em caráter irrevogável e irretratável, </w:t>
      </w:r>
      <w:r w:rsidRPr="007124BC">
        <w:rPr>
          <w:b w:val="0"/>
          <w:sz w:val="26"/>
          <w:szCs w:val="26"/>
        </w:rPr>
        <w:t xml:space="preserve">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w:t>
      </w:r>
      <w:r>
        <w:rPr>
          <w:b w:val="0"/>
          <w:sz w:val="26"/>
          <w:szCs w:val="26"/>
        </w:rPr>
        <w:t>Oferta</w:t>
      </w:r>
      <w:r w:rsidRPr="007124BC">
        <w:rPr>
          <w:b w:val="0"/>
          <w:sz w:val="26"/>
          <w:szCs w:val="26"/>
        </w:rPr>
        <w:t xml:space="preserve"> ("</w:t>
      </w:r>
      <w:r w:rsidRPr="007124BC">
        <w:rPr>
          <w:b w:val="0"/>
          <w:sz w:val="26"/>
          <w:szCs w:val="26"/>
          <w:u w:val="single"/>
        </w:rPr>
        <w:t>Fiança</w:t>
      </w:r>
      <w:r w:rsidRPr="007124BC">
        <w:rPr>
          <w:b w:val="0"/>
          <w:sz w:val="26"/>
          <w:szCs w:val="26"/>
        </w:rPr>
        <w:t xml:space="preserve">"). </w:t>
      </w:r>
    </w:p>
    <w:p w14:paraId="519914A4" w14:textId="77777777" w:rsidR="004274B1" w:rsidRPr="00AE6C75"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w:t>
      </w:r>
      <w:r>
        <w:rPr>
          <w:b w:val="0"/>
          <w:sz w:val="26"/>
          <w:szCs w:val="26"/>
        </w:rPr>
        <w:t>Escritura de Emissão</w:t>
      </w:r>
      <w:r w:rsidRPr="007124BC">
        <w:rPr>
          <w:b w:val="0"/>
          <w:sz w:val="26"/>
          <w:szCs w:val="26"/>
        </w:rPr>
        <w:t xml:space="preserve">; (b) novação ou não exercício de qualquer direito, ação, privilégio e/ou garantia dos Debenturistas contra a Companhia; ou (c) limitação ou incapacidade da Companhia, inclusive seu pedido de </w:t>
      </w:r>
      <w:r w:rsidRPr="00AE6C75">
        <w:rPr>
          <w:b w:val="0"/>
          <w:sz w:val="26"/>
          <w:szCs w:val="26"/>
        </w:rPr>
        <w:t xml:space="preserve">recuperação extrajudicial, pedido de recuperação judicial, falência ou procedimentos de natureza similar. </w:t>
      </w:r>
    </w:p>
    <w:p w14:paraId="78B9AC18" w14:textId="4D4CA008" w:rsidR="004274B1" w:rsidRPr="00AE6C75"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7" w:name="_Ref499566337"/>
      <w:r w:rsidRPr="00AE6C75">
        <w:rPr>
          <w:b w:val="0"/>
          <w:sz w:val="26"/>
          <w:szCs w:val="26"/>
        </w:rPr>
        <w:t xml:space="preserve">O Valor </w:t>
      </w:r>
      <w:r w:rsidRPr="00AE6C75">
        <w:rPr>
          <w:b w:val="0"/>
          <w:iCs/>
          <w:sz w:val="26"/>
          <w:szCs w:val="26"/>
        </w:rPr>
        <w:t>Garantido</w:t>
      </w:r>
      <w:r w:rsidRPr="00AE6C75">
        <w:rPr>
          <w:b w:val="0"/>
          <w:sz w:val="26"/>
          <w:szCs w:val="26"/>
        </w:rPr>
        <w:t xml:space="preserve"> deverá ser pago no prazo de 1 (um) Dia Útil contado do recebimento de notificação por escrito enviada pelo Agente Fiduciário à Companhia e à </w:t>
      </w:r>
      <w:r w:rsidRPr="00AE6C75">
        <w:rPr>
          <w:b w:val="0"/>
          <w:iCs/>
          <w:sz w:val="26"/>
          <w:szCs w:val="26"/>
        </w:rPr>
        <w:t>Fiadora</w:t>
      </w:r>
      <w:r w:rsidRPr="00AE6C75">
        <w:rPr>
          <w:b w:val="0"/>
          <w:sz w:val="26"/>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w:t>
      </w:r>
      <w:r w:rsidRPr="00AE6C75">
        <w:rPr>
          <w:b w:val="0"/>
          <w:sz w:val="26"/>
          <w:szCs w:val="26"/>
        </w:rPr>
        <w:lastRenderedPageBreak/>
        <w:t xml:space="preserve">Remuneratórios ou encargos de qualquer natureza. O pagamento do Valor Garantido, na medida exata </w:t>
      </w:r>
      <w:r w:rsidR="00801597">
        <w:rPr>
          <w:b w:val="0"/>
          <w:sz w:val="26"/>
          <w:szCs w:val="26"/>
          <w:lang w:val="pt-BR"/>
        </w:rPr>
        <w:t>do montante inadimplido</w:t>
      </w:r>
      <w:r w:rsidRPr="00AE6C75">
        <w:rPr>
          <w:b w:val="0"/>
          <w:sz w:val="26"/>
          <w:szCs w:val="26"/>
        </w:rPr>
        <w:t xml:space="preserve">, conforme informado na notificação escrita acima mencionada, será realizado pela </w:t>
      </w:r>
      <w:r w:rsidRPr="00AE6C75">
        <w:rPr>
          <w:b w:val="0"/>
          <w:iCs/>
          <w:sz w:val="26"/>
          <w:szCs w:val="26"/>
        </w:rPr>
        <w:t>Fiadora</w:t>
      </w:r>
      <w:r w:rsidRPr="00AE6C75">
        <w:rPr>
          <w:b w:val="0"/>
          <w:sz w:val="26"/>
          <w:szCs w:val="26"/>
        </w:rPr>
        <w:t xml:space="preserve"> de acordo com os termos e procedimentos estabelecidos nesta Escritura de Emissão.</w:t>
      </w:r>
      <w:bookmarkEnd w:id="17"/>
    </w:p>
    <w:p w14:paraId="060C10BB"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 </w:t>
      </w:r>
      <w:r w:rsidRPr="007124BC">
        <w:rPr>
          <w:b w:val="0"/>
          <w:iCs/>
          <w:sz w:val="26"/>
          <w:szCs w:val="26"/>
        </w:rPr>
        <w:t>pagamento</w:t>
      </w:r>
      <w:r w:rsidRPr="007124BC">
        <w:rPr>
          <w:b w:val="0"/>
          <w:sz w:val="26"/>
          <w:szCs w:val="26"/>
        </w:rPr>
        <w:t xml:space="preserve"> a que se refere a Cláusula </w:t>
      </w:r>
      <w:r w:rsidRPr="007124BC">
        <w:rPr>
          <w:b w:val="0"/>
          <w:sz w:val="26"/>
          <w:szCs w:val="26"/>
        </w:rPr>
        <w:fldChar w:fldCharType="begin"/>
      </w:r>
      <w:r w:rsidRPr="007124BC">
        <w:rPr>
          <w:b w:val="0"/>
          <w:sz w:val="26"/>
          <w:szCs w:val="26"/>
        </w:rPr>
        <w:instrText xml:space="preserve"> REF _Ref499566337 \r \h  \* MERGEFORMAT </w:instrText>
      </w:r>
      <w:r w:rsidRPr="007124BC">
        <w:rPr>
          <w:b w:val="0"/>
          <w:sz w:val="26"/>
          <w:szCs w:val="26"/>
        </w:rPr>
      </w:r>
      <w:r w:rsidRPr="007124BC">
        <w:rPr>
          <w:b w:val="0"/>
          <w:sz w:val="26"/>
          <w:szCs w:val="26"/>
        </w:rPr>
        <w:fldChar w:fldCharType="separate"/>
      </w:r>
      <w:r w:rsidR="002764D2">
        <w:rPr>
          <w:b w:val="0"/>
          <w:sz w:val="26"/>
          <w:szCs w:val="26"/>
        </w:rPr>
        <w:t>3.8.2</w:t>
      </w:r>
      <w:r w:rsidRPr="007124BC">
        <w:rPr>
          <w:b w:val="0"/>
          <w:sz w:val="26"/>
          <w:szCs w:val="26"/>
        </w:rPr>
        <w:fldChar w:fldCharType="end"/>
      </w:r>
      <w:r w:rsidRPr="007124BC">
        <w:rPr>
          <w:b w:val="0"/>
          <w:sz w:val="26"/>
          <w:szCs w:val="26"/>
        </w:rPr>
        <w:t xml:space="preserve"> acima deverá ser realizado fora do âmbito da B3 e de acordo com instruções recebidas do Agente Fiduciário, sempre em conformidade com os termos e procedimentos estabelecidos nesta </w:t>
      </w:r>
      <w:r>
        <w:rPr>
          <w:b w:val="0"/>
          <w:sz w:val="26"/>
          <w:szCs w:val="26"/>
        </w:rPr>
        <w:t>Escritura de Emissão</w:t>
      </w:r>
      <w:r w:rsidRPr="007124BC">
        <w:rPr>
          <w:b w:val="0"/>
          <w:sz w:val="26"/>
          <w:szCs w:val="26"/>
        </w:rPr>
        <w:t>.</w:t>
      </w:r>
    </w:p>
    <w:p w14:paraId="17EA7AB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desde já </w:t>
      </w:r>
      <w:r w:rsidRPr="007124BC">
        <w:rPr>
          <w:rFonts w:eastAsia="Arial Unicode MS"/>
          <w:b w:val="0"/>
          <w:w w:val="0"/>
          <w:sz w:val="26"/>
          <w:szCs w:val="26"/>
        </w:rPr>
        <w:t>certo</w:t>
      </w:r>
      <w:r w:rsidRPr="007124BC">
        <w:rPr>
          <w:b w:val="0"/>
          <w:sz w:val="26"/>
          <w:szCs w:val="26"/>
        </w:rPr>
        <w:t xml:space="preserve"> e ajustado que o inadimplemento de obrigação pela Companhia, no prazo estipulado nesta </w:t>
      </w:r>
      <w:r>
        <w:rPr>
          <w:b w:val="0"/>
          <w:sz w:val="26"/>
          <w:szCs w:val="26"/>
        </w:rPr>
        <w:t>Escritura de Emissão</w:t>
      </w:r>
      <w:r w:rsidRPr="007124BC">
        <w:rPr>
          <w:b w:val="0"/>
          <w:sz w:val="26"/>
          <w:szCs w:val="26"/>
        </w:rPr>
        <w:t xml:space="preserve">, não configura em nenhuma hipótese inadimplemento pela Fiadora das obrigações por ela assumidas nos termos desta </w:t>
      </w:r>
      <w:r>
        <w:rPr>
          <w:b w:val="0"/>
          <w:sz w:val="26"/>
          <w:szCs w:val="26"/>
        </w:rPr>
        <w:t>Escritura de Emissão</w:t>
      </w:r>
      <w:r w:rsidRPr="007124BC">
        <w:rPr>
          <w:b w:val="0"/>
          <w:sz w:val="26"/>
          <w:szCs w:val="26"/>
        </w:rPr>
        <w:t xml:space="preserve">. A Fiadora somente poderá ser considerada inadimplente se não realizar pagamento de valor devido e não pago pela Companhia em conformidade com os procedimentos estabelecidos nesta </w:t>
      </w:r>
      <w:r>
        <w:rPr>
          <w:b w:val="0"/>
          <w:sz w:val="26"/>
          <w:szCs w:val="26"/>
        </w:rPr>
        <w:t>Escritura de Emissão</w:t>
      </w:r>
      <w:r w:rsidRPr="007124BC">
        <w:rPr>
          <w:b w:val="0"/>
          <w:sz w:val="26"/>
          <w:szCs w:val="26"/>
        </w:rPr>
        <w:t xml:space="preserve">. </w:t>
      </w:r>
    </w:p>
    <w:p w14:paraId="1972EC2B"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Fica facultado à Fiadora efetuar o pagamento do Valor Garantido inadimplido pela Companhia, independentemente do recebimento de notificação do Agente Fiduciário, inclusive durante eventual prazo de cura estabelecido na </w:t>
      </w:r>
      <w:r>
        <w:rPr>
          <w:b w:val="0"/>
          <w:sz w:val="26"/>
          <w:szCs w:val="26"/>
        </w:rPr>
        <w:t>Escritura de Emissão</w:t>
      </w:r>
      <w:r w:rsidRPr="007124BC">
        <w:rPr>
          <w:b w:val="0"/>
          <w:sz w:val="26"/>
          <w:szCs w:val="26"/>
        </w:rPr>
        <w:t>, hipótese em que o inadimplemento da Companhia será considerado como sanado pela Fiadora.</w:t>
      </w:r>
    </w:p>
    <w:p w14:paraId="68DAE2BE" w14:textId="650BBB6D"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111328">
        <w:rPr>
          <w:b w:val="0"/>
          <w:sz w:val="26"/>
          <w:szCs w:val="26"/>
        </w:rPr>
        <w:t xml:space="preserve">Todo e qualquer pagamento realizado pela Fiadora em relação à Fiança ora prestada será efetuado de modo que os Debenturistas recebam da Fiadora os valores que seriam pagos caso o pagamento fosse efetuado pela própria </w:t>
      </w:r>
      <w:r>
        <w:rPr>
          <w:b w:val="0"/>
          <w:sz w:val="26"/>
          <w:szCs w:val="26"/>
        </w:rPr>
        <w:t>Companhia</w:t>
      </w:r>
      <w:r w:rsidRPr="00111328">
        <w:rPr>
          <w:b w:val="0"/>
          <w:sz w:val="26"/>
          <w:szCs w:val="26"/>
        </w:rPr>
        <w:t>, ou seja, livre e líquido de quaisquer tributos, impostos, taxas, contribuições de qualquer natureza, encargos ou retenções, presentes ou futuros, bem como de quaisquer juros, multas ou demais exigibilidades fiscais</w:t>
      </w:r>
      <w:r w:rsidR="00801597">
        <w:rPr>
          <w:b w:val="0"/>
          <w:sz w:val="26"/>
          <w:szCs w:val="26"/>
          <w:lang w:val="pt-BR"/>
        </w:rPr>
        <w:t>, devendo a Fiadora pagar as quantias adicionais que sejam necessárias</w:t>
      </w:r>
      <w:r w:rsidRPr="00111328">
        <w:rPr>
          <w:b w:val="0"/>
          <w:sz w:val="26"/>
          <w:szCs w:val="26"/>
        </w:rPr>
        <w:t>.</w:t>
      </w:r>
    </w:p>
    <w:p w14:paraId="30398AE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7124BC">
        <w:rPr>
          <w:b w:val="0"/>
          <w:sz w:val="26"/>
          <w:szCs w:val="26"/>
          <w:u w:val="single"/>
        </w:rPr>
        <w:t>Código de Processo Civil</w:t>
      </w:r>
      <w:r w:rsidRPr="007124BC">
        <w:rPr>
          <w:b w:val="0"/>
          <w:sz w:val="26"/>
          <w:szCs w:val="26"/>
        </w:rPr>
        <w:t xml:space="preserve">"). </w:t>
      </w:r>
    </w:p>
    <w:p w14:paraId="2A92D819"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Nenhuma objeção ou oposição da Companhia poderá ser admitida ou invocada pela </w:t>
      </w:r>
      <w:r w:rsidRPr="007124BC">
        <w:rPr>
          <w:b w:val="0"/>
          <w:iCs/>
          <w:sz w:val="26"/>
          <w:szCs w:val="26"/>
        </w:rPr>
        <w:t>Fiadora</w:t>
      </w:r>
      <w:r w:rsidRPr="007124BC">
        <w:rPr>
          <w:b w:val="0"/>
          <w:sz w:val="26"/>
          <w:szCs w:val="26"/>
        </w:rPr>
        <w:t xml:space="preserve"> com o objetivo de escusar-se do cumprimento de suas obrigações perante os Debenturistas. </w:t>
      </w:r>
    </w:p>
    <w:p w14:paraId="5E790D8C" w14:textId="0E2225D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subrogar-se-á nos direitos de crédito dos Debenturistas e/ou do Agente Fiduciário contra a Companhia, caso venha a honrar, total ou parcialmente, a Fiança descrita nesta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sendo certo que a Fiadora somente poderá exigir e/ou demandar tais valores da Companhia após a </w:t>
      </w:r>
      <w:r w:rsidRPr="007124BC">
        <w:rPr>
          <w:b w:val="0"/>
          <w:sz w:val="26"/>
          <w:szCs w:val="26"/>
        </w:rPr>
        <w:lastRenderedPageBreak/>
        <w:t>integral liquidação das Debêntures</w:t>
      </w:r>
      <w:r w:rsidR="00801597">
        <w:rPr>
          <w:b w:val="0"/>
          <w:sz w:val="26"/>
          <w:szCs w:val="26"/>
          <w:lang w:val="pt-BR"/>
        </w:rPr>
        <w:t xml:space="preserve"> e pagamento integral do valor garantido</w:t>
      </w:r>
      <w:r w:rsidRPr="007124BC">
        <w:rPr>
          <w:b w:val="0"/>
          <w:sz w:val="26"/>
          <w:szCs w:val="26"/>
        </w:rPr>
        <w:t xml:space="preserve">. Caso receba qualquer valor da Companhia em decorrência de qualquer valor que tiver honrado nos termos das Debêntures e/ou desta </w:t>
      </w:r>
      <w:r>
        <w:rPr>
          <w:b w:val="0"/>
          <w:sz w:val="26"/>
          <w:szCs w:val="26"/>
        </w:rPr>
        <w:t>Escritura de Emissão</w:t>
      </w:r>
      <w:r w:rsidRPr="007124BC">
        <w:rPr>
          <w:b w:val="0"/>
          <w:sz w:val="26"/>
          <w:szCs w:val="26"/>
        </w:rPr>
        <w:t xml:space="preserve"> antes da integral liquidação de todos os valores devidos aos Debenturistas e ao Agente Fiduciário nos termos aqui estipulados, a Fiadora deverá repassar, no prazo de 1 (um) Dia Útil contado da data de seu recebimento, tal valor aos Debenturistas.</w:t>
      </w:r>
    </w:p>
    <w:p w14:paraId="6509A53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Fiança é prestada pela </w:t>
      </w:r>
      <w:r w:rsidRPr="007124BC">
        <w:rPr>
          <w:b w:val="0"/>
          <w:iCs/>
          <w:sz w:val="26"/>
          <w:szCs w:val="26"/>
        </w:rPr>
        <w:t>Fiadora</w:t>
      </w:r>
      <w:r w:rsidRPr="007124BC">
        <w:rPr>
          <w:b w:val="0"/>
          <w:sz w:val="26"/>
          <w:szCs w:val="26"/>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3E14751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w:t>
      </w:r>
      <w:r w:rsidRPr="007124BC">
        <w:rPr>
          <w:b w:val="0"/>
          <w:iCs/>
          <w:sz w:val="26"/>
          <w:szCs w:val="26"/>
        </w:rPr>
        <w:t>Fiadora</w:t>
      </w:r>
      <w:r w:rsidRPr="007124BC">
        <w:rPr>
          <w:b w:val="0"/>
          <w:sz w:val="26"/>
          <w:szCs w:val="26"/>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31DCD71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03437C5" w14:textId="77777777" w:rsidR="00322594"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Fiança poderá ser excutida e exigida pelo Agente Fiduciário, judicial ou extrajudicialmente, quantas vezes forem necessárias até a integral liquidação do Valor Garantido.</w:t>
      </w:r>
    </w:p>
    <w:p w14:paraId="6E4C2CB2"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8" w:name="_Toc327379524"/>
      <w:r w:rsidRPr="007124BC">
        <w:rPr>
          <w:b w:val="0"/>
          <w:sz w:val="26"/>
          <w:szCs w:val="26"/>
        </w:rPr>
        <w:t xml:space="preserve"> </w:t>
      </w:r>
      <w:r w:rsidRPr="007124BC">
        <w:rPr>
          <w:b w:val="0"/>
          <w:sz w:val="26"/>
          <w:szCs w:val="26"/>
        </w:rPr>
        <w:br/>
      </w:r>
      <w:bookmarkStart w:id="19" w:name="_Ref499567529"/>
      <w:r w:rsidRPr="007124BC">
        <w:rPr>
          <w:b w:val="0"/>
          <w:sz w:val="26"/>
          <w:szCs w:val="26"/>
        </w:rPr>
        <w:t>CARACTERÍSTICAS DAS DEBÊNTURES</w:t>
      </w:r>
      <w:bookmarkEnd w:id="18"/>
      <w:bookmarkEnd w:id="19"/>
    </w:p>
    <w:p w14:paraId="7B5BA85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Características Básicas</w:t>
      </w:r>
      <w:r w:rsidRPr="007124BC">
        <w:rPr>
          <w:b w:val="0"/>
          <w:sz w:val="26"/>
          <w:szCs w:val="26"/>
          <w:lang w:val="pt-BR"/>
        </w:rPr>
        <w:t>.</w:t>
      </w:r>
    </w:p>
    <w:p w14:paraId="06560D9E" w14:textId="14639AC2"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Data de Emissão</w:t>
      </w:r>
      <w:r w:rsidRPr="007124BC">
        <w:rPr>
          <w:b w:val="0"/>
          <w:sz w:val="26"/>
          <w:szCs w:val="26"/>
        </w:rPr>
        <w:t xml:space="preserve">: Para todos os fins de direito e efeitos, a data de emissão das Debêntures será o dia </w:t>
      </w:r>
      <w:r w:rsidR="00801597">
        <w:rPr>
          <w:b w:val="0"/>
          <w:sz w:val="26"/>
          <w:szCs w:val="26"/>
          <w:lang w:val="pt-BR"/>
        </w:rPr>
        <w:t xml:space="preserve">24 de abril </w:t>
      </w:r>
      <w:r w:rsidRPr="007124BC">
        <w:rPr>
          <w:b w:val="0"/>
          <w:sz w:val="26"/>
          <w:szCs w:val="26"/>
        </w:rPr>
        <w:t>de 201</w:t>
      </w:r>
      <w:r>
        <w:rPr>
          <w:b w:val="0"/>
          <w:sz w:val="26"/>
          <w:szCs w:val="26"/>
          <w:lang w:val="pt-BR"/>
        </w:rPr>
        <w:t>9</w:t>
      </w:r>
      <w:r w:rsidRPr="007124BC">
        <w:rPr>
          <w:b w:val="0"/>
          <w:sz w:val="26"/>
          <w:szCs w:val="26"/>
        </w:rPr>
        <w:t xml:space="preserve"> ("</w:t>
      </w:r>
      <w:r w:rsidRPr="007124BC">
        <w:rPr>
          <w:b w:val="0"/>
          <w:sz w:val="26"/>
          <w:szCs w:val="26"/>
          <w:u w:val="single"/>
        </w:rPr>
        <w:t>Data de Emissão</w:t>
      </w:r>
      <w:r w:rsidRPr="007124BC">
        <w:rPr>
          <w:b w:val="0"/>
          <w:sz w:val="26"/>
          <w:szCs w:val="26"/>
        </w:rPr>
        <w:t>").</w:t>
      </w:r>
    </w:p>
    <w:p w14:paraId="2E550B31"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Conversibilidade</w:t>
      </w:r>
      <w:r w:rsidRPr="007124BC">
        <w:rPr>
          <w:b w:val="0"/>
          <w:sz w:val="26"/>
          <w:szCs w:val="26"/>
        </w:rPr>
        <w:t>: As Debêntures serão simples, não conversíveis em ações de emissão da Companhia.</w:t>
      </w:r>
    </w:p>
    <w:p w14:paraId="0F9B116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Espécie</w:t>
      </w:r>
      <w:r w:rsidRPr="007124BC">
        <w:rPr>
          <w:b w:val="0"/>
          <w:sz w:val="26"/>
          <w:szCs w:val="26"/>
        </w:rPr>
        <w:t xml:space="preserve">: As Debêntures serão da espécie quirografária, nos termos do artigo 58, </w:t>
      </w:r>
      <w:r w:rsidRPr="007124BC">
        <w:rPr>
          <w:b w:val="0"/>
          <w:i/>
          <w:sz w:val="26"/>
          <w:szCs w:val="26"/>
        </w:rPr>
        <w:t>caput</w:t>
      </w:r>
      <w:r w:rsidRPr="007124BC">
        <w:rPr>
          <w:b w:val="0"/>
          <w:sz w:val="26"/>
          <w:szCs w:val="26"/>
        </w:rPr>
        <w:t xml:space="preserve">, da Lei das Sociedades por Ações, e contarão com garantia adicional fidejussória prestada pela Fiadora, nos termos da Cláusula </w:t>
      </w:r>
      <w:r w:rsidRPr="007124BC">
        <w:rPr>
          <w:b w:val="0"/>
          <w:sz w:val="26"/>
          <w:szCs w:val="26"/>
        </w:rPr>
        <w:fldChar w:fldCharType="begin"/>
      </w:r>
      <w:r w:rsidRPr="007124BC">
        <w:rPr>
          <w:b w:val="0"/>
          <w:sz w:val="26"/>
          <w:szCs w:val="26"/>
        </w:rPr>
        <w:instrText xml:space="preserve"> REF _Ref499566267 \r \h  \* MERGEFORMAT </w:instrText>
      </w:r>
      <w:r w:rsidRPr="007124BC">
        <w:rPr>
          <w:b w:val="0"/>
          <w:sz w:val="26"/>
          <w:szCs w:val="26"/>
        </w:rPr>
      </w:r>
      <w:r w:rsidRPr="007124BC">
        <w:rPr>
          <w:b w:val="0"/>
          <w:sz w:val="26"/>
          <w:szCs w:val="26"/>
        </w:rPr>
        <w:fldChar w:fldCharType="separate"/>
      </w:r>
      <w:r w:rsidR="002764D2">
        <w:rPr>
          <w:b w:val="0"/>
          <w:sz w:val="26"/>
          <w:szCs w:val="26"/>
        </w:rPr>
        <w:t>3.8</w:t>
      </w:r>
      <w:r w:rsidRPr="007124BC">
        <w:rPr>
          <w:b w:val="0"/>
          <w:sz w:val="26"/>
          <w:szCs w:val="26"/>
        </w:rPr>
        <w:fldChar w:fldCharType="end"/>
      </w:r>
      <w:r w:rsidRPr="007124BC">
        <w:rPr>
          <w:b w:val="0"/>
          <w:sz w:val="26"/>
          <w:szCs w:val="26"/>
        </w:rPr>
        <w:t xml:space="preserve"> acima.</w:t>
      </w:r>
    </w:p>
    <w:p w14:paraId="4AF72B2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Tipo e Forma</w:t>
      </w:r>
      <w:r w:rsidRPr="007124BC">
        <w:rPr>
          <w:b w:val="0"/>
          <w:sz w:val="26"/>
          <w:szCs w:val="26"/>
        </w:rPr>
        <w:t>: As Debêntures serão nominativas e escriturais, sem emissão de cautelas ou certificados.</w:t>
      </w:r>
    </w:p>
    <w:p w14:paraId="0740553D" w14:textId="77777777" w:rsidR="00934644" w:rsidRPr="00934644"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i/>
          <w:sz w:val="26"/>
          <w:szCs w:val="26"/>
          <w:u w:val="single"/>
        </w:rPr>
        <w:t>Prazo e Data de Vencimento</w:t>
      </w:r>
      <w:r w:rsidR="00934644">
        <w:rPr>
          <w:b w:val="0"/>
          <w:i/>
          <w:sz w:val="26"/>
          <w:szCs w:val="26"/>
          <w:u w:val="single"/>
          <w:lang w:val="pt-BR"/>
        </w:rPr>
        <w:t>:</w:t>
      </w:r>
    </w:p>
    <w:p w14:paraId="4A12AA40" w14:textId="3E8EA147" w:rsidR="004274B1" w:rsidRPr="00934644" w:rsidRDefault="00934644" w:rsidP="00934644">
      <w:pPr>
        <w:pStyle w:val="SCBFTtulo1"/>
        <w:keepNext w:val="0"/>
        <w:keepLines w:val="0"/>
        <w:widowControl w:val="0"/>
        <w:numPr>
          <w:ilvl w:val="3"/>
          <w:numId w:val="26"/>
        </w:numPr>
        <w:tabs>
          <w:tab w:val="clear" w:pos="2366"/>
          <w:tab w:val="left" w:pos="1843"/>
        </w:tabs>
        <w:spacing w:after="160" w:line="240" w:lineRule="auto"/>
        <w:ind w:left="709"/>
        <w:jc w:val="both"/>
        <w:rPr>
          <w:b w:val="0"/>
          <w:sz w:val="26"/>
          <w:szCs w:val="26"/>
        </w:rPr>
      </w:pPr>
      <w:r w:rsidRPr="007124BC">
        <w:rPr>
          <w:b w:val="0"/>
          <w:i/>
          <w:sz w:val="26"/>
          <w:szCs w:val="26"/>
          <w:u w:val="single"/>
        </w:rPr>
        <w:lastRenderedPageBreak/>
        <w:t>Prazo e Data de Vencimento</w:t>
      </w:r>
      <w:r>
        <w:rPr>
          <w:b w:val="0"/>
          <w:i/>
          <w:sz w:val="26"/>
          <w:szCs w:val="26"/>
          <w:u w:val="single"/>
          <w:lang w:val="pt-BR"/>
        </w:rPr>
        <w:t xml:space="preserve"> das Debêntures da Primeira Série</w:t>
      </w:r>
      <w:r w:rsidR="004274B1" w:rsidRPr="007124BC">
        <w:rPr>
          <w:b w:val="0"/>
          <w:sz w:val="26"/>
          <w:szCs w:val="26"/>
        </w:rPr>
        <w:t xml:space="preserve">: As Debêntures </w:t>
      </w:r>
      <w:r>
        <w:rPr>
          <w:b w:val="0"/>
          <w:sz w:val="26"/>
          <w:szCs w:val="26"/>
          <w:lang w:val="pt-BR"/>
        </w:rPr>
        <w:t xml:space="preserve">da Primeira Série </w:t>
      </w:r>
      <w:r w:rsidR="004274B1" w:rsidRPr="007124BC">
        <w:rPr>
          <w:b w:val="0"/>
          <w:sz w:val="26"/>
          <w:szCs w:val="26"/>
        </w:rPr>
        <w:t xml:space="preserve">terão prazo de vencimento de </w:t>
      </w:r>
      <w:r w:rsidR="004274B1">
        <w:rPr>
          <w:b w:val="0"/>
          <w:sz w:val="26"/>
          <w:szCs w:val="26"/>
          <w:lang w:val="pt-BR"/>
        </w:rPr>
        <w:t>5</w:t>
      </w:r>
      <w:r w:rsidR="004274B1" w:rsidRPr="007124BC">
        <w:rPr>
          <w:b w:val="0"/>
          <w:sz w:val="26"/>
          <w:szCs w:val="26"/>
        </w:rPr>
        <w:t xml:space="preserve"> (</w:t>
      </w:r>
      <w:r w:rsidR="004274B1">
        <w:rPr>
          <w:b w:val="0"/>
          <w:sz w:val="26"/>
          <w:szCs w:val="26"/>
          <w:lang w:val="pt-BR"/>
        </w:rPr>
        <w:t>cinco</w:t>
      </w:r>
      <w:r w:rsidR="004274B1" w:rsidRPr="007124BC">
        <w:rPr>
          <w:b w:val="0"/>
          <w:sz w:val="26"/>
          <w:szCs w:val="26"/>
        </w:rPr>
        <w:t xml:space="preserve">) anos contado da Data de Emissão, vencendo, portanto, no dia </w:t>
      </w:r>
      <w:r w:rsidR="00801597">
        <w:rPr>
          <w:b w:val="0"/>
          <w:sz w:val="26"/>
          <w:szCs w:val="26"/>
          <w:lang w:val="pt-BR"/>
        </w:rPr>
        <w:t xml:space="preserve">24 de abril </w:t>
      </w:r>
      <w:r w:rsidR="004274B1" w:rsidRPr="007124BC">
        <w:rPr>
          <w:b w:val="0"/>
          <w:sz w:val="26"/>
          <w:szCs w:val="26"/>
        </w:rPr>
        <w:t>de 202</w:t>
      </w:r>
      <w:r w:rsidR="004274B1">
        <w:rPr>
          <w:b w:val="0"/>
          <w:sz w:val="26"/>
          <w:szCs w:val="26"/>
          <w:lang w:val="pt-BR"/>
        </w:rPr>
        <w:t>4</w:t>
      </w:r>
      <w:r w:rsidR="004274B1" w:rsidRPr="007124BC">
        <w:rPr>
          <w:b w:val="0"/>
          <w:sz w:val="26"/>
          <w:szCs w:val="26"/>
        </w:rPr>
        <w:t xml:space="preserve"> ("</w:t>
      </w:r>
      <w:r w:rsidR="004274B1" w:rsidRPr="007124BC">
        <w:rPr>
          <w:b w:val="0"/>
          <w:sz w:val="26"/>
          <w:szCs w:val="26"/>
          <w:u w:val="single"/>
        </w:rPr>
        <w:t>Data de Vencimento</w:t>
      </w:r>
      <w:r>
        <w:rPr>
          <w:b w:val="0"/>
          <w:sz w:val="26"/>
          <w:szCs w:val="26"/>
          <w:u w:val="single"/>
          <w:lang w:val="pt-BR"/>
        </w:rPr>
        <w:t xml:space="preserve"> das Debêntures </w:t>
      </w:r>
      <w:ins w:id="20" w:author="Renan Valverde Granja | Machado Meyer Advogados" w:date="2019-03-23T18:48:00Z">
        <w:r w:rsidR="001D2C71">
          <w:rPr>
            <w:b w:val="0"/>
            <w:sz w:val="26"/>
            <w:szCs w:val="26"/>
            <w:u w:val="single"/>
            <w:lang w:val="pt-BR"/>
          </w:rPr>
          <w:t xml:space="preserve">da </w:t>
        </w:r>
      </w:ins>
      <w:r>
        <w:rPr>
          <w:b w:val="0"/>
          <w:sz w:val="26"/>
          <w:szCs w:val="26"/>
          <w:u w:val="single"/>
          <w:lang w:val="pt-BR"/>
        </w:rPr>
        <w:t>Primeira Série</w:t>
      </w:r>
      <w:r w:rsidR="004274B1" w:rsidRPr="007124BC">
        <w:rPr>
          <w:b w:val="0"/>
          <w:sz w:val="26"/>
          <w:szCs w:val="26"/>
        </w:rPr>
        <w:t xml:space="preserve">"), ressalvadas as hipóteses de vencimento antecipado, previstas na Cláusula </w:t>
      </w:r>
      <w:r w:rsidR="004274B1" w:rsidRPr="007124BC">
        <w:rPr>
          <w:b w:val="0"/>
          <w:sz w:val="26"/>
          <w:szCs w:val="26"/>
        </w:rPr>
        <w:fldChar w:fldCharType="begin"/>
      </w:r>
      <w:r w:rsidR="004274B1" w:rsidRPr="007124BC">
        <w:rPr>
          <w:b w:val="0"/>
          <w:sz w:val="26"/>
          <w:szCs w:val="26"/>
        </w:rPr>
        <w:instrText xml:space="preserve"> REF _Ref499566443 \r \h  \* MERGEFORMAT </w:instrText>
      </w:r>
      <w:r w:rsidR="004274B1" w:rsidRPr="007124BC">
        <w:rPr>
          <w:b w:val="0"/>
          <w:sz w:val="26"/>
          <w:szCs w:val="26"/>
        </w:rPr>
      </w:r>
      <w:r w:rsidR="004274B1" w:rsidRPr="007124BC">
        <w:rPr>
          <w:b w:val="0"/>
          <w:sz w:val="26"/>
          <w:szCs w:val="26"/>
        </w:rPr>
        <w:fldChar w:fldCharType="separate"/>
      </w:r>
      <w:r w:rsidR="002764D2">
        <w:rPr>
          <w:b w:val="0"/>
          <w:sz w:val="26"/>
          <w:szCs w:val="26"/>
        </w:rPr>
        <w:t>6.1</w:t>
      </w:r>
      <w:r w:rsidR="004274B1" w:rsidRPr="007124BC">
        <w:rPr>
          <w:b w:val="0"/>
          <w:sz w:val="26"/>
          <w:szCs w:val="26"/>
        </w:rPr>
        <w:fldChar w:fldCharType="end"/>
      </w:r>
      <w:r w:rsidR="004274B1" w:rsidRPr="007124BC">
        <w:rPr>
          <w:b w:val="0"/>
          <w:sz w:val="26"/>
          <w:szCs w:val="26"/>
        </w:rPr>
        <w:t xml:space="preserve"> abaixo, e de Resgate Antecipado Facultativo Total</w:t>
      </w:r>
      <w:r w:rsidR="00801597">
        <w:rPr>
          <w:b w:val="0"/>
          <w:sz w:val="26"/>
          <w:szCs w:val="26"/>
          <w:lang w:val="pt-BR"/>
        </w:rPr>
        <w:t xml:space="preserve"> e de Oferta de Resgate Antecipado</w:t>
      </w:r>
      <w:r w:rsidR="004274B1" w:rsidRPr="007124BC">
        <w:rPr>
          <w:b w:val="0"/>
          <w:sz w:val="26"/>
          <w:szCs w:val="26"/>
        </w:rPr>
        <w:t xml:space="preserve">, em conformidade com a </w:t>
      </w:r>
      <w:r w:rsidR="004274B1" w:rsidRPr="007124BC">
        <w:rPr>
          <w:b w:val="0"/>
          <w:sz w:val="26"/>
          <w:szCs w:val="26"/>
        </w:rPr>
        <w:fldChar w:fldCharType="begin"/>
      </w:r>
      <w:r w:rsidR="004274B1" w:rsidRPr="007124BC">
        <w:rPr>
          <w:b w:val="0"/>
          <w:sz w:val="26"/>
          <w:szCs w:val="26"/>
        </w:rPr>
        <w:instrText xml:space="preserve"> REF _Ref499566462 \r \h  \* MERGEFORMAT </w:instrText>
      </w:r>
      <w:r w:rsidR="004274B1" w:rsidRPr="007124BC">
        <w:rPr>
          <w:b w:val="0"/>
          <w:sz w:val="26"/>
          <w:szCs w:val="26"/>
        </w:rPr>
      </w:r>
      <w:r w:rsidR="004274B1" w:rsidRPr="007124BC">
        <w:rPr>
          <w:b w:val="0"/>
          <w:sz w:val="26"/>
          <w:szCs w:val="26"/>
        </w:rPr>
        <w:fldChar w:fldCharType="separate"/>
      </w:r>
      <w:r w:rsidR="002764D2">
        <w:rPr>
          <w:b w:val="0"/>
          <w:sz w:val="26"/>
          <w:szCs w:val="26"/>
        </w:rPr>
        <w:t>CLÁUSULA V</w:t>
      </w:r>
      <w:r w:rsidR="004274B1" w:rsidRPr="007124BC">
        <w:rPr>
          <w:b w:val="0"/>
          <w:sz w:val="26"/>
          <w:szCs w:val="26"/>
        </w:rPr>
        <w:fldChar w:fldCharType="end"/>
      </w:r>
      <w:r w:rsidR="004274B1" w:rsidRPr="007124BC">
        <w:rPr>
          <w:b w:val="0"/>
          <w:sz w:val="26"/>
          <w:szCs w:val="26"/>
        </w:rPr>
        <w:t xml:space="preserve"> abaixo.</w:t>
      </w:r>
    </w:p>
    <w:p w14:paraId="491A2FB8" w14:textId="5FD76908" w:rsidR="00934644" w:rsidRPr="007124BC" w:rsidRDefault="00934644" w:rsidP="00934644">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7124BC">
        <w:rPr>
          <w:b w:val="0"/>
          <w:i/>
          <w:sz w:val="26"/>
          <w:szCs w:val="26"/>
          <w:u w:val="single"/>
        </w:rPr>
        <w:t>Prazo e Data de Vencimento</w:t>
      </w:r>
      <w:r>
        <w:rPr>
          <w:b w:val="0"/>
          <w:i/>
          <w:sz w:val="26"/>
          <w:szCs w:val="26"/>
          <w:u w:val="single"/>
          <w:lang w:val="pt-BR"/>
        </w:rPr>
        <w:t xml:space="preserve"> das Debêntures da Segunda Série</w:t>
      </w:r>
      <w:r w:rsidRPr="007124BC">
        <w:rPr>
          <w:b w:val="0"/>
          <w:sz w:val="26"/>
          <w:szCs w:val="26"/>
        </w:rPr>
        <w:t xml:space="preserve">: As Debêntures </w:t>
      </w:r>
      <w:r>
        <w:rPr>
          <w:b w:val="0"/>
          <w:sz w:val="26"/>
          <w:szCs w:val="26"/>
          <w:lang w:val="pt-BR"/>
        </w:rPr>
        <w:t xml:space="preserve">da Segunda Série </w:t>
      </w:r>
      <w:r w:rsidRPr="007124BC">
        <w:rPr>
          <w:b w:val="0"/>
          <w:sz w:val="26"/>
          <w:szCs w:val="26"/>
        </w:rPr>
        <w:t xml:space="preserve">terão prazo de vencimento de </w:t>
      </w:r>
      <w:r>
        <w:rPr>
          <w:b w:val="0"/>
          <w:sz w:val="26"/>
          <w:szCs w:val="26"/>
          <w:lang w:val="pt-BR"/>
        </w:rPr>
        <w:t>7</w:t>
      </w:r>
      <w:r w:rsidRPr="007124BC">
        <w:rPr>
          <w:b w:val="0"/>
          <w:sz w:val="26"/>
          <w:szCs w:val="26"/>
        </w:rPr>
        <w:t xml:space="preserve"> (</w:t>
      </w:r>
      <w:r>
        <w:rPr>
          <w:b w:val="0"/>
          <w:sz w:val="26"/>
          <w:szCs w:val="26"/>
          <w:lang w:val="pt-BR"/>
        </w:rPr>
        <w:t>sete</w:t>
      </w:r>
      <w:r w:rsidRPr="007124BC">
        <w:rPr>
          <w:b w:val="0"/>
          <w:sz w:val="26"/>
          <w:szCs w:val="26"/>
        </w:rPr>
        <w:t xml:space="preserve">) anos contado da Data de Emissão, vencendo, portanto, no dia </w:t>
      </w:r>
      <w:r w:rsidR="00801597">
        <w:rPr>
          <w:b w:val="0"/>
          <w:sz w:val="26"/>
          <w:szCs w:val="26"/>
          <w:lang w:val="pt-BR"/>
        </w:rPr>
        <w:t xml:space="preserve">24 de abril </w:t>
      </w:r>
      <w:r w:rsidRPr="007124BC">
        <w:rPr>
          <w:b w:val="0"/>
          <w:sz w:val="26"/>
          <w:szCs w:val="26"/>
        </w:rPr>
        <w:t>de 202</w:t>
      </w:r>
      <w:r>
        <w:rPr>
          <w:b w:val="0"/>
          <w:sz w:val="26"/>
          <w:szCs w:val="26"/>
          <w:lang w:val="pt-BR"/>
        </w:rPr>
        <w:t>6</w:t>
      </w:r>
      <w:r w:rsidRPr="007124BC">
        <w:rPr>
          <w:b w:val="0"/>
          <w:sz w:val="26"/>
          <w:szCs w:val="26"/>
        </w:rPr>
        <w:t xml:space="preserve"> ("</w:t>
      </w:r>
      <w:r w:rsidRPr="007124BC">
        <w:rPr>
          <w:b w:val="0"/>
          <w:sz w:val="26"/>
          <w:szCs w:val="26"/>
          <w:u w:val="single"/>
        </w:rPr>
        <w:t>Data de Vencimento</w:t>
      </w:r>
      <w:r>
        <w:rPr>
          <w:b w:val="0"/>
          <w:sz w:val="26"/>
          <w:szCs w:val="26"/>
          <w:u w:val="single"/>
          <w:lang w:val="pt-BR"/>
        </w:rPr>
        <w:t xml:space="preserve"> das Debêntures Segunda Série</w:t>
      </w:r>
      <w:r w:rsidRPr="007124BC">
        <w:rPr>
          <w:b w:val="0"/>
          <w:sz w:val="26"/>
          <w:szCs w:val="26"/>
        </w:rPr>
        <w:t>"</w:t>
      </w:r>
      <w:r w:rsidR="00B57603">
        <w:rPr>
          <w:b w:val="0"/>
          <w:sz w:val="26"/>
          <w:szCs w:val="26"/>
          <w:lang w:val="pt-BR"/>
        </w:rPr>
        <w:t xml:space="preserve"> e, em conjunto com Data de Vencimento das Debêntures da Primeira Série, a “</w:t>
      </w:r>
      <w:r w:rsidR="00B57603" w:rsidRPr="00B57603">
        <w:rPr>
          <w:b w:val="0"/>
          <w:sz w:val="26"/>
          <w:szCs w:val="26"/>
          <w:u w:val="single"/>
          <w:lang w:val="pt-BR"/>
        </w:rPr>
        <w:t>Data de Vencimento</w:t>
      </w:r>
      <w:r w:rsidR="00B57603">
        <w:rPr>
          <w:b w:val="0"/>
          <w:sz w:val="26"/>
          <w:szCs w:val="26"/>
          <w:lang w:val="pt-BR"/>
        </w:rPr>
        <w:t>”</w:t>
      </w:r>
      <w:r w:rsidRPr="007124BC">
        <w:rPr>
          <w:b w:val="0"/>
          <w:sz w:val="26"/>
          <w:szCs w:val="26"/>
        </w:rPr>
        <w:t xml:space="preserve">), ressalvadas 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abaixo, e de Resgate Antecipado Facultativo Total</w:t>
      </w:r>
      <w:r w:rsidR="00801597">
        <w:rPr>
          <w:b w:val="0"/>
          <w:sz w:val="26"/>
          <w:szCs w:val="26"/>
          <w:lang w:val="pt-BR"/>
        </w:rPr>
        <w:t xml:space="preserve"> e de Oferta de Resgate Antecipado</w:t>
      </w:r>
      <w:r w:rsidRPr="007124BC">
        <w:rPr>
          <w:b w:val="0"/>
          <w:sz w:val="26"/>
          <w:szCs w:val="26"/>
        </w:rPr>
        <w:t xml:space="preserve">, em conformidade com a </w:t>
      </w:r>
      <w:r w:rsidRPr="007124BC">
        <w:rPr>
          <w:b w:val="0"/>
          <w:sz w:val="26"/>
          <w:szCs w:val="26"/>
        </w:rPr>
        <w:fldChar w:fldCharType="begin"/>
      </w:r>
      <w:r w:rsidRPr="007124BC">
        <w:rPr>
          <w:b w:val="0"/>
          <w:sz w:val="26"/>
          <w:szCs w:val="26"/>
        </w:rPr>
        <w:instrText xml:space="preserve"> REF _Ref499566462 \r \h  \* MERGEFORMAT </w:instrText>
      </w:r>
      <w:r w:rsidRPr="007124BC">
        <w:rPr>
          <w:b w:val="0"/>
          <w:sz w:val="26"/>
          <w:szCs w:val="26"/>
        </w:rPr>
      </w:r>
      <w:r w:rsidRPr="007124BC">
        <w:rPr>
          <w:b w:val="0"/>
          <w:sz w:val="26"/>
          <w:szCs w:val="26"/>
        </w:rPr>
        <w:fldChar w:fldCharType="separate"/>
      </w:r>
      <w:r w:rsidR="002764D2">
        <w:rPr>
          <w:b w:val="0"/>
          <w:sz w:val="26"/>
          <w:szCs w:val="26"/>
        </w:rPr>
        <w:t>CLÁUSULA V</w:t>
      </w:r>
      <w:r w:rsidRPr="007124BC">
        <w:rPr>
          <w:b w:val="0"/>
          <w:sz w:val="26"/>
          <w:szCs w:val="26"/>
        </w:rPr>
        <w:fldChar w:fldCharType="end"/>
      </w:r>
      <w:r w:rsidRPr="007124BC">
        <w:rPr>
          <w:b w:val="0"/>
          <w:sz w:val="26"/>
          <w:szCs w:val="26"/>
        </w:rPr>
        <w:t xml:space="preserve"> abaixo.</w:t>
      </w:r>
    </w:p>
    <w:p w14:paraId="0CA570DA" w14:textId="2888B856" w:rsidR="004274B1" w:rsidRPr="0022786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Valor Nominal Unitário</w:t>
      </w:r>
      <w:r w:rsidRPr="0022786B">
        <w:rPr>
          <w:b w:val="0"/>
          <w:sz w:val="26"/>
          <w:szCs w:val="26"/>
        </w:rPr>
        <w:t>: O valor nominal unitário das Debêntures será de R$</w:t>
      </w:r>
      <w:r w:rsidRPr="0022786B">
        <w:rPr>
          <w:b w:val="0"/>
          <w:sz w:val="26"/>
          <w:szCs w:val="26"/>
          <w:lang w:val="pt-BR"/>
        </w:rPr>
        <w:t>10.000,00</w:t>
      </w:r>
      <w:r w:rsidRPr="0022786B">
        <w:rPr>
          <w:b w:val="0"/>
          <w:sz w:val="26"/>
          <w:szCs w:val="26"/>
        </w:rPr>
        <w:t xml:space="preserve"> (</w:t>
      </w:r>
      <w:r w:rsidRPr="0022786B">
        <w:rPr>
          <w:b w:val="0"/>
          <w:sz w:val="26"/>
          <w:szCs w:val="26"/>
          <w:lang w:val="pt-BR"/>
        </w:rPr>
        <w:t xml:space="preserve">dez mil </w:t>
      </w:r>
      <w:r w:rsidRPr="0022786B">
        <w:rPr>
          <w:b w:val="0"/>
          <w:sz w:val="26"/>
          <w:szCs w:val="26"/>
        </w:rPr>
        <w:t>reais), na Data de Emissão ("</w:t>
      </w:r>
      <w:r w:rsidRPr="0022786B">
        <w:rPr>
          <w:b w:val="0"/>
          <w:sz w:val="26"/>
          <w:szCs w:val="26"/>
          <w:u w:val="single"/>
        </w:rPr>
        <w:t>Valor Nominal Unitário</w:t>
      </w:r>
      <w:r w:rsidRPr="0022786B">
        <w:rPr>
          <w:b w:val="0"/>
          <w:sz w:val="26"/>
          <w:szCs w:val="26"/>
        </w:rPr>
        <w:t xml:space="preserve">"). </w:t>
      </w:r>
    </w:p>
    <w:p w14:paraId="41E707D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22786B">
        <w:rPr>
          <w:b w:val="0"/>
          <w:i/>
          <w:sz w:val="26"/>
          <w:szCs w:val="26"/>
          <w:u w:val="single"/>
        </w:rPr>
        <w:t>Quantidade de Debêntures Emitidas</w:t>
      </w:r>
      <w:r w:rsidRPr="0022786B">
        <w:rPr>
          <w:b w:val="0"/>
          <w:sz w:val="26"/>
          <w:szCs w:val="26"/>
        </w:rPr>
        <w:t xml:space="preserve">: Serão emitidas </w:t>
      </w:r>
      <w:r w:rsidR="00043BBA" w:rsidRPr="0022786B">
        <w:rPr>
          <w:b w:val="0"/>
          <w:sz w:val="26"/>
          <w:szCs w:val="26"/>
          <w:lang w:val="pt-BR"/>
        </w:rPr>
        <w:t>7</w:t>
      </w:r>
      <w:r w:rsidRPr="0022786B">
        <w:rPr>
          <w:b w:val="0"/>
          <w:sz w:val="26"/>
          <w:szCs w:val="26"/>
          <w:lang w:val="pt-BR"/>
        </w:rPr>
        <w:t>0.000</w:t>
      </w:r>
      <w:r w:rsidRPr="0022786B">
        <w:rPr>
          <w:b w:val="0"/>
          <w:sz w:val="26"/>
          <w:szCs w:val="26"/>
        </w:rPr>
        <w:t xml:space="preserve"> (</w:t>
      </w:r>
      <w:r w:rsidR="00043BBA" w:rsidRPr="0022786B">
        <w:rPr>
          <w:b w:val="0"/>
          <w:sz w:val="26"/>
          <w:szCs w:val="26"/>
          <w:lang w:val="pt-BR"/>
        </w:rPr>
        <w:t xml:space="preserve">setenta </w:t>
      </w:r>
      <w:r w:rsidRPr="0022786B">
        <w:rPr>
          <w:b w:val="0"/>
          <w:sz w:val="26"/>
          <w:szCs w:val="26"/>
          <w:lang w:val="pt-BR"/>
        </w:rPr>
        <w:t>mil</w:t>
      </w:r>
      <w:r w:rsidRPr="0022786B">
        <w:rPr>
          <w:b w:val="0"/>
          <w:sz w:val="26"/>
          <w:szCs w:val="26"/>
        </w:rPr>
        <w:t>) Debêntures.</w:t>
      </w:r>
      <w:r w:rsidR="00574977" w:rsidRPr="0022786B">
        <w:rPr>
          <w:b w:val="0"/>
          <w:sz w:val="26"/>
          <w:szCs w:val="26"/>
          <w:lang w:val="pt-BR"/>
        </w:rPr>
        <w:t xml:space="preserve"> A quantidade de Debêntures a ser alocada em cada</w:t>
      </w:r>
      <w:r w:rsidR="00574977">
        <w:rPr>
          <w:b w:val="0"/>
          <w:sz w:val="26"/>
          <w:szCs w:val="26"/>
          <w:lang w:val="pt-BR"/>
        </w:rPr>
        <w:t xml:space="preserve"> série</w:t>
      </w:r>
      <w:r w:rsidR="00764D8D">
        <w:rPr>
          <w:b w:val="0"/>
          <w:sz w:val="26"/>
          <w:szCs w:val="26"/>
          <w:lang w:val="pt-BR"/>
        </w:rPr>
        <w:t xml:space="preserve"> será</w:t>
      </w:r>
      <w:r w:rsidR="00574977">
        <w:rPr>
          <w:b w:val="0"/>
          <w:sz w:val="26"/>
          <w:szCs w:val="26"/>
          <w:lang w:val="pt-BR"/>
        </w:rPr>
        <w:t xml:space="preserve"> definida conforme o Procedimento de </w:t>
      </w:r>
      <w:r w:rsidR="00574977" w:rsidRPr="00574977">
        <w:rPr>
          <w:b w:val="0"/>
          <w:i/>
          <w:sz w:val="26"/>
          <w:szCs w:val="26"/>
          <w:lang w:val="pt-BR"/>
        </w:rPr>
        <w:t>Bookbuilding</w:t>
      </w:r>
      <w:r w:rsidR="00574977">
        <w:rPr>
          <w:b w:val="0"/>
          <w:sz w:val="26"/>
          <w:szCs w:val="26"/>
          <w:lang w:val="pt-BR"/>
        </w:rPr>
        <w:t xml:space="preserve">. Qualquer das séries poderá não </w:t>
      </w:r>
      <w:r w:rsidR="00764D8D">
        <w:rPr>
          <w:b w:val="0"/>
          <w:sz w:val="26"/>
          <w:szCs w:val="26"/>
          <w:lang w:val="pt-BR"/>
        </w:rPr>
        <w:t xml:space="preserve">ser </w:t>
      </w:r>
      <w:r w:rsidR="00574977">
        <w:rPr>
          <w:b w:val="0"/>
          <w:sz w:val="26"/>
          <w:szCs w:val="26"/>
          <w:lang w:val="pt-BR"/>
        </w:rPr>
        <w:t xml:space="preserve">emitida, a depender do resultado do Procedimento de </w:t>
      </w:r>
      <w:r w:rsidR="00574977" w:rsidRPr="00574977">
        <w:rPr>
          <w:b w:val="0"/>
          <w:i/>
          <w:sz w:val="26"/>
          <w:szCs w:val="26"/>
          <w:lang w:val="pt-BR"/>
        </w:rPr>
        <w:t>Bookbuilding</w:t>
      </w:r>
      <w:r w:rsidR="00574977">
        <w:rPr>
          <w:b w:val="0"/>
          <w:sz w:val="26"/>
          <w:szCs w:val="26"/>
          <w:lang w:val="pt-BR"/>
        </w:rPr>
        <w:t>, hipótese em que a totalidade das Debêntures será emitida em uma única série.</w:t>
      </w:r>
      <w:r w:rsidR="00087C2B">
        <w:rPr>
          <w:b w:val="0"/>
          <w:sz w:val="26"/>
          <w:szCs w:val="26"/>
          <w:lang w:val="pt-BR"/>
        </w:rPr>
        <w:t xml:space="preserve"> O número de séries, a quantidade de Debêntures a ser alocada em cada série e a remuneração aplicável a cada série serão objeto do Aditamento (conforme definido abaixo).</w:t>
      </w:r>
    </w:p>
    <w:p w14:paraId="572519EC" w14:textId="17411C46"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Remuneração</w:t>
      </w:r>
      <w:r w:rsidRPr="007124BC">
        <w:rPr>
          <w:b w:val="0"/>
          <w:sz w:val="26"/>
          <w:szCs w:val="26"/>
          <w:lang w:val="pt-BR"/>
        </w:rPr>
        <w:t>.</w:t>
      </w:r>
      <w:r w:rsidR="00043BBA">
        <w:rPr>
          <w:b w:val="0"/>
          <w:sz w:val="26"/>
          <w:szCs w:val="26"/>
          <w:lang w:val="pt-BR"/>
        </w:rPr>
        <w:t xml:space="preserve"> </w:t>
      </w:r>
    </w:p>
    <w:p w14:paraId="456069D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1" w:name="_Ref147892691"/>
      <w:r w:rsidRPr="007124BC">
        <w:rPr>
          <w:b w:val="0"/>
          <w:i/>
          <w:sz w:val="26"/>
          <w:szCs w:val="26"/>
          <w:u w:val="single"/>
        </w:rPr>
        <w:t>Atualização Monetária</w:t>
      </w:r>
      <w:r w:rsidRPr="007124BC">
        <w:rPr>
          <w:b w:val="0"/>
          <w:sz w:val="26"/>
          <w:szCs w:val="26"/>
        </w:rPr>
        <w:t xml:space="preserve">: O Valor Nominal Unitário (ou o saldo do Valor Nominal Unitário, conforme o caso) das Debêntures não será atualizado monetariamente. </w:t>
      </w:r>
    </w:p>
    <w:p w14:paraId="1ECA6283" w14:textId="77777777" w:rsidR="00087C2B"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087C2B">
        <w:rPr>
          <w:b w:val="0"/>
          <w:i/>
          <w:sz w:val="26"/>
          <w:szCs w:val="26"/>
          <w:u w:val="single"/>
        </w:rPr>
        <w:t>Juros Remuneratórios</w:t>
      </w:r>
      <w:r w:rsidRPr="007124BC">
        <w:rPr>
          <w:b w:val="0"/>
          <w:sz w:val="26"/>
          <w:szCs w:val="26"/>
        </w:rPr>
        <w:t xml:space="preserve">: </w:t>
      </w:r>
      <w:bookmarkStart w:id="22" w:name="_DV_M176"/>
      <w:bookmarkStart w:id="23" w:name="_DV_M182"/>
      <w:bookmarkStart w:id="24" w:name="_DV_M184"/>
      <w:bookmarkEnd w:id="22"/>
      <w:bookmarkEnd w:id="23"/>
      <w:bookmarkEnd w:id="24"/>
    </w:p>
    <w:p w14:paraId="5531EE8A" w14:textId="39F60D8D" w:rsidR="004274B1" w:rsidRPr="007124BC" w:rsidRDefault="00087C2B" w:rsidP="00087C2B">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Juros Remuneratórios das Debêntures da Primeira Série</w:t>
      </w:r>
      <w:r>
        <w:rPr>
          <w:b w:val="0"/>
          <w:sz w:val="26"/>
          <w:szCs w:val="26"/>
          <w:lang w:val="pt-BR"/>
        </w:rPr>
        <w:t xml:space="preserve">: </w:t>
      </w:r>
      <w:r w:rsidR="004274B1" w:rsidRPr="007124BC">
        <w:rPr>
          <w:b w:val="0"/>
          <w:sz w:val="26"/>
          <w:szCs w:val="26"/>
        </w:rPr>
        <w:t xml:space="preserve">Sobre o Valor Nominal Unitário (ou saldo do Valor Nominal Unitário, conforme o caso) das Debêntures </w:t>
      </w:r>
      <w:r>
        <w:rPr>
          <w:b w:val="0"/>
          <w:sz w:val="26"/>
          <w:szCs w:val="26"/>
          <w:lang w:val="pt-BR"/>
        </w:rPr>
        <w:t xml:space="preserve">da Primeira Série </w:t>
      </w:r>
      <w:r w:rsidR="004274B1" w:rsidRPr="007124BC">
        <w:rPr>
          <w:b w:val="0"/>
          <w:sz w:val="26"/>
          <w:szCs w:val="26"/>
        </w:rPr>
        <w:t xml:space="preserve">incidirão juros remuneratórios </w:t>
      </w:r>
      <w:r w:rsidR="00801597">
        <w:rPr>
          <w:b w:val="0"/>
          <w:sz w:val="26"/>
          <w:szCs w:val="26"/>
          <w:lang w:val="pt-BR"/>
        </w:rPr>
        <w:t xml:space="preserve">a serem definidos de acordo com o Procedimento de </w:t>
      </w:r>
      <w:r w:rsidR="00801597">
        <w:rPr>
          <w:b w:val="0"/>
          <w:i/>
          <w:sz w:val="26"/>
          <w:szCs w:val="26"/>
          <w:lang w:val="pt-BR"/>
        </w:rPr>
        <w:t xml:space="preserve">Bookbuilding </w:t>
      </w:r>
      <w:r w:rsidR="00801597">
        <w:rPr>
          <w:b w:val="0"/>
          <w:sz w:val="26"/>
          <w:szCs w:val="26"/>
          <w:lang w:val="pt-BR"/>
        </w:rPr>
        <w:t xml:space="preserve">e, em qualquer caso, limitado a </w:t>
      </w:r>
      <w:r>
        <w:rPr>
          <w:b w:val="0"/>
          <w:sz w:val="26"/>
          <w:szCs w:val="26"/>
          <w:lang w:val="pt-BR"/>
        </w:rPr>
        <w:t>108,75</w:t>
      </w:r>
      <w:r w:rsidR="004274B1" w:rsidRPr="007124BC">
        <w:rPr>
          <w:b w:val="0"/>
          <w:sz w:val="26"/>
          <w:szCs w:val="26"/>
        </w:rPr>
        <w:t xml:space="preserve">% (cento e </w:t>
      </w:r>
      <w:r>
        <w:rPr>
          <w:b w:val="0"/>
          <w:sz w:val="26"/>
          <w:szCs w:val="26"/>
          <w:lang w:val="pt-BR"/>
        </w:rPr>
        <w:t xml:space="preserve">oito </w:t>
      </w:r>
      <w:r w:rsidR="004274B1">
        <w:rPr>
          <w:b w:val="0"/>
          <w:sz w:val="26"/>
          <w:szCs w:val="26"/>
          <w:lang w:val="pt-BR"/>
        </w:rPr>
        <w:t xml:space="preserve">inteiros </w:t>
      </w:r>
      <w:r w:rsidR="004274B1" w:rsidRPr="007124BC">
        <w:rPr>
          <w:b w:val="0"/>
          <w:sz w:val="26"/>
          <w:szCs w:val="26"/>
        </w:rPr>
        <w:t xml:space="preserve">e </w:t>
      </w:r>
      <w:r>
        <w:rPr>
          <w:b w:val="0"/>
          <w:sz w:val="26"/>
          <w:szCs w:val="26"/>
          <w:lang w:val="pt-BR"/>
        </w:rPr>
        <w:t xml:space="preserve">setenta e cinco </w:t>
      </w:r>
      <w:r w:rsidR="004274B1" w:rsidRPr="007124BC">
        <w:rPr>
          <w:b w:val="0"/>
          <w:sz w:val="26"/>
          <w:szCs w:val="26"/>
        </w:rPr>
        <w:t xml:space="preserve">centésimos por cento) das taxas médias diárias do DI – Depósito Interfinanceiro de um dia, </w:t>
      </w:r>
      <w:r w:rsidR="004274B1" w:rsidRPr="007124BC">
        <w:rPr>
          <w:b w:val="0"/>
          <w:i/>
          <w:sz w:val="26"/>
          <w:szCs w:val="26"/>
        </w:rPr>
        <w:t>over extra grupo</w:t>
      </w:r>
      <w:r w:rsidR="004274B1" w:rsidRPr="007124BC">
        <w:rPr>
          <w:b w:val="0"/>
          <w:sz w:val="26"/>
          <w:szCs w:val="26"/>
        </w:rPr>
        <w:t xml:space="preserve">, expressas na forma percentual ao ano, base 252 (duzentos e cinquenta e dois) </w:t>
      </w:r>
      <w:r w:rsidR="00801597">
        <w:rPr>
          <w:b w:val="0"/>
          <w:sz w:val="26"/>
          <w:szCs w:val="26"/>
          <w:lang w:val="pt-BR"/>
        </w:rPr>
        <w:t>Dias Úteis</w:t>
      </w:r>
      <w:r w:rsidR="004274B1" w:rsidRPr="007124BC">
        <w:rPr>
          <w:b w:val="0"/>
          <w:sz w:val="26"/>
          <w:szCs w:val="26"/>
        </w:rPr>
        <w:t xml:space="preserve">, calculadas e divulgadas diariamente pela B3, no </w:t>
      </w:r>
      <w:r w:rsidR="004274B1" w:rsidRPr="007124BC">
        <w:rPr>
          <w:b w:val="0"/>
          <w:sz w:val="26"/>
          <w:szCs w:val="26"/>
        </w:rPr>
        <w:lastRenderedPageBreak/>
        <w:t>informativo diário disponível em sua página na Internet (</w:t>
      </w:r>
      <w:r w:rsidR="004274B1" w:rsidRPr="00906ABD">
        <w:rPr>
          <w:b w:val="0"/>
          <w:sz w:val="26"/>
          <w:szCs w:val="26"/>
        </w:rPr>
        <w:t>www.</w:t>
      </w:r>
      <w:r w:rsidR="004274B1">
        <w:rPr>
          <w:b w:val="0"/>
          <w:sz w:val="26"/>
          <w:szCs w:val="26"/>
          <w:lang w:val="pt-BR"/>
        </w:rPr>
        <w:t>b3</w:t>
      </w:r>
      <w:r w:rsidR="004274B1" w:rsidRPr="00906ABD">
        <w:rPr>
          <w:b w:val="0"/>
          <w:sz w:val="26"/>
          <w:szCs w:val="26"/>
        </w:rPr>
        <w:t>.com.br</w:t>
      </w:r>
      <w:r w:rsidR="004274B1" w:rsidRPr="007124BC">
        <w:rPr>
          <w:b w:val="0"/>
          <w:sz w:val="26"/>
          <w:szCs w:val="26"/>
        </w:rPr>
        <w:t>) ("</w:t>
      </w:r>
      <w:r w:rsidR="004274B1" w:rsidRPr="007124BC">
        <w:rPr>
          <w:b w:val="0"/>
          <w:sz w:val="26"/>
          <w:szCs w:val="26"/>
          <w:u w:val="single"/>
        </w:rPr>
        <w:t xml:space="preserve">Taxa DI </w:t>
      </w:r>
      <w:r w:rsidR="004274B1" w:rsidRPr="007124BC">
        <w:rPr>
          <w:b w:val="0"/>
          <w:i/>
          <w:sz w:val="26"/>
          <w:szCs w:val="26"/>
          <w:u w:val="single"/>
        </w:rPr>
        <w:t>Over</w:t>
      </w:r>
      <w:r w:rsidR="004274B1" w:rsidRPr="007124BC">
        <w:rPr>
          <w:b w:val="0"/>
          <w:sz w:val="26"/>
          <w:szCs w:val="26"/>
        </w:rPr>
        <w:t>" e "</w:t>
      </w:r>
      <w:r w:rsidR="004274B1" w:rsidRPr="007124BC">
        <w:rPr>
          <w:b w:val="0"/>
          <w:sz w:val="26"/>
          <w:szCs w:val="26"/>
          <w:u w:val="single"/>
        </w:rPr>
        <w:t>Juros Remuneratórios</w:t>
      </w:r>
      <w:r>
        <w:rPr>
          <w:b w:val="0"/>
          <w:sz w:val="26"/>
          <w:szCs w:val="26"/>
          <w:u w:val="single"/>
          <w:lang w:val="pt-BR"/>
        </w:rPr>
        <w:t xml:space="preserve"> Primeira Série</w:t>
      </w:r>
      <w:r w:rsidR="004274B1" w:rsidRPr="007124BC">
        <w:rPr>
          <w:b w:val="0"/>
          <w:sz w:val="26"/>
          <w:szCs w:val="26"/>
        </w:rPr>
        <w:t xml:space="preserve">", respectivamente). Os Juros Remuneratórios </w:t>
      </w:r>
      <w:r>
        <w:rPr>
          <w:b w:val="0"/>
          <w:sz w:val="26"/>
          <w:szCs w:val="26"/>
          <w:lang w:val="pt-BR"/>
        </w:rPr>
        <w:t xml:space="preserve">Primeira Série </w:t>
      </w:r>
      <w:r w:rsidR="004274B1" w:rsidRPr="007124BC">
        <w:rPr>
          <w:b w:val="0"/>
          <w:sz w:val="26"/>
          <w:szCs w:val="26"/>
        </w:rPr>
        <w:t xml:space="preserve">serão calculados de forma exponencial e cumulativa </w:t>
      </w:r>
      <w:r w:rsidR="004274B1" w:rsidRPr="007124BC">
        <w:rPr>
          <w:b w:val="0"/>
          <w:i/>
          <w:sz w:val="26"/>
          <w:szCs w:val="26"/>
        </w:rPr>
        <w:t>pro rata temporis</w:t>
      </w:r>
      <w:r w:rsidR="004274B1"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004274B1">
        <w:rPr>
          <w:b w:val="0"/>
          <w:sz w:val="26"/>
          <w:szCs w:val="26"/>
          <w:lang w:val="pt-BR"/>
        </w:rPr>
        <w:t>D</w:t>
      </w:r>
      <w:r w:rsidR="004274B1" w:rsidRPr="007124BC">
        <w:rPr>
          <w:b w:val="0"/>
          <w:sz w:val="26"/>
          <w:szCs w:val="26"/>
        </w:rPr>
        <w:t xml:space="preserve">ata de </w:t>
      </w:r>
      <w:r w:rsidR="004274B1">
        <w:rPr>
          <w:b w:val="0"/>
          <w:sz w:val="26"/>
          <w:szCs w:val="26"/>
          <w:lang w:val="pt-BR"/>
        </w:rPr>
        <w:t>P</w:t>
      </w:r>
      <w:r w:rsidR="004274B1" w:rsidRPr="007124BC">
        <w:rPr>
          <w:b w:val="0"/>
          <w:sz w:val="26"/>
          <w:szCs w:val="26"/>
        </w:rPr>
        <w:t>agamento dos Juros Remuneratórios (conforme definida abaixo)</w:t>
      </w:r>
      <w:r w:rsidR="004274B1">
        <w:rPr>
          <w:b w:val="0"/>
          <w:sz w:val="26"/>
          <w:szCs w:val="26"/>
          <w:lang w:val="pt-BR"/>
        </w:rPr>
        <w:t xml:space="preserve"> </w:t>
      </w:r>
      <w:r w:rsidR="004274B1" w:rsidRPr="007124BC">
        <w:rPr>
          <w:b w:val="0"/>
          <w:sz w:val="26"/>
          <w:szCs w:val="26"/>
        </w:rPr>
        <w:t>imediatamente anterior, até a Data de Pagamento dos Juros Remuneratórios (ou a data de declaração de vencimento antecipado em decorrência de um Evento de Inadimplemento (conforme definido abaixo)</w:t>
      </w:r>
      <w:r w:rsidR="004274B1">
        <w:rPr>
          <w:b w:val="0"/>
          <w:sz w:val="26"/>
          <w:szCs w:val="26"/>
          <w:lang w:val="pt-BR"/>
        </w:rPr>
        <w:t xml:space="preserve"> ou</w:t>
      </w:r>
      <w:r w:rsidR="004274B1" w:rsidRPr="007124BC">
        <w:rPr>
          <w:b w:val="0"/>
          <w:sz w:val="26"/>
          <w:szCs w:val="26"/>
        </w:rPr>
        <w:t xml:space="preserve"> a Data do Resgate Antecipado Facultativo Total (conforme definida abaixo).</w:t>
      </w:r>
    </w:p>
    <w:p w14:paraId="779911C0"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Os Juros Remuneratórios </w:t>
      </w:r>
      <w:r w:rsidR="00087C2B">
        <w:rPr>
          <w:b w:val="0"/>
          <w:sz w:val="26"/>
          <w:szCs w:val="26"/>
          <w:lang w:val="pt-BR"/>
        </w:rPr>
        <w:t xml:space="preserve">Primeira Série </w:t>
      </w:r>
      <w:r w:rsidRPr="007124BC">
        <w:rPr>
          <w:b w:val="0"/>
          <w:sz w:val="26"/>
          <w:szCs w:val="26"/>
        </w:rPr>
        <w:t>serão calculados pela seguinte fórmula:</w:t>
      </w:r>
    </w:p>
    <w:p w14:paraId="464AE8FD" w14:textId="77777777" w:rsidR="004274B1" w:rsidRPr="007124BC" w:rsidRDefault="004274B1" w:rsidP="004274B1">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2F7B1A2" wp14:editId="43664C6C">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2D8FDAA" w14:textId="77777777" w:rsidR="004274B1" w:rsidRPr="007124BC" w:rsidRDefault="004274B1" w:rsidP="004274B1">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19882EBD"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J = Valor unitário dos </w:t>
      </w:r>
      <w:bookmarkStart w:id="25" w:name="_DV_C232"/>
      <w:r w:rsidRPr="007124BC">
        <w:rPr>
          <w:rFonts w:ascii="Times New Roman" w:hAnsi="Times New Roman"/>
          <w:sz w:val="26"/>
          <w:szCs w:val="26"/>
        </w:rPr>
        <w:t>Juros</w:t>
      </w:r>
      <w:bookmarkStart w:id="26" w:name="_DV_M178"/>
      <w:bookmarkEnd w:id="25"/>
      <w:bookmarkEnd w:id="26"/>
      <w:r w:rsidRPr="007124BC">
        <w:rPr>
          <w:rFonts w:ascii="Times New Roman" w:hAnsi="Times New Roman"/>
          <w:sz w:val="26"/>
          <w:szCs w:val="26"/>
        </w:rPr>
        <w:t xml:space="preserve"> </w:t>
      </w:r>
      <w:bookmarkStart w:id="27" w:name="_DV_C234"/>
      <w:r w:rsidRPr="007124BC">
        <w:rPr>
          <w:rFonts w:ascii="Times New Roman" w:hAnsi="Times New Roman"/>
          <w:sz w:val="26"/>
          <w:szCs w:val="26"/>
        </w:rPr>
        <w:t>Remuneratórios</w:t>
      </w:r>
      <w:bookmarkEnd w:id="27"/>
      <w:r w:rsidR="00087C2B">
        <w:rPr>
          <w:rFonts w:ascii="Times New Roman" w:hAnsi="Times New Roman"/>
          <w:sz w:val="26"/>
          <w:szCs w:val="26"/>
        </w:rPr>
        <w:t xml:space="preserve"> Primeira Série </w:t>
      </w:r>
      <w:r w:rsidRPr="007124BC">
        <w:rPr>
          <w:rFonts w:ascii="Times New Roman" w:hAnsi="Times New Roman"/>
          <w:sz w:val="26"/>
          <w:szCs w:val="26"/>
        </w:rPr>
        <w:t>devido ao final do Período de Capitalização (conforme definido abaixo), calculado com 8 (oito) casas decimais, sem arredondamento;</w:t>
      </w:r>
    </w:p>
    <w:p w14:paraId="1875C32F"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 informado/calculado com 8 (oito) casas decimais, sem arredondamento; e</w:t>
      </w:r>
    </w:p>
    <w:p w14:paraId="78CD903A"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122FD15" w14:textId="77777777" w:rsidR="004274B1" w:rsidRPr="007124BC" w:rsidRDefault="004274B1" w:rsidP="004274B1">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468EAA65" wp14:editId="6A2BB264">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3653B36B"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4416F0D4"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"FatorDI", sendo "n" um número inteiro;</w:t>
      </w:r>
    </w:p>
    <w:p w14:paraId="3F21DBF8" w14:textId="5E6FBB9D"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sidR="00087C2B">
        <w:rPr>
          <w:rFonts w:ascii="Times New Roman" w:hAnsi="Times New Roman"/>
          <w:sz w:val="26"/>
          <w:szCs w:val="26"/>
        </w:rPr>
        <w:t xml:space="preserve">a ser definido no Procedimento de </w:t>
      </w:r>
      <w:r w:rsidR="00087C2B" w:rsidRPr="00087C2B">
        <w:rPr>
          <w:rFonts w:ascii="Times New Roman" w:hAnsi="Times New Roman"/>
          <w:i/>
          <w:sz w:val="26"/>
          <w:szCs w:val="26"/>
        </w:rPr>
        <w:t>Bookbuilding</w:t>
      </w:r>
      <w:r w:rsidR="00087C2B">
        <w:rPr>
          <w:rFonts w:ascii="Times New Roman" w:hAnsi="Times New Roman"/>
          <w:sz w:val="26"/>
          <w:szCs w:val="26"/>
        </w:rPr>
        <w:t xml:space="preserve"> e, em qualquer caso, limitado a </w:t>
      </w:r>
      <w:r w:rsidR="00087C2B" w:rsidRPr="00087C2B">
        <w:rPr>
          <w:rFonts w:ascii="Times New Roman" w:hAnsi="Times New Roman"/>
          <w:sz w:val="26"/>
          <w:szCs w:val="26"/>
        </w:rPr>
        <w:t>108,75 (cento e oito inteiros e setenta e cinco centésimos)</w:t>
      </w:r>
      <w:r w:rsidRPr="007124BC">
        <w:rPr>
          <w:rFonts w:ascii="Times New Roman" w:hAnsi="Times New Roman"/>
          <w:sz w:val="26"/>
          <w:szCs w:val="26"/>
        </w:rPr>
        <w:t>; e</w:t>
      </w:r>
    </w:p>
    <w:p w14:paraId="1100829A"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00087C2B">
        <w:rPr>
          <w:rFonts w:ascii="Times New Roman" w:hAnsi="Times New Roman"/>
          <w:i/>
          <w:sz w:val="26"/>
          <w:szCs w:val="26"/>
        </w:rPr>
        <w:t xml:space="preserve"> </w:t>
      </w:r>
      <w:r w:rsidRPr="007124BC">
        <w:rPr>
          <w:rFonts w:ascii="Times New Roman" w:hAnsi="Times New Roman"/>
          <w:sz w:val="26"/>
          <w:szCs w:val="26"/>
        </w:rPr>
        <w:t xml:space="preserve">de ordem k, expressa ao dia, calculada com 8 </w:t>
      </w:r>
      <w:r w:rsidRPr="007124BC">
        <w:rPr>
          <w:rFonts w:ascii="Times New Roman" w:hAnsi="Times New Roman"/>
          <w:sz w:val="26"/>
          <w:szCs w:val="26"/>
        </w:rPr>
        <w:lastRenderedPageBreak/>
        <w:t>(oito) casas decimais, com arredondamento, apurada da seguinte forma:</w:t>
      </w:r>
    </w:p>
    <w:p w14:paraId="5B9F08B0" w14:textId="77777777" w:rsidR="004274B1" w:rsidRPr="007124BC" w:rsidRDefault="004274B1" w:rsidP="004274B1">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29678E08" wp14:editId="04C08B5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7F1D315C"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1DFB8611"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(duas) casas decimais; e</w:t>
      </w:r>
    </w:p>
    <w:p w14:paraId="55530687" w14:textId="77777777" w:rsidR="004274B1" w:rsidRPr="007124BC" w:rsidRDefault="004274B1" w:rsidP="004274B1">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6D2E4667" w14:textId="77777777" w:rsidR="004274B1" w:rsidRPr="007124BC" w:rsidRDefault="004274B1" w:rsidP="004274B1">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234FC3B2" w14:textId="77777777" w:rsidR="004274B1" w:rsidRPr="007124BC" w:rsidRDefault="004274B1" w:rsidP="004274B1">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69AF7368" wp14:editId="0AEB49F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é considerado com 16 (dezesseis) casas decimais, sem arredondamento;</w:t>
      </w:r>
      <w:r w:rsidRPr="007124BC">
        <w:rPr>
          <w:rFonts w:ascii="Times New Roman" w:hAnsi="Times New Roman"/>
          <w:noProof/>
          <w:sz w:val="26"/>
          <w:szCs w:val="26"/>
        </w:rPr>
        <w:t xml:space="preserve"> </w:t>
      </w:r>
    </w:p>
    <w:p w14:paraId="46135B41"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7F80E210" wp14:editId="0E6D8A82">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6FA0B36A"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"FatorDI" com 8 (oito) casas decimais, com arredondamento; e</w:t>
      </w:r>
    </w:p>
    <w:p w14:paraId="030FCB71" w14:textId="77777777" w:rsidR="004274B1" w:rsidRPr="007124BC" w:rsidRDefault="004274B1" w:rsidP="004274B1">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628C2ED1" w14:textId="78604AA2" w:rsidR="00444DBD" w:rsidRPr="007124BC" w:rsidRDefault="00444DBD" w:rsidP="00444DBD">
      <w:pPr>
        <w:pStyle w:val="SCBFTtulo1"/>
        <w:keepNext w:val="0"/>
        <w:keepLines w:val="0"/>
        <w:widowControl w:val="0"/>
        <w:numPr>
          <w:ilvl w:val="3"/>
          <w:numId w:val="26"/>
        </w:numPr>
        <w:tabs>
          <w:tab w:val="clear" w:pos="2366"/>
          <w:tab w:val="left" w:pos="1701"/>
        </w:tabs>
        <w:spacing w:after="160" w:line="240" w:lineRule="auto"/>
        <w:ind w:left="709"/>
        <w:jc w:val="both"/>
        <w:rPr>
          <w:b w:val="0"/>
          <w:sz w:val="26"/>
          <w:szCs w:val="26"/>
        </w:rPr>
      </w:pPr>
      <w:r w:rsidRPr="00087C2B">
        <w:rPr>
          <w:b w:val="0"/>
          <w:i/>
          <w:sz w:val="26"/>
          <w:szCs w:val="26"/>
          <w:u w:val="single"/>
          <w:lang w:val="pt-BR"/>
        </w:rPr>
        <w:t xml:space="preserve">Juros Remuneratórios das Debêntures da </w:t>
      </w:r>
      <w:r>
        <w:rPr>
          <w:b w:val="0"/>
          <w:i/>
          <w:sz w:val="26"/>
          <w:szCs w:val="26"/>
          <w:u w:val="single"/>
          <w:lang w:val="pt-BR"/>
        </w:rPr>
        <w:t>Segunda</w:t>
      </w:r>
      <w:r w:rsidRPr="00087C2B">
        <w:rPr>
          <w:b w:val="0"/>
          <w:i/>
          <w:sz w:val="26"/>
          <w:szCs w:val="26"/>
          <w:u w:val="single"/>
          <w:lang w:val="pt-BR"/>
        </w:rPr>
        <w:t xml:space="preserve"> Série</w:t>
      </w:r>
      <w:r>
        <w:rPr>
          <w:b w:val="0"/>
          <w:sz w:val="26"/>
          <w:szCs w:val="26"/>
          <w:lang w:val="pt-BR"/>
        </w:rPr>
        <w:t xml:space="preserve">: </w:t>
      </w:r>
      <w:r w:rsidRPr="007124BC">
        <w:rPr>
          <w:b w:val="0"/>
          <w:sz w:val="26"/>
          <w:szCs w:val="26"/>
        </w:rPr>
        <w:t xml:space="preserve">Sobre o Valor Nominal Unitário (ou saldo do Valor Nominal Unitário, conforme o caso) das Debêntures </w:t>
      </w:r>
      <w:r>
        <w:rPr>
          <w:b w:val="0"/>
          <w:sz w:val="26"/>
          <w:szCs w:val="26"/>
          <w:lang w:val="pt-BR"/>
        </w:rPr>
        <w:t xml:space="preserve">da Segunda Série </w:t>
      </w:r>
      <w:r w:rsidRPr="007124BC">
        <w:rPr>
          <w:b w:val="0"/>
          <w:sz w:val="26"/>
          <w:szCs w:val="26"/>
        </w:rPr>
        <w:t xml:space="preserve">incidirão juros remuneratórios </w:t>
      </w:r>
      <w:r w:rsidR="00801597">
        <w:rPr>
          <w:b w:val="0"/>
          <w:sz w:val="26"/>
          <w:szCs w:val="26"/>
          <w:lang w:val="pt-BR"/>
        </w:rPr>
        <w:t xml:space="preserve">a serem definidos de acordo com o Procedimento de </w:t>
      </w:r>
      <w:r w:rsidR="00801597" w:rsidRPr="00801597">
        <w:rPr>
          <w:b w:val="0"/>
          <w:i/>
          <w:sz w:val="26"/>
          <w:szCs w:val="26"/>
          <w:lang w:val="pt-BR"/>
        </w:rPr>
        <w:t>Bookbuilding</w:t>
      </w:r>
      <w:r w:rsidR="00801597">
        <w:rPr>
          <w:b w:val="0"/>
          <w:sz w:val="26"/>
          <w:szCs w:val="26"/>
          <w:lang w:val="pt-BR"/>
        </w:rPr>
        <w:t xml:space="preserve"> e, em qualquer caso, limitado a </w:t>
      </w:r>
      <w:r>
        <w:rPr>
          <w:b w:val="0"/>
          <w:sz w:val="26"/>
          <w:szCs w:val="26"/>
          <w:lang w:val="pt-BR"/>
        </w:rPr>
        <w:t>110,50</w:t>
      </w:r>
      <w:r w:rsidRPr="007124BC">
        <w:rPr>
          <w:b w:val="0"/>
          <w:sz w:val="26"/>
          <w:szCs w:val="26"/>
        </w:rPr>
        <w:t xml:space="preserve">% (cento e </w:t>
      </w:r>
      <w:r>
        <w:rPr>
          <w:b w:val="0"/>
          <w:sz w:val="26"/>
          <w:szCs w:val="26"/>
          <w:lang w:val="pt-BR"/>
        </w:rPr>
        <w:t xml:space="preserve">dez inteiros </w:t>
      </w:r>
      <w:r w:rsidRPr="007124BC">
        <w:rPr>
          <w:b w:val="0"/>
          <w:sz w:val="26"/>
          <w:szCs w:val="26"/>
        </w:rPr>
        <w:t xml:space="preserve">e </w:t>
      </w:r>
      <w:r>
        <w:rPr>
          <w:b w:val="0"/>
          <w:sz w:val="26"/>
          <w:szCs w:val="26"/>
          <w:lang w:val="pt-BR"/>
        </w:rPr>
        <w:t xml:space="preserve">cinquenta </w:t>
      </w:r>
      <w:r w:rsidRPr="007124BC">
        <w:rPr>
          <w:b w:val="0"/>
          <w:sz w:val="26"/>
          <w:szCs w:val="26"/>
        </w:rPr>
        <w:t xml:space="preserve">centésimos por cento) </w:t>
      </w:r>
      <w:r w:rsidR="00801597">
        <w:rPr>
          <w:b w:val="0"/>
          <w:sz w:val="26"/>
          <w:szCs w:val="26"/>
          <w:lang w:val="pt-BR"/>
        </w:rPr>
        <w:t xml:space="preserve"> da </w:t>
      </w:r>
      <w:r w:rsidRPr="007124BC">
        <w:rPr>
          <w:b w:val="0"/>
          <w:sz w:val="26"/>
          <w:szCs w:val="26"/>
        </w:rPr>
        <w:t>"</w:t>
      </w:r>
      <w:r w:rsidRPr="007124BC">
        <w:rPr>
          <w:b w:val="0"/>
          <w:sz w:val="26"/>
          <w:szCs w:val="26"/>
          <w:u w:val="single"/>
        </w:rPr>
        <w:t xml:space="preserve">Taxa DI </w:t>
      </w:r>
      <w:r w:rsidRPr="007124BC">
        <w:rPr>
          <w:b w:val="0"/>
          <w:i/>
          <w:sz w:val="26"/>
          <w:szCs w:val="26"/>
          <w:u w:val="single"/>
        </w:rPr>
        <w:t>Over</w:t>
      </w:r>
      <w:r w:rsidRPr="007124BC">
        <w:rPr>
          <w:b w:val="0"/>
          <w:sz w:val="26"/>
          <w:szCs w:val="26"/>
        </w:rPr>
        <w:t xml:space="preserve">" </w:t>
      </w:r>
      <w:r w:rsidR="00801597">
        <w:rPr>
          <w:b w:val="0"/>
          <w:sz w:val="26"/>
          <w:szCs w:val="26"/>
          <w:lang w:val="pt-BR"/>
        </w:rPr>
        <w:t>(</w:t>
      </w:r>
      <w:r w:rsidRPr="007124BC">
        <w:rPr>
          <w:b w:val="0"/>
          <w:sz w:val="26"/>
          <w:szCs w:val="26"/>
        </w:rPr>
        <w:t>"</w:t>
      </w:r>
      <w:r w:rsidRPr="007124BC">
        <w:rPr>
          <w:b w:val="0"/>
          <w:sz w:val="26"/>
          <w:szCs w:val="26"/>
          <w:u w:val="single"/>
        </w:rPr>
        <w:t>Juros Remuneratórios</w:t>
      </w:r>
      <w:r>
        <w:rPr>
          <w:b w:val="0"/>
          <w:sz w:val="26"/>
          <w:szCs w:val="26"/>
          <w:u w:val="single"/>
          <w:lang w:val="pt-BR"/>
        </w:rPr>
        <w:t xml:space="preserve"> Segunda Série</w:t>
      </w:r>
      <w:r w:rsidRPr="007124BC">
        <w:rPr>
          <w:b w:val="0"/>
          <w:sz w:val="26"/>
          <w:szCs w:val="26"/>
        </w:rPr>
        <w:t>"</w:t>
      </w:r>
      <w:r w:rsidR="00801597">
        <w:rPr>
          <w:b w:val="0"/>
          <w:sz w:val="26"/>
          <w:szCs w:val="26"/>
          <w:lang w:val="pt-BR"/>
        </w:rPr>
        <w:t>)</w:t>
      </w:r>
      <w:r w:rsidRPr="007124BC">
        <w:rPr>
          <w:b w:val="0"/>
          <w:sz w:val="26"/>
          <w:szCs w:val="26"/>
        </w:rPr>
        <w:t xml:space="preserve">. Os Juros Remuneratórios </w:t>
      </w:r>
      <w:r>
        <w:rPr>
          <w:b w:val="0"/>
          <w:sz w:val="26"/>
          <w:szCs w:val="26"/>
          <w:lang w:val="pt-BR"/>
        </w:rPr>
        <w:t xml:space="preserve">Segunda Série </w:t>
      </w:r>
      <w:r w:rsidRPr="007124BC">
        <w:rPr>
          <w:b w:val="0"/>
          <w:sz w:val="26"/>
          <w:szCs w:val="26"/>
        </w:rPr>
        <w:t xml:space="preserve">serão calculados de forma exponencial e cumulativa </w:t>
      </w:r>
      <w:r w:rsidRPr="007124BC">
        <w:rPr>
          <w:b w:val="0"/>
          <w:i/>
          <w:sz w:val="26"/>
          <w:szCs w:val="26"/>
        </w:rPr>
        <w:t>pro rata temporis</w:t>
      </w:r>
      <w:r w:rsidRPr="007124BC">
        <w:rPr>
          <w:b w:val="0"/>
          <w:sz w:val="26"/>
          <w:szCs w:val="26"/>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agamento dos Juros Remuneratórios (conforme definida abaixo)</w:t>
      </w:r>
      <w:r>
        <w:rPr>
          <w:b w:val="0"/>
          <w:sz w:val="26"/>
          <w:szCs w:val="26"/>
          <w:lang w:val="pt-BR"/>
        </w:rPr>
        <w:t xml:space="preserve"> </w:t>
      </w:r>
      <w:r w:rsidRPr="007124BC">
        <w:rPr>
          <w:b w:val="0"/>
          <w:sz w:val="26"/>
          <w:szCs w:val="26"/>
        </w:rPr>
        <w:t>imediatamente anterior, até a Data de Pagamento dos Juros Remuneratórios</w:t>
      </w:r>
      <w:r w:rsidR="00801597">
        <w:rPr>
          <w:b w:val="0"/>
          <w:sz w:val="26"/>
          <w:szCs w:val="26"/>
          <w:lang w:val="pt-BR"/>
        </w:rPr>
        <w:t xml:space="preserve">, </w:t>
      </w:r>
      <w:r w:rsidRPr="007124BC">
        <w:rPr>
          <w:b w:val="0"/>
          <w:sz w:val="26"/>
          <w:szCs w:val="26"/>
        </w:rPr>
        <w:t>ou a data de declaração de vencimento antecipado em decorrência de um Evento de Inadimplemento (conforme definido abaixo)</w:t>
      </w:r>
      <w:r w:rsidR="00801597">
        <w:rPr>
          <w:b w:val="0"/>
          <w:sz w:val="26"/>
          <w:szCs w:val="26"/>
          <w:lang w:val="pt-BR"/>
        </w:rPr>
        <w:t>,</w:t>
      </w:r>
      <w:r>
        <w:rPr>
          <w:b w:val="0"/>
          <w:sz w:val="26"/>
          <w:szCs w:val="26"/>
          <w:lang w:val="pt-BR"/>
        </w:rPr>
        <w:t xml:space="preserve"> ou</w:t>
      </w:r>
      <w:r w:rsidRPr="007124BC">
        <w:rPr>
          <w:b w:val="0"/>
          <w:sz w:val="26"/>
          <w:szCs w:val="26"/>
        </w:rPr>
        <w:t xml:space="preserve"> a Data do Resgate Antecipado Facultativo Total (conforme definida abaixo).</w:t>
      </w:r>
    </w:p>
    <w:p w14:paraId="36ECEB22" w14:textId="77777777" w:rsidR="00444DBD" w:rsidRPr="007124BC" w:rsidRDefault="00444DBD" w:rsidP="00444DBD">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lastRenderedPageBreak/>
        <w:t xml:space="preserve">Os Juros Remuneratórios </w:t>
      </w:r>
      <w:r>
        <w:rPr>
          <w:b w:val="0"/>
          <w:sz w:val="26"/>
          <w:szCs w:val="26"/>
          <w:lang w:val="pt-BR"/>
        </w:rPr>
        <w:t xml:space="preserve">Segunda Série </w:t>
      </w:r>
      <w:r w:rsidRPr="007124BC">
        <w:rPr>
          <w:b w:val="0"/>
          <w:sz w:val="26"/>
          <w:szCs w:val="26"/>
        </w:rPr>
        <w:t>serão calculados pela seguinte fórmula:</w:t>
      </w:r>
    </w:p>
    <w:p w14:paraId="3A053DB6" w14:textId="77777777" w:rsidR="00444DBD" w:rsidRPr="007124BC" w:rsidRDefault="00444DBD" w:rsidP="00444DBD">
      <w:pPr>
        <w:widowControl w:val="0"/>
        <w:spacing w:after="160"/>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1B675919" wp14:editId="66D1CC9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761D3818" w14:textId="77777777" w:rsidR="00444DBD" w:rsidRPr="007124BC" w:rsidRDefault="00444DBD" w:rsidP="00444DBD">
      <w:pPr>
        <w:widowControl w:val="0"/>
        <w:tabs>
          <w:tab w:val="left" w:pos="720"/>
          <w:tab w:val="left" w:pos="2366"/>
        </w:tabs>
        <w:spacing w:after="160"/>
        <w:ind w:left="1418"/>
        <w:rPr>
          <w:rFonts w:ascii="Times New Roman" w:hAnsi="Times New Roman"/>
          <w:sz w:val="26"/>
          <w:szCs w:val="26"/>
        </w:rPr>
      </w:pPr>
      <w:r w:rsidRPr="007124BC">
        <w:rPr>
          <w:rFonts w:ascii="Times New Roman" w:hAnsi="Times New Roman"/>
          <w:sz w:val="26"/>
          <w:szCs w:val="26"/>
        </w:rPr>
        <w:t>onde:</w:t>
      </w:r>
    </w:p>
    <w:p w14:paraId="59FDEDC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J = Valor unitário dos Juros Remuneratórios</w:t>
      </w:r>
      <w:r>
        <w:rPr>
          <w:rFonts w:ascii="Times New Roman" w:hAnsi="Times New Roman"/>
          <w:sz w:val="26"/>
          <w:szCs w:val="26"/>
        </w:rPr>
        <w:t xml:space="preserve"> Segunda Série </w:t>
      </w:r>
      <w:r w:rsidRPr="007124BC">
        <w:rPr>
          <w:rFonts w:ascii="Times New Roman" w:hAnsi="Times New Roman"/>
          <w:sz w:val="26"/>
          <w:szCs w:val="26"/>
        </w:rPr>
        <w:t>devido ao final do Período de Capitalização (conforme definido abaixo), calculado com 8 (oito) casas decimais, sem arredondamento;</w:t>
      </w:r>
    </w:p>
    <w:p w14:paraId="7D97A4E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VNe = Valor Nominal Unitário ou saldo do Valor Nominal Unitário das Debêntures informado/calculado com 8 (oito) casas decimais, sem arredondamento; e</w:t>
      </w:r>
    </w:p>
    <w:p w14:paraId="3D9E72A2"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FatorDI = produtório das Taxas DI </w:t>
      </w:r>
      <w:r w:rsidRPr="007124BC">
        <w:rPr>
          <w:rFonts w:ascii="Times New Roman" w:hAnsi="Times New Roman"/>
          <w:i/>
          <w:sz w:val="26"/>
          <w:szCs w:val="26"/>
        </w:rPr>
        <w:t>Over</w:t>
      </w:r>
      <w:r w:rsidRPr="007124BC">
        <w:rPr>
          <w:rFonts w:ascii="Times New Roman" w:hAnsi="Times New Roman"/>
          <w:sz w:val="26"/>
          <w:szCs w:val="26"/>
        </w:rPr>
        <w:t xml:space="preserve">, com uso de percentual aplicado, a partir da primeira Data de Integralização ou da </w:t>
      </w:r>
      <w:r>
        <w:rPr>
          <w:rFonts w:ascii="Times New Roman" w:hAnsi="Times New Roman"/>
          <w:sz w:val="26"/>
          <w:szCs w:val="26"/>
        </w:rPr>
        <w:t>D</w:t>
      </w:r>
      <w:r w:rsidRPr="007124BC">
        <w:rPr>
          <w:rFonts w:ascii="Times New Roman" w:hAnsi="Times New Roman"/>
          <w:sz w:val="26"/>
          <w:szCs w:val="26"/>
        </w:rPr>
        <w:t xml:space="preserve">ata de </w:t>
      </w:r>
      <w:r>
        <w:rPr>
          <w:rFonts w:ascii="Times New Roman" w:hAnsi="Times New Roman"/>
          <w:sz w:val="26"/>
          <w:szCs w:val="26"/>
        </w:rPr>
        <w:t>P</w:t>
      </w:r>
      <w:r w:rsidRPr="007124BC">
        <w:rPr>
          <w:rFonts w:ascii="Times New Roman" w:hAnsi="Times New Roman"/>
          <w:sz w:val="26"/>
          <w:szCs w:val="26"/>
        </w:rPr>
        <w:t>agamento dos Juros Remuneratórios imediatamente anterior, inclusive, até a data de cálculo, exclusive, calculado com 8 (oito) casas decimais, com arredondamento, apurado da seguinte forma:</w:t>
      </w:r>
    </w:p>
    <w:p w14:paraId="02A09197" w14:textId="77777777" w:rsidR="00444DBD" w:rsidRPr="007124BC" w:rsidRDefault="00444DBD" w:rsidP="00444DBD">
      <w:pPr>
        <w:widowControl w:val="0"/>
        <w:tabs>
          <w:tab w:val="left" w:pos="540"/>
        </w:tabs>
        <w:spacing w:after="160"/>
        <w:ind w:left="1418"/>
        <w:jc w:val="center"/>
        <w:rPr>
          <w:rFonts w:ascii="Times New Roman" w:hAnsi="Times New Roman"/>
          <w:sz w:val="26"/>
          <w:szCs w:val="26"/>
        </w:rPr>
      </w:pPr>
      <w:r w:rsidRPr="007124BC">
        <w:rPr>
          <w:rFonts w:ascii="Times New Roman" w:hAnsi="Times New Roman"/>
          <w:noProof/>
          <w:sz w:val="26"/>
          <w:szCs w:val="26"/>
        </w:rPr>
        <w:drawing>
          <wp:inline distT="0" distB="0" distL="0" distR="0" wp14:anchorId="19A221F5" wp14:editId="7BFD85D3">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64FDEE13"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7CA32C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n = número total de Taxas DI </w:t>
      </w:r>
      <w:r w:rsidRPr="007124BC">
        <w:rPr>
          <w:rFonts w:ascii="Times New Roman" w:hAnsi="Times New Roman"/>
          <w:i/>
          <w:sz w:val="26"/>
          <w:szCs w:val="26"/>
        </w:rPr>
        <w:t>Over</w:t>
      </w:r>
      <w:r w:rsidRPr="007124BC">
        <w:rPr>
          <w:rFonts w:ascii="Times New Roman" w:hAnsi="Times New Roman"/>
          <w:sz w:val="26"/>
          <w:szCs w:val="26"/>
        </w:rPr>
        <w:t>, consideradas na apuração do "FatorDI", sendo "n" um número inteiro;</w:t>
      </w:r>
    </w:p>
    <w:p w14:paraId="1AFA22B8" w14:textId="4EE460E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p = </w:t>
      </w:r>
      <w:r>
        <w:rPr>
          <w:rFonts w:ascii="Times New Roman" w:hAnsi="Times New Roman"/>
          <w:sz w:val="26"/>
          <w:szCs w:val="26"/>
        </w:rPr>
        <w:t xml:space="preserve">a ser definido no Procedimento de </w:t>
      </w:r>
      <w:r w:rsidRPr="00087C2B">
        <w:rPr>
          <w:rFonts w:ascii="Times New Roman" w:hAnsi="Times New Roman"/>
          <w:i/>
          <w:sz w:val="26"/>
          <w:szCs w:val="26"/>
        </w:rPr>
        <w:t>Bookbuilding</w:t>
      </w:r>
      <w:r>
        <w:rPr>
          <w:rFonts w:ascii="Times New Roman" w:hAnsi="Times New Roman"/>
          <w:sz w:val="26"/>
          <w:szCs w:val="26"/>
        </w:rPr>
        <w:t xml:space="preserve"> e, em qualquer caso, limitado a </w:t>
      </w:r>
      <w:r w:rsidRPr="00444DBD">
        <w:rPr>
          <w:rFonts w:ascii="Times New Roman" w:hAnsi="Times New Roman"/>
          <w:sz w:val="26"/>
          <w:szCs w:val="26"/>
        </w:rPr>
        <w:t>110,50 (cento e dez inteiros e cinquenta centésimos)</w:t>
      </w:r>
      <w:r w:rsidRPr="007124BC">
        <w:rPr>
          <w:rFonts w:ascii="Times New Roman" w:hAnsi="Times New Roman"/>
          <w:sz w:val="26"/>
          <w:szCs w:val="26"/>
        </w:rPr>
        <w:t>; e</w:t>
      </w:r>
    </w:p>
    <w:p w14:paraId="09129E8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Pr>
          <w:rFonts w:ascii="Times New Roman" w:hAnsi="Times New Roman"/>
          <w:i/>
          <w:sz w:val="26"/>
          <w:szCs w:val="26"/>
        </w:rPr>
        <w:t xml:space="preserve"> </w:t>
      </w:r>
      <w:r w:rsidRPr="007124BC">
        <w:rPr>
          <w:rFonts w:ascii="Times New Roman" w:hAnsi="Times New Roman"/>
          <w:sz w:val="26"/>
          <w:szCs w:val="26"/>
        </w:rPr>
        <w:t>de ordem k, expressa ao dia, calculada com 8 (oito) casas decimais, com arredondamento, apurada da seguinte forma:</w:t>
      </w:r>
    </w:p>
    <w:p w14:paraId="2A583E91" w14:textId="77777777" w:rsidR="00444DBD" w:rsidRPr="007124BC" w:rsidRDefault="00444DBD" w:rsidP="00444DBD">
      <w:pPr>
        <w:widowControl w:val="0"/>
        <w:tabs>
          <w:tab w:val="left" w:pos="2366"/>
        </w:tabs>
        <w:spacing w:after="160"/>
        <w:ind w:left="1418"/>
        <w:jc w:val="center"/>
        <w:rPr>
          <w:rFonts w:ascii="Times New Roman" w:hAnsi="Times New Roman"/>
          <w:noProof/>
          <w:sz w:val="26"/>
          <w:szCs w:val="26"/>
        </w:rPr>
      </w:pPr>
      <w:r w:rsidRPr="007124BC">
        <w:rPr>
          <w:rFonts w:ascii="Times New Roman" w:hAnsi="Times New Roman"/>
          <w:noProof/>
          <w:sz w:val="26"/>
          <w:szCs w:val="26"/>
        </w:rPr>
        <w:drawing>
          <wp:inline distT="0" distB="0" distL="0" distR="0" wp14:anchorId="4803D6FA" wp14:editId="565B213E">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66509E2"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onde:</w:t>
      </w:r>
    </w:p>
    <w:p w14:paraId="3D38E856"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DI</w:t>
      </w:r>
      <w:r w:rsidRPr="007124BC">
        <w:rPr>
          <w:rFonts w:ascii="Times New Roman" w:hAnsi="Times New Roman"/>
          <w:sz w:val="26"/>
          <w:szCs w:val="26"/>
          <w:vertAlign w:val="subscript"/>
        </w:rPr>
        <w:t>k</w:t>
      </w:r>
      <w:r w:rsidRPr="007124BC">
        <w:rPr>
          <w:rFonts w:ascii="Times New Roman" w:hAnsi="Times New Roman"/>
          <w:sz w:val="26"/>
          <w:szCs w:val="26"/>
        </w:rPr>
        <w:t xml:space="preserve"> = Taxa DI </w:t>
      </w:r>
      <w:r w:rsidRPr="007124BC">
        <w:rPr>
          <w:rFonts w:ascii="Times New Roman" w:hAnsi="Times New Roman"/>
          <w:i/>
          <w:sz w:val="26"/>
          <w:szCs w:val="26"/>
        </w:rPr>
        <w:t>Over</w:t>
      </w:r>
      <w:r w:rsidRPr="007124BC">
        <w:rPr>
          <w:rFonts w:ascii="Times New Roman" w:hAnsi="Times New Roman"/>
          <w:sz w:val="26"/>
          <w:szCs w:val="26"/>
        </w:rPr>
        <w:t xml:space="preserve"> de ordem k, divulgada pela B3, utilizada com 2 (duas) casas decimais; e</w:t>
      </w:r>
    </w:p>
    <w:p w14:paraId="4B35FEC9" w14:textId="77777777" w:rsidR="00444DBD" w:rsidRPr="007124BC" w:rsidRDefault="00444DBD" w:rsidP="00444DBD">
      <w:pPr>
        <w:widowControl w:val="0"/>
        <w:tabs>
          <w:tab w:val="left" w:pos="540"/>
        </w:tabs>
        <w:spacing w:after="160"/>
        <w:ind w:left="1418"/>
        <w:rPr>
          <w:rFonts w:ascii="Times New Roman" w:hAnsi="Times New Roman"/>
          <w:sz w:val="26"/>
          <w:szCs w:val="26"/>
        </w:rPr>
      </w:pPr>
      <w:r w:rsidRPr="007124BC">
        <w:rPr>
          <w:rFonts w:ascii="Times New Roman" w:hAnsi="Times New Roman"/>
          <w:sz w:val="26"/>
          <w:szCs w:val="26"/>
        </w:rPr>
        <w:t xml:space="preserve">k = número de ordem da Taxa DI </w:t>
      </w:r>
      <w:r w:rsidRPr="007124BC">
        <w:rPr>
          <w:rFonts w:ascii="Times New Roman" w:hAnsi="Times New Roman"/>
          <w:i/>
          <w:sz w:val="26"/>
          <w:szCs w:val="26"/>
        </w:rPr>
        <w:t>Over</w:t>
      </w:r>
      <w:r w:rsidRPr="007124BC">
        <w:rPr>
          <w:rFonts w:ascii="Times New Roman" w:hAnsi="Times New Roman"/>
          <w:sz w:val="26"/>
          <w:szCs w:val="26"/>
        </w:rPr>
        <w:t>, variando de 1 (um) até "n".</w:t>
      </w:r>
    </w:p>
    <w:p w14:paraId="717C5329" w14:textId="77777777" w:rsidR="00444DBD" w:rsidRPr="007124BC" w:rsidRDefault="00444DBD" w:rsidP="00444DBD">
      <w:pPr>
        <w:pStyle w:val="SCBFTtulo1"/>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Observações:</w:t>
      </w:r>
    </w:p>
    <w:p w14:paraId="498F4C8C" w14:textId="77777777" w:rsidR="00444DBD" w:rsidRPr="007124BC" w:rsidRDefault="00444DBD" w:rsidP="00444DBD">
      <w:pPr>
        <w:keepNext/>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O fator resultante da expressão </w:t>
      </w:r>
      <w:r w:rsidRPr="007124BC">
        <w:rPr>
          <w:rFonts w:ascii="Times New Roman" w:hAnsi="Times New Roman"/>
          <w:noProof/>
          <w:sz w:val="26"/>
          <w:szCs w:val="26"/>
        </w:rPr>
        <w:drawing>
          <wp:inline distT="0" distB="0" distL="0" distR="0" wp14:anchorId="01171AFF" wp14:editId="6E73697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124BC">
        <w:rPr>
          <w:rFonts w:ascii="Times New Roman" w:hAnsi="Times New Roman"/>
          <w:sz w:val="26"/>
          <w:szCs w:val="26"/>
        </w:rPr>
        <w:t xml:space="preserve">é considerado </w:t>
      </w:r>
      <w:r w:rsidRPr="007124BC">
        <w:rPr>
          <w:rFonts w:ascii="Times New Roman" w:hAnsi="Times New Roman"/>
          <w:sz w:val="26"/>
          <w:szCs w:val="26"/>
        </w:rPr>
        <w:lastRenderedPageBreak/>
        <w:t>com 16 (dezesseis) casas decimais, sem arredondamento;</w:t>
      </w:r>
      <w:r w:rsidRPr="007124BC">
        <w:rPr>
          <w:rFonts w:ascii="Times New Roman" w:hAnsi="Times New Roman"/>
          <w:noProof/>
          <w:sz w:val="26"/>
          <w:szCs w:val="26"/>
        </w:rPr>
        <w:t xml:space="preserve"> </w:t>
      </w:r>
    </w:p>
    <w:p w14:paraId="19786C0E"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Efetua-se o produtório dos fatores diários </w:t>
      </w:r>
      <w:r w:rsidRPr="007124BC">
        <w:rPr>
          <w:rFonts w:ascii="Times New Roman" w:hAnsi="Times New Roman"/>
          <w:noProof/>
          <w:sz w:val="26"/>
          <w:szCs w:val="26"/>
        </w:rPr>
        <w:drawing>
          <wp:inline distT="0" distB="0" distL="0" distR="0" wp14:anchorId="5CA13F30" wp14:editId="3101F4B9">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124BC">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3BD61CB8"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Uma vez os fatores estando acumulados, considera-se o fator resultante "FatorDI" com 8 (oito) casas decimais, com arredondamento; e</w:t>
      </w:r>
    </w:p>
    <w:p w14:paraId="20188B33" w14:textId="77777777" w:rsidR="00444DBD" w:rsidRPr="007124BC" w:rsidRDefault="00444DBD" w:rsidP="00444DBD">
      <w:pPr>
        <w:widowControl w:val="0"/>
        <w:numPr>
          <w:ilvl w:val="0"/>
          <w:numId w:val="9"/>
        </w:numPr>
        <w:tabs>
          <w:tab w:val="clear" w:pos="1080"/>
        </w:tabs>
        <w:spacing w:after="160"/>
        <w:ind w:left="1418" w:firstLine="0"/>
        <w:rPr>
          <w:rFonts w:ascii="Times New Roman" w:hAnsi="Times New Roman"/>
          <w:sz w:val="26"/>
          <w:szCs w:val="26"/>
        </w:rPr>
      </w:pPr>
      <w:r w:rsidRPr="007124BC">
        <w:rPr>
          <w:rFonts w:ascii="Times New Roman" w:hAnsi="Times New Roman"/>
          <w:sz w:val="26"/>
          <w:szCs w:val="26"/>
        </w:rPr>
        <w:t xml:space="preserve">A Taxa DI </w:t>
      </w:r>
      <w:r w:rsidRPr="007124BC">
        <w:rPr>
          <w:rFonts w:ascii="Times New Roman" w:hAnsi="Times New Roman"/>
          <w:i/>
          <w:sz w:val="26"/>
          <w:szCs w:val="26"/>
        </w:rPr>
        <w:t>Over</w:t>
      </w:r>
      <w:r w:rsidRPr="007124BC">
        <w:rPr>
          <w:rFonts w:ascii="Times New Roman" w:hAnsi="Times New Roman"/>
          <w:sz w:val="26"/>
          <w:szCs w:val="26"/>
        </w:rPr>
        <w:t xml:space="preserve"> deverá ser utilizada considerando idêntico número de casas decimais divulgado pelo órgão responsável pelo seu cálculo.</w:t>
      </w:r>
    </w:p>
    <w:p w14:paraId="68A0DA86" w14:textId="16E79922" w:rsidR="00444DBD" w:rsidRPr="007124BC" w:rsidRDefault="00444DBD" w:rsidP="00C74B4D">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Período </w:t>
      </w:r>
      <w:r w:rsidRPr="00C74B4D">
        <w:rPr>
          <w:b w:val="0"/>
          <w:i/>
          <w:sz w:val="26"/>
          <w:szCs w:val="26"/>
          <w:u w:val="single"/>
        </w:rPr>
        <w:t>de</w:t>
      </w:r>
      <w:r w:rsidRPr="007124BC">
        <w:rPr>
          <w:b w:val="0"/>
          <w:sz w:val="26"/>
          <w:szCs w:val="26"/>
        </w:rPr>
        <w:t xml:space="preserve"> Capitalização dos Juros Remuneratórios ("</w:t>
      </w:r>
      <w:r w:rsidRPr="007124BC">
        <w:rPr>
          <w:b w:val="0"/>
          <w:sz w:val="26"/>
          <w:szCs w:val="26"/>
          <w:u w:val="single"/>
        </w:rPr>
        <w:t>Período de Capitalização</w:t>
      </w:r>
      <w:r w:rsidRPr="007124BC">
        <w:rPr>
          <w:b w:val="0"/>
          <w:sz w:val="26"/>
          <w:szCs w:val="26"/>
        </w:rPr>
        <w:t xml:space="preserve">") é o intervalo de tempo que se inicia na primeira Data de Integralização ou na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 xml:space="preserve">agamento dos Juros Remuneratórios </w:t>
      </w:r>
      <w:r w:rsidR="00801597">
        <w:rPr>
          <w:b w:val="0"/>
          <w:sz w:val="26"/>
          <w:szCs w:val="26"/>
          <w:lang w:val="pt-BR"/>
        </w:rPr>
        <w:t xml:space="preserve">(conforme definido abaixo) </w:t>
      </w:r>
      <w:r w:rsidRPr="007124BC">
        <w:rPr>
          <w:b w:val="0"/>
          <w:sz w:val="26"/>
          <w:szCs w:val="26"/>
        </w:rPr>
        <w:t xml:space="preserve">imediatamente anterior, e termina na Data de Pagamento dos Juros Remuneratórios </w:t>
      </w:r>
      <w:r w:rsidR="00801597">
        <w:rPr>
          <w:b w:val="0"/>
          <w:sz w:val="26"/>
          <w:szCs w:val="26"/>
          <w:lang w:val="pt-BR"/>
        </w:rPr>
        <w:t xml:space="preserve">(conforme definido abaixo) </w:t>
      </w:r>
      <w:r w:rsidRPr="007124BC">
        <w:rPr>
          <w:b w:val="0"/>
          <w:sz w:val="26"/>
          <w:szCs w:val="26"/>
        </w:rPr>
        <w:t>subsequente.</w:t>
      </w:r>
    </w:p>
    <w:p w14:paraId="7DEC2CF4" w14:textId="77777777" w:rsidR="00501735" w:rsidRDefault="00501735" w:rsidP="00501735">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501735">
        <w:rPr>
          <w:b w:val="0"/>
          <w:sz w:val="26"/>
          <w:szCs w:val="26"/>
        </w:rPr>
        <w:t>Se, na data de vencimento de quaisquer obrigações pecuniárias da Companhia decorrentes desta Escritura de Emissão, não houver divulgação da Taxa DI Over pela B3, será aplicada na apuração de TDIk a última Taxa DI Over divulgada, não sendo devidas quaisquer compensações entre a Companhia e os Debenturistas quando da divulgação posterior da Taxa DI Over que seria aplicável. Se a não divulgação da Taxa DI Over for superior ao prazo de 5 (cinco) dias consecutivos, ou caso seja extinta, ou haja a impossibilidade legal de aplicação da Taxa DI Over a quaisquer obrigações pecuniárias da Companhia decorrentes desta Escritura de Emissão, aplicar-se-á no lugar da Taxa DI Over, automaticamente, seu substituto legal.</w:t>
      </w:r>
    </w:p>
    <w:p w14:paraId="68858A85" w14:textId="5860278E" w:rsidR="00501735" w:rsidRDefault="00501735" w:rsidP="00C74B4D">
      <w:pPr>
        <w:pStyle w:val="SCBFTtulo1"/>
        <w:keepNext w:val="0"/>
        <w:keepLines w:val="0"/>
        <w:widowControl w:val="0"/>
        <w:numPr>
          <w:ilvl w:val="2"/>
          <w:numId w:val="26"/>
        </w:numPr>
        <w:tabs>
          <w:tab w:val="clear" w:pos="2366"/>
        </w:tabs>
        <w:spacing w:after="160" w:line="240" w:lineRule="auto"/>
        <w:jc w:val="both"/>
        <w:rPr>
          <w:b w:val="0"/>
          <w:sz w:val="26"/>
          <w:szCs w:val="26"/>
        </w:rPr>
      </w:pPr>
      <w:r w:rsidRPr="00501735">
        <w:rPr>
          <w:b w:val="0"/>
          <w:sz w:val="26"/>
          <w:szCs w:val="26"/>
        </w:rPr>
        <w:t>Na impossibilidade de aplicação da Taxa DI Over ou seu substituto legal, deverá ser convocada pelo Agente Fiduciário, em até 2 (dois) Dias Úteis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publicação dos respectivos editais de convocação, em segunda convocação, as quais terão como objeto a deliberação pelos Debenturistas, de comum acordo com a Companhia, do novo parâmetro de remuneração das Debêntures, parâmetro este que deverá preservar o valor real e os mesmos níveis dos Juros Remuneratórios</w:t>
      </w:r>
      <w:r>
        <w:rPr>
          <w:b w:val="0"/>
          <w:sz w:val="26"/>
          <w:szCs w:val="26"/>
          <w:lang w:val="pt-BR"/>
        </w:rPr>
        <w:t xml:space="preserve"> Primeira Série e Juros Remuneratórios Segunda Série</w:t>
      </w:r>
      <w:r w:rsidRPr="00501735">
        <w:rPr>
          <w:b w:val="0"/>
          <w:sz w:val="26"/>
          <w:szCs w:val="26"/>
        </w:rPr>
        <w:t xml:space="preserve">. </w:t>
      </w:r>
      <w:r w:rsidR="00801597" w:rsidRPr="00592BAB">
        <w:rPr>
          <w:b w:val="0"/>
          <w:sz w:val="26"/>
          <w:szCs w:val="26"/>
          <w:lang w:val="pt-BR"/>
        </w:rPr>
        <w:t xml:space="preserve">Até a deliberação do novo parâmetro de remuneração das Debêntures, quando do </w:t>
      </w:r>
      <w:r w:rsidR="00801597" w:rsidRPr="00592BAB">
        <w:rPr>
          <w:b w:val="0"/>
          <w:sz w:val="26"/>
          <w:szCs w:val="26"/>
          <w:lang w:val="pt-BR"/>
        </w:rPr>
        <w:lastRenderedPageBreak/>
        <w:t>cálculo de quaisquer obrigações pecuniárias previstas nesta Escritura de Emissão, será aplicada na apuração de TDI</w:t>
      </w:r>
      <w:r w:rsidR="00801597" w:rsidRPr="00592BAB">
        <w:rPr>
          <w:b w:val="0"/>
          <w:sz w:val="26"/>
          <w:szCs w:val="26"/>
          <w:vertAlign w:val="subscript"/>
          <w:lang w:val="pt-BR"/>
        </w:rPr>
        <w:t>k</w:t>
      </w:r>
      <w:r w:rsidR="00801597" w:rsidRPr="00592BAB">
        <w:rPr>
          <w:b w:val="0"/>
          <w:sz w:val="26"/>
          <w:szCs w:val="26"/>
          <w:lang w:val="pt-BR"/>
        </w:rPr>
        <w:t xml:space="preserve"> a última Taxa DI </w:t>
      </w:r>
      <w:r w:rsidR="00801597" w:rsidRPr="00592BAB">
        <w:rPr>
          <w:b w:val="0"/>
          <w:i/>
          <w:sz w:val="26"/>
          <w:lang w:val="pt-BR"/>
        </w:rPr>
        <w:t>Over</w:t>
      </w:r>
      <w:r w:rsidR="00801597" w:rsidRPr="00592BAB">
        <w:rPr>
          <w:b w:val="0"/>
          <w:sz w:val="26"/>
          <w:szCs w:val="26"/>
          <w:lang w:val="pt-BR"/>
        </w:rPr>
        <w:t xml:space="preserve"> divulgada, não sendo devidas quaisquer compensações entre a Companhia e os Debenturistas quando da d</w:t>
      </w:r>
      <w:r w:rsidR="00801597">
        <w:rPr>
          <w:b w:val="0"/>
          <w:sz w:val="26"/>
          <w:szCs w:val="26"/>
          <w:lang w:val="pt-BR"/>
        </w:rPr>
        <w:t xml:space="preserve">ivulgação posterior da Taxa DI. </w:t>
      </w:r>
      <w:r w:rsidRPr="00501735">
        <w:rPr>
          <w:b w:val="0"/>
          <w:sz w:val="26"/>
          <w:szCs w:val="26"/>
        </w:rPr>
        <w:t xml:space="preserve">Caso não haja acordo sobre a nova taxa de juros referencial dos Juros Remuneratórios entre a Companhia e os Debenturistas representando, no mínimo, 2/3 (dois terços) das Debêntures em Circulação </w:t>
      </w:r>
      <w:r w:rsidR="00801597">
        <w:rPr>
          <w:b w:val="0"/>
          <w:sz w:val="26"/>
          <w:szCs w:val="26"/>
          <w:lang w:val="pt-BR"/>
        </w:rPr>
        <w:t xml:space="preserve">de cada série </w:t>
      </w:r>
      <w:r w:rsidRPr="00501735">
        <w:rPr>
          <w:b w:val="0"/>
          <w:sz w:val="26"/>
          <w:szCs w:val="26"/>
        </w:rPr>
        <w:t>(conforme definidas abaixo)</w:t>
      </w:r>
      <w:r>
        <w:rPr>
          <w:b w:val="0"/>
          <w:sz w:val="26"/>
          <w:szCs w:val="26"/>
          <w:lang w:val="pt-BR"/>
        </w:rPr>
        <w:t xml:space="preserve">, </w:t>
      </w:r>
      <w:r w:rsidRPr="00501735">
        <w:rPr>
          <w:b w:val="0"/>
          <w:sz w:val="26"/>
          <w:szCs w:val="26"/>
        </w:rPr>
        <w:t>a Companhia deverá resgatar a totalidade das Debêntures, no prazo máximo de 15 (quinze) dias contados da data de encerramento da respectiva Assembleia Geral de Debenturistas ou em outro prazo, a ser definido a exclusivo critério dos Debenturistas na referida assembleia, desde que não superior a 20 (vinte) dias</w:t>
      </w:r>
      <w:r w:rsidR="00801597">
        <w:rPr>
          <w:b w:val="0"/>
          <w:sz w:val="26"/>
          <w:szCs w:val="26"/>
          <w:lang w:val="pt-BR"/>
        </w:rPr>
        <w:t xml:space="preserve"> contados da data de encerramento da respectiva Assembleia Geral de Debenturistas</w:t>
      </w:r>
      <w:r w:rsidRPr="00501735">
        <w:rPr>
          <w:b w:val="0"/>
          <w:sz w:val="26"/>
          <w:szCs w:val="26"/>
        </w:rPr>
        <w:t xml:space="preserve">, pelo seu Valor Nominal Unitário (ou saldo do Valor Nominal Unitário, conforme aplicável) acrescido dos Juros Remuneratórios devidos até a data </w:t>
      </w:r>
      <w:r w:rsidR="00801597">
        <w:rPr>
          <w:b w:val="0"/>
          <w:sz w:val="26"/>
          <w:szCs w:val="26"/>
          <w:lang w:val="pt-BR"/>
        </w:rPr>
        <w:t>do efetivo resgate</w:t>
      </w:r>
      <w:r w:rsidRPr="00501735">
        <w:rPr>
          <w:b w:val="0"/>
          <w:sz w:val="26"/>
          <w:szCs w:val="26"/>
        </w:rPr>
        <w:t xml:space="preserve">, calculados pro rata temporis, a partir da primeira Data de Integralização ou da Data de Pagamento dos Juros Remuneratórios imediatamente anterior. As Debêntures resgatadas nos termos deste item serão canceladas pela Companhia. Nesta alternativa, para o cálculo dos Juros Remuneratórios das Debêntures a serem </w:t>
      </w:r>
      <w:r w:rsidR="00801597">
        <w:rPr>
          <w:b w:val="0"/>
          <w:sz w:val="26"/>
          <w:szCs w:val="26"/>
          <w:lang w:val="pt-BR"/>
        </w:rPr>
        <w:t>resgatadas</w:t>
      </w:r>
      <w:r w:rsidRPr="00501735">
        <w:rPr>
          <w:b w:val="0"/>
          <w:sz w:val="26"/>
          <w:szCs w:val="26"/>
        </w:rPr>
        <w:t>, para cada dia do período em que ocorra a ausência de taxas, será utilizada a última Taxa DI Over divulgada oficialmente.</w:t>
      </w:r>
    </w:p>
    <w:p w14:paraId="661FF026" w14:textId="01B85781" w:rsidR="00E808E7" w:rsidRDefault="00E808E7"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 xml:space="preserve">Caso a Taxa DI Over ou seu substituto legal, conforme o caso, volte a ser divulgada antes da realização da Assembleia Geral de Debenturistas de que trata a Cláusula 4.2.4 acima, referida Assembleia Geral de Debenturistas </w:t>
      </w:r>
      <w:r w:rsidR="00801597">
        <w:rPr>
          <w:b w:val="0"/>
          <w:sz w:val="26"/>
          <w:szCs w:val="26"/>
          <w:lang w:val="pt-BR"/>
        </w:rPr>
        <w:t xml:space="preserve">não será realizada e </w:t>
      </w:r>
      <w:r w:rsidRPr="00E808E7">
        <w:rPr>
          <w:b w:val="0"/>
          <w:sz w:val="26"/>
          <w:szCs w:val="26"/>
        </w:rPr>
        <w:t>a Taxa DI Over ou seu substituto legal, a partir de sua divulgação, passará a ser novamente utilizada para o cálculo de quaisquer obrigações previstas nesta Escritura de Emissão, sendo certo que até a data de divulgação da Taxa DI Over ou seu substituto legal, será utilizada para o cálculo de quaisquer obrigações previstas nesta Escritura de Emissão, a última Taxa DI Over ou seu substituto legal divulgado.</w:t>
      </w:r>
    </w:p>
    <w:p w14:paraId="724CC7DB" w14:textId="77777777" w:rsidR="00E937EC" w:rsidRDefault="00444DBD" w:rsidP="00E808E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E808E7">
        <w:rPr>
          <w:b w:val="0"/>
          <w:sz w:val="26"/>
          <w:szCs w:val="26"/>
        </w:rPr>
        <w:t>Para fins da presente Escritura de Emissão, a expressão "</w:t>
      </w:r>
      <w:r w:rsidRPr="00E808E7">
        <w:rPr>
          <w:b w:val="0"/>
          <w:sz w:val="26"/>
          <w:szCs w:val="26"/>
          <w:u w:val="single"/>
        </w:rPr>
        <w:t>Dia(s) Útil(eis)</w:t>
      </w:r>
      <w:r w:rsidRPr="00E808E7">
        <w:rPr>
          <w:b w:val="0"/>
          <w:sz w:val="26"/>
          <w:szCs w:val="26"/>
        </w:rPr>
        <w:t>" significa qualquer dia, exceção feita aos sábados, domingos e feriados declarados nacionais.</w:t>
      </w:r>
    </w:p>
    <w:p w14:paraId="069C0589" w14:textId="1801AB95" w:rsidR="00382767" w:rsidRPr="00E808E7" w:rsidRDefault="00382767" w:rsidP="00382767">
      <w:pPr>
        <w:pStyle w:val="SCBFTtulo1"/>
        <w:keepNext w:val="0"/>
        <w:keepLines w:val="0"/>
        <w:widowControl w:val="0"/>
        <w:numPr>
          <w:ilvl w:val="2"/>
          <w:numId w:val="26"/>
        </w:numPr>
        <w:tabs>
          <w:tab w:val="clear" w:pos="2366"/>
          <w:tab w:val="left" w:pos="1701"/>
        </w:tabs>
        <w:spacing w:after="160" w:line="240" w:lineRule="auto"/>
        <w:jc w:val="both"/>
        <w:rPr>
          <w:b w:val="0"/>
          <w:sz w:val="26"/>
          <w:szCs w:val="26"/>
        </w:rPr>
      </w:pPr>
      <w:r w:rsidRPr="00382767">
        <w:rPr>
          <w:b w:val="0"/>
          <w:sz w:val="26"/>
          <w:szCs w:val="26"/>
        </w:rPr>
        <w:t xml:space="preserve">Será adotado o procedimento de coleta de intenções de investimento, organizado pelos Coordenadores, sem recebimento de reservas, sem lotes mínimos ou máximos, para a definição com a </w:t>
      </w:r>
      <w:r>
        <w:rPr>
          <w:b w:val="0"/>
          <w:sz w:val="26"/>
          <w:szCs w:val="26"/>
          <w:lang w:val="pt-BR"/>
        </w:rPr>
        <w:t>Companhia</w:t>
      </w:r>
      <w:r w:rsidRPr="00382767">
        <w:rPr>
          <w:b w:val="0"/>
          <w:sz w:val="26"/>
          <w:szCs w:val="26"/>
        </w:rPr>
        <w:t xml:space="preserve">, observado o artigo 3º da Instrução CVM 476, sobre a emissão de cada uma das séries da Emissão e, em sendo ratificada a emissão das Debêntures da </w:t>
      </w:r>
      <w:r>
        <w:rPr>
          <w:b w:val="0"/>
          <w:sz w:val="26"/>
          <w:szCs w:val="26"/>
          <w:lang w:val="pt-BR"/>
        </w:rPr>
        <w:t>Primeira</w:t>
      </w:r>
      <w:r w:rsidRPr="00382767">
        <w:rPr>
          <w:b w:val="0"/>
          <w:sz w:val="26"/>
          <w:szCs w:val="26"/>
        </w:rPr>
        <w:t xml:space="preserve"> Série</w:t>
      </w:r>
      <w:r>
        <w:rPr>
          <w:b w:val="0"/>
          <w:sz w:val="26"/>
          <w:szCs w:val="26"/>
          <w:lang w:val="pt-BR"/>
        </w:rPr>
        <w:t xml:space="preserve"> e/ou</w:t>
      </w:r>
      <w:r w:rsidRPr="00382767">
        <w:rPr>
          <w:b w:val="0"/>
          <w:sz w:val="26"/>
          <w:szCs w:val="26"/>
        </w:rPr>
        <w:t xml:space="preserve"> das Debêntures da </w:t>
      </w:r>
      <w:r>
        <w:rPr>
          <w:b w:val="0"/>
          <w:sz w:val="26"/>
          <w:szCs w:val="26"/>
          <w:lang w:val="pt-BR"/>
        </w:rPr>
        <w:t xml:space="preserve">Segunda </w:t>
      </w:r>
      <w:r w:rsidRPr="00382767">
        <w:rPr>
          <w:b w:val="0"/>
          <w:sz w:val="26"/>
          <w:szCs w:val="26"/>
        </w:rPr>
        <w:t xml:space="preserve">Série, sobre a definição da </w:t>
      </w:r>
      <w:r>
        <w:rPr>
          <w:b w:val="0"/>
          <w:sz w:val="26"/>
          <w:szCs w:val="26"/>
          <w:lang w:val="pt-BR"/>
        </w:rPr>
        <w:t>Companhia</w:t>
      </w:r>
      <w:r w:rsidRPr="00382767">
        <w:rPr>
          <w:b w:val="0"/>
          <w:sz w:val="26"/>
          <w:szCs w:val="26"/>
        </w:rPr>
        <w:t>, relativamente: (i) à quantidade de Debêntures a s</w:t>
      </w:r>
      <w:r>
        <w:rPr>
          <w:b w:val="0"/>
          <w:sz w:val="26"/>
          <w:szCs w:val="26"/>
        </w:rPr>
        <w:t>er alocada na primeira e</w:t>
      </w:r>
      <w:r w:rsidRPr="00382767">
        <w:rPr>
          <w:b w:val="0"/>
          <w:sz w:val="26"/>
          <w:szCs w:val="26"/>
        </w:rPr>
        <w:t xml:space="preserve"> segunda</w:t>
      </w:r>
      <w:r>
        <w:rPr>
          <w:b w:val="0"/>
          <w:sz w:val="26"/>
          <w:szCs w:val="26"/>
        </w:rPr>
        <w:t xml:space="preserve"> série da Emissão; </w:t>
      </w:r>
      <w:r w:rsidR="00801597">
        <w:rPr>
          <w:b w:val="0"/>
          <w:sz w:val="26"/>
          <w:szCs w:val="26"/>
          <w:lang w:val="pt-BR"/>
        </w:rPr>
        <w:t xml:space="preserve">e </w:t>
      </w:r>
      <w:r>
        <w:rPr>
          <w:b w:val="0"/>
          <w:sz w:val="26"/>
          <w:szCs w:val="26"/>
        </w:rPr>
        <w:t>(ii) às taxas finais dos Juros Remunerat</w:t>
      </w:r>
      <w:r>
        <w:rPr>
          <w:b w:val="0"/>
          <w:sz w:val="26"/>
          <w:szCs w:val="26"/>
          <w:lang w:val="pt-BR"/>
        </w:rPr>
        <w:t>órios</w:t>
      </w:r>
      <w:r w:rsidRPr="00382767">
        <w:rPr>
          <w:b w:val="0"/>
          <w:sz w:val="26"/>
          <w:szCs w:val="26"/>
        </w:rPr>
        <w:t xml:space="preserve"> das Debêntures da </w:t>
      </w:r>
      <w:r>
        <w:rPr>
          <w:b w:val="0"/>
          <w:sz w:val="26"/>
          <w:szCs w:val="26"/>
          <w:lang w:val="pt-BR"/>
        </w:rPr>
        <w:lastRenderedPageBreak/>
        <w:t xml:space="preserve">Primeira </w:t>
      </w:r>
      <w:r w:rsidRPr="00382767">
        <w:rPr>
          <w:b w:val="0"/>
          <w:sz w:val="26"/>
          <w:szCs w:val="26"/>
        </w:rPr>
        <w:t>Série</w:t>
      </w:r>
      <w:r>
        <w:rPr>
          <w:b w:val="0"/>
          <w:sz w:val="26"/>
          <w:szCs w:val="26"/>
          <w:lang w:val="pt-BR"/>
        </w:rPr>
        <w:t xml:space="preserve"> e</w:t>
      </w:r>
      <w:r w:rsidRPr="00382767">
        <w:rPr>
          <w:b w:val="0"/>
          <w:sz w:val="26"/>
          <w:szCs w:val="26"/>
        </w:rPr>
        <w:t xml:space="preserve"> </w:t>
      </w:r>
      <w:r>
        <w:rPr>
          <w:b w:val="0"/>
          <w:sz w:val="26"/>
          <w:szCs w:val="26"/>
          <w:lang w:val="pt-BR"/>
        </w:rPr>
        <w:t xml:space="preserve">dos </w:t>
      </w:r>
      <w:r>
        <w:rPr>
          <w:b w:val="0"/>
          <w:sz w:val="26"/>
          <w:szCs w:val="26"/>
        </w:rPr>
        <w:t>Juros Remunerat</w:t>
      </w:r>
      <w:r>
        <w:rPr>
          <w:b w:val="0"/>
          <w:sz w:val="26"/>
          <w:szCs w:val="26"/>
          <w:lang w:val="pt-BR"/>
        </w:rPr>
        <w:t>órios</w:t>
      </w:r>
      <w:r w:rsidRPr="00382767">
        <w:rPr>
          <w:b w:val="0"/>
          <w:sz w:val="26"/>
          <w:szCs w:val="26"/>
        </w:rPr>
        <w:t xml:space="preserve"> das Debêntures da </w:t>
      </w:r>
      <w:r>
        <w:rPr>
          <w:b w:val="0"/>
          <w:sz w:val="26"/>
          <w:szCs w:val="26"/>
          <w:lang w:val="pt-BR"/>
        </w:rPr>
        <w:t xml:space="preserve">Primeira </w:t>
      </w:r>
      <w:r w:rsidRPr="00382767">
        <w:rPr>
          <w:b w:val="0"/>
          <w:sz w:val="26"/>
          <w:szCs w:val="26"/>
        </w:rPr>
        <w:t>Série. (“</w:t>
      </w:r>
      <w:r w:rsidRPr="00382767">
        <w:rPr>
          <w:b w:val="0"/>
          <w:sz w:val="26"/>
          <w:szCs w:val="26"/>
          <w:u w:val="single"/>
        </w:rPr>
        <w:t xml:space="preserve">Procedimento de </w:t>
      </w:r>
      <w:r w:rsidRPr="00382767">
        <w:rPr>
          <w:b w:val="0"/>
          <w:i/>
          <w:sz w:val="26"/>
          <w:szCs w:val="26"/>
          <w:u w:val="single"/>
        </w:rPr>
        <w:t>Bookbuilding</w:t>
      </w:r>
      <w:r w:rsidRPr="00382767">
        <w:rPr>
          <w:b w:val="0"/>
          <w:sz w:val="26"/>
          <w:szCs w:val="26"/>
        </w:rPr>
        <w:t xml:space="preserve">”). Esta Escritura será objeto de aditamento para refletir o resultado do Procedimento de </w:t>
      </w:r>
      <w:r w:rsidRPr="00382767">
        <w:rPr>
          <w:b w:val="0"/>
          <w:i/>
          <w:sz w:val="26"/>
          <w:szCs w:val="26"/>
        </w:rPr>
        <w:t>Bookbuilding</w:t>
      </w:r>
      <w:r>
        <w:rPr>
          <w:b w:val="0"/>
          <w:sz w:val="26"/>
          <w:szCs w:val="26"/>
        </w:rPr>
        <w:t>, de modo a especificar: (i) os</w:t>
      </w:r>
      <w:r w:rsidRPr="00382767">
        <w:rPr>
          <w:b w:val="0"/>
          <w:sz w:val="26"/>
          <w:szCs w:val="26"/>
        </w:rPr>
        <w:t xml:space="preserve"> </w:t>
      </w:r>
      <w:r>
        <w:rPr>
          <w:b w:val="0"/>
          <w:sz w:val="26"/>
          <w:szCs w:val="26"/>
        </w:rPr>
        <w:t>Juros Remunerat</w:t>
      </w:r>
      <w:r>
        <w:rPr>
          <w:b w:val="0"/>
          <w:sz w:val="26"/>
          <w:szCs w:val="26"/>
          <w:lang w:val="pt-BR"/>
        </w:rPr>
        <w:t>órios</w:t>
      </w:r>
      <w:r w:rsidRPr="00382767">
        <w:rPr>
          <w:b w:val="0"/>
          <w:sz w:val="26"/>
          <w:szCs w:val="26"/>
        </w:rPr>
        <w:t xml:space="preserve"> das Debêntures da </w:t>
      </w:r>
      <w:r>
        <w:rPr>
          <w:b w:val="0"/>
          <w:sz w:val="26"/>
          <w:szCs w:val="26"/>
          <w:lang w:val="pt-BR"/>
        </w:rPr>
        <w:t xml:space="preserve">Primeira </w:t>
      </w:r>
      <w:r w:rsidRPr="00382767">
        <w:rPr>
          <w:b w:val="0"/>
          <w:sz w:val="26"/>
          <w:szCs w:val="26"/>
        </w:rPr>
        <w:t>Série</w:t>
      </w:r>
      <w:r>
        <w:rPr>
          <w:b w:val="0"/>
          <w:sz w:val="26"/>
          <w:szCs w:val="26"/>
          <w:lang w:val="pt-BR"/>
        </w:rPr>
        <w:t xml:space="preserve"> e</w:t>
      </w:r>
      <w:r w:rsidRPr="00382767">
        <w:rPr>
          <w:b w:val="0"/>
          <w:sz w:val="26"/>
          <w:szCs w:val="26"/>
        </w:rPr>
        <w:t xml:space="preserve"> </w:t>
      </w:r>
      <w:r>
        <w:rPr>
          <w:b w:val="0"/>
          <w:sz w:val="26"/>
          <w:szCs w:val="26"/>
          <w:lang w:val="pt-BR"/>
        </w:rPr>
        <w:t xml:space="preserve">os </w:t>
      </w:r>
      <w:r>
        <w:rPr>
          <w:b w:val="0"/>
          <w:sz w:val="26"/>
          <w:szCs w:val="26"/>
        </w:rPr>
        <w:t>Juros Remunerat</w:t>
      </w:r>
      <w:r>
        <w:rPr>
          <w:b w:val="0"/>
          <w:sz w:val="26"/>
          <w:szCs w:val="26"/>
          <w:lang w:val="pt-BR"/>
        </w:rPr>
        <w:t>órios</w:t>
      </w:r>
      <w:r w:rsidRPr="00382767">
        <w:rPr>
          <w:b w:val="0"/>
          <w:sz w:val="26"/>
          <w:szCs w:val="26"/>
        </w:rPr>
        <w:t xml:space="preserve"> das Debêntures da </w:t>
      </w:r>
      <w:r w:rsidR="00801597">
        <w:rPr>
          <w:b w:val="0"/>
          <w:sz w:val="26"/>
          <w:szCs w:val="26"/>
          <w:lang w:val="pt-BR"/>
        </w:rPr>
        <w:t xml:space="preserve">Segunda </w:t>
      </w:r>
      <w:r w:rsidRPr="00382767">
        <w:rPr>
          <w:b w:val="0"/>
          <w:sz w:val="26"/>
          <w:szCs w:val="26"/>
        </w:rPr>
        <w:t>Série; (ii) a quantidade de Debêntures alocadas em cada uma das séries da Emissão, caso aplicável, e (iii) a quantidade de séries da Emissão (“</w:t>
      </w:r>
      <w:r w:rsidRPr="00382767">
        <w:rPr>
          <w:b w:val="0"/>
          <w:sz w:val="26"/>
          <w:szCs w:val="26"/>
          <w:u w:val="single"/>
        </w:rPr>
        <w:t>Aditamento</w:t>
      </w:r>
      <w:r w:rsidRPr="00382767">
        <w:rPr>
          <w:b w:val="0"/>
          <w:sz w:val="26"/>
          <w:szCs w:val="26"/>
        </w:rPr>
        <w:t xml:space="preserve">”), a ser celebrado sem a necessidade de aprovação societária pela </w:t>
      </w:r>
      <w:r>
        <w:rPr>
          <w:b w:val="0"/>
          <w:sz w:val="26"/>
          <w:szCs w:val="26"/>
          <w:lang w:val="pt-BR"/>
        </w:rPr>
        <w:t xml:space="preserve">Companhia </w:t>
      </w:r>
      <w:r w:rsidR="00801597" w:rsidRPr="00592BAB">
        <w:rPr>
          <w:b w:val="0"/>
          <w:sz w:val="26"/>
          <w:szCs w:val="26"/>
          <w:lang w:val="pt-BR"/>
        </w:rPr>
        <w:t>e pela Fiadora, tendo em vista as aprovações na RCA da Companhia e na RD da Neoenergia, respectivamente</w:t>
      </w:r>
      <w:r w:rsidR="00801597">
        <w:rPr>
          <w:b w:val="0"/>
          <w:sz w:val="26"/>
          <w:szCs w:val="26"/>
          <w:lang w:val="pt-BR"/>
        </w:rPr>
        <w:t>,</w:t>
      </w:r>
      <w:r w:rsidR="00801597" w:rsidRPr="00382767">
        <w:rPr>
          <w:b w:val="0"/>
          <w:sz w:val="26"/>
          <w:szCs w:val="26"/>
        </w:rPr>
        <w:t xml:space="preserve"> </w:t>
      </w:r>
      <w:r w:rsidRPr="00382767">
        <w:rPr>
          <w:b w:val="0"/>
          <w:sz w:val="26"/>
          <w:szCs w:val="26"/>
        </w:rPr>
        <w:t>ou de realização de Assembleia Geral de Debenturistas, o qual será devidamente arquivado na JUCE</w:t>
      </w:r>
      <w:r>
        <w:rPr>
          <w:b w:val="0"/>
          <w:sz w:val="26"/>
          <w:szCs w:val="26"/>
          <w:lang w:val="pt-BR"/>
        </w:rPr>
        <w:t>B</w:t>
      </w:r>
      <w:r w:rsidRPr="00382767">
        <w:rPr>
          <w:b w:val="0"/>
          <w:sz w:val="26"/>
          <w:szCs w:val="26"/>
        </w:rPr>
        <w:t>.</w:t>
      </w:r>
    </w:p>
    <w:p w14:paraId="2A8D1EA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8" w:name="_Ref519264307"/>
      <w:r w:rsidRPr="007124BC">
        <w:rPr>
          <w:b w:val="0"/>
          <w:sz w:val="26"/>
          <w:szCs w:val="26"/>
          <w:u w:val="single"/>
        </w:rPr>
        <w:t>Amortização Programada do Valor Nominal Unitário</w:t>
      </w:r>
      <w:r w:rsidRPr="007124BC">
        <w:rPr>
          <w:b w:val="0"/>
          <w:sz w:val="26"/>
          <w:szCs w:val="26"/>
          <w:lang w:val="pt-BR"/>
        </w:rPr>
        <w:t>.</w:t>
      </w:r>
      <w:bookmarkEnd w:id="28"/>
      <w:r w:rsidRPr="007124BC">
        <w:rPr>
          <w:b w:val="0"/>
          <w:sz w:val="26"/>
          <w:szCs w:val="26"/>
          <w:lang w:val="pt-BR"/>
        </w:rPr>
        <w:t xml:space="preserve"> </w:t>
      </w:r>
    </w:p>
    <w:p w14:paraId="02DEBEC0" w14:textId="00CDF52B" w:rsidR="004274B1" w:rsidRDefault="004274B1" w:rsidP="004274B1">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O Valor Nominal Unitário das Debêntures</w:t>
      </w:r>
      <w:r w:rsidR="00E808E7">
        <w:rPr>
          <w:b w:val="0"/>
          <w:sz w:val="26"/>
          <w:szCs w:val="26"/>
          <w:lang w:val="pt-BR"/>
        </w:rPr>
        <w:t xml:space="preserve"> da Primeira Série</w:t>
      </w:r>
      <w:r w:rsidRPr="007124BC">
        <w:rPr>
          <w:b w:val="0"/>
          <w:sz w:val="26"/>
          <w:szCs w:val="26"/>
        </w:rPr>
        <w:t xml:space="preserve">, será amortizado </w:t>
      </w:r>
      <w:r>
        <w:rPr>
          <w:b w:val="0"/>
          <w:sz w:val="26"/>
          <w:szCs w:val="26"/>
          <w:lang w:val="pt-BR"/>
        </w:rPr>
        <w:t xml:space="preserve">na </w:t>
      </w:r>
      <w:r w:rsidR="00C3634D" w:rsidRPr="00C3634D">
        <w:rPr>
          <w:b w:val="0"/>
          <w:sz w:val="26"/>
          <w:szCs w:val="26"/>
          <w:lang w:val="pt-BR"/>
        </w:rPr>
        <w:t xml:space="preserve">Data de Vencimento das Debêntures </w:t>
      </w:r>
      <w:ins w:id="29" w:author="Renan Valverde Granja | Machado Meyer Advogados" w:date="2019-03-23T18:48:00Z">
        <w:r w:rsidR="001D2C71">
          <w:rPr>
            <w:b w:val="0"/>
            <w:sz w:val="26"/>
            <w:szCs w:val="26"/>
            <w:lang w:val="pt-BR"/>
          </w:rPr>
          <w:t xml:space="preserve">da </w:t>
        </w:r>
      </w:ins>
      <w:r w:rsidR="00C3634D">
        <w:rPr>
          <w:b w:val="0"/>
          <w:sz w:val="26"/>
          <w:szCs w:val="26"/>
          <w:lang w:val="pt-BR"/>
        </w:rPr>
        <w:t>Primeira</w:t>
      </w:r>
      <w:r w:rsidR="00C3634D" w:rsidRPr="00C3634D">
        <w:rPr>
          <w:b w:val="0"/>
          <w:sz w:val="26"/>
          <w:szCs w:val="26"/>
          <w:lang w:val="pt-BR"/>
        </w:rPr>
        <w:t xml:space="preserve"> Série</w:t>
      </w:r>
      <w:r>
        <w:rPr>
          <w:b w:val="0"/>
          <w:sz w:val="26"/>
          <w:szCs w:val="26"/>
          <w:lang w:val="pt-BR"/>
        </w:rPr>
        <w:t xml:space="preserve">, </w:t>
      </w:r>
      <w:r w:rsidRPr="007124BC">
        <w:rPr>
          <w:b w:val="0"/>
          <w:sz w:val="26"/>
          <w:szCs w:val="26"/>
        </w:rPr>
        <w:t>ressalvadas as hipóteses</w:t>
      </w:r>
      <w:r w:rsidRPr="007124BC">
        <w:rPr>
          <w:b w:val="0"/>
          <w:i/>
          <w:sz w:val="26"/>
          <w:szCs w:val="26"/>
        </w:rPr>
        <w:t xml:space="preserve"> </w:t>
      </w:r>
      <w:r w:rsidRPr="007124BC">
        <w:rPr>
          <w:b w:val="0"/>
          <w:sz w:val="26"/>
          <w:szCs w:val="26"/>
        </w:rPr>
        <w:t>de</w:t>
      </w:r>
      <w:r w:rsidRPr="007124BC">
        <w:rPr>
          <w:b w:val="0"/>
          <w:i/>
          <w:sz w:val="26"/>
          <w:szCs w:val="26"/>
        </w:rPr>
        <w:t xml:space="preserve"> </w:t>
      </w:r>
      <w:r w:rsidRPr="007124BC">
        <w:rPr>
          <w:b w:val="0"/>
          <w:sz w:val="26"/>
          <w:szCs w:val="26"/>
        </w:rPr>
        <w:t>Resgate Antecipado Facultativo Total</w:t>
      </w:r>
      <w:r w:rsidR="00801597">
        <w:rPr>
          <w:b w:val="0"/>
          <w:sz w:val="26"/>
          <w:szCs w:val="26"/>
          <w:lang w:val="pt-BR"/>
        </w:rPr>
        <w:t>,</w:t>
      </w:r>
      <w:r w:rsidRPr="007124BC">
        <w:rPr>
          <w:b w:val="0"/>
          <w:sz w:val="26"/>
          <w:szCs w:val="26"/>
        </w:rPr>
        <w:t xml:space="preserve"> </w:t>
      </w:r>
      <w:r w:rsidR="00801597" w:rsidRPr="00592BAB">
        <w:rPr>
          <w:b w:val="0"/>
          <w:sz w:val="26"/>
          <w:szCs w:val="26"/>
          <w:lang w:val="pt-BR"/>
        </w:rPr>
        <w:t>de Oferta de Resgate Antecipado nos termos da Cláusula V desta Escritura de Emissão</w:t>
      </w:r>
      <w:r w:rsidR="00801597">
        <w:rPr>
          <w:b w:val="0"/>
          <w:sz w:val="26"/>
          <w:szCs w:val="26"/>
          <w:lang w:val="pt-BR"/>
        </w:rPr>
        <w:t>,</w:t>
      </w:r>
      <w:r w:rsidR="00801597">
        <w:rPr>
          <w:b w:val="0"/>
          <w:sz w:val="26"/>
          <w:szCs w:val="26"/>
        </w:rPr>
        <w:t xml:space="preserve"> </w:t>
      </w:r>
      <w:r w:rsidRPr="007124BC">
        <w:rPr>
          <w:b w:val="0"/>
          <w:sz w:val="26"/>
          <w:szCs w:val="26"/>
        </w:rPr>
        <w:t xml:space="preserve">ou do vencimento antecipado das Debêntures, nos termos da Cláusula VI desta </w:t>
      </w:r>
      <w:r>
        <w:rPr>
          <w:b w:val="0"/>
          <w:sz w:val="26"/>
          <w:szCs w:val="26"/>
        </w:rPr>
        <w:t>Escritura de Emissão</w:t>
      </w:r>
      <w:r w:rsidRPr="007124BC">
        <w:rPr>
          <w:b w:val="0"/>
          <w:sz w:val="26"/>
          <w:szCs w:val="26"/>
        </w:rPr>
        <w:t>, conforme a</w:t>
      </w:r>
      <w:r>
        <w:rPr>
          <w:b w:val="0"/>
          <w:sz w:val="26"/>
          <w:szCs w:val="26"/>
        </w:rPr>
        <w:t>plicável.</w:t>
      </w:r>
    </w:p>
    <w:p w14:paraId="36486E71" w14:textId="05E14BFD" w:rsidR="00E808E7" w:rsidRPr="007124BC" w:rsidRDefault="00E808E7" w:rsidP="00C3634D">
      <w:pPr>
        <w:pStyle w:val="SCBFTtulo1"/>
        <w:keepNext w:val="0"/>
        <w:keepLines w:val="0"/>
        <w:widowControl w:val="0"/>
        <w:numPr>
          <w:ilvl w:val="2"/>
          <w:numId w:val="26"/>
        </w:numPr>
        <w:tabs>
          <w:tab w:val="clear" w:pos="2366"/>
          <w:tab w:val="left" w:pos="720"/>
        </w:tabs>
        <w:spacing w:after="160" w:line="240" w:lineRule="auto"/>
        <w:jc w:val="both"/>
        <w:rPr>
          <w:b w:val="0"/>
          <w:sz w:val="26"/>
          <w:szCs w:val="26"/>
        </w:rPr>
      </w:pPr>
      <w:r w:rsidRPr="007124BC">
        <w:rPr>
          <w:b w:val="0"/>
          <w:sz w:val="26"/>
          <w:szCs w:val="26"/>
        </w:rPr>
        <w:t>O Valor Nominal Unitário das Debêntures</w:t>
      </w:r>
      <w:r>
        <w:rPr>
          <w:b w:val="0"/>
          <w:sz w:val="26"/>
          <w:szCs w:val="26"/>
          <w:lang w:val="pt-BR"/>
        </w:rPr>
        <w:t xml:space="preserve"> da Segunda Série</w:t>
      </w:r>
      <w:r w:rsidRPr="007124BC">
        <w:rPr>
          <w:b w:val="0"/>
          <w:sz w:val="26"/>
          <w:szCs w:val="26"/>
        </w:rPr>
        <w:t xml:space="preserve">, será amortizado </w:t>
      </w:r>
      <w:r>
        <w:rPr>
          <w:b w:val="0"/>
          <w:sz w:val="26"/>
          <w:szCs w:val="26"/>
          <w:lang w:val="pt-BR"/>
        </w:rPr>
        <w:t xml:space="preserve">em 2 (duas) parcelas iguais, anuais e sucessivas, sendo a primeira parcela amortizada </w:t>
      </w:r>
      <w:r w:rsidR="00AA2FAB">
        <w:rPr>
          <w:b w:val="0"/>
          <w:sz w:val="26"/>
          <w:szCs w:val="26"/>
          <w:lang w:val="pt-BR"/>
        </w:rPr>
        <w:t xml:space="preserve">no </w:t>
      </w:r>
      <w:r w:rsidRPr="00AA2FAB">
        <w:rPr>
          <w:b w:val="0"/>
          <w:sz w:val="26"/>
          <w:szCs w:val="26"/>
          <w:lang w:val="pt-BR"/>
        </w:rPr>
        <w:t>6</w:t>
      </w:r>
      <w:r w:rsidR="00AA2FAB">
        <w:rPr>
          <w:b w:val="0"/>
          <w:sz w:val="26"/>
          <w:szCs w:val="26"/>
          <w:lang w:val="pt-BR"/>
        </w:rPr>
        <w:t>º</w:t>
      </w:r>
      <w:r w:rsidRPr="00AA2FAB">
        <w:rPr>
          <w:b w:val="0"/>
          <w:sz w:val="26"/>
          <w:szCs w:val="26"/>
          <w:lang w:val="pt-BR"/>
        </w:rPr>
        <w:t xml:space="preserve"> (</w:t>
      </w:r>
      <w:r w:rsidR="00AA2FAB">
        <w:rPr>
          <w:b w:val="0"/>
          <w:sz w:val="26"/>
          <w:szCs w:val="26"/>
          <w:lang w:val="pt-BR"/>
        </w:rPr>
        <w:t>sexto</w:t>
      </w:r>
      <w:r w:rsidRPr="00AA2FAB">
        <w:rPr>
          <w:b w:val="0"/>
          <w:sz w:val="26"/>
          <w:szCs w:val="26"/>
          <w:lang w:val="pt-BR"/>
        </w:rPr>
        <w:t>) ano</w:t>
      </w:r>
      <w:r>
        <w:rPr>
          <w:b w:val="0"/>
          <w:sz w:val="26"/>
          <w:szCs w:val="26"/>
          <w:lang w:val="pt-BR"/>
        </w:rPr>
        <w:t xml:space="preserve"> </w:t>
      </w:r>
      <w:r w:rsidR="00382767">
        <w:rPr>
          <w:b w:val="0"/>
          <w:sz w:val="26"/>
          <w:szCs w:val="26"/>
          <w:lang w:val="pt-BR"/>
        </w:rPr>
        <w:t xml:space="preserve">contado </w:t>
      </w:r>
      <w:r>
        <w:rPr>
          <w:b w:val="0"/>
          <w:sz w:val="26"/>
          <w:szCs w:val="26"/>
          <w:lang w:val="pt-BR"/>
        </w:rPr>
        <w:t>da Data de Emissão</w:t>
      </w:r>
      <w:r w:rsidR="00C3634D">
        <w:rPr>
          <w:b w:val="0"/>
          <w:sz w:val="26"/>
          <w:szCs w:val="26"/>
          <w:lang w:val="pt-BR"/>
        </w:rPr>
        <w:t xml:space="preserve">, ou seja, em </w:t>
      </w:r>
      <w:r w:rsidR="00C74B4D">
        <w:rPr>
          <w:b w:val="0"/>
          <w:sz w:val="26"/>
          <w:szCs w:val="26"/>
          <w:lang w:val="pt-BR"/>
        </w:rPr>
        <w:t>24</w:t>
      </w:r>
      <w:r w:rsidR="00C3634D">
        <w:rPr>
          <w:b w:val="0"/>
          <w:sz w:val="26"/>
          <w:szCs w:val="26"/>
          <w:lang w:val="pt-BR"/>
        </w:rPr>
        <w:t xml:space="preserve"> </w:t>
      </w:r>
      <w:r w:rsidR="00C3634D" w:rsidRPr="007124BC">
        <w:rPr>
          <w:b w:val="0"/>
          <w:sz w:val="26"/>
          <w:szCs w:val="26"/>
        </w:rPr>
        <w:t>de</w:t>
      </w:r>
      <w:r w:rsidR="00C3634D">
        <w:rPr>
          <w:b w:val="0"/>
          <w:sz w:val="26"/>
          <w:szCs w:val="26"/>
          <w:lang w:val="pt-BR"/>
        </w:rPr>
        <w:t xml:space="preserve"> </w:t>
      </w:r>
      <w:r w:rsidR="00C74B4D">
        <w:rPr>
          <w:b w:val="0"/>
          <w:sz w:val="26"/>
          <w:szCs w:val="26"/>
          <w:lang w:val="pt-BR"/>
        </w:rPr>
        <w:t>abril</w:t>
      </w:r>
      <w:r w:rsidR="00801597">
        <w:rPr>
          <w:b w:val="0"/>
          <w:sz w:val="26"/>
          <w:szCs w:val="26"/>
          <w:lang w:val="pt-BR"/>
        </w:rPr>
        <w:t xml:space="preserve"> </w:t>
      </w:r>
      <w:r w:rsidR="00C74B4D">
        <w:rPr>
          <w:b w:val="0"/>
          <w:sz w:val="26"/>
          <w:szCs w:val="26"/>
          <w:lang w:val="pt-BR"/>
        </w:rPr>
        <w:t xml:space="preserve">de </w:t>
      </w:r>
      <w:r w:rsidR="00C3634D">
        <w:rPr>
          <w:b w:val="0"/>
          <w:sz w:val="26"/>
          <w:szCs w:val="26"/>
          <w:lang w:val="pt-BR"/>
        </w:rPr>
        <w:t>2025</w:t>
      </w:r>
      <w:r>
        <w:rPr>
          <w:b w:val="0"/>
          <w:sz w:val="26"/>
          <w:szCs w:val="26"/>
          <w:lang w:val="pt-BR"/>
        </w:rPr>
        <w:t xml:space="preserve">, </w:t>
      </w:r>
      <w:r w:rsidR="00C3634D">
        <w:rPr>
          <w:b w:val="0"/>
          <w:sz w:val="26"/>
          <w:szCs w:val="26"/>
          <w:lang w:val="pt-BR"/>
        </w:rPr>
        <w:t xml:space="preserve">e a segunda parcela </w:t>
      </w:r>
      <w:r>
        <w:rPr>
          <w:b w:val="0"/>
          <w:sz w:val="26"/>
          <w:szCs w:val="26"/>
          <w:lang w:val="pt-BR"/>
        </w:rPr>
        <w:t xml:space="preserve">na </w:t>
      </w:r>
      <w:r w:rsidR="00C3634D" w:rsidRPr="00C3634D">
        <w:rPr>
          <w:b w:val="0"/>
          <w:sz w:val="26"/>
          <w:szCs w:val="26"/>
          <w:lang w:val="pt-BR"/>
        </w:rPr>
        <w:t>Data de Vencimento das Debêntures Segunda Série</w:t>
      </w:r>
      <w:r>
        <w:rPr>
          <w:b w:val="0"/>
          <w:sz w:val="26"/>
          <w:szCs w:val="26"/>
          <w:lang w:val="pt-BR"/>
        </w:rPr>
        <w:t xml:space="preserve">, </w:t>
      </w:r>
      <w:r w:rsidRPr="007124BC">
        <w:rPr>
          <w:b w:val="0"/>
          <w:sz w:val="26"/>
          <w:szCs w:val="26"/>
        </w:rPr>
        <w:t>ressalvadas as hipóteses</w:t>
      </w:r>
      <w:r w:rsidRPr="007124BC">
        <w:rPr>
          <w:b w:val="0"/>
          <w:i/>
          <w:sz w:val="26"/>
          <w:szCs w:val="26"/>
        </w:rPr>
        <w:t xml:space="preserve"> </w:t>
      </w:r>
      <w:r w:rsidRPr="007124BC">
        <w:rPr>
          <w:b w:val="0"/>
          <w:sz w:val="26"/>
          <w:szCs w:val="26"/>
        </w:rPr>
        <w:t>de</w:t>
      </w:r>
      <w:r w:rsidRPr="007124BC">
        <w:rPr>
          <w:b w:val="0"/>
          <w:i/>
          <w:sz w:val="26"/>
          <w:szCs w:val="26"/>
        </w:rPr>
        <w:t xml:space="preserve"> </w:t>
      </w:r>
      <w:r w:rsidRPr="007124BC">
        <w:rPr>
          <w:b w:val="0"/>
          <w:sz w:val="26"/>
          <w:szCs w:val="26"/>
        </w:rPr>
        <w:t>Resgate Antecipado Facultativo Total</w:t>
      </w:r>
      <w:r w:rsidR="00801597">
        <w:rPr>
          <w:b w:val="0"/>
          <w:sz w:val="26"/>
          <w:szCs w:val="26"/>
          <w:lang w:val="pt-BR"/>
        </w:rPr>
        <w:t>,</w:t>
      </w:r>
      <w:r w:rsidRPr="007124BC">
        <w:rPr>
          <w:b w:val="0"/>
          <w:sz w:val="26"/>
          <w:szCs w:val="26"/>
        </w:rPr>
        <w:t xml:space="preserve"> </w:t>
      </w:r>
      <w:r w:rsidR="00801597" w:rsidRPr="00592BAB">
        <w:rPr>
          <w:b w:val="0"/>
          <w:sz w:val="26"/>
          <w:szCs w:val="26"/>
          <w:lang w:val="pt-BR"/>
        </w:rPr>
        <w:t>de Oferta de Resgate Antecipado nos termos da Cláusula V desta Escritura de Emissão</w:t>
      </w:r>
      <w:r w:rsidR="00801597">
        <w:rPr>
          <w:b w:val="0"/>
          <w:sz w:val="26"/>
          <w:szCs w:val="26"/>
          <w:lang w:val="pt-BR"/>
        </w:rPr>
        <w:t>,</w:t>
      </w:r>
      <w:r w:rsidR="00801597" w:rsidRPr="007124BC">
        <w:rPr>
          <w:b w:val="0"/>
          <w:sz w:val="26"/>
          <w:szCs w:val="26"/>
        </w:rPr>
        <w:t xml:space="preserve"> </w:t>
      </w:r>
      <w:r w:rsidRPr="007124BC">
        <w:rPr>
          <w:b w:val="0"/>
          <w:sz w:val="26"/>
          <w:szCs w:val="26"/>
        </w:rPr>
        <w:t xml:space="preserve">ou do vencimento antecipado das Debêntures, nos termos da Cláusula VI desta </w:t>
      </w:r>
      <w:r>
        <w:rPr>
          <w:b w:val="0"/>
          <w:sz w:val="26"/>
          <w:szCs w:val="26"/>
        </w:rPr>
        <w:t>Escritura de Emissão</w:t>
      </w:r>
      <w:r w:rsidRPr="007124BC">
        <w:rPr>
          <w:b w:val="0"/>
          <w:sz w:val="26"/>
          <w:szCs w:val="26"/>
        </w:rPr>
        <w:t>, conforme a</w:t>
      </w:r>
      <w:r>
        <w:rPr>
          <w:b w:val="0"/>
          <w:sz w:val="26"/>
          <w:szCs w:val="26"/>
        </w:rPr>
        <w:t>plicável.</w:t>
      </w:r>
    </w:p>
    <w:p w14:paraId="13C1C2B7" w14:textId="348B5C97" w:rsidR="004274B1" w:rsidRPr="007124BC" w:rsidRDefault="004274B1" w:rsidP="004274B1">
      <w:pPr>
        <w:pStyle w:val="SCBFTtulo1"/>
        <w:keepNext w:val="0"/>
        <w:keepLines w:val="0"/>
        <w:widowControl w:val="0"/>
        <w:numPr>
          <w:ilvl w:val="1"/>
          <w:numId w:val="26"/>
        </w:numPr>
        <w:tabs>
          <w:tab w:val="clear" w:pos="2366"/>
          <w:tab w:val="left" w:pos="720"/>
        </w:tabs>
        <w:spacing w:before="160" w:after="160" w:line="240" w:lineRule="auto"/>
        <w:jc w:val="both"/>
        <w:rPr>
          <w:b w:val="0"/>
          <w:sz w:val="26"/>
          <w:szCs w:val="26"/>
        </w:rPr>
      </w:pPr>
      <w:bookmarkStart w:id="30" w:name="_Ref519264317"/>
      <w:r w:rsidRPr="007124BC">
        <w:rPr>
          <w:b w:val="0"/>
          <w:sz w:val="26"/>
          <w:szCs w:val="26"/>
        </w:rPr>
        <w:t>P</w:t>
      </w:r>
      <w:r w:rsidRPr="007124BC">
        <w:rPr>
          <w:b w:val="0"/>
          <w:sz w:val="26"/>
          <w:szCs w:val="26"/>
          <w:u w:val="single"/>
        </w:rPr>
        <w:t>agamento dos Juros Remuneratórios das Debêntures</w:t>
      </w:r>
      <w:r w:rsidRPr="007124BC">
        <w:rPr>
          <w:b w:val="0"/>
          <w:sz w:val="26"/>
          <w:szCs w:val="26"/>
          <w:lang w:val="pt-BR"/>
        </w:rPr>
        <w:t xml:space="preserve">. </w:t>
      </w:r>
      <w:r w:rsidRPr="007124BC">
        <w:rPr>
          <w:b w:val="0"/>
          <w:sz w:val="26"/>
          <w:szCs w:val="26"/>
        </w:rPr>
        <w:t xml:space="preserve">Os valores relativos aos Juros Remuneratórios </w:t>
      </w:r>
      <w:r w:rsidR="00C3634D">
        <w:rPr>
          <w:b w:val="0"/>
          <w:sz w:val="26"/>
          <w:szCs w:val="26"/>
          <w:lang w:val="pt-BR"/>
        </w:rPr>
        <w:t xml:space="preserve">Primeira Série e Juros Remuneratórios Segunda Série </w:t>
      </w:r>
      <w:r w:rsidRPr="007124BC">
        <w:rPr>
          <w:b w:val="0"/>
          <w:sz w:val="26"/>
          <w:szCs w:val="26"/>
        </w:rPr>
        <w:t xml:space="preserve">deverão ser pagos semestralmente a partir da Data de Emissão, sendo o primeiro pagamento devido em </w:t>
      </w:r>
      <w:r w:rsidR="00C74B4D">
        <w:rPr>
          <w:b w:val="0"/>
          <w:sz w:val="26"/>
          <w:szCs w:val="26"/>
          <w:lang w:val="pt-BR"/>
        </w:rPr>
        <w:t>24</w:t>
      </w:r>
      <w:r>
        <w:rPr>
          <w:b w:val="0"/>
          <w:sz w:val="26"/>
          <w:szCs w:val="26"/>
          <w:lang w:val="pt-BR"/>
        </w:rPr>
        <w:t xml:space="preserve"> </w:t>
      </w:r>
      <w:r w:rsidRPr="007124BC">
        <w:rPr>
          <w:b w:val="0"/>
          <w:sz w:val="26"/>
          <w:szCs w:val="26"/>
        </w:rPr>
        <w:t xml:space="preserve">de </w:t>
      </w:r>
      <w:r w:rsidR="00C74B4D">
        <w:rPr>
          <w:b w:val="0"/>
          <w:sz w:val="26"/>
          <w:szCs w:val="26"/>
          <w:lang w:val="pt-BR"/>
        </w:rPr>
        <w:t>outubro</w:t>
      </w:r>
      <w:r w:rsidR="00801597">
        <w:rPr>
          <w:b w:val="0"/>
          <w:sz w:val="26"/>
          <w:szCs w:val="26"/>
          <w:lang w:val="pt-BR"/>
        </w:rPr>
        <w:t xml:space="preserve"> de </w:t>
      </w:r>
      <w:r w:rsidRPr="007124BC">
        <w:rPr>
          <w:b w:val="0"/>
          <w:sz w:val="26"/>
          <w:szCs w:val="26"/>
        </w:rPr>
        <w:t>20</w:t>
      </w:r>
      <w:r>
        <w:rPr>
          <w:b w:val="0"/>
          <w:sz w:val="26"/>
          <w:szCs w:val="26"/>
          <w:lang w:val="pt-BR"/>
        </w:rPr>
        <w:t>19</w:t>
      </w:r>
      <w:r w:rsidRPr="007124BC">
        <w:rPr>
          <w:b w:val="0"/>
          <w:sz w:val="26"/>
          <w:szCs w:val="26"/>
        </w:rPr>
        <w:t xml:space="preserve"> e os demais pagamentos devidos todo dia</w:t>
      </w:r>
      <w:r w:rsidR="00C74B4D">
        <w:rPr>
          <w:b w:val="0"/>
          <w:sz w:val="26"/>
          <w:szCs w:val="26"/>
          <w:lang w:val="pt-BR"/>
        </w:rPr>
        <w:t xml:space="preserve"> 24</w:t>
      </w:r>
      <w:r>
        <w:rPr>
          <w:b w:val="0"/>
          <w:sz w:val="26"/>
          <w:szCs w:val="26"/>
          <w:lang w:val="pt-BR"/>
        </w:rPr>
        <w:t xml:space="preserve"> </w:t>
      </w:r>
      <w:r w:rsidRPr="007124BC">
        <w:rPr>
          <w:b w:val="0"/>
          <w:sz w:val="26"/>
          <w:szCs w:val="26"/>
        </w:rPr>
        <w:t xml:space="preserve">dos meses de </w:t>
      </w:r>
      <w:r w:rsidR="00C74B4D">
        <w:rPr>
          <w:b w:val="0"/>
          <w:sz w:val="26"/>
          <w:szCs w:val="26"/>
          <w:lang w:val="pt-BR"/>
        </w:rPr>
        <w:t>abril</w:t>
      </w:r>
      <w:r>
        <w:rPr>
          <w:b w:val="0"/>
          <w:sz w:val="26"/>
          <w:szCs w:val="26"/>
          <w:lang w:val="pt-BR"/>
        </w:rPr>
        <w:t xml:space="preserve"> </w:t>
      </w:r>
      <w:r w:rsidRPr="007124BC">
        <w:rPr>
          <w:b w:val="0"/>
          <w:sz w:val="26"/>
          <w:szCs w:val="26"/>
        </w:rPr>
        <w:t xml:space="preserve">e </w:t>
      </w:r>
      <w:r w:rsidR="00C74B4D">
        <w:rPr>
          <w:b w:val="0"/>
          <w:sz w:val="26"/>
          <w:szCs w:val="26"/>
          <w:lang w:val="pt-BR"/>
        </w:rPr>
        <w:t>outubro</w:t>
      </w:r>
      <w:r>
        <w:rPr>
          <w:b w:val="0"/>
          <w:sz w:val="26"/>
          <w:szCs w:val="26"/>
          <w:lang w:val="pt-BR"/>
        </w:rPr>
        <w:t xml:space="preserve"> </w:t>
      </w:r>
      <w:r w:rsidRPr="007124BC">
        <w:rPr>
          <w:b w:val="0"/>
          <w:sz w:val="26"/>
          <w:szCs w:val="26"/>
        </w:rPr>
        <w:t>de cada ano, até a Data de Vencimento (cada uma, uma "</w:t>
      </w:r>
      <w:r w:rsidRPr="007124BC">
        <w:rPr>
          <w:b w:val="0"/>
          <w:sz w:val="26"/>
          <w:szCs w:val="26"/>
          <w:u w:val="single"/>
        </w:rPr>
        <w:t>Data de Pagamento dos Juros Remuneratórios</w:t>
      </w:r>
      <w:r w:rsidRPr="007124BC">
        <w:rPr>
          <w:b w:val="0"/>
          <w:sz w:val="26"/>
          <w:szCs w:val="26"/>
        </w:rPr>
        <w:t>").</w:t>
      </w:r>
      <w:bookmarkEnd w:id="30"/>
    </w:p>
    <w:p w14:paraId="0B57B2E9"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Local de Pagamento</w:t>
      </w:r>
      <w:r w:rsidRPr="007124BC">
        <w:rPr>
          <w:b w:val="0"/>
          <w:sz w:val="26"/>
          <w:szCs w:val="26"/>
          <w:lang w:val="pt-BR"/>
        </w:rPr>
        <w:t xml:space="preserve">. </w:t>
      </w:r>
      <w:r w:rsidRPr="007124BC">
        <w:rPr>
          <w:b w:val="0"/>
          <w:sz w:val="26"/>
          <w:szCs w:val="26"/>
        </w:rPr>
        <w:t>Os pagamentos a que fizerem jus as Debêntures serão efetuados pela Companhia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7124BC">
        <w:rPr>
          <w:b w:val="0"/>
          <w:sz w:val="26"/>
          <w:szCs w:val="26"/>
          <w:u w:val="single"/>
        </w:rPr>
        <w:t>Local de Pagamento</w:t>
      </w:r>
      <w:r w:rsidRPr="007124BC">
        <w:rPr>
          <w:b w:val="0"/>
          <w:sz w:val="26"/>
          <w:szCs w:val="26"/>
        </w:rPr>
        <w:t>").</w:t>
      </w:r>
    </w:p>
    <w:p w14:paraId="3E77529C"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Prorrogação dos Prazos</w:t>
      </w:r>
      <w:r w:rsidRPr="007124BC">
        <w:rPr>
          <w:b w:val="0"/>
          <w:sz w:val="26"/>
          <w:szCs w:val="26"/>
          <w:lang w:val="pt-BR"/>
        </w:rPr>
        <w:t xml:space="preserve">. </w:t>
      </w:r>
      <w:r w:rsidRPr="007124BC">
        <w:rPr>
          <w:b w:val="0"/>
          <w:sz w:val="26"/>
          <w:szCs w:val="26"/>
        </w:rPr>
        <w:t xml:space="preserve">Considerar-se-ão prorrogados os prazos referentes ao pagamento de qualquer obrigação até o 1º (primeiro) Dia Útil subsequente, se a data </w:t>
      </w:r>
      <w:r w:rsidRPr="007124BC">
        <w:rPr>
          <w:b w:val="0"/>
          <w:sz w:val="26"/>
          <w:szCs w:val="26"/>
        </w:rPr>
        <w:lastRenderedPageBreak/>
        <w:t>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2A90CD5"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Encargos Moratórios</w:t>
      </w:r>
      <w:r w:rsidRPr="007124BC">
        <w:rPr>
          <w:b w:val="0"/>
          <w:sz w:val="26"/>
          <w:szCs w:val="26"/>
          <w:lang w:val="pt-BR"/>
        </w:rPr>
        <w:t xml:space="preserve">. </w:t>
      </w:r>
      <w:r w:rsidRPr="007124BC">
        <w:rPr>
          <w:b w:val="0"/>
          <w:sz w:val="26"/>
          <w:szCs w:val="26"/>
        </w:rPr>
        <w:t>Sem prejuízo dos 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 do disposto na </w:t>
      </w:r>
      <w:r w:rsidR="00043BBA">
        <w:rPr>
          <w:b w:val="0"/>
          <w:sz w:val="26"/>
          <w:szCs w:val="26"/>
          <w:lang w:val="pt-BR"/>
        </w:rPr>
        <w:t xml:space="preserve">Cláusula VI </w:t>
      </w:r>
      <w:r w:rsidRPr="007124BC">
        <w:rPr>
          <w:b w:val="0"/>
          <w:sz w:val="26"/>
          <w:szCs w:val="26"/>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124BC">
        <w:rPr>
          <w:b w:val="0"/>
          <w:i/>
          <w:sz w:val="26"/>
          <w:szCs w:val="26"/>
        </w:rPr>
        <w:t xml:space="preserve">pro rata temporis </w:t>
      </w:r>
      <w:r w:rsidRPr="007124BC">
        <w:rPr>
          <w:b w:val="0"/>
          <w:sz w:val="26"/>
          <w:szCs w:val="26"/>
        </w:rPr>
        <w:t>desde a data do inadimplemento até a data do efetivo pagamento, à taxa de 1% (um por cento) ao mês sobre o montante devido e não pago; além das despesas incorridas para cobrança ("</w:t>
      </w:r>
      <w:r w:rsidRPr="007124BC">
        <w:rPr>
          <w:b w:val="0"/>
          <w:sz w:val="26"/>
          <w:szCs w:val="26"/>
          <w:u w:val="single"/>
        </w:rPr>
        <w:t>Encargos Moratórios</w:t>
      </w:r>
      <w:r w:rsidRPr="007124BC">
        <w:rPr>
          <w:b w:val="0"/>
          <w:sz w:val="26"/>
          <w:szCs w:val="26"/>
        </w:rPr>
        <w:t>").</w:t>
      </w:r>
    </w:p>
    <w:p w14:paraId="2A5DF8E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1" w:name="_DV_M210"/>
      <w:bookmarkEnd w:id="31"/>
      <w:r w:rsidRPr="007124BC">
        <w:rPr>
          <w:b w:val="0"/>
          <w:sz w:val="26"/>
          <w:szCs w:val="26"/>
          <w:u w:val="single"/>
        </w:rPr>
        <w:t>Decadência dos Direitos aos Acréscimos</w:t>
      </w:r>
      <w:r w:rsidRPr="007124BC">
        <w:rPr>
          <w:b w:val="0"/>
          <w:sz w:val="26"/>
          <w:szCs w:val="26"/>
          <w:lang w:val="pt-BR"/>
        </w:rPr>
        <w:t xml:space="preserve">. </w:t>
      </w:r>
      <w:r w:rsidRPr="007124BC">
        <w:rPr>
          <w:b w:val="0"/>
          <w:sz w:val="26"/>
          <w:szCs w:val="26"/>
        </w:rPr>
        <w:t xml:space="preserve">O não comparecimento do Debenturista para receber o valor correspondente a quaisquer das obrigações pecuniárias da Companhia, nas datas previstas nesta </w:t>
      </w:r>
      <w:r>
        <w:rPr>
          <w:b w:val="0"/>
          <w:sz w:val="26"/>
          <w:szCs w:val="26"/>
        </w:rPr>
        <w:t>Escritura de Emissão</w:t>
      </w:r>
      <w:r w:rsidRPr="007124BC">
        <w:rPr>
          <w:b w:val="0"/>
          <w:sz w:val="26"/>
          <w:szCs w:val="26"/>
        </w:rPr>
        <w:t xml:space="preserve">, ou em comunicado publicado pela Companhia na forma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2764D2">
        <w:rPr>
          <w:b w:val="0"/>
          <w:sz w:val="26"/>
          <w:szCs w:val="26"/>
        </w:rPr>
        <w:t>4.11</w:t>
      </w:r>
      <w:r w:rsidRPr="007124BC">
        <w:rPr>
          <w:b w:val="0"/>
          <w:sz w:val="26"/>
          <w:szCs w:val="26"/>
        </w:rPr>
        <w:fldChar w:fldCharType="end"/>
      </w:r>
      <w:r w:rsidRPr="007124BC">
        <w:rPr>
          <w:b w:val="0"/>
          <w:sz w:val="26"/>
          <w:szCs w:val="26"/>
        </w:rPr>
        <w:t xml:space="preserve"> abaixo, não lhe dará direito ao recebimento de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e/ou Encargos Moratórios no período relativo ao atraso no recebimento, sendo-lhe, todavia, assegurados os direitos adquiridos até a data do respectivo vencimento ou da disponibilidade do pagamento, no caso de impontualidade no pagamento.</w:t>
      </w:r>
    </w:p>
    <w:p w14:paraId="7222B89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Preço e Forma de Subscrição e Integralização</w:t>
      </w:r>
      <w:r w:rsidRPr="007124BC">
        <w:rPr>
          <w:b w:val="0"/>
          <w:sz w:val="26"/>
          <w:szCs w:val="26"/>
          <w:lang w:val="pt-BR"/>
        </w:rPr>
        <w:t>.</w:t>
      </w:r>
    </w:p>
    <w:p w14:paraId="391087AB" w14:textId="38C352E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bCs/>
          <w:sz w:val="26"/>
          <w:szCs w:val="26"/>
        </w:rPr>
      </w:pPr>
      <w:r w:rsidRPr="007124BC">
        <w:rPr>
          <w:b w:val="0"/>
          <w:sz w:val="26"/>
          <w:szCs w:val="26"/>
        </w:rPr>
        <w:t xml:space="preserve">As Debêntures </w:t>
      </w:r>
      <w:r w:rsidRPr="007124BC">
        <w:rPr>
          <w:b w:val="0"/>
          <w:bCs/>
          <w:sz w:val="26"/>
          <w:szCs w:val="26"/>
        </w:rPr>
        <w:t xml:space="preserve">serão integralizadas, à vista, em moeda corrente nacional, no ato da subscrição, </w:t>
      </w:r>
      <w:r w:rsidRPr="007124BC">
        <w:rPr>
          <w:b w:val="0"/>
          <w:sz w:val="26"/>
          <w:szCs w:val="26"/>
        </w:rPr>
        <w:t xml:space="preserve">pelo seu Valor Nominal Unitário, </w:t>
      </w:r>
      <w:r>
        <w:rPr>
          <w:b w:val="0"/>
          <w:sz w:val="26"/>
          <w:szCs w:val="26"/>
          <w:lang w:val="pt-BR"/>
        </w:rPr>
        <w:t xml:space="preserve">durante o prazo de distribuição das Debêntures na forma dos artigos 7-A e 8º da Instrução CVM 476, </w:t>
      </w:r>
      <w:r w:rsidRPr="007124BC">
        <w:rPr>
          <w:b w:val="0"/>
          <w:sz w:val="26"/>
          <w:szCs w:val="26"/>
        </w:rPr>
        <w:t xml:space="preserve">de acordo com as normas de liquidação e procedimentos aplicáveis da B3, </w:t>
      </w:r>
      <w:r>
        <w:rPr>
          <w:b w:val="0"/>
          <w:sz w:val="26"/>
          <w:szCs w:val="26"/>
          <w:lang w:val="pt-BR"/>
        </w:rPr>
        <w:t xml:space="preserve">sendo considerada </w:t>
      </w:r>
      <w:r w:rsidRPr="007124BC">
        <w:rPr>
          <w:b w:val="0"/>
          <w:sz w:val="26"/>
          <w:szCs w:val="26"/>
        </w:rPr>
        <w:t>"</w:t>
      </w:r>
      <w:r w:rsidRPr="007124BC">
        <w:rPr>
          <w:b w:val="0"/>
          <w:sz w:val="26"/>
          <w:szCs w:val="26"/>
          <w:u w:val="single"/>
        </w:rPr>
        <w:t>Data de Integralização</w:t>
      </w:r>
      <w:r w:rsidRPr="007124BC">
        <w:rPr>
          <w:b w:val="0"/>
          <w:sz w:val="26"/>
          <w:szCs w:val="26"/>
        </w:rPr>
        <w:t>"</w:t>
      </w:r>
      <w:r>
        <w:rPr>
          <w:b w:val="0"/>
          <w:sz w:val="26"/>
          <w:szCs w:val="26"/>
          <w:lang w:val="pt-BR"/>
        </w:rPr>
        <w:t>, para fins da presente Escritura de Emissão, a data da primeira subscrição e integralização das Debêntures</w:t>
      </w:r>
      <w:r w:rsidRPr="007124BC">
        <w:rPr>
          <w:b w:val="0"/>
          <w:sz w:val="26"/>
          <w:szCs w:val="26"/>
        </w:rPr>
        <w:t>.</w:t>
      </w:r>
      <w:r w:rsidRPr="007124BC">
        <w:rPr>
          <w:b w:val="0"/>
          <w:bCs/>
          <w:sz w:val="26"/>
          <w:szCs w:val="26"/>
        </w:rPr>
        <w:t xml:space="preserve"> </w:t>
      </w:r>
    </w:p>
    <w:p w14:paraId="4A318D0D"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bCs/>
          <w:sz w:val="26"/>
          <w:szCs w:val="26"/>
        </w:rPr>
        <w:t xml:space="preserve">Caso a totalidade das Debêntures não seja subscrita e integralizada na </w:t>
      </w:r>
      <w:r w:rsidRPr="007124BC">
        <w:rPr>
          <w:b w:val="0"/>
          <w:sz w:val="26"/>
          <w:szCs w:val="26"/>
        </w:rPr>
        <w:t>primeira Data de Integralização</w:t>
      </w:r>
      <w:r w:rsidRPr="007124BC">
        <w:rPr>
          <w:b w:val="0"/>
          <w:bCs/>
          <w:sz w:val="26"/>
          <w:szCs w:val="26"/>
        </w:rPr>
        <w:t xml:space="preserve">, por qualquer motivo, </w:t>
      </w:r>
      <w:r w:rsidRPr="00996E9B">
        <w:rPr>
          <w:b w:val="0"/>
          <w:sz w:val="26"/>
          <w:szCs w:val="26"/>
        </w:rPr>
        <w:t xml:space="preserve">fica autorizado ao Investidor Profissional realizar a respectiva integralização em até 1 (um) Dia Útil contado da </w:t>
      </w:r>
      <w:r>
        <w:rPr>
          <w:b w:val="0"/>
          <w:sz w:val="26"/>
          <w:szCs w:val="26"/>
          <w:lang w:val="pt-BR"/>
        </w:rPr>
        <w:t>d</w:t>
      </w:r>
      <w:r w:rsidRPr="00996E9B">
        <w:rPr>
          <w:b w:val="0"/>
          <w:sz w:val="26"/>
          <w:szCs w:val="26"/>
        </w:rPr>
        <w:t xml:space="preserve">ata de </w:t>
      </w:r>
      <w:r>
        <w:rPr>
          <w:b w:val="0"/>
          <w:sz w:val="26"/>
          <w:szCs w:val="26"/>
          <w:lang w:val="pt-BR"/>
        </w:rPr>
        <w:t>s</w:t>
      </w:r>
      <w:r w:rsidRPr="00996E9B">
        <w:rPr>
          <w:b w:val="0"/>
          <w:sz w:val="26"/>
          <w:szCs w:val="26"/>
        </w:rPr>
        <w:t>ubscrição</w:t>
      </w:r>
      <w:r>
        <w:rPr>
          <w:b w:val="0"/>
          <w:bCs/>
          <w:sz w:val="26"/>
          <w:szCs w:val="26"/>
          <w:lang w:val="pt-BR"/>
        </w:rPr>
        <w:t xml:space="preserve">, sendo que </w:t>
      </w:r>
      <w:r w:rsidRPr="007124BC">
        <w:rPr>
          <w:b w:val="0"/>
          <w:bCs/>
          <w:sz w:val="26"/>
          <w:szCs w:val="26"/>
        </w:rPr>
        <w:t xml:space="preserve">as Debêntures subscritas e integralizadas após a primeira Data de Integralização </w:t>
      </w:r>
      <w:r w:rsidRPr="007124BC">
        <w:rPr>
          <w:b w:val="0"/>
          <w:sz w:val="26"/>
          <w:szCs w:val="26"/>
        </w:rPr>
        <w:t>terão preço de subscrição equivalente ao Valor Nominal Unitário</w:t>
      </w:r>
      <w:r w:rsidRPr="007124BC">
        <w:rPr>
          <w:b w:val="0"/>
          <w:bCs/>
          <w:sz w:val="26"/>
          <w:szCs w:val="26"/>
        </w:rPr>
        <w:t xml:space="preserve"> </w:t>
      </w:r>
      <w:r w:rsidRPr="007124BC">
        <w:rPr>
          <w:b w:val="0"/>
          <w:sz w:val="26"/>
          <w:szCs w:val="26"/>
        </w:rPr>
        <w:t>acrescido d</w:t>
      </w:r>
      <w:r w:rsidRPr="007124BC">
        <w:rPr>
          <w:b w:val="0"/>
          <w:sz w:val="26"/>
          <w:szCs w:val="26"/>
          <w:lang w:val="pt-BR"/>
        </w:rPr>
        <w:t>os</w:t>
      </w:r>
      <w:r w:rsidRPr="007124BC">
        <w:rPr>
          <w:b w:val="0"/>
          <w:sz w:val="26"/>
          <w:szCs w:val="26"/>
        </w:rPr>
        <w:t xml:space="preserve"> </w:t>
      </w:r>
      <w:r w:rsidR="00382767" w:rsidRPr="007124BC">
        <w:rPr>
          <w:b w:val="0"/>
          <w:sz w:val="26"/>
          <w:szCs w:val="26"/>
        </w:rPr>
        <w:t>Juros Remuneratórios</w:t>
      </w:r>
      <w:r w:rsidR="00382767">
        <w:rPr>
          <w:b w:val="0"/>
          <w:sz w:val="26"/>
          <w:szCs w:val="26"/>
          <w:lang w:val="pt-BR"/>
        </w:rPr>
        <w:t xml:space="preserve"> Primeira Série e/ou Juros Remuneratórios Segunda Série, conforme o caso</w:t>
      </w:r>
      <w:r w:rsidRPr="007124BC">
        <w:rPr>
          <w:b w:val="0"/>
          <w:sz w:val="26"/>
          <w:szCs w:val="26"/>
        </w:rPr>
        <w:t xml:space="preserve">, calculada </w:t>
      </w:r>
      <w:r w:rsidRPr="007124BC">
        <w:rPr>
          <w:b w:val="0"/>
          <w:i/>
          <w:sz w:val="26"/>
          <w:szCs w:val="26"/>
        </w:rPr>
        <w:t>pro rata temporis</w:t>
      </w:r>
      <w:r w:rsidRPr="007124BC">
        <w:rPr>
          <w:b w:val="0"/>
          <w:sz w:val="26"/>
          <w:szCs w:val="26"/>
        </w:rPr>
        <w:t xml:space="preserve"> desde a primeira Data de Integralização, até a data de sua efetiva integralização. </w:t>
      </w:r>
    </w:p>
    <w:p w14:paraId="69FD151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lastRenderedPageBreak/>
        <w:t>Repactuação</w:t>
      </w:r>
      <w:r w:rsidRPr="007124BC">
        <w:rPr>
          <w:b w:val="0"/>
          <w:sz w:val="26"/>
          <w:szCs w:val="26"/>
          <w:lang w:val="pt-BR"/>
        </w:rPr>
        <w:t xml:space="preserve">. </w:t>
      </w:r>
      <w:r w:rsidRPr="007124BC">
        <w:rPr>
          <w:b w:val="0"/>
          <w:sz w:val="26"/>
          <w:szCs w:val="26"/>
        </w:rPr>
        <w:t xml:space="preserve">Não haverá repactuação das Debêntures. </w:t>
      </w:r>
    </w:p>
    <w:p w14:paraId="2D1E3C37" w14:textId="776AFE81"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2" w:name="_Ref499566717"/>
      <w:r w:rsidRPr="007124BC">
        <w:rPr>
          <w:b w:val="0"/>
          <w:sz w:val="26"/>
          <w:szCs w:val="26"/>
          <w:u w:val="single"/>
        </w:rPr>
        <w:t>Publicidade</w:t>
      </w:r>
      <w:r w:rsidRPr="007124BC">
        <w:rPr>
          <w:b w:val="0"/>
          <w:sz w:val="26"/>
          <w:szCs w:val="26"/>
          <w:lang w:val="pt-BR"/>
        </w:rPr>
        <w:t xml:space="preserve">. </w:t>
      </w:r>
      <w:r w:rsidRPr="007124BC">
        <w:rPr>
          <w:b w:val="0"/>
          <w:sz w:val="26"/>
          <w:szCs w:val="26"/>
        </w:rPr>
        <w:t xml:space="preserve">Todos os atos e decisões a serem tomados decorrentes desta Emissão que, de qualquer forma, vierem a envolver interesses dos Debenturistas, deverão ser obrigatoriamente comunicados na forma de avisos publicados no </w:t>
      </w:r>
      <w:r w:rsidR="00043BBA">
        <w:rPr>
          <w:b w:val="0"/>
          <w:sz w:val="26"/>
          <w:szCs w:val="26"/>
          <w:lang w:val="pt-BR"/>
        </w:rPr>
        <w:t>Diário Oficial do Estado da Bahia</w:t>
      </w:r>
      <w:r w:rsidRPr="007124BC">
        <w:rPr>
          <w:b w:val="0"/>
          <w:sz w:val="26"/>
          <w:szCs w:val="26"/>
        </w:rPr>
        <w:t xml:space="preserve"> e no jornal "Valor Econômico", bem como na página da Companhia na rede mundial de computadores (</w:t>
      </w:r>
      <w:r w:rsidRPr="00906ABD">
        <w:rPr>
          <w:b w:val="0"/>
          <w:sz w:val="26"/>
          <w:szCs w:val="26"/>
        </w:rPr>
        <w:t>www.</w:t>
      </w:r>
      <w:r w:rsidR="00801597">
        <w:rPr>
          <w:b w:val="0"/>
          <w:sz w:val="26"/>
          <w:szCs w:val="26"/>
          <w:lang w:val="pt-BR"/>
        </w:rPr>
        <w:t>neoenergia</w:t>
      </w:r>
      <w:r w:rsidRPr="00906ABD">
        <w:rPr>
          <w:b w:val="0"/>
          <w:sz w:val="26"/>
          <w:szCs w:val="26"/>
        </w:rPr>
        <w:t>.</w:t>
      </w:r>
      <w:r w:rsidRPr="00382767">
        <w:rPr>
          <w:b w:val="0"/>
          <w:sz w:val="26"/>
          <w:szCs w:val="26"/>
        </w:rPr>
        <w:t xml:space="preserve">com), </w:t>
      </w:r>
      <w:r w:rsidRPr="007124BC">
        <w:rPr>
          <w:b w:val="0"/>
          <w:sz w:val="26"/>
          <w:szCs w:val="26"/>
        </w:rPr>
        <w:t>sendo a divulgação comunicada ao Agente Fiduciário e à B3 ("</w:t>
      </w:r>
      <w:r w:rsidRPr="007124BC">
        <w:rPr>
          <w:b w:val="0"/>
          <w:sz w:val="26"/>
          <w:szCs w:val="26"/>
          <w:u w:val="single"/>
        </w:rPr>
        <w:t>Avisos aos Debenturistas</w:t>
      </w:r>
      <w:r w:rsidRPr="007124BC">
        <w:rPr>
          <w:b w:val="0"/>
          <w:sz w:val="26"/>
          <w:szCs w:val="26"/>
        </w:rPr>
        <w:t>"). A Companhia poderá alterar o jornal "Valor Econômico"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bookmarkEnd w:id="32"/>
      <w:r w:rsidRPr="007124BC" w:rsidDel="00F60577">
        <w:rPr>
          <w:b w:val="0"/>
          <w:sz w:val="26"/>
          <w:szCs w:val="26"/>
        </w:rPr>
        <w:t xml:space="preserve"> </w:t>
      </w:r>
    </w:p>
    <w:p w14:paraId="7BF8DA4D"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Comprovação de Titularidade das Debêntures</w:t>
      </w:r>
      <w:r w:rsidRPr="007124BC">
        <w:rPr>
          <w:b w:val="0"/>
          <w:sz w:val="26"/>
          <w:szCs w:val="26"/>
          <w:lang w:val="pt-BR"/>
        </w:rPr>
        <w:t xml:space="preserve">. </w:t>
      </w:r>
      <w:r w:rsidRPr="007124BC">
        <w:rPr>
          <w:b w:val="0"/>
          <w:sz w:val="26"/>
          <w:szCs w:val="26"/>
        </w:rPr>
        <w:t>A Companhia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4DBB163"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Liquidez e Estabilização</w:t>
      </w:r>
      <w:r w:rsidRPr="007124BC">
        <w:rPr>
          <w:b w:val="0"/>
          <w:sz w:val="26"/>
          <w:szCs w:val="26"/>
          <w:lang w:val="pt-BR"/>
        </w:rPr>
        <w:t xml:space="preserve">. </w:t>
      </w:r>
      <w:r w:rsidRPr="007124BC">
        <w:rPr>
          <w:b w:val="0"/>
          <w:sz w:val="26"/>
          <w:szCs w:val="26"/>
        </w:rPr>
        <w:t>Não será constituído fundo de manutenção de liquidez ou firmado contrato de garantia de liquidez ou estabilização de preço para as Debêntures.</w:t>
      </w:r>
    </w:p>
    <w:p w14:paraId="4B30EEB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Imunidade de Debenturistas</w:t>
      </w:r>
      <w:r w:rsidRPr="007124BC">
        <w:rPr>
          <w:b w:val="0"/>
          <w:sz w:val="26"/>
          <w:szCs w:val="26"/>
          <w:lang w:val="pt-BR"/>
        </w:rPr>
        <w:t xml:space="preserve">. </w:t>
      </w:r>
      <w:r w:rsidRPr="007124BC">
        <w:rPr>
          <w:b w:val="0"/>
          <w:sz w:val="26"/>
          <w:szCs w:val="26"/>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w:t>
      </w:r>
      <w:r w:rsidRPr="007124BC">
        <w:rPr>
          <w:b w:val="0"/>
          <w:bCs/>
          <w:sz w:val="26"/>
          <w:szCs w:val="26"/>
        </w:rPr>
        <w:t xml:space="preserve"> legislação tributária em vigor</w:t>
      </w:r>
      <w:r w:rsidRPr="007124BC">
        <w:rPr>
          <w:b w:val="0"/>
          <w:sz w:val="26"/>
          <w:szCs w:val="26"/>
        </w:rPr>
        <w:t xml:space="preserve"> nos rendimentos de tal Debenturista.</w:t>
      </w:r>
    </w:p>
    <w:p w14:paraId="2F42D4D3"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Fundo de Amortização</w:t>
      </w:r>
      <w:r w:rsidRPr="007124BC">
        <w:rPr>
          <w:b w:val="0"/>
          <w:sz w:val="26"/>
          <w:szCs w:val="26"/>
          <w:lang w:val="pt-BR"/>
        </w:rPr>
        <w:t xml:space="preserve">. </w:t>
      </w:r>
      <w:r w:rsidRPr="007124BC">
        <w:rPr>
          <w:b w:val="0"/>
          <w:sz w:val="26"/>
          <w:szCs w:val="26"/>
        </w:rPr>
        <w:t>Não será constituído fundo de amortização para a presente Emissão.</w:t>
      </w:r>
    </w:p>
    <w:p w14:paraId="31EB5D2C" w14:textId="77777777" w:rsidR="004274B1" w:rsidRPr="007124BC" w:rsidRDefault="004274B1" w:rsidP="00202134">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33" w:name="_DV_M232"/>
      <w:bookmarkStart w:id="34" w:name="_DV_M118"/>
      <w:bookmarkEnd w:id="33"/>
      <w:bookmarkEnd w:id="34"/>
      <w:r w:rsidRPr="007124BC">
        <w:rPr>
          <w:b w:val="0"/>
          <w:sz w:val="26"/>
          <w:szCs w:val="26"/>
          <w:u w:val="single"/>
        </w:rPr>
        <w:t>Direito ao Recebimento dos Pagamentos</w:t>
      </w:r>
      <w:r w:rsidRPr="007124BC">
        <w:rPr>
          <w:b w:val="0"/>
          <w:sz w:val="26"/>
          <w:szCs w:val="26"/>
          <w:lang w:val="pt-BR"/>
        </w:rPr>
        <w:t xml:space="preserve">. </w:t>
      </w:r>
      <w:r w:rsidRPr="007124BC">
        <w:rPr>
          <w:b w:val="0"/>
          <w:sz w:val="26"/>
          <w:szCs w:val="26"/>
        </w:rPr>
        <w:t xml:space="preserve">Farão jus ao recebimento de qualquer valor devido aos Debenturistas nos termos desta </w:t>
      </w:r>
      <w:r>
        <w:rPr>
          <w:b w:val="0"/>
          <w:sz w:val="26"/>
          <w:szCs w:val="26"/>
        </w:rPr>
        <w:t>Escritura de Emissão</w:t>
      </w:r>
      <w:r w:rsidRPr="007124BC">
        <w:rPr>
          <w:b w:val="0"/>
          <w:sz w:val="26"/>
          <w:szCs w:val="26"/>
        </w:rPr>
        <w:t xml:space="preserve"> aqueles que forem Debenturistas no encerramento do Dia Útil imediatamente anterior à respectiva data de pagamento.</w:t>
      </w:r>
    </w:p>
    <w:p w14:paraId="2D623581" w14:textId="07336148" w:rsidR="004274B1" w:rsidRPr="007124BC" w:rsidRDefault="004274B1" w:rsidP="00202134">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5" w:name="_Toc327379526"/>
      <w:r w:rsidRPr="007124BC">
        <w:rPr>
          <w:b w:val="0"/>
          <w:sz w:val="26"/>
          <w:szCs w:val="26"/>
        </w:rPr>
        <w:br/>
      </w:r>
      <w:bookmarkStart w:id="36" w:name="_Ref499566462"/>
      <w:r w:rsidRPr="007124BC">
        <w:rPr>
          <w:b w:val="0"/>
          <w:sz w:val="26"/>
          <w:szCs w:val="26"/>
        </w:rPr>
        <w:t>RESGATE ANTECIPADO FACULTATIVO</w:t>
      </w:r>
      <w:bookmarkEnd w:id="35"/>
      <w:r w:rsidRPr="007124BC">
        <w:rPr>
          <w:b w:val="0"/>
          <w:sz w:val="26"/>
          <w:szCs w:val="26"/>
          <w:lang w:val="pt-BR"/>
        </w:rPr>
        <w:t xml:space="preserve"> TOTAL</w:t>
      </w:r>
      <w:r w:rsidR="00801597">
        <w:rPr>
          <w:b w:val="0"/>
          <w:sz w:val="26"/>
          <w:szCs w:val="26"/>
          <w:lang w:val="pt-BR"/>
        </w:rPr>
        <w:t>, AMORTIZAÇÃO ANTECIPADA FACULTATIVA, OFERTA DE RESGATE ANTECIPADO FACULTATIVO</w:t>
      </w:r>
      <w:r w:rsidRPr="007124BC">
        <w:rPr>
          <w:b w:val="0"/>
          <w:sz w:val="26"/>
          <w:szCs w:val="26"/>
          <w:lang w:val="pt-BR"/>
        </w:rPr>
        <w:t xml:space="preserve"> E AQUISIÇÃO FACULTATIVA</w:t>
      </w:r>
      <w:bookmarkEnd w:id="36"/>
    </w:p>
    <w:p w14:paraId="2BAB6B82" w14:textId="77777777" w:rsidR="004274B1" w:rsidRPr="007124BC" w:rsidRDefault="004274B1" w:rsidP="00202134">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lastRenderedPageBreak/>
        <w:t>Resgate Antecipado Facultativo Total</w:t>
      </w:r>
      <w:r w:rsidRPr="007124BC">
        <w:rPr>
          <w:b w:val="0"/>
          <w:sz w:val="26"/>
          <w:szCs w:val="26"/>
          <w:lang w:val="pt-BR"/>
        </w:rPr>
        <w:t>.</w:t>
      </w:r>
    </w:p>
    <w:p w14:paraId="6A48254D" w14:textId="47FFF888"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A Companhia poderá, observados os termos e condições estabelecidos a seguir, a seu exclusivo critério e independentemente da vontade dos Debenturistas</w:t>
      </w:r>
      <w:r w:rsidRPr="007124BC">
        <w:rPr>
          <w:b w:val="0"/>
          <w:sz w:val="26"/>
          <w:szCs w:val="26"/>
        </w:rPr>
        <w:t xml:space="preserve">, </w:t>
      </w:r>
      <w:r w:rsidRPr="00111328">
        <w:rPr>
          <w:b w:val="0"/>
          <w:sz w:val="26"/>
          <w:szCs w:val="26"/>
        </w:rPr>
        <w:t xml:space="preserve">desde que a </w:t>
      </w:r>
      <w:r>
        <w:rPr>
          <w:b w:val="0"/>
          <w:sz w:val="26"/>
          <w:szCs w:val="26"/>
          <w:lang w:val="pt-BR"/>
        </w:rPr>
        <w:t>Companhia</w:t>
      </w:r>
      <w:r w:rsidRPr="00111328">
        <w:rPr>
          <w:b w:val="0"/>
          <w:sz w:val="26"/>
          <w:szCs w:val="26"/>
        </w:rPr>
        <w:t xml:space="preserve"> declare ao Agente Fiduciário estar adimplente com suas obrigações nos termos desta </w:t>
      </w:r>
      <w:r>
        <w:rPr>
          <w:b w:val="0"/>
          <w:sz w:val="26"/>
          <w:szCs w:val="26"/>
          <w:lang w:val="pt-BR"/>
        </w:rPr>
        <w:t xml:space="preserve">Escritura de Emissão, </w:t>
      </w:r>
      <w:ins w:id="37" w:author="Renan Valverde Granja | Machado Meyer Advogados" w:date="2019-03-23T18:50:00Z">
        <w:r w:rsidR="001D2C71">
          <w:rPr>
            <w:b w:val="0"/>
            <w:sz w:val="26"/>
            <w:szCs w:val="26"/>
            <w:lang w:val="pt-BR"/>
          </w:rPr>
          <w:t xml:space="preserve">(a) </w:t>
        </w:r>
      </w:ins>
      <w:r w:rsidRPr="007124BC">
        <w:rPr>
          <w:b w:val="0"/>
          <w:sz w:val="26"/>
          <w:szCs w:val="26"/>
        </w:rPr>
        <w:t xml:space="preserve">respeitado o período de </w:t>
      </w:r>
      <w:del w:id="38" w:author="Renan Valverde Granja | Machado Meyer Advogados" w:date="2019-03-23T18:50:00Z">
        <w:r w:rsidRPr="007124BC" w:rsidDel="001D2C71">
          <w:rPr>
            <w:b w:val="0"/>
            <w:sz w:val="26"/>
            <w:szCs w:val="26"/>
          </w:rPr>
          <w:delText>2</w:delText>
        </w:r>
        <w:r w:rsidDel="001D2C71">
          <w:rPr>
            <w:b w:val="0"/>
            <w:sz w:val="26"/>
            <w:szCs w:val="26"/>
            <w:lang w:val="pt-BR"/>
          </w:rPr>
          <w:delText>4</w:delText>
        </w:r>
        <w:r w:rsidRPr="007124BC" w:rsidDel="001D2C71">
          <w:rPr>
            <w:b w:val="0"/>
            <w:sz w:val="26"/>
            <w:szCs w:val="26"/>
          </w:rPr>
          <w:delText xml:space="preserve"> </w:delText>
        </w:r>
      </w:del>
      <w:ins w:id="39" w:author="Renan Valverde Granja | Machado Meyer Advogados" w:date="2019-03-23T18:50:00Z">
        <w:r w:rsidR="001D2C71">
          <w:rPr>
            <w:b w:val="0"/>
            <w:sz w:val="26"/>
            <w:szCs w:val="26"/>
            <w:lang w:val="pt-BR"/>
          </w:rPr>
          <w:t>30</w:t>
        </w:r>
        <w:r w:rsidR="001D2C71" w:rsidRPr="007124BC">
          <w:rPr>
            <w:b w:val="0"/>
            <w:sz w:val="26"/>
            <w:szCs w:val="26"/>
          </w:rPr>
          <w:t xml:space="preserve"> </w:t>
        </w:r>
      </w:ins>
      <w:r w:rsidRPr="007124BC">
        <w:rPr>
          <w:b w:val="0"/>
          <w:sz w:val="26"/>
          <w:szCs w:val="26"/>
        </w:rPr>
        <w:t>(</w:t>
      </w:r>
      <w:del w:id="40" w:author="Renan Valverde Granja | Machado Meyer Advogados" w:date="2019-03-23T18:50:00Z">
        <w:r w:rsidDel="001D2C71">
          <w:rPr>
            <w:b w:val="0"/>
            <w:sz w:val="26"/>
            <w:szCs w:val="26"/>
            <w:lang w:val="pt-BR"/>
          </w:rPr>
          <w:delText>vinte e quatro</w:delText>
        </w:r>
      </w:del>
      <w:ins w:id="41" w:author="Renan Valverde Granja | Machado Meyer Advogados" w:date="2019-03-23T18:50:00Z">
        <w:r w:rsidR="001D2C71">
          <w:rPr>
            <w:b w:val="0"/>
            <w:sz w:val="26"/>
            <w:szCs w:val="26"/>
            <w:lang w:val="pt-BR"/>
          </w:rPr>
          <w:t>trinta</w:t>
        </w:r>
      </w:ins>
      <w:r w:rsidRPr="007124BC">
        <w:rPr>
          <w:b w:val="0"/>
          <w:sz w:val="26"/>
          <w:szCs w:val="26"/>
        </w:rPr>
        <w:t xml:space="preserve">) meses após a Data de Emissão, ou seja, a partir de </w:t>
      </w:r>
      <w:r w:rsidR="002764D2">
        <w:rPr>
          <w:b w:val="0"/>
          <w:sz w:val="26"/>
          <w:szCs w:val="26"/>
          <w:lang w:val="pt-BR"/>
        </w:rPr>
        <w:t xml:space="preserve">24 de </w:t>
      </w:r>
      <w:del w:id="42" w:author="Renan Valverde Granja | Machado Meyer Advogados" w:date="2019-03-23T18:50:00Z">
        <w:r w:rsidR="002764D2" w:rsidDel="001D2C71">
          <w:rPr>
            <w:b w:val="0"/>
            <w:sz w:val="26"/>
            <w:szCs w:val="26"/>
            <w:lang w:val="pt-BR"/>
          </w:rPr>
          <w:delText xml:space="preserve">abril </w:delText>
        </w:r>
      </w:del>
      <w:ins w:id="43" w:author="Renan Valverde Granja | Machado Meyer Advogados" w:date="2019-03-23T18:50:00Z">
        <w:r w:rsidR="001D2C71">
          <w:rPr>
            <w:b w:val="0"/>
            <w:sz w:val="26"/>
            <w:szCs w:val="26"/>
            <w:lang w:val="pt-BR"/>
          </w:rPr>
          <w:t xml:space="preserve">outubro </w:t>
        </w:r>
      </w:ins>
      <w:r w:rsidRPr="007124BC">
        <w:rPr>
          <w:b w:val="0"/>
          <w:sz w:val="26"/>
          <w:szCs w:val="26"/>
        </w:rPr>
        <w:t>de 20</w:t>
      </w:r>
      <w:r>
        <w:rPr>
          <w:b w:val="0"/>
          <w:sz w:val="26"/>
          <w:szCs w:val="26"/>
          <w:lang w:val="pt-BR"/>
        </w:rPr>
        <w:t>21</w:t>
      </w:r>
      <w:r w:rsidRPr="007124BC">
        <w:rPr>
          <w:b w:val="0"/>
          <w:sz w:val="26"/>
          <w:szCs w:val="26"/>
        </w:rPr>
        <w:t xml:space="preserve">, </w:t>
      </w:r>
      <w:r w:rsidR="002764D2">
        <w:rPr>
          <w:b w:val="0"/>
          <w:sz w:val="26"/>
          <w:szCs w:val="26"/>
          <w:lang w:val="pt-BR"/>
        </w:rPr>
        <w:t xml:space="preserve">inclusive, </w:t>
      </w:r>
      <w:r w:rsidRPr="007124BC">
        <w:rPr>
          <w:b w:val="0"/>
          <w:bCs/>
          <w:sz w:val="26"/>
          <w:szCs w:val="26"/>
        </w:rPr>
        <w:t>realizar o resgate antecipado da totalidade das Debêntures</w:t>
      </w:r>
      <w:ins w:id="44" w:author="Renan Valverde Granja | Machado Meyer Advogados" w:date="2019-03-23T18:53:00Z">
        <w:r w:rsidR="001D2C71">
          <w:rPr>
            <w:b w:val="0"/>
            <w:bCs/>
            <w:sz w:val="26"/>
            <w:szCs w:val="26"/>
            <w:lang w:val="pt-BR"/>
          </w:rPr>
          <w:t xml:space="preserve"> da Primeira Série</w:t>
        </w:r>
      </w:ins>
      <w:r w:rsidRPr="007124BC">
        <w:rPr>
          <w:b w:val="0"/>
          <w:bCs/>
          <w:sz w:val="26"/>
          <w:szCs w:val="26"/>
        </w:rPr>
        <w:t xml:space="preserve"> ("</w:t>
      </w:r>
      <w:r w:rsidRPr="007124BC">
        <w:rPr>
          <w:b w:val="0"/>
          <w:bCs/>
          <w:sz w:val="26"/>
          <w:szCs w:val="26"/>
          <w:u w:val="single"/>
        </w:rPr>
        <w:t>Resgate Antecipado Facultativo Total</w:t>
      </w:r>
      <w:ins w:id="45" w:author="Renan Valverde Granja | Machado Meyer Advogados" w:date="2019-03-23T18:53:00Z">
        <w:r w:rsidR="001D2C71">
          <w:rPr>
            <w:b w:val="0"/>
            <w:bCs/>
            <w:sz w:val="26"/>
            <w:szCs w:val="26"/>
            <w:u w:val="single"/>
            <w:lang w:val="pt-BR"/>
          </w:rPr>
          <w:t xml:space="preserve"> da Primeira Série</w:t>
        </w:r>
      </w:ins>
      <w:r w:rsidRPr="007124BC">
        <w:rPr>
          <w:b w:val="0"/>
          <w:bCs/>
          <w:sz w:val="26"/>
          <w:szCs w:val="26"/>
        </w:rPr>
        <w:t>")</w:t>
      </w:r>
      <w:ins w:id="46" w:author="Renan Valverde Granja | Machado Meyer Advogados" w:date="2019-03-23T18:53:00Z">
        <w:r w:rsidR="001D2C71">
          <w:rPr>
            <w:b w:val="0"/>
            <w:bCs/>
            <w:sz w:val="26"/>
            <w:szCs w:val="26"/>
            <w:lang w:val="pt-BR"/>
          </w:rPr>
          <w:t xml:space="preserve"> e (b) respeitando o per</w:t>
        </w:r>
      </w:ins>
      <w:ins w:id="47" w:author="Renan Valverde Granja | Machado Meyer Advogados" w:date="2019-03-23T18:54:00Z">
        <w:r w:rsidR="001D2C71">
          <w:rPr>
            <w:b w:val="0"/>
            <w:bCs/>
            <w:sz w:val="26"/>
            <w:szCs w:val="26"/>
            <w:lang w:val="pt-BR"/>
          </w:rPr>
          <w:t xml:space="preserve">íodo de 42 (quarenta e dois) meses após a Data de Emissão, ou seja, a partir de 24 de outubro de 2022, realizar o resgate antecipado da totalidade das Debêntures da Segunda Série </w:t>
        </w:r>
      </w:ins>
      <w:ins w:id="48" w:author="Renan Valverde Granja | Machado Meyer Advogados" w:date="2019-03-23T18:55:00Z">
        <w:r w:rsidR="001D2C71" w:rsidRPr="007124BC">
          <w:rPr>
            <w:b w:val="0"/>
            <w:bCs/>
            <w:sz w:val="26"/>
            <w:szCs w:val="26"/>
          </w:rPr>
          <w:t>("</w:t>
        </w:r>
        <w:r w:rsidR="001D2C71" w:rsidRPr="007124BC">
          <w:rPr>
            <w:b w:val="0"/>
            <w:bCs/>
            <w:sz w:val="26"/>
            <w:szCs w:val="26"/>
            <w:u w:val="single"/>
          </w:rPr>
          <w:t>Resgate Antecipado Facultativo Total</w:t>
        </w:r>
        <w:r w:rsidR="001D2C71">
          <w:rPr>
            <w:b w:val="0"/>
            <w:bCs/>
            <w:sz w:val="26"/>
            <w:szCs w:val="26"/>
            <w:u w:val="single"/>
            <w:lang w:val="pt-BR"/>
          </w:rPr>
          <w:t xml:space="preserve"> da Segunda Série</w:t>
        </w:r>
        <w:r w:rsidR="001D2C71" w:rsidRPr="007124BC">
          <w:rPr>
            <w:b w:val="0"/>
            <w:bCs/>
            <w:sz w:val="26"/>
            <w:szCs w:val="26"/>
          </w:rPr>
          <w:t>"</w:t>
        </w:r>
        <w:r w:rsidR="001D2C71">
          <w:rPr>
            <w:b w:val="0"/>
            <w:bCs/>
            <w:sz w:val="26"/>
            <w:szCs w:val="26"/>
            <w:lang w:val="pt-BR"/>
          </w:rPr>
          <w:t xml:space="preserve"> e, em conjunto com Resgate Antecipado Facultativo Total da Primeira Série, o </w:t>
        </w:r>
        <w:r w:rsidR="001D2C71" w:rsidRPr="007124BC">
          <w:rPr>
            <w:b w:val="0"/>
            <w:bCs/>
            <w:sz w:val="26"/>
            <w:szCs w:val="26"/>
          </w:rPr>
          <w:t>("</w:t>
        </w:r>
        <w:r w:rsidR="001D2C71" w:rsidRPr="007124BC">
          <w:rPr>
            <w:b w:val="0"/>
            <w:bCs/>
            <w:sz w:val="26"/>
            <w:szCs w:val="26"/>
            <w:u w:val="single"/>
          </w:rPr>
          <w:t>Resgate Antecipado Facultativo Total</w:t>
        </w:r>
        <w:r w:rsidR="001D2C71" w:rsidRPr="007124BC">
          <w:rPr>
            <w:b w:val="0"/>
            <w:bCs/>
            <w:sz w:val="26"/>
            <w:szCs w:val="26"/>
          </w:rPr>
          <w:t>"</w:t>
        </w:r>
        <w:r w:rsidR="001D2C71">
          <w:rPr>
            <w:b w:val="0"/>
            <w:bCs/>
            <w:sz w:val="26"/>
            <w:szCs w:val="26"/>
            <w:lang w:val="pt-BR"/>
          </w:rPr>
          <w:t>)</w:t>
        </w:r>
      </w:ins>
      <w:r w:rsidRPr="007124BC">
        <w:rPr>
          <w:b w:val="0"/>
          <w:bCs/>
          <w:sz w:val="26"/>
          <w:szCs w:val="26"/>
        </w:rPr>
        <w:t>.</w:t>
      </w:r>
      <w:del w:id="49" w:author="Renan Valverde Granja | Machado Meyer Advogados" w:date="2019-03-23T18:57:00Z">
        <w:r w:rsidR="002764D2" w:rsidDel="001D2C71">
          <w:rPr>
            <w:b w:val="0"/>
            <w:bCs/>
            <w:sz w:val="26"/>
            <w:szCs w:val="26"/>
            <w:lang w:val="pt-BR"/>
          </w:rPr>
          <w:delText xml:space="preserve"> </w:delText>
        </w:r>
        <w:r w:rsidR="002764D2" w:rsidDel="001D2C71">
          <w:rPr>
            <w:b w:val="0"/>
            <w:sz w:val="26"/>
            <w:lang w:val="pt-BR"/>
          </w:rPr>
          <w:delText>[</w:delText>
        </w:r>
        <w:r w:rsidR="002764D2" w:rsidRPr="00BD66A1" w:rsidDel="001D2C71">
          <w:rPr>
            <w:sz w:val="26"/>
            <w:highlight w:val="yellow"/>
            <w:lang w:val="pt-BR"/>
          </w:rPr>
          <w:delText>Nota MMSO</w:delText>
        </w:r>
        <w:r w:rsidR="002764D2" w:rsidRPr="00BD66A1" w:rsidDel="001D2C71">
          <w:rPr>
            <w:b w:val="0"/>
            <w:sz w:val="26"/>
            <w:highlight w:val="yellow"/>
            <w:lang w:val="pt-BR"/>
          </w:rPr>
          <w:delText>: Pendente de envio de proposta pelos Coordenadores</w:delText>
        </w:r>
        <w:r w:rsidR="002764D2" w:rsidDel="001D2C71">
          <w:rPr>
            <w:b w:val="0"/>
            <w:sz w:val="26"/>
            <w:lang w:val="pt-BR"/>
          </w:rPr>
          <w:delText>.]</w:delText>
        </w:r>
      </w:del>
    </w:p>
    <w:p w14:paraId="6CCBFB53" w14:textId="4CAC2465" w:rsidR="004274B1" w:rsidRPr="007124BC" w:rsidRDefault="004274B1" w:rsidP="00202134">
      <w:pPr>
        <w:pStyle w:val="SCBFTtulo1"/>
        <w:keepNext w:val="0"/>
        <w:keepLines w:val="0"/>
        <w:widowControl w:val="0"/>
        <w:numPr>
          <w:ilvl w:val="2"/>
          <w:numId w:val="26"/>
        </w:numPr>
        <w:tabs>
          <w:tab w:val="clear" w:pos="2366"/>
        </w:tabs>
        <w:spacing w:after="160" w:line="240" w:lineRule="auto"/>
        <w:ind w:left="709"/>
        <w:jc w:val="both"/>
        <w:rPr>
          <w:b w:val="0"/>
          <w:bCs/>
          <w:sz w:val="26"/>
          <w:szCs w:val="26"/>
        </w:rPr>
      </w:pPr>
      <w:r w:rsidRPr="007124BC">
        <w:rPr>
          <w:b w:val="0"/>
          <w:bCs/>
          <w:sz w:val="26"/>
          <w:szCs w:val="26"/>
        </w:rPr>
        <w:t>O Resgate Antecipado Facultativo Total somente poderá ocorrer (a) mediante o envio de comunicação a cada um dos Debenturistas</w:t>
      </w:r>
      <w:ins w:id="50" w:author="Renan Valverde Granja | Machado Meyer Advogados" w:date="2019-03-23T18:56:00Z">
        <w:r w:rsidR="001D2C71">
          <w:rPr>
            <w:b w:val="0"/>
            <w:bCs/>
            <w:sz w:val="26"/>
            <w:szCs w:val="26"/>
            <w:lang w:val="pt-BR"/>
          </w:rPr>
          <w:t xml:space="preserve"> da respectiva série</w:t>
        </w:r>
      </w:ins>
      <w:r w:rsidRPr="007124BC">
        <w:rPr>
          <w:b w:val="0"/>
          <w:bCs/>
          <w:sz w:val="26"/>
          <w:szCs w:val="26"/>
        </w:rPr>
        <w:t>, com cópia para o Agente Fiduciário e a B3</w:t>
      </w:r>
      <w:r w:rsidR="002764D2">
        <w:rPr>
          <w:b w:val="0"/>
          <w:bCs/>
          <w:sz w:val="26"/>
          <w:szCs w:val="26"/>
          <w:lang w:val="pt-BR"/>
        </w:rPr>
        <w:t>;</w:t>
      </w:r>
      <w:r w:rsidRPr="007124BC">
        <w:rPr>
          <w:b w:val="0"/>
          <w:bCs/>
          <w:sz w:val="26"/>
          <w:szCs w:val="26"/>
        </w:rPr>
        <w:t xml:space="preserve"> ou, alternativamente, (b) por meio da publicação de comunicação dirigida aos Debenturistas</w:t>
      </w:r>
      <w:ins w:id="51" w:author="Renan Valverde Granja | Machado Meyer Advogados" w:date="2019-03-23T18:56:00Z">
        <w:r w:rsidR="001D2C71">
          <w:rPr>
            <w:b w:val="0"/>
            <w:bCs/>
            <w:sz w:val="26"/>
            <w:szCs w:val="26"/>
            <w:lang w:val="pt-BR"/>
          </w:rPr>
          <w:t xml:space="preserve"> da respectiva série</w:t>
        </w:r>
      </w:ins>
      <w:r w:rsidRPr="007124BC">
        <w:rPr>
          <w:b w:val="0"/>
          <w:bCs/>
          <w:sz w:val="26"/>
          <w:szCs w:val="26"/>
        </w:rPr>
        <w:t xml:space="preserve">, em conjunto, observados, nesse caso, os termos da Cláusula </w:t>
      </w:r>
      <w:r w:rsidRPr="007124BC">
        <w:rPr>
          <w:b w:val="0"/>
          <w:bCs/>
          <w:sz w:val="26"/>
          <w:szCs w:val="26"/>
        </w:rPr>
        <w:fldChar w:fldCharType="begin"/>
      </w:r>
      <w:r w:rsidRPr="007124BC">
        <w:rPr>
          <w:b w:val="0"/>
          <w:bCs/>
          <w:sz w:val="26"/>
          <w:szCs w:val="26"/>
        </w:rPr>
        <w:instrText xml:space="preserve"> REF _Ref499566717 \r \h  \* MERGEFORMAT </w:instrText>
      </w:r>
      <w:r w:rsidRPr="007124BC">
        <w:rPr>
          <w:b w:val="0"/>
          <w:bCs/>
          <w:sz w:val="26"/>
          <w:szCs w:val="26"/>
        </w:rPr>
      </w:r>
      <w:r w:rsidRPr="007124BC">
        <w:rPr>
          <w:b w:val="0"/>
          <w:bCs/>
          <w:sz w:val="26"/>
          <w:szCs w:val="26"/>
        </w:rPr>
        <w:fldChar w:fldCharType="separate"/>
      </w:r>
      <w:r w:rsidR="002764D2">
        <w:rPr>
          <w:b w:val="0"/>
          <w:bCs/>
          <w:sz w:val="26"/>
          <w:szCs w:val="26"/>
        </w:rPr>
        <w:t>4.11</w:t>
      </w:r>
      <w:r w:rsidRPr="007124BC">
        <w:rPr>
          <w:b w:val="0"/>
          <w:bCs/>
          <w:sz w:val="26"/>
          <w:szCs w:val="26"/>
        </w:rPr>
        <w:fldChar w:fldCharType="end"/>
      </w:r>
      <w:r w:rsidRPr="007124BC">
        <w:rPr>
          <w:b w:val="0"/>
          <w:bCs/>
          <w:sz w:val="26"/>
          <w:szCs w:val="26"/>
        </w:rPr>
        <w:t xml:space="preserve"> desta </w:t>
      </w:r>
      <w:r>
        <w:rPr>
          <w:b w:val="0"/>
          <w:bCs/>
          <w:sz w:val="26"/>
          <w:szCs w:val="26"/>
        </w:rPr>
        <w:t>Escritura de Emissão</w:t>
      </w:r>
      <w:r w:rsidRPr="007124BC">
        <w:rPr>
          <w:b w:val="0"/>
          <w:bCs/>
          <w:sz w:val="26"/>
          <w:szCs w:val="26"/>
        </w:rPr>
        <w:t xml:space="preserve">, acrescida do envio, na mesma data, de comunicado por escrito para o Agente Fiduciário e a B3, contendo as informações previstas na Cláusula </w:t>
      </w:r>
      <w:r w:rsidRPr="007124BC">
        <w:rPr>
          <w:b w:val="0"/>
          <w:bCs/>
          <w:sz w:val="26"/>
          <w:szCs w:val="26"/>
        </w:rPr>
        <w:fldChar w:fldCharType="begin"/>
      </w:r>
      <w:r w:rsidRPr="007124BC">
        <w:rPr>
          <w:b w:val="0"/>
          <w:bCs/>
          <w:sz w:val="26"/>
          <w:szCs w:val="26"/>
        </w:rPr>
        <w:instrText xml:space="preserve"> REF _Ref499566782 \r \h  \* MERGEFORMAT </w:instrText>
      </w:r>
      <w:r w:rsidRPr="007124BC">
        <w:rPr>
          <w:b w:val="0"/>
          <w:bCs/>
          <w:sz w:val="26"/>
          <w:szCs w:val="26"/>
        </w:rPr>
      </w:r>
      <w:r w:rsidRPr="007124BC">
        <w:rPr>
          <w:b w:val="0"/>
          <w:bCs/>
          <w:sz w:val="26"/>
          <w:szCs w:val="26"/>
        </w:rPr>
        <w:fldChar w:fldCharType="separate"/>
      </w:r>
      <w:r w:rsidR="002764D2">
        <w:rPr>
          <w:b w:val="0"/>
          <w:bCs/>
          <w:sz w:val="26"/>
          <w:szCs w:val="26"/>
        </w:rPr>
        <w:t>5.1.2.2</w:t>
      </w:r>
      <w:r w:rsidRPr="007124BC">
        <w:rPr>
          <w:b w:val="0"/>
          <w:bCs/>
          <w:sz w:val="26"/>
          <w:szCs w:val="26"/>
        </w:rPr>
        <w:fldChar w:fldCharType="end"/>
      </w:r>
      <w:r w:rsidRPr="007124BC">
        <w:rPr>
          <w:b w:val="0"/>
          <w:bCs/>
          <w:sz w:val="26"/>
          <w:szCs w:val="26"/>
        </w:rPr>
        <w:t xml:space="preserve"> abaixo (em qualquer caso, "</w:t>
      </w:r>
      <w:r w:rsidRPr="007124BC">
        <w:rPr>
          <w:b w:val="0"/>
          <w:bCs/>
          <w:sz w:val="26"/>
          <w:szCs w:val="26"/>
          <w:u w:val="single"/>
        </w:rPr>
        <w:t>Comunicação de Resgate Antecipado Facultativo Total</w:t>
      </w:r>
      <w:r w:rsidRPr="007124BC">
        <w:rPr>
          <w:b w:val="0"/>
          <w:bCs/>
          <w:sz w:val="26"/>
          <w:szCs w:val="26"/>
        </w:rPr>
        <w:t>"), em ambos os casos, com antecedência mínima de 5 (cinco) Dias Úteis da data prevista para realização do efetivo Resgate Antecipado Facultativo Total ("</w:t>
      </w:r>
      <w:r w:rsidRPr="007124BC">
        <w:rPr>
          <w:b w:val="0"/>
          <w:bCs/>
          <w:sz w:val="26"/>
          <w:szCs w:val="26"/>
          <w:u w:val="single"/>
        </w:rPr>
        <w:t>Data do Resgate Antecipado Facultativo Total</w:t>
      </w:r>
      <w:r w:rsidRPr="007124BC">
        <w:rPr>
          <w:b w:val="0"/>
          <w:bCs/>
          <w:sz w:val="26"/>
          <w:szCs w:val="26"/>
        </w:rPr>
        <w:t>"). A Data do Resgate Antecipado Facultativo Total deverá corresponder, necessariamente, a um Dia Útil.</w:t>
      </w:r>
    </w:p>
    <w:p w14:paraId="5905138E" w14:textId="697E23CD" w:rsidR="002764D2" w:rsidRPr="00C74B4D" w:rsidRDefault="004274B1" w:rsidP="002764D2">
      <w:pPr>
        <w:pStyle w:val="SCBFTtulo1"/>
        <w:keepNext w:val="0"/>
        <w:keepLines w:val="0"/>
        <w:widowControl w:val="0"/>
        <w:numPr>
          <w:ilvl w:val="3"/>
          <w:numId w:val="26"/>
        </w:numPr>
        <w:tabs>
          <w:tab w:val="clear" w:pos="2366"/>
        </w:tabs>
        <w:spacing w:after="160" w:line="240" w:lineRule="auto"/>
        <w:jc w:val="both"/>
        <w:rPr>
          <w:b w:val="0"/>
          <w:sz w:val="26"/>
          <w:lang w:val="pt-BR"/>
        </w:rPr>
      </w:pPr>
      <w:r w:rsidRPr="007124BC">
        <w:rPr>
          <w:b w:val="0"/>
          <w:bCs/>
          <w:sz w:val="26"/>
          <w:szCs w:val="26"/>
        </w:rPr>
        <w:t xml:space="preserve">Por ocasião do Resgate Antecipado Facultativo Total, os Debenturistas </w:t>
      </w:r>
      <w:ins w:id="52" w:author="Renan Valverde Granja | Machado Meyer Advogados" w:date="2019-03-23T18:56:00Z">
        <w:r w:rsidR="001D2C71">
          <w:rPr>
            <w:b w:val="0"/>
            <w:bCs/>
            <w:sz w:val="26"/>
            <w:szCs w:val="26"/>
            <w:lang w:val="pt-BR"/>
          </w:rPr>
          <w:t xml:space="preserve">daquela respectiva série em questão </w:t>
        </w:r>
      </w:ins>
      <w:r w:rsidRPr="007124BC">
        <w:rPr>
          <w:b w:val="0"/>
          <w:bCs/>
          <w:sz w:val="26"/>
          <w:szCs w:val="26"/>
        </w:rPr>
        <w:t>farão jus ao recebimento do</w:t>
      </w:r>
      <w:r w:rsidR="002764D2">
        <w:rPr>
          <w:b w:val="0"/>
          <w:bCs/>
          <w:sz w:val="26"/>
          <w:szCs w:val="26"/>
          <w:lang w:val="pt-BR"/>
        </w:rPr>
        <w:t>: (i)</w:t>
      </w:r>
      <w:r w:rsidRPr="007124BC">
        <w:rPr>
          <w:b w:val="0"/>
          <w:bCs/>
          <w:sz w:val="26"/>
          <w:szCs w:val="26"/>
        </w:rPr>
        <w:t xml:space="preserve"> Valor Nominal Unitário (ou saldo do Valor Nominal Unitário, conforme o caso)</w:t>
      </w:r>
      <w:r w:rsidR="002764D2">
        <w:rPr>
          <w:b w:val="0"/>
          <w:bCs/>
          <w:sz w:val="26"/>
          <w:szCs w:val="26"/>
          <w:lang w:val="pt-BR"/>
        </w:rPr>
        <w:t>;</w:t>
      </w:r>
      <w:r w:rsidRPr="007124BC">
        <w:rPr>
          <w:b w:val="0"/>
          <w:bCs/>
          <w:sz w:val="26"/>
          <w:szCs w:val="26"/>
        </w:rPr>
        <w:t xml:space="preserve"> </w:t>
      </w:r>
      <w:r w:rsidR="002764D2">
        <w:rPr>
          <w:b w:val="0"/>
          <w:bCs/>
          <w:sz w:val="26"/>
          <w:szCs w:val="26"/>
          <w:lang w:val="pt-BR"/>
        </w:rPr>
        <w:t xml:space="preserve">(ii) </w:t>
      </w:r>
      <w:r w:rsidRPr="007124BC">
        <w:rPr>
          <w:b w:val="0"/>
          <w:bCs/>
          <w:sz w:val="26"/>
          <w:szCs w:val="26"/>
        </w:rPr>
        <w:t xml:space="preserve">acrescido dos </w:t>
      </w:r>
      <w:r w:rsidR="002764D2">
        <w:rPr>
          <w:b w:val="0"/>
          <w:bCs/>
          <w:sz w:val="26"/>
          <w:szCs w:val="26"/>
          <w:lang w:val="pt-BR"/>
        </w:rPr>
        <w:t xml:space="preserve">respectivos </w:t>
      </w:r>
      <w:r w:rsidRPr="007124BC">
        <w:rPr>
          <w:b w:val="0"/>
          <w:bCs/>
          <w:sz w:val="26"/>
          <w:szCs w:val="26"/>
        </w:rPr>
        <w:t xml:space="preserve">Juros Remuneratórios, calculados </w:t>
      </w:r>
      <w:r w:rsidRPr="007124BC">
        <w:rPr>
          <w:b w:val="0"/>
          <w:bCs/>
          <w:i/>
          <w:sz w:val="26"/>
          <w:szCs w:val="26"/>
        </w:rPr>
        <w:t>pro rata temporis</w:t>
      </w:r>
      <w:r w:rsidRPr="007124BC">
        <w:rPr>
          <w:b w:val="0"/>
          <w:bCs/>
          <w:sz w:val="26"/>
          <w:szCs w:val="26"/>
        </w:rPr>
        <w:t xml:space="preserve"> desde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agamento dos Juros Remuneratórios imediatamente anterior</w:t>
      </w:r>
      <w:r w:rsidRPr="007124BC">
        <w:rPr>
          <w:b w:val="0"/>
          <w:bCs/>
          <w:sz w:val="26"/>
          <w:szCs w:val="26"/>
        </w:rPr>
        <w:t>, e demais encargos aplicáveis devidos e não pagos até a Data do Resgate Antecipado Facultativo Total</w:t>
      </w:r>
      <w:r>
        <w:rPr>
          <w:b w:val="0"/>
          <w:bCs/>
          <w:sz w:val="26"/>
          <w:szCs w:val="26"/>
          <w:lang w:val="pt-BR"/>
        </w:rPr>
        <w:t xml:space="preserve"> </w:t>
      </w:r>
      <w:r w:rsidRPr="007124BC">
        <w:rPr>
          <w:b w:val="0"/>
          <w:bCs/>
          <w:sz w:val="26"/>
          <w:szCs w:val="26"/>
        </w:rPr>
        <w:t>("</w:t>
      </w:r>
      <w:r w:rsidRPr="007124BC">
        <w:rPr>
          <w:b w:val="0"/>
          <w:bCs/>
          <w:sz w:val="26"/>
          <w:szCs w:val="26"/>
          <w:u w:val="single"/>
        </w:rPr>
        <w:t>Valor do Resgate Antecipado Facultativo Total</w:t>
      </w:r>
      <w:r w:rsidRPr="007124BC">
        <w:rPr>
          <w:b w:val="0"/>
          <w:bCs/>
          <w:sz w:val="26"/>
          <w:szCs w:val="26"/>
        </w:rPr>
        <w:t xml:space="preserve">"), </w:t>
      </w:r>
      <w:r>
        <w:rPr>
          <w:b w:val="0"/>
          <w:bCs/>
          <w:sz w:val="26"/>
          <w:szCs w:val="26"/>
          <w:lang w:val="pt-BR"/>
        </w:rPr>
        <w:t xml:space="preserve">acrescido de prêmio </w:t>
      </w:r>
      <w:r w:rsidRPr="000B1E4C">
        <w:rPr>
          <w:b w:val="0"/>
          <w:bCs/>
          <w:i/>
          <w:sz w:val="26"/>
          <w:szCs w:val="26"/>
          <w:lang w:val="pt-BR"/>
        </w:rPr>
        <w:t>flat</w:t>
      </w:r>
      <w:r>
        <w:rPr>
          <w:b w:val="0"/>
          <w:bCs/>
          <w:sz w:val="26"/>
          <w:szCs w:val="26"/>
          <w:lang w:val="pt-BR"/>
        </w:rPr>
        <w:t xml:space="preserve"> </w:t>
      </w:r>
      <w:r w:rsidRPr="00BB0B1D">
        <w:rPr>
          <w:b w:val="0"/>
          <w:bCs/>
          <w:sz w:val="26"/>
          <w:szCs w:val="26"/>
          <w:lang w:val="pt-BR"/>
        </w:rPr>
        <w:t xml:space="preserve">incidente sobre o </w:t>
      </w:r>
      <w:r>
        <w:rPr>
          <w:b w:val="0"/>
          <w:bCs/>
          <w:sz w:val="26"/>
          <w:szCs w:val="26"/>
          <w:lang w:val="pt-BR"/>
        </w:rPr>
        <w:t>V</w:t>
      </w:r>
      <w:r w:rsidRPr="00BB0B1D">
        <w:rPr>
          <w:b w:val="0"/>
          <w:bCs/>
          <w:sz w:val="26"/>
          <w:szCs w:val="26"/>
          <w:lang w:val="pt-BR"/>
        </w:rPr>
        <w:t xml:space="preserve">alor do </w:t>
      </w:r>
      <w:r>
        <w:rPr>
          <w:b w:val="0"/>
          <w:bCs/>
          <w:sz w:val="26"/>
          <w:szCs w:val="26"/>
          <w:lang w:val="pt-BR"/>
        </w:rPr>
        <w:t>R</w:t>
      </w:r>
      <w:r w:rsidRPr="00BB0B1D">
        <w:rPr>
          <w:b w:val="0"/>
          <w:bCs/>
          <w:sz w:val="26"/>
          <w:szCs w:val="26"/>
          <w:lang w:val="pt-BR"/>
        </w:rPr>
        <w:t xml:space="preserve">esgate </w:t>
      </w:r>
      <w:r>
        <w:rPr>
          <w:b w:val="0"/>
          <w:bCs/>
          <w:sz w:val="26"/>
          <w:szCs w:val="26"/>
          <w:lang w:val="pt-BR"/>
        </w:rPr>
        <w:t>A</w:t>
      </w:r>
      <w:r w:rsidRPr="00BB0B1D">
        <w:rPr>
          <w:b w:val="0"/>
          <w:bCs/>
          <w:sz w:val="26"/>
          <w:szCs w:val="26"/>
          <w:lang w:val="pt-BR"/>
        </w:rPr>
        <w:t xml:space="preserve">ntecipado </w:t>
      </w:r>
      <w:r>
        <w:rPr>
          <w:b w:val="0"/>
          <w:bCs/>
          <w:sz w:val="26"/>
          <w:szCs w:val="26"/>
          <w:lang w:val="pt-BR"/>
        </w:rPr>
        <w:t>Facultativo Total</w:t>
      </w:r>
      <w:r w:rsidRPr="00C5426A">
        <w:rPr>
          <w:b w:val="0"/>
          <w:bCs/>
          <w:sz w:val="26"/>
          <w:szCs w:val="26"/>
          <w:lang w:val="pt-BR"/>
        </w:rPr>
        <w:t xml:space="preserve"> correspondente a:</w:t>
      </w:r>
      <w:r>
        <w:rPr>
          <w:b w:val="0"/>
          <w:bCs/>
          <w:sz w:val="26"/>
          <w:szCs w:val="26"/>
          <w:lang w:val="pt-BR"/>
        </w:rPr>
        <w:t xml:space="preserve"> </w:t>
      </w:r>
      <w:r w:rsidR="002764D2" w:rsidRPr="00592BAB">
        <w:rPr>
          <w:b w:val="0"/>
          <w:bCs/>
          <w:sz w:val="26"/>
          <w:szCs w:val="26"/>
          <w:lang w:val="pt-BR"/>
        </w:rPr>
        <w:t>0,</w:t>
      </w:r>
      <w:del w:id="53" w:author="Renan Valverde Granja | Machado Meyer Advogados" w:date="2019-03-23T18:56:00Z">
        <w:r w:rsidR="002764D2" w:rsidDel="001D2C71">
          <w:rPr>
            <w:b w:val="0"/>
            <w:bCs/>
            <w:sz w:val="26"/>
            <w:szCs w:val="26"/>
            <w:lang w:val="pt-BR"/>
          </w:rPr>
          <w:delText>20</w:delText>
        </w:r>
      </w:del>
      <w:ins w:id="54" w:author="Renan Valverde Granja | Machado Meyer Advogados" w:date="2019-03-23T18:56:00Z">
        <w:r w:rsidR="001D2C71">
          <w:rPr>
            <w:b w:val="0"/>
            <w:bCs/>
            <w:sz w:val="26"/>
            <w:szCs w:val="26"/>
            <w:lang w:val="pt-BR"/>
          </w:rPr>
          <w:t>30</w:t>
        </w:r>
      </w:ins>
      <w:r w:rsidR="002764D2" w:rsidRPr="00592BAB">
        <w:rPr>
          <w:b w:val="0"/>
          <w:bCs/>
          <w:sz w:val="26"/>
          <w:szCs w:val="26"/>
          <w:lang w:val="pt-BR"/>
        </w:rPr>
        <w:t>% (</w:t>
      </w:r>
      <w:del w:id="55" w:author="Renan Valverde Granja | Machado Meyer Advogados" w:date="2019-03-23T18:56:00Z">
        <w:r w:rsidR="002764D2" w:rsidDel="001D2C71">
          <w:rPr>
            <w:b w:val="0"/>
            <w:bCs/>
            <w:sz w:val="26"/>
            <w:szCs w:val="26"/>
            <w:lang w:val="pt-BR"/>
          </w:rPr>
          <w:delText>vinte</w:delText>
        </w:r>
        <w:r w:rsidR="002764D2" w:rsidRPr="00592BAB" w:rsidDel="001D2C71">
          <w:rPr>
            <w:b w:val="0"/>
            <w:bCs/>
            <w:sz w:val="26"/>
            <w:szCs w:val="26"/>
            <w:lang w:val="pt-BR"/>
          </w:rPr>
          <w:delText xml:space="preserve"> </w:delText>
        </w:r>
      </w:del>
      <w:ins w:id="56" w:author="Renan Valverde Granja | Machado Meyer Advogados" w:date="2019-03-23T18:56:00Z">
        <w:r w:rsidR="001D2C71">
          <w:rPr>
            <w:b w:val="0"/>
            <w:bCs/>
            <w:sz w:val="26"/>
            <w:szCs w:val="26"/>
            <w:lang w:val="pt-BR"/>
          </w:rPr>
          <w:t>trinta</w:t>
        </w:r>
        <w:r w:rsidR="001D2C71" w:rsidRPr="00592BAB">
          <w:rPr>
            <w:b w:val="0"/>
            <w:bCs/>
            <w:sz w:val="26"/>
            <w:szCs w:val="26"/>
            <w:lang w:val="pt-BR"/>
          </w:rPr>
          <w:t xml:space="preserve"> </w:t>
        </w:r>
      </w:ins>
      <w:r w:rsidR="002764D2" w:rsidRPr="00592BAB">
        <w:rPr>
          <w:b w:val="0"/>
          <w:bCs/>
          <w:sz w:val="26"/>
          <w:szCs w:val="26"/>
          <w:lang w:val="pt-BR"/>
        </w:rPr>
        <w:t xml:space="preserve">centésimos por cento) ao ano, incidentes sobre o somatório dos itens (i) e (ii) supra, calculado sobre o prazo remanescente das Debêntures </w:t>
      </w:r>
      <w:ins w:id="57" w:author="Renan Valverde Granja | Machado Meyer Advogados" w:date="2019-03-23T18:57:00Z">
        <w:r w:rsidR="001D2C71">
          <w:rPr>
            <w:b w:val="0"/>
            <w:bCs/>
            <w:sz w:val="26"/>
            <w:szCs w:val="26"/>
            <w:lang w:val="pt-BR"/>
          </w:rPr>
          <w:t xml:space="preserve">em questão </w:t>
        </w:r>
      </w:ins>
      <w:r w:rsidR="002764D2" w:rsidRPr="00592BAB">
        <w:rPr>
          <w:b w:val="0"/>
          <w:bCs/>
          <w:sz w:val="26"/>
          <w:szCs w:val="26"/>
          <w:lang w:val="pt-BR"/>
        </w:rPr>
        <w:t xml:space="preserve">até a Data de Vencimento, de acordo com a </w:t>
      </w:r>
      <w:r w:rsidR="002764D2" w:rsidRPr="00592BAB">
        <w:rPr>
          <w:b w:val="0"/>
          <w:bCs/>
          <w:sz w:val="26"/>
          <w:szCs w:val="26"/>
          <w:lang w:val="pt-BR"/>
        </w:rPr>
        <w:lastRenderedPageBreak/>
        <w:t>fórmula abaixo ("</w:t>
      </w:r>
      <w:r w:rsidR="002764D2" w:rsidRPr="00592BAB">
        <w:rPr>
          <w:b w:val="0"/>
          <w:bCs/>
          <w:sz w:val="26"/>
          <w:szCs w:val="26"/>
          <w:u w:val="single"/>
          <w:lang w:val="pt-BR"/>
        </w:rPr>
        <w:t>Prêmio de Resgate</w:t>
      </w:r>
      <w:r w:rsidR="002764D2" w:rsidRPr="00592BAB">
        <w:rPr>
          <w:b w:val="0"/>
          <w:bCs/>
          <w:sz w:val="26"/>
          <w:szCs w:val="26"/>
          <w:lang w:val="pt-BR"/>
        </w:rPr>
        <w:t>"):</w:t>
      </w:r>
      <w:del w:id="58" w:author="Renan Valverde Granja | Machado Meyer Advogados" w:date="2019-03-23T18:57:00Z">
        <w:r w:rsidR="002764D2" w:rsidDel="001D2C71">
          <w:rPr>
            <w:b w:val="0"/>
            <w:bCs/>
            <w:sz w:val="26"/>
            <w:szCs w:val="26"/>
            <w:lang w:val="pt-BR"/>
          </w:rPr>
          <w:delText xml:space="preserve"> </w:delText>
        </w:r>
        <w:r w:rsidR="002764D2" w:rsidDel="001D2C71">
          <w:rPr>
            <w:b w:val="0"/>
            <w:sz w:val="26"/>
            <w:lang w:val="pt-BR"/>
          </w:rPr>
          <w:delText>[</w:delText>
        </w:r>
        <w:r w:rsidR="002764D2" w:rsidRPr="00BD66A1" w:rsidDel="001D2C71">
          <w:rPr>
            <w:sz w:val="26"/>
            <w:highlight w:val="yellow"/>
            <w:lang w:val="pt-BR"/>
          </w:rPr>
          <w:delText>Nota MMSO</w:delText>
        </w:r>
        <w:r w:rsidR="002764D2" w:rsidRPr="00BD66A1" w:rsidDel="001D2C71">
          <w:rPr>
            <w:b w:val="0"/>
            <w:sz w:val="26"/>
            <w:highlight w:val="yellow"/>
            <w:lang w:val="pt-BR"/>
          </w:rPr>
          <w:delText>: Pendente de envio de proposta pelos Coordenadores.</w:delText>
        </w:r>
        <w:r w:rsidR="002764D2" w:rsidDel="001D2C71">
          <w:rPr>
            <w:b w:val="0"/>
            <w:sz w:val="26"/>
            <w:lang w:val="pt-BR"/>
          </w:rPr>
          <w:delText>]</w:delText>
        </w:r>
      </w:del>
    </w:p>
    <w:p w14:paraId="32CC2293"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5C574222"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PUresgate</w:t>
      </w:r>
    </w:p>
    <w:p w14:paraId="1A90FF4D"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479EE47F"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PUresgate = o Valor Nominal Unitário (ou o saldo do Valor Nominal Unitário, conforme o caso), acrescido dos Juros Remuneratórios, calculados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demais encargos aplicáveis devidos e não pagos até a Data do Resgate Antecipado Facultativo Total;</w:t>
      </w:r>
    </w:p>
    <w:p w14:paraId="35B0A677" w14:textId="7632A2A4"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del w:id="59" w:author="Renan Valverde Granja | Machado Meyer Advogados" w:date="2019-03-23T18:57:00Z">
        <w:r w:rsidDel="001D2C71">
          <w:rPr>
            <w:b w:val="0"/>
            <w:bCs/>
            <w:sz w:val="26"/>
            <w:szCs w:val="26"/>
            <w:lang w:val="pt-BR"/>
          </w:rPr>
          <w:delText>20</w:delText>
        </w:r>
      </w:del>
      <w:ins w:id="60" w:author="Renan Valverde Granja | Machado Meyer Advogados" w:date="2019-03-23T18:57:00Z">
        <w:r w:rsidR="001D2C71">
          <w:rPr>
            <w:b w:val="0"/>
            <w:bCs/>
            <w:sz w:val="26"/>
            <w:szCs w:val="26"/>
            <w:lang w:val="pt-BR"/>
          </w:rPr>
          <w:t>30</w:t>
        </w:r>
      </w:ins>
      <w:r w:rsidRPr="00592BAB">
        <w:rPr>
          <w:b w:val="0"/>
          <w:bCs/>
          <w:sz w:val="26"/>
          <w:szCs w:val="26"/>
          <w:lang w:val="pt-BR"/>
        </w:rPr>
        <w:t>% (</w:t>
      </w:r>
      <w:del w:id="61" w:author="Renan Valverde Granja | Machado Meyer Advogados" w:date="2019-03-23T18:57:00Z">
        <w:r w:rsidDel="001D2C71">
          <w:rPr>
            <w:b w:val="0"/>
            <w:bCs/>
            <w:sz w:val="26"/>
            <w:szCs w:val="26"/>
            <w:lang w:val="pt-BR"/>
          </w:rPr>
          <w:delText>vinte</w:delText>
        </w:r>
        <w:r w:rsidRPr="00592BAB" w:rsidDel="001D2C71">
          <w:rPr>
            <w:b w:val="0"/>
            <w:bCs/>
            <w:sz w:val="26"/>
            <w:szCs w:val="26"/>
            <w:lang w:val="pt-BR"/>
          </w:rPr>
          <w:delText xml:space="preserve"> </w:delText>
        </w:r>
      </w:del>
      <w:ins w:id="62" w:author="Renan Valverde Granja | Machado Meyer Advogados" w:date="2019-03-23T18:57:00Z">
        <w:r w:rsidR="001D2C71">
          <w:rPr>
            <w:b w:val="0"/>
            <w:bCs/>
            <w:sz w:val="26"/>
            <w:szCs w:val="26"/>
            <w:lang w:val="pt-BR"/>
          </w:rPr>
          <w:t>t</w:t>
        </w:r>
      </w:ins>
      <w:ins w:id="63" w:author="Renan Valverde Granja | Machado Meyer Advogados" w:date="2019-03-23T18:58:00Z">
        <w:r w:rsidR="00A7627B">
          <w:rPr>
            <w:b w:val="0"/>
            <w:bCs/>
            <w:sz w:val="26"/>
            <w:szCs w:val="26"/>
            <w:lang w:val="pt-BR"/>
          </w:rPr>
          <w:t>rinta</w:t>
        </w:r>
      </w:ins>
      <w:ins w:id="64" w:author="Renan Valverde Granja | Machado Meyer Advogados" w:date="2019-03-23T18:57:00Z">
        <w:r w:rsidR="001D2C71" w:rsidRPr="00592BAB">
          <w:rPr>
            <w:b w:val="0"/>
            <w:bCs/>
            <w:sz w:val="26"/>
            <w:szCs w:val="26"/>
            <w:lang w:val="pt-BR"/>
          </w:rPr>
          <w:t xml:space="preserve"> </w:t>
        </w:r>
      </w:ins>
      <w:r w:rsidRPr="00592BAB">
        <w:rPr>
          <w:b w:val="0"/>
          <w:bCs/>
          <w:sz w:val="26"/>
          <w:szCs w:val="26"/>
          <w:lang w:val="pt-BR"/>
        </w:rPr>
        <w:t xml:space="preserve">centésimos por cento); e </w:t>
      </w:r>
    </w:p>
    <w:p w14:paraId="54EF0443" w14:textId="77777777" w:rsidR="002764D2" w:rsidRPr="00702DB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14:paraId="68757EC2" w14:textId="0AF31466" w:rsidR="004274B1" w:rsidRPr="001F0198" w:rsidRDefault="004274B1">
      <w:pPr>
        <w:pStyle w:val="SCBFTtulo1"/>
        <w:keepNext w:val="0"/>
        <w:keepLines w:val="0"/>
        <w:widowControl w:val="0"/>
        <w:tabs>
          <w:tab w:val="clear" w:pos="2366"/>
        </w:tabs>
        <w:spacing w:after="160" w:line="240" w:lineRule="auto"/>
        <w:ind w:left="1418"/>
        <w:jc w:val="both"/>
        <w:rPr>
          <w:b w:val="0"/>
          <w:sz w:val="26"/>
          <w:szCs w:val="26"/>
        </w:rPr>
      </w:pPr>
    </w:p>
    <w:p w14:paraId="7E8CCFFC" w14:textId="77777777" w:rsidR="004274B1" w:rsidRPr="007124BC" w:rsidRDefault="004274B1">
      <w:pPr>
        <w:pStyle w:val="SCBFTtulo1"/>
        <w:keepNext w:val="0"/>
        <w:keepLines w:val="0"/>
        <w:widowControl w:val="0"/>
        <w:numPr>
          <w:ilvl w:val="3"/>
          <w:numId w:val="26"/>
        </w:numPr>
        <w:tabs>
          <w:tab w:val="clear" w:pos="2366"/>
        </w:tabs>
        <w:spacing w:after="160" w:line="240" w:lineRule="auto"/>
        <w:jc w:val="both"/>
        <w:rPr>
          <w:b w:val="0"/>
          <w:bCs/>
          <w:sz w:val="26"/>
          <w:szCs w:val="26"/>
        </w:rPr>
      </w:pPr>
      <w:bookmarkStart w:id="65" w:name="_Ref499566782"/>
      <w:r w:rsidRPr="00C5426A">
        <w:rPr>
          <w:b w:val="0"/>
          <w:bCs/>
          <w:sz w:val="26"/>
          <w:szCs w:val="26"/>
        </w:rPr>
        <w:t>Na Comunicação de Resgate Antecipado Facultativo Total deverá constar: (a)</w:t>
      </w:r>
      <w:r w:rsidRPr="007124BC">
        <w:rPr>
          <w:b w:val="0"/>
          <w:bCs/>
          <w:sz w:val="26"/>
          <w:szCs w:val="26"/>
        </w:rPr>
        <w:t xml:space="preserve"> a </w:t>
      </w:r>
      <w:r>
        <w:rPr>
          <w:b w:val="0"/>
          <w:bCs/>
          <w:sz w:val="26"/>
          <w:szCs w:val="26"/>
          <w:lang w:val="pt-BR"/>
        </w:rPr>
        <w:t xml:space="preserve">data efetiva da </w:t>
      </w:r>
      <w:r w:rsidRPr="007124BC">
        <w:rPr>
          <w:b w:val="0"/>
          <w:bCs/>
          <w:sz w:val="26"/>
          <w:szCs w:val="26"/>
        </w:rPr>
        <w:t xml:space="preserve">Data do Resgate Antecipado Facultativo Total; (b) menção ao Valor do Resgate Antecipado Facultativo Total; </w:t>
      </w:r>
      <w:r>
        <w:rPr>
          <w:b w:val="0"/>
          <w:bCs/>
          <w:sz w:val="26"/>
          <w:szCs w:val="26"/>
          <w:lang w:val="pt-BR"/>
        </w:rPr>
        <w:t xml:space="preserve">(c) o valor do Prêmio de Resgate; </w:t>
      </w:r>
      <w:r w:rsidRPr="007124BC">
        <w:rPr>
          <w:b w:val="0"/>
          <w:bCs/>
          <w:sz w:val="26"/>
          <w:szCs w:val="26"/>
        </w:rPr>
        <w:t>e (</w:t>
      </w:r>
      <w:r>
        <w:rPr>
          <w:b w:val="0"/>
          <w:bCs/>
          <w:sz w:val="26"/>
          <w:szCs w:val="26"/>
          <w:lang w:val="pt-BR"/>
        </w:rPr>
        <w:t>d</w:t>
      </w:r>
      <w:r w:rsidRPr="007124BC">
        <w:rPr>
          <w:b w:val="0"/>
          <w:bCs/>
          <w:sz w:val="26"/>
          <w:szCs w:val="26"/>
        </w:rPr>
        <w:t>) quaisquer outras informações necessárias à operacionalização do Resgate Antecipado Facultativo Total.</w:t>
      </w:r>
      <w:bookmarkEnd w:id="65"/>
    </w:p>
    <w:p w14:paraId="7B13EBE2" w14:textId="77777777" w:rsidR="004274B1" w:rsidRPr="007124BC" w:rsidRDefault="004274B1">
      <w:pPr>
        <w:pStyle w:val="SCBFTtulo1"/>
        <w:keepNext w:val="0"/>
        <w:keepLines w:val="0"/>
        <w:widowControl w:val="0"/>
        <w:numPr>
          <w:ilvl w:val="3"/>
          <w:numId w:val="26"/>
        </w:numPr>
        <w:tabs>
          <w:tab w:val="clear" w:pos="2366"/>
        </w:tabs>
        <w:spacing w:after="160" w:line="240" w:lineRule="auto"/>
        <w:jc w:val="both"/>
        <w:rPr>
          <w:b w:val="0"/>
          <w:bCs/>
          <w:sz w:val="26"/>
          <w:szCs w:val="26"/>
        </w:rPr>
      </w:pPr>
      <w:r w:rsidRPr="007124BC">
        <w:rPr>
          <w:b w:val="0"/>
          <w:bCs/>
          <w:sz w:val="26"/>
          <w:szCs w:val="26"/>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464D2853" w14:textId="77777777" w:rsidR="004274B1" w:rsidRPr="007124BC" w:rsidRDefault="004274B1">
      <w:pPr>
        <w:pStyle w:val="SCBFTtulo1"/>
        <w:keepNext w:val="0"/>
        <w:keepLines w:val="0"/>
        <w:widowControl w:val="0"/>
        <w:numPr>
          <w:ilvl w:val="3"/>
          <w:numId w:val="26"/>
        </w:numPr>
        <w:tabs>
          <w:tab w:val="clear" w:pos="2366"/>
        </w:tabs>
        <w:spacing w:after="160" w:line="240" w:lineRule="auto"/>
        <w:jc w:val="both"/>
        <w:rPr>
          <w:b w:val="0"/>
          <w:bCs/>
          <w:sz w:val="26"/>
          <w:szCs w:val="26"/>
        </w:rPr>
        <w:pPrChange w:id="66" w:author="Renan Valverde Granja | Machado Meyer Advogados" w:date="2019-03-23T18:58:00Z">
          <w:pPr>
            <w:pStyle w:val="SCBFTtulo1"/>
            <w:keepLines w:val="0"/>
            <w:numPr>
              <w:ilvl w:val="3"/>
              <w:numId w:val="26"/>
            </w:numPr>
            <w:tabs>
              <w:tab w:val="clear" w:pos="2366"/>
            </w:tabs>
            <w:spacing w:after="160" w:line="240" w:lineRule="auto"/>
            <w:ind w:left="1418"/>
            <w:jc w:val="both"/>
          </w:pPr>
        </w:pPrChange>
      </w:pPr>
      <w:r w:rsidRPr="007124BC">
        <w:rPr>
          <w:b w:val="0"/>
          <w:bCs/>
          <w:sz w:val="26"/>
          <w:szCs w:val="26"/>
        </w:rPr>
        <w:t>As Debêntures objeto do Resgate Antecipado Facultativo Total serão obrigatoriamente canceladas.</w:t>
      </w:r>
    </w:p>
    <w:p w14:paraId="1910CF4C" w14:textId="77777777" w:rsidR="004274B1" w:rsidRPr="004A6F25" w:rsidRDefault="004274B1">
      <w:pPr>
        <w:pStyle w:val="SCBFTtulo1"/>
        <w:keepNext w:val="0"/>
        <w:keepLines w:val="0"/>
        <w:widowControl w:val="0"/>
        <w:numPr>
          <w:ilvl w:val="3"/>
          <w:numId w:val="26"/>
        </w:numPr>
        <w:tabs>
          <w:tab w:val="clear" w:pos="2366"/>
        </w:tabs>
        <w:spacing w:after="160" w:line="240" w:lineRule="auto"/>
        <w:jc w:val="both"/>
        <w:rPr>
          <w:b w:val="0"/>
          <w:bCs/>
          <w:sz w:val="26"/>
          <w:szCs w:val="26"/>
        </w:rPr>
        <w:pPrChange w:id="67" w:author="Renan Valverde Granja | Machado Meyer Advogados" w:date="2019-03-23T18:58:00Z">
          <w:pPr>
            <w:pStyle w:val="SCBFTtulo1"/>
            <w:keepLines w:val="0"/>
            <w:numPr>
              <w:ilvl w:val="3"/>
              <w:numId w:val="26"/>
            </w:numPr>
            <w:tabs>
              <w:tab w:val="clear" w:pos="2366"/>
            </w:tabs>
            <w:spacing w:after="160" w:line="240" w:lineRule="auto"/>
            <w:ind w:left="1418"/>
            <w:jc w:val="both"/>
          </w:pPr>
        </w:pPrChange>
      </w:pPr>
      <w:r w:rsidRPr="007124BC">
        <w:rPr>
          <w:b w:val="0"/>
          <w:sz w:val="26"/>
          <w:szCs w:val="26"/>
        </w:rPr>
        <w:t xml:space="preserve">Não </w:t>
      </w:r>
      <w:r w:rsidRPr="007124BC">
        <w:rPr>
          <w:b w:val="0"/>
          <w:bCs/>
          <w:sz w:val="26"/>
          <w:szCs w:val="26"/>
        </w:rPr>
        <w:t>será</w:t>
      </w:r>
      <w:r w:rsidRPr="007124BC">
        <w:rPr>
          <w:b w:val="0"/>
          <w:sz w:val="26"/>
          <w:szCs w:val="26"/>
        </w:rPr>
        <w:t xml:space="preserve"> admitido resgate antecipado facultativo parcial das Debêntures.</w:t>
      </w:r>
    </w:p>
    <w:p w14:paraId="34ED539A" w14:textId="708360CB" w:rsidR="004274B1" w:rsidRPr="007124BC" w:rsidRDefault="004274B1">
      <w:pPr>
        <w:pStyle w:val="SCBFTtulo1"/>
        <w:keepNext w:val="0"/>
        <w:keepLines w:val="0"/>
        <w:widowControl w:val="0"/>
        <w:numPr>
          <w:ilvl w:val="3"/>
          <w:numId w:val="26"/>
        </w:numPr>
        <w:tabs>
          <w:tab w:val="clear" w:pos="2366"/>
        </w:tabs>
        <w:spacing w:after="160" w:line="240" w:lineRule="auto"/>
        <w:jc w:val="both"/>
        <w:rPr>
          <w:b w:val="0"/>
          <w:bCs/>
          <w:sz w:val="26"/>
          <w:szCs w:val="26"/>
        </w:rPr>
        <w:pPrChange w:id="68" w:author="Renan Valverde Granja | Machado Meyer Advogados" w:date="2019-03-23T18:58:00Z">
          <w:pPr>
            <w:pStyle w:val="SCBFTtulo1"/>
            <w:keepLines w:val="0"/>
            <w:numPr>
              <w:ilvl w:val="3"/>
              <w:numId w:val="26"/>
            </w:numPr>
            <w:tabs>
              <w:tab w:val="clear" w:pos="2366"/>
            </w:tabs>
            <w:spacing w:after="160" w:line="240" w:lineRule="auto"/>
            <w:ind w:left="1418"/>
            <w:jc w:val="both"/>
          </w:pPr>
        </w:pPrChange>
      </w:pPr>
      <w:r w:rsidRPr="007B712E">
        <w:rPr>
          <w:b w:val="0"/>
          <w:bCs/>
          <w:sz w:val="26"/>
          <w:szCs w:val="26"/>
          <w:lang w:val="pt-BR"/>
        </w:rPr>
        <w:t xml:space="preserve">Caso o Resgate Antecipado Facultativo </w:t>
      </w:r>
      <w:r w:rsidR="002764D2">
        <w:rPr>
          <w:b w:val="0"/>
          <w:bCs/>
          <w:sz w:val="26"/>
          <w:szCs w:val="26"/>
          <w:lang w:val="pt-BR"/>
        </w:rPr>
        <w:t xml:space="preserve">Total </w:t>
      </w:r>
      <w:r w:rsidRPr="007B712E">
        <w:rPr>
          <w:b w:val="0"/>
          <w:bCs/>
          <w:sz w:val="26"/>
          <w:szCs w:val="26"/>
          <w:lang w:val="pt-BR"/>
        </w:rPr>
        <w:t xml:space="preserve">venha a ser realizado em qualquer das datas de amortização das Debêntures previstas na Cláusula </w:t>
      </w:r>
      <w:r>
        <w:rPr>
          <w:b w:val="0"/>
          <w:bCs/>
          <w:sz w:val="26"/>
          <w:szCs w:val="26"/>
          <w:lang w:val="pt-BR"/>
        </w:rPr>
        <w:fldChar w:fldCharType="begin"/>
      </w:r>
      <w:r>
        <w:rPr>
          <w:b w:val="0"/>
          <w:bCs/>
          <w:sz w:val="26"/>
          <w:szCs w:val="26"/>
          <w:lang w:val="pt-BR"/>
        </w:rPr>
        <w:instrText xml:space="preserve"> REF _Ref519264307 \n \p \h </w:instrText>
      </w:r>
      <w:r>
        <w:rPr>
          <w:b w:val="0"/>
          <w:bCs/>
          <w:sz w:val="26"/>
          <w:szCs w:val="26"/>
          <w:lang w:val="pt-BR"/>
        </w:rPr>
      </w:r>
      <w:r>
        <w:rPr>
          <w:b w:val="0"/>
          <w:bCs/>
          <w:sz w:val="26"/>
          <w:szCs w:val="26"/>
          <w:lang w:val="pt-BR"/>
        </w:rPr>
        <w:fldChar w:fldCharType="separate"/>
      </w:r>
      <w:r w:rsidR="002764D2">
        <w:rPr>
          <w:b w:val="0"/>
          <w:bCs/>
          <w:sz w:val="26"/>
          <w:szCs w:val="26"/>
          <w:lang w:val="pt-BR"/>
        </w:rPr>
        <w:t>4.3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ou qualquer das datas de pagamento dos </w:t>
      </w:r>
      <w:r w:rsidRPr="007B712E">
        <w:rPr>
          <w:b w:val="0"/>
          <w:bCs/>
          <w:sz w:val="26"/>
          <w:szCs w:val="26"/>
          <w:lang w:val="pt-BR"/>
        </w:rPr>
        <w:lastRenderedPageBreak/>
        <w:t xml:space="preserve">Juros Remuneratórios previstas na Cláusula </w:t>
      </w:r>
      <w:r>
        <w:rPr>
          <w:b w:val="0"/>
          <w:bCs/>
          <w:sz w:val="26"/>
          <w:szCs w:val="26"/>
          <w:lang w:val="pt-BR"/>
        </w:rPr>
        <w:fldChar w:fldCharType="begin"/>
      </w:r>
      <w:r>
        <w:rPr>
          <w:b w:val="0"/>
          <w:bCs/>
          <w:sz w:val="26"/>
          <w:szCs w:val="26"/>
          <w:lang w:val="pt-BR"/>
        </w:rPr>
        <w:instrText xml:space="preserve"> REF _Ref519264317 \n \p \h </w:instrText>
      </w:r>
      <w:r>
        <w:rPr>
          <w:b w:val="0"/>
          <w:bCs/>
          <w:sz w:val="26"/>
          <w:szCs w:val="26"/>
          <w:lang w:val="pt-BR"/>
        </w:rPr>
      </w:r>
      <w:r>
        <w:rPr>
          <w:b w:val="0"/>
          <w:bCs/>
          <w:sz w:val="26"/>
          <w:szCs w:val="26"/>
          <w:lang w:val="pt-BR"/>
        </w:rPr>
        <w:fldChar w:fldCharType="separate"/>
      </w:r>
      <w:r w:rsidR="002764D2">
        <w:rPr>
          <w:b w:val="0"/>
          <w:bCs/>
          <w:sz w:val="26"/>
          <w:szCs w:val="26"/>
          <w:lang w:val="pt-BR"/>
        </w:rPr>
        <w:t>4.4 acima</w:t>
      </w:r>
      <w:r>
        <w:rPr>
          <w:b w:val="0"/>
          <w:bCs/>
          <w:sz w:val="26"/>
          <w:szCs w:val="26"/>
          <w:lang w:val="pt-BR"/>
        </w:rPr>
        <w:fldChar w:fldCharType="end"/>
      </w:r>
      <w:r>
        <w:rPr>
          <w:b w:val="0"/>
          <w:bCs/>
          <w:sz w:val="26"/>
          <w:szCs w:val="26"/>
          <w:lang w:val="pt-BR"/>
        </w:rPr>
        <w:t xml:space="preserve">, </w:t>
      </w:r>
      <w:r w:rsidRPr="007B712E">
        <w:rPr>
          <w:b w:val="0"/>
          <w:bCs/>
          <w:sz w:val="26"/>
          <w:szCs w:val="26"/>
          <w:lang w:val="pt-BR"/>
        </w:rPr>
        <w:t xml:space="preserve">os valores devidos em tais datas serão deduzidos do </w:t>
      </w:r>
      <w:r w:rsidRPr="00FD7C20">
        <w:rPr>
          <w:b w:val="0"/>
          <w:bCs/>
          <w:sz w:val="26"/>
          <w:szCs w:val="26"/>
          <w:lang w:val="pt-BR"/>
        </w:rPr>
        <w:t xml:space="preserve">Valor do Resgate Antecipado Facultativo Total </w:t>
      </w:r>
      <w:r w:rsidRPr="007B712E">
        <w:rPr>
          <w:b w:val="0"/>
          <w:bCs/>
          <w:sz w:val="26"/>
          <w:szCs w:val="26"/>
          <w:lang w:val="pt-BR"/>
        </w:rPr>
        <w:t>para a apuração do Prêmio Resgate.</w:t>
      </w:r>
    </w:p>
    <w:p w14:paraId="0D9BA8CA" w14:textId="4E73D719" w:rsidR="00856269" w:rsidRPr="00856269" w:rsidRDefault="00856269">
      <w:pPr>
        <w:pStyle w:val="SCBFTtulo1"/>
        <w:keepNext w:val="0"/>
        <w:keepLines w:val="0"/>
        <w:widowControl w:val="0"/>
        <w:numPr>
          <w:ilvl w:val="1"/>
          <w:numId w:val="26"/>
        </w:numPr>
        <w:tabs>
          <w:tab w:val="clear" w:pos="2366"/>
        </w:tabs>
        <w:spacing w:after="160" w:line="240" w:lineRule="auto"/>
        <w:jc w:val="both"/>
        <w:rPr>
          <w:b w:val="0"/>
          <w:sz w:val="26"/>
          <w:szCs w:val="26"/>
          <w:u w:val="single"/>
        </w:rPr>
        <w:pPrChange w:id="69" w:author="Renan Valverde Granja | Machado Meyer Advogados" w:date="2019-03-23T18:58:00Z">
          <w:pPr>
            <w:pStyle w:val="SCBFTtulo1"/>
            <w:keepLines w:val="0"/>
            <w:numPr>
              <w:ilvl w:val="1"/>
              <w:numId w:val="26"/>
            </w:numPr>
            <w:tabs>
              <w:tab w:val="clear" w:pos="2366"/>
            </w:tabs>
            <w:spacing w:after="160" w:line="240" w:lineRule="auto"/>
            <w:jc w:val="both"/>
          </w:pPr>
        </w:pPrChange>
      </w:pPr>
      <w:r w:rsidRPr="00856269">
        <w:rPr>
          <w:b w:val="0"/>
          <w:sz w:val="26"/>
          <w:szCs w:val="26"/>
          <w:u w:val="single"/>
          <w:lang w:val="pt-BR"/>
        </w:rPr>
        <w:t>Amortização Antecipada Facultativa</w:t>
      </w:r>
    </w:p>
    <w:p w14:paraId="7210ECE4" w14:textId="59B7E22E" w:rsidR="00856269" w:rsidRPr="00856269" w:rsidRDefault="00856269">
      <w:pPr>
        <w:pStyle w:val="SCBFTtulo1"/>
        <w:keepNext w:val="0"/>
        <w:keepLines w:val="0"/>
        <w:widowControl w:val="0"/>
        <w:numPr>
          <w:ilvl w:val="2"/>
          <w:numId w:val="26"/>
        </w:numPr>
        <w:tabs>
          <w:tab w:val="clear" w:pos="2366"/>
        </w:tabs>
        <w:spacing w:after="160" w:line="240" w:lineRule="auto"/>
        <w:jc w:val="both"/>
        <w:rPr>
          <w:b w:val="0"/>
          <w:sz w:val="26"/>
          <w:szCs w:val="26"/>
          <w:u w:val="single"/>
        </w:rPr>
        <w:pPrChange w:id="70" w:author="Renan Valverde Granja | Machado Meyer Advogados" w:date="2019-03-23T18:58:00Z">
          <w:pPr>
            <w:pStyle w:val="SCBFTtulo1"/>
            <w:keepLines w:val="0"/>
            <w:numPr>
              <w:ilvl w:val="2"/>
              <w:numId w:val="26"/>
            </w:numPr>
            <w:tabs>
              <w:tab w:val="clear" w:pos="2366"/>
            </w:tabs>
            <w:spacing w:after="160" w:line="240" w:lineRule="auto"/>
            <w:ind w:left="710"/>
            <w:jc w:val="both"/>
          </w:pPr>
        </w:pPrChange>
      </w:pPr>
      <w:r w:rsidRPr="00856269">
        <w:rPr>
          <w:b w:val="0"/>
          <w:sz w:val="26"/>
          <w:szCs w:val="26"/>
        </w:rPr>
        <w:t xml:space="preserve">A Companhia poderá, </w:t>
      </w:r>
      <w:r w:rsidR="002764D2" w:rsidRPr="00592BAB">
        <w:rPr>
          <w:b w:val="0"/>
          <w:bCs/>
          <w:sz w:val="26"/>
          <w:szCs w:val="26"/>
          <w:lang w:val="pt-BR"/>
        </w:rPr>
        <w:t>observados os termos e condições estabelecidos a seguir</w:t>
      </w:r>
      <w:r w:rsidR="002764D2" w:rsidRPr="00592BAB">
        <w:rPr>
          <w:b w:val="0"/>
          <w:sz w:val="26"/>
          <w:szCs w:val="26"/>
          <w:lang w:val="pt-BR"/>
        </w:rPr>
        <w:t xml:space="preserve">, desde que a Companhia declare ao Agente Fiduciário estar adimplente com suas obrigações nos termos desta Escritura de Emissão, respeitado o período de </w:t>
      </w:r>
      <w:del w:id="71" w:author="Renan Valverde Granja | Machado Meyer Advogados" w:date="2019-03-23T18:58:00Z">
        <w:r w:rsidR="002764D2" w:rsidDel="00A7627B">
          <w:rPr>
            <w:b w:val="0"/>
            <w:sz w:val="26"/>
            <w:szCs w:val="26"/>
            <w:lang w:val="pt-BR"/>
          </w:rPr>
          <w:delText>24</w:delText>
        </w:r>
        <w:r w:rsidR="002764D2" w:rsidRPr="00592BAB" w:rsidDel="00A7627B">
          <w:rPr>
            <w:b w:val="0"/>
            <w:sz w:val="26"/>
            <w:szCs w:val="26"/>
            <w:lang w:val="pt-BR"/>
          </w:rPr>
          <w:delText xml:space="preserve"> </w:delText>
        </w:r>
      </w:del>
      <w:ins w:id="72" w:author="Renan Valverde Granja | Machado Meyer Advogados" w:date="2019-03-23T18:58:00Z">
        <w:r w:rsidR="00A7627B">
          <w:rPr>
            <w:b w:val="0"/>
            <w:sz w:val="26"/>
            <w:szCs w:val="26"/>
            <w:lang w:val="pt-BR"/>
          </w:rPr>
          <w:t>30</w:t>
        </w:r>
        <w:r w:rsidR="00A7627B" w:rsidRPr="00592BAB">
          <w:rPr>
            <w:b w:val="0"/>
            <w:sz w:val="26"/>
            <w:szCs w:val="26"/>
            <w:lang w:val="pt-BR"/>
          </w:rPr>
          <w:t xml:space="preserve"> </w:t>
        </w:r>
      </w:ins>
      <w:r w:rsidR="002764D2" w:rsidRPr="00592BAB">
        <w:rPr>
          <w:b w:val="0"/>
          <w:sz w:val="26"/>
          <w:szCs w:val="26"/>
          <w:lang w:val="pt-BR"/>
        </w:rPr>
        <w:t>(</w:t>
      </w:r>
      <w:del w:id="73" w:author="Renan Valverde Granja | Machado Meyer Advogados" w:date="2019-03-23T18:59:00Z">
        <w:r w:rsidR="002764D2" w:rsidDel="00A7627B">
          <w:rPr>
            <w:b w:val="0"/>
            <w:sz w:val="26"/>
            <w:szCs w:val="26"/>
            <w:lang w:val="pt-BR"/>
          </w:rPr>
          <w:delText>vinte e quatro</w:delText>
        </w:r>
      </w:del>
      <w:ins w:id="74" w:author="Renan Valverde Granja | Machado Meyer Advogados" w:date="2019-03-23T18:59:00Z">
        <w:r w:rsidR="00A7627B">
          <w:rPr>
            <w:b w:val="0"/>
            <w:sz w:val="26"/>
            <w:szCs w:val="26"/>
            <w:lang w:val="pt-BR"/>
          </w:rPr>
          <w:t>trinta</w:t>
        </w:r>
      </w:ins>
      <w:r w:rsidR="002764D2" w:rsidRPr="00592BAB">
        <w:rPr>
          <w:b w:val="0"/>
          <w:sz w:val="26"/>
          <w:szCs w:val="26"/>
          <w:lang w:val="pt-BR"/>
        </w:rPr>
        <w:t xml:space="preserve">) meses após a Data de Emissão, ou seja, a partir de </w:t>
      </w:r>
      <w:r w:rsidR="002764D2">
        <w:rPr>
          <w:b w:val="0"/>
          <w:sz w:val="26"/>
          <w:szCs w:val="26"/>
          <w:lang w:val="pt-BR"/>
        </w:rPr>
        <w:t>24</w:t>
      </w:r>
      <w:r w:rsidR="002764D2" w:rsidRPr="00592BAB">
        <w:rPr>
          <w:b w:val="0"/>
          <w:sz w:val="26"/>
          <w:szCs w:val="26"/>
          <w:lang w:val="pt-BR"/>
        </w:rPr>
        <w:t xml:space="preserve"> de </w:t>
      </w:r>
      <w:del w:id="75" w:author="Renan Valverde Granja | Machado Meyer Advogados" w:date="2019-03-23T18:59:00Z">
        <w:r w:rsidR="002764D2" w:rsidDel="00A7627B">
          <w:rPr>
            <w:b w:val="0"/>
            <w:sz w:val="26"/>
            <w:szCs w:val="26"/>
            <w:lang w:val="pt-BR"/>
          </w:rPr>
          <w:delText>abril</w:delText>
        </w:r>
        <w:r w:rsidR="002764D2" w:rsidRPr="00592BAB" w:rsidDel="00A7627B">
          <w:rPr>
            <w:b w:val="0"/>
            <w:sz w:val="26"/>
            <w:szCs w:val="26"/>
            <w:lang w:val="pt-BR"/>
          </w:rPr>
          <w:delText xml:space="preserve"> </w:delText>
        </w:r>
      </w:del>
      <w:ins w:id="76" w:author="Renan Valverde Granja | Machado Meyer Advogados" w:date="2019-03-23T18:59:00Z">
        <w:r w:rsidR="00A7627B">
          <w:rPr>
            <w:b w:val="0"/>
            <w:sz w:val="26"/>
            <w:szCs w:val="26"/>
            <w:lang w:val="pt-BR"/>
          </w:rPr>
          <w:t xml:space="preserve">outubro </w:t>
        </w:r>
      </w:ins>
      <w:r w:rsidR="002764D2" w:rsidRPr="00592BAB">
        <w:rPr>
          <w:b w:val="0"/>
          <w:sz w:val="26"/>
          <w:szCs w:val="26"/>
          <w:lang w:val="pt-BR"/>
        </w:rPr>
        <w:t>de 20</w:t>
      </w:r>
      <w:r w:rsidR="002764D2">
        <w:rPr>
          <w:b w:val="0"/>
          <w:sz w:val="26"/>
          <w:szCs w:val="26"/>
          <w:lang w:val="pt-BR"/>
        </w:rPr>
        <w:t>21</w:t>
      </w:r>
      <w:ins w:id="77" w:author="Renan Valverde Granja | Machado Meyer Advogados" w:date="2019-03-23T18:59:00Z">
        <w:r w:rsidR="00A7627B">
          <w:rPr>
            <w:b w:val="0"/>
            <w:sz w:val="26"/>
            <w:szCs w:val="26"/>
            <w:lang w:val="pt-BR"/>
          </w:rPr>
          <w:t>, realizar a amortização extraordinária das Debêntures da Primeira Série</w:t>
        </w:r>
      </w:ins>
      <w:r w:rsidR="002764D2" w:rsidRPr="00592BAB">
        <w:rPr>
          <w:b w:val="0"/>
          <w:sz w:val="26"/>
          <w:szCs w:val="26"/>
          <w:lang w:val="pt-BR"/>
        </w:rPr>
        <w:t xml:space="preserve"> </w:t>
      </w:r>
      <w:r w:rsidR="002764D2" w:rsidRPr="00592BAB">
        <w:rPr>
          <w:b w:val="0"/>
          <w:bCs/>
          <w:sz w:val="26"/>
          <w:szCs w:val="26"/>
          <w:lang w:val="pt-BR"/>
        </w:rPr>
        <w:t>("</w:t>
      </w:r>
      <w:r w:rsidR="002764D2">
        <w:rPr>
          <w:b w:val="0"/>
          <w:bCs/>
          <w:sz w:val="26"/>
          <w:szCs w:val="26"/>
          <w:u w:val="single"/>
          <w:lang w:val="pt-BR"/>
        </w:rPr>
        <w:t>Amortização Extraordinária</w:t>
      </w:r>
      <w:ins w:id="78" w:author="Renan Valverde Granja | Machado Meyer Advogados" w:date="2019-03-23T18:59:00Z">
        <w:r w:rsidR="00A7627B">
          <w:rPr>
            <w:b w:val="0"/>
            <w:bCs/>
            <w:sz w:val="26"/>
            <w:szCs w:val="26"/>
            <w:u w:val="single"/>
            <w:lang w:val="pt-BR"/>
          </w:rPr>
          <w:t xml:space="preserve"> da Primeira Série</w:t>
        </w:r>
      </w:ins>
      <w:r w:rsidR="002764D2" w:rsidRPr="00592BAB">
        <w:rPr>
          <w:b w:val="0"/>
          <w:bCs/>
          <w:sz w:val="26"/>
          <w:szCs w:val="26"/>
          <w:lang w:val="pt-BR"/>
        </w:rPr>
        <w:t>"</w:t>
      </w:r>
      <w:r w:rsidR="002764D2">
        <w:rPr>
          <w:b w:val="0"/>
          <w:bCs/>
          <w:sz w:val="26"/>
          <w:szCs w:val="26"/>
          <w:lang w:val="pt-BR"/>
        </w:rPr>
        <w:t>)</w:t>
      </w:r>
      <w:ins w:id="79" w:author="Renan Valverde Granja | Machado Meyer Advogados" w:date="2019-03-23T18:59:00Z">
        <w:r w:rsidR="00A7627B">
          <w:rPr>
            <w:b w:val="0"/>
            <w:bCs/>
            <w:sz w:val="26"/>
            <w:szCs w:val="26"/>
            <w:lang w:val="pt-BR"/>
          </w:rPr>
          <w:t xml:space="preserve"> e (b) respeitado o período de 42 (quarenta e dois) meses ap</w:t>
        </w:r>
      </w:ins>
      <w:ins w:id="80" w:author="Renan Valverde Granja | Machado Meyer Advogados" w:date="2019-03-23T19:00:00Z">
        <w:r w:rsidR="00A7627B">
          <w:rPr>
            <w:b w:val="0"/>
            <w:bCs/>
            <w:sz w:val="26"/>
            <w:szCs w:val="26"/>
            <w:lang w:val="pt-BR"/>
          </w:rPr>
          <w:t xml:space="preserve">ós a Data de Emissão, ou seja, a partir de 24 de outubro de 2022, realizar a amortização extraordinária das Debêntures da Segunda Série </w:t>
        </w:r>
        <w:r w:rsidR="00A7627B" w:rsidRPr="00592BAB">
          <w:rPr>
            <w:b w:val="0"/>
            <w:bCs/>
            <w:sz w:val="26"/>
            <w:szCs w:val="26"/>
            <w:lang w:val="pt-BR"/>
          </w:rPr>
          <w:t>("</w:t>
        </w:r>
        <w:r w:rsidR="00A7627B">
          <w:rPr>
            <w:b w:val="0"/>
            <w:bCs/>
            <w:sz w:val="26"/>
            <w:szCs w:val="26"/>
            <w:u w:val="single"/>
            <w:lang w:val="pt-BR"/>
          </w:rPr>
          <w:t>Amortização Extraordinária da Segunda Série</w:t>
        </w:r>
        <w:r w:rsidR="00A7627B" w:rsidRPr="00592BAB">
          <w:rPr>
            <w:b w:val="0"/>
            <w:bCs/>
            <w:sz w:val="26"/>
            <w:szCs w:val="26"/>
            <w:lang w:val="pt-BR"/>
          </w:rPr>
          <w:t>"</w:t>
        </w:r>
      </w:ins>
      <w:ins w:id="81" w:author="Renan Valverde Granja | Machado Meyer Advogados" w:date="2019-03-23T19:01:00Z">
        <w:r w:rsidR="00A7627B">
          <w:rPr>
            <w:b w:val="0"/>
            <w:bCs/>
            <w:sz w:val="26"/>
            <w:szCs w:val="26"/>
            <w:lang w:val="pt-BR"/>
          </w:rPr>
          <w:t xml:space="preserve"> e, em conjunto com a Amortização Extraordinária da Primeira Série, a </w:t>
        </w:r>
        <w:r w:rsidR="00A7627B" w:rsidRPr="00592BAB">
          <w:rPr>
            <w:b w:val="0"/>
            <w:bCs/>
            <w:sz w:val="26"/>
            <w:szCs w:val="26"/>
            <w:lang w:val="pt-BR"/>
          </w:rPr>
          <w:t>"</w:t>
        </w:r>
        <w:r w:rsidR="00A7627B">
          <w:rPr>
            <w:b w:val="0"/>
            <w:bCs/>
            <w:sz w:val="26"/>
            <w:szCs w:val="26"/>
            <w:u w:val="single"/>
            <w:lang w:val="pt-BR"/>
          </w:rPr>
          <w:t>Amortização Extraordinária</w:t>
        </w:r>
        <w:r w:rsidR="00A7627B" w:rsidRPr="00592BAB">
          <w:rPr>
            <w:b w:val="0"/>
            <w:bCs/>
            <w:sz w:val="26"/>
            <w:szCs w:val="26"/>
            <w:lang w:val="pt-BR"/>
          </w:rPr>
          <w:t>"</w:t>
        </w:r>
      </w:ins>
      <w:ins w:id="82" w:author="Renan Valverde Granja | Machado Meyer Advogados" w:date="2019-03-23T19:00:00Z">
        <w:r w:rsidR="00A7627B">
          <w:rPr>
            <w:b w:val="0"/>
            <w:bCs/>
            <w:sz w:val="26"/>
            <w:szCs w:val="26"/>
            <w:lang w:val="pt-BR"/>
          </w:rPr>
          <w:t>)</w:t>
        </w:r>
      </w:ins>
      <w:r w:rsidR="002764D2">
        <w:rPr>
          <w:b w:val="0"/>
          <w:bCs/>
          <w:sz w:val="26"/>
          <w:szCs w:val="26"/>
          <w:lang w:val="pt-BR"/>
        </w:rPr>
        <w:t xml:space="preserve">, </w:t>
      </w:r>
      <w:r w:rsidRPr="00856269">
        <w:rPr>
          <w:b w:val="0"/>
          <w:sz w:val="26"/>
          <w:szCs w:val="26"/>
        </w:rPr>
        <w:t xml:space="preserve">a seu exclusivo critério e independentemente da vontade dos Debenturistas, </w:t>
      </w:r>
      <w:del w:id="83" w:author="Renan Valverde Granja | Machado Meyer Advogados" w:date="2019-03-23T19:03:00Z">
        <w:r w:rsidRPr="00856269" w:rsidDel="00A7627B">
          <w:rPr>
            <w:b w:val="0"/>
            <w:sz w:val="26"/>
            <w:szCs w:val="26"/>
          </w:rPr>
          <w:delText xml:space="preserve">realizar a amortização extraordinária, </w:delText>
        </w:r>
      </w:del>
      <w:r w:rsidRPr="00856269">
        <w:rPr>
          <w:b w:val="0"/>
          <w:sz w:val="26"/>
          <w:szCs w:val="26"/>
        </w:rPr>
        <w:t>limitada a 98% (noventa e oito por cento) do Valor Nominal Unitário das Debêntures (ou do saldo do Valor Nominal Unitário das Debêntures, conforme aplicável</w:t>
      </w:r>
      <w:r w:rsidR="002764D2">
        <w:rPr>
          <w:b w:val="0"/>
          <w:sz w:val="26"/>
          <w:szCs w:val="26"/>
          <w:lang w:val="pt-BR"/>
        </w:rPr>
        <w:t>)</w:t>
      </w:r>
      <w:r w:rsidRPr="00856269">
        <w:rPr>
          <w:b w:val="0"/>
          <w:sz w:val="26"/>
          <w:szCs w:val="26"/>
        </w:rPr>
        <w:t>, que deverá abranger, proporcionalmente, todas as Debêntures da série objeto de tal amortização extraordinária</w:t>
      </w:r>
      <w:ins w:id="84" w:author="Renan Valverde Granja | Machado Meyer Advogados" w:date="2019-03-23T19:04:00Z">
        <w:r w:rsidR="00A7627B">
          <w:rPr>
            <w:b w:val="0"/>
            <w:sz w:val="26"/>
            <w:szCs w:val="26"/>
            <w:lang w:val="pt-BR"/>
          </w:rPr>
          <w:t>.</w:t>
        </w:r>
      </w:ins>
      <w:del w:id="85" w:author="Renan Valverde Granja | Machado Meyer Advogados" w:date="2019-03-23T19:04:00Z">
        <w:r w:rsidRPr="00856269" w:rsidDel="00A7627B">
          <w:rPr>
            <w:b w:val="0"/>
            <w:sz w:val="26"/>
            <w:szCs w:val="26"/>
          </w:rPr>
          <w:delText xml:space="preserve"> </w:delText>
        </w:r>
        <w:r w:rsidR="002764D2" w:rsidDel="00A7627B">
          <w:rPr>
            <w:b w:val="0"/>
            <w:sz w:val="26"/>
            <w:lang w:val="pt-BR"/>
          </w:rPr>
          <w:delText>[</w:delText>
        </w:r>
        <w:r w:rsidR="002764D2" w:rsidRPr="00BD66A1" w:rsidDel="00A7627B">
          <w:rPr>
            <w:sz w:val="26"/>
            <w:highlight w:val="yellow"/>
            <w:lang w:val="pt-BR"/>
          </w:rPr>
          <w:delText>Nota MMSO</w:delText>
        </w:r>
        <w:r w:rsidR="002764D2" w:rsidRPr="00BD66A1" w:rsidDel="00A7627B">
          <w:rPr>
            <w:b w:val="0"/>
            <w:sz w:val="26"/>
            <w:highlight w:val="yellow"/>
            <w:lang w:val="pt-BR"/>
          </w:rPr>
          <w:delText>: Pendente de envio de proposta pelos Coordenadores.</w:delText>
        </w:r>
        <w:r w:rsidR="002764D2" w:rsidDel="00A7627B">
          <w:rPr>
            <w:b w:val="0"/>
            <w:sz w:val="26"/>
            <w:lang w:val="pt-BR"/>
          </w:rPr>
          <w:delText>]</w:delText>
        </w:r>
      </w:del>
    </w:p>
    <w:p w14:paraId="7B505A9E" w14:textId="06A076FC" w:rsidR="00856269" w:rsidRDefault="00856269">
      <w:pPr>
        <w:pStyle w:val="SCBFTtulo1"/>
        <w:keepNext w:val="0"/>
        <w:keepLines w:val="0"/>
        <w:widowControl w:val="0"/>
        <w:numPr>
          <w:ilvl w:val="2"/>
          <w:numId w:val="26"/>
        </w:numPr>
        <w:tabs>
          <w:tab w:val="clear" w:pos="2366"/>
        </w:tabs>
        <w:spacing w:after="160" w:line="240" w:lineRule="auto"/>
        <w:jc w:val="both"/>
        <w:rPr>
          <w:b w:val="0"/>
          <w:sz w:val="26"/>
          <w:szCs w:val="26"/>
        </w:rPr>
        <w:pPrChange w:id="86" w:author="Renan Valverde Granja | Machado Meyer Advogados" w:date="2019-03-23T18:58:00Z">
          <w:pPr>
            <w:pStyle w:val="SCBFTtulo1"/>
            <w:keepLines w:val="0"/>
            <w:numPr>
              <w:ilvl w:val="2"/>
              <w:numId w:val="26"/>
            </w:numPr>
            <w:tabs>
              <w:tab w:val="clear" w:pos="2366"/>
            </w:tabs>
            <w:spacing w:after="160" w:line="240" w:lineRule="auto"/>
            <w:ind w:left="710"/>
            <w:jc w:val="both"/>
          </w:pPr>
        </w:pPrChange>
      </w:pPr>
      <w:r w:rsidRPr="00856269">
        <w:rPr>
          <w:b w:val="0"/>
          <w:sz w:val="26"/>
          <w:szCs w:val="26"/>
        </w:rPr>
        <w:t>A Amortização Extraordinária somente poderá ocorrer (a) mediante o envio de comunicação a cada um dos Debenturistas</w:t>
      </w:r>
      <w:ins w:id="87" w:author="Renan Valverde Granja | Machado Meyer Advogados" w:date="2019-03-23T19:04:00Z">
        <w:r w:rsidR="00A7627B">
          <w:rPr>
            <w:b w:val="0"/>
            <w:sz w:val="26"/>
            <w:szCs w:val="26"/>
            <w:lang w:val="pt-BR"/>
          </w:rPr>
          <w:t xml:space="preserve"> da respectiva série</w:t>
        </w:r>
      </w:ins>
      <w:r w:rsidRPr="00856269">
        <w:rPr>
          <w:b w:val="0"/>
          <w:sz w:val="26"/>
          <w:szCs w:val="26"/>
        </w:rPr>
        <w:t>, com cópia para o Agente Fiduciário e a B3</w:t>
      </w:r>
      <w:r w:rsidR="002764D2">
        <w:rPr>
          <w:b w:val="0"/>
          <w:sz w:val="26"/>
          <w:szCs w:val="26"/>
          <w:lang w:val="pt-BR"/>
        </w:rPr>
        <w:t>;</w:t>
      </w:r>
      <w:r w:rsidRPr="00856269">
        <w:rPr>
          <w:b w:val="0"/>
          <w:sz w:val="26"/>
          <w:szCs w:val="26"/>
        </w:rPr>
        <w:t xml:space="preserve"> ou, alternativamente, (b) por meio da publicação de comunicação dirigida aos Debenturistas</w:t>
      </w:r>
      <w:ins w:id="88" w:author="Renan Valverde Granja | Machado Meyer Advogados" w:date="2019-03-23T19:04:00Z">
        <w:r w:rsidR="00A7627B">
          <w:rPr>
            <w:b w:val="0"/>
            <w:sz w:val="26"/>
            <w:szCs w:val="26"/>
            <w:lang w:val="pt-BR"/>
          </w:rPr>
          <w:t xml:space="preserve"> da respectiva série</w:t>
        </w:r>
      </w:ins>
      <w:r w:rsidRPr="00856269">
        <w:rPr>
          <w:b w:val="0"/>
          <w:sz w:val="26"/>
          <w:szCs w:val="26"/>
        </w:rPr>
        <w:t xml:space="preserve">, em conjunto, observados, nesse caso, os termos da Cláusula </w:t>
      </w:r>
      <w:r w:rsidR="002764D2">
        <w:rPr>
          <w:b w:val="0"/>
          <w:sz w:val="26"/>
          <w:szCs w:val="26"/>
          <w:lang w:val="pt-BR"/>
        </w:rPr>
        <w:t>4.</w:t>
      </w:r>
      <w:r>
        <w:rPr>
          <w:b w:val="0"/>
          <w:sz w:val="26"/>
          <w:szCs w:val="26"/>
          <w:lang w:val="pt-BR"/>
        </w:rPr>
        <w:t>11</w:t>
      </w:r>
      <w:r w:rsidRPr="00856269">
        <w:rPr>
          <w:b w:val="0"/>
          <w:sz w:val="26"/>
          <w:szCs w:val="26"/>
        </w:rPr>
        <w:t xml:space="preserve"> desta Escritura de Emissão, acrescida do envio, na mesma data, de comunicado por escrito para o Agente Fiduciário e a B3, contendo as informações previstas na Cláusula </w:t>
      </w:r>
      <w:r>
        <w:rPr>
          <w:b w:val="0"/>
          <w:sz w:val="26"/>
          <w:szCs w:val="26"/>
          <w:lang w:val="pt-BR"/>
        </w:rPr>
        <w:t>5.2.4</w:t>
      </w:r>
      <w:r w:rsidRPr="00856269">
        <w:rPr>
          <w:b w:val="0"/>
          <w:sz w:val="26"/>
          <w:szCs w:val="26"/>
        </w:rPr>
        <w:t xml:space="preserve"> abaixo (em qualquer caso, "</w:t>
      </w:r>
      <w:r w:rsidRPr="00856269">
        <w:rPr>
          <w:b w:val="0"/>
          <w:sz w:val="26"/>
          <w:szCs w:val="26"/>
          <w:u w:val="single"/>
        </w:rPr>
        <w:t>Comunicação de Amortização Extraordinária</w:t>
      </w:r>
      <w:r w:rsidRPr="00856269">
        <w:rPr>
          <w:b w:val="0"/>
          <w:sz w:val="26"/>
          <w:szCs w:val="26"/>
        </w:rPr>
        <w:t>"), em ambos os casos, com antecedência mínima de 5 (cinco) Dias Úteis da data prevista para realização da efetiva Amortização Extraordinária ("</w:t>
      </w:r>
      <w:r w:rsidRPr="00856269">
        <w:rPr>
          <w:b w:val="0"/>
          <w:sz w:val="26"/>
          <w:szCs w:val="26"/>
          <w:u w:val="single"/>
        </w:rPr>
        <w:t>Data da Amortização Extraordinária</w:t>
      </w:r>
      <w:r w:rsidRPr="00856269">
        <w:rPr>
          <w:b w:val="0"/>
          <w:sz w:val="26"/>
          <w:szCs w:val="26"/>
        </w:rPr>
        <w:t>"). A Data da Amortização Extraordinária deverá corresponder, necessariamente, a um Dia Útil.</w:t>
      </w:r>
    </w:p>
    <w:p w14:paraId="0087A3C3" w14:textId="2A028EC5" w:rsidR="002764D2" w:rsidRPr="00C74B4D" w:rsidRDefault="00216D38">
      <w:pPr>
        <w:pStyle w:val="SCBFTtulo1"/>
        <w:keepNext w:val="0"/>
        <w:keepLines w:val="0"/>
        <w:widowControl w:val="0"/>
        <w:numPr>
          <w:ilvl w:val="2"/>
          <w:numId w:val="26"/>
        </w:numPr>
        <w:tabs>
          <w:tab w:val="clear" w:pos="2366"/>
        </w:tabs>
        <w:spacing w:after="160" w:line="240" w:lineRule="auto"/>
        <w:jc w:val="both"/>
        <w:rPr>
          <w:b w:val="0"/>
          <w:sz w:val="26"/>
          <w:lang w:val="pt-BR"/>
        </w:rPr>
        <w:pPrChange w:id="89" w:author="Renan Valverde Granja | Machado Meyer Advogados" w:date="2019-03-23T18:58:00Z">
          <w:pPr>
            <w:pStyle w:val="SCBFTtulo1"/>
            <w:keepLines w:val="0"/>
            <w:numPr>
              <w:ilvl w:val="2"/>
              <w:numId w:val="26"/>
            </w:numPr>
            <w:tabs>
              <w:tab w:val="clear" w:pos="2366"/>
            </w:tabs>
            <w:spacing w:after="160" w:line="240" w:lineRule="auto"/>
            <w:ind w:left="710"/>
            <w:jc w:val="both"/>
          </w:pPr>
        </w:pPrChange>
      </w:pPr>
      <w:r w:rsidRPr="00216D38">
        <w:rPr>
          <w:b w:val="0"/>
          <w:sz w:val="26"/>
          <w:szCs w:val="26"/>
        </w:rPr>
        <w:t xml:space="preserve">Por ocasião da Amortização Extraordinária, os Debenturistas </w:t>
      </w:r>
      <w:ins w:id="90" w:author="Renan Valverde Granja | Machado Meyer Advogados" w:date="2019-03-23T19:04:00Z">
        <w:r w:rsidR="00A7627B">
          <w:rPr>
            <w:b w:val="0"/>
            <w:sz w:val="26"/>
            <w:szCs w:val="26"/>
            <w:lang w:val="pt-BR"/>
          </w:rPr>
          <w:t xml:space="preserve">daquela respectiva série em questão </w:t>
        </w:r>
      </w:ins>
      <w:r w:rsidRPr="00216D38">
        <w:rPr>
          <w:b w:val="0"/>
          <w:sz w:val="26"/>
          <w:szCs w:val="26"/>
        </w:rPr>
        <w:t>farão jus ao recebimento do</w:t>
      </w:r>
      <w:r w:rsidR="002764D2">
        <w:rPr>
          <w:b w:val="0"/>
          <w:sz w:val="26"/>
          <w:szCs w:val="26"/>
          <w:lang w:val="pt-BR"/>
        </w:rPr>
        <w:t>:</w:t>
      </w:r>
      <w:r w:rsidRPr="00216D38">
        <w:rPr>
          <w:b w:val="0"/>
          <w:sz w:val="26"/>
          <w:szCs w:val="26"/>
        </w:rPr>
        <w:t xml:space="preserve"> </w:t>
      </w:r>
      <w:r w:rsidR="002764D2">
        <w:rPr>
          <w:b w:val="0"/>
          <w:sz w:val="26"/>
          <w:szCs w:val="26"/>
          <w:lang w:val="pt-BR"/>
        </w:rPr>
        <w:t xml:space="preserve">(i) </w:t>
      </w:r>
      <w:r w:rsidRPr="00216D38">
        <w:rPr>
          <w:b w:val="0"/>
          <w:sz w:val="26"/>
          <w:szCs w:val="26"/>
        </w:rPr>
        <w:t>Valor Nominal Unitário (ou saldo do Valor Nominal Unitário, conforme o caso)</w:t>
      </w:r>
      <w:r w:rsidR="002764D2">
        <w:rPr>
          <w:b w:val="0"/>
          <w:sz w:val="26"/>
          <w:szCs w:val="26"/>
          <w:lang w:val="pt-BR"/>
        </w:rPr>
        <w:t>;</w:t>
      </w:r>
      <w:r w:rsidRPr="00216D38">
        <w:rPr>
          <w:b w:val="0"/>
          <w:sz w:val="26"/>
          <w:szCs w:val="26"/>
        </w:rPr>
        <w:t xml:space="preserve"> </w:t>
      </w:r>
      <w:r w:rsidR="002764D2">
        <w:rPr>
          <w:b w:val="0"/>
          <w:sz w:val="26"/>
          <w:szCs w:val="26"/>
          <w:lang w:val="pt-BR"/>
        </w:rPr>
        <w:t xml:space="preserve">(ii) </w:t>
      </w:r>
      <w:r w:rsidRPr="00216D38">
        <w:rPr>
          <w:b w:val="0"/>
          <w:sz w:val="26"/>
          <w:szCs w:val="26"/>
        </w:rPr>
        <w:t xml:space="preserve">acrescido dos </w:t>
      </w:r>
      <w:r w:rsidR="002764D2">
        <w:rPr>
          <w:b w:val="0"/>
          <w:sz w:val="26"/>
          <w:szCs w:val="26"/>
          <w:lang w:val="pt-BR"/>
        </w:rPr>
        <w:t xml:space="preserve">respectivos </w:t>
      </w:r>
      <w:r w:rsidRPr="00216D38">
        <w:rPr>
          <w:b w:val="0"/>
          <w:sz w:val="26"/>
          <w:szCs w:val="26"/>
        </w:rPr>
        <w:t xml:space="preserve">Juros Remuneratórios, calculados </w:t>
      </w:r>
      <w:r w:rsidRPr="00216D38">
        <w:rPr>
          <w:b w:val="0"/>
          <w:i/>
          <w:sz w:val="26"/>
          <w:szCs w:val="26"/>
        </w:rPr>
        <w:t>pro rata temporis</w:t>
      </w:r>
      <w:r w:rsidRPr="00216D38">
        <w:rPr>
          <w:b w:val="0"/>
          <w:sz w:val="26"/>
          <w:szCs w:val="26"/>
        </w:rPr>
        <w:t xml:space="preserve"> desde a primeira Data de Integralização ou a Data de Pagamento dos Juros Remuneratórios, conforme o caso, imediatamente anterior, e demais encargos aplicáveis devidos e não pagos até a Data da Amortização Extraordinária </w:t>
      </w:r>
      <w:r w:rsidRPr="00216D38">
        <w:rPr>
          <w:b w:val="0"/>
          <w:sz w:val="26"/>
          <w:szCs w:val="26"/>
        </w:rPr>
        <w:lastRenderedPageBreak/>
        <w:t>("</w:t>
      </w:r>
      <w:r w:rsidRPr="00216D38">
        <w:rPr>
          <w:b w:val="0"/>
          <w:sz w:val="26"/>
          <w:szCs w:val="26"/>
          <w:u w:val="single"/>
        </w:rPr>
        <w:t>Valor da Amortização Extraordinária</w:t>
      </w:r>
      <w:r w:rsidRPr="00216D38">
        <w:rPr>
          <w:b w:val="0"/>
          <w:sz w:val="26"/>
          <w:szCs w:val="26"/>
        </w:rPr>
        <w:t xml:space="preserve">"), acrescido de prêmio </w:t>
      </w:r>
      <w:r w:rsidRPr="00216D38">
        <w:rPr>
          <w:b w:val="0"/>
          <w:i/>
          <w:sz w:val="26"/>
          <w:szCs w:val="26"/>
        </w:rPr>
        <w:t>flat</w:t>
      </w:r>
      <w:r w:rsidRPr="00216D38">
        <w:rPr>
          <w:b w:val="0"/>
          <w:sz w:val="26"/>
          <w:szCs w:val="26"/>
        </w:rPr>
        <w:t xml:space="preserve"> incidente sobre o Valor da Amortização Extraordinária correspondente:</w:t>
      </w:r>
      <w:r w:rsidR="002764D2">
        <w:rPr>
          <w:b w:val="0"/>
          <w:sz w:val="26"/>
          <w:szCs w:val="26"/>
          <w:lang w:val="pt-BR"/>
        </w:rPr>
        <w:t xml:space="preserve"> </w:t>
      </w:r>
      <w:r w:rsidR="002764D2" w:rsidRPr="00592BAB">
        <w:rPr>
          <w:b w:val="0"/>
          <w:sz w:val="26"/>
          <w:szCs w:val="26"/>
          <w:lang w:val="pt-BR"/>
        </w:rPr>
        <w:t>0,</w:t>
      </w:r>
      <w:del w:id="91" w:author="Renan Valverde Granja | Machado Meyer Advogados" w:date="2019-03-23T19:04:00Z">
        <w:r w:rsidR="002764D2" w:rsidDel="00A7627B">
          <w:rPr>
            <w:b w:val="0"/>
            <w:sz w:val="26"/>
            <w:szCs w:val="26"/>
            <w:lang w:val="pt-BR"/>
          </w:rPr>
          <w:delText>20</w:delText>
        </w:r>
      </w:del>
      <w:ins w:id="92" w:author="Renan Valverde Granja | Machado Meyer Advogados" w:date="2019-03-23T19:04:00Z">
        <w:r w:rsidR="00A7627B">
          <w:rPr>
            <w:b w:val="0"/>
            <w:sz w:val="26"/>
            <w:szCs w:val="26"/>
            <w:lang w:val="pt-BR"/>
          </w:rPr>
          <w:t>30</w:t>
        </w:r>
      </w:ins>
      <w:r w:rsidR="002764D2" w:rsidRPr="00592BAB">
        <w:rPr>
          <w:b w:val="0"/>
          <w:sz w:val="26"/>
          <w:szCs w:val="26"/>
          <w:lang w:val="pt-BR"/>
        </w:rPr>
        <w:t>% (</w:t>
      </w:r>
      <w:del w:id="93" w:author="Renan Valverde Granja | Machado Meyer Advogados" w:date="2019-03-23T19:04:00Z">
        <w:r w:rsidR="002764D2" w:rsidDel="00A7627B">
          <w:rPr>
            <w:b w:val="0"/>
            <w:sz w:val="26"/>
            <w:szCs w:val="26"/>
            <w:lang w:val="pt-BR"/>
          </w:rPr>
          <w:delText>vinte</w:delText>
        </w:r>
        <w:r w:rsidR="002764D2" w:rsidRPr="00592BAB" w:rsidDel="00A7627B">
          <w:rPr>
            <w:b w:val="0"/>
            <w:sz w:val="26"/>
            <w:szCs w:val="26"/>
            <w:lang w:val="pt-BR"/>
          </w:rPr>
          <w:delText xml:space="preserve"> </w:delText>
        </w:r>
      </w:del>
      <w:ins w:id="94" w:author="Renan Valverde Granja | Machado Meyer Advogados" w:date="2019-03-23T19:04:00Z">
        <w:r w:rsidR="00A7627B">
          <w:rPr>
            <w:b w:val="0"/>
            <w:sz w:val="26"/>
            <w:szCs w:val="26"/>
            <w:lang w:val="pt-BR"/>
          </w:rPr>
          <w:t xml:space="preserve">trinta </w:t>
        </w:r>
      </w:ins>
      <w:r w:rsidR="002764D2" w:rsidRPr="00592BAB">
        <w:rPr>
          <w:b w:val="0"/>
          <w:sz w:val="26"/>
          <w:szCs w:val="26"/>
          <w:lang w:val="pt-BR"/>
        </w:rPr>
        <w:t>centésimos por cento) ao ano, incidente sobre o somatório dos itens (i) e (ii) supra, calculados sobre o prazo remanescente das Debêntures até a Data de Vencimento, de acordo com fórmula abaixo ("</w:t>
      </w:r>
      <w:r w:rsidR="002764D2" w:rsidRPr="00592BAB">
        <w:rPr>
          <w:b w:val="0"/>
          <w:sz w:val="26"/>
          <w:szCs w:val="26"/>
          <w:u w:val="single"/>
          <w:lang w:val="pt-BR"/>
        </w:rPr>
        <w:t>Prêmio de Amortização Extraordinária</w:t>
      </w:r>
      <w:r w:rsidR="002764D2" w:rsidRPr="00592BAB">
        <w:rPr>
          <w:b w:val="0"/>
          <w:sz w:val="26"/>
          <w:szCs w:val="26"/>
          <w:lang w:val="pt-BR"/>
        </w:rPr>
        <w:t>"):</w:t>
      </w:r>
      <w:del w:id="95" w:author="Renan Valverde Granja | Machado Meyer Advogados" w:date="2019-03-23T19:04:00Z">
        <w:r w:rsidR="002764D2" w:rsidDel="00A7627B">
          <w:rPr>
            <w:b w:val="0"/>
            <w:sz w:val="26"/>
            <w:szCs w:val="26"/>
            <w:lang w:val="pt-BR"/>
          </w:rPr>
          <w:delText xml:space="preserve"> </w:delText>
        </w:r>
        <w:r w:rsidR="002764D2" w:rsidDel="00A7627B">
          <w:rPr>
            <w:b w:val="0"/>
            <w:sz w:val="26"/>
            <w:lang w:val="pt-BR"/>
          </w:rPr>
          <w:delText>[</w:delText>
        </w:r>
        <w:r w:rsidR="002764D2" w:rsidRPr="00BD66A1" w:rsidDel="00A7627B">
          <w:rPr>
            <w:sz w:val="26"/>
            <w:highlight w:val="yellow"/>
            <w:lang w:val="pt-BR"/>
          </w:rPr>
          <w:delText>Nota MMSO</w:delText>
        </w:r>
        <w:r w:rsidR="002764D2" w:rsidRPr="00BD66A1" w:rsidDel="00A7627B">
          <w:rPr>
            <w:b w:val="0"/>
            <w:sz w:val="26"/>
            <w:highlight w:val="yellow"/>
            <w:lang w:val="pt-BR"/>
          </w:rPr>
          <w:delText>: Pendente de envio de proposta pelos Coordenadores.</w:delText>
        </w:r>
        <w:r w:rsidR="002764D2" w:rsidDel="00A7627B">
          <w:rPr>
            <w:b w:val="0"/>
            <w:sz w:val="26"/>
            <w:lang w:val="pt-BR"/>
          </w:rPr>
          <w:delText>]</w:delText>
        </w:r>
      </w:del>
    </w:p>
    <w:p w14:paraId="6EA21261"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5AA80953"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PUamex</w:t>
      </w:r>
    </w:p>
    <w:p w14:paraId="7B7AA4B8"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2B0E1271"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PUamex = Valor Nominal Unitário (ou o saldo do Valor Nominal Unitário, conforme o caso), objeto da Amortização Extraordinária Facultativa, acrescido dos Juros Remuneratórios calculada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conforme o caso, imediatamente anterior, </w:t>
      </w:r>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14:paraId="55E64C98" w14:textId="0AE1606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del w:id="96" w:author="Renan Valverde Granja | Machado Meyer Advogados" w:date="2019-03-23T19:05:00Z">
        <w:r w:rsidDel="00A7627B">
          <w:rPr>
            <w:b w:val="0"/>
            <w:bCs/>
            <w:sz w:val="26"/>
            <w:szCs w:val="26"/>
            <w:lang w:val="pt-BR"/>
          </w:rPr>
          <w:delText>20</w:delText>
        </w:r>
      </w:del>
      <w:ins w:id="97" w:author="Renan Valverde Granja | Machado Meyer Advogados" w:date="2019-03-23T19:05:00Z">
        <w:r w:rsidR="00A7627B">
          <w:rPr>
            <w:b w:val="0"/>
            <w:bCs/>
            <w:sz w:val="26"/>
            <w:szCs w:val="26"/>
            <w:lang w:val="pt-BR"/>
          </w:rPr>
          <w:t>30</w:t>
        </w:r>
      </w:ins>
      <w:r w:rsidRPr="00592BAB">
        <w:rPr>
          <w:b w:val="0"/>
          <w:bCs/>
          <w:sz w:val="26"/>
          <w:szCs w:val="26"/>
          <w:lang w:val="pt-BR"/>
        </w:rPr>
        <w:t>% (</w:t>
      </w:r>
      <w:del w:id="98" w:author="Renan Valverde Granja | Machado Meyer Advogados" w:date="2019-03-23T19:05:00Z">
        <w:r w:rsidDel="00A7627B">
          <w:rPr>
            <w:b w:val="0"/>
            <w:bCs/>
            <w:sz w:val="26"/>
            <w:szCs w:val="26"/>
            <w:lang w:val="pt-BR"/>
          </w:rPr>
          <w:delText>vinte</w:delText>
        </w:r>
        <w:r w:rsidRPr="00592BAB" w:rsidDel="00A7627B">
          <w:rPr>
            <w:b w:val="0"/>
            <w:bCs/>
            <w:sz w:val="26"/>
            <w:szCs w:val="26"/>
            <w:lang w:val="pt-BR"/>
          </w:rPr>
          <w:delText xml:space="preserve"> </w:delText>
        </w:r>
      </w:del>
      <w:ins w:id="99" w:author="Renan Valverde Granja | Machado Meyer Advogados" w:date="2019-03-23T19:05:00Z">
        <w:r w:rsidR="00A7627B">
          <w:rPr>
            <w:b w:val="0"/>
            <w:bCs/>
            <w:sz w:val="26"/>
            <w:szCs w:val="26"/>
            <w:lang w:val="pt-BR"/>
          </w:rPr>
          <w:t>trinta</w:t>
        </w:r>
        <w:r w:rsidR="00A7627B" w:rsidRPr="00592BAB">
          <w:rPr>
            <w:b w:val="0"/>
            <w:bCs/>
            <w:sz w:val="26"/>
            <w:szCs w:val="26"/>
            <w:lang w:val="pt-BR"/>
          </w:rPr>
          <w:t xml:space="preserve"> </w:t>
        </w:r>
      </w:ins>
      <w:r w:rsidRPr="00592BAB">
        <w:rPr>
          <w:b w:val="0"/>
          <w:bCs/>
          <w:sz w:val="26"/>
          <w:szCs w:val="26"/>
          <w:lang w:val="pt-BR"/>
        </w:rPr>
        <w:t xml:space="preserve">centésimos por cento); e </w:t>
      </w:r>
    </w:p>
    <w:p w14:paraId="7F15515C" w14:textId="77777777" w:rsidR="002764D2" w:rsidRPr="00592BAB" w:rsidRDefault="002764D2">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54290116" w14:textId="60ED899E" w:rsidR="00216D38" w:rsidRPr="00216D38" w:rsidRDefault="00216D38">
      <w:pPr>
        <w:pStyle w:val="SCBFTtulo1"/>
        <w:keepNext w:val="0"/>
        <w:keepLines w:val="0"/>
        <w:widowControl w:val="0"/>
        <w:numPr>
          <w:ilvl w:val="2"/>
          <w:numId w:val="26"/>
        </w:numPr>
        <w:tabs>
          <w:tab w:val="clear" w:pos="2366"/>
        </w:tabs>
        <w:spacing w:after="160" w:line="240" w:lineRule="auto"/>
        <w:jc w:val="both"/>
        <w:rPr>
          <w:b w:val="0"/>
          <w:sz w:val="26"/>
          <w:szCs w:val="26"/>
        </w:rPr>
        <w:pPrChange w:id="100" w:author="Renan Valverde Granja | Machado Meyer Advogados" w:date="2019-03-23T18:58:00Z">
          <w:pPr>
            <w:pStyle w:val="SCBFTtulo1"/>
            <w:keepLines w:val="0"/>
            <w:numPr>
              <w:ilvl w:val="2"/>
              <w:numId w:val="26"/>
            </w:numPr>
            <w:tabs>
              <w:tab w:val="clear" w:pos="2366"/>
            </w:tabs>
            <w:spacing w:after="160" w:line="240" w:lineRule="auto"/>
            <w:ind w:left="710"/>
            <w:jc w:val="both"/>
          </w:pPr>
        </w:pPrChange>
      </w:pPr>
      <w:r w:rsidRPr="00216D38">
        <w:rPr>
          <w:b w:val="0"/>
          <w:sz w:val="26"/>
          <w:szCs w:val="26"/>
        </w:rPr>
        <w:t xml:space="preserve">Na Comunicação de Amortização Extraordinária deverá constar: (a) a data efetiva da Data da Amortização Extraordinária; (b) o percentual do Valor Nominal Unitário das Debêntures </w:t>
      </w:r>
      <w:ins w:id="101" w:author="Renan Valverde Granja | Machado Meyer Advogados" w:date="2019-03-23T18:48:00Z">
        <w:r w:rsidR="001D2C71">
          <w:rPr>
            <w:b w:val="0"/>
            <w:sz w:val="26"/>
            <w:szCs w:val="26"/>
            <w:lang w:val="pt-BR"/>
          </w:rPr>
          <w:t xml:space="preserve">da </w:t>
        </w:r>
      </w:ins>
      <w:r>
        <w:rPr>
          <w:b w:val="0"/>
          <w:sz w:val="26"/>
          <w:szCs w:val="26"/>
          <w:lang w:val="pt-BR"/>
        </w:rPr>
        <w:t>Primeira</w:t>
      </w:r>
      <w:r w:rsidRPr="00216D38">
        <w:rPr>
          <w:b w:val="0"/>
          <w:sz w:val="26"/>
          <w:szCs w:val="26"/>
        </w:rPr>
        <w:t xml:space="preserve"> Série e/ou Debêntures </w:t>
      </w:r>
      <w:r>
        <w:rPr>
          <w:b w:val="0"/>
          <w:sz w:val="26"/>
          <w:szCs w:val="26"/>
          <w:lang w:val="pt-BR"/>
        </w:rPr>
        <w:t xml:space="preserve">Segunda </w:t>
      </w:r>
      <w:r w:rsidRPr="00216D38">
        <w:rPr>
          <w:b w:val="0"/>
          <w:sz w:val="26"/>
          <w:szCs w:val="26"/>
        </w:rPr>
        <w:t>Série (ou do saldo do Valor Nominal Unitário das Debêntures, conforme aplicável); (c) o valor do Prêmio de Amortização Extraordinária; e (d) quaisquer outras informações necessárias à operacionalização da Amortização Extraordinária.</w:t>
      </w:r>
    </w:p>
    <w:p w14:paraId="441B9171" w14:textId="77777777" w:rsidR="00216D38" w:rsidRPr="00216D38" w:rsidRDefault="00216D38">
      <w:pPr>
        <w:pStyle w:val="SCBFTtulo1"/>
        <w:keepNext w:val="0"/>
        <w:keepLines w:val="0"/>
        <w:widowControl w:val="0"/>
        <w:numPr>
          <w:ilvl w:val="2"/>
          <w:numId w:val="26"/>
        </w:numPr>
        <w:tabs>
          <w:tab w:val="clear" w:pos="2366"/>
        </w:tabs>
        <w:spacing w:after="160" w:line="240" w:lineRule="auto"/>
        <w:jc w:val="both"/>
        <w:rPr>
          <w:b w:val="0"/>
          <w:sz w:val="26"/>
          <w:szCs w:val="26"/>
        </w:rPr>
        <w:pPrChange w:id="102" w:author="Renan Valverde Granja | Machado Meyer Advogados" w:date="2019-03-23T18:58:00Z">
          <w:pPr>
            <w:pStyle w:val="SCBFTtulo1"/>
            <w:keepLines w:val="0"/>
            <w:numPr>
              <w:ilvl w:val="2"/>
              <w:numId w:val="26"/>
            </w:numPr>
            <w:tabs>
              <w:tab w:val="clear" w:pos="2366"/>
            </w:tabs>
            <w:spacing w:after="160" w:line="240" w:lineRule="auto"/>
            <w:ind w:left="710"/>
            <w:jc w:val="both"/>
          </w:pPr>
        </w:pPrChange>
      </w:pPr>
      <w:r w:rsidRPr="00216D38">
        <w:rPr>
          <w:b w:val="0"/>
          <w:sz w:val="26"/>
          <w:szCs w:val="26"/>
        </w:rPr>
        <w:t>O pagamento da Amortização Extraordinária deverá ser realizado na data indicada no Comunicado de Amortização Extraordinária, e deverá abranger proporcionalmente todas as Debêntures da série objeto da Amortização Extraordinária.</w:t>
      </w:r>
    </w:p>
    <w:p w14:paraId="310F12EC" w14:textId="70A77DD4" w:rsidR="00216D38" w:rsidRPr="00856269" w:rsidRDefault="00216D38">
      <w:pPr>
        <w:pStyle w:val="SCBFTtulo1"/>
        <w:keepNext w:val="0"/>
        <w:keepLines w:val="0"/>
        <w:widowControl w:val="0"/>
        <w:numPr>
          <w:ilvl w:val="2"/>
          <w:numId w:val="26"/>
        </w:numPr>
        <w:tabs>
          <w:tab w:val="clear" w:pos="2366"/>
        </w:tabs>
        <w:spacing w:after="160" w:line="240" w:lineRule="auto"/>
        <w:jc w:val="both"/>
        <w:rPr>
          <w:b w:val="0"/>
          <w:sz w:val="26"/>
          <w:szCs w:val="26"/>
        </w:rPr>
        <w:pPrChange w:id="103" w:author="Renan Valverde Granja | Machado Meyer Advogados" w:date="2019-03-23T18:58:00Z">
          <w:pPr>
            <w:pStyle w:val="SCBFTtulo1"/>
            <w:keepLines w:val="0"/>
            <w:numPr>
              <w:ilvl w:val="2"/>
              <w:numId w:val="26"/>
            </w:numPr>
            <w:tabs>
              <w:tab w:val="clear" w:pos="2366"/>
            </w:tabs>
            <w:spacing w:after="160" w:line="240" w:lineRule="auto"/>
            <w:ind w:left="710"/>
            <w:jc w:val="both"/>
          </w:pPr>
        </w:pPrChange>
      </w:pPr>
      <w:r w:rsidRPr="00216D38">
        <w:rPr>
          <w:b w:val="0"/>
          <w:sz w:val="26"/>
          <w:szCs w:val="26"/>
        </w:rPr>
        <w:t xml:space="preserve">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w:t>
      </w:r>
      <w:r w:rsidRPr="00216D38">
        <w:rPr>
          <w:b w:val="0"/>
          <w:sz w:val="26"/>
          <w:szCs w:val="26"/>
        </w:rPr>
        <w:lastRenderedPageBreak/>
        <w:t>Emissão.</w:t>
      </w:r>
    </w:p>
    <w:p w14:paraId="5FA3669D" w14:textId="37EEB62E" w:rsidR="00216D38" w:rsidRPr="00216D38" w:rsidRDefault="00216D38">
      <w:pPr>
        <w:pStyle w:val="SCBFTtulo1"/>
        <w:keepNext w:val="0"/>
        <w:keepLines w:val="0"/>
        <w:widowControl w:val="0"/>
        <w:numPr>
          <w:ilvl w:val="1"/>
          <w:numId w:val="26"/>
        </w:numPr>
        <w:tabs>
          <w:tab w:val="clear" w:pos="2366"/>
        </w:tabs>
        <w:spacing w:after="160" w:line="240" w:lineRule="auto"/>
        <w:jc w:val="both"/>
        <w:rPr>
          <w:b w:val="0"/>
          <w:sz w:val="26"/>
          <w:szCs w:val="26"/>
        </w:rPr>
        <w:pPrChange w:id="104" w:author="Renan Valverde Granja | Machado Meyer Advogados" w:date="2019-03-23T18:58:00Z">
          <w:pPr>
            <w:pStyle w:val="SCBFTtulo1"/>
            <w:keepLines w:val="0"/>
            <w:numPr>
              <w:ilvl w:val="1"/>
              <w:numId w:val="26"/>
            </w:numPr>
            <w:tabs>
              <w:tab w:val="clear" w:pos="2366"/>
            </w:tabs>
            <w:spacing w:after="160" w:line="240" w:lineRule="auto"/>
            <w:jc w:val="both"/>
          </w:pPr>
        </w:pPrChange>
      </w:pPr>
      <w:r w:rsidRPr="00216D38">
        <w:rPr>
          <w:b w:val="0"/>
          <w:sz w:val="26"/>
          <w:szCs w:val="26"/>
          <w:u w:val="single"/>
          <w:lang w:val="pt-BR"/>
        </w:rPr>
        <w:t>Oferta de Resgate Antecipado Facultativo</w:t>
      </w:r>
      <w:r>
        <w:rPr>
          <w:b w:val="0"/>
          <w:sz w:val="26"/>
          <w:szCs w:val="26"/>
          <w:lang w:val="pt-BR"/>
        </w:rPr>
        <w:t>.</w:t>
      </w:r>
    </w:p>
    <w:p w14:paraId="69B4D45D" w14:textId="13C55A2D" w:rsidR="00216D38" w:rsidRPr="00216D38" w:rsidRDefault="00216D38">
      <w:pPr>
        <w:pStyle w:val="SCBFTtulo1"/>
        <w:keepNext w:val="0"/>
        <w:keepLines w:val="0"/>
        <w:widowControl w:val="0"/>
        <w:numPr>
          <w:ilvl w:val="2"/>
          <w:numId w:val="26"/>
        </w:numPr>
        <w:tabs>
          <w:tab w:val="clear" w:pos="2366"/>
          <w:tab w:val="left" w:pos="1418"/>
        </w:tabs>
        <w:spacing w:after="160"/>
        <w:ind w:left="709"/>
        <w:jc w:val="both"/>
        <w:rPr>
          <w:b w:val="0"/>
          <w:sz w:val="26"/>
          <w:szCs w:val="26"/>
        </w:rPr>
        <w:pPrChange w:id="105" w:author="Renan Valverde Granja | Machado Meyer Advogados" w:date="2019-03-23T18:58:00Z">
          <w:pPr>
            <w:pStyle w:val="SCBFTtulo1"/>
            <w:numPr>
              <w:ilvl w:val="2"/>
              <w:numId w:val="26"/>
            </w:numPr>
            <w:tabs>
              <w:tab w:val="clear" w:pos="2366"/>
              <w:tab w:val="left" w:pos="1418"/>
            </w:tabs>
            <w:spacing w:after="160"/>
            <w:ind w:left="709"/>
            <w:jc w:val="both"/>
          </w:pPr>
        </w:pPrChange>
      </w:pPr>
      <w:r w:rsidRPr="00216D38">
        <w:rPr>
          <w:b w:val="0"/>
          <w:sz w:val="26"/>
          <w:szCs w:val="26"/>
        </w:rPr>
        <w:t xml:space="preserve">A Companhia poderá, a seu exclusivo critério, realizar, a qualquer tempo, oferta de resgate antecipado, total ou parcial, das Debêntures </w:t>
      </w:r>
      <w:ins w:id="106" w:author="Renan Valverde Granja | Machado Meyer Advogados" w:date="2019-03-23T18:48:00Z">
        <w:r w:rsidR="001D2C71">
          <w:rPr>
            <w:b w:val="0"/>
            <w:sz w:val="26"/>
            <w:szCs w:val="26"/>
            <w:lang w:val="pt-BR"/>
          </w:rPr>
          <w:t xml:space="preserve">da </w:t>
        </w:r>
      </w:ins>
      <w:r w:rsidR="002764D2">
        <w:rPr>
          <w:b w:val="0"/>
          <w:sz w:val="26"/>
          <w:szCs w:val="26"/>
          <w:lang w:val="pt-BR"/>
        </w:rPr>
        <w:t xml:space="preserve">Primeira </w:t>
      </w:r>
      <w:r w:rsidRPr="00216D38">
        <w:rPr>
          <w:b w:val="0"/>
          <w:sz w:val="26"/>
          <w:szCs w:val="26"/>
        </w:rPr>
        <w:t xml:space="preserve">Série ou Debêntures </w:t>
      </w:r>
      <w:r w:rsidR="002764D2">
        <w:rPr>
          <w:b w:val="0"/>
          <w:sz w:val="26"/>
          <w:szCs w:val="26"/>
          <w:lang w:val="pt-BR"/>
        </w:rPr>
        <w:t xml:space="preserve">Segunda </w:t>
      </w:r>
      <w:r w:rsidRPr="00216D38">
        <w:rPr>
          <w:b w:val="0"/>
          <w:sz w:val="26"/>
          <w:szCs w:val="26"/>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t>"</w:t>
      </w:r>
      <w:r w:rsidRPr="00216D38">
        <w:rPr>
          <w:b w:val="0"/>
          <w:sz w:val="26"/>
          <w:szCs w:val="26"/>
          <w:u w:val="single"/>
        </w:rPr>
        <w:t>Oferta de Resgate Antecipado</w:t>
      </w:r>
      <w:r>
        <w:t>"</w:t>
      </w:r>
      <w:r w:rsidRPr="00216D38">
        <w:rPr>
          <w:b w:val="0"/>
          <w:sz w:val="26"/>
          <w:szCs w:val="26"/>
        </w:rPr>
        <w:t>):</w:t>
      </w:r>
    </w:p>
    <w:p w14:paraId="19B59EFB" w14:textId="152139C8" w:rsidR="00216D38" w:rsidRPr="00216D38" w:rsidRDefault="00216D38">
      <w:pPr>
        <w:pStyle w:val="SCBFTtulo1"/>
        <w:keepNext w:val="0"/>
        <w:keepLines w:val="0"/>
        <w:widowControl w:val="0"/>
        <w:numPr>
          <w:ilvl w:val="0"/>
          <w:numId w:val="36"/>
        </w:numPr>
        <w:spacing w:after="160"/>
        <w:ind w:left="1429" w:hanging="720"/>
        <w:jc w:val="both"/>
        <w:rPr>
          <w:b w:val="0"/>
          <w:sz w:val="26"/>
          <w:szCs w:val="26"/>
        </w:rPr>
        <w:pPrChange w:id="107" w:author="Renan Valverde Granja | Machado Meyer Advogados" w:date="2019-03-23T18:58:00Z">
          <w:pPr>
            <w:pStyle w:val="SCBFTtulo1"/>
            <w:keepLines w:val="0"/>
            <w:numPr>
              <w:numId w:val="36"/>
            </w:numPr>
            <w:spacing w:after="160"/>
            <w:ind w:left="1429" w:hanging="720"/>
            <w:jc w:val="both"/>
          </w:pPr>
        </w:pPrChange>
      </w:pPr>
      <w:r w:rsidRPr="00216D38">
        <w:rPr>
          <w:b w:val="0"/>
          <w:sz w:val="26"/>
          <w:szCs w:val="26"/>
        </w:rPr>
        <w:t>a Companhia realizará a Oferta de Resgate Antecipado por meio de comunicado aos Debenturistas com cópia ao Agente Fiduciário, ou por meio de publicação de comunicado aos Debent</w:t>
      </w:r>
      <w:r w:rsidR="00297B3A">
        <w:rPr>
          <w:b w:val="0"/>
          <w:sz w:val="26"/>
          <w:szCs w:val="26"/>
        </w:rPr>
        <w:t xml:space="preserve">uristas nos termos da Cláusula </w:t>
      </w:r>
      <w:r w:rsidR="00E93CD3">
        <w:rPr>
          <w:b w:val="0"/>
          <w:sz w:val="26"/>
          <w:szCs w:val="26"/>
          <w:lang w:val="pt-BR"/>
        </w:rPr>
        <w:t>4.</w:t>
      </w:r>
      <w:r w:rsidR="00297B3A">
        <w:rPr>
          <w:b w:val="0"/>
          <w:sz w:val="26"/>
          <w:szCs w:val="26"/>
        </w:rPr>
        <w:t>11</w:t>
      </w:r>
      <w:r w:rsidRPr="00216D38">
        <w:rPr>
          <w:b w:val="0"/>
          <w:sz w:val="26"/>
          <w:szCs w:val="26"/>
        </w:rPr>
        <w:t xml:space="preserve"> </w:t>
      </w:r>
      <w:r w:rsidR="00E93CD3">
        <w:rPr>
          <w:b w:val="0"/>
          <w:sz w:val="26"/>
          <w:szCs w:val="26"/>
          <w:lang w:val="pt-BR"/>
        </w:rPr>
        <w:t xml:space="preserve">acima </w:t>
      </w:r>
      <w:r w:rsidRPr="00216D38">
        <w:rPr>
          <w:b w:val="0"/>
          <w:sz w:val="26"/>
          <w:szCs w:val="26"/>
        </w:rPr>
        <w:t>(</w:t>
      </w:r>
      <w:r>
        <w:t>"</w:t>
      </w:r>
      <w:r w:rsidRPr="00216D38">
        <w:rPr>
          <w:b w:val="0"/>
          <w:sz w:val="26"/>
          <w:szCs w:val="26"/>
          <w:u w:val="single"/>
        </w:rPr>
        <w:t>Edital de Oferta de Resgate Antecipado</w:t>
      </w:r>
      <w:r>
        <w:t>"</w:t>
      </w:r>
      <w:r w:rsidRPr="00216D38">
        <w:rPr>
          <w:b w:val="0"/>
          <w:sz w:val="26"/>
          <w:szCs w:val="26"/>
        </w:rPr>
        <w:t>), o qual deverá descrever os termos e condições da Oferta de Resgate Antecipado, incluindo, mas sem limitação</w:t>
      </w:r>
      <w:r w:rsidR="00E93CD3">
        <w:rPr>
          <w:b w:val="0"/>
          <w:sz w:val="26"/>
          <w:szCs w:val="26"/>
          <w:lang w:val="pt-BR"/>
        </w:rPr>
        <w:t>:</w:t>
      </w:r>
      <w:r w:rsidRPr="00216D38">
        <w:rPr>
          <w:b w:val="0"/>
          <w:sz w:val="26"/>
          <w:szCs w:val="26"/>
        </w:rPr>
        <w:t xml:space="preserve"> (a) se o resgate será total ou parcial</w:t>
      </w:r>
      <w:r w:rsidR="00E93CD3">
        <w:rPr>
          <w:b w:val="0"/>
          <w:sz w:val="26"/>
          <w:szCs w:val="26"/>
          <w:lang w:val="pt-BR"/>
        </w:rPr>
        <w:t xml:space="preserve"> com a indicação da série, se for parcial</w:t>
      </w:r>
      <w:r w:rsidRPr="00216D38">
        <w:rPr>
          <w:b w:val="0"/>
          <w:sz w:val="26"/>
          <w:szCs w:val="26"/>
        </w:rPr>
        <w:t xml:space="preserve">, observado o disposto no item (vii) abaixo; (b) o valor/percentual do prêmio de resgate, caso existente, que não poderá ser negativo; (c) a data efetiva para o resgate e pagamento das Debêntures a serem resgatadas; (d) </w:t>
      </w:r>
      <w:r w:rsidR="00E93CD3">
        <w:rPr>
          <w:b w:val="0"/>
          <w:sz w:val="26"/>
          <w:szCs w:val="26"/>
          <w:lang w:val="pt-BR"/>
        </w:rPr>
        <w:t xml:space="preserve">o prazo e </w:t>
      </w:r>
      <w:r w:rsidRPr="00216D38">
        <w:rPr>
          <w:b w:val="0"/>
          <w:sz w:val="26"/>
          <w:szCs w:val="26"/>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ins w:id="108" w:author="Renan Valverde Granja | Machado Meyer Advogados" w:date="2019-03-23T18:48:00Z">
        <w:r w:rsidR="001D2C71">
          <w:rPr>
            <w:b w:val="0"/>
            <w:sz w:val="26"/>
            <w:szCs w:val="26"/>
            <w:lang w:val="pt-BR"/>
          </w:rPr>
          <w:t xml:space="preserve">da </w:t>
        </w:r>
      </w:ins>
      <w:r w:rsidR="00297B3A">
        <w:rPr>
          <w:b w:val="0"/>
          <w:sz w:val="26"/>
          <w:szCs w:val="26"/>
          <w:lang w:val="pt-BR"/>
        </w:rPr>
        <w:t>Primeira</w:t>
      </w:r>
      <w:r w:rsidRPr="00216D38">
        <w:rPr>
          <w:b w:val="0"/>
          <w:sz w:val="26"/>
          <w:szCs w:val="26"/>
        </w:rPr>
        <w:t xml:space="preserve"> Série, as Debêntures </w:t>
      </w:r>
      <w:r w:rsidR="00297B3A">
        <w:rPr>
          <w:b w:val="0"/>
          <w:sz w:val="26"/>
          <w:szCs w:val="26"/>
          <w:lang w:val="pt-BR"/>
        </w:rPr>
        <w:t>Segunda</w:t>
      </w:r>
      <w:r w:rsidRPr="00216D38">
        <w:rPr>
          <w:b w:val="0"/>
          <w:sz w:val="26"/>
          <w:szCs w:val="26"/>
        </w:rPr>
        <w:t xml:space="preserve"> Série ou ambas as séries; e (g) demais informações necessárias para tomada de decisão pelos Debenturistas e à operacionalização do resgate das Debêntures;</w:t>
      </w:r>
    </w:p>
    <w:p w14:paraId="1C6F58DA" w14:textId="2C57EF7C" w:rsidR="00216D38" w:rsidRPr="00216D38" w:rsidRDefault="00216D38">
      <w:pPr>
        <w:pStyle w:val="SCBFTtulo1"/>
        <w:keepNext w:val="0"/>
        <w:keepLines w:val="0"/>
        <w:widowControl w:val="0"/>
        <w:numPr>
          <w:ilvl w:val="0"/>
          <w:numId w:val="36"/>
        </w:numPr>
        <w:spacing w:after="160"/>
        <w:ind w:hanging="721"/>
        <w:jc w:val="both"/>
        <w:rPr>
          <w:b w:val="0"/>
          <w:sz w:val="26"/>
          <w:szCs w:val="26"/>
        </w:rPr>
        <w:pPrChange w:id="109" w:author="Renan Valverde Granja | Machado Meyer Advogados" w:date="2019-03-23T18:58:00Z">
          <w:pPr>
            <w:pStyle w:val="SCBFTtulo1"/>
            <w:numPr>
              <w:numId w:val="36"/>
            </w:numPr>
            <w:spacing w:after="160"/>
            <w:ind w:left="1430" w:hanging="721"/>
            <w:jc w:val="both"/>
          </w:pPr>
        </w:pPrChange>
      </w:pPr>
      <w:r w:rsidRPr="00216D38">
        <w:rPr>
          <w:b w:val="0"/>
          <w:sz w:val="26"/>
          <w:szCs w:val="26"/>
        </w:rPr>
        <w:t>a Companhia poderá condicionar a Oferta de Resgate Antecipado à aceitação desta por um percentual mínimo de Debêntures, a ser definido e divulgado por meio do Edital de Oferta de Resgate Antecipado;</w:t>
      </w:r>
    </w:p>
    <w:p w14:paraId="68DC94EB" w14:textId="49EB1634" w:rsidR="00216D38" w:rsidRPr="00216D38" w:rsidRDefault="00216D38">
      <w:pPr>
        <w:pStyle w:val="SCBFTtulo1"/>
        <w:keepNext w:val="0"/>
        <w:keepLines w:val="0"/>
        <w:widowControl w:val="0"/>
        <w:numPr>
          <w:ilvl w:val="0"/>
          <w:numId w:val="36"/>
        </w:numPr>
        <w:spacing w:after="160"/>
        <w:ind w:hanging="721"/>
        <w:jc w:val="both"/>
        <w:rPr>
          <w:b w:val="0"/>
          <w:sz w:val="26"/>
          <w:szCs w:val="26"/>
        </w:rPr>
        <w:pPrChange w:id="110" w:author="Renan Valverde Granja | Machado Meyer Advogados" w:date="2019-03-23T18:58:00Z">
          <w:pPr>
            <w:pStyle w:val="SCBFTtulo1"/>
            <w:numPr>
              <w:numId w:val="36"/>
            </w:numPr>
            <w:spacing w:after="160"/>
            <w:ind w:left="1430" w:hanging="721"/>
            <w:jc w:val="both"/>
          </w:pPr>
        </w:pPrChange>
      </w:pPr>
      <w:r w:rsidRPr="00216D38">
        <w:rPr>
          <w:b w:val="0"/>
          <w:sz w:val="26"/>
          <w:szCs w:val="26"/>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t>"</w:t>
      </w:r>
      <w:r w:rsidRPr="00216D38">
        <w:rPr>
          <w:b w:val="0"/>
          <w:sz w:val="26"/>
          <w:szCs w:val="26"/>
          <w:u w:val="single"/>
        </w:rPr>
        <w:t>Data do Resgate Antecipado Decorrente de Oferta</w:t>
      </w:r>
      <w:r>
        <w:t>"</w:t>
      </w:r>
      <w:r w:rsidRPr="00216D38">
        <w:rPr>
          <w:b w:val="0"/>
          <w:sz w:val="26"/>
          <w:szCs w:val="26"/>
        </w:rPr>
        <w:t xml:space="preserve">), observado que a </w:t>
      </w:r>
      <w:r w:rsidRPr="00216D38">
        <w:rPr>
          <w:b w:val="0"/>
          <w:sz w:val="26"/>
          <w:szCs w:val="26"/>
        </w:rPr>
        <w:lastRenderedPageBreak/>
        <w:t>Emissora somente poderá resgatar a quantidade de Debêntures que tenham sido indicadas por seus respectivos titulares em adesão à Oferta de Resgate Antecipado;</w:t>
      </w:r>
    </w:p>
    <w:p w14:paraId="3AB8B0F1" w14:textId="00174C48" w:rsidR="00216D38" w:rsidRPr="00216D38" w:rsidRDefault="00216D38">
      <w:pPr>
        <w:pStyle w:val="SCBFTtulo1"/>
        <w:keepNext w:val="0"/>
        <w:keepLines w:val="0"/>
        <w:widowControl w:val="0"/>
        <w:numPr>
          <w:ilvl w:val="0"/>
          <w:numId w:val="36"/>
        </w:numPr>
        <w:spacing w:after="160"/>
        <w:ind w:hanging="721"/>
        <w:jc w:val="both"/>
        <w:rPr>
          <w:b w:val="0"/>
          <w:sz w:val="26"/>
          <w:szCs w:val="26"/>
        </w:rPr>
        <w:pPrChange w:id="111" w:author="Renan Valverde Granja | Machado Meyer Advogados" w:date="2019-03-23T18:58:00Z">
          <w:pPr>
            <w:pStyle w:val="SCBFTtulo1"/>
            <w:numPr>
              <w:numId w:val="36"/>
            </w:numPr>
            <w:spacing w:after="160"/>
            <w:ind w:left="1430" w:hanging="721"/>
            <w:jc w:val="both"/>
          </w:pPr>
        </w:pPrChange>
      </w:pPr>
      <w:r w:rsidRPr="00216D38">
        <w:rPr>
          <w:b w:val="0"/>
          <w:sz w:val="26"/>
          <w:szCs w:val="26"/>
        </w:rPr>
        <w:t xml:space="preserve">a Companhia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w:t>
      </w:r>
      <w:r w:rsidR="00E93CD3">
        <w:rPr>
          <w:b w:val="0"/>
          <w:sz w:val="26"/>
          <w:szCs w:val="26"/>
          <w:lang w:val="pt-BR"/>
        </w:rPr>
        <w:t xml:space="preserve">Dias Úteis </w:t>
      </w:r>
      <w:r w:rsidRPr="00216D38">
        <w:rPr>
          <w:b w:val="0"/>
          <w:sz w:val="26"/>
          <w:szCs w:val="26"/>
        </w:rPr>
        <w:t>da respectiva Data do Resgate Antecipado Decorrente de Oferta;</w:t>
      </w:r>
    </w:p>
    <w:p w14:paraId="0525BD24" w14:textId="2EBCC4F8" w:rsidR="00216D38" w:rsidRPr="00216D38" w:rsidRDefault="00216D38">
      <w:pPr>
        <w:pStyle w:val="SCBFTtulo1"/>
        <w:keepNext w:val="0"/>
        <w:keepLines w:val="0"/>
        <w:widowControl w:val="0"/>
        <w:numPr>
          <w:ilvl w:val="0"/>
          <w:numId w:val="36"/>
        </w:numPr>
        <w:spacing w:after="160"/>
        <w:ind w:hanging="721"/>
        <w:jc w:val="both"/>
        <w:rPr>
          <w:b w:val="0"/>
          <w:sz w:val="26"/>
          <w:szCs w:val="26"/>
        </w:rPr>
        <w:pPrChange w:id="112" w:author="Renan Valverde Granja | Machado Meyer Advogados" w:date="2019-03-23T18:58:00Z">
          <w:pPr>
            <w:pStyle w:val="SCBFTtulo1"/>
            <w:numPr>
              <w:numId w:val="36"/>
            </w:numPr>
            <w:spacing w:after="160"/>
            <w:ind w:left="1430" w:hanging="721"/>
            <w:jc w:val="both"/>
          </w:pPr>
        </w:pPrChange>
      </w:pPr>
      <w:r w:rsidRPr="00216D38">
        <w:rPr>
          <w:b w:val="0"/>
          <w:sz w:val="26"/>
          <w:szCs w:val="26"/>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0CE1DA11" w14:textId="1D780136" w:rsidR="00216D38" w:rsidRPr="00216D38" w:rsidRDefault="00216D38">
      <w:pPr>
        <w:pStyle w:val="SCBFTtulo1"/>
        <w:keepNext w:val="0"/>
        <w:keepLines w:val="0"/>
        <w:widowControl w:val="0"/>
        <w:numPr>
          <w:ilvl w:val="0"/>
          <w:numId w:val="36"/>
        </w:numPr>
        <w:spacing w:after="160"/>
        <w:ind w:hanging="721"/>
        <w:jc w:val="both"/>
        <w:rPr>
          <w:b w:val="0"/>
          <w:sz w:val="26"/>
          <w:szCs w:val="26"/>
        </w:rPr>
        <w:pPrChange w:id="113" w:author="Renan Valverde Granja | Machado Meyer Advogados" w:date="2019-03-23T18:58:00Z">
          <w:pPr>
            <w:pStyle w:val="SCBFTtulo1"/>
            <w:numPr>
              <w:numId w:val="36"/>
            </w:numPr>
            <w:spacing w:after="160"/>
            <w:ind w:left="1430" w:hanging="721"/>
            <w:jc w:val="both"/>
          </w:pPr>
        </w:pPrChange>
      </w:pPr>
      <w:r w:rsidRPr="00216D38">
        <w:rPr>
          <w:b w:val="0"/>
          <w:sz w:val="26"/>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7973F94" w14:textId="125432E0" w:rsidR="00216D38" w:rsidRPr="00216D38" w:rsidRDefault="00216D38">
      <w:pPr>
        <w:pStyle w:val="SCBFTtulo1"/>
        <w:keepNext w:val="0"/>
        <w:keepLines w:val="0"/>
        <w:widowControl w:val="0"/>
        <w:numPr>
          <w:ilvl w:val="0"/>
          <w:numId w:val="36"/>
        </w:numPr>
        <w:spacing w:after="160"/>
        <w:ind w:hanging="721"/>
        <w:jc w:val="both"/>
        <w:rPr>
          <w:b w:val="0"/>
          <w:sz w:val="26"/>
          <w:szCs w:val="26"/>
        </w:rPr>
        <w:pPrChange w:id="114" w:author="Renan Valverde Granja | Machado Meyer Advogados" w:date="2019-03-23T18:58:00Z">
          <w:pPr>
            <w:pStyle w:val="SCBFTtulo1"/>
            <w:numPr>
              <w:numId w:val="36"/>
            </w:numPr>
            <w:spacing w:after="160"/>
            <w:ind w:left="1430" w:hanging="721"/>
            <w:jc w:val="both"/>
          </w:pPr>
        </w:pPrChange>
      </w:pPr>
      <w:r w:rsidRPr="00216D38">
        <w:rPr>
          <w:b w:val="0"/>
          <w:sz w:val="26"/>
          <w:szCs w:val="26"/>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2E3164A4" w14:textId="67EFF58A" w:rsidR="00216D38" w:rsidRPr="00216D38" w:rsidRDefault="00216D38">
      <w:pPr>
        <w:pStyle w:val="SCBFTtulo1"/>
        <w:keepNext w:val="0"/>
        <w:keepLines w:val="0"/>
        <w:widowControl w:val="0"/>
        <w:numPr>
          <w:ilvl w:val="0"/>
          <w:numId w:val="36"/>
        </w:numPr>
        <w:spacing w:after="160"/>
        <w:ind w:hanging="721"/>
        <w:jc w:val="both"/>
        <w:rPr>
          <w:b w:val="0"/>
          <w:sz w:val="26"/>
          <w:szCs w:val="26"/>
        </w:rPr>
        <w:pPrChange w:id="115" w:author="Renan Valverde Granja | Machado Meyer Advogados" w:date="2019-03-23T18:58:00Z">
          <w:pPr>
            <w:pStyle w:val="SCBFTtulo1"/>
            <w:numPr>
              <w:numId w:val="36"/>
            </w:numPr>
            <w:spacing w:after="160"/>
            <w:ind w:left="1430" w:hanging="721"/>
            <w:jc w:val="both"/>
          </w:pPr>
        </w:pPrChange>
      </w:pPr>
      <w:r w:rsidRPr="00216D38">
        <w:rPr>
          <w:b w:val="0"/>
          <w:sz w:val="26"/>
          <w:szCs w:val="26"/>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 (a) do</w:t>
      </w:r>
      <w:r w:rsidR="00E93CD3">
        <w:rPr>
          <w:b w:val="0"/>
          <w:sz w:val="26"/>
          <w:szCs w:val="26"/>
          <w:lang w:val="pt-BR"/>
        </w:rPr>
        <w:t>s</w:t>
      </w:r>
      <w:r w:rsidRPr="00216D38">
        <w:rPr>
          <w:b w:val="0"/>
          <w:sz w:val="26"/>
          <w:szCs w:val="26"/>
        </w:rPr>
        <w:t xml:space="preserve"> Juros Remuneratórios aplicável, </w:t>
      </w:r>
      <w:r w:rsidR="00E93CD3">
        <w:rPr>
          <w:b w:val="0"/>
          <w:sz w:val="26"/>
          <w:szCs w:val="26"/>
          <w:lang w:val="pt-BR"/>
        </w:rPr>
        <w:t xml:space="preserve">calculados </w:t>
      </w:r>
      <w:r w:rsidRPr="00297B3A">
        <w:rPr>
          <w:b w:val="0"/>
          <w:i/>
          <w:sz w:val="26"/>
          <w:szCs w:val="26"/>
        </w:rPr>
        <w:t>pro rata temporis</w:t>
      </w:r>
      <w:r w:rsidRPr="00216D38">
        <w:rPr>
          <w:b w:val="0"/>
          <w:sz w:val="26"/>
          <w:szCs w:val="26"/>
        </w:rPr>
        <w:t xml:space="preserve"> desde a Data de Integralização, ou último pagamento </w:t>
      </w:r>
      <w:r w:rsidR="00E93CD3">
        <w:rPr>
          <w:b w:val="0"/>
          <w:sz w:val="26"/>
          <w:szCs w:val="26"/>
          <w:lang w:val="pt-BR"/>
        </w:rPr>
        <w:t xml:space="preserve">dos </w:t>
      </w:r>
      <w:r w:rsidRPr="00216D38">
        <w:rPr>
          <w:b w:val="0"/>
          <w:sz w:val="26"/>
          <w:szCs w:val="26"/>
        </w:rPr>
        <w:t>Juros Remuneratórios aplicável, conforme o caso, até a Data do Resgate Antecipado Decorrente de Oferta; e (b) de eventual prêmio de resgate a ser oferecido aos Debenturistas, a exclusivo critério da Emissora, prêmio de resgate esse que não poderá ser negativo.</w:t>
      </w:r>
    </w:p>
    <w:p w14:paraId="0FAD0F3E" w14:textId="77777777" w:rsidR="004274B1" w:rsidRPr="007124BC" w:rsidRDefault="004274B1">
      <w:pPr>
        <w:pStyle w:val="SCBFTtulo1"/>
        <w:keepNext w:val="0"/>
        <w:keepLines w:val="0"/>
        <w:widowControl w:val="0"/>
        <w:numPr>
          <w:ilvl w:val="1"/>
          <w:numId w:val="26"/>
        </w:numPr>
        <w:tabs>
          <w:tab w:val="clear" w:pos="2366"/>
        </w:tabs>
        <w:spacing w:after="160" w:line="240" w:lineRule="auto"/>
        <w:jc w:val="both"/>
        <w:rPr>
          <w:b w:val="0"/>
          <w:sz w:val="26"/>
          <w:szCs w:val="26"/>
        </w:rPr>
        <w:pPrChange w:id="116" w:author="Renan Valverde Granja | Machado Meyer Advogados" w:date="2019-03-23T18:58:00Z">
          <w:pPr>
            <w:pStyle w:val="SCBFTtulo1"/>
            <w:keepLines w:val="0"/>
            <w:numPr>
              <w:ilvl w:val="1"/>
              <w:numId w:val="26"/>
            </w:numPr>
            <w:tabs>
              <w:tab w:val="clear" w:pos="2366"/>
            </w:tabs>
            <w:spacing w:after="160" w:line="240" w:lineRule="auto"/>
            <w:jc w:val="both"/>
          </w:pPr>
        </w:pPrChange>
      </w:pPr>
      <w:r w:rsidRPr="007124BC">
        <w:rPr>
          <w:b w:val="0"/>
          <w:sz w:val="26"/>
          <w:szCs w:val="26"/>
          <w:u w:val="single"/>
        </w:rPr>
        <w:t>Aquisição Facultativa</w:t>
      </w:r>
      <w:r w:rsidRPr="007124BC">
        <w:rPr>
          <w:b w:val="0"/>
          <w:sz w:val="26"/>
          <w:szCs w:val="26"/>
          <w:lang w:val="pt-BR"/>
        </w:rPr>
        <w:t>.</w:t>
      </w:r>
    </w:p>
    <w:p w14:paraId="7D2E7E42" w14:textId="77777777" w:rsidR="004274B1" w:rsidRPr="007124BC" w:rsidRDefault="004274B1">
      <w:pPr>
        <w:pStyle w:val="SCBFTtulo1"/>
        <w:keepNext w:val="0"/>
        <w:keepLines w:val="0"/>
        <w:widowControl w:val="0"/>
        <w:numPr>
          <w:ilvl w:val="2"/>
          <w:numId w:val="26"/>
        </w:numPr>
        <w:tabs>
          <w:tab w:val="clear" w:pos="2366"/>
        </w:tabs>
        <w:spacing w:after="160" w:line="240" w:lineRule="auto"/>
        <w:jc w:val="both"/>
        <w:rPr>
          <w:b w:val="0"/>
          <w:sz w:val="26"/>
          <w:szCs w:val="26"/>
        </w:rPr>
        <w:pPrChange w:id="117" w:author="Renan Valverde Granja | Machado Meyer Advogados" w:date="2019-03-23T18:58:00Z">
          <w:pPr>
            <w:pStyle w:val="SCBFTtulo1"/>
            <w:keepLines w:val="0"/>
            <w:numPr>
              <w:ilvl w:val="2"/>
              <w:numId w:val="26"/>
            </w:numPr>
            <w:tabs>
              <w:tab w:val="clear" w:pos="2366"/>
            </w:tabs>
            <w:spacing w:after="160" w:line="240" w:lineRule="auto"/>
            <w:ind w:left="710"/>
            <w:jc w:val="both"/>
          </w:pPr>
        </w:pPrChange>
      </w:pPr>
      <w:bookmarkStart w:id="118" w:name="_Ref499566873"/>
      <w:r w:rsidRPr="007124BC">
        <w:rPr>
          <w:b w:val="0"/>
          <w:sz w:val="26"/>
          <w:szCs w:val="26"/>
        </w:rPr>
        <w:t xml:space="preserve">A Companhia poderá, a qualquer tempo, </w:t>
      </w:r>
      <w:r w:rsidRPr="008B156C">
        <w:rPr>
          <w:b w:val="0"/>
          <w:sz w:val="26"/>
          <w:szCs w:val="26"/>
          <w:lang w:val="pt-BR"/>
        </w:rPr>
        <w:t>a seu exclusivo critério</w:t>
      </w:r>
      <w:r>
        <w:rPr>
          <w:b w:val="0"/>
          <w:sz w:val="26"/>
          <w:szCs w:val="26"/>
          <w:lang w:val="pt-BR"/>
        </w:rPr>
        <w:t>,</w:t>
      </w:r>
      <w:r w:rsidRPr="00996E9B">
        <w:rPr>
          <w:b w:val="0"/>
          <w:sz w:val="26"/>
          <w:szCs w:val="26"/>
          <w:lang w:val="pt-BR"/>
        </w:rPr>
        <w:t xml:space="preserve"> </w:t>
      </w:r>
      <w:r w:rsidRPr="007124BC">
        <w:rPr>
          <w:b w:val="0"/>
          <w:sz w:val="26"/>
          <w:szCs w:val="26"/>
        </w:rPr>
        <w:lastRenderedPageBreak/>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118"/>
    </w:p>
    <w:p w14:paraId="7BAEA7C7" w14:textId="170EA099" w:rsidR="004274B1" w:rsidRPr="007124BC" w:rsidRDefault="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Debêntures adquiridas pela Companhia,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2764D2">
        <w:rPr>
          <w:b w:val="0"/>
          <w:sz w:val="26"/>
          <w:szCs w:val="26"/>
        </w:rPr>
        <w:t>5.4.1</w:t>
      </w:r>
      <w:r w:rsidRPr="007124BC">
        <w:rPr>
          <w:b w:val="0"/>
          <w:sz w:val="26"/>
          <w:szCs w:val="26"/>
        </w:rPr>
        <w:fldChar w:fldCharType="end"/>
      </w:r>
      <w:r w:rsidRPr="007124BC">
        <w:rPr>
          <w:b w:val="0"/>
          <w:sz w:val="26"/>
          <w:szCs w:val="26"/>
        </w:rPr>
        <w:t xml:space="preserve"> acima, poderão, a exclusivo critério da Companhia, ser canceladas, permanecer em tesouraria ou ser novamente colocadas no mercado. As Debêntures adquiridas pela Companhia para permanência em tesouraria nos termos da Cláusula </w:t>
      </w:r>
      <w:r w:rsidRPr="007124BC">
        <w:rPr>
          <w:b w:val="0"/>
          <w:sz w:val="26"/>
          <w:szCs w:val="26"/>
        </w:rPr>
        <w:fldChar w:fldCharType="begin"/>
      </w:r>
      <w:r w:rsidRPr="007124BC">
        <w:rPr>
          <w:b w:val="0"/>
          <w:sz w:val="26"/>
          <w:szCs w:val="26"/>
        </w:rPr>
        <w:instrText xml:space="preserve"> REF _Ref499566873 \r \h  \* MERGEFORMAT </w:instrText>
      </w:r>
      <w:r w:rsidRPr="007124BC">
        <w:rPr>
          <w:b w:val="0"/>
          <w:sz w:val="26"/>
          <w:szCs w:val="26"/>
        </w:rPr>
      </w:r>
      <w:r w:rsidRPr="007124BC">
        <w:rPr>
          <w:b w:val="0"/>
          <w:sz w:val="26"/>
          <w:szCs w:val="26"/>
        </w:rPr>
        <w:fldChar w:fldCharType="separate"/>
      </w:r>
      <w:r w:rsidR="002764D2">
        <w:rPr>
          <w:b w:val="0"/>
          <w:sz w:val="26"/>
          <w:szCs w:val="26"/>
        </w:rPr>
        <w:t>5.4.1</w:t>
      </w:r>
      <w:r w:rsidRPr="007124BC">
        <w:rPr>
          <w:b w:val="0"/>
          <w:sz w:val="26"/>
          <w:szCs w:val="26"/>
        </w:rPr>
        <w:fldChar w:fldCharType="end"/>
      </w:r>
      <w:r w:rsidRPr="007124BC">
        <w:rPr>
          <w:b w:val="0"/>
          <w:sz w:val="26"/>
          <w:szCs w:val="26"/>
        </w:rPr>
        <w:t xml:space="preserve"> acima, se e quando recolocadas no mercado, farão jus aos mesmos Juros Remuneratórios</w:t>
      </w:r>
      <w:r w:rsidR="000C22A2">
        <w:rPr>
          <w:b w:val="0"/>
          <w:sz w:val="26"/>
          <w:szCs w:val="26"/>
          <w:lang w:val="pt-BR"/>
        </w:rPr>
        <w:t xml:space="preserve"> Primeira Série e/ou </w:t>
      </w:r>
      <w:r w:rsidR="000C22A2" w:rsidRPr="007124BC">
        <w:rPr>
          <w:b w:val="0"/>
          <w:sz w:val="26"/>
          <w:szCs w:val="26"/>
        </w:rPr>
        <w:t>Juros Remuneratórios</w:t>
      </w:r>
      <w:r w:rsidR="000C22A2">
        <w:rPr>
          <w:b w:val="0"/>
          <w:sz w:val="26"/>
          <w:szCs w:val="26"/>
          <w:lang w:val="pt-BR"/>
        </w:rPr>
        <w:t xml:space="preserve"> Segunda Série, conforme o caso,</w:t>
      </w:r>
      <w:r w:rsidRPr="007124BC">
        <w:rPr>
          <w:b w:val="0"/>
          <w:sz w:val="26"/>
          <w:szCs w:val="26"/>
        </w:rPr>
        <w:t xml:space="preserve"> das demais Debêntures.</w:t>
      </w:r>
    </w:p>
    <w:p w14:paraId="76677C98"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119" w:name="_Toc327379527"/>
      <w:r w:rsidRPr="007124BC">
        <w:rPr>
          <w:b w:val="0"/>
          <w:sz w:val="26"/>
          <w:szCs w:val="26"/>
        </w:rPr>
        <w:br/>
      </w:r>
      <w:bookmarkStart w:id="120" w:name="_Ref499566636"/>
      <w:r w:rsidRPr="007124BC">
        <w:rPr>
          <w:b w:val="0"/>
          <w:sz w:val="26"/>
          <w:szCs w:val="26"/>
        </w:rPr>
        <w:t>VENCIMENTO ANTECIPADO</w:t>
      </w:r>
      <w:bookmarkEnd w:id="119"/>
      <w:bookmarkEnd w:id="120"/>
    </w:p>
    <w:p w14:paraId="7B23C46F" w14:textId="693ED44D" w:rsidR="004274B1"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21" w:name="_Ref499566443"/>
      <w:r w:rsidRPr="007124BC">
        <w:rPr>
          <w:b w:val="0"/>
          <w:sz w:val="26"/>
          <w:szCs w:val="26"/>
        </w:rPr>
        <w:t xml:space="preserve">Em conformidade com o disposto nesta </w:t>
      </w:r>
      <w:r w:rsidRPr="008A79C2">
        <w:rPr>
          <w:b w:val="0"/>
          <w:sz w:val="26"/>
          <w:szCs w:val="26"/>
          <w:lang w:val="pt-BR"/>
        </w:rPr>
        <w:t>C</w:t>
      </w:r>
      <w:r>
        <w:rPr>
          <w:b w:val="0"/>
          <w:sz w:val="26"/>
          <w:szCs w:val="26"/>
          <w:lang w:val="pt-BR"/>
        </w:rPr>
        <w:t>lá</w:t>
      </w:r>
      <w:r w:rsidRPr="008A79C2">
        <w:rPr>
          <w:b w:val="0"/>
          <w:sz w:val="26"/>
          <w:szCs w:val="26"/>
          <w:lang w:val="pt-BR"/>
        </w:rPr>
        <w:t>usul</w:t>
      </w:r>
      <w:r>
        <w:rPr>
          <w:b w:val="0"/>
          <w:sz w:val="26"/>
          <w:szCs w:val="26"/>
          <w:lang w:val="pt-BR"/>
        </w:rPr>
        <w:t>a VI</w:t>
      </w:r>
      <w:r w:rsidRPr="007124BC">
        <w:rPr>
          <w:b w:val="0"/>
          <w:sz w:val="26"/>
          <w:szCs w:val="26"/>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124BC">
        <w:rPr>
          <w:b w:val="0"/>
          <w:i/>
          <w:sz w:val="26"/>
          <w:szCs w:val="26"/>
        </w:rPr>
        <w:t>pro rata temporis</w:t>
      </w:r>
      <w:r w:rsidRPr="007124BC">
        <w:rPr>
          <w:b w:val="0"/>
          <w:sz w:val="26"/>
          <w:szCs w:val="26"/>
        </w:rPr>
        <w:t xml:space="preserve"> desde a primeira Data de Integralização ou a </w:t>
      </w:r>
      <w:r>
        <w:rPr>
          <w:b w:val="0"/>
          <w:sz w:val="26"/>
          <w:szCs w:val="26"/>
          <w:lang w:val="pt-BR"/>
        </w:rPr>
        <w:t>D</w:t>
      </w:r>
      <w:r w:rsidRPr="007124BC">
        <w:rPr>
          <w:b w:val="0"/>
          <w:sz w:val="26"/>
          <w:szCs w:val="26"/>
        </w:rPr>
        <w:t xml:space="preserve">ata de </w:t>
      </w:r>
      <w:r>
        <w:rPr>
          <w:b w:val="0"/>
          <w:sz w:val="26"/>
          <w:szCs w:val="26"/>
          <w:lang w:val="pt-BR"/>
        </w:rPr>
        <w:t>P</w:t>
      </w:r>
      <w:r w:rsidRPr="007124BC">
        <w:rPr>
          <w:b w:val="0"/>
          <w:sz w:val="26"/>
          <w:szCs w:val="26"/>
        </w:rPr>
        <w:t xml:space="preserve">agamento dos Juros Remuneratórios imediatamente anterior, conforme o caso, até a data do efetivo pagamento, sem prejuízo, quando for o caso, dos Encargos Moratórios, na ocorrência de qualquer </w:t>
      </w:r>
      <w:r w:rsidRPr="007446D6">
        <w:rPr>
          <w:b w:val="0"/>
          <w:sz w:val="26"/>
          <w:szCs w:val="26"/>
        </w:rPr>
        <w:t xml:space="preserve">dos eventos previstos nas </w:t>
      </w:r>
      <w:r>
        <w:rPr>
          <w:b w:val="0"/>
          <w:sz w:val="26"/>
          <w:szCs w:val="26"/>
          <w:lang w:val="pt-BR"/>
        </w:rPr>
        <w:t>Cláusulas</w:t>
      </w:r>
      <w:r w:rsidR="00E93CD3">
        <w:rPr>
          <w:b w:val="0"/>
          <w:sz w:val="26"/>
          <w:szCs w:val="26"/>
          <w:lang w:val="pt-BR"/>
        </w:rPr>
        <w:t xml:space="preserve"> abaixo</w:t>
      </w:r>
      <w:r>
        <w:rPr>
          <w:b w:val="0"/>
          <w:sz w:val="26"/>
          <w:szCs w:val="26"/>
          <w:lang w:val="pt-BR"/>
        </w:rPr>
        <w:t xml:space="preserve"> </w:t>
      </w:r>
      <w:r w:rsidRPr="007124BC">
        <w:rPr>
          <w:b w:val="0"/>
          <w:sz w:val="26"/>
          <w:szCs w:val="26"/>
        </w:rPr>
        <w:t>(cada hipótese, um "</w:t>
      </w:r>
      <w:r w:rsidRPr="007124BC">
        <w:rPr>
          <w:b w:val="0"/>
          <w:sz w:val="26"/>
          <w:szCs w:val="26"/>
          <w:u w:val="single"/>
        </w:rPr>
        <w:t>Evento de Inadimplemento</w:t>
      </w:r>
      <w:r w:rsidRPr="007124BC">
        <w:rPr>
          <w:b w:val="0"/>
          <w:sz w:val="26"/>
          <w:szCs w:val="26"/>
        </w:rPr>
        <w:t>"):</w:t>
      </w:r>
      <w:bookmarkEnd w:id="121"/>
    </w:p>
    <w:p w14:paraId="2633C1D9" w14:textId="77777777" w:rsidR="004274B1" w:rsidRPr="007446D6" w:rsidRDefault="004274B1" w:rsidP="004274B1">
      <w:pPr>
        <w:pStyle w:val="SCBFTtulo1"/>
        <w:keepNext w:val="0"/>
        <w:keepLines w:val="0"/>
        <w:widowControl w:val="0"/>
        <w:numPr>
          <w:ilvl w:val="2"/>
          <w:numId w:val="26"/>
        </w:numPr>
        <w:tabs>
          <w:tab w:val="clear" w:pos="2366"/>
        </w:tabs>
        <w:spacing w:after="160" w:line="240" w:lineRule="auto"/>
        <w:ind w:left="709"/>
        <w:jc w:val="both"/>
        <w:rPr>
          <w:b w:val="0"/>
          <w:sz w:val="26"/>
          <w:szCs w:val="26"/>
        </w:rPr>
      </w:pPr>
      <w:bookmarkStart w:id="122" w:name="_Ref518564492"/>
      <w:r>
        <w:rPr>
          <w:b w:val="0"/>
          <w:sz w:val="26"/>
          <w:szCs w:val="26"/>
          <w:lang w:val="pt-BR"/>
        </w:rPr>
        <w:t xml:space="preserve">Constituem </w:t>
      </w:r>
      <w:r w:rsidRPr="007446D6">
        <w:rPr>
          <w:b w:val="0"/>
          <w:sz w:val="26"/>
          <w:szCs w:val="26"/>
        </w:rPr>
        <w:t>Eventos de Inadimplemento que acarretam o vencimento automático das obrigações decorrentes das Debêntures, independentemente de aviso ou notificação, judicial ou extrajudicial:</w:t>
      </w:r>
      <w:bookmarkEnd w:id="122"/>
    </w:p>
    <w:p w14:paraId="2AA06E7C" w14:textId="77777777" w:rsidR="004274B1" w:rsidRPr="008A79C2" w:rsidRDefault="004274B1" w:rsidP="004274B1">
      <w:pPr>
        <w:widowControl w:val="0"/>
        <w:numPr>
          <w:ilvl w:val="3"/>
          <w:numId w:val="17"/>
        </w:numPr>
        <w:tabs>
          <w:tab w:val="clear" w:pos="1134"/>
        </w:tabs>
        <w:spacing w:after="160"/>
        <w:ind w:left="709" w:firstLine="0"/>
        <w:rPr>
          <w:rFonts w:ascii="Times New Roman" w:hAnsi="Times New Roman"/>
          <w:sz w:val="26"/>
          <w:szCs w:val="26"/>
        </w:rPr>
      </w:pPr>
      <w:bookmarkStart w:id="123" w:name="_Ref499709987"/>
      <w:r w:rsidRPr="007124BC">
        <w:rPr>
          <w:rFonts w:ascii="Times New Roman" w:hAnsi="Times New Roman"/>
          <w:sz w:val="26"/>
          <w:szCs w:val="26"/>
        </w:rPr>
        <w:t xml:space="preserve">descumprimento, pela Companhia e/ou pela Fiadora, de qualquer obrigação pecuniária perante os Debenturistas, prevista nesta </w:t>
      </w:r>
      <w:r>
        <w:rPr>
          <w:rFonts w:ascii="Times New Roman" w:hAnsi="Times New Roman"/>
          <w:sz w:val="26"/>
          <w:szCs w:val="26"/>
        </w:rPr>
        <w:t xml:space="preserve">Escritura de </w:t>
      </w:r>
      <w:r w:rsidRPr="008A79C2">
        <w:rPr>
          <w:rFonts w:ascii="Times New Roman" w:hAnsi="Times New Roman"/>
          <w:sz w:val="26"/>
          <w:szCs w:val="26"/>
        </w:rPr>
        <w:t>Emissão, não sanado no prazo de até 2 (dois) Dia</w:t>
      </w:r>
      <w:r w:rsidR="00A90393">
        <w:rPr>
          <w:rFonts w:ascii="Times New Roman" w:hAnsi="Times New Roman"/>
          <w:sz w:val="26"/>
          <w:szCs w:val="26"/>
        </w:rPr>
        <w:t>s Úteis</w:t>
      </w:r>
      <w:r w:rsidRPr="008A79C2">
        <w:rPr>
          <w:rFonts w:ascii="Times New Roman" w:hAnsi="Times New Roman"/>
          <w:sz w:val="26"/>
          <w:szCs w:val="26"/>
        </w:rPr>
        <w:t xml:space="preserve"> contado do respectivo descumprimento;</w:t>
      </w:r>
      <w:bookmarkEnd w:id="123"/>
    </w:p>
    <w:p w14:paraId="67BB5DEA" w14:textId="1264F861" w:rsidR="004274B1" w:rsidRPr="008A79C2" w:rsidRDefault="00E93CD3" w:rsidP="004274B1">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4274B1" w:rsidRPr="008A79C2">
        <w:rPr>
          <w:rFonts w:ascii="Times New Roman" w:hAnsi="Times New Roman"/>
          <w:sz w:val="26"/>
          <w:szCs w:val="26"/>
        </w:rPr>
        <w:t>pedido de autofalência formulado pela Companhia e/ou pela Fiadora ou decretação de falência da Companhia e/ou da Fiadora</w:t>
      </w:r>
      <w:r>
        <w:rPr>
          <w:rFonts w:ascii="Times New Roman" w:hAnsi="Times New Roman"/>
          <w:sz w:val="26"/>
          <w:szCs w:val="26"/>
        </w:rPr>
        <w:t xml:space="preserve"> ou (ii) </w:t>
      </w: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r w:rsidR="004274B1" w:rsidRPr="008A79C2">
        <w:rPr>
          <w:rFonts w:ascii="Times New Roman" w:hAnsi="Times New Roman"/>
          <w:sz w:val="26"/>
          <w:szCs w:val="26"/>
        </w:rPr>
        <w:t>;</w:t>
      </w:r>
    </w:p>
    <w:p w14:paraId="1B3156B0" w14:textId="36CDF07F" w:rsidR="00E93CD3" w:rsidRDefault="00E93CD3" w:rsidP="004274B1">
      <w:pPr>
        <w:widowControl w:val="0"/>
        <w:numPr>
          <w:ilvl w:val="3"/>
          <w:numId w:val="17"/>
        </w:numPr>
        <w:tabs>
          <w:tab w:val="clear" w:pos="1134"/>
        </w:tabs>
        <w:spacing w:after="160"/>
        <w:ind w:left="709" w:firstLine="0"/>
        <w:rPr>
          <w:rFonts w:ascii="Times New Roman" w:hAnsi="Times New Roman"/>
          <w:sz w:val="26"/>
          <w:szCs w:val="26"/>
        </w:rPr>
      </w:pPr>
      <w:r w:rsidRPr="00C74B4D">
        <w:rPr>
          <w:rFonts w:ascii="Times New Roman" w:hAnsi="Times New Roman"/>
          <w:sz w:val="26"/>
        </w:rPr>
        <w:t xml:space="preserve">questionamento judicial, arbitral e administrativo da Escritura de </w:t>
      </w:r>
      <w:r w:rsidRPr="00C74B4D">
        <w:rPr>
          <w:rFonts w:ascii="Times New Roman" w:hAnsi="Times New Roman"/>
          <w:sz w:val="26"/>
        </w:rPr>
        <w:lastRenderedPageBreak/>
        <w:t>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r>
        <w:rPr>
          <w:rFonts w:ascii="Times New Roman" w:hAnsi="Times New Roman"/>
          <w:sz w:val="26"/>
        </w:rPr>
        <w:t>;</w:t>
      </w:r>
    </w:p>
    <w:p w14:paraId="463AE246" w14:textId="0879B60F"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declaração de vencimento antecipado de quaisquer dívidas financeiras ou de mercado de capitais, local ou internacional, em valor, individual ou agregado, igual ou superior a</w:t>
      </w:r>
      <w:r w:rsidR="00E93CD3">
        <w:rPr>
          <w:rFonts w:ascii="Times New Roman" w:hAnsi="Times New Roman"/>
          <w:sz w:val="26"/>
          <w:szCs w:val="26"/>
        </w:rPr>
        <w:t>:</w:t>
      </w:r>
      <w:r w:rsidRPr="008A79C2">
        <w:rPr>
          <w:rFonts w:ascii="Times New Roman" w:hAnsi="Times New Roman"/>
          <w:sz w:val="26"/>
          <w:szCs w:val="26"/>
        </w:rPr>
        <w:t xml:space="preserve"> (i)</w:t>
      </w:r>
      <w:r w:rsidR="00E93CD3">
        <w:rPr>
          <w:rFonts w:ascii="Times New Roman" w:hAnsi="Times New Roman"/>
          <w:sz w:val="26"/>
          <w:szCs w:val="26"/>
        </w:rPr>
        <w:t xml:space="preserve"> para a Companhia,</w:t>
      </w:r>
      <w:r w:rsidRPr="008A79C2">
        <w:rPr>
          <w:rFonts w:ascii="Times New Roman" w:hAnsi="Times New Roman"/>
          <w:sz w:val="26"/>
          <w:szCs w:val="26"/>
        </w:rPr>
        <w:t xml:space="preserve"> R$100.000.000,00 (cem milhões de reais)</w:t>
      </w:r>
      <w:r>
        <w:rPr>
          <w:rFonts w:ascii="Times New Roman" w:hAnsi="Times New Roman"/>
          <w:sz w:val="26"/>
          <w:szCs w:val="26"/>
        </w:rPr>
        <w:t xml:space="preserve">, </w:t>
      </w:r>
      <w:r w:rsidRPr="007843F0">
        <w:rPr>
          <w:rFonts w:ascii="Times New Roman" w:hAnsi="Times New Roman"/>
          <w:sz w:val="26"/>
          <w:szCs w:val="26"/>
        </w:rPr>
        <w:t>corrigidos anualmente, de acordo com a variação acumulada do Índice Nacional de Preços ao Consumidor Amplo, divulgado pelo Instituto Brasileiro de Geografia e Estatística ("</w:t>
      </w:r>
      <w:r w:rsidRPr="007843F0">
        <w:rPr>
          <w:rFonts w:ascii="Times New Roman" w:hAnsi="Times New Roman"/>
          <w:sz w:val="26"/>
          <w:szCs w:val="26"/>
          <w:u w:val="single"/>
        </w:rPr>
        <w:t>IPCA</w:t>
      </w:r>
      <w:r w:rsidRPr="007843F0">
        <w:rPr>
          <w:rFonts w:ascii="Times New Roman" w:hAnsi="Times New Roman"/>
          <w:sz w:val="26"/>
          <w:szCs w:val="26"/>
        </w:rPr>
        <w:t>")</w:t>
      </w:r>
      <w:r>
        <w:rPr>
          <w:rFonts w:ascii="Times New Roman" w:hAnsi="Times New Roman"/>
          <w:sz w:val="26"/>
          <w:szCs w:val="26"/>
        </w:rPr>
        <w:t>,</w:t>
      </w:r>
      <w:r w:rsidRPr="008A79C2">
        <w:rPr>
          <w:rFonts w:ascii="Times New Roman" w:hAnsi="Times New Roman"/>
          <w:sz w:val="26"/>
          <w:szCs w:val="26"/>
        </w:rPr>
        <w:t xml:space="preserve"> ou seu valor equivalente em outra moeda  </w:t>
      </w:r>
      <w:r w:rsidR="00E93CD3">
        <w:rPr>
          <w:rFonts w:ascii="Times New Roman" w:hAnsi="Times New Roman"/>
          <w:sz w:val="26"/>
          <w:szCs w:val="26"/>
        </w:rPr>
        <w:t>e/ou (ii) para a Fiadora</w:t>
      </w:r>
      <w:r w:rsidR="00E93CD3" w:rsidRPr="008A79C2">
        <w:rPr>
          <w:rFonts w:ascii="Times New Roman" w:hAnsi="Times New Roman"/>
          <w:sz w:val="26"/>
          <w:szCs w:val="26"/>
        </w:rPr>
        <w:t xml:space="preserve"> </w:t>
      </w:r>
      <w:r w:rsidR="00E93CD3" w:rsidRPr="00592BAB">
        <w:rPr>
          <w:rFonts w:ascii="Times New Roman" w:hAnsi="Times New Roman"/>
          <w:sz w:val="26"/>
          <w:szCs w:val="26"/>
        </w:rPr>
        <w:t> R$200.000.000,00 (duzentos milhões de reais), corrigidos anualmente, de acordo com a variação acumulada do IPCA, ou seu valor equivalente em outra moeda, não sanado no prazo de até 10 (dez) Dias Úteis da declaração, ressalvada a hipótese de, dentro desse mesmo prazo, a Companhia e/ou a Fiadora, conforme o caso, por meio de qualquer medida judicial ou arbitral cabível, evitar o referido vencimento antecipado</w:t>
      </w:r>
      <w:r w:rsidR="00E93CD3">
        <w:rPr>
          <w:rFonts w:ascii="Times New Roman" w:hAnsi="Times New Roman"/>
          <w:sz w:val="26"/>
          <w:szCs w:val="26"/>
        </w:rPr>
        <w:t>;</w:t>
      </w:r>
      <w:r w:rsidRPr="008A79C2">
        <w:rPr>
          <w:rFonts w:ascii="Times New Roman" w:hAnsi="Times New Roman"/>
          <w:sz w:val="26"/>
          <w:szCs w:val="26"/>
        </w:rPr>
        <w:t>;</w:t>
      </w:r>
    </w:p>
    <w:p w14:paraId="5C07692D" w14:textId="248DBE9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 xml:space="preserve">inadimplemento </w:t>
      </w:r>
      <w:r w:rsidR="00E93CD3" w:rsidRPr="00592BAB">
        <w:rPr>
          <w:rFonts w:ascii="Times New Roman" w:hAnsi="Times New Roman"/>
          <w:sz w:val="26"/>
          <w:szCs w:val="26"/>
        </w:rPr>
        <w:t>de qualquer decisão de execução por quantia certa e líquida oriunda de sentença judicial imediatamente exequível</w:t>
      </w:r>
      <w:r w:rsidR="00E93CD3">
        <w:rPr>
          <w:rFonts w:ascii="Times New Roman" w:hAnsi="Times New Roman"/>
          <w:sz w:val="26"/>
          <w:szCs w:val="26"/>
        </w:rPr>
        <w:t xml:space="preserve"> </w:t>
      </w:r>
      <w:r w:rsidR="00E93CD3" w:rsidRPr="00592BAB">
        <w:rPr>
          <w:rFonts w:ascii="Times New Roman" w:hAnsi="Times New Roman"/>
          <w:sz w:val="26"/>
          <w:szCs w:val="26"/>
        </w:rPr>
        <w:t xml:space="preserve">ou </w:t>
      </w:r>
      <w:r w:rsidR="00E93CD3" w:rsidRPr="008A79C2">
        <w:rPr>
          <w:rFonts w:ascii="Times New Roman" w:hAnsi="Times New Roman"/>
          <w:sz w:val="26"/>
          <w:szCs w:val="26"/>
        </w:rPr>
        <w:t xml:space="preserve">sentença </w:t>
      </w:r>
      <w:r w:rsidR="00E93CD3" w:rsidRPr="00592BAB">
        <w:rPr>
          <w:rFonts w:ascii="Times New Roman" w:hAnsi="Times New Roman"/>
          <w:sz w:val="26"/>
          <w:szCs w:val="26"/>
        </w:rPr>
        <w:t>arbitral, em valor, individual ou agregado, igual ou superior a: (i) </w:t>
      </w:r>
      <w:r w:rsidR="00E93CD3">
        <w:rPr>
          <w:rFonts w:ascii="Times New Roman" w:hAnsi="Times New Roman"/>
          <w:sz w:val="26"/>
          <w:szCs w:val="26"/>
        </w:rPr>
        <w:t xml:space="preserve">contra a Companhia, </w:t>
      </w:r>
      <w:r w:rsidR="00E93CD3" w:rsidRPr="00592BAB">
        <w:rPr>
          <w:rFonts w:ascii="Times New Roman" w:hAnsi="Times New Roman"/>
          <w:sz w:val="26"/>
          <w:szCs w:val="26"/>
        </w:rPr>
        <w:t xml:space="preserve">R$100.000.000,00 (cem milhões de reais), corrigidos anualmente, de acordo com a variação acumulada do IPCA, ou seu valor equivalente em outra moeda; e (ii) </w:t>
      </w:r>
      <w:r w:rsidR="00E93CD3">
        <w:rPr>
          <w:rFonts w:ascii="Times New Roman" w:hAnsi="Times New Roman"/>
          <w:sz w:val="26"/>
          <w:szCs w:val="26"/>
        </w:rPr>
        <w:t xml:space="preserve">contra a Fiadora, </w:t>
      </w:r>
      <w:r w:rsidR="00E93CD3" w:rsidRPr="00592BAB">
        <w:rPr>
          <w:rFonts w:ascii="Times New Roman" w:hAnsi="Times New Roman"/>
          <w:sz w:val="26"/>
          <w:szCs w:val="26"/>
        </w:rPr>
        <w:t>R$200.000.000,00 (duzentos milhões de reais), corrigidos anualmente, de acordo com a variação acumulada do IPCA, ou seu valor equivalente em outra moeda</w:t>
      </w:r>
      <w:r w:rsidR="00E93CD3">
        <w:rPr>
          <w:rFonts w:ascii="Times New Roman" w:hAnsi="Times New Roman"/>
          <w:sz w:val="26"/>
          <w:szCs w:val="26"/>
        </w:rPr>
        <w:t xml:space="preserve">, </w:t>
      </w:r>
      <w:r w:rsidRPr="008A79C2">
        <w:rPr>
          <w:rFonts w:ascii="Times New Roman" w:hAnsi="Times New Roman"/>
          <w:sz w:val="26"/>
          <w:szCs w:val="26"/>
        </w:rPr>
        <w:t xml:space="preserve">salvo (a) se no prazo de 15 (quinze) </w:t>
      </w:r>
      <w:r w:rsidR="00A90393" w:rsidRPr="008A79C2">
        <w:rPr>
          <w:rFonts w:ascii="Times New Roman" w:hAnsi="Times New Roman"/>
          <w:sz w:val="26"/>
          <w:szCs w:val="26"/>
        </w:rPr>
        <w:t xml:space="preserve">Dias Úteis </w:t>
      </w:r>
      <w:r w:rsidRPr="008A79C2">
        <w:rPr>
          <w:rFonts w:ascii="Times New Roman" w:hAnsi="Times New Roman"/>
          <w:sz w:val="26"/>
          <w:szCs w:val="26"/>
        </w:rPr>
        <w:t>da determinação da respectiva medida a Companhia e/ou Fiadora comprovar a obtenção de qualquer medida judicial suspendendo a execução; ou (b) se no prazo legal tiver sido apresentada e aceita garantia em juízo;</w:t>
      </w:r>
    </w:p>
    <w:p w14:paraId="235AC3B5" w14:textId="77777777" w:rsidR="004274B1" w:rsidRPr="00912B5D" w:rsidRDefault="00912B5D" w:rsidP="004274B1">
      <w:pPr>
        <w:widowControl w:val="0"/>
        <w:numPr>
          <w:ilvl w:val="3"/>
          <w:numId w:val="17"/>
        </w:numPr>
        <w:tabs>
          <w:tab w:val="clear" w:pos="1134"/>
        </w:tabs>
        <w:spacing w:after="160"/>
        <w:ind w:left="709" w:firstLine="0"/>
        <w:rPr>
          <w:rFonts w:ascii="Times New Roman" w:hAnsi="Times New Roman"/>
          <w:sz w:val="26"/>
          <w:szCs w:val="26"/>
        </w:rPr>
      </w:pPr>
      <w:r w:rsidRPr="00912B5D">
        <w:rPr>
          <w:rFonts w:ascii="Times New Roman" w:hAnsi="Times New Roman"/>
          <w:sz w:val="26"/>
          <w:szCs w:val="26"/>
        </w:rPr>
        <w:t xml:space="preserve">perda definitiva, rescisão, anulação, encampação, caducidade, extinção ou qualquer outro </w:t>
      </w:r>
      <w:r w:rsidR="004274B1" w:rsidRPr="00912B5D">
        <w:rPr>
          <w:rFonts w:ascii="Times New Roman" w:hAnsi="Times New Roman"/>
          <w:sz w:val="26"/>
          <w:szCs w:val="26"/>
        </w:rPr>
        <w:t xml:space="preserve">término antecipado, por qualquer motivo, </w:t>
      </w:r>
      <w:r w:rsidRPr="00912B5D">
        <w:rPr>
          <w:rFonts w:ascii="Times New Roman" w:hAnsi="Times New Roman"/>
          <w:sz w:val="26"/>
          <w:szCs w:val="26"/>
        </w:rPr>
        <w:t>do Contrato de Concessão de Distribuição n° [--], da Agência Nacional de Energia Elétrica – ANEEL, outorgado para Companhia por Decreto [--] de [--] de [--] de 19[--]</w:t>
      </w:r>
      <w:r w:rsidR="004274B1" w:rsidRPr="00912B5D">
        <w:rPr>
          <w:rFonts w:ascii="Times New Roman" w:hAnsi="Times New Roman"/>
          <w:sz w:val="26"/>
          <w:szCs w:val="26"/>
        </w:rPr>
        <w:t xml:space="preserve"> (“</w:t>
      </w:r>
      <w:r w:rsidRPr="00912B5D">
        <w:rPr>
          <w:rFonts w:ascii="Times New Roman" w:hAnsi="Times New Roman"/>
          <w:sz w:val="26"/>
          <w:szCs w:val="26"/>
          <w:u w:val="single"/>
        </w:rPr>
        <w:t>Concessão</w:t>
      </w:r>
      <w:r w:rsidR="004274B1" w:rsidRPr="00912B5D">
        <w:rPr>
          <w:rFonts w:ascii="Times New Roman" w:hAnsi="Times New Roman"/>
          <w:sz w:val="26"/>
          <w:szCs w:val="26"/>
        </w:rPr>
        <w:t>”);</w:t>
      </w:r>
    </w:p>
    <w:p w14:paraId="6C12C0DB" w14:textId="5734EBDA"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8A79C2">
        <w:rPr>
          <w:rFonts w:ascii="Times New Roman" w:hAnsi="Times New Roman"/>
          <w:sz w:val="26"/>
          <w:szCs w:val="26"/>
        </w:rPr>
        <w:t>intervenção pelo poder concedente na Companhia, conforme previsto no artigo 5° e seguintes da Lei n° 12.767, de 27 de dezembro de 2012</w:t>
      </w:r>
      <w:r w:rsidR="00AF0C3A">
        <w:rPr>
          <w:rFonts w:ascii="Times New Roman" w:hAnsi="Times New Roman"/>
          <w:sz w:val="26"/>
          <w:szCs w:val="26"/>
        </w:rPr>
        <w:t xml:space="preserve"> (“</w:t>
      </w:r>
      <w:r w:rsidR="00AF0C3A" w:rsidRPr="00C74B4D">
        <w:rPr>
          <w:rFonts w:ascii="Times New Roman" w:hAnsi="Times New Roman"/>
          <w:sz w:val="26"/>
          <w:szCs w:val="26"/>
          <w:u w:val="single"/>
        </w:rPr>
        <w:t>Lei n° 12.767/12</w:t>
      </w:r>
      <w:r w:rsidR="00AF0C3A">
        <w:rPr>
          <w:rFonts w:ascii="Times New Roman" w:hAnsi="Times New Roman"/>
          <w:sz w:val="26"/>
          <w:szCs w:val="26"/>
        </w:rPr>
        <w:t>”)</w:t>
      </w:r>
      <w:r w:rsidRPr="008A79C2">
        <w:rPr>
          <w:rFonts w:ascii="Times New Roman" w:hAnsi="Times New Roman"/>
          <w:sz w:val="26"/>
          <w:szCs w:val="26"/>
        </w:rPr>
        <w:t>, desde que</w:t>
      </w:r>
      <w:r w:rsidR="00AF0C3A">
        <w:rPr>
          <w:rFonts w:ascii="Times New Roman" w:hAnsi="Times New Roman"/>
          <w:sz w:val="26"/>
          <w:szCs w:val="26"/>
        </w:rPr>
        <w:t xml:space="preserve"> haja a comprovação da obtenção da suspensão dos efeitos da</w:t>
      </w:r>
      <w:r w:rsidRPr="008A79C2">
        <w:rPr>
          <w:rFonts w:ascii="Times New Roman" w:hAnsi="Times New Roman"/>
          <w:sz w:val="26"/>
          <w:szCs w:val="26"/>
        </w:rPr>
        <w:t xml:space="preserve"> intervenção nos termos do artigo 6º da Lei nº 12.767/12;</w:t>
      </w:r>
    </w:p>
    <w:p w14:paraId="267D840D" w14:textId="6D7E1020" w:rsidR="004274B1" w:rsidRPr="002F132E"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2F132E">
        <w:rPr>
          <w:rFonts w:ascii="Times New Roman" w:hAnsi="Times New Roman"/>
          <w:sz w:val="26"/>
          <w:szCs w:val="26"/>
        </w:rPr>
        <w:t xml:space="preserve">declaração de vencimento antecipado de quaisquer obrigações </w:t>
      </w:r>
      <w:r w:rsidRPr="002F132E">
        <w:rPr>
          <w:rFonts w:ascii="Times New Roman" w:hAnsi="Times New Roman"/>
          <w:sz w:val="26"/>
          <w:szCs w:val="26"/>
        </w:rPr>
        <w:lastRenderedPageBreak/>
        <w:t>pecuniárias (que não as previstas nos itens “d” e “e” acima) da Companhia e/ou da Fiadora em valor, individual ou agregado, igual ou superior a (i) R$100.000.000,00 (cem milhões de reais)</w:t>
      </w:r>
      <w:r>
        <w:rPr>
          <w:rFonts w:ascii="Times New Roman" w:hAnsi="Times New Roman"/>
          <w:sz w:val="26"/>
          <w:szCs w:val="26"/>
        </w:rPr>
        <w:t xml:space="preserve">,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equivalente em outra moeda para Companhia e (ii) R$200.000.000,00 (duzentos milhões de reais), </w:t>
      </w:r>
      <w:r w:rsidRPr="007843F0">
        <w:rPr>
          <w:rFonts w:ascii="Times New Roman" w:hAnsi="Times New Roman"/>
          <w:sz w:val="26"/>
          <w:szCs w:val="26"/>
        </w:rPr>
        <w:t xml:space="preserve">corrigidos anualmente, de acordo com a variação acumulada do </w:t>
      </w:r>
      <w:r w:rsidRPr="00A9125B">
        <w:rPr>
          <w:rFonts w:ascii="Times New Roman" w:hAnsi="Times New Roman"/>
          <w:sz w:val="26"/>
          <w:szCs w:val="26"/>
        </w:rPr>
        <w:t>IPCA</w:t>
      </w:r>
      <w:r>
        <w:rPr>
          <w:rFonts w:ascii="Times New Roman" w:hAnsi="Times New Roman"/>
          <w:sz w:val="26"/>
          <w:szCs w:val="26"/>
        </w:rPr>
        <w:t>,</w:t>
      </w:r>
      <w:r w:rsidRPr="002F132E">
        <w:rPr>
          <w:rFonts w:ascii="Times New Roman" w:hAnsi="Times New Roman"/>
          <w:sz w:val="26"/>
          <w:szCs w:val="26"/>
        </w:rPr>
        <w:t xml:space="preserve"> ou seu valor equivalente em outra moeda para a Fiadora, não sanado no prazo de até 10 (dez) Dias Úteis, ressalvada a hipótese de</w:t>
      </w:r>
      <w:r w:rsidR="00AF0C3A">
        <w:rPr>
          <w:rFonts w:ascii="Times New Roman" w:hAnsi="Times New Roman"/>
          <w:sz w:val="26"/>
          <w:szCs w:val="26"/>
        </w:rPr>
        <w:t xml:space="preserve">, dentro desse mesmo prazo, </w:t>
      </w:r>
      <w:r w:rsidRPr="002F132E">
        <w:rPr>
          <w:rFonts w:ascii="Times New Roman" w:hAnsi="Times New Roman"/>
          <w:sz w:val="26"/>
          <w:szCs w:val="26"/>
        </w:rPr>
        <w:t>a Companhia e/ou Fiadora, conforme o caso, por meio de qualquer medida judicial ou arbitral cabível, evitar o referido vencimento antecipado;</w:t>
      </w:r>
    </w:p>
    <w:p w14:paraId="301DE775" w14:textId="77777777" w:rsidR="004274B1" w:rsidRDefault="004274B1" w:rsidP="004274B1">
      <w:pPr>
        <w:widowControl w:val="0"/>
        <w:numPr>
          <w:ilvl w:val="3"/>
          <w:numId w:val="17"/>
        </w:numPr>
        <w:tabs>
          <w:tab w:val="clear" w:pos="1134"/>
        </w:tabs>
        <w:spacing w:after="160"/>
        <w:ind w:left="709" w:firstLine="0"/>
        <w:rPr>
          <w:del w:id="124" w:author="Renan Valverde Granja | Machado Meyer Advogados" w:date="2019-03-23T18:02:00Z"/>
          <w:rFonts w:ascii="Times New Roman" w:hAnsi="Times New Roman"/>
          <w:sz w:val="26"/>
          <w:szCs w:val="26"/>
        </w:rPr>
      </w:pPr>
      <w:del w:id="125" w:author="Renan Valverde Granja | Machado Meyer Advogados" w:date="2019-03-23T18:02:00Z">
        <w:r w:rsidRPr="002F132E">
          <w:rPr>
            <w:rFonts w:ascii="Times New Roman" w:hAnsi="Times New Roman"/>
            <w:sz w:val="26"/>
            <w:szCs w:val="26"/>
          </w:rPr>
          <w:delText>liquidação, dissolução ou pedido de falência formulado por terceiros em face da Companhia e/ou da Fiadora, não elidido no prazo legal, ou se a Companhia e/ou a Fiadora, por qualquer motivo, encerrar suas atividades;</w:delText>
        </w:r>
      </w:del>
    </w:p>
    <w:p w14:paraId="7E3043FC"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1CAD174E" w14:textId="420CBB9A"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caso quaisquer documentos referentes à Emissão e/ou a Fiança forem revogados, rescindidos, se tornarem nulos ou deixarem de estar em pleno efeito e vigor ou deixarem de ser exequíveis conforme decisão judicial e/ou administrativa prolatada por juiz ou tribunal judiciário</w:t>
      </w:r>
      <w:r w:rsidR="00AF0C3A">
        <w:rPr>
          <w:rFonts w:ascii="Times New Roman" w:hAnsi="Times New Roman"/>
          <w:sz w:val="26"/>
          <w:szCs w:val="26"/>
        </w:rPr>
        <w:t>, exceto se os efeitos dessa decisão tenham sido suspensos ou revertidos judicialmente</w:t>
      </w:r>
      <w:r w:rsidRPr="00624976">
        <w:rPr>
          <w:rFonts w:ascii="Times New Roman" w:hAnsi="Times New Roman"/>
          <w:sz w:val="26"/>
          <w:szCs w:val="26"/>
        </w:rPr>
        <w:t>;</w:t>
      </w:r>
    </w:p>
    <w:p w14:paraId="3763CF72"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 xml:space="preserve">não utilização dos recursos líquidos obtidos com a Oferta estritamente conforme a destinação dos recursos definida na Cláusula </w:t>
      </w:r>
      <w:r w:rsidRPr="00FD7C20">
        <w:rPr>
          <w:rFonts w:ascii="Times New Roman" w:hAnsi="Times New Roman"/>
          <w:sz w:val="26"/>
          <w:szCs w:val="26"/>
        </w:rPr>
        <w:fldChar w:fldCharType="begin"/>
      </w:r>
      <w:r w:rsidRPr="00FD7C20">
        <w:rPr>
          <w:rFonts w:ascii="Times New Roman" w:hAnsi="Times New Roman"/>
          <w:sz w:val="26"/>
          <w:szCs w:val="26"/>
        </w:rPr>
        <w:instrText xml:space="preserve"> REF _Ref518562947 \n \p \h </w:instrText>
      </w:r>
      <w:r>
        <w:rPr>
          <w:rFonts w:ascii="Times New Roman" w:hAnsi="Times New Roman"/>
          <w:sz w:val="26"/>
          <w:szCs w:val="26"/>
        </w:rPr>
        <w:instrText xml:space="preserve"> \* MERGEFORMAT </w:instrText>
      </w:r>
      <w:r w:rsidRPr="00FD7C20">
        <w:rPr>
          <w:rFonts w:ascii="Times New Roman" w:hAnsi="Times New Roman"/>
          <w:sz w:val="26"/>
          <w:szCs w:val="26"/>
        </w:rPr>
      </w:r>
      <w:r w:rsidRPr="00FD7C20">
        <w:rPr>
          <w:rFonts w:ascii="Times New Roman" w:hAnsi="Times New Roman"/>
          <w:sz w:val="26"/>
          <w:szCs w:val="26"/>
        </w:rPr>
        <w:fldChar w:fldCharType="separate"/>
      </w:r>
      <w:r w:rsidR="002764D2">
        <w:rPr>
          <w:rFonts w:ascii="Times New Roman" w:hAnsi="Times New Roman"/>
          <w:sz w:val="26"/>
          <w:szCs w:val="26"/>
        </w:rPr>
        <w:t>3.4 acima</w:t>
      </w:r>
      <w:r w:rsidRPr="00FD7C20">
        <w:rPr>
          <w:rFonts w:ascii="Times New Roman" w:hAnsi="Times New Roman"/>
          <w:sz w:val="26"/>
          <w:szCs w:val="26"/>
        </w:rPr>
        <w:fldChar w:fldCharType="end"/>
      </w:r>
      <w:r w:rsidRPr="00FD7C20">
        <w:rPr>
          <w:rFonts w:ascii="Times New Roman" w:hAnsi="Times New Roman"/>
          <w:sz w:val="26"/>
          <w:szCs w:val="26"/>
        </w:rPr>
        <w:t>;</w:t>
      </w:r>
    </w:p>
    <w:p w14:paraId="0B1A2687"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FD7C20">
        <w:rPr>
          <w:rFonts w:ascii="Times New Roman" w:hAnsi="Times New Roman"/>
          <w:sz w:val="26"/>
          <w:szCs w:val="26"/>
        </w:rPr>
        <w:t>transformação do tipo societário da Companhia e/ou da Fiadora, nos termos dos artigos 220 a 222 da Lei das Sociedades por Ações;</w:t>
      </w:r>
    </w:p>
    <w:p w14:paraId="0544C1EB" w14:textId="77777777"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não manutenção do registro de companhia aberta perante a CVM da Companhia e/ou da Fiadora;</w:t>
      </w:r>
    </w:p>
    <w:p w14:paraId="39D002AD" w14:textId="0F8AA79F"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alteração no objeto social da Companhia e/ou da Fiadora que descaracterize a atividade principal da Companhia e/ou da Fiadora, exceto se aprovado por Debenturistas que representem, no mínimo, 2/3 (dois terços) das Debêntures em circulação</w:t>
      </w:r>
      <w:r w:rsidR="00173784">
        <w:rPr>
          <w:rFonts w:ascii="Times New Roman" w:hAnsi="Times New Roman"/>
          <w:sz w:val="26"/>
          <w:szCs w:val="26"/>
        </w:rPr>
        <w:t xml:space="preserve"> de cada série</w:t>
      </w:r>
      <w:r w:rsidRPr="00624976">
        <w:rPr>
          <w:rFonts w:ascii="Times New Roman" w:hAnsi="Times New Roman"/>
          <w:sz w:val="26"/>
          <w:szCs w:val="26"/>
        </w:rPr>
        <w:t xml:space="preserve"> reunidos em assembleia geral de Debenturistas;</w:t>
      </w:r>
    </w:p>
    <w:p w14:paraId="7C038A6D" w14:textId="623F6E25" w:rsidR="004274B1" w:rsidRDefault="004274B1" w:rsidP="004274B1">
      <w:pPr>
        <w:widowControl w:val="0"/>
        <w:numPr>
          <w:ilvl w:val="3"/>
          <w:numId w:val="17"/>
        </w:numPr>
        <w:tabs>
          <w:tab w:val="clear" w:pos="1134"/>
        </w:tabs>
        <w:spacing w:after="160"/>
        <w:ind w:left="709" w:firstLine="0"/>
        <w:rPr>
          <w:rFonts w:ascii="Times New Roman" w:hAnsi="Times New Roman"/>
          <w:sz w:val="26"/>
          <w:szCs w:val="26"/>
        </w:rPr>
      </w:pPr>
      <w:r w:rsidRPr="00624976">
        <w:rPr>
          <w:rFonts w:ascii="Times New Roman" w:hAnsi="Times New Roman"/>
          <w:sz w:val="26"/>
          <w:szCs w:val="26"/>
        </w:rPr>
        <w:t xml:space="preserve">transferência ou qualquer forma de cessão ou promessa de cessão a terceiros, pela Companhia e/ou pela Fiadora, das obrigações assumidas nesta </w:t>
      </w:r>
      <w:r w:rsidRPr="00624976">
        <w:rPr>
          <w:rFonts w:ascii="Times New Roman" w:hAnsi="Times New Roman"/>
          <w:sz w:val="26"/>
          <w:szCs w:val="26"/>
        </w:rPr>
        <w:lastRenderedPageBreak/>
        <w:t xml:space="preserve">Escritura de Emissão, sem prévia autorização dos Debenturistas que representem, no mínimo, 2/3 (dois terços) das Debêntures em circulação </w:t>
      </w:r>
      <w:r w:rsidR="00173784">
        <w:rPr>
          <w:rFonts w:ascii="Times New Roman" w:hAnsi="Times New Roman"/>
          <w:sz w:val="26"/>
          <w:szCs w:val="26"/>
        </w:rPr>
        <w:t xml:space="preserve">de cada série </w:t>
      </w:r>
      <w:r w:rsidRPr="00624976">
        <w:rPr>
          <w:rFonts w:ascii="Times New Roman" w:hAnsi="Times New Roman"/>
          <w:sz w:val="26"/>
          <w:szCs w:val="26"/>
        </w:rPr>
        <w:t>reunidos em assembleia geral de Debenturistas;</w:t>
      </w:r>
      <w:r w:rsidR="00173784">
        <w:rPr>
          <w:rFonts w:ascii="Times New Roman" w:hAnsi="Times New Roman"/>
          <w:sz w:val="26"/>
          <w:szCs w:val="26"/>
        </w:rPr>
        <w:t xml:space="preserve"> ou</w:t>
      </w:r>
    </w:p>
    <w:p w14:paraId="2EE260CC" w14:textId="5CA990A4" w:rsidR="004274B1" w:rsidRPr="00624976" w:rsidRDefault="00173784" w:rsidP="004274B1">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alteração ou transferência do controle direto ou indireto, </w:t>
      </w:r>
      <w:r w:rsidR="004274B1" w:rsidRPr="00624976">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3DA84CD9" w14:textId="7D85E89F" w:rsidR="004274B1" w:rsidRPr="00624976"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(i</w:t>
      </w:r>
      <w:r w:rsidRPr="00624976">
        <w:rPr>
          <w:rFonts w:ascii="Times New Roman" w:hAnsi="Times New Roman"/>
          <w:sz w:val="26"/>
          <w:szCs w:val="26"/>
        </w:rPr>
        <w:t>)</w:t>
      </w:r>
      <w:r w:rsidRPr="00624976">
        <w:rPr>
          <w:rFonts w:ascii="Times New Roman" w:hAnsi="Times New Roman"/>
          <w:sz w:val="26"/>
          <w:szCs w:val="26"/>
        </w:rPr>
        <w:tab/>
        <w:t>realizada dentro do grupo econômico</w:t>
      </w:r>
      <w:r>
        <w:rPr>
          <w:rFonts w:ascii="Times New Roman" w:hAnsi="Times New Roman"/>
          <w:sz w:val="26"/>
          <w:szCs w:val="26"/>
        </w:rPr>
        <w:t xml:space="preserve"> da Companhia</w:t>
      </w:r>
      <w:r w:rsidRPr="00624976">
        <w:rPr>
          <w:rFonts w:ascii="Times New Roman" w:hAnsi="Times New Roman"/>
          <w:sz w:val="26"/>
          <w:szCs w:val="26"/>
        </w:rPr>
        <w:t xml:space="preserve"> e envolver exclusivamente sociedades controladas direta ou indiretamente pela Companhia e/ou pela Fiadora e a Iberdrola Energia S.A ("</w:t>
      </w:r>
      <w:r w:rsidRPr="00624976">
        <w:rPr>
          <w:rFonts w:ascii="Times New Roman" w:hAnsi="Times New Roman"/>
          <w:sz w:val="26"/>
          <w:szCs w:val="26"/>
          <w:u w:val="single"/>
        </w:rPr>
        <w:t>Iberdrola</w:t>
      </w:r>
      <w:r w:rsidRPr="00624976">
        <w:rPr>
          <w:rFonts w:ascii="Times New Roman" w:hAnsi="Times New Roman"/>
          <w:sz w:val="26"/>
          <w:szCs w:val="26"/>
        </w:rPr>
        <w:t>") permanecer exercendo o controle (direto ou indireto) da Companhia e da Fiadora; ou</w:t>
      </w:r>
    </w:p>
    <w:p w14:paraId="7C98F965" w14:textId="08DB658D" w:rsidR="004274B1" w:rsidRDefault="004274B1" w:rsidP="004274B1">
      <w:pPr>
        <w:widowControl w:val="0"/>
        <w:tabs>
          <w:tab w:val="left" w:pos="1701"/>
        </w:tabs>
        <w:spacing w:after="160"/>
        <w:ind w:left="1134"/>
        <w:rPr>
          <w:rFonts w:ascii="Times New Roman" w:hAnsi="Times New Roman"/>
          <w:sz w:val="26"/>
          <w:szCs w:val="26"/>
        </w:rPr>
      </w:pPr>
      <w:r>
        <w:rPr>
          <w:rFonts w:ascii="Times New Roman" w:hAnsi="Times New Roman"/>
          <w:sz w:val="26"/>
          <w:szCs w:val="26"/>
        </w:rPr>
        <w:t>(ii</w:t>
      </w:r>
      <w:r w:rsidRPr="00624976">
        <w:rPr>
          <w:rFonts w:ascii="Times New Roman" w:hAnsi="Times New Roman"/>
          <w:sz w:val="26"/>
          <w:szCs w:val="26"/>
        </w:rPr>
        <w:t>)</w:t>
      </w:r>
      <w:r w:rsidRPr="00624976">
        <w:rPr>
          <w:rFonts w:ascii="Times New Roman" w:hAnsi="Times New Roman"/>
          <w:sz w:val="26"/>
          <w:szCs w:val="26"/>
        </w:rPr>
        <w:tab/>
        <w:t>quando previamente aprovadas por Debenturistas que representem, no mínimo, 2/3 (dois terços) das Debêntures em circulação</w:t>
      </w:r>
      <w:r w:rsidR="00173784">
        <w:rPr>
          <w:rFonts w:ascii="Times New Roman" w:hAnsi="Times New Roman"/>
          <w:sz w:val="26"/>
          <w:szCs w:val="26"/>
        </w:rPr>
        <w:t xml:space="preserve"> de cada série</w:t>
      </w:r>
      <w:r w:rsidRPr="00624976">
        <w:rPr>
          <w:rFonts w:ascii="Times New Roman" w:hAnsi="Times New Roman"/>
          <w:sz w:val="26"/>
          <w:szCs w:val="26"/>
        </w:rPr>
        <w:t>, reunidos em assembleia geral de Debenturistas especialmente convocada para esse fim;</w:t>
      </w:r>
    </w:p>
    <w:p w14:paraId="2AA951DB" w14:textId="4D0C1390" w:rsidR="004274B1"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126" w:name="_Ref518564002"/>
      <w:bookmarkStart w:id="127" w:name="_Ref499567036"/>
      <w:r w:rsidRPr="004D75AA">
        <w:rPr>
          <w:b w:val="0"/>
          <w:sz w:val="26"/>
          <w:szCs w:val="26"/>
        </w:rPr>
        <w:t xml:space="preserve">Constituem Eventos de Inadimplemento que podem acarretar o vencimento das obrigações decorrentes das Debêntures, aplicando-se o disposto na Cláusula </w:t>
      </w:r>
      <w:r>
        <w:rPr>
          <w:b w:val="0"/>
          <w:sz w:val="26"/>
          <w:szCs w:val="26"/>
          <w:lang w:val="pt-BR"/>
        </w:rPr>
        <w:fldChar w:fldCharType="begin"/>
      </w:r>
      <w:r>
        <w:rPr>
          <w:b w:val="0"/>
          <w:sz w:val="26"/>
          <w:szCs w:val="26"/>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rPr>
        <w:t>6.1.3 abaixo</w:t>
      </w:r>
      <w:r>
        <w:rPr>
          <w:b w:val="0"/>
          <w:sz w:val="26"/>
          <w:szCs w:val="26"/>
          <w:lang w:val="pt-BR"/>
        </w:rPr>
        <w:fldChar w:fldCharType="end"/>
      </w:r>
      <w:r w:rsidRPr="004D75AA">
        <w:rPr>
          <w:b w:val="0"/>
          <w:sz w:val="26"/>
          <w:szCs w:val="26"/>
        </w:rPr>
        <w:t>, qualquer dos eventos previstos em lei e/ou qualquer dos seguintes Eventos de Inadimplemento:</w:t>
      </w:r>
      <w:bookmarkEnd w:id="126"/>
    </w:p>
    <w:p w14:paraId="3CB60D62" w14:textId="292E020C"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protesto(s) de títulos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no caso da Companhia, e (ii) R$200.000.000,00 (duzentos milhões de reais), corrigidos anualmente, de acordo com a variação acumulada do IPCA no caso da Fiadora, ou seu valor equivalente em outra moeda, salvo se, no prazo máximo de </w:t>
      </w:r>
      <w:r w:rsidR="00173784">
        <w:rPr>
          <w:b w:val="0"/>
          <w:sz w:val="26"/>
          <w:szCs w:val="26"/>
          <w:lang w:val="pt-BR"/>
        </w:rPr>
        <w:t xml:space="preserve">15 </w:t>
      </w:r>
      <w:r w:rsidRPr="00A9125B">
        <w:rPr>
          <w:b w:val="0"/>
          <w:sz w:val="26"/>
          <w:szCs w:val="26"/>
        </w:rPr>
        <w:t>(</w:t>
      </w:r>
      <w:r w:rsidR="00173784">
        <w:rPr>
          <w:b w:val="0"/>
          <w:sz w:val="26"/>
          <w:szCs w:val="26"/>
          <w:lang w:val="pt-BR"/>
        </w:rPr>
        <w:t>quinze</w:t>
      </w:r>
      <w:r w:rsidRPr="00A9125B">
        <w:rPr>
          <w:b w:val="0"/>
          <w:sz w:val="26"/>
          <w:szCs w:val="26"/>
        </w:rPr>
        <w:t xml:space="preserve">) dias contados da ciência do(s) referido(s) protesto(s), tiver sido comprovado ao Agente Fiduciário que </w:t>
      </w:r>
      <w:r w:rsidRPr="00A9125B">
        <w:rPr>
          <w:sz w:val="26"/>
          <w:szCs w:val="26"/>
        </w:rPr>
        <w:t>(i)</w:t>
      </w:r>
      <w:r w:rsidRPr="00A9125B">
        <w:rPr>
          <w:b w:val="0"/>
          <w:sz w:val="26"/>
          <w:szCs w:val="26"/>
        </w:rPr>
        <w:t xml:space="preserve"> o(s) valor(es) objeto do(s) protesto(s) foi(ram) devidamente pago(s); ou </w:t>
      </w:r>
      <w:r w:rsidRPr="00A9125B">
        <w:rPr>
          <w:sz w:val="26"/>
          <w:szCs w:val="26"/>
        </w:rPr>
        <w:t>(ii)</w:t>
      </w:r>
      <w:r w:rsidRPr="00A9125B">
        <w:rPr>
          <w:b w:val="0"/>
          <w:sz w:val="26"/>
          <w:szCs w:val="26"/>
        </w:rPr>
        <w:t xml:space="preserve"> forem prestadas e aceitas garantias em juízo; ou ainda </w:t>
      </w:r>
      <w:r w:rsidRPr="00A9125B">
        <w:rPr>
          <w:sz w:val="26"/>
          <w:szCs w:val="26"/>
        </w:rPr>
        <w:t>(iii)</w:t>
      </w:r>
      <w:r w:rsidRPr="00A9125B">
        <w:rPr>
          <w:b w:val="0"/>
          <w:sz w:val="26"/>
          <w:szCs w:val="26"/>
        </w:rPr>
        <w:t xml:space="preserve"> o(s) protesto(s) foi(ram) </w:t>
      </w:r>
      <w:r w:rsidRPr="00A9125B">
        <w:rPr>
          <w:sz w:val="26"/>
          <w:szCs w:val="26"/>
        </w:rPr>
        <w:t>(iii.a)</w:t>
      </w:r>
      <w:r w:rsidRPr="00A9125B">
        <w:rPr>
          <w:b w:val="0"/>
          <w:sz w:val="26"/>
          <w:szCs w:val="26"/>
        </w:rPr>
        <w:t xml:space="preserve"> efetuado(s) por erro ou má-fé de terceiros; ou (iii.b) foi(ram) cancelado(s); ou </w:t>
      </w:r>
      <w:r w:rsidRPr="00A9125B">
        <w:rPr>
          <w:sz w:val="26"/>
          <w:szCs w:val="26"/>
        </w:rPr>
        <w:t>(iii.c)</w:t>
      </w:r>
      <w:r w:rsidRPr="00A9125B">
        <w:rPr>
          <w:b w:val="0"/>
          <w:sz w:val="26"/>
          <w:szCs w:val="26"/>
        </w:rPr>
        <w:t xml:space="preserve"> foi(ram) suspenso(s);</w:t>
      </w:r>
    </w:p>
    <w:p w14:paraId="2F2C45BD" w14:textId="6511540F"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não cumprimento de qualquer decisão administrativa cujos efeitos não tenham sido suspensos ou revertidos pela Companhia e/ou a Fiadora em valor, individual ou agregado, igual ou superior a (i) R$100.000.000,00 (cem milhões de reais), corrigidos anualmente, de acordo com a variação acumulada do IPCA</w:t>
      </w:r>
      <w:r>
        <w:rPr>
          <w:b w:val="0"/>
          <w:sz w:val="26"/>
          <w:szCs w:val="26"/>
          <w:lang w:val="pt-BR"/>
        </w:rPr>
        <w:t>,</w:t>
      </w:r>
      <w:r w:rsidRPr="00A9125B">
        <w:rPr>
          <w:b w:val="0"/>
          <w:sz w:val="26"/>
          <w:szCs w:val="26"/>
        </w:rPr>
        <w:t xml:space="preserve"> ou seu valor equivalente em outra moeda para Companhia e (ii) R$200.000.000,</w:t>
      </w:r>
      <w:r>
        <w:rPr>
          <w:b w:val="0"/>
          <w:sz w:val="26"/>
          <w:szCs w:val="26"/>
        </w:rPr>
        <w:t>00 (duzentos milhões de reais)</w:t>
      </w:r>
      <w:r w:rsidRPr="00A9125B">
        <w:rPr>
          <w:b w:val="0"/>
          <w:sz w:val="26"/>
          <w:szCs w:val="26"/>
        </w:rPr>
        <w:t>, corrigidos anualmente, de acordo com a variação acumulada do IPCA</w:t>
      </w:r>
      <w:r>
        <w:rPr>
          <w:b w:val="0"/>
          <w:sz w:val="26"/>
          <w:szCs w:val="26"/>
          <w:lang w:val="pt-BR"/>
        </w:rPr>
        <w:t>,</w:t>
      </w:r>
      <w:r w:rsidRPr="00A9125B">
        <w:rPr>
          <w:b w:val="0"/>
          <w:sz w:val="26"/>
          <w:szCs w:val="26"/>
        </w:rPr>
        <w:t xml:space="preserve"> ou seu valor equivalente em outra moeda para a Fiadora, não sanado no prazo de até 10 (dez) </w:t>
      </w:r>
      <w:r w:rsidR="00173784">
        <w:rPr>
          <w:b w:val="0"/>
          <w:sz w:val="26"/>
          <w:szCs w:val="26"/>
          <w:lang w:val="pt-BR"/>
        </w:rPr>
        <w:t xml:space="preserve">Dias Úteis </w:t>
      </w:r>
      <w:r w:rsidRPr="00A9125B">
        <w:rPr>
          <w:b w:val="0"/>
          <w:sz w:val="26"/>
          <w:szCs w:val="26"/>
        </w:rPr>
        <w:t>contados da data estipulada para pagamento;</w:t>
      </w:r>
    </w:p>
    <w:p w14:paraId="507C3508"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lastRenderedPageBreak/>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480B57C9"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A9125B">
        <w:rPr>
          <w:b w:val="0"/>
          <w:sz w:val="26"/>
          <w:szCs w:val="26"/>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763398BA"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347708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provarem-se falsas quaisquer das declarações ou garantias prestadas pela Companhia e/ou pela Fiadora nesta Escritura de Emissão e nos demais documentos da Oferta, conforme aplicável;</w:t>
      </w:r>
    </w:p>
    <w:p w14:paraId="5581F393" w14:textId="11574E9C"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revelarem-se </w:t>
      </w:r>
      <w:r w:rsidR="00173784">
        <w:rPr>
          <w:b w:val="0"/>
          <w:sz w:val="26"/>
          <w:szCs w:val="26"/>
          <w:lang w:val="pt-BR"/>
        </w:rPr>
        <w:t xml:space="preserve">inverídicas, inconsistentes, </w:t>
      </w:r>
      <w:r w:rsidRPr="005E4C14">
        <w:rPr>
          <w:b w:val="0"/>
          <w:sz w:val="26"/>
          <w:szCs w:val="26"/>
        </w:rPr>
        <w:t>incorretas ou insuficientes quaisquer das declarações ou garantias prestadas pela Companhia e/ou pela Fiadora nesta Escritura de Emissão e nos demais documentos da Oferta, conforme aplicável, desde que não tenham sido corrigidas ou complementadas no prazo de 5 (cinco) Dias Úteis a contar do recebimento de notificação pela Companhia neste sentido;</w:t>
      </w:r>
    </w:p>
    <w:p w14:paraId="756A3BF2"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Fiadora, conforme o caso, comprovem a existência de provimento jurisdicional autorizando a regular continuidade das atividades da Companhia e/ou Fiadora, conforme o caso, ou a obtenção da referida autorização, concessão, alvará e/ou licença;</w:t>
      </w:r>
    </w:p>
    <w:p w14:paraId="078AA230"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se quaisquer obrigações pecuniárias assumidas pela Companhia nesta Escritura de Emissão deixarem de constituir obrigações diretas, incondicionais e não subordinadas e/ou deixarem de gozar de prioridade, no mínimo, pari passu com relação a todas as demais obrigações pecuniárias da mesma espécie que vierem a ser assumidas futuramente pela Companhia;</w:t>
      </w:r>
    </w:p>
    <w:p w14:paraId="0733BA03" w14:textId="77777777" w:rsidR="00912B5D" w:rsidRDefault="00912B5D"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 xml:space="preserve">caso a Companhia constitua penhor, cessão fiduciária ou qualquer outro direito real de garantia, ou, ainda, aliene, ceda, venda, vincule a receita ou qualquer outro mecanismo que onere, de qualquer forma, quaisquer fluxos de </w:t>
      </w:r>
      <w:r>
        <w:rPr>
          <w:b w:val="0"/>
          <w:sz w:val="26"/>
          <w:szCs w:val="26"/>
          <w:lang w:val="pt-BR"/>
        </w:rPr>
        <w:lastRenderedPageBreak/>
        <w:t>recebíveis e/ou direitos creditórios emergentes da concessão de distribuição de energia elétri</w:t>
      </w:r>
      <w:r w:rsidR="00F05E49">
        <w:rPr>
          <w:b w:val="0"/>
          <w:sz w:val="26"/>
          <w:szCs w:val="26"/>
          <w:lang w:val="pt-BR"/>
        </w:rPr>
        <w:t>ca de titularidade da Companhia, no âmbito de quaisquer dívidas, obrigações ou contratos, próprios ou em favor de terceiros, nos mercados financeiros ou de capitais (“</w:t>
      </w:r>
      <w:r w:rsidR="00F05E49" w:rsidRPr="00F05E49">
        <w:rPr>
          <w:b w:val="0"/>
          <w:sz w:val="26"/>
          <w:szCs w:val="26"/>
          <w:u w:val="single"/>
          <w:lang w:val="pt-BR"/>
        </w:rPr>
        <w:t>Oneração de Recebíveis</w:t>
      </w:r>
      <w:r w:rsidR="00F05E49">
        <w:rPr>
          <w:b w:val="0"/>
          <w:sz w:val="26"/>
          <w:szCs w:val="26"/>
          <w:lang w:val="pt-BR"/>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6673C740" w14:textId="77777777" w:rsidR="00F05E49" w:rsidRDefault="00F05E49"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Pr>
          <w:b w:val="0"/>
          <w:sz w:val="26"/>
          <w:szCs w:val="26"/>
          <w:lang w:val="pt-BR"/>
        </w:rPr>
        <w:t xml:space="preserve">sem prejuízo do </w:t>
      </w:r>
      <w:r w:rsidRPr="00C1715C">
        <w:rPr>
          <w:b w:val="0"/>
          <w:sz w:val="26"/>
          <w:szCs w:val="26"/>
          <w:lang w:val="pt-BR"/>
        </w:rPr>
        <w:t xml:space="preserve">inciso </w:t>
      </w:r>
      <w:r w:rsidR="00C1715C" w:rsidRPr="00C1715C">
        <w:rPr>
          <w:b w:val="0"/>
          <w:sz w:val="26"/>
          <w:szCs w:val="26"/>
          <w:lang w:val="pt-BR"/>
        </w:rPr>
        <w:t>(f)</w:t>
      </w:r>
      <w:r w:rsidRPr="00C1715C">
        <w:rPr>
          <w:b w:val="0"/>
          <w:sz w:val="26"/>
          <w:szCs w:val="26"/>
          <w:lang w:val="pt-BR"/>
        </w:rPr>
        <w:t xml:space="preserve"> da Cláusula </w:t>
      </w:r>
      <w:r w:rsidR="00C1715C">
        <w:rPr>
          <w:b w:val="0"/>
          <w:sz w:val="26"/>
          <w:szCs w:val="26"/>
          <w:lang w:val="pt-BR"/>
        </w:rPr>
        <w:t>6.1.1</w:t>
      </w:r>
      <w:r>
        <w:rPr>
          <w:b w:val="0"/>
          <w:sz w:val="26"/>
          <w:szCs w:val="26"/>
          <w:lang w:val="pt-BR"/>
        </w:rPr>
        <w:t xml:space="preserve"> acima, qualquer decisão 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02AFCB01"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2D0B964B" w14:textId="77777777"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redução de capital social da Companhia e/ou da Fiadora, exceto se realizada para absorção de prejuízos da Companhia ou</w:t>
      </w:r>
      <w:r>
        <w:rPr>
          <w:b w:val="0"/>
          <w:sz w:val="26"/>
          <w:szCs w:val="26"/>
        </w:rPr>
        <w:t xml:space="preserve"> da Fiadora, conforme o caso;</w:t>
      </w:r>
    </w:p>
    <w:p w14:paraId="3091862E" w14:textId="360B2CFE" w:rsidR="004274B1"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9D2C90">
        <w:rPr>
          <w:b w:val="0"/>
          <w:sz w:val="26"/>
          <w:szCs w:val="26"/>
        </w:rPr>
        <w:t>(i) pedido de recuperação judicial formulado pela Companhia e/ou pela Fiadora, independentemente de deferimento do processamento da recuperação ou de sua concessão pelo juiz competente; ou (ii) propositura de plano de recuperação extrajudicial pela Companhia e/ou pela Fiadora a qualquer credor ou classe de credores, independentemente de ter sido requerida ou obtida homologação judicial do referido plano</w:t>
      </w:r>
      <w:r>
        <w:rPr>
          <w:b w:val="0"/>
          <w:sz w:val="26"/>
          <w:szCs w:val="26"/>
          <w:lang w:val="pt-BR"/>
        </w:rPr>
        <w:t>; ou</w:t>
      </w:r>
    </w:p>
    <w:p w14:paraId="59D54F67" w14:textId="6CEEF1F9" w:rsidR="004274B1" w:rsidRPr="005E4C14" w:rsidRDefault="004274B1" w:rsidP="004274B1">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5E4C14">
        <w:rPr>
          <w:b w:val="0"/>
          <w:sz w:val="26"/>
          <w:szCs w:val="26"/>
        </w:rPr>
        <w:t xml:space="preserve">não observância, pela Fiadora, semestralmente, do </w:t>
      </w:r>
      <w:r>
        <w:rPr>
          <w:b w:val="0"/>
          <w:sz w:val="26"/>
          <w:szCs w:val="26"/>
        </w:rPr>
        <w:t>índice</w:t>
      </w:r>
      <w:r w:rsidRPr="005E4C14">
        <w:rPr>
          <w:b w:val="0"/>
          <w:sz w:val="26"/>
          <w:szCs w:val="26"/>
        </w:rPr>
        <w:t xml:space="preserve"> financeiro</w:t>
      </w:r>
      <w:r>
        <w:rPr>
          <w:b w:val="0"/>
          <w:sz w:val="26"/>
          <w:szCs w:val="26"/>
          <w:lang w:val="pt-BR"/>
        </w:rPr>
        <w:t xml:space="preserve"> </w:t>
      </w:r>
      <w:r w:rsidRPr="005E4C14">
        <w:rPr>
          <w:b w:val="0"/>
          <w:sz w:val="26"/>
          <w:szCs w:val="26"/>
        </w:rPr>
        <w:t>Dívida Líquida/EBITDA igual ou inferior a 4,00 (quatro inteiros)</w:t>
      </w:r>
      <w:r>
        <w:rPr>
          <w:b w:val="0"/>
          <w:sz w:val="26"/>
          <w:szCs w:val="26"/>
          <w:lang w:val="pt-BR"/>
        </w:rPr>
        <w:t xml:space="preserve"> (“</w:t>
      </w:r>
      <w:r w:rsidRPr="00023073">
        <w:rPr>
          <w:b w:val="0"/>
          <w:sz w:val="26"/>
          <w:szCs w:val="26"/>
          <w:u w:val="single"/>
          <w:lang w:val="pt-BR"/>
        </w:rPr>
        <w:t>Índice Financeiro</w:t>
      </w:r>
      <w:r>
        <w:rPr>
          <w:b w:val="0"/>
          <w:sz w:val="26"/>
          <w:szCs w:val="26"/>
          <w:lang w:val="pt-BR"/>
        </w:rPr>
        <w:t>”)</w:t>
      </w:r>
      <w:r w:rsidRPr="005E4C14">
        <w:rPr>
          <w:b w:val="0"/>
          <w:sz w:val="26"/>
          <w:szCs w:val="26"/>
        </w:rPr>
        <w:t xml:space="preserve">, com base nos demonstrativos financeiros auditados consolidados da Fiadora, a </w:t>
      </w:r>
      <w:r w:rsidR="00173784">
        <w:rPr>
          <w:b w:val="0"/>
          <w:sz w:val="26"/>
          <w:szCs w:val="26"/>
          <w:lang w:val="pt-BR"/>
        </w:rPr>
        <w:t xml:space="preserve">ser apurado </w:t>
      </w:r>
      <w:r w:rsidRPr="005E4C14">
        <w:rPr>
          <w:b w:val="0"/>
          <w:sz w:val="26"/>
          <w:szCs w:val="26"/>
        </w:rPr>
        <w:t xml:space="preserve">pela Fiadora, e </w:t>
      </w:r>
      <w:r w:rsidR="00173784">
        <w:rPr>
          <w:b w:val="0"/>
          <w:sz w:val="26"/>
          <w:szCs w:val="26"/>
          <w:lang w:val="pt-BR"/>
        </w:rPr>
        <w:t>verificados</w:t>
      </w:r>
      <w:r w:rsidR="00173784" w:rsidRPr="005E4C14">
        <w:rPr>
          <w:b w:val="0"/>
          <w:sz w:val="26"/>
          <w:szCs w:val="26"/>
        </w:rPr>
        <w:t xml:space="preserve"> </w:t>
      </w:r>
      <w:r w:rsidRPr="005E4C14">
        <w:rPr>
          <w:b w:val="0"/>
          <w:sz w:val="26"/>
          <w:szCs w:val="26"/>
        </w:rPr>
        <w:t xml:space="preserve">pelo Agente Fiduciário ao final de cada </w:t>
      </w:r>
      <w:r w:rsidR="00625FFC">
        <w:rPr>
          <w:b w:val="0"/>
          <w:sz w:val="26"/>
          <w:szCs w:val="26"/>
          <w:lang w:val="pt-BR"/>
        </w:rPr>
        <w:t>semestre</w:t>
      </w:r>
      <w:r w:rsidRPr="005E4C14">
        <w:rPr>
          <w:b w:val="0"/>
          <w:sz w:val="26"/>
          <w:szCs w:val="26"/>
        </w:rPr>
        <w:t xml:space="preserve">, sendo certo que a Fiadora poderá descumprir por até 1 </w:t>
      </w:r>
      <w:r w:rsidRPr="005E4C14">
        <w:rPr>
          <w:b w:val="0"/>
          <w:sz w:val="26"/>
          <w:szCs w:val="26"/>
        </w:rPr>
        <w:lastRenderedPageBreak/>
        <w:t xml:space="preserve">(um) semestre o </w:t>
      </w:r>
      <w:r w:rsidR="00173784">
        <w:rPr>
          <w:b w:val="0"/>
          <w:sz w:val="26"/>
          <w:szCs w:val="26"/>
          <w:lang w:val="pt-BR"/>
        </w:rPr>
        <w:t xml:space="preserve">Índice Financeiro </w:t>
      </w:r>
      <w:r w:rsidRPr="005E4C14">
        <w:rPr>
          <w:b w:val="0"/>
          <w:sz w:val="26"/>
          <w:szCs w:val="26"/>
        </w:rPr>
        <w:t xml:space="preserve">sem ensejar </w:t>
      </w:r>
      <w:r w:rsidR="00173784">
        <w:rPr>
          <w:b w:val="0"/>
          <w:sz w:val="26"/>
          <w:szCs w:val="26"/>
          <w:lang w:val="pt-BR"/>
        </w:rPr>
        <w:t xml:space="preserve">o evento </w:t>
      </w:r>
      <w:r w:rsidRPr="005E4C14">
        <w:rPr>
          <w:b w:val="0"/>
          <w:sz w:val="26"/>
          <w:szCs w:val="26"/>
        </w:rPr>
        <w:t xml:space="preserve">de vencimento antecipado. A primeira apuração </w:t>
      </w:r>
      <w:r w:rsidR="00173784">
        <w:rPr>
          <w:b w:val="0"/>
          <w:sz w:val="26"/>
          <w:szCs w:val="26"/>
          <w:lang w:val="pt-BR"/>
        </w:rPr>
        <w:t xml:space="preserve">será </w:t>
      </w:r>
      <w:r w:rsidRPr="005E4C14">
        <w:rPr>
          <w:b w:val="0"/>
          <w:sz w:val="26"/>
          <w:szCs w:val="26"/>
        </w:rPr>
        <w:t xml:space="preserve">referente ao exercício social </w:t>
      </w:r>
      <w:r>
        <w:rPr>
          <w:b w:val="0"/>
          <w:sz w:val="26"/>
          <w:szCs w:val="26"/>
        </w:rPr>
        <w:t xml:space="preserve">findo em 30 de </w:t>
      </w:r>
      <w:r w:rsidR="00173784">
        <w:rPr>
          <w:b w:val="0"/>
          <w:sz w:val="26"/>
          <w:szCs w:val="26"/>
          <w:lang w:val="pt-BR"/>
        </w:rPr>
        <w:t xml:space="preserve">junho </w:t>
      </w:r>
      <w:r>
        <w:rPr>
          <w:b w:val="0"/>
          <w:sz w:val="26"/>
          <w:szCs w:val="26"/>
        </w:rPr>
        <w:t xml:space="preserve">de </w:t>
      </w:r>
      <w:r w:rsidR="00173784">
        <w:rPr>
          <w:b w:val="0"/>
          <w:sz w:val="26"/>
          <w:szCs w:val="26"/>
          <w:lang w:val="pt-BR"/>
        </w:rPr>
        <w:t>2019</w:t>
      </w:r>
      <w:r>
        <w:rPr>
          <w:b w:val="0"/>
          <w:sz w:val="26"/>
          <w:szCs w:val="26"/>
        </w:rPr>
        <w:t>.</w:t>
      </w:r>
    </w:p>
    <w:p w14:paraId="67540133" w14:textId="77777777" w:rsidR="004274B1" w:rsidRPr="005E4C14" w:rsidRDefault="004274B1" w:rsidP="004274B1">
      <w:pPr>
        <w:pStyle w:val="SCBFTtulo1"/>
        <w:keepNext w:val="0"/>
        <w:keepLines w:val="0"/>
        <w:widowControl w:val="0"/>
        <w:spacing w:after="160"/>
        <w:ind w:left="709"/>
        <w:jc w:val="both"/>
        <w:rPr>
          <w:b w:val="0"/>
          <w:sz w:val="26"/>
          <w:szCs w:val="26"/>
        </w:rPr>
      </w:pPr>
      <w:r w:rsidRPr="005E4C14">
        <w:rPr>
          <w:b w:val="0"/>
          <w:sz w:val="26"/>
          <w:szCs w:val="26"/>
        </w:rPr>
        <w:t>Para fins da Escritura</w:t>
      </w:r>
      <w:r>
        <w:rPr>
          <w:b w:val="0"/>
          <w:sz w:val="26"/>
          <w:szCs w:val="26"/>
          <w:lang w:val="pt-BR"/>
        </w:rPr>
        <w:t xml:space="preserve"> de Emissão</w:t>
      </w:r>
      <w:r w:rsidRPr="005E4C14">
        <w:rPr>
          <w:b w:val="0"/>
          <w:sz w:val="26"/>
          <w:szCs w:val="26"/>
        </w:rPr>
        <w:t>, considera-se:</w:t>
      </w:r>
    </w:p>
    <w:p w14:paraId="1CBEF91E" w14:textId="56947F61" w:rsidR="004274B1" w:rsidRPr="005E4C14" w:rsidRDefault="004274B1" w:rsidP="004274B1">
      <w:pPr>
        <w:pStyle w:val="SCBFTtulo1"/>
        <w:keepNext w:val="0"/>
        <w:keepLines w:val="0"/>
        <w:widowControl w:val="0"/>
        <w:spacing w:after="160"/>
        <w:ind w:left="714"/>
        <w:jc w:val="both"/>
        <w:rPr>
          <w:b w:val="0"/>
          <w:sz w:val="26"/>
          <w:szCs w:val="26"/>
        </w:rPr>
      </w:pPr>
      <w:r w:rsidRPr="005E4C14">
        <w:rPr>
          <w:b w:val="0"/>
          <w:sz w:val="26"/>
          <w:szCs w:val="26"/>
        </w:rPr>
        <w:t>“</w:t>
      </w:r>
      <w:r w:rsidRPr="005E4C14">
        <w:rPr>
          <w:b w:val="0"/>
          <w:sz w:val="26"/>
          <w:szCs w:val="26"/>
          <w:u w:val="single"/>
        </w:rPr>
        <w:t>Dívida Líquida</w:t>
      </w:r>
      <w:r w:rsidRPr="005E4C14">
        <w:rPr>
          <w:b w:val="0"/>
          <w:sz w:val="26"/>
          <w:szCs w:val="26"/>
        </w:rPr>
        <w:t xml:space="preserve">” significa a soma algébrica dos empréstimos, financiamentos, instrumentos de mercado de capitais local e internacional e do saldo dos derivativos da </w:t>
      </w:r>
      <w:r>
        <w:rPr>
          <w:b w:val="0"/>
          <w:sz w:val="26"/>
          <w:szCs w:val="26"/>
          <w:lang w:val="pt-BR"/>
        </w:rPr>
        <w:t>Fiadora</w:t>
      </w:r>
      <w:r w:rsidRPr="005E4C14">
        <w:rPr>
          <w:b w:val="0"/>
          <w:sz w:val="26"/>
          <w:szCs w:val="26"/>
        </w:rPr>
        <w:t>,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6567A37A" w14:textId="19E79C2F" w:rsidR="004274B1" w:rsidRDefault="004274B1" w:rsidP="004274B1">
      <w:pPr>
        <w:pStyle w:val="SCBFTtulo1"/>
        <w:keepNext w:val="0"/>
        <w:keepLines w:val="0"/>
        <w:widowControl w:val="0"/>
        <w:tabs>
          <w:tab w:val="clear" w:pos="2366"/>
        </w:tabs>
        <w:spacing w:after="160" w:line="240" w:lineRule="auto"/>
        <w:ind w:left="720"/>
        <w:jc w:val="both"/>
        <w:rPr>
          <w:b w:val="0"/>
          <w:sz w:val="26"/>
          <w:szCs w:val="26"/>
        </w:rPr>
      </w:pPr>
      <w:r w:rsidRPr="005E4C14">
        <w:rPr>
          <w:b w:val="0"/>
          <w:sz w:val="26"/>
          <w:szCs w:val="26"/>
        </w:rPr>
        <w:t>“</w:t>
      </w:r>
      <w:r w:rsidRPr="009D2C90">
        <w:rPr>
          <w:b w:val="0"/>
          <w:sz w:val="26"/>
          <w:szCs w:val="26"/>
          <w:u w:val="single"/>
        </w:rPr>
        <w:t>EBITDA</w:t>
      </w:r>
      <w:r w:rsidRPr="005E4C14">
        <w:rPr>
          <w:b w:val="0"/>
          <w:sz w:val="26"/>
          <w:szCs w:val="26"/>
        </w:rPr>
        <w:t xml:space="preserve">” (Earnings Before Interest, Tax, Depreciation and Amortization) significa o lucro da </w:t>
      </w:r>
      <w:r>
        <w:rPr>
          <w:b w:val="0"/>
          <w:sz w:val="26"/>
          <w:szCs w:val="26"/>
          <w:lang w:val="pt-BR"/>
        </w:rPr>
        <w:t>Fiadora</w:t>
      </w:r>
      <w:r w:rsidRPr="005E4C14">
        <w:rPr>
          <w:b w:val="0"/>
          <w:sz w:val="26"/>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53F76645" w14:textId="77777777" w:rsidR="004274B1" w:rsidRPr="00144766" w:rsidRDefault="004274B1" w:rsidP="004274B1">
      <w:pPr>
        <w:pStyle w:val="SCBFTtulo1"/>
        <w:keepNext w:val="0"/>
        <w:keepLines w:val="0"/>
        <w:widowControl w:val="0"/>
        <w:numPr>
          <w:ilvl w:val="2"/>
          <w:numId w:val="26"/>
        </w:numPr>
        <w:tabs>
          <w:tab w:val="clear" w:pos="2366"/>
        </w:tabs>
        <w:spacing w:after="160" w:line="240" w:lineRule="auto"/>
        <w:ind w:left="0"/>
        <w:jc w:val="both"/>
        <w:rPr>
          <w:b w:val="0"/>
          <w:sz w:val="26"/>
          <w:szCs w:val="26"/>
        </w:rPr>
      </w:pPr>
      <w:bookmarkStart w:id="128" w:name="_Ref518564049"/>
      <w:bookmarkEnd w:id="127"/>
      <w:r w:rsidRPr="00144766">
        <w:rPr>
          <w:b w:val="0"/>
          <w:sz w:val="26"/>
          <w:szCs w:val="26"/>
          <w:lang w:val="pt-BR"/>
        </w:rPr>
        <w:t>Ocorrendo qualquer dos Eventos de Inadimplemento previstos na Cláusula </w:t>
      </w:r>
      <w:r>
        <w:rPr>
          <w:b w:val="0"/>
          <w:sz w:val="26"/>
          <w:szCs w:val="26"/>
          <w:lang w:val="pt-BR"/>
        </w:rPr>
        <w:fldChar w:fldCharType="begin"/>
      </w:r>
      <w:r>
        <w:rPr>
          <w:b w:val="0"/>
          <w:sz w:val="26"/>
          <w:szCs w:val="26"/>
          <w:lang w:val="pt-BR"/>
        </w:rPr>
        <w:instrText xml:space="preserve"> REF _Ref518564002 \n \p \h </w:instrText>
      </w:r>
      <w:r>
        <w:rPr>
          <w:b w:val="0"/>
          <w:sz w:val="26"/>
          <w:szCs w:val="26"/>
          <w:lang w:val="pt-BR"/>
        </w:rPr>
      </w:r>
      <w:r>
        <w:rPr>
          <w:b w:val="0"/>
          <w:sz w:val="26"/>
          <w:szCs w:val="26"/>
          <w:lang w:val="pt-BR"/>
        </w:rPr>
        <w:fldChar w:fldCharType="separate"/>
      </w:r>
      <w:r w:rsidR="002764D2">
        <w:rPr>
          <w:b w:val="0"/>
          <w:sz w:val="26"/>
          <w:szCs w:val="26"/>
          <w:lang w:val="pt-BR"/>
        </w:rPr>
        <w:t>6.1.2 acima</w:t>
      </w:r>
      <w:r>
        <w:rPr>
          <w:b w:val="0"/>
          <w:sz w:val="26"/>
          <w:szCs w:val="26"/>
          <w:lang w:val="pt-BR"/>
        </w:rPr>
        <w:fldChar w:fldCharType="end"/>
      </w:r>
      <w:r w:rsidRPr="00144766">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144766">
        <w:rPr>
          <w:b w:val="0"/>
          <w:bCs/>
          <w:sz w:val="26"/>
          <w:szCs w:val="26"/>
          <w:lang w:val="pt-BR"/>
        </w:rPr>
        <w:t xml:space="preserve">, observado o procedimento de convocação previsto na Cláusula </w:t>
      </w:r>
      <w:r>
        <w:rPr>
          <w:b w:val="0"/>
          <w:bCs/>
          <w:sz w:val="26"/>
          <w:szCs w:val="26"/>
          <w:lang w:val="pt-BR"/>
        </w:rPr>
        <w:fldChar w:fldCharType="begin"/>
      </w:r>
      <w:r>
        <w:rPr>
          <w:b w:val="0"/>
          <w:bCs/>
          <w:sz w:val="26"/>
          <w:szCs w:val="26"/>
          <w:lang w:val="pt-BR"/>
        </w:rPr>
        <w:instrText xml:space="preserve"> REF _Ref518564024 \n \p \h </w:instrText>
      </w:r>
      <w:r>
        <w:rPr>
          <w:b w:val="0"/>
          <w:bCs/>
          <w:sz w:val="26"/>
          <w:szCs w:val="26"/>
          <w:lang w:val="pt-BR"/>
        </w:rPr>
      </w:r>
      <w:r>
        <w:rPr>
          <w:b w:val="0"/>
          <w:bCs/>
          <w:sz w:val="26"/>
          <w:szCs w:val="26"/>
          <w:lang w:val="pt-BR"/>
        </w:rPr>
        <w:fldChar w:fldCharType="separate"/>
      </w:r>
      <w:r w:rsidR="002764D2">
        <w:rPr>
          <w:b w:val="0"/>
          <w:bCs/>
          <w:sz w:val="26"/>
          <w:szCs w:val="26"/>
          <w:lang w:val="pt-BR"/>
        </w:rPr>
        <w:t>9.1 abaixo</w:t>
      </w:r>
      <w:r>
        <w:rPr>
          <w:b w:val="0"/>
          <w:bCs/>
          <w:sz w:val="26"/>
          <w:szCs w:val="26"/>
          <w:lang w:val="pt-BR"/>
        </w:rPr>
        <w:fldChar w:fldCharType="end"/>
      </w:r>
      <w:r>
        <w:rPr>
          <w:b w:val="0"/>
          <w:sz w:val="26"/>
          <w:szCs w:val="26"/>
          <w:lang w:val="pt-BR"/>
        </w:rPr>
        <w:t>.</w:t>
      </w:r>
      <w:bookmarkEnd w:id="128"/>
    </w:p>
    <w:p w14:paraId="551B54EF" w14:textId="25C5C16A"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129" w:name="_Ref518565391"/>
      <w:r w:rsidRPr="00144766">
        <w:rPr>
          <w:b w:val="0"/>
          <w:sz w:val="26"/>
          <w:szCs w:val="26"/>
          <w:lang w:val="pt-BR"/>
        </w:rPr>
        <w:t xml:space="preserve">A assembleia geral de Debenturistas a que se refere 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DF1173">
        <w:rPr>
          <w:b w:val="0"/>
          <w:sz w:val="26"/>
          <w:szCs w:val="26"/>
          <w:lang w:val="pt-BR"/>
        </w:rPr>
        <w:t xml:space="preserve"> de cada série</w:t>
      </w:r>
      <w:r w:rsidRPr="00144766">
        <w:rPr>
          <w:b w:val="0"/>
          <w:sz w:val="26"/>
          <w:szCs w:val="26"/>
          <w:lang w:val="pt-BR"/>
        </w:rPr>
        <w:t>.</w:t>
      </w:r>
      <w:bookmarkEnd w:id="129"/>
    </w:p>
    <w:p w14:paraId="149635EF" w14:textId="2E99BEF9"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bookmarkStart w:id="130" w:name="_Ref445219415"/>
      <w:r w:rsidRPr="00144766">
        <w:rPr>
          <w:b w:val="0"/>
          <w:sz w:val="26"/>
          <w:szCs w:val="26"/>
          <w:lang w:val="pt-BR"/>
        </w:rPr>
        <w:t xml:space="preserve">Na hipótese de não instalação em segunda convocação da assembleia geral de Debenturistas mencionada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por ausência do Quórum de Instalação (conforme definido abaixo), nos termos da Cláusula </w:t>
      </w:r>
      <w:r>
        <w:rPr>
          <w:b w:val="0"/>
          <w:sz w:val="26"/>
          <w:szCs w:val="26"/>
          <w:lang w:val="pt-BR"/>
        </w:rPr>
        <w:fldChar w:fldCharType="begin"/>
      </w:r>
      <w:r>
        <w:rPr>
          <w:b w:val="0"/>
          <w:sz w:val="26"/>
          <w:szCs w:val="26"/>
          <w:lang w:val="pt-BR"/>
        </w:rPr>
        <w:instrText xml:space="preserve"> REF _Ref499567167 \n \p \h </w:instrText>
      </w:r>
      <w:r>
        <w:rPr>
          <w:b w:val="0"/>
          <w:sz w:val="26"/>
          <w:szCs w:val="26"/>
          <w:lang w:val="pt-BR"/>
        </w:rPr>
      </w:r>
      <w:r>
        <w:rPr>
          <w:b w:val="0"/>
          <w:sz w:val="26"/>
          <w:szCs w:val="26"/>
          <w:lang w:val="pt-BR"/>
        </w:rPr>
        <w:fldChar w:fldCharType="separate"/>
      </w:r>
      <w:r w:rsidR="002764D2">
        <w:rPr>
          <w:b w:val="0"/>
          <w:sz w:val="26"/>
          <w:szCs w:val="26"/>
          <w:lang w:val="pt-BR"/>
        </w:rPr>
        <w:t>9.2 abaixo</w:t>
      </w:r>
      <w:r>
        <w:rPr>
          <w:b w:val="0"/>
          <w:sz w:val="26"/>
          <w:szCs w:val="26"/>
          <w:lang w:val="pt-BR"/>
        </w:rPr>
        <w:fldChar w:fldCharType="end"/>
      </w:r>
      <w:r w:rsidRPr="00144766">
        <w:rPr>
          <w:b w:val="0"/>
          <w:sz w:val="26"/>
          <w:szCs w:val="26"/>
          <w:lang w:val="pt-BR"/>
        </w:rPr>
        <w:t>, o Agente Fiduciário deverá declarar imediatamente o vencimento antecipado das Debêntures.</w:t>
      </w:r>
      <w:bookmarkEnd w:id="130"/>
    </w:p>
    <w:p w14:paraId="619FD4E2" w14:textId="47AC4F3D" w:rsidR="004274B1" w:rsidRPr="000B1E4C"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144766">
        <w:rPr>
          <w:b w:val="0"/>
          <w:sz w:val="26"/>
          <w:szCs w:val="26"/>
          <w:lang w:val="pt-BR"/>
        </w:rPr>
        <w:t xml:space="preserve">Observados os respectivos prazos de cura aplicáveis, na ocorrência de qualquer Evento de Inadimplemento automático indicado na Cláusula </w:t>
      </w:r>
      <w:r>
        <w:rPr>
          <w:b w:val="0"/>
          <w:sz w:val="26"/>
          <w:szCs w:val="26"/>
          <w:lang w:val="pt-BR"/>
        </w:rPr>
        <w:fldChar w:fldCharType="begin"/>
      </w:r>
      <w:r>
        <w:rPr>
          <w:b w:val="0"/>
          <w:sz w:val="26"/>
          <w:szCs w:val="26"/>
          <w:lang w:val="pt-BR"/>
        </w:rPr>
        <w:instrText xml:space="preserve"> REF _Ref518564492 \n \p \h </w:instrText>
      </w:r>
      <w:r>
        <w:rPr>
          <w:b w:val="0"/>
          <w:sz w:val="26"/>
          <w:szCs w:val="26"/>
          <w:lang w:val="pt-BR"/>
        </w:rPr>
      </w:r>
      <w:r>
        <w:rPr>
          <w:b w:val="0"/>
          <w:sz w:val="26"/>
          <w:szCs w:val="26"/>
          <w:lang w:val="pt-BR"/>
        </w:rPr>
        <w:fldChar w:fldCharType="separate"/>
      </w:r>
      <w:r w:rsidR="002764D2">
        <w:rPr>
          <w:b w:val="0"/>
          <w:sz w:val="26"/>
          <w:szCs w:val="26"/>
          <w:lang w:val="pt-BR"/>
        </w:rPr>
        <w:t>6.1.1 acima</w:t>
      </w:r>
      <w:r>
        <w:rPr>
          <w:b w:val="0"/>
          <w:sz w:val="26"/>
          <w:szCs w:val="26"/>
          <w:lang w:val="pt-BR"/>
        </w:rPr>
        <w:fldChar w:fldCharType="end"/>
      </w:r>
      <w:r w:rsidRPr="00144766">
        <w:rPr>
          <w:b w:val="0"/>
          <w:sz w:val="26"/>
          <w:szCs w:val="26"/>
          <w:lang w:val="pt-BR"/>
        </w:rPr>
        <w:t xml:space="preserve">, ou na hipótese da assembleia geral de Debenturistas prevista na Cláusula </w:t>
      </w:r>
      <w:r>
        <w:rPr>
          <w:b w:val="0"/>
          <w:sz w:val="26"/>
          <w:szCs w:val="26"/>
          <w:lang w:val="pt-BR"/>
        </w:rPr>
        <w:fldChar w:fldCharType="begin"/>
      </w:r>
      <w:r>
        <w:rPr>
          <w:b w:val="0"/>
          <w:sz w:val="26"/>
          <w:szCs w:val="26"/>
          <w:lang w:val="pt-BR"/>
        </w:rPr>
        <w:instrText xml:space="preserve"> REF _Ref518564049 \n \p \h </w:instrText>
      </w:r>
      <w:r>
        <w:rPr>
          <w:b w:val="0"/>
          <w:sz w:val="26"/>
          <w:szCs w:val="26"/>
          <w:lang w:val="pt-BR"/>
        </w:rPr>
      </w:r>
      <w:r>
        <w:rPr>
          <w:b w:val="0"/>
          <w:sz w:val="26"/>
          <w:szCs w:val="26"/>
          <w:lang w:val="pt-BR"/>
        </w:rPr>
        <w:fldChar w:fldCharType="separate"/>
      </w:r>
      <w:r w:rsidR="002764D2">
        <w:rPr>
          <w:b w:val="0"/>
          <w:sz w:val="26"/>
          <w:szCs w:val="26"/>
          <w:lang w:val="pt-BR"/>
        </w:rPr>
        <w:t>6.1.3 acima</w:t>
      </w:r>
      <w:r>
        <w:rPr>
          <w:b w:val="0"/>
          <w:sz w:val="26"/>
          <w:szCs w:val="26"/>
          <w:lang w:val="pt-BR"/>
        </w:rPr>
        <w:fldChar w:fldCharType="end"/>
      </w:r>
      <w:r w:rsidRPr="00144766">
        <w:rPr>
          <w:b w:val="0"/>
          <w:sz w:val="26"/>
          <w:szCs w:val="26"/>
          <w:lang w:val="pt-BR"/>
        </w:rPr>
        <w:t xml:space="preserve"> deliberar pela declaração do vencimento antecipado das Debêntures, ou caso referida assembleia geral de Debenturistas não seja instalada em segunda convocação, conforme Cláusula </w:t>
      </w:r>
      <w:r>
        <w:rPr>
          <w:b w:val="0"/>
          <w:sz w:val="26"/>
          <w:szCs w:val="26"/>
          <w:lang w:val="pt-BR"/>
        </w:rPr>
        <w:fldChar w:fldCharType="begin"/>
      </w:r>
      <w:r>
        <w:rPr>
          <w:b w:val="0"/>
          <w:sz w:val="26"/>
          <w:szCs w:val="26"/>
          <w:lang w:val="pt-BR"/>
        </w:rPr>
        <w:instrText xml:space="preserve"> REF _Ref445219415 \n \p \h </w:instrText>
      </w:r>
      <w:r>
        <w:rPr>
          <w:b w:val="0"/>
          <w:sz w:val="26"/>
          <w:szCs w:val="26"/>
          <w:lang w:val="pt-BR"/>
        </w:rPr>
      </w:r>
      <w:r>
        <w:rPr>
          <w:b w:val="0"/>
          <w:sz w:val="26"/>
          <w:szCs w:val="26"/>
          <w:lang w:val="pt-BR"/>
        </w:rPr>
        <w:fldChar w:fldCharType="separate"/>
      </w:r>
      <w:r w:rsidR="002764D2">
        <w:rPr>
          <w:b w:val="0"/>
          <w:sz w:val="26"/>
          <w:szCs w:val="26"/>
          <w:lang w:val="pt-BR"/>
        </w:rPr>
        <w:t>6.1.3.2 acima</w:t>
      </w:r>
      <w:r>
        <w:rPr>
          <w:b w:val="0"/>
          <w:sz w:val="26"/>
          <w:szCs w:val="26"/>
          <w:lang w:val="pt-BR"/>
        </w:rPr>
        <w:fldChar w:fldCharType="end"/>
      </w:r>
      <w:r w:rsidRPr="00144766">
        <w:rPr>
          <w:b w:val="0"/>
          <w:sz w:val="26"/>
          <w:szCs w:val="26"/>
          <w:lang w:val="pt-BR"/>
        </w:rPr>
        <w:t xml:space="preserve">, </w:t>
      </w:r>
      <w:r w:rsidRPr="00144766">
        <w:rPr>
          <w:b w:val="0"/>
          <w:sz w:val="26"/>
          <w:szCs w:val="26"/>
          <w:lang w:val="pt-BR"/>
        </w:rPr>
        <w:lastRenderedPageBreak/>
        <w:t>o Agente Fiduciário deverá exigir o pagamento, pela Companhia, fora do âmbito da B3, no prazo de até 2 (dois) Dias Úteis contados do recebimento do aviso, que deverá conter as respectivas instruções para pagamento, do saldo do Valor Nominal Unitário, acrescido dos Juros</w:t>
      </w:r>
      <w:r w:rsidR="00DF1173">
        <w:rPr>
          <w:b w:val="0"/>
          <w:sz w:val="26"/>
          <w:szCs w:val="26"/>
          <w:lang w:val="pt-BR"/>
        </w:rPr>
        <w:t xml:space="preserve"> Remuneratórios</w:t>
      </w:r>
      <w:r w:rsidRPr="00144766">
        <w:rPr>
          <w:b w:val="0"/>
          <w:sz w:val="26"/>
          <w:szCs w:val="26"/>
          <w:lang w:val="pt-BR"/>
        </w:rPr>
        <w:t xml:space="preserve">, calculados </w:t>
      </w:r>
      <w:r w:rsidRPr="00144766">
        <w:rPr>
          <w:b w:val="0"/>
          <w:i/>
          <w:sz w:val="26"/>
          <w:szCs w:val="26"/>
          <w:lang w:val="pt-BR"/>
        </w:rPr>
        <w:t>pro rata temporis</w:t>
      </w:r>
      <w:r w:rsidRPr="00144766">
        <w:rPr>
          <w:b w:val="0"/>
          <w:sz w:val="26"/>
          <w:szCs w:val="26"/>
          <w:lang w:val="pt-BR"/>
        </w:rPr>
        <w:t xml:space="preserve">, desde a </w:t>
      </w:r>
      <w:r>
        <w:rPr>
          <w:b w:val="0"/>
          <w:sz w:val="26"/>
          <w:szCs w:val="26"/>
          <w:lang w:val="pt-BR"/>
        </w:rPr>
        <w:t>p</w:t>
      </w:r>
      <w:r w:rsidRPr="00144766">
        <w:rPr>
          <w:b w:val="0"/>
          <w:sz w:val="26"/>
          <w:szCs w:val="26"/>
          <w:lang w:val="pt-BR"/>
        </w:rPr>
        <w:t xml:space="preserve">rimeira Data de Integralização ou a data de pagamento de Juros </w:t>
      </w:r>
      <w:r w:rsidR="00DF1173">
        <w:rPr>
          <w:b w:val="0"/>
          <w:sz w:val="26"/>
          <w:szCs w:val="26"/>
          <w:lang w:val="pt-BR"/>
        </w:rPr>
        <w:t xml:space="preserve">Remuneratórios </w:t>
      </w:r>
      <w:r w:rsidRPr="00144766">
        <w:rPr>
          <w:b w:val="0"/>
          <w:sz w:val="26"/>
          <w:szCs w:val="26"/>
          <w:lang w:val="pt-BR"/>
        </w:rPr>
        <w:t>imediatamente anterior, conforme o caso, até a data do seu efetivo pagamento, e demais encargos devidos nos termos desta Escritura de Emissão.</w:t>
      </w:r>
    </w:p>
    <w:p w14:paraId="4BB6D1BF" w14:textId="77777777" w:rsidR="004274B1" w:rsidRPr="00144766" w:rsidRDefault="004274B1" w:rsidP="004274B1">
      <w:pPr>
        <w:pStyle w:val="SCBFTtulo1"/>
        <w:keepNext w:val="0"/>
        <w:keepLines w:val="0"/>
        <w:widowControl w:val="0"/>
        <w:numPr>
          <w:ilvl w:val="3"/>
          <w:numId w:val="26"/>
        </w:numPr>
        <w:tabs>
          <w:tab w:val="clear" w:pos="2366"/>
        </w:tabs>
        <w:spacing w:after="160" w:line="240" w:lineRule="auto"/>
        <w:ind w:left="709"/>
        <w:jc w:val="both"/>
        <w:rPr>
          <w:b w:val="0"/>
          <w:sz w:val="26"/>
          <w:szCs w:val="26"/>
        </w:rPr>
      </w:pPr>
      <w:r w:rsidRPr="00CB5721">
        <w:rPr>
          <w:b w:val="0"/>
          <w:sz w:val="26"/>
          <w:szCs w:val="26"/>
          <w:lang w:val="pt-BR"/>
        </w:rPr>
        <w:t>A B3 deverá ser comunicada pelo Agente Fiduciário imediatamente após a declaração do vencimento antecipado</w:t>
      </w:r>
      <w:r>
        <w:rPr>
          <w:b w:val="0"/>
          <w:sz w:val="26"/>
          <w:szCs w:val="26"/>
          <w:lang w:val="pt-BR"/>
        </w:rPr>
        <w:t>.</w:t>
      </w:r>
    </w:p>
    <w:p w14:paraId="3F995897"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31" w:name="_Toc327379528"/>
      <w:r w:rsidRPr="007124BC">
        <w:rPr>
          <w:b w:val="0"/>
          <w:sz w:val="26"/>
          <w:szCs w:val="26"/>
        </w:rPr>
        <w:br/>
        <w:t xml:space="preserve">OBRIGAÇÕES ADICIONAIS DA </w:t>
      </w:r>
      <w:bookmarkEnd w:id="131"/>
      <w:r>
        <w:rPr>
          <w:b w:val="0"/>
          <w:sz w:val="26"/>
          <w:szCs w:val="26"/>
        </w:rPr>
        <w:t>COMPANHIA</w:t>
      </w:r>
      <w:r w:rsidRPr="007124BC">
        <w:rPr>
          <w:b w:val="0"/>
          <w:sz w:val="26"/>
          <w:szCs w:val="26"/>
          <w:lang w:val="pt-BR"/>
        </w:rPr>
        <w:t xml:space="preserve"> E DA </w:t>
      </w:r>
      <w:r>
        <w:rPr>
          <w:b w:val="0"/>
          <w:sz w:val="26"/>
          <w:szCs w:val="26"/>
          <w:lang w:val="pt-BR"/>
        </w:rPr>
        <w:t>FIADORA</w:t>
      </w:r>
    </w:p>
    <w:p w14:paraId="78E86847"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Pr>
          <w:b w:val="0"/>
          <w:sz w:val="26"/>
          <w:szCs w:val="26"/>
        </w:rPr>
        <w:t>Escritura de Emissão</w:t>
      </w:r>
      <w:r w:rsidRPr="007124BC">
        <w:rPr>
          <w:b w:val="0"/>
          <w:sz w:val="26"/>
          <w:szCs w:val="26"/>
        </w:rPr>
        <w:t xml:space="preserve">, enquanto o saldo devedor das Debêntures não for integralmente pago, a Companhia obriga-se, ainda, a: </w:t>
      </w:r>
    </w:p>
    <w:p w14:paraId="06F55A51"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93667A">
        <w:rPr>
          <w:rFonts w:ascii="Times New Roman" w:hAnsi="Times New Roman"/>
          <w:sz w:val="26"/>
          <w:szCs w:val="26"/>
        </w:rPr>
        <w:t>disponibilizar em sua página na rede mundial de computadores e na página da CVM na rede mundial de computadores ou fornecer ao Agente Fi</w:t>
      </w:r>
      <w:r>
        <w:rPr>
          <w:rFonts w:ascii="Times New Roman" w:hAnsi="Times New Roman"/>
          <w:sz w:val="26"/>
          <w:szCs w:val="26"/>
        </w:rPr>
        <w:t>duciário, conforme o caso:</w:t>
      </w:r>
    </w:p>
    <w:p w14:paraId="0D9685E8"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dentro de, no máximo, 45 (quarenta e cinco) dias após o término dos 3 (três) primeiros trimestres de cada exercício social, o</w:t>
      </w:r>
      <w:r>
        <w:rPr>
          <w:sz w:val="26"/>
          <w:szCs w:val="26"/>
        </w:rPr>
        <w:t>bservado o disposto na alínea (iii</w:t>
      </w:r>
      <w:r w:rsidRPr="0093667A">
        <w:rPr>
          <w:sz w:val="26"/>
          <w:szCs w:val="26"/>
        </w:rPr>
        <w:t>) abaixo, cópia de suas informações trimestrais (ITR) completas relativas ao respectivo trimestre acompanhadas de notas explicativas e relatório de revisão especial;</w:t>
      </w:r>
    </w:p>
    <w:p w14:paraId="629BDCC3" w14:textId="77777777" w:rsidR="004274B1" w:rsidRDefault="004274B1" w:rsidP="004274B1">
      <w:pPr>
        <w:pStyle w:val="PargrafodaLista"/>
        <w:widowControl w:val="0"/>
        <w:numPr>
          <w:ilvl w:val="4"/>
          <w:numId w:val="17"/>
        </w:numPr>
        <w:spacing w:after="160"/>
        <w:jc w:val="both"/>
        <w:rPr>
          <w:sz w:val="26"/>
          <w:szCs w:val="26"/>
        </w:rPr>
      </w:pPr>
      <w:r w:rsidRPr="0093667A">
        <w:rPr>
          <w:b/>
          <w:sz w:val="26"/>
          <w:szCs w:val="26"/>
        </w:rPr>
        <w:t>(1)</w:t>
      </w:r>
      <w:r w:rsidRPr="0093667A">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93667A">
        <w:rPr>
          <w:b/>
          <w:sz w:val="26"/>
          <w:szCs w:val="26"/>
        </w:rPr>
        <w:t>(2)</w:t>
      </w:r>
      <w:r w:rsidRPr="0093667A">
        <w:rPr>
          <w:sz w:val="26"/>
          <w:szCs w:val="26"/>
        </w:rPr>
        <w:t xml:space="preserve"> em até 10 (dez) dias contados do término do prazo de, no máximo, 90 (noventa) dias após o término de cada exercício social ou em até 10 (dez) dias contados da respectiva data de divulgação, o que ocorrer primeiro, </w:t>
      </w:r>
      <w:r w:rsidRPr="0093667A">
        <w:rPr>
          <w:b/>
          <w:sz w:val="26"/>
          <w:szCs w:val="26"/>
        </w:rPr>
        <w:t>(2.1)</w:t>
      </w:r>
      <w:r w:rsidRPr="0093667A">
        <w:rPr>
          <w:sz w:val="26"/>
          <w:szCs w:val="26"/>
        </w:rPr>
        <w:t xml:space="preserve"> declaração assinada pelos representantes legais da Companhia, na forma do seu estatuto social, atestando: </w:t>
      </w:r>
      <w:r w:rsidRPr="0093667A">
        <w:rPr>
          <w:b/>
          <w:sz w:val="26"/>
          <w:szCs w:val="26"/>
        </w:rPr>
        <w:t>(I)</w:t>
      </w:r>
      <w:r w:rsidRPr="0093667A">
        <w:rPr>
          <w:sz w:val="26"/>
          <w:szCs w:val="26"/>
        </w:rPr>
        <w:t xml:space="preserve"> que permanecem válidas as disposições contidas nesta Escritura de Emissão; </w:t>
      </w:r>
      <w:r w:rsidRPr="0093667A">
        <w:rPr>
          <w:b/>
          <w:sz w:val="26"/>
          <w:szCs w:val="26"/>
        </w:rPr>
        <w:t>(II)</w:t>
      </w:r>
      <w:r w:rsidRPr="0093667A">
        <w:rPr>
          <w:sz w:val="26"/>
          <w:szCs w:val="26"/>
        </w:rPr>
        <w:t xml:space="preserve"> a não ocorrência de qualquer das hipóteses de vencimento antecipado e inexistência de descumprimento de obrigações da Companhia perante os Debenturistas e o Agente Fiduciário; </w:t>
      </w:r>
      <w:r w:rsidRPr="0093667A">
        <w:rPr>
          <w:b/>
          <w:sz w:val="26"/>
          <w:szCs w:val="26"/>
        </w:rPr>
        <w:t>(III)</w:t>
      </w:r>
      <w:r w:rsidRPr="0093667A">
        <w:rPr>
          <w:sz w:val="26"/>
          <w:szCs w:val="26"/>
        </w:rPr>
        <w:t xml:space="preserve"> o cumprimento da obrigação de manutenção do registro de companhia aberta da Companhia; </w:t>
      </w:r>
      <w:r w:rsidRPr="0093667A">
        <w:rPr>
          <w:b/>
          <w:sz w:val="26"/>
          <w:szCs w:val="26"/>
        </w:rPr>
        <w:t>(IV)</w:t>
      </w:r>
      <w:r w:rsidRPr="0093667A">
        <w:rPr>
          <w:sz w:val="26"/>
          <w:szCs w:val="26"/>
        </w:rPr>
        <w:t xml:space="preserve"> o cumprimento da obrigação de manutenção do departamento para atender os Debenturistas; </w:t>
      </w:r>
      <w:r w:rsidRPr="0093667A">
        <w:rPr>
          <w:b/>
          <w:sz w:val="26"/>
          <w:szCs w:val="26"/>
        </w:rPr>
        <w:t>(V)</w:t>
      </w:r>
      <w:r w:rsidRPr="0093667A">
        <w:rPr>
          <w:sz w:val="26"/>
          <w:szCs w:val="26"/>
        </w:rPr>
        <w:t xml:space="preserve"> que os bens da Companhia foram mantidos </w:t>
      </w:r>
      <w:r w:rsidRPr="0093667A">
        <w:rPr>
          <w:sz w:val="26"/>
          <w:szCs w:val="26"/>
        </w:rPr>
        <w:lastRenderedPageBreak/>
        <w:t xml:space="preserve">assegurados, nos termos da obrigação assumida nesta Escritura de Emissão; e </w:t>
      </w:r>
      <w:r w:rsidRPr="0093667A">
        <w:rPr>
          <w:b/>
          <w:sz w:val="26"/>
          <w:szCs w:val="26"/>
        </w:rPr>
        <w:t>(VI)</w:t>
      </w:r>
      <w:r w:rsidRPr="0093667A">
        <w:rPr>
          <w:sz w:val="26"/>
          <w:szCs w:val="26"/>
        </w:rPr>
        <w:t xml:space="preserve"> que não foram praticados atos em desacordo com o estatuto social da Companhia; </w:t>
      </w:r>
      <w:r>
        <w:rPr>
          <w:sz w:val="26"/>
          <w:szCs w:val="26"/>
        </w:rPr>
        <w:t xml:space="preserve">e </w:t>
      </w:r>
      <w:r w:rsidRPr="0093667A">
        <w:rPr>
          <w:b/>
          <w:sz w:val="26"/>
          <w:szCs w:val="26"/>
        </w:rPr>
        <w:t>(2.2)</w:t>
      </w:r>
      <w:r w:rsidRPr="0093667A">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Pr="0093667A">
        <w:rPr>
          <w:b/>
          <w:sz w:val="26"/>
          <w:szCs w:val="26"/>
        </w:rPr>
        <w:t>(I)</w:t>
      </w:r>
      <w:r w:rsidRPr="0093667A">
        <w:rPr>
          <w:sz w:val="26"/>
          <w:szCs w:val="26"/>
        </w:rPr>
        <w:t xml:space="preserve"> que não tenham implicação direta relevante sobre as Debêntures; ou </w:t>
      </w:r>
      <w:r w:rsidRPr="0093667A">
        <w:rPr>
          <w:b/>
          <w:sz w:val="26"/>
          <w:szCs w:val="26"/>
        </w:rPr>
        <w:t>(II)</w:t>
      </w:r>
      <w:r w:rsidRPr="0093667A">
        <w:rPr>
          <w:sz w:val="26"/>
          <w:szCs w:val="26"/>
        </w:rPr>
        <w:t xml:space="preserve"> nas quais haja dever de sigilo por parte da Companhia;</w:t>
      </w:r>
    </w:p>
    <w:p w14:paraId="1071099F"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cópia das informações periódicas e eventuais exigidas pelas normas editadas pela CVM, </w:t>
      </w:r>
      <w:r w:rsidRPr="00E80015">
        <w:rPr>
          <w:sz w:val="26"/>
          <w:szCs w:val="26"/>
        </w:rPr>
        <w:t>inclusive</w:t>
      </w:r>
      <w:r w:rsidRPr="0093667A">
        <w:rPr>
          <w:sz w:val="26"/>
          <w:szCs w:val="26"/>
        </w:rPr>
        <w:t xml:space="preserve"> a Instrução CVM nº 480, de 7 de dezembro de 2009, conforme alterada ("</w:t>
      </w:r>
      <w:r w:rsidRPr="0093667A">
        <w:rPr>
          <w:sz w:val="26"/>
          <w:szCs w:val="26"/>
          <w:u w:val="single"/>
        </w:rPr>
        <w:t>Instrução CVM 480</w:t>
      </w:r>
      <w:r w:rsidRPr="0093667A">
        <w:rPr>
          <w:sz w:val="26"/>
          <w:szCs w:val="26"/>
        </w:rPr>
        <w:t>"), nos prazos ali previstos;</w:t>
      </w:r>
    </w:p>
    <w:p w14:paraId="5B8AD800"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cópia dos avisos aos Debenturistas, fatos relevantes, assim como atas de assembleias </w:t>
      </w:r>
      <w:r w:rsidRPr="00E80015">
        <w:rPr>
          <w:sz w:val="26"/>
          <w:szCs w:val="26"/>
        </w:rPr>
        <w:t>gerais</w:t>
      </w:r>
      <w:r w:rsidRPr="0093667A">
        <w:rPr>
          <w:sz w:val="26"/>
          <w:szCs w:val="26"/>
        </w:rPr>
        <w:t xml:space="preserve">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788D5D86" w14:textId="3868BAF7" w:rsidR="004274B1" w:rsidRDefault="004274B1" w:rsidP="004274B1">
      <w:pPr>
        <w:pStyle w:val="PargrafodaLista"/>
        <w:widowControl w:val="0"/>
        <w:numPr>
          <w:ilvl w:val="4"/>
          <w:numId w:val="17"/>
        </w:numPr>
        <w:spacing w:after="160"/>
        <w:jc w:val="both"/>
        <w:rPr>
          <w:sz w:val="26"/>
          <w:szCs w:val="26"/>
        </w:rPr>
      </w:pPr>
      <w:r w:rsidRPr="0093667A">
        <w:rPr>
          <w:sz w:val="26"/>
          <w:szCs w:val="26"/>
        </w:rPr>
        <w:t>em até 5 (cinco) Dias Úteis da data de solicitação, qualquer informação para a presente Emissão que lhe venha a ser razoavelmente solicitada, por escrito, pelo Agente Fiduciário;</w:t>
      </w:r>
    </w:p>
    <w:p w14:paraId="6249E29A"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caso solicitado, os comprovantes de cumprimento de suas obrigações pecuniárias previstas nesta Escritura de Emissão, no prazo de até 5 (cinco) Dias Úteis contados da respectiva data de solicitação do Agente Fiduciário neste sentido;</w:t>
      </w:r>
    </w:p>
    <w:p w14:paraId="478710C7"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dos Eventos de Inadimplemento, em até 2 (dois) Dias Úteis contados da sua ocorrência;</w:t>
      </w:r>
    </w:p>
    <w:p w14:paraId="239B6C2D" w14:textId="24D96D79"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1C91B193" w14:textId="1A510853"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3 (três) Dias Úteis após seu recebimento, cópia de </w:t>
      </w:r>
      <w:r w:rsidRPr="00E80015">
        <w:rPr>
          <w:sz w:val="26"/>
          <w:szCs w:val="26"/>
        </w:rPr>
        <w:t>qualquer</w:t>
      </w:r>
      <w:r w:rsidRPr="0093667A">
        <w:rPr>
          <w:sz w:val="26"/>
          <w:szCs w:val="26"/>
        </w:rPr>
        <w:t xml:space="preserve"> </w:t>
      </w:r>
      <w:r w:rsidRPr="0093667A">
        <w:rPr>
          <w:sz w:val="26"/>
          <w:szCs w:val="26"/>
        </w:rPr>
        <w:lastRenderedPageBreak/>
        <w:t xml:space="preserve">correspondência ou notificação judicial recebida pela Companhia que possa resultar em qualquer </w:t>
      </w:r>
      <w:ins w:id="132" w:author="Renan Valverde Granja | Machado Meyer Advogados" w:date="2019-03-23T18:02:00Z">
        <w:r w:rsidR="00321772" w:rsidRPr="0093667A">
          <w:rPr>
            <w:sz w:val="26"/>
            <w:szCs w:val="26"/>
          </w:rPr>
          <w:t xml:space="preserve">Efeito Adverso Relevante </w:t>
        </w:r>
        <w:r w:rsidR="00321772">
          <w:rPr>
            <w:sz w:val="26"/>
            <w:szCs w:val="26"/>
          </w:rPr>
          <w:t xml:space="preserve">(conforme definido abaixo). Para fins desta Emissão, “Efeito Adverso Relevante” significa qualquer </w:t>
        </w:r>
      </w:ins>
      <w:r w:rsidR="00321772">
        <w:rPr>
          <w:sz w:val="26"/>
          <w:szCs w:val="26"/>
        </w:rPr>
        <w:t xml:space="preserve">efeito adverso </w:t>
      </w:r>
      <w:ins w:id="133" w:author="Renan Valverde Granja | Machado Meyer Advogados" w:date="2019-03-23T18:02:00Z">
        <w:r w:rsidR="00321772">
          <w:rPr>
            <w:sz w:val="26"/>
            <w:szCs w:val="26"/>
          </w:rPr>
          <w:t xml:space="preserve">prejudicial e </w:t>
        </w:r>
      </w:ins>
      <w:r w:rsidR="00321772">
        <w:rPr>
          <w:sz w:val="26"/>
          <w:szCs w:val="26"/>
        </w:rPr>
        <w:t>relevante</w:t>
      </w:r>
      <w:del w:id="134" w:author="Renan Valverde Granja | Machado Meyer Advogados" w:date="2019-03-23T18:02:00Z">
        <w:r w:rsidRPr="0093667A">
          <w:rPr>
            <w:sz w:val="26"/>
            <w:szCs w:val="26"/>
          </w:rPr>
          <w:delText xml:space="preserve"> (a)</w:delText>
        </w:r>
      </w:del>
      <w:r w:rsidR="00321772">
        <w:rPr>
          <w:sz w:val="26"/>
          <w:szCs w:val="26"/>
        </w:rPr>
        <w:t xml:space="preserve"> </w:t>
      </w:r>
      <w:r w:rsidRPr="0093667A">
        <w:rPr>
          <w:sz w:val="26"/>
          <w:szCs w:val="26"/>
        </w:rPr>
        <w:t xml:space="preserve">na situação (econômica, financeira, operacional ou de outra natureza) da Companhia, nos seus negócios, bens, ativos, resultados </w:t>
      </w:r>
      <w:r w:rsidR="00321772">
        <w:rPr>
          <w:sz w:val="26"/>
          <w:szCs w:val="26"/>
        </w:rPr>
        <w:t>operacionais e/ou perspectivas</w:t>
      </w:r>
      <w:del w:id="135" w:author="Renan Valverde Granja | Machado Meyer Advogados" w:date="2019-03-23T18:02:00Z">
        <w:r w:rsidRPr="0093667A">
          <w:rPr>
            <w:sz w:val="26"/>
            <w:szCs w:val="26"/>
          </w:rPr>
          <w:delText>; (b) no pontual cumprimento das obrigações assumidas pela Companhia perante os Debenturistas, nos termos da Escritura de Emissão; (c) nos seus</w:delText>
        </w:r>
      </w:del>
      <w:ins w:id="136" w:author="Renan Valverde Granja | Machado Meyer Advogados" w:date="2019-03-23T18:02:00Z">
        <w:r w:rsidR="00321772">
          <w:rPr>
            <w:sz w:val="26"/>
            <w:szCs w:val="26"/>
          </w:rPr>
          <w:t xml:space="preserve"> e que resulte em qualquer impacto negativo nos</w:t>
        </w:r>
      </w:ins>
      <w:r w:rsidR="00321772">
        <w:rPr>
          <w:sz w:val="26"/>
          <w:szCs w:val="26"/>
        </w:rPr>
        <w:t xml:space="preserve"> </w:t>
      </w:r>
      <w:r w:rsidRPr="0093667A">
        <w:rPr>
          <w:sz w:val="26"/>
          <w:szCs w:val="26"/>
        </w:rPr>
        <w:t>poderes ou capacidade jurídica e/ou econômico-financeira</w:t>
      </w:r>
      <w:ins w:id="137" w:author="Renan Valverde Granja | Machado Meyer Advogados" w:date="2019-03-23T18:02:00Z">
        <w:r w:rsidRPr="0093667A">
          <w:rPr>
            <w:sz w:val="26"/>
            <w:szCs w:val="26"/>
          </w:rPr>
          <w:t xml:space="preserve"> </w:t>
        </w:r>
        <w:r w:rsidR="00321772">
          <w:rPr>
            <w:sz w:val="26"/>
            <w:szCs w:val="26"/>
          </w:rPr>
          <w:t>da Companhia</w:t>
        </w:r>
      </w:ins>
      <w:r w:rsidR="00321772">
        <w:rPr>
          <w:sz w:val="26"/>
          <w:szCs w:val="26"/>
        </w:rPr>
        <w:t xml:space="preserve"> </w:t>
      </w:r>
      <w:r w:rsidRPr="0093667A">
        <w:rPr>
          <w:sz w:val="26"/>
          <w:szCs w:val="26"/>
        </w:rPr>
        <w:t>de cumprir qualquer de suas obrigações nos termos desta Escritura de Emissão e/ou dos demais documentos que instruem a Emissão e a Oferta, conforme aplicável;</w:t>
      </w:r>
      <w:del w:id="138" w:author="Renan Valverde Granja | Machado Meyer Advogados" w:date="2019-03-23T18:02:00Z">
        <w:r w:rsidRPr="0093667A">
          <w:rPr>
            <w:sz w:val="26"/>
            <w:szCs w:val="26"/>
          </w:rPr>
          <w:delText xml:space="preserve"> </w:delText>
        </w:r>
        <w:r w:rsidR="00DF1173">
          <w:rPr>
            <w:sz w:val="26"/>
            <w:szCs w:val="26"/>
          </w:rPr>
          <w:delText xml:space="preserve">ou </w:delText>
        </w:r>
        <w:r w:rsidRPr="0093667A">
          <w:rPr>
            <w:sz w:val="26"/>
            <w:szCs w:val="26"/>
          </w:rPr>
          <w:delText>(d) cujo valor seja igual ou superior a R$100.000.000,00 (cem milhões de reais)</w:delText>
        </w:r>
        <w:r>
          <w:rPr>
            <w:sz w:val="26"/>
            <w:szCs w:val="26"/>
          </w:rPr>
          <w:delText>,</w:delText>
        </w:r>
        <w:r w:rsidRPr="00A9125B">
          <w:rPr>
            <w:sz w:val="26"/>
            <w:szCs w:val="26"/>
          </w:rPr>
          <w:delText xml:space="preserve"> corrigidos anualmente, de acordo com a variação acumulada do IPC</w:delText>
        </w:r>
        <w:r w:rsidRPr="00E80015">
          <w:rPr>
            <w:sz w:val="26"/>
            <w:szCs w:val="26"/>
          </w:rPr>
          <w:delText>A,</w:delText>
        </w:r>
        <w:r w:rsidRPr="0093667A">
          <w:rPr>
            <w:sz w:val="26"/>
            <w:szCs w:val="26"/>
          </w:rPr>
          <w:delText xml:space="preserve"> ou seu valor equivalente em outra moeda para Companhia ou R$200.000.000,00 (duzentos milhões de reais)</w:delText>
        </w:r>
        <w:r w:rsidRPr="00A9125B">
          <w:rPr>
            <w:sz w:val="26"/>
            <w:szCs w:val="26"/>
          </w:rPr>
          <w:delText>, corrigidos anualmente, de acordo com a variação acumulada do IPCA</w:delText>
        </w:r>
        <w:r w:rsidRPr="00E80015">
          <w:rPr>
            <w:sz w:val="26"/>
            <w:szCs w:val="26"/>
          </w:rPr>
          <w:delText>,</w:delText>
        </w:r>
        <w:r w:rsidRPr="0093667A">
          <w:rPr>
            <w:sz w:val="26"/>
            <w:szCs w:val="26"/>
          </w:rPr>
          <w:delText xml:space="preserve"> ou seu valor equivalent</w:delText>
        </w:r>
        <w:r>
          <w:rPr>
            <w:sz w:val="26"/>
            <w:szCs w:val="26"/>
          </w:rPr>
          <w:delText>e em outra moeda para a Fiadora</w:delText>
        </w:r>
        <w:r w:rsidR="00DF1173">
          <w:rPr>
            <w:sz w:val="26"/>
            <w:szCs w:val="26"/>
          </w:rPr>
          <w:delText xml:space="preserve">. Sendo que, para todos os fins de direito, os itens “a”, “b” e “c” conjuntamente ou o item “d” isoladamente serão considerados, em qualquer caso, um </w:delText>
        </w:r>
        <w:r w:rsidR="00DF1173" w:rsidRPr="00592BAB">
          <w:rPr>
            <w:sz w:val="26"/>
            <w:szCs w:val="26"/>
          </w:rPr>
          <w:delText>"</w:delText>
        </w:r>
        <w:r w:rsidR="00DF1173" w:rsidRPr="00592BAB">
          <w:rPr>
            <w:sz w:val="26"/>
            <w:szCs w:val="26"/>
            <w:u w:val="single"/>
          </w:rPr>
          <w:delText>Efeito Adverso Relevante</w:delText>
        </w:r>
        <w:r w:rsidR="00DF1173" w:rsidRPr="00592BAB">
          <w:rPr>
            <w:sz w:val="26"/>
            <w:szCs w:val="26"/>
          </w:rPr>
          <w:delText>";</w:delText>
        </w:r>
        <w:r w:rsidR="00DF1173">
          <w:rPr>
            <w:sz w:val="26"/>
            <w:szCs w:val="26"/>
          </w:rPr>
          <w:delText xml:space="preserve"> [</w:delText>
        </w:r>
        <w:r w:rsidR="00DF1173" w:rsidRPr="00B66FF1">
          <w:rPr>
            <w:b/>
            <w:sz w:val="26"/>
            <w:szCs w:val="26"/>
            <w:highlight w:val="yellow"/>
          </w:rPr>
          <w:delText>Nota MMSO</w:delText>
        </w:r>
        <w:r w:rsidR="00DF1173" w:rsidRPr="00B66FF1">
          <w:rPr>
            <w:sz w:val="26"/>
            <w:szCs w:val="26"/>
            <w:highlight w:val="yellow"/>
          </w:rPr>
          <w:delText>: Pendente de sugestão de redação LdR.</w:delText>
        </w:r>
        <w:r w:rsidR="00DF1173">
          <w:rPr>
            <w:sz w:val="26"/>
            <w:szCs w:val="26"/>
          </w:rPr>
          <w:delText>]</w:delText>
        </w:r>
        <w:r w:rsidR="00DF1173" w:rsidRPr="0093667A" w:rsidDel="00DF1173">
          <w:rPr>
            <w:sz w:val="26"/>
            <w:szCs w:val="26"/>
          </w:rPr>
          <w:delText xml:space="preserve"> </w:delText>
        </w:r>
        <w:r w:rsidRPr="0093667A">
          <w:rPr>
            <w:sz w:val="26"/>
            <w:szCs w:val="26"/>
          </w:rPr>
          <w:delText>;</w:delText>
        </w:r>
      </w:del>
    </w:p>
    <w:p w14:paraId="1C5602DC" w14:textId="4B80F46B"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em até 5 (cinco) Dias Úteis após seu recebimento, cópia de </w:t>
      </w:r>
      <w:r w:rsidRPr="00E80015">
        <w:rPr>
          <w:sz w:val="26"/>
          <w:szCs w:val="26"/>
        </w:rPr>
        <w:t>qualquer</w:t>
      </w:r>
      <w:r w:rsidRPr="0093667A">
        <w:rPr>
          <w:sz w:val="26"/>
          <w:szCs w:val="26"/>
        </w:rPr>
        <w:t xml:space="preserve"> comunicação enviada pela </w:t>
      </w:r>
      <w:r>
        <w:rPr>
          <w:sz w:val="26"/>
          <w:szCs w:val="26"/>
        </w:rPr>
        <w:t xml:space="preserve">Agência Nacional de Energia Elétrica - </w:t>
      </w:r>
      <w:r w:rsidRPr="0093667A">
        <w:rPr>
          <w:sz w:val="26"/>
          <w:szCs w:val="26"/>
        </w:rPr>
        <w:t xml:space="preserve">ANEEL à Companhia referente ao </w:t>
      </w:r>
      <w:r w:rsidRPr="008A79C2">
        <w:rPr>
          <w:sz w:val="26"/>
          <w:szCs w:val="26"/>
        </w:rPr>
        <w:t>término antecipado</w:t>
      </w:r>
      <w:r w:rsidR="00DF1173">
        <w:rPr>
          <w:sz w:val="26"/>
          <w:szCs w:val="26"/>
        </w:rPr>
        <w:t>, suspensão ou extinção</w:t>
      </w:r>
      <w:r w:rsidRPr="008A79C2">
        <w:rPr>
          <w:sz w:val="26"/>
          <w:szCs w:val="26"/>
        </w:rPr>
        <w:t xml:space="preserve"> da </w:t>
      </w:r>
      <w:r w:rsidR="00C1715C">
        <w:rPr>
          <w:sz w:val="26"/>
          <w:szCs w:val="26"/>
        </w:rPr>
        <w:t>Concessão</w:t>
      </w:r>
      <w:r w:rsidRPr="0093667A">
        <w:rPr>
          <w:sz w:val="26"/>
          <w:szCs w:val="26"/>
        </w:rPr>
        <w:t>;</w:t>
      </w:r>
    </w:p>
    <w:p w14:paraId="2AB87D14" w14:textId="77777777" w:rsidR="004274B1" w:rsidRPr="0093667A" w:rsidRDefault="004274B1" w:rsidP="004274B1">
      <w:pPr>
        <w:pStyle w:val="PargrafodaLista"/>
        <w:widowControl w:val="0"/>
        <w:numPr>
          <w:ilvl w:val="4"/>
          <w:numId w:val="17"/>
        </w:numPr>
        <w:spacing w:after="160"/>
        <w:jc w:val="both"/>
        <w:rPr>
          <w:sz w:val="26"/>
          <w:szCs w:val="26"/>
        </w:rPr>
      </w:pPr>
      <w:r w:rsidRPr="0093667A">
        <w:rPr>
          <w:sz w:val="26"/>
          <w:szCs w:val="26"/>
        </w:rPr>
        <w:t xml:space="preserve">todos os demais documentos e informações que a </w:t>
      </w:r>
      <w:r w:rsidRPr="00E80015">
        <w:rPr>
          <w:sz w:val="26"/>
          <w:szCs w:val="26"/>
        </w:rPr>
        <w:t>Companhia</w:t>
      </w:r>
      <w:r w:rsidRPr="0093667A">
        <w:rPr>
          <w:sz w:val="26"/>
          <w:szCs w:val="26"/>
        </w:rPr>
        <w:t>, nos termos e condições previstos nesta Escritura de Emissão, se comprometeu a enviar ao Agente Fiduciário; e</w:t>
      </w:r>
    </w:p>
    <w:p w14:paraId="02A322DD" w14:textId="77777777" w:rsidR="004274B1" w:rsidRDefault="004274B1" w:rsidP="004274B1">
      <w:pPr>
        <w:pStyle w:val="PargrafodaLista"/>
        <w:widowControl w:val="0"/>
        <w:numPr>
          <w:ilvl w:val="4"/>
          <w:numId w:val="17"/>
        </w:numPr>
        <w:spacing w:after="160"/>
        <w:jc w:val="both"/>
        <w:rPr>
          <w:sz w:val="26"/>
          <w:szCs w:val="26"/>
        </w:rPr>
      </w:pPr>
      <w:r w:rsidRPr="0093667A">
        <w:rPr>
          <w:sz w:val="26"/>
          <w:szCs w:val="26"/>
        </w:rPr>
        <w:t xml:space="preserve">enviar os atos societários, os dados financeiros da Companhia e o organograma de seu grupo societário, o qual deverá conter, inclusive, os controladores, as controladas, as </w:t>
      </w:r>
      <w:r w:rsidRPr="00E80015">
        <w:rPr>
          <w:sz w:val="26"/>
          <w:szCs w:val="26"/>
        </w:rPr>
        <w:t>coligadas</w:t>
      </w:r>
      <w:r w:rsidRPr="0093667A">
        <w:rPr>
          <w:sz w:val="26"/>
          <w:szCs w:val="26"/>
        </w:rPr>
        <w:t xml:space="preserve"> e as sociedades integrantes do bloco de controle da Companhia, conforme aplicável, no encerramento de </w:t>
      </w:r>
      <w:r w:rsidRPr="0044160A">
        <w:rPr>
          <w:sz w:val="26"/>
          <w:szCs w:val="26"/>
        </w:rPr>
        <w:t>cada exercício social, e prestar todas as informações, que venham a ser solicitados pelo Agente Fiduciário para a realização do relatório citado na Cláusula 8.5, inciso (t) abaixo, no prazo de até 30 (trinta) dias corridos da solicitação.</w:t>
      </w:r>
    </w:p>
    <w:p w14:paraId="477D2D6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t xml:space="preserve">cumprir as leis, regras, regulamentos e ordens no que diz respeito às leis trabalhistas e ambientais aplicáveis a Companhia no âmbito desta Emissão em qualquer jurisdição, observado o disposto nos incisos </w:t>
      </w:r>
      <w:r>
        <w:rPr>
          <w:rFonts w:ascii="Times New Roman" w:hAnsi="Times New Roman"/>
          <w:sz w:val="26"/>
          <w:szCs w:val="26"/>
        </w:rPr>
        <w:t>“c”</w:t>
      </w:r>
      <w:r w:rsidRPr="00D875DE">
        <w:rPr>
          <w:rFonts w:ascii="Times New Roman" w:hAnsi="Times New Roman"/>
          <w:sz w:val="26"/>
          <w:szCs w:val="26"/>
        </w:rPr>
        <w:t xml:space="preserve"> a </w:t>
      </w:r>
      <w:r>
        <w:rPr>
          <w:rFonts w:ascii="Times New Roman" w:hAnsi="Times New Roman"/>
          <w:sz w:val="26"/>
          <w:szCs w:val="26"/>
        </w:rPr>
        <w:t>“h”</w:t>
      </w:r>
      <w:r w:rsidRPr="00D875DE">
        <w:rPr>
          <w:rFonts w:ascii="Times New Roman" w:hAnsi="Times New Roman"/>
          <w:sz w:val="26"/>
          <w:szCs w:val="26"/>
        </w:rPr>
        <w:t xml:space="preserve"> abaixo;</w:t>
      </w:r>
    </w:p>
    <w:p w14:paraId="2843E6A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D875DE">
        <w:rPr>
          <w:rFonts w:ascii="Times New Roman" w:hAnsi="Times New Roman"/>
          <w:sz w:val="26"/>
          <w:szCs w:val="26"/>
        </w:rPr>
        <w:lastRenderedPageBreak/>
        <w:t xml:space="preserve">cumprir com a legislação e regulamentação ambiental necessárias à operação das atividades da Companhia, exceto por (i) aquelas questionadas de boa-fé nas esferas judiciais e/ou administrativas, desde que tal questionamento tenha efeito suspensivo; ou (ii) cujo descumprimento não cause um Efeito Adverso </w:t>
      </w:r>
      <w:r w:rsidRPr="002A42CA">
        <w:rPr>
          <w:rFonts w:ascii="Times New Roman" w:hAnsi="Times New Roman"/>
          <w:sz w:val="26"/>
          <w:szCs w:val="26"/>
        </w:rPr>
        <w:t>Relevante;</w:t>
      </w:r>
    </w:p>
    <w:p w14:paraId="4FF51094" w14:textId="6E7D7888"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2A42CA">
        <w:rPr>
          <w:rFonts w:ascii="Times New Roman" w:hAnsi="Times New Roman"/>
          <w:sz w:val="26"/>
          <w:szCs w:val="26"/>
          <w:u w:val="single"/>
        </w:rPr>
        <w:t>Legislação Ambiental</w:t>
      </w:r>
      <w:r w:rsidRPr="002A42CA">
        <w:rPr>
          <w:rFonts w:ascii="Times New Roman" w:hAnsi="Times New Roman"/>
          <w:sz w:val="26"/>
          <w:szCs w:val="26"/>
        </w:rPr>
        <w:t xml:space="preserve">"), e adotar as medidas e ações preventivas ou reparatórias, destinadas a evitar e corrigir eventuais danos ambientais apurados, decorrentes de suas atividades </w:t>
      </w:r>
      <w:r w:rsidR="00DF1173">
        <w:rPr>
          <w:rFonts w:ascii="Times New Roman" w:hAnsi="Times New Roman"/>
          <w:sz w:val="26"/>
          <w:szCs w:val="26"/>
        </w:rPr>
        <w:t xml:space="preserve">descritas </w:t>
      </w:r>
      <w:r w:rsidRPr="002A42CA">
        <w:rPr>
          <w:rFonts w:ascii="Times New Roman" w:hAnsi="Times New Roman"/>
          <w:sz w:val="26"/>
          <w:szCs w:val="26"/>
        </w:rPr>
        <w:t xml:space="preserve">em seu objeto social, exceto por aquelas (i) questionadas de boa-fé nas esferas administrativa e/ou judicial, desde que tal questionamento tenha efeito suspensivo; </w:t>
      </w:r>
      <w:r w:rsidR="00DF1173">
        <w:rPr>
          <w:rFonts w:ascii="Times New Roman" w:hAnsi="Times New Roman"/>
          <w:sz w:val="26"/>
          <w:szCs w:val="26"/>
        </w:rPr>
        <w:t xml:space="preserve">ou </w:t>
      </w:r>
      <w:r w:rsidRPr="002A42CA">
        <w:rPr>
          <w:rFonts w:ascii="Times New Roman" w:hAnsi="Times New Roman"/>
          <w:sz w:val="26"/>
          <w:szCs w:val="26"/>
        </w:rPr>
        <w:t>(ii) cujo não cumprimento não resulte em um Efeito Adverso Relevante;</w:t>
      </w:r>
    </w:p>
    <w:p w14:paraId="0789CB2C"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4C43FC7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67389AB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019487F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w:t>
      </w:r>
      <w:r w:rsidRPr="002A42CA">
        <w:rPr>
          <w:rFonts w:ascii="Times New Roman" w:hAnsi="Times New Roman"/>
          <w:sz w:val="26"/>
          <w:szCs w:val="26"/>
        </w:rPr>
        <w:lastRenderedPageBreak/>
        <w:t>(i) questionadas de boa-fé nas esferas administrativa e/ou judicial, desde que tal questionamento tenha efeito suspensivo; ou (ii) cujo pedido de obtenção ou renovação, quando aplicável, tenha sido tempestivamente solicitado ao órgão competente;</w:t>
      </w:r>
    </w:p>
    <w:p w14:paraId="3A3109FD"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06590109" w14:textId="77777777"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obter e manter válidas as aprovações societárias, governamentais e regulamentares conforme aplicáveis para a Oferta;</w:t>
      </w:r>
    </w:p>
    <w:p w14:paraId="1F897835" w14:textId="31B90A6E"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w:t>
      </w:r>
      <w:del w:id="139" w:author="Renan Valverde Granja | Machado Meyer Advogados" w:date="2019-03-23T18:02:00Z">
        <w:r w:rsidRPr="002A42CA">
          <w:rPr>
            <w:rFonts w:ascii="Times New Roman" w:hAnsi="Times New Roman"/>
            <w:sz w:val="26"/>
            <w:szCs w:val="26"/>
          </w:rPr>
          <w:delText>seja passível</w:delText>
        </w:r>
      </w:del>
      <w:ins w:id="140" w:author="Renan Valverde Granja | Machado Meyer Advogados" w:date="2019-03-23T18:02:00Z">
        <w:r w:rsidR="00876CFC">
          <w:rPr>
            <w:rFonts w:ascii="Times New Roman" w:hAnsi="Times New Roman"/>
            <w:sz w:val="26"/>
            <w:szCs w:val="26"/>
          </w:rPr>
          <w:t>envolvam valores iguais ou superiores a R$100.000.000,00 (cem milhões de reais), corrigidos anualmente, de acordo com a variação acumulada do IPCA, ou seu valor equivalente em outra moeda para Companhia e não sejam passíveis</w:t>
        </w:r>
      </w:ins>
      <w:r w:rsidR="00876CFC">
        <w:rPr>
          <w:rFonts w:ascii="Times New Roman" w:hAnsi="Times New Roman"/>
          <w:sz w:val="26"/>
          <w:szCs w:val="26"/>
        </w:rPr>
        <w:t xml:space="preserve"> </w:t>
      </w:r>
      <w:r w:rsidRPr="002A42CA">
        <w:rPr>
          <w:rFonts w:ascii="Times New Roman" w:hAnsi="Times New Roman"/>
          <w:sz w:val="26"/>
          <w:szCs w:val="26"/>
        </w:rPr>
        <w:t>de causar Efeito Adverso Relevante à Companhia;</w:t>
      </w:r>
    </w:p>
    <w:p w14:paraId="77D55D1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4F616BB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realizar ou permitir qualquer alteração societária direta ou indireta que altere o seu bloco de controle, salvo se a Iberdrola permanecer exercendo o controle (direto ou indireto) da Companhia, conforme o caso;</w:t>
      </w:r>
    </w:p>
    <w:p w14:paraId="676EFB9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27B79A9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cumprir a destinação dos recursos captados por meio da Emissão, nos termos da Cláusula </w:t>
      </w:r>
      <w:r>
        <w:rPr>
          <w:rFonts w:ascii="Times New Roman" w:hAnsi="Times New Roman"/>
          <w:sz w:val="26"/>
          <w:szCs w:val="26"/>
        </w:rPr>
        <w:t>3.4</w:t>
      </w:r>
      <w:r w:rsidRPr="002A42CA">
        <w:rPr>
          <w:rFonts w:ascii="Times New Roman" w:hAnsi="Times New Roman"/>
          <w:sz w:val="26"/>
          <w:szCs w:val="26"/>
        </w:rPr>
        <w:t xml:space="preserve"> acima;</w:t>
      </w:r>
    </w:p>
    <w:p w14:paraId="49B2638E"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5BA20A1D"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submeter, na forma da lei, suas contas e balanços a exame por empresa de auditoria independente registrada na CVM, desde que a empresa de auditoria </w:t>
      </w:r>
      <w:r w:rsidRPr="002A42CA">
        <w:rPr>
          <w:rFonts w:ascii="Times New Roman" w:hAnsi="Times New Roman"/>
          <w:sz w:val="26"/>
          <w:szCs w:val="26"/>
        </w:rPr>
        <w:lastRenderedPageBreak/>
        <w:t>independente seja Ernst &amp; Young</w:t>
      </w:r>
      <w:r>
        <w:rPr>
          <w:rFonts w:ascii="Times New Roman" w:hAnsi="Times New Roman"/>
          <w:sz w:val="26"/>
          <w:szCs w:val="26"/>
        </w:rPr>
        <w:t xml:space="preserve"> Auditores Independentes S.S.,</w:t>
      </w:r>
      <w:r w:rsidRPr="002A42CA">
        <w:rPr>
          <w:rFonts w:ascii="Times New Roman" w:hAnsi="Times New Roman"/>
          <w:sz w:val="26"/>
          <w:szCs w:val="26"/>
        </w:rPr>
        <w:t xml:space="preserve"> Deloitte Touche Toh</w:t>
      </w:r>
      <w:r>
        <w:rPr>
          <w:rFonts w:ascii="Times New Roman" w:hAnsi="Times New Roman"/>
          <w:sz w:val="26"/>
          <w:szCs w:val="26"/>
        </w:rPr>
        <w:t>matsu Auditores Independentes,</w:t>
      </w:r>
      <w:r w:rsidRPr="002A42CA">
        <w:rPr>
          <w:rFonts w:ascii="Times New Roman" w:hAnsi="Times New Roman"/>
          <w:sz w:val="26"/>
          <w:szCs w:val="26"/>
        </w:rPr>
        <w:t xml:space="preserve"> PricewaterhouseCoopers Auditores Independentes ou KPMG Auditores Independentes;</w:t>
      </w:r>
    </w:p>
    <w:p w14:paraId="726AD7F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atualizado o registro de companhia aberta da Companhia perante a CVM, nos termos da Instrução CVM 480;</w:t>
      </w:r>
    </w:p>
    <w:p w14:paraId="07EC3258"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observar as disposições da Instrução da CVM nº 358, de 3 de janeiro de 2002, conforme alterada ("</w:t>
      </w:r>
      <w:r w:rsidRPr="00023073">
        <w:rPr>
          <w:rFonts w:ascii="Times New Roman" w:hAnsi="Times New Roman"/>
          <w:sz w:val="26"/>
          <w:szCs w:val="26"/>
          <w:u w:val="single"/>
        </w:rPr>
        <w:t>Instrução CVM 358</w:t>
      </w:r>
      <w:r w:rsidRPr="002A42CA">
        <w:rPr>
          <w:rFonts w:ascii="Times New Roman" w:hAnsi="Times New Roman"/>
          <w:sz w:val="26"/>
          <w:szCs w:val="26"/>
        </w:rPr>
        <w:t>") no tocante a dever de sigilo e vedações à negociação;</w:t>
      </w:r>
    </w:p>
    <w:p w14:paraId="0B54072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divulgar em sua página na rede mundial de computadores a ocorrência de qualquer fato relevante, conforme definido no artigo 2º da Instrução CVM 358;</w:t>
      </w:r>
    </w:p>
    <w:p w14:paraId="31A32AF3"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5BB38691"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seus bens e ativos devidamente segurados, conforme práticas correntes da Companhia e do mercado;</w:t>
      </w:r>
    </w:p>
    <w:p w14:paraId="113E3DCC"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1BD57BC6"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manter as Debêntures depositadas para negociação na B3 por meio do CETIP21 durante todo o prazo de vigência das Debêntures;</w:t>
      </w:r>
    </w:p>
    <w:p w14:paraId="67FA2B67" w14:textId="77777777" w:rsidR="004274B1" w:rsidRPr="002A42CA"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efetuar recolhimento de quaisquer tributos ou contribuições que incidam ou venham a incidir sobre a Emissão e que sejam de responsabilidade da Companhia;</w:t>
      </w:r>
    </w:p>
    <w:p w14:paraId="035FEB68" w14:textId="016C0703"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2A42CA">
        <w:rPr>
          <w:rFonts w:ascii="Times New Roman" w:hAnsi="Times New Roman"/>
          <w:sz w:val="26"/>
          <w:szCs w:val="26"/>
        </w:rPr>
        <w:t xml:space="preserve">manter-se em situação regular com relação às suas obrigações junto à ANEEL, ao </w:t>
      </w:r>
      <w:r w:rsidR="00DF1173">
        <w:rPr>
          <w:rFonts w:ascii="Times New Roman" w:hAnsi="Times New Roman"/>
          <w:sz w:val="26"/>
          <w:szCs w:val="26"/>
        </w:rPr>
        <w:t xml:space="preserve">Ministério de Minas e Energia - </w:t>
      </w:r>
      <w:r w:rsidRPr="002A42CA">
        <w:rPr>
          <w:rFonts w:ascii="Times New Roman" w:hAnsi="Times New Roman"/>
          <w:sz w:val="26"/>
          <w:szCs w:val="26"/>
        </w:rPr>
        <w:t>MME e ao Operador Nacional do Sistema Elétrico ("</w:t>
      </w:r>
      <w:r w:rsidRPr="00023073">
        <w:rPr>
          <w:rFonts w:ascii="Times New Roman" w:hAnsi="Times New Roman"/>
          <w:sz w:val="26"/>
          <w:szCs w:val="26"/>
          <w:u w:val="single"/>
        </w:rPr>
        <w:t>ONS</w:t>
      </w:r>
      <w:r w:rsidRPr="002A42CA">
        <w:rPr>
          <w:rFonts w:ascii="Times New Roman" w:hAnsi="Times New Roman"/>
          <w:sz w:val="26"/>
          <w:szCs w:val="26"/>
        </w:rPr>
        <w:t>"), durante a vigência desta Escritura de Emissão;</w:t>
      </w:r>
    </w:p>
    <w:p w14:paraId="11D6B838"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75660219" w14:textId="7A5BDB6A"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convocar, nos termos da Cláusula 9.1 abaixo, assembleias gerais de Debenturistas para deliberar sobre qualquer das matérias que direta ou indiretamente se relacione com a Emissão, a Oferta, e as Debêntures, caso o </w:t>
      </w:r>
      <w:r w:rsidRPr="00023073">
        <w:rPr>
          <w:rFonts w:ascii="Times New Roman" w:hAnsi="Times New Roman"/>
          <w:sz w:val="26"/>
          <w:szCs w:val="26"/>
        </w:rPr>
        <w:lastRenderedPageBreak/>
        <w:t>Agente Fiduciário deva fazer, nos termos da presente Escritura</w:t>
      </w:r>
      <w:r w:rsidR="00DF1173">
        <w:rPr>
          <w:rFonts w:ascii="Times New Roman" w:hAnsi="Times New Roman"/>
          <w:sz w:val="26"/>
          <w:szCs w:val="26"/>
        </w:rPr>
        <w:t xml:space="preserve"> de Emissão</w:t>
      </w:r>
      <w:r w:rsidRPr="00023073">
        <w:rPr>
          <w:rFonts w:ascii="Times New Roman" w:hAnsi="Times New Roman"/>
          <w:sz w:val="26"/>
          <w:szCs w:val="26"/>
        </w:rPr>
        <w:t>, mas não o faça;</w:t>
      </w:r>
    </w:p>
    <w:p w14:paraId="656B7D67"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comparecer às assembleias gerais de Debenturistas, sempre que solicitado; </w:t>
      </w:r>
    </w:p>
    <w:p w14:paraId="67B6D03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6B5F2BEA" w14:textId="77777777"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43A59812" w14:textId="5D8F0802" w:rsidR="004274B1" w:rsidRPr="00023073" w:rsidRDefault="00DF1173" w:rsidP="004274B1">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 fazer com que a </w:t>
      </w:r>
      <w:r>
        <w:rPr>
          <w:rFonts w:ascii="Times New Roman" w:hAnsi="Times New Roman"/>
          <w:sz w:val="26"/>
          <w:szCs w:val="26"/>
        </w:rPr>
        <w:t>Companhia</w:t>
      </w:r>
      <w:r w:rsidRPr="00592BAB">
        <w:rPr>
          <w:rFonts w:ascii="Times New Roman" w:hAnsi="Times New Roman"/>
          <w:sz w:val="26"/>
          <w:szCs w:val="26"/>
        </w:rPr>
        <w:t xml:space="preserve"> ou qualquer de suas Controladas ou coligadas, assim como os Representantes da Companhia (conforme definido abaixo), no exercício de suas funções, cumpram as leis e regulamentos, nacionais e estrangeiros, conforme aplicáveis, contra prática de corrupção e atos lesivos à administração pública ou ao patrimônio público nacional, </w:t>
      </w:r>
      <w:r w:rsidR="004274B1" w:rsidRPr="00023073">
        <w:rPr>
          <w:rFonts w:ascii="Times New Roman" w:hAnsi="Times New Roman"/>
          <w:sz w:val="26"/>
          <w:szCs w:val="26"/>
        </w:rPr>
        <w:t>incluindo, mas não se limitando, a Lei nº 12.846, de 1º de agosto de 2013, o Decreto nº 8.420, de 18 de março de 2015 e, desde que aplicável, a U.S. Foreign Corrupt Practices Act of 1977, a OECD Convention on Combating Bribery of Foreign Public Officials in International Business Transactions e do UK Bribery Act (UKBA) (em conjunto, "</w:t>
      </w:r>
      <w:r w:rsidR="004274B1" w:rsidRPr="00023073">
        <w:rPr>
          <w:rFonts w:ascii="Times New Roman" w:hAnsi="Times New Roman"/>
          <w:sz w:val="26"/>
          <w:szCs w:val="26"/>
          <w:u w:val="single"/>
        </w:rPr>
        <w:t>Leis Anticorrupção</w:t>
      </w:r>
      <w:r w:rsidR="004274B1" w:rsidRPr="00023073">
        <w:rPr>
          <w:rFonts w:ascii="Times New Roman" w:hAnsi="Times New Roman"/>
          <w:sz w:val="26"/>
          <w:szCs w:val="26"/>
        </w:rPr>
        <w:t>")</w:t>
      </w:r>
      <w:r>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4274B1" w:rsidRPr="00023073">
        <w:rPr>
          <w:rFonts w:ascii="Times New Roman" w:hAnsi="Times New Roman"/>
          <w:sz w:val="26"/>
          <w:szCs w:val="26"/>
        </w:rPr>
        <w:t>;</w:t>
      </w:r>
    </w:p>
    <w:p w14:paraId="42C7C80D" w14:textId="36C4A7EB"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assegurar que os recursos obtidos com a Emissão e a Oferta não sejam empregados pela Companhia e</w:t>
      </w:r>
      <w:r w:rsidR="00AA627C">
        <w:rPr>
          <w:rFonts w:ascii="Times New Roman" w:hAnsi="Times New Roman"/>
          <w:sz w:val="26"/>
          <w:szCs w:val="26"/>
        </w:rPr>
        <w:t xml:space="preserve"> os Representantes da Companhia (conforme </w:t>
      </w:r>
      <w:r w:rsidR="00AA627C">
        <w:rPr>
          <w:rFonts w:ascii="Times New Roman" w:hAnsi="Times New Roman"/>
          <w:sz w:val="26"/>
          <w:szCs w:val="26"/>
        </w:rPr>
        <w:lastRenderedPageBreak/>
        <w:t>definido abaixo)</w:t>
      </w:r>
      <w:r w:rsidRPr="00023073">
        <w:rPr>
          <w:rFonts w:ascii="Times New Roman" w:hAnsi="Times New Roman"/>
          <w:sz w:val="26"/>
          <w:szCs w:val="26"/>
        </w:rPr>
        <w:t xml:space="preserve">, no estrito exercício das respectivas funções </w:t>
      </w:r>
      <w:r w:rsidR="00AA627C">
        <w:rPr>
          <w:rFonts w:ascii="Times New Roman" w:hAnsi="Times New Roman"/>
          <w:sz w:val="26"/>
          <w:szCs w:val="26"/>
        </w:rPr>
        <w:t xml:space="preserve">ou em benefício </w:t>
      </w:r>
      <w:r w:rsidRPr="00023073">
        <w:rPr>
          <w:rFonts w:ascii="Times New Roman" w:hAnsi="Times New Roman"/>
          <w:sz w:val="26"/>
          <w:szCs w:val="26"/>
        </w:rPr>
        <w:t xml:space="preserve">da Companhia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05526894" w14:textId="316ABC5C" w:rsidR="004274B1" w:rsidRPr="00023073"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conduzir seus negócios em conformidade com as Leis Anticorrupção </w:t>
      </w:r>
      <w:r w:rsidR="00AA627C">
        <w:rPr>
          <w:rFonts w:ascii="Times New Roman" w:hAnsi="Times New Roman"/>
          <w:sz w:val="26"/>
          <w:szCs w:val="26"/>
        </w:rPr>
        <w:t>aplicáveis</w:t>
      </w:r>
      <w:r w:rsidRPr="00023073">
        <w:rPr>
          <w:rFonts w:ascii="Times New Roman" w:hAnsi="Times New Roman"/>
          <w:sz w:val="26"/>
          <w:szCs w:val="26"/>
        </w:rPr>
        <w:t>, bem como manter, e continuar mantendo políticas e procedimentos elaborados para garantir a contínua conformidade com referidas Leis Anticorrupção;</w:t>
      </w:r>
    </w:p>
    <w:p w14:paraId="45829EAD" w14:textId="5F67B90F"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sidRPr="00023073">
        <w:rPr>
          <w:rFonts w:ascii="Times New Roman" w:hAnsi="Times New Roman"/>
          <w:sz w:val="26"/>
          <w:szCs w:val="26"/>
        </w:rPr>
        <w:t xml:space="preserve">informar, por escrito ao Agente Fiduciário, em até 1 (um) Dia Útil, sobre a violação </w:t>
      </w:r>
      <w:r w:rsidR="00AA627C">
        <w:rPr>
          <w:rFonts w:ascii="Times New Roman" w:hAnsi="Times New Roman"/>
          <w:sz w:val="26"/>
          <w:szCs w:val="26"/>
        </w:rPr>
        <w:t xml:space="preserve">relativa às Obrigações </w:t>
      </w:r>
      <w:r w:rsidRPr="00023073">
        <w:rPr>
          <w:rFonts w:ascii="Times New Roman" w:hAnsi="Times New Roman"/>
          <w:sz w:val="26"/>
          <w:szCs w:val="26"/>
        </w:rPr>
        <w:t xml:space="preserve">Anticorrupção </w:t>
      </w:r>
      <w:r w:rsidR="00AA627C">
        <w:rPr>
          <w:rFonts w:ascii="Times New Roman" w:hAnsi="Times New Roman"/>
          <w:sz w:val="26"/>
          <w:szCs w:val="26"/>
        </w:rPr>
        <w:t xml:space="preserve">(conforme definido abaixo) </w:t>
      </w:r>
      <w:r w:rsidRPr="00023073">
        <w:rPr>
          <w:rFonts w:ascii="Times New Roman" w:hAnsi="Times New Roman"/>
          <w:sz w:val="26"/>
          <w:szCs w:val="26"/>
        </w:rPr>
        <w:t xml:space="preserve">pela Companhia e </w:t>
      </w:r>
      <w:r w:rsidR="00AA627C">
        <w:rPr>
          <w:rFonts w:ascii="Times New Roman" w:hAnsi="Times New Roman"/>
          <w:sz w:val="26"/>
          <w:szCs w:val="26"/>
        </w:rPr>
        <w:t xml:space="preserve">pelos Representantes </w:t>
      </w:r>
      <w:r w:rsidR="00AA627C" w:rsidRPr="00592BAB">
        <w:rPr>
          <w:rFonts w:ascii="Times New Roman" w:hAnsi="Times New Roman"/>
          <w:sz w:val="26"/>
          <w:szCs w:val="26"/>
        </w:rPr>
        <w:t>da Companhia (conforme definido abaixo</w:t>
      </w:r>
      <w:r w:rsidR="00AA627C">
        <w:rPr>
          <w:rFonts w:ascii="Times New Roman" w:hAnsi="Times New Roman"/>
          <w:sz w:val="26"/>
          <w:szCs w:val="26"/>
        </w:rPr>
        <w:t>)</w:t>
      </w:r>
      <w:r w:rsidRPr="00023073">
        <w:rPr>
          <w:rFonts w:ascii="Times New Roman" w:hAnsi="Times New Roman"/>
          <w:sz w:val="26"/>
          <w:szCs w:val="26"/>
        </w:rPr>
        <w:t>;</w:t>
      </w:r>
    </w:p>
    <w:p w14:paraId="3F0E336E" w14:textId="29335F86" w:rsidR="004274B1" w:rsidRDefault="004274B1" w:rsidP="004274B1">
      <w:pPr>
        <w:widowControl w:val="0"/>
        <w:numPr>
          <w:ilvl w:val="0"/>
          <w:numId w:val="21"/>
        </w:numPr>
        <w:tabs>
          <w:tab w:val="clear" w:pos="2340"/>
        </w:tabs>
        <w:spacing w:after="160"/>
        <w:ind w:left="709" w:hanging="709"/>
        <w:rPr>
          <w:rFonts w:ascii="Times New Roman" w:hAnsi="Times New Roman"/>
          <w:sz w:val="26"/>
          <w:szCs w:val="26"/>
        </w:rPr>
      </w:pPr>
      <w:r>
        <w:rPr>
          <w:rFonts w:ascii="Times New Roman" w:hAnsi="Times New Roman"/>
          <w:sz w:val="26"/>
          <w:szCs w:val="26"/>
        </w:rPr>
        <w:t>notificar o Agente Fiduciário sobre qualquer ato ou fato que possa causar um Efeito Adverso Relevante</w:t>
      </w:r>
      <w:r w:rsidR="00AA627C">
        <w:rPr>
          <w:rFonts w:ascii="Times New Roman" w:hAnsi="Times New Roman"/>
          <w:sz w:val="26"/>
          <w:szCs w:val="26"/>
        </w:rPr>
        <w:t>;</w:t>
      </w:r>
    </w:p>
    <w:p w14:paraId="04EB8BBA" w14:textId="77777777" w:rsidR="00AA627C" w:rsidRPr="00592BAB" w:rsidRDefault="00AA627C" w:rsidP="00AA627C">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 e</w:t>
      </w:r>
    </w:p>
    <w:p w14:paraId="5B5C12A5" w14:textId="77777777" w:rsidR="00AA627C" w:rsidRPr="00592BAB" w:rsidRDefault="00AA627C" w:rsidP="00AA627C">
      <w:pPr>
        <w:widowControl w:val="0"/>
        <w:numPr>
          <w:ilvl w:val="0"/>
          <w:numId w:val="21"/>
        </w:numPr>
        <w:tabs>
          <w:tab w:val="clear" w:pos="2340"/>
        </w:tabs>
        <w:spacing w:after="160"/>
        <w:ind w:left="709" w:hanging="709"/>
        <w:rPr>
          <w:rFonts w:ascii="Times New Roman" w:hAnsi="Times New Roman"/>
          <w:sz w:val="26"/>
          <w:szCs w:val="26"/>
        </w:rPr>
      </w:pPr>
      <w:r w:rsidRPr="00C44A5C">
        <w:rPr>
          <w:rFonts w:ascii="Times New Roman" w:eastAsia="Arial Unicode MS" w:hAnsi="Times New Roman"/>
          <w:w w:val="0"/>
          <w:sz w:val="26"/>
          <w:szCs w:val="26"/>
        </w:rPr>
        <w:t xml:space="preserve">cumprir as obrigações estabelecidas no artigo 17 da Instrução CVM n° 476, </w:t>
      </w:r>
      <w:r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764426FE" w14:textId="77777777" w:rsidR="00AA627C" w:rsidRPr="00592BAB" w:rsidRDefault="00AA627C" w:rsidP="00AA627C">
      <w:pPr>
        <w:pStyle w:val="PargrafodaLista"/>
        <w:widowControl w:val="0"/>
        <w:numPr>
          <w:ilvl w:val="4"/>
          <w:numId w:val="37"/>
        </w:numPr>
        <w:spacing w:after="160"/>
        <w:jc w:val="both"/>
        <w:rPr>
          <w:sz w:val="26"/>
          <w:szCs w:val="26"/>
        </w:rPr>
      </w:pPr>
      <w:bookmarkStart w:id="141" w:name="_DV_M74"/>
      <w:bookmarkEnd w:id="141"/>
      <w:r w:rsidRPr="00592BAB">
        <w:rPr>
          <w:sz w:val="26"/>
          <w:szCs w:val="26"/>
        </w:rPr>
        <w:t xml:space="preserve">preparar as demonstrações financeiras de encerramento de exercício e, se for o caso, demonstrações consolidadas da </w:t>
      </w:r>
      <w:r>
        <w:rPr>
          <w:sz w:val="26"/>
          <w:szCs w:val="26"/>
        </w:rPr>
        <w:t>Companhia</w:t>
      </w:r>
      <w:r w:rsidRPr="00592BAB">
        <w:rPr>
          <w:sz w:val="26"/>
          <w:szCs w:val="26"/>
        </w:rPr>
        <w:t xml:space="preserve"> relativas a cada exercício social, em conformidade com a Lei das Sociedades por Ações e com as regras emitidas pela CVM;</w:t>
      </w:r>
    </w:p>
    <w:p w14:paraId="2F98E36C"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submeter as demonstrações financeiras a auditoria por auditor independente registrado na CVM;</w:t>
      </w:r>
    </w:p>
    <w:p w14:paraId="17597789"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 xml:space="preserve">divulgar, até o dia anterior ao início das negociações, suas </w:t>
      </w:r>
      <w:r w:rsidRPr="00592BAB">
        <w:rPr>
          <w:sz w:val="26"/>
          <w:szCs w:val="26"/>
        </w:rPr>
        <w:lastRenderedPageBreak/>
        <w:t>demonstrações financeiras, acompanhadas de notas explicativas e do relatório dos auditores independentes, relativas aos 3 (três) últimos exercícios sociais encerrados;</w:t>
      </w:r>
    </w:p>
    <w:p w14:paraId="5E4B7951"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suas demonstrações financeiras subsequentes, acompanhadas de notas explicativas e relatório dos auditores independentes, dentro de 3 (três) meses contados do encerramento do exercício social;</w:t>
      </w:r>
    </w:p>
    <w:p w14:paraId="1079FB42"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 xml:space="preserve">observar as disposições da Instrução CVM </w:t>
      </w:r>
      <w:r>
        <w:rPr>
          <w:sz w:val="26"/>
          <w:szCs w:val="26"/>
        </w:rPr>
        <w:t>358</w:t>
      </w:r>
      <w:r w:rsidRPr="00592BAB">
        <w:rPr>
          <w:sz w:val="26"/>
          <w:szCs w:val="26"/>
        </w:rPr>
        <w:t>, no que se refere ao dever de sigilo e às vedações à negociação;</w:t>
      </w:r>
    </w:p>
    <w:p w14:paraId="32A8DCDB"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a ocorrência de fato relevante, conforme definido pelo art. 2º da Instrução CVM 358;</w:t>
      </w:r>
    </w:p>
    <w:p w14:paraId="132D9B26"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fornecer todas as informações solicitadas pela CVM;</w:t>
      </w:r>
    </w:p>
    <w:p w14:paraId="57A5AF42" w14:textId="77777777" w:rsidR="00AA627C" w:rsidRPr="00592BAB" w:rsidRDefault="00AA627C" w:rsidP="00AA627C">
      <w:pPr>
        <w:pStyle w:val="PargrafodaLista"/>
        <w:widowControl w:val="0"/>
        <w:numPr>
          <w:ilvl w:val="4"/>
          <w:numId w:val="37"/>
        </w:numPr>
        <w:spacing w:after="160"/>
        <w:jc w:val="both"/>
        <w:rPr>
          <w:sz w:val="26"/>
          <w:szCs w:val="26"/>
        </w:rPr>
      </w:pPr>
      <w:r w:rsidRPr="00592BAB">
        <w:rPr>
          <w:sz w:val="26"/>
          <w:szCs w:val="26"/>
        </w:rPr>
        <w:t>divulgar em sua página na rede mundial de computadores o relatório anual e demais comunicações enviadas pelo Agente Fiduciário na mesma data do seu recebimento, observado ainda o disposto na alínea (iv) acima; e</w:t>
      </w:r>
    </w:p>
    <w:p w14:paraId="417D7483" w14:textId="3075D8EE" w:rsidR="00AA627C" w:rsidRPr="002A42CA" w:rsidRDefault="00AA627C" w:rsidP="00C74B4D">
      <w:pPr>
        <w:pStyle w:val="PargrafodaLista"/>
        <w:widowControl w:val="0"/>
        <w:numPr>
          <w:ilvl w:val="4"/>
          <w:numId w:val="37"/>
        </w:numPr>
        <w:spacing w:after="160"/>
        <w:jc w:val="both"/>
        <w:rPr>
          <w:sz w:val="26"/>
          <w:szCs w:val="26"/>
        </w:rPr>
      </w:pPr>
      <w:r w:rsidRPr="00C44A5C">
        <w:rPr>
          <w:sz w:val="26"/>
          <w:szCs w:val="26"/>
        </w:rPr>
        <w:t>manter as informações referidas nos itens (iii), (iv) e (vi) acima</w:t>
      </w:r>
      <w:r w:rsidRPr="00592BAB">
        <w:rPr>
          <w:sz w:val="26"/>
          <w:szCs w:val="26"/>
        </w:rPr>
        <w:t>:</w:t>
      </w:r>
      <w:r w:rsidRPr="00C44A5C">
        <w:rPr>
          <w:sz w:val="26"/>
          <w:szCs w:val="26"/>
        </w:rPr>
        <w:t xml:space="preserve"> (1)</w:t>
      </w:r>
      <w:r w:rsidRPr="00592BAB">
        <w:rPr>
          <w:sz w:val="26"/>
          <w:szCs w:val="26"/>
        </w:rPr>
        <w:t> </w:t>
      </w:r>
      <w:r w:rsidRPr="00C44A5C">
        <w:rPr>
          <w:sz w:val="26"/>
          <w:szCs w:val="26"/>
        </w:rPr>
        <w:t>em sua página na rede mundial de computadores, mantendo-as disponíveis pelo período de 3 (três) anos; e (2) em sistema disponibilizado pela entidade administradora de mercados organizados onde os valores mobiliários estão admitidos a negociação</w:t>
      </w:r>
      <w:r>
        <w:rPr>
          <w:sz w:val="26"/>
          <w:szCs w:val="26"/>
        </w:rPr>
        <w:t>.</w:t>
      </w:r>
    </w:p>
    <w:p w14:paraId="1ED7E1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FD31D1">
        <w:rPr>
          <w:b w:val="0"/>
          <w:sz w:val="26"/>
          <w:szCs w:val="26"/>
          <w:lang w:val="pt-BR"/>
        </w:rPr>
        <w:t xml:space="preserve">A </w:t>
      </w:r>
      <w:r>
        <w:rPr>
          <w:b w:val="0"/>
          <w:sz w:val="26"/>
          <w:szCs w:val="26"/>
          <w:lang w:val="pt-BR"/>
        </w:rPr>
        <w:t>Companhia</w:t>
      </w:r>
      <w:r w:rsidRPr="00FD31D1">
        <w:rPr>
          <w:b w:val="0"/>
          <w:sz w:val="26"/>
          <w:szCs w:val="26"/>
          <w:lang w:val="pt-BR"/>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w:t>
      </w:r>
      <w:r>
        <w:rPr>
          <w:b w:val="0"/>
          <w:sz w:val="26"/>
          <w:szCs w:val="26"/>
          <w:lang w:val="pt-BR"/>
        </w:rPr>
        <w:t xml:space="preserve">Fiduciário </w:t>
      </w:r>
      <w:r w:rsidRPr="00FD31D1">
        <w:rPr>
          <w:b w:val="0"/>
          <w:sz w:val="26"/>
          <w:szCs w:val="26"/>
          <w:lang w:val="pt-BR"/>
        </w:rPr>
        <w:t xml:space="preserve">de toda e qualquer responsabilidade por reclamações, prejuízos, perdas e danos diretos, a que o não respeito às referidas normas der causa, desde que comprovadamente não tenham sido gerados por ação ou omissão dolosos ou culposos do Agente </w:t>
      </w:r>
      <w:r>
        <w:rPr>
          <w:b w:val="0"/>
          <w:sz w:val="26"/>
          <w:szCs w:val="26"/>
          <w:lang w:val="pt-BR"/>
        </w:rPr>
        <w:t>Fiduciário</w:t>
      </w:r>
      <w:r w:rsidRPr="00FD31D1">
        <w:rPr>
          <w:b w:val="0"/>
          <w:sz w:val="26"/>
          <w:szCs w:val="26"/>
          <w:lang w:val="pt-BR"/>
        </w:rPr>
        <w:t>.</w:t>
      </w:r>
    </w:p>
    <w:p w14:paraId="5B04CD3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Observadas as demais obrigações previstas nesta </w:t>
      </w:r>
      <w:r>
        <w:rPr>
          <w:b w:val="0"/>
          <w:sz w:val="26"/>
          <w:szCs w:val="26"/>
        </w:rPr>
        <w:t>Escritura de Emissão</w:t>
      </w:r>
      <w:r w:rsidRPr="007124BC">
        <w:rPr>
          <w:b w:val="0"/>
          <w:sz w:val="26"/>
          <w:szCs w:val="26"/>
        </w:rPr>
        <w:t>, enquanto o saldo devedor das Debêntures não for integralmente pago, a Fiadora obriga-se, ainda, a:</w:t>
      </w:r>
    </w:p>
    <w:p w14:paraId="6241CD49"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disponibilizar em sua página na rede mundial de computadores e na página da CVM na rede mundial de computadores ou fornecer ao Agente Fiduciário, conforme o caso:</w:t>
      </w:r>
    </w:p>
    <w:p w14:paraId="116D5199" w14:textId="2EE5A1AF" w:rsidR="004274B1" w:rsidRPr="00023073" w:rsidRDefault="004274B1" w:rsidP="004274B1">
      <w:pPr>
        <w:widowControl w:val="0"/>
        <w:spacing w:after="160"/>
        <w:ind w:left="709"/>
        <w:rPr>
          <w:rFonts w:ascii="Times New Roman" w:hAnsi="Times New Roman"/>
          <w:sz w:val="26"/>
          <w:szCs w:val="26"/>
        </w:rPr>
      </w:pPr>
      <w:r>
        <w:rPr>
          <w:rFonts w:ascii="Times New Roman" w:hAnsi="Times New Roman"/>
          <w:sz w:val="26"/>
          <w:szCs w:val="26"/>
        </w:rPr>
        <w:t>(i</w:t>
      </w:r>
      <w:r w:rsidRPr="00023073">
        <w:rPr>
          <w:rFonts w:ascii="Times New Roman" w:hAnsi="Times New Roman"/>
          <w:sz w:val="26"/>
          <w:szCs w:val="26"/>
        </w:rPr>
        <w:t>)</w:t>
      </w:r>
      <w:r w:rsidRPr="00023073">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w:t>
      </w:r>
      <w:r w:rsidRPr="00023073">
        <w:rPr>
          <w:rFonts w:ascii="Times New Roman" w:hAnsi="Times New Roman"/>
          <w:sz w:val="26"/>
          <w:szCs w:val="26"/>
        </w:rPr>
        <w:lastRenderedPageBreak/>
        <w:t xml:space="preserve">notas explicativas e relatório de revisão especial; e (2) em até 10 (dez) dias contados do término do prazo de, no máximo 45 (quarenta e cinco) dias após o término </w:t>
      </w:r>
      <w:r w:rsidR="00AA627C">
        <w:rPr>
          <w:rFonts w:ascii="Times New Roman" w:hAnsi="Times New Roman"/>
          <w:sz w:val="26"/>
          <w:szCs w:val="26"/>
        </w:rPr>
        <w:t xml:space="preserve">de cada semestre </w:t>
      </w:r>
      <w:r w:rsidRPr="00023073">
        <w:rPr>
          <w:rFonts w:ascii="Times New Roman" w:hAnsi="Times New Roman"/>
          <w:sz w:val="26"/>
          <w:szCs w:val="26"/>
        </w:rPr>
        <w:t xml:space="preserve">de cada exercício social ou em até 10 (dez) dias contados das respectivas datas de divulgação, o que ocorrer primeiro, cópia do relatório específico de apuração </w:t>
      </w:r>
      <w:r w:rsidR="00AA627C">
        <w:rPr>
          <w:rFonts w:ascii="Times New Roman" w:hAnsi="Times New Roman"/>
          <w:sz w:val="26"/>
          <w:szCs w:val="26"/>
        </w:rPr>
        <w:t xml:space="preserve">do Índice Financeiro </w:t>
      </w:r>
      <w:r w:rsidRPr="00023073">
        <w:rPr>
          <w:rFonts w:ascii="Times New Roman" w:hAnsi="Times New Roman"/>
          <w:sz w:val="26"/>
          <w:szCs w:val="26"/>
        </w:rPr>
        <w:t>elaborado pela Fiadora, contendo a memória de cálculo compreendendo</w:t>
      </w:r>
      <w:r w:rsidR="00AA627C">
        <w:rPr>
          <w:rFonts w:ascii="Times New Roman" w:hAnsi="Times New Roman"/>
          <w:sz w:val="26"/>
          <w:szCs w:val="26"/>
        </w:rPr>
        <w:t>, de forma explícita,</w:t>
      </w:r>
      <w:r w:rsidRPr="00023073">
        <w:rPr>
          <w:rFonts w:ascii="Times New Roman" w:hAnsi="Times New Roman"/>
          <w:sz w:val="26"/>
          <w:szCs w:val="26"/>
        </w:rPr>
        <w:t xml:space="preserve"> todas as rubricas necessárias para sua obtenção, sob pena de impossibilidade de </w:t>
      </w:r>
      <w:r w:rsidR="00AA627C">
        <w:rPr>
          <w:rFonts w:ascii="Times New Roman" w:hAnsi="Times New Roman"/>
          <w:sz w:val="26"/>
          <w:szCs w:val="26"/>
        </w:rPr>
        <w:t xml:space="preserve">verificação </w:t>
      </w:r>
      <w:r w:rsidRPr="00023073">
        <w:rPr>
          <w:rFonts w:ascii="Times New Roman" w:hAnsi="Times New Roman"/>
          <w:sz w:val="26"/>
          <w:szCs w:val="26"/>
        </w:rPr>
        <w:t>pelo Agente Fiduciário</w:t>
      </w:r>
      <w:r w:rsidR="00AA627C">
        <w:rPr>
          <w:rFonts w:ascii="Times New Roman" w:hAnsi="Times New Roman"/>
          <w:sz w:val="26"/>
          <w:szCs w:val="26"/>
        </w:rPr>
        <w:t xml:space="preserve"> e descumprimento de obrigação não pecuniária</w:t>
      </w:r>
      <w:r w:rsidRPr="00023073">
        <w:rPr>
          <w:rFonts w:ascii="Times New Roman" w:hAnsi="Times New Roman"/>
          <w:sz w:val="26"/>
          <w:szCs w:val="26"/>
        </w:rPr>
        <w:t>, podendo este solicitar à Fiadora todos os eventuais esclarecimentos adicionais que se façam necessários;</w:t>
      </w:r>
    </w:p>
    <w:p w14:paraId="29E01986" w14:textId="05FC6C33" w:rsidR="004274B1" w:rsidRPr="00023073" w:rsidRDefault="004274B1" w:rsidP="004274B1">
      <w:pPr>
        <w:widowControl w:val="0"/>
        <w:spacing w:after="160"/>
        <w:ind w:left="709"/>
        <w:rPr>
          <w:rFonts w:ascii="Times New Roman" w:hAnsi="Times New Roman"/>
          <w:sz w:val="26"/>
          <w:szCs w:val="26"/>
        </w:rPr>
      </w:pPr>
      <w:r w:rsidRPr="00023073">
        <w:rPr>
          <w:rFonts w:ascii="Times New Roman" w:hAnsi="Times New Roman"/>
          <w:sz w:val="26"/>
          <w:szCs w:val="26"/>
        </w:rPr>
        <w:t>(</w:t>
      </w:r>
      <w:r>
        <w:rPr>
          <w:rFonts w:ascii="Times New Roman" w:hAnsi="Times New Roman"/>
          <w:sz w:val="26"/>
          <w:szCs w:val="26"/>
        </w:rPr>
        <w:t>ii</w:t>
      </w:r>
      <w:r w:rsidRPr="00023073">
        <w:rPr>
          <w:rFonts w:ascii="Times New Roman" w:hAnsi="Times New Roman"/>
          <w:sz w:val="26"/>
          <w:szCs w:val="26"/>
        </w:rPr>
        <w:t>)</w:t>
      </w:r>
      <w:r w:rsidRPr="00023073">
        <w:rPr>
          <w:rFonts w:ascii="Times New Roman" w:hAnsi="Times New Roman"/>
          <w:sz w:val="26"/>
          <w:szCs w:val="26"/>
        </w:rPr>
        <w:tab/>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 que não foram praticados atos em desacordo com o estatuto social da Fiadora; e (2.2) cópia do relatório específico de apuração </w:t>
      </w:r>
      <w:r w:rsidR="00AA627C">
        <w:rPr>
          <w:rFonts w:ascii="Times New Roman" w:hAnsi="Times New Roman"/>
          <w:sz w:val="26"/>
          <w:szCs w:val="26"/>
        </w:rPr>
        <w:t xml:space="preserve">do Índice Financeiro </w:t>
      </w:r>
      <w:r w:rsidRPr="00023073">
        <w:rPr>
          <w:rFonts w:ascii="Times New Roman" w:hAnsi="Times New Roman"/>
          <w:sz w:val="26"/>
          <w:szCs w:val="26"/>
        </w:rPr>
        <w:t>elaborado pela Fiadora, contendo a memória de cálculo compreendendo</w:t>
      </w:r>
      <w:r w:rsidR="00AA627C">
        <w:rPr>
          <w:rFonts w:ascii="Times New Roman" w:hAnsi="Times New Roman"/>
          <w:sz w:val="26"/>
          <w:szCs w:val="26"/>
        </w:rPr>
        <w:t xml:space="preserve">, de forma explícita, </w:t>
      </w:r>
      <w:r w:rsidRPr="00023073">
        <w:rPr>
          <w:rFonts w:ascii="Times New Roman" w:hAnsi="Times New Roman"/>
          <w:sz w:val="26"/>
          <w:szCs w:val="26"/>
        </w:rPr>
        <w:t xml:space="preserve">todas as rubricas necessárias para sua obtenção, sob pena de impossibilidade de </w:t>
      </w:r>
      <w:r w:rsidR="00AA627C">
        <w:rPr>
          <w:rFonts w:ascii="Times New Roman" w:hAnsi="Times New Roman"/>
          <w:sz w:val="26"/>
          <w:szCs w:val="26"/>
        </w:rPr>
        <w:t xml:space="preserve">verificação </w:t>
      </w:r>
      <w:r w:rsidRPr="00023073">
        <w:rPr>
          <w:rFonts w:ascii="Times New Roman" w:hAnsi="Times New Roman"/>
          <w:sz w:val="26"/>
          <w:szCs w:val="26"/>
        </w:rPr>
        <w:t>pelo Agente Fiduciário</w:t>
      </w:r>
      <w:r w:rsidR="00AA627C">
        <w:rPr>
          <w:rFonts w:ascii="Times New Roman" w:hAnsi="Times New Roman"/>
          <w:sz w:val="26"/>
          <w:szCs w:val="26"/>
        </w:rPr>
        <w:t xml:space="preserve"> e descumprimento de obrigação não pecuniária</w:t>
      </w:r>
      <w:r w:rsidRPr="00023073">
        <w:rPr>
          <w:rFonts w:ascii="Times New Roman" w:hAnsi="Times New Roman"/>
          <w:sz w:val="26"/>
          <w:szCs w:val="26"/>
        </w:rPr>
        <w:t>, podendo este solicitar à Fiadora todos os eventuais esclarecimentos adicionais que se façam necessários;</w:t>
      </w:r>
    </w:p>
    <w:p w14:paraId="153FF356"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w:t>
      </w:r>
      <w:r>
        <w:rPr>
          <w:rFonts w:ascii="Times New Roman" w:hAnsi="Times New Roman"/>
          <w:sz w:val="26"/>
          <w:szCs w:val="26"/>
        </w:rPr>
        <w:t>rigações previstas na Cláusula 4</w:t>
      </w:r>
      <w:r w:rsidRPr="00023073">
        <w:rPr>
          <w:rFonts w:ascii="Times New Roman" w:hAnsi="Times New Roman"/>
          <w:sz w:val="26"/>
          <w:szCs w:val="26"/>
        </w:rPr>
        <w:t>.1 acima; e (ii) quaisquer descumprimentos de qualquer cláusula, termo ou condição desta Escritura de Emissão;</w:t>
      </w:r>
    </w:p>
    <w:p w14:paraId="5166F2EC"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manter a sua contabilidade atualizada e efetuar os respectivos registros de acordo com as práticas contábeis adotadas na República Federativa do Brasil;</w:t>
      </w:r>
    </w:p>
    <w:p w14:paraId="758228EA" w14:textId="063A1CEA"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não realizar operações fora de seu objeto social e não praticar qualquer ato em desacordo com seu estatuto social, desde que tais operações ou atos afetem a capacidade de cumprimento das obrigações previstas </w:t>
      </w:r>
      <w:r w:rsidR="00AA627C">
        <w:rPr>
          <w:rFonts w:ascii="Times New Roman" w:hAnsi="Times New Roman"/>
          <w:sz w:val="26"/>
          <w:szCs w:val="26"/>
        </w:rPr>
        <w:t xml:space="preserve">nesta Escritura de </w:t>
      </w:r>
      <w:r w:rsidR="00AA627C">
        <w:rPr>
          <w:rFonts w:ascii="Times New Roman" w:hAnsi="Times New Roman"/>
          <w:sz w:val="26"/>
          <w:szCs w:val="26"/>
        </w:rPr>
        <w:lastRenderedPageBreak/>
        <w:t>Emissão</w:t>
      </w:r>
      <w:r w:rsidRPr="00023073">
        <w:rPr>
          <w:rFonts w:ascii="Times New Roman" w:hAnsi="Times New Roman"/>
          <w:sz w:val="26"/>
          <w:szCs w:val="26"/>
        </w:rPr>
        <w:t>;</w:t>
      </w:r>
    </w:p>
    <w:p w14:paraId="1D688967"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4E6BF994" w14:textId="77777777" w:rsidR="004274B1" w:rsidRPr="00023073"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1F526F58" w14:textId="77777777" w:rsidR="004274B1" w:rsidRPr="007124BC" w:rsidRDefault="004274B1" w:rsidP="004274B1">
      <w:pPr>
        <w:widowControl w:val="0"/>
        <w:numPr>
          <w:ilvl w:val="0"/>
          <w:numId w:val="16"/>
        </w:numPr>
        <w:spacing w:after="160"/>
        <w:ind w:left="709" w:hanging="709"/>
        <w:rPr>
          <w:rFonts w:ascii="Times New Roman" w:hAnsi="Times New Roman"/>
          <w:sz w:val="26"/>
          <w:szCs w:val="26"/>
        </w:rPr>
      </w:pPr>
      <w:r w:rsidRPr="00023073">
        <w:rPr>
          <w:rFonts w:ascii="Times New Roman" w:hAnsi="Times New Roman"/>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p>
    <w:p w14:paraId="38864EDF"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142" w:name="_Toc327379529"/>
      <w:r w:rsidRPr="007124BC">
        <w:rPr>
          <w:b w:val="0"/>
          <w:sz w:val="26"/>
          <w:szCs w:val="26"/>
        </w:rPr>
        <w:br/>
        <w:t>AGENTE FIDUCIÁRIO</w:t>
      </w:r>
      <w:bookmarkEnd w:id="142"/>
    </w:p>
    <w:p w14:paraId="138C9AEE"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Nomeação</w:t>
      </w:r>
      <w:r w:rsidRPr="007124BC">
        <w:rPr>
          <w:b w:val="0"/>
          <w:sz w:val="26"/>
          <w:szCs w:val="26"/>
          <w:lang w:val="pt-BR"/>
        </w:rPr>
        <w:t xml:space="preserve">. </w:t>
      </w:r>
      <w:r w:rsidRPr="007124BC">
        <w:rPr>
          <w:b w:val="0"/>
          <w:sz w:val="26"/>
          <w:szCs w:val="26"/>
        </w:rPr>
        <w:t xml:space="preserve">A Companhia nomeia e constitui como Agente Fiduciário da Emissão a Simplific Pavarini Distribuidora de Títulos e Valores Mobiliários Ltda., qualificada no preâmbulo desta </w:t>
      </w:r>
      <w:r>
        <w:rPr>
          <w:b w:val="0"/>
          <w:sz w:val="26"/>
          <w:szCs w:val="26"/>
        </w:rPr>
        <w:t>Escritura de Emissão</w:t>
      </w:r>
      <w:r w:rsidRPr="007124BC">
        <w:rPr>
          <w:b w:val="0"/>
          <w:sz w:val="26"/>
          <w:szCs w:val="26"/>
        </w:rPr>
        <w:t xml:space="preserve">, que, neste ato </w:t>
      </w:r>
      <w:r w:rsidRPr="007124BC">
        <w:rPr>
          <w:b w:val="0"/>
          <w:w w:val="0"/>
          <w:sz w:val="26"/>
          <w:szCs w:val="26"/>
        </w:rPr>
        <w:t>e na melhor forma de direito</w:t>
      </w:r>
      <w:r w:rsidRPr="007124BC">
        <w:rPr>
          <w:b w:val="0"/>
          <w:sz w:val="26"/>
          <w:szCs w:val="26"/>
        </w:rPr>
        <w:t xml:space="preserve">, aceita a nomeação para, nos termos da lei e desta </w:t>
      </w:r>
      <w:r>
        <w:rPr>
          <w:b w:val="0"/>
          <w:sz w:val="26"/>
          <w:szCs w:val="26"/>
        </w:rPr>
        <w:t>Escritura de Emissão</w:t>
      </w:r>
      <w:r w:rsidRPr="007124BC">
        <w:rPr>
          <w:b w:val="0"/>
          <w:sz w:val="26"/>
          <w:szCs w:val="26"/>
        </w:rPr>
        <w:t>, representar os interesses da comunhão dos Debenturistas.</w:t>
      </w:r>
    </w:p>
    <w:p w14:paraId="14204EB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w w:val="0"/>
          <w:sz w:val="26"/>
          <w:szCs w:val="26"/>
        </w:rPr>
      </w:pPr>
      <w:r w:rsidRPr="007124BC">
        <w:rPr>
          <w:b w:val="0"/>
          <w:w w:val="0"/>
          <w:sz w:val="26"/>
          <w:szCs w:val="26"/>
          <w:u w:val="single"/>
        </w:rPr>
        <w:t>Declaração</w:t>
      </w:r>
      <w:r w:rsidRPr="007124BC">
        <w:rPr>
          <w:b w:val="0"/>
          <w:w w:val="0"/>
          <w:sz w:val="26"/>
          <w:szCs w:val="26"/>
          <w:lang w:val="pt-BR"/>
        </w:rPr>
        <w:t>.</w:t>
      </w:r>
    </w:p>
    <w:p w14:paraId="36797D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43" w:name="_DV_M303"/>
      <w:bookmarkStart w:id="144" w:name="_DV_M304"/>
      <w:bookmarkStart w:id="145" w:name="_DV_M305"/>
      <w:bookmarkStart w:id="146" w:name="_DV_M306"/>
      <w:bookmarkStart w:id="147" w:name="_DV_M307"/>
      <w:bookmarkStart w:id="148" w:name="_DV_M308"/>
      <w:bookmarkStart w:id="149" w:name="_DV_M309"/>
      <w:bookmarkStart w:id="150" w:name="_DV_M310"/>
      <w:bookmarkStart w:id="151" w:name="_DV_M313"/>
      <w:bookmarkStart w:id="152" w:name="_DV_M314"/>
      <w:bookmarkEnd w:id="143"/>
      <w:bookmarkEnd w:id="144"/>
      <w:bookmarkEnd w:id="145"/>
      <w:bookmarkEnd w:id="146"/>
      <w:bookmarkEnd w:id="147"/>
      <w:bookmarkEnd w:id="148"/>
      <w:bookmarkEnd w:id="149"/>
      <w:bookmarkEnd w:id="150"/>
      <w:bookmarkEnd w:id="151"/>
      <w:bookmarkEnd w:id="152"/>
      <w:r w:rsidRPr="007124BC">
        <w:rPr>
          <w:b w:val="0"/>
          <w:sz w:val="26"/>
          <w:szCs w:val="26"/>
        </w:rPr>
        <w:t xml:space="preserve">O Agente Fiduciário declara, neste ato, sob as penas da lei, que: </w:t>
      </w:r>
    </w:p>
    <w:p w14:paraId="6DE0E20F"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é sociedade devidamente organizada, constituída e existente sob a forma de sociedade limitada, de acordo com as leis brasileiras;</w:t>
      </w:r>
    </w:p>
    <w:p w14:paraId="674D480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função para a qual foi nomeado, assumindo integralmente os deveres e atribuições previstos na legislação específica e nesta </w:t>
      </w:r>
      <w:r>
        <w:rPr>
          <w:w w:val="0"/>
          <w:sz w:val="26"/>
          <w:szCs w:val="26"/>
        </w:rPr>
        <w:t>Escritura de Emissão</w:t>
      </w:r>
      <w:r w:rsidRPr="007124BC">
        <w:rPr>
          <w:w w:val="0"/>
          <w:sz w:val="26"/>
          <w:szCs w:val="26"/>
        </w:rPr>
        <w:t>;</w:t>
      </w:r>
    </w:p>
    <w:p w14:paraId="1AD1ABBC"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integralmente esta </w:t>
      </w:r>
      <w:r>
        <w:rPr>
          <w:w w:val="0"/>
          <w:sz w:val="26"/>
          <w:szCs w:val="26"/>
        </w:rPr>
        <w:t>Escritura de Emissão</w:t>
      </w:r>
      <w:r w:rsidRPr="007124BC">
        <w:rPr>
          <w:w w:val="0"/>
          <w:sz w:val="26"/>
          <w:szCs w:val="26"/>
        </w:rPr>
        <w:t>, todas as suas cláusulas e condições;</w:t>
      </w:r>
    </w:p>
    <w:p w14:paraId="78B607B0"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está devidamente autorizado a celebrar esta </w:t>
      </w:r>
      <w:r>
        <w:rPr>
          <w:w w:val="0"/>
          <w:sz w:val="26"/>
          <w:szCs w:val="26"/>
        </w:rPr>
        <w:t>Escritura de Emissão</w:t>
      </w:r>
      <w:r w:rsidRPr="007124BC">
        <w:rPr>
          <w:w w:val="0"/>
          <w:sz w:val="26"/>
          <w:szCs w:val="26"/>
        </w:rPr>
        <w:t xml:space="preserve"> e a cumprir com suas obrigações aqui previstas, tendo sido satisfeitos todos os requisitos legais e estatutários necessários para tanto;</w:t>
      </w:r>
    </w:p>
    <w:p w14:paraId="7A51D43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lastRenderedPageBreak/>
        <w:t xml:space="preserve">a celebração desta </w:t>
      </w:r>
      <w:r>
        <w:rPr>
          <w:w w:val="0"/>
          <w:sz w:val="26"/>
          <w:szCs w:val="26"/>
        </w:rPr>
        <w:t>Escritura de Emissão</w:t>
      </w:r>
      <w:r w:rsidRPr="007124BC">
        <w:rPr>
          <w:w w:val="0"/>
          <w:sz w:val="26"/>
          <w:szCs w:val="26"/>
        </w:rPr>
        <w:t xml:space="preserve"> e o cumprimento de suas obrigações aqui previstas não infringem qualquer obrigação anteriormente assumida pelo Agente Fiduciário; </w:t>
      </w:r>
    </w:p>
    <w:p w14:paraId="3046FD6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impedimento legal, conforme parágrafo 3º do artigo 66, da Lei das Sociedades por Ações, para exercer a função que lhe é conferida;</w:t>
      </w:r>
    </w:p>
    <w:p w14:paraId="2E740D8B"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se encontra em nenhuma das situações de conflito de interesse previstas no artigo 6 da Instrução CVM 583;</w:t>
      </w:r>
      <w:r w:rsidRPr="007124BC" w:rsidDel="00356F8C">
        <w:rPr>
          <w:w w:val="0"/>
          <w:sz w:val="26"/>
          <w:szCs w:val="26"/>
        </w:rPr>
        <w:t xml:space="preserve"> </w:t>
      </w:r>
    </w:p>
    <w:p w14:paraId="35385F0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não tem qualquer ligação com a Companhia que o impeça de exercer suas funções;</w:t>
      </w:r>
    </w:p>
    <w:p w14:paraId="4EA20E45"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ciente das disposições da Circular do BACEN nº 1.832, de 31 de outubro de 1990;</w:t>
      </w:r>
    </w:p>
    <w:p w14:paraId="3A0A4389"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verificou a veracidade das informações contidas nesta </w:t>
      </w:r>
      <w:r>
        <w:rPr>
          <w:w w:val="0"/>
          <w:sz w:val="26"/>
          <w:szCs w:val="26"/>
        </w:rPr>
        <w:t>Escritura de Emissão</w:t>
      </w:r>
      <w:r w:rsidRPr="007124BC">
        <w:rPr>
          <w:w w:val="0"/>
          <w:sz w:val="26"/>
          <w:szCs w:val="26"/>
        </w:rPr>
        <w:t>;</w:t>
      </w:r>
    </w:p>
    <w:p w14:paraId="36CDA9C6"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a(s) pessoa(s) que o representa(m) na assinatura desta </w:t>
      </w:r>
      <w:r>
        <w:rPr>
          <w:w w:val="0"/>
          <w:sz w:val="26"/>
          <w:szCs w:val="26"/>
        </w:rPr>
        <w:t>Escritura de Emissão</w:t>
      </w:r>
      <w:r w:rsidRPr="007124BC">
        <w:rPr>
          <w:w w:val="0"/>
          <w:sz w:val="26"/>
          <w:szCs w:val="26"/>
        </w:rPr>
        <w:t xml:space="preserve"> têm poderes bastantes para tanto;</w:t>
      </w:r>
    </w:p>
    <w:p w14:paraId="0AF6E3F4" w14:textId="7E73EADC"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aceita a obrigação de acompanhar a ocorrência das hipóteses de vencimento antecipado, descritas na </w:t>
      </w:r>
      <w:r w:rsidRPr="007124BC">
        <w:rPr>
          <w:w w:val="0"/>
          <w:sz w:val="26"/>
          <w:szCs w:val="26"/>
        </w:rPr>
        <w:fldChar w:fldCharType="begin"/>
      </w:r>
      <w:r w:rsidRPr="007124BC">
        <w:rPr>
          <w:w w:val="0"/>
          <w:sz w:val="26"/>
          <w:szCs w:val="26"/>
        </w:rPr>
        <w:instrText xml:space="preserve"> REF _Ref499567529 \r \h  \* MERGEFORMAT </w:instrText>
      </w:r>
      <w:r w:rsidRPr="007124BC">
        <w:rPr>
          <w:w w:val="0"/>
          <w:sz w:val="26"/>
          <w:szCs w:val="26"/>
        </w:rPr>
      </w:r>
      <w:r w:rsidRPr="007124BC">
        <w:rPr>
          <w:w w:val="0"/>
          <w:sz w:val="26"/>
          <w:szCs w:val="26"/>
        </w:rPr>
        <w:fldChar w:fldCharType="separate"/>
      </w:r>
      <w:r w:rsidR="002764D2">
        <w:rPr>
          <w:w w:val="0"/>
          <w:sz w:val="26"/>
          <w:szCs w:val="26"/>
        </w:rPr>
        <w:t>CLÁUSULA IV</w:t>
      </w:r>
      <w:r w:rsidRPr="007124BC">
        <w:rPr>
          <w:w w:val="0"/>
          <w:sz w:val="26"/>
          <w:szCs w:val="26"/>
        </w:rPr>
        <w:fldChar w:fldCharType="end"/>
      </w:r>
      <w:r w:rsidRPr="007124BC">
        <w:rPr>
          <w:w w:val="0"/>
          <w:sz w:val="26"/>
          <w:szCs w:val="26"/>
        </w:rPr>
        <w:t xml:space="preserve"> desta </w:t>
      </w:r>
      <w:r>
        <w:rPr>
          <w:w w:val="0"/>
          <w:sz w:val="26"/>
          <w:szCs w:val="26"/>
        </w:rPr>
        <w:t>Escritura de Emissão</w:t>
      </w:r>
      <w:r w:rsidRPr="007124BC">
        <w:rPr>
          <w:w w:val="0"/>
          <w:sz w:val="26"/>
          <w:szCs w:val="26"/>
        </w:rPr>
        <w:t>;</w:t>
      </w:r>
    </w:p>
    <w:p w14:paraId="3C93C502"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está devidamente qualificado a exercer as atividades de Agente Fiduciário, nos termos da regulamentação aplicável vigente;</w:t>
      </w:r>
    </w:p>
    <w:p w14:paraId="0BF9AE81" w14:textId="77777777" w:rsidR="004274B1" w:rsidRPr="007124BC"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que esta </w:t>
      </w:r>
      <w:r>
        <w:rPr>
          <w:w w:val="0"/>
          <w:sz w:val="26"/>
          <w:szCs w:val="26"/>
        </w:rPr>
        <w:t>Escritura de Emissão</w:t>
      </w:r>
      <w:r w:rsidRPr="007124BC">
        <w:rPr>
          <w:w w:val="0"/>
          <w:sz w:val="26"/>
          <w:szCs w:val="26"/>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7124BC">
        <w:rPr>
          <w:w w:val="0"/>
          <w:sz w:val="26"/>
          <w:szCs w:val="26"/>
          <w:u w:val="single"/>
        </w:rPr>
        <w:t>Código de Processo Civil</w:t>
      </w:r>
      <w:r w:rsidRPr="007124BC">
        <w:rPr>
          <w:w w:val="0"/>
          <w:sz w:val="26"/>
          <w:szCs w:val="26"/>
        </w:rPr>
        <w:t>"); e</w:t>
      </w:r>
    </w:p>
    <w:p w14:paraId="04A83700" w14:textId="65704E0F" w:rsidR="004274B1" w:rsidRPr="007D47BF" w:rsidRDefault="004274B1" w:rsidP="004274B1">
      <w:pPr>
        <w:pStyle w:val="PargrafodaLista"/>
        <w:widowControl w:val="0"/>
        <w:numPr>
          <w:ilvl w:val="1"/>
          <w:numId w:val="27"/>
        </w:numPr>
        <w:tabs>
          <w:tab w:val="left" w:pos="0"/>
        </w:tabs>
        <w:spacing w:after="160"/>
        <w:ind w:left="709" w:firstLine="0"/>
        <w:jc w:val="both"/>
        <w:rPr>
          <w:w w:val="0"/>
          <w:sz w:val="26"/>
          <w:szCs w:val="26"/>
        </w:rPr>
      </w:pPr>
      <w:r w:rsidRPr="007124BC">
        <w:rPr>
          <w:w w:val="0"/>
          <w:sz w:val="26"/>
          <w:szCs w:val="26"/>
        </w:rPr>
        <w:t xml:space="preserve">para fins do disposto na Instrução CVM 583, na data da assinatura da presente </w:t>
      </w:r>
      <w:r>
        <w:rPr>
          <w:w w:val="0"/>
          <w:sz w:val="26"/>
          <w:szCs w:val="26"/>
        </w:rPr>
        <w:t>Escritura de Emissão</w:t>
      </w:r>
      <w:r w:rsidRPr="007124BC">
        <w:rPr>
          <w:w w:val="0"/>
          <w:sz w:val="26"/>
          <w:szCs w:val="26"/>
        </w:rPr>
        <w:t xml:space="preserve">, o Agente Fiduciário, com base no organograma societário enviado pela Companhia, identificou que presta serviços de agente fiduciário nas </w:t>
      </w:r>
      <w:r w:rsidRPr="007D47BF">
        <w:rPr>
          <w:w w:val="0"/>
          <w:sz w:val="26"/>
          <w:szCs w:val="26"/>
        </w:rPr>
        <w:t>emissões descritas abaixo:</w:t>
      </w:r>
    </w:p>
    <w:p w14:paraId="24848C14" w14:textId="77777777" w:rsidR="00AA627C" w:rsidRPr="00C74B4D" w:rsidRDefault="00AA627C" w:rsidP="00C74B4D">
      <w:pPr>
        <w:widowControl w:val="0"/>
        <w:tabs>
          <w:tab w:val="left" w:pos="0"/>
        </w:tabs>
        <w:spacing w:after="160"/>
        <w:ind w:left="709"/>
        <w:rPr>
          <w:w w:val="0"/>
          <w:sz w:val="26"/>
          <w:szCs w:val="26"/>
        </w:rPr>
      </w:pPr>
    </w:p>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14D287C4"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FE99E9" w14:textId="77777777" w:rsidR="00AA627C" w:rsidRPr="00325388" w:rsidRDefault="00AA627C" w:rsidP="001D2C71">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32D6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4F8293F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F23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2A3C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AA627C" w:rsidRPr="006E2614" w14:paraId="11B299C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32FD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E2A8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3803431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2DA4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3CFEA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AA627C" w:rsidRPr="006E2614" w14:paraId="5FA16E5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16FB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7BFA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AA627C" w:rsidRPr="006E2614" w14:paraId="060385C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2202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681B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AA627C" w:rsidRPr="006E2614" w14:paraId="431EA7E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FC56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B4333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1D97D31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CA66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8BAE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AA627C" w:rsidRPr="006E2614" w14:paraId="2AA3CD3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9EDA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EE06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AA627C" w:rsidRPr="006E2614" w14:paraId="50177B3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4DC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EB73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AA627C" w:rsidRPr="006E2614" w14:paraId="1D8679D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EDCB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5923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AFCA8E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60E43FDA"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8C5E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C8E1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252D540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2882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F1B7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AA627C" w:rsidRPr="006E2614" w14:paraId="2129003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B2C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FC65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6293E15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83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245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AA627C" w:rsidRPr="006E2614" w14:paraId="3DCA7CC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9210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B4A92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AA627C" w:rsidRPr="006E2614" w14:paraId="7A90B1F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109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CEF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AA627C" w:rsidRPr="006E2614" w14:paraId="5B61191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95C6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2BA4E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bookmarkStart w:id="153" w:name="_GoBack"/>
        <w:bookmarkEnd w:id="153"/>
      </w:tr>
      <w:tr w:rsidR="00AA627C" w:rsidRPr="006E2614" w14:paraId="46A245A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60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3E5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AA627C" w:rsidRPr="006E2614" w14:paraId="323299E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609E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6C9A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AA627C" w:rsidRPr="006E2614" w14:paraId="56D72A8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720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B25E4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AA627C" w:rsidRPr="006E2614" w14:paraId="134C1FF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209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711A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A73DFD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040C443"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FE88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8EC5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57F0810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630A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6643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AA627C" w:rsidRPr="006E2614" w14:paraId="7B2394E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3CA7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AB23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0F8FF73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5946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C0BD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AA627C" w:rsidRPr="006E2614" w14:paraId="4FBA5F6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B382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69EE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AA627C" w:rsidRPr="006E2614" w14:paraId="0860EA8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C73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5808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AA627C" w:rsidRPr="006E2614" w14:paraId="7C60CBC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1FF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5155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714EE29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65FF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C7C7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AA627C" w:rsidRPr="006E2614" w14:paraId="2685B91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808D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7B9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AA627C" w:rsidRPr="006E2614" w14:paraId="19B5966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B172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30A0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AA627C" w:rsidRPr="006E2614" w14:paraId="3EA5FA2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8974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F99A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007B62D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45E5262B"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8BD1C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BD3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4E44B9F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619D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9F4E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AA627C" w:rsidRPr="006E2614" w14:paraId="42887A3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F92E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43F2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60C510E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553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2C54F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AA627C" w:rsidRPr="006E2614" w14:paraId="0F204DE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6411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BDAA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AA627C" w:rsidRPr="006E2614" w14:paraId="6D84FF4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A676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E6A68"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800.000 (oitocentos mil)</w:t>
            </w:r>
          </w:p>
        </w:tc>
      </w:tr>
      <w:tr w:rsidR="00AA627C" w:rsidRPr="006E2614" w14:paraId="48D8309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15AE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8EDD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1E7B6CE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DA7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5FA2C"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15 de agosto de 2018</w:t>
            </w:r>
          </w:p>
        </w:tc>
      </w:tr>
      <w:tr w:rsidR="00AA627C" w:rsidRPr="006E2614" w14:paraId="041D7FB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D008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A2080"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15 de agosto de 2025</w:t>
            </w:r>
          </w:p>
        </w:tc>
      </w:tr>
      <w:tr w:rsidR="00AA627C" w:rsidRPr="006E2614" w14:paraId="7009920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9F70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6A3DF" w14:textId="77777777" w:rsidR="00AA627C" w:rsidRPr="006E2614" w:rsidRDefault="00AA627C" w:rsidP="001D2C71">
            <w:pPr>
              <w:spacing w:before="100" w:beforeAutospacing="1"/>
              <w:rPr>
                <w:rFonts w:ascii="Times New Roman" w:hAnsi="Times New Roman"/>
                <w:sz w:val="20"/>
                <w:szCs w:val="20"/>
              </w:rPr>
            </w:pPr>
            <w:r>
              <w:rPr>
                <w:rFonts w:ascii="Times New Roman" w:hAnsi="Times New Roman"/>
                <w:sz w:val="20"/>
                <w:szCs w:val="20"/>
              </w:rPr>
              <w:t>IPCA + 6,2214%</w:t>
            </w:r>
          </w:p>
        </w:tc>
      </w:tr>
      <w:tr w:rsidR="00AA627C" w:rsidRPr="006E2614" w14:paraId="0C0F729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4059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72C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7ACFAD4"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3074B3B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F72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FF0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2AC93AF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07B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378A8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AA627C" w:rsidRPr="006E2614" w14:paraId="2B11945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840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1D9E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5B107D0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3A4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010C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AA627C" w:rsidRPr="006E2614" w14:paraId="0E13FAB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747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144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AA627C" w:rsidRPr="006E2614" w14:paraId="4FEDC96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56CE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EFB5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AA627C" w:rsidRPr="006E2614" w14:paraId="1E22B70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4F54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24B6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AA627C" w:rsidRPr="006E2614" w14:paraId="1D6DBEC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586B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63F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AA627C" w:rsidRPr="006E2614" w14:paraId="03FB477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C3C5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E3DF5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AA627C" w:rsidRPr="006E2614" w14:paraId="2786FD8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0C78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2EA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AA627C" w:rsidRPr="006E2614" w14:paraId="11E261A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A1AC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16D1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4C7EF8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BF7CE10"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3D9F1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CBE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1AA3AB8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932A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08E77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AA627C" w:rsidRPr="006E2614" w14:paraId="4372C85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711F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9CB2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1458C83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CAE8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FA99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AA627C" w:rsidRPr="006E2614" w14:paraId="1C7F15C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5A3B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66BD7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AA627C" w:rsidRPr="006E2614" w14:paraId="697CC08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28E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7EBC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AA627C" w:rsidRPr="006E2614" w14:paraId="066EF96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E9D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4697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AA627C" w:rsidRPr="006E2614" w14:paraId="194F74E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207C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2568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AA627C" w:rsidRPr="006E2614" w14:paraId="4CAC2AE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5A5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DA91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AA627C" w:rsidRPr="006E2614" w14:paraId="0E00563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7849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65B1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AA627C" w:rsidRPr="006E2614" w14:paraId="4E61E15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881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45FF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C0EAE4F"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3000ACB0"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1DA9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6D025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39407CD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D9BE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83B19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AA627C" w:rsidRPr="006E2614" w14:paraId="215D37A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2A8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688D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357FEEB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D432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5490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AA627C" w:rsidRPr="006E2614" w14:paraId="1CE617F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65D9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0512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AA627C" w:rsidRPr="006E2614" w14:paraId="1F85F39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22D8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A7DB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AA627C" w:rsidRPr="006E2614" w14:paraId="79E920EB"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E58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B90A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ACB53C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0D7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8393D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AA627C" w:rsidRPr="006E2614" w14:paraId="663E43D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9EDB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02031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AA627C" w:rsidRPr="006E2614" w14:paraId="04C87B8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D031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D6D5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AA627C" w:rsidRPr="006E2614" w14:paraId="51B2F76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874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F75B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9C9AD57"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517E721D"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BD6A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745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EE89BD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A0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78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AA627C" w:rsidRPr="006E2614" w14:paraId="495CF590"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0A54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2A5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76A7D30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56E1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DBEA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AA627C" w:rsidRPr="006E2614" w14:paraId="0F34972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77C8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0F7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AA627C" w:rsidRPr="006E2614" w14:paraId="6FC7857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7E4D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23FD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AA627C" w:rsidRPr="006E2614" w14:paraId="4C5BA65A"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77A0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10BB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4BBD5C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9A4F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B2CA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AA627C" w:rsidRPr="006E2614" w14:paraId="42A1754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5B7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BCDC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AA627C" w:rsidRPr="006E2614" w14:paraId="46BD395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CEA8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5F012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AA627C" w:rsidRPr="006E2614" w14:paraId="67409E0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ECE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1E81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4FC5CAC"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10D2CA5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C074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3106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9E6CF1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53A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65B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AA627C" w:rsidRPr="006E2614" w14:paraId="70A4651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46D9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E17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47D4C5E7"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716A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D8CF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AA627C" w:rsidRPr="006E2614" w14:paraId="1C3F180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90C4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18E61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AA627C" w:rsidRPr="006E2614" w14:paraId="13B9D13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AB0E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20D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AA627C" w:rsidRPr="006E2614" w14:paraId="4C4D26E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BCA7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282B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AA627C" w:rsidRPr="006E2614" w14:paraId="1CE50B4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B55B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755FB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AA627C" w:rsidRPr="006E2614" w14:paraId="068DB7F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F686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62D8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AA627C" w:rsidRPr="006E2614" w14:paraId="5BE0C98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828E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4C32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AA627C" w:rsidRPr="006E2614" w14:paraId="667EBC1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FA2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A921B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AA627C" w:rsidRPr="006E2614" w14:paraId="56C61E35"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1FBE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29559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AA627C" w:rsidRPr="006E2614" w14:paraId="153E647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1BD9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3C1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5A0C2EF"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65622D62"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309E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02D9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E0270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3EA8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94CC2"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AA627C" w:rsidRPr="006E2614" w14:paraId="2055A9D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DDCB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F82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48B88B4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09E1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E29D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AA627C" w:rsidRPr="006E2614" w14:paraId="5E646FE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F3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F1A6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AA627C" w:rsidRPr="006E2614" w14:paraId="59F347E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4E6C0"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52FA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AA627C" w:rsidRPr="006E2614" w14:paraId="4E1AAA1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A688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89CF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6AE1F38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BFF9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8DF0E"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AA627C" w:rsidRPr="006E2614" w14:paraId="598AEA8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5AE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4609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AA627C" w:rsidRPr="006E2614" w14:paraId="01CB966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53808"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35AB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AA627C" w:rsidRPr="006E2614" w14:paraId="6621C343"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53C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E702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84CD089" w14:textId="77777777" w:rsidR="00AA627C" w:rsidRDefault="00AA627C" w:rsidP="00AA627C"/>
    <w:tbl>
      <w:tblPr>
        <w:tblW w:w="5000" w:type="pct"/>
        <w:tblCellMar>
          <w:left w:w="0" w:type="dxa"/>
          <w:right w:w="0" w:type="dxa"/>
        </w:tblCellMar>
        <w:tblLook w:val="04A0" w:firstRow="1" w:lastRow="0" w:firstColumn="1" w:lastColumn="0" w:noHBand="0" w:noVBand="1"/>
      </w:tblPr>
      <w:tblGrid>
        <w:gridCol w:w="4409"/>
        <w:gridCol w:w="4409"/>
      </w:tblGrid>
      <w:tr w:rsidR="00AA627C" w:rsidRPr="006E2614" w14:paraId="7CC81D6F" w14:textId="77777777" w:rsidTr="001D2C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8E08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A5CD6"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AA627C" w:rsidRPr="006E2614" w14:paraId="7A749454"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E252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846DC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AA627C" w:rsidRPr="006E2614" w14:paraId="41952B76"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B525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422513"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AA627C" w:rsidRPr="006E2614" w14:paraId="5351A332"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1146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677DCB"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AA627C" w:rsidRPr="006E2614" w14:paraId="3F7D35C9"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E95D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67F4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AA627C" w:rsidRPr="006E2614" w14:paraId="578F2D9E"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530F1"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B36DF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AA627C" w:rsidRPr="006E2614" w14:paraId="642EFBCF"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5F4C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1BF265"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AA627C" w:rsidRPr="006E2614" w14:paraId="68395FE1"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1C6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24E7A"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AA627C" w:rsidRPr="006E2614" w14:paraId="0E621AC8"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03877"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23257D"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AA627C" w:rsidRPr="006E2614" w14:paraId="4FAD9C4C"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A338F"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8EB09"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AA627C" w:rsidRPr="006E2614" w14:paraId="6A9BFB9D" w14:textId="77777777" w:rsidTr="001D2C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FC54"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4A11DC" w14:textId="77777777" w:rsidR="00AA627C" w:rsidRPr="006E2614" w:rsidRDefault="00AA627C" w:rsidP="001D2C71">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D1095F1" w14:textId="77777777" w:rsidR="00AA627C" w:rsidRPr="00592BAB" w:rsidRDefault="00AA627C" w:rsidP="00AA627C">
      <w:pPr>
        <w:widowControl w:val="0"/>
        <w:autoSpaceDE w:val="0"/>
        <w:autoSpaceDN w:val="0"/>
        <w:adjustRightInd w:val="0"/>
        <w:ind w:left="709"/>
        <w:rPr>
          <w:rFonts w:ascii="Times New Roman" w:hAnsi="Times New Roman"/>
          <w:w w:val="0"/>
          <w:sz w:val="20"/>
          <w:szCs w:val="20"/>
        </w:rPr>
      </w:pPr>
    </w:p>
    <w:p w14:paraId="4452ADF4" w14:textId="77777777" w:rsidR="004274B1" w:rsidRPr="00FD7C20" w:rsidRDefault="004274B1" w:rsidP="004274B1">
      <w:pPr>
        <w:widowControl w:val="0"/>
        <w:autoSpaceDE w:val="0"/>
        <w:autoSpaceDN w:val="0"/>
        <w:adjustRightInd w:val="0"/>
        <w:ind w:left="709"/>
        <w:rPr>
          <w:rFonts w:ascii="Times New Roman" w:hAnsi="Times New Roman"/>
          <w:w w:val="0"/>
          <w:sz w:val="20"/>
          <w:szCs w:val="20"/>
        </w:rPr>
      </w:pPr>
    </w:p>
    <w:p w14:paraId="32E830E6"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O Agente Fiduciário exercerá suas funções a partir da data de assinatura desta </w:t>
      </w:r>
      <w:r>
        <w:rPr>
          <w:b w:val="0"/>
          <w:w w:val="0"/>
          <w:sz w:val="26"/>
          <w:szCs w:val="26"/>
        </w:rPr>
        <w:t>Escritura de Emissão</w:t>
      </w:r>
      <w:r w:rsidRPr="007124BC">
        <w:rPr>
          <w:b w:val="0"/>
          <w:w w:val="0"/>
          <w:sz w:val="26"/>
          <w:szCs w:val="26"/>
        </w:rPr>
        <w:t xml:space="preserve">, devendo permanecer no exercício de suas funções até a Data de Vencimento ou até sua efetiva substituição ou, </w:t>
      </w:r>
      <w:r w:rsidRPr="007124BC">
        <w:rPr>
          <w:b w:val="0"/>
          <w:sz w:val="26"/>
          <w:szCs w:val="26"/>
        </w:rPr>
        <w:t xml:space="preserve">caso ainda restem obrigações inadimplidas da Companhia nos termos desta </w:t>
      </w:r>
      <w:r>
        <w:rPr>
          <w:b w:val="0"/>
          <w:sz w:val="26"/>
          <w:szCs w:val="26"/>
        </w:rPr>
        <w:t>Escritura de Emissão</w:t>
      </w:r>
      <w:r w:rsidRPr="007124BC">
        <w:rPr>
          <w:b w:val="0"/>
          <w:sz w:val="26"/>
          <w:szCs w:val="26"/>
        </w:rPr>
        <w:t xml:space="preserve"> após a Data de Vencimento, até que todas as obrigações da Companhia nos termos desta </w:t>
      </w:r>
      <w:r>
        <w:rPr>
          <w:b w:val="0"/>
          <w:sz w:val="26"/>
          <w:szCs w:val="26"/>
        </w:rPr>
        <w:t>Escritura de Emissão</w:t>
      </w:r>
      <w:r w:rsidRPr="007124BC">
        <w:rPr>
          <w:b w:val="0"/>
          <w:sz w:val="26"/>
          <w:szCs w:val="26"/>
        </w:rPr>
        <w:t xml:space="preserve"> sejam integralmente cumpridas</w:t>
      </w:r>
      <w:r w:rsidRPr="007124BC">
        <w:rPr>
          <w:b w:val="0"/>
          <w:w w:val="0"/>
          <w:sz w:val="26"/>
          <w:szCs w:val="26"/>
        </w:rPr>
        <w:t>.</w:t>
      </w:r>
    </w:p>
    <w:p w14:paraId="10A8B76E"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154" w:name="_Ref499568530"/>
      <w:r w:rsidRPr="007124BC">
        <w:rPr>
          <w:b w:val="0"/>
          <w:sz w:val="26"/>
          <w:szCs w:val="26"/>
          <w:u w:val="single"/>
        </w:rPr>
        <w:t>Remuneração do Agente Fiduciário</w:t>
      </w:r>
      <w:r w:rsidRPr="007124BC">
        <w:rPr>
          <w:b w:val="0"/>
          <w:sz w:val="26"/>
          <w:szCs w:val="26"/>
          <w:lang w:val="pt-BR"/>
        </w:rPr>
        <w:t>.</w:t>
      </w:r>
      <w:bookmarkEnd w:id="154"/>
    </w:p>
    <w:p w14:paraId="3391C291" w14:textId="206F8E5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Será devida pela Companhia ao Agente Fiduciário, a título de honorários pelos deveres e atribuições que lhe competem, nos termos da legislação e regulamentação aplicáveis e desta </w:t>
      </w:r>
      <w:r>
        <w:rPr>
          <w:b w:val="0"/>
          <w:sz w:val="26"/>
          <w:szCs w:val="26"/>
        </w:rPr>
        <w:t>Escritura de Emissão</w:t>
      </w:r>
      <w:r w:rsidRPr="007124BC">
        <w:rPr>
          <w:b w:val="0"/>
          <w:sz w:val="26"/>
          <w:szCs w:val="26"/>
        </w:rPr>
        <w:t>, uma remuneração equivalente a parcelas anuais de R</w:t>
      </w:r>
      <w:r w:rsidR="00F57625" w:rsidRPr="007124BC">
        <w:rPr>
          <w:b w:val="0"/>
          <w:sz w:val="26"/>
          <w:szCs w:val="26"/>
        </w:rPr>
        <w:t>$</w:t>
      </w:r>
      <w:r w:rsidR="00F57625" w:rsidRPr="00F57625">
        <w:rPr>
          <w:b w:val="0"/>
          <w:w w:val="0"/>
          <w:sz w:val="26"/>
          <w:szCs w:val="26"/>
          <w:lang w:val="pt-BR"/>
        </w:rPr>
        <w:t>8.000,00 (oito mil reais)</w:t>
      </w:r>
      <w:r w:rsidR="00F57625" w:rsidRPr="00F57625">
        <w:rPr>
          <w:b w:val="0"/>
          <w:sz w:val="26"/>
          <w:szCs w:val="26"/>
        </w:rPr>
        <w:t xml:space="preserve"> </w:t>
      </w:r>
      <w:r w:rsidRPr="007124BC">
        <w:rPr>
          <w:b w:val="0"/>
          <w:sz w:val="26"/>
          <w:szCs w:val="26"/>
        </w:rPr>
        <w:t xml:space="preserve">cada uma, sendo a primeira parcela devida no 5º (quinto) Dia Útil após a data da assinatura desta </w:t>
      </w:r>
      <w:r>
        <w:rPr>
          <w:b w:val="0"/>
          <w:sz w:val="26"/>
          <w:szCs w:val="26"/>
        </w:rPr>
        <w:t>Escritura de Emissão</w:t>
      </w:r>
      <w:r w:rsidRPr="007124BC">
        <w:rPr>
          <w:b w:val="0"/>
          <w:sz w:val="26"/>
          <w:szCs w:val="26"/>
        </w:rPr>
        <w:t xml:space="preserve"> e as demais parcelas </w:t>
      </w:r>
      <w:r w:rsidR="00AA627C">
        <w:rPr>
          <w:b w:val="0"/>
          <w:sz w:val="26"/>
          <w:szCs w:val="26"/>
          <w:lang w:val="pt-BR"/>
        </w:rPr>
        <w:t xml:space="preserve">anuais no dia 15 (quinze) do mesmo mês da emissão da primeira fatura nos </w:t>
      </w:r>
      <w:r w:rsidRPr="007124BC">
        <w:rPr>
          <w:b w:val="0"/>
          <w:sz w:val="26"/>
          <w:szCs w:val="26"/>
        </w:rPr>
        <w:t xml:space="preserve">anos subsequentes, até o vencimento das Debêntures, observado a Cláusula </w:t>
      </w:r>
      <w:r w:rsidRPr="007124BC">
        <w:rPr>
          <w:b w:val="0"/>
          <w:sz w:val="26"/>
          <w:szCs w:val="26"/>
        </w:rPr>
        <w:fldChar w:fldCharType="begin"/>
      </w:r>
      <w:r w:rsidRPr="007124BC">
        <w:rPr>
          <w:b w:val="0"/>
          <w:sz w:val="26"/>
          <w:szCs w:val="26"/>
        </w:rPr>
        <w:instrText xml:space="preserve"> REF _Ref410864342 \r \h  \* MERGEFORMAT </w:instrText>
      </w:r>
      <w:r w:rsidRPr="007124BC">
        <w:rPr>
          <w:b w:val="0"/>
          <w:sz w:val="26"/>
          <w:szCs w:val="26"/>
        </w:rPr>
      </w:r>
      <w:r w:rsidRPr="007124BC">
        <w:rPr>
          <w:b w:val="0"/>
          <w:sz w:val="26"/>
          <w:szCs w:val="26"/>
        </w:rPr>
        <w:fldChar w:fldCharType="separate"/>
      </w:r>
      <w:r w:rsidR="002764D2">
        <w:rPr>
          <w:b w:val="0"/>
          <w:sz w:val="26"/>
          <w:szCs w:val="26"/>
        </w:rPr>
        <w:t>8.3.1.3</w:t>
      </w:r>
      <w:r w:rsidRPr="007124BC">
        <w:rPr>
          <w:b w:val="0"/>
          <w:sz w:val="26"/>
          <w:szCs w:val="26"/>
        </w:rPr>
        <w:fldChar w:fldCharType="end"/>
      </w:r>
      <w:r w:rsidRPr="007124BC">
        <w:rPr>
          <w:b w:val="0"/>
          <w:sz w:val="26"/>
          <w:szCs w:val="26"/>
        </w:rPr>
        <w:t xml:space="preserve"> abaixo, ou enquanto o Agente Fiduciário representar os interesses dos Debenturistas ("</w:t>
      </w:r>
      <w:r w:rsidRPr="007124BC">
        <w:rPr>
          <w:b w:val="0"/>
          <w:sz w:val="26"/>
          <w:szCs w:val="26"/>
          <w:u w:val="single"/>
        </w:rPr>
        <w:t>Remuneração do Agente Fiduciário</w:t>
      </w:r>
      <w:r w:rsidRPr="007124BC">
        <w:rPr>
          <w:b w:val="0"/>
          <w:sz w:val="26"/>
          <w:szCs w:val="26"/>
        </w:rPr>
        <w:t xml:space="preserve">"). </w:t>
      </w:r>
    </w:p>
    <w:p w14:paraId="79E1F2B7"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6C293F9A"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As parcelas referidas acima serão atualizadas, anualmente, de acordo com a variação acumulada do</w:t>
      </w:r>
      <w:r w:rsidRPr="007D47BF">
        <w:rPr>
          <w:b w:val="0"/>
          <w:sz w:val="26"/>
          <w:szCs w:val="26"/>
          <w:lang w:val="pt-BR"/>
        </w:rPr>
        <w:t xml:space="preserve"> </w:t>
      </w:r>
      <w:r>
        <w:rPr>
          <w:b w:val="0"/>
          <w:sz w:val="26"/>
          <w:szCs w:val="26"/>
          <w:lang w:val="pt-BR"/>
        </w:rPr>
        <w:t>IPCA</w:t>
      </w:r>
      <w:r w:rsidRPr="007124BC">
        <w:rPr>
          <w:b w:val="0"/>
          <w:sz w:val="26"/>
          <w:szCs w:val="26"/>
        </w:rPr>
        <w:t xml:space="preserve">, ou na sua falta ou impossibilidade de aplicação, pelo índice oficial que vier a substituí-lo, </w:t>
      </w:r>
      <w:r w:rsidRPr="007124BC">
        <w:rPr>
          <w:b w:val="0"/>
          <w:sz w:val="26"/>
          <w:szCs w:val="26"/>
        </w:rPr>
        <w:lastRenderedPageBreak/>
        <w:t xml:space="preserve">a partir da data do primeiro pagamento, até as datas de pagamento seguintes, calculadas </w:t>
      </w:r>
      <w:r w:rsidRPr="007124BC">
        <w:rPr>
          <w:b w:val="0"/>
          <w:i/>
          <w:sz w:val="26"/>
          <w:szCs w:val="26"/>
        </w:rPr>
        <w:t>pro rata die</w:t>
      </w:r>
      <w:r w:rsidRPr="007124BC">
        <w:rPr>
          <w:b w:val="0"/>
          <w:sz w:val="26"/>
          <w:szCs w:val="26"/>
        </w:rPr>
        <w:t>, se necessário e caso aplicável.</w:t>
      </w:r>
    </w:p>
    <w:p w14:paraId="0579F12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155" w:name="_Ref410864342"/>
      <w:r w:rsidRPr="007124BC">
        <w:rPr>
          <w:b w:val="0"/>
          <w:sz w:val="26"/>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124BC">
        <w:rPr>
          <w:b w:val="0"/>
          <w:i/>
          <w:sz w:val="26"/>
          <w:szCs w:val="26"/>
        </w:rPr>
        <w:t>pro rata die</w:t>
      </w:r>
      <w:r w:rsidRPr="007124BC">
        <w:rPr>
          <w:b w:val="0"/>
          <w:sz w:val="26"/>
          <w:szCs w:val="26"/>
        </w:rPr>
        <w:t>.</w:t>
      </w:r>
      <w:bookmarkEnd w:id="155"/>
    </w:p>
    <w:p w14:paraId="322548E6" w14:textId="72B34603"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AA627C">
        <w:rPr>
          <w:b w:val="0"/>
          <w:sz w:val="26"/>
          <w:szCs w:val="26"/>
          <w:lang w:val="pt-BR"/>
        </w:rPr>
        <w:t>IPCA</w:t>
      </w:r>
      <w:r w:rsidRPr="007124BC">
        <w:rPr>
          <w:b w:val="0"/>
          <w:sz w:val="26"/>
          <w:szCs w:val="26"/>
        </w:rPr>
        <w:t xml:space="preserve">, incidente desde a data da inadimplência até a data do efetivo pagamento, calculado </w:t>
      </w:r>
      <w:r w:rsidRPr="007124BC">
        <w:rPr>
          <w:b w:val="0"/>
          <w:i/>
          <w:sz w:val="26"/>
          <w:szCs w:val="26"/>
        </w:rPr>
        <w:t>pro rata die</w:t>
      </w:r>
      <w:r w:rsidRPr="007124BC">
        <w:rPr>
          <w:b w:val="0"/>
          <w:sz w:val="26"/>
          <w:szCs w:val="26"/>
        </w:rPr>
        <w:t>.</w:t>
      </w:r>
    </w:p>
    <w:p w14:paraId="5B6A7053"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A Remuneração do Agente Fiduciário</w:t>
      </w:r>
      <w:r w:rsidRPr="007124BC" w:rsidDel="007A3EA3">
        <w:rPr>
          <w:b w:val="0"/>
          <w:sz w:val="26"/>
          <w:szCs w:val="26"/>
        </w:rPr>
        <w:t xml:space="preserve"> </w:t>
      </w:r>
      <w:r w:rsidRPr="007124BC">
        <w:rPr>
          <w:b w:val="0"/>
          <w:sz w:val="26"/>
          <w:szCs w:val="26"/>
        </w:rPr>
        <w:t>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1D641904" w14:textId="6291CEB5"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Em caso de necessidade de realização de Assembleia Geral de Debenturistas ou celebração de aditamentos aos instrumentos legais relacionados à emissão, será devida ao Agente Fiduciário uma remuneração adicional equivalente a R</w:t>
      </w:r>
      <w:r w:rsidR="00F57625" w:rsidRPr="00F57625">
        <w:rPr>
          <w:b w:val="0"/>
          <w:sz w:val="26"/>
          <w:szCs w:val="26"/>
        </w:rPr>
        <w:t>$</w:t>
      </w:r>
      <w:r w:rsidR="00F57625" w:rsidRPr="00F57625">
        <w:rPr>
          <w:b w:val="0"/>
          <w:w w:val="0"/>
          <w:sz w:val="26"/>
          <w:szCs w:val="26"/>
          <w:lang w:val="pt-BR"/>
        </w:rPr>
        <w:t>500,00 (quinhentos reais)</w:t>
      </w:r>
      <w:r w:rsidR="00F57625" w:rsidRPr="007124BC">
        <w:rPr>
          <w:b w:val="0"/>
          <w:sz w:val="26"/>
          <w:szCs w:val="26"/>
        </w:rPr>
        <w:t xml:space="preserve"> </w:t>
      </w:r>
      <w:r w:rsidRPr="007124BC">
        <w:rPr>
          <w:b w:val="0"/>
          <w:sz w:val="26"/>
          <w:szCs w:val="26"/>
        </w:rPr>
        <w:t xml:space="preserve">por homem-hora dedicado às atividades relacionadas à Emissão, a ser paga no prazo de 5 (cinco) </w:t>
      </w:r>
      <w:r w:rsidR="00AA627C">
        <w:rPr>
          <w:b w:val="0"/>
          <w:sz w:val="26"/>
          <w:szCs w:val="26"/>
          <w:lang w:val="pt-BR"/>
        </w:rPr>
        <w:t xml:space="preserve">Dias Úteis </w:t>
      </w:r>
      <w:r w:rsidRPr="007124BC">
        <w:rPr>
          <w:b w:val="0"/>
          <w:sz w:val="26"/>
          <w:szCs w:val="26"/>
        </w:rPr>
        <w:t xml:space="preserve">após comprovação da entrega, pelo Agente Fiduciário à Companhia de "Relatório de Horas". </w:t>
      </w:r>
    </w:p>
    <w:p w14:paraId="24206168"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O pagamento da remuneração ao Agente Fiduciário será realizado mediante depósito em conta corrente do Agente Fiduciário, servindo o comprovante de depósito como prova de quitação do pagamento.</w:t>
      </w:r>
    </w:p>
    <w:p w14:paraId="09459A0B" w14:textId="396E169F" w:rsidR="004274B1" w:rsidRPr="007124BC" w:rsidRDefault="00AA627C"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Pr>
          <w:b w:val="0"/>
          <w:sz w:val="26"/>
          <w:szCs w:val="26"/>
          <w:lang w:val="pt-BR"/>
        </w:rPr>
        <w:t xml:space="preserve">Em caso de inadimplência da Companhia e/ou da Fiadora, </w:t>
      </w:r>
      <w:r>
        <w:rPr>
          <w:b w:val="0"/>
          <w:sz w:val="26"/>
          <w:szCs w:val="26"/>
          <w:lang w:val="pt-BR"/>
        </w:rPr>
        <w:lastRenderedPageBreak/>
        <w:t xml:space="preserve">todas </w:t>
      </w:r>
      <w:r w:rsidR="004274B1" w:rsidRPr="007124BC">
        <w:rPr>
          <w:b w:val="0"/>
          <w:sz w:val="26"/>
          <w:szCs w:val="26"/>
        </w:rPr>
        <w:t>as despesas decorrentes de procedimentos legais, inclusive as administrativas, em que o Agente Fiduciário venha a incorrer para resguardar os interesses dos Debenturistas deverão ser previamente aprovadas</w:t>
      </w:r>
      <w:r>
        <w:rPr>
          <w:b w:val="0"/>
          <w:sz w:val="26"/>
          <w:szCs w:val="26"/>
          <w:lang w:val="pt-BR"/>
        </w:rPr>
        <w:t xml:space="preserve"> </w:t>
      </w:r>
      <w:r w:rsidR="004274B1" w:rsidRPr="007124BC">
        <w:rPr>
          <w:b w:val="0"/>
          <w:sz w:val="26"/>
          <w:szCs w:val="26"/>
        </w:rPr>
        <w:t>e adiantadas pelos Debenturistas e, posteriormente, conforme previsto em lei, ressarcidas pela Companhia</w:t>
      </w:r>
      <w:r>
        <w:rPr>
          <w:b w:val="0"/>
          <w:sz w:val="26"/>
          <w:szCs w:val="26"/>
          <w:lang w:val="pt-BR"/>
        </w:rPr>
        <w:t xml:space="preserve"> e/ou Fiadora</w:t>
      </w:r>
      <w:r w:rsidR="004274B1" w:rsidRPr="007124BC">
        <w:rPr>
          <w:b w:val="0"/>
          <w:sz w:val="26"/>
          <w:szCs w:val="26"/>
        </w:rPr>
        <w:t>,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w:t>
      </w:r>
    </w:p>
    <w:p w14:paraId="4E33418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Substituição</w:t>
      </w:r>
      <w:r w:rsidRPr="007124BC">
        <w:rPr>
          <w:b w:val="0"/>
          <w:sz w:val="26"/>
          <w:szCs w:val="26"/>
          <w:lang w:val="pt-BR"/>
        </w:rPr>
        <w:t>.</w:t>
      </w:r>
    </w:p>
    <w:p w14:paraId="1F64E3D5" w14:textId="2F62152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Nas hipóteses de ausência e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387A1B">
        <w:rPr>
          <w:b w:val="0"/>
          <w:sz w:val="26"/>
          <w:szCs w:val="26"/>
          <w:lang w:val="pt-BR"/>
        </w:rPr>
        <w:t xml:space="preserve"> de cada série</w:t>
      </w:r>
      <w:r w:rsidRPr="007124BC">
        <w:rPr>
          <w:b w:val="0"/>
          <w:sz w:val="26"/>
          <w:szCs w:val="26"/>
        </w:rPr>
        <w:t xml:space="preserve">, ou pela CVM. Na hipótese de a convocação não ocorrer até 15 (quinze) dias antes do término do prazo acima citado, caberá à Companhia efetuá-la, </w:t>
      </w:r>
      <w:r w:rsidRPr="007124BC">
        <w:rPr>
          <w:b w:val="0"/>
          <w:w w:val="0"/>
          <w:sz w:val="26"/>
          <w:szCs w:val="26"/>
        </w:rPr>
        <w:t xml:space="preserve">observado o prazo de 15 (quinze) dias para a primeira convocação e 8 (oito) dias para a segunda convocação, </w:t>
      </w:r>
      <w:r w:rsidRPr="007124BC">
        <w:rPr>
          <w:b w:val="0"/>
          <w:sz w:val="26"/>
          <w:szCs w:val="26"/>
        </w:rPr>
        <w:t xml:space="preserve">sendo certo que a CVM poderá nomear substituto provisório enquanto não se consumar o processo de escolha do novo agente fiduciário. </w:t>
      </w:r>
    </w:p>
    <w:p w14:paraId="7C85206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Na hipótese de não poder o Agente Fiduciário continuar a exercer as suas funções por circunstâncias supervenientes a esta </w:t>
      </w:r>
      <w:r>
        <w:rPr>
          <w:b w:val="0"/>
          <w:sz w:val="26"/>
          <w:szCs w:val="26"/>
        </w:rPr>
        <w:t>Escritura de Emissão</w:t>
      </w:r>
      <w:r w:rsidRPr="007124BC">
        <w:rPr>
          <w:b w:val="0"/>
          <w:sz w:val="26"/>
          <w:szCs w:val="26"/>
        </w:rPr>
        <w:t>, deverá este comunicar imediatamente o fato à Companhia e aos Debenturistas, solicitando sua substituição.</w:t>
      </w:r>
    </w:p>
    <w:p w14:paraId="1A39920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2DA2B77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w w:val="0"/>
          <w:sz w:val="26"/>
          <w:szCs w:val="26"/>
        </w:rPr>
      </w:pPr>
      <w:r w:rsidRPr="007124BC">
        <w:rPr>
          <w:b w:val="0"/>
          <w:w w:val="0"/>
          <w:sz w:val="26"/>
          <w:szCs w:val="26"/>
        </w:rPr>
        <w:t xml:space="preserve">Caso ocorra a efetiva substituição do Agente Fiduciário, o substituto receberá a mesma remuneração recebida pelo Agente Fiduciário em todos os </w:t>
      </w:r>
      <w:r w:rsidRPr="007124BC">
        <w:rPr>
          <w:b w:val="0"/>
          <w:w w:val="0"/>
          <w:sz w:val="26"/>
          <w:szCs w:val="26"/>
        </w:rPr>
        <w:lastRenderedPageBreak/>
        <w:t xml:space="preserve">seus termos e condições, sendo que a primeira parcela anual devida ao substituto será calculada </w:t>
      </w:r>
      <w:r w:rsidRPr="007124BC">
        <w:rPr>
          <w:b w:val="0"/>
          <w:i/>
          <w:w w:val="0"/>
          <w:sz w:val="26"/>
          <w:szCs w:val="26"/>
        </w:rPr>
        <w:t>pro rata temporis</w:t>
      </w:r>
      <w:r w:rsidRPr="007124BC">
        <w:rPr>
          <w:b w:val="0"/>
          <w:w w:val="0"/>
          <w:sz w:val="26"/>
          <w:szCs w:val="26"/>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5665CD56" w14:textId="60D308C8"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6" w:name="_Ref499567674"/>
      <w:r w:rsidRPr="007124BC">
        <w:rPr>
          <w:b w:val="0"/>
          <w:sz w:val="26"/>
          <w:szCs w:val="26"/>
        </w:rPr>
        <w:t xml:space="preserve">A substituição do Agente Fiduciário deverá ser objeto de aditamento à presente </w:t>
      </w:r>
      <w:r>
        <w:rPr>
          <w:b w:val="0"/>
          <w:sz w:val="26"/>
          <w:szCs w:val="26"/>
        </w:rPr>
        <w:t>Escritura de Emissão</w:t>
      </w:r>
      <w:r w:rsidRPr="007124BC">
        <w:rPr>
          <w:b w:val="0"/>
          <w:sz w:val="26"/>
          <w:szCs w:val="26"/>
        </w:rPr>
        <w:t>, que deverá</w:t>
      </w:r>
      <w:r>
        <w:rPr>
          <w:b w:val="0"/>
          <w:sz w:val="26"/>
          <w:szCs w:val="26"/>
        </w:rPr>
        <w:t xml:space="preserve"> ser arquivada na </w:t>
      </w:r>
      <w:r w:rsidR="003B5270" w:rsidRPr="00C1715C">
        <w:rPr>
          <w:b w:val="0"/>
          <w:sz w:val="26"/>
          <w:szCs w:val="26"/>
          <w:lang w:val="pt-BR"/>
        </w:rPr>
        <w:t>JUCEB</w:t>
      </w:r>
      <w:r w:rsidRPr="00C1715C">
        <w:rPr>
          <w:b w:val="0"/>
          <w:sz w:val="26"/>
          <w:szCs w:val="26"/>
        </w:rPr>
        <w:t xml:space="preserve"> e no</w:t>
      </w:r>
      <w:r w:rsidR="00C1715C" w:rsidRPr="00C1715C">
        <w:rPr>
          <w:b w:val="0"/>
          <w:sz w:val="26"/>
          <w:szCs w:val="26"/>
          <w:lang w:val="pt-BR"/>
        </w:rPr>
        <w:t>s</w:t>
      </w:r>
      <w:r w:rsidRPr="00C1715C">
        <w:rPr>
          <w:b w:val="0"/>
          <w:sz w:val="26"/>
          <w:szCs w:val="26"/>
        </w:rPr>
        <w:t xml:space="preserve"> Cartório</w:t>
      </w:r>
      <w:r w:rsidR="00C1715C" w:rsidRPr="00C1715C">
        <w:rPr>
          <w:b w:val="0"/>
          <w:sz w:val="26"/>
          <w:szCs w:val="26"/>
          <w:lang w:val="pt-BR"/>
        </w:rPr>
        <w:t>s</w:t>
      </w:r>
      <w:r w:rsidRPr="00C1715C">
        <w:rPr>
          <w:b w:val="0"/>
          <w:sz w:val="26"/>
          <w:szCs w:val="26"/>
        </w:rPr>
        <w:t xml:space="preserve"> de RTD</w:t>
      </w:r>
      <w:r w:rsidRPr="007124BC">
        <w:rPr>
          <w:b w:val="0"/>
          <w:sz w:val="26"/>
          <w:szCs w:val="26"/>
        </w:rPr>
        <w:t xml:space="preserve">. O novo Agente Fiduciário deverá, no prazo de até 7 (sete) </w:t>
      </w:r>
      <w:r w:rsidR="006D3DA3">
        <w:rPr>
          <w:b w:val="0"/>
          <w:sz w:val="26"/>
          <w:szCs w:val="26"/>
          <w:lang w:val="pt-BR"/>
        </w:rPr>
        <w:t xml:space="preserve">Dias Úteis </w:t>
      </w:r>
      <w:r w:rsidRPr="007124BC">
        <w:rPr>
          <w:b w:val="0"/>
          <w:sz w:val="26"/>
          <w:szCs w:val="26"/>
        </w:rPr>
        <w:t xml:space="preserve">contados da data do arquivamento mencionado nesta Cláusula </w:t>
      </w:r>
      <w:r w:rsidRPr="007124BC">
        <w:rPr>
          <w:b w:val="0"/>
          <w:sz w:val="26"/>
          <w:szCs w:val="26"/>
        </w:rPr>
        <w:fldChar w:fldCharType="begin"/>
      </w:r>
      <w:r w:rsidRPr="007124BC">
        <w:rPr>
          <w:b w:val="0"/>
          <w:sz w:val="26"/>
          <w:szCs w:val="26"/>
        </w:rPr>
        <w:instrText xml:space="preserve"> REF _Ref499567674 \r \h  \* MERGEFORMAT </w:instrText>
      </w:r>
      <w:r w:rsidRPr="007124BC">
        <w:rPr>
          <w:b w:val="0"/>
          <w:sz w:val="26"/>
          <w:szCs w:val="26"/>
        </w:rPr>
      </w:r>
      <w:r w:rsidRPr="007124BC">
        <w:rPr>
          <w:b w:val="0"/>
          <w:sz w:val="26"/>
          <w:szCs w:val="26"/>
        </w:rPr>
        <w:fldChar w:fldCharType="separate"/>
      </w:r>
      <w:r w:rsidR="002764D2">
        <w:rPr>
          <w:b w:val="0"/>
          <w:sz w:val="26"/>
          <w:szCs w:val="26"/>
        </w:rPr>
        <w:t>8.4.5</w:t>
      </w:r>
      <w:r w:rsidRPr="007124BC">
        <w:rPr>
          <w:b w:val="0"/>
          <w:sz w:val="26"/>
          <w:szCs w:val="26"/>
        </w:rPr>
        <w:fldChar w:fldCharType="end"/>
      </w:r>
      <w:r w:rsidRPr="007124BC">
        <w:rPr>
          <w:b w:val="0"/>
          <w:sz w:val="26"/>
          <w:szCs w:val="26"/>
        </w:rPr>
        <w:t xml:space="preserve">, comunicar aos Debenturistas em forma de aviso nos termos da Cláusula </w:t>
      </w:r>
      <w:r w:rsidRPr="007124BC">
        <w:rPr>
          <w:b w:val="0"/>
          <w:sz w:val="26"/>
          <w:szCs w:val="26"/>
        </w:rPr>
        <w:fldChar w:fldCharType="begin"/>
      </w:r>
      <w:r w:rsidRPr="007124BC">
        <w:rPr>
          <w:b w:val="0"/>
          <w:sz w:val="26"/>
          <w:szCs w:val="26"/>
        </w:rPr>
        <w:instrText xml:space="preserve"> REF _Ref499566717 \r \h  \* MERGEFORMAT </w:instrText>
      </w:r>
      <w:r w:rsidRPr="007124BC">
        <w:rPr>
          <w:b w:val="0"/>
          <w:sz w:val="26"/>
          <w:szCs w:val="26"/>
        </w:rPr>
      </w:r>
      <w:r w:rsidRPr="007124BC">
        <w:rPr>
          <w:b w:val="0"/>
          <w:sz w:val="26"/>
          <w:szCs w:val="26"/>
        </w:rPr>
        <w:fldChar w:fldCharType="separate"/>
      </w:r>
      <w:r w:rsidR="002764D2">
        <w:rPr>
          <w:b w:val="0"/>
          <w:sz w:val="26"/>
          <w:szCs w:val="26"/>
        </w:rPr>
        <w:t>4.11</w:t>
      </w:r>
      <w:r w:rsidRPr="007124BC">
        <w:rPr>
          <w:b w:val="0"/>
          <w:sz w:val="26"/>
          <w:szCs w:val="26"/>
        </w:rPr>
        <w:fldChar w:fldCharType="end"/>
      </w:r>
      <w:r w:rsidRPr="007124BC">
        <w:rPr>
          <w:b w:val="0"/>
          <w:sz w:val="26"/>
          <w:szCs w:val="26"/>
        </w:rPr>
        <w:t xml:space="preserve"> acima, bem como à CVM a ocorrência da substituição, bem como encaminhar à CVM a declaração e demais informações indicadas no parágrafo único do artigo 9º da Instrução CVM 583.</w:t>
      </w:r>
      <w:bookmarkEnd w:id="156"/>
    </w:p>
    <w:p w14:paraId="1A834C6A"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iniciará o exercício de suas funções a partir da data da presente </w:t>
      </w:r>
      <w:r>
        <w:rPr>
          <w:b w:val="0"/>
          <w:sz w:val="26"/>
          <w:szCs w:val="26"/>
        </w:rPr>
        <w:t>Escritura de Emissão</w:t>
      </w:r>
      <w:r w:rsidRPr="007124BC">
        <w:rPr>
          <w:b w:val="0"/>
          <w:sz w:val="26"/>
          <w:szCs w:val="26"/>
        </w:rPr>
        <w:t xml:space="preserve"> ou, no caso de agente fiduciário substituto, no dia da celebração do correspondente aditamento a esta </w:t>
      </w:r>
      <w:r>
        <w:rPr>
          <w:b w:val="0"/>
          <w:sz w:val="26"/>
          <w:szCs w:val="26"/>
        </w:rPr>
        <w:t>Escritura de Emissão</w:t>
      </w:r>
      <w:r w:rsidRPr="007124BC">
        <w:rPr>
          <w:b w:val="0"/>
          <w:sz w:val="26"/>
          <w:szCs w:val="26"/>
        </w:rPr>
        <w:t xml:space="preserve">, devendo permanecer no exercício de suas funções até a sua efetiva substituição ou até o integral cumprimento das obrigações da Companhia previstas nesta </w:t>
      </w:r>
      <w:r>
        <w:rPr>
          <w:b w:val="0"/>
          <w:sz w:val="26"/>
          <w:szCs w:val="26"/>
        </w:rPr>
        <w:t>Escritura de Emissão</w:t>
      </w:r>
      <w:r w:rsidRPr="007124BC">
        <w:rPr>
          <w:b w:val="0"/>
          <w:sz w:val="26"/>
          <w:szCs w:val="26"/>
        </w:rPr>
        <w:t>, conforme aplicável.</w:t>
      </w:r>
    </w:p>
    <w:p w14:paraId="3A172EC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Aplicam-se às hipóteses de substituição do Agente Fiduciário as normas e preceitos da CVM.</w:t>
      </w:r>
    </w:p>
    <w:p w14:paraId="2669C7C8"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Deveres</w:t>
      </w:r>
      <w:r w:rsidRPr="007124BC">
        <w:rPr>
          <w:b w:val="0"/>
          <w:sz w:val="26"/>
          <w:szCs w:val="26"/>
          <w:lang w:val="pt-BR"/>
        </w:rPr>
        <w:t>.</w:t>
      </w:r>
    </w:p>
    <w:p w14:paraId="43220E6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57" w:name="_Ref499567346"/>
      <w:r w:rsidRPr="007124BC">
        <w:rPr>
          <w:b w:val="0"/>
          <w:sz w:val="26"/>
          <w:szCs w:val="26"/>
        </w:rPr>
        <w:t xml:space="preserve">Além de outros previstos em lei, em ato normativo da CVM ou nesta </w:t>
      </w:r>
      <w:r>
        <w:rPr>
          <w:b w:val="0"/>
          <w:sz w:val="26"/>
          <w:szCs w:val="26"/>
        </w:rPr>
        <w:t>Escritura de Emissão</w:t>
      </w:r>
      <w:r w:rsidRPr="007124BC">
        <w:rPr>
          <w:b w:val="0"/>
          <w:sz w:val="26"/>
          <w:szCs w:val="26"/>
        </w:rPr>
        <w:t>, constituem deveres e atribuições do Agente Fiduciário:</w:t>
      </w:r>
      <w:bookmarkEnd w:id="157"/>
    </w:p>
    <w:p w14:paraId="0C909CC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hAnsi="Times New Roman"/>
          <w:sz w:val="26"/>
          <w:szCs w:val="26"/>
        </w:rPr>
      </w:pPr>
      <w:r w:rsidRPr="007124BC">
        <w:rPr>
          <w:rFonts w:ascii="Times New Roman" w:hAnsi="Times New Roman"/>
          <w:sz w:val="26"/>
          <w:szCs w:val="26"/>
        </w:rPr>
        <w:t>exercer suas atividades com boa fé, transparência e lealdade para com os Debenturistas;</w:t>
      </w:r>
    </w:p>
    <w:p w14:paraId="22DC549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58" w:name="_Ref499712648"/>
      <w:r w:rsidRPr="007124BC">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158"/>
    </w:p>
    <w:p w14:paraId="79A50E5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59" w:name="_DV_M279"/>
      <w:bookmarkEnd w:id="159"/>
      <w:r w:rsidRPr="007124BC">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4C23633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responsabilizar-se integralmente pelos serviços contratados, nos termos da legislação vigente;</w:t>
      </w:r>
    </w:p>
    <w:p w14:paraId="04A1FF8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0" w:name="_DV_M280"/>
      <w:bookmarkEnd w:id="160"/>
      <w:r w:rsidRPr="007124BC">
        <w:rPr>
          <w:rFonts w:ascii="Times New Roman" w:eastAsia="MS Mincho" w:hAnsi="Times New Roman"/>
          <w:sz w:val="26"/>
          <w:szCs w:val="26"/>
          <w:lang w:eastAsia="pt-BR"/>
        </w:rPr>
        <w:t>conservar em boa guarda toda a documentação relativa ao exercício de suas funções;</w:t>
      </w:r>
    </w:p>
    <w:p w14:paraId="55D4FA58"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1" w:name="_DV_M281"/>
      <w:bookmarkStart w:id="162" w:name="_Ref499712513"/>
      <w:bookmarkEnd w:id="161"/>
      <w:r w:rsidRPr="007124BC">
        <w:rPr>
          <w:rFonts w:ascii="Times New Roman" w:eastAsia="MS Mincho" w:hAnsi="Times New Roman"/>
          <w:sz w:val="26"/>
          <w:szCs w:val="26"/>
          <w:lang w:eastAsia="pt-BR"/>
        </w:rPr>
        <w:lastRenderedPageBreak/>
        <w:t xml:space="preserve">verificar, no momento de aceitar a função, a veracidade das informações contidas nesta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diligenciando para que sejam sanadas as omissões, falhas ou defeitos de que tenha conhecimento;</w:t>
      </w:r>
      <w:bookmarkEnd w:id="162"/>
      <w:r w:rsidRPr="007124BC">
        <w:rPr>
          <w:rFonts w:ascii="Times New Roman" w:eastAsia="MS Mincho" w:hAnsi="Times New Roman"/>
          <w:sz w:val="26"/>
          <w:szCs w:val="26"/>
          <w:lang w:eastAsia="pt-BR"/>
        </w:rPr>
        <w:t xml:space="preserve"> </w:t>
      </w:r>
    </w:p>
    <w:p w14:paraId="6694D80F" w14:textId="0B5BFE6E"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diligenciar junto à Companhia, para que 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seus aditamentos sejam registrados na </w:t>
      </w:r>
      <w:r w:rsidR="003B5270">
        <w:rPr>
          <w:rFonts w:ascii="Times New Roman" w:eastAsia="MS Mincho" w:hAnsi="Times New Roman"/>
          <w:sz w:val="26"/>
          <w:szCs w:val="26"/>
          <w:lang w:eastAsia="pt-BR"/>
        </w:rPr>
        <w:t>JUCEB</w:t>
      </w:r>
      <w:r w:rsidR="006D3DA3">
        <w:rPr>
          <w:rFonts w:ascii="Times New Roman" w:eastAsia="MS Mincho" w:hAnsi="Times New Roman"/>
          <w:sz w:val="26"/>
          <w:szCs w:val="26"/>
          <w:lang w:eastAsia="pt-BR"/>
        </w:rPr>
        <w:t xml:space="preserve"> e nos Cartórios de RTD</w:t>
      </w:r>
      <w:r w:rsidRPr="007124BC">
        <w:rPr>
          <w:rFonts w:ascii="Times New Roman" w:eastAsia="MS Mincho" w:hAnsi="Times New Roman"/>
          <w:sz w:val="26"/>
          <w:szCs w:val="26"/>
          <w:lang w:eastAsia="pt-BR"/>
        </w:rPr>
        <w:t xml:space="preserve">, adotando, no caso da omissão da Companhia, as medidas eventualmente previstas em lei; </w:t>
      </w:r>
    </w:p>
    <w:p w14:paraId="7731AC5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abaixo, sobre as inconsistências ou omissões de que tenha conhecimento;</w:t>
      </w:r>
    </w:p>
    <w:p w14:paraId="47AD46D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opinar sobre a suficiência das informações prestadas nas propostas de modificações nas condições das Debêntures;</w:t>
      </w:r>
    </w:p>
    <w:p w14:paraId="5D84949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_Ref499712513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(f)</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p>
    <w:p w14:paraId="4244DB1D"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utilizar as informações obtidas em razão de sua participação na </w:t>
      </w:r>
      <w:r>
        <w:rPr>
          <w:rFonts w:ascii="Times New Roman" w:eastAsia="MS Mincho" w:hAnsi="Times New Roman"/>
          <w:sz w:val="26"/>
          <w:szCs w:val="26"/>
          <w:lang w:eastAsia="pt-BR"/>
        </w:rPr>
        <w:t>Oferta</w:t>
      </w:r>
      <w:r w:rsidRPr="007124BC">
        <w:rPr>
          <w:rFonts w:ascii="Times New Roman" w:eastAsia="MS Mincho" w:hAnsi="Times New Roman"/>
          <w:sz w:val="26"/>
          <w:szCs w:val="26"/>
          <w:lang w:eastAsia="pt-BR"/>
        </w:rPr>
        <w:t xml:space="preserve"> exclusivamente para os fins aos quais tenham sido contratados; </w:t>
      </w:r>
    </w:p>
    <w:p w14:paraId="6696D03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garantir a disponibilização das informações públicas relativas à Emissão em sua página na internet; </w:t>
      </w:r>
    </w:p>
    <w:p w14:paraId="42BE77F1"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3" w:name="_DV_M282"/>
      <w:bookmarkStart w:id="164" w:name="_DV_M283"/>
      <w:bookmarkStart w:id="165" w:name="_DV_M284"/>
      <w:bookmarkEnd w:id="163"/>
      <w:bookmarkEnd w:id="164"/>
      <w:bookmarkEnd w:id="165"/>
      <w:r w:rsidRPr="007124BC">
        <w:rPr>
          <w:rFonts w:ascii="Times New Roman" w:eastAsia="MS Mincho" w:hAnsi="Times New Roman"/>
          <w:sz w:val="26"/>
          <w:szCs w:val="26"/>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200C279A"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6" w:name="_DV_M285"/>
      <w:bookmarkEnd w:id="166"/>
      <w:r w:rsidRPr="007124BC">
        <w:rPr>
          <w:rFonts w:ascii="Times New Roman" w:eastAsia="MS Mincho" w:hAnsi="Times New Roman"/>
          <w:sz w:val="26"/>
          <w:szCs w:val="26"/>
          <w:lang w:eastAsia="pt-BR"/>
        </w:rPr>
        <w:t>solicitar, quando considerar necessário, às expensas da Companhia, auditoria externa na Companhia;</w:t>
      </w:r>
    </w:p>
    <w:p w14:paraId="0D580AA0"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7" w:name="_DV_M286"/>
      <w:bookmarkEnd w:id="167"/>
      <w:r w:rsidRPr="007124BC">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059C6123"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8" w:name="_DV_M287"/>
      <w:bookmarkEnd w:id="168"/>
      <w:r w:rsidRPr="007124BC">
        <w:rPr>
          <w:rFonts w:ascii="Times New Roman" w:eastAsia="MS Mincho" w:hAnsi="Times New Roman"/>
          <w:sz w:val="26"/>
          <w:szCs w:val="26"/>
          <w:lang w:eastAsia="pt-BR"/>
        </w:rPr>
        <w:t xml:space="preserve">comparecer à Assembleia Geral de Debenturistas a fim de prestar as informações que lhe forem solicitadas; </w:t>
      </w:r>
    </w:p>
    <w:p w14:paraId="5B473A5B"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56968934"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lastRenderedPageBreak/>
        <w:t xml:space="preserve">fiscalizar o cumprimento das cláusulas constantes desta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e todas aquelas impositivas de obrigações de fazer e não fazer;</w:t>
      </w:r>
    </w:p>
    <w:p w14:paraId="681A690E"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 xml:space="preserve">comunicar os Debenturistas a respeito de qualquer inadimplemento, pela Companhia, de obrigações financeiras assumidas nesta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583D1DC5"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69" w:name="_DV_M288"/>
      <w:bookmarkStart w:id="170" w:name="_Ref459547205"/>
      <w:bookmarkEnd w:id="169"/>
      <w:r w:rsidRPr="007124BC">
        <w:rPr>
          <w:rFonts w:ascii="Times New Roman" w:eastAsia="MS Mincho" w:hAnsi="Times New Roman"/>
          <w:sz w:val="26"/>
          <w:szCs w:val="26"/>
          <w:lang w:eastAsia="pt-BR"/>
        </w:rPr>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170"/>
    </w:p>
    <w:p w14:paraId="3BABE6AF"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171" w:name="_DV_M289"/>
      <w:bookmarkEnd w:id="171"/>
      <w:r w:rsidRPr="007124BC">
        <w:rPr>
          <w:rFonts w:ascii="Times New Roman" w:hAnsi="Times New Roman"/>
          <w:sz w:val="26"/>
          <w:szCs w:val="26"/>
        </w:rPr>
        <w:t>cumprimento pela Companhia das suas obrigações de prestação de informações periódicas, indicando as inconsistências ou omissões de que tenha conhecimento;</w:t>
      </w:r>
    </w:p>
    <w:p w14:paraId="4CBD926D"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72" w:name="_DV_M290"/>
      <w:bookmarkEnd w:id="172"/>
      <w:r w:rsidRPr="007124BC">
        <w:rPr>
          <w:rFonts w:ascii="Times New Roman" w:hAnsi="Times New Roman"/>
          <w:sz w:val="26"/>
          <w:szCs w:val="26"/>
        </w:rPr>
        <w:t>alterações estatutárias ocorridas no período com efeitos relevantes para os Debenturistas;</w:t>
      </w:r>
    </w:p>
    <w:p w14:paraId="1FA74B0C"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73" w:name="_DV_M291"/>
      <w:bookmarkEnd w:id="173"/>
      <w:r w:rsidRPr="007124BC">
        <w:rPr>
          <w:rFonts w:ascii="Times New Roman" w:hAnsi="Times New Roman"/>
          <w:sz w:val="26"/>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6FF6D0F7"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quantidade de Debêntures emitidas, quantidade de Debêntures em Circulação e saldo cancelado no período;</w:t>
      </w:r>
      <w:r w:rsidRPr="007124BC" w:rsidDel="00D24F99">
        <w:rPr>
          <w:rFonts w:ascii="Times New Roman" w:hAnsi="Times New Roman"/>
          <w:sz w:val="26"/>
          <w:szCs w:val="26"/>
        </w:rPr>
        <w:t xml:space="preserve"> </w:t>
      </w:r>
      <w:bookmarkStart w:id="174" w:name="_DV_M292"/>
      <w:bookmarkEnd w:id="174"/>
    </w:p>
    <w:p w14:paraId="6ABB8A1D" w14:textId="77777777" w:rsidR="004274B1" w:rsidRPr="007124BC" w:rsidRDefault="004274B1" w:rsidP="004274B1">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175" w:name="_DV_M293"/>
      <w:bookmarkEnd w:id="175"/>
      <w:r w:rsidRPr="007124BC">
        <w:rPr>
          <w:rFonts w:ascii="Times New Roman" w:hAnsi="Times New Roman"/>
          <w:sz w:val="26"/>
          <w:szCs w:val="26"/>
        </w:rPr>
        <w:t>resgate, amortização, repactuação e pagamento de juros das Debêntures realizados no período;</w:t>
      </w:r>
    </w:p>
    <w:p w14:paraId="37AE7A70"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constituição e aplicações do fundo de amortização de debêntures, quando for o caso;</w:t>
      </w:r>
    </w:p>
    <w:p w14:paraId="3B9BF6D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76" w:name="_DV_M294"/>
      <w:bookmarkEnd w:id="176"/>
      <w:r w:rsidRPr="007124BC">
        <w:rPr>
          <w:rFonts w:ascii="Times New Roman" w:hAnsi="Times New Roman"/>
          <w:sz w:val="26"/>
          <w:szCs w:val="26"/>
        </w:rPr>
        <w:t>acompanhamento da destinação dos recursos captados por meio da emissão das Debêntures, de acordo com os dados obtidos junto aos administradores da Companhia;</w:t>
      </w:r>
    </w:p>
    <w:p w14:paraId="6959CCB4"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77" w:name="_DV_M295"/>
      <w:bookmarkEnd w:id="177"/>
      <w:r w:rsidRPr="007124BC">
        <w:rPr>
          <w:rFonts w:ascii="Times New Roman" w:hAnsi="Times New Roman"/>
          <w:sz w:val="26"/>
          <w:szCs w:val="26"/>
        </w:rPr>
        <w:t>relação dos bens e valores entregues à administração do Agente Fiduciário;</w:t>
      </w:r>
    </w:p>
    <w:p w14:paraId="350F087B"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78" w:name="_DV_M296"/>
      <w:bookmarkEnd w:id="178"/>
      <w:r w:rsidRPr="007124BC">
        <w:rPr>
          <w:rFonts w:ascii="Times New Roman" w:hAnsi="Times New Roman"/>
          <w:sz w:val="26"/>
          <w:szCs w:val="26"/>
        </w:rPr>
        <w:t xml:space="preserve">cumprimento de outras obrigações assumidas pela Companhia nesta </w:t>
      </w:r>
      <w:r>
        <w:rPr>
          <w:rFonts w:ascii="Times New Roman" w:hAnsi="Times New Roman"/>
          <w:sz w:val="26"/>
          <w:szCs w:val="26"/>
        </w:rPr>
        <w:t>Escritura de Emissão</w:t>
      </w:r>
      <w:r w:rsidRPr="007124BC">
        <w:rPr>
          <w:rFonts w:ascii="Times New Roman" w:hAnsi="Times New Roman"/>
          <w:sz w:val="26"/>
          <w:szCs w:val="26"/>
        </w:rPr>
        <w:t>;</w:t>
      </w:r>
    </w:p>
    <w:p w14:paraId="1CC53086"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7124BC">
        <w:rPr>
          <w:rFonts w:ascii="Times New Roman" w:hAnsi="Times New Roman"/>
          <w:sz w:val="26"/>
          <w:szCs w:val="26"/>
        </w:rPr>
        <w:t xml:space="preserve"> </w:t>
      </w:r>
      <w:r w:rsidRPr="007124BC">
        <w:rPr>
          <w:rFonts w:ascii="Times New Roman" w:hAnsi="Times New Roman"/>
          <w:sz w:val="26"/>
          <w:szCs w:val="26"/>
        </w:rPr>
        <w:tab/>
        <w:t xml:space="preserve">declaração acerca da suficiência e exequibilidade das garantias </w:t>
      </w:r>
      <w:r w:rsidRPr="007124BC">
        <w:rPr>
          <w:rFonts w:ascii="Times New Roman" w:hAnsi="Times New Roman"/>
          <w:sz w:val="26"/>
          <w:szCs w:val="26"/>
        </w:rPr>
        <w:lastRenderedPageBreak/>
        <w:t>das Debêntures, caso sejam incluídas garantias na Emissão;</w:t>
      </w:r>
    </w:p>
    <w:p w14:paraId="53E3565A" w14:textId="77777777" w:rsidR="004274B1" w:rsidRPr="007124BC" w:rsidRDefault="004274B1" w:rsidP="004274B1">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179" w:name="_DV_M297"/>
      <w:bookmarkStart w:id="180" w:name="_Ref459547197"/>
      <w:bookmarkEnd w:id="179"/>
      <w:r w:rsidRPr="007124BC">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180"/>
    </w:p>
    <w:p w14:paraId="5374941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181" w:name="_DV_M298"/>
      <w:bookmarkEnd w:id="181"/>
      <w:r w:rsidRPr="007124BC">
        <w:rPr>
          <w:rFonts w:ascii="Times New Roman" w:hAnsi="Times New Roman"/>
          <w:sz w:val="26"/>
          <w:szCs w:val="26"/>
        </w:rPr>
        <w:t>denominação da companhia ofertante;</w:t>
      </w:r>
    </w:p>
    <w:p w14:paraId="3A61DE3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182" w:name="_DV_M299"/>
      <w:bookmarkEnd w:id="182"/>
      <w:r w:rsidRPr="007124BC">
        <w:rPr>
          <w:rFonts w:ascii="Times New Roman" w:hAnsi="Times New Roman"/>
          <w:sz w:val="26"/>
          <w:szCs w:val="26"/>
        </w:rPr>
        <w:t>valor da emissão;</w:t>
      </w:r>
    </w:p>
    <w:p w14:paraId="5796D618"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183" w:name="_DV_M300"/>
      <w:bookmarkEnd w:id="183"/>
      <w:r w:rsidRPr="007124BC">
        <w:rPr>
          <w:rFonts w:ascii="Times New Roman" w:hAnsi="Times New Roman"/>
          <w:sz w:val="26"/>
          <w:szCs w:val="26"/>
        </w:rPr>
        <w:t>quantidade de valores mobiliários emitidos;</w:t>
      </w:r>
    </w:p>
    <w:p w14:paraId="50A0490F"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184" w:name="_DV_M301"/>
      <w:bookmarkEnd w:id="184"/>
      <w:r w:rsidRPr="007124BC">
        <w:rPr>
          <w:rFonts w:ascii="Times New Roman" w:hAnsi="Times New Roman"/>
          <w:sz w:val="26"/>
          <w:szCs w:val="26"/>
        </w:rPr>
        <w:t xml:space="preserve">espécie e garantias envolvidas; </w:t>
      </w:r>
    </w:p>
    <w:p w14:paraId="301FA555" w14:textId="77777777"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bookmarkStart w:id="185" w:name="_DV_M302"/>
      <w:bookmarkEnd w:id="185"/>
      <w:r w:rsidRPr="007124BC">
        <w:rPr>
          <w:rFonts w:ascii="Times New Roman" w:hAnsi="Times New Roman"/>
          <w:sz w:val="26"/>
          <w:szCs w:val="26"/>
        </w:rPr>
        <w:t>prazo de vencimento e taxa de juros; e</w:t>
      </w:r>
    </w:p>
    <w:p w14:paraId="49168266" w14:textId="1B04CBA8" w:rsidR="004274B1" w:rsidRPr="007124BC" w:rsidRDefault="004274B1" w:rsidP="004274B1">
      <w:pPr>
        <w:numPr>
          <w:ilvl w:val="2"/>
          <w:numId w:val="22"/>
        </w:numPr>
        <w:tabs>
          <w:tab w:val="clear" w:pos="2700"/>
        </w:tabs>
        <w:suppressAutoHyphens/>
        <w:spacing w:after="160"/>
        <w:ind w:left="2268" w:firstLine="0"/>
        <w:rPr>
          <w:rFonts w:ascii="Times New Roman" w:hAnsi="Times New Roman"/>
          <w:sz w:val="26"/>
          <w:szCs w:val="26"/>
        </w:rPr>
      </w:pPr>
      <w:r w:rsidRPr="007124BC">
        <w:rPr>
          <w:rFonts w:ascii="Times New Roman" w:hAnsi="Times New Roman"/>
          <w:sz w:val="26"/>
          <w:szCs w:val="26"/>
        </w:rPr>
        <w:t>inadimplemento no período.</w:t>
      </w:r>
    </w:p>
    <w:p w14:paraId="7F9558B2"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1F78961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6" w:name="_Ref499713110"/>
      <w:r w:rsidRPr="007124BC">
        <w:rPr>
          <w:rFonts w:ascii="Times New Roman" w:eastAsia="MS Mincho" w:hAnsi="Times New Roman"/>
          <w:sz w:val="26"/>
          <w:szCs w:val="26"/>
          <w:lang w:eastAsia="pt-BR"/>
        </w:rPr>
        <w:t xml:space="preserve">divulgar as informações referidas no inciso "(xi)" da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 em sua página na rede mundial de computadores tão logo delas tenha conhecimento;</w:t>
      </w:r>
      <w:bookmarkEnd w:id="186"/>
    </w:p>
    <w:p w14:paraId="702363F2" w14:textId="585B5218"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disponibilizar</w:t>
      </w:r>
      <w:r w:rsidR="006D3DA3">
        <w:rPr>
          <w:rFonts w:ascii="Times New Roman" w:eastAsia="MS Mincho" w:hAnsi="Times New Roman"/>
          <w:sz w:val="26"/>
          <w:szCs w:val="26"/>
          <w:lang w:eastAsia="pt-BR"/>
        </w:rPr>
        <w:t xml:space="preserve"> em sua página na rede mundial de computadores, em até 4 (quatro) meses após o fim do exercício social,</w:t>
      </w:r>
      <w:r w:rsidRPr="007124BC">
        <w:rPr>
          <w:rFonts w:ascii="Times New Roman" w:eastAsia="MS Mincho" w:hAnsi="Times New Roman"/>
          <w:sz w:val="26"/>
          <w:szCs w:val="26"/>
          <w:lang w:eastAsia="pt-BR"/>
        </w:rPr>
        <w:t xml:space="preserve"> o relatório a que se refere a alínea </w:t>
      </w:r>
      <w:r w:rsidRPr="007124BC">
        <w:rPr>
          <w:rFonts w:ascii="Times New Roman" w:eastAsia="MS Mincho" w:hAnsi="Times New Roman"/>
          <w:sz w:val="26"/>
          <w:szCs w:val="26"/>
          <w:lang w:eastAsia="pt-BR"/>
        </w:rPr>
        <w:fldChar w:fldCharType="begin"/>
      </w:r>
      <w:r w:rsidRPr="007124BC">
        <w:rPr>
          <w:rFonts w:ascii="Times New Roman" w:eastAsia="MS Mincho" w:hAnsi="Times New Roman"/>
          <w:sz w:val="26"/>
          <w:szCs w:val="26"/>
          <w:lang w:eastAsia="pt-BR"/>
        </w:rPr>
        <w:instrText xml:space="preserve"> REF _Ref459547205 \r \h  \* MERGEFORMAT </w:instrText>
      </w:r>
      <w:r w:rsidRPr="007124BC">
        <w:rPr>
          <w:rFonts w:ascii="Times New Roman" w:eastAsia="MS Mincho" w:hAnsi="Times New Roman"/>
          <w:sz w:val="26"/>
          <w:szCs w:val="26"/>
          <w:lang w:eastAsia="pt-BR"/>
        </w:rPr>
      </w:r>
      <w:r w:rsidRPr="007124BC">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(t)</w:t>
      </w:r>
      <w:r w:rsidRPr="007124BC">
        <w:rPr>
          <w:rFonts w:ascii="Times New Roman" w:eastAsia="MS Mincho" w:hAnsi="Times New Roman"/>
          <w:sz w:val="26"/>
          <w:szCs w:val="26"/>
          <w:lang w:eastAsia="pt-BR"/>
        </w:rPr>
        <w:fldChar w:fldCharType="end"/>
      </w:r>
      <w:r w:rsidRPr="007124BC">
        <w:rPr>
          <w:rFonts w:ascii="Times New Roman" w:eastAsia="MS Mincho" w:hAnsi="Times New Roman"/>
          <w:sz w:val="26"/>
          <w:szCs w:val="26"/>
          <w:lang w:eastAsia="pt-BR"/>
        </w:rPr>
        <w:t xml:space="preserve"> acima</w:t>
      </w:r>
      <w:r w:rsidRPr="007124BC">
        <w:rPr>
          <w:rFonts w:ascii="Times New Roman" w:hAnsi="Times New Roman"/>
          <w:sz w:val="26"/>
          <w:szCs w:val="26"/>
        </w:rPr>
        <w:t>;</w:t>
      </w:r>
    </w:p>
    <w:p w14:paraId="18BE287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7" w:name="_DV_M311"/>
      <w:bookmarkStart w:id="188" w:name="_DV_M312"/>
      <w:bookmarkEnd w:id="187"/>
      <w:bookmarkEnd w:id="188"/>
      <w:r w:rsidRPr="007124BC">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5222FFEC"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89" w:name="_DV_M315"/>
      <w:bookmarkStart w:id="190" w:name="_DV_M316"/>
      <w:bookmarkStart w:id="191" w:name="_DV_M317"/>
      <w:bookmarkEnd w:id="189"/>
      <w:bookmarkEnd w:id="190"/>
      <w:bookmarkEnd w:id="191"/>
      <w:r w:rsidRPr="007124BC">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23C0DE66" w14:textId="77777777" w:rsidR="004274B1" w:rsidRPr="007124BC" w:rsidRDefault="004274B1" w:rsidP="004274B1">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192" w:name="_DV_M318"/>
      <w:bookmarkEnd w:id="192"/>
      <w:r w:rsidRPr="007124BC">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3920A47B"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93" w:name="_DV_M319"/>
      <w:bookmarkEnd w:id="193"/>
      <w:r w:rsidRPr="007124BC">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w:t>
      </w:r>
      <w:r>
        <w:rPr>
          <w:rFonts w:ascii="Times New Roman" w:eastAsia="MS Mincho" w:hAnsi="Times New Roman"/>
          <w:sz w:val="26"/>
          <w:szCs w:val="26"/>
          <w:lang w:eastAsia="pt-BR"/>
        </w:rPr>
        <w:t>Escritura de Emissão</w:t>
      </w:r>
      <w:r w:rsidRPr="007124BC">
        <w:rPr>
          <w:rFonts w:ascii="Times New Roman" w:eastAsia="MS Mincho" w:hAnsi="Times New Roman"/>
          <w:sz w:val="26"/>
          <w:szCs w:val="26"/>
          <w:lang w:eastAsia="pt-BR"/>
        </w:rPr>
        <w:t xml:space="preserve">; </w:t>
      </w:r>
    </w:p>
    <w:p w14:paraId="3452C9B7" w14:textId="44484959" w:rsidR="004274B1" w:rsidRPr="007124BC" w:rsidRDefault="006D3DA3"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94" w:name="_DV_M320"/>
      <w:bookmarkEnd w:id="194"/>
      <w:r>
        <w:rPr>
          <w:rFonts w:ascii="Times New Roman" w:eastAsia="MS Mincho" w:hAnsi="Times New Roman"/>
          <w:sz w:val="26"/>
          <w:szCs w:val="26"/>
          <w:lang w:eastAsia="pt-BR"/>
        </w:rPr>
        <w:t xml:space="preserve">verificar o Índice Financeiro </w:t>
      </w:r>
      <w:r w:rsidR="004274B1" w:rsidRPr="007124BC">
        <w:rPr>
          <w:rFonts w:ascii="Times New Roman" w:eastAsia="MS Mincho" w:hAnsi="Times New Roman"/>
          <w:sz w:val="26"/>
          <w:szCs w:val="26"/>
          <w:lang w:eastAsia="pt-BR"/>
        </w:rPr>
        <w:t xml:space="preserve">previsto na alínea da Cláusula </w:t>
      </w:r>
      <w:r w:rsidR="004274B1">
        <w:rPr>
          <w:rFonts w:ascii="Times New Roman" w:eastAsia="MS Mincho" w:hAnsi="Times New Roman"/>
          <w:sz w:val="26"/>
          <w:szCs w:val="26"/>
          <w:lang w:eastAsia="pt-BR"/>
        </w:rPr>
        <w:fldChar w:fldCharType="begin"/>
      </w:r>
      <w:r w:rsidR="004274B1">
        <w:rPr>
          <w:rFonts w:ascii="Times New Roman" w:eastAsia="MS Mincho" w:hAnsi="Times New Roman"/>
          <w:sz w:val="26"/>
          <w:szCs w:val="26"/>
          <w:lang w:eastAsia="pt-BR"/>
        </w:rPr>
        <w:instrText xml:space="preserve"> REF _Ref518564002 \n \p \h </w:instrText>
      </w:r>
      <w:r w:rsidR="004274B1">
        <w:rPr>
          <w:rFonts w:ascii="Times New Roman" w:eastAsia="MS Mincho" w:hAnsi="Times New Roman"/>
          <w:sz w:val="26"/>
          <w:szCs w:val="26"/>
          <w:lang w:eastAsia="pt-BR"/>
        </w:rPr>
      </w:r>
      <w:r w:rsidR="004274B1">
        <w:rPr>
          <w:rFonts w:ascii="Times New Roman" w:eastAsia="MS Mincho" w:hAnsi="Times New Roman"/>
          <w:sz w:val="26"/>
          <w:szCs w:val="26"/>
          <w:lang w:eastAsia="pt-BR"/>
        </w:rPr>
        <w:fldChar w:fldCharType="separate"/>
      </w:r>
      <w:r w:rsidR="002764D2">
        <w:rPr>
          <w:rFonts w:ascii="Times New Roman" w:eastAsia="MS Mincho" w:hAnsi="Times New Roman"/>
          <w:sz w:val="26"/>
          <w:szCs w:val="26"/>
          <w:lang w:eastAsia="pt-BR"/>
        </w:rPr>
        <w:t>6.1.2 acima</w:t>
      </w:r>
      <w:r w:rsidR="004274B1">
        <w:rPr>
          <w:rFonts w:ascii="Times New Roman" w:eastAsia="MS Mincho" w:hAnsi="Times New Roman"/>
          <w:sz w:val="26"/>
          <w:szCs w:val="26"/>
          <w:lang w:eastAsia="pt-BR"/>
        </w:rPr>
        <w:fldChar w:fldCharType="end"/>
      </w:r>
      <w:r w:rsidR="004274B1" w:rsidRPr="007124BC">
        <w:rPr>
          <w:rFonts w:ascii="Times New Roman" w:eastAsia="MS Mincho" w:hAnsi="Times New Roman"/>
          <w:sz w:val="26"/>
          <w:szCs w:val="26"/>
          <w:lang w:eastAsia="pt-BR"/>
        </w:rPr>
        <w:t xml:space="preserve">, podendo o Agente Fiduciário solicitar à </w:t>
      </w:r>
      <w:r w:rsidR="00FD1B3F">
        <w:rPr>
          <w:rFonts w:ascii="Times New Roman" w:eastAsia="MS Mincho" w:hAnsi="Times New Roman"/>
          <w:sz w:val="26"/>
          <w:szCs w:val="26"/>
          <w:lang w:eastAsia="pt-BR"/>
        </w:rPr>
        <w:t xml:space="preserve">Fiadora </w:t>
      </w:r>
      <w:r w:rsidR="004274B1" w:rsidRPr="007124BC">
        <w:rPr>
          <w:rFonts w:ascii="Times New Roman" w:eastAsia="MS Mincho" w:hAnsi="Times New Roman"/>
          <w:sz w:val="26"/>
          <w:szCs w:val="26"/>
          <w:lang w:eastAsia="pt-BR"/>
        </w:rPr>
        <w:t xml:space="preserve">ou aos auditores independentes todos os eventuais esclarecimentos adicionais que se façam necessários, e informar imediatamente os titulares de Debêntures de qualquer </w:t>
      </w:r>
      <w:r w:rsidR="004274B1" w:rsidRPr="007124BC">
        <w:rPr>
          <w:rFonts w:ascii="Times New Roman" w:eastAsia="MS Mincho" w:hAnsi="Times New Roman"/>
          <w:sz w:val="26"/>
          <w:szCs w:val="26"/>
          <w:lang w:eastAsia="pt-BR"/>
        </w:rPr>
        <w:lastRenderedPageBreak/>
        <w:t xml:space="preserve">descumprimento </w:t>
      </w:r>
      <w:r w:rsidR="00FD1B3F">
        <w:rPr>
          <w:rFonts w:ascii="Times New Roman" w:eastAsia="MS Mincho" w:hAnsi="Times New Roman"/>
          <w:sz w:val="26"/>
          <w:szCs w:val="26"/>
          <w:lang w:eastAsia="pt-BR"/>
        </w:rPr>
        <w:t>do referido Índice Financeiro</w:t>
      </w:r>
      <w:r w:rsidR="004274B1" w:rsidRPr="007124BC">
        <w:rPr>
          <w:rFonts w:ascii="Times New Roman" w:eastAsia="MS Mincho" w:hAnsi="Times New Roman"/>
          <w:sz w:val="26"/>
          <w:szCs w:val="26"/>
          <w:lang w:eastAsia="pt-BR"/>
        </w:rPr>
        <w:t>; e</w:t>
      </w:r>
    </w:p>
    <w:p w14:paraId="671152CF" w14:textId="77777777" w:rsidR="004274B1" w:rsidRPr="007124BC" w:rsidRDefault="004274B1" w:rsidP="004274B1">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7124BC">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7124BC">
        <w:rPr>
          <w:rFonts w:ascii="Times New Roman" w:eastAsia="MS Mincho" w:hAnsi="Times New Roman"/>
          <w:i/>
          <w:sz w:val="26"/>
          <w:szCs w:val="26"/>
          <w:lang w:eastAsia="pt-BR"/>
        </w:rPr>
        <w:t>rating</w:t>
      </w:r>
      <w:r w:rsidRPr="007124BC">
        <w:rPr>
          <w:rFonts w:ascii="Times New Roman" w:eastAsia="MS Mincho" w:hAnsi="Times New Roman"/>
          <w:sz w:val="26"/>
          <w:szCs w:val="26"/>
          <w:lang w:eastAsia="pt-BR"/>
        </w:rPr>
        <w:t>) das Debêntures.</w:t>
      </w:r>
    </w:p>
    <w:p w14:paraId="1EA2CD8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66B39752" w14:textId="3EB0BA66"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Pr>
          <w:b w:val="0"/>
          <w:sz w:val="26"/>
          <w:szCs w:val="26"/>
        </w:rPr>
        <w:t>Escritura de Emissão</w:t>
      </w:r>
      <w:r w:rsidRPr="007124BC">
        <w:rPr>
          <w:b w:val="0"/>
          <w:sz w:val="26"/>
          <w:szCs w:val="26"/>
        </w:rPr>
        <w:t xml:space="preserve">, somente serão válidos quando previamente deliberado pelos Debenturistas reunidos em Assembleia Geral de Debenturistas, observados os quóruns descritos na </w:t>
      </w:r>
      <w:r>
        <w:rPr>
          <w:b w:val="0"/>
          <w:sz w:val="26"/>
          <w:szCs w:val="26"/>
        </w:rPr>
        <w:fldChar w:fldCharType="begin"/>
      </w:r>
      <w:r>
        <w:rPr>
          <w:b w:val="0"/>
          <w:sz w:val="26"/>
          <w:szCs w:val="26"/>
        </w:rPr>
        <w:instrText xml:space="preserve"> REF _Ref499567385 \n \p \h </w:instrText>
      </w:r>
      <w:r>
        <w:rPr>
          <w:b w:val="0"/>
          <w:sz w:val="26"/>
          <w:szCs w:val="26"/>
        </w:rPr>
      </w:r>
      <w:r>
        <w:rPr>
          <w:b w:val="0"/>
          <w:sz w:val="26"/>
          <w:szCs w:val="26"/>
        </w:rPr>
        <w:fldChar w:fldCharType="separate"/>
      </w:r>
      <w:r w:rsidR="002764D2">
        <w:rPr>
          <w:b w:val="0"/>
          <w:sz w:val="26"/>
          <w:szCs w:val="26"/>
        </w:rPr>
        <w:t>CLÁUSULA IX abaixo</w:t>
      </w:r>
      <w:r>
        <w:rPr>
          <w:b w:val="0"/>
          <w:sz w:val="26"/>
          <w:szCs w:val="26"/>
        </w:rPr>
        <w:fldChar w:fldCharType="end"/>
      </w:r>
      <w:r w:rsidRPr="007124BC">
        <w:rPr>
          <w:b w:val="0"/>
          <w:sz w:val="26"/>
          <w:szCs w:val="26"/>
        </w:rPr>
        <w:t>.</w:t>
      </w:r>
    </w:p>
    <w:p w14:paraId="12C118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pode se balizar nas informações que lhe forem disponibilizadas pela Companhia para acompanhar o atendimento dos índices e limites financeiros.</w:t>
      </w:r>
    </w:p>
    <w:p w14:paraId="14D4EB8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475D0A9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195" w:name="_Ref499567852"/>
      <w:r w:rsidRPr="007124BC">
        <w:rPr>
          <w:b w:val="0"/>
          <w:sz w:val="26"/>
          <w:szCs w:val="26"/>
        </w:rPr>
        <w:t xml:space="preserve">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w:t>
      </w:r>
      <w:r>
        <w:rPr>
          <w:b w:val="0"/>
          <w:sz w:val="26"/>
          <w:szCs w:val="26"/>
        </w:rPr>
        <w:t>Escritura de Emissão</w:t>
      </w:r>
      <w:r w:rsidRPr="007124BC">
        <w:rPr>
          <w:b w:val="0"/>
          <w:sz w:val="26"/>
          <w:szCs w:val="26"/>
        </w:rPr>
        <w:t xml:space="preserve"> e do artigo 12 da Instrução CVM 583:</w:t>
      </w:r>
      <w:bookmarkEnd w:id="195"/>
    </w:p>
    <w:p w14:paraId="576B12B3"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96" w:name="_Ref459547583"/>
      <w:r w:rsidRPr="007124BC">
        <w:rPr>
          <w:rFonts w:ascii="Times New Roman" w:eastAsia="MS Mincho" w:hAnsi="Times New Roman"/>
          <w:sz w:val="26"/>
          <w:szCs w:val="26"/>
          <w:lang w:eastAsia="pt-BR"/>
        </w:rPr>
        <w:t xml:space="preserve">declarar antecipadamente vencidas as Debêntures e cobrar seu principal e acessórios, observadas as condições da presente </w:t>
      </w:r>
      <w:r>
        <w:rPr>
          <w:rFonts w:ascii="Times New Roman" w:eastAsia="MS Mincho" w:hAnsi="Times New Roman"/>
          <w:sz w:val="26"/>
          <w:szCs w:val="26"/>
          <w:lang w:eastAsia="pt-BR"/>
        </w:rPr>
        <w:t xml:space="preserve">Escritura de </w:t>
      </w:r>
      <w:r>
        <w:rPr>
          <w:rFonts w:ascii="Times New Roman" w:eastAsia="MS Mincho" w:hAnsi="Times New Roman"/>
          <w:sz w:val="26"/>
          <w:szCs w:val="26"/>
          <w:lang w:eastAsia="pt-BR"/>
        </w:rPr>
        <w:lastRenderedPageBreak/>
        <w:t>Emissão</w:t>
      </w:r>
      <w:r w:rsidRPr="007124BC">
        <w:rPr>
          <w:rFonts w:ascii="Times New Roman" w:eastAsia="MS Mincho" w:hAnsi="Times New Roman"/>
          <w:sz w:val="26"/>
          <w:szCs w:val="26"/>
          <w:lang w:eastAsia="pt-BR"/>
        </w:rPr>
        <w:t>;</w:t>
      </w:r>
      <w:bookmarkEnd w:id="196"/>
    </w:p>
    <w:p w14:paraId="41B93571"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97" w:name="_DV_M327"/>
      <w:bookmarkStart w:id="198" w:name="_Ref459547586"/>
      <w:bookmarkEnd w:id="197"/>
      <w:r w:rsidRPr="007124BC">
        <w:rPr>
          <w:rFonts w:ascii="Times New Roman" w:eastAsia="MS Mincho" w:hAnsi="Times New Roman"/>
          <w:sz w:val="26"/>
          <w:szCs w:val="26"/>
          <w:lang w:eastAsia="pt-BR"/>
        </w:rPr>
        <w:t>requerer a falência da Companhia;</w:t>
      </w:r>
      <w:bookmarkEnd w:id="198"/>
    </w:p>
    <w:p w14:paraId="794416C6"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199" w:name="_DV_M328"/>
      <w:bookmarkStart w:id="200" w:name="_Ref459547589"/>
      <w:bookmarkEnd w:id="199"/>
      <w:r w:rsidRPr="007124BC">
        <w:rPr>
          <w:rFonts w:ascii="Times New Roman" w:eastAsia="MS Mincho" w:hAnsi="Times New Roman"/>
          <w:sz w:val="26"/>
          <w:szCs w:val="26"/>
          <w:lang w:eastAsia="pt-BR"/>
        </w:rPr>
        <w:t>tomar todas as providências necessárias para a realização dos créditos dos Debenturistas; e</w:t>
      </w:r>
      <w:bookmarkEnd w:id="200"/>
    </w:p>
    <w:p w14:paraId="442AAB42" w14:textId="77777777" w:rsidR="004274B1" w:rsidRPr="007124BC" w:rsidRDefault="004274B1" w:rsidP="004274B1">
      <w:pPr>
        <w:pStyle w:val="Level5"/>
        <w:widowControl w:val="0"/>
        <w:numPr>
          <w:ilvl w:val="0"/>
          <w:numId w:val="28"/>
        </w:numPr>
        <w:spacing w:after="160" w:line="240" w:lineRule="auto"/>
        <w:ind w:left="1418" w:firstLine="0"/>
        <w:rPr>
          <w:rFonts w:ascii="Times New Roman" w:hAnsi="Times New Roman"/>
          <w:sz w:val="26"/>
          <w:szCs w:val="26"/>
        </w:rPr>
      </w:pPr>
      <w:bookmarkStart w:id="201" w:name="_DV_M329"/>
      <w:bookmarkStart w:id="202" w:name="_Ref459547591"/>
      <w:bookmarkEnd w:id="201"/>
      <w:r w:rsidRPr="007124BC">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202"/>
    </w:p>
    <w:p w14:paraId="33F8CA3C" w14:textId="0B82DE48"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O Agente Fiduciário somente se eximirá da responsabilidade pela não adoção das medidas contempladas na Cláusula </w:t>
      </w:r>
      <w:r w:rsidRPr="007124BC">
        <w:rPr>
          <w:b w:val="0"/>
          <w:sz w:val="26"/>
          <w:szCs w:val="26"/>
        </w:rPr>
        <w:fldChar w:fldCharType="begin"/>
      </w:r>
      <w:r w:rsidRPr="007124BC">
        <w:rPr>
          <w:b w:val="0"/>
          <w:sz w:val="26"/>
          <w:szCs w:val="26"/>
        </w:rPr>
        <w:instrText xml:space="preserve"> REF _Ref499567852 \r \h  \* MERGEFORMAT </w:instrText>
      </w:r>
      <w:r w:rsidRPr="007124BC">
        <w:rPr>
          <w:b w:val="0"/>
          <w:sz w:val="26"/>
          <w:szCs w:val="26"/>
        </w:rPr>
      </w:r>
      <w:r w:rsidRPr="007124BC">
        <w:rPr>
          <w:b w:val="0"/>
          <w:sz w:val="26"/>
          <w:szCs w:val="26"/>
        </w:rPr>
        <w:fldChar w:fldCharType="separate"/>
      </w:r>
      <w:r w:rsidR="002764D2">
        <w:rPr>
          <w:b w:val="0"/>
          <w:sz w:val="26"/>
          <w:szCs w:val="26"/>
        </w:rPr>
        <w:t>8.5.6</w:t>
      </w:r>
      <w:r w:rsidRPr="007124BC">
        <w:rPr>
          <w:b w:val="0"/>
          <w:sz w:val="26"/>
          <w:szCs w:val="26"/>
        </w:rPr>
        <w:fldChar w:fldCharType="end"/>
      </w:r>
      <w:r w:rsidRPr="007124BC">
        <w:rPr>
          <w:b w:val="0"/>
          <w:sz w:val="26"/>
          <w:szCs w:val="26"/>
        </w:rPr>
        <w:t xml:space="preserve"> acima, mediante a aprovação em Assembleia Geral de Debenturistas por Debenturistas que representam, no mínimo, 2/3 (dois terços) das Debêntures em Circulação</w:t>
      </w:r>
      <w:r w:rsidR="00FD1B3F">
        <w:rPr>
          <w:b w:val="0"/>
          <w:sz w:val="26"/>
          <w:szCs w:val="26"/>
          <w:lang w:val="pt-BR"/>
        </w:rPr>
        <w:t xml:space="preserve"> de cada série</w:t>
      </w:r>
      <w:r w:rsidRPr="007124BC">
        <w:rPr>
          <w:b w:val="0"/>
          <w:sz w:val="26"/>
          <w:szCs w:val="26"/>
        </w:rPr>
        <w:t>.</w:t>
      </w:r>
    </w:p>
    <w:p w14:paraId="5FF8A516"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rPr>
      </w:pPr>
      <w:bookmarkStart w:id="203" w:name="_DV_M347"/>
      <w:bookmarkStart w:id="204" w:name="_DV_M348"/>
      <w:bookmarkStart w:id="205" w:name="_DV_M349"/>
      <w:bookmarkStart w:id="206" w:name="_DV_M350"/>
      <w:bookmarkStart w:id="207" w:name="_Toc327379530"/>
      <w:bookmarkEnd w:id="203"/>
      <w:bookmarkEnd w:id="204"/>
      <w:bookmarkEnd w:id="205"/>
      <w:bookmarkEnd w:id="206"/>
      <w:r w:rsidRPr="007124BC">
        <w:rPr>
          <w:b w:val="0"/>
          <w:sz w:val="26"/>
          <w:szCs w:val="26"/>
        </w:rPr>
        <w:br/>
      </w:r>
      <w:bookmarkStart w:id="208" w:name="_Ref499567385"/>
      <w:r w:rsidRPr="007124BC">
        <w:rPr>
          <w:b w:val="0"/>
          <w:sz w:val="26"/>
          <w:szCs w:val="26"/>
        </w:rPr>
        <w:t>ASSEMBLEIA GERAL DE DEBENTURISTAS</w:t>
      </w:r>
      <w:bookmarkEnd w:id="207"/>
      <w:bookmarkEnd w:id="208"/>
    </w:p>
    <w:p w14:paraId="60E2216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09" w:name="_Ref518564024"/>
      <w:r w:rsidRPr="007124BC">
        <w:rPr>
          <w:b w:val="0"/>
          <w:sz w:val="26"/>
          <w:szCs w:val="26"/>
          <w:u w:val="single"/>
        </w:rPr>
        <w:t>Convocação</w:t>
      </w:r>
      <w:r w:rsidRPr="007124BC">
        <w:rPr>
          <w:b w:val="0"/>
          <w:sz w:val="26"/>
          <w:szCs w:val="26"/>
          <w:lang w:val="pt-BR"/>
        </w:rPr>
        <w:t>.</w:t>
      </w:r>
      <w:bookmarkEnd w:id="209"/>
    </w:p>
    <w:p w14:paraId="5E2808D0" w14:textId="268E30D0"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Os Debenturistas poderão, a qualquer tempo, reunir-se em assembleia geral ("</w:t>
      </w:r>
      <w:r w:rsidRPr="007124BC">
        <w:rPr>
          <w:b w:val="0"/>
          <w:sz w:val="26"/>
          <w:szCs w:val="26"/>
          <w:u w:val="single"/>
        </w:rPr>
        <w:t>Assembleia Geral de Debenturistas</w:t>
      </w:r>
      <w:r w:rsidRPr="007124BC">
        <w:rPr>
          <w:b w:val="0"/>
          <w:sz w:val="26"/>
          <w:szCs w:val="26"/>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FD1B3F">
        <w:rPr>
          <w:b w:val="0"/>
          <w:sz w:val="26"/>
          <w:szCs w:val="26"/>
          <w:lang w:val="pt-BR"/>
        </w:rPr>
        <w:t xml:space="preserve"> de cada série</w:t>
      </w:r>
      <w:r w:rsidRPr="007124BC">
        <w:rPr>
          <w:b w:val="0"/>
          <w:sz w:val="26"/>
          <w:szCs w:val="26"/>
        </w:rPr>
        <w:t xml:space="preserve">, ou pela CVM. </w:t>
      </w:r>
    </w:p>
    <w:p w14:paraId="40E70DB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w:t>
      </w:r>
      <w:r>
        <w:rPr>
          <w:b w:val="0"/>
          <w:sz w:val="26"/>
          <w:szCs w:val="26"/>
        </w:rPr>
        <w:t>Escritura de Emissão</w:t>
      </w:r>
      <w:r w:rsidRPr="007124BC">
        <w:rPr>
          <w:b w:val="0"/>
          <w:sz w:val="26"/>
          <w:szCs w:val="26"/>
        </w:rPr>
        <w:t>.</w:t>
      </w:r>
    </w:p>
    <w:p w14:paraId="7B054259" w14:textId="1CEBB5B8"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FD1B3F">
        <w:rPr>
          <w:b w:val="0"/>
          <w:sz w:val="26"/>
          <w:szCs w:val="26"/>
          <w:lang w:val="pt-BR"/>
        </w:rPr>
        <w:t xml:space="preserve">publicação da respectiva </w:t>
      </w:r>
      <w:r w:rsidRPr="007124BC">
        <w:rPr>
          <w:b w:val="0"/>
          <w:sz w:val="26"/>
          <w:szCs w:val="26"/>
        </w:rPr>
        <w:t xml:space="preserve">convocação. </w:t>
      </w:r>
    </w:p>
    <w:p w14:paraId="13CF44A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Independentemente das formalidades previstas na legislação aplicável e </w:t>
      </w:r>
      <w:r w:rsidRPr="009E6900">
        <w:rPr>
          <w:b w:val="0"/>
          <w:sz w:val="26"/>
          <w:szCs w:val="26"/>
        </w:rPr>
        <w:t>nesta Escritura de Emissão, será considerada regular a Assembleia Geral de Debenturistas a que comparecerem os titulares de todas as Debêntures em Circulação</w:t>
      </w:r>
      <w:r w:rsidRPr="007124BC">
        <w:rPr>
          <w:b w:val="0"/>
          <w:sz w:val="26"/>
          <w:szCs w:val="26"/>
        </w:rPr>
        <w:t>, independentemente de publicações e/ou avisos.</w:t>
      </w:r>
    </w:p>
    <w:p w14:paraId="11885E02"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lastRenderedPageBreak/>
        <w:t xml:space="preserve">As deliberações tomadas pelos Debenturistas, no âmbito de sua competência legal, observados os quóruns estabelecidos nesta </w:t>
      </w:r>
      <w:r>
        <w:rPr>
          <w:b w:val="0"/>
          <w:sz w:val="26"/>
          <w:szCs w:val="26"/>
        </w:rPr>
        <w:t>Escritura de Emissão</w:t>
      </w:r>
      <w:r w:rsidRPr="007124BC">
        <w:rPr>
          <w:b w:val="0"/>
          <w:sz w:val="26"/>
          <w:szCs w:val="26"/>
        </w:rPr>
        <w:t>,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378B28D3"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10" w:name="_Ref499567167"/>
      <w:r w:rsidRPr="007124BC">
        <w:rPr>
          <w:b w:val="0"/>
          <w:sz w:val="26"/>
          <w:szCs w:val="26"/>
          <w:u w:val="single"/>
        </w:rPr>
        <w:t>Quórum de Instalação</w:t>
      </w:r>
      <w:r w:rsidRPr="007124BC">
        <w:rPr>
          <w:b w:val="0"/>
          <w:sz w:val="26"/>
          <w:szCs w:val="26"/>
          <w:lang w:val="pt-BR"/>
        </w:rPr>
        <w:t>.</w:t>
      </w:r>
      <w:bookmarkEnd w:id="210"/>
    </w:p>
    <w:p w14:paraId="70AA0609" w14:textId="4DDC52EC"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 Assembleia Geral de Debenturistas instalar-se-á, em primeira convocação, com a presença de Debenturistas que representem a metade, no mínimo, das Debêntures em Circulação (conforme definido abaixo), </w:t>
      </w:r>
      <w:r w:rsidR="00FD1B3F">
        <w:rPr>
          <w:b w:val="0"/>
          <w:sz w:val="26"/>
          <w:szCs w:val="26"/>
          <w:lang w:val="pt-BR"/>
        </w:rPr>
        <w:t xml:space="preserve">de cada série, </w:t>
      </w:r>
      <w:r w:rsidRPr="007124BC">
        <w:rPr>
          <w:b w:val="0"/>
          <w:sz w:val="26"/>
          <w:szCs w:val="26"/>
        </w:rPr>
        <w:t>conforme o caso, e, em segunda convocação, com qualquer número de Debenturistas ("</w:t>
      </w:r>
      <w:r w:rsidRPr="007124BC">
        <w:rPr>
          <w:b w:val="0"/>
          <w:sz w:val="26"/>
          <w:szCs w:val="26"/>
          <w:u w:val="single"/>
        </w:rPr>
        <w:t>Quórum de Instalação</w:t>
      </w:r>
      <w:r w:rsidRPr="007124BC">
        <w:rPr>
          <w:b w:val="0"/>
          <w:sz w:val="26"/>
          <w:szCs w:val="26"/>
        </w:rPr>
        <w:t>").</w:t>
      </w:r>
    </w:p>
    <w:p w14:paraId="45B669E0"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efeito do disposto nesta </w:t>
      </w:r>
      <w:r>
        <w:rPr>
          <w:b w:val="0"/>
          <w:sz w:val="26"/>
          <w:szCs w:val="26"/>
        </w:rPr>
        <w:t>Escritura de Emissão</w:t>
      </w:r>
      <w:r w:rsidRPr="007124BC">
        <w:rPr>
          <w:b w:val="0"/>
          <w:sz w:val="26"/>
          <w:szCs w:val="26"/>
        </w:rPr>
        <w:t>, inclusive para fins de verificação de quóruns de instalação e deliberação, define-se como "</w:t>
      </w:r>
      <w:r w:rsidRPr="007124BC">
        <w:rPr>
          <w:b w:val="0"/>
          <w:sz w:val="26"/>
          <w:szCs w:val="26"/>
          <w:u w:val="single"/>
        </w:rPr>
        <w:t>Debêntures em Circulação</w:t>
      </w:r>
      <w:r w:rsidRPr="007124BC">
        <w:rPr>
          <w:b w:val="0"/>
          <w:sz w:val="26"/>
          <w:szCs w:val="26"/>
        </w:rPr>
        <w:t xml:space="preserve">"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14:paraId="020891B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Mesa Diretora</w:t>
      </w:r>
      <w:r w:rsidRPr="007124BC">
        <w:rPr>
          <w:b w:val="0"/>
          <w:sz w:val="26"/>
          <w:szCs w:val="26"/>
          <w:lang w:val="pt-BR"/>
        </w:rPr>
        <w:t xml:space="preserve">. </w:t>
      </w:r>
      <w:r w:rsidRPr="007124BC">
        <w:rPr>
          <w:b w:val="0"/>
          <w:sz w:val="26"/>
          <w:szCs w:val="26"/>
        </w:rPr>
        <w:t xml:space="preserve">A presidência </w:t>
      </w:r>
      <w:r>
        <w:rPr>
          <w:b w:val="0"/>
          <w:sz w:val="26"/>
          <w:szCs w:val="26"/>
          <w:lang w:val="pt-BR"/>
        </w:rPr>
        <w:t>e a secretaria</w:t>
      </w:r>
      <w:r w:rsidRPr="007124BC">
        <w:rPr>
          <w:b w:val="0"/>
          <w:sz w:val="26"/>
          <w:szCs w:val="26"/>
        </w:rPr>
        <w:t xml:space="preserve"> da Assembleia Geral de Debenturistas caber</w:t>
      </w:r>
      <w:r>
        <w:rPr>
          <w:b w:val="0"/>
          <w:sz w:val="26"/>
          <w:szCs w:val="26"/>
          <w:lang w:val="pt-BR"/>
        </w:rPr>
        <w:t>ão</w:t>
      </w:r>
      <w:r w:rsidRPr="007124BC">
        <w:rPr>
          <w:b w:val="0"/>
          <w:sz w:val="26"/>
          <w:szCs w:val="26"/>
        </w:rPr>
        <w:t xml:space="preserve"> </w:t>
      </w:r>
      <w:r>
        <w:rPr>
          <w:b w:val="0"/>
          <w:sz w:val="26"/>
          <w:szCs w:val="26"/>
          <w:lang w:val="pt-BR"/>
        </w:rPr>
        <w:t xml:space="preserve">às pessoas eleitas pela comunhão dos </w:t>
      </w:r>
      <w:r w:rsidRPr="007124BC">
        <w:rPr>
          <w:b w:val="0"/>
          <w:sz w:val="26"/>
          <w:szCs w:val="26"/>
        </w:rPr>
        <w:t>Debenturista</w:t>
      </w:r>
      <w:r>
        <w:rPr>
          <w:b w:val="0"/>
          <w:sz w:val="26"/>
          <w:szCs w:val="26"/>
          <w:lang w:val="pt-BR"/>
        </w:rPr>
        <w:t>s</w:t>
      </w:r>
      <w:r w:rsidRPr="007124BC">
        <w:rPr>
          <w:b w:val="0"/>
          <w:sz w:val="26"/>
          <w:szCs w:val="26"/>
        </w:rPr>
        <w:t xml:space="preserve"> ou àquele</w:t>
      </w:r>
      <w:r>
        <w:rPr>
          <w:b w:val="0"/>
          <w:sz w:val="26"/>
          <w:szCs w:val="26"/>
          <w:lang w:val="pt-BR"/>
        </w:rPr>
        <w:t>s</w:t>
      </w:r>
      <w:r w:rsidRPr="007124BC">
        <w:rPr>
          <w:b w:val="0"/>
          <w:sz w:val="26"/>
          <w:szCs w:val="26"/>
        </w:rPr>
        <w:t xml:space="preserve"> que for</w:t>
      </w:r>
      <w:r>
        <w:rPr>
          <w:b w:val="0"/>
          <w:sz w:val="26"/>
          <w:szCs w:val="26"/>
          <w:lang w:val="pt-BR"/>
        </w:rPr>
        <w:t>em</w:t>
      </w:r>
      <w:r w:rsidRPr="007124BC">
        <w:rPr>
          <w:b w:val="0"/>
          <w:sz w:val="26"/>
          <w:szCs w:val="26"/>
        </w:rPr>
        <w:t xml:space="preserve"> designado</w:t>
      </w:r>
      <w:r>
        <w:rPr>
          <w:b w:val="0"/>
          <w:sz w:val="26"/>
          <w:szCs w:val="26"/>
          <w:lang w:val="pt-BR"/>
        </w:rPr>
        <w:t>s</w:t>
      </w:r>
      <w:r w:rsidRPr="007124BC">
        <w:rPr>
          <w:b w:val="0"/>
          <w:sz w:val="26"/>
          <w:szCs w:val="26"/>
        </w:rPr>
        <w:t xml:space="preserve"> pela CVM.</w:t>
      </w:r>
    </w:p>
    <w:p w14:paraId="1DCADD11" w14:textId="77777777" w:rsidR="004274B1" w:rsidRPr="007124BC" w:rsidRDefault="004274B1" w:rsidP="004274B1">
      <w:pPr>
        <w:pStyle w:val="SCBFTtulo1"/>
        <w:numPr>
          <w:ilvl w:val="1"/>
          <w:numId w:val="26"/>
        </w:numPr>
        <w:tabs>
          <w:tab w:val="clear" w:pos="2366"/>
        </w:tabs>
        <w:spacing w:after="160" w:line="240" w:lineRule="auto"/>
        <w:jc w:val="both"/>
        <w:rPr>
          <w:b w:val="0"/>
          <w:sz w:val="26"/>
          <w:szCs w:val="26"/>
        </w:rPr>
      </w:pPr>
      <w:r w:rsidRPr="007124BC">
        <w:rPr>
          <w:b w:val="0"/>
          <w:sz w:val="26"/>
          <w:szCs w:val="26"/>
          <w:u w:val="single"/>
        </w:rPr>
        <w:t>Quórum de Deliberação</w:t>
      </w:r>
      <w:r w:rsidRPr="007124BC">
        <w:rPr>
          <w:b w:val="0"/>
          <w:sz w:val="26"/>
          <w:szCs w:val="26"/>
          <w:lang w:val="pt-BR"/>
        </w:rPr>
        <w:t>.</w:t>
      </w:r>
    </w:p>
    <w:p w14:paraId="0A8FA8E0" w14:textId="1B576196" w:rsidR="004274B1" w:rsidRPr="007124BC" w:rsidRDefault="004274B1" w:rsidP="004274B1">
      <w:pPr>
        <w:pStyle w:val="SCBFTtulo1"/>
        <w:numPr>
          <w:ilvl w:val="2"/>
          <w:numId w:val="26"/>
        </w:numPr>
        <w:tabs>
          <w:tab w:val="clear" w:pos="2366"/>
        </w:tabs>
        <w:spacing w:after="160" w:line="240" w:lineRule="auto"/>
        <w:jc w:val="both"/>
        <w:rPr>
          <w:b w:val="0"/>
          <w:sz w:val="26"/>
          <w:szCs w:val="26"/>
        </w:rPr>
      </w:pPr>
      <w:r w:rsidRPr="007124BC">
        <w:rPr>
          <w:b w:val="0"/>
          <w:sz w:val="26"/>
          <w:szCs w:val="26"/>
        </w:rPr>
        <w:t xml:space="preserve">Cada Debênture em Circulação conferirá a seu titular o direito a um voto nas Assembleias Gerais de Debenturistas, cujas deliberações, ressalvadas as exceções previstas nesta </w:t>
      </w:r>
      <w:r>
        <w:rPr>
          <w:b w:val="0"/>
          <w:sz w:val="26"/>
          <w:szCs w:val="26"/>
        </w:rPr>
        <w:t>Escritura de Emissão</w:t>
      </w:r>
      <w:r w:rsidRPr="007124BC">
        <w:rPr>
          <w:b w:val="0"/>
          <w:sz w:val="26"/>
          <w:szCs w:val="26"/>
        </w:rPr>
        <w:t>, serão tomadas por Debenturistas representando, no mínimo, 2/3 (dois terços) das Debêntures em Circulação</w:t>
      </w:r>
      <w:r w:rsidR="00FD1B3F">
        <w:rPr>
          <w:b w:val="0"/>
          <w:sz w:val="26"/>
          <w:szCs w:val="26"/>
          <w:lang w:val="pt-BR"/>
        </w:rPr>
        <w:t xml:space="preserve"> de cada série</w:t>
      </w:r>
      <w:r w:rsidRPr="007124BC">
        <w:rPr>
          <w:b w:val="0"/>
          <w:sz w:val="26"/>
          <w:szCs w:val="26"/>
        </w:rPr>
        <w:t>, sendo admitida a constituição de mandatários, Debenturistas ou não.</w:t>
      </w:r>
    </w:p>
    <w:p w14:paraId="444E5FBC" w14:textId="3C543279"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11" w:name="_Ref499567933"/>
      <w:r w:rsidRPr="007124BC">
        <w:rPr>
          <w:b w:val="0"/>
          <w:sz w:val="26"/>
          <w:szCs w:val="26"/>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desta </w:t>
      </w:r>
      <w:r>
        <w:rPr>
          <w:b w:val="0"/>
          <w:sz w:val="26"/>
          <w:szCs w:val="26"/>
        </w:rPr>
        <w:t>Escritura de Emissão</w:t>
      </w:r>
      <w:r w:rsidRPr="007124BC">
        <w:rPr>
          <w:b w:val="0"/>
          <w:sz w:val="26"/>
          <w:szCs w:val="26"/>
        </w:rPr>
        <w:t xml:space="preserve">; ou (e) de qualquer um dos quóruns de deliberação da Assembleia Geral de Debenturistas previstos na presente </w:t>
      </w:r>
      <w:r>
        <w:rPr>
          <w:b w:val="0"/>
          <w:sz w:val="26"/>
          <w:szCs w:val="26"/>
        </w:rPr>
        <w:t>Escritura de Emissão</w:t>
      </w:r>
      <w:r w:rsidRPr="007124BC">
        <w:rPr>
          <w:b w:val="0"/>
          <w:sz w:val="26"/>
          <w:szCs w:val="26"/>
        </w:rPr>
        <w:t>, deverão ser deliberadas por Debenturistas que representem, no mínimo</w:t>
      </w:r>
      <w:r w:rsidRPr="00302470">
        <w:rPr>
          <w:b w:val="0"/>
          <w:sz w:val="26"/>
          <w:szCs w:val="26"/>
        </w:rPr>
        <w:t xml:space="preserve">, </w:t>
      </w:r>
      <w:r>
        <w:rPr>
          <w:b w:val="0"/>
          <w:sz w:val="26"/>
          <w:szCs w:val="26"/>
          <w:lang w:val="pt-BR"/>
        </w:rPr>
        <w:t>90</w:t>
      </w:r>
      <w:r w:rsidRPr="00302470">
        <w:rPr>
          <w:b w:val="0"/>
          <w:sz w:val="26"/>
          <w:szCs w:val="26"/>
        </w:rPr>
        <w:t>%</w:t>
      </w:r>
      <w:r w:rsidRPr="007124BC">
        <w:rPr>
          <w:b w:val="0"/>
          <w:sz w:val="26"/>
          <w:szCs w:val="26"/>
        </w:rPr>
        <w:t xml:space="preserve"> (</w:t>
      </w:r>
      <w:r>
        <w:rPr>
          <w:b w:val="0"/>
          <w:sz w:val="26"/>
          <w:szCs w:val="26"/>
          <w:lang w:val="pt-BR"/>
        </w:rPr>
        <w:t xml:space="preserve">noventa </w:t>
      </w:r>
      <w:r w:rsidRPr="007124BC">
        <w:rPr>
          <w:b w:val="0"/>
          <w:sz w:val="26"/>
          <w:szCs w:val="26"/>
        </w:rPr>
        <w:t xml:space="preserve">por cento), das Debêntures em </w:t>
      </w:r>
      <w:r w:rsidRPr="007124BC">
        <w:rPr>
          <w:b w:val="0"/>
          <w:sz w:val="26"/>
          <w:szCs w:val="26"/>
        </w:rPr>
        <w:lastRenderedPageBreak/>
        <w:t>Circulação</w:t>
      </w:r>
      <w:r w:rsidR="00FD1B3F">
        <w:rPr>
          <w:b w:val="0"/>
          <w:sz w:val="26"/>
          <w:szCs w:val="26"/>
          <w:lang w:val="pt-BR"/>
        </w:rPr>
        <w:t xml:space="preserve"> de cada série</w:t>
      </w:r>
      <w:r w:rsidRPr="007124BC">
        <w:rPr>
          <w:b w:val="0"/>
          <w:sz w:val="26"/>
          <w:szCs w:val="26"/>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Pr>
          <w:b w:val="0"/>
          <w:sz w:val="26"/>
          <w:szCs w:val="26"/>
        </w:rPr>
        <w:fldChar w:fldCharType="begin"/>
      </w:r>
      <w:r>
        <w:rPr>
          <w:b w:val="0"/>
          <w:sz w:val="26"/>
          <w:szCs w:val="26"/>
        </w:rPr>
        <w:instrText xml:space="preserve"> REF _Ref518565391 \n \p \h </w:instrText>
      </w:r>
      <w:r>
        <w:rPr>
          <w:b w:val="0"/>
          <w:sz w:val="26"/>
          <w:szCs w:val="26"/>
        </w:rPr>
      </w:r>
      <w:r>
        <w:rPr>
          <w:b w:val="0"/>
          <w:sz w:val="26"/>
          <w:szCs w:val="26"/>
        </w:rPr>
        <w:fldChar w:fldCharType="separate"/>
      </w:r>
      <w:r w:rsidR="002764D2">
        <w:rPr>
          <w:b w:val="0"/>
          <w:sz w:val="26"/>
          <w:szCs w:val="26"/>
        </w:rPr>
        <w:t>6.1.3.1 acima</w:t>
      </w:r>
      <w:r>
        <w:rPr>
          <w:b w:val="0"/>
          <w:sz w:val="26"/>
          <w:szCs w:val="26"/>
        </w:rPr>
        <w:fldChar w:fldCharType="end"/>
      </w:r>
      <w:r w:rsidRPr="007124BC">
        <w:rPr>
          <w:b w:val="0"/>
          <w:sz w:val="26"/>
          <w:szCs w:val="26"/>
        </w:rPr>
        <w:t>.</w:t>
      </w:r>
      <w:bookmarkEnd w:id="211"/>
      <w:r w:rsidRPr="007124BC">
        <w:rPr>
          <w:b w:val="0"/>
          <w:sz w:val="26"/>
          <w:szCs w:val="26"/>
        </w:rPr>
        <w:t xml:space="preserve"> </w:t>
      </w:r>
    </w:p>
    <w:p w14:paraId="0DBB7848" w14:textId="05211E4F"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r w:rsidRPr="007124BC">
        <w:rPr>
          <w:b w:val="0"/>
          <w:sz w:val="26"/>
          <w:szCs w:val="26"/>
        </w:rPr>
        <w:t>Não obstante os quóruns específicos previstos na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2764D2">
        <w:rPr>
          <w:b w:val="0"/>
          <w:sz w:val="26"/>
          <w:szCs w:val="26"/>
        </w:rPr>
        <w:t>9.4.2</w:t>
      </w:r>
      <w:r w:rsidRPr="007124BC">
        <w:rPr>
          <w:b w:val="0"/>
          <w:sz w:val="26"/>
          <w:szCs w:val="26"/>
        </w:rPr>
        <w:fldChar w:fldCharType="end"/>
      </w:r>
      <w:r w:rsidRPr="007124BC">
        <w:rPr>
          <w:b w:val="0"/>
          <w:sz w:val="26"/>
          <w:szCs w:val="26"/>
        </w:rPr>
        <w:t xml:space="preserve"> acima, as deliberações que digam respeito à renúncia ou perdão temporário (pedido de </w:t>
      </w:r>
      <w:r w:rsidRPr="007124BC">
        <w:rPr>
          <w:b w:val="0"/>
          <w:i/>
          <w:sz w:val="26"/>
          <w:szCs w:val="26"/>
        </w:rPr>
        <w:t>waiver</w:t>
      </w:r>
      <w:r w:rsidRPr="007124BC">
        <w:rPr>
          <w:b w:val="0"/>
          <w:sz w:val="26"/>
          <w:szCs w:val="26"/>
        </w:rPr>
        <w:t xml:space="preserve">) de quaisquer Eventos de Inadimplemento que possam resultar em vencimento antecipado das Debêntures, conforme disposto nas Cláusulas </w:t>
      </w:r>
      <w:r w:rsidRPr="007124BC">
        <w:rPr>
          <w:b w:val="0"/>
          <w:sz w:val="26"/>
          <w:szCs w:val="26"/>
        </w:rPr>
        <w:fldChar w:fldCharType="begin"/>
      </w:r>
      <w:r w:rsidRPr="007124BC">
        <w:rPr>
          <w:b w:val="0"/>
          <w:sz w:val="26"/>
          <w:szCs w:val="26"/>
        </w:rPr>
        <w:instrText xml:space="preserve"> REF _Ref499566443 \r \h  \* MERGEFORMAT </w:instrText>
      </w:r>
      <w:r w:rsidRPr="007124BC">
        <w:rPr>
          <w:b w:val="0"/>
          <w:sz w:val="26"/>
          <w:szCs w:val="26"/>
        </w:rPr>
      </w:r>
      <w:r w:rsidRPr="007124BC">
        <w:rPr>
          <w:b w:val="0"/>
          <w:sz w:val="26"/>
          <w:szCs w:val="26"/>
        </w:rPr>
        <w:fldChar w:fldCharType="separate"/>
      </w:r>
      <w:r w:rsidR="002764D2">
        <w:rPr>
          <w:b w:val="0"/>
          <w:sz w:val="26"/>
          <w:szCs w:val="26"/>
        </w:rPr>
        <w:t>6.1</w:t>
      </w:r>
      <w:r w:rsidRPr="007124BC">
        <w:rPr>
          <w:b w:val="0"/>
          <w:sz w:val="26"/>
          <w:szCs w:val="26"/>
        </w:rPr>
        <w:fldChar w:fldCharType="end"/>
      </w:r>
      <w:r w:rsidRPr="007124BC">
        <w:rPr>
          <w:b w:val="0"/>
          <w:sz w:val="26"/>
          <w:szCs w:val="26"/>
        </w:rPr>
        <w:t xml:space="preserve"> e </w:t>
      </w:r>
      <w:r w:rsidRPr="007124BC">
        <w:rPr>
          <w:b w:val="0"/>
          <w:sz w:val="26"/>
          <w:szCs w:val="26"/>
        </w:rPr>
        <w:fldChar w:fldCharType="begin"/>
      </w:r>
      <w:r w:rsidRPr="007124BC">
        <w:rPr>
          <w:b w:val="0"/>
          <w:sz w:val="26"/>
          <w:szCs w:val="26"/>
        </w:rPr>
        <w:instrText xml:space="preserve"> REF _Ref499567036 \r \h  \* MERGEFORMAT </w:instrText>
      </w:r>
      <w:r w:rsidRPr="007124BC">
        <w:rPr>
          <w:b w:val="0"/>
          <w:sz w:val="26"/>
          <w:szCs w:val="26"/>
        </w:rPr>
      </w:r>
      <w:r w:rsidRPr="007124BC">
        <w:rPr>
          <w:b w:val="0"/>
          <w:sz w:val="26"/>
          <w:szCs w:val="26"/>
        </w:rPr>
        <w:fldChar w:fldCharType="separate"/>
      </w:r>
      <w:r w:rsidR="002764D2">
        <w:rPr>
          <w:b w:val="0"/>
          <w:sz w:val="26"/>
          <w:szCs w:val="26"/>
        </w:rPr>
        <w:t>6.1.2</w:t>
      </w:r>
      <w:r w:rsidRPr="007124BC">
        <w:rPr>
          <w:b w:val="0"/>
          <w:sz w:val="26"/>
          <w:szCs w:val="26"/>
        </w:rPr>
        <w:fldChar w:fldCharType="end"/>
      </w:r>
      <w:r w:rsidRPr="007124BC">
        <w:rPr>
          <w:b w:val="0"/>
          <w:sz w:val="26"/>
          <w:szCs w:val="26"/>
        </w:rPr>
        <w:t xml:space="preserve"> acima, dependerão da aprovação de Debenturistas que representem, no mínimo</w:t>
      </w:r>
      <w:r w:rsidRPr="00302470">
        <w:rPr>
          <w:b w:val="0"/>
          <w:sz w:val="26"/>
          <w:szCs w:val="26"/>
        </w:rPr>
        <w:t xml:space="preserve">, </w:t>
      </w:r>
      <w:r w:rsidRPr="007124BC">
        <w:rPr>
          <w:b w:val="0"/>
          <w:sz w:val="26"/>
          <w:szCs w:val="26"/>
        </w:rPr>
        <w:t xml:space="preserve"> </w:t>
      </w:r>
      <w:r>
        <w:rPr>
          <w:b w:val="0"/>
          <w:sz w:val="26"/>
          <w:szCs w:val="26"/>
          <w:lang w:val="pt-BR"/>
        </w:rPr>
        <w:t xml:space="preserve">2/3 </w:t>
      </w:r>
      <w:r w:rsidRPr="007124BC">
        <w:rPr>
          <w:b w:val="0"/>
          <w:sz w:val="26"/>
          <w:szCs w:val="26"/>
        </w:rPr>
        <w:t>(dois terços) das Debêntures em Circulação</w:t>
      </w:r>
      <w:r w:rsidR="00FD1B3F">
        <w:rPr>
          <w:b w:val="0"/>
          <w:sz w:val="26"/>
          <w:szCs w:val="26"/>
          <w:lang w:val="pt-BR"/>
        </w:rPr>
        <w:t xml:space="preserve"> de cada série</w:t>
      </w:r>
      <w:r w:rsidRPr="007124BC">
        <w:rPr>
          <w:b w:val="0"/>
          <w:sz w:val="26"/>
          <w:szCs w:val="26"/>
        </w:rPr>
        <w:t>.</w:t>
      </w:r>
    </w:p>
    <w:p w14:paraId="6C02127C" w14:textId="77777777" w:rsidR="004274B1" w:rsidRPr="007124BC" w:rsidRDefault="004274B1" w:rsidP="004274B1">
      <w:pPr>
        <w:pStyle w:val="SCBFTtulo1"/>
        <w:keepNext w:val="0"/>
        <w:keepLines w:val="0"/>
        <w:widowControl w:val="0"/>
        <w:numPr>
          <w:ilvl w:val="3"/>
          <w:numId w:val="26"/>
        </w:numPr>
        <w:tabs>
          <w:tab w:val="clear" w:pos="2366"/>
        </w:tabs>
        <w:spacing w:after="160" w:line="240" w:lineRule="auto"/>
        <w:jc w:val="both"/>
        <w:rPr>
          <w:b w:val="0"/>
          <w:sz w:val="26"/>
          <w:szCs w:val="26"/>
        </w:rPr>
      </w:pPr>
      <w:bookmarkStart w:id="212" w:name="_Ref130286715"/>
      <w:r w:rsidRPr="007124BC">
        <w:rPr>
          <w:b w:val="0"/>
          <w:sz w:val="26"/>
          <w:szCs w:val="26"/>
        </w:rPr>
        <w:t>Não estão incluídos no quórum a que se refere a Cláusula </w:t>
      </w:r>
      <w:r w:rsidRPr="007124BC">
        <w:rPr>
          <w:b w:val="0"/>
          <w:sz w:val="26"/>
          <w:szCs w:val="26"/>
        </w:rPr>
        <w:fldChar w:fldCharType="begin"/>
      </w:r>
      <w:r w:rsidRPr="007124BC">
        <w:rPr>
          <w:b w:val="0"/>
          <w:sz w:val="26"/>
          <w:szCs w:val="26"/>
        </w:rPr>
        <w:instrText xml:space="preserve"> REF _Ref499567933 \r \h  \* MERGEFORMAT </w:instrText>
      </w:r>
      <w:r w:rsidRPr="007124BC">
        <w:rPr>
          <w:b w:val="0"/>
          <w:sz w:val="26"/>
          <w:szCs w:val="26"/>
        </w:rPr>
      </w:r>
      <w:r w:rsidRPr="007124BC">
        <w:rPr>
          <w:b w:val="0"/>
          <w:sz w:val="26"/>
          <w:szCs w:val="26"/>
        </w:rPr>
        <w:fldChar w:fldCharType="separate"/>
      </w:r>
      <w:r w:rsidR="002764D2">
        <w:rPr>
          <w:b w:val="0"/>
          <w:sz w:val="26"/>
          <w:szCs w:val="26"/>
        </w:rPr>
        <w:t>9.4.2</w:t>
      </w:r>
      <w:r w:rsidRPr="007124BC">
        <w:rPr>
          <w:b w:val="0"/>
          <w:sz w:val="26"/>
          <w:szCs w:val="26"/>
        </w:rPr>
        <w:fldChar w:fldCharType="end"/>
      </w:r>
      <w:r w:rsidRPr="007124BC">
        <w:rPr>
          <w:b w:val="0"/>
          <w:sz w:val="26"/>
          <w:szCs w:val="26"/>
        </w:rPr>
        <w:t xml:space="preserve"> acima </w:t>
      </w:r>
      <w:bookmarkEnd w:id="212"/>
      <w:r w:rsidRPr="007124BC">
        <w:rPr>
          <w:b w:val="0"/>
          <w:sz w:val="26"/>
          <w:szCs w:val="26"/>
        </w:rPr>
        <w:t xml:space="preserve">os quóruns expressamente previstos em outras cláusulas desta </w:t>
      </w:r>
      <w:r>
        <w:rPr>
          <w:b w:val="0"/>
          <w:sz w:val="26"/>
          <w:szCs w:val="26"/>
        </w:rPr>
        <w:t>Escritura de Emissão</w:t>
      </w:r>
      <w:r w:rsidRPr="007124BC">
        <w:rPr>
          <w:b w:val="0"/>
          <w:sz w:val="26"/>
          <w:szCs w:val="26"/>
        </w:rPr>
        <w:t>.</w:t>
      </w:r>
    </w:p>
    <w:p w14:paraId="268BFEF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13" w:name="_DV_M404"/>
      <w:bookmarkEnd w:id="213"/>
      <w:r w:rsidRPr="007124BC">
        <w:rPr>
          <w:b w:val="0"/>
          <w:sz w:val="26"/>
          <w:szCs w:val="26"/>
          <w:u w:val="single"/>
        </w:rPr>
        <w:t>Outras disposições aplicáveis à Assembleia Geral de Debenturistas</w:t>
      </w:r>
      <w:r w:rsidRPr="007124BC">
        <w:rPr>
          <w:b w:val="0"/>
          <w:sz w:val="26"/>
          <w:szCs w:val="26"/>
          <w:lang w:val="pt-BR"/>
        </w:rPr>
        <w:t>.</w:t>
      </w:r>
    </w:p>
    <w:p w14:paraId="63C0C3A9"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751F0F3F"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O Agente Fiduciário deverá comparecer às Assembleias Gerais de Debenturistas e prestar aos Debenturistas as informações que lhe forem solicitadas.</w:t>
      </w:r>
    </w:p>
    <w:p w14:paraId="4398D075"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Aplicar-se-á às Assembleias Gerais de Debenturistas, no que couber, o disposto na Lei das Sociedades por Ações sobre a assembleia geral de acionistas.</w:t>
      </w:r>
    </w:p>
    <w:p w14:paraId="5881F9FC"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deliberações tomadas pelos Debenturistas nas Assembleias Gerais de Debenturistas, desde que observados os quóruns nesta </w:t>
      </w:r>
      <w:r>
        <w:rPr>
          <w:b w:val="0"/>
          <w:sz w:val="26"/>
          <w:szCs w:val="26"/>
        </w:rPr>
        <w:t>Escritura de Emissão</w:t>
      </w:r>
      <w:r w:rsidRPr="007124BC">
        <w:rPr>
          <w:b w:val="0"/>
          <w:sz w:val="26"/>
          <w:szCs w:val="26"/>
        </w:rPr>
        <w:t>, vincularão a Companhia e a Fiadora, e obrigarão todos os titulares de Debêntures, independentemente de terem comparecido à Assembleia Geral de Debenturistas ou do voto proferido nas respectivas Assembleias Gerais de Debenturistas.</w:t>
      </w:r>
    </w:p>
    <w:p w14:paraId="0D601E74" w14:textId="77777777" w:rsidR="004274B1" w:rsidRPr="007124BC" w:rsidRDefault="004274B1" w:rsidP="004274B1">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214" w:name="_Toc327379531"/>
      <w:r w:rsidRPr="007124BC">
        <w:rPr>
          <w:b w:val="0"/>
          <w:sz w:val="26"/>
          <w:szCs w:val="26"/>
        </w:rPr>
        <w:br/>
        <w:t xml:space="preserve">DECLARAÇÕES E GARANTIAS DA </w:t>
      </w:r>
      <w:bookmarkEnd w:id="214"/>
      <w:r>
        <w:rPr>
          <w:b w:val="0"/>
          <w:sz w:val="26"/>
          <w:szCs w:val="26"/>
          <w:lang w:val="pt-BR"/>
        </w:rPr>
        <w:t>COMPANHIA E DA FIADORA</w:t>
      </w:r>
    </w:p>
    <w:p w14:paraId="3B7CFCD1"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A Companhia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44FBAC00"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lastRenderedPageBreak/>
        <w:t>é uma sociedade anônima devidamente organizada, constituída e existente sob a forma de companhia aberta de acordo com as leis brasileiras;</w:t>
      </w:r>
    </w:p>
    <w:p w14:paraId="060260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representantes legais que assinam esta Escritura de Emissão têm poderes </w:t>
      </w:r>
      <w:r w:rsidRPr="00164E41">
        <w:rPr>
          <w:rFonts w:eastAsia="Arial Unicode MS"/>
          <w:sz w:val="26"/>
          <w:szCs w:val="26"/>
        </w:rPr>
        <w:t>estatutários</w:t>
      </w:r>
      <w:r w:rsidRPr="00164E41">
        <w:rPr>
          <w:sz w:val="26"/>
          <w:szCs w:val="26"/>
        </w:rPr>
        <w:t xml:space="preserve"> e/ou delegados para assumir, em seu nome, as obrigações ora estabelecidas e, sendo mandatários, tiveram os poderes legitimamente outorgados, estando os respectivos mandatos em pleno vigor;</w:t>
      </w:r>
    </w:p>
    <w:p w14:paraId="243098E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w:t>
      </w:r>
      <w:r w:rsidRPr="00164E41">
        <w:rPr>
          <w:rFonts w:eastAsia="Arial Unicode MS"/>
          <w:sz w:val="26"/>
          <w:szCs w:val="26"/>
        </w:rPr>
        <w:t>devidamente</w:t>
      </w:r>
      <w:r w:rsidRPr="00164E41">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7767C29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as obrigações assumidas nesta Escritura de Emissão constituem obrigações </w:t>
      </w:r>
      <w:r w:rsidRPr="00164E41">
        <w:rPr>
          <w:rFonts w:eastAsia="Arial Unicode MS"/>
          <w:sz w:val="26"/>
          <w:szCs w:val="26"/>
        </w:rPr>
        <w:t>legalmente</w:t>
      </w:r>
      <w:r w:rsidRPr="00164E41">
        <w:rPr>
          <w:sz w:val="26"/>
          <w:szCs w:val="26"/>
        </w:rPr>
        <w:t xml:space="preserve"> válidas e vinculantes da Companhia, exequíveis de acordo com seus termos e condições, com força de título executivo extrajudicial nos termos do artigo 784 do Código de Processo Civil, </w:t>
      </w:r>
    </w:p>
    <w:p w14:paraId="62A11CC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 celebração desta Escritura de Emissão e o cumprimento das obrigações </w:t>
      </w:r>
      <w:r w:rsidRPr="00164E41">
        <w:rPr>
          <w:rFonts w:eastAsia="Arial Unicode MS"/>
          <w:sz w:val="26"/>
          <w:szCs w:val="26"/>
        </w:rPr>
        <w:t>aqui</w:t>
      </w:r>
      <w:r w:rsidRPr="00164E41">
        <w:rPr>
          <w:sz w:val="26"/>
          <w:szCs w:val="26"/>
        </w:rPr>
        <w:t xml:space="preserve"> previstas (i) não infringem nem resultam em vencimento antecipado ou na 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p>
    <w:p w14:paraId="59D9FD4C"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as informações constantes do formulário de referência da Companhia, elaborado pela Companhia em conformidade com a Instrução CVM 480, disponível nas páginas da CVM e da Companhia na rede mundial de computadores ("</w:t>
      </w:r>
      <w:r w:rsidRPr="00603AC4">
        <w:rPr>
          <w:sz w:val="26"/>
          <w:szCs w:val="26"/>
          <w:u w:val="single"/>
        </w:rPr>
        <w:t>Formulário de Referência</w:t>
      </w:r>
      <w:r w:rsidRPr="00164E41">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1AD721E1"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4A3B8356" w14:textId="2983A03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o disposto na </w:t>
      </w:r>
      <w:r w:rsidR="00FD1B3F">
        <w:rPr>
          <w:sz w:val="26"/>
          <w:szCs w:val="26"/>
        </w:rPr>
        <w:t>Legislação Ambiental</w:t>
      </w:r>
      <w:r w:rsidRPr="00164E41">
        <w:rPr>
          <w:sz w:val="26"/>
          <w:szCs w:val="26"/>
        </w:rPr>
        <w:t xml:space="preserve">, adotando as medidas e ações preventivas ou reparatórias, destinadas a evitar e corrigir eventuais danos </w:t>
      </w:r>
      <w:r w:rsidRPr="00164E41">
        <w:rPr>
          <w:sz w:val="26"/>
          <w:szCs w:val="26"/>
        </w:rPr>
        <w:lastRenderedPageBreak/>
        <w:t xml:space="preserve">ambientais apurados, decorrentes de suas atividades </w:t>
      </w:r>
      <w:r w:rsidR="00FD1B3F">
        <w:rPr>
          <w:sz w:val="26"/>
          <w:szCs w:val="26"/>
        </w:rPr>
        <w:t xml:space="preserve">descritas </w:t>
      </w:r>
      <w:r w:rsidRPr="00164E41">
        <w:rPr>
          <w:sz w:val="26"/>
          <w:szCs w:val="26"/>
        </w:rPr>
        <w:t xml:space="preserve">em seu objeto social, exceto por aquelas (i) questionadas de boa-fé nas esferas administrativa e/ou judicial, desde que tal questionamento tenha efeito suspensivo; </w:t>
      </w:r>
      <w:r w:rsidR="00FD1B3F">
        <w:rPr>
          <w:sz w:val="26"/>
          <w:szCs w:val="26"/>
        </w:rPr>
        <w:t xml:space="preserve">ou </w:t>
      </w:r>
      <w:r w:rsidRPr="00164E41">
        <w:rPr>
          <w:sz w:val="26"/>
          <w:szCs w:val="26"/>
        </w:rPr>
        <w:t>(ii) cujo não cumprimento não resulte em um Efeito Adverso Relevante;</w:t>
      </w:r>
    </w:p>
    <w:p w14:paraId="682A68D6"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submete</w:t>
      </w:r>
      <w:r w:rsidRPr="00164E41">
        <w:rPr>
          <w:sz w:val="26"/>
          <w:szCs w:val="26"/>
        </w:rPr>
        <w:t xml:space="preserve"> seus funcionários próprios a trabalhos análogos a escravo e não se utiliza de trabalho infantil;</w:t>
      </w:r>
    </w:p>
    <w:p w14:paraId="3E04B77A" w14:textId="4032AED5"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cumpre</w:t>
      </w:r>
      <w:r w:rsidR="00FD1B3F">
        <w:rPr>
          <w:sz w:val="26"/>
          <w:szCs w:val="26"/>
        </w:rPr>
        <w:t>, em seus aspectos materiais</w:t>
      </w:r>
      <w:r w:rsidRPr="00164E41">
        <w:rPr>
          <w:sz w:val="26"/>
          <w:szCs w:val="26"/>
        </w:rPr>
        <w:t xml:space="preserve"> as normas e leis trabalhistas relativas a saúde e segurança do trabalho, </w:t>
      </w:r>
      <w:r w:rsidR="00FD1B3F" w:rsidRPr="00592BAB">
        <w:rPr>
          <w:sz w:val="26"/>
          <w:szCs w:val="26"/>
        </w:rPr>
        <w:t>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FD1B3F">
        <w:rPr>
          <w:sz w:val="26"/>
          <w:szCs w:val="26"/>
        </w:rPr>
        <w:t xml:space="preserve">, </w:t>
      </w:r>
      <w:r w:rsidRPr="00164E41">
        <w:rPr>
          <w:sz w:val="26"/>
          <w:szCs w:val="26"/>
        </w:rPr>
        <w:t xml:space="preserve">exceto por aquelas questionadas de boa-fé nas esferas administrativa e/ou judicial, desde que tal questionamento tenha efeito suspensivo; </w:t>
      </w:r>
    </w:p>
    <w:p w14:paraId="55FFA61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4B93102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há, até esta data, ação judicial, procedimento administrativo ou arbitral, </w:t>
      </w:r>
      <w:r w:rsidRPr="00164E41">
        <w:rPr>
          <w:rFonts w:eastAsia="Arial Unicode MS"/>
          <w:sz w:val="26"/>
          <w:szCs w:val="26"/>
        </w:rPr>
        <w:t>inquérito</w:t>
      </w:r>
      <w:r w:rsidRPr="00164E41">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e à CVM e ao mercado; </w:t>
      </w:r>
    </w:p>
    <w:p w14:paraId="63E0700D" w14:textId="2EFA57C1"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w:t>
      </w:r>
      <w:ins w:id="215" w:author="Renan Valverde Granja | Machado Meyer Advogados" w:date="2019-03-23T18:02:00Z">
        <w:r w:rsidR="00876CFC" w:rsidRPr="00A55E31">
          <w:rPr>
            <w:sz w:val="26"/>
            <w:szCs w:val="26"/>
          </w:rPr>
          <w:t xml:space="preserve">envolva valor igual ou superior a R$100.000.000,00 (cem milhões de reais), corrigidos anualmente, de acordo com a variação acumulada do IPCA, ou seu valor equivalente em outra moeda </w:t>
        </w:r>
        <w:r w:rsidR="00876CFC">
          <w:rPr>
            <w:sz w:val="26"/>
            <w:szCs w:val="26"/>
          </w:rPr>
          <w:t xml:space="preserve">e não </w:t>
        </w:r>
      </w:ins>
      <w:r w:rsidRPr="00164E41">
        <w:rPr>
          <w:sz w:val="26"/>
          <w:szCs w:val="26"/>
        </w:rPr>
        <w:t xml:space="preserve">resulte em um Efeito Adverso Relevante; </w:t>
      </w:r>
    </w:p>
    <w:p w14:paraId="34379D88" w14:textId="40A709BF"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inexiste</w:t>
      </w:r>
      <w:r w:rsidR="00863DF3">
        <w:rPr>
          <w:sz w:val="26"/>
          <w:szCs w:val="26"/>
        </w:rPr>
        <w:t>:</w:t>
      </w:r>
      <w:r w:rsidRPr="00164E41">
        <w:rPr>
          <w:sz w:val="26"/>
          <w:szCs w:val="26"/>
        </w:rPr>
        <w:t xml:space="preserve"> (a) descumprimento de disposição relevante contratual, legal ou de outra ordem judicial, administrativa ou </w:t>
      </w:r>
      <w:r w:rsidRPr="00164E41">
        <w:rPr>
          <w:rFonts w:eastAsia="Arial Unicode MS"/>
          <w:sz w:val="26"/>
          <w:szCs w:val="26"/>
        </w:rPr>
        <w:t>arbitral</w:t>
      </w:r>
      <w:r w:rsidR="00863DF3">
        <w:rPr>
          <w:rFonts w:eastAsia="Arial Unicode MS"/>
          <w:sz w:val="26"/>
          <w:szCs w:val="26"/>
        </w:rPr>
        <w:t xml:space="preserve"> </w:t>
      </w:r>
      <w:r w:rsidR="00863DF3" w:rsidRPr="00592BAB">
        <w:rPr>
          <w:sz w:val="26"/>
          <w:szCs w:val="26"/>
        </w:rPr>
        <w:t>que a Companhia tenha sido citada ou notificada</w:t>
      </w:r>
      <w:r w:rsidRPr="00164E41">
        <w:rPr>
          <w:sz w:val="26"/>
          <w:szCs w:val="26"/>
        </w:rPr>
        <w:t xml:space="preserve">; ou (b) ação judicial, procedimento judicial ou extrajudicial, inquérito ou qualquer outro tipo de investigação governamental, conforme o caso, em qualquer dos casos deste inciso, que possa ter ou causar um Efeito Adverso Relevante; </w:t>
      </w:r>
    </w:p>
    <w:p w14:paraId="54A33914" w14:textId="6A07A9D9"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até a presente data seus respectivos diretores, membros de conselho de </w:t>
      </w:r>
      <w:r w:rsidRPr="00164E41">
        <w:rPr>
          <w:sz w:val="26"/>
          <w:szCs w:val="26"/>
        </w:rPr>
        <w:lastRenderedPageBreak/>
        <w:t>administração e funcionários ("</w:t>
      </w:r>
      <w:r w:rsidRPr="00603AC4">
        <w:rPr>
          <w:sz w:val="26"/>
          <w:szCs w:val="26"/>
          <w:u w:val="single"/>
        </w:rPr>
        <w:t>Representantes da Companhia</w:t>
      </w:r>
      <w:r w:rsidRPr="00164E41">
        <w:rPr>
          <w:sz w:val="26"/>
          <w:szCs w:val="26"/>
        </w:rPr>
        <w:t xml:space="preserve">") </w:t>
      </w:r>
      <w:r w:rsidR="00863DF3">
        <w:rPr>
          <w:sz w:val="26"/>
          <w:szCs w:val="26"/>
        </w:rPr>
        <w:t xml:space="preserve">não incorreram </w:t>
      </w:r>
      <w:r w:rsidRPr="00164E41">
        <w:rPr>
          <w:sz w:val="26"/>
          <w:szCs w:val="26"/>
        </w:rPr>
        <w:t xml:space="preserve">nas seguintes hipóteses, bem como têm ciência de </w:t>
      </w:r>
      <w:r w:rsidR="00863DF3">
        <w:rPr>
          <w:sz w:val="26"/>
          <w:szCs w:val="26"/>
        </w:rPr>
        <w:t xml:space="preserve">os </w:t>
      </w:r>
      <w:r w:rsidRPr="00164E41">
        <w:rPr>
          <w:sz w:val="26"/>
          <w:szCs w:val="26"/>
        </w:rPr>
        <w:t xml:space="preserve">Representantes da Companhia não podem, em ambos os casos </w:t>
      </w:r>
      <w:r w:rsidRPr="00164E41">
        <w:rPr>
          <w:rFonts w:eastAsia="Arial Unicode MS"/>
          <w:sz w:val="26"/>
          <w:szCs w:val="26"/>
        </w:rPr>
        <w:t>no</w:t>
      </w:r>
      <w:r w:rsidRPr="00164E41">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14D1A9D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inexistência de (i) denúncia de crime formulada pelo Ministério Público recebida por juízo competente; ou (ii) sentença judicial exequível contra a Companhia, sendo em ambos os casos, por violação de qualquer dispositivo de qualquer das Leis Anticorrupção;</w:t>
      </w:r>
    </w:p>
    <w:p w14:paraId="4A6D03A1" w14:textId="430BD66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conduz </w:t>
      </w:r>
      <w:r w:rsidRPr="00164E41">
        <w:rPr>
          <w:rFonts w:eastAsia="Arial Unicode MS"/>
          <w:sz w:val="26"/>
          <w:szCs w:val="26"/>
        </w:rPr>
        <w:t>seus</w:t>
      </w:r>
      <w:r w:rsidRPr="00164E41">
        <w:rPr>
          <w:sz w:val="26"/>
          <w:szCs w:val="26"/>
        </w:rPr>
        <w:t xml:space="preserve"> negócios em conformidade com as Leis Anticorrupção </w:t>
      </w:r>
      <w:r w:rsidR="00863DF3">
        <w:rPr>
          <w:sz w:val="26"/>
          <w:szCs w:val="26"/>
        </w:rPr>
        <w:t>aplicáveis</w:t>
      </w:r>
      <w:r w:rsidRPr="00164E41">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694D6C">
        <w:rPr>
          <w:sz w:val="26"/>
          <w:szCs w:val="26"/>
          <w:u w:val="single"/>
        </w:rPr>
        <w:t>Obrigações Anticorrupção</w:t>
      </w:r>
      <w:r w:rsidRPr="00164E41">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w:t>
      </w:r>
      <w:r>
        <w:rPr>
          <w:sz w:val="26"/>
          <w:szCs w:val="26"/>
        </w:rPr>
        <w:t xml:space="preserve"> Companhia ou seus funcionários;</w:t>
      </w:r>
    </w:p>
    <w:p w14:paraId="53311A9E" w14:textId="382D0ED3"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cumpre e faz com que </w:t>
      </w:r>
      <w:r w:rsidR="00863DF3">
        <w:rPr>
          <w:sz w:val="26"/>
          <w:szCs w:val="26"/>
        </w:rPr>
        <w:t xml:space="preserve">os </w:t>
      </w:r>
      <w:r w:rsidRPr="00164E41">
        <w:rPr>
          <w:sz w:val="26"/>
          <w:szCs w:val="26"/>
        </w:rPr>
        <w:t xml:space="preserve">Representantes da Companhia, no exercício de suas funções, cumpram as leis e regulamentos, </w:t>
      </w:r>
      <w:r w:rsidRPr="00164E41">
        <w:rPr>
          <w:rFonts w:eastAsia="Arial Unicode MS"/>
          <w:sz w:val="26"/>
          <w:szCs w:val="26"/>
        </w:rPr>
        <w:t>nacionais</w:t>
      </w:r>
      <w:r w:rsidRPr="00164E41">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w:t>
      </w:r>
      <w:r w:rsidRPr="00164E41">
        <w:rPr>
          <w:sz w:val="26"/>
          <w:szCs w:val="26"/>
        </w:rPr>
        <w:lastRenderedPageBreak/>
        <w:t>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1DD70527"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5CED764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 (i) pelo arquivamento da ata de RCA da Companhia na </w:t>
      </w:r>
      <w:r w:rsidR="00694D6C">
        <w:rPr>
          <w:sz w:val="26"/>
          <w:szCs w:val="26"/>
        </w:rPr>
        <w:t xml:space="preserve">JUCEB </w:t>
      </w:r>
      <w:r w:rsidRPr="00164E41">
        <w:rPr>
          <w:sz w:val="26"/>
          <w:szCs w:val="26"/>
        </w:rPr>
        <w:t xml:space="preserve">e da ata de </w:t>
      </w:r>
      <w:r>
        <w:rPr>
          <w:sz w:val="26"/>
          <w:szCs w:val="26"/>
        </w:rPr>
        <w:t>R</w:t>
      </w:r>
      <w:r w:rsidR="00DC43A8">
        <w:rPr>
          <w:sz w:val="26"/>
          <w:szCs w:val="26"/>
        </w:rPr>
        <w:t>CA</w:t>
      </w:r>
      <w:r>
        <w:rPr>
          <w:sz w:val="26"/>
          <w:szCs w:val="26"/>
        </w:rPr>
        <w:t xml:space="preserve"> da Neoenergia</w:t>
      </w:r>
      <w:r w:rsidRPr="00164E41">
        <w:rPr>
          <w:sz w:val="26"/>
          <w:szCs w:val="26"/>
        </w:rPr>
        <w:t xml:space="preserve"> na JUCERJA; (ii) pela inscrição desta Escritura de Emissão e seus eventuais aditamentos na </w:t>
      </w:r>
      <w:r w:rsidR="00694D6C" w:rsidRPr="00C1715C">
        <w:rPr>
          <w:sz w:val="26"/>
          <w:szCs w:val="26"/>
        </w:rPr>
        <w:t>JUCEB</w:t>
      </w:r>
      <w:r w:rsidRPr="00C1715C">
        <w:rPr>
          <w:sz w:val="26"/>
          <w:szCs w:val="26"/>
        </w:rPr>
        <w:t xml:space="preserve"> e no</w:t>
      </w:r>
      <w:r w:rsidR="00C1715C" w:rsidRPr="00C1715C">
        <w:rPr>
          <w:sz w:val="26"/>
          <w:szCs w:val="26"/>
        </w:rPr>
        <w:t>s</w:t>
      </w:r>
      <w:r w:rsidRPr="00C1715C">
        <w:rPr>
          <w:sz w:val="26"/>
          <w:szCs w:val="26"/>
        </w:rPr>
        <w:t xml:space="preserve"> Cartório</w:t>
      </w:r>
      <w:r w:rsidR="00C1715C" w:rsidRPr="00C1715C">
        <w:rPr>
          <w:sz w:val="26"/>
          <w:szCs w:val="26"/>
        </w:rPr>
        <w:t>s</w:t>
      </w:r>
      <w:r w:rsidRPr="00C1715C">
        <w:rPr>
          <w:sz w:val="26"/>
          <w:szCs w:val="26"/>
        </w:rPr>
        <w:t xml:space="preserve"> de RTD</w:t>
      </w:r>
      <w:r w:rsidRPr="00164E41">
        <w:rPr>
          <w:sz w:val="26"/>
          <w:szCs w:val="26"/>
        </w:rPr>
        <w:t xml:space="preserve">; (iii) pela publicação das atas de RCA da Companhia e da </w:t>
      </w:r>
      <w:r>
        <w:rPr>
          <w:sz w:val="26"/>
          <w:szCs w:val="26"/>
        </w:rPr>
        <w:t>R</w:t>
      </w:r>
      <w:r w:rsidR="00DC43A8">
        <w:rPr>
          <w:sz w:val="26"/>
          <w:szCs w:val="26"/>
        </w:rPr>
        <w:t>CA</w:t>
      </w:r>
      <w:r>
        <w:rPr>
          <w:sz w:val="26"/>
          <w:szCs w:val="26"/>
        </w:rPr>
        <w:t xml:space="preserve"> da Neoenergia</w:t>
      </w:r>
      <w:r w:rsidRPr="00164E41">
        <w:rPr>
          <w:sz w:val="26"/>
          <w:szCs w:val="26"/>
        </w:rPr>
        <w:t xml:space="preserve"> no </w:t>
      </w:r>
      <w:r w:rsidR="00694D6C">
        <w:rPr>
          <w:sz w:val="26"/>
          <w:szCs w:val="26"/>
        </w:rPr>
        <w:t xml:space="preserve">DOEBA, no </w:t>
      </w:r>
      <w:r w:rsidRPr="00164E41">
        <w:rPr>
          <w:sz w:val="26"/>
          <w:szCs w:val="26"/>
        </w:rPr>
        <w:t>DO</w:t>
      </w:r>
      <w:r>
        <w:rPr>
          <w:sz w:val="26"/>
          <w:szCs w:val="26"/>
        </w:rPr>
        <w:t xml:space="preserve">ERJ </w:t>
      </w:r>
      <w:r w:rsidRPr="00164E41">
        <w:rPr>
          <w:sz w:val="26"/>
          <w:szCs w:val="26"/>
        </w:rPr>
        <w:t>e no jornal "Valor Econômico"; (iv) pelo depósito das Debêntures na B3; e (v) pelo consentimento prévio (</w:t>
      </w:r>
      <w:r w:rsidRPr="00603AC4">
        <w:rPr>
          <w:i/>
          <w:sz w:val="26"/>
          <w:szCs w:val="26"/>
        </w:rPr>
        <w:t>waiver</w:t>
      </w:r>
      <w:r w:rsidRPr="00164E41">
        <w:rPr>
          <w:sz w:val="26"/>
          <w:szCs w:val="26"/>
        </w:rPr>
        <w:t xml:space="preserve">) de determinados credores da Companhia, cujos instrumentos contenham, de alguma forma, restrições para a realização da Emissão; </w:t>
      </w:r>
    </w:p>
    <w:p w14:paraId="1CDF0B6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tem plena ciência e concorda integralmente com a forma de divulgação e </w:t>
      </w:r>
      <w:r w:rsidRPr="00164E41">
        <w:rPr>
          <w:rFonts w:eastAsia="Arial Unicode MS"/>
          <w:sz w:val="26"/>
          <w:szCs w:val="26"/>
        </w:rPr>
        <w:t>apuração</w:t>
      </w:r>
      <w:r w:rsidRPr="00164E41">
        <w:rPr>
          <w:sz w:val="26"/>
          <w:szCs w:val="26"/>
        </w:rPr>
        <w:t xml:space="preserve"> da Taxa DI</w:t>
      </w:r>
      <w:r>
        <w:rPr>
          <w:sz w:val="26"/>
          <w:szCs w:val="26"/>
        </w:rPr>
        <w:t xml:space="preserve"> Over</w:t>
      </w:r>
      <w:r w:rsidRPr="00164E41">
        <w:rPr>
          <w:sz w:val="26"/>
          <w:szCs w:val="26"/>
        </w:rPr>
        <w:t>, divulgada pela B3;</w:t>
      </w:r>
    </w:p>
    <w:p w14:paraId="33C49208"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lastRenderedPageBreak/>
        <w:t xml:space="preserve">a </w:t>
      </w:r>
      <w:r w:rsidRPr="00164E41">
        <w:rPr>
          <w:rFonts w:eastAsia="Arial Unicode MS"/>
          <w:sz w:val="26"/>
          <w:szCs w:val="26"/>
        </w:rPr>
        <w:t>forma</w:t>
      </w:r>
      <w:r w:rsidRPr="00164E41">
        <w:rPr>
          <w:sz w:val="26"/>
          <w:szCs w:val="26"/>
        </w:rPr>
        <w:t xml:space="preserve"> de cálculo da remuneração das Debêntures, conforme aplicável, foi estabelecida por livre vontade pela Companhia, em observância ao princípio da boa-fé;</w:t>
      </w:r>
    </w:p>
    <w:p w14:paraId="1723182C" w14:textId="339E9396"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há</w:t>
      </w:r>
      <w:r w:rsidRPr="00164E41">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14:paraId="38630C9A"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os documentos e informações fornecidos ao Agente Fiduciário são </w:t>
      </w:r>
      <w:r w:rsidRPr="00164E41">
        <w:rPr>
          <w:rFonts w:eastAsia="Arial Unicode MS"/>
          <w:sz w:val="26"/>
          <w:szCs w:val="26"/>
        </w:rPr>
        <w:t>substancialmente</w:t>
      </w:r>
      <w:r w:rsidRPr="00164E41">
        <w:rPr>
          <w:sz w:val="26"/>
          <w:szCs w:val="26"/>
        </w:rPr>
        <w:t xml:space="preserve"> corretos e estão atualizados até a data em que foram fornecidos e incluem os documentos e informações relevantes para a tomada de decisão de investimento sobre a Companhia;</w:t>
      </w:r>
    </w:p>
    <w:p w14:paraId="4AE747C3"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omitiu qualquer fato, de qualquer natureza, que seja de seu </w:t>
      </w:r>
      <w:r w:rsidRPr="00164E41">
        <w:rPr>
          <w:rFonts w:eastAsia="Arial Unicode MS"/>
          <w:sz w:val="26"/>
          <w:szCs w:val="26"/>
        </w:rPr>
        <w:t>conhecimento</w:t>
      </w:r>
      <w:r w:rsidRPr="00164E41">
        <w:rPr>
          <w:sz w:val="26"/>
          <w:szCs w:val="26"/>
        </w:rPr>
        <w:t xml:space="preserve"> e que possa resultar em alteração substancial na situação econômico-financeira ou jurídica da Companhia em prejuízo dos Debenturistas;</w:t>
      </w:r>
    </w:p>
    <w:p w14:paraId="25B8D92F"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qualquer ligação com o Agente Fiduciário que impeça o Agente Fiduciário de exercer, plenamente, suas funções com relação a esta </w:t>
      </w:r>
      <w:r w:rsidRPr="00164E41">
        <w:rPr>
          <w:rFonts w:eastAsia="Arial Unicode MS"/>
          <w:sz w:val="26"/>
          <w:szCs w:val="26"/>
        </w:rPr>
        <w:t>Emissão</w:t>
      </w:r>
      <w:r w:rsidRPr="00164E41">
        <w:rPr>
          <w:sz w:val="26"/>
          <w:szCs w:val="26"/>
        </w:rPr>
        <w:t>;</w:t>
      </w:r>
    </w:p>
    <w:p w14:paraId="3F70B5A5"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tem conhecimento de fato que impeça o Agente Fiduciário de exercer, </w:t>
      </w:r>
      <w:r w:rsidRPr="00164E41">
        <w:rPr>
          <w:rFonts w:eastAsia="Arial Unicode MS"/>
          <w:sz w:val="26"/>
          <w:szCs w:val="26"/>
        </w:rPr>
        <w:t>plenamente</w:t>
      </w:r>
      <w:r w:rsidRPr="00164E41">
        <w:rPr>
          <w:sz w:val="26"/>
          <w:szCs w:val="26"/>
        </w:rPr>
        <w:t>, suas funções, nos termos da Lei das Sociedades por Ações e demais normas aplicáveis, inclusive regulamentares;</w:t>
      </w:r>
    </w:p>
    <w:p w14:paraId="61F53F0D" w14:textId="77777777" w:rsidR="004274B1" w:rsidRPr="00164E41"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w:t>
      </w:r>
      <w:r w:rsidRPr="00164E41">
        <w:rPr>
          <w:rFonts w:eastAsia="Arial Unicode MS"/>
          <w:sz w:val="26"/>
          <w:szCs w:val="26"/>
        </w:rPr>
        <w:t>prestou</w:t>
      </w:r>
      <w:r w:rsidRPr="00164E41">
        <w:rPr>
          <w:sz w:val="26"/>
          <w:szCs w:val="26"/>
        </w:rPr>
        <w:t xml:space="preserve"> declarações falsas e enganosas ao Agente Fiduciário;</w:t>
      </w:r>
      <w:r>
        <w:rPr>
          <w:sz w:val="26"/>
          <w:szCs w:val="26"/>
        </w:rPr>
        <w:t xml:space="preserve"> e</w:t>
      </w:r>
    </w:p>
    <w:p w14:paraId="1880B3D6" w14:textId="6590C0A6" w:rsidR="004274B1" w:rsidRPr="007124BC" w:rsidRDefault="004274B1" w:rsidP="004274B1">
      <w:pPr>
        <w:pStyle w:val="PargrafodaLista"/>
        <w:widowControl w:val="0"/>
        <w:numPr>
          <w:ilvl w:val="1"/>
          <w:numId w:val="29"/>
        </w:numPr>
        <w:spacing w:after="160"/>
        <w:ind w:left="567" w:hanging="567"/>
        <w:jc w:val="both"/>
        <w:rPr>
          <w:sz w:val="26"/>
          <w:szCs w:val="26"/>
        </w:rPr>
      </w:pPr>
      <w:r w:rsidRPr="00164E41">
        <w:rPr>
          <w:sz w:val="26"/>
          <w:szCs w:val="26"/>
        </w:rPr>
        <w:t xml:space="preserve">não prestou declarações imprecisas ou incompletas ao Agente Fiduciário, e não há pendências, judiciais ou administrativas, de qualquer natureza, no Brasil ou no exterior, que causem ou </w:t>
      </w:r>
      <w:r w:rsidR="00863DF3">
        <w:rPr>
          <w:sz w:val="26"/>
          <w:szCs w:val="26"/>
        </w:rPr>
        <w:t xml:space="preserve">possam </w:t>
      </w:r>
      <w:r w:rsidRPr="00164E41">
        <w:rPr>
          <w:sz w:val="26"/>
          <w:szCs w:val="26"/>
        </w:rPr>
        <w:t>cau</w:t>
      </w:r>
      <w:r>
        <w:rPr>
          <w:sz w:val="26"/>
          <w:szCs w:val="26"/>
        </w:rPr>
        <w:t>sar um Efeito Adverso Relevante.</w:t>
      </w:r>
    </w:p>
    <w:p w14:paraId="1C7FD19E" w14:textId="77777777" w:rsidR="004274B1"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rPr>
        <w:t xml:space="preserve">A </w:t>
      </w:r>
      <w:r w:rsidR="00574977">
        <w:rPr>
          <w:b w:val="0"/>
          <w:sz w:val="26"/>
          <w:szCs w:val="26"/>
          <w:lang w:val="pt-BR"/>
        </w:rPr>
        <w:t>Fiadora</w:t>
      </w:r>
      <w:r w:rsidRPr="007124BC">
        <w:rPr>
          <w:b w:val="0"/>
          <w:sz w:val="26"/>
          <w:szCs w:val="26"/>
        </w:rPr>
        <w:t xml:space="preserve"> declara</w:t>
      </w:r>
      <w:r>
        <w:rPr>
          <w:b w:val="0"/>
          <w:sz w:val="26"/>
          <w:szCs w:val="26"/>
          <w:lang w:val="pt-BR"/>
        </w:rPr>
        <w:t xml:space="preserve"> </w:t>
      </w:r>
      <w:r w:rsidRPr="007124BC">
        <w:rPr>
          <w:b w:val="0"/>
          <w:sz w:val="26"/>
          <w:szCs w:val="26"/>
        </w:rPr>
        <w:t>e garante</w:t>
      </w:r>
      <w:r>
        <w:rPr>
          <w:b w:val="0"/>
          <w:sz w:val="26"/>
          <w:szCs w:val="26"/>
          <w:lang w:val="pt-BR"/>
        </w:rPr>
        <w:t xml:space="preserve"> </w:t>
      </w:r>
      <w:r w:rsidRPr="007124BC">
        <w:rPr>
          <w:b w:val="0"/>
          <w:sz w:val="26"/>
          <w:szCs w:val="26"/>
        </w:rPr>
        <w:t xml:space="preserve">ao Agente Fiduciário, na Data </w:t>
      </w:r>
      <w:r>
        <w:rPr>
          <w:b w:val="0"/>
          <w:sz w:val="26"/>
          <w:szCs w:val="26"/>
          <w:lang w:val="pt-BR"/>
        </w:rPr>
        <w:t>de Emissão e na primeira Data de Integralização</w:t>
      </w:r>
      <w:r w:rsidRPr="007124BC">
        <w:rPr>
          <w:b w:val="0"/>
          <w:sz w:val="26"/>
          <w:szCs w:val="26"/>
        </w:rPr>
        <w:t xml:space="preserve"> desta </w:t>
      </w:r>
      <w:r>
        <w:rPr>
          <w:b w:val="0"/>
          <w:sz w:val="26"/>
          <w:szCs w:val="26"/>
        </w:rPr>
        <w:t>Escritura de Emissão</w:t>
      </w:r>
      <w:r w:rsidRPr="007124BC">
        <w:rPr>
          <w:b w:val="0"/>
          <w:sz w:val="26"/>
          <w:szCs w:val="26"/>
        </w:rPr>
        <w:t>, que:</w:t>
      </w:r>
    </w:p>
    <w:p w14:paraId="6E9948B4"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098704F9"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1BD6875F"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w:t>
      </w:r>
      <w:r w:rsidRPr="00EC3899">
        <w:rPr>
          <w:sz w:val="26"/>
          <w:szCs w:val="26"/>
        </w:rPr>
        <w:lastRenderedPageBreak/>
        <w:t xml:space="preserve">liquidação ou leis similares afetando a execução de direitos de credores em geral; </w:t>
      </w:r>
    </w:p>
    <w:p w14:paraId="101402D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6ABE600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 prestação da Fiança foi devidamente autorizada pelos competentes órgãos societários da Fiadora e todas as autorizações necessárias para a prestação da Fiança foram obtidas e se encontram em pleno vigor;</w:t>
      </w:r>
    </w:p>
    <w:p w14:paraId="2475D50A"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as demonstrações financeiras disponíveis da Fiadora apresentam de maneira adequada a sua situação financeira nas datas a que se referem, tendo sido devidamente elaboradas em conformidade com os princípios contábeis geralmente aceitos no Brasil;</w:t>
      </w:r>
    </w:p>
    <w:p w14:paraId="577AAFD5"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p>
    <w:p w14:paraId="18B857FF" w14:textId="767FB7C3"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até a presente data, nem a Fiadora, nem seus respectivos diretores e membros do conselho de administração ("</w:t>
      </w:r>
      <w:r w:rsidRPr="00EC3899">
        <w:rPr>
          <w:sz w:val="26"/>
          <w:szCs w:val="26"/>
          <w:u w:val="single"/>
        </w:rPr>
        <w:t>Representantes da Fiadora</w:t>
      </w:r>
      <w:r w:rsidRPr="00EC3899">
        <w:rPr>
          <w:sz w:val="26"/>
          <w:szCs w:val="26"/>
        </w:rPr>
        <w:t xml:space="preserve">"),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w:t>
      </w:r>
      <w:r w:rsidRPr="00EC3899">
        <w:rPr>
          <w:sz w:val="26"/>
          <w:szCs w:val="26"/>
        </w:rPr>
        <w:lastRenderedPageBreak/>
        <w:t>comercial indevida; (v) ter realizado ou realizar qualquer pagamento ou tomar qualquer ação que viole a</w:t>
      </w:r>
      <w:r w:rsidR="00863DF3">
        <w:rPr>
          <w:sz w:val="26"/>
          <w:szCs w:val="26"/>
        </w:rPr>
        <w:t>s</w:t>
      </w:r>
      <w:r w:rsidRPr="00EC3899">
        <w:rPr>
          <w:sz w:val="26"/>
          <w:szCs w:val="26"/>
        </w:rPr>
        <w:t xml:space="preserve"> Leis Anticorrupção; ou (vi) ter realizado ou realizar um ato de corrupção, pago propina ou qualquer outro valor ilegal, bem como influenciado o pagamento de qualquer valor indevido;</w:t>
      </w:r>
    </w:p>
    <w:p w14:paraId="73148E67" w14:textId="7D3B945D"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conduziu seus negócios em conformidade com as Leis Anticorrupção </w:t>
      </w:r>
      <w:r w:rsidR="00863DF3">
        <w:rPr>
          <w:sz w:val="26"/>
          <w:szCs w:val="26"/>
        </w:rPr>
        <w:t xml:space="preserve">aplicáveis </w:t>
      </w:r>
      <w:r w:rsidRPr="00EC3899">
        <w:rPr>
          <w:sz w:val="26"/>
          <w:szCs w:val="26"/>
        </w:rPr>
        <w:t>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r>
        <w:rPr>
          <w:sz w:val="26"/>
          <w:szCs w:val="26"/>
        </w:rPr>
        <w:t>;</w:t>
      </w:r>
    </w:p>
    <w:p w14:paraId="76A7EB2B"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22F5C43D"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49761620"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não omitiu qualquer fato, de qualquer natureza, que seja de seu conhecimento e que possa resultar em alteração substancial na situação econômico-financeira ou jurídica da Fiadora em prejuízo dos Debenturistas;</w:t>
      </w:r>
    </w:p>
    <w:p w14:paraId="523BABC8"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não tem qualquer ligação com o Agente Fiduciário que impeça o Agente Fiduciário de exercer, plenamente, suas funções com relação a esta Emissão;</w:t>
      </w:r>
    </w:p>
    <w:p w14:paraId="5639EF8C" w14:textId="77777777" w:rsidR="004274B1" w:rsidRPr="00EC3899" w:rsidRDefault="004274B1" w:rsidP="004274B1">
      <w:pPr>
        <w:pStyle w:val="PargrafodaLista"/>
        <w:widowControl w:val="0"/>
        <w:numPr>
          <w:ilvl w:val="0"/>
          <w:numId w:val="35"/>
        </w:numPr>
        <w:spacing w:after="160"/>
        <w:ind w:left="567" w:hanging="567"/>
        <w:jc w:val="both"/>
        <w:rPr>
          <w:sz w:val="26"/>
          <w:szCs w:val="26"/>
        </w:rPr>
      </w:pPr>
      <w:r w:rsidRPr="00EC3899">
        <w:rPr>
          <w:sz w:val="26"/>
          <w:szCs w:val="26"/>
        </w:rPr>
        <w:t xml:space="preserve">não tem conhecimento de fato que impeça o Agente Fiduciário de exercer, plenamente, suas funções, nos termos da Lei das Sociedades por Ações e demais normas aplicáveis, inclusive regulamentares; e </w:t>
      </w:r>
    </w:p>
    <w:p w14:paraId="07A7AA2D" w14:textId="77777777" w:rsidR="004274B1" w:rsidRPr="00C74B4D" w:rsidRDefault="004274B1" w:rsidP="004274B1">
      <w:pPr>
        <w:pStyle w:val="PargrafodaLista"/>
        <w:widowControl w:val="0"/>
        <w:numPr>
          <w:ilvl w:val="0"/>
          <w:numId w:val="35"/>
        </w:numPr>
        <w:spacing w:after="160"/>
        <w:ind w:left="567" w:hanging="567"/>
        <w:jc w:val="both"/>
        <w:rPr>
          <w:b/>
          <w:sz w:val="26"/>
          <w:szCs w:val="26"/>
        </w:rPr>
      </w:pPr>
      <w:r w:rsidRPr="00EC3899">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4FCB714C" w14:textId="77777777" w:rsidR="00863DF3" w:rsidRPr="00863065" w:rsidRDefault="00863DF3" w:rsidP="00C74B4D">
      <w:pPr>
        <w:pStyle w:val="SCBFTtulo1"/>
        <w:keepNext w:val="0"/>
        <w:keepLines w:val="0"/>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3E809B06" w14:textId="77777777" w:rsidR="00863DF3" w:rsidRPr="00C74B4D" w:rsidRDefault="00863DF3" w:rsidP="00C74B4D">
      <w:pPr>
        <w:widowControl w:val="0"/>
        <w:spacing w:after="160"/>
        <w:rPr>
          <w:b/>
          <w:sz w:val="26"/>
          <w:szCs w:val="26"/>
        </w:rPr>
      </w:pPr>
    </w:p>
    <w:p w14:paraId="46382B6E" w14:textId="77777777" w:rsidR="004274B1" w:rsidRPr="007124BC" w:rsidRDefault="004274B1" w:rsidP="004274B1">
      <w:pPr>
        <w:pStyle w:val="SCBFTtulo1"/>
        <w:widowControl w:val="0"/>
        <w:numPr>
          <w:ilvl w:val="0"/>
          <w:numId w:val="26"/>
        </w:numPr>
        <w:tabs>
          <w:tab w:val="clear" w:pos="2366"/>
        </w:tabs>
        <w:spacing w:after="160" w:line="240" w:lineRule="auto"/>
        <w:rPr>
          <w:b w:val="0"/>
          <w:sz w:val="26"/>
          <w:szCs w:val="26"/>
        </w:rPr>
      </w:pPr>
      <w:bookmarkStart w:id="216" w:name="_Toc327379532"/>
      <w:r w:rsidRPr="007124BC">
        <w:rPr>
          <w:b w:val="0"/>
          <w:sz w:val="26"/>
          <w:szCs w:val="26"/>
        </w:rPr>
        <w:lastRenderedPageBreak/>
        <w:br/>
        <w:t>DISPOSIÇÕES GERAIS</w:t>
      </w:r>
      <w:bookmarkEnd w:id="216"/>
    </w:p>
    <w:p w14:paraId="73E705CE" w14:textId="77777777" w:rsidR="004274B1" w:rsidRPr="007124BC" w:rsidRDefault="004274B1" w:rsidP="004274B1">
      <w:pPr>
        <w:pStyle w:val="SCBFTtulo1"/>
        <w:widowControl w:val="0"/>
        <w:numPr>
          <w:ilvl w:val="1"/>
          <w:numId w:val="26"/>
        </w:numPr>
        <w:tabs>
          <w:tab w:val="clear" w:pos="2366"/>
        </w:tabs>
        <w:spacing w:after="160" w:line="240" w:lineRule="auto"/>
        <w:jc w:val="both"/>
        <w:rPr>
          <w:b w:val="0"/>
          <w:sz w:val="26"/>
          <w:szCs w:val="26"/>
        </w:rPr>
      </w:pPr>
      <w:r w:rsidRPr="007124BC">
        <w:rPr>
          <w:b w:val="0"/>
          <w:sz w:val="26"/>
          <w:szCs w:val="26"/>
          <w:u w:val="single"/>
        </w:rPr>
        <w:t>Comunicações</w:t>
      </w:r>
      <w:r w:rsidRPr="007124BC">
        <w:rPr>
          <w:b w:val="0"/>
          <w:sz w:val="26"/>
          <w:szCs w:val="26"/>
          <w:lang w:val="pt-BR"/>
        </w:rPr>
        <w:t>.</w:t>
      </w:r>
    </w:p>
    <w:p w14:paraId="00D6B0C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comunicações a serem enviadas por qualquer das Partes nos termos desta </w:t>
      </w:r>
      <w:r>
        <w:rPr>
          <w:b w:val="0"/>
          <w:sz w:val="26"/>
          <w:szCs w:val="26"/>
        </w:rPr>
        <w:t>Escritura de Emissão</w:t>
      </w:r>
      <w:r w:rsidRPr="007124BC">
        <w:rPr>
          <w:b w:val="0"/>
          <w:sz w:val="26"/>
          <w:szCs w:val="26"/>
        </w:rPr>
        <w:t xml:space="preserve"> deverão ser realizadas por escrito e encaminhadas para os seguintes endereços: </w:t>
      </w:r>
    </w:p>
    <w:p w14:paraId="47490016" w14:textId="77777777" w:rsidR="004274B1" w:rsidRPr="007124BC" w:rsidRDefault="004274B1" w:rsidP="004274B1">
      <w:pPr>
        <w:keepNext/>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a Companhia: </w:t>
      </w:r>
    </w:p>
    <w:p w14:paraId="56952981" w14:textId="6B3C31BA" w:rsidR="004274B1" w:rsidRPr="007124BC" w:rsidRDefault="00D326D7" w:rsidP="004274B1">
      <w:pPr>
        <w:keepNext/>
        <w:tabs>
          <w:tab w:val="left" w:pos="2366"/>
        </w:tabs>
        <w:ind w:left="709"/>
        <w:rPr>
          <w:rFonts w:ascii="Times New Roman" w:hAnsi="Times New Roman"/>
          <w:smallCaps/>
          <w:sz w:val="26"/>
          <w:szCs w:val="26"/>
        </w:rPr>
      </w:pPr>
      <w:r>
        <w:rPr>
          <w:rFonts w:ascii="Times New Roman" w:hAnsi="Times New Roman"/>
          <w:smallCaps/>
          <w:sz w:val="26"/>
          <w:szCs w:val="26"/>
        </w:rPr>
        <w:t>COMPANHIA DE ELETRICIDADE DA BAHIA - COELBA</w:t>
      </w:r>
    </w:p>
    <w:p w14:paraId="6DFA92F7" w14:textId="793BCE51" w:rsidR="004274B1" w:rsidRPr="007124BC" w:rsidRDefault="00F57625" w:rsidP="004274B1">
      <w:pPr>
        <w:widowControl w:val="0"/>
        <w:tabs>
          <w:tab w:val="left" w:pos="2366"/>
        </w:tabs>
        <w:ind w:left="709"/>
        <w:rPr>
          <w:rFonts w:ascii="Times New Roman" w:hAnsi="Times New Roman"/>
          <w:sz w:val="26"/>
          <w:szCs w:val="26"/>
        </w:rPr>
      </w:pPr>
      <w:r w:rsidRPr="00F57625">
        <w:rPr>
          <w:rFonts w:ascii="Times New Roman" w:hAnsi="Times New Roman"/>
          <w:sz w:val="26"/>
          <w:szCs w:val="26"/>
        </w:rPr>
        <w:t>Avenida Edgard Santos, 300 – Narandiba</w:t>
      </w:r>
      <w:r w:rsidRPr="00F57625" w:rsidDel="00F57625">
        <w:rPr>
          <w:rFonts w:ascii="Times New Roman" w:hAnsi="Times New Roman"/>
          <w:sz w:val="26"/>
          <w:szCs w:val="26"/>
        </w:rPr>
        <w:t xml:space="preserve"> </w:t>
      </w:r>
      <w:r w:rsidR="004274B1" w:rsidRPr="007124BC">
        <w:rPr>
          <w:rFonts w:ascii="Times New Roman" w:hAnsi="Times New Roman"/>
          <w:bCs/>
          <w:sz w:val="26"/>
          <w:szCs w:val="26"/>
        </w:rPr>
        <w:t xml:space="preserve">CEP </w:t>
      </w:r>
      <w:r w:rsidRPr="00F57625">
        <w:rPr>
          <w:rFonts w:ascii="Times New Roman" w:hAnsi="Times New Roman"/>
          <w:bCs/>
          <w:sz w:val="26"/>
          <w:szCs w:val="26"/>
        </w:rPr>
        <w:t>41.181-900</w:t>
      </w:r>
      <w:r w:rsidR="00D326D7">
        <w:rPr>
          <w:rFonts w:ascii="Times New Roman" w:hAnsi="Times New Roman"/>
          <w:bCs/>
          <w:sz w:val="26"/>
          <w:szCs w:val="26"/>
        </w:rPr>
        <w:t xml:space="preserve"> </w:t>
      </w:r>
      <w:r w:rsidR="004274B1" w:rsidRPr="007124BC">
        <w:rPr>
          <w:rFonts w:ascii="Times New Roman" w:hAnsi="Times New Roman"/>
          <w:sz w:val="26"/>
          <w:szCs w:val="26"/>
        </w:rPr>
        <w:t xml:space="preserve">– </w:t>
      </w:r>
      <w:r w:rsidR="00D326D7">
        <w:rPr>
          <w:rFonts w:ascii="Times New Roman" w:hAnsi="Times New Roman"/>
          <w:sz w:val="26"/>
          <w:szCs w:val="26"/>
        </w:rPr>
        <w:t>Salvador</w:t>
      </w:r>
      <w:r w:rsidR="004274B1" w:rsidRPr="007124BC">
        <w:rPr>
          <w:rFonts w:ascii="Times New Roman" w:hAnsi="Times New Roman"/>
          <w:sz w:val="26"/>
          <w:szCs w:val="26"/>
        </w:rPr>
        <w:t xml:space="preserve">, </w:t>
      </w:r>
      <w:r w:rsidR="00D326D7">
        <w:rPr>
          <w:rFonts w:ascii="Times New Roman" w:hAnsi="Times New Roman"/>
          <w:sz w:val="26"/>
          <w:szCs w:val="26"/>
        </w:rPr>
        <w:t>BA</w:t>
      </w:r>
    </w:p>
    <w:p w14:paraId="40E503F8"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Pr="000B1E4C">
        <w:rPr>
          <w:rFonts w:ascii="Times New Roman" w:hAnsi="Times New Roman"/>
          <w:sz w:val="26"/>
          <w:szCs w:val="26"/>
        </w:rPr>
        <w:t>Sr. Alex Sandro Monteiro Barbosa da Silva e/ou Sra. Daliana Fernanda de Brito Garcia</w:t>
      </w:r>
    </w:p>
    <w:p w14:paraId="2CD60CD9"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Tel.: </w:t>
      </w:r>
      <w:r w:rsidRPr="000B1E4C">
        <w:rPr>
          <w:rFonts w:ascii="Times New Roman" w:hAnsi="Times New Roman"/>
          <w:sz w:val="26"/>
          <w:szCs w:val="26"/>
        </w:rPr>
        <w:t>(21) 3235-2852 / (21) 3235-8955</w:t>
      </w:r>
    </w:p>
    <w:p w14:paraId="2AB7ACD0" w14:textId="77777777" w:rsidR="004274B1" w:rsidRPr="007124BC" w:rsidRDefault="004274B1" w:rsidP="00F57625">
      <w:pPr>
        <w:widowControl w:val="0"/>
        <w:tabs>
          <w:tab w:val="left" w:pos="2366"/>
        </w:tabs>
        <w:spacing w:after="160"/>
        <w:ind w:left="709"/>
        <w:jc w:val="left"/>
        <w:rPr>
          <w:rFonts w:ascii="Times New Roman" w:hAnsi="Times New Roman"/>
          <w:sz w:val="26"/>
          <w:szCs w:val="26"/>
        </w:rPr>
      </w:pPr>
      <w:r w:rsidRPr="007124BC">
        <w:rPr>
          <w:rFonts w:ascii="Times New Roman" w:hAnsi="Times New Roman"/>
          <w:sz w:val="26"/>
          <w:szCs w:val="26"/>
        </w:rPr>
        <w:t xml:space="preserve">E-mail: </w:t>
      </w:r>
      <w:r w:rsidRPr="000B1E4C">
        <w:rPr>
          <w:rFonts w:ascii="Times New Roman" w:hAnsi="Times New Roman"/>
          <w:sz w:val="26"/>
          <w:szCs w:val="26"/>
        </w:rPr>
        <w:t>relacionamentobancario@neoenergia.com / gestaofinanceira@neonergia.com / covenants@neoenergia.com</w:t>
      </w:r>
    </w:p>
    <w:p w14:paraId="636D6214" w14:textId="77777777" w:rsidR="004274B1" w:rsidRPr="007124BC" w:rsidRDefault="004274B1" w:rsidP="004274B1">
      <w:pPr>
        <w:tabs>
          <w:tab w:val="left" w:pos="2366"/>
        </w:tabs>
        <w:spacing w:after="160"/>
        <w:ind w:left="709"/>
        <w:rPr>
          <w:rFonts w:ascii="Times New Roman" w:hAnsi="Times New Roman"/>
          <w:sz w:val="26"/>
          <w:szCs w:val="26"/>
        </w:rPr>
      </w:pPr>
      <w:r w:rsidRPr="007124BC">
        <w:rPr>
          <w:rFonts w:ascii="Times New Roman" w:hAnsi="Times New Roman"/>
          <w:sz w:val="26"/>
          <w:szCs w:val="26"/>
        </w:rPr>
        <w:t>Para a Fiadora:</w:t>
      </w:r>
    </w:p>
    <w:p w14:paraId="76589425" w14:textId="25F03831" w:rsidR="004274B1" w:rsidRPr="007124BC" w:rsidRDefault="004274B1" w:rsidP="004274B1">
      <w:pPr>
        <w:tabs>
          <w:tab w:val="left" w:pos="2366"/>
        </w:tabs>
        <w:ind w:left="709"/>
        <w:rPr>
          <w:rFonts w:ascii="Times New Roman" w:hAnsi="Times New Roman"/>
          <w:smallCaps/>
          <w:sz w:val="26"/>
          <w:szCs w:val="26"/>
        </w:rPr>
      </w:pPr>
      <w:r w:rsidRPr="007124BC">
        <w:rPr>
          <w:rFonts w:ascii="Times New Roman" w:hAnsi="Times New Roman"/>
          <w:smallCaps/>
          <w:sz w:val="26"/>
          <w:szCs w:val="26"/>
        </w:rPr>
        <w:t>Neoenergia S.A.</w:t>
      </w:r>
    </w:p>
    <w:p w14:paraId="3F384B73"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t>Praia do Flamengo, nº 78, 3º andar, Flamengo</w:t>
      </w:r>
    </w:p>
    <w:p w14:paraId="6DB345EE" w14:textId="77777777" w:rsidR="004274B1" w:rsidRPr="007124BC" w:rsidRDefault="004274B1" w:rsidP="004274B1">
      <w:pPr>
        <w:tabs>
          <w:tab w:val="left" w:pos="2366"/>
        </w:tabs>
        <w:ind w:left="709"/>
        <w:rPr>
          <w:rFonts w:ascii="Times New Roman" w:hAnsi="Times New Roman"/>
          <w:sz w:val="26"/>
          <w:szCs w:val="26"/>
        </w:rPr>
      </w:pPr>
      <w:r w:rsidRPr="007124BC">
        <w:rPr>
          <w:rFonts w:ascii="Times New Roman" w:hAnsi="Times New Roman"/>
          <w:bCs/>
          <w:sz w:val="26"/>
          <w:szCs w:val="26"/>
        </w:rPr>
        <w:t>CEP 22.210-030</w:t>
      </w:r>
      <w:r w:rsidRPr="007124BC">
        <w:rPr>
          <w:rFonts w:ascii="Times New Roman" w:hAnsi="Times New Roman"/>
          <w:sz w:val="26"/>
          <w:szCs w:val="26"/>
        </w:rPr>
        <w:t xml:space="preserve"> – Rio de Janeiro, RJ</w:t>
      </w:r>
    </w:p>
    <w:p w14:paraId="118E9C6C" w14:textId="77777777" w:rsidR="004274B1" w:rsidRPr="000B1E4C" w:rsidRDefault="004274B1" w:rsidP="004274B1">
      <w:pPr>
        <w:tabs>
          <w:tab w:val="left" w:pos="2366"/>
        </w:tabs>
        <w:ind w:left="709"/>
        <w:rPr>
          <w:rFonts w:ascii="Times New Roman" w:hAnsi="Times New Roman"/>
          <w:sz w:val="26"/>
          <w:szCs w:val="26"/>
        </w:rPr>
      </w:pPr>
      <w:r w:rsidRPr="007124BC">
        <w:rPr>
          <w:rFonts w:ascii="Times New Roman" w:hAnsi="Times New Roman"/>
          <w:sz w:val="26"/>
          <w:szCs w:val="26"/>
        </w:rPr>
        <w:t xml:space="preserve">At.: </w:t>
      </w:r>
      <w:r w:rsidRPr="000B1E4C">
        <w:rPr>
          <w:rFonts w:ascii="Times New Roman" w:hAnsi="Times New Roman"/>
          <w:sz w:val="26"/>
          <w:szCs w:val="26"/>
        </w:rPr>
        <w:t>Sr. Alex Sandro Monteiro Barbosa da Silva e/ou Sra. Daliana Fernanda de Brito Garcia</w:t>
      </w:r>
    </w:p>
    <w:p w14:paraId="27139083" w14:textId="77777777" w:rsidR="004274B1" w:rsidRPr="000B1E4C" w:rsidRDefault="004274B1" w:rsidP="004274B1">
      <w:pPr>
        <w:tabs>
          <w:tab w:val="left" w:pos="2366"/>
        </w:tabs>
        <w:ind w:left="709"/>
        <w:rPr>
          <w:rFonts w:ascii="Times New Roman" w:hAnsi="Times New Roman"/>
          <w:sz w:val="26"/>
          <w:szCs w:val="26"/>
        </w:rPr>
      </w:pPr>
      <w:r w:rsidRPr="000B1E4C">
        <w:rPr>
          <w:rFonts w:ascii="Times New Roman" w:hAnsi="Times New Roman"/>
          <w:sz w:val="26"/>
          <w:szCs w:val="26"/>
        </w:rPr>
        <w:t>Tel.: (21) 3235-2852 / (21) 3235-8955</w:t>
      </w:r>
    </w:p>
    <w:p w14:paraId="349BAAB0" w14:textId="77777777" w:rsidR="004274B1" w:rsidRPr="000B1E4C" w:rsidRDefault="004274B1" w:rsidP="00F57625">
      <w:pPr>
        <w:tabs>
          <w:tab w:val="left" w:pos="2366"/>
        </w:tabs>
        <w:spacing w:after="160"/>
        <w:ind w:left="709"/>
        <w:jc w:val="left"/>
        <w:rPr>
          <w:rFonts w:ascii="Times New Roman" w:hAnsi="Times New Roman"/>
          <w:sz w:val="26"/>
          <w:szCs w:val="26"/>
        </w:rPr>
      </w:pPr>
      <w:r w:rsidRPr="000B1E4C">
        <w:rPr>
          <w:rFonts w:ascii="Times New Roman" w:hAnsi="Times New Roman"/>
          <w:sz w:val="26"/>
          <w:szCs w:val="26"/>
        </w:rPr>
        <w:t>E-mail: relacionamentobancario@neoenergia.com / gestaofinanceira@neonergia.com / covenants@neoenergia.com</w:t>
      </w:r>
    </w:p>
    <w:p w14:paraId="52EFE526"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 xml:space="preserve">Para o Agente Fiduciário: </w:t>
      </w:r>
    </w:p>
    <w:p w14:paraId="5836BA05" w14:textId="31948AA8" w:rsidR="004274B1" w:rsidRPr="00CB5B05" w:rsidRDefault="004274B1" w:rsidP="004274B1">
      <w:pPr>
        <w:widowControl w:val="0"/>
        <w:tabs>
          <w:tab w:val="left" w:pos="2366"/>
        </w:tabs>
        <w:ind w:left="709"/>
        <w:rPr>
          <w:rFonts w:ascii="Times New Roman" w:hAnsi="Times New Roman"/>
          <w:smallCaps/>
          <w:sz w:val="26"/>
          <w:szCs w:val="26"/>
        </w:rPr>
      </w:pPr>
      <w:r w:rsidRPr="00CB5B05">
        <w:rPr>
          <w:rFonts w:ascii="Times New Roman" w:hAnsi="Times New Roman"/>
          <w:smallCaps/>
          <w:sz w:val="26"/>
          <w:szCs w:val="26"/>
        </w:rPr>
        <w:t>Simplific Pavarini Distribuidora de Títulos e Valores Mobiliários Ltda.</w:t>
      </w:r>
      <w:r>
        <w:rPr>
          <w:rFonts w:ascii="Times New Roman" w:hAnsi="Times New Roman"/>
          <w:smallCaps/>
          <w:sz w:val="26"/>
          <w:szCs w:val="26"/>
        </w:rPr>
        <w:t>]</w:t>
      </w:r>
    </w:p>
    <w:p w14:paraId="468B3C24"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 xml:space="preserve">Rua Sete de Setembro, nº 99, sala 2401 </w:t>
      </w:r>
    </w:p>
    <w:p w14:paraId="668F0140"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CEP 20.050-005 – Rio de Janeiro, RJ</w:t>
      </w:r>
    </w:p>
    <w:p w14:paraId="172FDBBB"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At.: Srs. Carlos Alberto Bacha / Matheus Gomes Faria / Rinaldo Rabello Ferreira</w:t>
      </w:r>
      <w:r w:rsidRPr="007124BC" w:rsidDel="000A155B">
        <w:rPr>
          <w:rFonts w:ascii="Times New Roman" w:hAnsi="Times New Roman"/>
          <w:sz w:val="26"/>
          <w:szCs w:val="26"/>
        </w:rPr>
        <w:t xml:space="preserve"> </w:t>
      </w:r>
    </w:p>
    <w:p w14:paraId="220D427E" w14:textId="77777777" w:rsidR="004274B1" w:rsidRPr="007124BC" w:rsidRDefault="004274B1" w:rsidP="004274B1">
      <w:pPr>
        <w:widowControl w:val="0"/>
        <w:tabs>
          <w:tab w:val="left" w:pos="2366"/>
        </w:tabs>
        <w:ind w:left="709"/>
        <w:rPr>
          <w:rFonts w:ascii="Times New Roman" w:hAnsi="Times New Roman"/>
          <w:sz w:val="26"/>
          <w:szCs w:val="26"/>
        </w:rPr>
      </w:pPr>
      <w:r w:rsidRPr="007124BC">
        <w:rPr>
          <w:rFonts w:ascii="Times New Roman" w:hAnsi="Times New Roman"/>
          <w:sz w:val="26"/>
          <w:szCs w:val="26"/>
        </w:rPr>
        <w:t>Tel: (21) 2507-1949</w:t>
      </w:r>
      <w:r w:rsidRPr="007124BC" w:rsidDel="000A155B">
        <w:rPr>
          <w:rFonts w:ascii="Times New Roman" w:hAnsi="Times New Roman"/>
          <w:sz w:val="26"/>
          <w:szCs w:val="26"/>
        </w:rPr>
        <w:t xml:space="preserve"> </w:t>
      </w:r>
    </w:p>
    <w:p w14:paraId="71BCA008" w14:textId="77777777" w:rsidR="004274B1" w:rsidRPr="007124BC" w:rsidRDefault="004274B1" w:rsidP="004274B1">
      <w:pPr>
        <w:widowControl w:val="0"/>
        <w:tabs>
          <w:tab w:val="left" w:pos="2366"/>
        </w:tabs>
        <w:spacing w:after="160"/>
        <w:ind w:left="709"/>
        <w:rPr>
          <w:rFonts w:ascii="Times New Roman" w:hAnsi="Times New Roman"/>
          <w:sz w:val="26"/>
          <w:szCs w:val="26"/>
        </w:rPr>
      </w:pPr>
      <w:r w:rsidRPr="007124BC">
        <w:rPr>
          <w:rFonts w:ascii="Times New Roman" w:hAnsi="Times New Roman"/>
          <w:sz w:val="26"/>
          <w:szCs w:val="26"/>
        </w:rPr>
        <w:t>E-mail: fiduciario@simplificpavarini.com.br</w:t>
      </w:r>
    </w:p>
    <w:p w14:paraId="6C543EF3"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bookmarkStart w:id="217" w:name="_DV_M133"/>
      <w:bookmarkStart w:id="218" w:name="_DV_M134"/>
      <w:bookmarkEnd w:id="217"/>
      <w:bookmarkEnd w:id="218"/>
      <w:r w:rsidRPr="007124BC">
        <w:rPr>
          <w:b w:val="0"/>
          <w:sz w:val="26"/>
          <w:szCs w:val="26"/>
        </w:rPr>
        <w:t xml:space="preserve">As comunicações referentes a esta </w:t>
      </w:r>
      <w:r>
        <w:rPr>
          <w:b w:val="0"/>
          <w:sz w:val="26"/>
          <w:szCs w:val="26"/>
        </w:rPr>
        <w:t>Escritura de Emissão</w:t>
      </w:r>
      <w:r w:rsidRPr="007124BC">
        <w:rPr>
          <w:b w:val="0"/>
          <w:sz w:val="26"/>
          <w:szCs w:val="26"/>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w:t>
      </w:r>
      <w:r w:rsidRPr="007124BC">
        <w:rPr>
          <w:b w:val="0"/>
          <w:sz w:val="26"/>
          <w:szCs w:val="26"/>
        </w:rPr>
        <w:lastRenderedPageBreak/>
        <w:t xml:space="preserve">utilizada pelo remetente. </w:t>
      </w:r>
    </w:p>
    <w:p w14:paraId="76FFEDC7"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A mudança de qualquer dos endereços acima deverá ser comunicada imediatamente pela Parte que tiver seu endereço alterado.</w:t>
      </w:r>
    </w:p>
    <w:p w14:paraId="5351F516" w14:textId="4685B075"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bookmarkStart w:id="219" w:name="_DV_M428"/>
      <w:bookmarkEnd w:id="219"/>
      <w:r w:rsidRPr="007124BC">
        <w:rPr>
          <w:b w:val="0"/>
          <w:sz w:val="26"/>
          <w:szCs w:val="26"/>
          <w:u w:val="single"/>
        </w:rPr>
        <w:t>Renúncia</w:t>
      </w:r>
      <w:r w:rsidRPr="007124BC">
        <w:rPr>
          <w:b w:val="0"/>
          <w:sz w:val="26"/>
          <w:szCs w:val="26"/>
          <w:lang w:val="pt-BR"/>
        </w:rPr>
        <w:t xml:space="preserve">. </w:t>
      </w:r>
      <w:r w:rsidRPr="007124BC">
        <w:rPr>
          <w:b w:val="0"/>
          <w:sz w:val="26"/>
          <w:szCs w:val="26"/>
        </w:rPr>
        <w:t xml:space="preserve">Não se presume a renúncia a qualquer dos direitos decorrentes da presente </w:t>
      </w:r>
      <w:r>
        <w:rPr>
          <w:b w:val="0"/>
          <w:sz w:val="26"/>
          <w:szCs w:val="26"/>
        </w:rPr>
        <w:t>Escritura de Emissão</w:t>
      </w:r>
      <w:r w:rsidRPr="007124BC">
        <w:rPr>
          <w:b w:val="0"/>
          <w:sz w:val="26"/>
          <w:szCs w:val="26"/>
        </w:rPr>
        <w:t xml:space="preserve">. Desta forma, nenhum atraso, omissão ou liberalidade no exercício de qualquer direito, faculdade ou remédio que caiba ao Agente Fiduciário e/ou aos Debenturistas em razão de qualquer inadimplemento da Companhia </w:t>
      </w:r>
      <w:r w:rsidR="00B41AD9">
        <w:rPr>
          <w:b w:val="0"/>
          <w:sz w:val="26"/>
          <w:szCs w:val="26"/>
          <w:lang w:val="pt-BR"/>
        </w:rPr>
        <w:t xml:space="preserve">e/ou da Fiadora </w:t>
      </w:r>
      <w:r w:rsidRPr="007124BC">
        <w:rPr>
          <w:b w:val="0"/>
          <w:sz w:val="26"/>
          <w:szCs w:val="26"/>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B41AD9">
        <w:rPr>
          <w:b w:val="0"/>
          <w:sz w:val="26"/>
          <w:szCs w:val="26"/>
          <w:lang w:val="pt-BR"/>
        </w:rPr>
        <w:t xml:space="preserve">e/ou pela Fiadora </w:t>
      </w:r>
      <w:r w:rsidRPr="007124BC">
        <w:rPr>
          <w:b w:val="0"/>
          <w:sz w:val="26"/>
          <w:szCs w:val="26"/>
        </w:rPr>
        <w:t xml:space="preserve">nesta </w:t>
      </w:r>
      <w:r>
        <w:rPr>
          <w:b w:val="0"/>
          <w:sz w:val="26"/>
          <w:szCs w:val="26"/>
        </w:rPr>
        <w:t>Escritura de Emissão</w:t>
      </w:r>
      <w:r w:rsidRPr="007124BC">
        <w:rPr>
          <w:b w:val="0"/>
          <w:sz w:val="26"/>
          <w:szCs w:val="26"/>
        </w:rPr>
        <w:t xml:space="preserve"> ou precedente no tocante a qualquer outro inadimplemento ou atraso.</w:t>
      </w:r>
    </w:p>
    <w:p w14:paraId="0A342855"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bookmarkStart w:id="220" w:name="_DV_M430"/>
      <w:bookmarkEnd w:id="220"/>
      <w:r w:rsidRPr="007124BC">
        <w:rPr>
          <w:b w:val="0"/>
          <w:sz w:val="26"/>
          <w:szCs w:val="26"/>
          <w:u w:val="single"/>
        </w:rPr>
        <w:t>Veracidade da Documentação</w:t>
      </w:r>
      <w:r w:rsidRPr="007124BC">
        <w:rPr>
          <w:b w:val="0"/>
          <w:sz w:val="26"/>
          <w:szCs w:val="26"/>
          <w:lang w:val="pt-BR"/>
        </w:rPr>
        <w:t>.</w:t>
      </w:r>
    </w:p>
    <w:p w14:paraId="0DFC0878"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e regulamentar da Companhia, nos termos da legislação aplicável.</w:t>
      </w:r>
    </w:p>
    <w:p w14:paraId="18DD90EE"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Para prestar os serviços especificados e tomar as decisões necessárias com relação ao disposto nesta </w:t>
      </w:r>
      <w:r>
        <w:rPr>
          <w:b w:val="0"/>
          <w:sz w:val="26"/>
          <w:szCs w:val="26"/>
        </w:rPr>
        <w:t>Escritura de Emissão</w:t>
      </w:r>
      <w:r w:rsidRPr="007124BC">
        <w:rPr>
          <w:b w:val="0"/>
          <w:sz w:val="26"/>
          <w:szCs w:val="26"/>
        </w:rPr>
        <w:t>,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070DA9D2"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 xml:space="preserve">Independência das Disposições da </w:t>
      </w:r>
      <w:r>
        <w:rPr>
          <w:b w:val="0"/>
          <w:sz w:val="26"/>
          <w:szCs w:val="26"/>
          <w:u w:val="single"/>
        </w:rPr>
        <w:t>Escritura de Emissão</w:t>
      </w:r>
      <w:r w:rsidRPr="007124BC">
        <w:rPr>
          <w:b w:val="0"/>
          <w:sz w:val="26"/>
          <w:szCs w:val="26"/>
          <w:lang w:val="pt-BR"/>
        </w:rPr>
        <w:t xml:space="preserve">. </w:t>
      </w:r>
      <w:r w:rsidRPr="007124BC">
        <w:rPr>
          <w:b w:val="0"/>
          <w:sz w:val="26"/>
          <w:szCs w:val="26"/>
        </w:rPr>
        <w:t xml:space="preserve">Caso qualquer das disposições desta </w:t>
      </w:r>
      <w:r>
        <w:rPr>
          <w:b w:val="0"/>
          <w:sz w:val="26"/>
          <w:szCs w:val="26"/>
        </w:rPr>
        <w:t>Escritura de Emissão</w:t>
      </w:r>
      <w:r w:rsidRPr="007124BC">
        <w:rPr>
          <w:b w:val="0"/>
          <w:sz w:val="26"/>
          <w:szCs w:val="26"/>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23888F9"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Título Executivo Extrajudicial e Execução Específica</w:t>
      </w:r>
      <w:r w:rsidRPr="007124BC">
        <w:rPr>
          <w:b w:val="0"/>
          <w:sz w:val="26"/>
          <w:szCs w:val="26"/>
          <w:lang w:val="pt-BR"/>
        </w:rPr>
        <w:t>.</w:t>
      </w:r>
    </w:p>
    <w:p w14:paraId="3DEB8E53" w14:textId="2A982D5E"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Pr>
          <w:b w:val="0"/>
          <w:sz w:val="26"/>
          <w:szCs w:val="26"/>
        </w:rPr>
        <w:t>Escritura de Emissão</w:t>
      </w:r>
      <w:r w:rsidRPr="007124BC">
        <w:rPr>
          <w:b w:val="0"/>
          <w:sz w:val="26"/>
          <w:szCs w:val="26"/>
        </w:rPr>
        <w:t xml:space="preserve"> e as Debêntures constituem títulos executivos extrajudiciais nos termos dos incisos I e </w:t>
      </w:r>
      <w:r w:rsidR="00B41AD9">
        <w:rPr>
          <w:b w:val="0"/>
          <w:sz w:val="26"/>
          <w:szCs w:val="26"/>
          <w:lang w:val="pt-BR"/>
        </w:rPr>
        <w:t>III</w:t>
      </w:r>
      <w:r w:rsidR="00B41AD9" w:rsidRPr="007124BC">
        <w:rPr>
          <w:b w:val="0"/>
          <w:sz w:val="26"/>
          <w:szCs w:val="26"/>
        </w:rPr>
        <w:t xml:space="preserve"> </w:t>
      </w:r>
      <w:r w:rsidRPr="007124BC">
        <w:rPr>
          <w:b w:val="0"/>
          <w:sz w:val="26"/>
          <w:szCs w:val="26"/>
        </w:rPr>
        <w:t xml:space="preserve">do artigo 784 do Código de Processo Civil, reconhecendo as Partes desde já que, independentemente de quaisquer outras medidas cabíveis, as obrigações assumidas nos termos desta </w:t>
      </w:r>
      <w:r>
        <w:rPr>
          <w:b w:val="0"/>
          <w:sz w:val="26"/>
          <w:szCs w:val="26"/>
        </w:rPr>
        <w:t>Escritura de Emissão</w:t>
      </w:r>
      <w:r w:rsidRPr="007124BC">
        <w:rPr>
          <w:b w:val="0"/>
          <w:sz w:val="26"/>
          <w:szCs w:val="26"/>
        </w:rPr>
        <w:t xml:space="preserve"> comportam execução específica, submetendo se às disposições dos artigos 815 e seguintes do Código de Processo Civil, sem </w:t>
      </w:r>
      <w:r w:rsidRPr="007124BC">
        <w:rPr>
          <w:b w:val="0"/>
          <w:sz w:val="26"/>
          <w:szCs w:val="26"/>
        </w:rPr>
        <w:lastRenderedPageBreak/>
        <w:t xml:space="preserve">prejuízo do direito de declarar o vencimento antecipado das Debêntures nos termos desta </w:t>
      </w:r>
      <w:r>
        <w:rPr>
          <w:b w:val="0"/>
          <w:sz w:val="26"/>
          <w:szCs w:val="26"/>
        </w:rPr>
        <w:t>Escritura de Emissão</w:t>
      </w:r>
      <w:r w:rsidRPr="007124BC">
        <w:rPr>
          <w:b w:val="0"/>
          <w:sz w:val="26"/>
          <w:szCs w:val="26"/>
        </w:rPr>
        <w:t>.</w:t>
      </w:r>
    </w:p>
    <w:p w14:paraId="10BFE624"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declaram, mútua e expressamente, que esta </w:t>
      </w:r>
      <w:r>
        <w:rPr>
          <w:b w:val="0"/>
          <w:sz w:val="26"/>
          <w:szCs w:val="26"/>
        </w:rPr>
        <w:t>Escritura de Emissão</w:t>
      </w:r>
      <w:r w:rsidRPr="007124BC">
        <w:rPr>
          <w:b w:val="0"/>
          <w:sz w:val="26"/>
          <w:szCs w:val="26"/>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2CEC9A58"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Cômputo dos Prazos</w:t>
      </w:r>
      <w:r w:rsidRPr="007124BC">
        <w:rPr>
          <w:b w:val="0"/>
          <w:sz w:val="26"/>
          <w:szCs w:val="26"/>
          <w:lang w:val="pt-BR"/>
        </w:rPr>
        <w:t xml:space="preserve">. </w:t>
      </w:r>
      <w:r w:rsidRPr="007124BC">
        <w:rPr>
          <w:b w:val="0"/>
          <w:sz w:val="26"/>
          <w:szCs w:val="26"/>
        </w:rPr>
        <w:t xml:space="preserve">Exceto se de outra forma especificamente disposto nesta </w:t>
      </w:r>
      <w:r>
        <w:rPr>
          <w:b w:val="0"/>
          <w:sz w:val="26"/>
          <w:szCs w:val="26"/>
        </w:rPr>
        <w:t>Escritura de Emissão</w:t>
      </w:r>
      <w:r w:rsidRPr="007124BC">
        <w:rPr>
          <w:b w:val="0"/>
          <w:sz w:val="26"/>
          <w:szCs w:val="26"/>
        </w:rPr>
        <w:t xml:space="preserve">, os prazos estabelecidos na presente </w:t>
      </w:r>
      <w:r>
        <w:rPr>
          <w:b w:val="0"/>
          <w:sz w:val="26"/>
          <w:szCs w:val="26"/>
        </w:rPr>
        <w:t>Escritura de Emissão</w:t>
      </w:r>
      <w:r w:rsidRPr="007124BC">
        <w:rPr>
          <w:b w:val="0"/>
          <w:sz w:val="26"/>
          <w:szCs w:val="26"/>
        </w:rPr>
        <w:t xml:space="preserve"> serão computados de acordo com a regra prescrita no artigo 132 do Código Civil, sendo excluído o dia do começo e incluído o do vencimento.</w:t>
      </w:r>
    </w:p>
    <w:p w14:paraId="0BE9DC57"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Despesas</w:t>
      </w:r>
      <w:r w:rsidRPr="007124BC">
        <w:rPr>
          <w:b w:val="0"/>
          <w:sz w:val="26"/>
          <w:szCs w:val="26"/>
          <w:lang w:val="pt-BR"/>
        </w:rPr>
        <w:t xml:space="preserve">. </w:t>
      </w:r>
      <w:r w:rsidRPr="007124BC">
        <w:rPr>
          <w:b w:val="0"/>
          <w:sz w:val="26"/>
          <w:szCs w:val="26"/>
        </w:rPr>
        <w:t xml:space="preserve">A Companhia arcará com todos os custos: (a) decorrentes da colocação pública das Debêntures, incluindo todos os custos relativos ao seu registro na B3; (b) de registro e de publicação de todos os atos necessários à Emissão, tais como esta </w:t>
      </w:r>
      <w:r>
        <w:rPr>
          <w:b w:val="0"/>
          <w:sz w:val="26"/>
          <w:szCs w:val="26"/>
        </w:rPr>
        <w:t>Escritura de Emissão</w:t>
      </w:r>
      <w:r w:rsidRPr="007124BC">
        <w:rPr>
          <w:b w:val="0"/>
          <w:sz w:val="26"/>
          <w:szCs w:val="26"/>
        </w:rPr>
        <w:t>, seus eventuais aditamentos e os atos societários da Companhia; e (c) pelas despesas com a contratação de Agente Fiduciário, Banco Liquidante, Escriturador e dos sistemas de distribuição e negociação das Debêntures nos mercados primário e secundário.</w:t>
      </w:r>
    </w:p>
    <w:p w14:paraId="25B6BC31" w14:textId="77777777" w:rsidR="004274B1" w:rsidRPr="007124BC" w:rsidRDefault="004274B1" w:rsidP="004274B1">
      <w:pPr>
        <w:pStyle w:val="SCBFTtulo1"/>
        <w:keepNext w:val="0"/>
        <w:keepLines w:val="0"/>
        <w:widowControl w:val="0"/>
        <w:numPr>
          <w:ilvl w:val="1"/>
          <w:numId w:val="26"/>
        </w:numPr>
        <w:tabs>
          <w:tab w:val="clear" w:pos="2366"/>
          <w:tab w:val="left" w:pos="720"/>
        </w:tabs>
        <w:spacing w:after="160" w:line="240" w:lineRule="auto"/>
        <w:jc w:val="both"/>
        <w:rPr>
          <w:b w:val="0"/>
          <w:sz w:val="26"/>
          <w:szCs w:val="26"/>
        </w:rPr>
      </w:pPr>
      <w:r w:rsidRPr="007124BC">
        <w:rPr>
          <w:b w:val="0"/>
          <w:sz w:val="26"/>
          <w:szCs w:val="26"/>
          <w:u w:val="single"/>
        </w:rPr>
        <w:t>Aditamentos</w:t>
      </w:r>
      <w:r w:rsidRPr="007124BC">
        <w:rPr>
          <w:b w:val="0"/>
          <w:sz w:val="26"/>
          <w:szCs w:val="26"/>
          <w:lang w:val="pt-BR"/>
        </w:rPr>
        <w:t xml:space="preserve">. </w:t>
      </w:r>
      <w:r w:rsidRPr="007124BC">
        <w:rPr>
          <w:b w:val="0"/>
          <w:sz w:val="26"/>
          <w:szCs w:val="26"/>
        </w:rPr>
        <w:t xml:space="preserve">Fica desde já dispensada a realização de Assembleia Geral de Debenturistas para deliberar sobre: (i) a correção de erros materiais, sejam eles erros grosseiros, de digitação ou aritméticos; (ii) alterações à presente </w:t>
      </w:r>
      <w:r>
        <w:rPr>
          <w:b w:val="0"/>
          <w:sz w:val="26"/>
          <w:szCs w:val="26"/>
        </w:rPr>
        <w:t>Escritura de Emissão</w:t>
      </w:r>
      <w:r w:rsidRPr="007124BC">
        <w:rPr>
          <w:b w:val="0"/>
          <w:sz w:val="26"/>
          <w:szCs w:val="26"/>
        </w:rPr>
        <w:t xml:space="preserve"> ou ao Contrato de Distribuição ("</w:t>
      </w:r>
      <w:r w:rsidRPr="007124BC">
        <w:rPr>
          <w:b w:val="0"/>
          <w:sz w:val="26"/>
          <w:szCs w:val="26"/>
          <w:u w:val="single"/>
        </w:rPr>
        <w:t>Documentos da Operação</w:t>
      </w:r>
      <w:r w:rsidRPr="007124BC">
        <w:rPr>
          <w:b w:val="0"/>
          <w:sz w:val="26"/>
          <w:szCs w:val="26"/>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6E5E5B52" w14:textId="77777777" w:rsidR="004274B1" w:rsidRPr="007124BC" w:rsidRDefault="004274B1" w:rsidP="004274B1">
      <w:pPr>
        <w:pStyle w:val="SCBFTtulo1"/>
        <w:keepNext w:val="0"/>
        <w:keepLines w:val="0"/>
        <w:widowControl w:val="0"/>
        <w:numPr>
          <w:ilvl w:val="1"/>
          <w:numId w:val="26"/>
        </w:numPr>
        <w:tabs>
          <w:tab w:val="clear" w:pos="2366"/>
        </w:tabs>
        <w:spacing w:after="160" w:line="240" w:lineRule="auto"/>
        <w:jc w:val="both"/>
        <w:rPr>
          <w:b w:val="0"/>
          <w:sz w:val="26"/>
          <w:szCs w:val="26"/>
        </w:rPr>
      </w:pPr>
      <w:r w:rsidRPr="007124BC">
        <w:rPr>
          <w:b w:val="0"/>
          <w:sz w:val="26"/>
          <w:szCs w:val="26"/>
          <w:u w:val="single"/>
        </w:rPr>
        <w:t>Lei Aplicável e Foro</w:t>
      </w:r>
      <w:r w:rsidRPr="007124BC">
        <w:rPr>
          <w:b w:val="0"/>
          <w:sz w:val="26"/>
          <w:szCs w:val="26"/>
          <w:lang w:val="pt-BR"/>
        </w:rPr>
        <w:t>.</w:t>
      </w:r>
    </w:p>
    <w:p w14:paraId="34E2497B" w14:textId="77777777" w:rsidR="004274B1" w:rsidRPr="007124BC"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Esta </w:t>
      </w:r>
      <w:r>
        <w:rPr>
          <w:b w:val="0"/>
          <w:sz w:val="26"/>
          <w:szCs w:val="26"/>
        </w:rPr>
        <w:t>Escritura de Emissão</w:t>
      </w:r>
      <w:r w:rsidRPr="007124BC">
        <w:rPr>
          <w:b w:val="0"/>
          <w:sz w:val="26"/>
          <w:szCs w:val="26"/>
        </w:rPr>
        <w:t xml:space="preserve"> é regida pelas Leis da República Federativa do Brasil.</w:t>
      </w:r>
    </w:p>
    <w:p w14:paraId="6829D4B7" w14:textId="77777777" w:rsidR="004274B1" w:rsidRDefault="004274B1" w:rsidP="004274B1">
      <w:pPr>
        <w:pStyle w:val="SCBFTtulo1"/>
        <w:keepNext w:val="0"/>
        <w:keepLines w:val="0"/>
        <w:widowControl w:val="0"/>
        <w:numPr>
          <w:ilvl w:val="2"/>
          <w:numId w:val="26"/>
        </w:numPr>
        <w:tabs>
          <w:tab w:val="clear" w:pos="2366"/>
        </w:tabs>
        <w:spacing w:after="160" w:line="240" w:lineRule="auto"/>
        <w:jc w:val="both"/>
        <w:rPr>
          <w:b w:val="0"/>
          <w:sz w:val="26"/>
          <w:szCs w:val="26"/>
        </w:rPr>
      </w:pPr>
      <w:r w:rsidRPr="007124BC">
        <w:rPr>
          <w:b w:val="0"/>
          <w:sz w:val="26"/>
          <w:szCs w:val="26"/>
        </w:rPr>
        <w:t xml:space="preserve">As Partes elegem o foro da Cidade </w:t>
      </w:r>
      <w:r w:rsidR="005E7249">
        <w:rPr>
          <w:b w:val="0"/>
          <w:sz w:val="26"/>
          <w:szCs w:val="26"/>
          <w:lang w:val="pt-BR"/>
        </w:rPr>
        <w:t>de Salvador</w:t>
      </w:r>
      <w:r w:rsidR="005E7249">
        <w:rPr>
          <w:b w:val="0"/>
          <w:sz w:val="26"/>
          <w:szCs w:val="26"/>
        </w:rPr>
        <w:t>, Estado da Bahia</w:t>
      </w:r>
      <w:r w:rsidRPr="007124BC">
        <w:rPr>
          <w:b w:val="0"/>
          <w:sz w:val="26"/>
          <w:szCs w:val="26"/>
        </w:rPr>
        <w:t xml:space="preserve">, com renúncia expressa de qualquer outro, por mais privilegiado que seja ou possa vir a ser, como competente para dirimir quaisquer controvérsias ou litígios decorrentes ou relacionados a esta </w:t>
      </w:r>
      <w:r>
        <w:rPr>
          <w:b w:val="0"/>
          <w:sz w:val="26"/>
          <w:szCs w:val="26"/>
        </w:rPr>
        <w:t>Escritura de Emissão</w:t>
      </w:r>
      <w:r w:rsidRPr="007124BC">
        <w:rPr>
          <w:b w:val="0"/>
          <w:sz w:val="26"/>
          <w:szCs w:val="26"/>
        </w:rPr>
        <w:t>.</w:t>
      </w:r>
    </w:p>
    <w:p w14:paraId="27D252F0" w14:textId="77777777" w:rsidR="004274B1" w:rsidRDefault="004274B1" w:rsidP="004274B1">
      <w:pPr>
        <w:pStyle w:val="SCBFTtulo1"/>
        <w:widowControl w:val="0"/>
        <w:spacing w:after="160"/>
        <w:jc w:val="both"/>
        <w:rPr>
          <w:b w:val="0"/>
          <w:sz w:val="26"/>
          <w:szCs w:val="26"/>
          <w:lang w:val="pt-BR"/>
        </w:rPr>
      </w:pPr>
      <w:r w:rsidRPr="00302470">
        <w:rPr>
          <w:b w:val="0"/>
          <w:sz w:val="26"/>
          <w:szCs w:val="26"/>
          <w:lang w:val="pt-BR"/>
        </w:rPr>
        <w:lastRenderedPageBreak/>
        <w:t>Estando assim, certas e ajustadas, as Partes, obrigando-se por si e seus sucessores, celebram a presente Escritura de Emissão em 3 (três) vias, de igual teor e forma, juntamente com as 2 (duas) testemunhas abaixo-assinadas.</w:t>
      </w:r>
    </w:p>
    <w:p w14:paraId="0944FCBD" w14:textId="77777777" w:rsidR="00B41AD9" w:rsidRDefault="00B41AD9" w:rsidP="004274B1">
      <w:pPr>
        <w:pStyle w:val="SCBFTtulo1"/>
        <w:widowControl w:val="0"/>
        <w:spacing w:after="160"/>
        <w:jc w:val="both"/>
        <w:rPr>
          <w:b w:val="0"/>
          <w:sz w:val="26"/>
          <w:szCs w:val="26"/>
          <w:lang w:val="pt-BR"/>
        </w:rPr>
      </w:pPr>
    </w:p>
    <w:p w14:paraId="36A0A1DF" w14:textId="2829719C" w:rsidR="00B41AD9" w:rsidRDefault="00B41AD9" w:rsidP="00C74B4D">
      <w:pPr>
        <w:pStyle w:val="SCBFTtulo1"/>
        <w:widowControl w:val="0"/>
        <w:spacing w:after="160"/>
        <w:rPr>
          <w:b w:val="0"/>
          <w:sz w:val="26"/>
          <w:szCs w:val="26"/>
          <w:lang w:val="pt-BR"/>
        </w:rPr>
      </w:pPr>
      <w:r>
        <w:rPr>
          <w:b w:val="0"/>
          <w:sz w:val="26"/>
          <w:szCs w:val="26"/>
          <w:lang w:val="pt-BR"/>
        </w:rPr>
        <w:t>Salvador</w:t>
      </w:r>
      <w:r w:rsidRPr="00592BAB">
        <w:rPr>
          <w:b w:val="0"/>
          <w:sz w:val="26"/>
          <w:szCs w:val="26"/>
          <w:lang w:val="pt-BR"/>
        </w:rPr>
        <w:t xml:space="preserve"> – </w:t>
      </w:r>
      <w:r>
        <w:rPr>
          <w:b w:val="0"/>
          <w:sz w:val="26"/>
          <w:szCs w:val="26"/>
          <w:lang w:val="pt-BR"/>
        </w:rPr>
        <w:t>BA</w:t>
      </w:r>
      <w:r w:rsidRPr="00592BAB">
        <w:rPr>
          <w:b w:val="0"/>
          <w:sz w:val="26"/>
          <w:szCs w:val="26"/>
          <w:lang w:val="pt-BR"/>
        </w:rPr>
        <w:t>, [●] de [●] de 2019</w:t>
      </w:r>
    </w:p>
    <w:p w14:paraId="4AC48E97" w14:textId="2B113CED" w:rsidR="004274B1" w:rsidRDefault="004274B1" w:rsidP="004274B1">
      <w:pPr>
        <w:pStyle w:val="SCBFTtulo1"/>
        <w:widowControl w:val="0"/>
        <w:spacing w:after="160"/>
        <w:rPr>
          <w:b w:val="0"/>
          <w:sz w:val="26"/>
          <w:szCs w:val="26"/>
        </w:rPr>
      </w:pPr>
      <w:r w:rsidRPr="00827C34">
        <w:rPr>
          <w:b w:val="0"/>
          <w:sz w:val="26"/>
          <w:szCs w:val="26"/>
        </w:rPr>
        <w:t xml:space="preserve">(As assinaturas seguem nas </w:t>
      </w:r>
      <w:r>
        <w:rPr>
          <w:b w:val="0"/>
          <w:sz w:val="26"/>
          <w:szCs w:val="26"/>
          <w:lang w:val="pt-BR"/>
        </w:rPr>
        <w:t>4</w:t>
      </w:r>
      <w:r w:rsidRPr="00827C34">
        <w:rPr>
          <w:b w:val="0"/>
          <w:sz w:val="26"/>
          <w:szCs w:val="26"/>
        </w:rPr>
        <w:t xml:space="preserve"> (</w:t>
      </w:r>
      <w:r w:rsidR="00B41AD9">
        <w:rPr>
          <w:b w:val="0"/>
          <w:sz w:val="26"/>
          <w:szCs w:val="26"/>
          <w:lang w:val="pt-BR"/>
        </w:rPr>
        <w:t>quatro</w:t>
      </w:r>
      <w:r w:rsidRPr="00827C34">
        <w:rPr>
          <w:b w:val="0"/>
          <w:sz w:val="26"/>
          <w:szCs w:val="26"/>
        </w:rPr>
        <w:t>) páginas seguintes.)</w:t>
      </w:r>
    </w:p>
    <w:p w14:paraId="719F02AE" w14:textId="77777777" w:rsidR="004274B1" w:rsidRDefault="004274B1" w:rsidP="004274B1">
      <w:pPr>
        <w:pStyle w:val="SCBFTtulo1"/>
        <w:keepNext w:val="0"/>
        <w:keepLines w:val="0"/>
        <w:widowControl w:val="0"/>
        <w:tabs>
          <w:tab w:val="clear" w:pos="2366"/>
        </w:tabs>
        <w:spacing w:after="160" w:line="240" w:lineRule="auto"/>
        <w:rPr>
          <w:b w:val="0"/>
          <w:sz w:val="26"/>
          <w:szCs w:val="26"/>
        </w:rPr>
      </w:pPr>
      <w:r w:rsidRPr="00827C34">
        <w:rPr>
          <w:b w:val="0"/>
          <w:sz w:val="26"/>
          <w:szCs w:val="26"/>
        </w:rPr>
        <w:t>(Restante desta página intencionalmente deixado em branco.)</w:t>
      </w:r>
    </w:p>
    <w:p w14:paraId="7C36C684" w14:textId="77777777" w:rsidR="004274B1" w:rsidRPr="007124BC" w:rsidRDefault="004274B1" w:rsidP="004274B1">
      <w:pPr>
        <w:spacing w:after="160"/>
        <w:jc w:val="left"/>
        <w:rPr>
          <w:rFonts w:ascii="Times New Roman" w:hAnsi="Times New Roman"/>
          <w:sz w:val="26"/>
          <w:szCs w:val="26"/>
        </w:rPr>
      </w:pPr>
      <w:r w:rsidRPr="007124BC">
        <w:rPr>
          <w:rFonts w:ascii="Times New Roman" w:hAnsi="Times New Roman"/>
          <w:sz w:val="26"/>
          <w:szCs w:val="26"/>
        </w:rPr>
        <w:br w:type="page"/>
      </w:r>
    </w:p>
    <w:p w14:paraId="5C6AB927" w14:textId="56E52098" w:rsidR="004274B1" w:rsidRPr="00D753FF" w:rsidRDefault="004274B1" w:rsidP="004274B1">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Pr="00D753FF">
        <w:rPr>
          <w:rFonts w:ascii="Times New Roman" w:hAnsi="Times New Roman"/>
          <w:bCs/>
          <w:szCs w:val="26"/>
        </w:rPr>
        <w:t>ª (</w:t>
      </w:r>
      <w:r w:rsidR="00653E22">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sidR="00653E22">
        <w:rPr>
          <w:rFonts w:ascii="Times New Roman" w:hAnsi="Times New Roman"/>
          <w:bCs/>
          <w:szCs w:val="26"/>
        </w:rPr>
        <w:t xml:space="preserve">Duas </w:t>
      </w:r>
      <w:r w:rsidRPr="00D753FF">
        <w:rPr>
          <w:rFonts w:ascii="Times New Roman" w:hAnsi="Times New Roman"/>
          <w:bCs/>
          <w:szCs w:val="26"/>
        </w:rPr>
        <w:t>Série</w:t>
      </w:r>
      <w:r w:rsidR="00653E22">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a Bahia - COELBA</w:t>
      </w:r>
      <w:r>
        <w:rPr>
          <w:rFonts w:ascii="Times New Roman" w:hAnsi="Times New Roman"/>
          <w:bCs/>
          <w:szCs w:val="26"/>
        </w:rPr>
        <w:t xml:space="preserve">, Neoenergia S.A. </w:t>
      </w:r>
      <w:r w:rsidRPr="00D753FF">
        <w:rPr>
          <w:rFonts w:ascii="Times New Roman" w:hAnsi="Times New Roman"/>
          <w:bCs/>
          <w:szCs w:val="26"/>
        </w:rPr>
        <w:t>e a Simplific Pavarini Distribuidora de Títulos e Valores Mobiliários Ltda. – Página de Assinaturas 1/</w:t>
      </w:r>
      <w:r>
        <w:rPr>
          <w:rFonts w:ascii="Times New Roman" w:hAnsi="Times New Roman"/>
          <w:bCs/>
          <w:szCs w:val="26"/>
        </w:rPr>
        <w:t>4</w:t>
      </w:r>
      <w:r w:rsidRPr="00D753FF">
        <w:rPr>
          <w:rFonts w:ascii="Times New Roman" w:hAnsi="Times New Roman"/>
          <w:bCs/>
          <w:szCs w:val="26"/>
        </w:rPr>
        <w:t>.</w:t>
      </w:r>
    </w:p>
    <w:p w14:paraId="054DE91C" w14:textId="77777777" w:rsidR="004274B1" w:rsidRDefault="004274B1" w:rsidP="004274B1">
      <w:pPr>
        <w:widowControl w:val="0"/>
        <w:tabs>
          <w:tab w:val="left" w:pos="2366"/>
        </w:tabs>
        <w:jc w:val="center"/>
        <w:rPr>
          <w:rFonts w:ascii="Times New Roman" w:hAnsi="Times New Roman"/>
          <w:bCs/>
          <w:w w:val="0"/>
          <w:sz w:val="26"/>
          <w:szCs w:val="26"/>
        </w:rPr>
      </w:pPr>
    </w:p>
    <w:p w14:paraId="18F485C8"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77BCFC61" w14:textId="77777777" w:rsidR="004274B1" w:rsidRPr="00D753FF" w:rsidRDefault="00653E22" w:rsidP="004274B1">
      <w:pPr>
        <w:jc w:val="center"/>
        <w:rPr>
          <w:rFonts w:ascii="Times New Roman" w:hAnsi="Times New Roman"/>
          <w:smallCaps/>
          <w:sz w:val="26"/>
          <w:szCs w:val="26"/>
        </w:rPr>
      </w:pPr>
      <w:r>
        <w:rPr>
          <w:rFonts w:ascii="Times New Roman" w:hAnsi="Times New Roman"/>
          <w:bCs/>
          <w:smallCaps/>
          <w:sz w:val="26"/>
          <w:szCs w:val="26"/>
        </w:rPr>
        <w:t>Companhia de Eletricidade d</w:t>
      </w:r>
      <w:r w:rsidR="00647B83">
        <w:rPr>
          <w:rFonts w:ascii="Times New Roman" w:hAnsi="Times New Roman"/>
          <w:bCs/>
          <w:smallCaps/>
          <w:sz w:val="26"/>
          <w:szCs w:val="26"/>
        </w:rPr>
        <w:t>o Estado d</w:t>
      </w:r>
      <w:r>
        <w:rPr>
          <w:rFonts w:ascii="Times New Roman" w:hAnsi="Times New Roman"/>
          <w:bCs/>
          <w:smallCaps/>
          <w:sz w:val="26"/>
          <w:szCs w:val="26"/>
        </w:rPr>
        <w:t>a Bahia - COELBA</w:t>
      </w:r>
    </w:p>
    <w:p w14:paraId="282B1452" w14:textId="77777777" w:rsidR="004274B1" w:rsidRDefault="004274B1" w:rsidP="004274B1">
      <w:pPr>
        <w:rPr>
          <w:rFonts w:ascii="Times New Roman" w:hAnsi="Times New Roman"/>
          <w:sz w:val="26"/>
          <w:szCs w:val="26"/>
        </w:rPr>
      </w:pPr>
    </w:p>
    <w:p w14:paraId="17B743AA" w14:textId="77777777" w:rsidR="004274B1" w:rsidRPr="00D753FF" w:rsidRDefault="004274B1" w:rsidP="004274B1">
      <w:pPr>
        <w:rPr>
          <w:rFonts w:ascii="Times New Roman" w:hAnsi="Times New Roman"/>
          <w:sz w:val="26"/>
          <w:szCs w:val="26"/>
        </w:rPr>
      </w:pPr>
    </w:p>
    <w:p w14:paraId="6CAB9B3C" w14:textId="77777777" w:rsidR="004274B1" w:rsidRPr="00D753FF"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D753FF" w14:paraId="013817DC" w14:textId="77777777" w:rsidTr="004274B1">
        <w:trPr>
          <w:cantSplit/>
        </w:trPr>
        <w:tc>
          <w:tcPr>
            <w:tcW w:w="4253" w:type="dxa"/>
            <w:tcBorders>
              <w:top w:val="single" w:sz="6" w:space="0" w:color="auto"/>
            </w:tcBorders>
          </w:tcPr>
          <w:p w14:paraId="0E6F3BC5"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5C54A87E" w14:textId="77777777" w:rsidR="004274B1" w:rsidRPr="00D753FF" w:rsidRDefault="004274B1" w:rsidP="004274B1">
            <w:pPr>
              <w:rPr>
                <w:rFonts w:ascii="Times New Roman" w:hAnsi="Times New Roman"/>
                <w:sz w:val="26"/>
                <w:szCs w:val="26"/>
              </w:rPr>
            </w:pPr>
          </w:p>
        </w:tc>
        <w:tc>
          <w:tcPr>
            <w:tcW w:w="4253" w:type="dxa"/>
            <w:tcBorders>
              <w:top w:val="single" w:sz="6" w:space="0" w:color="auto"/>
            </w:tcBorders>
          </w:tcPr>
          <w:p w14:paraId="36D0BEE5"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FF7FD08" w14:textId="77777777" w:rsidR="004274B1" w:rsidRPr="00D753FF" w:rsidRDefault="004274B1" w:rsidP="004274B1">
      <w:pPr>
        <w:rPr>
          <w:rFonts w:ascii="Times New Roman" w:hAnsi="Times New Roman"/>
          <w:sz w:val="26"/>
          <w:szCs w:val="26"/>
        </w:rPr>
      </w:pPr>
    </w:p>
    <w:p w14:paraId="47B2F8E5" w14:textId="77777777" w:rsidR="004274B1" w:rsidRPr="00D753FF" w:rsidRDefault="004274B1" w:rsidP="004274B1">
      <w:pPr>
        <w:widowControl w:val="0"/>
        <w:tabs>
          <w:tab w:val="left" w:pos="2366"/>
        </w:tabs>
        <w:jc w:val="center"/>
        <w:rPr>
          <w:rFonts w:ascii="Times New Roman" w:hAnsi="Times New Roman"/>
          <w:sz w:val="26"/>
          <w:szCs w:val="26"/>
        </w:rPr>
      </w:pPr>
    </w:p>
    <w:p w14:paraId="38033817" w14:textId="037DED59" w:rsidR="00653E22" w:rsidRPr="00D753FF" w:rsidRDefault="004274B1" w:rsidP="00653E22">
      <w:pPr>
        <w:widowControl w:val="0"/>
        <w:tabs>
          <w:tab w:val="left" w:pos="2366"/>
        </w:tabs>
        <w:rPr>
          <w:rFonts w:ascii="Times New Roman" w:hAnsi="Times New Roman"/>
          <w:bCs/>
          <w:w w:val="0"/>
          <w:szCs w:val="26"/>
        </w:rPr>
      </w:pPr>
      <w:r w:rsidRPr="007124BC">
        <w:rPr>
          <w:rFonts w:ascii="Times New Roman" w:hAnsi="Times New Roman"/>
          <w:bCs/>
          <w:i/>
          <w:iCs/>
          <w:w w:val="0"/>
          <w:sz w:val="26"/>
          <w:szCs w:val="26"/>
        </w:rPr>
        <w:br w:type="page"/>
      </w:r>
      <w:r w:rsidR="00653E22"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00653E22" w:rsidRPr="00D753FF">
        <w:rPr>
          <w:rFonts w:ascii="Times New Roman" w:hAnsi="Times New Roman"/>
          <w:bCs/>
          <w:szCs w:val="26"/>
        </w:rPr>
        <w:t>ª (</w:t>
      </w:r>
      <w:r w:rsidR="00653E22">
        <w:rPr>
          <w:rFonts w:ascii="Times New Roman" w:hAnsi="Times New Roman"/>
          <w:bCs/>
          <w:szCs w:val="26"/>
        </w:rPr>
        <w:t>Décima Segunda</w:t>
      </w:r>
      <w:r w:rsidR="00653E22"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sidR="00653E22">
        <w:rPr>
          <w:rFonts w:ascii="Times New Roman" w:hAnsi="Times New Roman"/>
          <w:bCs/>
          <w:szCs w:val="26"/>
        </w:rPr>
        <w:t xml:space="preserve">Duas </w:t>
      </w:r>
      <w:r w:rsidR="00653E22" w:rsidRPr="00D753FF">
        <w:rPr>
          <w:rFonts w:ascii="Times New Roman" w:hAnsi="Times New Roman"/>
          <w:bCs/>
          <w:szCs w:val="26"/>
        </w:rPr>
        <w:t>Série</w:t>
      </w:r>
      <w:r w:rsidR="00653E22">
        <w:rPr>
          <w:rFonts w:ascii="Times New Roman" w:hAnsi="Times New Roman"/>
          <w:bCs/>
          <w:szCs w:val="26"/>
        </w:rPr>
        <w:t>s</w:t>
      </w:r>
      <w:r w:rsidR="00653E22"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00653E22" w:rsidRPr="00D753FF">
        <w:rPr>
          <w:rFonts w:ascii="Times New Roman" w:hAnsi="Times New Roman"/>
          <w:bCs/>
          <w:szCs w:val="26"/>
        </w:rPr>
        <w:t xml:space="preserve">, celebrado em </w:t>
      </w:r>
      <w:r w:rsidR="00653E22">
        <w:rPr>
          <w:rFonts w:ascii="Times New Roman" w:hAnsi="Times New Roman"/>
          <w:bCs/>
          <w:szCs w:val="26"/>
        </w:rPr>
        <w:t>[--]</w:t>
      </w:r>
      <w:r w:rsidR="00653E22" w:rsidRPr="00D753FF">
        <w:rPr>
          <w:rFonts w:ascii="Times New Roman" w:hAnsi="Times New Roman"/>
          <w:bCs/>
          <w:szCs w:val="26"/>
        </w:rPr>
        <w:t> de 201</w:t>
      </w:r>
      <w:r w:rsidR="00653E22">
        <w:rPr>
          <w:rFonts w:ascii="Times New Roman" w:hAnsi="Times New Roman"/>
          <w:bCs/>
          <w:szCs w:val="26"/>
        </w:rPr>
        <w:t>9</w:t>
      </w:r>
      <w:r w:rsidR="00653E22"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 xml:space="preserve">a Bahia - COELBA, Neoenergia S.A. </w:t>
      </w:r>
      <w:r w:rsidR="00653E22" w:rsidRPr="00D753FF">
        <w:rPr>
          <w:rFonts w:ascii="Times New Roman" w:hAnsi="Times New Roman"/>
          <w:bCs/>
          <w:szCs w:val="26"/>
        </w:rPr>
        <w:t>e a Simplific Pavarini Distribuidora de Títulos e Valores Mobiliários Lt</w:t>
      </w:r>
      <w:r w:rsidR="00653E22">
        <w:rPr>
          <w:rFonts w:ascii="Times New Roman" w:hAnsi="Times New Roman"/>
          <w:bCs/>
          <w:szCs w:val="26"/>
        </w:rPr>
        <w:t>da. – Página de Assinaturas 2</w:t>
      </w:r>
      <w:r w:rsidR="00653E22" w:rsidRPr="00D753FF">
        <w:rPr>
          <w:rFonts w:ascii="Times New Roman" w:hAnsi="Times New Roman"/>
          <w:bCs/>
          <w:szCs w:val="26"/>
        </w:rPr>
        <w:t>/</w:t>
      </w:r>
      <w:r w:rsidR="00653E22">
        <w:rPr>
          <w:rFonts w:ascii="Times New Roman" w:hAnsi="Times New Roman"/>
          <w:bCs/>
          <w:szCs w:val="26"/>
        </w:rPr>
        <w:t>4</w:t>
      </w:r>
      <w:r w:rsidR="00653E22" w:rsidRPr="00D753FF">
        <w:rPr>
          <w:rFonts w:ascii="Times New Roman" w:hAnsi="Times New Roman"/>
          <w:bCs/>
          <w:szCs w:val="26"/>
        </w:rPr>
        <w:t>.</w:t>
      </w:r>
    </w:p>
    <w:p w14:paraId="6E8BAE75" w14:textId="77777777" w:rsidR="004274B1" w:rsidRPr="00D753FF" w:rsidRDefault="004274B1" w:rsidP="004274B1">
      <w:pPr>
        <w:widowControl w:val="0"/>
        <w:tabs>
          <w:tab w:val="left" w:pos="2366"/>
        </w:tabs>
        <w:rPr>
          <w:rFonts w:ascii="Times New Roman" w:hAnsi="Times New Roman"/>
          <w:bCs/>
          <w:w w:val="0"/>
          <w:szCs w:val="26"/>
        </w:rPr>
      </w:pPr>
    </w:p>
    <w:p w14:paraId="7FB0B21D" w14:textId="77777777" w:rsidR="004274B1" w:rsidRDefault="004274B1" w:rsidP="004274B1">
      <w:pPr>
        <w:widowControl w:val="0"/>
        <w:tabs>
          <w:tab w:val="left" w:pos="2366"/>
        </w:tabs>
        <w:jc w:val="center"/>
        <w:rPr>
          <w:rFonts w:ascii="Times New Roman" w:hAnsi="Times New Roman"/>
          <w:bCs/>
          <w:w w:val="0"/>
          <w:sz w:val="26"/>
          <w:szCs w:val="26"/>
        </w:rPr>
      </w:pPr>
    </w:p>
    <w:p w14:paraId="38AE0D3A"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083E4C4E" w14:textId="77777777" w:rsidR="004274B1" w:rsidRPr="00D753FF" w:rsidRDefault="004274B1" w:rsidP="004274B1">
      <w:pPr>
        <w:jc w:val="center"/>
        <w:rPr>
          <w:rFonts w:ascii="Times New Roman" w:hAnsi="Times New Roman"/>
          <w:smallCaps/>
          <w:sz w:val="26"/>
          <w:szCs w:val="26"/>
        </w:rPr>
      </w:pPr>
      <w:r w:rsidRPr="00D753FF">
        <w:rPr>
          <w:rFonts w:ascii="Times New Roman" w:hAnsi="Times New Roman"/>
          <w:smallCaps/>
          <w:sz w:val="26"/>
          <w:szCs w:val="26"/>
        </w:rPr>
        <w:t xml:space="preserve">Simplific Pavarini Distribuidora </w:t>
      </w:r>
      <w:r>
        <w:rPr>
          <w:rFonts w:ascii="Times New Roman" w:hAnsi="Times New Roman"/>
          <w:smallCaps/>
          <w:sz w:val="26"/>
          <w:szCs w:val="26"/>
        </w:rPr>
        <w:t>d</w:t>
      </w:r>
      <w:r w:rsidRPr="00D753FF">
        <w:rPr>
          <w:rFonts w:ascii="Times New Roman" w:hAnsi="Times New Roman"/>
          <w:smallCaps/>
          <w:sz w:val="26"/>
          <w:szCs w:val="26"/>
        </w:rPr>
        <w:t xml:space="preserve">e Títulos </w:t>
      </w:r>
      <w:r>
        <w:rPr>
          <w:rFonts w:ascii="Times New Roman" w:hAnsi="Times New Roman"/>
          <w:smallCaps/>
          <w:sz w:val="26"/>
          <w:szCs w:val="26"/>
        </w:rPr>
        <w:t>e</w:t>
      </w:r>
      <w:r w:rsidRPr="00D753FF">
        <w:rPr>
          <w:rFonts w:ascii="Times New Roman" w:hAnsi="Times New Roman"/>
          <w:smallCaps/>
          <w:sz w:val="26"/>
          <w:szCs w:val="26"/>
        </w:rPr>
        <w:t xml:space="preserve"> Valores Mobiliários Ltda.</w:t>
      </w:r>
    </w:p>
    <w:p w14:paraId="590204D5" w14:textId="77777777" w:rsidR="004274B1" w:rsidRDefault="004274B1" w:rsidP="004274B1">
      <w:pPr>
        <w:rPr>
          <w:rFonts w:ascii="Times New Roman" w:hAnsi="Times New Roman"/>
          <w:sz w:val="26"/>
          <w:szCs w:val="26"/>
        </w:rPr>
      </w:pPr>
    </w:p>
    <w:p w14:paraId="3D803792" w14:textId="77777777" w:rsidR="004274B1" w:rsidRPr="00D753FF" w:rsidRDefault="004274B1" w:rsidP="004274B1">
      <w:pPr>
        <w:rPr>
          <w:rFonts w:ascii="Times New Roman" w:hAnsi="Times New Roman"/>
          <w:sz w:val="26"/>
          <w:szCs w:val="26"/>
        </w:rPr>
      </w:pPr>
    </w:p>
    <w:p w14:paraId="7AE0ADDC" w14:textId="77777777" w:rsidR="004274B1" w:rsidRPr="00D753FF" w:rsidRDefault="004274B1" w:rsidP="004274B1">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4274B1" w:rsidRPr="00D753FF" w14:paraId="36FB354F" w14:textId="77777777" w:rsidTr="004274B1">
        <w:trPr>
          <w:cantSplit/>
          <w:jc w:val="center"/>
        </w:trPr>
        <w:tc>
          <w:tcPr>
            <w:tcW w:w="4253" w:type="dxa"/>
            <w:tcBorders>
              <w:top w:val="single" w:sz="6" w:space="0" w:color="auto"/>
            </w:tcBorders>
          </w:tcPr>
          <w:p w14:paraId="187AB840"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5E38EB2B" w14:textId="77777777" w:rsidR="004274B1" w:rsidRPr="00D753FF" w:rsidRDefault="004274B1" w:rsidP="004274B1">
      <w:pPr>
        <w:rPr>
          <w:rFonts w:ascii="Times New Roman" w:hAnsi="Times New Roman"/>
          <w:sz w:val="26"/>
          <w:szCs w:val="26"/>
        </w:rPr>
      </w:pPr>
    </w:p>
    <w:p w14:paraId="48A2B7CC" w14:textId="77777777" w:rsidR="004274B1" w:rsidRPr="00D753FF" w:rsidRDefault="004274B1" w:rsidP="004274B1">
      <w:pPr>
        <w:widowControl w:val="0"/>
        <w:tabs>
          <w:tab w:val="left" w:pos="2366"/>
        </w:tabs>
        <w:jc w:val="center"/>
        <w:rPr>
          <w:rFonts w:ascii="Times New Roman" w:hAnsi="Times New Roman"/>
          <w:sz w:val="26"/>
          <w:szCs w:val="26"/>
        </w:rPr>
      </w:pPr>
    </w:p>
    <w:p w14:paraId="2571EB85" w14:textId="5BC91A1C" w:rsidR="00653E22" w:rsidRPr="00D753FF" w:rsidRDefault="004274B1" w:rsidP="00653E22">
      <w:pPr>
        <w:widowControl w:val="0"/>
        <w:tabs>
          <w:tab w:val="left" w:pos="2366"/>
        </w:tabs>
        <w:rPr>
          <w:rFonts w:ascii="Times New Roman" w:hAnsi="Times New Roman"/>
          <w:bCs/>
          <w:w w:val="0"/>
          <w:szCs w:val="26"/>
        </w:rPr>
      </w:pPr>
      <w:r w:rsidRPr="007124BC">
        <w:rPr>
          <w:rFonts w:ascii="Times New Roman" w:hAnsi="Times New Roman"/>
          <w:sz w:val="26"/>
          <w:szCs w:val="26"/>
        </w:rPr>
        <w:br w:type="page"/>
      </w:r>
      <w:r w:rsidR="00653E22" w:rsidRPr="00D753FF">
        <w:rPr>
          <w:rFonts w:ascii="Times New Roman" w:hAnsi="Times New Roman"/>
          <w:bCs/>
          <w:szCs w:val="26"/>
        </w:rPr>
        <w:lastRenderedPageBreak/>
        <w:t xml:space="preserve">Instrumento Particular de Escritura da </w:t>
      </w:r>
      <w:r w:rsidR="00653E22">
        <w:rPr>
          <w:rFonts w:ascii="Times New Roman" w:hAnsi="Times New Roman"/>
          <w:bCs/>
          <w:szCs w:val="26"/>
        </w:rPr>
        <w:t>12</w:t>
      </w:r>
      <w:r w:rsidR="00653E22" w:rsidRPr="00D753FF">
        <w:rPr>
          <w:rFonts w:ascii="Times New Roman" w:hAnsi="Times New Roman"/>
          <w:bCs/>
          <w:szCs w:val="26"/>
        </w:rPr>
        <w:t>ª (</w:t>
      </w:r>
      <w:r w:rsidR="00653E22">
        <w:rPr>
          <w:rFonts w:ascii="Times New Roman" w:hAnsi="Times New Roman"/>
          <w:bCs/>
          <w:szCs w:val="26"/>
        </w:rPr>
        <w:t>Décima Segunda</w:t>
      </w:r>
      <w:r w:rsidR="00653E22"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sidR="00653E22">
        <w:rPr>
          <w:rFonts w:ascii="Times New Roman" w:hAnsi="Times New Roman"/>
          <w:bCs/>
          <w:szCs w:val="26"/>
        </w:rPr>
        <w:t xml:space="preserve">Duas </w:t>
      </w:r>
      <w:r w:rsidR="00653E22" w:rsidRPr="00D753FF">
        <w:rPr>
          <w:rFonts w:ascii="Times New Roman" w:hAnsi="Times New Roman"/>
          <w:bCs/>
          <w:szCs w:val="26"/>
        </w:rPr>
        <w:t>Série</w:t>
      </w:r>
      <w:r w:rsidR="00653E22">
        <w:rPr>
          <w:rFonts w:ascii="Times New Roman" w:hAnsi="Times New Roman"/>
          <w:bCs/>
          <w:szCs w:val="26"/>
        </w:rPr>
        <w:t>s</w:t>
      </w:r>
      <w:r w:rsidR="00653E22" w:rsidRPr="00D753FF">
        <w:rPr>
          <w:rFonts w:ascii="Times New Roman" w:hAnsi="Times New Roman"/>
          <w:bCs/>
          <w:szCs w:val="26"/>
        </w:rPr>
        <w:t xml:space="preserve">, para Distribuição Pública, com Esforços Restritos de Distribuição, da </w:t>
      </w:r>
      <w:r w:rsidR="00653E22">
        <w:rPr>
          <w:rFonts w:ascii="Times New Roman" w:hAnsi="Times New Roman"/>
          <w:bCs/>
          <w:szCs w:val="26"/>
        </w:rPr>
        <w:t>Companhia de Eletricidade da Bahia - COELBA</w:t>
      </w:r>
      <w:r w:rsidR="00653E22" w:rsidRPr="00D753FF">
        <w:rPr>
          <w:rFonts w:ascii="Times New Roman" w:hAnsi="Times New Roman"/>
          <w:bCs/>
          <w:szCs w:val="26"/>
        </w:rPr>
        <w:t xml:space="preserve">, celebrado em </w:t>
      </w:r>
      <w:r w:rsidR="00653E22">
        <w:rPr>
          <w:rFonts w:ascii="Times New Roman" w:hAnsi="Times New Roman"/>
          <w:bCs/>
          <w:szCs w:val="26"/>
        </w:rPr>
        <w:t>[--]</w:t>
      </w:r>
      <w:r w:rsidR="00653E22" w:rsidRPr="00D753FF">
        <w:rPr>
          <w:rFonts w:ascii="Times New Roman" w:hAnsi="Times New Roman"/>
          <w:bCs/>
          <w:szCs w:val="26"/>
        </w:rPr>
        <w:t> de 201</w:t>
      </w:r>
      <w:r w:rsidR="00653E22">
        <w:rPr>
          <w:rFonts w:ascii="Times New Roman" w:hAnsi="Times New Roman"/>
          <w:bCs/>
          <w:szCs w:val="26"/>
        </w:rPr>
        <w:t>9</w:t>
      </w:r>
      <w:r w:rsidR="00653E22" w:rsidRPr="00D753FF">
        <w:rPr>
          <w:rFonts w:ascii="Times New Roman" w:hAnsi="Times New Roman"/>
          <w:bCs/>
          <w:szCs w:val="26"/>
        </w:rPr>
        <w:t xml:space="preserve">, entre a </w:t>
      </w:r>
      <w:r w:rsidR="00653E22">
        <w:rPr>
          <w:rFonts w:ascii="Times New Roman" w:hAnsi="Times New Roman"/>
          <w:bCs/>
          <w:szCs w:val="26"/>
        </w:rPr>
        <w:t>Companhia de Eletricidade d</w:t>
      </w:r>
      <w:r w:rsidR="00647B83">
        <w:rPr>
          <w:rFonts w:ascii="Times New Roman" w:hAnsi="Times New Roman"/>
          <w:bCs/>
          <w:szCs w:val="26"/>
        </w:rPr>
        <w:t>o Estado d</w:t>
      </w:r>
      <w:r w:rsidR="00653E22">
        <w:rPr>
          <w:rFonts w:ascii="Times New Roman" w:hAnsi="Times New Roman"/>
          <w:bCs/>
          <w:szCs w:val="26"/>
        </w:rPr>
        <w:t xml:space="preserve">a Bahia - COELBA, Neoenergia S.A. </w:t>
      </w:r>
      <w:r w:rsidR="00653E22" w:rsidRPr="00D753FF">
        <w:rPr>
          <w:rFonts w:ascii="Times New Roman" w:hAnsi="Times New Roman"/>
          <w:bCs/>
          <w:szCs w:val="26"/>
        </w:rPr>
        <w:t>e a Simplific Pavarini Distribuidora de Títulos e Valores Mobiliários Lt</w:t>
      </w:r>
      <w:r w:rsidR="00653E22">
        <w:rPr>
          <w:rFonts w:ascii="Times New Roman" w:hAnsi="Times New Roman"/>
          <w:bCs/>
          <w:szCs w:val="26"/>
        </w:rPr>
        <w:t>da. – Página de Assinaturas 3</w:t>
      </w:r>
      <w:r w:rsidR="00653E22" w:rsidRPr="00D753FF">
        <w:rPr>
          <w:rFonts w:ascii="Times New Roman" w:hAnsi="Times New Roman"/>
          <w:bCs/>
          <w:szCs w:val="26"/>
        </w:rPr>
        <w:t>/</w:t>
      </w:r>
      <w:r w:rsidR="00653E22">
        <w:rPr>
          <w:rFonts w:ascii="Times New Roman" w:hAnsi="Times New Roman"/>
          <w:bCs/>
          <w:szCs w:val="26"/>
        </w:rPr>
        <w:t>4</w:t>
      </w:r>
      <w:r w:rsidR="00653E22" w:rsidRPr="00D753FF">
        <w:rPr>
          <w:rFonts w:ascii="Times New Roman" w:hAnsi="Times New Roman"/>
          <w:bCs/>
          <w:szCs w:val="26"/>
        </w:rPr>
        <w:t>.</w:t>
      </w:r>
    </w:p>
    <w:p w14:paraId="1E652210" w14:textId="77777777" w:rsidR="004274B1" w:rsidRPr="00D753FF" w:rsidRDefault="004274B1" w:rsidP="004274B1">
      <w:pPr>
        <w:widowControl w:val="0"/>
        <w:tabs>
          <w:tab w:val="left" w:pos="2366"/>
        </w:tabs>
        <w:rPr>
          <w:rFonts w:ascii="Times New Roman" w:hAnsi="Times New Roman"/>
          <w:bCs/>
          <w:w w:val="0"/>
          <w:szCs w:val="26"/>
        </w:rPr>
      </w:pPr>
    </w:p>
    <w:p w14:paraId="28D88400" w14:textId="77777777" w:rsidR="004274B1" w:rsidRDefault="004274B1" w:rsidP="004274B1">
      <w:pPr>
        <w:widowControl w:val="0"/>
        <w:tabs>
          <w:tab w:val="left" w:pos="2366"/>
        </w:tabs>
        <w:jc w:val="center"/>
        <w:rPr>
          <w:rFonts w:ascii="Times New Roman" w:hAnsi="Times New Roman"/>
          <w:bCs/>
          <w:w w:val="0"/>
          <w:sz w:val="26"/>
          <w:szCs w:val="26"/>
        </w:rPr>
      </w:pPr>
    </w:p>
    <w:p w14:paraId="154CB2B8" w14:textId="77777777" w:rsidR="004274B1" w:rsidRPr="00D753FF" w:rsidRDefault="004274B1" w:rsidP="004274B1">
      <w:pPr>
        <w:widowControl w:val="0"/>
        <w:tabs>
          <w:tab w:val="left" w:pos="2366"/>
        </w:tabs>
        <w:jc w:val="center"/>
        <w:rPr>
          <w:rFonts w:ascii="Times New Roman" w:hAnsi="Times New Roman"/>
          <w:bCs/>
          <w:w w:val="0"/>
          <w:sz w:val="26"/>
          <w:szCs w:val="26"/>
        </w:rPr>
      </w:pPr>
    </w:p>
    <w:p w14:paraId="3A70F198" w14:textId="77777777" w:rsidR="004274B1" w:rsidRPr="00D753FF" w:rsidRDefault="004274B1" w:rsidP="004274B1">
      <w:pPr>
        <w:jc w:val="center"/>
        <w:rPr>
          <w:rFonts w:ascii="Times New Roman" w:hAnsi="Times New Roman"/>
          <w:smallCaps/>
          <w:sz w:val="26"/>
          <w:szCs w:val="26"/>
        </w:rPr>
      </w:pPr>
      <w:r w:rsidRPr="00D753FF">
        <w:rPr>
          <w:rFonts w:ascii="Times New Roman" w:hAnsi="Times New Roman"/>
          <w:bCs/>
          <w:smallCaps/>
          <w:sz w:val="26"/>
          <w:szCs w:val="26"/>
        </w:rPr>
        <w:t>Neoenergia S.A.</w:t>
      </w:r>
    </w:p>
    <w:p w14:paraId="19F12944" w14:textId="77777777" w:rsidR="004274B1" w:rsidRDefault="004274B1" w:rsidP="004274B1">
      <w:pPr>
        <w:rPr>
          <w:rFonts w:ascii="Times New Roman" w:hAnsi="Times New Roman"/>
          <w:sz w:val="26"/>
          <w:szCs w:val="26"/>
        </w:rPr>
      </w:pPr>
    </w:p>
    <w:p w14:paraId="53C8CF66" w14:textId="77777777" w:rsidR="004274B1" w:rsidRPr="00D753FF" w:rsidRDefault="004274B1" w:rsidP="004274B1">
      <w:pPr>
        <w:rPr>
          <w:rFonts w:ascii="Times New Roman" w:hAnsi="Times New Roman"/>
          <w:sz w:val="26"/>
          <w:szCs w:val="26"/>
        </w:rPr>
      </w:pPr>
    </w:p>
    <w:p w14:paraId="59C950A6" w14:textId="77777777" w:rsidR="004274B1" w:rsidRPr="00D753FF"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D753FF" w14:paraId="4667ADD3" w14:textId="77777777" w:rsidTr="004274B1">
        <w:trPr>
          <w:cantSplit/>
        </w:trPr>
        <w:tc>
          <w:tcPr>
            <w:tcW w:w="4253" w:type="dxa"/>
            <w:tcBorders>
              <w:top w:val="single" w:sz="6" w:space="0" w:color="auto"/>
            </w:tcBorders>
          </w:tcPr>
          <w:p w14:paraId="1B27CCEB"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c>
          <w:tcPr>
            <w:tcW w:w="567" w:type="dxa"/>
          </w:tcPr>
          <w:p w14:paraId="60ED1A54" w14:textId="77777777" w:rsidR="004274B1" w:rsidRPr="00D753FF" w:rsidRDefault="004274B1" w:rsidP="004274B1">
            <w:pPr>
              <w:rPr>
                <w:rFonts w:ascii="Times New Roman" w:hAnsi="Times New Roman"/>
                <w:sz w:val="26"/>
                <w:szCs w:val="26"/>
              </w:rPr>
            </w:pPr>
          </w:p>
        </w:tc>
        <w:tc>
          <w:tcPr>
            <w:tcW w:w="4253" w:type="dxa"/>
            <w:tcBorders>
              <w:top w:val="single" w:sz="6" w:space="0" w:color="auto"/>
            </w:tcBorders>
          </w:tcPr>
          <w:p w14:paraId="0317E2E2" w14:textId="77777777" w:rsidR="004274B1" w:rsidRPr="00D753FF" w:rsidRDefault="004274B1" w:rsidP="004274B1">
            <w:pPr>
              <w:jc w:val="left"/>
              <w:rPr>
                <w:rFonts w:ascii="Times New Roman" w:hAnsi="Times New Roman"/>
                <w:sz w:val="26"/>
                <w:szCs w:val="26"/>
              </w:rPr>
            </w:pPr>
            <w:r w:rsidRPr="00D753FF">
              <w:rPr>
                <w:rFonts w:ascii="Times New Roman" w:hAnsi="Times New Roman"/>
                <w:sz w:val="26"/>
                <w:szCs w:val="26"/>
              </w:rPr>
              <w:t>Nome:</w:t>
            </w:r>
            <w:r w:rsidRPr="00D753FF">
              <w:rPr>
                <w:rFonts w:ascii="Times New Roman" w:hAnsi="Times New Roman"/>
                <w:sz w:val="26"/>
                <w:szCs w:val="26"/>
              </w:rPr>
              <w:br/>
              <w:t>Cargo:</w:t>
            </w:r>
          </w:p>
        </w:tc>
      </w:tr>
    </w:tbl>
    <w:p w14:paraId="12845A90" w14:textId="77777777" w:rsidR="004274B1" w:rsidRPr="00D753FF" w:rsidRDefault="004274B1" w:rsidP="004274B1">
      <w:pPr>
        <w:rPr>
          <w:rFonts w:ascii="Times New Roman" w:hAnsi="Times New Roman"/>
          <w:sz w:val="26"/>
          <w:szCs w:val="26"/>
        </w:rPr>
      </w:pPr>
    </w:p>
    <w:p w14:paraId="7A9307CC" w14:textId="77777777" w:rsidR="004274B1" w:rsidRPr="007124BC" w:rsidRDefault="004274B1" w:rsidP="004274B1">
      <w:pPr>
        <w:widowControl w:val="0"/>
        <w:rPr>
          <w:rFonts w:ascii="Times New Roman" w:hAnsi="Times New Roman"/>
          <w:sz w:val="26"/>
          <w:szCs w:val="26"/>
        </w:rPr>
      </w:pPr>
      <w:r w:rsidRPr="007124BC">
        <w:rPr>
          <w:rFonts w:ascii="Times New Roman" w:hAnsi="Times New Roman"/>
          <w:sz w:val="26"/>
          <w:szCs w:val="26"/>
        </w:rPr>
        <w:br w:type="page"/>
      </w:r>
    </w:p>
    <w:bookmarkEnd w:id="21"/>
    <w:p w14:paraId="759F13DE" w14:textId="6796C554" w:rsidR="00653E22" w:rsidRPr="00D753FF" w:rsidRDefault="00653E22" w:rsidP="00653E22">
      <w:pPr>
        <w:widowControl w:val="0"/>
        <w:tabs>
          <w:tab w:val="left" w:pos="2366"/>
        </w:tabs>
        <w:rPr>
          <w:rFonts w:ascii="Times New Roman" w:hAnsi="Times New Roman"/>
          <w:bCs/>
          <w:w w:val="0"/>
          <w:szCs w:val="26"/>
        </w:rPr>
      </w:pPr>
      <w:r w:rsidRPr="00D753FF">
        <w:rPr>
          <w:rFonts w:ascii="Times New Roman" w:hAnsi="Times New Roman"/>
          <w:bCs/>
          <w:szCs w:val="26"/>
        </w:rPr>
        <w:lastRenderedPageBreak/>
        <w:t xml:space="preserve">Instrumento Particular de Escritura da </w:t>
      </w:r>
      <w:r>
        <w:rPr>
          <w:rFonts w:ascii="Times New Roman" w:hAnsi="Times New Roman"/>
          <w:bCs/>
          <w:szCs w:val="26"/>
        </w:rPr>
        <w:t>12</w:t>
      </w:r>
      <w:r w:rsidRPr="00D753FF">
        <w:rPr>
          <w:rFonts w:ascii="Times New Roman" w:hAnsi="Times New Roman"/>
          <w:bCs/>
          <w:szCs w:val="26"/>
        </w:rPr>
        <w:t>ª (</w:t>
      </w:r>
      <w:r>
        <w:rPr>
          <w:rFonts w:ascii="Times New Roman" w:hAnsi="Times New Roman"/>
          <w:bCs/>
          <w:szCs w:val="26"/>
        </w:rPr>
        <w:t>Décima Segunda</w:t>
      </w:r>
      <w:r w:rsidRPr="00D753FF">
        <w:rPr>
          <w:rFonts w:ascii="Times New Roman" w:hAnsi="Times New Roman"/>
          <w:bCs/>
          <w:szCs w:val="26"/>
        </w:rPr>
        <w:t xml:space="preserve">) Emissão de Debêntures Simples, Não Conversíveis em Ações, da Espécie Quirografária, com Garantia Adicional Fidejussória, em </w:t>
      </w:r>
      <w:r w:rsidR="00B41AD9">
        <w:rPr>
          <w:rFonts w:ascii="Times New Roman" w:hAnsi="Times New Roman"/>
          <w:bCs/>
          <w:szCs w:val="26"/>
        </w:rPr>
        <w:t xml:space="preserve">até </w:t>
      </w:r>
      <w:r>
        <w:rPr>
          <w:rFonts w:ascii="Times New Roman" w:hAnsi="Times New Roman"/>
          <w:bCs/>
          <w:szCs w:val="26"/>
        </w:rPr>
        <w:t xml:space="preserve">Duas </w:t>
      </w:r>
      <w:r w:rsidRPr="00D753FF">
        <w:rPr>
          <w:rFonts w:ascii="Times New Roman" w:hAnsi="Times New Roman"/>
          <w:bCs/>
          <w:szCs w:val="26"/>
        </w:rPr>
        <w:t>Série</w:t>
      </w:r>
      <w:r>
        <w:rPr>
          <w:rFonts w:ascii="Times New Roman" w:hAnsi="Times New Roman"/>
          <w:bCs/>
          <w:szCs w:val="26"/>
        </w:rPr>
        <w:t>s</w:t>
      </w:r>
      <w:r w:rsidRPr="00D753FF">
        <w:rPr>
          <w:rFonts w:ascii="Times New Roman" w:hAnsi="Times New Roman"/>
          <w:bCs/>
          <w:szCs w:val="26"/>
        </w:rPr>
        <w:t xml:space="preserve">, para Distribuição Pública, com Esforços Restritos de Distribuição, da </w:t>
      </w:r>
      <w:r>
        <w:rPr>
          <w:rFonts w:ascii="Times New Roman" w:hAnsi="Times New Roman"/>
          <w:bCs/>
          <w:szCs w:val="26"/>
        </w:rPr>
        <w:t>Companhia de Eletricidade da Bahia - COELBA</w:t>
      </w:r>
      <w:r w:rsidRPr="00D753FF">
        <w:rPr>
          <w:rFonts w:ascii="Times New Roman" w:hAnsi="Times New Roman"/>
          <w:bCs/>
          <w:szCs w:val="26"/>
        </w:rPr>
        <w:t xml:space="preserve">, celebrado em </w:t>
      </w:r>
      <w:r>
        <w:rPr>
          <w:rFonts w:ascii="Times New Roman" w:hAnsi="Times New Roman"/>
          <w:bCs/>
          <w:szCs w:val="26"/>
        </w:rPr>
        <w:t>[--]</w:t>
      </w:r>
      <w:r w:rsidRPr="00D753FF">
        <w:rPr>
          <w:rFonts w:ascii="Times New Roman" w:hAnsi="Times New Roman"/>
          <w:bCs/>
          <w:szCs w:val="26"/>
        </w:rPr>
        <w:t> de 201</w:t>
      </w:r>
      <w:r>
        <w:rPr>
          <w:rFonts w:ascii="Times New Roman" w:hAnsi="Times New Roman"/>
          <w:bCs/>
          <w:szCs w:val="26"/>
        </w:rPr>
        <w:t>9</w:t>
      </w:r>
      <w:r w:rsidRPr="00D753FF">
        <w:rPr>
          <w:rFonts w:ascii="Times New Roman" w:hAnsi="Times New Roman"/>
          <w:bCs/>
          <w:szCs w:val="26"/>
        </w:rPr>
        <w:t xml:space="preserve">, entre a </w:t>
      </w:r>
      <w:r>
        <w:rPr>
          <w:rFonts w:ascii="Times New Roman" w:hAnsi="Times New Roman"/>
          <w:bCs/>
          <w:szCs w:val="26"/>
        </w:rPr>
        <w:t>C</w:t>
      </w:r>
      <w:r w:rsidR="00647B83">
        <w:rPr>
          <w:rFonts w:ascii="Times New Roman" w:hAnsi="Times New Roman"/>
          <w:bCs/>
          <w:szCs w:val="26"/>
        </w:rPr>
        <w:t>ompanhia de Eletricidade do Estado da</w:t>
      </w:r>
      <w:r>
        <w:rPr>
          <w:rFonts w:ascii="Times New Roman" w:hAnsi="Times New Roman"/>
          <w:bCs/>
          <w:szCs w:val="26"/>
        </w:rPr>
        <w:t xml:space="preserve"> Bahia - COELBA, Neoenergia S.A. </w:t>
      </w:r>
      <w:r w:rsidRPr="00D753FF">
        <w:rPr>
          <w:rFonts w:ascii="Times New Roman" w:hAnsi="Times New Roman"/>
          <w:bCs/>
          <w:szCs w:val="26"/>
        </w:rPr>
        <w:t xml:space="preserve">e a Simplific Pavarini Distribuidora de Títulos e Valores Mobiliários Ltda. – Página de Assinaturas </w:t>
      </w:r>
      <w:r>
        <w:rPr>
          <w:rFonts w:ascii="Times New Roman" w:hAnsi="Times New Roman"/>
          <w:bCs/>
          <w:szCs w:val="26"/>
        </w:rPr>
        <w:t>4</w:t>
      </w:r>
      <w:r w:rsidRPr="00D753FF">
        <w:rPr>
          <w:rFonts w:ascii="Times New Roman" w:hAnsi="Times New Roman"/>
          <w:bCs/>
          <w:szCs w:val="26"/>
        </w:rPr>
        <w:t>/</w:t>
      </w:r>
      <w:r>
        <w:rPr>
          <w:rFonts w:ascii="Times New Roman" w:hAnsi="Times New Roman"/>
          <w:bCs/>
          <w:szCs w:val="26"/>
        </w:rPr>
        <w:t>4</w:t>
      </w:r>
      <w:r w:rsidRPr="00D753FF">
        <w:rPr>
          <w:rFonts w:ascii="Times New Roman" w:hAnsi="Times New Roman"/>
          <w:bCs/>
          <w:szCs w:val="26"/>
        </w:rPr>
        <w:t>.</w:t>
      </w:r>
    </w:p>
    <w:p w14:paraId="72CA281A" w14:textId="77777777" w:rsidR="004274B1" w:rsidRDefault="004274B1" w:rsidP="004274B1">
      <w:pPr>
        <w:rPr>
          <w:rFonts w:ascii="Times New Roman" w:hAnsi="Times New Roman"/>
          <w:sz w:val="26"/>
          <w:szCs w:val="26"/>
        </w:rPr>
      </w:pPr>
    </w:p>
    <w:p w14:paraId="50716268" w14:textId="77777777" w:rsidR="004274B1" w:rsidRPr="00FA3CAD" w:rsidRDefault="004274B1" w:rsidP="004274B1">
      <w:pPr>
        <w:rPr>
          <w:rFonts w:ascii="Times New Roman" w:hAnsi="Times New Roman"/>
          <w:sz w:val="26"/>
          <w:szCs w:val="26"/>
        </w:rPr>
      </w:pPr>
    </w:p>
    <w:p w14:paraId="28D91E74" w14:textId="77777777" w:rsidR="004274B1" w:rsidRPr="00FA3CAD" w:rsidRDefault="004274B1" w:rsidP="004274B1">
      <w:pPr>
        <w:rPr>
          <w:rFonts w:ascii="Times New Roman" w:hAnsi="Times New Roman"/>
          <w:sz w:val="26"/>
          <w:szCs w:val="26"/>
        </w:rPr>
      </w:pPr>
      <w:r w:rsidRPr="00FA3CAD">
        <w:rPr>
          <w:rFonts w:ascii="Times New Roman" w:hAnsi="Times New Roman"/>
          <w:sz w:val="26"/>
          <w:szCs w:val="26"/>
        </w:rPr>
        <w:t>Testemunhas:</w:t>
      </w:r>
    </w:p>
    <w:p w14:paraId="2C72067C" w14:textId="77777777" w:rsidR="004274B1" w:rsidRDefault="004274B1" w:rsidP="004274B1">
      <w:pPr>
        <w:rPr>
          <w:rFonts w:ascii="Times New Roman" w:hAnsi="Times New Roman"/>
          <w:sz w:val="26"/>
          <w:szCs w:val="26"/>
        </w:rPr>
      </w:pPr>
    </w:p>
    <w:p w14:paraId="2D6F7B52" w14:textId="77777777" w:rsidR="004274B1" w:rsidRDefault="004274B1" w:rsidP="004274B1">
      <w:pPr>
        <w:rPr>
          <w:rFonts w:ascii="Times New Roman" w:hAnsi="Times New Roman"/>
          <w:sz w:val="26"/>
          <w:szCs w:val="26"/>
        </w:rPr>
      </w:pPr>
    </w:p>
    <w:p w14:paraId="28DABC14" w14:textId="77777777" w:rsidR="004274B1" w:rsidRPr="00FA3CAD" w:rsidRDefault="004274B1" w:rsidP="004274B1">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274B1" w:rsidRPr="00FA3CAD" w14:paraId="773BD112" w14:textId="77777777" w:rsidTr="004274B1">
        <w:trPr>
          <w:cantSplit/>
        </w:trPr>
        <w:tc>
          <w:tcPr>
            <w:tcW w:w="4253" w:type="dxa"/>
            <w:tcBorders>
              <w:top w:val="single" w:sz="6" w:space="0" w:color="auto"/>
            </w:tcBorders>
          </w:tcPr>
          <w:p w14:paraId="6A6E0316" w14:textId="77777777" w:rsidR="004274B1" w:rsidRPr="00FA3CAD" w:rsidRDefault="004274B1" w:rsidP="00653E22">
            <w:pPr>
              <w:jc w:val="left"/>
              <w:rPr>
                <w:rFonts w:ascii="Times New Roman" w:hAnsi="Times New Roman"/>
                <w:sz w:val="26"/>
                <w:szCs w:val="26"/>
              </w:rPr>
            </w:pPr>
            <w:r w:rsidRPr="00FA3CAD">
              <w:rPr>
                <w:rFonts w:ascii="Times New Roman" w:hAnsi="Times New Roman"/>
                <w:sz w:val="26"/>
                <w:szCs w:val="26"/>
              </w:rPr>
              <w:t>Nome:</w:t>
            </w:r>
            <w:r w:rsidRPr="00FA3CAD">
              <w:rPr>
                <w:rFonts w:ascii="Times New Roman" w:hAnsi="Times New Roman"/>
                <w:sz w:val="26"/>
                <w:szCs w:val="26"/>
              </w:rPr>
              <w:br/>
              <w:t>Id.:</w:t>
            </w:r>
            <w:r w:rsidRPr="00FA3CAD">
              <w:rPr>
                <w:rFonts w:ascii="Times New Roman" w:hAnsi="Times New Roman"/>
                <w:sz w:val="26"/>
                <w:szCs w:val="26"/>
              </w:rPr>
              <w:br/>
              <w:t>CPF/M</w:t>
            </w:r>
            <w:r w:rsidR="00653E22">
              <w:rPr>
                <w:rFonts w:ascii="Times New Roman" w:hAnsi="Times New Roman"/>
                <w:sz w:val="26"/>
                <w:szCs w:val="26"/>
              </w:rPr>
              <w:t>E</w:t>
            </w:r>
            <w:r w:rsidRPr="00FA3CAD">
              <w:rPr>
                <w:rFonts w:ascii="Times New Roman" w:hAnsi="Times New Roman"/>
                <w:sz w:val="26"/>
                <w:szCs w:val="26"/>
              </w:rPr>
              <w:t>:</w:t>
            </w:r>
          </w:p>
        </w:tc>
        <w:tc>
          <w:tcPr>
            <w:tcW w:w="567" w:type="dxa"/>
          </w:tcPr>
          <w:p w14:paraId="19794932" w14:textId="77777777" w:rsidR="004274B1" w:rsidRPr="00FA3CAD" w:rsidRDefault="004274B1" w:rsidP="004274B1">
            <w:pPr>
              <w:rPr>
                <w:rFonts w:ascii="Times New Roman" w:hAnsi="Times New Roman"/>
                <w:sz w:val="26"/>
                <w:szCs w:val="26"/>
              </w:rPr>
            </w:pPr>
          </w:p>
        </w:tc>
        <w:tc>
          <w:tcPr>
            <w:tcW w:w="4253" w:type="dxa"/>
            <w:tcBorders>
              <w:top w:val="single" w:sz="6" w:space="0" w:color="auto"/>
            </w:tcBorders>
          </w:tcPr>
          <w:p w14:paraId="5CF9D3B6" w14:textId="77777777" w:rsidR="004274B1" w:rsidRPr="00FA3CAD" w:rsidRDefault="00653E22" w:rsidP="004274B1">
            <w:pPr>
              <w:jc w:val="left"/>
              <w:rPr>
                <w:rFonts w:ascii="Times New Roman" w:hAnsi="Times New Roman"/>
                <w:sz w:val="26"/>
                <w:szCs w:val="26"/>
              </w:rPr>
            </w:pPr>
            <w:r>
              <w:rPr>
                <w:rFonts w:ascii="Times New Roman" w:hAnsi="Times New Roman"/>
                <w:sz w:val="26"/>
                <w:szCs w:val="26"/>
              </w:rPr>
              <w:t>Nome:</w:t>
            </w:r>
            <w:r>
              <w:rPr>
                <w:rFonts w:ascii="Times New Roman" w:hAnsi="Times New Roman"/>
                <w:sz w:val="26"/>
                <w:szCs w:val="26"/>
              </w:rPr>
              <w:br/>
              <w:t>Id.:</w:t>
            </w:r>
            <w:r>
              <w:rPr>
                <w:rFonts w:ascii="Times New Roman" w:hAnsi="Times New Roman"/>
                <w:sz w:val="26"/>
                <w:szCs w:val="26"/>
              </w:rPr>
              <w:br/>
              <w:t>CPF/ME</w:t>
            </w:r>
            <w:r w:rsidR="004274B1" w:rsidRPr="00FA3CAD">
              <w:rPr>
                <w:rFonts w:ascii="Times New Roman" w:hAnsi="Times New Roman"/>
                <w:sz w:val="26"/>
                <w:szCs w:val="26"/>
              </w:rPr>
              <w:t>:</w:t>
            </w:r>
          </w:p>
        </w:tc>
      </w:tr>
    </w:tbl>
    <w:p w14:paraId="4CD08537" w14:textId="77777777" w:rsidR="004274B1" w:rsidRPr="00FA3CAD" w:rsidRDefault="004274B1" w:rsidP="004274B1">
      <w:pPr>
        <w:widowControl w:val="0"/>
        <w:tabs>
          <w:tab w:val="left" w:pos="2366"/>
        </w:tabs>
        <w:rPr>
          <w:rFonts w:ascii="Times New Roman" w:hAnsi="Times New Roman"/>
          <w:sz w:val="26"/>
          <w:szCs w:val="26"/>
        </w:rPr>
      </w:pPr>
    </w:p>
    <w:p w14:paraId="76937B8C" w14:textId="77777777" w:rsidR="00EF0BD7" w:rsidRDefault="00EF0BD7"/>
    <w:sectPr w:rsidR="00EF0BD7" w:rsidSect="00C22F11">
      <w:headerReference w:type="default" r:id="rId14"/>
      <w:footerReference w:type="default" r:id="rId15"/>
      <w:headerReference w:type="first" r:id="rId16"/>
      <w:footerReference w:type="first" r:id="rId17"/>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401BE" w14:textId="77777777" w:rsidR="001D2C71" w:rsidRDefault="001D2C71" w:rsidP="004274B1">
      <w:r>
        <w:separator/>
      </w:r>
    </w:p>
  </w:endnote>
  <w:endnote w:type="continuationSeparator" w:id="0">
    <w:p w14:paraId="1E3B585F" w14:textId="77777777" w:rsidR="001D2C71" w:rsidRDefault="001D2C71" w:rsidP="004274B1">
      <w:r>
        <w:continuationSeparator/>
      </w:r>
    </w:p>
  </w:endnote>
  <w:endnote w:type="continuationNotice" w:id="1">
    <w:p w14:paraId="05B0F880" w14:textId="77777777" w:rsidR="001D2C71" w:rsidRDefault="001D2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013289"/>
      <w:docPartObj>
        <w:docPartGallery w:val="Page Numbers (Bottom of Page)"/>
        <w:docPartUnique/>
      </w:docPartObj>
    </w:sdtPr>
    <w:sdtEndPr>
      <w:rPr>
        <w:rFonts w:ascii="Times New Roman" w:hAnsi="Times New Roman"/>
        <w:sz w:val="26"/>
        <w:szCs w:val="26"/>
      </w:rPr>
    </w:sdtEndPr>
    <w:sdtContent>
      <w:p w14:paraId="58D4D505" w14:textId="77777777" w:rsidR="005C73B7" w:rsidRDefault="005C73B7" w:rsidP="00A7627B">
        <w:pPr>
          <w:pStyle w:val="Rodap"/>
          <w:jc w:val="left"/>
          <w:rPr>
            <w:ins w:id="221" w:author="Renan Valverde Granja | Machado Meyer Advogados" w:date="2019-03-23T19:06:00Z"/>
            <w:rFonts w:ascii="Verdana" w:hAnsi="Verdana"/>
            <w:sz w:val="14"/>
          </w:rPr>
        </w:pPr>
        <w:ins w:id="222" w:author="Renan Valverde Granja | Machado Meyer Advogados" w:date="2019-03-23T19:06: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60C19CC9" w14:textId="5277CBDE" w:rsidR="001D2C71" w:rsidDel="00A7627B" w:rsidRDefault="005C73B7">
        <w:pPr>
          <w:pStyle w:val="Rodap"/>
          <w:jc w:val="left"/>
          <w:rPr>
            <w:del w:id="223" w:author="Renan Valverde Granja | Machado Meyer Advogados" w:date="2019-03-23T19:05:00Z"/>
            <w:rFonts w:ascii="Verdana" w:hAnsi="Verdana"/>
            <w:sz w:val="14"/>
          </w:rPr>
        </w:pPr>
        <w:ins w:id="224" w:author="Renan Valverde Granja | Machado Meyer Advogados" w:date="2019-03-23T19:06:00Z">
          <w:r>
            <w:rPr>
              <w:rFonts w:ascii="Verdana" w:hAnsi="Verdana"/>
              <w:sz w:val="14"/>
            </w:rPr>
            <w:t xml:space="preserve">TEXT_SP - 100061967v1 3258.173 </w:t>
          </w:r>
          <w:r>
            <w:rPr>
              <w:rFonts w:ascii="Verdana" w:hAnsi="Verdana"/>
              <w:sz w:val="14"/>
            </w:rPr>
            <w:fldChar w:fldCharType="end"/>
          </w:r>
        </w:ins>
        <w:del w:id="225" w:author="Renan Valverde Granja | Machado Meyer Advogados" w:date="2019-03-23T19:05:00Z">
          <w:r w:rsidR="001D2C71" w:rsidDel="00A7627B">
            <w:rPr>
              <w:rFonts w:ascii="Verdana" w:hAnsi="Verdana"/>
              <w:sz w:val="14"/>
            </w:rPr>
            <w:fldChar w:fldCharType="begin"/>
          </w:r>
          <w:r w:rsidR="001D2C71" w:rsidDel="00A7627B">
            <w:rPr>
              <w:rFonts w:ascii="Verdana" w:hAnsi="Verdana"/>
              <w:sz w:val="14"/>
            </w:rPr>
            <w:delInstrText xml:space="preserve"> DOCPROPERTY "iManageFooter"  \* MERGEFORMAT </w:delInstrText>
          </w:r>
          <w:r w:rsidR="001D2C71" w:rsidDel="00A7627B">
            <w:rPr>
              <w:rFonts w:ascii="Verdana" w:hAnsi="Verdana"/>
              <w:sz w:val="14"/>
            </w:rPr>
            <w:fldChar w:fldCharType="separate"/>
          </w:r>
        </w:del>
      </w:p>
      <w:p w14:paraId="7D0F21F4" w14:textId="7C256938" w:rsidR="001D2C71" w:rsidRPr="008B41E0" w:rsidRDefault="001D2C71" w:rsidP="00C22F11">
        <w:pPr>
          <w:pStyle w:val="Rodap"/>
          <w:jc w:val="left"/>
          <w:rPr>
            <w:rFonts w:ascii="Times New Roman" w:hAnsi="Times New Roman"/>
            <w:sz w:val="26"/>
            <w:szCs w:val="26"/>
          </w:rPr>
        </w:pPr>
        <w:del w:id="226" w:author="Renan Valverde Granja | Machado Meyer Advogados" w:date="2019-03-23T19:05:00Z">
          <w:r w:rsidDel="00A7627B">
            <w:rPr>
              <w:rFonts w:ascii="Verdana" w:hAnsi="Verdana"/>
              <w:sz w:val="14"/>
            </w:rPr>
            <w:delText xml:space="preserve">TEXT_SP - 100061967v1 3258.173 </w:delText>
          </w:r>
          <w:r w:rsidDel="00A7627B">
            <w:rPr>
              <w:rFonts w:ascii="Verdana" w:hAnsi="Verdana"/>
              <w:sz w:val="14"/>
            </w:rPr>
            <w:fldChar w:fldCharType="end"/>
          </w:r>
        </w:del>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621A28">
          <w:rPr>
            <w:rFonts w:ascii="Times New Roman" w:hAnsi="Times New Roman"/>
            <w:noProof/>
            <w:sz w:val="26"/>
            <w:szCs w:val="26"/>
          </w:rPr>
          <w:t>43</w:t>
        </w:r>
        <w:r w:rsidRPr="008B41E0">
          <w:rPr>
            <w:rFonts w:ascii="Times New Roman" w:hAnsi="Times New Roman"/>
            <w:sz w:val="26"/>
            <w:szCs w:val="26"/>
          </w:rPr>
          <w:fldChar w:fldCharType="end"/>
        </w:r>
      </w:p>
    </w:sdtContent>
  </w:sdt>
  <w:p w14:paraId="48967890" w14:textId="77777777" w:rsidR="001D2C71" w:rsidRPr="00DC3238" w:rsidRDefault="001D2C71" w:rsidP="004274B1">
    <w:pPr>
      <w:pStyle w:val="Rodap"/>
      <w:jc w:val="left"/>
      <w:rPr>
        <w:rFonts w:cs="Tahoma"/>
        <w:color w:val="FFFFFF" w:themeColor="background1"/>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E3B02" w14:textId="2BD26CC4" w:rsidR="001D2C71" w:rsidDel="00A7627B" w:rsidRDefault="001D2C71" w:rsidP="00876CFC">
    <w:pPr>
      <w:pStyle w:val="Rodap"/>
      <w:jc w:val="left"/>
      <w:rPr>
        <w:del w:id="230" w:author="Renan Valverde Granja | Machado Meyer Advogados" w:date="2019-03-23T19:05:00Z"/>
        <w:rFonts w:ascii="Verdana" w:hAnsi="Verdana"/>
        <w:sz w:val="14"/>
        <w:szCs w:val="26"/>
      </w:rPr>
    </w:pPr>
    <w:del w:id="231" w:author="Renan Valverde Granja | Machado Meyer Advogados" w:date="2019-03-23T19:05:00Z">
      <w:r w:rsidDel="00A7627B">
        <w:rPr>
          <w:rFonts w:ascii="Verdana" w:hAnsi="Verdana"/>
          <w:sz w:val="14"/>
          <w:szCs w:val="26"/>
        </w:rPr>
        <w:fldChar w:fldCharType="begin"/>
      </w:r>
      <w:r w:rsidDel="00A7627B">
        <w:rPr>
          <w:rFonts w:ascii="Verdana" w:hAnsi="Verdana"/>
          <w:sz w:val="14"/>
          <w:szCs w:val="26"/>
        </w:rPr>
        <w:delInstrText xml:space="preserve"> DOCPROPERTY "iManageFooter"  \* MERGEFORMAT </w:delInstrText>
      </w:r>
      <w:r w:rsidDel="00A7627B">
        <w:rPr>
          <w:rFonts w:ascii="Verdana" w:hAnsi="Verdana"/>
          <w:sz w:val="14"/>
          <w:szCs w:val="26"/>
        </w:rPr>
        <w:fldChar w:fldCharType="separate"/>
      </w:r>
    </w:del>
  </w:p>
  <w:p w14:paraId="16E683EB" w14:textId="0F6FCAFB" w:rsidR="001D2C71" w:rsidRPr="00C22F11" w:rsidRDefault="001D2C71" w:rsidP="00C22F11">
    <w:pPr>
      <w:pStyle w:val="Rodap"/>
      <w:jc w:val="left"/>
      <w:rPr>
        <w:rFonts w:ascii="Verdana" w:hAnsi="Verdana"/>
        <w:sz w:val="14"/>
        <w:szCs w:val="26"/>
      </w:rPr>
    </w:pPr>
    <w:del w:id="232" w:author="Renan Valverde Granja | Machado Meyer Advogados" w:date="2019-03-23T19:05:00Z">
      <w:r w:rsidDel="00A7627B">
        <w:rPr>
          <w:rFonts w:ascii="Verdana" w:hAnsi="Verdana"/>
          <w:sz w:val="14"/>
          <w:szCs w:val="26"/>
        </w:rPr>
        <w:delText xml:space="preserve">TEXT_SP - 100061967v1 3258.173 </w:delText>
      </w:r>
      <w:r w:rsidDel="00A7627B">
        <w:rPr>
          <w:rFonts w:ascii="Verdana" w:hAnsi="Verdana"/>
          <w:sz w:val="14"/>
          <w:szCs w:val="26"/>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72510" w14:textId="77777777" w:rsidR="001D2C71" w:rsidRDefault="001D2C71" w:rsidP="004274B1">
      <w:r>
        <w:separator/>
      </w:r>
    </w:p>
  </w:footnote>
  <w:footnote w:type="continuationSeparator" w:id="0">
    <w:p w14:paraId="77D862D5" w14:textId="77777777" w:rsidR="001D2C71" w:rsidRDefault="001D2C71" w:rsidP="004274B1">
      <w:r>
        <w:continuationSeparator/>
      </w:r>
    </w:p>
  </w:footnote>
  <w:footnote w:type="continuationNotice" w:id="1">
    <w:p w14:paraId="6B6CED08" w14:textId="77777777" w:rsidR="001D2C71" w:rsidRDefault="001D2C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7D02F" w14:textId="77777777" w:rsidR="001D2C71" w:rsidRPr="008B41E0" w:rsidRDefault="001D2C71" w:rsidP="004274B1">
    <w:pPr>
      <w:pStyle w:val="Cabealho"/>
      <w:jc w:val="right"/>
      <w:rPr>
        <w:rFonts w:ascii="Times New Roman" w:hAnsi="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E5A72" w14:textId="62B69B07" w:rsidR="001D2C71" w:rsidRDefault="001D2C71" w:rsidP="00C74B4D">
    <w:pPr>
      <w:pStyle w:val="Cabealho"/>
      <w:jc w:val="right"/>
      <w:rPr>
        <w:rFonts w:ascii="Times New Roman" w:hAnsi="Times New Roman"/>
        <w:sz w:val="26"/>
        <w:szCs w:val="26"/>
      </w:rPr>
    </w:pPr>
    <w:r>
      <w:rPr>
        <w:rFonts w:ascii="Times New Roman" w:hAnsi="Times New Roman"/>
        <w:sz w:val="26"/>
        <w:szCs w:val="26"/>
      </w:rPr>
      <w:t xml:space="preserve">Comentários </w:t>
    </w:r>
    <w:r w:rsidR="00621A28">
      <w:rPr>
        <w:rFonts w:ascii="Times New Roman" w:hAnsi="Times New Roman"/>
        <w:sz w:val="26"/>
        <w:szCs w:val="26"/>
      </w:rPr>
      <w:t>Coelba</w:t>
    </w:r>
    <w:r>
      <w:rPr>
        <w:rFonts w:ascii="Times New Roman" w:hAnsi="Times New Roman"/>
        <w:sz w:val="26"/>
        <w:szCs w:val="26"/>
      </w:rPr>
      <w:t xml:space="preserve"> e MMSO</w:t>
    </w:r>
  </w:p>
  <w:p w14:paraId="3EA5448D" w14:textId="57EAFAED" w:rsidR="001D2C71" w:rsidRDefault="001D2C71" w:rsidP="00C74B4D">
    <w:pPr>
      <w:pStyle w:val="Cabealho"/>
      <w:jc w:val="right"/>
      <w:rPr>
        <w:rFonts w:ascii="Times New Roman" w:hAnsi="Times New Roman"/>
        <w:sz w:val="26"/>
        <w:szCs w:val="26"/>
      </w:rPr>
    </w:pPr>
    <w:del w:id="227" w:author="Renan Valverde Granja | Machado Meyer Advogados" w:date="2019-03-23T18:02:00Z">
      <w:r>
        <w:rPr>
          <w:rFonts w:ascii="Times New Roman" w:hAnsi="Times New Roman"/>
          <w:sz w:val="26"/>
          <w:szCs w:val="26"/>
        </w:rPr>
        <w:delText>22</w:delText>
      </w:r>
    </w:del>
    <w:ins w:id="228" w:author="Renan Valverde Granja | Machado Meyer Advogados" w:date="2019-03-23T18:02:00Z">
      <w:r>
        <w:rPr>
          <w:rFonts w:ascii="Times New Roman" w:hAnsi="Times New Roman"/>
          <w:sz w:val="26"/>
          <w:szCs w:val="26"/>
        </w:rPr>
        <w:t>2</w:t>
      </w:r>
    </w:ins>
    <w:ins w:id="229" w:author="Renan Valverde Granja | Machado Meyer Advogados" w:date="2019-03-25T12:20:00Z">
      <w:r w:rsidR="00621A28">
        <w:rPr>
          <w:rFonts w:ascii="Times New Roman" w:hAnsi="Times New Roman"/>
          <w:sz w:val="26"/>
          <w:szCs w:val="26"/>
        </w:rPr>
        <w:t>5</w:t>
      </w:r>
    </w:ins>
    <w:r>
      <w:rPr>
        <w:rFonts w:ascii="Times New Roman" w:hAnsi="Times New Roman"/>
        <w:sz w:val="26"/>
        <w:szCs w:val="26"/>
      </w:rPr>
      <w:t>.03.2019</w:t>
    </w:r>
  </w:p>
  <w:p w14:paraId="4AD2F101" w14:textId="77777777" w:rsidR="001D2C71" w:rsidRDefault="001D2C71" w:rsidP="00C74B4D">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5">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0">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9770DF2"/>
    <w:multiLevelType w:val="multilevel"/>
    <w:tmpl w:val="03066DF6"/>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9C8411E"/>
    <w:multiLevelType w:val="multilevel"/>
    <w:tmpl w:val="FF84FA4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x-none"/>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num>
  <w:num w:numId="4">
    <w:abstractNumId w:val="29"/>
  </w:num>
  <w:num w:numId="5">
    <w:abstractNumId w:val="22"/>
  </w:num>
  <w:num w:numId="6">
    <w:abstractNumId w:val="31"/>
  </w:num>
  <w:num w:numId="7">
    <w:abstractNumId w:val="4"/>
  </w:num>
  <w:num w:numId="8">
    <w:abstractNumId w:val="14"/>
  </w:num>
  <w:num w:numId="9">
    <w:abstractNumId w:val="20"/>
  </w:num>
  <w:num w:numId="10">
    <w:abstractNumId w:val="35"/>
  </w:num>
  <w:num w:numId="11">
    <w:abstractNumId w:val="12"/>
  </w:num>
  <w:num w:numId="12">
    <w:abstractNumId w:val="15"/>
  </w:num>
  <w:num w:numId="13">
    <w:abstractNumId w:val="9"/>
  </w:num>
  <w:num w:numId="14">
    <w:abstractNumId w:val="10"/>
  </w:num>
  <w:num w:numId="15">
    <w:abstractNumId w:val="25"/>
  </w:num>
  <w:num w:numId="16">
    <w:abstractNumId w:val="2"/>
  </w:num>
  <w:num w:numId="17">
    <w:abstractNumId w:val="8"/>
  </w:num>
  <w:num w:numId="18">
    <w:abstractNumId w:val="21"/>
  </w:num>
  <w:num w:numId="19">
    <w:abstractNumId w:val="1"/>
  </w:num>
  <w:num w:numId="20">
    <w:abstractNumId w:val="19"/>
  </w:num>
  <w:num w:numId="21">
    <w:abstractNumId w:val="3"/>
  </w:num>
  <w:num w:numId="22">
    <w:abstractNumId w:val="0"/>
  </w:num>
  <w:num w:numId="23">
    <w:abstractNumId w:val="18"/>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27"/>
  </w:num>
  <w:num w:numId="29">
    <w:abstractNumId w:val="30"/>
  </w:num>
  <w:num w:numId="30">
    <w:abstractNumId w:val="34"/>
  </w:num>
  <w:num w:numId="31">
    <w:abstractNumId w:val="13"/>
  </w:num>
  <w:num w:numId="32">
    <w:abstractNumId w:val="5"/>
  </w:num>
  <w:num w:numId="33">
    <w:abstractNumId w:val="6"/>
  </w:num>
  <w:num w:numId="34">
    <w:abstractNumId w:val="33"/>
  </w:num>
  <w:num w:numId="35">
    <w:abstractNumId w:val="23"/>
  </w:num>
  <w:num w:numId="36">
    <w:abstractNumId w:val="7"/>
  </w:num>
  <w:num w:numId="3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n Valverde Granja | Machado Meyer Advogados">
    <w15:presenceInfo w15:providerId="AD" w15:userId="S-1-5-21-2006676417-1913981024-1885625156-25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B1"/>
    <w:rsid w:val="00043BBA"/>
    <w:rsid w:val="00073D30"/>
    <w:rsid w:val="00087C2B"/>
    <w:rsid w:val="000C22A2"/>
    <w:rsid w:val="000F38AF"/>
    <w:rsid w:val="001124FA"/>
    <w:rsid w:val="00173784"/>
    <w:rsid w:val="001D2C71"/>
    <w:rsid w:val="00202134"/>
    <w:rsid w:val="00216D38"/>
    <w:rsid w:val="0022786B"/>
    <w:rsid w:val="002764D2"/>
    <w:rsid w:val="002854E1"/>
    <w:rsid w:val="00287BFB"/>
    <w:rsid w:val="00297B3A"/>
    <w:rsid w:val="00313653"/>
    <w:rsid w:val="00321772"/>
    <w:rsid w:val="00322594"/>
    <w:rsid w:val="00322AE4"/>
    <w:rsid w:val="00330CB6"/>
    <w:rsid w:val="00346C03"/>
    <w:rsid w:val="00382767"/>
    <w:rsid w:val="00387A1B"/>
    <w:rsid w:val="003A0AF7"/>
    <w:rsid w:val="003B5270"/>
    <w:rsid w:val="003C5938"/>
    <w:rsid w:val="0042376A"/>
    <w:rsid w:val="004274B1"/>
    <w:rsid w:val="00444DBD"/>
    <w:rsid w:val="004D404D"/>
    <w:rsid w:val="00501735"/>
    <w:rsid w:val="00512A07"/>
    <w:rsid w:val="0057178F"/>
    <w:rsid w:val="00574977"/>
    <w:rsid w:val="005C73B7"/>
    <w:rsid w:val="005D000E"/>
    <w:rsid w:val="005D2DF3"/>
    <w:rsid w:val="005E7249"/>
    <w:rsid w:val="00621A28"/>
    <w:rsid w:val="00625FFC"/>
    <w:rsid w:val="00647B83"/>
    <w:rsid w:val="00653007"/>
    <w:rsid w:val="00653E22"/>
    <w:rsid w:val="00694D6C"/>
    <w:rsid w:val="006A5D7D"/>
    <w:rsid w:val="006D3DA3"/>
    <w:rsid w:val="00741D16"/>
    <w:rsid w:val="00764D8D"/>
    <w:rsid w:val="007A5074"/>
    <w:rsid w:val="007B3561"/>
    <w:rsid w:val="00801597"/>
    <w:rsid w:val="00856269"/>
    <w:rsid w:val="00863DF3"/>
    <w:rsid w:val="00864527"/>
    <w:rsid w:val="00876CFC"/>
    <w:rsid w:val="008914C2"/>
    <w:rsid w:val="008B77B0"/>
    <w:rsid w:val="00906E5B"/>
    <w:rsid w:val="00912B5D"/>
    <w:rsid w:val="00934644"/>
    <w:rsid w:val="009B46C1"/>
    <w:rsid w:val="009D6C8D"/>
    <w:rsid w:val="00A60E77"/>
    <w:rsid w:val="00A652FA"/>
    <w:rsid w:val="00A65334"/>
    <w:rsid w:val="00A7627B"/>
    <w:rsid w:val="00A90393"/>
    <w:rsid w:val="00AA2FAB"/>
    <w:rsid w:val="00AA627C"/>
    <w:rsid w:val="00AF0C3A"/>
    <w:rsid w:val="00B00A7A"/>
    <w:rsid w:val="00B41AD9"/>
    <w:rsid w:val="00B44EA8"/>
    <w:rsid w:val="00B550FF"/>
    <w:rsid w:val="00B57603"/>
    <w:rsid w:val="00B83FAC"/>
    <w:rsid w:val="00C1715C"/>
    <w:rsid w:val="00C22F11"/>
    <w:rsid w:val="00C3634D"/>
    <w:rsid w:val="00C74B4D"/>
    <w:rsid w:val="00D326D7"/>
    <w:rsid w:val="00D621E2"/>
    <w:rsid w:val="00DC43A8"/>
    <w:rsid w:val="00DF1173"/>
    <w:rsid w:val="00E808E7"/>
    <w:rsid w:val="00E937EC"/>
    <w:rsid w:val="00E93CD3"/>
    <w:rsid w:val="00E9747E"/>
    <w:rsid w:val="00EF0BD7"/>
    <w:rsid w:val="00F05E49"/>
    <w:rsid w:val="00F57625"/>
    <w:rsid w:val="00FD1B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FA15"/>
  <w15:docId w15:val="{4D8C4B69-D8DC-4A24-B621-CF207C61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74B1"/>
    <w:pPr>
      <w:spacing w:after="0" w:line="240" w:lineRule="auto"/>
      <w:jc w:val="both"/>
    </w:pPr>
    <w:rPr>
      <w:rFonts w:ascii="Tahoma" w:eastAsia="Times New Roman" w:hAnsi="Tahoma" w:cs="Times New Roman"/>
      <w:szCs w:val="24"/>
      <w:lang w:eastAsia="pt-BR"/>
    </w:rPr>
  </w:style>
  <w:style w:type="paragraph" w:styleId="Ttulo1">
    <w:name w:val="heading 1"/>
    <w:basedOn w:val="Normal"/>
    <w:next w:val="Normal"/>
    <w:link w:val="Ttulo1Char"/>
    <w:qFormat/>
    <w:rsid w:val="004274B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4274B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4274B1"/>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4274B1"/>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4274B1"/>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4274B1"/>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4274B1"/>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4274B1"/>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4274B1"/>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74B1"/>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
    <w:rsid w:val="004274B1"/>
    <w:rPr>
      <w:rFonts w:asciiTheme="majorHAnsi" w:eastAsiaTheme="majorEastAsia" w:hAnsiTheme="majorHAnsi" w:cstheme="majorBidi"/>
      <w:b/>
      <w:bCs/>
      <w:color w:val="5B9BD5" w:themeColor="accent1"/>
      <w:sz w:val="26"/>
      <w:szCs w:val="26"/>
      <w:lang w:eastAsia="pt-BR"/>
    </w:rPr>
  </w:style>
  <w:style w:type="character" w:customStyle="1" w:styleId="Ttulo3Char">
    <w:name w:val="Título 3 Char"/>
    <w:basedOn w:val="Fontepargpadro"/>
    <w:link w:val="Ttulo3"/>
    <w:rsid w:val="004274B1"/>
    <w:rPr>
      <w:rFonts w:asciiTheme="majorHAnsi" w:eastAsiaTheme="majorEastAsia" w:hAnsiTheme="majorHAnsi" w:cstheme="majorBidi"/>
      <w:b/>
      <w:bCs/>
      <w:color w:val="5B9BD5" w:themeColor="accent1"/>
      <w:szCs w:val="24"/>
      <w:lang w:eastAsia="pt-BR"/>
    </w:rPr>
  </w:style>
  <w:style w:type="character" w:customStyle="1" w:styleId="Ttulo4Char">
    <w:name w:val="Título 4 Char"/>
    <w:basedOn w:val="Fontepargpadro"/>
    <w:link w:val="Ttulo4"/>
    <w:rsid w:val="004274B1"/>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4274B1"/>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4274B1"/>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4274B1"/>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4274B1"/>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4274B1"/>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4274B1"/>
    <w:pPr>
      <w:spacing w:after="100"/>
    </w:pPr>
  </w:style>
  <w:style w:type="paragraph" w:styleId="Ttulo">
    <w:name w:val="Title"/>
    <w:basedOn w:val="Normal"/>
    <w:next w:val="Normal"/>
    <w:link w:val="TtuloChar"/>
    <w:qFormat/>
    <w:rsid w:val="004274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4274B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4274B1"/>
    <w:rPr>
      <w:color w:val="0563C1" w:themeColor="hyperlink"/>
      <w:u w:val="single"/>
    </w:rPr>
  </w:style>
  <w:style w:type="character" w:customStyle="1" w:styleId="Captulos-MattosFilhoChar">
    <w:name w:val="Capítulos - Mattos Filho Char"/>
    <w:basedOn w:val="TtuloChar"/>
    <w:link w:val="Captulos-MattosFilho"/>
    <w:rsid w:val="004274B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4274B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ulos-MattosFilho">
    <w:name w:val="Capítulos - Mattos Filho"/>
    <w:basedOn w:val="Ttulo"/>
    <w:next w:val="Texto-MattosFilho"/>
    <w:link w:val="Captulos-MattosFilhoChar"/>
    <w:qFormat/>
    <w:rsid w:val="004274B1"/>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4274B1"/>
    <w:pPr>
      <w:spacing w:line="276" w:lineRule="auto"/>
      <w:jc w:val="left"/>
      <w:outlineLvl w:val="9"/>
    </w:pPr>
  </w:style>
  <w:style w:type="paragraph" w:customStyle="1" w:styleId="Texto-MattosFilho">
    <w:name w:val="Texto - Mattos Filho"/>
    <w:basedOn w:val="Normal"/>
    <w:qFormat/>
    <w:rsid w:val="004274B1"/>
  </w:style>
  <w:style w:type="paragraph" w:customStyle="1" w:styleId="Clusula-MattosFilho">
    <w:name w:val="Cláusula - Mattos Filho"/>
    <w:basedOn w:val="Ttulo"/>
    <w:next w:val="Texto-MattosFilho"/>
    <w:link w:val="Clusula-MattosFilhoChar"/>
    <w:qFormat/>
    <w:rsid w:val="004274B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4274B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4274B1"/>
    <w:pPr>
      <w:spacing w:after="100"/>
      <w:ind w:left="220"/>
    </w:pPr>
  </w:style>
  <w:style w:type="paragraph" w:styleId="Cabealho">
    <w:name w:val="header"/>
    <w:basedOn w:val="Normal"/>
    <w:link w:val="CabealhoChar"/>
    <w:uiPriority w:val="99"/>
    <w:unhideWhenUsed/>
    <w:rsid w:val="004274B1"/>
    <w:pPr>
      <w:tabs>
        <w:tab w:val="center" w:pos="4252"/>
        <w:tab w:val="right" w:pos="8504"/>
      </w:tabs>
    </w:pPr>
  </w:style>
  <w:style w:type="character" w:customStyle="1" w:styleId="CabealhoChar">
    <w:name w:val="Cabeçalho Char"/>
    <w:basedOn w:val="Fontepargpadro"/>
    <w:link w:val="Cabealho"/>
    <w:uiPriority w:val="99"/>
    <w:rsid w:val="004274B1"/>
    <w:rPr>
      <w:rFonts w:ascii="Tahoma" w:eastAsia="Times New Roman" w:hAnsi="Tahoma" w:cs="Times New Roman"/>
      <w:szCs w:val="24"/>
      <w:lang w:eastAsia="pt-BR"/>
    </w:rPr>
  </w:style>
  <w:style w:type="paragraph" w:styleId="Rodap">
    <w:name w:val="footer"/>
    <w:basedOn w:val="Normal"/>
    <w:link w:val="RodapChar"/>
    <w:uiPriority w:val="99"/>
    <w:unhideWhenUsed/>
    <w:rsid w:val="004274B1"/>
    <w:pPr>
      <w:tabs>
        <w:tab w:val="center" w:pos="4252"/>
        <w:tab w:val="right" w:pos="8504"/>
      </w:tabs>
    </w:pPr>
  </w:style>
  <w:style w:type="character" w:customStyle="1" w:styleId="RodapChar">
    <w:name w:val="Rodapé Char"/>
    <w:basedOn w:val="Fontepargpadro"/>
    <w:link w:val="Rodap"/>
    <w:uiPriority w:val="99"/>
    <w:rsid w:val="004274B1"/>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4274B1"/>
  </w:style>
  <w:style w:type="paragraph" w:styleId="Corpodetexto">
    <w:name w:val="Body Text"/>
    <w:aliases w:val="bt,BT,.BT,body text,bd,5"/>
    <w:basedOn w:val="Normal"/>
    <w:link w:val="CorpodetextoChar"/>
    <w:rsid w:val="004274B1"/>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4274B1"/>
    <w:rPr>
      <w:rFonts w:ascii="Arial" w:eastAsia="MS Mincho" w:hAnsi="Arial" w:cs="Arial"/>
      <w:lang w:eastAsia="pt-BR"/>
    </w:rPr>
  </w:style>
  <w:style w:type="paragraph" w:styleId="Saudao">
    <w:name w:val="Salutation"/>
    <w:basedOn w:val="Normal"/>
    <w:next w:val="Normal"/>
    <w:link w:val="SaudaoChar"/>
    <w:rsid w:val="004274B1"/>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4274B1"/>
    <w:rPr>
      <w:rFonts w:ascii="Times New Roman" w:eastAsia="MS Mincho" w:hAnsi="Times New Roman" w:cs="Times New Roman"/>
      <w:sz w:val="24"/>
      <w:szCs w:val="24"/>
      <w:lang w:eastAsia="pt-BR"/>
    </w:rPr>
  </w:style>
  <w:style w:type="paragraph" w:customStyle="1" w:styleId="p0">
    <w:name w:val="p0"/>
    <w:basedOn w:val="Normal"/>
    <w:rsid w:val="004274B1"/>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4274B1"/>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4274B1"/>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4274B1"/>
    <w:pPr>
      <w:autoSpaceDE w:val="0"/>
      <w:autoSpaceDN w:val="0"/>
      <w:adjustRightInd w:val="0"/>
      <w:ind w:left="566" w:hanging="283"/>
    </w:pPr>
    <w:rPr>
      <w:rFonts w:ascii="Times New Roman" w:eastAsia="MS Mincho" w:hAnsi="Times New Roman"/>
      <w:sz w:val="24"/>
    </w:rPr>
  </w:style>
  <w:style w:type="paragraph" w:customStyle="1" w:styleId="sub">
    <w:name w:val="sub"/>
    <w:rsid w:val="004274B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4274B1"/>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4274B1"/>
    <w:rPr>
      <w:rFonts w:ascii="Times New Roman" w:hAnsi="Times New Roman" w:cs="Times New Roman"/>
      <w:color w:val="auto"/>
      <w:spacing w:val="0"/>
      <w:sz w:val="20"/>
      <w:szCs w:val="20"/>
    </w:rPr>
  </w:style>
  <w:style w:type="character" w:styleId="Nmerodepgina">
    <w:name w:val="page number"/>
    <w:basedOn w:val="Fontepargpadro"/>
    <w:rsid w:val="004274B1"/>
  </w:style>
  <w:style w:type="paragraph" w:styleId="Recuodecorpodetexto">
    <w:name w:val="Body Text Indent"/>
    <w:aliases w:val="bti,bt2,Body Text Bold Indent"/>
    <w:basedOn w:val="Normal"/>
    <w:link w:val="RecuodecorpodetextoChar"/>
    <w:rsid w:val="004274B1"/>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4274B1"/>
    <w:rPr>
      <w:rFonts w:ascii="Times New Roman" w:eastAsia="MS Mincho" w:hAnsi="Times New Roman" w:cs="Times New Roman"/>
      <w:sz w:val="20"/>
      <w:szCs w:val="20"/>
      <w:lang w:eastAsia="pt-BR"/>
    </w:rPr>
  </w:style>
  <w:style w:type="paragraph" w:styleId="Corpodetexto3">
    <w:name w:val="Body Text 3"/>
    <w:basedOn w:val="Normal"/>
    <w:link w:val="Corpodetexto3Char"/>
    <w:rsid w:val="004274B1"/>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4274B1"/>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4274B1"/>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4274B1"/>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4274B1"/>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4274B1"/>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4274B1"/>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4274B1"/>
    <w:rPr>
      <w:rFonts w:ascii="Times New Roman" w:eastAsia="MS Mincho" w:hAnsi="Times New Roman" w:cs="Times New Roman"/>
      <w:sz w:val="20"/>
      <w:szCs w:val="20"/>
      <w:lang w:eastAsia="pt-BR"/>
    </w:rPr>
  </w:style>
  <w:style w:type="paragraph" w:customStyle="1" w:styleId="para10">
    <w:name w:val="para10"/>
    <w:rsid w:val="004274B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4274B1"/>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4274B1"/>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4274B1"/>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basedOn w:val="Fontepargpadro"/>
    <w:semiHidden/>
    <w:rsid w:val="004274B1"/>
    <w:rPr>
      <w:rFonts w:ascii="Segoe UI" w:eastAsia="Times New Roman" w:hAnsi="Segoe UI" w:cs="Segoe UI"/>
      <w:sz w:val="16"/>
      <w:szCs w:val="16"/>
      <w:lang w:eastAsia="pt-BR"/>
    </w:rPr>
  </w:style>
  <w:style w:type="paragraph" w:customStyle="1" w:styleId="c3">
    <w:name w:val="c3"/>
    <w:basedOn w:val="Normal"/>
    <w:rsid w:val="004274B1"/>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4274B1"/>
    <w:rPr>
      <w:color w:val="800080"/>
      <w:spacing w:val="0"/>
      <w:u w:val="single"/>
    </w:rPr>
  </w:style>
  <w:style w:type="paragraph" w:customStyle="1" w:styleId="DeltaViewTableHeading">
    <w:name w:val="DeltaView Table Heading"/>
    <w:basedOn w:val="Normal"/>
    <w:rsid w:val="004274B1"/>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4274B1"/>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4274B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uiPriority w:val="99"/>
    <w:semiHidden/>
    <w:rsid w:val="004274B1"/>
    <w:rPr>
      <w:spacing w:val="0"/>
      <w:sz w:val="16"/>
      <w:szCs w:val="16"/>
    </w:rPr>
  </w:style>
  <w:style w:type="character" w:customStyle="1" w:styleId="DeltaViewInsertion">
    <w:name w:val="DeltaView Insertion"/>
    <w:rsid w:val="004274B1"/>
    <w:rPr>
      <w:color w:val="0000FF"/>
      <w:spacing w:val="0"/>
      <w:u w:val="double"/>
    </w:rPr>
  </w:style>
  <w:style w:type="character" w:customStyle="1" w:styleId="DeltaViewDeletion">
    <w:name w:val="DeltaView Deletion"/>
    <w:uiPriority w:val="99"/>
    <w:rsid w:val="004274B1"/>
    <w:rPr>
      <w:strike/>
      <w:color w:val="FF0000"/>
      <w:spacing w:val="0"/>
    </w:rPr>
  </w:style>
  <w:style w:type="character" w:customStyle="1" w:styleId="DeltaViewMoveSource">
    <w:name w:val="DeltaView Move Source"/>
    <w:rsid w:val="004274B1"/>
    <w:rPr>
      <w:strike/>
      <w:color w:val="00C000"/>
      <w:spacing w:val="0"/>
    </w:rPr>
  </w:style>
  <w:style w:type="character" w:customStyle="1" w:styleId="DeltaViewMoveDestination">
    <w:name w:val="DeltaView Move Destination"/>
    <w:rsid w:val="004274B1"/>
    <w:rPr>
      <w:color w:val="00C000"/>
      <w:spacing w:val="0"/>
      <w:u w:val="double"/>
    </w:rPr>
  </w:style>
  <w:style w:type="character" w:customStyle="1" w:styleId="TextodecomentrioChar">
    <w:name w:val="Texto de comentário Char"/>
    <w:basedOn w:val="Fontepargpadro"/>
    <w:link w:val="Textodecomentrio"/>
    <w:uiPriority w:val="99"/>
    <w:semiHidden/>
    <w:rsid w:val="004274B1"/>
    <w:rPr>
      <w:rFonts w:eastAsia="MS Mincho"/>
      <w:lang w:val="en-US"/>
    </w:rPr>
  </w:style>
  <w:style w:type="paragraph" w:styleId="Textodecomentrio">
    <w:name w:val="annotation text"/>
    <w:basedOn w:val="Normal"/>
    <w:link w:val="TextodecomentrioChar"/>
    <w:uiPriority w:val="99"/>
    <w:semiHidden/>
    <w:rsid w:val="004274B1"/>
    <w:pPr>
      <w:autoSpaceDE w:val="0"/>
      <w:autoSpaceDN w:val="0"/>
      <w:adjustRightInd w:val="0"/>
      <w:jc w:val="left"/>
    </w:pPr>
    <w:rPr>
      <w:rFonts w:asciiTheme="minorHAnsi" w:eastAsia="MS Mincho" w:hAnsiTheme="minorHAnsi" w:cstheme="minorBidi"/>
      <w:szCs w:val="22"/>
      <w:lang w:val="en-US" w:eastAsia="en-US"/>
    </w:rPr>
  </w:style>
  <w:style w:type="character" w:customStyle="1" w:styleId="TextodecomentrioChar1">
    <w:name w:val="Texto de comentário Char1"/>
    <w:basedOn w:val="Fontepargpadro"/>
    <w:semiHidden/>
    <w:rsid w:val="004274B1"/>
    <w:rPr>
      <w:rFonts w:ascii="Tahoma" w:eastAsia="Times New Roman" w:hAnsi="Tahoma" w:cs="Times New Roman"/>
      <w:sz w:val="20"/>
      <w:szCs w:val="20"/>
      <w:lang w:eastAsia="pt-BR"/>
    </w:rPr>
  </w:style>
  <w:style w:type="character" w:customStyle="1" w:styleId="DeltaViewChangeNumber">
    <w:name w:val="DeltaView Change Number"/>
    <w:rsid w:val="004274B1"/>
    <w:rPr>
      <w:color w:val="000000"/>
      <w:spacing w:val="0"/>
      <w:vertAlign w:val="superscript"/>
    </w:rPr>
  </w:style>
  <w:style w:type="character" w:customStyle="1" w:styleId="DeltaViewDelimiter">
    <w:name w:val="DeltaView Delimiter"/>
    <w:rsid w:val="004274B1"/>
    <w:rPr>
      <w:spacing w:val="0"/>
    </w:rPr>
  </w:style>
  <w:style w:type="character" w:customStyle="1" w:styleId="DeltaViewFormatChange">
    <w:name w:val="DeltaView Format Change"/>
    <w:rsid w:val="004274B1"/>
    <w:rPr>
      <w:color w:val="000000"/>
      <w:spacing w:val="0"/>
    </w:rPr>
  </w:style>
  <w:style w:type="character" w:customStyle="1" w:styleId="DeltaViewMovedDeletion">
    <w:name w:val="DeltaView Moved Deletion"/>
    <w:rsid w:val="004274B1"/>
    <w:rPr>
      <w:strike/>
      <w:color w:val="C08080"/>
      <w:spacing w:val="0"/>
    </w:rPr>
  </w:style>
  <w:style w:type="character" w:customStyle="1" w:styleId="DeltaViewEditorComment">
    <w:name w:val="DeltaView Editor Comment"/>
    <w:rsid w:val="004274B1"/>
    <w:rPr>
      <w:color w:val="0000FF"/>
      <w:spacing w:val="0"/>
      <w:u w:val="double"/>
    </w:rPr>
  </w:style>
  <w:style w:type="paragraph" w:styleId="Corpodetexto2">
    <w:name w:val="Body Text 2"/>
    <w:basedOn w:val="Normal"/>
    <w:link w:val="Corpodetexto2Char"/>
    <w:rsid w:val="004274B1"/>
    <w:rPr>
      <w:rFonts w:ascii="Times New Roman" w:eastAsia="MS Mincho" w:hAnsi="Times New Roman"/>
      <w:sz w:val="24"/>
      <w:szCs w:val="20"/>
    </w:rPr>
  </w:style>
  <w:style w:type="character" w:customStyle="1" w:styleId="Corpodetexto2Char">
    <w:name w:val="Corpo de texto 2 Char"/>
    <w:basedOn w:val="Fontepargpadro"/>
    <w:link w:val="Corpodetexto2"/>
    <w:rsid w:val="004274B1"/>
    <w:rPr>
      <w:rFonts w:ascii="Times New Roman" w:eastAsia="MS Mincho" w:hAnsi="Times New Roman" w:cs="Times New Roman"/>
      <w:sz w:val="24"/>
      <w:szCs w:val="20"/>
      <w:lang w:eastAsia="pt-BR"/>
    </w:rPr>
  </w:style>
  <w:style w:type="paragraph" w:styleId="NormalWeb">
    <w:name w:val="Normal (Web)"/>
    <w:basedOn w:val="Normal"/>
    <w:uiPriority w:val="99"/>
    <w:rsid w:val="004274B1"/>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4274B1"/>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4274B1"/>
    <w:rPr>
      <w:rFonts w:eastAsia="MS Mincho"/>
      <w:b/>
      <w:bCs/>
      <w:lang w:val="en-US"/>
    </w:rPr>
  </w:style>
  <w:style w:type="paragraph" w:styleId="Assuntodocomentrio">
    <w:name w:val="annotation subject"/>
    <w:basedOn w:val="Textodecomentrio"/>
    <w:next w:val="Textodecomentrio"/>
    <w:link w:val="AssuntodocomentrioChar"/>
    <w:semiHidden/>
    <w:rsid w:val="004274B1"/>
    <w:rPr>
      <w:b/>
      <w:bCs/>
    </w:rPr>
  </w:style>
  <w:style w:type="character" w:customStyle="1" w:styleId="AssuntodocomentrioChar1">
    <w:name w:val="Assunto do comentário Char1"/>
    <w:basedOn w:val="TextodecomentrioChar1"/>
    <w:semiHidden/>
    <w:rsid w:val="004274B1"/>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4274B1"/>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4274B1"/>
    <w:rPr>
      <w:rFonts w:ascii="Tahoma" w:eastAsia="MS Mincho" w:hAnsi="Tahoma" w:cs="Tahoma"/>
      <w:sz w:val="16"/>
      <w:szCs w:val="16"/>
      <w:lang w:eastAsia="pt-BR"/>
    </w:rPr>
  </w:style>
  <w:style w:type="character" w:customStyle="1" w:styleId="bodytext3char">
    <w:name w:val="bodytext3char"/>
    <w:basedOn w:val="Fontepargpadro"/>
    <w:rsid w:val="004274B1"/>
  </w:style>
  <w:style w:type="paragraph" w:customStyle="1" w:styleId="Citipet">
    <w:name w:val="Citipet"/>
    <w:rsid w:val="004274B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4274B1"/>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4274B1"/>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4274B1"/>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4274B1"/>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4274B1"/>
    <w:rPr>
      <w:rFonts w:ascii="Times New Roman" w:eastAsia="MS Mincho" w:hAnsi="Times New Roman"/>
      <w:sz w:val="24"/>
      <w:szCs w:val="20"/>
    </w:rPr>
  </w:style>
  <w:style w:type="character" w:customStyle="1" w:styleId="left">
    <w:name w:val="left"/>
    <w:basedOn w:val="Fontepargpadro"/>
    <w:rsid w:val="004274B1"/>
  </w:style>
  <w:style w:type="paragraph" w:customStyle="1" w:styleId="CharChar">
    <w:name w:val="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4274B1"/>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4274B1"/>
    <w:rPr>
      <w:b/>
      <w:bCs/>
    </w:rPr>
  </w:style>
  <w:style w:type="character" w:customStyle="1" w:styleId="INDENT2">
    <w:name w:val="INDENT 2"/>
    <w:rsid w:val="004274B1"/>
    <w:rPr>
      <w:rFonts w:ascii="Times New Roman" w:hAnsi="Times New Roman"/>
      <w:sz w:val="24"/>
    </w:rPr>
  </w:style>
  <w:style w:type="paragraph" w:customStyle="1" w:styleId="Char7">
    <w:name w:val="Char7"/>
    <w:basedOn w:val="Normal"/>
    <w:rsid w:val="004274B1"/>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4274B1"/>
    <w:pPr>
      <w:tabs>
        <w:tab w:val="left" w:pos="720"/>
      </w:tabs>
      <w:spacing w:line="240" w:lineRule="atLeast"/>
    </w:pPr>
    <w:rPr>
      <w:rFonts w:ascii="Times" w:eastAsia="MS Mincho" w:hAnsi="Times"/>
      <w:sz w:val="24"/>
      <w:szCs w:val="20"/>
      <w:lang w:eastAsia="en-US"/>
    </w:rPr>
  </w:style>
  <w:style w:type="paragraph" w:customStyle="1" w:styleId="3">
    <w:name w:val="3"/>
    <w:rsid w:val="004274B1"/>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4274B1"/>
    <w:rPr>
      <w:b/>
      <w:bCs/>
      <w:i w:val="0"/>
      <w:iCs w:val="0"/>
    </w:rPr>
  </w:style>
  <w:style w:type="paragraph" w:customStyle="1" w:styleId="NOTES">
    <w:name w:val="NOTES"/>
    <w:rsid w:val="004274B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4274B1"/>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4274B1"/>
    <w:rPr>
      <w:rFonts w:ascii="CG Times" w:eastAsia="Calibri" w:hAnsi="CG Times"/>
      <w:sz w:val="24"/>
      <w:szCs w:val="20"/>
    </w:rPr>
  </w:style>
  <w:style w:type="paragraph" w:customStyle="1" w:styleId="TITULO01">
    <w:name w:val="TITULO01"/>
    <w:basedOn w:val="Ttulo1"/>
    <w:rsid w:val="004274B1"/>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4274B1"/>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4274B1"/>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4274B1"/>
    <w:pPr>
      <w:ind w:left="720"/>
      <w:jc w:val="left"/>
    </w:pPr>
    <w:rPr>
      <w:rFonts w:ascii="Times New Roman" w:eastAsia="MS Mincho" w:hAnsi="Times New Roman"/>
      <w:sz w:val="24"/>
    </w:rPr>
  </w:style>
  <w:style w:type="character" w:customStyle="1" w:styleId="st">
    <w:name w:val="st"/>
    <w:rsid w:val="004274B1"/>
  </w:style>
  <w:style w:type="paragraph" w:customStyle="1" w:styleId="Level1">
    <w:name w:val="Level 1"/>
    <w:basedOn w:val="Normal"/>
    <w:next w:val="Normal"/>
    <w:rsid w:val="004274B1"/>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4274B1"/>
    <w:rPr>
      <w:rFonts w:ascii="Arial" w:hAnsi="Arial" w:cs="Arial"/>
      <w:kern w:val="20"/>
      <w:szCs w:val="28"/>
    </w:rPr>
  </w:style>
  <w:style w:type="paragraph" w:customStyle="1" w:styleId="Level2">
    <w:name w:val="Level 2"/>
    <w:basedOn w:val="Normal"/>
    <w:link w:val="Level2Char"/>
    <w:rsid w:val="004274B1"/>
    <w:pPr>
      <w:tabs>
        <w:tab w:val="num" w:pos="1247"/>
      </w:tabs>
      <w:spacing w:after="140" w:line="288" w:lineRule="auto"/>
      <w:ind w:left="1247" w:hanging="680"/>
    </w:pPr>
    <w:rPr>
      <w:rFonts w:ascii="Arial" w:eastAsiaTheme="minorHAnsi" w:hAnsi="Arial" w:cs="Arial"/>
      <w:kern w:val="20"/>
      <w:szCs w:val="28"/>
      <w:lang w:eastAsia="en-US"/>
    </w:rPr>
  </w:style>
  <w:style w:type="paragraph" w:customStyle="1" w:styleId="Level3">
    <w:name w:val="Level 3"/>
    <w:basedOn w:val="Normal"/>
    <w:link w:val="Level3Char"/>
    <w:rsid w:val="004274B1"/>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4274B1"/>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4274B1"/>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4274B1"/>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4274B1"/>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4274B1"/>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4274B1"/>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4274B1"/>
    <w:pPr>
      <w:numPr>
        <w:numId w:val="3"/>
      </w:numPr>
      <w:spacing w:after="140" w:line="288" w:lineRule="auto"/>
    </w:pPr>
    <w:rPr>
      <w:rFonts w:ascii="Arial" w:hAnsi="Arial"/>
      <w:kern w:val="20"/>
      <w:sz w:val="20"/>
      <w:szCs w:val="20"/>
      <w:lang w:eastAsia="en-US"/>
    </w:rPr>
  </w:style>
  <w:style w:type="paragraph" w:customStyle="1" w:styleId="Default">
    <w:name w:val="Default"/>
    <w:rsid w:val="004274B1"/>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4274B1"/>
    <w:rPr>
      <w:rFonts w:ascii="Times New Roman" w:eastAsia="Calibri" w:hAnsi="Times New Roman"/>
      <w:sz w:val="24"/>
    </w:rPr>
  </w:style>
  <w:style w:type="character" w:customStyle="1" w:styleId="FontStyle83">
    <w:name w:val="Font Style83"/>
    <w:uiPriority w:val="99"/>
    <w:rsid w:val="004274B1"/>
    <w:rPr>
      <w:rFonts w:ascii="Times New Roman" w:hAnsi="Times New Roman" w:cs="Times New Roman" w:hint="default"/>
    </w:rPr>
  </w:style>
  <w:style w:type="paragraph" w:customStyle="1" w:styleId="DecimalAligned">
    <w:name w:val="Decimal Aligned"/>
    <w:basedOn w:val="Normal"/>
    <w:uiPriority w:val="40"/>
    <w:qFormat/>
    <w:rsid w:val="004274B1"/>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4274B1"/>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4274B1"/>
    <w:pPr>
      <w:spacing w:after="0" w:line="240" w:lineRule="auto"/>
    </w:pPr>
    <w:rPr>
      <w:rFonts w:ascii="Times New Roman" w:eastAsia="MS Mincho" w:hAnsi="Times New Roman" w:cs="Times New Roman"/>
      <w:sz w:val="24"/>
      <w:szCs w:val="24"/>
      <w:lang w:eastAsia="pt-BR"/>
    </w:rPr>
  </w:style>
  <w:style w:type="table" w:customStyle="1" w:styleId="Tabelacomgrade1">
    <w:name w:val="Tabela com grade1"/>
    <w:basedOn w:val="Tabelanormal"/>
    <w:next w:val="Tabelacomgrade"/>
    <w:rsid w:val="00427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ontinued">
    <w:name w:val="Body Text Continued"/>
    <w:basedOn w:val="Normal"/>
    <w:next w:val="Normal"/>
    <w:rsid w:val="004274B1"/>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4274B1"/>
    <w:rPr>
      <w:vertAlign w:val="superscript"/>
    </w:rPr>
  </w:style>
  <w:style w:type="character" w:customStyle="1" w:styleId="PargrafodaListaChar">
    <w:name w:val="Parágrafo da Lista Char"/>
    <w:link w:val="PargrafodaLista"/>
    <w:uiPriority w:val="34"/>
    <w:rsid w:val="004274B1"/>
    <w:rPr>
      <w:rFonts w:ascii="Times New Roman" w:eastAsia="MS Mincho" w:hAnsi="Times New Roman" w:cs="Times New Roman"/>
      <w:sz w:val="24"/>
      <w:szCs w:val="24"/>
      <w:lang w:eastAsia="pt-BR"/>
    </w:rPr>
  </w:style>
  <w:style w:type="paragraph" w:customStyle="1" w:styleId="STDTextoDois-Quatro">
    <w:name w:val="STD Texto Dois-Quatro"/>
    <w:basedOn w:val="Normal"/>
    <w:rsid w:val="004274B1"/>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4274B1"/>
    <w:pPr>
      <w:widowControl w:val="0"/>
    </w:pPr>
    <w:rPr>
      <w:rFonts w:ascii="Times" w:eastAsia="Times New Roman" w:hAnsi="Times" w:cs="Times"/>
      <w:color w:val="auto"/>
    </w:rPr>
  </w:style>
  <w:style w:type="paragraph" w:customStyle="1" w:styleId="CM16">
    <w:name w:val="CM16"/>
    <w:basedOn w:val="Default"/>
    <w:next w:val="Default"/>
    <w:uiPriority w:val="99"/>
    <w:rsid w:val="004274B1"/>
    <w:pPr>
      <w:widowControl w:val="0"/>
    </w:pPr>
    <w:rPr>
      <w:rFonts w:ascii="Times" w:eastAsia="Times New Roman" w:hAnsi="Times" w:cs="Times"/>
      <w:color w:val="auto"/>
    </w:rPr>
  </w:style>
  <w:style w:type="character" w:customStyle="1" w:styleId="Level3Char">
    <w:name w:val="Level 3 Char"/>
    <w:link w:val="Level3"/>
    <w:locked/>
    <w:rsid w:val="004274B1"/>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4274B1"/>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4274B1"/>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4274B1"/>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4274B1"/>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4274B1"/>
    <w:rPr>
      <w:rFonts w:ascii="Times New Roman" w:eastAsia="MS Mincho" w:hAnsi="Times New Roman" w:cs="Times New Roman"/>
      <w:b/>
      <w:lang w:val="x-none" w:eastAsia="x-none"/>
    </w:rPr>
  </w:style>
  <w:style w:type="paragraph" w:customStyle="1" w:styleId="EscopoNTISubTitulo">
    <w:name w:val="EscopoNTISubTitulo"/>
    <w:link w:val="EscopoNTISubTituloChar"/>
    <w:rsid w:val="004274B1"/>
    <w:pPr>
      <w:spacing w:after="0" w:line="240" w:lineRule="auto"/>
      <w:ind w:left="720" w:hanging="360"/>
    </w:pPr>
    <w:rPr>
      <w:rFonts w:ascii="Arial" w:eastAsia="MS Mincho" w:hAnsi="Arial" w:cs="Arial"/>
      <w:b/>
      <w:bCs/>
      <w:sz w:val="24"/>
      <w:lang w:eastAsia="ja-JP"/>
    </w:rPr>
  </w:style>
  <w:style w:type="character" w:customStyle="1" w:styleId="EscopoNTISubTituloChar">
    <w:name w:val="EscopoNTISubTitulo Char"/>
    <w:link w:val="EscopoNTISubTitulo"/>
    <w:rsid w:val="004274B1"/>
    <w:rPr>
      <w:rFonts w:ascii="Arial" w:eastAsia="MS Mincho" w:hAnsi="Arial" w:cs="Arial"/>
      <w:b/>
      <w:bCs/>
      <w:sz w:val="24"/>
      <w:lang w:eastAsia="ja-JP"/>
    </w:rPr>
  </w:style>
  <w:style w:type="character" w:styleId="MquinadeescreverHTML">
    <w:name w:val="HTML Typewriter"/>
    <w:uiPriority w:val="99"/>
    <w:rsid w:val="004274B1"/>
    <w:rPr>
      <w:rFonts w:ascii="Courier New" w:hAnsi="Courier New" w:cs="Courier New"/>
      <w:spacing w:val="0"/>
      <w:sz w:val="20"/>
      <w:szCs w:val="20"/>
      <w:lang w:val="pt-BR"/>
    </w:rPr>
  </w:style>
  <w:style w:type="paragraph" w:customStyle="1" w:styleId="BodyBlock">
    <w:name w:val="BodyBlock"/>
    <w:basedOn w:val="Normal"/>
    <w:link w:val="BodyBlockChar"/>
    <w:rsid w:val="004274B1"/>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4274B1"/>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4274B1"/>
    <w:rPr>
      <w:sz w:val="20"/>
      <w:szCs w:val="20"/>
    </w:rPr>
  </w:style>
  <w:style w:type="character" w:customStyle="1" w:styleId="TextodenotadefimChar">
    <w:name w:val="Texto de nota de fim Char"/>
    <w:basedOn w:val="Fontepargpadro"/>
    <w:link w:val="Textodenotadefim"/>
    <w:semiHidden/>
    <w:rsid w:val="004274B1"/>
    <w:rPr>
      <w:rFonts w:ascii="Tahoma" w:eastAsia="Times New Roman" w:hAnsi="Tahoma" w:cs="Times New Roman"/>
      <w:sz w:val="20"/>
      <w:szCs w:val="20"/>
      <w:lang w:eastAsia="pt-BR"/>
    </w:rPr>
  </w:style>
  <w:style w:type="character" w:styleId="Refdenotadefim">
    <w:name w:val="endnote reference"/>
    <w:basedOn w:val="Fontepargpadro"/>
    <w:semiHidden/>
    <w:unhideWhenUsed/>
    <w:rsid w:val="00427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4576-5EE0-4DB0-A770-58050E8A5642}">
  <ds:schemaRefs>
    <ds:schemaRef ds:uri="http://schemas.openxmlformats.org/officeDocument/2006/bibliography"/>
  </ds:schemaRefs>
</ds:datastoreItem>
</file>

<file path=customXml/itemProps2.xml><?xml version="1.0" encoding="utf-8"?>
<ds:datastoreItem xmlns:ds="http://schemas.openxmlformats.org/officeDocument/2006/customXml" ds:itemID="{9470E212-B9BB-4681-82C2-1E5CB996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26895</Words>
  <Characters>145238</Characters>
  <Application>Microsoft Office Word</Application>
  <DocSecurity>0</DocSecurity>
  <Lines>1210</Lines>
  <Paragraphs>343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171790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Renan Valverde Granja | Machado Meyer Advogados</cp:lastModifiedBy>
  <cp:revision>3</cp:revision>
  <dcterms:created xsi:type="dcterms:W3CDTF">2019-03-23T22:06:00Z</dcterms:created>
  <dcterms:modified xsi:type="dcterms:W3CDTF">2019-03-25T15:20:00Z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- 100061967v1 3258.173 </vt:lpwstr>
  </property>
</Properties>
</file>