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BBCF" w14:textId="32EFD4A1" w:rsidR="00025E86" w:rsidRPr="001C5E61" w:rsidRDefault="00025E86" w:rsidP="0006098F">
      <w:pPr>
        <w:pStyle w:val="Cabealho"/>
        <w:tabs>
          <w:tab w:val="clear" w:pos="8838"/>
          <w:tab w:val="left" w:pos="4956"/>
          <w:tab w:val="left" w:pos="5664"/>
        </w:tabs>
        <w:jc w:val="center"/>
        <w:rPr>
          <w:rFonts w:ascii="Verdana" w:hAnsi="Verdana"/>
          <w:b/>
          <w:bCs/>
          <w:sz w:val="20"/>
          <w:szCs w:val="20"/>
        </w:rPr>
      </w:pPr>
      <w:r w:rsidRPr="001C5E61">
        <w:rPr>
          <w:rFonts w:ascii="Verdana" w:hAnsi="Verdana"/>
          <w:b/>
          <w:bCs/>
          <w:sz w:val="20"/>
          <w:szCs w:val="20"/>
        </w:rPr>
        <w:t>INSTRUMENTO PARTICULAR DE CONTRATO DE PRESTAÇÃO DE SERVIÇOS DE AGENTE FIDUCIÁRIO DE DEBÊNTURES</w:t>
      </w:r>
    </w:p>
    <w:p w14:paraId="3E47DC2F" w14:textId="77777777" w:rsidR="00025E86" w:rsidRPr="001C5E61" w:rsidRDefault="00025E86" w:rsidP="00025E86">
      <w:pPr>
        <w:pStyle w:val="Rodap"/>
        <w:tabs>
          <w:tab w:val="clear" w:pos="4320"/>
          <w:tab w:val="clear" w:pos="8640"/>
        </w:tabs>
        <w:jc w:val="both"/>
        <w:rPr>
          <w:rFonts w:ascii="Verdana" w:hAnsi="Verdana"/>
        </w:rPr>
      </w:pPr>
    </w:p>
    <w:p w14:paraId="7E69C38C" w14:textId="77777777" w:rsidR="00025E86" w:rsidRPr="001C5E61" w:rsidRDefault="00025E86" w:rsidP="00025E86">
      <w:pPr>
        <w:pStyle w:val="Rodap"/>
        <w:tabs>
          <w:tab w:val="clear" w:pos="4320"/>
          <w:tab w:val="clear" w:pos="8640"/>
        </w:tabs>
        <w:jc w:val="both"/>
        <w:rPr>
          <w:rFonts w:ascii="Verdana" w:hAnsi="Verdana"/>
        </w:rPr>
      </w:pPr>
    </w:p>
    <w:p w14:paraId="7BB0B591" w14:textId="3FE48011" w:rsidR="003A0927" w:rsidRPr="001C5E61" w:rsidRDefault="00CA00A5" w:rsidP="000D6085">
      <w:pPr>
        <w:pStyle w:val="Rodap"/>
        <w:tabs>
          <w:tab w:val="clear" w:pos="4320"/>
          <w:tab w:val="clear" w:pos="8640"/>
        </w:tabs>
        <w:jc w:val="both"/>
        <w:rPr>
          <w:rFonts w:ascii="Verdana" w:hAnsi="Verdana"/>
        </w:rPr>
      </w:pPr>
      <w:r w:rsidRPr="001C5E61">
        <w:rPr>
          <w:rFonts w:ascii="Verdana" w:hAnsi="Verdana"/>
        </w:rPr>
        <w:t>Pelo presente Contrato de Prestação de Serviços</w:t>
      </w:r>
      <w:r w:rsidR="0006098F" w:rsidRPr="001C5E61">
        <w:rPr>
          <w:rFonts w:ascii="Verdana" w:hAnsi="Verdana"/>
        </w:rPr>
        <w:t xml:space="preserve"> de Agente Fiduciário (“</w:t>
      </w:r>
      <w:r w:rsidR="0006098F" w:rsidRPr="001C5E61">
        <w:rPr>
          <w:rFonts w:ascii="Verdana" w:hAnsi="Verdana"/>
          <w:u w:val="single"/>
        </w:rPr>
        <w:t>Contrato</w:t>
      </w:r>
      <w:r w:rsidR="0006098F" w:rsidRPr="001C5E61">
        <w:rPr>
          <w:rFonts w:ascii="Verdana" w:hAnsi="Verdana"/>
        </w:rPr>
        <w:t>”) e na melhor forma de direito:</w:t>
      </w:r>
    </w:p>
    <w:p w14:paraId="45327848" w14:textId="77777777" w:rsidR="003A0927" w:rsidRPr="001C5E61" w:rsidRDefault="003A0927" w:rsidP="000D6085">
      <w:pPr>
        <w:pStyle w:val="Rodap"/>
        <w:tabs>
          <w:tab w:val="clear" w:pos="4320"/>
          <w:tab w:val="clear" w:pos="8640"/>
        </w:tabs>
        <w:jc w:val="both"/>
        <w:rPr>
          <w:rFonts w:ascii="Verdana" w:hAnsi="Verdana"/>
        </w:rPr>
      </w:pPr>
    </w:p>
    <w:p w14:paraId="3C3D3EB1" w14:textId="77F438C9" w:rsidR="003A0927" w:rsidRPr="001C5E61" w:rsidRDefault="00A02105" w:rsidP="000D6085">
      <w:pPr>
        <w:pStyle w:val="Rodap"/>
        <w:tabs>
          <w:tab w:val="clear" w:pos="4320"/>
          <w:tab w:val="clear" w:pos="8640"/>
        </w:tabs>
        <w:jc w:val="both"/>
        <w:rPr>
          <w:rFonts w:ascii="Verdana" w:hAnsi="Verdana" w:cs="Arial"/>
        </w:rPr>
      </w:pPr>
      <w:r w:rsidRPr="001C5E61">
        <w:rPr>
          <w:rFonts w:ascii="Verdana" w:hAnsi="Verdana" w:cs="Arial"/>
          <w:b/>
          <w:smallCaps/>
        </w:rPr>
        <w:t>COMPANHIA DE GÁS DE MINAS GERAIS – GASMIG</w:t>
      </w:r>
      <w:r w:rsidR="0048781F" w:rsidRPr="001C5E61">
        <w:rPr>
          <w:rFonts w:ascii="Verdana" w:hAnsi="Verdana" w:cs="Arial"/>
        </w:rPr>
        <w:t xml:space="preserve">, </w:t>
      </w:r>
      <w:r w:rsidR="00E7434B" w:rsidRPr="001C5E61">
        <w:rPr>
          <w:rFonts w:ascii="Verdana" w:hAnsi="Verdana" w:cs="Arial"/>
        </w:rPr>
        <w:t xml:space="preserve">sociedade </w:t>
      </w:r>
      <w:r w:rsidRPr="001C5E61">
        <w:rPr>
          <w:rFonts w:ascii="Verdana" w:hAnsi="Verdana" w:cs="Arial"/>
        </w:rPr>
        <w:t>por ações</w:t>
      </w:r>
      <w:r w:rsidR="00D44ECC" w:rsidRPr="001C5E61">
        <w:rPr>
          <w:rFonts w:ascii="Verdana" w:hAnsi="Verdana" w:cs="Arial"/>
        </w:rPr>
        <w:t xml:space="preserve">, com sede na </w:t>
      </w:r>
      <w:r w:rsidR="00E7434B" w:rsidRPr="001C5E61">
        <w:rPr>
          <w:rFonts w:ascii="Verdana" w:hAnsi="Verdana" w:cs="Arial"/>
        </w:rPr>
        <w:t xml:space="preserve">Cidade de </w:t>
      </w:r>
      <w:r w:rsidRPr="001C5E61">
        <w:rPr>
          <w:rFonts w:ascii="Verdana" w:hAnsi="Verdana" w:cs="Arial"/>
        </w:rPr>
        <w:t>Belo Horizonte</w:t>
      </w:r>
      <w:r w:rsidR="00E7434B" w:rsidRPr="001C5E61">
        <w:rPr>
          <w:rFonts w:ascii="Verdana" w:hAnsi="Verdana" w:cs="Arial"/>
        </w:rPr>
        <w:t>, Estado d</w:t>
      </w:r>
      <w:r w:rsidRPr="001C5E61">
        <w:rPr>
          <w:rFonts w:ascii="Verdana" w:hAnsi="Verdana" w:cs="Arial"/>
        </w:rPr>
        <w:t>e</w:t>
      </w:r>
      <w:r w:rsidR="00E7434B" w:rsidRPr="001C5E61">
        <w:rPr>
          <w:rFonts w:ascii="Verdana" w:hAnsi="Verdana" w:cs="Arial"/>
        </w:rPr>
        <w:t xml:space="preserve"> </w:t>
      </w:r>
      <w:r w:rsidRPr="001C5E61">
        <w:rPr>
          <w:rFonts w:ascii="Verdana" w:hAnsi="Verdana" w:cs="Arial"/>
        </w:rPr>
        <w:t>Minas Gerais</w:t>
      </w:r>
      <w:r w:rsidR="00E7434B" w:rsidRPr="001C5E61">
        <w:rPr>
          <w:rFonts w:ascii="Verdana" w:hAnsi="Verdana" w:cs="Arial"/>
        </w:rPr>
        <w:t xml:space="preserve">, na </w:t>
      </w:r>
      <w:r w:rsidRPr="001C5E61">
        <w:rPr>
          <w:rFonts w:ascii="Verdana" w:hAnsi="Verdana" w:cs="Arial"/>
        </w:rPr>
        <w:t>Avenida do Contorno nº 6.594, 10º andar</w:t>
      </w:r>
      <w:r w:rsidR="00D44ECC" w:rsidRPr="001C5E61">
        <w:rPr>
          <w:rFonts w:ascii="Verdana" w:hAnsi="Verdana" w:cs="Arial"/>
        </w:rPr>
        <w:t xml:space="preserve">, CEP </w:t>
      </w:r>
      <w:r w:rsidRPr="001C5E61">
        <w:rPr>
          <w:rFonts w:ascii="Verdana" w:hAnsi="Verdana" w:cs="Arial"/>
        </w:rPr>
        <w:t>30110-044</w:t>
      </w:r>
      <w:r w:rsidR="00D44ECC" w:rsidRPr="001C5E61">
        <w:rPr>
          <w:rFonts w:ascii="Verdana" w:hAnsi="Verdana" w:cs="Arial"/>
        </w:rPr>
        <w:t>, inscrita no C</w:t>
      </w:r>
      <w:r w:rsidR="0006098F" w:rsidRPr="001C5E61">
        <w:rPr>
          <w:rFonts w:ascii="Verdana" w:hAnsi="Verdana" w:cs="Arial"/>
        </w:rPr>
        <w:t xml:space="preserve">adastro </w:t>
      </w:r>
      <w:r w:rsidR="00D44ECC" w:rsidRPr="001C5E61">
        <w:rPr>
          <w:rFonts w:ascii="Verdana" w:hAnsi="Verdana" w:cs="Arial"/>
        </w:rPr>
        <w:t>N</w:t>
      </w:r>
      <w:r w:rsidR="0006098F" w:rsidRPr="001C5E61">
        <w:rPr>
          <w:rFonts w:ascii="Verdana" w:hAnsi="Verdana" w:cs="Arial"/>
        </w:rPr>
        <w:t xml:space="preserve">acional da </w:t>
      </w:r>
      <w:r w:rsidR="00D44ECC" w:rsidRPr="001C5E61">
        <w:rPr>
          <w:rFonts w:ascii="Verdana" w:hAnsi="Verdana" w:cs="Arial"/>
        </w:rPr>
        <w:t>P</w:t>
      </w:r>
      <w:r w:rsidR="0006098F" w:rsidRPr="001C5E61">
        <w:rPr>
          <w:rFonts w:ascii="Verdana" w:hAnsi="Verdana" w:cs="Arial"/>
        </w:rPr>
        <w:t xml:space="preserve">essoa </w:t>
      </w:r>
      <w:r w:rsidR="00D44ECC" w:rsidRPr="001C5E61">
        <w:rPr>
          <w:rFonts w:ascii="Verdana" w:hAnsi="Verdana" w:cs="Arial"/>
        </w:rPr>
        <w:t>J</w:t>
      </w:r>
      <w:r w:rsidR="0006098F" w:rsidRPr="001C5E61">
        <w:rPr>
          <w:rFonts w:ascii="Verdana" w:hAnsi="Verdana" w:cs="Arial"/>
        </w:rPr>
        <w:t xml:space="preserve">urídica do </w:t>
      </w:r>
      <w:r w:rsidR="00EB55BA" w:rsidRPr="001C5E61">
        <w:rPr>
          <w:rFonts w:ascii="Verdana" w:hAnsi="Verdana" w:cs="Arial"/>
        </w:rPr>
        <w:t>M</w:t>
      </w:r>
      <w:r w:rsidR="0006098F" w:rsidRPr="001C5E61">
        <w:rPr>
          <w:rFonts w:ascii="Verdana" w:hAnsi="Verdana" w:cs="Arial"/>
        </w:rPr>
        <w:t xml:space="preserve">inistério da </w:t>
      </w:r>
      <w:r w:rsidR="00EB55BA" w:rsidRPr="001C5E61">
        <w:rPr>
          <w:rFonts w:ascii="Verdana" w:hAnsi="Verdana" w:cs="Arial"/>
        </w:rPr>
        <w:t>E</w:t>
      </w:r>
      <w:r w:rsidR="0006098F" w:rsidRPr="001C5E61">
        <w:rPr>
          <w:rFonts w:ascii="Verdana" w:hAnsi="Verdana" w:cs="Arial"/>
        </w:rPr>
        <w:t>conomia (“</w:t>
      </w:r>
      <w:r w:rsidR="0006098F" w:rsidRPr="001C5E61">
        <w:rPr>
          <w:rFonts w:ascii="Verdana" w:hAnsi="Verdana" w:cs="Arial"/>
          <w:u w:val="single"/>
        </w:rPr>
        <w:t>CNPJ/ME</w:t>
      </w:r>
      <w:r w:rsidR="0006098F" w:rsidRPr="001C5E61">
        <w:rPr>
          <w:rFonts w:ascii="Verdana" w:hAnsi="Verdana" w:cs="Arial"/>
        </w:rPr>
        <w:t>”)</w:t>
      </w:r>
      <w:r w:rsidR="00D44ECC" w:rsidRPr="001C5E61">
        <w:rPr>
          <w:rFonts w:ascii="Verdana" w:hAnsi="Verdana" w:cs="Arial"/>
        </w:rPr>
        <w:t xml:space="preserve"> sob o nº</w:t>
      </w:r>
      <w:r w:rsidR="00E7434B" w:rsidRPr="001C5E61">
        <w:rPr>
          <w:rFonts w:ascii="Verdana" w:hAnsi="Verdana" w:cs="Arial"/>
        </w:rPr>
        <w:t xml:space="preserve"> </w:t>
      </w:r>
      <w:r w:rsidR="00095726" w:rsidRPr="001C5E61">
        <w:rPr>
          <w:rFonts w:ascii="Verdana" w:hAnsi="Verdana" w:cs="Arial"/>
        </w:rPr>
        <w:t>22.261.473/0001-85</w:t>
      </w:r>
      <w:r w:rsidR="00D44ECC" w:rsidRPr="001C5E61">
        <w:rPr>
          <w:rFonts w:ascii="Verdana" w:hAnsi="Verdana" w:cs="Arial"/>
        </w:rPr>
        <w:t xml:space="preserve">, </w:t>
      </w:r>
      <w:r w:rsidR="0048781F" w:rsidRPr="001C5E61">
        <w:rPr>
          <w:rFonts w:ascii="Verdana" w:hAnsi="Verdana" w:cs="Arial"/>
        </w:rPr>
        <w:t xml:space="preserve">neste ato representada </w:t>
      </w:r>
      <w:r w:rsidR="0006098F" w:rsidRPr="001C5E61">
        <w:rPr>
          <w:rFonts w:ascii="Verdana" w:hAnsi="Verdana" w:cs="Arial"/>
        </w:rPr>
        <w:t>por seus representantes legais devidamente constituídos na forma</w:t>
      </w:r>
      <w:r w:rsidR="0048781F" w:rsidRPr="001C5E61">
        <w:rPr>
          <w:rFonts w:ascii="Verdana" w:hAnsi="Verdana" w:cs="Arial"/>
        </w:rPr>
        <w:t xml:space="preserve"> de seu </w:t>
      </w:r>
      <w:r w:rsidR="00095726" w:rsidRPr="001C5E61">
        <w:rPr>
          <w:rFonts w:ascii="Verdana" w:hAnsi="Verdana" w:cs="Arial"/>
        </w:rPr>
        <w:t xml:space="preserve">estatuto </w:t>
      </w:r>
      <w:r w:rsidR="0048781F" w:rsidRPr="001C5E61">
        <w:rPr>
          <w:rFonts w:ascii="Verdana" w:hAnsi="Verdana" w:cs="Arial"/>
        </w:rPr>
        <w:t>social</w:t>
      </w:r>
      <w:r w:rsidR="00D44ECC" w:rsidRPr="001C5E61">
        <w:rPr>
          <w:rFonts w:ascii="Verdana" w:hAnsi="Verdana"/>
        </w:rPr>
        <w:t>, doravante denominada</w:t>
      </w:r>
      <w:r w:rsidR="00D44ECC" w:rsidRPr="001C5E61">
        <w:rPr>
          <w:rFonts w:ascii="Verdana" w:hAnsi="Verdana"/>
          <w:b/>
        </w:rPr>
        <w:t xml:space="preserve"> </w:t>
      </w:r>
      <w:r w:rsidR="000A28EF" w:rsidRPr="001C5E61">
        <w:rPr>
          <w:rFonts w:ascii="Verdana" w:hAnsi="Verdana"/>
          <w:bCs/>
        </w:rPr>
        <w:t>“</w:t>
      </w:r>
      <w:r w:rsidR="000A28EF" w:rsidRPr="001C5E61">
        <w:rPr>
          <w:rFonts w:ascii="Verdana" w:hAnsi="Verdana"/>
          <w:b/>
          <w:bCs/>
        </w:rPr>
        <w:t>CONTRATANTE</w:t>
      </w:r>
      <w:r w:rsidR="000A28EF" w:rsidRPr="001C5E61">
        <w:rPr>
          <w:rFonts w:ascii="Verdana" w:hAnsi="Verdana"/>
        </w:rPr>
        <w:t>”</w:t>
      </w:r>
      <w:r w:rsidR="00D2280D" w:rsidRPr="001C5E61">
        <w:rPr>
          <w:rFonts w:ascii="Verdana" w:hAnsi="Verdana"/>
        </w:rPr>
        <w:t xml:space="preserve"> ou</w:t>
      </w:r>
      <w:r w:rsidR="00D2280D" w:rsidRPr="001C5E61">
        <w:rPr>
          <w:rFonts w:ascii="Verdana" w:hAnsi="Verdana"/>
          <w:b/>
          <w:bCs/>
        </w:rPr>
        <w:t xml:space="preserve"> </w:t>
      </w:r>
      <w:r w:rsidR="00D2280D" w:rsidRPr="001C5E61">
        <w:rPr>
          <w:rFonts w:ascii="Verdana" w:hAnsi="Verdana"/>
        </w:rPr>
        <w:t>“</w:t>
      </w:r>
      <w:r w:rsidR="0006098F" w:rsidRPr="001C5E61">
        <w:rPr>
          <w:rFonts w:ascii="Verdana" w:hAnsi="Verdana"/>
          <w:b/>
          <w:bCs/>
        </w:rPr>
        <w:t>Emissora</w:t>
      </w:r>
      <w:r w:rsidR="00D2280D" w:rsidRPr="001C5E61">
        <w:rPr>
          <w:rFonts w:ascii="Verdana" w:hAnsi="Verdana"/>
        </w:rPr>
        <w:t>”</w:t>
      </w:r>
      <w:r w:rsidR="005838BE" w:rsidRPr="001C5E61">
        <w:rPr>
          <w:rFonts w:ascii="Verdana" w:hAnsi="Verdana"/>
          <w:bCs/>
        </w:rPr>
        <w:t>;</w:t>
      </w:r>
      <w:r w:rsidR="005838BE" w:rsidRPr="001C5E61">
        <w:rPr>
          <w:rFonts w:ascii="Verdana" w:hAnsi="Verdana"/>
          <w:b/>
          <w:bCs/>
        </w:rPr>
        <w:t xml:space="preserve"> </w:t>
      </w:r>
      <w:r w:rsidR="00D96B77" w:rsidRPr="001C5E61">
        <w:rPr>
          <w:rFonts w:ascii="Verdana" w:hAnsi="Verdana"/>
          <w:bCs/>
        </w:rPr>
        <w:t>e</w:t>
      </w:r>
    </w:p>
    <w:p w14:paraId="149AF2A8" w14:textId="77777777" w:rsidR="003A0927" w:rsidRPr="001C5E61" w:rsidRDefault="003A0927" w:rsidP="000D6085">
      <w:pPr>
        <w:pStyle w:val="Rodap"/>
        <w:tabs>
          <w:tab w:val="clear" w:pos="4320"/>
          <w:tab w:val="clear" w:pos="8640"/>
        </w:tabs>
        <w:jc w:val="both"/>
        <w:rPr>
          <w:rFonts w:ascii="Verdana" w:hAnsi="Verdana"/>
          <w:b/>
          <w:bCs/>
        </w:rPr>
      </w:pPr>
    </w:p>
    <w:p w14:paraId="6F336EE7" w14:textId="77777777" w:rsidR="0006098F" w:rsidRPr="001C5E61" w:rsidRDefault="004054C1" w:rsidP="000D6085">
      <w:pPr>
        <w:jc w:val="both"/>
        <w:rPr>
          <w:rFonts w:ascii="Verdana" w:hAnsi="Verdana"/>
          <w:bCs/>
          <w:sz w:val="20"/>
          <w:szCs w:val="20"/>
        </w:rPr>
      </w:pPr>
      <w:r w:rsidRPr="001C5E61">
        <w:rPr>
          <w:rFonts w:ascii="Verdana" w:hAnsi="Verdana"/>
          <w:b/>
          <w:sz w:val="20"/>
          <w:szCs w:val="20"/>
        </w:rPr>
        <w:t xml:space="preserve">SIMPLIFIC </w:t>
      </w:r>
      <w:r w:rsidR="000A28EF" w:rsidRPr="001C5E61">
        <w:rPr>
          <w:rFonts w:ascii="Verdana" w:hAnsi="Verdana"/>
          <w:b/>
          <w:smallCaps/>
          <w:sz w:val="20"/>
          <w:szCs w:val="20"/>
        </w:rPr>
        <w:t>PAVARINI DISTRIBUIDORA DE TÍTULOS E VALORES MOBILIÁRIOS LTDA.</w:t>
      </w:r>
      <w:r w:rsidR="000A28EF" w:rsidRPr="001C5E61">
        <w:rPr>
          <w:rFonts w:ascii="Verdana" w:hAnsi="Verdana"/>
          <w:sz w:val="20"/>
          <w:szCs w:val="20"/>
        </w:rPr>
        <w:t xml:space="preserve">, </w:t>
      </w:r>
      <w:r w:rsidR="00AF3F15" w:rsidRPr="001C5E61">
        <w:rPr>
          <w:rFonts w:ascii="Verdana" w:hAnsi="Verdana"/>
          <w:sz w:val="20"/>
          <w:szCs w:val="20"/>
        </w:rPr>
        <w:t>instituição financeira</w:t>
      </w:r>
      <w:r w:rsidR="00D44ECC" w:rsidRPr="001C5E61">
        <w:rPr>
          <w:rFonts w:ascii="Verdana" w:hAnsi="Verdana"/>
          <w:sz w:val="20"/>
          <w:szCs w:val="20"/>
        </w:rPr>
        <w:t>,</w:t>
      </w:r>
      <w:r w:rsidR="00AF3F15" w:rsidRPr="001C5E61">
        <w:rPr>
          <w:rFonts w:ascii="Verdana" w:hAnsi="Verdana"/>
          <w:sz w:val="20"/>
          <w:szCs w:val="20"/>
        </w:rPr>
        <w:t xml:space="preserve"> </w:t>
      </w:r>
      <w:r w:rsidR="0006098F" w:rsidRPr="001C5E61">
        <w:rPr>
          <w:rFonts w:ascii="Verdana" w:hAnsi="Verdana"/>
          <w:sz w:val="20"/>
          <w:szCs w:val="20"/>
        </w:rPr>
        <w:t>atuando por sua filial</w:t>
      </w:r>
      <w:r w:rsidR="00095726" w:rsidRPr="001C5E61">
        <w:rPr>
          <w:rFonts w:ascii="Verdana" w:hAnsi="Verdana"/>
          <w:sz w:val="20"/>
          <w:szCs w:val="20"/>
        </w:rPr>
        <w:t xml:space="preserve"> na Cidade d</w:t>
      </w:r>
      <w:r w:rsidR="0006098F" w:rsidRPr="001C5E61">
        <w:rPr>
          <w:rFonts w:ascii="Verdana" w:hAnsi="Verdana"/>
          <w:sz w:val="20"/>
          <w:szCs w:val="20"/>
        </w:rPr>
        <w:t>e</w:t>
      </w:r>
      <w:r w:rsidR="00095726" w:rsidRPr="001C5E61">
        <w:rPr>
          <w:rFonts w:ascii="Verdana" w:hAnsi="Verdana"/>
          <w:sz w:val="20"/>
          <w:szCs w:val="20"/>
        </w:rPr>
        <w:t xml:space="preserve"> </w:t>
      </w:r>
      <w:r w:rsidR="0006098F" w:rsidRPr="001C5E61">
        <w:rPr>
          <w:rFonts w:ascii="Verdana" w:hAnsi="Verdana"/>
          <w:sz w:val="20"/>
          <w:szCs w:val="20"/>
        </w:rPr>
        <w:t>São Paulo</w:t>
      </w:r>
      <w:r w:rsidR="00095726" w:rsidRPr="001C5E61">
        <w:rPr>
          <w:rFonts w:ascii="Verdana" w:hAnsi="Verdana"/>
          <w:sz w:val="20"/>
          <w:szCs w:val="20"/>
        </w:rPr>
        <w:t>, E</w:t>
      </w:r>
      <w:r w:rsidR="0006098F" w:rsidRPr="001C5E61">
        <w:rPr>
          <w:rFonts w:ascii="Verdana" w:hAnsi="Verdana"/>
          <w:sz w:val="20"/>
          <w:szCs w:val="20"/>
        </w:rPr>
        <w:t>stado de São Paulo</w:t>
      </w:r>
      <w:r w:rsidR="00095726" w:rsidRPr="001C5E61">
        <w:rPr>
          <w:rFonts w:ascii="Verdana" w:hAnsi="Verdana"/>
          <w:sz w:val="20"/>
          <w:szCs w:val="20"/>
        </w:rPr>
        <w:t xml:space="preserve">, na Rua </w:t>
      </w:r>
      <w:r w:rsidR="0006098F" w:rsidRPr="001C5E61">
        <w:rPr>
          <w:rFonts w:ascii="Verdana" w:hAnsi="Verdana"/>
          <w:sz w:val="20"/>
          <w:szCs w:val="20"/>
        </w:rPr>
        <w:t>Joaquim Floriano n</w:t>
      </w:r>
      <w:r w:rsidR="00095726" w:rsidRPr="001C5E61">
        <w:rPr>
          <w:rFonts w:ascii="Verdana" w:hAnsi="Verdana"/>
          <w:sz w:val="20"/>
          <w:szCs w:val="20"/>
        </w:rPr>
        <w:t xml:space="preserve">º </w:t>
      </w:r>
      <w:r w:rsidR="0006098F" w:rsidRPr="001C5E61">
        <w:rPr>
          <w:rFonts w:ascii="Verdana" w:hAnsi="Verdana"/>
          <w:sz w:val="20"/>
          <w:szCs w:val="20"/>
        </w:rPr>
        <w:t>466</w:t>
      </w:r>
      <w:r w:rsidR="00095726" w:rsidRPr="001C5E61">
        <w:rPr>
          <w:rFonts w:ascii="Verdana" w:hAnsi="Verdana"/>
          <w:sz w:val="20"/>
          <w:szCs w:val="20"/>
        </w:rPr>
        <w:t xml:space="preserve">, </w:t>
      </w:r>
      <w:r w:rsidR="0006098F" w:rsidRPr="001C5E61">
        <w:rPr>
          <w:rFonts w:ascii="Verdana" w:hAnsi="Verdana"/>
          <w:sz w:val="20"/>
          <w:szCs w:val="20"/>
        </w:rPr>
        <w:t xml:space="preserve">Bloco B, </w:t>
      </w:r>
      <w:proofErr w:type="spellStart"/>
      <w:r w:rsidR="0006098F" w:rsidRPr="001C5E61">
        <w:rPr>
          <w:rFonts w:ascii="Verdana" w:hAnsi="Verdana"/>
          <w:sz w:val="20"/>
          <w:szCs w:val="20"/>
        </w:rPr>
        <w:t>Conj</w:t>
      </w:r>
      <w:proofErr w:type="spellEnd"/>
      <w:r w:rsidR="0006098F" w:rsidRPr="001C5E61">
        <w:rPr>
          <w:rFonts w:ascii="Verdana" w:hAnsi="Verdana"/>
          <w:sz w:val="20"/>
          <w:szCs w:val="20"/>
        </w:rPr>
        <w:t xml:space="preserve"> 1.401, Itaim Bibi</w:t>
      </w:r>
      <w:r w:rsidR="00095726" w:rsidRPr="001C5E61">
        <w:rPr>
          <w:rFonts w:ascii="Verdana" w:hAnsi="Verdana"/>
          <w:sz w:val="20"/>
          <w:szCs w:val="20"/>
        </w:rPr>
        <w:t xml:space="preserve">, CEP </w:t>
      </w:r>
      <w:r w:rsidR="0006098F" w:rsidRPr="001C5E61">
        <w:rPr>
          <w:rFonts w:ascii="Verdana" w:hAnsi="Verdana"/>
          <w:sz w:val="20"/>
          <w:szCs w:val="20"/>
        </w:rPr>
        <w:t>04534-002</w:t>
      </w:r>
      <w:r w:rsidR="00095726" w:rsidRPr="001C5E61">
        <w:rPr>
          <w:rFonts w:ascii="Verdana" w:hAnsi="Verdana"/>
          <w:sz w:val="20"/>
          <w:szCs w:val="20"/>
        </w:rPr>
        <w:t>, inscrita no CNPJ/ME</w:t>
      </w:r>
      <w:r w:rsidR="0006098F" w:rsidRPr="001C5E61">
        <w:rPr>
          <w:rFonts w:ascii="Verdana" w:hAnsi="Verdana"/>
          <w:sz w:val="20"/>
          <w:szCs w:val="20"/>
        </w:rPr>
        <w:t xml:space="preserve"> sob o nº 15.227.994/0004-01</w:t>
      </w:r>
      <w:r w:rsidR="00095726" w:rsidRPr="001C5E61">
        <w:rPr>
          <w:rFonts w:ascii="Verdana" w:hAnsi="Verdana"/>
          <w:sz w:val="20"/>
          <w:szCs w:val="20"/>
        </w:rPr>
        <w:t>, neste ato representada na forma de seu contrato social</w:t>
      </w:r>
      <w:r w:rsidR="000A28EF" w:rsidRPr="001C5E61">
        <w:rPr>
          <w:rFonts w:ascii="Verdana" w:hAnsi="Verdana"/>
          <w:sz w:val="20"/>
          <w:szCs w:val="20"/>
        </w:rPr>
        <w:t>, doravante designada simplesmente “</w:t>
      </w:r>
      <w:r w:rsidR="000A28EF" w:rsidRPr="001C5E61">
        <w:rPr>
          <w:rFonts w:ascii="Verdana" w:hAnsi="Verdana"/>
          <w:b/>
          <w:bCs/>
          <w:sz w:val="20"/>
          <w:szCs w:val="20"/>
        </w:rPr>
        <w:t>CONTRATADA</w:t>
      </w:r>
      <w:r w:rsidR="000A28EF" w:rsidRPr="001C5E61">
        <w:rPr>
          <w:rFonts w:ascii="Verdana" w:hAnsi="Verdana"/>
          <w:bCs/>
          <w:sz w:val="20"/>
          <w:szCs w:val="20"/>
        </w:rPr>
        <w:t xml:space="preserve">” </w:t>
      </w:r>
      <w:r w:rsidR="0006098F" w:rsidRPr="001C5E61">
        <w:rPr>
          <w:rFonts w:ascii="Verdana" w:hAnsi="Verdana"/>
          <w:bCs/>
          <w:sz w:val="20"/>
          <w:szCs w:val="20"/>
        </w:rPr>
        <w:t>ou “</w:t>
      </w:r>
      <w:r w:rsidR="0006098F" w:rsidRPr="001C5E61">
        <w:rPr>
          <w:rFonts w:ascii="Verdana" w:hAnsi="Verdana"/>
          <w:b/>
          <w:bCs/>
          <w:sz w:val="20"/>
          <w:szCs w:val="20"/>
        </w:rPr>
        <w:t>Agente Fiduciário</w:t>
      </w:r>
      <w:r w:rsidR="0006098F" w:rsidRPr="001C5E61">
        <w:rPr>
          <w:rFonts w:ascii="Verdana" w:hAnsi="Verdana"/>
          <w:bCs/>
          <w:sz w:val="20"/>
          <w:szCs w:val="20"/>
        </w:rPr>
        <w:t>”</w:t>
      </w:r>
    </w:p>
    <w:p w14:paraId="644153D6" w14:textId="77777777" w:rsidR="0006098F" w:rsidRPr="001C5E61" w:rsidRDefault="0006098F" w:rsidP="000D6085">
      <w:pPr>
        <w:jc w:val="both"/>
        <w:rPr>
          <w:rFonts w:ascii="Verdana" w:hAnsi="Verdana"/>
          <w:bCs/>
          <w:sz w:val="20"/>
          <w:szCs w:val="20"/>
        </w:rPr>
      </w:pPr>
    </w:p>
    <w:p w14:paraId="175BCF28" w14:textId="296789B4" w:rsidR="003A0927" w:rsidRPr="001C5E61" w:rsidRDefault="0006098F" w:rsidP="000D6085">
      <w:pPr>
        <w:jc w:val="both"/>
        <w:rPr>
          <w:rFonts w:ascii="Verdana" w:hAnsi="Verdana"/>
          <w:bCs/>
          <w:sz w:val="20"/>
          <w:szCs w:val="20"/>
        </w:rPr>
      </w:pPr>
      <w:r w:rsidRPr="001C5E61">
        <w:rPr>
          <w:rFonts w:ascii="Verdana" w:hAnsi="Verdana"/>
          <w:bCs/>
          <w:sz w:val="20"/>
          <w:szCs w:val="20"/>
        </w:rPr>
        <w:t xml:space="preserve">Sendo a </w:t>
      </w:r>
      <w:r w:rsidRPr="001C5E61">
        <w:rPr>
          <w:rFonts w:ascii="Verdana" w:hAnsi="Verdana"/>
          <w:b/>
          <w:bCs/>
          <w:sz w:val="20"/>
          <w:szCs w:val="20"/>
        </w:rPr>
        <w:t>CONTRATANTE</w:t>
      </w:r>
      <w:r w:rsidRPr="001C5E61">
        <w:rPr>
          <w:rFonts w:ascii="Verdana" w:hAnsi="Verdana"/>
          <w:bCs/>
          <w:sz w:val="20"/>
          <w:szCs w:val="20"/>
        </w:rPr>
        <w:t xml:space="preserve"> e a </w:t>
      </w:r>
      <w:r w:rsidRPr="001C5E61">
        <w:rPr>
          <w:rFonts w:ascii="Verdana" w:hAnsi="Verdana"/>
          <w:b/>
          <w:bCs/>
          <w:sz w:val="20"/>
          <w:szCs w:val="20"/>
        </w:rPr>
        <w:t>CONTRATADA</w:t>
      </w:r>
      <w:r w:rsidRPr="001C5E61">
        <w:rPr>
          <w:rFonts w:ascii="Verdana" w:hAnsi="Verdana"/>
          <w:bCs/>
          <w:sz w:val="20"/>
          <w:szCs w:val="20"/>
        </w:rPr>
        <w:t>, quando mencionadas em conjunto, designadas como “</w:t>
      </w:r>
      <w:r w:rsidRPr="001C5E61">
        <w:rPr>
          <w:rFonts w:ascii="Verdana" w:hAnsi="Verdana"/>
          <w:bCs/>
          <w:sz w:val="20"/>
          <w:szCs w:val="20"/>
          <w:u w:val="single"/>
        </w:rPr>
        <w:t>Partes</w:t>
      </w:r>
      <w:r w:rsidRPr="001C5E61">
        <w:rPr>
          <w:rFonts w:ascii="Verdana" w:hAnsi="Verdana"/>
          <w:bCs/>
          <w:sz w:val="20"/>
          <w:szCs w:val="20"/>
        </w:rPr>
        <w:t>” e, individual e indistintamente, como “</w:t>
      </w:r>
      <w:r w:rsidRPr="001C5E61">
        <w:rPr>
          <w:rFonts w:ascii="Verdana" w:hAnsi="Verdana"/>
          <w:bCs/>
          <w:sz w:val="20"/>
          <w:szCs w:val="20"/>
          <w:u w:val="single"/>
        </w:rPr>
        <w:t>Parte</w:t>
      </w:r>
      <w:r w:rsidRPr="001C5E61">
        <w:rPr>
          <w:rFonts w:ascii="Verdana" w:hAnsi="Verdana"/>
          <w:bCs/>
          <w:sz w:val="20"/>
          <w:szCs w:val="20"/>
        </w:rPr>
        <w:t>”</w:t>
      </w:r>
    </w:p>
    <w:p w14:paraId="041A8B1F" w14:textId="77777777" w:rsidR="0006098F" w:rsidRPr="001C5E61" w:rsidRDefault="0006098F" w:rsidP="000D6085">
      <w:pPr>
        <w:jc w:val="both"/>
        <w:rPr>
          <w:rFonts w:ascii="Verdana" w:hAnsi="Verdana"/>
          <w:b/>
          <w:bCs/>
          <w:sz w:val="20"/>
          <w:szCs w:val="20"/>
        </w:rPr>
      </w:pPr>
    </w:p>
    <w:p w14:paraId="4ECF2CB6" w14:textId="77777777" w:rsidR="00D44ECC" w:rsidRPr="001C5E61" w:rsidRDefault="00D44ECC" w:rsidP="000D6085">
      <w:pPr>
        <w:jc w:val="both"/>
        <w:rPr>
          <w:rFonts w:ascii="Verdana" w:hAnsi="Verdana"/>
          <w:b/>
          <w:bCs/>
          <w:sz w:val="20"/>
          <w:szCs w:val="20"/>
        </w:rPr>
      </w:pPr>
    </w:p>
    <w:p w14:paraId="152E1B8F" w14:textId="77777777" w:rsidR="003A0927" w:rsidRPr="001C5E61" w:rsidRDefault="00CA00A5" w:rsidP="000D6085">
      <w:pPr>
        <w:jc w:val="both"/>
        <w:rPr>
          <w:rFonts w:ascii="Verdana" w:hAnsi="Verdana"/>
          <w:b/>
          <w:bCs/>
          <w:sz w:val="20"/>
          <w:szCs w:val="20"/>
        </w:rPr>
      </w:pPr>
      <w:r w:rsidRPr="001C5E61">
        <w:rPr>
          <w:rFonts w:ascii="Verdana" w:hAnsi="Verdana"/>
          <w:b/>
          <w:bCs/>
          <w:sz w:val="20"/>
          <w:szCs w:val="20"/>
        </w:rPr>
        <w:t>Considerando que:</w:t>
      </w:r>
    </w:p>
    <w:p w14:paraId="24E3F885" w14:textId="77777777" w:rsidR="00BA6265" w:rsidRPr="001C5E61" w:rsidRDefault="00BA6265" w:rsidP="000D6085">
      <w:pPr>
        <w:widowControl w:val="0"/>
        <w:jc w:val="both"/>
        <w:rPr>
          <w:rFonts w:ascii="Verdana" w:hAnsi="Verdana"/>
          <w:sz w:val="20"/>
          <w:szCs w:val="20"/>
        </w:rPr>
      </w:pPr>
    </w:p>
    <w:p w14:paraId="5A9D206B" w14:textId="07B4E031" w:rsidR="000E5C7C" w:rsidRDefault="000E5C7C" w:rsidP="00165236">
      <w:pPr>
        <w:pStyle w:val="Recitals"/>
        <w:rPr>
          <w:rFonts w:ascii="Verdana" w:hAnsi="Verdana"/>
          <w:szCs w:val="20"/>
          <w:lang w:val="pt-BR"/>
        </w:rPr>
      </w:pPr>
      <w:r w:rsidRPr="001C5E61">
        <w:rPr>
          <w:rFonts w:ascii="Verdana" w:hAnsi="Verdana"/>
          <w:szCs w:val="20"/>
          <w:lang w:val="pt-BR"/>
        </w:rPr>
        <w:t xml:space="preserve">Em </w:t>
      </w:r>
      <w:r w:rsidRPr="001C5E61">
        <w:rPr>
          <w:rFonts w:ascii="Verdana" w:hAnsi="Verdana"/>
          <w:szCs w:val="20"/>
          <w:highlight w:val="yellow"/>
          <w:lang w:val="pt-BR"/>
        </w:rPr>
        <w:t>[●]</w:t>
      </w:r>
      <w:r w:rsidRPr="001C5E61">
        <w:rPr>
          <w:rFonts w:ascii="Verdana" w:hAnsi="Verdana"/>
          <w:szCs w:val="20"/>
          <w:lang w:val="pt-BR"/>
        </w:rPr>
        <w:t xml:space="preserve"> de </w:t>
      </w:r>
      <w:r w:rsidRPr="001C5E61">
        <w:rPr>
          <w:rFonts w:ascii="Verdana" w:hAnsi="Verdana"/>
          <w:szCs w:val="20"/>
          <w:highlight w:val="yellow"/>
          <w:lang w:val="pt-BR"/>
        </w:rPr>
        <w:t>[●]</w:t>
      </w:r>
      <w:r w:rsidRPr="001C5E61">
        <w:rPr>
          <w:rFonts w:ascii="Verdana" w:hAnsi="Verdana"/>
          <w:szCs w:val="20"/>
          <w:lang w:val="pt-BR"/>
        </w:rPr>
        <w:t xml:space="preserve"> de 2020, a</w:t>
      </w:r>
      <w:r w:rsidR="00165236" w:rsidRPr="001C5E61">
        <w:rPr>
          <w:rFonts w:ascii="Verdana" w:hAnsi="Verdana"/>
          <w:szCs w:val="20"/>
          <w:lang w:val="pt-BR"/>
        </w:rPr>
        <w:t xml:space="preserve"> Assembleia Geral Extraordinária da E</w:t>
      </w:r>
      <w:r w:rsidRPr="001C5E61">
        <w:rPr>
          <w:rFonts w:ascii="Verdana" w:hAnsi="Verdana"/>
          <w:szCs w:val="20"/>
          <w:lang w:val="pt-BR"/>
        </w:rPr>
        <w:t xml:space="preserve">missora </w:t>
      </w:r>
      <w:r w:rsidR="00165236" w:rsidRPr="001C5E61">
        <w:rPr>
          <w:rFonts w:ascii="Verdana" w:hAnsi="Verdana"/>
          <w:szCs w:val="20"/>
          <w:lang w:val="pt-BR"/>
        </w:rPr>
        <w:t>(“</w:t>
      </w:r>
      <w:r w:rsidR="00165236" w:rsidRPr="001C5E61">
        <w:rPr>
          <w:rFonts w:ascii="Verdana" w:hAnsi="Verdana"/>
          <w:szCs w:val="20"/>
          <w:u w:val="single"/>
          <w:lang w:val="pt-BR"/>
        </w:rPr>
        <w:t>AGE da Emissão</w:t>
      </w:r>
      <w:r w:rsidR="00165236" w:rsidRPr="001C5E61">
        <w:rPr>
          <w:rFonts w:ascii="Verdana" w:hAnsi="Verdana"/>
          <w:szCs w:val="20"/>
          <w:lang w:val="pt-BR"/>
        </w:rPr>
        <w:t xml:space="preserve">”), </w:t>
      </w:r>
      <w:r w:rsidR="00FE326A" w:rsidRPr="001C5E61">
        <w:rPr>
          <w:rFonts w:ascii="Verdana" w:hAnsi="Verdana"/>
          <w:szCs w:val="20"/>
          <w:lang w:val="pt-BR"/>
        </w:rPr>
        <w:t xml:space="preserve">cuja ata foi arquivada na JUCEMG em </w:t>
      </w:r>
      <w:r w:rsidR="00FE326A" w:rsidRPr="001C5E61">
        <w:rPr>
          <w:rFonts w:ascii="Verdana" w:hAnsi="Verdana"/>
          <w:szCs w:val="20"/>
          <w:highlight w:val="yellow"/>
          <w:lang w:val="pt-BR"/>
        </w:rPr>
        <w:t>[●]</w:t>
      </w:r>
      <w:r w:rsidR="00FE326A" w:rsidRPr="001C5E61">
        <w:rPr>
          <w:rFonts w:ascii="Verdana" w:hAnsi="Verdana"/>
          <w:szCs w:val="20"/>
          <w:lang w:val="pt-BR"/>
        </w:rPr>
        <w:t xml:space="preserve"> de </w:t>
      </w:r>
      <w:r w:rsidR="00FE326A" w:rsidRPr="001C5E61">
        <w:rPr>
          <w:rFonts w:ascii="Verdana" w:hAnsi="Verdana"/>
          <w:szCs w:val="20"/>
          <w:highlight w:val="yellow"/>
          <w:lang w:val="pt-BR"/>
        </w:rPr>
        <w:t>[●]</w:t>
      </w:r>
      <w:r w:rsidR="00FE326A" w:rsidRPr="001C5E61">
        <w:rPr>
          <w:rFonts w:ascii="Verdana" w:hAnsi="Verdana"/>
          <w:szCs w:val="20"/>
          <w:lang w:val="pt-BR"/>
        </w:rPr>
        <w:t xml:space="preserve"> de 2020 e publicada no Diário Oficial do Estado de Minas Gerais e no jornal “O Tempo”, </w:t>
      </w:r>
      <w:r w:rsidR="00165236" w:rsidRPr="001C5E61">
        <w:rPr>
          <w:rFonts w:ascii="Verdana" w:hAnsi="Verdana"/>
          <w:szCs w:val="20"/>
          <w:lang w:val="pt-BR"/>
        </w:rPr>
        <w:t xml:space="preserve">deliberou </w:t>
      </w:r>
      <w:r w:rsidR="00EF3E85">
        <w:rPr>
          <w:rFonts w:ascii="Verdana" w:hAnsi="Verdana"/>
          <w:szCs w:val="20"/>
          <w:lang w:val="pt-BR"/>
        </w:rPr>
        <w:t xml:space="preserve">e aprovou </w:t>
      </w:r>
      <w:r w:rsidR="00165236" w:rsidRPr="001C5E61">
        <w:rPr>
          <w:rFonts w:ascii="Verdana" w:hAnsi="Verdana"/>
          <w:szCs w:val="20"/>
          <w:lang w:val="pt-BR"/>
        </w:rPr>
        <w:t>a realização da 8ª (oitava) emissão de debêntures simples, não conversíveis em ações, da espécie quirografária, em até duas séries, da Emissora (“</w:t>
      </w:r>
      <w:r w:rsidR="00165236" w:rsidRPr="001C5E61">
        <w:rPr>
          <w:rFonts w:ascii="Verdana" w:hAnsi="Verdana"/>
          <w:szCs w:val="20"/>
          <w:u w:val="single"/>
          <w:lang w:val="pt-BR"/>
        </w:rPr>
        <w:t>Emissão</w:t>
      </w:r>
      <w:r w:rsidR="00165236" w:rsidRPr="001C5E61">
        <w:rPr>
          <w:rFonts w:ascii="Verdana" w:hAnsi="Verdana"/>
          <w:szCs w:val="20"/>
          <w:lang w:val="pt-BR"/>
        </w:rPr>
        <w:t>”</w:t>
      </w:r>
      <w:r w:rsidR="00EF3E85">
        <w:rPr>
          <w:rFonts w:ascii="Verdana" w:hAnsi="Verdana"/>
          <w:szCs w:val="20"/>
          <w:lang w:val="pt-BR"/>
        </w:rPr>
        <w:t>), para distribuição pública, nos termos da Instrução CVM nº 400, de 29 de dezembro de 2003, conforme alterada; da Lei 12.431, de 24 de junho de 2011, conforme alterada; do Decreto nº 8.874, de 11 de outubro de 2016; da Lei nº 6.385, de 7 de dezembro de 2976, conforme alterada; do “Código ANBIMA de Regulação e Melhores Práticas para Ofertas Públicas”, conforme em vigor; bem como das demais disposições legais e regulamentares aplicáveis (“</w:t>
      </w:r>
      <w:r w:rsidR="00EF3E85" w:rsidRPr="00EF3E85">
        <w:rPr>
          <w:rFonts w:ascii="Verdana" w:hAnsi="Verdana"/>
          <w:szCs w:val="20"/>
          <w:u w:val="single"/>
          <w:lang w:val="pt-BR"/>
        </w:rPr>
        <w:t>Oferta</w:t>
      </w:r>
      <w:r w:rsidR="00EF3E85">
        <w:rPr>
          <w:rFonts w:ascii="Verdana" w:hAnsi="Verdana"/>
          <w:szCs w:val="20"/>
          <w:lang w:val="pt-BR"/>
        </w:rPr>
        <w:t>”)</w:t>
      </w:r>
      <w:r w:rsidR="00DC5FB3" w:rsidRPr="001C5E61">
        <w:rPr>
          <w:rFonts w:ascii="Verdana" w:hAnsi="Verdana"/>
          <w:szCs w:val="20"/>
          <w:lang w:val="pt-BR"/>
        </w:rPr>
        <w:t>;</w:t>
      </w:r>
    </w:p>
    <w:p w14:paraId="5048F6F2" w14:textId="40DC5B00" w:rsidR="00EF3E85" w:rsidRPr="001C5E61" w:rsidRDefault="00EF3E85" w:rsidP="00165236">
      <w:pPr>
        <w:pStyle w:val="Recitals"/>
        <w:rPr>
          <w:rFonts w:ascii="Verdana" w:hAnsi="Verdana"/>
          <w:szCs w:val="20"/>
          <w:lang w:val="pt-BR"/>
        </w:rPr>
      </w:pPr>
      <w:r>
        <w:rPr>
          <w:rFonts w:ascii="Verdana" w:hAnsi="Verdana"/>
          <w:szCs w:val="20"/>
          <w:lang w:val="pt-BR"/>
        </w:rPr>
        <w:t>Serão emitidas, inicialmente 850.000 (oitocentos e cinquenta mil) Debêntures, sem considerar as Debêntures Adicionais (conforme definido na Escritura de Emissão)</w:t>
      </w:r>
      <w:r w:rsidR="00610088">
        <w:rPr>
          <w:rFonts w:ascii="Verdana" w:hAnsi="Verdana"/>
          <w:szCs w:val="20"/>
          <w:lang w:val="pt-BR"/>
        </w:rPr>
        <w:t xml:space="preserve">, sendo a existência e a quantidade de Debêntures a ser emitida em cada série definida em Procedimento de </w:t>
      </w:r>
      <w:proofErr w:type="spellStart"/>
      <w:r w:rsidR="00610088" w:rsidRPr="00610088">
        <w:rPr>
          <w:rFonts w:ascii="Verdana" w:hAnsi="Verdana"/>
          <w:i/>
          <w:szCs w:val="20"/>
          <w:lang w:val="pt-BR"/>
        </w:rPr>
        <w:t>Bookbuilding</w:t>
      </w:r>
      <w:proofErr w:type="spellEnd"/>
      <w:r w:rsidR="00610088">
        <w:rPr>
          <w:rFonts w:ascii="Verdana" w:hAnsi="Verdana"/>
          <w:szCs w:val="20"/>
          <w:lang w:val="pt-BR"/>
        </w:rPr>
        <w:t xml:space="preserve"> (“</w:t>
      </w:r>
      <w:r w:rsidR="00610088" w:rsidRPr="00610088">
        <w:rPr>
          <w:rFonts w:ascii="Verdana" w:hAnsi="Verdana"/>
          <w:szCs w:val="20"/>
          <w:u w:val="single"/>
          <w:lang w:val="pt-BR"/>
        </w:rPr>
        <w:t>Debêntures</w:t>
      </w:r>
      <w:r w:rsidR="00610088">
        <w:rPr>
          <w:rFonts w:ascii="Verdana" w:hAnsi="Verdana"/>
          <w:szCs w:val="20"/>
          <w:lang w:val="pt-BR"/>
        </w:rPr>
        <w:t>”). O valor Nominal Unitário das Debêntures será de R$ 1.000,00 (mil reais), perfazendo o Valor Total da Oferta de R$ 850.000.000,00 (oitocentos e cinquenta milhões de reais), inicialmente;</w:t>
      </w:r>
    </w:p>
    <w:p w14:paraId="6EACC18E" w14:textId="0A3D5DE5" w:rsidR="00165236" w:rsidRPr="001C5E61" w:rsidRDefault="000E5C7C" w:rsidP="00165236">
      <w:pPr>
        <w:pStyle w:val="Recitals"/>
        <w:rPr>
          <w:rFonts w:ascii="Verdana" w:hAnsi="Verdana"/>
          <w:szCs w:val="20"/>
          <w:lang w:val="pt-BR"/>
        </w:rPr>
      </w:pPr>
      <w:r w:rsidRPr="001C5E61">
        <w:rPr>
          <w:rFonts w:ascii="Verdana" w:hAnsi="Verdana"/>
          <w:szCs w:val="20"/>
          <w:lang w:val="pt-BR"/>
        </w:rPr>
        <w:t>Por meio da AGE da Emissão, a Diretoria da Emissora foi autorizada a praticar todos os atos</w:t>
      </w:r>
      <w:r w:rsidR="00FE326A" w:rsidRPr="001C5E61">
        <w:rPr>
          <w:rFonts w:ascii="Verdana" w:hAnsi="Verdana"/>
          <w:szCs w:val="20"/>
          <w:lang w:val="pt-BR"/>
        </w:rPr>
        <w:t xml:space="preserve"> necessários à efetivação das deliberações tomadas</w:t>
      </w:r>
      <w:r w:rsidR="004E4E75" w:rsidRPr="001C5E61">
        <w:rPr>
          <w:rFonts w:ascii="Verdana" w:hAnsi="Verdana"/>
          <w:szCs w:val="20"/>
          <w:lang w:val="pt-BR"/>
        </w:rPr>
        <w:t xml:space="preserve">, incluindo, sem limitação, </w:t>
      </w:r>
      <w:r w:rsidRPr="001C5E61">
        <w:rPr>
          <w:rFonts w:ascii="Verdana" w:hAnsi="Verdana"/>
          <w:szCs w:val="20"/>
          <w:lang w:val="pt-BR"/>
        </w:rPr>
        <w:t xml:space="preserve">a celebração </w:t>
      </w:r>
      <w:r w:rsidR="00165236" w:rsidRPr="001C5E61">
        <w:rPr>
          <w:rFonts w:ascii="Verdana" w:hAnsi="Verdana"/>
          <w:szCs w:val="20"/>
          <w:lang w:val="pt-BR"/>
        </w:rPr>
        <w:t>do “</w:t>
      </w:r>
      <w:r w:rsidR="00165236" w:rsidRPr="001C5E61">
        <w:rPr>
          <w:rFonts w:ascii="Verdana" w:hAnsi="Verdana"/>
          <w:i/>
          <w:szCs w:val="20"/>
          <w:lang w:val="pt-BR"/>
        </w:rPr>
        <w:t xml:space="preserve">Instrumento Particular de Escritura da Oitava Emissão de Debêntures Simples, Não Conversíveis em Ações, da Espécie Quirografária, em até Duas Séries, para Distribuição </w:t>
      </w:r>
      <w:r w:rsidR="00165236" w:rsidRPr="001C5E61">
        <w:rPr>
          <w:rFonts w:ascii="Verdana" w:hAnsi="Verdana"/>
          <w:i/>
          <w:szCs w:val="20"/>
          <w:lang w:val="pt-BR"/>
        </w:rPr>
        <w:lastRenderedPageBreak/>
        <w:t>Pública, da Companhia de Gás de Minas Gerais – GASMIG</w:t>
      </w:r>
      <w:r w:rsidR="00165236" w:rsidRPr="001C5E61">
        <w:rPr>
          <w:rFonts w:ascii="Verdana" w:hAnsi="Verdana"/>
          <w:szCs w:val="20"/>
          <w:lang w:val="pt-BR"/>
        </w:rPr>
        <w:t>” (“</w:t>
      </w:r>
      <w:r w:rsidR="00165236" w:rsidRPr="001C5E61">
        <w:rPr>
          <w:rFonts w:ascii="Verdana" w:hAnsi="Verdana"/>
          <w:szCs w:val="20"/>
          <w:u w:val="single"/>
          <w:lang w:val="pt-BR"/>
        </w:rPr>
        <w:t>Escritura de Emissão</w:t>
      </w:r>
      <w:r w:rsidR="00165236" w:rsidRPr="001C5E61">
        <w:rPr>
          <w:rFonts w:ascii="Verdana" w:hAnsi="Verdana"/>
          <w:szCs w:val="20"/>
          <w:lang w:val="pt-BR"/>
        </w:rPr>
        <w:t>”)</w:t>
      </w:r>
      <w:r w:rsidRPr="001C5E61">
        <w:rPr>
          <w:rFonts w:ascii="Verdana" w:hAnsi="Verdana"/>
          <w:szCs w:val="20"/>
          <w:lang w:val="pt-BR"/>
        </w:rPr>
        <w:t xml:space="preserve"> e a formalização da contratação do Agente Fiduci</w:t>
      </w:r>
      <w:r w:rsidR="00DC5FB3" w:rsidRPr="001C5E61">
        <w:rPr>
          <w:rFonts w:ascii="Verdana" w:hAnsi="Verdana"/>
          <w:szCs w:val="20"/>
          <w:lang w:val="pt-BR"/>
        </w:rPr>
        <w:t>ário;</w:t>
      </w:r>
    </w:p>
    <w:p w14:paraId="23B583C4" w14:textId="190A0B0B" w:rsidR="00FE326A" w:rsidRPr="001C5E61" w:rsidRDefault="00FE326A" w:rsidP="00165236">
      <w:pPr>
        <w:pStyle w:val="Recitals"/>
        <w:rPr>
          <w:rFonts w:ascii="Verdana" w:hAnsi="Verdana"/>
          <w:szCs w:val="20"/>
          <w:lang w:val="pt-BR"/>
        </w:rPr>
      </w:pPr>
      <w:r w:rsidRPr="001C5E61">
        <w:rPr>
          <w:rFonts w:ascii="Verdana" w:hAnsi="Verdana"/>
          <w:szCs w:val="20"/>
          <w:lang w:val="pt-BR"/>
        </w:rPr>
        <w:t>A Escritura de Emiss</w:t>
      </w:r>
      <w:r w:rsidR="004E4E75" w:rsidRPr="001C5E61">
        <w:rPr>
          <w:rFonts w:ascii="Verdana" w:hAnsi="Verdana"/>
          <w:szCs w:val="20"/>
          <w:lang w:val="pt-BR"/>
        </w:rPr>
        <w:t xml:space="preserve">ão, </w:t>
      </w:r>
      <w:r w:rsidRPr="001C5E61">
        <w:rPr>
          <w:rFonts w:ascii="Verdana" w:hAnsi="Verdana"/>
          <w:szCs w:val="20"/>
          <w:lang w:val="pt-BR"/>
        </w:rPr>
        <w:t xml:space="preserve">celebrada em </w:t>
      </w:r>
      <w:r w:rsidRPr="001C5E61">
        <w:rPr>
          <w:rFonts w:ascii="Verdana" w:hAnsi="Verdana"/>
          <w:szCs w:val="20"/>
          <w:highlight w:val="yellow"/>
          <w:lang w:val="pt-BR"/>
        </w:rPr>
        <w:t>[●]</w:t>
      </w:r>
      <w:r w:rsidRPr="001C5E61">
        <w:rPr>
          <w:rFonts w:ascii="Verdana" w:hAnsi="Verdana"/>
          <w:szCs w:val="20"/>
          <w:lang w:val="pt-BR"/>
        </w:rPr>
        <w:t xml:space="preserve"> de </w:t>
      </w:r>
      <w:r w:rsidRPr="001C5E61">
        <w:rPr>
          <w:rFonts w:ascii="Verdana" w:hAnsi="Verdana"/>
          <w:szCs w:val="20"/>
          <w:highlight w:val="yellow"/>
          <w:lang w:val="pt-BR"/>
        </w:rPr>
        <w:t>[●]</w:t>
      </w:r>
      <w:r w:rsidR="004E4E75" w:rsidRPr="001C5E61">
        <w:rPr>
          <w:rFonts w:ascii="Verdana" w:hAnsi="Verdana"/>
          <w:szCs w:val="20"/>
          <w:lang w:val="pt-BR"/>
        </w:rPr>
        <w:t xml:space="preserve"> de 2020</w:t>
      </w:r>
      <w:r w:rsidRPr="001C5E61">
        <w:rPr>
          <w:rFonts w:ascii="Verdana" w:hAnsi="Verdana"/>
          <w:szCs w:val="20"/>
          <w:lang w:val="pt-BR"/>
        </w:rPr>
        <w:t xml:space="preserve">, </w:t>
      </w:r>
      <w:r w:rsidR="004E4E75" w:rsidRPr="001C5E61">
        <w:rPr>
          <w:rFonts w:ascii="Verdana" w:hAnsi="Verdana"/>
          <w:szCs w:val="20"/>
          <w:lang w:val="pt-BR"/>
        </w:rPr>
        <w:t xml:space="preserve">constitui e </w:t>
      </w:r>
      <w:r w:rsidRPr="001C5E61">
        <w:rPr>
          <w:rFonts w:ascii="Verdana" w:hAnsi="Verdana"/>
          <w:szCs w:val="20"/>
          <w:lang w:val="pt-BR"/>
        </w:rPr>
        <w:t>nome</w:t>
      </w:r>
      <w:r w:rsidR="004E4E75" w:rsidRPr="001C5E61">
        <w:rPr>
          <w:rFonts w:ascii="Verdana" w:hAnsi="Verdana"/>
          <w:szCs w:val="20"/>
          <w:lang w:val="pt-BR"/>
        </w:rPr>
        <w:t>i</w:t>
      </w:r>
      <w:r w:rsidRPr="001C5E61">
        <w:rPr>
          <w:rFonts w:ascii="Verdana" w:hAnsi="Verdana"/>
          <w:szCs w:val="20"/>
          <w:lang w:val="pt-BR"/>
        </w:rPr>
        <w:t xml:space="preserve">a a </w:t>
      </w:r>
      <w:r w:rsidRPr="001C5E61">
        <w:rPr>
          <w:rFonts w:ascii="Verdana" w:hAnsi="Verdana"/>
          <w:b/>
          <w:szCs w:val="20"/>
          <w:lang w:val="pt-BR"/>
        </w:rPr>
        <w:t>CONTRATADA</w:t>
      </w:r>
      <w:r w:rsidRPr="001C5E61">
        <w:rPr>
          <w:rFonts w:ascii="Verdana" w:hAnsi="Verdana"/>
          <w:szCs w:val="20"/>
          <w:lang w:val="pt-BR"/>
        </w:rPr>
        <w:t xml:space="preserve"> como Agente Fiduciário da Emissão, </w:t>
      </w:r>
      <w:r w:rsidR="004E4E75" w:rsidRPr="001C5E61">
        <w:rPr>
          <w:rFonts w:ascii="Verdana" w:hAnsi="Verdana"/>
          <w:szCs w:val="20"/>
          <w:lang w:val="pt-BR"/>
        </w:rPr>
        <w:t xml:space="preserve">para representar a comunhão dos </w:t>
      </w:r>
      <w:r w:rsidR="001C5E61">
        <w:rPr>
          <w:rFonts w:ascii="Verdana" w:hAnsi="Verdana"/>
          <w:szCs w:val="20"/>
          <w:lang w:val="pt-BR"/>
        </w:rPr>
        <w:t>Debenturistas</w:t>
      </w:r>
      <w:r w:rsidR="004E4E75" w:rsidRPr="001C5E61">
        <w:rPr>
          <w:rFonts w:ascii="Verdana" w:hAnsi="Verdana"/>
          <w:szCs w:val="20"/>
          <w:lang w:val="pt-BR"/>
        </w:rPr>
        <w:t xml:space="preserve"> das Debêntures (“</w:t>
      </w:r>
      <w:r w:rsidR="004E4E75" w:rsidRPr="001C5E61">
        <w:rPr>
          <w:rFonts w:ascii="Verdana" w:hAnsi="Verdana"/>
          <w:szCs w:val="20"/>
          <w:u w:val="single"/>
          <w:lang w:val="pt-BR"/>
        </w:rPr>
        <w:t>Debenturistas</w:t>
      </w:r>
      <w:r w:rsidR="004E4E75" w:rsidRPr="001C5E61">
        <w:rPr>
          <w:rFonts w:ascii="Verdana" w:hAnsi="Verdana"/>
          <w:szCs w:val="20"/>
          <w:lang w:val="pt-BR"/>
        </w:rPr>
        <w:t>”), na forma prevista na Lei 6.404/76, conforme alterada e da Instrução CVM nº 583, conforme alterada</w:t>
      </w:r>
      <w:r w:rsidR="00967867" w:rsidRPr="001C5E61">
        <w:rPr>
          <w:rFonts w:ascii="Verdana" w:hAnsi="Verdana"/>
          <w:szCs w:val="20"/>
          <w:lang w:val="pt-BR"/>
        </w:rPr>
        <w:t>.</w:t>
      </w:r>
    </w:p>
    <w:p w14:paraId="59FE5FD3" w14:textId="77777777" w:rsidR="004E4E75" w:rsidRPr="001C5E61" w:rsidRDefault="004E4E75" w:rsidP="004E4E75">
      <w:pPr>
        <w:pStyle w:val="Recitals"/>
        <w:numPr>
          <w:ilvl w:val="0"/>
          <w:numId w:val="0"/>
        </w:numPr>
        <w:rPr>
          <w:rFonts w:ascii="Verdana" w:hAnsi="Verdana"/>
          <w:szCs w:val="20"/>
          <w:lang w:val="pt-BR"/>
        </w:rPr>
      </w:pPr>
    </w:p>
    <w:p w14:paraId="5EE4EF55" w14:textId="231B7179" w:rsidR="00660FEB" w:rsidRPr="001C5E61" w:rsidRDefault="004E4E75" w:rsidP="004E4E75">
      <w:pPr>
        <w:pStyle w:val="Recitals"/>
        <w:numPr>
          <w:ilvl w:val="0"/>
          <w:numId w:val="0"/>
        </w:numPr>
        <w:rPr>
          <w:rFonts w:ascii="Verdana" w:hAnsi="Verdana"/>
          <w:szCs w:val="20"/>
          <w:lang w:val="pt-BR"/>
        </w:rPr>
      </w:pPr>
      <w:r w:rsidRPr="001C5E61">
        <w:rPr>
          <w:rFonts w:ascii="Verdana" w:hAnsi="Verdana"/>
          <w:szCs w:val="20"/>
          <w:lang w:val="pt-BR"/>
        </w:rPr>
        <w:t xml:space="preserve">RESOLVEM firmar o presente Contrato, nos termos e condições aqui dispostos. </w:t>
      </w:r>
    </w:p>
    <w:p w14:paraId="6EDCFEE7" w14:textId="77777777" w:rsidR="004E4E75" w:rsidRPr="001C5E61" w:rsidRDefault="004E4E75" w:rsidP="004E4E75">
      <w:pPr>
        <w:pStyle w:val="Recitals"/>
        <w:numPr>
          <w:ilvl w:val="0"/>
          <w:numId w:val="0"/>
        </w:numPr>
        <w:rPr>
          <w:rFonts w:ascii="Verdana" w:hAnsi="Verdana"/>
          <w:szCs w:val="20"/>
        </w:rPr>
      </w:pPr>
    </w:p>
    <w:p w14:paraId="0B2BCFD0" w14:textId="268592E7" w:rsidR="003A0927" w:rsidRPr="001C5E61" w:rsidRDefault="00DD5120" w:rsidP="000D6085">
      <w:pPr>
        <w:pStyle w:val="Recuodecorpodetexto"/>
        <w:ind w:right="0"/>
        <w:rPr>
          <w:rFonts w:ascii="Verdana" w:hAnsi="Verdana"/>
          <w:b/>
          <w:sz w:val="20"/>
          <w:szCs w:val="20"/>
          <w:u w:val="single"/>
        </w:rPr>
      </w:pPr>
      <w:r w:rsidRPr="001C5E61">
        <w:rPr>
          <w:rFonts w:ascii="Verdana" w:hAnsi="Verdana"/>
          <w:b/>
          <w:sz w:val="20"/>
          <w:szCs w:val="20"/>
          <w:u w:val="single"/>
        </w:rPr>
        <w:t xml:space="preserve">CLÁUSULA PRIMEIRA - </w:t>
      </w:r>
      <w:r w:rsidR="00D44ECC" w:rsidRPr="001C5E61">
        <w:rPr>
          <w:rFonts w:ascii="Verdana" w:hAnsi="Verdana"/>
          <w:b/>
          <w:sz w:val="20"/>
          <w:szCs w:val="20"/>
          <w:u w:val="single"/>
        </w:rPr>
        <w:t xml:space="preserve">DO </w:t>
      </w:r>
      <w:r w:rsidR="00CA00A5" w:rsidRPr="001C5E61">
        <w:rPr>
          <w:rFonts w:ascii="Verdana" w:hAnsi="Verdana"/>
          <w:b/>
          <w:sz w:val="20"/>
          <w:szCs w:val="20"/>
          <w:u w:val="single"/>
        </w:rPr>
        <w:t>OBJETO</w:t>
      </w:r>
    </w:p>
    <w:p w14:paraId="2AD02393" w14:textId="77777777" w:rsidR="003A0927" w:rsidRPr="001C5E61" w:rsidRDefault="003A0927" w:rsidP="000D6085">
      <w:pPr>
        <w:jc w:val="both"/>
        <w:rPr>
          <w:rFonts w:ascii="Verdana" w:hAnsi="Verdana"/>
          <w:b/>
          <w:bCs/>
          <w:sz w:val="20"/>
          <w:szCs w:val="20"/>
        </w:rPr>
      </w:pPr>
    </w:p>
    <w:p w14:paraId="6FC87F81" w14:textId="35267CDA" w:rsidR="0093035C" w:rsidRPr="001C5E61" w:rsidRDefault="0094782D" w:rsidP="001C5E61">
      <w:pPr>
        <w:pStyle w:val="PargrafodaLista"/>
        <w:numPr>
          <w:ilvl w:val="1"/>
          <w:numId w:val="8"/>
        </w:numPr>
        <w:jc w:val="both"/>
        <w:rPr>
          <w:rFonts w:ascii="Verdana" w:hAnsi="Verdana"/>
          <w:sz w:val="20"/>
          <w:szCs w:val="20"/>
        </w:rPr>
      </w:pPr>
      <w:r w:rsidRPr="001C5E61">
        <w:rPr>
          <w:rFonts w:ascii="Verdana" w:hAnsi="Verdana"/>
          <w:sz w:val="20"/>
          <w:szCs w:val="20"/>
        </w:rPr>
        <w:t>O presente</w:t>
      </w:r>
      <w:r w:rsidR="000D6085" w:rsidRPr="001C5E61">
        <w:rPr>
          <w:rFonts w:ascii="Verdana" w:hAnsi="Verdana"/>
          <w:sz w:val="20"/>
          <w:szCs w:val="20"/>
        </w:rPr>
        <w:t xml:space="preserve"> Contrato tem por objeto a prestação</w:t>
      </w:r>
      <w:r w:rsidRPr="001C5E61">
        <w:rPr>
          <w:rFonts w:ascii="Verdana" w:hAnsi="Verdana"/>
          <w:sz w:val="20"/>
          <w:szCs w:val="20"/>
        </w:rPr>
        <w:t xml:space="preserve"> dos serviços de Agente Fiduciário </w:t>
      </w:r>
      <w:r w:rsidR="000D6085" w:rsidRPr="001C5E61">
        <w:rPr>
          <w:rFonts w:ascii="Verdana" w:hAnsi="Verdana"/>
          <w:sz w:val="20"/>
          <w:szCs w:val="20"/>
        </w:rPr>
        <w:t xml:space="preserve">pela </w:t>
      </w:r>
      <w:r w:rsidR="00EC4E18" w:rsidRPr="001C5E61">
        <w:rPr>
          <w:rFonts w:ascii="Verdana" w:hAnsi="Verdana"/>
          <w:b/>
          <w:sz w:val="20"/>
          <w:szCs w:val="20"/>
        </w:rPr>
        <w:t>CONTRATADA</w:t>
      </w:r>
      <w:r w:rsidR="000D6085" w:rsidRPr="001C5E61">
        <w:rPr>
          <w:rFonts w:ascii="Verdana" w:hAnsi="Verdana"/>
          <w:sz w:val="20"/>
          <w:szCs w:val="20"/>
        </w:rPr>
        <w:t xml:space="preserve">, </w:t>
      </w:r>
      <w:r w:rsidRPr="001C5E61">
        <w:rPr>
          <w:rFonts w:ascii="Verdana" w:hAnsi="Verdana"/>
          <w:sz w:val="20"/>
          <w:szCs w:val="20"/>
        </w:rPr>
        <w:t>para representar o</w:t>
      </w:r>
      <w:r w:rsidR="000D6085" w:rsidRPr="001C5E61">
        <w:rPr>
          <w:rFonts w:ascii="Verdana" w:hAnsi="Verdana"/>
          <w:sz w:val="20"/>
          <w:szCs w:val="20"/>
        </w:rPr>
        <w:t xml:space="preserve">s interesses da comunhão dos Debenturistas, nos termos e condições previstos </w:t>
      </w:r>
      <w:r w:rsidR="0093035C" w:rsidRPr="001C5E61">
        <w:rPr>
          <w:rFonts w:ascii="Verdana" w:hAnsi="Verdana"/>
          <w:sz w:val="20"/>
          <w:szCs w:val="20"/>
        </w:rPr>
        <w:t xml:space="preserve">na Escritura de Emissão, observada a </w:t>
      </w:r>
      <w:r w:rsidR="00967867" w:rsidRPr="001C5E61">
        <w:rPr>
          <w:rFonts w:ascii="Verdana" w:hAnsi="Verdana"/>
          <w:sz w:val="20"/>
          <w:szCs w:val="20"/>
        </w:rPr>
        <w:t>l</w:t>
      </w:r>
      <w:r w:rsidR="0093035C" w:rsidRPr="001C5E61">
        <w:rPr>
          <w:rFonts w:ascii="Verdana" w:hAnsi="Verdana"/>
          <w:sz w:val="20"/>
          <w:szCs w:val="20"/>
        </w:rPr>
        <w:t xml:space="preserve">egislação </w:t>
      </w:r>
      <w:r w:rsidR="00967867" w:rsidRPr="001C5E61">
        <w:rPr>
          <w:rFonts w:ascii="Verdana" w:hAnsi="Verdana"/>
          <w:sz w:val="20"/>
          <w:szCs w:val="20"/>
        </w:rPr>
        <w:t>a</w:t>
      </w:r>
      <w:r w:rsidR="0093035C" w:rsidRPr="001C5E61">
        <w:rPr>
          <w:rFonts w:ascii="Verdana" w:hAnsi="Verdana"/>
          <w:sz w:val="20"/>
          <w:szCs w:val="20"/>
        </w:rPr>
        <w:t>plicável</w:t>
      </w:r>
      <w:r w:rsidR="00967867" w:rsidRPr="001C5E61">
        <w:rPr>
          <w:rFonts w:ascii="Verdana" w:hAnsi="Verdana"/>
          <w:sz w:val="20"/>
          <w:szCs w:val="20"/>
        </w:rPr>
        <w:t xml:space="preserve"> em vigor</w:t>
      </w:r>
      <w:r w:rsidRPr="001C5E61">
        <w:rPr>
          <w:rFonts w:ascii="Verdana" w:hAnsi="Verdana"/>
          <w:sz w:val="20"/>
          <w:szCs w:val="20"/>
        </w:rPr>
        <w:t xml:space="preserve">. </w:t>
      </w:r>
    </w:p>
    <w:p w14:paraId="0B7678CE" w14:textId="77777777" w:rsidR="0093035C" w:rsidRPr="001C5E61" w:rsidRDefault="0093035C" w:rsidP="0093035C">
      <w:pPr>
        <w:pStyle w:val="PargrafodaLista"/>
        <w:ind w:left="720"/>
        <w:jc w:val="both"/>
        <w:rPr>
          <w:rFonts w:ascii="Verdana" w:hAnsi="Verdana"/>
          <w:sz w:val="20"/>
          <w:szCs w:val="20"/>
        </w:rPr>
      </w:pPr>
    </w:p>
    <w:p w14:paraId="5C39E637" w14:textId="77777777" w:rsidR="00D142E1" w:rsidRPr="001C5E61" w:rsidRDefault="000D6085" w:rsidP="001C5E61">
      <w:pPr>
        <w:pStyle w:val="PargrafodaLista"/>
        <w:numPr>
          <w:ilvl w:val="1"/>
          <w:numId w:val="8"/>
        </w:numPr>
        <w:jc w:val="both"/>
        <w:rPr>
          <w:rFonts w:ascii="Verdana" w:hAnsi="Verdana"/>
          <w:sz w:val="20"/>
          <w:szCs w:val="20"/>
        </w:rPr>
      </w:pPr>
      <w:r w:rsidRPr="001C5E61">
        <w:rPr>
          <w:rFonts w:ascii="Verdana" w:hAnsi="Verdana"/>
          <w:sz w:val="20"/>
          <w:szCs w:val="20"/>
        </w:rPr>
        <w:t xml:space="preserve">As funções a serem desempenhadas pela </w:t>
      </w:r>
      <w:r w:rsidR="0093035C" w:rsidRPr="001C5E61">
        <w:rPr>
          <w:rFonts w:ascii="Verdana" w:hAnsi="Verdana"/>
          <w:b/>
          <w:sz w:val="20"/>
          <w:szCs w:val="20"/>
        </w:rPr>
        <w:t>CONTRATADA</w:t>
      </w:r>
      <w:r w:rsidRPr="001C5E61">
        <w:rPr>
          <w:rFonts w:ascii="Verdana" w:hAnsi="Verdana"/>
          <w:sz w:val="20"/>
          <w:szCs w:val="20"/>
        </w:rPr>
        <w:t xml:space="preserve"> nos termos </w:t>
      </w:r>
      <w:r w:rsidR="0093035C" w:rsidRPr="001C5E61">
        <w:rPr>
          <w:rFonts w:ascii="Verdana" w:hAnsi="Verdana"/>
          <w:sz w:val="20"/>
          <w:szCs w:val="20"/>
        </w:rPr>
        <w:t xml:space="preserve">da Escritura de Emissão e </w:t>
      </w:r>
      <w:r w:rsidRPr="001C5E61">
        <w:rPr>
          <w:rFonts w:ascii="Verdana" w:hAnsi="Verdana"/>
          <w:sz w:val="20"/>
          <w:szCs w:val="20"/>
        </w:rPr>
        <w:t>deste Contrato terão natureza exclusivamente fiduciária e serão vinculadas às instruções dos Debenturistas.</w:t>
      </w:r>
    </w:p>
    <w:p w14:paraId="54C8635E" w14:textId="77777777" w:rsidR="00D142E1" w:rsidRPr="001C5E61" w:rsidRDefault="00D142E1" w:rsidP="00D142E1">
      <w:pPr>
        <w:pStyle w:val="PargrafodaLista"/>
        <w:rPr>
          <w:rFonts w:ascii="Verdana" w:hAnsi="Verdana"/>
          <w:sz w:val="20"/>
          <w:szCs w:val="20"/>
        </w:rPr>
      </w:pPr>
    </w:p>
    <w:p w14:paraId="6BCA8D0C" w14:textId="77777777" w:rsidR="00AF7281" w:rsidRDefault="0094782D" w:rsidP="001C5E61">
      <w:pPr>
        <w:pStyle w:val="PargrafodaLista"/>
        <w:numPr>
          <w:ilvl w:val="1"/>
          <w:numId w:val="8"/>
        </w:numPr>
        <w:jc w:val="both"/>
        <w:rPr>
          <w:rFonts w:ascii="Verdana" w:hAnsi="Verdana"/>
          <w:sz w:val="20"/>
          <w:szCs w:val="20"/>
        </w:rPr>
      </w:pPr>
      <w:r w:rsidRPr="001C5E61">
        <w:rPr>
          <w:rFonts w:ascii="Verdana" w:hAnsi="Verdana"/>
          <w:sz w:val="20"/>
          <w:szCs w:val="20"/>
        </w:rPr>
        <w:t xml:space="preserve">Os atos atribuídos à </w:t>
      </w:r>
      <w:r w:rsidR="00D142E1" w:rsidRPr="001C5E61">
        <w:rPr>
          <w:rFonts w:ascii="Verdana" w:hAnsi="Verdana"/>
          <w:b/>
          <w:sz w:val="20"/>
          <w:szCs w:val="20"/>
        </w:rPr>
        <w:t>CONTRATADA</w:t>
      </w:r>
      <w:r w:rsidRPr="001C5E61">
        <w:rPr>
          <w:rFonts w:ascii="Verdana" w:hAnsi="Verdana"/>
          <w:sz w:val="20"/>
          <w:szCs w:val="20"/>
        </w:rPr>
        <w:t xml:space="preserve"> deverão sempre depender de prévia e expressa orientação por escrito dos Debenturistas, </w:t>
      </w:r>
      <w:r w:rsidR="00967867" w:rsidRPr="001C5E61">
        <w:rPr>
          <w:rFonts w:ascii="Verdana" w:hAnsi="Verdana"/>
          <w:sz w:val="20"/>
          <w:szCs w:val="20"/>
        </w:rPr>
        <w:t>reunidos em Assembleia Geral de Debenturistas (“</w:t>
      </w:r>
      <w:r w:rsidR="00967867" w:rsidRPr="001C5E61">
        <w:rPr>
          <w:rFonts w:ascii="Verdana" w:hAnsi="Verdana"/>
          <w:sz w:val="20"/>
          <w:szCs w:val="20"/>
          <w:u w:val="single"/>
        </w:rPr>
        <w:t>AGD</w:t>
      </w:r>
      <w:r w:rsidR="00967867" w:rsidRPr="001C5E61">
        <w:rPr>
          <w:rFonts w:ascii="Verdana" w:hAnsi="Verdana"/>
          <w:sz w:val="20"/>
          <w:szCs w:val="20"/>
        </w:rPr>
        <w:t>”) convocad</w:t>
      </w:r>
      <w:r w:rsidR="00AF7281">
        <w:rPr>
          <w:rFonts w:ascii="Verdana" w:hAnsi="Verdana"/>
          <w:sz w:val="20"/>
          <w:szCs w:val="20"/>
        </w:rPr>
        <w:t>a especificamente para este fim.</w:t>
      </w:r>
      <w:r w:rsidR="00967867" w:rsidRPr="001C5E61">
        <w:rPr>
          <w:rFonts w:ascii="Verdana" w:hAnsi="Verdana"/>
          <w:sz w:val="20"/>
          <w:szCs w:val="20"/>
        </w:rPr>
        <w:t xml:space="preserve"> </w:t>
      </w:r>
    </w:p>
    <w:p w14:paraId="7FC14481" w14:textId="77777777" w:rsidR="00AF7281" w:rsidRPr="00AF7281" w:rsidRDefault="00AF7281" w:rsidP="00AF7281">
      <w:pPr>
        <w:pStyle w:val="PargrafodaLista"/>
        <w:rPr>
          <w:rFonts w:ascii="Verdana" w:hAnsi="Verdana"/>
          <w:sz w:val="20"/>
          <w:szCs w:val="20"/>
        </w:rPr>
      </w:pPr>
    </w:p>
    <w:p w14:paraId="3AD39C2C" w14:textId="6B9D7136" w:rsidR="00967867" w:rsidRPr="001C5E61" w:rsidRDefault="00AF7281" w:rsidP="00AF7281">
      <w:pPr>
        <w:pStyle w:val="PargrafodaLista"/>
        <w:numPr>
          <w:ilvl w:val="2"/>
          <w:numId w:val="21"/>
        </w:numPr>
        <w:jc w:val="both"/>
        <w:rPr>
          <w:rFonts w:ascii="Verdana" w:hAnsi="Verdana"/>
          <w:sz w:val="20"/>
          <w:szCs w:val="20"/>
        </w:rPr>
      </w:pPr>
      <w:r>
        <w:rPr>
          <w:rFonts w:ascii="Verdana" w:hAnsi="Verdana"/>
          <w:sz w:val="20"/>
          <w:szCs w:val="20"/>
        </w:rPr>
        <w:t>E</w:t>
      </w:r>
      <w:r w:rsidR="0094782D" w:rsidRPr="001C5E61">
        <w:rPr>
          <w:rFonts w:ascii="Verdana" w:hAnsi="Verdana"/>
          <w:sz w:val="20"/>
          <w:szCs w:val="20"/>
        </w:rPr>
        <w:t xml:space="preserve">m nenhuma hipótese, </w:t>
      </w:r>
      <w:r>
        <w:rPr>
          <w:rFonts w:ascii="Verdana" w:hAnsi="Verdana"/>
          <w:sz w:val="20"/>
          <w:szCs w:val="20"/>
        </w:rPr>
        <w:t xml:space="preserve">a </w:t>
      </w:r>
      <w:r w:rsidRPr="00AF7281">
        <w:rPr>
          <w:rFonts w:ascii="Verdana" w:hAnsi="Verdana"/>
          <w:b/>
          <w:sz w:val="20"/>
          <w:szCs w:val="20"/>
        </w:rPr>
        <w:t>CONTRATADA</w:t>
      </w:r>
      <w:r>
        <w:rPr>
          <w:rFonts w:ascii="Verdana" w:hAnsi="Verdana"/>
          <w:sz w:val="20"/>
          <w:szCs w:val="20"/>
        </w:rPr>
        <w:t xml:space="preserve"> </w:t>
      </w:r>
      <w:r w:rsidR="0094782D" w:rsidRPr="001C5E61">
        <w:rPr>
          <w:rFonts w:ascii="Verdana" w:hAnsi="Verdana"/>
          <w:sz w:val="20"/>
          <w:szCs w:val="20"/>
        </w:rPr>
        <w:t xml:space="preserve">poderá agir de forma meramente discricionária ou mediante instrução da </w:t>
      </w:r>
      <w:r w:rsidR="0094782D" w:rsidRPr="001C5E61">
        <w:rPr>
          <w:rFonts w:ascii="Verdana" w:hAnsi="Verdana"/>
          <w:b/>
          <w:sz w:val="20"/>
          <w:szCs w:val="20"/>
        </w:rPr>
        <w:t>CONTRATANTE</w:t>
      </w:r>
      <w:r w:rsidR="0094782D" w:rsidRPr="001C5E61">
        <w:rPr>
          <w:rFonts w:ascii="Verdana" w:hAnsi="Verdana"/>
          <w:sz w:val="20"/>
          <w:szCs w:val="20"/>
        </w:rPr>
        <w:t xml:space="preserve">. </w:t>
      </w:r>
      <w:r>
        <w:rPr>
          <w:rFonts w:ascii="Verdana" w:hAnsi="Verdana"/>
          <w:sz w:val="20"/>
          <w:szCs w:val="20"/>
        </w:rPr>
        <w:t>Sendo assim</w:t>
      </w:r>
      <w:r w:rsidR="00D142E1" w:rsidRPr="001C5E61">
        <w:rPr>
          <w:rFonts w:ascii="Verdana" w:hAnsi="Verdana"/>
          <w:sz w:val="20"/>
          <w:szCs w:val="20"/>
        </w:rPr>
        <w:t xml:space="preserve">, </w:t>
      </w:r>
      <w:r w:rsidR="00967867" w:rsidRPr="001C5E61">
        <w:rPr>
          <w:rFonts w:ascii="Verdana" w:hAnsi="Verdana"/>
          <w:sz w:val="20"/>
          <w:szCs w:val="20"/>
        </w:rPr>
        <w:t>em</w:t>
      </w:r>
      <w:r w:rsidR="000D6085" w:rsidRPr="001C5E61">
        <w:rPr>
          <w:rFonts w:ascii="Verdana" w:hAnsi="Verdana"/>
          <w:sz w:val="20"/>
          <w:szCs w:val="20"/>
        </w:rPr>
        <w:t xml:space="preserve"> caso de dúvida ou incerteza </w:t>
      </w:r>
      <w:r w:rsidR="00967867" w:rsidRPr="001C5E61">
        <w:rPr>
          <w:rFonts w:ascii="Verdana" w:hAnsi="Verdana"/>
          <w:sz w:val="20"/>
          <w:szCs w:val="20"/>
        </w:rPr>
        <w:t xml:space="preserve">da </w:t>
      </w:r>
      <w:r w:rsidR="00967867" w:rsidRPr="001C5E61">
        <w:rPr>
          <w:rFonts w:ascii="Verdana" w:hAnsi="Verdana"/>
          <w:b/>
          <w:sz w:val="20"/>
          <w:szCs w:val="20"/>
        </w:rPr>
        <w:t>CONTRATADA</w:t>
      </w:r>
      <w:r w:rsidR="00967867" w:rsidRPr="001C5E61">
        <w:rPr>
          <w:rFonts w:ascii="Verdana" w:hAnsi="Verdana"/>
          <w:sz w:val="20"/>
          <w:szCs w:val="20"/>
        </w:rPr>
        <w:t xml:space="preserve"> </w:t>
      </w:r>
      <w:r w:rsidR="000D6085" w:rsidRPr="001C5E61">
        <w:rPr>
          <w:rFonts w:ascii="Verdana" w:hAnsi="Verdana"/>
          <w:sz w:val="20"/>
          <w:szCs w:val="20"/>
        </w:rPr>
        <w:t>com relação às suas funções e atribuições, deverá consulta</w:t>
      </w:r>
      <w:r w:rsidR="00967867" w:rsidRPr="001C5E61">
        <w:rPr>
          <w:rFonts w:ascii="Verdana" w:hAnsi="Verdana"/>
          <w:sz w:val="20"/>
          <w:szCs w:val="20"/>
        </w:rPr>
        <w:t xml:space="preserve">r prontamente </w:t>
      </w:r>
      <w:r w:rsidR="000D6085" w:rsidRPr="001C5E61">
        <w:rPr>
          <w:rFonts w:ascii="Verdana" w:hAnsi="Verdana"/>
          <w:sz w:val="20"/>
          <w:szCs w:val="20"/>
        </w:rPr>
        <w:t>os Debenturistas</w:t>
      </w:r>
      <w:r w:rsidR="00967867" w:rsidRPr="001C5E61">
        <w:rPr>
          <w:rFonts w:ascii="Verdana" w:hAnsi="Verdana"/>
          <w:sz w:val="20"/>
          <w:szCs w:val="20"/>
        </w:rPr>
        <w:t xml:space="preserve">, eximindo-se de qualquer atuação até que tenha recebido o necessário esclarecimento. </w:t>
      </w:r>
    </w:p>
    <w:p w14:paraId="22E17E68" w14:textId="77777777" w:rsidR="00967867" w:rsidRPr="001C5E61" w:rsidRDefault="00967867" w:rsidP="00967867">
      <w:pPr>
        <w:pStyle w:val="PargrafodaLista"/>
        <w:rPr>
          <w:rFonts w:ascii="Verdana" w:hAnsi="Verdana"/>
          <w:sz w:val="20"/>
          <w:szCs w:val="20"/>
        </w:rPr>
      </w:pPr>
    </w:p>
    <w:p w14:paraId="179A01E6" w14:textId="77777777" w:rsidR="00967867" w:rsidRPr="001C5E61" w:rsidRDefault="00967867" w:rsidP="00967867">
      <w:pPr>
        <w:pStyle w:val="PargrafodaLista"/>
        <w:rPr>
          <w:rFonts w:ascii="Verdana" w:hAnsi="Verdana"/>
          <w:sz w:val="20"/>
          <w:szCs w:val="20"/>
        </w:rPr>
      </w:pPr>
    </w:p>
    <w:p w14:paraId="6949FD57" w14:textId="77777777" w:rsidR="00967867" w:rsidRPr="001C5E61" w:rsidRDefault="00967867" w:rsidP="00967867">
      <w:pPr>
        <w:jc w:val="both"/>
        <w:rPr>
          <w:rFonts w:ascii="Verdana" w:hAnsi="Verdana"/>
          <w:b/>
          <w:sz w:val="20"/>
          <w:szCs w:val="20"/>
          <w:u w:val="single"/>
        </w:rPr>
      </w:pPr>
      <w:r w:rsidRPr="001C5E61">
        <w:rPr>
          <w:rFonts w:ascii="Verdana" w:hAnsi="Verdana"/>
          <w:b/>
          <w:sz w:val="20"/>
          <w:szCs w:val="20"/>
          <w:u w:val="single"/>
        </w:rPr>
        <w:t>CLÁUSULA SEGUNDA - OBRIGAÇÕES DA CONTRATADA</w:t>
      </w:r>
    </w:p>
    <w:p w14:paraId="26624443" w14:textId="77777777" w:rsidR="00967867" w:rsidRPr="001C5E61" w:rsidRDefault="00967867" w:rsidP="00967867">
      <w:pPr>
        <w:jc w:val="both"/>
        <w:rPr>
          <w:rFonts w:ascii="Verdana" w:hAnsi="Verdana"/>
          <w:sz w:val="20"/>
          <w:szCs w:val="20"/>
        </w:rPr>
      </w:pPr>
    </w:p>
    <w:p w14:paraId="5688D822" w14:textId="24CFAEC3" w:rsidR="00967867" w:rsidRPr="001C5E61" w:rsidRDefault="00967867" w:rsidP="001C5E61">
      <w:pPr>
        <w:pStyle w:val="PargrafodaLista"/>
        <w:numPr>
          <w:ilvl w:val="1"/>
          <w:numId w:val="9"/>
        </w:numPr>
        <w:ind w:left="709" w:hanging="709"/>
        <w:jc w:val="both"/>
        <w:rPr>
          <w:rFonts w:ascii="Verdana" w:hAnsi="Verdana"/>
          <w:sz w:val="20"/>
          <w:szCs w:val="20"/>
        </w:rPr>
      </w:pPr>
      <w:r w:rsidRPr="001C5E61">
        <w:rPr>
          <w:rFonts w:ascii="Verdana" w:hAnsi="Verdana"/>
          <w:sz w:val="20"/>
          <w:szCs w:val="20"/>
        </w:rPr>
        <w:t xml:space="preserve">Sem prejuízo do disposto na legislação aplicável em vigor e na Escritura de Emissão, são obrigações da </w:t>
      </w:r>
      <w:r w:rsidRPr="001C5E61">
        <w:rPr>
          <w:rFonts w:ascii="Verdana" w:hAnsi="Verdana"/>
          <w:b/>
          <w:sz w:val="20"/>
          <w:szCs w:val="20"/>
        </w:rPr>
        <w:t>CONTRATADA</w:t>
      </w:r>
      <w:r w:rsidRPr="001C5E61">
        <w:rPr>
          <w:rFonts w:ascii="Verdana" w:hAnsi="Verdana"/>
          <w:sz w:val="20"/>
          <w:szCs w:val="20"/>
        </w:rPr>
        <w:t xml:space="preserve">: </w:t>
      </w:r>
    </w:p>
    <w:p w14:paraId="6A124EE5" w14:textId="77777777" w:rsidR="00967867" w:rsidRPr="001C5E61" w:rsidRDefault="00967867" w:rsidP="00967867">
      <w:pPr>
        <w:pStyle w:val="PargrafodaLista"/>
        <w:ind w:left="709"/>
        <w:jc w:val="both"/>
        <w:rPr>
          <w:rFonts w:ascii="Verdana" w:hAnsi="Verdana"/>
          <w:sz w:val="20"/>
          <w:szCs w:val="20"/>
        </w:rPr>
      </w:pPr>
    </w:p>
    <w:p w14:paraId="5AD126F0" w14:textId="134EFDC8" w:rsidR="00967867" w:rsidRPr="001C5E61" w:rsidRDefault="00967867"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Reportar-se diretamente aos Debenturistas, fornecendo a estes todas as informações, elementos e documentos necessários à execução/realização do serviço ora contratado, sendo facultado aos Debenturistas solicitar informações relativas à Emissão, previstas nas obrigações da </w:t>
      </w:r>
      <w:r w:rsidRPr="001C5E61">
        <w:rPr>
          <w:rFonts w:ascii="Verdana" w:hAnsi="Verdana"/>
          <w:b/>
          <w:sz w:val="20"/>
          <w:szCs w:val="20"/>
        </w:rPr>
        <w:t>CONTRATANTE</w:t>
      </w:r>
      <w:r w:rsidRPr="001C5E61">
        <w:rPr>
          <w:rFonts w:ascii="Verdana" w:hAnsi="Verdana"/>
          <w:sz w:val="20"/>
          <w:szCs w:val="20"/>
        </w:rPr>
        <w:t>, às expensas desta</w:t>
      </w:r>
      <w:r w:rsidR="00AF7281">
        <w:rPr>
          <w:rFonts w:ascii="Verdana" w:hAnsi="Verdana"/>
          <w:sz w:val="20"/>
          <w:szCs w:val="20"/>
        </w:rPr>
        <w:t>;</w:t>
      </w:r>
    </w:p>
    <w:p w14:paraId="349BC966" w14:textId="43317188" w:rsidR="00967867" w:rsidRPr="001C5E61" w:rsidRDefault="00967867"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Caso necessário, promover o registro da Escritura de Emissão, bem como de eventuais atas de AGD, nos competentes órgãos, às expensas da </w:t>
      </w:r>
      <w:r w:rsidRPr="001C5E61">
        <w:rPr>
          <w:rFonts w:ascii="Verdana" w:hAnsi="Verdana"/>
          <w:b/>
          <w:sz w:val="20"/>
          <w:szCs w:val="20"/>
        </w:rPr>
        <w:t>CONTRATANTE</w:t>
      </w:r>
      <w:r w:rsidRPr="001C5E61">
        <w:rPr>
          <w:rFonts w:ascii="Verdana" w:hAnsi="Verdana"/>
          <w:sz w:val="20"/>
          <w:szCs w:val="20"/>
        </w:rPr>
        <w:t xml:space="preserve">, caso esta não o faça, sanando as lacunas e irregularidades porventura </w:t>
      </w:r>
      <w:r w:rsidR="00305E5B" w:rsidRPr="001C5E61">
        <w:rPr>
          <w:rFonts w:ascii="Verdana" w:hAnsi="Verdana"/>
          <w:sz w:val="20"/>
          <w:szCs w:val="20"/>
        </w:rPr>
        <w:t xml:space="preserve">existentes; </w:t>
      </w:r>
    </w:p>
    <w:p w14:paraId="12EDADCE" w14:textId="46307B53"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Analisar, em conjunto com a </w:t>
      </w:r>
      <w:r w:rsidRPr="001C5E61">
        <w:rPr>
          <w:rFonts w:ascii="Verdana" w:hAnsi="Verdana"/>
          <w:b/>
          <w:sz w:val="20"/>
          <w:szCs w:val="20"/>
        </w:rPr>
        <w:t>CONTRATANTE</w:t>
      </w:r>
      <w:r w:rsidRPr="001C5E61">
        <w:rPr>
          <w:rFonts w:ascii="Verdana" w:hAnsi="Verdana"/>
          <w:sz w:val="20"/>
          <w:szCs w:val="20"/>
        </w:rPr>
        <w:t xml:space="preserve">, os instrumentos legais relacionados à Emissão, para a realização do objeto deste Contrato, inclusive com o objetivo de verificar a necessidade de alterações e celebrar novos instrumentos; </w:t>
      </w:r>
    </w:p>
    <w:p w14:paraId="4CF7EBE1" w14:textId="4CC3DAA1"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lastRenderedPageBreak/>
        <w:t xml:space="preserve">Participar, quando solicitada, de conferências telefônicas, para fins de conhecimento e discussão de temas relacionados à Emissão; </w:t>
      </w:r>
    </w:p>
    <w:p w14:paraId="5182ADF3" w14:textId="0AC5B81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Conservar em boa guarda, nos casos aplicáveis, os documentos relacionados à Emissão, relativo</w:t>
      </w:r>
      <w:r w:rsidR="00AF7281">
        <w:rPr>
          <w:rFonts w:ascii="Verdana" w:hAnsi="Verdana"/>
          <w:sz w:val="20"/>
          <w:szCs w:val="20"/>
        </w:rPr>
        <w:t>s ao exercício de suas funções;</w:t>
      </w:r>
    </w:p>
    <w:p w14:paraId="19931A7F" w14:textId="7777777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Acompanhar a observância da periodicidade na prestação das informações obrigatórias, ato contínuo, alertando aos Debenturistas acerca de eventuais omissões ou inconsistências constantes de tais informações;</w:t>
      </w:r>
    </w:p>
    <w:p w14:paraId="33B03181" w14:textId="2CB4606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Solicitar, quando julgar necessário para o fiel desempenho de suas funções, certidões atualizadas dos distribuidores cíveis, das Varas de Fazenda Pública, cartórios de protesto, </w:t>
      </w:r>
      <w:proofErr w:type="gramStart"/>
      <w:r w:rsidRPr="001C5E61">
        <w:rPr>
          <w:rFonts w:ascii="Verdana" w:hAnsi="Verdana"/>
          <w:sz w:val="20"/>
          <w:szCs w:val="20"/>
        </w:rPr>
        <w:t>Juntas</w:t>
      </w:r>
      <w:proofErr w:type="gramEnd"/>
      <w:r w:rsidRPr="001C5E61">
        <w:rPr>
          <w:rFonts w:ascii="Verdana" w:hAnsi="Verdana"/>
          <w:sz w:val="20"/>
          <w:szCs w:val="20"/>
        </w:rPr>
        <w:t xml:space="preserve"> de Conciliação e Julgamento, Procuradoria da Fazenda Pública, onde se localiza a sede do estabelecimento principal da </w:t>
      </w:r>
      <w:r w:rsidR="00125F1D" w:rsidRPr="001C5E61">
        <w:rPr>
          <w:rFonts w:ascii="Verdana" w:hAnsi="Verdana"/>
          <w:b/>
          <w:sz w:val="20"/>
          <w:szCs w:val="20"/>
        </w:rPr>
        <w:t>CONTRATANTE</w:t>
      </w:r>
      <w:r w:rsidRPr="001C5E61">
        <w:rPr>
          <w:rFonts w:ascii="Verdana" w:hAnsi="Verdana"/>
          <w:sz w:val="20"/>
          <w:szCs w:val="20"/>
        </w:rPr>
        <w:t>;</w:t>
      </w:r>
    </w:p>
    <w:p w14:paraId="1CE89D49" w14:textId="765C2CD2" w:rsidR="00305E5B" w:rsidRPr="001C5E61" w:rsidRDefault="00E00EB8"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Solicitar, quando considerar necessário e desde que de forma fundamentada, auditoria extraordinária na </w:t>
      </w:r>
      <w:r w:rsidRPr="001C5E61">
        <w:rPr>
          <w:rFonts w:ascii="Verdana" w:hAnsi="Verdana"/>
          <w:b/>
          <w:sz w:val="20"/>
          <w:szCs w:val="20"/>
        </w:rPr>
        <w:t>CONTRATANTE</w:t>
      </w:r>
      <w:r w:rsidRPr="001C5E61">
        <w:rPr>
          <w:rFonts w:ascii="Verdana" w:hAnsi="Verdana"/>
          <w:sz w:val="20"/>
          <w:szCs w:val="20"/>
        </w:rPr>
        <w:t xml:space="preserve">, cujos custos deverão ser arcados pela </w:t>
      </w:r>
      <w:r w:rsidRPr="001C5E61">
        <w:rPr>
          <w:rFonts w:ascii="Verdana" w:hAnsi="Verdana"/>
          <w:b/>
          <w:sz w:val="20"/>
          <w:szCs w:val="20"/>
        </w:rPr>
        <w:t>CONTRATANTE</w:t>
      </w:r>
      <w:r w:rsidRPr="001C5E61">
        <w:rPr>
          <w:rFonts w:ascii="Verdana" w:hAnsi="Verdana"/>
          <w:sz w:val="20"/>
          <w:szCs w:val="20"/>
        </w:rPr>
        <w:t>;</w:t>
      </w:r>
    </w:p>
    <w:p w14:paraId="49307145" w14:textId="07C694DE" w:rsidR="00E00EB8" w:rsidRPr="001C5E61" w:rsidRDefault="00E00EB8" w:rsidP="001C5E61">
      <w:pPr>
        <w:pStyle w:val="PargrafodaLista"/>
        <w:numPr>
          <w:ilvl w:val="0"/>
          <w:numId w:val="10"/>
        </w:numPr>
        <w:jc w:val="both"/>
        <w:rPr>
          <w:rFonts w:ascii="Verdana" w:hAnsi="Verdana"/>
          <w:sz w:val="20"/>
          <w:szCs w:val="20"/>
        </w:rPr>
      </w:pPr>
      <w:r w:rsidRPr="001C5E61">
        <w:rPr>
          <w:rFonts w:ascii="Verdana" w:hAnsi="Verdana"/>
          <w:sz w:val="20"/>
          <w:szCs w:val="20"/>
        </w:rPr>
        <w:t>Fiscalizar o cumprimento das cláusulas do</w:t>
      </w:r>
      <w:r w:rsidR="00AF7281">
        <w:rPr>
          <w:rFonts w:ascii="Verdana" w:hAnsi="Verdana"/>
          <w:sz w:val="20"/>
          <w:szCs w:val="20"/>
        </w:rPr>
        <w:t>s i</w:t>
      </w:r>
      <w:r w:rsidRPr="001C5E61">
        <w:rPr>
          <w:rFonts w:ascii="Verdana" w:hAnsi="Verdana"/>
          <w:sz w:val="20"/>
          <w:szCs w:val="20"/>
        </w:rPr>
        <w:t>nstrumento</w:t>
      </w:r>
      <w:r w:rsidR="00AF7281">
        <w:rPr>
          <w:rFonts w:ascii="Verdana" w:hAnsi="Verdana"/>
          <w:sz w:val="20"/>
          <w:szCs w:val="20"/>
        </w:rPr>
        <w:t>s relacionados à</w:t>
      </w:r>
      <w:r w:rsidRPr="001C5E61">
        <w:rPr>
          <w:rFonts w:ascii="Verdana" w:hAnsi="Verdana"/>
          <w:sz w:val="20"/>
          <w:szCs w:val="20"/>
        </w:rPr>
        <w:t xml:space="preserve"> Emissão, especialmente daquelas que impõem obrigações de fazer e de não fazer da </w:t>
      </w:r>
      <w:r w:rsidR="00AF7281" w:rsidRPr="00AF7281">
        <w:rPr>
          <w:rFonts w:ascii="Verdana" w:hAnsi="Verdana"/>
          <w:b/>
          <w:sz w:val="20"/>
          <w:szCs w:val="20"/>
        </w:rPr>
        <w:t>CONTRATANTE</w:t>
      </w:r>
      <w:r w:rsidRPr="001C5E61">
        <w:rPr>
          <w:rFonts w:ascii="Verdana" w:hAnsi="Verdana"/>
          <w:sz w:val="20"/>
          <w:szCs w:val="20"/>
        </w:rPr>
        <w:t xml:space="preserve"> seus respectivos representantes legais, empregados, prepostos e prestadores de serviços.</w:t>
      </w:r>
    </w:p>
    <w:p w14:paraId="11CD4C25" w14:textId="77777777" w:rsidR="00E00EB8" w:rsidRPr="001C5E61" w:rsidRDefault="00E00EB8" w:rsidP="00E00EB8">
      <w:pPr>
        <w:rPr>
          <w:rFonts w:ascii="Verdana" w:hAnsi="Verdana"/>
          <w:sz w:val="20"/>
          <w:szCs w:val="20"/>
        </w:rPr>
      </w:pPr>
    </w:p>
    <w:p w14:paraId="3C96F361" w14:textId="77777777" w:rsidR="00E00EB8" w:rsidRPr="001C5E61" w:rsidRDefault="00E00EB8" w:rsidP="00E00EB8">
      <w:pPr>
        <w:rPr>
          <w:rFonts w:ascii="Verdana" w:hAnsi="Verdana"/>
          <w:sz w:val="20"/>
          <w:szCs w:val="20"/>
        </w:rPr>
      </w:pPr>
    </w:p>
    <w:p w14:paraId="1506AFE7" w14:textId="77777777" w:rsidR="00E00EB8" w:rsidRPr="001C5E61" w:rsidRDefault="00E00EB8" w:rsidP="00E00EB8">
      <w:pPr>
        <w:jc w:val="both"/>
        <w:rPr>
          <w:rFonts w:ascii="Verdana" w:hAnsi="Verdana"/>
          <w:b/>
          <w:sz w:val="20"/>
          <w:szCs w:val="20"/>
          <w:u w:val="single"/>
        </w:rPr>
      </w:pPr>
      <w:r w:rsidRPr="001C5E61">
        <w:rPr>
          <w:rFonts w:ascii="Verdana" w:hAnsi="Verdana"/>
          <w:b/>
          <w:sz w:val="20"/>
          <w:szCs w:val="20"/>
          <w:u w:val="single"/>
        </w:rPr>
        <w:t>CLÁUSULA TERCEIRA - OBRIGAÇÕES DA CONTRATANTE</w:t>
      </w:r>
    </w:p>
    <w:p w14:paraId="5BB39FCF" w14:textId="77777777" w:rsidR="00E00EB8" w:rsidRPr="001C5E61" w:rsidRDefault="00E00EB8" w:rsidP="00E00EB8">
      <w:pPr>
        <w:rPr>
          <w:rFonts w:ascii="Verdana" w:hAnsi="Verdana"/>
          <w:sz w:val="20"/>
          <w:szCs w:val="20"/>
        </w:rPr>
      </w:pPr>
    </w:p>
    <w:p w14:paraId="262F53AA" w14:textId="769324CA" w:rsidR="00E00EB8" w:rsidRDefault="00E00EB8" w:rsidP="001C5E61">
      <w:pPr>
        <w:pStyle w:val="PargrafodaLista"/>
        <w:numPr>
          <w:ilvl w:val="1"/>
          <w:numId w:val="11"/>
        </w:numPr>
        <w:ind w:left="709" w:hanging="709"/>
        <w:rPr>
          <w:rFonts w:ascii="Verdana" w:hAnsi="Verdana"/>
          <w:sz w:val="20"/>
          <w:szCs w:val="20"/>
        </w:rPr>
      </w:pPr>
      <w:r w:rsidRPr="001C5E61">
        <w:rPr>
          <w:rFonts w:ascii="Verdana" w:hAnsi="Verdana"/>
          <w:sz w:val="20"/>
          <w:szCs w:val="20"/>
        </w:rPr>
        <w:t xml:space="preserve">Sem prejuízo do disposto na legislação aplicável em vigor e na Escritura de Emissão, são obrigações da </w:t>
      </w:r>
      <w:r w:rsidRPr="001C5E61">
        <w:rPr>
          <w:rFonts w:ascii="Verdana" w:hAnsi="Verdana"/>
          <w:b/>
          <w:sz w:val="20"/>
          <w:szCs w:val="20"/>
        </w:rPr>
        <w:t>CONTRATANTE</w:t>
      </w:r>
      <w:r w:rsidRPr="001C5E61">
        <w:rPr>
          <w:rFonts w:ascii="Verdana" w:hAnsi="Verdana"/>
          <w:sz w:val="20"/>
          <w:szCs w:val="20"/>
        </w:rPr>
        <w:t xml:space="preserve">: </w:t>
      </w:r>
    </w:p>
    <w:p w14:paraId="6849AA84" w14:textId="77777777" w:rsidR="00AF7281" w:rsidRPr="001C5E61" w:rsidRDefault="00AF7281" w:rsidP="00AF7281">
      <w:pPr>
        <w:pStyle w:val="PargrafodaLista"/>
        <w:ind w:left="709"/>
        <w:rPr>
          <w:rFonts w:ascii="Verdana" w:hAnsi="Verdana"/>
          <w:sz w:val="20"/>
          <w:szCs w:val="20"/>
        </w:rPr>
      </w:pPr>
    </w:p>
    <w:p w14:paraId="05F73FE3" w14:textId="193839D2" w:rsidR="00E00EB8" w:rsidRPr="001C5E61" w:rsidRDefault="00E00EB8" w:rsidP="001C5E61">
      <w:pPr>
        <w:pStyle w:val="PargrafodaLista"/>
        <w:numPr>
          <w:ilvl w:val="0"/>
          <w:numId w:val="12"/>
        </w:numPr>
        <w:jc w:val="both"/>
        <w:rPr>
          <w:rFonts w:ascii="Verdana" w:hAnsi="Verdana"/>
          <w:sz w:val="20"/>
          <w:szCs w:val="20"/>
        </w:rPr>
      </w:pPr>
      <w:r w:rsidRPr="001C5E61">
        <w:rPr>
          <w:rFonts w:ascii="Verdana" w:hAnsi="Verdana"/>
          <w:sz w:val="20"/>
          <w:szCs w:val="20"/>
        </w:rPr>
        <w:t xml:space="preserve">Efetuar, pontualmente, o pagamento da remuneração da </w:t>
      </w:r>
      <w:r w:rsidRPr="001C5E61">
        <w:rPr>
          <w:rFonts w:ascii="Verdana" w:hAnsi="Verdana"/>
          <w:b/>
          <w:sz w:val="20"/>
          <w:szCs w:val="20"/>
        </w:rPr>
        <w:t>CONTRATADA</w:t>
      </w:r>
      <w:r w:rsidRPr="001C5E61">
        <w:rPr>
          <w:rFonts w:ascii="Verdana" w:hAnsi="Verdana"/>
          <w:sz w:val="20"/>
          <w:szCs w:val="20"/>
        </w:rPr>
        <w:t xml:space="preserve">, bem como o reembolso das despesas incorridas e devidamente comprovadas por esta no exercício de suas funções como Agente Fiduciário da Emissão, nos termos das Cláusulas Quarta e Quinta deste Contrato; </w:t>
      </w:r>
    </w:p>
    <w:p w14:paraId="37CC7A68" w14:textId="77777777" w:rsidR="00E00EB8" w:rsidRPr="001C5E61" w:rsidRDefault="00E00EB8" w:rsidP="001C5E61">
      <w:pPr>
        <w:pStyle w:val="PargrafodaLista"/>
        <w:numPr>
          <w:ilvl w:val="0"/>
          <w:numId w:val="12"/>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0"/>
          <w:szCs w:val="20"/>
        </w:rPr>
      </w:pPr>
      <w:r w:rsidRPr="001C5E61">
        <w:rPr>
          <w:rFonts w:ascii="Verdana" w:hAnsi="Verdana"/>
          <w:sz w:val="20"/>
          <w:szCs w:val="20"/>
        </w:rPr>
        <w:t xml:space="preserve">Encaminhar à </w:t>
      </w:r>
      <w:r w:rsidRPr="001C5E61">
        <w:rPr>
          <w:rFonts w:ascii="Verdana" w:hAnsi="Verdana"/>
          <w:b/>
          <w:sz w:val="20"/>
          <w:szCs w:val="20"/>
        </w:rPr>
        <w:t>CONTRATADA</w:t>
      </w:r>
      <w:r w:rsidRPr="001C5E61">
        <w:rPr>
          <w:rFonts w:ascii="Verdana" w:hAnsi="Verdana"/>
          <w:sz w:val="20"/>
          <w:szCs w:val="20"/>
        </w:rPr>
        <w:t xml:space="preserve"> todas as informações e documentos solicitados, originais e/ou cópias, necessários ao desempenho das atividades da </w:t>
      </w:r>
      <w:r w:rsidRPr="001C5E61">
        <w:rPr>
          <w:rFonts w:ascii="Verdana" w:hAnsi="Verdana"/>
          <w:b/>
          <w:sz w:val="20"/>
          <w:szCs w:val="20"/>
        </w:rPr>
        <w:t>CONTRATADA</w:t>
      </w:r>
      <w:r w:rsidRPr="001C5E61">
        <w:rPr>
          <w:rFonts w:ascii="Verdana" w:hAnsi="Verdana"/>
          <w:sz w:val="20"/>
          <w:szCs w:val="20"/>
        </w:rPr>
        <w:t>, relacionados à Emissão, em tempo hábil a possibilitar o regular cumprimento de suas obrigações.</w:t>
      </w:r>
    </w:p>
    <w:p w14:paraId="1DCB3EE3" w14:textId="77777777" w:rsidR="00E00EB8" w:rsidRPr="001C5E61" w:rsidRDefault="00E00EB8" w:rsidP="00E00EB8">
      <w:pPr>
        <w:pStyle w:val="PargrafodaLista"/>
        <w:ind w:left="1429"/>
        <w:rPr>
          <w:rFonts w:ascii="Verdana" w:hAnsi="Verdana"/>
          <w:sz w:val="20"/>
          <w:szCs w:val="20"/>
        </w:rPr>
      </w:pPr>
    </w:p>
    <w:p w14:paraId="60E1CFE2" w14:textId="77777777" w:rsidR="00E00EB8" w:rsidRPr="001C5E61" w:rsidRDefault="00E00EB8" w:rsidP="00E00EB8">
      <w:pPr>
        <w:pStyle w:val="PargrafodaLista"/>
        <w:ind w:left="1429"/>
        <w:rPr>
          <w:rFonts w:ascii="Verdana" w:hAnsi="Verdana"/>
          <w:sz w:val="20"/>
          <w:szCs w:val="20"/>
        </w:rPr>
      </w:pPr>
    </w:p>
    <w:p w14:paraId="4C2920F2" w14:textId="77777777" w:rsidR="00E00EB8" w:rsidRPr="001C5E61" w:rsidRDefault="00E00EB8" w:rsidP="00E00EB8">
      <w:pPr>
        <w:pStyle w:val="Recuodecorpodetexto"/>
        <w:ind w:right="0"/>
        <w:rPr>
          <w:rFonts w:ascii="Verdana" w:hAnsi="Verdana"/>
          <w:b/>
          <w:sz w:val="20"/>
          <w:szCs w:val="20"/>
          <w:u w:val="single"/>
        </w:rPr>
      </w:pPr>
      <w:r w:rsidRPr="001C5E61">
        <w:rPr>
          <w:rFonts w:ascii="Verdana" w:hAnsi="Verdana"/>
          <w:b/>
          <w:sz w:val="20"/>
          <w:szCs w:val="20"/>
          <w:u w:val="single"/>
        </w:rPr>
        <w:t>CLÁUSULA QUARTA - REMUNERAÇÃO DA CONTRATADA</w:t>
      </w:r>
    </w:p>
    <w:p w14:paraId="26B91FF4" w14:textId="77777777" w:rsidR="00E00EB8" w:rsidRPr="001C5E61" w:rsidRDefault="00E00EB8" w:rsidP="000D6085">
      <w:pPr>
        <w:jc w:val="both"/>
        <w:rPr>
          <w:rFonts w:ascii="Verdana" w:hAnsi="Verdana"/>
          <w:sz w:val="20"/>
          <w:szCs w:val="20"/>
        </w:rPr>
      </w:pPr>
    </w:p>
    <w:p w14:paraId="42571A25" w14:textId="77777777" w:rsidR="00ED0334" w:rsidRPr="001C5E61" w:rsidRDefault="00E00EB8" w:rsidP="001C5E61">
      <w:pPr>
        <w:pStyle w:val="Corpodetexto2"/>
        <w:numPr>
          <w:ilvl w:val="1"/>
          <w:numId w:val="13"/>
        </w:numPr>
        <w:spacing w:line="300" w:lineRule="exact"/>
        <w:ind w:left="709" w:hanging="709"/>
        <w:rPr>
          <w:rFonts w:cstheme="minorHAnsi"/>
          <w:b/>
        </w:rPr>
      </w:pPr>
      <w:r w:rsidRPr="001C5E61">
        <w:rPr>
          <w:rFonts w:cstheme="minorHAnsi"/>
          <w:bCs/>
        </w:rPr>
        <w:t>A título de remuneração p</w:t>
      </w:r>
      <w:r w:rsidRPr="001C5E61">
        <w:rPr>
          <w:rFonts w:cstheme="minorHAnsi"/>
        </w:rPr>
        <w:t>elos serviços de Agente Fiduciário prestados</w:t>
      </w:r>
      <w:r w:rsidRPr="001C5E61">
        <w:rPr>
          <w:rFonts w:cstheme="minorHAnsi"/>
          <w:bCs/>
        </w:rPr>
        <w:t>, serão devidos honorários</w:t>
      </w:r>
      <w:bookmarkStart w:id="0" w:name="_Ref130286973"/>
      <w:r w:rsidRPr="001C5E61">
        <w:rPr>
          <w:rFonts w:cstheme="minorHAnsi"/>
          <w:bCs/>
        </w:rPr>
        <w:t xml:space="preserve"> à </w:t>
      </w:r>
      <w:r w:rsidRPr="001C5E61">
        <w:rPr>
          <w:rFonts w:cstheme="minorHAnsi"/>
          <w:b/>
          <w:bCs/>
        </w:rPr>
        <w:t>CONTRATADA</w:t>
      </w:r>
      <w:r w:rsidRPr="001C5E61">
        <w:rPr>
          <w:rFonts w:cstheme="minorHAnsi"/>
          <w:bCs/>
        </w:rPr>
        <w:t xml:space="preserve">, a serem pagos pela </w:t>
      </w:r>
      <w:r w:rsidRPr="001C5E61">
        <w:rPr>
          <w:rFonts w:cstheme="minorHAnsi"/>
          <w:b/>
        </w:rPr>
        <w:t>CONTRATANTE</w:t>
      </w:r>
      <w:r w:rsidRPr="001C5E61">
        <w:rPr>
          <w:rFonts w:cstheme="minorHAnsi"/>
        </w:rPr>
        <w:t xml:space="preserve">, da seguinte forma: </w:t>
      </w:r>
      <w:bookmarkEnd w:id="0"/>
    </w:p>
    <w:p w14:paraId="34F18311" w14:textId="77777777" w:rsidR="00ED0334" w:rsidRPr="001C5E61" w:rsidRDefault="00ED0334" w:rsidP="00ED0334">
      <w:pPr>
        <w:pStyle w:val="Corpodetexto2"/>
        <w:spacing w:line="300" w:lineRule="exact"/>
        <w:ind w:left="709"/>
        <w:rPr>
          <w:rFonts w:cstheme="minorHAnsi"/>
          <w:b/>
        </w:rPr>
      </w:pPr>
    </w:p>
    <w:p w14:paraId="14301E32" w14:textId="2C1FFD7F" w:rsidR="00ED0334" w:rsidRPr="001C5E61" w:rsidRDefault="00ED0334" w:rsidP="001C5E61">
      <w:pPr>
        <w:pStyle w:val="Corpodetexto2"/>
        <w:numPr>
          <w:ilvl w:val="1"/>
          <w:numId w:val="10"/>
        </w:numPr>
        <w:tabs>
          <w:tab w:val="clear" w:pos="1800"/>
          <w:tab w:val="left" w:pos="1418"/>
        </w:tabs>
        <w:spacing w:line="300" w:lineRule="exact"/>
        <w:ind w:left="993" w:hanging="284"/>
        <w:rPr>
          <w:rFonts w:cstheme="minorHAnsi"/>
          <w:b/>
        </w:rPr>
      </w:pPr>
      <w:r w:rsidRPr="001C5E61">
        <w:t xml:space="preserve"> </w:t>
      </w:r>
      <w:r w:rsidR="00E00EB8" w:rsidRPr="00AF7281">
        <w:t xml:space="preserve">Parcelas anuais no valor de </w:t>
      </w:r>
      <w:r w:rsidR="00E00EB8" w:rsidRPr="00AF7281">
        <w:rPr>
          <w:b/>
        </w:rPr>
        <w:t>R$</w:t>
      </w:r>
      <w:r w:rsidR="00E00EB8" w:rsidRPr="00AF7281">
        <w:rPr>
          <w:rFonts w:cs="Tahoma"/>
          <w:b/>
        </w:rPr>
        <w:t>12.000,00 (doze mil reais)</w:t>
      </w:r>
      <w:r w:rsidR="00E00EB8" w:rsidRPr="001C5E61">
        <w:rPr>
          <w:rFonts w:cs="Tahoma"/>
        </w:rPr>
        <w:t xml:space="preserve">, </w:t>
      </w:r>
      <w:r w:rsidR="00E00EB8" w:rsidRPr="001C5E61">
        <w:t>sendo o primeiro pagamento devido no 5º (quinto) Dia Útil após a assinatura da Escritura de Emissão, e as demais parcelas anuais no dia 15 (quinze) do mesmo mês da emissão da primei</w:t>
      </w:r>
      <w:r w:rsidRPr="001C5E61">
        <w:t xml:space="preserve">ra fatura nos anos subsequentes; </w:t>
      </w:r>
    </w:p>
    <w:p w14:paraId="3141B0AD" w14:textId="77777777" w:rsidR="00ED0334" w:rsidRPr="001C5E61" w:rsidRDefault="00ED0334" w:rsidP="00ED0334">
      <w:pPr>
        <w:pStyle w:val="Corpodetexto2"/>
        <w:tabs>
          <w:tab w:val="clear" w:pos="1800"/>
          <w:tab w:val="left" w:pos="1418"/>
        </w:tabs>
        <w:spacing w:line="300" w:lineRule="exact"/>
        <w:ind w:left="993"/>
        <w:rPr>
          <w:rFonts w:cstheme="minorHAnsi"/>
          <w:b/>
        </w:rPr>
      </w:pPr>
    </w:p>
    <w:p w14:paraId="1EF216AD" w14:textId="624CBCBD" w:rsidR="00ED0334" w:rsidRPr="001C5E61" w:rsidRDefault="00ED0334" w:rsidP="001C5E61">
      <w:pPr>
        <w:pStyle w:val="Corpodetexto2"/>
        <w:numPr>
          <w:ilvl w:val="1"/>
          <w:numId w:val="10"/>
        </w:numPr>
        <w:tabs>
          <w:tab w:val="clear" w:pos="1800"/>
          <w:tab w:val="left" w:pos="1418"/>
        </w:tabs>
        <w:spacing w:line="300" w:lineRule="exact"/>
        <w:ind w:left="993" w:hanging="284"/>
        <w:rPr>
          <w:rFonts w:cstheme="minorHAnsi"/>
          <w:b/>
        </w:rPr>
      </w:pPr>
      <w:r w:rsidRPr="001C5E61">
        <w:rPr>
          <w:rFonts w:cstheme="minorHAnsi"/>
        </w:rPr>
        <w:t xml:space="preserve"> Adicionalmente, será devido à </w:t>
      </w:r>
      <w:r w:rsidRPr="001C5E61">
        <w:rPr>
          <w:rFonts w:cstheme="minorHAnsi"/>
          <w:b/>
        </w:rPr>
        <w:t>CONTRATADA</w:t>
      </w:r>
      <w:r w:rsidRPr="001C5E61">
        <w:rPr>
          <w:rFonts w:cstheme="minorHAnsi"/>
        </w:rPr>
        <w:t xml:space="preserve"> o valor de </w:t>
      </w:r>
      <w:r w:rsidRPr="001C5E61">
        <w:rPr>
          <w:rFonts w:cstheme="minorHAnsi"/>
          <w:b/>
        </w:rPr>
        <w:t>R$ 500,00 (quinhentos reais)</w:t>
      </w:r>
      <w:r w:rsidRPr="001C5E61">
        <w:rPr>
          <w:rFonts w:cstheme="minorHAnsi"/>
        </w:rPr>
        <w:t xml:space="preserve"> por hora-homem de trabalho, dedicado às ocorrências abaixo: </w:t>
      </w:r>
    </w:p>
    <w:p w14:paraId="485CBBC5" w14:textId="60B5F0A0"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Em caso de inadimplemento das obrigações inerentes à </w:t>
      </w:r>
      <w:r w:rsidRPr="001C5E61">
        <w:rPr>
          <w:rFonts w:ascii="Verdana" w:hAnsi="Verdana" w:cstheme="minorHAnsi"/>
          <w:b/>
          <w:sz w:val="20"/>
          <w:szCs w:val="20"/>
        </w:rPr>
        <w:t>CONTRATANTE</w:t>
      </w:r>
      <w:r w:rsidRPr="001C5E61">
        <w:rPr>
          <w:rFonts w:ascii="Verdana" w:hAnsi="Verdana" w:cstheme="minorHAnsi"/>
          <w:sz w:val="20"/>
          <w:szCs w:val="20"/>
        </w:rPr>
        <w:t xml:space="preserve">, nos termos dos instrumentos legais da Emissão, após a integralização da Emissão, </w:t>
      </w:r>
      <w:r w:rsidRPr="001C5E61">
        <w:rPr>
          <w:rFonts w:ascii="Verdana" w:hAnsi="Verdana" w:cstheme="minorHAnsi"/>
          <w:sz w:val="20"/>
          <w:szCs w:val="20"/>
        </w:rPr>
        <w:lastRenderedPageBreak/>
        <w:t xml:space="preserve">levando a </w:t>
      </w:r>
      <w:r w:rsidRPr="001C5E61">
        <w:rPr>
          <w:rFonts w:ascii="Verdana" w:hAnsi="Verdana" w:cstheme="minorHAnsi"/>
          <w:b/>
          <w:bCs/>
          <w:sz w:val="20"/>
          <w:szCs w:val="20"/>
        </w:rPr>
        <w:t>CONTRATADA</w:t>
      </w:r>
      <w:r w:rsidRPr="001C5E61">
        <w:rPr>
          <w:rFonts w:ascii="Verdana" w:hAnsi="Verdana" w:cstheme="minorHAnsi"/>
          <w:sz w:val="20"/>
          <w:szCs w:val="20"/>
        </w:rPr>
        <w:t xml:space="preserve"> a adotar as medidas extrajudiciais e/ou judiciais cabíveis à proteção dos interesses dos Debenturistas;</w:t>
      </w:r>
    </w:p>
    <w:p w14:paraId="289C5500"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Participação em reuniões ou conferências telefônicas, após a integralização da Emissão;</w:t>
      </w:r>
    </w:p>
    <w:p w14:paraId="1075B213" w14:textId="3716D7D1"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Atendimento às solicitações extraordinárias, não previstas nos instrumentos legais da Emissão;</w:t>
      </w:r>
    </w:p>
    <w:p w14:paraId="0E3D4AE9" w14:textId="47405A84"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Execução </w:t>
      </w:r>
      <w:proofErr w:type="gramStart"/>
      <w:r w:rsidRPr="001C5E61">
        <w:rPr>
          <w:rFonts w:ascii="Verdana" w:hAnsi="Verdana" w:cstheme="minorHAnsi"/>
          <w:sz w:val="20"/>
          <w:szCs w:val="20"/>
        </w:rPr>
        <w:t>da(</w:t>
      </w:r>
      <w:proofErr w:type="gramEnd"/>
      <w:r w:rsidRPr="001C5E61">
        <w:rPr>
          <w:rFonts w:ascii="Verdana" w:hAnsi="Verdana" w:cstheme="minorHAnsi"/>
          <w:sz w:val="20"/>
          <w:szCs w:val="20"/>
        </w:rPr>
        <w:t xml:space="preserve">s) Garantia(s), caso </w:t>
      </w:r>
      <w:r w:rsidR="00887CB8" w:rsidRPr="001C5E61">
        <w:rPr>
          <w:rFonts w:ascii="Verdana" w:hAnsi="Verdana" w:cstheme="minorHAnsi"/>
          <w:sz w:val="20"/>
          <w:szCs w:val="20"/>
        </w:rPr>
        <w:t>aplicável</w:t>
      </w:r>
      <w:r w:rsidRPr="001C5E61">
        <w:rPr>
          <w:rFonts w:ascii="Verdana" w:hAnsi="Verdana" w:cstheme="minorHAnsi"/>
          <w:sz w:val="20"/>
          <w:szCs w:val="20"/>
        </w:rPr>
        <w:t xml:space="preserve">, na qualidade de representante dos </w:t>
      </w:r>
      <w:r w:rsidR="00887CB8" w:rsidRPr="001C5E61">
        <w:rPr>
          <w:rFonts w:ascii="Verdana" w:hAnsi="Verdana" w:cstheme="minorHAnsi"/>
          <w:sz w:val="20"/>
          <w:szCs w:val="20"/>
        </w:rPr>
        <w:t>Debenturistas</w:t>
      </w:r>
      <w:r w:rsidRPr="001C5E61">
        <w:rPr>
          <w:rFonts w:ascii="Verdana" w:hAnsi="Verdana" w:cstheme="minorHAnsi"/>
          <w:sz w:val="20"/>
          <w:szCs w:val="20"/>
        </w:rPr>
        <w:t>;</w:t>
      </w:r>
    </w:p>
    <w:p w14:paraId="606F9579" w14:textId="5DABB649"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Participação em reuniões formais ou virtuais com a </w:t>
      </w:r>
      <w:r w:rsidRPr="001C5E61">
        <w:rPr>
          <w:rFonts w:ascii="Verdana" w:hAnsi="Verdana" w:cstheme="minorHAnsi"/>
          <w:b/>
          <w:bCs/>
          <w:sz w:val="20"/>
          <w:szCs w:val="20"/>
        </w:rPr>
        <w:t>CONTRATANTE</w:t>
      </w:r>
      <w:r w:rsidRPr="001C5E61">
        <w:rPr>
          <w:rFonts w:ascii="Verdana" w:hAnsi="Verdana" w:cstheme="minorHAnsi"/>
          <w:bCs/>
          <w:sz w:val="20"/>
          <w:szCs w:val="20"/>
        </w:rPr>
        <w:t xml:space="preserve"> </w:t>
      </w:r>
      <w:r w:rsidRPr="001C5E61">
        <w:rPr>
          <w:rFonts w:ascii="Verdana" w:hAnsi="Verdana" w:cstheme="minorHAnsi"/>
          <w:sz w:val="20"/>
          <w:szCs w:val="20"/>
        </w:rPr>
        <w:t xml:space="preserve">e/ou </w:t>
      </w:r>
      <w:r w:rsidR="00887CB8" w:rsidRPr="001C5E61">
        <w:rPr>
          <w:rFonts w:ascii="Verdana" w:hAnsi="Verdana" w:cstheme="minorHAnsi"/>
          <w:sz w:val="20"/>
          <w:szCs w:val="20"/>
        </w:rPr>
        <w:t>Debenturistas</w:t>
      </w:r>
      <w:r w:rsidRPr="001C5E61">
        <w:rPr>
          <w:rFonts w:ascii="Verdana" w:hAnsi="Verdana" w:cstheme="minorHAnsi"/>
          <w:sz w:val="20"/>
          <w:szCs w:val="20"/>
        </w:rPr>
        <w:t>, após a integralização da Emissão;</w:t>
      </w:r>
    </w:p>
    <w:p w14:paraId="33C63214" w14:textId="197FD9D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Realização de </w:t>
      </w:r>
      <w:r w:rsidR="00887CB8" w:rsidRPr="001C5E61">
        <w:rPr>
          <w:rFonts w:ascii="Verdana" w:hAnsi="Verdana" w:cstheme="minorHAnsi"/>
          <w:sz w:val="20"/>
          <w:szCs w:val="20"/>
        </w:rPr>
        <w:t>AGD</w:t>
      </w:r>
      <w:r w:rsidRPr="001C5E61">
        <w:rPr>
          <w:rFonts w:ascii="Verdana" w:hAnsi="Verdana" w:cstheme="minorHAnsi"/>
          <w:sz w:val="20"/>
          <w:szCs w:val="20"/>
        </w:rPr>
        <w:t>, de forma presencial e/ou virtual;</w:t>
      </w:r>
    </w:p>
    <w:p w14:paraId="557BEB0D" w14:textId="79119614"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Implementação das consequentes decisões tomadas nos eventos referidos no item “v” e “vi” acima;</w:t>
      </w:r>
      <w:r w:rsidR="00887CB8" w:rsidRPr="001C5E61">
        <w:rPr>
          <w:rFonts w:ascii="Verdana" w:hAnsi="Verdana" w:cstheme="minorHAnsi"/>
          <w:sz w:val="20"/>
          <w:szCs w:val="20"/>
        </w:rPr>
        <w:t xml:space="preserve"> </w:t>
      </w:r>
    </w:p>
    <w:p w14:paraId="0DF53DFF"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Elaboração e/ou análise de novos instrumentos a serem celebrados no âmbito da Emissão, após a integralização da mesma;</w:t>
      </w:r>
    </w:p>
    <w:p w14:paraId="1458252C"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Horas externas ao escritório da </w:t>
      </w:r>
      <w:r w:rsidRPr="001C5E61">
        <w:rPr>
          <w:rFonts w:ascii="Verdana" w:hAnsi="Verdana" w:cstheme="minorHAnsi"/>
          <w:b/>
          <w:bCs/>
          <w:sz w:val="20"/>
          <w:szCs w:val="20"/>
        </w:rPr>
        <w:t>CONTRATADA</w:t>
      </w:r>
      <w:r w:rsidRPr="001C5E61">
        <w:rPr>
          <w:rFonts w:ascii="Verdana" w:hAnsi="Verdana" w:cstheme="minorHAnsi"/>
          <w:sz w:val="20"/>
          <w:szCs w:val="20"/>
        </w:rPr>
        <w:t>;</w:t>
      </w:r>
    </w:p>
    <w:p w14:paraId="1496D20B"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Reestruturação das condições estabelecidas na Emissão após a integralização da mesma. </w:t>
      </w:r>
    </w:p>
    <w:p w14:paraId="012C4AB2" w14:textId="77777777" w:rsidR="00ED0334" w:rsidRPr="001C5E61" w:rsidRDefault="00ED0334" w:rsidP="00ED0334">
      <w:pPr>
        <w:pStyle w:val="Corpodetexto2"/>
        <w:spacing w:line="300" w:lineRule="exact"/>
        <w:rPr>
          <w:rFonts w:cstheme="minorHAnsi"/>
          <w:b/>
        </w:rPr>
      </w:pPr>
    </w:p>
    <w:p w14:paraId="37E796F0" w14:textId="561877FF" w:rsidR="00ED0334" w:rsidRPr="001C5E61" w:rsidRDefault="00ED0334" w:rsidP="001C5E61">
      <w:pPr>
        <w:pStyle w:val="Corpodetexto2"/>
        <w:numPr>
          <w:ilvl w:val="1"/>
          <w:numId w:val="13"/>
        </w:numPr>
        <w:spacing w:line="300" w:lineRule="exact"/>
        <w:ind w:left="709" w:hanging="709"/>
        <w:rPr>
          <w:rFonts w:cstheme="minorHAnsi"/>
          <w:b/>
        </w:rPr>
      </w:pPr>
      <w:r w:rsidRPr="001C5E61">
        <w:t xml:space="preserve">O valor da primeira parcela referida no item “a” acima será devido, ainda que a Emissão não seja liquidada, a título de estruturação e implantação dos serviços da </w:t>
      </w:r>
      <w:r w:rsidRPr="001C5E61">
        <w:rPr>
          <w:b/>
        </w:rPr>
        <w:t>CONTRATADA</w:t>
      </w:r>
      <w:r w:rsidRPr="001C5E61">
        <w:t xml:space="preserve">; </w:t>
      </w:r>
    </w:p>
    <w:p w14:paraId="560EC5FE" w14:textId="77777777" w:rsidR="00887CB8" w:rsidRPr="001C5E61" w:rsidRDefault="00887CB8" w:rsidP="00887CB8">
      <w:pPr>
        <w:pStyle w:val="Corpodetexto2"/>
        <w:spacing w:line="300" w:lineRule="exact"/>
        <w:ind w:left="709"/>
        <w:rPr>
          <w:rFonts w:cstheme="minorHAnsi"/>
          <w:b/>
        </w:rPr>
      </w:pPr>
    </w:p>
    <w:p w14:paraId="1F62D463" w14:textId="77777777"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rPr>
        <w:t>Entende-se por reestruturação das condições estabelecidas na Emissão, as alterações relacionadas (i) aos prazos de pagamento e (</w:t>
      </w:r>
      <w:proofErr w:type="spellStart"/>
      <w:r w:rsidRPr="001C5E61">
        <w:rPr>
          <w:rFonts w:cstheme="minorHAnsi"/>
        </w:rPr>
        <w:t>ii</w:t>
      </w:r>
      <w:proofErr w:type="spellEnd"/>
      <w:r w:rsidRPr="001C5E61">
        <w:rPr>
          <w:rFonts w:cstheme="minorHAnsi"/>
        </w:rPr>
        <w:t>) às condições relacionadas ao vencimento antecipado.</w:t>
      </w:r>
    </w:p>
    <w:p w14:paraId="7F7297E9" w14:textId="77777777" w:rsidR="00887CB8" w:rsidRPr="001C5E61" w:rsidRDefault="00887CB8" w:rsidP="00887CB8">
      <w:pPr>
        <w:pStyle w:val="PargrafodaLista"/>
        <w:rPr>
          <w:rFonts w:ascii="Verdana" w:hAnsi="Verdana" w:cstheme="minorHAnsi"/>
          <w:b/>
          <w:sz w:val="20"/>
          <w:szCs w:val="20"/>
        </w:rPr>
      </w:pPr>
    </w:p>
    <w:p w14:paraId="46B875A4" w14:textId="6EE841F4"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rPr>
        <w:t xml:space="preserve">Os valores eventualmente devidos com base na alínea “b” acima, deverão ser pagos em até 5 (cinco) dias após a comprovação da entrega da fatura, pela </w:t>
      </w:r>
      <w:r w:rsidRPr="001C5E61">
        <w:rPr>
          <w:rFonts w:cstheme="minorHAnsi"/>
          <w:b/>
        </w:rPr>
        <w:t>CONTRATADA</w:t>
      </w:r>
      <w:r w:rsidRPr="001C5E61">
        <w:rPr>
          <w:rFonts w:cstheme="minorHAnsi"/>
        </w:rPr>
        <w:t>, contendo o "Relatório de Horas" alocadas.</w:t>
      </w:r>
    </w:p>
    <w:p w14:paraId="6328A650" w14:textId="77777777" w:rsidR="00887CB8" w:rsidRPr="001C5E61" w:rsidRDefault="00887CB8" w:rsidP="00887CB8">
      <w:pPr>
        <w:pStyle w:val="PargrafodaLista"/>
        <w:rPr>
          <w:rFonts w:ascii="Verdana" w:hAnsi="Verdana" w:cstheme="minorHAnsi"/>
          <w:b/>
          <w:sz w:val="20"/>
          <w:szCs w:val="20"/>
        </w:rPr>
      </w:pPr>
    </w:p>
    <w:p w14:paraId="467C1F15" w14:textId="77777777"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Os honorários e demais valores devidos à </w:t>
      </w:r>
      <w:r w:rsidRPr="001C5E61">
        <w:rPr>
          <w:rFonts w:cstheme="minorHAnsi"/>
          <w:b/>
          <w:w w:val="0"/>
        </w:rPr>
        <w:t>CONTRATADA</w:t>
      </w:r>
      <w:r w:rsidRPr="001C5E61">
        <w:rPr>
          <w:rFonts w:cstheme="minorHAnsi"/>
          <w:w w:val="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proofErr w:type="gramStart"/>
      <w:r w:rsidRPr="001C5E61">
        <w:rPr>
          <w:rFonts w:cstheme="minorHAnsi"/>
          <w:i/>
          <w:iCs/>
          <w:w w:val="0"/>
        </w:rPr>
        <w:t>pro</w:t>
      </w:r>
      <w:proofErr w:type="gramEnd"/>
      <w:r w:rsidRPr="001C5E61">
        <w:rPr>
          <w:rFonts w:cstheme="minorHAnsi"/>
          <w:i/>
          <w:iCs/>
          <w:w w:val="0"/>
        </w:rPr>
        <w:t xml:space="preserve"> rata die</w:t>
      </w:r>
      <w:r w:rsidRPr="001C5E61">
        <w:rPr>
          <w:rFonts w:cstheme="minorHAnsi"/>
          <w:w w:val="0"/>
        </w:rPr>
        <w:t>, se necessário.</w:t>
      </w:r>
    </w:p>
    <w:p w14:paraId="6B1167E9" w14:textId="77777777" w:rsidR="00887CB8" w:rsidRPr="001C5E61" w:rsidRDefault="00887CB8" w:rsidP="00887CB8">
      <w:pPr>
        <w:pStyle w:val="PargrafodaLista"/>
        <w:rPr>
          <w:rFonts w:ascii="Verdana" w:hAnsi="Verdana" w:cstheme="minorHAnsi"/>
          <w:w w:val="0"/>
          <w:sz w:val="20"/>
          <w:szCs w:val="20"/>
        </w:rPr>
      </w:pPr>
    </w:p>
    <w:p w14:paraId="1240805B" w14:textId="22C14218"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A remuneração da </w:t>
      </w:r>
      <w:r w:rsidRPr="001C5E61">
        <w:rPr>
          <w:rFonts w:cstheme="minorHAnsi"/>
          <w:b/>
          <w:w w:val="0"/>
        </w:rPr>
        <w:t>CONTRATADA</w:t>
      </w:r>
      <w:r w:rsidRPr="001C5E61">
        <w:rPr>
          <w:rFonts w:cstheme="minorHAnsi"/>
          <w:w w:val="0"/>
        </w:rPr>
        <w:t xml:space="preserve"> será acrescida de:</w:t>
      </w:r>
    </w:p>
    <w:p w14:paraId="4F88DFD3"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Imposto Sobre Serviços de qualquer natureza (ISS);</w:t>
      </w:r>
    </w:p>
    <w:p w14:paraId="50FF8767"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 xml:space="preserve">Programa de Integração Social (PIS); </w:t>
      </w:r>
    </w:p>
    <w:p w14:paraId="75FA6DE1"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 xml:space="preserve">Contribuição para Financiamento da Seguridade Social (COFINS); e </w:t>
      </w:r>
    </w:p>
    <w:p w14:paraId="23564D6C"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proofErr w:type="gramStart"/>
      <w:r w:rsidRPr="001C5E61">
        <w:rPr>
          <w:rFonts w:ascii="Verdana" w:hAnsi="Verdana" w:cstheme="minorHAnsi"/>
          <w:w w:val="0"/>
          <w:sz w:val="20"/>
          <w:szCs w:val="20"/>
        </w:rPr>
        <w:t>quaisquer</w:t>
      </w:r>
      <w:proofErr w:type="gramEnd"/>
      <w:r w:rsidRPr="001C5E61">
        <w:rPr>
          <w:rFonts w:ascii="Verdana" w:hAnsi="Verdana" w:cstheme="minorHAnsi"/>
          <w:w w:val="0"/>
          <w:sz w:val="20"/>
          <w:szCs w:val="20"/>
        </w:rPr>
        <w:t xml:space="preserve"> outros impostos que venham a incidir sobre a remuneração da </w:t>
      </w:r>
      <w:r w:rsidRPr="001C5E61">
        <w:rPr>
          <w:rFonts w:ascii="Verdana" w:hAnsi="Verdana" w:cstheme="minorHAnsi"/>
          <w:b/>
          <w:w w:val="0"/>
          <w:sz w:val="20"/>
          <w:szCs w:val="20"/>
        </w:rPr>
        <w:t xml:space="preserve">CONTRATADA, </w:t>
      </w:r>
      <w:r w:rsidRPr="001C5E61">
        <w:rPr>
          <w:rFonts w:ascii="Verdana" w:hAnsi="Verdana" w:cstheme="minorHAnsi"/>
          <w:w w:val="0"/>
          <w:sz w:val="20"/>
          <w:szCs w:val="20"/>
        </w:rPr>
        <w:t xml:space="preserve">excetuando-se o IR (Imposto de Renda) e a CSLL (Contribuição </w:t>
      </w:r>
      <w:r w:rsidRPr="001C5E61">
        <w:rPr>
          <w:rFonts w:ascii="Verdana" w:hAnsi="Verdana" w:cstheme="minorHAnsi"/>
          <w:w w:val="0"/>
          <w:sz w:val="20"/>
          <w:szCs w:val="20"/>
        </w:rPr>
        <w:lastRenderedPageBreak/>
        <w:t xml:space="preserve">Social sobre o Lucro Líquido), nas alíquotas vigentes na data do efetivo pagamento. </w:t>
      </w:r>
    </w:p>
    <w:p w14:paraId="15CC43A4" w14:textId="77777777" w:rsidR="00887CB8" w:rsidRPr="001C5E61" w:rsidRDefault="00887CB8" w:rsidP="00887CB8">
      <w:pPr>
        <w:pStyle w:val="PargrafodaLista"/>
        <w:spacing w:line="300" w:lineRule="exact"/>
        <w:ind w:left="1701"/>
        <w:jc w:val="both"/>
        <w:rPr>
          <w:rFonts w:ascii="Verdana" w:hAnsi="Verdana" w:cstheme="minorHAnsi"/>
          <w:w w:val="0"/>
          <w:sz w:val="20"/>
          <w:szCs w:val="20"/>
        </w:rPr>
      </w:pPr>
    </w:p>
    <w:p w14:paraId="6BB5A5D2" w14:textId="77777777" w:rsidR="00887CB8" w:rsidRPr="001C5E61" w:rsidRDefault="00887CB8" w:rsidP="001C5E61">
      <w:pPr>
        <w:pStyle w:val="PargrafodaLista"/>
        <w:numPr>
          <w:ilvl w:val="1"/>
          <w:numId w:val="13"/>
        </w:numPr>
        <w:spacing w:line="300" w:lineRule="exact"/>
        <w:ind w:left="709" w:hanging="709"/>
        <w:jc w:val="both"/>
        <w:rPr>
          <w:rFonts w:ascii="Verdana" w:hAnsi="Verdana" w:cstheme="minorHAnsi"/>
          <w:w w:val="0"/>
          <w:sz w:val="20"/>
          <w:szCs w:val="20"/>
        </w:rPr>
      </w:pPr>
      <w:r w:rsidRPr="001C5E61">
        <w:rPr>
          <w:rFonts w:ascii="Verdana" w:hAnsi="Verdana" w:cstheme="minorHAnsi"/>
          <w:w w:val="0"/>
          <w:sz w:val="20"/>
          <w:szCs w:val="20"/>
        </w:rPr>
        <w:t xml:space="preserve">Em caso de mora no pagamento de qualquer quantia devida à </w:t>
      </w:r>
      <w:r w:rsidRPr="001C5E61">
        <w:rPr>
          <w:rFonts w:ascii="Verdana" w:hAnsi="Verdana" w:cstheme="minorHAnsi"/>
          <w:b/>
          <w:w w:val="0"/>
          <w:sz w:val="20"/>
          <w:szCs w:val="20"/>
        </w:rPr>
        <w:t>CONTRATADA</w:t>
      </w:r>
      <w:r w:rsidRPr="001C5E61">
        <w:rPr>
          <w:rFonts w:ascii="Verdana" w:hAnsi="Verdana" w:cstheme="minorHAnsi"/>
          <w:w w:val="0"/>
          <w:sz w:val="20"/>
          <w:szCs w:val="20"/>
        </w:rPr>
        <w:t xml:space="preserve">, os débitos em atraso ficarão sujeitos </w:t>
      </w:r>
      <w:r w:rsidRPr="001C5E61">
        <w:rPr>
          <w:rFonts w:ascii="Verdana" w:hAnsi="Verdana" w:cstheme="minorHAnsi"/>
          <w:sz w:val="20"/>
          <w:szCs w:val="20"/>
        </w:rPr>
        <w:t xml:space="preserve">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1C5E61">
        <w:rPr>
          <w:rFonts w:ascii="Verdana" w:hAnsi="Verdana" w:cstheme="minorHAnsi"/>
          <w:i/>
          <w:iCs/>
          <w:sz w:val="20"/>
          <w:szCs w:val="20"/>
        </w:rPr>
        <w:t>pro</w:t>
      </w:r>
      <w:proofErr w:type="gramEnd"/>
      <w:r w:rsidRPr="001C5E61">
        <w:rPr>
          <w:rFonts w:ascii="Verdana" w:hAnsi="Verdana" w:cstheme="minorHAnsi"/>
          <w:i/>
          <w:iCs/>
          <w:sz w:val="20"/>
          <w:szCs w:val="20"/>
        </w:rPr>
        <w:t xml:space="preserve"> rata die.</w:t>
      </w:r>
    </w:p>
    <w:p w14:paraId="1133A489" w14:textId="77777777" w:rsidR="00887CB8" w:rsidRPr="001C5E61" w:rsidRDefault="00887CB8" w:rsidP="00887CB8">
      <w:pPr>
        <w:pStyle w:val="PargrafodaLista"/>
        <w:spacing w:line="300" w:lineRule="exact"/>
        <w:ind w:left="709"/>
        <w:jc w:val="both"/>
        <w:rPr>
          <w:rFonts w:ascii="Verdana" w:hAnsi="Verdana" w:cstheme="minorHAnsi"/>
          <w:w w:val="0"/>
          <w:sz w:val="20"/>
          <w:szCs w:val="20"/>
        </w:rPr>
      </w:pPr>
    </w:p>
    <w:p w14:paraId="644AE162" w14:textId="77777777" w:rsidR="00887CB8" w:rsidRPr="001C5E61" w:rsidRDefault="00887CB8" w:rsidP="001C5E61">
      <w:pPr>
        <w:pStyle w:val="PargrafodaLista"/>
        <w:numPr>
          <w:ilvl w:val="1"/>
          <w:numId w:val="13"/>
        </w:numPr>
        <w:spacing w:line="300" w:lineRule="exact"/>
        <w:ind w:left="709" w:hanging="709"/>
        <w:jc w:val="both"/>
        <w:rPr>
          <w:rFonts w:ascii="Verdana" w:hAnsi="Verdana" w:cstheme="minorHAnsi"/>
          <w:w w:val="0"/>
          <w:sz w:val="20"/>
          <w:szCs w:val="20"/>
        </w:rPr>
      </w:pPr>
      <w:r w:rsidRPr="001C5E61">
        <w:rPr>
          <w:rFonts w:ascii="Verdana" w:hAnsi="Verdana" w:cstheme="minorHAnsi"/>
          <w:sz w:val="20"/>
          <w:szCs w:val="20"/>
        </w:rPr>
        <w:t xml:space="preserve">Os honorários e demais valores devidos à </w:t>
      </w:r>
      <w:r w:rsidRPr="001C5E61">
        <w:rPr>
          <w:rFonts w:ascii="Verdana" w:hAnsi="Verdana" w:cstheme="minorHAnsi"/>
          <w:b/>
          <w:sz w:val="20"/>
          <w:szCs w:val="20"/>
        </w:rPr>
        <w:t>CONTRATADA</w:t>
      </w:r>
      <w:r w:rsidRPr="001C5E61">
        <w:rPr>
          <w:rFonts w:ascii="Verdana" w:hAnsi="Verdana" w:cstheme="minorHAnsi"/>
          <w:sz w:val="20"/>
          <w:szCs w:val="20"/>
        </w:rPr>
        <w:t xml:space="preserve">, nos casos aplicáveis, serão devidos mesmo após o vencimento final dos títulos emitidos, caso a </w:t>
      </w:r>
      <w:r w:rsidRPr="001C5E61">
        <w:rPr>
          <w:rFonts w:ascii="Verdana" w:hAnsi="Verdana" w:cstheme="minorHAnsi"/>
          <w:b/>
          <w:sz w:val="20"/>
          <w:szCs w:val="20"/>
        </w:rPr>
        <w:t>CONTRATADA</w:t>
      </w:r>
      <w:r w:rsidRPr="001C5E61">
        <w:rPr>
          <w:rFonts w:ascii="Verdana" w:hAnsi="Verdana" w:cstheme="minorHAnsi"/>
          <w:sz w:val="20"/>
          <w:szCs w:val="20"/>
        </w:rPr>
        <w:t xml:space="preserve"> ainda esteja atuando na cobrança de obrigações inadimplidas e não sanadas pela </w:t>
      </w:r>
      <w:r w:rsidRPr="001C5E61">
        <w:rPr>
          <w:rFonts w:ascii="Verdana" w:hAnsi="Verdana" w:cstheme="minorHAnsi"/>
          <w:b/>
          <w:sz w:val="20"/>
          <w:szCs w:val="20"/>
        </w:rPr>
        <w:t>CONTRATANTE</w:t>
      </w:r>
      <w:r w:rsidRPr="001C5E61">
        <w:rPr>
          <w:rFonts w:ascii="Verdana" w:hAnsi="Verdana" w:cstheme="minorHAnsi"/>
          <w:sz w:val="20"/>
          <w:szCs w:val="20"/>
        </w:rPr>
        <w:t>.</w:t>
      </w:r>
    </w:p>
    <w:p w14:paraId="26C3701D" w14:textId="77777777" w:rsidR="00887CB8" w:rsidRPr="001C5E61" w:rsidRDefault="00887CB8" w:rsidP="00887CB8">
      <w:pPr>
        <w:pStyle w:val="PargrafodaLista"/>
        <w:rPr>
          <w:rFonts w:ascii="Verdana" w:hAnsi="Verdana" w:cstheme="minorHAnsi"/>
          <w:w w:val="0"/>
          <w:sz w:val="20"/>
          <w:szCs w:val="20"/>
        </w:rPr>
      </w:pPr>
    </w:p>
    <w:p w14:paraId="15DE9DF0" w14:textId="3BEF4531"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Na ocorrência de atraso na entrega da fatura pela </w:t>
      </w:r>
      <w:r w:rsidRPr="001C5E61">
        <w:rPr>
          <w:rFonts w:cstheme="minorHAnsi"/>
          <w:b/>
          <w:w w:val="0"/>
        </w:rPr>
        <w:t>CONTRATADA</w:t>
      </w:r>
      <w:r w:rsidRPr="001C5E61">
        <w:rPr>
          <w:rFonts w:cstheme="minorHAnsi"/>
          <w:w w:val="0"/>
        </w:rPr>
        <w:t xml:space="preserve"> à </w:t>
      </w:r>
      <w:r w:rsidRPr="001C5E61">
        <w:rPr>
          <w:rFonts w:cstheme="minorHAnsi"/>
          <w:b/>
          <w:w w:val="0"/>
        </w:rPr>
        <w:t>CONTRATANTE</w:t>
      </w:r>
      <w:r w:rsidRPr="001C5E61">
        <w:rPr>
          <w:rFonts w:cstheme="minorHAnsi"/>
          <w:w w:val="0"/>
        </w:rPr>
        <w:t xml:space="preserve">, o prazo para pagamento será prorrogado por período idêntico ao do respectivo atraso, sem qualquer ônus para a </w:t>
      </w:r>
      <w:r w:rsidRPr="001C5E61">
        <w:rPr>
          <w:rFonts w:cstheme="minorHAnsi"/>
          <w:b/>
          <w:w w:val="0"/>
        </w:rPr>
        <w:t>CONTRATANTE</w:t>
      </w:r>
      <w:r w:rsidRPr="001C5E61">
        <w:rPr>
          <w:rFonts w:cstheme="minorHAnsi"/>
          <w:w w:val="0"/>
        </w:rPr>
        <w:t>.</w:t>
      </w:r>
    </w:p>
    <w:p w14:paraId="222D4CA1" w14:textId="77777777" w:rsidR="00887CB8" w:rsidRPr="001C5E61" w:rsidRDefault="00887CB8" w:rsidP="00887CB8">
      <w:pPr>
        <w:pStyle w:val="PargrafodaLista"/>
        <w:rPr>
          <w:rFonts w:ascii="Verdana" w:hAnsi="Verdana" w:cstheme="minorHAnsi"/>
          <w:b/>
          <w:sz w:val="20"/>
          <w:szCs w:val="20"/>
        </w:rPr>
      </w:pPr>
    </w:p>
    <w:p w14:paraId="653E4D6D" w14:textId="01A65263" w:rsidR="00887CB8" w:rsidRPr="00CA19D6"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Em caso de atraso superior a 30 (trinta) dias no pagamento da remuneração da </w:t>
      </w:r>
      <w:r w:rsidRPr="001C5E61">
        <w:rPr>
          <w:rFonts w:cstheme="minorHAnsi"/>
          <w:b/>
          <w:w w:val="0"/>
        </w:rPr>
        <w:t>CONTRATADA</w:t>
      </w:r>
      <w:r w:rsidRPr="001C5E61">
        <w:rPr>
          <w:rFonts w:cstheme="minorHAnsi"/>
          <w:w w:val="0"/>
        </w:rPr>
        <w:t xml:space="preserve">, conforme previsto nesta Cláusula, por parte da </w:t>
      </w:r>
      <w:r w:rsidRPr="001C5E61">
        <w:rPr>
          <w:rFonts w:cstheme="minorHAnsi"/>
          <w:b/>
          <w:w w:val="0"/>
        </w:rPr>
        <w:t>CONTRATANTE</w:t>
      </w:r>
      <w:r w:rsidRPr="001C5E61">
        <w:rPr>
          <w:rFonts w:cstheme="minorHAnsi"/>
          <w:w w:val="0"/>
        </w:rPr>
        <w:t xml:space="preserve">, o valor devido poderá ser cobrado dos </w:t>
      </w:r>
      <w:r w:rsidR="001C5E61">
        <w:rPr>
          <w:rFonts w:cstheme="minorHAnsi"/>
          <w:w w:val="0"/>
        </w:rPr>
        <w:t>Debenturistas</w:t>
      </w:r>
      <w:r w:rsidRPr="001C5E61">
        <w:rPr>
          <w:rFonts w:cstheme="minorHAnsi"/>
          <w:w w:val="0"/>
        </w:rPr>
        <w:t xml:space="preserve">. Nesse caso, o valor suportado pelos Debenturistas será acrescido à dívida da </w:t>
      </w:r>
      <w:r w:rsidRPr="001C5E61">
        <w:rPr>
          <w:rFonts w:cstheme="minorHAnsi"/>
          <w:b/>
          <w:w w:val="0"/>
        </w:rPr>
        <w:t>CONTRATANTE</w:t>
      </w:r>
      <w:r w:rsidRPr="001C5E61">
        <w:rPr>
          <w:rFonts w:cstheme="minorHAnsi"/>
          <w:w w:val="0"/>
        </w:rPr>
        <w:t>.</w:t>
      </w:r>
    </w:p>
    <w:p w14:paraId="2744B136" w14:textId="77777777" w:rsidR="00CA19D6" w:rsidRDefault="00CA19D6" w:rsidP="00CA19D6">
      <w:pPr>
        <w:pStyle w:val="PargrafodaLista"/>
        <w:rPr>
          <w:rFonts w:cstheme="minorHAnsi"/>
          <w:b/>
        </w:rPr>
      </w:pPr>
    </w:p>
    <w:p w14:paraId="511ED7AC" w14:textId="438FA759" w:rsidR="00CA19D6" w:rsidRPr="001C5E61" w:rsidRDefault="00CA19D6" w:rsidP="001C5E61">
      <w:pPr>
        <w:pStyle w:val="Corpodetexto2"/>
        <w:numPr>
          <w:ilvl w:val="1"/>
          <w:numId w:val="13"/>
        </w:numPr>
        <w:spacing w:line="300" w:lineRule="exact"/>
        <w:ind w:left="709" w:hanging="709"/>
        <w:rPr>
          <w:rFonts w:cstheme="minorHAnsi"/>
          <w:b/>
        </w:rPr>
      </w:pPr>
      <w:r>
        <w:rPr>
          <w:rFonts w:cstheme="minorHAnsi"/>
        </w:rPr>
        <w:t xml:space="preserve">O crédito da </w:t>
      </w:r>
      <w:r w:rsidRPr="00CA19D6">
        <w:rPr>
          <w:rFonts w:cstheme="minorHAnsi"/>
          <w:b/>
        </w:rPr>
        <w:t>CONTRATADA</w:t>
      </w:r>
      <w:r>
        <w:rPr>
          <w:rFonts w:cstheme="minorHAnsi"/>
        </w:rPr>
        <w:t xml:space="preserve">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27FB5D0B" w14:textId="77777777" w:rsidR="000D6085" w:rsidRPr="001C5E61" w:rsidRDefault="000D6085" w:rsidP="000D6085">
      <w:pPr>
        <w:tabs>
          <w:tab w:val="left" w:pos="709"/>
        </w:tabs>
        <w:jc w:val="both"/>
        <w:rPr>
          <w:rFonts w:ascii="Verdana" w:hAnsi="Verdana"/>
          <w:sz w:val="20"/>
          <w:szCs w:val="20"/>
        </w:rPr>
      </w:pPr>
    </w:p>
    <w:p w14:paraId="5F37A605" w14:textId="77777777" w:rsidR="00B00A7A" w:rsidRPr="001C5E61" w:rsidRDefault="00B00A7A" w:rsidP="000D6085">
      <w:pPr>
        <w:tabs>
          <w:tab w:val="num" w:pos="0"/>
        </w:tabs>
        <w:jc w:val="both"/>
        <w:rPr>
          <w:rFonts w:ascii="Verdana" w:hAnsi="Verdana"/>
          <w:b/>
          <w:sz w:val="20"/>
          <w:szCs w:val="20"/>
        </w:rPr>
      </w:pPr>
    </w:p>
    <w:p w14:paraId="43BC8E35" w14:textId="58162151" w:rsidR="005D1BB8" w:rsidRPr="001C5E61" w:rsidRDefault="00966F64" w:rsidP="000D6085">
      <w:pPr>
        <w:tabs>
          <w:tab w:val="num" w:pos="0"/>
        </w:tabs>
        <w:jc w:val="both"/>
        <w:rPr>
          <w:rFonts w:ascii="Verdana" w:hAnsi="Verdana"/>
          <w:b/>
          <w:sz w:val="20"/>
          <w:szCs w:val="20"/>
          <w:u w:val="single"/>
        </w:rPr>
      </w:pPr>
      <w:r w:rsidRPr="001C5E61">
        <w:rPr>
          <w:rFonts w:ascii="Verdana" w:hAnsi="Verdana"/>
          <w:b/>
          <w:sz w:val="20"/>
          <w:szCs w:val="20"/>
          <w:u w:val="single"/>
        </w:rPr>
        <w:t>CLÁUSULA QUINTA</w:t>
      </w:r>
      <w:r w:rsidR="000E0A7A" w:rsidRPr="001C5E61">
        <w:rPr>
          <w:rFonts w:ascii="Verdana" w:hAnsi="Verdana"/>
          <w:b/>
          <w:sz w:val="20"/>
          <w:szCs w:val="20"/>
          <w:u w:val="single"/>
        </w:rPr>
        <w:t xml:space="preserve"> </w:t>
      </w:r>
      <w:r w:rsidRPr="001C5E61">
        <w:rPr>
          <w:rFonts w:ascii="Verdana" w:hAnsi="Verdana"/>
          <w:b/>
          <w:sz w:val="20"/>
          <w:szCs w:val="20"/>
          <w:u w:val="single"/>
        </w:rPr>
        <w:t>–</w:t>
      </w:r>
      <w:r w:rsidR="000E0A7A" w:rsidRPr="001C5E61">
        <w:rPr>
          <w:rFonts w:ascii="Verdana" w:hAnsi="Verdana"/>
          <w:b/>
          <w:sz w:val="20"/>
          <w:szCs w:val="20"/>
          <w:u w:val="single"/>
        </w:rPr>
        <w:t xml:space="preserve"> </w:t>
      </w:r>
      <w:r w:rsidRPr="001C5E61">
        <w:rPr>
          <w:rFonts w:ascii="Verdana" w:hAnsi="Verdana"/>
          <w:b/>
          <w:sz w:val="20"/>
          <w:szCs w:val="20"/>
          <w:u w:val="single"/>
        </w:rPr>
        <w:t>DESPESAS DA CONTRATADA</w:t>
      </w:r>
    </w:p>
    <w:p w14:paraId="33A85302" w14:textId="77777777" w:rsidR="005D1BB8" w:rsidRPr="001C5E61" w:rsidRDefault="005D1BB8" w:rsidP="000D6085">
      <w:pPr>
        <w:tabs>
          <w:tab w:val="num" w:pos="0"/>
        </w:tabs>
        <w:jc w:val="both"/>
        <w:rPr>
          <w:rFonts w:ascii="Verdana" w:hAnsi="Verdana"/>
          <w:sz w:val="20"/>
          <w:szCs w:val="20"/>
        </w:rPr>
      </w:pPr>
    </w:p>
    <w:p w14:paraId="23919193" w14:textId="6F93E698" w:rsidR="00F94CB7" w:rsidRDefault="000345AD" w:rsidP="000345AD">
      <w:pPr>
        <w:pStyle w:val="PargrafodaLista"/>
        <w:numPr>
          <w:ilvl w:val="1"/>
          <w:numId w:val="4"/>
        </w:numPr>
        <w:spacing w:line="300" w:lineRule="exact"/>
        <w:jc w:val="both"/>
        <w:rPr>
          <w:rFonts w:ascii="Verdana" w:hAnsi="Verdana" w:cstheme="minorHAnsi"/>
          <w:w w:val="0"/>
          <w:sz w:val="20"/>
          <w:szCs w:val="20"/>
        </w:rPr>
      </w:pPr>
      <w:r>
        <w:rPr>
          <w:rFonts w:ascii="Verdana" w:hAnsi="Verdana" w:cstheme="minorHAnsi"/>
          <w:w w:val="0"/>
          <w:sz w:val="20"/>
          <w:szCs w:val="20"/>
        </w:rPr>
        <w:t xml:space="preserve">Os honorários e demais valores devidos à </w:t>
      </w:r>
      <w:r w:rsidRPr="000345AD">
        <w:rPr>
          <w:rFonts w:ascii="Verdana" w:hAnsi="Verdana" w:cstheme="minorHAnsi"/>
          <w:b/>
          <w:w w:val="0"/>
          <w:sz w:val="20"/>
          <w:szCs w:val="20"/>
        </w:rPr>
        <w:t>CONTRATADA</w:t>
      </w:r>
      <w:r>
        <w:rPr>
          <w:rFonts w:ascii="Verdana" w:hAnsi="Verdana" w:cstheme="minorHAnsi"/>
          <w:w w:val="0"/>
          <w:sz w:val="20"/>
          <w:szCs w:val="20"/>
        </w:rPr>
        <w:t xml:space="preserve">, conforme previstos na Cláusula Quarta acima, não incluem </w:t>
      </w:r>
      <w:r w:rsidR="00F94CB7">
        <w:rPr>
          <w:rFonts w:ascii="Verdana" w:hAnsi="Verdana" w:cstheme="minorHAnsi"/>
          <w:w w:val="0"/>
          <w:sz w:val="20"/>
          <w:szCs w:val="20"/>
        </w:rPr>
        <w:t xml:space="preserve">as </w:t>
      </w:r>
      <w:r>
        <w:rPr>
          <w:rFonts w:ascii="Verdana" w:hAnsi="Verdana" w:cstheme="minorHAnsi"/>
          <w:w w:val="0"/>
          <w:sz w:val="20"/>
          <w:szCs w:val="20"/>
        </w:rPr>
        <w:t xml:space="preserve">despesas </w:t>
      </w:r>
      <w:r w:rsidR="00F94CB7">
        <w:rPr>
          <w:rFonts w:ascii="Verdana" w:hAnsi="Verdana" w:cstheme="minorHAnsi"/>
          <w:w w:val="0"/>
          <w:sz w:val="20"/>
          <w:szCs w:val="20"/>
        </w:rPr>
        <w:t xml:space="preserve">da </w:t>
      </w:r>
      <w:r w:rsidR="00F94CB7" w:rsidRPr="00F94CB7">
        <w:rPr>
          <w:rFonts w:ascii="Verdana" w:hAnsi="Verdana" w:cstheme="minorHAnsi"/>
          <w:b/>
          <w:w w:val="0"/>
          <w:sz w:val="20"/>
          <w:szCs w:val="20"/>
        </w:rPr>
        <w:t>CONTRATADA</w:t>
      </w:r>
      <w:r w:rsidR="00F94CB7">
        <w:rPr>
          <w:rFonts w:ascii="Verdana" w:hAnsi="Verdana" w:cstheme="minorHAnsi"/>
          <w:w w:val="0"/>
          <w:sz w:val="20"/>
          <w:szCs w:val="20"/>
        </w:rPr>
        <w:t xml:space="preserve">, </w:t>
      </w:r>
      <w:r>
        <w:rPr>
          <w:rFonts w:ascii="Verdana" w:hAnsi="Verdana" w:cstheme="minorHAnsi"/>
          <w:w w:val="0"/>
          <w:sz w:val="20"/>
          <w:szCs w:val="20"/>
        </w:rPr>
        <w:t xml:space="preserve">consideradas necessárias ao exercício da </w:t>
      </w:r>
      <w:r w:rsidR="00F94CB7">
        <w:rPr>
          <w:rFonts w:ascii="Verdana" w:hAnsi="Verdana" w:cstheme="minorHAnsi"/>
          <w:w w:val="0"/>
          <w:sz w:val="20"/>
          <w:szCs w:val="20"/>
        </w:rPr>
        <w:t xml:space="preserve">sua </w:t>
      </w:r>
      <w:r>
        <w:rPr>
          <w:rFonts w:ascii="Verdana" w:hAnsi="Verdana" w:cstheme="minorHAnsi"/>
          <w:w w:val="0"/>
          <w:sz w:val="20"/>
          <w:szCs w:val="20"/>
        </w:rPr>
        <w:t>funç</w:t>
      </w:r>
      <w:r w:rsidR="00F94CB7">
        <w:rPr>
          <w:rFonts w:ascii="Verdana" w:hAnsi="Verdana" w:cstheme="minorHAnsi"/>
          <w:w w:val="0"/>
          <w:sz w:val="20"/>
          <w:szCs w:val="20"/>
        </w:rPr>
        <w:t>ão como</w:t>
      </w:r>
      <w:r>
        <w:rPr>
          <w:rFonts w:ascii="Verdana" w:hAnsi="Verdana" w:cstheme="minorHAnsi"/>
          <w:w w:val="0"/>
          <w:sz w:val="20"/>
          <w:szCs w:val="20"/>
        </w:rPr>
        <w:t xml:space="preserve"> Agente Fiduciário, durante a implantação e vigência do serviço,</w:t>
      </w:r>
      <w:r w:rsidR="00E86325">
        <w:rPr>
          <w:rFonts w:ascii="Verdana" w:hAnsi="Verdana" w:cstheme="minorHAnsi"/>
          <w:w w:val="0"/>
          <w:sz w:val="20"/>
          <w:szCs w:val="20"/>
        </w:rPr>
        <w:t xml:space="preserve"> </w:t>
      </w:r>
      <w:r w:rsidR="00F94CB7">
        <w:rPr>
          <w:rFonts w:ascii="Verdana" w:hAnsi="Verdana" w:cstheme="minorHAnsi"/>
          <w:w w:val="0"/>
          <w:sz w:val="20"/>
          <w:szCs w:val="20"/>
        </w:rPr>
        <w:t xml:space="preserve">tais como: </w:t>
      </w:r>
      <w:r w:rsidR="00F94CB7">
        <w:rPr>
          <w:rFonts w:ascii="Verdana" w:hAnsi="Verdana" w:cstheme="minorHAnsi"/>
          <w:w w:val="0"/>
          <w:sz w:val="20"/>
          <w:szCs w:val="20"/>
        </w:rPr>
        <w:t xml:space="preserve">publicações em geral; </w:t>
      </w:r>
      <w:r w:rsidR="00F94CB7">
        <w:rPr>
          <w:rFonts w:ascii="Verdana" w:hAnsi="Verdana" w:cstheme="minorHAnsi"/>
          <w:w w:val="0"/>
          <w:sz w:val="20"/>
          <w:szCs w:val="20"/>
        </w:rPr>
        <w:t xml:space="preserve">envio de documentos e </w:t>
      </w:r>
      <w:r w:rsidR="00F94CB7">
        <w:rPr>
          <w:rFonts w:ascii="Verdana" w:hAnsi="Verdana" w:cstheme="minorHAnsi"/>
          <w:w w:val="0"/>
          <w:sz w:val="20"/>
          <w:szCs w:val="20"/>
        </w:rPr>
        <w:t>notificações</w:t>
      </w:r>
      <w:r w:rsidR="00F94CB7">
        <w:rPr>
          <w:rFonts w:ascii="Verdana" w:hAnsi="Verdana" w:cstheme="minorHAnsi"/>
          <w:w w:val="0"/>
          <w:sz w:val="20"/>
          <w:szCs w:val="20"/>
        </w:rPr>
        <w:t>;</w:t>
      </w:r>
      <w:r w:rsidR="00F94CB7">
        <w:rPr>
          <w:rFonts w:ascii="Verdana" w:hAnsi="Verdana" w:cstheme="minorHAnsi"/>
          <w:w w:val="0"/>
          <w:sz w:val="20"/>
          <w:szCs w:val="20"/>
        </w:rPr>
        <w:t xml:space="preserve"> contatos telefônicos relacionados à Emiss</w:t>
      </w:r>
      <w:r w:rsidR="00F94CB7">
        <w:rPr>
          <w:rFonts w:ascii="Verdana" w:hAnsi="Verdana" w:cstheme="minorHAnsi"/>
          <w:w w:val="0"/>
          <w:sz w:val="20"/>
          <w:szCs w:val="20"/>
        </w:rPr>
        <w:t>ão;</w:t>
      </w:r>
      <w:r w:rsidR="00F94CB7">
        <w:rPr>
          <w:rFonts w:ascii="Verdana" w:hAnsi="Verdana" w:cstheme="minorHAnsi"/>
          <w:w w:val="0"/>
          <w:sz w:val="20"/>
          <w:szCs w:val="20"/>
        </w:rPr>
        <w:t xml:space="preserve"> extração de certidões, fotoc</w:t>
      </w:r>
      <w:r w:rsidR="00F94CB7">
        <w:rPr>
          <w:rFonts w:ascii="Verdana" w:hAnsi="Verdana" w:cstheme="minorHAnsi"/>
          <w:w w:val="0"/>
          <w:sz w:val="20"/>
          <w:szCs w:val="20"/>
        </w:rPr>
        <w:t>ópias e</w:t>
      </w:r>
      <w:r w:rsidR="00F94CB7">
        <w:rPr>
          <w:rFonts w:ascii="Verdana" w:hAnsi="Verdana" w:cstheme="minorHAnsi"/>
          <w:w w:val="0"/>
          <w:sz w:val="20"/>
          <w:szCs w:val="20"/>
        </w:rPr>
        <w:t xml:space="preserve"> digitalizaç</w:t>
      </w:r>
      <w:r w:rsidR="00F94CB7">
        <w:rPr>
          <w:rFonts w:ascii="Verdana" w:hAnsi="Verdana" w:cstheme="minorHAnsi"/>
          <w:w w:val="0"/>
          <w:sz w:val="20"/>
          <w:szCs w:val="20"/>
        </w:rPr>
        <w:t xml:space="preserve">ões; </w:t>
      </w:r>
      <w:r w:rsidR="00F94CB7">
        <w:rPr>
          <w:rFonts w:ascii="Verdana" w:hAnsi="Verdana" w:cstheme="minorHAnsi"/>
          <w:w w:val="0"/>
          <w:sz w:val="20"/>
          <w:szCs w:val="20"/>
        </w:rPr>
        <w:t>viagens, transportes, alimentaç</w:t>
      </w:r>
      <w:r w:rsidR="00F94CB7">
        <w:rPr>
          <w:rFonts w:ascii="Verdana" w:hAnsi="Verdana" w:cstheme="minorHAnsi"/>
          <w:w w:val="0"/>
          <w:sz w:val="20"/>
          <w:szCs w:val="20"/>
        </w:rPr>
        <w:t xml:space="preserve">ão e estadias que se façam necessárias; </w:t>
      </w:r>
      <w:r w:rsidR="00F94CB7">
        <w:rPr>
          <w:rFonts w:ascii="Verdana" w:hAnsi="Verdana" w:cstheme="minorHAnsi"/>
          <w:w w:val="0"/>
          <w:sz w:val="20"/>
          <w:szCs w:val="20"/>
        </w:rPr>
        <w:t xml:space="preserve">despesas com especialistas, </w:t>
      </w:r>
      <w:r w:rsidR="00F94CB7">
        <w:rPr>
          <w:rFonts w:ascii="Verdana" w:hAnsi="Verdana" w:cstheme="minorHAnsi"/>
          <w:w w:val="0"/>
          <w:sz w:val="20"/>
          <w:szCs w:val="20"/>
        </w:rPr>
        <w:t xml:space="preserve">como auditoria, </w:t>
      </w:r>
      <w:r w:rsidR="00F94CB7">
        <w:rPr>
          <w:rFonts w:ascii="Verdana" w:hAnsi="Verdana" w:cstheme="minorHAnsi"/>
          <w:w w:val="0"/>
          <w:sz w:val="20"/>
          <w:szCs w:val="20"/>
        </w:rPr>
        <w:t xml:space="preserve">fiscalização, </w:t>
      </w:r>
      <w:r w:rsidR="00F94CB7">
        <w:rPr>
          <w:rFonts w:ascii="Verdana" w:hAnsi="Verdana" w:cstheme="minorHAnsi"/>
          <w:w w:val="0"/>
          <w:sz w:val="20"/>
          <w:szCs w:val="20"/>
        </w:rPr>
        <w:t>assessoria legal aos Debenturistas, entre outros.</w:t>
      </w:r>
    </w:p>
    <w:p w14:paraId="60D97E43" w14:textId="77777777" w:rsidR="00F94CB7" w:rsidRDefault="00F94CB7" w:rsidP="00F94CB7">
      <w:pPr>
        <w:pStyle w:val="PargrafodaLista"/>
        <w:spacing w:line="300" w:lineRule="exact"/>
        <w:ind w:left="720"/>
        <w:jc w:val="both"/>
        <w:rPr>
          <w:rFonts w:ascii="Verdana" w:hAnsi="Verdana" w:cstheme="minorHAnsi"/>
          <w:w w:val="0"/>
          <w:sz w:val="20"/>
          <w:szCs w:val="20"/>
        </w:rPr>
      </w:pPr>
    </w:p>
    <w:p w14:paraId="70A463BE" w14:textId="1956E337" w:rsidR="00887CB8" w:rsidRPr="00F94CB7" w:rsidRDefault="00F94CB7" w:rsidP="00576484">
      <w:pPr>
        <w:pStyle w:val="PargrafodaLista"/>
        <w:numPr>
          <w:ilvl w:val="1"/>
          <w:numId w:val="4"/>
        </w:numPr>
        <w:spacing w:line="300" w:lineRule="exact"/>
        <w:jc w:val="both"/>
        <w:rPr>
          <w:rFonts w:ascii="Verdana" w:hAnsi="Verdana" w:cstheme="minorHAnsi"/>
          <w:w w:val="0"/>
          <w:sz w:val="20"/>
          <w:szCs w:val="20"/>
        </w:rPr>
      </w:pPr>
      <w:r w:rsidRPr="00F94CB7">
        <w:rPr>
          <w:rFonts w:ascii="Verdana" w:hAnsi="Verdana" w:cstheme="minorHAnsi"/>
          <w:w w:val="0"/>
          <w:sz w:val="20"/>
          <w:szCs w:val="20"/>
        </w:rPr>
        <w:t>As despesas referidas no item 5.1 acima</w:t>
      </w:r>
      <w:r w:rsidR="00935707">
        <w:rPr>
          <w:rFonts w:ascii="Verdana" w:hAnsi="Verdana" w:cstheme="minorHAnsi"/>
          <w:w w:val="0"/>
          <w:sz w:val="20"/>
          <w:szCs w:val="20"/>
        </w:rPr>
        <w:t xml:space="preserve"> serão</w:t>
      </w:r>
      <w:r w:rsidR="00AA6485">
        <w:rPr>
          <w:rFonts w:ascii="Verdana" w:hAnsi="Verdana" w:cstheme="minorHAnsi"/>
          <w:w w:val="0"/>
          <w:sz w:val="20"/>
          <w:szCs w:val="20"/>
        </w:rPr>
        <w:t xml:space="preserve"> cobertas pela </w:t>
      </w:r>
      <w:r w:rsidR="00AA6485" w:rsidRPr="0074521F">
        <w:rPr>
          <w:rFonts w:ascii="Verdana" w:hAnsi="Verdana" w:cstheme="minorHAnsi"/>
          <w:b/>
          <w:w w:val="0"/>
          <w:sz w:val="20"/>
          <w:szCs w:val="20"/>
        </w:rPr>
        <w:t>CONTRATANTE</w:t>
      </w:r>
      <w:r w:rsidR="00AA6485">
        <w:rPr>
          <w:rFonts w:ascii="Verdana" w:hAnsi="Verdana" w:cstheme="minorHAnsi"/>
          <w:w w:val="0"/>
          <w:sz w:val="20"/>
          <w:szCs w:val="20"/>
        </w:rPr>
        <w:t xml:space="preserve">, </w:t>
      </w:r>
      <w:r w:rsidR="0074521F">
        <w:rPr>
          <w:rFonts w:ascii="Verdana" w:hAnsi="Verdana" w:cstheme="minorHAnsi"/>
          <w:w w:val="0"/>
          <w:sz w:val="20"/>
          <w:szCs w:val="20"/>
        </w:rPr>
        <w:t xml:space="preserve">mediante </w:t>
      </w:r>
      <w:r w:rsidR="00AA6485">
        <w:rPr>
          <w:rFonts w:ascii="Verdana" w:hAnsi="Verdana" w:cstheme="minorHAnsi"/>
          <w:w w:val="0"/>
          <w:sz w:val="20"/>
          <w:szCs w:val="20"/>
        </w:rPr>
        <w:t>pagamento das respectivas faturas, acompanhadas dos comprovantes</w:t>
      </w:r>
      <w:r w:rsidR="0074521F">
        <w:rPr>
          <w:rFonts w:ascii="Verdana" w:hAnsi="Verdana" w:cstheme="minorHAnsi"/>
          <w:w w:val="0"/>
          <w:sz w:val="20"/>
          <w:szCs w:val="20"/>
        </w:rPr>
        <w:t xml:space="preserve">, emitidas diretamente em nome da </w:t>
      </w:r>
      <w:r w:rsidR="0074521F" w:rsidRPr="0074521F">
        <w:rPr>
          <w:rFonts w:ascii="Verdana" w:hAnsi="Verdana" w:cstheme="minorHAnsi"/>
          <w:b/>
          <w:w w:val="0"/>
          <w:sz w:val="20"/>
          <w:szCs w:val="20"/>
        </w:rPr>
        <w:t>CONTRATANTE</w:t>
      </w:r>
      <w:r w:rsidR="0074521F">
        <w:rPr>
          <w:rFonts w:ascii="Verdana" w:hAnsi="Verdana" w:cstheme="minorHAnsi"/>
          <w:w w:val="0"/>
          <w:sz w:val="20"/>
          <w:szCs w:val="20"/>
        </w:rPr>
        <w:t xml:space="preserve"> ou mediante reembolso, após, sempre que possível, prévia aprovação</w:t>
      </w:r>
      <w:r w:rsidR="00935707">
        <w:rPr>
          <w:rFonts w:ascii="Verdana" w:hAnsi="Verdana" w:cstheme="minorHAnsi"/>
          <w:w w:val="0"/>
          <w:sz w:val="20"/>
          <w:szCs w:val="20"/>
        </w:rPr>
        <w:t>.</w:t>
      </w:r>
      <w:bookmarkStart w:id="1" w:name="_GoBack"/>
      <w:bookmarkEnd w:id="1"/>
    </w:p>
    <w:p w14:paraId="16942667" w14:textId="77777777" w:rsidR="000345AD" w:rsidRPr="000345AD" w:rsidRDefault="000345AD" w:rsidP="000345AD">
      <w:pPr>
        <w:pStyle w:val="PargrafodaLista"/>
        <w:spacing w:line="300" w:lineRule="exact"/>
        <w:ind w:left="720"/>
        <w:jc w:val="both"/>
        <w:rPr>
          <w:rFonts w:ascii="Verdana" w:hAnsi="Verdana" w:cstheme="minorHAnsi"/>
          <w:w w:val="0"/>
          <w:sz w:val="20"/>
          <w:szCs w:val="20"/>
        </w:rPr>
      </w:pPr>
    </w:p>
    <w:p w14:paraId="17136A08" w14:textId="6F346C73" w:rsidR="00887CB8" w:rsidRPr="001C5E61" w:rsidRDefault="00887CB8" w:rsidP="001C5E61">
      <w:pPr>
        <w:pStyle w:val="PargrafodaLista"/>
        <w:numPr>
          <w:ilvl w:val="1"/>
          <w:numId w:val="4"/>
        </w:numPr>
        <w:spacing w:line="300" w:lineRule="exact"/>
        <w:jc w:val="both"/>
        <w:rPr>
          <w:rFonts w:ascii="Verdana" w:hAnsi="Verdana" w:cstheme="minorHAnsi"/>
          <w:sz w:val="20"/>
          <w:szCs w:val="20"/>
        </w:rPr>
      </w:pPr>
      <w:r w:rsidRPr="001C5E61">
        <w:rPr>
          <w:rFonts w:ascii="Verdana" w:hAnsi="Verdana" w:cstheme="minorHAnsi"/>
          <w:sz w:val="20"/>
          <w:szCs w:val="20"/>
        </w:rPr>
        <w:t xml:space="preserve">Todos os valores devidos pela </w:t>
      </w:r>
      <w:r w:rsidRPr="001C5E61">
        <w:rPr>
          <w:rFonts w:ascii="Verdana" w:hAnsi="Verdana" w:cstheme="minorHAnsi"/>
          <w:b/>
          <w:sz w:val="20"/>
          <w:szCs w:val="20"/>
        </w:rPr>
        <w:t>CONTRATANTE</w:t>
      </w:r>
      <w:r w:rsidRPr="001C5E61">
        <w:rPr>
          <w:rFonts w:ascii="Verdana" w:hAnsi="Verdana" w:cstheme="minorHAnsi"/>
          <w:sz w:val="20"/>
          <w:szCs w:val="20"/>
        </w:rPr>
        <w:t xml:space="preserve"> a título de reembolso, nos termos desta Cláusula, deverão ser quitados em até 5 (</w:t>
      </w:r>
      <w:r w:rsidR="00DE456E">
        <w:rPr>
          <w:rFonts w:ascii="Verdana" w:hAnsi="Verdana" w:cstheme="minorHAnsi"/>
          <w:sz w:val="20"/>
          <w:szCs w:val="20"/>
        </w:rPr>
        <w:t>cinco</w:t>
      </w:r>
      <w:r w:rsidRPr="001C5E61">
        <w:rPr>
          <w:rFonts w:ascii="Verdana" w:hAnsi="Verdana" w:cstheme="minorHAnsi"/>
          <w:sz w:val="20"/>
          <w:szCs w:val="20"/>
        </w:rPr>
        <w:t xml:space="preserve">) dias, mediante o pagamento da respectiva fatura emitida pela </w:t>
      </w:r>
      <w:r w:rsidRPr="001C5E61">
        <w:rPr>
          <w:rFonts w:ascii="Verdana" w:hAnsi="Verdana" w:cstheme="minorHAnsi"/>
          <w:b/>
          <w:sz w:val="20"/>
          <w:szCs w:val="20"/>
        </w:rPr>
        <w:t>CONTRATADA</w:t>
      </w:r>
      <w:r w:rsidRPr="001C5E61">
        <w:rPr>
          <w:rFonts w:ascii="Verdana" w:hAnsi="Verdana" w:cstheme="minorHAnsi"/>
          <w:sz w:val="20"/>
          <w:szCs w:val="20"/>
        </w:rPr>
        <w:t>.</w:t>
      </w:r>
    </w:p>
    <w:p w14:paraId="5ED77A10" w14:textId="77777777" w:rsidR="00887CB8" w:rsidRPr="001C5E61" w:rsidRDefault="00887CB8" w:rsidP="00887CB8">
      <w:pPr>
        <w:pStyle w:val="PargrafodaLista"/>
        <w:spacing w:line="300" w:lineRule="exact"/>
        <w:ind w:left="720"/>
        <w:jc w:val="both"/>
        <w:rPr>
          <w:rFonts w:ascii="Verdana" w:hAnsi="Verdana" w:cstheme="minorHAnsi"/>
          <w:sz w:val="20"/>
          <w:szCs w:val="20"/>
        </w:rPr>
      </w:pPr>
    </w:p>
    <w:p w14:paraId="01A4F64D" w14:textId="77777777" w:rsidR="00A96F06" w:rsidRPr="001C5E61" w:rsidRDefault="00A96F06" w:rsidP="00A96F06">
      <w:pPr>
        <w:jc w:val="both"/>
        <w:rPr>
          <w:rFonts w:ascii="Verdana" w:hAnsi="Verdana"/>
          <w:sz w:val="20"/>
          <w:szCs w:val="20"/>
        </w:rPr>
      </w:pPr>
    </w:p>
    <w:p w14:paraId="42C255D0" w14:textId="0A936566" w:rsidR="003A0927" w:rsidRPr="001C5E61" w:rsidRDefault="00FB4EE2" w:rsidP="000D6085">
      <w:pPr>
        <w:jc w:val="both"/>
        <w:rPr>
          <w:rFonts w:ascii="Verdana" w:hAnsi="Verdana"/>
          <w:b/>
          <w:sz w:val="20"/>
          <w:szCs w:val="20"/>
          <w:u w:val="single"/>
        </w:rPr>
      </w:pPr>
      <w:r w:rsidRPr="001C5E61">
        <w:rPr>
          <w:rFonts w:ascii="Verdana" w:hAnsi="Verdana"/>
          <w:b/>
          <w:sz w:val="20"/>
          <w:szCs w:val="20"/>
          <w:u w:val="single"/>
        </w:rPr>
        <w:t xml:space="preserve">CLÁUSUA SEXTA - </w:t>
      </w:r>
      <w:r w:rsidR="00EE0DCF" w:rsidRPr="001C5E61">
        <w:rPr>
          <w:rFonts w:ascii="Verdana" w:hAnsi="Verdana"/>
          <w:b/>
          <w:sz w:val="20"/>
          <w:szCs w:val="20"/>
          <w:u w:val="single"/>
        </w:rPr>
        <w:t>RESPONSABILIDADE</w:t>
      </w:r>
    </w:p>
    <w:p w14:paraId="3462E68D" w14:textId="77777777" w:rsidR="003A0927" w:rsidRPr="001C5E61" w:rsidRDefault="003A0927" w:rsidP="000D6085">
      <w:pPr>
        <w:jc w:val="both"/>
        <w:rPr>
          <w:rFonts w:ascii="Verdana" w:hAnsi="Verdana"/>
          <w:b/>
          <w:sz w:val="20"/>
          <w:szCs w:val="20"/>
        </w:rPr>
      </w:pPr>
    </w:p>
    <w:p w14:paraId="4D9C9470" w14:textId="77777777" w:rsidR="00295A6F" w:rsidRPr="001C5E61" w:rsidRDefault="00295A6F" w:rsidP="001C5E61">
      <w:pPr>
        <w:pStyle w:val="PargrafodaLista"/>
        <w:numPr>
          <w:ilvl w:val="1"/>
          <w:numId w:val="5"/>
        </w:numPr>
        <w:tabs>
          <w:tab w:val="num" w:pos="0"/>
        </w:tabs>
        <w:spacing w:line="300" w:lineRule="exact"/>
        <w:jc w:val="both"/>
        <w:rPr>
          <w:rFonts w:ascii="Verdana" w:hAnsi="Verdana" w:cstheme="minorHAnsi"/>
          <w:sz w:val="20"/>
          <w:szCs w:val="20"/>
        </w:rPr>
      </w:pPr>
      <w:r w:rsidRPr="001C5E61">
        <w:rPr>
          <w:rFonts w:ascii="Verdana" w:hAnsi="Verdana" w:cstheme="minorHAnsi"/>
          <w:sz w:val="20"/>
          <w:szCs w:val="20"/>
        </w:rPr>
        <w:t xml:space="preserve">A </w:t>
      </w:r>
      <w:r w:rsidRPr="001C5E61">
        <w:rPr>
          <w:rFonts w:ascii="Verdana" w:hAnsi="Verdana" w:cstheme="minorHAnsi"/>
          <w:b/>
          <w:sz w:val="20"/>
          <w:szCs w:val="20"/>
        </w:rPr>
        <w:t>CONTRATADA</w:t>
      </w:r>
      <w:r w:rsidRPr="001C5E61">
        <w:rPr>
          <w:rFonts w:ascii="Verdana" w:hAnsi="Verdana" w:cstheme="minorHAnsi"/>
          <w:sz w:val="20"/>
          <w:szCs w:val="20"/>
        </w:rPr>
        <w:t xml:space="preserve">: </w:t>
      </w:r>
    </w:p>
    <w:p w14:paraId="0AF76D80" w14:textId="0D1AA4F6"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terá deveres ou responsabilidades perante a </w:t>
      </w:r>
      <w:r w:rsidRPr="001C5E61">
        <w:rPr>
          <w:rFonts w:ascii="Verdana" w:hAnsi="Verdana" w:cstheme="minorHAnsi"/>
          <w:b/>
          <w:sz w:val="20"/>
          <w:szCs w:val="20"/>
        </w:rPr>
        <w:t>CONTRATANTE</w:t>
      </w:r>
      <w:r w:rsidRPr="001C5E61">
        <w:rPr>
          <w:rFonts w:ascii="Verdana" w:hAnsi="Verdana" w:cstheme="minorHAnsi"/>
          <w:sz w:val="20"/>
          <w:szCs w:val="20"/>
        </w:rPr>
        <w:t>, Debenturistas ou terceiros, salvo aqueles expressamente</w:t>
      </w:r>
      <w:r w:rsidR="000135E2">
        <w:rPr>
          <w:rFonts w:ascii="Verdana" w:hAnsi="Verdana" w:cstheme="minorHAnsi"/>
          <w:sz w:val="20"/>
          <w:szCs w:val="20"/>
        </w:rPr>
        <w:t xml:space="preserve"> previstos neste Contrato,</w:t>
      </w:r>
      <w:r w:rsidRPr="001C5E61">
        <w:rPr>
          <w:rFonts w:ascii="Verdana" w:hAnsi="Verdana" w:cstheme="minorHAnsi"/>
          <w:sz w:val="20"/>
          <w:szCs w:val="20"/>
        </w:rPr>
        <w:t xml:space="preserve"> nos instrumentos legais da Emissão e na</w:t>
      </w:r>
      <w:r w:rsidR="000135E2">
        <w:rPr>
          <w:rFonts w:ascii="Verdana" w:hAnsi="Verdana" w:cstheme="minorHAnsi"/>
          <w:sz w:val="20"/>
          <w:szCs w:val="20"/>
        </w:rPr>
        <w:t xml:space="preserve"> legislação aplicável em vigor;</w:t>
      </w:r>
    </w:p>
    <w:p w14:paraId="51306EB0" w14:textId="77777777" w:rsidR="00295A6F" w:rsidRPr="001C5E61" w:rsidRDefault="00295A6F" w:rsidP="00295A6F">
      <w:pPr>
        <w:pStyle w:val="PargrafodaLista"/>
        <w:spacing w:line="300" w:lineRule="exact"/>
        <w:ind w:left="1080"/>
        <w:jc w:val="both"/>
        <w:rPr>
          <w:rFonts w:ascii="Verdana" w:hAnsi="Verdana" w:cstheme="minorHAnsi"/>
          <w:sz w:val="20"/>
          <w:szCs w:val="20"/>
        </w:rPr>
      </w:pPr>
    </w:p>
    <w:p w14:paraId="4A132FB4" w14:textId="42E6E056"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responsável por qualquer declaração prestada pela </w:t>
      </w:r>
      <w:r w:rsidRPr="001C5E61">
        <w:rPr>
          <w:rFonts w:ascii="Verdana" w:hAnsi="Verdana" w:cstheme="minorHAnsi"/>
          <w:b/>
          <w:sz w:val="20"/>
          <w:szCs w:val="20"/>
        </w:rPr>
        <w:t>CONTRATANTE</w:t>
      </w:r>
      <w:r w:rsidRPr="001C5E61">
        <w:rPr>
          <w:rFonts w:ascii="Verdana" w:hAnsi="Verdana" w:cstheme="minorHAnsi"/>
          <w:sz w:val="20"/>
          <w:szCs w:val="20"/>
        </w:rPr>
        <w:t xml:space="preserve">, por valores devidos pela </w:t>
      </w:r>
      <w:r w:rsidRPr="001C5E61">
        <w:rPr>
          <w:rFonts w:ascii="Verdana" w:hAnsi="Verdana" w:cstheme="minorHAnsi"/>
          <w:b/>
          <w:sz w:val="20"/>
          <w:szCs w:val="20"/>
        </w:rPr>
        <w:t>CONTRATANTE</w:t>
      </w:r>
      <w:r w:rsidRPr="001C5E61">
        <w:rPr>
          <w:rFonts w:ascii="Verdana" w:hAnsi="Verdana" w:cstheme="minorHAnsi"/>
          <w:sz w:val="20"/>
          <w:szCs w:val="20"/>
        </w:rPr>
        <w:t xml:space="preserve"> aos </w:t>
      </w:r>
      <w:r w:rsidR="000177AE" w:rsidRPr="001C5E61">
        <w:rPr>
          <w:rFonts w:ascii="Verdana" w:hAnsi="Verdana" w:cstheme="minorHAnsi"/>
          <w:sz w:val="20"/>
          <w:szCs w:val="20"/>
        </w:rPr>
        <w:t>Debenturistas</w:t>
      </w:r>
      <w:r w:rsidR="000135E2">
        <w:rPr>
          <w:rFonts w:ascii="Verdana" w:hAnsi="Verdana" w:cstheme="minorHAnsi"/>
          <w:sz w:val="20"/>
          <w:szCs w:val="20"/>
        </w:rPr>
        <w:t>, ou Garantias</w:t>
      </w:r>
      <w:r w:rsidR="000177AE" w:rsidRPr="001C5E61">
        <w:rPr>
          <w:rFonts w:ascii="Verdana" w:hAnsi="Verdana" w:cstheme="minorHAnsi"/>
          <w:sz w:val="20"/>
          <w:szCs w:val="20"/>
        </w:rPr>
        <w:t xml:space="preserve"> eventualmente constituídas, nos termos dos i</w:t>
      </w:r>
      <w:r w:rsidRPr="001C5E61">
        <w:rPr>
          <w:rFonts w:ascii="Verdana" w:hAnsi="Verdana" w:cstheme="minorHAnsi"/>
          <w:sz w:val="20"/>
          <w:szCs w:val="20"/>
        </w:rPr>
        <w:t xml:space="preserve">nstrumentos </w:t>
      </w:r>
      <w:r w:rsidR="000177AE" w:rsidRPr="001C5E61">
        <w:rPr>
          <w:rFonts w:ascii="Verdana" w:hAnsi="Verdana" w:cstheme="minorHAnsi"/>
          <w:sz w:val="20"/>
          <w:szCs w:val="20"/>
        </w:rPr>
        <w:t xml:space="preserve">legais </w:t>
      </w:r>
      <w:r w:rsidRPr="001C5E61">
        <w:rPr>
          <w:rFonts w:ascii="Verdana" w:hAnsi="Verdana" w:cstheme="minorHAnsi"/>
          <w:sz w:val="20"/>
          <w:szCs w:val="20"/>
        </w:rPr>
        <w:t>da Emissão;</w:t>
      </w:r>
    </w:p>
    <w:p w14:paraId="5D19D718" w14:textId="77777777" w:rsidR="00295A6F" w:rsidRPr="001C5E61" w:rsidRDefault="00295A6F" w:rsidP="00295A6F">
      <w:pPr>
        <w:pStyle w:val="PargrafodaLista"/>
        <w:spacing w:line="300" w:lineRule="exact"/>
        <w:rPr>
          <w:rFonts w:ascii="Verdana" w:hAnsi="Verdana" w:cstheme="minorHAnsi"/>
          <w:sz w:val="20"/>
          <w:szCs w:val="20"/>
        </w:rPr>
      </w:pPr>
    </w:p>
    <w:p w14:paraId="435D913B" w14:textId="0006F105"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responsabilizada pelos atos pra</w:t>
      </w:r>
      <w:r w:rsidR="000135E2">
        <w:rPr>
          <w:rFonts w:ascii="Verdana" w:hAnsi="Verdana" w:cstheme="minorHAnsi"/>
          <w:sz w:val="20"/>
          <w:szCs w:val="20"/>
        </w:rPr>
        <w:t>ticados em conformidade com os i</w:t>
      </w:r>
      <w:r w:rsidRPr="001C5E61">
        <w:rPr>
          <w:rFonts w:ascii="Verdana" w:hAnsi="Verdana" w:cstheme="minorHAnsi"/>
          <w:sz w:val="20"/>
          <w:szCs w:val="20"/>
        </w:rPr>
        <w:t xml:space="preserve">nstrumentos </w:t>
      </w:r>
      <w:r w:rsidR="000135E2">
        <w:rPr>
          <w:rFonts w:ascii="Verdana" w:hAnsi="Verdana" w:cstheme="minorHAnsi"/>
          <w:sz w:val="20"/>
          <w:szCs w:val="20"/>
        </w:rPr>
        <w:t>legais d</w:t>
      </w:r>
      <w:r w:rsidRPr="001C5E61">
        <w:rPr>
          <w:rFonts w:ascii="Verdana" w:hAnsi="Verdana" w:cstheme="minorHAnsi"/>
          <w:sz w:val="20"/>
          <w:szCs w:val="20"/>
        </w:rPr>
        <w:t xml:space="preserve">a Emissão e a legislação aplicável vigente, sob orientação dos </w:t>
      </w:r>
      <w:r w:rsidR="000177AE" w:rsidRPr="001C5E61">
        <w:rPr>
          <w:rFonts w:ascii="Verdana" w:hAnsi="Verdana" w:cstheme="minorHAnsi"/>
          <w:sz w:val="20"/>
          <w:szCs w:val="20"/>
        </w:rPr>
        <w:t>Debenturistas</w:t>
      </w:r>
      <w:r w:rsidRPr="001C5E61">
        <w:rPr>
          <w:rFonts w:ascii="Verdana" w:hAnsi="Verdana" w:cstheme="minorHAnsi"/>
          <w:sz w:val="20"/>
          <w:szCs w:val="20"/>
        </w:rPr>
        <w:t>;</w:t>
      </w:r>
    </w:p>
    <w:p w14:paraId="77995248" w14:textId="77777777" w:rsidR="00295A6F" w:rsidRPr="001C5E61" w:rsidRDefault="00295A6F" w:rsidP="00295A6F">
      <w:pPr>
        <w:pStyle w:val="PargrafodaLista"/>
        <w:spacing w:line="300" w:lineRule="exact"/>
        <w:rPr>
          <w:rFonts w:ascii="Verdana" w:hAnsi="Verdana" w:cstheme="minorHAnsi"/>
          <w:sz w:val="20"/>
          <w:szCs w:val="20"/>
        </w:rPr>
      </w:pPr>
    </w:p>
    <w:p w14:paraId="4FF689CB" w14:textId="4679B0A9"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Somente responderá perante a </w:t>
      </w:r>
      <w:r w:rsidRPr="001C5E61">
        <w:rPr>
          <w:rFonts w:ascii="Verdana" w:hAnsi="Verdana" w:cstheme="minorHAnsi"/>
          <w:b/>
          <w:sz w:val="20"/>
          <w:szCs w:val="20"/>
        </w:rPr>
        <w:t>CONTRATANTE</w:t>
      </w:r>
      <w:r w:rsidRPr="001C5E61">
        <w:rPr>
          <w:rFonts w:ascii="Verdana" w:hAnsi="Verdana" w:cstheme="minorHAnsi"/>
          <w:sz w:val="20"/>
          <w:szCs w:val="20"/>
        </w:rPr>
        <w:t xml:space="preserve"> e aos </w:t>
      </w:r>
      <w:r w:rsidR="000177AE" w:rsidRPr="001C5E61">
        <w:rPr>
          <w:rFonts w:ascii="Verdana" w:hAnsi="Verdana" w:cstheme="minorHAnsi"/>
          <w:sz w:val="20"/>
          <w:szCs w:val="20"/>
        </w:rPr>
        <w:t>Debenturistas</w:t>
      </w:r>
      <w:r w:rsidRPr="001C5E61">
        <w:rPr>
          <w:rFonts w:ascii="Verdana" w:hAnsi="Verdana" w:cstheme="minorHAnsi"/>
          <w:sz w:val="20"/>
          <w:szCs w:val="20"/>
        </w:rPr>
        <w:t xml:space="preserve"> pelos prejuízos que, comprovadamente, vier a lhes causar, decorrentes do exercício de suas funções, no âmbito da Emissão;</w:t>
      </w:r>
    </w:p>
    <w:p w14:paraId="4011117B" w14:textId="77777777" w:rsidR="00295A6F" w:rsidRPr="001C5E61" w:rsidRDefault="00295A6F" w:rsidP="00295A6F">
      <w:pPr>
        <w:pStyle w:val="PargrafodaLista"/>
        <w:spacing w:line="300" w:lineRule="exact"/>
        <w:rPr>
          <w:rFonts w:ascii="Verdana" w:hAnsi="Verdana" w:cstheme="minorHAnsi"/>
          <w:sz w:val="20"/>
          <w:szCs w:val="20"/>
        </w:rPr>
      </w:pPr>
    </w:p>
    <w:p w14:paraId="69D86244" w14:textId="77777777"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responsabilizada caso, por força de decisão judicial, tome ou deixe de tomar qualquer medida que de outro modo seria exigível;</w:t>
      </w:r>
    </w:p>
    <w:p w14:paraId="2D3EA897" w14:textId="77777777" w:rsidR="00295A6F" w:rsidRPr="001C5E61" w:rsidRDefault="00295A6F" w:rsidP="00295A6F">
      <w:pPr>
        <w:pStyle w:val="PargrafodaLista"/>
        <w:spacing w:line="300" w:lineRule="exact"/>
        <w:rPr>
          <w:rFonts w:ascii="Verdana" w:hAnsi="Verdana" w:cstheme="minorHAnsi"/>
          <w:sz w:val="20"/>
          <w:szCs w:val="20"/>
        </w:rPr>
      </w:pPr>
    </w:p>
    <w:p w14:paraId="57D6732F" w14:textId="515174ED" w:rsidR="00295A6F" w:rsidRPr="001C5E61" w:rsidRDefault="008048BC" w:rsidP="001C5E61">
      <w:pPr>
        <w:pStyle w:val="PargrafodaLista"/>
        <w:numPr>
          <w:ilvl w:val="0"/>
          <w:numId w:val="15"/>
        </w:numPr>
        <w:spacing w:line="300" w:lineRule="exact"/>
        <w:jc w:val="both"/>
        <w:rPr>
          <w:rFonts w:ascii="Verdana" w:hAnsi="Verdana" w:cstheme="minorHAnsi"/>
          <w:sz w:val="20"/>
          <w:szCs w:val="20"/>
        </w:rPr>
      </w:pPr>
      <w:r>
        <w:rPr>
          <w:rFonts w:ascii="Verdana" w:hAnsi="Verdana" w:cstheme="minorHAnsi"/>
          <w:sz w:val="20"/>
          <w:szCs w:val="20"/>
        </w:rPr>
        <w:t xml:space="preserve"> </w:t>
      </w:r>
      <w:r w:rsidR="00295A6F" w:rsidRPr="001C5E61">
        <w:rPr>
          <w:rFonts w:ascii="Verdana" w:hAnsi="Verdana" w:cstheme="minorHAnsi"/>
          <w:sz w:val="20"/>
          <w:szCs w:val="20"/>
        </w:rPr>
        <w:t>Não será responsável por quaisquer garantias ou valores, contido</w:t>
      </w:r>
      <w:r w:rsidR="000135E2">
        <w:rPr>
          <w:rFonts w:ascii="Verdana" w:hAnsi="Verdana" w:cstheme="minorHAnsi"/>
          <w:sz w:val="20"/>
          <w:szCs w:val="20"/>
        </w:rPr>
        <w:t xml:space="preserve">s e/ou decorrentes </w:t>
      </w:r>
      <w:r w:rsidR="00295A6F" w:rsidRPr="001C5E61">
        <w:rPr>
          <w:rFonts w:ascii="Verdana" w:hAnsi="Verdana" w:cstheme="minorHAnsi"/>
          <w:sz w:val="20"/>
          <w:szCs w:val="20"/>
        </w:rPr>
        <w:t>da Emissão.</w:t>
      </w:r>
    </w:p>
    <w:p w14:paraId="5234C5FE" w14:textId="77777777" w:rsidR="00295A6F" w:rsidRPr="001C5E61" w:rsidRDefault="00295A6F" w:rsidP="00295A6F">
      <w:pPr>
        <w:pStyle w:val="PargrafodaLista"/>
        <w:ind w:left="0"/>
        <w:jc w:val="both"/>
        <w:rPr>
          <w:rFonts w:ascii="Verdana" w:hAnsi="Verdana"/>
          <w:sz w:val="20"/>
          <w:szCs w:val="20"/>
        </w:rPr>
      </w:pPr>
    </w:p>
    <w:p w14:paraId="16934C61" w14:textId="77777777" w:rsidR="00295A6F" w:rsidRPr="001C5E61" w:rsidRDefault="00295A6F" w:rsidP="000D6085">
      <w:pPr>
        <w:tabs>
          <w:tab w:val="num" w:pos="0"/>
        </w:tabs>
        <w:jc w:val="both"/>
        <w:rPr>
          <w:rFonts w:ascii="Verdana" w:hAnsi="Verdana"/>
          <w:sz w:val="20"/>
          <w:szCs w:val="20"/>
        </w:rPr>
      </w:pPr>
    </w:p>
    <w:p w14:paraId="767921F6" w14:textId="57B32590" w:rsidR="003A0927" w:rsidRPr="001C5E61" w:rsidRDefault="00FB4EE2" w:rsidP="000D6085">
      <w:pPr>
        <w:tabs>
          <w:tab w:val="num" w:pos="0"/>
        </w:tabs>
        <w:jc w:val="both"/>
        <w:rPr>
          <w:rFonts w:ascii="Verdana" w:hAnsi="Verdana"/>
          <w:b/>
          <w:sz w:val="20"/>
          <w:szCs w:val="20"/>
          <w:u w:val="single"/>
        </w:rPr>
      </w:pPr>
      <w:r w:rsidRPr="001C5E61">
        <w:rPr>
          <w:rFonts w:ascii="Verdana" w:hAnsi="Verdana"/>
          <w:b/>
          <w:sz w:val="20"/>
          <w:szCs w:val="20"/>
          <w:u w:val="single"/>
        </w:rPr>
        <w:t xml:space="preserve">CLÁUSULA SÉTIMA – </w:t>
      </w:r>
      <w:r w:rsidR="00CA00A5" w:rsidRPr="001C5E61">
        <w:rPr>
          <w:rFonts w:ascii="Verdana" w:hAnsi="Verdana"/>
          <w:b/>
          <w:sz w:val="20"/>
          <w:szCs w:val="20"/>
          <w:u w:val="single"/>
        </w:rPr>
        <w:t>VIGÊNCIA</w:t>
      </w:r>
    </w:p>
    <w:p w14:paraId="2018E1C4" w14:textId="77777777" w:rsidR="00E96EAE" w:rsidRPr="001C5E61" w:rsidRDefault="00E96EAE" w:rsidP="000D6085">
      <w:pPr>
        <w:tabs>
          <w:tab w:val="num" w:pos="0"/>
        </w:tabs>
        <w:jc w:val="both"/>
        <w:rPr>
          <w:rFonts w:ascii="Verdana" w:hAnsi="Verdana"/>
          <w:b/>
          <w:sz w:val="20"/>
          <w:szCs w:val="20"/>
        </w:rPr>
      </w:pPr>
    </w:p>
    <w:p w14:paraId="7D71786C" w14:textId="7D7865AA" w:rsidR="00867CEE" w:rsidRPr="001C5E61" w:rsidRDefault="00867CEE" w:rsidP="001C5E61">
      <w:pPr>
        <w:pStyle w:val="PargrafodaLista"/>
        <w:numPr>
          <w:ilvl w:val="1"/>
          <w:numId w:val="16"/>
        </w:numPr>
        <w:tabs>
          <w:tab w:val="num" w:pos="0"/>
          <w:tab w:val="left" w:pos="709"/>
        </w:tabs>
        <w:ind w:left="709" w:hanging="709"/>
        <w:jc w:val="both"/>
        <w:rPr>
          <w:rFonts w:ascii="Verdana" w:hAnsi="Verdana"/>
          <w:sz w:val="20"/>
          <w:szCs w:val="20"/>
        </w:rPr>
      </w:pPr>
      <w:r w:rsidRPr="001C5E61">
        <w:rPr>
          <w:rFonts w:ascii="Verdana" w:hAnsi="Verdana"/>
          <w:sz w:val="20"/>
          <w:szCs w:val="20"/>
        </w:rPr>
        <w:t xml:space="preserve">O presente Contrato entrará em vigor na data de sua assinatura e permanecerá produzindo efeitos até a total satisfação das obrigações assumidas pela </w:t>
      </w:r>
      <w:r w:rsidRPr="001C5E61">
        <w:rPr>
          <w:rFonts w:ascii="Verdana" w:hAnsi="Verdana"/>
          <w:b/>
          <w:sz w:val="20"/>
          <w:szCs w:val="20"/>
        </w:rPr>
        <w:t>CONTRATANTE</w:t>
      </w:r>
      <w:r w:rsidRPr="001C5E61">
        <w:rPr>
          <w:rFonts w:ascii="Verdana" w:hAnsi="Verdana"/>
          <w:sz w:val="20"/>
          <w:szCs w:val="20"/>
        </w:rPr>
        <w:t xml:space="preserve"> no âmbito da Emissão, salvo na hipótese de substituição do Agente Fiduciário.</w:t>
      </w:r>
    </w:p>
    <w:p w14:paraId="35E0BE60" w14:textId="77777777" w:rsidR="00867CEE" w:rsidRPr="001C5E61" w:rsidRDefault="00867CEE" w:rsidP="00867CEE">
      <w:pPr>
        <w:pStyle w:val="Recuodecorpodetexto"/>
        <w:spacing w:line="300" w:lineRule="exact"/>
        <w:ind w:right="0"/>
        <w:rPr>
          <w:rStyle w:val="INDENT1"/>
          <w:rFonts w:ascii="Verdana" w:hAnsi="Verdana" w:cstheme="minorHAnsi"/>
          <w:bCs/>
          <w:sz w:val="20"/>
          <w:szCs w:val="20"/>
        </w:rPr>
      </w:pPr>
    </w:p>
    <w:p w14:paraId="19A25887" w14:textId="77777777" w:rsidR="00867CEE" w:rsidRPr="001C5E61" w:rsidRDefault="00867CEE" w:rsidP="001C5E61">
      <w:pPr>
        <w:pStyle w:val="Recuodecorpodetexto"/>
        <w:numPr>
          <w:ilvl w:val="1"/>
          <w:numId w:val="16"/>
        </w:numPr>
        <w:tabs>
          <w:tab w:val="clear" w:pos="1134"/>
          <w:tab w:val="left" w:pos="709"/>
        </w:tabs>
        <w:spacing w:line="300" w:lineRule="exact"/>
        <w:ind w:left="709" w:right="0" w:hanging="709"/>
        <w:rPr>
          <w:rStyle w:val="INDENT1"/>
          <w:rFonts w:ascii="Verdana" w:hAnsi="Verdana" w:cstheme="minorHAnsi"/>
          <w:bCs/>
          <w:sz w:val="20"/>
          <w:szCs w:val="20"/>
        </w:rPr>
      </w:pPr>
      <w:r w:rsidRPr="001C5E61">
        <w:rPr>
          <w:rStyle w:val="INDENT1"/>
          <w:rFonts w:ascii="Verdana" w:hAnsi="Verdana" w:cstheme="minorHAnsi"/>
          <w:bCs/>
          <w:sz w:val="20"/>
          <w:szCs w:val="20"/>
        </w:rPr>
        <w:t xml:space="preserve">Com o fim da vigência, na forma prevista no item 7.1 acima, este </w:t>
      </w:r>
      <w:r w:rsidRPr="001C5E61">
        <w:rPr>
          <w:rFonts w:ascii="Verdana" w:hAnsi="Verdana" w:cstheme="minorHAnsi"/>
          <w:sz w:val="20"/>
          <w:szCs w:val="20"/>
        </w:rPr>
        <w:t xml:space="preserve">Contrato </w:t>
      </w:r>
      <w:r w:rsidRPr="001C5E61">
        <w:rPr>
          <w:rStyle w:val="INDENT1"/>
          <w:rFonts w:ascii="Verdana" w:hAnsi="Verdana" w:cstheme="minorHAnsi"/>
          <w:bCs/>
          <w:sz w:val="20"/>
          <w:szCs w:val="20"/>
        </w:rPr>
        <w:t>será considerado resolvido de pleno direito, independentemente de qualquer aviso ou notificação, de caráter judicial ou extrajudicial.</w:t>
      </w:r>
    </w:p>
    <w:p w14:paraId="008EE351" w14:textId="77777777" w:rsidR="00867CEE" w:rsidRDefault="00867CEE" w:rsidP="00204A24">
      <w:pPr>
        <w:rPr>
          <w:rFonts w:ascii="Verdana" w:hAnsi="Verdana"/>
          <w:sz w:val="20"/>
          <w:szCs w:val="20"/>
        </w:rPr>
      </w:pPr>
    </w:p>
    <w:p w14:paraId="31ECAF9A" w14:textId="0CC0CD30" w:rsidR="00204A24" w:rsidRPr="001C5E61" w:rsidRDefault="00204A24" w:rsidP="00204A24">
      <w:pPr>
        <w:tabs>
          <w:tab w:val="num" w:pos="0"/>
        </w:tabs>
        <w:jc w:val="both"/>
        <w:rPr>
          <w:rFonts w:ascii="Verdana" w:hAnsi="Verdana"/>
          <w:b/>
          <w:sz w:val="20"/>
          <w:szCs w:val="20"/>
          <w:u w:val="single"/>
        </w:rPr>
      </w:pPr>
      <w:r w:rsidRPr="001C5E61">
        <w:rPr>
          <w:rFonts w:ascii="Verdana" w:hAnsi="Verdana"/>
          <w:b/>
          <w:sz w:val="20"/>
          <w:szCs w:val="20"/>
          <w:u w:val="single"/>
        </w:rPr>
        <w:t xml:space="preserve">CLÁUSULA SÉTIMA – </w:t>
      </w:r>
      <w:r>
        <w:rPr>
          <w:rFonts w:ascii="Verdana" w:hAnsi="Verdana"/>
          <w:b/>
          <w:sz w:val="20"/>
          <w:szCs w:val="20"/>
          <w:u w:val="single"/>
        </w:rPr>
        <w:t>CONFIDENCIALIDADE</w:t>
      </w:r>
    </w:p>
    <w:p w14:paraId="177D7705" w14:textId="77777777" w:rsidR="003D6194" w:rsidRPr="001C5E61" w:rsidRDefault="003D6194" w:rsidP="000D6085">
      <w:pPr>
        <w:pStyle w:val="Recuodecorpodetexto"/>
        <w:ind w:right="0"/>
        <w:rPr>
          <w:rFonts w:ascii="Verdana" w:hAnsi="Verdana"/>
          <w:b/>
          <w:sz w:val="20"/>
          <w:szCs w:val="20"/>
        </w:rPr>
      </w:pPr>
    </w:p>
    <w:p w14:paraId="0F856C41" w14:textId="77777777" w:rsidR="00867CEE" w:rsidRPr="001C5E61" w:rsidRDefault="00867CEE" w:rsidP="001C5E61">
      <w:pPr>
        <w:pStyle w:val="PargrafodaLista"/>
        <w:keepNext/>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 xml:space="preserve">As Partes obrigam-se a manter o sigilo e a confidencialidade de todos os documentos, </w:t>
      </w:r>
      <w:r w:rsidRPr="001C5E61">
        <w:rPr>
          <w:rFonts w:ascii="Verdana" w:hAnsi="Verdana" w:cstheme="minorHAnsi"/>
          <w:sz w:val="20"/>
          <w:szCs w:val="20"/>
        </w:rPr>
        <w:lastRenderedPageBreak/>
        <w:t>segredos de negócios e qualquer outra informação que tiverem acesso, por qualquer meio, em razão da execução do objeto deste Contrato, exceto em caso de anuência prévia e escrita pela Parte detentora das informações (“</w:t>
      </w:r>
      <w:r w:rsidRPr="001C5E61">
        <w:rPr>
          <w:rFonts w:ascii="Verdana" w:hAnsi="Verdana" w:cstheme="minorHAnsi"/>
          <w:bCs/>
          <w:sz w:val="20"/>
          <w:szCs w:val="20"/>
          <w:u w:val="single"/>
        </w:rPr>
        <w:t>Informações Confidenciais</w:t>
      </w:r>
      <w:r w:rsidRPr="001C5E61">
        <w:rPr>
          <w:rFonts w:ascii="Verdana" w:hAnsi="Verdana" w:cstheme="minorHAnsi"/>
          <w:sz w:val="20"/>
          <w:szCs w:val="20"/>
        </w:rPr>
        <w:t>”), durante toda a vigência deste Contrato.</w:t>
      </w:r>
    </w:p>
    <w:p w14:paraId="0C96B017" w14:textId="77777777" w:rsidR="00867CEE" w:rsidRPr="001C5E61" w:rsidRDefault="00867CEE" w:rsidP="00867CEE">
      <w:pPr>
        <w:pStyle w:val="PargrafodaLista"/>
        <w:keepNext/>
        <w:widowControl w:val="0"/>
        <w:spacing w:line="300" w:lineRule="exact"/>
        <w:ind w:left="851" w:hanging="851"/>
        <w:contextualSpacing/>
        <w:jc w:val="both"/>
        <w:rPr>
          <w:rFonts w:ascii="Verdana" w:hAnsi="Verdana" w:cstheme="minorHAnsi"/>
          <w:sz w:val="20"/>
          <w:szCs w:val="20"/>
        </w:rPr>
      </w:pPr>
    </w:p>
    <w:p w14:paraId="0BEE17DC"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obrigam-se, ainda, a utilizar as Informações Confidenciais somente no limite necessário para a execução do objeto do presente Contrato.</w:t>
      </w:r>
    </w:p>
    <w:p w14:paraId="4815FA8F" w14:textId="77777777" w:rsidR="00867CEE" w:rsidRPr="001C5E61" w:rsidRDefault="00867CEE" w:rsidP="00867CEE">
      <w:pPr>
        <w:pStyle w:val="PargrafodaLista"/>
        <w:widowControl w:val="0"/>
        <w:spacing w:line="300" w:lineRule="exact"/>
        <w:ind w:left="709" w:hanging="709"/>
        <w:contextualSpacing/>
        <w:rPr>
          <w:rFonts w:ascii="Verdana" w:hAnsi="Verdana" w:cstheme="minorHAnsi"/>
          <w:b/>
          <w:sz w:val="20"/>
          <w:szCs w:val="20"/>
        </w:rPr>
      </w:pPr>
    </w:p>
    <w:p w14:paraId="0E3A1D2A"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 xml:space="preserve">Qualquer Parte poderá, independentemente do consentimento das demais, revelar a terceiros Informações Confidenciais: </w:t>
      </w:r>
    </w:p>
    <w:p w14:paraId="667D863C" w14:textId="77777777" w:rsidR="00867CEE" w:rsidRPr="001C5E61" w:rsidRDefault="00867CEE" w:rsidP="00867CEE">
      <w:pPr>
        <w:pStyle w:val="PargrafodaLista"/>
        <w:widowControl w:val="0"/>
        <w:spacing w:line="300" w:lineRule="exact"/>
        <w:ind w:left="567" w:hanging="283"/>
        <w:contextualSpacing/>
        <w:rPr>
          <w:rFonts w:ascii="Verdana" w:hAnsi="Verdana" w:cstheme="minorHAnsi"/>
          <w:b/>
          <w:sz w:val="20"/>
          <w:szCs w:val="20"/>
        </w:rPr>
      </w:pPr>
    </w:p>
    <w:p w14:paraId="78938B8D"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Que tenham sido comprovadamente conhecidas antes do início da vigência deste Contrato;</w:t>
      </w:r>
    </w:p>
    <w:p w14:paraId="4F5DA5AB"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56A97E4A"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 xml:space="preserve">Que sejam de domínio público à época em que tiverem sido reveladas; </w:t>
      </w:r>
    </w:p>
    <w:p w14:paraId="3F5ECFAC"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3351DDD1"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Tornem-se disponíveis para o público independentemente da sua ação ou omissão; ou</w:t>
      </w:r>
    </w:p>
    <w:p w14:paraId="66B756B7"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2286A8BD"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Cuja revelação seja obrigatória por força da legislação vigente, por força de ordem judicial ou autoridade competente, sendo certo que, neste caso, deverá notificar as demais Partes com antecedência, por escrito, para que a outra Parte possa tomar as medidas cabíveis.</w:t>
      </w:r>
    </w:p>
    <w:p w14:paraId="2304109C" w14:textId="77777777" w:rsidR="00867CEE" w:rsidRPr="001C5E61" w:rsidRDefault="00867CEE" w:rsidP="00867CEE">
      <w:pPr>
        <w:widowControl w:val="0"/>
        <w:spacing w:line="300" w:lineRule="exact"/>
        <w:contextualSpacing/>
        <w:jc w:val="both"/>
        <w:rPr>
          <w:rFonts w:ascii="Verdana" w:hAnsi="Verdana" w:cstheme="minorHAnsi"/>
          <w:b/>
          <w:sz w:val="20"/>
          <w:szCs w:val="20"/>
        </w:rPr>
      </w:pPr>
    </w:p>
    <w:p w14:paraId="6DFE021E"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Caso qualquer Parte deixe de observar os compromissos de sigilo e confidencialidade previstos nesta Cláusula, ficará sujeita a reparar dos danos comprovadamente causados em razão da divulgação de Informações Confidenciais.</w:t>
      </w:r>
    </w:p>
    <w:p w14:paraId="44A423BF" w14:textId="77777777" w:rsidR="00867CEE" w:rsidRPr="001C5E61" w:rsidRDefault="00867CEE" w:rsidP="00867CEE">
      <w:pPr>
        <w:pStyle w:val="Recuodecorpodetexto"/>
        <w:spacing w:line="300" w:lineRule="exact"/>
        <w:ind w:right="0"/>
        <w:rPr>
          <w:rFonts w:ascii="Verdana" w:hAnsi="Verdana" w:cstheme="minorHAnsi"/>
          <w:b/>
          <w:sz w:val="20"/>
          <w:szCs w:val="20"/>
        </w:rPr>
      </w:pPr>
    </w:p>
    <w:p w14:paraId="67FC311F" w14:textId="77777777" w:rsidR="00867CEE" w:rsidRPr="001C5E61" w:rsidRDefault="00867CEE" w:rsidP="00867CEE">
      <w:pPr>
        <w:spacing w:line="300" w:lineRule="exact"/>
        <w:jc w:val="both"/>
        <w:rPr>
          <w:rFonts w:ascii="Verdana" w:hAnsi="Verdana" w:cstheme="minorHAnsi"/>
          <w:b/>
          <w:sz w:val="20"/>
          <w:szCs w:val="20"/>
          <w:u w:val="single"/>
        </w:rPr>
      </w:pPr>
    </w:p>
    <w:p w14:paraId="50F57131" w14:textId="77777777" w:rsidR="00867CEE" w:rsidRPr="003D3C25" w:rsidRDefault="00867CEE" w:rsidP="00867CEE">
      <w:pPr>
        <w:spacing w:line="300" w:lineRule="exact"/>
        <w:jc w:val="both"/>
        <w:rPr>
          <w:rFonts w:ascii="Verdana" w:hAnsi="Verdana" w:cstheme="minorHAnsi"/>
          <w:b/>
          <w:sz w:val="20"/>
          <w:szCs w:val="20"/>
          <w:u w:val="single"/>
        </w:rPr>
      </w:pPr>
      <w:r w:rsidRPr="003D3C25">
        <w:rPr>
          <w:rFonts w:ascii="Verdana" w:hAnsi="Verdana" w:cstheme="minorHAnsi"/>
          <w:b/>
          <w:sz w:val="20"/>
          <w:szCs w:val="20"/>
          <w:u w:val="single"/>
        </w:rPr>
        <w:t>CLÁUSULA NONA - PREVENÇÃO E COMBATE À "LAVAGEM DE DINHEIRO"</w:t>
      </w:r>
    </w:p>
    <w:p w14:paraId="73043319" w14:textId="77777777" w:rsidR="00867CEE" w:rsidRPr="001C5E61" w:rsidRDefault="00867CEE" w:rsidP="00867CEE">
      <w:pPr>
        <w:spacing w:line="300" w:lineRule="exact"/>
        <w:jc w:val="both"/>
        <w:rPr>
          <w:rFonts w:ascii="Verdana" w:hAnsi="Verdana" w:cstheme="minorHAnsi"/>
          <w:b/>
          <w:bCs/>
          <w:sz w:val="20"/>
          <w:szCs w:val="20"/>
          <w:u w:val="single"/>
        </w:rPr>
      </w:pPr>
    </w:p>
    <w:p w14:paraId="03293F2C" w14:textId="77777777" w:rsidR="00867CEE" w:rsidRPr="001C5E61" w:rsidRDefault="00867CEE" w:rsidP="001C5E61">
      <w:pPr>
        <w:pStyle w:val="PargrafodaLista"/>
        <w:widowControl w:val="0"/>
        <w:numPr>
          <w:ilvl w:val="1"/>
          <w:numId w:val="19"/>
        </w:numPr>
        <w:autoSpaceDE w:val="0"/>
        <w:autoSpaceDN w:val="0"/>
        <w:adjustRightInd w:val="0"/>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declaram expressamente ter pleno conhecimento e comprometem-se à fiel observância das disposições legais relacionadas à prevenção e combate às atividades relacionadas aos crimes de “lavagem” ou ocultação de bens, nos termos da Lei nº 9.613/98, bem como de outras disposições legais e normas regulamentares correlatas que sejam aplicáveis.</w:t>
      </w:r>
    </w:p>
    <w:p w14:paraId="60691C7A" w14:textId="77777777" w:rsidR="00867CEE" w:rsidRPr="001C5E61" w:rsidRDefault="00867CEE" w:rsidP="00867CEE">
      <w:pPr>
        <w:pStyle w:val="PargrafodaLista"/>
        <w:widowControl w:val="0"/>
        <w:spacing w:line="300" w:lineRule="exact"/>
        <w:ind w:left="567" w:hanging="567"/>
        <w:contextualSpacing/>
        <w:jc w:val="both"/>
        <w:rPr>
          <w:rFonts w:ascii="Verdana" w:hAnsi="Verdana" w:cstheme="minorHAnsi"/>
          <w:b/>
          <w:sz w:val="20"/>
          <w:szCs w:val="20"/>
        </w:rPr>
      </w:pPr>
    </w:p>
    <w:p w14:paraId="3B765595" w14:textId="77777777" w:rsidR="00867CEE" w:rsidRPr="001C5E61" w:rsidRDefault="00867CEE" w:rsidP="001C5E61">
      <w:pPr>
        <w:pStyle w:val="PargrafodaLista"/>
        <w:widowControl w:val="0"/>
        <w:numPr>
          <w:ilvl w:val="1"/>
          <w:numId w:val="19"/>
        </w:numPr>
        <w:autoSpaceDE w:val="0"/>
        <w:autoSpaceDN w:val="0"/>
        <w:adjustRightInd w:val="0"/>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obrigam-se a dar pleno conhecimento do teor da matéria e legislação a ela aplicável a todos os seus empregados, prepostos e terceiros que atuem de qualquer forma na execução dos serviços ora contratados.</w:t>
      </w:r>
    </w:p>
    <w:p w14:paraId="45BDF6C4" w14:textId="77777777" w:rsidR="00867CEE" w:rsidRPr="001C5E61" w:rsidRDefault="00867CEE" w:rsidP="00867CEE">
      <w:pPr>
        <w:pStyle w:val="Recuodecorpodetexto"/>
        <w:spacing w:line="300" w:lineRule="exact"/>
        <w:ind w:right="0"/>
        <w:rPr>
          <w:rFonts w:ascii="Verdana" w:hAnsi="Verdana" w:cstheme="minorHAnsi"/>
          <w:b/>
          <w:sz w:val="20"/>
          <w:szCs w:val="20"/>
        </w:rPr>
      </w:pPr>
    </w:p>
    <w:p w14:paraId="23B09B8A"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494BCAE8" w14:textId="77777777" w:rsidR="00867CEE" w:rsidRPr="003D3C25" w:rsidRDefault="00867CEE" w:rsidP="00867CEE">
      <w:pPr>
        <w:pStyle w:val="Recuodecorpodetexto"/>
        <w:spacing w:line="300" w:lineRule="exact"/>
        <w:ind w:right="0"/>
        <w:rPr>
          <w:rFonts w:ascii="Verdana" w:hAnsi="Verdana" w:cstheme="minorHAnsi"/>
          <w:b/>
          <w:sz w:val="20"/>
          <w:szCs w:val="20"/>
          <w:u w:val="single"/>
        </w:rPr>
      </w:pPr>
      <w:r w:rsidRPr="003D3C25">
        <w:rPr>
          <w:rFonts w:ascii="Verdana" w:hAnsi="Verdana" w:cstheme="minorHAnsi"/>
          <w:b/>
          <w:sz w:val="20"/>
          <w:szCs w:val="20"/>
          <w:u w:val="single"/>
        </w:rPr>
        <w:t xml:space="preserve">CLÁUSULA DÉCIMA - ANTICORRUPÇÃO </w:t>
      </w:r>
    </w:p>
    <w:p w14:paraId="7BB414F2" w14:textId="77777777" w:rsidR="00867CEE" w:rsidRPr="001C5E61" w:rsidRDefault="00867CEE" w:rsidP="00867CEE">
      <w:pPr>
        <w:autoSpaceDE w:val="0"/>
        <w:autoSpaceDN w:val="0"/>
        <w:adjustRightInd w:val="0"/>
        <w:spacing w:line="300" w:lineRule="exact"/>
        <w:jc w:val="both"/>
        <w:rPr>
          <w:rFonts w:ascii="Verdana" w:hAnsi="Verdana" w:cstheme="minorHAnsi"/>
          <w:sz w:val="20"/>
          <w:szCs w:val="20"/>
        </w:rPr>
      </w:pPr>
    </w:p>
    <w:p w14:paraId="469492FB"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lastRenderedPageBreak/>
        <w:t>As Partes declaram neste ato que estão cientes das normas de prevenção à corrupção previstas na legislação brasileira, incluindo, mas não se limitando, o Código Penal Brasileiro, a Lei de Improbidade Administrativa (Lei nº 8.429/1992) e Lei nº 12.846/2013 e seus regulamentos (em conjunto, “</w:t>
      </w:r>
      <w:r w:rsidRPr="001C5E61">
        <w:rPr>
          <w:rFonts w:ascii="Verdana" w:hAnsi="Verdana" w:cstheme="minorHAnsi"/>
          <w:bCs/>
          <w:sz w:val="20"/>
          <w:szCs w:val="20"/>
        </w:rPr>
        <w:t>Leis Anticorrupção</w:t>
      </w:r>
      <w:r w:rsidRPr="001C5E61">
        <w:rPr>
          <w:rFonts w:ascii="Verdana" w:hAnsi="Verdana" w:cstheme="minorHAnsi"/>
          <w:sz w:val="20"/>
          <w:szCs w:val="20"/>
        </w:rPr>
        <w:t>”), e comprometem-se a cumpri-las fielmente e se absterem-se de qualquer conduta que constitua uma violação das Leis Anticorrupção, bem como declaram que adotam procedimentos internos de auditoria e incentivo à denúncia de condutas descritas nas Leis Anticorrupção.</w:t>
      </w:r>
      <w:r w:rsidRPr="001C5E61">
        <w:rPr>
          <w:rFonts w:ascii="Verdana" w:hAnsi="Verdana" w:cstheme="minorHAnsi"/>
          <w:iCs/>
          <w:sz w:val="20"/>
          <w:szCs w:val="20"/>
        </w:rPr>
        <w:t xml:space="preserve"> </w:t>
      </w:r>
    </w:p>
    <w:p w14:paraId="4CD785D1" w14:textId="77777777" w:rsidR="00867CEE" w:rsidRPr="001C5E61" w:rsidRDefault="00867CEE" w:rsidP="00867CEE">
      <w:pPr>
        <w:pStyle w:val="PargrafodaLista"/>
        <w:widowControl w:val="0"/>
        <w:spacing w:line="300" w:lineRule="exact"/>
        <w:ind w:left="709" w:hanging="709"/>
        <w:contextualSpacing/>
        <w:jc w:val="both"/>
        <w:rPr>
          <w:rFonts w:ascii="Verdana" w:hAnsi="Verdana" w:cstheme="minorHAnsi"/>
          <w:b/>
          <w:iCs/>
          <w:sz w:val="20"/>
          <w:szCs w:val="20"/>
        </w:rPr>
      </w:pPr>
    </w:p>
    <w:p w14:paraId="03358C94"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t xml:space="preserve">As Partes se obrigam, durante a consecução do presente Contrato, de forma ética e em conformidade com as Leis Anticorrupção. Adicionalmente, as Partes desde já se obrigam a, no exercício dos direitos e obrigações previstos neste Contrato e no cumprimento de qualquer uma de suas disposições, a não dar, oferecer, pagar, prometer pagar ou autorizar o pagamento de, direta ou indiretamente, qualquer quantia, bem de qualquer valor ou vantagem de qualquer natureza a qualquer autoridade governamental, agentes ou funcionários públicos ou pessoas a eles relacionadas, consultores, representantes, parceiros, ou quaisquer terceiros, com a finalidade de influenciar qualquer ato ou decisão do agente, funcionário ou do governo, ou para assegurar qualquer vantagem indevida, ou direcionar negócios para, qualquer pessoa, e que violem o estabelecido nas Leis Anticorrupção. </w:t>
      </w:r>
    </w:p>
    <w:p w14:paraId="385EC197" w14:textId="77777777" w:rsidR="00867CEE" w:rsidRPr="001C5E61" w:rsidRDefault="00867CEE" w:rsidP="00867CEE">
      <w:pPr>
        <w:pStyle w:val="PargrafodaLista"/>
        <w:widowControl w:val="0"/>
        <w:spacing w:line="300" w:lineRule="exact"/>
        <w:ind w:left="709" w:hanging="709"/>
        <w:contextualSpacing/>
        <w:rPr>
          <w:rFonts w:ascii="Verdana" w:hAnsi="Verdana" w:cstheme="minorHAnsi"/>
          <w:b/>
          <w:sz w:val="20"/>
          <w:szCs w:val="20"/>
        </w:rPr>
      </w:pPr>
    </w:p>
    <w:p w14:paraId="26357DB3"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t>Qualquer descumprimento das disposições de Anticorrupção, por qualquer das Partes, em qualquer um dos seus aspectos, ensejará a rescisão motivada do presente instrumento, independentemente de qualquer notificação, observadas as penalidades aplicáveis, bem como facultará a parte contrária ao ressarcimento de todo e qualquer eventual dano suportado em função do referido descumprimento.</w:t>
      </w:r>
    </w:p>
    <w:p w14:paraId="6D23FD36"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18B601DF"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1972883A" w14:textId="77777777" w:rsidR="00867CEE" w:rsidRPr="003D3C25" w:rsidRDefault="00867CEE" w:rsidP="00867CEE">
      <w:pPr>
        <w:pStyle w:val="Recuodecorpodetexto"/>
        <w:spacing w:line="300" w:lineRule="exact"/>
        <w:ind w:right="0"/>
        <w:rPr>
          <w:rFonts w:ascii="Verdana" w:hAnsi="Verdana" w:cstheme="minorHAnsi"/>
          <w:bCs/>
          <w:sz w:val="20"/>
          <w:szCs w:val="20"/>
          <w:u w:val="single"/>
        </w:rPr>
      </w:pPr>
      <w:r w:rsidRPr="003D3C25">
        <w:rPr>
          <w:rFonts w:ascii="Verdana" w:hAnsi="Verdana" w:cstheme="minorHAnsi"/>
          <w:b/>
          <w:sz w:val="20"/>
          <w:szCs w:val="20"/>
          <w:u w:val="single"/>
        </w:rPr>
        <w:t>CLÁUSULA DÉCIMA PRIMEIRA - DISPOSIÇÕES GERAIS</w:t>
      </w:r>
    </w:p>
    <w:p w14:paraId="59E0E618" w14:textId="77777777" w:rsidR="00867CEE" w:rsidRPr="001C5E61" w:rsidRDefault="00867CEE" w:rsidP="00867CEE">
      <w:pPr>
        <w:pStyle w:val="Recuodecorpodetexto"/>
        <w:spacing w:line="300" w:lineRule="exact"/>
        <w:ind w:right="0"/>
        <w:rPr>
          <w:rFonts w:ascii="Verdana" w:hAnsi="Verdana" w:cstheme="minorHAnsi"/>
          <w:sz w:val="20"/>
          <w:szCs w:val="20"/>
        </w:rPr>
      </w:pPr>
    </w:p>
    <w:p w14:paraId="23E81C6F"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bookmarkStart w:id="2" w:name="_Hlk6473809"/>
      <w:r w:rsidRPr="001C5E61">
        <w:rPr>
          <w:rFonts w:ascii="Verdana" w:hAnsi="Verdana" w:cstheme="minorHAnsi"/>
          <w:bCs/>
          <w:sz w:val="20"/>
          <w:szCs w:val="20"/>
        </w:rPr>
        <w:t xml:space="preserve">Os termos em letras maiúsculas ou com iniciais maiúsculas empregados e que não estejam de outra forma definidos neste </w:t>
      </w:r>
      <w:r w:rsidRPr="001C5E61">
        <w:rPr>
          <w:rFonts w:ascii="Verdana" w:hAnsi="Verdana" w:cstheme="minorHAnsi"/>
          <w:sz w:val="20"/>
          <w:szCs w:val="20"/>
        </w:rPr>
        <w:t xml:space="preserve">Contrato </w:t>
      </w:r>
      <w:r w:rsidRPr="001C5E61">
        <w:rPr>
          <w:rFonts w:ascii="Verdana" w:hAnsi="Verdana" w:cstheme="minorHAnsi"/>
          <w:bCs/>
          <w:sz w:val="20"/>
          <w:szCs w:val="20"/>
        </w:rPr>
        <w:t>são aqui utilizados com o mesmo significado atribuído a tais termos nos Instrumentos da Emissão.</w:t>
      </w:r>
      <w:bookmarkEnd w:id="2"/>
    </w:p>
    <w:p w14:paraId="1A978F84" w14:textId="77777777" w:rsidR="00867CEE" w:rsidRPr="001C5E61" w:rsidRDefault="00867CEE" w:rsidP="00867CEE">
      <w:pPr>
        <w:pStyle w:val="Recuodecorpodetexto"/>
        <w:spacing w:line="300" w:lineRule="exact"/>
        <w:ind w:left="720" w:right="0"/>
        <w:rPr>
          <w:rFonts w:ascii="Verdana" w:hAnsi="Verdana" w:cstheme="minorHAnsi"/>
          <w:bCs/>
          <w:sz w:val="20"/>
          <w:szCs w:val="20"/>
        </w:rPr>
      </w:pPr>
    </w:p>
    <w:p w14:paraId="43696F7A" w14:textId="77777777" w:rsidR="00867CEE"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Qualquer alteração dos termos e condições aqui previstos somente será considerada válida se formalizada por escrito, em aditamento assinado pelas Partes, que passará a fazer parte integrante deste Contrato.</w:t>
      </w:r>
    </w:p>
    <w:p w14:paraId="7AA2D292" w14:textId="77777777" w:rsidR="003D3C25" w:rsidRDefault="003D3C25" w:rsidP="003D3C25">
      <w:pPr>
        <w:pStyle w:val="PargrafodaLista"/>
        <w:rPr>
          <w:rFonts w:ascii="Verdana" w:hAnsi="Verdana" w:cstheme="minorHAnsi"/>
          <w:sz w:val="20"/>
          <w:szCs w:val="20"/>
        </w:rPr>
      </w:pPr>
    </w:p>
    <w:p w14:paraId="3EE681D3"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sz w:val="20"/>
          <w:szCs w:val="20"/>
        </w:rPr>
        <w:t>Nenhuma Parte poderá ceder ou transferir, total ou parcialmente, os seus direitos e obrigações decorrentes do presente Contrato.</w:t>
      </w:r>
    </w:p>
    <w:p w14:paraId="2C0F41B6" w14:textId="77777777" w:rsidR="00867CEE" w:rsidRPr="001C5E61" w:rsidRDefault="00867CEE" w:rsidP="00867CEE">
      <w:pPr>
        <w:pStyle w:val="PargrafodaLista"/>
        <w:spacing w:line="300" w:lineRule="exact"/>
        <w:rPr>
          <w:rFonts w:ascii="Verdana" w:hAnsi="Verdana" w:cstheme="minorHAnsi"/>
          <w:bCs/>
          <w:sz w:val="20"/>
          <w:szCs w:val="20"/>
        </w:rPr>
      </w:pPr>
    </w:p>
    <w:p w14:paraId="6058B696"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A tolerância de uma das Partes quanto ao descumprimento de qualquer obrigação prevista neste Contrato constituirá mera liberalidade e não implica em renúncia ao direito de exigir o seu cumprimento, perdão ou alteração do que foi aqui contratado. </w:t>
      </w:r>
    </w:p>
    <w:p w14:paraId="46617FAB" w14:textId="77777777" w:rsidR="00867CEE" w:rsidRPr="001C5E61" w:rsidRDefault="00867CEE" w:rsidP="00867CEE">
      <w:pPr>
        <w:pStyle w:val="PargrafodaLista"/>
        <w:spacing w:line="300" w:lineRule="exact"/>
        <w:rPr>
          <w:rFonts w:ascii="Verdana" w:hAnsi="Verdana" w:cstheme="minorHAnsi"/>
          <w:bCs/>
          <w:sz w:val="20"/>
          <w:szCs w:val="20"/>
        </w:rPr>
      </w:pPr>
    </w:p>
    <w:p w14:paraId="256BA188" w14:textId="77777777" w:rsidR="00867CEE" w:rsidRPr="001C5E61"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2D20B327" w14:textId="77777777" w:rsidR="00867CEE" w:rsidRPr="001C5E61" w:rsidRDefault="00867CEE" w:rsidP="00867CEE">
      <w:pPr>
        <w:pStyle w:val="PargrafodaLista"/>
        <w:spacing w:line="300" w:lineRule="exact"/>
        <w:rPr>
          <w:rFonts w:ascii="Verdana" w:hAnsi="Verdana" w:cstheme="minorHAnsi"/>
          <w:sz w:val="20"/>
          <w:szCs w:val="20"/>
        </w:rPr>
      </w:pPr>
    </w:p>
    <w:p w14:paraId="5A85A35A" w14:textId="77777777" w:rsidR="00867CEE" w:rsidRPr="001C5E61"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As obrigações assumidas por este Contrato possuem caráter irrevogável e irretratável, obrigando as Partes e seus eventuais sucessores, a qualquer título, ao seu fiel e pontual cumprimento, sendo cada Parte responsável pelos atos e omissões de seus empregados, contratados, prepostos, prestadores de serviço, administradores, diretores, gerentes, sob qualquer designação.</w:t>
      </w:r>
    </w:p>
    <w:p w14:paraId="53D898C6" w14:textId="77777777" w:rsidR="00867CEE" w:rsidRPr="001C5E61" w:rsidRDefault="00867CEE" w:rsidP="00867CEE">
      <w:pPr>
        <w:pStyle w:val="PargrafodaLista"/>
        <w:spacing w:line="300" w:lineRule="exact"/>
        <w:rPr>
          <w:rFonts w:ascii="Verdana" w:hAnsi="Verdana" w:cstheme="minorHAnsi"/>
          <w:bCs/>
          <w:sz w:val="20"/>
          <w:szCs w:val="20"/>
        </w:rPr>
      </w:pPr>
    </w:p>
    <w:p w14:paraId="3769BF0B"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 As Partes reconhecem o presente Contrato como título executivo extrajudicial, nos termos do artigo 784 III da Lei 13.105/2015, conforme alterada.</w:t>
      </w:r>
    </w:p>
    <w:p w14:paraId="6ED2DE0A" w14:textId="77777777" w:rsidR="00867CEE" w:rsidRPr="001C5E61" w:rsidRDefault="00867CEE" w:rsidP="00867CEE">
      <w:pPr>
        <w:pStyle w:val="PargrafodaLista"/>
        <w:spacing w:line="300" w:lineRule="exact"/>
        <w:rPr>
          <w:rFonts w:ascii="Verdana" w:hAnsi="Verdana" w:cstheme="minorHAnsi"/>
          <w:bCs/>
          <w:sz w:val="20"/>
          <w:szCs w:val="20"/>
        </w:rPr>
      </w:pPr>
    </w:p>
    <w:p w14:paraId="2A9D05B1"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 </w:t>
      </w:r>
      <w:r w:rsidRPr="001C5E61">
        <w:rPr>
          <w:rFonts w:ascii="Verdana" w:hAnsi="Verdana" w:cstheme="minorHAnsi"/>
          <w:sz w:val="20"/>
          <w:szCs w:val="20"/>
        </w:rPr>
        <w:t>Este Contrato não criará qualquer vínculo entre as Partes, sendo os contratantes plenamente independentes, do ponto de vista empregatício, comercial e societário.</w:t>
      </w:r>
      <w:bookmarkStart w:id="3" w:name="_DV_M144"/>
      <w:bookmarkEnd w:id="3"/>
    </w:p>
    <w:p w14:paraId="64F02C0B" w14:textId="77777777" w:rsidR="00867CEE" w:rsidRPr="001C5E61" w:rsidRDefault="00867CEE" w:rsidP="00867CEE">
      <w:pPr>
        <w:pStyle w:val="Recuodecorpodetexto"/>
        <w:spacing w:line="300" w:lineRule="exact"/>
        <w:ind w:left="720" w:right="0"/>
        <w:rPr>
          <w:rFonts w:ascii="Verdana" w:hAnsi="Verdana" w:cstheme="minorHAnsi"/>
          <w:bCs/>
          <w:sz w:val="20"/>
          <w:szCs w:val="20"/>
        </w:rPr>
      </w:pPr>
    </w:p>
    <w:p w14:paraId="6CD68C8B" w14:textId="5BBC6643"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Style w:val="INDENT1"/>
          <w:rFonts w:ascii="Verdana" w:hAnsi="Verdana" w:cstheme="minorHAnsi"/>
          <w:bCs/>
          <w:sz w:val="20"/>
          <w:szCs w:val="20"/>
        </w:rPr>
        <w:t xml:space="preserve">Em caso de eventual conflito entre os termos deste contrato com os </w:t>
      </w:r>
      <w:r w:rsidR="00E22EED">
        <w:rPr>
          <w:rStyle w:val="INDENT1"/>
          <w:rFonts w:ascii="Verdana" w:hAnsi="Verdana" w:cstheme="minorHAnsi"/>
          <w:bCs/>
          <w:sz w:val="20"/>
          <w:szCs w:val="20"/>
        </w:rPr>
        <w:t xml:space="preserve">termos da Escritura de Emissão, os termos da Escritura </w:t>
      </w:r>
      <w:r w:rsidRPr="001C5E61">
        <w:rPr>
          <w:rStyle w:val="INDENT1"/>
          <w:rFonts w:ascii="Verdana" w:hAnsi="Verdana" w:cstheme="minorHAnsi"/>
          <w:bCs/>
          <w:sz w:val="20"/>
          <w:szCs w:val="20"/>
        </w:rPr>
        <w:t>da Emissão deverão prevalecer.</w:t>
      </w:r>
    </w:p>
    <w:p w14:paraId="7DDA9592" w14:textId="77777777" w:rsidR="00867CEE" w:rsidRDefault="00867CEE" w:rsidP="00867CEE">
      <w:pPr>
        <w:spacing w:line="300" w:lineRule="exact"/>
        <w:rPr>
          <w:rFonts w:ascii="Verdana" w:hAnsi="Verdana" w:cstheme="minorHAnsi"/>
          <w:b/>
          <w:sz w:val="20"/>
          <w:szCs w:val="20"/>
        </w:rPr>
      </w:pPr>
    </w:p>
    <w:p w14:paraId="65ABF506" w14:textId="77777777" w:rsidR="00E22EED" w:rsidRPr="001C5E61" w:rsidRDefault="00E22EED" w:rsidP="00867CEE">
      <w:pPr>
        <w:spacing w:line="300" w:lineRule="exact"/>
        <w:rPr>
          <w:rFonts w:ascii="Verdana" w:hAnsi="Verdana" w:cstheme="minorHAnsi"/>
          <w:b/>
          <w:sz w:val="20"/>
          <w:szCs w:val="20"/>
        </w:rPr>
      </w:pPr>
    </w:p>
    <w:p w14:paraId="7FFB93F0" w14:textId="77777777" w:rsidR="00867CEE" w:rsidRPr="00E22EED" w:rsidRDefault="00867CEE" w:rsidP="00867CEE">
      <w:pPr>
        <w:spacing w:line="300" w:lineRule="exact"/>
        <w:rPr>
          <w:rFonts w:ascii="Verdana" w:hAnsi="Verdana" w:cstheme="minorHAnsi"/>
          <w:b/>
          <w:sz w:val="20"/>
          <w:szCs w:val="20"/>
          <w:u w:val="single"/>
        </w:rPr>
      </w:pPr>
      <w:r w:rsidRPr="00E22EED">
        <w:rPr>
          <w:rFonts w:ascii="Verdana" w:hAnsi="Verdana" w:cstheme="minorHAnsi"/>
          <w:b/>
          <w:sz w:val="20"/>
          <w:szCs w:val="20"/>
          <w:u w:val="single"/>
        </w:rPr>
        <w:t>CLÁUSULA DÉCIMA SEGUNDA - DO FORO</w:t>
      </w:r>
    </w:p>
    <w:p w14:paraId="71676774" w14:textId="77777777" w:rsidR="00867CEE" w:rsidRPr="001C5E61" w:rsidRDefault="00867CEE" w:rsidP="00867CEE">
      <w:pPr>
        <w:spacing w:line="300" w:lineRule="exact"/>
        <w:jc w:val="both"/>
        <w:rPr>
          <w:rFonts w:ascii="Verdana" w:hAnsi="Verdana" w:cstheme="minorHAnsi"/>
          <w:sz w:val="20"/>
          <w:szCs w:val="20"/>
          <w:u w:val="single"/>
        </w:rPr>
      </w:pPr>
    </w:p>
    <w:p w14:paraId="26F8C45A" w14:textId="77777777" w:rsidR="00867CEE" w:rsidRPr="001C5E61" w:rsidRDefault="00867CEE" w:rsidP="001C5E61">
      <w:pPr>
        <w:pStyle w:val="Default"/>
        <w:widowControl w:val="0"/>
        <w:numPr>
          <w:ilvl w:val="1"/>
          <w:numId w:val="7"/>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O presente Contrato será regido e interpretado de acordo com as leis brasileiras.</w:t>
      </w:r>
    </w:p>
    <w:p w14:paraId="30918A3C" w14:textId="77777777" w:rsidR="00867CEE" w:rsidRPr="001C5E61" w:rsidRDefault="00867CEE" w:rsidP="00867CEE">
      <w:pPr>
        <w:pStyle w:val="Default"/>
        <w:widowControl w:val="0"/>
        <w:spacing w:line="300" w:lineRule="exact"/>
        <w:ind w:left="720"/>
        <w:contextualSpacing/>
        <w:jc w:val="both"/>
        <w:rPr>
          <w:rFonts w:ascii="Verdana" w:hAnsi="Verdana" w:cstheme="minorHAnsi"/>
          <w:color w:val="auto"/>
          <w:sz w:val="20"/>
          <w:szCs w:val="20"/>
        </w:rPr>
      </w:pPr>
    </w:p>
    <w:p w14:paraId="2ED07857" w14:textId="0BF50079" w:rsidR="0050291D" w:rsidRPr="001C5E61" w:rsidRDefault="00CA00A5" w:rsidP="001C5E61">
      <w:pPr>
        <w:pStyle w:val="PargrafodaLista"/>
        <w:numPr>
          <w:ilvl w:val="1"/>
          <w:numId w:val="7"/>
        </w:numPr>
        <w:autoSpaceDE w:val="0"/>
        <w:autoSpaceDN w:val="0"/>
        <w:adjustRightInd w:val="0"/>
        <w:ind w:left="0" w:firstLine="0"/>
        <w:jc w:val="both"/>
        <w:rPr>
          <w:rFonts w:ascii="Verdana" w:hAnsi="Verdana" w:cs="Times"/>
          <w:color w:val="000000"/>
          <w:sz w:val="20"/>
          <w:szCs w:val="20"/>
        </w:rPr>
      </w:pPr>
      <w:r w:rsidRPr="001C5E61">
        <w:rPr>
          <w:rFonts w:ascii="Verdana" w:hAnsi="Verdana"/>
          <w:sz w:val="20"/>
          <w:szCs w:val="20"/>
        </w:rPr>
        <w:t xml:space="preserve">As </w:t>
      </w:r>
      <w:r w:rsidR="0014138B" w:rsidRPr="001C5E61">
        <w:rPr>
          <w:rFonts w:ascii="Verdana" w:hAnsi="Verdana"/>
          <w:sz w:val="20"/>
          <w:szCs w:val="20"/>
        </w:rPr>
        <w:t>P</w:t>
      </w:r>
      <w:r w:rsidRPr="001C5E61">
        <w:rPr>
          <w:rFonts w:ascii="Verdana" w:hAnsi="Verdana"/>
          <w:sz w:val="20"/>
          <w:szCs w:val="20"/>
        </w:rPr>
        <w:t>artes elegem o Foro da Comarca d</w:t>
      </w:r>
      <w:r w:rsidR="007123AE" w:rsidRPr="001C5E61">
        <w:rPr>
          <w:rFonts w:ascii="Verdana" w:hAnsi="Verdana"/>
          <w:sz w:val="20"/>
          <w:szCs w:val="20"/>
        </w:rPr>
        <w:t>e</w:t>
      </w:r>
      <w:r w:rsidR="00B96621" w:rsidRPr="001C5E61">
        <w:rPr>
          <w:rFonts w:ascii="Verdana" w:hAnsi="Verdana"/>
          <w:sz w:val="20"/>
          <w:szCs w:val="20"/>
        </w:rPr>
        <w:t xml:space="preserve"> </w:t>
      </w:r>
      <w:r w:rsidR="007123AE" w:rsidRPr="001C5E61">
        <w:rPr>
          <w:rFonts w:ascii="Verdana" w:hAnsi="Verdana"/>
          <w:sz w:val="20"/>
          <w:szCs w:val="20"/>
        </w:rPr>
        <w:t>Belo Horizonte, Estado de Minas Gerais</w:t>
      </w:r>
      <w:r w:rsidRPr="001C5E61">
        <w:rPr>
          <w:rFonts w:ascii="Verdana" w:hAnsi="Verdana"/>
          <w:sz w:val="20"/>
          <w:szCs w:val="20"/>
        </w:rPr>
        <w:t xml:space="preserve">, como o único competente para dirimir quaisquer questões ou litígios originários deste </w:t>
      </w:r>
      <w:r w:rsidR="00746742" w:rsidRPr="001C5E61">
        <w:rPr>
          <w:rFonts w:ascii="Verdana" w:hAnsi="Verdana"/>
          <w:sz w:val="20"/>
          <w:szCs w:val="20"/>
        </w:rPr>
        <w:t>Contrato</w:t>
      </w:r>
      <w:r w:rsidRPr="001C5E61">
        <w:rPr>
          <w:rFonts w:ascii="Verdana" w:hAnsi="Verdana"/>
          <w:sz w:val="20"/>
          <w:szCs w:val="20"/>
        </w:rPr>
        <w:t>, renunciando expressamente a qualquer outro, por mais privilegiado que seja ou venha a ser.</w:t>
      </w:r>
    </w:p>
    <w:p w14:paraId="7D105AFF" w14:textId="77777777" w:rsidR="0050291D" w:rsidRPr="001C5E61" w:rsidRDefault="0050291D" w:rsidP="000D6085">
      <w:pPr>
        <w:pStyle w:val="PargrafodaLista"/>
        <w:autoSpaceDE w:val="0"/>
        <w:autoSpaceDN w:val="0"/>
        <w:adjustRightInd w:val="0"/>
        <w:ind w:left="720"/>
        <w:jc w:val="both"/>
        <w:rPr>
          <w:rFonts w:ascii="Verdana" w:hAnsi="Verdana" w:cs="Times"/>
          <w:color w:val="000000"/>
          <w:sz w:val="20"/>
          <w:szCs w:val="20"/>
        </w:rPr>
      </w:pPr>
    </w:p>
    <w:p w14:paraId="08A2817F" w14:textId="0EA5789A" w:rsidR="003A0927" w:rsidRPr="001C5E61" w:rsidRDefault="00CA00A5" w:rsidP="00867CEE">
      <w:pPr>
        <w:autoSpaceDE w:val="0"/>
        <w:autoSpaceDN w:val="0"/>
        <w:adjustRightInd w:val="0"/>
        <w:jc w:val="both"/>
        <w:rPr>
          <w:rFonts w:ascii="Verdana" w:hAnsi="Verdana" w:cs="Times"/>
          <w:color w:val="000000"/>
          <w:sz w:val="20"/>
          <w:szCs w:val="20"/>
        </w:rPr>
      </w:pPr>
      <w:r w:rsidRPr="001C5E61">
        <w:rPr>
          <w:rFonts w:ascii="Verdana" w:hAnsi="Verdana" w:cs="Arial"/>
          <w:sz w:val="20"/>
          <w:szCs w:val="20"/>
        </w:rPr>
        <w:t xml:space="preserve">E por estarem assim justas e contratadas, as </w:t>
      </w:r>
      <w:r w:rsidR="00DA0D80" w:rsidRPr="001C5E61">
        <w:rPr>
          <w:rFonts w:ascii="Verdana" w:hAnsi="Verdana" w:cs="Arial"/>
          <w:sz w:val="20"/>
          <w:szCs w:val="20"/>
        </w:rPr>
        <w:t>P</w:t>
      </w:r>
      <w:r w:rsidRPr="001C5E61">
        <w:rPr>
          <w:rFonts w:ascii="Verdana" w:hAnsi="Verdana" w:cs="Arial"/>
          <w:sz w:val="20"/>
          <w:szCs w:val="20"/>
        </w:rPr>
        <w:t xml:space="preserve">artes assinam o presente </w:t>
      </w:r>
      <w:r w:rsidR="00746742" w:rsidRPr="001C5E61">
        <w:rPr>
          <w:rFonts w:ascii="Verdana" w:hAnsi="Verdana"/>
          <w:sz w:val="20"/>
          <w:szCs w:val="20"/>
        </w:rPr>
        <w:t xml:space="preserve">Contrato </w:t>
      </w:r>
      <w:r w:rsidRPr="001C5E61">
        <w:rPr>
          <w:rFonts w:ascii="Verdana" w:hAnsi="Verdana" w:cs="Arial"/>
          <w:sz w:val="20"/>
          <w:szCs w:val="20"/>
        </w:rPr>
        <w:t xml:space="preserve">em </w:t>
      </w:r>
      <w:r w:rsidR="00EE39F1" w:rsidRPr="001C5E61">
        <w:rPr>
          <w:rFonts w:ascii="Verdana" w:hAnsi="Verdana" w:cs="Arial"/>
          <w:sz w:val="20"/>
          <w:szCs w:val="20"/>
        </w:rPr>
        <w:t>2</w:t>
      </w:r>
      <w:r w:rsidRPr="001C5E61">
        <w:rPr>
          <w:rFonts w:ascii="Verdana" w:hAnsi="Verdana" w:cs="Arial"/>
          <w:sz w:val="20"/>
          <w:szCs w:val="20"/>
        </w:rPr>
        <w:t xml:space="preserve"> (</w:t>
      </w:r>
      <w:r w:rsidR="00EE39F1" w:rsidRPr="001C5E61">
        <w:rPr>
          <w:rFonts w:ascii="Verdana" w:hAnsi="Verdana" w:cs="Arial"/>
          <w:sz w:val="20"/>
          <w:szCs w:val="20"/>
        </w:rPr>
        <w:t>duas)</w:t>
      </w:r>
      <w:r w:rsidRPr="001C5E61">
        <w:rPr>
          <w:rFonts w:ascii="Verdana" w:hAnsi="Verdana" w:cs="Arial"/>
          <w:sz w:val="20"/>
          <w:szCs w:val="20"/>
        </w:rPr>
        <w:t xml:space="preserve"> vias de igual teor e forma, na presença das testemunhas abaixo, para que produza os seus efeitos jurídicos e legais.</w:t>
      </w:r>
    </w:p>
    <w:p w14:paraId="5D4E9085" w14:textId="5E06CE2D" w:rsidR="003A0927" w:rsidRPr="001C5E61" w:rsidRDefault="003A0927" w:rsidP="000D6085">
      <w:pPr>
        <w:jc w:val="both"/>
        <w:rPr>
          <w:rFonts w:ascii="Verdana" w:hAnsi="Verdana" w:cs="Arial"/>
          <w:sz w:val="20"/>
          <w:szCs w:val="20"/>
        </w:rPr>
      </w:pPr>
    </w:p>
    <w:p w14:paraId="462072E8" w14:textId="77777777" w:rsidR="00B45E6A" w:rsidRPr="001C5E61" w:rsidRDefault="00B45E6A" w:rsidP="000D6085">
      <w:pPr>
        <w:jc w:val="both"/>
        <w:rPr>
          <w:rFonts w:ascii="Verdana" w:hAnsi="Verdana" w:cs="Arial"/>
          <w:sz w:val="20"/>
          <w:szCs w:val="20"/>
        </w:rPr>
      </w:pPr>
    </w:p>
    <w:p w14:paraId="07A49CF5" w14:textId="37FFB256" w:rsidR="003A0927" w:rsidRPr="001C5E61" w:rsidRDefault="007123AE" w:rsidP="000D6085">
      <w:pPr>
        <w:jc w:val="center"/>
        <w:rPr>
          <w:rFonts w:ascii="Verdana" w:hAnsi="Verdana" w:cs="Arial"/>
          <w:sz w:val="20"/>
          <w:szCs w:val="20"/>
        </w:rPr>
      </w:pPr>
      <w:r w:rsidRPr="001C5E61">
        <w:rPr>
          <w:rFonts w:ascii="Verdana" w:hAnsi="Verdana" w:cs="Arial"/>
          <w:sz w:val="20"/>
          <w:szCs w:val="20"/>
        </w:rPr>
        <w:t>Belo Horizonte</w:t>
      </w:r>
      <w:r w:rsidR="00CA00A5" w:rsidRPr="001C5E61">
        <w:rPr>
          <w:rFonts w:ascii="Verdana" w:hAnsi="Verdana" w:cs="Arial"/>
          <w:sz w:val="20"/>
          <w:szCs w:val="20"/>
        </w:rPr>
        <w:t>,</w:t>
      </w:r>
      <w:r w:rsidR="0013312C" w:rsidRPr="001C5E61">
        <w:rPr>
          <w:rFonts w:ascii="Verdana" w:hAnsi="Verdana" w:cs="Arial"/>
          <w:sz w:val="20"/>
          <w:szCs w:val="20"/>
        </w:rPr>
        <w:t xml:space="preserve"> </w:t>
      </w:r>
      <w:r w:rsidR="000E5C7C" w:rsidRPr="001C5E61">
        <w:rPr>
          <w:rFonts w:ascii="Verdana" w:hAnsi="Verdana" w:cs="Arial"/>
          <w:sz w:val="20"/>
          <w:szCs w:val="20"/>
          <w:highlight w:val="yellow"/>
        </w:rPr>
        <w:t>[●</w:t>
      </w:r>
      <w:r w:rsidR="00E30499" w:rsidRPr="001C5E61">
        <w:rPr>
          <w:rFonts w:ascii="Verdana" w:hAnsi="Verdana" w:cs="Arial"/>
          <w:sz w:val="20"/>
          <w:szCs w:val="20"/>
          <w:highlight w:val="yellow"/>
        </w:rPr>
        <w:t>]</w:t>
      </w:r>
      <w:r w:rsidR="0013312C" w:rsidRPr="001C5E61">
        <w:rPr>
          <w:rFonts w:ascii="Verdana" w:hAnsi="Verdana" w:cs="Arial"/>
          <w:sz w:val="20"/>
          <w:szCs w:val="20"/>
        </w:rPr>
        <w:t xml:space="preserve"> </w:t>
      </w:r>
      <w:r w:rsidR="00CA00A5" w:rsidRPr="001C5E61">
        <w:rPr>
          <w:rFonts w:ascii="Verdana" w:hAnsi="Verdana" w:cs="Arial"/>
          <w:sz w:val="20"/>
          <w:szCs w:val="20"/>
        </w:rPr>
        <w:t xml:space="preserve">de </w:t>
      </w:r>
      <w:r w:rsidR="000E5C7C" w:rsidRPr="001C5E61">
        <w:rPr>
          <w:rFonts w:ascii="Verdana" w:hAnsi="Verdana" w:cs="Arial"/>
          <w:sz w:val="20"/>
          <w:szCs w:val="20"/>
          <w:highlight w:val="yellow"/>
        </w:rPr>
        <w:t>[●]</w:t>
      </w:r>
      <w:r w:rsidR="00836D77" w:rsidRPr="001C5E61">
        <w:rPr>
          <w:rFonts w:ascii="Verdana" w:hAnsi="Verdana" w:cs="Arial"/>
          <w:sz w:val="20"/>
          <w:szCs w:val="20"/>
        </w:rPr>
        <w:t xml:space="preserve"> </w:t>
      </w:r>
      <w:r w:rsidR="000E5C7C" w:rsidRPr="001C5E61">
        <w:rPr>
          <w:rFonts w:ascii="Verdana" w:hAnsi="Verdana" w:cs="Arial"/>
          <w:sz w:val="20"/>
          <w:szCs w:val="20"/>
        </w:rPr>
        <w:t>de 2020</w:t>
      </w:r>
      <w:r w:rsidR="000B32FF" w:rsidRPr="001C5E61">
        <w:rPr>
          <w:rFonts w:ascii="Verdana" w:hAnsi="Verdana" w:cs="Arial"/>
          <w:sz w:val="20"/>
          <w:szCs w:val="20"/>
        </w:rPr>
        <w:t>.</w:t>
      </w:r>
    </w:p>
    <w:p w14:paraId="3F3B23D8" w14:textId="77777777" w:rsidR="0013312C" w:rsidRPr="001C5E61" w:rsidRDefault="0013312C" w:rsidP="000D6085">
      <w:pPr>
        <w:jc w:val="center"/>
        <w:rPr>
          <w:rFonts w:ascii="Verdana" w:hAnsi="Verdana" w:cs="Arial"/>
          <w:sz w:val="20"/>
          <w:szCs w:val="20"/>
        </w:rPr>
      </w:pPr>
    </w:p>
    <w:p w14:paraId="03C45076" w14:textId="5F45D1EB" w:rsidR="000B32FF" w:rsidRDefault="00867CEE" w:rsidP="00867CEE">
      <w:pPr>
        <w:widowControl w:val="0"/>
        <w:spacing w:line="300" w:lineRule="exact"/>
        <w:contextualSpacing/>
        <w:jc w:val="center"/>
        <w:rPr>
          <w:rFonts w:ascii="Verdana" w:hAnsi="Verdana" w:cstheme="minorHAnsi"/>
          <w:i/>
          <w:sz w:val="20"/>
          <w:szCs w:val="20"/>
        </w:rPr>
      </w:pPr>
      <w:r w:rsidRPr="001C5E61">
        <w:rPr>
          <w:rFonts w:ascii="Verdana" w:hAnsi="Verdana" w:cstheme="minorHAnsi"/>
          <w:i/>
          <w:sz w:val="20"/>
          <w:szCs w:val="20"/>
        </w:rPr>
        <w:t>(</w:t>
      </w:r>
      <w:proofErr w:type="gramStart"/>
      <w:r w:rsidR="00251FEA">
        <w:rPr>
          <w:rFonts w:ascii="Verdana" w:hAnsi="Verdana" w:cstheme="minorHAnsi"/>
          <w:i/>
          <w:sz w:val="20"/>
          <w:szCs w:val="20"/>
        </w:rPr>
        <w:t>p</w:t>
      </w:r>
      <w:r w:rsidRPr="001C5E61">
        <w:rPr>
          <w:rFonts w:ascii="Verdana" w:hAnsi="Verdana" w:cstheme="minorHAnsi"/>
          <w:i/>
          <w:sz w:val="20"/>
          <w:szCs w:val="20"/>
        </w:rPr>
        <w:t>ágina</w:t>
      </w:r>
      <w:proofErr w:type="gramEnd"/>
      <w:r w:rsidRPr="001C5E61">
        <w:rPr>
          <w:rFonts w:ascii="Verdana" w:hAnsi="Verdana" w:cstheme="minorHAnsi"/>
          <w:i/>
          <w:sz w:val="20"/>
          <w:szCs w:val="20"/>
        </w:rPr>
        <w:t xml:space="preserve"> de assinaturas a seguir)</w:t>
      </w:r>
    </w:p>
    <w:p w14:paraId="14931C1C" w14:textId="77777777" w:rsidR="00251FEA" w:rsidRDefault="00251FEA" w:rsidP="00867CEE">
      <w:pPr>
        <w:widowControl w:val="0"/>
        <w:spacing w:line="300" w:lineRule="exact"/>
        <w:contextualSpacing/>
        <w:jc w:val="center"/>
        <w:rPr>
          <w:rFonts w:ascii="Verdana" w:hAnsi="Verdana" w:cstheme="minorHAnsi"/>
          <w:i/>
          <w:sz w:val="20"/>
          <w:szCs w:val="20"/>
        </w:rPr>
      </w:pPr>
    </w:p>
    <w:p w14:paraId="6AAA1BB0" w14:textId="570D3F03" w:rsidR="00251FEA" w:rsidRPr="001C5E61" w:rsidRDefault="00251FEA" w:rsidP="00867CEE">
      <w:pPr>
        <w:widowControl w:val="0"/>
        <w:spacing w:line="300" w:lineRule="exact"/>
        <w:contextualSpacing/>
        <w:jc w:val="center"/>
        <w:rPr>
          <w:rFonts w:ascii="Verdana" w:hAnsi="Verdana" w:cs="Arial"/>
          <w:sz w:val="20"/>
          <w:szCs w:val="20"/>
        </w:rPr>
      </w:pPr>
      <w:r>
        <w:rPr>
          <w:rFonts w:ascii="Verdana" w:hAnsi="Verdana" w:cstheme="minorHAnsi"/>
          <w:i/>
          <w:sz w:val="20"/>
          <w:szCs w:val="20"/>
        </w:rPr>
        <w:t>(</w:t>
      </w:r>
      <w:proofErr w:type="gramStart"/>
      <w:r>
        <w:rPr>
          <w:rFonts w:ascii="Verdana" w:hAnsi="Verdana" w:cstheme="minorHAnsi"/>
          <w:i/>
          <w:sz w:val="20"/>
          <w:szCs w:val="20"/>
        </w:rPr>
        <w:t>o</w:t>
      </w:r>
      <w:proofErr w:type="gramEnd"/>
      <w:r>
        <w:rPr>
          <w:rFonts w:ascii="Verdana" w:hAnsi="Verdana" w:cstheme="minorHAnsi"/>
          <w:i/>
          <w:sz w:val="20"/>
          <w:szCs w:val="20"/>
        </w:rPr>
        <w:t xml:space="preserve"> restante foi deixado intencionalmente em branco)</w:t>
      </w:r>
    </w:p>
    <w:p w14:paraId="34F152F5" w14:textId="64B341C1" w:rsidR="001C5E61" w:rsidRDefault="001C5E61">
      <w:pPr>
        <w:rPr>
          <w:rFonts w:ascii="Verdana" w:hAnsi="Verdana" w:cs="Arial"/>
          <w:sz w:val="20"/>
          <w:szCs w:val="20"/>
        </w:rPr>
      </w:pPr>
      <w:r>
        <w:rPr>
          <w:rFonts w:ascii="Verdana" w:hAnsi="Verdana" w:cs="Arial"/>
          <w:sz w:val="20"/>
          <w:szCs w:val="20"/>
        </w:rPr>
        <w:br w:type="page"/>
      </w:r>
    </w:p>
    <w:p w14:paraId="351309BA" w14:textId="1B5FA81E" w:rsidR="001C5E61" w:rsidRPr="001C5E61" w:rsidRDefault="001C5E61" w:rsidP="001C5E61">
      <w:pPr>
        <w:widowControl w:val="0"/>
        <w:spacing w:line="300" w:lineRule="exact"/>
        <w:contextualSpacing/>
        <w:jc w:val="both"/>
        <w:rPr>
          <w:rFonts w:ascii="Verdana" w:hAnsi="Verdana" w:cstheme="minorHAnsi"/>
          <w:b/>
          <w:bCs/>
          <w:i/>
          <w:sz w:val="20"/>
          <w:szCs w:val="20"/>
        </w:rPr>
      </w:pPr>
      <w:r w:rsidRPr="001C5E61">
        <w:rPr>
          <w:rFonts w:ascii="Verdana" w:hAnsi="Verdana" w:cstheme="minorHAnsi"/>
          <w:i/>
          <w:sz w:val="20"/>
          <w:szCs w:val="20"/>
        </w:rPr>
        <w:lastRenderedPageBreak/>
        <w:t xml:space="preserve">Página de Assinaturas do Contrato de Prestação de Serviços de Agente Fiduciário, celebrado entre Companhia de Gás de Minas Gerais - GASMIG e </w:t>
      </w:r>
      <w:proofErr w:type="spellStart"/>
      <w:r w:rsidRPr="001C5E61">
        <w:rPr>
          <w:rFonts w:ascii="Verdana" w:hAnsi="Verdana" w:cstheme="minorHAnsi"/>
          <w:i/>
          <w:sz w:val="20"/>
          <w:szCs w:val="20"/>
        </w:rPr>
        <w:t>Simplific</w:t>
      </w:r>
      <w:proofErr w:type="spellEnd"/>
      <w:r w:rsidRPr="001C5E61">
        <w:rPr>
          <w:rFonts w:ascii="Verdana" w:hAnsi="Verdana" w:cstheme="minorHAnsi"/>
          <w:i/>
          <w:sz w:val="20"/>
          <w:szCs w:val="20"/>
        </w:rPr>
        <w:t xml:space="preserve"> </w:t>
      </w:r>
      <w:proofErr w:type="spellStart"/>
      <w:r w:rsidRPr="001C5E61">
        <w:rPr>
          <w:rFonts w:ascii="Verdana" w:hAnsi="Verdana" w:cstheme="minorHAnsi"/>
          <w:i/>
          <w:sz w:val="20"/>
          <w:szCs w:val="20"/>
        </w:rPr>
        <w:t>Pavarini</w:t>
      </w:r>
      <w:proofErr w:type="spellEnd"/>
      <w:r w:rsidRPr="001C5E61">
        <w:rPr>
          <w:rFonts w:ascii="Verdana" w:hAnsi="Verdana" w:cstheme="minorHAnsi"/>
          <w:i/>
          <w:sz w:val="20"/>
          <w:szCs w:val="20"/>
        </w:rPr>
        <w:t xml:space="preserve"> Distribuidora de Títulos e Valores Mobiliários </w:t>
      </w:r>
      <w:proofErr w:type="spellStart"/>
      <w:r w:rsidRPr="001C5E61">
        <w:rPr>
          <w:rFonts w:ascii="Verdana" w:hAnsi="Verdana" w:cstheme="minorHAnsi"/>
          <w:i/>
          <w:sz w:val="20"/>
          <w:szCs w:val="20"/>
        </w:rPr>
        <w:t>Ltda</w:t>
      </w:r>
      <w:proofErr w:type="spellEnd"/>
      <w:r w:rsidRPr="001C5E61">
        <w:rPr>
          <w:rFonts w:ascii="Verdana" w:hAnsi="Verdana" w:cstheme="minorHAnsi"/>
          <w:i/>
          <w:sz w:val="20"/>
          <w:szCs w:val="20"/>
        </w:rPr>
        <w:t xml:space="preserve">, em </w:t>
      </w:r>
      <w:r w:rsidRPr="001C5E61">
        <w:rPr>
          <w:rFonts w:ascii="Verdana" w:hAnsi="Verdana" w:cs="Arial"/>
          <w:sz w:val="20"/>
          <w:szCs w:val="20"/>
          <w:highlight w:val="yellow"/>
        </w:rPr>
        <w:t>[●]</w:t>
      </w:r>
      <w:r w:rsidRPr="001C5E61">
        <w:rPr>
          <w:rFonts w:ascii="Verdana" w:hAnsi="Verdana" w:cstheme="minorHAnsi"/>
          <w:i/>
          <w:sz w:val="20"/>
          <w:szCs w:val="20"/>
        </w:rPr>
        <w:t xml:space="preserve"> de </w:t>
      </w:r>
      <w:r w:rsidRPr="001C5E61">
        <w:rPr>
          <w:rFonts w:ascii="Verdana" w:hAnsi="Verdana" w:cs="Arial"/>
          <w:sz w:val="20"/>
          <w:szCs w:val="20"/>
          <w:highlight w:val="yellow"/>
        </w:rPr>
        <w:t>[●]</w:t>
      </w:r>
      <w:r w:rsidRPr="001C5E61">
        <w:rPr>
          <w:rFonts w:ascii="Verdana" w:hAnsi="Verdana" w:cstheme="minorHAnsi"/>
          <w:i/>
          <w:sz w:val="20"/>
          <w:szCs w:val="20"/>
        </w:rPr>
        <w:t xml:space="preserve"> de 2020.</w:t>
      </w:r>
    </w:p>
    <w:p w14:paraId="3668E310" w14:textId="77777777" w:rsidR="001C5E61" w:rsidRPr="001C5E61" w:rsidRDefault="001C5E61" w:rsidP="001C5E61">
      <w:pPr>
        <w:spacing w:line="300" w:lineRule="exact"/>
        <w:jc w:val="center"/>
        <w:rPr>
          <w:rFonts w:ascii="Verdana" w:hAnsi="Verdana" w:cstheme="minorHAnsi"/>
          <w:sz w:val="20"/>
          <w:szCs w:val="20"/>
        </w:rPr>
      </w:pPr>
    </w:p>
    <w:p w14:paraId="70DBA305" w14:textId="77777777" w:rsidR="001C5E61" w:rsidRPr="001C5E61" w:rsidRDefault="001C5E61" w:rsidP="001C5E61">
      <w:pPr>
        <w:spacing w:line="300" w:lineRule="exact"/>
        <w:jc w:val="center"/>
        <w:rPr>
          <w:rFonts w:ascii="Verdana" w:hAnsi="Verdana" w:cstheme="minorHAnsi"/>
          <w:sz w:val="20"/>
          <w:szCs w:val="20"/>
        </w:rPr>
      </w:pPr>
    </w:p>
    <w:p w14:paraId="3509D839" w14:textId="77777777" w:rsidR="001C5E61" w:rsidRPr="001C5E61" w:rsidRDefault="001C5E61" w:rsidP="001C5E61">
      <w:pPr>
        <w:spacing w:line="300" w:lineRule="exact"/>
        <w:jc w:val="center"/>
        <w:rPr>
          <w:rFonts w:ascii="Verdana" w:hAnsi="Verdana" w:cstheme="minorHAnsi"/>
          <w:sz w:val="20"/>
          <w:szCs w:val="20"/>
        </w:rPr>
      </w:pPr>
    </w:p>
    <w:p w14:paraId="55B8E1A4" w14:textId="77777777" w:rsidR="001C5E61" w:rsidRPr="001C5E61" w:rsidRDefault="001C5E61" w:rsidP="001C5E61">
      <w:pPr>
        <w:spacing w:line="300" w:lineRule="exact"/>
        <w:jc w:val="center"/>
        <w:rPr>
          <w:rFonts w:ascii="Verdana" w:hAnsi="Verdana" w:cstheme="minorHAnsi"/>
          <w:sz w:val="20"/>
          <w:szCs w:val="20"/>
        </w:rPr>
      </w:pPr>
    </w:p>
    <w:p w14:paraId="30B52FBD" w14:textId="77777777" w:rsidR="001C5E61" w:rsidRPr="001C5E61" w:rsidRDefault="001C5E61" w:rsidP="001C5E61">
      <w:pPr>
        <w:spacing w:line="300" w:lineRule="exact"/>
        <w:jc w:val="center"/>
        <w:rPr>
          <w:rFonts w:ascii="Verdana" w:hAnsi="Verdana" w:cstheme="minorHAnsi"/>
          <w:sz w:val="20"/>
          <w:szCs w:val="20"/>
          <w:lang w:val="en-US"/>
        </w:rPr>
      </w:pPr>
      <w:r w:rsidRPr="001C5E61">
        <w:rPr>
          <w:rFonts w:ascii="Verdana" w:hAnsi="Verdana" w:cstheme="minorHAnsi"/>
          <w:sz w:val="20"/>
          <w:szCs w:val="20"/>
          <w:lang w:val="en-US"/>
        </w:rPr>
        <w:t>________________________________________________________</w:t>
      </w:r>
    </w:p>
    <w:p w14:paraId="26C03820" w14:textId="2D132103" w:rsidR="001C5E61" w:rsidRPr="001C5E61" w:rsidRDefault="001C5E61" w:rsidP="001C5E61">
      <w:pPr>
        <w:spacing w:line="300" w:lineRule="exact"/>
        <w:jc w:val="center"/>
        <w:rPr>
          <w:rFonts w:ascii="Verdana" w:hAnsi="Verdana" w:cstheme="minorHAnsi"/>
          <w:b/>
          <w:sz w:val="20"/>
          <w:szCs w:val="20"/>
          <w:lang w:val="en-US"/>
        </w:rPr>
      </w:pPr>
      <w:r w:rsidRPr="001C5E61">
        <w:rPr>
          <w:rFonts w:ascii="Verdana" w:hAnsi="Verdana" w:cs="Arial"/>
          <w:b/>
          <w:smallCaps/>
          <w:sz w:val="20"/>
          <w:szCs w:val="20"/>
        </w:rPr>
        <w:t>COMPANHIA DE GÁS DE MINAS GERAIS – GASMIG</w:t>
      </w:r>
    </w:p>
    <w:p w14:paraId="3735E616" w14:textId="77777777" w:rsidR="001C5E61" w:rsidRPr="001C5E61" w:rsidRDefault="001C5E61" w:rsidP="001C5E61">
      <w:pPr>
        <w:spacing w:line="300" w:lineRule="exact"/>
        <w:jc w:val="center"/>
        <w:rPr>
          <w:rFonts w:ascii="Verdana" w:hAnsi="Verdana" w:cstheme="minorHAnsi"/>
          <w:sz w:val="20"/>
          <w:szCs w:val="20"/>
          <w:lang w:val="en-US"/>
        </w:rPr>
      </w:pPr>
    </w:p>
    <w:p w14:paraId="29C8B841" w14:textId="77777777" w:rsidR="001C5E61" w:rsidRPr="001C5E61" w:rsidRDefault="001C5E61" w:rsidP="001C5E61">
      <w:pPr>
        <w:spacing w:line="300" w:lineRule="exact"/>
        <w:jc w:val="center"/>
        <w:rPr>
          <w:rFonts w:ascii="Verdana" w:hAnsi="Verdana" w:cstheme="minorHAnsi"/>
          <w:sz w:val="20"/>
          <w:szCs w:val="20"/>
          <w:lang w:val="en-US"/>
        </w:rPr>
      </w:pPr>
    </w:p>
    <w:p w14:paraId="14515C6C" w14:textId="77777777" w:rsidR="001C5E61" w:rsidRPr="001C5E61" w:rsidRDefault="001C5E61" w:rsidP="001C5E61">
      <w:pPr>
        <w:spacing w:line="300" w:lineRule="exact"/>
        <w:jc w:val="center"/>
        <w:rPr>
          <w:rFonts w:ascii="Verdana" w:hAnsi="Verdana" w:cstheme="minorHAnsi"/>
          <w:sz w:val="20"/>
          <w:szCs w:val="20"/>
          <w:lang w:val="en-US"/>
        </w:rPr>
      </w:pPr>
    </w:p>
    <w:p w14:paraId="105367AA" w14:textId="77777777" w:rsidR="001C5E61" w:rsidRPr="001C5E61" w:rsidRDefault="001C5E61" w:rsidP="001C5E61">
      <w:pPr>
        <w:spacing w:line="300" w:lineRule="exact"/>
        <w:jc w:val="center"/>
        <w:rPr>
          <w:rFonts w:ascii="Verdana" w:hAnsi="Verdana" w:cstheme="minorHAnsi"/>
          <w:sz w:val="20"/>
          <w:szCs w:val="20"/>
        </w:rPr>
      </w:pPr>
      <w:r w:rsidRPr="001C5E61">
        <w:rPr>
          <w:rFonts w:ascii="Verdana" w:hAnsi="Verdana" w:cstheme="minorHAnsi"/>
          <w:sz w:val="20"/>
          <w:szCs w:val="20"/>
        </w:rPr>
        <w:t>________________________________________________________</w:t>
      </w:r>
    </w:p>
    <w:p w14:paraId="6ABCA2B9" w14:textId="77777777" w:rsidR="001C5E61" w:rsidRPr="001C5E61" w:rsidRDefault="001C5E61" w:rsidP="001C5E61">
      <w:pPr>
        <w:spacing w:line="300" w:lineRule="exact"/>
        <w:jc w:val="center"/>
        <w:rPr>
          <w:rFonts w:ascii="Verdana" w:hAnsi="Verdana" w:cstheme="minorHAnsi"/>
          <w:b/>
          <w:bCs/>
          <w:caps/>
          <w:sz w:val="20"/>
          <w:szCs w:val="20"/>
        </w:rPr>
      </w:pPr>
      <w:r w:rsidRPr="001C5E61">
        <w:rPr>
          <w:rFonts w:ascii="Verdana" w:hAnsi="Verdana" w:cstheme="minorHAnsi"/>
          <w:b/>
          <w:bCs/>
          <w:caps/>
          <w:sz w:val="20"/>
          <w:szCs w:val="20"/>
        </w:rPr>
        <w:t>simplific PAVARINI DISTRIBUIDORA DE TÍTULOS E VALORES MOBILIÁRIOS LTDA</w:t>
      </w:r>
    </w:p>
    <w:p w14:paraId="61BB755D" w14:textId="77777777" w:rsidR="001C5E61" w:rsidRPr="001C5E61" w:rsidRDefault="001C5E61" w:rsidP="001C5E61">
      <w:pPr>
        <w:spacing w:line="300" w:lineRule="exact"/>
        <w:jc w:val="center"/>
        <w:rPr>
          <w:rFonts w:ascii="Verdana" w:hAnsi="Verdana" w:cstheme="minorHAnsi"/>
          <w:sz w:val="20"/>
          <w:szCs w:val="20"/>
        </w:rPr>
      </w:pPr>
    </w:p>
    <w:p w14:paraId="6F9248AC" w14:textId="77777777" w:rsidR="001C5E61" w:rsidRPr="001C5E61" w:rsidRDefault="001C5E61" w:rsidP="001C5E61">
      <w:pPr>
        <w:spacing w:line="300" w:lineRule="exact"/>
        <w:rPr>
          <w:rFonts w:ascii="Verdana" w:hAnsi="Verdana" w:cstheme="minorHAnsi"/>
          <w:sz w:val="20"/>
          <w:szCs w:val="20"/>
        </w:rPr>
      </w:pPr>
      <w:r w:rsidRPr="001C5E61">
        <w:rPr>
          <w:rFonts w:ascii="Verdana" w:hAnsi="Verdana"/>
          <w:noProof/>
          <w:sz w:val="20"/>
          <w:szCs w:val="20"/>
        </w:rPr>
        <w:drawing>
          <wp:anchor distT="0" distB="0" distL="114300" distR="114300" simplePos="0" relativeHeight="251659264" behindDoc="0" locked="0" layoutInCell="1" allowOverlap="1" wp14:anchorId="4B8ACB41" wp14:editId="26A46BA9">
            <wp:simplePos x="0" y="0"/>
            <wp:positionH relativeFrom="margin">
              <wp:align>center</wp:align>
            </wp:positionH>
            <wp:positionV relativeFrom="paragraph">
              <wp:posOffset>8587</wp:posOffset>
            </wp:positionV>
            <wp:extent cx="1130300" cy="647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AF128" w14:textId="77777777" w:rsidR="001C5E61" w:rsidRPr="001C5E61" w:rsidRDefault="001C5E61" w:rsidP="001C5E61">
      <w:pPr>
        <w:spacing w:line="300" w:lineRule="exact"/>
        <w:rPr>
          <w:rFonts w:ascii="Verdana" w:hAnsi="Verdana" w:cstheme="minorHAnsi"/>
          <w:sz w:val="20"/>
          <w:szCs w:val="20"/>
        </w:rPr>
      </w:pPr>
    </w:p>
    <w:p w14:paraId="0B028358" w14:textId="77777777" w:rsidR="001C5E61" w:rsidRPr="001C5E61" w:rsidRDefault="001C5E61" w:rsidP="001C5E61">
      <w:pPr>
        <w:spacing w:line="300" w:lineRule="exact"/>
        <w:rPr>
          <w:rFonts w:ascii="Verdana" w:hAnsi="Verdana" w:cstheme="minorHAnsi"/>
          <w:sz w:val="20"/>
          <w:szCs w:val="20"/>
        </w:rPr>
      </w:pPr>
    </w:p>
    <w:p w14:paraId="7A758B73" w14:textId="77777777" w:rsidR="001C5E61" w:rsidRPr="001C5E61" w:rsidRDefault="001C5E61" w:rsidP="001C5E61">
      <w:pPr>
        <w:spacing w:line="300" w:lineRule="exact"/>
        <w:rPr>
          <w:rFonts w:ascii="Verdana" w:hAnsi="Verdana" w:cstheme="minorHAnsi"/>
          <w:sz w:val="20"/>
          <w:szCs w:val="20"/>
        </w:rPr>
      </w:pPr>
    </w:p>
    <w:p w14:paraId="0A73BBBC" w14:textId="77777777" w:rsidR="001C5E61" w:rsidRDefault="001C5E61" w:rsidP="001C5E61">
      <w:pPr>
        <w:spacing w:line="300" w:lineRule="exact"/>
        <w:rPr>
          <w:rFonts w:ascii="Verdana" w:hAnsi="Verdana" w:cstheme="minorHAnsi"/>
          <w:sz w:val="20"/>
          <w:szCs w:val="20"/>
        </w:rPr>
      </w:pPr>
    </w:p>
    <w:p w14:paraId="18A0EADE" w14:textId="77777777" w:rsidR="001C5E61" w:rsidRPr="001C5E61" w:rsidRDefault="001C5E61" w:rsidP="001C5E61">
      <w:pPr>
        <w:spacing w:line="300" w:lineRule="exact"/>
        <w:rPr>
          <w:rFonts w:ascii="Verdana" w:hAnsi="Verdana" w:cstheme="minorHAnsi"/>
          <w:sz w:val="20"/>
          <w:szCs w:val="20"/>
        </w:rPr>
      </w:pPr>
    </w:p>
    <w:p w14:paraId="14F5BFA4" w14:textId="77777777" w:rsidR="001C5E61" w:rsidRPr="001C5E61" w:rsidRDefault="001C5E61" w:rsidP="001C5E61">
      <w:pPr>
        <w:spacing w:line="300" w:lineRule="exact"/>
        <w:rPr>
          <w:rFonts w:ascii="Verdana" w:hAnsi="Verdana" w:cstheme="minorHAnsi"/>
          <w:b/>
          <w:sz w:val="20"/>
          <w:szCs w:val="20"/>
        </w:rPr>
      </w:pPr>
      <w:r w:rsidRPr="001C5E61">
        <w:rPr>
          <w:rFonts w:ascii="Verdana" w:hAnsi="Verdana" w:cstheme="minorHAnsi"/>
          <w:b/>
          <w:sz w:val="20"/>
          <w:szCs w:val="20"/>
        </w:rPr>
        <w:t>Testemunhas:</w:t>
      </w:r>
    </w:p>
    <w:p w14:paraId="32C5ADBA" w14:textId="77777777" w:rsidR="001C5E61" w:rsidRPr="001C5E61" w:rsidRDefault="001C5E61" w:rsidP="001C5E61">
      <w:pPr>
        <w:spacing w:line="300" w:lineRule="exact"/>
        <w:jc w:val="both"/>
        <w:rPr>
          <w:rFonts w:ascii="Verdana" w:hAnsi="Verdana" w:cstheme="minorHAnsi"/>
          <w:sz w:val="20"/>
          <w:szCs w:val="20"/>
        </w:rPr>
      </w:pPr>
    </w:p>
    <w:p w14:paraId="64A6866B" w14:textId="77777777" w:rsidR="001C5E61" w:rsidRPr="001C5E61" w:rsidRDefault="001C5E61" w:rsidP="001C5E61">
      <w:pPr>
        <w:spacing w:line="300" w:lineRule="exact"/>
        <w:jc w:val="both"/>
        <w:rPr>
          <w:rFonts w:ascii="Verdana" w:hAnsi="Verdana" w:cstheme="minorHAnsi"/>
          <w:sz w:val="20"/>
          <w:szCs w:val="20"/>
        </w:rPr>
      </w:pPr>
    </w:p>
    <w:p w14:paraId="637FAC82" w14:textId="77777777" w:rsidR="001C5E61" w:rsidRPr="001C5E61" w:rsidRDefault="001C5E61" w:rsidP="001C5E61">
      <w:pPr>
        <w:spacing w:line="300" w:lineRule="exact"/>
        <w:jc w:val="both"/>
        <w:rPr>
          <w:rFonts w:ascii="Verdana" w:hAnsi="Verdana" w:cstheme="minorHAnsi"/>
          <w:sz w:val="20"/>
          <w:szCs w:val="20"/>
        </w:rPr>
      </w:pPr>
    </w:p>
    <w:p w14:paraId="3409D7CF" w14:textId="77777777" w:rsidR="001C5E61" w:rsidRPr="001C5E61" w:rsidRDefault="001C5E61" w:rsidP="001C5E61">
      <w:pPr>
        <w:spacing w:line="300" w:lineRule="exact"/>
        <w:jc w:val="both"/>
        <w:rPr>
          <w:rFonts w:ascii="Verdana" w:hAnsi="Verdana" w:cstheme="minorHAnsi"/>
          <w:sz w:val="20"/>
          <w:szCs w:val="20"/>
        </w:rPr>
      </w:pPr>
      <w:r w:rsidRPr="001C5E61">
        <w:rPr>
          <w:rFonts w:ascii="Verdana" w:hAnsi="Verdana" w:cstheme="minorHAnsi"/>
          <w:sz w:val="20"/>
          <w:szCs w:val="20"/>
        </w:rPr>
        <w:t>1)___________________________      2)__________________________</w:t>
      </w:r>
    </w:p>
    <w:p w14:paraId="78A8FF35" w14:textId="77777777" w:rsidR="001C5E61" w:rsidRPr="001C5E61" w:rsidRDefault="001C5E61" w:rsidP="001C5E61">
      <w:pPr>
        <w:spacing w:line="300" w:lineRule="exact"/>
        <w:jc w:val="both"/>
        <w:rPr>
          <w:rFonts w:ascii="Verdana" w:hAnsi="Verdana" w:cstheme="minorHAnsi"/>
          <w:sz w:val="20"/>
          <w:szCs w:val="20"/>
        </w:rPr>
      </w:pPr>
      <w:proofErr w:type="gramStart"/>
      <w:r w:rsidRPr="001C5E61">
        <w:rPr>
          <w:rFonts w:ascii="Verdana" w:hAnsi="Verdana" w:cstheme="minorHAnsi"/>
          <w:sz w:val="20"/>
          <w:szCs w:val="20"/>
        </w:rPr>
        <w:t>Nome:</w:t>
      </w:r>
      <w:r w:rsidRPr="001C5E61">
        <w:rPr>
          <w:rFonts w:ascii="Verdana" w:hAnsi="Verdana" w:cstheme="minorHAnsi"/>
          <w:sz w:val="20"/>
          <w:szCs w:val="20"/>
        </w:rPr>
        <w:tab/>
      </w:r>
      <w:proofErr w:type="gramEnd"/>
      <w:r w:rsidRPr="001C5E61">
        <w:rPr>
          <w:rFonts w:ascii="Verdana" w:hAnsi="Verdana" w:cstheme="minorHAnsi"/>
          <w:sz w:val="20"/>
          <w:szCs w:val="20"/>
        </w:rPr>
        <w:tab/>
        <w:t xml:space="preserve">          </w:t>
      </w:r>
      <w:r w:rsidRPr="001C5E61">
        <w:rPr>
          <w:rFonts w:ascii="Verdana" w:hAnsi="Verdana" w:cstheme="minorHAnsi"/>
          <w:sz w:val="20"/>
          <w:szCs w:val="20"/>
        </w:rPr>
        <w:tab/>
        <w:t xml:space="preserve">                               Nome: </w:t>
      </w:r>
    </w:p>
    <w:p w14:paraId="06537A63" w14:textId="77777777" w:rsidR="001C5E61" w:rsidRPr="001C5E61" w:rsidRDefault="001C5E61" w:rsidP="001C5E61">
      <w:pPr>
        <w:spacing w:line="300" w:lineRule="exact"/>
        <w:jc w:val="both"/>
        <w:rPr>
          <w:rFonts w:ascii="Verdana" w:hAnsi="Verdana" w:cstheme="minorHAnsi"/>
          <w:sz w:val="20"/>
          <w:szCs w:val="20"/>
        </w:rPr>
      </w:pPr>
      <w:proofErr w:type="gramStart"/>
      <w:r w:rsidRPr="001C5E61">
        <w:rPr>
          <w:rFonts w:ascii="Verdana" w:hAnsi="Verdana" w:cstheme="minorHAnsi"/>
          <w:sz w:val="20"/>
          <w:szCs w:val="20"/>
        </w:rPr>
        <w:t>CPF:</w:t>
      </w:r>
      <w:r w:rsidRPr="001C5E61">
        <w:rPr>
          <w:rFonts w:ascii="Verdana" w:hAnsi="Verdana" w:cstheme="minorHAnsi"/>
          <w:sz w:val="20"/>
          <w:szCs w:val="20"/>
        </w:rPr>
        <w:tab/>
      </w:r>
      <w:proofErr w:type="gramEnd"/>
      <w:r w:rsidRPr="001C5E61">
        <w:rPr>
          <w:rFonts w:ascii="Verdana" w:hAnsi="Verdana" w:cstheme="minorHAnsi"/>
          <w:sz w:val="20"/>
          <w:szCs w:val="20"/>
        </w:rPr>
        <w:tab/>
      </w:r>
      <w:r w:rsidRPr="001C5E61">
        <w:rPr>
          <w:rFonts w:ascii="Verdana" w:hAnsi="Verdana" w:cstheme="minorHAnsi"/>
          <w:sz w:val="20"/>
          <w:szCs w:val="20"/>
        </w:rPr>
        <w:tab/>
      </w:r>
      <w:r w:rsidRPr="001C5E61">
        <w:rPr>
          <w:rFonts w:ascii="Verdana" w:hAnsi="Verdana" w:cstheme="minorHAnsi"/>
          <w:sz w:val="20"/>
          <w:szCs w:val="20"/>
        </w:rPr>
        <w:tab/>
        <w:t xml:space="preserve">                     CPF: </w:t>
      </w:r>
    </w:p>
    <w:p w14:paraId="44D4DC45" w14:textId="77777777" w:rsidR="001C5E61" w:rsidRPr="001C5E61" w:rsidRDefault="001C5E61" w:rsidP="000D6085">
      <w:pPr>
        <w:jc w:val="center"/>
        <w:rPr>
          <w:rFonts w:ascii="Verdana" w:hAnsi="Verdana" w:cs="Arial"/>
          <w:sz w:val="20"/>
          <w:szCs w:val="20"/>
        </w:rPr>
      </w:pPr>
    </w:p>
    <w:sectPr w:rsidR="001C5E61" w:rsidRPr="001C5E61" w:rsidSect="001C5E61">
      <w:headerReference w:type="default" r:id="rId12"/>
      <w:footerReference w:type="default" r:id="rId13"/>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1ED33" w14:textId="77777777" w:rsidR="00ED0334" w:rsidRDefault="00ED0334">
      <w:r>
        <w:separator/>
      </w:r>
    </w:p>
  </w:endnote>
  <w:endnote w:type="continuationSeparator" w:id="0">
    <w:p w14:paraId="076ED132" w14:textId="77777777" w:rsidR="00ED0334" w:rsidRDefault="00ED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586342"/>
      <w:docPartObj>
        <w:docPartGallery w:val="Page Numbers (Bottom of Page)"/>
        <w:docPartUnique/>
      </w:docPartObj>
    </w:sdtPr>
    <w:sdtEndPr>
      <w:rPr>
        <w:sz w:val="20"/>
        <w:szCs w:val="20"/>
      </w:rPr>
    </w:sdtEndPr>
    <w:sdtContent>
      <w:p w14:paraId="19F7A8C2" w14:textId="77777777" w:rsidR="00251FEA"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pPr>
      </w:p>
      <w:p w14:paraId="689315DA" w14:textId="4D11E674" w:rsidR="00251FEA" w:rsidRPr="00065E91"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6DBA2FEC" w14:textId="77777777" w:rsidR="00251FEA" w:rsidRPr="00065E91"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ACD67DF" w14:textId="77777777" w:rsidR="00251FEA" w:rsidRPr="00065E91"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5516A8A8" w14:textId="77777777" w:rsidR="00251FEA" w:rsidRPr="00985188"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hyperlink r:id="rId1" w:history="1">
          <w:r w:rsidRPr="00065E91">
            <w:rPr>
              <w:rStyle w:val="Hyperlink"/>
              <w:rFonts w:ascii="Verdana" w:hAnsi="Verdana" w:cs="Arial"/>
              <w:sz w:val="14"/>
              <w:szCs w:val="16"/>
            </w:rPr>
            <w:t>www.simplificpavarini.com.br</w:t>
          </w:r>
        </w:hyperlink>
      </w:p>
      <w:p w14:paraId="0E5AA6F9" w14:textId="46CA0AEA" w:rsidR="00ED0334" w:rsidRPr="00251FEA" w:rsidRDefault="00ED0334" w:rsidP="00251FEA">
        <w:pPr>
          <w:pStyle w:val="Rodap"/>
          <w:jc w:val="right"/>
        </w:pPr>
        <w:r>
          <w:fldChar w:fldCharType="begin"/>
        </w:r>
        <w:r>
          <w:instrText>PAGE   \* MERGEFORMAT</w:instrText>
        </w:r>
        <w:r>
          <w:fldChar w:fldCharType="separate"/>
        </w:r>
        <w:r w:rsidR="0074521F">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8151" w14:textId="77777777" w:rsidR="00ED0334" w:rsidRDefault="00ED0334">
      <w:r>
        <w:separator/>
      </w:r>
    </w:p>
  </w:footnote>
  <w:footnote w:type="continuationSeparator" w:id="0">
    <w:p w14:paraId="33CAD3EE" w14:textId="77777777" w:rsidR="00ED0334" w:rsidRDefault="00ED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3"/>
      <w:gridCol w:w="4985"/>
    </w:tblGrid>
    <w:tr w:rsidR="00251FEA" w:rsidRPr="00337998" w14:paraId="1284F5AC" w14:textId="77777777" w:rsidTr="008C33B2">
      <w:tc>
        <w:tcPr>
          <w:tcW w:w="4219" w:type="dxa"/>
          <w:shd w:val="clear" w:color="auto" w:fill="FFFFFF"/>
        </w:tcPr>
        <w:p w14:paraId="43C48709" w14:textId="77777777" w:rsidR="00251FEA" w:rsidRPr="00337998"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5DA9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1.3pt" o:ole="">
                <v:imagedata r:id="rId1" o:title=""/>
              </v:shape>
              <o:OLEObject Type="Embed" ProgID="PBrush" ShapeID="_x0000_i1025" DrawAspect="Content" ObjectID="_1642342039" r:id="rId2"/>
            </w:object>
          </w:r>
        </w:p>
      </w:tc>
      <w:tc>
        <w:tcPr>
          <w:tcW w:w="4985" w:type="dxa"/>
          <w:shd w:val="clear" w:color="auto" w:fill="FFFFFF"/>
        </w:tcPr>
        <w:p w14:paraId="657D49CC" w14:textId="77777777" w:rsidR="00251FEA" w:rsidRPr="00337998" w:rsidRDefault="00251FEA" w:rsidP="00251FE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11D183CE" w14:textId="77777777" w:rsidR="00251FEA" w:rsidRDefault="00251FEA" w:rsidP="00251FEA">
    <w:pPr>
      <w:pStyle w:val="Cabealho"/>
      <w:pBdr>
        <w:bottom w:val="single" w:sz="12" w:space="1" w:color="943634"/>
      </w:pBdr>
      <w:spacing w:line="48" w:lineRule="auto"/>
      <w:rPr>
        <w:szCs w:val="20"/>
      </w:rPr>
    </w:pPr>
  </w:p>
  <w:p w14:paraId="1E0517A0" w14:textId="681D9C36" w:rsidR="00ED0334" w:rsidRDefault="00ED0334" w:rsidP="00025E86">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2287"/>
    <w:multiLevelType w:val="hybridMultilevel"/>
    <w:tmpl w:val="C270E234"/>
    <w:lvl w:ilvl="0" w:tplc="4A5C3640">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13560A7"/>
    <w:multiLevelType w:val="multilevel"/>
    <w:tmpl w:val="E70C50A8"/>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EF72666"/>
    <w:multiLevelType w:val="hybridMultilevel"/>
    <w:tmpl w:val="2BAA8D3E"/>
    <w:lvl w:ilvl="0" w:tplc="1EF85A2C">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F8E4FE5"/>
    <w:multiLevelType w:val="multilevel"/>
    <w:tmpl w:val="4120CC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2181CCF"/>
    <w:multiLevelType w:val="hybridMultilevel"/>
    <w:tmpl w:val="06540ADE"/>
    <w:lvl w:ilvl="0" w:tplc="6FF2EF04">
      <w:start w:val="1"/>
      <w:numFmt w:val="lowerRoman"/>
      <w:lvlText w:val="(%1)"/>
      <w:lvlJc w:val="left"/>
      <w:pPr>
        <w:ind w:left="1440" w:hanging="720"/>
      </w:pPr>
      <w:rPr>
        <w:rFonts w:hint="default"/>
        <w:w w:val="1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065433A"/>
    <w:multiLevelType w:val="multilevel"/>
    <w:tmpl w:val="241838D2"/>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5053C50"/>
    <w:multiLevelType w:val="hybridMultilevel"/>
    <w:tmpl w:val="4D6A508E"/>
    <w:lvl w:ilvl="0" w:tplc="22569F78">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B13A99"/>
    <w:multiLevelType w:val="multilevel"/>
    <w:tmpl w:val="C47A0DF6"/>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Verdana" w:hAnsi="Verdana" w:hint="default"/>
        <w:b/>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15C781A"/>
    <w:multiLevelType w:val="multilevel"/>
    <w:tmpl w:val="7FCC153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58A5A61"/>
    <w:multiLevelType w:val="multilevel"/>
    <w:tmpl w:val="92CABF4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CB4379"/>
    <w:multiLevelType w:val="hybridMultilevel"/>
    <w:tmpl w:val="340AD362"/>
    <w:lvl w:ilvl="0" w:tplc="F4CCCE26">
      <w:start w:val="1"/>
      <w:numFmt w:val="lowerLetter"/>
      <w:pStyle w:val="Recitals"/>
      <w:lvlText w:val="(%1)"/>
      <w:lvlJc w:val="left"/>
      <w:pPr>
        <w:tabs>
          <w:tab w:val="num" w:pos="567"/>
        </w:tabs>
        <w:ind w:left="567" w:hanging="567"/>
      </w:pPr>
      <w:rPr>
        <w:rFonts w:ascii="Arial" w:eastAsia="Times New Roman" w:hAnsi="Arial" w:cs="Times New Roman"/>
        <w:b/>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14" w15:restartNumberingAfterBreak="0">
    <w:nsid w:val="600D0EF1"/>
    <w:multiLevelType w:val="multilevel"/>
    <w:tmpl w:val="0AF6F79A"/>
    <w:lvl w:ilvl="0">
      <w:start w:val="12"/>
      <w:numFmt w:val="decimal"/>
      <w:lvlText w:val="%1."/>
      <w:lvlJc w:val="left"/>
      <w:pPr>
        <w:ind w:left="600" w:hanging="60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2160" w:hanging="216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520" w:hanging="2520"/>
      </w:pPr>
      <w:rPr>
        <w:rFonts w:cs="Times New Roman" w:hint="default"/>
        <w:color w:val="auto"/>
      </w:rPr>
    </w:lvl>
  </w:abstractNum>
  <w:abstractNum w:abstractNumId="15" w15:restartNumberingAfterBreak="0">
    <w:nsid w:val="636B5670"/>
    <w:multiLevelType w:val="hybridMultilevel"/>
    <w:tmpl w:val="AED837EA"/>
    <w:lvl w:ilvl="0" w:tplc="4A5C3640">
      <w:start w:val="1"/>
      <w:numFmt w:val="lowerRoman"/>
      <w:lvlText w:val="(%1)"/>
      <w:lvlJc w:val="left"/>
      <w:pPr>
        <w:ind w:left="2160" w:hanging="108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6A45FC9"/>
    <w:multiLevelType w:val="multilevel"/>
    <w:tmpl w:val="F7C49A9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A7C781F"/>
    <w:multiLevelType w:val="hybridMultilevel"/>
    <w:tmpl w:val="3FD42E34"/>
    <w:lvl w:ilvl="0" w:tplc="2912E1F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F09690D"/>
    <w:multiLevelType w:val="multilevel"/>
    <w:tmpl w:val="226A9732"/>
    <w:lvl w:ilvl="0">
      <w:start w:val="1"/>
      <w:numFmt w:val="lowerRoman"/>
      <w:lvlText w:val="%1."/>
      <w:lvlJc w:val="righ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0" w15:restartNumberingAfterBreak="0">
    <w:nsid w:val="74B10E0E"/>
    <w:multiLevelType w:val="multilevel"/>
    <w:tmpl w:val="D5081B1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3"/>
  </w:num>
  <w:num w:numId="2">
    <w:abstractNumId w:val="15"/>
  </w:num>
  <w:num w:numId="3">
    <w:abstractNumId w:val="8"/>
  </w:num>
  <w:num w:numId="4">
    <w:abstractNumId w:val="16"/>
  </w:num>
  <w:num w:numId="5">
    <w:abstractNumId w:val="6"/>
  </w:num>
  <w:num w:numId="6">
    <w:abstractNumId w:val="17"/>
  </w:num>
  <w:num w:numId="7">
    <w:abstractNumId w:val="14"/>
  </w:num>
  <w:num w:numId="8">
    <w:abstractNumId w:val="20"/>
  </w:num>
  <w:num w:numId="9">
    <w:abstractNumId w:val="3"/>
  </w:num>
  <w:num w:numId="10">
    <w:abstractNumId w:val="2"/>
  </w:num>
  <w:num w:numId="11">
    <w:abstractNumId w:val="10"/>
  </w:num>
  <w:num w:numId="12">
    <w:abstractNumId w:val="18"/>
  </w:num>
  <w:num w:numId="13">
    <w:abstractNumId w:val="9"/>
  </w:num>
  <w:num w:numId="14">
    <w:abstractNumId w:val="4"/>
  </w:num>
  <w:num w:numId="15">
    <w:abstractNumId w:val="0"/>
  </w:num>
  <w:num w:numId="16">
    <w:abstractNumId w:val="1"/>
  </w:num>
  <w:num w:numId="17">
    <w:abstractNumId w:val="11"/>
  </w:num>
  <w:num w:numId="18">
    <w:abstractNumId w:val="19"/>
  </w:num>
  <w:num w:numId="19">
    <w:abstractNumId w:val="5"/>
  </w:num>
  <w:num w:numId="20">
    <w:abstractNumId w:val="12"/>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13429"/>
    <w:rsid w:val="000135E2"/>
    <w:rsid w:val="000177AE"/>
    <w:rsid w:val="00025E86"/>
    <w:rsid w:val="00027B5B"/>
    <w:rsid w:val="000345AD"/>
    <w:rsid w:val="00036952"/>
    <w:rsid w:val="000373E9"/>
    <w:rsid w:val="00041B32"/>
    <w:rsid w:val="00042B15"/>
    <w:rsid w:val="00057E0E"/>
    <w:rsid w:val="0006098F"/>
    <w:rsid w:val="00063933"/>
    <w:rsid w:val="00072B04"/>
    <w:rsid w:val="00073CF7"/>
    <w:rsid w:val="00076592"/>
    <w:rsid w:val="00076CDC"/>
    <w:rsid w:val="00095726"/>
    <w:rsid w:val="00096B96"/>
    <w:rsid w:val="000977FE"/>
    <w:rsid w:val="000A221C"/>
    <w:rsid w:val="000A28EF"/>
    <w:rsid w:val="000B000E"/>
    <w:rsid w:val="000B21D3"/>
    <w:rsid w:val="000B2ECC"/>
    <w:rsid w:val="000B32FF"/>
    <w:rsid w:val="000B647E"/>
    <w:rsid w:val="000B6F99"/>
    <w:rsid w:val="000C1CA1"/>
    <w:rsid w:val="000C2D4A"/>
    <w:rsid w:val="000D6085"/>
    <w:rsid w:val="000E0A7A"/>
    <w:rsid w:val="000E0BCF"/>
    <w:rsid w:val="000E5C7C"/>
    <w:rsid w:val="000E770C"/>
    <w:rsid w:val="000F0DE9"/>
    <w:rsid w:val="000F3301"/>
    <w:rsid w:val="00103234"/>
    <w:rsid w:val="0010600C"/>
    <w:rsid w:val="00106F50"/>
    <w:rsid w:val="00117B40"/>
    <w:rsid w:val="001238A8"/>
    <w:rsid w:val="00125F1D"/>
    <w:rsid w:val="0012655B"/>
    <w:rsid w:val="001311ED"/>
    <w:rsid w:val="0013312C"/>
    <w:rsid w:val="001344BC"/>
    <w:rsid w:val="00135583"/>
    <w:rsid w:val="001376C7"/>
    <w:rsid w:val="00140144"/>
    <w:rsid w:val="001404D2"/>
    <w:rsid w:val="001409C4"/>
    <w:rsid w:val="0014138B"/>
    <w:rsid w:val="001422AA"/>
    <w:rsid w:val="00157755"/>
    <w:rsid w:val="00161711"/>
    <w:rsid w:val="00161D50"/>
    <w:rsid w:val="00162595"/>
    <w:rsid w:val="00165236"/>
    <w:rsid w:val="00165D38"/>
    <w:rsid w:val="00180291"/>
    <w:rsid w:val="00181E78"/>
    <w:rsid w:val="0018235D"/>
    <w:rsid w:val="001823DB"/>
    <w:rsid w:val="00196B16"/>
    <w:rsid w:val="001B268F"/>
    <w:rsid w:val="001C5E61"/>
    <w:rsid w:val="001E1C9A"/>
    <w:rsid w:val="001E2926"/>
    <w:rsid w:val="001F0A75"/>
    <w:rsid w:val="001F2562"/>
    <w:rsid w:val="001F4466"/>
    <w:rsid w:val="00200F84"/>
    <w:rsid w:val="00201203"/>
    <w:rsid w:val="00204567"/>
    <w:rsid w:val="00204A24"/>
    <w:rsid w:val="002255C6"/>
    <w:rsid w:val="00237372"/>
    <w:rsid w:val="00251FEA"/>
    <w:rsid w:val="00252BC3"/>
    <w:rsid w:val="00256DA2"/>
    <w:rsid w:val="00257E8D"/>
    <w:rsid w:val="00260326"/>
    <w:rsid w:val="00261365"/>
    <w:rsid w:val="00264D99"/>
    <w:rsid w:val="00285759"/>
    <w:rsid w:val="00285BC9"/>
    <w:rsid w:val="00285C10"/>
    <w:rsid w:val="00292159"/>
    <w:rsid w:val="00295A6F"/>
    <w:rsid w:val="002B11F2"/>
    <w:rsid w:val="002B2FA6"/>
    <w:rsid w:val="002B7701"/>
    <w:rsid w:val="002C3F01"/>
    <w:rsid w:val="002C6FFF"/>
    <w:rsid w:val="002D2F32"/>
    <w:rsid w:val="002D6FD3"/>
    <w:rsid w:val="002E762E"/>
    <w:rsid w:val="002F07C1"/>
    <w:rsid w:val="00304B42"/>
    <w:rsid w:val="00305E5B"/>
    <w:rsid w:val="00306414"/>
    <w:rsid w:val="00314A63"/>
    <w:rsid w:val="00321A2C"/>
    <w:rsid w:val="0032403B"/>
    <w:rsid w:val="00325BAF"/>
    <w:rsid w:val="00342350"/>
    <w:rsid w:val="00347D12"/>
    <w:rsid w:val="00350DBA"/>
    <w:rsid w:val="00363F9B"/>
    <w:rsid w:val="00364236"/>
    <w:rsid w:val="00372179"/>
    <w:rsid w:val="003738BE"/>
    <w:rsid w:val="003801B8"/>
    <w:rsid w:val="00380A0B"/>
    <w:rsid w:val="00380CA6"/>
    <w:rsid w:val="003877C6"/>
    <w:rsid w:val="00392AC5"/>
    <w:rsid w:val="0039690E"/>
    <w:rsid w:val="003A022D"/>
    <w:rsid w:val="003A0466"/>
    <w:rsid w:val="003A0927"/>
    <w:rsid w:val="003A7BCF"/>
    <w:rsid w:val="003B57FA"/>
    <w:rsid w:val="003D1272"/>
    <w:rsid w:val="003D3C25"/>
    <w:rsid w:val="003D4EB3"/>
    <w:rsid w:val="003D6194"/>
    <w:rsid w:val="003E5FBE"/>
    <w:rsid w:val="003F0A4D"/>
    <w:rsid w:val="003F3828"/>
    <w:rsid w:val="003F7DD3"/>
    <w:rsid w:val="0040212E"/>
    <w:rsid w:val="004054C1"/>
    <w:rsid w:val="00432E88"/>
    <w:rsid w:val="0043710D"/>
    <w:rsid w:val="00442F2A"/>
    <w:rsid w:val="00443EE3"/>
    <w:rsid w:val="00447F1B"/>
    <w:rsid w:val="00460944"/>
    <w:rsid w:val="00464380"/>
    <w:rsid w:val="00465890"/>
    <w:rsid w:val="00470049"/>
    <w:rsid w:val="004718F8"/>
    <w:rsid w:val="00472A98"/>
    <w:rsid w:val="00480C67"/>
    <w:rsid w:val="0048710F"/>
    <w:rsid w:val="0048781F"/>
    <w:rsid w:val="004A27D5"/>
    <w:rsid w:val="004A289D"/>
    <w:rsid w:val="004A2CCD"/>
    <w:rsid w:val="004A5963"/>
    <w:rsid w:val="004B00AE"/>
    <w:rsid w:val="004B22A2"/>
    <w:rsid w:val="004C1971"/>
    <w:rsid w:val="004C4C96"/>
    <w:rsid w:val="004D5276"/>
    <w:rsid w:val="004E2627"/>
    <w:rsid w:val="004E4E75"/>
    <w:rsid w:val="004F1DA7"/>
    <w:rsid w:val="004F2161"/>
    <w:rsid w:val="004F3AEE"/>
    <w:rsid w:val="004F633E"/>
    <w:rsid w:val="00500711"/>
    <w:rsid w:val="0050291D"/>
    <w:rsid w:val="00505F40"/>
    <w:rsid w:val="005221AD"/>
    <w:rsid w:val="00527204"/>
    <w:rsid w:val="00527EAC"/>
    <w:rsid w:val="00531C07"/>
    <w:rsid w:val="00534B06"/>
    <w:rsid w:val="005358CB"/>
    <w:rsid w:val="00543668"/>
    <w:rsid w:val="00551181"/>
    <w:rsid w:val="0055612B"/>
    <w:rsid w:val="005728D7"/>
    <w:rsid w:val="00575224"/>
    <w:rsid w:val="0058167A"/>
    <w:rsid w:val="00582616"/>
    <w:rsid w:val="00582DBC"/>
    <w:rsid w:val="005838BE"/>
    <w:rsid w:val="005861DB"/>
    <w:rsid w:val="00590192"/>
    <w:rsid w:val="00592DF9"/>
    <w:rsid w:val="00596E7F"/>
    <w:rsid w:val="00597386"/>
    <w:rsid w:val="00597EF0"/>
    <w:rsid w:val="005A2014"/>
    <w:rsid w:val="005A358C"/>
    <w:rsid w:val="005A38E0"/>
    <w:rsid w:val="005B14A0"/>
    <w:rsid w:val="005C2951"/>
    <w:rsid w:val="005D1BB8"/>
    <w:rsid w:val="005D7447"/>
    <w:rsid w:val="005E3A8A"/>
    <w:rsid w:val="005E4545"/>
    <w:rsid w:val="005E7081"/>
    <w:rsid w:val="005F5745"/>
    <w:rsid w:val="005F6409"/>
    <w:rsid w:val="00610088"/>
    <w:rsid w:val="006434FB"/>
    <w:rsid w:val="006439CE"/>
    <w:rsid w:val="00647EB0"/>
    <w:rsid w:val="00653CE2"/>
    <w:rsid w:val="00660FEB"/>
    <w:rsid w:val="00675DF6"/>
    <w:rsid w:val="00682164"/>
    <w:rsid w:val="00687830"/>
    <w:rsid w:val="00697A67"/>
    <w:rsid w:val="006A516B"/>
    <w:rsid w:val="006C2FF2"/>
    <w:rsid w:val="006C4E78"/>
    <w:rsid w:val="006C5047"/>
    <w:rsid w:val="006D257A"/>
    <w:rsid w:val="006D3E0F"/>
    <w:rsid w:val="006D5C10"/>
    <w:rsid w:val="006D75B3"/>
    <w:rsid w:val="006E41AE"/>
    <w:rsid w:val="006E4B9C"/>
    <w:rsid w:val="006F08C9"/>
    <w:rsid w:val="0070197F"/>
    <w:rsid w:val="00710CEF"/>
    <w:rsid w:val="0071171E"/>
    <w:rsid w:val="007123AE"/>
    <w:rsid w:val="0071413D"/>
    <w:rsid w:val="00716A40"/>
    <w:rsid w:val="007245AE"/>
    <w:rsid w:val="00731716"/>
    <w:rsid w:val="00733719"/>
    <w:rsid w:val="00741764"/>
    <w:rsid w:val="0074521F"/>
    <w:rsid w:val="00746742"/>
    <w:rsid w:val="007538F2"/>
    <w:rsid w:val="007629B4"/>
    <w:rsid w:val="00767334"/>
    <w:rsid w:val="00795CDC"/>
    <w:rsid w:val="007A5299"/>
    <w:rsid w:val="007B0852"/>
    <w:rsid w:val="007B1C5F"/>
    <w:rsid w:val="007B1E7B"/>
    <w:rsid w:val="007B485D"/>
    <w:rsid w:val="007D307F"/>
    <w:rsid w:val="007D578C"/>
    <w:rsid w:val="007E3C5A"/>
    <w:rsid w:val="007E6087"/>
    <w:rsid w:val="008021CB"/>
    <w:rsid w:val="008048BC"/>
    <w:rsid w:val="00825F40"/>
    <w:rsid w:val="008267A9"/>
    <w:rsid w:val="00833F9D"/>
    <w:rsid w:val="00836D77"/>
    <w:rsid w:val="008413AC"/>
    <w:rsid w:val="00843969"/>
    <w:rsid w:val="00846870"/>
    <w:rsid w:val="008510D3"/>
    <w:rsid w:val="0085580C"/>
    <w:rsid w:val="00857C28"/>
    <w:rsid w:val="00867CEE"/>
    <w:rsid w:val="008712E0"/>
    <w:rsid w:val="008750DA"/>
    <w:rsid w:val="00875D8F"/>
    <w:rsid w:val="00883BF4"/>
    <w:rsid w:val="00887CB8"/>
    <w:rsid w:val="0089355B"/>
    <w:rsid w:val="008952C6"/>
    <w:rsid w:val="008A03BF"/>
    <w:rsid w:val="008B2A34"/>
    <w:rsid w:val="008C2A54"/>
    <w:rsid w:val="008C34C6"/>
    <w:rsid w:val="008D7A0B"/>
    <w:rsid w:val="008E2A16"/>
    <w:rsid w:val="008F1F46"/>
    <w:rsid w:val="008F6A4E"/>
    <w:rsid w:val="00911218"/>
    <w:rsid w:val="00925223"/>
    <w:rsid w:val="009301F9"/>
    <w:rsid w:val="0093035C"/>
    <w:rsid w:val="00932337"/>
    <w:rsid w:val="009325BA"/>
    <w:rsid w:val="00934461"/>
    <w:rsid w:val="00935707"/>
    <w:rsid w:val="009402F6"/>
    <w:rsid w:val="00943243"/>
    <w:rsid w:val="009465E0"/>
    <w:rsid w:val="0094782D"/>
    <w:rsid w:val="00954E09"/>
    <w:rsid w:val="00961254"/>
    <w:rsid w:val="00966D1C"/>
    <w:rsid w:val="00966F64"/>
    <w:rsid w:val="00967867"/>
    <w:rsid w:val="00967BF2"/>
    <w:rsid w:val="009714EF"/>
    <w:rsid w:val="00981D1B"/>
    <w:rsid w:val="009830AE"/>
    <w:rsid w:val="0098455A"/>
    <w:rsid w:val="009913A5"/>
    <w:rsid w:val="009924E8"/>
    <w:rsid w:val="009A2A46"/>
    <w:rsid w:val="009A6675"/>
    <w:rsid w:val="009B14CF"/>
    <w:rsid w:val="009B4646"/>
    <w:rsid w:val="009C34DB"/>
    <w:rsid w:val="009C3BDF"/>
    <w:rsid w:val="009C7F18"/>
    <w:rsid w:val="009D4D13"/>
    <w:rsid w:val="009E0430"/>
    <w:rsid w:val="009E3C3D"/>
    <w:rsid w:val="009E5D9A"/>
    <w:rsid w:val="009F3FB4"/>
    <w:rsid w:val="00A02105"/>
    <w:rsid w:val="00A03B83"/>
    <w:rsid w:val="00A07E8D"/>
    <w:rsid w:val="00A170C0"/>
    <w:rsid w:val="00A303DD"/>
    <w:rsid w:val="00A416EA"/>
    <w:rsid w:val="00A416EB"/>
    <w:rsid w:val="00A43A4F"/>
    <w:rsid w:val="00A455FB"/>
    <w:rsid w:val="00A530E7"/>
    <w:rsid w:val="00A5498E"/>
    <w:rsid w:val="00A578B7"/>
    <w:rsid w:val="00A604DA"/>
    <w:rsid w:val="00A63875"/>
    <w:rsid w:val="00A64D41"/>
    <w:rsid w:val="00A73DA6"/>
    <w:rsid w:val="00A75D6C"/>
    <w:rsid w:val="00A75F02"/>
    <w:rsid w:val="00A87612"/>
    <w:rsid w:val="00A90289"/>
    <w:rsid w:val="00A929AE"/>
    <w:rsid w:val="00A96F06"/>
    <w:rsid w:val="00AA6485"/>
    <w:rsid w:val="00AB2BAE"/>
    <w:rsid w:val="00AB3D4A"/>
    <w:rsid w:val="00AC0655"/>
    <w:rsid w:val="00AE626F"/>
    <w:rsid w:val="00AF3F15"/>
    <w:rsid w:val="00AF7281"/>
    <w:rsid w:val="00B00A7A"/>
    <w:rsid w:val="00B02305"/>
    <w:rsid w:val="00B11A05"/>
    <w:rsid w:val="00B20573"/>
    <w:rsid w:val="00B45E6A"/>
    <w:rsid w:val="00B46E2A"/>
    <w:rsid w:val="00B50991"/>
    <w:rsid w:val="00B57757"/>
    <w:rsid w:val="00B61906"/>
    <w:rsid w:val="00B67718"/>
    <w:rsid w:val="00B7311F"/>
    <w:rsid w:val="00B74D25"/>
    <w:rsid w:val="00B74F77"/>
    <w:rsid w:val="00B77214"/>
    <w:rsid w:val="00B911B1"/>
    <w:rsid w:val="00B942B9"/>
    <w:rsid w:val="00B96621"/>
    <w:rsid w:val="00BA4610"/>
    <w:rsid w:val="00BA6265"/>
    <w:rsid w:val="00BB0038"/>
    <w:rsid w:val="00BB03F5"/>
    <w:rsid w:val="00BB093B"/>
    <w:rsid w:val="00BB60EE"/>
    <w:rsid w:val="00BC62A4"/>
    <w:rsid w:val="00BD5FCA"/>
    <w:rsid w:val="00BD6302"/>
    <w:rsid w:val="00BD680E"/>
    <w:rsid w:val="00BD7343"/>
    <w:rsid w:val="00BE27ED"/>
    <w:rsid w:val="00BE3CA5"/>
    <w:rsid w:val="00BE4EF4"/>
    <w:rsid w:val="00BF0EB4"/>
    <w:rsid w:val="00BF3835"/>
    <w:rsid w:val="00C01ACB"/>
    <w:rsid w:val="00C05A64"/>
    <w:rsid w:val="00C1429B"/>
    <w:rsid w:val="00C15FE1"/>
    <w:rsid w:val="00C17B32"/>
    <w:rsid w:val="00C31F63"/>
    <w:rsid w:val="00C405BA"/>
    <w:rsid w:val="00C414B8"/>
    <w:rsid w:val="00C44559"/>
    <w:rsid w:val="00C52A89"/>
    <w:rsid w:val="00C55E7E"/>
    <w:rsid w:val="00C578FD"/>
    <w:rsid w:val="00C62DE6"/>
    <w:rsid w:val="00C73E9C"/>
    <w:rsid w:val="00C75D4A"/>
    <w:rsid w:val="00CA00A5"/>
    <w:rsid w:val="00CA19D6"/>
    <w:rsid w:val="00CB1280"/>
    <w:rsid w:val="00CB4684"/>
    <w:rsid w:val="00CB6119"/>
    <w:rsid w:val="00CC0592"/>
    <w:rsid w:val="00CC1170"/>
    <w:rsid w:val="00CD4434"/>
    <w:rsid w:val="00CD6F3E"/>
    <w:rsid w:val="00CE53A8"/>
    <w:rsid w:val="00D03AC2"/>
    <w:rsid w:val="00D142E1"/>
    <w:rsid w:val="00D16AB1"/>
    <w:rsid w:val="00D2280D"/>
    <w:rsid w:val="00D41D82"/>
    <w:rsid w:val="00D42E03"/>
    <w:rsid w:val="00D44ECC"/>
    <w:rsid w:val="00D45555"/>
    <w:rsid w:val="00D46180"/>
    <w:rsid w:val="00D50809"/>
    <w:rsid w:val="00D5437F"/>
    <w:rsid w:val="00D60DE4"/>
    <w:rsid w:val="00D70D29"/>
    <w:rsid w:val="00D8069D"/>
    <w:rsid w:val="00D8147C"/>
    <w:rsid w:val="00D85082"/>
    <w:rsid w:val="00D944F8"/>
    <w:rsid w:val="00D96B77"/>
    <w:rsid w:val="00DA0D80"/>
    <w:rsid w:val="00DC5FB3"/>
    <w:rsid w:val="00DC6D12"/>
    <w:rsid w:val="00DC7ACD"/>
    <w:rsid w:val="00DD4482"/>
    <w:rsid w:val="00DD5120"/>
    <w:rsid w:val="00DE456E"/>
    <w:rsid w:val="00E00EB8"/>
    <w:rsid w:val="00E043B4"/>
    <w:rsid w:val="00E07140"/>
    <w:rsid w:val="00E20B57"/>
    <w:rsid w:val="00E22EED"/>
    <w:rsid w:val="00E25F2D"/>
    <w:rsid w:val="00E27711"/>
    <w:rsid w:val="00E279AD"/>
    <w:rsid w:val="00E30499"/>
    <w:rsid w:val="00E32861"/>
    <w:rsid w:val="00E407F4"/>
    <w:rsid w:val="00E43AF8"/>
    <w:rsid w:val="00E443B4"/>
    <w:rsid w:val="00E44C45"/>
    <w:rsid w:val="00E47CD1"/>
    <w:rsid w:val="00E52D00"/>
    <w:rsid w:val="00E56238"/>
    <w:rsid w:val="00E627D6"/>
    <w:rsid w:val="00E7434B"/>
    <w:rsid w:val="00E86325"/>
    <w:rsid w:val="00E96EAE"/>
    <w:rsid w:val="00EA5DD8"/>
    <w:rsid w:val="00EB55BA"/>
    <w:rsid w:val="00EC4E18"/>
    <w:rsid w:val="00ED01BC"/>
    <w:rsid w:val="00ED0334"/>
    <w:rsid w:val="00ED2D1E"/>
    <w:rsid w:val="00ED4568"/>
    <w:rsid w:val="00ED76E0"/>
    <w:rsid w:val="00EE0DCF"/>
    <w:rsid w:val="00EE17CA"/>
    <w:rsid w:val="00EE39F1"/>
    <w:rsid w:val="00EE6432"/>
    <w:rsid w:val="00EF14DB"/>
    <w:rsid w:val="00EF25AB"/>
    <w:rsid w:val="00EF3E85"/>
    <w:rsid w:val="00F010E0"/>
    <w:rsid w:val="00F022CB"/>
    <w:rsid w:val="00F14595"/>
    <w:rsid w:val="00F16FCE"/>
    <w:rsid w:val="00F211FA"/>
    <w:rsid w:val="00F37472"/>
    <w:rsid w:val="00F42E4F"/>
    <w:rsid w:val="00F46564"/>
    <w:rsid w:val="00F519AD"/>
    <w:rsid w:val="00F6032E"/>
    <w:rsid w:val="00F77F7A"/>
    <w:rsid w:val="00F81937"/>
    <w:rsid w:val="00F86751"/>
    <w:rsid w:val="00F94CB7"/>
    <w:rsid w:val="00FA2E11"/>
    <w:rsid w:val="00FA677D"/>
    <w:rsid w:val="00FB01C9"/>
    <w:rsid w:val="00FB333B"/>
    <w:rsid w:val="00FB4EE2"/>
    <w:rsid w:val="00FC1467"/>
    <w:rsid w:val="00FC1EF7"/>
    <w:rsid w:val="00FD02FC"/>
    <w:rsid w:val="00FD2B75"/>
    <w:rsid w:val="00FD60DD"/>
    <w:rsid w:val="00FD6F8F"/>
    <w:rsid w:val="00FE326A"/>
    <w:rsid w:val="00FE390F"/>
    <w:rsid w:val="00FE4635"/>
    <w:rsid w:val="00FE7FB6"/>
  </w:rsids>
  <m:mathPr>
    <m:mathFont m:val="Cambria Math"/>
    <m:brkBin m:val="before"/>
    <m:brkBinSub m:val="--"/>
    <m:smallFrac m:val="0"/>
    <m:dispDef/>
    <m:lMargin m:val="0"/>
    <m:rMargin m:val="0"/>
    <m:defJc m:val="centerGroup"/>
    <m:wrapIndent m:val="1440"/>
    <m:intLim m:val="subSup"/>
    <m:naryLim m:val="undOvr"/>
  </m:mathPr>
  <w:themeFontLang w:val="pt-BR"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semiHidden/>
    <w:unhideWhenUsed/>
    <w:rsid w:val="002C781B"/>
    <w:rPr>
      <w:sz w:val="20"/>
      <w:szCs w:val="20"/>
    </w:rPr>
  </w:style>
  <w:style w:type="character" w:customStyle="1" w:styleId="TextodecomentrioChar">
    <w:name w:val="Texto de comentário Char"/>
    <w:basedOn w:val="Fontepargpadro"/>
    <w:link w:val="Textodecomentrio"/>
    <w:uiPriority w:val="99"/>
    <w:semiHidden/>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link w:val="PargrafodaLista"/>
    <w:uiPriority w:val="34"/>
    <w:rsid w:val="00BD7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19BEAE2B7D5840ACAD63FBF3CB5D1A" ma:contentTypeVersion="" ma:contentTypeDescription="Crie um novo documento." ma:contentTypeScope="" ma:versionID="f565aa8f7fae96a7673be065498ad863">
  <xsd:schema xmlns:xsd="http://www.w3.org/2001/XMLSchema" xmlns:xs="http://www.w3.org/2001/XMLSchema" xmlns:p="http://schemas.microsoft.com/office/2006/metadata/properties" targetNamespace="http://schemas.microsoft.com/office/2006/metadata/properties" ma:root="true" ma:fieldsID="d6687e0983b56187af356827c6df32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90A3-4C35-45E6-AEF8-CEB64A9C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3.xml><?xml version="1.0" encoding="utf-8"?>
<ds:datastoreItem xmlns:ds="http://schemas.openxmlformats.org/officeDocument/2006/customXml" ds:itemID="{498A7D87-ED11-479B-81D3-41613F995A6C}">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50B5B85-FFF5-446E-B3F8-62C0D04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10</Pages>
  <Words>3196</Words>
  <Characters>18562</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Natália Xavier Alencar</cp:lastModifiedBy>
  <cp:revision>23</cp:revision>
  <cp:lastPrinted>2019-01-04T18:08:00Z</cp:lastPrinted>
  <dcterms:created xsi:type="dcterms:W3CDTF">2020-01-21T18:22:00Z</dcterms:created>
  <dcterms:modified xsi:type="dcterms:W3CDTF">2020-02-04T20:21:00Z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0x010100AC19BEAE2B7D5840ACAD63FBF3CB5D1A</vt:lpwstr>
  </property>
  <property fmtid="{D5CDD505-2E9C-101B-9397-08002B2CF9AE}" pid="8" name="eDOCS AutoSave">
    <vt:lpwstr/>
  </property>
</Properties>
</file>