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38" w:rsidRPr="003C5487" w:rsidRDefault="00E44738" w:rsidP="003C5487">
      <w:pPr>
        <w:pStyle w:val="Subttulo"/>
        <w:spacing w:after="240" w:line="320" w:lineRule="exact"/>
        <w:outlineLvl w:val="0"/>
        <w:rPr>
          <w:rFonts w:ascii="Tahoma" w:hAnsi="Tahoma" w:cs="Tahoma"/>
          <w:smallCaps/>
          <w:sz w:val="22"/>
          <w:szCs w:val="22"/>
        </w:rPr>
      </w:pPr>
      <w:r w:rsidRPr="003C5487">
        <w:rPr>
          <w:rFonts w:ascii="Tahoma" w:hAnsi="Tahoma" w:cs="Tahoma"/>
          <w:sz w:val="22"/>
          <w:szCs w:val="22"/>
        </w:rPr>
        <w:t>COMPANHIA DE GÁS DE SÃO PAULO – COMGÁS</w:t>
      </w:r>
      <w:r w:rsidR="003C5487">
        <w:rPr>
          <w:rFonts w:ascii="Tahoma" w:hAnsi="Tahoma" w:cs="Tahoma"/>
          <w:sz w:val="22"/>
          <w:szCs w:val="22"/>
        </w:rPr>
        <w:tab/>
      </w:r>
      <w:r w:rsidR="003C5487">
        <w:rPr>
          <w:rFonts w:ascii="Tahoma" w:hAnsi="Tahoma" w:cs="Tahoma"/>
          <w:sz w:val="22"/>
          <w:szCs w:val="22"/>
        </w:rPr>
        <w:br/>
      </w:r>
      <w:r w:rsidRPr="003C5487">
        <w:rPr>
          <w:rFonts w:ascii="Tahoma" w:hAnsi="Tahoma" w:cs="Tahoma"/>
          <w:smallCaps/>
          <w:sz w:val="22"/>
          <w:szCs w:val="22"/>
        </w:rPr>
        <w:t>CNPJ/ME nº 61.856.571/0001-17</w:t>
      </w:r>
      <w:r w:rsidR="003C5487">
        <w:rPr>
          <w:rFonts w:ascii="Tahoma" w:hAnsi="Tahoma" w:cs="Tahoma"/>
          <w:smallCaps/>
          <w:sz w:val="22"/>
          <w:szCs w:val="22"/>
        </w:rPr>
        <w:tab/>
      </w:r>
      <w:r w:rsidR="003C5487">
        <w:rPr>
          <w:rFonts w:ascii="Tahoma" w:hAnsi="Tahoma" w:cs="Tahoma"/>
          <w:smallCaps/>
          <w:sz w:val="22"/>
          <w:szCs w:val="22"/>
        </w:rPr>
        <w:br/>
      </w:r>
      <w:r w:rsidRPr="003C5487">
        <w:rPr>
          <w:rFonts w:ascii="Tahoma" w:hAnsi="Tahoma" w:cs="Tahoma"/>
          <w:smallCaps/>
          <w:sz w:val="22"/>
          <w:szCs w:val="22"/>
        </w:rPr>
        <w:t>NIRE 35.300.045.611</w:t>
      </w:r>
    </w:p>
    <w:p w:rsidR="00E44738" w:rsidRPr="003C5487" w:rsidRDefault="00244309" w:rsidP="003C5487">
      <w:pPr>
        <w:widowControl/>
        <w:spacing w:after="240" w:line="320" w:lineRule="exact"/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 xml:space="preserve">ATA DA </w:t>
      </w:r>
      <w:r w:rsidR="00E44738" w:rsidRPr="003C5487">
        <w:rPr>
          <w:rFonts w:ascii="Tahoma" w:hAnsi="Tahoma" w:cs="Tahoma"/>
          <w:b/>
          <w:smallCaps/>
          <w:sz w:val="22"/>
          <w:szCs w:val="22"/>
        </w:rPr>
        <w:t xml:space="preserve">ASSEMBLEIA GERAL DOS TITULARES DE DEBÊNTURES </w:t>
      </w:r>
      <w:r w:rsidRPr="002F7431">
        <w:rPr>
          <w:rFonts w:ascii="Tahoma" w:hAnsi="Tahoma" w:cs="Tahoma"/>
          <w:b/>
          <w:smallCaps/>
          <w:sz w:val="22"/>
          <w:szCs w:val="22"/>
        </w:rPr>
        <w:t xml:space="preserve">SIMPLES, NÃO CONVERSÍVEIS EM AÇÕES, DA ESPÉCIE QUIROGRAFÁRIA, </w:t>
      </w:r>
      <w:r w:rsidR="00E44738" w:rsidRPr="003C5487">
        <w:rPr>
          <w:rFonts w:ascii="Tahoma" w:hAnsi="Tahoma" w:cs="Tahoma"/>
          <w:b/>
          <w:smallCaps/>
          <w:sz w:val="22"/>
          <w:szCs w:val="22"/>
        </w:rPr>
        <w:t xml:space="preserve">DA </w:t>
      </w:r>
      <w:r w:rsidR="00360BFF" w:rsidRPr="00360BFF">
        <w:rPr>
          <w:rFonts w:ascii="Tahoma" w:hAnsi="Tahoma" w:cs="Tahoma"/>
          <w:b/>
          <w:smallCaps/>
          <w:sz w:val="22"/>
          <w:szCs w:val="22"/>
        </w:rPr>
        <w:t xml:space="preserve">6ª EMISSÃO DA COMPANHIA DE GÁS DE SÃO PAULO </w:t>
      </w:r>
      <w:r w:rsidR="00E44738" w:rsidRPr="003C5487">
        <w:rPr>
          <w:rFonts w:ascii="Tahoma" w:hAnsi="Tahoma" w:cs="Tahoma"/>
          <w:b/>
          <w:bCs/>
          <w:sz w:val="22"/>
          <w:szCs w:val="22"/>
        </w:rPr>
        <w:t xml:space="preserve">– COMGÁS </w:t>
      </w:r>
      <w:r w:rsidR="003C5487">
        <w:rPr>
          <w:rFonts w:ascii="Tahoma" w:hAnsi="Tahoma" w:cs="Tahoma"/>
          <w:b/>
          <w:bCs/>
          <w:sz w:val="22"/>
          <w:szCs w:val="22"/>
        </w:rPr>
        <w:br/>
      </w:r>
      <w:r w:rsidR="00E44738" w:rsidRPr="003C5487">
        <w:rPr>
          <w:rFonts w:ascii="Tahoma" w:hAnsi="Tahoma" w:cs="Tahoma"/>
          <w:b/>
          <w:smallCaps/>
          <w:sz w:val="22"/>
          <w:szCs w:val="22"/>
        </w:rPr>
        <w:t xml:space="preserve">REALIZADA EM </w:t>
      </w:r>
      <w:r w:rsidR="000051ED">
        <w:rPr>
          <w:rFonts w:ascii="Tahoma" w:hAnsi="Tahoma" w:cs="Tahoma"/>
          <w:b/>
          <w:smallCaps/>
          <w:sz w:val="22"/>
          <w:szCs w:val="22"/>
        </w:rPr>
        <w:t xml:space="preserve">19 </w:t>
      </w:r>
      <w:r w:rsidR="00E44738" w:rsidRPr="003C5487">
        <w:rPr>
          <w:rFonts w:ascii="Tahoma" w:hAnsi="Tahoma" w:cs="Tahoma"/>
          <w:b/>
          <w:smallCaps/>
          <w:sz w:val="22"/>
          <w:szCs w:val="22"/>
        </w:rPr>
        <w:t xml:space="preserve">DE </w:t>
      </w:r>
      <w:r w:rsidR="000051ED" w:rsidRPr="00ED3AF4">
        <w:rPr>
          <w:rFonts w:ascii="Tahoma" w:hAnsi="Tahoma" w:cs="Tahoma"/>
          <w:b/>
          <w:sz w:val="22"/>
          <w:szCs w:val="22"/>
        </w:rPr>
        <w:t xml:space="preserve">AGOSTO </w:t>
      </w:r>
      <w:r w:rsidR="00E44738" w:rsidRPr="003C5487">
        <w:rPr>
          <w:rFonts w:ascii="Tahoma" w:hAnsi="Tahoma" w:cs="Tahoma"/>
          <w:b/>
          <w:smallCaps/>
          <w:sz w:val="22"/>
          <w:szCs w:val="22"/>
        </w:rPr>
        <w:t>DE 2019.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DATA, HORA E LOCAL:</w:t>
      </w:r>
      <w:r w:rsidRPr="003C5487">
        <w:rPr>
          <w:rFonts w:ascii="Tahoma" w:hAnsi="Tahoma" w:cs="Tahoma"/>
          <w:sz w:val="22"/>
          <w:szCs w:val="22"/>
        </w:rPr>
        <w:t xml:space="preserve"> Realizada aos </w:t>
      </w:r>
      <w:r w:rsidR="000051ED">
        <w:rPr>
          <w:rFonts w:ascii="Tahoma" w:hAnsi="Tahoma" w:cs="Tahoma"/>
          <w:sz w:val="22"/>
          <w:szCs w:val="22"/>
        </w:rPr>
        <w:t xml:space="preserve">19 </w:t>
      </w:r>
      <w:r w:rsidRPr="003C5487">
        <w:rPr>
          <w:rFonts w:ascii="Tahoma" w:hAnsi="Tahoma" w:cs="Tahoma"/>
          <w:sz w:val="22"/>
          <w:szCs w:val="22"/>
        </w:rPr>
        <w:t xml:space="preserve">dias do mês de </w:t>
      </w:r>
      <w:r w:rsidR="000051ED">
        <w:rPr>
          <w:rFonts w:ascii="Tahoma" w:hAnsi="Tahoma" w:cs="Tahoma"/>
          <w:sz w:val="22"/>
          <w:szCs w:val="22"/>
        </w:rPr>
        <w:t xml:space="preserve">agosto </w:t>
      </w:r>
      <w:r w:rsidRPr="003C5487">
        <w:rPr>
          <w:rFonts w:ascii="Tahoma" w:hAnsi="Tahoma" w:cs="Tahoma"/>
          <w:sz w:val="22"/>
          <w:szCs w:val="22"/>
        </w:rPr>
        <w:t xml:space="preserve">de 2019, às </w:t>
      </w:r>
      <w:r w:rsidR="000051ED">
        <w:rPr>
          <w:rFonts w:ascii="Tahoma" w:hAnsi="Tahoma" w:cs="Tahoma"/>
          <w:sz w:val="22"/>
          <w:szCs w:val="22"/>
        </w:rPr>
        <w:t>1</w:t>
      </w:r>
      <w:r w:rsidR="00360BFF">
        <w:rPr>
          <w:rFonts w:ascii="Tahoma" w:hAnsi="Tahoma" w:cs="Tahoma"/>
          <w:sz w:val="22"/>
          <w:szCs w:val="22"/>
        </w:rPr>
        <w:t>4</w:t>
      </w:r>
      <w:r w:rsidR="000051ED">
        <w:rPr>
          <w:rFonts w:ascii="Tahoma" w:hAnsi="Tahoma" w:cs="Tahoma"/>
          <w:sz w:val="22"/>
          <w:szCs w:val="22"/>
        </w:rPr>
        <w:t xml:space="preserve"> </w:t>
      </w:r>
      <w:r w:rsidRPr="003C5487">
        <w:rPr>
          <w:rFonts w:ascii="Tahoma" w:hAnsi="Tahoma" w:cs="Tahoma"/>
          <w:sz w:val="22"/>
          <w:szCs w:val="22"/>
        </w:rPr>
        <w:t xml:space="preserve">horas, na sede da </w:t>
      </w:r>
      <w:r w:rsidRPr="003C5487">
        <w:rPr>
          <w:rFonts w:ascii="Tahoma" w:hAnsi="Tahoma" w:cs="Tahoma"/>
          <w:b/>
          <w:bCs/>
          <w:sz w:val="22"/>
          <w:szCs w:val="22"/>
        </w:rPr>
        <w:t>COMPANHIA DE GÁS DE SÃO PAULO – COMGÁS</w:t>
      </w:r>
      <w:r w:rsidR="003C5487">
        <w:t xml:space="preserve"> </w:t>
      </w:r>
      <w:r w:rsidR="003C5487" w:rsidRPr="003C5487">
        <w:rPr>
          <w:rFonts w:ascii="Tahoma" w:hAnsi="Tahoma" w:cs="Tahoma"/>
          <w:sz w:val="22"/>
          <w:szCs w:val="22"/>
        </w:rPr>
        <w:t>(“</w:t>
      </w:r>
      <w:r w:rsidR="003C5487" w:rsidRPr="003C5487">
        <w:rPr>
          <w:rFonts w:ascii="Tahoma" w:hAnsi="Tahoma" w:cs="Tahoma"/>
          <w:sz w:val="22"/>
          <w:szCs w:val="22"/>
          <w:u w:val="single"/>
        </w:rPr>
        <w:t>Companhia</w:t>
      </w:r>
      <w:r w:rsidR="003C5487" w:rsidRPr="003C5487">
        <w:rPr>
          <w:rFonts w:ascii="Tahoma" w:hAnsi="Tahoma" w:cs="Tahoma"/>
          <w:sz w:val="22"/>
          <w:szCs w:val="22"/>
        </w:rPr>
        <w:t>”)</w:t>
      </w:r>
      <w:r w:rsidRPr="003C5487">
        <w:rPr>
          <w:rFonts w:ascii="Tahoma" w:hAnsi="Tahoma" w:cs="Tahoma"/>
          <w:sz w:val="22"/>
          <w:szCs w:val="22"/>
        </w:rPr>
        <w:t xml:space="preserve">, com </w:t>
      </w:r>
      <w:r w:rsidRPr="00982FE2">
        <w:rPr>
          <w:rFonts w:ascii="Tahoma" w:hAnsi="Tahoma" w:cs="Tahoma"/>
          <w:sz w:val="22"/>
          <w:szCs w:val="22"/>
        </w:rPr>
        <w:t>sede</w:t>
      </w:r>
      <w:r w:rsidRPr="003C5487">
        <w:rPr>
          <w:rFonts w:ascii="Tahoma" w:hAnsi="Tahoma" w:cs="Tahoma"/>
          <w:sz w:val="22"/>
          <w:szCs w:val="22"/>
        </w:rPr>
        <w:t xml:space="preserve"> na Avenida Brigadeiro Faria Lima, nº</w:t>
      </w:r>
      <w:r w:rsidR="00360BFF">
        <w:rPr>
          <w:rFonts w:ascii="Tahoma" w:hAnsi="Tahoma" w:cs="Tahoma"/>
          <w:sz w:val="22"/>
          <w:szCs w:val="22"/>
        </w:rPr>
        <w:t xml:space="preserve"> </w:t>
      </w:r>
      <w:r w:rsidRPr="003C5487">
        <w:rPr>
          <w:rFonts w:ascii="Tahoma" w:hAnsi="Tahoma" w:cs="Tahoma"/>
          <w:sz w:val="22"/>
          <w:szCs w:val="22"/>
        </w:rPr>
        <w:t>4.100, 4º andar</w:t>
      </w:r>
      <w:r w:rsidR="00360BFF">
        <w:rPr>
          <w:rFonts w:ascii="Tahoma" w:hAnsi="Tahoma" w:cs="Tahoma"/>
          <w:sz w:val="22"/>
          <w:szCs w:val="22"/>
        </w:rPr>
        <w:t>, salas 41 e 42</w:t>
      </w:r>
      <w:r w:rsidRPr="003C5487">
        <w:rPr>
          <w:rFonts w:ascii="Tahoma" w:hAnsi="Tahoma" w:cs="Tahoma"/>
          <w:sz w:val="22"/>
          <w:szCs w:val="22"/>
        </w:rPr>
        <w:t xml:space="preserve">, Bairro Itaim Bibi, CEP 04538-132, na </w:t>
      </w:r>
      <w:r w:rsidR="003C5487">
        <w:rPr>
          <w:rFonts w:ascii="Tahoma" w:hAnsi="Tahoma" w:cs="Tahoma"/>
          <w:sz w:val="22"/>
          <w:szCs w:val="22"/>
        </w:rPr>
        <w:t xml:space="preserve">cidade de São Paulo, </w:t>
      </w:r>
      <w:r w:rsidRPr="003C5487">
        <w:rPr>
          <w:rFonts w:ascii="Tahoma" w:hAnsi="Tahoma" w:cs="Tahoma"/>
          <w:sz w:val="22"/>
          <w:szCs w:val="22"/>
        </w:rPr>
        <w:t>Estado de São Paulo.</w:t>
      </w:r>
    </w:p>
    <w:p w:rsidR="00E44738" w:rsidRPr="003C5487" w:rsidRDefault="00E44738" w:rsidP="00360BFF">
      <w:pPr>
        <w:widowControl/>
        <w:numPr>
          <w:ilvl w:val="0"/>
          <w:numId w:val="4"/>
        </w:numPr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CONVOCAÇÃO:</w:t>
      </w:r>
      <w:r w:rsidRPr="003C548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3397C" w:rsidRPr="003C5487">
        <w:rPr>
          <w:rFonts w:ascii="Tahoma" w:hAnsi="Tahoma" w:cs="Tahoma"/>
          <w:sz w:val="22"/>
          <w:szCs w:val="22"/>
        </w:rPr>
        <w:t xml:space="preserve">Convocados os </w:t>
      </w:r>
      <w:r w:rsidR="00244309">
        <w:rPr>
          <w:rFonts w:ascii="Tahoma" w:hAnsi="Tahoma" w:cs="Tahoma"/>
          <w:sz w:val="22"/>
          <w:szCs w:val="22"/>
        </w:rPr>
        <w:t xml:space="preserve">titulares das debêntures </w:t>
      </w:r>
      <w:r w:rsidR="00244309" w:rsidRPr="00D0363B">
        <w:rPr>
          <w:rFonts w:ascii="Tahoma" w:hAnsi="Tahoma" w:cs="Tahoma"/>
          <w:sz w:val="22"/>
          <w:szCs w:val="22"/>
        </w:rPr>
        <w:t>simples, não conversíveis em ações, da espécie quirografária</w:t>
      </w:r>
      <w:r w:rsidR="00244309">
        <w:rPr>
          <w:rFonts w:ascii="Tahoma" w:hAnsi="Tahoma" w:cs="Tahoma"/>
          <w:sz w:val="22"/>
          <w:szCs w:val="22"/>
        </w:rPr>
        <w:t xml:space="preserve">, da </w:t>
      </w:r>
      <w:r w:rsidR="004924E5">
        <w:rPr>
          <w:rFonts w:ascii="Tahoma" w:hAnsi="Tahoma" w:cs="Tahoma"/>
          <w:sz w:val="22"/>
          <w:szCs w:val="22"/>
        </w:rPr>
        <w:t>6</w:t>
      </w:r>
      <w:r w:rsidR="00244309">
        <w:rPr>
          <w:rFonts w:ascii="Tahoma" w:hAnsi="Tahoma" w:cs="Tahoma"/>
          <w:sz w:val="22"/>
          <w:szCs w:val="22"/>
        </w:rPr>
        <w:t>ª</w:t>
      </w:r>
      <w:r w:rsidR="00E3397C" w:rsidRPr="003C5487">
        <w:rPr>
          <w:rFonts w:ascii="Tahoma" w:hAnsi="Tahoma" w:cs="Tahoma"/>
          <w:sz w:val="22"/>
          <w:szCs w:val="22"/>
        </w:rPr>
        <w:t xml:space="preserve"> emissão</w:t>
      </w:r>
      <w:r w:rsidR="00244309">
        <w:rPr>
          <w:rFonts w:ascii="Tahoma" w:hAnsi="Tahoma" w:cs="Tahoma"/>
          <w:sz w:val="22"/>
          <w:szCs w:val="22"/>
        </w:rPr>
        <w:t>,</w:t>
      </w:r>
      <w:r w:rsidR="00E3397C" w:rsidRPr="003C5487">
        <w:rPr>
          <w:rFonts w:ascii="Tahoma" w:hAnsi="Tahoma" w:cs="Tahoma"/>
          <w:sz w:val="22"/>
          <w:szCs w:val="22"/>
        </w:rPr>
        <w:t xml:space="preserve"> da </w:t>
      </w:r>
      <w:r w:rsidR="003C5487">
        <w:rPr>
          <w:rFonts w:ascii="Tahoma" w:hAnsi="Tahoma" w:cs="Tahoma"/>
          <w:sz w:val="22"/>
          <w:szCs w:val="22"/>
        </w:rPr>
        <w:t xml:space="preserve">Companhia </w:t>
      </w:r>
      <w:r w:rsidR="00E3397C" w:rsidRPr="003C5487">
        <w:rPr>
          <w:rFonts w:ascii="Tahoma" w:hAnsi="Tahoma" w:cs="Tahoma"/>
          <w:sz w:val="22"/>
          <w:szCs w:val="22"/>
        </w:rPr>
        <w:t>(</w:t>
      </w:r>
      <w:r w:rsidR="003C5487">
        <w:rPr>
          <w:rFonts w:ascii="Tahoma" w:hAnsi="Tahoma" w:cs="Tahoma"/>
          <w:sz w:val="22"/>
          <w:szCs w:val="22"/>
        </w:rPr>
        <w:t>“</w:t>
      </w:r>
      <w:r w:rsidR="00244309" w:rsidRPr="00244309">
        <w:rPr>
          <w:rFonts w:ascii="Tahoma" w:hAnsi="Tahoma" w:cs="Tahoma"/>
          <w:sz w:val="22"/>
          <w:szCs w:val="22"/>
          <w:u w:val="single"/>
        </w:rPr>
        <w:t>Emissão</w:t>
      </w:r>
      <w:r w:rsidR="003C5487">
        <w:rPr>
          <w:rFonts w:ascii="Tahoma" w:hAnsi="Tahoma" w:cs="Tahoma"/>
          <w:sz w:val="22"/>
          <w:szCs w:val="22"/>
        </w:rPr>
        <w:t xml:space="preserve">”, e </w:t>
      </w:r>
      <w:r w:rsidR="00E3397C" w:rsidRPr="003C5487">
        <w:rPr>
          <w:rFonts w:ascii="Tahoma" w:hAnsi="Tahoma" w:cs="Tahoma"/>
          <w:sz w:val="22"/>
          <w:szCs w:val="22"/>
        </w:rPr>
        <w:t>“</w:t>
      </w:r>
      <w:r w:rsidR="00E3397C" w:rsidRPr="003C5487">
        <w:rPr>
          <w:rFonts w:ascii="Tahoma" w:hAnsi="Tahoma" w:cs="Tahoma"/>
          <w:sz w:val="22"/>
          <w:szCs w:val="22"/>
          <w:u w:val="single"/>
        </w:rPr>
        <w:t>Debêntures</w:t>
      </w:r>
      <w:r w:rsidR="00E3397C" w:rsidRPr="003C5487">
        <w:rPr>
          <w:rFonts w:ascii="Tahoma" w:hAnsi="Tahoma" w:cs="Tahoma"/>
          <w:sz w:val="22"/>
          <w:szCs w:val="22"/>
        </w:rPr>
        <w:t xml:space="preserve">”, respectivamente), nos termos </w:t>
      </w:r>
      <w:r w:rsidR="00244309">
        <w:rPr>
          <w:rFonts w:ascii="Tahoma" w:hAnsi="Tahoma" w:cs="Tahoma"/>
          <w:sz w:val="22"/>
          <w:szCs w:val="22"/>
        </w:rPr>
        <w:t xml:space="preserve">do artigo </w:t>
      </w:r>
      <w:r w:rsidR="00244309" w:rsidRPr="00D0363B">
        <w:rPr>
          <w:rFonts w:ascii="Tahoma" w:hAnsi="Tahoma" w:cs="Tahoma"/>
          <w:sz w:val="22"/>
          <w:szCs w:val="22"/>
        </w:rPr>
        <w:t>71 §2º</w:t>
      </w:r>
      <w:r w:rsidR="00244309">
        <w:rPr>
          <w:rFonts w:ascii="Tahoma" w:hAnsi="Tahoma" w:cs="Tahoma"/>
          <w:sz w:val="22"/>
          <w:szCs w:val="22"/>
        </w:rPr>
        <w:t xml:space="preserve"> e do artigo 124, </w:t>
      </w:r>
      <w:r w:rsidR="00244309" w:rsidRPr="00D0363B">
        <w:rPr>
          <w:rFonts w:ascii="Tahoma" w:hAnsi="Tahoma" w:cs="Tahoma"/>
          <w:sz w:val="22"/>
          <w:szCs w:val="22"/>
        </w:rPr>
        <w:t xml:space="preserve">da Lei nº. 6.404, de 15 de dezembro de 1976, conforme alterada </w:t>
      </w:r>
      <w:bookmarkStart w:id="0" w:name="_Hlk12884354"/>
      <w:r w:rsidR="00244309" w:rsidRPr="00741484">
        <w:rPr>
          <w:rFonts w:ascii="Tahoma" w:hAnsi="Tahoma" w:cs="Tahoma"/>
          <w:sz w:val="22"/>
          <w:szCs w:val="22"/>
        </w:rPr>
        <w:t>(“</w:t>
      </w:r>
      <w:r w:rsidR="00244309" w:rsidRPr="00741484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244309" w:rsidRPr="00741484">
        <w:rPr>
          <w:rFonts w:ascii="Tahoma" w:hAnsi="Tahoma" w:cs="Tahoma"/>
          <w:sz w:val="22"/>
          <w:szCs w:val="22"/>
        </w:rPr>
        <w:t>”)</w:t>
      </w:r>
      <w:bookmarkEnd w:id="0"/>
      <w:r w:rsidR="00244309">
        <w:rPr>
          <w:rFonts w:ascii="Tahoma" w:hAnsi="Tahoma" w:cs="Tahoma"/>
          <w:sz w:val="22"/>
          <w:szCs w:val="22"/>
        </w:rPr>
        <w:t xml:space="preserve"> e </w:t>
      </w:r>
      <w:r w:rsidR="00644945">
        <w:rPr>
          <w:rFonts w:ascii="Tahoma" w:hAnsi="Tahoma" w:cs="Tahoma"/>
          <w:sz w:val="22"/>
          <w:szCs w:val="22"/>
        </w:rPr>
        <w:t xml:space="preserve">da cláusula </w:t>
      </w:r>
      <w:r w:rsidR="00360BFF">
        <w:rPr>
          <w:rFonts w:ascii="Tahoma" w:hAnsi="Tahoma" w:cs="Tahoma"/>
          <w:sz w:val="22"/>
          <w:szCs w:val="22"/>
        </w:rPr>
        <w:t>11</w:t>
      </w:r>
      <w:r w:rsidR="00644945" w:rsidRPr="003C5487">
        <w:rPr>
          <w:rFonts w:ascii="Tahoma" w:hAnsi="Tahoma" w:cs="Tahoma"/>
          <w:sz w:val="22"/>
          <w:szCs w:val="22"/>
        </w:rPr>
        <w:t xml:space="preserve"> </w:t>
      </w:r>
      <w:r w:rsidR="00E3397C" w:rsidRPr="003C5487">
        <w:rPr>
          <w:rFonts w:ascii="Tahoma" w:hAnsi="Tahoma" w:cs="Tahoma"/>
          <w:sz w:val="22"/>
          <w:szCs w:val="22"/>
        </w:rPr>
        <w:t>d</w:t>
      </w:r>
      <w:r w:rsidR="00644945">
        <w:rPr>
          <w:rFonts w:ascii="Tahoma" w:hAnsi="Tahoma" w:cs="Tahoma"/>
          <w:sz w:val="22"/>
          <w:szCs w:val="22"/>
        </w:rPr>
        <w:t>o</w:t>
      </w:r>
      <w:r w:rsidR="00E3397C" w:rsidRPr="003C5487">
        <w:rPr>
          <w:rFonts w:ascii="Tahoma" w:hAnsi="Tahoma" w:cs="Tahoma"/>
          <w:sz w:val="22"/>
          <w:szCs w:val="22"/>
        </w:rPr>
        <w:t xml:space="preserve"> </w:t>
      </w:r>
      <w:r w:rsidR="00122448">
        <w:rPr>
          <w:rFonts w:ascii="Tahoma" w:hAnsi="Tahoma" w:cs="Tahoma"/>
          <w:sz w:val="22"/>
          <w:szCs w:val="22"/>
        </w:rPr>
        <w:t>“</w:t>
      </w:r>
      <w:r w:rsidR="00122448" w:rsidRPr="008C7648">
        <w:rPr>
          <w:rFonts w:ascii="Tahoma" w:hAnsi="Tahoma" w:cs="Tahoma"/>
          <w:i/>
          <w:iCs/>
          <w:sz w:val="22"/>
          <w:szCs w:val="22"/>
        </w:rPr>
        <w:t xml:space="preserve">Instrumento Particular de Escritura da </w:t>
      </w:r>
      <w:r w:rsidR="00360BFF">
        <w:rPr>
          <w:rFonts w:ascii="Tahoma" w:hAnsi="Tahoma" w:cs="Tahoma"/>
          <w:i/>
          <w:sz w:val="22"/>
          <w:szCs w:val="22"/>
        </w:rPr>
        <w:t>6</w:t>
      </w:r>
      <w:r w:rsidR="00122448" w:rsidRPr="008C7648">
        <w:rPr>
          <w:rFonts w:ascii="Tahoma" w:hAnsi="Tahoma" w:cs="Tahoma"/>
          <w:i/>
          <w:iCs/>
          <w:sz w:val="22"/>
          <w:szCs w:val="22"/>
        </w:rPr>
        <w:t>ª</w:t>
      </w:r>
      <w:r w:rsidR="00122448">
        <w:rPr>
          <w:rFonts w:ascii="Tahoma" w:hAnsi="Tahoma" w:cs="Tahoma"/>
          <w:i/>
          <w:iCs/>
          <w:sz w:val="22"/>
          <w:szCs w:val="22"/>
        </w:rPr>
        <w:t xml:space="preserve"> (</w:t>
      </w:r>
      <w:r w:rsidR="00360BFF">
        <w:rPr>
          <w:rFonts w:ascii="Tahoma" w:hAnsi="Tahoma" w:cs="Tahoma"/>
          <w:i/>
          <w:iCs/>
          <w:sz w:val="22"/>
          <w:szCs w:val="22"/>
        </w:rPr>
        <w:t>Sexta</w:t>
      </w:r>
      <w:r w:rsidR="00122448">
        <w:rPr>
          <w:rFonts w:ascii="Tahoma" w:hAnsi="Tahoma" w:cs="Tahoma"/>
          <w:i/>
          <w:iCs/>
          <w:sz w:val="22"/>
          <w:szCs w:val="22"/>
        </w:rPr>
        <w:t>)</w:t>
      </w:r>
      <w:r w:rsidR="00122448" w:rsidRPr="008C7648">
        <w:rPr>
          <w:rFonts w:ascii="Tahoma" w:hAnsi="Tahoma" w:cs="Tahoma"/>
          <w:i/>
          <w:iCs/>
          <w:sz w:val="22"/>
          <w:szCs w:val="22"/>
        </w:rPr>
        <w:t xml:space="preserve"> Emissão de Debêntures Simples, Não Conversíveis em Ações, da Espécie Quirografária</w:t>
      </w:r>
      <w:r w:rsidR="00122448">
        <w:rPr>
          <w:rFonts w:ascii="Tahoma" w:hAnsi="Tahoma" w:cs="Tahoma"/>
          <w:i/>
          <w:sz w:val="22"/>
          <w:szCs w:val="22"/>
        </w:rPr>
        <w:t xml:space="preserve">, </w:t>
      </w:r>
      <w:r w:rsidR="00360BFF" w:rsidRPr="00360BFF">
        <w:rPr>
          <w:rFonts w:ascii="Tahoma" w:hAnsi="Tahoma" w:cs="Tahoma"/>
          <w:i/>
          <w:sz w:val="22"/>
          <w:szCs w:val="22"/>
        </w:rPr>
        <w:t xml:space="preserve">em Série Única, </w:t>
      </w:r>
      <w:r w:rsidR="004924E5" w:rsidRPr="00360BFF">
        <w:rPr>
          <w:rFonts w:ascii="Tahoma" w:hAnsi="Tahoma" w:cs="Tahoma"/>
          <w:i/>
          <w:sz w:val="22"/>
          <w:szCs w:val="22"/>
        </w:rPr>
        <w:t xml:space="preserve">Para </w:t>
      </w:r>
      <w:r w:rsidR="00360BFF" w:rsidRPr="00360BFF">
        <w:rPr>
          <w:rFonts w:ascii="Tahoma" w:hAnsi="Tahoma" w:cs="Tahoma"/>
          <w:i/>
          <w:sz w:val="22"/>
          <w:szCs w:val="22"/>
        </w:rPr>
        <w:t>Distribuição Pública com Esforços Restritos de Colocação</w:t>
      </w:r>
      <w:r w:rsidR="00EF31DD">
        <w:rPr>
          <w:rFonts w:ascii="Tahoma" w:hAnsi="Tahoma" w:cs="Tahoma"/>
          <w:i/>
          <w:sz w:val="22"/>
          <w:szCs w:val="22"/>
        </w:rPr>
        <w:t xml:space="preserve">, </w:t>
      </w:r>
      <w:r w:rsidR="00122448">
        <w:rPr>
          <w:rFonts w:ascii="Tahoma" w:hAnsi="Tahoma" w:cs="Tahoma"/>
          <w:i/>
          <w:sz w:val="22"/>
          <w:szCs w:val="22"/>
        </w:rPr>
        <w:t xml:space="preserve">da </w:t>
      </w:r>
      <w:r w:rsidR="00122448" w:rsidRPr="00122448">
        <w:rPr>
          <w:rFonts w:ascii="Tahoma" w:hAnsi="Tahoma" w:cs="Tahoma"/>
          <w:bCs/>
          <w:i/>
          <w:sz w:val="22"/>
          <w:szCs w:val="22"/>
        </w:rPr>
        <w:t xml:space="preserve">Companhia </w:t>
      </w:r>
      <w:r w:rsidR="00122448">
        <w:rPr>
          <w:rFonts w:ascii="Tahoma" w:hAnsi="Tahoma" w:cs="Tahoma"/>
          <w:bCs/>
          <w:i/>
          <w:sz w:val="22"/>
          <w:szCs w:val="22"/>
        </w:rPr>
        <w:t xml:space="preserve">de </w:t>
      </w:r>
      <w:r w:rsidR="00122448" w:rsidRPr="00122448">
        <w:rPr>
          <w:rFonts w:ascii="Tahoma" w:hAnsi="Tahoma" w:cs="Tahoma"/>
          <w:bCs/>
          <w:i/>
          <w:sz w:val="22"/>
          <w:szCs w:val="22"/>
        </w:rPr>
        <w:t>Gás</w:t>
      </w:r>
      <w:r w:rsidR="00122448">
        <w:rPr>
          <w:rFonts w:ascii="Tahoma" w:hAnsi="Tahoma" w:cs="Tahoma"/>
          <w:bCs/>
          <w:i/>
          <w:sz w:val="22"/>
          <w:szCs w:val="22"/>
        </w:rPr>
        <w:t xml:space="preserve"> de </w:t>
      </w:r>
      <w:r w:rsidR="00122448" w:rsidRPr="00122448">
        <w:rPr>
          <w:rFonts w:ascii="Tahoma" w:hAnsi="Tahoma" w:cs="Tahoma"/>
          <w:bCs/>
          <w:i/>
          <w:sz w:val="22"/>
          <w:szCs w:val="22"/>
        </w:rPr>
        <w:t>São Paulo – Comgás</w:t>
      </w:r>
      <w:r w:rsidR="00EF31DD" w:rsidRPr="00ED3AF4">
        <w:rPr>
          <w:rFonts w:ascii="Tahoma" w:hAnsi="Tahoma" w:cs="Tahoma"/>
          <w:i/>
          <w:sz w:val="22"/>
          <w:szCs w:val="22"/>
        </w:rPr>
        <w:t>”</w:t>
      </w:r>
      <w:r w:rsidR="007621DB">
        <w:rPr>
          <w:rFonts w:ascii="Tahoma" w:hAnsi="Tahoma" w:cs="Tahoma"/>
          <w:sz w:val="22"/>
          <w:szCs w:val="22"/>
        </w:rPr>
        <w:t xml:space="preserve"> </w:t>
      </w:r>
      <w:r w:rsidR="00122448" w:rsidRPr="00610152">
        <w:rPr>
          <w:rFonts w:ascii="Tahoma" w:hAnsi="Tahoma" w:cs="Tahoma"/>
          <w:sz w:val="22"/>
          <w:szCs w:val="22"/>
        </w:rPr>
        <w:t xml:space="preserve">celebrado em </w:t>
      </w:r>
      <w:r w:rsidR="00360BFF">
        <w:rPr>
          <w:rFonts w:ascii="Tahoma" w:hAnsi="Tahoma" w:cs="Tahoma"/>
          <w:sz w:val="22"/>
          <w:szCs w:val="22"/>
        </w:rPr>
        <w:t>05</w:t>
      </w:r>
      <w:r w:rsidR="00644945">
        <w:rPr>
          <w:rFonts w:ascii="Tahoma" w:hAnsi="Tahoma" w:cs="Tahoma"/>
          <w:sz w:val="22"/>
          <w:szCs w:val="22"/>
        </w:rPr>
        <w:t xml:space="preserve"> </w:t>
      </w:r>
      <w:r w:rsidR="00122448" w:rsidRPr="00610152">
        <w:rPr>
          <w:rFonts w:ascii="Tahoma" w:hAnsi="Tahoma" w:cs="Tahoma"/>
          <w:sz w:val="22"/>
          <w:szCs w:val="22"/>
        </w:rPr>
        <w:t xml:space="preserve">de </w:t>
      </w:r>
      <w:r w:rsidR="00360BFF">
        <w:rPr>
          <w:rFonts w:ascii="Tahoma" w:hAnsi="Tahoma" w:cs="Tahoma"/>
          <w:sz w:val="22"/>
          <w:szCs w:val="22"/>
        </w:rPr>
        <w:t>outubro</w:t>
      </w:r>
      <w:r w:rsidR="00644945">
        <w:rPr>
          <w:rFonts w:ascii="Tahoma" w:hAnsi="Tahoma" w:cs="Tahoma"/>
          <w:sz w:val="22"/>
          <w:szCs w:val="22"/>
        </w:rPr>
        <w:t xml:space="preserve"> </w:t>
      </w:r>
      <w:r w:rsidR="00122448" w:rsidRPr="00610152">
        <w:rPr>
          <w:rFonts w:ascii="Tahoma" w:hAnsi="Tahoma" w:cs="Tahoma"/>
          <w:sz w:val="22"/>
          <w:szCs w:val="22"/>
        </w:rPr>
        <w:t xml:space="preserve">de </w:t>
      </w:r>
      <w:r w:rsidR="00644945">
        <w:rPr>
          <w:rFonts w:ascii="Tahoma" w:hAnsi="Tahoma" w:cs="Tahoma"/>
          <w:sz w:val="22"/>
          <w:szCs w:val="22"/>
        </w:rPr>
        <w:t>201</w:t>
      </w:r>
      <w:r w:rsidR="00360BFF">
        <w:rPr>
          <w:rFonts w:ascii="Tahoma" w:hAnsi="Tahoma" w:cs="Tahoma"/>
          <w:sz w:val="22"/>
          <w:szCs w:val="22"/>
        </w:rPr>
        <w:t>7</w:t>
      </w:r>
      <w:r w:rsidR="00644945">
        <w:rPr>
          <w:rFonts w:ascii="Tahoma" w:hAnsi="Tahoma" w:cs="Tahoma"/>
          <w:sz w:val="22"/>
          <w:szCs w:val="22"/>
        </w:rPr>
        <w:t xml:space="preserve">, </w:t>
      </w:r>
      <w:r w:rsidR="00122448">
        <w:rPr>
          <w:rFonts w:ascii="Tahoma" w:hAnsi="Tahoma" w:cs="Tahoma"/>
          <w:sz w:val="22"/>
          <w:szCs w:val="22"/>
        </w:rPr>
        <w:t>conforme aditado,</w:t>
      </w:r>
      <w:r w:rsidR="00122448" w:rsidRPr="00610152">
        <w:rPr>
          <w:rFonts w:ascii="Tahoma" w:hAnsi="Tahoma" w:cs="Tahoma"/>
          <w:sz w:val="22"/>
          <w:szCs w:val="22"/>
        </w:rPr>
        <w:t xml:space="preserve"> entre a </w:t>
      </w:r>
      <w:r w:rsidR="00122448">
        <w:rPr>
          <w:rFonts w:ascii="Tahoma" w:hAnsi="Tahoma" w:cs="Tahoma"/>
          <w:sz w:val="22"/>
          <w:szCs w:val="22"/>
        </w:rPr>
        <w:t>Companhia</w:t>
      </w:r>
      <w:r w:rsidR="00122448" w:rsidRPr="00610152">
        <w:rPr>
          <w:rFonts w:ascii="Tahoma" w:hAnsi="Tahoma" w:cs="Tahoma"/>
          <w:sz w:val="22"/>
          <w:szCs w:val="22"/>
        </w:rPr>
        <w:t xml:space="preserve"> e </w:t>
      </w:r>
      <w:r w:rsidR="00644945">
        <w:rPr>
          <w:rFonts w:ascii="Tahoma" w:hAnsi="Tahoma" w:cs="Tahoma"/>
          <w:sz w:val="22"/>
          <w:szCs w:val="22"/>
        </w:rPr>
        <w:t>o</w:t>
      </w:r>
      <w:r w:rsidR="00122448" w:rsidRPr="00610152">
        <w:rPr>
          <w:rFonts w:ascii="Tahoma" w:hAnsi="Tahoma" w:cs="Tahoma"/>
          <w:sz w:val="22"/>
          <w:szCs w:val="22"/>
        </w:rPr>
        <w:t xml:space="preserve"> </w:t>
      </w:r>
      <w:r w:rsidR="00122448">
        <w:rPr>
          <w:rFonts w:ascii="Tahoma" w:hAnsi="Tahoma" w:cs="Tahoma"/>
          <w:sz w:val="22"/>
          <w:szCs w:val="22"/>
        </w:rPr>
        <w:t xml:space="preserve">Agente Fiduciário </w:t>
      </w:r>
      <w:r w:rsidR="00122448" w:rsidRPr="003C5487">
        <w:rPr>
          <w:rFonts w:ascii="Tahoma" w:hAnsi="Tahoma" w:cs="Tahoma"/>
          <w:sz w:val="22"/>
          <w:szCs w:val="22"/>
        </w:rPr>
        <w:t>(conforme abaixo definid</w:t>
      </w:r>
      <w:r w:rsidR="00644945">
        <w:rPr>
          <w:rFonts w:ascii="Tahoma" w:hAnsi="Tahoma" w:cs="Tahoma"/>
          <w:sz w:val="22"/>
          <w:szCs w:val="22"/>
        </w:rPr>
        <w:t>o</w:t>
      </w:r>
      <w:r w:rsidR="00122448" w:rsidRPr="003C5487">
        <w:rPr>
          <w:rFonts w:ascii="Tahoma" w:hAnsi="Tahoma" w:cs="Tahoma"/>
          <w:sz w:val="22"/>
          <w:szCs w:val="22"/>
        </w:rPr>
        <w:t>)</w:t>
      </w:r>
      <w:r w:rsidR="00122448">
        <w:rPr>
          <w:rFonts w:ascii="Tahoma" w:hAnsi="Tahoma" w:cs="Tahoma"/>
          <w:sz w:val="22"/>
          <w:szCs w:val="22"/>
        </w:rPr>
        <w:t xml:space="preserve"> (“</w:t>
      </w:r>
      <w:r w:rsidR="00E3397C" w:rsidRPr="00122448">
        <w:rPr>
          <w:rFonts w:ascii="Tahoma" w:hAnsi="Tahoma" w:cs="Tahoma"/>
          <w:sz w:val="22"/>
          <w:szCs w:val="22"/>
          <w:u w:val="single"/>
        </w:rPr>
        <w:t>Escritura de Emissão</w:t>
      </w:r>
      <w:r w:rsidR="00122448">
        <w:rPr>
          <w:rFonts w:ascii="Tahoma" w:hAnsi="Tahoma" w:cs="Tahoma"/>
          <w:sz w:val="22"/>
          <w:szCs w:val="22"/>
        </w:rPr>
        <w:t>”)</w:t>
      </w:r>
      <w:r w:rsidR="00E3397C" w:rsidRPr="003C5487">
        <w:rPr>
          <w:rFonts w:ascii="Tahoma" w:hAnsi="Tahoma" w:cs="Tahoma"/>
          <w:sz w:val="22"/>
          <w:szCs w:val="22"/>
        </w:rPr>
        <w:t xml:space="preserve">, mediante edital de convocação </w:t>
      </w:r>
      <w:r w:rsidR="000051ED" w:rsidRPr="00750B9A">
        <w:rPr>
          <w:rFonts w:ascii="Tahoma" w:hAnsi="Tahoma" w:cs="Tahoma"/>
          <w:bCs/>
          <w:sz w:val="22"/>
          <w:szCs w:val="22"/>
        </w:rPr>
        <w:t>publicado nos dias 2, 3 e 6 de agosto de 2019 no Diário Oficial do Estado de São Paulo e nos dias 2, 3 e 5 na “Folha de São Paulo”</w:t>
      </w:r>
      <w:r w:rsidR="00174F59">
        <w:rPr>
          <w:rFonts w:ascii="Tahoma" w:hAnsi="Tahoma" w:cs="Tahoma"/>
          <w:sz w:val="22"/>
          <w:szCs w:val="22"/>
        </w:rPr>
        <w:t>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bCs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PRESENÇA:</w:t>
      </w:r>
      <w:r w:rsidR="00522F89" w:rsidRPr="003C5487">
        <w:rPr>
          <w:rFonts w:ascii="Tahoma" w:hAnsi="Tahoma" w:cs="Tahoma"/>
          <w:sz w:val="22"/>
          <w:szCs w:val="22"/>
        </w:rPr>
        <w:t xml:space="preserve"> Presente </w:t>
      </w:r>
      <w:r w:rsidR="003C5487" w:rsidRPr="003C5487">
        <w:rPr>
          <w:rFonts w:ascii="Tahoma" w:hAnsi="Tahoma" w:cs="Tahoma"/>
          <w:b/>
          <w:sz w:val="22"/>
          <w:szCs w:val="22"/>
        </w:rPr>
        <w:t>(i)</w:t>
      </w:r>
      <w:r w:rsidR="003C5487">
        <w:rPr>
          <w:rFonts w:ascii="Tahoma" w:hAnsi="Tahoma" w:cs="Tahoma"/>
          <w:sz w:val="22"/>
          <w:szCs w:val="22"/>
        </w:rPr>
        <w:t> </w:t>
      </w:r>
      <w:r w:rsidR="005705F0" w:rsidRPr="003C5487">
        <w:rPr>
          <w:rFonts w:ascii="Tahoma" w:hAnsi="Tahoma" w:cs="Tahoma"/>
          <w:sz w:val="22"/>
          <w:szCs w:val="22"/>
        </w:rPr>
        <w:t xml:space="preserve">os </w:t>
      </w:r>
      <w:r w:rsidR="00522F89" w:rsidRPr="003C5487">
        <w:rPr>
          <w:rFonts w:ascii="Tahoma" w:hAnsi="Tahoma" w:cs="Tahoma"/>
          <w:sz w:val="22"/>
          <w:szCs w:val="22"/>
        </w:rPr>
        <w:t>debenturistas</w:t>
      </w:r>
      <w:r w:rsidRPr="003C5487">
        <w:rPr>
          <w:rFonts w:ascii="Tahoma" w:hAnsi="Tahoma" w:cs="Tahoma"/>
          <w:sz w:val="22"/>
          <w:szCs w:val="22"/>
        </w:rPr>
        <w:t xml:space="preserve"> representando </w:t>
      </w:r>
      <w:r w:rsidR="00E3397C" w:rsidRPr="003C5487">
        <w:rPr>
          <w:rFonts w:ascii="Tahoma" w:hAnsi="Tahoma" w:cs="Tahoma"/>
          <w:sz w:val="22"/>
          <w:szCs w:val="22"/>
        </w:rPr>
        <w:t>[</w:t>
      </w:r>
      <w:r w:rsidR="00E3397C"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="00244309">
        <w:rPr>
          <w:rFonts w:ascii="Tahoma" w:hAnsi="Tahoma" w:cs="Tahoma"/>
          <w:sz w:val="22"/>
          <w:szCs w:val="22"/>
        </w:rPr>
        <w:t>]</w:t>
      </w:r>
      <w:r w:rsidRPr="003C5487">
        <w:rPr>
          <w:rFonts w:ascii="Tahoma" w:hAnsi="Tahoma" w:cs="Tahoma"/>
          <w:sz w:val="22"/>
          <w:szCs w:val="22"/>
        </w:rPr>
        <w:t xml:space="preserve">% </w:t>
      </w:r>
      <w:r w:rsidRPr="003C5487">
        <w:rPr>
          <w:rFonts w:ascii="Tahoma" w:hAnsi="Tahoma" w:cs="Tahoma"/>
          <w:bCs/>
          <w:sz w:val="22"/>
          <w:szCs w:val="22"/>
        </w:rPr>
        <w:t>(</w:t>
      </w:r>
      <w:r w:rsidR="00E3397C" w:rsidRPr="003C5487">
        <w:rPr>
          <w:rFonts w:ascii="Tahoma" w:hAnsi="Tahoma" w:cs="Tahoma"/>
          <w:sz w:val="22"/>
          <w:szCs w:val="22"/>
        </w:rPr>
        <w:t>[</w:t>
      </w:r>
      <w:r w:rsidR="00E3397C"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="00E3397C" w:rsidRPr="003C5487">
        <w:rPr>
          <w:rFonts w:ascii="Tahoma" w:hAnsi="Tahoma" w:cs="Tahoma"/>
          <w:sz w:val="22"/>
          <w:szCs w:val="22"/>
        </w:rPr>
        <w:t>]</w:t>
      </w:r>
      <w:r w:rsidRPr="003C5487">
        <w:rPr>
          <w:rFonts w:ascii="Tahoma" w:hAnsi="Tahoma" w:cs="Tahoma"/>
          <w:bCs/>
          <w:sz w:val="22"/>
          <w:szCs w:val="22"/>
        </w:rPr>
        <w:t xml:space="preserve">) das Debêntures em circulação </w:t>
      </w:r>
      <w:r w:rsidRPr="003C5487">
        <w:rPr>
          <w:rFonts w:ascii="Tahoma" w:hAnsi="Tahoma" w:cs="Tahoma"/>
          <w:sz w:val="22"/>
          <w:szCs w:val="22"/>
        </w:rPr>
        <w:t>(“</w:t>
      </w:r>
      <w:r w:rsidRPr="003C5487">
        <w:rPr>
          <w:rFonts w:ascii="Tahoma" w:hAnsi="Tahoma" w:cs="Tahoma"/>
          <w:sz w:val="22"/>
          <w:szCs w:val="22"/>
          <w:u w:val="single"/>
        </w:rPr>
        <w:t>Debenturista</w:t>
      </w:r>
      <w:r w:rsidR="003C5487">
        <w:rPr>
          <w:rFonts w:ascii="Tahoma" w:hAnsi="Tahoma" w:cs="Tahoma"/>
          <w:sz w:val="22"/>
          <w:szCs w:val="22"/>
          <w:u w:val="single"/>
        </w:rPr>
        <w:t>s</w:t>
      </w:r>
      <w:r w:rsidRPr="003C5487">
        <w:rPr>
          <w:rFonts w:ascii="Tahoma" w:hAnsi="Tahoma" w:cs="Tahoma"/>
          <w:sz w:val="22"/>
          <w:szCs w:val="22"/>
        </w:rPr>
        <w:t>”), conforme verificou-se da assinatura da Lista de Presença dos Debenturistas</w:t>
      </w:r>
      <w:r w:rsidR="00244309">
        <w:rPr>
          <w:rFonts w:ascii="Tahoma" w:hAnsi="Tahoma" w:cs="Tahoma"/>
          <w:sz w:val="22"/>
          <w:szCs w:val="22"/>
        </w:rPr>
        <w:t>, anexa à presente at</w:t>
      </w:r>
      <w:r w:rsidR="00174F59">
        <w:rPr>
          <w:rFonts w:ascii="Tahoma" w:hAnsi="Tahoma" w:cs="Tahoma"/>
          <w:sz w:val="22"/>
          <w:szCs w:val="22"/>
        </w:rPr>
        <w:t>a</w:t>
      </w:r>
      <w:r w:rsidR="003C5487">
        <w:rPr>
          <w:rFonts w:ascii="Tahoma" w:hAnsi="Tahoma" w:cs="Tahoma"/>
          <w:sz w:val="22"/>
          <w:szCs w:val="22"/>
        </w:rPr>
        <w:t xml:space="preserve">; </w:t>
      </w:r>
      <w:r w:rsidR="003C5487" w:rsidRPr="003C5487">
        <w:rPr>
          <w:rFonts w:ascii="Tahoma" w:hAnsi="Tahoma" w:cs="Tahoma"/>
          <w:b/>
          <w:sz w:val="22"/>
          <w:szCs w:val="22"/>
        </w:rPr>
        <w:t>(</w:t>
      </w:r>
      <w:proofErr w:type="spellStart"/>
      <w:r w:rsidR="003C5487" w:rsidRPr="003C5487">
        <w:rPr>
          <w:rFonts w:ascii="Tahoma" w:hAnsi="Tahoma" w:cs="Tahoma"/>
          <w:b/>
          <w:sz w:val="22"/>
          <w:szCs w:val="22"/>
        </w:rPr>
        <w:t>ii</w:t>
      </w:r>
      <w:proofErr w:type="spellEnd"/>
      <w:r w:rsidR="003C5487" w:rsidRPr="003C5487">
        <w:rPr>
          <w:rFonts w:ascii="Tahoma" w:hAnsi="Tahoma" w:cs="Tahoma"/>
          <w:b/>
          <w:sz w:val="22"/>
          <w:szCs w:val="22"/>
        </w:rPr>
        <w:t>)</w:t>
      </w:r>
      <w:r w:rsidR="003C5487">
        <w:rPr>
          <w:rFonts w:ascii="Tahoma" w:hAnsi="Tahoma" w:cs="Tahoma"/>
          <w:sz w:val="22"/>
          <w:szCs w:val="22"/>
        </w:rPr>
        <w:t xml:space="preserve"> </w:t>
      </w:r>
      <w:r w:rsidRPr="003C5487">
        <w:rPr>
          <w:rFonts w:ascii="Tahoma" w:hAnsi="Tahoma" w:cs="Tahoma"/>
          <w:sz w:val="22"/>
          <w:szCs w:val="22"/>
        </w:rPr>
        <w:t xml:space="preserve">o representante da </w:t>
      </w:r>
      <w:r w:rsidR="00EF31DD">
        <w:rPr>
          <w:rFonts w:ascii="Tahoma" w:hAnsi="Tahoma" w:cs="Tahoma"/>
          <w:sz w:val="22"/>
          <w:szCs w:val="22"/>
        </w:rPr>
        <w:t>Simplific Pavarini Distribuidora de Títulos e Valores Mobiliários Ltda.</w:t>
      </w:r>
      <w:r w:rsidR="001B0300" w:rsidRPr="003C5487">
        <w:rPr>
          <w:rFonts w:ascii="Tahoma" w:hAnsi="Tahoma" w:cs="Tahoma"/>
          <w:sz w:val="22"/>
          <w:szCs w:val="22"/>
        </w:rPr>
        <w:t xml:space="preserve">, </w:t>
      </w:r>
      <w:r w:rsidRPr="003C5487">
        <w:rPr>
          <w:rFonts w:ascii="Tahoma" w:hAnsi="Tahoma" w:cs="Tahoma"/>
          <w:sz w:val="22"/>
          <w:szCs w:val="22"/>
        </w:rPr>
        <w:t>na q</w:t>
      </w:r>
      <w:r w:rsidR="00244309">
        <w:rPr>
          <w:rFonts w:ascii="Tahoma" w:hAnsi="Tahoma" w:cs="Tahoma"/>
          <w:sz w:val="22"/>
          <w:szCs w:val="22"/>
        </w:rPr>
        <w:t>ualidade de agente fiduciário da Emissão</w:t>
      </w:r>
      <w:r w:rsidRPr="003C5487">
        <w:rPr>
          <w:rFonts w:ascii="Tahoma" w:hAnsi="Tahoma" w:cs="Tahoma"/>
          <w:sz w:val="22"/>
          <w:szCs w:val="22"/>
        </w:rPr>
        <w:t xml:space="preserve"> (“</w:t>
      </w:r>
      <w:r w:rsidRPr="003C5487">
        <w:rPr>
          <w:rFonts w:ascii="Tahoma" w:hAnsi="Tahoma" w:cs="Tahoma"/>
          <w:sz w:val="22"/>
          <w:szCs w:val="22"/>
          <w:u w:val="single"/>
        </w:rPr>
        <w:t>Agente Fiduciário</w:t>
      </w:r>
      <w:r w:rsidRPr="003C5487">
        <w:rPr>
          <w:rFonts w:ascii="Tahoma" w:hAnsi="Tahoma" w:cs="Tahoma"/>
          <w:sz w:val="22"/>
          <w:szCs w:val="22"/>
        </w:rPr>
        <w:t>”)</w:t>
      </w:r>
      <w:r w:rsidR="003C5487">
        <w:rPr>
          <w:rFonts w:ascii="Tahoma" w:hAnsi="Tahoma" w:cs="Tahoma"/>
          <w:sz w:val="22"/>
          <w:szCs w:val="22"/>
        </w:rPr>
        <w:t>;</w:t>
      </w:r>
      <w:r w:rsidRPr="003C5487">
        <w:rPr>
          <w:rFonts w:ascii="Tahoma" w:hAnsi="Tahoma" w:cs="Tahoma"/>
          <w:sz w:val="22"/>
          <w:szCs w:val="22"/>
        </w:rPr>
        <w:t xml:space="preserve"> e </w:t>
      </w:r>
      <w:r w:rsidR="003C5487" w:rsidRPr="003C5487">
        <w:rPr>
          <w:rFonts w:ascii="Tahoma" w:hAnsi="Tahoma" w:cs="Tahoma"/>
          <w:b/>
          <w:sz w:val="22"/>
          <w:szCs w:val="22"/>
        </w:rPr>
        <w:t>(iii)</w:t>
      </w:r>
      <w:r w:rsidR="003C5487">
        <w:rPr>
          <w:rFonts w:ascii="Tahoma" w:hAnsi="Tahoma" w:cs="Tahoma"/>
          <w:sz w:val="22"/>
          <w:szCs w:val="22"/>
        </w:rPr>
        <w:t> </w:t>
      </w:r>
      <w:r w:rsidRPr="003C5487">
        <w:rPr>
          <w:rFonts w:ascii="Tahoma" w:hAnsi="Tahoma" w:cs="Tahoma"/>
          <w:sz w:val="22"/>
          <w:szCs w:val="22"/>
        </w:rPr>
        <w:t>os representantes da Companhia.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MESA:</w:t>
      </w:r>
      <w:r w:rsidRPr="003C5487">
        <w:rPr>
          <w:rFonts w:ascii="Tahoma" w:hAnsi="Tahoma" w:cs="Tahoma"/>
          <w:sz w:val="22"/>
          <w:szCs w:val="22"/>
        </w:rPr>
        <w:t xml:space="preserve"> Presidida pelo Sr. [</w:t>
      </w:r>
      <w:r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Pr="003C5487">
        <w:rPr>
          <w:rFonts w:ascii="Tahoma" w:hAnsi="Tahoma" w:cs="Tahoma"/>
          <w:sz w:val="22"/>
          <w:szCs w:val="22"/>
        </w:rPr>
        <w:t>], e secretariada pelo Sr. [</w:t>
      </w:r>
      <w:r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Pr="003C5487">
        <w:rPr>
          <w:rFonts w:ascii="Tahoma" w:hAnsi="Tahoma" w:cs="Tahoma"/>
          <w:sz w:val="22"/>
          <w:szCs w:val="22"/>
        </w:rPr>
        <w:t xml:space="preserve">]. </w:t>
      </w:r>
    </w:p>
    <w:p w:rsid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ORDEM DO DIA:</w:t>
      </w:r>
      <w:r w:rsidRPr="003C5487">
        <w:rPr>
          <w:rFonts w:ascii="Tahoma" w:hAnsi="Tahoma" w:cs="Tahoma"/>
          <w:sz w:val="22"/>
          <w:szCs w:val="22"/>
        </w:rPr>
        <w:t xml:space="preserve"> </w:t>
      </w:r>
      <w:r w:rsidR="003C5487">
        <w:rPr>
          <w:rFonts w:ascii="Tahoma" w:hAnsi="Tahoma" w:cs="Tahoma"/>
          <w:sz w:val="22"/>
          <w:szCs w:val="22"/>
        </w:rPr>
        <w:t xml:space="preserve">Deliberar sobre a: </w:t>
      </w:r>
    </w:p>
    <w:p w:rsidR="00E44738" w:rsidRDefault="003C5487" w:rsidP="003C5487">
      <w:pPr>
        <w:pStyle w:val="PargrafodaLista"/>
        <w:widowControl/>
        <w:numPr>
          <w:ilvl w:val="0"/>
          <w:numId w:val="5"/>
        </w:numPr>
        <w:spacing w:after="240" w:line="320" w:lineRule="exact"/>
        <w:ind w:hanging="108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autorização</w:t>
      </w:r>
      <w:proofErr w:type="gramEnd"/>
      <w:r>
        <w:rPr>
          <w:rFonts w:ascii="Tahoma" w:hAnsi="Tahoma" w:cs="Tahoma"/>
          <w:sz w:val="22"/>
          <w:szCs w:val="22"/>
        </w:rPr>
        <w:t xml:space="preserve"> prévia</w:t>
      </w:r>
      <w:r w:rsidR="00E44738" w:rsidRPr="003C5487">
        <w:rPr>
          <w:rFonts w:ascii="Tahoma" w:hAnsi="Tahoma" w:cs="Tahoma"/>
          <w:sz w:val="22"/>
          <w:szCs w:val="22"/>
        </w:rPr>
        <w:t>, nos termos da cláusula</w:t>
      </w:r>
      <w:r w:rsidR="00360BFF">
        <w:rPr>
          <w:rFonts w:ascii="Tahoma" w:hAnsi="Tahoma" w:cs="Tahoma"/>
          <w:sz w:val="22"/>
          <w:szCs w:val="22"/>
        </w:rPr>
        <w:t xml:space="preserve"> 7.1</w:t>
      </w:r>
      <w:r w:rsidR="00644945">
        <w:rPr>
          <w:rFonts w:ascii="Tahoma" w:hAnsi="Tahoma" w:cs="Tahoma"/>
          <w:sz w:val="22"/>
          <w:szCs w:val="22"/>
        </w:rPr>
        <w:t>, i</w:t>
      </w:r>
      <w:r w:rsidR="00360BFF">
        <w:rPr>
          <w:rFonts w:ascii="Tahoma" w:hAnsi="Tahoma" w:cs="Tahoma"/>
          <w:sz w:val="22"/>
          <w:szCs w:val="22"/>
        </w:rPr>
        <w:t>nciso (v)</w:t>
      </w:r>
      <w:r w:rsidR="00644945">
        <w:rPr>
          <w:rFonts w:ascii="Tahoma" w:hAnsi="Tahoma" w:cs="Tahoma"/>
          <w:sz w:val="22"/>
          <w:szCs w:val="22"/>
        </w:rPr>
        <w:t xml:space="preserve">, </w:t>
      </w:r>
      <w:r w:rsidR="00E44738" w:rsidRPr="003C5487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a </w:t>
      </w:r>
      <w:r w:rsidR="00E44738" w:rsidRPr="003C5487">
        <w:rPr>
          <w:rFonts w:ascii="Tahoma" w:hAnsi="Tahoma" w:cs="Tahoma"/>
          <w:sz w:val="22"/>
          <w:szCs w:val="22"/>
        </w:rPr>
        <w:t>Escritura de Emissão</w:t>
      </w:r>
      <w:r>
        <w:rPr>
          <w:rFonts w:ascii="Tahoma" w:hAnsi="Tahoma" w:cs="Tahoma"/>
          <w:sz w:val="22"/>
          <w:szCs w:val="22"/>
        </w:rPr>
        <w:t xml:space="preserve"> </w:t>
      </w:r>
      <w:r w:rsidR="00E3397C" w:rsidRPr="003C5487">
        <w:rPr>
          <w:rFonts w:ascii="Tahoma" w:hAnsi="Tahoma" w:cs="Tahoma"/>
          <w:sz w:val="22"/>
          <w:szCs w:val="22"/>
        </w:rPr>
        <w:t>e do parágrafo 3º do artigo 174 da Lei nº. 6.404, de 15 de dezembro de 1976, conforme alterada (“</w:t>
      </w:r>
      <w:r w:rsidRPr="003C548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E3397C" w:rsidRPr="003C5487">
        <w:rPr>
          <w:rFonts w:ascii="Tahoma" w:hAnsi="Tahoma" w:cs="Tahoma"/>
          <w:sz w:val="22"/>
          <w:szCs w:val="22"/>
        </w:rPr>
        <w:t xml:space="preserve">”) para </w:t>
      </w:r>
      <w:r>
        <w:rPr>
          <w:rFonts w:ascii="Tahoma" w:hAnsi="Tahoma" w:cs="Tahoma"/>
          <w:sz w:val="22"/>
          <w:szCs w:val="22"/>
        </w:rPr>
        <w:t xml:space="preserve">a Companhia </w:t>
      </w:r>
      <w:r w:rsidR="00E3397C" w:rsidRPr="003C5487">
        <w:rPr>
          <w:rFonts w:ascii="Tahoma" w:hAnsi="Tahoma" w:cs="Tahoma"/>
          <w:sz w:val="22"/>
          <w:szCs w:val="22"/>
        </w:rPr>
        <w:t>realizar</w:t>
      </w:r>
      <w:r w:rsidR="00E44738" w:rsidRPr="003C548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uma </w:t>
      </w:r>
      <w:r w:rsidR="00E44738" w:rsidRPr="003C5487">
        <w:rPr>
          <w:rFonts w:ascii="Tahoma" w:hAnsi="Tahoma" w:cs="Tahoma"/>
          <w:sz w:val="22"/>
          <w:szCs w:val="22"/>
        </w:rPr>
        <w:t xml:space="preserve">redução do </w:t>
      </w:r>
      <w:r>
        <w:rPr>
          <w:rFonts w:ascii="Tahoma" w:hAnsi="Tahoma" w:cs="Tahoma"/>
          <w:sz w:val="22"/>
          <w:szCs w:val="22"/>
        </w:rPr>
        <w:t xml:space="preserve">seu </w:t>
      </w:r>
      <w:r w:rsidR="00E44738" w:rsidRPr="003C5487">
        <w:rPr>
          <w:rFonts w:ascii="Tahoma" w:hAnsi="Tahoma" w:cs="Tahoma"/>
          <w:sz w:val="22"/>
          <w:szCs w:val="22"/>
        </w:rPr>
        <w:t xml:space="preserve">capital social, </w:t>
      </w:r>
      <w:r w:rsidR="00E3397C" w:rsidRPr="003C5487">
        <w:rPr>
          <w:rFonts w:ascii="Tahoma" w:hAnsi="Tahoma" w:cs="Tahoma"/>
          <w:sz w:val="22"/>
          <w:szCs w:val="22"/>
        </w:rPr>
        <w:t>no valor de R$</w:t>
      </w:r>
      <w:r w:rsidR="00174F59">
        <w:rPr>
          <w:rFonts w:ascii="Tahoma" w:hAnsi="Tahoma" w:cs="Tahoma"/>
          <w:sz w:val="22"/>
          <w:szCs w:val="22"/>
        </w:rPr>
        <w:t>1.500.000.000,00</w:t>
      </w:r>
      <w:r w:rsidR="00E3397C" w:rsidRPr="003C5487">
        <w:rPr>
          <w:rFonts w:ascii="Tahoma" w:hAnsi="Tahoma" w:cs="Tahoma"/>
          <w:sz w:val="22"/>
          <w:szCs w:val="22"/>
        </w:rPr>
        <w:t xml:space="preserve"> (</w:t>
      </w:r>
      <w:r w:rsidR="00174F59">
        <w:rPr>
          <w:rFonts w:ascii="Tahoma" w:hAnsi="Tahoma" w:cs="Tahoma"/>
          <w:sz w:val="22"/>
          <w:szCs w:val="22"/>
        </w:rPr>
        <w:t>um bilhão e quinhentos milhões de</w:t>
      </w:r>
      <w:r>
        <w:rPr>
          <w:rFonts w:ascii="Tahoma" w:hAnsi="Tahoma" w:cs="Tahoma"/>
          <w:sz w:val="22"/>
          <w:szCs w:val="22"/>
        </w:rPr>
        <w:t xml:space="preserve"> reais</w:t>
      </w:r>
      <w:r w:rsidR="00E3397C" w:rsidRPr="003C5487">
        <w:rPr>
          <w:rFonts w:ascii="Tahoma" w:hAnsi="Tahoma" w:cs="Tahoma"/>
          <w:sz w:val="22"/>
          <w:szCs w:val="22"/>
        </w:rPr>
        <w:t xml:space="preserve">), </w:t>
      </w:r>
      <w:r w:rsidR="00E44738" w:rsidRPr="003C5487">
        <w:rPr>
          <w:rFonts w:ascii="Tahoma" w:hAnsi="Tahoma" w:cs="Tahoma"/>
          <w:sz w:val="22"/>
          <w:szCs w:val="22"/>
        </w:rPr>
        <w:t>em decorrência de</w:t>
      </w:r>
      <w:r w:rsidR="00E3397C" w:rsidRPr="003C5487">
        <w:rPr>
          <w:rFonts w:ascii="Tahoma" w:hAnsi="Tahoma" w:cs="Tahoma"/>
          <w:sz w:val="22"/>
          <w:szCs w:val="22"/>
        </w:rPr>
        <w:t xml:space="preserve"> excesso</w:t>
      </w:r>
      <w:r>
        <w:rPr>
          <w:rFonts w:ascii="Tahoma" w:hAnsi="Tahoma" w:cs="Tahoma"/>
          <w:sz w:val="22"/>
          <w:szCs w:val="22"/>
        </w:rPr>
        <w:t xml:space="preserve"> de capital, conforme aprovada sob condição </w:t>
      </w:r>
      <w:r>
        <w:rPr>
          <w:rFonts w:ascii="Tahoma" w:hAnsi="Tahoma" w:cs="Tahoma"/>
          <w:sz w:val="22"/>
          <w:szCs w:val="22"/>
        </w:rPr>
        <w:lastRenderedPageBreak/>
        <w:t xml:space="preserve">suspensiva, nos termos da assembleia geral extraordinária de acionistas da Companhia realizada em </w:t>
      </w:r>
      <w:r w:rsidR="00174F59">
        <w:rPr>
          <w:rFonts w:ascii="Tahoma" w:hAnsi="Tahoma" w:cs="Tahoma"/>
          <w:sz w:val="22"/>
          <w:szCs w:val="22"/>
        </w:rPr>
        <w:t xml:space="preserve">01 de julho de 2019; </w:t>
      </w:r>
      <w:r w:rsidR="00244309">
        <w:rPr>
          <w:rFonts w:ascii="Tahoma" w:hAnsi="Tahoma" w:cs="Tahoma"/>
          <w:sz w:val="22"/>
          <w:szCs w:val="22"/>
        </w:rPr>
        <w:t>e</w:t>
      </w:r>
    </w:p>
    <w:p w:rsidR="00244309" w:rsidRPr="003C5487" w:rsidRDefault="00244309" w:rsidP="00244309">
      <w:pPr>
        <w:pStyle w:val="PargrafodaLista"/>
        <w:widowControl/>
        <w:numPr>
          <w:ilvl w:val="0"/>
          <w:numId w:val="5"/>
        </w:numPr>
        <w:spacing w:after="240" w:line="320" w:lineRule="exact"/>
        <w:ind w:hanging="108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autorização</w:t>
      </w:r>
      <w:proofErr w:type="gramEnd"/>
      <w:r>
        <w:rPr>
          <w:rFonts w:ascii="Tahoma" w:hAnsi="Tahoma" w:cs="Tahoma"/>
          <w:sz w:val="22"/>
          <w:szCs w:val="22"/>
        </w:rPr>
        <w:t xml:space="preserve"> para que a Companhia e o Agente Fiduciário pratiquem e assinem </w:t>
      </w:r>
      <w:r w:rsidRPr="003C5487">
        <w:rPr>
          <w:rFonts w:ascii="Tahoma" w:hAnsi="Tahoma" w:cs="Tahoma"/>
          <w:sz w:val="22"/>
          <w:szCs w:val="22"/>
        </w:rPr>
        <w:t>quaisquer atos necessários para o fiel cump</w:t>
      </w:r>
      <w:r>
        <w:rPr>
          <w:rFonts w:ascii="Tahoma" w:hAnsi="Tahoma" w:cs="Tahoma"/>
          <w:sz w:val="22"/>
          <w:szCs w:val="22"/>
        </w:rPr>
        <w:t>rimento da matéria anterior.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ABERTURA:</w:t>
      </w:r>
      <w:r w:rsidRPr="003C5487">
        <w:rPr>
          <w:rFonts w:ascii="Tahoma" w:hAnsi="Tahoma" w:cs="Tahoma"/>
          <w:sz w:val="22"/>
          <w:szCs w:val="22"/>
        </w:rPr>
        <w:t xml:space="preserve"> </w:t>
      </w:r>
      <w:r w:rsidR="00244309">
        <w:rPr>
          <w:rFonts w:ascii="Tahoma" w:hAnsi="Tahoma" w:cs="Tahoma"/>
          <w:sz w:val="22"/>
          <w:szCs w:val="22"/>
        </w:rPr>
        <w:t xml:space="preserve">Foram eleitos o </w:t>
      </w:r>
      <w:r w:rsidRPr="003C5487">
        <w:rPr>
          <w:rFonts w:ascii="Tahoma" w:hAnsi="Tahoma" w:cs="Tahoma"/>
          <w:sz w:val="22"/>
          <w:szCs w:val="22"/>
        </w:rPr>
        <w:t>Presidente e o Secretário da Assembleia para, dentre outras providências, lavrar a presente ata. Após a devida eleição, foram abertos os trabalhos, tendo sido verificado pelo S</w:t>
      </w:r>
      <w:r w:rsidR="00522F89" w:rsidRPr="003C5487">
        <w:rPr>
          <w:rFonts w:ascii="Tahoma" w:hAnsi="Tahoma" w:cs="Tahoma"/>
          <w:sz w:val="22"/>
          <w:szCs w:val="22"/>
        </w:rPr>
        <w:t>ecretário os pressupostos de quó</w:t>
      </w:r>
      <w:r w:rsidRPr="003C5487">
        <w:rPr>
          <w:rFonts w:ascii="Tahoma" w:hAnsi="Tahoma" w:cs="Tahoma"/>
          <w:sz w:val="22"/>
          <w:szCs w:val="22"/>
        </w:rPr>
        <w:t>rum e convocação, bem como os instrumentos de mandato dos representantes do</w:t>
      </w:r>
      <w:r w:rsidR="00522F89" w:rsidRPr="003C5487">
        <w:rPr>
          <w:rFonts w:ascii="Tahoma" w:hAnsi="Tahoma" w:cs="Tahoma"/>
          <w:sz w:val="22"/>
          <w:szCs w:val="22"/>
        </w:rPr>
        <w:t>s</w:t>
      </w:r>
      <w:r w:rsidRPr="003C5487">
        <w:rPr>
          <w:rFonts w:ascii="Tahoma" w:hAnsi="Tahoma" w:cs="Tahoma"/>
          <w:sz w:val="22"/>
          <w:szCs w:val="22"/>
        </w:rPr>
        <w:t xml:space="preserve"> Debenturista</w:t>
      </w:r>
      <w:r w:rsidR="00522F89" w:rsidRPr="003C5487">
        <w:rPr>
          <w:rFonts w:ascii="Tahoma" w:hAnsi="Tahoma" w:cs="Tahoma"/>
          <w:sz w:val="22"/>
          <w:szCs w:val="22"/>
        </w:rPr>
        <w:t>s</w:t>
      </w:r>
      <w:r w:rsidRPr="003C5487">
        <w:rPr>
          <w:rFonts w:ascii="Tahoma" w:hAnsi="Tahoma" w:cs="Tahoma"/>
          <w:sz w:val="22"/>
          <w:szCs w:val="22"/>
        </w:rPr>
        <w:t xml:space="preserve"> presente</w:t>
      </w:r>
      <w:r w:rsidR="00522F89" w:rsidRPr="003C5487">
        <w:rPr>
          <w:rFonts w:ascii="Tahoma" w:hAnsi="Tahoma" w:cs="Tahoma"/>
          <w:sz w:val="22"/>
          <w:szCs w:val="22"/>
        </w:rPr>
        <w:t>s</w:t>
      </w:r>
      <w:r w:rsidRPr="003C5487">
        <w:rPr>
          <w:rFonts w:ascii="Tahoma" w:hAnsi="Tahoma" w:cs="Tahoma"/>
          <w:sz w:val="22"/>
          <w:szCs w:val="22"/>
        </w:rPr>
        <w:t xml:space="preserve">, declarando o Sr. Presidente instalada a presente Assembleia. Em seguida, foi realizada a leitura da ordem do dia. </w:t>
      </w:r>
    </w:p>
    <w:p w:rsid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DELIBERAÇÕES:</w:t>
      </w:r>
      <w:r w:rsidRPr="003C5487">
        <w:rPr>
          <w:rFonts w:ascii="Tahoma" w:hAnsi="Tahoma" w:cs="Tahoma"/>
          <w:sz w:val="22"/>
          <w:szCs w:val="22"/>
        </w:rPr>
        <w:t xml:space="preserve"> Examinada e debatida a matéria constante da Ordem do Dia, os Debenturistas, representando </w:t>
      </w:r>
      <w:r w:rsidR="00522F89" w:rsidRPr="003C5487">
        <w:rPr>
          <w:rFonts w:ascii="Tahoma" w:hAnsi="Tahoma" w:cs="Tahoma"/>
          <w:sz w:val="22"/>
          <w:szCs w:val="22"/>
        </w:rPr>
        <w:t>[</w:t>
      </w:r>
      <w:r w:rsidR="00522F89"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="00522F89" w:rsidRPr="003C5487">
        <w:rPr>
          <w:rFonts w:ascii="Tahoma" w:hAnsi="Tahoma" w:cs="Tahoma"/>
          <w:sz w:val="22"/>
          <w:szCs w:val="22"/>
        </w:rPr>
        <w:t>]</w:t>
      </w:r>
      <w:r w:rsidRPr="003C5487">
        <w:rPr>
          <w:rFonts w:ascii="Tahoma" w:hAnsi="Tahoma" w:cs="Tahoma"/>
          <w:sz w:val="22"/>
          <w:szCs w:val="22"/>
        </w:rPr>
        <w:t>% (</w:t>
      </w:r>
      <w:r w:rsidR="00522F89" w:rsidRPr="003C5487">
        <w:rPr>
          <w:rFonts w:ascii="Tahoma" w:hAnsi="Tahoma" w:cs="Tahoma"/>
          <w:sz w:val="22"/>
          <w:szCs w:val="22"/>
        </w:rPr>
        <w:t>[</w:t>
      </w:r>
      <w:r w:rsidR="00522F89"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="00522F89" w:rsidRPr="003C5487">
        <w:rPr>
          <w:rFonts w:ascii="Tahoma" w:hAnsi="Tahoma" w:cs="Tahoma"/>
          <w:sz w:val="22"/>
          <w:szCs w:val="22"/>
        </w:rPr>
        <w:t>]</w:t>
      </w:r>
      <w:r w:rsidRPr="003C5487">
        <w:rPr>
          <w:rFonts w:ascii="Tahoma" w:hAnsi="Tahoma" w:cs="Tahoma"/>
          <w:sz w:val="22"/>
          <w:szCs w:val="22"/>
        </w:rPr>
        <w:t xml:space="preserve"> por cento) das Debêntures em circulação, deliberaram por</w:t>
      </w:r>
      <w:r w:rsidR="003C5487">
        <w:rPr>
          <w:rFonts w:ascii="Tahoma" w:hAnsi="Tahoma" w:cs="Tahoma"/>
          <w:sz w:val="22"/>
          <w:szCs w:val="22"/>
        </w:rPr>
        <w:t>:</w:t>
      </w:r>
      <w:r w:rsidR="003C5183">
        <w:rPr>
          <w:rFonts w:ascii="Tahoma" w:hAnsi="Tahoma" w:cs="Tahoma"/>
          <w:sz w:val="22"/>
          <w:szCs w:val="22"/>
        </w:rPr>
        <w:t xml:space="preserve"> [</w:t>
      </w:r>
      <w:r w:rsidR="003C5183" w:rsidRPr="003C5183">
        <w:rPr>
          <w:rFonts w:ascii="Tahoma" w:hAnsi="Tahoma" w:cs="Tahoma"/>
          <w:i/>
          <w:sz w:val="22"/>
          <w:szCs w:val="22"/>
          <w:highlight w:val="yellow"/>
        </w:rPr>
        <w:t xml:space="preserve">Nota: Quórum para deliberação equivalente a no mínimo 50% mais </w:t>
      </w:r>
      <w:proofErr w:type="gramStart"/>
      <w:r w:rsidR="003C5183" w:rsidRPr="003C5183">
        <w:rPr>
          <w:rFonts w:ascii="Tahoma" w:hAnsi="Tahoma" w:cs="Tahoma"/>
          <w:i/>
          <w:sz w:val="22"/>
          <w:szCs w:val="22"/>
          <w:highlight w:val="yellow"/>
        </w:rPr>
        <w:t>um das debêntures</w:t>
      </w:r>
      <w:proofErr w:type="gramEnd"/>
      <w:r w:rsidR="003C5183" w:rsidRPr="003C5183">
        <w:rPr>
          <w:rFonts w:ascii="Tahoma" w:hAnsi="Tahoma" w:cs="Tahoma"/>
          <w:i/>
          <w:sz w:val="22"/>
          <w:szCs w:val="22"/>
          <w:highlight w:val="yellow"/>
        </w:rPr>
        <w:t xml:space="preserve"> em circulação</w:t>
      </w:r>
      <w:r w:rsidR="003C5183">
        <w:rPr>
          <w:rFonts w:ascii="Tahoma" w:hAnsi="Tahoma" w:cs="Tahoma"/>
          <w:sz w:val="22"/>
          <w:szCs w:val="22"/>
        </w:rPr>
        <w:t>]</w:t>
      </w:r>
    </w:p>
    <w:p w:rsidR="003C5487" w:rsidRPr="000051ED" w:rsidRDefault="003C5487" w:rsidP="000051ED">
      <w:pPr>
        <w:pStyle w:val="PargrafodaLista"/>
        <w:widowControl/>
        <w:numPr>
          <w:ilvl w:val="0"/>
          <w:numId w:val="6"/>
        </w:numPr>
        <w:spacing w:after="240" w:line="320" w:lineRule="exact"/>
        <w:ind w:hanging="1080"/>
        <w:rPr>
          <w:rFonts w:ascii="Tahoma" w:hAnsi="Tahoma" w:cs="Tahoma"/>
          <w:sz w:val="22"/>
          <w:szCs w:val="22"/>
        </w:rPr>
      </w:pPr>
      <w:r w:rsidRPr="000051ED">
        <w:rPr>
          <w:rFonts w:ascii="Tahoma" w:hAnsi="Tahoma" w:cs="Tahoma"/>
          <w:sz w:val="22"/>
          <w:szCs w:val="22"/>
        </w:rPr>
        <w:t xml:space="preserve">aprovar </w:t>
      </w:r>
      <w:r w:rsidR="00E44738" w:rsidRPr="000051ED">
        <w:rPr>
          <w:rFonts w:ascii="Tahoma" w:hAnsi="Tahoma" w:cs="Tahoma"/>
          <w:sz w:val="22"/>
          <w:szCs w:val="22"/>
        </w:rPr>
        <w:t xml:space="preserve">a redução do capital social da Companhia, </w:t>
      </w:r>
      <w:r w:rsidR="00522F89" w:rsidRPr="000051ED">
        <w:rPr>
          <w:rFonts w:ascii="Tahoma" w:hAnsi="Tahoma" w:cs="Tahoma"/>
          <w:sz w:val="22"/>
          <w:szCs w:val="22"/>
        </w:rPr>
        <w:t>no valor de</w:t>
      </w:r>
      <w:r w:rsidRPr="000051ED">
        <w:rPr>
          <w:rFonts w:ascii="Tahoma" w:hAnsi="Tahoma" w:cs="Tahoma"/>
          <w:sz w:val="22"/>
          <w:szCs w:val="22"/>
        </w:rPr>
        <w:t xml:space="preserve"> </w:t>
      </w:r>
      <w:r w:rsidR="00522F89" w:rsidRPr="000051ED">
        <w:rPr>
          <w:rFonts w:ascii="Tahoma" w:hAnsi="Tahoma" w:cs="Tahoma"/>
          <w:sz w:val="22"/>
          <w:szCs w:val="22"/>
        </w:rPr>
        <w:t>R$</w:t>
      </w:r>
      <w:r w:rsidR="00142303" w:rsidRPr="000051ED">
        <w:rPr>
          <w:rFonts w:ascii="Tahoma" w:hAnsi="Tahoma" w:cs="Tahoma"/>
          <w:sz w:val="22"/>
          <w:szCs w:val="22"/>
        </w:rPr>
        <w:t>1.500.000.000,00 (um bilhão e quinhentos milhões de reais</w:t>
      </w:r>
      <w:r w:rsidR="00522F89" w:rsidRPr="000051ED">
        <w:rPr>
          <w:rFonts w:ascii="Tahoma" w:hAnsi="Tahoma" w:cs="Tahoma"/>
          <w:sz w:val="22"/>
          <w:szCs w:val="22"/>
        </w:rPr>
        <w:t xml:space="preserve">), passando </w:t>
      </w:r>
      <w:r w:rsidRPr="000051ED">
        <w:rPr>
          <w:rFonts w:ascii="Tahoma" w:hAnsi="Tahoma" w:cs="Tahoma"/>
          <w:sz w:val="22"/>
          <w:szCs w:val="22"/>
        </w:rPr>
        <w:t xml:space="preserve">o capital social da Companhia </w:t>
      </w:r>
      <w:r w:rsidR="00522F89" w:rsidRPr="000051ED">
        <w:rPr>
          <w:rFonts w:ascii="Tahoma" w:hAnsi="Tahoma" w:cs="Tahoma"/>
          <w:sz w:val="22"/>
          <w:szCs w:val="22"/>
        </w:rPr>
        <w:t xml:space="preserve">de </w:t>
      </w:r>
      <w:r w:rsidR="004924E5">
        <w:rPr>
          <w:rFonts w:ascii="Tahoma" w:hAnsi="Tahoma" w:cs="Tahoma"/>
          <w:sz w:val="22"/>
          <w:szCs w:val="22"/>
        </w:rPr>
        <w:t>R$</w:t>
      </w:r>
      <w:r w:rsidR="00142303" w:rsidRPr="000051ED">
        <w:rPr>
          <w:rFonts w:ascii="Tahoma" w:hAnsi="Tahoma" w:cs="Tahoma"/>
          <w:sz w:val="22"/>
          <w:szCs w:val="22"/>
        </w:rPr>
        <w:t xml:space="preserve">2.036.315.493,02 (dois bilhões, trinta e seis milhões, trezentos e quinze mil, quatrocentos e noventa e três </w:t>
      </w:r>
      <w:r w:rsidR="004924E5">
        <w:rPr>
          <w:rFonts w:ascii="Tahoma" w:hAnsi="Tahoma" w:cs="Tahoma"/>
          <w:sz w:val="22"/>
          <w:szCs w:val="22"/>
        </w:rPr>
        <w:t>reais e dois centavos) para R$</w:t>
      </w:r>
      <w:r w:rsidR="00142303" w:rsidRPr="000051ED">
        <w:rPr>
          <w:rFonts w:ascii="Tahoma" w:hAnsi="Tahoma" w:cs="Tahoma"/>
          <w:sz w:val="22"/>
          <w:szCs w:val="22"/>
        </w:rPr>
        <w:t>536.315.493,02 (quinhentos e trinta e seis milhões, trezentos e quinze mil, quatrocentos e noventa e três reais e dois centavos)</w:t>
      </w:r>
      <w:r w:rsidR="00522F89" w:rsidRPr="000051ED">
        <w:rPr>
          <w:rFonts w:ascii="Tahoma" w:hAnsi="Tahoma" w:cs="Tahoma"/>
          <w:sz w:val="22"/>
          <w:szCs w:val="22"/>
        </w:rPr>
        <w:t>, sem cancelamento de ações, mantendo-se inalterado o percentual de participação dos acionistas no capital social da Companhia, com restituição aos acionistas de parte do valor de suas ações, nos termos do parágrafo 3º do artigo 174 da</w:t>
      </w:r>
      <w:r w:rsidR="003C5183" w:rsidRPr="000051ED">
        <w:rPr>
          <w:rFonts w:ascii="Tahoma" w:hAnsi="Tahoma" w:cs="Tahoma"/>
          <w:sz w:val="22"/>
          <w:szCs w:val="22"/>
        </w:rPr>
        <w:t xml:space="preserve"> Lei das Sociedades por Ações</w:t>
      </w:r>
      <w:r w:rsidR="00522F89" w:rsidRPr="000051ED">
        <w:rPr>
          <w:rFonts w:ascii="Tahoma" w:hAnsi="Tahoma" w:cs="Tahoma"/>
          <w:sz w:val="22"/>
          <w:szCs w:val="22"/>
        </w:rPr>
        <w:t xml:space="preserve">; e </w:t>
      </w:r>
    </w:p>
    <w:p w:rsidR="003C5487" w:rsidRDefault="003C5487" w:rsidP="003C5487">
      <w:pPr>
        <w:pStyle w:val="PargrafodaLista"/>
        <w:widowControl/>
        <w:numPr>
          <w:ilvl w:val="0"/>
          <w:numId w:val="6"/>
        </w:numPr>
        <w:spacing w:after="240" w:line="320" w:lineRule="exact"/>
        <w:ind w:hanging="108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autoriz</w:t>
      </w:r>
      <w:r w:rsidR="00B215E0">
        <w:rPr>
          <w:rFonts w:ascii="Tahoma" w:hAnsi="Tahoma" w:cs="Tahoma"/>
          <w:sz w:val="22"/>
          <w:szCs w:val="22"/>
        </w:rPr>
        <w:t>ar</w:t>
      </w:r>
      <w:proofErr w:type="gramEnd"/>
      <w:r w:rsidR="00B215E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Companhia e o Agente Fiduciário </w:t>
      </w:r>
      <w:r w:rsidRPr="003C5487">
        <w:rPr>
          <w:rFonts w:ascii="Tahoma" w:hAnsi="Tahoma" w:cs="Tahoma"/>
          <w:sz w:val="22"/>
          <w:szCs w:val="22"/>
        </w:rPr>
        <w:t>a praticar</w:t>
      </w:r>
      <w:r>
        <w:rPr>
          <w:rFonts w:ascii="Tahoma" w:hAnsi="Tahoma" w:cs="Tahoma"/>
          <w:sz w:val="22"/>
          <w:szCs w:val="22"/>
        </w:rPr>
        <w:t>em e assinarem</w:t>
      </w:r>
      <w:r w:rsidRPr="003C5487">
        <w:rPr>
          <w:rFonts w:ascii="Tahoma" w:hAnsi="Tahoma" w:cs="Tahoma"/>
          <w:sz w:val="22"/>
          <w:szCs w:val="22"/>
        </w:rPr>
        <w:t xml:space="preserve"> quaisquer atos necessários para o fiel cump</w:t>
      </w:r>
      <w:r>
        <w:rPr>
          <w:rFonts w:ascii="Tahoma" w:hAnsi="Tahoma" w:cs="Tahoma"/>
          <w:sz w:val="22"/>
          <w:szCs w:val="22"/>
        </w:rPr>
        <w:t>rimento da deliberação anterior.</w:t>
      </w:r>
    </w:p>
    <w:p w:rsidR="000051ED" w:rsidRDefault="00EC15EE" w:rsidP="00ED3AF4">
      <w:pPr>
        <w:widowControl/>
        <w:spacing w:after="240" w:line="32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Em decorrência da aprovação da redução do capital pelos </w:t>
      </w:r>
      <w:r w:rsidR="00DF6FA1">
        <w:rPr>
          <w:rFonts w:ascii="Tahoma" w:hAnsi="Tahoma" w:cs="Tahoma"/>
          <w:sz w:val="22"/>
          <w:szCs w:val="22"/>
        </w:rPr>
        <w:t xml:space="preserve">Debenturistas, </w:t>
      </w:r>
      <w:r>
        <w:rPr>
          <w:rFonts w:ascii="Tahoma" w:hAnsi="Tahoma" w:cs="Tahoma"/>
          <w:sz w:val="22"/>
          <w:szCs w:val="22"/>
        </w:rPr>
        <w:t xml:space="preserve">nos termos aqui previstos, </w:t>
      </w:r>
      <w:r w:rsidR="00BC2F0F">
        <w:rPr>
          <w:rFonts w:ascii="Tahoma" w:hAnsi="Tahoma" w:cs="Tahoma"/>
          <w:sz w:val="22"/>
          <w:szCs w:val="22"/>
        </w:rPr>
        <w:t xml:space="preserve">os Debenturistas condicionam a referida aprovação ao pagamento, pela </w:t>
      </w:r>
      <w:r w:rsidR="00191FFE">
        <w:rPr>
          <w:rFonts w:ascii="Tahoma" w:hAnsi="Tahoma" w:cs="Tahoma"/>
          <w:sz w:val="22"/>
          <w:szCs w:val="22"/>
        </w:rPr>
        <w:t>Companhia</w:t>
      </w:r>
      <w:r w:rsidR="00BC2F0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de </w:t>
      </w:r>
      <w:r w:rsidR="000051ED" w:rsidRPr="004D3C52">
        <w:rPr>
          <w:rFonts w:ascii="Tahoma" w:hAnsi="Tahoma" w:cs="Tahoma"/>
          <w:sz w:val="22"/>
          <w:szCs w:val="22"/>
        </w:rPr>
        <w:t xml:space="preserve">prêmio </w:t>
      </w:r>
      <w:r w:rsidR="00964DE3">
        <w:rPr>
          <w:rFonts w:ascii="Tahoma" w:hAnsi="Tahoma" w:cs="Tahoma"/>
          <w:sz w:val="22"/>
          <w:szCs w:val="22"/>
        </w:rPr>
        <w:t>equivalente a</w:t>
      </w:r>
      <w:r w:rsidR="00DF6FA1">
        <w:rPr>
          <w:rFonts w:ascii="Tahoma" w:hAnsi="Tahoma" w:cs="Tahoma"/>
          <w:sz w:val="22"/>
          <w:szCs w:val="22"/>
        </w:rPr>
        <w:t xml:space="preserve"> </w:t>
      </w:r>
      <w:r w:rsidR="000051ED" w:rsidRPr="004D3C52">
        <w:rPr>
          <w:rFonts w:ascii="Tahoma" w:hAnsi="Tahoma" w:cs="Tahoma"/>
          <w:sz w:val="22"/>
          <w:szCs w:val="22"/>
        </w:rPr>
        <w:t xml:space="preserve">0,25% (vinte e cinco centésimos por cento), incidente sobre </w:t>
      </w:r>
      <w:r>
        <w:rPr>
          <w:rFonts w:ascii="Tahoma" w:hAnsi="Tahoma" w:cs="Tahoma"/>
          <w:sz w:val="22"/>
          <w:szCs w:val="22"/>
        </w:rPr>
        <w:t xml:space="preserve">o </w:t>
      </w:r>
      <w:r w:rsidR="000051ED" w:rsidRPr="004D3C52">
        <w:rPr>
          <w:rFonts w:ascii="Tahoma" w:hAnsi="Tahoma" w:cs="Tahoma"/>
          <w:sz w:val="22"/>
          <w:szCs w:val="22"/>
        </w:rPr>
        <w:t>Valor Nominal Unitário das Debêntures, acrescido da Remuneração devida (conforme definido na Escritura de Emissão)</w:t>
      </w:r>
      <w:r w:rsidR="00DF6FA1">
        <w:rPr>
          <w:rFonts w:ascii="Tahoma" w:hAnsi="Tahoma" w:cs="Tahoma"/>
          <w:sz w:val="22"/>
          <w:szCs w:val="22"/>
        </w:rPr>
        <w:t>,</w:t>
      </w:r>
      <w:r w:rsidR="000051ED" w:rsidRPr="004D3C52">
        <w:rPr>
          <w:rFonts w:ascii="Tahoma" w:hAnsi="Tahoma" w:cs="Tahoma"/>
          <w:sz w:val="22"/>
          <w:szCs w:val="22"/>
        </w:rPr>
        <w:t xml:space="preserve"> apurado na</w:t>
      </w:r>
      <w:bookmarkStart w:id="1" w:name="_GoBack"/>
      <w:bookmarkEnd w:id="1"/>
      <w:r w:rsidR="000051ED" w:rsidRPr="004D3C52">
        <w:rPr>
          <w:rFonts w:ascii="Tahoma" w:hAnsi="Tahoma" w:cs="Tahoma"/>
          <w:sz w:val="22"/>
          <w:szCs w:val="22"/>
        </w:rPr>
        <w:t xml:space="preserve"> data d</w:t>
      </w:r>
      <w:r w:rsidR="000051ED" w:rsidRPr="000051ED">
        <w:rPr>
          <w:rFonts w:ascii="Tahoma" w:hAnsi="Tahoma" w:cs="Tahoma"/>
          <w:sz w:val="22"/>
          <w:szCs w:val="22"/>
        </w:rPr>
        <w:t xml:space="preserve">esta </w:t>
      </w:r>
      <w:r w:rsidR="000051ED" w:rsidRPr="004D3C52">
        <w:rPr>
          <w:rFonts w:ascii="Tahoma" w:hAnsi="Tahoma" w:cs="Tahoma"/>
          <w:sz w:val="22"/>
          <w:szCs w:val="22"/>
        </w:rPr>
        <w:t>Assembleia Geral de Debenturistas</w:t>
      </w:r>
      <w:r w:rsidR="004924E5">
        <w:rPr>
          <w:rFonts w:ascii="Tahoma" w:hAnsi="Tahoma" w:cs="Tahoma"/>
          <w:sz w:val="22"/>
          <w:szCs w:val="22"/>
        </w:rPr>
        <w:t xml:space="preserve"> (“</w:t>
      </w:r>
      <w:proofErr w:type="spellStart"/>
      <w:r w:rsidR="004924E5" w:rsidRPr="00ED3AF4">
        <w:rPr>
          <w:rFonts w:ascii="Tahoma" w:hAnsi="Tahoma" w:cs="Tahoma"/>
          <w:i/>
          <w:sz w:val="22"/>
          <w:szCs w:val="22"/>
          <w:u w:val="single"/>
        </w:rPr>
        <w:t>Waiver</w:t>
      </w:r>
      <w:proofErr w:type="spellEnd"/>
      <w:r>
        <w:rPr>
          <w:rFonts w:ascii="Tahoma" w:hAnsi="Tahoma" w:cs="Tahoma"/>
          <w:i/>
          <w:sz w:val="22"/>
          <w:szCs w:val="22"/>
          <w:u w:val="single"/>
        </w:rPr>
        <w:t> </w:t>
      </w:r>
      <w:proofErr w:type="spellStart"/>
      <w:r w:rsidR="004924E5" w:rsidRPr="00ED3AF4">
        <w:rPr>
          <w:rFonts w:ascii="Tahoma" w:hAnsi="Tahoma" w:cs="Tahoma"/>
          <w:i/>
          <w:sz w:val="22"/>
          <w:szCs w:val="22"/>
          <w:u w:val="single"/>
        </w:rPr>
        <w:t>Fee</w:t>
      </w:r>
      <w:proofErr w:type="spellEnd"/>
      <w:r w:rsidR="004924E5">
        <w:rPr>
          <w:rFonts w:ascii="Tahoma" w:hAnsi="Tahoma" w:cs="Tahoma"/>
          <w:sz w:val="22"/>
          <w:szCs w:val="22"/>
        </w:rPr>
        <w:t>”)</w:t>
      </w:r>
      <w:r w:rsidR="00DA5E3A">
        <w:rPr>
          <w:rFonts w:ascii="Tahoma" w:hAnsi="Tahoma" w:cs="Tahoma"/>
          <w:sz w:val="22"/>
          <w:szCs w:val="22"/>
        </w:rPr>
        <w:t xml:space="preserve">, </w:t>
      </w:r>
      <w:r w:rsidR="00DA5E3A" w:rsidRPr="004D3C52">
        <w:rPr>
          <w:rFonts w:ascii="Tahoma" w:hAnsi="Tahoma" w:cs="Tahoma"/>
          <w:sz w:val="22"/>
          <w:szCs w:val="22"/>
        </w:rPr>
        <w:t xml:space="preserve">a ser pago à vista, em moeda corrente nacional, </w:t>
      </w:r>
      <w:r w:rsidR="00DA5E3A" w:rsidRPr="006938A0">
        <w:rPr>
          <w:rFonts w:ascii="Tahoma" w:hAnsi="Tahoma" w:cs="Tahoma"/>
          <w:i/>
          <w:sz w:val="22"/>
          <w:szCs w:val="22"/>
        </w:rPr>
        <w:t>(1)</w:t>
      </w:r>
      <w:r w:rsidR="00DA5E3A" w:rsidRPr="004D3C52">
        <w:rPr>
          <w:rFonts w:ascii="Tahoma" w:hAnsi="Tahoma" w:cs="Tahoma"/>
          <w:sz w:val="22"/>
          <w:szCs w:val="22"/>
        </w:rPr>
        <w:t xml:space="preserve"> </w:t>
      </w:r>
      <w:r w:rsidR="00DA5E3A">
        <w:rPr>
          <w:rFonts w:ascii="Tahoma" w:hAnsi="Tahoma" w:cs="Tahoma"/>
          <w:sz w:val="22"/>
          <w:szCs w:val="22"/>
        </w:rPr>
        <w:t>no prazo de 5 (cinco) Dias Úteis contados d</w:t>
      </w:r>
      <w:r w:rsidR="00DA5E3A" w:rsidRPr="004D3C52">
        <w:rPr>
          <w:rFonts w:ascii="Tahoma" w:hAnsi="Tahoma" w:cs="Tahoma"/>
          <w:sz w:val="22"/>
          <w:szCs w:val="22"/>
        </w:rPr>
        <w:t xml:space="preserve">a aprovação da redução de capital pelos debenturistas de todas as emissões de debêntures da </w:t>
      </w:r>
      <w:r w:rsidR="00191FFE">
        <w:rPr>
          <w:rFonts w:ascii="Tahoma" w:hAnsi="Tahoma" w:cs="Tahoma"/>
          <w:sz w:val="22"/>
          <w:szCs w:val="22"/>
        </w:rPr>
        <w:t>Companhia</w:t>
      </w:r>
      <w:r w:rsidR="00DA5E3A" w:rsidRPr="004D3C52">
        <w:rPr>
          <w:rFonts w:ascii="Tahoma" w:hAnsi="Tahoma" w:cs="Tahoma"/>
          <w:sz w:val="22"/>
          <w:szCs w:val="22"/>
        </w:rPr>
        <w:t xml:space="preserve">, </w:t>
      </w:r>
      <w:r w:rsidR="00BC2F0F">
        <w:rPr>
          <w:rFonts w:ascii="Tahoma" w:hAnsi="Tahoma" w:cs="Tahoma"/>
          <w:sz w:val="22"/>
          <w:szCs w:val="22"/>
        </w:rPr>
        <w:t xml:space="preserve">ou </w:t>
      </w:r>
      <w:r w:rsidR="00DA5E3A" w:rsidRPr="006938A0">
        <w:rPr>
          <w:rFonts w:ascii="Tahoma" w:hAnsi="Tahoma" w:cs="Tahoma"/>
          <w:i/>
          <w:sz w:val="22"/>
          <w:szCs w:val="22"/>
        </w:rPr>
        <w:t>(2)</w:t>
      </w:r>
      <w:r w:rsidR="00DA5E3A" w:rsidRPr="004D3C52">
        <w:rPr>
          <w:rFonts w:ascii="Tahoma" w:hAnsi="Tahoma" w:cs="Tahoma"/>
          <w:sz w:val="22"/>
          <w:szCs w:val="22"/>
        </w:rPr>
        <w:t xml:space="preserve"> </w:t>
      </w:r>
      <w:r w:rsidR="00DA5E3A">
        <w:rPr>
          <w:rFonts w:ascii="Tahoma" w:hAnsi="Tahoma" w:cs="Tahoma"/>
          <w:sz w:val="22"/>
          <w:szCs w:val="22"/>
        </w:rPr>
        <w:t>no prazo de 5 (cinco) Dias Úteis contados d</w:t>
      </w:r>
      <w:r w:rsidR="00DA5E3A" w:rsidRPr="004D3C52">
        <w:rPr>
          <w:rFonts w:ascii="Tahoma" w:hAnsi="Tahoma" w:cs="Tahoma"/>
          <w:sz w:val="22"/>
          <w:szCs w:val="22"/>
        </w:rPr>
        <w:t>a efetivação da redução de capital</w:t>
      </w:r>
      <w:r w:rsidR="000051ED">
        <w:rPr>
          <w:rFonts w:ascii="Tahoma" w:hAnsi="Tahoma" w:cs="Tahoma"/>
          <w:sz w:val="22"/>
          <w:szCs w:val="22"/>
        </w:rPr>
        <w:t>.</w:t>
      </w:r>
    </w:p>
    <w:p w:rsidR="000051ED" w:rsidRDefault="00BC2F0F" w:rsidP="00ED3AF4">
      <w:pPr>
        <w:widowControl/>
        <w:spacing w:after="240" w:line="32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Contudo, </w:t>
      </w:r>
      <w:r w:rsidR="00DA5E3A">
        <w:rPr>
          <w:rFonts w:ascii="Tahoma" w:hAnsi="Tahoma" w:cs="Tahoma"/>
          <w:sz w:val="22"/>
          <w:szCs w:val="22"/>
        </w:rPr>
        <w:t>c</w:t>
      </w:r>
      <w:r w:rsidR="004924E5">
        <w:rPr>
          <w:rFonts w:ascii="Tahoma" w:hAnsi="Tahoma" w:cs="Tahoma"/>
          <w:sz w:val="22"/>
          <w:szCs w:val="22"/>
        </w:rPr>
        <w:t xml:space="preserve">onsiderando que, nesta data, a redução de capital </w:t>
      </w:r>
      <w:r w:rsidR="00DF6FA1">
        <w:rPr>
          <w:rFonts w:ascii="Tahoma" w:hAnsi="Tahoma" w:cs="Tahoma"/>
          <w:sz w:val="22"/>
          <w:szCs w:val="22"/>
        </w:rPr>
        <w:t xml:space="preserve">ora aprovada </w:t>
      </w:r>
      <w:r w:rsidR="00EC15EE">
        <w:rPr>
          <w:rFonts w:ascii="Tahoma" w:hAnsi="Tahoma" w:cs="Tahoma"/>
          <w:sz w:val="22"/>
          <w:szCs w:val="22"/>
        </w:rPr>
        <w:t xml:space="preserve">se </w:t>
      </w:r>
      <w:r w:rsidR="00DF6FA1">
        <w:rPr>
          <w:rFonts w:ascii="Tahoma" w:hAnsi="Tahoma" w:cs="Tahoma"/>
          <w:sz w:val="22"/>
          <w:szCs w:val="22"/>
        </w:rPr>
        <w:t xml:space="preserve">encontra pendente de aprovação por debenturistas de outras </w:t>
      </w:r>
      <w:r w:rsidR="004924E5">
        <w:rPr>
          <w:rFonts w:ascii="Tahoma" w:hAnsi="Tahoma" w:cs="Tahoma"/>
          <w:sz w:val="22"/>
          <w:szCs w:val="22"/>
        </w:rPr>
        <w:t xml:space="preserve">emissões de debêntures da </w:t>
      </w:r>
      <w:r w:rsidR="00191FFE">
        <w:rPr>
          <w:rFonts w:ascii="Tahoma" w:hAnsi="Tahoma" w:cs="Tahoma"/>
          <w:sz w:val="22"/>
          <w:szCs w:val="22"/>
        </w:rPr>
        <w:t>Companhia</w:t>
      </w:r>
      <w:r w:rsidR="004924E5">
        <w:rPr>
          <w:rFonts w:ascii="Tahoma" w:hAnsi="Tahoma" w:cs="Tahoma"/>
          <w:sz w:val="22"/>
          <w:szCs w:val="22"/>
        </w:rPr>
        <w:t xml:space="preserve">, a </w:t>
      </w:r>
      <w:r w:rsidR="00191FFE">
        <w:rPr>
          <w:rFonts w:ascii="Tahoma" w:hAnsi="Tahoma" w:cs="Tahoma"/>
          <w:sz w:val="22"/>
          <w:szCs w:val="22"/>
        </w:rPr>
        <w:t>Companhia</w:t>
      </w:r>
      <w:r w:rsidR="00EC15EE">
        <w:rPr>
          <w:rFonts w:ascii="Tahoma" w:hAnsi="Tahoma" w:cs="Tahoma"/>
          <w:sz w:val="22"/>
          <w:szCs w:val="22"/>
        </w:rPr>
        <w:t xml:space="preserve">, </w:t>
      </w:r>
      <w:r w:rsidR="004924E5">
        <w:rPr>
          <w:rFonts w:ascii="Tahoma" w:hAnsi="Tahoma" w:cs="Tahoma"/>
          <w:sz w:val="22"/>
          <w:szCs w:val="22"/>
        </w:rPr>
        <w:t xml:space="preserve">visando oferecer um tratamento </w:t>
      </w:r>
      <w:r w:rsidR="00DF6FA1">
        <w:rPr>
          <w:rFonts w:ascii="Tahoma" w:hAnsi="Tahoma" w:cs="Tahoma"/>
          <w:sz w:val="22"/>
          <w:szCs w:val="22"/>
        </w:rPr>
        <w:t xml:space="preserve">igualitário entre </w:t>
      </w:r>
      <w:r w:rsidR="004924E5">
        <w:rPr>
          <w:rFonts w:ascii="Tahoma" w:hAnsi="Tahoma" w:cs="Tahoma"/>
          <w:sz w:val="22"/>
          <w:szCs w:val="22"/>
        </w:rPr>
        <w:t>todos os debenturistas de tod</w:t>
      </w:r>
      <w:r w:rsidR="00DF6FA1">
        <w:rPr>
          <w:rFonts w:ascii="Tahoma" w:hAnsi="Tahoma" w:cs="Tahoma"/>
          <w:sz w:val="22"/>
          <w:szCs w:val="22"/>
        </w:rPr>
        <w:t>a</w:t>
      </w:r>
      <w:r w:rsidR="004924E5">
        <w:rPr>
          <w:rFonts w:ascii="Tahoma" w:hAnsi="Tahoma" w:cs="Tahoma"/>
          <w:sz w:val="22"/>
          <w:szCs w:val="22"/>
        </w:rPr>
        <w:t xml:space="preserve">s as </w:t>
      </w:r>
      <w:r w:rsidR="00DF6FA1">
        <w:rPr>
          <w:rFonts w:ascii="Tahoma" w:hAnsi="Tahoma" w:cs="Tahoma"/>
          <w:sz w:val="22"/>
          <w:szCs w:val="22"/>
        </w:rPr>
        <w:t xml:space="preserve">suas </w:t>
      </w:r>
      <w:r w:rsidR="004924E5">
        <w:rPr>
          <w:rFonts w:ascii="Tahoma" w:hAnsi="Tahoma" w:cs="Tahoma"/>
          <w:sz w:val="22"/>
          <w:szCs w:val="22"/>
        </w:rPr>
        <w:t>emissões, se compromete a</w:t>
      </w:r>
      <w:r w:rsidR="00DF6FA1">
        <w:rPr>
          <w:rFonts w:ascii="Tahoma" w:hAnsi="Tahoma" w:cs="Tahoma"/>
          <w:sz w:val="22"/>
          <w:szCs w:val="22"/>
        </w:rPr>
        <w:t xml:space="preserve">: </w:t>
      </w:r>
      <w:r w:rsidR="004924E5" w:rsidRPr="004924E5">
        <w:rPr>
          <w:rFonts w:ascii="Tahoma" w:hAnsi="Tahoma" w:cs="Tahoma"/>
          <w:b/>
          <w:sz w:val="22"/>
          <w:szCs w:val="22"/>
        </w:rPr>
        <w:t>(i)</w:t>
      </w:r>
      <w:r w:rsidR="004924E5">
        <w:rPr>
          <w:rFonts w:ascii="Tahoma" w:hAnsi="Tahoma" w:cs="Tahoma"/>
          <w:sz w:val="22"/>
          <w:szCs w:val="22"/>
        </w:rPr>
        <w:t> </w:t>
      </w:r>
      <w:r w:rsidR="00DA5E3A">
        <w:rPr>
          <w:rFonts w:ascii="Tahoma" w:hAnsi="Tahoma" w:cs="Tahoma"/>
          <w:sz w:val="22"/>
          <w:szCs w:val="22"/>
        </w:rPr>
        <w:t xml:space="preserve">calcular o </w:t>
      </w:r>
      <w:proofErr w:type="spellStart"/>
      <w:r w:rsidR="00DA5E3A" w:rsidRPr="004113FA">
        <w:rPr>
          <w:rFonts w:ascii="Tahoma" w:hAnsi="Tahoma" w:cs="Tahoma"/>
          <w:i/>
          <w:sz w:val="22"/>
          <w:szCs w:val="22"/>
        </w:rPr>
        <w:t>Waiver</w:t>
      </w:r>
      <w:proofErr w:type="spellEnd"/>
      <w:r w:rsidR="00DA5E3A" w:rsidRPr="004113FA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DA5E3A" w:rsidRPr="004113FA">
        <w:rPr>
          <w:rFonts w:ascii="Tahoma" w:hAnsi="Tahoma" w:cs="Tahoma"/>
          <w:i/>
          <w:sz w:val="22"/>
          <w:szCs w:val="22"/>
        </w:rPr>
        <w:t>Fee</w:t>
      </w:r>
      <w:proofErr w:type="spellEnd"/>
      <w:r w:rsidR="00DA5E3A">
        <w:rPr>
          <w:rFonts w:ascii="Tahoma" w:hAnsi="Tahoma" w:cs="Tahoma"/>
          <w:sz w:val="22"/>
          <w:szCs w:val="22"/>
        </w:rPr>
        <w:t xml:space="preserve"> com base no Valor Nominal Unitário </w:t>
      </w:r>
      <w:r w:rsidR="00DA5E3A" w:rsidRPr="00637250">
        <w:rPr>
          <w:rFonts w:ascii="Tahoma" w:hAnsi="Tahoma" w:cs="Tahoma"/>
          <w:sz w:val="22"/>
          <w:szCs w:val="22"/>
          <w:u w:val="single"/>
        </w:rPr>
        <w:t>Atualizado</w:t>
      </w:r>
      <w:r w:rsidR="00DA5E3A">
        <w:rPr>
          <w:rFonts w:ascii="Tahoma" w:hAnsi="Tahoma" w:cs="Tahoma"/>
          <w:sz w:val="22"/>
          <w:szCs w:val="22"/>
        </w:rPr>
        <w:t xml:space="preserve"> das Debêntures</w:t>
      </w:r>
      <w:r w:rsidR="004113FA">
        <w:rPr>
          <w:rFonts w:ascii="Tahoma" w:hAnsi="Tahoma" w:cs="Tahoma"/>
          <w:sz w:val="22"/>
          <w:szCs w:val="22"/>
        </w:rPr>
        <w:t>, acrescido da Remuneração devida</w:t>
      </w:r>
      <w:r w:rsidR="00DA5E3A">
        <w:rPr>
          <w:rFonts w:ascii="Tahoma" w:hAnsi="Tahoma" w:cs="Tahoma"/>
          <w:sz w:val="22"/>
          <w:szCs w:val="22"/>
        </w:rPr>
        <w:t xml:space="preserve"> na data da presente Assembleia Geral</w:t>
      </w:r>
      <w:r w:rsidR="00EC15EE">
        <w:rPr>
          <w:rFonts w:ascii="Tahoma" w:hAnsi="Tahoma" w:cs="Tahoma"/>
          <w:sz w:val="22"/>
          <w:szCs w:val="22"/>
        </w:rPr>
        <w:t xml:space="preserve"> de Debenturistas</w:t>
      </w:r>
      <w:r w:rsidR="00DA5E3A">
        <w:rPr>
          <w:rFonts w:ascii="Tahoma" w:hAnsi="Tahoma" w:cs="Tahoma"/>
          <w:sz w:val="22"/>
          <w:szCs w:val="22"/>
        </w:rPr>
        <w:t xml:space="preserve">; </w:t>
      </w:r>
      <w:r w:rsidR="00DA5E3A" w:rsidRPr="004113FA">
        <w:rPr>
          <w:rFonts w:ascii="Tahoma" w:hAnsi="Tahoma" w:cs="Tahoma"/>
          <w:b/>
          <w:sz w:val="22"/>
          <w:szCs w:val="22"/>
        </w:rPr>
        <w:t>(</w:t>
      </w:r>
      <w:proofErr w:type="spellStart"/>
      <w:r w:rsidR="00DA5E3A" w:rsidRPr="004113FA">
        <w:rPr>
          <w:rFonts w:ascii="Tahoma" w:hAnsi="Tahoma" w:cs="Tahoma"/>
          <w:b/>
          <w:sz w:val="22"/>
          <w:szCs w:val="22"/>
        </w:rPr>
        <w:t>ii</w:t>
      </w:r>
      <w:proofErr w:type="spellEnd"/>
      <w:r w:rsidR="00DA5E3A" w:rsidRPr="004113FA">
        <w:rPr>
          <w:rFonts w:ascii="Tahoma" w:hAnsi="Tahoma" w:cs="Tahoma"/>
          <w:b/>
          <w:sz w:val="22"/>
          <w:szCs w:val="22"/>
        </w:rPr>
        <w:t>)</w:t>
      </w:r>
      <w:r w:rsidR="00DA5E3A">
        <w:rPr>
          <w:rFonts w:ascii="Tahoma" w:hAnsi="Tahoma" w:cs="Tahoma"/>
          <w:sz w:val="22"/>
          <w:szCs w:val="22"/>
        </w:rPr>
        <w:t xml:space="preserve"> </w:t>
      </w:r>
      <w:r w:rsidR="004924E5">
        <w:rPr>
          <w:rFonts w:ascii="Tahoma" w:hAnsi="Tahoma" w:cs="Tahoma"/>
          <w:sz w:val="22"/>
          <w:szCs w:val="22"/>
        </w:rPr>
        <w:t xml:space="preserve">atualizar o valor devido à título de </w:t>
      </w:r>
      <w:proofErr w:type="spellStart"/>
      <w:r w:rsidR="004924E5" w:rsidRPr="004924E5">
        <w:rPr>
          <w:rFonts w:ascii="Tahoma" w:hAnsi="Tahoma" w:cs="Tahoma"/>
          <w:i/>
          <w:sz w:val="22"/>
          <w:szCs w:val="22"/>
        </w:rPr>
        <w:t>Waiver</w:t>
      </w:r>
      <w:proofErr w:type="spellEnd"/>
      <w:r w:rsidR="004924E5" w:rsidRPr="004924E5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4924E5" w:rsidRPr="004924E5">
        <w:rPr>
          <w:rFonts w:ascii="Tahoma" w:hAnsi="Tahoma" w:cs="Tahoma"/>
          <w:i/>
          <w:sz w:val="22"/>
          <w:szCs w:val="22"/>
        </w:rPr>
        <w:t>Fee</w:t>
      </w:r>
      <w:proofErr w:type="spellEnd"/>
      <w:r w:rsidR="004924E5">
        <w:rPr>
          <w:rFonts w:ascii="Tahoma" w:hAnsi="Tahoma" w:cs="Tahoma"/>
          <w:sz w:val="22"/>
          <w:szCs w:val="22"/>
        </w:rPr>
        <w:t xml:space="preserve"> </w:t>
      </w:r>
      <w:r w:rsidR="00DA5E3A">
        <w:rPr>
          <w:rFonts w:ascii="Tahoma" w:hAnsi="Tahoma" w:cs="Tahoma"/>
          <w:sz w:val="22"/>
          <w:szCs w:val="22"/>
        </w:rPr>
        <w:t xml:space="preserve">desde a data desta Assembleia Geral de Debenturistas </w:t>
      </w:r>
      <w:r w:rsidR="004924E5">
        <w:rPr>
          <w:rFonts w:ascii="Tahoma" w:hAnsi="Tahoma" w:cs="Tahoma"/>
          <w:sz w:val="22"/>
          <w:szCs w:val="22"/>
        </w:rPr>
        <w:t xml:space="preserve">até a data de seu efetivo pagamento, conforme atualização monetária e remuneração aplicáveis às Debêntures nos termos da Escritura de Emissão; </w:t>
      </w:r>
      <w:r w:rsidR="004924E5" w:rsidRPr="004924E5">
        <w:rPr>
          <w:rFonts w:ascii="Tahoma" w:hAnsi="Tahoma" w:cs="Tahoma"/>
          <w:b/>
          <w:sz w:val="22"/>
          <w:szCs w:val="22"/>
        </w:rPr>
        <w:t>(i</w:t>
      </w:r>
      <w:r w:rsidR="00DA5E3A">
        <w:rPr>
          <w:rFonts w:ascii="Tahoma" w:hAnsi="Tahoma" w:cs="Tahoma"/>
          <w:b/>
          <w:sz w:val="22"/>
          <w:szCs w:val="22"/>
        </w:rPr>
        <w:t>ii</w:t>
      </w:r>
      <w:r w:rsidR="004924E5" w:rsidRPr="004924E5">
        <w:rPr>
          <w:rFonts w:ascii="Tahoma" w:hAnsi="Tahoma" w:cs="Tahoma"/>
          <w:b/>
          <w:sz w:val="22"/>
          <w:szCs w:val="22"/>
        </w:rPr>
        <w:t>)</w:t>
      </w:r>
      <w:r w:rsidR="004924E5">
        <w:rPr>
          <w:rFonts w:ascii="Tahoma" w:hAnsi="Tahoma" w:cs="Tahoma"/>
          <w:sz w:val="22"/>
          <w:szCs w:val="22"/>
        </w:rPr>
        <w:t> </w:t>
      </w:r>
      <w:r w:rsidR="00B215E0">
        <w:rPr>
          <w:rFonts w:ascii="Tahoma" w:hAnsi="Tahoma" w:cs="Tahoma"/>
          <w:sz w:val="22"/>
          <w:szCs w:val="22"/>
        </w:rPr>
        <w:t xml:space="preserve">realizar o pagamento do </w:t>
      </w:r>
      <w:proofErr w:type="spellStart"/>
      <w:r w:rsidR="00B215E0" w:rsidRPr="004113FA">
        <w:rPr>
          <w:rFonts w:ascii="Tahoma" w:hAnsi="Tahoma" w:cs="Tahoma"/>
          <w:i/>
          <w:sz w:val="22"/>
          <w:szCs w:val="22"/>
        </w:rPr>
        <w:t>Waiver</w:t>
      </w:r>
      <w:proofErr w:type="spellEnd"/>
      <w:r w:rsidR="00B215E0" w:rsidRPr="004113FA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B215E0" w:rsidRPr="004113FA">
        <w:rPr>
          <w:rFonts w:ascii="Tahoma" w:hAnsi="Tahoma" w:cs="Tahoma"/>
          <w:i/>
          <w:sz w:val="22"/>
          <w:szCs w:val="22"/>
        </w:rPr>
        <w:t>Fee</w:t>
      </w:r>
      <w:proofErr w:type="spellEnd"/>
      <w:r w:rsidR="00B215E0">
        <w:rPr>
          <w:rFonts w:ascii="Tahoma" w:hAnsi="Tahoma" w:cs="Tahoma"/>
          <w:sz w:val="22"/>
          <w:szCs w:val="22"/>
        </w:rPr>
        <w:t xml:space="preserve"> aos Debenturistas utilizando na sua apuração o percentual do </w:t>
      </w:r>
      <w:proofErr w:type="spellStart"/>
      <w:r w:rsidR="00B215E0" w:rsidRPr="00B215E0">
        <w:rPr>
          <w:rFonts w:ascii="Tahoma" w:hAnsi="Tahoma" w:cs="Tahoma"/>
          <w:i/>
          <w:iCs/>
          <w:sz w:val="22"/>
          <w:szCs w:val="22"/>
        </w:rPr>
        <w:t>Waiver</w:t>
      </w:r>
      <w:proofErr w:type="spellEnd"/>
      <w:r w:rsidR="00B215E0" w:rsidRPr="00B215E0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="00B215E0" w:rsidRPr="00B215E0">
        <w:rPr>
          <w:rFonts w:ascii="Tahoma" w:hAnsi="Tahoma" w:cs="Tahoma"/>
          <w:i/>
          <w:iCs/>
          <w:sz w:val="22"/>
          <w:szCs w:val="22"/>
        </w:rPr>
        <w:t>Fee</w:t>
      </w:r>
      <w:proofErr w:type="spellEnd"/>
      <w:r w:rsidR="00B215E0" w:rsidRPr="00241C29">
        <w:rPr>
          <w:rFonts w:ascii="Tahoma" w:hAnsi="Tahoma" w:cs="Tahoma"/>
          <w:sz w:val="22"/>
          <w:szCs w:val="22"/>
        </w:rPr>
        <w:t xml:space="preserve"> Superior</w:t>
      </w:r>
      <w:r w:rsidR="00B215E0">
        <w:rPr>
          <w:rFonts w:ascii="Tahoma" w:hAnsi="Tahoma" w:cs="Tahoma"/>
          <w:sz w:val="22"/>
          <w:szCs w:val="22"/>
        </w:rPr>
        <w:t xml:space="preserve"> (conforme definido abaixo) </w:t>
      </w:r>
      <w:r w:rsidR="004924E5">
        <w:rPr>
          <w:rFonts w:ascii="Tahoma" w:hAnsi="Tahoma" w:cs="Tahoma"/>
          <w:sz w:val="22"/>
          <w:szCs w:val="22"/>
        </w:rPr>
        <w:t>caso</w:t>
      </w:r>
      <w:r w:rsidR="009A5A72" w:rsidRPr="009A5A72">
        <w:rPr>
          <w:rFonts w:ascii="Tahoma" w:hAnsi="Tahoma" w:cs="Tahoma"/>
          <w:sz w:val="22"/>
          <w:szCs w:val="22"/>
        </w:rPr>
        <w:t xml:space="preserve">, como contrapartida </w:t>
      </w:r>
      <w:r w:rsidR="00B215E0">
        <w:rPr>
          <w:rFonts w:ascii="Tahoma" w:hAnsi="Tahoma" w:cs="Tahoma"/>
          <w:sz w:val="22"/>
          <w:szCs w:val="22"/>
        </w:rPr>
        <w:t>à</w:t>
      </w:r>
      <w:r w:rsidR="00B215E0" w:rsidRPr="009A5A72">
        <w:rPr>
          <w:rFonts w:ascii="Tahoma" w:hAnsi="Tahoma" w:cs="Tahoma"/>
          <w:sz w:val="22"/>
          <w:szCs w:val="22"/>
        </w:rPr>
        <w:t xml:space="preserve"> </w:t>
      </w:r>
      <w:r w:rsidR="009A5A72" w:rsidRPr="009A5A72">
        <w:rPr>
          <w:rFonts w:ascii="Tahoma" w:hAnsi="Tahoma" w:cs="Tahoma"/>
          <w:sz w:val="22"/>
          <w:szCs w:val="22"/>
        </w:rPr>
        <w:t xml:space="preserve">obtenção de </w:t>
      </w:r>
      <w:r w:rsidR="00DA5E3A">
        <w:rPr>
          <w:rFonts w:ascii="Tahoma" w:hAnsi="Tahoma" w:cs="Tahoma"/>
          <w:sz w:val="22"/>
          <w:szCs w:val="22"/>
        </w:rPr>
        <w:t xml:space="preserve">aprovação </w:t>
      </w:r>
      <w:r w:rsidR="009A5A72" w:rsidRPr="009A5A72">
        <w:rPr>
          <w:rFonts w:ascii="Tahoma" w:hAnsi="Tahoma" w:cs="Tahoma"/>
          <w:sz w:val="22"/>
          <w:szCs w:val="22"/>
        </w:rPr>
        <w:t xml:space="preserve">prévia para as mesmas matérias aprovadas nesta </w:t>
      </w:r>
      <w:r w:rsidR="00DA5E3A">
        <w:rPr>
          <w:rFonts w:ascii="Tahoma" w:hAnsi="Tahoma" w:cs="Tahoma"/>
          <w:sz w:val="22"/>
          <w:szCs w:val="22"/>
        </w:rPr>
        <w:t>A</w:t>
      </w:r>
      <w:r w:rsidR="009A5A72" w:rsidRPr="009A5A72">
        <w:rPr>
          <w:rFonts w:ascii="Tahoma" w:hAnsi="Tahoma" w:cs="Tahoma"/>
          <w:sz w:val="22"/>
          <w:szCs w:val="22"/>
        </w:rPr>
        <w:t>ssembleia</w:t>
      </w:r>
      <w:r w:rsidR="00DA5E3A">
        <w:rPr>
          <w:rFonts w:ascii="Tahoma" w:hAnsi="Tahoma" w:cs="Tahoma"/>
          <w:sz w:val="22"/>
          <w:szCs w:val="22"/>
        </w:rPr>
        <w:t xml:space="preserve"> Geral de Debenturistas</w:t>
      </w:r>
      <w:r w:rsidR="009A5A72" w:rsidRPr="009A5A72">
        <w:rPr>
          <w:rFonts w:ascii="Tahoma" w:hAnsi="Tahoma" w:cs="Tahoma"/>
          <w:sz w:val="22"/>
          <w:szCs w:val="22"/>
        </w:rPr>
        <w:t xml:space="preserve">, </w:t>
      </w:r>
      <w:r w:rsidR="004924E5">
        <w:rPr>
          <w:rFonts w:ascii="Tahoma" w:hAnsi="Tahoma" w:cs="Tahoma"/>
          <w:sz w:val="22"/>
          <w:szCs w:val="22"/>
        </w:rPr>
        <w:t xml:space="preserve">a </w:t>
      </w:r>
      <w:r w:rsidR="00191FFE">
        <w:rPr>
          <w:rFonts w:ascii="Tahoma" w:hAnsi="Tahoma" w:cs="Tahoma"/>
          <w:sz w:val="22"/>
          <w:szCs w:val="22"/>
        </w:rPr>
        <w:t>Companhia</w:t>
      </w:r>
      <w:r w:rsidR="00191FFE">
        <w:rPr>
          <w:rFonts w:ascii="Tahoma" w:hAnsi="Tahoma" w:cs="Tahoma"/>
          <w:sz w:val="22"/>
          <w:szCs w:val="22"/>
        </w:rPr>
        <w:t xml:space="preserve"> </w:t>
      </w:r>
      <w:r w:rsidR="004924E5">
        <w:rPr>
          <w:rFonts w:ascii="Tahoma" w:hAnsi="Tahoma" w:cs="Tahoma"/>
          <w:sz w:val="22"/>
          <w:szCs w:val="22"/>
        </w:rPr>
        <w:t xml:space="preserve">vier a </w:t>
      </w:r>
      <w:r w:rsidR="009A5A72" w:rsidRPr="009A5A72">
        <w:rPr>
          <w:rFonts w:ascii="Tahoma" w:hAnsi="Tahoma" w:cs="Tahoma"/>
          <w:sz w:val="22"/>
          <w:szCs w:val="22"/>
        </w:rPr>
        <w:t xml:space="preserve">aprovar </w:t>
      </w:r>
      <w:r w:rsidR="00B215E0">
        <w:rPr>
          <w:rFonts w:ascii="Tahoma" w:hAnsi="Tahoma" w:cs="Tahoma"/>
          <w:sz w:val="22"/>
          <w:szCs w:val="22"/>
        </w:rPr>
        <w:t xml:space="preserve">um </w:t>
      </w:r>
      <w:proofErr w:type="spellStart"/>
      <w:r w:rsidR="00DA5E3A" w:rsidRPr="004113FA">
        <w:rPr>
          <w:rFonts w:ascii="Tahoma" w:hAnsi="Tahoma" w:cs="Tahoma"/>
          <w:i/>
          <w:sz w:val="22"/>
          <w:szCs w:val="22"/>
        </w:rPr>
        <w:t>waive</w:t>
      </w:r>
      <w:r w:rsidR="00DA5E3A">
        <w:rPr>
          <w:rFonts w:ascii="Tahoma" w:hAnsi="Tahoma" w:cs="Tahoma"/>
          <w:i/>
          <w:sz w:val="22"/>
          <w:szCs w:val="22"/>
        </w:rPr>
        <w:t>r</w:t>
      </w:r>
      <w:proofErr w:type="spellEnd"/>
      <w:r w:rsidR="00DA5E3A" w:rsidRPr="004113FA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DA5E3A" w:rsidRPr="004113FA">
        <w:rPr>
          <w:rFonts w:ascii="Tahoma" w:hAnsi="Tahoma" w:cs="Tahoma"/>
          <w:i/>
          <w:sz w:val="22"/>
          <w:szCs w:val="22"/>
        </w:rPr>
        <w:t>fee</w:t>
      </w:r>
      <w:proofErr w:type="spellEnd"/>
      <w:r w:rsidR="00DA5E3A">
        <w:rPr>
          <w:rFonts w:ascii="Tahoma" w:hAnsi="Tahoma" w:cs="Tahoma"/>
          <w:sz w:val="22"/>
          <w:szCs w:val="22"/>
        </w:rPr>
        <w:t xml:space="preserve">, </w:t>
      </w:r>
      <w:r w:rsidR="009A5A72" w:rsidRPr="009A5A72">
        <w:rPr>
          <w:rFonts w:ascii="Tahoma" w:hAnsi="Tahoma" w:cs="Tahoma"/>
          <w:sz w:val="22"/>
          <w:szCs w:val="22"/>
        </w:rPr>
        <w:t xml:space="preserve">em percentual superior ao </w:t>
      </w:r>
      <w:r w:rsidR="00B215E0">
        <w:rPr>
          <w:rFonts w:ascii="Tahoma" w:hAnsi="Tahoma" w:cs="Tahoma"/>
          <w:sz w:val="22"/>
          <w:szCs w:val="22"/>
        </w:rPr>
        <w:t>ora aprovado (“</w:t>
      </w:r>
      <w:proofErr w:type="spellStart"/>
      <w:r w:rsidR="009A5A72" w:rsidRPr="00637250">
        <w:rPr>
          <w:rFonts w:ascii="Tahoma" w:hAnsi="Tahoma" w:cs="Tahoma"/>
          <w:i/>
          <w:iCs/>
          <w:sz w:val="22"/>
          <w:szCs w:val="22"/>
          <w:u w:val="single"/>
        </w:rPr>
        <w:t>Waiver</w:t>
      </w:r>
      <w:proofErr w:type="spellEnd"/>
      <w:r w:rsidR="009A5A72" w:rsidRPr="00637250">
        <w:rPr>
          <w:rFonts w:ascii="Tahoma" w:hAnsi="Tahoma" w:cs="Tahoma"/>
          <w:i/>
          <w:iCs/>
          <w:sz w:val="22"/>
          <w:szCs w:val="22"/>
          <w:u w:val="single"/>
        </w:rPr>
        <w:t xml:space="preserve"> </w:t>
      </w:r>
      <w:proofErr w:type="spellStart"/>
      <w:r w:rsidR="009A5A72" w:rsidRPr="00637250">
        <w:rPr>
          <w:rFonts w:ascii="Tahoma" w:hAnsi="Tahoma" w:cs="Tahoma"/>
          <w:i/>
          <w:iCs/>
          <w:sz w:val="22"/>
          <w:szCs w:val="22"/>
          <w:u w:val="single"/>
        </w:rPr>
        <w:t>Fee</w:t>
      </w:r>
      <w:proofErr w:type="spellEnd"/>
      <w:r w:rsidR="009A5A72" w:rsidRPr="00637250">
        <w:rPr>
          <w:rFonts w:ascii="Tahoma" w:hAnsi="Tahoma" w:cs="Tahoma"/>
          <w:sz w:val="22"/>
          <w:szCs w:val="22"/>
          <w:u w:val="single"/>
        </w:rPr>
        <w:t xml:space="preserve"> </w:t>
      </w:r>
      <w:r w:rsidR="00B215E0" w:rsidRPr="00637250">
        <w:rPr>
          <w:rFonts w:ascii="Tahoma" w:hAnsi="Tahoma" w:cs="Tahoma"/>
          <w:sz w:val="22"/>
          <w:szCs w:val="22"/>
          <w:u w:val="single"/>
        </w:rPr>
        <w:t>Superior</w:t>
      </w:r>
      <w:r w:rsidR="00B215E0">
        <w:rPr>
          <w:rFonts w:ascii="Tahoma" w:hAnsi="Tahoma" w:cs="Tahoma"/>
          <w:sz w:val="22"/>
          <w:szCs w:val="22"/>
        </w:rPr>
        <w:t xml:space="preserve">”) </w:t>
      </w:r>
      <w:r w:rsidR="009A5A72" w:rsidRPr="009A5A72">
        <w:rPr>
          <w:rFonts w:ascii="Tahoma" w:hAnsi="Tahoma" w:cs="Tahoma"/>
          <w:sz w:val="22"/>
          <w:szCs w:val="22"/>
        </w:rPr>
        <w:t xml:space="preserve">para debenturistas de qualquer das demais emissões de debêntures da </w:t>
      </w:r>
      <w:r w:rsidR="00191FFE">
        <w:rPr>
          <w:rFonts w:ascii="Tahoma" w:hAnsi="Tahoma" w:cs="Tahoma"/>
          <w:sz w:val="22"/>
          <w:szCs w:val="22"/>
        </w:rPr>
        <w:t>Companhia</w:t>
      </w:r>
      <w:r w:rsidR="009A5A72" w:rsidRPr="009A5A72">
        <w:rPr>
          <w:rFonts w:ascii="Tahoma" w:hAnsi="Tahoma" w:cs="Tahoma"/>
          <w:sz w:val="22"/>
          <w:szCs w:val="22"/>
        </w:rPr>
        <w:t xml:space="preserve">, </w:t>
      </w:r>
      <w:r w:rsidR="00DA5E3A">
        <w:rPr>
          <w:rFonts w:ascii="Tahoma" w:hAnsi="Tahoma" w:cs="Tahoma"/>
          <w:sz w:val="22"/>
          <w:szCs w:val="22"/>
        </w:rPr>
        <w:t>nos termos desta Assembleia Geral de Debenturistas</w:t>
      </w:r>
      <w:r w:rsidR="009A5A72" w:rsidRPr="009A5A72">
        <w:rPr>
          <w:rFonts w:ascii="Tahoma" w:hAnsi="Tahoma" w:cs="Tahoma"/>
          <w:sz w:val="22"/>
          <w:szCs w:val="22"/>
        </w:rPr>
        <w:t>.</w:t>
      </w:r>
    </w:p>
    <w:p w:rsidR="00BC2F0F" w:rsidRDefault="00BC2F0F" w:rsidP="00ED3AF4">
      <w:pPr>
        <w:widowControl/>
        <w:spacing w:after="240" w:line="32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Por fim, a</w:t>
      </w:r>
      <w:r w:rsidR="00191FFE" w:rsidRPr="00191FFE">
        <w:rPr>
          <w:rFonts w:ascii="Tahoma" w:hAnsi="Tahoma" w:cs="Tahoma"/>
          <w:sz w:val="22"/>
          <w:szCs w:val="22"/>
        </w:rPr>
        <w:t xml:space="preserve"> </w:t>
      </w:r>
      <w:r w:rsidR="00191FFE">
        <w:rPr>
          <w:rFonts w:ascii="Tahoma" w:hAnsi="Tahoma" w:cs="Tahoma"/>
          <w:sz w:val="22"/>
          <w:szCs w:val="22"/>
        </w:rPr>
        <w:t>Companhia</w:t>
      </w:r>
      <w:r>
        <w:rPr>
          <w:rFonts w:ascii="Tahoma" w:hAnsi="Tahoma" w:cs="Tahoma"/>
          <w:sz w:val="22"/>
          <w:szCs w:val="22"/>
        </w:rPr>
        <w:t xml:space="preserve"> se compromete, ainda, a realizar o pagamento do </w:t>
      </w:r>
      <w:proofErr w:type="spellStart"/>
      <w:r>
        <w:rPr>
          <w:rFonts w:ascii="Tahoma" w:hAnsi="Tahoma" w:cs="Tahoma"/>
          <w:sz w:val="22"/>
          <w:szCs w:val="22"/>
        </w:rPr>
        <w:t>Waiver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Fee</w:t>
      </w:r>
      <w:proofErr w:type="spellEnd"/>
      <w:r>
        <w:rPr>
          <w:rFonts w:ascii="Tahoma" w:hAnsi="Tahoma" w:cs="Tahoma"/>
          <w:sz w:val="22"/>
          <w:szCs w:val="22"/>
        </w:rPr>
        <w:t xml:space="preserve"> com 3 (três) Dias Úteis de antecedência à Data de Vencimento das Debêntures, caso o referido pagamento ainda não tenha ocorrido.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ENCERRAMENTO:</w:t>
      </w:r>
      <w:r w:rsidRPr="003C5487">
        <w:rPr>
          <w:rFonts w:ascii="Tahoma" w:hAnsi="Tahoma" w:cs="Tahoma"/>
          <w:sz w:val="22"/>
          <w:szCs w:val="22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:rsidR="00E44738" w:rsidRPr="003C5487" w:rsidRDefault="00E44738" w:rsidP="003C5487">
      <w:pPr>
        <w:widowControl/>
        <w:spacing w:after="240" w:line="320" w:lineRule="exact"/>
        <w:rPr>
          <w:rFonts w:ascii="Tahoma" w:hAnsi="Tahoma" w:cs="Tahoma"/>
          <w:sz w:val="22"/>
          <w:szCs w:val="22"/>
          <w:highlight w:val="yellow"/>
        </w:rPr>
      </w:pPr>
    </w:p>
    <w:p w:rsidR="00E44738" w:rsidRPr="003C5487" w:rsidRDefault="00E44738" w:rsidP="003C5487">
      <w:pPr>
        <w:widowControl/>
        <w:spacing w:after="240" w:line="320" w:lineRule="exact"/>
        <w:jc w:val="center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sz w:val="22"/>
          <w:szCs w:val="22"/>
        </w:rPr>
        <w:t xml:space="preserve">São Paulo, </w:t>
      </w:r>
      <w:r w:rsidR="00D03371">
        <w:rPr>
          <w:rFonts w:ascii="Tahoma" w:hAnsi="Tahoma" w:cs="Tahoma"/>
          <w:sz w:val="22"/>
          <w:szCs w:val="22"/>
        </w:rPr>
        <w:t>19</w:t>
      </w:r>
      <w:r w:rsidRPr="003C5487">
        <w:rPr>
          <w:rFonts w:ascii="Tahoma" w:hAnsi="Tahoma" w:cs="Tahoma"/>
          <w:sz w:val="22"/>
          <w:szCs w:val="22"/>
        </w:rPr>
        <w:t xml:space="preserve"> de </w:t>
      </w:r>
      <w:r w:rsidR="00D03371">
        <w:rPr>
          <w:rFonts w:ascii="Tahoma" w:hAnsi="Tahoma" w:cs="Tahoma"/>
          <w:sz w:val="22"/>
          <w:szCs w:val="22"/>
        </w:rPr>
        <w:t>agosto</w:t>
      </w:r>
      <w:r w:rsidR="005705F0" w:rsidRPr="003C5487">
        <w:rPr>
          <w:rFonts w:ascii="Tahoma" w:hAnsi="Tahoma" w:cs="Tahoma"/>
          <w:sz w:val="22"/>
          <w:szCs w:val="22"/>
        </w:rPr>
        <w:t xml:space="preserve"> de 2019</w:t>
      </w:r>
      <w:r w:rsidRPr="003C5487">
        <w:rPr>
          <w:rFonts w:ascii="Tahoma" w:hAnsi="Tahoma" w:cs="Tahoma"/>
          <w:sz w:val="22"/>
          <w:szCs w:val="22"/>
        </w:rPr>
        <w:t>.</w:t>
      </w:r>
    </w:p>
    <w:p w:rsidR="00E44738" w:rsidRDefault="00E44738" w:rsidP="003C5487">
      <w:pPr>
        <w:widowControl/>
        <w:spacing w:after="240" w:line="320" w:lineRule="exact"/>
        <w:rPr>
          <w:rFonts w:ascii="Tahoma" w:hAnsi="Tahoma" w:cs="Tahoma"/>
          <w:sz w:val="22"/>
          <w:szCs w:val="22"/>
        </w:rPr>
      </w:pPr>
    </w:p>
    <w:p w:rsidR="003C5487" w:rsidRPr="003C5487" w:rsidRDefault="003C5487" w:rsidP="003C5487">
      <w:pPr>
        <w:widowControl/>
        <w:spacing w:after="240" w:line="320" w:lineRule="exact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4"/>
        <w:gridCol w:w="4464"/>
      </w:tblGrid>
      <w:tr w:rsidR="00E44738" w:rsidRPr="003C5487" w:rsidTr="00E44738">
        <w:tc>
          <w:tcPr>
            <w:tcW w:w="4463" w:type="dxa"/>
            <w:hideMark/>
          </w:tcPr>
          <w:p w:rsidR="00E44738" w:rsidRPr="003C5487" w:rsidRDefault="00E44738" w:rsidP="003C5487">
            <w:pPr>
              <w:widowControl/>
              <w:spacing w:after="240" w:line="320" w:lineRule="exact"/>
              <w:ind w:right="4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5487">
              <w:rPr>
                <w:rFonts w:ascii="Tahoma" w:hAnsi="Tahoma" w:cs="Tahoma"/>
                <w:sz w:val="22"/>
                <w:szCs w:val="22"/>
              </w:rPr>
              <w:t>___________________________________</w:t>
            </w:r>
          </w:p>
        </w:tc>
        <w:tc>
          <w:tcPr>
            <w:tcW w:w="4464" w:type="dxa"/>
            <w:hideMark/>
          </w:tcPr>
          <w:p w:rsidR="00E44738" w:rsidRPr="003C5487" w:rsidRDefault="00E44738" w:rsidP="003C5487">
            <w:pPr>
              <w:widowControl/>
              <w:spacing w:after="240" w:line="320" w:lineRule="exact"/>
              <w:ind w:right="4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5487">
              <w:rPr>
                <w:rFonts w:ascii="Tahoma" w:hAnsi="Tahoma" w:cs="Tahoma"/>
                <w:sz w:val="22"/>
                <w:szCs w:val="22"/>
              </w:rPr>
              <w:t>___________________________________</w:t>
            </w:r>
          </w:p>
        </w:tc>
      </w:tr>
      <w:tr w:rsidR="00E44738" w:rsidRPr="003C5487" w:rsidTr="00E44738">
        <w:tc>
          <w:tcPr>
            <w:tcW w:w="4463" w:type="dxa"/>
            <w:hideMark/>
          </w:tcPr>
          <w:p w:rsidR="00E44738" w:rsidRPr="003C5487" w:rsidRDefault="00E44738" w:rsidP="004924E5">
            <w:pPr>
              <w:widowControl/>
              <w:spacing w:after="240" w:line="320" w:lineRule="exact"/>
              <w:ind w:right="4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5487">
              <w:rPr>
                <w:rFonts w:ascii="Tahoma" w:hAnsi="Tahoma" w:cs="Tahoma"/>
                <w:bCs/>
                <w:sz w:val="22"/>
                <w:szCs w:val="22"/>
              </w:rPr>
              <w:t>[</w:t>
            </w:r>
            <w:r w:rsidRPr="003C5487">
              <w:rPr>
                <w:rFonts w:ascii="Tahoma" w:hAnsi="Tahoma" w:cs="Tahoma"/>
                <w:bCs/>
                <w:sz w:val="22"/>
                <w:szCs w:val="22"/>
                <w:highlight w:val="yellow"/>
              </w:rPr>
              <w:t>●</w:t>
            </w:r>
            <w:r w:rsidRPr="003C5487">
              <w:rPr>
                <w:rFonts w:ascii="Tahoma" w:hAnsi="Tahoma" w:cs="Tahoma"/>
                <w:bCs/>
                <w:sz w:val="22"/>
                <w:szCs w:val="22"/>
              </w:rPr>
              <w:t>]</w:t>
            </w:r>
            <w:r w:rsidR="004924E5">
              <w:rPr>
                <w:rFonts w:ascii="Tahoma" w:hAnsi="Tahoma" w:cs="Tahoma"/>
                <w:bCs/>
                <w:sz w:val="22"/>
                <w:szCs w:val="22"/>
              </w:rPr>
              <w:br/>
            </w:r>
            <w:r w:rsidRPr="003C5487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64" w:type="dxa"/>
            <w:hideMark/>
          </w:tcPr>
          <w:p w:rsidR="00E44738" w:rsidRPr="003C5487" w:rsidRDefault="00E44738" w:rsidP="004924E5">
            <w:pPr>
              <w:widowControl/>
              <w:spacing w:after="240" w:line="320" w:lineRule="exact"/>
              <w:ind w:right="4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5487">
              <w:rPr>
                <w:rFonts w:ascii="Tahoma" w:hAnsi="Tahoma" w:cs="Tahoma"/>
                <w:sz w:val="22"/>
                <w:szCs w:val="22"/>
              </w:rPr>
              <w:t>[</w:t>
            </w:r>
            <w:r w:rsidRPr="003C5487">
              <w:rPr>
                <w:rFonts w:ascii="Tahoma" w:hAnsi="Tahoma" w:cs="Tahoma"/>
                <w:sz w:val="22"/>
                <w:szCs w:val="22"/>
                <w:highlight w:val="yellow"/>
              </w:rPr>
              <w:t>●</w:t>
            </w:r>
            <w:r w:rsidRPr="003C5487">
              <w:rPr>
                <w:rFonts w:ascii="Tahoma" w:hAnsi="Tahoma" w:cs="Tahoma"/>
                <w:sz w:val="22"/>
                <w:szCs w:val="22"/>
              </w:rPr>
              <w:t>]</w:t>
            </w:r>
            <w:r w:rsidR="004924E5">
              <w:rPr>
                <w:rFonts w:ascii="Tahoma" w:hAnsi="Tahoma" w:cs="Tahoma"/>
                <w:sz w:val="22"/>
                <w:szCs w:val="22"/>
              </w:rPr>
              <w:br/>
            </w:r>
            <w:r w:rsidRPr="003C5487">
              <w:rPr>
                <w:rFonts w:ascii="Tahoma" w:hAnsi="Tahoma" w:cs="Tahoma"/>
                <w:sz w:val="22"/>
                <w:szCs w:val="22"/>
              </w:rPr>
              <w:t>Secretário</w:t>
            </w:r>
          </w:p>
        </w:tc>
      </w:tr>
    </w:tbl>
    <w:p w:rsidR="00244309" w:rsidRDefault="00244309">
      <w:pPr>
        <w:widowControl/>
        <w:spacing w:line="24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244309" w:rsidRDefault="00244309" w:rsidP="00244309">
      <w:pPr>
        <w:widowControl/>
        <w:spacing w:after="240" w:line="320" w:lineRule="exact"/>
        <w:ind w:right="44"/>
        <w:rPr>
          <w:rFonts w:ascii="Tahoma" w:hAnsi="Tahoma" w:cs="Tahoma"/>
          <w:sz w:val="22"/>
          <w:szCs w:val="22"/>
        </w:rPr>
      </w:pPr>
    </w:p>
    <w:p w:rsidR="00244309" w:rsidRPr="003C5487" w:rsidRDefault="00244309" w:rsidP="00244309">
      <w:pPr>
        <w:widowControl/>
        <w:spacing w:after="240" w:line="320" w:lineRule="exact"/>
        <w:jc w:val="center"/>
        <w:rPr>
          <w:rFonts w:ascii="Tahoma" w:hAnsi="Tahoma" w:cs="Tahoma"/>
          <w:b/>
          <w:smallCaps/>
          <w:sz w:val="22"/>
          <w:szCs w:val="22"/>
        </w:rPr>
      </w:pPr>
      <w:r w:rsidRPr="00200E71">
        <w:rPr>
          <w:rFonts w:ascii="Tahoma" w:hAnsi="Tahoma" w:cs="Tahoma"/>
          <w:b/>
          <w:smallCaps/>
          <w:sz w:val="22"/>
          <w:szCs w:val="22"/>
        </w:rPr>
        <w:t>PÁGINA DE ASSINATURAS DA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mallCaps/>
          <w:sz w:val="22"/>
          <w:szCs w:val="22"/>
        </w:rPr>
        <w:t xml:space="preserve">ATA DA </w:t>
      </w:r>
      <w:r w:rsidRPr="003C5487">
        <w:rPr>
          <w:rFonts w:ascii="Tahoma" w:hAnsi="Tahoma" w:cs="Tahoma"/>
          <w:b/>
          <w:smallCaps/>
          <w:sz w:val="22"/>
          <w:szCs w:val="22"/>
        </w:rPr>
        <w:t xml:space="preserve">ASSEMBLEIA GERAL DOS TITULARES DE DEBÊNTURES </w:t>
      </w:r>
      <w:r w:rsidRPr="002F7431">
        <w:rPr>
          <w:rFonts w:ascii="Tahoma" w:hAnsi="Tahoma" w:cs="Tahoma"/>
          <w:b/>
          <w:smallCaps/>
          <w:sz w:val="22"/>
          <w:szCs w:val="22"/>
        </w:rPr>
        <w:t xml:space="preserve">SIMPLES, NÃO CONVERSÍVEIS EM AÇÕES, DA ESPÉCIE QUIROGRAFÁRIA, </w:t>
      </w:r>
      <w:r w:rsidR="00D03371" w:rsidRPr="003C5487">
        <w:rPr>
          <w:rFonts w:ascii="Tahoma" w:hAnsi="Tahoma" w:cs="Tahoma"/>
          <w:b/>
          <w:smallCaps/>
          <w:sz w:val="22"/>
          <w:szCs w:val="22"/>
        </w:rPr>
        <w:t xml:space="preserve">DA </w:t>
      </w:r>
      <w:r w:rsidR="00D03371" w:rsidRPr="00360BFF">
        <w:rPr>
          <w:rFonts w:ascii="Tahoma" w:hAnsi="Tahoma" w:cs="Tahoma"/>
          <w:b/>
          <w:smallCaps/>
          <w:sz w:val="22"/>
          <w:szCs w:val="22"/>
        </w:rPr>
        <w:t xml:space="preserve">6ª EMISSÃO DA COMPANHIA DE GÁS DE SÃO PAULO </w:t>
      </w:r>
      <w:r w:rsidR="00D03371" w:rsidRPr="003C5487">
        <w:rPr>
          <w:rFonts w:ascii="Tahoma" w:hAnsi="Tahoma" w:cs="Tahoma"/>
          <w:b/>
          <w:bCs/>
          <w:sz w:val="22"/>
          <w:szCs w:val="22"/>
        </w:rPr>
        <w:t>– COMGÁS</w:t>
      </w:r>
      <w:r w:rsidR="00D03371" w:rsidRPr="003C5487" w:rsidDel="00D03371">
        <w:rPr>
          <w:rFonts w:ascii="Tahoma" w:hAnsi="Tahoma" w:cs="Tahoma"/>
          <w:b/>
          <w:smallCap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br/>
      </w:r>
      <w:r w:rsidRPr="003C5487">
        <w:rPr>
          <w:rFonts w:ascii="Tahoma" w:hAnsi="Tahoma" w:cs="Tahoma"/>
          <w:b/>
          <w:smallCaps/>
          <w:sz w:val="22"/>
          <w:szCs w:val="22"/>
        </w:rPr>
        <w:t xml:space="preserve">REALIZADA EM </w:t>
      </w:r>
      <w:r w:rsidR="000051ED" w:rsidRPr="00ED3AF4">
        <w:rPr>
          <w:rFonts w:ascii="Tahoma" w:hAnsi="Tahoma" w:cs="Tahoma"/>
          <w:b/>
          <w:sz w:val="22"/>
          <w:szCs w:val="22"/>
        </w:rPr>
        <w:t xml:space="preserve">19 </w:t>
      </w:r>
      <w:r w:rsidRPr="000051ED">
        <w:rPr>
          <w:rFonts w:ascii="Tahoma" w:hAnsi="Tahoma" w:cs="Tahoma"/>
          <w:b/>
          <w:smallCaps/>
          <w:sz w:val="22"/>
          <w:szCs w:val="22"/>
        </w:rPr>
        <w:t xml:space="preserve">DE </w:t>
      </w:r>
      <w:r w:rsidR="000051ED" w:rsidRPr="00ED3AF4">
        <w:rPr>
          <w:rFonts w:ascii="Tahoma" w:hAnsi="Tahoma" w:cs="Tahoma"/>
          <w:b/>
          <w:sz w:val="22"/>
          <w:szCs w:val="22"/>
        </w:rPr>
        <w:t>AGOSTO</w:t>
      </w:r>
      <w:r w:rsidR="000051ED">
        <w:rPr>
          <w:rFonts w:ascii="Tahoma" w:hAnsi="Tahoma" w:cs="Tahoma"/>
          <w:sz w:val="22"/>
          <w:szCs w:val="22"/>
        </w:rPr>
        <w:t xml:space="preserve"> </w:t>
      </w:r>
      <w:r w:rsidRPr="003C5487">
        <w:rPr>
          <w:rFonts w:ascii="Tahoma" w:hAnsi="Tahoma" w:cs="Tahoma"/>
          <w:b/>
          <w:smallCaps/>
          <w:sz w:val="22"/>
          <w:szCs w:val="22"/>
        </w:rPr>
        <w:t>DE 2019</w:t>
      </w:r>
    </w:p>
    <w:p w:rsidR="00244309" w:rsidRDefault="00244309" w:rsidP="00244309">
      <w:pPr>
        <w:spacing w:line="280" w:lineRule="exact"/>
        <w:ind w:right="44"/>
        <w:rPr>
          <w:b/>
          <w:sz w:val="24"/>
          <w:szCs w:val="24"/>
        </w:rPr>
      </w:pPr>
    </w:p>
    <w:p w:rsidR="00244309" w:rsidRPr="00741484" w:rsidRDefault="00244309" w:rsidP="00244309">
      <w:pPr>
        <w:spacing w:line="280" w:lineRule="exact"/>
        <w:ind w:right="44"/>
        <w:rPr>
          <w:bCs/>
          <w:sz w:val="24"/>
          <w:szCs w:val="24"/>
        </w:rPr>
      </w:pPr>
    </w:p>
    <w:p w:rsidR="00244309" w:rsidRPr="00244309" w:rsidRDefault="00244309" w:rsidP="00244309">
      <w:pPr>
        <w:widowControl/>
        <w:spacing w:after="240"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244309">
        <w:rPr>
          <w:rFonts w:ascii="Tahoma" w:hAnsi="Tahoma" w:cs="Tahoma"/>
          <w:b/>
          <w:sz w:val="22"/>
          <w:szCs w:val="22"/>
        </w:rPr>
        <w:t>COMPANHIA DE GÁS DE SÃO PAULO – COMGÁS</w:t>
      </w:r>
    </w:p>
    <w:p w:rsidR="00244309" w:rsidRPr="00FD6153" w:rsidRDefault="00244309" w:rsidP="00244309">
      <w:pPr>
        <w:pStyle w:val="p0"/>
        <w:widowControl/>
        <w:tabs>
          <w:tab w:val="clear" w:pos="720"/>
        </w:tabs>
        <w:spacing w:after="240" w:line="320" w:lineRule="exact"/>
        <w:jc w:val="center"/>
        <w:rPr>
          <w:rFonts w:ascii="Tahoma" w:eastAsia="Arial Unicode MS" w:hAnsi="Tahoma" w:cs="Tahoma"/>
        </w:rPr>
      </w:pPr>
    </w:p>
    <w:p w:rsidR="00244309" w:rsidRPr="00FD6153" w:rsidRDefault="00244309" w:rsidP="00244309">
      <w:pPr>
        <w:pStyle w:val="p0"/>
        <w:widowControl/>
        <w:tabs>
          <w:tab w:val="clear" w:pos="720"/>
        </w:tabs>
        <w:spacing w:after="240" w:line="320" w:lineRule="exact"/>
        <w:jc w:val="center"/>
        <w:rPr>
          <w:rFonts w:ascii="Tahoma" w:eastAsia="Arial Unicode MS" w:hAnsi="Tahoma" w:cs="Tahom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6"/>
      </w:tblGrid>
      <w:tr w:rsidR="00244309" w:rsidRPr="00FD6153" w:rsidTr="00741484">
        <w:trPr>
          <w:jc w:val="center"/>
        </w:trPr>
        <w:tc>
          <w:tcPr>
            <w:tcW w:w="4605" w:type="dxa"/>
            <w:shd w:val="clear" w:color="auto" w:fill="auto"/>
          </w:tcPr>
          <w:p w:rsidR="00244309" w:rsidRPr="00FD6153" w:rsidRDefault="00244309" w:rsidP="00741484">
            <w:pPr>
              <w:pStyle w:val="p0"/>
              <w:widowControl/>
              <w:pBdr>
                <w:top w:val="single" w:sz="4" w:space="1" w:color="auto"/>
              </w:pBdr>
              <w:tabs>
                <w:tab w:val="clear" w:pos="720"/>
              </w:tabs>
              <w:spacing w:after="240" w:line="320" w:lineRule="exact"/>
              <w:rPr>
                <w:rFonts w:ascii="Tahoma" w:eastAsia="Arial Unicode MS" w:hAnsi="Tahoma" w:cs="Tahoma"/>
              </w:rPr>
            </w:pPr>
            <w:proofErr w:type="gramStart"/>
            <w:r w:rsidRPr="00FD6153">
              <w:rPr>
                <w:rFonts w:ascii="Tahoma" w:eastAsia="Arial Unicode MS" w:hAnsi="Tahoma" w:cs="Tahoma"/>
              </w:rPr>
              <w:t>Por:</w:t>
            </w:r>
            <w:r>
              <w:rPr>
                <w:rFonts w:ascii="Tahoma" w:eastAsia="Arial Unicode MS" w:hAnsi="Tahoma" w:cs="Tahoma"/>
              </w:rPr>
              <w:br/>
              <w:t>Cargo</w:t>
            </w:r>
            <w:proofErr w:type="gramEnd"/>
            <w:r>
              <w:rPr>
                <w:rFonts w:ascii="Tahoma" w:eastAsia="Arial Unicode MS" w:hAnsi="Tahoma" w:cs="Tahoma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:rsidR="00244309" w:rsidRPr="00FD6153" w:rsidRDefault="00244309" w:rsidP="00741484">
            <w:pPr>
              <w:pStyle w:val="p0"/>
              <w:widowControl/>
              <w:pBdr>
                <w:top w:val="single" w:sz="4" w:space="1" w:color="auto"/>
              </w:pBdr>
              <w:tabs>
                <w:tab w:val="clear" w:pos="720"/>
              </w:tabs>
              <w:spacing w:after="240" w:line="320" w:lineRule="exact"/>
              <w:rPr>
                <w:rFonts w:ascii="Tahoma" w:eastAsia="Arial Unicode MS" w:hAnsi="Tahoma" w:cs="Tahoma"/>
              </w:rPr>
            </w:pPr>
            <w:proofErr w:type="gramStart"/>
            <w:r w:rsidRPr="00FD6153">
              <w:rPr>
                <w:rFonts w:ascii="Tahoma" w:eastAsia="Arial Unicode MS" w:hAnsi="Tahoma" w:cs="Tahoma"/>
              </w:rPr>
              <w:t>Por:</w:t>
            </w:r>
            <w:r>
              <w:rPr>
                <w:rFonts w:ascii="Tahoma" w:eastAsia="Arial Unicode MS" w:hAnsi="Tahoma" w:cs="Tahoma"/>
              </w:rPr>
              <w:br/>
              <w:t>Cargo</w:t>
            </w:r>
            <w:proofErr w:type="gramEnd"/>
            <w:r>
              <w:rPr>
                <w:rFonts w:ascii="Tahoma" w:eastAsia="Arial Unicode MS" w:hAnsi="Tahoma" w:cs="Tahoma"/>
              </w:rPr>
              <w:t>:</w:t>
            </w:r>
          </w:p>
        </w:tc>
      </w:tr>
    </w:tbl>
    <w:p w:rsidR="00244309" w:rsidRPr="00741484" w:rsidRDefault="00244309" w:rsidP="00244309">
      <w:pPr>
        <w:spacing w:line="280" w:lineRule="exact"/>
        <w:ind w:right="44"/>
        <w:rPr>
          <w:rFonts w:ascii="Tahoma" w:hAnsi="Tahoma" w:cs="Tahoma"/>
          <w:bCs/>
          <w:smallCap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56"/>
      </w:tblGrid>
      <w:tr w:rsidR="00244309" w:rsidRPr="00A74771" w:rsidTr="00741484">
        <w:tc>
          <w:tcPr>
            <w:tcW w:w="8856" w:type="dxa"/>
          </w:tcPr>
          <w:p w:rsidR="00244309" w:rsidRPr="00741484" w:rsidRDefault="00244309" w:rsidP="00741484">
            <w:pPr>
              <w:spacing w:line="280" w:lineRule="exact"/>
              <w:ind w:right="44"/>
              <w:jc w:val="center"/>
              <w:rPr>
                <w:rFonts w:ascii="Tahoma" w:hAnsi="Tahoma" w:cs="Tahoma"/>
                <w:bCs/>
                <w:smallCaps/>
                <w:sz w:val="22"/>
                <w:szCs w:val="22"/>
              </w:rPr>
            </w:pPr>
          </w:p>
          <w:p w:rsidR="00244309" w:rsidRPr="00244309" w:rsidRDefault="00ED3AF4" w:rsidP="00244309">
            <w:pPr>
              <w:widowControl/>
              <w:spacing w:after="240"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D3AF4">
              <w:rPr>
                <w:rFonts w:ascii="Tahoma" w:hAnsi="Tahoma" w:cs="Tahoma"/>
                <w:b/>
                <w:bCs/>
                <w:sz w:val="22"/>
                <w:szCs w:val="22"/>
              </w:rPr>
              <w:t>SIMPLIFIC PAVARINI DISTRIBUIDORA DE TÍTULOS E VALORES MOBILIÁRIOS LTDA.</w:t>
            </w:r>
          </w:p>
          <w:p w:rsidR="00244309" w:rsidRPr="00FD6153" w:rsidRDefault="00244309" w:rsidP="00244309">
            <w:pPr>
              <w:pStyle w:val="p0"/>
              <w:widowControl/>
              <w:tabs>
                <w:tab w:val="clear" w:pos="720"/>
              </w:tabs>
              <w:spacing w:after="240" w:line="320" w:lineRule="exact"/>
              <w:jc w:val="center"/>
              <w:rPr>
                <w:rFonts w:ascii="Tahoma" w:eastAsia="Arial Unicode MS" w:hAnsi="Tahoma" w:cs="Tahoma"/>
              </w:rPr>
            </w:pPr>
          </w:p>
          <w:p w:rsidR="00244309" w:rsidRPr="00FD6153" w:rsidRDefault="00244309" w:rsidP="00244309">
            <w:pPr>
              <w:pStyle w:val="p0"/>
              <w:widowControl/>
              <w:tabs>
                <w:tab w:val="clear" w:pos="720"/>
              </w:tabs>
              <w:spacing w:after="240" w:line="320" w:lineRule="exact"/>
              <w:jc w:val="center"/>
              <w:rPr>
                <w:rFonts w:ascii="Tahoma" w:eastAsia="Arial Unicode MS" w:hAnsi="Tahoma" w:cs="Tahoma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44"/>
            </w:tblGrid>
            <w:tr w:rsidR="00244309" w:rsidRPr="00FD6153" w:rsidTr="00244309">
              <w:trPr>
                <w:jc w:val="center"/>
              </w:trPr>
              <w:tc>
                <w:tcPr>
                  <w:tcW w:w="4344" w:type="dxa"/>
                  <w:shd w:val="clear" w:color="auto" w:fill="auto"/>
                </w:tcPr>
                <w:p w:rsidR="00244309" w:rsidRPr="00FD6153" w:rsidRDefault="00244309" w:rsidP="00244309">
                  <w:pPr>
                    <w:pStyle w:val="p0"/>
                    <w:widowControl/>
                    <w:pBdr>
                      <w:top w:val="single" w:sz="4" w:space="1" w:color="auto"/>
                    </w:pBdr>
                    <w:tabs>
                      <w:tab w:val="clear" w:pos="720"/>
                    </w:tabs>
                    <w:spacing w:after="240" w:line="320" w:lineRule="exact"/>
                    <w:rPr>
                      <w:rFonts w:ascii="Tahoma" w:eastAsia="Arial Unicode MS" w:hAnsi="Tahoma" w:cs="Tahoma"/>
                    </w:rPr>
                  </w:pPr>
                  <w:proofErr w:type="gramStart"/>
                  <w:r w:rsidRPr="00FD6153">
                    <w:rPr>
                      <w:rFonts w:ascii="Tahoma" w:eastAsia="Arial Unicode MS" w:hAnsi="Tahoma" w:cs="Tahoma"/>
                    </w:rPr>
                    <w:t>Por:</w:t>
                  </w:r>
                  <w:r>
                    <w:rPr>
                      <w:rFonts w:ascii="Tahoma" w:eastAsia="Arial Unicode MS" w:hAnsi="Tahoma" w:cs="Tahoma"/>
                    </w:rPr>
                    <w:br/>
                    <w:t>Cargo</w:t>
                  </w:r>
                  <w:proofErr w:type="gramEnd"/>
                  <w:r>
                    <w:rPr>
                      <w:rFonts w:ascii="Tahoma" w:eastAsia="Arial Unicode MS" w:hAnsi="Tahoma" w:cs="Tahoma"/>
                    </w:rPr>
                    <w:t>:</w:t>
                  </w:r>
                </w:p>
              </w:tc>
            </w:tr>
          </w:tbl>
          <w:p w:rsidR="00244309" w:rsidRPr="00741484" w:rsidRDefault="00244309" w:rsidP="00741484">
            <w:pPr>
              <w:spacing w:line="280" w:lineRule="exact"/>
              <w:ind w:right="44"/>
              <w:jc w:val="center"/>
              <w:rPr>
                <w:rFonts w:ascii="Tahoma" w:hAnsi="Tahoma" w:cs="Tahoma"/>
                <w:bCs/>
                <w:smallCaps/>
                <w:sz w:val="22"/>
                <w:szCs w:val="22"/>
              </w:rPr>
            </w:pPr>
          </w:p>
        </w:tc>
      </w:tr>
    </w:tbl>
    <w:p w:rsidR="00244309" w:rsidRDefault="00244309">
      <w:pPr>
        <w:widowControl/>
        <w:spacing w:line="240" w:lineRule="auto"/>
        <w:jc w:val="left"/>
        <w:rPr>
          <w:rFonts w:ascii="Tahoma" w:hAnsi="Tahoma" w:cs="Tahoma"/>
          <w:bCs/>
          <w:smallCaps/>
          <w:sz w:val="22"/>
          <w:szCs w:val="22"/>
        </w:rPr>
      </w:pPr>
      <w:r>
        <w:rPr>
          <w:rFonts w:ascii="Tahoma" w:hAnsi="Tahoma" w:cs="Tahoma"/>
          <w:bCs/>
          <w:smallCaps/>
          <w:sz w:val="22"/>
          <w:szCs w:val="22"/>
        </w:rPr>
        <w:br w:type="page"/>
      </w:r>
    </w:p>
    <w:p w:rsidR="00244309" w:rsidRPr="003C5487" w:rsidRDefault="00244309" w:rsidP="00244309">
      <w:pPr>
        <w:widowControl/>
        <w:spacing w:after="240" w:line="320" w:lineRule="exact"/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>LISTA DE PRESENÇA DE DEBENTURISTAS</w:t>
      </w:r>
      <w:r w:rsidRPr="00200E71">
        <w:rPr>
          <w:rFonts w:ascii="Tahoma" w:hAnsi="Tahoma" w:cs="Tahoma"/>
          <w:b/>
          <w:smallCaps/>
          <w:sz w:val="22"/>
          <w:szCs w:val="22"/>
        </w:rPr>
        <w:t xml:space="preserve"> DA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mallCaps/>
          <w:sz w:val="22"/>
          <w:szCs w:val="22"/>
        </w:rPr>
        <w:t xml:space="preserve">ATA DA </w:t>
      </w:r>
      <w:r w:rsidRPr="003C5487">
        <w:rPr>
          <w:rFonts w:ascii="Tahoma" w:hAnsi="Tahoma" w:cs="Tahoma"/>
          <w:b/>
          <w:smallCaps/>
          <w:sz w:val="22"/>
          <w:szCs w:val="22"/>
        </w:rPr>
        <w:t xml:space="preserve">ASSEMBLEIA GERAL DOS TITULARES DE DEBÊNTURES </w:t>
      </w:r>
      <w:r w:rsidRPr="002F7431">
        <w:rPr>
          <w:rFonts w:ascii="Tahoma" w:hAnsi="Tahoma" w:cs="Tahoma"/>
          <w:b/>
          <w:smallCaps/>
          <w:sz w:val="22"/>
          <w:szCs w:val="22"/>
        </w:rPr>
        <w:t xml:space="preserve">SIMPLES, NÃO CONVERSÍVEIS EM AÇÕES, DA ESPÉCIE QUIROGRAFÁRIA, </w:t>
      </w:r>
      <w:r w:rsidR="00D03371" w:rsidRPr="003C5487">
        <w:rPr>
          <w:rFonts w:ascii="Tahoma" w:hAnsi="Tahoma" w:cs="Tahoma"/>
          <w:b/>
          <w:smallCaps/>
          <w:sz w:val="22"/>
          <w:szCs w:val="22"/>
        </w:rPr>
        <w:t xml:space="preserve">DA </w:t>
      </w:r>
      <w:r w:rsidR="00D03371" w:rsidRPr="00360BFF">
        <w:rPr>
          <w:rFonts w:ascii="Tahoma" w:hAnsi="Tahoma" w:cs="Tahoma"/>
          <w:b/>
          <w:smallCaps/>
          <w:sz w:val="22"/>
          <w:szCs w:val="22"/>
        </w:rPr>
        <w:t xml:space="preserve">6ª EMISSÃO DA COMPANHIA DE GÁS DE SÃO PAULO </w:t>
      </w:r>
      <w:r w:rsidR="00D03371" w:rsidRPr="003C5487">
        <w:rPr>
          <w:rFonts w:ascii="Tahoma" w:hAnsi="Tahoma" w:cs="Tahoma"/>
          <w:b/>
          <w:bCs/>
          <w:sz w:val="22"/>
          <w:szCs w:val="22"/>
        </w:rPr>
        <w:t>– COMGÁS</w:t>
      </w:r>
      <w:r w:rsidR="00D03371" w:rsidRPr="003C5487" w:rsidDel="00D03371">
        <w:rPr>
          <w:rFonts w:ascii="Tahoma" w:hAnsi="Tahoma" w:cs="Tahoma"/>
          <w:b/>
          <w:smallCap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br/>
      </w:r>
      <w:r w:rsidRPr="003C5487">
        <w:rPr>
          <w:rFonts w:ascii="Tahoma" w:hAnsi="Tahoma" w:cs="Tahoma"/>
          <w:b/>
          <w:smallCaps/>
          <w:sz w:val="22"/>
          <w:szCs w:val="22"/>
        </w:rPr>
        <w:t xml:space="preserve">REALIZADA EM </w:t>
      </w:r>
      <w:r w:rsidR="000051ED" w:rsidRPr="004D3C52">
        <w:rPr>
          <w:rFonts w:ascii="Tahoma" w:hAnsi="Tahoma" w:cs="Tahoma"/>
          <w:b/>
          <w:sz w:val="22"/>
          <w:szCs w:val="22"/>
        </w:rPr>
        <w:t xml:space="preserve">19 </w:t>
      </w:r>
      <w:r w:rsidR="000051ED" w:rsidRPr="004D3C52">
        <w:rPr>
          <w:rFonts w:ascii="Tahoma" w:hAnsi="Tahoma" w:cs="Tahoma"/>
          <w:b/>
          <w:smallCaps/>
          <w:sz w:val="22"/>
          <w:szCs w:val="22"/>
        </w:rPr>
        <w:t xml:space="preserve">DE </w:t>
      </w:r>
      <w:r w:rsidR="000051ED" w:rsidRPr="004D3C52">
        <w:rPr>
          <w:rFonts w:ascii="Tahoma" w:hAnsi="Tahoma" w:cs="Tahoma"/>
          <w:b/>
          <w:sz w:val="22"/>
          <w:szCs w:val="22"/>
        </w:rPr>
        <w:t>AGOSTO</w:t>
      </w:r>
      <w:r w:rsidR="000051ED">
        <w:rPr>
          <w:rFonts w:ascii="Tahoma" w:hAnsi="Tahoma" w:cs="Tahoma"/>
          <w:sz w:val="22"/>
          <w:szCs w:val="22"/>
        </w:rPr>
        <w:t xml:space="preserve"> </w:t>
      </w:r>
      <w:r w:rsidRPr="003C5487">
        <w:rPr>
          <w:rFonts w:ascii="Tahoma" w:hAnsi="Tahoma" w:cs="Tahoma"/>
          <w:b/>
          <w:smallCaps/>
          <w:sz w:val="22"/>
          <w:szCs w:val="22"/>
        </w:rPr>
        <w:t>DE 2019.</w:t>
      </w:r>
    </w:p>
    <w:p w:rsidR="00244309" w:rsidRPr="003C5487" w:rsidRDefault="00244309" w:rsidP="00244309">
      <w:pPr>
        <w:widowControl/>
        <w:spacing w:after="240" w:line="320" w:lineRule="exact"/>
        <w:ind w:right="44"/>
        <w:rPr>
          <w:rFonts w:ascii="Tahoma" w:hAnsi="Tahoma" w:cs="Tahoma"/>
          <w:sz w:val="22"/>
          <w:szCs w:val="22"/>
        </w:rPr>
      </w:pPr>
    </w:p>
    <w:p w:rsidR="00396A25" w:rsidRPr="003C5487" w:rsidRDefault="00396A25" w:rsidP="00244309">
      <w:pPr>
        <w:widowControl/>
        <w:tabs>
          <w:tab w:val="left" w:pos="945"/>
        </w:tabs>
        <w:spacing w:after="240" w:line="320" w:lineRule="exact"/>
        <w:ind w:right="44"/>
        <w:rPr>
          <w:rFonts w:ascii="Tahoma" w:hAnsi="Tahoma" w:cs="Tahoma"/>
          <w:sz w:val="22"/>
          <w:szCs w:val="22"/>
        </w:rPr>
      </w:pPr>
    </w:p>
    <w:sectPr w:rsidR="00396A25" w:rsidRPr="003C5487" w:rsidSect="00F36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DA9" w:rsidRDefault="00057DA9">
      <w:r>
        <w:separator/>
      </w:r>
    </w:p>
  </w:endnote>
  <w:endnote w:type="continuationSeparator" w:id="0">
    <w:p w:rsidR="00057DA9" w:rsidRDefault="00057DA9">
      <w:r>
        <w:continuationSeparator/>
      </w:r>
    </w:p>
  </w:endnote>
  <w:endnote w:type="continuationNotice" w:id="1">
    <w:p w:rsidR="00057DA9" w:rsidRDefault="00057D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1E" w:rsidRDefault="00BE2C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E0" w:rsidRDefault="00B215E0" w:rsidP="00BE2C1E">
    <w:pPr>
      <w:pStyle w:val="Rodap"/>
      <w:jc w:val="left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fldChar w:fldCharType="begin"/>
    </w:r>
    <w:r>
      <w:rPr>
        <w:rFonts w:ascii="Tahoma" w:hAnsi="Tahoma" w:cs="Tahoma"/>
        <w:sz w:val="12"/>
      </w:rPr>
      <w:instrText xml:space="preserve"> DOCPROPERTY "iManageFooter"  \* MERGEFORMAT </w:instrText>
    </w:r>
    <w:r>
      <w:rPr>
        <w:rFonts w:ascii="Tahoma" w:hAnsi="Tahoma" w:cs="Tahoma"/>
        <w:sz w:val="12"/>
      </w:rPr>
      <w:fldChar w:fldCharType="separate"/>
    </w:r>
  </w:p>
  <w:p w:rsidR="003C5487" w:rsidRPr="00B215E0" w:rsidRDefault="00B215E0" w:rsidP="00B215E0">
    <w:pPr>
      <w:pStyle w:val="Rodap"/>
      <w:jc w:val="left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 xml:space="preserve">SP - 25971476v2 </w:t>
    </w:r>
    <w:r>
      <w:rPr>
        <w:rFonts w:ascii="Tahoma" w:hAnsi="Tahoma" w:cs="Tahoma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074" w:rsidRPr="00F36B76" w:rsidRDefault="00116074" w:rsidP="00F36B76">
    <w:pPr>
      <w:pStyle w:val="Rodap"/>
      <w:jc w:val="left"/>
      <w:rPr>
        <w:rFonts w:ascii="Tahoma" w:hAnsi="Tahoma" w:cs="Tahoma"/>
        <w:sz w:val="12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DA9" w:rsidRDefault="00057DA9">
      <w:r>
        <w:separator/>
      </w:r>
    </w:p>
  </w:footnote>
  <w:footnote w:type="continuationSeparator" w:id="0">
    <w:p w:rsidR="00057DA9" w:rsidRDefault="00057DA9">
      <w:r>
        <w:continuationSeparator/>
      </w:r>
    </w:p>
  </w:footnote>
  <w:footnote w:type="continuationNotice" w:id="1">
    <w:p w:rsidR="00057DA9" w:rsidRDefault="00057D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1E" w:rsidRDefault="00BE2C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1E" w:rsidRDefault="00BE2C1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1E" w:rsidRDefault="00BE2C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D4726F8"/>
    <w:multiLevelType w:val="hybridMultilevel"/>
    <w:tmpl w:val="30F44A6C"/>
    <w:lvl w:ilvl="0" w:tplc="74BE37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F7825"/>
    <w:multiLevelType w:val="hybridMultilevel"/>
    <w:tmpl w:val="A88A2C72"/>
    <w:lvl w:ilvl="0" w:tplc="88F49C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ACE7657"/>
    <w:multiLevelType w:val="hybridMultilevel"/>
    <w:tmpl w:val="30F44A6C"/>
    <w:lvl w:ilvl="0" w:tplc="74BE37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38"/>
    <w:rsid w:val="000047FA"/>
    <w:rsid w:val="000051ED"/>
    <w:rsid w:val="00005A91"/>
    <w:rsid w:val="0000687A"/>
    <w:rsid w:val="000254C2"/>
    <w:rsid w:val="000259A5"/>
    <w:rsid w:val="00025C22"/>
    <w:rsid w:val="00030A02"/>
    <w:rsid w:val="000316BB"/>
    <w:rsid w:val="0004690F"/>
    <w:rsid w:val="00051B4F"/>
    <w:rsid w:val="000539B9"/>
    <w:rsid w:val="000555F8"/>
    <w:rsid w:val="00057DA9"/>
    <w:rsid w:val="000629B8"/>
    <w:rsid w:val="00065FF8"/>
    <w:rsid w:val="0007302A"/>
    <w:rsid w:val="00084757"/>
    <w:rsid w:val="00086E23"/>
    <w:rsid w:val="00097640"/>
    <w:rsid w:val="00097D4E"/>
    <w:rsid w:val="000A0AB0"/>
    <w:rsid w:val="000B2529"/>
    <w:rsid w:val="000B4044"/>
    <w:rsid w:val="000B4CAD"/>
    <w:rsid w:val="000B5523"/>
    <w:rsid w:val="000D1E62"/>
    <w:rsid w:val="000D6DBE"/>
    <w:rsid w:val="000D705A"/>
    <w:rsid w:val="000E0216"/>
    <w:rsid w:val="000E515C"/>
    <w:rsid w:val="000E729B"/>
    <w:rsid w:val="000F15AA"/>
    <w:rsid w:val="000F3E12"/>
    <w:rsid w:val="000F4BD9"/>
    <w:rsid w:val="000F4C9A"/>
    <w:rsid w:val="00100DDD"/>
    <w:rsid w:val="00100F01"/>
    <w:rsid w:val="001028A9"/>
    <w:rsid w:val="0010319E"/>
    <w:rsid w:val="001068D5"/>
    <w:rsid w:val="00112B7D"/>
    <w:rsid w:val="00116074"/>
    <w:rsid w:val="00120B20"/>
    <w:rsid w:val="00122448"/>
    <w:rsid w:val="00122852"/>
    <w:rsid w:val="00122CF7"/>
    <w:rsid w:val="0012571D"/>
    <w:rsid w:val="00130D4C"/>
    <w:rsid w:val="00131183"/>
    <w:rsid w:val="00133659"/>
    <w:rsid w:val="00134226"/>
    <w:rsid w:val="001352F1"/>
    <w:rsid w:val="00142303"/>
    <w:rsid w:val="00151632"/>
    <w:rsid w:val="00154A84"/>
    <w:rsid w:val="00156263"/>
    <w:rsid w:val="0016037F"/>
    <w:rsid w:val="001709F8"/>
    <w:rsid w:val="00173F97"/>
    <w:rsid w:val="00174F59"/>
    <w:rsid w:val="00175E81"/>
    <w:rsid w:val="0017692D"/>
    <w:rsid w:val="00176CB0"/>
    <w:rsid w:val="00180AF6"/>
    <w:rsid w:val="00183AFA"/>
    <w:rsid w:val="00187FE5"/>
    <w:rsid w:val="001914D1"/>
    <w:rsid w:val="00191FFE"/>
    <w:rsid w:val="00193FD4"/>
    <w:rsid w:val="001963C4"/>
    <w:rsid w:val="001977BD"/>
    <w:rsid w:val="001A23DB"/>
    <w:rsid w:val="001B0300"/>
    <w:rsid w:val="001B0379"/>
    <w:rsid w:val="001B03A1"/>
    <w:rsid w:val="001B105A"/>
    <w:rsid w:val="001C0D7C"/>
    <w:rsid w:val="001C160C"/>
    <w:rsid w:val="001C71E5"/>
    <w:rsid w:val="001D3054"/>
    <w:rsid w:val="001D347C"/>
    <w:rsid w:val="001D3DCE"/>
    <w:rsid w:val="001D7976"/>
    <w:rsid w:val="001E0871"/>
    <w:rsid w:val="001E38C8"/>
    <w:rsid w:val="001E3A8A"/>
    <w:rsid w:val="001E46AC"/>
    <w:rsid w:val="001E6224"/>
    <w:rsid w:val="00205F48"/>
    <w:rsid w:val="00210E38"/>
    <w:rsid w:val="00216960"/>
    <w:rsid w:val="0021729C"/>
    <w:rsid w:val="00221433"/>
    <w:rsid w:val="00223B7B"/>
    <w:rsid w:val="00225095"/>
    <w:rsid w:val="00231C92"/>
    <w:rsid w:val="00231EB1"/>
    <w:rsid w:val="002352F3"/>
    <w:rsid w:val="00236E5D"/>
    <w:rsid w:val="002412A6"/>
    <w:rsid w:val="002417FE"/>
    <w:rsid w:val="00241A59"/>
    <w:rsid w:val="0024230B"/>
    <w:rsid w:val="00244309"/>
    <w:rsid w:val="00246A85"/>
    <w:rsid w:val="00252BAA"/>
    <w:rsid w:val="00256C72"/>
    <w:rsid w:val="00257E65"/>
    <w:rsid w:val="00260245"/>
    <w:rsid w:val="00263274"/>
    <w:rsid w:val="002709F2"/>
    <w:rsid w:val="00272B49"/>
    <w:rsid w:val="00274F1A"/>
    <w:rsid w:val="00280FD3"/>
    <w:rsid w:val="00291BFD"/>
    <w:rsid w:val="0029324D"/>
    <w:rsid w:val="002A1E7C"/>
    <w:rsid w:val="002A3E30"/>
    <w:rsid w:val="002A3E44"/>
    <w:rsid w:val="002A424D"/>
    <w:rsid w:val="002A5A08"/>
    <w:rsid w:val="002A6226"/>
    <w:rsid w:val="002A6EFA"/>
    <w:rsid w:val="002B192F"/>
    <w:rsid w:val="002C5705"/>
    <w:rsid w:val="002D4D1A"/>
    <w:rsid w:val="002E448A"/>
    <w:rsid w:val="002E6C3E"/>
    <w:rsid w:val="002F0E47"/>
    <w:rsid w:val="002F2848"/>
    <w:rsid w:val="00300B20"/>
    <w:rsid w:val="00307011"/>
    <w:rsid w:val="003113D9"/>
    <w:rsid w:val="00314AC1"/>
    <w:rsid w:val="00320058"/>
    <w:rsid w:val="00332777"/>
    <w:rsid w:val="00333053"/>
    <w:rsid w:val="00346072"/>
    <w:rsid w:val="003542CA"/>
    <w:rsid w:val="00354CC3"/>
    <w:rsid w:val="00357BDF"/>
    <w:rsid w:val="00360BFF"/>
    <w:rsid w:val="00362600"/>
    <w:rsid w:val="003726FF"/>
    <w:rsid w:val="003728A8"/>
    <w:rsid w:val="00377267"/>
    <w:rsid w:val="00381E21"/>
    <w:rsid w:val="00383E4F"/>
    <w:rsid w:val="00392A69"/>
    <w:rsid w:val="00394735"/>
    <w:rsid w:val="00396A25"/>
    <w:rsid w:val="003C5183"/>
    <w:rsid w:val="003C5487"/>
    <w:rsid w:val="003C7A79"/>
    <w:rsid w:val="003D1459"/>
    <w:rsid w:val="003D5D4A"/>
    <w:rsid w:val="003D689B"/>
    <w:rsid w:val="003E1799"/>
    <w:rsid w:val="003E1FA6"/>
    <w:rsid w:val="003F1A9C"/>
    <w:rsid w:val="003F7D1C"/>
    <w:rsid w:val="00406431"/>
    <w:rsid w:val="004113FA"/>
    <w:rsid w:val="00413D25"/>
    <w:rsid w:val="004247B2"/>
    <w:rsid w:val="00430E0F"/>
    <w:rsid w:val="00433A07"/>
    <w:rsid w:val="00443580"/>
    <w:rsid w:val="00451CC7"/>
    <w:rsid w:val="004543B6"/>
    <w:rsid w:val="004546D4"/>
    <w:rsid w:val="00457304"/>
    <w:rsid w:val="0047271B"/>
    <w:rsid w:val="0047628D"/>
    <w:rsid w:val="0047718B"/>
    <w:rsid w:val="00482231"/>
    <w:rsid w:val="0048532D"/>
    <w:rsid w:val="004924E5"/>
    <w:rsid w:val="004A0324"/>
    <w:rsid w:val="004B7253"/>
    <w:rsid w:val="004C153A"/>
    <w:rsid w:val="004D1B45"/>
    <w:rsid w:val="004D3AAD"/>
    <w:rsid w:val="004D4D50"/>
    <w:rsid w:val="004E114A"/>
    <w:rsid w:val="004E2E5E"/>
    <w:rsid w:val="004F6D23"/>
    <w:rsid w:val="00503BB3"/>
    <w:rsid w:val="0050587F"/>
    <w:rsid w:val="00506492"/>
    <w:rsid w:val="00512D76"/>
    <w:rsid w:val="00521CD3"/>
    <w:rsid w:val="00522F89"/>
    <w:rsid w:val="00526FFB"/>
    <w:rsid w:val="005370B4"/>
    <w:rsid w:val="00542F9B"/>
    <w:rsid w:val="005505CA"/>
    <w:rsid w:val="00552286"/>
    <w:rsid w:val="00556539"/>
    <w:rsid w:val="00561289"/>
    <w:rsid w:val="005617FD"/>
    <w:rsid w:val="005632E5"/>
    <w:rsid w:val="005705F0"/>
    <w:rsid w:val="00571BF3"/>
    <w:rsid w:val="00574630"/>
    <w:rsid w:val="0058102C"/>
    <w:rsid w:val="005813E1"/>
    <w:rsid w:val="00583040"/>
    <w:rsid w:val="00585507"/>
    <w:rsid w:val="00591CE6"/>
    <w:rsid w:val="00595EE0"/>
    <w:rsid w:val="0059774B"/>
    <w:rsid w:val="005A6B3D"/>
    <w:rsid w:val="005B43C4"/>
    <w:rsid w:val="005C1052"/>
    <w:rsid w:val="005C4766"/>
    <w:rsid w:val="005C7319"/>
    <w:rsid w:val="005D37E5"/>
    <w:rsid w:val="005D40BF"/>
    <w:rsid w:val="005E40E1"/>
    <w:rsid w:val="005E6BAF"/>
    <w:rsid w:val="005F028A"/>
    <w:rsid w:val="005F7116"/>
    <w:rsid w:val="006028F8"/>
    <w:rsid w:val="00606371"/>
    <w:rsid w:val="006174A0"/>
    <w:rsid w:val="00621341"/>
    <w:rsid w:val="00634509"/>
    <w:rsid w:val="00637250"/>
    <w:rsid w:val="00644945"/>
    <w:rsid w:val="00645CD4"/>
    <w:rsid w:val="0064690E"/>
    <w:rsid w:val="00647E8D"/>
    <w:rsid w:val="0065779F"/>
    <w:rsid w:val="0066493A"/>
    <w:rsid w:val="00666B07"/>
    <w:rsid w:val="00666C83"/>
    <w:rsid w:val="00682ECC"/>
    <w:rsid w:val="0068517C"/>
    <w:rsid w:val="00687488"/>
    <w:rsid w:val="00693776"/>
    <w:rsid w:val="006938A0"/>
    <w:rsid w:val="006A537E"/>
    <w:rsid w:val="006A772D"/>
    <w:rsid w:val="006A7B7C"/>
    <w:rsid w:val="006B751C"/>
    <w:rsid w:val="006B7F11"/>
    <w:rsid w:val="006C64D4"/>
    <w:rsid w:val="006D1198"/>
    <w:rsid w:val="006D4A8B"/>
    <w:rsid w:val="006E30DD"/>
    <w:rsid w:val="006E34EA"/>
    <w:rsid w:val="006E69BF"/>
    <w:rsid w:val="006F6A6B"/>
    <w:rsid w:val="00701238"/>
    <w:rsid w:val="00704DD6"/>
    <w:rsid w:val="00707249"/>
    <w:rsid w:val="0072010A"/>
    <w:rsid w:val="00721F89"/>
    <w:rsid w:val="0073465F"/>
    <w:rsid w:val="00734EE1"/>
    <w:rsid w:val="00745D9E"/>
    <w:rsid w:val="00745F9C"/>
    <w:rsid w:val="00747FBE"/>
    <w:rsid w:val="007621DB"/>
    <w:rsid w:val="0076764C"/>
    <w:rsid w:val="00773DC4"/>
    <w:rsid w:val="007751DE"/>
    <w:rsid w:val="00775C64"/>
    <w:rsid w:val="0078132D"/>
    <w:rsid w:val="007925D0"/>
    <w:rsid w:val="00793FEC"/>
    <w:rsid w:val="0079426F"/>
    <w:rsid w:val="007A0D05"/>
    <w:rsid w:val="007A294D"/>
    <w:rsid w:val="007B3251"/>
    <w:rsid w:val="007B761E"/>
    <w:rsid w:val="007B797F"/>
    <w:rsid w:val="007D4A03"/>
    <w:rsid w:val="007E027C"/>
    <w:rsid w:val="007E3400"/>
    <w:rsid w:val="007E39BE"/>
    <w:rsid w:val="007E47A5"/>
    <w:rsid w:val="007F0F86"/>
    <w:rsid w:val="0081004D"/>
    <w:rsid w:val="00810E6F"/>
    <w:rsid w:val="0081353F"/>
    <w:rsid w:val="00813AFA"/>
    <w:rsid w:val="00814054"/>
    <w:rsid w:val="00814217"/>
    <w:rsid w:val="00817BD1"/>
    <w:rsid w:val="008210A3"/>
    <w:rsid w:val="008245BC"/>
    <w:rsid w:val="008306D6"/>
    <w:rsid w:val="0083246B"/>
    <w:rsid w:val="00833CC0"/>
    <w:rsid w:val="008428DB"/>
    <w:rsid w:val="00842B22"/>
    <w:rsid w:val="008506D0"/>
    <w:rsid w:val="00861CF5"/>
    <w:rsid w:val="00861F65"/>
    <w:rsid w:val="008627CB"/>
    <w:rsid w:val="00865296"/>
    <w:rsid w:val="0087531B"/>
    <w:rsid w:val="00876A33"/>
    <w:rsid w:val="008775A4"/>
    <w:rsid w:val="0088023A"/>
    <w:rsid w:val="00883672"/>
    <w:rsid w:val="00886D39"/>
    <w:rsid w:val="00892954"/>
    <w:rsid w:val="00894396"/>
    <w:rsid w:val="00897665"/>
    <w:rsid w:val="008A3111"/>
    <w:rsid w:val="008A40E8"/>
    <w:rsid w:val="008A42E9"/>
    <w:rsid w:val="008A441D"/>
    <w:rsid w:val="008A4519"/>
    <w:rsid w:val="008A60B2"/>
    <w:rsid w:val="008B0B1E"/>
    <w:rsid w:val="008B24D9"/>
    <w:rsid w:val="008B4CFD"/>
    <w:rsid w:val="008C13C9"/>
    <w:rsid w:val="008C6FBD"/>
    <w:rsid w:val="008D1660"/>
    <w:rsid w:val="008D26BD"/>
    <w:rsid w:val="008D41F6"/>
    <w:rsid w:val="008D662B"/>
    <w:rsid w:val="008E4213"/>
    <w:rsid w:val="008E6521"/>
    <w:rsid w:val="008F152C"/>
    <w:rsid w:val="008F2254"/>
    <w:rsid w:val="008F5C0F"/>
    <w:rsid w:val="008F7E06"/>
    <w:rsid w:val="00900F7F"/>
    <w:rsid w:val="00905541"/>
    <w:rsid w:val="0090693A"/>
    <w:rsid w:val="00911F71"/>
    <w:rsid w:val="00914508"/>
    <w:rsid w:val="009154A1"/>
    <w:rsid w:val="00920AA0"/>
    <w:rsid w:val="00920B6E"/>
    <w:rsid w:val="0092690C"/>
    <w:rsid w:val="00943AD6"/>
    <w:rsid w:val="009522F2"/>
    <w:rsid w:val="009543CC"/>
    <w:rsid w:val="00955588"/>
    <w:rsid w:val="00955C92"/>
    <w:rsid w:val="00957FF0"/>
    <w:rsid w:val="0096286B"/>
    <w:rsid w:val="0096324D"/>
    <w:rsid w:val="0096344A"/>
    <w:rsid w:val="00964DE3"/>
    <w:rsid w:val="009774CC"/>
    <w:rsid w:val="0098108E"/>
    <w:rsid w:val="00982FE2"/>
    <w:rsid w:val="0098653F"/>
    <w:rsid w:val="00987D80"/>
    <w:rsid w:val="00990C1E"/>
    <w:rsid w:val="00993DF4"/>
    <w:rsid w:val="00997179"/>
    <w:rsid w:val="009A0947"/>
    <w:rsid w:val="009A1D92"/>
    <w:rsid w:val="009A5A72"/>
    <w:rsid w:val="009B2C26"/>
    <w:rsid w:val="009B4A56"/>
    <w:rsid w:val="009B4D8A"/>
    <w:rsid w:val="009B57E5"/>
    <w:rsid w:val="009C028D"/>
    <w:rsid w:val="009C3E62"/>
    <w:rsid w:val="009C5C7B"/>
    <w:rsid w:val="009C5DB1"/>
    <w:rsid w:val="009D080C"/>
    <w:rsid w:val="009D0A46"/>
    <w:rsid w:val="009D25E5"/>
    <w:rsid w:val="009D2FAD"/>
    <w:rsid w:val="009D3AB3"/>
    <w:rsid w:val="009D3F43"/>
    <w:rsid w:val="009D5B0E"/>
    <w:rsid w:val="009F1433"/>
    <w:rsid w:val="009F2846"/>
    <w:rsid w:val="009F5914"/>
    <w:rsid w:val="009F59D1"/>
    <w:rsid w:val="009F6E8D"/>
    <w:rsid w:val="00A01915"/>
    <w:rsid w:val="00A150FB"/>
    <w:rsid w:val="00A27C15"/>
    <w:rsid w:val="00A31746"/>
    <w:rsid w:val="00A32542"/>
    <w:rsid w:val="00A46B13"/>
    <w:rsid w:val="00A534BB"/>
    <w:rsid w:val="00A5423F"/>
    <w:rsid w:val="00A6511B"/>
    <w:rsid w:val="00A67096"/>
    <w:rsid w:val="00A67DC9"/>
    <w:rsid w:val="00A70FD3"/>
    <w:rsid w:val="00A72543"/>
    <w:rsid w:val="00A861C6"/>
    <w:rsid w:val="00A87ABA"/>
    <w:rsid w:val="00A94932"/>
    <w:rsid w:val="00A97E77"/>
    <w:rsid w:val="00AA1F52"/>
    <w:rsid w:val="00AA29CA"/>
    <w:rsid w:val="00AA44D7"/>
    <w:rsid w:val="00AA71AC"/>
    <w:rsid w:val="00AB27FB"/>
    <w:rsid w:val="00AB47BE"/>
    <w:rsid w:val="00AC34C0"/>
    <w:rsid w:val="00AC383D"/>
    <w:rsid w:val="00AC44AE"/>
    <w:rsid w:val="00AC634E"/>
    <w:rsid w:val="00AC7492"/>
    <w:rsid w:val="00AD6D81"/>
    <w:rsid w:val="00AE0598"/>
    <w:rsid w:val="00B14DB4"/>
    <w:rsid w:val="00B215E0"/>
    <w:rsid w:val="00B21F56"/>
    <w:rsid w:val="00B349F2"/>
    <w:rsid w:val="00B3549E"/>
    <w:rsid w:val="00B3567F"/>
    <w:rsid w:val="00B42CB8"/>
    <w:rsid w:val="00B71159"/>
    <w:rsid w:val="00B72D4E"/>
    <w:rsid w:val="00B77D08"/>
    <w:rsid w:val="00B8066B"/>
    <w:rsid w:val="00B957D7"/>
    <w:rsid w:val="00B9695B"/>
    <w:rsid w:val="00BC2F0F"/>
    <w:rsid w:val="00BC321A"/>
    <w:rsid w:val="00BD2492"/>
    <w:rsid w:val="00BD3CF2"/>
    <w:rsid w:val="00BD675C"/>
    <w:rsid w:val="00BE2C1E"/>
    <w:rsid w:val="00BE515E"/>
    <w:rsid w:val="00BE5E4A"/>
    <w:rsid w:val="00BF0D94"/>
    <w:rsid w:val="00BF2FEC"/>
    <w:rsid w:val="00BF4127"/>
    <w:rsid w:val="00BF4484"/>
    <w:rsid w:val="00C0143A"/>
    <w:rsid w:val="00C034B0"/>
    <w:rsid w:val="00C10F43"/>
    <w:rsid w:val="00C12E33"/>
    <w:rsid w:val="00C139C9"/>
    <w:rsid w:val="00C16793"/>
    <w:rsid w:val="00C2663E"/>
    <w:rsid w:val="00C52792"/>
    <w:rsid w:val="00C52F86"/>
    <w:rsid w:val="00C54322"/>
    <w:rsid w:val="00C57791"/>
    <w:rsid w:val="00C65DE1"/>
    <w:rsid w:val="00C704BC"/>
    <w:rsid w:val="00C731AE"/>
    <w:rsid w:val="00C75F5B"/>
    <w:rsid w:val="00C80850"/>
    <w:rsid w:val="00C80C28"/>
    <w:rsid w:val="00C816D7"/>
    <w:rsid w:val="00C839D8"/>
    <w:rsid w:val="00C8660C"/>
    <w:rsid w:val="00C92ECE"/>
    <w:rsid w:val="00C972E4"/>
    <w:rsid w:val="00CA1467"/>
    <w:rsid w:val="00CA170A"/>
    <w:rsid w:val="00CA7B29"/>
    <w:rsid w:val="00CB5D71"/>
    <w:rsid w:val="00CB707D"/>
    <w:rsid w:val="00CB758D"/>
    <w:rsid w:val="00CC109F"/>
    <w:rsid w:val="00CC28C7"/>
    <w:rsid w:val="00CC4870"/>
    <w:rsid w:val="00CC74AF"/>
    <w:rsid w:val="00CD02E3"/>
    <w:rsid w:val="00CD2E81"/>
    <w:rsid w:val="00CD4BF2"/>
    <w:rsid w:val="00CD4EBB"/>
    <w:rsid w:val="00CE4C48"/>
    <w:rsid w:val="00CE52A5"/>
    <w:rsid w:val="00CE6A6F"/>
    <w:rsid w:val="00CE7D80"/>
    <w:rsid w:val="00CF2474"/>
    <w:rsid w:val="00D022B7"/>
    <w:rsid w:val="00D03371"/>
    <w:rsid w:val="00D046EA"/>
    <w:rsid w:val="00D05597"/>
    <w:rsid w:val="00D07B81"/>
    <w:rsid w:val="00D352DF"/>
    <w:rsid w:val="00D4342E"/>
    <w:rsid w:val="00D47017"/>
    <w:rsid w:val="00D635A8"/>
    <w:rsid w:val="00D71692"/>
    <w:rsid w:val="00D73FDB"/>
    <w:rsid w:val="00D83257"/>
    <w:rsid w:val="00D91E1B"/>
    <w:rsid w:val="00D92628"/>
    <w:rsid w:val="00DA5E3A"/>
    <w:rsid w:val="00DB7959"/>
    <w:rsid w:val="00DC3003"/>
    <w:rsid w:val="00DC597D"/>
    <w:rsid w:val="00DD1423"/>
    <w:rsid w:val="00DD2356"/>
    <w:rsid w:val="00DD29C6"/>
    <w:rsid w:val="00DD6C1B"/>
    <w:rsid w:val="00DE5CEC"/>
    <w:rsid w:val="00DE7497"/>
    <w:rsid w:val="00DE7601"/>
    <w:rsid w:val="00DF2A12"/>
    <w:rsid w:val="00DF6FA1"/>
    <w:rsid w:val="00E03A50"/>
    <w:rsid w:val="00E1536D"/>
    <w:rsid w:val="00E207A7"/>
    <w:rsid w:val="00E3397C"/>
    <w:rsid w:val="00E34A40"/>
    <w:rsid w:val="00E34B0A"/>
    <w:rsid w:val="00E41272"/>
    <w:rsid w:val="00E44738"/>
    <w:rsid w:val="00E53B3F"/>
    <w:rsid w:val="00E54EE7"/>
    <w:rsid w:val="00E7385E"/>
    <w:rsid w:val="00E84281"/>
    <w:rsid w:val="00E87829"/>
    <w:rsid w:val="00EA1E02"/>
    <w:rsid w:val="00EA4F79"/>
    <w:rsid w:val="00EC15EE"/>
    <w:rsid w:val="00EC6681"/>
    <w:rsid w:val="00EC7D83"/>
    <w:rsid w:val="00ED3AF4"/>
    <w:rsid w:val="00ED67E9"/>
    <w:rsid w:val="00EE3698"/>
    <w:rsid w:val="00EE5519"/>
    <w:rsid w:val="00EF1EF0"/>
    <w:rsid w:val="00EF31DD"/>
    <w:rsid w:val="00EF5547"/>
    <w:rsid w:val="00F01DBA"/>
    <w:rsid w:val="00F02ACD"/>
    <w:rsid w:val="00F067AB"/>
    <w:rsid w:val="00F118DD"/>
    <w:rsid w:val="00F1460B"/>
    <w:rsid w:val="00F151E8"/>
    <w:rsid w:val="00F171E9"/>
    <w:rsid w:val="00F21A3D"/>
    <w:rsid w:val="00F34725"/>
    <w:rsid w:val="00F356DA"/>
    <w:rsid w:val="00F36B76"/>
    <w:rsid w:val="00F420B1"/>
    <w:rsid w:val="00F42CCF"/>
    <w:rsid w:val="00F432AD"/>
    <w:rsid w:val="00F44EA7"/>
    <w:rsid w:val="00F452A2"/>
    <w:rsid w:val="00F4574A"/>
    <w:rsid w:val="00F5123A"/>
    <w:rsid w:val="00F514EC"/>
    <w:rsid w:val="00F518C9"/>
    <w:rsid w:val="00F60C7B"/>
    <w:rsid w:val="00F71B53"/>
    <w:rsid w:val="00F81185"/>
    <w:rsid w:val="00F8176F"/>
    <w:rsid w:val="00F950BE"/>
    <w:rsid w:val="00F96A7F"/>
    <w:rsid w:val="00FA0B5F"/>
    <w:rsid w:val="00FA1937"/>
    <w:rsid w:val="00FA1D4F"/>
    <w:rsid w:val="00FA2781"/>
    <w:rsid w:val="00FA5BB8"/>
    <w:rsid w:val="00FA6DE3"/>
    <w:rsid w:val="00FA7357"/>
    <w:rsid w:val="00FB106C"/>
    <w:rsid w:val="00FB1773"/>
    <w:rsid w:val="00FC1C73"/>
    <w:rsid w:val="00FC77A9"/>
    <w:rsid w:val="00FD02B0"/>
    <w:rsid w:val="00FD0B21"/>
    <w:rsid w:val="00FE3501"/>
    <w:rsid w:val="00FE6E8E"/>
    <w:rsid w:val="00FF0391"/>
    <w:rsid w:val="00FF0BD2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40AA503-C521-4D88-8643-118130ED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38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link w:val="Ttulo1Char"/>
    <w:rsid w:val="00981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10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10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spacing w:after="100"/>
    </w:pPr>
  </w:style>
  <w:style w:type="paragraph" w:styleId="Ttulo">
    <w:name w:val="Title"/>
    <w:basedOn w:val="Normal"/>
    <w:next w:val="Normal"/>
    <w:link w:val="TtuloChar"/>
    <w:rsid w:val="00EE73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98108E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  <w:color w:val="000000" w:themeColor="text1"/>
      <w:szCs w:val="22"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spacing w:line="276" w:lineRule="auto"/>
      <w:jc w:val="left"/>
      <w:outlineLvl w:val="9"/>
    </w:pPr>
  </w:style>
  <w:style w:type="character" w:customStyle="1" w:styleId="Ttulo2Char">
    <w:name w:val="Título 2 Char"/>
    <w:basedOn w:val="Fontepargpadro"/>
    <w:link w:val="Ttulo2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98108E"/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color w:val="000000" w:themeColor="text1"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spacing w:after="100"/>
      <w:ind w:left="220"/>
    </w:pPr>
  </w:style>
  <w:style w:type="paragraph" w:styleId="Cabealho">
    <w:name w:val="header"/>
    <w:basedOn w:val="Normal"/>
    <w:link w:val="CabealhoChar"/>
    <w:unhideWhenUsed/>
    <w:rsid w:val="002E0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0154"/>
    <w:rPr>
      <w:rFonts w:ascii="Tahoma" w:hAnsi="Tahoma"/>
      <w:sz w:val="22"/>
      <w:szCs w:val="24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98108E"/>
    <w:pPr>
      <w:tabs>
        <w:tab w:val="center" w:pos="4252"/>
        <w:tab w:val="right" w:pos="8504"/>
      </w:tabs>
      <w:spacing w:line="240" w:lineRule="auto"/>
    </w:pPr>
    <w:rPr>
      <w:sz w:val="18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Tahoma" w:hAnsi="Tahoma"/>
      <w:sz w:val="18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numPr>
        <w:numId w:val="3"/>
      </w:numPr>
      <w:tabs>
        <w:tab w:val="left" w:pos="1701"/>
      </w:tabs>
      <w:ind w:left="0" w:firstLine="0"/>
      <w:contextualSpacing/>
    </w:pPr>
    <w:rPr>
      <w:rFonts w:cs="Tahoma"/>
      <w:szCs w:val="22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rPr>
      <w:rFonts w:cs="Tahoma"/>
      <w:b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nhideWhenUsed/>
    <w:rsid w:val="0098108E"/>
    <w:rPr>
      <w:vertAlign w:val="superscript"/>
    </w:rPr>
  </w:style>
  <w:style w:type="paragraph" w:styleId="Textodebalo">
    <w:name w:val="Balloon Text"/>
    <w:basedOn w:val="Normal"/>
    <w:link w:val="TextodebaloChar"/>
    <w:rsid w:val="0098108E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10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98108E"/>
    <w:pPr>
      <w:spacing w:line="240" w:lineRule="auto"/>
    </w:pPr>
    <w:rPr>
      <w:sz w:val="18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Tahoma" w:hAnsi="Tahoma"/>
      <w:sz w:val="18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contextualSpacing/>
      <w:jc w:val="center"/>
    </w:pPr>
    <w:rPr>
      <w:rFonts w:cs="Tahoma"/>
      <w:b/>
      <w:caps/>
      <w:szCs w:val="22"/>
      <w:u w:val="single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paragraph" w:styleId="NormalWeb">
    <w:name w:val="Normal (Web)"/>
    <w:basedOn w:val="Normal"/>
    <w:semiHidden/>
    <w:unhideWhenUsed/>
    <w:rsid w:val="00E44738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rsid w:val="00E4473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44738"/>
  </w:style>
  <w:style w:type="paragraph" w:styleId="Subttulo">
    <w:name w:val="Subtitle"/>
    <w:basedOn w:val="Normal"/>
    <w:link w:val="SubttuloChar"/>
    <w:qFormat/>
    <w:rsid w:val="00E44738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basedOn w:val="Fontepargpadro"/>
    <w:link w:val="Subttulo"/>
    <w:rsid w:val="00E44738"/>
    <w:rPr>
      <w:b/>
      <w:bCs/>
      <w:sz w:val="24"/>
    </w:rPr>
  </w:style>
  <w:style w:type="paragraph" w:styleId="PargrafodaLista">
    <w:name w:val="List Paragraph"/>
    <w:basedOn w:val="Normal"/>
    <w:qFormat/>
    <w:rsid w:val="00E44738"/>
    <w:pPr>
      <w:ind w:left="720"/>
    </w:pPr>
  </w:style>
  <w:style w:type="paragraph" w:customStyle="1" w:styleId="p0">
    <w:name w:val="p0"/>
    <w:basedOn w:val="Normal"/>
    <w:rsid w:val="00E44738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character" w:styleId="Refdecomentrio">
    <w:name w:val="annotation reference"/>
    <w:semiHidden/>
    <w:unhideWhenUsed/>
    <w:rsid w:val="00E44738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92391-7F24-47F1-800E-A884FE8E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Pereira Casa Nova Gom</dc:creator>
  <cp:keywords/>
  <dc:description/>
  <cp:lastModifiedBy>Arthur Rojo Elean</cp:lastModifiedBy>
  <cp:revision>4</cp:revision>
  <cp:lastPrinted>2014-10-09T17:03:00Z</cp:lastPrinted>
  <dcterms:created xsi:type="dcterms:W3CDTF">2019-08-14T20:10:00Z</dcterms:created>
  <dcterms:modified xsi:type="dcterms:W3CDTF">2019-08-14T20:24:00Z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- 25971476v2 </vt:lpwstr>
  </property>
</Properties>
</file>