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FD54" w14:textId="135743CC" w:rsidR="00C31B2D" w:rsidRPr="005403AD" w:rsidRDefault="00C31B2D" w:rsidP="005403AD">
      <w:pPr>
        <w:widowControl w:val="0"/>
        <w:suppressAutoHyphens/>
        <w:spacing w:after="0" w:line="288" w:lineRule="auto"/>
        <w:rPr>
          <w:rFonts w:ascii="Georgia" w:hAnsi="Georgia" w:cs="Tahoma"/>
          <w:b/>
          <w:sz w:val="22"/>
          <w:szCs w:val="22"/>
        </w:rPr>
      </w:pPr>
      <w:bookmarkStart w:id="0" w:name="_Hlk70344866"/>
      <w:bookmarkEnd w:id="0"/>
      <w:r w:rsidRPr="005403AD">
        <w:rPr>
          <w:rFonts w:ascii="Georgia" w:hAnsi="Georgia" w:cs="Tahoma"/>
          <w:b/>
          <w:sz w:val="22"/>
          <w:szCs w:val="22"/>
        </w:rPr>
        <w:t xml:space="preserve">PRIMEIRO ADITAMENTO AO INSTRUMENTO </w:t>
      </w:r>
      <w:r w:rsidR="005403AD">
        <w:rPr>
          <w:rFonts w:ascii="Georgia" w:hAnsi="Georgia" w:cs="Tahoma"/>
          <w:b/>
          <w:sz w:val="22"/>
          <w:szCs w:val="22"/>
        </w:rPr>
        <w:t xml:space="preserve">PARTICULAR DE ESCRITURA </w:t>
      </w:r>
      <w:r w:rsidR="0029574D" w:rsidRPr="007E1BF5">
        <w:rPr>
          <w:rFonts w:ascii="Georgia" w:hAnsi="Georgia" w:cs="Tahoma"/>
          <w:b/>
          <w:sz w:val="22"/>
          <w:szCs w:val="22"/>
        </w:rPr>
        <w:t>DA 2ª (SEGUNDA) EMISSÃO DE DEBÊNTURES FINANCEIRAS SIMPLES, NÃO CONVERSÍVEIS EM AÇÕES, DA ESPÉCIE QUIROGRAFÁRIA, EM 2 (DUAS) SÉRIES, PARA DISTRIBUIÇÃO PÚBLICA COM ESFORÇOS RESTRITOS, DA COMPANHIA SECURITIZADORA DE CRÉDITOS FINANCEIROS CARTÕES CONSIGNADOS II, LASTREADAS EM DIREITOS CREDITÓRIOS CEDIDOS PELO BANCO BMG S.A.</w:t>
      </w:r>
    </w:p>
    <w:p w14:paraId="666A44F9" w14:textId="77777777" w:rsidR="00C31B2D" w:rsidRPr="005403AD" w:rsidRDefault="00C31B2D" w:rsidP="005403AD">
      <w:pPr>
        <w:pStyle w:val="Parties"/>
        <w:numPr>
          <w:ilvl w:val="0"/>
          <w:numId w:val="0"/>
        </w:numPr>
        <w:suppressAutoHyphens/>
        <w:spacing w:after="0" w:line="288" w:lineRule="auto"/>
        <w:rPr>
          <w:rFonts w:ascii="Georgia" w:hAnsi="Georgia" w:cs="Tahoma"/>
          <w:sz w:val="22"/>
          <w:szCs w:val="22"/>
        </w:rPr>
      </w:pPr>
    </w:p>
    <w:p w14:paraId="7655A08A" w14:textId="4220BCE7" w:rsidR="004468C7" w:rsidRPr="007E1BF5" w:rsidRDefault="00C31B2D" w:rsidP="005403AD">
      <w:pPr>
        <w:pStyle w:val="Parties"/>
        <w:numPr>
          <w:ilvl w:val="0"/>
          <w:numId w:val="0"/>
        </w:numPr>
        <w:suppressAutoHyphens/>
        <w:spacing w:after="0" w:line="288" w:lineRule="auto"/>
        <w:rPr>
          <w:rFonts w:ascii="Georgia" w:hAnsi="Georgia" w:cs="Tahoma"/>
          <w:sz w:val="22"/>
          <w:szCs w:val="22"/>
        </w:rPr>
      </w:pPr>
      <w:r w:rsidRPr="005403AD">
        <w:rPr>
          <w:rFonts w:ascii="Georgia" w:hAnsi="Georgia" w:cs="Tahoma"/>
          <w:sz w:val="22"/>
          <w:szCs w:val="22"/>
        </w:rPr>
        <w:t>Pelo presente instrumento</w:t>
      </w:r>
      <w:r w:rsidR="00E95554" w:rsidRPr="007E1BF5">
        <w:rPr>
          <w:rFonts w:ascii="Georgia" w:hAnsi="Georgia" w:cs="Tahoma"/>
          <w:sz w:val="22"/>
          <w:szCs w:val="22"/>
        </w:rPr>
        <w:t>, as partes,</w:t>
      </w:r>
    </w:p>
    <w:p w14:paraId="15A0096D" w14:textId="77777777" w:rsidR="004468C7" w:rsidRPr="005403AD" w:rsidRDefault="004468C7" w:rsidP="005403AD">
      <w:pPr>
        <w:pStyle w:val="Parties"/>
        <w:numPr>
          <w:ilvl w:val="0"/>
          <w:numId w:val="0"/>
        </w:numPr>
        <w:suppressAutoHyphens/>
        <w:spacing w:after="0" w:line="288" w:lineRule="auto"/>
        <w:rPr>
          <w:rFonts w:ascii="Georgia" w:hAnsi="Georgia" w:cs="Tahoma"/>
          <w:sz w:val="22"/>
          <w:szCs w:val="22"/>
        </w:rPr>
      </w:pPr>
    </w:p>
    <w:p w14:paraId="55CE18FE" w14:textId="77777777" w:rsidR="004468C7" w:rsidRPr="007E1BF5" w:rsidRDefault="004468C7" w:rsidP="005403AD">
      <w:pPr>
        <w:pStyle w:val="Parties"/>
        <w:numPr>
          <w:ilvl w:val="0"/>
          <w:numId w:val="0"/>
        </w:numPr>
        <w:suppressAutoHyphens/>
        <w:spacing w:after="0" w:line="288" w:lineRule="auto"/>
        <w:rPr>
          <w:rFonts w:ascii="Georgia" w:hAnsi="Georgia" w:cs="Tahoma"/>
          <w:sz w:val="22"/>
          <w:szCs w:val="22"/>
        </w:rPr>
      </w:pPr>
      <w:r w:rsidRPr="005403AD">
        <w:rPr>
          <w:rFonts w:ascii="Georgia" w:hAnsi="Georgia" w:cs="Tahoma"/>
          <w:b/>
          <w:bCs/>
          <w:sz w:val="22"/>
          <w:szCs w:val="22"/>
        </w:rPr>
        <w:t>COMPANHIA SECURITIZADORA DE CRÉDITOS FINANCEIROS CARTÕES CONSIGNADOS II</w:t>
      </w:r>
      <w:r w:rsidRPr="007E1BF5">
        <w:rPr>
          <w:rFonts w:ascii="Georgia" w:hAnsi="Georgia" w:cs="Tahoma"/>
          <w:sz w:val="22"/>
          <w:szCs w:val="22"/>
        </w:rPr>
        <w:t>, sociedade anônima com sede na cidade de São Paulo, Estado de São Paulo, na Rua Cardeal Arcoverde, nº 2.365, 7º andar, Pinheiros, CEP 05407-003, inscrita no Cadastro Nacional de Pessoas Jurídicas do Ministério da Economia (“</w:t>
      </w:r>
      <w:r w:rsidRPr="005403AD">
        <w:rPr>
          <w:rFonts w:ascii="Georgia" w:hAnsi="Georgia" w:cs="Tahoma"/>
          <w:b/>
          <w:bCs/>
          <w:sz w:val="22"/>
          <w:szCs w:val="22"/>
        </w:rPr>
        <w:t>CNPJ/ME</w:t>
      </w:r>
      <w:r w:rsidRPr="007E1BF5">
        <w:rPr>
          <w:rFonts w:ascii="Georgia" w:hAnsi="Georgia" w:cs="Tahoma"/>
          <w:sz w:val="22"/>
          <w:szCs w:val="22"/>
        </w:rPr>
        <w:t>”) sob o nº 35.522.178/0001-87, neste ato representada na forma de seu estatuto social (“</w:t>
      </w:r>
      <w:r w:rsidRPr="005403AD">
        <w:rPr>
          <w:rFonts w:ascii="Georgia" w:hAnsi="Georgia" w:cs="Tahoma"/>
          <w:b/>
          <w:bCs/>
          <w:sz w:val="22"/>
          <w:szCs w:val="22"/>
        </w:rPr>
        <w:t>Emissora</w:t>
      </w:r>
      <w:r w:rsidRPr="007E1BF5">
        <w:rPr>
          <w:rFonts w:ascii="Georgia" w:hAnsi="Georgia" w:cs="Tahoma"/>
          <w:sz w:val="22"/>
          <w:szCs w:val="22"/>
        </w:rPr>
        <w:t>”); e</w:t>
      </w:r>
    </w:p>
    <w:p w14:paraId="5EA1A482" w14:textId="77777777" w:rsidR="004468C7" w:rsidRPr="007E1BF5" w:rsidRDefault="004468C7" w:rsidP="005403AD">
      <w:pPr>
        <w:pStyle w:val="Parties"/>
        <w:numPr>
          <w:ilvl w:val="0"/>
          <w:numId w:val="0"/>
        </w:numPr>
        <w:suppressAutoHyphens/>
        <w:spacing w:after="0" w:line="288" w:lineRule="auto"/>
        <w:rPr>
          <w:rFonts w:ascii="Georgia" w:hAnsi="Georgia" w:cs="Tahoma"/>
          <w:sz w:val="22"/>
          <w:szCs w:val="22"/>
        </w:rPr>
      </w:pPr>
    </w:p>
    <w:p w14:paraId="7A310011" w14:textId="14A54FDB" w:rsidR="004468C7" w:rsidRPr="007E1BF5" w:rsidRDefault="004468C7" w:rsidP="005403AD">
      <w:pPr>
        <w:pStyle w:val="Parties"/>
        <w:numPr>
          <w:ilvl w:val="0"/>
          <w:numId w:val="0"/>
        </w:numPr>
        <w:suppressAutoHyphens/>
        <w:spacing w:after="0" w:line="288" w:lineRule="auto"/>
        <w:rPr>
          <w:rFonts w:ascii="Georgia" w:hAnsi="Georgia" w:cs="Tahoma"/>
          <w:sz w:val="22"/>
          <w:szCs w:val="22"/>
        </w:rPr>
      </w:pPr>
      <w:r w:rsidRPr="005403AD">
        <w:rPr>
          <w:rFonts w:ascii="Georgia" w:hAnsi="Georgia" w:cs="Tahoma"/>
          <w:b/>
          <w:bCs/>
          <w:sz w:val="22"/>
          <w:szCs w:val="22"/>
        </w:rPr>
        <w:t>SIMPLIFIC PAVARINI DISTRIBUIDORA DE TÍTULOS E VALORES MOBILIÁRIOS LTDA.</w:t>
      </w:r>
      <w:r w:rsidRPr="007E1BF5">
        <w:rPr>
          <w:rFonts w:ascii="Georgia" w:hAnsi="Georgia" w:cs="Tahoma"/>
          <w:sz w:val="22"/>
          <w:szCs w:val="22"/>
        </w:rPr>
        <w:t>, instituição financeira atuando por meio de sua filial com endereço na cidade de São Paulo, Estado de São Paulo, na Rua Joaquim Floriano, nº 466, bloco B, conjunto 1401, Itaim Bibi, CEP 04534-002, inscrita no CNPJ/ME sob o nº</w:t>
      </w:r>
      <w:r w:rsidR="006F47A8">
        <w:rPr>
          <w:rFonts w:ascii="Georgia" w:hAnsi="Georgia" w:cs="Tahoma"/>
          <w:sz w:val="22"/>
          <w:szCs w:val="22"/>
        </w:rPr>
        <w:t> </w:t>
      </w:r>
      <w:r w:rsidRPr="007E1BF5">
        <w:rPr>
          <w:rFonts w:ascii="Georgia" w:hAnsi="Georgia" w:cs="Tahoma"/>
          <w:sz w:val="22"/>
          <w:szCs w:val="22"/>
        </w:rPr>
        <w:t>15.227.994/0004-01, neste ato representada na forma de seu contrato social, nomeada, neste ato, nos termos da Lei das Sociedades Anônimas, para representar a comunhão dos interesses dos Debenturistas perante a Emissora (“</w:t>
      </w:r>
      <w:r w:rsidRPr="005403AD">
        <w:rPr>
          <w:rFonts w:ascii="Georgia" w:hAnsi="Georgia" w:cs="Tahoma"/>
          <w:b/>
          <w:bCs/>
          <w:sz w:val="22"/>
          <w:szCs w:val="22"/>
        </w:rPr>
        <w:t>Agente Fiduciário</w:t>
      </w:r>
      <w:r w:rsidRPr="007E1BF5">
        <w:rPr>
          <w:rFonts w:ascii="Georgia" w:hAnsi="Georgia" w:cs="Tahoma"/>
          <w:sz w:val="22"/>
          <w:szCs w:val="22"/>
        </w:rPr>
        <w:t>”);</w:t>
      </w:r>
    </w:p>
    <w:p w14:paraId="44DC7B25" w14:textId="77777777" w:rsidR="004468C7" w:rsidRPr="007E1BF5" w:rsidRDefault="004468C7" w:rsidP="005403AD">
      <w:pPr>
        <w:pStyle w:val="Parties"/>
        <w:numPr>
          <w:ilvl w:val="0"/>
          <w:numId w:val="0"/>
        </w:numPr>
        <w:suppressAutoHyphens/>
        <w:spacing w:after="0" w:line="288" w:lineRule="auto"/>
        <w:rPr>
          <w:rFonts w:ascii="Georgia" w:hAnsi="Georgia" w:cs="Tahoma"/>
          <w:sz w:val="22"/>
          <w:szCs w:val="22"/>
        </w:rPr>
      </w:pPr>
    </w:p>
    <w:p w14:paraId="596D14BB" w14:textId="77777777" w:rsidR="004468C7" w:rsidRPr="007E1BF5" w:rsidRDefault="004468C7" w:rsidP="005403AD">
      <w:pPr>
        <w:pStyle w:val="Parties"/>
        <w:numPr>
          <w:ilvl w:val="0"/>
          <w:numId w:val="0"/>
        </w:numPr>
        <w:suppressAutoHyphens/>
        <w:spacing w:after="0" w:line="288" w:lineRule="auto"/>
        <w:rPr>
          <w:rFonts w:ascii="Georgia" w:hAnsi="Georgia" w:cs="Tahoma"/>
          <w:sz w:val="22"/>
          <w:szCs w:val="22"/>
        </w:rPr>
      </w:pPr>
      <w:r w:rsidRPr="007E1BF5">
        <w:rPr>
          <w:rFonts w:ascii="Georgia" w:hAnsi="Georgia" w:cs="Tahoma"/>
          <w:sz w:val="22"/>
          <w:szCs w:val="22"/>
        </w:rPr>
        <w:t>(sendo a Emissora e o Agente Fiduciário doravante designados, conjuntamente, “</w:t>
      </w:r>
      <w:r w:rsidRPr="005403AD">
        <w:rPr>
          <w:rFonts w:ascii="Georgia" w:hAnsi="Georgia" w:cs="Tahoma"/>
          <w:b/>
          <w:bCs/>
          <w:sz w:val="22"/>
          <w:szCs w:val="22"/>
        </w:rPr>
        <w:t>Partes</w:t>
      </w:r>
      <w:r w:rsidRPr="007E1BF5">
        <w:rPr>
          <w:rFonts w:ascii="Georgia" w:hAnsi="Georgia" w:cs="Tahoma"/>
          <w:sz w:val="22"/>
          <w:szCs w:val="22"/>
        </w:rPr>
        <w:t>” e, individual e indistintamente, “</w:t>
      </w:r>
      <w:r w:rsidRPr="005403AD">
        <w:rPr>
          <w:rFonts w:ascii="Georgia" w:hAnsi="Georgia" w:cs="Tahoma"/>
          <w:b/>
          <w:bCs/>
          <w:sz w:val="22"/>
          <w:szCs w:val="22"/>
        </w:rPr>
        <w:t>Parte</w:t>
      </w:r>
      <w:r w:rsidRPr="007E1BF5">
        <w:rPr>
          <w:rFonts w:ascii="Georgia" w:hAnsi="Georgia" w:cs="Tahoma"/>
          <w:sz w:val="22"/>
          <w:szCs w:val="22"/>
        </w:rPr>
        <w:t>”)</w:t>
      </w:r>
    </w:p>
    <w:p w14:paraId="48C11F0D" w14:textId="77777777" w:rsidR="004468C7" w:rsidRPr="007E1BF5" w:rsidRDefault="004468C7" w:rsidP="005403AD">
      <w:pPr>
        <w:pStyle w:val="Parties"/>
        <w:numPr>
          <w:ilvl w:val="0"/>
          <w:numId w:val="0"/>
        </w:numPr>
        <w:suppressAutoHyphens/>
        <w:spacing w:after="0" w:line="288" w:lineRule="auto"/>
        <w:rPr>
          <w:rFonts w:ascii="Georgia" w:hAnsi="Georgia" w:cs="Tahoma"/>
          <w:sz w:val="22"/>
          <w:szCs w:val="22"/>
        </w:rPr>
      </w:pPr>
    </w:p>
    <w:p w14:paraId="33D11CC0" w14:textId="77777777" w:rsidR="004468C7" w:rsidRPr="007E1BF5" w:rsidRDefault="004468C7" w:rsidP="005403AD">
      <w:pPr>
        <w:pStyle w:val="Parties"/>
        <w:numPr>
          <w:ilvl w:val="0"/>
          <w:numId w:val="0"/>
        </w:numPr>
        <w:suppressAutoHyphens/>
        <w:spacing w:after="0" w:line="288" w:lineRule="auto"/>
        <w:rPr>
          <w:rFonts w:ascii="Georgia" w:hAnsi="Georgia" w:cs="Tahoma"/>
          <w:sz w:val="22"/>
          <w:szCs w:val="22"/>
        </w:rPr>
      </w:pPr>
      <w:r w:rsidRPr="007E1BF5">
        <w:rPr>
          <w:rFonts w:ascii="Georgia" w:hAnsi="Georgia" w:cs="Tahoma"/>
          <w:sz w:val="22"/>
          <w:szCs w:val="22"/>
        </w:rPr>
        <w:t>e, ainda, na qualidade de intervenientes,</w:t>
      </w:r>
    </w:p>
    <w:p w14:paraId="7848C238" w14:textId="77777777" w:rsidR="004468C7" w:rsidRPr="007E1BF5" w:rsidRDefault="004468C7" w:rsidP="005403AD">
      <w:pPr>
        <w:pStyle w:val="Parties"/>
        <w:numPr>
          <w:ilvl w:val="0"/>
          <w:numId w:val="0"/>
        </w:numPr>
        <w:suppressAutoHyphens/>
        <w:spacing w:after="0" w:line="288" w:lineRule="auto"/>
        <w:rPr>
          <w:rFonts w:ascii="Georgia" w:hAnsi="Georgia" w:cs="Tahoma"/>
          <w:sz w:val="22"/>
          <w:szCs w:val="22"/>
        </w:rPr>
      </w:pPr>
    </w:p>
    <w:p w14:paraId="1A4FE1B2" w14:textId="77777777" w:rsidR="004468C7" w:rsidRPr="007E1BF5" w:rsidRDefault="004468C7" w:rsidP="005403AD">
      <w:pPr>
        <w:pStyle w:val="Parties"/>
        <w:numPr>
          <w:ilvl w:val="0"/>
          <w:numId w:val="0"/>
        </w:numPr>
        <w:suppressAutoHyphens/>
        <w:spacing w:after="0" w:line="288" w:lineRule="auto"/>
        <w:rPr>
          <w:rFonts w:ascii="Georgia" w:hAnsi="Georgia" w:cs="Tahoma"/>
          <w:sz w:val="22"/>
          <w:szCs w:val="22"/>
        </w:rPr>
      </w:pPr>
      <w:r w:rsidRPr="005403AD">
        <w:rPr>
          <w:rFonts w:ascii="Georgia" w:hAnsi="Georgia" w:cs="Tahoma"/>
          <w:b/>
          <w:bCs/>
          <w:sz w:val="22"/>
          <w:szCs w:val="22"/>
        </w:rPr>
        <w:t>BANCO BMG S.A.</w:t>
      </w:r>
      <w:r w:rsidRPr="007E1BF5">
        <w:rPr>
          <w:rFonts w:ascii="Georgia" w:hAnsi="Georgia" w:cs="Tahoma"/>
          <w:sz w:val="22"/>
          <w:szCs w:val="22"/>
        </w:rPr>
        <w:t>, instituição financeira com sede na cidade de São Paulo, Estado de São Paulo, na Avenida Presidente Juscelino Kubitschek, nº 1.830, blocos 1, 2, 3 e 4, 9º, 10º e 14º andares, salas 94, 101, 102, 103, 104 e 141, Vila Nova Conceição, CEP 04543-000, inscrita no CNPJ/ME sob o nº 61.186.680/0001-74, neste ato representada nos termos de seu estatuto social (“</w:t>
      </w:r>
      <w:r w:rsidRPr="005403AD">
        <w:rPr>
          <w:rFonts w:ascii="Georgia" w:hAnsi="Georgia" w:cs="Tahoma"/>
          <w:b/>
          <w:bCs/>
          <w:sz w:val="22"/>
          <w:szCs w:val="22"/>
        </w:rPr>
        <w:t>Cedente</w:t>
      </w:r>
      <w:r w:rsidRPr="007E1BF5">
        <w:rPr>
          <w:rFonts w:ascii="Georgia" w:hAnsi="Georgia" w:cs="Tahoma"/>
          <w:sz w:val="22"/>
          <w:szCs w:val="22"/>
        </w:rPr>
        <w:t>”);</w:t>
      </w:r>
    </w:p>
    <w:p w14:paraId="05922D2E" w14:textId="77777777" w:rsidR="004468C7" w:rsidRPr="007E1BF5" w:rsidRDefault="004468C7" w:rsidP="005403AD">
      <w:pPr>
        <w:pStyle w:val="Parties"/>
        <w:numPr>
          <w:ilvl w:val="0"/>
          <w:numId w:val="0"/>
        </w:numPr>
        <w:suppressAutoHyphens/>
        <w:spacing w:after="0" w:line="288" w:lineRule="auto"/>
        <w:rPr>
          <w:rFonts w:ascii="Georgia" w:hAnsi="Georgia" w:cs="Tahoma"/>
          <w:sz w:val="22"/>
          <w:szCs w:val="22"/>
        </w:rPr>
      </w:pPr>
    </w:p>
    <w:p w14:paraId="53DBE413" w14:textId="3D50CC6C" w:rsidR="004468C7" w:rsidRPr="007E1BF5" w:rsidRDefault="004468C7" w:rsidP="005403AD">
      <w:pPr>
        <w:pStyle w:val="Parties"/>
        <w:numPr>
          <w:ilvl w:val="0"/>
          <w:numId w:val="0"/>
        </w:numPr>
        <w:suppressAutoHyphens/>
        <w:spacing w:after="0" w:line="288" w:lineRule="auto"/>
        <w:rPr>
          <w:rFonts w:ascii="Georgia" w:hAnsi="Georgia" w:cs="Tahoma"/>
          <w:sz w:val="22"/>
          <w:szCs w:val="22"/>
        </w:rPr>
      </w:pPr>
      <w:r w:rsidRPr="005403AD">
        <w:rPr>
          <w:rFonts w:ascii="Georgia" w:hAnsi="Georgia" w:cs="Tahoma"/>
          <w:b/>
          <w:bCs/>
          <w:sz w:val="22"/>
          <w:szCs w:val="22"/>
        </w:rPr>
        <w:t>INTEGRAL-TRUST SERVIÇOS FINANCEIROS LTDA.</w:t>
      </w:r>
      <w:r w:rsidRPr="007E1BF5">
        <w:rPr>
          <w:rFonts w:ascii="Georgia" w:hAnsi="Georgia" w:cs="Tahoma"/>
          <w:sz w:val="22"/>
          <w:szCs w:val="22"/>
        </w:rPr>
        <w:t>, sociedade limitada com sede na cidade de São Paulo, Estado de São Paulo, na Avenida Brigadeiro Faria Lima, nº</w:t>
      </w:r>
      <w:r w:rsidR="006F47A8">
        <w:rPr>
          <w:rFonts w:ascii="Georgia" w:hAnsi="Georgia" w:cs="Tahoma"/>
          <w:sz w:val="22"/>
          <w:szCs w:val="22"/>
        </w:rPr>
        <w:t> </w:t>
      </w:r>
      <w:r w:rsidRPr="007E1BF5">
        <w:rPr>
          <w:rFonts w:ascii="Georgia" w:hAnsi="Georgia" w:cs="Tahoma"/>
          <w:sz w:val="22"/>
          <w:szCs w:val="22"/>
        </w:rPr>
        <w:t>1.744, 2º andar, conjunto 21 (parte), Jardim Paulistano, CEP 01451-910, inscrita no CNPJ/ME sob o nº 03.223.073/0001-30, neste ato representada nos termos de seu contrato social (“</w:t>
      </w:r>
      <w:r w:rsidRPr="005403AD">
        <w:rPr>
          <w:rFonts w:ascii="Georgia" w:hAnsi="Georgia" w:cs="Tahoma"/>
          <w:b/>
          <w:bCs/>
          <w:sz w:val="22"/>
          <w:szCs w:val="22"/>
        </w:rPr>
        <w:t>Agente de Cálculo</w:t>
      </w:r>
      <w:r w:rsidRPr="007E1BF5">
        <w:rPr>
          <w:rFonts w:ascii="Georgia" w:hAnsi="Georgia" w:cs="Tahoma"/>
          <w:sz w:val="22"/>
          <w:szCs w:val="22"/>
        </w:rPr>
        <w:t>”);</w:t>
      </w:r>
    </w:p>
    <w:p w14:paraId="35C986BE" w14:textId="77777777" w:rsidR="004468C7" w:rsidRPr="007E1BF5" w:rsidRDefault="004468C7" w:rsidP="005403AD">
      <w:pPr>
        <w:pStyle w:val="Parties"/>
        <w:numPr>
          <w:ilvl w:val="0"/>
          <w:numId w:val="0"/>
        </w:numPr>
        <w:suppressAutoHyphens/>
        <w:spacing w:after="0" w:line="288" w:lineRule="auto"/>
        <w:rPr>
          <w:rFonts w:ascii="Georgia" w:hAnsi="Georgia" w:cs="Tahoma"/>
          <w:sz w:val="22"/>
          <w:szCs w:val="22"/>
        </w:rPr>
      </w:pPr>
    </w:p>
    <w:p w14:paraId="0F42F8B3" w14:textId="77777777" w:rsidR="004468C7" w:rsidRPr="007E1BF5" w:rsidRDefault="004468C7" w:rsidP="005403AD">
      <w:pPr>
        <w:pStyle w:val="Parties"/>
        <w:numPr>
          <w:ilvl w:val="0"/>
          <w:numId w:val="0"/>
        </w:numPr>
        <w:suppressAutoHyphens/>
        <w:spacing w:after="0" w:line="288" w:lineRule="auto"/>
        <w:rPr>
          <w:rFonts w:ascii="Georgia" w:hAnsi="Georgia" w:cs="Tahoma"/>
          <w:sz w:val="22"/>
          <w:szCs w:val="22"/>
        </w:rPr>
      </w:pPr>
      <w:r w:rsidRPr="005403AD">
        <w:rPr>
          <w:rFonts w:ascii="Georgia" w:hAnsi="Georgia" w:cs="Tahoma"/>
          <w:b/>
          <w:bCs/>
          <w:sz w:val="22"/>
          <w:szCs w:val="22"/>
        </w:rPr>
        <w:t>INTEGRAL INVESTIMENTOS LTDA.</w:t>
      </w:r>
      <w:r w:rsidRPr="007E1BF5">
        <w:rPr>
          <w:rFonts w:ascii="Georgia" w:hAnsi="Georgia" w:cs="Tahoma"/>
          <w:sz w:val="22"/>
          <w:szCs w:val="22"/>
        </w:rPr>
        <w:t xml:space="preserve">, sociedade limitada com sede na cidade de São Paulo, Estado de São Paulo, na Avenida Brigadeiro Faria Lima, nº 1.663, 3º andar, Jardim </w:t>
      </w:r>
      <w:r w:rsidRPr="007E1BF5">
        <w:rPr>
          <w:rFonts w:ascii="Georgia" w:hAnsi="Georgia" w:cs="Tahoma"/>
          <w:sz w:val="22"/>
          <w:szCs w:val="22"/>
        </w:rPr>
        <w:lastRenderedPageBreak/>
        <w:t>Paulistano, CEP 01452-001, inscrita no CNPJ/ME sob o nº 06.576.569/0001-86, neste ato representada nos termos de seu contrato social (“</w:t>
      </w:r>
      <w:r w:rsidRPr="005403AD">
        <w:rPr>
          <w:rFonts w:ascii="Georgia" w:hAnsi="Georgia" w:cs="Tahoma"/>
          <w:b/>
          <w:bCs/>
          <w:sz w:val="22"/>
          <w:szCs w:val="22"/>
        </w:rPr>
        <w:t>Agente de Conciliação</w:t>
      </w:r>
      <w:r w:rsidRPr="007E1BF5">
        <w:rPr>
          <w:rFonts w:ascii="Georgia" w:hAnsi="Georgia" w:cs="Tahoma"/>
          <w:sz w:val="22"/>
          <w:szCs w:val="22"/>
        </w:rPr>
        <w:t>”); e</w:t>
      </w:r>
    </w:p>
    <w:p w14:paraId="174B9E0E" w14:textId="77777777" w:rsidR="004468C7" w:rsidRPr="007E1BF5" w:rsidRDefault="004468C7" w:rsidP="005403AD">
      <w:pPr>
        <w:pStyle w:val="Parties"/>
        <w:numPr>
          <w:ilvl w:val="0"/>
          <w:numId w:val="0"/>
        </w:numPr>
        <w:suppressAutoHyphens/>
        <w:spacing w:after="0" w:line="288" w:lineRule="auto"/>
        <w:rPr>
          <w:rFonts w:ascii="Georgia" w:hAnsi="Georgia" w:cs="Tahoma"/>
          <w:sz w:val="22"/>
          <w:szCs w:val="22"/>
        </w:rPr>
      </w:pPr>
    </w:p>
    <w:p w14:paraId="4AFB4D50" w14:textId="77777777" w:rsidR="004468C7" w:rsidRPr="007E1BF5" w:rsidRDefault="004468C7" w:rsidP="005403AD">
      <w:pPr>
        <w:pStyle w:val="Parties"/>
        <w:numPr>
          <w:ilvl w:val="0"/>
          <w:numId w:val="0"/>
        </w:numPr>
        <w:suppressAutoHyphens/>
        <w:spacing w:after="0" w:line="288" w:lineRule="auto"/>
        <w:rPr>
          <w:rFonts w:ascii="Georgia" w:hAnsi="Georgia" w:cs="Tahoma"/>
          <w:sz w:val="22"/>
          <w:szCs w:val="22"/>
        </w:rPr>
      </w:pPr>
      <w:r w:rsidRPr="007E1BF5">
        <w:rPr>
          <w:rFonts w:ascii="Georgia" w:hAnsi="Georgia" w:cs="Tahoma"/>
          <w:sz w:val="22"/>
          <w:szCs w:val="22"/>
        </w:rPr>
        <w:t>(sendo o Cedente, o Agente de Cálculo e o Agente de Conciliação doravante designados, conjuntamente, “</w:t>
      </w:r>
      <w:r w:rsidRPr="005403AD">
        <w:rPr>
          <w:rFonts w:ascii="Georgia" w:hAnsi="Georgia" w:cs="Tahoma"/>
          <w:b/>
          <w:bCs/>
          <w:sz w:val="22"/>
          <w:szCs w:val="22"/>
        </w:rPr>
        <w:t>Intervenientes</w:t>
      </w:r>
      <w:r w:rsidRPr="007E1BF5">
        <w:rPr>
          <w:rFonts w:ascii="Georgia" w:hAnsi="Georgia" w:cs="Tahoma"/>
          <w:sz w:val="22"/>
          <w:szCs w:val="22"/>
        </w:rPr>
        <w:t>” e, individual e indistintamente, “</w:t>
      </w:r>
      <w:r w:rsidRPr="005403AD">
        <w:rPr>
          <w:rFonts w:ascii="Georgia" w:hAnsi="Georgia" w:cs="Tahoma"/>
          <w:b/>
          <w:bCs/>
          <w:sz w:val="22"/>
          <w:szCs w:val="22"/>
        </w:rPr>
        <w:t>Interveniente</w:t>
      </w:r>
      <w:r w:rsidRPr="007E1BF5">
        <w:rPr>
          <w:rFonts w:ascii="Georgia" w:hAnsi="Georgia" w:cs="Tahoma"/>
          <w:sz w:val="22"/>
          <w:szCs w:val="22"/>
        </w:rPr>
        <w:t>”)</w:t>
      </w:r>
    </w:p>
    <w:p w14:paraId="25D1C1D1" w14:textId="77777777" w:rsidR="004468C7" w:rsidRPr="007E1BF5" w:rsidRDefault="004468C7" w:rsidP="005403AD">
      <w:pPr>
        <w:pStyle w:val="Parties"/>
        <w:numPr>
          <w:ilvl w:val="0"/>
          <w:numId w:val="0"/>
        </w:numPr>
        <w:suppressAutoHyphens/>
        <w:spacing w:after="0" w:line="288" w:lineRule="auto"/>
        <w:rPr>
          <w:rFonts w:ascii="Georgia" w:hAnsi="Georgia" w:cs="Tahoma"/>
          <w:sz w:val="22"/>
          <w:szCs w:val="22"/>
        </w:rPr>
      </w:pPr>
    </w:p>
    <w:p w14:paraId="43C16835" w14:textId="15F4F6DF" w:rsidR="00C31B2D" w:rsidRPr="005403AD" w:rsidRDefault="004468C7" w:rsidP="0016553B">
      <w:pPr>
        <w:pStyle w:val="Parties"/>
        <w:numPr>
          <w:ilvl w:val="0"/>
          <w:numId w:val="0"/>
        </w:numPr>
        <w:autoSpaceDE w:val="0"/>
        <w:autoSpaceDN w:val="0"/>
        <w:adjustRightInd w:val="0"/>
        <w:spacing w:after="0" w:line="288" w:lineRule="auto"/>
        <w:rPr>
          <w:rFonts w:ascii="Georgia" w:hAnsi="Georgia" w:cs="Tahoma"/>
          <w:sz w:val="22"/>
          <w:szCs w:val="22"/>
        </w:rPr>
      </w:pPr>
      <w:r w:rsidRPr="007E1BF5">
        <w:rPr>
          <w:rFonts w:ascii="Georgia" w:hAnsi="Georgia" w:cs="Tahoma"/>
          <w:sz w:val="22"/>
          <w:szCs w:val="22"/>
        </w:rPr>
        <w:t>vêm, na melhor forma de direito, firmar o presente “</w:t>
      </w:r>
      <w:r w:rsidR="004A2FB3" w:rsidRPr="005403AD">
        <w:rPr>
          <w:rFonts w:ascii="Georgia" w:hAnsi="Georgia" w:cs="Tahoma"/>
          <w:i/>
          <w:iCs/>
          <w:sz w:val="22"/>
          <w:szCs w:val="22"/>
        </w:rPr>
        <w:t xml:space="preserve">Primeiro Aditamento ao </w:t>
      </w:r>
      <w:r w:rsidRPr="005403AD">
        <w:rPr>
          <w:rFonts w:ascii="Georgia" w:hAnsi="Georgia" w:cs="Tahoma"/>
          <w:i/>
          <w:iCs/>
          <w:sz w:val="22"/>
          <w:szCs w:val="22"/>
        </w:rPr>
        <w:t xml:space="preserve">Instrumento Particular de </w:t>
      </w:r>
      <w:r w:rsidR="006F47A8">
        <w:rPr>
          <w:rFonts w:ascii="Georgia" w:hAnsi="Georgia" w:cs="Tahoma"/>
          <w:i/>
          <w:iCs/>
          <w:sz w:val="22"/>
          <w:szCs w:val="22"/>
        </w:rPr>
        <w:t>Escritura</w:t>
      </w:r>
      <w:r w:rsidRPr="005403AD">
        <w:rPr>
          <w:rFonts w:ascii="Georgia" w:hAnsi="Georgia" w:cs="Tahoma"/>
          <w:i/>
          <w:iCs/>
          <w:sz w:val="22"/>
          <w:szCs w:val="22"/>
        </w:rPr>
        <w:t xml:space="preserve"> da 2ª (Segunda) Emissão de Debêntures Financeiras Simples, Não Conversíveis em Ações, da Espécie Quirografária, em 2 (Duas) Séries, para Distribuição Pública com Esforços Restritos, da Companhia Securitizadora de Créditos Financeiros Cartões Consignados II, Lastreadas em Direitos Creditórios Cedidos pelo Banco BMG S.A.</w:t>
      </w:r>
      <w:r w:rsidRPr="007E1BF5">
        <w:rPr>
          <w:rFonts w:ascii="Georgia" w:hAnsi="Georgia" w:cs="Tahoma"/>
          <w:sz w:val="22"/>
          <w:szCs w:val="22"/>
        </w:rPr>
        <w:t>” (“</w:t>
      </w:r>
      <w:r w:rsidR="007B1C1A" w:rsidRPr="007E1BF5">
        <w:rPr>
          <w:rFonts w:ascii="Georgia" w:hAnsi="Georgia" w:cs="Tahoma"/>
          <w:b/>
          <w:bCs/>
          <w:sz w:val="22"/>
          <w:szCs w:val="22"/>
        </w:rPr>
        <w:t>Primeiro Aditamento</w:t>
      </w:r>
      <w:r w:rsidRPr="007E1BF5">
        <w:rPr>
          <w:rFonts w:ascii="Georgia" w:hAnsi="Georgia" w:cs="Tahoma"/>
          <w:sz w:val="22"/>
          <w:szCs w:val="22"/>
        </w:rPr>
        <w:t xml:space="preserve">”), </w:t>
      </w:r>
      <w:r w:rsidR="00C31B2D" w:rsidRPr="005403AD">
        <w:rPr>
          <w:rFonts w:ascii="Georgia" w:hAnsi="Georgia" w:cs="Tahoma"/>
          <w:sz w:val="22"/>
          <w:szCs w:val="22"/>
        </w:rPr>
        <w:t xml:space="preserve">nos termos e condições abaixo. </w:t>
      </w:r>
    </w:p>
    <w:p w14:paraId="6DC78933" w14:textId="77777777" w:rsidR="00C31B2D" w:rsidRPr="005403AD" w:rsidRDefault="00C31B2D" w:rsidP="005403AD">
      <w:pPr>
        <w:pStyle w:val="Body"/>
        <w:suppressAutoHyphens/>
        <w:spacing w:after="0" w:line="288" w:lineRule="auto"/>
        <w:rPr>
          <w:rFonts w:ascii="Georgia" w:hAnsi="Georgia" w:cs="Tahoma"/>
          <w:sz w:val="22"/>
          <w:szCs w:val="22"/>
        </w:rPr>
      </w:pPr>
    </w:p>
    <w:p w14:paraId="1AE76277" w14:textId="77777777" w:rsidR="00C31B2D" w:rsidRPr="005403AD" w:rsidRDefault="00C31B2D" w:rsidP="005403AD">
      <w:pPr>
        <w:pStyle w:val="Body"/>
        <w:keepNext/>
        <w:keepLines/>
        <w:spacing w:after="0" w:line="288" w:lineRule="auto"/>
        <w:rPr>
          <w:rFonts w:ascii="Georgia" w:hAnsi="Georgia" w:cs="Tahoma"/>
          <w:b/>
          <w:bCs/>
          <w:sz w:val="22"/>
          <w:szCs w:val="22"/>
        </w:rPr>
      </w:pPr>
      <w:r w:rsidRPr="005403AD">
        <w:rPr>
          <w:rFonts w:ascii="Georgia" w:hAnsi="Georgia" w:cs="Tahoma"/>
          <w:b/>
          <w:bCs/>
          <w:sz w:val="22"/>
          <w:szCs w:val="22"/>
        </w:rPr>
        <w:t xml:space="preserve">CONSIDERANDO QUE: </w:t>
      </w:r>
    </w:p>
    <w:p w14:paraId="39B9294D" w14:textId="77777777" w:rsidR="00C31B2D" w:rsidRPr="005403AD" w:rsidRDefault="00C31B2D" w:rsidP="005403AD">
      <w:pPr>
        <w:pStyle w:val="Body"/>
        <w:keepNext/>
        <w:keepLines/>
        <w:spacing w:after="0" w:line="288" w:lineRule="auto"/>
        <w:rPr>
          <w:rFonts w:ascii="Georgia" w:hAnsi="Georgia" w:cs="Tahoma"/>
          <w:sz w:val="22"/>
          <w:szCs w:val="22"/>
        </w:rPr>
      </w:pPr>
    </w:p>
    <w:p w14:paraId="0F72400C" w14:textId="283A83B8" w:rsidR="00C31B2D" w:rsidRPr="005403AD" w:rsidRDefault="00C31B2D" w:rsidP="00474F93">
      <w:pPr>
        <w:pStyle w:val="Body"/>
        <w:keepNext/>
        <w:keepLines/>
        <w:numPr>
          <w:ilvl w:val="0"/>
          <w:numId w:val="60"/>
        </w:numPr>
        <w:spacing w:after="0" w:line="288" w:lineRule="auto"/>
        <w:ind w:left="709"/>
        <w:rPr>
          <w:rFonts w:ascii="Georgia" w:hAnsi="Georgia" w:cs="Tahoma"/>
          <w:sz w:val="22"/>
          <w:szCs w:val="22"/>
        </w:rPr>
      </w:pPr>
      <w:r w:rsidRPr="005403AD">
        <w:rPr>
          <w:rFonts w:ascii="Georgia" w:hAnsi="Georgia" w:cs="Tahoma"/>
          <w:sz w:val="22"/>
          <w:szCs w:val="22"/>
        </w:rPr>
        <w:t xml:space="preserve">em </w:t>
      </w:r>
      <w:r w:rsidR="00B249D0" w:rsidRPr="007E1BF5">
        <w:rPr>
          <w:rFonts w:ascii="Georgia" w:hAnsi="Georgia" w:cs="Tahoma"/>
          <w:sz w:val="22"/>
          <w:szCs w:val="22"/>
        </w:rPr>
        <w:t>18</w:t>
      </w:r>
      <w:r w:rsidR="00B249D0" w:rsidRPr="005403AD">
        <w:rPr>
          <w:rFonts w:ascii="Georgia" w:hAnsi="Georgia" w:cs="Tahoma"/>
          <w:sz w:val="22"/>
          <w:szCs w:val="22"/>
        </w:rPr>
        <w:t xml:space="preserve"> </w:t>
      </w:r>
      <w:r w:rsidRPr="005403AD">
        <w:rPr>
          <w:rFonts w:ascii="Georgia" w:hAnsi="Georgia" w:cs="Tahoma"/>
          <w:sz w:val="22"/>
          <w:szCs w:val="22"/>
        </w:rPr>
        <w:t xml:space="preserve">de </w:t>
      </w:r>
      <w:r w:rsidR="00B249D0" w:rsidRPr="007E1BF5">
        <w:rPr>
          <w:rFonts w:ascii="Georgia" w:hAnsi="Georgia" w:cs="Tahoma"/>
          <w:sz w:val="22"/>
          <w:szCs w:val="22"/>
        </w:rPr>
        <w:t>agosto</w:t>
      </w:r>
      <w:r w:rsidR="00B249D0" w:rsidRPr="005403AD">
        <w:rPr>
          <w:rFonts w:ascii="Georgia" w:hAnsi="Georgia" w:cs="Tahoma"/>
          <w:sz w:val="22"/>
          <w:szCs w:val="22"/>
        </w:rPr>
        <w:t xml:space="preserve"> </w:t>
      </w:r>
      <w:r w:rsidRPr="005403AD">
        <w:rPr>
          <w:rFonts w:ascii="Georgia" w:hAnsi="Georgia" w:cs="Tahoma"/>
          <w:sz w:val="22"/>
          <w:szCs w:val="22"/>
        </w:rPr>
        <w:t xml:space="preserve">de </w:t>
      </w:r>
      <w:r w:rsidR="00995FE4" w:rsidRPr="005403AD">
        <w:rPr>
          <w:rFonts w:ascii="Georgia" w:hAnsi="Georgia" w:cs="Tahoma"/>
          <w:sz w:val="22"/>
          <w:szCs w:val="22"/>
        </w:rPr>
        <w:t>2022</w:t>
      </w:r>
      <w:r w:rsidRPr="005403AD">
        <w:rPr>
          <w:rFonts w:ascii="Georgia" w:hAnsi="Georgia" w:cs="Tahoma"/>
          <w:sz w:val="22"/>
          <w:szCs w:val="22"/>
        </w:rPr>
        <w:t>, as Partes celebraram o “</w:t>
      </w:r>
      <w:r w:rsidR="004B67D7" w:rsidRPr="005403AD">
        <w:rPr>
          <w:rFonts w:ascii="Georgia" w:hAnsi="Georgia" w:cs="Tahoma"/>
          <w:i/>
          <w:iCs/>
          <w:sz w:val="22"/>
          <w:szCs w:val="22"/>
        </w:rPr>
        <w:t xml:space="preserve">Instrumento Particular de </w:t>
      </w:r>
      <w:r w:rsidR="004052D7">
        <w:rPr>
          <w:rFonts w:ascii="Georgia" w:hAnsi="Georgia" w:cs="Tahoma"/>
          <w:i/>
          <w:iCs/>
          <w:sz w:val="22"/>
          <w:szCs w:val="22"/>
        </w:rPr>
        <w:t>Escritura</w:t>
      </w:r>
      <w:r w:rsidR="004B67D7" w:rsidRPr="005403AD">
        <w:rPr>
          <w:rFonts w:ascii="Georgia" w:hAnsi="Georgia" w:cs="Tahoma"/>
          <w:i/>
          <w:iCs/>
          <w:sz w:val="22"/>
          <w:szCs w:val="22"/>
        </w:rPr>
        <w:t xml:space="preserve"> da 2ª (Segunda) Emissão de Debêntures Financeiras Simples, Não Conversíveis em Ações, da Espécie Quirografária, em 2 (Duas) Séries, para Distribuição Pública com Esforços Restritos, da Companhia Securitizadora de Créditos Financeiros Cartões Consignados II, Lastreadas em Direitos Creditórios Cedidos pelo Banco </w:t>
      </w:r>
      <w:r w:rsidR="004B67D7" w:rsidRPr="00F00558">
        <w:rPr>
          <w:rFonts w:ascii="Georgia" w:hAnsi="Georgia" w:cs="Tahoma"/>
          <w:i/>
          <w:iCs/>
          <w:sz w:val="22"/>
          <w:szCs w:val="22"/>
        </w:rPr>
        <w:t>BMG S.A</w:t>
      </w:r>
      <w:r w:rsidRPr="00F00558">
        <w:rPr>
          <w:rFonts w:ascii="Georgia" w:hAnsi="Georgia" w:cs="Tahoma"/>
          <w:i/>
          <w:iCs/>
          <w:sz w:val="22"/>
          <w:szCs w:val="22"/>
        </w:rPr>
        <w:t>.</w:t>
      </w:r>
      <w:r w:rsidRPr="00F00558">
        <w:rPr>
          <w:rFonts w:ascii="Georgia" w:hAnsi="Georgia" w:cs="Tahoma"/>
          <w:sz w:val="22"/>
          <w:szCs w:val="22"/>
        </w:rPr>
        <w:t>” (“</w:t>
      </w:r>
      <w:r w:rsidR="0012123B" w:rsidRPr="00F00558">
        <w:rPr>
          <w:rFonts w:ascii="Georgia" w:hAnsi="Georgia" w:cs="Tahoma"/>
          <w:b/>
          <w:sz w:val="22"/>
          <w:szCs w:val="22"/>
        </w:rPr>
        <w:t>Escritura</w:t>
      </w:r>
      <w:r w:rsidRPr="00F00558">
        <w:rPr>
          <w:rFonts w:ascii="Georgia" w:hAnsi="Georgia" w:cs="Tahoma"/>
          <w:sz w:val="22"/>
          <w:szCs w:val="22"/>
        </w:rPr>
        <w:t xml:space="preserve">”), a qual foi devidamente </w:t>
      </w:r>
      <w:r w:rsidRPr="000808E5">
        <w:rPr>
          <w:rFonts w:ascii="Georgia" w:hAnsi="Georgia" w:cs="Tahoma"/>
          <w:sz w:val="22"/>
          <w:szCs w:val="22"/>
        </w:rPr>
        <w:t>protocolada</w:t>
      </w:r>
      <w:r w:rsidRPr="005403AD">
        <w:rPr>
          <w:rFonts w:ascii="Georgia" w:hAnsi="Georgia" w:cs="Tahoma"/>
          <w:sz w:val="22"/>
          <w:szCs w:val="22"/>
        </w:rPr>
        <w:t xml:space="preserve"> na Junta Comercial do Estado </w:t>
      </w:r>
      <w:r w:rsidR="00E47083" w:rsidRPr="007E1BF5">
        <w:rPr>
          <w:rFonts w:ascii="Georgia" w:hAnsi="Georgia" w:cs="Tahoma"/>
          <w:sz w:val="22"/>
          <w:szCs w:val="22"/>
        </w:rPr>
        <w:t>de São Paulo</w:t>
      </w:r>
      <w:r w:rsidRPr="005403AD">
        <w:rPr>
          <w:rFonts w:ascii="Georgia" w:hAnsi="Georgia" w:cs="Tahoma"/>
          <w:sz w:val="22"/>
          <w:szCs w:val="22"/>
        </w:rPr>
        <w:t> (“</w:t>
      </w:r>
      <w:r w:rsidRPr="005403AD">
        <w:rPr>
          <w:rFonts w:ascii="Georgia" w:hAnsi="Georgia" w:cs="Tahoma"/>
          <w:b/>
          <w:sz w:val="22"/>
          <w:szCs w:val="22"/>
        </w:rPr>
        <w:t>JUCE</w:t>
      </w:r>
      <w:r w:rsidR="00E47083" w:rsidRPr="007E1BF5">
        <w:rPr>
          <w:rFonts w:ascii="Georgia" w:hAnsi="Georgia" w:cs="Tahoma"/>
          <w:b/>
          <w:sz w:val="22"/>
          <w:szCs w:val="22"/>
        </w:rPr>
        <w:t>SP</w:t>
      </w:r>
      <w:r w:rsidRPr="005403AD">
        <w:rPr>
          <w:rFonts w:ascii="Georgia" w:hAnsi="Georgia" w:cs="Tahoma"/>
          <w:sz w:val="22"/>
          <w:szCs w:val="22"/>
        </w:rPr>
        <w:t xml:space="preserve">”) em </w:t>
      </w:r>
      <w:r w:rsidR="00F00558">
        <w:rPr>
          <w:rFonts w:ascii="Georgia" w:hAnsi="Georgia" w:cs="Tahoma"/>
          <w:sz w:val="22"/>
          <w:szCs w:val="22"/>
        </w:rPr>
        <w:t>24</w:t>
      </w:r>
      <w:r w:rsidR="00F00558" w:rsidRPr="007E1BF5" w:rsidDel="00605507">
        <w:rPr>
          <w:rFonts w:ascii="Georgia" w:hAnsi="Georgia" w:cs="Tahoma"/>
          <w:sz w:val="22"/>
          <w:szCs w:val="22"/>
        </w:rPr>
        <w:t xml:space="preserve"> </w:t>
      </w:r>
      <w:r w:rsidRPr="005403AD">
        <w:rPr>
          <w:rFonts w:ascii="Georgia" w:hAnsi="Georgia" w:cs="Tahoma"/>
          <w:sz w:val="22"/>
          <w:szCs w:val="22"/>
        </w:rPr>
        <w:t xml:space="preserve">de </w:t>
      </w:r>
      <w:r w:rsidR="00E47083" w:rsidRPr="007E1BF5">
        <w:rPr>
          <w:rFonts w:ascii="Georgia" w:hAnsi="Georgia" w:cs="Tahoma"/>
          <w:sz w:val="22"/>
          <w:szCs w:val="22"/>
        </w:rPr>
        <w:t>agosto</w:t>
      </w:r>
      <w:r w:rsidR="00E47083" w:rsidRPr="005403AD">
        <w:rPr>
          <w:rFonts w:ascii="Georgia" w:hAnsi="Georgia" w:cs="Tahoma"/>
          <w:sz w:val="22"/>
          <w:szCs w:val="22"/>
        </w:rPr>
        <w:t xml:space="preserve"> </w:t>
      </w:r>
      <w:r w:rsidRPr="005403AD">
        <w:rPr>
          <w:rFonts w:ascii="Georgia" w:hAnsi="Georgia" w:cs="Tahoma"/>
          <w:sz w:val="22"/>
          <w:szCs w:val="22"/>
        </w:rPr>
        <w:t>de 202</w:t>
      </w:r>
      <w:r w:rsidR="00C13538" w:rsidRPr="005403AD">
        <w:rPr>
          <w:rFonts w:ascii="Georgia" w:hAnsi="Georgia" w:cs="Tahoma"/>
          <w:sz w:val="22"/>
          <w:szCs w:val="22"/>
        </w:rPr>
        <w:t>2</w:t>
      </w:r>
      <w:r w:rsidRPr="005403AD">
        <w:rPr>
          <w:rFonts w:ascii="Georgia" w:hAnsi="Georgia" w:cs="Tahoma"/>
          <w:sz w:val="22"/>
          <w:szCs w:val="22"/>
        </w:rPr>
        <w:t xml:space="preserve">, sob o nº </w:t>
      </w:r>
      <w:r w:rsidR="00F00558">
        <w:rPr>
          <w:rFonts w:ascii="Georgia" w:hAnsi="Georgia" w:cs="Tahoma"/>
          <w:sz w:val="22"/>
          <w:szCs w:val="22"/>
        </w:rPr>
        <w:t>2.128.527/22-3</w:t>
      </w:r>
      <w:r w:rsidRPr="005403AD">
        <w:rPr>
          <w:rFonts w:ascii="Georgia" w:hAnsi="Georgia" w:cs="Tahoma"/>
          <w:sz w:val="22"/>
          <w:szCs w:val="22"/>
        </w:rPr>
        <w:t>;</w:t>
      </w:r>
    </w:p>
    <w:p w14:paraId="2D0FD45E" w14:textId="77777777" w:rsidR="00C31B2D" w:rsidRPr="005403AD" w:rsidRDefault="00C31B2D" w:rsidP="005403AD">
      <w:pPr>
        <w:pStyle w:val="Body"/>
        <w:spacing w:after="0" w:line="288" w:lineRule="auto"/>
        <w:ind w:left="709"/>
        <w:rPr>
          <w:rFonts w:ascii="Georgia" w:hAnsi="Georgia" w:cs="Tahoma"/>
          <w:sz w:val="22"/>
          <w:szCs w:val="22"/>
        </w:rPr>
      </w:pPr>
    </w:p>
    <w:p w14:paraId="5352E2FA" w14:textId="2E1B25FC" w:rsidR="00C31B2D" w:rsidRPr="005403AD" w:rsidRDefault="00C31B2D" w:rsidP="00474F93">
      <w:pPr>
        <w:pStyle w:val="Body"/>
        <w:numPr>
          <w:ilvl w:val="0"/>
          <w:numId w:val="60"/>
        </w:numPr>
        <w:spacing w:after="0" w:line="288" w:lineRule="auto"/>
        <w:ind w:left="709"/>
        <w:rPr>
          <w:rFonts w:ascii="Georgia" w:hAnsi="Georgia" w:cs="Tahoma"/>
          <w:sz w:val="22"/>
          <w:szCs w:val="22"/>
        </w:rPr>
      </w:pPr>
      <w:r w:rsidRPr="005403AD">
        <w:rPr>
          <w:rFonts w:ascii="Georgia" w:hAnsi="Georgia" w:cs="Tahoma"/>
          <w:sz w:val="22"/>
          <w:szCs w:val="22"/>
        </w:rPr>
        <w:t xml:space="preserve">a realização da Emissão pela Emissora foi devidamente autorizada pelas deliberações da Assembleia Geral Extraordinária da Emissora realizada </w:t>
      </w:r>
      <w:r w:rsidRPr="006F47A8">
        <w:rPr>
          <w:rFonts w:ascii="Georgia" w:hAnsi="Georgia" w:cs="Tahoma"/>
          <w:sz w:val="22"/>
          <w:szCs w:val="22"/>
        </w:rPr>
        <w:t xml:space="preserve">em </w:t>
      </w:r>
      <w:r w:rsidR="0097474A" w:rsidRPr="0016553B">
        <w:rPr>
          <w:rFonts w:ascii="Georgia" w:hAnsi="Georgia" w:cs="Tahoma"/>
          <w:sz w:val="22"/>
          <w:szCs w:val="22"/>
        </w:rPr>
        <w:t>2</w:t>
      </w:r>
      <w:r w:rsidR="005403AD" w:rsidRPr="006F47A8">
        <w:rPr>
          <w:rFonts w:ascii="Georgia" w:hAnsi="Georgia" w:cs="Tahoma"/>
          <w:sz w:val="22"/>
          <w:szCs w:val="22"/>
        </w:rPr>
        <w:t>6</w:t>
      </w:r>
      <w:r w:rsidR="0097474A" w:rsidRPr="005403AD">
        <w:rPr>
          <w:rFonts w:ascii="Georgia" w:hAnsi="Georgia" w:cs="Tahoma"/>
          <w:sz w:val="22"/>
          <w:szCs w:val="22"/>
        </w:rPr>
        <w:t xml:space="preserve"> </w:t>
      </w:r>
      <w:r w:rsidRPr="005403AD">
        <w:rPr>
          <w:rFonts w:ascii="Georgia" w:hAnsi="Georgia" w:cs="Tahoma"/>
          <w:sz w:val="22"/>
          <w:szCs w:val="22"/>
        </w:rPr>
        <w:t xml:space="preserve">de </w:t>
      </w:r>
      <w:r w:rsidR="00C13538" w:rsidRPr="00F00558">
        <w:rPr>
          <w:rFonts w:ascii="Georgia" w:hAnsi="Georgia" w:cs="Tahoma"/>
          <w:sz w:val="22"/>
          <w:szCs w:val="22"/>
        </w:rPr>
        <w:t>julho</w:t>
      </w:r>
      <w:r w:rsidRPr="00F00558">
        <w:rPr>
          <w:rFonts w:ascii="Georgia" w:hAnsi="Georgia" w:cs="Tahoma"/>
          <w:sz w:val="22"/>
          <w:szCs w:val="22"/>
        </w:rPr>
        <w:t xml:space="preserve"> de </w:t>
      </w:r>
      <w:r w:rsidR="00995FE4" w:rsidRPr="00F00558">
        <w:rPr>
          <w:rFonts w:ascii="Georgia" w:hAnsi="Georgia" w:cs="Tahoma"/>
          <w:sz w:val="22"/>
          <w:szCs w:val="22"/>
        </w:rPr>
        <w:t xml:space="preserve">2022 </w:t>
      </w:r>
      <w:r w:rsidRPr="00F00558">
        <w:rPr>
          <w:rFonts w:ascii="Georgia" w:hAnsi="Georgia" w:cs="Tahoma"/>
          <w:sz w:val="22"/>
          <w:szCs w:val="22"/>
        </w:rPr>
        <w:t>(“</w:t>
      </w:r>
      <w:r w:rsidRPr="00F00558">
        <w:rPr>
          <w:rFonts w:ascii="Georgia" w:hAnsi="Georgia" w:cs="Tahoma"/>
          <w:b/>
          <w:sz w:val="22"/>
          <w:szCs w:val="22"/>
        </w:rPr>
        <w:t>AGE da Emissora</w:t>
      </w:r>
      <w:r w:rsidRPr="00F00558">
        <w:rPr>
          <w:rFonts w:ascii="Georgia" w:hAnsi="Georgia" w:cs="Tahoma"/>
          <w:sz w:val="22"/>
          <w:szCs w:val="22"/>
        </w:rPr>
        <w:t xml:space="preserve">”), cuja ata foi devidamente </w:t>
      </w:r>
      <w:r w:rsidR="005403AD" w:rsidRPr="000808E5">
        <w:rPr>
          <w:rFonts w:ascii="Georgia" w:hAnsi="Georgia" w:cs="Tahoma"/>
          <w:sz w:val="22"/>
          <w:szCs w:val="22"/>
        </w:rPr>
        <w:t>protocolada</w:t>
      </w:r>
      <w:r w:rsidRPr="00F00558">
        <w:rPr>
          <w:rFonts w:ascii="Georgia" w:hAnsi="Georgia" w:cs="Tahoma"/>
          <w:sz w:val="22"/>
          <w:szCs w:val="22"/>
        </w:rPr>
        <w:t xml:space="preserve"> perante</w:t>
      </w:r>
      <w:r w:rsidRPr="005403AD">
        <w:rPr>
          <w:rFonts w:ascii="Georgia" w:hAnsi="Georgia" w:cs="Tahoma"/>
          <w:sz w:val="22"/>
          <w:szCs w:val="22"/>
        </w:rPr>
        <w:t xml:space="preserve"> a </w:t>
      </w:r>
      <w:r w:rsidR="00605507" w:rsidRPr="005403AD">
        <w:rPr>
          <w:rFonts w:ascii="Georgia" w:hAnsi="Georgia" w:cs="Tahoma"/>
          <w:sz w:val="22"/>
          <w:szCs w:val="22"/>
        </w:rPr>
        <w:t>JUCE</w:t>
      </w:r>
      <w:r w:rsidR="00605507" w:rsidRPr="007E1BF5">
        <w:rPr>
          <w:rFonts w:ascii="Georgia" w:hAnsi="Georgia" w:cs="Tahoma"/>
          <w:sz w:val="22"/>
          <w:szCs w:val="22"/>
        </w:rPr>
        <w:t xml:space="preserve">SP </w:t>
      </w:r>
      <w:r w:rsidRPr="005403AD">
        <w:rPr>
          <w:rFonts w:ascii="Georgia" w:hAnsi="Georgia" w:cs="Tahoma"/>
          <w:sz w:val="22"/>
          <w:szCs w:val="22"/>
        </w:rPr>
        <w:t xml:space="preserve">em </w:t>
      </w:r>
      <w:r w:rsidR="00F00558">
        <w:rPr>
          <w:rFonts w:ascii="Georgia" w:hAnsi="Georgia" w:cs="Tahoma"/>
          <w:sz w:val="22"/>
          <w:szCs w:val="22"/>
        </w:rPr>
        <w:t>24</w:t>
      </w:r>
      <w:r w:rsidR="00F00558" w:rsidRPr="005403AD">
        <w:rPr>
          <w:rFonts w:ascii="Georgia" w:hAnsi="Georgia" w:cs="Tahoma"/>
          <w:sz w:val="22"/>
          <w:szCs w:val="22"/>
        </w:rPr>
        <w:t xml:space="preserve"> </w:t>
      </w:r>
      <w:r w:rsidR="00C13538" w:rsidRPr="005403AD">
        <w:rPr>
          <w:rFonts w:ascii="Georgia" w:hAnsi="Georgia" w:cs="Tahoma"/>
          <w:sz w:val="22"/>
          <w:szCs w:val="22"/>
        </w:rPr>
        <w:t xml:space="preserve">de </w:t>
      </w:r>
      <w:r w:rsidR="00605507" w:rsidRPr="007E1BF5">
        <w:rPr>
          <w:rFonts w:ascii="Georgia" w:hAnsi="Georgia" w:cs="Tahoma"/>
          <w:sz w:val="22"/>
          <w:szCs w:val="22"/>
        </w:rPr>
        <w:t>agosto</w:t>
      </w:r>
      <w:r w:rsidRPr="005403AD">
        <w:rPr>
          <w:rFonts w:ascii="Georgia" w:hAnsi="Georgia" w:cs="Tahoma"/>
          <w:sz w:val="22"/>
          <w:szCs w:val="22"/>
        </w:rPr>
        <w:t xml:space="preserve"> de </w:t>
      </w:r>
      <w:r w:rsidR="00995FE4" w:rsidRPr="005403AD">
        <w:rPr>
          <w:rFonts w:ascii="Georgia" w:hAnsi="Georgia" w:cs="Tahoma"/>
          <w:sz w:val="22"/>
          <w:szCs w:val="22"/>
        </w:rPr>
        <w:t>2022</w:t>
      </w:r>
      <w:r w:rsidRPr="005403AD">
        <w:rPr>
          <w:rFonts w:ascii="Georgia" w:hAnsi="Georgia" w:cs="Tahoma"/>
          <w:sz w:val="22"/>
          <w:szCs w:val="22"/>
        </w:rPr>
        <w:t>, sob o nº </w:t>
      </w:r>
      <w:r w:rsidR="00F00558">
        <w:rPr>
          <w:rFonts w:ascii="Georgia" w:hAnsi="Georgia" w:cs="Tahoma"/>
          <w:sz w:val="22"/>
          <w:szCs w:val="22"/>
        </w:rPr>
        <w:t>2.128.528/22-7</w:t>
      </w:r>
      <w:r w:rsidR="00F00558" w:rsidRPr="005403AD">
        <w:rPr>
          <w:rFonts w:ascii="Georgia" w:hAnsi="Georgia" w:cs="Tahoma"/>
          <w:sz w:val="22"/>
          <w:szCs w:val="22"/>
        </w:rPr>
        <w:t>;</w:t>
      </w:r>
    </w:p>
    <w:p w14:paraId="2DDA7FF1" w14:textId="77777777" w:rsidR="00C31B2D" w:rsidRPr="005403AD" w:rsidRDefault="00C31B2D" w:rsidP="005403AD">
      <w:pPr>
        <w:pStyle w:val="Body"/>
        <w:spacing w:after="0" w:line="288" w:lineRule="auto"/>
        <w:ind w:left="709"/>
        <w:rPr>
          <w:rFonts w:ascii="Georgia" w:hAnsi="Georgia" w:cs="Tahoma"/>
          <w:sz w:val="22"/>
          <w:szCs w:val="22"/>
        </w:rPr>
      </w:pPr>
    </w:p>
    <w:p w14:paraId="326B0257" w14:textId="1892C54F" w:rsidR="00C31B2D" w:rsidRPr="005403AD" w:rsidRDefault="00C31B2D" w:rsidP="00474F93">
      <w:pPr>
        <w:pStyle w:val="Body"/>
        <w:numPr>
          <w:ilvl w:val="0"/>
          <w:numId w:val="60"/>
        </w:numPr>
        <w:spacing w:after="0" w:line="288" w:lineRule="auto"/>
        <w:ind w:left="709"/>
        <w:rPr>
          <w:rFonts w:ascii="Georgia" w:hAnsi="Georgia" w:cs="Tahoma"/>
          <w:sz w:val="22"/>
          <w:szCs w:val="22"/>
        </w:rPr>
      </w:pPr>
      <w:r w:rsidRPr="005403AD">
        <w:rPr>
          <w:rFonts w:ascii="Georgia" w:hAnsi="Georgia" w:cs="Tahoma"/>
          <w:sz w:val="22"/>
          <w:szCs w:val="22"/>
        </w:rPr>
        <w:t xml:space="preserve">conforme previsto na </w:t>
      </w:r>
      <w:r w:rsidR="003579A1">
        <w:rPr>
          <w:rFonts w:ascii="Georgia" w:hAnsi="Georgia" w:cs="Tahoma"/>
          <w:sz w:val="22"/>
          <w:szCs w:val="22"/>
        </w:rPr>
        <w:t>Escritura</w:t>
      </w:r>
      <w:r w:rsidRPr="005403AD">
        <w:rPr>
          <w:rFonts w:ascii="Georgia" w:hAnsi="Georgia" w:cs="Tahoma"/>
          <w:sz w:val="22"/>
          <w:szCs w:val="22"/>
        </w:rPr>
        <w:t xml:space="preserve">, após a finalização do Procedimento de </w:t>
      </w:r>
      <w:proofErr w:type="spellStart"/>
      <w:r w:rsidRPr="005403AD">
        <w:rPr>
          <w:rFonts w:ascii="Georgia" w:hAnsi="Georgia" w:cs="Tahoma"/>
          <w:i/>
          <w:iCs/>
          <w:sz w:val="22"/>
          <w:szCs w:val="22"/>
        </w:rPr>
        <w:t>Bookbuilding</w:t>
      </w:r>
      <w:proofErr w:type="spellEnd"/>
      <w:r w:rsidRPr="005403AD">
        <w:rPr>
          <w:rFonts w:ascii="Georgia" w:hAnsi="Georgia" w:cs="Tahoma"/>
          <w:sz w:val="22"/>
          <w:szCs w:val="22"/>
        </w:rPr>
        <w:t>, foram definid</w:t>
      </w:r>
      <w:r w:rsidR="00F146BB">
        <w:rPr>
          <w:rFonts w:ascii="Georgia" w:hAnsi="Georgia" w:cs="Tahoma"/>
          <w:sz w:val="22"/>
          <w:szCs w:val="22"/>
        </w:rPr>
        <w:t>a</w:t>
      </w:r>
      <w:r w:rsidRPr="005403AD">
        <w:rPr>
          <w:rFonts w:ascii="Georgia" w:hAnsi="Georgia" w:cs="Tahoma"/>
          <w:sz w:val="22"/>
          <w:szCs w:val="22"/>
        </w:rPr>
        <w:t xml:space="preserve">s </w:t>
      </w:r>
      <w:r w:rsidR="00F146BB">
        <w:rPr>
          <w:rFonts w:ascii="Georgia" w:hAnsi="Georgia" w:cs="Tahoma"/>
          <w:sz w:val="22"/>
          <w:szCs w:val="22"/>
        </w:rPr>
        <w:t>(a) a Remuneração das Debêntures Sênior; (b) o Valor Total da Emissão</w:t>
      </w:r>
      <w:r w:rsidR="00F00558">
        <w:rPr>
          <w:rFonts w:ascii="Georgia" w:hAnsi="Georgia" w:cs="Tahoma"/>
          <w:sz w:val="22"/>
          <w:szCs w:val="22"/>
        </w:rPr>
        <w:t>; e (c) a quantidade das Debêntures</w:t>
      </w:r>
      <w:r w:rsidRPr="005403AD">
        <w:rPr>
          <w:rFonts w:ascii="Georgia" w:hAnsi="Georgia" w:cs="Tahoma"/>
          <w:sz w:val="22"/>
          <w:szCs w:val="22"/>
        </w:rPr>
        <w:t>;</w:t>
      </w:r>
    </w:p>
    <w:p w14:paraId="4E458983" w14:textId="77777777" w:rsidR="00C31B2D" w:rsidRPr="005403AD" w:rsidRDefault="00C31B2D" w:rsidP="005403AD">
      <w:pPr>
        <w:pStyle w:val="Body"/>
        <w:spacing w:after="0" w:line="288" w:lineRule="auto"/>
        <w:ind w:left="709"/>
        <w:rPr>
          <w:rFonts w:ascii="Georgia" w:hAnsi="Georgia" w:cs="Tahoma"/>
          <w:sz w:val="22"/>
          <w:szCs w:val="22"/>
        </w:rPr>
      </w:pPr>
    </w:p>
    <w:p w14:paraId="5CB9527C" w14:textId="5BB39FAA" w:rsidR="00C31B2D" w:rsidRDefault="00C31B2D" w:rsidP="00474F93">
      <w:pPr>
        <w:pStyle w:val="Body"/>
        <w:numPr>
          <w:ilvl w:val="0"/>
          <w:numId w:val="60"/>
        </w:numPr>
        <w:suppressAutoHyphens/>
        <w:spacing w:after="0" w:line="288" w:lineRule="auto"/>
        <w:ind w:left="709"/>
        <w:rPr>
          <w:rFonts w:ascii="Georgia" w:hAnsi="Georgia" w:cs="Tahoma"/>
          <w:sz w:val="22"/>
          <w:szCs w:val="22"/>
        </w:rPr>
      </w:pPr>
      <w:r w:rsidRPr="005403AD">
        <w:rPr>
          <w:rFonts w:ascii="Georgia" w:hAnsi="Georgia" w:cs="Tahoma"/>
          <w:sz w:val="22"/>
          <w:szCs w:val="22"/>
        </w:rPr>
        <w:t xml:space="preserve">em razão da realização do Procedimento de </w:t>
      </w:r>
      <w:proofErr w:type="spellStart"/>
      <w:r w:rsidRPr="005403AD">
        <w:rPr>
          <w:rFonts w:ascii="Georgia" w:hAnsi="Georgia" w:cs="Tahoma"/>
          <w:i/>
          <w:iCs/>
          <w:sz w:val="22"/>
          <w:szCs w:val="22"/>
        </w:rPr>
        <w:t>Bookbuilding</w:t>
      </w:r>
      <w:proofErr w:type="spellEnd"/>
      <w:r w:rsidRPr="005403AD">
        <w:rPr>
          <w:rFonts w:ascii="Georgia" w:hAnsi="Georgia" w:cs="Tahoma"/>
          <w:sz w:val="22"/>
          <w:szCs w:val="22"/>
        </w:rPr>
        <w:t xml:space="preserve">, tendo em vista que as Debêntures ainda não foram subscritas e integralizadas, as Partes desejam alterar a </w:t>
      </w:r>
      <w:r w:rsidR="0012123B">
        <w:rPr>
          <w:rFonts w:ascii="Georgia" w:hAnsi="Georgia" w:cs="Tahoma"/>
          <w:sz w:val="22"/>
          <w:szCs w:val="22"/>
        </w:rPr>
        <w:t>Escritura</w:t>
      </w:r>
      <w:r w:rsidRPr="005403AD">
        <w:rPr>
          <w:rFonts w:ascii="Georgia" w:hAnsi="Georgia" w:cs="Tahoma"/>
          <w:sz w:val="22"/>
          <w:szCs w:val="22"/>
        </w:rPr>
        <w:t xml:space="preserve">, sem necessidade de realização de Assembleia Geral de Debenturistas ou nova aprovação societária pela Emissora, mediante a celebração, pelas Partes, do presente Primeiro Aditamento em cumprimento à Cláusula </w:t>
      </w:r>
      <w:r w:rsidR="00DA2DE8" w:rsidRPr="007E1BF5">
        <w:rPr>
          <w:rFonts w:ascii="Georgia" w:hAnsi="Georgia" w:cs="Tahoma"/>
          <w:sz w:val="22"/>
          <w:szCs w:val="22"/>
        </w:rPr>
        <w:t>4.</w:t>
      </w:r>
      <w:r w:rsidR="00F146BB">
        <w:rPr>
          <w:rFonts w:ascii="Georgia" w:hAnsi="Georgia" w:cs="Tahoma"/>
          <w:sz w:val="22"/>
          <w:szCs w:val="22"/>
        </w:rPr>
        <w:t>6.10 da</w:t>
      </w:r>
      <w:r w:rsidRPr="005403AD">
        <w:rPr>
          <w:rFonts w:ascii="Georgia" w:hAnsi="Georgia" w:cs="Tahoma"/>
          <w:sz w:val="22"/>
          <w:szCs w:val="22"/>
        </w:rPr>
        <w:t xml:space="preserve"> </w:t>
      </w:r>
      <w:r w:rsidR="00E11384">
        <w:rPr>
          <w:rFonts w:ascii="Georgia" w:hAnsi="Georgia" w:cs="Tahoma"/>
          <w:sz w:val="22"/>
          <w:szCs w:val="22"/>
        </w:rPr>
        <w:t>Escritura</w:t>
      </w:r>
      <w:r w:rsidR="000B35CF">
        <w:rPr>
          <w:rFonts w:ascii="Georgia" w:hAnsi="Georgia" w:cs="Tahoma"/>
          <w:sz w:val="22"/>
          <w:szCs w:val="22"/>
        </w:rPr>
        <w:t>;</w:t>
      </w:r>
      <w:r w:rsidR="00F73373">
        <w:rPr>
          <w:rFonts w:ascii="Georgia" w:hAnsi="Georgia" w:cs="Tahoma"/>
          <w:sz w:val="22"/>
          <w:szCs w:val="22"/>
        </w:rPr>
        <w:t xml:space="preserve"> e</w:t>
      </w:r>
    </w:p>
    <w:p w14:paraId="3E268DB0" w14:textId="77777777" w:rsidR="000B35CF" w:rsidRDefault="000B35CF" w:rsidP="000B35CF">
      <w:pPr>
        <w:pStyle w:val="PargrafodaLista"/>
        <w:rPr>
          <w:rFonts w:ascii="Georgia" w:hAnsi="Georgia" w:cs="Tahoma"/>
          <w:sz w:val="22"/>
          <w:szCs w:val="22"/>
        </w:rPr>
      </w:pPr>
    </w:p>
    <w:p w14:paraId="4F3DA017" w14:textId="07A91A28" w:rsidR="003E5B02" w:rsidRDefault="0089135A" w:rsidP="00474F93">
      <w:pPr>
        <w:pStyle w:val="Body"/>
        <w:numPr>
          <w:ilvl w:val="0"/>
          <w:numId w:val="60"/>
        </w:numPr>
        <w:suppressAutoHyphens/>
        <w:spacing w:after="0" w:line="288" w:lineRule="auto"/>
        <w:ind w:left="709"/>
        <w:rPr>
          <w:rFonts w:ascii="Georgia" w:hAnsi="Georgia" w:cs="Tahoma"/>
          <w:sz w:val="22"/>
          <w:szCs w:val="22"/>
        </w:rPr>
      </w:pPr>
      <w:r>
        <w:rPr>
          <w:rFonts w:ascii="Georgia" w:hAnsi="Georgia" w:cs="Tahoma"/>
          <w:sz w:val="22"/>
          <w:szCs w:val="22"/>
        </w:rPr>
        <w:t xml:space="preserve">em razão da contratação da </w:t>
      </w:r>
      <w:r w:rsidR="003E5B02">
        <w:rPr>
          <w:rFonts w:ascii="Georgia" w:hAnsi="Georgia" w:cs="Tahoma"/>
          <w:sz w:val="22"/>
          <w:szCs w:val="22"/>
        </w:rPr>
        <w:t xml:space="preserve">Oliveira Trust DTVM S.A., </w:t>
      </w:r>
      <w:r w:rsidR="003E5B02" w:rsidRPr="003E5B02">
        <w:rPr>
          <w:rFonts w:ascii="Georgia" w:hAnsi="Georgia" w:cs="Tahoma"/>
          <w:sz w:val="22"/>
          <w:szCs w:val="22"/>
        </w:rPr>
        <w:t>sociedade anônima, com sede na Cidade do Rio de Janeiro, Estado do Rio de Janeiro, na Avenida das Américas, nº 3.434, bloco 7, sala 201, Barra da Tijuca, CEP 22640-102, inscrita no CNPJ/ME sob o nº 36.113.876/0001-91</w:t>
      </w:r>
      <w:r w:rsidR="003E5B02">
        <w:rPr>
          <w:rFonts w:ascii="Georgia" w:hAnsi="Georgia" w:cs="Tahoma"/>
          <w:sz w:val="22"/>
          <w:szCs w:val="22"/>
        </w:rPr>
        <w:t xml:space="preserve"> (“</w:t>
      </w:r>
      <w:r w:rsidR="003E5B02" w:rsidRPr="003E5B02">
        <w:rPr>
          <w:rFonts w:ascii="Georgia" w:hAnsi="Georgia" w:cs="Tahoma"/>
          <w:b/>
          <w:bCs/>
          <w:sz w:val="22"/>
          <w:szCs w:val="22"/>
        </w:rPr>
        <w:t>OT</w:t>
      </w:r>
      <w:r w:rsidR="003E5B02">
        <w:rPr>
          <w:rFonts w:ascii="Georgia" w:hAnsi="Georgia" w:cs="Tahoma"/>
          <w:sz w:val="22"/>
          <w:szCs w:val="22"/>
        </w:rPr>
        <w:t xml:space="preserve">”), na qualidade de </w:t>
      </w:r>
      <w:proofErr w:type="spellStart"/>
      <w:r w:rsidR="00C307C1">
        <w:rPr>
          <w:rFonts w:ascii="Georgia" w:hAnsi="Georgia" w:cs="Tahoma"/>
          <w:sz w:val="22"/>
          <w:szCs w:val="22"/>
        </w:rPr>
        <w:t>E</w:t>
      </w:r>
      <w:r w:rsidR="003E5B02">
        <w:rPr>
          <w:rFonts w:ascii="Georgia" w:hAnsi="Georgia" w:cs="Tahoma"/>
          <w:sz w:val="22"/>
          <w:szCs w:val="22"/>
        </w:rPr>
        <w:t>scriturador</w:t>
      </w:r>
      <w:proofErr w:type="spellEnd"/>
      <w:r w:rsidR="003E5B02">
        <w:rPr>
          <w:rFonts w:ascii="Georgia" w:hAnsi="Georgia" w:cs="Tahoma"/>
          <w:sz w:val="22"/>
          <w:szCs w:val="22"/>
        </w:rPr>
        <w:t xml:space="preserve"> e </w:t>
      </w:r>
      <w:r w:rsidR="00C307C1">
        <w:rPr>
          <w:rFonts w:ascii="Georgia" w:hAnsi="Georgia" w:cs="Tahoma"/>
          <w:sz w:val="22"/>
          <w:szCs w:val="22"/>
        </w:rPr>
        <w:lastRenderedPageBreak/>
        <w:t>A</w:t>
      </w:r>
      <w:r w:rsidR="003E5B02">
        <w:rPr>
          <w:rFonts w:ascii="Georgia" w:hAnsi="Georgia" w:cs="Tahoma"/>
          <w:sz w:val="22"/>
          <w:szCs w:val="22"/>
        </w:rPr>
        <w:t xml:space="preserve">gente de </w:t>
      </w:r>
      <w:r w:rsidR="00C307C1">
        <w:rPr>
          <w:rFonts w:ascii="Georgia" w:hAnsi="Georgia" w:cs="Tahoma"/>
          <w:sz w:val="22"/>
          <w:szCs w:val="22"/>
        </w:rPr>
        <w:t>L</w:t>
      </w:r>
      <w:r w:rsidR="003E5B02">
        <w:rPr>
          <w:rFonts w:ascii="Georgia" w:hAnsi="Georgia" w:cs="Tahoma"/>
          <w:sz w:val="22"/>
          <w:szCs w:val="22"/>
        </w:rPr>
        <w:t xml:space="preserve">iquidação da Emissão, </w:t>
      </w:r>
      <w:r w:rsidR="00F73373" w:rsidRPr="00F73373">
        <w:rPr>
          <w:rFonts w:ascii="Georgia" w:hAnsi="Georgia" w:cs="Tahoma"/>
          <w:sz w:val="22"/>
          <w:szCs w:val="22"/>
        </w:rPr>
        <w:t xml:space="preserve">as Partes desejam alterar </w:t>
      </w:r>
      <w:r w:rsidR="003E5B02">
        <w:rPr>
          <w:rFonts w:ascii="Georgia" w:hAnsi="Georgia" w:cs="Tahoma"/>
          <w:sz w:val="22"/>
          <w:szCs w:val="22"/>
        </w:rPr>
        <w:t>os termos definidos de “</w:t>
      </w:r>
      <w:r w:rsidR="003E5B02" w:rsidRPr="003E5B02">
        <w:rPr>
          <w:rFonts w:ascii="Georgia" w:hAnsi="Georgia" w:cs="Tahoma"/>
          <w:b/>
          <w:bCs/>
          <w:sz w:val="22"/>
          <w:szCs w:val="22"/>
        </w:rPr>
        <w:t>Agente de Liquidação</w:t>
      </w:r>
      <w:r w:rsidR="003E5B02">
        <w:rPr>
          <w:rFonts w:ascii="Georgia" w:hAnsi="Georgia" w:cs="Tahoma"/>
          <w:sz w:val="22"/>
          <w:szCs w:val="22"/>
        </w:rPr>
        <w:t>” e “</w:t>
      </w:r>
      <w:proofErr w:type="spellStart"/>
      <w:r w:rsidR="003E5B02" w:rsidRPr="003E5B02">
        <w:rPr>
          <w:rFonts w:ascii="Georgia" w:hAnsi="Georgia" w:cs="Tahoma"/>
          <w:b/>
          <w:bCs/>
          <w:sz w:val="22"/>
          <w:szCs w:val="22"/>
        </w:rPr>
        <w:t>Escriturador</w:t>
      </w:r>
      <w:proofErr w:type="spellEnd"/>
      <w:r w:rsidR="003E5B02">
        <w:rPr>
          <w:rFonts w:ascii="Georgia" w:hAnsi="Georgia" w:cs="Tahoma"/>
          <w:sz w:val="22"/>
          <w:szCs w:val="22"/>
        </w:rPr>
        <w:t>”, constante no Anexo I da Escritura</w:t>
      </w:r>
      <w:r w:rsidR="00F00558">
        <w:rPr>
          <w:rFonts w:ascii="Georgia" w:hAnsi="Georgia" w:cs="Tahoma"/>
          <w:sz w:val="22"/>
          <w:szCs w:val="22"/>
        </w:rPr>
        <w:t>.</w:t>
      </w:r>
    </w:p>
    <w:p w14:paraId="4C9E4E77" w14:textId="77777777" w:rsidR="00C31B2D" w:rsidRPr="005403AD" w:rsidRDefault="00C31B2D" w:rsidP="005403AD">
      <w:pPr>
        <w:pStyle w:val="Body"/>
        <w:suppressAutoHyphens/>
        <w:spacing w:after="0" w:line="288" w:lineRule="auto"/>
        <w:ind w:left="709"/>
        <w:rPr>
          <w:rFonts w:ascii="Georgia" w:hAnsi="Georgia" w:cs="Tahoma"/>
          <w:sz w:val="22"/>
          <w:szCs w:val="22"/>
        </w:rPr>
      </w:pPr>
    </w:p>
    <w:p w14:paraId="703508E3" w14:textId="77777777" w:rsidR="00C31B2D" w:rsidRPr="005403AD" w:rsidRDefault="00C31B2D" w:rsidP="00474F93">
      <w:pPr>
        <w:pStyle w:val="PargrafodaLista"/>
        <w:keepNext/>
        <w:keepLines/>
        <w:numPr>
          <w:ilvl w:val="0"/>
          <w:numId w:val="61"/>
        </w:numPr>
        <w:autoSpaceDE w:val="0"/>
        <w:autoSpaceDN w:val="0"/>
        <w:adjustRightInd w:val="0"/>
        <w:spacing w:after="0" w:line="288" w:lineRule="auto"/>
        <w:contextualSpacing w:val="0"/>
        <w:outlineLvl w:val="0"/>
        <w:rPr>
          <w:rFonts w:ascii="Georgia" w:hAnsi="Georgia" w:cs="Tahoma"/>
          <w:b/>
          <w:sz w:val="22"/>
          <w:szCs w:val="22"/>
        </w:rPr>
      </w:pPr>
      <w:bookmarkStart w:id="1" w:name="_DV_M8"/>
      <w:bookmarkEnd w:id="1"/>
      <w:r w:rsidRPr="005403AD">
        <w:rPr>
          <w:rFonts w:ascii="Georgia" w:hAnsi="Georgia" w:cs="Tahoma"/>
          <w:b/>
          <w:sz w:val="22"/>
          <w:szCs w:val="22"/>
        </w:rPr>
        <w:t>DEFINIÇÕES</w:t>
      </w:r>
    </w:p>
    <w:p w14:paraId="3DA2EE9E" w14:textId="77777777" w:rsidR="00C31B2D" w:rsidRPr="005403AD" w:rsidRDefault="00C31B2D" w:rsidP="005403AD">
      <w:pPr>
        <w:pStyle w:val="Level2"/>
        <w:keepNext/>
        <w:keepLines/>
        <w:numPr>
          <w:ilvl w:val="0"/>
          <w:numId w:val="0"/>
        </w:numPr>
        <w:spacing w:after="0" w:line="288" w:lineRule="auto"/>
        <w:rPr>
          <w:rFonts w:ascii="Georgia" w:hAnsi="Georgia" w:cs="Tahoma"/>
          <w:bCs/>
          <w:sz w:val="22"/>
          <w:szCs w:val="22"/>
        </w:rPr>
      </w:pPr>
      <w:bookmarkStart w:id="2" w:name="_DV_M9"/>
      <w:bookmarkStart w:id="3" w:name="_Ref532040236"/>
      <w:bookmarkEnd w:id="2"/>
    </w:p>
    <w:p w14:paraId="2EA8EA82" w14:textId="311B57F0" w:rsidR="00C31B2D" w:rsidRPr="0016553B" w:rsidRDefault="00C31B2D" w:rsidP="00474F93">
      <w:pPr>
        <w:pStyle w:val="Level2"/>
        <w:keepNext/>
        <w:keepLines/>
        <w:numPr>
          <w:ilvl w:val="1"/>
          <w:numId w:val="61"/>
        </w:numPr>
        <w:tabs>
          <w:tab w:val="clear" w:pos="680"/>
          <w:tab w:val="num" w:pos="851"/>
        </w:tabs>
        <w:spacing w:after="0" w:line="288" w:lineRule="auto"/>
        <w:ind w:left="0" w:firstLine="0"/>
        <w:outlineLvl w:val="1"/>
        <w:rPr>
          <w:rFonts w:ascii="Georgia" w:hAnsi="Georgia" w:cs="Tahoma"/>
          <w:bCs/>
          <w:sz w:val="22"/>
          <w:szCs w:val="22"/>
        </w:rPr>
      </w:pPr>
      <w:r w:rsidRPr="005403AD">
        <w:rPr>
          <w:rFonts w:ascii="Georgia" w:hAnsi="Georgia" w:cs="Tahoma"/>
          <w:sz w:val="22"/>
          <w:szCs w:val="22"/>
        </w:rPr>
        <w:t>São considerados termos definidos, para os fins deste Primeir</w:t>
      </w:r>
      <w:r w:rsidR="00CA6579" w:rsidRPr="005403AD">
        <w:rPr>
          <w:rFonts w:ascii="Georgia" w:hAnsi="Georgia" w:cs="Tahoma"/>
          <w:sz w:val="22"/>
          <w:szCs w:val="22"/>
        </w:rPr>
        <w:t>o</w:t>
      </w:r>
      <w:r w:rsidRPr="005403AD">
        <w:rPr>
          <w:rFonts w:ascii="Georgia" w:hAnsi="Georgia" w:cs="Tahoma"/>
          <w:sz w:val="22"/>
          <w:szCs w:val="22"/>
        </w:rPr>
        <w:t xml:space="preserve"> Aditamento, no singular ou no plural, os termos a seguir, sendo que termos iniciados por letra maiúscula utilizados neste Primeiro Aditamento que não estiverem aqui definidos têm o significado que lhes foi atribuído </w:t>
      </w:r>
      <w:r w:rsidR="00812955" w:rsidRPr="007E1BF5">
        <w:rPr>
          <w:rFonts w:ascii="Georgia" w:hAnsi="Georgia" w:cs="Tahoma"/>
          <w:sz w:val="22"/>
          <w:szCs w:val="22"/>
        </w:rPr>
        <w:t xml:space="preserve">no </w:t>
      </w:r>
      <w:r w:rsidR="00F146BB">
        <w:rPr>
          <w:rFonts w:ascii="Georgia" w:hAnsi="Georgia" w:cs="Tahoma"/>
          <w:sz w:val="22"/>
          <w:szCs w:val="22"/>
        </w:rPr>
        <w:t>A</w:t>
      </w:r>
      <w:r w:rsidR="00812955" w:rsidRPr="007E1BF5">
        <w:rPr>
          <w:rFonts w:ascii="Georgia" w:hAnsi="Georgia" w:cs="Tahoma"/>
          <w:sz w:val="22"/>
          <w:szCs w:val="22"/>
        </w:rPr>
        <w:t>nexo I à</w:t>
      </w:r>
      <w:r w:rsidR="00812955" w:rsidRPr="005403AD">
        <w:rPr>
          <w:rFonts w:ascii="Georgia" w:hAnsi="Georgia" w:cs="Tahoma"/>
          <w:sz w:val="22"/>
          <w:szCs w:val="22"/>
        </w:rPr>
        <w:t xml:space="preserve"> </w:t>
      </w:r>
      <w:r w:rsidR="00E11384">
        <w:rPr>
          <w:rFonts w:ascii="Georgia" w:hAnsi="Georgia" w:cs="Tahoma"/>
          <w:sz w:val="22"/>
          <w:szCs w:val="22"/>
        </w:rPr>
        <w:t>Escritura</w:t>
      </w:r>
      <w:r w:rsidRPr="0016553B">
        <w:rPr>
          <w:rFonts w:ascii="Georgia" w:hAnsi="Georgia" w:cs="Tahoma"/>
          <w:sz w:val="22"/>
          <w:szCs w:val="22"/>
        </w:rPr>
        <w:t>.</w:t>
      </w:r>
    </w:p>
    <w:p w14:paraId="21393F2A" w14:textId="77777777" w:rsidR="00C31B2D" w:rsidRPr="0016553B" w:rsidRDefault="00C31B2D" w:rsidP="0016553B">
      <w:pPr>
        <w:pStyle w:val="PargrafodaLista"/>
        <w:keepNext/>
        <w:keepLines/>
        <w:autoSpaceDE w:val="0"/>
        <w:autoSpaceDN w:val="0"/>
        <w:adjustRightInd w:val="0"/>
        <w:spacing w:after="0" w:line="288" w:lineRule="auto"/>
        <w:ind w:left="680"/>
        <w:outlineLvl w:val="0"/>
        <w:rPr>
          <w:rFonts w:ascii="Georgia" w:hAnsi="Georgia" w:cs="Tahoma"/>
          <w:sz w:val="22"/>
          <w:szCs w:val="22"/>
        </w:rPr>
      </w:pPr>
    </w:p>
    <w:p w14:paraId="2C39021B" w14:textId="77777777" w:rsidR="00C31B2D" w:rsidRPr="0016553B" w:rsidRDefault="00C31B2D" w:rsidP="00474F93">
      <w:pPr>
        <w:pStyle w:val="PargrafodaLista"/>
        <w:keepNext/>
        <w:keepLines/>
        <w:numPr>
          <w:ilvl w:val="0"/>
          <w:numId w:val="61"/>
        </w:numPr>
        <w:autoSpaceDE w:val="0"/>
        <w:autoSpaceDN w:val="0"/>
        <w:adjustRightInd w:val="0"/>
        <w:spacing w:after="0" w:line="288" w:lineRule="auto"/>
        <w:contextualSpacing w:val="0"/>
        <w:outlineLvl w:val="0"/>
        <w:rPr>
          <w:rFonts w:ascii="Georgia" w:hAnsi="Georgia" w:cs="Tahoma"/>
          <w:sz w:val="22"/>
          <w:szCs w:val="22"/>
        </w:rPr>
      </w:pPr>
      <w:r w:rsidRPr="0016553B">
        <w:rPr>
          <w:rFonts w:ascii="Georgia" w:hAnsi="Georgia" w:cs="Tahoma"/>
          <w:b/>
          <w:sz w:val="22"/>
          <w:szCs w:val="22"/>
        </w:rPr>
        <w:t>AUTORIZAÇÕES</w:t>
      </w:r>
    </w:p>
    <w:p w14:paraId="2212831A" w14:textId="77777777" w:rsidR="00C31B2D" w:rsidRPr="0016553B" w:rsidRDefault="00C31B2D" w:rsidP="0016553B">
      <w:pPr>
        <w:pStyle w:val="Level2"/>
        <w:numPr>
          <w:ilvl w:val="0"/>
          <w:numId w:val="0"/>
        </w:numPr>
        <w:spacing w:after="0" w:line="288" w:lineRule="auto"/>
        <w:ind w:left="360"/>
        <w:rPr>
          <w:rFonts w:ascii="Georgia" w:hAnsi="Georgia" w:cs="Tahoma"/>
          <w:sz w:val="22"/>
          <w:szCs w:val="22"/>
        </w:rPr>
      </w:pPr>
      <w:bookmarkStart w:id="4" w:name="_DV_M63"/>
      <w:bookmarkEnd w:id="3"/>
      <w:bookmarkEnd w:id="4"/>
    </w:p>
    <w:p w14:paraId="3B3C4640" w14:textId="77777777" w:rsidR="00C31B2D" w:rsidRPr="0016553B" w:rsidRDefault="00C31B2D" w:rsidP="00474F93">
      <w:pPr>
        <w:pStyle w:val="Level2"/>
        <w:keepNext/>
        <w:keepLines/>
        <w:numPr>
          <w:ilvl w:val="1"/>
          <w:numId w:val="61"/>
        </w:numPr>
        <w:tabs>
          <w:tab w:val="clear" w:pos="680"/>
          <w:tab w:val="num" w:pos="851"/>
        </w:tabs>
        <w:spacing w:after="0" w:line="288" w:lineRule="auto"/>
        <w:ind w:left="0" w:firstLine="0"/>
        <w:outlineLvl w:val="1"/>
        <w:rPr>
          <w:rFonts w:ascii="Georgia" w:hAnsi="Georgia" w:cs="Tahoma"/>
          <w:b/>
          <w:bCs/>
          <w:sz w:val="22"/>
          <w:szCs w:val="22"/>
        </w:rPr>
      </w:pPr>
      <w:r w:rsidRPr="0016553B">
        <w:rPr>
          <w:rFonts w:ascii="Georgia" w:hAnsi="Georgia" w:cs="Tahoma"/>
          <w:sz w:val="22"/>
          <w:szCs w:val="22"/>
        </w:rPr>
        <w:t>Este Primeiro Aditamento é celebrado com base nas deliberações tomadas na AGE da Emissora.</w:t>
      </w:r>
    </w:p>
    <w:p w14:paraId="125FDBDF" w14:textId="77777777" w:rsidR="00C31B2D" w:rsidRPr="0016553B" w:rsidRDefault="00C31B2D" w:rsidP="0016553B">
      <w:pPr>
        <w:pStyle w:val="Level2"/>
        <w:numPr>
          <w:ilvl w:val="0"/>
          <w:numId w:val="0"/>
        </w:numPr>
        <w:spacing w:after="0" w:line="288" w:lineRule="auto"/>
        <w:ind w:left="360"/>
        <w:rPr>
          <w:rFonts w:ascii="Georgia" w:hAnsi="Georgia" w:cs="Tahoma"/>
          <w:sz w:val="22"/>
          <w:szCs w:val="22"/>
        </w:rPr>
      </w:pPr>
    </w:p>
    <w:p w14:paraId="0282AC98" w14:textId="77777777" w:rsidR="00C31B2D" w:rsidRPr="0016553B" w:rsidRDefault="00C31B2D" w:rsidP="00474F93">
      <w:pPr>
        <w:pStyle w:val="PargrafodaLista"/>
        <w:keepNext/>
        <w:keepLines/>
        <w:numPr>
          <w:ilvl w:val="0"/>
          <w:numId w:val="61"/>
        </w:numPr>
        <w:autoSpaceDE w:val="0"/>
        <w:autoSpaceDN w:val="0"/>
        <w:adjustRightInd w:val="0"/>
        <w:spacing w:after="0" w:line="288" w:lineRule="auto"/>
        <w:contextualSpacing w:val="0"/>
        <w:outlineLvl w:val="0"/>
        <w:rPr>
          <w:rFonts w:ascii="Georgia" w:hAnsi="Georgia" w:cs="Tahoma"/>
          <w:sz w:val="22"/>
          <w:szCs w:val="22"/>
        </w:rPr>
      </w:pPr>
      <w:bookmarkStart w:id="5" w:name="_Ref347492"/>
      <w:r w:rsidRPr="0016553B">
        <w:rPr>
          <w:rFonts w:ascii="Georgia" w:hAnsi="Georgia" w:cs="Tahoma"/>
          <w:b/>
          <w:sz w:val="22"/>
          <w:szCs w:val="22"/>
        </w:rPr>
        <w:t>REQUISITOS</w:t>
      </w:r>
      <w:bookmarkStart w:id="6" w:name="_Ref463614411"/>
      <w:bookmarkStart w:id="7" w:name="_Ref463813297"/>
      <w:bookmarkEnd w:id="5"/>
    </w:p>
    <w:p w14:paraId="6A23E7A2" w14:textId="77777777" w:rsidR="00C31B2D" w:rsidRPr="0016553B" w:rsidRDefault="00C31B2D" w:rsidP="0016553B">
      <w:pPr>
        <w:pStyle w:val="Level2"/>
        <w:widowControl w:val="0"/>
        <w:numPr>
          <w:ilvl w:val="0"/>
          <w:numId w:val="0"/>
        </w:numPr>
        <w:tabs>
          <w:tab w:val="left" w:pos="1134"/>
        </w:tabs>
        <w:suppressAutoHyphens/>
        <w:spacing w:after="0" w:line="288" w:lineRule="auto"/>
        <w:rPr>
          <w:rFonts w:ascii="Georgia" w:hAnsi="Georgia" w:cs="Tahoma"/>
          <w:b/>
          <w:sz w:val="22"/>
          <w:szCs w:val="22"/>
        </w:rPr>
      </w:pPr>
      <w:bookmarkStart w:id="8" w:name="_Toc499990315"/>
      <w:bookmarkEnd w:id="6"/>
      <w:bookmarkEnd w:id="7"/>
    </w:p>
    <w:bookmarkEnd w:id="8"/>
    <w:p w14:paraId="7E7A1654" w14:textId="3E1134F3" w:rsidR="00C31B2D" w:rsidRPr="00F146BB" w:rsidRDefault="00C31B2D" w:rsidP="00474F93">
      <w:pPr>
        <w:pStyle w:val="Level2"/>
        <w:keepNext/>
        <w:keepLines/>
        <w:numPr>
          <w:ilvl w:val="1"/>
          <w:numId w:val="61"/>
        </w:numPr>
        <w:tabs>
          <w:tab w:val="clear" w:pos="680"/>
          <w:tab w:val="num" w:pos="851"/>
        </w:tabs>
        <w:spacing w:after="0" w:line="288" w:lineRule="auto"/>
        <w:ind w:left="0" w:firstLine="0"/>
        <w:outlineLvl w:val="1"/>
        <w:rPr>
          <w:rFonts w:ascii="Georgia" w:hAnsi="Georgia" w:cs="Tahoma"/>
          <w:sz w:val="22"/>
          <w:szCs w:val="22"/>
        </w:rPr>
      </w:pPr>
      <w:r w:rsidRPr="00F146BB">
        <w:rPr>
          <w:rFonts w:ascii="Georgia" w:hAnsi="Georgia" w:cs="Tahoma"/>
          <w:sz w:val="22"/>
          <w:szCs w:val="22"/>
        </w:rPr>
        <w:t>O presente Primeiro Aditamento deverá ser arquivado na JUCE</w:t>
      </w:r>
      <w:r w:rsidR="00B36FC7" w:rsidRPr="007E1BF5">
        <w:rPr>
          <w:rFonts w:ascii="Georgia" w:hAnsi="Georgia" w:cs="Tahoma"/>
          <w:sz w:val="22"/>
          <w:szCs w:val="22"/>
        </w:rPr>
        <w:t>SP</w:t>
      </w:r>
      <w:r w:rsidRPr="00F146BB">
        <w:rPr>
          <w:rFonts w:ascii="Georgia" w:hAnsi="Georgia" w:cs="Tahoma"/>
          <w:sz w:val="22"/>
          <w:szCs w:val="22"/>
        </w:rPr>
        <w:t>, conforme disposto no</w:t>
      </w:r>
      <w:r w:rsidR="00A479AB" w:rsidRPr="007E1BF5">
        <w:rPr>
          <w:rFonts w:ascii="Georgia" w:hAnsi="Georgia" w:cs="Tahoma"/>
          <w:sz w:val="22"/>
          <w:szCs w:val="22"/>
        </w:rPr>
        <w:t xml:space="preserve"> artigo 62, II e §3º, da Lei das Sociedades Anônimas</w:t>
      </w:r>
      <w:r w:rsidRPr="00F146BB">
        <w:rPr>
          <w:rFonts w:ascii="Georgia" w:hAnsi="Georgia" w:cs="Tahoma"/>
          <w:sz w:val="22"/>
          <w:szCs w:val="22"/>
        </w:rPr>
        <w:t xml:space="preserve">, sendo que a Emissora deverá </w:t>
      </w:r>
      <w:r w:rsidR="000770C6" w:rsidRPr="007E1BF5">
        <w:rPr>
          <w:rFonts w:ascii="Georgia" w:hAnsi="Georgia" w:cs="Tahoma"/>
          <w:sz w:val="22"/>
          <w:szCs w:val="22"/>
        </w:rPr>
        <w:t xml:space="preserve">encaminhar, ao Agente Fiduciário, </w:t>
      </w:r>
      <w:r w:rsidR="009F5B1C" w:rsidRPr="007E1BF5">
        <w:rPr>
          <w:rFonts w:ascii="Georgia" w:hAnsi="Georgia" w:cs="Tahoma"/>
          <w:sz w:val="22"/>
          <w:szCs w:val="22"/>
        </w:rPr>
        <w:t>a via original ou digital</w:t>
      </w:r>
      <w:r w:rsidR="002B152A" w:rsidRPr="007E1BF5">
        <w:rPr>
          <w:rFonts w:ascii="Georgia" w:hAnsi="Georgia" w:cs="Tahoma"/>
          <w:sz w:val="22"/>
          <w:szCs w:val="22"/>
        </w:rPr>
        <w:t>, conforme o caso, do presente Primeiro Aditamento no prazo de até 2 (dois) Dias Úteis</w:t>
      </w:r>
      <w:r w:rsidR="009A57D2" w:rsidRPr="007E1BF5">
        <w:rPr>
          <w:rFonts w:ascii="Georgia" w:hAnsi="Georgia" w:cs="Tahoma"/>
          <w:sz w:val="22"/>
          <w:szCs w:val="22"/>
        </w:rPr>
        <w:t xml:space="preserve"> </w:t>
      </w:r>
      <w:r w:rsidR="009A57D2" w:rsidRPr="00F146BB">
        <w:rPr>
          <w:rFonts w:ascii="Georgia" w:hAnsi="Georgia"/>
          <w:sz w:val="22"/>
          <w:szCs w:val="22"/>
        </w:rPr>
        <w:t>contados do seu efetivo registro na JUCESP.</w:t>
      </w:r>
    </w:p>
    <w:p w14:paraId="2CB79B9D" w14:textId="77777777" w:rsidR="00C31B2D" w:rsidRPr="0016553B" w:rsidRDefault="00C31B2D" w:rsidP="0016553B">
      <w:pPr>
        <w:pStyle w:val="Level2"/>
        <w:numPr>
          <w:ilvl w:val="0"/>
          <w:numId w:val="0"/>
        </w:numPr>
        <w:spacing w:after="0" w:line="288" w:lineRule="auto"/>
        <w:ind w:left="360"/>
        <w:rPr>
          <w:rFonts w:ascii="Georgia" w:hAnsi="Georgia" w:cs="Tahoma"/>
          <w:sz w:val="22"/>
          <w:szCs w:val="22"/>
        </w:rPr>
      </w:pPr>
    </w:p>
    <w:p w14:paraId="1AD99CB2" w14:textId="77777777" w:rsidR="00C31B2D" w:rsidRPr="0016553B" w:rsidRDefault="00C31B2D" w:rsidP="00474F93">
      <w:pPr>
        <w:pStyle w:val="PargrafodaLista"/>
        <w:keepNext/>
        <w:keepLines/>
        <w:numPr>
          <w:ilvl w:val="0"/>
          <w:numId w:val="61"/>
        </w:numPr>
        <w:autoSpaceDE w:val="0"/>
        <w:autoSpaceDN w:val="0"/>
        <w:adjustRightInd w:val="0"/>
        <w:spacing w:after="0" w:line="288" w:lineRule="auto"/>
        <w:contextualSpacing w:val="0"/>
        <w:outlineLvl w:val="0"/>
        <w:rPr>
          <w:rFonts w:ascii="Georgia" w:hAnsi="Georgia" w:cs="Tahoma"/>
          <w:b/>
          <w:bCs/>
          <w:sz w:val="22"/>
          <w:szCs w:val="22"/>
        </w:rPr>
      </w:pPr>
      <w:r w:rsidRPr="0016553B">
        <w:rPr>
          <w:rFonts w:ascii="Georgia" w:hAnsi="Georgia" w:cs="Tahoma"/>
          <w:b/>
          <w:sz w:val="22"/>
          <w:szCs w:val="22"/>
        </w:rPr>
        <w:t>ALTERAÇÕES</w:t>
      </w:r>
    </w:p>
    <w:p w14:paraId="295D1728" w14:textId="77777777" w:rsidR="00C31B2D" w:rsidRPr="0016553B" w:rsidRDefault="00C31B2D" w:rsidP="0016553B">
      <w:pPr>
        <w:pStyle w:val="Level2"/>
        <w:numPr>
          <w:ilvl w:val="0"/>
          <w:numId w:val="0"/>
        </w:numPr>
        <w:tabs>
          <w:tab w:val="left" w:pos="1134"/>
        </w:tabs>
        <w:spacing w:after="0" w:line="288" w:lineRule="auto"/>
        <w:rPr>
          <w:rFonts w:ascii="Georgia" w:hAnsi="Georgia" w:cs="Tahoma"/>
          <w:sz w:val="22"/>
          <w:szCs w:val="22"/>
        </w:rPr>
      </w:pPr>
    </w:p>
    <w:p w14:paraId="734E1FBC" w14:textId="2A6A607D" w:rsidR="00C31B2D" w:rsidRPr="00D85ED5" w:rsidRDefault="00C31B2D" w:rsidP="00474F93">
      <w:pPr>
        <w:pStyle w:val="Level2"/>
        <w:keepNext/>
        <w:keepLines/>
        <w:numPr>
          <w:ilvl w:val="1"/>
          <w:numId w:val="61"/>
        </w:numPr>
        <w:tabs>
          <w:tab w:val="clear" w:pos="680"/>
          <w:tab w:val="num" w:pos="851"/>
        </w:tabs>
        <w:spacing w:after="0" w:line="288" w:lineRule="auto"/>
        <w:ind w:left="0" w:firstLine="0"/>
        <w:outlineLvl w:val="1"/>
        <w:rPr>
          <w:rFonts w:ascii="Georgia" w:hAnsi="Georgia" w:cs="Tahoma"/>
          <w:sz w:val="22"/>
          <w:szCs w:val="22"/>
        </w:rPr>
      </w:pPr>
      <w:r w:rsidRPr="00D85ED5">
        <w:rPr>
          <w:rFonts w:ascii="Georgia" w:hAnsi="Georgia" w:cs="Tahoma"/>
          <w:sz w:val="22"/>
          <w:szCs w:val="22"/>
        </w:rPr>
        <w:t xml:space="preserve">Tendo em vista a finalização do Procedimento de </w:t>
      </w:r>
      <w:proofErr w:type="spellStart"/>
      <w:r w:rsidRPr="00D85ED5">
        <w:rPr>
          <w:rFonts w:ascii="Georgia" w:hAnsi="Georgia" w:cs="Tahoma"/>
          <w:i/>
          <w:iCs/>
          <w:sz w:val="22"/>
          <w:szCs w:val="22"/>
        </w:rPr>
        <w:t>Bookbuilding</w:t>
      </w:r>
      <w:proofErr w:type="spellEnd"/>
      <w:r w:rsidRPr="00D85ED5">
        <w:rPr>
          <w:rFonts w:ascii="Georgia" w:hAnsi="Georgia" w:cs="Tahoma"/>
          <w:sz w:val="22"/>
          <w:szCs w:val="22"/>
        </w:rPr>
        <w:t xml:space="preserve">, resolvem as Partes aditar as Cláusulas </w:t>
      </w:r>
      <w:r w:rsidR="00FB7366" w:rsidRPr="007E1BF5">
        <w:rPr>
          <w:rFonts w:ascii="Georgia" w:hAnsi="Georgia" w:cs="Tahoma"/>
          <w:sz w:val="22"/>
          <w:szCs w:val="22"/>
        </w:rPr>
        <w:t>4.3</w:t>
      </w:r>
      <w:r w:rsidRPr="00D85ED5">
        <w:rPr>
          <w:rFonts w:ascii="Georgia" w:hAnsi="Georgia" w:cs="Tahoma"/>
          <w:sz w:val="22"/>
          <w:szCs w:val="22"/>
        </w:rPr>
        <w:t>,</w:t>
      </w:r>
      <w:r w:rsidR="00490E36" w:rsidRPr="007E1BF5">
        <w:rPr>
          <w:rFonts w:ascii="Georgia" w:hAnsi="Georgia" w:cs="Tahoma"/>
          <w:sz w:val="22"/>
          <w:szCs w:val="22"/>
        </w:rPr>
        <w:t xml:space="preserve"> 4.6.10,</w:t>
      </w:r>
      <w:r w:rsidR="0018269E" w:rsidRPr="007E1BF5">
        <w:rPr>
          <w:rFonts w:ascii="Georgia" w:hAnsi="Georgia" w:cs="Tahoma"/>
          <w:sz w:val="22"/>
          <w:szCs w:val="22"/>
        </w:rPr>
        <w:t xml:space="preserve"> </w:t>
      </w:r>
      <w:r w:rsidR="00803B45" w:rsidRPr="007E1BF5">
        <w:rPr>
          <w:rFonts w:ascii="Georgia" w:hAnsi="Georgia" w:cs="Tahoma"/>
          <w:sz w:val="22"/>
          <w:szCs w:val="22"/>
        </w:rPr>
        <w:t>5</w:t>
      </w:r>
      <w:r w:rsidRPr="00D85ED5">
        <w:rPr>
          <w:rFonts w:ascii="Georgia" w:hAnsi="Georgia" w:cs="Tahoma"/>
          <w:sz w:val="22"/>
          <w:szCs w:val="22"/>
        </w:rPr>
        <w:t>.5,</w:t>
      </w:r>
      <w:r w:rsidR="00750798" w:rsidRPr="007E1BF5">
        <w:rPr>
          <w:rFonts w:ascii="Georgia" w:hAnsi="Georgia" w:cs="Tahoma"/>
          <w:sz w:val="22"/>
          <w:szCs w:val="22"/>
        </w:rPr>
        <w:t xml:space="preserve"> 5.10</w:t>
      </w:r>
      <w:r w:rsidR="00D12867" w:rsidRPr="007E1BF5">
        <w:rPr>
          <w:rFonts w:ascii="Georgia" w:hAnsi="Georgia" w:cs="Tahoma"/>
          <w:sz w:val="22"/>
          <w:szCs w:val="22"/>
        </w:rPr>
        <w:t>, 5.10.1</w:t>
      </w:r>
      <w:r w:rsidRPr="00D85ED5">
        <w:rPr>
          <w:rFonts w:ascii="Georgia" w:hAnsi="Georgia" w:cs="Tahoma"/>
          <w:sz w:val="22"/>
          <w:szCs w:val="22"/>
        </w:rPr>
        <w:t xml:space="preserve"> d</w:t>
      </w:r>
      <w:r w:rsidR="00D222BA">
        <w:rPr>
          <w:rFonts w:ascii="Georgia" w:hAnsi="Georgia" w:cs="Tahoma"/>
          <w:sz w:val="22"/>
          <w:szCs w:val="22"/>
        </w:rPr>
        <w:t>a</w:t>
      </w:r>
      <w:r w:rsidRPr="00D85ED5">
        <w:rPr>
          <w:rFonts w:ascii="Georgia" w:hAnsi="Georgia" w:cs="Tahoma"/>
          <w:sz w:val="22"/>
          <w:szCs w:val="22"/>
        </w:rPr>
        <w:t xml:space="preserve"> </w:t>
      </w:r>
      <w:r w:rsidR="00D222BA">
        <w:rPr>
          <w:rFonts w:ascii="Georgia" w:hAnsi="Georgia" w:cs="Tahoma"/>
          <w:sz w:val="22"/>
          <w:szCs w:val="22"/>
        </w:rPr>
        <w:t>Escritura</w:t>
      </w:r>
      <w:r w:rsidRPr="00D85ED5">
        <w:rPr>
          <w:rFonts w:ascii="Georgia" w:hAnsi="Georgia" w:cs="Tahoma"/>
          <w:sz w:val="22"/>
          <w:szCs w:val="22"/>
        </w:rPr>
        <w:t xml:space="preserve">, a fim de refletir o término do Procedimento de </w:t>
      </w:r>
      <w:proofErr w:type="spellStart"/>
      <w:r w:rsidRPr="00D85ED5">
        <w:rPr>
          <w:rFonts w:ascii="Georgia" w:hAnsi="Georgia" w:cs="Tahoma"/>
          <w:i/>
          <w:iCs/>
          <w:sz w:val="22"/>
          <w:szCs w:val="22"/>
        </w:rPr>
        <w:t>Bookbuilding</w:t>
      </w:r>
      <w:proofErr w:type="spellEnd"/>
      <w:r w:rsidRPr="00D85ED5">
        <w:rPr>
          <w:rFonts w:ascii="Georgia" w:hAnsi="Georgia" w:cs="Tahoma"/>
          <w:sz w:val="22"/>
          <w:szCs w:val="22"/>
        </w:rPr>
        <w:t>, de modo que as referidas Cláusulas passarão a vigorar com as respectivas redações:</w:t>
      </w:r>
    </w:p>
    <w:p w14:paraId="17247712" w14:textId="77777777" w:rsidR="00C31B2D" w:rsidRPr="00D85ED5" w:rsidRDefault="00C31B2D" w:rsidP="00D85ED5">
      <w:pPr>
        <w:pStyle w:val="Level2"/>
        <w:numPr>
          <w:ilvl w:val="0"/>
          <w:numId w:val="0"/>
        </w:numPr>
        <w:spacing w:after="0" w:line="288" w:lineRule="auto"/>
        <w:rPr>
          <w:rFonts w:ascii="Georgia" w:hAnsi="Georgia" w:cs="Tahoma"/>
          <w:sz w:val="22"/>
          <w:szCs w:val="22"/>
        </w:rPr>
      </w:pPr>
    </w:p>
    <w:p w14:paraId="6CF8A61C" w14:textId="6DB60407" w:rsidR="00C31B2D" w:rsidRPr="00D85ED5" w:rsidRDefault="00C31B2D" w:rsidP="00D85ED5">
      <w:pPr>
        <w:pStyle w:val="Level2"/>
        <w:numPr>
          <w:ilvl w:val="0"/>
          <w:numId w:val="0"/>
        </w:numPr>
        <w:tabs>
          <w:tab w:val="left" w:pos="1134"/>
        </w:tabs>
        <w:spacing w:after="0" w:line="288" w:lineRule="auto"/>
        <w:ind w:left="1134"/>
        <w:rPr>
          <w:rFonts w:ascii="Georgia" w:hAnsi="Georgia" w:cs="Tahoma"/>
          <w:sz w:val="22"/>
          <w:szCs w:val="22"/>
        </w:rPr>
      </w:pPr>
      <w:r w:rsidRPr="00D85ED5">
        <w:rPr>
          <w:rFonts w:ascii="Georgia" w:hAnsi="Georgia" w:cs="Tahoma"/>
          <w:sz w:val="22"/>
          <w:szCs w:val="22"/>
        </w:rPr>
        <w:t>“</w:t>
      </w:r>
      <w:r w:rsidR="00813CFA" w:rsidRPr="00D85ED5">
        <w:rPr>
          <w:rFonts w:ascii="Georgia" w:hAnsi="Georgia" w:cs="Tahoma"/>
          <w:b/>
          <w:bCs/>
          <w:i/>
          <w:iCs/>
          <w:sz w:val="22"/>
          <w:szCs w:val="22"/>
        </w:rPr>
        <w:t>4.3</w:t>
      </w:r>
      <w:r w:rsidR="00813CFA" w:rsidRPr="007E1BF5">
        <w:rPr>
          <w:rFonts w:ascii="Georgia" w:hAnsi="Georgia" w:cs="Tahoma"/>
          <w:i/>
          <w:iCs/>
          <w:sz w:val="22"/>
          <w:szCs w:val="22"/>
        </w:rPr>
        <w:tab/>
      </w:r>
      <w:r w:rsidR="00813CFA" w:rsidRPr="00D85ED5">
        <w:rPr>
          <w:rFonts w:ascii="Georgia" w:hAnsi="Georgia" w:cs="Tahoma"/>
          <w:i/>
          <w:iCs/>
          <w:sz w:val="22"/>
          <w:szCs w:val="22"/>
          <w:u w:val="single"/>
        </w:rPr>
        <w:t>Valor Total da Emissão</w:t>
      </w:r>
      <w:r w:rsidR="00813CFA" w:rsidRPr="007E1BF5">
        <w:rPr>
          <w:rFonts w:ascii="Georgia" w:hAnsi="Georgia" w:cs="Tahoma"/>
          <w:i/>
          <w:iCs/>
          <w:sz w:val="22"/>
          <w:szCs w:val="22"/>
        </w:rPr>
        <w:t xml:space="preserve">: O valor total da Emissão </w:t>
      </w:r>
      <w:r w:rsidR="00577FCC">
        <w:rPr>
          <w:rFonts w:ascii="Georgia" w:hAnsi="Georgia" w:cs="Tahoma"/>
          <w:i/>
          <w:iCs/>
          <w:sz w:val="22"/>
          <w:szCs w:val="22"/>
        </w:rPr>
        <w:t>é</w:t>
      </w:r>
      <w:r w:rsidR="00813CFA" w:rsidRPr="007E1BF5">
        <w:rPr>
          <w:rFonts w:ascii="Georgia" w:hAnsi="Georgia" w:cs="Tahoma"/>
          <w:i/>
          <w:iCs/>
          <w:sz w:val="22"/>
          <w:szCs w:val="22"/>
        </w:rPr>
        <w:t xml:space="preserve"> de R$</w:t>
      </w:r>
      <w:r w:rsidR="000808E5">
        <w:rPr>
          <w:rFonts w:ascii="Georgia" w:hAnsi="Georgia" w:cs="Tahoma"/>
          <w:i/>
          <w:iCs/>
          <w:sz w:val="22"/>
          <w:szCs w:val="22"/>
        </w:rPr>
        <w:t> </w:t>
      </w:r>
      <w:r w:rsidR="00286502">
        <w:rPr>
          <w:rFonts w:ascii="Georgia" w:hAnsi="Georgia" w:cs="Tahoma"/>
          <w:i/>
          <w:iCs/>
          <w:sz w:val="22"/>
          <w:szCs w:val="22"/>
        </w:rPr>
        <w:t>1.200.000.000,00</w:t>
      </w:r>
      <w:r w:rsidR="00286502" w:rsidRPr="007E1BF5">
        <w:rPr>
          <w:rFonts w:ascii="Georgia" w:hAnsi="Georgia" w:cs="Tahoma"/>
          <w:i/>
          <w:iCs/>
          <w:sz w:val="22"/>
          <w:szCs w:val="22"/>
        </w:rPr>
        <w:t xml:space="preserve"> (</w:t>
      </w:r>
      <w:r w:rsidR="00286502">
        <w:rPr>
          <w:rFonts w:ascii="Georgia" w:hAnsi="Georgia" w:cs="Tahoma"/>
          <w:i/>
          <w:iCs/>
          <w:sz w:val="22"/>
          <w:szCs w:val="22"/>
        </w:rPr>
        <w:t>um bilhão e duzentos milhões de reais</w:t>
      </w:r>
      <w:r w:rsidR="00286502" w:rsidRPr="007E1BF5">
        <w:rPr>
          <w:rFonts w:ascii="Georgia" w:hAnsi="Georgia" w:cs="Tahoma"/>
          <w:i/>
          <w:iCs/>
          <w:sz w:val="22"/>
          <w:szCs w:val="22"/>
        </w:rPr>
        <w:t xml:space="preserve">), </w:t>
      </w:r>
      <w:r w:rsidR="00813CFA" w:rsidRPr="007E1BF5">
        <w:rPr>
          <w:rFonts w:ascii="Georgia" w:hAnsi="Georgia" w:cs="Tahoma"/>
          <w:i/>
          <w:iCs/>
          <w:sz w:val="22"/>
          <w:szCs w:val="22"/>
        </w:rPr>
        <w:t>na Data de Emissão, sendo o montante de R$</w:t>
      </w:r>
      <w:r w:rsidR="00286502">
        <w:rPr>
          <w:rFonts w:ascii="Georgia" w:hAnsi="Georgia" w:cs="Tahoma"/>
          <w:i/>
          <w:iCs/>
          <w:sz w:val="22"/>
          <w:szCs w:val="22"/>
        </w:rPr>
        <w:t> 1.000.000.000,00</w:t>
      </w:r>
      <w:r w:rsidR="00286502" w:rsidRPr="007E1BF5">
        <w:rPr>
          <w:rFonts w:ascii="Georgia" w:hAnsi="Georgia" w:cs="Tahoma"/>
          <w:i/>
          <w:iCs/>
          <w:sz w:val="22"/>
          <w:szCs w:val="22"/>
        </w:rPr>
        <w:t xml:space="preserve"> (</w:t>
      </w:r>
      <w:r w:rsidR="00286502">
        <w:rPr>
          <w:rFonts w:ascii="Georgia" w:hAnsi="Georgia" w:cs="Tahoma"/>
          <w:i/>
          <w:iCs/>
          <w:sz w:val="22"/>
          <w:szCs w:val="22"/>
        </w:rPr>
        <w:t>um bilhão de reais</w:t>
      </w:r>
      <w:r w:rsidR="00286502" w:rsidRPr="007E1BF5">
        <w:rPr>
          <w:rFonts w:ascii="Georgia" w:hAnsi="Georgia" w:cs="Tahoma"/>
          <w:i/>
          <w:iCs/>
          <w:sz w:val="22"/>
          <w:szCs w:val="22"/>
        </w:rPr>
        <w:t xml:space="preserve">) </w:t>
      </w:r>
      <w:r w:rsidR="00813CFA" w:rsidRPr="007E1BF5">
        <w:rPr>
          <w:rFonts w:ascii="Georgia" w:hAnsi="Georgia" w:cs="Tahoma"/>
          <w:i/>
          <w:iCs/>
          <w:sz w:val="22"/>
          <w:szCs w:val="22"/>
        </w:rPr>
        <w:t>referente às Debêntures Sênior e o montante de R$</w:t>
      </w:r>
      <w:r w:rsidR="00286502">
        <w:rPr>
          <w:rFonts w:ascii="Georgia" w:hAnsi="Georgia" w:cs="Tahoma"/>
          <w:i/>
          <w:iCs/>
          <w:sz w:val="22"/>
          <w:szCs w:val="22"/>
        </w:rPr>
        <w:t> 200.000.000,00</w:t>
      </w:r>
      <w:r w:rsidR="00286502" w:rsidRPr="007E1BF5">
        <w:rPr>
          <w:rFonts w:ascii="Georgia" w:hAnsi="Georgia" w:cs="Tahoma"/>
          <w:i/>
          <w:iCs/>
          <w:sz w:val="22"/>
          <w:szCs w:val="22"/>
        </w:rPr>
        <w:t xml:space="preserve"> (</w:t>
      </w:r>
      <w:r w:rsidR="00286502">
        <w:rPr>
          <w:rFonts w:ascii="Georgia" w:hAnsi="Georgia" w:cs="Tahoma"/>
          <w:i/>
          <w:iCs/>
          <w:sz w:val="22"/>
          <w:szCs w:val="22"/>
        </w:rPr>
        <w:t>duzentos milhões de reais</w:t>
      </w:r>
      <w:r w:rsidR="00286502" w:rsidRPr="007E1BF5">
        <w:rPr>
          <w:rFonts w:ascii="Georgia" w:hAnsi="Georgia" w:cs="Tahoma"/>
          <w:i/>
          <w:iCs/>
          <w:sz w:val="22"/>
          <w:szCs w:val="22"/>
        </w:rPr>
        <w:t xml:space="preserve">) </w:t>
      </w:r>
      <w:r w:rsidR="00813CFA" w:rsidRPr="007E1BF5">
        <w:rPr>
          <w:rFonts w:ascii="Georgia" w:hAnsi="Georgia" w:cs="Tahoma"/>
          <w:i/>
          <w:iCs/>
          <w:sz w:val="22"/>
          <w:szCs w:val="22"/>
        </w:rPr>
        <w:t>referente às Debêntures Júnior.”</w:t>
      </w:r>
    </w:p>
    <w:p w14:paraId="1A095F55" w14:textId="77777777" w:rsidR="00C31B2D" w:rsidRPr="00D85ED5" w:rsidRDefault="00C31B2D" w:rsidP="00D85ED5">
      <w:pPr>
        <w:pStyle w:val="Level2"/>
        <w:numPr>
          <w:ilvl w:val="0"/>
          <w:numId w:val="0"/>
        </w:numPr>
        <w:tabs>
          <w:tab w:val="left" w:pos="1134"/>
        </w:tabs>
        <w:spacing w:after="0" w:line="288" w:lineRule="auto"/>
        <w:ind w:left="1134"/>
        <w:rPr>
          <w:rFonts w:ascii="Georgia" w:hAnsi="Georgia" w:cs="Tahoma"/>
          <w:sz w:val="22"/>
          <w:szCs w:val="22"/>
        </w:rPr>
      </w:pPr>
    </w:p>
    <w:p w14:paraId="749B0DBA" w14:textId="77777777" w:rsidR="00C31B2D" w:rsidRPr="00D85ED5" w:rsidRDefault="00C31B2D" w:rsidP="00D85ED5">
      <w:pPr>
        <w:pStyle w:val="Level2"/>
        <w:numPr>
          <w:ilvl w:val="0"/>
          <w:numId w:val="0"/>
        </w:numPr>
        <w:tabs>
          <w:tab w:val="left" w:pos="1134"/>
        </w:tabs>
        <w:spacing w:after="0" w:line="288" w:lineRule="auto"/>
        <w:ind w:left="1134"/>
        <w:rPr>
          <w:rFonts w:ascii="Georgia" w:hAnsi="Georgia" w:cs="Tahoma"/>
          <w:sz w:val="22"/>
          <w:szCs w:val="22"/>
        </w:rPr>
      </w:pPr>
      <w:r w:rsidRPr="00D85ED5">
        <w:rPr>
          <w:rFonts w:ascii="Georgia" w:hAnsi="Georgia" w:cs="Tahoma"/>
          <w:sz w:val="22"/>
          <w:szCs w:val="22"/>
        </w:rPr>
        <w:t>(...)</w:t>
      </w:r>
    </w:p>
    <w:p w14:paraId="7B6A8E34" w14:textId="77777777" w:rsidR="00C31B2D" w:rsidRPr="00D85ED5" w:rsidRDefault="00C31B2D" w:rsidP="00D85ED5">
      <w:pPr>
        <w:pStyle w:val="Level2"/>
        <w:numPr>
          <w:ilvl w:val="0"/>
          <w:numId w:val="0"/>
        </w:numPr>
        <w:spacing w:after="0" w:line="288" w:lineRule="auto"/>
        <w:rPr>
          <w:rFonts w:ascii="Georgia" w:hAnsi="Georgia" w:cs="Tahoma"/>
          <w:i/>
          <w:iCs/>
          <w:sz w:val="22"/>
          <w:szCs w:val="22"/>
        </w:rPr>
      </w:pPr>
    </w:p>
    <w:p w14:paraId="41DE67FD" w14:textId="4881C8B2" w:rsidR="00C31B2D" w:rsidRPr="00D85ED5" w:rsidRDefault="00C31B2D" w:rsidP="00D85ED5">
      <w:pPr>
        <w:pStyle w:val="Level2"/>
        <w:numPr>
          <w:ilvl w:val="0"/>
          <w:numId w:val="0"/>
        </w:numPr>
        <w:tabs>
          <w:tab w:val="left" w:pos="1134"/>
        </w:tabs>
        <w:spacing w:after="0" w:line="288" w:lineRule="auto"/>
        <w:ind w:left="1134"/>
        <w:rPr>
          <w:rFonts w:ascii="Georgia" w:hAnsi="Georgia" w:cs="Tahoma"/>
          <w:sz w:val="22"/>
          <w:szCs w:val="22"/>
        </w:rPr>
      </w:pPr>
      <w:r w:rsidRPr="00D85ED5">
        <w:rPr>
          <w:rFonts w:ascii="Georgia" w:hAnsi="Georgia" w:cs="Tahoma"/>
          <w:sz w:val="22"/>
          <w:szCs w:val="22"/>
        </w:rPr>
        <w:lastRenderedPageBreak/>
        <w:t>“</w:t>
      </w:r>
      <w:r w:rsidR="004A3467" w:rsidRPr="007E1BF5">
        <w:rPr>
          <w:rFonts w:ascii="Georgia" w:hAnsi="Georgia" w:cs="Tahoma"/>
          <w:b/>
          <w:bCs/>
          <w:i/>
          <w:iCs/>
          <w:sz w:val="22"/>
          <w:szCs w:val="22"/>
        </w:rPr>
        <w:t>4.6.10</w:t>
      </w:r>
      <w:r w:rsidRPr="00D85ED5">
        <w:rPr>
          <w:rFonts w:ascii="Georgia" w:hAnsi="Georgia" w:cs="Tahoma"/>
          <w:i/>
          <w:iCs/>
          <w:sz w:val="22"/>
          <w:szCs w:val="22"/>
        </w:rPr>
        <w:tab/>
      </w:r>
      <w:r w:rsidR="004A3467" w:rsidRPr="007E1BF5">
        <w:rPr>
          <w:rFonts w:ascii="Georgia" w:hAnsi="Georgia" w:cs="Tahoma"/>
          <w:i/>
          <w:iCs/>
          <w:sz w:val="22"/>
          <w:szCs w:val="22"/>
        </w:rPr>
        <w:t xml:space="preserve">Foi adotado o Procedimento de </w:t>
      </w:r>
      <w:proofErr w:type="spellStart"/>
      <w:r w:rsidR="004A3467" w:rsidRPr="007E1BF5">
        <w:rPr>
          <w:rFonts w:ascii="Georgia" w:hAnsi="Georgia" w:cs="Tahoma"/>
          <w:i/>
          <w:iCs/>
          <w:sz w:val="22"/>
          <w:szCs w:val="22"/>
        </w:rPr>
        <w:t>Bookbuilding</w:t>
      </w:r>
      <w:proofErr w:type="spellEnd"/>
      <w:r w:rsidR="004A3467" w:rsidRPr="007E1BF5">
        <w:rPr>
          <w:rFonts w:ascii="Georgia" w:hAnsi="Georgia" w:cs="Tahoma"/>
          <w:i/>
          <w:iCs/>
          <w:sz w:val="22"/>
          <w:szCs w:val="22"/>
        </w:rPr>
        <w:t>, sem recebimento de reservas dos Investidores Profissionais, sem lotes mínimos ou máximos, para definição (a) da Remuneração das Debêntures Sênior; e (b) do Valor Total da Emissão, sendo certo que a Remuneração das Debêntures Sênior e o Valor Total da Emissão foi ajustado por meio d</w:t>
      </w:r>
      <w:r w:rsidR="000D6801">
        <w:rPr>
          <w:rFonts w:ascii="Georgia" w:hAnsi="Georgia" w:cs="Tahoma"/>
          <w:i/>
          <w:iCs/>
          <w:sz w:val="22"/>
          <w:szCs w:val="22"/>
        </w:rPr>
        <w:t>o</w:t>
      </w:r>
      <w:r w:rsidR="004A3467" w:rsidRPr="007E1BF5">
        <w:rPr>
          <w:rFonts w:ascii="Georgia" w:hAnsi="Georgia" w:cs="Tahoma"/>
          <w:i/>
          <w:iCs/>
          <w:sz w:val="22"/>
          <w:szCs w:val="22"/>
        </w:rPr>
        <w:t xml:space="preserve"> </w:t>
      </w:r>
      <w:r w:rsidR="00B871B6" w:rsidRPr="005403AD">
        <w:rPr>
          <w:rFonts w:ascii="Georgia" w:hAnsi="Georgia" w:cs="Tahoma"/>
          <w:i/>
          <w:iCs/>
          <w:sz w:val="22"/>
          <w:szCs w:val="22"/>
        </w:rPr>
        <w:t xml:space="preserve">Primeiro Aditamento ao Instrumento Particular de </w:t>
      </w:r>
      <w:r w:rsidR="00B871B6">
        <w:rPr>
          <w:rFonts w:ascii="Georgia" w:hAnsi="Georgia" w:cs="Tahoma"/>
          <w:i/>
          <w:iCs/>
          <w:sz w:val="22"/>
          <w:szCs w:val="22"/>
        </w:rPr>
        <w:t>Escritura</w:t>
      </w:r>
      <w:r w:rsidR="00B871B6" w:rsidRPr="005403AD">
        <w:rPr>
          <w:rFonts w:ascii="Georgia" w:hAnsi="Georgia" w:cs="Tahoma"/>
          <w:i/>
          <w:iCs/>
          <w:sz w:val="22"/>
          <w:szCs w:val="22"/>
        </w:rPr>
        <w:t xml:space="preserve"> da 2ª (Segunda) Emissão de Debêntures Financeiras Simples, Não Conversíveis em Ações, da Espécie Quirografária, em 2 (Duas) Séries, para Distribuição Pública com Esforços Restritos, da Companhia Securitizadora de Créditos Financeiros Cartões Consignados II, Lastreadas em Direitos Creditórios Cedidos pelo Banco BMG S.A</w:t>
      </w:r>
      <w:r w:rsidRPr="00D85ED5">
        <w:rPr>
          <w:rFonts w:ascii="Georgia" w:hAnsi="Georgia" w:cs="Tahoma"/>
          <w:i/>
          <w:iCs/>
          <w:sz w:val="22"/>
          <w:szCs w:val="22"/>
        </w:rPr>
        <w:t>.</w:t>
      </w:r>
      <w:r w:rsidRPr="00D85ED5">
        <w:rPr>
          <w:rFonts w:ascii="Georgia" w:hAnsi="Georgia" w:cs="Tahoma"/>
          <w:sz w:val="22"/>
          <w:szCs w:val="22"/>
        </w:rPr>
        <w:t>”</w:t>
      </w:r>
      <w:r w:rsidR="00C27E67">
        <w:rPr>
          <w:rFonts w:ascii="Georgia" w:hAnsi="Georgia" w:cs="Tahoma"/>
          <w:sz w:val="22"/>
          <w:szCs w:val="22"/>
        </w:rPr>
        <w:t xml:space="preserve"> </w:t>
      </w:r>
    </w:p>
    <w:p w14:paraId="0C481B92" w14:textId="77777777" w:rsidR="00C31B2D" w:rsidRPr="00D85ED5" w:rsidRDefault="00C31B2D" w:rsidP="00D85ED5">
      <w:pPr>
        <w:pStyle w:val="Level2"/>
        <w:numPr>
          <w:ilvl w:val="0"/>
          <w:numId w:val="0"/>
        </w:numPr>
        <w:tabs>
          <w:tab w:val="left" w:pos="1134"/>
        </w:tabs>
        <w:spacing w:after="0" w:line="288" w:lineRule="auto"/>
        <w:ind w:left="1134"/>
        <w:rPr>
          <w:rFonts w:ascii="Georgia" w:hAnsi="Georgia" w:cs="Tahoma"/>
          <w:sz w:val="22"/>
          <w:szCs w:val="22"/>
        </w:rPr>
      </w:pPr>
    </w:p>
    <w:p w14:paraId="45566E87" w14:textId="77777777" w:rsidR="00C31B2D" w:rsidRPr="00D85ED5" w:rsidRDefault="00C31B2D" w:rsidP="00D85ED5">
      <w:pPr>
        <w:pStyle w:val="Level2"/>
        <w:numPr>
          <w:ilvl w:val="0"/>
          <w:numId w:val="0"/>
        </w:numPr>
        <w:tabs>
          <w:tab w:val="left" w:pos="1134"/>
        </w:tabs>
        <w:spacing w:after="0" w:line="288" w:lineRule="auto"/>
        <w:ind w:left="1134"/>
        <w:rPr>
          <w:rFonts w:ascii="Georgia" w:hAnsi="Georgia" w:cs="Tahoma"/>
          <w:sz w:val="22"/>
          <w:szCs w:val="22"/>
        </w:rPr>
      </w:pPr>
      <w:r w:rsidRPr="00D85ED5">
        <w:rPr>
          <w:rFonts w:ascii="Georgia" w:hAnsi="Georgia" w:cs="Tahoma"/>
          <w:sz w:val="22"/>
          <w:szCs w:val="22"/>
        </w:rPr>
        <w:t>(...)</w:t>
      </w:r>
    </w:p>
    <w:p w14:paraId="1FDB1D9E" w14:textId="77777777" w:rsidR="00C31B2D" w:rsidRPr="00D85ED5" w:rsidRDefault="00C31B2D" w:rsidP="00D85ED5">
      <w:pPr>
        <w:pStyle w:val="Level2"/>
        <w:numPr>
          <w:ilvl w:val="0"/>
          <w:numId w:val="0"/>
        </w:numPr>
        <w:spacing w:after="0" w:line="288" w:lineRule="auto"/>
        <w:rPr>
          <w:rFonts w:ascii="Georgia" w:hAnsi="Georgia" w:cs="Tahoma"/>
          <w:sz w:val="22"/>
          <w:szCs w:val="22"/>
        </w:rPr>
      </w:pPr>
    </w:p>
    <w:p w14:paraId="61EA17E4" w14:textId="77777777" w:rsidR="00C31B2D" w:rsidRPr="00D85ED5" w:rsidRDefault="00C31B2D" w:rsidP="00D85ED5">
      <w:pPr>
        <w:pStyle w:val="Level2"/>
        <w:numPr>
          <w:ilvl w:val="0"/>
          <w:numId w:val="0"/>
        </w:numPr>
        <w:spacing w:after="0" w:line="288" w:lineRule="auto"/>
        <w:rPr>
          <w:rFonts w:ascii="Georgia" w:hAnsi="Georgia" w:cs="Tahoma"/>
          <w:i/>
          <w:iCs/>
          <w:sz w:val="22"/>
          <w:szCs w:val="22"/>
        </w:rPr>
      </w:pPr>
    </w:p>
    <w:p w14:paraId="6CA37A0A" w14:textId="07D0E0EF" w:rsidR="00C31B2D" w:rsidRPr="00D85ED5" w:rsidRDefault="00C31B2D" w:rsidP="00D85ED5">
      <w:pPr>
        <w:pStyle w:val="Level2"/>
        <w:numPr>
          <w:ilvl w:val="0"/>
          <w:numId w:val="0"/>
        </w:numPr>
        <w:tabs>
          <w:tab w:val="left" w:pos="1134"/>
        </w:tabs>
        <w:spacing w:after="0" w:line="288" w:lineRule="auto"/>
        <w:ind w:left="1134"/>
        <w:rPr>
          <w:rFonts w:ascii="Georgia" w:hAnsi="Georgia" w:cs="Tahoma"/>
          <w:i/>
          <w:iCs/>
          <w:sz w:val="22"/>
          <w:szCs w:val="22"/>
        </w:rPr>
      </w:pPr>
      <w:r w:rsidRPr="00D85ED5">
        <w:rPr>
          <w:rFonts w:ascii="Georgia" w:hAnsi="Georgia" w:cs="Tahoma"/>
          <w:i/>
          <w:iCs/>
          <w:sz w:val="22"/>
          <w:szCs w:val="22"/>
        </w:rPr>
        <w:t>“</w:t>
      </w:r>
      <w:r w:rsidR="008B43DA" w:rsidRPr="00D85ED5">
        <w:rPr>
          <w:rFonts w:ascii="Georgia" w:hAnsi="Georgia" w:cs="Tahoma"/>
          <w:b/>
          <w:bCs/>
          <w:i/>
          <w:iCs/>
          <w:sz w:val="22"/>
          <w:szCs w:val="22"/>
        </w:rPr>
        <w:t>5.5</w:t>
      </w:r>
      <w:r w:rsidR="008B43DA" w:rsidRPr="007E1BF5">
        <w:rPr>
          <w:rFonts w:ascii="Georgia" w:hAnsi="Georgia" w:cs="Tahoma"/>
          <w:i/>
          <w:iCs/>
          <w:sz w:val="22"/>
          <w:szCs w:val="22"/>
        </w:rPr>
        <w:tab/>
      </w:r>
      <w:r w:rsidR="008B43DA" w:rsidRPr="00D85ED5">
        <w:rPr>
          <w:rFonts w:ascii="Georgia" w:hAnsi="Georgia" w:cs="Tahoma"/>
          <w:i/>
          <w:iCs/>
          <w:sz w:val="22"/>
          <w:szCs w:val="22"/>
          <w:u w:val="single"/>
        </w:rPr>
        <w:t>Quantidade de Debêntures</w:t>
      </w:r>
      <w:r w:rsidR="008B43DA" w:rsidRPr="007E1BF5">
        <w:rPr>
          <w:rFonts w:ascii="Georgia" w:hAnsi="Georgia" w:cs="Tahoma"/>
          <w:i/>
          <w:iCs/>
          <w:sz w:val="22"/>
          <w:szCs w:val="22"/>
        </w:rPr>
        <w:t xml:space="preserve">: </w:t>
      </w:r>
      <w:r w:rsidR="00341B60">
        <w:rPr>
          <w:rFonts w:ascii="Georgia" w:hAnsi="Georgia" w:cs="Tahoma"/>
          <w:i/>
          <w:iCs/>
          <w:sz w:val="22"/>
          <w:szCs w:val="22"/>
        </w:rPr>
        <w:t xml:space="preserve">Foram </w:t>
      </w:r>
      <w:r w:rsidR="008B43DA" w:rsidRPr="007E1BF5">
        <w:rPr>
          <w:rFonts w:ascii="Georgia" w:hAnsi="Georgia" w:cs="Tahoma"/>
          <w:i/>
          <w:iCs/>
          <w:sz w:val="22"/>
          <w:szCs w:val="22"/>
        </w:rPr>
        <w:t xml:space="preserve">emitidas </w:t>
      </w:r>
      <w:r w:rsidR="00286502">
        <w:rPr>
          <w:rFonts w:ascii="Georgia" w:hAnsi="Georgia" w:cs="Tahoma"/>
          <w:i/>
          <w:iCs/>
          <w:sz w:val="22"/>
          <w:szCs w:val="22"/>
        </w:rPr>
        <w:t>1.200.000</w:t>
      </w:r>
      <w:r w:rsidR="00286502" w:rsidRPr="007E1BF5">
        <w:rPr>
          <w:rFonts w:ascii="Georgia" w:hAnsi="Georgia" w:cs="Tahoma"/>
          <w:i/>
          <w:iCs/>
          <w:sz w:val="22"/>
          <w:szCs w:val="22"/>
        </w:rPr>
        <w:t xml:space="preserve"> (</w:t>
      </w:r>
      <w:r w:rsidR="00286502">
        <w:rPr>
          <w:rFonts w:ascii="Georgia" w:hAnsi="Georgia" w:cs="Tahoma"/>
          <w:i/>
          <w:iCs/>
          <w:sz w:val="22"/>
          <w:szCs w:val="22"/>
        </w:rPr>
        <w:t>um milhão e duzentas mil</w:t>
      </w:r>
      <w:r w:rsidR="00286502" w:rsidRPr="007E1BF5">
        <w:rPr>
          <w:rFonts w:ascii="Georgia" w:hAnsi="Georgia" w:cs="Tahoma"/>
          <w:i/>
          <w:iCs/>
          <w:sz w:val="22"/>
          <w:szCs w:val="22"/>
        </w:rPr>
        <w:t xml:space="preserve">) </w:t>
      </w:r>
      <w:r w:rsidR="008B43DA" w:rsidRPr="007E1BF5">
        <w:rPr>
          <w:rFonts w:ascii="Georgia" w:hAnsi="Georgia" w:cs="Tahoma"/>
          <w:i/>
          <w:iCs/>
          <w:sz w:val="22"/>
          <w:szCs w:val="22"/>
        </w:rPr>
        <w:t xml:space="preserve">Debêntures, sendo </w:t>
      </w:r>
      <w:r w:rsidR="00286502">
        <w:rPr>
          <w:rFonts w:ascii="Georgia" w:hAnsi="Georgia" w:cs="Tahoma"/>
          <w:i/>
          <w:iCs/>
          <w:sz w:val="22"/>
          <w:szCs w:val="22"/>
        </w:rPr>
        <w:t>1.000.000</w:t>
      </w:r>
      <w:r w:rsidR="00286502" w:rsidRPr="007E1BF5">
        <w:rPr>
          <w:rFonts w:ascii="Georgia" w:hAnsi="Georgia" w:cs="Tahoma"/>
          <w:i/>
          <w:iCs/>
          <w:sz w:val="22"/>
          <w:szCs w:val="22"/>
        </w:rPr>
        <w:t xml:space="preserve"> (</w:t>
      </w:r>
      <w:r w:rsidR="00286502">
        <w:rPr>
          <w:rFonts w:ascii="Georgia" w:hAnsi="Georgia" w:cs="Tahoma"/>
          <w:i/>
          <w:iCs/>
          <w:sz w:val="22"/>
          <w:szCs w:val="22"/>
        </w:rPr>
        <w:t>um milhão</w:t>
      </w:r>
      <w:r w:rsidR="00286502" w:rsidRPr="007E1BF5">
        <w:rPr>
          <w:rFonts w:ascii="Georgia" w:hAnsi="Georgia" w:cs="Tahoma"/>
          <w:i/>
          <w:iCs/>
          <w:sz w:val="22"/>
          <w:szCs w:val="22"/>
        </w:rPr>
        <w:t xml:space="preserve">) </w:t>
      </w:r>
      <w:r w:rsidR="008B43DA" w:rsidRPr="007E1BF5">
        <w:rPr>
          <w:rFonts w:ascii="Georgia" w:hAnsi="Georgia" w:cs="Tahoma"/>
          <w:i/>
          <w:iCs/>
          <w:sz w:val="22"/>
          <w:szCs w:val="22"/>
        </w:rPr>
        <w:t xml:space="preserve">de Debêntures Sênior e </w:t>
      </w:r>
      <w:r w:rsidR="00286502">
        <w:rPr>
          <w:rFonts w:ascii="Georgia" w:hAnsi="Georgia" w:cs="Tahoma"/>
          <w:i/>
          <w:iCs/>
          <w:sz w:val="22"/>
          <w:szCs w:val="22"/>
        </w:rPr>
        <w:t>200.000</w:t>
      </w:r>
      <w:r w:rsidR="00286502" w:rsidRPr="007E1BF5">
        <w:rPr>
          <w:rFonts w:ascii="Georgia" w:hAnsi="Georgia" w:cs="Tahoma"/>
          <w:i/>
          <w:iCs/>
          <w:sz w:val="22"/>
          <w:szCs w:val="22"/>
        </w:rPr>
        <w:t xml:space="preserve"> (</w:t>
      </w:r>
      <w:r w:rsidR="00286502">
        <w:rPr>
          <w:rFonts w:ascii="Georgia" w:hAnsi="Georgia" w:cs="Tahoma"/>
          <w:i/>
          <w:iCs/>
          <w:sz w:val="22"/>
          <w:szCs w:val="22"/>
        </w:rPr>
        <w:t>duzentas mil</w:t>
      </w:r>
      <w:r w:rsidR="00286502" w:rsidRPr="007E1BF5">
        <w:rPr>
          <w:rFonts w:ascii="Georgia" w:hAnsi="Georgia" w:cs="Tahoma"/>
          <w:i/>
          <w:iCs/>
          <w:sz w:val="22"/>
          <w:szCs w:val="22"/>
        </w:rPr>
        <w:t xml:space="preserve">) </w:t>
      </w:r>
      <w:r w:rsidR="008B43DA" w:rsidRPr="007E1BF5">
        <w:rPr>
          <w:rFonts w:ascii="Georgia" w:hAnsi="Georgia" w:cs="Tahoma"/>
          <w:i/>
          <w:iCs/>
          <w:sz w:val="22"/>
          <w:szCs w:val="22"/>
        </w:rPr>
        <w:t>Debêntures Júnior</w:t>
      </w:r>
      <w:r w:rsidRPr="00D85ED5">
        <w:rPr>
          <w:rFonts w:ascii="Georgia" w:hAnsi="Georgia" w:cs="Tahoma"/>
          <w:i/>
          <w:iCs/>
          <w:sz w:val="22"/>
          <w:szCs w:val="22"/>
        </w:rPr>
        <w:t>.”</w:t>
      </w:r>
    </w:p>
    <w:p w14:paraId="568DC745" w14:textId="77777777" w:rsidR="00C31B2D" w:rsidRPr="00D85ED5" w:rsidRDefault="00C31B2D" w:rsidP="00D85ED5">
      <w:pPr>
        <w:pStyle w:val="Level2"/>
        <w:numPr>
          <w:ilvl w:val="0"/>
          <w:numId w:val="0"/>
        </w:numPr>
        <w:tabs>
          <w:tab w:val="left" w:pos="1134"/>
        </w:tabs>
        <w:spacing w:after="0" w:line="288" w:lineRule="auto"/>
        <w:ind w:left="1134"/>
        <w:rPr>
          <w:rFonts w:ascii="Georgia" w:hAnsi="Georgia" w:cs="Tahoma"/>
          <w:sz w:val="22"/>
          <w:szCs w:val="22"/>
        </w:rPr>
      </w:pPr>
    </w:p>
    <w:p w14:paraId="182282CD" w14:textId="77777777" w:rsidR="00C31B2D" w:rsidRPr="00D85ED5" w:rsidRDefault="00C31B2D" w:rsidP="00D85ED5">
      <w:pPr>
        <w:pStyle w:val="Level2"/>
        <w:numPr>
          <w:ilvl w:val="0"/>
          <w:numId w:val="0"/>
        </w:numPr>
        <w:tabs>
          <w:tab w:val="left" w:pos="1134"/>
        </w:tabs>
        <w:spacing w:after="0" w:line="288" w:lineRule="auto"/>
        <w:ind w:left="1134"/>
        <w:rPr>
          <w:rFonts w:ascii="Georgia" w:hAnsi="Georgia" w:cs="Tahoma"/>
          <w:sz w:val="22"/>
          <w:szCs w:val="22"/>
        </w:rPr>
      </w:pPr>
      <w:r w:rsidRPr="00D85ED5">
        <w:rPr>
          <w:rFonts w:ascii="Georgia" w:hAnsi="Georgia" w:cs="Tahoma"/>
          <w:sz w:val="22"/>
          <w:szCs w:val="22"/>
        </w:rPr>
        <w:t>(...)</w:t>
      </w:r>
    </w:p>
    <w:p w14:paraId="7F00B90D" w14:textId="77777777" w:rsidR="00C31B2D" w:rsidRPr="00D85ED5" w:rsidRDefault="00C31B2D" w:rsidP="00D85ED5">
      <w:pPr>
        <w:pStyle w:val="Level2"/>
        <w:numPr>
          <w:ilvl w:val="0"/>
          <w:numId w:val="0"/>
        </w:numPr>
        <w:spacing w:after="0" w:line="288" w:lineRule="auto"/>
        <w:rPr>
          <w:rFonts w:ascii="Georgia" w:hAnsi="Georgia" w:cs="Tahoma"/>
          <w:i/>
          <w:iCs/>
          <w:sz w:val="22"/>
          <w:szCs w:val="22"/>
        </w:rPr>
      </w:pPr>
    </w:p>
    <w:p w14:paraId="59C82BF8" w14:textId="2C5BA2FF" w:rsidR="00C31B2D" w:rsidRPr="00D85ED5" w:rsidRDefault="00C31B2D" w:rsidP="00D85ED5">
      <w:pPr>
        <w:pStyle w:val="Level2"/>
        <w:numPr>
          <w:ilvl w:val="0"/>
          <w:numId w:val="0"/>
        </w:numPr>
        <w:tabs>
          <w:tab w:val="left" w:pos="1134"/>
        </w:tabs>
        <w:spacing w:after="0" w:line="288" w:lineRule="auto"/>
        <w:ind w:left="1134"/>
        <w:rPr>
          <w:rFonts w:ascii="Georgia" w:hAnsi="Georgia" w:cs="Tahoma"/>
          <w:i/>
          <w:iCs/>
          <w:sz w:val="22"/>
          <w:szCs w:val="22"/>
        </w:rPr>
      </w:pPr>
      <w:bookmarkStart w:id="9" w:name="_Hlk66439770"/>
      <w:r w:rsidRPr="00D85ED5">
        <w:rPr>
          <w:rFonts w:ascii="Georgia" w:hAnsi="Georgia" w:cs="Tahoma"/>
          <w:sz w:val="22"/>
          <w:szCs w:val="22"/>
        </w:rPr>
        <w:t>“</w:t>
      </w:r>
      <w:r w:rsidR="008E3CCD" w:rsidRPr="00D85ED5">
        <w:rPr>
          <w:rFonts w:ascii="Georgia" w:hAnsi="Georgia" w:cs="Tahoma"/>
          <w:b/>
          <w:bCs/>
          <w:i/>
          <w:iCs/>
          <w:sz w:val="22"/>
          <w:szCs w:val="22"/>
        </w:rPr>
        <w:t>5.10</w:t>
      </w:r>
      <w:r w:rsidR="008E3CCD" w:rsidRPr="00D85ED5">
        <w:rPr>
          <w:rFonts w:ascii="Georgia" w:hAnsi="Georgia" w:cs="Tahoma"/>
          <w:i/>
          <w:iCs/>
          <w:sz w:val="22"/>
          <w:szCs w:val="22"/>
        </w:rPr>
        <w:tab/>
      </w:r>
      <w:r w:rsidR="008E3CCD" w:rsidRPr="00D85ED5">
        <w:rPr>
          <w:rFonts w:ascii="Georgia" w:hAnsi="Georgia" w:cs="Tahoma"/>
          <w:i/>
          <w:iCs/>
          <w:sz w:val="22"/>
          <w:szCs w:val="22"/>
          <w:u w:val="single"/>
        </w:rPr>
        <w:t>Remuneração das Debêntures Sênior</w:t>
      </w:r>
      <w:r w:rsidR="008E3CCD" w:rsidRPr="00D85ED5">
        <w:rPr>
          <w:rFonts w:ascii="Georgia" w:hAnsi="Georgia" w:cs="Tahoma"/>
          <w:i/>
          <w:iCs/>
          <w:sz w:val="22"/>
          <w:szCs w:val="22"/>
        </w:rPr>
        <w:t xml:space="preserve">: Sobre o Valor Nominal Unitário das Debêntures Sênior ou o saldo do Valor Nominal Unitário das Debêntures Sênior incidirão, a partir da Data de 1ª Integralização das Debêntures Sênior, juros remuneratórios que corresponderão à variação acumulada de 100% (cem por cento) da Taxa DI, acrescida exponencialmente de spread (sobretaxa) de </w:t>
      </w:r>
      <w:r w:rsidR="00286502">
        <w:rPr>
          <w:rFonts w:ascii="Georgia" w:hAnsi="Georgia" w:cs="Tahoma"/>
          <w:i/>
          <w:iCs/>
          <w:sz w:val="22"/>
          <w:szCs w:val="22"/>
        </w:rPr>
        <w:t>1,75%</w:t>
      </w:r>
      <w:r w:rsidR="00286502" w:rsidRPr="007E1BF5">
        <w:rPr>
          <w:rFonts w:ascii="Georgia" w:hAnsi="Georgia" w:cs="Tahoma"/>
          <w:i/>
          <w:iCs/>
          <w:sz w:val="22"/>
          <w:szCs w:val="22"/>
        </w:rPr>
        <w:t xml:space="preserve"> </w:t>
      </w:r>
      <w:r w:rsidR="00286502" w:rsidRPr="00D85ED5">
        <w:rPr>
          <w:rFonts w:ascii="Georgia" w:hAnsi="Georgia" w:cs="Tahoma"/>
          <w:i/>
          <w:iCs/>
          <w:sz w:val="22"/>
          <w:szCs w:val="22"/>
        </w:rPr>
        <w:t>(</w:t>
      </w:r>
      <w:r w:rsidR="00286502">
        <w:rPr>
          <w:rFonts w:ascii="Georgia" w:hAnsi="Georgia" w:cs="Tahoma"/>
          <w:i/>
          <w:iCs/>
          <w:sz w:val="22"/>
          <w:szCs w:val="22"/>
        </w:rPr>
        <w:t>um inteiro e setenta e cinco centésimos por cento</w:t>
      </w:r>
      <w:r w:rsidR="00286502" w:rsidRPr="00D85ED5">
        <w:rPr>
          <w:rFonts w:ascii="Georgia" w:hAnsi="Georgia" w:cs="Tahoma"/>
          <w:i/>
          <w:iCs/>
          <w:sz w:val="22"/>
          <w:szCs w:val="22"/>
        </w:rPr>
        <w:t xml:space="preserve">) </w:t>
      </w:r>
      <w:r w:rsidR="008E3CCD" w:rsidRPr="00D85ED5">
        <w:rPr>
          <w:rFonts w:ascii="Georgia" w:hAnsi="Georgia" w:cs="Tahoma"/>
          <w:i/>
          <w:iCs/>
          <w:sz w:val="22"/>
          <w:szCs w:val="22"/>
        </w:rPr>
        <w:t>ao ano, com base em 252 (duzentos e cinquenta e dois) Dias Úteis.</w:t>
      </w:r>
    </w:p>
    <w:bookmarkEnd w:id="9"/>
    <w:p w14:paraId="6F4BB9DC" w14:textId="77777777" w:rsidR="00C31B2D" w:rsidRPr="00D85ED5" w:rsidRDefault="00C31B2D" w:rsidP="00D85ED5">
      <w:pPr>
        <w:pStyle w:val="Level2"/>
        <w:numPr>
          <w:ilvl w:val="0"/>
          <w:numId w:val="0"/>
        </w:numPr>
        <w:tabs>
          <w:tab w:val="left" w:pos="1134"/>
        </w:tabs>
        <w:spacing w:after="0" w:line="288" w:lineRule="auto"/>
        <w:ind w:left="1134"/>
        <w:rPr>
          <w:rFonts w:ascii="Georgia" w:hAnsi="Georgia" w:cs="Tahoma"/>
          <w:i/>
          <w:iCs/>
          <w:sz w:val="22"/>
          <w:szCs w:val="22"/>
        </w:rPr>
      </w:pPr>
    </w:p>
    <w:p w14:paraId="7E213DAA" w14:textId="0BABE3C1" w:rsidR="00D771B4" w:rsidRPr="00D85ED5" w:rsidRDefault="00D771B4" w:rsidP="00474F93">
      <w:pPr>
        <w:pStyle w:val="Nvel111"/>
        <w:numPr>
          <w:ilvl w:val="2"/>
          <w:numId w:val="63"/>
        </w:numPr>
        <w:ind w:left="1134" w:firstLine="0"/>
        <w:rPr>
          <w:rFonts w:ascii="Georgia" w:hAnsi="Georgia" w:cs="Times New Roman"/>
          <w:i/>
          <w:iCs/>
          <w:lang w:val="pt-BR"/>
        </w:rPr>
      </w:pPr>
      <w:bookmarkStart w:id="10" w:name="_Ref34058335"/>
      <w:bookmarkStart w:id="11" w:name="_Ref476845774"/>
      <w:bookmarkStart w:id="12" w:name="_Ref477141815"/>
      <w:r w:rsidRPr="00D85ED5">
        <w:rPr>
          <w:rFonts w:ascii="Georgia" w:hAnsi="Georgia" w:cs="Times New Roman"/>
          <w:i/>
          <w:iCs/>
          <w:lang w:val="pt-BR"/>
        </w:rPr>
        <w:t xml:space="preserve">A </w:t>
      </w:r>
      <w:r w:rsidRPr="0016553B">
        <w:rPr>
          <w:rFonts w:ascii="Georgia" w:hAnsi="Georgia" w:cs="Times New Roman"/>
          <w:i/>
          <w:iCs/>
          <w:lang w:val="pt-BR"/>
        </w:rPr>
        <w:t>Remuneração</w:t>
      </w:r>
      <w:r w:rsidRPr="00D85ED5">
        <w:rPr>
          <w:rFonts w:ascii="Georgia" w:hAnsi="Georgia" w:cs="Times New Roman"/>
          <w:i/>
          <w:iCs/>
          <w:lang w:val="pt-BR"/>
        </w:rPr>
        <w:t xml:space="preserve"> das Debêntures Sênior será calculada de forma exponencial e </w:t>
      </w:r>
      <w:r w:rsidRPr="0016553B">
        <w:rPr>
          <w:rFonts w:ascii="Georgia" w:hAnsi="Georgia" w:cs="Times New Roman"/>
          <w:i/>
          <w:iCs/>
          <w:lang w:val="pt-BR"/>
        </w:rPr>
        <w:t>cumulativa</w:t>
      </w:r>
      <w:r w:rsidRPr="00D85ED5">
        <w:rPr>
          <w:rFonts w:ascii="Georgia" w:hAnsi="Georgia" w:cs="Times New Roman"/>
          <w:i/>
          <w:iCs/>
          <w:lang w:val="pt-BR"/>
        </w:rPr>
        <w:t xml:space="preserve">, </w:t>
      </w:r>
      <w:r w:rsidRPr="007E1BF5">
        <w:rPr>
          <w:rFonts w:ascii="Georgia" w:hAnsi="Georgia" w:cs="Times New Roman"/>
          <w:i/>
          <w:iCs/>
          <w:lang w:val="pt-BR"/>
        </w:rPr>
        <w:t xml:space="preserve">pro rata </w:t>
      </w:r>
      <w:proofErr w:type="spellStart"/>
      <w:r w:rsidRPr="007E1BF5">
        <w:rPr>
          <w:rFonts w:ascii="Georgia" w:hAnsi="Georgia" w:cs="Times New Roman"/>
          <w:i/>
          <w:iCs/>
          <w:lang w:val="pt-BR"/>
        </w:rPr>
        <w:t>temporis</w:t>
      </w:r>
      <w:proofErr w:type="spellEnd"/>
      <w:r w:rsidRPr="00D85ED5">
        <w:rPr>
          <w:rFonts w:ascii="Georgia" w:hAnsi="Georgia" w:cs="Times New Roman"/>
          <w:i/>
          <w:iCs/>
          <w:lang w:val="pt-BR"/>
        </w:rPr>
        <w:t xml:space="preserve"> por Dias Úteis decorridos, incidente sobre o Valor Nominal Unitário das Debêntures Sênior ou sobre o saldo do Valor Nominal Unitário das Debêntures Sênior</w:t>
      </w:r>
      <w:r w:rsidRPr="00D85ED5">
        <w:rPr>
          <w:rFonts w:ascii="Georgia" w:hAnsi="Georgia"/>
          <w:i/>
          <w:iCs/>
          <w:lang w:val="pt-BR"/>
        </w:rPr>
        <w:t xml:space="preserve">, </w:t>
      </w:r>
      <w:r w:rsidRPr="00D85ED5">
        <w:rPr>
          <w:rFonts w:ascii="Georgia" w:hAnsi="Georgia" w:cs="Times New Roman"/>
          <w:i/>
          <w:iCs/>
          <w:lang w:val="pt-BR"/>
        </w:rPr>
        <w:t xml:space="preserve">desde a </w:t>
      </w:r>
      <w:r w:rsidRPr="00D85ED5">
        <w:rPr>
          <w:rFonts w:ascii="Georgia" w:eastAsia="Times New Roman" w:hAnsi="Georgia" w:cs="Times New Roman"/>
          <w:bCs/>
          <w:i/>
          <w:iCs/>
          <w:lang w:val="pt-BR"/>
        </w:rPr>
        <w:t>Data de 1ª Integralização</w:t>
      </w:r>
      <w:r w:rsidRPr="00D85ED5">
        <w:rPr>
          <w:rFonts w:ascii="Georgia" w:hAnsi="Georgia" w:cs="Times New Roman"/>
          <w:i/>
          <w:iCs/>
          <w:lang w:val="pt-BR"/>
        </w:rPr>
        <w:t xml:space="preserve"> das Debêntures Sênior ou a Data de Pagamento da Remuneração imediatamente anterior, o que tiver ocorrido por último, até a data do seu efetivo pagamento, calculada de acordo com a seguinte fórmula:</w:t>
      </w:r>
      <w:bookmarkEnd w:id="10"/>
      <w:bookmarkEnd w:id="11"/>
      <w:bookmarkEnd w:id="12"/>
    </w:p>
    <w:p w14:paraId="5C479938" w14:textId="77777777" w:rsidR="00D771B4" w:rsidRPr="00D85ED5" w:rsidRDefault="00D771B4" w:rsidP="00D85ED5">
      <w:pPr>
        <w:spacing w:after="0" w:line="288" w:lineRule="auto"/>
        <w:rPr>
          <w:rFonts w:ascii="Georgia" w:hAnsi="Georgia"/>
          <w:i/>
          <w:iCs/>
          <w:sz w:val="22"/>
          <w:szCs w:val="22"/>
        </w:rPr>
      </w:pPr>
    </w:p>
    <w:p w14:paraId="112E381C" w14:textId="4C06F569" w:rsidR="00D771B4" w:rsidRPr="00D85ED5" w:rsidRDefault="00D771B4" w:rsidP="00D85ED5">
      <w:pPr>
        <w:spacing w:after="0" w:line="288" w:lineRule="auto"/>
        <w:ind w:left="709"/>
        <w:rPr>
          <w:rFonts w:ascii="Georgia" w:hAnsi="Georgia"/>
          <w:i/>
          <w:iCs/>
          <w:sz w:val="22"/>
          <w:szCs w:val="22"/>
        </w:rPr>
      </w:pPr>
      <m:oMathPara>
        <m:oMath>
          <m:r>
            <w:rPr>
              <w:rFonts w:ascii="Cambria Math" w:hAnsi="Cambria Math"/>
              <w:sz w:val="22"/>
              <w:szCs w:val="22"/>
            </w:rPr>
            <m:t>J=VNe×(Fator Juros-1)</m:t>
          </m:r>
        </m:oMath>
      </m:oMathPara>
    </w:p>
    <w:p w14:paraId="352B49F0" w14:textId="77777777" w:rsidR="00D771B4" w:rsidRPr="00D85ED5" w:rsidRDefault="00D771B4" w:rsidP="00D85ED5">
      <w:pPr>
        <w:spacing w:after="0" w:line="288" w:lineRule="auto"/>
        <w:rPr>
          <w:rFonts w:ascii="Georgia" w:hAnsi="Georgia"/>
          <w:bCs/>
          <w:i/>
          <w:iCs/>
          <w:sz w:val="22"/>
          <w:szCs w:val="22"/>
        </w:rPr>
      </w:pPr>
    </w:p>
    <w:p w14:paraId="58C045C4" w14:textId="77777777" w:rsidR="00D771B4" w:rsidRPr="00D85ED5" w:rsidRDefault="00D771B4" w:rsidP="00D85ED5">
      <w:pPr>
        <w:spacing w:after="0" w:line="288" w:lineRule="auto"/>
        <w:ind w:left="1276" w:hanging="142"/>
        <w:rPr>
          <w:rFonts w:ascii="Georgia" w:hAnsi="Georgia"/>
          <w:i/>
          <w:iCs/>
          <w:sz w:val="22"/>
          <w:szCs w:val="22"/>
        </w:rPr>
      </w:pPr>
      <w:r w:rsidRPr="00D85ED5">
        <w:rPr>
          <w:rFonts w:ascii="Georgia" w:hAnsi="Georgia"/>
          <w:i/>
          <w:iCs/>
          <w:sz w:val="22"/>
          <w:szCs w:val="22"/>
        </w:rPr>
        <w:t>sendo:</w:t>
      </w:r>
    </w:p>
    <w:p w14:paraId="63415847" w14:textId="77777777" w:rsidR="00D771B4" w:rsidRPr="00D85ED5" w:rsidRDefault="00D771B4" w:rsidP="00D85ED5">
      <w:pPr>
        <w:spacing w:after="0" w:line="288" w:lineRule="auto"/>
        <w:rPr>
          <w:rFonts w:ascii="Georgia" w:hAnsi="Georgia"/>
          <w:i/>
          <w:iCs/>
          <w:sz w:val="22"/>
          <w:szCs w:val="22"/>
        </w:rPr>
      </w:pPr>
    </w:p>
    <w:p w14:paraId="5CE48118" w14:textId="2EE173C7" w:rsidR="00D771B4" w:rsidRPr="007E1BF5" w:rsidRDefault="00D771B4" w:rsidP="00D85ED5">
      <w:pPr>
        <w:spacing w:after="0" w:line="288" w:lineRule="auto"/>
        <w:ind w:left="1134"/>
        <w:rPr>
          <w:rFonts w:ascii="Georgia" w:hAnsi="Georgia"/>
          <w:i/>
          <w:iCs/>
          <w:sz w:val="22"/>
          <w:szCs w:val="22"/>
        </w:rPr>
      </w:pPr>
      <m:oMath>
        <m:r>
          <w:rPr>
            <w:rFonts w:ascii="Cambria Math" w:hAnsi="Cambria Math"/>
            <w:sz w:val="22"/>
            <w:szCs w:val="22"/>
          </w:rPr>
          <m:t>J</m:t>
        </m:r>
      </m:oMath>
      <w:r w:rsidRPr="00D85ED5">
        <w:rPr>
          <w:rFonts w:ascii="Georgia" w:hAnsi="Georgia"/>
          <w:i/>
          <w:iCs/>
          <w:sz w:val="22"/>
          <w:szCs w:val="22"/>
        </w:rPr>
        <w:t xml:space="preserve"> = valor unitário da Remuneração devida ao final do Período de Capitalização, calculado com 8 (oito) casas decimais, sem arredondamento;</w:t>
      </w:r>
    </w:p>
    <w:p w14:paraId="1A23553D" w14:textId="77777777" w:rsidR="003F2FBC" w:rsidRPr="00D85ED5" w:rsidRDefault="003F2FBC" w:rsidP="0016553B">
      <w:pPr>
        <w:spacing w:after="0" w:line="288" w:lineRule="auto"/>
        <w:ind w:left="1134"/>
        <w:rPr>
          <w:rFonts w:ascii="Georgia" w:hAnsi="Georgia"/>
          <w:i/>
          <w:iCs/>
          <w:sz w:val="22"/>
          <w:szCs w:val="22"/>
        </w:rPr>
      </w:pPr>
    </w:p>
    <w:p w14:paraId="453965BD" w14:textId="4B73BBD8" w:rsidR="00D771B4" w:rsidRPr="007E1BF5" w:rsidRDefault="00D771B4" w:rsidP="00D85ED5">
      <w:pPr>
        <w:spacing w:after="0" w:line="288" w:lineRule="auto"/>
        <w:ind w:left="1134"/>
        <w:rPr>
          <w:rFonts w:ascii="Georgia" w:hAnsi="Georgia"/>
          <w:i/>
          <w:iCs/>
          <w:sz w:val="22"/>
          <w:szCs w:val="22"/>
        </w:rPr>
      </w:pPr>
      <m:oMath>
        <m:r>
          <w:rPr>
            <w:rFonts w:ascii="Cambria Math" w:hAnsi="Cambria Math"/>
            <w:sz w:val="22"/>
            <w:szCs w:val="22"/>
          </w:rPr>
          <w:lastRenderedPageBreak/>
          <m:t>VNe</m:t>
        </m:r>
      </m:oMath>
      <w:r w:rsidRPr="00D85ED5">
        <w:rPr>
          <w:rFonts w:ascii="Georgia" w:hAnsi="Georgia"/>
          <w:i/>
          <w:iCs/>
          <w:sz w:val="22"/>
          <w:szCs w:val="22"/>
        </w:rPr>
        <w:t xml:space="preserve"> = Valor Nominal Unitário das Debêntures Sênior ou saldo do Valor Nominal Unitário das Debêntures Sênior, conforme o caso, informado/calculado com 8 (oito) casas decimais, sem arredondamento; e</w:t>
      </w:r>
    </w:p>
    <w:p w14:paraId="31FA2B48" w14:textId="77777777" w:rsidR="003F2FBC" w:rsidRPr="00D85ED5" w:rsidRDefault="003F2FBC" w:rsidP="00D85ED5">
      <w:pPr>
        <w:spacing w:after="0" w:line="288" w:lineRule="auto"/>
        <w:ind w:left="1134"/>
        <w:rPr>
          <w:rFonts w:ascii="Georgia" w:hAnsi="Georgia"/>
          <w:i/>
          <w:iCs/>
          <w:sz w:val="22"/>
          <w:szCs w:val="22"/>
        </w:rPr>
      </w:pPr>
    </w:p>
    <w:p w14:paraId="4600CC57" w14:textId="5716C124" w:rsidR="00D771B4" w:rsidRPr="00D85ED5" w:rsidRDefault="00D771B4" w:rsidP="00D85ED5">
      <w:pPr>
        <w:spacing w:after="0" w:line="288" w:lineRule="auto"/>
        <w:ind w:left="1134"/>
        <w:rPr>
          <w:rFonts w:ascii="Georgia" w:hAnsi="Georgia"/>
          <w:i/>
          <w:iCs/>
          <w:sz w:val="22"/>
          <w:szCs w:val="22"/>
        </w:rPr>
      </w:pPr>
      <m:oMath>
        <m:r>
          <w:rPr>
            <w:rFonts w:ascii="Cambria Math" w:hAnsi="Cambria Math"/>
            <w:sz w:val="22"/>
            <w:szCs w:val="22"/>
          </w:rPr>
          <m:t>Fator Juros</m:t>
        </m:r>
      </m:oMath>
      <w:r w:rsidRPr="00D85ED5">
        <w:rPr>
          <w:rFonts w:ascii="Georgia" w:hAnsi="Georgia"/>
          <w:i/>
          <w:iCs/>
          <w:sz w:val="22"/>
          <w:szCs w:val="22"/>
        </w:rPr>
        <w:t xml:space="preserve"> = fator de juros composto pelo parâmetro de flutuação acrescido de </w:t>
      </w:r>
      <w:r w:rsidRPr="007E1BF5">
        <w:rPr>
          <w:rFonts w:ascii="Georgia" w:hAnsi="Georgia"/>
          <w:i/>
          <w:iCs/>
          <w:sz w:val="22"/>
          <w:szCs w:val="22"/>
        </w:rPr>
        <w:t>spread</w:t>
      </w:r>
      <w:r w:rsidRPr="00D85ED5">
        <w:rPr>
          <w:rFonts w:ascii="Georgia" w:hAnsi="Georgia"/>
          <w:i/>
          <w:iCs/>
          <w:sz w:val="22"/>
          <w:szCs w:val="22"/>
        </w:rPr>
        <w:t>, calculado com 9 (nove) casas decimais, com arredondamento, apurado da seguinte forma:</w:t>
      </w:r>
    </w:p>
    <w:p w14:paraId="27AC06CA" w14:textId="77777777" w:rsidR="00D771B4" w:rsidRPr="00D85ED5" w:rsidRDefault="00D771B4" w:rsidP="00D85ED5">
      <w:pPr>
        <w:spacing w:after="0" w:line="288" w:lineRule="auto"/>
        <w:ind w:left="1134"/>
        <w:rPr>
          <w:rFonts w:ascii="Georgia" w:hAnsi="Georgia"/>
          <w:i/>
          <w:iCs/>
          <w:sz w:val="22"/>
          <w:szCs w:val="22"/>
        </w:rPr>
      </w:pPr>
    </w:p>
    <w:p w14:paraId="0D8D3D6A" w14:textId="54A97DA9" w:rsidR="00D771B4" w:rsidRPr="00D85ED5" w:rsidRDefault="00D771B4" w:rsidP="00D85ED5">
      <w:pPr>
        <w:spacing w:after="0" w:line="288" w:lineRule="auto"/>
        <w:ind w:left="1134"/>
        <w:rPr>
          <w:rFonts w:ascii="Georgia" w:hAnsi="Georgia"/>
          <w:i/>
          <w:iCs/>
          <w:sz w:val="22"/>
          <w:szCs w:val="22"/>
        </w:rPr>
      </w:pPr>
      <m:oMathPara>
        <m:oMathParaPr>
          <m:jc m:val="center"/>
        </m:oMathParaPr>
        <m:oMath>
          <m:r>
            <w:rPr>
              <w:rFonts w:ascii="Cambria Math" w:hAnsi="Cambria Math"/>
              <w:sz w:val="22"/>
              <w:szCs w:val="22"/>
            </w:rPr>
            <m:t>Fator Juros=Fator DI×Fator Spread</m:t>
          </m:r>
        </m:oMath>
      </m:oMathPara>
    </w:p>
    <w:p w14:paraId="7E79D0AA" w14:textId="77777777" w:rsidR="00D771B4" w:rsidRPr="00D85ED5" w:rsidRDefault="00D771B4" w:rsidP="00D85ED5">
      <w:pPr>
        <w:spacing w:after="0" w:line="288" w:lineRule="auto"/>
        <w:ind w:left="1134"/>
        <w:rPr>
          <w:rFonts w:ascii="Georgia" w:hAnsi="Georgia"/>
          <w:i/>
          <w:iCs/>
          <w:sz w:val="22"/>
          <w:szCs w:val="22"/>
        </w:rPr>
      </w:pPr>
    </w:p>
    <w:p w14:paraId="2246FCB3" w14:textId="77777777" w:rsidR="00D771B4" w:rsidRPr="00D85ED5" w:rsidRDefault="00D771B4" w:rsidP="00D85ED5">
      <w:pPr>
        <w:spacing w:after="0" w:line="288" w:lineRule="auto"/>
        <w:ind w:left="1134"/>
        <w:rPr>
          <w:rFonts w:ascii="Georgia" w:hAnsi="Georgia"/>
          <w:i/>
          <w:iCs/>
          <w:sz w:val="22"/>
          <w:szCs w:val="22"/>
        </w:rPr>
      </w:pPr>
      <w:r w:rsidRPr="00D85ED5">
        <w:rPr>
          <w:rFonts w:ascii="Georgia" w:hAnsi="Georgia"/>
          <w:i/>
          <w:iCs/>
          <w:sz w:val="22"/>
          <w:szCs w:val="22"/>
        </w:rPr>
        <w:t>sendo:</w:t>
      </w:r>
    </w:p>
    <w:p w14:paraId="18592B15" w14:textId="77777777" w:rsidR="00D771B4" w:rsidRPr="00D85ED5" w:rsidRDefault="00D771B4" w:rsidP="00D85ED5">
      <w:pPr>
        <w:spacing w:after="0" w:line="288" w:lineRule="auto"/>
        <w:ind w:left="1134"/>
        <w:rPr>
          <w:rFonts w:ascii="Georgia" w:hAnsi="Georgia"/>
          <w:i/>
          <w:iCs/>
          <w:sz w:val="22"/>
          <w:szCs w:val="22"/>
        </w:rPr>
      </w:pPr>
    </w:p>
    <w:p w14:paraId="53E3FD4C" w14:textId="2A16D1DB" w:rsidR="00D771B4" w:rsidRPr="007E1BF5" w:rsidRDefault="00D771B4" w:rsidP="00D85ED5">
      <w:pPr>
        <w:spacing w:after="0" w:line="288" w:lineRule="auto"/>
        <w:ind w:left="1134"/>
        <w:rPr>
          <w:rFonts w:ascii="Georgia" w:hAnsi="Georgia"/>
          <w:i/>
          <w:iCs/>
          <w:sz w:val="22"/>
          <w:szCs w:val="22"/>
        </w:rPr>
      </w:pPr>
      <m:oMath>
        <m:r>
          <w:rPr>
            <w:rFonts w:ascii="Cambria Math" w:hAnsi="Cambria Math"/>
            <w:sz w:val="22"/>
            <w:szCs w:val="22"/>
          </w:rPr>
          <m:t>Fator DI</m:t>
        </m:r>
      </m:oMath>
      <w:r w:rsidRPr="00D85ED5">
        <w:rPr>
          <w:rFonts w:ascii="Georgia" w:hAnsi="Georgia"/>
          <w:bCs/>
          <w:i/>
          <w:iCs/>
          <w:sz w:val="22"/>
          <w:szCs w:val="22"/>
        </w:rPr>
        <w:t xml:space="preserve"> = </w:t>
      </w:r>
      <w:proofErr w:type="spellStart"/>
      <w:r w:rsidRPr="00D85ED5">
        <w:rPr>
          <w:rFonts w:ascii="Georgia" w:hAnsi="Georgia"/>
          <w:bCs/>
          <w:i/>
          <w:iCs/>
          <w:sz w:val="22"/>
          <w:szCs w:val="22"/>
        </w:rPr>
        <w:t>p</w:t>
      </w:r>
      <w:r w:rsidRPr="00D85ED5">
        <w:rPr>
          <w:rFonts w:ascii="Georgia" w:hAnsi="Georgia"/>
          <w:i/>
          <w:iCs/>
          <w:sz w:val="22"/>
          <w:szCs w:val="22"/>
        </w:rPr>
        <w:t>rodutório</w:t>
      </w:r>
      <w:proofErr w:type="spellEnd"/>
      <w:r w:rsidRPr="00D85ED5">
        <w:rPr>
          <w:rFonts w:ascii="Georgia" w:hAnsi="Georgia"/>
          <w:i/>
          <w:iCs/>
          <w:sz w:val="22"/>
          <w:szCs w:val="22"/>
        </w:rPr>
        <w:t xml:space="preserve"> das Taxas DI, com uso de percentual aplicado, da data de início do Período de Capitalização (inclusive) até a Data de Cálculo (exclusive), calculado com 8 (oito) casas decimais, com arredondamento, apurado da seguinte forma:</w:t>
      </w:r>
    </w:p>
    <w:p w14:paraId="487D793A" w14:textId="77777777" w:rsidR="003F2FBC" w:rsidRPr="00D85ED5" w:rsidRDefault="003F2FBC" w:rsidP="00D85ED5">
      <w:pPr>
        <w:spacing w:after="0" w:line="288" w:lineRule="auto"/>
        <w:ind w:left="1134"/>
        <w:rPr>
          <w:rFonts w:ascii="Georgia" w:hAnsi="Georgia"/>
          <w:i/>
          <w:iCs/>
          <w:sz w:val="22"/>
          <w:szCs w:val="22"/>
        </w:rPr>
      </w:pPr>
    </w:p>
    <w:p w14:paraId="7E32420B" w14:textId="5D8214E8" w:rsidR="00D771B4" w:rsidRPr="00D85ED5" w:rsidRDefault="00D771B4" w:rsidP="00D85ED5">
      <w:pPr>
        <w:spacing w:after="0" w:line="288" w:lineRule="auto"/>
        <w:ind w:left="1134"/>
        <w:rPr>
          <w:rFonts w:ascii="Georgia" w:hAnsi="Georgia"/>
          <w:i/>
          <w:iCs/>
          <w:sz w:val="22"/>
          <w:szCs w:val="22"/>
        </w:rPr>
      </w:pPr>
      <m:oMathPara>
        <m:oMath>
          <m:r>
            <w:rPr>
              <w:rFonts w:ascii="Cambria Math" w:hAnsi="Cambria Math"/>
              <w:sz w:val="22"/>
              <w:szCs w:val="22"/>
            </w:rPr>
            <m:t>Fator DI=</m:t>
          </m:r>
          <m:nary>
            <m:naryPr>
              <m:chr m:val="∏"/>
              <m:limLoc m:val="undOvr"/>
              <m:ctrlPr>
                <w:rPr>
                  <w:rFonts w:ascii="Cambria Math" w:hAnsi="Cambria Math"/>
                  <w:i/>
                  <w:iCs/>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iCs/>
                      <w:sz w:val="22"/>
                      <w:szCs w:val="22"/>
                    </w:rPr>
                  </m:ctrlPr>
                </m:dPr>
                <m:e>
                  <m:r>
                    <w:rPr>
                      <w:rFonts w:ascii="Cambria Math" w:hAnsi="Cambria Math"/>
                      <w:sz w:val="22"/>
                      <w:szCs w:val="22"/>
                    </w:rPr>
                    <m:t>1+</m:t>
                  </m:r>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5DD378D" w14:textId="77777777" w:rsidR="003F2FBC" w:rsidRPr="007E1BF5" w:rsidRDefault="003F2FBC" w:rsidP="00D85ED5">
      <w:pPr>
        <w:spacing w:after="0" w:line="288" w:lineRule="auto"/>
        <w:ind w:left="1134"/>
        <w:rPr>
          <w:rFonts w:ascii="Georgia" w:hAnsi="Georgia"/>
          <w:i/>
          <w:iCs/>
          <w:sz w:val="22"/>
          <w:szCs w:val="22"/>
        </w:rPr>
      </w:pPr>
    </w:p>
    <w:p w14:paraId="072CB974" w14:textId="354BBEA3" w:rsidR="00D771B4" w:rsidRPr="00D85ED5" w:rsidRDefault="00D771B4" w:rsidP="0016553B">
      <w:pPr>
        <w:spacing w:after="0" w:line="288" w:lineRule="auto"/>
        <w:ind w:left="1134"/>
        <w:rPr>
          <w:rFonts w:ascii="Georgia" w:hAnsi="Georgia"/>
          <w:i/>
          <w:iCs/>
          <w:sz w:val="22"/>
          <w:szCs w:val="22"/>
        </w:rPr>
      </w:pPr>
      <w:r w:rsidRPr="00D85ED5">
        <w:rPr>
          <w:rFonts w:ascii="Georgia" w:hAnsi="Georgia"/>
          <w:i/>
          <w:iCs/>
          <w:sz w:val="22"/>
          <w:szCs w:val="22"/>
        </w:rPr>
        <w:t>sendo:</w:t>
      </w:r>
    </w:p>
    <w:p w14:paraId="0F0A77D4" w14:textId="77777777" w:rsidR="0016553B" w:rsidRDefault="0016553B" w:rsidP="00D85ED5">
      <w:pPr>
        <w:spacing w:after="0" w:line="288" w:lineRule="auto"/>
        <w:ind w:left="1134"/>
        <w:rPr>
          <w:rFonts w:ascii="Georgia" w:hAnsi="Georgia"/>
          <w:i/>
          <w:sz w:val="22"/>
          <w:szCs w:val="22"/>
        </w:rPr>
      </w:pPr>
    </w:p>
    <w:p w14:paraId="59D35987" w14:textId="39E7DCB2" w:rsidR="00D771B4" w:rsidRPr="007E1BF5" w:rsidRDefault="00D771B4" w:rsidP="00D85ED5">
      <w:pPr>
        <w:spacing w:after="0" w:line="288" w:lineRule="auto"/>
        <w:ind w:left="1134"/>
        <w:rPr>
          <w:rFonts w:ascii="Georgia" w:hAnsi="Georgia"/>
          <w:i/>
          <w:iCs/>
          <w:sz w:val="22"/>
          <w:szCs w:val="22"/>
        </w:rPr>
      </w:pPr>
      <m:oMath>
        <m:r>
          <w:rPr>
            <w:rFonts w:ascii="Cambria Math" w:hAnsi="Cambria Math"/>
            <w:sz w:val="22"/>
            <w:szCs w:val="22"/>
          </w:rPr>
          <m:t>n</m:t>
        </m:r>
      </m:oMath>
      <w:r w:rsidRPr="00D85ED5">
        <w:rPr>
          <w:rFonts w:ascii="Georgia" w:hAnsi="Georgia"/>
          <w:i/>
          <w:iCs/>
          <w:sz w:val="22"/>
          <w:szCs w:val="22"/>
        </w:rPr>
        <w:t xml:space="preserve"> = número total de Taxas DI, consideradas no cálculo da Remuneração, sendo </w:t>
      </w:r>
      <m:oMath>
        <m:r>
          <w:rPr>
            <w:rFonts w:ascii="Cambria Math" w:hAnsi="Cambria Math"/>
            <w:sz w:val="22"/>
            <w:szCs w:val="22"/>
          </w:rPr>
          <m:t>n</m:t>
        </m:r>
      </m:oMath>
      <w:r w:rsidRPr="00D85ED5">
        <w:rPr>
          <w:rFonts w:ascii="Georgia" w:hAnsi="Georgia"/>
          <w:i/>
          <w:iCs/>
          <w:sz w:val="22"/>
          <w:szCs w:val="22"/>
        </w:rPr>
        <w:t xml:space="preserve"> um número inteiro;</w:t>
      </w:r>
    </w:p>
    <w:p w14:paraId="1DF2297B" w14:textId="77777777" w:rsidR="003F2FBC" w:rsidRPr="00D85ED5" w:rsidRDefault="003F2FBC" w:rsidP="00D85ED5">
      <w:pPr>
        <w:spacing w:after="0" w:line="288" w:lineRule="auto"/>
        <w:ind w:left="1134"/>
        <w:rPr>
          <w:rFonts w:ascii="Georgia" w:hAnsi="Georgia"/>
          <w:i/>
          <w:iCs/>
          <w:sz w:val="22"/>
          <w:szCs w:val="22"/>
        </w:rPr>
      </w:pPr>
    </w:p>
    <w:p w14:paraId="1C1E6756" w14:textId="5AC751EB" w:rsidR="00D771B4" w:rsidRDefault="00D771B4" w:rsidP="00D85ED5">
      <w:pPr>
        <w:spacing w:after="0" w:line="288" w:lineRule="auto"/>
        <w:ind w:left="1134"/>
        <w:rPr>
          <w:rFonts w:ascii="Georgia" w:hAnsi="Georgia"/>
          <w:bCs/>
          <w:i/>
          <w:iCs/>
          <w:sz w:val="22"/>
          <w:szCs w:val="22"/>
        </w:rPr>
      </w:pPr>
      <m:oMath>
        <m:r>
          <w:rPr>
            <w:rFonts w:ascii="Cambria Math" w:hAnsi="Cambria Math"/>
            <w:sz w:val="22"/>
            <w:szCs w:val="22"/>
          </w:rPr>
          <m:t>k</m:t>
        </m:r>
      </m:oMath>
      <w:r w:rsidRPr="00D85ED5">
        <w:rPr>
          <w:rFonts w:ascii="Georgia" w:hAnsi="Georgia"/>
          <w:bCs/>
          <w:i/>
          <w:iCs/>
          <w:sz w:val="22"/>
          <w:szCs w:val="22"/>
        </w:rPr>
        <w:t xml:space="preserve"> = número de ordem dos fatores das Taxas DI, variando de 1 (um) até </w:t>
      </w:r>
      <m:oMath>
        <m:r>
          <w:rPr>
            <w:rFonts w:ascii="Cambria Math" w:hAnsi="Cambria Math"/>
            <w:sz w:val="22"/>
            <w:szCs w:val="22"/>
          </w:rPr>
          <m:t>n</m:t>
        </m:r>
      </m:oMath>
      <w:r w:rsidRPr="00D85ED5">
        <w:rPr>
          <w:rFonts w:ascii="Georgia" w:hAnsi="Georgia"/>
          <w:bCs/>
          <w:i/>
          <w:iCs/>
          <w:sz w:val="22"/>
          <w:szCs w:val="22"/>
        </w:rPr>
        <w:t>;</w:t>
      </w:r>
    </w:p>
    <w:p w14:paraId="2B9E9B95" w14:textId="77777777" w:rsidR="0016553B" w:rsidRPr="00D85ED5" w:rsidRDefault="0016553B" w:rsidP="00D85ED5">
      <w:pPr>
        <w:spacing w:after="0" w:line="288" w:lineRule="auto"/>
        <w:ind w:left="1134"/>
        <w:rPr>
          <w:rFonts w:ascii="Georgia" w:hAnsi="Georgia"/>
          <w:bCs/>
          <w:i/>
          <w:iCs/>
          <w:sz w:val="22"/>
          <w:szCs w:val="22"/>
        </w:rPr>
      </w:pPr>
    </w:p>
    <w:p w14:paraId="2225790A" w14:textId="52EB47D7" w:rsidR="00D771B4" w:rsidRPr="007E1BF5" w:rsidRDefault="000808E5" w:rsidP="00D85ED5">
      <w:pPr>
        <w:spacing w:after="0" w:line="288" w:lineRule="auto"/>
        <w:ind w:left="1134"/>
        <w:rPr>
          <w:rFonts w:ascii="Georgia" w:hAnsi="Georgia"/>
          <w:i/>
          <w:iCs/>
          <w:sz w:val="22"/>
          <w:szCs w:val="22"/>
        </w:rPr>
      </w:pPr>
      <m:oMath>
        <m:sSub>
          <m:sSubPr>
            <m:ctrlPr>
              <w:rPr>
                <w:rFonts w:ascii="Cambria Math" w:hAnsi="Cambria Math"/>
                <w:bCs/>
                <w:i/>
                <w:iCs/>
                <w:sz w:val="22"/>
                <w:szCs w:val="22"/>
              </w:rPr>
            </m:ctrlPr>
          </m:sSubPr>
          <m:e>
            <m:r>
              <w:rPr>
                <w:rFonts w:ascii="Cambria Math" w:hAnsi="Cambria Math"/>
                <w:sz w:val="22"/>
                <w:szCs w:val="22"/>
              </w:rPr>
              <m:t>TDI</m:t>
            </m:r>
          </m:e>
          <m:sub>
            <m:r>
              <w:rPr>
                <w:rFonts w:ascii="Cambria Math" w:hAnsi="Cambria Math"/>
                <w:sz w:val="22"/>
                <w:szCs w:val="22"/>
              </w:rPr>
              <m:t>k</m:t>
            </m:r>
          </m:sub>
        </m:sSub>
      </m:oMath>
      <w:r w:rsidR="00D771B4" w:rsidRPr="00D85ED5">
        <w:rPr>
          <w:rFonts w:ascii="Georgia" w:hAnsi="Georgia"/>
          <w:bCs/>
          <w:i/>
          <w:iCs/>
          <w:sz w:val="22"/>
          <w:szCs w:val="22"/>
        </w:rPr>
        <w:t xml:space="preserve"> = Taxa DI de ordem </w:t>
      </w:r>
      <m:oMath>
        <m:r>
          <w:rPr>
            <w:rFonts w:ascii="Cambria Math" w:hAnsi="Cambria Math"/>
            <w:sz w:val="22"/>
            <w:szCs w:val="22"/>
          </w:rPr>
          <m:t>k</m:t>
        </m:r>
      </m:oMath>
      <w:r w:rsidR="00D771B4" w:rsidRPr="00D85ED5">
        <w:rPr>
          <w:rFonts w:ascii="Georgia" w:hAnsi="Georgia"/>
          <w:bCs/>
          <w:i/>
          <w:iCs/>
          <w:sz w:val="22"/>
          <w:szCs w:val="22"/>
        </w:rPr>
        <w:t>, expressa ao dia, calculada com 8 (oito) casas decimais, com arredondamento</w:t>
      </w:r>
      <w:r w:rsidR="00D771B4" w:rsidRPr="00D85ED5">
        <w:rPr>
          <w:rFonts w:ascii="Georgia" w:hAnsi="Georgia"/>
          <w:i/>
          <w:iCs/>
          <w:sz w:val="22"/>
          <w:szCs w:val="22"/>
        </w:rPr>
        <w:t>, apurada da seguinte forma:</w:t>
      </w:r>
    </w:p>
    <w:p w14:paraId="272FE976" w14:textId="77777777" w:rsidR="003F2FBC" w:rsidRPr="00D85ED5" w:rsidRDefault="003F2FBC" w:rsidP="00D85ED5">
      <w:pPr>
        <w:spacing w:after="0" w:line="288" w:lineRule="auto"/>
        <w:ind w:left="1134"/>
        <w:rPr>
          <w:rFonts w:ascii="Georgia" w:hAnsi="Georgia"/>
          <w:i/>
          <w:iCs/>
          <w:sz w:val="22"/>
          <w:szCs w:val="22"/>
        </w:rPr>
      </w:pPr>
    </w:p>
    <w:p w14:paraId="4DA613A9" w14:textId="59E42378" w:rsidR="00D771B4" w:rsidRPr="00D85ED5" w:rsidRDefault="000808E5" w:rsidP="00D85ED5">
      <w:pPr>
        <w:spacing w:after="0" w:line="288" w:lineRule="auto"/>
        <w:ind w:left="1134"/>
        <w:rPr>
          <w:rFonts w:ascii="Georgia" w:hAnsi="Georgia"/>
          <w:i/>
          <w:iCs/>
          <w:sz w:val="22"/>
          <w:szCs w:val="22"/>
        </w:rPr>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3FB6F208" w14:textId="77777777" w:rsidR="003F2FBC" w:rsidRPr="007E1BF5" w:rsidRDefault="003F2FBC" w:rsidP="00D85ED5">
      <w:pPr>
        <w:spacing w:after="0" w:line="288" w:lineRule="auto"/>
        <w:ind w:left="1134"/>
        <w:rPr>
          <w:rFonts w:ascii="Georgia" w:hAnsi="Georgia"/>
          <w:i/>
          <w:iCs/>
          <w:sz w:val="22"/>
          <w:szCs w:val="22"/>
        </w:rPr>
      </w:pPr>
    </w:p>
    <w:p w14:paraId="627B7A10" w14:textId="1BC6C44D" w:rsidR="00D771B4" w:rsidRPr="007E1BF5" w:rsidRDefault="00D771B4" w:rsidP="00D85ED5">
      <w:pPr>
        <w:spacing w:after="0" w:line="288" w:lineRule="auto"/>
        <w:ind w:left="1134"/>
        <w:rPr>
          <w:rFonts w:ascii="Georgia" w:hAnsi="Georgia"/>
          <w:i/>
          <w:iCs/>
          <w:sz w:val="22"/>
          <w:szCs w:val="22"/>
        </w:rPr>
      </w:pPr>
      <w:r w:rsidRPr="00D85ED5">
        <w:rPr>
          <w:rFonts w:ascii="Georgia" w:hAnsi="Georgia"/>
          <w:i/>
          <w:iCs/>
          <w:sz w:val="22"/>
          <w:szCs w:val="22"/>
        </w:rPr>
        <w:t>sendo:</w:t>
      </w:r>
    </w:p>
    <w:p w14:paraId="33657F29" w14:textId="77777777" w:rsidR="003F2FBC" w:rsidRPr="00D85ED5" w:rsidRDefault="003F2FBC" w:rsidP="0016553B">
      <w:pPr>
        <w:spacing w:after="0" w:line="288" w:lineRule="auto"/>
        <w:ind w:left="1134"/>
        <w:rPr>
          <w:rFonts w:ascii="Georgia" w:hAnsi="Georgia"/>
          <w:i/>
          <w:iCs/>
          <w:sz w:val="22"/>
          <w:szCs w:val="22"/>
        </w:rPr>
      </w:pPr>
    </w:p>
    <w:p w14:paraId="37C0664D" w14:textId="07802069" w:rsidR="00D771B4" w:rsidRPr="007E1BF5" w:rsidRDefault="000808E5" w:rsidP="00D85ED5">
      <w:pPr>
        <w:spacing w:after="0" w:line="288" w:lineRule="auto"/>
        <w:ind w:left="1134"/>
        <w:rPr>
          <w:rFonts w:ascii="Georgia" w:hAnsi="Georgia"/>
          <w:i/>
          <w:iCs/>
          <w:sz w:val="22"/>
          <w:szCs w:val="22"/>
        </w:rPr>
      </w:pPr>
      <m:oMath>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oMath>
      <w:r w:rsidR="00D771B4" w:rsidRPr="00D85ED5">
        <w:rPr>
          <w:rFonts w:ascii="Georgia" w:hAnsi="Georgia"/>
          <w:i/>
          <w:iCs/>
          <w:sz w:val="22"/>
          <w:szCs w:val="22"/>
        </w:rPr>
        <w:t xml:space="preserve"> = Taxa DI de ordem </w:t>
      </w:r>
      <m:oMath>
        <m:r>
          <w:rPr>
            <w:rFonts w:ascii="Cambria Math" w:hAnsi="Cambria Math"/>
            <w:sz w:val="22"/>
            <w:szCs w:val="22"/>
          </w:rPr>
          <m:t>k</m:t>
        </m:r>
      </m:oMath>
      <w:r w:rsidR="00D771B4" w:rsidRPr="00D85ED5">
        <w:rPr>
          <w:rFonts w:ascii="Georgia" w:hAnsi="Georgia"/>
          <w:i/>
          <w:iCs/>
          <w:sz w:val="22"/>
          <w:szCs w:val="22"/>
        </w:rPr>
        <w:t>, divulgada pela B3, considerando sempre a Taxa DI divulgada no Dia Útil anterior à Data de Cálculo, válida por 1 (um) Dia Útil (</w:t>
      </w:r>
      <w:r w:rsidR="00D771B4" w:rsidRPr="007E1BF5">
        <w:rPr>
          <w:rFonts w:ascii="Georgia" w:hAnsi="Georgia"/>
          <w:i/>
          <w:iCs/>
          <w:sz w:val="22"/>
          <w:szCs w:val="22"/>
        </w:rPr>
        <w:t>overnight</w:t>
      </w:r>
      <w:r w:rsidR="00D771B4" w:rsidRPr="00D85ED5">
        <w:rPr>
          <w:rFonts w:ascii="Georgia" w:hAnsi="Georgia"/>
          <w:i/>
          <w:iCs/>
          <w:sz w:val="22"/>
          <w:szCs w:val="22"/>
        </w:rPr>
        <w:t>), utilizada com 2 (duas) casas decimais; e</w:t>
      </w:r>
    </w:p>
    <w:p w14:paraId="596804FB" w14:textId="77777777" w:rsidR="003F2FBC" w:rsidRPr="00D85ED5" w:rsidRDefault="003F2FBC" w:rsidP="00D85ED5">
      <w:pPr>
        <w:spacing w:after="0" w:line="288" w:lineRule="auto"/>
        <w:ind w:left="1134"/>
        <w:rPr>
          <w:rFonts w:ascii="Georgia" w:hAnsi="Georgia"/>
          <w:i/>
          <w:iCs/>
          <w:sz w:val="22"/>
          <w:szCs w:val="22"/>
        </w:rPr>
      </w:pPr>
    </w:p>
    <w:p w14:paraId="6B2179C0" w14:textId="64FEAE61" w:rsidR="00D771B4" w:rsidRPr="00D85ED5" w:rsidRDefault="00D771B4" w:rsidP="00D85ED5">
      <w:pPr>
        <w:spacing w:after="0" w:line="288" w:lineRule="auto"/>
        <w:ind w:left="1134"/>
        <w:rPr>
          <w:rFonts w:ascii="Georgia" w:hAnsi="Georgia"/>
          <w:i/>
          <w:iCs/>
          <w:sz w:val="22"/>
          <w:szCs w:val="22"/>
        </w:rPr>
      </w:pPr>
      <m:oMath>
        <m:r>
          <w:rPr>
            <w:rFonts w:ascii="Cambria Math" w:hAnsi="Cambria Math"/>
            <w:sz w:val="22"/>
            <w:szCs w:val="22"/>
          </w:rPr>
          <m:t>Fator Spread</m:t>
        </m:r>
      </m:oMath>
      <w:r w:rsidRPr="00D85ED5">
        <w:rPr>
          <w:rFonts w:ascii="Georgia" w:hAnsi="Georgia"/>
          <w:i/>
          <w:iCs/>
          <w:sz w:val="22"/>
          <w:szCs w:val="22"/>
        </w:rPr>
        <w:t xml:space="preserve"> = sobretaxa de juros fixo, calculado com 9 (nove) casas decimais, com arredondamento, de acordo com a seguinte fórmula:</w:t>
      </w:r>
    </w:p>
    <w:p w14:paraId="7E48BC86" w14:textId="77777777" w:rsidR="00D771B4" w:rsidRPr="00D85ED5" w:rsidRDefault="00D771B4" w:rsidP="00D85ED5">
      <w:pPr>
        <w:spacing w:after="0" w:line="288" w:lineRule="auto"/>
        <w:rPr>
          <w:rFonts w:ascii="Georgia" w:hAnsi="Georgia"/>
          <w:i/>
          <w:iCs/>
          <w:sz w:val="22"/>
          <w:szCs w:val="22"/>
        </w:rPr>
      </w:pPr>
      <w:r w:rsidRPr="00D85ED5">
        <w:rPr>
          <w:rFonts w:ascii="Georgia" w:hAnsi="Georgia" w:cstheme="minorHAnsi"/>
          <w:i/>
          <w:iCs/>
          <w:noProof/>
          <w:sz w:val="22"/>
          <w:szCs w:val="22"/>
        </w:rPr>
        <w:lastRenderedPageBreak/>
        <w:drawing>
          <wp:anchor distT="0" distB="0" distL="114300" distR="114300" simplePos="0" relativeHeight="251659264" behindDoc="0" locked="0" layoutInCell="1" allowOverlap="1" wp14:anchorId="4D9BD0BA" wp14:editId="6DA34DE7">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55199" w14:textId="77777777" w:rsidR="00D771B4" w:rsidRPr="00D85ED5" w:rsidRDefault="00D771B4" w:rsidP="00D85ED5">
      <w:pPr>
        <w:spacing w:after="0" w:line="288" w:lineRule="auto"/>
        <w:ind w:left="1134"/>
        <w:rPr>
          <w:rFonts w:ascii="Georgia" w:hAnsi="Georgia"/>
          <w:i/>
          <w:iCs/>
          <w:sz w:val="22"/>
          <w:szCs w:val="22"/>
        </w:rPr>
      </w:pPr>
    </w:p>
    <w:p w14:paraId="6C08F67E" w14:textId="68E64EEB" w:rsidR="00D771B4" w:rsidRPr="00D85ED5" w:rsidRDefault="00D771B4" w:rsidP="00D85ED5">
      <w:pPr>
        <w:spacing w:after="0" w:line="288" w:lineRule="auto"/>
        <w:ind w:left="1134"/>
        <w:rPr>
          <w:rFonts w:ascii="Georgia" w:hAnsi="Georgia"/>
          <w:i/>
          <w:iCs/>
          <w:sz w:val="22"/>
          <w:szCs w:val="22"/>
        </w:rPr>
      </w:pPr>
      <w:r w:rsidRPr="00D85ED5">
        <w:rPr>
          <w:rFonts w:ascii="Georgia" w:hAnsi="Georgia"/>
          <w:i/>
          <w:iCs/>
          <w:sz w:val="22"/>
          <w:szCs w:val="22"/>
        </w:rPr>
        <w:t>sendo:</w:t>
      </w:r>
    </w:p>
    <w:p w14:paraId="2EE530B1" w14:textId="0FBF67E8" w:rsidR="00D771B4" w:rsidRPr="00D85ED5" w:rsidRDefault="00D771B4" w:rsidP="00D85ED5">
      <w:pPr>
        <w:spacing w:after="0" w:line="288" w:lineRule="auto"/>
        <w:ind w:left="1134"/>
        <w:rPr>
          <w:rFonts w:ascii="Georgia" w:hAnsi="Georgia"/>
          <w:i/>
          <w:iCs/>
          <w:sz w:val="22"/>
          <w:szCs w:val="22"/>
        </w:rPr>
      </w:pPr>
      <w:r w:rsidRPr="007E1BF5">
        <w:rPr>
          <w:rFonts w:ascii="Georgia" w:hAnsi="Georgia"/>
          <w:i/>
          <w:iCs/>
          <w:sz w:val="22"/>
          <w:szCs w:val="22"/>
        </w:rPr>
        <w:t>spread</w:t>
      </w:r>
      <w:r w:rsidRPr="00D85ED5">
        <w:rPr>
          <w:rFonts w:ascii="Georgia" w:hAnsi="Georgia"/>
          <w:i/>
          <w:iCs/>
          <w:sz w:val="22"/>
          <w:szCs w:val="22"/>
        </w:rPr>
        <w:t xml:space="preserve"> = </w:t>
      </w:r>
      <w:r w:rsidR="00286502">
        <w:rPr>
          <w:rFonts w:ascii="Georgia" w:hAnsi="Georgia"/>
          <w:i/>
          <w:iCs/>
          <w:sz w:val="22"/>
          <w:szCs w:val="22"/>
        </w:rPr>
        <w:t>1,7500</w:t>
      </w:r>
      <w:r w:rsidR="00286502" w:rsidRPr="00D85ED5">
        <w:rPr>
          <w:rFonts w:ascii="Georgia" w:hAnsi="Georgia"/>
          <w:i/>
          <w:iCs/>
          <w:sz w:val="22"/>
          <w:szCs w:val="22"/>
        </w:rPr>
        <w:t>;</w:t>
      </w:r>
    </w:p>
    <w:p w14:paraId="2EECF754" w14:textId="77777777" w:rsidR="0016553B" w:rsidRDefault="0016553B" w:rsidP="00D85ED5">
      <w:pPr>
        <w:spacing w:after="0" w:line="288" w:lineRule="auto"/>
        <w:ind w:left="1134"/>
        <w:rPr>
          <w:rFonts w:ascii="Georgia" w:hAnsi="Georgia"/>
          <w:i/>
          <w:iCs/>
          <w:sz w:val="22"/>
          <w:szCs w:val="22"/>
        </w:rPr>
      </w:pPr>
    </w:p>
    <w:p w14:paraId="2989C5F4" w14:textId="7D5E8A4F" w:rsidR="00D771B4" w:rsidRPr="007E1BF5" w:rsidRDefault="00D771B4" w:rsidP="00D85ED5">
      <w:pPr>
        <w:spacing w:after="0" w:line="288" w:lineRule="auto"/>
        <w:ind w:left="1134"/>
        <w:rPr>
          <w:rFonts w:ascii="Georgia" w:hAnsi="Georgia"/>
          <w:i/>
          <w:iCs/>
          <w:sz w:val="22"/>
          <w:szCs w:val="22"/>
        </w:rPr>
      </w:pPr>
      <w:r w:rsidRPr="007E1BF5">
        <w:rPr>
          <w:rFonts w:ascii="Georgia" w:hAnsi="Georgia"/>
          <w:i/>
          <w:iCs/>
          <w:sz w:val="22"/>
          <w:szCs w:val="22"/>
        </w:rPr>
        <w:t>n</w:t>
      </w:r>
      <w:r w:rsidRPr="00D85ED5">
        <w:rPr>
          <w:rFonts w:ascii="Georgia" w:hAnsi="Georgia"/>
          <w:i/>
          <w:iCs/>
          <w:sz w:val="22"/>
          <w:szCs w:val="22"/>
        </w:rPr>
        <w:t xml:space="preserve"> = número de Dias Úteis entre a data de início do próximo Período de Capitalização e a data de encerramento do Período de Capitalização anterior, sendo “</w:t>
      </w:r>
      <w:r w:rsidRPr="007E1BF5">
        <w:rPr>
          <w:rFonts w:ascii="Georgia" w:hAnsi="Georgia"/>
          <w:i/>
          <w:iCs/>
          <w:sz w:val="22"/>
          <w:szCs w:val="22"/>
        </w:rPr>
        <w:t>n”</w:t>
      </w:r>
      <w:r w:rsidRPr="00D85ED5">
        <w:rPr>
          <w:rFonts w:ascii="Georgia" w:hAnsi="Georgia"/>
          <w:i/>
          <w:iCs/>
          <w:sz w:val="22"/>
          <w:szCs w:val="22"/>
        </w:rPr>
        <w:t xml:space="preserve"> um número inteiro; </w:t>
      </w:r>
    </w:p>
    <w:p w14:paraId="6F10252A" w14:textId="77777777" w:rsidR="003F2FBC" w:rsidRPr="00D85ED5" w:rsidRDefault="003F2FBC" w:rsidP="0016553B">
      <w:pPr>
        <w:spacing w:after="0" w:line="288" w:lineRule="auto"/>
        <w:ind w:left="1134"/>
        <w:rPr>
          <w:rFonts w:ascii="Georgia" w:hAnsi="Georgia"/>
          <w:i/>
          <w:iCs/>
          <w:sz w:val="22"/>
          <w:szCs w:val="22"/>
        </w:rPr>
      </w:pPr>
    </w:p>
    <w:p w14:paraId="257BD857" w14:textId="5F1A2520" w:rsidR="00D771B4" w:rsidRPr="007E1BF5" w:rsidRDefault="00D771B4" w:rsidP="00D85ED5">
      <w:pPr>
        <w:spacing w:after="0" w:line="288" w:lineRule="auto"/>
        <w:ind w:left="1134"/>
        <w:rPr>
          <w:rFonts w:ascii="Georgia" w:hAnsi="Georgia"/>
          <w:i/>
          <w:iCs/>
          <w:sz w:val="22"/>
          <w:szCs w:val="22"/>
        </w:rPr>
      </w:pPr>
      <w:r w:rsidRPr="007E1BF5">
        <w:rPr>
          <w:rFonts w:ascii="Georgia" w:hAnsi="Georgia"/>
          <w:i/>
          <w:iCs/>
          <w:sz w:val="22"/>
          <w:szCs w:val="22"/>
        </w:rPr>
        <w:t>DT</w:t>
      </w:r>
      <w:r w:rsidRPr="00D85ED5">
        <w:rPr>
          <w:rFonts w:ascii="Georgia" w:hAnsi="Georgia"/>
          <w:i/>
          <w:iCs/>
          <w:sz w:val="22"/>
          <w:szCs w:val="22"/>
        </w:rPr>
        <w:t xml:space="preserve"> = número de Dias Úteis entre o encerramento do Período de Capitalização anterior e o início do próximo Período de Capitalização, sendo “</w:t>
      </w:r>
      <w:r w:rsidRPr="007E1BF5">
        <w:rPr>
          <w:rFonts w:ascii="Georgia" w:hAnsi="Georgia"/>
          <w:i/>
          <w:iCs/>
          <w:sz w:val="22"/>
          <w:szCs w:val="22"/>
        </w:rPr>
        <w:t>DT</w:t>
      </w:r>
      <w:r w:rsidRPr="00D85ED5">
        <w:rPr>
          <w:rFonts w:ascii="Georgia" w:hAnsi="Georgia"/>
          <w:i/>
          <w:iCs/>
          <w:sz w:val="22"/>
          <w:szCs w:val="22"/>
        </w:rPr>
        <w:t>” um número inteiro; e</w:t>
      </w:r>
    </w:p>
    <w:p w14:paraId="090F2A53" w14:textId="77777777" w:rsidR="003F2FBC" w:rsidRPr="00D85ED5" w:rsidRDefault="003F2FBC" w:rsidP="0016553B">
      <w:pPr>
        <w:spacing w:after="0" w:line="288" w:lineRule="auto"/>
        <w:ind w:left="1134"/>
        <w:rPr>
          <w:rFonts w:ascii="Georgia" w:hAnsi="Georgia"/>
          <w:i/>
          <w:iCs/>
          <w:sz w:val="22"/>
          <w:szCs w:val="22"/>
        </w:rPr>
      </w:pPr>
    </w:p>
    <w:p w14:paraId="28A6C13B" w14:textId="47C34F02" w:rsidR="00B36334" w:rsidRPr="007E1BF5" w:rsidRDefault="00D771B4" w:rsidP="004A2FCD">
      <w:pPr>
        <w:pStyle w:val="Level2"/>
        <w:numPr>
          <w:ilvl w:val="0"/>
          <w:numId w:val="0"/>
        </w:numPr>
        <w:tabs>
          <w:tab w:val="left" w:pos="1134"/>
        </w:tabs>
        <w:spacing w:after="0" w:line="288" w:lineRule="auto"/>
        <w:ind w:left="1134"/>
        <w:rPr>
          <w:rFonts w:ascii="Georgia" w:hAnsi="Georgia"/>
          <w:i/>
          <w:iCs/>
          <w:sz w:val="22"/>
          <w:szCs w:val="22"/>
        </w:rPr>
      </w:pPr>
      <w:r w:rsidRPr="007E1BF5">
        <w:rPr>
          <w:rFonts w:ascii="Georgia" w:hAnsi="Georgia"/>
          <w:i/>
          <w:iCs/>
          <w:sz w:val="22"/>
          <w:szCs w:val="22"/>
        </w:rPr>
        <w:t>DP</w:t>
      </w:r>
      <w:r w:rsidRPr="00D85ED5">
        <w:rPr>
          <w:rFonts w:ascii="Georgia" w:hAnsi="Georgia"/>
          <w:i/>
          <w:iCs/>
          <w:sz w:val="22"/>
          <w:szCs w:val="22"/>
        </w:rPr>
        <w:t xml:space="preserve"> = número de Dias Úteis entre o encerramento do Período de Capitalização anterior e a Data de Cálculo atual, sendo “</w:t>
      </w:r>
      <w:r w:rsidRPr="007E1BF5">
        <w:rPr>
          <w:rFonts w:ascii="Georgia" w:hAnsi="Georgia"/>
          <w:i/>
          <w:iCs/>
          <w:sz w:val="22"/>
          <w:szCs w:val="22"/>
        </w:rPr>
        <w:t>DP</w:t>
      </w:r>
      <w:r w:rsidRPr="00D85ED5">
        <w:rPr>
          <w:rFonts w:ascii="Georgia" w:hAnsi="Georgia"/>
          <w:i/>
          <w:iCs/>
          <w:sz w:val="22"/>
          <w:szCs w:val="22"/>
        </w:rPr>
        <w:t>” um número inteiro</w:t>
      </w:r>
      <w:r w:rsidR="00B36334" w:rsidRPr="007E1BF5">
        <w:rPr>
          <w:rFonts w:ascii="Georgia" w:hAnsi="Georgia"/>
          <w:i/>
          <w:iCs/>
          <w:sz w:val="22"/>
          <w:szCs w:val="22"/>
        </w:rPr>
        <w:t>.”</w:t>
      </w:r>
    </w:p>
    <w:p w14:paraId="170468CE" w14:textId="77777777" w:rsidR="00B36334" w:rsidRPr="00D85ED5" w:rsidRDefault="00B36334" w:rsidP="0016553B">
      <w:pPr>
        <w:pStyle w:val="Level2"/>
        <w:numPr>
          <w:ilvl w:val="0"/>
          <w:numId w:val="0"/>
        </w:numPr>
        <w:tabs>
          <w:tab w:val="left" w:pos="1134"/>
        </w:tabs>
        <w:spacing w:after="0" w:line="288" w:lineRule="auto"/>
        <w:ind w:left="1134"/>
        <w:rPr>
          <w:rFonts w:ascii="Georgia" w:hAnsi="Georgia" w:cs="Tahoma"/>
          <w:i/>
          <w:iCs/>
          <w:sz w:val="22"/>
          <w:szCs w:val="22"/>
        </w:rPr>
      </w:pPr>
    </w:p>
    <w:p w14:paraId="1D31B734" w14:textId="5FAC2A9A" w:rsidR="00B36334" w:rsidRPr="00D85ED5" w:rsidRDefault="00577FCC" w:rsidP="00474F93">
      <w:pPr>
        <w:pStyle w:val="Level2"/>
        <w:keepNext/>
        <w:keepLines/>
        <w:numPr>
          <w:ilvl w:val="1"/>
          <w:numId w:val="61"/>
        </w:numPr>
        <w:tabs>
          <w:tab w:val="clear" w:pos="680"/>
        </w:tabs>
        <w:spacing w:after="0" w:line="288" w:lineRule="auto"/>
        <w:ind w:left="0" w:firstLine="0"/>
        <w:outlineLvl w:val="1"/>
        <w:rPr>
          <w:rFonts w:ascii="Georgia" w:hAnsi="Georgia" w:cs="Tahoma"/>
          <w:sz w:val="22"/>
          <w:szCs w:val="22"/>
        </w:rPr>
      </w:pPr>
      <w:r w:rsidRPr="00D85ED5">
        <w:rPr>
          <w:rFonts w:ascii="Georgia" w:hAnsi="Georgia" w:cs="Tahoma"/>
          <w:sz w:val="22"/>
          <w:szCs w:val="22"/>
        </w:rPr>
        <w:t xml:space="preserve">Tendo em vista a finalização do Procedimento de </w:t>
      </w:r>
      <w:proofErr w:type="spellStart"/>
      <w:r w:rsidRPr="00D85ED5">
        <w:rPr>
          <w:rFonts w:ascii="Georgia" w:hAnsi="Georgia" w:cs="Tahoma"/>
          <w:i/>
          <w:iCs/>
          <w:sz w:val="22"/>
          <w:szCs w:val="22"/>
        </w:rPr>
        <w:t>Bookbuilding</w:t>
      </w:r>
      <w:proofErr w:type="spellEnd"/>
      <w:r w:rsidR="00E47AB8" w:rsidRPr="00E47AB8">
        <w:rPr>
          <w:rFonts w:ascii="Georgia" w:hAnsi="Georgia" w:cs="Tahoma"/>
          <w:sz w:val="22"/>
          <w:szCs w:val="22"/>
        </w:rPr>
        <w:t xml:space="preserve"> e </w:t>
      </w:r>
      <w:r w:rsidR="00E47AB8" w:rsidRPr="00D85ED5">
        <w:rPr>
          <w:rFonts w:ascii="Georgia" w:hAnsi="Georgia" w:cs="Tahoma"/>
          <w:sz w:val="22"/>
          <w:szCs w:val="22"/>
        </w:rPr>
        <w:t xml:space="preserve">a </w:t>
      </w:r>
      <w:r w:rsidR="00E47AB8">
        <w:rPr>
          <w:rFonts w:ascii="Georgia" w:hAnsi="Georgia" w:cs="Tahoma"/>
          <w:sz w:val="22"/>
          <w:szCs w:val="22"/>
        </w:rPr>
        <w:t xml:space="preserve">contratação da </w:t>
      </w:r>
      <w:r w:rsidR="003E5B02">
        <w:rPr>
          <w:rFonts w:ascii="Georgia" w:hAnsi="Georgia" w:cs="Tahoma"/>
          <w:sz w:val="22"/>
          <w:szCs w:val="22"/>
        </w:rPr>
        <w:t>OT</w:t>
      </w:r>
      <w:r w:rsidR="00E47AB8">
        <w:rPr>
          <w:rFonts w:ascii="Georgia" w:hAnsi="Georgia" w:cs="Tahoma"/>
          <w:sz w:val="22"/>
          <w:szCs w:val="22"/>
        </w:rPr>
        <w:t xml:space="preserve"> </w:t>
      </w:r>
      <w:r w:rsidR="007E0569">
        <w:rPr>
          <w:rFonts w:ascii="Georgia" w:hAnsi="Georgia" w:cs="Tahoma"/>
          <w:sz w:val="22"/>
          <w:szCs w:val="22"/>
        </w:rPr>
        <w:t>na qualidade de</w:t>
      </w:r>
      <w:r w:rsidR="00E47AB8">
        <w:rPr>
          <w:rFonts w:ascii="Georgia" w:hAnsi="Georgia" w:cs="Tahoma"/>
          <w:sz w:val="22"/>
          <w:szCs w:val="22"/>
        </w:rPr>
        <w:t xml:space="preserve"> </w:t>
      </w:r>
      <w:proofErr w:type="spellStart"/>
      <w:r w:rsidR="00E47AB8">
        <w:rPr>
          <w:rFonts w:ascii="Georgia" w:hAnsi="Georgia" w:cs="Tahoma"/>
          <w:sz w:val="22"/>
          <w:szCs w:val="22"/>
        </w:rPr>
        <w:t>escriturador</w:t>
      </w:r>
      <w:proofErr w:type="spellEnd"/>
      <w:r w:rsidR="00E47AB8">
        <w:rPr>
          <w:rFonts w:ascii="Georgia" w:hAnsi="Georgia" w:cs="Tahoma"/>
          <w:sz w:val="22"/>
          <w:szCs w:val="22"/>
        </w:rPr>
        <w:t xml:space="preserve"> e agente de liquidação</w:t>
      </w:r>
      <w:r w:rsidR="007E0569">
        <w:rPr>
          <w:rFonts w:ascii="Georgia" w:hAnsi="Georgia" w:cs="Tahoma"/>
          <w:sz w:val="22"/>
          <w:szCs w:val="22"/>
        </w:rPr>
        <w:t xml:space="preserve"> da Emissão</w:t>
      </w:r>
      <w:r w:rsidRPr="00D85ED5">
        <w:rPr>
          <w:rFonts w:ascii="Georgia" w:hAnsi="Georgia" w:cs="Tahoma"/>
          <w:sz w:val="22"/>
          <w:szCs w:val="22"/>
        </w:rPr>
        <w:t xml:space="preserve">, resolvem as Partes </w:t>
      </w:r>
      <w:r w:rsidR="00842EBE">
        <w:rPr>
          <w:rFonts w:ascii="Georgia" w:hAnsi="Georgia" w:cs="Tahoma"/>
          <w:sz w:val="22"/>
          <w:szCs w:val="22"/>
        </w:rPr>
        <w:t>(i) substituir o Anexo III da Escritura pelo Anexo A deste Primeiro Aditamento; e (</w:t>
      </w:r>
      <w:proofErr w:type="spellStart"/>
      <w:r w:rsidR="00842EBE">
        <w:rPr>
          <w:rFonts w:ascii="Georgia" w:hAnsi="Georgia" w:cs="Tahoma"/>
          <w:sz w:val="22"/>
          <w:szCs w:val="22"/>
        </w:rPr>
        <w:t>ii</w:t>
      </w:r>
      <w:proofErr w:type="spellEnd"/>
      <w:r w:rsidR="00842EBE">
        <w:rPr>
          <w:rFonts w:ascii="Georgia" w:hAnsi="Georgia" w:cs="Tahoma"/>
          <w:sz w:val="22"/>
          <w:szCs w:val="22"/>
        </w:rPr>
        <w:t xml:space="preserve">) </w:t>
      </w:r>
      <w:r w:rsidRPr="00D85ED5">
        <w:rPr>
          <w:rFonts w:ascii="Georgia" w:hAnsi="Georgia" w:cs="Tahoma"/>
          <w:sz w:val="22"/>
          <w:szCs w:val="22"/>
        </w:rPr>
        <w:t xml:space="preserve">aditar </w:t>
      </w:r>
      <w:r>
        <w:rPr>
          <w:rFonts w:ascii="Georgia" w:hAnsi="Georgia" w:cs="Tahoma"/>
          <w:sz w:val="22"/>
          <w:szCs w:val="22"/>
        </w:rPr>
        <w:t>a</w:t>
      </w:r>
      <w:r w:rsidR="00B36334" w:rsidRPr="007E1BF5">
        <w:rPr>
          <w:rFonts w:ascii="Georgia" w:hAnsi="Georgia" w:cs="Tahoma"/>
          <w:sz w:val="22"/>
          <w:szCs w:val="22"/>
        </w:rPr>
        <w:t>s definições de</w:t>
      </w:r>
      <w:r w:rsidR="0035662A" w:rsidRPr="007E1BF5">
        <w:rPr>
          <w:rFonts w:ascii="Georgia" w:hAnsi="Georgia" w:cs="Tahoma"/>
          <w:sz w:val="22"/>
          <w:szCs w:val="22"/>
        </w:rPr>
        <w:t xml:space="preserve"> </w:t>
      </w:r>
      <w:r w:rsidR="007E0569">
        <w:rPr>
          <w:rFonts w:ascii="Georgia" w:hAnsi="Georgia" w:cs="Tahoma"/>
          <w:sz w:val="22"/>
          <w:szCs w:val="22"/>
        </w:rPr>
        <w:t>“</w:t>
      </w:r>
      <w:r w:rsidR="007E0569">
        <w:rPr>
          <w:rFonts w:ascii="Georgia" w:hAnsi="Georgia" w:cs="Tahoma"/>
          <w:b/>
          <w:bCs/>
          <w:sz w:val="22"/>
          <w:szCs w:val="22"/>
        </w:rPr>
        <w:t>Agente de Liquidação</w:t>
      </w:r>
      <w:r w:rsidR="007E0569">
        <w:rPr>
          <w:rFonts w:ascii="Georgia" w:hAnsi="Georgia" w:cs="Tahoma"/>
          <w:sz w:val="22"/>
          <w:szCs w:val="22"/>
        </w:rPr>
        <w:t>”, “</w:t>
      </w:r>
      <w:proofErr w:type="spellStart"/>
      <w:r w:rsidR="007E0569" w:rsidRPr="00E47AB8">
        <w:rPr>
          <w:rFonts w:ascii="Georgia" w:hAnsi="Georgia" w:cs="Tahoma"/>
          <w:b/>
          <w:bCs/>
          <w:sz w:val="22"/>
          <w:szCs w:val="22"/>
        </w:rPr>
        <w:t>Escriturador</w:t>
      </w:r>
      <w:proofErr w:type="spellEnd"/>
      <w:r w:rsidR="007E0569" w:rsidRPr="007E0569">
        <w:rPr>
          <w:rFonts w:ascii="Georgia" w:hAnsi="Georgia" w:cs="Tahoma"/>
          <w:sz w:val="22"/>
          <w:szCs w:val="22"/>
        </w:rPr>
        <w:t>”</w:t>
      </w:r>
      <w:r w:rsidR="00E47AB8">
        <w:rPr>
          <w:rFonts w:ascii="Georgia" w:hAnsi="Georgia" w:cs="Tahoma"/>
          <w:sz w:val="22"/>
          <w:szCs w:val="22"/>
        </w:rPr>
        <w:t>,</w:t>
      </w:r>
      <w:r w:rsidR="00671CAD" w:rsidRPr="007E1BF5">
        <w:rPr>
          <w:rFonts w:ascii="Georgia" w:hAnsi="Georgia" w:cs="Tahoma"/>
          <w:sz w:val="22"/>
          <w:szCs w:val="22"/>
        </w:rPr>
        <w:t xml:space="preserve"> “</w:t>
      </w:r>
      <w:r w:rsidR="0099619A" w:rsidRPr="00D85ED5">
        <w:rPr>
          <w:rFonts w:ascii="Georgia" w:hAnsi="Georgia" w:cs="Tahoma"/>
          <w:b/>
          <w:bCs/>
          <w:sz w:val="22"/>
          <w:szCs w:val="22"/>
        </w:rPr>
        <w:t xml:space="preserve">Procedimento de </w:t>
      </w:r>
      <w:proofErr w:type="spellStart"/>
      <w:r w:rsidR="0099619A" w:rsidRPr="00D85ED5">
        <w:rPr>
          <w:rFonts w:ascii="Georgia" w:hAnsi="Georgia" w:cs="Tahoma"/>
          <w:b/>
          <w:bCs/>
          <w:sz w:val="22"/>
          <w:szCs w:val="22"/>
        </w:rPr>
        <w:t>Bookbuilding</w:t>
      </w:r>
      <w:proofErr w:type="spellEnd"/>
      <w:r w:rsidR="0099619A" w:rsidRPr="007E1BF5">
        <w:rPr>
          <w:rFonts w:ascii="Georgia" w:hAnsi="Georgia" w:cs="Tahoma"/>
          <w:sz w:val="22"/>
          <w:szCs w:val="22"/>
        </w:rPr>
        <w:t>”</w:t>
      </w:r>
      <w:r w:rsidR="007E0569">
        <w:rPr>
          <w:rFonts w:ascii="Georgia" w:hAnsi="Georgia" w:cs="Tahoma"/>
          <w:sz w:val="22"/>
          <w:szCs w:val="22"/>
        </w:rPr>
        <w:t xml:space="preserve"> e </w:t>
      </w:r>
      <w:r w:rsidR="007E0569" w:rsidRPr="007E1BF5">
        <w:rPr>
          <w:rFonts w:ascii="Georgia" w:hAnsi="Georgia" w:cs="Tahoma"/>
          <w:sz w:val="22"/>
          <w:szCs w:val="22"/>
        </w:rPr>
        <w:t>“</w:t>
      </w:r>
      <w:r w:rsidR="007E0569" w:rsidRPr="00D85ED5">
        <w:rPr>
          <w:rFonts w:ascii="Georgia" w:hAnsi="Georgia" w:cs="Tahoma"/>
          <w:b/>
          <w:bCs/>
          <w:sz w:val="22"/>
          <w:szCs w:val="22"/>
        </w:rPr>
        <w:t>Valor Total da Emissão</w:t>
      </w:r>
      <w:r w:rsidR="007E0569" w:rsidRPr="007E1BF5">
        <w:rPr>
          <w:rFonts w:ascii="Georgia" w:hAnsi="Georgia" w:cs="Tahoma"/>
          <w:sz w:val="22"/>
          <w:szCs w:val="22"/>
        </w:rPr>
        <w:t>”</w:t>
      </w:r>
      <w:r w:rsidR="00842EBE">
        <w:rPr>
          <w:rFonts w:ascii="Georgia" w:hAnsi="Georgia" w:cs="Tahoma"/>
          <w:sz w:val="22"/>
          <w:szCs w:val="22"/>
        </w:rPr>
        <w:t xml:space="preserve"> </w:t>
      </w:r>
      <w:r>
        <w:rPr>
          <w:rFonts w:ascii="Georgia" w:hAnsi="Georgia" w:cs="Tahoma"/>
          <w:sz w:val="22"/>
          <w:szCs w:val="22"/>
        </w:rPr>
        <w:t>constantes</w:t>
      </w:r>
      <w:r w:rsidR="0099619A" w:rsidRPr="007E1BF5">
        <w:rPr>
          <w:rFonts w:ascii="Georgia" w:hAnsi="Georgia" w:cs="Tahoma"/>
          <w:sz w:val="22"/>
          <w:szCs w:val="22"/>
        </w:rPr>
        <w:t xml:space="preserve"> no Anexo I à Escritura, </w:t>
      </w:r>
      <w:r>
        <w:rPr>
          <w:rFonts w:ascii="Georgia" w:hAnsi="Georgia" w:cs="Tahoma"/>
          <w:sz w:val="22"/>
          <w:szCs w:val="22"/>
        </w:rPr>
        <w:t xml:space="preserve">que </w:t>
      </w:r>
      <w:r w:rsidR="0099619A" w:rsidRPr="007E1BF5">
        <w:rPr>
          <w:rFonts w:ascii="Georgia" w:hAnsi="Georgia" w:cs="Tahoma"/>
          <w:sz w:val="22"/>
          <w:szCs w:val="22"/>
        </w:rPr>
        <w:t>passarão a vigorar com as respectivas redações:</w:t>
      </w:r>
    </w:p>
    <w:p w14:paraId="6A224014" w14:textId="31FC6FE3" w:rsidR="007E1BF5" w:rsidRDefault="007E1BF5" w:rsidP="00D85ED5">
      <w:pPr>
        <w:spacing w:after="0" w:line="288" w:lineRule="auto"/>
        <w:ind w:left="1134"/>
        <w:rPr>
          <w:rFonts w:ascii="Georgia" w:eastAsia="Arial Unicode MS" w:hAnsi="Georgia"/>
          <w:sz w:val="22"/>
          <w:szCs w:val="22"/>
        </w:rPr>
      </w:pPr>
    </w:p>
    <w:tbl>
      <w:tblPr>
        <w:tblStyle w:val="Tabelacomgrade"/>
        <w:tblW w:w="0" w:type="auto"/>
        <w:tblInd w:w="1134" w:type="dxa"/>
        <w:tblLook w:val="04A0" w:firstRow="1" w:lastRow="0" w:firstColumn="1" w:lastColumn="0" w:noHBand="0" w:noVBand="1"/>
      </w:tblPr>
      <w:tblGrid>
        <w:gridCol w:w="3772"/>
        <w:gridCol w:w="3815"/>
      </w:tblGrid>
      <w:tr w:rsidR="00AB2663" w14:paraId="443A5768" w14:textId="77777777" w:rsidTr="00D02A08">
        <w:tc>
          <w:tcPr>
            <w:tcW w:w="3772" w:type="dxa"/>
          </w:tcPr>
          <w:p w14:paraId="18CC62DD" w14:textId="77777777" w:rsidR="00AB2663" w:rsidRDefault="00AB2663" w:rsidP="00D02A08">
            <w:pPr>
              <w:spacing w:after="0" w:line="288" w:lineRule="auto"/>
              <w:rPr>
                <w:rFonts w:ascii="Georgia" w:eastAsia="Arial Unicode MS" w:hAnsi="Georgia"/>
                <w:sz w:val="22"/>
                <w:szCs w:val="22"/>
              </w:rPr>
            </w:pPr>
            <w:r w:rsidRPr="00577FCC">
              <w:rPr>
                <w:rFonts w:ascii="Georgia" w:eastAsia="Arial Unicode MS" w:hAnsi="Georgia"/>
                <w:bCs/>
                <w:i/>
                <w:iCs/>
                <w:sz w:val="22"/>
                <w:szCs w:val="22"/>
              </w:rPr>
              <w:t>“</w:t>
            </w:r>
            <w:r>
              <w:rPr>
                <w:rFonts w:ascii="Georgia" w:eastAsia="Arial Unicode MS" w:hAnsi="Georgia"/>
                <w:b/>
                <w:i/>
                <w:iCs/>
                <w:sz w:val="22"/>
                <w:szCs w:val="22"/>
              </w:rPr>
              <w:t>Agente de Liquidação</w:t>
            </w:r>
            <w:r w:rsidRPr="00577FCC">
              <w:rPr>
                <w:rFonts w:ascii="Georgia" w:eastAsia="Arial Unicode MS" w:hAnsi="Georgia"/>
                <w:bCs/>
                <w:i/>
                <w:iCs/>
                <w:sz w:val="22"/>
                <w:szCs w:val="22"/>
              </w:rPr>
              <w:t>”</w:t>
            </w:r>
          </w:p>
        </w:tc>
        <w:tc>
          <w:tcPr>
            <w:tcW w:w="3815" w:type="dxa"/>
          </w:tcPr>
          <w:p w14:paraId="73F9763F" w14:textId="39962DA2" w:rsidR="00AB2663" w:rsidRDefault="00AB2663" w:rsidP="00D02A08">
            <w:pPr>
              <w:spacing w:after="0" w:line="288" w:lineRule="auto"/>
              <w:rPr>
                <w:rFonts w:ascii="Georgia" w:eastAsia="Arial Unicode MS" w:hAnsi="Georgia"/>
                <w:sz w:val="22"/>
                <w:szCs w:val="22"/>
              </w:rPr>
            </w:pPr>
            <w:r w:rsidRPr="00AB2663">
              <w:rPr>
                <w:rFonts w:ascii="Georgia" w:hAnsi="Georgia"/>
                <w:i/>
                <w:iCs/>
                <w:sz w:val="22"/>
                <w:szCs w:val="22"/>
              </w:rPr>
              <w:t xml:space="preserve">A instituição prestadora de serviços de </w:t>
            </w:r>
            <w:r>
              <w:rPr>
                <w:rFonts w:ascii="Georgia" w:hAnsi="Georgia"/>
                <w:i/>
                <w:iCs/>
                <w:sz w:val="22"/>
                <w:szCs w:val="22"/>
              </w:rPr>
              <w:t>agente de</w:t>
            </w:r>
            <w:r w:rsidRPr="00AB2663">
              <w:rPr>
                <w:rFonts w:ascii="Georgia" w:hAnsi="Georgia"/>
                <w:i/>
                <w:iCs/>
                <w:sz w:val="22"/>
                <w:szCs w:val="22"/>
              </w:rPr>
              <w:t xml:space="preserve"> </w:t>
            </w:r>
            <w:r>
              <w:rPr>
                <w:rFonts w:ascii="Georgia" w:hAnsi="Georgia"/>
                <w:i/>
                <w:iCs/>
                <w:sz w:val="22"/>
                <w:szCs w:val="22"/>
              </w:rPr>
              <w:t xml:space="preserve">liquidação </w:t>
            </w:r>
            <w:r w:rsidRPr="00AB2663">
              <w:rPr>
                <w:rFonts w:ascii="Georgia" w:hAnsi="Georgia"/>
                <w:i/>
                <w:iCs/>
                <w:sz w:val="22"/>
                <w:szCs w:val="22"/>
              </w:rPr>
              <w:t xml:space="preserve">das Debêntures é </w:t>
            </w:r>
            <w:r>
              <w:rPr>
                <w:rFonts w:ascii="Georgia" w:hAnsi="Georgia"/>
                <w:i/>
                <w:iCs/>
                <w:sz w:val="22"/>
                <w:szCs w:val="22"/>
              </w:rPr>
              <w:t>a Oliveira Trust DTVM</w:t>
            </w:r>
            <w:r w:rsidRPr="00AB2663">
              <w:rPr>
                <w:rFonts w:ascii="Georgia" w:hAnsi="Georgia"/>
                <w:i/>
                <w:iCs/>
                <w:sz w:val="22"/>
                <w:szCs w:val="22"/>
              </w:rPr>
              <w:t xml:space="preserve"> S.A., sociedade anônima, com sede na Cidade do Rio de Janeiro, Estado do Rio de Janeiro, na Avenida das Américas, nº 3.434, bloco 7, sala 201, Barra da Tijuca, CEP 22640-102, inscrita no CNPJ/ME sob o nº</w:t>
            </w:r>
            <w:r w:rsidR="003E5B02">
              <w:rPr>
                <w:rFonts w:ascii="Georgia" w:hAnsi="Georgia"/>
                <w:i/>
                <w:iCs/>
                <w:sz w:val="22"/>
                <w:szCs w:val="22"/>
              </w:rPr>
              <w:t> </w:t>
            </w:r>
            <w:r w:rsidRPr="00AB2663">
              <w:rPr>
                <w:rFonts w:ascii="Georgia" w:hAnsi="Georgia"/>
                <w:i/>
                <w:iCs/>
                <w:sz w:val="22"/>
                <w:szCs w:val="22"/>
              </w:rPr>
              <w:t xml:space="preserve">36.113.876/0001-91 (definição </w:t>
            </w:r>
            <w:proofErr w:type="spellStart"/>
            <w:r w:rsidRPr="00AB2663">
              <w:rPr>
                <w:rFonts w:ascii="Georgia" w:hAnsi="Georgia"/>
                <w:i/>
                <w:iCs/>
                <w:sz w:val="22"/>
                <w:szCs w:val="22"/>
              </w:rPr>
              <w:t>inclui</w:t>
            </w:r>
            <w:proofErr w:type="spellEnd"/>
            <w:r w:rsidRPr="00AB2663">
              <w:rPr>
                <w:rFonts w:ascii="Georgia" w:hAnsi="Georgia"/>
                <w:i/>
                <w:iCs/>
                <w:sz w:val="22"/>
                <w:szCs w:val="22"/>
              </w:rPr>
              <w:t xml:space="preserve"> qualquer outra instituição que venha a suceder o </w:t>
            </w:r>
            <w:r>
              <w:rPr>
                <w:rFonts w:ascii="Georgia" w:hAnsi="Georgia"/>
                <w:i/>
                <w:iCs/>
                <w:sz w:val="22"/>
                <w:szCs w:val="22"/>
              </w:rPr>
              <w:t>Agente de Liquidação</w:t>
            </w:r>
            <w:r w:rsidRPr="00AB2663">
              <w:rPr>
                <w:rFonts w:ascii="Georgia" w:hAnsi="Georgia"/>
                <w:i/>
                <w:iCs/>
                <w:sz w:val="22"/>
                <w:szCs w:val="22"/>
              </w:rPr>
              <w:t xml:space="preserve"> na prestação dos serviços de </w:t>
            </w:r>
            <w:r>
              <w:rPr>
                <w:rFonts w:ascii="Georgia" w:hAnsi="Georgia"/>
                <w:i/>
                <w:iCs/>
                <w:sz w:val="22"/>
                <w:szCs w:val="22"/>
              </w:rPr>
              <w:t xml:space="preserve">agente de liquidação </w:t>
            </w:r>
            <w:r w:rsidRPr="00AB2663">
              <w:rPr>
                <w:rFonts w:ascii="Georgia" w:hAnsi="Georgia"/>
                <w:i/>
                <w:iCs/>
                <w:sz w:val="22"/>
                <w:szCs w:val="22"/>
              </w:rPr>
              <w:t>no âmbito da Emissão).</w:t>
            </w:r>
          </w:p>
        </w:tc>
      </w:tr>
    </w:tbl>
    <w:p w14:paraId="71C7CB3A" w14:textId="30D10F46" w:rsidR="00AB2663" w:rsidRDefault="00AB2663" w:rsidP="00D85ED5">
      <w:pPr>
        <w:spacing w:after="0" w:line="288" w:lineRule="auto"/>
        <w:ind w:left="1134"/>
        <w:rPr>
          <w:rFonts w:ascii="Georgia" w:eastAsia="Arial Unicode MS" w:hAnsi="Georgia"/>
          <w:sz w:val="22"/>
          <w:szCs w:val="22"/>
        </w:rPr>
      </w:pPr>
    </w:p>
    <w:tbl>
      <w:tblPr>
        <w:tblStyle w:val="Tabelacomgrade"/>
        <w:tblW w:w="0" w:type="auto"/>
        <w:tblInd w:w="1134" w:type="dxa"/>
        <w:tblLook w:val="04A0" w:firstRow="1" w:lastRow="0" w:firstColumn="1" w:lastColumn="0" w:noHBand="0" w:noVBand="1"/>
      </w:tblPr>
      <w:tblGrid>
        <w:gridCol w:w="3772"/>
        <w:gridCol w:w="3815"/>
      </w:tblGrid>
      <w:tr w:rsidR="00AB2663" w14:paraId="2C2695BE" w14:textId="77777777" w:rsidTr="00D02A08">
        <w:tc>
          <w:tcPr>
            <w:tcW w:w="3772" w:type="dxa"/>
          </w:tcPr>
          <w:p w14:paraId="28C5DF53" w14:textId="77777777" w:rsidR="00AB2663" w:rsidRDefault="00AB2663" w:rsidP="00D02A08">
            <w:pPr>
              <w:spacing w:after="0" w:line="288" w:lineRule="auto"/>
              <w:rPr>
                <w:rFonts w:ascii="Georgia" w:eastAsia="Arial Unicode MS" w:hAnsi="Georgia"/>
                <w:sz w:val="22"/>
                <w:szCs w:val="22"/>
              </w:rPr>
            </w:pPr>
            <w:r w:rsidRPr="00577FCC">
              <w:rPr>
                <w:rFonts w:ascii="Georgia" w:eastAsia="Arial Unicode MS" w:hAnsi="Georgia"/>
                <w:bCs/>
                <w:i/>
                <w:iCs/>
                <w:sz w:val="22"/>
                <w:szCs w:val="22"/>
              </w:rPr>
              <w:lastRenderedPageBreak/>
              <w:t>“</w:t>
            </w:r>
            <w:proofErr w:type="spellStart"/>
            <w:r>
              <w:rPr>
                <w:rFonts w:ascii="Georgia" w:eastAsia="Arial Unicode MS" w:hAnsi="Georgia"/>
                <w:b/>
                <w:i/>
                <w:iCs/>
                <w:sz w:val="22"/>
                <w:szCs w:val="22"/>
              </w:rPr>
              <w:t>Escriturador</w:t>
            </w:r>
            <w:proofErr w:type="spellEnd"/>
            <w:r w:rsidRPr="00577FCC">
              <w:rPr>
                <w:rFonts w:ascii="Georgia" w:eastAsia="Arial Unicode MS" w:hAnsi="Georgia"/>
                <w:bCs/>
                <w:i/>
                <w:iCs/>
                <w:sz w:val="22"/>
                <w:szCs w:val="22"/>
              </w:rPr>
              <w:t>”</w:t>
            </w:r>
          </w:p>
        </w:tc>
        <w:tc>
          <w:tcPr>
            <w:tcW w:w="3815" w:type="dxa"/>
          </w:tcPr>
          <w:p w14:paraId="4A153F34" w14:textId="77777777" w:rsidR="00AB2663" w:rsidRPr="00AB2663" w:rsidRDefault="00AB2663" w:rsidP="00D02A08">
            <w:pPr>
              <w:spacing w:after="0" w:line="288" w:lineRule="auto"/>
              <w:rPr>
                <w:rFonts w:ascii="Georgia" w:hAnsi="Georgia"/>
                <w:i/>
                <w:iCs/>
                <w:sz w:val="22"/>
                <w:szCs w:val="22"/>
              </w:rPr>
            </w:pPr>
            <w:r w:rsidRPr="00AB2663">
              <w:rPr>
                <w:rFonts w:ascii="Georgia" w:hAnsi="Georgia"/>
                <w:i/>
                <w:iCs/>
                <w:sz w:val="22"/>
                <w:szCs w:val="22"/>
              </w:rPr>
              <w:t xml:space="preserve">A instituição prestadora de serviços de escrituração das Debêntures é </w:t>
            </w:r>
            <w:r>
              <w:rPr>
                <w:rFonts w:ascii="Georgia" w:hAnsi="Georgia"/>
                <w:i/>
                <w:iCs/>
                <w:sz w:val="22"/>
                <w:szCs w:val="22"/>
              </w:rPr>
              <w:t>a</w:t>
            </w:r>
            <w:r w:rsidRPr="00AB2663">
              <w:rPr>
                <w:rFonts w:ascii="Georgia" w:hAnsi="Georgia"/>
                <w:i/>
                <w:iCs/>
                <w:sz w:val="22"/>
                <w:szCs w:val="22"/>
              </w:rPr>
              <w:t xml:space="preserve"> </w:t>
            </w:r>
            <w:r>
              <w:rPr>
                <w:rFonts w:ascii="Georgia" w:hAnsi="Georgia"/>
                <w:i/>
                <w:iCs/>
                <w:sz w:val="22"/>
                <w:szCs w:val="22"/>
              </w:rPr>
              <w:t>Oliveira Trust DTVM</w:t>
            </w:r>
            <w:r w:rsidRPr="00AB2663">
              <w:rPr>
                <w:rFonts w:ascii="Georgia" w:hAnsi="Georgia"/>
                <w:i/>
                <w:iCs/>
                <w:sz w:val="22"/>
                <w:szCs w:val="22"/>
              </w:rPr>
              <w:t xml:space="preserve"> S.A., sociedade anônima, com sede na Cidade do Rio de Janeiro, Estado do Rio de Janeiro, na Avenida das Américas, nº 3.434, bloco 7, sala 201, Barra da Tijuca, CEP 22640-102, inscrita no CNPJ/ME sob o nº 36.113.876/0001-91 (definição </w:t>
            </w:r>
            <w:proofErr w:type="spellStart"/>
            <w:r w:rsidRPr="00AB2663">
              <w:rPr>
                <w:rFonts w:ascii="Georgia" w:hAnsi="Georgia"/>
                <w:i/>
                <w:iCs/>
                <w:sz w:val="22"/>
                <w:szCs w:val="22"/>
              </w:rPr>
              <w:t>inclui</w:t>
            </w:r>
            <w:proofErr w:type="spellEnd"/>
            <w:r w:rsidRPr="00AB2663">
              <w:rPr>
                <w:rFonts w:ascii="Georgia" w:hAnsi="Georgia"/>
                <w:i/>
                <w:iCs/>
                <w:sz w:val="22"/>
                <w:szCs w:val="22"/>
              </w:rPr>
              <w:t xml:space="preserve"> qualquer outra instituição que venha a </w:t>
            </w:r>
            <w:proofErr w:type="gramStart"/>
            <w:r w:rsidRPr="00AB2663">
              <w:rPr>
                <w:rFonts w:ascii="Georgia" w:hAnsi="Georgia"/>
                <w:i/>
                <w:iCs/>
                <w:sz w:val="22"/>
                <w:szCs w:val="22"/>
              </w:rPr>
              <w:t>suceder o</w:t>
            </w:r>
            <w:proofErr w:type="gramEnd"/>
            <w:r w:rsidRPr="00AB2663">
              <w:rPr>
                <w:rFonts w:ascii="Georgia" w:hAnsi="Georgia"/>
                <w:i/>
                <w:iCs/>
                <w:sz w:val="22"/>
                <w:szCs w:val="22"/>
              </w:rPr>
              <w:t xml:space="preserve"> </w:t>
            </w:r>
            <w:proofErr w:type="spellStart"/>
            <w:r w:rsidRPr="00AB2663">
              <w:rPr>
                <w:rFonts w:ascii="Georgia" w:hAnsi="Georgia"/>
                <w:i/>
                <w:iCs/>
                <w:sz w:val="22"/>
                <w:szCs w:val="22"/>
              </w:rPr>
              <w:t>Escriturador</w:t>
            </w:r>
            <w:proofErr w:type="spellEnd"/>
            <w:r w:rsidRPr="00AB2663">
              <w:rPr>
                <w:rFonts w:ascii="Georgia" w:hAnsi="Georgia"/>
                <w:i/>
                <w:iCs/>
                <w:sz w:val="22"/>
                <w:szCs w:val="22"/>
              </w:rPr>
              <w:t xml:space="preserve"> na prestação dos serviços de escrituração das Debêntures).</w:t>
            </w:r>
          </w:p>
        </w:tc>
      </w:tr>
    </w:tbl>
    <w:p w14:paraId="6D45C5E5" w14:textId="60C2AD71" w:rsidR="00AB2663" w:rsidRDefault="00AB2663" w:rsidP="00D85ED5">
      <w:pPr>
        <w:spacing w:after="0" w:line="288" w:lineRule="auto"/>
        <w:ind w:left="1134"/>
        <w:rPr>
          <w:rFonts w:ascii="Georgia" w:eastAsia="Arial Unicode MS" w:hAnsi="Georgia"/>
          <w:sz w:val="22"/>
          <w:szCs w:val="22"/>
        </w:rPr>
      </w:pPr>
    </w:p>
    <w:tbl>
      <w:tblPr>
        <w:tblStyle w:val="Tabelacomgrade"/>
        <w:tblW w:w="0" w:type="auto"/>
        <w:tblInd w:w="1134" w:type="dxa"/>
        <w:tblLook w:val="04A0" w:firstRow="1" w:lastRow="0" w:firstColumn="1" w:lastColumn="0" w:noHBand="0" w:noVBand="1"/>
      </w:tblPr>
      <w:tblGrid>
        <w:gridCol w:w="3772"/>
        <w:gridCol w:w="3815"/>
      </w:tblGrid>
      <w:tr w:rsidR="00AB2663" w14:paraId="6CE63BD6" w14:textId="77777777" w:rsidTr="00D02A08">
        <w:tc>
          <w:tcPr>
            <w:tcW w:w="3772" w:type="dxa"/>
          </w:tcPr>
          <w:p w14:paraId="5C4B9C97" w14:textId="77777777" w:rsidR="00AB2663" w:rsidRDefault="00AB2663" w:rsidP="00D02A08">
            <w:pPr>
              <w:spacing w:after="0" w:line="288" w:lineRule="auto"/>
              <w:rPr>
                <w:rFonts w:ascii="Georgia" w:eastAsia="Arial Unicode MS" w:hAnsi="Georgia"/>
                <w:sz w:val="22"/>
                <w:szCs w:val="22"/>
              </w:rPr>
            </w:pPr>
            <w:r w:rsidRPr="00577FCC">
              <w:rPr>
                <w:rFonts w:ascii="Georgia" w:eastAsia="Arial Unicode MS" w:hAnsi="Georgia"/>
                <w:bCs/>
                <w:i/>
                <w:iCs/>
                <w:sz w:val="22"/>
                <w:szCs w:val="22"/>
              </w:rPr>
              <w:t>“</w:t>
            </w:r>
            <w:r w:rsidRPr="00577FCC">
              <w:rPr>
                <w:rFonts w:ascii="Georgia" w:eastAsia="Arial Unicode MS" w:hAnsi="Georgia"/>
                <w:b/>
                <w:i/>
                <w:iCs/>
                <w:sz w:val="22"/>
                <w:szCs w:val="22"/>
              </w:rPr>
              <w:t xml:space="preserve">Procedimento de </w:t>
            </w:r>
            <w:proofErr w:type="spellStart"/>
            <w:r w:rsidRPr="00577FCC">
              <w:rPr>
                <w:rFonts w:ascii="Georgia" w:eastAsia="Arial Unicode MS" w:hAnsi="Georgia"/>
                <w:b/>
                <w:i/>
                <w:iCs/>
                <w:sz w:val="22"/>
                <w:szCs w:val="22"/>
              </w:rPr>
              <w:t>Bookbuilding</w:t>
            </w:r>
            <w:proofErr w:type="spellEnd"/>
            <w:r w:rsidRPr="00577FCC">
              <w:rPr>
                <w:rFonts w:ascii="Georgia" w:eastAsia="Arial Unicode MS" w:hAnsi="Georgia"/>
                <w:bCs/>
                <w:i/>
                <w:iCs/>
                <w:sz w:val="22"/>
                <w:szCs w:val="22"/>
              </w:rPr>
              <w:t>”</w:t>
            </w:r>
          </w:p>
        </w:tc>
        <w:tc>
          <w:tcPr>
            <w:tcW w:w="3815" w:type="dxa"/>
          </w:tcPr>
          <w:p w14:paraId="5BC342CB" w14:textId="77777777" w:rsidR="00AB2663" w:rsidRDefault="00AB2663" w:rsidP="00D02A08">
            <w:pPr>
              <w:spacing w:after="0" w:line="288" w:lineRule="auto"/>
              <w:rPr>
                <w:rFonts w:ascii="Georgia" w:eastAsia="Arial Unicode MS" w:hAnsi="Georgia"/>
                <w:sz w:val="22"/>
                <w:szCs w:val="22"/>
              </w:rPr>
            </w:pPr>
            <w:r w:rsidRPr="0016553B">
              <w:rPr>
                <w:rFonts w:ascii="Georgia" w:hAnsi="Georgia"/>
                <w:i/>
                <w:iCs/>
                <w:sz w:val="22"/>
                <w:szCs w:val="22"/>
              </w:rPr>
              <w:t>Procedimento de coleta de intenções de investimento nas Debêntures, conduzido pelos Coordenadores, no âmbito da Oferta Restrita, em 25 de agosto de 2022</w:t>
            </w:r>
            <w:r w:rsidRPr="007E1BF5">
              <w:rPr>
                <w:rFonts w:ascii="Georgia" w:hAnsi="Georgia"/>
                <w:sz w:val="22"/>
                <w:szCs w:val="22"/>
              </w:rPr>
              <w:t>.</w:t>
            </w:r>
          </w:p>
        </w:tc>
      </w:tr>
    </w:tbl>
    <w:p w14:paraId="053BA593" w14:textId="77777777" w:rsidR="00AB2663" w:rsidRPr="007E1BF5" w:rsidRDefault="00AB2663" w:rsidP="00D85ED5">
      <w:pPr>
        <w:spacing w:after="0" w:line="288" w:lineRule="auto"/>
        <w:ind w:left="1134"/>
        <w:rPr>
          <w:rFonts w:ascii="Georgia" w:eastAsia="Arial Unicode MS" w:hAnsi="Georgia"/>
          <w:sz w:val="22"/>
          <w:szCs w:val="22"/>
        </w:rPr>
      </w:pPr>
    </w:p>
    <w:tbl>
      <w:tblPr>
        <w:tblStyle w:val="Tabelacomgrade"/>
        <w:tblW w:w="0" w:type="auto"/>
        <w:tblInd w:w="1134" w:type="dxa"/>
        <w:tblLook w:val="04A0" w:firstRow="1" w:lastRow="0" w:firstColumn="1" w:lastColumn="0" w:noHBand="0" w:noVBand="1"/>
      </w:tblPr>
      <w:tblGrid>
        <w:gridCol w:w="3772"/>
        <w:gridCol w:w="3815"/>
      </w:tblGrid>
      <w:tr w:rsidR="00577FCC" w14:paraId="61E7883B" w14:textId="77777777" w:rsidTr="00577FCC">
        <w:tc>
          <w:tcPr>
            <w:tcW w:w="3772" w:type="dxa"/>
          </w:tcPr>
          <w:p w14:paraId="33181F9C" w14:textId="32C2B34F" w:rsidR="00577FCC" w:rsidRPr="00577FCC" w:rsidRDefault="00577FCC" w:rsidP="00D85ED5">
            <w:pPr>
              <w:spacing w:after="0" w:line="288" w:lineRule="auto"/>
              <w:rPr>
                <w:rFonts w:ascii="Georgia" w:eastAsia="Arial Unicode MS" w:hAnsi="Georgia"/>
                <w:sz w:val="22"/>
                <w:szCs w:val="22"/>
              </w:rPr>
            </w:pPr>
            <w:r w:rsidRPr="00577FCC">
              <w:rPr>
                <w:rFonts w:ascii="Georgia" w:eastAsia="Arial Unicode MS" w:hAnsi="Georgia"/>
                <w:bCs/>
                <w:i/>
                <w:iCs/>
                <w:sz w:val="22"/>
                <w:szCs w:val="22"/>
              </w:rPr>
              <w:t>“</w:t>
            </w:r>
            <w:r w:rsidRPr="00577FCC">
              <w:rPr>
                <w:rFonts w:ascii="Georgia" w:eastAsia="Arial Unicode MS" w:hAnsi="Georgia"/>
                <w:b/>
                <w:i/>
                <w:iCs/>
                <w:sz w:val="22"/>
                <w:szCs w:val="22"/>
              </w:rPr>
              <w:t>Valor Total da Emissão</w:t>
            </w:r>
            <w:r>
              <w:rPr>
                <w:rFonts w:ascii="Georgia" w:eastAsia="Arial Unicode MS" w:hAnsi="Georgia"/>
                <w:bCs/>
                <w:i/>
                <w:iCs/>
                <w:sz w:val="22"/>
                <w:szCs w:val="22"/>
              </w:rPr>
              <w:t>”</w:t>
            </w:r>
          </w:p>
        </w:tc>
        <w:tc>
          <w:tcPr>
            <w:tcW w:w="3815" w:type="dxa"/>
          </w:tcPr>
          <w:p w14:paraId="3F816409" w14:textId="62AC14EC" w:rsidR="00577FCC" w:rsidRDefault="00577FCC" w:rsidP="00D85ED5">
            <w:pPr>
              <w:spacing w:after="0" w:line="288" w:lineRule="auto"/>
              <w:rPr>
                <w:rFonts w:ascii="Georgia" w:eastAsia="Arial Unicode MS" w:hAnsi="Georgia"/>
                <w:sz w:val="22"/>
                <w:szCs w:val="22"/>
              </w:rPr>
            </w:pPr>
            <w:r w:rsidRPr="00D85ED5">
              <w:rPr>
                <w:rFonts w:ascii="Georgia" w:hAnsi="Georgia"/>
                <w:i/>
                <w:iCs/>
                <w:sz w:val="22"/>
                <w:szCs w:val="22"/>
              </w:rPr>
              <w:t>Valor total da Emissão de R$</w:t>
            </w:r>
            <w:r w:rsidR="000808E5">
              <w:rPr>
                <w:rFonts w:ascii="Georgia" w:hAnsi="Georgia"/>
                <w:i/>
                <w:iCs/>
                <w:sz w:val="22"/>
                <w:szCs w:val="22"/>
              </w:rPr>
              <w:t> 1.200.000.000,00</w:t>
            </w:r>
            <w:r w:rsidRPr="0016553B">
              <w:rPr>
                <w:rFonts w:ascii="Georgia" w:hAnsi="Georgia"/>
                <w:i/>
                <w:iCs/>
                <w:sz w:val="22"/>
                <w:szCs w:val="22"/>
              </w:rPr>
              <w:t xml:space="preserve"> (</w:t>
            </w:r>
            <w:r w:rsidR="000808E5">
              <w:rPr>
                <w:rFonts w:ascii="Georgia" w:hAnsi="Georgia"/>
                <w:i/>
                <w:iCs/>
                <w:sz w:val="22"/>
                <w:szCs w:val="22"/>
              </w:rPr>
              <w:t>um bilhão e duzentos milhões de Reais</w:t>
            </w:r>
            <w:r w:rsidRPr="0016553B">
              <w:rPr>
                <w:rFonts w:ascii="Georgia" w:hAnsi="Georgia"/>
                <w:i/>
                <w:iCs/>
                <w:sz w:val="22"/>
                <w:szCs w:val="22"/>
              </w:rPr>
              <w:t>), na Data de Emissão.</w:t>
            </w:r>
            <w:r>
              <w:rPr>
                <w:rFonts w:ascii="Georgia" w:hAnsi="Georgia"/>
                <w:i/>
                <w:iCs/>
                <w:sz w:val="22"/>
                <w:szCs w:val="22"/>
              </w:rPr>
              <w:t>”</w:t>
            </w:r>
          </w:p>
        </w:tc>
      </w:tr>
    </w:tbl>
    <w:p w14:paraId="6996E2ED" w14:textId="3E253437" w:rsidR="00F73373" w:rsidRDefault="00F73373" w:rsidP="0016553B">
      <w:pPr>
        <w:pStyle w:val="Level2"/>
        <w:numPr>
          <w:ilvl w:val="0"/>
          <w:numId w:val="0"/>
        </w:numPr>
        <w:tabs>
          <w:tab w:val="left" w:pos="1134"/>
        </w:tabs>
        <w:spacing w:after="0" w:line="288" w:lineRule="auto"/>
        <w:rPr>
          <w:rFonts w:ascii="Georgia" w:hAnsi="Georgia" w:cs="Tahoma"/>
          <w:sz w:val="22"/>
          <w:szCs w:val="22"/>
        </w:rPr>
      </w:pPr>
      <w:bookmarkStart w:id="13" w:name="_DV_M179"/>
      <w:bookmarkStart w:id="14" w:name="_DV_M180"/>
      <w:bookmarkStart w:id="15" w:name="_DV_M181"/>
      <w:bookmarkStart w:id="16" w:name="_DV_M182"/>
      <w:bookmarkStart w:id="17" w:name="_DV_M183"/>
      <w:bookmarkStart w:id="18" w:name="_DV_M184"/>
      <w:bookmarkStart w:id="19" w:name="_Ref508037622"/>
      <w:bookmarkEnd w:id="13"/>
      <w:bookmarkEnd w:id="14"/>
      <w:bookmarkEnd w:id="15"/>
      <w:bookmarkEnd w:id="16"/>
      <w:bookmarkEnd w:id="17"/>
      <w:bookmarkEnd w:id="18"/>
    </w:p>
    <w:p w14:paraId="4058F2DB" w14:textId="53414840" w:rsidR="00381ABD" w:rsidRDefault="00381ABD" w:rsidP="005639E1">
      <w:pPr>
        <w:pStyle w:val="Level2"/>
        <w:keepNext/>
        <w:keepLines/>
        <w:numPr>
          <w:ilvl w:val="1"/>
          <w:numId w:val="61"/>
        </w:numPr>
        <w:tabs>
          <w:tab w:val="clear" w:pos="680"/>
        </w:tabs>
        <w:spacing w:after="0" w:line="288" w:lineRule="auto"/>
        <w:ind w:left="0" w:firstLine="0"/>
        <w:outlineLvl w:val="1"/>
        <w:rPr>
          <w:rFonts w:ascii="Georgia" w:hAnsi="Georgia" w:cs="Tahoma"/>
          <w:sz w:val="22"/>
          <w:szCs w:val="22"/>
        </w:rPr>
      </w:pPr>
      <w:r>
        <w:rPr>
          <w:rFonts w:ascii="Georgia" w:hAnsi="Georgia" w:cs="Tahoma"/>
          <w:sz w:val="22"/>
          <w:szCs w:val="22"/>
        </w:rPr>
        <w:t>Por fim,</w:t>
      </w:r>
      <w:r w:rsidRPr="00D85ED5">
        <w:rPr>
          <w:rFonts w:ascii="Georgia" w:hAnsi="Georgia" w:cs="Tahoma"/>
          <w:sz w:val="22"/>
          <w:szCs w:val="22"/>
        </w:rPr>
        <w:t xml:space="preserve"> resolvem as Partes aditar </w:t>
      </w:r>
      <w:r>
        <w:rPr>
          <w:rFonts w:ascii="Georgia" w:hAnsi="Georgia" w:cs="Tahoma"/>
          <w:sz w:val="22"/>
          <w:szCs w:val="22"/>
        </w:rPr>
        <w:t xml:space="preserve">as Cláusulas 7.7, 7.7.1 e 7.7.7 da </w:t>
      </w:r>
      <w:r w:rsidRPr="007E1BF5">
        <w:rPr>
          <w:rFonts w:ascii="Georgia" w:hAnsi="Georgia" w:cs="Tahoma"/>
          <w:sz w:val="22"/>
          <w:szCs w:val="22"/>
        </w:rPr>
        <w:t xml:space="preserve">Escritura, </w:t>
      </w:r>
      <w:r>
        <w:rPr>
          <w:rFonts w:ascii="Georgia" w:hAnsi="Georgia" w:cs="Tahoma"/>
          <w:sz w:val="22"/>
          <w:szCs w:val="22"/>
        </w:rPr>
        <w:t xml:space="preserve">com a finalidade de alterar a referência da Cláusula 13.1 do Contrato de Cessão para a Cláusula 14.1 do Contrato de Cessão, de forma que as Cláusulas mencionadas acima </w:t>
      </w:r>
      <w:r w:rsidRPr="007E1BF5">
        <w:rPr>
          <w:rFonts w:ascii="Georgia" w:hAnsi="Georgia" w:cs="Tahoma"/>
          <w:sz w:val="22"/>
          <w:szCs w:val="22"/>
        </w:rPr>
        <w:t>passarão a vigorar com as respectivas redações:</w:t>
      </w:r>
    </w:p>
    <w:p w14:paraId="34A2E9EA" w14:textId="5DC136CE" w:rsidR="00381ABD" w:rsidRDefault="00381ABD" w:rsidP="005639E1">
      <w:pPr>
        <w:pStyle w:val="Level2"/>
        <w:numPr>
          <w:ilvl w:val="0"/>
          <w:numId w:val="0"/>
        </w:numPr>
        <w:tabs>
          <w:tab w:val="left" w:pos="0"/>
        </w:tabs>
        <w:spacing w:after="0" w:line="288" w:lineRule="auto"/>
        <w:rPr>
          <w:rFonts w:ascii="Georgia" w:hAnsi="Georgia" w:cs="Tahoma"/>
          <w:sz w:val="22"/>
          <w:szCs w:val="22"/>
        </w:rPr>
      </w:pPr>
    </w:p>
    <w:p w14:paraId="52EB64C3" w14:textId="71A3CEB0" w:rsidR="00381ABD" w:rsidRPr="005639E1" w:rsidRDefault="00381ABD" w:rsidP="005639E1">
      <w:pPr>
        <w:pStyle w:val="Nvel11"/>
        <w:numPr>
          <w:ilvl w:val="0"/>
          <w:numId w:val="0"/>
        </w:numPr>
        <w:tabs>
          <w:tab w:val="left" w:pos="0"/>
        </w:tabs>
        <w:rPr>
          <w:rFonts w:ascii="Georgia" w:hAnsi="Georgia" w:cs="Times New Roman"/>
          <w:i/>
          <w:iCs/>
          <w:lang w:val="pt-BR"/>
        </w:rPr>
      </w:pPr>
      <w:bookmarkStart w:id="20" w:name="_Ref34777854"/>
      <w:r w:rsidRPr="005639E1">
        <w:rPr>
          <w:rFonts w:ascii="Georgia" w:hAnsi="Georgia" w:cs="Times New Roman"/>
          <w:lang w:val="pt-BR"/>
        </w:rPr>
        <w:t>“</w:t>
      </w:r>
      <w:r w:rsidRPr="005639E1">
        <w:rPr>
          <w:rFonts w:ascii="Georgia" w:hAnsi="Georgia" w:cs="Times New Roman"/>
          <w:i/>
          <w:iCs/>
          <w:lang w:val="pt-BR"/>
        </w:rPr>
        <w:t xml:space="preserve">7.7. </w:t>
      </w:r>
      <w:r w:rsidRPr="005639E1">
        <w:rPr>
          <w:rFonts w:ascii="Georgia" w:hAnsi="Georgia" w:cs="Times New Roman"/>
          <w:i/>
          <w:iCs/>
          <w:u w:val="single"/>
          <w:lang w:val="pt-BR"/>
        </w:rPr>
        <w:t>Resgate Antecipado Facultativo</w:t>
      </w:r>
      <w:r w:rsidRPr="005639E1">
        <w:rPr>
          <w:rFonts w:ascii="Georgia" w:hAnsi="Georgia" w:cs="Times New Roman"/>
          <w:i/>
          <w:iCs/>
          <w:lang w:val="pt-BR"/>
        </w:rPr>
        <w:t xml:space="preserve">: </w:t>
      </w:r>
      <w:r w:rsidRPr="005639E1">
        <w:rPr>
          <w:rFonts w:ascii="Georgia" w:eastAsia="Calibri" w:hAnsi="Georgia"/>
          <w:i/>
          <w:iCs/>
          <w:lang w:val="pt-BR"/>
        </w:rPr>
        <w:t xml:space="preserve">Caso o Cedente realize a Recompra Facultativa da totalidade dos Direitos Creditórios Cedidos, observados os termos e condições do </w:t>
      </w:r>
      <w:r w:rsidRPr="005639E1">
        <w:rPr>
          <w:rFonts w:ascii="Georgia" w:hAnsi="Georgia"/>
          <w:i/>
          <w:iCs/>
          <w:lang w:val="pt-BR"/>
        </w:rPr>
        <w:t>item 1</w:t>
      </w:r>
      <w:r>
        <w:rPr>
          <w:rFonts w:ascii="Georgia" w:hAnsi="Georgia"/>
          <w:i/>
          <w:iCs/>
          <w:lang w:val="pt-BR"/>
        </w:rPr>
        <w:t>4</w:t>
      </w:r>
      <w:r w:rsidRPr="005639E1">
        <w:rPr>
          <w:rFonts w:ascii="Georgia" w:hAnsi="Georgia"/>
          <w:i/>
          <w:iCs/>
          <w:lang w:val="pt-BR"/>
        </w:rPr>
        <w:t>.1 do Contrato de Cessão</w:t>
      </w:r>
      <w:r w:rsidRPr="005639E1">
        <w:rPr>
          <w:rFonts w:ascii="Georgia" w:eastAsia="Calibri" w:hAnsi="Georgia"/>
          <w:i/>
          <w:iCs/>
          <w:lang w:val="pt-BR"/>
        </w:rPr>
        <w:t xml:space="preserve">, a Emissora </w:t>
      </w:r>
      <w:r w:rsidRPr="005639E1">
        <w:rPr>
          <w:rFonts w:ascii="Georgia" w:hAnsi="Georgia"/>
          <w:i/>
          <w:iCs/>
          <w:lang w:val="pt-BR"/>
        </w:rPr>
        <w:t>deverá</w:t>
      </w:r>
      <w:r w:rsidRPr="005639E1">
        <w:rPr>
          <w:rFonts w:ascii="Georgia" w:eastAsia="Calibri" w:hAnsi="Georgia"/>
          <w:i/>
          <w:iCs/>
          <w:lang w:val="pt-BR"/>
        </w:rPr>
        <w:t xml:space="preserve"> realizar o Resgate Antecipado Facultativo da totalidade das Debêntures, observado o quanto segue.</w:t>
      </w:r>
      <w:bookmarkEnd w:id="20"/>
      <w:r>
        <w:rPr>
          <w:rFonts w:ascii="Georgia" w:eastAsia="Calibri" w:hAnsi="Georgia"/>
          <w:i/>
          <w:iCs/>
          <w:lang w:val="pt-BR"/>
        </w:rPr>
        <w:t>”</w:t>
      </w:r>
    </w:p>
    <w:p w14:paraId="2B856D33" w14:textId="0DCD105A" w:rsidR="00381ABD" w:rsidRPr="005639E1" w:rsidRDefault="00381ABD" w:rsidP="005639E1">
      <w:pPr>
        <w:pStyle w:val="Level2"/>
        <w:numPr>
          <w:ilvl w:val="0"/>
          <w:numId w:val="0"/>
        </w:numPr>
        <w:tabs>
          <w:tab w:val="left" w:pos="0"/>
        </w:tabs>
        <w:spacing w:after="0" w:line="288" w:lineRule="auto"/>
        <w:rPr>
          <w:rFonts w:ascii="Georgia" w:hAnsi="Georgia" w:cs="Tahoma"/>
          <w:sz w:val="22"/>
          <w:szCs w:val="22"/>
        </w:rPr>
      </w:pPr>
    </w:p>
    <w:p w14:paraId="0EF8F576" w14:textId="0EEB943B" w:rsidR="005639E1" w:rsidRPr="005639E1" w:rsidRDefault="005639E1" w:rsidP="005639E1">
      <w:pPr>
        <w:pStyle w:val="Level2"/>
        <w:numPr>
          <w:ilvl w:val="0"/>
          <w:numId w:val="0"/>
        </w:numPr>
        <w:tabs>
          <w:tab w:val="left" w:pos="0"/>
        </w:tabs>
        <w:spacing w:after="0" w:line="288" w:lineRule="auto"/>
        <w:rPr>
          <w:rFonts w:ascii="Georgia" w:hAnsi="Georgia" w:cs="Tahoma"/>
          <w:sz w:val="22"/>
          <w:szCs w:val="22"/>
        </w:rPr>
      </w:pPr>
      <w:r w:rsidRPr="005639E1">
        <w:rPr>
          <w:rFonts w:ascii="Georgia" w:hAnsi="Georgia" w:cs="Tahoma"/>
          <w:sz w:val="22"/>
          <w:szCs w:val="22"/>
        </w:rPr>
        <w:t>(...)</w:t>
      </w:r>
    </w:p>
    <w:p w14:paraId="105C9899" w14:textId="77777777" w:rsidR="005639E1" w:rsidRPr="005639E1" w:rsidRDefault="005639E1" w:rsidP="005639E1">
      <w:pPr>
        <w:pStyle w:val="Level2"/>
        <w:numPr>
          <w:ilvl w:val="0"/>
          <w:numId w:val="0"/>
        </w:numPr>
        <w:tabs>
          <w:tab w:val="left" w:pos="0"/>
        </w:tabs>
        <w:spacing w:after="0" w:line="288" w:lineRule="auto"/>
        <w:rPr>
          <w:rFonts w:ascii="Georgia" w:hAnsi="Georgia" w:cs="Tahoma"/>
          <w:sz w:val="22"/>
          <w:szCs w:val="22"/>
        </w:rPr>
      </w:pPr>
    </w:p>
    <w:p w14:paraId="5E4FD30A" w14:textId="2A959ABD" w:rsidR="00381ABD" w:rsidRDefault="00381ABD" w:rsidP="005639E1">
      <w:pPr>
        <w:pStyle w:val="Nvel111"/>
        <w:numPr>
          <w:ilvl w:val="0"/>
          <w:numId w:val="0"/>
        </w:numPr>
        <w:tabs>
          <w:tab w:val="left" w:pos="0"/>
        </w:tabs>
        <w:rPr>
          <w:rFonts w:ascii="Georgia" w:hAnsi="Georgia"/>
          <w:i/>
          <w:iCs/>
          <w:lang w:val="pt-BR"/>
        </w:rPr>
      </w:pPr>
      <w:bookmarkStart w:id="21" w:name="_Ref105001057"/>
      <w:r>
        <w:rPr>
          <w:rFonts w:ascii="Georgia" w:hAnsi="Georgia"/>
          <w:i/>
          <w:iCs/>
          <w:lang w:val="pt-BR"/>
        </w:rPr>
        <w:t>“</w:t>
      </w:r>
      <w:r w:rsidRPr="005639E1">
        <w:rPr>
          <w:rFonts w:ascii="Georgia" w:hAnsi="Georgia"/>
          <w:i/>
          <w:iCs/>
          <w:lang w:val="pt-BR"/>
        </w:rPr>
        <w:t>7.7.1. A Emissora comunicará o Agente Fiduciário e os Debenturistas, no prazo de até 5 (cinco) Dias Úteis contados do recebimento da notificação de Recompra Facultativa prevista no item 1</w:t>
      </w:r>
      <w:r>
        <w:rPr>
          <w:rFonts w:ascii="Georgia" w:hAnsi="Georgia"/>
          <w:i/>
          <w:iCs/>
          <w:lang w:val="pt-BR"/>
        </w:rPr>
        <w:t>4</w:t>
      </w:r>
      <w:r w:rsidRPr="005639E1">
        <w:rPr>
          <w:rFonts w:ascii="Georgia" w:hAnsi="Georgia"/>
          <w:i/>
          <w:iCs/>
          <w:lang w:val="pt-BR"/>
        </w:rPr>
        <w:t xml:space="preserve">.1 do Contrato de Cessão, acerca do Resgate Antecipado Facultativo, sendo a comunicação para os Debenturistas realizada por meio de publicação </w:t>
      </w:r>
      <w:r w:rsidRPr="005639E1">
        <w:rPr>
          <w:rFonts w:ascii="Georgia" w:hAnsi="Georgia" w:cs="Times New Roman"/>
          <w:i/>
          <w:iCs/>
          <w:lang w:val="pt-BR"/>
        </w:rPr>
        <w:t>no jornal</w:t>
      </w:r>
      <w:r w:rsidRPr="005639E1">
        <w:rPr>
          <w:rFonts w:ascii="Georgia" w:hAnsi="Georgia"/>
          <w:i/>
          <w:iCs/>
          <w:lang w:val="pt-BR"/>
        </w:rPr>
        <w:t xml:space="preserve"> indicado no item </w:t>
      </w:r>
      <w:r w:rsidR="005639E1">
        <w:rPr>
          <w:rFonts w:ascii="Georgia" w:hAnsi="Georgia"/>
          <w:i/>
          <w:iCs/>
          <w:lang w:val="pt-BR"/>
        </w:rPr>
        <w:t xml:space="preserve">5.24 </w:t>
      </w:r>
      <w:r w:rsidRPr="005639E1">
        <w:rPr>
          <w:rFonts w:ascii="Georgia" w:hAnsi="Georgia"/>
          <w:i/>
          <w:iCs/>
          <w:lang w:val="pt-BR"/>
        </w:rPr>
        <w:t>acima, que conterá a Data de Resgate Antecipado Facultativo.</w:t>
      </w:r>
      <w:bookmarkEnd w:id="21"/>
      <w:r>
        <w:rPr>
          <w:rFonts w:ascii="Georgia" w:hAnsi="Georgia"/>
          <w:i/>
          <w:iCs/>
          <w:lang w:val="pt-BR"/>
        </w:rPr>
        <w:t>”</w:t>
      </w:r>
    </w:p>
    <w:p w14:paraId="485E0180" w14:textId="6EFA95A1" w:rsidR="005639E1" w:rsidRDefault="005639E1" w:rsidP="005639E1">
      <w:pPr>
        <w:pStyle w:val="Nvel111"/>
        <w:numPr>
          <w:ilvl w:val="0"/>
          <w:numId w:val="0"/>
        </w:numPr>
        <w:tabs>
          <w:tab w:val="left" w:pos="0"/>
        </w:tabs>
        <w:rPr>
          <w:rFonts w:ascii="Georgia" w:hAnsi="Georgia"/>
          <w:i/>
          <w:iCs/>
          <w:lang w:val="pt-BR"/>
        </w:rPr>
      </w:pPr>
    </w:p>
    <w:p w14:paraId="1E4B2166" w14:textId="117C1CCF" w:rsidR="005639E1" w:rsidRPr="005639E1" w:rsidRDefault="005639E1" w:rsidP="005639E1">
      <w:pPr>
        <w:pStyle w:val="Nvel111"/>
        <w:numPr>
          <w:ilvl w:val="0"/>
          <w:numId w:val="0"/>
        </w:numPr>
        <w:tabs>
          <w:tab w:val="left" w:pos="0"/>
        </w:tabs>
        <w:rPr>
          <w:rFonts w:ascii="Georgia" w:hAnsi="Georgia"/>
          <w:lang w:val="pt-BR"/>
        </w:rPr>
      </w:pPr>
      <w:r w:rsidRPr="005639E1">
        <w:rPr>
          <w:rFonts w:ascii="Georgia" w:hAnsi="Georgia"/>
          <w:lang w:val="pt-BR"/>
        </w:rPr>
        <w:t>(...)</w:t>
      </w:r>
    </w:p>
    <w:p w14:paraId="21088F3E" w14:textId="77777777" w:rsidR="005639E1" w:rsidRPr="005639E1" w:rsidRDefault="005639E1" w:rsidP="005639E1">
      <w:pPr>
        <w:pStyle w:val="Nvel111"/>
        <w:numPr>
          <w:ilvl w:val="0"/>
          <w:numId w:val="0"/>
        </w:numPr>
        <w:tabs>
          <w:tab w:val="left" w:pos="0"/>
        </w:tabs>
        <w:rPr>
          <w:rFonts w:ascii="Georgia" w:eastAsia="MS Mincho" w:hAnsi="Georgia" w:cs="Times New Roman"/>
          <w:i/>
          <w:iCs/>
          <w:lang w:val="pt-BR" w:eastAsia="pt-BR"/>
        </w:rPr>
      </w:pPr>
    </w:p>
    <w:p w14:paraId="58607445" w14:textId="4BC9BFB2" w:rsidR="00381ABD" w:rsidRPr="005639E1" w:rsidRDefault="00381ABD" w:rsidP="005639E1">
      <w:pPr>
        <w:pStyle w:val="Nvel111"/>
        <w:numPr>
          <w:ilvl w:val="0"/>
          <w:numId w:val="0"/>
        </w:numPr>
        <w:tabs>
          <w:tab w:val="left" w:pos="0"/>
        </w:tabs>
        <w:rPr>
          <w:rFonts w:ascii="Georgia" w:hAnsi="Georgia" w:cs="Times New Roman"/>
          <w:i/>
          <w:iCs/>
          <w:lang w:val="pt-BR"/>
        </w:rPr>
      </w:pPr>
      <w:r>
        <w:rPr>
          <w:rFonts w:ascii="Georgia" w:eastAsia="MS Mincho" w:hAnsi="Georgia" w:cs="Times New Roman"/>
          <w:i/>
          <w:iCs/>
          <w:lang w:val="pt-BR" w:eastAsia="pt-BR"/>
        </w:rPr>
        <w:t>“</w:t>
      </w:r>
      <w:r w:rsidRPr="005639E1">
        <w:rPr>
          <w:rFonts w:ascii="Georgia" w:eastAsia="MS Mincho" w:hAnsi="Georgia" w:cs="Times New Roman"/>
          <w:i/>
          <w:iCs/>
          <w:lang w:val="pt-BR" w:eastAsia="pt-BR"/>
        </w:rPr>
        <w:t>7.7.7. Não será permitida a realização do Resgate Antecipado Facultativo pela Emissora sem que o Cedente realize a Recompra Facultativa da totalidade dos Direitos Creditórios Cedidos, observados os termos e condições do item 1</w:t>
      </w:r>
      <w:r>
        <w:rPr>
          <w:rFonts w:ascii="Georgia" w:eastAsia="MS Mincho" w:hAnsi="Georgia" w:cs="Times New Roman"/>
          <w:i/>
          <w:iCs/>
          <w:lang w:val="pt-BR" w:eastAsia="pt-BR"/>
        </w:rPr>
        <w:t>4</w:t>
      </w:r>
      <w:r w:rsidRPr="005639E1">
        <w:rPr>
          <w:rFonts w:ascii="Georgia" w:eastAsia="MS Mincho" w:hAnsi="Georgia" w:cs="Times New Roman"/>
          <w:i/>
          <w:iCs/>
          <w:lang w:val="pt-BR" w:eastAsia="pt-BR"/>
        </w:rPr>
        <w:t>.1 do Contrato de Cessão.</w:t>
      </w:r>
      <w:r>
        <w:rPr>
          <w:rFonts w:ascii="Georgia" w:eastAsia="MS Mincho" w:hAnsi="Georgia" w:cs="Times New Roman"/>
          <w:lang w:val="pt-BR" w:eastAsia="pt-BR"/>
        </w:rPr>
        <w:t>”</w:t>
      </w:r>
    </w:p>
    <w:p w14:paraId="05D4567C" w14:textId="77777777" w:rsidR="00381ABD" w:rsidRPr="0016553B" w:rsidRDefault="00381ABD" w:rsidP="0016553B">
      <w:pPr>
        <w:pStyle w:val="Level2"/>
        <w:numPr>
          <w:ilvl w:val="0"/>
          <w:numId w:val="0"/>
        </w:numPr>
        <w:tabs>
          <w:tab w:val="left" w:pos="1134"/>
        </w:tabs>
        <w:spacing w:after="0" w:line="288" w:lineRule="auto"/>
        <w:rPr>
          <w:rFonts w:ascii="Georgia" w:hAnsi="Georgia" w:cs="Tahoma"/>
          <w:sz w:val="22"/>
          <w:szCs w:val="22"/>
        </w:rPr>
      </w:pPr>
    </w:p>
    <w:p w14:paraId="132AD72D" w14:textId="77777777" w:rsidR="00C31B2D" w:rsidRPr="0016553B" w:rsidRDefault="00C31B2D" w:rsidP="00474F93">
      <w:pPr>
        <w:pStyle w:val="PargrafodaLista"/>
        <w:keepNext/>
        <w:keepLines/>
        <w:numPr>
          <w:ilvl w:val="0"/>
          <w:numId w:val="61"/>
        </w:numPr>
        <w:autoSpaceDE w:val="0"/>
        <w:autoSpaceDN w:val="0"/>
        <w:adjustRightInd w:val="0"/>
        <w:spacing w:after="0" w:line="288" w:lineRule="auto"/>
        <w:contextualSpacing w:val="0"/>
        <w:outlineLvl w:val="0"/>
        <w:rPr>
          <w:rFonts w:ascii="Georgia" w:hAnsi="Georgia" w:cs="Tahoma"/>
          <w:sz w:val="22"/>
          <w:szCs w:val="22"/>
        </w:rPr>
      </w:pPr>
      <w:bookmarkStart w:id="22" w:name="_Ref508036570"/>
      <w:bookmarkEnd w:id="19"/>
      <w:r w:rsidRPr="0016553B">
        <w:rPr>
          <w:rFonts w:ascii="Georgia" w:hAnsi="Georgia" w:cs="Tahoma"/>
          <w:b/>
          <w:sz w:val="22"/>
          <w:szCs w:val="22"/>
        </w:rPr>
        <w:t>RATIFICAÇÕES</w:t>
      </w:r>
    </w:p>
    <w:bookmarkEnd w:id="22"/>
    <w:p w14:paraId="6D8DA70C" w14:textId="77777777" w:rsidR="00C31B2D" w:rsidRPr="0016553B" w:rsidRDefault="00C31B2D" w:rsidP="0016553B">
      <w:pPr>
        <w:pStyle w:val="Level2"/>
        <w:widowControl w:val="0"/>
        <w:numPr>
          <w:ilvl w:val="0"/>
          <w:numId w:val="0"/>
        </w:numPr>
        <w:tabs>
          <w:tab w:val="left" w:pos="1134"/>
        </w:tabs>
        <w:suppressAutoHyphens/>
        <w:spacing w:after="0" w:line="288" w:lineRule="auto"/>
        <w:ind w:left="680" w:hanging="680"/>
        <w:rPr>
          <w:rFonts w:ascii="Georgia" w:eastAsia="Arial Unicode MS" w:hAnsi="Georgia" w:cs="Tahoma"/>
          <w:sz w:val="22"/>
          <w:szCs w:val="22"/>
        </w:rPr>
      </w:pPr>
    </w:p>
    <w:p w14:paraId="6E4E5F0F" w14:textId="1544DA85" w:rsidR="00C31B2D" w:rsidRPr="0016553B" w:rsidRDefault="00C31B2D" w:rsidP="00474F93">
      <w:pPr>
        <w:pStyle w:val="Level2"/>
        <w:keepNext/>
        <w:keepLines/>
        <w:numPr>
          <w:ilvl w:val="1"/>
          <w:numId w:val="61"/>
        </w:numPr>
        <w:tabs>
          <w:tab w:val="clear" w:pos="680"/>
          <w:tab w:val="num" w:pos="851"/>
        </w:tabs>
        <w:spacing w:after="0" w:line="288" w:lineRule="auto"/>
        <w:ind w:left="0" w:firstLine="0"/>
        <w:outlineLvl w:val="1"/>
        <w:rPr>
          <w:rFonts w:ascii="Georgia" w:hAnsi="Georgia" w:cs="Tahoma"/>
          <w:sz w:val="22"/>
          <w:szCs w:val="22"/>
        </w:rPr>
      </w:pPr>
      <w:r w:rsidRPr="0016553B">
        <w:rPr>
          <w:rFonts w:ascii="Georgia" w:hAnsi="Georgia" w:cs="Tahoma"/>
          <w:sz w:val="22"/>
          <w:szCs w:val="22"/>
        </w:rPr>
        <w:t xml:space="preserve">Ficam ratificadas e permanecem em pleno vigor e efeito, nos termos em que se encontram redigidas, todas as demais Cláusulas, itens, características e condições constantes da </w:t>
      </w:r>
      <w:r w:rsidR="00E10549">
        <w:rPr>
          <w:rFonts w:ascii="Georgia" w:hAnsi="Georgia" w:cs="Tahoma"/>
          <w:sz w:val="22"/>
          <w:szCs w:val="22"/>
        </w:rPr>
        <w:t>Escritura</w:t>
      </w:r>
      <w:r w:rsidRPr="0016553B">
        <w:rPr>
          <w:rFonts w:ascii="Georgia" w:hAnsi="Georgia" w:cs="Tahoma"/>
          <w:sz w:val="22"/>
          <w:szCs w:val="22"/>
        </w:rPr>
        <w:t xml:space="preserve"> que não tenham sido expressamente alterados por este Primeiro Aditamento.</w:t>
      </w:r>
    </w:p>
    <w:p w14:paraId="4FA1AB46" w14:textId="77777777" w:rsidR="00C31B2D" w:rsidRPr="0016553B" w:rsidRDefault="00C31B2D" w:rsidP="0016553B">
      <w:pPr>
        <w:pStyle w:val="Level2"/>
        <w:numPr>
          <w:ilvl w:val="0"/>
          <w:numId w:val="0"/>
        </w:numPr>
        <w:tabs>
          <w:tab w:val="left" w:pos="1134"/>
        </w:tabs>
        <w:spacing w:after="0" w:line="288" w:lineRule="auto"/>
        <w:rPr>
          <w:rFonts w:ascii="Georgia" w:hAnsi="Georgia" w:cs="Tahoma"/>
          <w:sz w:val="22"/>
          <w:szCs w:val="22"/>
        </w:rPr>
      </w:pPr>
    </w:p>
    <w:p w14:paraId="30F3CA18" w14:textId="77777777" w:rsidR="00842EBE" w:rsidRDefault="00C31B2D" w:rsidP="00474F93">
      <w:pPr>
        <w:pStyle w:val="PargrafodaLista"/>
        <w:keepNext/>
        <w:keepLines/>
        <w:numPr>
          <w:ilvl w:val="0"/>
          <w:numId w:val="65"/>
        </w:numPr>
        <w:autoSpaceDE w:val="0"/>
        <w:autoSpaceDN w:val="0"/>
        <w:adjustRightInd w:val="0"/>
        <w:spacing w:after="0" w:line="288" w:lineRule="auto"/>
        <w:contextualSpacing w:val="0"/>
        <w:outlineLvl w:val="0"/>
        <w:rPr>
          <w:rFonts w:ascii="Georgia" w:hAnsi="Georgia" w:cs="Tahoma"/>
          <w:b/>
          <w:sz w:val="22"/>
          <w:szCs w:val="22"/>
        </w:rPr>
      </w:pPr>
      <w:r w:rsidRPr="0016553B">
        <w:rPr>
          <w:rFonts w:ascii="Georgia" w:hAnsi="Georgia" w:cs="Tahoma"/>
          <w:b/>
          <w:sz w:val="22"/>
          <w:szCs w:val="22"/>
        </w:rPr>
        <w:t>DISPOSIÇÕES GERAIS</w:t>
      </w:r>
    </w:p>
    <w:p w14:paraId="0D99F0DE" w14:textId="77777777" w:rsidR="00842EBE" w:rsidRPr="00842EBE" w:rsidRDefault="00842EBE" w:rsidP="00842EBE">
      <w:pPr>
        <w:pStyle w:val="Level2"/>
        <w:widowControl w:val="0"/>
        <w:numPr>
          <w:ilvl w:val="0"/>
          <w:numId w:val="0"/>
        </w:numPr>
        <w:tabs>
          <w:tab w:val="left" w:pos="1134"/>
        </w:tabs>
        <w:suppressAutoHyphens/>
        <w:spacing w:after="0" w:line="288" w:lineRule="auto"/>
        <w:ind w:left="680" w:hanging="680"/>
        <w:rPr>
          <w:rFonts w:ascii="Georgia" w:hAnsi="Georgia" w:cs="Tahoma"/>
          <w:sz w:val="22"/>
          <w:szCs w:val="22"/>
        </w:rPr>
      </w:pPr>
    </w:p>
    <w:p w14:paraId="035BE80D" w14:textId="1B7309F2" w:rsidR="00842EBE" w:rsidRPr="00842EBE" w:rsidRDefault="00BE0B62" w:rsidP="00474F93">
      <w:pPr>
        <w:pStyle w:val="Level2"/>
        <w:widowControl w:val="0"/>
        <w:numPr>
          <w:ilvl w:val="1"/>
          <w:numId w:val="66"/>
        </w:numPr>
        <w:spacing w:after="0" w:line="288" w:lineRule="auto"/>
        <w:ind w:left="0" w:firstLine="0"/>
        <w:outlineLvl w:val="1"/>
        <w:rPr>
          <w:rFonts w:ascii="Georgia" w:hAnsi="Georgia" w:cs="Tahoma"/>
          <w:sz w:val="22"/>
          <w:szCs w:val="22"/>
        </w:rPr>
      </w:pPr>
      <w:r w:rsidRPr="00842EBE">
        <w:rPr>
          <w:rFonts w:ascii="Georgia" w:hAnsi="Georgia" w:cs="Tahoma"/>
          <w:sz w:val="22"/>
          <w:szCs w:val="22"/>
          <w:u w:val="single"/>
        </w:rPr>
        <w:t>Irrevogabilidade</w:t>
      </w:r>
      <w:r w:rsidRPr="00842EBE">
        <w:rPr>
          <w:rFonts w:ascii="Georgia" w:hAnsi="Georgia"/>
          <w:sz w:val="22"/>
          <w:szCs w:val="22"/>
          <w:u w:val="single"/>
        </w:rPr>
        <w:t xml:space="preserve"> e Irretratabilidade</w:t>
      </w:r>
      <w:r w:rsidRPr="00842EBE">
        <w:rPr>
          <w:rFonts w:ascii="Georgia" w:hAnsi="Georgia"/>
          <w:sz w:val="22"/>
          <w:szCs w:val="22"/>
        </w:rPr>
        <w:t xml:space="preserve">: As Partes e os Intervenientes celebram </w:t>
      </w:r>
      <w:r w:rsidR="00354103" w:rsidRPr="00842EBE">
        <w:rPr>
          <w:rFonts w:ascii="Georgia" w:hAnsi="Georgia"/>
          <w:sz w:val="22"/>
          <w:szCs w:val="22"/>
        </w:rPr>
        <w:t>o</w:t>
      </w:r>
      <w:r w:rsidRPr="00842EBE">
        <w:rPr>
          <w:rFonts w:ascii="Georgia" w:hAnsi="Georgia"/>
          <w:sz w:val="22"/>
          <w:szCs w:val="22"/>
        </w:rPr>
        <w:t xml:space="preserve"> presente </w:t>
      </w:r>
      <w:r w:rsidR="00354103" w:rsidRPr="00842EBE">
        <w:rPr>
          <w:rFonts w:ascii="Georgia" w:hAnsi="Georgia"/>
          <w:sz w:val="22"/>
          <w:szCs w:val="22"/>
        </w:rPr>
        <w:t>Primeiro Aditamento</w:t>
      </w:r>
      <w:r w:rsidRPr="00842EBE">
        <w:rPr>
          <w:rFonts w:ascii="Georgia" w:hAnsi="Georgia"/>
          <w:sz w:val="22"/>
          <w:szCs w:val="22"/>
        </w:rPr>
        <w:t xml:space="preserve"> em caráter irrevogável e irretratável, obrigando-se ao seu fiel, pontual e integral cumprimento por si e por seus sucessores, a qualquer título.</w:t>
      </w:r>
    </w:p>
    <w:p w14:paraId="11BF9BA5" w14:textId="77777777" w:rsidR="00842EBE" w:rsidRDefault="00842EBE" w:rsidP="00842EBE">
      <w:pPr>
        <w:pStyle w:val="Level2"/>
        <w:widowControl w:val="0"/>
        <w:numPr>
          <w:ilvl w:val="0"/>
          <w:numId w:val="0"/>
        </w:numPr>
        <w:spacing w:after="0" w:line="288" w:lineRule="auto"/>
        <w:outlineLvl w:val="1"/>
        <w:rPr>
          <w:rFonts w:ascii="Georgia" w:hAnsi="Georgia"/>
          <w:sz w:val="22"/>
          <w:szCs w:val="22"/>
        </w:rPr>
      </w:pPr>
    </w:p>
    <w:p w14:paraId="317E5C05" w14:textId="703A9052" w:rsidR="00842EBE" w:rsidRPr="00842EBE" w:rsidRDefault="00BE0B62" w:rsidP="00474F93">
      <w:pPr>
        <w:pStyle w:val="Level2"/>
        <w:widowControl w:val="0"/>
        <w:numPr>
          <w:ilvl w:val="1"/>
          <w:numId w:val="66"/>
        </w:numPr>
        <w:spacing w:after="0" w:line="288" w:lineRule="auto"/>
        <w:ind w:left="0" w:firstLine="0"/>
        <w:outlineLvl w:val="1"/>
        <w:rPr>
          <w:rFonts w:ascii="Georgia" w:hAnsi="Georgia"/>
          <w:sz w:val="22"/>
          <w:szCs w:val="22"/>
        </w:rPr>
      </w:pPr>
      <w:r w:rsidRPr="004232DC">
        <w:rPr>
          <w:rFonts w:ascii="Georgia" w:hAnsi="Georgia"/>
          <w:sz w:val="22"/>
          <w:szCs w:val="22"/>
          <w:u w:val="single"/>
        </w:rPr>
        <w:t>Interpretação</w:t>
      </w:r>
      <w:r w:rsidRPr="00842EBE">
        <w:rPr>
          <w:rFonts w:ascii="Georgia" w:hAnsi="Georgia"/>
          <w:sz w:val="22"/>
          <w:szCs w:val="22"/>
        </w:rPr>
        <w:t>: As palavras e os termos constantes dest</w:t>
      </w:r>
      <w:r w:rsidR="00317AFB" w:rsidRPr="00842EBE">
        <w:rPr>
          <w:rFonts w:ascii="Georgia" w:hAnsi="Georgia"/>
          <w:sz w:val="22"/>
          <w:szCs w:val="22"/>
        </w:rPr>
        <w:t>e</w:t>
      </w:r>
      <w:r w:rsidRPr="00842EBE">
        <w:rPr>
          <w:rFonts w:ascii="Georgia" w:hAnsi="Georgia"/>
          <w:sz w:val="22"/>
          <w:szCs w:val="22"/>
        </w:rPr>
        <w:t xml:space="preserve"> </w:t>
      </w:r>
      <w:r w:rsidR="00317AFB" w:rsidRPr="00842EBE">
        <w:rPr>
          <w:rFonts w:ascii="Georgia" w:hAnsi="Georgia"/>
          <w:sz w:val="22"/>
          <w:szCs w:val="22"/>
        </w:rPr>
        <w:t>Primeiro Aditamento</w:t>
      </w:r>
      <w:r w:rsidRPr="00842EBE">
        <w:rPr>
          <w:rFonts w:ascii="Georgia" w:hAnsi="Georgia"/>
          <w:sz w:val="22"/>
          <w:szCs w:val="22"/>
        </w:rPr>
        <w:t>, aqui não expressamente definidos, grafados em português, bem como quaisquer outros de linguagem técnica e/ou financeira ou não, que, eventualmente, durante a vigência d</w:t>
      </w:r>
      <w:r w:rsidR="00317AFB" w:rsidRPr="00842EBE">
        <w:rPr>
          <w:rFonts w:ascii="Georgia" w:hAnsi="Georgia"/>
          <w:sz w:val="22"/>
          <w:szCs w:val="22"/>
        </w:rPr>
        <w:t>o</w:t>
      </w:r>
      <w:r w:rsidRPr="00842EBE">
        <w:rPr>
          <w:rFonts w:ascii="Georgia" w:hAnsi="Georgia"/>
          <w:sz w:val="22"/>
          <w:szCs w:val="22"/>
        </w:rPr>
        <w:t xml:space="preserve"> presente </w:t>
      </w:r>
      <w:r w:rsidR="00317AFB" w:rsidRPr="00842EBE">
        <w:rPr>
          <w:rFonts w:ascii="Georgia" w:hAnsi="Georgia"/>
          <w:sz w:val="22"/>
          <w:szCs w:val="22"/>
        </w:rPr>
        <w:t>Primeiro Aditamento</w:t>
      </w:r>
      <w:r w:rsidRPr="00842EBE">
        <w:rPr>
          <w:rFonts w:ascii="Georgia" w:hAnsi="Georgia"/>
          <w:sz w:val="22"/>
          <w:szCs w:val="22"/>
        </w:rPr>
        <w:t>, no cumprimento dos direitos e obrigações assumidos pelas Partes e pelos Intervenientes, sejam utilizados para identificar a prática de quaisquer atos, deverão ser compreendidos e interpretados em consonância com o conceito consagrado pelos usos e costumes do mercado de capitais local.</w:t>
      </w:r>
    </w:p>
    <w:p w14:paraId="58950B62" w14:textId="77777777" w:rsidR="00842EBE" w:rsidRDefault="00842EBE" w:rsidP="00842EBE">
      <w:pPr>
        <w:pStyle w:val="Level2"/>
        <w:widowControl w:val="0"/>
        <w:numPr>
          <w:ilvl w:val="0"/>
          <w:numId w:val="0"/>
        </w:numPr>
        <w:spacing w:after="0" w:line="288" w:lineRule="auto"/>
        <w:outlineLvl w:val="1"/>
        <w:rPr>
          <w:rFonts w:ascii="Georgia" w:hAnsi="Georgia"/>
          <w:sz w:val="22"/>
          <w:szCs w:val="22"/>
        </w:rPr>
      </w:pPr>
    </w:p>
    <w:p w14:paraId="15BCC1EC" w14:textId="6A68FBE9" w:rsidR="00842EBE" w:rsidRPr="00842EBE" w:rsidRDefault="00BE0B62" w:rsidP="00474F93">
      <w:pPr>
        <w:pStyle w:val="Level2"/>
        <w:widowControl w:val="0"/>
        <w:numPr>
          <w:ilvl w:val="1"/>
          <w:numId w:val="66"/>
        </w:numPr>
        <w:spacing w:after="0" w:line="288" w:lineRule="auto"/>
        <w:ind w:left="0" w:firstLine="0"/>
        <w:outlineLvl w:val="1"/>
        <w:rPr>
          <w:rFonts w:ascii="Georgia" w:hAnsi="Georgia"/>
          <w:sz w:val="22"/>
          <w:szCs w:val="22"/>
        </w:rPr>
      </w:pPr>
      <w:r w:rsidRPr="004232DC">
        <w:rPr>
          <w:rFonts w:ascii="Georgia" w:hAnsi="Georgia"/>
          <w:sz w:val="22"/>
          <w:szCs w:val="22"/>
          <w:u w:val="single"/>
        </w:rPr>
        <w:lastRenderedPageBreak/>
        <w:t>Independência das Disposições</w:t>
      </w:r>
      <w:r w:rsidRPr="00842EBE">
        <w:rPr>
          <w:rFonts w:ascii="Georgia" w:hAnsi="Georgia"/>
          <w:sz w:val="22"/>
          <w:szCs w:val="22"/>
        </w:rPr>
        <w:t>: A invalidação ou nulidade, no todo ou em parte, de quaisquer das cláusulas dest</w:t>
      </w:r>
      <w:r w:rsidR="00317AFB" w:rsidRPr="00842EBE">
        <w:rPr>
          <w:rFonts w:ascii="Georgia" w:hAnsi="Georgia"/>
          <w:sz w:val="22"/>
          <w:szCs w:val="22"/>
        </w:rPr>
        <w:t>e</w:t>
      </w:r>
      <w:r w:rsidRPr="00842EBE">
        <w:rPr>
          <w:rFonts w:ascii="Georgia" w:hAnsi="Georgia"/>
          <w:sz w:val="22"/>
          <w:szCs w:val="22"/>
        </w:rPr>
        <w:t xml:space="preserve"> </w:t>
      </w:r>
      <w:r w:rsidR="00317AFB" w:rsidRPr="00842EBE">
        <w:rPr>
          <w:rFonts w:ascii="Georgia" w:hAnsi="Georgia"/>
          <w:sz w:val="22"/>
          <w:szCs w:val="22"/>
        </w:rPr>
        <w:t xml:space="preserve">Primeiro Aditamento </w:t>
      </w:r>
      <w:r w:rsidRPr="00842EBE">
        <w:rPr>
          <w:rFonts w:ascii="Georgia" w:hAnsi="Georgia"/>
          <w:sz w:val="22"/>
          <w:szCs w:val="22"/>
        </w:rPr>
        <w:t>não afetará as demais, que permanecerão sempre válidas e eficazes até o cumprimento, pelas Partes e pelos Intervenientes, de todas as suas obrigações aqui previstas. Ocorrendo a declaração de invalidação ou nulidade de qualquer cláusula d</w:t>
      </w:r>
      <w:r w:rsidR="00317AFB" w:rsidRPr="00842EBE">
        <w:rPr>
          <w:rFonts w:ascii="Georgia" w:hAnsi="Georgia"/>
          <w:sz w:val="22"/>
          <w:szCs w:val="22"/>
        </w:rPr>
        <w:t>o</w:t>
      </w:r>
      <w:r w:rsidRPr="00842EBE">
        <w:rPr>
          <w:rFonts w:ascii="Georgia" w:hAnsi="Georgia"/>
          <w:sz w:val="22"/>
          <w:szCs w:val="22"/>
        </w:rPr>
        <w:t xml:space="preserve"> presente </w:t>
      </w:r>
      <w:r w:rsidR="00317AFB" w:rsidRPr="00842EBE">
        <w:rPr>
          <w:rFonts w:ascii="Georgia" w:hAnsi="Georgia"/>
          <w:sz w:val="22"/>
          <w:szCs w:val="22"/>
        </w:rPr>
        <w:t>Primeiro Aditamento</w:t>
      </w:r>
      <w:r w:rsidRPr="00842EBE">
        <w:rPr>
          <w:rFonts w:ascii="Georgia" w:hAnsi="Georgia"/>
          <w:sz w:val="22"/>
          <w:szCs w:val="22"/>
        </w:rPr>
        <w:t>, as Partes e os Intervenientes, desde já, se comprometem a negociar, no menor prazo possível, em substituição à cláusula declarada inválida ou nula, a inclusão, nest</w:t>
      </w:r>
      <w:r w:rsidR="00317AFB" w:rsidRPr="00842EBE">
        <w:rPr>
          <w:rFonts w:ascii="Georgia" w:hAnsi="Georgia"/>
          <w:sz w:val="22"/>
          <w:szCs w:val="22"/>
        </w:rPr>
        <w:t>e</w:t>
      </w:r>
      <w:r w:rsidRPr="00842EBE">
        <w:rPr>
          <w:rFonts w:ascii="Georgia" w:hAnsi="Georgia"/>
          <w:sz w:val="22"/>
          <w:szCs w:val="22"/>
        </w:rPr>
        <w:t xml:space="preserve"> </w:t>
      </w:r>
      <w:r w:rsidR="00317AFB" w:rsidRPr="00842EBE">
        <w:rPr>
          <w:rFonts w:ascii="Georgia" w:hAnsi="Georgia"/>
          <w:sz w:val="22"/>
          <w:szCs w:val="22"/>
        </w:rPr>
        <w:t>Primeiro Aditamento</w:t>
      </w:r>
      <w:r w:rsidRPr="00842EBE">
        <w:rPr>
          <w:rFonts w:ascii="Georgia" w:hAnsi="Georgia"/>
          <w:sz w:val="22"/>
          <w:szCs w:val="22"/>
        </w:rPr>
        <w:t>, de termos e condições válidos que reflitam os termos e as condições da cláusula invalidada ou nula, observados a intenção e o objetivo das Partes e dos Intervenientes quando da negociação da cláusula invalidada ou nula e o contexto em que se insere.</w:t>
      </w:r>
    </w:p>
    <w:p w14:paraId="59CC385A" w14:textId="77777777" w:rsidR="00842EBE" w:rsidRDefault="00842EBE" w:rsidP="00842EBE">
      <w:pPr>
        <w:pStyle w:val="Level2"/>
        <w:widowControl w:val="0"/>
        <w:numPr>
          <w:ilvl w:val="0"/>
          <w:numId w:val="0"/>
        </w:numPr>
        <w:spacing w:after="0" w:line="288" w:lineRule="auto"/>
        <w:outlineLvl w:val="1"/>
        <w:rPr>
          <w:rFonts w:ascii="Georgia" w:hAnsi="Georgia"/>
          <w:sz w:val="22"/>
          <w:szCs w:val="22"/>
        </w:rPr>
      </w:pPr>
    </w:p>
    <w:p w14:paraId="0B405DD4" w14:textId="71B2E005" w:rsidR="00842EBE" w:rsidRPr="00842EBE" w:rsidRDefault="00BE0B62" w:rsidP="00474F93">
      <w:pPr>
        <w:pStyle w:val="Level2"/>
        <w:widowControl w:val="0"/>
        <w:numPr>
          <w:ilvl w:val="1"/>
          <w:numId w:val="66"/>
        </w:numPr>
        <w:spacing w:after="0" w:line="288" w:lineRule="auto"/>
        <w:ind w:left="0" w:firstLine="0"/>
        <w:outlineLvl w:val="1"/>
        <w:rPr>
          <w:rFonts w:ascii="Georgia" w:hAnsi="Georgia"/>
          <w:sz w:val="22"/>
          <w:szCs w:val="22"/>
        </w:rPr>
      </w:pPr>
      <w:r w:rsidRPr="004232DC">
        <w:rPr>
          <w:rFonts w:ascii="Georgia" w:hAnsi="Georgia"/>
          <w:sz w:val="22"/>
          <w:szCs w:val="22"/>
          <w:u w:val="single"/>
        </w:rPr>
        <w:t>Totalidade de Entendimentos</w:t>
      </w:r>
      <w:r w:rsidRPr="00842EBE">
        <w:rPr>
          <w:rFonts w:ascii="Georgia" w:hAnsi="Georgia"/>
          <w:sz w:val="22"/>
          <w:szCs w:val="22"/>
        </w:rPr>
        <w:t xml:space="preserve">: </w:t>
      </w:r>
      <w:r w:rsidR="00317AFB" w:rsidRPr="00842EBE">
        <w:rPr>
          <w:rFonts w:ascii="Georgia" w:hAnsi="Georgia"/>
          <w:sz w:val="22"/>
          <w:szCs w:val="22"/>
        </w:rPr>
        <w:t>O</w:t>
      </w:r>
      <w:r w:rsidRPr="00842EBE">
        <w:rPr>
          <w:rFonts w:ascii="Georgia" w:hAnsi="Georgia"/>
          <w:sz w:val="22"/>
          <w:szCs w:val="22"/>
        </w:rPr>
        <w:t xml:space="preserve"> presente </w:t>
      </w:r>
      <w:r w:rsidR="00317AFB" w:rsidRPr="00842EBE">
        <w:rPr>
          <w:rFonts w:ascii="Georgia" w:hAnsi="Georgia"/>
          <w:sz w:val="22"/>
          <w:szCs w:val="22"/>
        </w:rPr>
        <w:t>Primeiro Aditamento</w:t>
      </w:r>
      <w:r w:rsidRPr="00842EBE">
        <w:rPr>
          <w:rFonts w:ascii="Georgia" w:hAnsi="Georgia"/>
          <w:sz w:val="22"/>
          <w:szCs w:val="22"/>
        </w:rPr>
        <w:t xml:space="preserve"> constitui o único e integral acordo entre as Partes e os Intervenientes com relação aos assuntos aqui tratados, substituindo todos os outros documentos, cartas, memorandos ou propostas anteriores à presente data</w:t>
      </w:r>
      <w:r w:rsidR="004232DC">
        <w:rPr>
          <w:rFonts w:ascii="Georgia" w:hAnsi="Georgia"/>
          <w:sz w:val="22"/>
          <w:szCs w:val="22"/>
        </w:rPr>
        <w:t>.</w:t>
      </w:r>
    </w:p>
    <w:p w14:paraId="6FD259A4" w14:textId="77777777" w:rsidR="00842EBE" w:rsidRDefault="00842EBE" w:rsidP="00842EBE">
      <w:pPr>
        <w:pStyle w:val="Level2"/>
        <w:widowControl w:val="0"/>
        <w:numPr>
          <w:ilvl w:val="0"/>
          <w:numId w:val="0"/>
        </w:numPr>
        <w:spacing w:after="0" w:line="288" w:lineRule="auto"/>
        <w:outlineLvl w:val="1"/>
        <w:rPr>
          <w:rFonts w:ascii="Georgia" w:hAnsi="Georgia"/>
          <w:sz w:val="22"/>
          <w:szCs w:val="22"/>
        </w:rPr>
      </w:pPr>
    </w:p>
    <w:p w14:paraId="1063040B" w14:textId="0A9ACDB5" w:rsidR="00842EBE" w:rsidRPr="00842EBE" w:rsidRDefault="00BE0B62" w:rsidP="00474F93">
      <w:pPr>
        <w:pStyle w:val="Level2"/>
        <w:widowControl w:val="0"/>
        <w:numPr>
          <w:ilvl w:val="1"/>
          <w:numId w:val="66"/>
        </w:numPr>
        <w:spacing w:after="0" w:line="288" w:lineRule="auto"/>
        <w:ind w:left="0" w:firstLine="0"/>
        <w:outlineLvl w:val="1"/>
        <w:rPr>
          <w:rFonts w:ascii="Georgia" w:hAnsi="Georgia"/>
          <w:sz w:val="22"/>
          <w:szCs w:val="22"/>
        </w:rPr>
      </w:pPr>
      <w:r w:rsidRPr="004232DC">
        <w:rPr>
          <w:rFonts w:ascii="Georgia" w:hAnsi="Georgia"/>
          <w:sz w:val="22"/>
          <w:szCs w:val="22"/>
          <w:u w:val="single"/>
        </w:rPr>
        <w:t>Conhecimento Prévio</w:t>
      </w:r>
      <w:r w:rsidRPr="00842EBE">
        <w:rPr>
          <w:rFonts w:ascii="Georgia" w:hAnsi="Georgia"/>
          <w:sz w:val="22"/>
          <w:szCs w:val="22"/>
        </w:rPr>
        <w:t>: As Partes e os Intervenientes declaram que tiveram prévio conhecimento de todas as cláusulas e condições dest</w:t>
      </w:r>
      <w:r w:rsidR="00317AFB" w:rsidRPr="00842EBE">
        <w:rPr>
          <w:rFonts w:ascii="Georgia" w:hAnsi="Georgia"/>
          <w:sz w:val="22"/>
          <w:szCs w:val="22"/>
        </w:rPr>
        <w:t>e</w:t>
      </w:r>
      <w:r w:rsidRPr="00842EBE">
        <w:rPr>
          <w:rFonts w:ascii="Georgia" w:hAnsi="Georgia"/>
          <w:sz w:val="22"/>
          <w:szCs w:val="22"/>
        </w:rPr>
        <w:t xml:space="preserve"> </w:t>
      </w:r>
      <w:r w:rsidR="00317AFB" w:rsidRPr="00842EBE">
        <w:rPr>
          <w:rFonts w:ascii="Georgia" w:hAnsi="Georgia"/>
          <w:sz w:val="22"/>
          <w:szCs w:val="22"/>
        </w:rPr>
        <w:t>Primeiro Aditamento</w:t>
      </w:r>
      <w:r w:rsidRPr="00842EBE">
        <w:rPr>
          <w:rFonts w:ascii="Georgia" w:hAnsi="Georgia"/>
          <w:sz w:val="22"/>
          <w:szCs w:val="22"/>
        </w:rPr>
        <w:t>, concordando expressamente com todos os seus termos.</w:t>
      </w:r>
    </w:p>
    <w:p w14:paraId="067B00B5" w14:textId="77777777" w:rsidR="00842EBE" w:rsidRDefault="00842EBE" w:rsidP="00842EBE">
      <w:pPr>
        <w:pStyle w:val="Level2"/>
        <w:widowControl w:val="0"/>
        <w:numPr>
          <w:ilvl w:val="0"/>
          <w:numId w:val="0"/>
        </w:numPr>
        <w:spacing w:after="0" w:line="288" w:lineRule="auto"/>
        <w:outlineLvl w:val="1"/>
        <w:rPr>
          <w:rFonts w:ascii="Georgia" w:hAnsi="Georgia"/>
          <w:sz w:val="22"/>
          <w:szCs w:val="22"/>
        </w:rPr>
      </w:pPr>
    </w:p>
    <w:p w14:paraId="06D95CA3" w14:textId="37D6C4FE" w:rsidR="00842EBE" w:rsidRPr="00842EBE" w:rsidRDefault="00BE0B62" w:rsidP="00474F93">
      <w:pPr>
        <w:pStyle w:val="Level2"/>
        <w:widowControl w:val="0"/>
        <w:numPr>
          <w:ilvl w:val="1"/>
          <w:numId w:val="66"/>
        </w:numPr>
        <w:spacing w:after="0" w:line="288" w:lineRule="auto"/>
        <w:ind w:left="0" w:firstLine="0"/>
        <w:outlineLvl w:val="1"/>
        <w:rPr>
          <w:rFonts w:ascii="Georgia" w:hAnsi="Georgia"/>
          <w:sz w:val="22"/>
          <w:szCs w:val="22"/>
        </w:rPr>
      </w:pPr>
      <w:r w:rsidRPr="004232DC">
        <w:rPr>
          <w:rFonts w:ascii="Georgia" w:hAnsi="Georgia"/>
          <w:sz w:val="22"/>
          <w:szCs w:val="22"/>
          <w:u w:val="single"/>
        </w:rPr>
        <w:t>Contratantes Independentes</w:t>
      </w:r>
      <w:r w:rsidRPr="00842EBE">
        <w:rPr>
          <w:rFonts w:ascii="Georgia" w:hAnsi="Georgia"/>
          <w:sz w:val="22"/>
          <w:szCs w:val="22"/>
        </w:rPr>
        <w:t>: As Partes e os Intervenientes são considerados contratantes independentes e nada n</w:t>
      </w:r>
      <w:r w:rsidR="00317AFB" w:rsidRPr="00842EBE">
        <w:rPr>
          <w:rFonts w:ascii="Georgia" w:hAnsi="Georgia"/>
          <w:sz w:val="22"/>
          <w:szCs w:val="22"/>
        </w:rPr>
        <w:t>o</w:t>
      </w:r>
      <w:r w:rsidRPr="00842EBE">
        <w:rPr>
          <w:rFonts w:ascii="Georgia" w:hAnsi="Georgia"/>
          <w:sz w:val="22"/>
          <w:szCs w:val="22"/>
        </w:rPr>
        <w:t xml:space="preserve"> presente </w:t>
      </w:r>
      <w:r w:rsidR="00317AFB" w:rsidRPr="00842EBE">
        <w:rPr>
          <w:rFonts w:ascii="Georgia" w:hAnsi="Georgia"/>
          <w:sz w:val="22"/>
          <w:szCs w:val="22"/>
        </w:rPr>
        <w:t>Primeiro Aditamento</w:t>
      </w:r>
      <w:r w:rsidRPr="00842EBE">
        <w:rPr>
          <w:rFonts w:ascii="Georgia" w:hAnsi="Georgia"/>
          <w:sz w:val="22"/>
          <w:szCs w:val="22"/>
        </w:rPr>
        <w:t xml:space="preserve"> criará qualquer outro vínculo entre eles, seja pelo aspecto empregatício, seja por quaisquer outros aspectos, tais como agente comercial, sociedade subsidiária, representação legal ou associação de negócios</w:t>
      </w:r>
    </w:p>
    <w:p w14:paraId="2D62ED3A" w14:textId="77777777" w:rsidR="00842EBE" w:rsidRDefault="00842EBE" w:rsidP="00842EBE">
      <w:pPr>
        <w:pStyle w:val="Level2"/>
        <w:widowControl w:val="0"/>
        <w:numPr>
          <w:ilvl w:val="0"/>
          <w:numId w:val="0"/>
        </w:numPr>
        <w:spacing w:after="0" w:line="288" w:lineRule="auto"/>
        <w:outlineLvl w:val="1"/>
        <w:rPr>
          <w:rFonts w:ascii="Georgia" w:hAnsi="Georgia"/>
          <w:sz w:val="22"/>
          <w:szCs w:val="22"/>
        </w:rPr>
      </w:pPr>
    </w:p>
    <w:p w14:paraId="56499AC8" w14:textId="2F355DF9" w:rsidR="00842EBE" w:rsidRPr="00842EBE" w:rsidRDefault="00BE0B62" w:rsidP="00474F93">
      <w:pPr>
        <w:pStyle w:val="Level2"/>
        <w:widowControl w:val="0"/>
        <w:numPr>
          <w:ilvl w:val="1"/>
          <w:numId w:val="66"/>
        </w:numPr>
        <w:spacing w:after="0" w:line="288" w:lineRule="auto"/>
        <w:ind w:left="0" w:firstLine="0"/>
        <w:outlineLvl w:val="1"/>
        <w:rPr>
          <w:rFonts w:ascii="Georgia" w:hAnsi="Georgia"/>
          <w:sz w:val="22"/>
          <w:szCs w:val="22"/>
        </w:rPr>
      </w:pPr>
      <w:r w:rsidRPr="004232DC">
        <w:rPr>
          <w:rFonts w:ascii="Georgia" w:hAnsi="Georgia"/>
          <w:sz w:val="22"/>
          <w:szCs w:val="22"/>
          <w:u w:val="single"/>
        </w:rPr>
        <w:t>Título Executivo</w:t>
      </w:r>
      <w:r w:rsidRPr="00842EBE">
        <w:rPr>
          <w:rFonts w:ascii="Georgia" w:hAnsi="Georgia"/>
          <w:sz w:val="22"/>
          <w:szCs w:val="22"/>
        </w:rPr>
        <w:t>: Est</w:t>
      </w:r>
      <w:r w:rsidR="00317AFB" w:rsidRPr="00842EBE">
        <w:rPr>
          <w:rFonts w:ascii="Georgia" w:hAnsi="Georgia"/>
          <w:sz w:val="22"/>
          <w:szCs w:val="22"/>
        </w:rPr>
        <w:t>e</w:t>
      </w:r>
      <w:r w:rsidRPr="00842EBE">
        <w:rPr>
          <w:rFonts w:ascii="Georgia" w:hAnsi="Georgia"/>
          <w:sz w:val="22"/>
          <w:szCs w:val="22"/>
        </w:rPr>
        <w:t xml:space="preserve"> </w:t>
      </w:r>
      <w:r w:rsidR="00317AFB" w:rsidRPr="00842EBE">
        <w:rPr>
          <w:rFonts w:ascii="Georgia" w:hAnsi="Georgia"/>
          <w:sz w:val="22"/>
          <w:szCs w:val="22"/>
        </w:rPr>
        <w:t>Primeiro Aditamento</w:t>
      </w:r>
      <w:r w:rsidRPr="00842EBE">
        <w:rPr>
          <w:rFonts w:ascii="Georgia" w:hAnsi="Georgia"/>
          <w:sz w:val="22"/>
          <w:szCs w:val="22"/>
        </w:rPr>
        <w:t xml:space="preserve"> constitui título executivo extrajudicial nos termos do artigo 784, I, do Código de Processo Civil, reconhecendo as Partes e os Intervenientes, desde já, que, independentemente de quaisquer outras medidas cabíveis, as obrigações assumidas nos termos d</w:t>
      </w:r>
      <w:r w:rsidR="00317AFB" w:rsidRPr="00842EBE">
        <w:rPr>
          <w:rFonts w:ascii="Georgia" w:hAnsi="Georgia"/>
          <w:sz w:val="22"/>
          <w:szCs w:val="22"/>
        </w:rPr>
        <w:t>o</w:t>
      </w:r>
      <w:r w:rsidRPr="00842EBE">
        <w:rPr>
          <w:rFonts w:ascii="Georgia" w:hAnsi="Georgia"/>
          <w:sz w:val="22"/>
          <w:szCs w:val="22"/>
        </w:rPr>
        <w:t xml:space="preserve"> presente </w:t>
      </w:r>
      <w:r w:rsidR="00317AFB" w:rsidRPr="00842EBE">
        <w:rPr>
          <w:rFonts w:ascii="Georgia" w:hAnsi="Georgia"/>
          <w:sz w:val="22"/>
          <w:szCs w:val="22"/>
        </w:rPr>
        <w:t>Primeiro Aditamento</w:t>
      </w:r>
      <w:r w:rsidRPr="00842EBE">
        <w:rPr>
          <w:rFonts w:ascii="Georgia" w:hAnsi="Georgia"/>
          <w:sz w:val="22"/>
          <w:szCs w:val="22"/>
        </w:rPr>
        <w:t xml:space="preserve"> comportam execução específica, submetendo-se às disposições dos artigos 497, 814 e seguintes do Código de Processo Civil</w:t>
      </w:r>
    </w:p>
    <w:p w14:paraId="23912E67" w14:textId="77777777" w:rsidR="00842EBE" w:rsidRDefault="00842EBE" w:rsidP="00842EBE">
      <w:pPr>
        <w:pStyle w:val="Level2"/>
        <w:widowControl w:val="0"/>
        <w:numPr>
          <w:ilvl w:val="0"/>
          <w:numId w:val="0"/>
        </w:numPr>
        <w:spacing w:after="0" w:line="288" w:lineRule="auto"/>
        <w:outlineLvl w:val="1"/>
        <w:rPr>
          <w:rFonts w:ascii="Georgia" w:hAnsi="Georgia"/>
          <w:sz w:val="22"/>
          <w:szCs w:val="22"/>
        </w:rPr>
      </w:pPr>
    </w:p>
    <w:p w14:paraId="444C1EF3" w14:textId="1F01B04D" w:rsidR="00BE0B62" w:rsidRPr="0016553B" w:rsidRDefault="00BE0B62" w:rsidP="00474F93">
      <w:pPr>
        <w:pStyle w:val="Nvel1"/>
        <w:keepNext w:val="0"/>
        <w:widowControl w:val="0"/>
        <w:numPr>
          <w:ilvl w:val="1"/>
          <w:numId w:val="64"/>
        </w:numPr>
        <w:ind w:left="0" w:firstLine="0"/>
        <w:outlineLvl w:val="1"/>
        <w:rPr>
          <w:rFonts w:ascii="Georgia" w:eastAsia="Times New Roman" w:hAnsi="Georgia" w:cs="Tahoma"/>
          <w:kern w:val="20"/>
          <w:lang w:val="pt-BR"/>
        </w:rPr>
      </w:pPr>
      <w:r w:rsidRPr="0016553B">
        <w:rPr>
          <w:rFonts w:ascii="Georgia" w:eastAsia="Times New Roman" w:hAnsi="Georgia" w:cs="Tahoma"/>
          <w:b w:val="0"/>
          <w:kern w:val="20"/>
          <w:u w:val="single"/>
          <w:lang w:val="pt-BR"/>
        </w:rPr>
        <w:t>Intervenientes</w:t>
      </w:r>
      <w:r w:rsidRPr="0016553B">
        <w:rPr>
          <w:rFonts w:ascii="Georgia" w:eastAsia="Times New Roman" w:hAnsi="Georgia" w:cs="Tahoma"/>
          <w:b w:val="0"/>
          <w:kern w:val="20"/>
          <w:lang w:val="pt-BR"/>
        </w:rPr>
        <w:t>: Os Intervenientes declaram conhecer as obrigações aqui previstas e concordam em cumprir com todas as disposições d</w:t>
      </w:r>
      <w:r w:rsidR="00E44E91" w:rsidRPr="007E1BF5">
        <w:rPr>
          <w:rFonts w:ascii="Georgia" w:eastAsia="Times New Roman" w:hAnsi="Georgia" w:cs="Tahoma"/>
          <w:b w:val="0"/>
          <w:kern w:val="20"/>
          <w:lang w:val="pt-BR"/>
        </w:rPr>
        <w:t>o</w:t>
      </w:r>
      <w:r w:rsidRPr="0016553B">
        <w:rPr>
          <w:rFonts w:ascii="Georgia" w:eastAsia="Times New Roman" w:hAnsi="Georgia" w:cs="Tahoma"/>
          <w:b w:val="0"/>
          <w:kern w:val="20"/>
          <w:lang w:val="pt-BR"/>
        </w:rPr>
        <w:t xml:space="preserve"> presente </w:t>
      </w:r>
      <w:r w:rsidR="00317AFB" w:rsidRPr="007E1BF5">
        <w:rPr>
          <w:rFonts w:ascii="Georgia" w:eastAsia="Times New Roman" w:hAnsi="Georgia" w:cs="Tahoma"/>
          <w:b w:val="0"/>
          <w:kern w:val="20"/>
          <w:lang w:val="pt-BR"/>
        </w:rPr>
        <w:t>Primeiro Aditamento</w:t>
      </w:r>
      <w:r w:rsidRPr="0016553B">
        <w:rPr>
          <w:rFonts w:ascii="Georgia" w:eastAsia="Times New Roman" w:hAnsi="Georgia" w:cs="Tahoma"/>
          <w:b w:val="0"/>
          <w:kern w:val="20"/>
          <w:lang w:val="pt-BR"/>
        </w:rPr>
        <w:t>, em colaborar com a sua boa execução, em não praticar nenhum ato que possa conflitar ou violar as disposições dest</w:t>
      </w:r>
      <w:r w:rsidR="00E44E91" w:rsidRPr="007E1BF5">
        <w:rPr>
          <w:rFonts w:ascii="Georgia" w:eastAsia="Times New Roman" w:hAnsi="Georgia" w:cs="Tahoma"/>
          <w:b w:val="0"/>
          <w:kern w:val="20"/>
          <w:lang w:val="pt-BR"/>
        </w:rPr>
        <w:t>e</w:t>
      </w:r>
      <w:r w:rsidRPr="0016553B">
        <w:rPr>
          <w:rFonts w:ascii="Georgia" w:eastAsia="Times New Roman" w:hAnsi="Georgia" w:cs="Tahoma"/>
          <w:b w:val="0"/>
          <w:kern w:val="20"/>
          <w:lang w:val="pt-BR"/>
        </w:rPr>
        <w:t xml:space="preserve"> </w:t>
      </w:r>
      <w:r w:rsidR="00317AFB" w:rsidRPr="007E1BF5">
        <w:rPr>
          <w:rFonts w:ascii="Georgia" w:eastAsia="Times New Roman" w:hAnsi="Georgia" w:cs="Tahoma"/>
          <w:b w:val="0"/>
          <w:kern w:val="20"/>
          <w:lang w:val="pt-BR"/>
        </w:rPr>
        <w:t>Primeiro Aditamento</w:t>
      </w:r>
      <w:r w:rsidRPr="0016553B">
        <w:rPr>
          <w:rFonts w:ascii="Georgia" w:eastAsia="Times New Roman" w:hAnsi="Georgia" w:cs="Tahoma"/>
          <w:b w:val="0"/>
          <w:kern w:val="20"/>
          <w:lang w:val="pt-BR"/>
        </w:rPr>
        <w:t>, e em notificar, por escrito, imediatamente as Partes sobre qualquer ato, omissão ou fato que possa afetar o cumprimento d</w:t>
      </w:r>
      <w:r w:rsidR="00E44E91" w:rsidRPr="007E1BF5">
        <w:rPr>
          <w:rFonts w:ascii="Georgia" w:eastAsia="Times New Roman" w:hAnsi="Georgia" w:cs="Tahoma"/>
          <w:b w:val="0"/>
          <w:kern w:val="20"/>
          <w:lang w:val="pt-BR"/>
        </w:rPr>
        <w:t>o</w:t>
      </w:r>
      <w:r w:rsidRPr="0016553B">
        <w:rPr>
          <w:rFonts w:ascii="Georgia" w:eastAsia="Times New Roman" w:hAnsi="Georgia" w:cs="Tahoma"/>
          <w:b w:val="0"/>
          <w:kern w:val="20"/>
          <w:lang w:val="pt-BR"/>
        </w:rPr>
        <w:t xml:space="preserve"> presente </w:t>
      </w:r>
      <w:r w:rsidR="00317AFB" w:rsidRPr="007E1BF5">
        <w:rPr>
          <w:rFonts w:ascii="Georgia" w:eastAsia="Times New Roman" w:hAnsi="Georgia" w:cs="Tahoma"/>
          <w:b w:val="0"/>
          <w:kern w:val="20"/>
          <w:lang w:val="pt-BR"/>
        </w:rPr>
        <w:t>Primeiro Aditamento</w:t>
      </w:r>
      <w:r w:rsidRPr="0016553B">
        <w:rPr>
          <w:rFonts w:ascii="Georgia" w:eastAsia="Times New Roman" w:hAnsi="Georgia" w:cs="Tahoma"/>
          <w:b w:val="0"/>
          <w:kern w:val="20"/>
          <w:lang w:val="pt-BR"/>
        </w:rPr>
        <w:t>.</w:t>
      </w:r>
    </w:p>
    <w:p w14:paraId="374C2433" w14:textId="77777777" w:rsidR="00BE0B62" w:rsidRPr="0016553B" w:rsidRDefault="00BE0B62" w:rsidP="00842EBE">
      <w:pPr>
        <w:pStyle w:val="Nvel1"/>
        <w:keepNext w:val="0"/>
        <w:widowControl w:val="0"/>
        <w:numPr>
          <w:ilvl w:val="0"/>
          <w:numId w:val="0"/>
        </w:numPr>
        <w:outlineLvl w:val="1"/>
        <w:rPr>
          <w:rFonts w:ascii="Georgia" w:eastAsia="Times New Roman" w:hAnsi="Georgia" w:cs="Tahoma"/>
          <w:kern w:val="20"/>
          <w:lang w:val="pt-BR"/>
        </w:rPr>
      </w:pPr>
    </w:p>
    <w:p w14:paraId="7F157CC9" w14:textId="4674CC93" w:rsidR="00BE0B62" w:rsidRPr="0016553B" w:rsidRDefault="00BE0B62" w:rsidP="00474F93">
      <w:pPr>
        <w:pStyle w:val="Nvel1"/>
        <w:keepNext w:val="0"/>
        <w:widowControl w:val="0"/>
        <w:numPr>
          <w:ilvl w:val="1"/>
          <w:numId w:val="64"/>
        </w:numPr>
        <w:ind w:left="0" w:firstLine="0"/>
        <w:outlineLvl w:val="1"/>
        <w:rPr>
          <w:rFonts w:ascii="Georgia" w:eastAsia="Times New Roman" w:hAnsi="Georgia" w:cs="Tahoma"/>
          <w:kern w:val="20"/>
          <w:lang w:val="pt-BR"/>
        </w:rPr>
      </w:pPr>
      <w:r w:rsidRPr="0016553B">
        <w:rPr>
          <w:rFonts w:ascii="Georgia" w:eastAsia="Times New Roman" w:hAnsi="Georgia" w:cs="Tahoma"/>
          <w:b w:val="0"/>
          <w:kern w:val="20"/>
          <w:u w:val="single"/>
          <w:lang w:val="pt-BR"/>
        </w:rPr>
        <w:t>Lei Aplicável</w:t>
      </w:r>
      <w:r w:rsidRPr="0016553B">
        <w:rPr>
          <w:rFonts w:ascii="Georgia" w:eastAsia="Times New Roman" w:hAnsi="Georgia" w:cs="Tahoma"/>
          <w:b w:val="0"/>
          <w:kern w:val="20"/>
          <w:lang w:val="pt-BR"/>
        </w:rPr>
        <w:t>: Est</w:t>
      </w:r>
      <w:r w:rsidR="00E44E91" w:rsidRPr="007E1BF5">
        <w:rPr>
          <w:rFonts w:ascii="Georgia" w:eastAsia="Times New Roman" w:hAnsi="Georgia" w:cs="Tahoma"/>
          <w:b w:val="0"/>
          <w:kern w:val="20"/>
          <w:lang w:val="pt-BR"/>
        </w:rPr>
        <w:t>e</w:t>
      </w:r>
      <w:r w:rsidRPr="0016553B">
        <w:rPr>
          <w:rFonts w:ascii="Georgia" w:eastAsia="Times New Roman" w:hAnsi="Georgia" w:cs="Tahoma"/>
          <w:b w:val="0"/>
          <w:kern w:val="20"/>
          <w:lang w:val="pt-BR"/>
        </w:rPr>
        <w:t xml:space="preserve"> </w:t>
      </w:r>
      <w:r w:rsidR="00317AFB" w:rsidRPr="007E1BF5">
        <w:rPr>
          <w:rFonts w:ascii="Georgia" w:eastAsia="Times New Roman" w:hAnsi="Georgia" w:cs="Tahoma"/>
          <w:b w:val="0"/>
          <w:kern w:val="20"/>
          <w:lang w:val="pt-BR"/>
        </w:rPr>
        <w:t>Primeiro Aditamento</w:t>
      </w:r>
      <w:r w:rsidRPr="0016553B">
        <w:rPr>
          <w:rFonts w:ascii="Georgia" w:eastAsia="Times New Roman" w:hAnsi="Georgia" w:cs="Tahoma"/>
          <w:b w:val="0"/>
          <w:kern w:val="20"/>
          <w:lang w:val="pt-BR"/>
        </w:rPr>
        <w:t xml:space="preserve"> é regid</w:t>
      </w:r>
      <w:r w:rsidR="00E87758">
        <w:rPr>
          <w:rFonts w:ascii="Georgia" w:eastAsia="Times New Roman" w:hAnsi="Georgia" w:cs="Tahoma"/>
          <w:b w:val="0"/>
          <w:kern w:val="20"/>
          <w:lang w:val="pt-BR"/>
        </w:rPr>
        <w:t>o</w:t>
      </w:r>
      <w:r w:rsidRPr="0016553B">
        <w:rPr>
          <w:rFonts w:ascii="Georgia" w:eastAsia="Times New Roman" w:hAnsi="Georgia" w:cs="Tahoma"/>
          <w:b w:val="0"/>
          <w:kern w:val="20"/>
          <w:lang w:val="pt-BR"/>
        </w:rPr>
        <w:t xml:space="preserve"> pelas leis da República Federativa do Brasil.</w:t>
      </w:r>
    </w:p>
    <w:p w14:paraId="76611710" w14:textId="77777777" w:rsidR="00BE0B62" w:rsidRPr="007E1BF5" w:rsidRDefault="00BE0B62" w:rsidP="00842EBE">
      <w:pPr>
        <w:pStyle w:val="Nvel11"/>
        <w:widowControl w:val="0"/>
        <w:numPr>
          <w:ilvl w:val="0"/>
          <w:numId w:val="0"/>
        </w:numPr>
        <w:rPr>
          <w:rFonts w:ascii="Georgia" w:hAnsi="Georgia"/>
          <w:lang w:val="pt-BR"/>
        </w:rPr>
      </w:pPr>
    </w:p>
    <w:p w14:paraId="01980CDC" w14:textId="071E7DC7" w:rsidR="00BE0B62" w:rsidRPr="0016553B" w:rsidRDefault="00BE0B62" w:rsidP="00474F93">
      <w:pPr>
        <w:pStyle w:val="PargrafodaLista"/>
        <w:widowControl w:val="0"/>
        <w:numPr>
          <w:ilvl w:val="0"/>
          <w:numId w:val="64"/>
        </w:numPr>
        <w:autoSpaceDE w:val="0"/>
        <w:autoSpaceDN w:val="0"/>
        <w:adjustRightInd w:val="0"/>
        <w:spacing w:after="0" w:line="288" w:lineRule="auto"/>
        <w:contextualSpacing w:val="0"/>
        <w:outlineLvl w:val="0"/>
        <w:rPr>
          <w:rFonts w:ascii="Georgia" w:hAnsi="Georgia"/>
          <w:b/>
          <w:bCs/>
          <w:sz w:val="22"/>
          <w:szCs w:val="22"/>
        </w:rPr>
      </w:pPr>
      <w:r w:rsidRPr="0016553B">
        <w:rPr>
          <w:rFonts w:ascii="Georgia" w:hAnsi="Georgia"/>
          <w:b/>
          <w:bCs/>
          <w:sz w:val="22"/>
          <w:szCs w:val="22"/>
        </w:rPr>
        <w:t>FORO</w:t>
      </w:r>
      <w:bookmarkStart w:id="23" w:name="_DV_M432"/>
      <w:bookmarkEnd w:id="23"/>
    </w:p>
    <w:p w14:paraId="37CBF776" w14:textId="77777777" w:rsidR="00ED07DF" w:rsidRPr="0016553B" w:rsidRDefault="00ED07DF" w:rsidP="00842EBE">
      <w:pPr>
        <w:pStyle w:val="PargrafodaLista"/>
        <w:widowControl w:val="0"/>
        <w:autoSpaceDE w:val="0"/>
        <w:autoSpaceDN w:val="0"/>
        <w:adjustRightInd w:val="0"/>
        <w:spacing w:after="0" w:line="288" w:lineRule="auto"/>
        <w:ind w:left="0"/>
        <w:contextualSpacing w:val="0"/>
        <w:outlineLvl w:val="0"/>
        <w:rPr>
          <w:rFonts w:ascii="Georgia" w:hAnsi="Georgia"/>
          <w:sz w:val="22"/>
          <w:szCs w:val="22"/>
        </w:rPr>
      </w:pPr>
    </w:p>
    <w:p w14:paraId="413208D2" w14:textId="1245FC08" w:rsidR="00BE0B62" w:rsidRPr="00344277" w:rsidRDefault="00BE0B62" w:rsidP="00474F93">
      <w:pPr>
        <w:pStyle w:val="Nvel1"/>
        <w:keepNext w:val="0"/>
        <w:widowControl w:val="0"/>
        <w:numPr>
          <w:ilvl w:val="1"/>
          <w:numId w:val="64"/>
        </w:numPr>
        <w:ind w:left="0" w:firstLine="0"/>
        <w:outlineLvl w:val="1"/>
        <w:rPr>
          <w:rFonts w:ascii="Georgia" w:hAnsi="Georgia" w:cs="Times New Roman"/>
          <w:bCs/>
          <w:lang w:val="pt-BR"/>
        </w:rPr>
      </w:pPr>
      <w:r w:rsidRPr="0016553B">
        <w:rPr>
          <w:rFonts w:ascii="Georgia" w:hAnsi="Georgia" w:cs="Times New Roman"/>
          <w:b w:val="0"/>
          <w:bCs/>
          <w:lang w:val="pt-BR"/>
        </w:rPr>
        <w:lastRenderedPageBreak/>
        <w:t>Fica eleito o foro da cidade de São Paulo, Estado de São Paulo, para dirimir qualquer litígio ou controvérsia decorrente dest</w:t>
      </w:r>
      <w:r w:rsidR="00E44E91" w:rsidRPr="007E1BF5">
        <w:rPr>
          <w:rFonts w:ascii="Georgia" w:hAnsi="Georgia" w:cs="Times New Roman"/>
          <w:b w:val="0"/>
          <w:bCs/>
          <w:lang w:val="pt-BR"/>
        </w:rPr>
        <w:t>e</w:t>
      </w:r>
      <w:r w:rsidRPr="0016553B">
        <w:rPr>
          <w:rFonts w:ascii="Georgia" w:hAnsi="Georgia" w:cs="Times New Roman"/>
          <w:b w:val="0"/>
          <w:bCs/>
          <w:lang w:val="pt-BR"/>
        </w:rPr>
        <w:t xml:space="preserve"> </w:t>
      </w:r>
      <w:r w:rsidR="00317AFB" w:rsidRPr="007E1BF5">
        <w:rPr>
          <w:rFonts w:ascii="Georgia" w:hAnsi="Georgia" w:cs="Times New Roman"/>
          <w:b w:val="0"/>
          <w:bCs/>
          <w:lang w:val="pt-BR"/>
        </w:rPr>
        <w:t>Primeiro Aditamento</w:t>
      </w:r>
      <w:r w:rsidRPr="0016553B">
        <w:rPr>
          <w:rFonts w:ascii="Georgia" w:hAnsi="Georgia" w:cs="Times New Roman"/>
          <w:b w:val="0"/>
          <w:bCs/>
          <w:lang w:val="pt-BR"/>
        </w:rPr>
        <w:t>, com renúncia a qualquer outro, por mais privilegiado que seja ou venha a ser.</w:t>
      </w:r>
    </w:p>
    <w:p w14:paraId="37894345" w14:textId="77777777" w:rsidR="00BE0B62" w:rsidRPr="007E1BF5" w:rsidRDefault="00BE0B62" w:rsidP="00842EBE">
      <w:pPr>
        <w:widowControl w:val="0"/>
        <w:spacing w:after="0" w:line="288" w:lineRule="auto"/>
        <w:rPr>
          <w:rFonts w:ascii="Georgia" w:hAnsi="Georgia"/>
          <w:sz w:val="22"/>
          <w:szCs w:val="22"/>
        </w:rPr>
      </w:pPr>
    </w:p>
    <w:p w14:paraId="27E69159" w14:textId="7116A278" w:rsidR="00BE0B62" w:rsidRPr="007E1BF5" w:rsidRDefault="00BE0B62" w:rsidP="00842EBE">
      <w:pPr>
        <w:widowControl w:val="0"/>
        <w:spacing w:after="0" w:line="288" w:lineRule="auto"/>
        <w:rPr>
          <w:rFonts w:ascii="Georgia" w:hAnsi="Georgia"/>
          <w:sz w:val="22"/>
          <w:szCs w:val="22"/>
        </w:rPr>
      </w:pPr>
      <w:bookmarkStart w:id="24" w:name="_DV_M435"/>
      <w:bookmarkEnd w:id="24"/>
      <w:r w:rsidRPr="007E1BF5">
        <w:rPr>
          <w:rFonts w:ascii="Georgia" w:hAnsi="Georgia"/>
          <w:sz w:val="22"/>
          <w:szCs w:val="22"/>
        </w:rPr>
        <w:t xml:space="preserve">E, por estarem justos e contratados, as Partes e os Intervenientes firmam </w:t>
      </w:r>
      <w:r w:rsidR="00CC56B2" w:rsidRPr="007E1BF5">
        <w:rPr>
          <w:rFonts w:ascii="Georgia" w:hAnsi="Georgia"/>
          <w:sz w:val="22"/>
          <w:szCs w:val="22"/>
        </w:rPr>
        <w:t>o</w:t>
      </w:r>
      <w:r w:rsidRPr="007E1BF5">
        <w:rPr>
          <w:rFonts w:ascii="Georgia" w:hAnsi="Georgia"/>
          <w:sz w:val="22"/>
          <w:szCs w:val="22"/>
        </w:rPr>
        <w:t xml:space="preserve"> presente </w:t>
      </w:r>
      <w:r w:rsidR="00CC56B2" w:rsidRPr="007E1BF5">
        <w:rPr>
          <w:rFonts w:ascii="Georgia" w:hAnsi="Georgia"/>
          <w:sz w:val="22"/>
          <w:szCs w:val="22"/>
        </w:rPr>
        <w:t>Primeiro Aditamento</w:t>
      </w:r>
      <w:r w:rsidRPr="007E1BF5">
        <w:rPr>
          <w:rFonts w:ascii="Georgia" w:hAnsi="Georgia"/>
          <w:sz w:val="22"/>
          <w:szCs w:val="22"/>
        </w:rPr>
        <w:t xml:space="preserve"> eletronicamente, na presença de 2 (duas) testemunhas.</w:t>
      </w:r>
    </w:p>
    <w:p w14:paraId="5362D0A8" w14:textId="2BAE209A" w:rsidR="00BE0B62" w:rsidRDefault="00BE0B62">
      <w:pPr>
        <w:spacing w:after="0" w:line="288" w:lineRule="auto"/>
        <w:rPr>
          <w:rFonts w:ascii="Georgia" w:hAnsi="Georgia"/>
          <w:sz w:val="22"/>
          <w:szCs w:val="22"/>
        </w:rPr>
      </w:pPr>
    </w:p>
    <w:p w14:paraId="52257A74" w14:textId="77777777" w:rsidR="00DC36DE" w:rsidRPr="007E1BF5" w:rsidRDefault="00DC36DE" w:rsidP="0016553B">
      <w:pPr>
        <w:spacing w:after="0" w:line="288" w:lineRule="auto"/>
        <w:rPr>
          <w:rFonts w:ascii="Georgia" w:hAnsi="Georgia"/>
          <w:sz w:val="22"/>
          <w:szCs w:val="22"/>
        </w:rPr>
      </w:pPr>
    </w:p>
    <w:p w14:paraId="10EBA842" w14:textId="526246D4" w:rsidR="00BE0B62" w:rsidRDefault="00BE0B62" w:rsidP="0016553B">
      <w:pPr>
        <w:spacing w:after="0" w:line="288" w:lineRule="auto"/>
        <w:jc w:val="center"/>
        <w:rPr>
          <w:rFonts w:ascii="Georgia" w:eastAsia="Arial Unicode MS" w:hAnsi="Georgia"/>
          <w:sz w:val="22"/>
          <w:szCs w:val="22"/>
        </w:rPr>
      </w:pPr>
      <w:bookmarkStart w:id="25" w:name="_DV_M436"/>
      <w:bookmarkEnd w:id="25"/>
      <w:r w:rsidRPr="007E1BF5">
        <w:rPr>
          <w:rFonts w:ascii="Georgia" w:eastAsia="Arial Unicode MS" w:hAnsi="Georgia"/>
          <w:sz w:val="22"/>
          <w:szCs w:val="22"/>
        </w:rPr>
        <w:t xml:space="preserve">São Paulo, </w:t>
      </w:r>
      <w:r w:rsidR="00286502">
        <w:rPr>
          <w:rFonts w:ascii="Georgia" w:eastAsia="Arial Unicode MS" w:hAnsi="Georgia"/>
          <w:sz w:val="22"/>
          <w:szCs w:val="22"/>
        </w:rPr>
        <w:t>25</w:t>
      </w:r>
      <w:r w:rsidR="00286502" w:rsidRPr="007E1BF5">
        <w:rPr>
          <w:rFonts w:ascii="Georgia" w:eastAsia="Arial Unicode MS" w:hAnsi="Georgia"/>
          <w:sz w:val="22"/>
          <w:szCs w:val="22"/>
        </w:rPr>
        <w:t xml:space="preserve"> </w:t>
      </w:r>
      <w:r w:rsidRPr="007E1BF5">
        <w:rPr>
          <w:rFonts w:ascii="Georgia" w:eastAsia="Arial Unicode MS" w:hAnsi="Georgia"/>
          <w:sz w:val="22"/>
          <w:szCs w:val="22"/>
        </w:rPr>
        <w:t>de agosto de 2022.</w:t>
      </w:r>
    </w:p>
    <w:p w14:paraId="633A4E44" w14:textId="77777777" w:rsidR="004232DC" w:rsidRPr="007E1BF5" w:rsidRDefault="004232DC" w:rsidP="0016553B">
      <w:pPr>
        <w:spacing w:after="0" w:line="288" w:lineRule="auto"/>
        <w:jc w:val="center"/>
        <w:rPr>
          <w:rFonts w:ascii="Georgia" w:eastAsia="Arial Unicode MS" w:hAnsi="Georgia"/>
          <w:sz w:val="22"/>
          <w:szCs w:val="22"/>
        </w:rPr>
      </w:pPr>
    </w:p>
    <w:p w14:paraId="05784F2F" w14:textId="77777777" w:rsidR="004232DC" w:rsidRPr="00BD4DEB" w:rsidRDefault="004232DC" w:rsidP="004232DC">
      <w:pPr>
        <w:spacing w:line="288" w:lineRule="auto"/>
        <w:jc w:val="center"/>
        <w:rPr>
          <w:rFonts w:ascii="Georgia" w:eastAsia="Arial Unicode MS" w:hAnsi="Georgia"/>
          <w:i/>
          <w:sz w:val="22"/>
          <w:szCs w:val="22"/>
        </w:rPr>
      </w:pPr>
      <w:bookmarkStart w:id="26" w:name="_Ref10465607"/>
      <w:bookmarkStart w:id="27" w:name="_Ref533172854"/>
      <w:r w:rsidRPr="00BD4DEB">
        <w:rPr>
          <w:rFonts w:ascii="Georgia" w:eastAsia="Arial Unicode MS" w:hAnsi="Georgia"/>
          <w:i/>
          <w:sz w:val="22"/>
          <w:szCs w:val="22"/>
        </w:rPr>
        <w:t>(Restante da página intencionalmente em branco. Assinaturas na próxima página)</w:t>
      </w:r>
    </w:p>
    <w:p w14:paraId="6EC0F167" w14:textId="541FF84D" w:rsidR="004232DC" w:rsidRDefault="004232DC">
      <w:pPr>
        <w:spacing w:after="0" w:line="240" w:lineRule="auto"/>
        <w:jc w:val="left"/>
        <w:rPr>
          <w:rFonts w:ascii="Georgia" w:hAnsi="Georgia"/>
          <w:sz w:val="22"/>
          <w:szCs w:val="22"/>
        </w:rPr>
      </w:pPr>
      <w:r>
        <w:rPr>
          <w:rFonts w:ascii="Georgia" w:hAnsi="Georgia"/>
          <w:sz w:val="22"/>
          <w:szCs w:val="22"/>
        </w:rPr>
        <w:br w:type="page"/>
      </w:r>
    </w:p>
    <w:p w14:paraId="69857EF5" w14:textId="6E82156F" w:rsidR="00A65BFD" w:rsidRDefault="004232DC" w:rsidP="004232DC">
      <w:pPr>
        <w:tabs>
          <w:tab w:val="left" w:pos="0"/>
          <w:tab w:val="left" w:pos="709"/>
        </w:tabs>
        <w:spacing w:after="0" w:line="288" w:lineRule="auto"/>
        <w:rPr>
          <w:rFonts w:ascii="Georgia" w:hAnsi="Georgia"/>
          <w:sz w:val="22"/>
          <w:szCs w:val="22"/>
        </w:rPr>
      </w:pPr>
      <w:r w:rsidRPr="00BD4DEB">
        <w:rPr>
          <w:rFonts w:ascii="Georgia" w:eastAsia="Arial Unicode MS" w:hAnsi="Georgia"/>
          <w:bCs/>
          <w:i/>
          <w:sz w:val="22"/>
          <w:szCs w:val="22"/>
        </w:rPr>
        <w:lastRenderedPageBreak/>
        <w:t>(</w:t>
      </w:r>
      <w:r w:rsidRPr="00BD4DEB">
        <w:rPr>
          <w:rFonts w:ascii="Georgia" w:hAnsi="Georgia"/>
          <w:i/>
          <w:sz w:val="22"/>
          <w:szCs w:val="22"/>
        </w:rPr>
        <w:t>Página de assinaturas do “</w:t>
      </w:r>
      <w:r w:rsidR="00BE0B56">
        <w:rPr>
          <w:rFonts w:ascii="Georgia" w:hAnsi="Georgia"/>
          <w:i/>
          <w:sz w:val="22"/>
          <w:szCs w:val="22"/>
        </w:rPr>
        <w:t xml:space="preserve">Primeiro Aditamento ao </w:t>
      </w:r>
      <w:r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 Lastreadas em Direitos Creditórios Cedidos pelo Banco BMG S.A.” celebrado, em </w:t>
      </w:r>
      <w:r w:rsidR="00286502">
        <w:rPr>
          <w:rFonts w:ascii="Georgia" w:eastAsia="Arial Unicode MS" w:hAnsi="Georgia"/>
          <w:i/>
          <w:iCs/>
          <w:sz w:val="22"/>
          <w:szCs w:val="22"/>
        </w:rPr>
        <w:t>25</w:t>
      </w:r>
      <w:r w:rsidR="00286502" w:rsidRPr="00F97CAB">
        <w:rPr>
          <w:rFonts w:ascii="Georgia" w:eastAsia="Arial Unicode MS" w:hAnsi="Georgia"/>
          <w:i/>
          <w:iCs/>
          <w:sz w:val="22"/>
          <w:szCs w:val="22"/>
        </w:rPr>
        <w:t xml:space="preserve"> </w:t>
      </w:r>
      <w:r w:rsidRPr="00F00E1F">
        <w:rPr>
          <w:rFonts w:ascii="Georgia" w:hAnsi="Georgia"/>
          <w:i/>
          <w:iCs/>
          <w:sz w:val="22"/>
          <w:szCs w:val="22"/>
        </w:rPr>
        <w:t>de</w:t>
      </w:r>
      <w:r w:rsidRPr="00BD4DEB">
        <w:rPr>
          <w:rFonts w:ascii="Georgia" w:hAnsi="Georgia"/>
          <w:i/>
          <w:sz w:val="22"/>
          <w:szCs w:val="22"/>
        </w:rPr>
        <w:t xml:space="preserve"> </w:t>
      </w:r>
      <w:r>
        <w:rPr>
          <w:rFonts w:ascii="Georgia" w:eastAsia="Arial Unicode MS" w:hAnsi="Georgia"/>
          <w:i/>
          <w:iCs/>
          <w:sz w:val="22"/>
          <w:szCs w:val="22"/>
        </w:rPr>
        <w:t xml:space="preserve">agosto </w:t>
      </w:r>
      <w:r w:rsidRPr="00BD4DEB">
        <w:rPr>
          <w:rFonts w:ascii="Georgia" w:hAnsi="Georgia"/>
          <w:i/>
          <w:sz w:val="22"/>
          <w:szCs w:val="22"/>
        </w:rPr>
        <w:t>de 2022, entre a Companhia Securitizadora de Créditos Financeiros Cartões Consignados II</w:t>
      </w:r>
      <w:r w:rsidRPr="00BD4DEB">
        <w:rPr>
          <w:rFonts w:ascii="Georgia" w:hAnsi="Georgia"/>
          <w:bCs/>
          <w:i/>
          <w:sz w:val="22"/>
          <w:szCs w:val="22"/>
        </w:rPr>
        <w:t xml:space="preserve"> </w:t>
      </w:r>
      <w:r w:rsidRPr="00BD4DEB">
        <w:rPr>
          <w:rFonts w:ascii="Georgia" w:hAnsi="Georgia"/>
          <w:i/>
          <w:sz w:val="22"/>
          <w:szCs w:val="22"/>
        </w:rPr>
        <w:t>e a Simplific Pavarini Distribuidora de Títulos e Valores Mobiliários Ltda., com a interveniência do Banco BMG S.A., da Integral-Trust Serviços Financeiros Ltda. e da Integral Investimentos Ltda.)</w:t>
      </w:r>
    </w:p>
    <w:p w14:paraId="3EF9EFC8" w14:textId="4937F3C3" w:rsidR="00DC36DE" w:rsidRDefault="00DC36DE">
      <w:pPr>
        <w:tabs>
          <w:tab w:val="left" w:pos="0"/>
          <w:tab w:val="left" w:pos="709"/>
        </w:tabs>
        <w:spacing w:after="0" w:line="288" w:lineRule="auto"/>
        <w:jc w:val="center"/>
        <w:rPr>
          <w:rFonts w:ascii="Georgia" w:hAnsi="Georgia"/>
          <w:sz w:val="22"/>
          <w:szCs w:val="22"/>
        </w:rPr>
      </w:pPr>
    </w:p>
    <w:p w14:paraId="028F4F6B" w14:textId="77777777" w:rsidR="00DC36DE" w:rsidRDefault="00DC36DE">
      <w:pPr>
        <w:tabs>
          <w:tab w:val="left" w:pos="0"/>
          <w:tab w:val="left" w:pos="709"/>
        </w:tabs>
        <w:spacing w:after="0" w:line="288" w:lineRule="auto"/>
        <w:jc w:val="center"/>
        <w:rPr>
          <w:rFonts w:ascii="Georgia" w:hAnsi="Georgia"/>
          <w:sz w:val="22"/>
          <w:szCs w:val="22"/>
        </w:rPr>
      </w:pPr>
    </w:p>
    <w:p w14:paraId="61034508" w14:textId="77777777" w:rsidR="00DC36DE" w:rsidRPr="007E1BF5" w:rsidRDefault="00DC36DE" w:rsidP="0016553B">
      <w:pPr>
        <w:tabs>
          <w:tab w:val="left" w:pos="0"/>
          <w:tab w:val="left" w:pos="709"/>
        </w:tabs>
        <w:spacing w:after="0" w:line="288" w:lineRule="auto"/>
        <w:jc w:val="center"/>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4A2FCD" w:rsidRPr="004A2FCD" w14:paraId="36341673" w14:textId="77777777" w:rsidTr="0016553B">
        <w:trPr>
          <w:jc w:val="center"/>
        </w:trPr>
        <w:tc>
          <w:tcPr>
            <w:tcW w:w="8504" w:type="dxa"/>
            <w:tcBorders>
              <w:top w:val="single" w:sz="4" w:space="0" w:color="auto"/>
            </w:tcBorders>
            <w:shd w:val="clear" w:color="auto" w:fill="auto"/>
            <w:vAlign w:val="center"/>
          </w:tcPr>
          <w:p w14:paraId="7AF9F69F" w14:textId="77777777" w:rsidR="00A65BFD" w:rsidRPr="007E1BF5" w:rsidRDefault="00A65BFD" w:rsidP="0016553B">
            <w:pPr>
              <w:spacing w:after="0" w:line="288" w:lineRule="auto"/>
              <w:jc w:val="center"/>
              <w:rPr>
                <w:rFonts w:ascii="Georgia" w:eastAsia="MS Mincho" w:hAnsi="Georgia"/>
                <w:w w:val="0"/>
                <w:sz w:val="22"/>
                <w:szCs w:val="22"/>
                <w:u w:val="single"/>
                <w:lang w:eastAsia="ja-JP"/>
              </w:rPr>
            </w:pPr>
            <w:r w:rsidRPr="007E1BF5">
              <w:rPr>
                <w:rFonts w:ascii="Georgia" w:hAnsi="Georgia"/>
                <w:b/>
                <w:bCs/>
                <w:iCs/>
                <w:sz w:val="22"/>
                <w:szCs w:val="22"/>
              </w:rPr>
              <w:t>COMPANHIA SECURITIZADORA DE CRÉDITOS FINANCEIROS CARTÕES CONSIGNADOS II</w:t>
            </w:r>
          </w:p>
        </w:tc>
      </w:tr>
    </w:tbl>
    <w:p w14:paraId="029D4809" w14:textId="2175784D" w:rsidR="00DC36DE" w:rsidRDefault="00DC36DE">
      <w:pPr>
        <w:tabs>
          <w:tab w:val="left" w:pos="0"/>
          <w:tab w:val="left" w:pos="709"/>
        </w:tabs>
        <w:spacing w:after="0" w:line="288" w:lineRule="auto"/>
        <w:jc w:val="center"/>
        <w:rPr>
          <w:rFonts w:ascii="Georgia" w:hAnsi="Georgia"/>
          <w:sz w:val="22"/>
          <w:szCs w:val="22"/>
        </w:rPr>
      </w:pPr>
    </w:p>
    <w:p w14:paraId="3294E9C1" w14:textId="77777777" w:rsidR="00DC36DE" w:rsidRPr="007E1BF5" w:rsidRDefault="00DC36DE" w:rsidP="0016553B">
      <w:pPr>
        <w:tabs>
          <w:tab w:val="left" w:pos="0"/>
          <w:tab w:val="left" w:pos="709"/>
        </w:tabs>
        <w:spacing w:after="0" w:line="288" w:lineRule="auto"/>
        <w:jc w:val="center"/>
        <w:rPr>
          <w:rFonts w:ascii="Georgia" w:hAnsi="Georgia"/>
          <w:sz w:val="22"/>
          <w:szCs w:val="22"/>
        </w:rPr>
      </w:pPr>
    </w:p>
    <w:p w14:paraId="45BEF215" w14:textId="77777777" w:rsidR="00A65BFD" w:rsidRPr="007E1BF5" w:rsidRDefault="00A65BFD" w:rsidP="0016553B">
      <w:pPr>
        <w:tabs>
          <w:tab w:val="left" w:pos="0"/>
          <w:tab w:val="left" w:pos="709"/>
        </w:tabs>
        <w:spacing w:after="0" w:line="288" w:lineRule="auto"/>
        <w:jc w:val="center"/>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4A2FCD" w:rsidRPr="004A2FCD" w14:paraId="659DD77D" w14:textId="77777777" w:rsidTr="00746788">
        <w:trPr>
          <w:jc w:val="center"/>
        </w:trPr>
        <w:tc>
          <w:tcPr>
            <w:tcW w:w="8504" w:type="dxa"/>
            <w:tcBorders>
              <w:top w:val="single" w:sz="4" w:space="0" w:color="auto"/>
            </w:tcBorders>
            <w:shd w:val="clear" w:color="auto" w:fill="auto"/>
            <w:vAlign w:val="center"/>
          </w:tcPr>
          <w:p w14:paraId="4959D743" w14:textId="77777777" w:rsidR="00A65BFD" w:rsidRPr="007E1BF5" w:rsidRDefault="00A65BFD" w:rsidP="0016553B">
            <w:pPr>
              <w:spacing w:after="0" w:line="288" w:lineRule="auto"/>
              <w:jc w:val="center"/>
              <w:rPr>
                <w:rFonts w:ascii="Georgia" w:hAnsi="Georgia"/>
                <w:b/>
                <w:sz w:val="22"/>
                <w:szCs w:val="22"/>
              </w:rPr>
            </w:pPr>
            <w:r w:rsidRPr="007E1BF5">
              <w:rPr>
                <w:rFonts w:ascii="Georgia" w:hAnsi="Georgia"/>
                <w:b/>
                <w:sz w:val="22"/>
                <w:szCs w:val="22"/>
              </w:rPr>
              <w:t>SIMPLIFIC PAVARINI DISTRIBUIDORA DE TÍTULOS E</w:t>
            </w:r>
          </w:p>
          <w:p w14:paraId="16A3F1B2" w14:textId="77777777" w:rsidR="00A65BFD" w:rsidRPr="007E1BF5" w:rsidRDefault="00A65BFD" w:rsidP="0016553B">
            <w:pPr>
              <w:spacing w:after="0" w:line="288" w:lineRule="auto"/>
              <w:jc w:val="center"/>
              <w:rPr>
                <w:rFonts w:ascii="Georgia" w:eastAsia="MS Mincho" w:hAnsi="Georgia"/>
                <w:b/>
                <w:w w:val="0"/>
                <w:sz w:val="22"/>
                <w:szCs w:val="22"/>
                <w:u w:val="single"/>
                <w:lang w:eastAsia="ja-JP"/>
              </w:rPr>
            </w:pPr>
            <w:r w:rsidRPr="007E1BF5">
              <w:rPr>
                <w:rFonts w:ascii="Georgia" w:hAnsi="Georgia"/>
                <w:b/>
                <w:sz w:val="22"/>
                <w:szCs w:val="22"/>
              </w:rPr>
              <w:t>VALORES MOBILIÁRIOS LTDA</w:t>
            </w:r>
            <w:r w:rsidRPr="007E1BF5">
              <w:rPr>
                <w:rFonts w:ascii="Georgia" w:hAnsi="Georgia"/>
                <w:b/>
                <w:smallCaps/>
                <w:sz w:val="22"/>
                <w:szCs w:val="22"/>
              </w:rPr>
              <w:t>.</w:t>
            </w:r>
          </w:p>
        </w:tc>
      </w:tr>
    </w:tbl>
    <w:p w14:paraId="6FCC69AB" w14:textId="77777777" w:rsidR="00A65BFD" w:rsidRPr="007E1BF5" w:rsidRDefault="00A65BFD" w:rsidP="0016553B">
      <w:pPr>
        <w:tabs>
          <w:tab w:val="left" w:pos="0"/>
          <w:tab w:val="left" w:pos="709"/>
        </w:tabs>
        <w:spacing w:after="0" w:line="288" w:lineRule="auto"/>
        <w:rPr>
          <w:rFonts w:ascii="Georgia" w:hAnsi="Georgia"/>
          <w:b/>
          <w:sz w:val="22"/>
          <w:szCs w:val="22"/>
        </w:rPr>
      </w:pPr>
    </w:p>
    <w:p w14:paraId="0FFEC301" w14:textId="77777777" w:rsidR="00A65BFD" w:rsidRPr="007E1BF5" w:rsidRDefault="00A65BFD" w:rsidP="0016553B">
      <w:pPr>
        <w:tabs>
          <w:tab w:val="left" w:pos="0"/>
          <w:tab w:val="left" w:pos="709"/>
        </w:tabs>
        <w:spacing w:after="0" w:line="288" w:lineRule="auto"/>
        <w:rPr>
          <w:rFonts w:ascii="Georgia" w:hAnsi="Georgia"/>
          <w:sz w:val="22"/>
          <w:szCs w:val="22"/>
        </w:rPr>
      </w:pPr>
      <w:r w:rsidRPr="007E1BF5">
        <w:rPr>
          <w:rFonts w:ascii="Georgia" w:hAnsi="Georgia"/>
          <w:sz w:val="22"/>
          <w:szCs w:val="22"/>
        </w:rPr>
        <w:t>Intervenientes:</w:t>
      </w:r>
    </w:p>
    <w:p w14:paraId="79F1EF6E" w14:textId="3124C00D" w:rsidR="00A65BFD" w:rsidRDefault="00A65BFD">
      <w:pPr>
        <w:tabs>
          <w:tab w:val="left" w:pos="0"/>
          <w:tab w:val="left" w:pos="709"/>
        </w:tabs>
        <w:spacing w:after="0" w:line="288" w:lineRule="auto"/>
        <w:rPr>
          <w:rFonts w:ascii="Georgia" w:hAnsi="Georgia"/>
          <w:sz w:val="22"/>
          <w:szCs w:val="22"/>
        </w:rPr>
      </w:pPr>
    </w:p>
    <w:p w14:paraId="69E88C8F" w14:textId="3B1ED8EF" w:rsidR="00DC36DE" w:rsidRDefault="00DC36DE">
      <w:pPr>
        <w:tabs>
          <w:tab w:val="left" w:pos="0"/>
          <w:tab w:val="left" w:pos="709"/>
        </w:tabs>
        <w:spacing w:after="0" w:line="288" w:lineRule="auto"/>
        <w:rPr>
          <w:rFonts w:ascii="Georgia" w:hAnsi="Georgia"/>
          <w:sz w:val="22"/>
          <w:szCs w:val="22"/>
        </w:rPr>
      </w:pPr>
    </w:p>
    <w:p w14:paraId="29750DAF" w14:textId="77777777" w:rsidR="00DC36DE" w:rsidRPr="007E1BF5" w:rsidRDefault="00DC36DE" w:rsidP="0016553B">
      <w:pPr>
        <w:tabs>
          <w:tab w:val="left" w:pos="0"/>
          <w:tab w:val="left" w:pos="709"/>
        </w:tabs>
        <w:spacing w:after="0"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4A2FCD" w:rsidRPr="004A2FCD" w14:paraId="11A50444" w14:textId="77777777" w:rsidTr="0016553B">
        <w:trPr>
          <w:trHeight w:val="428"/>
          <w:jc w:val="center"/>
        </w:trPr>
        <w:tc>
          <w:tcPr>
            <w:tcW w:w="8504" w:type="dxa"/>
            <w:tcBorders>
              <w:top w:val="single" w:sz="4" w:space="0" w:color="auto"/>
            </w:tcBorders>
            <w:shd w:val="clear" w:color="auto" w:fill="auto"/>
            <w:vAlign w:val="center"/>
          </w:tcPr>
          <w:p w14:paraId="7F1DB818" w14:textId="77777777" w:rsidR="00A65BFD" w:rsidRPr="007E1BF5" w:rsidRDefault="00A65BFD" w:rsidP="0016553B">
            <w:pPr>
              <w:spacing w:after="0" w:line="288" w:lineRule="auto"/>
              <w:jc w:val="center"/>
              <w:rPr>
                <w:rFonts w:ascii="Georgia" w:eastAsia="MS Mincho" w:hAnsi="Georgia"/>
                <w:w w:val="0"/>
                <w:sz w:val="22"/>
                <w:szCs w:val="22"/>
                <w:u w:val="single"/>
                <w:lang w:eastAsia="ja-JP"/>
              </w:rPr>
            </w:pPr>
            <w:r w:rsidRPr="007E1BF5">
              <w:rPr>
                <w:rFonts w:ascii="Georgia" w:hAnsi="Georgia"/>
                <w:b/>
                <w:sz w:val="22"/>
                <w:szCs w:val="22"/>
              </w:rPr>
              <w:t>BANCO BMG S.A.</w:t>
            </w:r>
          </w:p>
        </w:tc>
      </w:tr>
    </w:tbl>
    <w:p w14:paraId="29A159CD" w14:textId="3F2C8EBE" w:rsidR="00A65BFD" w:rsidRDefault="00A65BFD">
      <w:pPr>
        <w:tabs>
          <w:tab w:val="left" w:pos="0"/>
          <w:tab w:val="left" w:pos="709"/>
        </w:tabs>
        <w:spacing w:after="0" w:line="288" w:lineRule="auto"/>
        <w:jc w:val="center"/>
        <w:rPr>
          <w:rFonts w:ascii="Georgia" w:hAnsi="Georgia"/>
          <w:sz w:val="22"/>
          <w:szCs w:val="22"/>
        </w:rPr>
      </w:pPr>
    </w:p>
    <w:p w14:paraId="2B6CE4AB" w14:textId="77777777" w:rsidR="00DC36DE" w:rsidRPr="007E1BF5" w:rsidRDefault="00DC36DE" w:rsidP="0016553B">
      <w:pPr>
        <w:tabs>
          <w:tab w:val="left" w:pos="0"/>
          <w:tab w:val="left" w:pos="709"/>
        </w:tabs>
        <w:spacing w:after="0" w:line="288" w:lineRule="auto"/>
        <w:jc w:val="center"/>
        <w:rPr>
          <w:rFonts w:ascii="Georgia" w:hAnsi="Georgia"/>
          <w:sz w:val="22"/>
          <w:szCs w:val="22"/>
        </w:rPr>
      </w:pPr>
    </w:p>
    <w:p w14:paraId="2DFEE969" w14:textId="77777777" w:rsidR="00A65BFD" w:rsidRPr="007E1BF5" w:rsidRDefault="00A65BFD" w:rsidP="0016553B">
      <w:pPr>
        <w:tabs>
          <w:tab w:val="left" w:pos="0"/>
          <w:tab w:val="left" w:pos="709"/>
        </w:tabs>
        <w:spacing w:after="0" w:line="288" w:lineRule="auto"/>
        <w:jc w:val="center"/>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4A2FCD" w:rsidRPr="004A2FCD" w14:paraId="72427DF1" w14:textId="77777777" w:rsidTr="00746788">
        <w:trPr>
          <w:jc w:val="center"/>
        </w:trPr>
        <w:tc>
          <w:tcPr>
            <w:tcW w:w="8504" w:type="dxa"/>
            <w:tcBorders>
              <w:top w:val="single" w:sz="4" w:space="0" w:color="auto"/>
            </w:tcBorders>
            <w:shd w:val="clear" w:color="auto" w:fill="auto"/>
            <w:vAlign w:val="center"/>
          </w:tcPr>
          <w:p w14:paraId="274D361D" w14:textId="77777777" w:rsidR="00A65BFD" w:rsidRPr="007E1BF5" w:rsidRDefault="00A65BFD" w:rsidP="0016553B">
            <w:pPr>
              <w:spacing w:after="0" w:line="288" w:lineRule="auto"/>
              <w:jc w:val="center"/>
              <w:rPr>
                <w:rFonts w:ascii="Georgia" w:eastAsia="MS Mincho" w:hAnsi="Georgia"/>
                <w:w w:val="0"/>
                <w:sz w:val="22"/>
                <w:szCs w:val="22"/>
                <w:u w:val="single"/>
                <w:lang w:eastAsia="ja-JP"/>
              </w:rPr>
            </w:pPr>
            <w:r w:rsidRPr="007E1BF5">
              <w:rPr>
                <w:rFonts w:ascii="Georgia" w:hAnsi="Georgia"/>
                <w:b/>
                <w:bCs/>
                <w:sz w:val="22"/>
                <w:szCs w:val="22"/>
              </w:rPr>
              <w:t>INTEGRAL-TRUST SERVIÇOS FINANCEIROS LTDA.</w:t>
            </w:r>
          </w:p>
        </w:tc>
      </w:tr>
    </w:tbl>
    <w:p w14:paraId="0817E559" w14:textId="426D1EF0" w:rsidR="00A65BFD" w:rsidRDefault="00A65BFD">
      <w:pPr>
        <w:tabs>
          <w:tab w:val="left" w:pos="0"/>
          <w:tab w:val="left" w:pos="709"/>
        </w:tabs>
        <w:spacing w:after="0" w:line="288" w:lineRule="auto"/>
        <w:jc w:val="center"/>
        <w:rPr>
          <w:rFonts w:ascii="Georgia" w:hAnsi="Georgia"/>
          <w:sz w:val="22"/>
          <w:szCs w:val="22"/>
        </w:rPr>
      </w:pPr>
    </w:p>
    <w:p w14:paraId="6F48C4A9" w14:textId="77777777" w:rsidR="00DC36DE" w:rsidRPr="007E1BF5" w:rsidRDefault="00DC36DE" w:rsidP="0016553B">
      <w:pPr>
        <w:tabs>
          <w:tab w:val="left" w:pos="0"/>
          <w:tab w:val="left" w:pos="709"/>
        </w:tabs>
        <w:spacing w:after="0" w:line="288" w:lineRule="auto"/>
        <w:jc w:val="center"/>
        <w:rPr>
          <w:rFonts w:ascii="Georgia" w:hAnsi="Georgia"/>
          <w:sz w:val="22"/>
          <w:szCs w:val="22"/>
        </w:rPr>
      </w:pPr>
    </w:p>
    <w:p w14:paraId="17C62B73" w14:textId="77777777" w:rsidR="00A65BFD" w:rsidRPr="007E1BF5" w:rsidRDefault="00A65BFD" w:rsidP="0016553B">
      <w:pPr>
        <w:tabs>
          <w:tab w:val="left" w:pos="0"/>
          <w:tab w:val="left" w:pos="709"/>
        </w:tabs>
        <w:spacing w:after="0" w:line="288" w:lineRule="auto"/>
        <w:jc w:val="center"/>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4A2FCD" w:rsidRPr="004A2FCD" w14:paraId="0E0FEA3B" w14:textId="77777777" w:rsidTr="00746788">
        <w:trPr>
          <w:jc w:val="center"/>
        </w:trPr>
        <w:tc>
          <w:tcPr>
            <w:tcW w:w="8504" w:type="dxa"/>
            <w:tcBorders>
              <w:top w:val="single" w:sz="4" w:space="0" w:color="auto"/>
            </w:tcBorders>
            <w:shd w:val="clear" w:color="auto" w:fill="auto"/>
            <w:vAlign w:val="center"/>
          </w:tcPr>
          <w:p w14:paraId="287DA362" w14:textId="77777777" w:rsidR="00A65BFD" w:rsidRPr="007E1BF5" w:rsidRDefault="00A65BFD" w:rsidP="0016553B">
            <w:pPr>
              <w:spacing w:after="0" w:line="288" w:lineRule="auto"/>
              <w:jc w:val="center"/>
              <w:rPr>
                <w:rFonts w:ascii="Georgia" w:eastAsia="MS Mincho" w:hAnsi="Georgia"/>
                <w:w w:val="0"/>
                <w:sz w:val="22"/>
                <w:szCs w:val="22"/>
                <w:u w:val="single"/>
                <w:lang w:eastAsia="ja-JP"/>
              </w:rPr>
            </w:pPr>
            <w:r w:rsidRPr="007E1BF5">
              <w:rPr>
                <w:rFonts w:ascii="Georgia" w:hAnsi="Georgia"/>
                <w:b/>
                <w:bCs/>
                <w:sz w:val="22"/>
                <w:szCs w:val="22"/>
              </w:rPr>
              <w:t>INTEGRAL INVESTIMENTOS LTDA.</w:t>
            </w:r>
          </w:p>
        </w:tc>
      </w:tr>
    </w:tbl>
    <w:p w14:paraId="337EE014" w14:textId="77777777" w:rsidR="00A65BFD" w:rsidRPr="007E1BF5" w:rsidRDefault="00A65BFD" w:rsidP="0016553B">
      <w:pPr>
        <w:tabs>
          <w:tab w:val="left" w:pos="0"/>
          <w:tab w:val="left" w:pos="709"/>
        </w:tabs>
        <w:spacing w:after="0" w:line="288" w:lineRule="auto"/>
        <w:rPr>
          <w:rFonts w:ascii="Georgia" w:hAnsi="Georgia"/>
          <w:sz w:val="22"/>
          <w:szCs w:val="22"/>
        </w:rPr>
      </w:pPr>
    </w:p>
    <w:p w14:paraId="6E2A80AF" w14:textId="4499693E" w:rsidR="00A65BFD" w:rsidRPr="007E1BF5" w:rsidRDefault="00A65BFD" w:rsidP="0016553B">
      <w:pPr>
        <w:tabs>
          <w:tab w:val="left" w:pos="0"/>
          <w:tab w:val="left" w:pos="709"/>
        </w:tabs>
        <w:spacing w:after="0" w:line="288" w:lineRule="auto"/>
        <w:rPr>
          <w:rFonts w:ascii="Georgia" w:hAnsi="Georgia"/>
          <w:sz w:val="22"/>
          <w:szCs w:val="22"/>
        </w:rPr>
      </w:pPr>
      <w:r w:rsidRPr="007E1BF5">
        <w:rPr>
          <w:rFonts w:ascii="Georgia" w:hAnsi="Georgia"/>
          <w:sz w:val="22"/>
          <w:szCs w:val="22"/>
        </w:rPr>
        <w:t>Testemunhas:</w:t>
      </w:r>
    </w:p>
    <w:p w14:paraId="6F97B85A" w14:textId="6201B318" w:rsidR="00A65BFD" w:rsidRDefault="00A65BFD">
      <w:pPr>
        <w:tabs>
          <w:tab w:val="left" w:pos="0"/>
          <w:tab w:val="left" w:pos="709"/>
        </w:tabs>
        <w:spacing w:after="0" w:line="288" w:lineRule="auto"/>
        <w:rPr>
          <w:rFonts w:ascii="Georgia" w:hAnsi="Georgia"/>
          <w:sz w:val="22"/>
          <w:szCs w:val="22"/>
        </w:rPr>
      </w:pPr>
    </w:p>
    <w:p w14:paraId="764099EC" w14:textId="1C35EFB4" w:rsidR="00DC36DE" w:rsidRDefault="00DC36DE">
      <w:pPr>
        <w:tabs>
          <w:tab w:val="left" w:pos="0"/>
          <w:tab w:val="left" w:pos="709"/>
        </w:tabs>
        <w:spacing w:after="0" w:line="288" w:lineRule="auto"/>
        <w:rPr>
          <w:rFonts w:ascii="Georgia" w:hAnsi="Georgia"/>
          <w:sz w:val="22"/>
          <w:szCs w:val="22"/>
        </w:rPr>
      </w:pPr>
    </w:p>
    <w:p w14:paraId="5C398A34" w14:textId="77777777" w:rsidR="00DC36DE" w:rsidRPr="007E1BF5" w:rsidRDefault="00DC36DE" w:rsidP="0016553B">
      <w:pPr>
        <w:tabs>
          <w:tab w:val="left" w:pos="0"/>
          <w:tab w:val="left" w:pos="709"/>
        </w:tabs>
        <w:spacing w:after="0"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91"/>
        <w:gridCol w:w="347"/>
        <w:gridCol w:w="4193"/>
      </w:tblGrid>
      <w:tr w:rsidR="007E1BF5" w:rsidRPr="007E1BF5" w14:paraId="6CED3A94" w14:textId="77777777" w:rsidTr="00746788">
        <w:trPr>
          <w:trHeight w:val="494"/>
          <w:jc w:val="center"/>
        </w:trPr>
        <w:tc>
          <w:tcPr>
            <w:tcW w:w="2400" w:type="pct"/>
            <w:tcBorders>
              <w:top w:val="single" w:sz="4" w:space="0" w:color="auto"/>
            </w:tcBorders>
          </w:tcPr>
          <w:p w14:paraId="2A8846F6" w14:textId="77777777" w:rsidR="00A65BFD" w:rsidRPr="007E1BF5" w:rsidRDefault="00A65BFD" w:rsidP="0016553B">
            <w:pPr>
              <w:tabs>
                <w:tab w:val="left" w:pos="0"/>
                <w:tab w:val="left" w:pos="709"/>
              </w:tabs>
              <w:spacing w:after="0" w:line="288" w:lineRule="auto"/>
              <w:rPr>
                <w:rFonts w:ascii="Georgia" w:hAnsi="Georgia"/>
                <w:sz w:val="22"/>
                <w:szCs w:val="22"/>
              </w:rPr>
            </w:pPr>
            <w:r w:rsidRPr="007E1BF5">
              <w:rPr>
                <w:rFonts w:ascii="Georgia" w:hAnsi="Georgia"/>
                <w:sz w:val="22"/>
                <w:szCs w:val="22"/>
              </w:rPr>
              <w:t>Nome:</w:t>
            </w:r>
          </w:p>
          <w:p w14:paraId="4917255B" w14:textId="77777777" w:rsidR="00A65BFD" w:rsidRPr="007E1BF5" w:rsidRDefault="00A65BFD" w:rsidP="0016553B">
            <w:pPr>
              <w:tabs>
                <w:tab w:val="left" w:pos="0"/>
                <w:tab w:val="left" w:pos="709"/>
              </w:tabs>
              <w:spacing w:after="0" w:line="288" w:lineRule="auto"/>
              <w:rPr>
                <w:rFonts w:ascii="Georgia" w:hAnsi="Georgia"/>
                <w:sz w:val="22"/>
                <w:szCs w:val="22"/>
              </w:rPr>
            </w:pPr>
            <w:r w:rsidRPr="007E1BF5">
              <w:rPr>
                <w:rFonts w:ascii="Georgia" w:hAnsi="Georgia"/>
                <w:sz w:val="22"/>
                <w:szCs w:val="22"/>
              </w:rPr>
              <w:t>RG nº</w:t>
            </w:r>
          </w:p>
          <w:p w14:paraId="1800F3AB" w14:textId="77777777" w:rsidR="00A65BFD" w:rsidRPr="007E1BF5" w:rsidRDefault="00A65BFD" w:rsidP="0016553B">
            <w:pPr>
              <w:tabs>
                <w:tab w:val="left" w:pos="0"/>
                <w:tab w:val="left" w:pos="709"/>
              </w:tabs>
              <w:spacing w:after="0" w:line="288" w:lineRule="auto"/>
              <w:rPr>
                <w:rFonts w:ascii="Georgia" w:hAnsi="Georgia"/>
                <w:sz w:val="22"/>
                <w:szCs w:val="22"/>
              </w:rPr>
            </w:pPr>
            <w:r w:rsidRPr="007E1BF5">
              <w:rPr>
                <w:rFonts w:ascii="Georgia" w:hAnsi="Georgia"/>
                <w:sz w:val="22"/>
                <w:szCs w:val="22"/>
              </w:rPr>
              <w:t>CPF nº</w:t>
            </w:r>
          </w:p>
        </w:tc>
        <w:tc>
          <w:tcPr>
            <w:tcW w:w="199" w:type="pct"/>
          </w:tcPr>
          <w:p w14:paraId="7790B844" w14:textId="77777777" w:rsidR="00A65BFD" w:rsidRPr="007E1BF5" w:rsidRDefault="00A65BFD" w:rsidP="0016553B">
            <w:pPr>
              <w:tabs>
                <w:tab w:val="left" w:pos="0"/>
                <w:tab w:val="left" w:pos="709"/>
              </w:tabs>
              <w:spacing w:after="0" w:line="288" w:lineRule="auto"/>
              <w:rPr>
                <w:rFonts w:ascii="Georgia" w:hAnsi="Georgia"/>
                <w:sz w:val="22"/>
                <w:szCs w:val="22"/>
              </w:rPr>
            </w:pPr>
          </w:p>
        </w:tc>
        <w:tc>
          <w:tcPr>
            <w:tcW w:w="2401" w:type="pct"/>
            <w:tcBorders>
              <w:top w:val="single" w:sz="4" w:space="0" w:color="auto"/>
            </w:tcBorders>
          </w:tcPr>
          <w:p w14:paraId="05F9FE0B" w14:textId="77777777" w:rsidR="00A65BFD" w:rsidRPr="007E1BF5" w:rsidRDefault="00A65BFD" w:rsidP="0016553B">
            <w:pPr>
              <w:tabs>
                <w:tab w:val="left" w:pos="0"/>
                <w:tab w:val="left" w:pos="709"/>
              </w:tabs>
              <w:spacing w:after="0" w:line="288" w:lineRule="auto"/>
              <w:rPr>
                <w:rFonts w:ascii="Georgia" w:hAnsi="Georgia"/>
                <w:sz w:val="22"/>
                <w:szCs w:val="22"/>
              </w:rPr>
            </w:pPr>
            <w:r w:rsidRPr="007E1BF5">
              <w:rPr>
                <w:rFonts w:ascii="Georgia" w:hAnsi="Georgia"/>
                <w:sz w:val="22"/>
                <w:szCs w:val="22"/>
              </w:rPr>
              <w:t>Nome:</w:t>
            </w:r>
          </w:p>
          <w:p w14:paraId="6293B0DA" w14:textId="77777777" w:rsidR="00A65BFD" w:rsidRPr="007E1BF5" w:rsidRDefault="00A65BFD" w:rsidP="0016553B">
            <w:pPr>
              <w:tabs>
                <w:tab w:val="left" w:pos="0"/>
                <w:tab w:val="left" w:pos="709"/>
              </w:tabs>
              <w:spacing w:after="0" w:line="288" w:lineRule="auto"/>
              <w:rPr>
                <w:rFonts w:ascii="Georgia" w:hAnsi="Georgia"/>
                <w:sz w:val="22"/>
                <w:szCs w:val="22"/>
              </w:rPr>
            </w:pPr>
            <w:r w:rsidRPr="007E1BF5">
              <w:rPr>
                <w:rFonts w:ascii="Georgia" w:hAnsi="Georgia"/>
                <w:sz w:val="22"/>
                <w:szCs w:val="22"/>
              </w:rPr>
              <w:t>RG nº</w:t>
            </w:r>
          </w:p>
          <w:p w14:paraId="56F498A0" w14:textId="77777777" w:rsidR="00A65BFD" w:rsidRPr="007E1BF5" w:rsidRDefault="00A65BFD" w:rsidP="0016553B">
            <w:pPr>
              <w:tabs>
                <w:tab w:val="left" w:pos="0"/>
                <w:tab w:val="left" w:pos="709"/>
              </w:tabs>
              <w:spacing w:after="0" w:line="288" w:lineRule="auto"/>
              <w:rPr>
                <w:rFonts w:ascii="Georgia" w:hAnsi="Georgia"/>
                <w:sz w:val="22"/>
                <w:szCs w:val="22"/>
              </w:rPr>
            </w:pPr>
            <w:r w:rsidRPr="007E1BF5">
              <w:rPr>
                <w:rFonts w:ascii="Georgia" w:hAnsi="Georgia"/>
                <w:sz w:val="22"/>
                <w:szCs w:val="22"/>
              </w:rPr>
              <w:t>CPF nº</w:t>
            </w:r>
          </w:p>
        </w:tc>
      </w:tr>
      <w:bookmarkEnd w:id="26"/>
      <w:bookmarkEnd w:id="27"/>
    </w:tbl>
    <w:p w14:paraId="49C78831" w14:textId="66192C8C" w:rsidR="00BE0B56" w:rsidRDefault="00BE0B56" w:rsidP="00BE0B56">
      <w:pPr>
        <w:spacing w:after="0" w:line="288" w:lineRule="auto"/>
        <w:rPr>
          <w:rFonts w:ascii="Georgia" w:hAnsi="Georgia" w:cs="Tahoma"/>
          <w:w w:val="0"/>
          <w:sz w:val="22"/>
          <w:szCs w:val="22"/>
        </w:rPr>
      </w:pPr>
    </w:p>
    <w:p w14:paraId="1658A38D" w14:textId="77777777" w:rsidR="00BE0B56" w:rsidRDefault="00BE0B56">
      <w:pPr>
        <w:spacing w:after="0" w:line="240" w:lineRule="auto"/>
        <w:jc w:val="left"/>
        <w:rPr>
          <w:rFonts w:ascii="Georgia" w:hAnsi="Georgia" w:cs="Tahoma"/>
          <w:w w:val="0"/>
          <w:sz w:val="22"/>
          <w:szCs w:val="22"/>
        </w:rPr>
        <w:sectPr w:rsidR="00BE0B56" w:rsidSect="00527614">
          <w:headerReference w:type="default" r:id="rId38"/>
          <w:footerReference w:type="default" r:id="rId39"/>
          <w:headerReference w:type="first" r:id="rId40"/>
          <w:footerReference w:type="first" r:id="rId41"/>
          <w:pgSz w:w="11907" w:h="16840" w:code="9"/>
          <w:pgMar w:top="1985" w:right="1588" w:bottom="1304" w:left="1588" w:header="720" w:footer="482" w:gutter="0"/>
          <w:cols w:space="720"/>
          <w:noEndnote/>
          <w:titlePg/>
          <w:docGrid w:linePitch="360"/>
        </w:sectPr>
      </w:pPr>
    </w:p>
    <w:p w14:paraId="0C264238" w14:textId="77777777" w:rsidR="00BE0B56" w:rsidRDefault="00BE0B56" w:rsidP="00BE0B56">
      <w:pPr>
        <w:pStyle w:val="Nvel1"/>
        <w:keepNext w:val="0"/>
        <w:widowControl w:val="0"/>
        <w:numPr>
          <w:ilvl w:val="0"/>
          <w:numId w:val="0"/>
        </w:numPr>
        <w:jc w:val="center"/>
        <w:rPr>
          <w:rFonts w:ascii="Georgia" w:hAnsi="Georgia" w:cs="Times New Roman"/>
          <w:bCs/>
          <w:lang w:val="pt-BR"/>
        </w:rPr>
      </w:pPr>
    </w:p>
    <w:p w14:paraId="15514ACA" w14:textId="1573879D" w:rsidR="00BE0B56" w:rsidRDefault="00BE0B56" w:rsidP="00BE0B56">
      <w:pPr>
        <w:pStyle w:val="Nvel1"/>
        <w:keepNext w:val="0"/>
        <w:widowControl w:val="0"/>
        <w:numPr>
          <w:ilvl w:val="0"/>
          <w:numId w:val="0"/>
        </w:numPr>
        <w:rPr>
          <w:rFonts w:ascii="Georgia" w:hAnsi="Georgia" w:cs="Times New Roman"/>
          <w:bCs/>
          <w:lang w:val="pt-BR"/>
        </w:rPr>
      </w:pPr>
      <w:r>
        <w:rPr>
          <w:rFonts w:ascii="Georgia" w:hAnsi="Georgia" w:cs="Times New Roman"/>
          <w:bCs/>
          <w:lang w:val="pt-BR"/>
        </w:rPr>
        <w:t xml:space="preserve">ANEXO A AO </w:t>
      </w:r>
      <w:r w:rsidRPr="00BE0B56">
        <w:rPr>
          <w:rFonts w:ascii="Georgia" w:hAnsi="Georgia" w:cs="Times New Roman"/>
          <w:bCs/>
          <w:lang w:val="pt-BR"/>
        </w:rPr>
        <w:t>PRIMEIRO ADITAMENTO AO 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 LASTREADAS EM DIREITOS CREDITÓRIOS CEDIDOS PELO BANCO BMG S.A.</w:t>
      </w:r>
    </w:p>
    <w:p w14:paraId="57F0E4F3" w14:textId="77777777" w:rsidR="00BE0B56" w:rsidRDefault="00BE0B56" w:rsidP="00BE0B56">
      <w:pPr>
        <w:pStyle w:val="Nvel1"/>
        <w:keepNext w:val="0"/>
        <w:widowControl w:val="0"/>
        <w:numPr>
          <w:ilvl w:val="0"/>
          <w:numId w:val="0"/>
        </w:numPr>
        <w:jc w:val="center"/>
        <w:rPr>
          <w:rFonts w:ascii="Georgia" w:hAnsi="Georgia" w:cs="Times New Roman"/>
          <w:bCs/>
          <w:lang w:val="pt-BR"/>
        </w:rPr>
      </w:pPr>
    </w:p>
    <w:p w14:paraId="16BCC8A0" w14:textId="227E0775" w:rsidR="00BE0B56" w:rsidRPr="00BD4DEB" w:rsidRDefault="00BE0B56" w:rsidP="00BE0B56">
      <w:pPr>
        <w:pStyle w:val="Nvel1"/>
        <w:keepNext w:val="0"/>
        <w:widowControl w:val="0"/>
        <w:numPr>
          <w:ilvl w:val="0"/>
          <w:numId w:val="0"/>
        </w:numPr>
        <w:jc w:val="center"/>
        <w:rPr>
          <w:rFonts w:ascii="Georgia" w:hAnsi="Georgia" w:cs="Times New Roman"/>
          <w:bCs/>
          <w:lang w:val="pt-BR"/>
        </w:rPr>
      </w:pPr>
      <w:r w:rsidRPr="00BD4DEB">
        <w:rPr>
          <w:rFonts w:ascii="Georgia" w:hAnsi="Georgia" w:cs="Times New Roman"/>
          <w:bCs/>
          <w:lang w:val="pt-BR"/>
        </w:rPr>
        <w:t>ANEXO III</w:t>
      </w:r>
    </w:p>
    <w:p w14:paraId="63695FA4" w14:textId="77777777" w:rsidR="00BE0B56" w:rsidRPr="00BD4DEB" w:rsidRDefault="00BE0B56" w:rsidP="00BE0B56">
      <w:pPr>
        <w:pStyle w:val="DeltaViewTableBody"/>
        <w:widowControl w:val="0"/>
        <w:spacing w:line="288" w:lineRule="auto"/>
        <w:rPr>
          <w:rFonts w:ascii="Georgia" w:hAnsi="Georgia" w:cs="Times New Roman"/>
          <w:b/>
          <w:sz w:val="22"/>
          <w:szCs w:val="22"/>
          <w:lang w:val="pt-BR"/>
        </w:rPr>
      </w:pPr>
    </w:p>
    <w:p w14:paraId="5C86F549" w14:textId="77777777" w:rsidR="00BE0B56" w:rsidRPr="00BD4DEB" w:rsidRDefault="00BE0B56" w:rsidP="00BE0B56">
      <w:pPr>
        <w:spacing w:line="288" w:lineRule="auto"/>
        <w:rPr>
          <w:rFonts w:ascii="Georgia" w:hAnsi="Georgia"/>
          <w:i/>
          <w:sz w:val="22"/>
          <w:szCs w:val="22"/>
          <w:highlight w:val="yellow"/>
        </w:rPr>
      </w:pPr>
      <w:r w:rsidRPr="00BD4DEB">
        <w:rPr>
          <w:rFonts w:ascii="Georgia" w:hAnsi="Georgia"/>
          <w:i/>
          <w:sz w:val="22"/>
          <w:szCs w:val="22"/>
        </w:rPr>
        <w:t xml:space="preserve">Este anexo é parte integrante do “Instrumento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 Lastreadas em Direitos Creditórios Cedidos pelo Banco BMG S.A.” celebrado, em </w:t>
      </w:r>
      <w:r w:rsidRPr="00F97CAB">
        <w:rPr>
          <w:rFonts w:ascii="Georgia" w:eastAsia="Arial Unicode MS" w:hAnsi="Georgia"/>
          <w:i/>
          <w:iCs/>
          <w:sz w:val="22"/>
          <w:szCs w:val="22"/>
        </w:rPr>
        <w:t xml:space="preserve">17 </w:t>
      </w:r>
      <w:r w:rsidRPr="00BD4DEB">
        <w:rPr>
          <w:rFonts w:ascii="Georgia" w:hAnsi="Georgia"/>
          <w:i/>
          <w:sz w:val="22"/>
          <w:szCs w:val="22"/>
        </w:rPr>
        <w:t xml:space="preserve">de </w:t>
      </w:r>
      <w:r>
        <w:rPr>
          <w:rFonts w:ascii="Georgia" w:eastAsia="Arial Unicode MS" w:hAnsi="Georgia"/>
          <w:i/>
          <w:iCs/>
          <w:sz w:val="22"/>
          <w:szCs w:val="22"/>
        </w:rPr>
        <w:t>agosto</w:t>
      </w:r>
      <w:r w:rsidRPr="00BD4DEB">
        <w:rPr>
          <w:rFonts w:ascii="Georgia" w:hAnsi="Georgia"/>
          <w:i/>
          <w:sz w:val="22"/>
          <w:szCs w:val="22"/>
        </w:rPr>
        <w:t xml:space="preserve"> de 2022, entre a Companhia Securitizadora de Créditos Financeiros Cartões Consignados II e a Simplific Pavarini Distribuidora de Títulos e Valores Mobiliários Ltda., com a interveniência do Banco BMG S.A., da Integral-Trust Serviços Financeiros Ltda. e da Integral Investimentos Ltda.</w:t>
      </w:r>
    </w:p>
    <w:p w14:paraId="407CE223" w14:textId="77777777" w:rsidR="00BE0B56" w:rsidRPr="00BD4DEB" w:rsidRDefault="00BE0B56" w:rsidP="00BE0B56">
      <w:pPr>
        <w:pStyle w:val="DeltaViewTableBody"/>
        <w:spacing w:line="288" w:lineRule="auto"/>
        <w:rPr>
          <w:rFonts w:ascii="Georgia" w:hAnsi="Georgia" w:cs="Times New Roman"/>
          <w:b/>
          <w:sz w:val="22"/>
          <w:szCs w:val="22"/>
          <w:lang w:val="pt-BR"/>
        </w:rPr>
      </w:pPr>
    </w:p>
    <w:p w14:paraId="0D681F5E" w14:textId="77777777" w:rsidR="00474F93" w:rsidRDefault="00BE0B56" w:rsidP="00BE0B56">
      <w:pPr>
        <w:pStyle w:val="DeltaViewTableBody"/>
        <w:spacing w:line="288" w:lineRule="auto"/>
        <w:jc w:val="center"/>
        <w:rPr>
          <w:rFonts w:ascii="Georgia" w:hAnsi="Georgia" w:cs="Times New Roman"/>
          <w:b/>
          <w:sz w:val="22"/>
          <w:szCs w:val="22"/>
          <w:lang w:val="pt-BR"/>
        </w:rPr>
      </w:pPr>
      <w:r w:rsidRPr="00BD4DEB">
        <w:rPr>
          <w:rFonts w:ascii="Georgia" w:hAnsi="Georgia" w:cs="Times New Roman"/>
          <w:b/>
          <w:sz w:val="22"/>
          <w:szCs w:val="22"/>
          <w:lang w:val="pt-BR"/>
        </w:rPr>
        <w:t>TABELA DE DESPESAS</w:t>
      </w:r>
      <w:r>
        <w:rPr>
          <w:rFonts w:ascii="Georgia" w:hAnsi="Georgia" w:cs="Times New Roman"/>
          <w:b/>
          <w:sz w:val="22"/>
          <w:szCs w:val="22"/>
          <w:lang w:val="pt-BR"/>
        </w:rPr>
        <w:t xml:space="preserve"> </w:t>
      </w:r>
    </w:p>
    <w:p w14:paraId="1334E2DF" w14:textId="77777777" w:rsidR="00BE0B56" w:rsidRPr="00BD4DEB" w:rsidRDefault="00BE0B56" w:rsidP="00BE0B56">
      <w:pPr>
        <w:pStyle w:val="DeltaViewTableBody"/>
        <w:spacing w:line="288" w:lineRule="auto"/>
        <w:rPr>
          <w:rFonts w:ascii="Georgia" w:hAnsi="Georgia" w:cs="Times New Roman"/>
          <w:b/>
          <w:sz w:val="22"/>
          <w:szCs w:val="22"/>
          <w:lang w:val="pt-BR"/>
        </w:rPr>
      </w:pP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625"/>
        <w:gridCol w:w="1034"/>
        <w:gridCol w:w="1034"/>
        <w:gridCol w:w="1474"/>
        <w:gridCol w:w="1333"/>
        <w:gridCol w:w="1477"/>
        <w:gridCol w:w="880"/>
        <w:gridCol w:w="1040"/>
        <w:gridCol w:w="1474"/>
        <w:gridCol w:w="1782"/>
      </w:tblGrid>
      <w:tr w:rsidR="00BE0B56" w:rsidRPr="00F227E2" w14:paraId="148818FC" w14:textId="77777777" w:rsidTr="00D02A08">
        <w:trPr>
          <w:trHeight w:val="315"/>
          <w:jc w:val="center"/>
        </w:trPr>
        <w:tc>
          <w:tcPr>
            <w:tcW w:w="5000" w:type="pct"/>
            <w:gridSpan w:val="11"/>
            <w:shd w:val="clear" w:color="auto" w:fill="D9D9D9" w:themeFill="background1" w:themeFillShade="D9"/>
            <w:noWrap/>
            <w:tcMar>
              <w:top w:w="15" w:type="dxa"/>
              <w:left w:w="15" w:type="dxa"/>
              <w:bottom w:w="0" w:type="dxa"/>
              <w:right w:w="15" w:type="dxa"/>
            </w:tcMar>
            <w:vAlign w:val="center"/>
          </w:tcPr>
          <w:p w14:paraId="6EF05209" w14:textId="77777777" w:rsidR="00BE0B56" w:rsidRPr="00F227E2" w:rsidRDefault="00BE0B56" w:rsidP="00D02A08">
            <w:pPr>
              <w:spacing w:line="288" w:lineRule="auto"/>
              <w:jc w:val="center"/>
              <w:rPr>
                <w:rFonts w:ascii="Georgia" w:hAnsi="Georgia" w:cs="Segoe UI Semibold"/>
                <w:b/>
                <w:bCs/>
                <w:color w:val="000000"/>
                <w:sz w:val="16"/>
                <w:szCs w:val="16"/>
              </w:rPr>
            </w:pPr>
            <w:r w:rsidRPr="004376CF">
              <w:rPr>
                <w:rFonts w:ascii="Georgia" w:hAnsi="Georgia" w:cs="Segoe UI"/>
                <w:b/>
                <w:bCs/>
                <w:sz w:val="22"/>
                <w:szCs w:val="22"/>
              </w:rPr>
              <w:t>CUSTOS PRÉ-EMISSÃO – DESPESAS INICIAIS DA EMISSÃO</w:t>
            </w:r>
          </w:p>
        </w:tc>
      </w:tr>
      <w:tr w:rsidR="00BE0B56" w:rsidRPr="00F227E2" w14:paraId="62370964" w14:textId="77777777" w:rsidTr="00D02A08">
        <w:trPr>
          <w:trHeight w:val="315"/>
          <w:jc w:val="center"/>
        </w:trPr>
        <w:tc>
          <w:tcPr>
            <w:tcW w:w="548" w:type="pct"/>
            <w:shd w:val="clear" w:color="auto" w:fill="F2F2F2" w:themeFill="background1" w:themeFillShade="F2"/>
            <w:noWrap/>
            <w:tcMar>
              <w:top w:w="15" w:type="dxa"/>
              <w:left w:w="15" w:type="dxa"/>
              <w:bottom w:w="0" w:type="dxa"/>
              <w:right w:w="15" w:type="dxa"/>
            </w:tcMar>
            <w:vAlign w:val="center"/>
            <w:hideMark/>
          </w:tcPr>
          <w:p w14:paraId="44333CCF"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550" w:type="pct"/>
            <w:shd w:val="clear" w:color="auto" w:fill="F2F2F2" w:themeFill="background1" w:themeFillShade="F2"/>
            <w:noWrap/>
            <w:tcMar>
              <w:top w:w="15" w:type="dxa"/>
              <w:left w:w="15" w:type="dxa"/>
              <w:bottom w:w="0" w:type="dxa"/>
              <w:right w:w="15" w:type="dxa"/>
            </w:tcMar>
            <w:vAlign w:val="center"/>
            <w:hideMark/>
          </w:tcPr>
          <w:p w14:paraId="7CB0B30D"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350" w:type="pct"/>
            <w:shd w:val="clear" w:color="auto" w:fill="F2F2F2" w:themeFill="background1" w:themeFillShade="F2"/>
            <w:noWrap/>
            <w:tcMar>
              <w:top w:w="15" w:type="dxa"/>
              <w:left w:w="15" w:type="dxa"/>
              <w:bottom w:w="0" w:type="dxa"/>
              <w:right w:w="15" w:type="dxa"/>
            </w:tcMar>
            <w:vAlign w:val="center"/>
            <w:hideMark/>
          </w:tcPr>
          <w:p w14:paraId="21D20278"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350" w:type="pct"/>
            <w:shd w:val="clear" w:color="auto" w:fill="F2F2F2" w:themeFill="background1" w:themeFillShade="F2"/>
            <w:noWrap/>
            <w:tcMar>
              <w:top w:w="15" w:type="dxa"/>
              <w:left w:w="15" w:type="dxa"/>
              <w:bottom w:w="0" w:type="dxa"/>
              <w:right w:w="15" w:type="dxa"/>
            </w:tcMar>
            <w:vAlign w:val="center"/>
            <w:hideMark/>
          </w:tcPr>
          <w:p w14:paraId="10B57C1B"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499" w:type="pct"/>
            <w:shd w:val="clear" w:color="auto" w:fill="F2F2F2" w:themeFill="background1" w:themeFillShade="F2"/>
            <w:noWrap/>
            <w:tcMar>
              <w:top w:w="15" w:type="dxa"/>
              <w:left w:w="15" w:type="dxa"/>
              <w:bottom w:w="0" w:type="dxa"/>
              <w:right w:w="15" w:type="dxa"/>
            </w:tcMar>
            <w:vAlign w:val="center"/>
            <w:hideMark/>
          </w:tcPr>
          <w:p w14:paraId="1D66C85D"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451" w:type="pct"/>
            <w:shd w:val="clear" w:color="auto" w:fill="F2F2F2" w:themeFill="background1" w:themeFillShade="F2"/>
            <w:noWrap/>
            <w:tcMar>
              <w:top w:w="15" w:type="dxa"/>
              <w:left w:w="15" w:type="dxa"/>
              <w:bottom w:w="0" w:type="dxa"/>
              <w:right w:w="15" w:type="dxa"/>
            </w:tcMar>
            <w:vAlign w:val="center"/>
            <w:hideMark/>
          </w:tcPr>
          <w:p w14:paraId="0B21663D"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500" w:type="pct"/>
            <w:shd w:val="clear" w:color="auto" w:fill="F2F2F2" w:themeFill="background1" w:themeFillShade="F2"/>
            <w:noWrap/>
            <w:tcMar>
              <w:top w:w="15" w:type="dxa"/>
              <w:left w:w="15" w:type="dxa"/>
              <w:bottom w:w="0" w:type="dxa"/>
              <w:right w:w="15" w:type="dxa"/>
            </w:tcMar>
            <w:vAlign w:val="center"/>
            <w:hideMark/>
          </w:tcPr>
          <w:p w14:paraId="1B5BEC75"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298" w:type="pct"/>
            <w:shd w:val="clear" w:color="auto" w:fill="F2F2F2" w:themeFill="background1" w:themeFillShade="F2"/>
            <w:noWrap/>
            <w:tcMar>
              <w:top w:w="15" w:type="dxa"/>
              <w:left w:w="15" w:type="dxa"/>
              <w:bottom w:w="0" w:type="dxa"/>
              <w:right w:w="15" w:type="dxa"/>
            </w:tcMar>
            <w:vAlign w:val="center"/>
            <w:hideMark/>
          </w:tcPr>
          <w:p w14:paraId="308B041F"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352" w:type="pct"/>
            <w:shd w:val="clear" w:color="auto" w:fill="F2F2F2" w:themeFill="background1" w:themeFillShade="F2"/>
            <w:vAlign w:val="center"/>
          </w:tcPr>
          <w:p w14:paraId="6029D4E7"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499" w:type="pct"/>
            <w:shd w:val="clear" w:color="auto" w:fill="F2F2F2" w:themeFill="background1" w:themeFillShade="F2"/>
            <w:vAlign w:val="center"/>
          </w:tcPr>
          <w:p w14:paraId="3FD9923C"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603" w:type="pct"/>
            <w:shd w:val="clear" w:color="auto" w:fill="F2F2F2" w:themeFill="background1" w:themeFillShade="F2"/>
            <w:vAlign w:val="center"/>
          </w:tcPr>
          <w:p w14:paraId="18CBEC5A"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BE0B56" w:rsidRPr="00F227E2" w14:paraId="5C83583F" w14:textId="77777777" w:rsidTr="00D02A08">
        <w:trPr>
          <w:trHeight w:val="315"/>
          <w:jc w:val="center"/>
        </w:trPr>
        <w:tc>
          <w:tcPr>
            <w:tcW w:w="548" w:type="pct"/>
            <w:shd w:val="clear" w:color="auto" w:fill="FFFFFF" w:themeFill="background1"/>
            <w:noWrap/>
            <w:tcMar>
              <w:top w:w="15" w:type="dxa"/>
              <w:left w:w="15" w:type="dxa"/>
              <w:bottom w:w="0" w:type="dxa"/>
              <w:right w:w="15" w:type="dxa"/>
            </w:tcMar>
            <w:vAlign w:val="center"/>
          </w:tcPr>
          <w:p w14:paraId="74703337"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0F69C8C8" w14:textId="77777777" w:rsidR="00BE0B56" w:rsidRPr="00F227E2" w:rsidRDefault="00BE0B56" w:rsidP="00D02A08">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Registrador</w:t>
            </w:r>
          </w:p>
          <w:p w14:paraId="6848679C" w14:textId="77777777" w:rsidR="00BE0B56" w:rsidRPr="00F227E2" w:rsidRDefault="00BE0B56" w:rsidP="00D02A08">
            <w:pPr>
              <w:jc w:val="center"/>
              <w:rPr>
                <w:rFonts w:ascii="Georgia" w:hAnsi="Georgia" w:cs="Calibri Light"/>
                <w:color w:val="000000"/>
                <w:sz w:val="16"/>
                <w:szCs w:val="16"/>
              </w:rPr>
            </w:pPr>
            <w:r w:rsidRPr="00F227E2">
              <w:rPr>
                <w:rFonts w:ascii="Georgia" w:hAnsi="Georgia" w:cs="Calibri Light"/>
                <w:color w:val="000000"/>
                <w:sz w:val="16"/>
                <w:szCs w:val="16"/>
              </w:rPr>
              <w:t>Integralização do ativo</w:t>
            </w:r>
          </w:p>
        </w:tc>
        <w:tc>
          <w:tcPr>
            <w:tcW w:w="350" w:type="pct"/>
            <w:shd w:val="clear" w:color="auto" w:fill="FFFFFF" w:themeFill="background1"/>
            <w:noWrap/>
            <w:tcMar>
              <w:top w:w="15" w:type="dxa"/>
              <w:left w:w="15" w:type="dxa"/>
              <w:bottom w:w="0" w:type="dxa"/>
              <w:right w:w="15" w:type="dxa"/>
            </w:tcMar>
            <w:vAlign w:val="center"/>
          </w:tcPr>
          <w:p w14:paraId="3CBBCC66"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B9D4125"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2AD8E4FC"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R$ 148.000,00</w:t>
            </w:r>
          </w:p>
        </w:tc>
        <w:tc>
          <w:tcPr>
            <w:tcW w:w="451" w:type="pct"/>
            <w:shd w:val="clear" w:color="auto" w:fill="FFFFFF" w:themeFill="background1"/>
            <w:noWrap/>
            <w:tcMar>
              <w:top w:w="15" w:type="dxa"/>
              <w:left w:w="15" w:type="dxa"/>
              <w:bottom w:w="0" w:type="dxa"/>
              <w:right w:w="15" w:type="dxa"/>
            </w:tcMar>
            <w:vAlign w:val="center"/>
          </w:tcPr>
          <w:p w14:paraId="5DD56865"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5F12C427"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c>
          <w:tcPr>
            <w:tcW w:w="298" w:type="pct"/>
            <w:shd w:val="clear" w:color="auto" w:fill="FFFFFF" w:themeFill="background1"/>
            <w:noWrap/>
            <w:tcMar>
              <w:top w:w="15" w:type="dxa"/>
              <w:left w:w="15" w:type="dxa"/>
              <w:bottom w:w="0" w:type="dxa"/>
              <w:right w:w="15" w:type="dxa"/>
            </w:tcMar>
            <w:vAlign w:val="center"/>
          </w:tcPr>
          <w:p w14:paraId="6DFC07B9"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78C13233"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26AFC13F"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c>
          <w:tcPr>
            <w:tcW w:w="603" w:type="pct"/>
            <w:shd w:val="clear" w:color="auto" w:fill="FFFFFF" w:themeFill="background1"/>
            <w:vAlign w:val="center"/>
          </w:tcPr>
          <w:p w14:paraId="3F9544F6"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r>
      <w:tr w:rsidR="00BE0B56" w:rsidRPr="00F227E2" w14:paraId="5111B626" w14:textId="77777777" w:rsidTr="00D02A08">
        <w:trPr>
          <w:trHeight w:val="315"/>
          <w:jc w:val="center"/>
        </w:trPr>
        <w:tc>
          <w:tcPr>
            <w:tcW w:w="548" w:type="pct"/>
            <w:shd w:val="clear" w:color="auto" w:fill="FFFFFF" w:themeFill="background1"/>
            <w:noWrap/>
            <w:tcMar>
              <w:top w:w="15" w:type="dxa"/>
              <w:left w:w="15" w:type="dxa"/>
              <w:bottom w:w="0" w:type="dxa"/>
              <w:right w:w="15" w:type="dxa"/>
            </w:tcMar>
            <w:vAlign w:val="center"/>
          </w:tcPr>
          <w:p w14:paraId="35DD62A5"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091E3427" w14:textId="77777777" w:rsidR="00BE0B56" w:rsidRPr="00F227E2" w:rsidRDefault="00BE0B56" w:rsidP="00D02A08">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Custodiante</w:t>
            </w:r>
          </w:p>
          <w:p w14:paraId="66C37855"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Segoe UI"/>
                <w:color w:val="000000"/>
                <w:sz w:val="16"/>
                <w:szCs w:val="16"/>
              </w:rPr>
              <w:lastRenderedPageBreak/>
              <w:t>Custódia debêntures (1º mês)</w:t>
            </w:r>
          </w:p>
        </w:tc>
        <w:tc>
          <w:tcPr>
            <w:tcW w:w="350" w:type="pct"/>
            <w:shd w:val="clear" w:color="auto" w:fill="FFFFFF" w:themeFill="background1"/>
            <w:noWrap/>
            <w:tcMar>
              <w:top w:w="15" w:type="dxa"/>
              <w:left w:w="15" w:type="dxa"/>
              <w:bottom w:w="0" w:type="dxa"/>
              <w:right w:w="15" w:type="dxa"/>
            </w:tcMar>
            <w:vAlign w:val="center"/>
          </w:tcPr>
          <w:p w14:paraId="73EC4F9C"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lastRenderedPageBreak/>
              <w:t>Única</w:t>
            </w:r>
          </w:p>
        </w:tc>
        <w:tc>
          <w:tcPr>
            <w:tcW w:w="350" w:type="pct"/>
            <w:shd w:val="clear" w:color="auto" w:fill="FFFFFF" w:themeFill="background1"/>
            <w:noWrap/>
            <w:tcMar>
              <w:top w:w="15" w:type="dxa"/>
              <w:left w:w="15" w:type="dxa"/>
              <w:bottom w:w="0" w:type="dxa"/>
              <w:right w:w="15" w:type="dxa"/>
            </w:tcMar>
            <w:vAlign w:val="center"/>
          </w:tcPr>
          <w:p w14:paraId="4BB701BE"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46CAA96B"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R$ 20.992,50</w:t>
            </w:r>
          </w:p>
        </w:tc>
        <w:tc>
          <w:tcPr>
            <w:tcW w:w="451" w:type="pct"/>
            <w:shd w:val="clear" w:color="auto" w:fill="FFFFFF" w:themeFill="background1"/>
            <w:noWrap/>
            <w:tcMar>
              <w:top w:w="15" w:type="dxa"/>
              <w:left w:w="15" w:type="dxa"/>
              <w:bottom w:w="0" w:type="dxa"/>
              <w:right w:w="15" w:type="dxa"/>
            </w:tcMar>
            <w:vAlign w:val="center"/>
          </w:tcPr>
          <w:p w14:paraId="67D24E14"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0A0A37CD"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c>
          <w:tcPr>
            <w:tcW w:w="298" w:type="pct"/>
            <w:shd w:val="clear" w:color="auto" w:fill="FFFFFF" w:themeFill="background1"/>
            <w:noWrap/>
            <w:tcMar>
              <w:top w:w="15" w:type="dxa"/>
              <w:left w:w="15" w:type="dxa"/>
              <w:bottom w:w="0" w:type="dxa"/>
              <w:right w:w="15" w:type="dxa"/>
            </w:tcMar>
            <w:vAlign w:val="center"/>
          </w:tcPr>
          <w:p w14:paraId="450B617B"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60A77363"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130296A7"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c>
          <w:tcPr>
            <w:tcW w:w="603" w:type="pct"/>
            <w:shd w:val="clear" w:color="auto" w:fill="FFFFFF" w:themeFill="background1"/>
            <w:vAlign w:val="center"/>
          </w:tcPr>
          <w:p w14:paraId="655A378B"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r>
      <w:tr w:rsidR="00BE0B56" w:rsidRPr="00F227E2" w14:paraId="7F7B2B31" w14:textId="77777777" w:rsidTr="00D02A08">
        <w:trPr>
          <w:trHeight w:val="315"/>
          <w:jc w:val="center"/>
        </w:trPr>
        <w:tc>
          <w:tcPr>
            <w:tcW w:w="548" w:type="pct"/>
            <w:shd w:val="clear" w:color="auto" w:fill="FFFFFF" w:themeFill="background1"/>
            <w:noWrap/>
            <w:tcMar>
              <w:top w:w="15" w:type="dxa"/>
              <w:left w:w="15" w:type="dxa"/>
              <w:bottom w:w="0" w:type="dxa"/>
              <w:right w:w="15" w:type="dxa"/>
            </w:tcMar>
            <w:vAlign w:val="center"/>
          </w:tcPr>
          <w:p w14:paraId="2F85A3CD" w14:textId="77777777" w:rsidR="00BE0B56" w:rsidRPr="00F227E2" w:rsidRDefault="00BE0B56" w:rsidP="00D02A08">
            <w:pPr>
              <w:spacing w:line="288" w:lineRule="auto"/>
              <w:jc w:val="center"/>
              <w:rPr>
                <w:rFonts w:ascii="Georgia" w:hAnsi="Georgia" w:cs="Segoe UI"/>
                <w:sz w:val="16"/>
                <w:szCs w:val="16"/>
              </w:rPr>
            </w:pPr>
            <w:proofErr w:type="spellStart"/>
            <w:r w:rsidRPr="00F227E2">
              <w:rPr>
                <w:rFonts w:ascii="Georgia" w:hAnsi="Georgia" w:cs="Calibri Light"/>
                <w:color w:val="000000"/>
                <w:sz w:val="16"/>
                <w:szCs w:val="16"/>
              </w:rPr>
              <w:t>Anbima</w:t>
            </w:r>
            <w:proofErr w:type="spellEnd"/>
            <w:r w:rsidRPr="00F227E2">
              <w:rPr>
                <w:rFonts w:ascii="Georgia" w:hAnsi="Georgia" w:cs="Calibri Light"/>
                <w:color w:val="000000"/>
                <w:sz w:val="16"/>
                <w:szCs w:val="16"/>
              </w:rPr>
              <w:t xml:space="preserve"> - Assoc. Bras. Ent. Merc. Fin. Cap.</w:t>
            </w:r>
          </w:p>
        </w:tc>
        <w:tc>
          <w:tcPr>
            <w:tcW w:w="550" w:type="pct"/>
            <w:shd w:val="clear" w:color="auto" w:fill="FFFFFF" w:themeFill="background1"/>
            <w:noWrap/>
            <w:tcMar>
              <w:top w:w="15" w:type="dxa"/>
              <w:left w:w="15" w:type="dxa"/>
              <w:bottom w:w="0" w:type="dxa"/>
              <w:right w:w="15" w:type="dxa"/>
            </w:tcMar>
            <w:vAlign w:val="center"/>
          </w:tcPr>
          <w:p w14:paraId="34E9BAB4" w14:textId="77777777" w:rsidR="00BE0B56" w:rsidRPr="00F227E2" w:rsidRDefault="00BE0B56" w:rsidP="00D02A08">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Regulador</w:t>
            </w:r>
          </w:p>
          <w:p w14:paraId="05AC4CF5"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Segoe UI"/>
                <w:sz w:val="16"/>
                <w:szCs w:val="16"/>
              </w:rPr>
              <w:t>Registro</w:t>
            </w:r>
          </w:p>
        </w:tc>
        <w:tc>
          <w:tcPr>
            <w:tcW w:w="350" w:type="pct"/>
            <w:shd w:val="clear" w:color="auto" w:fill="FFFFFF" w:themeFill="background1"/>
            <w:noWrap/>
            <w:tcMar>
              <w:top w:w="15" w:type="dxa"/>
              <w:left w:w="15" w:type="dxa"/>
              <w:bottom w:w="0" w:type="dxa"/>
              <w:right w:w="15" w:type="dxa"/>
            </w:tcMar>
            <w:vAlign w:val="center"/>
          </w:tcPr>
          <w:p w14:paraId="3E110402"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2DD392A0"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28ACCC0F"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R$ 38.475,00</w:t>
            </w:r>
          </w:p>
        </w:tc>
        <w:tc>
          <w:tcPr>
            <w:tcW w:w="451" w:type="pct"/>
            <w:shd w:val="clear" w:color="auto" w:fill="FFFFFF" w:themeFill="background1"/>
            <w:noWrap/>
            <w:tcMar>
              <w:top w:w="15" w:type="dxa"/>
              <w:left w:w="15" w:type="dxa"/>
              <w:bottom w:w="0" w:type="dxa"/>
              <w:right w:w="15" w:type="dxa"/>
            </w:tcMar>
            <w:vAlign w:val="center"/>
          </w:tcPr>
          <w:p w14:paraId="081D1D51"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5FFA52F0"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c>
          <w:tcPr>
            <w:tcW w:w="298" w:type="pct"/>
            <w:shd w:val="clear" w:color="auto" w:fill="FFFFFF" w:themeFill="background1"/>
            <w:noWrap/>
            <w:tcMar>
              <w:top w:w="15" w:type="dxa"/>
              <w:left w:w="15" w:type="dxa"/>
              <w:bottom w:w="0" w:type="dxa"/>
              <w:right w:w="15" w:type="dxa"/>
            </w:tcMar>
            <w:vAlign w:val="center"/>
          </w:tcPr>
          <w:p w14:paraId="214CA8F7"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14FAD52A"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75D06008"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c>
          <w:tcPr>
            <w:tcW w:w="603" w:type="pct"/>
            <w:shd w:val="clear" w:color="auto" w:fill="FFFFFF" w:themeFill="background1"/>
            <w:vAlign w:val="center"/>
          </w:tcPr>
          <w:p w14:paraId="56010073"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r>
      <w:tr w:rsidR="00BE0B56" w:rsidRPr="00F227E2" w14:paraId="06692C73" w14:textId="77777777" w:rsidTr="00D02A08">
        <w:trPr>
          <w:trHeight w:val="315"/>
          <w:jc w:val="center"/>
        </w:trPr>
        <w:tc>
          <w:tcPr>
            <w:tcW w:w="548" w:type="pct"/>
            <w:shd w:val="clear" w:color="auto" w:fill="FFFFFF" w:themeFill="background1"/>
            <w:noWrap/>
            <w:tcMar>
              <w:top w:w="15" w:type="dxa"/>
              <w:left w:w="15" w:type="dxa"/>
              <w:bottom w:w="0" w:type="dxa"/>
              <w:right w:w="15" w:type="dxa"/>
            </w:tcMar>
            <w:vAlign w:val="center"/>
          </w:tcPr>
          <w:p w14:paraId="3334FAD3"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CVM</w:t>
            </w:r>
          </w:p>
        </w:tc>
        <w:tc>
          <w:tcPr>
            <w:tcW w:w="550" w:type="pct"/>
            <w:shd w:val="clear" w:color="auto" w:fill="FFFFFF" w:themeFill="background1"/>
            <w:noWrap/>
            <w:tcMar>
              <w:top w:w="15" w:type="dxa"/>
              <w:left w:w="15" w:type="dxa"/>
              <w:bottom w:w="0" w:type="dxa"/>
              <w:right w:w="15" w:type="dxa"/>
            </w:tcMar>
            <w:vAlign w:val="center"/>
          </w:tcPr>
          <w:p w14:paraId="12874C98" w14:textId="77777777" w:rsidR="00BE0B56" w:rsidRPr="00F227E2" w:rsidRDefault="00BE0B56" w:rsidP="00D02A08">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Registrador</w:t>
            </w:r>
          </w:p>
          <w:p w14:paraId="6B9211D2"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Segoe UI"/>
                <w:sz w:val="16"/>
                <w:szCs w:val="16"/>
              </w:rPr>
              <w:t>Taxa de fiscalização</w:t>
            </w:r>
          </w:p>
        </w:tc>
        <w:tc>
          <w:tcPr>
            <w:tcW w:w="350" w:type="pct"/>
            <w:shd w:val="clear" w:color="auto" w:fill="FFFFFF" w:themeFill="background1"/>
            <w:noWrap/>
            <w:tcMar>
              <w:top w:w="15" w:type="dxa"/>
              <w:left w:w="15" w:type="dxa"/>
              <w:bottom w:w="0" w:type="dxa"/>
              <w:right w:w="15" w:type="dxa"/>
            </w:tcMar>
            <w:vAlign w:val="center"/>
          </w:tcPr>
          <w:p w14:paraId="5DC2A4BE"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F36E5D1"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481B3FC4"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R$ 225.000,00</w:t>
            </w:r>
          </w:p>
        </w:tc>
        <w:tc>
          <w:tcPr>
            <w:tcW w:w="451" w:type="pct"/>
            <w:shd w:val="clear" w:color="auto" w:fill="FFFFFF" w:themeFill="background1"/>
            <w:noWrap/>
            <w:tcMar>
              <w:top w:w="15" w:type="dxa"/>
              <w:left w:w="15" w:type="dxa"/>
              <w:bottom w:w="0" w:type="dxa"/>
              <w:right w:w="15" w:type="dxa"/>
            </w:tcMar>
            <w:vAlign w:val="center"/>
          </w:tcPr>
          <w:p w14:paraId="586A2EEC"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7C970313"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c>
          <w:tcPr>
            <w:tcW w:w="298" w:type="pct"/>
            <w:shd w:val="clear" w:color="auto" w:fill="FFFFFF" w:themeFill="background1"/>
            <w:noWrap/>
            <w:tcMar>
              <w:top w:w="15" w:type="dxa"/>
              <w:left w:w="15" w:type="dxa"/>
              <w:bottom w:w="0" w:type="dxa"/>
              <w:right w:w="15" w:type="dxa"/>
            </w:tcMar>
            <w:vAlign w:val="center"/>
          </w:tcPr>
          <w:p w14:paraId="485DECF5"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565852FC"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1574818A"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c>
          <w:tcPr>
            <w:tcW w:w="603" w:type="pct"/>
            <w:shd w:val="clear" w:color="auto" w:fill="FFFFFF" w:themeFill="background1"/>
            <w:vAlign w:val="center"/>
          </w:tcPr>
          <w:p w14:paraId="319A4581"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r>
      <w:tr w:rsidR="00BE0B56" w:rsidRPr="00F227E2" w14:paraId="6785AEE3" w14:textId="77777777" w:rsidTr="00D02A08">
        <w:trPr>
          <w:trHeight w:val="315"/>
          <w:jc w:val="center"/>
        </w:trPr>
        <w:tc>
          <w:tcPr>
            <w:tcW w:w="548" w:type="pct"/>
            <w:shd w:val="clear" w:color="auto" w:fill="FFFFFF" w:themeFill="background1"/>
            <w:noWrap/>
            <w:tcMar>
              <w:top w:w="15" w:type="dxa"/>
              <w:left w:w="15" w:type="dxa"/>
              <w:bottom w:w="0" w:type="dxa"/>
              <w:right w:w="15" w:type="dxa"/>
            </w:tcMar>
            <w:vAlign w:val="center"/>
          </w:tcPr>
          <w:p w14:paraId="0BDAEF4D"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VERT Companhia Securitizadora</w:t>
            </w:r>
          </w:p>
        </w:tc>
        <w:tc>
          <w:tcPr>
            <w:tcW w:w="550" w:type="pct"/>
            <w:shd w:val="clear" w:color="auto" w:fill="FFFFFF" w:themeFill="background1"/>
            <w:noWrap/>
            <w:tcMar>
              <w:top w:w="15" w:type="dxa"/>
              <w:left w:w="15" w:type="dxa"/>
              <w:bottom w:w="0" w:type="dxa"/>
              <w:right w:w="15" w:type="dxa"/>
            </w:tcMar>
            <w:vAlign w:val="center"/>
          </w:tcPr>
          <w:p w14:paraId="691B274D" w14:textId="77777777" w:rsidR="00BE0B56" w:rsidRPr="00F227E2" w:rsidRDefault="00BE0B56" w:rsidP="00D02A08">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Emissor</w:t>
            </w:r>
          </w:p>
          <w:p w14:paraId="51BF9601"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Registro de Companhia Aberta</w:t>
            </w:r>
          </w:p>
        </w:tc>
        <w:tc>
          <w:tcPr>
            <w:tcW w:w="350" w:type="pct"/>
            <w:shd w:val="clear" w:color="auto" w:fill="FFFFFF" w:themeFill="background1"/>
            <w:noWrap/>
            <w:tcMar>
              <w:top w:w="15" w:type="dxa"/>
              <w:left w:w="15" w:type="dxa"/>
              <w:bottom w:w="0" w:type="dxa"/>
              <w:right w:w="15" w:type="dxa"/>
            </w:tcMar>
            <w:vAlign w:val="center"/>
          </w:tcPr>
          <w:p w14:paraId="3DEA86D2"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6942F3B0"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488B9921"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R$ 50.000,00</w:t>
            </w:r>
          </w:p>
        </w:tc>
        <w:tc>
          <w:tcPr>
            <w:tcW w:w="451" w:type="pct"/>
            <w:shd w:val="clear" w:color="auto" w:fill="FFFFFF" w:themeFill="background1"/>
            <w:noWrap/>
            <w:tcMar>
              <w:top w:w="15" w:type="dxa"/>
              <w:left w:w="15" w:type="dxa"/>
              <w:bottom w:w="0" w:type="dxa"/>
              <w:right w:w="15" w:type="dxa"/>
            </w:tcMar>
            <w:vAlign w:val="center"/>
          </w:tcPr>
          <w:p w14:paraId="2E7E59EF"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404D0296"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c>
          <w:tcPr>
            <w:tcW w:w="298" w:type="pct"/>
            <w:shd w:val="clear" w:color="auto" w:fill="FFFFFF" w:themeFill="background1"/>
            <w:noWrap/>
            <w:tcMar>
              <w:top w:w="15" w:type="dxa"/>
              <w:left w:w="15" w:type="dxa"/>
              <w:bottom w:w="0" w:type="dxa"/>
              <w:right w:w="15" w:type="dxa"/>
            </w:tcMar>
            <w:vAlign w:val="center"/>
          </w:tcPr>
          <w:p w14:paraId="65690962"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0999ED17"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712941D3"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c>
          <w:tcPr>
            <w:tcW w:w="603" w:type="pct"/>
            <w:shd w:val="clear" w:color="auto" w:fill="FFFFFF" w:themeFill="background1"/>
            <w:vAlign w:val="center"/>
          </w:tcPr>
          <w:p w14:paraId="56CF3DE0"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r>
      <w:tr w:rsidR="00BE0B56" w:rsidRPr="00F227E2" w14:paraId="47FDDF68" w14:textId="77777777" w:rsidTr="00D02A08">
        <w:trPr>
          <w:trHeight w:val="315"/>
          <w:jc w:val="center"/>
        </w:trPr>
        <w:tc>
          <w:tcPr>
            <w:tcW w:w="548" w:type="pct"/>
            <w:shd w:val="clear" w:color="auto" w:fill="FFFFFF" w:themeFill="background1"/>
            <w:noWrap/>
            <w:tcMar>
              <w:top w:w="15" w:type="dxa"/>
              <w:left w:w="15" w:type="dxa"/>
              <w:bottom w:w="0" w:type="dxa"/>
              <w:right w:w="15" w:type="dxa"/>
            </w:tcMar>
            <w:vAlign w:val="center"/>
          </w:tcPr>
          <w:p w14:paraId="36A134AC"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Simplific Pavarini DTVM LTDA</w:t>
            </w:r>
          </w:p>
        </w:tc>
        <w:tc>
          <w:tcPr>
            <w:tcW w:w="550" w:type="pct"/>
            <w:shd w:val="clear" w:color="auto" w:fill="FFFFFF" w:themeFill="background1"/>
            <w:noWrap/>
            <w:tcMar>
              <w:top w:w="15" w:type="dxa"/>
              <w:left w:w="15" w:type="dxa"/>
              <w:bottom w:w="0" w:type="dxa"/>
              <w:right w:w="15" w:type="dxa"/>
            </w:tcMar>
            <w:vAlign w:val="center"/>
          </w:tcPr>
          <w:p w14:paraId="616E6DEB" w14:textId="77777777" w:rsidR="00BE0B56" w:rsidRPr="00F227E2" w:rsidRDefault="00BE0B56" w:rsidP="00D02A08">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Fiduciário</w:t>
            </w:r>
          </w:p>
          <w:p w14:paraId="647BBC7E"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Segoe UI"/>
                <w:sz w:val="16"/>
                <w:szCs w:val="16"/>
              </w:rPr>
              <w:t xml:space="preserve">1º </w:t>
            </w:r>
            <w:proofErr w:type="spellStart"/>
            <w:r w:rsidRPr="00F227E2">
              <w:rPr>
                <w:rFonts w:ascii="Georgia" w:hAnsi="Georgia" w:cs="Segoe UI"/>
                <w:sz w:val="16"/>
                <w:szCs w:val="16"/>
              </w:rPr>
              <w:t>Fee</w:t>
            </w:r>
            <w:proofErr w:type="spellEnd"/>
          </w:p>
        </w:tc>
        <w:tc>
          <w:tcPr>
            <w:tcW w:w="350" w:type="pct"/>
            <w:shd w:val="clear" w:color="auto" w:fill="FFFFFF" w:themeFill="background1"/>
            <w:noWrap/>
            <w:tcMar>
              <w:top w:w="15" w:type="dxa"/>
              <w:left w:w="15" w:type="dxa"/>
              <w:bottom w:w="0" w:type="dxa"/>
              <w:right w:w="15" w:type="dxa"/>
            </w:tcMar>
            <w:vAlign w:val="center"/>
          </w:tcPr>
          <w:p w14:paraId="79FB0BBB"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2EFDFC98"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60D03034"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R$ 12.000,00</w:t>
            </w:r>
          </w:p>
        </w:tc>
        <w:tc>
          <w:tcPr>
            <w:tcW w:w="451" w:type="pct"/>
            <w:shd w:val="clear" w:color="auto" w:fill="FFFFFF" w:themeFill="background1"/>
            <w:noWrap/>
            <w:tcMar>
              <w:top w:w="15" w:type="dxa"/>
              <w:left w:w="15" w:type="dxa"/>
              <w:bottom w:w="0" w:type="dxa"/>
              <w:right w:w="15" w:type="dxa"/>
            </w:tcMar>
            <w:vAlign w:val="center"/>
          </w:tcPr>
          <w:p w14:paraId="2DD624B1" w14:textId="77777777" w:rsidR="00BE0B56" w:rsidRPr="00F227E2" w:rsidRDefault="00BE0B56" w:rsidP="00D02A08">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0B4A6010"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c>
          <w:tcPr>
            <w:tcW w:w="298" w:type="pct"/>
            <w:shd w:val="clear" w:color="auto" w:fill="FFFFFF" w:themeFill="background1"/>
            <w:noWrap/>
            <w:tcMar>
              <w:top w:w="15" w:type="dxa"/>
              <w:left w:w="15" w:type="dxa"/>
              <w:bottom w:w="0" w:type="dxa"/>
              <w:right w:w="15" w:type="dxa"/>
            </w:tcMar>
            <w:vAlign w:val="center"/>
          </w:tcPr>
          <w:p w14:paraId="3F53FD69"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142D7672"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2F25A9F7"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c>
          <w:tcPr>
            <w:tcW w:w="603" w:type="pct"/>
            <w:shd w:val="clear" w:color="auto" w:fill="FFFFFF" w:themeFill="background1"/>
            <w:vAlign w:val="center"/>
          </w:tcPr>
          <w:p w14:paraId="52F62532" w14:textId="77777777" w:rsidR="00BE0B56" w:rsidRPr="00F227E2" w:rsidRDefault="00BE0B56" w:rsidP="00D02A08">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r>
      <w:tr w:rsidR="00BE0B56" w:rsidRPr="00F227E2" w14:paraId="416F51E3" w14:textId="77777777" w:rsidTr="00D02A08">
        <w:trPr>
          <w:trHeight w:val="315"/>
          <w:jc w:val="center"/>
        </w:trPr>
        <w:tc>
          <w:tcPr>
            <w:tcW w:w="548" w:type="pct"/>
            <w:shd w:val="clear" w:color="000000" w:fill="FFFFFF"/>
            <w:noWrap/>
            <w:tcMar>
              <w:top w:w="15" w:type="dxa"/>
              <w:left w:w="15" w:type="dxa"/>
              <w:bottom w:w="0" w:type="dxa"/>
              <w:right w:w="15" w:type="dxa"/>
            </w:tcMar>
            <w:vAlign w:val="center"/>
          </w:tcPr>
          <w:p w14:paraId="0AC627C2" w14:textId="77777777" w:rsidR="00BE0B56" w:rsidRPr="00F227E2" w:rsidRDefault="00BE0B56" w:rsidP="00D02A08">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Total (R$)</w:t>
            </w:r>
          </w:p>
        </w:tc>
        <w:tc>
          <w:tcPr>
            <w:tcW w:w="550" w:type="pct"/>
            <w:tcBorders>
              <w:right w:val="nil"/>
            </w:tcBorders>
            <w:shd w:val="clear" w:color="000000" w:fill="FFFFFF"/>
            <w:noWrap/>
            <w:tcMar>
              <w:top w:w="15" w:type="dxa"/>
              <w:left w:w="15" w:type="dxa"/>
              <w:bottom w:w="0" w:type="dxa"/>
              <w:right w:w="15" w:type="dxa"/>
            </w:tcMar>
            <w:vAlign w:val="center"/>
          </w:tcPr>
          <w:p w14:paraId="6EEFECD4" w14:textId="77777777" w:rsidR="00BE0B56" w:rsidRPr="00F227E2" w:rsidRDefault="00BE0B56" w:rsidP="00D02A08">
            <w:pPr>
              <w:spacing w:line="288" w:lineRule="auto"/>
              <w:jc w:val="center"/>
              <w:rPr>
                <w:rFonts w:ascii="Georgia" w:hAnsi="Georgia" w:cs="Calibri Light"/>
                <w:b/>
                <w:bCs/>
                <w:color w:val="000000"/>
                <w:sz w:val="16"/>
                <w:szCs w:val="16"/>
              </w:rPr>
            </w:pPr>
          </w:p>
        </w:tc>
        <w:tc>
          <w:tcPr>
            <w:tcW w:w="350" w:type="pct"/>
            <w:tcBorders>
              <w:left w:val="nil"/>
              <w:right w:val="nil"/>
            </w:tcBorders>
            <w:shd w:val="clear" w:color="000000" w:fill="FFFFFF"/>
            <w:noWrap/>
            <w:tcMar>
              <w:top w:w="15" w:type="dxa"/>
              <w:left w:w="15" w:type="dxa"/>
              <w:bottom w:w="0" w:type="dxa"/>
              <w:right w:w="15" w:type="dxa"/>
            </w:tcMar>
            <w:vAlign w:val="center"/>
          </w:tcPr>
          <w:p w14:paraId="055D796E" w14:textId="77777777" w:rsidR="00BE0B56" w:rsidRPr="00F227E2" w:rsidRDefault="00BE0B56" w:rsidP="00D02A08">
            <w:pPr>
              <w:spacing w:line="288" w:lineRule="auto"/>
              <w:jc w:val="center"/>
              <w:rPr>
                <w:rFonts w:ascii="Georgia" w:hAnsi="Georgia" w:cs="Calibri Light"/>
                <w:b/>
                <w:bCs/>
                <w:color w:val="000000"/>
                <w:sz w:val="16"/>
                <w:szCs w:val="16"/>
              </w:rPr>
            </w:pPr>
          </w:p>
        </w:tc>
        <w:tc>
          <w:tcPr>
            <w:tcW w:w="350" w:type="pct"/>
            <w:tcBorders>
              <w:left w:val="nil"/>
            </w:tcBorders>
            <w:shd w:val="clear" w:color="000000" w:fill="FFFFFF"/>
            <w:noWrap/>
            <w:tcMar>
              <w:top w:w="15" w:type="dxa"/>
              <w:left w:w="15" w:type="dxa"/>
              <w:bottom w:w="0" w:type="dxa"/>
              <w:right w:w="15" w:type="dxa"/>
            </w:tcMar>
            <w:vAlign w:val="center"/>
          </w:tcPr>
          <w:p w14:paraId="6E08208A" w14:textId="77777777" w:rsidR="00BE0B56" w:rsidRPr="00F227E2" w:rsidRDefault="00BE0B56" w:rsidP="00D02A08">
            <w:pPr>
              <w:spacing w:line="288" w:lineRule="auto"/>
              <w:jc w:val="center"/>
              <w:rPr>
                <w:rFonts w:ascii="Georgia" w:hAnsi="Georgia" w:cs="Calibri Light"/>
                <w:b/>
                <w:bCs/>
                <w:color w:val="000000"/>
                <w:sz w:val="16"/>
                <w:szCs w:val="16"/>
              </w:rPr>
            </w:pPr>
          </w:p>
        </w:tc>
        <w:tc>
          <w:tcPr>
            <w:tcW w:w="499" w:type="pct"/>
            <w:shd w:val="clear" w:color="000000" w:fill="FFFFFF"/>
            <w:noWrap/>
            <w:tcMar>
              <w:top w:w="15" w:type="dxa"/>
              <w:left w:w="15" w:type="dxa"/>
              <w:bottom w:w="0" w:type="dxa"/>
              <w:right w:w="15" w:type="dxa"/>
            </w:tcMar>
            <w:vAlign w:val="center"/>
          </w:tcPr>
          <w:p w14:paraId="48D53516" w14:textId="0813AB59" w:rsidR="00BE0B56" w:rsidRPr="00F227E2" w:rsidRDefault="00BE0B56" w:rsidP="00D02A08">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 xml:space="preserve">R$ </w:t>
            </w:r>
            <w:r w:rsidR="00FD7691">
              <w:rPr>
                <w:rFonts w:ascii="Georgia" w:hAnsi="Georgia" w:cs="Calibri Light"/>
                <w:b/>
                <w:bCs/>
                <w:color w:val="000000"/>
                <w:sz w:val="16"/>
                <w:szCs w:val="16"/>
              </w:rPr>
              <w:t>494.467,50</w:t>
            </w:r>
          </w:p>
        </w:tc>
        <w:tc>
          <w:tcPr>
            <w:tcW w:w="451" w:type="pct"/>
            <w:shd w:val="clear" w:color="000000" w:fill="FFFFFF"/>
            <w:noWrap/>
            <w:tcMar>
              <w:top w:w="15" w:type="dxa"/>
              <w:left w:w="15" w:type="dxa"/>
              <w:bottom w:w="0" w:type="dxa"/>
              <w:right w:w="15" w:type="dxa"/>
            </w:tcMar>
            <w:vAlign w:val="center"/>
          </w:tcPr>
          <w:p w14:paraId="366256A6" w14:textId="77777777" w:rsidR="00BE0B56" w:rsidRPr="00F227E2" w:rsidRDefault="00BE0B56" w:rsidP="00D02A08">
            <w:pPr>
              <w:spacing w:line="288" w:lineRule="auto"/>
              <w:jc w:val="center"/>
              <w:rPr>
                <w:rFonts w:ascii="Georgia" w:hAnsi="Georgia" w:cs="Calibri Light"/>
                <w:b/>
                <w:bCs/>
                <w:color w:val="000000"/>
                <w:sz w:val="16"/>
                <w:szCs w:val="16"/>
              </w:rPr>
            </w:pPr>
          </w:p>
        </w:tc>
        <w:tc>
          <w:tcPr>
            <w:tcW w:w="500" w:type="pct"/>
            <w:shd w:val="clear" w:color="000000" w:fill="FFFFFF"/>
            <w:noWrap/>
            <w:tcMar>
              <w:top w:w="15" w:type="dxa"/>
              <w:left w:w="15" w:type="dxa"/>
              <w:bottom w:w="0" w:type="dxa"/>
              <w:right w:w="15" w:type="dxa"/>
            </w:tcMar>
            <w:vAlign w:val="center"/>
          </w:tcPr>
          <w:p w14:paraId="75A2E6FB" w14:textId="3818E3E7" w:rsidR="00BE0B56" w:rsidRPr="00F227E2" w:rsidRDefault="00BE0B56" w:rsidP="00D02A08">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 xml:space="preserve">R$ </w:t>
            </w:r>
            <w:r w:rsidR="00FD7691">
              <w:rPr>
                <w:rFonts w:ascii="Georgia" w:hAnsi="Georgia" w:cs="Calibri Light"/>
                <w:b/>
                <w:bCs/>
                <w:color w:val="000000"/>
                <w:sz w:val="16"/>
                <w:szCs w:val="16"/>
              </w:rPr>
              <w:t>501.089,53</w:t>
            </w:r>
          </w:p>
        </w:tc>
        <w:tc>
          <w:tcPr>
            <w:tcW w:w="298" w:type="pct"/>
            <w:shd w:val="clear" w:color="000000" w:fill="FFFFFF"/>
            <w:noWrap/>
            <w:tcMar>
              <w:top w:w="15" w:type="dxa"/>
              <w:left w:w="15" w:type="dxa"/>
              <w:bottom w:w="0" w:type="dxa"/>
              <w:right w:w="15" w:type="dxa"/>
            </w:tcMar>
            <w:vAlign w:val="center"/>
          </w:tcPr>
          <w:p w14:paraId="058432BC" w14:textId="77777777" w:rsidR="00BE0B56" w:rsidRPr="00F227E2" w:rsidRDefault="00BE0B56" w:rsidP="00D02A08">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R$ 0,00</w:t>
            </w:r>
          </w:p>
        </w:tc>
        <w:tc>
          <w:tcPr>
            <w:tcW w:w="352" w:type="pct"/>
            <w:shd w:val="clear" w:color="000000" w:fill="FFFFFF"/>
            <w:vAlign w:val="center"/>
          </w:tcPr>
          <w:p w14:paraId="3B9AFA0A" w14:textId="77777777" w:rsidR="00BE0B56" w:rsidRPr="00F227E2" w:rsidRDefault="00BE0B56" w:rsidP="00D02A08">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R$ 0,00</w:t>
            </w:r>
          </w:p>
        </w:tc>
        <w:tc>
          <w:tcPr>
            <w:tcW w:w="499" w:type="pct"/>
            <w:shd w:val="clear" w:color="000000" w:fill="FFFFFF"/>
            <w:vAlign w:val="center"/>
          </w:tcPr>
          <w:p w14:paraId="43771DC3" w14:textId="10E49809" w:rsidR="00BE0B56" w:rsidRPr="00F227E2" w:rsidRDefault="00BE0B56" w:rsidP="00D02A08">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 xml:space="preserve">R$ </w:t>
            </w:r>
            <w:r w:rsidR="00FD7691">
              <w:rPr>
                <w:rFonts w:ascii="Georgia" w:hAnsi="Georgia" w:cs="Calibri Light"/>
                <w:b/>
                <w:bCs/>
                <w:color w:val="000000"/>
                <w:sz w:val="16"/>
                <w:szCs w:val="16"/>
              </w:rPr>
              <w:t>501</w:t>
            </w:r>
            <w:r w:rsidRPr="00F227E2">
              <w:rPr>
                <w:rFonts w:ascii="Georgia" w:hAnsi="Georgia" w:cs="Calibri Light"/>
                <w:b/>
                <w:bCs/>
                <w:color w:val="000000"/>
                <w:sz w:val="16"/>
                <w:szCs w:val="16"/>
              </w:rPr>
              <w:t>.</w:t>
            </w:r>
            <w:r w:rsidR="00FD7691">
              <w:rPr>
                <w:rFonts w:ascii="Georgia" w:hAnsi="Georgia" w:cs="Calibri Light"/>
                <w:b/>
                <w:bCs/>
                <w:color w:val="000000"/>
                <w:sz w:val="16"/>
                <w:szCs w:val="16"/>
              </w:rPr>
              <w:t>089</w:t>
            </w:r>
            <w:r w:rsidRPr="00F227E2">
              <w:rPr>
                <w:rFonts w:ascii="Georgia" w:hAnsi="Georgia" w:cs="Calibri Light"/>
                <w:b/>
                <w:bCs/>
                <w:color w:val="000000"/>
                <w:sz w:val="16"/>
                <w:szCs w:val="16"/>
              </w:rPr>
              <w:t>,53</w:t>
            </w:r>
          </w:p>
        </w:tc>
        <w:tc>
          <w:tcPr>
            <w:tcW w:w="603" w:type="pct"/>
            <w:shd w:val="clear" w:color="000000" w:fill="FFFFFF"/>
            <w:vAlign w:val="center"/>
          </w:tcPr>
          <w:p w14:paraId="4BBD8A4C" w14:textId="48DA68A3" w:rsidR="00BE0B56" w:rsidRPr="00F227E2" w:rsidRDefault="00BE0B56" w:rsidP="00D02A08">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 xml:space="preserve">R$ </w:t>
            </w:r>
            <w:r w:rsidR="00FD7691">
              <w:rPr>
                <w:rFonts w:ascii="Georgia" w:hAnsi="Georgia" w:cs="Calibri Light"/>
                <w:b/>
                <w:bCs/>
                <w:color w:val="000000"/>
                <w:sz w:val="16"/>
                <w:szCs w:val="16"/>
              </w:rPr>
              <w:t>501</w:t>
            </w:r>
            <w:r w:rsidR="00FD7691" w:rsidRPr="00F227E2">
              <w:rPr>
                <w:rFonts w:ascii="Georgia" w:hAnsi="Georgia" w:cs="Calibri Light"/>
                <w:b/>
                <w:bCs/>
                <w:color w:val="000000"/>
                <w:sz w:val="16"/>
                <w:szCs w:val="16"/>
              </w:rPr>
              <w:t>.</w:t>
            </w:r>
            <w:r w:rsidR="00FD7691">
              <w:rPr>
                <w:rFonts w:ascii="Georgia" w:hAnsi="Georgia" w:cs="Calibri Light"/>
                <w:b/>
                <w:bCs/>
                <w:color w:val="000000"/>
                <w:sz w:val="16"/>
                <w:szCs w:val="16"/>
              </w:rPr>
              <w:t>089</w:t>
            </w:r>
            <w:r w:rsidR="00FD7691" w:rsidRPr="00F227E2">
              <w:rPr>
                <w:rFonts w:ascii="Georgia" w:hAnsi="Georgia" w:cs="Calibri Light"/>
                <w:b/>
                <w:bCs/>
                <w:color w:val="000000"/>
                <w:sz w:val="16"/>
                <w:szCs w:val="16"/>
              </w:rPr>
              <w:t>,53</w:t>
            </w:r>
          </w:p>
        </w:tc>
      </w:tr>
    </w:tbl>
    <w:p w14:paraId="66A547DB" w14:textId="77777777" w:rsidR="00BE0B56" w:rsidRDefault="00BE0B56" w:rsidP="00BE0B56">
      <w:pPr>
        <w:pStyle w:val="DeltaViewTableBody"/>
        <w:spacing w:line="288" w:lineRule="auto"/>
        <w:jc w:val="center"/>
        <w:rPr>
          <w:rFonts w:ascii="Georgia" w:hAnsi="Georgia" w:cs="Times New Roman"/>
          <w:bCs/>
          <w:sz w:val="22"/>
          <w:szCs w:val="22"/>
          <w:lang w:val="pt-BR"/>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416"/>
        <w:gridCol w:w="1559"/>
        <w:gridCol w:w="992"/>
        <w:gridCol w:w="994"/>
        <w:gridCol w:w="1909"/>
        <w:gridCol w:w="926"/>
        <w:gridCol w:w="1701"/>
        <w:gridCol w:w="993"/>
        <w:gridCol w:w="850"/>
        <w:gridCol w:w="1728"/>
        <w:gridCol w:w="1669"/>
      </w:tblGrid>
      <w:tr w:rsidR="00BE0B56" w:rsidRPr="00F227E2" w14:paraId="5AC03C25" w14:textId="77777777" w:rsidTr="000808E5">
        <w:trPr>
          <w:trHeight w:val="315"/>
          <w:jc w:val="center"/>
        </w:trPr>
        <w:tc>
          <w:tcPr>
            <w:tcW w:w="1473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C286F4" w14:textId="77777777" w:rsidR="00BE0B56" w:rsidRPr="004F62B3" w:rsidRDefault="00BE0B56" w:rsidP="00D02A08">
            <w:pPr>
              <w:spacing w:line="288" w:lineRule="auto"/>
              <w:jc w:val="center"/>
              <w:rPr>
                <w:rFonts w:ascii="Georgia" w:hAnsi="Georgia" w:cs="Segoe UI"/>
                <w:b/>
                <w:bCs/>
                <w:sz w:val="22"/>
                <w:szCs w:val="22"/>
              </w:rPr>
            </w:pPr>
            <w:r w:rsidRPr="00BD4DEB">
              <w:rPr>
                <w:rFonts w:ascii="Georgia" w:hAnsi="Georgia" w:cs="Segoe UI"/>
                <w:b/>
                <w:bCs/>
                <w:sz w:val="22"/>
                <w:szCs w:val="22"/>
              </w:rPr>
              <w:t>CUSTOS RECORRENTES – ANUAIS E FIXOS</w:t>
            </w:r>
          </w:p>
        </w:tc>
      </w:tr>
      <w:tr w:rsidR="00F210D6" w:rsidRPr="00F227E2" w14:paraId="6F6EB06B" w14:textId="77777777" w:rsidTr="000808E5">
        <w:tblPrEx>
          <w:shd w:val="clear" w:color="auto" w:fill="auto"/>
          <w:tblCellMar>
            <w:left w:w="0" w:type="dxa"/>
            <w:right w:w="0" w:type="dxa"/>
          </w:tblCellMar>
        </w:tblPrEx>
        <w:trPr>
          <w:trHeight w:val="315"/>
          <w:jc w:val="center"/>
        </w:trPr>
        <w:tc>
          <w:tcPr>
            <w:tcW w:w="1416" w:type="dxa"/>
            <w:shd w:val="clear" w:color="auto" w:fill="F2F2F2" w:themeFill="background1" w:themeFillShade="F2"/>
            <w:noWrap/>
            <w:tcMar>
              <w:top w:w="15" w:type="dxa"/>
              <w:left w:w="15" w:type="dxa"/>
              <w:bottom w:w="0" w:type="dxa"/>
              <w:right w:w="15" w:type="dxa"/>
            </w:tcMar>
            <w:vAlign w:val="center"/>
            <w:hideMark/>
          </w:tcPr>
          <w:p w14:paraId="1BD03AE0"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1E6F5847"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309A5869"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994" w:type="dxa"/>
            <w:shd w:val="clear" w:color="auto" w:fill="F2F2F2" w:themeFill="background1" w:themeFillShade="F2"/>
            <w:noWrap/>
            <w:tcMar>
              <w:top w:w="15" w:type="dxa"/>
              <w:left w:w="15" w:type="dxa"/>
              <w:bottom w:w="0" w:type="dxa"/>
              <w:right w:w="15" w:type="dxa"/>
            </w:tcMar>
            <w:vAlign w:val="center"/>
            <w:hideMark/>
          </w:tcPr>
          <w:p w14:paraId="2C3E8BF6"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1909" w:type="dxa"/>
            <w:shd w:val="clear" w:color="auto" w:fill="F2F2F2" w:themeFill="background1" w:themeFillShade="F2"/>
            <w:noWrap/>
            <w:tcMar>
              <w:top w:w="15" w:type="dxa"/>
              <w:left w:w="15" w:type="dxa"/>
              <w:bottom w:w="0" w:type="dxa"/>
              <w:right w:w="15" w:type="dxa"/>
            </w:tcMar>
            <w:vAlign w:val="center"/>
            <w:hideMark/>
          </w:tcPr>
          <w:p w14:paraId="768C31B5"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926" w:type="dxa"/>
            <w:shd w:val="clear" w:color="auto" w:fill="F2F2F2" w:themeFill="background1" w:themeFillShade="F2"/>
            <w:noWrap/>
            <w:tcMar>
              <w:top w:w="15" w:type="dxa"/>
              <w:left w:w="15" w:type="dxa"/>
              <w:bottom w:w="0" w:type="dxa"/>
              <w:right w:w="15" w:type="dxa"/>
            </w:tcMar>
            <w:vAlign w:val="center"/>
            <w:hideMark/>
          </w:tcPr>
          <w:p w14:paraId="7B5BE8AF"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1701" w:type="dxa"/>
            <w:shd w:val="clear" w:color="auto" w:fill="F2F2F2" w:themeFill="background1" w:themeFillShade="F2"/>
            <w:noWrap/>
            <w:tcMar>
              <w:top w:w="15" w:type="dxa"/>
              <w:left w:w="15" w:type="dxa"/>
              <w:bottom w:w="0" w:type="dxa"/>
              <w:right w:w="15" w:type="dxa"/>
            </w:tcMar>
            <w:vAlign w:val="center"/>
            <w:hideMark/>
          </w:tcPr>
          <w:p w14:paraId="0FFA6C33"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993" w:type="dxa"/>
            <w:shd w:val="clear" w:color="auto" w:fill="F2F2F2" w:themeFill="background1" w:themeFillShade="F2"/>
            <w:noWrap/>
            <w:tcMar>
              <w:top w:w="15" w:type="dxa"/>
              <w:left w:w="15" w:type="dxa"/>
              <w:bottom w:w="0" w:type="dxa"/>
              <w:right w:w="15" w:type="dxa"/>
            </w:tcMar>
            <w:vAlign w:val="center"/>
            <w:hideMark/>
          </w:tcPr>
          <w:p w14:paraId="1515A64A"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850" w:type="dxa"/>
            <w:shd w:val="clear" w:color="auto" w:fill="F2F2F2" w:themeFill="background1" w:themeFillShade="F2"/>
            <w:vAlign w:val="center"/>
          </w:tcPr>
          <w:p w14:paraId="7A991C7A"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1728" w:type="dxa"/>
            <w:shd w:val="clear" w:color="auto" w:fill="F2F2F2" w:themeFill="background1" w:themeFillShade="F2"/>
            <w:vAlign w:val="center"/>
          </w:tcPr>
          <w:p w14:paraId="5EE66BFB"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1669" w:type="dxa"/>
            <w:shd w:val="clear" w:color="auto" w:fill="F2F2F2" w:themeFill="background1" w:themeFillShade="F2"/>
            <w:vAlign w:val="center"/>
          </w:tcPr>
          <w:p w14:paraId="48C9592B"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0808E5" w:rsidRPr="00F227E2" w14:paraId="375BADB8" w14:textId="77777777" w:rsidTr="000808E5">
        <w:tblPrEx>
          <w:shd w:val="clear" w:color="auto" w:fill="auto"/>
          <w:tblCellMar>
            <w:left w:w="0" w:type="dxa"/>
            <w:right w:w="0" w:type="dxa"/>
          </w:tblCellMar>
        </w:tblPrEx>
        <w:trPr>
          <w:trHeight w:val="315"/>
          <w:jc w:val="center"/>
        </w:trPr>
        <w:tc>
          <w:tcPr>
            <w:tcW w:w="1416" w:type="dxa"/>
            <w:shd w:val="clear" w:color="auto" w:fill="F2F2F2" w:themeFill="background1" w:themeFillShade="F2"/>
            <w:noWrap/>
            <w:tcMar>
              <w:top w:w="15" w:type="dxa"/>
              <w:left w:w="15" w:type="dxa"/>
              <w:bottom w:w="0" w:type="dxa"/>
              <w:right w:w="15" w:type="dxa"/>
            </w:tcMar>
            <w:vAlign w:val="center"/>
          </w:tcPr>
          <w:p w14:paraId="6A389440" w14:textId="15E2C5F2" w:rsidR="00FD7691" w:rsidRPr="00F227E2" w:rsidRDefault="00FD7691" w:rsidP="00FD7691">
            <w:pPr>
              <w:spacing w:line="288" w:lineRule="auto"/>
              <w:jc w:val="center"/>
              <w:rPr>
                <w:rFonts w:ascii="Georgia" w:hAnsi="Georgia" w:cs="Segoe UI Semibold"/>
                <w:b/>
                <w:bCs/>
                <w:color w:val="000000"/>
                <w:sz w:val="16"/>
                <w:szCs w:val="16"/>
              </w:rPr>
            </w:pPr>
            <w:r w:rsidRPr="00C57266">
              <w:rPr>
                <w:rFonts w:ascii="Georgia" w:hAnsi="Georgia" w:cs="Calibri Light"/>
                <w:color w:val="000000"/>
                <w:sz w:val="16"/>
                <w:szCs w:val="16"/>
              </w:rPr>
              <w:t xml:space="preserve">Banco </w:t>
            </w:r>
            <w:proofErr w:type="spellStart"/>
            <w:r w:rsidRPr="00C57266">
              <w:rPr>
                <w:rFonts w:ascii="Georgia" w:hAnsi="Georgia" w:cs="Calibri Light"/>
                <w:color w:val="000000"/>
                <w:sz w:val="16"/>
                <w:szCs w:val="16"/>
              </w:rPr>
              <w:t>Daycoval</w:t>
            </w:r>
            <w:proofErr w:type="spellEnd"/>
            <w:r w:rsidRPr="00C57266">
              <w:rPr>
                <w:rFonts w:ascii="Georgia" w:hAnsi="Georgia" w:cs="Calibri Light"/>
                <w:color w:val="000000"/>
                <w:sz w:val="16"/>
                <w:szCs w:val="16"/>
              </w:rPr>
              <w:t xml:space="preserve"> </w:t>
            </w:r>
            <w:proofErr w:type="gramStart"/>
            <w:r w:rsidRPr="00C57266">
              <w:rPr>
                <w:rFonts w:ascii="Georgia" w:hAnsi="Georgia" w:cs="Calibri Light"/>
                <w:color w:val="000000"/>
                <w:sz w:val="16"/>
                <w:szCs w:val="16"/>
              </w:rPr>
              <w:t>S.A</w:t>
            </w:r>
            <w:proofErr w:type="gramEnd"/>
          </w:p>
        </w:tc>
        <w:tc>
          <w:tcPr>
            <w:tcW w:w="1559" w:type="dxa"/>
            <w:shd w:val="clear" w:color="auto" w:fill="F2F2F2" w:themeFill="background1" w:themeFillShade="F2"/>
            <w:noWrap/>
            <w:tcMar>
              <w:top w:w="15" w:type="dxa"/>
              <w:left w:w="15" w:type="dxa"/>
              <w:bottom w:w="0" w:type="dxa"/>
              <w:right w:w="15" w:type="dxa"/>
            </w:tcMar>
            <w:vAlign w:val="center"/>
          </w:tcPr>
          <w:p w14:paraId="179C5337" w14:textId="37D093B4" w:rsidR="00FD7691" w:rsidRPr="00F227E2" w:rsidRDefault="00FD7691" w:rsidP="00FD7691">
            <w:pPr>
              <w:spacing w:line="288" w:lineRule="auto"/>
              <w:jc w:val="center"/>
              <w:rPr>
                <w:rFonts w:ascii="Georgia" w:hAnsi="Georgia" w:cs="Segoe UI Semibold"/>
                <w:b/>
                <w:bCs/>
                <w:color w:val="000000"/>
                <w:sz w:val="16"/>
                <w:szCs w:val="16"/>
              </w:rPr>
            </w:pPr>
            <w:r w:rsidRPr="00C57266">
              <w:rPr>
                <w:rFonts w:ascii="Georgia" w:hAnsi="Georgia" w:cs="Calibri Light"/>
                <w:color w:val="000000"/>
                <w:sz w:val="16"/>
                <w:szCs w:val="16"/>
              </w:rPr>
              <w:t>Custodiante</w:t>
            </w:r>
          </w:p>
        </w:tc>
        <w:tc>
          <w:tcPr>
            <w:tcW w:w="992" w:type="dxa"/>
            <w:shd w:val="clear" w:color="auto" w:fill="F2F2F2" w:themeFill="background1" w:themeFillShade="F2"/>
            <w:noWrap/>
            <w:tcMar>
              <w:top w:w="15" w:type="dxa"/>
              <w:left w:w="15" w:type="dxa"/>
              <w:bottom w:w="0" w:type="dxa"/>
              <w:right w:w="15" w:type="dxa"/>
            </w:tcMar>
            <w:vAlign w:val="center"/>
          </w:tcPr>
          <w:p w14:paraId="63311109" w14:textId="57BF4278" w:rsidR="00FD7691" w:rsidRPr="00F227E2" w:rsidRDefault="00FD7691" w:rsidP="00FD7691">
            <w:pPr>
              <w:spacing w:line="288" w:lineRule="auto"/>
              <w:jc w:val="center"/>
              <w:rPr>
                <w:rFonts w:ascii="Georgia" w:hAnsi="Georgia" w:cs="Segoe UI Semibold"/>
                <w:b/>
                <w:bCs/>
                <w:color w:val="000000"/>
                <w:sz w:val="16"/>
                <w:szCs w:val="16"/>
              </w:rPr>
            </w:pPr>
            <w:r>
              <w:rPr>
                <w:rFonts w:ascii="Georgia" w:hAnsi="Georgia" w:cs="Calibri Light"/>
                <w:color w:val="000000"/>
                <w:sz w:val="16"/>
                <w:szCs w:val="16"/>
              </w:rPr>
              <w:t>1</w:t>
            </w:r>
          </w:p>
        </w:tc>
        <w:tc>
          <w:tcPr>
            <w:tcW w:w="994" w:type="dxa"/>
            <w:shd w:val="clear" w:color="auto" w:fill="F2F2F2" w:themeFill="background1" w:themeFillShade="F2"/>
            <w:noWrap/>
            <w:tcMar>
              <w:top w:w="15" w:type="dxa"/>
              <w:left w:w="15" w:type="dxa"/>
              <w:bottom w:w="0" w:type="dxa"/>
              <w:right w:w="15" w:type="dxa"/>
            </w:tcMar>
            <w:vAlign w:val="center"/>
          </w:tcPr>
          <w:p w14:paraId="6C677EFA" w14:textId="5F65ECE1" w:rsidR="00FD7691" w:rsidRPr="00F227E2" w:rsidRDefault="00FD7691" w:rsidP="00FD7691">
            <w:pPr>
              <w:spacing w:line="288" w:lineRule="auto"/>
              <w:jc w:val="center"/>
              <w:rPr>
                <w:rFonts w:ascii="Georgia" w:hAnsi="Georgia" w:cs="Segoe UI Semibold"/>
                <w:b/>
                <w:bCs/>
                <w:color w:val="000000"/>
                <w:sz w:val="16"/>
                <w:szCs w:val="16"/>
              </w:rPr>
            </w:pPr>
            <w:r>
              <w:rPr>
                <w:rFonts w:ascii="Georgia" w:hAnsi="Georgia" w:cs="Calibri Light"/>
                <w:color w:val="000000"/>
                <w:sz w:val="16"/>
                <w:szCs w:val="16"/>
              </w:rPr>
              <w:t>Mensal</w:t>
            </w:r>
          </w:p>
        </w:tc>
        <w:tc>
          <w:tcPr>
            <w:tcW w:w="1909" w:type="dxa"/>
            <w:shd w:val="clear" w:color="auto" w:fill="F2F2F2" w:themeFill="background1" w:themeFillShade="F2"/>
            <w:noWrap/>
            <w:tcMar>
              <w:top w:w="15" w:type="dxa"/>
              <w:left w:w="15" w:type="dxa"/>
              <w:bottom w:w="0" w:type="dxa"/>
              <w:right w:w="15" w:type="dxa"/>
            </w:tcMar>
            <w:vAlign w:val="center"/>
          </w:tcPr>
          <w:p w14:paraId="597F2E8F" w14:textId="643D542B" w:rsidR="00FD7691" w:rsidRPr="00F227E2" w:rsidRDefault="00FD7691" w:rsidP="00FD7691">
            <w:pPr>
              <w:spacing w:line="288" w:lineRule="auto"/>
              <w:jc w:val="center"/>
              <w:rPr>
                <w:rFonts w:ascii="Georgia" w:hAnsi="Georgia" w:cs="Segoe UI Semibold"/>
                <w:b/>
                <w:bCs/>
                <w:color w:val="000000"/>
                <w:sz w:val="16"/>
                <w:szCs w:val="16"/>
              </w:rPr>
            </w:pPr>
            <w:r w:rsidRPr="00C57266">
              <w:rPr>
                <w:rFonts w:ascii="Georgia" w:hAnsi="Georgia" w:cs="Calibri Light"/>
                <w:color w:val="000000"/>
                <w:sz w:val="16"/>
                <w:szCs w:val="16"/>
              </w:rPr>
              <w:t>R$ 2.000,00</w:t>
            </w:r>
          </w:p>
        </w:tc>
        <w:tc>
          <w:tcPr>
            <w:tcW w:w="926" w:type="dxa"/>
            <w:shd w:val="clear" w:color="auto" w:fill="F2F2F2" w:themeFill="background1" w:themeFillShade="F2"/>
            <w:noWrap/>
            <w:tcMar>
              <w:top w:w="15" w:type="dxa"/>
              <w:left w:w="15" w:type="dxa"/>
              <w:bottom w:w="0" w:type="dxa"/>
              <w:right w:w="15" w:type="dxa"/>
            </w:tcMar>
            <w:vAlign w:val="center"/>
          </w:tcPr>
          <w:p w14:paraId="7F2A19F5" w14:textId="1FD2ED0F" w:rsidR="00FD7691" w:rsidRPr="00F227E2" w:rsidRDefault="00FD7691" w:rsidP="00FD7691">
            <w:pPr>
              <w:spacing w:line="288" w:lineRule="auto"/>
              <w:jc w:val="center"/>
              <w:rPr>
                <w:rFonts w:ascii="Georgia" w:hAnsi="Georgia" w:cs="Segoe UI Semibold"/>
                <w:b/>
                <w:bCs/>
                <w:color w:val="000000"/>
                <w:sz w:val="16"/>
                <w:szCs w:val="16"/>
              </w:rPr>
            </w:pPr>
            <w:r w:rsidRPr="00C57266">
              <w:rPr>
                <w:rFonts w:ascii="Georgia" w:hAnsi="Georgia" w:cs="Calibri Light"/>
                <w:color w:val="000000"/>
                <w:sz w:val="16"/>
                <w:szCs w:val="16"/>
              </w:rPr>
              <w:t>0,00%</w:t>
            </w:r>
          </w:p>
        </w:tc>
        <w:tc>
          <w:tcPr>
            <w:tcW w:w="1701" w:type="dxa"/>
            <w:shd w:val="clear" w:color="auto" w:fill="F2F2F2" w:themeFill="background1" w:themeFillShade="F2"/>
            <w:noWrap/>
            <w:tcMar>
              <w:top w:w="15" w:type="dxa"/>
              <w:left w:w="15" w:type="dxa"/>
              <w:bottom w:w="0" w:type="dxa"/>
              <w:right w:w="15" w:type="dxa"/>
            </w:tcMar>
            <w:vAlign w:val="center"/>
          </w:tcPr>
          <w:p w14:paraId="0D32CF6E" w14:textId="79DD2074" w:rsidR="00FD7691" w:rsidRPr="00F227E2" w:rsidRDefault="00FD7691" w:rsidP="00FD7691">
            <w:pPr>
              <w:spacing w:line="288" w:lineRule="auto"/>
              <w:jc w:val="center"/>
              <w:rPr>
                <w:rFonts w:ascii="Georgia" w:hAnsi="Georgia" w:cs="Segoe UI Semibold"/>
                <w:b/>
                <w:bCs/>
                <w:color w:val="000000"/>
                <w:sz w:val="16"/>
                <w:szCs w:val="16"/>
              </w:rPr>
            </w:pPr>
            <w:r w:rsidRPr="00C57266">
              <w:rPr>
                <w:rFonts w:ascii="Georgia" w:hAnsi="Georgia" w:cs="Calibri Light"/>
                <w:color w:val="000000"/>
                <w:sz w:val="16"/>
                <w:szCs w:val="16"/>
              </w:rPr>
              <w:t>R$ 2.000,00</w:t>
            </w:r>
          </w:p>
        </w:tc>
        <w:tc>
          <w:tcPr>
            <w:tcW w:w="993" w:type="dxa"/>
            <w:shd w:val="clear" w:color="auto" w:fill="F2F2F2" w:themeFill="background1" w:themeFillShade="F2"/>
            <w:noWrap/>
            <w:tcMar>
              <w:top w:w="15" w:type="dxa"/>
              <w:left w:w="15" w:type="dxa"/>
              <w:bottom w:w="0" w:type="dxa"/>
              <w:right w:w="15" w:type="dxa"/>
            </w:tcMar>
            <w:vAlign w:val="center"/>
          </w:tcPr>
          <w:p w14:paraId="714C7983" w14:textId="3332F156" w:rsidR="00FD7691" w:rsidRPr="00F227E2" w:rsidRDefault="00FD7691" w:rsidP="00FD7691">
            <w:pPr>
              <w:spacing w:line="288" w:lineRule="auto"/>
              <w:jc w:val="center"/>
              <w:rPr>
                <w:rFonts w:ascii="Georgia" w:hAnsi="Georgia" w:cs="Segoe UI Semibold"/>
                <w:b/>
                <w:bCs/>
                <w:color w:val="000000"/>
                <w:sz w:val="16"/>
                <w:szCs w:val="16"/>
              </w:rPr>
            </w:pPr>
            <w:r w:rsidRPr="00C57266">
              <w:rPr>
                <w:rFonts w:ascii="Georgia" w:hAnsi="Georgia" w:cs="Calibri Light"/>
                <w:color w:val="000000"/>
                <w:sz w:val="16"/>
                <w:szCs w:val="16"/>
              </w:rPr>
              <w:t>R$ 0,00</w:t>
            </w:r>
          </w:p>
        </w:tc>
        <w:tc>
          <w:tcPr>
            <w:tcW w:w="850" w:type="dxa"/>
            <w:shd w:val="clear" w:color="auto" w:fill="F2F2F2" w:themeFill="background1" w:themeFillShade="F2"/>
            <w:vAlign w:val="center"/>
          </w:tcPr>
          <w:p w14:paraId="1DDE8C88" w14:textId="446138FF" w:rsidR="00FD7691" w:rsidRPr="00F227E2" w:rsidRDefault="00FD7691" w:rsidP="00FD7691">
            <w:pPr>
              <w:spacing w:line="288" w:lineRule="auto"/>
              <w:jc w:val="center"/>
              <w:rPr>
                <w:rFonts w:ascii="Georgia" w:hAnsi="Georgia" w:cs="Segoe UI Semibold"/>
                <w:b/>
                <w:bCs/>
                <w:color w:val="000000"/>
                <w:sz w:val="16"/>
                <w:szCs w:val="16"/>
              </w:rPr>
            </w:pPr>
            <w:r w:rsidRPr="00C57266">
              <w:rPr>
                <w:rFonts w:ascii="Georgia" w:hAnsi="Georgia" w:cs="Calibri Light"/>
                <w:color w:val="000000"/>
                <w:sz w:val="16"/>
                <w:szCs w:val="16"/>
              </w:rPr>
              <w:t>R$ 0,00</w:t>
            </w:r>
          </w:p>
        </w:tc>
        <w:tc>
          <w:tcPr>
            <w:tcW w:w="1728" w:type="dxa"/>
            <w:shd w:val="clear" w:color="auto" w:fill="F2F2F2" w:themeFill="background1" w:themeFillShade="F2"/>
            <w:vAlign w:val="center"/>
          </w:tcPr>
          <w:p w14:paraId="7DC1ED48" w14:textId="60D476C9" w:rsidR="00FD7691" w:rsidRPr="00F227E2" w:rsidRDefault="00FD7691" w:rsidP="00FD7691">
            <w:pPr>
              <w:spacing w:line="288" w:lineRule="auto"/>
              <w:jc w:val="center"/>
              <w:rPr>
                <w:rFonts w:ascii="Georgia" w:hAnsi="Georgia" w:cs="Segoe UI Semibold"/>
                <w:b/>
                <w:bCs/>
                <w:color w:val="000000"/>
                <w:sz w:val="16"/>
                <w:szCs w:val="16"/>
              </w:rPr>
            </w:pPr>
            <w:r w:rsidRPr="00C57266">
              <w:rPr>
                <w:rFonts w:ascii="Georgia" w:hAnsi="Georgia" w:cs="Calibri Light"/>
                <w:color w:val="000000"/>
                <w:sz w:val="16"/>
                <w:szCs w:val="16"/>
              </w:rPr>
              <w:t>R$ 2.000,00</w:t>
            </w:r>
          </w:p>
        </w:tc>
        <w:tc>
          <w:tcPr>
            <w:tcW w:w="1669" w:type="dxa"/>
            <w:shd w:val="clear" w:color="auto" w:fill="F2F2F2" w:themeFill="background1" w:themeFillShade="F2"/>
            <w:vAlign w:val="center"/>
          </w:tcPr>
          <w:p w14:paraId="13B8E5FC" w14:textId="51DDE94A" w:rsidR="00FD7691" w:rsidRPr="00F227E2" w:rsidRDefault="00FD7691" w:rsidP="00FD7691">
            <w:pPr>
              <w:spacing w:line="288" w:lineRule="auto"/>
              <w:jc w:val="center"/>
              <w:rPr>
                <w:rFonts w:ascii="Georgia" w:hAnsi="Georgia" w:cs="Segoe UI Semibold"/>
                <w:b/>
                <w:bCs/>
                <w:color w:val="000000"/>
                <w:sz w:val="16"/>
                <w:szCs w:val="16"/>
              </w:rPr>
            </w:pPr>
            <w:r w:rsidRPr="00C57266">
              <w:rPr>
                <w:rFonts w:ascii="Georgia" w:hAnsi="Georgia" w:cs="Calibri Light"/>
                <w:color w:val="000000"/>
                <w:sz w:val="16"/>
                <w:szCs w:val="16"/>
              </w:rPr>
              <w:t>R$ 2.000,00</w:t>
            </w:r>
          </w:p>
        </w:tc>
      </w:tr>
      <w:tr w:rsidR="00F210D6" w:rsidRPr="00F227E2" w14:paraId="7F275124" w14:textId="77777777" w:rsidTr="000808E5">
        <w:tblPrEx>
          <w:shd w:val="clear" w:color="auto" w:fill="auto"/>
          <w:tblCellMar>
            <w:left w:w="0" w:type="dxa"/>
            <w:right w:w="0" w:type="dxa"/>
          </w:tblCellMar>
        </w:tblPrEx>
        <w:trPr>
          <w:trHeight w:val="315"/>
          <w:jc w:val="center"/>
        </w:trPr>
        <w:tc>
          <w:tcPr>
            <w:tcW w:w="1416" w:type="dxa"/>
            <w:shd w:val="clear" w:color="auto" w:fill="FFFFFF" w:themeFill="background1"/>
            <w:noWrap/>
            <w:tcMar>
              <w:top w:w="15" w:type="dxa"/>
              <w:left w:w="15" w:type="dxa"/>
              <w:bottom w:w="0" w:type="dxa"/>
              <w:right w:w="15" w:type="dxa"/>
            </w:tcMar>
            <w:vAlign w:val="center"/>
          </w:tcPr>
          <w:p w14:paraId="0472E4FF" w14:textId="77777777" w:rsidR="00BE0B56" w:rsidRPr="004F62B3" w:rsidRDefault="00BE0B56" w:rsidP="00D02A08">
            <w:pPr>
              <w:spacing w:line="288" w:lineRule="auto"/>
              <w:jc w:val="center"/>
              <w:rPr>
                <w:rFonts w:ascii="Georgia" w:hAnsi="Georgia" w:cs="Calibri Light"/>
                <w:color w:val="000000"/>
                <w:sz w:val="16"/>
                <w:szCs w:val="16"/>
              </w:rPr>
            </w:pPr>
            <w:proofErr w:type="spellStart"/>
            <w:r w:rsidRPr="004F62B3">
              <w:rPr>
                <w:rFonts w:ascii="Georgia" w:hAnsi="Georgia" w:cs="Calibri Light"/>
                <w:color w:val="000000"/>
                <w:sz w:val="16"/>
                <w:szCs w:val="16"/>
              </w:rPr>
              <w:t>MTendolini</w:t>
            </w:r>
            <w:proofErr w:type="spellEnd"/>
            <w:r w:rsidRPr="004F62B3">
              <w:rPr>
                <w:rFonts w:ascii="Georgia" w:hAnsi="Georgia" w:cs="Calibri Light"/>
                <w:color w:val="000000"/>
                <w:sz w:val="16"/>
                <w:szCs w:val="16"/>
              </w:rPr>
              <w:t xml:space="preserve"> Consultoria Contábil</w:t>
            </w:r>
          </w:p>
        </w:tc>
        <w:tc>
          <w:tcPr>
            <w:tcW w:w="1559" w:type="dxa"/>
            <w:shd w:val="clear" w:color="auto" w:fill="FFFFFF" w:themeFill="background1"/>
            <w:noWrap/>
            <w:tcMar>
              <w:top w:w="15" w:type="dxa"/>
              <w:left w:w="15" w:type="dxa"/>
              <w:bottom w:w="0" w:type="dxa"/>
              <w:right w:w="15" w:type="dxa"/>
            </w:tcMar>
            <w:vAlign w:val="center"/>
          </w:tcPr>
          <w:p w14:paraId="46C7C24F"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Contabilidade</w:t>
            </w:r>
          </w:p>
        </w:tc>
        <w:tc>
          <w:tcPr>
            <w:tcW w:w="992" w:type="dxa"/>
            <w:shd w:val="clear" w:color="auto" w:fill="FFFFFF" w:themeFill="background1"/>
            <w:noWrap/>
            <w:tcMar>
              <w:top w:w="15" w:type="dxa"/>
              <w:left w:w="15" w:type="dxa"/>
              <w:bottom w:w="0" w:type="dxa"/>
              <w:right w:w="15" w:type="dxa"/>
            </w:tcMar>
            <w:vAlign w:val="center"/>
          </w:tcPr>
          <w:p w14:paraId="787628F6"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680E6485"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909" w:type="dxa"/>
            <w:shd w:val="clear" w:color="auto" w:fill="FFFFFF" w:themeFill="background1"/>
            <w:noWrap/>
            <w:tcMar>
              <w:top w:w="15" w:type="dxa"/>
              <w:left w:w="15" w:type="dxa"/>
              <w:bottom w:w="0" w:type="dxa"/>
              <w:right w:w="15" w:type="dxa"/>
            </w:tcMar>
            <w:vAlign w:val="center"/>
          </w:tcPr>
          <w:p w14:paraId="0B33259A" w14:textId="6074BEBA"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R$ 500,00</w:t>
            </w:r>
          </w:p>
        </w:tc>
        <w:tc>
          <w:tcPr>
            <w:tcW w:w="926" w:type="dxa"/>
            <w:shd w:val="clear" w:color="auto" w:fill="FFFFFF" w:themeFill="background1"/>
            <w:noWrap/>
            <w:tcMar>
              <w:top w:w="15" w:type="dxa"/>
              <w:left w:w="15" w:type="dxa"/>
              <w:bottom w:w="0" w:type="dxa"/>
              <w:right w:w="15" w:type="dxa"/>
            </w:tcMar>
            <w:vAlign w:val="center"/>
          </w:tcPr>
          <w:p w14:paraId="44362BE8"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701" w:type="dxa"/>
            <w:shd w:val="clear" w:color="auto" w:fill="FFFFFF" w:themeFill="background1"/>
            <w:noWrap/>
            <w:tcMar>
              <w:top w:w="15" w:type="dxa"/>
              <w:left w:w="15" w:type="dxa"/>
              <w:bottom w:w="0" w:type="dxa"/>
              <w:right w:w="15" w:type="dxa"/>
            </w:tcMar>
            <w:vAlign w:val="center"/>
          </w:tcPr>
          <w:p w14:paraId="6D3F4E80" w14:textId="334918E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R$ 500,00</w:t>
            </w:r>
          </w:p>
        </w:tc>
        <w:tc>
          <w:tcPr>
            <w:tcW w:w="993" w:type="dxa"/>
            <w:shd w:val="clear" w:color="auto" w:fill="FFFFFF" w:themeFill="background1"/>
            <w:noWrap/>
            <w:tcMar>
              <w:top w:w="15" w:type="dxa"/>
              <w:left w:w="15" w:type="dxa"/>
              <w:bottom w:w="0" w:type="dxa"/>
              <w:right w:w="15" w:type="dxa"/>
            </w:tcMar>
            <w:vAlign w:val="center"/>
          </w:tcPr>
          <w:p w14:paraId="30B381EE"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850" w:type="dxa"/>
            <w:shd w:val="clear" w:color="auto" w:fill="FFFFFF" w:themeFill="background1"/>
            <w:vAlign w:val="center"/>
          </w:tcPr>
          <w:p w14:paraId="718C63FF"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728" w:type="dxa"/>
            <w:shd w:val="clear" w:color="auto" w:fill="FFFFFF" w:themeFill="background1"/>
            <w:vAlign w:val="center"/>
          </w:tcPr>
          <w:p w14:paraId="31E513FD" w14:textId="1BA60911"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R$ 500,00</w:t>
            </w:r>
          </w:p>
        </w:tc>
        <w:tc>
          <w:tcPr>
            <w:tcW w:w="1669" w:type="dxa"/>
            <w:shd w:val="clear" w:color="auto" w:fill="FFFFFF" w:themeFill="background1"/>
            <w:vAlign w:val="center"/>
          </w:tcPr>
          <w:p w14:paraId="3C3CAF8C" w14:textId="11CEC14F"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R$ 500,00</w:t>
            </w:r>
          </w:p>
        </w:tc>
      </w:tr>
      <w:tr w:rsidR="00F210D6" w:rsidRPr="00F227E2" w14:paraId="34B2A571" w14:textId="77777777" w:rsidTr="000808E5">
        <w:tblPrEx>
          <w:shd w:val="clear" w:color="auto" w:fill="auto"/>
          <w:tblCellMar>
            <w:left w:w="0" w:type="dxa"/>
            <w:right w:w="0" w:type="dxa"/>
          </w:tblCellMar>
        </w:tblPrEx>
        <w:trPr>
          <w:trHeight w:val="315"/>
          <w:jc w:val="center"/>
        </w:trPr>
        <w:tc>
          <w:tcPr>
            <w:tcW w:w="1416" w:type="dxa"/>
            <w:shd w:val="clear" w:color="auto" w:fill="FFFFFF" w:themeFill="background1"/>
            <w:noWrap/>
            <w:tcMar>
              <w:top w:w="15" w:type="dxa"/>
              <w:left w:w="15" w:type="dxa"/>
              <w:bottom w:w="0" w:type="dxa"/>
              <w:right w:w="15" w:type="dxa"/>
            </w:tcMar>
            <w:vAlign w:val="center"/>
          </w:tcPr>
          <w:p w14:paraId="2260D6A1" w14:textId="1CFBA0DE" w:rsidR="00F210D6" w:rsidRPr="004F62B3" w:rsidRDefault="00F210D6" w:rsidP="00F210D6">
            <w:pPr>
              <w:spacing w:line="288" w:lineRule="auto"/>
              <w:jc w:val="center"/>
              <w:rPr>
                <w:rFonts w:ascii="Georgia" w:hAnsi="Georgia" w:cs="Calibri Light"/>
                <w:color w:val="000000"/>
                <w:sz w:val="16"/>
                <w:szCs w:val="16"/>
              </w:rPr>
            </w:pPr>
            <w:r>
              <w:rPr>
                <w:rFonts w:ascii="Georgia" w:hAnsi="Georgia" w:cs="Calibri Light"/>
                <w:color w:val="000000"/>
                <w:sz w:val="16"/>
                <w:szCs w:val="16"/>
              </w:rPr>
              <w:t>Oliveira Trust DTVM S.A.</w:t>
            </w:r>
          </w:p>
        </w:tc>
        <w:tc>
          <w:tcPr>
            <w:tcW w:w="1559" w:type="dxa"/>
            <w:shd w:val="clear" w:color="auto" w:fill="FFFFFF" w:themeFill="background1"/>
            <w:noWrap/>
            <w:tcMar>
              <w:top w:w="15" w:type="dxa"/>
              <w:left w:w="15" w:type="dxa"/>
              <w:bottom w:w="0" w:type="dxa"/>
              <w:right w:w="15" w:type="dxa"/>
            </w:tcMar>
            <w:vAlign w:val="center"/>
          </w:tcPr>
          <w:p w14:paraId="78169E66" w14:textId="7397FB68" w:rsidR="00F210D6" w:rsidRPr="004F62B3" w:rsidRDefault="00F210D6" w:rsidP="00F210D6">
            <w:pPr>
              <w:spacing w:line="288" w:lineRule="auto"/>
              <w:jc w:val="center"/>
              <w:rPr>
                <w:rFonts w:ascii="Georgia" w:hAnsi="Georgia" w:cs="Calibri Light"/>
                <w:color w:val="000000"/>
                <w:sz w:val="16"/>
                <w:szCs w:val="16"/>
              </w:rPr>
            </w:pPr>
            <w:r>
              <w:rPr>
                <w:rFonts w:ascii="Georgia" w:hAnsi="Georgia" w:cs="Calibri Light"/>
                <w:color w:val="000000"/>
                <w:sz w:val="16"/>
                <w:szCs w:val="16"/>
              </w:rPr>
              <w:t>Agente de Liquidação</w:t>
            </w:r>
          </w:p>
        </w:tc>
        <w:tc>
          <w:tcPr>
            <w:tcW w:w="992" w:type="dxa"/>
            <w:shd w:val="clear" w:color="auto" w:fill="FFFFFF" w:themeFill="background1"/>
            <w:noWrap/>
            <w:tcMar>
              <w:top w:w="15" w:type="dxa"/>
              <w:left w:w="15" w:type="dxa"/>
              <w:bottom w:w="0" w:type="dxa"/>
              <w:right w:w="15" w:type="dxa"/>
            </w:tcMar>
            <w:vAlign w:val="center"/>
          </w:tcPr>
          <w:p w14:paraId="16C7ACF0" w14:textId="3784861A" w:rsidR="00F210D6" w:rsidRPr="000808E5" w:rsidRDefault="00F210D6" w:rsidP="00F210D6">
            <w:pPr>
              <w:spacing w:line="288" w:lineRule="auto"/>
              <w:jc w:val="center"/>
              <w:rPr>
                <w:rFonts w:ascii="Georgia" w:hAnsi="Georgia" w:cs="Calibri Light"/>
                <w:color w:val="000000"/>
                <w:sz w:val="16"/>
                <w:szCs w:val="16"/>
              </w:rPr>
            </w:pPr>
            <w:r w:rsidRPr="000808E5">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05422CA9" w14:textId="77777777" w:rsidR="00F210D6" w:rsidRPr="000808E5" w:rsidRDefault="00F210D6" w:rsidP="00F210D6">
            <w:pPr>
              <w:spacing w:line="288" w:lineRule="auto"/>
              <w:jc w:val="center"/>
              <w:rPr>
                <w:rFonts w:ascii="Georgia" w:hAnsi="Georgia" w:cs="Calibri Light"/>
                <w:color w:val="000000"/>
                <w:sz w:val="16"/>
                <w:szCs w:val="16"/>
              </w:rPr>
            </w:pPr>
            <w:r w:rsidRPr="000808E5">
              <w:rPr>
                <w:rFonts w:ascii="Georgia" w:hAnsi="Georgia" w:cs="Calibri Light"/>
                <w:color w:val="000000"/>
                <w:sz w:val="16"/>
                <w:szCs w:val="16"/>
              </w:rPr>
              <w:t>Mensal</w:t>
            </w:r>
          </w:p>
        </w:tc>
        <w:tc>
          <w:tcPr>
            <w:tcW w:w="1909" w:type="dxa"/>
            <w:shd w:val="clear" w:color="auto" w:fill="FFFFFF" w:themeFill="background1"/>
            <w:noWrap/>
            <w:tcMar>
              <w:top w:w="15" w:type="dxa"/>
              <w:left w:w="15" w:type="dxa"/>
              <w:bottom w:w="0" w:type="dxa"/>
              <w:right w:w="15" w:type="dxa"/>
            </w:tcMar>
            <w:vAlign w:val="center"/>
          </w:tcPr>
          <w:p w14:paraId="56B80F15" w14:textId="4F66E8B5" w:rsidR="00F210D6" w:rsidRPr="000808E5" w:rsidRDefault="00F210D6" w:rsidP="00F210D6">
            <w:pPr>
              <w:spacing w:line="288" w:lineRule="auto"/>
              <w:jc w:val="center"/>
              <w:rPr>
                <w:rFonts w:ascii="Georgia" w:hAnsi="Georgia" w:cs="Calibri Light"/>
                <w:color w:val="000000"/>
                <w:sz w:val="16"/>
                <w:szCs w:val="16"/>
              </w:rPr>
            </w:pPr>
            <w:r w:rsidRPr="000808E5">
              <w:rPr>
                <w:rFonts w:ascii="Georgia" w:hAnsi="Georgia" w:cs="Calibri Light"/>
                <w:color w:val="000000"/>
                <w:sz w:val="16"/>
                <w:szCs w:val="16"/>
              </w:rPr>
              <w:t>R$ 1.</w:t>
            </w:r>
            <w:r w:rsidRPr="000808E5">
              <w:rPr>
                <w:rFonts w:ascii="Georgia" w:hAnsi="Georgia" w:cs="Calibri Light"/>
                <w:color w:val="000000"/>
                <w:sz w:val="16"/>
                <w:szCs w:val="16"/>
              </w:rPr>
              <w:t>600</w:t>
            </w:r>
            <w:r w:rsidRPr="000808E5">
              <w:rPr>
                <w:rFonts w:ascii="Georgia" w:hAnsi="Georgia" w:cs="Calibri Light"/>
                <w:color w:val="000000"/>
                <w:sz w:val="16"/>
                <w:szCs w:val="16"/>
              </w:rPr>
              <w:t>,00</w:t>
            </w:r>
          </w:p>
        </w:tc>
        <w:tc>
          <w:tcPr>
            <w:tcW w:w="926" w:type="dxa"/>
            <w:shd w:val="clear" w:color="auto" w:fill="FFFFFF" w:themeFill="background1"/>
            <w:noWrap/>
            <w:tcMar>
              <w:top w:w="15" w:type="dxa"/>
              <w:left w:w="15" w:type="dxa"/>
              <w:bottom w:w="0" w:type="dxa"/>
              <w:right w:w="15" w:type="dxa"/>
            </w:tcMar>
            <w:vAlign w:val="center"/>
          </w:tcPr>
          <w:p w14:paraId="6E27819A" w14:textId="31C7A4AF" w:rsidR="00F210D6" w:rsidRPr="000808E5" w:rsidRDefault="00F210D6" w:rsidP="00F210D6">
            <w:pPr>
              <w:spacing w:line="288" w:lineRule="auto"/>
              <w:jc w:val="center"/>
              <w:rPr>
                <w:rFonts w:ascii="Georgia" w:hAnsi="Georgia" w:cs="Calibri Light"/>
                <w:color w:val="000000"/>
                <w:sz w:val="16"/>
                <w:szCs w:val="16"/>
              </w:rPr>
            </w:pPr>
            <w:r w:rsidRPr="000808E5">
              <w:rPr>
                <w:rFonts w:ascii="Georgia" w:hAnsi="Georgia" w:cs="Calibri Light"/>
                <w:color w:val="000000"/>
                <w:sz w:val="16"/>
                <w:szCs w:val="16"/>
              </w:rPr>
              <w:t>12</w:t>
            </w:r>
            <w:r w:rsidRPr="000808E5">
              <w:rPr>
                <w:rFonts w:ascii="Georgia" w:hAnsi="Georgia" w:cs="Calibri Light"/>
                <w:color w:val="000000"/>
                <w:sz w:val="16"/>
                <w:szCs w:val="16"/>
              </w:rPr>
              <w:t>,</w:t>
            </w:r>
            <w:r w:rsidRPr="000808E5">
              <w:rPr>
                <w:rFonts w:ascii="Georgia" w:hAnsi="Georgia" w:cs="Calibri Light"/>
                <w:color w:val="000000"/>
                <w:sz w:val="16"/>
                <w:szCs w:val="16"/>
              </w:rPr>
              <w:t>15</w:t>
            </w:r>
            <w:r w:rsidRPr="000808E5">
              <w:rPr>
                <w:rFonts w:ascii="Georgia" w:hAnsi="Georgia" w:cs="Calibri Light"/>
                <w:color w:val="000000"/>
                <w:sz w:val="16"/>
                <w:szCs w:val="16"/>
              </w:rPr>
              <w:t>%</w:t>
            </w:r>
          </w:p>
        </w:tc>
        <w:tc>
          <w:tcPr>
            <w:tcW w:w="1701" w:type="dxa"/>
            <w:shd w:val="clear" w:color="auto" w:fill="FFFFFF" w:themeFill="background1"/>
            <w:noWrap/>
            <w:tcMar>
              <w:top w:w="15" w:type="dxa"/>
              <w:left w:w="15" w:type="dxa"/>
              <w:bottom w:w="0" w:type="dxa"/>
              <w:right w:w="15" w:type="dxa"/>
            </w:tcMar>
            <w:vAlign w:val="center"/>
          </w:tcPr>
          <w:p w14:paraId="7CA3DD23" w14:textId="0E1830B1" w:rsidR="00F210D6" w:rsidRPr="000808E5" w:rsidRDefault="00F210D6" w:rsidP="00F210D6">
            <w:pPr>
              <w:spacing w:line="288" w:lineRule="auto"/>
              <w:jc w:val="center"/>
              <w:rPr>
                <w:rFonts w:ascii="Georgia" w:hAnsi="Georgia" w:cs="Calibri Light"/>
                <w:color w:val="000000"/>
                <w:sz w:val="16"/>
                <w:szCs w:val="16"/>
              </w:rPr>
            </w:pPr>
            <w:r w:rsidRPr="000808E5">
              <w:rPr>
                <w:rFonts w:ascii="Georgia" w:hAnsi="Georgia" w:cs="Calibri Light"/>
                <w:color w:val="000000"/>
                <w:sz w:val="16"/>
                <w:szCs w:val="16"/>
              </w:rPr>
              <w:t>R$ 1.</w:t>
            </w:r>
            <w:r w:rsidRPr="000808E5">
              <w:rPr>
                <w:rFonts w:ascii="Georgia" w:hAnsi="Georgia" w:cs="Calibri Light"/>
                <w:color w:val="000000"/>
                <w:sz w:val="16"/>
                <w:szCs w:val="16"/>
              </w:rPr>
              <w:t>821,29</w:t>
            </w:r>
          </w:p>
        </w:tc>
        <w:tc>
          <w:tcPr>
            <w:tcW w:w="993" w:type="dxa"/>
            <w:shd w:val="clear" w:color="auto" w:fill="FFFFFF" w:themeFill="background1"/>
            <w:noWrap/>
            <w:tcMar>
              <w:top w:w="15" w:type="dxa"/>
              <w:left w:w="15" w:type="dxa"/>
              <w:bottom w:w="0" w:type="dxa"/>
              <w:right w:w="15" w:type="dxa"/>
            </w:tcMar>
            <w:vAlign w:val="center"/>
          </w:tcPr>
          <w:p w14:paraId="35679302" w14:textId="77777777" w:rsidR="00F210D6" w:rsidRPr="000808E5" w:rsidRDefault="00F210D6" w:rsidP="00F210D6">
            <w:pPr>
              <w:spacing w:line="288" w:lineRule="auto"/>
              <w:jc w:val="center"/>
              <w:rPr>
                <w:rFonts w:ascii="Georgia" w:hAnsi="Georgia" w:cs="Calibri Light"/>
                <w:color w:val="000000"/>
                <w:sz w:val="16"/>
                <w:szCs w:val="16"/>
              </w:rPr>
            </w:pPr>
            <w:r w:rsidRPr="000808E5">
              <w:rPr>
                <w:rFonts w:ascii="Georgia" w:hAnsi="Georgia" w:cs="Calibri Light"/>
                <w:color w:val="000000"/>
                <w:sz w:val="16"/>
                <w:szCs w:val="16"/>
              </w:rPr>
              <w:t>R$ 0,00</w:t>
            </w:r>
          </w:p>
        </w:tc>
        <w:tc>
          <w:tcPr>
            <w:tcW w:w="850" w:type="dxa"/>
            <w:shd w:val="clear" w:color="auto" w:fill="FFFFFF" w:themeFill="background1"/>
            <w:vAlign w:val="center"/>
          </w:tcPr>
          <w:p w14:paraId="617F80FA" w14:textId="77777777" w:rsidR="00F210D6" w:rsidRPr="000808E5" w:rsidRDefault="00F210D6" w:rsidP="00F210D6">
            <w:pPr>
              <w:spacing w:line="288" w:lineRule="auto"/>
              <w:jc w:val="center"/>
              <w:rPr>
                <w:rFonts w:ascii="Georgia" w:hAnsi="Georgia" w:cs="Calibri Light"/>
                <w:color w:val="000000"/>
                <w:sz w:val="16"/>
                <w:szCs w:val="16"/>
              </w:rPr>
            </w:pPr>
            <w:r w:rsidRPr="000808E5">
              <w:rPr>
                <w:rFonts w:ascii="Georgia" w:hAnsi="Georgia" w:cs="Calibri Light"/>
                <w:color w:val="000000"/>
                <w:sz w:val="16"/>
                <w:szCs w:val="16"/>
              </w:rPr>
              <w:t>R$ 0,00</w:t>
            </w:r>
          </w:p>
        </w:tc>
        <w:tc>
          <w:tcPr>
            <w:tcW w:w="1728" w:type="dxa"/>
            <w:shd w:val="clear" w:color="auto" w:fill="FFFFFF" w:themeFill="background1"/>
            <w:vAlign w:val="center"/>
          </w:tcPr>
          <w:p w14:paraId="7383DB12" w14:textId="1A4B572F" w:rsidR="00F210D6" w:rsidRPr="000808E5" w:rsidRDefault="00F210D6" w:rsidP="00F210D6">
            <w:pPr>
              <w:spacing w:line="288" w:lineRule="auto"/>
              <w:jc w:val="center"/>
              <w:rPr>
                <w:rFonts w:ascii="Georgia" w:hAnsi="Georgia" w:cs="Calibri Light"/>
                <w:color w:val="000000"/>
                <w:sz w:val="16"/>
                <w:szCs w:val="16"/>
              </w:rPr>
            </w:pPr>
            <w:r w:rsidRPr="000808E5">
              <w:rPr>
                <w:rFonts w:ascii="Georgia" w:hAnsi="Georgia" w:cs="Calibri Light"/>
                <w:color w:val="000000"/>
                <w:sz w:val="16"/>
                <w:szCs w:val="16"/>
              </w:rPr>
              <w:t>R$ 1.821,29</w:t>
            </w:r>
          </w:p>
        </w:tc>
        <w:tc>
          <w:tcPr>
            <w:tcW w:w="1669" w:type="dxa"/>
            <w:shd w:val="clear" w:color="auto" w:fill="FFFFFF" w:themeFill="background1"/>
            <w:vAlign w:val="center"/>
          </w:tcPr>
          <w:p w14:paraId="24784318" w14:textId="6166468B" w:rsidR="00F210D6" w:rsidRPr="000808E5" w:rsidRDefault="00F210D6" w:rsidP="00F210D6">
            <w:pPr>
              <w:spacing w:line="288" w:lineRule="auto"/>
              <w:jc w:val="center"/>
              <w:rPr>
                <w:rFonts w:ascii="Georgia" w:hAnsi="Georgia" w:cs="Calibri Light"/>
                <w:color w:val="000000"/>
                <w:sz w:val="16"/>
                <w:szCs w:val="16"/>
              </w:rPr>
            </w:pPr>
            <w:r w:rsidRPr="000808E5">
              <w:rPr>
                <w:rFonts w:ascii="Georgia" w:hAnsi="Georgia" w:cs="Calibri Light"/>
                <w:color w:val="000000"/>
                <w:sz w:val="16"/>
                <w:szCs w:val="16"/>
              </w:rPr>
              <w:t>R$ 1.821,29</w:t>
            </w:r>
          </w:p>
        </w:tc>
      </w:tr>
      <w:tr w:rsidR="00F210D6" w:rsidRPr="00F227E2" w14:paraId="25947DDA" w14:textId="77777777" w:rsidTr="000808E5">
        <w:tblPrEx>
          <w:shd w:val="clear" w:color="auto" w:fill="auto"/>
          <w:tblCellMar>
            <w:left w:w="0" w:type="dxa"/>
            <w:right w:w="0" w:type="dxa"/>
          </w:tblCellMar>
        </w:tblPrEx>
        <w:trPr>
          <w:trHeight w:val="315"/>
          <w:jc w:val="center"/>
        </w:trPr>
        <w:tc>
          <w:tcPr>
            <w:tcW w:w="1416" w:type="dxa"/>
            <w:shd w:val="clear" w:color="auto" w:fill="FFFFFF" w:themeFill="background1"/>
            <w:noWrap/>
            <w:tcMar>
              <w:top w:w="15" w:type="dxa"/>
              <w:left w:w="15" w:type="dxa"/>
              <w:bottom w:w="0" w:type="dxa"/>
              <w:right w:w="15" w:type="dxa"/>
            </w:tcMar>
            <w:vAlign w:val="center"/>
          </w:tcPr>
          <w:p w14:paraId="4481C2F5"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VERT Companhia </w:t>
            </w:r>
            <w:proofErr w:type="spellStart"/>
            <w:r w:rsidRPr="004F62B3">
              <w:rPr>
                <w:rFonts w:ascii="Georgia" w:hAnsi="Georgia" w:cs="Calibri Light"/>
                <w:color w:val="000000"/>
                <w:sz w:val="16"/>
                <w:szCs w:val="16"/>
              </w:rPr>
              <w:t>Securitizadora</w:t>
            </w:r>
            <w:proofErr w:type="spellEnd"/>
          </w:p>
        </w:tc>
        <w:tc>
          <w:tcPr>
            <w:tcW w:w="1559" w:type="dxa"/>
            <w:shd w:val="clear" w:color="auto" w:fill="FFFFFF" w:themeFill="background1"/>
            <w:noWrap/>
            <w:tcMar>
              <w:top w:w="15" w:type="dxa"/>
              <w:left w:w="15" w:type="dxa"/>
              <w:bottom w:w="0" w:type="dxa"/>
              <w:right w:w="15" w:type="dxa"/>
            </w:tcMar>
            <w:vAlign w:val="center"/>
          </w:tcPr>
          <w:p w14:paraId="412101DA"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ADM do </w:t>
            </w:r>
            <w:proofErr w:type="gramStart"/>
            <w:r w:rsidRPr="004F62B3">
              <w:rPr>
                <w:rFonts w:ascii="Georgia" w:hAnsi="Georgia" w:cs="Calibri Light"/>
                <w:color w:val="000000"/>
                <w:sz w:val="16"/>
                <w:szCs w:val="16"/>
              </w:rPr>
              <w:t>P.S</w:t>
            </w:r>
            <w:proofErr w:type="gramEnd"/>
          </w:p>
        </w:tc>
        <w:tc>
          <w:tcPr>
            <w:tcW w:w="992" w:type="dxa"/>
            <w:shd w:val="clear" w:color="auto" w:fill="FFFFFF" w:themeFill="background1"/>
            <w:noWrap/>
            <w:tcMar>
              <w:top w:w="15" w:type="dxa"/>
              <w:left w:w="15" w:type="dxa"/>
              <w:bottom w:w="0" w:type="dxa"/>
              <w:right w:w="15" w:type="dxa"/>
            </w:tcMar>
            <w:vAlign w:val="center"/>
          </w:tcPr>
          <w:p w14:paraId="2A50E1A9"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7BEDE596"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909" w:type="dxa"/>
            <w:shd w:val="clear" w:color="auto" w:fill="FFFFFF" w:themeFill="background1"/>
            <w:noWrap/>
            <w:tcMar>
              <w:top w:w="15" w:type="dxa"/>
              <w:left w:w="15" w:type="dxa"/>
              <w:bottom w:w="0" w:type="dxa"/>
              <w:right w:w="15" w:type="dxa"/>
            </w:tcMar>
            <w:vAlign w:val="center"/>
          </w:tcPr>
          <w:p w14:paraId="708D997C"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R$ 1.000.000,00</w:t>
            </w:r>
          </w:p>
        </w:tc>
        <w:tc>
          <w:tcPr>
            <w:tcW w:w="926" w:type="dxa"/>
            <w:shd w:val="clear" w:color="auto" w:fill="FFFFFF" w:themeFill="background1"/>
            <w:noWrap/>
            <w:tcMar>
              <w:top w:w="15" w:type="dxa"/>
              <w:left w:w="15" w:type="dxa"/>
              <w:bottom w:w="0" w:type="dxa"/>
              <w:right w:w="15" w:type="dxa"/>
            </w:tcMar>
            <w:vAlign w:val="center"/>
          </w:tcPr>
          <w:p w14:paraId="03461CC4"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9,65%</w:t>
            </w:r>
          </w:p>
        </w:tc>
        <w:tc>
          <w:tcPr>
            <w:tcW w:w="1701" w:type="dxa"/>
            <w:shd w:val="clear" w:color="auto" w:fill="FFFFFF" w:themeFill="background1"/>
            <w:noWrap/>
            <w:tcMar>
              <w:top w:w="15" w:type="dxa"/>
              <w:left w:w="15" w:type="dxa"/>
              <w:bottom w:w="0" w:type="dxa"/>
              <w:right w:w="15" w:type="dxa"/>
            </w:tcMar>
            <w:vAlign w:val="center"/>
          </w:tcPr>
          <w:p w14:paraId="33CA4247"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c>
          <w:tcPr>
            <w:tcW w:w="993" w:type="dxa"/>
            <w:shd w:val="clear" w:color="auto" w:fill="FFFFFF" w:themeFill="background1"/>
            <w:noWrap/>
            <w:tcMar>
              <w:top w:w="15" w:type="dxa"/>
              <w:left w:w="15" w:type="dxa"/>
              <w:bottom w:w="0" w:type="dxa"/>
              <w:right w:w="15" w:type="dxa"/>
            </w:tcMar>
            <w:vAlign w:val="center"/>
          </w:tcPr>
          <w:p w14:paraId="715D64AD"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850" w:type="dxa"/>
            <w:shd w:val="clear" w:color="auto" w:fill="FFFFFF" w:themeFill="background1"/>
            <w:vAlign w:val="center"/>
          </w:tcPr>
          <w:p w14:paraId="26EC2B3F"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728" w:type="dxa"/>
            <w:shd w:val="clear" w:color="auto" w:fill="FFFFFF" w:themeFill="background1"/>
            <w:vAlign w:val="center"/>
          </w:tcPr>
          <w:p w14:paraId="4D43E707"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c>
          <w:tcPr>
            <w:tcW w:w="1669" w:type="dxa"/>
            <w:shd w:val="clear" w:color="auto" w:fill="FFFFFF" w:themeFill="background1"/>
            <w:vAlign w:val="center"/>
          </w:tcPr>
          <w:p w14:paraId="4102DAE6"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r>
      <w:tr w:rsidR="00F210D6" w:rsidRPr="00F227E2" w14:paraId="61CE40FE" w14:textId="77777777" w:rsidTr="000808E5">
        <w:tblPrEx>
          <w:shd w:val="clear" w:color="auto" w:fill="auto"/>
          <w:tblCellMar>
            <w:left w:w="0" w:type="dxa"/>
            <w:right w:w="0" w:type="dxa"/>
          </w:tblCellMar>
        </w:tblPrEx>
        <w:trPr>
          <w:trHeight w:val="315"/>
          <w:jc w:val="center"/>
        </w:trPr>
        <w:tc>
          <w:tcPr>
            <w:tcW w:w="1416" w:type="dxa"/>
            <w:shd w:val="clear" w:color="auto" w:fill="FFFFFF" w:themeFill="background1"/>
            <w:noWrap/>
            <w:tcMar>
              <w:top w:w="15" w:type="dxa"/>
              <w:left w:w="15" w:type="dxa"/>
              <w:bottom w:w="0" w:type="dxa"/>
              <w:right w:w="15" w:type="dxa"/>
            </w:tcMar>
            <w:vAlign w:val="center"/>
          </w:tcPr>
          <w:p w14:paraId="2F17BD24"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Simplific Pavarini DTVM LTDA</w:t>
            </w:r>
          </w:p>
        </w:tc>
        <w:tc>
          <w:tcPr>
            <w:tcW w:w="1559" w:type="dxa"/>
            <w:shd w:val="clear" w:color="auto" w:fill="FFFFFF" w:themeFill="background1"/>
            <w:noWrap/>
            <w:tcMar>
              <w:top w:w="15" w:type="dxa"/>
              <w:left w:w="15" w:type="dxa"/>
              <w:bottom w:w="0" w:type="dxa"/>
              <w:right w:w="15" w:type="dxa"/>
            </w:tcMar>
            <w:vAlign w:val="center"/>
          </w:tcPr>
          <w:p w14:paraId="3CBFC839"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Fiduciário</w:t>
            </w:r>
          </w:p>
        </w:tc>
        <w:tc>
          <w:tcPr>
            <w:tcW w:w="992" w:type="dxa"/>
            <w:shd w:val="clear" w:color="auto" w:fill="FFFFFF" w:themeFill="background1"/>
            <w:noWrap/>
            <w:tcMar>
              <w:top w:w="15" w:type="dxa"/>
              <w:left w:w="15" w:type="dxa"/>
              <w:bottom w:w="0" w:type="dxa"/>
              <w:right w:w="15" w:type="dxa"/>
            </w:tcMar>
            <w:vAlign w:val="center"/>
          </w:tcPr>
          <w:p w14:paraId="24710AC0"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1FB62BA3"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909" w:type="dxa"/>
            <w:shd w:val="clear" w:color="auto" w:fill="FFFFFF" w:themeFill="background1"/>
            <w:noWrap/>
            <w:tcMar>
              <w:top w:w="15" w:type="dxa"/>
              <w:left w:w="15" w:type="dxa"/>
              <w:bottom w:w="0" w:type="dxa"/>
              <w:right w:w="15" w:type="dxa"/>
            </w:tcMar>
            <w:vAlign w:val="center"/>
          </w:tcPr>
          <w:p w14:paraId="2AB4D56C"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R$ 12.000,00</w:t>
            </w:r>
          </w:p>
        </w:tc>
        <w:tc>
          <w:tcPr>
            <w:tcW w:w="926" w:type="dxa"/>
            <w:shd w:val="clear" w:color="auto" w:fill="FFFFFF" w:themeFill="background1"/>
            <w:noWrap/>
            <w:tcMar>
              <w:top w:w="15" w:type="dxa"/>
              <w:left w:w="15" w:type="dxa"/>
              <w:bottom w:w="0" w:type="dxa"/>
              <w:right w:w="15" w:type="dxa"/>
            </w:tcMar>
            <w:vAlign w:val="center"/>
          </w:tcPr>
          <w:p w14:paraId="766C5577"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9,65%</w:t>
            </w:r>
          </w:p>
        </w:tc>
        <w:tc>
          <w:tcPr>
            <w:tcW w:w="1701" w:type="dxa"/>
            <w:shd w:val="clear" w:color="auto" w:fill="FFFFFF" w:themeFill="background1"/>
            <w:noWrap/>
            <w:tcMar>
              <w:top w:w="15" w:type="dxa"/>
              <w:left w:w="15" w:type="dxa"/>
              <w:bottom w:w="0" w:type="dxa"/>
              <w:right w:w="15" w:type="dxa"/>
            </w:tcMar>
            <w:vAlign w:val="center"/>
          </w:tcPr>
          <w:p w14:paraId="3517B024"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c>
          <w:tcPr>
            <w:tcW w:w="993" w:type="dxa"/>
            <w:shd w:val="clear" w:color="auto" w:fill="FFFFFF" w:themeFill="background1"/>
            <w:noWrap/>
            <w:tcMar>
              <w:top w:w="15" w:type="dxa"/>
              <w:left w:w="15" w:type="dxa"/>
              <w:bottom w:w="0" w:type="dxa"/>
              <w:right w:w="15" w:type="dxa"/>
            </w:tcMar>
            <w:vAlign w:val="center"/>
          </w:tcPr>
          <w:p w14:paraId="68CD1CEF"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850" w:type="dxa"/>
            <w:shd w:val="clear" w:color="auto" w:fill="FFFFFF" w:themeFill="background1"/>
            <w:vAlign w:val="center"/>
          </w:tcPr>
          <w:p w14:paraId="1FDBDE15"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728" w:type="dxa"/>
            <w:shd w:val="clear" w:color="auto" w:fill="FFFFFF" w:themeFill="background1"/>
            <w:vAlign w:val="center"/>
          </w:tcPr>
          <w:p w14:paraId="50E39CA0"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c>
          <w:tcPr>
            <w:tcW w:w="1669" w:type="dxa"/>
            <w:shd w:val="clear" w:color="auto" w:fill="FFFFFF" w:themeFill="background1"/>
            <w:vAlign w:val="center"/>
          </w:tcPr>
          <w:p w14:paraId="46FC8D87"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r>
      <w:tr w:rsidR="00F210D6" w:rsidRPr="00F227E2" w14:paraId="4E0FEA6D" w14:textId="77777777" w:rsidTr="000808E5">
        <w:tblPrEx>
          <w:shd w:val="clear" w:color="auto" w:fill="auto"/>
          <w:tblCellMar>
            <w:left w:w="0" w:type="dxa"/>
            <w:right w:w="0" w:type="dxa"/>
          </w:tblCellMar>
        </w:tblPrEx>
        <w:trPr>
          <w:trHeight w:val="315"/>
          <w:jc w:val="center"/>
        </w:trPr>
        <w:tc>
          <w:tcPr>
            <w:tcW w:w="1416" w:type="dxa"/>
            <w:shd w:val="clear" w:color="auto" w:fill="FFFFFF" w:themeFill="background1"/>
            <w:noWrap/>
            <w:tcMar>
              <w:top w:w="15" w:type="dxa"/>
              <w:left w:w="15" w:type="dxa"/>
              <w:bottom w:w="0" w:type="dxa"/>
              <w:right w:w="15" w:type="dxa"/>
            </w:tcMar>
            <w:vAlign w:val="center"/>
          </w:tcPr>
          <w:p w14:paraId="346D0048"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Fitch Ratings Brasil LTDA.</w:t>
            </w:r>
          </w:p>
        </w:tc>
        <w:tc>
          <w:tcPr>
            <w:tcW w:w="1559" w:type="dxa"/>
            <w:shd w:val="clear" w:color="auto" w:fill="FFFFFF" w:themeFill="background1"/>
            <w:noWrap/>
            <w:tcMar>
              <w:top w:w="15" w:type="dxa"/>
              <w:left w:w="15" w:type="dxa"/>
              <w:bottom w:w="0" w:type="dxa"/>
              <w:right w:w="15" w:type="dxa"/>
            </w:tcMar>
            <w:vAlign w:val="center"/>
          </w:tcPr>
          <w:p w14:paraId="54B09349"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Agência de Rating</w:t>
            </w:r>
          </w:p>
        </w:tc>
        <w:tc>
          <w:tcPr>
            <w:tcW w:w="992" w:type="dxa"/>
            <w:shd w:val="clear" w:color="auto" w:fill="FFFFFF" w:themeFill="background1"/>
            <w:noWrap/>
            <w:tcMar>
              <w:top w:w="15" w:type="dxa"/>
              <w:left w:w="15" w:type="dxa"/>
              <w:bottom w:w="0" w:type="dxa"/>
              <w:right w:w="15" w:type="dxa"/>
            </w:tcMar>
            <w:vAlign w:val="center"/>
          </w:tcPr>
          <w:p w14:paraId="150F3C27"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0483557A"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909" w:type="dxa"/>
            <w:shd w:val="clear" w:color="auto" w:fill="FFFFFF" w:themeFill="background1"/>
            <w:noWrap/>
            <w:tcMar>
              <w:top w:w="15" w:type="dxa"/>
              <w:left w:w="15" w:type="dxa"/>
              <w:bottom w:w="0" w:type="dxa"/>
              <w:right w:w="15" w:type="dxa"/>
            </w:tcMar>
            <w:vAlign w:val="center"/>
          </w:tcPr>
          <w:p w14:paraId="3D72CA5D"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926" w:type="dxa"/>
            <w:shd w:val="clear" w:color="auto" w:fill="FFFFFF" w:themeFill="background1"/>
            <w:noWrap/>
            <w:tcMar>
              <w:top w:w="15" w:type="dxa"/>
              <w:left w:w="15" w:type="dxa"/>
              <w:bottom w:w="0" w:type="dxa"/>
              <w:right w:w="15" w:type="dxa"/>
            </w:tcMar>
            <w:vAlign w:val="center"/>
          </w:tcPr>
          <w:p w14:paraId="77CA2F98"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701" w:type="dxa"/>
            <w:shd w:val="clear" w:color="auto" w:fill="FFFFFF" w:themeFill="background1"/>
            <w:noWrap/>
            <w:tcMar>
              <w:top w:w="15" w:type="dxa"/>
              <w:left w:w="15" w:type="dxa"/>
              <w:bottom w:w="0" w:type="dxa"/>
              <w:right w:w="15" w:type="dxa"/>
            </w:tcMar>
            <w:vAlign w:val="center"/>
          </w:tcPr>
          <w:p w14:paraId="2290C3F2"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993" w:type="dxa"/>
            <w:shd w:val="clear" w:color="auto" w:fill="FFFFFF" w:themeFill="background1"/>
            <w:noWrap/>
            <w:tcMar>
              <w:top w:w="15" w:type="dxa"/>
              <w:left w:w="15" w:type="dxa"/>
              <w:bottom w:w="0" w:type="dxa"/>
              <w:right w:w="15" w:type="dxa"/>
            </w:tcMar>
            <w:vAlign w:val="center"/>
          </w:tcPr>
          <w:p w14:paraId="26B9D9C8"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850" w:type="dxa"/>
            <w:shd w:val="clear" w:color="auto" w:fill="FFFFFF" w:themeFill="background1"/>
            <w:vAlign w:val="center"/>
          </w:tcPr>
          <w:p w14:paraId="42E49058"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728" w:type="dxa"/>
            <w:shd w:val="clear" w:color="auto" w:fill="FFFFFF" w:themeFill="background1"/>
            <w:vAlign w:val="center"/>
          </w:tcPr>
          <w:p w14:paraId="55824CC5"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1669" w:type="dxa"/>
            <w:shd w:val="clear" w:color="auto" w:fill="FFFFFF" w:themeFill="background1"/>
            <w:vAlign w:val="center"/>
          </w:tcPr>
          <w:p w14:paraId="02C80261"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r>
      <w:tr w:rsidR="00F210D6" w:rsidRPr="00F227E2" w14:paraId="0D37DE00" w14:textId="77777777" w:rsidTr="000808E5">
        <w:tblPrEx>
          <w:shd w:val="clear" w:color="auto" w:fill="auto"/>
          <w:tblCellMar>
            <w:left w:w="0" w:type="dxa"/>
            <w:right w:w="0" w:type="dxa"/>
          </w:tblCellMar>
        </w:tblPrEx>
        <w:trPr>
          <w:trHeight w:val="315"/>
          <w:jc w:val="center"/>
        </w:trPr>
        <w:tc>
          <w:tcPr>
            <w:tcW w:w="1416" w:type="dxa"/>
            <w:shd w:val="clear" w:color="auto" w:fill="FFFFFF" w:themeFill="background1"/>
            <w:noWrap/>
            <w:tcMar>
              <w:top w:w="15" w:type="dxa"/>
              <w:left w:w="15" w:type="dxa"/>
              <w:bottom w:w="0" w:type="dxa"/>
              <w:right w:w="15" w:type="dxa"/>
            </w:tcMar>
            <w:vAlign w:val="center"/>
          </w:tcPr>
          <w:p w14:paraId="53A1315D"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69EF9E7D"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Agente de Cálculo</w:t>
            </w:r>
          </w:p>
        </w:tc>
        <w:tc>
          <w:tcPr>
            <w:tcW w:w="992" w:type="dxa"/>
            <w:shd w:val="clear" w:color="auto" w:fill="FFFFFF" w:themeFill="background1"/>
            <w:noWrap/>
            <w:tcMar>
              <w:top w:w="15" w:type="dxa"/>
              <w:left w:w="15" w:type="dxa"/>
              <w:bottom w:w="0" w:type="dxa"/>
              <w:right w:w="15" w:type="dxa"/>
            </w:tcMar>
            <w:vAlign w:val="center"/>
          </w:tcPr>
          <w:p w14:paraId="28A01C38"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21675F05"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909" w:type="dxa"/>
            <w:shd w:val="clear" w:color="auto" w:fill="FFFFFF" w:themeFill="background1"/>
            <w:noWrap/>
            <w:tcMar>
              <w:top w:w="15" w:type="dxa"/>
              <w:left w:w="15" w:type="dxa"/>
              <w:bottom w:w="0" w:type="dxa"/>
              <w:right w:w="15" w:type="dxa"/>
            </w:tcMar>
            <w:vAlign w:val="center"/>
          </w:tcPr>
          <w:p w14:paraId="15B51205"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926" w:type="dxa"/>
            <w:shd w:val="clear" w:color="auto" w:fill="FFFFFF" w:themeFill="background1"/>
            <w:noWrap/>
            <w:tcMar>
              <w:top w:w="15" w:type="dxa"/>
              <w:left w:w="15" w:type="dxa"/>
              <w:bottom w:w="0" w:type="dxa"/>
              <w:right w:w="15" w:type="dxa"/>
            </w:tcMar>
            <w:vAlign w:val="center"/>
          </w:tcPr>
          <w:p w14:paraId="5E80FD11"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701" w:type="dxa"/>
            <w:shd w:val="clear" w:color="auto" w:fill="FFFFFF" w:themeFill="background1"/>
            <w:noWrap/>
            <w:tcMar>
              <w:top w:w="15" w:type="dxa"/>
              <w:left w:w="15" w:type="dxa"/>
              <w:bottom w:w="0" w:type="dxa"/>
              <w:right w:w="15" w:type="dxa"/>
            </w:tcMar>
            <w:vAlign w:val="center"/>
          </w:tcPr>
          <w:p w14:paraId="1579584F"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993" w:type="dxa"/>
            <w:shd w:val="clear" w:color="auto" w:fill="FFFFFF" w:themeFill="background1"/>
            <w:noWrap/>
            <w:tcMar>
              <w:top w:w="15" w:type="dxa"/>
              <w:left w:w="15" w:type="dxa"/>
              <w:bottom w:w="0" w:type="dxa"/>
              <w:right w:w="15" w:type="dxa"/>
            </w:tcMar>
            <w:vAlign w:val="center"/>
          </w:tcPr>
          <w:p w14:paraId="6B3D8E16"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850" w:type="dxa"/>
            <w:shd w:val="clear" w:color="auto" w:fill="FFFFFF" w:themeFill="background1"/>
            <w:vAlign w:val="center"/>
          </w:tcPr>
          <w:p w14:paraId="3380D575"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728" w:type="dxa"/>
            <w:shd w:val="clear" w:color="auto" w:fill="FFFFFF" w:themeFill="background1"/>
            <w:vAlign w:val="center"/>
          </w:tcPr>
          <w:p w14:paraId="7089BFE5"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1669" w:type="dxa"/>
            <w:shd w:val="clear" w:color="auto" w:fill="FFFFFF" w:themeFill="background1"/>
            <w:vAlign w:val="center"/>
          </w:tcPr>
          <w:p w14:paraId="6F939E96"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r>
      <w:tr w:rsidR="00F210D6" w:rsidRPr="00F227E2" w14:paraId="08606A0F" w14:textId="77777777" w:rsidTr="000808E5">
        <w:tblPrEx>
          <w:shd w:val="clear" w:color="auto" w:fill="auto"/>
          <w:tblCellMar>
            <w:left w:w="0" w:type="dxa"/>
            <w:right w:w="0" w:type="dxa"/>
          </w:tblCellMar>
        </w:tblPrEx>
        <w:trPr>
          <w:trHeight w:val="315"/>
          <w:jc w:val="center"/>
        </w:trPr>
        <w:tc>
          <w:tcPr>
            <w:tcW w:w="1416" w:type="dxa"/>
            <w:shd w:val="clear" w:color="auto" w:fill="FFFFFF" w:themeFill="background1"/>
            <w:noWrap/>
            <w:tcMar>
              <w:top w:w="15" w:type="dxa"/>
              <w:left w:w="15" w:type="dxa"/>
              <w:bottom w:w="0" w:type="dxa"/>
              <w:right w:w="15" w:type="dxa"/>
            </w:tcMar>
            <w:vAlign w:val="center"/>
          </w:tcPr>
          <w:p w14:paraId="334C6311"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14815E71"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Agente de Conciliação</w:t>
            </w:r>
          </w:p>
        </w:tc>
        <w:tc>
          <w:tcPr>
            <w:tcW w:w="992" w:type="dxa"/>
            <w:shd w:val="clear" w:color="auto" w:fill="FFFFFF" w:themeFill="background1"/>
            <w:noWrap/>
            <w:tcMar>
              <w:top w:w="15" w:type="dxa"/>
              <w:left w:w="15" w:type="dxa"/>
              <w:bottom w:w="0" w:type="dxa"/>
              <w:right w:w="15" w:type="dxa"/>
            </w:tcMar>
            <w:vAlign w:val="center"/>
          </w:tcPr>
          <w:p w14:paraId="4210D1AB"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1A4864F1"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909" w:type="dxa"/>
            <w:shd w:val="clear" w:color="auto" w:fill="FFFFFF" w:themeFill="background1"/>
            <w:noWrap/>
            <w:tcMar>
              <w:top w:w="15" w:type="dxa"/>
              <w:left w:w="15" w:type="dxa"/>
              <w:bottom w:w="0" w:type="dxa"/>
              <w:right w:w="15" w:type="dxa"/>
            </w:tcMar>
            <w:vAlign w:val="center"/>
          </w:tcPr>
          <w:p w14:paraId="66552087"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926" w:type="dxa"/>
            <w:shd w:val="clear" w:color="auto" w:fill="FFFFFF" w:themeFill="background1"/>
            <w:noWrap/>
            <w:tcMar>
              <w:top w:w="15" w:type="dxa"/>
              <w:left w:w="15" w:type="dxa"/>
              <w:bottom w:w="0" w:type="dxa"/>
              <w:right w:w="15" w:type="dxa"/>
            </w:tcMar>
            <w:vAlign w:val="center"/>
          </w:tcPr>
          <w:p w14:paraId="6ACDD6F9"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701" w:type="dxa"/>
            <w:shd w:val="clear" w:color="auto" w:fill="FFFFFF" w:themeFill="background1"/>
            <w:noWrap/>
            <w:tcMar>
              <w:top w:w="15" w:type="dxa"/>
              <w:left w:w="15" w:type="dxa"/>
              <w:bottom w:w="0" w:type="dxa"/>
              <w:right w:w="15" w:type="dxa"/>
            </w:tcMar>
            <w:vAlign w:val="center"/>
          </w:tcPr>
          <w:p w14:paraId="75BCF8ED"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993" w:type="dxa"/>
            <w:shd w:val="clear" w:color="auto" w:fill="FFFFFF" w:themeFill="background1"/>
            <w:noWrap/>
            <w:tcMar>
              <w:top w:w="15" w:type="dxa"/>
              <w:left w:w="15" w:type="dxa"/>
              <w:bottom w:w="0" w:type="dxa"/>
              <w:right w:w="15" w:type="dxa"/>
            </w:tcMar>
            <w:vAlign w:val="center"/>
          </w:tcPr>
          <w:p w14:paraId="6DA6A0A5"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850" w:type="dxa"/>
            <w:shd w:val="clear" w:color="auto" w:fill="FFFFFF" w:themeFill="background1"/>
            <w:vAlign w:val="center"/>
          </w:tcPr>
          <w:p w14:paraId="2C6DC038"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728" w:type="dxa"/>
            <w:shd w:val="clear" w:color="auto" w:fill="FFFFFF" w:themeFill="background1"/>
            <w:vAlign w:val="center"/>
          </w:tcPr>
          <w:p w14:paraId="0973FBF0"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1669" w:type="dxa"/>
            <w:shd w:val="clear" w:color="auto" w:fill="FFFFFF" w:themeFill="background1"/>
            <w:vAlign w:val="center"/>
          </w:tcPr>
          <w:p w14:paraId="4194E6A0" w14:textId="77777777" w:rsidR="00BE0B56" w:rsidRPr="00F227E2"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r>
      <w:tr w:rsidR="000808E5" w:rsidRPr="00F227E2" w:rsidDel="00FD7691" w14:paraId="55B56C75" w14:textId="77777777" w:rsidTr="000808E5">
        <w:tblPrEx>
          <w:shd w:val="clear" w:color="auto" w:fill="auto"/>
          <w:tblCellMar>
            <w:left w:w="0" w:type="dxa"/>
            <w:right w:w="0" w:type="dxa"/>
          </w:tblCellMar>
        </w:tblPrEx>
        <w:trPr>
          <w:trHeight w:val="315"/>
          <w:jc w:val="center"/>
        </w:trPr>
        <w:tc>
          <w:tcPr>
            <w:tcW w:w="1416" w:type="dxa"/>
            <w:shd w:val="clear" w:color="auto" w:fill="FFFFFF" w:themeFill="background1"/>
            <w:noWrap/>
            <w:tcMar>
              <w:top w:w="15" w:type="dxa"/>
              <w:left w:w="15" w:type="dxa"/>
              <w:bottom w:w="0" w:type="dxa"/>
              <w:right w:w="15" w:type="dxa"/>
            </w:tcMar>
            <w:vAlign w:val="center"/>
          </w:tcPr>
          <w:p w14:paraId="27746C8D" w14:textId="46DF6DD7" w:rsidR="00FD7691" w:rsidRPr="00C57266" w:rsidDel="00FD7691" w:rsidRDefault="00FD7691" w:rsidP="00FD7691">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B3 S.A.</w:t>
            </w:r>
          </w:p>
        </w:tc>
        <w:tc>
          <w:tcPr>
            <w:tcW w:w="1559" w:type="dxa"/>
            <w:shd w:val="clear" w:color="auto" w:fill="FFFFFF" w:themeFill="background1"/>
            <w:noWrap/>
            <w:tcMar>
              <w:top w:w="15" w:type="dxa"/>
              <w:left w:w="15" w:type="dxa"/>
              <w:bottom w:w="0" w:type="dxa"/>
              <w:right w:w="15" w:type="dxa"/>
            </w:tcMar>
            <w:vAlign w:val="center"/>
          </w:tcPr>
          <w:p w14:paraId="0485AD92" w14:textId="77777777" w:rsidR="00FD7691" w:rsidRPr="00F227E2" w:rsidRDefault="00FD7691" w:rsidP="00FD7691">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Custodiante</w:t>
            </w:r>
          </w:p>
          <w:p w14:paraId="387525D4" w14:textId="50AB9AB5" w:rsidR="00FD7691" w:rsidRPr="00C57266" w:rsidDel="00FD7691" w:rsidRDefault="00FD7691" w:rsidP="00FD7691">
            <w:pPr>
              <w:spacing w:line="288" w:lineRule="auto"/>
              <w:jc w:val="center"/>
              <w:rPr>
                <w:rFonts w:ascii="Georgia" w:hAnsi="Georgia" w:cs="Calibri Light"/>
                <w:color w:val="000000"/>
                <w:sz w:val="16"/>
                <w:szCs w:val="16"/>
              </w:rPr>
            </w:pPr>
            <w:r w:rsidRPr="00F227E2">
              <w:rPr>
                <w:rFonts w:ascii="Georgia" w:hAnsi="Georgia" w:cs="Segoe UI"/>
                <w:color w:val="000000"/>
                <w:sz w:val="16"/>
                <w:szCs w:val="16"/>
              </w:rPr>
              <w:t>Custódia debêntures</w:t>
            </w:r>
          </w:p>
        </w:tc>
        <w:tc>
          <w:tcPr>
            <w:tcW w:w="992" w:type="dxa"/>
            <w:shd w:val="clear" w:color="auto" w:fill="FFFFFF" w:themeFill="background1"/>
            <w:noWrap/>
            <w:tcMar>
              <w:top w:w="15" w:type="dxa"/>
              <w:left w:w="15" w:type="dxa"/>
              <w:bottom w:w="0" w:type="dxa"/>
              <w:right w:w="15" w:type="dxa"/>
            </w:tcMar>
            <w:vAlign w:val="center"/>
          </w:tcPr>
          <w:p w14:paraId="0139103C" w14:textId="49D824DE" w:rsidR="00FD7691" w:rsidDel="00FD7691" w:rsidRDefault="00FD7691" w:rsidP="00FD7691">
            <w:pPr>
              <w:spacing w:line="288" w:lineRule="auto"/>
              <w:jc w:val="center"/>
              <w:rPr>
                <w:rFonts w:ascii="Georgia" w:hAnsi="Georgia" w:cs="Calibri Light"/>
                <w:color w:val="000000"/>
                <w:sz w:val="16"/>
                <w:szCs w:val="16"/>
              </w:rPr>
            </w:pPr>
            <w:r>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05307596" w14:textId="24E82A65" w:rsidR="00FD7691" w:rsidDel="00FD7691" w:rsidRDefault="00FD7691" w:rsidP="00FD7691">
            <w:pPr>
              <w:spacing w:line="288" w:lineRule="auto"/>
              <w:jc w:val="center"/>
              <w:rPr>
                <w:rFonts w:ascii="Georgia" w:hAnsi="Georgia" w:cs="Calibri Light"/>
                <w:color w:val="000000"/>
                <w:sz w:val="16"/>
                <w:szCs w:val="16"/>
              </w:rPr>
            </w:pPr>
            <w:r>
              <w:rPr>
                <w:rFonts w:ascii="Georgia" w:hAnsi="Georgia" w:cs="Calibri Light"/>
                <w:color w:val="000000"/>
                <w:sz w:val="16"/>
                <w:szCs w:val="16"/>
              </w:rPr>
              <w:t>Mensal</w:t>
            </w:r>
          </w:p>
        </w:tc>
        <w:tc>
          <w:tcPr>
            <w:tcW w:w="1909" w:type="dxa"/>
            <w:shd w:val="clear" w:color="auto" w:fill="FFFFFF" w:themeFill="background1"/>
            <w:noWrap/>
            <w:tcMar>
              <w:top w:w="15" w:type="dxa"/>
              <w:left w:w="15" w:type="dxa"/>
              <w:bottom w:w="0" w:type="dxa"/>
              <w:right w:w="15" w:type="dxa"/>
            </w:tcMar>
            <w:vAlign w:val="center"/>
          </w:tcPr>
          <w:p w14:paraId="2F1BC047" w14:textId="0879AE30" w:rsidR="00FD7691" w:rsidRPr="00C57266" w:rsidDel="00FD7691" w:rsidRDefault="00FD7691" w:rsidP="00FD7691">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R$ 20.992,50</w:t>
            </w:r>
          </w:p>
        </w:tc>
        <w:tc>
          <w:tcPr>
            <w:tcW w:w="926" w:type="dxa"/>
            <w:shd w:val="clear" w:color="auto" w:fill="FFFFFF" w:themeFill="background1"/>
            <w:noWrap/>
            <w:tcMar>
              <w:top w:w="15" w:type="dxa"/>
              <w:left w:w="15" w:type="dxa"/>
              <w:bottom w:w="0" w:type="dxa"/>
              <w:right w:w="15" w:type="dxa"/>
            </w:tcMar>
            <w:vAlign w:val="center"/>
          </w:tcPr>
          <w:p w14:paraId="56AC3F63" w14:textId="3F1C14C5" w:rsidR="00FD7691" w:rsidRPr="00C57266" w:rsidDel="00FD7691" w:rsidRDefault="00FD7691" w:rsidP="00FD7691">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0,00%</w:t>
            </w:r>
          </w:p>
        </w:tc>
        <w:tc>
          <w:tcPr>
            <w:tcW w:w="1701" w:type="dxa"/>
            <w:shd w:val="clear" w:color="auto" w:fill="FFFFFF" w:themeFill="background1"/>
            <w:noWrap/>
            <w:tcMar>
              <w:top w:w="15" w:type="dxa"/>
              <w:left w:w="15" w:type="dxa"/>
              <w:bottom w:w="0" w:type="dxa"/>
              <w:right w:w="15" w:type="dxa"/>
            </w:tcMar>
            <w:vAlign w:val="center"/>
          </w:tcPr>
          <w:p w14:paraId="2908A07B" w14:textId="33559F49" w:rsidR="00FD7691" w:rsidRPr="00C57266" w:rsidDel="00FD7691" w:rsidRDefault="00FD7691" w:rsidP="00FD7691">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R$ 20.992,50</w:t>
            </w:r>
          </w:p>
        </w:tc>
        <w:tc>
          <w:tcPr>
            <w:tcW w:w="993" w:type="dxa"/>
            <w:shd w:val="clear" w:color="auto" w:fill="FFFFFF" w:themeFill="background1"/>
            <w:noWrap/>
            <w:tcMar>
              <w:top w:w="15" w:type="dxa"/>
              <w:left w:w="15" w:type="dxa"/>
              <w:bottom w:w="0" w:type="dxa"/>
              <w:right w:w="15" w:type="dxa"/>
            </w:tcMar>
            <w:vAlign w:val="center"/>
          </w:tcPr>
          <w:p w14:paraId="4B0152DE" w14:textId="76CC8590" w:rsidR="00FD7691" w:rsidRPr="00C57266" w:rsidDel="00FD7691" w:rsidRDefault="00FD7691" w:rsidP="00FD7691">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R$ 0,00</w:t>
            </w:r>
          </w:p>
        </w:tc>
        <w:tc>
          <w:tcPr>
            <w:tcW w:w="850" w:type="dxa"/>
            <w:shd w:val="clear" w:color="auto" w:fill="FFFFFF" w:themeFill="background1"/>
            <w:vAlign w:val="center"/>
          </w:tcPr>
          <w:p w14:paraId="0CD4F3BB" w14:textId="1F2CE18C" w:rsidR="00FD7691" w:rsidRPr="00C57266" w:rsidDel="00FD7691" w:rsidRDefault="00FD7691" w:rsidP="00FD7691">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R$ 0,00</w:t>
            </w:r>
          </w:p>
        </w:tc>
        <w:tc>
          <w:tcPr>
            <w:tcW w:w="1728" w:type="dxa"/>
            <w:shd w:val="clear" w:color="auto" w:fill="FFFFFF" w:themeFill="background1"/>
            <w:vAlign w:val="center"/>
          </w:tcPr>
          <w:p w14:paraId="609701AE" w14:textId="17D571A2" w:rsidR="00FD7691" w:rsidRPr="00C57266" w:rsidDel="00FD7691" w:rsidRDefault="00FD7691" w:rsidP="00FD7691">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R$ 20.992,50</w:t>
            </w:r>
          </w:p>
        </w:tc>
        <w:tc>
          <w:tcPr>
            <w:tcW w:w="1669" w:type="dxa"/>
            <w:shd w:val="clear" w:color="auto" w:fill="FFFFFF" w:themeFill="background1"/>
            <w:vAlign w:val="center"/>
          </w:tcPr>
          <w:p w14:paraId="1C286B9F" w14:textId="7275090C" w:rsidR="00FD7691" w:rsidRPr="00C57266" w:rsidDel="00FD7691" w:rsidRDefault="00FD7691" w:rsidP="00FD7691">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R$ 20.992,50</w:t>
            </w:r>
          </w:p>
        </w:tc>
      </w:tr>
      <w:tr w:rsidR="00F210D6" w:rsidRPr="00F227E2" w14:paraId="2F7704A4" w14:textId="77777777" w:rsidTr="000808E5">
        <w:tblPrEx>
          <w:shd w:val="clear" w:color="auto" w:fill="auto"/>
          <w:tblCellMar>
            <w:left w:w="0" w:type="dxa"/>
            <w:right w:w="0" w:type="dxa"/>
          </w:tblCellMar>
        </w:tblPrEx>
        <w:trPr>
          <w:trHeight w:val="315"/>
          <w:jc w:val="center"/>
        </w:trPr>
        <w:tc>
          <w:tcPr>
            <w:tcW w:w="1416" w:type="dxa"/>
            <w:shd w:val="clear" w:color="000000" w:fill="FFFFFF"/>
            <w:noWrap/>
            <w:tcMar>
              <w:top w:w="15" w:type="dxa"/>
              <w:left w:w="15" w:type="dxa"/>
              <w:bottom w:w="0" w:type="dxa"/>
              <w:right w:w="15" w:type="dxa"/>
            </w:tcMar>
            <w:vAlign w:val="center"/>
          </w:tcPr>
          <w:p w14:paraId="2B63A529" w14:textId="77777777" w:rsidR="00BE0B56" w:rsidRPr="004F62B3" w:rsidRDefault="00BE0B56" w:rsidP="00D02A08">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28C3DFC7" w14:textId="77777777" w:rsidR="00BE0B56" w:rsidRPr="004F62B3" w:rsidRDefault="00BE0B56" w:rsidP="00D02A08">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7D6C8C83" w14:textId="77777777" w:rsidR="00BE0B56" w:rsidRPr="004F62B3" w:rsidRDefault="00BE0B56" w:rsidP="00D02A08">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485778C6" w14:textId="77777777" w:rsidR="00BE0B56" w:rsidRPr="004F62B3" w:rsidRDefault="00BE0B56" w:rsidP="00D02A08">
            <w:pPr>
              <w:spacing w:line="288" w:lineRule="auto"/>
              <w:jc w:val="center"/>
              <w:rPr>
                <w:rFonts w:ascii="Georgia" w:hAnsi="Georgia" w:cs="Calibri Light"/>
                <w:b/>
                <w:bCs/>
                <w:color w:val="000000"/>
                <w:sz w:val="16"/>
                <w:szCs w:val="16"/>
              </w:rPr>
            </w:pPr>
          </w:p>
        </w:tc>
        <w:tc>
          <w:tcPr>
            <w:tcW w:w="1909" w:type="dxa"/>
            <w:shd w:val="clear" w:color="000000" w:fill="FFFFFF"/>
            <w:noWrap/>
            <w:tcMar>
              <w:top w:w="15" w:type="dxa"/>
              <w:left w:w="15" w:type="dxa"/>
              <w:bottom w:w="0" w:type="dxa"/>
              <w:right w:w="15" w:type="dxa"/>
            </w:tcMar>
            <w:vAlign w:val="center"/>
          </w:tcPr>
          <w:p w14:paraId="5EC10F15" w14:textId="648E1C5F" w:rsidR="00BE0B56" w:rsidRPr="004F62B3" w:rsidRDefault="00BE0B56" w:rsidP="00D02A08">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w:t>
            </w:r>
            <w:r w:rsidR="00F210D6">
              <w:rPr>
                <w:rFonts w:ascii="Georgia" w:hAnsi="Georgia" w:cs="Calibri Light"/>
                <w:b/>
                <w:bCs/>
                <w:color w:val="000000"/>
                <w:sz w:val="16"/>
                <w:szCs w:val="16"/>
              </w:rPr>
              <w:t>205</w:t>
            </w:r>
            <w:r w:rsidRPr="004F62B3">
              <w:rPr>
                <w:rFonts w:ascii="Georgia" w:hAnsi="Georgia" w:cs="Calibri Light"/>
                <w:b/>
                <w:bCs/>
                <w:color w:val="000000"/>
                <w:sz w:val="16"/>
                <w:szCs w:val="16"/>
              </w:rPr>
              <w:t>.</w:t>
            </w:r>
            <w:r w:rsidR="00F210D6">
              <w:rPr>
                <w:rFonts w:ascii="Georgia" w:hAnsi="Georgia" w:cs="Calibri Light"/>
                <w:b/>
                <w:bCs/>
                <w:color w:val="000000"/>
                <w:sz w:val="16"/>
                <w:szCs w:val="16"/>
              </w:rPr>
              <w:t>592</w:t>
            </w:r>
            <w:r w:rsidRPr="004F62B3">
              <w:rPr>
                <w:rFonts w:ascii="Georgia" w:hAnsi="Georgia" w:cs="Calibri Light"/>
                <w:b/>
                <w:bCs/>
                <w:color w:val="000000"/>
                <w:sz w:val="16"/>
                <w:szCs w:val="16"/>
              </w:rPr>
              <w:t>,</w:t>
            </w:r>
            <w:r w:rsidR="00F210D6">
              <w:rPr>
                <w:rFonts w:ascii="Georgia" w:hAnsi="Georgia" w:cs="Calibri Light"/>
                <w:b/>
                <w:bCs/>
                <w:color w:val="000000"/>
                <w:sz w:val="16"/>
                <w:szCs w:val="16"/>
              </w:rPr>
              <w:t>50</w:t>
            </w:r>
          </w:p>
        </w:tc>
        <w:tc>
          <w:tcPr>
            <w:tcW w:w="926" w:type="dxa"/>
            <w:shd w:val="clear" w:color="000000" w:fill="FFFFFF"/>
            <w:noWrap/>
            <w:tcMar>
              <w:top w:w="15" w:type="dxa"/>
              <w:left w:w="15" w:type="dxa"/>
              <w:bottom w:w="0" w:type="dxa"/>
              <w:right w:w="15" w:type="dxa"/>
            </w:tcMar>
            <w:vAlign w:val="center"/>
          </w:tcPr>
          <w:p w14:paraId="2F6C7996" w14:textId="77777777" w:rsidR="00BE0B56" w:rsidRPr="004F62B3" w:rsidRDefault="00BE0B56" w:rsidP="00D02A08">
            <w:pPr>
              <w:spacing w:line="288" w:lineRule="auto"/>
              <w:jc w:val="center"/>
              <w:rPr>
                <w:rFonts w:ascii="Georgia" w:hAnsi="Georgia" w:cs="Calibri Light"/>
                <w:b/>
                <w:bCs/>
                <w:color w:val="000000"/>
                <w:sz w:val="16"/>
                <w:szCs w:val="16"/>
              </w:rPr>
            </w:pPr>
          </w:p>
        </w:tc>
        <w:tc>
          <w:tcPr>
            <w:tcW w:w="1701" w:type="dxa"/>
            <w:shd w:val="clear" w:color="000000" w:fill="FFFFFF"/>
            <w:noWrap/>
            <w:tcMar>
              <w:top w:w="15" w:type="dxa"/>
              <w:left w:w="15" w:type="dxa"/>
              <w:bottom w:w="0" w:type="dxa"/>
              <w:right w:w="15" w:type="dxa"/>
            </w:tcMar>
            <w:vAlign w:val="center"/>
          </w:tcPr>
          <w:p w14:paraId="6F814AFA" w14:textId="40135380" w:rsidR="00BE0B56" w:rsidRPr="004F62B3" w:rsidRDefault="00BE0B56" w:rsidP="00D02A08">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w:t>
            </w:r>
            <w:r>
              <w:rPr>
                <w:rFonts w:ascii="Georgia" w:hAnsi="Georgia" w:cs="Calibri Light"/>
                <w:b/>
                <w:bCs/>
                <w:color w:val="000000"/>
                <w:sz w:val="16"/>
                <w:szCs w:val="16"/>
              </w:rPr>
              <w:t>3</w:t>
            </w:r>
            <w:r w:rsidR="00F210D6">
              <w:rPr>
                <w:rFonts w:ascii="Georgia" w:hAnsi="Georgia" w:cs="Calibri Light"/>
                <w:b/>
                <w:bCs/>
                <w:color w:val="000000"/>
                <w:sz w:val="16"/>
                <w:szCs w:val="16"/>
              </w:rPr>
              <w:t>13</w:t>
            </w:r>
            <w:r w:rsidRPr="004F62B3">
              <w:rPr>
                <w:rFonts w:ascii="Georgia" w:hAnsi="Georgia" w:cs="Calibri Light"/>
                <w:b/>
                <w:bCs/>
                <w:color w:val="000000"/>
                <w:sz w:val="16"/>
                <w:szCs w:val="16"/>
              </w:rPr>
              <w:t>.</w:t>
            </w:r>
            <w:r w:rsidR="00F210D6">
              <w:rPr>
                <w:rFonts w:ascii="Georgia" w:hAnsi="Georgia" w:cs="Calibri Light"/>
                <w:b/>
                <w:bCs/>
                <w:color w:val="000000"/>
                <w:sz w:val="16"/>
                <w:szCs w:val="16"/>
              </w:rPr>
              <w:t>902</w:t>
            </w:r>
            <w:r w:rsidRPr="004F62B3">
              <w:rPr>
                <w:rFonts w:ascii="Georgia" w:hAnsi="Georgia" w:cs="Calibri Light"/>
                <w:b/>
                <w:bCs/>
                <w:color w:val="000000"/>
                <w:sz w:val="16"/>
                <w:szCs w:val="16"/>
              </w:rPr>
              <w:t>,</w:t>
            </w:r>
            <w:r w:rsidR="00F210D6">
              <w:rPr>
                <w:rFonts w:ascii="Georgia" w:hAnsi="Georgia" w:cs="Calibri Light"/>
                <w:b/>
                <w:bCs/>
                <w:color w:val="000000"/>
                <w:sz w:val="16"/>
                <w:szCs w:val="16"/>
              </w:rPr>
              <w:t>33</w:t>
            </w:r>
          </w:p>
        </w:tc>
        <w:tc>
          <w:tcPr>
            <w:tcW w:w="993" w:type="dxa"/>
            <w:shd w:val="clear" w:color="000000" w:fill="FFFFFF"/>
            <w:noWrap/>
            <w:tcMar>
              <w:top w:w="15" w:type="dxa"/>
              <w:left w:w="15" w:type="dxa"/>
              <w:bottom w:w="0" w:type="dxa"/>
              <w:right w:w="15" w:type="dxa"/>
            </w:tcMar>
            <w:vAlign w:val="center"/>
          </w:tcPr>
          <w:p w14:paraId="4E2650B4" w14:textId="77777777" w:rsidR="00BE0B56" w:rsidRPr="004F62B3" w:rsidRDefault="00BE0B56" w:rsidP="00D02A08">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R$ 0,00</w:t>
            </w:r>
          </w:p>
        </w:tc>
        <w:tc>
          <w:tcPr>
            <w:tcW w:w="850" w:type="dxa"/>
            <w:shd w:val="clear" w:color="000000" w:fill="FFFFFF"/>
            <w:vAlign w:val="center"/>
          </w:tcPr>
          <w:p w14:paraId="2EF2FB35" w14:textId="77777777" w:rsidR="00BE0B56" w:rsidRPr="004F62B3" w:rsidRDefault="00BE0B56" w:rsidP="00D02A08">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R$ 0,00</w:t>
            </w:r>
          </w:p>
        </w:tc>
        <w:tc>
          <w:tcPr>
            <w:tcW w:w="1728" w:type="dxa"/>
            <w:shd w:val="clear" w:color="000000" w:fill="FFFFFF"/>
            <w:vAlign w:val="center"/>
          </w:tcPr>
          <w:p w14:paraId="3A9BF6B9" w14:textId="43EE4908" w:rsidR="00BE0B56" w:rsidRPr="004F62B3" w:rsidRDefault="00BE0B56" w:rsidP="00D02A08">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w:t>
            </w:r>
            <w:r w:rsidR="00F210D6">
              <w:rPr>
                <w:rFonts w:ascii="Georgia" w:hAnsi="Georgia" w:cs="Calibri Light"/>
                <w:b/>
                <w:bCs/>
                <w:color w:val="000000"/>
                <w:sz w:val="16"/>
                <w:szCs w:val="16"/>
              </w:rPr>
              <w:t>313</w:t>
            </w:r>
            <w:r w:rsidRPr="004F62B3">
              <w:rPr>
                <w:rFonts w:ascii="Georgia" w:hAnsi="Georgia" w:cs="Calibri Light"/>
                <w:b/>
                <w:bCs/>
                <w:color w:val="000000"/>
                <w:sz w:val="16"/>
                <w:szCs w:val="16"/>
              </w:rPr>
              <w:t>.</w:t>
            </w:r>
            <w:r w:rsidR="00F210D6">
              <w:rPr>
                <w:rFonts w:ascii="Georgia" w:hAnsi="Georgia" w:cs="Calibri Light"/>
                <w:b/>
                <w:bCs/>
                <w:color w:val="000000"/>
                <w:sz w:val="16"/>
                <w:szCs w:val="16"/>
              </w:rPr>
              <w:t>902</w:t>
            </w:r>
            <w:r w:rsidRPr="004F62B3">
              <w:rPr>
                <w:rFonts w:ascii="Georgia" w:hAnsi="Georgia" w:cs="Calibri Light"/>
                <w:b/>
                <w:bCs/>
                <w:color w:val="000000"/>
                <w:sz w:val="16"/>
                <w:szCs w:val="16"/>
              </w:rPr>
              <w:t>,</w:t>
            </w:r>
            <w:r w:rsidR="00F210D6">
              <w:rPr>
                <w:rFonts w:ascii="Georgia" w:hAnsi="Georgia" w:cs="Calibri Light"/>
                <w:b/>
                <w:bCs/>
                <w:color w:val="000000"/>
                <w:sz w:val="16"/>
                <w:szCs w:val="16"/>
              </w:rPr>
              <w:t>33</w:t>
            </w:r>
          </w:p>
        </w:tc>
        <w:tc>
          <w:tcPr>
            <w:tcW w:w="1669" w:type="dxa"/>
            <w:shd w:val="clear" w:color="000000" w:fill="FFFFFF"/>
            <w:vAlign w:val="center"/>
          </w:tcPr>
          <w:p w14:paraId="0C54E237" w14:textId="7855FDA3" w:rsidR="00BE0B56" w:rsidRPr="004F62B3" w:rsidRDefault="00BE0B56" w:rsidP="00D02A08">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w:t>
            </w:r>
            <w:r w:rsidR="00F210D6">
              <w:rPr>
                <w:rFonts w:ascii="Georgia" w:hAnsi="Georgia" w:cs="Calibri Light"/>
                <w:b/>
                <w:bCs/>
                <w:color w:val="000000"/>
                <w:sz w:val="16"/>
                <w:szCs w:val="16"/>
              </w:rPr>
              <w:t>313</w:t>
            </w:r>
            <w:r w:rsidRPr="004F62B3">
              <w:rPr>
                <w:rFonts w:ascii="Georgia" w:hAnsi="Georgia" w:cs="Calibri Light"/>
                <w:b/>
                <w:bCs/>
                <w:color w:val="000000"/>
                <w:sz w:val="16"/>
                <w:szCs w:val="16"/>
              </w:rPr>
              <w:t>.</w:t>
            </w:r>
            <w:r w:rsidR="00F210D6">
              <w:rPr>
                <w:rFonts w:ascii="Georgia" w:hAnsi="Georgia" w:cs="Calibri Light"/>
                <w:b/>
                <w:bCs/>
                <w:color w:val="000000"/>
                <w:sz w:val="16"/>
                <w:szCs w:val="16"/>
              </w:rPr>
              <w:t>902</w:t>
            </w:r>
            <w:r w:rsidRPr="004F62B3">
              <w:rPr>
                <w:rFonts w:ascii="Georgia" w:hAnsi="Georgia" w:cs="Calibri Light"/>
                <w:b/>
                <w:bCs/>
                <w:color w:val="000000"/>
                <w:sz w:val="16"/>
                <w:szCs w:val="16"/>
              </w:rPr>
              <w:t>,</w:t>
            </w:r>
            <w:r w:rsidR="00F210D6">
              <w:rPr>
                <w:rFonts w:ascii="Georgia" w:hAnsi="Georgia" w:cs="Calibri Light"/>
                <w:b/>
                <w:bCs/>
                <w:color w:val="000000"/>
                <w:sz w:val="16"/>
                <w:szCs w:val="16"/>
              </w:rPr>
              <w:t>33</w:t>
            </w:r>
          </w:p>
        </w:tc>
      </w:tr>
    </w:tbl>
    <w:p w14:paraId="03F9C4F3" w14:textId="77777777" w:rsidR="00BE0B56" w:rsidRDefault="00BE0B56" w:rsidP="00BE0B56">
      <w:pPr>
        <w:pStyle w:val="DeltaViewTableBody"/>
        <w:spacing w:line="288" w:lineRule="auto"/>
        <w:jc w:val="center"/>
        <w:rPr>
          <w:rFonts w:ascii="Georgia" w:hAnsi="Georgia" w:cs="Times New Roman"/>
          <w:bCs/>
          <w:sz w:val="22"/>
          <w:szCs w:val="22"/>
          <w:lang w:val="pt-BR"/>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131"/>
        <w:gridCol w:w="1559"/>
        <w:gridCol w:w="992"/>
        <w:gridCol w:w="994"/>
        <w:gridCol w:w="1415"/>
        <w:gridCol w:w="1279"/>
        <w:gridCol w:w="1418"/>
        <w:gridCol w:w="845"/>
        <w:gridCol w:w="998"/>
        <w:gridCol w:w="1415"/>
        <w:gridCol w:w="1708"/>
      </w:tblGrid>
      <w:tr w:rsidR="00BE0B56" w:rsidRPr="00F227E2" w14:paraId="05C25A70" w14:textId="77777777" w:rsidTr="000808E5">
        <w:trPr>
          <w:trHeight w:val="315"/>
          <w:jc w:val="center"/>
        </w:trPr>
        <w:tc>
          <w:tcPr>
            <w:tcW w:w="14754"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0548B0" w14:textId="77777777" w:rsidR="00BE0B56" w:rsidRPr="004F62B3" w:rsidRDefault="00BE0B56" w:rsidP="00D02A08">
            <w:pPr>
              <w:spacing w:line="288" w:lineRule="auto"/>
              <w:jc w:val="center"/>
              <w:rPr>
                <w:rFonts w:ascii="Georgia" w:hAnsi="Georgia" w:cs="Segoe UI"/>
                <w:b/>
                <w:bCs/>
                <w:sz w:val="22"/>
                <w:szCs w:val="22"/>
              </w:rPr>
            </w:pPr>
            <w:r>
              <w:rPr>
                <w:rFonts w:ascii="Georgia" w:hAnsi="Georgia" w:cs="Segoe UI"/>
                <w:b/>
                <w:bCs/>
                <w:sz w:val="22"/>
                <w:szCs w:val="22"/>
              </w:rPr>
              <w:lastRenderedPageBreak/>
              <w:t>DESPESAS EXTRAORDINÁRIAS</w:t>
            </w:r>
          </w:p>
        </w:tc>
      </w:tr>
      <w:tr w:rsidR="00BE0B56" w:rsidRPr="00F227E2" w14:paraId="41DE7CB8" w14:textId="77777777" w:rsidTr="000808E5">
        <w:tblPrEx>
          <w:shd w:val="clear" w:color="auto" w:fill="auto"/>
          <w:tblCellMar>
            <w:left w:w="0" w:type="dxa"/>
            <w:right w:w="0" w:type="dxa"/>
          </w:tblCellMar>
        </w:tblPrEx>
        <w:trPr>
          <w:trHeight w:val="315"/>
          <w:jc w:val="center"/>
        </w:trPr>
        <w:tc>
          <w:tcPr>
            <w:tcW w:w="2131" w:type="dxa"/>
            <w:shd w:val="clear" w:color="auto" w:fill="F2F2F2" w:themeFill="background1" w:themeFillShade="F2"/>
            <w:noWrap/>
            <w:tcMar>
              <w:top w:w="15" w:type="dxa"/>
              <w:left w:w="15" w:type="dxa"/>
              <w:bottom w:w="0" w:type="dxa"/>
              <w:right w:w="15" w:type="dxa"/>
            </w:tcMar>
            <w:vAlign w:val="center"/>
            <w:hideMark/>
          </w:tcPr>
          <w:p w14:paraId="0C142DA4"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7D27B3D5"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772AE89D"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994" w:type="dxa"/>
            <w:shd w:val="clear" w:color="auto" w:fill="F2F2F2" w:themeFill="background1" w:themeFillShade="F2"/>
            <w:noWrap/>
            <w:tcMar>
              <w:top w:w="15" w:type="dxa"/>
              <w:left w:w="15" w:type="dxa"/>
              <w:bottom w:w="0" w:type="dxa"/>
              <w:right w:w="15" w:type="dxa"/>
            </w:tcMar>
            <w:vAlign w:val="center"/>
            <w:hideMark/>
          </w:tcPr>
          <w:p w14:paraId="442AC127"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1415" w:type="dxa"/>
            <w:shd w:val="clear" w:color="auto" w:fill="F2F2F2" w:themeFill="background1" w:themeFillShade="F2"/>
            <w:noWrap/>
            <w:tcMar>
              <w:top w:w="15" w:type="dxa"/>
              <w:left w:w="15" w:type="dxa"/>
              <w:bottom w:w="0" w:type="dxa"/>
              <w:right w:w="15" w:type="dxa"/>
            </w:tcMar>
            <w:vAlign w:val="center"/>
            <w:hideMark/>
          </w:tcPr>
          <w:p w14:paraId="3740C139"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1279" w:type="dxa"/>
            <w:shd w:val="clear" w:color="auto" w:fill="F2F2F2" w:themeFill="background1" w:themeFillShade="F2"/>
            <w:noWrap/>
            <w:tcMar>
              <w:top w:w="15" w:type="dxa"/>
              <w:left w:w="15" w:type="dxa"/>
              <w:bottom w:w="0" w:type="dxa"/>
              <w:right w:w="15" w:type="dxa"/>
            </w:tcMar>
            <w:vAlign w:val="center"/>
            <w:hideMark/>
          </w:tcPr>
          <w:p w14:paraId="4A416932"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1418" w:type="dxa"/>
            <w:shd w:val="clear" w:color="auto" w:fill="F2F2F2" w:themeFill="background1" w:themeFillShade="F2"/>
            <w:noWrap/>
            <w:tcMar>
              <w:top w:w="15" w:type="dxa"/>
              <w:left w:w="15" w:type="dxa"/>
              <w:bottom w:w="0" w:type="dxa"/>
              <w:right w:w="15" w:type="dxa"/>
            </w:tcMar>
            <w:vAlign w:val="center"/>
            <w:hideMark/>
          </w:tcPr>
          <w:p w14:paraId="4A6D7390"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845" w:type="dxa"/>
            <w:shd w:val="clear" w:color="auto" w:fill="F2F2F2" w:themeFill="background1" w:themeFillShade="F2"/>
            <w:noWrap/>
            <w:tcMar>
              <w:top w:w="15" w:type="dxa"/>
              <w:left w:w="15" w:type="dxa"/>
              <w:bottom w:w="0" w:type="dxa"/>
              <w:right w:w="15" w:type="dxa"/>
            </w:tcMar>
            <w:vAlign w:val="center"/>
            <w:hideMark/>
          </w:tcPr>
          <w:p w14:paraId="63F73154"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998" w:type="dxa"/>
            <w:shd w:val="clear" w:color="auto" w:fill="F2F2F2" w:themeFill="background1" w:themeFillShade="F2"/>
            <w:vAlign w:val="center"/>
          </w:tcPr>
          <w:p w14:paraId="1D2C5170"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1415" w:type="dxa"/>
            <w:shd w:val="clear" w:color="auto" w:fill="F2F2F2" w:themeFill="background1" w:themeFillShade="F2"/>
            <w:vAlign w:val="center"/>
          </w:tcPr>
          <w:p w14:paraId="483CFB12"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1708" w:type="dxa"/>
            <w:shd w:val="clear" w:color="auto" w:fill="F2F2F2" w:themeFill="background1" w:themeFillShade="F2"/>
            <w:vAlign w:val="center"/>
          </w:tcPr>
          <w:p w14:paraId="6678C305" w14:textId="77777777" w:rsidR="00BE0B56" w:rsidRPr="00F227E2" w:rsidRDefault="00BE0B56" w:rsidP="00D02A08">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BE0B56" w:rsidRPr="00F227E2" w14:paraId="358F8F6D" w14:textId="77777777" w:rsidTr="000808E5">
        <w:tblPrEx>
          <w:shd w:val="clear" w:color="auto" w:fill="auto"/>
          <w:tblCellMar>
            <w:left w:w="0" w:type="dxa"/>
            <w:right w:w="0" w:type="dxa"/>
          </w:tblCellMar>
        </w:tblPrEx>
        <w:trPr>
          <w:trHeight w:val="315"/>
          <w:jc w:val="center"/>
        </w:trPr>
        <w:tc>
          <w:tcPr>
            <w:tcW w:w="2131" w:type="dxa"/>
            <w:shd w:val="clear" w:color="auto" w:fill="FFFFFF" w:themeFill="background1"/>
            <w:noWrap/>
            <w:tcMar>
              <w:top w:w="15" w:type="dxa"/>
              <w:left w:w="15" w:type="dxa"/>
              <w:bottom w:w="0" w:type="dxa"/>
              <w:right w:w="15" w:type="dxa"/>
            </w:tcMar>
            <w:vAlign w:val="center"/>
          </w:tcPr>
          <w:p w14:paraId="0F6379E3" w14:textId="77777777" w:rsidR="00BE0B56" w:rsidRPr="004F62B3" w:rsidRDefault="00BE0B56" w:rsidP="00D02A08">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Provisão fundo de despesas extraordinárias</w:t>
            </w:r>
          </w:p>
        </w:tc>
        <w:tc>
          <w:tcPr>
            <w:tcW w:w="1559" w:type="dxa"/>
            <w:shd w:val="clear" w:color="auto" w:fill="FFFFFF" w:themeFill="background1"/>
            <w:noWrap/>
            <w:tcMar>
              <w:top w:w="15" w:type="dxa"/>
              <w:left w:w="15" w:type="dxa"/>
              <w:bottom w:w="0" w:type="dxa"/>
              <w:right w:w="15" w:type="dxa"/>
            </w:tcMar>
            <w:vAlign w:val="center"/>
          </w:tcPr>
          <w:p w14:paraId="7647A12D" w14:textId="77777777" w:rsidR="00BE0B56" w:rsidRPr="00F227E2" w:rsidRDefault="00BE0B56" w:rsidP="00D02A08">
            <w:pPr>
              <w:jc w:val="center"/>
              <w:rPr>
                <w:rFonts w:ascii="Georgia" w:hAnsi="Georgia" w:cs="Calibri Light"/>
                <w:color w:val="000000"/>
                <w:sz w:val="16"/>
                <w:szCs w:val="16"/>
              </w:rPr>
            </w:pPr>
          </w:p>
        </w:tc>
        <w:tc>
          <w:tcPr>
            <w:tcW w:w="992" w:type="dxa"/>
            <w:shd w:val="clear" w:color="auto" w:fill="FFFFFF" w:themeFill="background1"/>
            <w:noWrap/>
            <w:tcMar>
              <w:top w:w="15" w:type="dxa"/>
              <w:left w:w="15" w:type="dxa"/>
              <w:bottom w:w="0" w:type="dxa"/>
              <w:right w:w="15" w:type="dxa"/>
            </w:tcMar>
            <w:vAlign w:val="center"/>
          </w:tcPr>
          <w:p w14:paraId="34FF1F87" w14:textId="77777777" w:rsidR="00BE0B56" w:rsidRPr="004F62B3" w:rsidRDefault="00BE0B56" w:rsidP="00D02A08">
            <w:pPr>
              <w:spacing w:line="288" w:lineRule="auto"/>
              <w:jc w:val="center"/>
              <w:rPr>
                <w:rFonts w:ascii="Georgia" w:hAnsi="Georgia" w:cs="Calibri Light"/>
                <w:color w:val="000000"/>
                <w:sz w:val="16"/>
                <w:szCs w:val="16"/>
              </w:rPr>
            </w:pPr>
            <w:r>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3A695257" w14:textId="77777777" w:rsidR="00BE0B56" w:rsidRPr="004F62B3" w:rsidRDefault="00BE0B56" w:rsidP="00D02A08">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75889457" w14:textId="77777777" w:rsidR="00BE0B56" w:rsidRPr="004F62B3" w:rsidRDefault="00BE0B56" w:rsidP="00D02A08">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 xml:space="preserve">R$ </w:t>
            </w:r>
            <w:r>
              <w:rPr>
                <w:rFonts w:ascii="Georgia" w:hAnsi="Georgia" w:cs="Calibri Light"/>
                <w:color w:val="000000"/>
                <w:sz w:val="16"/>
                <w:szCs w:val="16"/>
              </w:rPr>
              <w:t>5</w:t>
            </w:r>
            <w:r w:rsidRPr="004376CF">
              <w:rPr>
                <w:rFonts w:ascii="Georgia" w:hAnsi="Georgia" w:cs="Calibri Light"/>
                <w:color w:val="000000"/>
                <w:sz w:val="16"/>
                <w:szCs w:val="16"/>
              </w:rPr>
              <w:t>0.000,00</w:t>
            </w:r>
          </w:p>
        </w:tc>
        <w:tc>
          <w:tcPr>
            <w:tcW w:w="1279" w:type="dxa"/>
            <w:shd w:val="clear" w:color="auto" w:fill="FFFFFF" w:themeFill="background1"/>
            <w:noWrap/>
            <w:tcMar>
              <w:top w:w="15" w:type="dxa"/>
              <w:left w:w="15" w:type="dxa"/>
              <w:bottom w:w="0" w:type="dxa"/>
              <w:right w:w="15" w:type="dxa"/>
            </w:tcMar>
            <w:vAlign w:val="center"/>
          </w:tcPr>
          <w:p w14:paraId="13AFCB6A" w14:textId="77777777" w:rsidR="00BE0B56" w:rsidRPr="004F62B3" w:rsidRDefault="00BE0B56" w:rsidP="00D02A08">
            <w:pPr>
              <w:spacing w:line="288" w:lineRule="auto"/>
              <w:jc w:val="center"/>
              <w:rPr>
                <w:rFonts w:ascii="Georgia" w:hAnsi="Georgia" w:cs="Calibri Light"/>
                <w:color w:val="000000"/>
                <w:sz w:val="16"/>
                <w:szCs w:val="16"/>
              </w:rPr>
            </w:pPr>
          </w:p>
        </w:tc>
        <w:tc>
          <w:tcPr>
            <w:tcW w:w="1418" w:type="dxa"/>
            <w:shd w:val="clear" w:color="auto" w:fill="FFFFFF" w:themeFill="background1"/>
            <w:noWrap/>
            <w:tcMar>
              <w:top w:w="15" w:type="dxa"/>
              <w:left w:w="15" w:type="dxa"/>
              <w:bottom w:w="0" w:type="dxa"/>
              <w:right w:w="15" w:type="dxa"/>
            </w:tcMar>
            <w:vAlign w:val="center"/>
          </w:tcPr>
          <w:p w14:paraId="5A1B5415" w14:textId="77777777" w:rsidR="00BE0B56" w:rsidRPr="004F62B3" w:rsidRDefault="00BE0B56" w:rsidP="00D02A08">
            <w:pPr>
              <w:spacing w:line="288" w:lineRule="auto"/>
              <w:jc w:val="center"/>
              <w:rPr>
                <w:rFonts w:ascii="Georgia" w:hAnsi="Georgia" w:cs="Calibri Light"/>
                <w:color w:val="000000"/>
                <w:sz w:val="16"/>
                <w:szCs w:val="16"/>
              </w:rPr>
            </w:pPr>
          </w:p>
        </w:tc>
        <w:tc>
          <w:tcPr>
            <w:tcW w:w="845" w:type="dxa"/>
            <w:shd w:val="clear" w:color="auto" w:fill="FFFFFF" w:themeFill="background1"/>
            <w:noWrap/>
            <w:tcMar>
              <w:top w:w="15" w:type="dxa"/>
              <w:left w:w="15" w:type="dxa"/>
              <w:bottom w:w="0" w:type="dxa"/>
              <w:right w:w="15" w:type="dxa"/>
            </w:tcMar>
            <w:vAlign w:val="center"/>
          </w:tcPr>
          <w:p w14:paraId="65759AC5" w14:textId="77777777" w:rsidR="00BE0B56" w:rsidRPr="004F62B3" w:rsidRDefault="00BE0B56" w:rsidP="00D02A08">
            <w:pPr>
              <w:spacing w:line="288" w:lineRule="auto"/>
              <w:jc w:val="center"/>
              <w:rPr>
                <w:rFonts w:ascii="Georgia" w:hAnsi="Georgia" w:cs="Calibri Light"/>
                <w:color w:val="000000"/>
                <w:sz w:val="16"/>
                <w:szCs w:val="16"/>
              </w:rPr>
            </w:pPr>
          </w:p>
        </w:tc>
        <w:tc>
          <w:tcPr>
            <w:tcW w:w="998" w:type="dxa"/>
            <w:shd w:val="clear" w:color="auto" w:fill="FFFFFF" w:themeFill="background1"/>
            <w:vAlign w:val="center"/>
          </w:tcPr>
          <w:p w14:paraId="6BBF5C0B" w14:textId="77777777" w:rsidR="00BE0B56" w:rsidRPr="004F62B3" w:rsidRDefault="00BE0B56" w:rsidP="00D02A08">
            <w:pPr>
              <w:spacing w:line="288" w:lineRule="auto"/>
              <w:jc w:val="center"/>
              <w:rPr>
                <w:rFonts w:ascii="Georgia" w:hAnsi="Georgia" w:cs="Calibri Light"/>
                <w:color w:val="000000"/>
                <w:sz w:val="16"/>
                <w:szCs w:val="16"/>
              </w:rPr>
            </w:pPr>
          </w:p>
        </w:tc>
        <w:tc>
          <w:tcPr>
            <w:tcW w:w="1415" w:type="dxa"/>
            <w:shd w:val="clear" w:color="auto" w:fill="FFFFFF" w:themeFill="background1"/>
            <w:vAlign w:val="center"/>
          </w:tcPr>
          <w:p w14:paraId="273B0217" w14:textId="77777777" w:rsidR="00BE0B56" w:rsidRPr="004F62B3" w:rsidRDefault="00BE0B56" w:rsidP="00D02A08">
            <w:pPr>
              <w:spacing w:line="288" w:lineRule="auto"/>
              <w:jc w:val="center"/>
              <w:rPr>
                <w:rFonts w:ascii="Georgia" w:hAnsi="Georgia" w:cs="Calibri Light"/>
                <w:color w:val="000000"/>
                <w:sz w:val="16"/>
                <w:szCs w:val="16"/>
              </w:rPr>
            </w:pPr>
          </w:p>
        </w:tc>
        <w:tc>
          <w:tcPr>
            <w:tcW w:w="1708" w:type="dxa"/>
            <w:shd w:val="clear" w:color="auto" w:fill="FFFFFF" w:themeFill="background1"/>
            <w:vAlign w:val="center"/>
          </w:tcPr>
          <w:p w14:paraId="1DCBFC02" w14:textId="77777777" w:rsidR="00BE0B56" w:rsidRPr="004F62B3" w:rsidRDefault="00BE0B56" w:rsidP="00D02A08">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 xml:space="preserve">R$ </w:t>
            </w:r>
            <w:r>
              <w:rPr>
                <w:rFonts w:ascii="Georgia" w:hAnsi="Georgia" w:cs="Calibri Light"/>
                <w:color w:val="000000"/>
                <w:sz w:val="16"/>
                <w:szCs w:val="16"/>
              </w:rPr>
              <w:t>5</w:t>
            </w:r>
            <w:r w:rsidRPr="004376CF">
              <w:rPr>
                <w:rFonts w:ascii="Georgia" w:hAnsi="Georgia" w:cs="Calibri Light"/>
                <w:color w:val="000000"/>
                <w:sz w:val="16"/>
                <w:szCs w:val="16"/>
              </w:rPr>
              <w:t>0.000,00</w:t>
            </w:r>
          </w:p>
        </w:tc>
      </w:tr>
      <w:tr w:rsidR="00BE0B56" w:rsidRPr="00F227E2" w14:paraId="2FC03C50" w14:textId="77777777" w:rsidTr="000808E5">
        <w:tblPrEx>
          <w:shd w:val="clear" w:color="auto" w:fill="auto"/>
          <w:tblCellMar>
            <w:left w:w="0" w:type="dxa"/>
            <w:right w:w="0" w:type="dxa"/>
          </w:tblCellMar>
        </w:tblPrEx>
        <w:trPr>
          <w:trHeight w:val="315"/>
          <w:jc w:val="center"/>
        </w:trPr>
        <w:tc>
          <w:tcPr>
            <w:tcW w:w="2131" w:type="dxa"/>
            <w:shd w:val="clear" w:color="000000" w:fill="FFFFFF"/>
            <w:noWrap/>
            <w:tcMar>
              <w:top w:w="15" w:type="dxa"/>
              <w:left w:w="15" w:type="dxa"/>
              <w:bottom w:w="0" w:type="dxa"/>
              <w:right w:w="15" w:type="dxa"/>
            </w:tcMar>
            <w:vAlign w:val="center"/>
          </w:tcPr>
          <w:p w14:paraId="5F7E1300" w14:textId="77777777" w:rsidR="00BE0B56" w:rsidRPr="004F62B3" w:rsidRDefault="00BE0B56" w:rsidP="00D02A08">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02ABCF01" w14:textId="77777777" w:rsidR="00BE0B56" w:rsidRPr="004F62B3" w:rsidRDefault="00BE0B56" w:rsidP="00D02A08">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14311156" w14:textId="77777777" w:rsidR="00BE0B56" w:rsidRPr="004F62B3" w:rsidRDefault="00BE0B56" w:rsidP="00D02A08">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3972DE05" w14:textId="77777777" w:rsidR="00BE0B56" w:rsidRPr="004F62B3" w:rsidRDefault="00BE0B56" w:rsidP="00D02A08">
            <w:pPr>
              <w:spacing w:line="288" w:lineRule="auto"/>
              <w:jc w:val="center"/>
              <w:rPr>
                <w:rFonts w:ascii="Georgia" w:hAnsi="Georgia" w:cs="Calibri Light"/>
                <w:b/>
                <w:bCs/>
                <w:color w:val="000000"/>
                <w:sz w:val="16"/>
                <w:szCs w:val="16"/>
              </w:rPr>
            </w:pPr>
          </w:p>
        </w:tc>
        <w:tc>
          <w:tcPr>
            <w:tcW w:w="1415" w:type="dxa"/>
            <w:shd w:val="clear" w:color="000000" w:fill="FFFFFF"/>
            <w:noWrap/>
            <w:tcMar>
              <w:top w:w="15" w:type="dxa"/>
              <w:left w:w="15" w:type="dxa"/>
              <w:bottom w:w="0" w:type="dxa"/>
              <w:right w:w="15" w:type="dxa"/>
            </w:tcMar>
            <w:vAlign w:val="center"/>
          </w:tcPr>
          <w:p w14:paraId="06BC4521" w14:textId="77777777" w:rsidR="00BE0B56" w:rsidRPr="004376CF" w:rsidRDefault="00BE0B56" w:rsidP="00D02A08">
            <w:pPr>
              <w:spacing w:line="288" w:lineRule="auto"/>
              <w:jc w:val="center"/>
              <w:rPr>
                <w:rFonts w:ascii="Georgia" w:hAnsi="Georgia" w:cs="Calibri Light"/>
                <w:b/>
                <w:bCs/>
                <w:color w:val="000000"/>
                <w:sz w:val="16"/>
                <w:szCs w:val="16"/>
              </w:rPr>
            </w:pPr>
            <w:r w:rsidRPr="004376CF">
              <w:rPr>
                <w:rFonts w:ascii="Georgia" w:hAnsi="Georgia" w:cs="Calibri Light"/>
                <w:b/>
                <w:bCs/>
                <w:color w:val="000000"/>
                <w:sz w:val="16"/>
                <w:szCs w:val="16"/>
              </w:rPr>
              <w:t xml:space="preserve">R$ </w:t>
            </w:r>
            <w:r>
              <w:rPr>
                <w:rFonts w:ascii="Georgia" w:hAnsi="Georgia" w:cs="Calibri Light"/>
                <w:b/>
                <w:bCs/>
                <w:color w:val="000000"/>
                <w:sz w:val="16"/>
                <w:szCs w:val="16"/>
              </w:rPr>
              <w:t>5</w:t>
            </w:r>
            <w:r w:rsidRPr="004376CF">
              <w:rPr>
                <w:rFonts w:ascii="Georgia" w:hAnsi="Georgia" w:cs="Calibri Light"/>
                <w:b/>
                <w:bCs/>
                <w:color w:val="000000"/>
                <w:sz w:val="16"/>
                <w:szCs w:val="16"/>
              </w:rPr>
              <w:t>0.000,00</w:t>
            </w:r>
          </w:p>
        </w:tc>
        <w:tc>
          <w:tcPr>
            <w:tcW w:w="1279" w:type="dxa"/>
            <w:shd w:val="clear" w:color="000000" w:fill="FFFFFF"/>
            <w:noWrap/>
            <w:tcMar>
              <w:top w:w="15" w:type="dxa"/>
              <w:left w:w="15" w:type="dxa"/>
              <w:bottom w:w="0" w:type="dxa"/>
              <w:right w:w="15" w:type="dxa"/>
            </w:tcMar>
            <w:vAlign w:val="center"/>
          </w:tcPr>
          <w:p w14:paraId="7FB4B842" w14:textId="77777777" w:rsidR="00BE0B56" w:rsidRPr="004F62B3" w:rsidRDefault="00BE0B56" w:rsidP="00D02A08">
            <w:pPr>
              <w:spacing w:line="288" w:lineRule="auto"/>
              <w:jc w:val="center"/>
              <w:rPr>
                <w:rFonts w:ascii="Georgia" w:hAnsi="Georgia" w:cs="Calibri Light"/>
                <w:b/>
                <w:bCs/>
                <w:color w:val="000000"/>
                <w:sz w:val="16"/>
                <w:szCs w:val="16"/>
              </w:rPr>
            </w:pPr>
          </w:p>
        </w:tc>
        <w:tc>
          <w:tcPr>
            <w:tcW w:w="1418" w:type="dxa"/>
            <w:shd w:val="clear" w:color="000000" w:fill="FFFFFF"/>
            <w:noWrap/>
            <w:tcMar>
              <w:top w:w="15" w:type="dxa"/>
              <w:left w:w="15" w:type="dxa"/>
              <w:bottom w:w="0" w:type="dxa"/>
              <w:right w:w="15" w:type="dxa"/>
            </w:tcMar>
          </w:tcPr>
          <w:p w14:paraId="530DC1CC" w14:textId="77777777" w:rsidR="00BE0B56" w:rsidRPr="004F62B3" w:rsidRDefault="00BE0B56" w:rsidP="00D02A08">
            <w:pPr>
              <w:spacing w:line="288" w:lineRule="auto"/>
              <w:jc w:val="center"/>
              <w:rPr>
                <w:rFonts w:ascii="Georgia" w:hAnsi="Georgia" w:cs="Calibri Light"/>
                <w:b/>
                <w:bCs/>
                <w:color w:val="000000"/>
                <w:sz w:val="16"/>
                <w:szCs w:val="16"/>
              </w:rPr>
            </w:pPr>
          </w:p>
        </w:tc>
        <w:tc>
          <w:tcPr>
            <w:tcW w:w="845" w:type="dxa"/>
            <w:shd w:val="clear" w:color="000000" w:fill="FFFFFF"/>
            <w:noWrap/>
            <w:tcMar>
              <w:top w:w="15" w:type="dxa"/>
              <w:left w:w="15" w:type="dxa"/>
              <w:bottom w:w="0" w:type="dxa"/>
              <w:right w:w="15" w:type="dxa"/>
            </w:tcMar>
          </w:tcPr>
          <w:p w14:paraId="51D098D5" w14:textId="77777777" w:rsidR="00BE0B56" w:rsidRPr="004F62B3" w:rsidRDefault="00BE0B56" w:rsidP="00D02A08">
            <w:pPr>
              <w:spacing w:line="288" w:lineRule="auto"/>
              <w:jc w:val="center"/>
              <w:rPr>
                <w:rFonts w:ascii="Georgia" w:hAnsi="Georgia" w:cs="Calibri Light"/>
                <w:b/>
                <w:bCs/>
                <w:color w:val="000000"/>
                <w:sz w:val="16"/>
                <w:szCs w:val="16"/>
              </w:rPr>
            </w:pPr>
          </w:p>
        </w:tc>
        <w:tc>
          <w:tcPr>
            <w:tcW w:w="998" w:type="dxa"/>
            <w:shd w:val="clear" w:color="000000" w:fill="FFFFFF"/>
          </w:tcPr>
          <w:p w14:paraId="4A840888" w14:textId="77777777" w:rsidR="00BE0B56" w:rsidRPr="004F62B3" w:rsidRDefault="00BE0B56" w:rsidP="00D02A08">
            <w:pPr>
              <w:spacing w:line="288" w:lineRule="auto"/>
              <w:jc w:val="center"/>
              <w:rPr>
                <w:rFonts w:ascii="Georgia" w:hAnsi="Georgia" w:cs="Calibri Light"/>
                <w:b/>
                <w:bCs/>
                <w:color w:val="000000"/>
                <w:sz w:val="16"/>
                <w:szCs w:val="16"/>
              </w:rPr>
            </w:pPr>
          </w:p>
        </w:tc>
        <w:tc>
          <w:tcPr>
            <w:tcW w:w="1415" w:type="dxa"/>
            <w:shd w:val="clear" w:color="000000" w:fill="FFFFFF"/>
          </w:tcPr>
          <w:p w14:paraId="46482B7D" w14:textId="77777777" w:rsidR="00BE0B56" w:rsidRPr="004F62B3" w:rsidRDefault="00BE0B56" w:rsidP="00D02A08">
            <w:pPr>
              <w:spacing w:line="288" w:lineRule="auto"/>
              <w:jc w:val="center"/>
              <w:rPr>
                <w:rFonts w:ascii="Georgia" w:hAnsi="Georgia" w:cs="Calibri Light"/>
                <w:b/>
                <w:bCs/>
                <w:color w:val="000000"/>
                <w:sz w:val="16"/>
                <w:szCs w:val="16"/>
              </w:rPr>
            </w:pPr>
          </w:p>
        </w:tc>
        <w:tc>
          <w:tcPr>
            <w:tcW w:w="1708" w:type="dxa"/>
            <w:shd w:val="clear" w:color="000000" w:fill="FFFFFF"/>
            <w:vAlign w:val="center"/>
          </w:tcPr>
          <w:p w14:paraId="59B92B55" w14:textId="77777777" w:rsidR="00BE0B56" w:rsidRPr="004F62B3" w:rsidRDefault="00BE0B56" w:rsidP="00D02A08">
            <w:pPr>
              <w:spacing w:line="288" w:lineRule="auto"/>
              <w:jc w:val="center"/>
              <w:rPr>
                <w:rFonts w:ascii="Georgia" w:hAnsi="Georgia" w:cs="Calibri Light"/>
                <w:b/>
                <w:bCs/>
                <w:color w:val="000000"/>
                <w:sz w:val="16"/>
                <w:szCs w:val="16"/>
              </w:rPr>
            </w:pPr>
            <w:r w:rsidRPr="004376CF">
              <w:rPr>
                <w:rFonts w:ascii="Georgia" w:hAnsi="Georgia" w:cs="Calibri Light"/>
                <w:b/>
                <w:bCs/>
                <w:color w:val="000000"/>
                <w:sz w:val="16"/>
                <w:szCs w:val="16"/>
              </w:rPr>
              <w:t xml:space="preserve">R$ </w:t>
            </w:r>
            <w:r>
              <w:rPr>
                <w:rFonts w:ascii="Georgia" w:hAnsi="Georgia" w:cs="Calibri Light"/>
                <w:b/>
                <w:bCs/>
                <w:color w:val="000000"/>
                <w:sz w:val="16"/>
                <w:szCs w:val="16"/>
              </w:rPr>
              <w:t>5</w:t>
            </w:r>
            <w:r w:rsidRPr="004376CF">
              <w:rPr>
                <w:rFonts w:ascii="Georgia" w:hAnsi="Georgia" w:cs="Calibri Light"/>
                <w:b/>
                <w:bCs/>
                <w:color w:val="000000"/>
                <w:sz w:val="16"/>
                <w:szCs w:val="16"/>
              </w:rPr>
              <w:t>0.000,00</w:t>
            </w:r>
          </w:p>
        </w:tc>
      </w:tr>
    </w:tbl>
    <w:p w14:paraId="7CD69A22" w14:textId="77777777" w:rsidR="00BE0B56" w:rsidRPr="00BD4DEB" w:rsidRDefault="00BE0B56" w:rsidP="00BE0B56">
      <w:pPr>
        <w:pStyle w:val="DeltaViewTableBody"/>
        <w:spacing w:line="288" w:lineRule="auto"/>
        <w:jc w:val="center"/>
        <w:rPr>
          <w:rFonts w:ascii="Georgia" w:hAnsi="Georgia" w:cs="Times New Roman"/>
          <w:bCs/>
          <w:sz w:val="22"/>
          <w:szCs w:val="22"/>
          <w:lang w:val="pt-BR"/>
        </w:rPr>
      </w:pPr>
    </w:p>
    <w:p w14:paraId="682B744A" w14:textId="77777777" w:rsidR="00C31B2D" w:rsidRPr="0016553B" w:rsidRDefault="00C31B2D" w:rsidP="00BE0B56">
      <w:pPr>
        <w:spacing w:after="0" w:line="288" w:lineRule="auto"/>
        <w:rPr>
          <w:rFonts w:ascii="Georgia" w:hAnsi="Georgia" w:cs="Tahoma"/>
          <w:w w:val="0"/>
          <w:sz w:val="22"/>
          <w:szCs w:val="22"/>
        </w:rPr>
      </w:pPr>
    </w:p>
    <w:sectPr w:rsidR="00C31B2D" w:rsidRPr="0016553B" w:rsidSect="00BE0B56">
      <w:pgSz w:w="16840" w:h="11907" w:orient="landscape" w:code="9"/>
      <w:pgMar w:top="1588" w:right="1985" w:bottom="1588" w:left="1304" w:header="720" w:footer="48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9046" w14:textId="77777777" w:rsidR="000F3D74" w:rsidRDefault="000F3D74">
      <w:r>
        <w:separator/>
      </w:r>
    </w:p>
  </w:endnote>
  <w:endnote w:type="continuationSeparator" w:id="0">
    <w:p w14:paraId="0BBD9ECF" w14:textId="77777777" w:rsidR="000F3D74" w:rsidRDefault="000F3D74">
      <w:r>
        <w:continuationSeparator/>
      </w:r>
    </w:p>
  </w:endnote>
  <w:endnote w:type="continuationNotice" w:id="1">
    <w:p w14:paraId="0D7E146E" w14:textId="77777777" w:rsidR="000F3D74" w:rsidRDefault="000F3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Negrito">
    <w:altName w:val="Times New Roman"/>
    <w:panose1 w:val="020208030705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998F" w14:textId="764B8248" w:rsidR="00B37344" w:rsidRPr="008C2D2A" w:rsidRDefault="00B37344" w:rsidP="008C2D2A">
    <w:pPr>
      <w:pStyle w:val="Rodap"/>
      <w:jc w:val="center"/>
      <w:rPr>
        <w:sz w:val="20"/>
      </w:rPr>
    </w:pPr>
    <w:r>
      <w:rPr>
        <w:rFonts w:ascii="Verdana" w:hAnsi="Verdana"/>
        <w:noProof/>
        <w:sz w:val="14"/>
      </w:rPr>
      <mc:AlternateContent>
        <mc:Choice Requires="wps">
          <w:drawing>
            <wp:anchor distT="0" distB="0" distL="114300" distR="114300" simplePos="0" relativeHeight="251650048" behindDoc="0" locked="0" layoutInCell="0" allowOverlap="1" wp14:anchorId="681E83C2" wp14:editId="4CC83EDB">
              <wp:simplePos x="0" y="0"/>
              <wp:positionH relativeFrom="page">
                <wp:posOffset>0</wp:posOffset>
              </wp:positionH>
              <wp:positionV relativeFrom="page">
                <wp:posOffset>10229215</wp:posOffset>
              </wp:positionV>
              <wp:extent cx="7560945" cy="273050"/>
              <wp:effectExtent l="0" t="0" r="0" b="12700"/>
              <wp:wrapNone/>
              <wp:docPr id="12" name="MSIPCMafc94fd48f6db8c586625b8a"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01FB83" w14:textId="0FC4BC70" w:rsidR="00B37344" w:rsidRPr="005079ED" w:rsidRDefault="00C66F7D" w:rsidP="005079ED">
                          <w:pPr>
                            <w:spacing w:after="0"/>
                            <w:jc w:val="left"/>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81E83C2" id="_x0000_t202" coordsize="21600,21600" o:spt="202" path="m,l,21600r21600,l21600,xe">
              <v:stroke joinstyle="miter"/>
              <v:path gradientshapeok="t" o:connecttype="rect"/>
            </v:shapetype>
            <v:shape id="MSIPCMafc94fd48f6db8c586625b8a" o:spid="_x0000_s1026" type="#_x0000_t202" alt="{&quot;HashCode&quot;:673120239,&quot;Height&quot;:842.0,&quot;Width&quot;:595.0,&quot;Placement&quot;:&quot;Footer&quot;,&quot;Index&quot;:&quot;Primary&quot;,&quot;Section&quot;:1,&quot;Top&quot;:0.0,&quot;Left&quot;:0.0}" style="position:absolute;left:0;text-align:left;margin-left:0;margin-top:805.45pt;width:595.35pt;height:21.5pt;z-index:2516500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5201FB83" w14:textId="0FC4BC70" w:rsidR="00B37344" w:rsidRPr="005079ED" w:rsidRDefault="00C66F7D" w:rsidP="005079ED">
                    <w:pPr>
                      <w:spacing w:after="0"/>
                      <w:jc w:val="left"/>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sdt>
      <w:sdtPr>
        <w:id w:val="262893804"/>
        <w:docPartObj>
          <w:docPartGallery w:val="Page Numbers (Bottom of Page)"/>
          <w:docPartUnique/>
        </w:docPartObj>
      </w:sdtPr>
      <w:sdtEndPr>
        <w:rPr>
          <w:sz w:val="20"/>
          <w:szCs w:val="20"/>
        </w:rPr>
      </w:sdtEndPr>
      <w:sdtContent>
        <w:r w:rsidRPr="00EC7BF5">
          <w:rPr>
            <w:sz w:val="20"/>
            <w:szCs w:val="20"/>
          </w:rPr>
          <w:fldChar w:fldCharType="begin"/>
        </w:r>
        <w:r w:rsidRPr="00EC7BF5">
          <w:rPr>
            <w:sz w:val="20"/>
            <w:szCs w:val="20"/>
          </w:rPr>
          <w:instrText>PAGE   \* MERGEFORMAT</w:instrText>
        </w:r>
        <w:r w:rsidRPr="00EC7BF5">
          <w:rPr>
            <w:sz w:val="20"/>
            <w:szCs w:val="20"/>
          </w:rPr>
          <w:fldChar w:fldCharType="separate"/>
        </w:r>
        <w:r w:rsidRPr="00EC7BF5">
          <w:rPr>
            <w:sz w:val="20"/>
            <w:szCs w:val="20"/>
          </w:rPr>
          <w:t>2</w:t>
        </w:r>
        <w:r w:rsidRPr="00EC7BF5">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7693" w14:textId="63D8213E" w:rsidR="00B37344" w:rsidRDefault="00B37344">
    <w:pPr>
      <w:pStyle w:val="Rodap"/>
    </w:pPr>
    <w:r>
      <w:rPr>
        <w:noProof/>
      </w:rPr>
      <mc:AlternateContent>
        <mc:Choice Requires="wps">
          <w:drawing>
            <wp:anchor distT="0" distB="0" distL="114300" distR="114300" simplePos="0" relativeHeight="251657216" behindDoc="0" locked="0" layoutInCell="0" allowOverlap="1" wp14:anchorId="7B94C35D" wp14:editId="5ABD77BA">
              <wp:simplePos x="0" y="0"/>
              <wp:positionH relativeFrom="page">
                <wp:posOffset>0</wp:posOffset>
              </wp:positionH>
              <wp:positionV relativeFrom="page">
                <wp:posOffset>10229215</wp:posOffset>
              </wp:positionV>
              <wp:extent cx="7560945" cy="273050"/>
              <wp:effectExtent l="0" t="0" r="0" b="12700"/>
              <wp:wrapNone/>
              <wp:docPr id="13" name="MSIPCM7a964b019f192beb05fadca6" descr="{&quot;HashCode&quot;:67312023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395D7A" w14:textId="7FACB2AD" w:rsidR="00B37344" w:rsidRPr="005079ED" w:rsidRDefault="00B37344" w:rsidP="005079ED">
                          <w:pPr>
                            <w:spacing w:after="0"/>
                            <w:jc w:val="left"/>
                            <w:rPr>
                              <w:rFonts w:ascii="Calibri" w:hAnsi="Calibri" w:cs="Calibri"/>
                              <w:color w:val="000000"/>
                              <w:sz w:val="18"/>
                            </w:rPr>
                          </w:pPr>
                          <w:r w:rsidRPr="005079ED">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94C35D" id="_x0000_t202" coordsize="21600,21600" o:spt="202" path="m,l,21600r21600,l21600,xe">
              <v:stroke joinstyle="miter"/>
              <v:path gradientshapeok="t" o:connecttype="rect"/>
            </v:shapetype>
            <v:shape id="MSIPCM7a964b019f192beb05fadca6" o:spid="_x0000_s1027" type="#_x0000_t202" alt="{&quot;HashCode&quot;:673120239,&quot;Height&quot;:842.0,&quot;Width&quot;:595.0,&quot;Placement&quot;:&quot;Footer&quot;,&quot;Index&quot;:&quot;FirstPage&quot;,&quot;Section&quot;:1,&quot;Top&quot;:0.0,&quot;Left&quot;:0.0}" style="position:absolute;left:0;text-align:left;margin-left:0;margin-top:805.45pt;width:595.3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69395D7A" w14:textId="7FACB2AD" w:rsidR="00B37344" w:rsidRPr="005079ED" w:rsidRDefault="00B37344" w:rsidP="005079ED">
                    <w:pPr>
                      <w:spacing w:after="0"/>
                      <w:jc w:val="left"/>
                      <w:rPr>
                        <w:rFonts w:ascii="Calibri" w:hAnsi="Calibri" w:cs="Calibri"/>
                        <w:color w:val="000000"/>
                        <w:sz w:val="18"/>
                      </w:rPr>
                    </w:pPr>
                    <w:r w:rsidRPr="005079ED">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D465" w14:textId="77777777" w:rsidR="000F3D74" w:rsidRDefault="000F3D74">
      <w:r>
        <w:separator/>
      </w:r>
    </w:p>
  </w:footnote>
  <w:footnote w:type="continuationSeparator" w:id="0">
    <w:p w14:paraId="6737D8E5" w14:textId="77777777" w:rsidR="000F3D74" w:rsidRDefault="000F3D74">
      <w:r>
        <w:continuationSeparator/>
      </w:r>
    </w:p>
  </w:footnote>
  <w:footnote w:type="continuationNotice" w:id="1">
    <w:p w14:paraId="6D9D6521" w14:textId="77777777" w:rsidR="000F3D74" w:rsidRDefault="000F3D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CF58" w14:textId="257ECBB8" w:rsidR="00B37344" w:rsidRPr="00481E86" w:rsidRDefault="00B37344" w:rsidP="00AB384C">
    <w:pPr>
      <w:tabs>
        <w:tab w:val="left" w:pos="705"/>
        <w:tab w:val="left" w:pos="7250"/>
        <w:tab w:val="right" w:pos="8731"/>
      </w:tabs>
      <w:jc w:val="left"/>
      <w:rPr>
        <w:i/>
      </w:rPr>
    </w:pPr>
    <w:r w:rsidRPr="00367087">
      <w:rPr>
        <w:smallCaps/>
        <w:noProof/>
        <w:sz w:val="22"/>
        <w:lang w:eastAsia="pt-BR"/>
      </w:rPr>
      <w:drawing>
        <wp:anchor distT="0" distB="0" distL="114300" distR="114300" simplePos="0" relativeHeight="251671552" behindDoc="0" locked="0" layoutInCell="1" allowOverlap="1" wp14:anchorId="0E155774" wp14:editId="3C5FEB9C">
          <wp:simplePos x="0" y="0"/>
          <wp:positionH relativeFrom="margin">
            <wp:align>left</wp:align>
          </wp:positionH>
          <wp:positionV relativeFrom="paragraph">
            <wp:posOffset>-180975</wp:posOffset>
          </wp:positionV>
          <wp:extent cx="1477645" cy="850265"/>
          <wp:effectExtent l="0" t="0" r="8255" b="6985"/>
          <wp:wrapSquare wrapText="bothSides"/>
          <wp:docPr id="4" name="Imagem 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85026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F0BD" w14:textId="7A8C8F67" w:rsidR="00F00558" w:rsidRDefault="00B37344" w:rsidP="00F00558">
    <w:pPr>
      <w:tabs>
        <w:tab w:val="left" w:pos="7250"/>
      </w:tabs>
      <w:jc w:val="right"/>
    </w:pPr>
    <w:r w:rsidRPr="0016553B">
      <w:rPr>
        <w:rFonts w:ascii="Georgia" w:hAnsi="Georgia"/>
        <w:smallCaps/>
        <w:noProof/>
        <w:sz w:val="22"/>
        <w:lang w:eastAsia="pt-BR"/>
      </w:rPr>
      <w:drawing>
        <wp:anchor distT="0" distB="0" distL="114300" distR="114300" simplePos="0" relativeHeight="251664384" behindDoc="0" locked="0" layoutInCell="1" allowOverlap="1" wp14:anchorId="08505547" wp14:editId="1CDF5C48">
          <wp:simplePos x="0" y="0"/>
          <wp:positionH relativeFrom="margin">
            <wp:align>left</wp:align>
          </wp:positionH>
          <wp:positionV relativeFrom="paragraph">
            <wp:posOffset>-171450</wp:posOffset>
          </wp:positionV>
          <wp:extent cx="1477645" cy="850265"/>
          <wp:effectExtent l="0" t="0" r="8255" b="6985"/>
          <wp:wrapSquare wrapText="bothSides"/>
          <wp:docPr id="16" name="Imagem 16"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850265"/>
                  </a:xfrm>
                  <a:prstGeom prst="rect">
                    <a:avLst/>
                  </a:prstGeom>
                  <a:noFill/>
                  <a:ln>
                    <a:noFill/>
                  </a:ln>
                </pic:spPr>
              </pic:pic>
            </a:graphicData>
          </a:graphic>
        </wp:anchor>
      </w:drawing>
    </w:r>
    <w:r w:rsidR="00F00558">
      <w:rPr>
        <w:rFonts w:ascii="Georgia" w:hAnsi="Georgia"/>
        <w:i/>
        <w:szCs w:val="20"/>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284E6E6"/>
    <w:lvl w:ilvl="0">
      <w:start w:val="1"/>
      <w:numFmt w:val="decimal"/>
      <w:pStyle w:val="ContratoN1"/>
      <w:lvlText w:val="%1."/>
      <w:lvlJc w:val="left"/>
      <w:pPr>
        <w:tabs>
          <w:tab w:val="num" w:pos="1134"/>
        </w:tabs>
        <w:ind w:left="1134" w:hanging="1134"/>
      </w:pPr>
      <w:rPr>
        <w:rFonts w:ascii="Times New Roman Negrito" w:hAnsi="Times New Roman Negrito" w:cs="Times New Roman" w:hint="default"/>
        <w:b w:val="0"/>
        <w:i w:val="0"/>
      </w:rPr>
    </w:lvl>
    <w:lvl w:ilvl="1">
      <w:start w:val="1"/>
      <w:numFmt w:val="decimal"/>
      <w:pStyle w:val="ContratoN2"/>
      <w:lvlText w:val="%1.%2."/>
      <w:lvlJc w:val="left"/>
      <w:pPr>
        <w:tabs>
          <w:tab w:val="num" w:pos="1134"/>
        </w:tabs>
      </w:pPr>
      <w:rPr>
        <w:rFonts w:cs="Times New Roman" w:hint="eastAsia"/>
      </w:rPr>
    </w:lvl>
    <w:lvl w:ilvl="2">
      <w:start w:val="1"/>
      <w:numFmt w:val="decimal"/>
      <w:pStyle w:val="ContratoN3"/>
      <w:lvlText w:val="%1.%2.%3."/>
      <w:lvlJc w:val="left"/>
      <w:pPr>
        <w:tabs>
          <w:tab w:val="num" w:pos="1134"/>
        </w:tabs>
      </w:pPr>
      <w:rPr>
        <w:rFonts w:cs="Times New Roman" w:hint="eastAsia"/>
        <w:b w:val="0"/>
        <w:i w:val="0"/>
      </w:rPr>
    </w:lvl>
    <w:lvl w:ilvl="3">
      <w:start w:val="1"/>
      <w:numFmt w:val="decimal"/>
      <w:pStyle w:val="ContratoN4"/>
      <w:lvlText w:val="%1.%2.%3.%4."/>
      <w:lvlJc w:val="left"/>
      <w:pPr>
        <w:tabs>
          <w:tab w:val="num" w:pos="1134"/>
        </w:tabs>
        <w:ind w:left="1134" w:hanging="1134"/>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multilevel"/>
    <w:tmpl w:val="F3743AB6"/>
    <w:lvl w:ilvl="0">
      <w:start w:val="1"/>
      <w:numFmt w:val="decimal"/>
      <w:pStyle w:val="Parties"/>
      <w:lvlText w:val="(%1)"/>
      <w:lvlJc w:val="left"/>
      <w:pPr>
        <w:tabs>
          <w:tab w:val="num" w:pos="1418"/>
        </w:tabs>
        <w:ind w:left="851"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4" w15:restartNumberingAfterBreak="0">
    <w:nsid w:val="12673F3C"/>
    <w:multiLevelType w:val="multilevel"/>
    <w:tmpl w:val="CFD84686"/>
    <w:lvl w:ilvl="0">
      <w:start w:val="1"/>
      <w:numFmt w:val="decimal"/>
      <w:pStyle w:val="Level1"/>
      <w:lvlText w:val="%1."/>
      <w:lvlJc w:val="left"/>
      <w:pPr>
        <w:tabs>
          <w:tab w:val="num" w:pos="567"/>
        </w:tabs>
        <w:ind w:left="0" w:firstLine="0"/>
      </w:pPr>
      <w:rPr>
        <w:rFonts w:ascii="Tahoma" w:hAnsi="Tahoma" w:hint="default"/>
        <w:b/>
        <w:i w:val="0"/>
        <w:sz w:val="22"/>
        <w:szCs w:val="22"/>
      </w:rPr>
    </w:lvl>
    <w:lvl w:ilvl="1">
      <w:start w:val="1"/>
      <w:numFmt w:val="decimal"/>
      <w:pStyle w:val="Level2"/>
      <w:lvlText w:val="%1.%2."/>
      <w:lvlJc w:val="left"/>
      <w:pPr>
        <w:tabs>
          <w:tab w:val="num" w:pos="1247"/>
        </w:tabs>
        <w:ind w:left="567" w:firstLine="0"/>
      </w:pPr>
      <w:rPr>
        <w:rFonts w:ascii="Tahoma" w:hAnsi="Tahoma" w:cs="Tahoma" w:hint="default"/>
        <w:b/>
        <w:i w:val="0"/>
        <w:sz w:val="22"/>
        <w:szCs w:val="22"/>
      </w:rPr>
    </w:lvl>
    <w:lvl w:ilvl="2">
      <w:start w:val="1"/>
      <w:numFmt w:val="decimal"/>
      <w:pStyle w:val="Level3"/>
      <w:lvlText w:val="%1.%2.%3."/>
      <w:lvlJc w:val="left"/>
      <w:pPr>
        <w:tabs>
          <w:tab w:val="num" w:pos="2041"/>
        </w:tabs>
        <w:ind w:left="1247" w:firstLine="0"/>
      </w:pPr>
      <w:rPr>
        <w:rFonts w:ascii="Tahoma" w:hAnsi="Tahoma" w:cs="Tahoma"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5"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167B127B"/>
    <w:multiLevelType w:val="hybridMultilevel"/>
    <w:tmpl w:val="E86400F4"/>
    <w:lvl w:ilvl="0" w:tplc="0BFAEA4C">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0D1A1150"/>
    <w:lvl w:ilvl="0">
      <w:start w:val="1"/>
      <w:numFmt w:val="lowerLetter"/>
      <w:pStyle w:val="alpha4"/>
      <w:lvlText w:val="(%1)"/>
      <w:lvlJc w:val="left"/>
      <w:pPr>
        <w:tabs>
          <w:tab w:val="num" w:pos="2722"/>
        </w:tabs>
        <w:ind w:left="2041" w:firstLine="0"/>
      </w:pPr>
      <w:rPr>
        <w:rFonts w:ascii="Tahoma" w:hAnsi="Tahoma" w:hint="default"/>
        <w:b/>
        <w:bCs/>
        <w:i w:val="0"/>
        <w:sz w:val="22"/>
        <w:szCs w:val="22"/>
      </w:rPr>
    </w:lvl>
  </w:abstractNum>
  <w:abstractNum w:abstractNumId="8"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B2766BC"/>
    <w:multiLevelType w:val="multilevel"/>
    <w:tmpl w:val="B8B45BFA"/>
    <w:lvl w:ilvl="0">
      <w:start w:val="5"/>
      <w:numFmt w:val="decimal"/>
      <w:lvlText w:val="%1"/>
      <w:lvlJc w:val="left"/>
      <w:pPr>
        <w:ind w:left="560" w:hanging="560"/>
      </w:pPr>
      <w:rPr>
        <w:rFonts w:hint="default"/>
      </w:rPr>
    </w:lvl>
    <w:lvl w:ilvl="1">
      <w:start w:val="10"/>
      <w:numFmt w:val="decimal"/>
      <w:lvlText w:val="%1.%2"/>
      <w:lvlJc w:val="left"/>
      <w:pPr>
        <w:ind w:left="1127" w:hanging="560"/>
      </w:pPr>
      <w:rPr>
        <w:rFonts w:hint="default"/>
      </w:rPr>
    </w:lvl>
    <w:lvl w:ilvl="2">
      <w:start w:val="1"/>
      <w:numFmt w:val="decimal"/>
      <w:lvlText w:val="%1.%2.%3"/>
      <w:lvlJc w:val="left"/>
      <w:pPr>
        <w:ind w:left="1854" w:hanging="720"/>
      </w:pPr>
      <w:rPr>
        <w:rFonts w:hint="default"/>
        <w:b/>
        <w:bCs/>
        <w:i/>
        <w:i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C091824"/>
    <w:multiLevelType w:val="multilevel"/>
    <w:tmpl w:val="798672E0"/>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2"/>
        <w:szCs w:val="24"/>
        <w:vertAlign w:val="baseline"/>
      </w:rPr>
    </w:lvl>
    <w:lvl w:ilvl="1">
      <w:start w:val="1"/>
      <w:numFmt w:val="upperLetter"/>
      <w:lvlRestart w:val="0"/>
      <w:lvlText w:val="(%2)"/>
      <w:lvlJc w:val="left"/>
      <w:pPr>
        <w:tabs>
          <w:tab w:val="num" w:pos="680"/>
        </w:tabs>
        <w:ind w:left="680" w:hanging="680"/>
      </w:pPr>
      <w:rPr>
        <w:rFonts w:ascii="Tahoma" w:hAnsi="Tahoma" w:cs="Tahoma" w:hint="default"/>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3100788D"/>
    <w:multiLevelType w:val="multilevel"/>
    <w:tmpl w:val="2C98468E"/>
    <w:numStyleLink w:val="STDTtulo"/>
  </w:abstractNum>
  <w:abstractNum w:abstractNumId="17" w15:restartNumberingAfterBreak="0">
    <w:nsid w:val="33D778D8"/>
    <w:multiLevelType w:val="multilevel"/>
    <w:tmpl w:val="2C98468E"/>
    <w:styleLink w:val="STDTtulo"/>
    <w:lvl w:ilvl="0">
      <w:start w:val="1"/>
      <w:numFmt w:val="decimal"/>
      <w:pStyle w:val="STDNvelUm"/>
      <w:lvlText w:val="%1."/>
      <w:lvlJc w:val="left"/>
      <w:pPr>
        <w:tabs>
          <w:tab w:val="num" w:pos="471"/>
        </w:tabs>
        <w:ind w:left="471" w:hanging="471"/>
      </w:pPr>
      <w:rPr>
        <w:rFonts w:ascii="Arial" w:hAnsi="Arial"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hint="default"/>
        <w:b/>
        <w:smallCaps/>
        <w:color w:val="CD000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4705D16"/>
    <w:multiLevelType w:val="singleLevel"/>
    <w:tmpl w:val="D04A6114"/>
    <w:lvl w:ilvl="0">
      <w:start w:val="1"/>
      <w:numFmt w:val="lowerLetter"/>
      <w:pStyle w:val="alpha3"/>
      <w:lvlText w:val="(%1)"/>
      <w:lvlJc w:val="left"/>
      <w:pPr>
        <w:tabs>
          <w:tab w:val="num" w:pos="2041"/>
        </w:tabs>
        <w:ind w:left="1247" w:firstLine="0"/>
      </w:pPr>
      <w:rPr>
        <w:rFonts w:ascii="Tahoma" w:hAnsi="Tahoma" w:hint="default"/>
        <w:b/>
        <w:bCs/>
        <w:i w:val="0"/>
        <w:sz w:val="22"/>
        <w:szCs w:val="22"/>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D4E2144"/>
    <w:multiLevelType w:val="multilevel"/>
    <w:tmpl w:val="E9446F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D3E2C"/>
    <w:multiLevelType w:val="hybridMultilevel"/>
    <w:tmpl w:val="CBF0670C"/>
    <w:lvl w:ilvl="0" w:tplc="3CDE707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940FA0"/>
    <w:multiLevelType w:val="multilevel"/>
    <w:tmpl w:val="ED905554"/>
    <w:lvl w:ilvl="0">
      <w:start w:val="1"/>
      <w:numFmt w:val="decimal"/>
      <w:lvlRestart w:val="0"/>
      <w:lvlText w:val="%1"/>
      <w:lvlJc w:val="left"/>
      <w:pPr>
        <w:tabs>
          <w:tab w:val="num" w:pos="680"/>
        </w:tabs>
        <w:ind w:left="680" w:hanging="680"/>
      </w:pPr>
      <w:rPr>
        <w:rFonts w:ascii="Georgia" w:hAnsi="Georgi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Georgia" w:hAnsi="Georgia" w:cs="Tahoma" w:hint="default"/>
        <w:b/>
        <w:i w:val="0"/>
        <w:caps w:val="0"/>
        <w:strike w:val="0"/>
        <w:dstrike w:val="0"/>
        <w:vanish w:val="0"/>
        <w:color w:val="000000"/>
        <w:sz w:val="22"/>
        <w:szCs w:val="22"/>
        <w:vertAlign w:val="baseline"/>
      </w:rPr>
    </w:lvl>
    <w:lvl w:ilvl="2">
      <w:start w:val="1"/>
      <w:numFmt w:val="decimal"/>
      <w:lvlText w:val="%1.%2.%3"/>
      <w:lvlJc w:val="left"/>
      <w:pPr>
        <w:tabs>
          <w:tab w:val="num" w:pos="5501"/>
        </w:tabs>
        <w:ind w:left="5501" w:hanging="681"/>
      </w:pPr>
      <w:rPr>
        <w:rFonts w:ascii="Georgia" w:hAnsi="Georgia" w:cs="Tahoma" w:hint="default"/>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lowerRoman"/>
      <w:lvlText w:val="(%4)"/>
      <w:lvlJc w:val="left"/>
      <w:pPr>
        <w:tabs>
          <w:tab w:val="num" w:pos="1530"/>
        </w:tabs>
        <w:ind w:left="1530" w:hanging="680"/>
      </w:pPr>
      <w:rPr>
        <w:rFonts w:ascii="Tahoma" w:hAnsi="Tahoma" w:cs="Tahoma" w:hint="default"/>
        <w:b/>
        <w:bCs/>
        <w:i w:val="0"/>
        <w:caps w:val="0"/>
        <w:strike w:val="0"/>
        <w:dstrike w:val="0"/>
        <w:vanish w:val="0"/>
        <w:color w:val="000000"/>
        <w:sz w:val="22"/>
        <w:szCs w:val="20"/>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DAE3FBA"/>
    <w:multiLevelType w:val="hybridMultilevel"/>
    <w:tmpl w:val="A156FC24"/>
    <w:lvl w:ilvl="0" w:tplc="088C634C">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21C013F0"/>
    <w:lvl w:ilvl="0">
      <w:start w:val="1"/>
      <w:numFmt w:val="lowerLetter"/>
      <w:pStyle w:val="alpha5"/>
      <w:lvlText w:val="(%1)"/>
      <w:lvlJc w:val="left"/>
      <w:pPr>
        <w:tabs>
          <w:tab w:val="num" w:pos="3289"/>
        </w:tabs>
        <w:ind w:left="2722" w:firstLine="0"/>
      </w:pPr>
      <w:rPr>
        <w:rFonts w:ascii="Tahoma" w:hAnsi="Tahoma" w:hint="default"/>
        <w:b/>
        <w:bCs/>
        <w:i w:val="0"/>
        <w:sz w:val="20"/>
      </w:rPr>
    </w:lvl>
  </w:abstractNum>
  <w:abstractNum w:abstractNumId="28" w15:restartNumberingAfterBreak="0">
    <w:nsid w:val="4FCB61CB"/>
    <w:multiLevelType w:val="hybridMultilevel"/>
    <w:tmpl w:val="8AFEB4AC"/>
    <w:lvl w:ilvl="0" w:tplc="20BC3334">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A9058A"/>
    <w:multiLevelType w:val="hybridMultilevel"/>
    <w:tmpl w:val="586E0FB2"/>
    <w:lvl w:ilvl="0" w:tplc="8A30B8F2">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07E6F"/>
    <w:multiLevelType w:val="multilevel"/>
    <w:tmpl w:val="68EE08C4"/>
    <w:lvl w:ilvl="0">
      <w:start w:val="7"/>
      <w:numFmt w:val="decimal"/>
      <w:lvlText w:val="%1"/>
      <w:lvlJc w:val="left"/>
      <w:pPr>
        <w:ind w:left="360" w:hanging="360"/>
      </w:pPr>
      <w:rPr>
        <w:rFonts w:cs="Tahoma" w:hint="default"/>
        <w:sz w:val="22"/>
      </w:rPr>
    </w:lvl>
    <w:lvl w:ilvl="1">
      <w:start w:val="1"/>
      <w:numFmt w:val="decimal"/>
      <w:lvlText w:val="%1.%2"/>
      <w:lvlJc w:val="left"/>
      <w:pPr>
        <w:ind w:left="360" w:hanging="360"/>
      </w:pPr>
      <w:rPr>
        <w:rFonts w:cs="Tahoma" w:hint="default"/>
        <w:sz w:val="22"/>
      </w:rPr>
    </w:lvl>
    <w:lvl w:ilvl="2">
      <w:start w:val="1"/>
      <w:numFmt w:val="decimal"/>
      <w:lvlText w:val="%1.%2.%3"/>
      <w:lvlJc w:val="left"/>
      <w:pPr>
        <w:ind w:left="720" w:hanging="720"/>
      </w:pPr>
      <w:rPr>
        <w:rFonts w:cs="Tahoma" w:hint="default"/>
        <w:sz w:val="22"/>
      </w:rPr>
    </w:lvl>
    <w:lvl w:ilvl="3">
      <w:start w:val="1"/>
      <w:numFmt w:val="decimal"/>
      <w:lvlText w:val="%1.%2.%3.%4"/>
      <w:lvlJc w:val="left"/>
      <w:pPr>
        <w:ind w:left="720" w:hanging="720"/>
      </w:pPr>
      <w:rPr>
        <w:rFonts w:cs="Tahoma" w:hint="default"/>
        <w:sz w:val="22"/>
      </w:rPr>
    </w:lvl>
    <w:lvl w:ilvl="4">
      <w:start w:val="1"/>
      <w:numFmt w:val="decimal"/>
      <w:lvlText w:val="%1.%2.%3.%4.%5"/>
      <w:lvlJc w:val="left"/>
      <w:pPr>
        <w:ind w:left="1080" w:hanging="1080"/>
      </w:pPr>
      <w:rPr>
        <w:rFonts w:cs="Tahoma" w:hint="default"/>
        <w:sz w:val="22"/>
      </w:rPr>
    </w:lvl>
    <w:lvl w:ilvl="5">
      <w:start w:val="1"/>
      <w:numFmt w:val="decimal"/>
      <w:lvlText w:val="%1.%2.%3.%4.%5.%6"/>
      <w:lvlJc w:val="left"/>
      <w:pPr>
        <w:ind w:left="1080" w:hanging="1080"/>
      </w:pPr>
      <w:rPr>
        <w:rFonts w:cs="Tahoma" w:hint="default"/>
        <w:sz w:val="22"/>
      </w:rPr>
    </w:lvl>
    <w:lvl w:ilvl="6">
      <w:start w:val="1"/>
      <w:numFmt w:val="decimal"/>
      <w:lvlText w:val="%1.%2.%3.%4.%5.%6.%7"/>
      <w:lvlJc w:val="left"/>
      <w:pPr>
        <w:ind w:left="1440" w:hanging="1440"/>
      </w:pPr>
      <w:rPr>
        <w:rFonts w:cs="Tahoma" w:hint="default"/>
        <w:sz w:val="22"/>
      </w:rPr>
    </w:lvl>
    <w:lvl w:ilvl="7">
      <w:start w:val="1"/>
      <w:numFmt w:val="decimal"/>
      <w:lvlText w:val="%1.%2.%3.%4.%5.%6.%7.%8"/>
      <w:lvlJc w:val="left"/>
      <w:pPr>
        <w:ind w:left="1440" w:hanging="1440"/>
      </w:pPr>
      <w:rPr>
        <w:rFonts w:cs="Tahoma" w:hint="default"/>
        <w:sz w:val="22"/>
      </w:rPr>
    </w:lvl>
    <w:lvl w:ilvl="8">
      <w:start w:val="1"/>
      <w:numFmt w:val="decimal"/>
      <w:lvlText w:val="%1.%2.%3.%4.%5.%6.%7.%8.%9"/>
      <w:lvlJc w:val="left"/>
      <w:pPr>
        <w:ind w:left="1800" w:hanging="1800"/>
      </w:pPr>
      <w:rPr>
        <w:rFonts w:cs="Tahoma" w:hint="default"/>
        <w:sz w:val="22"/>
      </w:rPr>
    </w:lvl>
  </w:abstractNum>
  <w:abstractNum w:abstractNumId="34"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6" w15:restartNumberingAfterBreak="0">
    <w:nsid w:val="58BF5613"/>
    <w:multiLevelType w:val="multilevel"/>
    <w:tmpl w:val="E57EC8D6"/>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rPr>
    </w:lvl>
    <w:lvl w:ilvl="3">
      <w:start w:val="1"/>
      <w:numFmt w:val="decimal"/>
      <w:pStyle w:val="titulo4"/>
      <w:isLgl/>
      <w:lvlText w:val="%1.%2.%3.%4."/>
      <w:lvlJc w:val="left"/>
      <w:pPr>
        <w:tabs>
          <w:tab w:val="num" w:pos="1767"/>
        </w:tabs>
        <w:ind w:left="2127" w:firstLine="0"/>
      </w:pPr>
      <w:rPr>
        <w:rFonts w:ascii="Cambria" w:hAnsi="Cambria" w:cs="Arial" w:hint="default"/>
        <w:b/>
        <w:i w:val="0"/>
        <w:sz w:val="16"/>
        <w:szCs w:val="16"/>
      </w:rPr>
    </w:lvl>
    <w:lvl w:ilvl="4">
      <w:start w:val="1"/>
      <w:numFmt w:val="decimal"/>
      <w:pStyle w:val="titulo5"/>
      <w:isLgl/>
      <w:lvlText w:val="%1.%2.%3.%4.%5."/>
      <w:lvlJc w:val="left"/>
      <w:pPr>
        <w:tabs>
          <w:tab w:val="num" w:pos="211"/>
        </w:tabs>
        <w:ind w:left="211" w:firstLine="357"/>
      </w:pPr>
      <w:rPr>
        <w:rFonts w:ascii="Arial" w:hAnsi="Arial" w:cs="Arial" w:hint="default"/>
        <w:b/>
        <w:i w:val="0"/>
        <w:sz w:val="15"/>
        <w:szCs w:val="15"/>
      </w:rPr>
    </w:lvl>
    <w:lvl w:ilvl="5">
      <w:start w:val="1"/>
      <w:numFmt w:val="lowerRoman"/>
      <w:lvlText w:val="(%6)"/>
      <w:lvlJc w:val="left"/>
      <w:pPr>
        <w:tabs>
          <w:tab w:val="num" w:pos="0"/>
        </w:tabs>
        <w:ind w:left="0" w:firstLine="0"/>
      </w:pPr>
      <w:rPr>
        <w:rFonts w:hint="default"/>
        <w:b/>
        <w:i w:val="0"/>
        <w:sz w:val="17"/>
        <w:szCs w:val="17"/>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7"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8" w15:restartNumberingAfterBreak="0">
    <w:nsid w:val="5BBC0B7A"/>
    <w:multiLevelType w:val="hybridMultilevel"/>
    <w:tmpl w:val="E36AE060"/>
    <w:lvl w:ilvl="0" w:tplc="433A7FBE">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215270"/>
    <w:multiLevelType w:val="singleLevel"/>
    <w:tmpl w:val="20F82436"/>
    <w:lvl w:ilvl="0">
      <w:start w:val="1"/>
      <w:numFmt w:val="lowerRoman"/>
      <w:pStyle w:val="roman3"/>
      <w:lvlText w:val="(%1)"/>
      <w:lvlJc w:val="left"/>
      <w:pPr>
        <w:tabs>
          <w:tab w:val="num" w:pos="2041"/>
        </w:tabs>
        <w:ind w:left="1247" w:firstLine="0"/>
      </w:pPr>
      <w:rPr>
        <w:rFonts w:ascii="Tahoma" w:hAnsi="Tahoma" w:hint="default"/>
        <w:b/>
        <w:bCs/>
        <w:i w:val="0"/>
        <w:sz w:val="20"/>
      </w:rPr>
    </w:lvl>
  </w:abstractNum>
  <w:abstractNum w:abstractNumId="43"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5"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2"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F9B4DD5"/>
    <w:multiLevelType w:val="hybridMultilevel"/>
    <w:tmpl w:val="0CAC5E58"/>
    <w:lvl w:ilvl="0" w:tplc="D29085C0">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6" w15:restartNumberingAfterBreak="0">
    <w:nsid w:val="741B08A7"/>
    <w:multiLevelType w:val="hybridMultilevel"/>
    <w:tmpl w:val="CE76FE8E"/>
    <w:lvl w:ilvl="0" w:tplc="F88CB4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58" w15:restartNumberingAfterBreak="0">
    <w:nsid w:val="75A623FA"/>
    <w:multiLevelType w:val="hybridMultilevel"/>
    <w:tmpl w:val="F1F4A6F8"/>
    <w:lvl w:ilvl="0" w:tplc="350A3D8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8257A82"/>
    <w:multiLevelType w:val="hybridMultilevel"/>
    <w:tmpl w:val="785032B0"/>
    <w:lvl w:ilvl="0" w:tplc="C5EC6292">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2"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4" w15:restartNumberingAfterBreak="0">
    <w:nsid w:val="7CC1461A"/>
    <w:multiLevelType w:val="multilevel"/>
    <w:tmpl w:val="B5089C78"/>
    <w:lvl w:ilvl="0">
      <w:start w:val="6"/>
      <w:numFmt w:val="decimal"/>
      <w:lvlText w:val="%1."/>
      <w:lvlJc w:val="left"/>
      <w:pPr>
        <w:ind w:left="360" w:hanging="360"/>
      </w:pPr>
      <w:rPr>
        <w:rFonts w:hint="default"/>
        <w:u w:val="single"/>
      </w:rPr>
    </w:lvl>
    <w:lvl w:ilvl="1">
      <w:start w:val="1"/>
      <w:numFmt w:val="decimal"/>
      <w:lvlText w:val="%1.%2."/>
      <w:lvlJc w:val="left"/>
      <w:pPr>
        <w:ind w:left="1400" w:hanging="720"/>
      </w:pPr>
      <w:rPr>
        <w:rFonts w:hint="default"/>
        <w:b/>
        <w:bCs/>
        <w:u w:val="none"/>
      </w:rPr>
    </w:lvl>
    <w:lvl w:ilvl="2">
      <w:start w:val="1"/>
      <w:numFmt w:val="decimal"/>
      <w:lvlText w:val="%1.%2.%3."/>
      <w:lvlJc w:val="left"/>
      <w:pPr>
        <w:ind w:left="2080" w:hanging="720"/>
      </w:pPr>
      <w:rPr>
        <w:rFonts w:hint="default"/>
        <w:u w:val="single"/>
      </w:rPr>
    </w:lvl>
    <w:lvl w:ilvl="3">
      <w:start w:val="1"/>
      <w:numFmt w:val="decimal"/>
      <w:lvlText w:val="%1.%2.%3.%4."/>
      <w:lvlJc w:val="left"/>
      <w:pPr>
        <w:ind w:left="3120" w:hanging="1080"/>
      </w:pPr>
      <w:rPr>
        <w:rFonts w:hint="default"/>
        <w:u w:val="single"/>
      </w:rPr>
    </w:lvl>
    <w:lvl w:ilvl="4">
      <w:start w:val="1"/>
      <w:numFmt w:val="decimal"/>
      <w:lvlText w:val="%1.%2.%3.%4.%5."/>
      <w:lvlJc w:val="left"/>
      <w:pPr>
        <w:ind w:left="3800" w:hanging="1080"/>
      </w:pPr>
      <w:rPr>
        <w:rFonts w:hint="default"/>
        <w:u w:val="single"/>
      </w:rPr>
    </w:lvl>
    <w:lvl w:ilvl="5">
      <w:start w:val="1"/>
      <w:numFmt w:val="decimal"/>
      <w:lvlText w:val="%1.%2.%3.%4.%5.%6."/>
      <w:lvlJc w:val="left"/>
      <w:pPr>
        <w:ind w:left="4840" w:hanging="1440"/>
      </w:pPr>
      <w:rPr>
        <w:rFonts w:hint="default"/>
        <w:u w:val="single"/>
      </w:rPr>
    </w:lvl>
    <w:lvl w:ilvl="6">
      <w:start w:val="1"/>
      <w:numFmt w:val="decimal"/>
      <w:lvlText w:val="%1.%2.%3.%4.%5.%6.%7."/>
      <w:lvlJc w:val="left"/>
      <w:pPr>
        <w:ind w:left="5880" w:hanging="1800"/>
      </w:pPr>
      <w:rPr>
        <w:rFonts w:hint="default"/>
        <w:u w:val="single"/>
      </w:rPr>
    </w:lvl>
    <w:lvl w:ilvl="7">
      <w:start w:val="1"/>
      <w:numFmt w:val="decimal"/>
      <w:lvlText w:val="%1.%2.%3.%4.%5.%6.%7.%8."/>
      <w:lvlJc w:val="left"/>
      <w:pPr>
        <w:ind w:left="6560" w:hanging="1800"/>
      </w:pPr>
      <w:rPr>
        <w:rFonts w:hint="default"/>
        <w:u w:val="single"/>
      </w:rPr>
    </w:lvl>
    <w:lvl w:ilvl="8">
      <w:start w:val="1"/>
      <w:numFmt w:val="decimal"/>
      <w:lvlText w:val="%1.%2.%3.%4.%5.%6.%7.%8.%9."/>
      <w:lvlJc w:val="left"/>
      <w:pPr>
        <w:ind w:left="7600" w:hanging="2160"/>
      </w:pPr>
      <w:rPr>
        <w:rFonts w:hint="default"/>
        <w:u w:val="single"/>
      </w:rPr>
    </w:lvl>
  </w:abstractNum>
  <w:abstractNum w:abstractNumId="65" w15:restartNumberingAfterBreak="0">
    <w:nsid w:val="7D075381"/>
    <w:multiLevelType w:val="hybridMultilevel"/>
    <w:tmpl w:val="3EEC7284"/>
    <w:lvl w:ilvl="0" w:tplc="396AF01C">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667A9B"/>
    <w:multiLevelType w:val="hybridMultilevel"/>
    <w:tmpl w:val="45483C38"/>
    <w:lvl w:ilvl="0" w:tplc="A420E1C6">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8543483">
    <w:abstractNumId w:val="0"/>
  </w:num>
  <w:num w:numId="2" w16cid:durableId="1404638664">
    <w:abstractNumId w:val="36"/>
  </w:num>
  <w:num w:numId="3" w16cid:durableId="507214179">
    <w:abstractNumId w:val="29"/>
  </w:num>
  <w:num w:numId="4" w16cid:durableId="763375844">
    <w:abstractNumId w:val="54"/>
  </w:num>
  <w:num w:numId="5" w16cid:durableId="717359375">
    <w:abstractNumId w:val="18"/>
  </w:num>
  <w:num w:numId="6" w16cid:durableId="1700424948">
    <w:abstractNumId w:val="7"/>
  </w:num>
  <w:num w:numId="7" w16cid:durableId="1491749875">
    <w:abstractNumId w:val="27"/>
  </w:num>
  <w:num w:numId="8" w16cid:durableId="980111612">
    <w:abstractNumId w:val="20"/>
  </w:num>
  <w:num w:numId="9" w16cid:durableId="1379475611">
    <w:abstractNumId w:val="63"/>
  </w:num>
  <w:num w:numId="10" w16cid:durableId="396784870">
    <w:abstractNumId w:val="60"/>
  </w:num>
  <w:num w:numId="11" w16cid:durableId="1679624998">
    <w:abstractNumId w:val="62"/>
  </w:num>
  <w:num w:numId="12" w16cid:durableId="1398669759">
    <w:abstractNumId w:val="26"/>
  </w:num>
  <w:num w:numId="13" w16cid:durableId="1487479105">
    <w:abstractNumId w:val="31"/>
  </w:num>
  <w:num w:numId="14" w16cid:durableId="613287221">
    <w:abstractNumId w:val="28"/>
  </w:num>
  <w:num w:numId="15" w16cid:durableId="1163469743">
    <w:abstractNumId w:val="6"/>
  </w:num>
  <w:num w:numId="16" w16cid:durableId="499388675">
    <w:abstractNumId w:val="58"/>
  </w:num>
  <w:num w:numId="17" w16cid:durableId="309333917">
    <w:abstractNumId w:val="65"/>
  </w:num>
  <w:num w:numId="18" w16cid:durableId="1502620789">
    <w:abstractNumId w:val="38"/>
  </w:num>
  <w:num w:numId="19" w16cid:durableId="1209684632">
    <w:abstractNumId w:val="23"/>
  </w:num>
  <w:num w:numId="20" w16cid:durableId="1520697866">
    <w:abstractNumId w:val="66"/>
  </w:num>
  <w:num w:numId="21" w16cid:durableId="147788411">
    <w:abstractNumId w:val="53"/>
  </w:num>
  <w:num w:numId="22" w16cid:durableId="1738018577">
    <w:abstractNumId w:val="49"/>
  </w:num>
  <w:num w:numId="23" w16cid:durableId="2127893036">
    <w:abstractNumId w:val="4"/>
  </w:num>
  <w:num w:numId="24" w16cid:durableId="1751154412">
    <w:abstractNumId w:val="2"/>
  </w:num>
  <w:num w:numId="25" w16cid:durableId="1462112421">
    <w:abstractNumId w:val="34"/>
  </w:num>
  <w:num w:numId="26" w16cid:durableId="352728885">
    <w:abstractNumId w:val="41"/>
  </w:num>
  <w:num w:numId="27" w16cid:durableId="1189685511">
    <w:abstractNumId w:val="24"/>
  </w:num>
  <w:num w:numId="28" w16cid:durableId="1566528534">
    <w:abstractNumId w:val="30"/>
  </w:num>
  <w:num w:numId="29" w16cid:durableId="702899769">
    <w:abstractNumId w:val="8"/>
  </w:num>
  <w:num w:numId="30" w16cid:durableId="1594968994">
    <w:abstractNumId w:val="59"/>
  </w:num>
  <w:num w:numId="31" w16cid:durableId="1334802649">
    <w:abstractNumId w:val="45"/>
  </w:num>
  <w:num w:numId="32" w16cid:durableId="2037071736">
    <w:abstractNumId w:val="52"/>
  </w:num>
  <w:num w:numId="33" w16cid:durableId="1132286267">
    <w:abstractNumId w:val="44"/>
  </w:num>
  <w:num w:numId="34" w16cid:durableId="114719429">
    <w:abstractNumId w:val="5"/>
  </w:num>
  <w:num w:numId="35" w16cid:durableId="1508011355">
    <w:abstractNumId w:val="43"/>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6" w16cid:durableId="1906837045">
    <w:abstractNumId w:val="46"/>
  </w:num>
  <w:num w:numId="37" w16cid:durableId="460343978">
    <w:abstractNumId w:val="11"/>
  </w:num>
  <w:num w:numId="38" w16cid:durableId="2041472670">
    <w:abstractNumId w:val="39"/>
  </w:num>
  <w:num w:numId="39" w16cid:durableId="15812439">
    <w:abstractNumId w:val="9"/>
  </w:num>
  <w:num w:numId="40" w16cid:durableId="2010675318">
    <w:abstractNumId w:val="37"/>
  </w:num>
  <w:num w:numId="41" w16cid:durableId="1602879655">
    <w:abstractNumId w:val="61"/>
  </w:num>
  <w:num w:numId="42" w16cid:durableId="2004158248">
    <w:abstractNumId w:val="42"/>
  </w:num>
  <w:num w:numId="43" w16cid:durableId="768240723">
    <w:abstractNumId w:val="35"/>
  </w:num>
  <w:num w:numId="44" w16cid:durableId="1496384157">
    <w:abstractNumId w:val="55"/>
  </w:num>
  <w:num w:numId="45" w16cid:durableId="1193299564">
    <w:abstractNumId w:val="51"/>
  </w:num>
  <w:num w:numId="46" w16cid:durableId="1221552580">
    <w:abstractNumId w:val="3"/>
  </w:num>
  <w:num w:numId="47" w16cid:durableId="1811052876">
    <w:abstractNumId w:val="14"/>
  </w:num>
  <w:num w:numId="48" w16cid:durableId="311296007">
    <w:abstractNumId w:val="40"/>
  </w:num>
  <w:num w:numId="49" w16cid:durableId="1411733247">
    <w:abstractNumId w:val="47"/>
  </w:num>
  <w:num w:numId="50" w16cid:durableId="927734999">
    <w:abstractNumId w:val="1"/>
  </w:num>
  <w:num w:numId="51" w16cid:durableId="1188132446">
    <w:abstractNumId w:val="19"/>
  </w:num>
  <w:num w:numId="52" w16cid:durableId="498496771">
    <w:abstractNumId w:val="48"/>
  </w:num>
  <w:num w:numId="53" w16cid:durableId="519244740">
    <w:abstractNumId w:val="13"/>
  </w:num>
  <w:num w:numId="54" w16cid:durableId="1000040316">
    <w:abstractNumId w:val="22"/>
  </w:num>
  <w:num w:numId="55" w16cid:durableId="771512805">
    <w:abstractNumId w:val="50"/>
  </w:num>
  <w:num w:numId="56" w16cid:durableId="910577854">
    <w:abstractNumId w:val="12"/>
  </w:num>
  <w:num w:numId="57" w16cid:durableId="1324158185">
    <w:abstractNumId w:val="32"/>
  </w:num>
  <w:num w:numId="58" w16cid:durableId="1169129426">
    <w:abstractNumId w:val="17"/>
  </w:num>
  <w:num w:numId="59" w16cid:durableId="1116752977">
    <w:abstractNumId w:val="16"/>
    <w:lvlOverride w:ilvl="0">
      <w:lvl w:ilvl="0">
        <w:start w:val="1"/>
        <w:numFmt w:val="decimal"/>
        <w:pStyle w:val="STDNvelUm"/>
        <w:lvlText w:val="%1."/>
        <w:lvlJc w:val="left"/>
        <w:pPr>
          <w:tabs>
            <w:tab w:val="num" w:pos="471"/>
          </w:tabs>
          <w:ind w:left="471" w:hanging="471"/>
        </w:pPr>
        <w:rPr>
          <w:rFonts w:ascii="Arial" w:hAnsi="Arial" w:hint="default"/>
          <w:b/>
          <w:smallCaps/>
          <w:dstrike w:val="0"/>
          <w:color w:val="CD0000"/>
          <w:sz w:val="28"/>
          <w:szCs w:val="28"/>
          <w:vertAlign w:val="baseline"/>
        </w:rPr>
      </w:lvl>
    </w:lvlOverride>
    <w:lvlOverride w:ilvl="1">
      <w:lvl w:ilvl="1">
        <w:start w:val="1"/>
        <w:numFmt w:val="decimal"/>
        <w:pStyle w:val="STDNvelDois"/>
        <w:lvlText w:val="%1.%2."/>
        <w:lvlJc w:val="left"/>
        <w:pPr>
          <w:tabs>
            <w:tab w:val="num" w:pos="1276"/>
          </w:tabs>
          <w:ind w:left="1956" w:hanging="680"/>
        </w:pPr>
        <w:rPr>
          <w:rFonts w:ascii="Arial" w:hAnsi="Arial" w:hint="default"/>
          <w:b/>
          <w:smallCaps/>
          <w:color w:val="CD0000"/>
          <w:sz w:val="24"/>
          <w:szCs w:val="24"/>
        </w:rPr>
      </w:lvl>
    </w:lvlOverride>
    <w:lvlOverride w:ilvl="2">
      <w:lvl w:ilvl="2">
        <w:start w:val="1"/>
        <w:numFmt w:val="decimal"/>
        <w:pStyle w:val="STDNvelTrs"/>
        <w:lvlText w:val="%1.%2.%3."/>
        <w:lvlJc w:val="left"/>
        <w:pPr>
          <w:tabs>
            <w:tab w:val="num" w:pos="374"/>
          </w:tabs>
          <w:ind w:left="1281" w:hanging="907"/>
        </w:pPr>
        <w:rPr>
          <w:rFonts w:ascii="Arial" w:hAnsi="Arial" w:hint="default"/>
          <w:b/>
          <w:smallCaps/>
          <w:color w:val="CD0000"/>
          <w:sz w:val="24"/>
          <w:szCs w:val="24"/>
        </w:rPr>
      </w:lvl>
    </w:lvlOverride>
    <w:lvlOverride w:ilvl="3">
      <w:lvl w:ilvl="3">
        <w:start w:val="1"/>
        <w:numFmt w:val="decimal"/>
        <w:pStyle w:val="STDNvelQuatro"/>
        <w:lvlText w:val="%1.%2.%3.%4."/>
        <w:lvlJc w:val="left"/>
        <w:pPr>
          <w:tabs>
            <w:tab w:val="num" w:pos="1718"/>
          </w:tabs>
          <w:ind w:left="1718" w:hanging="1247"/>
        </w:pPr>
        <w:rPr>
          <w:rFonts w:ascii="Arial" w:hAnsi="Arial" w:hint="default"/>
          <w:b/>
          <w:smallCaps/>
          <w:color w:val="CD0000"/>
          <w:sz w:val="24"/>
          <w:szCs w:val="24"/>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60" w16cid:durableId="609625080">
    <w:abstractNumId w:val="56"/>
  </w:num>
  <w:num w:numId="61" w16cid:durableId="1155875345">
    <w:abstractNumId w:val="25"/>
  </w:num>
  <w:num w:numId="62" w16cid:durableId="490869035">
    <w:abstractNumId w:val="57"/>
  </w:num>
  <w:num w:numId="63" w16cid:durableId="1664310113">
    <w:abstractNumId w:val="10"/>
  </w:num>
  <w:num w:numId="64" w16cid:durableId="1447459010">
    <w:abstractNumId w:val="33"/>
  </w:num>
  <w:num w:numId="65" w16cid:durableId="876938614">
    <w:abstractNumId w:val="21"/>
  </w:num>
  <w:num w:numId="66" w16cid:durableId="2052997304">
    <w:abstractNumId w:val="6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pt-BR"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ES" w:vendorID="64" w:dllVersion="0" w:nlCheck="1" w:checkStyle="0"/>
  <w:proofState w:spelling="clean" w:grammar="clean"/>
  <w:defaultTabStop w:val="720"/>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46"/>
    <w:rsid w:val="0000003B"/>
    <w:rsid w:val="00000BC3"/>
    <w:rsid w:val="00001178"/>
    <w:rsid w:val="0000135D"/>
    <w:rsid w:val="000015F2"/>
    <w:rsid w:val="00001A39"/>
    <w:rsid w:val="00002428"/>
    <w:rsid w:val="00002477"/>
    <w:rsid w:val="000025F1"/>
    <w:rsid w:val="00002AD7"/>
    <w:rsid w:val="00002DC8"/>
    <w:rsid w:val="00002F40"/>
    <w:rsid w:val="00002FD1"/>
    <w:rsid w:val="000030EE"/>
    <w:rsid w:val="0000341F"/>
    <w:rsid w:val="000041C2"/>
    <w:rsid w:val="000045EC"/>
    <w:rsid w:val="000048AB"/>
    <w:rsid w:val="00005A5D"/>
    <w:rsid w:val="00005D00"/>
    <w:rsid w:val="000067D2"/>
    <w:rsid w:val="000070A4"/>
    <w:rsid w:val="0000718C"/>
    <w:rsid w:val="00007667"/>
    <w:rsid w:val="00007BBD"/>
    <w:rsid w:val="00010E40"/>
    <w:rsid w:val="0001132A"/>
    <w:rsid w:val="000113A2"/>
    <w:rsid w:val="000117B9"/>
    <w:rsid w:val="00011820"/>
    <w:rsid w:val="000119C9"/>
    <w:rsid w:val="00011BD2"/>
    <w:rsid w:val="00011E9D"/>
    <w:rsid w:val="00012A77"/>
    <w:rsid w:val="00012AE0"/>
    <w:rsid w:val="00012BB7"/>
    <w:rsid w:val="00012C1F"/>
    <w:rsid w:val="00012EAD"/>
    <w:rsid w:val="0001337D"/>
    <w:rsid w:val="00013681"/>
    <w:rsid w:val="00013EB6"/>
    <w:rsid w:val="00014530"/>
    <w:rsid w:val="00015148"/>
    <w:rsid w:val="000151CF"/>
    <w:rsid w:val="000151D7"/>
    <w:rsid w:val="0001529B"/>
    <w:rsid w:val="00015C7A"/>
    <w:rsid w:val="00016470"/>
    <w:rsid w:val="00017872"/>
    <w:rsid w:val="00020504"/>
    <w:rsid w:val="00021001"/>
    <w:rsid w:val="000213D4"/>
    <w:rsid w:val="000213E8"/>
    <w:rsid w:val="000217A9"/>
    <w:rsid w:val="00021B51"/>
    <w:rsid w:val="00022204"/>
    <w:rsid w:val="00022F46"/>
    <w:rsid w:val="000231B0"/>
    <w:rsid w:val="00024191"/>
    <w:rsid w:val="000244D7"/>
    <w:rsid w:val="0002456F"/>
    <w:rsid w:val="0002476C"/>
    <w:rsid w:val="00024E64"/>
    <w:rsid w:val="00025155"/>
    <w:rsid w:val="00025528"/>
    <w:rsid w:val="0002552D"/>
    <w:rsid w:val="00025F49"/>
    <w:rsid w:val="00025F79"/>
    <w:rsid w:val="00026583"/>
    <w:rsid w:val="00026D61"/>
    <w:rsid w:val="00027119"/>
    <w:rsid w:val="000276AE"/>
    <w:rsid w:val="00027A2C"/>
    <w:rsid w:val="00031048"/>
    <w:rsid w:val="000312B5"/>
    <w:rsid w:val="00031324"/>
    <w:rsid w:val="000318A4"/>
    <w:rsid w:val="000318AB"/>
    <w:rsid w:val="000318EC"/>
    <w:rsid w:val="00032A7A"/>
    <w:rsid w:val="0003325D"/>
    <w:rsid w:val="000333CC"/>
    <w:rsid w:val="00033831"/>
    <w:rsid w:val="0003443D"/>
    <w:rsid w:val="00034918"/>
    <w:rsid w:val="00034BCB"/>
    <w:rsid w:val="00034C8D"/>
    <w:rsid w:val="000351AB"/>
    <w:rsid w:val="000354B0"/>
    <w:rsid w:val="0003556B"/>
    <w:rsid w:val="00035850"/>
    <w:rsid w:val="00035F2B"/>
    <w:rsid w:val="000367BB"/>
    <w:rsid w:val="000368D3"/>
    <w:rsid w:val="00036EB4"/>
    <w:rsid w:val="00036F90"/>
    <w:rsid w:val="00037270"/>
    <w:rsid w:val="0003789C"/>
    <w:rsid w:val="00037A75"/>
    <w:rsid w:val="00037C4B"/>
    <w:rsid w:val="00037E93"/>
    <w:rsid w:val="00040D34"/>
    <w:rsid w:val="00041340"/>
    <w:rsid w:val="00041F6C"/>
    <w:rsid w:val="0004218F"/>
    <w:rsid w:val="00042598"/>
    <w:rsid w:val="0004279B"/>
    <w:rsid w:val="00042CB0"/>
    <w:rsid w:val="00042E43"/>
    <w:rsid w:val="00042F7A"/>
    <w:rsid w:val="000430E3"/>
    <w:rsid w:val="000433AE"/>
    <w:rsid w:val="0004357B"/>
    <w:rsid w:val="00043BE0"/>
    <w:rsid w:val="00044369"/>
    <w:rsid w:val="000445F4"/>
    <w:rsid w:val="000449F5"/>
    <w:rsid w:val="00045176"/>
    <w:rsid w:val="00045504"/>
    <w:rsid w:val="00045CE2"/>
    <w:rsid w:val="00045FC1"/>
    <w:rsid w:val="000463EC"/>
    <w:rsid w:val="00046F5C"/>
    <w:rsid w:val="00046FB1"/>
    <w:rsid w:val="00046FC3"/>
    <w:rsid w:val="00047D35"/>
    <w:rsid w:val="00050133"/>
    <w:rsid w:val="00050D28"/>
    <w:rsid w:val="00051510"/>
    <w:rsid w:val="000516C4"/>
    <w:rsid w:val="000523C0"/>
    <w:rsid w:val="0005286D"/>
    <w:rsid w:val="00052E7C"/>
    <w:rsid w:val="00053C62"/>
    <w:rsid w:val="00054152"/>
    <w:rsid w:val="0005438A"/>
    <w:rsid w:val="000544D3"/>
    <w:rsid w:val="00054D9B"/>
    <w:rsid w:val="00054EE8"/>
    <w:rsid w:val="0005522E"/>
    <w:rsid w:val="00056432"/>
    <w:rsid w:val="000565A3"/>
    <w:rsid w:val="00056869"/>
    <w:rsid w:val="00056A46"/>
    <w:rsid w:val="00056D5C"/>
    <w:rsid w:val="00057173"/>
    <w:rsid w:val="000572DE"/>
    <w:rsid w:val="00057525"/>
    <w:rsid w:val="00057BF2"/>
    <w:rsid w:val="000601BA"/>
    <w:rsid w:val="00060246"/>
    <w:rsid w:val="0006028D"/>
    <w:rsid w:val="00060394"/>
    <w:rsid w:val="000608CF"/>
    <w:rsid w:val="000610A0"/>
    <w:rsid w:val="00062544"/>
    <w:rsid w:val="00062DAD"/>
    <w:rsid w:val="000637B6"/>
    <w:rsid w:val="00063D8E"/>
    <w:rsid w:val="00064B12"/>
    <w:rsid w:val="00065149"/>
    <w:rsid w:val="000651A6"/>
    <w:rsid w:val="00065524"/>
    <w:rsid w:val="00065647"/>
    <w:rsid w:val="0006594B"/>
    <w:rsid w:val="0006601F"/>
    <w:rsid w:val="0006618D"/>
    <w:rsid w:val="00066B92"/>
    <w:rsid w:val="00066BD9"/>
    <w:rsid w:val="00066C33"/>
    <w:rsid w:val="00067198"/>
    <w:rsid w:val="0006764A"/>
    <w:rsid w:val="00067863"/>
    <w:rsid w:val="00067DE2"/>
    <w:rsid w:val="00067E25"/>
    <w:rsid w:val="00071083"/>
    <w:rsid w:val="00071C76"/>
    <w:rsid w:val="00072272"/>
    <w:rsid w:val="00072526"/>
    <w:rsid w:val="00073228"/>
    <w:rsid w:val="0007354F"/>
    <w:rsid w:val="00073C74"/>
    <w:rsid w:val="00073E0C"/>
    <w:rsid w:val="00074159"/>
    <w:rsid w:val="000752F4"/>
    <w:rsid w:val="00075374"/>
    <w:rsid w:val="00076208"/>
    <w:rsid w:val="00076616"/>
    <w:rsid w:val="00076773"/>
    <w:rsid w:val="0007687E"/>
    <w:rsid w:val="000770C6"/>
    <w:rsid w:val="000779DA"/>
    <w:rsid w:val="00077BAE"/>
    <w:rsid w:val="00080017"/>
    <w:rsid w:val="00080631"/>
    <w:rsid w:val="000806E8"/>
    <w:rsid w:val="00080709"/>
    <w:rsid w:val="000808E5"/>
    <w:rsid w:val="000809D7"/>
    <w:rsid w:val="00080B62"/>
    <w:rsid w:val="00080BAC"/>
    <w:rsid w:val="00081308"/>
    <w:rsid w:val="0008148A"/>
    <w:rsid w:val="00081548"/>
    <w:rsid w:val="00081AC2"/>
    <w:rsid w:val="000826CF"/>
    <w:rsid w:val="00082993"/>
    <w:rsid w:val="00082CC2"/>
    <w:rsid w:val="00082F93"/>
    <w:rsid w:val="0008314C"/>
    <w:rsid w:val="00083232"/>
    <w:rsid w:val="00083C6A"/>
    <w:rsid w:val="00083FCA"/>
    <w:rsid w:val="0008402B"/>
    <w:rsid w:val="0008460F"/>
    <w:rsid w:val="00084675"/>
    <w:rsid w:val="000850DF"/>
    <w:rsid w:val="00085EFC"/>
    <w:rsid w:val="000869B1"/>
    <w:rsid w:val="00086BC8"/>
    <w:rsid w:val="00086CFC"/>
    <w:rsid w:val="00086DF0"/>
    <w:rsid w:val="000875DA"/>
    <w:rsid w:val="0009195F"/>
    <w:rsid w:val="00091D4C"/>
    <w:rsid w:val="00091E93"/>
    <w:rsid w:val="00091FD8"/>
    <w:rsid w:val="00092CB3"/>
    <w:rsid w:val="00093196"/>
    <w:rsid w:val="00093456"/>
    <w:rsid w:val="0009361A"/>
    <w:rsid w:val="0009368C"/>
    <w:rsid w:val="000936E0"/>
    <w:rsid w:val="00093BEA"/>
    <w:rsid w:val="00093C97"/>
    <w:rsid w:val="00093FA9"/>
    <w:rsid w:val="000945FE"/>
    <w:rsid w:val="00094791"/>
    <w:rsid w:val="00094B3C"/>
    <w:rsid w:val="000954CF"/>
    <w:rsid w:val="0009573B"/>
    <w:rsid w:val="00095A05"/>
    <w:rsid w:val="00096195"/>
    <w:rsid w:val="00096288"/>
    <w:rsid w:val="000969E5"/>
    <w:rsid w:val="00097316"/>
    <w:rsid w:val="00097614"/>
    <w:rsid w:val="00097A1F"/>
    <w:rsid w:val="000A16B6"/>
    <w:rsid w:val="000A18B8"/>
    <w:rsid w:val="000A249F"/>
    <w:rsid w:val="000A2AFE"/>
    <w:rsid w:val="000A2F8E"/>
    <w:rsid w:val="000A2F99"/>
    <w:rsid w:val="000A3241"/>
    <w:rsid w:val="000A324B"/>
    <w:rsid w:val="000A356A"/>
    <w:rsid w:val="000A39B9"/>
    <w:rsid w:val="000A3A17"/>
    <w:rsid w:val="000A3C11"/>
    <w:rsid w:val="000A3DF5"/>
    <w:rsid w:val="000A3F32"/>
    <w:rsid w:val="000A4482"/>
    <w:rsid w:val="000A46C3"/>
    <w:rsid w:val="000A48D5"/>
    <w:rsid w:val="000A51E0"/>
    <w:rsid w:val="000A51EA"/>
    <w:rsid w:val="000A6051"/>
    <w:rsid w:val="000A6100"/>
    <w:rsid w:val="000A62CF"/>
    <w:rsid w:val="000A66C3"/>
    <w:rsid w:val="000A6D9D"/>
    <w:rsid w:val="000A702E"/>
    <w:rsid w:val="000A735D"/>
    <w:rsid w:val="000A7391"/>
    <w:rsid w:val="000A7AB5"/>
    <w:rsid w:val="000A7B05"/>
    <w:rsid w:val="000B0679"/>
    <w:rsid w:val="000B0A40"/>
    <w:rsid w:val="000B0DB0"/>
    <w:rsid w:val="000B0F9B"/>
    <w:rsid w:val="000B10C2"/>
    <w:rsid w:val="000B168E"/>
    <w:rsid w:val="000B19F3"/>
    <w:rsid w:val="000B1FC4"/>
    <w:rsid w:val="000B2F1C"/>
    <w:rsid w:val="000B3235"/>
    <w:rsid w:val="000B35CF"/>
    <w:rsid w:val="000B3957"/>
    <w:rsid w:val="000B4DDF"/>
    <w:rsid w:val="000B5589"/>
    <w:rsid w:val="000B5642"/>
    <w:rsid w:val="000B5721"/>
    <w:rsid w:val="000B598A"/>
    <w:rsid w:val="000B627E"/>
    <w:rsid w:val="000B644E"/>
    <w:rsid w:val="000B694C"/>
    <w:rsid w:val="000B6A94"/>
    <w:rsid w:val="000B706A"/>
    <w:rsid w:val="000B707A"/>
    <w:rsid w:val="000B7113"/>
    <w:rsid w:val="000B7813"/>
    <w:rsid w:val="000B7B1B"/>
    <w:rsid w:val="000C064A"/>
    <w:rsid w:val="000C0656"/>
    <w:rsid w:val="000C073C"/>
    <w:rsid w:val="000C0CCD"/>
    <w:rsid w:val="000C0DAF"/>
    <w:rsid w:val="000C10B9"/>
    <w:rsid w:val="000C1560"/>
    <w:rsid w:val="000C15A8"/>
    <w:rsid w:val="000C19F6"/>
    <w:rsid w:val="000C2E01"/>
    <w:rsid w:val="000C37D0"/>
    <w:rsid w:val="000C3A9C"/>
    <w:rsid w:val="000C3F7C"/>
    <w:rsid w:val="000C4256"/>
    <w:rsid w:val="000C43CB"/>
    <w:rsid w:val="000C4CB0"/>
    <w:rsid w:val="000C4EB1"/>
    <w:rsid w:val="000C4FDB"/>
    <w:rsid w:val="000C5F7F"/>
    <w:rsid w:val="000C6216"/>
    <w:rsid w:val="000C6248"/>
    <w:rsid w:val="000C6762"/>
    <w:rsid w:val="000C6825"/>
    <w:rsid w:val="000C69DD"/>
    <w:rsid w:val="000C6C5D"/>
    <w:rsid w:val="000C6F8D"/>
    <w:rsid w:val="000C732E"/>
    <w:rsid w:val="000C760E"/>
    <w:rsid w:val="000C7810"/>
    <w:rsid w:val="000C785B"/>
    <w:rsid w:val="000C7A99"/>
    <w:rsid w:val="000C7E5F"/>
    <w:rsid w:val="000D0285"/>
    <w:rsid w:val="000D0E1A"/>
    <w:rsid w:val="000D198E"/>
    <w:rsid w:val="000D1F42"/>
    <w:rsid w:val="000D224F"/>
    <w:rsid w:val="000D2593"/>
    <w:rsid w:val="000D279A"/>
    <w:rsid w:val="000D27D9"/>
    <w:rsid w:val="000D28B5"/>
    <w:rsid w:val="000D28ED"/>
    <w:rsid w:val="000D2DC2"/>
    <w:rsid w:val="000D308F"/>
    <w:rsid w:val="000D3201"/>
    <w:rsid w:val="000D3298"/>
    <w:rsid w:val="000D396A"/>
    <w:rsid w:val="000D3A2F"/>
    <w:rsid w:val="000D43C8"/>
    <w:rsid w:val="000D46ED"/>
    <w:rsid w:val="000D4AE9"/>
    <w:rsid w:val="000D4FB0"/>
    <w:rsid w:val="000D50A6"/>
    <w:rsid w:val="000D529C"/>
    <w:rsid w:val="000D5C57"/>
    <w:rsid w:val="000D5F1A"/>
    <w:rsid w:val="000D61F1"/>
    <w:rsid w:val="000D6801"/>
    <w:rsid w:val="000D68B5"/>
    <w:rsid w:val="000D6B42"/>
    <w:rsid w:val="000D6DCD"/>
    <w:rsid w:val="000D6F53"/>
    <w:rsid w:val="000D70FE"/>
    <w:rsid w:val="000D72A2"/>
    <w:rsid w:val="000D7660"/>
    <w:rsid w:val="000D7AB8"/>
    <w:rsid w:val="000D7AC5"/>
    <w:rsid w:val="000E011C"/>
    <w:rsid w:val="000E0477"/>
    <w:rsid w:val="000E0487"/>
    <w:rsid w:val="000E074E"/>
    <w:rsid w:val="000E0E58"/>
    <w:rsid w:val="000E0EC4"/>
    <w:rsid w:val="000E0F90"/>
    <w:rsid w:val="000E1633"/>
    <w:rsid w:val="000E199E"/>
    <w:rsid w:val="000E1ABF"/>
    <w:rsid w:val="000E20BA"/>
    <w:rsid w:val="000E2209"/>
    <w:rsid w:val="000E2740"/>
    <w:rsid w:val="000E3579"/>
    <w:rsid w:val="000E41EC"/>
    <w:rsid w:val="000E45CA"/>
    <w:rsid w:val="000E46D9"/>
    <w:rsid w:val="000E5A2B"/>
    <w:rsid w:val="000E5F88"/>
    <w:rsid w:val="000E607C"/>
    <w:rsid w:val="000E634A"/>
    <w:rsid w:val="000E6757"/>
    <w:rsid w:val="000E712C"/>
    <w:rsid w:val="000E7776"/>
    <w:rsid w:val="000F03DC"/>
    <w:rsid w:val="000F0500"/>
    <w:rsid w:val="000F0560"/>
    <w:rsid w:val="000F0E48"/>
    <w:rsid w:val="000F0FB3"/>
    <w:rsid w:val="000F14A1"/>
    <w:rsid w:val="000F1CAC"/>
    <w:rsid w:val="000F1FD4"/>
    <w:rsid w:val="000F24DB"/>
    <w:rsid w:val="000F2E54"/>
    <w:rsid w:val="000F2EE1"/>
    <w:rsid w:val="000F2EFB"/>
    <w:rsid w:val="000F30C7"/>
    <w:rsid w:val="000F313D"/>
    <w:rsid w:val="000F3C6F"/>
    <w:rsid w:val="000F3D74"/>
    <w:rsid w:val="000F3FCB"/>
    <w:rsid w:val="000F4514"/>
    <w:rsid w:val="000F4DA1"/>
    <w:rsid w:val="000F59E4"/>
    <w:rsid w:val="000F6BAD"/>
    <w:rsid w:val="000F6D36"/>
    <w:rsid w:val="000F7599"/>
    <w:rsid w:val="000F7A4F"/>
    <w:rsid w:val="000F7AA3"/>
    <w:rsid w:val="001009C5"/>
    <w:rsid w:val="00101938"/>
    <w:rsid w:val="001019BD"/>
    <w:rsid w:val="00101E58"/>
    <w:rsid w:val="00103189"/>
    <w:rsid w:val="001038C8"/>
    <w:rsid w:val="00103A90"/>
    <w:rsid w:val="00104054"/>
    <w:rsid w:val="00104643"/>
    <w:rsid w:val="00104AC3"/>
    <w:rsid w:val="00104B6B"/>
    <w:rsid w:val="001054AC"/>
    <w:rsid w:val="00105736"/>
    <w:rsid w:val="0010643F"/>
    <w:rsid w:val="00106959"/>
    <w:rsid w:val="00106DC3"/>
    <w:rsid w:val="00106F40"/>
    <w:rsid w:val="00107400"/>
    <w:rsid w:val="0010798D"/>
    <w:rsid w:val="00107BCB"/>
    <w:rsid w:val="0011024D"/>
    <w:rsid w:val="00110379"/>
    <w:rsid w:val="0011063B"/>
    <w:rsid w:val="0011133B"/>
    <w:rsid w:val="001118AB"/>
    <w:rsid w:val="00111B37"/>
    <w:rsid w:val="00111B4C"/>
    <w:rsid w:val="001120C0"/>
    <w:rsid w:val="00112B85"/>
    <w:rsid w:val="00113B75"/>
    <w:rsid w:val="001141C7"/>
    <w:rsid w:val="00114831"/>
    <w:rsid w:val="00114B3D"/>
    <w:rsid w:val="00115BA1"/>
    <w:rsid w:val="00115CD3"/>
    <w:rsid w:val="00115EBB"/>
    <w:rsid w:val="00116187"/>
    <w:rsid w:val="001205ED"/>
    <w:rsid w:val="001209E1"/>
    <w:rsid w:val="00120C20"/>
    <w:rsid w:val="00121005"/>
    <w:rsid w:val="0012123B"/>
    <w:rsid w:val="00121305"/>
    <w:rsid w:val="00121454"/>
    <w:rsid w:val="00121739"/>
    <w:rsid w:val="00121792"/>
    <w:rsid w:val="00121CD7"/>
    <w:rsid w:val="00121EA5"/>
    <w:rsid w:val="00121F4E"/>
    <w:rsid w:val="00122540"/>
    <w:rsid w:val="00122C2B"/>
    <w:rsid w:val="00122D38"/>
    <w:rsid w:val="001238F5"/>
    <w:rsid w:val="00123907"/>
    <w:rsid w:val="00123EBB"/>
    <w:rsid w:val="001243B8"/>
    <w:rsid w:val="00124713"/>
    <w:rsid w:val="001255C6"/>
    <w:rsid w:val="00125E9D"/>
    <w:rsid w:val="00125EBE"/>
    <w:rsid w:val="00125EDC"/>
    <w:rsid w:val="00125EEE"/>
    <w:rsid w:val="00125F9D"/>
    <w:rsid w:val="0012612B"/>
    <w:rsid w:val="001265C9"/>
    <w:rsid w:val="00126664"/>
    <w:rsid w:val="00126B56"/>
    <w:rsid w:val="00127249"/>
    <w:rsid w:val="001272CB"/>
    <w:rsid w:val="00127558"/>
    <w:rsid w:val="001275F6"/>
    <w:rsid w:val="00127B5C"/>
    <w:rsid w:val="00127C00"/>
    <w:rsid w:val="00130080"/>
    <w:rsid w:val="00130CB1"/>
    <w:rsid w:val="00131BAD"/>
    <w:rsid w:val="001321BF"/>
    <w:rsid w:val="001322E2"/>
    <w:rsid w:val="0013251D"/>
    <w:rsid w:val="00132848"/>
    <w:rsid w:val="00132904"/>
    <w:rsid w:val="00132B11"/>
    <w:rsid w:val="00132D82"/>
    <w:rsid w:val="00132FEC"/>
    <w:rsid w:val="00133917"/>
    <w:rsid w:val="00134015"/>
    <w:rsid w:val="00135208"/>
    <w:rsid w:val="001353B0"/>
    <w:rsid w:val="001354B8"/>
    <w:rsid w:val="001357DD"/>
    <w:rsid w:val="00135C88"/>
    <w:rsid w:val="0013632F"/>
    <w:rsid w:val="001364ED"/>
    <w:rsid w:val="001368FF"/>
    <w:rsid w:val="00136B7C"/>
    <w:rsid w:val="00136DEF"/>
    <w:rsid w:val="00136F38"/>
    <w:rsid w:val="00137646"/>
    <w:rsid w:val="0013798C"/>
    <w:rsid w:val="00137A1D"/>
    <w:rsid w:val="00137A7F"/>
    <w:rsid w:val="00137AFA"/>
    <w:rsid w:val="00137D51"/>
    <w:rsid w:val="001400C1"/>
    <w:rsid w:val="00140600"/>
    <w:rsid w:val="0014097F"/>
    <w:rsid w:val="00140B4A"/>
    <w:rsid w:val="00140C86"/>
    <w:rsid w:val="0014101D"/>
    <w:rsid w:val="001411D6"/>
    <w:rsid w:val="0014125E"/>
    <w:rsid w:val="00141C15"/>
    <w:rsid w:val="00141E55"/>
    <w:rsid w:val="00141FD9"/>
    <w:rsid w:val="00142812"/>
    <w:rsid w:val="0014286D"/>
    <w:rsid w:val="00142D82"/>
    <w:rsid w:val="00142FBC"/>
    <w:rsid w:val="00143388"/>
    <w:rsid w:val="00143AB5"/>
    <w:rsid w:val="00143E9C"/>
    <w:rsid w:val="0014430A"/>
    <w:rsid w:val="0014467E"/>
    <w:rsid w:val="00144E9C"/>
    <w:rsid w:val="001450D2"/>
    <w:rsid w:val="0014522F"/>
    <w:rsid w:val="001456D8"/>
    <w:rsid w:val="00145C26"/>
    <w:rsid w:val="001468C8"/>
    <w:rsid w:val="00146C94"/>
    <w:rsid w:val="00146F65"/>
    <w:rsid w:val="0014782A"/>
    <w:rsid w:val="00147EE3"/>
    <w:rsid w:val="0015049D"/>
    <w:rsid w:val="0015053B"/>
    <w:rsid w:val="00150969"/>
    <w:rsid w:val="00150C8E"/>
    <w:rsid w:val="00150EB0"/>
    <w:rsid w:val="00150F6B"/>
    <w:rsid w:val="00152836"/>
    <w:rsid w:val="00152BC1"/>
    <w:rsid w:val="00152CC8"/>
    <w:rsid w:val="00152E63"/>
    <w:rsid w:val="001530AA"/>
    <w:rsid w:val="001535F4"/>
    <w:rsid w:val="00153FB5"/>
    <w:rsid w:val="001541DB"/>
    <w:rsid w:val="00154370"/>
    <w:rsid w:val="00154879"/>
    <w:rsid w:val="00154CC6"/>
    <w:rsid w:val="00154DF3"/>
    <w:rsid w:val="001550FF"/>
    <w:rsid w:val="00155476"/>
    <w:rsid w:val="001555C4"/>
    <w:rsid w:val="00155B20"/>
    <w:rsid w:val="00155F2B"/>
    <w:rsid w:val="00156ED9"/>
    <w:rsid w:val="00157808"/>
    <w:rsid w:val="00157872"/>
    <w:rsid w:val="00157ADE"/>
    <w:rsid w:val="00157B4D"/>
    <w:rsid w:val="00160A95"/>
    <w:rsid w:val="001615E7"/>
    <w:rsid w:val="00162C48"/>
    <w:rsid w:val="00162C8A"/>
    <w:rsid w:val="00162E93"/>
    <w:rsid w:val="00163119"/>
    <w:rsid w:val="0016381B"/>
    <w:rsid w:val="00163D05"/>
    <w:rsid w:val="00163FCE"/>
    <w:rsid w:val="001640C7"/>
    <w:rsid w:val="0016428C"/>
    <w:rsid w:val="001642B1"/>
    <w:rsid w:val="001643AF"/>
    <w:rsid w:val="0016490D"/>
    <w:rsid w:val="00164B3B"/>
    <w:rsid w:val="0016553B"/>
    <w:rsid w:val="00165A7D"/>
    <w:rsid w:val="00165D51"/>
    <w:rsid w:val="0016633F"/>
    <w:rsid w:val="00166A66"/>
    <w:rsid w:val="00166DD0"/>
    <w:rsid w:val="00170403"/>
    <w:rsid w:val="001707DA"/>
    <w:rsid w:val="00170AA0"/>
    <w:rsid w:val="00171455"/>
    <w:rsid w:val="00172440"/>
    <w:rsid w:val="00172A96"/>
    <w:rsid w:val="00172AC5"/>
    <w:rsid w:val="00172B59"/>
    <w:rsid w:val="00172D0E"/>
    <w:rsid w:val="00173C09"/>
    <w:rsid w:val="0017448B"/>
    <w:rsid w:val="00174497"/>
    <w:rsid w:val="00174858"/>
    <w:rsid w:val="0017489C"/>
    <w:rsid w:val="00174DC1"/>
    <w:rsid w:val="00175332"/>
    <w:rsid w:val="00175415"/>
    <w:rsid w:val="0017545C"/>
    <w:rsid w:val="00175654"/>
    <w:rsid w:val="00175B0F"/>
    <w:rsid w:val="00176295"/>
    <w:rsid w:val="001762A5"/>
    <w:rsid w:val="0017649D"/>
    <w:rsid w:val="00176896"/>
    <w:rsid w:val="00176943"/>
    <w:rsid w:val="001771EC"/>
    <w:rsid w:val="0017725B"/>
    <w:rsid w:val="0017734E"/>
    <w:rsid w:val="001773C3"/>
    <w:rsid w:val="00177843"/>
    <w:rsid w:val="00177D37"/>
    <w:rsid w:val="0018025D"/>
    <w:rsid w:val="00180D64"/>
    <w:rsid w:val="001810C6"/>
    <w:rsid w:val="00181414"/>
    <w:rsid w:val="0018269E"/>
    <w:rsid w:val="0018274D"/>
    <w:rsid w:val="00182B17"/>
    <w:rsid w:val="00182F3F"/>
    <w:rsid w:val="001838D4"/>
    <w:rsid w:val="0018399C"/>
    <w:rsid w:val="00183AF8"/>
    <w:rsid w:val="00183F9D"/>
    <w:rsid w:val="001840C1"/>
    <w:rsid w:val="0018434D"/>
    <w:rsid w:val="00184B4D"/>
    <w:rsid w:val="00185698"/>
    <w:rsid w:val="0018594A"/>
    <w:rsid w:val="00185BAC"/>
    <w:rsid w:val="00185EF8"/>
    <w:rsid w:val="0018627C"/>
    <w:rsid w:val="00186454"/>
    <w:rsid w:val="0018708C"/>
    <w:rsid w:val="001873E4"/>
    <w:rsid w:val="00187608"/>
    <w:rsid w:val="00190083"/>
    <w:rsid w:val="001900A8"/>
    <w:rsid w:val="00190115"/>
    <w:rsid w:val="0019039B"/>
    <w:rsid w:val="00190E66"/>
    <w:rsid w:val="00191230"/>
    <w:rsid w:val="001919FE"/>
    <w:rsid w:val="00192955"/>
    <w:rsid w:val="00193A5F"/>
    <w:rsid w:val="00193B38"/>
    <w:rsid w:val="001943D4"/>
    <w:rsid w:val="00194465"/>
    <w:rsid w:val="00194D12"/>
    <w:rsid w:val="00194E8B"/>
    <w:rsid w:val="001952F5"/>
    <w:rsid w:val="0019546B"/>
    <w:rsid w:val="001961DC"/>
    <w:rsid w:val="001966F7"/>
    <w:rsid w:val="001967B5"/>
    <w:rsid w:val="00197640"/>
    <w:rsid w:val="00197CF8"/>
    <w:rsid w:val="001A0447"/>
    <w:rsid w:val="001A101D"/>
    <w:rsid w:val="001A1397"/>
    <w:rsid w:val="001A199C"/>
    <w:rsid w:val="001A1C96"/>
    <w:rsid w:val="001A22D5"/>
    <w:rsid w:val="001A2F3B"/>
    <w:rsid w:val="001A2FF8"/>
    <w:rsid w:val="001A32F4"/>
    <w:rsid w:val="001A3935"/>
    <w:rsid w:val="001A4351"/>
    <w:rsid w:val="001A43C7"/>
    <w:rsid w:val="001A466A"/>
    <w:rsid w:val="001A4671"/>
    <w:rsid w:val="001A4D37"/>
    <w:rsid w:val="001A4FC8"/>
    <w:rsid w:val="001A4FD1"/>
    <w:rsid w:val="001A5519"/>
    <w:rsid w:val="001A5C42"/>
    <w:rsid w:val="001A6716"/>
    <w:rsid w:val="001A6870"/>
    <w:rsid w:val="001A6C48"/>
    <w:rsid w:val="001A6F30"/>
    <w:rsid w:val="001A77AA"/>
    <w:rsid w:val="001A7DC0"/>
    <w:rsid w:val="001A7E07"/>
    <w:rsid w:val="001A7F87"/>
    <w:rsid w:val="001A7FEC"/>
    <w:rsid w:val="001B00C7"/>
    <w:rsid w:val="001B017D"/>
    <w:rsid w:val="001B06F7"/>
    <w:rsid w:val="001B0731"/>
    <w:rsid w:val="001B1241"/>
    <w:rsid w:val="001B12C1"/>
    <w:rsid w:val="001B13FA"/>
    <w:rsid w:val="001B1604"/>
    <w:rsid w:val="001B1630"/>
    <w:rsid w:val="001B163E"/>
    <w:rsid w:val="001B1CD7"/>
    <w:rsid w:val="001B1EA0"/>
    <w:rsid w:val="001B22AE"/>
    <w:rsid w:val="001B253C"/>
    <w:rsid w:val="001B265E"/>
    <w:rsid w:val="001B2CDD"/>
    <w:rsid w:val="001B2EB9"/>
    <w:rsid w:val="001B34C9"/>
    <w:rsid w:val="001B3BB4"/>
    <w:rsid w:val="001B45C4"/>
    <w:rsid w:val="001B4797"/>
    <w:rsid w:val="001B4D51"/>
    <w:rsid w:val="001B585F"/>
    <w:rsid w:val="001B6DBA"/>
    <w:rsid w:val="001B7D18"/>
    <w:rsid w:val="001C067E"/>
    <w:rsid w:val="001C1512"/>
    <w:rsid w:val="001C159F"/>
    <w:rsid w:val="001C18A8"/>
    <w:rsid w:val="001C19C4"/>
    <w:rsid w:val="001C2FAF"/>
    <w:rsid w:val="001C30D1"/>
    <w:rsid w:val="001C3162"/>
    <w:rsid w:val="001C37FB"/>
    <w:rsid w:val="001C4A9A"/>
    <w:rsid w:val="001C4D16"/>
    <w:rsid w:val="001C4E69"/>
    <w:rsid w:val="001C565A"/>
    <w:rsid w:val="001C5D7B"/>
    <w:rsid w:val="001C5FC9"/>
    <w:rsid w:val="001C66F4"/>
    <w:rsid w:val="001C68FA"/>
    <w:rsid w:val="001C6A74"/>
    <w:rsid w:val="001C6E54"/>
    <w:rsid w:val="001C6E8D"/>
    <w:rsid w:val="001C6FEB"/>
    <w:rsid w:val="001C7512"/>
    <w:rsid w:val="001C7622"/>
    <w:rsid w:val="001C76FA"/>
    <w:rsid w:val="001C778B"/>
    <w:rsid w:val="001C77D7"/>
    <w:rsid w:val="001C7DAF"/>
    <w:rsid w:val="001D0342"/>
    <w:rsid w:val="001D09E1"/>
    <w:rsid w:val="001D0B5D"/>
    <w:rsid w:val="001D0D09"/>
    <w:rsid w:val="001D126F"/>
    <w:rsid w:val="001D154D"/>
    <w:rsid w:val="001D1AC5"/>
    <w:rsid w:val="001D1D10"/>
    <w:rsid w:val="001D23E9"/>
    <w:rsid w:val="001D25E8"/>
    <w:rsid w:val="001D27CB"/>
    <w:rsid w:val="001D28C4"/>
    <w:rsid w:val="001D2DDE"/>
    <w:rsid w:val="001D2F69"/>
    <w:rsid w:val="001D4DFB"/>
    <w:rsid w:val="001D59DF"/>
    <w:rsid w:val="001D5B2A"/>
    <w:rsid w:val="001D5E2A"/>
    <w:rsid w:val="001D6458"/>
    <w:rsid w:val="001D657D"/>
    <w:rsid w:val="001D667F"/>
    <w:rsid w:val="001D72EE"/>
    <w:rsid w:val="001D7303"/>
    <w:rsid w:val="001D797B"/>
    <w:rsid w:val="001D7C00"/>
    <w:rsid w:val="001E0398"/>
    <w:rsid w:val="001E105E"/>
    <w:rsid w:val="001E10F8"/>
    <w:rsid w:val="001E11ED"/>
    <w:rsid w:val="001E1327"/>
    <w:rsid w:val="001E18D1"/>
    <w:rsid w:val="001E191F"/>
    <w:rsid w:val="001E1C13"/>
    <w:rsid w:val="001E2051"/>
    <w:rsid w:val="001E22A3"/>
    <w:rsid w:val="001E251E"/>
    <w:rsid w:val="001E2AB0"/>
    <w:rsid w:val="001E320B"/>
    <w:rsid w:val="001E32DD"/>
    <w:rsid w:val="001E374C"/>
    <w:rsid w:val="001E3FA5"/>
    <w:rsid w:val="001E4E7D"/>
    <w:rsid w:val="001E4F40"/>
    <w:rsid w:val="001E52E8"/>
    <w:rsid w:val="001E5386"/>
    <w:rsid w:val="001E5898"/>
    <w:rsid w:val="001E5B31"/>
    <w:rsid w:val="001E5D25"/>
    <w:rsid w:val="001E5DD7"/>
    <w:rsid w:val="001E6C6F"/>
    <w:rsid w:val="001E728F"/>
    <w:rsid w:val="001E7772"/>
    <w:rsid w:val="001E7962"/>
    <w:rsid w:val="001E7AE9"/>
    <w:rsid w:val="001F01E6"/>
    <w:rsid w:val="001F0525"/>
    <w:rsid w:val="001F0771"/>
    <w:rsid w:val="001F08A4"/>
    <w:rsid w:val="001F0EF0"/>
    <w:rsid w:val="001F1638"/>
    <w:rsid w:val="001F1C1A"/>
    <w:rsid w:val="001F1C63"/>
    <w:rsid w:val="001F1D12"/>
    <w:rsid w:val="001F3160"/>
    <w:rsid w:val="001F3600"/>
    <w:rsid w:val="001F39BB"/>
    <w:rsid w:val="001F3D3E"/>
    <w:rsid w:val="001F3DF3"/>
    <w:rsid w:val="001F3E26"/>
    <w:rsid w:val="001F4022"/>
    <w:rsid w:val="001F44BE"/>
    <w:rsid w:val="001F593C"/>
    <w:rsid w:val="001F60A2"/>
    <w:rsid w:val="001F6DE3"/>
    <w:rsid w:val="001F721E"/>
    <w:rsid w:val="001F731E"/>
    <w:rsid w:val="001F7C6E"/>
    <w:rsid w:val="002011EC"/>
    <w:rsid w:val="00202ACA"/>
    <w:rsid w:val="002031C4"/>
    <w:rsid w:val="002042BB"/>
    <w:rsid w:val="00204714"/>
    <w:rsid w:val="00204DA7"/>
    <w:rsid w:val="00205B7C"/>
    <w:rsid w:val="00205C08"/>
    <w:rsid w:val="00205C24"/>
    <w:rsid w:val="00205D06"/>
    <w:rsid w:val="00205F81"/>
    <w:rsid w:val="00205FA3"/>
    <w:rsid w:val="0020617E"/>
    <w:rsid w:val="002061D6"/>
    <w:rsid w:val="0020787F"/>
    <w:rsid w:val="00207EB5"/>
    <w:rsid w:val="00207EDC"/>
    <w:rsid w:val="0021062E"/>
    <w:rsid w:val="00210861"/>
    <w:rsid w:val="00211FFC"/>
    <w:rsid w:val="00212386"/>
    <w:rsid w:val="00212C36"/>
    <w:rsid w:val="00212FB3"/>
    <w:rsid w:val="00213353"/>
    <w:rsid w:val="00213931"/>
    <w:rsid w:val="00213979"/>
    <w:rsid w:val="0021437F"/>
    <w:rsid w:val="00214417"/>
    <w:rsid w:val="00214925"/>
    <w:rsid w:val="00215602"/>
    <w:rsid w:val="00215F59"/>
    <w:rsid w:val="00216D09"/>
    <w:rsid w:val="00216D7E"/>
    <w:rsid w:val="00217299"/>
    <w:rsid w:val="00217502"/>
    <w:rsid w:val="00217FC6"/>
    <w:rsid w:val="0022008F"/>
    <w:rsid w:val="002208B1"/>
    <w:rsid w:val="0022100D"/>
    <w:rsid w:val="00221888"/>
    <w:rsid w:val="00221FAA"/>
    <w:rsid w:val="002225F3"/>
    <w:rsid w:val="00222825"/>
    <w:rsid w:val="002228A1"/>
    <w:rsid w:val="00222972"/>
    <w:rsid w:val="00222979"/>
    <w:rsid w:val="002229DF"/>
    <w:rsid w:val="00222EC8"/>
    <w:rsid w:val="00222FB4"/>
    <w:rsid w:val="002235BD"/>
    <w:rsid w:val="00223E81"/>
    <w:rsid w:val="00224C3E"/>
    <w:rsid w:val="00224EDB"/>
    <w:rsid w:val="00224FEE"/>
    <w:rsid w:val="00225425"/>
    <w:rsid w:val="00225A09"/>
    <w:rsid w:val="00225B66"/>
    <w:rsid w:val="002260B7"/>
    <w:rsid w:val="002264A7"/>
    <w:rsid w:val="00226AB9"/>
    <w:rsid w:val="00226C4E"/>
    <w:rsid w:val="00227740"/>
    <w:rsid w:val="0022793C"/>
    <w:rsid w:val="00227B8F"/>
    <w:rsid w:val="00227EB2"/>
    <w:rsid w:val="00227F18"/>
    <w:rsid w:val="0023002E"/>
    <w:rsid w:val="00230824"/>
    <w:rsid w:val="00230CB7"/>
    <w:rsid w:val="002316DA"/>
    <w:rsid w:val="002316EC"/>
    <w:rsid w:val="002318ED"/>
    <w:rsid w:val="00231EB1"/>
    <w:rsid w:val="002322C2"/>
    <w:rsid w:val="002324CE"/>
    <w:rsid w:val="00232B01"/>
    <w:rsid w:val="00232EF1"/>
    <w:rsid w:val="00232F74"/>
    <w:rsid w:val="0023312E"/>
    <w:rsid w:val="00234897"/>
    <w:rsid w:val="00234DD6"/>
    <w:rsid w:val="00234DF8"/>
    <w:rsid w:val="0023519E"/>
    <w:rsid w:val="002355E6"/>
    <w:rsid w:val="002361CE"/>
    <w:rsid w:val="002362C4"/>
    <w:rsid w:val="0023638A"/>
    <w:rsid w:val="00237249"/>
    <w:rsid w:val="002377D8"/>
    <w:rsid w:val="00237A7D"/>
    <w:rsid w:val="0024025A"/>
    <w:rsid w:val="00240493"/>
    <w:rsid w:val="00240766"/>
    <w:rsid w:val="00240A3A"/>
    <w:rsid w:val="00240FFD"/>
    <w:rsid w:val="002411B6"/>
    <w:rsid w:val="002413F2"/>
    <w:rsid w:val="002417B2"/>
    <w:rsid w:val="00241F5C"/>
    <w:rsid w:val="002427FA"/>
    <w:rsid w:val="0024323C"/>
    <w:rsid w:val="00243273"/>
    <w:rsid w:val="00243278"/>
    <w:rsid w:val="0024346A"/>
    <w:rsid w:val="00243FA6"/>
    <w:rsid w:val="00244690"/>
    <w:rsid w:val="00244CAC"/>
    <w:rsid w:val="00244DDB"/>
    <w:rsid w:val="002455F3"/>
    <w:rsid w:val="0024563C"/>
    <w:rsid w:val="00246000"/>
    <w:rsid w:val="00246055"/>
    <w:rsid w:val="00246119"/>
    <w:rsid w:val="00246507"/>
    <w:rsid w:val="00246583"/>
    <w:rsid w:val="00246D83"/>
    <w:rsid w:val="00247017"/>
    <w:rsid w:val="00247A44"/>
    <w:rsid w:val="0025044F"/>
    <w:rsid w:val="00250803"/>
    <w:rsid w:val="0025097D"/>
    <w:rsid w:val="00250B5C"/>
    <w:rsid w:val="00250BA6"/>
    <w:rsid w:val="00250C35"/>
    <w:rsid w:val="002512DD"/>
    <w:rsid w:val="0025160D"/>
    <w:rsid w:val="00251663"/>
    <w:rsid w:val="0025169D"/>
    <w:rsid w:val="0025181B"/>
    <w:rsid w:val="00251941"/>
    <w:rsid w:val="00251EFB"/>
    <w:rsid w:val="0025277A"/>
    <w:rsid w:val="002527C9"/>
    <w:rsid w:val="00252B7D"/>
    <w:rsid w:val="00252B94"/>
    <w:rsid w:val="00253F76"/>
    <w:rsid w:val="00254392"/>
    <w:rsid w:val="002546A8"/>
    <w:rsid w:val="00255737"/>
    <w:rsid w:val="0025592F"/>
    <w:rsid w:val="00255D3B"/>
    <w:rsid w:val="002566A4"/>
    <w:rsid w:val="00257052"/>
    <w:rsid w:val="002570CA"/>
    <w:rsid w:val="00257175"/>
    <w:rsid w:val="002572AD"/>
    <w:rsid w:val="002576E8"/>
    <w:rsid w:val="0025794D"/>
    <w:rsid w:val="00260FBC"/>
    <w:rsid w:val="00260FD9"/>
    <w:rsid w:val="00261568"/>
    <w:rsid w:val="002617DE"/>
    <w:rsid w:val="0026184C"/>
    <w:rsid w:val="00261D37"/>
    <w:rsid w:val="00261D98"/>
    <w:rsid w:val="002622C4"/>
    <w:rsid w:val="00262699"/>
    <w:rsid w:val="00262AC8"/>
    <w:rsid w:val="00262B47"/>
    <w:rsid w:val="00262DB1"/>
    <w:rsid w:val="00263381"/>
    <w:rsid w:val="0026368B"/>
    <w:rsid w:val="0026378B"/>
    <w:rsid w:val="00263BE6"/>
    <w:rsid w:val="00263DE6"/>
    <w:rsid w:val="00263EA0"/>
    <w:rsid w:val="00264303"/>
    <w:rsid w:val="00265724"/>
    <w:rsid w:val="00265B88"/>
    <w:rsid w:val="00265E6C"/>
    <w:rsid w:val="00266890"/>
    <w:rsid w:val="00266CB4"/>
    <w:rsid w:val="0026763F"/>
    <w:rsid w:val="0026781B"/>
    <w:rsid w:val="002706DB"/>
    <w:rsid w:val="00270A2D"/>
    <w:rsid w:val="00270B06"/>
    <w:rsid w:val="00270E42"/>
    <w:rsid w:val="00270F49"/>
    <w:rsid w:val="0027135C"/>
    <w:rsid w:val="002713D6"/>
    <w:rsid w:val="0027195C"/>
    <w:rsid w:val="00272099"/>
    <w:rsid w:val="002721BC"/>
    <w:rsid w:val="002727B2"/>
    <w:rsid w:val="00273278"/>
    <w:rsid w:val="00273A50"/>
    <w:rsid w:val="0027432C"/>
    <w:rsid w:val="002744C5"/>
    <w:rsid w:val="002745A1"/>
    <w:rsid w:val="00274C36"/>
    <w:rsid w:val="00274DB9"/>
    <w:rsid w:val="002753A4"/>
    <w:rsid w:val="002756CB"/>
    <w:rsid w:val="0027661A"/>
    <w:rsid w:val="0027727B"/>
    <w:rsid w:val="002772E9"/>
    <w:rsid w:val="002800E7"/>
    <w:rsid w:val="00280368"/>
    <w:rsid w:val="002803EA"/>
    <w:rsid w:val="00281652"/>
    <w:rsid w:val="00281EA1"/>
    <w:rsid w:val="00281FD4"/>
    <w:rsid w:val="00282015"/>
    <w:rsid w:val="00282448"/>
    <w:rsid w:val="00282D9D"/>
    <w:rsid w:val="00282FF8"/>
    <w:rsid w:val="002834BE"/>
    <w:rsid w:val="002834DA"/>
    <w:rsid w:val="002836D8"/>
    <w:rsid w:val="00284542"/>
    <w:rsid w:val="00284A7C"/>
    <w:rsid w:val="00284F54"/>
    <w:rsid w:val="002855F1"/>
    <w:rsid w:val="002857D4"/>
    <w:rsid w:val="00285D1A"/>
    <w:rsid w:val="00285FE0"/>
    <w:rsid w:val="00286502"/>
    <w:rsid w:val="002865CB"/>
    <w:rsid w:val="00286CC5"/>
    <w:rsid w:val="0028784E"/>
    <w:rsid w:val="00287A86"/>
    <w:rsid w:val="00290544"/>
    <w:rsid w:val="002906C2"/>
    <w:rsid w:val="002908C4"/>
    <w:rsid w:val="00290B5B"/>
    <w:rsid w:val="00290C68"/>
    <w:rsid w:val="00290CE7"/>
    <w:rsid w:val="00291CB4"/>
    <w:rsid w:val="00291CF5"/>
    <w:rsid w:val="00292E0B"/>
    <w:rsid w:val="00293C8B"/>
    <w:rsid w:val="00293CC1"/>
    <w:rsid w:val="00293D03"/>
    <w:rsid w:val="002942CD"/>
    <w:rsid w:val="00294304"/>
    <w:rsid w:val="00294511"/>
    <w:rsid w:val="0029488B"/>
    <w:rsid w:val="00294902"/>
    <w:rsid w:val="00294E9E"/>
    <w:rsid w:val="00294EF5"/>
    <w:rsid w:val="00294FA3"/>
    <w:rsid w:val="0029569D"/>
    <w:rsid w:val="0029574D"/>
    <w:rsid w:val="002957E5"/>
    <w:rsid w:val="00295C26"/>
    <w:rsid w:val="002967E1"/>
    <w:rsid w:val="0029717A"/>
    <w:rsid w:val="002974D2"/>
    <w:rsid w:val="00297560"/>
    <w:rsid w:val="00297690"/>
    <w:rsid w:val="00297C56"/>
    <w:rsid w:val="002A0CA2"/>
    <w:rsid w:val="002A1844"/>
    <w:rsid w:val="002A1FA5"/>
    <w:rsid w:val="002A1FB5"/>
    <w:rsid w:val="002A202C"/>
    <w:rsid w:val="002A3249"/>
    <w:rsid w:val="002A330A"/>
    <w:rsid w:val="002A33EF"/>
    <w:rsid w:val="002A390D"/>
    <w:rsid w:val="002A3EE1"/>
    <w:rsid w:val="002A4048"/>
    <w:rsid w:val="002A4560"/>
    <w:rsid w:val="002A4D61"/>
    <w:rsid w:val="002A500C"/>
    <w:rsid w:val="002A6554"/>
    <w:rsid w:val="002A688F"/>
    <w:rsid w:val="002A6AEC"/>
    <w:rsid w:val="002A6E94"/>
    <w:rsid w:val="002A6F67"/>
    <w:rsid w:val="002A771F"/>
    <w:rsid w:val="002A7888"/>
    <w:rsid w:val="002B07BC"/>
    <w:rsid w:val="002B090B"/>
    <w:rsid w:val="002B0F97"/>
    <w:rsid w:val="002B152A"/>
    <w:rsid w:val="002B193E"/>
    <w:rsid w:val="002B1CA9"/>
    <w:rsid w:val="002B23D3"/>
    <w:rsid w:val="002B2500"/>
    <w:rsid w:val="002B2A55"/>
    <w:rsid w:val="002B2CB0"/>
    <w:rsid w:val="002B320E"/>
    <w:rsid w:val="002B333E"/>
    <w:rsid w:val="002B37B4"/>
    <w:rsid w:val="002B381F"/>
    <w:rsid w:val="002B3933"/>
    <w:rsid w:val="002B3A9A"/>
    <w:rsid w:val="002B43DC"/>
    <w:rsid w:val="002B49EE"/>
    <w:rsid w:val="002B4A10"/>
    <w:rsid w:val="002B4B3D"/>
    <w:rsid w:val="002B4CC3"/>
    <w:rsid w:val="002B5800"/>
    <w:rsid w:val="002B59D3"/>
    <w:rsid w:val="002B5CDC"/>
    <w:rsid w:val="002B5E0D"/>
    <w:rsid w:val="002B63D8"/>
    <w:rsid w:val="002B6607"/>
    <w:rsid w:val="002B67AF"/>
    <w:rsid w:val="002B681C"/>
    <w:rsid w:val="002B6AA7"/>
    <w:rsid w:val="002B7339"/>
    <w:rsid w:val="002B743A"/>
    <w:rsid w:val="002B7591"/>
    <w:rsid w:val="002B7F7F"/>
    <w:rsid w:val="002C03D5"/>
    <w:rsid w:val="002C0CF3"/>
    <w:rsid w:val="002C10F6"/>
    <w:rsid w:val="002C1661"/>
    <w:rsid w:val="002C1F54"/>
    <w:rsid w:val="002C20C0"/>
    <w:rsid w:val="002C2225"/>
    <w:rsid w:val="002C22E4"/>
    <w:rsid w:val="002C23EB"/>
    <w:rsid w:val="002C2916"/>
    <w:rsid w:val="002C2DEC"/>
    <w:rsid w:val="002C3BF5"/>
    <w:rsid w:val="002C4022"/>
    <w:rsid w:val="002C48BF"/>
    <w:rsid w:val="002C526A"/>
    <w:rsid w:val="002C52D6"/>
    <w:rsid w:val="002C5852"/>
    <w:rsid w:val="002C5D18"/>
    <w:rsid w:val="002C600D"/>
    <w:rsid w:val="002C60B7"/>
    <w:rsid w:val="002C65DC"/>
    <w:rsid w:val="002C6679"/>
    <w:rsid w:val="002C67C3"/>
    <w:rsid w:val="002C67DC"/>
    <w:rsid w:val="002C7726"/>
    <w:rsid w:val="002C7AA7"/>
    <w:rsid w:val="002C7D74"/>
    <w:rsid w:val="002C7F90"/>
    <w:rsid w:val="002C7FDB"/>
    <w:rsid w:val="002D0461"/>
    <w:rsid w:val="002D0492"/>
    <w:rsid w:val="002D04B1"/>
    <w:rsid w:val="002D0654"/>
    <w:rsid w:val="002D12CD"/>
    <w:rsid w:val="002D1716"/>
    <w:rsid w:val="002D18AB"/>
    <w:rsid w:val="002D2400"/>
    <w:rsid w:val="002D3080"/>
    <w:rsid w:val="002D3154"/>
    <w:rsid w:val="002D31CB"/>
    <w:rsid w:val="002D3406"/>
    <w:rsid w:val="002D37E2"/>
    <w:rsid w:val="002D39B7"/>
    <w:rsid w:val="002D402E"/>
    <w:rsid w:val="002D4229"/>
    <w:rsid w:val="002D430B"/>
    <w:rsid w:val="002D48E4"/>
    <w:rsid w:val="002D4D2D"/>
    <w:rsid w:val="002D56ED"/>
    <w:rsid w:val="002D5FA3"/>
    <w:rsid w:val="002D6306"/>
    <w:rsid w:val="002D6B2D"/>
    <w:rsid w:val="002D6B98"/>
    <w:rsid w:val="002D7164"/>
    <w:rsid w:val="002D739A"/>
    <w:rsid w:val="002D7B0B"/>
    <w:rsid w:val="002E04EB"/>
    <w:rsid w:val="002E0731"/>
    <w:rsid w:val="002E0A32"/>
    <w:rsid w:val="002E0BAE"/>
    <w:rsid w:val="002E10B1"/>
    <w:rsid w:val="002E1231"/>
    <w:rsid w:val="002E12C3"/>
    <w:rsid w:val="002E15E5"/>
    <w:rsid w:val="002E1B8A"/>
    <w:rsid w:val="002E1F5C"/>
    <w:rsid w:val="002E21E5"/>
    <w:rsid w:val="002E23F1"/>
    <w:rsid w:val="002E2BD2"/>
    <w:rsid w:val="002E43E0"/>
    <w:rsid w:val="002E4BAC"/>
    <w:rsid w:val="002E5150"/>
    <w:rsid w:val="002E5399"/>
    <w:rsid w:val="002E56BF"/>
    <w:rsid w:val="002E5DCB"/>
    <w:rsid w:val="002E694B"/>
    <w:rsid w:val="002E6EAC"/>
    <w:rsid w:val="002E7971"/>
    <w:rsid w:val="002E7C8B"/>
    <w:rsid w:val="002E7F5C"/>
    <w:rsid w:val="002F0141"/>
    <w:rsid w:val="002F01B5"/>
    <w:rsid w:val="002F02E3"/>
    <w:rsid w:val="002F055E"/>
    <w:rsid w:val="002F0B43"/>
    <w:rsid w:val="002F0C9C"/>
    <w:rsid w:val="002F0CA4"/>
    <w:rsid w:val="002F0E32"/>
    <w:rsid w:val="002F0EDB"/>
    <w:rsid w:val="002F1407"/>
    <w:rsid w:val="002F15D5"/>
    <w:rsid w:val="002F166E"/>
    <w:rsid w:val="002F196A"/>
    <w:rsid w:val="002F1C2A"/>
    <w:rsid w:val="002F1FCF"/>
    <w:rsid w:val="002F22C4"/>
    <w:rsid w:val="002F2817"/>
    <w:rsid w:val="002F298C"/>
    <w:rsid w:val="002F2C66"/>
    <w:rsid w:val="002F37CF"/>
    <w:rsid w:val="002F3CBA"/>
    <w:rsid w:val="002F3DB3"/>
    <w:rsid w:val="002F3EEC"/>
    <w:rsid w:val="002F4230"/>
    <w:rsid w:val="002F4CC8"/>
    <w:rsid w:val="002F55DB"/>
    <w:rsid w:val="002F5734"/>
    <w:rsid w:val="002F61A0"/>
    <w:rsid w:val="002F6421"/>
    <w:rsid w:val="002F65E7"/>
    <w:rsid w:val="002F6A06"/>
    <w:rsid w:val="002F6BB0"/>
    <w:rsid w:val="002F6D8C"/>
    <w:rsid w:val="002F6DEA"/>
    <w:rsid w:val="002F7034"/>
    <w:rsid w:val="002F7390"/>
    <w:rsid w:val="002F73ED"/>
    <w:rsid w:val="002F76CF"/>
    <w:rsid w:val="002F7999"/>
    <w:rsid w:val="0030035B"/>
    <w:rsid w:val="00300986"/>
    <w:rsid w:val="00300A0E"/>
    <w:rsid w:val="00300A2F"/>
    <w:rsid w:val="00300CF1"/>
    <w:rsid w:val="00300EE2"/>
    <w:rsid w:val="00300F1B"/>
    <w:rsid w:val="0030155C"/>
    <w:rsid w:val="00302EFA"/>
    <w:rsid w:val="003031F6"/>
    <w:rsid w:val="00303886"/>
    <w:rsid w:val="00303D0C"/>
    <w:rsid w:val="003042A2"/>
    <w:rsid w:val="0030440C"/>
    <w:rsid w:val="0030495A"/>
    <w:rsid w:val="00304AAD"/>
    <w:rsid w:val="00304C19"/>
    <w:rsid w:val="00304E29"/>
    <w:rsid w:val="00305596"/>
    <w:rsid w:val="00305ABB"/>
    <w:rsid w:val="00305E44"/>
    <w:rsid w:val="00305F48"/>
    <w:rsid w:val="0030616A"/>
    <w:rsid w:val="00306546"/>
    <w:rsid w:val="00306F27"/>
    <w:rsid w:val="0030706E"/>
    <w:rsid w:val="003072B9"/>
    <w:rsid w:val="0031039C"/>
    <w:rsid w:val="003104F5"/>
    <w:rsid w:val="00310789"/>
    <w:rsid w:val="00310A4F"/>
    <w:rsid w:val="0031120D"/>
    <w:rsid w:val="003118DD"/>
    <w:rsid w:val="003122FD"/>
    <w:rsid w:val="00312B27"/>
    <w:rsid w:val="003138EA"/>
    <w:rsid w:val="00313A84"/>
    <w:rsid w:val="00313E91"/>
    <w:rsid w:val="00313EB2"/>
    <w:rsid w:val="0031420A"/>
    <w:rsid w:val="00314586"/>
    <w:rsid w:val="00314BB6"/>
    <w:rsid w:val="00314C08"/>
    <w:rsid w:val="00315745"/>
    <w:rsid w:val="00315C28"/>
    <w:rsid w:val="00315C6E"/>
    <w:rsid w:val="0031628D"/>
    <w:rsid w:val="003162BF"/>
    <w:rsid w:val="003162E9"/>
    <w:rsid w:val="00316329"/>
    <w:rsid w:val="0031643B"/>
    <w:rsid w:val="00316D6A"/>
    <w:rsid w:val="00316E19"/>
    <w:rsid w:val="0031739A"/>
    <w:rsid w:val="00317AFB"/>
    <w:rsid w:val="00317BD7"/>
    <w:rsid w:val="00317CA0"/>
    <w:rsid w:val="00320279"/>
    <w:rsid w:val="00320351"/>
    <w:rsid w:val="003203E2"/>
    <w:rsid w:val="0032046B"/>
    <w:rsid w:val="003206BA"/>
    <w:rsid w:val="003207DC"/>
    <w:rsid w:val="0032082C"/>
    <w:rsid w:val="00320B0F"/>
    <w:rsid w:val="003215FD"/>
    <w:rsid w:val="00321A42"/>
    <w:rsid w:val="00321B3B"/>
    <w:rsid w:val="00321F63"/>
    <w:rsid w:val="00321FEE"/>
    <w:rsid w:val="003222E6"/>
    <w:rsid w:val="00323A3F"/>
    <w:rsid w:val="00323CBD"/>
    <w:rsid w:val="00323DF4"/>
    <w:rsid w:val="0032451E"/>
    <w:rsid w:val="00324D51"/>
    <w:rsid w:val="00325CE3"/>
    <w:rsid w:val="003268B1"/>
    <w:rsid w:val="00326E02"/>
    <w:rsid w:val="00327B5C"/>
    <w:rsid w:val="00330367"/>
    <w:rsid w:val="00330A34"/>
    <w:rsid w:val="00330ECF"/>
    <w:rsid w:val="00330FB8"/>
    <w:rsid w:val="00331C45"/>
    <w:rsid w:val="00331D80"/>
    <w:rsid w:val="003325DB"/>
    <w:rsid w:val="00332DFB"/>
    <w:rsid w:val="003335F5"/>
    <w:rsid w:val="003336FC"/>
    <w:rsid w:val="00333790"/>
    <w:rsid w:val="00334153"/>
    <w:rsid w:val="003341C9"/>
    <w:rsid w:val="003344CA"/>
    <w:rsid w:val="003348E8"/>
    <w:rsid w:val="003348FE"/>
    <w:rsid w:val="00334A0C"/>
    <w:rsid w:val="00334D2B"/>
    <w:rsid w:val="00334E22"/>
    <w:rsid w:val="0033502B"/>
    <w:rsid w:val="0033545C"/>
    <w:rsid w:val="003359B2"/>
    <w:rsid w:val="00335F6D"/>
    <w:rsid w:val="003361CB"/>
    <w:rsid w:val="003365CC"/>
    <w:rsid w:val="00337A0B"/>
    <w:rsid w:val="00337B78"/>
    <w:rsid w:val="00337D90"/>
    <w:rsid w:val="003404DF"/>
    <w:rsid w:val="003408E8"/>
    <w:rsid w:val="00340F3F"/>
    <w:rsid w:val="00341116"/>
    <w:rsid w:val="003413F0"/>
    <w:rsid w:val="00341B60"/>
    <w:rsid w:val="00342231"/>
    <w:rsid w:val="00342442"/>
    <w:rsid w:val="003428F0"/>
    <w:rsid w:val="00342C1D"/>
    <w:rsid w:val="00342CAB"/>
    <w:rsid w:val="00342DAC"/>
    <w:rsid w:val="00342E08"/>
    <w:rsid w:val="00342F3F"/>
    <w:rsid w:val="00342FFF"/>
    <w:rsid w:val="00343123"/>
    <w:rsid w:val="00343191"/>
    <w:rsid w:val="00343418"/>
    <w:rsid w:val="00343649"/>
    <w:rsid w:val="00343C0E"/>
    <w:rsid w:val="003440E8"/>
    <w:rsid w:val="00344277"/>
    <w:rsid w:val="00345033"/>
    <w:rsid w:val="00346030"/>
    <w:rsid w:val="003463FD"/>
    <w:rsid w:val="00346545"/>
    <w:rsid w:val="0034661A"/>
    <w:rsid w:val="0034663D"/>
    <w:rsid w:val="00346EE0"/>
    <w:rsid w:val="003470A8"/>
    <w:rsid w:val="0035032E"/>
    <w:rsid w:val="00350621"/>
    <w:rsid w:val="003507F1"/>
    <w:rsid w:val="00350955"/>
    <w:rsid w:val="00351006"/>
    <w:rsid w:val="00351784"/>
    <w:rsid w:val="003518E3"/>
    <w:rsid w:val="00351E7A"/>
    <w:rsid w:val="003528BD"/>
    <w:rsid w:val="00352D72"/>
    <w:rsid w:val="00352FB2"/>
    <w:rsid w:val="00353D0B"/>
    <w:rsid w:val="00353F1B"/>
    <w:rsid w:val="00354103"/>
    <w:rsid w:val="0035419E"/>
    <w:rsid w:val="003551C6"/>
    <w:rsid w:val="00355E9E"/>
    <w:rsid w:val="0035642A"/>
    <w:rsid w:val="0035662A"/>
    <w:rsid w:val="00356945"/>
    <w:rsid w:val="003569E0"/>
    <w:rsid w:val="0035709A"/>
    <w:rsid w:val="003573C7"/>
    <w:rsid w:val="003576FF"/>
    <w:rsid w:val="003579A1"/>
    <w:rsid w:val="003579D2"/>
    <w:rsid w:val="00357A68"/>
    <w:rsid w:val="00357FD3"/>
    <w:rsid w:val="0036036B"/>
    <w:rsid w:val="003603BA"/>
    <w:rsid w:val="00361173"/>
    <w:rsid w:val="0036178A"/>
    <w:rsid w:val="003619B5"/>
    <w:rsid w:val="00361B04"/>
    <w:rsid w:val="00361C82"/>
    <w:rsid w:val="00361F87"/>
    <w:rsid w:val="00361FE4"/>
    <w:rsid w:val="003623E9"/>
    <w:rsid w:val="00363731"/>
    <w:rsid w:val="00363D4B"/>
    <w:rsid w:val="00363EBE"/>
    <w:rsid w:val="003648B7"/>
    <w:rsid w:val="00365562"/>
    <w:rsid w:val="00365949"/>
    <w:rsid w:val="00366379"/>
    <w:rsid w:val="003670A2"/>
    <w:rsid w:val="00370628"/>
    <w:rsid w:val="003706B5"/>
    <w:rsid w:val="00370845"/>
    <w:rsid w:val="003709A3"/>
    <w:rsid w:val="00370AFF"/>
    <w:rsid w:val="0037118C"/>
    <w:rsid w:val="003714C7"/>
    <w:rsid w:val="00371A3C"/>
    <w:rsid w:val="00371B0F"/>
    <w:rsid w:val="00371FF1"/>
    <w:rsid w:val="00372166"/>
    <w:rsid w:val="0037285B"/>
    <w:rsid w:val="00372AA1"/>
    <w:rsid w:val="003731F6"/>
    <w:rsid w:val="00373364"/>
    <w:rsid w:val="00373A43"/>
    <w:rsid w:val="00373F58"/>
    <w:rsid w:val="003748FF"/>
    <w:rsid w:val="0037564A"/>
    <w:rsid w:val="003757F0"/>
    <w:rsid w:val="00375E78"/>
    <w:rsid w:val="003764BC"/>
    <w:rsid w:val="003766AB"/>
    <w:rsid w:val="003767A0"/>
    <w:rsid w:val="0037704D"/>
    <w:rsid w:val="00377503"/>
    <w:rsid w:val="00377AD5"/>
    <w:rsid w:val="003806D4"/>
    <w:rsid w:val="003806EC"/>
    <w:rsid w:val="003808EC"/>
    <w:rsid w:val="00381002"/>
    <w:rsid w:val="0038124B"/>
    <w:rsid w:val="0038165B"/>
    <w:rsid w:val="0038165F"/>
    <w:rsid w:val="00381ABD"/>
    <w:rsid w:val="003823CE"/>
    <w:rsid w:val="003824BD"/>
    <w:rsid w:val="0038258A"/>
    <w:rsid w:val="003825CF"/>
    <w:rsid w:val="00382642"/>
    <w:rsid w:val="00382841"/>
    <w:rsid w:val="00382A42"/>
    <w:rsid w:val="00382E6D"/>
    <w:rsid w:val="00382F15"/>
    <w:rsid w:val="00383103"/>
    <w:rsid w:val="0038372E"/>
    <w:rsid w:val="00384036"/>
    <w:rsid w:val="00384234"/>
    <w:rsid w:val="003844E1"/>
    <w:rsid w:val="00384679"/>
    <w:rsid w:val="00384BB1"/>
    <w:rsid w:val="00384D37"/>
    <w:rsid w:val="00385218"/>
    <w:rsid w:val="003854E4"/>
    <w:rsid w:val="003855F4"/>
    <w:rsid w:val="0038582C"/>
    <w:rsid w:val="00385A6E"/>
    <w:rsid w:val="00386037"/>
    <w:rsid w:val="003860A8"/>
    <w:rsid w:val="00386A2A"/>
    <w:rsid w:val="00386D0C"/>
    <w:rsid w:val="00386DF9"/>
    <w:rsid w:val="003873D2"/>
    <w:rsid w:val="00387BB0"/>
    <w:rsid w:val="00387DC9"/>
    <w:rsid w:val="003903A5"/>
    <w:rsid w:val="003904A4"/>
    <w:rsid w:val="00390A38"/>
    <w:rsid w:val="0039106F"/>
    <w:rsid w:val="003917BB"/>
    <w:rsid w:val="00391E39"/>
    <w:rsid w:val="00392390"/>
    <w:rsid w:val="00392A52"/>
    <w:rsid w:val="00392C56"/>
    <w:rsid w:val="00392F02"/>
    <w:rsid w:val="00393E4C"/>
    <w:rsid w:val="003942CC"/>
    <w:rsid w:val="00394632"/>
    <w:rsid w:val="003948D8"/>
    <w:rsid w:val="00394A0F"/>
    <w:rsid w:val="00396081"/>
    <w:rsid w:val="0039637A"/>
    <w:rsid w:val="003966AC"/>
    <w:rsid w:val="003966DF"/>
    <w:rsid w:val="003969E5"/>
    <w:rsid w:val="00396D3C"/>
    <w:rsid w:val="003972A0"/>
    <w:rsid w:val="003973BA"/>
    <w:rsid w:val="003A0103"/>
    <w:rsid w:val="003A01A1"/>
    <w:rsid w:val="003A02D8"/>
    <w:rsid w:val="003A04A3"/>
    <w:rsid w:val="003A0611"/>
    <w:rsid w:val="003A0DBE"/>
    <w:rsid w:val="003A0ED9"/>
    <w:rsid w:val="003A13D2"/>
    <w:rsid w:val="003A140D"/>
    <w:rsid w:val="003A14D1"/>
    <w:rsid w:val="003A1C62"/>
    <w:rsid w:val="003A1F38"/>
    <w:rsid w:val="003A20BC"/>
    <w:rsid w:val="003A32B3"/>
    <w:rsid w:val="003A3351"/>
    <w:rsid w:val="003A34CF"/>
    <w:rsid w:val="003A3D42"/>
    <w:rsid w:val="003A41C8"/>
    <w:rsid w:val="003A4A78"/>
    <w:rsid w:val="003A4C72"/>
    <w:rsid w:val="003A4F0D"/>
    <w:rsid w:val="003A5103"/>
    <w:rsid w:val="003A550C"/>
    <w:rsid w:val="003A5C33"/>
    <w:rsid w:val="003A6651"/>
    <w:rsid w:val="003A66EC"/>
    <w:rsid w:val="003A69A2"/>
    <w:rsid w:val="003A6BAF"/>
    <w:rsid w:val="003A7120"/>
    <w:rsid w:val="003A731D"/>
    <w:rsid w:val="003A73EA"/>
    <w:rsid w:val="003A7974"/>
    <w:rsid w:val="003A7A5F"/>
    <w:rsid w:val="003A7EE9"/>
    <w:rsid w:val="003B033D"/>
    <w:rsid w:val="003B041F"/>
    <w:rsid w:val="003B043C"/>
    <w:rsid w:val="003B086D"/>
    <w:rsid w:val="003B10E4"/>
    <w:rsid w:val="003B13F2"/>
    <w:rsid w:val="003B1751"/>
    <w:rsid w:val="003B1A24"/>
    <w:rsid w:val="003B1DEA"/>
    <w:rsid w:val="003B1FDB"/>
    <w:rsid w:val="003B274C"/>
    <w:rsid w:val="003B2A41"/>
    <w:rsid w:val="003B2AC0"/>
    <w:rsid w:val="003B2B62"/>
    <w:rsid w:val="003B2BE8"/>
    <w:rsid w:val="003B33D0"/>
    <w:rsid w:val="003B361D"/>
    <w:rsid w:val="003B4116"/>
    <w:rsid w:val="003B4557"/>
    <w:rsid w:val="003B4CF6"/>
    <w:rsid w:val="003B5463"/>
    <w:rsid w:val="003B5852"/>
    <w:rsid w:val="003B58C2"/>
    <w:rsid w:val="003B5C73"/>
    <w:rsid w:val="003B5F75"/>
    <w:rsid w:val="003B6135"/>
    <w:rsid w:val="003B61FD"/>
    <w:rsid w:val="003B62F5"/>
    <w:rsid w:val="003B6DCC"/>
    <w:rsid w:val="003B7119"/>
    <w:rsid w:val="003B7158"/>
    <w:rsid w:val="003B74B3"/>
    <w:rsid w:val="003B754A"/>
    <w:rsid w:val="003B766F"/>
    <w:rsid w:val="003B7AD2"/>
    <w:rsid w:val="003C03BD"/>
    <w:rsid w:val="003C05C3"/>
    <w:rsid w:val="003C0706"/>
    <w:rsid w:val="003C0982"/>
    <w:rsid w:val="003C0DB2"/>
    <w:rsid w:val="003C14CD"/>
    <w:rsid w:val="003C24DC"/>
    <w:rsid w:val="003C2829"/>
    <w:rsid w:val="003C2A0A"/>
    <w:rsid w:val="003C2C23"/>
    <w:rsid w:val="003C2D4F"/>
    <w:rsid w:val="003C3287"/>
    <w:rsid w:val="003C347F"/>
    <w:rsid w:val="003C371F"/>
    <w:rsid w:val="003C3A86"/>
    <w:rsid w:val="003C3DA9"/>
    <w:rsid w:val="003C45F8"/>
    <w:rsid w:val="003C4FEA"/>
    <w:rsid w:val="003C546D"/>
    <w:rsid w:val="003C5A46"/>
    <w:rsid w:val="003C6928"/>
    <w:rsid w:val="003C695A"/>
    <w:rsid w:val="003C6B74"/>
    <w:rsid w:val="003C71FC"/>
    <w:rsid w:val="003C7284"/>
    <w:rsid w:val="003C7415"/>
    <w:rsid w:val="003C78C1"/>
    <w:rsid w:val="003C79DA"/>
    <w:rsid w:val="003C7D59"/>
    <w:rsid w:val="003C7E32"/>
    <w:rsid w:val="003D017C"/>
    <w:rsid w:val="003D089E"/>
    <w:rsid w:val="003D207C"/>
    <w:rsid w:val="003D2830"/>
    <w:rsid w:val="003D2AB5"/>
    <w:rsid w:val="003D30F2"/>
    <w:rsid w:val="003D3B08"/>
    <w:rsid w:val="003D3DB0"/>
    <w:rsid w:val="003D3EA3"/>
    <w:rsid w:val="003D4012"/>
    <w:rsid w:val="003D40AB"/>
    <w:rsid w:val="003D4248"/>
    <w:rsid w:val="003D4283"/>
    <w:rsid w:val="003D45B9"/>
    <w:rsid w:val="003D4654"/>
    <w:rsid w:val="003D47D1"/>
    <w:rsid w:val="003D488E"/>
    <w:rsid w:val="003D4969"/>
    <w:rsid w:val="003D5A49"/>
    <w:rsid w:val="003D5CCC"/>
    <w:rsid w:val="003D5D11"/>
    <w:rsid w:val="003D64CE"/>
    <w:rsid w:val="003D6807"/>
    <w:rsid w:val="003D6FDE"/>
    <w:rsid w:val="003D71FD"/>
    <w:rsid w:val="003D76B6"/>
    <w:rsid w:val="003D7A59"/>
    <w:rsid w:val="003D7CAA"/>
    <w:rsid w:val="003D7EBF"/>
    <w:rsid w:val="003D7ED1"/>
    <w:rsid w:val="003E0D60"/>
    <w:rsid w:val="003E1DB5"/>
    <w:rsid w:val="003E266E"/>
    <w:rsid w:val="003E2B25"/>
    <w:rsid w:val="003E43E0"/>
    <w:rsid w:val="003E488F"/>
    <w:rsid w:val="003E4B1B"/>
    <w:rsid w:val="003E4C28"/>
    <w:rsid w:val="003E4CC5"/>
    <w:rsid w:val="003E4EDB"/>
    <w:rsid w:val="003E59A1"/>
    <w:rsid w:val="003E5B02"/>
    <w:rsid w:val="003E5D08"/>
    <w:rsid w:val="003E64D4"/>
    <w:rsid w:val="003E6554"/>
    <w:rsid w:val="003E67FA"/>
    <w:rsid w:val="003E6BC0"/>
    <w:rsid w:val="003E6BFA"/>
    <w:rsid w:val="003E7143"/>
    <w:rsid w:val="003E7E59"/>
    <w:rsid w:val="003E7E8E"/>
    <w:rsid w:val="003F03B3"/>
    <w:rsid w:val="003F03D0"/>
    <w:rsid w:val="003F06AC"/>
    <w:rsid w:val="003F0D7E"/>
    <w:rsid w:val="003F1C0A"/>
    <w:rsid w:val="003F2477"/>
    <w:rsid w:val="003F24A7"/>
    <w:rsid w:val="003F2C45"/>
    <w:rsid w:val="003F2D79"/>
    <w:rsid w:val="003F2FBC"/>
    <w:rsid w:val="003F2FF5"/>
    <w:rsid w:val="003F317B"/>
    <w:rsid w:val="003F35FE"/>
    <w:rsid w:val="003F3BFB"/>
    <w:rsid w:val="003F3F3F"/>
    <w:rsid w:val="003F41B1"/>
    <w:rsid w:val="003F490E"/>
    <w:rsid w:val="003F4930"/>
    <w:rsid w:val="003F4FF5"/>
    <w:rsid w:val="003F50EF"/>
    <w:rsid w:val="003F5E97"/>
    <w:rsid w:val="003F6B57"/>
    <w:rsid w:val="003F6D6D"/>
    <w:rsid w:val="003F7A87"/>
    <w:rsid w:val="003F7C5A"/>
    <w:rsid w:val="00400103"/>
    <w:rsid w:val="004004E6"/>
    <w:rsid w:val="004008DE"/>
    <w:rsid w:val="0040114F"/>
    <w:rsid w:val="00402345"/>
    <w:rsid w:val="00402402"/>
    <w:rsid w:val="00403A97"/>
    <w:rsid w:val="00403AF2"/>
    <w:rsid w:val="00403C05"/>
    <w:rsid w:val="00403DE9"/>
    <w:rsid w:val="0040418F"/>
    <w:rsid w:val="0040434B"/>
    <w:rsid w:val="00404510"/>
    <w:rsid w:val="00404908"/>
    <w:rsid w:val="004049C6"/>
    <w:rsid w:val="00404B56"/>
    <w:rsid w:val="00404C91"/>
    <w:rsid w:val="004052D7"/>
    <w:rsid w:val="0040557C"/>
    <w:rsid w:val="004055A6"/>
    <w:rsid w:val="004061BE"/>
    <w:rsid w:val="00406F21"/>
    <w:rsid w:val="004071B6"/>
    <w:rsid w:val="00410339"/>
    <w:rsid w:val="0041074A"/>
    <w:rsid w:val="004110F0"/>
    <w:rsid w:val="00411293"/>
    <w:rsid w:val="004118BC"/>
    <w:rsid w:val="00411C3D"/>
    <w:rsid w:val="004123FD"/>
    <w:rsid w:val="0041281B"/>
    <w:rsid w:val="00412AA2"/>
    <w:rsid w:val="00412E27"/>
    <w:rsid w:val="004146E6"/>
    <w:rsid w:val="00414D9C"/>
    <w:rsid w:val="00415178"/>
    <w:rsid w:val="00415CAC"/>
    <w:rsid w:val="00415E1A"/>
    <w:rsid w:val="004162DD"/>
    <w:rsid w:val="004163D6"/>
    <w:rsid w:val="00416544"/>
    <w:rsid w:val="00416F6D"/>
    <w:rsid w:val="0042017A"/>
    <w:rsid w:val="00420394"/>
    <w:rsid w:val="004203CA"/>
    <w:rsid w:val="00420B71"/>
    <w:rsid w:val="00420F42"/>
    <w:rsid w:val="00421800"/>
    <w:rsid w:val="00422107"/>
    <w:rsid w:val="004227E0"/>
    <w:rsid w:val="004229D5"/>
    <w:rsid w:val="00422C61"/>
    <w:rsid w:val="00422E7D"/>
    <w:rsid w:val="004232DC"/>
    <w:rsid w:val="00423855"/>
    <w:rsid w:val="00423DC8"/>
    <w:rsid w:val="004250BA"/>
    <w:rsid w:val="00425B43"/>
    <w:rsid w:val="00425DE1"/>
    <w:rsid w:val="0042654A"/>
    <w:rsid w:val="00426558"/>
    <w:rsid w:val="00427154"/>
    <w:rsid w:val="004274FF"/>
    <w:rsid w:val="004279E1"/>
    <w:rsid w:val="00430D28"/>
    <w:rsid w:val="00431628"/>
    <w:rsid w:val="004320F1"/>
    <w:rsid w:val="0043239A"/>
    <w:rsid w:val="0043262E"/>
    <w:rsid w:val="00432780"/>
    <w:rsid w:val="00432B23"/>
    <w:rsid w:val="0043358F"/>
    <w:rsid w:val="0043380F"/>
    <w:rsid w:val="00433820"/>
    <w:rsid w:val="00433F58"/>
    <w:rsid w:val="00434342"/>
    <w:rsid w:val="00434537"/>
    <w:rsid w:val="00434A6B"/>
    <w:rsid w:val="00434A82"/>
    <w:rsid w:val="00434B56"/>
    <w:rsid w:val="00434E66"/>
    <w:rsid w:val="0043525F"/>
    <w:rsid w:val="0043583D"/>
    <w:rsid w:val="00435E0D"/>
    <w:rsid w:val="00437085"/>
    <w:rsid w:val="0043714E"/>
    <w:rsid w:val="004374AB"/>
    <w:rsid w:val="00437683"/>
    <w:rsid w:val="00440979"/>
    <w:rsid w:val="00441806"/>
    <w:rsid w:val="00441B7E"/>
    <w:rsid w:val="004421C4"/>
    <w:rsid w:val="004424E3"/>
    <w:rsid w:val="004429F3"/>
    <w:rsid w:val="00443299"/>
    <w:rsid w:val="0044396A"/>
    <w:rsid w:val="00443CA8"/>
    <w:rsid w:val="00443F4B"/>
    <w:rsid w:val="00443F91"/>
    <w:rsid w:val="00444539"/>
    <w:rsid w:val="004445D7"/>
    <w:rsid w:val="00444ACA"/>
    <w:rsid w:val="004460A8"/>
    <w:rsid w:val="00446295"/>
    <w:rsid w:val="00446371"/>
    <w:rsid w:val="00446406"/>
    <w:rsid w:val="004468C7"/>
    <w:rsid w:val="004469D4"/>
    <w:rsid w:val="00446FEA"/>
    <w:rsid w:val="004471EB"/>
    <w:rsid w:val="00447731"/>
    <w:rsid w:val="00447DFB"/>
    <w:rsid w:val="00447FAF"/>
    <w:rsid w:val="00450AB3"/>
    <w:rsid w:val="00450E44"/>
    <w:rsid w:val="00450F23"/>
    <w:rsid w:val="00451703"/>
    <w:rsid w:val="004519F0"/>
    <w:rsid w:val="004520A1"/>
    <w:rsid w:val="004528A8"/>
    <w:rsid w:val="00452F0E"/>
    <w:rsid w:val="00453D26"/>
    <w:rsid w:val="004549D3"/>
    <w:rsid w:val="00454D07"/>
    <w:rsid w:val="004554CA"/>
    <w:rsid w:val="00455B40"/>
    <w:rsid w:val="00455CE3"/>
    <w:rsid w:val="004560B2"/>
    <w:rsid w:val="0045610F"/>
    <w:rsid w:val="00456483"/>
    <w:rsid w:val="004565D5"/>
    <w:rsid w:val="00456CC3"/>
    <w:rsid w:val="00456DB6"/>
    <w:rsid w:val="0045725C"/>
    <w:rsid w:val="00460B35"/>
    <w:rsid w:val="004614C0"/>
    <w:rsid w:val="004614D3"/>
    <w:rsid w:val="0046251C"/>
    <w:rsid w:val="0046275D"/>
    <w:rsid w:val="004627C0"/>
    <w:rsid w:val="004629AA"/>
    <w:rsid w:val="00462EEF"/>
    <w:rsid w:val="0046338C"/>
    <w:rsid w:val="00463537"/>
    <w:rsid w:val="00463F56"/>
    <w:rsid w:val="004641AD"/>
    <w:rsid w:val="004644A9"/>
    <w:rsid w:val="00464972"/>
    <w:rsid w:val="00464B00"/>
    <w:rsid w:val="0046553D"/>
    <w:rsid w:val="00465876"/>
    <w:rsid w:val="0046593D"/>
    <w:rsid w:val="00465B44"/>
    <w:rsid w:val="00465E02"/>
    <w:rsid w:val="004668EE"/>
    <w:rsid w:val="004669E3"/>
    <w:rsid w:val="00466BD1"/>
    <w:rsid w:val="0046707F"/>
    <w:rsid w:val="004678C4"/>
    <w:rsid w:val="00467C72"/>
    <w:rsid w:val="004704FE"/>
    <w:rsid w:val="004705AE"/>
    <w:rsid w:val="0047129D"/>
    <w:rsid w:val="0047173A"/>
    <w:rsid w:val="00471C59"/>
    <w:rsid w:val="00471C5D"/>
    <w:rsid w:val="00472064"/>
    <w:rsid w:val="004720C6"/>
    <w:rsid w:val="00472278"/>
    <w:rsid w:val="00472710"/>
    <w:rsid w:val="00472734"/>
    <w:rsid w:val="0047295A"/>
    <w:rsid w:val="00472A86"/>
    <w:rsid w:val="00472B6E"/>
    <w:rsid w:val="00472CCB"/>
    <w:rsid w:val="00472F92"/>
    <w:rsid w:val="004731EE"/>
    <w:rsid w:val="004732B9"/>
    <w:rsid w:val="00473540"/>
    <w:rsid w:val="00473720"/>
    <w:rsid w:val="0047405E"/>
    <w:rsid w:val="00474F93"/>
    <w:rsid w:val="00475B9E"/>
    <w:rsid w:val="00475BE0"/>
    <w:rsid w:val="0047610F"/>
    <w:rsid w:val="004762D9"/>
    <w:rsid w:val="00476A30"/>
    <w:rsid w:val="00476F5E"/>
    <w:rsid w:val="00477205"/>
    <w:rsid w:val="00477463"/>
    <w:rsid w:val="0048049F"/>
    <w:rsid w:val="0048059C"/>
    <w:rsid w:val="00480718"/>
    <w:rsid w:val="004808D4"/>
    <w:rsid w:val="004810A9"/>
    <w:rsid w:val="0048154E"/>
    <w:rsid w:val="00481E5B"/>
    <w:rsid w:val="00481E86"/>
    <w:rsid w:val="004825CA"/>
    <w:rsid w:val="00482BAB"/>
    <w:rsid w:val="00482BC7"/>
    <w:rsid w:val="00482F6E"/>
    <w:rsid w:val="004832F3"/>
    <w:rsid w:val="004839B3"/>
    <w:rsid w:val="00483AB9"/>
    <w:rsid w:val="00483C15"/>
    <w:rsid w:val="00484546"/>
    <w:rsid w:val="00484C6E"/>
    <w:rsid w:val="00484FA8"/>
    <w:rsid w:val="004854ED"/>
    <w:rsid w:val="004856B9"/>
    <w:rsid w:val="0048591C"/>
    <w:rsid w:val="00485995"/>
    <w:rsid w:val="00485ED8"/>
    <w:rsid w:val="00485FF2"/>
    <w:rsid w:val="00486181"/>
    <w:rsid w:val="004862E2"/>
    <w:rsid w:val="004863FD"/>
    <w:rsid w:val="00486584"/>
    <w:rsid w:val="00486934"/>
    <w:rsid w:val="00486C6F"/>
    <w:rsid w:val="00486E17"/>
    <w:rsid w:val="00487740"/>
    <w:rsid w:val="00487BD1"/>
    <w:rsid w:val="00487DA2"/>
    <w:rsid w:val="0049008E"/>
    <w:rsid w:val="00490091"/>
    <w:rsid w:val="00490734"/>
    <w:rsid w:val="00490AC8"/>
    <w:rsid w:val="00490E36"/>
    <w:rsid w:val="00490FAA"/>
    <w:rsid w:val="00490FD5"/>
    <w:rsid w:val="004916BD"/>
    <w:rsid w:val="00491C1B"/>
    <w:rsid w:val="00491CDF"/>
    <w:rsid w:val="00491EED"/>
    <w:rsid w:val="00492650"/>
    <w:rsid w:val="00492733"/>
    <w:rsid w:val="00492882"/>
    <w:rsid w:val="00492959"/>
    <w:rsid w:val="00492B63"/>
    <w:rsid w:val="00492CDD"/>
    <w:rsid w:val="0049311F"/>
    <w:rsid w:val="0049348A"/>
    <w:rsid w:val="0049357E"/>
    <w:rsid w:val="004935FF"/>
    <w:rsid w:val="00494583"/>
    <w:rsid w:val="004947C2"/>
    <w:rsid w:val="00494907"/>
    <w:rsid w:val="00494C5B"/>
    <w:rsid w:val="00495A63"/>
    <w:rsid w:val="00495BF3"/>
    <w:rsid w:val="00497007"/>
    <w:rsid w:val="0049706E"/>
    <w:rsid w:val="0049730E"/>
    <w:rsid w:val="0049739D"/>
    <w:rsid w:val="00497CC7"/>
    <w:rsid w:val="00497CD9"/>
    <w:rsid w:val="004A0043"/>
    <w:rsid w:val="004A0070"/>
    <w:rsid w:val="004A03BA"/>
    <w:rsid w:val="004A08D2"/>
    <w:rsid w:val="004A0AFC"/>
    <w:rsid w:val="004A129F"/>
    <w:rsid w:val="004A14CA"/>
    <w:rsid w:val="004A1CBD"/>
    <w:rsid w:val="004A1D80"/>
    <w:rsid w:val="004A1F44"/>
    <w:rsid w:val="004A2160"/>
    <w:rsid w:val="004A2465"/>
    <w:rsid w:val="004A2E32"/>
    <w:rsid w:val="004A2FB3"/>
    <w:rsid w:val="004A2FCD"/>
    <w:rsid w:val="004A2FD9"/>
    <w:rsid w:val="004A3467"/>
    <w:rsid w:val="004A59EC"/>
    <w:rsid w:val="004A5BD5"/>
    <w:rsid w:val="004A6620"/>
    <w:rsid w:val="004A68B7"/>
    <w:rsid w:val="004A6928"/>
    <w:rsid w:val="004A6A3C"/>
    <w:rsid w:val="004A6DF8"/>
    <w:rsid w:val="004A6E40"/>
    <w:rsid w:val="004A74CE"/>
    <w:rsid w:val="004A7FA6"/>
    <w:rsid w:val="004B0563"/>
    <w:rsid w:val="004B0DD4"/>
    <w:rsid w:val="004B0F02"/>
    <w:rsid w:val="004B12DE"/>
    <w:rsid w:val="004B14E4"/>
    <w:rsid w:val="004B224D"/>
    <w:rsid w:val="004B29DB"/>
    <w:rsid w:val="004B2A7B"/>
    <w:rsid w:val="004B2F8C"/>
    <w:rsid w:val="004B331A"/>
    <w:rsid w:val="004B3446"/>
    <w:rsid w:val="004B352D"/>
    <w:rsid w:val="004B35EF"/>
    <w:rsid w:val="004B3A1E"/>
    <w:rsid w:val="004B4285"/>
    <w:rsid w:val="004B4CB3"/>
    <w:rsid w:val="004B52F3"/>
    <w:rsid w:val="004B5C76"/>
    <w:rsid w:val="004B614A"/>
    <w:rsid w:val="004B67D7"/>
    <w:rsid w:val="004B6ACE"/>
    <w:rsid w:val="004B7007"/>
    <w:rsid w:val="004C0096"/>
    <w:rsid w:val="004C0762"/>
    <w:rsid w:val="004C08CC"/>
    <w:rsid w:val="004C090A"/>
    <w:rsid w:val="004C0950"/>
    <w:rsid w:val="004C0A54"/>
    <w:rsid w:val="004C0D81"/>
    <w:rsid w:val="004C1355"/>
    <w:rsid w:val="004C152A"/>
    <w:rsid w:val="004C18B3"/>
    <w:rsid w:val="004C19BF"/>
    <w:rsid w:val="004C1DAB"/>
    <w:rsid w:val="004C1DF8"/>
    <w:rsid w:val="004C1F08"/>
    <w:rsid w:val="004C2507"/>
    <w:rsid w:val="004C2AD3"/>
    <w:rsid w:val="004C2B3E"/>
    <w:rsid w:val="004C2CA4"/>
    <w:rsid w:val="004C3029"/>
    <w:rsid w:val="004C4020"/>
    <w:rsid w:val="004C45EB"/>
    <w:rsid w:val="004C4779"/>
    <w:rsid w:val="004C49AD"/>
    <w:rsid w:val="004C4AF9"/>
    <w:rsid w:val="004C4B4B"/>
    <w:rsid w:val="004C53A9"/>
    <w:rsid w:val="004C58D4"/>
    <w:rsid w:val="004C5964"/>
    <w:rsid w:val="004C6016"/>
    <w:rsid w:val="004C67EF"/>
    <w:rsid w:val="004C685B"/>
    <w:rsid w:val="004C68E5"/>
    <w:rsid w:val="004C6C67"/>
    <w:rsid w:val="004C75F5"/>
    <w:rsid w:val="004C7763"/>
    <w:rsid w:val="004C7BFE"/>
    <w:rsid w:val="004C7DB6"/>
    <w:rsid w:val="004C7E66"/>
    <w:rsid w:val="004C7ECB"/>
    <w:rsid w:val="004D0F77"/>
    <w:rsid w:val="004D11EA"/>
    <w:rsid w:val="004D1975"/>
    <w:rsid w:val="004D21C9"/>
    <w:rsid w:val="004D26F8"/>
    <w:rsid w:val="004D297F"/>
    <w:rsid w:val="004D306E"/>
    <w:rsid w:val="004D366B"/>
    <w:rsid w:val="004D389D"/>
    <w:rsid w:val="004D4AEA"/>
    <w:rsid w:val="004D566D"/>
    <w:rsid w:val="004D5760"/>
    <w:rsid w:val="004D5DF9"/>
    <w:rsid w:val="004D6202"/>
    <w:rsid w:val="004D639B"/>
    <w:rsid w:val="004D643F"/>
    <w:rsid w:val="004D6880"/>
    <w:rsid w:val="004D6BE9"/>
    <w:rsid w:val="004D6F8E"/>
    <w:rsid w:val="004D7131"/>
    <w:rsid w:val="004E0128"/>
    <w:rsid w:val="004E05FA"/>
    <w:rsid w:val="004E072C"/>
    <w:rsid w:val="004E0983"/>
    <w:rsid w:val="004E0B6B"/>
    <w:rsid w:val="004E1488"/>
    <w:rsid w:val="004E198D"/>
    <w:rsid w:val="004E1B56"/>
    <w:rsid w:val="004E2856"/>
    <w:rsid w:val="004E2934"/>
    <w:rsid w:val="004E2A13"/>
    <w:rsid w:val="004E2A26"/>
    <w:rsid w:val="004E33F9"/>
    <w:rsid w:val="004E4099"/>
    <w:rsid w:val="004E48E2"/>
    <w:rsid w:val="004E51F2"/>
    <w:rsid w:val="004E57F4"/>
    <w:rsid w:val="004E59FD"/>
    <w:rsid w:val="004E5E1E"/>
    <w:rsid w:val="004E6735"/>
    <w:rsid w:val="004E69EF"/>
    <w:rsid w:val="004E6F98"/>
    <w:rsid w:val="004E7056"/>
    <w:rsid w:val="004E7774"/>
    <w:rsid w:val="004E7C93"/>
    <w:rsid w:val="004F038D"/>
    <w:rsid w:val="004F044D"/>
    <w:rsid w:val="004F0A3F"/>
    <w:rsid w:val="004F143A"/>
    <w:rsid w:val="004F14A5"/>
    <w:rsid w:val="004F150D"/>
    <w:rsid w:val="004F1743"/>
    <w:rsid w:val="004F178A"/>
    <w:rsid w:val="004F1A79"/>
    <w:rsid w:val="004F1ACC"/>
    <w:rsid w:val="004F1C6A"/>
    <w:rsid w:val="004F2668"/>
    <w:rsid w:val="004F2F3E"/>
    <w:rsid w:val="004F3070"/>
    <w:rsid w:val="004F39FD"/>
    <w:rsid w:val="004F3B94"/>
    <w:rsid w:val="004F4036"/>
    <w:rsid w:val="004F4195"/>
    <w:rsid w:val="004F46D0"/>
    <w:rsid w:val="004F4942"/>
    <w:rsid w:val="004F4A30"/>
    <w:rsid w:val="004F5002"/>
    <w:rsid w:val="004F557E"/>
    <w:rsid w:val="004F5C8A"/>
    <w:rsid w:val="004F64E1"/>
    <w:rsid w:val="004F68AA"/>
    <w:rsid w:val="004F692B"/>
    <w:rsid w:val="004F786B"/>
    <w:rsid w:val="004F7CAB"/>
    <w:rsid w:val="0050070D"/>
    <w:rsid w:val="005010CF"/>
    <w:rsid w:val="0050115A"/>
    <w:rsid w:val="005011A1"/>
    <w:rsid w:val="00501511"/>
    <w:rsid w:val="00501769"/>
    <w:rsid w:val="00501893"/>
    <w:rsid w:val="00501DE2"/>
    <w:rsid w:val="00502206"/>
    <w:rsid w:val="0050240C"/>
    <w:rsid w:val="00502608"/>
    <w:rsid w:val="00503204"/>
    <w:rsid w:val="0050451C"/>
    <w:rsid w:val="00504972"/>
    <w:rsid w:val="00504E8B"/>
    <w:rsid w:val="00504F34"/>
    <w:rsid w:val="00505712"/>
    <w:rsid w:val="0050582E"/>
    <w:rsid w:val="005058B5"/>
    <w:rsid w:val="00505977"/>
    <w:rsid w:val="0050605A"/>
    <w:rsid w:val="005078AD"/>
    <w:rsid w:val="005079ED"/>
    <w:rsid w:val="00507BA1"/>
    <w:rsid w:val="00507ED1"/>
    <w:rsid w:val="005103E6"/>
    <w:rsid w:val="005108AE"/>
    <w:rsid w:val="00510B60"/>
    <w:rsid w:val="00510C2B"/>
    <w:rsid w:val="0051115D"/>
    <w:rsid w:val="00511C9C"/>
    <w:rsid w:val="00512952"/>
    <w:rsid w:val="00512C9A"/>
    <w:rsid w:val="00512F3E"/>
    <w:rsid w:val="005134C9"/>
    <w:rsid w:val="00513629"/>
    <w:rsid w:val="005136D2"/>
    <w:rsid w:val="00513777"/>
    <w:rsid w:val="00513C8D"/>
    <w:rsid w:val="00513F09"/>
    <w:rsid w:val="00514228"/>
    <w:rsid w:val="00514C99"/>
    <w:rsid w:val="00514DC8"/>
    <w:rsid w:val="005156A4"/>
    <w:rsid w:val="00515B0F"/>
    <w:rsid w:val="00515C68"/>
    <w:rsid w:val="00515C97"/>
    <w:rsid w:val="00515F83"/>
    <w:rsid w:val="00515F9D"/>
    <w:rsid w:val="00516318"/>
    <w:rsid w:val="00516585"/>
    <w:rsid w:val="00516887"/>
    <w:rsid w:val="00516C3C"/>
    <w:rsid w:val="00516D8F"/>
    <w:rsid w:val="0051755E"/>
    <w:rsid w:val="00517963"/>
    <w:rsid w:val="00520607"/>
    <w:rsid w:val="00520CF1"/>
    <w:rsid w:val="00520F91"/>
    <w:rsid w:val="0052144C"/>
    <w:rsid w:val="00521599"/>
    <w:rsid w:val="005216A8"/>
    <w:rsid w:val="005223F7"/>
    <w:rsid w:val="00522B3A"/>
    <w:rsid w:val="0052316C"/>
    <w:rsid w:val="00523214"/>
    <w:rsid w:val="005232C7"/>
    <w:rsid w:val="00523AE3"/>
    <w:rsid w:val="00523C4F"/>
    <w:rsid w:val="00523CB0"/>
    <w:rsid w:val="0052436E"/>
    <w:rsid w:val="005243A5"/>
    <w:rsid w:val="0052499E"/>
    <w:rsid w:val="00525738"/>
    <w:rsid w:val="00526109"/>
    <w:rsid w:val="00527614"/>
    <w:rsid w:val="005276BA"/>
    <w:rsid w:val="00527A75"/>
    <w:rsid w:val="00527A92"/>
    <w:rsid w:val="005300F1"/>
    <w:rsid w:val="00530328"/>
    <w:rsid w:val="00530D23"/>
    <w:rsid w:val="00530EDA"/>
    <w:rsid w:val="00530FAE"/>
    <w:rsid w:val="00531C5E"/>
    <w:rsid w:val="00531CAE"/>
    <w:rsid w:val="00532193"/>
    <w:rsid w:val="00532724"/>
    <w:rsid w:val="00532F49"/>
    <w:rsid w:val="00533732"/>
    <w:rsid w:val="0053398D"/>
    <w:rsid w:val="00533D44"/>
    <w:rsid w:val="00533E31"/>
    <w:rsid w:val="005344AA"/>
    <w:rsid w:val="00534B0F"/>
    <w:rsid w:val="00534D55"/>
    <w:rsid w:val="0053525E"/>
    <w:rsid w:val="005354B4"/>
    <w:rsid w:val="00535B00"/>
    <w:rsid w:val="00535E0F"/>
    <w:rsid w:val="0053618C"/>
    <w:rsid w:val="00536755"/>
    <w:rsid w:val="00536800"/>
    <w:rsid w:val="00536A9B"/>
    <w:rsid w:val="00536CAE"/>
    <w:rsid w:val="005370DC"/>
    <w:rsid w:val="00537391"/>
    <w:rsid w:val="00537396"/>
    <w:rsid w:val="005375D2"/>
    <w:rsid w:val="0054012A"/>
    <w:rsid w:val="005403A4"/>
    <w:rsid w:val="005403AD"/>
    <w:rsid w:val="00540A78"/>
    <w:rsid w:val="00540B45"/>
    <w:rsid w:val="00541481"/>
    <w:rsid w:val="00541E4B"/>
    <w:rsid w:val="00542397"/>
    <w:rsid w:val="0054274B"/>
    <w:rsid w:val="00542780"/>
    <w:rsid w:val="00542986"/>
    <w:rsid w:val="005429CD"/>
    <w:rsid w:val="00542CB8"/>
    <w:rsid w:val="0054307B"/>
    <w:rsid w:val="0054320E"/>
    <w:rsid w:val="005434AF"/>
    <w:rsid w:val="0054486A"/>
    <w:rsid w:val="00544E59"/>
    <w:rsid w:val="00545A96"/>
    <w:rsid w:val="00545AB5"/>
    <w:rsid w:val="0054660C"/>
    <w:rsid w:val="005469F6"/>
    <w:rsid w:val="00546CB0"/>
    <w:rsid w:val="00546F82"/>
    <w:rsid w:val="00547054"/>
    <w:rsid w:val="00547811"/>
    <w:rsid w:val="00547EDF"/>
    <w:rsid w:val="00550499"/>
    <w:rsid w:val="00550503"/>
    <w:rsid w:val="00550538"/>
    <w:rsid w:val="00550BA3"/>
    <w:rsid w:val="00550E4A"/>
    <w:rsid w:val="005514A8"/>
    <w:rsid w:val="00551EAB"/>
    <w:rsid w:val="005520D3"/>
    <w:rsid w:val="00552629"/>
    <w:rsid w:val="00552659"/>
    <w:rsid w:val="0055314A"/>
    <w:rsid w:val="005533B6"/>
    <w:rsid w:val="005540FF"/>
    <w:rsid w:val="005544DC"/>
    <w:rsid w:val="005549ED"/>
    <w:rsid w:val="00554F00"/>
    <w:rsid w:val="005557EB"/>
    <w:rsid w:val="00560201"/>
    <w:rsid w:val="00560292"/>
    <w:rsid w:val="005603BB"/>
    <w:rsid w:val="00560553"/>
    <w:rsid w:val="00560AA0"/>
    <w:rsid w:val="00560C49"/>
    <w:rsid w:val="00560DA9"/>
    <w:rsid w:val="00560DEC"/>
    <w:rsid w:val="00560E31"/>
    <w:rsid w:val="005610D7"/>
    <w:rsid w:val="0056193C"/>
    <w:rsid w:val="00561B65"/>
    <w:rsid w:val="005627A5"/>
    <w:rsid w:val="00562818"/>
    <w:rsid w:val="00562CD3"/>
    <w:rsid w:val="00563162"/>
    <w:rsid w:val="00563304"/>
    <w:rsid w:val="0056344D"/>
    <w:rsid w:val="005639E1"/>
    <w:rsid w:val="00563CAA"/>
    <w:rsid w:val="00564740"/>
    <w:rsid w:val="005648E6"/>
    <w:rsid w:val="00564CDF"/>
    <w:rsid w:val="0056517E"/>
    <w:rsid w:val="00565CCB"/>
    <w:rsid w:val="00565EBD"/>
    <w:rsid w:val="00566025"/>
    <w:rsid w:val="00566353"/>
    <w:rsid w:val="00566369"/>
    <w:rsid w:val="00566D04"/>
    <w:rsid w:val="00566F20"/>
    <w:rsid w:val="005670F1"/>
    <w:rsid w:val="00567285"/>
    <w:rsid w:val="00567655"/>
    <w:rsid w:val="005676D6"/>
    <w:rsid w:val="00567802"/>
    <w:rsid w:val="00567D7C"/>
    <w:rsid w:val="00570012"/>
    <w:rsid w:val="00570478"/>
    <w:rsid w:val="00570797"/>
    <w:rsid w:val="00570D19"/>
    <w:rsid w:val="0057110E"/>
    <w:rsid w:val="005716A9"/>
    <w:rsid w:val="0057174C"/>
    <w:rsid w:val="005718A3"/>
    <w:rsid w:val="00572D52"/>
    <w:rsid w:val="005738F8"/>
    <w:rsid w:val="00573ABF"/>
    <w:rsid w:val="00573CE8"/>
    <w:rsid w:val="00574638"/>
    <w:rsid w:val="00574642"/>
    <w:rsid w:val="0057482B"/>
    <w:rsid w:val="00574D0C"/>
    <w:rsid w:val="0057535D"/>
    <w:rsid w:val="00575D08"/>
    <w:rsid w:val="00575E53"/>
    <w:rsid w:val="00576769"/>
    <w:rsid w:val="0057724B"/>
    <w:rsid w:val="00577EA1"/>
    <w:rsid w:val="00577FCC"/>
    <w:rsid w:val="005801D9"/>
    <w:rsid w:val="005809E6"/>
    <w:rsid w:val="00580BF5"/>
    <w:rsid w:val="00580D6B"/>
    <w:rsid w:val="00580E5B"/>
    <w:rsid w:val="00583311"/>
    <w:rsid w:val="00583338"/>
    <w:rsid w:val="0058415B"/>
    <w:rsid w:val="00584230"/>
    <w:rsid w:val="005849FF"/>
    <w:rsid w:val="0058505C"/>
    <w:rsid w:val="005852CF"/>
    <w:rsid w:val="005856D3"/>
    <w:rsid w:val="00585A69"/>
    <w:rsid w:val="00586A32"/>
    <w:rsid w:val="005874F7"/>
    <w:rsid w:val="0058788F"/>
    <w:rsid w:val="0059068A"/>
    <w:rsid w:val="00590F42"/>
    <w:rsid w:val="00591203"/>
    <w:rsid w:val="005912E8"/>
    <w:rsid w:val="00591DD9"/>
    <w:rsid w:val="0059219D"/>
    <w:rsid w:val="005921FF"/>
    <w:rsid w:val="00592ECF"/>
    <w:rsid w:val="00592F17"/>
    <w:rsid w:val="005933FC"/>
    <w:rsid w:val="005935A9"/>
    <w:rsid w:val="005939A2"/>
    <w:rsid w:val="00593B4F"/>
    <w:rsid w:val="00593F55"/>
    <w:rsid w:val="0059459C"/>
    <w:rsid w:val="00594B78"/>
    <w:rsid w:val="0059535E"/>
    <w:rsid w:val="00595777"/>
    <w:rsid w:val="005958A8"/>
    <w:rsid w:val="00595FB0"/>
    <w:rsid w:val="00596544"/>
    <w:rsid w:val="005965B8"/>
    <w:rsid w:val="00596C53"/>
    <w:rsid w:val="00596F4F"/>
    <w:rsid w:val="00597425"/>
    <w:rsid w:val="005978CD"/>
    <w:rsid w:val="005A0A3E"/>
    <w:rsid w:val="005A1AEE"/>
    <w:rsid w:val="005A24F0"/>
    <w:rsid w:val="005A2D4E"/>
    <w:rsid w:val="005A320C"/>
    <w:rsid w:val="005A3A1F"/>
    <w:rsid w:val="005A41E2"/>
    <w:rsid w:val="005A45E3"/>
    <w:rsid w:val="005A48E0"/>
    <w:rsid w:val="005A499A"/>
    <w:rsid w:val="005A4E56"/>
    <w:rsid w:val="005A5304"/>
    <w:rsid w:val="005A5390"/>
    <w:rsid w:val="005A55EA"/>
    <w:rsid w:val="005A578B"/>
    <w:rsid w:val="005A6CFA"/>
    <w:rsid w:val="005B0432"/>
    <w:rsid w:val="005B05EA"/>
    <w:rsid w:val="005B090D"/>
    <w:rsid w:val="005B0A7F"/>
    <w:rsid w:val="005B0E53"/>
    <w:rsid w:val="005B0EFE"/>
    <w:rsid w:val="005B1034"/>
    <w:rsid w:val="005B111B"/>
    <w:rsid w:val="005B1320"/>
    <w:rsid w:val="005B13FF"/>
    <w:rsid w:val="005B15D8"/>
    <w:rsid w:val="005B1601"/>
    <w:rsid w:val="005B17AE"/>
    <w:rsid w:val="005B2057"/>
    <w:rsid w:val="005B2906"/>
    <w:rsid w:val="005B2E1A"/>
    <w:rsid w:val="005B38A7"/>
    <w:rsid w:val="005B3A0C"/>
    <w:rsid w:val="005B42BD"/>
    <w:rsid w:val="005B4659"/>
    <w:rsid w:val="005B46F6"/>
    <w:rsid w:val="005B4717"/>
    <w:rsid w:val="005B4A03"/>
    <w:rsid w:val="005B5A99"/>
    <w:rsid w:val="005B5E00"/>
    <w:rsid w:val="005B620E"/>
    <w:rsid w:val="005B62E1"/>
    <w:rsid w:val="005B63E8"/>
    <w:rsid w:val="005B75CB"/>
    <w:rsid w:val="005B77A6"/>
    <w:rsid w:val="005B7AEA"/>
    <w:rsid w:val="005C0249"/>
    <w:rsid w:val="005C06B4"/>
    <w:rsid w:val="005C0F6F"/>
    <w:rsid w:val="005C1505"/>
    <w:rsid w:val="005C183F"/>
    <w:rsid w:val="005C1A63"/>
    <w:rsid w:val="005C1E11"/>
    <w:rsid w:val="005C2036"/>
    <w:rsid w:val="005C2094"/>
    <w:rsid w:val="005C2AB0"/>
    <w:rsid w:val="005C2B2A"/>
    <w:rsid w:val="005C2DA1"/>
    <w:rsid w:val="005C312B"/>
    <w:rsid w:val="005C33EB"/>
    <w:rsid w:val="005C364A"/>
    <w:rsid w:val="005C365B"/>
    <w:rsid w:val="005C370E"/>
    <w:rsid w:val="005C38A1"/>
    <w:rsid w:val="005C3E54"/>
    <w:rsid w:val="005C3F41"/>
    <w:rsid w:val="005C4727"/>
    <w:rsid w:val="005C4A45"/>
    <w:rsid w:val="005C4BC9"/>
    <w:rsid w:val="005C4F96"/>
    <w:rsid w:val="005C56EE"/>
    <w:rsid w:val="005C5A8E"/>
    <w:rsid w:val="005C5CBF"/>
    <w:rsid w:val="005C5F56"/>
    <w:rsid w:val="005C5F62"/>
    <w:rsid w:val="005C5F7D"/>
    <w:rsid w:val="005C6FE4"/>
    <w:rsid w:val="005C724C"/>
    <w:rsid w:val="005C7AE9"/>
    <w:rsid w:val="005C7C74"/>
    <w:rsid w:val="005D01B8"/>
    <w:rsid w:val="005D05E4"/>
    <w:rsid w:val="005D0CA9"/>
    <w:rsid w:val="005D0F4D"/>
    <w:rsid w:val="005D1DB7"/>
    <w:rsid w:val="005D2210"/>
    <w:rsid w:val="005D24A1"/>
    <w:rsid w:val="005D3823"/>
    <w:rsid w:val="005D3C9B"/>
    <w:rsid w:val="005D4456"/>
    <w:rsid w:val="005D478A"/>
    <w:rsid w:val="005D47B9"/>
    <w:rsid w:val="005D5286"/>
    <w:rsid w:val="005D5565"/>
    <w:rsid w:val="005D5643"/>
    <w:rsid w:val="005D5CEC"/>
    <w:rsid w:val="005D61B2"/>
    <w:rsid w:val="005D6432"/>
    <w:rsid w:val="005D64B7"/>
    <w:rsid w:val="005D67F9"/>
    <w:rsid w:val="005D6BCF"/>
    <w:rsid w:val="005D6C70"/>
    <w:rsid w:val="005D6E0E"/>
    <w:rsid w:val="005D7188"/>
    <w:rsid w:val="005D757E"/>
    <w:rsid w:val="005D7831"/>
    <w:rsid w:val="005D7F0F"/>
    <w:rsid w:val="005E0247"/>
    <w:rsid w:val="005E0399"/>
    <w:rsid w:val="005E1085"/>
    <w:rsid w:val="005E11A3"/>
    <w:rsid w:val="005E1788"/>
    <w:rsid w:val="005E19DF"/>
    <w:rsid w:val="005E1DE5"/>
    <w:rsid w:val="005E1E1E"/>
    <w:rsid w:val="005E1F10"/>
    <w:rsid w:val="005E2062"/>
    <w:rsid w:val="005E27F3"/>
    <w:rsid w:val="005E3167"/>
    <w:rsid w:val="005E3CE6"/>
    <w:rsid w:val="005E40BF"/>
    <w:rsid w:val="005E49E9"/>
    <w:rsid w:val="005E5041"/>
    <w:rsid w:val="005E51FA"/>
    <w:rsid w:val="005E5597"/>
    <w:rsid w:val="005E60FB"/>
    <w:rsid w:val="005E67F8"/>
    <w:rsid w:val="005E6930"/>
    <w:rsid w:val="005E7CDA"/>
    <w:rsid w:val="005F0768"/>
    <w:rsid w:val="005F0DC4"/>
    <w:rsid w:val="005F1C7E"/>
    <w:rsid w:val="005F1C8E"/>
    <w:rsid w:val="005F1E3A"/>
    <w:rsid w:val="005F1EBE"/>
    <w:rsid w:val="005F31FE"/>
    <w:rsid w:val="005F351F"/>
    <w:rsid w:val="005F4070"/>
    <w:rsid w:val="005F4122"/>
    <w:rsid w:val="005F4280"/>
    <w:rsid w:val="005F50F2"/>
    <w:rsid w:val="005F5559"/>
    <w:rsid w:val="005F5767"/>
    <w:rsid w:val="005F60B0"/>
    <w:rsid w:val="005F63FF"/>
    <w:rsid w:val="005F6831"/>
    <w:rsid w:val="005F6BB7"/>
    <w:rsid w:val="005F6DC1"/>
    <w:rsid w:val="005F704C"/>
    <w:rsid w:val="005F726B"/>
    <w:rsid w:val="005F7AC6"/>
    <w:rsid w:val="005F7B60"/>
    <w:rsid w:val="005F7D85"/>
    <w:rsid w:val="0060088E"/>
    <w:rsid w:val="00601116"/>
    <w:rsid w:val="00601917"/>
    <w:rsid w:val="00601933"/>
    <w:rsid w:val="00601ADE"/>
    <w:rsid w:val="00602128"/>
    <w:rsid w:val="006024C7"/>
    <w:rsid w:val="0060284D"/>
    <w:rsid w:val="00602AF5"/>
    <w:rsid w:val="00602B54"/>
    <w:rsid w:val="006035A9"/>
    <w:rsid w:val="006035EA"/>
    <w:rsid w:val="00603AD8"/>
    <w:rsid w:val="00603C72"/>
    <w:rsid w:val="00603DEE"/>
    <w:rsid w:val="00603E89"/>
    <w:rsid w:val="00604D95"/>
    <w:rsid w:val="00604F01"/>
    <w:rsid w:val="006050A8"/>
    <w:rsid w:val="006051DF"/>
    <w:rsid w:val="00605507"/>
    <w:rsid w:val="00605E71"/>
    <w:rsid w:val="006061F0"/>
    <w:rsid w:val="00606359"/>
    <w:rsid w:val="00606687"/>
    <w:rsid w:val="0060675F"/>
    <w:rsid w:val="00606A10"/>
    <w:rsid w:val="00606AF3"/>
    <w:rsid w:val="00606E59"/>
    <w:rsid w:val="00607ADC"/>
    <w:rsid w:val="00607F1B"/>
    <w:rsid w:val="00610243"/>
    <w:rsid w:val="0061056F"/>
    <w:rsid w:val="00610702"/>
    <w:rsid w:val="00610950"/>
    <w:rsid w:val="0061101B"/>
    <w:rsid w:val="0061137D"/>
    <w:rsid w:val="006113EC"/>
    <w:rsid w:val="00611803"/>
    <w:rsid w:val="006119B3"/>
    <w:rsid w:val="00611BD5"/>
    <w:rsid w:val="00611F47"/>
    <w:rsid w:val="00612436"/>
    <w:rsid w:val="00612468"/>
    <w:rsid w:val="00612937"/>
    <w:rsid w:val="006129E3"/>
    <w:rsid w:val="00613A37"/>
    <w:rsid w:val="00613AD8"/>
    <w:rsid w:val="00613B61"/>
    <w:rsid w:val="00614035"/>
    <w:rsid w:val="006143AE"/>
    <w:rsid w:val="0061456D"/>
    <w:rsid w:val="00614860"/>
    <w:rsid w:val="0061518D"/>
    <w:rsid w:val="00615DA0"/>
    <w:rsid w:val="00616576"/>
    <w:rsid w:val="00616B24"/>
    <w:rsid w:val="00617263"/>
    <w:rsid w:val="006172DD"/>
    <w:rsid w:val="00617465"/>
    <w:rsid w:val="006176B1"/>
    <w:rsid w:val="0061786D"/>
    <w:rsid w:val="00617ACD"/>
    <w:rsid w:val="00617CDC"/>
    <w:rsid w:val="00617E8C"/>
    <w:rsid w:val="0062020E"/>
    <w:rsid w:val="00620228"/>
    <w:rsid w:val="006207ED"/>
    <w:rsid w:val="0062087A"/>
    <w:rsid w:val="00620DF9"/>
    <w:rsid w:val="00620EE2"/>
    <w:rsid w:val="006211B5"/>
    <w:rsid w:val="00621335"/>
    <w:rsid w:val="00621578"/>
    <w:rsid w:val="0062250A"/>
    <w:rsid w:val="00622602"/>
    <w:rsid w:val="006226B4"/>
    <w:rsid w:val="00622AEB"/>
    <w:rsid w:val="0062375B"/>
    <w:rsid w:val="0062398A"/>
    <w:rsid w:val="00623CA4"/>
    <w:rsid w:val="00624A85"/>
    <w:rsid w:val="006250DC"/>
    <w:rsid w:val="00625126"/>
    <w:rsid w:val="00625B55"/>
    <w:rsid w:val="00625CEB"/>
    <w:rsid w:val="00626609"/>
    <w:rsid w:val="00626649"/>
    <w:rsid w:val="00626C64"/>
    <w:rsid w:val="00626EC3"/>
    <w:rsid w:val="00626F78"/>
    <w:rsid w:val="00627A7C"/>
    <w:rsid w:val="00627C08"/>
    <w:rsid w:val="00627CF3"/>
    <w:rsid w:val="00630114"/>
    <w:rsid w:val="006304C7"/>
    <w:rsid w:val="00630A53"/>
    <w:rsid w:val="00630A8F"/>
    <w:rsid w:val="00630C91"/>
    <w:rsid w:val="00631E18"/>
    <w:rsid w:val="00631F87"/>
    <w:rsid w:val="0063253B"/>
    <w:rsid w:val="00632655"/>
    <w:rsid w:val="00632A48"/>
    <w:rsid w:val="00632C36"/>
    <w:rsid w:val="00633304"/>
    <w:rsid w:val="00633306"/>
    <w:rsid w:val="00633535"/>
    <w:rsid w:val="0063370F"/>
    <w:rsid w:val="006339F4"/>
    <w:rsid w:val="00633D24"/>
    <w:rsid w:val="006343AB"/>
    <w:rsid w:val="006345F8"/>
    <w:rsid w:val="00634B5D"/>
    <w:rsid w:val="00634B66"/>
    <w:rsid w:val="00635CDF"/>
    <w:rsid w:val="006365AB"/>
    <w:rsid w:val="00636897"/>
    <w:rsid w:val="0063690D"/>
    <w:rsid w:val="00636ACE"/>
    <w:rsid w:val="00636BE2"/>
    <w:rsid w:val="00636C70"/>
    <w:rsid w:val="00637012"/>
    <w:rsid w:val="0063722A"/>
    <w:rsid w:val="00637316"/>
    <w:rsid w:val="00637A1E"/>
    <w:rsid w:val="00637C3B"/>
    <w:rsid w:val="00637DDC"/>
    <w:rsid w:val="0064023E"/>
    <w:rsid w:val="0064044C"/>
    <w:rsid w:val="00640DAA"/>
    <w:rsid w:val="00640F92"/>
    <w:rsid w:val="006410A9"/>
    <w:rsid w:val="006412DC"/>
    <w:rsid w:val="006416E1"/>
    <w:rsid w:val="00641845"/>
    <w:rsid w:val="00641AAE"/>
    <w:rsid w:val="006423DE"/>
    <w:rsid w:val="0064290E"/>
    <w:rsid w:val="00643512"/>
    <w:rsid w:val="00643700"/>
    <w:rsid w:val="00643B91"/>
    <w:rsid w:val="00643FD2"/>
    <w:rsid w:val="00644169"/>
    <w:rsid w:val="00644BB5"/>
    <w:rsid w:val="00644E26"/>
    <w:rsid w:val="00644F40"/>
    <w:rsid w:val="006454A5"/>
    <w:rsid w:val="00645795"/>
    <w:rsid w:val="006458E1"/>
    <w:rsid w:val="00645EC9"/>
    <w:rsid w:val="00645F9C"/>
    <w:rsid w:val="00645FAE"/>
    <w:rsid w:val="00646B60"/>
    <w:rsid w:val="00646D56"/>
    <w:rsid w:val="00647421"/>
    <w:rsid w:val="00647BD4"/>
    <w:rsid w:val="00650AE1"/>
    <w:rsid w:val="00650BAC"/>
    <w:rsid w:val="00651177"/>
    <w:rsid w:val="006511FC"/>
    <w:rsid w:val="006515FF"/>
    <w:rsid w:val="00652149"/>
    <w:rsid w:val="00652402"/>
    <w:rsid w:val="00652626"/>
    <w:rsid w:val="00652B89"/>
    <w:rsid w:val="00652D5E"/>
    <w:rsid w:val="00653143"/>
    <w:rsid w:val="00653765"/>
    <w:rsid w:val="00653CCE"/>
    <w:rsid w:val="00654326"/>
    <w:rsid w:val="006543DF"/>
    <w:rsid w:val="00654548"/>
    <w:rsid w:val="006546E6"/>
    <w:rsid w:val="00654B6B"/>
    <w:rsid w:val="00654D4E"/>
    <w:rsid w:val="00654E88"/>
    <w:rsid w:val="00655CAC"/>
    <w:rsid w:val="0065615D"/>
    <w:rsid w:val="006562C0"/>
    <w:rsid w:val="006562C2"/>
    <w:rsid w:val="006565F6"/>
    <w:rsid w:val="00656833"/>
    <w:rsid w:val="00656B3C"/>
    <w:rsid w:val="006578B4"/>
    <w:rsid w:val="00657A86"/>
    <w:rsid w:val="00657D52"/>
    <w:rsid w:val="00657E57"/>
    <w:rsid w:val="006601E7"/>
    <w:rsid w:val="0066082D"/>
    <w:rsid w:val="0066100E"/>
    <w:rsid w:val="006611BD"/>
    <w:rsid w:val="006613D6"/>
    <w:rsid w:val="006614E9"/>
    <w:rsid w:val="006616FB"/>
    <w:rsid w:val="006617DE"/>
    <w:rsid w:val="00661E5D"/>
    <w:rsid w:val="006625B0"/>
    <w:rsid w:val="006627AA"/>
    <w:rsid w:val="00663268"/>
    <w:rsid w:val="0066407D"/>
    <w:rsid w:val="0066463E"/>
    <w:rsid w:val="00664652"/>
    <w:rsid w:val="00664C8B"/>
    <w:rsid w:val="00665671"/>
    <w:rsid w:val="00666503"/>
    <w:rsid w:val="00666CE7"/>
    <w:rsid w:val="00666DC2"/>
    <w:rsid w:val="00666F14"/>
    <w:rsid w:val="0066741E"/>
    <w:rsid w:val="00667E1F"/>
    <w:rsid w:val="006702F8"/>
    <w:rsid w:val="006703F4"/>
    <w:rsid w:val="00670C3A"/>
    <w:rsid w:val="00670EF8"/>
    <w:rsid w:val="0067181D"/>
    <w:rsid w:val="00671CAD"/>
    <w:rsid w:val="00672271"/>
    <w:rsid w:val="00672944"/>
    <w:rsid w:val="00672D6B"/>
    <w:rsid w:val="006730BE"/>
    <w:rsid w:val="00673668"/>
    <w:rsid w:val="00674620"/>
    <w:rsid w:val="00674AFA"/>
    <w:rsid w:val="006750E9"/>
    <w:rsid w:val="00675351"/>
    <w:rsid w:val="00675679"/>
    <w:rsid w:val="00675828"/>
    <w:rsid w:val="006760E2"/>
    <w:rsid w:val="00676C1A"/>
    <w:rsid w:val="00676DC4"/>
    <w:rsid w:val="00676F18"/>
    <w:rsid w:val="00677737"/>
    <w:rsid w:val="0067783E"/>
    <w:rsid w:val="00677C79"/>
    <w:rsid w:val="00677EBD"/>
    <w:rsid w:val="00681236"/>
    <w:rsid w:val="006817DD"/>
    <w:rsid w:val="00681D79"/>
    <w:rsid w:val="00681D7B"/>
    <w:rsid w:val="00681DBA"/>
    <w:rsid w:val="0068263B"/>
    <w:rsid w:val="00682ED7"/>
    <w:rsid w:val="006832AA"/>
    <w:rsid w:val="0068355A"/>
    <w:rsid w:val="0068364B"/>
    <w:rsid w:val="0068397E"/>
    <w:rsid w:val="006839B7"/>
    <w:rsid w:val="00683E8F"/>
    <w:rsid w:val="00683EB7"/>
    <w:rsid w:val="00684181"/>
    <w:rsid w:val="006846CD"/>
    <w:rsid w:val="00684E81"/>
    <w:rsid w:val="00685347"/>
    <w:rsid w:val="00685463"/>
    <w:rsid w:val="0068588E"/>
    <w:rsid w:val="006858D6"/>
    <w:rsid w:val="00686F60"/>
    <w:rsid w:val="00687724"/>
    <w:rsid w:val="00687BAC"/>
    <w:rsid w:val="0069010A"/>
    <w:rsid w:val="00690A05"/>
    <w:rsid w:val="0069158D"/>
    <w:rsid w:val="00691707"/>
    <w:rsid w:val="0069235D"/>
    <w:rsid w:val="00692FE7"/>
    <w:rsid w:val="0069306D"/>
    <w:rsid w:val="00693853"/>
    <w:rsid w:val="00693F1E"/>
    <w:rsid w:val="0069426A"/>
    <w:rsid w:val="00694458"/>
    <w:rsid w:val="0069465A"/>
    <w:rsid w:val="006947EC"/>
    <w:rsid w:val="006949A1"/>
    <w:rsid w:val="00695355"/>
    <w:rsid w:val="00695783"/>
    <w:rsid w:val="006959A6"/>
    <w:rsid w:val="006966D9"/>
    <w:rsid w:val="00696760"/>
    <w:rsid w:val="006977C4"/>
    <w:rsid w:val="00697AEC"/>
    <w:rsid w:val="00697C4D"/>
    <w:rsid w:val="006A034F"/>
    <w:rsid w:val="006A0352"/>
    <w:rsid w:val="006A060F"/>
    <w:rsid w:val="006A0C9D"/>
    <w:rsid w:val="006A10BA"/>
    <w:rsid w:val="006A1348"/>
    <w:rsid w:val="006A139A"/>
    <w:rsid w:val="006A1646"/>
    <w:rsid w:val="006A2533"/>
    <w:rsid w:val="006A2BE6"/>
    <w:rsid w:val="006A2C0D"/>
    <w:rsid w:val="006A2EDF"/>
    <w:rsid w:val="006A3230"/>
    <w:rsid w:val="006A49F9"/>
    <w:rsid w:val="006A4C37"/>
    <w:rsid w:val="006A4DE8"/>
    <w:rsid w:val="006A4EF1"/>
    <w:rsid w:val="006A53BD"/>
    <w:rsid w:val="006A54A5"/>
    <w:rsid w:val="006A5541"/>
    <w:rsid w:val="006A5863"/>
    <w:rsid w:val="006A5D5D"/>
    <w:rsid w:val="006A5D89"/>
    <w:rsid w:val="006A5EFD"/>
    <w:rsid w:val="006A6FFA"/>
    <w:rsid w:val="006A761A"/>
    <w:rsid w:val="006A785C"/>
    <w:rsid w:val="006A7AE4"/>
    <w:rsid w:val="006B0813"/>
    <w:rsid w:val="006B0AFF"/>
    <w:rsid w:val="006B1166"/>
    <w:rsid w:val="006B14C1"/>
    <w:rsid w:val="006B1956"/>
    <w:rsid w:val="006B1AA0"/>
    <w:rsid w:val="006B1D4D"/>
    <w:rsid w:val="006B2A42"/>
    <w:rsid w:val="006B2A5B"/>
    <w:rsid w:val="006B2D13"/>
    <w:rsid w:val="006B320C"/>
    <w:rsid w:val="006B3313"/>
    <w:rsid w:val="006B36F9"/>
    <w:rsid w:val="006B3C20"/>
    <w:rsid w:val="006B3C8F"/>
    <w:rsid w:val="006B4FC4"/>
    <w:rsid w:val="006B552E"/>
    <w:rsid w:val="006B5A47"/>
    <w:rsid w:val="006B5A5E"/>
    <w:rsid w:val="006B659D"/>
    <w:rsid w:val="006B67F8"/>
    <w:rsid w:val="006B71B6"/>
    <w:rsid w:val="006B77AF"/>
    <w:rsid w:val="006B78B2"/>
    <w:rsid w:val="006C0659"/>
    <w:rsid w:val="006C0985"/>
    <w:rsid w:val="006C189A"/>
    <w:rsid w:val="006C2143"/>
    <w:rsid w:val="006C2440"/>
    <w:rsid w:val="006C255E"/>
    <w:rsid w:val="006C268F"/>
    <w:rsid w:val="006C291F"/>
    <w:rsid w:val="006C2A80"/>
    <w:rsid w:val="006C3A17"/>
    <w:rsid w:val="006C3CA3"/>
    <w:rsid w:val="006C3D53"/>
    <w:rsid w:val="006C44AA"/>
    <w:rsid w:val="006C456A"/>
    <w:rsid w:val="006C4807"/>
    <w:rsid w:val="006C4912"/>
    <w:rsid w:val="006C492F"/>
    <w:rsid w:val="006C4DE3"/>
    <w:rsid w:val="006C5251"/>
    <w:rsid w:val="006C5270"/>
    <w:rsid w:val="006C5917"/>
    <w:rsid w:val="006C5C43"/>
    <w:rsid w:val="006C5E3D"/>
    <w:rsid w:val="006C5F77"/>
    <w:rsid w:val="006C60C2"/>
    <w:rsid w:val="006C6161"/>
    <w:rsid w:val="006C622E"/>
    <w:rsid w:val="006C68A6"/>
    <w:rsid w:val="006C7827"/>
    <w:rsid w:val="006C7AC9"/>
    <w:rsid w:val="006C7B7E"/>
    <w:rsid w:val="006C7D29"/>
    <w:rsid w:val="006D0D7E"/>
    <w:rsid w:val="006D12A7"/>
    <w:rsid w:val="006D1582"/>
    <w:rsid w:val="006D1E9E"/>
    <w:rsid w:val="006D2579"/>
    <w:rsid w:val="006D2667"/>
    <w:rsid w:val="006D2959"/>
    <w:rsid w:val="006D31D5"/>
    <w:rsid w:val="006D39CF"/>
    <w:rsid w:val="006D3A46"/>
    <w:rsid w:val="006D4229"/>
    <w:rsid w:val="006D4728"/>
    <w:rsid w:val="006D4E73"/>
    <w:rsid w:val="006D5141"/>
    <w:rsid w:val="006D58DF"/>
    <w:rsid w:val="006D5BC3"/>
    <w:rsid w:val="006D5DB0"/>
    <w:rsid w:val="006D5F4E"/>
    <w:rsid w:val="006D6045"/>
    <w:rsid w:val="006D61E4"/>
    <w:rsid w:val="006D666E"/>
    <w:rsid w:val="006D6C97"/>
    <w:rsid w:val="006D6E5A"/>
    <w:rsid w:val="006D6E8B"/>
    <w:rsid w:val="006D6ED0"/>
    <w:rsid w:val="006D7463"/>
    <w:rsid w:val="006D75B8"/>
    <w:rsid w:val="006D7BA8"/>
    <w:rsid w:val="006D7BDB"/>
    <w:rsid w:val="006D7C8D"/>
    <w:rsid w:val="006E0681"/>
    <w:rsid w:val="006E0BDA"/>
    <w:rsid w:val="006E1193"/>
    <w:rsid w:val="006E1F95"/>
    <w:rsid w:val="006E1FB7"/>
    <w:rsid w:val="006E2444"/>
    <w:rsid w:val="006E272B"/>
    <w:rsid w:val="006E2A49"/>
    <w:rsid w:val="006E2FC1"/>
    <w:rsid w:val="006E3702"/>
    <w:rsid w:val="006E3AC5"/>
    <w:rsid w:val="006E3C97"/>
    <w:rsid w:val="006E3D91"/>
    <w:rsid w:val="006E415C"/>
    <w:rsid w:val="006E46E7"/>
    <w:rsid w:val="006E4A45"/>
    <w:rsid w:val="006E5167"/>
    <w:rsid w:val="006E5648"/>
    <w:rsid w:val="006E5712"/>
    <w:rsid w:val="006E572F"/>
    <w:rsid w:val="006E5968"/>
    <w:rsid w:val="006E6048"/>
    <w:rsid w:val="006E668B"/>
    <w:rsid w:val="006E6B24"/>
    <w:rsid w:val="006E6F38"/>
    <w:rsid w:val="006E79E9"/>
    <w:rsid w:val="006F037F"/>
    <w:rsid w:val="006F09A1"/>
    <w:rsid w:val="006F0DDB"/>
    <w:rsid w:val="006F0E3F"/>
    <w:rsid w:val="006F135C"/>
    <w:rsid w:val="006F15AD"/>
    <w:rsid w:val="006F165B"/>
    <w:rsid w:val="006F21BB"/>
    <w:rsid w:val="006F283D"/>
    <w:rsid w:val="006F292C"/>
    <w:rsid w:val="006F2CB3"/>
    <w:rsid w:val="006F2E6A"/>
    <w:rsid w:val="006F30ED"/>
    <w:rsid w:val="006F35F6"/>
    <w:rsid w:val="006F363C"/>
    <w:rsid w:val="006F3FAC"/>
    <w:rsid w:val="006F4199"/>
    <w:rsid w:val="006F47A8"/>
    <w:rsid w:val="006F4C3A"/>
    <w:rsid w:val="006F4DCA"/>
    <w:rsid w:val="006F4E25"/>
    <w:rsid w:val="006F5527"/>
    <w:rsid w:val="006F5D06"/>
    <w:rsid w:val="006F5D1F"/>
    <w:rsid w:val="006F6679"/>
    <w:rsid w:val="006F6F04"/>
    <w:rsid w:val="006F711E"/>
    <w:rsid w:val="006F729B"/>
    <w:rsid w:val="006F7729"/>
    <w:rsid w:val="006F7E80"/>
    <w:rsid w:val="007000CE"/>
    <w:rsid w:val="00700135"/>
    <w:rsid w:val="007004E8"/>
    <w:rsid w:val="00700771"/>
    <w:rsid w:val="00700A87"/>
    <w:rsid w:val="00700F2C"/>
    <w:rsid w:val="00700F37"/>
    <w:rsid w:val="0070101A"/>
    <w:rsid w:val="00701577"/>
    <w:rsid w:val="00702424"/>
    <w:rsid w:val="0070269C"/>
    <w:rsid w:val="007026D3"/>
    <w:rsid w:val="007027EF"/>
    <w:rsid w:val="00702936"/>
    <w:rsid w:val="007029D9"/>
    <w:rsid w:val="00702F3D"/>
    <w:rsid w:val="00703098"/>
    <w:rsid w:val="007032AC"/>
    <w:rsid w:val="007034F2"/>
    <w:rsid w:val="00703AFD"/>
    <w:rsid w:val="00703D09"/>
    <w:rsid w:val="00704A18"/>
    <w:rsid w:val="0070572C"/>
    <w:rsid w:val="00705E16"/>
    <w:rsid w:val="00705F76"/>
    <w:rsid w:val="007060C4"/>
    <w:rsid w:val="0070621B"/>
    <w:rsid w:val="007063FD"/>
    <w:rsid w:val="007067ED"/>
    <w:rsid w:val="007069C0"/>
    <w:rsid w:val="00706C85"/>
    <w:rsid w:val="007074B3"/>
    <w:rsid w:val="00707A4D"/>
    <w:rsid w:val="007102D1"/>
    <w:rsid w:val="007105A9"/>
    <w:rsid w:val="007105BF"/>
    <w:rsid w:val="00710E35"/>
    <w:rsid w:val="00711264"/>
    <w:rsid w:val="00711386"/>
    <w:rsid w:val="00711418"/>
    <w:rsid w:val="007115D8"/>
    <w:rsid w:val="00711744"/>
    <w:rsid w:val="007117F3"/>
    <w:rsid w:val="007123E1"/>
    <w:rsid w:val="00712430"/>
    <w:rsid w:val="007126D9"/>
    <w:rsid w:val="00712B74"/>
    <w:rsid w:val="00713848"/>
    <w:rsid w:val="00713ADA"/>
    <w:rsid w:val="00713BCA"/>
    <w:rsid w:val="00713CD9"/>
    <w:rsid w:val="007143C7"/>
    <w:rsid w:val="007144F5"/>
    <w:rsid w:val="00714D1A"/>
    <w:rsid w:val="0071510B"/>
    <w:rsid w:val="00715460"/>
    <w:rsid w:val="007154B0"/>
    <w:rsid w:val="00715C07"/>
    <w:rsid w:val="00716341"/>
    <w:rsid w:val="00716438"/>
    <w:rsid w:val="007169F5"/>
    <w:rsid w:val="00716E3E"/>
    <w:rsid w:val="00716E6C"/>
    <w:rsid w:val="00716F8D"/>
    <w:rsid w:val="0071717D"/>
    <w:rsid w:val="00717852"/>
    <w:rsid w:val="00720886"/>
    <w:rsid w:val="00720AD0"/>
    <w:rsid w:val="00720BB6"/>
    <w:rsid w:val="00720C89"/>
    <w:rsid w:val="00720EE1"/>
    <w:rsid w:val="00720EFF"/>
    <w:rsid w:val="00721780"/>
    <w:rsid w:val="00721F48"/>
    <w:rsid w:val="00721FA6"/>
    <w:rsid w:val="007223BF"/>
    <w:rsid w:val="007226D7"/>
    <w:rsid w:val="007228A3"/>
    <w:rsid w:val="00723F95"/>
    <w:rsid w:val="00724988"/>
    <w:rsid w:val="00724CEC"/>
    <w:rsid w:val="007265EC"/>
    <w:rsid w:val="00726EA4"/>
    <w:rsid w:val="00727A30"/>
    <w:rsid w:val="00727C46"/>
    <w:rsid w:val="00727DEC"/>
    <w:rsid w:val="00730507"/>
    <w:rsid w:val="00730645"/>
    <w:rsid w:val="00730B1E"/>
    <w:rsid w:val="00730BFE"/>
    <w:rsid w:val="00731670"/>
    <w:rsid w:val="007319D0"/>
    <w:rsid w:val="00732462"/>
    <w:rsid w:val="007325D3"/>
    <w:rsid w:val="007327E7"/>
    <w:rsid w:val="00732974"/>
    <w:rsid w:val="00732ADB"/>
    <w:rsid w:val="00732FEE"/>
    <w:rsid w:val="007331AA"/>
    <w:rsid w:val="00733272"/>
    <w:rsid w:val="00733462"/>
    <w:rsid w:val="00734B7F"/>
    <w:rsid w:val="0073632A"/>
    <w:rsid w:val="007368CF"/>
    <w:rsid w:val="00736933"/>
    <w:rsid w:val="00736C29"/>
    <w:rsid w:val="00736F29"/>
    <w:rsid w:val="007370C7"/>
    <w:rsid w:val="0073737F"/>
    <w:rsid w:val="007378BC"/>
    <w:rsid w:val="00737B73"/>
    <w:rsid w:val="007400ED"/>
    <w:rsid w:val="007402D6"/>
    <w:rsid w:val="007405A8"/>
    <w:rsid w:val="007406E6"/>
    <w:rsid w:val="00741066"/>
    <w:rsid w:val="00741365"/>
    <w:rsid w:val="007419EC"/>
    <w:rsid w:val="00741ACA"/>
    <w:rsid w:val="00741CE4"/>
    <w:rsid w:val="0074206B"/>
    <w:rsid w:val="00742103"/>
    <w:rsid w:val="007421F5"/>
    <w:rsid w:val="0074254C"/>
    <w:rsid w:val="00742A5E"/>
    <w:rsid w:val="00742DC3"/>
    <w:rsid w:val="007436FD"/>
    <w:rsid w:val="007445E0"/>
    <w:rsid w:val="00744838"/>
    <w:rsid w:val="00745386"/>
    <w:rsid w:val="0074578D"/>
    <w:rsid w:val="00745E11"/>
    <w:rsid w:val="00745F41"/>
    <w:rsid w:val="00745F9D"/>
    <w:rsid w:val="0074632A"/>
    <w:rsid w:val="0074678C"/>
    <w:rsid w:val="00746C64"/>
    <w:rsid w:val="00746D8C"/>
    <w:rsid w:val="00747319"/>
    <w:rsid w:val="007501A9"/>
    <w:rsid w:val="00750798"/>
    <w:rsid w:val="00751C76"/>
    <w:rsid w:val="007521B4"/>
    <w:rsid w:val="007527AA"/>
    <w:rsid w:val="0075292F"/>
    <w:rsid w:val="00752946"/>
    <w:rsid w:val="007529F3"/>
    <w:rsid w:val="00752D14"/>
    <w:rsid w:val="0075343F"/>
    <w:rsid w:val="007535E5"/>
    <w:rsid w:val="0075460C"/>
    <w:rsid w:val="007546A9"/>
    <w:rsid w:val="007550DF"/>
    <w:rsid w:val="00755238"/>
    <w:rsid w:val="00755CCD"/>
    <w:rsid w:val="007566E0"/>
    <w:rsid w:val="00756781"/>
    <w:rsid w:val="00756C19"/>
    <w:rsid w:val="00757409"/>
    <w:rsid w:val="00757667"/>
    <w:rsid w:val="00757882"/>
    <w:rsid w:val="00757F99"/>
    <w:rsid w:val="00760005"/>
    <w:rsid w:val="00760445"/>
    <w:rsid w:val="00760645"/>
    <w:rsid w:val="0076082C"/>
    <w:rsid w:val="007609CF"/>
    <w:rsid w:val="00760A2A"/>
    <w:rsid w:val="007610ED"/>
    <w:rsid w:val="00761C0B"/>
    <w:rsid w:val="00761C2B"/>
    <w:rsid w:val="00761CFC"/>
    <w:rsid w:val="00762715"/>
    <w:rsid w:val="007630D0"/>
    <w:rsid w:val="007632E5"/>
    <w:rsid w:val="0076458D"/>
    <w:rsid w:val="00764845"/>
    <w:rsid w:val="00764FBD"/>
    <w:rsid w:val="007655F8"/>
    <w:rsid w:val="00765DF8"/>
    <w:rsid w:val="007663BB"/>
    <w:rsid w:val="0076664E"/>
    <w:rsid w:val="00766848"/>
    <w:rsid w:val="00766CFC"/>
    <w:rsid w:val="00766DF2"/>
    <w:rsid w:val="0076768F"/>
    <w:rsid w:val="00767B01"/>
    <w:rsid w:val="00770076"/>
    <w:rsid w:val="007700DF"/>
    <w:rsid w:val="0077064F"/>
    <w:rsid w:val="007709BB"/>
    <w:rsid w:val="00770A33"/>
    <w:rsid w:val="00770FDB"/>
    <w:rsid w:val="00771513"/>
    <w:rsid w:val="0077152A"/>
    <w:rsid w:val="00771797"/>
    <w:rsid w:val="00771B35"/>
    <w:rsid w:val="00771B94"/>
    <w:rsid w:val="00772D10"/>
    <w:rsid w:val="0077311D"/>
    <w:rsid w:val="00773FEE"/>
    <w:rsid w:val="00774988"/>
    <w:rsid w:val="00774E20"/>
    <w:rsid w:val="00774EA0"/>
    <w:rsid w:val="007753B2"/>
    <w:rsid w:val="00775680"/>
    <w:rsid w:val="00775D94"/>
    <w:rsid w:val="007761C7"/>
    <w:rsid w:val="007766D3"/>
    <w:rsid w:val="00776995"/>
    <w:rsid w:val="0077767B"/>
    <w:rsid w:val="00777BD3"/>
    <w:rsid w:val="007808C5"/>
    <w:rsid w:val="00780912"/>
    <w:rsid w:val="00780C20"/>
    <w:rsid w:val="00781235"/>
    <w:rsid w:val="0078174F"/>
    <w:rsid w:val="00782532"/>
    <w:rsid w:val="007829D8"/>
    <w:rsid w:val="00783143"/>
    <w:rsid w:val="00783392"/>
    <w:rsid w:val="00783776"/>
    <w:rsid w:val="007840BA"/>
    <w:rsid w:val="007848AC"/>
    <w:rsid w:val="00784AB3"/>
    <w:rsid w:val="00784CB4"/>
    <w:rsid w:val="007859C8"/>
    <w:rsid w:val="00786293"/>
    <w:rsid w:val="007863D6"/>
    <w:rsid w:val="007863F2"/>
    <w:rsid w:val="007864AA"/>
    <w:rsid w:val="0078650C"/>
    <w:rsid w:val="00786FAF"/>
    <w:rsid w:val="007874DA"/>
    <w:rsid w:val="007879BB"/>
    <w:rsid w:val="00787B0C"/>
    <w:rsid w:val="00787E9C"/>
    <w:rsid w:val="00787F23"/>
    <w:rsid w:val="007901E1"/>
    <w:rsid w:val="007906A7"/>
    <w:rsid w:val="0079116D"/>
    <w:rsid w:val="0079194C"/>
    <w:rsid w:val="00791A4F"/>
    <w:rsid w:val="00792099"/>
    <w:rsid w:val="0079279B"/>
    <w:rsid w:val="007936EE"/>
    <w:rsid w:val="00793A47"/>
    <w:rsid w:val="00793A57"/>
    <w:rsid w:val="00794697"/>
    <w:rsid w:val="00794761"/>
    <w:rsid w:val="00794C35"/>
    <w:rsid w:val="007953B7"/>
    <w:rsid w:val="00796E1C"/>
    <w:rsid w:val="007975D6"/>
    <w:rsid w:val="007A05EF"/>
    <w:rsid w:val="007A089F"/>
    <w:rsid w:val="007A0C0F"/>
    <w:rsid w:val="007A0D3E"/>
    <w:rsid w:val="007A10C0"/>
    <w:rsid w:val="007A11B2"/>
    <w:rsid w:val="007A1486"/>
    <w:rsid w:val="007A17F0"/>
    <w:rsid w:val="007A1E83"/>
    <w:rsid w:val="007A2404"/>
    <w:rsid w:val="007A24BD"/>
    <w:rsid w:val="007A2A7F"/>
    <w:rsid w:val="007A2B95"/>
    <w:rsid w:val="007A2E3B"/>
    <w:rsid w:val="007A2E9F"/>
    <w:rsid w:val="007A30D7"/>
    <w:rsid w:val="007A3286"/>
    <w:rsid w:val="007A366F"/>
    <w:rsid w:val="007A39BA"/>
    <w:rsid w:val="007A3A10"/>
    <w:rsid w:val="007A3F49"/>
    <w:rsid w:val="007A3FC1"/>
    <w:rsid w:val="007A428A"/>
    <w:rsid w:val="007A453E"/>
    <w:rsid w:val="007A4860"/>
    <w:rsid w:val="007A4A68"/>
    <w:rsid w:val="007A5164"/>
    <w:rsid w:val="007A7473"/>
    <w:rsid w:val="007A7991"/>
    <w:rsid w:val="007A7E3C"/>
    <w:rsid w:val="007B00F7"/>
    <w:rsid w:val="007B0173"/>
    <w:rsid w:val="007B0E75"/>
    <w:rsid w:val="007B16AA"/>
    <w:rsid w:val="007B18E8"/>
    <w:rsid w:val="007B1C1A"/>
    <w:rsid w:val="007B1C64"/>
    <w:rsid w:val="007B2532"/>
    <w:rsid w:val="007B2ACB"/>
    <w:rsid w:val="007B2D62"/>
    <w:rsid w:val="007B2D99"/>
    <w:rsid w:val="007B2E83"/>
    <w:rsid w:val="007B2F56"/>
    <w:rsid w:val="007B3622"/>
    <w:rsid w:val="007B4262"/>
    <w:rsid w:val="007B4594"/>
    <w:rsid w:val="007B45E9"/>
    <w:rsid w:val="007B506C"/>
    <w:rsid w:val="007B6375"/>
    <w:rsid w:val="007B63FF"/>
    <w:rsid w:val="007B689E"/>
    <w:rsid w:val="007B68D0"/>
    <w:rsid w:val="007B702A"/>
    <w:rsid w:val="007B7221"/>
    <w:rsid w:val="007B74F2"/>
    <w:rsid w:val="007B752E"/>
    <w:rsid w:val="007B75EB"/>
    <w:rsid w:val="007B7688"/>
    <w:rsid w:val="007B76B0"/>
    <w:rsid w:val="007B7731"/>
    <w:rsid w:val="007B7798"/>
    <w:rsid w:val="007B7841"/>
    <w:rsid w:val="007C0600"/>
    <w:rsid w:val="007C0B40"/>
    <w:rsid w:val="007C16BD"/>
    <w:rsid w:val="007C18B4"/>
    <w:rsid w:val="007C1CF2"/>
    <w:rsid w:val="007C2A1F"/>
    <w:rsid w:val="007C2D55"/>
    <w:rsid w:val="007C2FE3"/>
    <w:rsid w:val="007C3B5D"/>
    <w:rsid w:val="007C4081"/>
    <w:rsid w:val="007C41F2"/>
    <w:rsid w:val="007C4461"/>
    <w:rsid w:val="007C4802"/>
    <w:rsid w:val="007C4923"/>
    <w:rsid w:val="007C5049"/>
    <w:rsid w:val="007C52A5"/>
    <w:rsid w:val="007C5922"/>
    <w:rsid w:val="007C5BC6"/>
    <w:rsid w:val="007C5BFD"/>
    <w:rsid w:val="007C6196"/>
    <w:rsid w:val="007C644B"/>
    <w:rsid w:val="007C66D9"/>
    <w:rsid w:val="007C66F0"/>
    <w:rsid w:val="007C6A6B"/>
    <w:rsid w:val="007C6B8B"/>
    <w:rsid w:val="007C6CF5"/>
    <w:rsid w:val="007C74FD"/>
    <w:rsid w:val="007C7599"/>
    <w:rsid w:val="007C799F"/>
    <w:rsid w:val="007C7A54"/>
    <w:rsid w:val="007C7B3B"/>
    <w:rsid w:val="007D02A3"/>
    <w:rsid w:val="007D02F6"/>
    <w:rsid w:val="007D03F8"/>
    <w:rsid w:val="007D0793"/>
    <w:rsid w:val="007D0B41"/>
    <w:rsid w:val="007D1FE1"/>
    <w:rsid w:val="007D2413"/>
    <w:rsid w:val="007D2D36"/>
    <w:rsid w:val="007D2D69"/>
    <w:rsid w:val="007D31DC"/>
    <w:rsid w:val="007D32EC"/>
    <w:rsid w:val="007D3537"/>
    <w:rsid w:val="007D3BDC"/>
    <w:rsid w:val="007D4022"/>
    <w:rsid w:val="007D40D3"/>
    <w:rsid w:val="007D41CF"/>
    <w:rsid w:val="007D4B3E"/>
    <w:rsid w:val="007D50D1"/>
    <w:rsid w:val="007D51A8"/>
    <w:rsid w:val="007D5C9C"/>
    <w:rsid w:val="007D615A"/>
    <w:rsid w:val="007D61F7"/>
    <w:rsid w:val="007D671D"/>
    <w:rsid w:val="007D6DBA"/>
    <w:rsid w:val="007D6F74"/>
    <w:rsid w:val="007D7331"/>
    <w:rsid w:val="007D7522"/>
    <w:rsid w:val="007D7E40"/>
    <w:rsid w:val="007E0569"/>
    <w:rsid w:val="007E07D2"/>
    <w:rsid w:val="007E0CB5"/>
    <w:rsid w:val="007E122A"/>
    <w:rsid w:val="007E1520"/>
    <w:rsid w:val="007E170F"/>
    <w:rsid w:val="007E1A6B"/>
    <w:rsid w:val="007E1BF5"/>
    <w:rsid w:val="007E1DD8"/>
    <w:rsid w:val="007E1F81"/>
    <w:rsid w:val="007E243A"/>
    <w:rsid w:val="007E25C7"/>
    <w:rsid w:val="007E287C"/>
    <w:rsid w:val="007E2DD8"/>
    <w:rsid w:val="007E2FF9"/>
    <w:rsid w:val="007E3463"/>
    <w:rsid w:val="007E3673"/>
    <w:rsid w:val="007E3A2D"/>
    <w:rsid w:val="007E3FA8"/>
    <w:rsid w:val="007E42A0"/>
    <w:rsid w:val="007E45DB"/>
    <w:rsid w:val="007E4B57"/>
    <w:rsid w:val="007E57FD"/>
    <w:rsid w:val="007E5A15"/>
    <w:rsid w:val="007E5A26"/>
    <w:rsid w:val="007E5BD4"/>
    <w:rsid w:val="007E5F1F"/>
    <w:rsid w:val="007E65DD"/>
    <w:rsid w:val="007E667A"/>
    <w:rsid w:val="007E675D"/>
    <w:rsid w:val="007E7851"/>
    <w:rsid w:val="007E7BF6"/>
    <w:rsid w:val="007F0197"/>
    <w:rsid w:val="007F04C5"/>
    <w:rsid w:val="007F050C"/>
    <w:rsid w:val="007F0516"/>
    <w:rsid w:val="007F0612"/>
    <w:rsid w:val="007F0A3E"/>
    <w:rsid w:val="007F1ECF"/>
    <w:rsid w:val="007F1EDE"/>
    <w:rsid w:val="007F1F7F"/>
    <w:rsid w:val="007F2038"/>
    <w:rsid w:val="007F2289"/>
    <w:rsid w:val="007F2353"/>
    <w:rsid w:val="007F2844"/>
    <w:rsid w:val="007F3A9A"/>
    <w:rsid w:val="007F3BE1"/>
    <w:rsid w:val="007F3F73"/>
    <w:rsid w:val="007F43A3"/>
    <w:rsid w:val="007F4798"/>
    <w:rsid w:val="007F4890"/>
    <w:rsid w:val="007F4C9F"/>
    <w:rsid w:val="007F4CAE"/>
    <w:rsid w:val="007F5261"/>
    <w:rsid w:val="007F5731"/>
    <w:rsid w:val="007F7219"/>
    <w:rsid w:val="007F726D"/>
    <w:rsid w:val="007F7928"/>
    <w:rsid w:val="00800ACF"/>
    <w:rsid w:val="008018A2"/>
    <w:rsid w:val="00801C6D"/>
    <w:rsid w:val="00802557"/>
    <w:rsid w:val="00802BFC"/>
    <w:rsid w:val="00803089"/>
    <w:rsid w:val="00803330"/>
    <w:rsid w:val="0080347E"/>
    <w:rsid w:val="008034ED"/>
    <w:rsid w:val="0080365C"/>
    <w:rsid w:val="00803A29"/>
    <w:rsid w:val="00803B45"/>
    <w:rsid w:val="00803B63"/>
    <w:rsid w:val="00803C25"/>
    <w:rsid w:val="00803EB6"/>
    <w:rsid w:val="00803FB7"/>
    <w:rsid w:val="00804136"/>
    <w:rsid w:val="00804276"/>
    <w:rsid w:val="008043C5"/>
    <w:rsid w:val="00804416"/>
    <w:rsid w:val="008045BD"/>
    <w:rsid w:val="00804800"/>
    <w:rsid w:val="00804907"/>
    <w:rsid w:val="00804BC3"/>
    <w:rsid w:val="00804EC2"/>
    <w:rsid w:val="00804F15"/>
    <w:rsid w:val="00804F82"/>
    <w:rsid w:val="00805AC6"/>
    <w:rsid w:val="00805ACB"/>
    <w:rsid w:val="00805F9F"/>
    <w:rsid w:val="008060A7"/>
    <w:rsid w:val="0080610C"/>
    <w:rsid w:val="008065F4"/>
    <w:rsid w:val="00806798"/>
    <w:rsid w:val="00806B6C"/>
    <w:rsid w:val="008076FA"/>
    <w:rsid w:val="00807B92"/>
    <w:rsid w:val="00810A69"/>
    <w:rsid w:val="008110DA"/>
    <w:rsid w:val="0081138B"/>
    <w:rsid w:val="008116C4"/>
    <w:rsid w:val="00811CF4"/>
    <w:rsid w:val="0081231C"/>
    <w:rsid w:val="0081266E"/>
    <w:rsid w:val="00812955"/>
    <w:rsid w:val="008129B6"/>
    <w:rsid w:val="00812BEB"/>
    <w:rsid w:val="00812C51"/>
    <w:rsid w:val="00812E39"/>
    <w:rsid w:val="008137C2"/>
    <w:rsid w:val="00813A41"/>
    <w:rsid w:val="00813CFA"/>
    <w:rsid w:val="00813F8F"/>
    <w:rsid w:val="00814555"/>
    <w:rsid w:val="008155C8"/>
    <w:rsid w:val="008155FD"/>
    <w:rsid w:val="008158A2"/>
    <w:rsid w:val="00815BED"/>
    <w:rsid w:val="00815EF4"/>
    <w:rsid w:val="008164E6"/>
    <w:rsid w:val="00816A2D"/>
    <w:rsid w:val="00816B61"/>
    <w:rsid w:val="00817029"/>
    <w:rsid w:val="0081791F"/>
    <w:rsid w:val="00817DDF"/>
    <w:rsid w:val="008202D1"/>
    <w:rsid w:val="00820349"/>
    <w:rsid w:val="00820594"/>
    <w:rsid w:val="00820E5F"/>
    <w:rsid w:val="0082172E"/>
    <w:rsid w:val="008219D1"/>
    <w:rsid w:val="00821BC2"/>
    <w:rsid w:val="00821E43"/>
    <w:rsid w:val="0082211B"/>
    <w:rsid w:val="00822356"/>
    <w:rsid w:val="0082267C"/>
    <w:rsid w:val="008226D4"/>
    <w:rsid w:val="00822CDC"/>
    <w:rsid w:val="00822D0C"/>
    <w:rsid w:val="00822E01"/>
    <w:rsid w:val="00822F31"/>
    <w:rsid w:val="00823DBE"/>
    <w:rsid w:val="00823F96"/>
    <w:rsid w:val="00824232"/>
    <w:rsid w:val="00825430"/>
    <w:rsid w:val="00825864"/>
    <w:rsid w:val="00825ACA"/>
    <w:rsid w:val="00826026"/>
    <w:rsid w:val="00826585"/>
    <w:rsid w:val="008269BA"/>
    <w:rsid w:val="00827209"/>
    <w:rsid w:val="0082724E"/>
    <w:rsid w:val="0082758D"/>
    <w:rsid w:val="008278A6"/>
    <w:rsid w:val="00827A61"/>
    <w:rsid w:val="00827A63"/>
    <w:rsid w:val="00827C35"/>
    <w:rsid w:val="00830197"/>
    <w:rsid w:val="008308D4"/>
    <w:rsid w:val="00830A04"/>
    <w:rsid w:val="00830EBE"/>
    <w:rsid w:val="00831542"/>
    <w:rsid w:val="00832094"/>
    <w:rsid w:val="008321AA"/>
    <w:rsid w:val="008322F4"/>
    <w:rsid w:val="00832535"/>
    <w:rsid w:val="00832616"/>
    <w:rsid w:val="008328D6"/>
    <w:rsid w:val="0083290E"/>
    <w:rsid w:val="008335EF"/>
    <w:rsid w:val="00833A17"/>
    <w:rsid w:val="00834147"/>
    <w:rsid w:val="00834638"/>
    <w:rsid w:val="00834723"/>
    <w:rsid w:val="00834906"/>
    <w:rsid w:val="0083553B"/>
    <w:rsid w:val="00835819"/>
    <w:rsid w:val="00835B81"/>
    <w:rsid w:val="00835C13"/>
    <w:rsid w:val="00836377"/>
    <w:rsid w:val="00836913"/>
    <w:rsid w:val="00836D9C"/>
    <w:rsid w:val="00836E20"/>
    <w:rsid w:val="00836F89"/>
    <w:rsid w:val="008372AD"/>
    <w:rsid w:val="008374EE"/>
    <w:rsid w:val="00840218"/>
    <w:rsid w:val="00840679"/>
    <w:rsid w:val="008408F7"/>
    <w:rsid w:val="00840F88"/>
    <w:rsid w:val="00841AF4"/>
    <w:rsid w:val="00841E3A"/>
    <w:rsid w:val="00842775"/>
    <w:rsid w:val="00842958"/>
    <w:rsid w:val="00842EBE"/>
    <w:rsid w:val="00842F7B"/>
    <w:rsid w:val="00843109"/>
    <w:rsid w:val="00843BE2"/>
    <w:rsid w:val="00843D3E"/>
    <w:rsid w:val="0084439A"/>
    <w:rsid w:val="008443CF"/>
    <w:rsid w:val="008455ED"/>
    <w:rsid w:val="0084564A"/>
    <w:rsid w:val="0084566B"/>
    <w:rsid w:val="00845801"/>
    <w:rsid w:val="00845E59"/>
    <w:rsid w:val="00846641"/>
    <w:rsid w:val="008466A4"/>
    <w:rsid w:val="00846FD7"/>
    <w:rsid w:val="0084712B"/>
    <w:rsid w:val="0084714E"/>
    <w:rsid w:val="00847CCF"/>
    <w:rsid w:val="00847DBD"/>
    <w:rsid w:val="008504F0"/>
    <w:rsid w:val="00850564"/>
    <w:rsid w:val="00850651"/>
    <w:rsid w:val="00850881"/>
    <w:rsid w:val="00850BDC"/>
    <w:rsid w:val="00850F7C"/>
    <w:rsid w:val="00851C4C"/>
    <w:rsid w:val="00852C3E"/>
    <w:rsid w:val="00852C8C"/>
    <w:rsid w:val="00852FEC"/>
    <w:rsid w:val="008532E7"/>
    <w:rsid w:val="008535CE"/>
    <w:rsid w:val="00853766"/>
    <w:rsid w:val="008542AF"/>
    <w:rsid w:val="00854BD6"/>
    <w:rsid w:val="008551FB"/>
    <w:rsid w:val="00855E33"/>
    <w:rsid w:val="008564B6"/>
    <w:rsid w:val="00856B8D"/>
    <w:rsid w:val="00857433"/>
    <w:rsid w:val="0086032C"/>
    <w:rsid w:val="008609F1"/>
    <w:rsid w:val="00860A3D"/>
    <w:rsid w:val="00860ECA"/>
    <w:rsid w:val="0086148A"/>
    <w:rsid w:val="008616FA"/>
    <w:rsid w:val="00862AD3"/>
    <w:rsid w:val="00862F05"/>
    <w:rsid w:val="0086323C"/>
    <w:rsid w:val="00863347"/>
    <w:rsid w:val="00863FA4"/>
    <w:rsid w:val="0086442F"/>
    <w:rsid w:val="008659DE"/>
    <w:rsid w:val="00865A8B"/>
    <w:rsid w:val="00865EC1"/>
    <w:rsid w:val="0086602B"/>
    <w:rsid w:val="0086695F"/>
    <w:rsid w:val="00866AFE"/>
    <w:rsid w:val="00866C52"/>
    <w:rsid w:val="008679C4"/>
    <w:rsid w:val="00867E7C"/>
    <w:rsid w:val="0087067D"/>
    <w:rsid w:val="00871744"/>
    <w:rsid w:val="008718CA"/>
    <w:rsid w:val="00871F76"/>
    <w:rsid w:val="008722FB"/>
    <w:rsid w:val="00872351"/>
    <w:rsid w:val="00872EA3"/>
    <w:rsid w:val="00873085"/>
    <w:rsid w:val="0087361E"/>
    <w:rsid w:val="00873736"/>
    <w:rsid w:val="00873CBE"/>
    <w:rsid w:val="008740F4"/>
    <w:rsid w:val="008743D9"/>
    <w:rsid w:val="008743DD"/>
    <w:rsid w:val="00874BFC"/>
    <w:rsid w:val="00874D83"/>
    <w:rsid w:val="00874E5A"/>
    <w:rsid w:val="00874F14"/>
    <w:rsid w:val="0087532D"/>
    <w:rsid w:val="00875486"/>
    <w:rsid w:val="0087590D"/>
    <w:rsid w:val="00875B70"/>
    <w:rsid w:val="00875F95"/>
    <w:rsid w:val="008760BC"/>
    <w:rsid w:val="008765A7"/>
    <w:rsid w:val="00877155"/>
    <w:rsid w:val="008779F4"/>
    <w:rsid w:val="0088026F"/>
    <w:rsid w:val="00880C44"/>
    <w:rsid w:val="00880FCC"/>
    <w:rsid w:val="00881162"/>
    <w:rsid w:val="00881241"/>
    <w:rsid w:val="008813E1"/>
    <w:rsid w:val="00882151"/>
    <w:rsid w:val="00882659"/>
    <w:rsid w:val="00882EE8"/>
    <w:rsid w:val="00883694"/>
    <w:rsid w:val="0088394F"/>
    <w:rsid w:val="0088406F"/>
    <w:rsid w:val="008848C7"/>
    <w:rsid w:val="00884906"/>
    <w:rsid w:val="00884B3E"/>
    <w:rsid w:val="00884D59"/>
    <w:rsid w:val="00885262"/>
    <w:rsid w:val="00885881"/>
    <w:rsid w:val="00885C6C"/>
    <w:rsid w:val="00886435"/>
    <w:rsid w:val="008869F6"/>
    <w:rsid w:val="008872AA"/>
    <w:rsid w:val="00887A76"/>
    <w:rsid w:val="008901EC"/>
    <w:rsid w:val="00890240"/>
    <w:rsid w:val="008905DF"/>
    <w:rsid w:val="00890D8F"/>
    <w:rsid w:val="00890E0E"/>
    <w:rsid w:val="00890F59"/>
    <w:rsid w:val="0089135A"/>
    <w:rsid w:val="008915F8"/>
    <w:rsid w:val="00891A84"/>
    <w:rsid w:val="00891F65"/>
    <w:rsid w:val="008920DE"/>
    <w:rsid w:val="00892233"/>
    <w:rsid w:val="008923B0"/>
    <w:rsid w:val="00892F9B"/>
    <w:rsid w:val="00893848"/>
    <w:rsid w:val="0089389C"/>
    <w:rsid w:val="0089453A"/>
    <w:rsid w:val="00894DCD"/>
    <w:rsid w:val="00894FBF"/>
    <w:rsid w:val="008950D0"/>
    <w:rsid w:val="0089525B"/>
    <w:rsid w:val="00895368"/>
    <w:rsid w:val="00895500"/>
    <w:rsid w:val="008968AD"/>
    <w:rsid w:val="00896BBA"/>
    <w:rsid w:val="00896F00"/>
    <w:rsid w:val="008973A9"/>
    <w:rsid w:val="00897A71"/>
    <w:rsid w:val="008A038C"/>
    <w:rsid w:val="008A07A8"/>
    <w:rsid w:val="008A0869"/>
    <w:rsid w:val="008A1056"/>
    <w:rsid w:val="008A1A7E"/>
    <w:rsid w:val="008A2227"/>
    <w:rsid w:val="008A32E7"/>
    <w:rsid w:val="008A34A3"/>
    <w:rsid w:val="008A43CC"/>
    <w:rsid w:val="008A447D"/>
    <w:rsid w:val="008A44DA"/>
    <w:rsid w:val="008A4AC1"/>
    <w:rsid w:val="008A59BF"/>
    <w:rsid w:val="008A5BF2"/>
    <w:rsid w:val="008A5F83"/>
    <w:rsid w:val="008A67ED"/>
    <w:rsid w:val="008A6884"/>
    <w:rsid w:val="008A72D1"/>
    <w:rsid w:val="008A7455"/>
    <w:rsid w:val="008A78B3"/>
    <w:rsid w:val="008B008B"/>
    <w:rsid w:val="008B06A7"/>
    <w:rsid w:val="008B08D8"/>
    <w:rsid w:val="008B0900"/>
    <w:rsid w:val="008B0DB8"/>
    <w:rsid w:val="008B0F40"/>
    <w:rsid w:val="008B118A"/>
    <w:rsid w:val="008B11E3"/>
    <w:rsid w:val="008B1329"/>
    <w:rsid w:val="008B154B"/>
    <w:rsid w:val="008B185F"/>
    <w:rsid w:val="008B2DD5"/>
    <w:rsid w:val="008B43DA"/>
    <w:rsid w:val="008B4FCF"/>
    <w:rsid w:val="008B51AA"/>
    <w:rsid w:val="008B5803"/>
    <w:rsid w:val="008B5D46"/>
    <w:rsid w:val="008B6E41"/>
    <w:rsid w:val="008B7534"/>
    <w:rsid w:val="008B7658"/>
    <w:rsid w:val="008B7E5D"/>
    <w:rsid w:val="008C018C"/>
    <w:rsid w:val="008C0275"/>
    <w:rsid w:val="008C0370"/>
    <w:rsid w:val="008C0444"/>
    <w:rsid w:val="008C0B09"/>
    <w:rsid w:val="008C0C52"/>
    <w:rsid w:val="008C0D5F"/>
    <w:rsid w:val="008C113F"/>
    <w:rsid w:val="008C1BDD"/>
    <w:rsid w:val="008C20F0"/>
    <w:rsid w:val="008C225F"/>
    <w:rsid w:val="008C22F2"/>
    <w:rsid w:val="008C284A"/>
    <w:rsid w:val="008C2B86"/>
    <w:rsid w:val="008C2BEA"/>
    <w:rsid w:val="008C2D2A"/>
    <w:rsid w:val="008C2DDC"/>
    <w:rsid w:val="008C2FE1"/>
    <w:rsid w:val="008C31D0"/>
    <w:rsid w:val="008C34A6"/>
    <w:rsid w:val="008C39EC"/>
    <w:rsid w:val="008C4068"/>
    <w:rsid w:val="008C482D"/>
    <w:rsid w:val="008C4B09"/>
    <w:rsid w:val="008C4C6A"/>
    <w:rsid w:val="008C4E8D"/>
    <w:rsid w:val="008C5137"/>
    <w:rsid w:val="008C5E43"/>
    <w:rsid w:val="008C6169"/>
    <w:rsid w:val="008C6D91"/>
    <w:rsid w:val="008C703F"/>
    <w:rsid w:val="008C7057"/>
    <w:rsid w:val="008C70D3"/>
    <w:rsid w:val="008C7399"/>
    <w:rsid w:val="008C744B"/>
    <w:rsid w:val="008C7593"/>
    <w:rsid w:val="008C7602"/>
    <w:rsid w:val="008C7E30"/>
    <w:rsid w:val="008D01C7"/>
    <w:rsid w:val="008D23F9"/>
    <w:rsid w:val="008D29D5"/>
    <w:rsid w:val="008D2AED"/>
    <w:rsid w:val="008D4122"/>
    <w:rsid w:val="008D4139"/>
    <w:rsid w:val="008D4389"/>
    <w:rsid w:val="008D444B"/>
    <w:rsid w:val="008D4889"/>
    <w:rsid w:val="008D48BB"/>
    <w:rsid w:val="008D4EA8"/>
    <w:rsid w:val="008D526F"/>
    <w:rsid w:val="008D535D"/>
    <w:rsid w:val="008D5706"/>
    <w:rsid w:val="008D5748"/>
    <w:rsid w:val="008D576F"/>
    <w:rsid w:val="008D58D3"/>
    <w:rsid w:val="008D5E98"/>
    <w:rsid w:val="008D65A3"/>
    <w:rsid w:val="008D683F"/>
    <w:rsid w:val="008D734D"/>
    <w:rsid w:val="008D7362"/>
    <w:rsid w:val="008D74AC"/>
    <w:rsid w:val="008D760D"/>
    <w:rsid w:val="008D7A06"/>
    <w:rsid w:val="008D7D1C"/>
    <w:rsid w:val="008D7E40"/>
    <w:rsid w:val="008E06CD"/>
    <w:rsid w:val="008E07A1"/>
    <w:rsid w:val="008E1709"/>
    <w:rsid w:val="008E17B8"/>
    <w:rsid w:val="008E2181"/>
    <w:rsid w:val="008E28D6"/>
    <w:rsid w:val="008E33EA"/>
    <w:rsid w:val="008E3CCD"/>
    <w:rsid w:val="008E3F74"/>
    <w:rsid w:val="008E433C"/>
    <w:rsid w:val="008E4897"/>
    <w:rsid w:val="008E4B21"/>
    <w:rsid w:val="008E5004"/>
    <w:rsid w:val="008E5952"/>
    <w:rsid w:val="008E6256"/>
    <w:rsid w:val="008E6445"/>
    <w:rsid w:val="008E64AB"/>
    <w:rsid w:val="008E742A"/>
    <w:rsid w:val="008E7A6B"/>
    <w:rsid w:val="008F000A"/>
    <w:rsid w:val="008F041A"/>
    <w:rsid w:val="008F0B75"/>
    <w:rsid w:val="008F0F4A"/>
    <w:rsid w:val="008F16AC"/>
    <w:rsid w:val="008F178E"/>
    <w:rsid w:val="008F19B6"/>
    <w:rsid w:val="008F235F"/>
    <w:rsid w:val="008F27C7"/>
    <w:rsid w:val="008F3256"/>
    <w:rsid w:val="008F34B1"/>
    <w:rsid w:val="008F393C"/>
    <w:rsid w:val="008F41BB"/>
    <w:rsid w:val="008F47E3"/>
    <w:rsid w:val="008F5193"/>
    <w:rsid w:val="008F5275"/>
    <w:rsid w:val="008F5454"/>
    <w:rsid w:val="008F6572"/>
    <w:rsid w:val="008F6D9B"/>
    <w:rsid w:val="009007A5"/>
    <w:rsid w:val="00901F1F"/>
    <w:rsid w:val="0090230F"/>
    <w:rsid w:val="00902A5D"/>
    <w:rsid w:val="0090316B"/>
    <w:rsid w:val="00903299"/>
    <w:rsid w:val="009033BD"/>
    <w:rsid w:val="00903C7D"/>
    <w:rsid w:val="00903CB3"/>
    <w:rsid w:val="00903F44"/>
    <w:rsid w:val="00903F6F"/>
    <w:rsid w:val="009040A2"/>
    <w:rsid w:val="0090485F"/>
    <w:rsid w:val="00904949"/>
    <w:rsid w:val="00904A77"/>
    <w:rsid w:val="00904B78"/>
    <w:rsid w:val="009050CE"/>
    <w:rsid w:val="009050FD"/>
    <w:rsid w:val="00905164"/>
    <w:rsid w:val="009058AC"/>
    <w:rsid w:val="00905C95"/>
    <w:rsid w:val="00905DAF"/>
    <w:rsid w:val="009060C1"/>
    <w:rsid w:val="0090652D"/>
    <w:rsid w:val="00906C6F"/>
    <w:rsid w:val="00906DBF"/>
    <w:rsid w:val="00907226"/>
    <w:rsid w:val="009077EC"/>
    <w:rsid w:val="00907A44"/>
    <w:rsid w:val="00907E7E"/>
    <w:rsid w:val="00907F50"/>
    <w:rsid w:val="009101B2"/>
    <w:rsid w:val="0091068E"/>
    <w:rsid w:val="00910AC0"/>
    <w:rsid w:val="00911003"/>
    <w:rsid w:val="009117BF"/>
    <w:rsid w:val="00911C39"/>
    <w:rsid w:val="00911EBF"/>
    <w:rsid w:val="0091208F"/>
    <w:rsid w:val="0091212D"/>
    <w:rsid w:val="00912C8B"/>
    <w:rsid w:val="00912E7A"/>
    <w:rsid w:val="009136A6"/>
    <w:rsid w:val="00914153"/>
    <w:rsid w:val="0091434B"/>
    <w:rsid w:val="00914C4F"/>
    <w:rsid w:val="00914D01"/>
    <w:rsid w:val="009154CF"/>
    <w:rsid w:val="0091556C"/>
    <w:rsid w:val="009158EE"/>
    <w:rsid w:val="00915C5A"/>
    <w:rsid w:val="00915CFB"/>
    <w:rsid w:val="00916130"/>
    <w:rsid w:val="009161CC"/>
    <w:rsid w:val="00916509"/>
    <w:rsid w:val="009165B1"/>
    <w:rsid w:val="00916AEC"/>
    <w:rsid w:val="00916CCF"/>
    <w:rsid w:val="00916D0A"/>
    <w:rsid w:val="00916F44"/>
    <w:rsid w:val="009174A0"/>
    <w:rsid w:val="00917BE8"/>
    <w:rsid w:val="009206A4"/>
    <w:rsid w:val="009210BE"/>
    <w:rsid w:val="009210F3"/>
    <w:rsid w:val="00921327"/>
    <w:rsid w:val="009214F5"/>
    <w:rsid w:val="009217BC"/>
    <w:rsid w:val="00921844"/>
    <w:rsid w:val="00921B79"/>
    <w:rsid w:val="00921E46"/>
    <w:rsid w:val="0092289D"/>
    <w:rsid w:val="00922C18"/>
    <w:rsid w:val="009233D8"/>
    <w:rsid w:val="0092373F"/>
    <w:rsid w:val="00923966"/>
    <w:rsid w:val="00923978"/>
    <w:rsid w:val="00923E35"/>
    <w:rsid w:val="009241FA"/>
    <w:rsid w:val="009246E7"/>
    <w:rsid w:val="00924967"/>
    <w:rsid w:val="00924E60"/>
    <w:rsid w:val="00925A4F"/>
    <w:rsid w:val="00925E61"/>
    <w:rsid w:val="00926491"/>
    <w:rsid w:val="0092685F"/>
    <w:rsid w:val="00926EE5"/>
    <w:rsid w:val="00927706"/>
    <w:rsid w:val="00927920"/>
    <w:rsid w:val="0093088A"/>
    <w:rsid w:val="009311C0"/>
    <w:rsid w:val="009315C1"/>
    <w:rsid w:val="00931791"/>
    <w:rsid w:val="00931F71"/>
    <w:rsid w:val="00932069"/>
    <w:rsid w:val="009325CA"/>
    <w:rsid w:val="00932ED5"/>
    <w:rsid w:val="00933F3F"/>
    <w:rsid w:val="00934155"/>
    <w:rsid w:val="0093422C"/>
    <w:rsid w:val="0093436A"/>
    <w:rsid w:val="00934772"/>
    <w:rsid w:val="009347B7"/>
    <w:rsid w:val="00934803"/>
    <w:rsid w:val="00934F39"/>
    <w:rsid w:val="00934F74"/>
    <w:rsid w:val="00935125"/>
    <w:rsid w:val="009352BA"/>
    <w:rsid w:val="00935B2F"/>
    <w:rsid w:val="00936901"/>
    <w:rsid w:val="00936C43"/>
    <w:rsid w:val="009374FB"/>
    <w:rsid w:val="0093780F"/>
    <w:rsid w:val="00940168"/>
    <w:rsid w:val="009401BE"/>
    <w:rsid w:val="00940733"/>
    <w:rsid w:val="00940EF6"/>
    <w:rsid w:val="00940F02"/>
    <w:rsid w:val="009411C8"/>
    <w:rsid w:val="009413D0"/>
    <w:rsid w:val="00941B55"/>
    <w:rsid w:val="0094222C"/>
    <w:rsid w:val="00942352"/>
    <w:rsid w:val="00943843"/>
    <w:rsid w:val="0094396B"/>
    <w:rsid w:val="00943B87"/>
    <w:rsid w:val="009445A1"/>
    <w:rsid w:val="00944C1D"/>
    <w:rsid w:val="00945694"/>
    <w:rsid w:val="00945836"/>
    <w:rsid w:val="00945C04"/>
    <w:rsid w:val="00946581"/>
    <w:rsid w:val="00946883"/>
    <w:rsid w:val="00946D1F"/>
    <w:rsid w:val="00946FC1"/>
    <w:rsid w:val="0094702D"/>
    <w:rsid w:val="009472E3"/>
    <w:rsid w:val="009472FA"/>
    <w:rsid w:val="00947558"/>
    <w:rsid w:val="009479E5"/>
    <w:rsid w:val="00947F6B"/>
    <w:rsid w:val="00950521"/>
    <w:rsid w:val="00950776"/>
    <w:rsid w:val="00950E1D"/>
    <w:rsid w:val="009510DE"/>
    <w:rsid w:val="00951268"/>
    <w:rsid w:val="009513E0"/>
    <w:rsid w:val="00951775"/>
    <w:rsid w:val="00952181"/>
    <w:rsid w:val="009524F6"/>
    <w:rsid w:val="00952519"/>
    <w:rsid w:val="00952616"/>
    <w:rsid w:val="00953666"/>
    <w:rsid w:val="00953673"/>
    <w:rsid w:val="009543D8"/>
    <w:rsid w:val="009545F0"/>
    <w:rsid w:val="00954811"/>
    <w:rsid w:val="00954D5F"/>
    <w:rsid w:val="00955091"/>
    <w:rsid w:val="00955711"/>
    <w:rsid w:val="0095594B"/>
    <w:rsid w:val="00955D58"/>
    <w:rsid w:val="009563B6"/>
    <w:rsid w:val="00956895"/>
    <w:rsid w:val="00956A2F"/>
    <w:rsid w:val="00956E8A"/>
    <w:rsid w:val="009570AA"/>
    <w:rsid w:val="0095734D"/>
    <w:rsid w:val="00957744"/>
    <w:rsid w:val="00960741"/>
    <w:rsid w:val="00960A42"/>
    <w:rsid w:val="00960B41"/>
    <w:rsid w:val="00960B99"/>
    <w:rsid w:val="00960D0A"/>
    <w:rsid w:val="009610A9"/>
    <w:rsid w:val="009610BC"/>
    <w:rsid w:val="009615C3"/>
    <w:rsid w:val="009616F8"/>
    <w:rsid w:val="00961BB4"/>
    <w:rsid w:val="00961D87"/>
    <w:rsid w:val="00962145"/>
    <w:rsid w:val="009640E6"/>
    <w:rsid w:val="00964C74"/>
    <w:rsid w:val="00964E2E"/>
    <w:rsid w:val="0096675E"/>
    <w:rsid w:val="0096690C"/>
    <w:rsid w:val="00966ADB"/>
    <w:rsid w:val="009673FF"/>
    <w:rsid w:val="0096797E"/>
    <w:rsid w:val="00967B58"/>
    <w:rsid w:val="00970566"/>
    <w:rsid w:val="00970697"/>
    <w:rsid w:val="00970F1F"/>
    <w:rsid w:val="00971261"/>
    <w:rsid w:val="0097144E"/>
    <w:rsid w:val="00971573"/>
    <w:rsid w:val="00971687"/>
    <w:rsid w:val="009721D7"/>
    <w:rsid w:val="0097231A"/>
    <w:rsid w:val="0097281F"/>
    <w:rsid w:val="00973020"/>
    <w:rsid w:val="009734F8"/>
    <w:rsid w:val="009736DF"/>
    <w:rsid w:val="009739C5"/>
    <w:rsid w:val="00973BB9"/>
    <w:rsid w:val="00974528"/>
    <w:rsid w:val="0097474A"/>
    <w:rsid w:val="00974B84"/>
    <w:rsid w:val="00974C55"/>
    <w:rsid w:val="00975974"/>
    <w:rsid w:val="00975EFD"/>
    <w:rsid w:val="00976805"/>
    <w:rsid w:val="00976AF9"/>
    <w:rsid w:val="009772F4"/>
    <w:rsid w:val="00977539"/>
    <w:rsid w:val="009802E1"/>
    <w:rsid w:val="009807B5"/>
    <w:rsid w:val="009807CF"/>
    <w:rsid w:val="00980D8F"/>
    <w:rsid w:val="00980DF8"/>
    <w:rsid w:val="00981109"/>
    <w:rsid w:val="009818F3"/>
    <w:rsid w:val="009819DF"/>
    <w:rsid w:val="00982E0C"/>
    <w:rsid w:val="009832CD"/>
    <w:rsid w:val="0098372E"/>
    <w:rsid w:val="0098379D"/>
    <w:rsid w:val="009837AA"/>
    <w:rsid w:val="00983BA9"/>
    <w:rsid w:val="00983DDB"/>
    <w:rsid w:val="009840F6"/>
    <w:rsid w:val="00984DB1"/>
    <w:rsid w:val="00985223"/>
    <w:rsid w:val="00985599"/>
    <w:rsid w:val="00985825"/>
    <w:rsid w:val="00986052"/>
    <w:rsid w:val="009868B0"/>
    <w:rsid w:val="00986D05"/>
    <w:rsid w:val="00987853"/>
    <w:rsid w:val="009879DE"/>
    <w:rsid w:val="00987F94"/>
    <w:rsid w:val="009906BC"/>
    <w:rsid w:val="00990743"/>
    <w:rsid w:val="00990B33"/>
    <w:rsid w:val="009914F6"/>
    <w:rsid w:val="00991635"/>
    <w:rsid w:val="0099194E"/>
    <w:rsid w:val="00991AF4"/>
    <w:rsid w:val="00991BCF"/>
    <w:rsid w:val="00992427"/>
    <w:rsid w:val="009931B9"/>
    <w:rsid w:val="0099409E"/>
    <w:rsid w:val="00994513"/>
    <w:rsid w:val="00994A54"/>
    <w:rsid w:val="00995640"/>
    <w:rsid w:val="00995FE4"/>
    <w:rsid w:val="0099619A"/>
    <w:rsid w:val="00996216"/>
    <w:rsid w:val="00996F0E"/>
    <w:rsid w:val="00997B0C"/>
    <w:rsid w:val="00997C04"/>
    <w:rsid w:val="00997D5F"/>
    <w:rsid w:val="009A0937"/>
    <w:rsid w:val="009A0AAA"/>
    <w:rsid w:val="009A0F4F"/>
    <w:rsid w:val="009A11DC"/>
    <w:rsid w:val="009A158E"/>
    <w:rsid w:val="009A1952"/>
    <w:rsid w:val="009A1DB1"/>
    <w:rsid w:val="009A2406"/>
    <w:rsid w:val="009A267F"/>
    <w:rsid w:val="009A2E0C"/>
    <w:rsid w:val="009A2F20"/>
    <w:rsid w:val="009A2F2C"/>
    <w:rsid w:val="009A3160"/>
    <w:rsid w:val="009A3601"/>
    <w:rsid w:val="009A3990"/>
    <w:rsid w:val="009A3D9B"/>
    <w:rsid w:val="009A3ED5"/>
    <w:rsid w:val="009A57D2"/>
    <w:rsid w:val="009A5A01"/>
    <w:rsid w:val="009A619D"/>
    <w:rsid w:val="009A6368"/>
    <w:rsid w:val="009A680A"/>
    <w:rsid w:val="009A74A5"/>
    <w:rsid w:val="009A7ADF"/>
    <w:rsid w:val="009A7E92"/>
    <w:rsid w:val="009A7FA6"/>
    <w:rsid w:val="009A7FB0"/>
    <w:rsid w:val="009B0125"/>
    <w:rsid w:val="009B043D"/>
    <w:rsid w:val="009B0649"/>
    <w:rsid w:val="009B093A"/>
    <w:rsid w:val="009B0EA4"/>
    <w:rsid w:val="009B10EB"/>
    <w:rsid w:val="009B1926"/>
    <w:rsid w:val="009B1A45"/>
    <w:rsid w:val="009B1CF3"/>
    <w:rsid w:val="009B21A9"/>
    <w:rsid w:val="009B2231"/>
    <w:rsid w:val="009B24C8"/>
    <w:rsid w:val="009B25AB"/>
    <w:rsid w:val="009B29A8"/>
    <w:rsid w:val="009B2F98"/>
    <w:rsid w:val="009B37E0"/>
    <w:rsid w:val="009B3D13"/>
    <w:rsid w:val="009B3F3C"/>
    <w:rsid w:val="009B4252"/>
    <w:rsid w:val="009B4433"/>
    <w:rsid w:val="009B4733"/>
    <w:rsid w:val="009B4E5F"/>
    <w:rsid w:val="009B5013"/>
    <w:rsid w:val="009B5015"/>
    <w:rsid w:val="009B5741"/>
    <w:rsid w:val="009B5CC5"/>
    <w:rsid w:val="009B69A6"/>
    <w:rsid w:val="009B6F9E"/>
    <w:rsid w:val="009B70BA"/>
    <w:rsid w:val="009B74D3"/>
    <w:rsid w:val="009B7706"/>
    <w:rsid w:val="009C012C"/>
    <w:rsid w:val="009C024A"/>
    <w:rsid w:val="009C0584"/>
    <w:rsid w:val="009C062C"/>
    <w:rsid w:val="009C13EA"/>
    <w:rsid w:val="009C1775"/>
    <w:rsid w:val="009C1C00"/>
    <w:rsid w:val="009C1C99"/>
    <w:rsid w:val="009C1D6C"/>
    <w:rsid w:val="009C2350"/>
    <w:rsid w:val="009C27C2"/>
    <w:rsid w:val="009C2A91"/>
    <w:rsid w:val="009C300B"/>
    <w:rsid w:val="009C37C1"/>
    <w:rsid w:val="009C3AFF"/>
    <w:rsid w:val="009C3C14"/>
    <w:rsid w:val="009C3E2E"/>
    <w:rsid w:val="009C3FCE"/>
    <w:rsid w:val="009C4C74"/>
    <w:rsid w:val="009C5144"/>
    <w:rsid w:val="009C523E"/>
    <w:rsid w:val="009C5FF4"/>
    <w:rsid w:val="009C6177"/>
    <w:rsid w:val="009C6221"/>
    <w:rsid w:val="009C7054"/>
    <w:rsid w:val="009C7C7A"/>
    <w:rsid w:val="009C7E3B"/>
    <w:rsid w:val="009D00D1"/>
    <w:rsid w:val="009D0422"/>
    <w:rsid w:val="009D05CD"/>
    <w:rsid w:val="009D0AF7"/>
    <w:rsid w:val="009D0B58"/>
    <w:rsid w:val="009D1739"/>
    <w:rsid w:val="009D1962"/>
    <w:rsid w:val="009D1BF5"/>
    <w:rsid w:val="009D1E82"/>
    <w:rsid w:val="009D2269"/>
    <w:rsid w:val="009D287E"/>
    <w:rsid w:val="009D2C01"/>
    <w:rsid w:val="009D2C54"/>
    <w:rsid w:val="009D2CF7"/>
    <w:rsid w:val="009D2FD4"/>
    <w:rsid w:val="009D34F8"/>
    <w:rsid w:val="009D36EC"/>
    <w:rsid w:val="009D3B21"/>
    <w:rsid w:val="009D3B49"/>
    <w:rsid w:val="009D3D6F"/>
    <w:rsid w:val="009D3F90"/>
    <w:rsid w:val="009D400B"/>
    <w:rsid w:val="009D424F"/>
    <w:rsid w:val="009D43C4"/>
    <w:rsid w:val="009D4E8C"/>
    <w:rsid w:val="009D5084"/>
    <w:rsid w:val="009D521F"/>
    <w:rsid w:val="009D5394"/>
    <w:rsid w:val="009D5841"/>
    <w:rsid w:val="009D5864"/>
    <w:rsid w:val="009D5A73"/>
    <w:rsid w:val="009D66DF"/>
    <w:rsid w:val="009D6CF9"/>
    <w:rsid w:val="009D7634"/>
    <w:rsid w:val="009D77C0"/>
    <w:rsid w:val="009D7A73"/>
    <w:rsid w:val="009D7C13"/>
    <w:rsid w:val="009D7E4C"/>
    <w:rsid w:val="009E03C2"/>
    <w:rsid w:val="009E094F"/>
    <w:rsid w:val="009E11DF"/>
    <w:rsid w:val="009E12A9"/>
    <w:rsid w:val="009E15BF"/>
    <w:rsid w:val="009E160F"/>
    <w:rsid w:val="009E1B67"/>
    <w:rsid w:val="009E1D25"/>
    <w:rsid w:val="009E22DC"/>
    <w:rsid w:val="009E2688"/>
    <w:rsid w:val="009E26AF"/>
    <w:rsid w:val="009E329E"/>
    <w:rsid w:val="009E343E"/>
    <w:rsid w:val="009E3738"/>
    <w:rsid w:val="009E37D6"/>
    <w:rsid w:val="009E38C1"/>
    <w:rsid w:val="009E38DA"/>
    <w:rsid w:val="009E39AF"/>
    <w:rsid w:val="009E3CCD"/>
    <w:rsid w:val="009E3E3C"/>
    <w:rsid w:val="009E3E8F"/>
    <w:rsid w:val="009E4A3A"/>
    <w:rsid w:val="009E4B98"/>
    <w:rsid w:val="009E4FA5"/>
    <w:rsid w:val="009E5BD0"/>
    <w:rsid w:val="009E5DBE"/>
    <w:rsid w:val="009E61AF"/>
    <w:rsid w:val="009E6F55"/>
    <w:rsid w:val="009E723C"/>
    <w:rsid w:val="009E72EF"/>
    <w:rsid w:val="009E75A0"/>
    <w:rsid w:val="009E7D0D"/>
    <w:rsid w:val="009E7D5A"/>
    <w:rsid w:val="009E7D8A"/>
    <w:rsid w:val="009F011A"/>
    <w:rsid w:val="009F04EB"/>
    <w:rsid w:val="009F0DC4"/>
    <w:rsid w:val="009F119D"/>
    <w:rsid w:val="009F16EB"/>
    <w:rsid w:val="009F1EC2"/>
    <w:rsid w:val="009F24C3"/>
    <w:rsid w:val="009F26CD"/>
    <w:rsid w:val="009F2F80"/>
    <w:rsid w:val="009F3151"/>
    <w:rsid w:val="009F3884"/>
    <w:rsid w:val="009F3BD3"/>
    <w:rsid w:val="009F3F82"/>
    <w:rsid w:val="009F40A6"/>
    <w:rsid w:val="009F4175"/>
    <w:rsid w:val="009F424C"/>
    <w:rsid w:val="009F42D7"/>
    <w:rsid w:val="009F4DBB"/>
    <w:rsid w:val="009F4EAB"/>
    <w:rsid w:val="009F5B1C"/>
    <w:rsid w:val="009F5C3E"/>
    <w:rsid w:val="009F5F0B"/>
    <w:rsid w:val="009F64E5"/>
    <w:rsid w:val="009F665A"/>
    <w:rsid w:val="009F6A3A"/>
    <w:rsid w:val="009F7480"/>
    <w:rsid w:val="00A00748"/>
    <w:rsid w:val="00A01276"/>
    <w:rsid w:val="00A01414"/>
    <w:rsid w:val="00A0168A"/>
    <w:rsid w:val="00A016CF"/>
    <w:rsid w:val="00A0254D"/>
    <w:rsid w:val="00A026D6"/>
    <w:rsid w:val="00A02BB0"/>
    <w:rsid w:val="00A02C0B"/>
    <w:rsid w:val="00A032A9"/>
    <w:rsid w:val="00A037A0"/>
    <w:rsid w:val="00A04226"/>
    <w:rsid w:val="00A04996"/>
    <w:rsid w:val="00A054AA"/>
    <w:rsid w:val="00A05826"/>
    <w:rsid w:val="00A05F3C"/>
    <w:rsid w:val="00A06363"/>
    <w:rsid w:val="00A06B0A"/>
    <w:rsid w:val="00A06C31"/>
    <w:rsid w:val="00A07874"/>
    <w:rsid w:val="00A07A85"/>
    <w:rsid w:val="00A10059"/>
    <w:rsid w:val="00A1031C"/>
    <w:rsid w:val="00A1045D"/>
    <w:rsid w:val="00A10955"/>
    <w:rsid w:val="00A10CC8"/>
    <w:rsid w:val="00A10D97"/>
    <w:rsid w:val="00A1114F"/>
    <w:rsid w:val="00A119C1"/>
    <w:rsid w:val="00A12125"/>
    <w:rsid w:val="00A128ED"/>
    <w:rsid w:val="00A12BF0"/>
    <w:rsid w:val="00A12FC3"/>
    <w:rsid w:val="00A13337"/>
    <w:rsid w:val="00A13641"/>
    <w:rsid w:val="00A13866"/>
    <w:rsid w:val="00A13F6C"/>
    <w:rsid w:val="00A142C8"/>
    <w:rsid w:val="00A14550"/>
    <w:rsid w:val="00A14DD1"/>
    <w:rsid w:val="00A151F5"/>
    <w:rsid w:val="00A15491"/>
    <w:rsid w:val="00A15935"/>
    <w:rsid w:val="00A159C4"/>
    <w:rsid w:val="00A1617A"/>
    <w:rsid w:val="00A163C2"/>
    <w:rsid w:val="00A16596"/>
    <w:rsid w:val="00A16D54"/>
    <w:rsid w:val="00A171B3"/>
    <w:rsid w:val="00A173CC"/>
    <w:rsid w:val="00A17D39"/>
    <w:rsid w:val="00A2075C"/>
    <w:rsid w:val="00A20AC1"/>
    <w:rsid w:val="00A20CB8"/>
    <w:rsid w:val="00A20DDB"/>
    <w:rsid w:val="00A20E29"/>
    <w:rsid w:val="00A2157F"/>
    <w:rsid w:val="00A215C0"/>
    <w:rsid w:val="00A21853"/>
    <w:rsid w:val="00A229E5"/>
    <w:rsid w:val="00A22DC0"/>
    <w:rsid w:val="00A22EDB"/>
    <w:rsid w:val="00A23254"/>
    <w:rsid w:val="00A237DB"/>
    <w:rsid w:val="00A24BCF"/>
    <w:rsid w:val="00A2502A"/>
    <w:rsid w:val="00A251F1"/>
    <w:rsid w:val="00A254B6"/>
    <w:rsid w:val="00A257B7"/>
    <w:rsid w:val="00A2597A"/>
    <w:rsid w:val="00A25CFB"/>
    <w:rsid w:val="00A26428"/>
    <w:rsid w:val="00A265EA"/>
    <w:rsid w:val="00A26623"/>
    <w:rsid w:val="00A2663C"/>
    <w:rsid w:val="00A26D87"/>
    <w:rsid w:val="00A26F98"/>
    <w:rsid w:val="00A27142"/>
    <w:rsid w:val="00A27531"/>
    <w:rsid w:val="00A27A2E"/>
    <w:rsid w:val="00A30978"/>
    <w:rsid w:val="00A309B0"/>
    <w:rsid w:val="00A30BB6"/>
    <w:rsid w:val="00A30D4B"/>
    <w:rsid w:val="00A30FA3"/>
    <w:rsid w:val="00A312C7"/>
    <w:rsid w:val="00A31770"/>
    <w:rsid w:val="00A318D7"/>
    <w:rsid w:val="00A3257C"/>
    <w:rsid w:val="00A32BF4"/>
    <w:rsid w:val="00A32ED0"/>
    <w:rsid w:val="00A33499"/>
    <w:rsid w:val="00A33C05"/>
    <w:rsid w:val="00A34895"/>
    <w:rsid w:val="00A3545D"/>
    <w:rsid w:val="00A354D8"/>
    <w:rsid w:val="00A354F5"/>
    <w:rsid w:val="00A3553F"/>
    <w:rsid w:val="00A35C49"/>
    <w:rsid w:val="00A35ECB"/>
    <w:rsid w:val="00A36388"/>
    <w:rsid w:val="00A3682D"/>
    <w:rsid w:val="00A3685C"/>
    <w:rsid w:val="00A36C27"/>
    <w:rsid w:val="00A36E79"/>
    <w:rsid w:val="00A37373"/>
    <w:rsid w:val="00A373B7"/>
    <w:rsid w:val="00A379F9"/>
    <w:rsid w:val="00A37C2F"/>
    <w:rsid w:val="00A37FA2"/>
    <w:rsid w:val="00A401B6"/>
    <w:rsid w:val="00A40487"/>
    <w:rsid w:val="00A40655"/>
    <w:rsid w:val="00A40D49"/>
    <w:rsid w:val="00A40F61"/>
    <w:rsid w:val="00A41065"/>
    <w:rsid w:val="00A418E7"/>
    <w:rsid w:val="00A41E6B"/>
    <w:rsid w:val="00A41FD5"/>
    <w:rsid w:val="00A42035"/>
    <w:rsid w:val="00A4216A"/>
    <w:rsid w:val="00A4220A"/>
    <w:rsid w:val="00A4220F"/>
    <w:rsid w:val="00A422C8"/>
    <w:rsid w:val="00A4287F"/>
    <w:rsid w:val="00A429CF"/>
    <w:rsid w:val="00A43751"/>
    <w:rsid w:val="00A4394C"/>
    <w:rsid w:val="00A43D83"/>
    <w:rsid w:val="00A43F68"/>
    <w:rsid w:val="00A448C6"/>
    <w:rsid w:val="00A44999"/>
    <w:rsid w:val="00A44E3D"/>
    <w:rsid w:val="00A45857"/>
    <w:rsid w:val="00A45AFA"/>
    <w:rsid w:val="00A45F7B"/>
    <w:rsid w:val="00A4608D"/>
    <w:rsid w:val="00A46145"/>
    <w:rsid w:val="00A4628C"/>
    <w:rsid w:val="00A46AD1"/>
    <w:rsid w:val="00A47728"/>
    <w:rsid w:val="00A479AB"/>
    <w:rsid w:val="00A5079D"/>
    <w:rsid w:val="00A51359"/>
    <w:rsid w:val="00A514FD"/>
    <w:rsid w:val="00A518E3"/>
    <w:rsid w:val="00A527FB"/>
    <w:rsid w:val="00A52935"/>
    <w:rsid w:val="00A52E9C"/>
    <w:rsid w:val="00A52F6B"/>
    <w:rsid w:val="00A5312F"/>
    <w:rsid w:val="00A53615"/>
    <w:rsid w:val="00A53EA4"/>
    <w:rsid w:val="00A545AC"/>
    <w:rsid w:val="00A54F93"/>
    <w:rsid w:val="00A55542"/>
    <w:rsid w:val="00A55683"/>
    <w:rsid w:val="00A55D0B"/>
    <w:rsid w:val="00A55D77"/>
    <w:rsid w:val="00A55F34"/>
    <w:rsid w:val="00A561D7"/>
    <w:rsid w:val="00A563F8"/>
    <w:rsid w:val="00A56751"/>
    <w:rsid w:val="00A56CBF"/>
    <w:rsid w:val="00A56DA1"/>
    <w:rsid w:val="00A56DBA"/>
    <w:rsid w:val="00A56F27"/>
    <w:rsid w:val="00A575C8"/>
    <w:rsid w:val="00A60210"/>
    <w:rsid w:val="00A6045E"/>
    <w:rsid w:val="00A607BB"/>
    <w:rsid w:val="00A6081E"/>
    <w:rsid w:val="00A60CBE"/>
    <w:rsid w:val="00A60EA7"/>
    <w:rsid w:val="00A617DC"/>
    <w:rsid w:val="00A619B2"/>
    <w:rsid w:val="00A6249F"/>
    <w:rsid w:val="00A62EBA"/>
    <w:rsid w:val="00A63623"/>
    <w:rsid w:val="00A63A25"/>
    <w:rsid w:val="00A63A34"/>
    <w:rsid w:val="00A6402C"/>
    <w:rsid w:val="00A640A8"/>
    <w:rsid w:val="00A64692"/>
    <w:rsid w:val="00A646BC"/>
    <w:rsid w:val="00A648B7"/>
    <w:rsid w:val="00A64908"/>
    <w:rsid w:val="00A6542F"/>
    <w:rsid w:val="00A65804"/>
    <w:rsid w:val="00A6580F"/>
    <w:rsid w:val="00A65BFD"/>
    <w:rsid w:val="00A65EDB"/>
    <w:rsid w:val="00A662FD"/>
    <w:rsid w:val="00A66344"/>
    <w:rsid w:val="00A6666D"/>
    <w:rsid w:val="00A66938"/>
    <w:rsid w:val="00A669B4"/>
    <w:rsid w:val="00A6716E"/>
    <w:rsid w:val="00A67792"/>
    <w:rsid w:val="00A67893"/>
    <w:rsid w:val="00A67B75"/>
    <w:rsid w:val="00A67C61"/>
    <w:rsid w:val="00A7081E"/>
    <w:rsid w:val="00A71754"/>
    <w:rsid w:val="00A71905"/>
    <w:rsid w:val="00A71E37"/>
    <w:rsid w:val="00A72121"/>
    <w:rsid w:val="00A721AD"/>
    <w:rsid w:val="00A7311E"/>
    <w:rsid w:val="00A735FB"/>
    <w:rsid w:val="00A7394C"/>
    <w:rsid w:val="00A73F0D"/>
    <w:rsid w:val="00A7420F"/>
    <w:rsid w:val="00A745A7"/>
    <w:rsid w:val="00A7460F"/>
    <w:rsid w:val="00A74766"/>
    <w:rsid w:val="00A74C87"/>
    <w:rsid w:val="00A75073"/>
    <w:rsid w:val="00A75378"/>
    <w:rsid w:val="00A76708"/>
    <w:rsid w:val="00A768DF"/>
    <w:rsid w:val="00A76B0E"/>
    <w:rsid w:val="00A76D21"/>
    <w:rsid w:val="00A76F57"/>
    <w:rsid w:val="00A770DF"/>
    <w:rsid w:val="00A77416"/>
    <w:rsid w:val="00A7761C"/>
    <w:rsid w:val="00A778CC"/>
    <w:rsid w:val="00A77C98"/>
    <w:rsid w:val="00A77E7F"/>
    <w:rsid w:val="00A81658"/>
    <w:rsid w:val="00A81B2F"/>
    <w:rsid w:val="00A81EC7"/>
    <w:rsid w:val="00A82490"/>
    <w:rsid w:val="00A82ED1"/>
    <w:rsid w:val="00A833C7"/>
    <w:rsid w:val="00A837A8"/>
    <w:rsid w:val="00A83AA6"/>
    <w:rsid w:val="00A83B4B"/>
    <w:rsid w:val="00A83BFC"/>
    <w:rsid w:val="00A84073"/>
    <w:rsid w:val="00A8416C"/>
    <w:rsid w:val="00A84272"/>
    <w:rsid w:val="00A8457A"/>
    <w:rsid w:val="00A84AA0"/>
    <w:rsid w:val="00A84BD8"/>
    <w:rsid w:val="00A84D16"/>
    <w:rsid w:val="00A85F2F"/>
    <w:rsid w:val="00A8686F"/>
    <w:rsid w:val="00A86E35"/>
    <w:rsid w:val="00A87D45"/>
    <w:rsid w:val="00A90322"/>
    <w:rsid w:val="00A9054D"/>
    <w:rsid w:val="00A905C6"/>
    <w:rsid w:val="00A90991"/>
    <w:rsid w:val="00A909A0"/>
    <w:rsid w:val="00A90A58"/>
    <w:rsid w:val="00A90D2F"/>
    <w:rsid w:val="00A90E7C"/>
    <w:rsid w:val="00A90FCC"/>
    <w:rsid w:val="00A910B8"/>
    <w:rsid w:val="00A915A5"/>
    <w:rsid w:val="00A9177B"/>
    <w:rsid w:val="00A9183C"/>
    <w:rsid w:val="00A91B21"/>
    <w:rsid w:val="00A91B49"/>
    <w:rsid w:val="00A91CF5"/>
    <w:rsid w:val="00A91E7E"/>
    <w:rsid w:val="00A91EC5"/>
    <w:rsid w:val="00A92BC1"/>
    <w:rsid w:val="00A92F52"/>
    <w:rsid w:val="00A92FBF"/>
    <w:rsid w:val="00A93052"/>
    <w:rsid w:val="00A946B6"/>
    <w:rsid w:val="00A949EB"/>
    <w:rsid w:val="00A953E9"/>
    <w:rsid w:val="00A9553A"/>
    <w:rsid w:val="00A9559F"/>
    <w:rsid w:val="00A95FAD"/>
    <w:rsid w:val="00A9654C"/>
    <w:rsid w:val="00A96DE2"/>
    <w:rsid w:val="00A96E10"/>
    <w:rsid w:val="00A96FB1"/>
    <w:rsid w:val="00A96FCA"/>
    <w:rsid w:val="00A96FFB"/>
    <w:rsid w:val="00A9702A"/>
    <w:rsid w:val="00A97714"/>
    <w:rsid w:val="00A97A71"/>
    <w:rsid w:val="00AA004B"/>
    <w:rsid w:val="00AA0596"/>
    <w:rsid w:val="00AA07C3"/>
    <w:rsid w:val="00AA0DA1"/>
    <w:rsid w:val="00AA0F31"/>
    <w:rsid w:val="00AA1146"/>
    <w:rsid w:val="00AA12BF"/>
    <w:rsid w:val="00AA1320"/>
    <w:rsid w:val="00AA142A"/>
    <w:rsid w:val="00AA1499"/>
    <w:rsid w:val="00AA1693"/>
    <w:rsid w:val="00AA1961"/>
    <w:rsid w:val="00AA1AE4"/>
    <w:rsid w:val="00AA1ED9"/>
    <w:rsid w:val="00AA2726"/>
    <w:rsid w:val="00AA2A10"/>
    <w:rsid w:val="00AA2FE8"/>
    <w:rsid w:val="00AA39A6"/>
    <w:rsid w:val="00AA3F08"/>
    <w:rsid w:val="00AA40A8"/>
    <w:rsid w:val="00AA42D3"/>
    <w:rsid w:val="00AA49E3"/>
    <w:rsid w:val="00AA4A59"/>
    <w:rsid w:val="00AA4B80"/>
    <w:rsid w:val="00AA521C"/>
    <w:rsid w:val="00AA5614"/>
    <w:rsid w:val="00AA579A"/>
    <w:rsid w:val="00AA5C92"/>
    <w:rsid w:val="00AA5D57"/>
    <w:rsid w:val="00AA613A"/>
    <w:rsid w:val="00AA65B6"/>
    <w:rsid w:val="00AA66A9"/>
    <w:rsid w:val="00AA6730"/>
    <w:rsid w:val="00AB02A6"/>
    <w:rsid w:val="00AB0462"/>
    <w:rsid w:val="00AB0657"/>
    <w:rsid w:val="00AB0B92"/>
    <w:rsid w:val="00AB0D1C"/>
    <w:rsid w:val="00AB104F"/>
    <w:rsid w:val="00AB13D1"/>
    <w:rsid w:val="00AB1452"/>
    <w:rsid w:val="00AB190D"/>
    <w:rsid w:val="00AB1D16"/>
    <w:rsid w:val="00AB1D92"/>
    <w:rsid w:val="00AB2663"/>
    <w:rsid w:val="00AB29D8"/>
    <w:rsid w:val="00AB2BFE"/>
    <w:rsid w:val="00AB2C30"/>
    <w:rsid w:val="00AB2D46"/>
    <w:rsid w:val="00AB30C2"/>
    <w:rsid w:val="00AB384C"/>
    <w:rsid w:val="00AB38C7"/>
    <w:rsid w:val="00AB439B"/>
    <w:rsid w:val="00AB45CC"/>
    <w:rsid w:val="00AB4C9B"/>
    <w:rsid w:val="00AB5133"/>
    <w:rsid w:val="00AB5463"/>
    <w:rsid w:val="00AB619D"/>
    <w:rsid w:val="00AB684B"/>
    <w:rsid w:val="00AB6861"/>
    <w:rsid w:val="00AB68E4"/>
    <w:rsid w:val="00AB6E5C"/>
    <w:rsid w:val="00AB6FC6"/>
    <w:rsid w:val="00AB7BB1"/>
    <w:rsid w:val="00AB7BDD"/>
    <w:rsid w:val="00AC045C"/>
    <w:rsid w:val="00AC085F"/>
    <w:rsid w:val="00AC0CAD"/>
    <w:rsid w:val="00AC0EBE"/>
    <w:rsid w:val="00AC16E2"/>
    <w:rsid w:val="00AC170C"/>
    <w:rsid w:val="00AC17CB"/>
    <w:rsid w:val="00AC1A9A"/>
    <w:rsid w:val="00AC1BF0"/>
    <w:rsid w:val="00AC1E13"/>
    <w:rsid w:val="00AC1EE3"/>
    <w:rsid w:val="00AC250E"/>
    <w:rsid w:val="00AC2705"/>
    <w:rsid w:val="00AC28C8"/>
    <w:rsid w:val="00AC2FAC"/>
    <w:rsid w:val="00AC36A9"/>
    <w:rsid w:val="00AC3878"/>
    <w:rsid w:val="00AC3909"/>
    <w:rsid w:val="00AC3A20"/>
    <w:rsid w:val="00AC3B76"/>
    <w:rsid w:val="00AC4280"/>
    <w:rsid w:val="00AC449B"/>
    <w:rsid w:val="00AC462A"/>
    <w:rsid w:val="00AC477A"/>
    <w:rsid w:val="00AC4826"/>
    <w:rsid w:val="00AC4883"/>
    <w:rsid w:val="00AC48A5"/>
    <w:rsid w:val="00AC4F08"/>
    <w:rsid w:val="00AC5288"/>
    <w:rsid w:val="00AC52D0"/>
    <w:rsid w:val="00AC54B9"/>
    <w:rsid w:val="00AC5DC8"/>
    <w:rsid w:val="00AC5E5B"/>
    <w:rsid w:val="00AC6A4D"/>
    <w:rsid w:val="00AC6B47"/>
    <w:rsid w:val="00AC6C36"/>
    <w:rsid w:val="00AC7F75"/>
    <w:rsid w:val="00AD027B"/>
    <w:rsid w:val="00AD05B9"/>
    <w:rsid w:val="00AD05DF"/>
    <w:rsid w:val="00AD0641"/>
    <w:rsid w:val="00AD06A8"/>
    <w:rsid w:val="00AD0B24"/>
    <w:rsid w:val="00AD1782"/>
    <w:rsid w:val="00AD17D6"/>
    <w:rsid w:val="00AD2058"/>
    <w:rsid w:val="00AD2E2F"/>
    <w:rsid w:val="00AD3509"/>
    <w:rsid w:val="00AD3987"/>
    <w:rsid w:val="00AD3AEB"/>
    <w:rsid w:val="00AD3BC6"/>
    <w:rsid w:val="00AD3DD5"/>
    <w:rsid w:val="00AD3F44"/>
    <w:rsid w:val="00AD4250"/>
    <w:rsid w:val="00AD42A8"/>
    <w:rsid w:val="00AD4437"/>
    <w:rsid w:val="00AD4F8F"/>
    <w:rsid w:val="00AD52DC"/>
    <w:rsid w:val="00AD5524"/>
    <w:rsid w:val="00AD5546"/>
    <w:rsid w:val="00AD5CDD"/>
    <w:rsid w:val="00AD60C4"/>
    <w:rsid w:val="00AD7EDD"/>
    <w:rsid w:val="00AE0385"/>
    <w:rsid w:val="00AE04C4"/>
    <w:rsid w:val="00AE065D"/>
    <w:rsid w:val="00AE1560"/>
    <w:rsid w:val="00AE1567"/>
    <w:rsid w:val="00AE1953"/>
    <w:rsid w:val="00AE1A7D"/>
    <w:rsid w:val="00AE1AD2"/>
    <w:rsid w:val="00AE1B42"/>
    <w:rsid w:val="00AE1BE2"/>
    <w:rsid w:val="00AE1C82"/>
    <w:rsid w:val="00AE1EA9"/>
    <w:rsid w:val="00AE22BC"/>
    <w:rsid w:val="00AE2A6D"/>
    <w:rsid w:val="00AE2D0F"/>
    <w:rsid w:val="00AE3C87"/>
    <w:rsid w:val="00AE4021"/>
    <w:rsid w:val="00AE40EF"/>
    <w:rsid w:val="00AE4DBB"/>
    <w:rsid w:val="00AE4FF7"/>
    <w:rsid w:val="00AE59D3"/>
    <w:rsid w:val="00AE5EC8"/>
    <w:rsid w:val="00AE6321"/>
    <w:rsid w:val="00AE6592"/>
    <w:rsid w:val="00AE6ABF"/>
    <w:rsid w:val="00AE6B17"/>
    <w:rsid w:val="00AE6F58"/>
    <w:rsid w:val="00AE71EB"/>
    <w:rsid w:val="00AE73BA"/>
    <w:rsid w:val="00AE7495"/>
    <w:rsid w:val="00AF07F3"/>
    <w:rsid w:val="00AF0D12"/>
    <w:rsid w:val="00AF1133"/>
    <w:rsid w:val="00AF1236"/>
    <w:rsid w:val="00AF14D1"/>
    <w:rsid w:val="00AF16CB"/>
    <w:rsid w:val="00AF1E45"/>
    <w:rsid w:val="00AF26F6"/>
    <w:rsid w:val="00AF2A42"/>
    <w:rsid w:val="00AF2B0D"/>
    <w:rsid w:val="00AF2CA4"/>
    <w:rsid w:val="00AF2FF7"/>
    <w:rsid w:val="00AF3318"/>
    <w:rsid w:val="00AF3678"/>
    <w:rsid w:val="00AF3770"/>
    <w:rsid w:val="00AF3A7D"/>
    <w:rsid w:val="00AF4231"/>
    <w:rsid w:val="00AF49D4"/>
    <w:rsid w:val="00AF4AD4"/>
    <w:rsid w:val="00AF4BC1"/>
    <w:rsid w:val="00AF5092"/>
    <w:rsid w:val="00AF572C"/>
    <w:rsid w:val="00AF59F1"/>
    <w:rsid w:val="00AF60FA"/>
    <w:rsid w:val="00AF61AB"/>
    <w:rsid w:val="00AF6323"/>
    <w:rsid w:val="00AF67FE"/>
    <w:rsid w:val="00AF6B9A"/>
    <w:rsid w:val="00AF6C2D"/>
    <w:rsid w:val="00AF771E"/>
    <w:rsid w:val="00AF7DEB"/>
    <w:rsid w:val="00B00A54"/>
    <w:rsid w:val="00B00CAF"/>
    <w:rsid w:val="00B01331"/>
    <w:rsid w:val="00B014FA"/>
    <w:rsid w:val="00B0226B"/>
    <w:rsid w:val="00B025A8"/>
    <w:rsid w:val="00B0305E"/>
    <w:rsid w:val="00B03559"/>
    <w:rsid w:val="00B035AC"/>
    <w:rsid w:val="00B03AB3"/>
    <w:rsid w:val="00B03C19"/>
    <w:rsid w:val="00B03E04"/>
    <w:rsid w:val="00B04503"/>
    <w:rsid w:val="00B04928"/>
    <w:rsid w:val="00B05236"/>
    <w:rsid w:val="00B05262"/>
    <w:rsid w:val="00B057BC"/>
    <w:rsid w:val="00B0604B"/>
    <w:rsid w:val="00B060D3"/>
    <w:rsid w:val="00B0671B"/>
    <w:rsid w:val="00B0687E"/>
    <w:rsid w:val="00B06977"/>
    <w:rsid w:val="00B06D59"/>
    <w:rsid w:val="00B0706E"/>
    <w:rsid w:val="00B07383"/>
    <w:rsid w:val="00B100E8"/>
    <w:rsid w:val="00B1087A"/>
    <w:rsid w:val="00B10989"/>
    <w:rsid w:val="00B10A8D"/>
    <w:rsid w:val="00B11D9B"/>
    <w:rsid w:val="00B120B6"/>
    <w:rsid w:val="00B12377"/>
    <w:rsid w:val="00B129EE"/>
    <w:rsid w:val="00B12AFF"/>
    <w:rsid w:val="00B12BAD"/>
    <w:rsid w:val="00B1322F"/>
    <w:rsid w:val="00B13943"/>
    <w:rsid w:val="00B13B60"/>
    <w:rsid w:val="00B14AED"/>
    <w:rsid w:val="00B14C13"/>
    <w:rsid w:val="00B14DD1"/>
    <w:rsid w:val="00B14F53"/>
    <w:rsid w:val="00B158B6"/>
    <w:rsid w:val="00B15946"/>
    <w:rsid w:val="00B15C83"/>
    <w:rsid w:val="00B15E42"/>
    <w:rsid w:val="00B16107"/>
    <w:rsid w:val="00B16234"/>
    <w:rsid w:val="00B1685C"/>
    <w:rsid w:val="00B17031"/>
    <w:rsid w:val="00B20105"/>
    <w:rsid w:val="00B2017F"/>
    <w:rsid w:val="00B204F5"/>
    <w:rsid w:val="00B208A9"/>
    <w:rsid w:val="00B21012"/>
    <w:rsid w:val="00B21569"/>
    <w:rsid w:val="00B21CC6"/>
    <w:rsid w:val="00B21E2F"/>
    <w:rsid w:val="00B225D8"/>
    <w:rsid w:val="00B22761"/>
    <w:rsid w:val="00B22AEF"/>
    <w:rsid w:val="00B22B15"/>
    <w:rsid w:val="00B23477"/>
    <w:rsid w:val="00B23C7C"/>
    <w:rsid w:val="00B24353"/>
    <w:rsid w:val="00B249D0"/>
    <w:rsid w:val="00B25628"/>
    <w:rsid w:val="00B25E73"/>
    <w:rsid w:val="00B25F9E"/>
    <w:rsid w:val="00B2652E"/>
    <w:rsid w:val="00B266AD"/>
    <w:rsid w:val="00B26EEF"/>
    <w:rsid w:val="00B27250"/>
    <w:rsid w:val="00B276A7"/>
    <w:rsid w:val="00B27C18"/>
    <w:rsid w:val="00B27E99"/>
    <w:rsid w:val="00B3068B"/>
    <w:rsid w:val="00B31D5B"/>
    <w:rsid w:val="00B31FE7"/>
    <w:rsid w:val="00B323D6"/>
    <w:rsid w:val="00B3332E"/>
    <w:rsid w:val="00B3394E"/>
    <w:rsid w:val="00B33E4F"/>
    <w:rsid w:val="00B34A32"/>
    <w:rsid w:val="00B34D54"/>
    <w:rsid w:val="00B35239"/>
    <w:rsid w:val="00B355A9"/>
    <w:rsid w:val="00B35653"/>
    <w:rsid w:val="00B356AB"/>
    <w:rsid w:val="00B357E3"/>
    <w:rsid w:val="00B35D46"/>
    <w:rsid w:val="00B36334"/>
    <w:rsid w:val="00B36FC7"/>
    <w:rsid w:val="00B37344"/>
    <w:rsid w:val="00B3750F"/>
    <w:rsid w:val="00B37570"/>
    <w:rsid w:val="00B37574"/>
    <w:rsid w:val="00B376BB"/>
    <w:rsid w:val="00B37A3C"/>
    <w:rsid w:val="00B37F9B"/>
    <w:rsid w:val="00B4025C"/>
    <w:rsid w:val="00B40343"/>
    <w:rsid w:val="00B4040C"/>
    <w:rsid w:val="00B40540"/>
    <w:rsid w:val="00B4141D"/>
    <w:rsid w:val="00B41A31"/>
    <w:rsid w:val="00B41A5E"/>
    <w:rsid w:val="00B41F32"/>
    <w:rsid w:val="00B4248A"/>
    <w:rsid w:val="00B4251F"/>
    <w:rsid w:val="00B43413"/>
    <w:rsid w:val="00B434D4"/>
    <w:rsid w:val="00B4372E"/>
    <w:rsid w:val="00B43B29"/>
    <w:rsid w:val="00B44300"/>
    <w:rsid w:val="00B44992"/>
    <w:rsid w:val="00B4563E"/>
    <w:rsid w:val="00B45D83"/>
    <w:rsid w:val="00B4627F"/>
    <w:rsid w:val="00B469B2"/>
    <w:rsid w:val="00B47329"/>
    <w:rsid w:val="00B4739D"/>
    <w:rsid w:val="00B474C5"/>
    <w:rsid w:val="00B47505"/>
    <w:rsid w:val="00B47BC9"/>
    <w:rsid w:val="00B47CEE"/>
    <w:rsid w:val="00B500FE"/>
    <w:rsid w:val="00B506AC"/>
    <w:rsid w:val="00B50790"/>
    <w:rsid w:val="00B5086D"/>
    <w:rsid w:val="00B509C3"/>
    <w:rsid w:val="00B50BAD"/>
    <w:rsid w:val="00B50EFB"/>
    <w:rsid w:val="00B510EA"/>
    <w:rsid w:val="00B5157C"/>
    <w:rsid w:val="00B5194F"/>
    <w:rsid w:val="00B51D4C"/>
    <w:rsid w:val="00B51D72"/>
    <w:rsid w:val="00B52033"/>
    <w:rsid w:val="00B52A51"/>
    <w:rsid w:val="00B5318E"/>
    <w:rsid w:val="00B53409"/>
    <w:rsid w:val="00B5392B"/>
    <w:rsid w:val="00B53A32"/>
    <w:rsid w:val="00B53BB2"/>
    <w:rsid w:val="00B53CDD"/>
    <w:rsid w:val="00B544BE"/>
    <w:rsid w:val="00B5450F"/>
    <w:rsid w:val="00B54D34"/>
    <w:rsid w:val="00B55532"/>
    <w:rsid w:val="00B5558E"/>
    <w:rsid w:val="00B5563A"/>
    <w:rsid w:val="00B5576A"/>
    <w:rsid w:val="00B56C29"/>
    <w:rsid w:val="00B56F44"/>
    <w:rsid w:val="00B571B4"/>
    <w:rsid w:val="00B57453"/>
    <w:rsid w:val="00B57479"/>
    <w:rsid w:val="00B57748"/>
    <w:rsid w:val="00B57865"/>
    <w:rsid w:val="00B579E2"/>
    <w:rsid w:val="00B57D4D"/>
    <w:rsid w:val="00B60327"/>
    <w:rsid w:val="00B60515"/>
    <w:rsid w:val="00B61EC8"/>
    <w:rsid w:val="00B62430"/>
    <w:rsid w:val="00B62623"/>
    <w:rsid w:val="00B6275E"/>
    <w:rsid w:val="00B62BD2"/>
    <w:rsid w:val="00B62CCC"/>
    <w:rsid w:val="00B63225"/>
    <w:rsid w:val="00B6329B"/>
    <w:rsid w:val="00B63759"/>
    <w:rsid w:val="00B6376F"/>
    <w:rsid w:val="00B63B50"/>
    <w:rsid w:val="00B63EC7"/>
    <w:rsid w:val="00B641A5"/>
    <w:rsid w:val="00B64992"/>
    <w:rsid w:val="00B64C12"/>
    <w:rsid w:val="00B64CA1"/>
    <w:rsid w:val="00B64DB5"/>
    <w:rsid w:val="00B65320"/>
    <w:rsid w:val="00B65447"/>
    <w:rsid w:val="00B6554C"/>
    <w:rsid w:val="00B65A46"/>
    <w:rsid w:val="00B65B71"/>
    <w:rsid w:val="00B65BA0"/>
    <w:rsid w:val="00B65D35"/>
    <w:rsid w:val="00B65E1C"/>
    <w:rsid w:val="00B65E51"/>
    <w:rsid w:val="00B66206"/>
    <w:rsid w:val="00B66AB8"/>
    <w:rsid w:val="00B67442"/>
    <w:rsid w:val="00B70030"/>
    <w:rsid w:val="00B7049C"/>
    <w:rsid w:val="00B705DC"/>
    <w:rsid w:val="00B70828"/>
    <w:rsid w:val="00B70866"/>
    <w:rsid w:val="00B70BE8"/>
    <w:rsid w:val="00B71A85"/>
    <w:rsid w:val="00B71BAC"/>
    <w:rsid w:val="00B72409"/>
    <w:rsid w:val="00B72751"/>
    <w:rsid w:val="00B72A8E"/>
    <w:rsid w:val="00B73133"/>
    <w:rsid w:val="00B733B1"/>
    <w:rsid w:val="00B73497"/>
    <w:rsid w:val="00B740B3"/>
    <w:rsid w:val="00B7489D"/>
    <w:rsid w:val="00B74D9A"/>
    <w:rsid w:val="00B74E48"/>
    <w:rsid w:val="00B74F98"/>
    <w:rsid w:val="00B75AFB"/>
    <w:rsid w:val="00B75E10"/>
    <w:rsid w:val="00B76544"/>
    <w:rsid w:val="00B7733A"/>
    <w:rsid w:val="00B77713"/>
    <w:rsid w:val="00B77C45"/>
    <w:rsid w:val="00B80122"/>
    <w:rsid w:val="00B80A50"/>
    <w:rsid w:val="00B80C5C"/>
    <w:rsid w:val="00B80C8A"/>
    <w:rsid w:val="00B80F24"/>
    <w:rsid w:val="00B81119"/>
    <w:rsid w:val="00B8118F"/>
    <w:rsid w:val="00B81459"/>
    <w:rsid w:val="00B815F0"/>
    <w:rsid w:val="00B817CE"/>
    <w:rsid w:val="00B81A47"/>
    <w:rsid w:val="00B81BB8"/>
    <w:rsid w:val="00B81C06"/>
    <w:rsid w:val="00B820C8"/>
    <w:rsid w:val="00B820ED"/>
    <w:rsid w:val="00B8239E"/>
    <w:rsid w:val="00B8267C"/>
    <w:rsid w:val="00B82E52"/>
    <w:rsid w:val="00B84020"/>
    <w:rsid w:val="00B8422F"/>
    <w:rsid w:val="00B84D40"/>
    <w:rsid w:val="00B85002"/>
    <w:rsid w:val="00B852BF"/>
    <w:rsid w:val="00B85E0D"/>
    <w:rsid w:val="00B86843"/>
    <w:rsid w:val="00B871B6"/>
    <w:rsid w:val="00B876ED"/>
    <w:rsid w:val="00B877A7"/>
    <w:rsid w:val="00B87AF8"/>
    <w:rsid w:val="00B87B32"/>
    <w:rsid w:val="00B87C17"/>
    <w:rsid w:val="00B87E54"/>
    <w:rsid w:val="00B9035D"/>
    <w:rsid w:val="00B90C99"/>
    <w:rsid w:val="00B90F96"/>
    <w:rsid w:val="00B9107D"/>
    <w:rsid w:val="00B9113C"/>
    <w:rsid w:val="00B91524"/>
    <w:rsid w:val="00B918BA"/>
    <w:rsid w:val="00B91981"/>
    <w:rsid w:val="00B92026"/>
    <w:rsid w:val="00B9219E"/>
    <w:rsid w:val="00B92724"/>
    <w:rsid w:val="00B92772"/>
    <w:rsid w:val="00B931D0"/>
    <w:rsid w:val="00B936D1"/>
    <w:rsid w:val="00B93CF1"/>
    <w:rsid w:val="00B93E9B"/>
    <w:rsid w:val="00B9404D"/>
    <w:rsid w:val="00B942E4"/>
    <w:rsid w:val="00B9435D"/>
    <w:rsid w:val="00B94A5B"/>
    <w:rsid w:val="00B94E9A"/>
    <w:rsid w:val="00B94F9D"/>
    <w:rsid w:val="00B95060"/>
    <w:rsid w:val="00B95A46"/>
    <w:rsid w:val="00B95CAC"/>
    <w:rsid w:val="00B96C08"/>
    <w:rsid w:val="00B96EA6"/>
    <w:rsid w:val="00B976F0"/>
    <w:rsid w:val="00B97863"/>
    <w:rsid w:val="00BA04B5"/>
    <w:rsid w:val="00BA05A5"/>
    <w:rsid w:val="00BA0BB1"/>
    <w:rsid w:val="00BA198A"/>
    <w:rsid w:val="00BA1AF9"/>
    <w:rsid w:val="00BA1EE8"/>
    <w:rsid w:val="00BA212A"/>
    <w:rsid w:val="00BA2658"/>
    <w:rsid w:val="00BA3F56"/>
    <w:rsid w:val="00BA4A13"/>
    <w:rsid w:val="00BA4A34"/>
    <w:rsid w:val="00BA4EC9"/>
    <w:rsid w:val="00BA5271"/>
    <w:rsid w:val="00BA5461"/>
    <w:rsid w:val="00BA5CFF"/>
    <w:rsid w:val="00BA5F7F"/>
    <w:rsid w:val="00BA5FF9"/>
    <w:rsid w:val="00BA61A6"/>
    <w:rsid w:val="00BA67AA"/>
    <w:rsid w:val="00BA6D17"/>
    <w:rsid w:val="00BA7A10"/>
    <w:rsid w:val="00BA7E84"/>
    <w:rsid w:val="00BB00A6"/>
    <w:rsid w:val="00BB01C7"/>
    <w:rsid w:val="00BB0739"/>
    <w:rsid w:val="00BB0A3B"/>
    <w:rsid w:val="00BB12EE"/>
    <w:rsid w:val="00BB133C"/>
    <w:rsid w:val="00BB1A74"/>
    <w:rsid w:val="00BB1CC0"/>
    <w:rsid w:val="00BB2E2B"/>
    <w:rsid w:val="00BB31AE"/>
    <w:rsid w:val="00BB3D6D"/>
    <w:rsid w:val="00BB45AE"/>
    <w:rsid w:val="00BB52ED"/>
    <w:rsid w:val="00BB552D"/>
    <w:rsid w:val="00BB5D1F"/>
    <w:rsid w:val="00BB5E4A"/>
    <w:rsid w:val="00BB6222"/>
    <w:rsid w:val="00BB6851"/>
    <w:rsid w:val="00BB6989"/>
    <w:rsid w:val="00BB7597"/>
    <w:rsid w:val="00BB7EF8"/>
    <w:rsid w:val="00BC0014"/>
    <w:rsid w:val="00BC0DEE"/>
    <w:rsid w:val="00BC1016"/>
    <w:rsid w:val="00BC1F65"/>
    <w:rsid w:val="00BC20B2"/>
    <w:rsid w:val="00BC2792"/>
    <w:rsid w:val="00BC3159"/>
    <w:rsid w:val="00BC32A9"/>
    <w:rsid w:val="00BC3A6D"/>
    <w:rsid w:val="00BC3AC2"/>
    <w:rsid w:val="00BC3BBF"/>
    <w:rsid w:val="00BC3D92"/>
    <w:rsid w:val="00BC3E3C"/>
    <w:rsid w:val="00BC3FF8"/>
    <w:rsid w:val="00BC4EBE"/>
    <w:rsid w:val="00BC5179"/>
    <w:rsid w:val="00BC585C"/>
    <w:rsid w:val="00BC5AF5"/>
    <w:rsid w:val="00BC5F0D"/>
    <w:rsid w:val="00BC5FF5"/>
    <w:rsid w:val="00BC60DD"/>
    <w:rsid w:val="00BC6A49"/>
    <w:rsid w:val="00BC6A92"/>
    <w:rsid w:val="00BC6D64"/>
    <w:rsid w:val="00BC71DA"/>
    <w:rsid w:val="00BC730C"/>
    <w:rsid w:val="00BC7A54"/>
    <w:rsid w:val="00BD142E"/>
    <w:rsid w:val="00BD1699"/>
    <w:rsid w:val="00BD16D2"/>
    <w:rsid w:val="00BD1D9C"/>
    <w:rsid w:val="00BD2241"/>
    <w:rsid w:val="00BD28FD"/>
    <w:rsid w:val="00BD299D"/>
    <w:rsid w:val="00BD2BB1"/>
    <w:rsid w:val="00BD338C"/>
    <w:rsid w:val="00BD3484"/>
    <w:rsid w:val="00BD3917"/>
    <w:rsid w:val="00BD3FA1"/>
    <w:rsid w:val="00BD405F"/>
    <w:rsid w:val="00BD4081"/>
    <w:rsid w:val="00BD4622"/>
    <w:rsid w:val="00BD4E1E"/>
    <w:rsid w:val="00BD52C8"/>
    <w:rsid w:val="00BD5634"/>
    <w:rsid w:val="00BD58ED"/>
    <w:rsid w:val="00BD5D16"/>
    <w:rsid w:val="00BD5DB8"/>
    <w:rsid w:val="00BD6325"/>
    <w:rsid w:val="00BD64D1"/>
    <w:rsid w:val="00BD6A50"/>
    <w:rsid w:val="00BD6B68"/>
    <w:rsid w:val="00BD7256"/>
    <w:rsid w:val="00BD7911"/>
    <w:rsid w:val="00BD7D7E"/>
    <w:rsid w:val="00BE021A"/>
    <w:rsid w:val="00BE0300"/>
    <w:rsid w:val="00BE099D"/>
    <w:rsid w:val="00BE0B36"/>
    <w:rsid w:val="00BE0B56"/>
    <w:rsid w:val="00BE0B62"/>
    <w:rsid w:val="00BE0E1E"/>
    <w:rsid w:val="00BE0E26"/>
    <w:rsid w:val="00BE145D"/>
    <w:rsid w:val="00BE1EFA"/>
    <w:rsid w:val="00BE2241"/>
    <w:rsid w:val="00BE2C50"/>
    <w:rsid w:val="00BE2CEE"/>
    <w:rsid w:val="00BE2FD8"/>
    <w:rsid w:val="00BE3170"/>
    <w:rsid w:val="00BE39AD"/>
    <w:rsid w:val="00BE3EF7"/>
    <w:rsid w:val="00BE3FDA"/>
    <w:rsid w:val="00BE4763"/>
    <w:rsid w:val="00BE5345"/>
    <w:rsid w:val="00BE621E"/>
    <w:rsid w:val="00BE653F"/>
    <w:rsid w:val="00BE694A"/>
    <w:rsid w:val="00BE6FDD"/>
    <w:rsid w:val="00BE72C5"/>
    <w:rsid w:val="00BE7499"/>
    <w:rsid w:val="00BE753A"/>
    <w:rsid w:val="00BE7ABC"/>
    <w:rsid w:val="00BE7AE2"/>
    <w:rsid w:val="00BF081D"/>
    <w:rsid w:val="00BF08A1"/>
    <w:rsid w:val="00BF09D4"/>
    <w:rsid w:val="00BF108E"/>
    <w:rsid w:val="00BF139F"/>
    <w:rsid w:val="00BF16C4"/>
    <w:rsid w:val="00BF17DE"/>
    <w:rsid w:val="00BF1BEF"/>
    <w:rsid w:val="00BF25DC"/>
    <w:rsid w:val="00BF293D"/>
    <w:rsid w:val="00BF30CF"/>
    <w:rsid w:val="00BF3B24"/>
    <w:rsid w:val="00BF3BE7"/>
    <w:rsid w:val="00BF3DE5"/>
    <w:rsid w:val="00BF5035"/>
    <w:rsid w:val="00BF5A1A"/>
    <w:rsid w:val="00BF5DB2"/>
    <w:rsid w:val="00BF5FAE"/>
    <w:rsid w:val="00BF65B1"/>
    <w:rsid w:val="00BF6636"/>
    <w:rsid w:val="00BF71A9"/>
    <w:rsid w:val="00BF71B8"/>
    <w:rsid w:val="00BF73C2"/>
    <w:rsid w:val="00BF73CD"/>
    <w:rsid w:val="00BF78CC"/>
    <w:rsid w:val="00C0009C"/>
    <w:rsid w:val="00C00299"/>
    <w:rsid w:val="00C0165D"/>
    <w:rsid w:val="00C01DA9"/>
    <w:rsid w:val="00C01F15"/>
    <w:rsid w:val="00C02666"/>
    <w:rsid w:val="00C02ECA"/>
    <w:rsid w:val="00C02F93"/>
    <w:rsid w:val="00C041B8"/>
    <w:rsid w:val="00C047A8"/>
    <w:rsid w:val="00C04AFC"/>
    <w:rsid w:val="00C0500A"/>
    <w:rsid w:val="00C0592C"/>
    <w:rsid w:val="00C05C28"/>
    <w:rsid w:val="00C0635C"/>
    <w:rsid w:val="00C065C8"/>
    <w:rsid w:val="00C06A34"/>
    <w:rsid w:val="00C06D98"/>
    <w:rsid w:val="00C06EBA"/>
    <w:rsid w:val="00C0776D"/>
    <w:rsid w:val="00C07F1F"/>
    <w:rsid w:val="00C10670"/>
    <w:rsid w:val="00C10B3E"/>
    <w:rsid w:val="00C11219"/>
    <w:rsid w:val="00C114C9"/>
    <w:rsid w:val="00C12272"/>
    <w:rsid w:val="00C1320F"/>
    <w:rsid w:val="00C13384"/>
    <w:rsid w:val="00C134EC"/>
    <w:rsid w:val="00C13538"/>
    <w:rsid w:val="00C1363E"/>
    <w:rsid w:val="00C1381E"/>
    <w:rsid w:val="00C138EA"/>
    <w:rsid w:val="00C14563"/>
    <w:rsid w:val="00C1476E"/>
    <w:rsid w:val="00C14C95"/>
    <w:rsid w:val="00C14D2B"/>
    <w:rsid w:val="00C14F81"/>
    <w:rsid w:val="00C15546"/>
    <w:rsid w:val="00C1562C"/>
    <w:rsid w:val="00C15B56"/>
    <w:rsid w:val="00C15FA7"/>
    <w:rsid w:val="00C160B3"/>
    <w:rsid w:val="00C163EF"/>
    <w:rsid w:val="00C1693D"/>
    <w:rsid w:val="00C16A15"/>
    <w:rsid w:val="00C16A42"/>
    <w:rsid w:val="00C16A51"/>
    <w:rsid w:val="00C16E64"/>
    <w:rsid w:val="00C17884"/>
    <w:rsid w:val="00C179B0"/>
    <w:rsid w:val="00C17E06"/>
    <w:rsid w:val="00C20210"/>
    <w:rsid w:val="00C203F4"/>
    <w:rsid w:val="00C20844"/>
    <w:rsid w:val="00C21BCA"/>
    <w:rsid w:val="00C2212D"/>
    <w:rsid w:val="00C22D50"/>
    <w:rsid w:val="00C22F05"/>
    <w:rsid w:val="00C23294"/>
    <w:rsid w:val="00C24BD8"/>
    <w:rsid w:val="00C24F89"/>
    <w:rsid w:val="00C25573"/>
    <w:rsid w:val="00C267FF"/>
    <w:rsid w:val="00C26D95"/>
    <w:rsid w:val="00C27067"/>
    <w:rsid w:val="00C27460"/>
    <w:rsid w:val="00C27960"/>
    <w:rsid w:val="00C27B21"/>
    <w:rsid w:val="00C27E67"/>
    <w:rsid w:val="00C30462"/>
    <w:rsid w:val="00C307C1"/>
    <w:rsid w:val="00C30F48"/>
    <w:rsid w:val="00C31B2D"/>
    <w:rsid w:val="00C31D92"/>
    <w:rsid w:val="00C320F7"/>
    <w:rsid w:val="00C3242E"/>
    <w:rsid w:val="00C3280B"/>
    <w:rsid w:val="00C3396E"/>
    <w:rsid w:val="00C33AA2"/>
    <w:rsid w:val="00C33AD4"/>
    <w:rsid w:val="00C34A31"/>
    <w:rsid w:val="00C34B28"/>
    <w:rsid w:val="00C351C8"/>
    <w:rsid w:val="00C354E8"/>
    <w:rsid w:val="00C3597A"/>
    <w:rsid w:val="00C359C0"/>
    <w:rsid w:val="00C35B05"/>
    <w:rsid w:val="00C36389"/>
    <w:rsid w:val="00C366EE"/>
    <w:rsid w:val="00C36B00"/>
    <w:rsid w:val="00C36B67"/>
    <w:rsid w:val="00C36D13"/>
    <w:rsid w:val="00C36D8F"/>
    <w:rsid w:val="00C36DB0"/>
    <w:rsid w:val="00C370B9"/>
    <w:rsid w:val="00C37441"/>
    <w:rsid w:val="00C37B3E"/>
    <w:rsid w:val="00C40357"/>
    <w:rsid w:val="00C41337"/>
    <w:rsid w:val="00C4156D"/>
    <w:rsid w:val="00C41BF0"/>
    <w:rsid w:val="00C420F4"/>
    <w:rsid w:val="00C4245F"/>
    <w:rsid w:val="00C4324E"/>
    <w:rsid w:val="00C43338"/>
    <w:rsid w:val="00C43FD2"/>
    <w:rsid w:val="00C4451B"/>
    <w:rsid w:val="00C446FA"/>
    <w:rsid w:val="00C4489C"/>
    <w:rsid w:val="00C45154"/>
    <w:rsid w:val="00C4686B"/>
    <w:rsid w:val="00C47016"/>
    <w:rsid w:val="00C472A2"/>
    <w:rsid w:val="00C4735F"/>
    <w:rsid w:val="00C47679"/>
    <w:rsid w:val="00C47C84"/>
    <w:rsid w:val="00C47D16"/>
    <w:rsid w:val="00C47D9A"/>
    <w:rsid w:val="00C50011"/>
    <w:rsid w:val="00C500FA"/>
    <w:rsid w:val="00C5026D"/>
    <w:rsid w:val="00C50706"/>
    <w:rsid w:val="00C5079C"/>
    <w:rsid w:val="00C50BA9"/>
    <w:rsid w:val="00C50E0E"/>
    <w:rsid w:val="00C50EBB"/>
    <w:rsid w:val="00C51031"/>
    <w:rsid w:val="00C5163F"/>
    <w:rsid w:val="00C51AC3"/>
    <w:rsid w:val="00C51DA7"/>
    <w:rsid w:val="00C521AE"/>
    <w:rsid w:val="00C52A3D"/>
    <w:rsid w:val="00C52BBB"/>
    <w:rsid w:val="00C52F3F"/>
    <w:rsid w:val="00C531DD"/>
    <w:rsid w:val="00C53496"/>
    <w:rsid w:val="00C5361F"/>
    <w:rsid w:val="00C53A2A"/>
    <w:rsid w:val="00C53D2E"/>
    <w:rsid w:val="00C541DC"/>
    <w:rsid w:val="00C547C1"/>
    <w:rsid w:val="00C54A0E"/>
    <w:rsid w:val="00C56110"/>
    <w:rsid w:val="00C56548"/>
    <w:rsid w:val="00C56D35"/>
    <w:rsid w:val="00C57896"/>
    <w:rsid w:val="00C604C8"/>
    <w:rsid w:val="00C609BB"/>
    <w:rsid w:val="00C60DF5"/>
    <w:rsid w:val="00C61067"/>
    <w:rsid w:val="00C612BE"/>
    <w:rsid w:val="00C6146E"/>
    <w:rsid w:val="00C61492"/>
    <w:rsid w:val="00C61571"/>
    <w:rsid w:val="00C621B2"/>
    <w:rsid w:val="00C628A3"/>
    <w:rsid w:val="00C634FA"/>
    <w:rsid w:val="00C6365D"/>
    <w:rsid w:val="00C6390D"/>
    <w:rsid w:val="00C63926"/>
    <w:rsid w:val="00C63A33"/>
    <w:rsid w:val="00C63CA7"/>
    <w:rsid w:val="00C63DDD"/>
    <w:rsid w:val="00C6467A"/>
    <w:rsid w:val="00C64879"/>
    <w:rsid w:val="00C656C4"/>
    <w:rsid w:val="00C65886"/>
    <w:rsid w:val="00C65932"/>
    <w:rsid w:val="00C6595A"/>
    <w:rsid w:val="00C6608F"/>
    <w:rsid w:val="00C663CB"/>
    <w:rsid w:val="00C6691F"/>
    <w:rsid w:val="00C6697C"/>
    <w:rsid w:val="00C66A17"/>
    <w:rsid w:val="00C66E28"/>
    <w:rsid w:val="00C66F7D"/>
    <w:rsid w:val="00C67298"/>
    <w:rsid w:val="00C67CF1"/>
    <w:rsid w:val="00C70132"/>
    <w:rsid w:val="00C70A52"/>
    <w:rsid w:val="00C71219"/>
    <w:rsid w:val="00C72011"/>
    <w:rsid w:val="00C721E4"/>
    <w:rsid w:val="00C72B08"/>
    <w:rsid w:val="00C72C28"/>
    <w:rsid w:val="00C72DA0"/>
    <w:rsid w:val="00C73051"/>
    <w:rsid w:val="00C738E5"/>
    <w:rsid w:val="00C73950"/>
    <w:rsid w:val="00C7395E"/>
    <w:rsid w:val="00C73F06"/>
    <w:rsid w:val="00C741F8"/>
    <w:rsid w:val="00C74677"/>
    <w:rsid w:val="00C748A8"/>
    <w:rsid w:val="00C74A19"/>
    <w:rsid w:val="00C74C95"/>
    <w:rsid w:val="00C75530"/>
    <w:rsid w:val="00C75B2C"/>
    <w:rsid w:val="00C75E84"/>
    <w:rsid w:val="00C760CB"/>
    <w:rsid w:val="00C76684"/>
    <w:rsid w:val="00C76C22"/>
    <w:rsid w:val="00C77965"/>
    <w:rsid w:val="00C800DD"/>
    <w:rsid w:val="00C80410"/>
    <w:rsid w:val="00C806CF"/>
    <w:rsid w:val="00C80C16"/>
    <w:rsid w:val="00C813B5"/>
    <w:rsid w:val="00C8155B"/>
    <w:rsid w:val="00C815F2"/>
    <w:rsid w:val="00C81A55"/>
    <w:rsid w:val="00C81C23"/>
    <w:rsid w:val="00C822BF"/>
    <w:rsid w:val="00C823E1"/>
    <w:rsid w:val="00C826E8"/>
    <w:rsid w:val="00C8318A"/>
    <w:rsid w:val="00C8352C"/>
    <w:rsid w:val="00C83F49"/>
    <w:rsid w:val="00C84138"/>
    <w:rsid w:val="00C84245"/>
    <w:rsid w:val="00C8426F"/>
    <w:rsid w:val="00C845FA"/>
    <w:rsid w:val="00C84CEA"/>
    <w:rsid w:val="00C850FF"/>
    <w:rsid w:val="00C8541A"/>
    <w:rsid w:val="00C857C4"/>
    <w:rsid w:val="00C859B2"/>
    <w:rsid w:val="00C85BF8"/>
    <w:rsid w:val="00C85CDB"/>
    <w:rsid w:val="00C863FE"/>
    <w:rsid w:val="00C8697D"/>
    <w:rsid w:val="00C86D9D"/>
    <w:rsid w:val="00C87019"/>
    <w:rsid w:val="00C8793E"/>
    <w:rsid w:val="00C87D68"/>
    <w:rsid w:val="00C90184"/>
    <w:rsid w:val="00C91359"/>
    <w:rsid w:val="00C91703"/>
    <w:rsid w:val="00C91C24"/>
    <w:rsid w:val="00C91D7B"/>
    <w:rsid w:val="00C93049"/>
    <w:rsid w:val="00C930F5"/>
    <w:rsid w:val="00C932FF"/>
    <w:rsid w:val="00C9330C"/>
    <w:rsid w:val="00C9396F"/>
    <w:rsid w:val="00C93DF5"/>
    <w:rsid w:val="00C94478"/>
    <w:rsid w:val="00C956EC"/>
    <w:rsid w:val="00C95BF9"/>
    <w:rsid w:val="00C96551"/>
    <w:rsid w:val="00C96704"/>
    <w:rsid w:val="00C976D9"/>
    <w:rsid w:val="00C97E34"/>
    <w:rsid w:val="00CA0072"/>
    <w:rsid w:val="00CA0566"/>
    <w:rsid w:val="00CA0750"/>
    <w:rsid w:val="00CA07DA"/>
    <w:rsid w:val="00CA0B7D"/>
    <w:rsid w:val="00CA0C6F"/>
    <w:rsid w:val="00CA0CD0"/>
    <w:rsid w:val="00CA0D7F"/>
    <w:rsid w:val="00CA0F36"/>
    <w:rsid w:val="00CA0F65"/>
    <w:rsid w:val="00CA191B"/>
    <w:rsid w:val="00CA3146"/>
    <w:rsid w:val="00CA3237"/>
    <w:rsid w:val="00CA332B"/>
    <w:rsid w:val="00CA3ABB"/>
    <w:rsid w:val="00CA3DE0"/>
    <w:rsid w:val="00CA3DF7"/>
    <w:rsid w:val="00CA3E1B"/>
    <w:rsid w:val="00CA4761"/>
    <w:rsid w:val="00CA4CE4"/>
    <w:rsid w:val="00CA509D"/>
    <w:rsid w:val="00CA55AD"/>
    <w:rsid w:val="00CA5682"/>
    <w:rsid w:val="00CA5824"/>
    <w:rsid w:val="00CA5831"/>
    <w:rsid w:val="00CA6052"/>
    <w:rsid w:val="00CA6128"/>
    <w:rsid w:val="00CA6579"/>
    <w:rsid w:val="00CA668F"/>
    <w:rsid w:val="00CA6730"/>
    <w:rsid w:val="00CA676F"/>
    <w:rsid w:val="00CA6846"/>
    <w:rsid w:val="00CA6ADF"/>
    <w:rsid w:val="00CA77EB"/>
    <w:rsid w:val="00CA7F2E"/>
    <w:rsid w:val="00CB0269"/>
    <w:rsid w:val="00CB1505"/>
    <w:rsid w:val="00CB1D86"/>
    <w:rsid w:val="00CB21F3"/>
    <w:rsid w:val="00CB2CB3"/>
    <w:rsid w:val="00CB2E15"/>
    <w:rsid w:val="00CB3F43"/>
    <w:rsid w:val="00CB4655"/>
    <w:rsid w:val="00CB4873"/>
    <w:rsid w:val="00CB4B16"/>
    <w:rsid w:val="00CB4CE7"/>
    <w:rsid w:val="00CB55CC"/>
    <w:rsid w:val="00CB56DF"/>
    <w:rsid w:val="00CB599A"/>
    <w:rsid w:val="00CB5CB7"/>
    <w:rsid w:val="00CB5D9A"/>
    <w:rsid w:val="00CB6905"/>
    <w:rsid w:val="00CB71C1"/>
    <w:rsid w:val="00CB72D8"/>
    <w:rsid w:val="00CB74AF"/>
    <w:rsid w:val="00CC03CB"/>
    <w:rsid w:val="00CC08E8"/>
    <w:rsid w:val="00CC2A7C"/>
    <w:rsid w:val="00CC2C2D"/>
    <w:rsid w:val="00CC31EC"/>
    <w:rsid w:val="00CC31ED"/>
    <w:rsid w:val="00CC3726"/>
    <w:rsid w:val="00CC37EB"/>
    <w:rsid w:val="00CC3EE0"/>
    <w:rsid w:val="00CC3FB8"/>
    <w:rsid w:val="00CC46AB"/>
    <w:rsid w:val="00CC4882"/>
    <w:rsid w:val="00CC4EB2"/>
    <w:rsid w:val="00CC4FAA"/>
    <w:rsid w:val="00CC5028"/>
    <w:rsid w:val="00CC539A"/>
    <w:rsid w:val="00CC56B2"/>
    <w:rsid w:val="00CC57D7"/>
    <w:rsid w:val="00CC5B21"/>
    <w:rsid w:val="00CC5C99"/>
    <w:rsid w:val="00CC608C"/>
    <w:rsid w:val="00CC653C"/>
    <w:rsid w:val="00CC688E"/>
    <w:rsid w:val="00CC6A4D"/>
    <w:rsid w:val="00CC6F57"/>
    <w:rsid w:val="00CC74EE"/>
    <w:rsid w:val="00CC7F91"/>
    <w:rsid w:val="00CD0FF9"/>
    <w:rsid w:val="00CD1C69"/>
    <w:rsid w:val="00CD1F31"/>
    <w:rsid w:val="00CD3078"/>
    <w:rsid w:val="00CD3828"/>
    <w:rsid w:val="00CD3EC0"/>
    <w:rsid w:val="00CD4CA4"/>
    <w:rsid w:val="00CD5117"/>
    <w:rsid w:val="00CD59FC"/>
    <w:rsid w:val="00CD5AA2"/>
    <w:rsid w:val="00CD5B6B"/>
    <w:rsid w:val="00CD5E65"/>
    <w:rsid w:val="00CD6A54"/>
    <w:rsid w:val="00CD6E52"/>
    <w:rsid w:val="00CD7374"/>
    <w:rsid w:val="00CD7633"/>
    <w:rsid w:val="00CD7B11"/>
    <w:rsid w:val="00CD7B66"/>
    <w:rsid w:val="00CD7C5C"/>
    <w:rsid w:val="00CD7D99"/>
    <w:rsid w:val="00CE0308"/>
    <w:rsid w:val="00CE0367"/>
    <w:rsid w:val="00CE065F"/>
    <w:rsid w:val="00CE1012"/>
    <w:rsid w:val="00CE1731"/>
    <w:rsid w:val="00CE1DB7"/>
    <w:rsid w:val="00CE3953"/>
    <w:rsid w:val="00CE40EF"/>
    <w:rsid w:val="00CE4DBB"/>
    <w:rsid w:val="00CE4E3D"/>
    <w:rsid w:val="00CE4E50"/>
    <w:rsid w:val="00CE503F"/>
    <w:rsid w:val="00CE5199"/>
    <w:rsid w:val="00CE623B"/>
    <w:rsid w:val="00CE6285"/>
    <w:rsid w:val="00CE64FF"/>
    <w:rsid w:val="00CE6639"/>
    <w:rsid w:val="00CE66D1"/>
    <w:rsid w:val="00CE6951"/>
    <w:rsid w:val="00CE7034"/>
    <w:rsid w:val="00CE710B"/>
    <w:rsid w:val="00CE728F"/>
    <w:rsid w:val="00CE73F9"/>
    <w:rsid w:val="00CE7860"/>
    <w:rsid w:val="00CE7FD2"/>
    <w:rsid w:val="00CF09D3"/>
    <w:rsid w:val="00CF0C8F"/>
    <w:rsid w:val="00CF0EAA"/>
    <w:rsid w:val="00CF17CF"/>
    <w:rsid w:val="00CF1AB9"/>
    <w:rsid w:val="00CF23CF"/>
    <w:rsid w:val="00CF294A"/>
    <w:rsid w:val="00CF33A0"/>
    <w:rsid w:val="00CF34E8"/>
    <w:rsid w:val="00CF388A"/>
    <w:rsid w:val="00CF3BD6"/>
    <w:rsid w:val="00CF41FE"/>
    <w:rsid w:val="00CF4270"/>
    <w:rsid w:val="00CF455A"/>
    <w:rsid w:val="00CF5457"/>
    <w:rsid w:val="00CF5856"/>
    <w:rsid w:val="00CF5C8E"/>
    <w:rsid w:val="00CF5CA4"/>
    <w:rsid w:val="00CF5CCE"/>
    <w:rsid w:val="00CF631D"/>
    <w:rsid w:val="00CF682F"/>
    <w:rsid w:val="00CF690D"/>
    <w:rsid w:val="00CF6D40"/>
    <w:rsid w:val="00CF71D0"/>
    <w:rsid w:val="00CF7C60"/>
    <w:rsid w:val="00CF7CCA"/>
    <w:rsid w:val="00CF7D49"/>
    <w:rsid w:val="00CF7F34"/>
    <w:rsid w:val="00D003F1"/>
    <w:rsid w:val="00D003F8"/>
    <w:rsid w:val="00D00686"/>
    <w:rsid w:val="00D00714"/>
    <w:rsid w:val="00D009A1"/>
    <w:rsid w:val="00D00AC3"/>
    <w:rsid w:val="00D00BA5"/>
    <w:rsid w:val="00D00DD4"/>
    <w:rsid w:val="00D0151F"/>
    <w:rsid w:val="00D015D6"/>
    <w:rsid w:val="00D018C1"/>
    <w:rsid w:val="00D01B23"/>
    <w:rsid w:val="00D01FE2"/>
    <w:rsid w:val="00D025E8"/>
    <w:rsid w:val="00D02B74"/>
    <w:rsid w:val="00D03310"/>
    <w:rsid w:val="00D0395B"/>
    <w:rsid w:val="00D03D53"/>
    <w:rsid w:val="00D03DC1"/>
    <w:rsid w:val="00D03DD8"/>
    <w:rsid w:val="00D04041"/>
    <w:rsid w:val="00D043BE"/>
    <w:rsid w:val="00D043DC"/>
    <w:rsid w:val="00D045FE"/>
    <w:rsid w:val="00D04886"/>
    <w:rsid w:val="00D04B69"/>
    <w:rsid w:val="00D04D3E"/>
    <w:rsid w:val="00D04D40"/>
    <w:rsid w:val="00D04D53"/>
    <w:rsid w:val="00D04F6A"/>
    <w:rsid w:val="00D051F3"/>
    <w:rsid w:val="00D0541B"/>
    <w:rsid w:val="00D056BE"/>
    <w:rsid w:val="00D05890"/>
    <w:rsid w:val="00D05CDC"/>
    <w:rsid w:val="00D0601D"/>
    <w:rsid w:val="00D070E1"/>
    <w:rsid w:val="00D07123"/>
    <w:rsid w:val="00D0738C"/>
    <w:rsid w:val="00D0741C"/>
    <w:rsid w:val="00D07653"/>
    <w:rsid w:val="00D07750"/>
    <w:rsid w:val="00D07A07"/>
    <w:rsid w:val="00D07B1A"/>
    <w:rsid w:val="00D10111"/>
    <w:rsid w:val="00D103A0"/>
    <w:rsid w:val="00D10C7B"/>
    <w:rsid w:val="00D11006"/>
    <w:rsid w:val="00D110B6"/>
    <w:rsid w:val="00D1180B"/>
    <w:rsid w:val="00D11B05"/>
    <w:rsid w:val="00D12867"/>
    <w:rsid w:val="00D12977"/>
    <w:rsid w:val="00D12B59"/>
    <w:rsid w:val="00D12D7A"/>
    <w:rsid w:val="00D133DA"/>
    <w:rsid w:val="00D13467"/>
    <w:rsid w:val="00D134EA"/>
    <w:rsid w:val="00D13654"/>
    <w:rsid w:val="00D136F9"/>
    <w:rsid w:val="00D13A27"/>
    <w:rsid w:val="00D13D66"/>
    <w:rsid w:val="00D1426B"/>
    <w:rsid w:val="00D1452E"/>
    <w:rsid w:val="00D1539F"/>
    <w:rsid w:val="00D15693"/>
    <w:rsid w:val="00D157DA"/>
    <w:rsid w:val="00D15C1C"/>
    <w:rsid w:val="00D16057"/>
    <w:rsid w:val="00D1635F"/>
    <w:rsid w:val="00D17B61"/>
    <w:rsid w:val="00D17DC8"/>
    <w:rsid w:val="00D207DF"/>
    <w:rsid w:val="00D20922"/>
    <w:rsid w:val="00D209A1"/>
    <w:rsid w:val="00D209C0"/>
    <w:rsid w:val="00D20D22"/>
    <w:rsid w:val="00D2112C"/>
    <w:rsid w:val="00D219F3"/>
    <w:rsid w:val="00D222BA"/>
    <w:rsid w:val="00D2245D"/>
    <w:rsid w:val="00D224D0"/>
    <w:rsid w:val="00D227E5"/>
    <w:rsid w:val="00D22C2B"/>
    <w:rsid w:val="00D23164"/>
    <w:rsid w:val="00D23213"/>
    <w:rsid w:val="00D23D8E"/>
    <w:rsid w:val="00D2403A"/>
    <w:rsid w:val="00D24251"/>
    <w:rsid w:val="00D2493C"/>
    <w:rsid w:val="00D24A7F"/>
    <w:rsid w:val="00D24C56"/>
    <w:rsid w:val="00D24D1F"/>
    <w:rsid w:val="00D253F1"/>
    <w:rsid w:val="00D254E2"/>
    <w:rsid w:val="00D25955"/>
    <w:rsid w:val="00D259E8"/>
    <w:rsid w:val="00D25B8E"/>
    <w:rsid w:val="00D2732C"/>
    <w:rsid w:val="00D27350"/>
    <w:rsid w:val="00D27CBD"/>
    <w:rsid w:val="00D303E6"/>
    <w:rsid w:val="00D30A49"/>
    <w:rsid w:val="00D30C94"/>
    <w:rsid w:val="00D31468"/>
    <w:rsid w:val="00D31556"/>
    <w:rsid w:val="00D317E0"/>
    <w:rsid w:val="00D319D8"/>
    <w:rsid w:val="00D329EE"/>
    <w:rsid w:val="00D348B2"/>
    <w:rsid w:val="00D34973"/>
    <w:rsid w:val="00D34F1E"/>
    <w:rsid w:val="00D353A1"/>
    <w:rsid w:val="00D3592C"/>
    <w:rsid w:val="00D36AEC"/>
    <w:rsid w:val="00D36BA7"/>
    <w:rsid w:val="00D379B4"/>
    <w:rsid w:val="00D37C09"/>
    <w:rsid w:val="00D37D39"/>
    <w:rsid w:val="00D37D57"/>
    <w:rsid w:val="00D40385"/>
    <w:rsid w:val="00D40AE2"/>
    <w:rsid w:val="00D413BF"/>
    <w:rsid w:val="00D41D9E"/>
    <w:rsid w:val="00D41E13"/>
    <w:rsid w:val="00D42A4A"/>
    <w:rsid w:val="00D4307E"/>
    <w:rsid w:val="00D430C2"/>
    <w:rsid w:val="00D4382B"/>
    <w:rsid w:val="00D43A39"/>
    <w:rsid w:val="00D44085"/>
    <w:rsid w:val="00D44A60"/>
    <w:rsid w:val="00D44F74"/>
    <w:rsid w:val="00D45882"/>
    <w:rsid w:val="00D45A7F"/>
    <w:rsid w:val="00D45DE7"/>
    <w:rsid w:val="00D46091"/>
    <w:rsid w:val="00D468D4"/>
    <w:rsid w:val="00D46ADC"/>
    <w:rsid w:val="00D46CB1"/>
    <w:rsid w:val="00D475AA"/>
    <w:rsid w:val="00D47EAD"/>
    <w:rsid w:val="00D50640"/>
    <w:rsid w:val="00D50926"/>
    <w:rsid w:val="00D50A65"/>
    <w:rsid w:val="00D50AC5"/>
    <w:rsid w:val="00D50D7F"/>
    <w:rsid w:val="00D50E52"/>
    <w:rsid w:val="00D5191E"/>
    <w:rsid w:val="00D519E6"/>
    <w:rsid w:val="00D5214A"/>
    <w:rsid w:val="00D526FC"/>
    <w:rsid w:val="00D533CB"/>
    <w:rsid w:val="00D537FE"/>
    <w:rsid w:val="00D5485F"/>
    <w:rsid w:val="00D5488A"/>
    <w:rsid w:val="00D549C5"/>
    <w:rsid w:val="00D549F6"/>
    <w:rsid w:val="00D54ACF"/>
    <w:rsid w:val="00D54E69"/>
    <w:rsid w:val="00D559A0"/>
    <w:rsid w:val="00D55F91"/>
    <w:rsid w:val="00D56151"/>
    <w:rsid w:val="00D5645E"/>
    <w:rsid w:val="00D564A0"/>
    <w:rsid w:val="00D566D7"/>
    <w:rsid w:val="00D56BB0"/>
    <w:rsid w:val="00D56F2B"/>
    <w:rsid w:val="00D57007"/>
    <w:rsid w:val="00D573A3"/>
    <w:rsid w:val="00D57D07"/>
    <w:rsid w:val="00D6006C"/>
    <w:rsid w:val="00D606F3"/>
    <w:rsid w:val="00D609F6"/>
    <w:rsid w:val="00D60ADC"/>
    <w:rsid w:val="00D61221"/>
    <w:rsid w:val="00D61A2D"/>
    <w:rsid w:val="00D61AFF"/>
    <w:rsid w:val="00D61DC6"/>
    <w:rsid w:val="00D6239F"/>
    <w:rsid w:val="00D62A24"/>
    <w:rsid w:val="00D62F59"/>
    <w:rsid w:val="00D633A0"/>
    <w:rsid w:val="00D63A13"/>
    <w:rsid w:val="00D641AA"/>
    <w:rsid w:val="00D6421B"/>
    <w:rsid w:val="00D64321"/>
    <w:rsid w:val="00D64593"/>
    <w:rsid w:val="00D646F7"/>
    <w:rsid w:val="00D64A81"/>
    <w:rsid w:val="00D64E9E"/>
    <w:rsid w:val="00D653CC"/>
    <w:rsid w:val="00D65645"/>
    <w:rsid w:val="00D659C3"/>
    <w:rsid w:val="00D663B7"/>
    <w:rsid w:val="00D674B4"/>
    <w:rsid w:val="00D67E4F"/>
    <w:rsid w:val="00D70EE6"/>
    <w:rsid w:val="00D710C0"/>
    <w:rsid w:val="00D71202"/>
    <w:rsid w:val="00D712FE"/>
    <w:rsid w:val="00D71971"/>
    <w:rsid w:val="00D71CD9"/>
    <w:rsid w:val="00D71E16"/>
    <w:rsid w:val="00D7233C"/>
    <w:rsid w:val="00D727C8"/>
    <w:rsid w:val="00D73017"/>
    <w:rsid w:val="00D737B2"/>
    <w:rsid w:val="00D737D8"/>
    <w:rsid w:val="00D742A1"/>
    <w:rsid w:val="00D74622"/>
    <w:rsid w:val="00D74BE7"/>
    <w:rsid w:val="00D74F65"/>
    <w:rsid w:val="00D76C49"/>
    <w:rsid w:val="00D771B4"/>
    <w:rsid w:val="00D80DF4"/>
    <w:rsid w:val="00D80F91"/>
    <w:rsid w:val="00D814C2"/>
    <w:rsid w:val="00D8185A"/>
    <w:rsid w:val="00D81C03"/>
    <w:rsid w:val="00D8255C"/>
    <w:rsid w:val="00D829F5"/>
    <w:rsid w:val="00D8361A"/>
    <w:rsid w:val="00D83EB3"/>
    <w:rsid w:val="00D84487"/>
    <w:rsid w:val="00D84A68"/>
    <w:rsid w:val="00D851EE"/>
    <w:rsid w:val="00D8536D"/>
    <w:rsid w:val="00D85670"/>
    <w:rsid w:val="00D85ED5"/>
    <w:rsid w:val="00D863F0"/>
    <w:rsid w:val="00D8659B"/>
    <w:rsid w:val="00D866DB"/>
    <w:rsid w:val="00D86A18"/>
    <w:rsid w:val="00D86A84"/>
    <w:rsid w:val="00D86CD2"/>
    <w:rsid w:val="00D8755A"/>
    <w:rsid w:val="00D87904"/>
    <w:rsid w:val="00D87D96"/>
    <w:rsid w:val="00D87F4A"/>
    <w:rsid w:val="00D90078"/>
    <w:rsid w:val="00D90DB1"/>
    <w:rsid w:val="00D91AD3"/>
    <w:rsid w:val="00D9223C"/>
    <w:rsid w:val="00D92351"/>
    <w:rsid w:val="00D9239F"/>
    <w:rsid w:val="00D92601"/>
    <w:rsid w:val="00D92638"/>
    <w:rsid w:val="00D9264F"/>
    <w:rsid w:val="00D9269E"/>
    <w:rsid w:val="00D927AE"/>
    <w:rsid w:val="00D92873"/>
    <w:rsid w:val="00D92B25"/>
    <w:rsid w:val="00D93540"/>
    <w:rsid w:val="00D93857"/>
    <w:rsid w:val="00D93BFE"/>
    <w:rsid w:val="00D93C6D"/>
    <w:rsid w:val="00D940F4"/>
    <w:rsid w:val="00D94BFA"/>
    <w:rsid w:val="00D951AC"/>
    <w:rsid w:val="00D956B0"/>
    <w:rsid w:val="00D9574B"/>
    <w:rsid w:val="00D9589D"/>
    <w:rsid w:val="00D95AE0"/>
    <w:rsid w:val="00D95B88"/>
    <w:rsid w:val="00D962A9"/>
    <w:rsid w:val="00D96B56"/>
    <w:rsid w:val="00D96D45"/>
    <w:rsid w:val="00D97485"/>
    <w:rsid w:val="00DA022E"/>
    <w:rsid w:val="00DA0ED0"/>
    <w:rsid w:val="00DA1067"/>
    <w:rsid w:val="00DA12F8"/>
    <w:rsid w:val="00DA1AD3"/>
    <w:rsid w:val="00DA2670"/>
    <w:rsid w:val="00DA2899"/>
    <w:rsid w:val="00DA2DE8"/>
    <w:rsid w:val="00DA2F06"/>
    <w:rsid w:val="00DA3904"/>
    <w:rsid w:val="00DA3A2D"/>
    <w:rsid w:val="00DA3B33"/>
    <w:rsid w:val="00DA3B65"/>
    <w:rsid w:val="00DA3F87"/>
    <w:rsid w:val="00DA40A6"/>
    <w:rsid w:val="00DA4291"/>
    <w:rsid w:val="00DA46F3"/>
    <w:rsid w:val="00DA481E"/>
    <w:rsid w:val="00DA4997"/>
    <w:rsid w:val="00DA5C21"/>
    <w:rsid w:val="00DA609A"/>
    <w:rsid w:val="00DA615B"/>
    <w:rsid w:val="00DA639C"/>
    <w:rsid w:val="00DA6ACA"/>
    <w:rsid w:val="00DA6BA9"/>
    <w:rsid w:val="00DA7442"/>
    <w:rsid w:val="00DB082B"/>
    <w:rsid w:val="00DB083F"/>
    <w:rsid w:val="00DB0855"/>
    <w:rsid w:val="00DB0FC4"/>
    <w:rsid w:val="00DB11CC"/>
    <w:rsid w:val="00DB12BD"/>
    <w:rsid w:val="00DB17E9"/>
    <w:rsid w:val="00DB1A11"/>
    <w:rsid w:val="00DB1EC2"/>
    <w:rsid w:val="00DB25E9"/>
    <w:rsid w:val="00DB36FC"/>
    <w:rsid w:val="00DB3E24"/>
    <w:rsid w:val="00DB4809"/>
    <w:rsid w:val="00DB56D2"/>
    <w:rsid w:val="00DB5714"/>
    <w:rsid w:val="00DB5E60"/>
    <w:rsid w:val="00DB67E2"/>
    <w:rsid w:val="00DB68E1"/>
    <w:rsid w:val="00DB6D0D"/>
    <w:rsid w:val="00DB709B"/>
    <w:rsid w:val="00DB772F"/>
    <w:rsid w:val="00DB7883"/>
    <w:rsid w:val="00DB7ADF"/>
    <w:rsid w:val="00DB7B31"/>
    <w:rsid w:val="00DB7BA0"/>
    <w:rsid w:val="00DB7DA3"/>
    <w:rsid w:val="00DB7F8B"/>
    <w:rsid w:val="00DC0D1C"/>
    <w:rsid w:val="00DC10E9"/>
    <w:rsid w:val="00DC23E7"/>
    <w:rsid w:val="00DC2924"/>
    <w:rsid w:val="00DC2F31"/>
    <w:rsid w:val="00DC36DE"/>
    <w:rsid w:val="00DC3778"/>
    <w:rsid w:val="00DC399C"/>
    <w:rsid w:val="00DC3A3E"/>
    <w:rsid w:val="00DC3AF6"/>
    <w:rsid w:val="00DC4070"/>
    <w:rsid w:val="00DC4F4C"/>
    <w:rsid w:val="00DC5168"/>
    <w:rsid w:val="00DC6DD8"/>
    <w:rsid w:val="00DC6FD2"/>
    <w:rsid w:val="00DC73F6"/>
    <w:rsid w:val="00DC75F9"/>
    <w:rsid w:val="00DC7BCF"/>
    <w:rsid w:val="00DC7D86"/>
    <w:rsid w:val="00DC7EA5"/>
    <w:rsid w:val="00DD0317"/>
    <w:rsid w:val="00DD054E"/>
    <w:rsid w:val="00DD18B8"/>
    <w:rsid w:val="00DD1E3D"/>
    <w:rsid w:val="00DD24AD"/>
    <w:rsid w:val="00DD2508"/>
    <w:rsid w:val="00DD2B1C"/>
    <w:rsid w:val="00DD2E34"/>
    <w:rsid w:val="00DD340D"/>
    <w:rsid w:val="00DD3694"/>
    <w:rsid w:val="00DD410A"/>
    <w:rsid w:val="00DD47BC"/>
    <w:rsid w:val="00DD4E44"/>
    <w:rsid w:val="00DD54BA"/>
    <w:rsid w:val="00DD576B"/>
    <w:rsid w:val="00DD59AA"/>
    <w:rsid w:val="00DD6862"/>
    <w:rsid w:val="00DD6B87"/>
    <w:rsid w:val="00DD6D24"/>
    <w:rsid w:val="00DD7AA0"/>
    <w:rsid w:val="00DD7CD2"/>
    <w:rsid w:val="00DE0363"/>
    <w:rsid w:val="00DE04ED"/>
    <w:rsid w:val="00DE1157"/>
    <w:rsid w:val="00DE1419"/>
    <w:rsid w:val="00DE1CFA"/>
    <w:rsid w:val="00DE1D7E"/>
    <w:rsid w:val="00DE28D8"/>
    <w:rsid w:val="00DE2DDB"/>
    <w:rsid w:val="00DE341D"/>
    <w:rsid w:val="00DE3A9C"/>
    <w:rsid w:val="00DE43D8"/>
    <w:rsid w:val="00DE4780"/>
    <w:rsid w:val="00DE4A90"/>
    <w:rsid w:val="00DE4B3D"/>
    <w:rsid w:val="00DE5598"/>
    <w:rsid w:val="00DE59CA"/>
    <w:rsid w:val="00DE5A15"/>
    <w:rsid w:val="00DE5B12"/>
    <w:rsid w:val="00DE5EF1"/>
    <w:rsid w:val="00DE6443"/>
    <w:rsid w:val="00DE6953"/>
    <w:rsid w:val="00DE6C36"/>
    <w:rsid w:val="00DE6C99"/>
    <w:rsid w:val="00DE6F48"/>
    <w:rsid w:val="00DE777F"/>
    <w:rsid w:val="00DE7F02"/>
    <w:rsid w:val="00DE7F6F"/>
    <w:rsid w:val="00DE7FBC"/>
    <w:rsid w:val="00DF068D"/>
    <w:rsid w:val="00DF0882"/>
    <w:rsid w:val="00DF110E"/>
    <w:rsid w:val="00DF1AE5"/>
    <w:rsid w:val="00DF20B5"/>
    <w:rsid w:val="00DF2391"/>
    <w:rsid w:val="00DF3422"/>
    <w:rsid w:val="00DF3805"/>
    <w:rsid w:val="00DF3B70"/>
    <w:rsid w:val="00DF3CCD"/>
    <w:rsid w:val="00DF4BBA"/>
    <w:rsid w:val="00DF53EF"/>
    <w:rsid w:val="00DF58F7"/>
    <w:rsid w:val="00DF62F2"/>
    <w:rsid w:val="00DF795A"/>
    <w:rsid w:val="00E00501"/>
    <w:rsid w:val="00E00799"/>
    <w:rsid w:val="00E00B3F"/>
    <w:rsid w:val="00E00D06"/>
    <w:rsid w:val="00E0109D"/>
    <w:rsid w:val="00E019AA"/>
    <w:rsid w:val="00E01F5B"/>
    <w:rsid w:val="00E02171"/>
    <w:rsid w:val="00E0294E"/>
    <w:rsid w:val="00E03AAF"/>
    <w:rsid w:val="00E03C98"/>
    <w:rsid w:val="00E04017"/>
    <w:rsid w:val="00E04292"/>
    <w:rsid w:val="00E04729"/>
    <w:rsid w:val="00E05474"/>
    <w:rsid w:val="00E06364"/>
    <w:rsid w:val="00E0641A"/>
    <w:rsid w:val="00E06456"/>
    <w:rsid w:val="00E0668A"/>
    <w:rsid w:val="00E06E20"/>
    <w:rsid w:val="00E07040"/>
    <w:rsid w:val="00E07464"/>
    <w:rsid w:val="00E0757B"/>
    <w:rsid w:val="00E10160"/>
    <w:rsid w:val="00E1020C"/>
    <w:rsid w:val="00E10549"/>
    <w:rsid w:val="00E1088D"/>
    <w:rsid w:val="00E10A36"/>
    <w:rsid w:val="00E10D8F"/>
    <w:rsid w:val="00E10F56"/>
    <w:rsid w:val="00E10FB2"/>
    <w:rsid w:val="00E11303"/>
    <w:rsid w:val="00E11384"/>
    <w:rsid w:val="00E114CB"/>
    <w:rsid w:val="00E11948"/>
    <w:rsid w:val="00E119CF"/>
    <w:rsid w:val="00E12A6D"/>
    <w:rsid w:val="00E12CD4"/>
    <w:rsid w:val="00E12DA8"/>
    <w:rsid w:val="00E134ED"/>
    <w:rsid w:val="00E136A2"/>
    <w:rsid w:val="00E13BE6"/>
    <w:rsid w:val="00E13E6E"/>
    <w:rsid w:val="00E142F1"/>
    <w:rsid w:val="00E1432D"/>
    <w:rsid w:val="00E14956"/>
    <w:rsid w:val="00E1538F"/>
    <w:rsid w:val="00E1558C"/>
    <w:rsid w:val="00E1559D"/>
    <w:rsid w:val="00E157EC"/>
    <w:rsid w:val="00E158F6"/>
    <w:rsid w:val="00E15C5A"/>
    <w:rsid w:val="00E15F25"/>
    <w:rsid w:val="00E160A3"/>
    <w:rsid w:val="00E16CBC"/>
    <w:rsid w:val="00E174E8"/>
    <w:rsid w:val="00E1773D"/>
    <w:rsid w:val="00E178D9"/>
    <w:rsid w:val="00E20D25"/>
    <w:rsid w:val="00E20D2E"/>
    <w:rsid w:val="00E20EED"/>
    <w:rsid w:val="00E211D7"/>
    <w:rsid w:val="00E21D48"/>
    <w:rsid w:val="00E21FB7"/>
    <w:rsid w:val="00E2204D"/>
    <w:rsid w:val="00E22E01"/>
    <w:rsid w:val="00E22F1C"/>
    <w:rsid w:val="00E23022"/>
    <w:rsid w:val="00E234FA"/>
    <w:rsid w:val="00E2356D"/>
    <w:rsid w:val="00E23ED3"/>
    <w:rsid w:val="00E23F16"/>
    <w:rsid w:val="00E243F5"/>
    <w:rsid w:val="00E24A25"/>
    <w:rsid w:val="00E24CEF"/>
    <w:rsid w:val="00E25350"/>
    <w:rsid w:val="00E25E6C"/>
    <w:rsid w:val="00E25EBE"/>
    <w:rsid w:val="00E263C9"/>
    <w:rsid w:val="00E26CEC"/>
    <w:rsid w:val="00E277C7"/>
    <w:rsid w:val="00E2782A"/>
    <w:rsid w:val="00E27D10"/>
    <w:rsid w:val="00E27FEC"/>
    <w:rsid w:val="00E3057F"/>
    <w:rsid w:val="00E305A2"/>
    <w:rsid w:val="00E30FF5"/>
    <w:rsid w:val="00E3140C"/>
    <w:rsid w:val="00E31FB3"/>
    <w:rsid w:val="00E3294B"/>
    <w:rsid w:val="00E339AE"/>
    <w:rsid w:val="00E33AB3"/>
    <w:rsid w:val="00E33CF1"/>
    <w:rsid w:val="00E341FF"/>
    <w:rsid w:val="00E3451A"/>
    <w:rsid w:val="00E34FB2"/>
    <w:rsid w:val="00E35604"/>
    <w:rsid w:val="00E36E56"/>
    <w:rsid w:val="00E36F2C"/>
    <w:rsid w:val="00E3725C"/>
    <w:rsid w:val="00E3743E"/>
    <w:rsid w:val="00E37B65"/>
    <w:rsid w:val="00E37C8B"/>
    <w:rsid w:val="00E400D9"/>
    <w:rsid w:val="00E40733"/>
    <w:rsid w:val="00E407BE"/>
    <w:rsid w:val="00E40953"/>
    <w:rsid w:val="00E40E00"/>
    <w:rsid w:val="00E4140C"/>
    <w:rsid w:val="00E4174D"/>
    <w:rsid w:val="00E418EA"/>
    <w:rsid w:val="00E41982"/>
    <w:rsid w:val="00E41AFE"/>
    <w:rsid w:val="00E42530"/>
    <w:rsid w:val="00E425E5"/>
    <w:rsid w:val="00E4269B"/>
    <w:rsid w:val="00E443CE"/>
    <w:rsid w:val="00E44E91"/>
    <w:rsid w:val="00E44FD4"/>
    <w:rsid w:val="00E454B0"/>
    <w:rsid w:val="00E457EF"/>
    <w:rsid w:val="00E464F8"/>
    <w:rsid w:val="00E47083"/>
    <w:rsid w:val="00E47249"/>
    <w:rsid w:val="00E47292"/>
    <w:rsid w:val="00E4755C"/>
    <w:rsid w:val="00E4783B"/>
    <w:rsid w:val="00E47AB8"/>
    <w:rsid w:val="00E47D43"/>
    <w:rsid w:val="00E50225"/>
    <w:rsid w:val="00E50794"/>
    <w:rsid w:val="00E50847"/>
    <w:rsid w:val="00E509DB"/>
    <w:rsid w:val="00E50DFE"/>
    <w:rsid w:val="00E512ED"/>
    <w:rsid w:val="00E52537"/>
    <w:rsid w:val="00E527F6"/>
    <w:rsid w:val="00E52C1B"/>
    <w:rsid w:val="00E53939"/>
    <w:rsid w:val="00E54885"/>
    <w:rsid w:val="00E55531"/>
    <w:rsid w:val="00E55654"/>
    <w:rsid w:val="00E55670"/>
    <w:rsid w:val="00E557A1"/>
    <w:rsid w:val="00E55B2A"/>
    <w:rsid w:val="00E55CD5"/>
    <w:rsid w:val="00E55F2B"/>
    <w:rsid w:val="00E55F31"/>
    <w:rsid w:val="00E5628D"/>
    <w:rsid w:val="00E56650"/>
    <w:rsid w:val="00E56D49"/>
    <w:rsid w:val="00E5727D"/>
    <w:rsid w:val="00E573F5"/>
    <w:rsid w:val="00E5777D"/>
    <w:rsid w:val="00E577CA"/>
    <w:rsid w:val="00E57AAA"/>
    <w:rsid w:val="00E57E40"/>
    <w:rsid w:val="00E6093F"/>
    <w:rsid w:val="00E60BEB"/>
    <w:rsid w:val="00E60FB5"/>
    <w:rsid w:val="00E61430"/>
    <w:rsid w:val="00E614D7"/>
    <w:rsid w:val="00E61DF5"/>
    <w:rsid w:val="00E6215E"/>
    <w:rsid w:val="00E62C07"/>
    <w:rsid w:val="00E62D5A"/>
    <w:rsid w:val="00E63243"/>
    <w:rsid w:val="00E6421F"/>
    <w:rsid w:val="00E64832"/>
    <w:rsid w:val="00E64C18"/>
    <w:rsid w:val="00E65309"/>
    <w:rsid w:val="00E65ED4"/>
    <w:rsid w:val="00E66130"/>
    <w:rsid w:val="00E661A8"/>
    <w:rsid w:val="00E668DC"/>
    <w:rsid w:val="00E6695F"/>
    <w:rsid w:val="00E67016"/>
    <w:rsid w:val="00E675B2"/>
    <w:rsid w:val="00E67825"/>
    <w:rsid w:val="00E679A1"/>
    <w:rsid w:val="00E67B93"/>
    <w:rsid w:val="00E706CB"/>
    <w:rsid w:val="00E7120D"/>
    <w:rsid w:val="00E71471"/>
    <w:rsid w:val="00E71506"/>
    <w:rsid w:val="00E7163A"/>
    <w:rsid w:val="00E7170F"/>
    <w:rsid w:val="00E717A5"/>
    <w:rsid w:val="00E717BC"/>
    <w:rsid w:val="00E718F3"/>
    <w:rsid w:val="00E719BD"/>
    <w:rsid w:val="00E71C3A"/>
    <w:rsid w:val="00E72CDB"/>
    <w:rsid w:val="00E73731"/>
    <w:rsid w:val="00E73B64"/>
    <w:rsid w:val="00E74821"/>
    <w:rsid w:val="00E74C8A"/>
    <w:rsid w:val="00E75030"/>
    <w:rsid w:val="00E754EA"/>
    <w:rsid w:val="00E75812"/>
    <w:rsid w:val="00E758DB"/>
    <w:rsid w:val="00E76276"/>
    <w:rsid w:val="00E7706C"/>
    <w:rsid w:val="00E7751A"/>
    <w:rsid w:val="00E77745"/>
    <w:rsid w:val="00E77D6E"/>
    <w:rsid w:val="00E809D6"/>
    <w:rsid w:val="00E80E01"/>
    <w:rsid w:val="00E81222"/>
    <w:rsid w:val="00E81C54"/>
    <w:rsid w:val="00E81F68"/>
    <w:rsid w:val="00E820EC"/>
    <w:rsid w:val="00E8240C"/>
    <w:rsid w:val="00E82729"/>
    <w:rsid w:val="00E82D19"/>
    <w:rsid w:val="00E82F71"/>
    <w:rsid w:val="00E83170"/>
    <w:rsid w:val="00E8319D"/>
    <w:rsid w:val="00E83B34"/>
    <w:rsid w:val="00E8436E"/>
    <w:rsid w:val="00E84405"/>
    <w:rsid w:val="00E84D6F"/>
    <w:rsid w:val="00E84E3D"/>
    <w:rsid w:val="00E8514C"/>
    <w:rsid w:val="00E8518D"/>
    <w:rsid w:val="00E85811"/>
    <w:rsid w:val="00E858D3"/>
    <w:rsid w:val="00E86B0A"/>
    <w:rsid w:val="00E86BB1"/>
    <w:rsid w:val="00E87437"/>
    <w:rsid w:val="00E874B3"/>
    <w:rsid w:val="00E87543"/>
    <w:rsid w:val="00E87758"/>
    <w:rsid w:val="00E8777D"/>
    <w:rsid w:val="00E87936"/>
    <w:rsid w:val="00E87937"/>
    <w:rsid w:val="00E87ABA"/>
    <w:rsid w:val="00E87B6A"/>
    <w:rsid w:val="00E87BDD"/>
    <w:rsid w:val="00E87D2B"/>
    <w:rsid w:val="00E908AB"/>
    <w:rsid w:val="00E90AAF"/>
    <w:rsid w:val="00E90F48"/>
    <w:rsid w:val="00E9113F"/>
    <w:rsid w:val="00E91174"/>
    <w:rsid w:val="00E913AF"/>
    <w:rsid w:val="00E91490"/>
    <w:rsid w:val="00E9228C"/>
    <w:rsid w:val="00E92774"/>
    <w:rsid w:val="00E92AED"/>
    <w:rsid w:val="00E92B0B"/>
    <w:rsid w:val="00E9318D"/>
    <w:rsid w:val="00E936D4"/>
    <w:rsid w:val="00E93E47"/>
    <w:rsid w:val="00E93E93"/>
    <w:rsid w:val="00E94257"/>
    <w:rsid w:val="00E94411"/>
    <w:rsid w:val="00E949E0"/>
    <w:rsid w:val="00E953CD"/>
    <w:rsid w:val="00E95554"/>
    <w:rsid w:val="00E958ED"/>
    <w:rsid w:val="00E95B8D"/>
    <w:rsid w:val="00E96C1F"/>
    <w:rsid w:val="00E9721C"/>
    <w:rsid w:val="00E97624"/>
    <w:rsid w:val="00E97752"/>
    <w:rsid w:val="00EA086A"/>
    <w:rsid w:val="00EA0A07"/>
    <w:rsid w:val="00EA127F"/>
    <w:rsid w:val="00EA190F"/>
    <w:rsid w:val="00EA1A6A"/>
    <w:rsid w:val="00EA1C3D"/>
    <w:rsid w:val="00EA223C"/>
    <w:rsid w:val="00EA22D9"/>
    <w:rsid w:val="00EA2512"/>
    <w:rsid w:val="00EA25C6"/>
    <w:rsid w:val="00EA2AFD"/>
    <w:rsid w:val="00EA30CC"/>
    <w:rsid w:val="00EA3161"/>
    <w:rsid w:val="00EA3315"/>
    <w:rsid w:val="00EA337C"/>
    <w:rsid w:val="00EA3499"/>
    <w:rsid w:val="00EA3503"/>
    <w:rsid w:val="00EA3CD1"/>
    <w:rsid w:val="00EA3D3C"/>
    <w:rsid w:val="00EA3E3D"/>
    <w:rsid w:val="00EA4206"/>
    <w:rsid w:val="00EA4A37"/>
    <w:rsid w:val="00EA4EF8"/>
    <w:rsid w:val="00EA5431"/>
    <w:rsid w:val="00EA56AE"/>
    <w:rsid w:val="00EA601B"/>
    <w:rsid w:val="00EA67CC"/>
    <w:rsid w:val="00EA6928"/>
    <w:rsid w:val="00EA6B01"/>
    <w:rsid w:val="00EA6CE1"/>
    <w:rsid w:val="00EA6EDB"/>
    <w:rsid w:val="00EA78DC"/>
    <w:rsid w:val="00EA7FE3"/>
    <w:rsid w:val="00EB12E9"/>
    <w:rsid w:val="00EB14D1"/>
    <w:rsid w:val="00EB1675"/>
    <w:rsid w:val="00EB1FAF"/>
    <w:rsid w:val="00EB20DC"/>
    <w:rsid w:val="00EB249C"/>
    <w:rsid w:val="00EB29CD"/>
    <w:rsid w:val="00EB339E"/>
    <w:rsid w:val="00EB3BD9"/>
    <w:rsid w:val="00EB3E9B"/>
    <w:rsid w:val="00EB44CF"/>
    <w:rsid w:val="00EB53AF"/>
    <w:rsid w:val="00EB549B"/>
    <w:rsid w:val="00EB5A7A"/>
    <w:rsid w:val="00EB6205"/>
    <w:rsid w:val="00EB6350"/>
    <w:rsid w:val="00EB6448"/>
    <w:rsid w:val="00EB6836"/>
    <w:rsid w:val="00EB783E"/>
    <w:rsid w:val="00EB79A8"/>
    <w:rsid w:val="00EB7B2D"/>
    <w:rsid w:val="00EB7E32"/>
    <w:rsid w:val="00EB7F7B"/>
    <w:rsid w:val="00EC0285"/>
    <w:rsid w:val="00EC108B"/>
    <w:rsid w:val="00EC15A5"/>
    <w:rsid w:val="00EC1D47"/>
    <w:rsid w:val="00EC1F23"/>
    <w:rsid w:val="00EC2097"/>
    <w:rsid w:val="00EC236B"/>
    <w:rsid w:val="00EC24BF"/>
    <w:rsid w:val="00EC2E7D"/>
    <w:rsid w:val="00EC3D4E"/>
    <w:rsid w:val="00EC3D90"/>
    <w:rsid w:val="00EC3E24"/>
    <w:rsid w:val="00EC3F98"/>
    <w:rsid w:val="00EC4335"/>
    <w:rsid w:val="00EC451E"/>
    <w:rsid w:val="00EC4A3D"/>
    <w:rsid w:val="00EC4A92"/>
    <w:rsid w:val="00EC4F60"/>
    <w:rsid w:val="00EC4FE4"/>
    <w:rsid w:val="00EC50ED"/>
    <w:rsid w:val="00EC5628"/>
    <w:rsid w:val="00EC5635"/>
    <w:rsid w:val="00EC5DF6"/>
    <w:rsid w:val="00EC6341"/>
    <w:rsid w:val="00EC6522"/>
    <w:rsid w:val="00EC6729"/>
    <w:rsid w:val="00EC68CB"/>
    <w:rsid w:val="00EC6933"/>
    <w:rsid w:val="00EC6993"/>
    <w:rsid w:val="00EC69A8"/>
    <w:rsid w:val="00EC6E40"/>
    <w:rsid w:val="00EC724D"/>
    <w:rsid w:val="00EC7B05"/>
    <w:rsid w:val="00EC7B4E"/>
    <w:rsid w:val="00EC7BF5"/>
    <w:rsid w:val="00EC7CBF"/>
    <w:rsid w:val="00EC7CE9"/>
    <w:rsid w:val="00ED07DF"/>
    <w:rsid w:val="00ED0BC3"/>
    <w:rsid w:val="00ED11CE"/>
    <w:rsid w:val="00ED1458"/>
    <w:rsid w:val="00ED15CE"/>
    <w:rsid w:val="00ED192D"/>
    <w:rsid w:val="00ED1954"/>
    <w:rsid w:val="00ED1C2A"/>
    <w:rsid w:val="00ED1DA3"/>
    <w:rsid w:val="00ED1E54"/>
    <w:rsid w:val="00ED1F7A"/>
    <w:rsid w:val="00ED24DE"/>
    <w:rsid w:val="00ED2C89"/>
    <w:rsid w:val="00ED2F2D"/>
    <w:rsid w:val="00ED37EA"/>
    <w:rsid w:val="00ED3E53"/>
    <w:rsid w:val="00ED3E5A"/>
    <w:rsid w:val="00ED44CB"/>
    <w:rsid w:val="00ED49E9"/>
    <w:rsid w:val="00ED4E43"/>
    <w:rsid w:val="00ED5CA6"/>
    <w:rsid w:val="00ED600D"/>
    <w:rsid w:val="00ED60BC"/>
    <w:rsid w:val="00ED64FF"/>
    <w:rsid w:val="00ED685D"/>
    <w:rsid w:val="00ED7585"/>
    <w:rsid w:val="00ED76A1"/>
    <w:rsid w:val="00ED7B04"/>
    <w:rsid w:val="00EE005B"/>
    <w:rsid w:val="00EE034F"/>
    <w:rsid w:val="00EE0A8F"/>
    <w:rsid w:val="00EE1868"/>
    <w:rsid w:val="00EE1985"/>
    <w:rsid w:val="00EE1B71"/>
    <w:rsid w:val="00EE2152"/>
    <w:rsid w:val="00EE23D5"/>
    <w:rsid w:val="00EE282E"/>
    <w:rsid w:val="00EE286E"/>
    <w:rsid w:val="00EE2889"/>
    <w:rsid w:val="00EE29AD"/>
    <w:rsid w:val="00EE2F01"/>
    <w:rsid w:val="00EE34CB"/>
    <w:rsid w:val="00EE41E4"/>
    <w:rsid w:val="00EE48F1"/>
    <w:rsid w:val="00EE4B53"/>
    <w:rsid w:val="00EE4DC8"/>
    <w:rsid w:val="00EE4F3B"/>
    <w:rsid w:val="00EE531E"/>
    <w:rsid w:val="00EE6039"/>
    <w:rsid w:val="00EE6914"/>
    <w:rsid w:val="00EE6E3B"/>
    <w:rsid w:val="00EE731A"/>
    <w:rsid w:val="00EE7A10"/>
    <w:rsid w:val="00EE7F7E"/>
    <w:rsid w:val="00EF0096"/>
    <w:rsid w:val="00EF026D"/>
    <w:rsid w:val="00EF04CB"/>
    <w:rsid w:val="00EF082E"/>
    <w:rsid w:val="00EF0EAF"/>
    <w:rsid w:val="00EF11E7"/>
    <w:rsid w:val="00EF131E"/>
    <w:rsid w:val="00EF14F7"/>
    <w:rsid w:val="00EF1A11"/>
    <w:rsid w:val="00EF26C9"/>
    <w:rsid w:val="00EF2F30"/>
    <w:rsid w:val="00EF31CA"/>
    <w:rsid w:val="00EF3CC1"/>
    <w:rsid w:val="00EF4089"/>
    <w:rsid w:val="00EF41A6"/>
    <w:rsid w:val="00EF42E0"/>
    <w:rsid w:val="00EF437C"/>
    <w:rsid w:val="00EF4A50"/>
    <w:rsid w:val="00EF4A83"/>
    <w:rsid w:val="00EF5554"/>
    <w:rsid w:val="00EF5721"/>
    <w:rsid w:val="00EF5985"/>
    <w:rsid w:val="00EF5B9A"/>
    <w:rsid w:val="00EF5CAE"/>
    <w:rsid w:val="00EF5D0B"/>
    <w:rsid w:val="00EF6221"/>
    <w:rsid w:val="00EF6343"/>
    <w:rsid w:val="00EF65D8"/>
    <w:rsid w:val="00EF6D4D"/>
    <w:rsid w:val="00EF7297"/>
    <w:rsid w:val="00EF741B"/>
    <w:rsid w:val="00EF7AA4"/>
    <w:rsid w:val="00EF7D80"/>
    <w:rsid w:val="00EF7E84"/>
    <w:rsid w:val="00F000E1"/>
    <w:rsid w:val="00F00147"/>
    <w:rsid w:val="00F00558"/>
    <w:rsid w:val="00F005AB"/>
    <w:rsid w:val="00F00A10"/>
    <w:rsid w:val="00F00AC7"/>
    <w:rsid w:val="00F00F23"/>
    <w:rsid w:val="00F01C39"/>
    <w:rsid w:val="00F01CAA"/>
    <w:rsid w:val="00F01F34"/>
    <w:rsid w:val="00F023B8"/>
    <w:rsid w:val="00F029E5"/>
    <w:rsid w:val="00F02F8C"/>
    <w:rsid w:val="00F03094"/>
    <w:rsid w:val="00F035D1"/>
    <w:rsid w:val="00F03912"/>
    <w:rsid w:val="00F0400B"/>
    <w:rsid w:val="00F043FD"/>
    <w:rsid w:val="00F0467B"/>
    <w:rsid w:val="00F0488A"/>
    <w:rsid w:val="00F04C4F"/>
    <w:rsid w:val="00F05004"/>
    <w:rsid w:val="00F0553B"/>
    <w:rsid w:val="00F0576C"/>
    <w:rsid w:val="00F05F18"/>
    <w:rsid w:val="00F05F42"/>
    <w:rsid w:val="00F06172"/>
    <w:rsid w:val="00F06539"/>
    <w:rsid w:val="00F066DF"/>
    <w:rsid w:val="00F06C58"/>
    <w:rsid w:val="00F06E24"/>
    <w:rsid w:val="00F070BA"/>
    <w:rsid w:val="00F075D4"/>
    <w:rsid w:val="00F07E18"/>
    <w:rsid w:val="00F105B3"/>
    <w:rsid w:val="00F10D8A"/>
    <w:rsid w:val="00F10EA9"/>
    <w:rsid w:val="00F113C6"/>
    <w:rsid w:val="00F113EA"/>
    <w:rsid w:val="00F113F3"/>
    <w:rsid w:val="00F11C96"/>
    <w:rsid w:val="00F11FE0"/>
    <w:rsid w:val="00F1298B"/>
    <w:rsid w:val="00F13A7D"/>
    <w:rsid w:val="00F13F28"/>
    <w:rsid w:val="00F13FE1"/>
    <w:rsid w:val="00F146BB"/>
    <w:rsid w:val="00F15167"/>
    <w:rsid w:val="00F15911"/>
    <w:rsid w:val="00F15A42"/>
    <w:rsid w:val="00F15B58"/>
    <w:rsid w:val="00F15C5F"/>
    <w:rsid w:val="00F15EF6"/>
    <w:rsid w:val="00F16076"/>
    <w:rsid w:val="00F16314"/>
    <w:rsid w:val="00F17065"/>
    <w:rsid w:val="00F1756B"/>
    <w:rsid w:val="00F17EAD"/>
    <w:rsid w:val="00F20199"/>
    <w:rsid w:val="00F20661"/>
    <w:rsid w:val="00F20CCF"/>
    <w:rsid w:val="00F20EAC"/>
    <w:rsid w:val="00F210D6"/>
    <w:rsid w:val="00F217CD"/>
    <w:rsid w:val="00F21C45"/>
    <w:rsid w:val="00F21CE9"/>
    <w:rsid w:val="00F22131"/>
    <w:rsid w:val="00F224D7"/>
    <w:rsid w:val="00F224ED"/>
    <w:rsid w:val="00F22527"/>
    <w:rsid w:val="00F22678"/>
    <w:rsid w:val="00F229AB"/>
    <w:rsid w:val="00F22CFD"/>
    <w:rsid w:val="00F22E4B"/>
    <w:rsid w:val="00F238EA"/>
    <w:rsid w:val="00F23AC5"/>
    <w:rsid w:val="00F23FE4"/>
    <w:rsid w:val="00F24939"/>
    <w:rsid w:val="00F24CBD"/>
    <w:rsid w:val="00F25984"/>
    <w:rsid w:val="00F25E53"/>
    <w:rsid w:val="00F2615E"/>
    <w:rsid w:val="00F2630A"/>
    <w:rsid w:val="00F2632D"/>
    <w:rsid w:val="00F26BCD"/>
    <w:rsid w:val="00F272EB"/>
    <w:rsid w:val="00F30196"/>
    <w:rsid w:val="00F302B4"/>
    <w:rsid w:val="00F3053E"/>
    <w:rsid w:val="00F3073E"/>
    <w:rsid w:val="00F30D0A"/>
    <w:rsid w:val="00F312D2"/>
    <w:rsid w:val="00F3144A"/>
    <w:rsid w:val="00F317E7"/>
    <w:rsid w:val="00F32112"/>
    <w:rsid w:val="00F3217A"/>
    <w:rsid w:val="00F3226C"/>
    <w:rsid w:val="00F32652"/>
    <w:rsid w:val="00F3265C"/>
    <w:rsid w:val="00F3277D"/>
    <w:rsid w:val="00F32DA3"/>
    <w:rsid w:val="00F33223"/>
    <w:rsid w:val="00F340EF"/>
    <w:rsid w:val="00F34813"/>
    <w:rsid w:val="00F34BF1"/>
    <w:rsid w:val="00F34EB7"/>
    <w:rsid w:val="00F35299"/>
    <w:rsid w:val="00F35416"/>
    <w:rsid w:val="00F354BD"/>
    <w:rsid w:val="00F36478"/>
    <w:rsid w:val="00F37ADA"/>
    <w:rsid w:val="00F37EC8"/>
    <w:rsid w:val="00F4050C"/>
    <w:rsid w:val="00F40958"/>
    <w:rsid w:val="00F41077"/>
    <w:rsid w:val="00F4183D"/>
    <w:rsid w:val="00F41ED7"/>
    <w:rsid w:val="00F42A9E"/>
    <w:rsid w:val="00F42B97"/>
    <w:rsid w:val="00F43FA9"/>
    <w:rsid w:val="00F4447F"/>
    <w:rsid w:val="00F4466F"/>
    <w:rsid w:val="00F44EE0"/>
    <w:rsid w:val="00F44FCB"/>
    <w:rsid w:val="00F4545B"/>
    <w:rsid w:val="00F45711"/>
    <w:rsid w:val="00F458C5"/>
    <w:rsid w:val="00F458FB"/>
    <w:rsid w:val="00F45A67"/>
    <w:rsid w:val="00F45E55"/>
    <w:rsid w:val="00F4794D"/>
    <w:rsid w:val="00F50316"/>
    <w:rsid w:val="00F5037C"/>
    <w:rsid w:val="00F52B3B"/>
    <w:rsid w:val="00F52B62"/>
    <w:rsid w:val="00F52DCF"/>
    <w:rsid w:val="00F53733"/>
    <w:rsid w:val="00F53D80"/>
    <w:rsid w:val="00F53FE7"/>
    <w:rsid w:val="00F54A20"/>
    <w:rsid w:val="00F55659"/>
    <w:rsid w:val="00F55B0C"/>
    <w:rsid w:val="00F55D81"/>
    <w:rsid w:val="00F56FF0"/>
    <w:rsid w:val="00F5799C"/>
    <w:rsid w:val="00F579A2"/>
    <w:rsid w:val="00F57B6E"/>
    <w:rsid w:val="00F6039A"/>
    <w:rsid w:val="00F60742"/>
    <w:rsid w:val="00F609C5"/>
    <w:rsid w:val="00F60C5B"/>
    <w:rsid w:val="00F6178D"/>
    <w:rsid w:val="00F6183F"/>
    <w:rsid w:val="00F61F01"/>
    <w:rsid w:val="00F61F46"/>
    <w:rsid w:val="00F6234A"/>
    <w:rsid w:val="00F62855"/>
    <w:rsid w:val="00F62C56"/>
    <w:rsid w:val="00F62D9E"/>
    <w:rsid w:val="00F62EDC"/>
    <w:rsid w:val="00F630FA"/>
    <w:rsid w:val="00F63449"/>
    <w:rsid w:val="00F63862"/>
    <w:rsid w:val="00F63C1C"/>
    <w:rsid w:val="00F63DC8"/>
    <w:rsid w:val="00F63E03"/>
    <w:rsid w:val="00F63E69"/>
    <w:rsid w:val="00F64075"/>
    <w:rsid w:val="00F643C6"/>
    <w:rsid w:val="00F646EB"/>
    <w:rsid w:val="00F64944"/>
    <w:rsid w:val="00F6496D"/>
    <w:rsid w:val="00F655E1"/>
    <w:rsid w:val="00F65EA9"/>
    <w:rsid w:val="00F65F91"/>
    <w:rsid w:val="00F66133"/>
    <w:rsid w:val="00F66881"/>
    <w:rsid w:val="00F66C8F"/>
    <w:rsid w:val="00F66C94"/>
    <w:rsid w:val="00F6724B"/>
    <w:rsid w:val="00F67B36"/>
    <w:rsid w:val="00F70586"/>
    <w:rsid w:val="00F709B4"/>
    <w:rsid w:val="00F70CDA"/>
    <w:rsid w:val="00F710DD"/>
    <w:rsid w:val="00F7133C"/>
    <w:rsid w:val="00F72045"/>
    <w:rsid w:val="00F7250D"/>
    <w:rsid w:val="00F725A8"/>
    <w:rsid w:val="00F72AD1"/>
    <w:rsid w:val="00F72CA4"/>
    <w:rsid w:val="00F72FCB"/>
    <w:rsid w:val="00F73007"/>
    <w:rsid w:val="00F732E3"/>
    <w:rsid w:val="00F73373"/>
    <w:rsid w:val="00F73867"/>
    <w:rsid w:val="00F7437E"/>
    <w:rsid w:val="00F7531A"/>
    <w:rsid w:val="00F753A5"/>
    <w:rsid w:val="00F756C7"/>
    <w:rsid w:val="00F75884"/>
    <w:rsid w:val="00F758EF"/>
    <w:rsid w:val="00F75A8B"/>
    <w:rsid w:val="00F75C0A"/>
    <w:rsid w:val="00F75E3B"/>
    <w:rsid w:val="00F7607E"/>
    <w:rsid w:val="00F76348"/>
    <w:rsid w:val="00F76B79"/>
    <w:rsid w:val="00F76D54"/>
    <w:rsid w:val="00F76ED9"/>
    <w:rsid w:val="00F77D2B"/>
    <w:rsid w:val="00F77F21"/>
    <w:rsid w:val="00F77F72"/>
    <w:rsid w:val="00F8005E"/>
    <w:rsid w:val="00F80107"/>
    <w:rsid w:val="00F80B7F"/>
    <w:rsid w:val="00F80F00"/>
    <w:rsid w:val="00F81086"/>
    <w:rsid w:val="00F812EC"/>
    <w:rsid w:val="00F81D1A"/>
    <w:rsid w:val="00F825C5"/>
    <w:rsid w:val="00F8262F"/>
    <w:rsid w:val="00F8268D"/>
    <w:rsid w:val="00F827F7"/>
    <w:rsid w:val="00F82B79"/>
    <w:rsid w:val="00F82C19"/>
    <w:rsid w:val="00F835BB"/>
    <w:rsid w:val="00F836D4"/>
    <w:rsid w:val="00F83781"/>
    <w:rsid w:val="00F83DFB"/>
    <w:rsid w:val="00F840EA"/>
    <w:rsid w:val="00F84152"/>
    <w:rsid w:val="00F85234"/>
    <w:rsid w:val="00F8541F"/>
    <w:rsid w:val="00F855C0"/>
    <w:rsid w:val="00F85687"/>
    <w:rsid w:val="00F8600F"/>
    <w:rsid w:val="00F8676D"/>
    <w:rsid w:val="00F86ABE"/>
    <w:rsid w:val="00F875F7"/>
    <w:rsid w:val="00F879C8"/>
    <w:rsid w:val="00F87B7F"/>
    <w:rsid w:val="00F87D58"/>
    <w:rsid w:val="00F87E7A"/>
    <w:rsid w:val="00F87FEB"/>
    <w:rsid w:val="00F900A6"/>
    <w:rsid w:val="00F90466"/>
    <w:rsid w:val="00F906DD"/>
    <w:rsid w:val="00F90DDA"/>
    <w:rsid w:val="00F91614"/>
    <w:rsid w:val="00F916A4"/>
    <w:rsid w:val="00F91995"/>
    <w:rsid w:val="00F919FA"/>
    <w:rsid w:val="00F9247A"/>
    <w:rsid w:val="00F926D1"/>
    <w:rsid w:val="00F9291A"/>
    <w:rsid w:val="00F92C15"/>
    <w:rsid w:val="00F92C5C"/>
    <w:rsid w:val="00F92C6A"/>
    <w:rsid w:val="00F92E62"/>
    <w:rsid w:val="00F92F66"/>
    <w:rsid w:val="00F93155"/>
    <w:rsid w:val="00F9403C"/>
    <w:rsid w:val="00F95266"/>
    <w:rsid w:val="00F955AE"/>
    <w:rsid w:val="00F95B49"/>
    <w:rsid w:val="00F96641"/>
    <w:rsid w:val="00F96778"/>
    <w:rsid w:val="00F96824"/>
    <w:rsid w:val="00F96A0C"/>
    <w:rsid w:val="00F96DD8"/>
    <w:rsid w:val="00F96DDF"/>
    <w:rsid w:val="00F971C1"/>
    <w:rsid w:val="00F97789"/>
    <w:rsid w:val="00F97BA2"/>
    <w:rsid w:val="00F97E49"/>
    <w:rsid w:val="00FA0592"/>
    <w:rsid w:val="00FA081F"/>
    <w:rsid w:val="00FA1A2E"/>
    <w:rsid w:val="00FA1BF1"/>
    <w:rsid w:val="00FA24B2"/>
    <w:rsid w:val="00FA250A"/>
    <w:rsid w:val="00FA2A2A"/>
    <w:rsid w:val="00FA331A"/>
    <w:rsid w:val="00FA5090"/>
    <w:rsid w:val="00FA5BA3"/>
    <w:rsid w:val="00FA5D71"/>
    <w:rsid w:val="00FA6B78"/>
    <w:rsid w:val="00FA6C4D"/>
    <w:rsid w:val="00FA6F6B"/>
    <w:rsid w:val="00FA74B0"/>
    <w:rsid w:val="00FA74BD"/>
    <w:rsid w:val="00FA77DE"/>
    <w:rsid w:val="00FA7B07"/>
    <w:rsid w:val="00FB01FE"/>
    <w:rsid w:val="00FB18CE"/>
    <w:rsid w:val="00FB19D5"/>
    <w:rsid w:val="00FB1B99"/>
    <w:rsid w:val="00FB1EE4"/>
    <w:rsid w:val="00FB21B6"/>
    <w:rsid w:val="00FB2903"/>
    <w:rsid w:val="00FB2A96"/>
    <w:rsid w:val="00FB2FFC"/>
    <w:rsid w:val="00FB3C88"/>
    <w:rsid w:val="00FB41C1"/>
    <w:rsid w:val="00FB47C2"/>
    <w:rsid w:val="00FB4E1F"/>
    <w:rsid w:val="00FB4E77"/>
    <w:rsid w:val="00FB538D"/>
    <w:rsid w:val="00FB5932"/>
    <w:rsid w:val="00FB5962"/>
    <w:rsid w:val="00FB5FCF"/>
    <w:rsid w:val="00FB6425"/>
    <w:rsid w:val="00FB6489"/>
    <w:rsid w:val="00FB6887"/>
    <w:rsid w:val="00FB6AF2"/>
    <w:rsid w:val="00FB6D03"/>
    <w:rsid w:val="00FB70E7"/>
    <w:rsid w:val="00FB713B"/>
    <w:rsid w:val="00FB7366"/>
    <w:rsid w:val="00FB7848"/>
    <w:rsid w:val="00FB7975"/>
    <w:rsid w:val="00FB79EE"/>
    <w:rsid w:val="00FB7A76"/>
    <w:rsid w:val="00FB7C14"/>
    <w:rsid w:val="00FC0160"/>
    <w:rsid w:val="00FC0685"/>
    <w:rsid w:val="00FC0847"/>
    <w:rsid w:val="00FC0999"/>
    <w:rsid w:val="00FC0D8B"/>
    <w:rsid w:val="00FC0E2C"/>
    <w:rsid w:val="00FC1277"/>
    <w:rsid w:val="00FC1918"/>
    <w:rsid w:val="00FC2BC2"/>
    <w:rsid w:val="00FC35E0"/>
    <w:rsid w:val="00FC4126"/>
    <w:rsid w:val="00FC4191"/>
    <w:rsid w:val="00FC550D"/>
    <w:rsid w:val="00FC554C"/>
    <w:rsid w:val="00FC5866"/>
    <w:rsid w:val="00FC5D21"/>
    <w:rsid w:val="00FC5F81"/>
    <w:rsid w:val="00FC6493"/>
    <w:rsid w:val="00FC6C51"/>
    <w:rsid w:val="00FC6F8B"/>
    <w:rsid w:val="00FC730F"/>
    <w:rsid w:val="00FC7A4F"/>
    <w:rsid w:val="00FC7B0F"/>
    <w:rsid w:val="00FC7FFA"/>
    <w:rsid w:val="00FD0233"/>
    <w:rsid w:val="00FD1CFC"/>
    <w:rsid w:val="00FD2319"/>
    <w:rsid w:val="00FD2622"/>
    <w:rsid w:val="00FD2EA6"/>
    <w:rsid w:val="00FD311F"/>
    <w:rsid w:val="00FD3333"/>
    <w:rsid w:val="00FD3525"/>
    <w:rsid w:val="00FD3766"/>
    <w:rsid w:val="00FD392F"/>
    <w:rsid w:val="00FD3DD6"/>
    <w:rsid w:val="00FD4142"/>
    <w:rsid w:val="00FD4349"/>
    <w:rsid w:val="00FD45F9"/>
    <w:rsid w:val="00FD5306"/>
    <w:rsid w:val="00FD57D8"/>
    <w:rsid w:val="00FD5F27"/>
    <w:rsid w:val="00FD617D"/>
    <w:rsid w:val="00FD64F5"/>
    <w:rsid w:val="00FD66A4"/>
    <w:rsid w:val="00FD6F06"/>
    <w:rsid w:val="00FD6F3C"/>
    <w:rsid w:val="00FD7516"/>
    <w:rsid w:val="00FD7691"/>
    <w:rsid w:val="00FD77E6"/>
    <w:rsid w:val="00FD7B1C"/>
    <w:rsid w:val="00FD7DCB"/>
    <w:rsid w:val="00FD7F4F"/>
    <w:rsid w:val="00FD7FD5"/>
    <w:rsid w:val="00FE032A"/>
    <w:rsid w:val="00FE0505"/>
    <w:rsid w:val="00FE05B3"/>
    <w:rsid w:val="00FE0802"/>
    <w:rsid w:val="00FE1099"/>
    <w:rsid w:val="00FE2502"/>
    <w:rsid w:val="00FE2F59"/>
    <w:rsid w:val="00FE3436"/>
    <w:rsid w:val="00FE4440"/>
    <w:rsid w:val="00FE4680"/>
    <w:rsid w:val="00FE4B63"/>
    <w:rsid w:val="00FE4E5D"/>
    <w:rsid w:val="00FE51F4"/>
    <w:rsid w:val="00FE5C93"/>
    <w:rsid w:val="00FE5D5A"/>
    <w:rsid w:val="00FE6081"/>
    <w:rsid w:val="00FE64CA"/>
    <w:rsid w:val="00FE6785"/>
    <w:rsid w:val="00FE775C"/>
    <w:rsid w:val="00FE790D"/>
    <w:rsid w:val="00FE7D6E"/>
    <w:rsid w:val="00FE7E78"/>
    <w:rsid w:val="00FF0635"/>
    <w:rsid w:val="00FF08F2"/>
    <w:rsid w:val="00FF0B00"/>
    <w:rsid w:val="00FF1B38"/>
    <w:rsid w:val="00FF1CD1"/>
    <w:rsid w:val="00FF2582"/>
    <w:rsid w:val="00FF26CB"/>
    <w:rsid w:val="00FF26F7"/>
    <w:rsid w:val="00FF2930"/>
    <w:rsid w:val="00FF2C8E"/>
    <w:rsid w:val="00FF2EB1"/>
    <w:rsid w:val="00FF3A64"/>
    <w:rsid w:val="00FF3AD5"/>
    <w:rsid w:val="00FF3AF0"/>
    <w:rsid w:val="00FF55DB"/>
    <w:rsid w:val="00FF5AAE"/>
    <w:rsid w:val="00FF6131"/>
    <w:rsid w:val="00FF6193"/>
    <w:rsid w:val="00FF6384"/>
    <w:rsid w:val="00FF6548"/>
    <w:rsid w:val="00FF660B"/>
    <w:rsid w:val="00FF67D4"/>
    <w:rsid w:val="00FF7699"/>
    <w:rsid w:val="00FF77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4C22A0"/>
  <w15:docId w15:val="{EC825A88-C4F7-49F9-BC81-A18218DD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E86"/>
    <w:pPr>
      <w:spacing w:after="140" w:line="290" w:lineRule="auto"/>
      <w:jc w:val="both"/>
    </w:pPr>
    <w:rPr>
      <w:rFonts w:ascii="Tahoma" w:hAnsi="Tahoma"/>
      <w:szCs w:val="24"/>
      <w:lang w:eastAsia="en-US"/>
    </w:rPr>
  </w:style>
  <w:style w:type="paragraph" w:styleId="Ttulo1">
    <w:name w:val="heading 1"/>
    <w:basedOn w:val="Head1"/>
    <w:next w:val="Normal"/>
    <w:link w:val="Ttulo1Char"/>
    <w:uiPriority w:val="99"/>
    <w:qFormat/>
    <w:rsid w:val="00481E86"/>
    <w:rPr>
      <w:rFonts w:cs="Arial"/>
      <w:bCs/>
      <w:sz w:val="21"/>
      <w:szCs w:val="32"/>
    </w:rPr>
  </w:style>
  <w:style w:type="paragraph" w:styleId="Ttulo2">
    <w:name w:val="heading 2"/>
    <w:basedOn w:val="Head2"/>
    <w:next w:val="Normal"/>
    <w:link w:val="Ttulo2Char"/>
    <w:qFormat/>
    <w:rsid w:val="00D254E2"/>
    <w:rPr>
      <w:rFonts w:cs="Arial"/>
      <w:bCs/>
      <w:iCs/>
      <w:szCs w:val="28"/>
    </w:rPr>
  </w:style>
  <w:style w:type="paragraph" w:styleId="Ttulo3">
    <w:name w:val="heading 3"/>
    <w:basedOn w:val="Head3"/>
    <w:next w:val="Normal"/>
    <w:link w:val="Ttulo3Char"/>
    <w:qFormat/>
    <w:rsid w:val="00D254E2"/>
    <w:rPr>
      <w:rFonts w:cs="Arial"/>
      <w:bCs/>
      <w:szCs w:val="26"/>
    </w:rPr>
  </w:style>
  <w:style w:type="paragraph" w:styleId="Ttulo4">
    <w:name w:val="heading 4"/>
    <w:basedOn w:val="Normal"/>
    <w:next w:val="Normal"/>
    <w:link w:val="Ttulo4Char"/>
    <w:uiPriority w:val="9"/>
    <w:qFormat/>
    <w:rsid w:val="00481E86"/>
    <w:pPr>
      <w:outlineLvl w:val="3"/>
    </w:pPr>
    <w:rPr>
      <w:bCs/>
      <w:szCs w:val="28"/>
    </w:rPr>
  </w:style>
  <w:style w:type="paragraph" w:styleId="Ttulo5">
    <w:name w:val="heading 5"/>
    <w:basedOn w:val="Normal"/>
    <w:next w:val="Normal"/>
    <w:link w:val="Ttulo5Char"/>
    <w:uiPriority w:val="9"/>
    <w:qFormat/>
    <w:rsid w:val="00481E86"/>
    <w:pPr>
      <w:outlineLvl w:val="4"/>
    </w:pPr>
    <w:rPr>
      <w:bCs/>
      <w:iCs/>
      <w:szCs w:val="26"/>
    </w:rPr>
  </w:style>
  <w:style w:type="paragraph" w:styleId="Ttulo6">
    <w:name w:val="heading 6"/>
    <w:basedOn w:val="Normal"/>
    <w:next w:val="Normal"/>
    <w:link w:val="Ttulo6Char"/>
    <w:qFormat/>
    <w:rsid w:val="00D254E2"/>
    <w:pPr>
      <w:outlineLvl w:val="5"/>
    </w:pPr>
    <w:rPr>
      <w:bCs/>
      <w:szCs w:val="22"/>
    </w:rPr>
  </w:style>
  <w:style w:type="paragraph" w:styleId="Ttulo7">
    <w:name w:val="heading 7"/>
    <w:basedOn w:val="Normal"/>
    <w:next w:val="Normal"/>
    <w:link w:val="Ttulo7Char"/>
    <w:qFormat/>
    <w:rsid w:val="00D254E2"/>
    <w:pPr>
      <w:outlineLvl w:val="6"/>
    </w:pPr>
  </w:style>
  <w:style w:type="paragraph" w:styleId="Ttulo8">
    <w:name w:val="heading 8"/>
    <w:basedOn w:val="Normal"/>
    <w:next w:val="Normal"/>
    <w:link w:val="Ttulo8Char"/>
    <w:qFormat/>
    <w:rsid w:val="00D254E2"/>
    <w:pPr>
      <w:outlineLvl w:val="7"/>
    </w:pPr>
    <w:rPr>
      <w:iCs/>
    </w:rPr>
  </w:style>
  <w:style w:type="paragraph" w:styleId="Ttulo9">
    <w:name w:val="heading 9"/>
    <w:basedOn w:val="Normal"/>
    <w:next w:val="Normal"/>
    <w:link w:val="Ttulo9Char"/>
    <w:uiPriority w:val="9"/>
    <w:qFormat/>
    <w:rsid w:val="00481E86"/>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9Char">
    <w:name w:val="Título 9 Char"/>
    <w:basedOn w:val="Fontepargpadro"/>
    <w:link w:val="Ttulo9"/>
    <w:uiPriority w:val="9"/>
    <w:rsid w:val="00D254E2"/>
    <w:rPr>
      <w:rFonts w:ascii="Tahoma" w:hAnsi="Tahoma" w:cs="Arial"/>
      <w:szCs w:val="22"/>
      <w:lang w:eastAsia="en-US"/>
    </w:rPr>
  </w:style>
  <w:style w:type="paragraph" w:styleId="Corpodetexto2">
    <w:name w:val="Body Text 2"/>
    <w:basedOn w:val="Normal"/>
    <w:link w:val="Corpodetexto2Char"/>
    <w:uiPriority w:val="99"/>
    <w:rsid w:val="00481E86"/>
    <w:rPr>
      <w:lang w:val="x-none" w:eastAsia="x-none"/>
    </w:rPr>
  </w:style>
  <w:style w:type="character" w:customStyle="1" w:styleId="Corpodetexto2Char">
    <w:name w:val="Corpo de texto 2 Char"/>
    <w:link w:val="Corpodetexto2"/>
    <w:uiPriority w:val="99"/>
    <w:rsid w:val="00FE0802"/>
    <w:rPr>
      <w:rFonts w:ascii="Tahoma" w:hAnsi="Tahoma"/>
      <w:szCs w:val="24"/>
      <w:lang w:val="x-none" w:eastAsia="x-none"/>
    </w:rPr>
  </w:style>
  <w:style w:type="paragraph" w:styleId="Cabealho">
    <w:name w:val="header"/>
    <w:basedOn w:val="Normal"/>
    <w:link w:val="CabealhoChar"/>
    <w:uiPriority w:val="99"/>
    <w:rsid w:val="00481E86"/>
    <w:pPr>
      <w:tabs>
        <w:tab w:val="center" w:pos="4366"/>
        <w:tab w:val="right" w:pos="8732"/>
      </w:tabs>
    </w:pPr>
    <w:rPr>
      <w:kern w:val="20"/>
    </w:rPr>
  </w:style>
  <w:style w:type="character" w:customStyle="1" w:styleId="CabealhoChar">
    <w:name w:val="Cabeçalho Char"/>
    <w:basedOn w:val="Fontepargpadro"/>
    <w:link w:val="Cabealho"/>
    <w:uiPriority w:val="99"/>
    <w:rsid w:val="00D254E2"/>
    <w:rPr>
      <w:rFonts w:ascii="Tahoma" w:hAnsi="Tahoma"/>
      <w:kern w:val="20"/>
      <w:szCs w:val="24"/>
      <w:lang w:eastAsia="en-US"/>
    </w:rPr>
  </w:style>
  <w:style w:type="paragraph" w:customStyle="1" w:styleId="Body">
    <w:name w:val="Body"/>
    <w:aliases w:val="by,by + 8.5 pt,Left,Before:  3 pt,After:  3 pt,Line spacing:  Multiple ..."/>
    <w:basedOn w:val="Normal"/>
    <w:qFormat/>
    <w:rsid w:val="00D254E2"/>
    <w:rPr>
      <w:kern w:val="20"/>
    </w:rPr>
  </w:style>
  <w:style w:type="paragraph" w:styleId="Rodap">
    <w:name w:val="footer"/>
    <w:basedOn w:val="Normal"/>
    <w:link w:val="RodapChar"/>
    <w:uiPriority w:val="99"/>
    <w:rsid w:val="00481E86"/>
    <w:rPr>
      <w:kern w:val="16"/>
      <w:sz w:val="16"/>
    </w:rPr>
  </w:style>
  <w:style w:type="character" w:customStyle="1" w:styleId="RodapChar">
    <w:name w:val="Rodapé Char"/>
    <w:basedOn w:val="Fontepargpadro"/>
    <w:link w:val="Rodap"/>
    <w:uiPriority w:val="99"/>
    <w:rsid w:val="00D254E2"/>
    <w:rPr>
      <w:rFonts w:ascii="Tahoma" w:hAnsi="Tahoma"/>
      <w:kern w:val="16"/>
      <w:sz w:val="16"/>
      <w:szCs w:val="24"/>
      <w:lang w:eastAsia="en-US"/>
    </w:rPr>
  </w:style>
  <w:style w:type="paragraph" w:customStyle="1" w:styleId="p0">
    <w:name w:val="p0"/>
    <w:basedOn w:val="Normal"/>
    <w:rsid w:val="00481E86"/>
    <w:pPr>
      <w:widowControl w:val="0"/>
      <w:tabs>
        <w:tab w:val="left" w:pos="720"/>
      </w:tabs>
      <w:spacing w:line="240" w:lineRule="atLeast"/>
    </w:pPr>
    <w:rPr>
      <w:rFonts w:ascii="Times" w:hAnsi="Times"/>
      <w:sz w:val="22"/>
      <w:szCs w:val="20"/>
    </w:rPr>
  </w:style>
  <w:style w:type="paragraph" w:styleId="Recuodecorpodetexto">
    <w:name w:val="Body Text Indent"/>
    <w:basedOn w:val="Normal"/>
    <w:link w:val="RecuodecorpodetextoChar"/>
    <w:uiPriority w:val="99"/>
    <w:rsid w:val="00FE0802"/>
    <w:pPr>
      <w:spacing w:after="120"/>
      <w:ind w:left="283"/>
    </w:pPr>
    <w:rPr>
      <w:lang w:val="x-none" w:eastAsia="x-none"/>
    </w:rPr>
  </w:style>
  <w:style w:type="character" w:customStyle="1" w:styleId="RecuodecorpodetextoChar">
    <w:name w:val="Recuo de corpo de texto Char"/>
    <w:link w:val="Recuodecorpodetexto"/>
    <w:uiPriority w:val="99"/>
    <w:rsid w:val="00FE0802"/>
    <w:rPr>
      <w:rFonts w:ascii="Times New Roman" w:hAnsi="Times New Roman" w:cs="Times New Roman"/>
      <w:sz w:val="24"/>
      <w:szCs w:val="24"/>
    </w:rPr>
  </w:style>
  <w:style w:type="paragraph" w:customStyle="1" w:styleId="sub">
    <w:name w:val="sub"/>
    <w:uiPriority w:val="99"/>
    <w:rsid w:val="00FE080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Nmerodepgina">
    <w:name w:val="page number"/>
    <w:basedOn w:val="Fontepargpadro"/>
    <w:uiPriority w:val="99"/>
    <w:rsid w:val="00481E86"/>
    <w:rPr>
      <w:rFonts w:ascii="Tahoma" w:hAnsi="Tahoma"/>
      <w:sz w:val="20"/>
    </w:rPr>
  </w:style>
  <w:style w:type="character" w:styleId="Hyperlink">
    <w:name w:val="Hyperlink"/>
    <w:basedOn w:val="Fontepargpadro"/>
    <w:uiPriority w:val="99"/>
    <w:rsid w:val="00481E86"/>
    <w:rPr>
      <w:rFonts w:ascii="Tahoma" w:hAnsi="Tahoma"/>
      <w:color w:val="auto"/>
      <w:u w:val="none"/>
    </w:rPr>
  </w:style>
  <w:style w:type="paragraph" w:customStyle="1" w:styleId="BodyText21">
    <w:name w:val="Body Text 21"/>
    <w:basedOn w:val="Normal"/>
    <w:rsid w:val="00481E86"/>
    <w:pPr>
      <w:widowControl w:val="0"/>
    </w:pPr>
    <w:rPr>
      <w:rFonts w:ascii="Arial" w:hAnsi="Arial" w:cs="Arial"/>
    </w:rPr>
  </w:style>
  <w:style w:type="paragraph" w:customStyle="1" w:styleId="para">
    <w:name w:val="para"/>
    <w:rsid w:val="00FE0802"/>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Celso1">
    <w:name w:val="Celso1"/>
    <w:basedOn w:val="Normal"/>
    <w:rsid w:val="00481E86"/>
    <w:pPr>
      <w:widowControl w:val="0"/>
    </w:pPr>
    <w:rPr>
      <w:rFonts w:ascii="Univers (W1)" w:hAnsi="Univers (W1)"/>
      <w:szCs w:val="20"/>
    </w:rPr>
  </w:style>
  <w:style w:type="paragraph" w:styleId="Textodenotaderodap">
    <w:name w:val="footnote text"/>
    <w:aliases w:val="Texto4,F,Nota de rodapé,nota de rodapé,nota_rodapé"/>
    <w:basedOn w:val="Normal"/>
    <w:link w:val="TextodenotaderodapChar"/>
    <w:uiPriority w:val="99"/>
    <w:rsid w:val="00481E86"/>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aliases w:val="Texto4 Char,F Char,Nota de rodapé Char,nota de rodapé Char,nota_rodapé Char"/>
    <w:basedOn w:val="Fontepargpadro"/>
    <w:link w:val="Textodenotaderodap"/>
    <w:uiPriority w:val="99"/>
    <w:rsid w:val="00D254E2"/>
    <w:rPr>
      <w:rFonts w:ascii="Tahoma" w:hAnsi="Tahoma"/>
      <w:kern w:val="20"/>
      <w:sz w:val="16"/>
      <w:lang w:eastAsia="en-US"/>
    </w:rPr>
  </w:style>
  <w:style w:type="paragraph" w:customStyle="1" w:styleId="BNDES">
    <w:name w:val="BNDES"/>
    <w:basedOn w:val="Normal"/>
    <w:qFormat/>
    <w:rsid w:val="00481E86"/>
    <w:pPr>
      <w:suppressAutoHyphens/>
    </w:pPr>
    <w:rPr>
      <w:rFonts w:ascii="Arial" w:hAnsi="Arial"/>
      <w:szCs w:val="20"/>
    </w:rPr>
  </w:style>
  <w:style w:type="character" w:customStyle="1" w:styleId="BNDESChar">
    <w:name w:val="BNDES Char"/>
    <w:qFormat/>
    <w:rsid w:val="00FE0802"/>
    <w:rPr>
      <w:rFonts w:ascii="Arial" w:hAnsi="Arial"/>
      <w:sz w:val="24"/>
      <w:lang w:val="pt-BR"/>
    </w:rPr>
  </w:style>
  <w:style w:type="paragraph" w:styleId="PargrafodaLista">
    <w:name w:val="List Paragraph"/>
    <w:aliases w:val="Vitor Título,Vitor T’tulo,Itemização,Bullets 1,Capítulo"/>
    <w:basedOn w:val="Normal"/>
    <w:link w:val="PargrafodaListaChar"/>
    <w:uiPriority w:val="34"/>
    <w:qFormat/>
    <w:rsid w:val="00481E86"/>
    <w:pPr>
      <w:ind w:left="720"/>
      <w:contextualSpacing/>
    </w:pPr>
  </w:style>
  <w:style w:type="paragraph" w:styleId="Subttulo">
    <w:name w:val="Subtitle"/>
    <w:basedOn w:val="Normal"/>
    <w:link w:val="SubttuloChar"/>
    <w:uiPriority w:val="11"/>
    <w:qFormat/>
    <w:rsid w:val="00481E86"/>
    <w:rPr>
      <w:rFonts w:ascii="CG Times" w:hAnsi="CG Times"/>
      <w:szCs w:val="20"/>
      <w:lang w:val="x-none" w:eastAsia="x-none"/>
    </w:rPr>
  </w:style>
  <w:style w:type="character" w:customStyle="1" w:styleId="SubttuloChar">
    <w:name w:val="Subtítulo Char"/>
    <w:link w:val="Subttulo"/>
    <w:uiPriority w:val="11"/>
    <w:rsid w:val="00FE0802"/>
    <w:rPr>
      <w:rFonts w:ascii="CG Times" w:hAnsi="CG Times"/>
      <w:lang w:val="x-none" w:eastAsia="x-none"/>
    </w:rPr>
  </w:style>
  <w:style w:type="character" w:styleId="Refdenotaderodap">
    <w:name w:val="footnote reference"/>
    <w:basedOn w:val="Fontepargpadro"/>
    <w:uiPriority w:val="99"/>
    <w:rsid w:val="00481E86"/>
    <w:rPr>
      <w:rFonts w:ascii="Tahoma" w:hAnsi="Tahoma"/>
      <w:kern w:val="2"/>
      <w:vertAlign w:val="superscript"/>
    </w:rPr>
  </w:style>
  <w:style w:type="paragraph" w:customStyle="1" w:styleId="textChar">
    <w:name w:val="text Char"/>
    <w:basedOn w:val="Normal"/>
    <w:rsid w:val="00481E86"/>
    <w:pPr>
      <w:spacing w:after="200" w:line="280" w:lineRule="exact"/>
    </w:pPr>
    <w:rPr>
      <w:szCs w:val="20"/>
    </w:rPr>
  </w:style>
  <w:style w:type="paragraph" w:customStyle="1" w:styleId="text">
    <w:name w:val="text"/>
    <w:aliases w:val="t"/>
    <w:basedOn w:val="Normal"/>
    <w:rsid w:val="00481E86"/>
    <w:pPr>
      <w:spacing w:after="200" w:line="280" w:lineRule="exact"/>
    </w:pPr>
    <w:rPr>
      <w:szCs w:val="20"/>
      <w:lang w:val="en-GB"/>
    </w:rPr>
  </w:style>
  <w:style w:type="paragraph" w:customStyle="1" w:styleId="DiamondBullet">
    <w:name w:val="DiamondBullet"/>
    <w:basedOn w:val="Normal"/>
    <w:rsid w:val="00481E86"/>
    <w:pPr>
      <w:tabs>
        <w:tab w:val="num" w:pos="567"/>
      </w:tabs>
      <w:spacing w:line="280" w:lineRule="exact"/>
      <w:ind w:left="567" w:hanging="567"/>
    </w:pPr>
    <w:rPr>
      <w:szCs w:val="20"/>
      <w:lang w:val="en-GB"/>
    </w:rPr>
  </w:style>
  <w:style w:type="character" w:customStyle="1" w:styleId="paginabasicatexto">
    <w:name w:val="pagina_basica_texto"/>
    <w:rsid w:val="00FE0802"/>
    <w:rPr>
      <w:rFonts w:cs="Times New Roman"/>
    </w:rPr>
  </w:style>
  <w:style w:type="paragraph" w:styleId="Corpodetexto3">
    <w:name w:val="Body Text 3"/>
    <w:basedOn w:val="Normal"/>
    <w:link w:val="Corpodetexto3Char"/>
    <w:uiPriority w:val="99"/>
    <w:rsid w:val="005D6432"/>
    <w:pPr>
      <w:spacing w:after="120"/>
    </w:pPr>
    <w:rPr>
      <w:rFonts w:ascii="Calibri" w:hAnsi="Calibri"/>
      <w:sz w:val="16"/>
      <w:szCs w:val="20"/>
      <w:lang w:val="x-none" w:eastAsia="x-none"/>
    </w:rPr>
  </w:style>
  <w:style w:type="character" w:customStyle="1" w:styleId="Corpodetexto3Char">
    <w:name w:val="Corpo de texto 3 Char"/>
    <w:link w:val="Corpodetexto3"/>
    <w:uiPriority w:val="99"/>
    <w:rsid w:val="00FE0802"/>
    <w:rPr>
      <w:sz w:val="16"/>
      <w:lang w:val="x-none" w:eastAsia="x-none"/>
    </w:rPr>
  </w:style>
  <w:style w:type="paragraph" w:styleId="NormalWeb">
    <w:name w:val="Normal (Web)"/>
    <w:basedOn w:val="Normal"/>
    <w:uiPriority w:val="99"/>
    <w:rsid w:val="00FE0802"/>
    <w:pPr>
      <w:spacing w:before="100" w:beforeAutospacing="1" w:after="100" w:afterAutospacing="1"/>
    </w:pPr>
  </w:style>
  <w:style w:type="character" w:styleId="Refdecomentrio">
    <w:name w:val="annotation reference"/>
    <w:uiPriority w:val="99"/>
    <w:rsid w:val="00FE0802"/>
    <w:rPr>
      <w:sz w:val="16"/>
    </w:rPr>
  </w:style>
  <w:style w:type="paragraph" w:styleId="Textodecomentrio">
    <w:name w:val="annotation text"/>
    <w:basedOn w:val="Normal"/>
    <w:link w:val="TextodecomentrioChar"/>
    <w:uiPriority w:val="99"/>
    <w:rsid w:val="00481E86"/>
    <w:rPr>
      <w:szCs w:val="20"/>
    </w:rPr>
  </w:style>
  <w:style w:type="character" w:customStyle="1" w:styleId="TextodecomentrioChar">
    <w:name w:val="Texto de comentário Char"/>
    <w:basedOn w:val="Fontepargpadro"/>
    <w:link w:val="Textodecomentrio"/>
    <w:uiPriority w:val="99"/>
    <w:rsid w:val="00D254E2"/>
    <w:rPr>
      <w:rFonts w:ascii="Tahoma" w:hAnsi="Tahoma"/>
      <w:lang w:eastAsia="en-US"/>
    </w:rPr>
  </w:style>
  <w:style w:type="paragraph" w:styleId="Assuntodocomentrio">
    <w:name w:val="annotation subject"/>
    <w:basedOn w:val="Textodecomentrio"/>
    <w:next w:val="Textodecomentrio"/>
    <w:link w:val="AssuntodocomentrioChar"/>
    <w:uiPriority w:val="99"/>
    <w:rsid w:val="00FE0802"/>
    <w:rPr>
      <w:b/>
      <w:bCs/>
    </w:rPr>
  </w:style>
  <w:style w:type="character" w:customStyle="1" w:styleId="AssuntodocomentrioChar">
    <w:name w:val="Assunto do comentário Char"/>
    <w:link w:val="Assuntodocomentrio"/>
    <w:uiPriority w:val="99"/>
    <w:semiHidden/>
    <w:rsid w:val="00FE0802"/>
    <w:rPr>
      <w:rFonts w:ascii="Times New Roman" w:hAnsi="Times New Roman" w:cs="Times New Roman"/>
      <w:b/>
      <w:bCs/>
      <w:sz w:val="20"/>
      <w:szCs w:val="20"/>
    </w:rPr>
  </w:style>
  <w:style w:type="paragraph" w:styleId="Textodebalo">
    <w:name w:val="Balloon Text"/>
    <w:basedOn w:val="Normal"/>
    <w:link w:val="TextodebaloChar"/>
    <w:uiPriority w:val="99"/>
    <w:rsid w:val="00481E86"/>
    <w:rPr>
      <w:sz w:val="16"/>
      <w:szCs w:val="16"/>
      <w:lang w:val="x-none" w:eastAsia="x-none"/>
    </w:rPr>
  </w:style>
  <w:style w:type="character" w:customStyle="1" w:styleId="TextodebaloChar">
    <w:name w:val="Texto de balão Char"/>
    <w:link w:val="Textodebalo"/>
    <w:uiPriority w:val="99"/>
    <w:rsid w:val="00FE0802"/>
    <w:rPr>
      <w:rFonts w:ascii="Tahoma" w:hAnsi="Tahoma"/>
      <w:sz w:val="16"/>
      <w:szCs w:val="16"/>
      <w:lang w:val="x-none" w:eastAsia="x-none"/>
    </w:rPr>
  </w:style>
  <w:style w:type="paragraph" w:customStyle="1" w:styleId="ContratoN4">
    <w:name w:val="Contrato_N4"/>
    <w:basedOn w:val="ContratoN3"/>
    <w:rsid w:val="00FE0802"/>
    <w:pPr>
      <w:numPr>
        <w:ilvl w:val="3"/>
      </w:numPr>
      <w:tabs>
        <w:tab w:val="num" w:pos="567"/>
      </w:tabs>
    </w:pPr>
    <w:rPr>
      <w:b/>
      <w:szCs w:val="22"/>
    </w:rPr>
  </w:style>
  <w:style w:type="paragraph" w:customStyle="1" w:styleId="ContratoN2">
    <w:name w:val="Contrato_N2"/>
    <w:basedOn w:val="Normal"/>
    <w:rsid w:val="00481E86"/>
    <w:pPr>
      <w:numPr>
        <w:ilvl w:val="1"/>
        <w:numId w:val="1"/>
      </w:numPr>
      <w:spacing w:before="360" w:after="120" w:line="300" w:lineRule="exact"/>
    </w:pPr>
  </w:style>
  <w:style w:type="paragraph" w:customStyle="1" w:styleId="ContratoN1">
    <w:name w:val="Contrato_N1"/>
    <w:basedOn w:val="Normal"/>
    <w:rsid w:val="00FE0802"/>
    <w:pPr>
      <w:numPr>
        <w:numId w:val="1"/>
      </w:numPr>
      <w:spacing w:before="600" w:after="120"/>
    </w:pPr>
    <w:rPr>
      <w:rFonts w:ascii="Times New Roman Negrito" w:hAnsi="Times New Roman Negrito"/>
      <w:b/>
      <w:caps/>
    </w:rPr>
  </w:style>
  <w:style w:type="paragraph" w:customStyle="1" w:styleId="ContratoN3">
    <w:name w:val="Contrato_N3"/>
    <w:basedOn w:val="ContratoN2"/>
    <w:rsid w:val="00FE0802"/>
    <w:pPr>
      <w:numPr>
        <w:ilvl w:val="2"/>
      </w:numPr>
      <w:tabs>
        <w:tab w:val="num" w:pos="567"/>
      </w:tabs>
      <w:ind w:left="567" w:hanging="567"/>
    </w:pPr>
  </w:style>
  <w:style w:type="paragraph" w:styleId="Commarcadores">
    <w:name w:val="List Bullet"/>
    <w:basedOn w:val="Normal"/>
    <w:uiPriority w:val="99"/>
    <w:rsid w:val="00FE0802"/>
    <w:pPr>
      <w:tabs>
        <w:tab w:val="num" w:pos="360"/>
      </w:tabs>
      <w:ind w:left="360" w:hanging="360"/>
    </w:pPr>
  </w:style>
  <w:style w:type="paragraph" w:customStyle="1" w:styleId="Body2">
    <w:name w:val="Body 2"/>
    <w:basedOn w:val="Normal"/>
    <w:rsid w:val="00481E86"/>
    <w:pPr>
      <w:ind w:left="1247"/>
    </w:pPr>
    <w:rPr>
      <w:kern w:val="20"/>
    </w:rPr>
  </w:style>
  <w:style w:type="paragraph" w:customStyle="1" w:styleId="text1">
    <w:name w:val="text1"/>
    <w:aliases w:val="t1"/>
    <w:basedOn w:val="Normal"/>
    <w:rsid w:val="00481E86"/>
    <w:pPr>
      <w:spacing w:after="200" w:line="280" w:lineRule="exact"/>
    </w:pPr>
    <w:rPr>
      <w:szCs w:val="20"/>
      <w:lang w:val="en-GB"/>
    </w:rPr>
  </w:style>
  <w:style w:type="character" w:customStyle="1" w:styleId="Ttulo1Char">
    <w:name w:val="Título 1 Char"/>
    <w:basedOn w:val="Fontepargpadro"/>
    <w:link w:val="Ttulo1"/>
    <w:uiPriority w:val="99"/>
    <w:rsid w:val="00D254E2"/>
    <w:rPr>
      <w:rFonts w:ascii="Tahoma" w:hAnsi="Tahoma" w:cs="Arial"/>
      <w:b/>
      <w:bCs/>
      <w:kern w:val="22"/>
      <w:sz w:val="21"/>
      <w:szCs w:val="32"/>
      <w:lang w:eastAsia="en-US"/>
    </w:rPr>
  </w:style>
  <w:style w:type="paragraph" w:styleId="MapadoDocumento">
    <w:name w:val="Document Map"/>
    <w:basedOn w:val="Normal"/>
    <w:next w:val="BodyText21"/>
    <w:link w:val="MapadoDocumentoChar"/>
    <w:uiPriority w:val="99"/>
    <w:rsid w:val="00481E86"/>
    <w:pPr>
      <w:shd w:val="clear" w:color="auto" w:fill="000080"/>
    </w:pPr>
    <w:rPr>
      <w:sz w:val="16"/>
      <w:szCs w:val="16"/>
      <w:lang w:val="x-none" w:eastAsia="x-none"/>
    </w:rPr>
  </w:style>
  <w:style w:type="character" w:customStyle="1" w:styleId="MapadoDocumentoChar">
    <w:name w:val="Mapa do Documento Char"/>
    <w:link w:val="MapadoDocumento"/>
    <w:uiPriority w:val="99"/>
    <w:rsid w:val="00FE0802"/>
    <w:rPr>
      <w:rFonts w:ascii="Tahoma" w:hAnsi="Tahoma"/>
      <w:sz w:val="16"/>
      <w:szCs w:val="16"/>
      <w:shd w:val="clear" w:color="auto" w:fill="000080"/>
      <w:lang w:val="x-none" w:eastAsia="x-none"/>
    </w:rPr>
  </w:style>
  <w:style w:type="paragraph" w:customStyle="1" w:styleId="titulo1">
    <w:name w:val="titulo 1"/>
    <w:basedOn w:val="Normal"/>
    <w:next w:val="Normal"/>
    <w:qFormat/>
    <w:rsid w:val="009914F6"/>
    <w:pPr>
      <w:keepNext/>
      <w:numPr>
        <w:numId w:val="2"/>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481E86"/>
    <w:pPr>
      <w:keepNext/>
      <w:numPr>
        <w:ilvl w:val="2"/>
        <w:numId w:val="2"/>
      </w:numPr>
      <w:spacing w:before="120" w:after="240" w:line="280" w:lineRule="atLeast"/>
    </w:pPr>
    <w:rPr>
      <w:rFonts w:ascii="Lucida Bright" w:hAnsi="Lucida Bright"/>
      <w:szCs w:val="20"/>
      <w:lang w:val="x-none" w:eastAsia="x-none"/>
    </w:rPr>
  </w:style>
  <w:style w:type="paragraph" w:customStyle="1" w:styleId="titulo4">
    <w:name w:val="titulo 4"/>
    <w:basedOn w:val="Normal"/>
    <w:qFormat/>
    <w:rsid w:val="00481E86"/>
    <w:pPr>
      <w:keepNext/>
      <w:numPr>
        <w:ilvl w:val="3"/>
        <w:numId w:val="2"/>
      </w:numPr>
      <w:spacing w:before="120" w:after="240" w:line="280" w:lineRule="atLeast"/>
    </w:pPr>
    <w:rPr>
      <w:rFonts w:ascii="Lucida Bright" w:hAnsi="Lucida Bright"/>
      <w:sz w:val="22"/>
      <w:szCs w:val="22"/>
    </w:rPr>
  </w:style>
  <w:style w:type="character" w:customStyle="1" w:styleId="titulo3Char">
    <w:name w:val="titulo 3 Char"/>
    <w:link w:val="titulo3"/>
    <w:rsid w:val="009914F6"/>
    <w:rPr>
      <w:rFonts w:ascii="Lucida Bright" w:hAnsi="Lucida Bright"/>
      <w:lang w:val="x-none" w:eastAsia="x-none"/>
    </w:rPr>
  </w:style>
  <w:style w:type="paragraph" w:customStyle="1" w:styleId="titulo5">
    <w:name w:val="titulo 5"/>
    <w:basedOn w:val="Normal"/>
    <w:qFormat/>
    <w:rsid w:val="00481E86"/>
    <w:pPr>
      <w:keepNext/>
      <w:numPr>
        <w:ilvl w:val="4"/>
        <w:numId w:val="2"/>
      </w:numPr>
      <w:spacing w:line="280" w:lineRule="atLeast"/>
    </w:pPr>
    <w:rPr>
      <w:rFonts w:ascii="Lucida Bright" w:hAnsi="Lucida Bright"/>
      <w:sz w:val="22"/>
      <w:szCs w:val="22"/>
    </w:rPr>
  </w:style>
  <w:style w:type="character" w:customStyle="1" w:styleId="DeltaViewInsertion">
    <w:name w:val="DeltaView Insertion"/>
    <w:rsid w:val="002E15E5"/>
    <w:rPr>
      <w:color w:val="0000FF"/>
      <w:spacing w:val="0"/>
      <w:u w:val="double"/>
    </w:rPr>
  </w:style>
  <w:style w:type="paragraph" w:styleId="Reviso">
    <w:name w:val="Revision"/>
    <w:hidden/>
    <w:uiPriority w:val="99"/>
    <w:semiHidden/>
    <w:rsid w:val="0001337D"/>
    <w:rPr>
      <w:rFonts w:ascii="Times New Roman" w:hAnsi="Times New Roman"/>
      <w:sz w:val="24"/>
      <w:szCs w:val="24"/>
    </w:rPr>
  </w:style>
  <w:style w:type="paragraph" w:customStyle="1" w:styleId="Default">
    <w:name w:val="Default"/>
    <w:rsid w:val="00481E86"/>
    <w:pPr>
      <w:autoSpaceDE w:val="0"/>
      <w:autoSpaceDN w:val="0"/>
      <w:adjustRightInd w:val="0"/>
    </w:pPr>
    <w:rPr>
      <w:rFonts w:ascii="Tahoma" w:hAnsi="Tahoma" w:cs="Tahoma"/>
      <w:color w:val="000000"/>
      <w:sz w:val="24"/>
      <w:szCs w:val="24"/>
    </w:rPr>
  </w:style>
  <w:style w:type="paragraph" w:customStyle="1" w:styleId="EstiloContratoN1PretoVersalete">
    <w:name w:val="Estilo Contrato_N1 + Preto Versalete"/>
    <w:basedOn w:val="Normal"/>
    <w:rsid w:val="00531C5E"/>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531C5E"/>
    <w:pPr>
      <w:tabs>
        <w:tab w:val="num" w:pos="0"/>
      </w:tabs>
      <w:ind w:firstLine="288"/>
    </w:pPr>
  </w:style>
  <w:style w:type="paragraph" w:customStyle="1" w:styleId="STDTextoDois-Quatro">
    <w:name w:val="STD Texto Dois-Quatro"/>
    <w:basedOn w:val="Normal"/>
    <w:rsid w:val="00481E86"/>
    <w:pPr>
      <w:spacing w:before="240" w:line="240" w:lineRule="exact"/>
      <w:ind w:left="471"/>
    </w:pPr>
    <w:rPr>
      <w:rFonts w:ascii="Arial" w:hAnsi="Arial"/>
    </w:rPr>
  </w:style>
  <w:style w:type="paragraph" w:customStyle="1" w:styleId="zFSand">
    <w:name w:val="zFSand"/>
    <w:basedOn w:val="Normal"/>
    <w:next w:val="zFSco-names"/>
    <w:rsid w:val="00481E86"/>
    <w:pPr>
      <w:jc w:val="center"/>
    </w:pPr>
    <w:rPr>
      <w:rFonts w:ascii="Arial" w:eastAsia="SimSun" w:hAnsi="Arial"/>
      <w:kern w:val="20"/>
      <w:szCs w:val="20"/>
      <w:lang w:val="en-GB"/>
    </w:rPr>
  </w:style>
  <w:style w:type="paragraph" w:customStyle="1" w:styleId="zFSco-names">
    <w:name w:val="zFSco-names"/>
    <w:basedOn w:val="Normal"/>
    <w:next w:val="zFSand"/>
    <w:uiPriority w:val="99"/>
    <w:rsid w:val="00481E86"/>
    <w:pPr>
      <w:spacing w:before="120" w:after="120"/>
      <w:jc w:val="center"/>
    </w:pPr>
    <w:rPr>
      <w:rFonts w:ascii="Arial" w:eastAsia="SimSun" w:hAnsi="Arial"/>
      <w:kern w:val="24"/>
      <w:lang w:val="en-GB"/>
    </w:rPr>
  </w:style>
  <w:style w:type="character" w:customStyle="1" w:styleId="BodyChar">
    <w:name w:val="Body Char"/>
    <w:rsid w:val="00AB6861"/>
    <w:rPr>
      <w:rFonts w:ascii="Arial" w:hAnsi="Arial"/>
      <w:kern w:val="20"/>
      <w:szCs w:val="24"/>
      <w:lang w:val="en-GB" w:eastAsia="en-US"/>
    </w:rPr>
  </w:style>
  <w:style w:type="paragraph" w:customStyle="1" w:styleId="TextocomEspaamento">
    <w:name w:val="Texto com Espaçamento"/>
    <w:basedOn w:val="Normal"/>
    <w:link w:val="TextocomEspaamentoChar"/>
    <w:qFormat/>
    <w:rsid w:val="00481E86"/>
    <w:pPr>
      <w:spacing w:before="100" w:after="100" w:line="220" w:lineRule="exact"/>
    </w:pPr>
    <w:rPr>
      <w:rFonts w:ascii="Arial" w:eastAsia="Arial" w:hAnsi="Arial"/>
      <w:color w:val="59595B"/>
      <w:sz w:val="18"/>
      <w:szCs w:val="20"/>
      <w:lang w:val="x-none"/>
    </w:rPr>
  </w:style>
  <w:style w:type="character" w:customStyle="1" w:styleId="TextocomEspaamentoChar">
    <w:name w:val="Texto com Espaçamento Char"/>
    <w:link w:val="TextocomEspaamento"/>
    <w:rsid w:val="00F76ED9"/>
    <w:rPr>
      <w:rFonts w:ascii="Arial" w:eastAsia="Arial" w:hAnsi="Arial"/>
      <w:color w:val="59595B"/>
      <w:sz w:val="18"/>
      <w:lang w:val="x-none" w:eastAsia="en-US"/>
    </w:rPr>
  </w:style>
  <w:style w:type="character" w:customStyle="1" w:styleId="PargrafodaListaChar">
    <w:name w:val="Parágrafo da Lista Char"/>
    <w:aliases w:val="Vitor Título Char,Vitor T’tulo Char,Itemização Char,Bullets 1 Char,Capítulo Char"/>
    <w:link w:val="PargrafodaLista"/>
    <w:uiPriority w:val="34"/>
    <w:qFormat/>
    <w:rsid w:val="00F76ED9"/>
    <w:rPr>
      <w:rFonts w:ascii="Tahoma" w:hAnsi="Tahoma"/>
      <w:szCs w:val="24"/>
      <w:lang w:eastAsia="en-US"/>
    </w:rPr>
  </w:style>
  <w:style w:type="paragraph" w:customStyle="1" w:styleId="numeroON">
    <w:name w:val="numero ON"/>
    <w:rsid w:val="00CE0308"/>
    <w:pPr>
      <w:spacing w:before="120" w:after="360"/>
      <w:jc w:val="center"/>
    </w:pPr>
    <w:rPr>
      <w:rFonts w:ascii="Arial" w:hAnsi="Arial"/>
      <w:b/>
      <w:bCs/>
      <w:caps/>
      <w:sz w:val="24"/>
    </w:rPr>
  </w:style>
  <w:style w:type="paragraph" w:styleId="Textodenotadefim">
    <w:name w:val="endnote text"/>
    <w:basedOn w:val="Normal"/>
    <w:link w:val="TextodenotadefimChar"/>
    <w:uiPriority w:val="99"/>
    <w:rsid w:val="00481E86"/>
    <w:rPr>
      <w:szCs w:val="20"/>
    </w:rPr>
  </w:style>
  <w:style w:type="character" w:customStyle="1" w:styleId="TextodenotadefimChar">
    <w:name w:val="Texto de nota de fim Char"/>
    <w:basedOn w:val="Fontepargpadro"/>
    <w:link w:val="Textodenotadefim"/>
    <w:uiPriority w:val="99"/>
    <w:rsid w:val="00D254E2"/>
    <w:rPr>
      <w:rFonts w:ascii="Tahoma" w:hAnsi="Tahoma"/>
      <w:lang w:eastAsia="en-US"/>
    </w:rPr>
  </w:style>
  <w:style w:type="character" w:styleId="Refdenotadefim">
    <w:name w:val="endnote reference"/>
    <w:basedOn w:val="Fontepargpadro"/>
    <w:uiPriority w:val="99"/>
    <w:rsid w:val="00481E86"/>
    <w:rPr>
      <w:rFonts w:ascii="Arial" w:hAnsi="Arial"/>
      <w:vertAlign w:val="superscript"/>
    </w:rPr>
  </w:style>
  <w:style w:type="character" w:customStyle="1" w:styleId="Ttulo4Char">
    <w:name w:val="Título 4 Char"/>
    <w:basedOn w:val="Fontepargpadro"/>
    <w:link w:val="Ttulo4"/>
    <w:uiPriority w:val="9"/>
    <w:rsid w:val="00D254E2"/>
    <w:rPr>
      <w:rFonts w:ascii="Tahoma" w:hAnsi="Tahoma"/>
      <w:bCs/>
      <w:szCs w:val="28"/>
      <w:lang w:eastAsia="en-US"/>
    </w:rPr>
  </w:style>
  <w:style w:type="character" w:customStyle="1" w:styleId="Ttulo5Char">
    <w:name w:val="Título 5 Char"/>
    <w:basedOn w:val="Fontepargpadro"/>
    <w:link w:val="Ttulo5"/>
    <w:uiPriority w:val="9"/>
    <w:rsid w:val="00D254E2"/>
    <w:rPr>
      <w:rFonts w:ascii="Tahoma" w:hAnsi="Tahoma"/>
      <w:bCs/>
      <w:iCs/>
      <w:szCs w:val="26"/>
      <w:lang w:eastAsia="en-US"/>
    </w:rPr>
  </w:style>
  <w:style w:type="paragraph" w:customStyle="1" w:styleId="CTTCorpodeTexto">
    <w:name w:val="CTT_Corpo de Texto"/>
    <w:basedOn w:val="Normal"/>
    <w:qFormat/>
    <w:locked/>
    <w:rsid w:val="00481E86"/>
    <w:pPr>
      <w:spacing w:before="240" w:after="240" w:line="300" w:lineRule="exact"/>
    </w:pPr>
    <w:rPr>
      <w:rFonts w:eastAsia="Calibri"/>
    </w:rPr>
  </w:style>
  <w:style w:type="paragraph" w:customStyle="1" w:styleId="Level1">
    <w:name w:val="Level 1"/>
    <w:basedOn w:val="Normal"/>
    <w:link w:val="Level1Char"/>
    <w:uiPriority w:val="99"/>
    <w:qFormat/>
    <w:rsid w:val="00481E86"/>
    <w:pPr>
      <w:numPr>
        <w:numId w:val="23"/>
      </w:numPr>
    </w:pPr>
    <w:rPr>
      <w:kern w:val="20"/>
      <w:szCs w:val="28"/>
    </w:rPr>
  </w:style>
  <w:style w:type="paragraph" w:customStyle="1" w:styleId="Level2">
    <w:name w:val="Level 2"/>
    <w:basedOn w:val="Normal"/>
    <w:link w:val="Level2Char"/>
    <w:qFormat/>
    <w:rsid w:val="00481E86"/>
    <w:pPr>
      <w:numPr>
        <w:ilvl w:val="1"/>
        <w:numId w:val="23"/>
      </w:numPr>
    </w:pPr>
    <w:rPr>
      <w:kern w:val="20"/>
      <w:szCs w:val="28"/>
    </w:rPr>
  </w:style>
  <w:style w:type="paragraph" w:customStyle="1" w:styleId="Level3">
    <w:name w:val="Level 3"/>
    <w:basedOn w:val="Normal"/>
    <w:link w:val="Level3Char"/>
    <w:uiPriority w:val="99"/>
    <w:qFormat/>
    <w:rsid w:val="00481E86"/>
    <w:pPr>
      <w:numPr>
        <w:ilvl w:val="2"/>
        <w:numId w:val="23"/>
      </w:numPr>
    </w:pPr>
    <w:rPr>
      <w:kern w:val="20"/>
      <w:szCs w:val="28"/>
    </w:rPr>
  </w:style>
  <w:style w:type="paragraph" w:customStyle="1" w:styleId="Level4">
    <w:name w:val="Level 4"/>
    <w:basedOn w:val="Normal"/>
    <w:uiPriority w:val="99"/>
    <w:qFormat/>
    <w:rsid w:val="00481E86"/>
    <w:pPr>
      <w:numPr>
        <w:ilvl w:val="3"/>
        <w:numId w:val="23"/>
      </w:numPr>
      <w:tabs>
        <w:tab w:val="left" w:pos="2977"/>
      </w:tabs>
    </w:pPr>
    <w:rPr>
      <w:kern w:val="20"/>
    </w:rPr>
  </w:style>
  <w:style w:type="paragraph" w:customStyle="1" w:styleId="Level5">
    <w:name w:val="Level 5"/>
    <w:basedOn w:val="Normal"/>
    <w:uiPriority w:val="99"/>
    <w:qFormat/>
    <w:rsid w:val="00481E86"/>
    <w:pPr>
      <w:numPr>
        <w:ilvl w:val="4"/>
        <w:numId w:val="23"/>
      </w:numPr>
      <w:tabs>
        <w:tab w:val="clear" w:pos="3289"/>
        <w:tab w:val="num" w:pos="360"/>
        <w:tab w:val="left" w:pos="3827"/>
      </w:tabs>
      <w:ind w:left="0"/>
    </w:pPr>
    <w:rPr>
      <w:kern w:val="20"/>
    </w:rPr>
  </w:style>
  <w:style w:type="paragraph" w:customStyle="1" w:styleId="Level6">
    <w:name w:val="Level 6"/>
    <w:basedOn w:val="Normal"/>
    <w:uiPriority w:val="99"/>
    <w:qFormat/>
    <w:rsid w:val="00481E86"/>
    <w:pPr>
      <w:numPr>
        <w:ilvl w:val="5"/>
        <w:numId w:val="23"/>
      </w:numPr>
      <w:tabs>
        <w:tab w:val="clear" w:pos="3969"/>
        <w:tab w:val="num" w:pos="360"/>
        <w:tab w:val="left" w:pos="4678"/>
      </w:tabs>
      <w:ind w:left="0"/>
    </w:pPr>
    <w:rPr>
      <w:kern w:val="20"/>
    </w:rPr>
  </w:style>
  <w:style w:type="paragraph" w:customStyle="1" w:styleId="Level7">
    <w:name w:val="Level 7"/>
    <w:basedOn w:val="Normal"/>
    <w:uiPriority w:val="99"/>
    <w:rsid w:val="00481E86"/>
    <w:pPr>
      <w:numPr>
        <w:ilvl w:val="6"/>
        <w:numId w:val="23"/>
      </w:numPr>
      <w:tabs>
        <w:tab w:val="clear" w:pos="3969"/>
        <w:tab w:val="num" w:pos="360"/>
        <w:tab w:val="left" w:pos="5245"/>
      </w:tabs>
      <w:ind w:left="0" w:firstLine="0"/>
    </w:pPr>
  </w:style>
  <w:style w:type="paragraph" w:customStyle="1" w:styleId="Level8">
    <w:name w:val="Level 8"/>
    <w:basedOn w:val="Normal"/>
    <w:uiPriority w:val="99"/>
    <w:rsid w:val="00481E86"/>
    <w:pPr>
      <w:numPr>
        <w:ilvl w:val="7"/>
        <w:numId w:val="23"/>
      </w:numPr>
      <w:tabs>
        <w:tab w:val="clear" w:pos="4366"/>
        <w:tab w:val="num" w:pos="360"/>
        <w:tab w:val="left" w:pos="5954"/>
      </w:tabs>
      <w:ind w:left="0" w:firstLine="0"/>
    </w:pPr>
  </w:style>
  <w:style w:type="paragraph" w:customStyle="1" w:styleId="Level9">
    <w:name w:val="Level 9"/>
    <w:basedOn w:val="Normal"/>
    <w:uiPriority w:val="99"/>
    <w:rsid w:val="00481E86"/>
    <w:pPr>
      <w:numPr>
        <w:ilvl w:val="8"/>
        <w:numId w:val="23"/>
      </w:numPr>
      <w:tabs>
        <w:tab w:val="clear" w:pos="4933"/>
        <w:tab w:val="num" w:pos="360"/>
        <w:tab w:val="left" w:pos="6804"/>
      </w:tabs>
      <w:ind w:left="0"/>
    </w:pPr>
  </w:style>
  <w:style w:type="character" w:customStyle="1" w:styleId="Level2Char">
    <w:name w:val="Level 2 Char"/>
    <w:basedOn w:val="Fontepargpadro"/>
    <w:link w:val="Level2"/>
    <w:rsid w:val="00D254E2"/>
    <w:rPr>
      <w:rFonts w:ascii="Tahoma" w:hAnsi="Tahoma"/>
      <w:kern w:val="20"/>
      <w:szCs w:val="28"/>
      <w:lang w:eastAsia="en-US"/>
    </w:rPr>
  </w:style>
  <w:style w:type="paragraph" w:customStyle="1" w:styleId="CorpodetextobtBT">
    <w:name w:val="Corpo de texto.bt.BT"/>
    <w:basedOn w:val="Normal"/>
    <w:rsid w:val="00481E86"/>
    <w:rPr>
      <w:rFonts w:ascii="Arial" w:hAnsi="Arial"/>
      <w:szCs w:val="20"/>
    </w:rPr>
  </w:style>
  <w:style w:type="character" w:styleId="TextodoEspaoReservado">
    <w:name w:val="Placeholder Text"/>
    <w:basedOn w:val="Fontepargpadro"/>
    <w:uiPriority w:val="99"/>
    <w:semiHidden/>
    <w:rsid w:val="006D6C97"/>
    <w:rPr>
      <w:color w:val="808080"/>
    </w:rPr>
  </w:style>
  <w:style w:type="paragraph" w:styleId="Lista2">
    <w:name w:val="List 2"/>
    <w:basedOn w:val="Normal"/>
    <w:uiPriority w:val="99"/>
    <w:rsid w:val="00481E86"/>
    <w:pPr>
      <w:ind w:left="566" w:hanging="283"/>
    </w:pPr>
  </w:style>
  <w:style w:type="character" w:styleId="nfase">
    <w:name w:val="Emphasis"/>
    <w:basedOn w:val="Fontepargpadro"/>
    <w:uiPriority w:val="20"/>
    <w:qFormat/>
    <w:rsid w:val="00273A50"/>
    <w:rPr>
      <w:i/>
      <w:iCs/>
    </w:rPr>
  </w:style>
  <w:style w:type="character" w:customStyle="1" w:styleId="UnresolvedMention1">
    <w:name w:val="Unresolved Mention1"/>
    <w:basedOn w:val="Fontepargpadro"/>
    <w:uiPriority w:val="99"/>
    <w:semiHidden/>
    <w:unhideWhenUsed/>
    <w:rsid w:val="0022793C"/>
    <w:rPr>
      <w:color w:val="808080"/>
      <w:shd w:val="clear" w:color="auto" w:fill="E6E6E6"/>
    </w:rPr>
  </w:style>
  <w:style w:type="paragraph" w:customStyle="1" w:styleId="alpha1">
    <w:name w:val="alpha 1"/>
    <w:basedOn w:val="Normal"/>
    <w:rsid w:val="00D254E2"/>
    <w:pPr>
      <w:numPr>
        <w:numId w:val="3"/>
      </w:numPr>
    </w:pPr>
    <w:rPr>
      <w:kern w:val="20"/>
      <w:szCs w:val="20"/>
    </w:rPr>
  </w:style>
  <w:style w:type="paragraph" w:customStyle="1" w:styleId="alpha2">
    <w:name w:val="alpha 2"/>
    <w:basedOn w:val="Normal"/>
    <w:rsid w:val="00D254E2"/>
    <w:pPr>
      <w:numPr>
        <w:numId w:val="4"/>
      </w:numPr>
    </w:pPr>
    <w:rPr>
      <w:kern w:val="20"/>
      <w:szCs w:val="20"/>
    </w:rPr>
  </w:style>
  <w:style w:type="paragraph" w:customStyle="1" w:styleId="alpha3">
    <w:name w:val="alpha 3"/>
    <w:basedOn w:val="Normal"/>
    <w:rsid w:val="00D254E2"/>
    <w:pPr>
      <w:numPr>
        <w:numId w:val="5"/>
      </w:numPr>
    </w:pPr>
    <w:rPr>
      <w:kern w:val="20"/>
      <w:szCs w:val="20"/>
    </w:rPr>
  </w:style>
  <w:style w:type="paragraph" w:customStyle="1" w:styleId="alpha4">
    <w:name w:val="alpha 4"/>
    <w:basedOn w:val="Normal"/>
    <w:rsid w:val="00D254E2"/>
    <w:pPr>
      <w:numPr>
        <w:numId w:val="6"/>
      </w:numPr>
    </w:pPr>
    <w:rPr>
      <w:kern w:val="20"/>
      <w:szCs w:val="20"/>
    </w:rPr>
  </w:style>
  <w:style w:type="paragraph" w:customStyle="1" w:styleId="alpha5">
    <w:name w:val="alpha 5"/>
    <w:basedOn w:val="Normal"/>
    <w:rsid w:val="00D254E2"/>
    <w:pPr>
      <w:numPr>
        <w:numId w:val="7"/>
      </w:numPr>
    </w:pPr>
    <w:rPr>
      <w:kern w:val="20"/>
      <w:szCs w:val="20"/>
    </w:rPr>
  </w:style>
  <w:style w:type="paragraph" w:customStyle="1" w:styleId="alpha6">
    <w:name w:val="alpha 6"/>
    <w:basedOn w:val="Normal"/>
    <w:rsid w:val="00D254E2"/>
    <w:pPr>
      <w:numPr>
        <w:numId w:val="8"/>
      </w:numPr>
    </w:pPr>
    <w:rPr>
      <w:kern w:val="20"/>
      <w:szCs w:val="20"/>
    </w:rPr>
  </w:style>
  <w:style w:type="paragraph" w:customStyle="1" w:styleId="Anexo1">
    <w:name w:val="Anexo 1"/>
    <w:basedOn w:val="Normal"/>
    <w:rsid w:val="00D254E2"/>
    <w:pPr>
      <w:numPr>
        <w:numId w:val="9"/>
      </w:numPr>
    </w:pPr>
    <w:rPr>
      <w:kern w:val="20"/>
      <w:lang w:val="en-US"/>
    </w:rPr>
  </w:style>
  <w:style w:type="paragraph" w:customStyle="1" w:styleId="Anexo2">
    <w:name w:val="Anexo 2"/>
    <w:basedOn w:val="Normal"/>
    <w:rsid w:val="00D254E2"/>
    <w:pPr>
      <w:numPr>
        <w:ilvl w:val="1"/>
        <w:numId w:val="9"/>
      </w:numPr>
    </w:pPr>
    <w:rPr>
      <w:kern w:val="20"/>
      <w:lang w:val="en-US"/>
    </w:rPr>
  </w:style>
  <w:style w:type="paragraph" w:customStyle="1" w:styleId="Anexo3">
    <w:name w:val="Anexo 3"/>
    <w:basedOn w:val="Normal"/>
    <w:rsid w:val="00D254E2"/>
    <w:pPr>
      <w:numPr>
        <w:ilvl w:val="2"/>
        <w:numId w:val="9"/>
      </w:numPr>
    </w:pPr>
    <w:rPr>
      <w:kern w:val="20"/>
      <w:lang w:val="en-US"/>
    </w:rPr>
  </w:style>
  <w:style w:type="paragraph" w:customStyle="1" w:styleId="Anexo4">
    <w:name w:val="Anexo 4"/>
    <w:basedOn w:val="Normal"/>
    <w:rsid w:val="00D254E2"/>
    <w:pPr>
      <w:numPr>
        <w:ilvl w:val="3"/>
        <w:numId w:val="9"/>
      </w:numPr>
    </w:pPr>
    <w:rPr>
      <w:kern w:val="20"/>
      <w:lang w:val="en-US"/>
    </w:rPr>
  </w:style>
  <w:style w:type="paragraph" w:customStyle="1" w:styleId="Anexo5">
    <w:name w:val="Anexo 5"/>
    <w:basedOn w:val="Normal"/>
    <w:rsid w:val="00D254E2"/>
    <w:pPr>
      <w:numPr>
        <w:ilvl w:val="4"/>
        <w:numId w:val="9"/>
      </w:numPr>
    </w:pPr>
    <w:rPr>
      <w:kern w:val="20"/>
      <w:lang w:val="en-US"/>
    </w:rPr>
  </w:style>
  <w:style w:type="paragraph" w:customStyle="1" w:styleId="Anexo6">
    <w:name w:val="Anexo 6"/>
    <w:basedOn w:val="Normal"/>
    <w:rsid w:val="00D254E2"/>
    <w:pPr>
      <w:numPr>
        <w:ilvl w:val="5"/>
        <w:numId w:val="9"/>
      </w:numPr>
    </w:pPr>
    <w:rPr>
      <w:kern w:val="20"/>
      <w:lang w:val="en-US"/>
    </w:rPr>
  </w:style>
  <w:style w:type="paragraph" w:customStyle="1" w:styleId="Assin">
    <w:name w:val="Assin"/>
    <w:basedOn w:val="Normal"/>
    <w:rsid w:val="00D254E2"/>
    <w:pPr>
      <w:tabs>
        <w:tab w:val="left" w:pos="1247"/>
      </w:tabs>
      <w:spacing w:after="240"/>
      <w:ind w:left="2041"/>
    </w:pPr>
    <w:rPr>
      <w:kern w:val="20"/>
      <w:sz w:val="22"/>
      <w:szCs w:val="20"/>
    </w:rPr>
  </w:style>
  <w:style w:type="paragraph" w:customStyle="1" w:styleId="Atenciosamente">
    <w:name w:val="Atenciosamente"/>
    <w:basedOn w:val="Normal"/>
    <w:rsid w:val="00616576"/>
    <w:pPr>
      <w:spacing w:after="960"/>
    </w:pPr>
    <w:rPr>
      <w:rFonts w:cs="Tahoma"/>
      <w:kern w:val="20"/>
      <w:szCs w:val="20"/>
    </w:rPr>
  </w:style>
  <w:style w:type="paragraph" w:customStyle="1" w:styleId="Body1">
    <w:name w:val="Body 1"/>
    <w:basedOn w:val="Normal"/>
    <w:rsid w:val="00D254E2"/>
    <w:pPr>
      <w:ind w:left="567"/>
    </w:pPr>
    <w:rPr>
      <w:kern w:val="20"/>
    </w:rPr>
  </w:style>
  <w:style w:type="paragraph" w:customStyle="1" w:styleId="Body3">
    <w:name w:val="Body 3"/>
    <w:basedOn w:val="Normal"/>
    <w:rsid w:val="00D254E2"/>
    <w:pPr>
      <w:ind w:left="2041"/>
    </w:pPr>
    <w:rPr>
      <w:kern w:val="20"/>
    </w:rPr>
  </w:style>
  <w:style w:type="paragraph" w:customStyle="1" w:styleId="Body4">
    <w:name w:val="Body 4"/>
    <w:basedOn w:val="Normal"/>
    <w:rsid w:val="00D254E2"/>
    <w:pPr>
      <w:ind w:left="2722"/>
    </w:pPr>
    <w:rPr>
      <w:kern w:val="20"/>
    </w:rPr>
  </w:style>
  <w:style w:type="paragraph" w:customStyle="1" w:styleId="Body5">
    <w:name w:val="Body 5"/>
    <w:basedOn w:val="Normal"/>
    <w:rsid w:val="00D254E2"/>
    <w:pPr>
      <w:ind w:left="3289"/>
    </w:pPr>
    <w:rPr>
      <w:kern w:val="20"/>
    </w:rPr>
  </w:style>
  <w:style w:type="paragraph" w:customStyle="1" w:styleId="Body6">
    <w:name w:val="Body 6"/>
    <w:basedOn w:val="Normal"/>
    <w:rsid w:val="00D254E2"/>
    <w:pPr>
      <w:ind w:left="3969"/>
    </w:pPr>
    <w:rPr>
      <w:kern w:val="20"/>
    </w:rPr>
  </w:style>
  <w:style w:type="paragraph" w:customStyle="1" w:styleId="bullet1">
    <w:name w:val="bullet 1"/>
    <w:basedOn w:val="Normal"/>
    <w:rsid w:val="00D254E2"/>
    <w:pPr>
      <w:numPr>
        <w:numId w:val="10"/>
      </w:numPr>
    </w:pPr>
    <w:rPr>
      <w:kern w:val="20"/>
    </w:rPr>
  </w:style>
  <w:style w:type="paragraph" w:customStyle="1" w:styleId="bullet2">
    <w:name w:val="bullet 2"/>
    <w:basedOn w:val="Normal"/>
    <w:rsid w:val="00D254E2"/>
    <w:pPr>
      <w:numPr>
        <w:numId w:val="11"/>
      </w:numPr>
    </w:pPr>
    <w:rPr>
      <w:kern w:val="20"/>
    </w:rPr>
  </w:style>
  <w:style w:type="paragraph" w:customStyle="1" w:styleId="bullet3">
    <w:name w:val="bullet 3"/>
    <w:basedOn w:val="Normal"/>
    <w:rsid w:val="00D254E2"/>
    <w:pPr>
      <w:numPr>
        <w:numId w:val="12"/>
      </w:numPr>
    </w:pPr>
    <w:rPr>
      <w:kern w:val="20"/>
    </w:rPr>
  </w:style>
  <w:style w:type="paragraph" w:customStyle="1" w:styleId="bullet4">
    <w:name w:val="bullet 4"/>
    <w:basedOn w:val="Normal"/>
    <w:rsid w:val="00D254E2"/>
    <w:pPr>
      <w:numPr>
        <w:numId w:val="13"/>
      </w:numPr>
    </w:pPr>
    <w:rPr>
      <w:kern w:val="20"/>
    </w:rPr>
  </w:style>
  <w:style w:type="paragraph" w:customStyle="1" w:styleId="bullet5">
    <w:name w:val="bullet 5"/>
    <w:basedOn w:val="Normal"/>
    <w:rsid w:val="00D254E2"/>
    <w:pPr>
      <w:numPr>
        <w:numId w:val="14"/>
      </w:numPr>
    </w:pPr>
    <w:rPr>
      <w:kern w:val="20"/>
    </w:rPr>
  </w:style>
  <w:style w:type="paragraph" w:customStyle="1" w:styleId="bullet6">
    <w:name w:val="bullet 6"/>
    <w:basedOn w:val="Normal"/>
    <w:rsid w:val="00D254E2"/>
    <w:pPr>
      <w:numPr>
        <w:numId w:val="15"/>
      </w:numPr>
    </w:pPr>
    <w:rPr>
      <w:kern w:val="20"/>
    </w:rPr>
  </w:style>
  <w:style w:type="paragraph" w:customStyle="1" w:styleId="CellBody">
    <w:name w:val="CellBody"/>
    <w:basedOn w:val="Normal"/>
    <w:rsid w:val="00D254E2"/>
    <w:pPr>
      <w:spacing w:before="60" w:after="60"/>
    </w:pPr>
    <w:rPr>
      <w:kern w:val="20"/>
      <w:szCs w:val="20"/>
    </w:rPr>
  </w:style>
  <w:style w:type="paragraph" w:customStyle="1" w:styleId="CellHead">
    <w:name w:val="CellHead"/>
    <w:basedOn w:val="Normal"/>
    <w:rsid w:val="00D254E2"/>
    <w:pPr>
      <w:keepNext/>
      <w:spacing w:before="60" w:after="60"/>
    </w:pPr>
    <w:rPr>
      <w:b/>
      <w:kern w:val="20"/>
    </w:rPr>
  </w:style>
  <w:style w:type="paragraph" w:customStyle="1" w:styleId="NormalTahoma">
    <w:name w:val="Normal + Tahoma"/>
    <w:basedOn w:val="Normal"/>
    <w:rsid w:val="008A038C"/>
    <w:rPr>
      <w:rFonts w:cs="Tahoma"/>
    </w:rPr>
  </w:style>
  <w:style w:type="paragraph" w:customStyle="1" w:styleId="CorpoMemo">
    <w:name w:val="CorpoMemo"/>
    <w:basedOn w:val="NormalTahoma"/>
    <w:rsid w:val="008A038C"/>
  </w:style>
  <w:style w:type="paragraph" w:customStyle="1" w:styleId="dashbullet1">
    <w:name w:val="dash bullet 1"/>
    <w:basedOn w:val="Normal"/>
    <w:rsid w:val="00D254E2"/>
    <w:pPr>
      <w:numPr>
        <w:numId w:val="16"/>
      </w:numPr>
    </w:pPr>
    <w:rPr>
      <w:kern w:val="20"/>
    </w:rPr>
  </w:style>
  <w:style w:type="paragraph" w:customStyle="1" w:styleId="dashbullet2">
    <w:name w:val="dash bullet 2"/>
    <w:basedOn w:val="Normal"/>
    <w:rsid w:val="00D254E2"/>
    <w:pPr>
      <w:numPr>
        <w:numId w:val="17"/>
      </w:numPr>
    </w:pPr>
    <w:rPr>
      <w:kern w:val="20"/>
    </w:rPr>
  </w:style>
  <w:style w:type="paragraph" w:customStyle="1" w:styleId="dashbullet3">
    <w:name w:val="dash bullet 3"/>
    <w:basedOn w:val="Normal"/>
    <w:rsid w:val="00D254E2"/>
    <w:pPr>
      <w:numPr>
        <w:numId w:val="18"/>
      </w:numPr>
    </w:pPr>
    <w:rPr>
      <w:kern w:val="20"/>
    </w:rPr>
  </w:style>
  <w:style w:type="paragraph" w:customStyle="1" w:styleId="dashbullet4">
    <w:name w:val="dash bullet 4"/>
    <w:basedOn w:val="Normal"/>
    <w:rsid w:val="00D254E2"/>
    <w:pPr>
      <w:numPr>
        <w:numId w:val="19"/>
      </w:numPr>
    </w:pPr>
    <w:rPr>
      <w:kern w:val="20"/>
    </w:rPr>
  </w:style>
  <w:style w:type="paragraph" w:customStyle="1" w:styleId="dashbullet5">
    <w:name w:val="dash bullet 5"/>
    <w:basedOn w:val="Normal"/>
    <w:rsid w:val="00D254E2"/>
    <w:pPr>
      <w:numPr>
        <w:numId w:val="20"/>
      </w:numPr>
    </w:pPr>
    <w:rPr>
      <w:kern w:val="20"/>
    </w:rPr>
  </w:style>
  <w:style w:type="paragraph" w:customStyle="1" w:styleId="dashbullet6">
    <w:name w:val="dash bullet 6"/>
    <w:basedOn w:val="Normal"/>
    <w:rsid w:val="00D254E2"/>
    <w:pPr>
      <w:numPr>
        <w:numId w:val="21"/>
      </w:numPr>
    </w:pPr>
    <w:rPr>
      <w:kern w:val="20"/>
    </w:rPr>
  </w:style>
  <w:style w:type="paragraph" w:customStyle="1" w:styleId="doublealpha">
    <w:name w:val="double alpha"/>
    <w:basedOn w:val="Normal"/>
    <w:rsid w:val="00D254E2"/>
    <w:pPr>
      <w:numPr>
        <w:numId w:val="22"/>
      </w:numPr>
    </w:pPr>
    <w:rPr>
      <w:kern w:val="20"/>
    </w:rPr>
  </w:style>
  <w:style w:type="paragraph" w:customStyle="1" w:styleId="Head">
    <w:name w:val="Head"/>
    <w:basedOn w:val="Normal"/>
    <w:next w:val="Normal"/>
    <w:rsid w:val="00D254E2"/>
    <w:pPr>
      <w:keepNext/>
      <w:spacing w:before="280"/>
      <w:outlineLvl w:val="0"/>
    </w:pPr>
    <w:rPr>
      <w:b/>
      <w:kern w:val="23"/>
      <w:sz w:val="23"/>
    </w:rPr>
  </w:style>
  <w:style w:type="paragraph" w:customStyle="1" w:styleId="Head1">
    <w:name w:val="Head 1"/>
    <w:basedOn w:val="Normal"/>
    <w:next w:val="Normal"/>
    <w:rsid w:val="00D254E2"/>
    <w:pPr>
      <w:keepNext/>
      <w:spacing w:before="280"/>
      <w:ind w:left="567"/>
      <w:outlineLvl w:val="0"/>
    </w:pPr>
    <w:rPr>
      <w:b/>
      <w:kern w:val="22"/>
      <w:sz w:val="22"/>
    </w:rPr>
  </w:style>
  <w:style w:type="paragraph" w:customStyle="1" w:styleId="Head2">
    <w:name w:val="Head 2"/>
    <w:basedOn w:val="Normal"/>
    <w:next w:val="Body2"/>
    <w:rsid w:val="00D254E2"/>
    <w:pPr>
      <w:keepNext/>
      <w:spacing w:before="280" w:after="60"/>
      <w:ind w:left="1247"/>
      <w:outlineLvl w:val="1"/>
    </w:pPr>
    <w:rPr>
      <w:b/>
      <w:kern w:val="21"/>
      <w:sz w:val="21"/>
    </w:rPr>
  </w:style>
  <w:style w:type="paragraph" w:customStyle="1" w:styleId="Head3">
    <w:name w:val="Head 3"/>
    <w:basedOn w:val="Normal"/>
    <w:next w:val="Body3"/>
    <w:rsid w:val="00D254E2"/>
    <w:pPr>
      <w:keepNext/>
      <w:spacing w:before="280"/>
      <w:ind w:left="2041"/>
      <w:outlineLvl w:val="2"/>
    </w:pPr>
    <w:rPr>
      <w:b/>
      <w:kern w:val="20"/>
    </w:rPr>
  </w:style>
  <w:style w:type="character" w:styleId="HiperlinkVisitado">
    <w:name w:val="FollowedHyperlink"/>
    <w:basedOn w:val="Fontepargpadro"/>
    <w:rsid w:val="00D254E2"/>
    <w:rPr>
      <w:rFonts w:ascii="Tahoma" w:hAnsi="Tahoma"/>
      <w:color w:val="auto"/>
      <w:u w:val="none"/>
    </w:rPr>
  </w:style>
  <w:style w:type="paragraph" w:styleId="ndicedeautoridades">
    <w:name w:val="table of authorities"/>
    <w:basedOn w:val="Normal"/>
    <w:next w:val="Normal"/>
    <w:rsid w:val="00D254E2"/>
    <w:pPr>
      <w:ind w:left="200" w:hanging="200"/>
    </w:pPr>
  </w:style>
  <w:style w:type="paragraph" w:customStyle="1" w:styleId="Parties">
    <w:name w:val="Parties"/>
    <w:basedOn w:val="Normal"/>
    <w:rsid w:val="00D254E2"/>
    <w:pPr>
      <w:numPr>
        <w:numId w:val="24"/>
      </w:numPr>
      <w:tabs>
        <w:tab w:val="clear" w:pos="1418"/>
        <w:tab w:val="num" w:pos="567"/>
      </w:tabs>
      <w:ind w:left="0"/>
    </w:pPr>
    <w:rPr>
      <w:kern w:val="20"/>
    </w:rPr>
  </w:style>
  <w:style w:type="paragraph" w:customStyle="1" w:styleId="Recitals">
    <w:name w:val="Recitals"/>
    <w:basedOn w:val="Normal"/>
    <w:rsid w:val="00D254E2"/>
    <w:pPr>
      <w:numPr>
        <w:numId w:val="26"/>
      </w:numPr>
    </w:pPr>
    <w:rPr>
      <w:kern w:val="20"/>
    </w:rPr>
  </w:style>
  <w:style w:type="paragraph" w:customStyle="1" w:styleId="Referncia">
    <w:name w:val="Referência"/>
    <w:basedOn w:val="Normal"/>
    <w:rsid w:val="00D254E2"/>
    <w:pPr>
      <w:spacing w:after="500"/>
    </w:pPr>
    <w:rPr>
      <w:b/>
      <w:sz w:val="21"/>
    </w:rPr>
  </w:style>
  <w:style w:type="paragraph" w:customStyle="1" w:styleId="Rodap2">
    <w:name w:val="Rodapé2"/>
    <w:basedOn w:val="Rodap"/>
    <w:rsid w:val="00D254E2"/>
  </w:style>
  <w:style w:type="paragraph" w:customStyle="1" w:styleId="roman1">
    <w:name w:val="roman 1"/>
    <w:basedOn w:val="Normal"/>
    <w:rsid w:val="00D254E2"/>
    <w:pPr>
      <w:numPr>
        <w:numId w:val="40"/>
      </w:numPr>
      <w:tabs>
        <w:tab w:val="left" w:pos="567"/>
      </w:tabs>
    </w:pPr>
    <w:rPr>
      <w:kern w:val="20"/>
      <w:szCs w:val="20"/>
    </w:rPr>
  </w:style>
  <w:style w:type="paragraph" w:customStyle="1" w:styleId="roman2">
    <w:name w:val="roman 2"/>
    <w:basedOn w:val="Normal"/>
    <w:rsid w:val="00D254E2"/>
    <w:pPr>
      <w:numPr>
        <w:numId w:val="41"/>
      </w:numPr>
    </w:pPr>
    <w:rPr>
      <w:kern w:val="20"/>
      <w:szCs w:val="20"/>
    </w:rPr>
  </w:style>
  <w:style w:type="paragraph" w:customStyle="1" w:styleId="roman3">
    <w:name w:val="roman 3"/>
    <w:basedOn w:val="Normal"/>
    <w:link w:val="roman3Char"/>
    <w:rsid w:val="00D254E2"/>
    <w:pPr>
      <w:numPr>
        <w:numId w:val="42"/>
      </w:numPr>
    </w:pPr>
    <w:rPr>
      <w:kern w:val="20"/>
      <w:szCs w:val="20"/>
    </w:rPr>
  </w:style>
  <w:style w:type="paragraph" w:customStyle="1" w:styleId="roman4">
    <w:name w:val="roman 4"/>
    <w:basedOn w:val="Normal"/>
    <w:rsid w:val="00D254E2"/>
    <w:pPr>
      <w:numPr>
        <w:numId w:val="43"/>
      </w:numPr>
    </w:pPr>
    <w:rPr>
      <w:kern w:val="20"/>
      <w:szCs w:val="20"/>
    </w:rPr>
  </w:style>
  <w:style w:type="paragraph" w:customStyle="1" w:styleId="roman5">
    <w:name w:val="roman 5"/>
    <w:basedOn w:val="Normal"/>
    <w:rsid w:val="00D254E2"/>
    <w:pPr>
      <w:numPr>
        <w:numId w:val="44"/>
      </w:numPr>
      <w:tabs>
        <w:tab w:val="left" w:pos="3289"/>
      </w:tabs>
    </w:pPr>
    <w:rPr>
      <w:kern w:val="20"/>
      <w:szCs w:val="20"/>
    </w:rPr>
  </w:style>
  <w:style w:type="paragraph" w:customStyle="1" w:styleId="roman6">
    <w:name w:val="roman 6"/>
    <w:basedOn w:val="Normal"/>
    <w:rsid w:val="00D254E2"/>
    <w:pPr>
      <w:numPr>
        <w:numId w:val="45"/>
      </w:numPr>
    </w:pPr>
    <w:rPr>
      <w:kern w:val="20"/>
      <w:szCs w:val="20"/>
    </w:rPr>
  </w:style>
  <w:style w:type="paragraph" w:customStyle="1" w:styleId="SchedApps">
    <w:name w:val="Sched/Apps"/>
    <w:basedOn w:val="Normal"/>
    <w:next w:val="Normal"/>
    <w:rsid w:val="008A038C"/>
    <w:pPr>
      <w:keepNext/>
      <w:pageBreakBefore/>
      <w:spacing w:after="240"/>
      <w:jc w:val="center"/>
      <w:outlineLvl w:val="3"/>
    </w:pPr>
    <w:rPr>
      <w:b/>
      <w:kern w:val="23"/>
      <w:sz w:val="23"/>
    </w:rPr>
  </w:style>
  <w:style w:type="paragraph" w:customStyle="1" w:styleId="SubTtulo0">
    <w:name w:val="SubTítulo"/>
    <w:basedOn w:val="Normal"/>
    <w:next w:val="Normal"/>
    <w:rsid w:val="00D254E2"/>
    <w:pPr>
      <w:keepNext/>
      <w:spacing w:before="140"/>
      <w:outlineLvl w:val="0"/>
    </w:pPr>
    <w:rPr>
      <w:b/>
      <w:kern w:val="21"/>
      <w:sz w:val="21"/>
    </w:rPr>
  </w:style>
  <w:style w:type="paragraph" w:styleId="Sumrio1">
    <w:name w:val="toc 1"/>
    <w:basedOn w:val="Normal"/>
    <w:next w:val="Normal"/>
    <w:rsid w:val="00D254E2"/>
    <w:pPr>
      <w:spacing w:before="280"/>
      <w:ind w:left="567" w:hanging="567"/>
    </w:pPr>
    <w:rPr>
      <w:kern w:val="20"/>
    </w:rPr>
  </w:style>
  <w:style w:type="paragraph" w:styleId="Sumrio2">
    <w:name w:val="toc 2"/>
    <w:basedOn w:val="Normal"/>
    <w:next w:val="Normal"/>
    <w:rsid w:val="00D254E2"/>
    <w:pPr>
      <w:spacing w:before="280"/>
      <w:ind w:left="1247" w:hanging="680"/>
    </w:pPr>
    <w:rPr>
      <w:kern w:val="20"/>
    </w:rPr>
  </w:style>
  <w:style w:type="paragraph" w:styleId="Sumrio3">
    <w:name w:val="toc 3"/>
    <w:basedOn w:val="Normal"/>
    <w:next w:val="Normal"/>
    <w:rsid w:val="00D254E2"/>
    <w:pPr>
      <w:spacing w:before="280"/>
      <w:ind w:left="2041" w:hanging="794"/>
    </w:pPr>
    <w:rPr>
      <w:kern w:val="20"/>
    </w:rPr>
  </w:style>
  <w:style w:type="paragraph" w:styleId="Sumrio4">
    <w:name w:val="toc 4"/>
    <w:basedOn w:val="Normal"/>
    <w:next w:val="Normal"/>
    <w:rsid w:val="00D254E2"/>
    <w:pPr>
      <w:spacing w:before="280"/>
      <w:ind w:left="2041" w:hanging="794"/>
    </w:pPr>
    <w:rPr>
      <w:kern w:val="20"/>
    </w:rPr>
  </w:style>
  <w:style w:type="paragraph" w:styleId="Sumrio5">
    <w:name w:val="toc 5"/>
    <w:basedOn w:val="Normal"/>
    <w:next w:val="Normal"/>
    <w:rsid w:val="00D254E2"/>
  </w:style>
  <w:style w:type="paragraph" w:styleId="Sumrio6">
    <w:name w:val="toc 6"/>
    <w:basedOn w:val="Normal"/>
    <w:next w:val="Normal"/>
    <w:rsid w:val="00D254E2"/>
  </w:style>
  <w:style w:type="paragraph" w:styleId="Sumrio7">
    <w:name w:val="toc 7"/>
    <w:basedOn w:val="Normal"/>
    <w:next w:val="Normal"/>
    <w:rsid w:val="00D254E2"/>
  </w:style>
  <w:style w:type="paragraph" w:styleId="Sumrio8">
    <w:name w:val="toc 8"/>
    <w:basedOn w:val="Normal"/>
    <w:next w:val="Normal"/>
    <w:rsid w:val="00D254E2"/>
  </w:style>
  <w:style w:type="paragraph" w:styleId="Sumrio9">
    <w:name w:val="toc 9"/>
    <w:basedOn w:val="Normal"/>
    <w:next w:val="Normal"/>
    <w:rsid w:val="00D254E2"/>
  </w:style>
  <w:style w:type="table" w:styleId="Tabelacomgrade">
    <w:name w:val="Table Grid"/>
    <w:basedOn w:val="Tabelanormal"/>
    <w:rsid w:val="00D254E2"/>
    <w:pPr>
      <w:spacing w:before="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D254E2"/>
    <w:pPr>
      <w:numPr>
        <w:numId w:val="46"/>
      </w:numPr>
      <w:spacing w:before="60" w:after="60"/>
      <w:outlineLvl w:val="0"/>
    </w:pPr>
    <w:rPr>
      <w:kern w:val="20"/>
    </w:rPr>
  </w:style>
  <w:style w:type="paragraph" w:customStyle="1" w:styleId="Table2">
    <w:name w:val="Table 2"/>
    <w:basedOn w:val="Normal"/>
    <w:rsid w:val="00D254E2"/>
    <w:pPr>
      <w:numPr>
        <w:ilvl w:val="1"/>
        <w:numId w:val="46"/>
      </w:numPr>
      <w:spacing w:before="60" w:after="60"/>
      <w:outlineLvl w:val="1"/>
    </w:pPr>
    <w:rPr>
      <w:kern w:val="20"/>
    </w:rPr>
  </w:style>
  <w:style w:type="paragraph" w:customStyle="1" w:styleId="Table3">
    <w:name w:val="Table 3"/>
    <w:basedOn w:val="Normal"/>
    <w:rsid w:val="00D254E2"/>
    <w:pPr>
      <w:numPr>
        <w:ilvl w:val="2"/>
        <w:numId w:val="46"/>
      </w:numPr>
      <w:spacing w:before="60" w:after="60"/>
      <w:outlineLvl w:val="2"/>
    </w:pPr>
    <w:rPr>
      <w:kern w:val="20"/>
    </w:rPr>
  </w:style>
  <w:style w:type="paragraph" w:customStyle="1" w:styleId="Table4">
    <w:name w:val="Table 4"/>
    <w:basedOn w:val="Normal"/>
    <w:rsid w:val="00D254E2"/>
    <w:pPr>
      <w:numPr>
        <w:ilvl w:val="3"/>
        <w:numId w:val="46"/>
      </w:numPr>
      <w:spacing w:before="60" w:after="60"/>
      <w:outlineLvl w:val="3"/>
    </w:pPr>
    <w:rPr>
      <w:kern w:val="20"/>
    </w:rPr>
  </w:style>
  <w:style w:type="paragraph" w:customStyle="1" w:styleId="Table5">
    <w:name w:val="Table 5"/>
    <w:basedOn w:val="Normal"/>
    <w:rsid w:val="00D254E2"/>
    <w:pPr>
      <w:numPr>
        <w:ilvl w:val="4"/>
        <w:numId w:val="46"/>
      </w:numPr>
      <w:spacing w:before="60" w:after="60"/>
      <w:outlineLvl w:val="4"/>
    </w:pPr>
    <w:rPr>
      <w:kern w:val="20"/>
    </w:rPr>
  </w:style>
  <w:style w:type="paragraph" w:customStyle="1" w:styleId="Table6">
    <w:name w:val="Table 6"/>
    <w:basedOn w:val="Normal"/>
    <w:rsid w:val="00D254E2"/>
    <w:pPr>
      <w:numPr>
        <w:ilvl w:val="5"/>
        <w:numId w:val="46"/>
      </w:numPr>
      <w:spacing w:before="60" w:after="60"/>
      <w:outlineLvl w:val="5"/>
    </w:pPr>
    <w:rPr>
      <w:kern w:val="20"/>
    </w:rPr>
  </w:style>
  <w:style w:type="paragraph" w:customStyle="1" w:styleId="Tablealpha">
    <w:name w:val="Table alpha"/>
    <w:basedOn w:val="CellBody"/>
    <w:rsid w:val="00D254E2"/>
    <w:pPr>
      <w:numPr>
        <w:numId w:val="47"/>
      </w:numPr>
    </w:pPr>
  </w:style>
  <w:style w:type="paragraph" w:customStyle="1" w:styleId="Tablebullet">
    <w:name w:val="Table bullet"/>
    <w:basedOn w:val="Normal"/>
    <w:rsid w:val="00D254E2"/>
    <w:pPr>
      <w:numPr>
        <w:numId w:val="48"/>
      </w:numPr>
      <w:spacing w:before="60" w:after="60"/>
    </w:pPr>
    <w:rPr>
      <w:kern w:val="20"/>
    </w:rPr>
  </w:style>
  <w:style w:type="paragraph" w:customStyle="1" w:styleId="Tableroman">
    <w:name w:val="Table roman"/>
    <w:basedOn w:val="CellBody"/>
    <w:rsid w:val="00D254E2"/>
    <w:pPr>
      <w:numPr>
        <w:numId w:val="49"/>
      </w:numPr>
    </w:pPr>
  </w:style>
  <w:style w:type="paragraph" w:styleId="Ttulo">
    <w:name w:val="Title"/>
    <w:basedOn w:val="Head"/>
    <w:next w:val="Normal"/>
    <w:link w:val="TtuloChar"/>
    <w:qFormat/>
    <w:rsid w:val="00D254E2"/>
    <w:pPr>
      <w:spacing w:after="240"/>
    </w:pPr>
    <w:rPr>
      <w:rFonts w:cs="Arial"/>
      <w:bCs/>
      <w:kern w:val="28"/>
      <w:sz w:val="22"/>
      <w:szCs w:val="32"/>
    </w:rPr>
  </w:style>
  <w:style w:type="character" w:customStyle="1" w:styleId="TtuloChar">
    <w:name w:val="Título Char"/>
    <w:basedOn w:val="Fontepargpadro"/>
    <w:link w:val="Ttulo"/>
    <w:rsid w:val="00D254E2"/>
    <w:rPr>
      <w:rFonts w:ascii="Tahoma" w:hAnsi="Tahoma" w:cs="Arial"/>
      <w:b/>
      <w:bCs/>
      <w:kern w:val="28"/>
      <w:sz w:val="22"/>
      <w:szCs w:val="32"/>
      <w:lang w:eastAsia="en-US"/>
    </w:rPr>
  </w:style>
  <w:style w:type="character" w:customStyle="1" w:styleId="Ttulo2Char">
    <w:name w:val="Título 2 Char"/>
    <w:basedOn w:val="Fontepargpadro"/>
    <w:link w:val="Ttulo2"/>
    <w:rsid w:val="00D254E2"/>
    <w:rPr>
      <w:rFonts w:ascii="Tahoma" w:hAnsi="Tahoma" w:cs="Arial"/>
      <w:b/>
      <w:bCs/>
      <w:iCs/>
      <w:kern w:val="21"/>
      <w:sz w:val="21"/>
      <w:szCs w:val="28"/>
      <w:lang w:eastAsia="en-US"/>
    </w:rPr>
  </w:style>
  <w:style w:type="character" w:customStyle="1" w:styleId="Ttulo3Char">
    <w:name w:val="Título 3 Char"/>
    <w:basedOn w:val="Fontepargpadro"/>
    <w:link w:val="Ttulo3"/>
    <w:rsid w:val="00D254E2"/>
    <w:rPr>
      <w:rFonts w:ascii="Tahoma" w:hAnsi="Tahoma" w:cs="Arial"/>
      <w:b/>
      <w:bCs/>
      <w:kern w:val="20"/>
      <w:szCs w:val="26"/>
      <w:lang w:eastAsia="en-US"/>
    </w:rPr>
  </w:style>
  <w:style w:type="character" w:customStyle="1" w:styleId="Ttulo6Char">
    <w:name w:val="Título 6 Char"/>
    <w:basedOn w:val="Fontepargpadro"/>
    <w:link w:val="Ttulo6"/>
    <w:rsid w:val="00D254E2"/>
    <w:rPr>
      <w:rFonts w:ascii="Tahoma" w:hAnsi="Tahoma"/>
      <w:bCs/>
      <w:szCs w:val="22"/>
      <w:lang w:eastAsia="en-US"/>
    </w:rPr>
  </w:style>
  <w:style w:type="character" w:customStyle="1" w:styleId="Ttulo7Char">
    <w:name w:val="Título 7 Char"/>
    <w:basedOn w:val="Fontepargpadro"/>
    <w:link w:val="Ttulo7"/>
    <w:rsid w:val="00D254E2"/>
    <w:rPr>
      <w:rFonts w:ascii="Tahoma" w:hAnsi="Tahoma"/>
      <w:szCs w:val="24"/>
      <w:lang w:eastAsia="en-US"/>
    </w:rPr>
  </w:style>
  <w:style w:type="character" w:customStyle="1" w:styleId="Ttulo8Char">
    <w:name w:val="Título 8 Char"/>
    <w:basedOn w:val="Fontepargpadro"/>
    <w:link w:val="Ttulo8"/>
    <w:rsid w:val="00D254E2"/>
    <w:rPr>
      <w:rFonts w:ascii="Tahoma" w:hAnsi="Tahoma"/>
      <w:iCs/>
      <w:szCs w:val="24"/>
      <w:lang w:eastAsia="en-US"/>
    </w:rPr>
  </w:style>
  <w:style w:type="paragraph" w:customStyle="1" w:styleId="TtuloAnexo">
    <w:name w:val="Título/Anexo"/>
    <w:basedOn w:val="Normal"/>
    <w:next w:val="Normal"/>
    <w:rsid w:val="00D254E2"/>
    <w:pPr>
      <w:keepNext/>
      <w:pageBreakBefore/>
      <w:spacing w:after="240"/>
      <w:jc w:val="center"/>
      <w:outlineLvl w:val="3"/>
    </w:pPr>
    <w:rPr>
      <w:b/>
      <w:kern w:val="23"/>
      <w:sz w:val="22"/>
    </w:rPr>
  </w:style>
  <w:style w:type="paragraph" w:customStyle="1" w:styleId="UCAlpha1">
    <w:name w:val="UCAlpha 1"/>
    <w:basedOn w:val="Normal"/>
    <w:rsid w:val="00D254E2"/>
    <w:pPr>
      <w:numPr>
        <w:numId w:val="50"/>
      </w:numPr>
    </w:pPr>
    <w:rPr>
      <w:kern w:val="20"/>
    </w:rPr>
  </w:style>
  <w:style w:type="paragraph" w:customStyle="1" w:styleId="UCAlpha2">
    <w:name w:val="UCAlpha 2"/>
    <w:basedOn w:val="Normal"/>
    <w:rsid w:val="00D254E2"/>
    <w:pPr>
      <w:numPr>
        <w:numId w:val="51"/>
      </w:numPr>
    </w:pPr>
    <w:rPr>
      <w:kern w:val="20"/>
    </w:rPr>
  </w:style>
  <w:style w:type="paragraph" w:customStyle="1" w:styleId="UCAlpha3">
    <w:name w:val="UCAlpha 3"/>
    <w:basedOn w:val="Normal"/>
    <w:rsid w:val="00D254E2"/>
    <w:pPr>
      <w:numPr>
        <w:numId w:val="52"/>
      </w:numPr>
    </w:pPr>
    <w:rPr>
      <w:kern w:val="20"/>
    </w:rPr>
  </w:style>
  <w:style w:type="paragraph" w:customStyle="1" w:styleId="UCAlpha4">
    <w:name w:val="UCAlpha 4"/>
    <w:basedOn w:val="Normal"/>
    <w:rsid w:val="00D254E2"/>
    <w:pPr>
      <w:numPr>
        <w:numId w:val="53"/>
      </w:numPr>
    </w:pPr>
    <w:rPr>
      <w:kern w:val="20"/>
    </w:rPr>
  </w:style>
  <w:style w:type="paragraph" w:customStyle="1" w:styleId="UCAlpha5">
    <w:name w:val="UCAlpha 5"/>
    <w:basedOn w:val="Normal"/>
    <w:rsid w:val="00D254E2"/>
    <w:pPr>
      <w:numPr>
        <w:numId w:val="54"/>
      </w:numPr>
    </w:pPr>
    <w:rPr>
      <w:kern w:val="20"/>
    </w:rPr>
  </w:style>
  <w:style w:type="paragraph" w:customStyle="1" w:styleId="UCAlpha6">
    <w:name w:val="UCAlpha 6"/>
    <w:basedOn w:val="Normal"/>
    <w:rsid w:val="00D254E2"/>
    <w:pPr>
      <w:numPr>
        <w:numId w:val="55"/>
      </w:numPr>
    </w:pPr>
    <w:rPr>
      <w:kern w:val="20"/>
    </w:rPr>
  </w:style>
  <w:style w:type="paragraph" w:customStyle="1" w:styleId="UCRoman1">
    <w:name w:val="UCRoman 1"/>
    <w:basedOn w:val="Normal"/>
    <w:rsid w:val="00D254E2"/>
    <w:pPr>
      <w:numPr>
        <w:numId w:val="56"/>
      </w:numPr>
    </w:pPr>
    <w:rPr>
      <w:kern w:val="20"/>
    </w:rPr>
  </w:style>
  <w:style w:type="paragraph" w:customStyle="1" w:styleId="UCRoman2">
    <w:name w:val="UCRoman 2"/>
    <w:basedOn w:val="Normal"/>
    <w:rsid w:val="00D254E2"/>
    <w:pPr>
      <w:numPr>
        <w:numId w:val="57"/>
      </w:numPr>
    </w:pPr>
    <w:rPr>
      <w:kern w:val="20"/>
    </w:rPr>
  </w:style>
  <w:style w:type="character" w:styleId="MenoPendente">
    <w:name w:val="Unresolved Mention"/>
    <w:basedOn w:val="Fontepargpadro"/>
    <w:uiPriority w:val="99"/>
    <w:semiHidden/>
    <w:unhideWhenUsed/>
    <w:rsid w:val="004E7C93"/>
    <w:rPr>
      <w:color w:val="605E5C"/>
      <w:shd w:val="clear" w:color="auto" w:fill="E1DFDD"/>
    </w:rPr>
  </w:style>
  <w:style w:type="paragraph" w:customStyle="1" w:styleId="Citaes1">
    <w:name w:val="Citações 1"/>
    <w:basedOn w:val="Normal"/>
    <w:link w:val="Citaes1Char"/>
    <w:rsid w:val="00D254E2"/>
    <w:pPr>
      <w:spacing w:after="240"/>
      <w:ind w:left="1247"/>
    </w:pPr>
    <w:rPr>
      <w:kern w:val="20"/>
      <w:sz w:val="22"/>
      <w:szCs w:val="20"/>
    </w:rPr>
  </w:style>
  <w:style w:type="character" w:customStyle="1" w:styleId="Citaes1Char">
    <w:name w:val="Citações 1 Char"/>
    <w:basedOn w:val="Fontepargpadro"/>
    <w:link w:val="Citaes1"/>
    <w:rsid w:val="00D254E2"/>
    <w:rPr>
      <w:rFonts w:ascii="Tahoma" w:hAnsi="Tahoma"/>
      <w:kern w:val="20"/>
      <w:sz w:val="22"/>
      <w:lang w:eastAsia="en-US"/>
    </w:rPr>
  </w:style>
  <w:style w:type="table" w:customStyle="1" w:styleId="LDRPadro">
    <w:name w:val="LDR Padrão"/>
    <w:basedOn w:val="Tabelanormal"/>
    <w:uiPriority w:val="99"/>
    <w:rsid w:val="00D254E2"/>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uiPriority w:val="99"/>
    <w:rsid w:val="00D254E2"/>
    <w:rPr>
      <w:rFonts w:ascii="Tahoma" w:hAnsi="Tahoma"/>
      <w:kern w:val="20"/>
      <w:szCs w:val="28"/>
      <w:lang w:eastAsia="en-US"/>
    </w:rPr>
  </w:style>
  <w:style w:type="character" w:customStyle="1" w:styleId="Level3Char">
    <w:name w:val="Level 3 Char"/>
    <w:link w:val="Level3"/>
    <w:uiPriority w:val="99"/>
    <w:locked/>
    <w:rsid w:val="00D254E2"/>
    <w:rPr>
      <w:rFonts w:ascii="Tahoma" w:hAnsi="Tahoma"/>
      <w:kern w:val="20"/>
      <w:szCs w:val="28"/>
      <w:lang w:eastAsia="en-US"/>
    </w:rPr>
  </w:style>
  <w:style w:type="paragraph" w:customStyle="1" w:styleId="NodoProcesso">
    <w:name w:val="NodoProcesso"/>
    <w:basedOn w:val="Normal"/>
    <w:next w:val="Normal"/>
    <w:rsid w:val="00D254E2"/>
    <w:pPr>
      <w:keepNext/>
      <w:keepLines/>
      <w:spacing w:before="140" w:after="400"/>
      <w:outlineLvl w:val="3"/>
    </w:pPr>
    <w:rPr>
      <w:b/>
      <w:kern w:val="20"/>
      <w:sz w:val="22"/>
      <w:szCs w:val="20"/>
    </w:rPr>
  </w:style>
  <w:style w:type="paragraph" w:customStyle="1" w:styleId="NumerodaPasta">
    <w:name w:val="NumerodaPasta"/>
    <w:basedOn w:val="Normal"/>
    <w:rsid w:val="00D254E2"/>
    <w:pPr>
      <w:spacing w:after="240"/>
    </w:pPr>
    <w:rPr>
      <w:kern w:val="20"/>
      <w:sz w:val="22"/>
      <w:szCs w:val="20"/>
    </w:rPr>
  </w:style>
  <w:style w:type="paragraph" w:customStyle="1" w:styleId="Petio1">
    <w:name w:val="Petição 1"/>
    <w:basedOn w:val="Normal"/>
    <w:link w:val="Petio1CharChar"/>
    <w:rsid w:val="00D254E2"/>
    <w:pPr>
      <w:numPr>
        <w:numId w:val="25"/>
      </w:numPr>
      <w:spacing w:after="240"/>
      <w:outlineLvl w:val="0"/>
    </w:pPr>
    <w:rPr>
      <w:kern w:val="20"/>
      <w:sz w:val="22"/>
      <w:szCs w:val="20"/>
    </w:rPr>
  </w:style>
  <w:style w:type="character" w:customStyle="1" w:styleId="Petio1CharChar">
    <w:name w:val="Petição 1 Char Char"/>
    <w:basedOn w:val="Fontepargpadro"/>
    <w:link w:val="Petio1"/>
    <w:rsid w:val="00D254E2"/>
    <w:rPr>
      <w:rFonts w:ascii="Tahoma" w:hAnsi="Tahoma"/>
      <w:kern w:val="20"/>
      <w:sz w:val="22"/>
      <w:lang w:eastAsia="en-US"/>
    </w:rPr>
  </w:style>
  <w:style w:type="paragraph" w:customStyle="1" w:styleId="Petio2">
    <w:name w:val="Petição 2"/>
    <w:basedOn w:val="Normal"/>
    <w:link w:val="Petio2Char"/>
    <w:rsid w:val="00D254E2"/>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sid w:val="00D254E2"/>
    <w:rPr>
      <w:rFonts w:ascii="Tahoma" w:hAnsi="Tahoma"/>
      <w:kern w:val="20"/>
      <w:sz w:val="22"/>
      <w:lang w:eastAsia="en-US"/>
    </w:rPr>
  </w:style>
  <w:style w:type="paragraph" w:customStyle="1" w:styleId="Petio3">
    <w:name w:val="Petição 3"/>
    <w:basedOn w:val="Normal"/>
    <w:rsid w:val="00D254E2"/>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D254E2"/>
    <w:pPr>
      <w:numPr>
        <w:numId w:val="27"/>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D254E2"/>
    <w:rPr>
      <w:rFonts w:ascii="Tahoma" w:hAnsi="Tahoma"/>
      <w:kern w:val="20"/>
      <w:sz w:val="17"/>
      <w:szCs w:val="24"/>
      <w:lang w:eastAsia="en-US"/>
    </w:rPr>
  </w:style>
  <w:style w:type="paragraph" w:customStyle="1" w:styleId="RelaAlphaMai2">
    <w:name w:val="RelaAlphaMai2"/>
    <w:basedOn w:val="Normal"/>
    <w:link w:val="RelaAlphaMai2Char"/>
    <w:qFormat/>
    <w:rsid w:val="00D254E2"/>
    <w:pPr>
      <w:numPr>
        <w:numId w:val="28"/>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D254E2"/>
    <w:rPr>
      <w:rFonts w:ascii="Tahoma" w:hAnsi="Tahoma"/>
      <w:kern w:val="20"/>
      <w:sz w:val="17"/>
      <w:szCs w:val="24"/>
      <w:lang w:val="en-US" w:eastAsia="en-US"/>
    </w:rPr>
  </w:style>
  <w:style w:type="paragraph" w:customStyle="1" w:styleId="RelaAlphaMai3">
    <w:name w:val="RelaAlphaMai3"/>
    <w:basedOn w:val="Normal"/>
    <w:link w:val="RelaAlphaMai3Char"/>
    <w:qFormat/>
    <w:rsid w:val="00D254E2"/>
    <w:pPr>
      <w:numPr>
        <w:numId w:val="29"/>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D254E2"/>
    <w:rPr>
      <w:rFonts w:ascii="Tahoma" w:hAnsi="Tahoma"/>
      <w:kern w:val="20"/>
      <w:sz w:val="17"/>
      <w:szCs w:val="24"/>
      <w:lang w:val="en-US" w:eastAsia="en-US"/>
    </w:rPr>
  </w:style>
  <w:style w:type="paragraph" w:customStyle="1" w:styleId="RelaAlphaMin1">
    <w:name w:val="RelaAlphaMin1"/>
    <w:basedOn w:val="Normal"/>
    <w:link w:val="RelaAlphaMin1Char"/>
    <w:qFormat/>
    <w:rsid w:val="00D254E2"/>
    <w:pPr>
      <w:numPr>
        <w:numId w:val="30"/>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D254E2"/>
    <w:rPr>
      <w:rFonts w:ascii="Tahoma" w:hAnsi="Tahoma"/>
      <w:kern w:val="20"/>
      <w:sz w:val="17"/>
      <w:szCs w:val="24"/>
      <w:lang w:eastAsia="en-US"/>
    </w:rPr>
  </w:style>
  <w:style w:type="paragraph" w:customStyle="1" w:styleId="RelaAlphaMin2">
    <w:name w:val="RelaAlphaMin2"/>
    <w:basedOn w:val="Normal"/>
    <w:link w:val="RelaAlphaMin2Char"/>
    <w:qFormat/>
    <w:rsid w:val="00D254E2"/>
    <w:pPr>
      <w:numPr>
        <w:numId w:val="31"/>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D254E2"/>
    <w:rPr>
      <w:rFonts w:ascii="Tahoma" w:hAnsi="Tahoma"/>
      <w:kern w:val="20"/>
      <w:sz w:val="17"/>
      <w:szCs w:val="24"/>
      <w:lang w:val="en-US" w:eastAsia="en-US"/>
    </w:rPr>
  </w:style>
  <w:style w:type="paragraph" w:customStyle="1" w:styleId="RelaAlphaMin3">
    <w:name w:val="RelaAlphaMin3"/>
    <w:basedOn w:val="Normal"/>
    <w:link w:val="RelaAlphaMin3Char"/>
    <w:qFormat/>
    <w:rsid w:val="00D254E2"/>
    <w:pPr>
      <w:numPr>
        <w:numId w:val="32"/>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D254E2"/>
    <w:rPr>
      <w:rFonts w:ascii="Tahoma" w:hAnsi="Tahoma"/>
      <w:kern w:val="20"/>
      <w:sz w:val="17"/>
      <w:szCs w:val="24"/>
      <w:lang w:val="en-US" w:eastAsia="en-US"/>
    </w:rPr>
  </w:style>
  <w:style w:type="paragraph" w:customStyle="1" w:styleId="RelaBody">
    <w:name w:val="RelaBody"/>
    <w:basedOn w:val="Normal"/>
    <w:link w:val="RelaBodyChar"/>
    <w:qFormat/>
    <w:rsid w:val="00D254E2"/>
    <w:pPr>
      <w:spacing w:before="100" w:after="100" w:line="240" w:lineRule="auto"/>
    </w:pPr>
    <w:rPr>
      <w:sz w:val="17"/>
    </w:rPr>
  </w:style>
  <w:style w:type="character" w:customStyle="1" w:styleId="RelaBodyChar">
    <w:name w:val="RelaBody Char"/>
    <w:basedOn w:val="Fontepargpadro"/>
    <w:link w:val="RelaBody"/>
    <w:rsid w:val="00D254E2"/>
    <w:rPr>
      <w:rFonts w:ascii="Tahoma" w:hAnsi="Tahoma"/>
      <w:sz w:val="17"/>
      <w:szCs w:val="24"/>
      <w:lang w:eastAsia="en-US"/>
    </w:rPr>
  </w:style>
  <w:style w:type="paragraph" w:customStyle="1" w:styleId="RelaBuletTabela">
    <w:name w:val="RelaBuletTabela"/>
    <w:basedOn w:val="PargrafodaLista"/>
    <w:link w:val="RelaBuletTabelaChar"/>
    <w:qFormat/>
    <w:rsid w:val="00D254E2"/>
    <w:pPr>
      <w:numPr>
        <w:numId w:val="33"/>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D254E2"/>
    <w:rPr>
      <w:rFonts w:ascii="Tahoma" w:hAnsi="Tahoma"/>
      <w:sz w:val="14"/>
      <w:szCs w:val="14"/>
      <w:lang w:eastAsia="en-US"/>
    </w:rPr>
  </w:style>
  <w:style w:type="paragraph" w:customStyle="1" w:styleId="RelaBullet1">
    <w:name w:val="RelaBullet1"/>
    <w:basedOn w:val="PargrafodaLista"/>
    <w:link w:val="RelaBullet1Char"/>
    <w:qFormat/>
    <w:rsid w:val="00D254E2"/>
    <w:pPr>
      <w:numPr>
        <w:numId w:val="35"/>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D254E2"/>
    <w:rPr>
      <w:rFonts w:ascii="Tahoma" w:hAnsi="Tahoma"/>
      <w:sz w:val="17"/>
      <w:szCs w:val="24"/>
      <w:lang w:eastAsia="en-US"/>
    </w:rPr>
  </w:style>
  <w:style w:type="paragraph" w:customStyle="1" w:styleId="RelaBullet2">
    <w:name w:val="RelaBullet2"/>
    <w:basedOn w:val="Normal"/>
    <w:link w:val="RelaBullet2Char"/>
    <w:qFormat/>
    <w:rsid w:val="00D254E2"/>
    <w:pPr>
      <w:numPr>
        <w:numId w:val="34"/>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D254E2"/>
    <w:rPr>
      <w:rFonts w:ascii="Tahoma" w:hAnsi="Tahoma"/>
      <w:sz w:val="17"/>
      <w:szCs w:val="17"/>
      <w:lang w:eastAsia="en-US"/>
    </w:rPr>
  </w:style>
  <w:style w:type="paragraph" w:customStyle="1" w:styleId="RelaBullet3">
    <w:name w:val="RelaBullet3"/>
    <w:basedOn w:val="Normal"/>
    <w:link w:val="RelaBullet3Char"/>
    <w:qFormat/>
    <w:rsid w:val="00D254E2"/>
    <w:pPr>
      <w:numPr>
        <w:ilvl w:val="1"/>
        <w:numId w:val="35"/>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D254E2"/>
    <w:rPr>
      <w:rFonts w:ascii="Tahoma" w:hAnsi="Tahoma"/>
      <w:sz w:val="17"/>
      <w:szCs w:val="17"/>
      <w:lang w:eastAsia="en-US"/>
    </w:rPr>
  </w:style>
  <w:style w:type="paragraph" w:customStyle="1" w:styleId="RelaDestaque">
    <w:name w:val="RelaDestaque"/>
    <w:basedOn w:val="Body"/>
    <w:link w:val="RelaDestaqueChar"/>
    <w:qFormat/>
    <w:rsid w:val="00D254E2"/>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D254E2"/>
    <w:rPr>
      <w:rFonts w:ascii="Tahoma" w:hAnsi="Tahoma" w:cs="Tahoma"/>
      <w:color w:val="4CB748"/>
      <w:kern w:val="20"/>
      <w:sz w:val="18"/>
      <w:szCs w:val="18"/>
      <w:lang w:eastAsia="en-US"/>
    </w:rPr>
  </w:style>
  <w:style w:type="paragraph" w:customStyle="1" w:styleId="RelaNiv4">
    <w:name w:val="RelaNiv4"/>
    <w:basedOn w:val="Normal"/>
    <w:link w:val="RelaNiv4Char"/>
    <w:qFormat/>
    <w:rsid w:val="00D254E2"/>
    <w:pPr>
      <w:numPr>
        <w:ilvl w:val="3"/>
        <w:numId w:val="36"/>
      </w:numPr>
      <w:spacing w:before="160" w:after="160" w:line="240" w:lineRule="auto"/>
    </w:pPr>
    <w:rPr>
      <w:color w:val="4CB748"/>
      <w:sz w:val="26"/>
      <w:szCs w:val="26"/>
    </w:rPr>
  </w:style>
  <w:style w:type="character" w:customStyle="1" w:styleId="RelaNiv4Char">
    <w:name w:val="RelaNiv4 Char"/>
    <w:basedOn w:val="Fontepargpadro"/>
    <w:link w:val="RelaNiv4"/>
    <w:rsid w:val="00D254E2"/>
    <w:rPr>
      <w:rFonts w:ascii="Tahoma" w:hAnsi="Tahoma"/>
      <w:color w:val="4CB748"/>
      <w:sz w:val="26"/>
      <w:szCs w:val="26"/>
      <w:lang w:eastAsia="en-US"/>
    </w:rPr>
  </w:style>
  <w:style w:type="paragraph" w:customStyle="1" w:styleId="RelaNiv3">
    <w:name w:val="RelaNiv3"/>
    <w:basedOn w:val="RelaNiv4"/>
    <w:link w:val="RelaNiv3Char"/>
    <w:qFormat/>
    <w:rsid w:val="00D254E2"/>
    <w:pPr>
      <w:tabs>
        <w:tab w:val="clear" w:pos="992"/>
        <w:tab w:val="num" w:pos="993"/>
      </w:tabs>
      <w:spacing w:before="280" w:after="140"/>
    </w:pPr>
    <w:rPr>
      <w:sz w:val="24"/>
      <w:szCs w:val="24"/>
    </w:rPr>
  </w:style>
  <w:style w:type="character" w:customStyle="1" w:styleId="RelaNiv3Char">
    <w:name w:val="RelaNiv3 Char"/>
    <w:basedOn w:val="Fontepargpadro"/>
    <w:link w:val="RelaNiv3"/>
    <w:rsid w:val="00D254E2"/>
    <w:rPr>
      <w:rFonts w:ascii="Tahoma" w:hAnsi="Tahoma"/>
      <w:color w:val="4CB748"/>
      <w:sz w:val="24"/>
      <w:szCs w:val="24"/>
      <w:lang w:eastAsia="en-US"/>
    </w:rPr>
  </w:style>
  <w:style w:type="paragraph" w:customStyle="1" w:styleId="RelaNiv2">
    <w:name w:val="RelaNiv2"/>
    <w:basedOn w:val="RelaNiv3"/>
    <w:link w:val="RelaNiv2Char"/>
    <w:qFormat/>
    <w:rsid w:val="00D254E2"/>
    <w:pPr>
      <w:numPr>
        <w:ilvl w:val="2"/>
      </w:numPr>
    </w:pPr>
  </w:style>
  <w:style w:type="character" w:customStyle="1" w:styleId="RelaNiv2Char">
    <w:name w:val="RelaNiv2 Char"/>
    <w:basedOn w:val="Fontepargpadro"/>
    <w:link w:val="RelaNiv2"/>
    <w:rsid w:val="00D254E2"/>
    <w:rPr>
      <w:rFonts w:ascii="Tahoma" w:hAnsi="Tahoma"/>
      <w:color w:val="4CB748"/>
      <w:sz w:val="24"/>
      <w:szCs w:val="24"/>
      <w:lang w:eastAsia="en-US"/>
    </w:rPr>
  </w:style>
  <w:style w:type="paragraph" w:customStyle="1" w:styleId="RelaNiv1">
    <w:name w:val="RelaNiv1"/>
    <w:basedOn w:val="RelaNiv2"/>
    <w:link w:val="RelaNiv1Char"/>
    <w:qFormat/>
    <w:rsid w:val="00D254E2"/>
    <w:pPr>
      <w:numPr>
        <w:ilvl w:val="1"/>
      </w:numPr>
    </w:pPr>
    <w:rPr>
      <w:sz w:val="28"/>
      <w:szCs w:val="28"/>
    </w:rPr>
  </w:style>
  <w:style w:type="character" w:customStyle="1" w:styleId="RelaNiv1Char">
    <w:name w:val="RelaNiv1 Char"/>
    <w:basedOn w:val="Fontepargpadro"/>
    <w:link w:val="RelaNiv1"/>
    <w:rsid w:val="00D254E2"/>
    <w:rPr>
      <w:rFonts w:ascii="Tahoma" w:hAnsi="Tahoma"/>
      <w:color w:val="4CB748"/>
      <w:sz w:val="28"/>
      <w:szCs w:val="28"/>
      <w:lang w:eastAsia="en-US"/>
    </w:rPr>
  </w:style>
  <w:style w:type="paragraph" w:customStyle="1" w:styleId="RelaNiv0">
    <w:name w:val="RelaNiv0"/>
    <w:basedOn w:val="RelaNiv1"/>
    <w:next w:val="RelaNiv1"/>
    <w:link w:val="RelaNiv0Char"/>
    <w:qFormat/>
    <w:rsid w:val="00D254E2"/>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D254E2"/>
    <w:rPr>
      <w:rFonts w:ascii="Tahoma"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D254E2"/>
    <w:pPr>
      <w:numPr>
        <w:numId w:val="37"/>
      </w:numPr>
      <w:spacing w:after="100" w:line="240" w:lineRule="auto"/>
      <w:contextualSpacing w:val="0"/>
    </w:pPr>
    <w:rPr>
      <w:sz w:val="17"/>
      <w:szCs w:val="17"/>
    </w:rPr>
  </w:style>
  <w:style w:type="character" w:customStyle="1" w:styleId="RelaRoman111Char">
    <w:name w:val="RelaRoman111 Char"/>
    <w:basedOn w:val="Fontepargpadro"/>
    <w:link w:val="RelaRoman111"/>
    <w:rsid w:val="00D254E2"/>
    <w:rPr>
      <w:rFonts w:ascii="Tahoma" w:hAnsi="Tahoma"/>
      <w:sz w:val="17"/>
      <w:szCs w:val="17"/>
      <w:lang w:eastAsia="en-US"/>
    </w:rPr>
  </w:style>
  <w:style w:type="paragraph" w:customStyle="1" w:styleId="RelaRoman222">
    <w:name w:val="RelaRoman222"/>
    <w:basedOn w:val="PargrafodaLista"/>
    <w:link w:val="RelaRoman222Char"/>
    <w:qFormat/>
    <w:rsid w:val="00D254E2"/>
    <w:pPr>
      <w:numPr>
        <w:numId w:val="38"/>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D254E2"/>
    <w:rPr>
      <w:rFonts w:ascii="Tahoma" w:hAnsi="Tahoma"/>
      <w:sz w:val="17"/>
      <w:szCs w:val="17"/>
      <w:lang w:eastAsia="en-US"/>
    </w:rPr>
  </w:style>
  <w:style w:type="paragraph" w:customStyle="1" w:styleId="RelaRoman333">
    <w:name w:val="RelaRoman333"/>
    <w:basedOn w:val="PargrafodaLista"/>
    <w:link w:val="RelaRoman333Char"/>
    <w:qFormat/>
    <w:rsid w:val="00D254E2"/>
    <w:pPr>
      <w:numPr>
        <w:numId w:val="3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D254E2"/>
    <w:rPr>
      <w:rFonts w:ascii="Tahoma" w:hAnsi="Tahoma"/>
      <w:sz w:val="17"/>
      <w:szCs w:val="17"/>
      <w:lang w:eastAsia="en-US"/>
    </w:rPr>
  </w:style>
  <w:style w:type="character" w:customStyle="1" w:styleId="roman3Char">
    <w:name w:val="roman 3 Char"/>
    <w:link w:val="roman3"/>
    <w:locked/>
    <w:rsid w:val="00D254E2"/>
    <w:rPr>
      <w:rFonts w:ascii="Tahoma" w:hAnsi="Tahoma"/>
      <w:kern w:val="20"/>
      <w:lang w:eastAsia="en-US"/>
    </w:rPr>
  </w:style>
  <w:style w:type="paragraph" w:customStyle="1" w:styleId="TermosEmQue">
    <w:name w:val="TermosEmQue"/>
    <w:basedOn w:val="Normal"/>
    <w:rsid w:val="00D254E2"/>
    <w:pPr>
      <w:keepNext/>
      <w:tabs>
        <w:tab w:val="left" w:pos="1247"/>
      </w:tabs>
      <w:spacing w:after="240"/>
      <w:ind w:left="2041"/>
    </w:pPr>
    <w:rPr>
      <w:kern w:val="20"/>
      <w:sz w:val="22"/>
      <w:szCs w:val="20"/>
    </w:rPr>
  </w:style>
  <w:style w:type="paragraph" w:customStyle="1" w:styleId="Texto">
    <w:name w:val="Texto"/>
    <w:basedOn w:val="Normal"/>
    <w:rsid w:val="00D254E2"/>
    <w:pPr>
      <w:spacing w:after="240"/>
      <w:ind w:firstLine="2041"/>
    </w:pPr>
    <w:rPr>
      <w:kern w:val="20"/>
      <w:sz w:val="22"/>
      <w:szCs w:val="20"/>
    </w:rPr>
  </w:style>
  <w:style w:type="paragraph" w:customStyle="1" w:styleId="TextoEsq">
    <w:name w:val="Texto Esq"/>
    <w:basedOn w:val="Normal"/>
    <w:rsid w:val="00D254E2"/>
    <w:pPr>
      <w:spacing w:after="640"/>
    </w:pPr>
    <w:rPr>
      <w:kern w:val="20"/>
      <w:sz w:val="22"/>
      <w:szCs w:val="20"/>
    </w:rPr>
  </w:style>
  <w:style w:type="paragraph" w:customStyle="1" w:styleId="TtuloB1">
    <w:name w:val="Título B1"/>
    <w:basedOn w:val="Normal"/>
    <w:next w:val="Normal"/>
    <w:link w:val="TtuloB1Char"/>
    <w:rsid w:val="00D254E2"/>
    <w:pPr>
      <w:spacing w:after="240"/>
      <w:ind w:left="2041"/>
    </w:pPr>
    <w:rPr>
      <w:caps/>
      <w:kern w:val="20"/>
      <w:sz w:val="22"/>
      <w:szCs w:val="20"/>
      <w:u w:val="single"/>
    </w:rPr>
  </w:style>
  <w:style w:type="character" w:customStyle="1" w:styleId="TtuloB1Char">
    <w:name w:val="Título B1 Char"/>
    <w:basedOn w:val="Fontepargpadro"/>
    <w:link w:val="TtuloB1"/>
    <w:locked/>
    <w:rsid w:val="00D254E2"/>
    <w:rPr>
      <w:rFonts w:ascii="Tahoma" w:hAnsi="Tahoma"/>
      <w:caps/>
      <w:kern w:val="20"/>
      <w:sz w:val="22"/>
      <w:u w:val="single"/>
      <w:lang w:eastAsia="en-US"/>
    </w:rPr>
  </w:style>
  <w:style w:type="paragraph" w:customStyle="1" w:styleId="TtuloB2">
    <w:name w:val="Título B2"/>
    <w:basedOn w:val="Normal"/>
    <w:next w:val="Texto"/>
    <w:rsid w:val="00D254E2"/>
    <w:pPr>
      <w:spacing w:after="240"/>
      <w:ind w:left="2041"/>
    </w:pPr>
    <w:rPr>
      <w:kern w:val="20"/>
      <w:sz w:val="22"/>
      <w:szCs w:val="20"/>
    </w:rPr>
  </w:style>
  <w:style w:type="paragraph" w:customStyle="1" w:styleId="TtuloA">
    <w:name w:val="TítuloA"/>
    <w:basedOn w:val="Normal"/>
    <w:next w:val="Normal"/>
    <w:rsid w:val="00D254E2"/>
    <w:pPr>
      <w:keepNext/>
      <w:keepLines/>
      <w:spacing w:before="60" w:after="5400"/>
      <w:outlineLvl w:val="3"/>
    </w:pPr>
    <w:rPr>
      <w:kern w:val="20"/>
      <w:sz w:val="22"/>
      <w:szCs w:val="20"/>
      <w:lang w:val="en-US"/>
    </w:rPr>
  </w:style>
  <w:style w:type="paragraph" w:customStyle="1" w:styleId="axx">
    <w:name w:val="a.x.x)"/>
    <w:basedOn w:val="Normal"/>
    <w:rsid w:val="00A159C4"/>
    <w:pPr>
      <w:spacing w:before="120" w:after="120" w:line="240" w:lineRule="auto"/>
      <w:ind w:left="2268" w:hanging="992"/>
    </w:pPr>
    <w:rPr>
      <w:rFonts w:ascii="Arial" w:hAnsi="Arial"/>
      <w:sz w:val="24"/>
      <w:szCs w:val="20"/>
      <w:lang w:eastAsia="pt-BR"/>
    </w:rPr>
  </w:style>
  <w:style w:type="paragraph" w:customStyle="1" w:styleId="xxmsonormal">
    <w:name w:val="xxmsonormal"/>
    <w:basedOn w:val="Normal"/>
    <w:rsid w:val="00566369"/>
    <w:pPr>
      <w:spacing w:after="0" w:line="240" w:lineRule="auto"/>
      <w:jc w:val="left"/>
    </w:pPr>
    <w:rPr>
      <w:rFonts w:ascii="Calibri" w:eastAsiaTheme="minorHAnsi" w:hAnsi="Calibri" w:cs="Calibri"/>
      <w:sz w:val="22"/>
      <w:szCs w:val="22"/>
      <w:lang w:eastAsia="pt-BR"/>
    </w:rPr>
  </w:style>
  <w:style w:type="paragraph" w:customStyle="1" w:styleId="Nivel4">
    <w:name w:val="Nivel 4"/>
    <w:basedOn w:val="Normal"/>
    <w:uiPriority w:val="99"/>
    <w:rsid w:val="00A55D77"/>
    <w:pPr>
      <w:autoSpaceDE w:val="0"/>
      <w:autoSpaceDN w:val="0"/>
      <w:spacing w:after="0" w:line="300" w:lineRule="atLeast"/>
      <w:ind w:left="851"/>
    </w:pPr>
    <w:rPr>
      <w:rFonts w:ascii="Times New Roman" w:eastAsia="Arial Unicode MS" w:hAnsi="Times New Roman"/>
      <w:color w:val="000000"/>
      <w:sz w:val="22"/>
      <w:szCs w:val="22"/>
      <w:lang w:eastAsia="pt-BR"/>
    </w:rPr>
  </w:style>
  <w:style w:type="paragraph" w:styleId="Corpodetexto">
    <w:name w:val="Body Text"/>
    <w:aliases w:val="b,bt,BT,.BT,bd,5"/>
    <w:basedOn w:val="Normal"/>
    <w:next w:val="Rodap"/>
    <w:link w:val="CorpodetextoChar"/>
    <w:uiPriority w:val="99"/>
    <w:rsid w:val="00481E86"/>
    <w:pPr>
      <w:autoSpaceDE w:val="0"/>
      <w:autoSpaceDN w:val="0"/>
      <w:adjustRightInd w:val="0"/>
      <w:spacing w:after="0" w:line="240" w:lineRule="auto"/>
      <w:jc w:val="left"/>
    </w:pPr>
    <w:rPr>
      <w:rFonts w:ascii="Times New Roman" w:hAnsi="Times New Roman"/>
      <w:sz w:val="24"/>
      <w:lang w:val="x-none" w:eastAsia="x-none"/>
    </w:rPr>
  </w:style>
  <w:style w:type="character" w:customStyle="1" w:styleId="CorpodetextoChar">
    <w:name w:val="Corpo de texto Char"/>
    <w:aliases w:val="b Char,bt Char,BT Char,.BT Char,bd Char,5 Char"/>
    <w:basedOn w:val="Fontepargpadro"/>
    <w:link w:val="Corpodetexto"/>
    <w:uiPriority w:val="99"/>
    <w:rsid w:val="00481E86"/>
    <w:rPr>
      <w:rFonts w:ascii="Times New Roman" w:hAnsi="Times New Roman"/>
      <w:sz w:val="24"/>
      <w:szCs w:val="24"/>
      <w:lang w:val="x-none" w:eastAsia="x-none"/>
    </w:rPr>
  </w:style>
  <w:style w:type="paragraph" w:customStyle="1" w:styleId="pf0">
    <w:name w:val="pf0"/>
    <w:basedOn w:val="Normal"/>
    <w:rsid w:val="00AC6A4D"/>
    <w:pPr>
      <w:spacing w:before="100" w:beforeAutospacing="1" w:after="100" w:afterAutospacing="1" w:line="240" w:lineRule="auto"/>
      <w:jc w:val="left"/>
    </w:pPr>
    <w:rPr>
      <w:rFonts w:ascii="Times New Roman" w:hAnsi="Times New Roman"/>
      <w:sz w:val="24"/>
      <w:lang w:val="en-US"/>
    </w:rPr>
  </w:style>
  <w:style w:type="character" w:customStyle="1" w:styleId="cf01">
    <w:name w:val="cf01"/>
    <w:basedOn w:val="Fontepargpadro"/>
    <w:rsid w:val="00AC6A4D"/>
    <w:rPr>
      <w:rFonts w:ascii="Segoe UI" w:hAnsi="Segoe UI" w:cs="Segoe UI" w:hint="default"/>
      <w:sz w:val="18"/>
      <w:szCs w:val="18"/>
    </w:rPr>
  </w:style>
  <w:style w:type="character" w:customStyle="1" w:styleId="BodyCharChar">
    <w:name w:val="Body Char Char"/>
    <w:rsid w:val="00B05262"/>
    <w:rPr>
      <w:rFonts w:ascii="Tahoma" w:hAnsi="Tahoma"/>
      <w:kern w:val="20"/>
      <w:szCs w:val="24"/>
      <w:lang w:eastAsia="en-US"/>
    </w:rPr>
  </w:style>
  <w:style w:type="numbering" w:customStyle="1" w:styleId="STDTtulo">
    <w:name w:val="STD Título"/>
    <w:basedOn w:val="Semlista"/>
    <w:rsid w:val="00B05262"/>
    <w:pPr>
      <w:numPr>
        <w:numId w:val="58"/>
      </w:numPr>
    </w:pPr>
  </w:style>
  <w:style w:type="paragraph" w:customStyle="1" w:styleId="STDNvelUm">
    <w:name w:val="STD Nível Um"/>
    <w:basedOn w:val="Normal"/>
    <w:next w:val="Normal"/>
    <w:rsid w:val="00B05262"/>
    <w:pPr>
      <w:numPr>
        <w:numId w:val="59"/>
      </w:numPr>
      <w:tabs>
        <w:tab w:val="clear" w:pos="471"/>
        <w:tab w:val="num" w:pos="1247"/>
      </w:tabs>
      <w:spacing w:after="0" w:line="240" w:lineRule="auto"/>
      <w:ind w:left="567" w:firstLine="0"/>
      <w:jc w:val="left"/>
      <w:outlineLvl w:val="0"/>
    </w:pPr>
    <w:rPr>
      <w:rFonts w:ascii="Arial" w:hAnsi="Arial"/>
      <w:b/>
      <w:smallCaps/>
      <w:color w:val="CD0000"/>
      <w:sz w:val="28"/>
      <w:szCs w:val="28"/>
      <w:lang w:eastAsia="pt-BR"/>
    </w:rPr>
  </w:style>
  <w:style w:type="paragraph" w:customStyle="1" w:styleId="STDNvelDois">
    <w:name w:val="STD Nível Dois"/>
    <w:basedOn w:val="STDNvelUm"/>
    <w:next w:val="Normal"/>
    <w:rsid w:val="00B05262"/>
    <w:pPr>
      <w:numPr>
        <w:ilvl w:val="1"/>
      </w:numPr>
      <w:tabs>
        <w:tab w:val="clear" w:pos="1276"/>
        <w:tab w:val="num" w:pos="360"/>
        <w:tab w:val="num" w:pos="471"/>
        <w:tab w:val="num" w:pos="1247"/>
      </w:tabs>
      <w:spacing w:before="480"/>
      <w:ind w:left="1151" w:firstLine="0"/>
      <w:outlineLvl w:val="1"/>
    </w:pPr>
    <w:rPr>
      <w:sz w:val="24"/>
      <w:szCs w:val="24"/>
    </w:rPr>
  </w:style>
  <w:style w:type="paragraph" w:customStyle="1" w:styleId="STDNvelTrs">
    <w:name w:val="STD Nível Três"/>
    <w:basedOn w:val="STDNvelUm"/>
    <w:next w:val="Normal"/>
    <w:rsid w:val="00B05262"/>
    <w:pPr>
      <w:numPr>
        <w:ilvl w:val="2"/>
      </w:numPr>
      <w:tabs>
        <w:tab w:val="clear" w:pos="374"/>
        <w:tab w:val="num" w:pos="360"/>
        <w:tab w:val="num" w:pos="1247"/>
      </w:tabs>
      <w:spacing w:before="480"/>
      <w:ind w:left="567" w:firstLine="0"/>
      <w:outlineLvl w:val="2"/>
    </w:pPr>
    <w:rPr>
      <w:sz w:val="24"/>
      <w:szCs w:val="24"/>
    </w:rPr>
  </w:style>
  <w:style w:type="paragraph" w:customStyle="1" w:styleId="STDNvelQuatro">
    <w:name w:val="STD Nível Quatro"/>
    <w:basedOn w:val="STDNvelUm"/>
    <w:next w:val="Normal"/>
    <w:rsid w:val="00B05262"/>
    <w:pPr>
      <w:numPr>
        <w:ilvl w:val="3"/>
      </w:numPr>
      <w:tabs>
        <w:tab w:val="clear" w:pos="1718"/>
        <w:tab w:val="num" w:pos="360"/>
        <w:tab w:val="num" w:pos="1247"/>
      </w:tabs>
      <w:spacing w:before="480"/>
      <w:ind w:left="567" w:firstLine="0"/>
      <w:outlineLvl w:val="3"/>
    </w:pPr>
    <w:rPr>
      <w:sz w:val="24"/>
      <w:szCs w:val="24"/>
    </w:rPr>
  </w:style>
  <w:style w:type="paragraph" w:customStyle="1" w:styleId="Nvel1">
    <w:name w:val="Nível 1"/>
    <w:basedOn w:val="Normal"/>
    <w:next w:val="Nvel11"/>
    <w:qFormat/>
    <w:rsid w:val="00D771B4"/>
    <w:pPr>
      <w:keepNext/>
      <w:numPr>
        <w:numId w:val="62"/>
      </w:numPr>
      <w:spacing w:after="0" w:line="288" w:lineRule="auto"/>
      <w:outlineLvl w:val="0"/>
    </w:pPr>
    <w:rPr>
      <w:rFonts w:ascii="Cambria" w:eastAsiaTheme="minorHAnsi" w:hAnsi="Cambria" w:cstheme="minorBidi"/>
      <w:b/>
      <w:sz w:val="22"/>
      <w:szCs w:val="22"/>
      <w:lang w:val="pt-PT"/>
    </w:rPr>
  </w:style>
  <w:style w:type="paragraph" w:customStyle="1" w:styleId="Nvel11">
    <w:name w:val="Nível 1.1"/>
    <w:basedOn w:val="Normal"/>
    <w:qFormat/>
    <w:rsid w:val="00D771B4"/>
    <w:pPr>
      <w:numPr>
        <w:ilvl w:val="1"/>
        <w:numId w:val="62"/>
      </w:numPr>
      <w:spacing w:after="0" w:line="288" w:lineRule="auto"/>
    </w:pPr>
    <w:rPr>
      <w:rFonts w:ascii="Cambria" w:eastAsiaTheme="minorHAnsi" w:hAnsi="Cambria" w:cstheme="minorBidi"/>
      <w:sz w:val="22"/>
      <w:szCs w:val="22"/>
      <w:lang w:val="en-US"/>
    </w:rPr>
  </w:style>
  <w:style w:type="paragraph" w:customStyle="1" w:styleId="Nvel11a">
    <w:name w:val="Nível 1.1 (a)"/>
    <w:basedOn w:val="Normal"/>
    <w:qFormat/>
    <w:rsid w:val="00D771B4"/>
    <w:pPr>
      <w:numPr>
        <w:ilvl w:val="2"/>
        <w:numId w:val="62"/>
      </w:numPr>
      <w:spacing w:after="0" w:line="288" w:lineRule="auto"/>
    </w:pPr>
    <w:rPr>
      <w:rFonts w:ascii="Cambria" w:eastAsiaTheme="minorHAnsi" w:hAnsi="Cambria" w:cstheme="minorBidi"/>
      <w:sz w:val="22"/>
      <w:szCs w:val="22"/>
      <w:lang w:val="en-US"/>
    </w:rPr>
  </w:style>
  <w:style w:type="paragraph" w:customStyle="1" w:styleId="Nvel11a1">
    <w:name w:val="Nível 1.1 (a) (1)"/>
    <w:basedOn w:val="Normal"/>
    <w:qFormat/>
    <w:rsid w:val="00D771B4"/>
    <w:pPr>
      <w:numPr>
        <w:ilvl w:val="3"/>
        <w:numId w:val="62"/>
      </w:numPr>
      <w:spacing w:after="0" w:line="288" w:lineRule="auto"/>
    </w:pPr>
    <w:rPr>
      <w:rFonts w:ascii="Cambria" w:eastAsiaTheme="minorHAnsi" w:hAnsi="Cambria" w:cstheme="minorBidi"/>
      <w:sz w:val="22"/>
      <w:szCs w:val="22"/>
      <w:lang w:val="en-US"/>
    </w:rPr>
  </w:style>
  <w:style w:type="paragraph" w:customStyle="1" w:styleId="Nvel111">
    <w:name w:val="Nível 1.1.1"/>
    <w:basedOn w:val="Normal"/>
    <w:qFormat/>
    <w:rsid w:val="00D771B4"/>
    <w:pPr>
      <w:numPr>
        <w:ilvl w:val="4"/>
        <w:numId w:val="62"/>
      </w:numPr>
      <w:spacing w:after="0" w:line="288" w:lineRule="auto"/>
    </w:pPr>
    <w:rPr>
      <w:rFonts w:ascii="Cambria" w:eastAsiaTheme="minorHAnsi" w:hAnsi="Cambria" w:cstheme="minorBidi"/>
      <w:sz w:val="22"/>
      <w:szCs w:val="22"/>
      <w:lang w:val="en-US"/>
    </w:rPr>
  </w:style>
  <w:style w:type="paragraph" w:customStyle="1" w:styleId="Nvel111a">
    <w:name w:val="Nível 1.1.1 (a)"/>
    <w:basedOn w:val="Normal"/>
    <w:qFormat/>
    <w:rsid w:val="00D771B4"/>
    <w:pPr>
      <w:numPr>
        <w:ilvl w:val="5"/>
        <w:numId w:val="62"/>
      </w:numPr>
      <w:spacing w:after="0" w:line="288" w:lineRule="auto"/>
    </w:pPr>
    <w:rPr>
      <w:rFonts w:ascii="Cambria" w:eastAsiaTheme="minorHAnsi" w:hAnsi="Cambria" w:cstheme="minorBidi"/>
      <w:sz w:val="22"/>
      <w:szCs w:val="22"/>
      <w:lang w:val="en-US"/>
    </w:rPr>
  </w:style>
  <w:style w:type="paragraph" w:customStyle="1" w:styleId="Nvel111a1">
    <w:name w:val="Nível 1.1.1 (a) (1)"/>
    <w:basedOn w:val="Normal"/>
    <w:qFormat/>
    <w:rsid w:val="00D771B4"/>
    <w:pPr>
      <w:numPr>
        <w:ilvl w:val="6"/>
        <w:numId w:val="62"/>
      </w:numPr>
      <w:spacing w:after="0" w:line="288" w:lineRule="auto"/>
    </w:pPr>
    <w:rPr>
      <w:rFonts w:ascii="Cambria" w:eastAsiaTheme="minorHAnsi" w:hAnsi="Cambria" w:cstheme="minorBidi"/>
      <w:sz w:val="22"/>
      <w:szCs w:val="22"/>
      <w:lang w:val="pt-PT"/>
    </w:rPr>
  </w:style>
  <w:style w:type="paragraph" w:customStyle="1" w:styleId="Nvel1111">
    <w:name w:val="Nível 1.1.1.1"/>
    <w:basedOn w:val="Nvel111a1"/>
    <w:qFormat/>
    <w:rsid w:val="00D771B4"/>
    <w:pPr>
      <w:numPr>
        <w:ilvl w:val="7"/>
      </w:numPr>
    </w:pPr>
  </w:style>
  <w:style w:type="paragraph" w:customStyle="1" w:styleId="Nvel1111a">
    <w:name w:val="Nível 1.1.1.1 (a)"/>
    <w:basedOn w:val="Nvel1111"/>
    <w:qFormat/>
    <w:rsid w:val="00D771B4"/>
    <w:pPr>
      <w:numPr>
        <w:ilvl w:val="8"/>
      </w:numPr>
    </w:pPr>
  </w:style>
  <w:style w:type="paragraph" w:customStyle="1" w:styleId="DeltaViewTableBody">
    <w:name w:val="DeltaView Table Body"/>
    <w:basedOn w:val="Normal"/>
    <w:rsid w:val="00BE0B56"/>
    <w:pPr>
      <w:autoSpaceDE w:val="0"/>
      <w:autoSpaceDN w:val="0"/>
      <w:adjustRightInd w:val="0"/>
      <w:spacing w:after="0" w:line="240" w:lineRule="auto"/>
      <w:jc w:val="left"/>
    </w:pPr>
    <w:rPr>
      <w:rFonts w:ascii="Arial" w:hAnsi="Arial" w:cs="Arial"/>
      <w:sz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18">
      <w:bodyDiv w:val="1"/>
      <w:marLeft w:val="0"/>
      <w:marRight w:val="0"/>
      <w:marTop w:val="0"/>
      <w:marBottom w:val="0"/>
      <w:divBdr>
        <w:top w:val="none" w:sz="0" w:space="0" w:color="auto"/>
        <w:left w:val="none" w:sz="0" w:space="0" w:color="auto"/>
        <w:bottom w:val="none" w:sz="0" w:space="0" w:color="auto"/>
        <w:right w:val="none" w:sz="0" w:space="0" w:color="auto"/>
      </w:divBdr>
    </w:div>
    <w:div w:id="123936860">
      <w:bodyDiv w:val="1"/>
      <w:marLeft w:val="0"/>
      <w:marRight w:val="0"/>
      <w:marTop w:val="0"/>
      <w:marBottom w:val="0"/>
      <w:divBdr>
        <w:top w:val="none" w:sz="0" w:space="0" w:color="auto"/>
        <w:left w:val="none" w:sz="0" w:space="0" w:color="auto"/>
        <w:bottom w:val="none" w:sz="0" w:space="0" w:color="auto"/>
        <w:right w:val="none" w:sz="0" w:space="0" w:color="auto"/>
      </w:divBdr>
    </w:div>
    <w:div w:id="137889996">
      <w:bodyDiv w:val="1"/>
      <w:marLeft w:val="0"/>
      <w:marRight w:val="0"/>
      <w:marTop w:val="0"/>
      <w:marBottom w:val="0"/>
      <w:divBdr>
        <w:top w:val="none" w:sz="0" w:space="0" w:color="auto"/>
        <w:left w:val="none" w:sz="0" w:space="0" w:color="auto"/>
        <w:bottom w:val="none" w:sz="0" w:space="0" w:color="auto"/>
        <w:right w:val="none" w:sz="0" w:space="0" w:color="auto"/>
      </w:divBdr>
    </w:div>
    <w:div w:id="161825357">
      <w:bodyDiv w:val="1"/>
      <w:marLeft w:val="0"/>
      <w:marRight w:val="0"/>
      <w:marTop w:val="0"/>
      <w:marBottom w:val="0"/>
      <w:divBdr>
        <w:top w:val="none" w:sz="0" w:space="0" w:color="auto"/>
        <w:left w:val="none" w:sz="0" w:space="0" w:color="auto"/>
        <w:bottom w:val="none" w:sz="0" w:space="0" w:color="auto"/>
        <w:right w:val="none" w:sz="0" w:space="0" w:color="auto"/>
      </w:divBdr>
    </w:div>
    <w:div w:id="268590773">
      <w:bodyDiv w:val="1"/>
      <w:marLeft w:val="0"/>
      <w:marRight w:val="0"/>
      <w:marTop w:val="0"/>
      <w:marBottom w:val="0"/>
      <w:divBdr>
        <w:top w:val="none" w:sz="0" w:space="0" w:color="auto"/>
        <w:left w:val="none" w:sz="0" w:space="0" w:color="auto"/>
        <w:bottom w:val="none" w:sz="0" w:space="0" w:color="auto"/>
        <w:right w:val="none" w:sz="0" w:space="0" w:color="auto"/>
      </w:divBdr>
    </w:div>
    <w:div w:id="313026515">
      <w:bodyDiv w:val="1"/>
      <w:marLeft w:val="0"/>
      <w:marRight w:val="0"/>
      <w:marTop w:val="0"/>
      <w:marBottom w:val="0"/>
      <w:divBdr>
        <w:top w:val="none" w:sz="0" w:space="0" w:color="auto"/>
        <w:left w:val="none" w:sz="0" w:space="0" w:color="auto"/>
        <w:bottom w:val="none" w:sz="0" w:space="0" w:color="auto"/>
        <w:right w:val="none" w:sz="0" w:space="0" w:color="auto"/>
      </w:divBdr>
    </w:div>
    <w:div w:id="315034286">
      <w:bodyDiv w:val="1"/>
      <w:marLeft w:val="0"/>
      <w:marRight w:val="0"/>
      <w:marTop w:val="0"/>
      <w:marBottom w:val="0"/>
      <w:divBdr>
        <w:top w:val="none" w:sz="0" w:space="0" w:color="auto"/>
        <w:left w:val="none" w:sz="0" w:space="0" w:color="auto"/>
        <w:bottom w:val="none" w:sz="0" w:space="0" w:color="auto"/>
        <w:right w:val="none" w:sz="0" w:space="0" w:color="auto"/>
      </w:divBdr>
    </w:div>
    <w:div w:id="327245330">
      <w:bodyDiv w:val="1"/>
      <w:marLeft w:val="0"/>
      <w:marRight w:val="0"/>
      <w:marTop w:val="0"/>
      <w:marBottom w:val="0"/>
      <w:divBdr>
        <w:top w:val="none" w:sz="0" w:space="0" w:color="auto"/>
        <w:left w:val="none" w:sz="0" w:space="0" w:color="auto"/>
        <w:bottom w:val="none" w:sz="0" w:space="0" w:color="auto"/>
        <w:right w:val="none" w:sz="0" w:space="0" w:color="auto"/>
      </w:divBdr>
    </w:div>
    <w:div w:id="332268396">
      <w:bodyDiv w:val="1"/>
      <w:marLeft w:val="0"/>
      <w:marRight w:val="0"/>
      <w:marTop w:val="0"/>
      <w:marBottom w:val="0"/>
      <w:divBdr>
        <w:top w:val="none" w:sz="0" w:space="0" w:color="auto"/>
        <w:left w:val="none" w:sz="0" w:space="0" w:color="auto"/>
        <w:bottom w:val="none" w:sz="0" w:space="0" w:color="auto"/>
        <w:right w:val="none" w:sz="0" w:space="0" w:color="auto"/>
      </w:divBdr>
    </w:div>
    <w:div w:id="590092759">
      <w:bodyDiv w:val="1"/>
      <w:marLeft w:val="0"/>
      <w:marRight w:val="0"/>
      <w:marTop w:val="0"/>
      <w:marBottom w:val="0"/>
      <w:divBdr>
        <w:top w:val="none" w:sz="0" w:space="0" w:color="auto"/>
        <w:left w:val="none" w:sz="0" w:space="0" w:color="auto"/>
        <w:bottom w:val="none" w:sz="0" w:space="0" w:color="auto"/>
        <w:right w:val="none" w:sz="0" w:space="0" w:color="auto"/>
      </w:divBdr>
    </w:div>
    <w:div w:id="594170556">
      <w:bodyDiv w:val="1"/>
      <w:marLeft w:val="0"/>
      <w:marRight w:val="0"/>
      <w:marTop w:val="0"/>
      <w:marBottom w:val="0"/>
      <w:divBdr>
        <w:top w:val="none" w:sz="0" w:space="0" w:color="auto"/>
        <w:left w:val="none" w:sz="0" w:space="0" w:color="auto"/>
        <w:bottom w:val="none" w:sz="0" w:space="0" w:color="auto"/>
        <w:right w:val="none" w:sz="0" w:space="0" w:color="auto"/>
      </w:divBdr>
    </w:div>
    <w:div w:id="611858985">
      <w:bodyDiv w:val="1"/>
      <w:marLeft w:val="0"/>
      <w:marRight w:val="0"/>
      <w:marTop w:val="0"/>
      <w:marBottom w:val="0"/>
      <w:divBdr>
        <w:top w:val="none" w:sz="0" w:space="0" w:color="auto"/>
        <w:left w:val="none" w:sz="0" w:space="0" w:color="auto"/>
        <w:bottom w:val="none" w:sz="0" w:space="0" w:color="auto"/>
        <w:right w:val="none" w:sz="0" w:space="0" w:color="auto"/>
      </w:divBdr>
    </w:div>
    <w:div w:id="625543751">
      <w:bodyDiv w:val="1"/>
      <w:marLeft w:val="0"/>
      <w:marRight w:val="0"/>
      <w:marTop w:val="0"/>
      <w:marBottom w:val="0"/>
      <w:divBdr>
        <w:top w:val="none" w:sz="0" w:space="0" w:color="auto"/>
        <w:left w:val="none" w:sz="0" w:space="0" w:color="auto"/>
        <w:bottom w:val="none" w:sz="0" w:space="0" w:color="auto"/>
        <w:right w:val="none" w:sz="0" w:space="0" w:color="auto"/>
      </w:divBdr>
    </w:div>
    <w:div w:id="683899768">
      <w:bodyDiv w:val="1"/>
      <w:marLeft w:val="0"/>
      <w:marRight w:val="0"/>
      <w:marTop w:val="0"/>
      <w:marBottom w:val="0"/>
      <w:divBdr>
        <w:top w:val="none" w:sz="0" w:space="0" w:color="auto"/>
        <w:left w:val="none" w:sz="0" w:space="0" w:color="auto"/>
        <w:bottom w:val="none" w:sz="0" w:space="0" w:color="auto"/>
        <w:right w:val="none" w:sz="0" w:space="0" w:color="auto"/>
      </w:divBdr>
    </w:div>
    <w:div w:id="880896116">
      <w:bodyDiv w:val="1"/>
      <w:marLeft w:val="0"/>
      <w:marRight w:val="0"/>
      <w:marTop w:val="0"/>
      <w:marBottom w:val="0"/>
      <w:divBdr>
        <w:top w:val="none" w:sz="0" w:space="0" w:color="auto"/>
        <w:left w:val="none" w:sz="0" w:space="0" w:color="auto"/>
        <w:bottom w:val="none" w:sz="0" w:space="0" w:color="auto"/>
        <w:right w:val="none" w:sz="0" w:space="0" w:color="auto"/>
      </w:divBdr>
    </w:div>
    <w:div w:id="964656757">
      <w:bodyDiv w:val="1"/>
      <w:marLeft w:val="0"/>
      <w:marRight w:val="0"/>
      <w:marTop w:val="0"/>
      <w:marBottom w:val="0"/>
      <w:divBdr>
        <w:top w:val="none" w:sz="0" w:space="0" w:color="auto"/>
        <w:left w:val="none" w:sz="0" w:space="0" w:color="auto"/>
        <w:bottom w:val="none" w:sz="0" w:space="0" w:color="auto"/>
        <w:right w:val="none" w:sz="0" w:space="0" w:color="auto"/>
      </w:divBdr>
    </w:div>
    <w:div w:id="1350330736">
      <w:bodyDiv w:val="1"/>
      <w:marLeft w:val="0"/>
      <w:marRight w:val="0"/>
      <w:marTop w:val="0"/>
      <w:marBottom w:val="0"/>
      <w:divBdr>
        <w:top w:val="none" w:sz="0" w:space="0" w:color="auto"/>
        <w:left w:val="none" w:sz="0" w:space="0" w:color="auto"/>
        <w:bottom w:val="none" w:sz="0" w:space="0" w:color="auto"/>
        <w:right w:val="none" w:sz="0" w:space="0" w:color="auto"/>
      </w:divBdr>
    </w:div>
    <w:div w:id="1350988203">
      <w:bodyDiv w:val="1"/>
      <w:marLeft w:val="0"/>
      <w:marRight w:val="0"/>
      <w:marTop w:val="0"/>
      <w:marBottom w:val="0"/>
      <w:divBdr>
        <w:top w:val="none" w:sz="0" w:space="0" w:color="auto"/>
        <w:left w:val="none" w:sz="0" w:space="0" w:color="auto"/>
        <w:bottom w:val="none" w:sz="0" w:space="0" w:color="auto"/>
        <w:right w:val="none" w:sz="0" w:space="0" w:color="auto"/>
      </w:divBdr>
    </w:div>
    <w:div w:id="1394810028">
      <w:bodyDiv w:val="1"/>
      <w:marLeft w:val="0"/>
      <w:marRight w:val="0"/>
      <w:marTop w:val="0"/>
      <w:marBottom w:val="0"/>
      <w:divBdr>
        <w:top w:val="none" w:sz="0" w:space="0" w:color="auto"/>
        <w:left w:val="none" w:sz="0" w:space="0" w:color="auto"/>
        <w:bottom w:val="none" w:sz="0" w:space="0" w:color="auto"/>
        <w:right w:val="none" w:sz="0" w:space="0" w:color="auto"/>
      </w:divBdr>
    </w:div>
    <w:div w:id="1396854768">
      <w:bodyDiv w:val="1"/>
      <w:marLeft w:val="0"/>
      <w:marRight w:val="0"/>
      <w:marTop w:val="0"/>
      <w:marBottom w:val="0"/>
      <w:divBdr>
        <w:top w:val="none" w:sz="0" w:space="0" w:color="auto"/>
        <w:left w:val="none" w:sz="0" w:space="0" w:color="auto"/>
        <w:bottom w:val="none" w:sz="0" w:space="0" w:color="auto"/>
        <w:right w:val="none" w:sz="0" w:space="0" w:color="auto"/>
      </w:divBdr>
    </w:div>
    <w:div w:id="1402097020">
      <w:bodyDiv w:val="1"/>
      <w:marLeft w:val="0"/>
      <w:marRight w:val="0"/>
      <w:marTop w:val="0"/>
      <w:marBottom w:val="0"/>
      <w:divBdr>
        <w:top w:val="none" w:sz="0" w:space="0" w:color="auto"/>
        <w:left w:val="none" w:sz="0" w:space="0" w:color="auto"/>
        <w:bottom w:val="none" w:sz="0" w:space="0" w:color="auto"/>
        <w:right w:val="none" w:sz="0" w:space="0" w:color="auto"/>
      </w:divBdr>
    </w:div>
    <w:div w:id="1407461157">
      <w:bodyDiv w:val="1"/>
      <w:marLeft w:val="0"/>
      <w:marRight w:val="0"/>
      <w:marTop w:val="0"/>
      <w:marBottom w:val="0"/>
      <w:divBdr>
        <w:top w:val="none" w:sz="0" w:space="0" w:color="auto"/>
        <w:left w:val="none" w:sz="0" w:space="0" w:color="auto"/>
        <w:bottom w:val="none" w:sz="0" w:space="0" w:color="auto"/>
        <w:right w:val="none" w:sz="0" w:space="0" w:color="auto"/>
      </w:divBdr>
    </w:div>
    <w:div w:id="1528175450">
      <w:bodyDiv w:val="1"/>
      <w:marLeft w:val="0"/>
      <w:marRight w:val="0"/>
      <w:marTop w:val="0"/>
      <w:marBottom w:val="0"/>
      <w:divBdr>
        <w:top w:val="none" w:sz="0" w:space="0" w:color="auto"/>
        <w:left w:val="none" w:sz="0" w:space="0" w:color="auto"/>
        <w:bottom w:val="none" w:sz="0" w:space="0" w:color="auto"/>
        <w:right w:val="none" w:sz="0" w:space="0" w:color="auto"/>
      </w:divBdr>
    </w:div>
    <w:div w:id="1535004048">
      <w:bodyDiv w:val="1"/>
      <w:marLeft w:val="0"/>
      <w:marRight w:val="0"/>
      <w:marTop w:val="0"/>
      <w:marBottom w:val="0"/>
      <w:divBdr>
        <w:top w:val="none" w:sz="0" w:space="0" w:color="auto"/>
        <w:left w:val="none" w:sz="0" w:space="0" w:color="auto"/>
        <w:bottom w:val="none" w:sz="0" w:space="0" w:color="auto"/>
        <w:right w:val="none" w:sz="0" w:space="0" w:color="auto"/>
      </w:divBdr>
    </w:div>
    <w:div w:id="1651210541">
      <w:bodyDiv w:val="1"/>
      <w:marLeft w:val="0"/>
      <w:marRight w:val="0"/>
      <w:marTop w:val="0"/>
      <w:marBottom w:val="0"/>
      <w:divBdr>
        <w:top w:val="none" w:sz="0" w:space="0" w:color="auto"/>
        <w:left w:val="none" w:sz="0" w:space="0" w:color="auto"/>
        <w:bottom w:val="none" w:sz="0" w:space="0" w:color="auto"/>
        <w:right w:val="none" w:sz="0" w:space="0" w:color="auto"/>
      </w:divBdr>
    </w:div>
    <w:div w:id="1663241832">
      <w:bodyDiv w:val="1"/>
      <w:marLeft w:val="0"/>
      <w:marRight w:val="0"/>
      <w:marTop w:val="0"/>
      <w:marBottom w:val="0"/>
      <w:divBdr>
        <w:top w:val="none" w:sz="0" w:space="0" w:color="auto"/>
        <w:left w:val="none" w:sz="0" w:space="0" w:color="auto"/>
        <w:bottom w:val="none" w:sz="0" w:space="0" w:color="auto"/>
        <w:right w:val="none" w:sz="0" w:space="0" w:color="auto"/>
      </w:divBdr>
    </w:div>
    <w:div w:id="1711566232">
      <w:bodyDiv w:val="1"/>
      <w:marLeft w:val="0"/>
      <w:marRight w:val="0"/>
      <w:marTop w:val="0"/>
      <w:marBottom w:val="0"/>
      <w:divBdr>
        <w:top w:val="none" w:sz="0" w:space="0" w:color="auto"/>
        <w:left w:val="none" w:sz="0" w:space="0" w:color="auto"/>
        <w:bottom w:val="none" w:sz="0" w:space="0" w:color="auto"/>
        <w:right w:val="none" w:sz="0" w:space="0" w:color="auto"/>
      </w:divBdr>
    </w:div>
    <w:div w:id="1769621965">
      <w:bodyDiv w:val="1"/>
      <w:marLeft w:val="0"/>
      <w:marRight w:val="0"/>
      <w:marTop w:val="0"/>
      <w:marBottom w:val="0"/>
      <w:divBdr>
        <w:top w:val="none" w:sz="0" w:space="0" w:color="auto"/>
        <w:left w:val="none" w:sz="0" w:space="0" w:color="auto"/>
        <w:bottom w:val="none" w:sz="0" w:space="0" w:color="auto"/>
        <w:right w:val="none" w:sz="0" w:space="0" w:color="auto"/>
      </w:divBdr>
    </w:div>
    <w:div w:id="1798647828">
      <w:bodyDiv w:val="1"/>
      <w:marLeft w:val="0"/>
      <w:marRight w:val="0"/>
      <w:marTop w:val="0"/>
      <w:marBottom w:val="0"/>
      <w:divBdr>
        <w:top w:val="none" w:sz="0" w:space="0" w:color="auto"/>
        <w:left w:val="none" w:sz="0" w:space="0" w:color="auto"/>
        <w:bottom w:val="none" w:sz="0" w:space="0" w:color="auto"/>
        <w:right w:val="none" w:sz="0" w:space="0" w:color="auto"/>
      </w:divBdr>
    </w:div>
    <w:div w:id="1803843084">
      <w:bodyDiv w:val="1"/>
      <w:marLeft w:val="0"/>
      <w:marRight w:val="0"/>
      <w:marTop w:val="0"/>
      <w:marBottom w:val="0"/>
      <w:divBdr>
        <w:top w:val="none" w:sz="0" w:space="0" w:color="auto"/>
        <w:left w:val="none" w:sz="0" w:space="0" w:color="auto"/>
        <w:bottom w:val="none" w:sz="0" w:space="0" w:color="auto"/>
        <w:right w:val="none" w:sz="0" w:space="0" w:color="auto"/>
      </w:divBdr>
    </w:div>
    <w:div w:id="1814642067">
      <w:bodyDiv w:val="1"/>
      <w:marLeft w:val="0"/>
      <w:marRight w:val="0"/>
      <w:marTop w:val="0"/>
      <w:marBottom w:val="0"/>
      <w:divBdr>
        <w:top w:val="none" w:sz="0" w:space="0" w:color="auto"/>
        <w:left w:val="none" w:sz="0" w:space="0" w:color="auto"/>
        <w:bottom w:val="none" w:sz="0" w:space="0" w:color="auto"/>
        <w:right w:val="none" w:sz="0" w:space="0" w:color="auto"/>
      </w:divBdr>
    </w:div>
    <w:div w:id="1824000998">
      <w:bodyDiv w:val="1"/>
      <w:marLeft w:val="0"/>
      <w:marRight w:val="0"/>
      <w:marTop w:val="0"/>
      <w:marBottom w:val="0"/>
      <w:divBdr>
        <w:top w:val="none" w:sz="0" w:space="0" w:color="auto"/>
        <w:left w:val="none" w:sz="0" w:space="0" w:color="auto"/>
        <w:bottom w:val="none" w:sz="0" w:space="0" w:color="auto"/>
        <w:right w:val="none" w:sz="0" w:space="0" w:color="auto"/>
      </w:divBdr>
    </w:div>
    <w:div w:id="1857771280">
      <w:bodyDiv w:val="1"/>
      <w:marLeft w:val="0"/>
      <w:marRight w:val="0"/>
      <w:marTop w:val="0"/>
      <w:marBottom w:val="0"/>
      <w:divBdr>
        <w:top w:val="none" w:sz="0" w:space="0" w:color="auto"/>
        <w:left w:val="none" w:sz="0" w:space="0" w:color="auto"/>
        <w:bottom w:val="none" w:sz="0" w:space="0" w:color="auto"/>
        <w:right w:val="none" w:sz="0" w:space="0" w:color="auto"/>
      </w:divBdr>
    </w:div>
    <w:div w:id="1958292777">
      <w:bodyDiv w:val="1"/>
      <w:marLeft w:val="0"/>
      <w:marRight w:val="0"/>
      <w:marTop w:val="0"/>
      <w:marBottom w:val="0"/>
      <w:divBdr>
        <w:top w:val="none" w:sz="0" w:space="0" w:color="auto"/>
        <w:left w:val="none" w:sz="0" w:space="0" w:color="auto"/>
        <w:bottom w:val="none" w:sz="0" w:space="0" w:color="auto"/>
        <w:right w:val="none" w:sz="0" w:space="0" w:color="auto"/>
      </w:divBdr>
    </w:div>
    <w:div w:id="2029872346">
      <w:bodyDiv w:val="1"/>
      <w:marLeft w:val="0"/>
      <w:marRight w:val="0"/>
      <w:marTop w:val="0"/>
      <w:marBottom w:val="0"/>
      <w:divBdr>
        <w:top w:val="none" w:sz="0" w:space="0" w:color="auto"/>
        <w:left w:val="none" w:sz="0" w:space="0" w:color="auto"/>
        <w:bottom w:val="none" w:sz="0" w:space="0" w:color="auto"/>
        <w:right w:val="none" w:sz="0" w:space="0" w:color="auto"/>
      </w:divBdr>
    </w:div>
    <w:div w:id="2031566668">
      <w:bodyDiv w:val="1"/>
      <w:marLeft w:val="0"/>
      <w:marRight w:val="0"/>
      <w:marTop w:val="0"/>
      <w:marBottom w:val="0"/>
      <w:divBdr>
        <w:top w:val="none" w:sz="0" w:space="0" w:color="auto"/>
        <w:left w:val="none" w:sz="0" w:space="0" w:color="auto"/>
        <w:bottom w:val="none" w:sz="0" w:space="0" w:color="auto"/>
        <w:right w:val="none" w:sz="0" w:space="0" w:color="auto"/>
      </w:divBdr>
    </w:div>
    <w:div w:id="21236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footer" Target="footer1.xml" Id="rId39" /><Relationship Type="http://schemas.openxmlformats.org/officeDocument/2006/relationships/customXml" Target="../customXml/item3.xml" Id="rId3" /><Relationship Type="http://schemas.openxmlformats.org/officeDocument/2006/relationships/customXml" Target="../customXml/item21.xml" Id="rId21" /><Relationship Type="http://schemas.openxmlformats.org/officeDocument/2006/relationships/webSettings" Target="webSettings.xml" Id="rId34" /><Relationship Type="http://schemas.openxmlformats.org/officeDocument/2006/relationships/fontTable" Target="fontTable.xml" Id="rId42"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settings" Target="settings.xml" Id="rId33" /><Relationship Type="http://schemas.openxmlformats.org/officeDocument/2006/relationships/header" Target="header1.xml" Id="rId38"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customXml" Target="../customXml/item29.xml" Id="rId29" /><Relationship Type="http://schemas.openxmlformats.org/officeDocument/2006/relationships/footer" Target="footer2.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styles" Target="styles.xml" Id="rId32" /><Relationship Type="http://schemas.openxmlformats.org/officeDocument/2006/relationships/image" Target="media/image1.png" Id="rId37" /><Relationship Type="http://schemas.openxmlformats.org/officeDocument/2006/relationships/header" Target="header2.xml" Id="rId40"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endnotes" Target="endnotes.xm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numbering" Target="numbering.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footnotes" Target="footnotes.xml" Id="rId35" /><Relationship Type="http://schemas.openxmlformats.org/officeDocument/2006/relationships/theme" Target="theme/theme1.xml" Id="rId43" /><Relationship Type="http://schemas.openxmlformats.org/officeDocument/2006/relationships/customXml" Target="/customXML/item1f.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1f.xml>��< ? x m l   v e r s i o n = " 1 . 0 "   e n c o d i n g = " u t f - 1 6 " ? >  
 < p r o p e r t i e s   x m l n s = " h t t p : / / w w w . i m a n a g e . c o m / w o r k / x m l s c h e m a " >  
     < d o c u m e n t i d > S F P F C ! 3 9 0 8 9 5 9 . 3 < / d o c u m e n t i d >  
     < s e n d e r i d > L N I G R A < / s e n d e r i d >  
     < s e n d e r e m a i l > L N I G R A @ S T O C C H E F O R B E S . C O M . B R < / s e n d e r e m a i l >  
     < l a s t m o d i f i e d > 2 0 2 2 - 0 8 - 2 5 T 1 6 : 2 0 : 0 0 . 0 0 0 0 0 0 0 - 0 3 : 0 0 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Gestor xmlns="158d1859-ff68-4431-9da7-ed8c2cfaab8a">
      <UserInfo>
        <DisplayName/>
        <AccountId xsi:nil="true"/>
        <AccountType/>
      </UserInfo>
    </Gestor>
    <Subtema xmlns="158d1859-ff68-4431-9da7-ed8c2cfaab8a" xsi:nil="true"/>
    <_ip_UnifiedCompliancePolicyProperties xmlns="http://schemas.microsoft.com/sharepoint/v3" xsi:nil="true"/>
    <Introdu_x00e7__x00e3_o xmlns="158d1859-ff68-4431-9da7-ed8c2cfaab8a" xsi:nil="true"/>
    <T_x00f3_picos xmlns="158d1859-ff68-4431-9da7-ed8c2cfaab8a" xsi:nil="true"/>
    <Desenvolvimento xmlns="158d1859-ff68-4431-9da7-ed8c2cfaab8a" xsi:nil="true"/>
    <lcf76f155ced4ddcb4097134ff3c332f xmlns="158d1859-ff68-4431-9da7-ed8c2cfaab8a">
      <Terms xmlns="http://schemas.microsoft.com/office/infopath/2007/PartnerControls"/>
    </lcf76f155ced4ddcb4097134ff3c332f>
    <TaxCatchAll xmlns="a91d1d09-f460-4121-8a5f-1d82a263e5ab" xsi:nil="true"/>
  </documentManagement>
</p:properties>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ct:contentTypeSchema xmlns:ct="http://schemas.microsoft.com/office/2006/metadata/contentType" xmlns:ma="http://schemas.microsoft.com/office/2006/metadata/properties/metaAttributes" ct:_="" ma:_="" ma:contentTypeName="Documento" ma:contentTypeID="0x01010076611EAC055429409D8B7CDFFCC277A8" ma:contentTypeVersion="26" ma:contentTypeDescription="Criar um novo documento." ma:contentTypeScope="" ma:versionID="673d6187f33936db67b3898e35075c31">
  <xsd:schema xmlns:xsd="http://www.w3.org/2001/XMLSchema" xmlns:xs="http://www.w3.org/2001/XMLSchema" xmlns:p="http://schemas.microsoft.com/office/2006/metadata/properties" xmlns:ns1="http://schemas.microsoft.com/sharepoint/v3" xmlns:ns2="158d1859-ff68-4431-9da7-ed8c2cfaab8a" xmlns:ns3="a91d1d09-f460-4121-8a5f-1d82a263e5ab" targetNamespace="http://schemas.microsoft.com/office/2006/metadata/properties" ma:root="true" ma:fieldsID="c7217d7d089970c6988d0ad27911e338" ns1:_="" ns2:_="" ns3:_="">
    <xsd:import namespace="http://schemas.microsoft.com/sharepoint/v3"/>
    <xsd:import namespace="158d1859-ff68-4431-9da7-ed8c2cfaab8a"/>
    <xsd:import namespace="a91d1d09-f460-4121-8a5f-1d82a263e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Introdu_x00e7__x00e3_o" minOccurs="0"/>
                <xsd:element ref="ns2:T_x00f3_picos" minOccurs="0"/>
                <xsd:element ref="ns2:Desenvolvimento" minOccurs="0"/>
                <xsd:element ref="ns2:Gestor" minOccurs="0"/>
                <xsd:element ref="ns2:Subtem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d1859-ff68-4431-9da7-ed8c2cfaa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Introdu_x00e7__x00e3_o" ma:index="22" nillable="true" ma:displayName="Introdução" ma:format="Dropdown" ma:internalName="Introdu_x00e7__x00e3_o">
      <xsd:simpleType>
        <xsd:restriction base="dms:Note">
          <xsd:maxLength value="255"/>
        </xsd:restriction>
      </xsd:simpleType>
    </xsd:element>
    <xsd:element name="T_x00f3_picos" ma:index="23" nillable="true" ma:displayName="Tópicos" ma:format="Dropdown" ma:internalName="T_x00f3_picos">
      <xsd:simpleType>
        <xsd:restriction base="dms:Note">
          <xsd:maxLength value="255"/>
        </xsd:restriction>
      </xsd:simpleType>
    </xsd:element>
    <xsd:element name="Desenvolvimento" ma:index="24" nillable="true" ma:displayName="Desenvolvimento" ma:format="Dropdown" ma:internalName="Desenvolvimento">
      <xsd:simpleType>
        <xsd:restriction base="dms:Note">
          <xsd:maxLength value="255"/>
        </xsd:restriction>
      </xsd:simpleType>
    </xsd:element>
    <xsd:element name="Gestor" ma:index="25"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ema" ma:index="26" nillable="true" ma:displayName="Subtema" ma:format="Dropdown" ma:internalName="Subtema">
      <xsd:simpleType>
        <xsd:restriction base="dms:Choice">
          <xsd:enumeration value="Sim"/>
          <xsd:enumeration value="Não"/>
        </xsd:restriction>
      </xsd:simpleType>
    </xsd:element>
    <xsd:element name="MediaLengthInSeconds" ma:index="2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ct:contentTypeSchema xmlns:ct="http://schemas.microsoft.com/office/2006/metadata/contentType" xmlns:ma="http://schemas.microsoft.com/office/2006/metadata/properties/metaAttributes" ct:_="" ma:_="" ma:contentTypeName="Documento" ma:contentTypeID="0x01010076611EAC055429409D8B7CDFFCC277A8" ma:contentTypeVersion="29" ma:contentTypeDescription="Crie um novo documento." ma:contentTypeScope="" ma:versionID="55bcbf1b8a8769c6c021f52b8a46c029">
  <xsd:schema xmlns:xsd="http://www.w3.org/2001/XMLSchema" xmlns:xs="http://www.w3.org/2001/XMLSchema" xmlns:p="http://schemas.microsoft.com/office/2006/metadata/properties" xmlns:ns1="http://schemas.microsoft.com/sharepoint/v3" xmlns:ns2="158d1859-ff68-4431-9da7-ed8c2cfaab8a" xmlns:ns3="a91d1d09-f460-4121-8a5f-1d82a263e5ab" targetNamespace="http://schemas.microsoft.com/office/2006/metadata/properties" ma:root="true" ma:fieldsID="c72de068279fff6701b24c81bcd45bfc" ns1:_="" ns2:_="" ns3:_="">
    <xsd:import namespace="http://schemas.microsoft.com/sharepoint/v3"/>
    <xsd:import namespace="158d1859-ff68-4431-9da7-ed8c2cfaab8a"/>
    <xsd:import namespace="a91d1d09-f460-4121-8a5f-1d82a263e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Introdu_x00e7__x00e3_o" minOccurs="0"/>
                <xsd:element ref="ns2:T_x00f3_picos" minOccurs="0"/>
                <xsd:element ref="ns2:Desenvolvimento" minOccurs="0"/>
                <xsd:element ref="ns2:Gestor" minOccurs="0"/>
                <xsd:element ref="ns2:Subtem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d1859-ff68-4431-9da7-ed8c2cfaa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Introdu_x00e7__x00e3_o" ma:index="22" nillable="true" ma:displayName="Introdução" ma:format="Dropdown" ma:internalName="Introdu_x00e7__x00e3_o">
      <xsd:simpleType>
        <xsd:restriction base="dms:Note">
          <xsd:maxLength value="255"/>
        </xsd:restriction>
      </xsd:simpleType>
    </xsd:element>
    <xsd:element name="T_x00f3_picos" ma:index="23" nillable="true" ma:displayName="Tópicos" ma:format="Dropdown" ma:internalName="T_x00f3_picos">
      <xsd:simpleType>
        <xsd:restriction base="dms:Note">
          <xsd:maxLength value="255"/>
        </xsd:restriction>
      </xsd:simpleType>
    </xsd:element>
    <xsd:element name="Desenvolvimento" ma:index="24" nillable="true" ma:displayName="Desenvolvimento" ma:format="Dropdown" ma:internalName="Desenvolvimento">
      <xsd:simpleType>
        <xsd:restriction base="dms:Note">
          <xsd:maxLength value="255"/>
        </xsd:restriction>
      </xsd:simpleType>
    </xsd:element>
    <xsd:element name="Gestor" ma:index="25"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ema" ma:index="26" nillable="true" ma:displayName="Subtema" ma:format="Dropdown" ma:internalName="Subtema">
      <xsd:simpleType>
        <xsd:restriction base="dms:Choice">
          <xsd:enumeration value="Sim"/>
          <xsd:enumeration value="Não"/>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30" nillable="true" ma:displayName="Taxonomy Catch All Column" ma:hidden="true" ma:list="{cc1f52a3-b60c-45f1-b612-a689eab9cde6}" ma:internalName="TaxCatchAll" ma:showField="CatchAllData" ma:web="a91d1d09-f460-4121-8a5f-1d82a263e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1 6 " ? > < p r o p e r t i e s   x m l n s = " h t t p : / / w w w . i m a n a g e . c o m / w o r k / x m l s c h e m a " >  
     < d o c u m e n t i d > G E D ! 6 3 9 7 8 8 4 . 1 3 < / d o c u m e n t i d >  
     < s e n d e r i d > I S A B E L L A . M I R A N D A < / s e n d e r i d >  
     < s e n d e r e m a i l > I S A B E L L A . M I R A N D A @ L D R . C O M . B R < / s e n d e r e m a i l >  
     < l a s t m o d i f i e d > 2 0 2 2 - 0 7 - 2 8 T 1 4 : 5 1 : 0 0 . 0 0 0 0 0 0 0 - 0 3 : 0 0 < / l a s t m o d i f i e d >  
     < d a t a b a s e > G E D < / d a t a b a s e >  
 < / p r o p e r t i e s > 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ct:contentTypeSchema xmlns:ct="http://schemas.microsoft.com/office/2006/metadata/contentType" xmlns:ma="http://schemas.microsoft.com/office/2006/metadata/properties/metaAttributes" ct:_="" ma:_="" ma:contentTypeName="Documento" ma:contentTypeID="0x01010076611EAC055429409D8B7CDFFCC277A8" ma:contentTypeVersion="24" ma:contentTypeDescription="Crie um novo documento." ma:contentTypeScope="" ma:versionID="f7c3748c5bbbf590a6658904d8d15300">
  <xsd:schema xmlns:xsd="http://www.w3.org/2001/XMLSchema" xmlns:xs="http://www.w3.org/2001/XMLSchema" xmlns:p="http://schemas.microsoft.com/office/2006/metadata/properties" xmlns:ns1="http://schemas.microsoft.com/sharepoint/v3" xmlns:ns2="158d1859-ff68-4431-9da7-ed8c2cfaab8a" xmlns:ns3="a91d1d09-f460-4121-8a5f-1d82a263e5ab" targetNamespace="http://schemas.microsoft.com/office/2006/metadata/properties" ma:root="true" ma:fieldsID="ef15302beaa1dc62cf0ed37d864891bc" ns1:_="" ns2:_="" ns3:_="">
    <xsd:import namespace="http://schemas.microsoft.com/sharepoint/v3"/>
    <xsd:import namespace="158d1859-ff68-4431-9da7-ed8c2cfaab8a"/>
    <xsd:import namespace="a91d1d09-f460-4121-8a5f-1d82a263e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Introdu_x00e7__x00e3_o" minOccurs="0"/>
                <xsd:element ref="ns2:T_x00f3_picos" minOccurs="0"/>
                <xsd:element ref="ns2:Desenvolvimento" minOccurs="0"/>
                <xsd:element ref="ns2:Gestor" minOccurs="0"/>
                <xsd:element ref="ns2:Subtem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d1859-ff68-4431-9da7-ed8c2cfaa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Introdu_x00e7__x00e3_o" ma:index="22" nillable="true" ma:displayName="Introdução" ma:format="Dropdown" ma:internalName="Introdu_x00e7__x00e3_o">
      <xsd:simpleType>
        <xsd:restriction base="dms:Note">
          <xsd:maxLength value="255"/>
        </xsd:restriction>
      </xsd:simpleType>
    </xsd:element>
    <xsd:element name="T_x00f3_picos" ma:index="23" nillable="true" ma:displayName="Tópicos" ma:format="Dropdown" ma:internalName="T_x00f3_picos">
      <xsd:simpleType>
        <xsd:restriction base="dms:Note">
          <xsd:maxLength value="255"/>
        </xsd:restriction>
      </xsd:simpleType>
    </xsd:element>
    <xsd:element name="Desenvolvimento" ma:index="24" nillable="true" ma:displayName="Desenvolvimento" ma:format="Dropdown" ma:internalName="Desenvolvimento">
      <xsd:simpleType>
        <xsd:restriction base="dms:Note">
          <xsd:maxLength value="255"/>
        </xsd:restriction>
      </xsd:simpleType>
    </xsd:element>
    <xsd:element name="Gestor" ma:index="25"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ema" ma:index="26" nillable="true" ma:displayName="Subtema" ma:format="Dropdown" ma:internalName="Subtema">
      <xsd:simpleType>
        <xsd:restriction base="dms:Choice">
          <xsd:enumeration value="Sim"/>
          <xsd:enumeration value="Não"/>
        </xsd:restriction>
      </xsd:simpleType>
    </xsd:element>
    <xsd:element name="MediaLengthInSeconds" ma:index="2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Gestor xmlns="158d1859-ff68-4431-9da7-ed8c2cfaab8a">
      <UserInfo>
        <DisplayName/>
        <AccountId xsi:nil="true"/>
        <AccountType/>
      </UserInfo>
    </Gestor>
    <Subtema xmlns="158d1859-ff68-4431-9da7-ed8c2cfaab8a" xsi:nil="true"/>
    <Introdu_x00e7__x00e3_o xmlns="158d1859-ff68-4431-9da7-ed8c2cfaab8a" xsi:nil="true"/>
    <T_x00f3_picos xmlns="158d1859-ff68-4431-9da7-ed8c2cfaab8a" xsi:nil="true"/>
    <Desenvolvimento xmlns="158d1859-ff68-4431-9da7-ed8c2cfaab8a"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ct:contentTypeSchema xmlns:ct="http://schemas.microsoft.com/office/2006/metadata/contentType" xmlns:ma="http://schemas.microsoft.com/office/2006/metadata/properties/metaAttributes" ct:_="" ma:_="" ma:contentTypeName="Documento" ma:contentTypeID="0x01010076611EAC055429409D8B7CDFFCC277A8" ma:contentTypeVersion="29" ma:contentTypeDescription="Criar um novo documento." ma:contentTypeScope="" ma:versionID="a6626a390f1e0863111e53d05a551059">
  <xsd:schema xmlns:xsd="http://www.w3.org/2001/XMLSchema" xmlns:xs="http://www.w3.org/2001/XMLSchema" xmlns:p="http://schemas.microsoft.com/office/2006/metadata/properties" xmlns:ns1="http://schemas.microsoft.com/sharepoint/v3" xmlns:ns2="158d1859-ff68-4431-9da7-ed8c2cfaab8a" xmlns:ns3="a91d1d09-f460-4121-8a5f-1d82a263e5ab" targetNamespace="http://schemas.microsoft.com/office/2006/metadata/properties" ma:root="true" ma:fieldsID="814c0cb7ece83cb0f8463f1f4748bc1e" ns1:_="" ns2:_="" ns3:_="">
    <xsd:import namespace="http://schemas.microsoft.com/sharepoint/v3"/>
    <xsd:import namespace="158d1859-ff68-4431-9da7-ed8c2cfaab8a"/>
    <xsd:import namespace="a91d1d09-f460-4121-8a5f-1d82a263e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Introdu_x00e7__x00e3_o" minOccurs="0"/>
                <xsd:element ref="ns2:T_x00f3_picos" minOccurs="0"/>
                <xsd:element ref="ns2:Desenvolvimento" minOccurs="0"/>
                <xsd:element ref="ns2:Gestor" minOccurs="0"/>
                <xsd:element ref="ns2:Subtem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d1859-ff68-4431-9da7-ed8c2cfaa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Introdu_x00e7__x00e3_o" ma:index="22" nillable="true" ma:displayName="Introdução" ma:format="Dropdown" ma:internalName="Introdu_x00e7__x00e3_o">
      <xsd:simpleType>
        <xsd:restriction base="dms:Note">
          <xsd:maxLength value="255"/>
        </xsd:restriction>
      </xsd:simpleType>
    </xsd:element>
    <xsd:element name="T_x00f3_picos" ma:index="23" nillable="true" ma:displayName="Tópicos" ma:format="Dropdown" ma:internalName="T_x00f3_picos">
      <xsd:simpleType>
        <xsd:restriction base="dms:Note">
          <xsd:maxLength value="255"/>
        </xsd:restriction>
      </xsd:simpleType>
    </xsd:element>
    <xsd:element name="Desenvolvimento" ma:index="24" nillable="true" ma:displayName="Desenvolvimento" ma:format="Dropdown" ma:internalName="Desenvolvimento">
      <xsd:simpleType>
        <xsd:restriction base="dms:Note">
          <xsd:maxLength value="255"/>
        </xsd:restriction>
      </xsd:simpleType>
    </xsd:element>
    <xsd:element name="Gestor" ma:index="25"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ema" ma:index="26" nillable="true" ma:displayName="Subtema" ma:format="Dropdown" ma:internalName="Subtema">
      <xsd:simpleType>
        <xsd:restriction base="dms:Choice">
          <xsd:enumeration value="Sim"/>
          <xsd:enumeration value="Não"/>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Etiqueta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30" nillable="true" ma:displayName="Taxonomy Catch All Column" ma:hidden="true" ma:list="{cc1f52a3-b60c-45f1-b612-a689eab9cde6}" ma:internalName="TaxCatchAll" ma:showField="CatchAllData" ma:web="a91d1d09-f460-4121-8a5f-1d82a263e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D7D55D-DFCC-458E-A862-CA2D4E22E599}">
  <ds:schemaRefs>
    <ds:schemaRef ds:uri="http://schemas.openxmlformats.org/officeDocument/2006/bibliography"/>
  </ds:schemaRefs>
</ds:datastoreItem>
</file>

<file path=customXml/itemProps10.xml><?xml version="1.0" encoding="utf-8"?>
<ds:datastoreItem xmlns:ds="http://schemas.openxmlformats.org/officeDocument/2006/customXml" ds:itemID="{7817364E-4FBA-417D-ABF1-1FDAC34202A1}">
  <ds:schemaRefs>
    <ds:schemaRef ds:uri="http://schemas.openxmlformats.org/officeDocument/2006/bibliography"/>
  </ds:schemaRefs>
</ds:datastoreItem>
</file>

<file path=customXml/itemProps11.xml><?xml version="1.0" encoding="utf-8"?>
<ds:datastoreItem xmlns:ds="http://schemas.openxmlformats.org/officeDocument/2006/customXml" ds:itemID="{9E66D084-57D8-4400-B857-C543F3AEBAE3}">
  <ds:schemaRefs>
    <ds:schemaRef ds:uri="http://schemas.openxmlformats.org/officeDocument/2006/bibliography"/>
  </ds:schemaRefs>
</ds:datastoreItem>
</file>

<file path=customXml/itemProps12.xml><?xml version="1.0" encoding="utf-8"?>
<ds:datastoreItem xmlns:ds="http://schemas.openxmlformats.org/officeDocument/2006/customXml" ds:itemID="{240DF631-8541-47AA-B672-94E6A2682FF7}">
  <ds:schemaRefs>
    <ds:schemaRef ds:uri="http://schemas.openxmlformats.org/officeDocument/2006/bibliography"/>
  </ds:schemaRefs>
</ds:datastoreItem>
</file>

<file path=customXml/itemProps13.xml><?xml version="1.0" encoding="utf-8"?>
<ds:datastoreItem xmlns:ds="http://schemas.openxmlformats.org/officeDocument/2006/customXml" ds:itemID="{D3C85281-B37E-4A5B-90FD-E53FFE8431AB}">
  <ds:schemaRefs>
    <ds:schemaRef ds:uri="http://schemas.microsoft.com/office/2006/metadata/properties"/>
    <ds:schemaRef ds:uri="http://schemas.microsoft.com/office/infopath/2007/PartnerControls"/>
    <ds:schemaRef ds:uri="http://schemas.microsoft.com/sharepoint/v3"/>
    <ds:schemaRef ds:uri="158d1859-ff68-4431-9da7-ed8c2cfaab8a"/>
    <ds:schemaRef ds:uri="a91d1d09-f460-4121-8a5f-1d82a263e5ab"/>
  </ds:schemaRefs>
</ds:datastoreItem>
</file>

<file path=customXml/itemProps14.xml><?xml version="1.0" encoding="utf-8"?>
<ds:datastoreItem xmlns:ds="http://schemas.openxmlformats.org/officeDocument/2006/customXml" ds:itemID="{C201898C-EB62-4072-9888-89F5A37650AA}">
  <ds:schemaRefs>
    <ds:schemaRef ds:uri="http://schemas.microsoft.com/sharepoint/v3/contenttype/forms"/>
  </ds:schemaRefs>
</ds:datastoreItem>
</file>

<file path=customXml/itemProps15.xml><?xml version="1.0" encoding="utf-8"?>
<ds:datastoreItem xmlns:ds="http://schemas.openxmlformats.org/officeDocument/2006/customXml" ds:itemID="{4BCE50F5-6183-4079-AFD2-B3F038699720}">
  <ds:schemaRefs>
    <ds:schemaRef ds:uri="http://schemas.openxmlformats.org/officeDocument/2006/bibliography"/>
  </ds:schemaRefs>
</ds:datastoreItem>
</file>

<file path=customXml/itemProps16.xml><?xml version="1.0" encoding="utf-8"?>
<ds:datastoreItem xmlns:ds="http://schemas.openxmlformats.org/officeDocument/2006/customXml" ds:itemID="{D39D0D05-607C-444B-AF7D-135EE089C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d1859-ff68-4431-9da7-ed8c2cfaab8a"/>
    <ds:schemaRef ds:uri="a91d1d09-f460-4121-8a5f-1d82a263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7.xml><?xml version="1.0" encoding="utf-8"?>
<ds:datastoreItem xmlns:ds="http://schemas.openxmlformats.org/officeDocument/2006/customXml" ds:itemID="{DC19C435-0751-40A4-A6AA-1D65EEFBE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d1859-ff68-4431-9da7-ed8c2cfaab8a"/>
    <ds:schemaRef ds:uri="a91d1d09-f460-4121-8a5f-1d82a263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74692EA1-8B38-404D-88EE-0E482A0F7248}">
  <ds:schemaRefs>
    <ds:schemaRef ds:uri="http://schemas.openxmlformats.org/officeDocument/2006/bibliography"/>
  </ds:schemaRefs>
</ds:datastoreItem>
</file>

<file path=customXml/itemProps19.xml><?xml version="1.0" encoding="utf-8"?>
<ds:datastoreItem xmlns:ds="http://schemas.openxmlformats.org/officeDocument/2006/customXml" ds:itemID="{85D10B59-BFCD-4F18-B050-4784C4A7A250}">
  <ds:schemaRefs>
    <ds:schemaRef ds:uri="http://schemas.openxmlformats.org/officeDocument/2006/bibliography"/>
  </ds:schemaRefs>
</ds:datastoreItem>
</file>

<file path=customXml/itemProps2.xml><?xml version="1.0" encoding="utf-8"?>
<ds:datastoreItem xmlns:ds="http://schemas.openxmlformats.org/officeDocument/2006/customXml" ds:itemID="{DA0A819D-75D4-4E37-A7FE-580CB401DB6D}">
  <ds:schemaRefs>
    <ds:schemaRef ds:uri="http://schemas.openxmlformats.org/officeDocument/2006/bibliography"/>
  </ds:schemaRefs>
</ds:datastoreItem>
</file>

<file path=customXml/itemProps20.xml><?xml version="1.0" encoding="utf-8"?>
<ds:datastoreItem xmlns:ds="http://schemas.openxmlformats.org/officeDocument/2006/customXml" ds:itemID="{5D2BE8AE-09B4-4BFC-A5D1-E58C647EF009}">
  <ds:schemaRefs>
    <ds:schemaRef ds:uri="http://schemas.openxmlformats.org/officeDocument/2006/bibliography"/>
  </ds:schemaRefs>
</ds:datastoreItem>
</file>

<file path=customXml/itemProps21.xml><?xml version="1.0" encoding="utf-8"?>
<ds:datastoreItem xmlns:ds="http://schemas.openxmlformats.org/officeDocument/2006/customXml" ds:itemID="{613E11D8-7FFE-4242-AEE0-41F7E5BB6F0F}">
  <ds:schemaRefs>
    <ds:schemaRef ds:uri="http://schemas.openxmlformats.org/officeDocument/2006/bibliography"/>
  </ds:schemaRefs>
</ds:datastoreItem>
</file>

<file path=customXml/itemProps22.xml><?xml version="1.0" encoding="utf-8"?>
<ds:datastoreItem xmlns:ds="http://schemas.openxmlformats.org/officeDocument/2006/customXml" ds:itemID="{F91EF7D8-D733-4AAE-BCA1-AA07F9E22322}">
  <ds:schemaRefs>
    <ds:schemaRef ds:uri="http://schemas.openxmlformats.org/officeDocument/2006/bibliography"/>
  </ds:schemaRefs>
</ds:datastoreItem>
</file>

<file path=customXml/itemProps23.xml><?xml version="1.0" encoding="utf-8"?>
<ds:datastoreItem xmlns:ds="http://schemas.openxmlformats.org/officeDocument/2006/customXml" ds:itemID="{1CD400AD-A085-4D03-B88C-3BF9274512EC}">
  <ds:schemaRefs>
    <ds:schemaRef ds:uri="http://schemas.openxmlformats.org/officeDocument/2006/bibliography"/>
  </ds:schemaRefs>
</ds:datastoreItem>
</file>

<file path=customXml/itemProps24.xml><?xml version="1.0" encoding="utf-8"?>
<ds:datastoreItem xmlns:ds="http://schemas.openxmlformats.org/officeDocument/2006/customXml" ds:itemID="{25770707-5525-448A-9ED2-1DD5BA48E296}">
  <ds:schemaRefs>
    <ds:schemaRef ds:uri="http://schemas.openxmlformats.org/officeDocument/2006/bibliography"/>
  </ds:schemaRefs>
</ds:datastoreItem>
</file>

<file path=customXml/itemProps25.xml><?xml version="1.0" encoding="utf-8"?>
<ds:datastoreItem xmlns:ds="http://schemas.openxmlformats.org/officeDocument/2006/customXml" ds:itemID="{13B0138E-48A2-4847-979A-CE18265E4FC4}">
  <ds:schemaRefs>
    <ds:schemaRef ds:uri="http://schemas.openxmlformats.org/officeDocument/2006/bibliography"/>
  </ds:schemaRefs>
</ds:datastoreItem>
</file>

<file path=customXml/itemProps26.xml><?xml version="1.0" encoding="utf-8"?>
<ds:datastoreItem xmlns:ds="http://schemas.openxmlformats.org/officeDocument/2006/customXml" ds:itemID="{4EC300FA-B5C4-42A3-88C6-D8B3AC5E66BA}">
  <ds:schemaRefs>
    <ds:schemaRef ds:uri="http://www.imanage.com/work/xmlschema"/>
  </ds:schemaRefs>
</ds:datastoreItem>
</file>

<file path=customXml/itemProps27.xml><?xml version="1.0" encoding="utf-8"?>
<ds:datastoreItem xmlns:ds="http://schemas.openxmlformats.org/officeDocument/2006/customXml" ds:itemID="{8D3760F2-D2D9-4D0A-AD66-27F206CE5EF9}">
  <ds:schemaRefs>
    <ds:schemaRef ds:uri="http://schemas.openxmlformats.org/officeDocument/2006/bibliography"/>
  </ds:schemaRefs>
</ds:datastoreItem>
</file>

<file path=customXml/itemProps28.xml><?xml version="1.0" encoding="utf-8"?>
<ds:datastoreItem xmlns:ds="http://schemas.openxmlformats.org/officeDocument/2006/customXml" ds:itemID="{780122FB-F98F-4936-9D5F-8A6048252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d1859-ff68-4431-9da7-ed8c2cfaab8a"/>
    <ds:schemaRef ds:uri="a91d1d09-f460-4121-8a5f-1d82a263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9.xml><?xml version="1.0" encoding="utf-8"?>
<ds:datastoreItem xmlns:ds="http://schemas.openxmlformats.org/officeDocument/2006/customXml" ds:itemID="{31DB1408-6B82-49B8-913A-0CF8422FA64C}">
  <ds:schemaRefs>
    <ds:schemaRef ds:uri="http://schemas.openxmlformats.org/officeDocument/2006/bibliography"/>
  </ds:schemaRefs>
</ds:datastoreItem>
</file>

<file path=customXml/itemProps3.xml><?xml version="1.0" encoding="utf-8"?>
<ds:datastoreItem xmlns:ds="http://schemas.openxmlformats.org/officeDocument/2006/customXml" ds:itemID="{3F759267-4FA3-4F1F-80A3-D20B4F4A572A}">
  <ds:schemaRefs>
    <ds:schemaRef ds:uri="http://schemas.openxmlformats.org/officeDocument/2006/bibliography"/>
  </ds:schemaRefs>
</ds:datastoreItem>
</file>

<file path=customXml/itemProps30.xml><?xml version="1.0" encoding="utf-8"?>
<ds:datastoreItem xmlns:ds="http://schemas.openxmlformats.org/officeDocument/2006/customXml" ds:itemID="{BE711D19-6263-4ECB-8B9D-EB4D1154C77C}">
  <ds:schemaRefs>
    <ds:schemaRef ds:uri="http://schemas.openxmlformats.org/officeDocument/2006/bibliography"/>
  </ds:schemaRefs>
</ds:datastoreItem>
</file>

<file path=customXml/itemProps4.xml><?xml version="1.0" encoding="utf-8"?>
<ds:datastoreItem xmlns:ds="http://schemas.openxmlformats.org/officeDocument/2006/customXml" ds:itemID="{1D41444C-D567-4A85-AE45-361094534F82}">
  <ds:schemaRefs>
    <ds:schemaRef ds:uri="http://schemas.microsoft.com/sharepoint/v3/contenttype/forms"/>
  </ds:schemaRefs>
</ds:datastoreItem>
</file>

<file path=customXml/itemProps5.xml><?xml version="1.0" encoding="utf-8"?>
<ds:datastoreItem xmlns:ds="http://schemas.openxmlformats.org/officeDocument/2006/customXml" ds:itemID="{603509C3-2D61-43D6-BFCD-B35A30EE24BC}">
  <ds:schemaRefs>
    <ds:schemaRef ds:uri="http://schemas.microsoft.com/office/2006/metadata/properties"/>
    <ds:schemaRef ds:uri="http://schemas.microsoft.com/office/infopath/2007/PartnerControls"/>
    <ds:schemaRef ds:uri="http://schemas.microsoft.com/sharepoint/v3"/>
    <ds:schemaRef ds:uri="158d1859-ff68-4431-9da7-ed8c2cfaab8a"/>
  </ds:schemaRefs>
</ds:datastoreItem>
</file>

<file path=customXml/itemProps6.xml><?xml version="1.0" encoding="utf-8"?>
<ds:datastoreItem xmlns:ds="http://schemas.openxmlformats.org/officeDocument/2006/customXml" ds:itemID="{88444366-5D7F-4E2F-828A-768066E1496B}">
  <ds:schemaRefs>
    <ds:schemaRef ds:uri="http://schemas.openxmlformats.org/officeDocument/2006/bibliography"/>
  </ds:schemaRefs>
</ds:datastoreItem>
</file>

<file path=customXml/itemProps7.xml><?xml version="1.0" encoding="utf-8"?>
<ds:datastoreItem xmlns:ds="http://schemas.openxmlformats.org/officeDocument/2006/customXml" ds:itemID="{6AE28076-5EE9-49F8-8C2C-1BB624B41B5B}">
  <ds:schemaRefs>
    <ds:schemaRef ds:uri="http://schemas.openxmlformats.org/officeDocument/2006/bibliography"/>
  </ds:schemaRefs>
</ds:datastoreItem>
</file>

<file path=customXml/itemProps8.xml><?xml version="1.0" encoding="utf-8"?>
<ds:datastoreItem xmlns:ds="http://schemas.openxmlformats.org/officeDocument/2006/customXml" ds:itemID="{BF0078A9-E3BF-4913-9963-BD6A195321F9}">
  <ds:schemaRefs>
    <ds:schemaRef ds:uri="http://schemas.openxmlformats.org/officeDocument/2006/bibliography"/>
  </ds:schemaRefs>
</ds:datastoreItem>
</file>

<file path=customXml/itemProps9.xml><?xml version="1.0" encoding="utf-8"?>
<ds:datastoreItem xmlns:ds="http://schemas.openxmlformats.org/officeDocument/2006/customXml" ds:itemID="{C749173A-E216-4D40-A574-E305F24EE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d1859-ff68-4431-9da7-ed8c2cfaab8a"/>
    <ds:schemaRef ds:uri="a91d1d09-f460-4121-8a5f-1d82a263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3456</Words>
  <Characters>19663</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23073</CharactersWithSpaces>
  <SharedDoc>false</SharedDoc>
  <HLinks>
    <vt:vector size="12" baseType="variant">
      <vt:variant>
        <vt:i4>6291527</vt:i4>
      </vt:variant>
      <vt:variant>
        <vt:i4>6</vt:i4>
      </vt:variant>
      <vt:variant>
        <vt:i4>0</vt:i4>
      </vt:variant>
      <vt:variant>
        <vt:i4>5</vt:i4>
      </vt:variant>
      <vt:variant>
        <vt:lpwstr>mailto:financeiro.eolicas@valenca.com.br</vt:lpwstr>
      </vt:variant>
      <vt:variant>
        <vt:lpwstr/>
      </vt:variant>
      <vt:variant>
        <vt:i4>2949172</vt:i4>
      </vt:variant>
      <vt:variant>
        <vt:i4>3</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Cascione</dc:creator>
  <cp:lastModifiedBy>Luca Furlong Nigra | Stocche Forbes Advogados</cp:lastModifiedBy>
  <cp:revision>2</cp:revision>
  <cp:lastPrinted>2021-12-03T13:44:00Z</cp:lastPrinted>
  <dcterms:created xsi:type="dcterms:W3CDTF">2022-08-25T19:20:00Z</dcterms:created>
  <dcterms:modified xsi:type="dcterms:W3CDTF">2022-08-25T19:20:00Z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0quz140BeymlJ98zQrSS715eefbb3NOAgFGj9CH2jOWEMU3Q/P+yf4hXUO4afLpxr_x000d__x000d_M4jWxXvNRXwy1fXGR1etYGicnSpUyOFCXoDnpcCKkzqvw6Y1U/AWnd67l0+JseK8fKpu+vl/1GAo_x000d__x000d_TFkDB6l5nZveKgISanRi1wa/2qWOcbdysAX9QA8nt88Dmqz06wwR+O5YsMdY+Qtbq8YCdqbvqKdz_x000d__x000d_5pIpDeo3vh87kHoMe</vt:lpwstr>
  </property>
  <property fmtid="{D5CDD505-2E9C-101B-9397-08002B2CF9AE}" pid="3" name="MAIL_MSG_ID2">
    <vt:lpwstr>aJcueAnMQaeqft4UTGHSBbVqcI3pv/dthhljffD5J3YHEWnT5PCy04XOlgU_x000d__x000d_ATSPTXemzn379P4aVG1rbNEJZKRta5LujaVllA==</vt:lpwstr>
  </property>
  <property fmtid="{D5CDD505-2E9C-101B-9397-08002B2CF9AE}" pid="4" name="RESPONSE_SENDER_NAME">
    <vt:lpwstr>4AAA6DouqOs9baFGlmAybclEPvlllvUCRZtYdxtj6ggAX0+xuZ3WYRc1zA==</vt:lpwstr>
  </property>
  <property fmtid="{D5CDD505-2E9C-101B-9397-08002B2CF9AE}" pid="5" name="EMAIL_OWNER_ADDRESS">
    <vt:lpwstr>MBAATlylsZMK2SV4UqbfeBj/5DWzGjVEstrDmvtHvHqsIrVG2M3cb5MWr1Rta2zRCWSkpl2HemD3qqg=</vt:lpwstr>
  </property>
  <property fmtid="{D5CDD505-2E9C-101B-9397-08002B2CF9AE}" pid="6" name="MSIP_Label_3c41c091-3cbc-4dba-8b59-ce62f19500db_Enabled">
    <vt:lpwstr>true</vt:lpwstr>
  </property>
  <property fmtid="{D5CDD505-2E9C-101B-9397-08002B2CF9AE}" pid="7" name="MSIP_Label_3c41c091-3cbc-4dba-8b59-ce62f19500db_SetDate">
    <vt:lpwstr>2021-09-01T23:42:14Z</vt:lpwstr>
  </property>
  <property fmtid="{D5CDD505-2E9C-101B-9397-08002B2CF9AE}" pid="8" name="MSIP_Label_3c41c091-3cbc-4dba-8b59-ce62f19500db_Method">
    <vt:lpwstr>Privileged</vt:lpwstr>
  </property>
  <property fmtid="{D5CDD505-2E9C-101B-9397-08002B2CF9AE}" pid="9" name="MSIP_Label_3c41c091-3cbc-4dba-8b59-ce62f19500db_Name">
    <vt:lpwstr>Confidential_0_1</vt:lpwstr>
  </property>
  <property fmtid="{D5CDD505-2E9C-101B-9397-08002B2CF9AE}" pid="10" name="MSIP_Label_3c41c091-3cbc-4dba-8b59-ce62f19500db_SiteId">
    <vt:lpwstr>35595a02-4d6d-44ac-99e1-f9ab4cd872db</vt:lpwstr>
  </property>
  <property fmtid="{D5CDD505-2E9C-101B-9397-08002B2CF9AE}" pid="11" name="MSIP_Label_3c41c091-3cbc-4dba-8b59-ce62f19500db_ActionId">
    <vt:lpwstr>02a3ebc8-7816-4295-bb51-32ddfea63e1d</vt:lpwstr>
  </property>
  <property fmtid="{D5CDD505-2E9C-101B-9397-08002B2CF9AE}" pid="12" name="MSIP_Label_3c41c091-3cbc-4dba-8b59-ce62f19500db_ContentBits">
    <vt:lpwstr>1</vt:lpwstr>
  </property>
  <property fmtid="{D5CDD505-2E9C-101B-9397-08002B2CF9AE}" pid="13" name="ContentTypeId">
    <vt:lpwstr>0x01010076611EAC055429409D8B7CDFFCC277A8</vt:lpwstr>
  </property>
  <property fmtid="{D5CDD505-2E9C-101B-9397-08002B2CF9AE}" pid="14" name="MediaServiceImageTags">
    <vt:lpwstr/>
  </property>
  <property fmtid="{D5CDD505-2E9C-101B-9397-08002B2CF9AE}" pid="15" name="MSIP_Label_4fc996bf-6aee-415c-aa4c-e35ad0009c67_Enabled">
    <vt:lpwstr>true</vt:lpwstr>
  </property>
  <property fmtid="{D5CDD505-2E9C-101B-9397-08002B2CF9AE}" pid="16" name="MSIP_Label_4fc996bf-6aee-415c-aa4c-e35ad0009c67_SetDate">
    <vt:lpwstr>2022-06-30T21:47:14Z</vt:lpwstr>
  </property>
  <property fmtid="{D5CDD505-2E9C-101B-9397-08002B2CF9AE}" pid="17" name="MSIP_Label_4fc996bf-6aee-415c-aa4c-e35ad0009c67_Method">
    <vt:lpwstr>Standard</vt:lpwstr>
  </property>
  <property fmtid="{D5CDD505-2E9C-101B-9397-08002B2CF9AE}" pid="18" name="MSIP_Label_4fc996bf-6aee-415c-aa4c-e35ad0009c67_Name">
    <vt:lpwstr>Compartilhamento Interno</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ActionId">
    <vt:lpwstr>57f2d2e3-b6ca-4e5d-9970-badb91d6fc31</vt:lpwstr>
  </property>
  <property fmtid="{D5CDD505-2E9C-101B-9397-08002B2CF9AE}" pid="21" name="MSIP_Label_4fc996bf-6aee-415c-aa4c-e35ad0009c67_ContentBits">
    <vt:lpwstr>2</vt:lpwstr>
  </property>
  <property fmtid="{D5CDD505-2E9C-101B-9397-08002B2CF9AE}" pid="22" name="iManageFooter">
    <vt:lpwstr>6397884v12</vt:lpwstr>
  </property>
</Properties>
</file>