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4D53623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B52FC3" w:rsidRPr="00BA45E5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2A271542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>em 3 (três)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B52FC3" w:rsidRPr="00BA45E5">
        <w:rPr>
          <w:rFonts w:ascii="Segoe UI" w:hAnsi="Segoe UI" w:cs="Segoe UI"/>
          <w:sz w:val="22"/>
          <w:szCs w:val="22"/>
        </w:rPr>
        <w:t>2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B52FC3" w:rsidRPr="00BA45E5">
        <w:rPr>
          <w:rFonts w:ascii="Segoe UI" w:hAnsi="Segoe UI" w:cs="Segoe UI"/>
          <w:sz w:val="22"/>
          <w:szCs w:val="22"/>
        </w:rPr>
        <w:t>segunda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B4290E" w:rsidRPr="00BA45E5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3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três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02668D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B5579D">
        <w:rPr>
          <w:rFonts w:ascii="Segoe UI" w:hAnsi="Segoe UI" w:cs="Segoe UI"/>
          <w:b/>
          <w:bCs/>
          <w:sz w:val="22"/>
          <w:szCs w:val="22"/>
        </w:rPr>
        <w:t>24</w:t>
      </w:r>
      <w:r w:rsidR="004768B0" w:rsidRPr="0002668D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B5579D">
        <w:rPr>
          <w:rFonts w:ascii="Segoe UI" w:hAnsi="Segoe UI" w:cs="Segoe UI"/>
          <w:b/>
          <w:bCs/>
          <w:sz w:val="22"/>
          <w:szCs w:val="22"/>
        </w:rPr>
        <w:t>maio</w:t>
      </w:r>
      <w:r w:rsidR="00872C6C" w:rsidRPr="0002668D">
        <w:rPr>
          <w:rFonts w:ascii="Segoe UI" w:hAnsi="Segoe UI" w:cs="Segoe UI"/>
          <w:b/>
          <w:bCs/>
          <w:sz w:val="22"/>
          <w:szCs w:val="22"/>
        </w:rPr>
        <w:t xml:space="preserve"> de 20</w:t>
      </w:r>
      <w:r w:rsidR="00B4290E" w:rsidRPr="0002668D">
        <w:rPr>
          <w:rFonts w:ascii="Segoe UI" w:hAnsi="Segoe UI" w:cs="Segoe UI"/>
          <w:b/>
          <w:bCs/>
          <w:sz w:val="22"/>
          <w:szCs w:val="22"/>
        </w:rPr>
        <w:t>2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2</w:t>
      </w:r>
      <w:r w:rsidR="00872C6C" w:rsidRPr="0002668D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9B7342" w:rsidRPr="0002668D">
        <w:rPr>
          <w:rFonts w:ascii="Segoe UI" w:hAnsi="Segoe UI" w:cs="Segoe UI"/>
          <w:b/>
          <w:bCs/>
          <w:sz w:val="22"/>
          <w:szCs w:val="22"/>
        </w:rPr>
        <w:t>1</w:t>
      </w:r>
      <w:r w:rsidR="00B5579D">
        <w:rPr>
          <w:rFonts w:ascii="Segoe UI" w:hAnsi="Segoe UI" w:cs="Segoe UI"/>
          <w:b/>
          <w:bCs/>
          <w:sz w:val="22"/>
          <w:szCs w:val="22"/>
        </w:rPr>
        <w:t>0</w:t>
      </w:r>
      <w:r w:rsidR="009B7342" w:rsidRPr="0002668D">
        <w:rPr>
          <w:rFonts w:ascii="Segoe UI" w:hAnsi="Segoe UI" w:cs="Segoe UI"/>
          <w:b/>
          <w:bCs/>
          <w:sz w:val="22"/>
          <w:szCs w:val="22"/>
        </w:rPr>
        <w:t>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5A3ED09C" w:rsid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 xml:space="preserve">a </w:t>
      </w:r>
      <w:r w:rsidR="00B35DE4">
        <w:rPr>
          <w:rFonts w:ascii="Segoe UI" w:hAnsi="Segoe UI" w:cs="Segoe UI"/>
          <w:sz w:val="22"/>
          <w:szCs w:val="22"/>
        </w:rPr>
        <w:t xml:space="preserve">concessão de waiver para a não </w:t>
      </w:r>
      <w:r w:rsidR="00117B36">
        <w:rPr>
          <w:rFonts w:ascii="Segoe UI" w:hAnsi="Segoe UI" w:cs="Segoe UI"/>
          <w:sz w:val="22"/>
          <w:szCs w:val="22"/>
        </w:rPr>
        <w:t xml:space="preserve">caracterização </w:t>
      </w:r>
      <w:r w:rsidR="00706AB0">
        <w:rPr>
          <w:rFonts w:ascii="Segoe UI" w:hAnsi="Segoe UI" w:cs="Segoe UI"/>
          <w:sz w:val="22"/>
          <w:szCs w:val="22"/>
        </w:rPr>
        <w:t>de Evento de Aceleração de Vencimento previsto na alínea (</w:t>
      </w:r>
      <w:r w:rsidR="00117B36">
        <w:rPr>
          <w:rFonts w:ascii="Segoe UI" w:hAnsi="Segoe UI" w:cs="Segoe UI"/>
          <w:sz w:val="22"/>
          <w:szCs w:val="22"/>
        </w:rPr>
        <w:t>i</w:t>
      </w:r>
      <w:r w:rsidR="00706AB0">
        <w:rPr>
          <w:rFonts w:ascii="Segoe UI" w:hAnsi="Segoe UI" w:cs="Segoe UI"/>
          <w:sz w:val="22"/>
          <w:szCs w:val="22"/>
        </w:rPr>
        <w:t>) do item 3.29.1 da Escritura</w:t>
      </w:r>
      <w:r w:rsidR="00117B36">
        <w:rPr>
          <w:rFonts w:ascii="Segoe UI" w:hAnsi="Segoe UI" w:cs="Segoe UI"/>
          <w:sz w:val="22"/>
          <w:szCs w:val="22"/>
        </w:rPr>
        <w:t xml:space="preserve"> de Emissão</w:t>
      </w:r>
      <w:r w:rsidR="00706AB0">
        <w:rPr>
          <w:rFonts w:ascii="Segoe UI" w:hAnsi="Segoe UI" w:cs="Segoe UI"/>
          <w:sz w:val="22"/>
          <w:szCs w:val="22"/>
        </w:rPr>
        <w:t xml:space="preserve">, </w:t>
      </w:r>
      <w:r w:rsidR="009A7496">
        <w:rPr>
          <w:rFonts w:ascii="Segoe UI" w:hAnsi="Segoe UI" w:cs="Segoe UI"/>
          <w:sz w:val="22"/>
          <w:szCs w:val="22"/>
        </w:rPr>
        <w:t>em decorr</w:t>
      </w:r>
      <w:r w:rsidR="00C4090D">
        <w:rPr>
          <w:rFonts w:ascii="Segoe UI" w:hAnsi="Segoe UI" w:cs="Segoe UI"/>
          <w:sz w:val="22"/>
          <w:szCs w:val="22"/>
        </w:rPr>
        <w:t>ê</w:t>
      </w:r>
      <w:r w:rsidR="009A7496">
        <w:rPr>
          <w:rFonts w:ascii="Segoe UI" w:hAnsi="Segoe UI" w:cs="Segoe UI"/>
          <w:sz w:val="22"/>
          <w:szCs w:val="22"/>
        </w:rPr>
        <w:t>ncia do desenquadramento do Índice de Cobertura</w:t>
      </w:r>
      <w:r w:rsidR="003E22E9">
        <w:rPr>
          <w:rFonts w:ascii="Segoe UI" w:hAnsi="Segoe UI" w:cs="Segoe UI"/>
          <w:sz w:val="22"/>
          <w:szCs w:val="22"/>
        </w:rPr>
        <w:t xml:space="preserve"> Segunda Série</w:t>
      </w:r>
      <w:r w:rsidR="009A7496">
        <w:rPr>
          <w:rFonts w:ascii="Segoe UI" w:hAnsi="Segoe UI" w:cs="Segoe UI"/>
          <w:sz w:val="22"/>
          <w:szCs w:val="22"/>
        </w:rPr>
        <w:t xml:space="preserve"> em março de 2022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</w:p>
    <w:p w14:paraId="08B6D6D7" w14:textId="695CA3CF" w:rsidR="00865474" w:rsidRDefault="00865474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220534C3" w14:textId="76685EF4" w:rsidR="00865474" w:rsidRDefault="00865474" w:rsidP="00F059FF">
      <w:pPr>
        <w:jc w:val="both"/>
        <w:rPr>
          <w:rFonts w:ascii="Segoe UI" w:hAnsi="Segoe UI" w:cs="Segoe UI"/>
          <w:sz w:val="22"/>
          <w:szCs w:val="22"/>
        </w:rPr>
      </w:pPr>
      <w:bookmarkStart w:id="0" w:name="_Hlk102386512"/>
      <w:r>
        <w:rPr>
          <w:rFonts w:ascii="Segoe UI" w:hAnsi="Segoe UI" w:cs="Segoe UI"/>
          <w:sz w:val="22"/>
          <w:szCs w:val="22"/>
        </w:rPr>
        <w:t>(b)</w:t>
      </w:r>
      <w:r>
        <w:rPr>
          <w:rFonts w:ascii="Segoe UI" w:hAnsi="Segoe UI" w:cs="Segoe UI"/>
          <w:sz w:val="22"/>
          <w:szCs w:val="22"/>
        </w:rPr>
        <w:tab/>
        <w:t>a concessão de waiver para a</w:t>
      </w:r>
      <w:r w:rsidRPr="0086547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não caracterização de Evento de Aceleração de Vencimento previsto na alínea (i) do item 3.29.1 da Escritura de Emissão</w:t>
      </w:r>
      <w:r>
        <w:rPr>
          <w:rFonts w:ascii="Segoe UI" w:hAnsi="Segoe UI" w:cs="Segoe UI"/>
          <w:sz w:val="22"/>
          <w:szCs w:val="22"/>
        </w:rPr>
        <w:t>, caso o Índice de Cobertura</w:t>
      </w:r>
      <w:r w:rsidR="00C4090D">
        <w:rPr>
          <w:rFonts w:ascii="Segoe UI" w:hAnsi="Segoe UI" w:cs="Segoe UI"/>
          <w:sz w:val="22"/>
          <w:szCs w:val="22"/>
        </w:rPr>
        <w:t>da Primeira Série ou da Segunda Série</w:t>
      </w:r>
      <w:r>
        <w:rPr>
          <w:rFonts w:ascii="Segoe UI" w:hAnsi="Segoe UI" w:cs="Segoe UI"/>
          <w:sz w:val="22"/>
          <w:szCs w:val="22"/>
        </w:rPr>
        <w:t xml:space="preserve"> seja desenquadrado em abril, maio e/ou junho de 2022;</w:t>
      </w:r>
      <w:r w:rsidR="00B5579D">
        <w:rPr>
          <w:rFonts w:ascii="Segoe UI" w:hAnsi="Segoe UI" w:cs="Segoe UI"/>
          <w:sz w:val="22"/>
          <w:szCs w:val="22"/>
        </w:rPr>
        <w:t xml:space="preserve"> e</w:t>
      </w:r>
    </w:p>
    <w:p w14:paraId="1FB21E93" w14:textId="0F4BB4BD" w:rsidR="00B5579D" w:rsidRDefault="00B5579D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66616723" w14:textId="1D0FAF0E" w:rsidR="00B5579D" w:rsidRPr="00F059FF" w:rsidRDefault="00B5579D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(c)</w:t>
      </w:r>
      <w:r>
        <w:rPr>
          <w:rFonts w:ascii="Segoe UI" w:hAnsi="Segoe UI" w:cs="Segoe UI"/>
          <w:sz w:val="22"/>
          <w:szCs w:val="22"/>
        </w:rPr>
        <w:tab/>
      </w:r>
      <w:r w:rsidRPr="00B5579D">
        <w:rPr>
          <w:rFonts w:ascii="Segoe UI" w:hAnsi="Segoe UI" w:cs="Segoe UI"/>
          <w:sz w:val="22"/>
          <w:szCs w:val="22"/>
        </w:rPr>
        <w:t>a autorização ao Agente Fiduciário e a Companhia a tomar todos os atos necessários para refletir as deliberações da presente Assembleia nos documentos da operação</w:t>
      </w:r>
      <w:bookmarkEnd w:id="0"/>
      <w:r>
        <w:rPr>
          <w:rFonts w:ascii="Segoe UI" w:hAnsi="Segoe UI" w:cs="Segoe UI"/>
          <w:sz w:val="22"/>
          <w:szCs w:val="22"/>
        </w:rPr>
        <w:t>.</w:t>
      </w: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 xml:space="preserve">, com </w:t>
      </w:r>
      <w:r w:rsidR="00D40B53" w:rsidRPr="00BA45E5">
        <w:rPr>
          <w:rFonts w:ascii="Segoe UI" w:hAnsi="Segoe UI" w:cs="Segoe UI"/>
          <w:sz w:val="22"/>
          <w:szCs w:val="22"/>
        </w:rPr>
        <w:lastRenderedPageBreak/>
        <w:t>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71CC65B2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C4090D">
        <w:rPr>
          <w:rFonts w:ascii="Segoe UI" w:hAnsi="Segoe UI" w:cs="Segoe UI"/>
          <w:sz w:val="22"/>
          <w:szCs w:val="22"/>
        </w:rPr>
        <w:t>0</w:t>
      </w:r>
      <w:r w:rsidR="00B5579D">
        <w:rPr>
          <w:rFonts w:ascii="Segoe UI" w:hAnsi="Segoe UI" w:cs="Segoe UI"/>
          <w:sz w:val="22"/>
          <w:szCs w:val="22"/>
        </w:rPr>
        <w:t>3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B5579D">
        <w:rPr>
          <w:rFonts w:ascii="Segoe UI" w:hAnsi="Segoe UI" w:cs="Segoe UI"/>
          <w:sz w:val="22"/>
          <w:szCs w:val="22"/>
        </w:rPr>
        <w:t>maio</w:t>
      </w:r>
      <w:r w:rsidR="004768B0" w:rsidRPr="00BA45E5">
        <w:rPr>
          <w:rFonts w:ascii="Segoe UI" w:hAnsi="Segoe UI" w:cs="Segoe UI"/>
          <w:sz w:val="22"/>
          <w:szCs w:val="22"/>
        </w:rPr>
        <w:t xml:space="preserve"> de 202</w:t>
      </w:r>
      <w:r w:rsidR="00C4090D">
        <w:rPr>
          <w:rFonts w:ascii="Segoe UI" w:hAnsi="Segoe UI" w:cs="Segoe UI"/>
          <w:sz w:val="22"/>
          <w:szCs w:val="22"/>
        </w:rPr>
        <w:t>2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B9A7" w14:textId="77777777" w:rsidR="00331317" w:rsidRDefault="00331317" w:rsidP="00DF78C8">
      <w:r>
        <w:separator/>
      </w:r>
    </w:p>
  </w:endnote>
  <w:endnote w:type="continuationSeparator" w:id="0">
    <w:p w14:paraId="7C0874AD" w14:textId="77777777" w:rsidR="00331317" w:rsidRDefault="00331317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22F7" w14:textId="77777777" w:rsidR="00331317" w:rsidRDefault="00331317" w:rsidP="00DF78C8">
      <w:r>
        <w:separator/>
      </w:r>
    </w:p>
  </w:footnote>
  <w:footnote w:type="continuationSeparator" w:id="0">
    <w:p w14:paraId="49D905B5" w14:textId="77777777" w:rsidR="00331317" w:rsidRDefault="00331317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924180">
    <w:abstractNumId w:val="49"/>
  </w:num>
  <w:num w:numId="2" w16cid:durableId="201136772">
    <w:abstractNumId w:val="27"/>
  </w:num>
  <w:num w:numId="3" w16cid:durableId="1156410990">
    <w:abstractNumId w:val="1"/>
  </w:num>
  <w:num w:numId="4" w16cid:durableId="1503818400">
    <w:abstractNumId w:val="38"/>
  </w:num>
  <w:num w:numId="5" w16cid:durableId="1375034845">
    <w:abstractNumId w:val="13"/>
  </w:num>
  <w:num w:numId="6" w16cid:durableId="1708145347">
    <w:abstractNumId w:val="44"/>
  </w:num>
  <w:num w:numId="7" w16cid:durableId="233593598">
    <w:abstractNumId w:val="47"/>
  </w:num>
  <w:num w:numId="8" w16cid:durableId="1081410347">
    <w:abstractNumId w:val="35"/>
  </w:num>
  <w:num w:numId="9" w16cid:durableId="468792832">
    <w:abstractNumId w:val="18"/>
  </w:num>
  <w:num w:numId="10" w16cid:durableId="1222012370">
    <w:abstractNumId w:val="39"/>
  </w:num>
  <w:num w:numId="11" w16cid:durableId="1141995178">
    <w:abstractNumId w:val="2"/>
  </w:num>
  <w:num w:numId="12" w16cid:durableId="1583877331">
    <w:abstractNumId w:val="48"/>
  </w:num>
  <w:num w:numId="13" w16cid:durableId="971791608">
    <w:abstractNumId w:val="3"/>
  </w:num>
  <w:num w:numId="14" w16cid:durableId="1269654280">
    <w:abstractNumId w:val="17"/>
  </w:num>
  <w:num w:numId="15" w16cid:durableId="1146312859">
    <w:abstractNumId w:val="12"/>
  </w:num>
  <w:num w:numId="16" w16cid:durableId="137501717">
    <w:abstractNumId w:val="10"/>
  </w:num>
  <w:num w:numId="17" w16cid:durableId="1453742187">
    <w:abstractNumId w:val="42"/>
  </w:num>
  <w:num w:numId="18" w16cid:durableId="1196388943">
    <w:abstractNumId w:val="7"/>
  </w:num>
  <w:num w:numId="19" w16cid:durableId="1544247929">
    <w:abstractNumId w:val="37"/>
  </w:num>
  <w:num w:numId="20" w16cid:durableId="1971083414">
    <w:abstractNumId w:val="4"/>
  </w:num>
  <w:num w:numId="21" w16cid:durableId="1674331865">
    <w:abstractNumId w:val="11"/>
  </w:num>
  <w:num w:numId="22" w16cid:durableId="244847857">
    <w:abstractNumId w:val="33"/>
  </w:num>
  <w:num w:numId="23" w16cid:durableId="714738085">
    <w:abstractNumId w:val="29"/>
  </w:num>
  <w:num w:numId="24" w16cid:durableId="1231816478">
    <w:abstractNumId w:val="20"/>
  </w:num>
  <w:num w:numId="25" w16cid:durableId="166219044">
    <w:abstractNumId w:val="46"/>
  </w:num>
  <w:num w:numId="26" w16cid:durableId="1509321477">
    <w:abstractNumId w:val="50"/>
  </w:num>
  <w:num w:numId="27" w16cid:durableId="1805855075">
    <w:abstractNumId w:val="25"/>
  </w:num>
  <w:num w:numId="28" w16cid:durableId="1521581684">
    <w:abstractNumId w:val="21"/>
  </w:num>
  <w:num w:numId="29" w16cid:durableId="319038215">
    <w:abstractNumId w:val="23"/>
  </w:num>
  <w:num w:numId="30" w16cid:durableId="1030297878">
    <w:abstractNumId w:val="41"/>
  </w:num>
  <w:num w:numId="31" w16cid:durableId="294798758">
    <w:abstractNumId w:val="28"/>
  </w:num>
  <w:num w:numId="32" w16cid:durableId="1574970287">
    <w:abstractNumId w:val="40"/>
  </w:num>
  <w:num w:numId="33" w16cid:durableId="131094103">
    <w:abstractNumId w:val="0"/>
  </w:num>
  <w:num w:numId="34" w16cid:durableId="1500388900">
    <w:abstractNumId w:val="15"/>
  </w:num>
  <w:num w:numId="35" w16cid:durableId="664362206">
    <w:abstractNumId w:val="36"/>
  </w:num>
  <w:num w:numId="36" w16cid:durableId="621575549">
    <w:abstractNumId w:val="34"/>
  </w:num>
  <w:num w:numId="37" w16cid:durableId="637146685">
    <w:abstractNumId w:val="51"/>
  </w:num>
  <w:num w:numId="38" w16cid:durableId="937983041">
    <w:abstractNumId w:val="19"/>
  </w:num>
  <w:num w:numId="39" w16cid:durableId="792019689">
    <w:abstractNumId w:val="8"/>
  </w:num>
  <w:num w:numId="40" w16cid:durableId="2057467690">
    <w:abstractNumId w:val="9"/>
  </w:num>
  <w:num w:numId="41" w16cid:durableId="8524538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6248628">
    <w:abstractNumId w:val="24"/>
  </w:num>
  <w:num w:numId="43" w16cid:durableId="557323766">
    <w:abstractNumId w:val="6"/>
  </w:num>
  <w:num w:numId="44" w16cid:durableId="470052091">
    <w:abstractNumId w:val="30"/>
  </w:num>
  <w:num w:numId="45" w16cid:durableId="1132093788">
    <w:abstractNumId w:val="22"/>
  </w:num>
  <w:num w:numId="46" w16cid:durableId="1527712633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 w16cid:durableId="127211342">
    <w:abstractNumId w:val="16"/>
  </w:num>
  <w:num w:numId="48" w16cid:durableId="810905999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 w16cid:durableId="347221250">
    <w:abstractNumId w:val="45"/>
  </w:num>
  <w:num w:numId="50" w16cid:durableId="557861444">
    <w:abstractNumId w:val="5"/>
  </w:num>
  <w:num w:numId="51" w16cid:durableId="1057361858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 w16cid:durableId="890775623">
    <w:abstractNumId w:val="43"/>
  </w:num>
  <w:num w:numId="53" w16cid:durableId="853687738">
    <w:abstractNumId w:val="26"/>
  </w:num>
  <w:num w:numId="54" w16cid:durableId="1458984288">
    <w:abstractNumId w:val="32"/>
  </w:num>
  <w:num w:numId="55" w16cid:durableId="101962264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668D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17B36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55C6A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31317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3E22E9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4CC8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06AB0"/>
    <w:rsid w:val="00716747"/>
    <w:rsid w:val="0075262A"/>
    <w:rsid w:val="00753A01"/>
    <w:rsid w:val="00753A51"/>
    <w:rsid w:val="00754EB2"/>
    <w:rsid w:val="007637D1"/>
    <w:rsid w:val="00772583"/>
    <w:rsid w:val="00772CDD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5474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A7496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35DE4"/>
    <w:rsid w:val="00B428C4"/>
    <w:rsid w:val="00B4290E"/>
    <w:rsid w:val="00B52FC3"/>
    <w:rsid w:val="00B5579D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4090D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266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3</cp:revision>
  <dcterms:created xsi:type="dcterms:W3CDTF">2022-05-02T15:17:00Z</dcterms:created>
  <dcterms:modified xsi:type="dcterms:W3CDTF">2022-05-02T15:26:00Z</dcterms:modified>
</cp:coreProperties>
</file>