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BE183" w14:textId="67FBCED9" w:rsidR="00514F98" w:rsidRPr="0027313B" w:rsidRDefault="00514F98" w:rsidP="00514F98">
      <w:pPr>
        <w:tabs>
          <w:tab w:val="left" w:pos="2085"/>
        </w:tabs>
        <w:spacing w:line="300" w:lineRule="exact"/>
        <w:jc w:val="both"/>
        <w:rPr>
          <w:rFonts w:ascii="Trebuchet MS" w:hAnsi="Trebuchet MS"/>
          <w:b/>
          <w:sz w:val="22"/>
          <w:szCs w:val="22"/>
        </w:rPr>
      </w:pPr>
      <w:bookmarkStart w:id="0" w:name="_Hlk54101852"/>
      <w:r>
        <w:rPr>
          <w:rFonts w:ascii="Trebuchet MS" w:hAnsi="Trebuchet MS"/>
          <w:b/>
          <w:sz w:val="22"/>
          <w:szCs w:val="22"/>
        </w:rPr>
        <w:t xml:space="preserve">PRIMEIRO ADITAMENTO AO </w:t>
      </w:r>
      <w:r w:rsidRPr="003F1DE9">
        <w:rPr>
          <w:rFonts w:ascii="Trebuchet MS" w:hAnsi="Trebuchet MS"/>
          <w:b/>
          <w:sz w:val="22"/>
          <w:szCs w:val="22"/>
        </w:rPr>
        <w:t xml:space="preserve">CONTRATO DE DISTRIBUIÇÃO PÚBLICA COM ESFORÇOS RESTRITOS, EM REGIME DE MELHORES ESFORÇOS, </w:t>
      </w:r>
      <w:r w:rsidRPr="007C1BE5">
        <w:rPr>
          <w:rFonts w:ascii="Trebuchet MS" w:hAnsi="Trebuchet MS" w:cstheme="minorHAnsi"/>
          <w:b/>
          <w:sz w:val="22"/>
          <w:szCs w:val="22"/>
        </w:rPr>
        <w:t xml:space="preserve">DA 2ª (SEGUNDA) EMISSÃO </w:t>
      </w:r>
      <w:r w:rsidRPr="0027313B">
        <w:rPr>
          <w:rFonts w:ascii="Trebuchet MS" w:hAnsi="Trebuchet MS"/>
          <w:b/>
          <w:sz w:val="22"/>
          <w:szCs w:val="22"/>
        </w:rPr>
        <w:t xml:space="preserve">DE DEBÊNTURES SIMPLES, NÃO CONVERSÍVEIS EM AÇÕES, DA ESPÉCIE </w:t>
      </w:r>
      <w:r w:rsidRPr="007C1BE5">
        <w:rPr>
          <w:rFonts w:ascii="Trebuchet MS" w:hAnsi="Trebuchet MS" w:cstheme="minorHAnsi"/>
          <w:b/>
          <w:sz w:val="22"/>
          <w:szCs w:val="22"/>
        </w:rPr>
        <w:t xml:space="preserve">COM GARANTIA REAL, EM 2 (DUAS) SÉRIES, PARA DISTRIBUIÇÃO PÚBLICA COM ESFORÇOS RESTRITOS, </w:t>
      </w:r>
      <w:r w:rsidRPr="0027313B">
        <w:rPr>
          <w:rFonts w:ascii="Trebuchet MS" w:hAnsi="Trebuchet MS"/>
          <w:b/>
          <w:sz w:val="22"/>
          <w:szCs w:val="22"/>
        </w:rPr>
        <w:t xml:space="preserve">DA </w:t>
      </w:r>
      <w:r w:rsidRPr="007C1BE5">
        <w:rPr>
          <w:rFonts w:ascii="Trebuchet MS" w:hAnsi="Trebuchet MS" w:cstheme="minorHAnsi"/>
          <w:b/>
          <w:sz w:val="22"/>
          <w:szCs w:val="22"/>
        </w:rPr>
        <w:t>COMPANHIA SECURITIZADORA DE CRÉDITOS FINANCEIROS VERT-PROVI</w:t>
      </w:r>
    </w:p>
    <w:p w14:paraId="0BC756B4" w14:textId="77777777" w:rsidR="00514F98" w:rsidRPr="0027313B" w:rsidRDefault="00514F98" w:rsidP="00514F98">
      <w:pPr>
        <w:tabs>
          <w:tab w:val="left" w:pos="2085"/>
        </w:tabs>
        <w:spacing w:line="300" w:lineRule="exact"/>
        <w:jc w:val="both"/>
        <w:rPr>
          <w:rFonts w:ascii="Trebuchet MS" w:hAnsi="Trebuchet MS"/>
          <w:b/>
          <w:sz w:val="22"/>
          <w:szCs w:val="22"/>
        </w:rPr>
      </w:pPr>
    </w:p>
    <w:p w14:paraId="7955F162" w14:textId="77777777" w:rsidR="00514F98" w:rsidRPr="0027313B" w:rsidRDefault="00514F98" w:rsidP="00514F98">
      <w:pPr>
        <w:tabs>
          <w:tab w:val="left" w:pos="1560"/>
        </w:tabs>
        <w:spacing w:line="300" w:lineRule="exact"/>
        <w:jc w:val="both"/>
        <w:rPr>
          <w:rFonts w:ascii="Trebuchet MS" w:hAnsi="Trebuchet MS"/>
          <w:b/>
          <w:sz w:val="22"/>
          <w:szCs w:val="22"/>
        </w:rPr>
      </w:pPr>
      <w:r w:rsidRPr="0027313B">
        <w:rPr>
          <w:rFonts w:ascii="Trebuchet MS" w:hAnsi="Trebuchet MS"/>
          <w:b/>
          <w:sz w:val="22"/>
          <w:szCs w:val="22"/>
        </w:rPr>
        <w:t>I – PARTES</w:t>
      </w:r>
    </w:p>
    <w:p w14:paraId="711A2D11" w14:textId="77777777" w:rsidR="00514F98" w:rsidRPr="0027313B" w:rsidRDefault="00514F98" w:rsidP="00514F98">
      <w:pPr>
        <w:tabs>
          <w:tab w:val="left" w:pos="1560"/>
        </w:tabs>
        <w:spacing w:line="300" w:lineRule="exact"/>
        <w:jc w:val="both"/>
        <w:rPr>
          <w:rFonts w:ascii="Trebuchet MS" w:hAnsi="Trebuchet MS"/>
          <w:b/>
          <w:sz w:val="22"/>
          <w:szCs w:val="22"/>
        </w:rPr>
      </w:pPr>
    </w:p>
    <w:p w14:paraId="143FD7BF" w14:textId="77777777" w:rsidR="00514F98" w:rsidRPr="0027313B" w:rsidRDefault="00514F98" w:rsidP="00514F98">
      <w:pPr>
        <w:pStyle w:val="Corpodetexto"/>
        <w:tabs>
          <w:tab w:val="left" w:pos="2835"/>
        </w:tabs>
        <w:spacing w:after="0" w:line="300" w:lineRule="exact"/>
        <w:rPr>
          <w:rFonts w:ascii="Trebuchet MS" w:hAnsi="Trebuchet MS"/>
          <w:sz w:val="22"/>
          <w:szCs w:val="22"/>
        </w:rPr>
      </w:pPr>
      <w:r w:rsidRPr="0027313B">
        <w:rPr>
          <w:rFonts w:ascii="Trebuchet MS" w:hAnsi="Trebuchet MS"/>
          <w:sz w:val="22"/>
          <w:szCs w:val="22"/>
        </w:rPr>
        <w:t>Pelo presente instrumento particular, as partes:</w:t>
      </w:r>
    </w:p>
    <w:p w14:paraId="70446385" w14:textId="77777777" w:rsidR="00514F98" w:rsidRPr="0027313B" w:rsidRDefault="00514F98" w:rsidP="00514F98">
      <w:pPr>
        <w:tabs>
          <w:tab w:val="left" w:pos="2835"/>
        </w:tabs>
        <w:spacing w:line="300" w:lineRule="exact"/>
        <w:jc w:val="both"/>
        <w:rPr>
          <w:rFonts w:ascii="Trebuchet MS" w:hAnsi="Trebuchet MS"/>
          <w:b/>
          <w:sz w:val="22"/>
          <w:szCs w:val="22"/>
        </w:rPr>
      </w:pPr>
    </w:p>
    <w:p w14:paraId="0AAADACF" w14:textId="77777777" w:rsidR="00514F98" w:rsidRPr="007C1BE5" w:rsidRDefault="00514F98" w:rsidP="00514F98">
      <w:pPr>
        <w:tabs>
          <w:tab w:val="left" w:pos="2835"/>
        </w:tabs>
        <w:spacing w:line="300" w:lineRule="exact"/>
        <w:jc w:val="both"/>
        <w:rPr>
          <w:rFonts w:ascii="Trebuchet MS" w:hAnsi="Trebuchet MS" w:cstheme="minorHAnsi"/>
          <w:sz w:val="22"/>
          <w:szCs w:val="22"/>
        </w:rPr>
      </w:pPr>
      <w:r w:rsidRPr="007C1BE5">
        <w:rPr>
          <w:rFonts w:ascii="Trebuchet MS" w:hAnsi="Trebuchet MS" w:cstheme="minorHAnsi"/>
          <w:b/>
          <w:bCs/>
          <w:sz w:val="22"/>
          <w:szCs w:val="22"/>
          <w:lang w:eastAsia="en-US"/>
        </w:rPr>
        <w:t>COMPANHIA SECURITIZADORA DE CRÉDITOS FINANCEIROS VERT-PROVI</w:t>
      </w:r>
      <w:r w:rsidRPr="007C1BE5">
        <w:rPr>
          <w:rFonts w:ascii="Trebuchet MS" w:hAnsi="Trebuchet MS" w:cstheme="minorHAnsi"/>
          <w:sz w:val="22"/>
          <w:szCs w:val="22"/>
          <w:lang w:eastAsia="en-US"/>
        </w:rPr>
        <w:t>, sociedade por ações, sem registro de companhia aberta na Comissão de Valores Mobiliários (“</w:t>
      </w:r>
      <w:r w:rsidRPr="007C1BE5">
        <w:rPr>
          <w:rFonts w:ascii="Trebuchet MS" w:hAnsi="Trebuchet MS"/>
          <w:sz w:val="22"/>
          <w:szCs w:val="22"/>
          <w:u w:val="single"/>
        </w:rPr>
        <w:t>CVM</w:t>
      </w:r>
      <w:r w:rsidRPr="007C1BE5">
        <w:rPr>
          <w:rFonts w:ascii="Trebuchet MS" w:hAnsi="Trebuchet MS" w:cstheme="minorHAnsi"/>
          <w:sz w:val="22"/>
          <w:szCs w:val="22"/>
          <w:lang w:eastAsia="en-US"/>
        </w:rPr>
        <w:t>”), com sede na cidade de São Paulo, Estado de São Paulo, na Rua Cardeal Arcoverde, nº 2.365, 7º andar, Pinheiros, CEP 054</w:t>
      </w:r>
      <w:r w:rsidRPr="007C1BE5">
        <w:rPr>
          <w:rFonts w:ascii="Trebuchet MS" w:hAnsi="Trebuchet MS" w:cstheme="minorHAnsi"/>
          <w:sz w:val="22"/>
          <w:szCs w:val="22"/>
        </w:rPr>
        <w:t>0</w:t>
      </w:r>
      <w:r w:rsidRPr="007C1BE5">
        <w:rPr>
          <w:rFonts w:ascii="Trebuchet MS" w:hAnsi="Trebuchet MS" w:cstheme="minorHAnsi"/>
          <w:sz w:val="22"/>
          <w:szCs w:val="22"/>
          <w:lang w:eastAsia="en-US"/>
        </w:rPr>
        <w:t>7-003, inscrita no Cadastro Nacional da Pessoa Jurídica do Ministério da Economia (“</w:t>
      </w:r>
      <w:r w:rsidRPr="007C1BE5">
        <w:rPr>
          <w:rFonts w:ascii="Trebuchet MS" w:hAnsi="Trebuchet MS"/>
          <w:sz w:val="22"/>
          <w:szCs w:val="22"/>
          <w:u w:val="single"/>
        </w:rPr>
        <w:t>CNPJ/ME</w:t>
      </w:r>
      <w:r w:rsidRPr="007C1BE5">
        <w:rPr>
          <w:rFonts w:ascii="Trebuchet MS" w:hAnsi="Trebuchet MS" w:cstheme="minorHAnsi"/>
          <w:sz w:val="22"/>
          <w:szCs w:val="22"/>
          <w:lang w:eastAsia="en-US"/>
        </w:rPr>
        <w:t>”) sob o nº 34.469.625/0001-19, neste ato representada na forma de seu Estatuto Social (“</w:t>
      </w:r>
      <w:r w:rsidRPr="007C1BE5">
        <w:rPr>
          <w:rFonts w:ascii="Trebuchet MS" w:hAnsi="Trebuchet MS"/>
          <w:sz w:val="22"/>
          <w:szCs w:val="22"/>
          <w:u w:val="single"/>
        </w:rPr>
        <w:t>Emissora</w:t>
      </w:r>
      <w:r w:rsidRPr="007C1BE5">
        <w:rPr>
          <w:rFonts w:ascii="Trebuchet MS" w:hAnsi="Trebuchet MS" w:cstheme="minorHAnsi"/>
          <w:sz w:val="22"/>
          <w:szCs w:val="22"/>
          <w:lang w:eastAsia="en-US"/>
        </w:rPr>
        <w:t>”); e</w:t>
      </w:r>
    </w:p>
    <w:p w14:paraId="5798E37B" w14:textId="77777777" w:rsidR="00514F98" w:rsidRPr="0027313B" w:rsidRDefault="00514F98" w:rsidP="00514F98">
      <w:pPr>
        <w:tabs>
          <w:tab w:val="left" w:pos="2835"/>
        </w:tabs>
        <w:spacing w:line="300" w:lineRule="exact"/>
        <w:jc w:val="both"/>
        <w:rPr>
          <w:rFonts w:ascii="Trebuchet MS" w:hAnsi="Trebuchet MS"/>
          <w:sz w:val="22"/>
          <w:szCs w:val="22"/>
        </w:rPr>
      </w:pPr>
    </w:p>
    <w:p w14:paraId="1F5BCCF0" w14:textId="77777777" w:rsidR="00514F98" w:rsidRPr="00E54371" w:rsidRDefault="00514F98" w:rsidP="00E54371">
      <w:pPr>
        <w:spacing w:line="300" w:lineRule="exact"/>
        <w:jc w:val="both"/>
        <w:rPr>
          <w:rFonts w:ascii="Trebuchet MS" w:hAnsi="Trebuchet MS"/>
          <w:sz w:val="22"/>
          <w:szCs w:val="22"/>
        </w:rPr>
      </w:pPr>
      <w:r w:rsidRPr="0027313B">
        <w:rPr>
          <w:rFonts w:ascii="Trebuchet MS" w:hAnsi="Trebuchet MS"/>
          <w:b/>
          <w:sz w:val="22"/>
          <w:szCs w:val="22"/>
        </w:rPr>
        <w:t>TERRA INVESTIMENTOS DISTRIBUIDORA DE TÍTULOS E VALORES MOBILIÁRIOS LTDA</w:t>
      </w:r>
      <w:r w:rsidRPr="0027313B">
        <w:rPr>
          <w:rFonts w:ascii="Trebuchet MS" w:hAnsi="Trebuchet MS"/>
          <w:sz w:val="22"/>
          <w:szCs w:val="22"/>
        </w:rPr>
        <w:t xml:space="preserve">., sociedade empresária limitada, inscrita no CNPJ/ME nº 03.751.794/0001-13, com sede </w:t>
      </w:r>
      <w:r w:rsidRPr="00E54371">
        <w:rPr>
          <w:rFonts w:ascii="Trebuchet MS" w:hAnsi="Trebuchet MS"/>
          <w:sz w:val="22"/>
          <w:szCs w:val="22"/>
        </w:rPr>
        <w:t>na Rua Joaquim Floriano, nº 100, 5º andar, na Cidade de São Paulo, Estado de São Paulo, neste ato representada na forma de seu contrato social (“</w:t>
      </w:r>
      <w:r w:rsidRPr="00E54371">
        <w:rPr>
          <w:rFonts w:ascii="Trebuchet MS" w:hAnsi="Trebuchet MS"/>
          <w:sz w:val="22"/>
          <w:szCs w:val="22"/>
          <w:u w:val="single"/>
        </w:rPr>
        <w:t>Coordenador Líder</w:t>
      </w:r>
      <w:r w:rsidRPr="00E54371">
        <w:rPr>
          <w:rFonts w:ascii="Trebuchet MS" w:hAnsi="Trebuchet MS"/>
          <w:sz w:val="22"/>
          <w:szCs w:val="22"/>
        </w:rPr>
        <w:t>” ou “</w:t>
      </w:r>
      <w:r w:rsidRPr="00E54371">
        <w:rPr>
          <w:rFonts w:ascii="Trebuchet MS" w:hAnsi="Trebuchet MS"/>
          <w:sz w:val="22"/>
          <w:szCs w:val="22"/>
          <w:u w:val="single"/>
        </w:rPr>
        <w:t>Terra Investimentos</w:t>
      </w:r>
      <w:r w:rsidRPr="00E54371">
        <w:rPr>
          <w:rFonts w:ascii="Trebuchet MS" w:hAnsi="Trebuchet MS"/>
          <w:sz w:val="22"/>
          <w:szCs w:val="22"/>
        </w:rPr>
        <w:t>”);</w:t>
      </w:r>
    </w:p>
    <w:p w14:paraId="1FD1D234" w14:textId="77777777" w:rsidR="00514F98" w:rsidRPr="00E54371" w:rsidRDefault="00514F98" w:rsidP="00E54371">
      <w:pPr>
        <w:spacing w:line="300" w:lineRule="exact"/>
        <w:jc w:val="both"/>
        <w:rPr>
          <w:rFonts w:ascii="Trebuchet MS" w:hAnsi="Trebuchet MS"/>
          <w:sz w:val="22"/>
          <w:szCs w:val="22"/>
        </w:rPr>
      </w:pPr>
    </w:p>
    <w:p w14:paraId="4F79E583" w14:textId="77777777" w:rsidR="00514F98" w:rsidRPr="00E54371" w:rsidRDefault="00514F98" w:rsidP="00E54371">
      <w:pPr>
        <w:pStyle w:val="p0"/>
        <w:widowControl/>
        <w:tabs>
          <w:tab w:val="clear" w:pos="720"/>
          <w:tab w:val="left" w:pos="2835"/>
        </w:tabs>
        <w:spacing w:line="300" w:lineRule="exact"/>
        <w:rPr>
          <w:rFonts w:ascii="Trebuchet MS" w:hAnsi="Trebuchet MS"/>
          <w:b/>
          <w:sz w:val="22"/>
          <w:szCs w:val="22"/>
        </w:rPr>
      </w:pPr>
      <w:r w:rsidRPr="00E54371">
        <w:rPr>
          <w:rFonts w:ascii="Trebuchet MS" w:hAnsi="Trebuchet MS"/>
          <w:b/>
          <w:sz w:val="22"/>
          <w:szCs w:val="22"/>
        </w:rPr>
        <w:t xml:space="preserve">II – </w:t>
      </w:r>
      <w:r w:rsidRPr="00E54371">
        <w:rPr>
          <w:rFonts w:ascii="Trebuchet MS" w:hAnsi="Trebuchet MS" w:cstheme="minorHAnsi"/>
          <w:b/>
          <w:sz w:val="22"/>
          <w:szCs w:val="22"/>
        </w:rPr>
        <w:t>INTERVENIENTE</w:t>
      </w:r>
    </w:p>
    <w:p w14:paraId="1266BD84" w14:textId="77777777" w:rsidR="00514F98" w:rsidRPr="00E54371" w:rsidRDefault="00514F98" w:rsidP="00E54371">
      <w:pPr>
        <w:autoSpaceDE w:val="0"/>
        <w:autoSpaceDN w:val="0"/>
        <w:adjustRightInd w:val="0"/>
        <w:spacing w:line="300" w:lineRule="exact"/>
        <w:jc w:val="both"/>
        <w:rPr>
          <w:rFonts w:ascii="Trebuchet MS" w:hAnsi="Trebuchet MS"/>
          <w:b/>
          <w:sz w:val="22"/>
          <w:szCs w:val="22"/>
        </w:rPr>
      </w:pPr>
    </w:p>
    <w:p w14:paraId="0A812C26" w14:textId="77777777" w:rsidR="00514F98" w:rsidRPr="00E54371" w:rsidRDefault="00514F98" w:rsidP="00E54371">
      <w:pPr>
        <w:pStyle w:val="PargrafodaLista"/>
        <w:widowControl/>
        <w:spacing w:line="300" w:lineRule="exact"/>
        <w:ind w:left="0"/>
        <w:contextualSpacing/>
        <w:jc w:val="both"/>
        <w:rPr>
          <w:rFonts w:ascii="Trebuchet MS" w:hAnsi="Trebuchet MS" w:cstheme="minorHAnsi"/>
          <w:sz w:val="22"/>
          <w:szCs w:val="22"/>
          <w:lang w:eastAsia="pt-BR"/>
        </w:rPr>
      </w:pPr>
      <w:r w:rsidRPr="00E54371">
        <w:rPr>
          <w:rFonts w:ascii="Trebuchet MS" w:hAnsi="Trebuchet MS" w:cstheme="minorHAnsi"/>
          <w:b/>
          <w:sz w:val="22"/>
          <w:szCs w:val="22"/>
          <w:lang w:eastAsia="pt-BR"/>
        </w:rPr>
        <w:t>PROVI SOLUÇÕES E SERVIÇOS LTDA.,</w:t>
      </w:r>
      <w:r w:rsidRPr="00E54371">
        <w:rPr>
          <w:rFonts w:ascii="Trebuchet MS" w:hAnsi="Trebuchet MS" w:cstheme="minorHAnsi"/>
          <w:sz w:val="22"/>
          <w:szCs w:val="22"/>
          <w:lang w:eastAsia="pt-BR"/>
        </w:rPr>
        <w:t xml:space="preserve"> sociedade empresária limitada, com sede na cidade de São Paulo, Estado de São Paulo, na Avenida Doutor Cardoso de Melo, nº 1340, conjunto 11, Vila Olimpia, CEP 04548-004, inscrita no CNPJ/ME sob o nº 32.390.384/0001-92, por seus representantes legais na forma de seu estatuto social, (“</w:t>
      </w:r>
      <w:r w:rsidRPr="00E54371">
        <w:rPr>
          <w:rFonts w:ascii="Trebuchet MS" w:hAnsi="Trebuchet MS"/>
          <w:sz w:val="22"/>
          <w:szCs w:val="22"/>
          <w:u w:val="single"/>
        </w:rPr>
        <w:t>Prov</w:t>
      </w:r>
      <w:r w:rsidRPr="00E54371">
        <w:rPr>
          <w:rFonts w:ascii="Trebuchet MS" w:hAnsi="Trebuchet MS" w:cstheme="minorHAnsi"/>
          <w:sz w:val="22"/>
          <w:szCs w:val="22"/>
          <w:u w:val="single"/>
          <w:lang w:eastAsia="pt-BR"/>
        </w:rPr>
        <w:t>i</w:t>
      </w:r>
      <w:r w:rsidRPr="00E54371">
        <w:rPr>
          <w:rFonts w:ascii="Trebuchet MS" w:hAnsi="Trebuchet MS" w:cstheme="minorHAnsi"/>
          <w:sz w:val="22"/>
          <w:szCs w:val="22"/>
          <w:lang w:eastAsia="pt-BR"/>
        </w:rPr>
        <w:t>” ou “</w:t>
      </w:r>
      <w:r w:rsidRPr="00E54371">
        <w:rPr>
          <w:rFonts w:ascii="Trebuchet MS" w:hAnsi="Trebuchet MS"/>
          <w:sz w:val="22"/>
          <w:szCs w:val="22"/>
          <w:u w:val="single"/>
        </w:rPr>
        <w:t>Interveniente Anuente</w:t>
      </w:r>
      <w:r w:rsidRPr="00E54371">
        <w:rPr>
          <w:rFonts w:ascii="Trebuchet MS" w:hAnsi="Trebuchet MS" w:cstheme="minorHAnsi"/>
          <w:sz w:val="22"/>
          <w:szCs w:val="22"/>
          <w:lang w:eastAsia="pt-BR"/>
        </w:rPr>
        <w:t>”);</w:t>
      </w:r>
    </w:p>
    <w:p w14:paraId="18877451" w14:textId="77777777" w:rsidR="00514F98" w:rsidRPr="00E54371" w:rsidRDefault="00514F98" w:rsidP="00E54371">
      <w:pPr>
        <w:autoSpaceDE w:val="0"/>
        <w:autoSpaceDN w:val="0"/>
        <w:adjustRightInd w:val="0"/>
        <w:spacing w:line="300" w:lineRule="exact"/>
        <w:jc w:val="both"/>
        <w:rPr>
          <w:rFonts w:ascii="Trebuchet MS" w:hAnsi="Trebuchet MS" w:cstheme="minorHAnsi"/>
          <w:sz w:val="22"/>
          <w:szCs w:val="22"/>
          <w:u w:val="single"/>
        </w:rPr>
      </w:pPr>
    </w:p>
    <w:p w14:paraId="1F85F7FB" w14:textId="63B69128" w:rsidR="00514F98" w:rsidRPr="00E54371" w:rsidRDefault="00514F98" w:rsidP="00E54371">
      <w:pPr>
        <w:tabs>
          <w:tab w:val="left" w:pos="1843"/>
        </w:tabs>
        <w:spacing w:line="300" w:lineRule="exact"/>
        <w:jc w:val="both"/>
        <w:rPr>
          <w:rFonts w:ascii="Trebuchet MS" w:hAnsi="Trebuchet MS"/>
          <w:sz w:val="22"/>
          <w:szCs w:val="22"/>
        </w:rPr>
      </w:pPr>
      <w:r w:rsidRPr="00E54371">
        <w:rPr>
          <w:rFonts w:ascii="Trebuchet MS" w:hAnsi="Trebuchet MS"/>
          <w:sz w:val="22"/>
          <w:szCs w:val="22"/>
        </w:rPr>
        <w:t xml:space="preserve">(a Emissora, o Coordenador Líder e </w:t>
      </w:r>
      <w:r w:rsidRPr="00E54371">
        <w:rPr>
          <w:rFonts w:ascii="Trebuchet MS" w:hAnsi="Trebuchet MS" w:cstheme="minorHAnsi"/>
          <w:sz w:val="22"/>
          <w:szCs w:val="22"/>
        </w:rPr>
        <w:t>o Interveniente Anuente</w:t>
      </w:r>
      <w:r w:rsidRPr="00E54371">
        <w:rPr>
          <w:rFonts w:ascii="Trebuchet MS" w:hAnsi="Trebuchet MS"/>
          <w:sz w:val="22"/>
          <w:szCs w:val="22"/>
        </w:rPr>
        <w:t xml:space="preserve"> serão adiante designados em conjunto como “</w:t>
      </w:r>
      <w:r w:rsidRPr="00E54371">
        <w:rPr>
          <w:rFonts w:ascii="Trebuchet MS" w:hAnsi="Trebuchet MS"/>
          <w:sz w:val="22"/>
          <w:szCs w:val="22"/>
          <w:u w:val="single"/>
        </w:rPr>
        <w:t>Partes</w:t>
      </w:r>
      <w:r w:rsidRPr="00E54371">
        <w:rPr>
          <w:rFonts w:ascii="Trebuchet MS" w:hAnsi="Trebuchet MS"/>
          <w:sz w:val="22"/>
          <w:szCs w:val="22"/>
        </w:rPr>
        <w:t>” e, individual e indistintamente, como “</w:t>
      </w:r>
      <w:r w:rsidRPr="00E54371">
        <w:rPr>
          <w:rFonts w:ascii="Trebuchet MS" w:hAnsi="Trebuchet MS"/>
          <w:sz w:val="22"/>
          <w:szCs w:val="22"/>
          <w:u w:val="single"/>
        </w:rPr>
        <w:t>Parte</w:t>
      </w:r>
      <w:r w:rsidRPr="00E54371">
        <w:rPr>
          <w:rFonts w:ascii="Trebuchet MS" w:hAnsi="Trebuchet MS"/>
          <w:sz w:val="22"/>
          <w:szCs w:val="22"/>
        </w:rPr>
        <w:t xml:space="preserve">”); </w:t>
      </w:r>
    </w:p>
    <w:p w14:paraId="6DEBAA28" w14:textId="04EBBFB0" w:rsidR="00514F98" w:rsidRPr="00E54371" w:rsidRDefault="00514F98" w:rsidP="00E54371">
      <w:pPr>
        <w:tabs>
          <w:tab w:val="left" w:pos="1843"/>
        </w:tabs>
        <w:spacing w:line="300" w:lineRule="exact"/>
        <w:jc w:val="both"/>
        <w:rPr>
          <w:rFonts w:ascii="Trebuchet MS" w:hAnsi="Trebuchet MS"/>
          <w:sz w:val="22"/>
          <w:szCs w:val="22"/>
        </w:rPr>
      </w:pPr>
    </w:p>
    <w:p w14:paraId="63257FDA" w14:textId="75BCCCBA" w:rsidR="00514F98" w:rsidRPr="00E54371" w:rsidRDefault="007401B5" w:rsidP="00E54371">
      <w:pPr>
        <w:tabs>
          <w:tab w:val="left" w:pos="1843"/>
        </w:tabs>
        <w:spacing w:line="300" w:lineRule="exact"/>
        <w:jc w:val="both"/>
        <w:rPr>
          <w:rFonts w:ascii="Trebuchet MS" w:hAnsi="Trebuchet MS"/>
          <w:b/>
          <w:bCs/>
          <w:sz w:val="22"/>
          <w:szCs w:val="22"/>
        </w:rPr>
      </w:pPr>
      <w:r w:rsidRPr="00E54371">
        <w:rPr>
          <w:rFonts w:ascii="Trebuchet MS" w:hAnsi="Trebuchet MS"/>
          <w:b/>
          <w:bCs/>
          <w:sz w:val="22"/>
          <w:szCs w:val="22"/>
        </w:rPr>
        <w:t xml:space="preserve">III - </w:t>
      </w:r>
      <w:r w:rsidR="00514F98" w:rsidRPr="00E54371">
        <w:rPr>
          <w:rFonts w:ascii="Trebuchet MS" w:hAnsi="Trebuchet MS"/>
          <w:b/>
          <w:bCs/>
          <w:sz w:val="22"/>
          <w:szCs w:val="22"/>
        </w:rPr>
        <w:t>CONSIDERANDO QUE:</w:t>
      </w:r>
    </w:p>
    <w:p w14:paraId="5687A48A" w14:textId="393F5986" w:rsidR="00514F98" w:rsidRPr="00E54371" w:rsidRDefault="00514F98" w:rsidP="00E54371">
      <w:pPr>
        <w:tabs>
          <w:tab w:val="left" w:pos="1843"/>
        </w:tabs>
        <w:spacing w:line="300" w:lineRule="exact"/>
        <w:jc w:val="both"/>
        <w:rPr>
          <w:rFonts w:ascii="Trebuchet MS" w:hAnsi="Trebuchet MS"/>
          <w:b/>
          <w:bCs/>
          <w:sz w:val="22"/>
          <w:szCs w:val="22"/>
        </w:rPr>
      </w:pPr>
    </w:p>
    <w:p w14:paraId="5224948A" w14:textId="4DFDAEC8" w:rsidR="003939E9" w:rsidRPr="00E54371" w:rsidRDefault="003939E9" w:rsidP="002F3CCB">
      <w:pPr>
        <w:numPr>
          <w:ilvl w:val="0"/>
          <w:numId w:val="44"/>
        </w:numPr>
        <w:spacing w:line="300" w:lineRule="exact"/>
        <w:ind w:left="0" w:firstLine="0"/>
        <w:jc w:val="both"/>
        <w:rPr>
          <w:rFonts w:ascii="Trebuchet MS" w:hAnsi="Trebuchet MS"/>
          <w:sz w:val="22"/>
          <w:szCs w:val="22"/>
        </w:rPr>
      </w:pPr>
      <w:r w:rsidRPr="00E54371">
        <w:rPr>
          <w:rFonts w:ascii="Trebuchet MS" w:hAnsi="Trebuchet MS" w:cs="Arial"/>
          <w:sz w:val="22"/>
          <w:szCs w:val="22"/>
        </w:rPr>
        <w:t xml:space="preserve">em </w:t>
      </w:r>
      <w:r w:rsidRPr="00E54371">
        <w:rPr>
          <w:rFonts w:ascii="Trebuchet MS" w:hAnsi="Trebuchet MS" w:cs="Tahoma"/>
          <w:sz w:val="22"/>
          <w:szCs w:val="22"/>
        </w:rPr>
        <w:t>16 de outubro de 2020</w:t>
      </w:r>
      <w:r w:rsidRPr="00E54371">
        <w:rPr>
          <w:rFonts w:ascii="Trebuchet MS" w:hAnsi="Trebuchet MS" w:cs="Arial"/>
          <w:sz w:val="22"/>
          <w:szCs w:val="22"/>
        </w:rPr>
        <w:t xml:space="preserve">, a </w:t>
      </w:r>
      <w:r>
        <w:rPr>
          <w:rFonts w:ascii="Trebuchet MS" w:hAnsi="Trebuchet MS" w:cs="Arial"/>
          <w:sz w:val="22"/>
          <w:szCs w:val="22"/>
        </w:rPr>
        <w:t xml:space="preserve">Emissora </w:t>
      </w:r>
      <w:r w:rsidRPr="00E54371">
        <w:rPr>
          <w:rFonts w:ascii="Trebuchet MS" w:hAnsi="Trebuchet MS" w:cs="Tahoma"/>
          <w:spacing w:val="2"/>
          <w:sz w:val="22"/>
          <w:szCs w:val="22"/>
        </w:rPr>
        <w:t xml:space="preserve">e o </w:t>
      </w:r>
      <w:r w:rsidRPr="00E54371">
        <w:rPr>
          <w:rFonts w:ascii="Trebuchet MS" w:hAnsi="Trebuchet MS" w:cs="Arial"/>
          <w:sz w:val="22"/>
          <w:szCs w:val="22"/>
        </w:rPr>
        <w:t xml:space="preserve">Agente Fiduciário, </w:t>
      </w:r>
      <w:r w:rsidRPr="00E54371">
        <w:rPr>
          <w:rFonts w:ascii="Trebuchet MS" w:hAnsi="Trebuchet MS"/>
          <w:sz w:val="22"/>
          <w:szCs w:val="22"/>
        </w:rPr>
        <w:t xml:space="preserve">na qualidade de representante dos Debenturistas, </w:t>
      </w:r>
      <w:r w:rsidRPr="00E54371">
        <w:rPr>
          <w:rFonts w:ascii="Trebuchet MS" w:hAnsi="Trebuchet MS" w:cs="Arial"/>
          <w:sz w:val="22"/>
          <w:szCs w:val="22"/>
        </w:rPr>
        <w:t>celebraram o “</w:t>
      </w:r>
      <w:r w:rsidRPr="00E54371">
        <w:rPr>
          <w:rFonts w:ascii="Trebuchet MS" w:hAnsi="Trebuchet MS"/>
          <w:i/>
          <w:iCs/>
          <w:sz w:val="22"/>
          <w:szCs w:val="22"/>
        </w:rPr>
        <w:t>Instrumento Particular de Escritura da 2ª (Segunda) Emissão de Debêntures Simples, Não Conversíveis em Ações, da Espécie com Garantia Real</w:t>
      </w:r>
      <w:r w:rsidRPr="00E54371">
        <w:rPr>
          <w:rFonts w:ascii="Trebuchet MS" w:hAnsi="Trebuchet MS"/>
          <w:i/>
          <w:iCs/>
          <w:smallCaps/>
          <w:sz w:val="22"/>
          <w:szCs w:val="22"/>
        </w:rPr>
        <w:t xml:space="preserve">, </w:t>
      </w:r>
      <w:r w:rsidRPr="00E54371">
        <w:rPr>
          <w:rFonts w:ascii="Trebuchet MS" w:hAnsi="Trebuchet MS"/>
          <w:i/>
          <w:iCs/>
          <w:sz w:val="22"/>
          <w:szCs w:val="22"/>
        </w:rPr>
        <w:t xml:space="preserve">em 2 (duas) Séries para Distribuição Pública com Esforços Restritos, da Companhia </w:t>
      </w:r>
      <w:proofErr w:type="spellStart"/>
      <w:r w:rsidRPr="00E54371">
        <w:rPr>
          <w:rFonts w:ascii="Trebuchet MS" w:hAnsi="Trebuchet MS"/>
          <w:i/>
          <w:iCs/>
          <w:sz w:val="22"/>
          <w:szCs w:val="22"/>
        </w:rPr>
        <w:t>Securitizadora</w:t>
      </w:r>
      <w:proofErr w:type="spellEnd"/>
      <w:r w:rsidRPr="00E54371">
        <w:rPr>
          <w:rFonts w:ascii="Trebuchet MS" w:hAnsi="Trebuchet MS"/>
          <w:i/>
          <w:iCs/>
          <w:sz w:val="22"/>
          <w:szCs w:val="22"/>
        </w:rPr>
        <w:t xml:space="preserve"> de Créditos Financeiros VERT-Provi</w:t>
      </w:r>
      <w:r w:rsidRPr="00E54371">
        <w:rPr>
          <w:rFonts w:ascii="Trebuchet MS" w:hAnsi="Trebuchet MS" w:cs="Arial"/>
          <w:sz w:val="22"/>
          <w:szCs w:val="22"/>
        </w:rPr>
        <w:t>” (“</w:t>
      </w:r>
      <w:r w:rsidRPr="00E54371">
        <w:rPr>
          <w:rFonts w:ascii="Trebuchet MS" w:hAnsi="Trebuchet MS" w:cs="Arial"/>
          <w:sz w:val="22"/>
          <w:szCs w:val="22"/>
          <w:u w:val="single"/>
        </w:rPr>
        <w:t>Escritura de Emissão</w:t>
      </w:r>
      <w:r w:rsidRPr="00E54371">
        <w:rPr>
          <w:rFonts w:ascii="Trebuchet MS" w:hAnsi="Trebuchet MS" w:cs="Arial"/>
          <w:sz w:val="22"/>
          <w:szCs w:val="22"/>
        </w:rPr>
        <w:t xml:space="preserve">”), para realização pela Emissora da sua </w:t>
      </w:r>
      <w:r w:rsidRPr="00E54371">
        <w:rPr>
          <w:rFonts w:ascii="Trebuchet MS" w:eastAsia="MS Mincho" w:hAnsi="Trebuchet MS" w:cs="Tahoma"/>
          <w:sz w:val="22"/>
          <w:szCs w:val="22"/>
        </w:rPr>
        <w:t xml:space="preserve">2ª (Segunda) emissão de </w:t>
      </w:r>
      <w:r w:rsidRPr="00E54371">
        <w:rPr>
          <w:rFonts w:ascii="Trebuchet MS" w:hAnsi="Trebuchet MS" w:cs="Tahoma"/>
          <w:sz w:val="22"/>
          <w:szCs w:val="22"/>
        </w:rPr>
        <w:t xml:space="preserve">50.000 (cinquenta mil) </w:t>
      </w:r>
      <w:r w:rsidRPr="00E54371">
        <w:rPr>
          <w:rFonts w:ascii="Trebuchet MS" w:eastAsia="MS Mincho" w:hAnsi="Trebuchet MS" w:cs="Tahoma"/>
          <w:sz w:val="22"/>
          <w:szCs w:val="22"/>
        </w:rPr>
        <w:t xml:space="preserve">debêntures simples, não conversíveis em ações, da espécie com garantia real, em 2 (duas) séries para distribuição pública com esforços restritos </w:t>
      </w:r>
      <w:r w:rsidRPr="00E54371">
        <w:rPr>
          <w:rFonts w:ascii="Trebuchet MS" w:hAnsi="Trebuchet MS" w:cs="Arial"/>
          <w:sz w:val="22"/>
          <w:szCs w:val="22"/>
        </w:rPr>
        <w:t>(“</w:t>
      </w:r>
      <w:r w:rsidRPr="00E54371">
        <w:rPr>
          <w:rFonts w:ascii="Trebuchet MS" w:hAnsi="Trebuchet MS" w:cs="Arial"/>
          <w:sz w:val="22"/>
          <w:szCs w:val="22"/>
          <w:u w:val="single"/>
        </w:rPr>
        <w:t>Emissão</w:t>
      </w:r>
      <w:r w:rsidRPr="00E54371">
        <w:rPr>
          <w:rFonts w:ascii="Trebuchet MS" w:hAnsi="Trebuchet MS" w:cs="Arial"/>
          <w:sz w:val="22"/>
          <w:szCs w:val="22"/>
        </w:rPr>
        <w:t>” e “</w:t>
      </w:r>
      <w:r w:rsidRPr="00E54371">
        <w:rPr>
          <w:rFonts w:ascii="Trebuchet MS" w:hAnsi="Trebuchet MS" w:cs="Arial"/>
          <w:sz w:val="22"/>
          <w:szCs w:val="22"/>
          <w:u w:val="single"/>
        </w:rPr>
        <w:t>Debêntures</w:t>
      </w:r>
      <w:r w:rsidRPr="00E54371">
        <w:rPr>
          <w:rFonts w:ascii="Trebuchet MS" w:hAnsi="Trebuchet MS" w:cs="Arial"/>
          <w:sz w:val="22"/>
          <w:szCs w:val="22"/>
        </w:rPr>
        <w:t xml:space="preserve">”), </w:t>
      </w:r>
      <w:r w:rsidRPr="00E54371">
        <w:rPr>
          <w:rFonts w:ascii="Trebuchet MS" w:hAnsi="Trebuchet MS" w:cs="Tahoma"/>
          <w:sz w:val="22"/>
          <w:szCs w:val="22"/>
        </w:rPr>
        <w:t xml:space="preserve">sendo </w:t>
      </w:r>
      <w:r w:rsidRPr="00E54371">
        <w:rPr>
          <w:rFonts w:ascii="Trebuchet MS" w:hAnsi="Trebuchet MS"/>
          <w:bCs/>
          <w:sz w:val="22"/>
          <w:szCs w:val="22"/>
        </w:rPr>
        <w:t>42.500 (quarenta e duas mil e quinhentas)</w:t>
      </w:r>
      <w:r w:rsidRPr="00E54371">
        <w:rPr>
          <w:rFonts w:ascii="Trebuchet MS" w:hAnsi="Trebuchet MS" w:cs="Tahoma"/>
          <w:sz w:val="22"/>
          <w:szCs w:val="22"/>
        </w:rPr>
        <w:t xml:space="preserve"> Debêntures da primeira série (“</w:t>
      </w:r>
      <w:r w:rsidRPr="00E54371">
        <w:rPr>
          <w:rFonts w:ascii="Trebuchet MS" w:hAnsi="Trebuchet MS" w:cs="Tahoma"/>
          <w:sz w:val="22"/>
          <w:szCs w:val="22"/>
          <w:u w:val="single"/>
        </w:rPr>
        <w:t>Primeira Série</w:t>
      </w:r>
      <w:r w:rsidRPr="00E54371">
        <w:rPr>
          <w:rFonts w:ascii="Trebuchet MS" w:hAnsi="Trebuchet MS" w:cs="Tahoma"/>
          <w:sz w:val="22"/>
          <w:szCs w:val="22"/>
        </w:rPr>
        <w:t>” e “</w:t>
      </w:r>
      <w:r w:rsidRPr="00E54371">
        <w:rPr>
          <w:rFonts w:ascii="Trebuchet MS" w:hAnsi="Trebuchet MS" w:cs="Tahoma"/>
          <w:sz w:val="22"/>
          <w:szCs w:val="22"/>
          <w:u w:val="single"/>
        </w:rPr>
        <w:t>Debêntures da Primeira Série</w:t>
      </w:r>
      <w:r w:rsidRPr="00E54371">
        <w:rPr>
          <w:rFonts w:ascii="Trebuchet MS" w:hAnsi="Trebuchet MS" w:cs="Tahoma"/>
          <w:sz w:val="22"/>
          <w:szCs w:val="22"/>
        </w:rPr>
        <w:t xml:space="preserve">”) e </w:t>
      </w:r>
      <w:r w:rsidRPr="00E54371">
        <w:rPr>
          <w:rFonts w:ascii="Trebuchet MS" w:hAnsi="Trebuchet MS"/>
          <w:bCs/>
          <w:sz w:val="22"/>
          <w:szCs w:val="22"/>
        </w:rPr>
        <w:lastRenderedPageBreak/>
        <w:t>7.500</w:t>
      </w:r>
      <w:r w:rsidRPr="00E54371">
        <w:rPr>
          <w:rFonts w:ascii="Trebuchet MS" w:hAnsi="Trebuchet MS" w:cs="Tahoma"/>
          <w:sz w:val="22"/>
          <w:szCs w:val="22"/>
        </w:rPr>
        <w:t xml:space="preserve"> (</w:t>
      </w:r>
      <w:r w:rsidRPr="00E54371">
        <w:rPr>
          <w:rFonts w:ascii="Trebuchet MS" w:hAnsi="Trebuchet MS"/>
          <w:bCs/>
          <w:sz w:val="22"/>
          <w:szCs w:val="22"/>
        </w:rPr>
        <w:t>sete mil e quinhentas</w:t>
      </w:r>
      <w:r w:rsidRPr="00E54371">
        <w:rPr>
          <w:rFonts w:ascii="Trebuchet MS" w:hAnsi="Trebuchet MS" w:cs="Tahoma"/>
          <w:sz w:val="22"/>
          <w:szCs w:val="22"/>
        </w:rPr>
        <w:t>) Debêntures da segunda série (“</w:t>
      </w:r>
      <w:r w:rsidRPr="00E54371">
        <w:rPr>
          <w:rFonts w:ascii="Trebuchet MS" w:hAnsi="Trebuchet MS" w:cs="Tahoma"/>
          <w:sz w:val="22"/>
          <w:szCs w:val="22"/>
          <w:u w:val="single"/>
        </w:rPr>
        <w:t>Segunda Série</w:t>
      </w:r>
      <w:r w:rsidRPr="00E54371">
        <w:rPr>
          <w:rFonts w:ascii="Trebuchet MS" w:hAnsi="Trebuchet MS" w:cs="Tahoma"/>
          <w:sz w:val="22"/>
          <w:szCs w:val="22"/>
        </w:rPr>
        <w:t>” e, em conjunto com Primeira Série, “</w:t>
      </w:r>
      <w:r w:rsidRPr="00E54371">
        <w:rPr>
          <w:rFonts w:ascii="Trebuchet MS" w:hAnsi="Trebuchet MS" w:cs="Tahoma"/>
          <w:sz w:val="22"/>
          <w:szCs w:val="22"/>
          <w:u w:val="single"/>
        </w:rPr>
        <w:t>Séries</w:t>
      </w:r>
      <w:r w:rsidRPr="00E54371">
        <w:rPr>
          <w:rFonts w:ascii="Trebuchet MS" w:hAnsi="Trebuchet MS" w:cs="Tahoma"/>
          <w:sz w:val="22"/>
          <w:szCs w:val="22"/>
        </w:rPr>
        <w:t>”, e “</w:t>
      </w:r>
      <w:r w:rsidRPr="00E54371">
        <w:rPr>
          <w:rFonts w:ascii="Trebuchet MS" w:hAnsi="Trebuchet MS" w:cs="Tahoma"/>
          <w:sz w:val="22"/>
          <w:szCs w:val="22"/>
          <w:u w:val="single"/>
        </w:rPr>
        <w:t>Debêntures da Segunda Série</w:t>
      </w:r>
      <w:r w:rsidRPr="00E54371">
        <w:rPr>
          <w:rFonts w:ascii="Trebuchet MS" w:hAnsi="Trebuchet MS" w:cs="Tahoma"/>
          <w:sz w:val="22"/>
          <w:szCs w:val="22"/>
        </w:rPr>
        <w:t xml:space="preserve">”), </w:t>
      </w:r>
      <w:r w:rsidRPr="00E54371">
        <w:rPr>
          <w:rFonts w:ascii="Trebuchet MS" w:hAnsi="Trebuchet MS" w:cs="Arial"/>
          <w:sz w:val="22"/>
          <w:szCs w:val="22"/>
        </w:rPr>
        <w:t>com valor nominal unitário de R$</w:t>
      </w:r>
      <w:r w:rsidRPr="00E54371">
        <w:rPr>
          <w:rFonts w:ascii="Trebuchet MS" w:hAnsi="Trebuchet MS" w:cs="Tahoma"/>
          <w:sz w:val="22"/>
          <w:szCs w:val="22"/>
        </w:rPr>
        <w:t>1.000,00</w:t>
      </w:r>
      <w:r w:rsidRPr="00E54371">
        <w:rPr>
          <w:rFonts w:ascii="Trebuchet MS" w:hAnsi="Trebuchet MS" w:cs="Arial"/>
          <w:sz w:val="22"/>
          <w:szCs w:val="22"/>
        </w:rPr>
        <w:t xml:space="preserve"> (</w:t>
      </w:r>
      <w:r w:rsidRPr="00E54371">
        <w:rPr>
          <w:rFonts w:ascii="Trebuchet MS" w:hAnsi="Trebuchet MS" w:cs="Tahoma"/>
          <w:sz w:val="22"/>
          <w:szCs w:val="22"/>
        </w:rPr>
        <w:t>mil reais</w:t>
      </w:r>
      <w:r w:rsidRPr="00E54371">
        <w:rPr>
          <w:rFonts w:ascii="Trebuchet MS" w:hAnsi="Trebuchet MS" w:cs="Arial"/>
          <w:sz w:val="22"/>
          <w:szCs w:val="22"/>
        </w:rPr>
        <w:t xml:space="preserve">), perfazendo o montante total de </w:t>
      </w:r>
      <w:r w:rsidRPr="00E54371">
        <w:rPr>
          <w:rFonts w:ascii="Trebuchet MS" w:hAnsi="Trebuchet MS" w:cs="Tahoma"/>
          <w:sz w:val="22"/>
          <w:szCs w:val="22"/>
        </w:rPr>
        <w:t>R$ 50.000.000,00 (cinquenta milhões de reais)</w:t>
      </w:r>
      <w:r w:rsidRPr="00E54371">
        <w:rPr>
          <w:rFonts w:ascii="Trebuchet MS" w:hAnsi="Trebuchet MS" w:cs="Arial"/>
          <w:sz w:val="22"/>
          <w:szCs w:val="22"/>
        </w:rPr>
        <w:t xml:space="preserve"> na respectiva Data de Emissão.</w:t>
      </w:r>
    </w:p>
    <w:p w14:paraId="182704AD" w14:textId="77777777" w:rsidR="003939E9" w:rsidRPr="00E54371" w:rsidRDefault="003939E9" w:rsidP="00E54371">
      <w:pPr>
        <w:spacing w:line="300" w:lineRule="exact"/>
        <w:jc w:val="both"/>
        <w:rPr>
          <w:rFonts w:ascii="Trebuchet MS" w:hAnsi="Trebuchet MS"/>
          <w:sz w:val="22"/>
          <w:szCs w:val="22"/>
        </w:rPr>
      </w:pPr>
    </w:p>
    <w:p w14:paraId="4E5A319C" w14:textId="1F49A303" w:rsidR="00514F98" w:rsidRPr="007401B5" w:rsidRDefault="007401B5" w:rsidP="002F3CCB">
      <w:pPr>
        <w:pStyle w:val="PargrafodaLista"/>
        <w:numPr>
          <w:ilvl w:val="0"/>
          <w:numId w:val="44"/>
        </w:numPr>
        <w:tabs>
          <w:tab w:val="left" w:pos="426"/>
          <w:tab w:val="left" w:pos="851"/>
          <w:tab w:val="left" w:pos="2835"/>
        </w:tabs>
        <w:spacing w:line="300" w:lineRule="exact"/>
        <w:ind w:left="0" w:firstLine="0"/>
        <w:jc w:val="both"/>
        <w:rPr>
          <w:rFonts w:ascii="Trebuchet MS" w:hAnsi="Trebuchet MS"/>
          <w:b/>
          <w:bCs/>
          <w:sz w:val="22"/>
          <w:szCs w:val="22"/>
        </w:rPr>
      </w:pPr>
      <w:r w:rsidRPr="00E54371">
        <w:rPr>
          <w:rFonts w:ascii="Trebuchet MS" w:hAnsi="Trebuchet MS"/>
          <w:sz w:val="22"/>
          <w:szCs w:val="22"/>
        </w:rPr>
        <w:t>E</w:t>
      </w:r>
      <w:r w:rsidR="00514F98" w:rsidRPr="00E54371">
        <w:rPr>
          <w:rFonts w:ascii="Trebuchet MS" w:hAnsi="Trebuchet MS"/>
          <w:sz w:val="22"/>
          <w:szCs w:val="22"/>
        </w:rPr>
        <w:t>m 29 de outubro de 2020, a Emissora e o Coordenador Líder celebraram o “</w:t>
      </w:r>
      <w:r w:rsidR="00514F98" w:rsidRPr="00E54371">
        <w:rPr>
          <w:rFonts w:ascii="Trebuchet MS" w:hAnsi="Trebuchet MS"/>
          <w:bCs/>
          <w:i/>
          <w:iCs/>
          <w:sz w:val="22"/>
          <w:szCs w:val="22"/>
        </w:rPr>
        <w:t>Contrato de Distribuição Pública com Esforços Restritos, em Regime de Melhores Esforços, da 2ª (segunda) Emissão de Debêntures Simples</w:t>
      </w:r>
      <w:r w:rsidR="00514F98" w:rsidRPr="005D6645">
        <w:rPr>
          <w:rFonts w:ascii="Trebuchet MS" w:hAnsi="Trebuchet MS"/>
          <w:bCs/>
          <w:i/>
          <w:iCs/>
          <w:sz w:val="22"/>
          <w:szCs w:val="22"/>
        </w:rPr>
        <w:t>, Não Conversíveis em Ações, da Espécie com Garantia Real, em 2 (</w:t>
      </w:r>
      <w:r w:rsidR="00B24EE5">
        <w:rPr>
          <w:rFonts w:ascii="Trebuchet MS" w:hAnsi="Trebuchet MS"/>
          <w:bCs/>
          <w:i/>
          <w:iCs/>
          <w:sz w:val="22"/>
          <w:szCs w:val="22"/>
        </w:rPr>
        <w:t>D</w:t>
      </w:r>
      <w:r w:rsidR="00514F98" w:rsidRPr="005D6645">
        <w:rPr>
          <w:rFonts w:ascii="Trebuchet MS" w:hAnsi="Trebuchet MS"/>
          <w:bCs/>
          <w:i/>
          <w:iCs/>
          <w:sz w:val="22"/>
          <w:szCs w:val="22"/>
        </w:rPr>
        <w:t xml:space="preserve">uas) Séries, para Distribuição Pública com Esforços Restritos, da Companhia </w:t>
      </w:r>
      <w:proofErr w:type="spellStart"/>
      <w:r w:rsidR="00514F98" w:rsidRPr="005D6645">
        <w:rPr>
          <w:rFonts w:ascii="Trebuchet MS" w:hAnsi="Trebuchet MS"/>
          <w:bCs/>
          <w:i/>
          <w:iCs/>
          <w:sz w:val="22"/>
          <w:szCs w:val="22"/>
        </w:rPr>
        <w:t>Securitizadora</w:t>
      </w:r>
      <w:proofErr w:type="spellEnd"/>
      <w:r w:rsidR="00514F98" w:rsidRPr="005D6645">
        <w:rPr>
          <w:rFonts w:ascii="Trebuchet MS" w:hAnsi="Trebuchet MS"/>
          <w:bCs/>
          <w:i/>
          <w:iCs/>
          <w:sz w:val="22"/>
          <w:szCs w:val="22"/>
        </w:rPr>
        <w:t xml:space="preserve"> de Créditos Financeiros VERT-Provi” </w:t>
      </w:r>
      <w:r w:rsidR="00514F98" w:rsidRPr="005D6645">
        <w:rPr>
          <w:rFonts w:ascii="Trebuchet MS" w:hAnsi="Trebuchet MS"/>
          <w:bCs/>
          <w:sz w:val="22"/>
          <w:szCs w:val="22"/>
        </w:rPr>
        <w:t>(“</w:t>
      </w:r>
      <w:r w:rsidR="00514F98" w:rsidRPr="005D6645">
        <w:rPr>
          <w:rFonts w:ascii="Trebuchet MS" w:hAnsi="Trebuchet MS"/>
          <w:bCs/>
          <w:sz w:val="22"/>
          <w:szCs w:val="22"/>
          <w:u w:val="single"/>
        </w:rPr>
        <w:t>Contrato de Distribuição</w:t>
      </w:r>
      <w:r w:rsidR="00514F98" w:rsidRPr="005D6645">
        <w:rPr>
          <w:rFonts w:ascii="Trebuchet MS" w:hAnsi="Trebuchet MS"/>
          <w:bCs/>
          <w:sz w:val="22"/>
          <w:szCs w:val="22"/>
        </w:rPr>
        <w:t xml:space="preserve">”), </w:t>
      </w:r>
      <w:r w:rsidR="004E5D8A">
        <w:rPr>
          <w:rFonts w:ascii="Trebuchet MS" w:hAnsi="Trebuchet MS"/>
          <w:bCs/>
          <w:sz w:val="22"/>
          <w:szCs w:val="22"/>
        </w:rPr>
        <w:t>para</w:t>
      </w:r>
      <w:r w:rsidR="005D6645" w:rsidRPr="005D6645">
        <w:rPr>
          <w:rFonts w:ascii="Trebuchet MS" w:hAnsi="Trebuchet MS"/>
          <w:bCs/>
          <w:sz w:val="22"/>
          <w:szCs w:val="22"/>
        </w:rPr>
        <w:t xml:space="preserve"> </w:t>
      </w:r>
      <w:r w:rsidR="005D6645" w:rsidRPr="005D6645">
        <w:rPr>
          <w:rFonts w:ascii="Trebuchet MS" w:hAnsi="Trebuchet MS" w:cs="Tahoma"/>
          <w:sz w:val="22"/>
          <w:szCs w:val="22"/>
        </w:rPr>
        <w:t>disciplina</w:t>
      </w:r>
      <w:r w:rsidR="004E5D8A">
        <w:rPr>
          <w:rFonts w:ascii="Trebuchet MS" w:hAnsi="Trebuchet MS" w:cs="Tahoma"/>
          <w:sz w:val="22"/>
          <w:szCs w:val="22"/>
        </w:rPr>
        <w:t>r</w:t>
      </w:r>
      <w:r w:rsidR="005D6645" w:rsidRPr="005D6645">
        <w:rPr>
          <w:rFonts w:ascii="Trebuchet MS" w:hAnsi="Trebuchet MS" w:cs="Tahoma"/>
          <w:sz w:val="22"/>
          <w:szCs w:val="22"/>
        </w:rPr>
        <w:t xml:space="preserve"> os termos e condições </w:t>
      </w:r>
      <w:r>
        <w:rPr>
          <w:rFonts w:ascii="Trebuchet MS" w:hAnsi="Trebuchet MS" w:cs="Tahoma"/>
          <w:sz w:val="22"/>
          <w:szCs w:val="22"/>
        </w:rPr>
        <w:t>para realização</w:t>
      </w:r>
      <w:r w:rsidR="005D6645" w:rsidRPr="005D6645">
        <w:rPr>
          <w:rFonts w:ascii="Trebuchet MS" w:hAnsi="Trebuchet MS" w:cs="Tahoma"/>
          <w:sz w:val="22"/>
          <w:szCs w:val="22"/>
        </w:rPr>
        <w:t xml:space="preserve"> </w:t>
      </w:r>
      <w:r>
        <w:rPr>
          <w:rFonts w:ascii="Trebuchet MS" w:hAnsi="Trebuchet MS" w:cs="Tahoma"/>
          <w:sz w:val="22"/>
          <w:szCs w:val="22"/>
        </w:rPr>
        <w:t>d</w:t>
      </w:r>
      <w:r w:rsidR="005D6645" w:rsidRPr="005D6645">
        <w:rPr>
          <w:rFonts w:ascii="Trebuchet MS" w:hAnsi="Trebuchet MS" w:cs="Tahoma"/>
          <w:sz w:val="22"/>
          <w:szCs w:val="22"/>
        </w:rPr>
        <w:t xml:space="preserve">a </w:t>
      </w:r>
      <w:r w:rsidR="005D6645" w:rsidRPr="005D6645">
        <w:rPr>
          <w:rFonts w:ascii="Trebuchet MS" w:hAnsi="Trebuchet MS"/>
          <w:sz w:val="22"/>
          <w:szCs w:val="22"/>
        </w:rPr>
        <w:t>distribuição pública, com esforços restritos, na forma da Instrução CVM 476, e em regime de melhores esforços</w:t>
      </w:r>
      <w:r w:rsidR="003939E9">
        <w:rPr>
          <w:rFonts w:ascii="Trebuchet MS" w:hAnsi="Trebuchet MS"/>
          <w:sz w:val="22"/>
          <w:szCs w:val="22"/>
        </w:rPr>
        <w:t xml:space="preserve"> das Debêntures, </w:t>
      </w:r>
      <w:r w:rsidR="005D6645">
        <w:rPr>
          <w:rFonts w:ascii="Trebuchet MS" w:hAnsi="Trebuchet MS" w:cstheme="minorHAnsi"/>
          <w:sz w:val="22"/>
          <w:szCs w:val="22"/>
        </w:rPr>
        <w:t>pelo Coordenador Líder</w:t>
      </w:r>
      <w:r w:rsidR="005D6645" w:rsidRPr="005D6645">
        <w:rPr>
          <w:rFonts w:ascii="Trebuchet MS" w:hAnsi="Trebuchet MS" w:cstheme="minorHAnsi"/>
          <w:sz w:val="22"/>
          <w:szCs w:val="22"/>
        </w:rPr>
        <w:t xml:space="preserve">, no âmbito </w:t>
      </w:r>
      <w:r w:rsidR="003939E9">
        <w:rPr>
          <w:rFonts w:ascii="Trebuchet MS" w:hAnsi="Trebuchet MS" w:cstheme="minorHAnsi"/>
          <w:sz w:val="22"/>
          <w:szCs w:val="22"/>
        </w:rPr>
        <w:t>Emissão (“</w:t>
      </w:r>
      <w:r w:rsidR="003939E9">
        <w:rPr>
          <w:rFonts w:ascii="Trebuchet MS" w:hAnsi="Trebuchet MS" w:cstheme="minorHAnsi"/>
          <w:sz w:val="22"/>
          <w:szCs w:val="22"/>
          <w:u w:val="single"/>
        </w:rPr>
        <w:t>Oferta</w:t>
      </w:r>
      <w:r w:rsidR="003939E9">
        <w:rPr>
          <w:rFonts w:ascii="Trebuchet MS" w:hAnsi="Trebuchet MS" w:cstheme="minorHAnsi"/>
          <w:sz w:val="22"/>
          <w:szCs w:val="22"/>
        </w:rPr>
        <w:t>”)</w:t>
      </w:r>
      <w:r w:rsidR="005D6645">
        <w:rPr>
          <w:rFonts w:ascii="Trebuchet MS" w:hAnsi="Trebuchet MS" w:cs="Tahoma"/>
          <w:sz w:val="22"/>
          <w:szCs w:val="22"/>
        </w:rPr>
        <w:t>.</w:t>
      </w:r>
    </w:p>
    <w:p w14:paraId="49272C12" w14:textId="77777777" w:rsidR="005D6645" w:rsidRPr="007401B5" w:rsidRDefault="005D6645" w:rsidP="007401B5">
      <w:pPr>
        <w:pStyle w:val="PargrafodaLista"/>
        <w:tabs>
          <w:tab w:val="left" w:pos="720"/>
          <w:tab w:val="left" w:pos="851"/>
          <w:tab w:val="left" w:pos="2835"/>
        </w:tabs>
        <w:spacing w:line="300" w:lineRule="exact"/>
        <w:ind w:left="0"/>
        <w:jc w:val="both"/>
        <w:rPr>
          <w:rFonts w:ascii="Trebuchet MS" w:hAnsi="Trebuchet MS"/>
          <w:b/>
          <w:bCs/>
          <w:sz w:val="22"/>
          <w:szCs w:val="22"/>
        </w:rPr>
      </w:pPr>
    </w:p>
    <w:p w14:paraId="619BD50F" w14:textId="4AEBBF32" w:rsidR="005D6645" w:rsidRPr="007401B5" w:rsidRDefault="007401B5" w:rsidP="002F3CCB">
      <w:pPr>
        <w:pStyle w:val="PargrafodaLista"/>
        <w:numPr>
          <w:ilvl w:val="0"/>
          <w:numId w:val="44"/>
        </w:numPr>
        <w:tabs>
          <w:tab w:val="left" w:pos="426"/>
          <w:tab w:val="left" w:pos="851"/>
          <w:tab w:val="left" w:pos="2835"/>
        </w:tabs>
        <w:spacing w:line="300" w:lineRule="exact"/>
        <w:ind w:left="0" w:firstLine="0"/>
        <w:jc w:val="both"/>
        <w:rPr>
          <w:rFonts w:ascii="Trebuchet MS" w:hAnsi="Trebuchet MS"/>
          <w:b/>
          <w:bCs/>
          <w:sz w:val="22"/>
          <w:szCs w:val="22"/>
        </w:rPr>
      </w:pPr>
      <w:r>
        <w:rPr>
          <w:rFonts w:ascii="Trebuchet MS" w:hAnsi="Trebuchet MS"/>
          <w:sz w:val="22"/>
          <w:szCs w:val="22"/>
        </w:rPr>
        <w:t>A</w:t>
      </w:r>
      <w:r w:rsidR="005D6645">
        <w:rPr>
          <w:rFonts w:ascii="Trebuchet MS" w:hAnsi="Trebuchet MS"/>
          <w:sz w:val="22"/>
          <w:szCs w:val="22"/>
        </w:rPr>
        <w:t xml:space="preserve">s Partes desejam alterar determinados termos e condições do Contrato de Distribuição. </w:t>
      </w:r>
    </w:p>
    <w:p w14:paraId="2CE76721" w14:textId="77777777" w:rsidR="005D6645" w:rsidRPr="007401B5" w:rsidRDefault="005D6645" w:rsidP="007401B5">
      <w:pPr>
        <w:rPr>
          <w:rFonts w:ascii="Trebuchet MS" w:hAnsi="Trebuchet MS"/>
          <w:b/>
          <w:bCs/>
          <w:sz w:val="22"/>
          <w:szCs w:val="22"/>
        </w:rPr>
      </w:pPr>
    </w:p>
    <w:p w14:paraId="42B17522" w14:textId="3312893E" w:rsidR="005D6645" w:rsidRDefault="005D6645" w:rsidP="005D6645">
      <w:pPr>
        <w:tabs>
          <w:tab w:val="left" w:pos="720"/>
          <w:tab w:val="left" w:pos="851"/>
          <w:tab w:val="left" w:pos="2835"/>
        </w:tabs>
        <w:spacing w:line="300" w:lineRule="exact"/>
        <w:jc w:val="both"/>
        <w:rPr>
          <w:rFonts w:ascii="Trebuchet MS" w:hAnsi="Trebuchet MS"/>
          <w:bCs/>
          <w:sz w:val="22"/>
          <w:szCs w:val="22"/>
        </w:rPr>
      </w:pPr>
      <w:r>
        <w:rPr>
          <w:rFonts w:ascii="Trebuchet MS" w:hAnsi="Trebuchet MS"/>
          <w:sz w:val="22"/>
          <w:szCs w:val="22"/>
        </w:rPr>
        <w:t xml:space="preserve">Resolvem, as Partes, aditar por completo o Contrato de Distribuição, por meio do </w:t>
      </w:r>
      <w:r w:rsidRPr="007401B5">
        <w:rPr>
          <w:rFonts w:ascii="Trebuchet MS" w:hAnsi="Trebuchet MS"/>
          <w:i/>
          <w:iCs/>
          <w:sz w:val="22"/>
          <w:szCs w:val="22"/>
        </w:rPr>
        <w:t>“Primeiro Aditamento</w:t>
      </w:r>
      <w:r>
        <w:rPr>
          <w:rFonts w:ascii="Trebuchet MS" w:hAnsi="Trebuchet MS"/>
          <w:sz w:val="22"/>
          <w:szCs w:val="22"/>
        </w:rPr>
        <w:t xml:space="preserve"> ao </w:t>
      </w:r>
      <w:r w:rsidRPr="005703F2">
        <w:rPr>
          <w:rFonts w:ascii="Trebuchet MS" w:hAnsi="Trebuchet MS"/>
          <w:bCs/>
          <w:i/>
          <w:iCs/>
          <w:sz w:val="22"/>
          <w:szCs w:val="22"/>
        </w:rPr>
        <w:t>Contrato de Distribuição Pública com Esforços Restritos, em Regime de Melhores Esforços, da 2ª (segunda) Emissão de Debêntures Simples, Não Conversíveis em Ações, da Espécie com Garantia Real, em 2 (</w:t>
      </w:r>
      <w:r w:rsidR="00177FFD">
        <w:rPr>
          <w:rFonts w:ascii="Trebuchet MS" w:hAnsi="Trebuchet MS"/>
          <w:bCs/>
          <w:i/>
          <w:iCs/>
          <w:sz w:val="22"/>
          <w:szCs w:val="22"/>
        </w:rPr>
        <w:t>D</w:t>
      </w:r>
      <w:r w:rsidRPr="005703F2">
        <w:rPr>
          <w:rFonts w:ascii="Trebuchet MS" w:hAnsi="Trebuchet MS"/>
          <w:bCs/>
          <w:i/>
          <w:iCs/>
          <w:sz w:val="22"/>
          <w:szCs w:val="22"/>
        </w:rPr>
        <w:t xml:space="preserve">uas) Séries, para Distribuição Pública com Esforços Restritos, da Companhia </w:t>
      </w:r>
      <w:proofErr w:type="spellStart"/>
      <w:r w:rsidRPr="005703F2">
        <w:rPr>
          <w:rFonts w:ascii="Trebuchet MS" w:hAnsi="Trebuchet MS"/>
          <w:bCs/>
          <w:i/>
          <w:iCs/>
          <w:sz w:val="22"/>
          <w:szCs w:val="22"/>
        </w:rPr>
        <w:t>Securitizadora</w:t>
      </w:r>
      <w:proofErr w:type="spellEnd"/>
      <w:r w:rsidRPr="005703F2">
        <w:rPr>
          <w:rFonts w:ascii="Trebuchet MS" w:hAnsi="Trebuchet MS"/>
          <w:bCs/>
          <w:i/>
          <w:iCs/>
          <w:sz w:val="22"/>
          <w:szCs w:val="22"/>
        </w:rPr>
        <w:t xml:space="preserve"> de Créditos Financeiros VERT-Provi”</w:t>
      </w:r>
      <w:r>
        <w:rPr>
          <w:rFonts w:ascii="Trebuchet MS" w:hAnsi="Trebuchet MS"/>
          <w:bCs/>
          <w:i/>
          <w:iCs/>
          <w:sz w:val="22"/>
          <w:szCs w:val="22"/>
        </w:rPr>
        <w:t xml:space="preserve"> </w:t>
      </w:r>
      <w:r>
        <w:rPr>
          <w:rFonts w:ascii="Trebuchet MS" w:hAnsi="Trebuchet MS"/>
          <w:bCs/>
          <w:sz w:val="22"/>
          <w:szCs w:val="22"/>
        </w:rPr>
        <w:t>(“</w:t>
      </w:r>
      <w:r>
        <w:rPr>
          <w:rFonts w:ascii="Trebuchet MS" w:hAnsi="Trebuchet MS"/>
          <w:bCs/>
          <w:sz w:val="22"/>
          <w:szCs w:val="22"/>
          <w:u w:val="single"/>
        </w:rPr>
        <w:t>Aditamento</w:t>
      </w:r>
      <w:r>
        <w:rPr>
          <w:rFonts w:ascii="Trebuchet MS" w:hAnsi="Trebuchet MS"/>
          <w:bCs/>
          <w:sz w:val="22"/>
          <w:szCs w:val="22"/>
        </w:rPr>
        <w:t xml:space="preserve">”), que passa a ser regulado conforme o </w:t>
      </w:r>
      <w:r w:rsidRPr="007401B5">
        <w:rPr>
          <w:rFonts w:ascii="Trebuchet MS" w:hAnsi="Trebuchet MS"/>
          <w:b/>
          <w:sz w:val="22"/>
          <w:szCs w:val="22"/>
          <w:u w:val="single"/>
        </w:rPr>
        <w:t>Anexo A</w:t>
      </w:r>
      <w:r>
        <w:rPr>
          <w:rFonts w:ascii="Trebuchet MS" w:hAnsi="Trebuchet MS"/>
          <w:bCs/>
          <w:sz w:val="22"/>
          <w:szCs w:val="22"/>
        </w:rPr>
        <w:t xml:space="preserve"> do presente Aditamento.</w:t>
      </w:r>
    </w:p>
    <w:p w14:paraId="7CFE3B14" w14:textId="77777777" w:rsidR="005D6645" w:rsidRPr="00A47250" w:rsidRDefault="005D6645" w:rsidP="005D6645">
      <w:pPr>
        <w:tabs>
          <w:tab w:val="left" w:pos="709"/>
        </w:tabs>
        <w:spacing w:line="300" w:lineRule="exact"/>
        <w:jc w:val="both"/>
        <w:rPr>
          <w:rFonts w:ascii="Trebuchet MS" w:hAnsi="Trebuchet MS" w:cs="Tahoma"/>
          <w:spacing w:val="2"/>
          <w:sz w:val="22"/>
          <w:szCs w:val="22"/>
        </w:rPr>
      </w:pPr>
    </w:p>
    <w:p w14:paraId="0D2D35DA" w14:textId="77BF32D1" w:rsidR="005D6645" w:rsidRPr="007401B5" w:rsidRDefault="005D6645" w:rsidP="007401B5">
      <w:pPr>
        <w:tabs>
          <w:tab w:val="left" w:pos="720"/>
          <w:tab w:val="left" w:pos="851"/>
          <w:tab w:val="left" w:pos="2835"/>
        </w:tabs>
        <w:spacing w:line="300" w:lineRule="exact"/>
        <w:jc w:val="both"/>
        <w:rPr>
          <w:rFonts w:ascii="Trebuchet MS" w:hAnsi="Trebuchet MS"/>
          <w:bCs/>
          <w:sz w:val="22"/>
          <w:szCs w:val="22"/>
        </w:rPr>
      </w:pPr>
      <w:r w:rsidRPr="00A47250">
        <w:rPr>
          <w:rFonts w:ascii="Trebuchet MS" w:hAnsi="Trebuchet MS" w:cs="Tahoma"/>
          <w:spacing w:val="2"/>
          <w:sz w:val="22"/>
          <w:szCs w:val="22"/>
        </w:rPr>
        <w:t>Para fins des</w:t>
      </w:r>
      <w:r>
        <w:rPr>
          <w:rFonts w:ascii="Trebuchet MS" w:hAnsi="Trebuchet MS" w:cs="Tahoma"/>
          <w:spacing w:val="2"/>
          <w:sz w:val="22"/>
          <w:szCs w:val="22"/>
        </w:rPr>
        <w:t>s</w:t>
      </w:r>
      <w:r w:rsidRPr="00A47250">
        <w:rPr>
          <w:rFonts w:ascii="Trebuchet MS" w:hAnsi="Trebuchet MS" w:cs="Tahoma"/>
          <w:spacing w:val="2"/>
          <w:sz w:val="22"/>
          <w:szCs w:val="22"/>
        </w:rPr>
        <w:t xml:space="preserve">e Aditamento, </w:t>
      </w:r>
      <w:r w:rsidR="007401B5">
        <w:rPr>
          <w:rFonts w:ascii="Trebuchet MS" w:hAnsi="Trebuchet MS" w:cstheme="minorHAnsi"/>
          <w:sz w:val="22"/>
          <w:szCs w:val="22"/>
        </w:rPr>
        <w:t>o</w:t>
      </w:r>
      <w:r w:rsidR="007401B5" w:rsidRPr="007C1BE5">
        <w:rPr>
          <w:rFonts w:ascii="Trebuchet MS" w:hAnsi="Trebuchet MS" w:cstheme="minorHAnsi"/>
          <w:sz w:val="22"/>
          <w:szCs w:val="22"/>
        </w:rPr>
        <w:t>s</w:t>
      </w:r>
      <w:r w:rsidR="007401B5" w:rsidRPr="0027313B">
        <w:rPr>
          <w:rFonts w:ascii="Trebuchet MS" w:hAnsi="Trebuchet MS"/>
          <w:sz w:val="22"/>
          <w:szCs w:val="22"/>
        </w:rPr>
        <w:t xml:space="preserve"> termos iniciados em letras maiúsculas aqui utilizados e não expressamente definidos terão o significado que lhes foi atribuído n</w:t>
      </w:r>
      <w:r w:rsidR="007401B5">
        <w:rPr>
          <w:rFonts w:ascii="Trebuchet MS" w:hAnsi="Trebuchet MS"/>
          <w:sz w:val="22"/>
          <w:szCs w:val="22"/>
        </w:rPr>
        <w:t>o</w:t>
      </w:r>
      <w:r>
        <w:rPr>
          <w:rFonts w:ascii="Trebuchet MS" w:hAnsi="Trebuchet MS" w:cs="Tahoma"/>
          <w:spacing w:val="2"/>
          <w:sz w:val="22"/>
          <w:szCs w:val="22"/>
        </w:rPr>
        <w:t xml:space="preserve"> </w:t>
      </w:r>
      <w:r w:rsidR="007401B5">
        <w:rPr>
          <w:rFonts w:ascii="Trebuchet MS" w:hAnsi="Trebuchet MS" w:cs="Tahoma"/>
          <w:spacing w:val="2"/>
          <w:sz w:val="22"/>
          <w:szCs w:val="22"/>
        </w:rPr>
        <w:t xml:space="preserve">Contrato de Distribuição e no </w:t>
      </w:r>
      <w:r>
        <w:rPr>
          <w:rFonts w:ascii="Trebuchet MS" w:hAnsi="Trebuchet MS" w:cs="Tahoma"/>
          <w:spacing w:val="2"/>
          <w:sz w:val="22"/>
          <w:szCs w:val="22"/>
        </w:rPr>
        <w:t>“</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em 2 (</w:t>
      </w:r>
      <w:r w:rsidR="00177FFD">
        <w:rPr>
          <w:rFonts w:ascii="Trebuchet MS" w:hAnsi="Trebuchet MS"/>
          <w:i/>
          <w:iCs/>
          <w:sz w:val="22"/>
          <w:szCs w:val="22"/>
        </w:rPr>
        <w:t>D</w:t>
      </w:r>
      <w:r w:rsidRPr="00A60A91">
        <w:rPr>
          <w:rFonts w:ascii="Trebuchet MS" w:hAnsi="Trebuchet MS"/>
          <w:i/>
          <w:iCs/>
          <w:sz w:val="22"/>
          <w:szCs w:val="22"/>
        </w:rPr>
        <w:t xml:space="preserve">uas)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47250">
        <w:rPr>
          <w:rFonts w:ascii="Trebuchet MS" w:hAnsi="Trebuchet MS" w:cs="Tahoma"/>
          <w:i/>
          <w:spacing w:val="2"/>
          <w:sz w:val="22"/>
          <w:szCs w:val="22"/>
        </w:rPr>
        <w:t>”</w:t>
      </w:r>
      <w:r w:rsidR="007401B5">
        <w:rPr>
          <w:rFonts w:ascii="Trebuchet MS" w:hAnsi="Trebuchet MS" w:cs="Tahoma"/>
          <w:spacing w:val="2"/>
          <w:sz w:val="22"/>
          <w:szCs w:val="22"/>
        </w:rPr>
        <w:t xml:space="preserve">, conforme alterado </w:t>
      </w:r>
      <w:r>
        <w:rPr>
          <w:rFonts w:ascii="Trebuchet MS" w:hAnsi="Trebuchet MS" w:cs="Tahoma"/>
          <w:spacing w:val="2"/>
          <w:sz w:val="22"/>
          <w:szCs w:val="22"/>
        </w:rPr>
        <w:t>(“</w:t>
      </w:r>
      <w:r w:rsidRPr="007401B5">
        <w:rPr>
          <w:rFonts w:ascii="Trebuchet MS" w:hAnsi="Trebuchet MS" w:cs="Tahoma"/>
          <w:spacing w:val="2"/>
          <w:sz w:val="22"/>
          <w:szCs w:val="22"/>
          <w:u w:val="single"/>
        </w:rPr>
        <w:t>Escritura de Emissão</w:t>
      </w:r>
      <w:r>
        <w:rPr>
          <w:rFonts w:ascii="Trebuchet MS" w:hAnsi="Trebuchet MS" w:cs="Tahoma"/>
          <w:spacing w:val="2"/>
          <w:sz w:val="22"/>
          <w:szCs w:val="22"/>
        </w:rPr>
        <w:t>”).</w:t>
      </w:r>
    </w:p>
    <w:p w14:paraId="710F37E1" w14:textId="5112B8E8" w:rsidR="00CA358E" w:rsidRDefault="00CA358E" w:rsidP="007401B5">
      <w:pPr>
        <w:spacing w:line="300" w:lineRule="exact"/>
        <w:rPr>
          <w:rFonts w:ascii="Trebuchet MS" w:hAnsi="Trebuchet MS"/>
          <w:sz w:val="22"/>
          <w:szCs w:val="22"/>
          <w:lang w:eastAsia="en-US"/>
        </w:rPr>
      </w:pPr>
    </w:p>
    <w:p w14:paraId="564C6AA8" w14:textId="179DD328" w:rsidR="007401B5" w:rsidRDefault="007401B5" w:rsidP="007401B5">
      <w:pPr>
        <w:tabs>
          <w:tab w:val="left" w:pos="1843"/>
        </w:tabs>
        <w:spacing w:line="300" w:lineRule="exact"/>
        <w:jc w:val="both"/>
        <w:rPr>
          <w:rFonts w:ascii="Trebuchet MS" w:hAnsi="Trebuchet MS"/>
          <w:sz w:val="22"/>
          <w:szCs w:val="22"/>
          <w:lang w:eastAsia="en-US"/>
        </w:rPr>
      </w:pPr>
      <w:r>
        <w:rPr>
          <w:rFonts w:ascii="Trebuchet MS" w:hAnsi="Trebuchet MS"/>
          <w:b/>
          <w:bCs/>
          <w:sz w:val="22"/>
          <w:szCs w:val="22"/>
        </w:rPr>
        <w:t xml:space="preserve">IV - </w:t>
      </w:r>
      <w:r w:rsidRPr="007401B5">
        <w:rPr>
          <w:rFonts w:ascii="Trebuchet MS" w:hAnsi="Trebuchet MS"/>
          <w:b/>
          <w:bCs/>
          <w:sz w:val="22"/>
          <w:szCs w:val="22"/>
        </w:rPr>
        <w:t>CLÁUSULAS</w:t>
      </w:r>
    </w:p>
    <w:p w14:paraId="6F131BB1" w14:textId="77777777" w:rsidR="007401B5" w:rsidRPr="00E54371" w:rsidRDefault="007401B5" w:rsidP="007401B5">
      <w:pPr>
        <w:spacing w:line="300" w:lineRule="exact"/>
        <w:rPr>
          <w:rFonts w:ascii="Trebuchet MS" w:hAnsi="Trebuchet MS"/>
          <w:sz w:val="22"/>
          <w:szCs w:val="22"/>
          <w:lang w:eastAsia="en-US"/>
        </w:rPr>
      </w:pPr>
    </w:p>
    <w:p w14:paraId="6FDFB8EF" w14:textId="77777777" w:rsidR="00CA358E" w:rsidRPr="00E54371" w:rsidRDefault="00CA358E" w:rsidP="007401B5">
      <w:pPr>
        <w:widowControl w:val="0"/>
        <w:spacing w:line="300" w:lineRule="exact"/>
        <w:rPr>
          <w:rFonts w:ascii="Trebuchet MS" w:hAnsi="Trebuchet MS"/>
          <w:b/>
          <w:sz w:val="22"/>
          <w:szCs w:val="22"/>
        </w:rPr>
      </w:pPr>
      <w:r w:rsidRPr="00E54371">
        <w:rPr>
          <w:rFonts w:ascii="Trebuchet MS" w:hAnsi="Trebuchet MS"/>
          <w:b/>
          <w:sz w:val="22"/>
          <w:szCs w:val="22"/>
        </w:rPr>
        <w:t>CLÁUSULA PRIMEIRA - ALTERAÇÕES</w:t>
      </w:r>
    </w:p>
    <w:p w14:paraId="74C68EF3" w14:textId="77777777" w:rsidR="00CA358E" w:rsidRPr="00E54371" w:rsidRDefault="00CA358E" w:rsidP="00CA358E">
      <w:pPr>
        <w:widowControl w:val="0"/>
        <w:spacing w:line="300" w:lineRule="exact"/>
        <w:jc w:val="center"/>
        <w:rPr>
          <w:rFonts w:ascii="Trebuchet MS" w:hAnsi="Trebuchet MS"/>
          <w:b/>
          <w:sz w:val="22"/>
          <w:szCs w:val="22"/>
        </w:rPr>
      </w:pPr>
    </w:p>
    <w:p w14:paraId="1BA1F7D2" w14:textId="0A7BD029" w:rsidR="003939E9" w:rsidRPr="00E54371" w:rsidRDefault="003939E9" w:rsidP="002F3CCB">
      <w:pPr>
        <w:pStyle w:val="PargrafodaLista"/>
        <w:widowControl/>
        <w:numPr>
          <w:ilvl w:val="1"/>
          <w:numId w:val="42"/>
        </w:numPr>
        <w:suppressAutoHyphens/>
        <w:spacing w:line="300" w:lineRule="exact"/>
        <w:ind w:left="0" w:firstLine="0"/>
        <w:contextualSpacing/>
        <w:jc w:val="both"/>
        <w:rPr>
          <w:rFonts w:ascii="Trebuchet MS" w:hAnsi="Trebuchet MS" w:cs="Tahoma"/>
          <w:sz w:val="22"/>
          <w:szCs w:val="22"/>
        </w:rPr>
      </w:pPr>
      <w:r w:rsidRPr="00E54371">
        <w:rPr>
          <w:rFonts w:ascii="Trebuchet MS" w:hAnsi="Trebuchet MS" w:cs="Tahoma"/>
          <w:sz w:val="22"/>
          <w:szCs w:val="22"/>
        </w:rPr>
        <w:t xml:space="preserve">A  Emissora e o Agente Fiduciário realizaram, por meio do </w:t>
      </w:r>
      <w:r w:rsidRPr="00E54371">
        <w:rPr>
          <w:rFonts w:ascii="Trebuchet MS" w:hAnsi="Trebuchet MS" w:cs="Arial"/>
          <w:sz w:val="22"/>
          <w:szCs w:val="22"/>
        </w:rPr>
        <w:t>“</w:t>
      </w:r>
      <w:r w:rsidRPr="00E54371">
        <w:rPr>
          <w:rFonts w:ascii="Trebuchet MS" w:hAnsi="Trebuchet MS" w:cs="Arial"/>
          <w:i/>
          <w:iCs/>
          <w:sz w:val="22"/>
          <w:szCs w:val="22"/>
        </w:rPr>
        <w:t xml:space="preserve">Primeiro Aditamento ao </w:t>
      </w:r>
      <w:r w:rsidRPr="00E54371">
        <w:rPr>
          <w:rFonts w:ascii="Trebuchet MS" w:hAnsi="Trebuchet MS"/>
          <w:i/>
          <w:iCs/>
          <w:sz w:val="22"/>
          <w:szCs w:val="22"/>
        </w:rPr>
        <w:t>Instrumento Particular de Escritura da 2ª (Segunda) Emissão de Debêntures Simples, Não Conversíveis em Ações, da Espécie com Garantia Real</w:t>
      </w:r>
      <w:r w:rsidRPr="00E54371">
        <w:rPr>
          <w:rFonts w:ascii="Trebuchet MS" w:hAnsi="Trebuchet MS"/>
          <w:i/>
          <w:iCs/>
          <w:smallCaps/>
          <w:sz w:val="22"/>
          <w:szCs w:val="22"/>
        </w:rPr>
        <w:t xml:space="preserve">, </w:t>
      </w:r>
      <w:r w:rsidRPr="00E54371">
        <w:rPr>
          <w:rFonts w:ascii="Trebuchet MS" w:hAnsi="Trebuchet MS"/>
          <w:i/>
          <w:iCs/>
          <w:sz w:val="22"/>
          <w:szCs w:val="22"/>
        </w:rPr>
        <w:t xml:space="preserve">em 2 (duas) Séries para Distribuição Pública com Esforços Restritos, da Companhia </w:t>
      </w:r>
      <w:proofErr w:type="spellStart"/>
      <w:r w:rsidRPr="00E54371">
        <w:rPr>
          <w:rFonts w:ascii="Trebuchet MS" w:hAnsi="Trebuchet MS"/>
          <w:i/>
          <w:iCs/>
          <w:sz w:val="22"/>
          <w:szCs w:val="22"/>
        </w:rPr>
        <w:t>Securitizadora</w:t>
      </w:r>
      <w:proofErr w:type="spellEnd"/>
      <w:r w:rsidRPr="00E54371">
        <w:rPr>
          <w:rFonts w:ascii="Trebuchet MS" w:hAnsi="Trebuchet MS"/>
          <w:i/>
          <w:iCs/>
          <w:sz w:val="22"/>
          <w:szCs w:val="22"/>
        </w:rPr>
        <w:t xml:space="preserve"> de Créditos Financeiros VERT-Provi</w:t>
      </w:r>
      <w:r w:rsidRPr="00E54371">
        <w:rPr>
          <w:rFonts w:ascii="Trebuchet MS" w:hAnsi="Trebuchet MS" w:cs="Arial"/>
          <w:sz w:val="22"/>
          <w:szCs w:val="22"/>
        </w:rPr>
        <w:t xml:space="preserve">”, celebrado </w:t>
      </w:r>
      <w:r w:rsidRPr="00E54371">
        <w:rPr>
          <w:rFonts w:ascii="Trebuchet MS" w:hAnsi="Trebuchet MS" w:cs="Tahoma"/>
          <w:color w:val="000000"/>
          <w:sz w:val="22"/>
          <w:szCs w:val="22"/>
        </w:rPr>
        <w:t>[</w:t>
      </w:r>
      <w:r w:rsidRPr="00E54371">
        <w:rPr>
          <w:rFonts w:ascii="Trebuchet MS" w:hAnsi="Trebuchet MS" w:cs="Tahoma"/>
          <w:color w:val="000000"/>
          <w:sz w:val="22"/>
          <w:szCs w:val="22"/>
          <w:highlight w:val="yellow"/>
        </w:rPr>
        <w:t>●</w:t>
      </w:r>
      <w:r w:rsidRPr="00E54371">
        <w:rPr>
          <w:rFonts w:ascii="Trebuchet MS" w:hAnsi="Trebuchet MS" w:cs="Tahoma"/>
          <w:color w:val="000000"/>
          <w:sz w:val="22"/>
          <w:szCs w:val="22"/>
        </w:rPr>
        <w:t>] de novembro de 2020 (“</w:t>
      </w:r>
      <w:r w:rsidRPr="00E54371">
        <w:rPr>
          <w:rFonts w:ascii="Trebuchet MS" w:hAnsi="Trebuchet MS" w:cs="Tahoma"/>
          <w:color w:val="000000"/>
          <w:sz w:val="22"/>
          <w:szCs w:val="22"/>
          <w:u w:val="single"/>
        </w:rPr>
        <w:t>Aditamento à Escritura de Emissão</w:t>
      </w:r>
      <w:r w:rsidRPr="00E54371">
        <w:rPr>
          <w:rFonts w:ascii="Trebuchet MS" w:hAnsi="Trebuchet MS" w:cs="Tahoma"/>
          <w:color w:val="000000"/>
          <w:sz w:val="22"/>
          <w:szCs w:val="22"/>
        </w:rPr>
        <w:t>” e, em conjunto com a Escritura, apenas “</w:t>
      </w:r>
      <w:r w:rsidRPr="00E54371">
        <w:rPr>
          <w:rFonts w:ascii="Trebuchet MS" w:hAnsi="Trebuchet MS" w:cs="Tahoma"/>
          <w:color w:val="000000"/>
          <w:sz w:val="22"/>
          <w:szCs w:val="22"/>
          <w:u w:val="single"/>
        </w:rPr>
        <w:t>Escritura de Emissão</w:t>
      </w:r>
      <w:r w:rsidRPr="00E54371">
        <w:rPr>
          <w:rFonts w:ascii="Trebuchet MS" w:hAnsi="Trebuchet MS" w:cs="Tahoma"/>
          <w:color w:val="000000"/>
          <w:sz w:val="22"/>
          <w:szCs w:val="22"/>
        </w:rPr>
        <w:t>”)</w:t>
      </w:r>
      <w:r w:rsidRPr="00E54371">
        <w:rPr>
          <w:rFonts w:ascii="Trebuchet MS" w:hAnsi="Trebuchet MS" w:cs="Arial"/>
          <w:sz w:val="22"/>
          <w:szCs w:val="22"/>
        </w:rPr>
        <w:t xml:space="preserve">, </w:t>
      </w:r>
      <w:r w:rsidRPr="00E54371">
        <w:rPr>
          <w:rFonts w:ascii="Trebuchet MS" w:hAnsi="Trebuchet MS" w:cs="Tahoma"/>
          <w:sz w:val="22"/>
          <w:szCs w:val="22"/>
        </w:rPr>
        <w:t xml:space="preserve">a inclusão de mais uma série na Emissão. Desse modo, a </w:t>
      </w:r>
      <w:r w:rsidRPr="00E54371">
        <w:rPr>
          <w:rFonts w:ascii="Trebuchet MS" w:hAnsi="Trebuchet MS" w:cs="Tahoma"/>
          <w:sz w:val="22"/>
          <w:szCs w:val="22"/>
        </w:rPr>
        <w:lastRenderedPageBreak/>
        <w:t xml:space="preserve">Emissão passou a ser realizada em 3 (três) séries, as quais serão refletidas no Contrato de </w:t>
      </w:r>
      <w:r>
        <w:rPr>
          <w:rFonts w:ascii="Trebuchet MS" w:hAnsi="Trebuchet MS" w:cs="Tahoma"/>
          <w:sz w:val="22"/>
          <w:szCs w:val="22"/>
        </w:rPr>
        <w:t>Distribuição</w:t>
      </w:r>
      <w:r w:rsidRPr="00E54371">
        <w:rPr>
          <w:rFonts w:ascii="Trebuchet MS" w:hAnsi="Trebuchet MS" w:cs="Tahoma"/>
          <w:sz w:val="22"/>
          <w:szCs w:val="22"/>
        </w:rPr>
        <w:t xml:space="preserve"> por meio deste Aditamento.</w:t>
      </w:r>
    </w:p>
    <w:p w14:paraId="5816A99F" w14:textId="77777777" w:rsidR="003939E9" w:rsidRPr="00E54371" w:rsidRDefault="003939E9" w:rsidP="00E54371">
      <w:pPr>
        <w:pStyle w:val="PargrafodaLista"/>
        <w:widowControl/>
        <w:suppressAutoHyphens/>
        <w:spacing w:line="300" w:lineRule="exact"/>
        <w:ind w:left="720"/>
        <w:contextualSpacing/>
        <w:jc w:val="both"/>
        <w:rPr>
          <w:rFonts w:ascii="Trebuchet MS" w:hAnsi="Trebuchet MS" w:cs="Tahoma"/>
          <w:sz w:val="22"/>
          <w:szCs w:val="22"/>
        </w:rPr>
      </w:pPr>
    </w:p>
    <w:p w14:paraId="0066F04D" w14:textId="37661FF9" w:rsidR="00CA358E" w:rsidRPr="00E54371" w:rsidRDefault="00CA358E" w:rsidP="002F3CCB">
      <w:pPr>
        <w:pStyle w:val="PargrafodaLista"/>
        <w:numPr>
          <w:ilvl w:val="1"/>
          <w:numId w:val="42"/>
        </w:numPr>
        <w:spacing w:line="300" w:lineRule="exact"/>
        <w:ind w:left="0" w:firstLine="0"/>
        <w:jc w:val="both"/>
        <w:rPr>
          <w:rFonts w:ascii="Trebuchet MS" w:hAnsi="Trebuchet MS" w:cs="Tahoma"/>
          <w:sz w:val="22"/>
          <w:szCs w:val="22"/>
        </w:rPr>
      </w:pPr>
      <w:r w:rsidRPr="00E54371">
        <w:rPr>
          <w:rFonts w:ascii="Trebuchet MS" w:hAnsi="Trebuchet MS" w:cs="Tahoma"/>
          <w:sz w:val="22"/>
          <w:szCs w:val="22"/>
        </w:rPr>
        <w:t xml:space="preserve">As Partes desejam alterar por completo o Contrato de Distribuição, que passará a vigorar com a redação presente no </w:t>
      </w:r>
      <w:r w:rsidRPr="00E54371">
        <w:rPr>
          <w:rFonts w:ascii="Trebuchet MS" w:hAnsi="Trebuchet MS" w:cs="Tahoma"/>
          <w:b/>
          <w:bCs/>
          <w:sz w:val="22"/>
          <w:szCs w:val="22"/>
          <w:u w:val="single"/>
        </w:rPr>
        <w:t>Anexo A</w:t>
      </w:r>
      <w:r w:rsidRPr="00E54371">
        <w:rPr>
          <w:rFonts w:ascii="Trebuchet MS" w:hAnsi="Trebuchet MS" w:cs="Tahoma"/>
          <w:sz w:val="22"/>
          <w:szCs w:val="22"/>
        </w:rPr>
        <w:t xml:space="preserve"> ao presente Aditamento.</w:t>
      </w:r>
    </w:p>
    <w:p w14:paraId="379827BC" w14:textId="77777777" w:rsidR="00CA358E" w:rsidRPr="00A47250" w:rsidRDefault="00CA358E" w:rsidP="007401B5">
      <w:pPr>
        <w:widowControl w:val="0"/>
        <w:spacing w:line="300" w:lineRule="exact"/>
        <w:jc w:val="center"/>
        <w:rPr>
          <w:rFonts w:ascii="Trebuchet MS" w:hAnsi="Trebuchet MS" w:cs="Tahoma"/>
          <w:sz w:val="22"/>
          <w:szCs w:val="22"/>
        </w:rPr>
      </w:pPr>
    </w:p>
    <w:p w14:paraId="081D5C5E" w14:textId="77777777" w:rsidR="00CA358E" w:rsidRPr="00A47250" w:rsidRDefault="00CA358E" w:rsidP="007401B5">
      <w:pPr>
        <w:suppressAutoHyphens/>
        <w:spacing w:line="300" w:lineRule="exact"/>
        <w:rPr>
          <w:rFonts w:ascii="Trebuchet MS" w:hAnsi="Trebuchet MS" w:cs="Tahoma"/>
          <w:b/>
          <w:sz w:val="22"/>
          <w:szCs w:val="22"/>
        </w:rPr>
      </w:pPr>
      <w:r w:rsidRPr="00A47250">
        <w:rPr>
          <w:rFonts w:ascii="Trebuchet MS" w:hAnsi="Trebuchet MS" w:cs="Tahoma"/>
          <w:b/>
          <w:sz w:val="22"/>
          <w:szCs w:val="22"/>
        </w:rPr>
        <w:t>CLÁUSULA SEGUNDA - DISPOSIÇÕES GERAIS</w:t>
      </w:r>
    </w:p>
    <w:p w14:paraId="5E8F56BC" w14:textId="77777777" w:rsidR="00CA358E" w:rsidRDefault="00CA358E" w:rsidP="00D4127C">
      <w:pPr>
        <w:pStyle w:val="PargrafodaLista"/>
        <w:widowControl/>
        <w:suppressAutoHyphens/>
        <w:spacing w:line="300" w:lineRule="exact"/>
        <w:ind w:left="0"/>
        <w:jc w:val="center"/>
        <w:rPr>
          <w:rFonts w:ascii="Trebuchet MS" w:hAnsi="Trebuchet MS" w:cs="Tahoma"/>
          <w:sz w:val="22"/>
          <w:szCs w:val="22"/>
        </w:rPr>
      </w:pPr>
    </w:p>
    <w:p w14:paraId="2FCEF9CC" w14:textId="48B1FE99" w:rsidR="00D4127C" w:rsidRDefault="00D4127C" w:rsidP="002F3CCB">
      <w:pPr>
        <w:pStyle w:val="PargrafodaLista"/>
        <w:widowControl/>
        <w:numPr>
          <w:ilvl w:val="1"/>
          <w:numId w:val="43"/>
        </w:numPr>
        <w:suppressAutoHyphens/>
        <w:spacing w:line="300" w:lineRule="exact"/>
        <w:ind w:left="0" w:firstLine="0"/>
        <w:jc w:val="both"/>
        <w:rPr>
          <w:rFonts w:ascii="Trebuchet MS" w:hAnsi="Trebuchet MS"/>
          <w:sz w:val="22"/>
          <w:szCs w:val="22"/>
        </w:rPr>
      </w:pPr>
      <w:r w:rsidRPr="00DC4491">
        <w:rPr>
          <w:rFonts w:ascii="Trebuchet MS" w:hAnsi="Trebuchet MS"/>
          <w:sz w:val="22"/>
          <w:szCs w:val="22"/>
        </w:rPr>
        <w:t xml:space="preserve">As Partes declaram, mútua e expressamente, que este </w:t>
      </w:r>
      <w:r>
        <w:rPr>
          <w:rFonts w:ascii="Trebuchet MS" w:hAnsi="Trebuchet MS"/>
          <w:sz w:val="22"/>
          <w:szCs w:val="22"/>
        </w:rPr>
        <w:t>Aditamento</w:t>
      </w:r>
      <w:r w:rsidRPr="00DC4491">
        <w:rPr>
          <w:rFonts w:ascii="Trebuchet MS" w:hAnsi="Trebuchet MS"/>
          <w:sz w:val="22"/>
          <w:szCs w:val="22"/>
        </w:rPr>
        <w:t xml:space="preserve"> foi celebrado respeitando-se os princípios de probidade e boa-fé, por livre, consciente e firme manifestação de vontade das Partes e em perfeita relação de equidade.</w:t>
      </w:r>
    </w:p>
    <w:p w14:paraId="6F811583" w14:textId="46232BF0" w:rsidR="00D4127C" w:rsidRDefault="00D4127C" w:rsidP="00D4127C">
      <w:pPr>
        <w:pStyle w:val="PargrafodaLista"/>
        <w:widowControl/>
        <w:suppressAutoHyphens/>
        <w:spacing w:line="300" w:lineRule="exact"/>
        <w:ind w:left="0"/>
        <w:jc w:val="both"/>
        <w:rPr>
          <w:rFonts w:ascii="Trebuchet MS" w:hAnsi="Trebuchet MS"/>
          <w:sz w:val="22"/>
          <w:szCs w:val="22"/>
        </w:rPr>
      </w:pPr>
    </w:p>
    <w:p w14:paraId="4E597F03" w14:textId="217BA18A" w:rsidR="00D4127C" w:rsidRPr="00D4127C" w:rsidRDefault="00D4127C" w:rsidP="002F3CCB">
      <w:pPr>
        <w:pStyle w:val="PargrafodaLista"/>
        <w:widowControl/>
        <w:numPr>
          <w:ilvl w:val="1"/>
          <w:numId w:val="43"/>
        </w:numPr>
        <w:suppressAutoHyphen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u w:val="single"/>
        </w:rPr>
        <w:t>Dia Úti</w:t>
      </w:r>
      <w:r w:rsidRPr="007C1BE5">
        <w:rPr>
          <w:rFonts w:ascii="Trebuchet MS" w:hAnsi="Trebuchet MS" w:cstheme="minorHAnsi"/>
          <w:sz w:val="22"/>
          <w:szCs w:val="22"/>
        </w:rPr>
        <w:t xml:space="preserve">l. Para fins deste </w:t>
      </w:r>
      <w:r>
        <w:rPr>
          <w:rFonts w:ascii="Trebuchet MS" w:hAnsi="Trebuchet MS" w:cstheme="minorHAnsi"/>
          <w:sz w:val="22"/>
          <w:szCs w:val="22"/>
        </w:rPr>
        <w:t>Aditamento</w:t>
      </w:r>
      <w:r w:rsidRPr="007C1BE5">
        <w:rPr>
          <w:rFonts w:ascii="Trebuchet MS" w:hAnsi="Trebuchet MS" w:cstheme="minorHAnsi"/>
          <w:sz w:val="22"/>
          <w:szCs w:val="22"/>
        </w:rPr>
        <w:t>, define-se como “</w:t>
      </w:r>
      <w:r w:rsidRPr="00D4127C">
        <w:rPr>
          <w:rFonts w:ascii="Trebuchet MS" w:hAnsi="Trebuchet MS" w:cstheme="minorHAnsi"/>
          <w:sz w:val="22"/>
          <w:szCs w:val="22"/>
          <w:u w:val="single"/>
        </w:rPr>
        <w:t>Dia Útil</w:t>
      </w:r>
      <w:r w:rsidRPr="007C1BE5">
        <w:rPr>
          <w:rFonts w:ascii="Trebuchet MS" w:hAnsi="Trebuchet MS" w:cstheme="minorHAnsi"/>
          <w:sz w:val="22"/>
          <w:szCs w:val="22"/>
        </w:rPr>
        <w:t xml:space="preserve">” como sendo qualquer dia da semana, exceto sábados, domingos e feriados declarados nacionais. Quando a indicação de prazo contado por dia neste </w:t>
      </w:r>
      <w:r>
        <w:rPr>
          <w:rFonts w:ascii="Trebuchet MS" w:hAnsi="Trebuchet MS" w:cstheme="minorHAnsi"/>
          <w:sz w:val="22"/>
          <w:szCs w:val="22"/>
        </w:rPr>
        <w:t>Aditamento</w:t>
      </w:r>
      <w:r w:rsidRPr="007C1BE5">
        <w:rPr>
          <w:rFonts w:ascii="Trebuchet MS" w:hAnsi="Trebuchet MS" w:cstheme="minorHAnsi"/>
          <w:sz w:val="22"/>
          <w:szCs w:val="22"/>
        </w:rPr>
        <w:t xml:space="preserve"> não vier acompanhada da indicação de “Dia Útil”, entende-se que o prazo é contado em dias corridos. Considerar-se-ão automaticamente prorrogados os prazos referentes ao pagamento de qualquer obrigação até o primeiro Dia Útil subsequente se o vencimento coincidir com dia em que não haja expediente bancário na </w:t>
      </w:r>
      <w:r>
        <w:rPr>
          <w:rFonts w:ascii="Trebuchet MS" w:hAnsi="Trebuchet MS" w:cstheme="minorHAnsi"/>
          <w:sz w:val="22"/>
          <w:szCs w:val="22"/>
        </w:rPr>
        <w:t>c</w:t>
      </w:r>
      <w:r w:rsidRPr="007C1BE5">
        <w:rPr>
          <w:rFonts w:ascii="Trebuchet MS" w:hAnsi="Trebuchet MS" w:cstheme="minorHAnsi"/>
          <w:sz w:val="22"/>
          <w:szCs w:val="22"/>
        </w:rPr>
        <w:t>idade de São Paulo, Estado de São Paulo, sem nenhum acréscimo aos valores a serem pagos, ressalvados os casos cujos pagamentos devam ser realizados por meio da B3, hipótese em que somente haverá prorrogação quando a data de pagamento coincidir com dia que não for Dia Útil.</w:t>
      </w:r>
    </w:p>
    <w:p w14:paraId="3B80930E" w14:textId="77777777" w:rsidR="00D4127C" w:rsidRDefault="00D4127C" w:rsidP="00D4127C">
      <w:pPr>
        <w:pStyle w:val="PargrafodaLista"/>
        <w:widowControl/>
        <w:suppressAutoHyphens/>
        <w:spacing w:line="300" w:lineRule="exact"/>
        <w:ind w:left="0"/>
        <w:jc w:val="both"/>
        <w:rPr>
          <w:rFonts w:ascii="Trebuchet MS" w:hAnsi="Trebuchet MS" w:cs="Tahoma"/>
          <w:sz w:val="22"/>
          <w:szCs w:val="22"/>
        </w:rPr>
      </w:pPr>
    </w:p>
    <w:p w14:paraId="707B5AA0" w14:textId="49E7E153" w:rsidR="00D4127C" w:rsidRDefault="00D4127C" w:rsidP="002F3CCB">
      <w:pPr>
        <w:pStyle w:val="PargrafodaLista"/>
        <w:widowControl/>
        <w:numPr>
          <w:ilvl w:val="1"/>
          <w:numId w:val="43"/>
        </w:numPr>
        <w:suppressAutoHyphens/>
        <w:spacing w:line="300" w:lineRule="exact"/>
        <w:ind w:left="0" w:firstLine="0"/>
        <w:jc w:val="both"/>
        <w:rPr>
          <w:rFonts w:ascii="Trebuchet MS" w:hAnsi="Trebuchet MS"/>
          <w:sz w:val="22"/>
          <w:szCs w:val="22"/>
        </w:rPr>
      </w:pPr>
      <w:r w:rsidRPr="00DC4491">
        <w:rPr>
          <w:rFonts w:ascii="Trebuchet MS" w:hAnsi="Trebuchet MS"/>
          <w:sz w:val="22"/>
          <w:szCs w:val="22"/>
        </w:rPr>
        <w:t xml:space="preserve">É vedado às Partes ceder ou transferir a terceiros, total ou parcialmente, as obrigações objeto deste </w:t>
      </w:r>
      <w:r>
        <w:rPr>
          <w:rFonts w:ascii="Trebuchet MS" w:hAnsi="Trebuchet MS"/>
          <w:sz w:val="22"/>
          <w:szCs w:val="22"/>
        </w:rPr>
        <w:t>Aditamento</w:t>
      </w:r>
      <w:r w:rsidRPr="00DC4491">
        <w:rPr>
          <w:rFonts w:ascii="Trebuchet MS" w:hAnsi="Trebuchet MS"/>
          <w:sz w:val="22"/>
          <w:szCs w:val="22"/>
        </w:rPr>
        <w:t>, sem a expressa anuência das outras Partes.</w:t>
      </w:r>
    </w:p>
    <w:p w14:paraId="73802CE7" w14:textId="77777777" w:rsidR="00D4127C" w:rsidRPr="00D4127C" w:rsidRDefault="00D4127C" w:rsidP="00D4127C">
      <w:pPr>
        <w:spacing w:line="300" w:lineRule="exact"/>
        <w:jc w:val="both"/>
        <w:rPr>
          <w:rFonts w:ascii="Trebuchet MS" w:hAnsi="Trebuchet MS"/>
          <w:sz w:val="22"/>
          <w:szCs w:val="22"/>
        </w:rPr>
      </w:pPr>
    </w:p>
    <w:p w14:paraId="12CCD2C2" w14:textId="266FC1F8" w:rsidR="00D4127C" w:rsidRDefault="00D4127C" w:rsidP="002F3CCB">
      <w:pPr>
        <w:pStyle w:val="PargrafodaLista"/>
        <w:widowControl/>
        <w:numPr>
          <w:ilvl w:val="1"/>
          <w:numId w:val="43"/>
        </w:numPr>
        <w:suppressAutoHyphens/>
        <w:spacing w:line="300" w:lineRule="exact"/>
        <w:ind w:left="0" w:firstLine="0"/>
        <w:jc w:val="both"/>
        <w:rPr>
          <w:rFonts w:ascii="Trebuchet MS" w:hAnsi="Trebuchet MS" w:cs="Tahoma"/>
          <w:sz w:val="22"/>
          <w:szCs w:val="22"/>
        </w:rPr>
      </w:pPr>
      <w:r w:rsidRPr="00DC4491">
        <w:rPr>
          <w:rFonts w:ascii="Trebuchet MS" w:hAnsi="Trebuchet MS"/>
          <w:sz w:val="22"/>
          <w:szCs w:val="22"/>
        </w:rPr>
        <w:t xml:space="preserve">A nulidade ou ineficácia de qualquer das cláusulas do presente </w:t>
      </w:r>
      <w:r>
        <w:rPr>
          <w:rFonts w:ascii="Trebuchet MS" w:hAnsi="Trebuchet MS"/>
          <w:sz w:val="22"/>
          <w:szCs w:val="22"/>
        </w:rPr>
        <w:t>Aditamento</w:t>
      </w:r>
      <w:r w:rsidRPr="00DC4491">
        <w:rPr>
          <w:rFonts w:ascii="Trebuchet MS" w:hAnsi="Trebuchet MS"/>
          <w:sz w:val="22"/>
          <w:szCs w:val="22"/>
        </w:rPr>
        <w:t xml:space="preserve"> não prejudicará a validade e a eficácia de suas demais cláusulas</w:t>
      </w:r>
      <w:r w:rsidR="00CA358E" w:rsidRPr="00CA358E">
        <w:rPr>
          <w:rFonts w:ascii="Trebuchet MS" w:hAnsi="Trebuchet MS" w:cs="Tahoma"/>
          <w:sz w:val="22"/>
          <w:szCs w:val="22"/>
        </w:rPr>
        <w:t>.</w:t>
      </w:r>
    </w:p>
    <w:p w14:paraId="56BE18B8" w14:textId="77777777" w:rsidR="00D4127C" w:rsidRPr="00D4127C" w:rsidRDefault="00D4127C" w:rsidP="00D4127C">
      <w:pPr>
        <w:pStyle w:val="PargrafodaLista"/>
        <w:rPr>
          <w:rFonts w:ascii="Trebuchet MS" w:hAnsi="Trebuchet MS"/>
          <w:sz w:val="22"/>
          <w:szCs w:val="22"/>
        </w:rPr>
      </w:pPr>
    </w:p>
    <w:p w14:paraId="0475D4A0" w14:textId="0B7543E6" w:rsidR="00D4127C" w:rsidRPr="00D4127C" w:rsidRDefault="00D4127C" w:rsidP="002F3CCB">
      <w:pPr>
        <w:pStyle w:val="PargrafodaLista"/>
        <w:widowControl/>
        <w:numPr>
          <w:ilvl w:val="1"/>
          <w:numId w:val="43"/>
        </w:numPr>
        <w:suppressAutoHyphens/>
        <w:spacing w:line="300" w:lineRule="exact"/>
        <w:ind w:left="0" w:firstLine="0"/>
        <w:jc w:val="both"/>
        <w:rPr>
          <w:rFonts w:ascii="Trebuchet MS" w:hAnsi="Trebuchet MS" w:cs="Tahoma"/>
          <w:sz w:val="22"/>
          <w:szCs w:val="22"/>
        </w:rPr>
      </w:pPr>
      <w:r>
        <w:rPr>
          <w:rFonts w:ascii="Trebuchet MS" w:hAnsi="Trebuchet MS"/>
          <w:sz w:val="22"/>
          <w:szCs w:val="22"/>
        </w:rPr>
        <w:t>O</w:t>
      </w:r>
      <w:r w:rsidRPr="00D4127C">
        <w:rPr>
          <w:rFonts w:ascii="Trebuchet MS" w:hAnsi="Trebuchet MS"/>
          <w:sz w:val="22"/>
          <w:szCs w:val="22"/>
        </w:rPr>
        <w:t xml:space="preserve"> presente </w:t>
      </w:r>
      <w:r>
        <w:rPr>
          <w:rFonts w:ascii="Trebuchet MS" w:hAnsi="Trebuchet MS"/>
          <w:sz w:val="22"/>
          <w:szCs w:val="22"/>
        </w:rPr>
        <w:t>Aditamento</w:t>
      </w:r>
      <w:r w:rsidRPr="00D4127C">
        <w:rPr>
          <w:rFonts w:ascii="Trebuchet MS" w:hAnsi="Trebuchet MS"/>
          <w:sz w:val="22"/>
          <w:szCs w:val="22"/>
        </w:rPr>
        <w:t xml:space="preserve"> constitui obrigação lícita e válida, exequível em conformidade com seus termos e condições, com força de título executivo extrajudicial, nos termos do inciso III, do artigo 784 do Código de Processo Civil.</w:t>
      </w:r>
    </w:p>
    <w:p w14:paraId="0D543977" w14:textId="77777777" w:rsidR="00D4127C" w:rsidRPr="00D4127C" w:rsidRDefault="00D4127C" w:rsidP="00D4127C">
      <w:pPr>
        <w:pStyle w:val="PargrafodaLista"/>
        <w:rPr>
          <w:rFonts w:ascii="Trebuchet MS" w:hAnsi="Trebuchet MS" w:cs="Tahoma"/>
          <w:sz w:val="22"/>
          <w:szCs w:val="22"/>
        </w:rPr>
      </w:pPr>
    </w:p>
    <w:p w14:paraId="2CBA9789" w14:textId="1101FBE1" w:rsidR="00D4127C" w:rsidRPr="00D4127C" w:rsidRDefault="00D4127C" w:rsidP="002F3CCB">
      <w:pPr>
        <w:pStyle w:val="PargrafodaLista"/>
        <w:widowControl/>
        <w:numPr>
          <w:ilvl w:val="1"/>
          <w:numId w:val="43"/>
        </w:numPr>
        <w:suppressAutoHyphen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O presente </w:t>
      </w:r>
      <w:r>
        <w:rPr>
          <w:rFonts w:ascii="Trebuchet MS" w:hAnsi="Trebuchet MS" w:cstheme="minorHAnsi"/>
          <w:sz w:val="22"/>
          <w:szCs w:val="22"/>
        </w:rPr>
        <w:t>Aditamento</w:t>
      </w:r>
      <w:r w:rsidRPr="007C1BE5">
        <w:rPr>
          <w:rFonts w:ascii="Trebuchet MS" w:hAnsi="Trebuchet MS" w:cstheme="minorHAnsi"/>
          <w:sz w:val="22"/>
          <w:szCs w:val="22"/>
        </w:rPr>
        <w:t xml:space="preserve"> deve ser interpretado no contexto dos Documentos da Operação.</w:t>
      </w:r>
    </w:p>
    <w:p w14:paraId="1AFF2496" w14:textId="77777777" w:rsidR="00D4127C" w:rsidRPr="00D4127C" w:rsidRDefault="00D4127C" w:rsidP="00D4127C">
      <w:pPr>
        <w:pStyle w:val="PargrafodaLista"/>
        <w:rPr>
          <w:rFonts w:ascii="Trebuchet MS" w:hAnsi="Trebuchet MS" w:cs="Tahoma"/>
          <w:sz w:val="22"/>
          <w:szCs w:val="22"/>
        </w:rPr>
      </w:pPr>
    </w:p>
    <w:p w14:paraId="51CC0596" w14:textId="382CDB56" w:rsidR="00D4127C" w:rsidRPr="00D4127C" w:rsidRDefault="00D4127C" w:rsidP="00D4127C">
      <w:pPr>
        <w:spacing w:line="300" w:lineRule="exact"/>
        <w:jc w:val="both"/>
        <w:rPr>
          <w:rFonts w:ascii="Trebuchet MS" w:hAnsi="Trebuchet MS"/>
          <w:b/>
          <w:sz w:val="22"/>
          <w:szCs w:val="22"/>
        </w:rPr>
      </w:pPr>
      <w:r w:rsidRPr="00D4127C">
        <w:rPr>
          <w:rFonts w:ascii="Trebuchet MS" w:hAnsi="Trebuchet MS"/>
          <w:b/>
          <w:sz w:val="22"/>
          <w:szCs w:val="22"/>
        </w:rPr>
        <w:t xml:space="preserve">CLÁUSULA </w:t>
      </w:r>
      <w:r>
        <w:rPr>
          <w:rFonts w:ascii="Trebuchet MS" w:hAnsi="Trebuchet MS"/>
          <w:b/>
          <w:sz w:val="22"/>
          <w:szCs w:val="22"/>
        </w:rPr>
        <w:t>TERCEIRA</w:t>
      </w:r>
      <w:r w:rsidRPr="00D4127C">
        <w:rPr>
          <w:rFonts w:ascii="Trebuchet MS" w:hAnsi="Trebuchet MS"/>
          <w:b/>
          <w:sz w:val="22"/>
          <w:szCs w:val="22"/>
        </w:rPr>
        <w:t xml:space="preserve"> – FORO DE ELEIÇÃO</w:t>
      </w:r>
    </w:p>
    <w:p w14:paraId="5F7A7DC8" w14:textId="77777777" w:rsidR="00CA358E" w:rsidRPr="00D4127C" w:rsidRDefault="00CA358E" w:rsidP="00D4127C">
      <w:pPr>
        <w:pStyle w:val="PargrafodaLista"/>
        <w:ind w:left="0"/>
        <w:rPr>
          <w:rFonts w:ascii="Trebuchet MS" w:eastAsia="Arial Unicode MS" w:hAnsi="Trebuchet MS" w:cs="Tahoma"/>
          <w:sz w:val="22"/>
          <w:szCs w:val="22"/>
        </w:rPr>
      </w:pPr>
    </w:p>
    <w:p w14:paraId="29D59A79" w14:textId="551D9B0E" w:rsidR="00CA358E" w:rsidRPr="00D4127C" w:rsidRDefault="00D4127C" w:rsidP="002F3CCB">
      <w:pPr>
        <w:pStyle w:val="PargrafodaLista"/>
        <w:widowControl/>
        <w:numPr>
          <w:ilvl w:val="1"/>
          <w:numId w:val="45"/>
        </w:numPr>
        <w:suppressAutoHyphens/>
        <w:spacing w:line="300" w:lineRule="exact"/>
        <w:ind w:left="0" w:firstLine="0"/>
        <w:jc w:val="both"/>
        <w:rPr>
          <w:rFonts w:ascii="Trebuchet MS" w:hAnsi="Trebuchet MS" w:cs="Tahoma"/>
          <w:sz w:val="22"/>
          <w:szCs w:val="22"/>
        </w:rPr>
      </w:pPr>
      <w:r w:rsidRPr="00D4127C">
        <w:rPr>
          <w:rFonts w:ascii="Trebuchet MS" w:eastAsia="Arial Unicode MS" w:hAnsi="Trebuchet MS" w:cs="Tahoma"/>
          <w:sz w:val="22"/>
          <w:szCs w:val="22"/>
        </w:rPr>
        <w:t xml:space="preserve">As Partes elegem o foro da Comarca do São Paulo, Estado do São Paulo, para dirimir as eventuais dúvidas, litígios e controvérsias oriundos deste </w:t>
      </w:r>
      <w:r>
        <w:rPr>
          <w:rFonts w:ascii="Trebuchet MS" w:eastAsia="Arial Unicode MS" w:hAnsi="Trebuchet MS" w:cs="Tahoma"/>
          <w:sz w:val="22"/>
          <w:szCs w:val="22"/>
        </w:rPr>
        <w:t>Aditamento</w:t>
      </w:r>
      <w:r w:rsidRPr="00D4127C">
        <w:rPr>
          <w:rFonts w:ascii="Trebuchet MS" w:eastAsia="Arial Unicode MS" w:hAnsi="Trebuchet MS" w:cs="Tahoma"/>
          <w:sz w:val="22"/>
          <w:szCs w:val="22"/>
        </w:rPr>
        <w:t>, preterindo a qualquer outro, por mais privilegiado que seja ou venha se tornar</w:t>
      </w:r>
      <w:r w:rsidR="00CA358E" w:rsidRPr="00D4127C">
        <w:rPr>
          <w:rFonts w:ascii="Trebuchet MS" w:hAnsi="Trebuchet MS" w:cs="Arial"/>
          <w:sz w:val="22"/>
          <w:szCs w:val="22"/>
        </w:rPr>
        <w:t xml:space="preserve">. </w:t>
      </w:r>
    </w:p>
    <w:p w14:paraId="0293E329" w14:textId="77777777" w:rsidR="00CA358E" w:rsidRPr="00A47250" w:rsidRDefault="00CA358E" w:rsidP="00CA358E">
      <w:pPr>
        <w:widowControl w:val="0"/>
        <w:spacing w:line="280" w:lineRule="atLeast"/>
        <w:jc w:val="both"/>
        <w:rPr>
          <w:rFonts w:ascii="Trebuchet MS" w:hAnsi="Trebuchet MS" w:cs="Arial"/>
          <w:sz w:val="22"/>
          <w:szCs w:val="22"/>
        </w:rPr>
      </w:pPr>
    </w:p>
    <w:p w14:paraId="7E7E4F24" w14:textId="77777777" w:rsidR="00CA358E" w:rsidRPr="00A60A91" w:rsidRDefault="00CA358E" w:rsidP="00CA358E">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4EAF2193" w14:textId="77777777" w:rsidR="00CA358E" w:rsidRPr="00A47250" w:rsidRDefault="00CA358E" w:rsidP="00CA358E">
      <w:pPr>
        <w:spacing w:line="300" w:lineRule="exact"/>
        <w:jc w:val="both"/>
        <w:rPr>
          <w:rFonts w:ascii="Trebuchet MS" w:hAnsi="Trebuchet MS" w:cs="Tahoma"/>
          <w:bCs/>
          <w:spacing w:val="2"/>
          <w:kern w:val="28"/>
          <w:sz w:val="22"/>
          <w:szCs w:val="22"/>
        </w:rPr>
      </w:pPr>
    </w:p>
    <w:p w14:paraId="2FA7DACC" w14:textId="77777777" w:rsidR="00CA358E" w:rsidRPr="00A47250" w:rsidRDefault="00CA358E" w:rsidP="00CA358E">
      <w:pPr>
        <w:suppressAutoHyphens/>
        <w:spacing w:line="30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Pr="00A47250">
        <w:rPr>
          <w:rFonts w:ascii="Trebuchet MS" w:hAnsi="Trebuchet MS"/>
          <w:sz w:val="22"/>
          <w:szCs w:val="22"/>
          <w:highlight w:val="yellow"/>
        </w:rPr>
        <w:t>[●]</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55818825" w14:textId="77777777" w:rsidR="00CA358E" w:rsidRPr="00E54371" w:rsidRDefault="00CA358E" w:rsidP="00E54371">
      <w:pPr>
        <w:widowControl w:val="0"/>
        <w:spacing w:line="300" w:lineRule="exact"/>
        <w:jc w:val="center"/>
        <w:rPr>
          <w:rFonts w:ascii="Trebuchet MS" w:hAnsi="Trebuchet MS"/>
          <w:w w:val="0"/>
          <w:sz w:val="22"/>
        </w:rPr>
      </w:pPr>
      <w:bookmarkStart w:id="1" w:name="_Hlk21525075"/>
    </w:p>
    <w:bookmarkEnd w:id="1"/>
    <w:p w14:paraId="6550CA95" w14:textId="77777777" w:rsidR="00CA358E" w:rsidRPr="00A60A91" w:rsidRDefault="00CA358E" w:rsidP="00CA358E">
      <w:pPr>
        <w:tabs>
          <w:tab w:val="left" w:pos="709"/>
          <w:tab w:val="left" w:pos="2833"/>
        </w:tabs>
        <w:spacing w:line="300" w:lineRule="exact"/>
        <w:jc w:val="center"/>
        <w:rPr>
          <w:rFonts w:ascii="Trebuchet MS" w:hAnsi="Trebuchet MS" w:cs="Tahoma"/>
          <w:i/>
          <w:iCs/>
          <w:w w:val="0"/>
          <w:sz w:val="22"/>
          <w:szCs w:val="22"/>
        </w:rPr>
      </w:pPr>
      <w:r w:rsidRPr="00E54371">
        <w:rPr>
          <w:rFonts w:ascii="Trebuchet MS" w:hAnsi="Trebuchet MS"/>
          <w:i/>
          <w:w w:val="0"/>
          <w:sz w:val="22"/>
        </w:rPr>
        <w:t xml:space="preserve">[RESTANTE DA PÁGINA INTENCIONALMENTE </w:t>
      </w:r>
      <w:r w:rsidRPr="00A60A91">
        <w:rPr>
          <w:rFonts w:ascii="Trebuchet MS" w:hAnsi="Trebuchet MS" w:cs="Tahoma"/>
          <w:i/>
          <w:iCs/>
          <w:w w:val="0"/>
          <w:sz w:val="22"/>
          <w:szCs w:val="22"/>
        </w:rPr>
        <w:t>EM BRANCO]</w:t>
      </w:r>
    </w:p>
    <w:p w14:paraId="4FB092AB" w14:textId="43F7877B" w:rsidR="00CA358E" w:rsidRDefault="00CA358E">
      <w:pPr>
        <w:rPr>
          <w:rFonts w:ascii="Trebuchet MS" w:hAnsi="Trebuchet MS"/>
          <w:b/>
          <w:sz w:val="22"/>
          <w:szCs w:val="22"/>
        </w:rPr>
      </w:pPr>
    </w:p>
    <w:p w14:paraId="0A155FF7" w14:textId="77777777" w:rsidR="00CA358E" w:rsidRPr="00E54371" w:rsidRDefault="00CA358E" w:rsidP="00E54371">
      <w:pPr>
        <w:rPr>
          <w:rFonts w:ascii="Trebuchet MS" w:hAnsi="Trebuchet MS"/>
          <w:b/>
          <w:sz w:val="22"/>
        </w:rPr>
      </w:pPr>
    </w:p>
    <w:p w14:paraId="5D8B9822" w14:textId="0D4D2A3A" w:rsidR="00514F98" w:rsidRPr="00E54371" w:rsidRDefault="00514F98" w:rsidP="00E54371">
      <w:pPr>
        <w:rPr>
          <w:rFonts w:ascii="Trebuchet MS" w:hAnsi="Trebuchet MS"/>
          <w:b/>
          <w:sz w:val="22"/>
        </w:rPr>
      </w:pPr>
      <w:r w:rsidRPr="00E54371">
        <w:rPr>
          <w:rFonts w:ascii="Trebuchet MS" w:hAnsi="Trebuchet MS"/>
          <w:b/>
          <w:sz w:val="22"/>
        </w:rPr>
        <w:br w:type="page"/>
      </w:r>
    </w:p>
    <w:p w14:paraId="1309C9F3" w14:textId="50F90765" w:rsidR="002B45AF" w:rsidRPr="00A60A91" w:rsidRDefault="002B45AF" w:rsidP="002B45AF">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Pr>
          <w:rFonts w:ascii="Trebuchet MS" w:hAnsi="Trebuchet MS"/>
          <w:i/>
          <w:sz w:val="22"/>
          <w:szCs w:val="22"/>
        </w:rPr>
        <w:t>2</w:t>
      </w:r>
      <w:r w:rsidRPr="00A60A91">
        <w:rPr>
          <w:rFonts w:ascii="Trebuchet MS" w:hAnsi="Trebuchet MS"/>
          <w:i/>
          <w:sz w:val="22"/>
          <w:szCs w:val="22"/>
        </w:rPr>
        <w:t xml:space="preserve"> DO </w:t>
      </w:r>
      <w:r w:rsidRPr="002B45AF">
        <w:rPr>
          <w:rFonts w:ascii="Trebuchet MS" w:hAnsi="Trebuchet MS"/>
          <w:i/>
          <w:iCs/>
          <w:sz w:val="22"/>
          <w:szCs w:val="22"/>
        </w:rPr>
        <w:t>PRIMEIRO ADITAMENTO</w:t>
      </w:r>
      <w:r w:rsidRPr="006C2BA8">
        <w:rPr>
          <w:rFonts w:ascii="Trebuchet MS" w:hAnsi="Trebuchet MS"/>
          <w:i/>
          <w:iCs/>
          <w:sz w:val="22"/>
          <w:szCs w:val="22"/>
        </w:rPr>
        <w:t xml:space="preserve"> AO </w:t>
      </w:r>
      <w:r w:rsidRPr="002B45AF">
        <w:rPr>
          <w:rFonts w:ascii="Trebuchet MS" w:hAnsi="Trebuchet MS"/>
          <w:bCs/>
          <w:i/>
          <w:iCs/>
          <w:sz w:val="22"/>
          <w:szCs w:val="22"/>
        </w:rPr>
        <w:t>CONTRATO DE DISTRIBUIÇÃO PÚBLICA COM ESFORÇOS RESTRITOS, EM REGIME DE MELHORES ESFORÇOS, DA 2ª (SEGUNDA) EMISSÃO DE DEBÊNTURES SIMPLES, NÃO CONVERSÍVEIS EM AÇÕES, DA ESPÉCIE COM GARANTIA REAL, EM 2 (DUAS) SÉRIES, PARA DISTRIBUIÇÃO PÚBLICA COM ESFORÇOS RESTRITOS, DA COMPANHIA SECURITIZADORA DE CRÉDITOS FINANCEIROS VERT-PROVI</w:t>
      </w:r>
    </w:p>
    <w:p w14:paraId="799535B5" w14:textId="77777777" w:rsidR="002B45AF" w:rsidRPr="00E54371" w:rsidRDefault="002B45AF" w:rsidP="00E54371">
      <w:pPr>
        <w:tabs>
          <w:tab w:val="left" w:pos="709"/>
        </w:tabs>
        <w:spacing w:line="300" w:lineRule="exact"/>
        <w:rPr>
          <w:rFonts w:ascii="Trebuchet MS" w:hAnsi="Trebuchet MS"/>
          <w:b/>
          <w:sz w:val="22"/>
        </w:rPr>
      </w:pPr>
    </w:p>
    <w:p w14:paraId="6C3A5710" w14:textId="77777777" w:rsidR="002B45AF" w:rsidRPr="00E54371" w:rsidRDefault="002B45AF" w:rsidP="00E54371">
      <w:pPr>
        <w:tabs>
          <w:tab w:val="left" w:pos="709"/>
        </w:tabs>
        <w:spacing w:line="300" w:lineRule="exact"/>
        <w:rPr>
          <w:rFonts w:ascii="Trebuchet MS" w:hAnsi="Trebuchet MS"/>
          <w:b/>
          <w:sz w:val="22"/>
        </w:rPr>
      </w:pPr>
    </w:p>
    <w:p w14:paraId="152AF9D3" w14:textId="77777777" w:rsidR="002B45AF" w:rsidRPr="00E54371" w:rsidRDefault="002B45AF" w:rsidP="00E54371">
      <w:pPr>
        <w:tabs>
          <w:tab w:val="left" w:pos="709"/>
        </w:tabs>
        <w:spacing w:line="300" w:lineRule="exact"/>
        <w:rPr>
          <w:rFonts w:ascii="Trebuchet MS" w:hAnsi="Trebuchet MS"/>
          <w:b/>
          <w:sz w:val="22"/>
        </w:rPr>
      </w:pPr>
    </w:p>
    <w:p w14:paraId="2CBED49E" w14:textId="77777777" w:rsidR="002B45AF" w:rsidRPr="00A60A91" w:rsidRDefault="002B45AF" w:rsidP="002B45AF">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2FEF7762" w14:textId="77777777" w:rsidR="002B45AF" w:rsidRPr="00A60A91" w:rsidRDefault="002B45AF" w:rsidP="002B45AF">
      <w:pPr>
        <w:tabs>
          <w:tab w:val="left" w:pos="709"/>
        </w:tabs>
        <w:spacing w:line="300" w:lineRule="exact"/>
        <w:rPr>
          <w:rFonts w:ascii="Trebuchet MS" w:hAnsi="Trebuchet MS" w:cs="Tahoma"/>
          <w:b/>
          <w:smallCaps/>
          <w:sz w:val="22"/>
          <w:szCs w:val="22"/>
        </w:rPr>
      </w:pPr>
    </w:p>
    <w:p w14:paraId="10C3B71B" w14:textId="77777777" w:rsidR="002B45AF" w:rsidRPr="00A60A91" w:rsidRDefault="002B45AF" w:rsidP="002B45AF">
      <w:pPr>
        <w:tabs>
          <w:tab w:val="left" w:pos="709"/>
        </w:tabs>
        <w:spacing w:line="300" w:lineRule="exact"/>
        <w:rPr>
          <w:rFonts w:ascii="Trebuchet MS" w:hAnsi="Trebuchet MS" w:cs="Tahoma"/>
          <w:smallCaps/>
          <w:sz w:val="22"/>
          <w:szCs w:val="22"/>
        </w:rPr>
      </w:pPr>
    </w:p>
    <w:p w14:paraId="3F544BBE" w14:textId="77777777" w:rsidR="002B45AF" w:rsidRPr="00A60A91" w:rsidRDefault="002B45AF" w:rsidP="002B45AF">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2B45AF" w:rsidRPr="00A60A91" w14:paraId="058B95B8" w14:textId="77777777" w:rsidTr="004553A9">
        <w:trPr>
          <w:jc w:val="center"/>
        </w:trPr>
        <w:tc>
          <w:tcPr>
            <w:tcW w:w="4584" w:type="dxa"/>
          </w:tcPr>
          <w:p w14:paraId="1FEA9610"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2B45AF" w:rsidRPr="00A60A91" w14:paraId="058F4846" w14:textId="77777777" w:rsidTr="004553A9">
        <w:trPr>
          <w:jc w:val="center"/>
        </w:trPr>
        <w:tc>
          <w:tcPr>
            <w:tcW w:w="4584" w:type="dxa"/>
          </w:tcPr>
          <w:p w14:paraId="56FB6645"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2B45AF" w:rsidRPr="00A60A91" w14:paraId="4437ED5D" w14:textId="77777777" w:rsidTr="004553A9">
        <w:trPr>
          <w:jc w:val="center"/>
        </w:trPr>
        <w:tc>
          <w:tcPr>
            <w:tcW w:w="4584" w:type="dxa"/>
          </w:tcPr>
          <w:p w14:paraId="64D46BC9"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3099DF7A" w14:textId="77777777" w:rsidR="002B45AF" w:rsidRPr="00A60A91" w:rsidRDefault="002B45AF" w:rsidP="002B45AF">
      <w:pPr>
        <w:tabs>
          <w:tab w:val="left" w:pos="709"/>
        </w:tabs>
        <w:spacing w:line="300" w:lineRule="exact"/>
        <w:rPr>
          <w:rFonts w:ascii="Trebuchet MS" w:eastAsia="Arial Unicode MS" w:hAnsi="Trebuchet MS" w:cs="Tahoma"/>
          <w:i/>
          <w:sz w:val="22"/>
          <w:szCs w:val="22"/>
        </w:rPr>
      </w:pPr>
    </w:p>
    <w:p w14:paraId="1A1F2B3B" w14:textId="77777777" w:rsidR="002B45AF" w:rsidRPr="00A60A91" w:rsidRDefault="002B45AF" w:rsidP="002B45AF">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1E8A8E58" w14:textId="06661318" w:rsidR="002B45AF" w:rsidRPr="00A60A91" w:rsidRDefault="002B45AF" w:rsidP="002B45AF">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 xml:space="preserve">PÁGINA DE ASSINATURAS </w:t>
      </w:r>
      <w:r>
        <w:rPr>
          <w:rFonts w:ascii="Trebuchet MS" w:hAnsi="Trebuchet MS"/>
          <w:i/>
          <w:sz w:val="22"/>
          <w:szCs w:val="22"/>
        </w:rPr>
        <w:t>2</w:t>
      </w:r>
      <w:r w:rsidRPr="00A60A91">
        <w:rPr>
          <w:rFonts w:ascii="Trebuchet MS" w:hAnsi="Trebuchet MS"/>
          <w:i/>
          <w:sz w:val="22"/>
          <w:szCs w:val="22"/>
        </w:rPr>
        <w:t>/</w:t>
      </w:r>
      <w:r>
        <w:rPr>
          <w:rFonts w:ascii="Trebuchet MS" w:hAnsi="Trebuchet MS"/>
          <w:i/>
          <w:sz w:val="22"/>
          <w:szCs w:val="22"/>
        </w:rPr>
        <w:t>2</w:t>
      </w:r>
      <w:r w:rsidRPr="00A60A91">
        <w:rPr>
          <w:rFonts w:ascii="Trebuchet MS" w:hAnsi="Trebuchet MS"/>
          <w:i/>
          <w:sz w:val="22"/>
          <w:szCs w:val="22"/>
        </w:rPr>
        <w:t xml:space="preserve"> DO </w:t>
      </w:r>
      <w:r w:rsidRPr="005703F2">
        <w:rPr>
          <w:rFonts w:ascii="Trebuchet MS" w:hAnsi="Trebuchet MS"/>
          <w:i/>
          <w:iCs/>
          <w:sz w:val="22"/>
          <w:szCs w:val="22"/>
        </w:rPr>
        <w:t xml:space="preserve">PRIMEIRO ADITAMENTO AO </w:t>
      </w:r>
      <w:r w:rsidRPr="005703F2">
        <w:rPr>
          <w:rFonts w:ascii="Trebuchet MS" w:hAnsi="Trebuchet MS"/>
          <w:bCs/>
          <w:i/>
          <w:iCs/>
          <w:sz w:val="22"/>
          <w:szCs w:val="22"/>
        </w:rPr>
        <w:t>CONTRATO DE DISTRIBUIÇÃO PÚBLICA COM ESFORÇOS RESTRITOS, EM REGIME DE MELHORES ESFORÇOS, DA 2ª (SEGUNDA) EMISSÃO DE DEBÊNTURES SIMPLES, NÃO CONVERSÍVEIS EM AÇÕES, DA ESPÉCIE COM GARANTIA REAL, EM 2 (DUAS) SÉRIES, PARA DISTRIBUIÇÃO PÚBLICA COM ESFORÇOS RESTRITOS, DA COMPANHIA SECURITIZADORA DE CRÉDITOS FINANCEIROS VERT-PROVI</w:t>
      </w:r>
    </w:p>
    <w:p w14:paraId="41968036" w14:textId="77777777" w:rsidR="002B45AF" w:rsidRPr="00E54371" w:rsidRDefault="002B45AF" w:rsidP="00E54371">
      <w:pPr>
        <w:tabs>
          <w:tab w:val="left" w:pos="709"/>
        </w:tabs>
        <w:spacing w:line="300" w:lineRule="exact"/>
        <w:jc w:val="both"/>
        <w:rPr>
          <w:rFonts w:ascii="Trebuchet MS" w:eastAsia="Arial Unicode MS" w:hAnsi="Trebuchet MS"/>
          <w:sz w:val="22"/>
        </w:rPr>
      </w:pPr>
    </w:p>
    <w:p w14:paraId="45C15DD3" w14:textId="77777777" w:rsidR="002B45AF" w:rsidRPr="006C2BA8" w:rsidRDefault="002B45AF" w:rsidP="00E54371">
      <w:pPr>
        <w:tabs>
          <w:tab w:val="left" w:pos="709"/>
        </w:tabs>
        <w:spacing w:line="300" w:lineRule="exact"/>
        <w:jc w:val="both"/>
        <w:rPr>
          <w:rFonts w:ascii="Trebuchet MS" w:eastAsia="Arial Unicode MS" w:hAnsi="Trebuchet MS" w:cs="Tahoma"/>
          <w:sz w:val="22"/>
          <w:szCs w:val="22"/>
        </w:rPr>
      </w:pPr>
    </w:p>
    <w:p w14:paraId="26394910" w14:textId="77777777" w:rsidR="002B45AF" w:rsidRPr="006C2BA8" w:rsidRDefault="002B45AF" w:rsidP="00E54371">
      <w:pPr>
        <w:tabs>
          <w:tab w:val="left" w:pos="709"/>
        </w:tabs>
        <w:spacing w:line="300" w:lineRule="exact"/>
        <w:rPr>
          <w:rFonts w:ascii="Trebuchet MS" w:eastAsia="Arial Unicode MS" w:hAnsi="Trebuchet MS" w:cs="Tahoma"/>
          <w:sz w:val="22"/>
          <w:szCs w:val="22"/>
        </w:rPr>
      </w:pPr>
    </w:p>
    <w:p w14:paraId="72ECC5C2" w14:textId="7C5FF4E2" w:rsidR="002B45AF" w:rsidRPr="00E54371" w:rsidRDefault="002B45AF">
      <w:pPr>
        <w:tabs>
          <w:tab w:val="left" w:pos="709"/>
        </w:tabs>
        <w:spacing w:line="300" w:lineRule="exact"/>
        <w:jc w:val="center"/>
        <w:rPr>
          <w:rFonts w:ascii="Trebuchet MS" w:hAnsi="Trebuchet MS"/>
          <w:sz w:val="22"/>
        </w:rPr>
      </w:pPr>
      <w:r w:rsidRPr="004553A9">
        <w:rPr>
          <w:rFonts w:ascii="Trebuchet MS" w:hAnsi="Trebuchet MS"/>
          <w:b/>
          <w:bCs/>
          <w:sz w:val="22"/>
          <w:szCs w:val="22"/>
        </w:rPr>
        <w:t xml:space="preserve">TERRA INVESTIMENTOS </w:t>
      </w:r>
      <w:r w:rsidRPr="004553A9">
        <w:rPr>
          <w:rFonts w:ascii="Trebuchet MS" w:hAnsi="Trebuchet MS"/>
          <w:b/>
          <w:bCs/>
          <w:sz w:val="22"/>
          <w:szCs w:val="22"/>
        </w:rPr>
        <w:t>DISTRIBUIDORA DE TÍTULOS E VALORES MOBILIÁRIOS</w:t>
      </w:r>
      <w:r w:rsidRPr="004553A9">
        <w:rPr>
          <w:rFonts w:ascii="Trebuchet MS" w:hAnsi="Trebuchet MS"/>
          <w:b/>
          <w:bCs/>
          <w:sz w:val="22"/>
          <w:szCs w:val="22"/>
        </w:rPr>
        <w:t xml:space="preserve"> LTDA</w:t>
      </w:r>
      <w:r w:rsidRPr="00E54371">
        <w:rPr>
          <w:rFonts w:ascii="Trebuchet MS" w:hAnsi="Trebuchet MS"/>
          <w:b/>
          <w:sz w:val="22"/>
        </w:rPr>
        <w:t>.</w:t>
      </w:r>
    </w:p>
    <w:p w14:paraId="006B97B2" w14:textId="77777777" w:rsidR="002B45AF" w:rsidRPr="00E54371" w:rsidRDefault="002B45AF" w:rsidP="002B45AF">
      <w:pPr>
        <w:tabs>
          <w:tab w:val="left" w:pos="709"/>
        </w:tabs>
        <w:spacing w:line="300" w:lineRule="exact"/>
        <w:rPr>
          <w:rFonts w:ascii="Trebuchet MS" w:eastAsia="Arial Unicode MS" w:hAnsi="Trebuchet MS"/>
          <w:sz w:val="22"/>
        </w:rPr>
      </w:pPr>
    </w:p>
    <w:p w14:paraId="3AA730A7" w14:textId="77777777" w:rsidR="002B45AF" w:rsidRPr="00E54371" w:rsidRDefault="002B45AF" w:rsidP="002B45AF">
      <w:pPr>
        <w:tabs>
          <w:tab w:val="left" w:pos="709"/>
        </w:tabs>
        <w:spacing w:line="300" w:lineRule="exact"/>
        <w:rPr>
          <w:rFonts w:ascii="Trebuchet MS" w:eastAsia="Arial Unicode MS" w:hAnsi="Trebuchet MS"/>
          <w:sz w:val="22"/>
        </w:rPr>
      </w:pPr>
    </w:p>
    <w:p w14:paraId="3B0237DB" w14:textId="77777777" w:rsidR="002B45AF" w:rsidRPr="004553A9" w:rsidRDefault="002B45AF" w:rsidP="002B45AF">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2B45AF" w:rsidRPr="004553A9" w14:paraId="444D7321" w14:textId="77777777" w:rsidTr="004553A9">
        <w:trPr>
          <w:jc w:val="center"/>
        </w:trPr>
        <w:tc>
          <w:tcPr>
            <w:tcW w:w="4584" w:type="dxa"/>
          </w:tcPr>
          <w:p w14:paraId="5F25B2E9" w14:textId="77777777" w:rsidR="002B45AF" w:rsidRPr="004E5D8A"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4E5D8A">
              <w:rPr>
                <w:rFonts w:ascii="Trebuchet MS" w:hAnsi="Trebuchet MS" w:cs="Tahoma"/>
                <w:sz w:val="22"/>
                <w:szCs w:val="22"/>
              </w:rPr>
              <w:t>___________________________________</w:t>
            </w:r>
          </w:p>
        </w:tc>
      </w:tr>
      <w:tr w:rsidR="002B45AF" w:rsidRPr="004553A9" w14:paraId="30C37D75" w14:textId="77777777" w:rsidTr="004553A9">
        <w:trPr>
          <w:jc w:val="center"/>
        </w:trPr>
        <w:tc>
          <w:tcPr>
            <w:tcW w:w="4584" w:type="dxa"/>
          </w:tcPr>
          <w:p w14:paraId="6A4694B3" w14:textId="77777777" w:rsidR="002B45AF" w:rsidRPr="004553A9" w:rsidRDefault="002B45AF" w:rsidP="00E5437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4553A9">
              <w:rPr>
                <w:rFonts w:ascii="Trebuchet MS" w:hAnsi="Trebuchet MS" w:cs="Tahoma"/>
                <w:sz w:val="22"/>
                <w:szCs w:val="22"/>
              </w:rPr>
              <w:t>Nome:</w:t>
            </w:r>
          </w:p>
        </w:tc>
      </w:tr>
      <w:tr w:rsidR="002B45AF" w:rsidRPr="004553A9" w14:paraId="53738ECF" w14:textId="77777777" w:rsidTr="004553A9">
        <w:trPr>
          <w:jc w:val="center"/>
        </w:trPr>
        <w:tc>
          <w:tcPr>
            <w:tcW w:w="4584" w:type="dxa"/>
          </w:tcPr>
          <w:p w14:paraId="56B0B098" w14:textId="77777777" w:rsidR="002B45AF" w:rsidRPr="004553A9" w:rsidRDefault="002B45AF" w:rsidP="00E5437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4553A9">
              <w:rPr>
                <w:rFonts w:ascii="Trebuchet MS" w:hAnsi="Trebuchet MS" w:cs="Tahoma"/>
                <w:sz w:val="22"/>
                <w:szCs w:val="22"/>
              </w:rPr>
              <w:t>Cargo:</w:t>
            </w:r>
          </w:p>
        </w:tc>
      </w:tr>
    </w:tbl>
    <w:p w14:paraId="133A8201" w14:textId="77777777" w:rsidR="002B45AF" w:rsidRPr="006C2BA8" w:rsidRDefault="002B45AF" w:rsidP="00E54371">
      <w:pPr>
        <w:tabs>
          <w:tab w:val="left" w:pos="709"/>
        </w:tabs>
        <w:spacing w:line="300" w:lineRule="exact"/>
        <w:rPr>
          <w:rFonts w:ascii="Trebuchet MS" w:eastAsia="Arial Unicode MS" w:hAnsi="Trebuchet MS" w:cs="Tahoma"/>
          <w:sz w:val="22"/>
          <w:szCs w:val="22"/>
        </w:rPr>
      </w:pPr>
    </w:p>
    <w:p w14:paraId="469A1BEE" w14:textId="77777777" w:rsidR="002B45AF" w:rsidRPr="006C2BA8" w:rsidRDefault="002B45AF" w:rsidP="00E54371">
      <w:pPr>
        <w:tabs>
          <w:tab w:val="left" w:pos="709"/>
        </w:tabs>
        <w:spacing w:line="300" w:lineRule="exact"/>
        <w:rPr>
          <w:rFonts w:ascii="Trebuchet MS" w:eastAsia="Arial Unicode MS" w:hAnsi="Trebuchet MS" w:cs="Tahoma"/>
          <w:sz w:val="22"/>
          <w:szCs w:val="22"/>
        </w:rPr>
      </w:pPr>
    </w:p>
    <w:p w14:paraId="212E62D0" w14:textId="77777777" w:rsidR="002B45AF" w:rsidRPr="006C2BA8" w:rsidRDefault="002B45AF" w:rsidP="00E54371">
      <w:pPr>
        <w:tabs>
          <w:tab w:val="left" w:pos="709"/>
        </w:tabs>
        <w:spacing w:line="300" w:lineRule="exact"/>
        <w:rPr>
          <w:rFonts w:ascii="Trebuchet MS" w:eastAsia="Arial Unicode MS" w:hAnsi="Trebuchet MS" w:cs="Tahoma"/>
          <w:iCs/>
          <w:sz w:val="22"/>
          <w:szCs w:val="22"/>
        </w:rPr>
      </w:pPr>
    </w:p>
    <w:p w14:paraId="0B9187E1" w14:textId="77777777" w:rsidR="002B45AF" w:rsidRPr="00A60A91" w:rsidRDefault="002B45AF" w:rsidP="002B45AF">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69166CB2" w14:textId="77777777" w:rsidR="002B45AF" w:rsidRPr="00A60A91" w:rsidRDefault="002B45AF" w:rsidP="002B45AF">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1C54DE14" w14:textId="77777777" w:rsidR="002B45AF" w:rsidRPr="00A60A91" w:rsidRDefault="002B45AF" w:rsidP="002B45AF">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7ED870F1" w14:textId="77777777" w:rsidR="002B45AF" w:rsidRPr="00A60A91" w:rsidRDefault="002B45AF" w:rsidP="002B45AF">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147"/>
        <w:gridCol w:w="4357"/>
      </w:tblGrid>
      <w:tr w:rsidR="002B45AF" w:rsidRPr="00A60A91" w14:paraId="0BA178AE" w14:textId="77777777" w:rsidTr="00E54371">
        <w:tc>
          <w:tcPr>
            <w:tcW w:w="4584" w:type="dxa"/>
          </w:tcPr>
          <w:p w14:paraId="5071B8EC"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35D01AD0"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2B45AF" w:rsidRPr="00A60A91" w14:paraId="2B935C0F" w14:textId="77777777" w:rsidTr="00E54371">
        <w:tc>
          <w:tcPr>
            <w:tcW w:w="4584" w:type="dxa"/>
          </w:tcPr>
          <w:p w14:paraId="4C9F59E4"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18485FE4"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2B45AF" w:rsidRPr="00A60A91" w14:paraId="487F23EE" w14:textId="77777777" w:rsidTr="00E54371">
        <w:tc>
          <w:tcPr>
            <w:tcW w:w="4584" w:type="dxa"/>
          </w:tcPr>
          <w:p w14:paraId="4F3F880F"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535394C5" w14:textId="77777777" w:rsidR="002B45AF" w:rsidRPr="00A60A91" w:rsidRDefault="002B45AF" w:rsidP="004553A9">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923D8C" w14:textId="77777777" w:rsidR="002B45AF" w:rsidRDefault="002B45AF" w:rsidP="002B45AF">
      <w:pPr>
        <w:pStyle w:val="Lista2"/>
        <w:spacing w:before="120" w:after="120" w:line="280" w:lineRule="exact"/>
        <w:ind w:left="0" w:firstLine="0"/>
        <w:jc w:val="both"/>
        <w:rPr>
          <w:rFonts w:ascii="Trebuchet MS" w:hAnsi="Trebuchet MS"/>
          <w:b/>
          <w:sz w:val="22"/>
          <w:u w:val="single"/>
        </w:rPr>
      </w:pPr>
    </w:p>
    <w:p w14:paraId="3262CAC6" w14:textId="77777777" w:rsidR="002B45AF" w:rsidRDefault="002B45AF" w:rsidP="002B45AF">
      <w:pPr>
        <w:rPr>
          <w:rFonts w:ascii="Trebuchet MS" w:hAnsi="Trebuchet MS"/>
          <w:b/>
          <w:sz w:val="22"/>
          <w:szCs w:val="22"/>
        </w:rPr>
      </w:pPr>
    </w:p>
    <w:p w14:paraId="4C7A223E" w14:textId="12F3E9F3" w:rsidR="002B45AF" w:rsidRDefault="002B45AF" w:rsidP="006C2BA8">
      <w:pPr>
        <w:rPr>
          <w:rFonts w:ascii="Trebuchet MS" w:hAnsi="Trebuchet MS"/>
          <w:b/>
          <w:sz w:val="22"/>
          <w:szCs w:val="22"/>
        </w:rPr>
      </w:pPr>
      <w:r>
        <w:rPr>
          <w:rFonts w:ascii="Trebuchet MS" w:hAnsi="Trebuchet MS"/>
          <w:b/>
          <w:sz w:val="22"/>
          <w:szCs w:val="22"/>
        </w:rPr>
        <w:br w:type="page"/>
      </w:r>
    </w:p>
    <w:p w14:paraId="241D493C" w14:textId="598ECF27" w:rsidR="0069136C" w:rsidRPr="006C2BA8" w:rsidRDefault="0069136C" w:rsidP="006C2BA8">
      <w:pPr>
        <w:tabs>
          <w:tab w:val="left" w:pos="2085"/>
        </w:tabs>
        <w:spacing w:line="300" w:lineRule="exact"/>
        <w:jc w:val="center"/>
        <w:rPr>
          <w:rFonts w:ascii="Trebuchet MS" w:hAnsi="Trebuchet MS"/>
          <w:bCs/>
          <w:sz w:val="22"/>
          <w:szCs w:val="22"/>
          <w:u w:val="single"/>
        </w:rPr>
      </w:pPr>
      <w:r w:rsidRPr="006C2BA8">
        <w:rPr>
          <w:rFonts w:ascii="Trebuchet MS" w:hAnsi="Trebuchet MS"/>
          <w:bCs/>
          <w:sz w:val="22"/>
          <w:szCs w:val="22"/>
          <w:u w:val="single"/>
        </w:rPr>
        <w:lastRenderedPageBreak/>
        <w:t>ANEXO A</w:t>
      </w:r>
    </w:p>
    <w:p w14:paraId="1D1056DC" w14:textId="6814D0F3" w:rsidR="0069136C" w:rsidRPr="006C2BA8" w:rsidRDefault="0069136C" w:rsidP="006C2BA8">
      <w:pPr>
        <w:tabs>
          <w:tab w:val="left" w:pos="2085"/>
        </w:tabs>
        <w:spacing w:line="300" w:lineRule="exact"/>
        <w:jc w:val="center"/>
        <w:rPr>
          <w:rFonts w:ascii="Trebuchet MS" w:hAnsi="Trebuchet MS"/>
          <w:bCs/>
          <w:sz w:val="22"/>
          <w:szCs w:val="22"/>
          <w:u w:val="single"/>
        </w:rPr>
      </w:pPr>
      <w:r w:rsidRPr="006C2BA8">
        <w:rPr>
          <w:rFonts w:ascii="Trebuchet MS" w:hAnsi="Trebuchet MS"/>
          <w:bCs/>
          <w:sz w:val="22"/>
          <w:szCs w:val="22"/>
          <w:u w:val="single"/>
        </w:rPr>
        <w:t>AO</w:t>
      </w:r>
    </w:p>
    <w:p w14:paraId="22057A65" w14:textId="79445D05" w:rsidR="000F5A7A" w:rsidRDefault="0069136C" w:rsidP="0069136C">
      <w:pPr>
        <w:tabs>
          <w:tab w:val="left" w:pos="2085"/>
        </w:tabs>
        <w:spacing w:line="300" w:lineRule="exact"/>
        <w:jc w:val="center"/>
        <w:rPr>
          <w:rFonts w:ascii="Trebuchet MS" w:hAnsi="Trebuchet MS" w:cstheme="minorHAnsi"/>
          <w:bCs/>
          <w:sz w:val="22"/>
          <w:szCs w:val="22"/>
          <w:u w:val="single"/>
        </w:rPr>
      </w:pPr>
      <w:r w:rsidRPr="006C2BA8">
        <w:rPr>
          <w:rFonts w:ascii="Trebuchet MS" w:hAnsi="Trebuchet MS"/>
          <w:bCs/>
          <w:sz w:val="22"/>
          <w:szCs w:val="22"/>
          <w:u w:val="single"/>
        </w:rPr>
        <w:t xml:space="preserve">PRIMEIRO ADITAMENTO AO </w:t>
      </w:r>
      <w:r w:rsidR="0040348C" w:rsidRPr="006C2BA8">
        <w:rPr>
          <w:rFonts w:ascii="Trebuchet MS" w:hAnsi="Trebuchet MS"/>
          <w:bCs/>
          <w:sz w:val="22"/>
          <w:szCs w:val="22"/>
          <w:u w:val="single"/>
        </w:rPr>
        <w:t xml:space="preserve">CONTRATO DE DISTRIBUIÇÃO PÚBLICA COM ESFORÇOS RESTRITOS, EM REGIME DE MELHORES ESFORÇOS, </w:t>
      </w:r>
      <w:r w:rsidR="00B317E4" w:rsidRPr="006C2BA8">
        <w:rPr>
          <w:rFonts w:ascii="Trebuchet MS" w:hAnsi="Trebuchet MS" w:cstheme="minorHAnsi"/>
          <w:bCs/>
          <w:sz w:val="22"/>
          <w:szCs w:val="22"/>
          <w:u w:val="single"/>
        </w:rPr>
        <w:t xml:space="preserve">DA </w:t>
      </w:r>
      <w:r w:rsidR="00F467BA" w:rsidRPr="006C2BA8">
        <w:rPr>
          <w:rFonts w:ascii="Trebuchet MS" w:hAnsi="Trebuchet MS" w:cstheme="minorHAnsi"/>
          <w:bCs/>
          <w:sz w:val="22"/>
          <w:szCs w:val="22"/>
          <w:u w:val="single"/>
        </w:rPr>
        <w:t>2ª</w:t>
      </w:r>
      <w:r w:rsidR="00B317E4" w:rsidRPr="006C2BA8">
        <w:rPr>
          <w:rFonts w:ascii="Trebuchet MS" w:hAnsi="Trebuchet MS" w:cstheme="minorHAnsi"/>
          <w:bCs/>
          <w:sz w:val="22"/>
          <w:szCs w:val="22"/>
          <w:u w:val="single"/>
        </w:rPr>
        <w:t xml:space="preserve"> </w:t>
      </w:r>
      <w:r w:rsidR="00F467BA" w:rsidRPr="006C2BA8">
        <w:rPr>
          <w:rFonts w:ascii="Trebuchet MS" w:hAnsi="Trebuchet MS" w:cstheme="minorHAnsi"/>
          <w:bCs/>
          <w:sz w:val="22"/>
          <w:szCs w:val="22"/>
          <w:u w:val="single"/>
        </w:rPr>
        <w:t>(</w:t>
      </w:r>
      <w:r w:rsidR="00B317E4" w:rsidRPr="006C2BA8">
        <w:rPr>
          <w:rFonts w:ascii="Trebuchet MS" w:hAnsi="Trebuchet MS" w:cstheme="minorHAnsi"/>
          <w:bCs/>
          <w:sz w:val="22"/>
          <w:szCs w:val="22"/>
          <w:u w:val="single"/>
        </w:rPr>
        <w:t>SEGUNDA</w:t>
      </w:r>
      <w:r w:rsidR="00F467BA" w:rsidRPr="006C2BA8">
        <w:rPr>
          <w:rFonts w:ascii="Trebuchet MS" w:hAnsi="Trebuchet MS" w:cstheme="minorHAnsi"/>
          <w:bCs/>
          <w:sz w:val="22"/>
          <w:szCs w:val="22"/>
          <w:u w:val="single"/>
        </w:rPr>
        <w:t>)</w:t>
      </w:r>
      <w:r w:rsidR="00B317E4" w:rsidRPr="006C2BA8">
        <w:rPr>
          <w:rFonts w:ascii="Trebuchet MS" w:hAnsi="Trebuchet MS" w:cstheme="minorHAnsi"/>
          <w:bCs/>
          <w:sz w:val="22"/>
          <w:szCs w:val="22"/>
          <w:u w:val="single"/>
        </w:rPr>
        <w:t xml:space="preserve"> EMISSÃO </w:t>
      </w:r>
      <w:r w:rsidR="0040348C" w:rsidRPr="006C2BA8">
        <w:rPr>
          <w:rFonts w:ascii="Trebuchet MS" w:hAnsi="Trebuchet MS"/>
          <w:bCs/>
          <w:sz w:val="22"/>
          <w:szCs w:val="22"/>
          <w:u w:val="single"/>
        </w:rPr>
        <w:t xml:space="preserve">DE DEBÊNTURES SIMPLES, NÃO CONVERSÍVEIS EM AÇÕES, </w:t>
      </w:r>
      <w:r w:rsidR="00EA0198" w:rsidRPr="006C2BA8">
        <w:rPr>
          <w:rFonts w:ascii="Trebuchet MS" w:hAnsi="Trebuchet MS"/>
          <w:bCs/>
          <w:sz w:val="22"/>
          <w:szCs w:val="22"/>
          <w:u w:val="single"/>
        </w:rPr>
        <w:t xml:space="preserve">DA ESPÉCIE </w:t>
      </w:r>
      <w:r w:rsidR="00B317E4" w:rsidRPr="006C2BA8">
        <w:rPr>
          <w:rFonts w:ascii="Trebuchet MS" w:hAnsi="Trebuchet MS" w:cstheme="minorHAnsi"/>
          <w:bCs/>
          <w:sz w:val="22"/>
          <w:szCs w:val="22"/>
          <w:u w:val="single"/>
        </w:rPr>
        <w:t>COM GARANTIA REAL,</w:t>
      </w:r>
      <w:r w:rsidR="00F467BA" w:rsidRPr="006C2BA8">
        <w:rPr>
          <w:rFonts w:ascii="Trebuchet MS" w:hAnsi="Trebuchet MS" w:cstheme="minorHAnsi"/>
          <w:bCs/>
          <w:sz w:val="22"/>
          <w:szCs w:val="22"/>
          <w:u w:val="single"/>
        </w:rPr>
        <w:t xml:space="preserve"> </w:t>
      </w:r>
      <w:r w:rsidR="0040348C" w:rsidRPr="006C2BA8">
        <w:rPr>
          <w:rFonts w:ascii="Trebuchet MS" w:hAnsi="Trebuchet MS" w:cstheme="minorHAnsi"/>
          <w:bCs/>
          <w:sz w:val="22"/>
          <w:szCs w:val="22"/>
          <w:u w:val="single"/>
        </w:rPr>
        <w:t xml:space="preserve">EM </w:t>
      </w:r>
      <w:r w:rsidR="00B317E4" w:rsidRPr="006C2BA8">
        <w:rPr>
          <w:rFonts w:ascii="Trebuchet MS" w:hAnsi="Trebuchet MS" w:cstheme="minorHAnsi"/>
          <w:bCs/>
          <w:sz w:val="22"/>
          <w:szCs w:val="22"/>
          <w:u w:val="single"/>
        </w:rPr>
        <w:t>2</w:t>
      </w:r>
      <w:r w:rsidR="00F467BA" w:rsidRPr="006C2BA8">
        <w:rPr>
          <w:rFonts w:ascii="Trebuchet MS" w:hAnsi="Trebuchet MS" w:cstheme="minorHAnsi"/>
          <w:bCs/>
          <w:sz w:val="22"/>
          <w:szCs w:val="22"/>
          <w:u w:val="single"/>
        </w:rPr>
        <w:t xml:space="preserve"> </w:t>
      </w:r>
      <w:r w:rsidR="0040348C" w:rsidRPr="006C2BA8">
        <w:rPr>
          <w:rFonts w:ascii="Trebuchet MS" w:hAnsi="Trebuchet MS" w:cstheme="minorHAnsi"/>
          <w:bCs/>
          <w:sz w:val="22"/>
          <w:szCs w:val="22"/>
          <w:u w:val="single"/>
        </w:rPr>
        <w:t>(</w:t>
      </w:r>
      <w:r w:rsidR="00B317E4" w:rsidRPr="006C2BA8">
        <w:rPr>
          <w:rFonts w:ascii="Trebuchet MS" w:hAnsi="Trebuchet MS" w:cstheme="minorHAnsi"/>
          <w:bCs/>
          <w:sz w:val="22"/>
          <w:szCs w:val="22"/>
          <w:u w:val="single"/>
        </w:rPr>
        <w:t>DUAS</w:t>
      </w:r>
      <w:r w:rsidR="0040348C" w:rsidRPr="006C2BA8">
        <w:rPr>
          <w:rFonts w:ascii="Trebuchet MS" w:hAnsi="Trebuchet MS" w:cstheme="minorHAnsi"/>
          <w:bCs/>
          <w:sz w:val="22"/>
          <w:szCs w:val="22"/>
          <w:u w:val="single"/>
        </w:rPr>
        <w:t xml:space="preserve">) SÉRIES, </w:t>
      </w:r>
      <w:r w:rsidR="00B317E4" w:rsidRPr="006C2BA8">
        <w:rPr>
          <w:rFonts w:ascii="Trebuchet MS" w:hAnsi="Trebuchet MS" w:cstheme="minorHAnsi"/>
          <w:bCs/>
          <w:sz w:val="22"/>
          <w:szCs w:val="22"/>
          <w:u w:val="single"/>
        </w:rPr>
        <w:t>PARA DISTRIBUIÇÃO PÚBLICA COM ESFORÇOS RESTRITOS</w:t>
      </w:r>
      <w:r w:rsidR="00EA0198" w:rsidRPr="006C2BA8">
        <w:rPr>
          <w:rFonts w:ascii="Trebuchet MS" w:hAnsi="Trebuchet MS" w:cstheme="minorHAnsi"/>
          <w:bCs/>
          <w:sz w:val="22"/>
          <w:szCs w:val="22"/>
          <w:u w:val="single"/>
        </w:rPr>
        <w:t xml:space="preserve">, </w:t>
      </w:r>
      <w:r w:rsidR="0040348C" w:rsidRPr="006C2BA8">
        <w:rPr>
          <w:rFonts w:ascii="Trebuchet MS" w:hAnsi="Trebuchet MS"/>
          <w:bCs/>
          <w:sz w:val="22"/>
          <w:szCs w:val="22"/>
          <w:u w:val="single"/>
        </w:rPr>
        <w:t xml:space="preserve">DA </w:t>
      </w:r>
      <w:r w:rsidR="00B317E4" w:rsidRPr="006C2BA8">
        <w:rPr>
          <w:rFonts w:ascii="Trebuchet MS" w:hAnsi="Trebuchet MS" w:cstheme="minorHAnsi"/>
          <w:bCs/>
          <w:sz w:val="22"/>
          <w:szCs w:val="22"/>
          <w:u w:val="single"/>
        </w:rPr>
        <w:t>COMPANHIA SECURITIZADORA DE CRÉDITOS FINANCEIROS VERT-PROVI</w:t>
      </w:r>
    </w:p>
    <w:p w14:paraId="4EB176E3" w14:textId="71857E3B" w:rsidR="00D4127C" w:rsidRDefault="00D4127C" w:rsidP="0069136C">
      <w:pPr>
        <w:tabs>
          <w:tab w:val="left" w:pos="2085"/>
        </w:tabs>
        <w:spacing w:line="300" w:lineRule="exact"/>
        <w:jc w:val="center"/>
        <w:rPr>
          <w:rFonts w:ascii="Trebuchet MS" w:hAnsi="Trebuchet MS" w:cstheme="minorHAnsi"/>
          <w:bCs/>
          <w:sz w:val="22"/>
          <w:szCs w:val="22"/>
          <w:u w:val="single"/>
        </w:rPr>
      </w:pPr>
      <w:r>
        <w:rPr>
          <w:rFonts w:ascii="Trebuchet MS" w:hAnsi="Trebuchet MS" w:cstheme="minorHAnsi"/>
          <w:bCs/>
          <w:sz w:val="22"/>
          <w:szCs w:val="22"/>
          <w:u w:val="single"/>
        </w:rPr>
        <w:t>CONSOLIDADO</w:t>
      </w:r>
    </w:p>
    <w:p w14:paraId="21C3D269" w14:textId="6C349EB1" w:rsidR="0069136C" w:rsidRDefault="0069136C" w:rsidP="0069136C">
      <w:pPr>
        <w:tabs>
          <w:tab w:val="left" w:pos="2085"/>
        </w:tabs>
        <w:spacing w:line="300" w:lineRule="exact"/>
        <w:rPr>
          <w:rFonts w:ascii="Trebuchet MS" w:hAnsi="Trebuchet MS" w:cstheme="minorHAnsi"/>
          <w:bCs/>
          <w:sz w:val="22"/>
          <w:szCs w:val="22"/>
          <w:u w:val="single"/>
        </w:rPr>
      </w:pPr>
    </w:p>
    <w:p w14:paraId="39B8D8F3" w14:textId="4B87AB11" w:rsidR="0069136C" w:rsidRPr="0069136C" w:rsidRDefault="0069136C">
      <w:pPr>
        <w:tabs>
          <w:tab w:val="left" w:pos="2085"/>
        </w:tabs>
        <w:spacing w:line="300" w:lineRule="exact"/>
        <w:jc w:val="both"/>
        <w:rPr>
          <w:rFonts w:ascii="Trebuchet MS" w:hAnsi="Trebuchet MS"/>
          <w:b/>
          <w:sz w:val="22"/>
          <w:szCs w:val="22"/>
        </w:rPr>
      </w:pPr>
      <w:r w:rsidRPr="00D4127C">
        <w:rPr>
          <w:rFonts w:ascii="Trebuchet MS" w:hAnsi="Trebuchet MS" w:cstheme="minorHAnsi"/>
          <w:b/>
          <w:sz w:val="22"/>
          <w:szCs w:val="22"/>
        </w:rPr>
        <w:t xml:space="preserve">CONTRATO DE DISTRIBUIÇÃO PÚBLICA COM ESFORÇOS RESTRITOS, EM REGIME DE MELHORES ESFORÇOS, DA 2ª (SEGUNDA) EMISSÃO DE DEBÊNTURES SIMPLES, NÃO CONVERSÍVEIS EM AÇÕES, DA ESPÉCIE COM GARANTIA REAL, EM </w:t>
      </w:r>
      <w:r>
        <w:rPr>
          <w:rFonts w:ascii="Trebuchet MS" w:hAnsi="Trebuchet MS" w:cstheme="minorHAnsi"/>
          <w:b/>
          <w:sz w:val="22"/>
          <w:szCs w:val="22"/>
        </w:rPr>
        <w:t>3</w:t>
      </w:r>
      <w:r w:rsidRPr="00D4127C">
        <w:rPr>
          <w:rFonts w:ascii="Trebuchet MS" w:hAnsi="Trebuchet MS" w:cstheme="minorHAnsi"/>
          <w:b/>
          <w:sz w:val="22"/>
          <w:szCs w:val="22"/>
        </w:rPr>
        <w:t xml:space="preserve"> (</w:t>
      </w:r>
      <w:r>
        <w:rPr>
          <w:rFonts w:ascii="Trebuchet MS" w:hAnsi="Trebuchet MS" w:cstheme="minorHAnsi"/>
          <w:b/>
          <w:sz w:val="22"/>
          <w:szCs w:val="22"/>
        </w:rPr>
        <w:t>TRÊS</w:t>
      </w:r>
      <w:r w:rsidRPr="00D4127C">
        <w:rPr>
          <w:rFonts w:ascii="Trebuchet MS" w:hAnsi="Trebuchet MS" w:cstheme="minorHAnsi"/>
          <w:b/>
          <w:sz w:val="22"/>
          <w:szCs w:val="22"/>
        </w:rPr>
        <w:t>) SÉRIES, PARA DISTRIBUIÇÃO PÚBLICA COM ESFORÇOS RESTRITOS, DA COMPANHIA SECURITIZADORA DE CRÉDITOS FINANCEIROS VERT-PROVI</w:t>
      </w:r>
    </w:p>
    <w:bookmarkEnd w:id="0"/>
    <w:p w14:paraId="0F446F7C" w14:textId="77777777" w:rsidR="008A3931" w:rsidRPr="0027313B" w:rsidRDefault="008A3931" w:rsidP="007C1BE5">
      <w:pPr>
        <w:tabs>
          <w:tab w:val="left" w:pos="2085"/>
        </w:tabs>
        <w:spacing w:line="300" w:lineRule="exact"/>
        <w:jc w:val="both"/>
        <w:rPr>
          <w:rFonts w:ascii="Trebuchet MS" w:hAnsi="Trebuchet MS"/>
          <w:b/>
          <w:sz w:val="22"/>
          <w:szCs w:val="22"/>
        </w:rPr>
      </w:pPr>
    </w:p>
    <w:p w14:paraId="4735386D" w14:textId="77777777" w:rsidR="000F5A7A" w:rsidRPr="0027313B" w:rsidRDefault="000F5A7A" w:rsidP="007C1BE5">
      <w:pPr>
        <w:tabs>
          <w:tab w:val="left" w:pos="1560"/>
        </w:tabs>
        <w:spacing w:line="300" w:lineRule="exact"/>
        <w:jc w:val="both"/>
        <w:rPr>
          <w:rFonts w:ascii="Trebuchet MS" w:hAnsi="Trebuchet MS"/>
          <w:b/>
          <w:sz w:val="22"/>
          <w:szCs w:val="22"/>
        </w:rPr>
      </w:pPr>
      <w:r w:rsidRPr="0027313B">
        <w:rPr>
          <w:rFonts w:ascii="Trebuchet MS" w:hAnsi="Trebuchet MS"/>
          <w:b/>
          <w:sz w:val="22"/>
          <w:szCs w:val="22"/>
        </w:rPr>
        <w:t>I – PARTES</w:t>
      </w:r>
    </w:p>
    <w:p w14:paraId="5FC28F3A" w14:textId="77777777" w:rsidR="000F5A7A" w:rsidRPr="0027313B" w:rsidRDefault="000F5A7A" w:rsidP="007C1BE5">
      <w:pPr>
        <w:tabs>
          <w:tab w:val="left" w:pos="1560"/>
        </w:tabs>
        <w:spacing w:line="300" w:lineRule="exact"/>
        <w:jc w:val="both"/>
        <w:rPr>
          <w:rFonts w:ascii="Trebuchet MS" w:hAnsi="Trebuchet MS"/>
          <w:b/>
          <w:sz w:val="22"/>
          <w:szCs w:val="22"/>
        </w:rPr>
      </w:pPr>
    </w:p>
    <w:p w14:paraId="45FD97E9" w14:textId="77777777" w:rsidR="000F5A7A" w:rsidRPr="0027313B" w:rsidRDefault="000F5A7A" w:rsidP="007C1BE5">
      <w:pPr>
        <w:pStyle w:val="Corpodetexto"/>
        <w:tabs>
          <w:tab w:val="left" w:pos="2835"/>
        </w:tabs>
        <w:spacing w:after="0" w:line="300" w:lineRule="exact"/>
        <w:rPr>
          <w:rFonts w:ascii="Trebuchet MS" w:hAnsi="Trebuchet MS"/>
          <w:sz w:val="22"/>
          <w:szCs w:val="22"/>
        </w:rPr>
      </w:pPr>
      <w:r w:rsidRPr="0027313B">
        <w:rPr>
          <w:rFonts w:ascii="Trebuchet MS" w:hAnsi="Trebuchet MS"/>
          <w:sz w:val="22"/>
          <w:szCs w:val="22"/>
        </w:rPr>
        <w:t>Pelo presente instrumento particular, as partes:</w:t>
      </w:r>
    </w:p>
    <w:p w14:paraId="2CB99871" w14:textId="77777777" w:rsidR="000F5A7A" w:rsidRPr="0027313B" w:rsidRDefault="000F5A7A" w:rsidP="007C1BE5">
      <w:pPr>
        <w:tabs>
          <w:tab w:val="left" w:pos="2835"/>
        </w:tabs>
        <w:spacing w:line="300" w:lineRule="exact"/>
        <w:jc w:val="both"/>
        <w:rPr>
          <w:rFonts w:ascii="Trebuchet MS" w:hAnsi="Trebuchet MS"/>
          <w:b/>
          <w:sz w:val="22"/>
          <w:szCs w:val="22"/>
        </w:rPr>
      </w:pPr>
    </w:p>
    <w:p w14:paraId="69FA6F82" w14:textId="47D6202B" w:rsidR="000F5A7A" w:rsidRPr="007C1BE5" w:rsidRDefault="00D469F6" w:rsidP="00637DD9">
      <w:pPr>
        <w:tabs>
          <w:tab w:val="left" w:pos="2835"/>
        </w:tabs>
        <w:spacing w:line="300" w:lineRule="exact"/>
        <w:jc w:val="both"/>
        <w:rPr>
          <w:rFonts w:ascii="Trebuchet MS" w:hAnsi="Trebuchet MS" w:cstheme="minorHAnsi"/>
          <w:sz w:val="22"/>
          <w:szCs w:val="22"/>
        </w:rPr>
      </w:pPr>
      <w:bookmarkStart w:id="2" w:name="_Hlk19607022"/>
      <w:r w:rsidRPr="007C1BE5">
        <w:rPr>
          <w:rFonts w:ascii="Trebuchet MS" w:hAnsi="Trebuchet MS" w:cstheme="minorHAnsi"/>
          <w:b/>
          <w:bCs/>
          <w:sz w:val="22"/>
          <w:szCs w:val="22"/>
          <w:lang w:eastAsia="en-US"/>
        </w:rPr>
        <w:t>COMPANHIA SECURITIZADORA DE CRÉDITOS FINANCEIROS VERT-PROVI</w:t>
      </w:r>
      <w:r w:rsidRPr="007C1BE5">
        <w:rPr>
          <w:rFonts w:ascii="Trebuchet MS" w:hAnsi="Trebuchet MS" w:cstheme="minorHAnsi"/>
          <w:sz w:val="22"/>
          <w:szCs w:val="22"/>
          <w:lang w:eastAsia="en-US"/>
        </w:rPr>
        <w:t>, sociedade por ações, sem registro de companhia aberta na Comissão de Valores Mobiliários (“</w:t>
      </w:r>
      <w:r w:rsidRPr="007C1BE5">
        <w:rPr>
          <w:rFonts w:ascii="Trebuchet MS" w:hAnsi="Trebuchet MS"/>
          <w:sz w:val="22"/>
          <w:szCs w:val="22"/>
          <w:u w:val="single"/>
        </w:rPr>
        <w:t>CVM</w:t>
      </w:r>
      <w:r w:rsidRPr="007C1BE5">
        <w:rPr>
          <w:rFonts w:ascii="Trebuchet MS" w:hAnsi="Trebuchet MS" w:cstheme="minorHAnsi"/>
          <w:sz w:val="22"/>
          <w:szCs w:val="22"/>
          <w:lang w:eastAsia="en-US"/>
        </w:rPr>
        <w:t>”), com sede na cidade de São Paulo, Estado de São Paulo, na Rua Cardeal Arcoverde, nº 2.365, 7º andar, Pinheiros, CEP 054</w:t>
      </w:r>
      <w:r w:rsidR="00DE2F31" w:rsidRPr="007C1BE5">
        <w:rPr>
          <w:rFonts w:ascii="Trebuchet MS" w:hAnsi="Trebuchet MS" w:cstheme="minorHAnsi"/>
          <w:sz w:val="22"/>
          <w:szCs w:val="22"/>
        </w:rPr>
        <w:t>0</w:t>
      </w:r>
      <w:r w:rsidRPr="007C1BE5">
        <w:rPr>
          <w:rFonts w:ascii="Trebuchet MS" w:hAnsi="Trebuchet MS" w:cstheme="minorHAnsi"/>
          <w:sz w:val="22"/>
          <w:szCs w:val="22"/>
          <w:lang w:eastAsia="en-US"/>
        </w:rPr>
        <w:t>7-003, inscrita no Cadastro Nacional da Pessoa Jurídica do Ministério da Economia (“</w:t>
      </w:r>
      <w:r w:rsidRPr="007C1BE5">
        <w:rPr>
          <w:rFonts w:ascii="Trebuchet MS" w:hAnsi="Trebuchet MS"/>
          <w:sz w:val="22"/>
          <w:szCs w:val="22"/>
          <w:u w:val="single"/>
        </w:rPr>
        <w:t>CNPJ/ME</w:t>
      </w:r>
      <w:r w:rsidRPr="007C1BE5">
        <w:rPr>
          <w:rFonts w:ascii="Trebuchet MS" w:hAnsi="Trebuchet MS" w:cstheme="minorHAnsi"/>
          <w:sz w:val="22"/>
          <w:szCs w:val="22"/>
          <w:lang w:eastAsia="en-US"/>
        </w:rPr>
        <w:t>”) sob o nº 34.469.625/0001-19, neste ato representada na forma de seu Estatuto Social (“</w:t>
      </w:r>
      <w:r w:rsidRPr="007C1BE5">
        <w:rPr>
          <w:rFonts w:ascii="Trebuchet MS" w:hAnsi="Trebuchet MS"/>
          <w:sz w:val="22"/>
          <w:szCs w:val="22"/>
          <w:u w:val="single"/>
        </w:rPr>
        <w:t>Emissora</w:t>
      </w:r>
      <w:r w:rsidRPr="007C1BE5">
        <w:rPr>
          <w:rFonts w:ascii="Trebuchet MS" w:hAnsi="Trebuchet MS" w:cstheme="minorHAnsi"/>
          <w:sz w:val="22"/>
          <w:szCs w:val="22"/>
          <w:lang w:eastAsia="en-US"/>
        </w:rPr>
        <w:t>”); e</w:t>
      </w:r>
      <w:bookmarkEnd w:id="2"/>
    </w:p>
    <w:p w14:paraId="3BF2D424" w14:textId="77777777" w:rsidR="00F467BA" w:rsidRPr="0027313B" w:rsidRDefault="00F467BA" w:rsidP="007C1BE5">
      <w:pPr>
        <w:tabs>
          <w:tab w:val="left" w:pos="2835"/>
        </w:tabs>
        <w:spacing w:line="300" w:lineRule="exact"/>
        <w:jc w:val="both"/>
        <w:rPr>
          <w:rFonts w:ascii="Trebuchet MS" w:hAnsi="Trebuchet MS"/>
          <w:sz w:val="22"/>
          <w:szCs w:val="22"/>
        </w:rPr>
      </w:pPr>
    </w:p>
    <w:p w14:paraId="4794C5F6" w14:textId="30C0B6B7" w:rsidR="000F5A7A" w:rsidRPr="0027313B" w:rsidRDefault="0039766B" w:rsidP="007C1BE5">
      <w:pPr>
        <w:spacing w:line="300" w:lineRule="exact"/>
        <w:jc w:val="both"/>
        <w:rPr>
          <w:rFonts w:ascii="Trebuchet MS" w:hAnsi="Trebuchet MS"/>
          <w:sz w:val="22"/>
          <w:szCs w:val="22"/>
        </w:rPr>
      </w:pPr>
      <w:bookmarkStart w:id="3" w:name="_Hlk3830791"/>
      <w:r w:rsidRPr="0027313B">
        <w:rPr>
          <w:rFonts w:ascii="Trebuchet MS" w:hAnsi="Trebuchet MS"/>
          <w:b/>
          <w:sz w:val="22"/>
          <w:szCs w:val="22"/>
        </w:rPr>
        <w:t>TERRA INVESTIMENTOS DISTRIBUIDORA DE TÍTULOS E VALORES MOBILIÁRIOS LTDA</w:t>
      </w:r>
      <w:r w:rsidRPr="0027313B">
        <w:rPr>
          <w:rFonts w:ascii="Trebuchet MS" w:hAnsi="Trebuchet MS"/>
          <w:sz w:val="22"/>
          <w:szCs w:val="22"/>
        </w:rPr>
        <w:t>., sociedade empresária limitada, inscrita no CNPJ/M</w:t>
      </w:r>
      <w:r w:rsidR="008E285E" w:rsidRPr="0027313B">
        <w:rPr>
          <w:rFonts w:ascii="Trebuchet MS" w:hAnsi="Trebuchet MS"/>
          <w:sz w:val="22"/>
          <w:szCs w:val="22"/>
        </w:rPr>
        <w:t>E</w:t>
      </w:r>
      <w:r w:rsidRPr="0027313B">
        <w:rPr>
          <w:rFonts w:ascii="Trebuchet MS" w:hAnsi="Trebuchet MS"/>
          <w:sz w:val="22"/>
          <w:szCs w:val="22"/>
        </w:rPr>
        <w:t xml:space="preserve"> nº 03.751.794/0001-13, com sede na Rua Joaquim Floriano, nº 100, 5º andar, na </w:t>
      </w:r>
      <w:r w:rsidR="007E317F" w:rsidRPr="0027313B">
        <w:rPr>
          <w:rFonts w:ascii="Trebuchet MS" w:hAnsi="Trebuchet MS"/>
          <w:sz w:val="22"/>
          <w:szCs w:val="22"/>
        </w:rPr>
        <w:t xml:space="preserve">Cidade </w:t>
      </w:r>
      <w:r w:rsidRPr="0027313B">
        <w:rPr>
          <w:rFonts w:ascii="Trebuchet MS" w:hAnsi="Trebuchet MS"/>
          <w:sz w:val="22"/>
          <w:szCs w:val="22"/>
        </w:rPr>
        <w:t xml:space="preserve">de São Paulo, </w:t>
      </w:r>
      <w:r w:rsidR="007E317F" w:rsidRPr="0027313B">
        <w:rPr>
          <w:rFonts w:ascii="Trebuchet MS" w:hAnsi="Trebuchet MS"/>
          <w:sz w:val="22"/>
          <w:szCs w:val="22"/>
        </w:rPr>
        <w:t xml:space="preserve">Estado </w:t>
      </w:r>
      <w:r w:rsidRPr="0027313B">
        <w:rPr>
          <w:rFonts w:ascii="Trebuchet MS" w:hAnsi="Trebuchet MS"/>
          <w:sz w:val="22"/>
          <w:szCs w:val="22"/>
        </w:rPr>
        <w:t>de São Paulo</w:t>
      </w:r>
      <w:r w:rsidR="000F5A7A" w:rsidRPr="0027313B">
        <w:rPr>
          <w:rFonts w:ascii="Trebuchet MS" w:hAnsi="Trebuchet MS"/>
          <w:sz w:val="22"/>
          <w:szCs w:val="22"/>
        </w:rPr>
        <w:t xml:space="preserve">, neste ato representada na forma de seu </w:t>
      </w:r>
      <w:r w:rsidR="00A5282A" w:rsidRPr="0027313B">
        <w:rPr>
          <w:rFonts w:ascii="Trebuchet MS" w:hAnsi="Trebuchet MS"/>
          <w:sz w:val="22"/>
          <w:szCs w:val="22"/>
        </w:rPr>
        <w:t xml:space="preserve">contrato social </w:t>
      </w:r>
      <w:r w:rsidR="000F5A7A" w:rsidRPr="0027313B">
        <w:rPr>
          <w:rFonts w:ascii="Trebuchet MS" w:hAnsi="Trebuchet MS"/>
          <w:sz w:val="22"/>
          <w:szCs w:val="22"/>
        </w:rPr>
        <w:t>(“</w:t>
      </w:r>
      <w:r w:rsidR="000F5A7A" w:rsidRPr="0027313B">
        <w:rPr>
          <w:rFonts w:ascii="Trebuchet MS" w:hAnsi="Trebuchet MS"/>
          <w:sz w:val="22"/>
          <w:szCs w:val="22"/>
          <w:u w:val="single"/>
        </w:rPr>
        <w:t>Coordenador Líder</w:t>
      </w:r>
      <w:r w:rsidR="000F5A7A" w:rsidRPr="0027313B">
        <w:rPr>
          <w:rFonts w:ascii="Trebuchet MS" w:hAnsi="Trebuchet MS"/>
          <w:sz w:val="22"/>
          <w:szCs w:val="22"/>
        </w:rPr>
        <w:t>”</w:t>
      </w:r>
      <w:r w:rsidR="003C4D44" w:rsidRPr="0027313B">
        <w:rPr>
          <w:rFonts w:ascii="Trebuchet MS" w:hAnsi="Trebuchet MS"/>
          <w:sz w:val="22"/>
          <w:szCs w:val="22"/>
        </w:rPr>
        <w:t xml:space="preserve"> ou “</w:t>
      </w:r>
      <w:r w:rsidR="003C4D44" w:rsidRPr="0027313B">
        <w:rPr>
          <w:rFonts w:ascii="Trebuchet MS" w:hAnsi="Trebuchet MS"/>
          <w:sz w:val="22"/>
          <w:szCs w:val="22"/>
          <w:u w:val="single"/>
        </w:rPr>
        <w:t>Terra Investimentos</w:t>
      </w:r>
      <w:r w:rsidR="003C4D44" w:rsidRPr="0027313B">
        <w:rPr>
          <w:rFonts w:ascii="Trebuchet MS" w:hAnsi="Trebuchet MS"/>
          <w:sz w:val="22"/>
          <w:szCs w:val="22"/>
        </w:rPr>
        <w:t>”</w:t>
      </w:r>
      <w:r w:rsidR="000F5A7A" w:rsidRPr="0027313B">
        <w:rPr>
          <w:rFonts w:ascii="Trebuchet MS" w:hAnsi="Trebuchet MS"/>
          <w:sz w:val="22"/>
          <w:szCs w:val="22"/>
        </w:rPr>
        <w:t>);</w:t>
      </w:r>
      <w:bookmarkEnd w:id="3"/>
    </w:p>
    <w:p w14:paraId="317B523F" w14:textId="77777777" w:rsidR="00B926CA" w:rsidRPr="0027313B" w:rsidRDefault="00B926CA" w:rsidP="007C1BE5">
      <w:pPr>
        <w:spacing w:line="300" w:lineRule="exact"/>
        <w:jc w:val="both"/>
        <w:rPr>
          <w:rFonts w:ascii="Trebuchet MS" w:hAnsi="Trebuchet MS"/>
          <w:sz w:val="22"/>
          <w:szCs w:val="22"/>
        </w:rPr>
      </w:pPr>
    </w:p>
    <w:p w14:paraId="3158506A" w14:textId="111134B7" w:rsidR="00AE4E51" w:rsidRPr="0027313B" w:rsidRDefault="000F01D8" w:rsidP="007C1BE5">
      <w:pPr>
        <w:pStyle w:val="p0"/>
        <w:widowControl/>
        <w:tabs>
          <w:tab w:val="clear" w:pos="720"/>
          <w:tab w:val="left" w:pos="2835"/>
        </w:tabs>
        <w:spacing w:line="300" w:lineRule="exact"/>
        <w:rPr>
          <w:rFonts w:ascii="Trebuchet MS" w:hAnsi="Trebuchet MS"/>
          <w:b/>
          <w:sz w:val="22"/>
          <w:szCs w:val="22"/>
        </w:rPr>
      </w:pPr>
      <w:r w:rsidRPr="0027313B">
        <w:rPr>
          <w:rFonts w:ascii="Trebuchet MS" w:hAnsi="Trebuchet MS"/>
          <w:b/>
          <w:sz w:val="22"/>
          <w:szCs w:val="22"/>
        </w:rPr>
        <w:t xml:space="preserve">II – </w:t>
      </w:r>
      <w:r w:rsidRPr="007C1BE5">
        <w:rPr>
          <w:rFonts w:ascii="Trebuchet MS" w:hAnsi="Trebuchet MS" w:cstheme="minorHAnsi"/>
          <w:b/>
          <w:sz w:val="22"/>
          <w:szCs w:val="22"/>
        </w:rPr>
        <w:t>INTERVENIENTE</w:t>
      </w:r>
    </w:p>
    <w:p w14:paraId="6EE2B8A2" w14:textId="77777777" w:rsidR="00686478" w:rsidRPr="00E54371" w:rsidRDefault="00686478" w:rsidP="00E54371">
      <w:pPr>
        <w:autoSpaceDE w:val="0"/>
        <w:autoSpaceDN w:val="0"/>
        <w:adjustRightInd w:val="0"/>
        <w:spacing w:line="300" w:lineRule="exact"/>
        <w:jc w:val="both"/>
        <w:rPr>
          <w:rFonts w:ascii="Trebuchet MS" w:hAnsi="Trebuchet MS"/>
          <w:b/>
          <w:sz w:val="22"/>
        </w:rPr>
      </w:pPr>
      <w:bookmarkStart w:id="4" w:name="_Hlk494405046"/>
      <w:bookmarkStart w:id="5" w:name="_Hlk529556424"/>
      <w:bookmarkStart w:id="6" w:name="_Hlk523494136"/>
      <w:bookmarkStart w:id="7" w:name="_Hlk526200313"/>
      <w:bookmarkStart w:id="8" w:name="_Hlk495256058"/>
    </w:p>
    <w:p w14:paraId="584E16CE" w14:textId="61939231" w:rsidR="00047A18" w:rsidRPr="007C1BE5" w:rsidRDefault="00047A18" w:rsidP="002030AC">
      <w:pPr>
        <w:pStyle w:val="PargrafodaLista"/>
        <w:widowControl/>
        <w:spacing w:line="300" w:lineRule="exact"/>
        <w:ind w:left="0"/>
        <w:contextualSpacing/>
        <w:jc w:val="both"/>
        <w:rPr>
          <w:rFonts w:ascii="Trebuchet MS" w:hAnsi="Trebuchet MS" w:cstheme="minorHAnsi"/>
          <w:sz w:val="22"/>
          <w:szCs w:val="22"/>
          <w:lang w:eastAsia="pt-BR"/>
        </w:rPr>
      </w:pPr>
      <w:r w:rsidRPr="007C1BE5">
        <w:rPr>
          <w:rFonts w:ascii="Trebuchet MS" w:hAnsi="Trebuchet MS" w:cstheme="minorHAnsi"/>
          <w:b/>
          <w:sz w:val="22"/>
          <w:szCs w:val="22"/>
          <w:lang w:eastAsia="pt-BR"/>
        </w:rPr>
        <w:t>PROVI SOLUÇÕES E SERVIÇOS LTDA</w:t>
      </w:r>
      <w:r w:rsidRPr="007C1BE5">
        <w:rPr>
          <w:rFonts w:ascii="Trebuchet MS" w:hAnsi="Trebuchet MS" w:cstheme="minorHAnsi"/>
          <w:b/>
          <w:sz w:val="22"/>
          <w:szCs w:val="22"/>
          <w:lang w:eastAsia="pt-BR"/>
        </w:rPr>
        <w:t>.,</w:t>
      </w:r>
      <w:r w:rsidRPr="007C1BE5">
        <w:rPr>
          <w:rFonts w:ascii="Trebuchet MS" w:hAnsi="Trebuchet MS" w:cstheme="minorHAnsi"/>
          <w:sz w:val="22"/>
          <w:szCs w:val="22"/>
          <w:lang w:eastAsia="pt-BR"/>
        </w:rPr>
        <w:t xml:space="preserve"> sociedade empresária limitada, com sede na cidade de São Paulo, Estado de São Paulo, na Avenida Doutor Cardoso de Melo, nº 1340, conjunto 11, Vila Olimpia, CEP 04548-004, inscrita no CNPJ/ME sob o nº 32.390.384/0001-92, por seus representantes legais na forma de seu estatuto social, (“</w:t>
      </w:r>
      <w:r w:rsidRPr="007C1BE5">
        <w:rPr>
          <w:rFonts w:ascii="Trebuchet MS" w:hAnsi="Trebuchet MS"/>
          <w:sz w:val="22"/>
          <w:szCs w:val="22"/>
          <w:u w:val="single"/>
        </w:rPr>
        <w:t>Prov</w:t>
      </w:r>
      <w:r w:rsidRPr="007C1BE5">
        <w:rPr>
          <w:rFonts w:ascii="Trebuchet MS" w:hAnsi="Trebuchet MS" w:cstheme="minorHAnsi"/>
          <w:sz w:val="22"/>
          <w:szCs w:val="22"/>
          <w:u w:val="single"/>
          <w:lang w:eastAsia="pt-BR"/>
        </w:rPr>
        <w:t>i</w:t>
      </w:r>
      <w:r w:rsidRPr="007C1BE5">
        <w:rPr>
          <w:rFonts w:ascii="Trebuchet MS" w:hAnsi="Trebuchet MS" w:cstheme="minorHAnsi"/>
          <w:sz w:val="22"/>
          <w:szCs w:val="22"/>
          <w:lang w:eastAsia="pt-BR"/>
        </w:rPr>
        <w:t>” ou “</w:t>
      </w:r>
      <w:r w:rsidRPr="007C1BE5">
        <w:rPr>
          <w:rFonts w:ascii="Trebuchet MS" w:hAnsi="Trebuchet MS"/>
          <w:sz w:val="22"/>
          <w:szCs w:val="22"/>
          <w:u w:val="single"/>
        </w:rPr>
        <w:t>Interveniente Anuente</w:t>
      </w:r>
      <w:r w:rsidRPr="007C1BE5">
        <w:rPr>
          <w:rFonts w:ascii="Trebuchet MS" w:hAnsi="Trebuchet MS" w:cstheme="minorHAnsi"/>
          <w:sz w:val="22"/>
          <w:szCs w:val="22"/>
          <w:lang w:eastAsia="pt-BR"/>
        </w:rPr>
        <w:t>”);</w:t>
      </w:r>
    </w:p>
    <w:p w14:paraId="75D92017" w14:textId="77777777" w:rsidR="006E4465" w:rsidRPr="007C1BE5" w:rsidRDefault="006E4465" w:rsidP="00FB6B31">
      <w:pPr>
        <w:autoSpaceDE w:val="0"/>
        <w:autoSpaceDN w:val="0"/>
        <w:adjustRightInd w:val="0"/>
        <w:spacing w:line="300" w:lineRule="exact"/>
        <w:jc w:val="both"/>
        <w:rPr>
          <w:rFonts w:ascii="Trebuchet MS" w:hAnsi="Trebuchet MS" w:cstheme="minorHAnsi"/>
          <w:sz w:val="22"/>
          <w:szCs w:val="22"/>
          <w:u w:val="single"/>
        </w:rPr>
      </w:pPr>
    </w:p>
    <w:bookmarkEnd w:id="4"/>
    <w:bookmarkEnd w:id="5"/>
    <w:bookmarkEnd w:id="6"/>
    <w:bookmarkEnd w:id="7"/>
    <w:bookmarkEnd w:id="8"/>
    <w:p w14:paraId="579C8954" w14:textId="19468688" w:rsidR="00A5282A" w:rsidRPr="0027313B" w:rsidRDefault="00A5282A" w:rsidP="007C1BE5">
      <w:pPr>
        <w:tabs>
          <w:tab w:val="left" w:pos="1843"/>
        </w:tabs>
        <w:spacing w:line="300" w:lineRule="exact"/>
        <w:jc w:val="both"/>
        <w:rPr>
          <w:rFonts w:ascii="Trebuchet MS" w:hAnsi="Trebuchet MS"/>
          <w:sz w:val="22"/>
          <w:szCs w:val="22"/>
        </w:rPr>
      </w:pPr>
      <w:r w:rsidRPr="0027313B">
        <w:rPr>
          <w:rFonts w:ascii="Trebuchet MS" w:hAnsi="Trebuchet MS"/>
          <w:sz w:val="22"/>
          <w:szCs w:val="22"/>
        </w:rPr>
        <w:t xml:space="preserve">(a Emissora, o Coordenador Líder e </w:t>
      </w:r>
      <w:r w:rsidRPr="007C1BE5">
        <w:rPr>
          <w:rFonts w:ascii="Trebuchet MS" w:hAnsi="Trebuchet MS" w:cstheme="minorHAnsi"/>
          <w:sz w:val="22"/>
          <w:szCs w:val="22"/>
        </w:rPr>
        <w:t>o Interveniente</w:t>
      </w:r>
      <w:r w:rsidR="00292702" w:rsidRPr="007C1BE5">
        <w:rPr>
          <w:rFonts w:ascii="Trebuchet MS" w:hAnsi="Trebuchet MS" w:cstheme="minorHAnsi"/>
          <w:sz w:val="22"/>
          <w:szCs w:val="22"/>
        </w:rPr>
        <w:t xml:space="preserve"> Anuente</w:t>
      </w:r>
      <w:r w:rsidRPr="0027313B">
        <w:rPr>
          <w:rFonts w:ascii="Trebuchet MS" w:hAnsi="Trebuchet MS"/>
          <w:sz w:val="22"/>
          <w:szCs w:val="22"/>
        </w:rPr>
        <w:t xml:space="preserve"> serão adiante designados em conjunto como “</w:t>
      </w:r>
      <w:r w:rsidRPr="0027313B">
        <w:rPr>
          <w:rFonts w:ascii="Trebuchet MS" w:hAnsi="Trebuchet MS"/>
          <w:sz w:val="22"/>
          <w:szCs w:val="22"/>
          <w:u w:val="single"/>
        </w:rPr>
        <w:t>Partes</w:t>
      </w:r>
      <w:r w:rsidRPr="0027313B">
        <w:rPr>
          <w:rFonts w:ascii="Trebuchet MS" w:hAnsi="Trebuchet MS"/>
          <w:sz w:val="22"/>
          <w:szCs w:val="22"/>
        </w:rPr>
        <w:t>” e, individual e indistintamente, como “</w:t>
      </w:r>
      <w:r w:rsidRPr="0027313B">
        <w:rPr>
          <w:rFonts w:ascii="Trebuchet MS" w:hAnsi="Trebuchet MS"/>
          <w:sz w:val="22"/>
          <w:szCs w:val="22"/>
          <w:u w:val="single"/>
        </w:rPr>
        <w:t>Parte</w:t>
      </w:r>
      <w:r w:rsidRPr="0027313B">
        <w:rPr>
          <w:rFonts w:ascii="Trebuchet MS" w:hAnsi="Trebuchet MS"/>
          <w:sz w:val="22"/>
          <w:szCs w:val="22"/>
        </w:rPr>
        <w:t xml:space="preserve">”); </w:t>
      </w:r>
    </w:p>
    <w:p w14:paraId="00C2E10C" w14:textId="4F4034AB" w:rsidR="00A5282A" w:rsidRPr="0027313B" w:rsidRDefault="00A5282A" w:rsidP="007C1BE5">
      <w:pPr>
        <w:pStyle w:val="p0"/>
        <w:widowControl/>
        <w:tabs>
          <w:tab w:val="clear" w:pos="720"/>
          <w:tab w:val="left" w:pos="1843"/>
          <w:tab w:val="left" w:pos="2835"/>
        </w:tabs>
        <w:spacing w:line="300" w:lineRule="exact"/>
        <w:rPr>
          <w:rFonts w:ascii="Trebuchet MS" w:hAnsi="Trebuchet MS"/>
          <w:sz w:val="22"/>
          <w:szCs w:val="22"/>
        </w:rPr>
      </w:pPr>
    </w:p>
    <w:p w14:paraId="695A8F75" w14:textId="57A022E2" w:rsidR="000F5A7A" w:rsidRPr="0027313B" w:rsidRDefault="000F5A7A" w:rsidP="007C1BE5">
      <w:pPr>
        <w:tabs>
          <w:tab w:val="left" w:pos="1560"/>
          <w:tab w:val="left" w:pos="1843"/>
        </w:tabs>
        <w:spacing w:line="300" w:lineRule="exact"/>
        <w:jc w:val="both"/>
        <w:rPr>
          <w:rFonts w:ascii="Trebuchet MS" w:hAnsi="Trebuchet MS"/>
          <w:b/>
          <w:sz w:val="22"/>
          <w:szCs w:val="22"/>
        </w:rPr>
      </w:pPr>
      <w:bookmarkStart w:id="9" w:name="_Toc41728596"/>
      <w:r w:rsidRPr="0027313B">
        <w:rPr>
          <w:rFonts w:ascii="Trebuchet MS" w:hAnsi="Trebuchet MS"/>
          <w:b/>
          <w:sz w:val="22"/>
          <w:szCs w:val="22"/>
        </w:rPr>
        <w:t>I</w:t>
      </w:r>
      <w:r w:rsidR="00D4127C">
        <w:rPr>
          <w:rFonts w:ascii="Trebuchet MS" w:hAnsi="Trebuchet MS"/>
          <w:b/>
          <w:sz w:val="22"/>
          <w:szCs w:val="22"/>
        </w:rPr>
        <w:t>I</w:t>
      </w:r>
      <w:r w:rsidRPr="0027313B">
        <w:rPr>
          <w:rFonts w:ascii="Trebuchet MS" w:hAnsi="Trebuchet MS"/>
          <w:b/>
          <w:sz w:val="22"/>
          <w:szCs w:val="22"/>
        </w:rPr>
        <w:t>I – CONSIDERANDO QUE:</w:t>
      </w:r>
      <w:bookmarkEnd w:id="9"/>
      <w:r w:rsidR="00E715BC" w:rsidRPr="0027313B">
        <w:rPr>
          <w:rFonts w:ascii="Trebuchet MS" w:hAnsi="Trebuchet MS"/>
          <w:b/>
          <w:sz w:val="22"/>
          <w:szCs w:val="22"/>
        </w:rPr>
        <w:t xml:space="preserve"> </w:t>
      </w:r>
    </w:p>
    <w:p w14:paraId="6DC14B3B" w14:textId="251FF27A" w:rsidR="009620C2" w:rsidRPr="0027313B" w:rsidRDefault="009620C2" w:rsidP="007C1BE5">
      <w:pPr>
        <w:tabs>
          <w:tab w:val="left" w:pos="1560"/>
          <w:tab w:val="left" w:pos="1843"/>
        </w:tabs>
        <w:spacing w:line="300" w:lineRule="exact"/>
        <w:jc w:val="both"/>
        <w:rPr>
          <w:rFonts w:ascii="Trebuchet MS" w:hAnsi="Trebuchet MS"/>
          <w:b/>
          <w:sz w:val="22"/>
          <w:szCs w:val="22"/>
        </w:rPr>
      </w:pPr>
    </w:p>
    <w:p w14:paraId="6B236D20" w14:textId="1116B651" w:rsidR="00F853EB" w:rsidRPr="007C1BE5" w:rsidRDefault="003C3E45" w:rsidP="00FB6B31">
      <w:pPr>
        <w:pStyle w:val="PargrafodaLista"/>
        <w:numPr>
          <w:ilvl w:val="0"/>
          <w:numId w:val="31"/>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 xml:space="preserve">A Emissora emitirá até R$ 50.000.000,00 </w:t>
      </w:r>
      <w:bookmarkStart w:id="10" w:name="_Hlk531341321"/>
      <w:r w:rsidRPr="007C1BE5">
        <w:rPr>
          <w:rFonts w:ascii="Trebuchet MS" w:hAnsi="Trebuchet MS" w:cstheme="minorHAnsi"/>
          <w:sz w:val="22"/>
          <w:szCs w:val="22"/>
        </w:rPr>
        <w:t xml:space="preserve">(cinquenta milhões de reais) em </w:t>
      </w:r>
      <w:r w:rsidRPr="007C1BE5">
        <w:rPr>
          <w:rFonts w:ascii="Trebuchet MS" w:hAnsi="Trebuchet MS" w:cstheme="minorHAnsi"/>
          <w:sz w:val="22"/>
          <w:szCs w:val="22"/>
        </w:rPr>
        <w:lastRenderedPageBreak/>
        <w:t xml:space="preserve">debêntures simples, não conversíveis em ações, da espécie com garantia real, em </w:t>
      </w:r>
      <w:bookmarkEnd w:id="10"/>
      <w:r w:rsidR="00D4127C">
        <w:rPr>
          <w:rFonts w:ascii="Trebuchet MS" w:hAnsi="Trebuchet MS" w:cstheme="minorHAnsi"/>
          <w:sz w:val="22"/>
          <w:szCs w:val="22"/>
        </w:rPr>
        <w:t>3</w:t>
      </w:r>
      <w:r w:rsidRPr="007C1BE5">
        <w:rPr>
          <w:rFonts w:ascii="Trebuchet MS" w:hAnsi="Trebuchet MS" w:cstheme="minorHAnsi"/>
          <w:sz w:val="22"/>
          <w:szCs w:val="22"/>
        </w:rPr>
        <w:t xml:space="preserve"> (</w:t>
      </w:r>
      <w:r w:rsidR="00D4127C">
        <w:rPr>
          <w:rFonts w:ascii="Trebuchet MS" w:hAnsi="Trebuchet MS" w:cstheme="minorHAnsi"/>
          <w:sz w:val="22"/>
          <w:szCs w:val="22"/>
        </w:rPr>
        <w:t>três</w:t>
      </w:r>
      <w:r w:rsidRPr="007C1BE5">
        <w:rPr>
          <w:rFonts w:ascii="Trebuchet MS" w:hAnsi="Trebuchet MS" w:cstheme="minorHAnsi"/>
          <w:sz w:val="22"/>
          <w:szCs w:val="22"/>
        </w:rPr>
        <w:t>) séries (“</w:t>
      </w:r>
      <w:r w:rsidRPr="007C1BE5">
        <w:rPr>
          <w:rFonts w:ascii="Trebuchet MS" w:hAnsi="Trebuchet MS"/>
          <w:sz w:val="22"/>
          <w:szCs w:val="22"/>
          <w:u w:val="single"/>
        </w:rPr>
        <w:t>Emissão</w:t>
      </w:r>
      <w:r w:rsidRPr="007C1BE5">
        <w:rPr>
          <w:rFonts w:ascii="Trebuchet MS" w:hAnsi="Trebuchet MS" w:cstheme="minorHAnsi"/>
          <w:sz w:val="22"/>
          <w:szCs w:val="22"/>
        </w:rPr>
        <w:t>” e “</w:t>
      </w:r>
      <w:r w:rsidRPr="007C1BE5">
        <w:rPr>
          <w:rFonts w:ascii="Trebuchet MS" w:hAnsi="Trebuchet MS"/>
          <w:sz w:val="22"/>
          <w:szCs w:val="22"/>
          <w:u w:val="single"/>
        </w:rPr>
        <w:t>Debêntures</w:t>
      </w:r>
      <w:r w:rsidRPr="007C1BE5">
        <w:rPr>
          <w:rFonts w:ascii="Trebuchet MS" w:hAnsi="Trebuchet MS" w:cstheme="minorHAnsi"/>
          <w:sz w:val="22"/>
          <w:szCs w:val="22"/>
        </w:rPr>
        <w:t>”, respectivamente), com valor nominal unitário de R$ 1</w:t>
      </w:r>
      <w:r w:rsidR="009620C2" w:rsidRPr="007C1BE5">
        <w:rPr>
          <w:rFonts w:ascii="Trebuchet MS" w:hAnsi="Trebuchet MS"/>
          <w:sz w:val="22"/>
          <w:szCs w:val="22"/>
        </w:rPr>
        <w:t>.000</w:t>
      </w:r>
      <w:r w:rsidRPr="007C1BE5">
        <w:rPr>
          <w:rFonts w:ascii="Trebuchet MS" w:hAnsi="Trebuchet MS" w:cstheme="minorHAnsi"/>
          <w:sz w:val="22"/>
          <w:szCs w:val="22"/>
        </w:rPr>
        <w:t>,00 (</w:t>
      </w:r>
      <w:r w:rsidR="009620C2" w:rsidRPr="007C1BE5">
        <w:rPr>
          <w:rFonts w:ascii="Trebuchet MS" w:hAnsi="Trebuchet MS"/>
          <w:sz w:val="22"/>
          <w:szCs w:val="22"/>
        </w:rPr>
        <w:t>mil reais</w:t>
      </w:r>
      <w:r w:rsidRPr="007C1BE5">
        <w:rPr>
          <w:rFonts w:ascii="Trebuchet MS" w:hAnsi="Trebuchet MS" w:cstheme="minorHAnsi"/>
          <w:sz w:val="22"/>
          <w:szCs w:val="22"/>
        </w:rPr>
        <w:t>) (“</w:t>
      </w:r>
      <w:r w:rsidRPr="007C1BE5">
        <w:rPr>
          <w:rFonts w:ascii="Trebuchet MS" w:hAnsi="Trebuchet MS"/>
          <w:sz w:val="22"/>
          <w:szCs w:val="22"/>
          <w:u w:val="single"/>
        </w:rPr>
        <w:t>Valor Nominal Unitário</w:t>
      </w:r>
      <w:r w:rsidRPr="007C1BE5">
        <w:rPr>
          <w:rFonts w:ascii="Trebuchet MS" w:hAnsi="Trebuchet MS" w:cstheme="minorHAnsi"/>
          <w:sz w:val="22"/>
          <w:szCs w:val="22"/>
        </w:rPr>
        <w:t xml:space="preserve">”) na data de emissão, qual seja, </w:t>
      </w:r>
      <w:r w:rsidR="003939E9">
        <w:rPr>
          <w:rFonts w:ascii="Trebuchet MS" w:hAnsi="Trebuchet MS" w:cs="Tahoma"/>
          <w:sz w:val="22"/>
          <w:szCs w:val="22"/>
        </w:rPr>
        <w:t xml:space="preserve">16 </w:t>
      </w:r>
      <w:r w:rsidR="003939E9">
        <w:rPr>
          <w:rFonts w:ascii="Trebuchet MS" w:hAnsi="Trebuchet MS" w:cstheme="minorHAnsi"/>
          <w:sz w:val="22"/>
          <w:szCs w:val="22"/>
        </w:rPr>
        <w:t>de outubro</w:t>
      </w:r>
      <w:r w:rsidRPr="007C1BE5">
        <w:rPr>
          <w:rFonts w:ascii="Trebuchet MS" w:hAnsi="Trebuchet MS" w:cstheme="minorHAnsi"/>
          <w:sz w:val="22"/>
          <w:szCs w:val="22"/>
        </w:rPr>
        <w:t xml:space="preserve"> de 2020 (“</w:t>
      </w:r>
      <w:r w:rsidRPr="007C1BE5">
        <w:rPr>
          <w:rFonts w:ascii="Trebuchet MS" w:hAnsi="Trebuchet MS"/>
          <w:sz w:val="22"/>
          <w:szCs w:val="22"/>
          <w:u w:val="single"/>
        </w:rPr>
        <w:t>Data de Emissão</w:t>
      </w:r>
      <w:r w:rsidRPr="007C1BE5">
        <w:rPr>
          <w:rFonts w:ascii="Trebuchet MS" w:hAnsi="Trebuchet MS" w:cstheme="minorHAnsi"/>
          <w:sz w:val="22"/>
          <w:szCs w:val="22"/>
        </w:rPr>
        <w:t xml:space="preserve">”), por meio </w:t>
      </w:r>
      <w:r w:rsidR="00D40280">
        <w:rPr>
          <w:rFonts w:ascii="Trebuchet MS" w:hAnsi="Trebuchet MS" w:cstheme="minorHAnsi"/>
          <w:sz w:val="22"/>
          <w:szCs w:val="22"/>
        </w:rPr>
        <w:t>da Escritura de Emissão (conforme abaixo definido)</w:t>
      </w:r>
      <w:r w:rsidRPr="007C1BE5">
        <w:rPr>
          <w:rFonts w:ascii="Trebuchet MS" w:hAnsi="Trebuchet MS" w:cstheme="minorHAnsi"/>
          <w:sz w:val="22"/>
          <w:szCs w:val="22"/>
        </w:rPr>
        <w:t>;</w:t>
      </w:r>
      <w:r w:rsidR="009620C2" w:rsidRPr="007C1BE5">
        <w:rPr>
          <w:rFonts w:ascii="Trebuchet MS" w:hAnsi="Trebuchet MS"/>
          <w:sz w:val="22"/>
          <w:szCs w:val="22"/>
        </w:rPr>
        <w:t xml:space="preserve"> </w:t>
      </w:r>
    </w:p>
    <w:p w14:paraId="491E65CD" w14:textId="427A0280" w:rsidR="009620C2" w:rsidRPr="007C1BE5" w:rsidRDefault="009620C2" w:rsidP="00FB6B31">
      <w:pPr>
        <w:pStyle w:val="PargrafodaLista"/>
        <w:spacing w:line="300" w:lineRule="exact"/>
        <w:ind w:left="851"/>
        <w:jc w:val="both"/>
        <w:rPr>
          <w:rFonts w:ascii="Trebuchet MS" w:hAnsi="Trebuchet MS"/>
          <w:sz w:val="22"/>
          <w:szCs w:val="22"/>
        </w:rPr>
      </w:pPr>
    </w:p>
    <w:p w14:paraId="28B74B34" w14:textId="1CB32D84" w:rsidR="003C3E45" w:rsidRPr="007C1BE5" w:rsidRDefault="003C3E45" w:rsidP="00FB6B31">
      <w:pPr>
        <w:pStyle w:val="PargrafodaLista"/>
        <w:numPr>
          <w:ilvl w:val="0"/>
          <w:numId w:val="31"/>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Com os recursos captados com a Emissão, os recursos líquidos obtidos pela Emissora serão destinados à aquisição das cédulas de crédito bancário (“</w:t>
      </w:r>
      <w:proofErr w:type="spellStart"/>
      <w:r w:rsidRPr="007C1BE5">
        <w:rPr>
          <w:rFonts w:ascii="Trebuchet MS" w:hAnsi="Trebuchet MS"/>
          <w:sz w:val="22"/>
          <w:szCs w:val="22"/>
          <w:u w:val="single"/>
        </w:rPr>
        <w:t>CCBs</w:t>
      </w:r>
      <w:proofErr w:type="spellEnd"/>
      <w:r w:rsidRPr="007C1BE5">
        <w:rPr>
          <w:rFonts w:ascii="Trebuchet MS" w:hAnsi="Trebuchet MS" w:cstheme="minorHAnsi"/>
          <w:sz w:val="22"/>
          <w:szCs w:val="22"/>
        </w:rPr>
        <w:t>”) emitidas pelas pessoas físicas ou jurídicas (“</w:t>
      </w:r>
      <w:r w:rsidRPr="007C1BE5">
        <w:rPr>
          <w:rFonts w:ascii="Trebuchet MS" w:hAnsi="Trebuchet MS"/>
          <w:sz w:val="22"/>
          <w:szCs w:val="22"/>
          <w:u w:val="single"/>
        </w:rPr>
        <w:t>Tomadores</w:t>
      </w:r>
      <w:r w:rsidRPr="007C1BE5">
        <w:rPr>
          <w:rFonts w:ascii="Trebuchet MS" w:hAnsi="Trebuchet MS" w:cstheme="minorHAnsi"/>
          <w:sz w:val="22"/>
          <w:szCs w:val="22"/>
        </w:rPr>
        <w:t>”), conforme solicitado feita pelos Tomadores por meio da plataforma eletrônica (“</w:t>
      </w:r>
      <w:r w:rsidRPr="007C1BE5">
        <w:rPr>
          <w:rFonts w:ascii="Trebuchet MS" w:hAnsi="Trebuchet MS"/>
          <w:sz w:val="22"/>
          <w:szCs w:val="22"/>
          <w:u w:val="single"/>
        </w:rPr>
        <w:t>Plataforma</w:t>
      </w:r>
      <w:r w:rsidRPr="007C1BE5">
        <w:rPr>
          <w:rFonts w:ascii="Trebuchet MS" w:hAnsi="Trebuchet MS" w:cstheme="minorHAnsi"/>
          <w:sz w:val="22"/>
          <w:szCs w:val="22"/>
        </w:rPr>
        <w:t>”) desenvolvida e mantida pela Provi</w:t>
      </w:r>
      <w:r w:rsidRPr="007C1BE5">
        <w:rPr>
          <w:rFonts w:ascii="Trebuchet MS" w:hAnsi="Trebuchet MS"/>
          <w:sz w:val="22"/>
          <w:szCs w:val="22"/>
        </w:rPr>
        <w:t>,</w:t>
      </w:r>
      <w:r w:rsidRPr="007C1BE5">
        <w:rPr>
          <w:rFonts w:ascii="Trebuchet MS" w:hAnsi="Trebuchet MS" w:cstheme="minorHAnsi"/>
          <w:sz w:val="22"/>
          <w:szCs w:val="22"/>
        </w:rPr>
        <w:t xml:space="preserve"> que poderão ser adquiridas pela Emissora no âmbito desta Emissão. Complementarmente, os recursos obtidos por meio da Emissão serão destinados a outros propósitos relacionados com a Emissão, observada a Ordem de Alocação de Recursos (conforme definidos Escritura</w:t>
      </w:r>
      <w:r w:rsidR="00C859BA">
        <w:rPr>
          <w:rFonts w:ascii="Trebuchet MS" w:hAnsi="Trebuchet MS" w:cstheme="minorHAnsi"/>
          <w:sz w:val="22"/>
          <w:szCs w:val="22"/>
        </w:rPr>
        <w:t xml:space="preserve"> de Emissão</w:t>
      </w:r>
      <w:r w:rsidRPr="007C1BE5">
        <w:rPr>
          <w:rFonts w:ascii="Trebuchet MS" w:hAnsi="Trebuchet MS" w:cstheme="minorHAnsi"/>
          <w:sz w:val="22"/>
          <w:szCs w:val="22"/>
        </w:rPr>
        <w:t xml:space="preserve">) e os demais termos </w:t>
      </w:r>
      <w:r w:rsidR="00C859BA">
        <w:rPr>
          <w:rFonts w:ascii="Trebuchet MS" w:hAnsi="Trebuchet MS" w:cstheme="minorHAnsi"/>
          <w:sz w:val="22"/>
          <w:szCs w:val="22"/>
        </w:rPr>
        <w:t>da</w:t>
      </w:r>
      <w:r w:rsidRPr="007C1BE5">
        <w:rPr>
          <w:rFonts w:ascii="Trebuchet MS" w:hAnsi="Trebuchet MS" w:cstheme="minorHAnsi"/>
          <w:sz w:val="22"/>
          <w:szCs w:val="22"/>
        </w:rPr>
        <w:t xml:space="preserve"> Escritura de Emissão.</w:t>
      </w:r>
    </w:p>
    <w:p w14:paraId="533BE3FA" w14:textId="1E7F61A1" w:rsidR="003C3E45" w:rsidRPr="007C1BE5" w:rsidRDefault="003C3E45" w:rsidP="00FB6B31">
      <w:pPr>
        <w:pStyle w:val="PargrafodaLista"/>
        <w:spacing w:line="300" w:lineRule="exact"/>
        <w:ind w:left="720"/>
        <w:rPr>
          <w:rFonts w:ascii="Trebuchet MS" w:hAnsi="Trebuchet MS"/>
          <w:sz w:val="22"/>
          <w:szCs w:val="22"/>
        </w:rPr>
      </w:pPr>
    </w:p>
    <w:p w14:paraId="1CFFC19E" w14:textId="20E5D21C" w:rsidR="00A5282A" w:rsidRPr="0027313B" w:rsidRDefault="002030AC" w:rsidP="007C1BE5">
      <w:pPr>
        <w:pStyle w:val="PargrafodaLista"/>
        <w:numPr>
          <w:ilvl w:val="0"/>
          <w:numId w:val="31"/>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A</w:t>
      </w:r>
      <w:r w:rsidR="00D44BCF" w:rsidRPr="0027313B">
        <w:rPr>
          <w:rFonts w:ascii="Trebuchet MS" w:hAnsi="Trebuchet MS"/>
          <w:sz w:val="22"/>
          <w:szCs w:val="22"/>
        </w:rPr>
        <w:t xml:space="preserve"> Emissora </w:t>
      </w:r>
      <w:r w:rsidR="00FA0EC3">
        <w:rPr>
          <w:rFonts w:ascii="Trebuchet MS" w:hAnsi="Trebuchet MS"/>
          <w:sz w:val="22"/>
          <w:szCs w:val="22"/>
        </w:rPr>
        <w:t>contratou</w:t>
      </w:r>
      <w:r w:rsidR="00D44BCF" w:rsidRPr="0027313B">
        <w:rPr>
          <w:rFonts w:ascii="Trebuchet MS" w:hAnsi="Trebuchet MS"/>
          <w:sz w:val="22"/>
          <w:szCs w:val="22"/>
        </w:rPr>
        <w:t xml:space="preserve"> o Coordenador </w:t>
      </w:r>
      <w:r w:rsidR="004465CF" w:rsidRPr="0027313B">
        <w:rPr>
          <w:rFonts w:ascii="Trebuchet MS" w:hAnsi="Trebuchet MS"/>
          <w:sz w:val="22"/>
          <w:szCs w:val="22"/>
        </w:rPr>
        <w:t xml:space="preserve">Líder </w:t>
      </w:r>
      <w:r w:rsidR="00D44BCF" w:rsidRPr="0027313B">
        <w:rPr>
          <w:rFonts w:ascii="Trebuchet MS" w:hAnsi="Trebuchet MS"/>
          <w:sz w:val="22"/>
          <w:szCs w:val="22"/>
        </w:rPr>
        <w:t xml:space="preserve">para realizar a distribuição pública </w:t>
      </w:r>
      <w:r w:rsidR="00FD23DF" w:rsidRPr="0027313B">
        <w:rPr>
          <w:rFonts w:ascii="Trebuchet MS" w:hAnsi="Trebuchet MS"/>
          <w:sz w:val="22"/>
          <w:szCs w:val="22"/>
        </w:rPr>
        <w:t>das Debêntures</w:t>
      </w:r>
      <w:r w:rsidR="00D44BCF" w:rsidRPr="0027313B">
        <w:rPr>
          <w:rFonts w:ascii="Trebuchet MS" w:hAnsi="Trebuchet MS"/>
          <w:sz w:val="22"/>
          <w:szCs w:val="22"/>
        </w:rPr>
        <w:t>, com esforços restritos de colocação</w:t>
      </w:r>
      <w:r w:rsidR="00A278C5" w:rsidRPr="0027313B">
        <w:rPr>
          <w:rFonts w:ascii="Trebuchet MS" w:hAnsi="Trebuchet MS"/>
          <w:sz w:val="22"/>
          <w:szCs w:val="22"/>
        </w:rPr>
        <w:t xml:space="preserve"> e em regime de melhores esforços</w:t>
      </w:r>
      <w:r w:rsidR="00D44BCF" w:rsidRPr="0027313B">
        <w:rPr>
          <w:rFonts w:ascii="Trebuchet MS" w:hAnsi="Trebuchet MS"/>
          <w:sz w:val="22"/>
          <w:szCs w:val="22"/>
        </w:rPr>
        <w:t xml:space="preserve">, nos termos da </w:t>
      </w:r>
      <w:r w:rsidR="009513F4" w:rsidRPr="0027313B">
        <w:rPr>
          <w:rFonts w:ascii="Trebuchet MS" w:hAnsi="Trebuchet MS"/>
          <w:sz w:val="22"/>
          <w:szCs w:val="22"/>
        </w:rPr>
        <w:t>Instrução CVM nº 476, de 16 de janeiro de 2009, conforme alterada (“</w:t>
      </w:r>
      <w:r w:rsidR="009513F4" w:rsidRPr="0027313B">
        <w:rPr>
          <w:rFonts w:ascii="Trebuchet MS" w:hAnsi="Trebuchet MS"/>
          <w:sz w:val="22"/>
          <w:szCs w:val="22"/>
          <w:u w:val="single"/>
        </w:rPr>
        <w:t>Instrução CVM 476</w:t>
      </w:r>
      <w:r w:rsidR="009513F4" w:rsidRPr="0027313B">
        <w:rPr>
          <w:rFonts w:ascii="Trebuchet MS" w:hAnsi="Trebuchet MS"/>
          <w:sz w:val="22"/>
          <w:szCs w:val="22"/>
        </w:rPr>
        <w:t>”)</w:t>
      </w:r>
      <w:r w:rsidR="00D44BCF" w:rsidRPr="0027313B">
        <w:rPr>
          <w:rFonts w:ascii="Trebuchet MS" w:hAnsi="Trebuchet MS"/>
          <w:sz w:val="22"/>
          <w:szCs w:val="22"/>
        </w:rPr>
        <w:t>;</w:t>
      </w:r>
    </w:p>
    <w:p w14:paraId="2740BE99" w14:textId="4F216BF5" w:rsidR="00B95519" w:rsidRPr="0027313B" w:rsidRDefault="00B95519" w:rsidP="007C1BE5">
      <w:pPr>
        <w:pStyle w:val="PargrafodaLista"/>
        <w:spacing w:line="300" w:lineRule="exact"/>
        <w:ind w:left="720"/>
        <w:jc w:val="both"/>
        <w:rPr>
          <w:rFonts w:ascii="Trebuchet MS" w:hAnsi="Trebuchet MS"/>
          <w:sz w:val="22"/>
          <w:szCs w:val="22"/>
        </w:rPr>
      </w:pPr>
    </w:p>
    <w:p w14:paraId="790F0614" w14:textId="37729BD0" w:rsidR="009F0D23" w:rsidRPr="007C1BE5" w:rsidRDefault="004C11DA" w:rsidP="00FB6B31">
      <w:pPr>
        <w:pStyle w:val="PargrafodaLista"/>
        <w:numPr>
          <w:ilvl w:val="0"/>
          <w:numId w:val="31"/>
        </w:numPr>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P</w:t>
      </w:r>
      <w:r w:rsidR="00807BAB" w:rsidRPr="007C1BE5">
        <w:rPr>
          <w:rFonts w:ascii="Trebuchet MS" w:hAnsi="Trebuchet MS" w:cstheme="minorHAnsi"/>
          <w:sz w:val="22"/>
          <w:szCs w:val="22"/>
        </w:rPr>
        <w:t xml:space="preserve">ara fins deste </w:t>
      </w:r>
      <w:r w:rsidR="00A278C5" w:rsidRPr="007C1BE5">
        <w:rPr>
          <w:rFonts w:ascii="Trebuchet MS" w:hAnsi="Trebuchet MS" w:cstheme="minorHAnsi"/>
          <w:sz w:val="22"/>
          <w:szCs w:val="22"/>
        </w:rPr>
        <w:t>instrumento</w:t>
      </w:r>
      <w:r w:rsidR="00807BAB" w:rsidRPr="007C1BE5">
        <w:rPr>
          <w:rFonts w:ascii="Trebuchet MS" w:hAnsi="Trebuchet MS" w:cstheme="minorHAnsi"/>
          <w:sz w:val="22"/>
          <w:szCs w:val="22"/>
        </w:rPr>
        <w:t>, serão doravante denominados, em conjunto, “</w:t>
      </w:r>
      <w:r w:rsidR="00807BAB" w:rsidRPr="007C1BE5">
        <w:rPr>
          <w:rFonts w:ascii="Trebuchet MS" w:hAnsi="Trebuchet MS" w:cstheme="minorHAnsi"/>
          <w:sz w:val="22"/>
          <w:szCs w:val="22"/>
          <w:u w:val="single"/>
        </w:rPr>
        <w:t>Documentos da Operação</w:t>
      </w:r>
      <w:r w:rsidR="00807BAB" w:rsidRPr="007C1BE5">
        <w:rPr>
          <w:rFonts w:ascii="Trebuchet MS" w:hAnsi="Trebuchet MS" w:cstheme="minorHAnsi"/>
          <w:sz w:val="22"/>
          <w:szCs w:val="22"/>
        </w:rPr>
        <w:t xml:space="preserve">”, </w:t>
      </w:r>
      <w:r w:rsidR="00D44BCF" w:rsidRPr="007C1BE5">
        <w:rPr>
          <w:rFonts w:ascii="Trebuchet MS" w:hAnsi="Trebuchet MS" w:cstheme="minorHAnsi"/>
          <w:sz w:val="22"/>
          <w:szCs w:val="22"/>
        </w:rPr>
        <w:t xml:space="preserve">os seguintes documentos: </w:t>
      </w:r>
      <w:r w:rsidR="00474182" w:rsidRPr="007C1BE5">
        <w:rPr>
          <w:rFonts w:ascii="Trebuchet MS" w:hAnsi="Trebuchet MS" w:cstheme="minorHAnsi"/>
          <w:b/>
          <w:bCs/>
          <w:sz w:val="22"/>
          <w:szCs w:val="22"/>
        </w:rPr>
        <w:t>(i)</w:t>
      </w:r>
      <w:r w:rsidR="00F853EB" w:rsidRPr="007C1BE5">
        <w:rPr>
          <w:rFonts w:ascii="Trebuchet MS" w:hAnsi="Trebuchet MS" w:cstheme="minorHAnsi"/>
          <w:sz w:val="22"/>
          <w:szCs w:val="22"/>
        </w:rPr>
        <w:t xml:space="preserve"> </w:t>
      </w:r>
      <w:r w:rsidR="00474182" w:rsidRPr="007C1BE5">
        <w:rPr>
          <w:rFonts w:ascii="Trebuchet MS" w:hAnsi="Trebuchet MS" w:cstheme="minorHAnsi"/>
          <w:sz w:val="22"/>
          <w:szCs w:val="22"/>
        </w:rPr>
        <w:t>a</w:t>
      </w:r>
      <w:r w:rsidR="00FA0EC3">
        <w:rPr>
          <w:rFonts w:ascii="Trebuchet MS" w:hAnsi="Trebuchet MS" w:cstheme="minorHAnsi"/>
          <w:sz w:val="22"/>
          <w:szCs w:val="22"/>
        </w:rPr>
        <w:t>s</w:t>
      </w:r>
      <w:r w:rsidR="00474182" w:rsidRPr="007C1BE5">
        <w:rPr>
          <w:rFonts w:ascii="Trebuchet MS" w:hAnsi="Trebuchet MS" w:cstheme="minorHAnsi"/>
          <w:sz w:val="22"/>
          <w:szCs w:val="22"/>
        </w:rPr>
        <w:t xml:space="preserve"> </w:t>
      </w:r>
      <w:proofErr w:type="spellStart"/>
      <w:r w:rsidR="00D75F69" w:rsidRPr="007C1BE5">
        <w:rPr>
          <w:rFonts w:ascii="Trebuchet MS" w:hAnsi="Trebuchet MS" w:cstheme="minorHAnsi"/>
          <w:sz w:val="22"/>
          <w:szCs w:val="22"/>
        </w:rPr>
        <w:t>AGE</w:t>
      </w:r>
      <w:r w:rsidR="00FA0EC3">
        <w:rPr>
          <w:rFonts w:ascii="Trebuchet MS" w:hAnsi="Trebuchet MS" w:cstheme="minorHAnsi"/>
          <w:sz w:val="22"/>
          <w:szCs w:val="22"/>
        </w:rPr>
        <w:t>s</w:t>
      </w:r>
      <w:proofErr w:type="spellEnd"/>
      <w:r w:rsidR="00474182" w:rsidRPr="007C1BE5">
        <w:rPr>
          <w:rFonts w:ascii="Trebuchet MS" w:hAnsi="Trebuchet MS" w:cstheme="minorHAnsi"/>
          <w:sz w:val="22"/>
          <w:szCs w:val="22"/>
        </w:rPr>
        <w:t xml:space="preserve"> Emissora (conforme </w:t>
      </w:r>
      <w:r w:rsidR="00D75F69" w:rsidRPr="007C1BE5">
        <w:rPr>
          <w:rFonts w:ascii="Trebuchet MS" w:hAnsi="Trebuchet MS" w:cstheme="minorHAnsi"/>
          <w:sz w:val="22"/>
          <w:szCs w:val="22"/>
        </w:rPr>
        <w:t xml:space="preserve">abaixo </w:t>
      </w:r>
      <w:r w:rsidR="00474182" w:rsidRPr="007C1BE5">
        <w:rPr>
          <w:rFonts w:ascii="Trebuchet MS" w:hAnsi="Trebuchet MS" w:cstheme="minorHAnsi"/>
          <w:sz w:val="22"/>
          <w:szCs w:val="22"/>
        </w:rPr>
        <w:t xml:space="preserve">definido); </w:t>
      </w:r>
      <w:r w:rsidR="00474182" w:rsidRPr="007C1BE5">
        <w:rPr>
          <w:rFonts w:ascii="Trebuchet MS" w:hAnsi="Trebuchet MS" w:cstheme="minorHAnsi"/>
          <w:b/>
          <w:bCs/>
          <w:sz w:val="22"/>
          <w:szCs w:val="22"/>
        </w:rPr>
        <w:t>(</w:t>
      </w:r>
      <w:proofErr w:type="spellStart"/>
      <w:r w:rsidR="00474182" w:rsidRPr="007C1BE5">
        <w:rPr>
          <w:rFonts w:ascii="Trebuchet MS" w:hAnsi="Trebuchet MS" w:cstheme="minorHAnsi"/>
          <w:b/>
          <w:bCs/>
          <w:sz w:val="22"/>
          <w:szCs w:val="22"/>
        </w:rPr>
        <w:t>ii</w:t>
      </w:r>
      <w:proofErr w:type="spellEnd"/>
      <w:r w:rsidR="00474182" w:rsidRPr="007C1BE5">
        <w:rPr>
          <w:rFonts w:ascii="Trebuchet MS" w:hAnsi="Trebuchet MS" w:cstheme="minorHAnsi"/>
          <w:b/>
          <w:bCs/>
          <w:sz w:val="22"/>
          <w:szCs w:val="22"/>
        </w:rPr>
        <w:t>)</w:t>
      </w:r>
      <w:r w:rsidR="00F853EB" w:rsidRPr="007C1BE5">
        <w:rPr>
          <w:rFonts w:ascii="Trebuchet MS" w:hAnsi="Trebuchet MS" w:cstheme="minorHAnsi"/>
          <w:sz w:val="22"/>
          <w:szCs w:val="22"/>
        </w:rPr>
        <w:t xml:space="preserve"> </w:t>
      </w:r>
      <w:r w:rsidR="000E7942">
        <w:rPr>
          <w:rFonts w:ascii="Trebuchet MS" w:hAnsi="Trebuchet MS" w:cstheme="minorHAnsi"/>
          <w:sz w:val="22"/>
          <w:szCs w:val="22"/>
        </w:rPr>
        <w:t xml:space="preserve">o </w:t>
      </w:r>
      <w:r w:rsidR="00D40280">
        <w:rPr>
          <w:rFonts w:ascii="Trebuchet MS" w:hAnsi="Trebuchet MS" w:cstheme="minorHAnsi"/>
          <w:sz w:val="22"/>
          <w:szCs w:val="22"/>
        </w:rPr>
        <w:t>“</w:t>
      </w:r>
      <w:r w:rsidR="00D40280" w:rsidRPr="00A60A91">
        <w:rPr>
          <w:rFonts w:ascii="Trebuchet MS" w:hAnsi="Trebuchet MS"/>
          <w:i/>
          <w:iCs/>
          <w:sz w:val="22"/>
          <w:szCs w:val="22"/>
        </w:rPr>
        <w:t>Instrumento Particular de Escritura da 2ª (Segunda) Emissão de Debêntures Simples, Não Conversíveis em Ações, da Espécie com Garantia Real</w:t>
      </w:r>
      <w:r w:rsidR="00D40280" w:rsidRPr="00A60A91">
        <w:rPr>
          <w:rFonts w:ascii="Trebuchet MS" w:hAnsi="Trebuchet MS"/>
          <w:i/>
          <w:iCs/>
          <w:smallCaps/>
          <w:sz w:val="22"/>
          <w:szCs w:val="22"/>
        </w:rPr>
        <w:t xml:space="preserve">, </w:t>
      </w:r>
      <w:r w:rsidR="00D40280" w:rsidRPr="00A60A91">
        <w:rPr>
          <w:rFonts w:ascii="Trebuchet MS" w:hAnsi="Trebuchet MS"/>
          <w:i/>
          <w:iCs/>
          <w:sz w:val="22"/>
          <w:szCs w:val="22"/>
        </w:rPr>
        <w:t>em 2 (</w:t>
      </w:r>
      <w:r w:rsidR="007210BB">
        <w:rPr>
          <w:rFonts w:ascii="Trebuchet MS" w:hAnsi="Trebuchet MS"/>
          <w:i/>
          <w:iCs/>
          <w:sz w:val="22"/>
          <w:szCs w:val="22"/>
        </w:rPr>
        <w:t>D</w:t>
      </w:r>
      <w:r w:rsidR="00D40280" w:rsidRPr="00A60A91">
        <w:rPr>
          <w:rFonts w:ascii="Trebuchet MS" w:hAnsi="Trebuchet MS"/>
          <w:i/>
          <w:iCs/>
          <w:sz w:val="22"/>
          <w:szCs w:val="22"/>
        </w:rPr>
        <w:t xml:space="preserve">uas) Séries para Distribuição Pública com Esforços Restritos, da Companhia </w:t>
      </w:r>
      <w:proofErr w:type="spellStart"/>
      <w:r w:rsidR="00D40280" w:rsidRPr="00A60A91">
        <w:rPr>
          <w:rFonts w:ascii="Trebuchet MS" w:hAnsi="Trebuchet MS"/>
          <w:i/>
          <w:iCs/>
          <w:sz w:val="22"/>
          <w:szCs w:val="22"/>
        </w:rPr>
        <w:t>Securitizadora</w:t>
      </w:r>
      <w:proofErr w:type="spellEnd"/>
      <w:r w:rsidR="00D40280" w:rsidRPr="00A60A91">
        <w:rPr>
          <w:rFonts w:ascii="Trebuchet MS" w:hAnsi="Trebuchet MS"/>
          <w:i/>
          <w:iCs/>
          <w:sz w:val="22"/>
          <w:szCs w:val="22"/>
        </w:rPr>
        <w:t xml:space="preserve"> de Créditos Financeiros VERT-Provi</w:t>
      </w:r>
      <w:r w:rsidR="00474182" w:rsidRPr="007C1BE5">
        <w:rPr>
          <w:rFonts w:ascii="Trebuchet MS" w:hAnsi="Trebuchet MS" w:cstheme="minorHAnsi"/>
          <w:sz w:val="22"/>
          <w:szCs w:val="22"/>
        </w:rPr>
        <w:t>a</w:t>
      </w:r>
      <w:r w:rsidR="00D40280">
        <w:rPr>
          <w:rFonts w:ascii="Trebuchet MS" w:hAnsi="Trebuchet MS" w:cstheme="minorHAnsi"/>
          <w:sz w:val="22"/>
          <w:szCs w:val="22"/>
        </w:rPr>
        <w:t xml:space="preserve">”, celebrado </w:t>
      </w:r>
      <w:r w:rsidR="00D40280" w:rsidRPr="007C1BE5">
        <w:rPr>
          <w:rFonts w:ascii="Trebuchet MS" w:hAnsi="Trebuchet MS" w:cstheme="minorHAnsi"/>
          <w:sz w:val="22"/>
          <w:szCs w:val="22"/>
        </w:rPr>
        <w:t xml:space="preserve">com a </w:t>
      </w:r>
      <w:r w:rsidR="00D40280" w:rsidRPr="00FA0EC3">
        <w:rPr>
          <w:rFonts w:ascii="Trebuchet MS" w:hAnsi="Trebuchet MS" w:cstheme="minorHAnsi"/>
          <w:b/>
          <w:bCs/>
          <w:sz w:val="22"/>
          <w:szCs w:val="22"/>
        </w:rPr>
        <w:t>SIMPLIFIC PAVARINI DISTRIBUIDORA DE TÍTULOS E VALORES MOBILIÁRIOS</w:t>
      </w:r>
      <w:r w:rsidR="00D40280" w:rsidRPr="007C1BE5">
        <w:rPr>
          <w:rFonts w:ascii="Trebuchet MS" w:hAnsi="Trebuchet MS" w:cstheme="minorHAnsi"/>
          <w:sz w:val="22"/>
          <w:szCs w:val="22"/>
        </w:rPr>
        <w:t>, instituição financeira com sede na cidade de São Paulo, Estado de São Paulo, na Rua Joaquim Floriano, nº 466, Bloco B, sala 1401, Itaim Bibi, CEP 04534-002, inscrita no CNPJ</w:t>
      </w:r>
      <w:r w:rsidR="00D40280" w:rsidRPr="007C1BE5">
        <w:rPr>
          <w:rFonts w:ascii="Trebuchet MS" w:hAnsi="Trebuchet MS"/>
          <w:sz w:val="22"/>
          <w:szCs w:val="22"/>
        </w:rPr>
        <w:t>/ME</w:t>
      </w:r>
      <w:r w:rsidR="00D40280" w:rsidRPr="007C1BE5">
        <w:rPr>
          <w:rFonts w:ascii="Trebuchet MS" w:hAnsi="Trebuchet MS" w:cstheme="minorHAnsi"/>
          <w:sz w:val="22"/>
          <w:szCs w:val="22"/>
        </w:rPr>
        <w:t xml:space="preserve"> sob o nº 15.227.994/0004-01 (“</w:t>
      </w:r>
      <w:r w:rsidR="00D40280" w:rsidRPr="007C1BE5">
        <w:rPr>
          <w:rFonts w:ascii="Trebuchet MS" w:hAnsi="Trebuchet MS"/>
          <w:sz w:val="22"/>
          <w:szCs w:val="22"/>
          <w:u w:val="single"/>
        </w:rPr>
        <w:t>Agente Fiduciário</w:t>
      </w:r>
      <w:r w:rsidR="00D40280" w:rsidRPr="007C1BE5">
        <w:rPr>
          <w:rFonts w:ascii="Trebuchet MS" w:hAnsi="Trebuchet MS" w:cstheme="minorHAnsi"/>
          <w:sz w:val="22"/>
          <w:szCs w:val="22"/>
        </w:rPr>
        <w:t>”</w:t>
      </w:r>
      <w:r w:rsidR="00D40280">
        <w:rPr>
          <w:rFonts w:ascii="Trebuchet MS" w:hAnsi="Trebuchet MS" w:cstheme="minorHAnsi"/>
          <w:sz w:val="22"/>
          <w:szCs w:val="22"/>
        </w:rPr>
        <w:t xml:space="preserve"> e “</w:t>
      </w:r>
      <w:r w:rsidR="00474182" w:rsidRPr="00D40280">
        <w:rPr>
          <w:rFonts w:ascii="Trebuchet MS" w:hAnsi="Trebuchet MS" w:cstheme="minorHAnsi"/>
          <w:sz w:val="22"/>
          <w:szCs w:val="22"/>
          <w:u w:val="single"/>
        </w:rPr>
        <w:t>Escritura de Emissão</w:t>
      </w:r>
      <w:r w:rsidR="00D40280">
        <w:rPr>
          <w:rFonts w:ascii="Trebuchet MS" w:hAnsi="Trebuchet MS" w:cstheme="minorHAnsi"/>
          <w:sz w:val="22"/>
          <w:szCs w:val="22"/>
        </w:rPr>
        <w:t>”, respectivamente)</w:t>
      </w:r>
      <w:r w:rsidR="00FA0EC3">
        <w:rPr>
          <w:rFonts w:ascii="Trebuchet MS" w:hAnsi="Trebuchet MS" w:cstheme="minorHAnsi"/>
          <w:sz w:val="22"/>
          <w:szCs w:val="22"/>
        </w:rPr>
        <w:t>, aditad</w:t>
      </w:r>
      <w:r w:rsidR="00D40280">
        <w:rPr>
          <w:rFonts w:ascii="Trebuchet MS" w:hAnsi="Trebuchet MS" w:cstheme="minorHAnsi"/>
          <w:sz w:val="22"/>
          <w:szCs w:val="22"/>
        </w:rPr>
        <w:t>o</w:t>
      </w:r>
      <w:r w:rsidR="00FA0EC3">
        <w:rPr>
          <w:rFonts w:ascii="Trebuchet MS" w:hAnsi="Trebuchet MS" w:cstheme="minorHAnsi"/>
          <w:sz w:val="22"/>
          <w:szCs w:val="22"/>
        </w:rPr>
        <w:t xml:space="preserve"> por meio do </w:t>
      </w:r>
      <w:r w:rsidR="00D40280">
        <w:rPr>
          <w:rFonts w:ascii="Trebuchet MS" w:hAnsi="Trebuchet MS" w:cstheme="minorHAnsi"/>
          <w:sz w:val="22"/>
          <w:szCs w:val="22"/>
        </w:rPr>
        <w:t>“</w:t>
      </w:r>
      <w:r w:rsidR="00FA0EC3" w:rsidRPr="00152AA9">
        <w:rPr>
          <w:rFonts w:ascii="Trebuchet MS" w:hAnsi="Trebuchet MS"/>
          <w:i/>
          <w:iCs/>
          <w:sz w:val="22"/>
          <w:szCs w:val="22"/>
        </w:rPr>
        <w:t xml:space="preserve">Primeiro Aditamento ao </w:t>
      </w:r>
      <w:r w:rsidR="00FA0EC3" w:rsidRPr="00A60A91">
        <w:rPr>
          <w:rFonts w:ascii="Trebuchet MS" w:hAnsi="Trebuchet MS"/>
          <w:i/>
          <w:iCs/>
          <w:sz w:val="22"/>
          <w:szCs w:val="22"/>
        </w:rPr>
        <w:t>Instrumento Particular de Escritura da 2ª (Segunda) Emissão de Debêntures Simples, Não Conversíveis em Ações, da Espécie com Garantia Real</w:t>
      </w:r>
      <w:r w:rsidR="00FA0EC3" w:rsidRPr="00A60A91">
        <w:rPr>
          <w:rFonts w:ascii="Trebuchet MS" w:hAnsi="Trebuchet MS"/>
          <w:i/>
          <w:iCs/>
          <w:smallCaps/>
          <w:sz w:val="22"/>
          <w:szCs w:val="22"/>
        </w:rPr>
        <w:t xml:space="preserve">, </w:t>
      </w:r>
      <w:r w:rsidR="00FA0EC3" w:rsidRPr="00A60A91">
        <w:rPr>
          <w:rFonts w:ascii="Trebuchet MS" w:hAnsi="Trebuchet MS"/>
          <w:i/>
          <w:iCs/>
          <w:sz w:val="22"/>
          <w:szCs w:val="22"/>
        </w:rPr>
        <w:t>em 2 (</w:t>
      </w:r>
      <w:r w:rsidR="007210BB">
        <w:rPr>
          <w:rFonts w:ascii="Trebuchet MS" w:hAnsi="Trebuchet MS"/>
          <w:i/>
          <w:iCs/>
          <w:sz w:val="22"/>
          <w:szCs w:val="22"/>
        </w:rPr>
        <w:t>D</w:t>
      </w:r>
      <w:r w:rsidR="00FA0EC3" w:rsidRPr="00A60A91">
        <w:rPr>
          <w:rFonts w:ascii="Trebuchet MS" w:hAnsi="Trebuchet MS"/>
          <w:i/>
          <w:iCs/>
          <w:sz w:val="22"/>
          <w:szCs w:val="22"/>
        </w:rPr>
        <w:t xml:space="preserve">uas) Séries para Distribuição Pública com Esforços Restritos, da Companhia </w:t>
      </w:r>
      <w:proofErr w:type="spellStart"/>
      <w:r w:rsidR="00FA0EC3" w:rsidRPr="00A60A91">
        <w:rPr>
          <w:rFonts w:ascii="Trebuchet MS" w:hAnsi="Trebuchet MS"/>
          <w:i/>
          <w:iCs/>
          <w:sz w:val="22"/>
          <w:szCs w:val="22"/>
        </w:rPr>
        <w:t>Securitizadora</w:t>
      </w:r>
      <w:proofErr w:type="spellEnd"/>
      <w:r w:rsidR="00FA0EC3" w:rsidRPr="00A60A91">
        <w:rPr>
          <w:rFonts w:ascii="Trebuchet MS" w:hAnsi="Trebuchet MS"/>
          <w:i/>
          <w:iCs/>
          <w:sz w:val="22"/>
          <w:szCs w:val="22"/>
        </w:rPr>
        <w:t xml:space="preserve"> de Créditos Financeiros VERT-Provi</w:t>
      </w:r>
      <w:r w:rsidR="00FA0EC3">
        <w:rPr>
          <w:rFonts w:ascii="Trebuchet MS" w:hAnsi="Trebuchet MS" w:cs="Tahoma"/>
          <w:iCs/>
          <w:spacing w:val="2"/>
          <w:sz w:val="22"/>
          <w:szCs w:val="22"/>
        </w:rPr>
        <w:t>”</w:t>
      </w:r>
      <w:r w:rsidR="00FA0EC3">
        <w:rPr>
          <w:rFonts w:ascii="Trebuchet MS" w:hAnsi="Trebuchet MS" w:cstheme="minorHAnsi"/>
          <w:sz w:val="22"/>
          <w:szCs w:val="22"/>
        </w:rPr>
        <w:t xml:space="preserve"> (“</w:t>
      </w:r>
      <w:r w:rsidR="00FA0EC3" w:rsidRPr="00FA0EC3">
        <w:rPr>
          <w:rFonts w:ascii="Trebuchet MS" w:hAnsi="Trebuchet MS" w:cstheme="minorHAnsi"/>
          <w:sz w:val="22"/>
          <w:szCs w:val="22"/>
          <w:u w:val="single"/>
        </w:rPr>
        <w:t>Aditamento à Escritura de Emissão</w:t>
      </w:r>
      <w:r w:rsidR="00FA0EC3">
        <w:rPr>
          <w:rFonts w:ascii="Trebuchet MS" w:hAnsi="Trebuchet MS" w:cstheme="minorHAnsi"/>
          <w:sz w:val="22"/>
          <w:szCs w:val="22"/>
        </w:rPr>
        <w:t>” e, em conjunto com a Escritura de Emissão, apenas “</w:t>
      </w:r>
      <w:r w:rsidR="00FA0EC3" w:rsidRPr="00FA0EC3">
        <w:rPr>
          <w:rFonts w:ascii="Trebuchet MS" w:hAnsi="Trebuchet MS" w:cstheme="minorHAnsi"/>
          <w:sz w:val="22"/>
          <w:szCs w:val="22"/>
          <w:u w:val="single"/>
        </w:rPr>
        <w:t>Escritura de Emissão</w:t>
      </w:r>
      <w:r w:rsidR="00FA0EC3">
        <w:rPr>
          <w:rFonts w:ascii="Trebuchet MS" w:hAnsi="Trebuchet MS" w:cstheme="minorHAnsi"/>
          <w:sz w:val="22"/>
          <w:szCs w:val="22"/>
        </w:rPr>
        <w:t>”)</w:t>
      </w:r>
      <w:r w:rsidR="00474182" w:rsidRPr="007C1BE5">
        <w:rPr>
          <w:rFonts w:ascii="Trebuchet MS" w:hAnsi="Trebuchet MS" w:cstheme="minorHAnsi"/>
          <w:sz w:val="22"/>
          <w:szCs w:val="22"/>
        </w:rPr>
        <w:t xml:space="preserve">; </w:t>
      </w:r>
      <w:r w:rsidR="00474182" w:rsidRPr="007C1BE5">
        <w:rPr>
          <w:rFonts w:ascii="Trebuchet MS" w:hAnsi="Trebuchet MS" w:cstheme="minorHAnsi"/>
          <w:b/>
          <w:bCs/>
          <w:sz w:val="22"/>
          <w:szCs w:val="22"/>
        </w:rPr>
        <w:t>(</w:t>
      </w:r>
      <w:proofErr w:type="spellStart"/>
      <w:r w:rsidR="00474182" w:rsidRPr="007C1BE5">
        <w:rPr>
          <w:rFonts w:ascii="Trebuchet MS" w:hAnsi="Trebuchet MS" w:cstheme="minorHAnsi"/>
          <w:b/>
          <w:bCs/>
          <w:sz w:val="22"/>
          <w:szCs w:val="22"/>
        </w:rPr>
        <w:t>iii</w:t>
      </w:r>
      <w:proofErr w:type="spellEnd"/>
      <w:r w:rsidR="00474182" w:rsidRPr="007C1BE5">
        <w:rPr>
          <w:rFonts w:ascii="Trebuchet MS" w:hAnsi="Trebuchet MS" w:cstheme="minorHAnsi"/>
          <w:b/>
          <w:bCs/>
          <w:sz w:val="22"/>
          <w:szCs w:val="22"/>
        </w:rPr>
        <w:t>)</w:t>
      </w:r>
      <w:r w:rsidR="00F853EB" w:rsidRPr="007C1BE5">
        <w:rPr>
          <w:rFonts w:ascii="Trebuchet MS" w:hAnsi="Trebuchet MS" w:cstheme="minorHAnsi"/>
          <w:sz w:val="22"/>
          <w:szCs w:val="22"/>
        </w:rPr>
        <w:t xml:space="preserve"> </w:t>
      </w:r>
      <w:r w:rsidR="00474182" w:rsidRPr="007C1BE5">
        <w:rPr>
          <w:rFonts w:ascii="Trebuchet MS" w:hAnsi="Trebuchet MS" w:cstheme="minorHAnsi"/>
          <w:sz w:val="22"/>
          <w:szCs w:val="22"/>
        </w:rPr>
        <w:t>o “</w:t>
      </w:r>
      <w:r w:rsidR="00474182" w:rsidRPr="007C1BE5">
        <w:rPr>
          <w:rFonts w:ascii="Trebuchet MS" w:hAnsi="Trebuchet MS" w:cstheme="minorHAnsi"/>
          <w:i/>
          <w:iCs/>
          <w:sz w:val="22"/>
          <w:szCs w:val="22"/>
        </w:rPr>
        <w:t>In</w:t>
      </w:r>
      <w:r w:rsidR="00F853EB" w:rsidRPr="007C1BE5">
        <w:rPr>
          <w:rFonts w:ascii="Trebuchet MS" w:hAnsi="Trebuchet MS" w:cstheme="minorHAnsi"/>
          <w:i/>
          <w:iCs/>
          <w:sz w:val="22"/>
          <w:szCs w:val="22"/>
        </w:rPr>
        <w:t>s</w:t>
      </w:r>
      <w:r w:rsidR="00474182" w:rsidRPr="007C1BE5">
        <w:rPr>
          <w:rFonts w:ascii="Trebuchet MS" w:hAnsi="Trebuchet MS" w:cstheme="minorHAnsi"/>
          <w:i/>
          <w:iCs/>
          <w:sz w:val="22"/>
          <w:szCs w:val="22"/>
        </w:rPr>
        <w:t>trumento Particular de Cessão Fiduciária em Garantia e Outras Avenças</w:t>
      </w:r>
      <w:r w:rsidR="000E7942">
        <w:rPr>
          <w:rFonts w:ascii="Trebuchet MS" w:hAnsi="Trebuchet MS" w:cstheme="minorHAnsi"/>
          <w:i/>
          <w:iCs/>
          <w:sz w:val="22"/>
          <w:szCs w:val="22"/>
        </w:rPr>
        <w:t>”</w:t>
      </w:r>
      <w:r w:rsidR="00474182" w:rsidRPr="007C1BE5">
        <w:rPr>
          <w:rFonts w:ascii="Trebuchet MS" w:hAnsi="Trebuchet MS" w:cstheme="minorHAnsi"/>
          <w:sz w:val="22"/>
          <w:szCs w:val="22"/>
        </w:rPr>
        <w:t>, celebrado</w:t>
      </w:r>
      <w:r w:rsidR="00FA0EC3">
        <w:rPr>
          <w:rFonts w:ascii="Trebuchet MS" w:hAnsi="Trebuchet MS" w:cstheme="minorHAnsi"/>
          <w:sz w:val="22"/>
          <w:szCs w:val="22"/>
        </w:rPr>
        <w:t xml:space="preserve"> </w:t>
      </w:r>
      <w:r w:rsidR="00474182" w:rsidRPr="007C1BE5">
        <w:rPr>
          <w:rFonts w:ascii="Trebuchet MS" w:hAnsi="Trebuchet MS" w:cstheme="minorHAnsi"/>
          <w:sz w:val="22"/>
          <w:szCs w:val="22"/>
        </w:rPr>
        <w:t xml:space="preserve">entre a Emissora, na qualidade de cessionária, e o Agente </w:t>
      </w:r>
      <w:r w:rsidR="00F853EB" w:rsidRPr="007C1BE5">
        <w:rPr>
          <w:rFonts w:ascii="Trebuchet MS" w:hAnsi="Trebuchet MS" w:cstheme="minorHAnsi"/>
          <w:sz w:val="22"/>
          <w:szCs w:val="22"/>
        </w:rPr>
        <w:t>F</w:t>
      </w:r>
      <w:r w:rsidR="00474182" w:rsidRPr="007C1BE5">
        <w:rPr>
          <w:rFonts w:ascii="Trebuchet MS" w:hAnsi="Trebuchet MS" w:cstheme="minorHAnsi"/>
          <w:sz w:val="22"/>
          <w:szCs w:val="22"/>
        </w:rPr>
        <w:t>iduciário</w:t>
      </w:r>
      <w:r w:rsidR="0049413A">
        <w:rPr>
          <w:rFonts w:ascii="Trebuchet MS" w:hAnsi="Trebuchet MS" w:cstheme="minorHAnsi"/>
          <w:sz w:val="22"/>
          <w:szCs w:val="22"/>
        </w:rPr>
        <w:t xml:space="preserve"> </w:t>
      </w:r>
      <w:r w:rsidR="00474182" w:rsidRPr="007C1BE5">
        <w:rPr>
          <w:rFonts w:ascii="Trebuchet MS" w:hAnsi="Trebuchet MS" w:cstheme="minorHAnsi"/>
          <w:sz w:val="22"/>
          <w:szCs w:val="22"/>
        </w:rPr>
        <w:t>(“</w:t>
      </w:r>
      <w:r w:rsidR="00474182" w:rsidRPr="007C1BE5">
        <w:rPr>
          <w:rFonts w:ascii="Trebuchet MS" w:hAnsi="Trebuchet MS"/>
          <w:sz w:val="22"/>
          <w:szCs w:val="22"/>
          <w:u w:val="single"/>
        </w:rPr>
        <w:t xml:space="preserve">Contrato de </w:t>
      </w:r>
      <w:r w:rsidR="00D75F69" w:rsidRPr="007C1BE5">
        <w:rPr>
          <w:rFonts w:ascii="Trebuchet MS" w:hAnsi="Trebuchet MS"/>
          <w:sz w:val="22"/>
          <w:szCs w:val="22"/>
          <w:u w:val="single"/>
        </w:rPr>
        <w:t>Garantia</w:t>
      </w:r>
      <w:r w:rsidR="00474182" w:rsidRPr="007C1BE5">
        <w:rPr>
          <w:rFonts w:ascii="Trebuchet MS" w:hAnsi="Trebuchet MS" w:cstheme="minorHAnsi"/>
          <w:sz w:val="22"/>
          <w:szCs w:val="22"/>
        </w:rPr>
        <w:t>”)</w:t>
      </w:r>
      <w:r w:rsidR="00FA0EC3">
        <w:rPr>
          <w:rFonts w:ascii="Trebuchet MS" w:hAnsi="Trebuchet MS" w:cstheme="minorHAnsi"/>
          <w:sz w:val="22"/>
          <w:szCs w:val="22"/>
        </w:rPr>
        <w:t>, aditado por meio do “</w:t>
      </w:r>
      <w:r w:rsidR="002D52BE" w:rsidRPr="00E54371">
        <w:rPr>
          <w:rFonts w:ascii="Trebuchet MS" w:hAnsi="Trebuchet MS" w:cstheme="minorHAnsi"/>
          <w:i/>
          <w:iCs/>
          <w:sz w:val="22"/>
          <w:szCs w:val="22"/>
        </w:rPr>
        <w:t>Primeiro Aditamento ao</w:t>
      </w:r>
      <w:r w:rsidR="002D52BE">
        <w:rPr>
          <w:rFonts w:ascii="Trebuchet MS" w:hAnsi="Trebuchet MS" w:cstheme="minorHAnsi"/>
          <w:sz w:val="22"/>
          <w:szCs w:val="22"/>
        </w:rPr>
        <w:t xml:space="preserve"> </w:t>
      </w:r>
      <w:r w:rsidR="00FA0EC3" w:rsidRPr="007C1BE5">
        <w:rPr>
          <w:rFonts w:ascii="Trebuchet MS" w:hAnsi="Trebuchet MS" w:cstheme="minorHAnsi"/>
          <w:i/>
          <w:iCs/>
          <w:sz w:val="22"/>
          <w:szCs w:val="22"/>
        </w:rPr>
        <w:t>Instrumento Particular de Cessão Fiduciária em Garantia e Outras Avenças</w:t>
      </w:r>
      <w:r w:rsidR="00FA0EC3">
        <w:rPr>
          <w:rFonts w:ascii="Trebuchet MS" w:hAnsi="Trebuchet MS" w:cstheme="minorHAnsi"/>
          <w:i/>
          <w:iCs/>
          <w:sz w:val="22"/>
          <w:szCs w:val="22"/>
        </w:rPr>
        <w:t xml:space="preserve">” </w:t>
      </w:r>
      <w:r w:rsidR="00FA0EC3">
        <w:rPr>
          <w:rFonts w:ascii="Trebuchet MS" w:hAnsi="Trebuchet MS" w:cstheme="minorHAnsi"/>
          <w:sz w:val="22"/>
          <w:szCs w:val="22"/>
        </w:rPr>
        <w:t>(“</w:t>
      </w:r>
      <w:r w:rsidR="00FA0EC3" w:rsidRPr="00FA0EC3">
        <w:rPr>
          <w:rFonts w:ascii="Trebuchet MS" w:hAnsi="Trebuchet MS" w:cstheme="minorHAnsi"/>
          <w:sz w:val="22"/>
          <w:szCs w:val="22"/>
          <w:u w:val="single"/>
        </w:rPr>
        <w:t xml:space="preserve">Aditamento </w:t>
      </w:r>
      <w:r w:rsidR="00FA0EC3">
        <w:rPr>
          <w:rFonts w:ascii="Trebuchet MS" w:hAnsi="Trebuchet MS" w:cstheme="minorHAnsi"/>
          <w:sz w:val="22"/>
          <w:szCs w:val="22"/>
          <w:u w:val="single"/>
        </w:rPr>
        <w:t>ao Contrato de Garantia</w:t>
      </w:r>
      <w:r w:rsidR="00FA0EC3">
        <w:rPr>
          <w:rFonts w:ascii="Trebuchet MS" w:hAnsi="Trebuchet MS" w:cstheme="minorHAnsi"/>
          <w:sz w:val="22"/>
          <w:szCs w:val="22"/>
        </w:rPr>
        <w:t>” e, em conjunto com o Contrato de Garantia, apenas “</w:t>
      </w:r>
      <w:r w:rsidR="00FA0EC3">
        <w:rPr>
          <w:rFonts w:ascii="Trebuchet MS" w:hAnsi="Trebuchet MS" w:cstheme="minorHAnsi"/>
          <w:sz w:val="22"/>
          <w:szCs w:val="22"/>
          <w:u w:val="single"/>
        </w:rPr>
        <w:t>Contrato de Garantia</w:t>
      </w:r>
      <w:r w:rsidR="00FA0EC3">
        <w:rPr>
          <w:rFonts w:ascii="Trebuchet MS" w:hAnsi="Trebuchet MS" w:cstheme="minorHAnsi"/>
          <w:sz w:val="22"/>
          <w:szCs w:val="22"/>
        </w:rPr>
        <w:t>”)</w:t>
      </w:r>
      <w:r w:rsidR="00FA0EC3" w:rsidRPr="007C1BE5">
        <w:rPr>
          <w:rFonts w:ascii="Trebuchet MS" w:hAnsi="Trebuchet MS" w:cstheme="minorHAnsi"/>
          <w:sz w:val="22"/>
          <w:szCs w:val="22"/>
        </w:rPr>
        <w:t>;</w:t>
      </w:r>
      <w:r w:rsidR="00474182" w:rsidRPr="007C1BE5">
        <w:rPr>
          <w:rFonts w:ascii="Trebuchet MS" w:hAnsi="Trebuchet MS" w:cstheme="minorHAnsi"/>
          <w:sz w:val="22"/>
          <w:szCs w:val="22"/>
        </w:rPr>
        <w:t xml:space="preserve"> </w:t>
      </w:r>
      <w:r w:rsidR="00474182" w:rsidRPr="007C1BE5">
        <w:rPr>
          <w:rFonts w:ascii="Trebuchet MS" w:hAnsi="Trebuchet MS" w:cstheme="minorHAnsi"/>
          <w:b/>
          <w:bCs/>
          <w:sz w:val="22"/>
          <w:szCs w:val="22"/>
        </w:rPr>
        <w:t>(</w:t>
      </w:r>
      <w:proofErr w:type="spellStart"/>
      <w:r w:rsidR="00474182" w:rsidRPr="007C1BE5">
        <w:rPr>
          <w:rFonts w:ascii="Trebuchet MS" w:hAnsi="Trebuchet MS" w:cstheme="minorHAnsi"/>
          <w:b/>
          <w:bCs/>
          <w:sz w:val="22"/>
          <w:szCs w:val="22"/>
        </w:rPr>
        <w:t>iv</w:t>
      </w:r>
      <w:proofErr w:type="spellEnd"/>
      <w:r w:rsidR="00474182" w:rsidRPr="007C1BE5">
        <w:rPr>
          <w:rFonts w:ascii="Trebuchet MS" w:hAnsi="Trebuchet MS" w:cstheme="minorHAnsi"/>
          <w:b/>
          <w:bCs/>
          <w:sz w:val="22"/>
          <w:szCs w:val="22"/>
        </w:rPr>
        <w:t>)</w:t>
      </w:r>
      <w:r w:rsidR="00474182" w:rsidRPr="007C1BE5">
        <w:rPr>
          <w:rFonts w:ascii="Trebuchet MS" w:hAnsi="Trebuchet MS" w:cstheme="minorHAnsi"/>
          <w:sz w:val="22"/>
          <w:szCs w:val="22"/>
        </w:rPr>
        <w:t xml:space="preserve"> o “</w:t>
      </w:r>
      <w:r w:rsidR="00474182" w:rsidRPr="007C1BE5">
        <w:rPr>
          <w:rFonts w:ascii="Trebuchet MS" w:hAnsi="Trebuchet MS" w:cstheme="minorHAnsi"/>
          <w:i/>
          <w:iCs/>
          <w:sz w:val="22"/>
          <w:szCs w:val="22"/>
        </w:rPr>
        <w:t>Instrumento de Promessa de Alienação e Aquisição de Direitos Creditórios Sem Coobrigação e Outras Avenças</w:t>
      </w:r>
      <w:r w:rsidR="00474182" w:rsidRPr="007C1BE5">
        <w:rPr>
          <w:rFonts w:ascii="Trebuchet MS" w:hAnsi="Trebuchet MS" w:cstheme="minorHAnsi"/>
          <w:sz w:val="22"/>
          <w:szCs w:val="22"/>
        </w:rPr>
        <w:t>”, celebrado entre o endossante e o endossatário</w:t>
      </w:r>
      <w:r w:rsidR="0049413A">
        <w:rPr>
          <w:rFonts w:ascii="Trebuchet MS" w:hAnsi="Trebuchet MS" w:cstheme="minorHAnsi"/>
          <w:sz w:val="22"/>
          <w:szCs w:val="22"/>
        </w:rPr>
        <w:t xml:space="preserve"> </w:t>
      </w:r>
      <w:r w:rsidR="00474182" w:rsidRPr="007C1BE5">
        <w:rPr>
          <w:rFonts w:ascii="Trebuchet MS" w:hAnsi="Trebuchet MS" w:cstheme="minorHAnsi"/>
          <w:sz w:val="22"/>
          <w:szCs w:val="22"/>
        </w:rPr>
        <w:t>(“</w:t>
      </w:r>
      <w:r w:rsidR="00474182" w:rsidRPr="007C1BE5">
        <w:rPr>
          <w:rFonts w:ascii="Trebuchet MS" w:hAnsi="Trebuchet MS"/>
          <w:sz w:val="22"/>
          <w:szCs w:val="22"/>
          <w:u w:val="single"/>
        </w:rPr>
        <w:t>Instrumento de Endosso</w:t>
      </w:r>
      <w:r w:rsidR="00474182" w:rsidRPr="007C1BE5">
        <w:rPr>
          <w:rFonts w:ascii="Trebuchet MS" w:hAnsi="Trebuchet MS" w:cstheme="minorHAnsi"/>
          <w:sz w:val="22"/>
          <w:szCs w:val="22"/>
        </w:rPr>
        <w:t>”)</w:t>
      </w:r>
      <w:r w:rsidR="002D52BE">
        <w:rPr>
          <w:rFonts w:ascii="Trebuchet MS" w:hAnsi="Trebuchet MS" w:cstheme="minorHAnsi"/>
          <w:sz w:val="22"/>
          <w:szCs w:val="22"/>
        </w:rPr>
        <w:t xml:space="preserve">, aditado por meio do </w:t>
      </w:r>
      <w:r w:rsidR="002D52BE" w:rsidRPr="007C1BE5">
        <w:rPr>
          <w:rFonts w:ascii="Trebuchet MS" w:hAnsi="Trebuchet MS" w:cstheme="minorHAnsi"/>
          <w:sz w:val="22"/>
          <w:szCs w:val="22"/>
        </w:rPr>
        <w:t>“</w:t>
      </w:r>
      <w:r w:rsidR="000E7942" w:rsidRPr="00E54371">
        <w:rPr>
          <w:rFonts w:ascii="Trebuchet MS" w:hAnsi="Trebuchet MS" w:cstheme="minorHAnsi"/>
          <w:i/>
          <w:iCs/>
          <w:sz w:val="22"/>
          <w:szCs w:val="22"/>
        </w:rPr>
        <w:t xml:space="preserve">Primeiro Aditamento ao </w:t>
      </w:r>
      <w:r w:rsidR="002D52BE" w:rsidRPr="007C1BE5">
        <w:rPr>
          <w:rFonts w:ascii="Trebuchet MS" w:hAnsi="Trebuchet MS" w:cstheme="minorHAnsi"/>
          <w:i/>
          <w:iCs/>
          <w:sz w:val="22"/>
          <w:szCs w:val="22"/>
        </w:rPr>
        <w:t>Instrumento de Promessa de Alienação e Aquisição de Direitos Creditórios Sem Coobrigação e Outras Avenças</w:t>
      </w:r>
      <w:r w:rsidR="002D52BE" w:rsidRPr="007C1BE5">
        <w:rPr>
          <w:rFonts w:ascii="Trebuchet MS" w:hAnsi="Trebuchet MS" w:cstheme="minorHAnsi"/>
          <w:sz w:val="22"/>
          <w:szCs w:val="22"/>
        </w:rPr>
        <w:t>”</w:t>
      </w:r>
      <w:r w:rsidR="002D52BE">
        <w:rPr>
          <w:rFonts w:ascii="Trebuchet MS" w:hAnsi="Trebuchet MS" w:cstheme="minorHAnsi"/>
          <w:sz w:val="22"/>
          <w:szCs w:val="22"/>
        </w:rPr>
        <w:t xml:space="preserve"> (“</w:t>
      </w:r>
      <w:r w:rsidR="002D52BE" w:rsidRPr="00E54371">
        <w:rPr>
          <w:rFonts w:ascii="Trebuchet MS" w:hAnsi="Trebuchet MS" w:cstheme="minorHAnsi"/>
          <w:sz w:val="22"/>
          <w:szCs w:val="22"/>
          <w:u w:val="single"/>
        </w:rPr>
        <w:t xml:space="preserve">Aditamento </w:t>
      </w:r>
      <w:r w:rsidR="002D52BE" w:rsidRPr="00E54371">
        <w:rPr>
          <w:rFonts w:ascii="Trebuchet MS" w:hAnsi="Trebuchet MS" w:cstheme="minorHAnsi"/>
          <w:sz w:val="22"/>
          <w:szCs w:val="22"/>
          <w:u w:val="single"/>
        </w:rPr>
        <w:lastRenderedPageBreak/>
        <w:t xml:space="preserve">ao </w:t>
      </w:r>
      <w:r w:rsidR="002D52BE" w:rsidRPr="00E54371">
        <w:rPr>
          <w:rFonts w:ascii="Trebuchet MS" w:hAnsi="Trebuchet MS"/>
          <w:sz w:val="22"/>
          <w:szCs w:val="22"/>
          <w:u w:val="single"/>
        </w:rPr>
        <w:t>Instrumento</w:t>
      </w:r>
      <w:r w:rsidR="002D52BE" w:rsidRPr="007C1BE5">
        <w:rPr>
          <w:rFonts w:ascii="Trebuchet MS" w:hAnsi="Trebuchet MS"/>
          <w:sz w:val="22"/>
          <w:szCs w:val="22"/>
          <w:u w:val="single"/>
        </w:rPr>
        <w:t xml:space="preserve"> de Endosso</w:t>
      </w:r>
      <w:r w:rsidR="002D52BE" w:rsidRPr="007C1BE5">
        <w:rPr>
          <w:rFonts w:ascii="Trebuchet MS" w:hAnsi="Trebuchet MS" w:cstheme="minorHAnsi"/>
          <w:sz w:val="22"/>
          <w:szCs w:val="22"/>
        </w:rPr>
        <w:t>”</w:t>
      </w:r>
      <w:r w:rsidR="002D52BE">
        <w:rPr>
          <w:rFonts w:ascii="Trebuchet MS" w:hAnsi="Trebuchet MS" w:cstheme="minorHAnsi"/>
          <w:sz w:val="22"/>
          <w:szCs w:val="22"/>
        </w:rPr>
        <w:t xml:space="preserve"> e, em conjunto com o Instrumento de Endosso, apenas </w:t>
      </w:r>
      <w:r w:rsidR="002D52BE" w:rsidRPr="007C1BE5">
        <w:rPr>
          <w:rFonts w:ascii="Trebuchet MS" w:hAnsi="Trebuchet MS" w:cstheme="minorHAnsi"/>
          <w:sz w:val="22"/>
          <w:szCs w:val="22"/>
        </w:rPr>
        <w:t>“</w:t>
      </w:r>
      <w:r w:rsidR="002D52BE" w:rsidRPr="007C1BE5">
        <w:rPr>
          <w:rFonts w:ascii="Trebuchet MS" w:hAnsi="Trebuchet MS"/>
          <w:sz w:val="22"/>
          <w:szCs w:val="22"/>
          <w:u w:val="single"/>
        </w:rPr>
        <w:t>Instrumento de Endosso</w:t>
      </w:r>
      <w:r w:rsidR="002D52BE" w:rsidRPr="007C1BE5">
        <w:rPr>
          <w:rFonts w:ascii="Trebuchet MS" w:hAnsi="Trebuchet MS" w:cstheme="minorHAnsi"/>
          <w:sz w:val="22"/>
          <w:szCs w:val="22"/>
        </w:rPr>
        <w:t>”)</w:t>
      </w:r>
      <w:r w:rsidR="00474182" w:rsidRPr="007C1BE5">
        <w:rPr>
          <w:rFonts w:ascii="Trebuchet MS" w:hAnsi="Trebuchet MS" w:cstheme="minorHAnsi"/>
          <w:sz w:val="22"/>
          <w:szCs w:val="22"/>
        </w:rPr>
        <w:t xml:space="preserve">; </w:t>
      </w:r>
      <w:r w:rsidR="00474182" w:rsidRPr="007C1BE5">
        <w:rPr>
          <w:rFonts w:ascii="Trebuchet MS" w:hAnsi="Trebuchet MS" w:cstheme="minorHAnsi"/>
          <w:b/>
          <w:bCs/>
          <w:sz w:val="22"/>
          <w:szCs w:val="22"/>
        </w:rPr>
        <w:t>(v)</w:t>
      </w:r>
      <w:r w:rsidR="00474182" w:rsidRPr="007C1BE5">
        <w:rPr>
          <w:rFonts w:ascii="Trebuchet MS" w:hAnsi="Trebuchet MS" w:cstheme="minorHAnsi"/>
          <w:sz w:val="22"/>
          <w:szCs w:val="22"/>
        </w:rPr>
        <w:t xml:space="preserve"> o presente Contrato de Distribuição (conforme </w:t>
      </w:r>
      <w:r w:rsidR="00D75F69" w:rsidRPr="007C1BE5">
        <w:rPr>
          <w:rFonts w:ascii="Trebuchet MS" w:hAnsi="Trebuchet MS" w:cstheme="minorHAnsi"/>
          <w:sz w:val="22"/>
          <w:szCs w:val="22"/>
        </w:rPr>
        <w:t xml:space="preserve">abaixo </w:t>
      </w:r>
      <w:r w:rsidR="00474182" w:rsidRPr="007C1BE5">
        <w:rPr>
          <w:rFonts w:ascii="Trebuchet MS" w:hAnsi="Trebuchet MS" w:cstheme="minorHAnsi"/>
          <w:sz w:val="22"/>
          <w:szCs w:val="22"/>
        </w:rPr>
        <w:t xml:space="preserve">definido); </w:t>
      </w:r>
      <w:r w:rsidR="00474182" w:rsidRPr="007C1BE5">
        <w:rPr>
          <w:rFonts w:ascii="Trebuchet MS" w:hAnsi="Trebuchet MS" w:cstheme="minorHAnsi"/>
          <w:b/>
          <w:bCs/>
          <w:sz w:val="22"/>
          <w:szCs w:val="22"/>
        </w:rPr>
        <w:t>(vi)</w:t>
      </w:r>
      <w:r w:rsidR="00474182" w:rsidRPr="007C1BE5">
        <w:rPr>
          <w:rFonts w:ascii="Trebuchet MS" w:hAnsi="Trebuchet MS" w:cstheme="minorHAnsi"/>
          <w:sz w:val="22"/>
          <w:szCs w:val="22"/>
        </w:rPr>
        <w:t> os respectivos boletins de subscrição (“</w:t>
      </w:r>
      <w:r w:rsidR="00474182" w:rsidRPr="007C1BE5">
        <w:rPr>
          <w:rFonts w:ascii="Trebuchet MS" w:hAnsi="Trebuchet MS"/>
          <w:sz w:val="22"/>
          <w:szCs w:val="22"/>
          <w:u w:val="single"/>
        </w:rPr>
        <w:t>Boletins de Subscrição</w:t>
      </w:r>
      <w:r w:rsidR="00474182" w:rsidRPr="007C1BE5">
        <w:rPr>
          <w:rFonts w:ascii="Trebuchet MS" w:hAnsi="Trebuchet MS" w:cstheme="minorHAnsi"/>
          <w:sz w:val="22"/>
          <w:szCs w:val="22"/>
        </w:rPr>
        <w:t>”)</w:t>
      </w:r>
      <w:r w:rsidR="003C3E45" w:rsidRPr="007C1BE5">
        <w:rPr>
          <w:rFonts w:ascii="Trebuchet MS" w:hAnsi="Trebuchet MS" w:cstheme="minorHAnsi"/>
          <w:sz w:val="22"/>
          <w:szCs w:val="22"/>
        </w:rPr>
        <w:t>;</w:t>
      </w:r>
      <w:r w:rsidR="004E1E32">
        <w:rPr>
          <w:rFonts w:ascii="Trebuchet MS" w:hAnsi="Trebuchet MS" w:cstheme="minorHAnsi"/>
          <w:sz w:val="22"/>
          <w:szCs w:val="22"/>
        </w:rPr>
        <w:t xml:space="preserve"> </w:t>
      </w:r>
      <w:r w:rsidR="003C3E45" w:rsidRPr="007C1BE5">
        <w:rPr>
          <w:rFonts w:ascii="Trebuchet MS" w:hAnsi="Trebuchet MS" w:cstheme="minorHAnsi"/>
          <w:sz w:val="22"/>
          <w:szCs w:val="22"/>
        </w:rPr>
        <w:t xml:space="preserve"> </w:t>
      </w:r>
      <w:r w:rsidR="003C3E45" w:rsidRPr="007C1BE5">
        <w:rPr>
          <w:rFonts w:ascii="Trebuchet MS" w:hAnsi="Trebuchet MS" w:cstheme="minorHAnsi"/>
          <w:b/>
          <w:bCs/>
          <w:sz w:val="22"/>
          <w:szCs w:val="22"/>
        </w:rPr>
        <w:t>(</w:t>
      </w:r>
      <w:proofErr w:type="spellStart"/>
      <w:r w:rsidR="003C3E45" w:rsidRPr="007C1BE5">
        <w:rPr>
          <w:rFonts w:ascii="Trebuchet MS" w:hAnsi="Trebuchet MS" w:cstheme="minorHAnsi"/>
          <w:b/>
          <w:bCs/>
          <w:sz w:val="22"/>
          <w:szCs w:val="22"/>
        </w:rPr>
        <w:t>vii</w:t>
      </w:r>
      <w:proofErr w:type="spellEnd"/>
      <w:r w:rsidR="003C3E45" w:rsidRPr="007C1BE5">
        <w:rPr>
          <w:rFonts w:ascii="Trebuchet MS" w:hAnsi="Trebuchet MS" w:cstheme="minorHAnsi"/>
          <w:b/>
          <w:bCs/>
          <w:sz w:val="22"/>
          <w:szCs w:val="22"/>
        </w:rPr>
        <w:t>)</w:t>
      </w:r>
      <w:r w:rsidR="003C3E45" w:rsidRPr="007C1BE5">
        <w:rPr>
          <w:rFonts w:ascii="Trebuchet MS" w:hAnsi="Trebuchet MS" w:cstheme="minorHAnsi"/>
          <w:sz w:val="22"/>
          <w:szCs w:val="22"/>
        </w:rPr>
        <w:t> </w:t>
      </w:r>
      <w:r w:rsidR="0049413A">
        <w:rPr>
          <w:rFonts w:ascii="Trebuchet MS" w:hAnsi="Trebuchet MS" w:cstheme="minorHAnsi"/>
          <w:sz w:val="22"/>
          <w:szCs w:val="22"/>
        </w:rPr>
        <w:t xml:space="preserve">o </w:t>
      </w:r>
      <w:r w:rsidR="00274ACD" w:rsidRPr="007C1BE5">
        <w:rPr>
          <w:rFonts w:ascii="Trebuchet MS" w:hAnsi="Trebuchet MS" w:cstheme="minorHAnsi"/>
          <w:sz w:val="22"/>
          <w:szCs w:val="22"/>
        </w:rPr>
        <w:t>“</w:t>
      </w:r>
      <w:r w:rsidR="003C3E45" w:rsidRPr="007C1BE5">
        <w:rPr>
          <w:rFonts w:ascii="Trebuchet MS" w:hAnsi="Trebuchet MS" w:cstheme="minorHAnsi"/>
          <w:i/>
          <w:iCs/>
          <w:sz w:val="22"/>
          <w:szCs w:val="22"/>
        </w:rPr>
        <w:t>Contrato de Prestação de Serviços de Agente de Pagamento, Cobrança de Créditos e Outras Avenças</w:t>
      </w:r>
      <w:r w:rsidR="00274ACD" w:rsidRPr="007C1BE5">
        <w:rPr>
          <w:rFonts w:ascii="Trebuchet MS" w:hAnsi="Trebuchet MS" w:cstheme="minorHAnsi"/>
          <w:sz w:val="22"/>
          <w:szCs w:val="22"/>
        </w:rPr>
        <w:t>”</w:t>
      </w:r>
      <w:r w:rsidR="003C3E45" w:rsidRPr="007C1BE5">
        <w:rPr>
          <w:rFonts w:ascii="Trebuchet MS" w:hAnsi="Trebuchet MS" w:cstheme="minorHAnsi"/>
          <w:sz w:val="22"/>
          <w:szCs w:val="22"/>
        </w:rPr>
        <w:t>, celebrado entre a Emissora e o Agente de Cobrança</w:t>
      </w:r>
      <w:r w:rsidR="0049413A">
        <w:rPr>
          <w:rFonts w:ascii="Trebuchet MS" w:hAnsi="Trebuchet MS" w:cstheme="minorHAnsi"/>
          <w:sz w:val="22"/>
          <w:szCs w:val="22"/>
        </w:rPr>
        <w:t xml:space="preserve"> </w:t>
      </w:r>
      <w:r w:rsidR="003C3E45" w:rsidRPr="007C1BE5">
        <w:rPr>
          <w:rFonts w:ascii="Trebuchet MS" w:hAnsi="Trebuchet MS" w:cstheme="minorHAnsi"/>
          <w:sz w:val="22"/>
          <w:szCs w:val="22"/>
        </w:rPr>
        <w:t>(“</w:t>
      </w:r>
      <w:r w:rsidR="003C3E45" w:rsidRPr="007C1BE5">
        <w:rPr>
          <w:rFonts w:ascii="Trebuchet MS" w:hAnsi="Trebuchet MS"/>
          <w:sz w:val="22"/>
          <w:szCs w:val="22"/>
          <w:u w:val="single"/>
        </w:rPr>
        <w:t>Contrato de Cobrança</w:t>
      </w:r>
      <w:r w:rsidR="003C3E45" w:rsidRPr="007C1BE5">
        <w:rPr>
          <w:rFonts w:ascii="Trebuchet MS" w:hAnsi="Trebuchet MS" w:cstheme="minorHAnsi"/>
          <w:sz w:val="22"/>
          <w:szCs w:val="22"/>
        </w:rPr>
        <w:t>”)</w:t>
      </w:r>
      <w:r w:rsidR="002D52BE">
        <w:rPr>
          <w:rFonts w:ascii="Trebuchet MS" w:hAnsi="Trebuchet MS" w:cstheme="minorHAnsi"/>
          <w:sz w:val="22"/>
          <w:szCs w:val="22"/>
        </w:rPr>
        <w:t xml:space="preserve">, aditado por meio do </w:t>
      </w:r>
      <w:r w:rsidR="002D52BE" w:rsidRPr="007C1BE5">
        <w:rPr>
          <w:rFonts w:ascii="Trebuchet MS" w:hAnsi="Trebuchet MS" w:cstheme="minorHAnsi"/>
          <w:sz w:val="22"/>
          <w:szCs w:val="22"/>
        </w:rPr>
        <w:t>“</w:t>
      </w:r>
      <w:r w:rsidR="002D52BE" w:rsidRPr="00E54371">
        <w:rPr>
          <w:rFonts w:ascii="Trebuchet MS" w:hAnsi="Trebuchet MS" w:cstheme="minorHAnsi"/>
          <w:i/>
          <w:iCs/>
          <w:sz w:val="22"/>
          <w:szCs w:val="22"/>
        </w:rPr>
        <w:t xml:space="preserve">Primeiro Aditamento ao </w:t>
      </w:r>
      <w:r w:rsidR="002D52BE" w:rsidRPr="007C1BE5">
        <w:rPr>
          <w:rFonts w:ascii="Trebuchet MS" w:hAnsi="Trebuchet MS" w:cstheme="minorHAnsi"/>
          <w:i/>
          <w:iCs/>
          <w:sz w:val="22"/>
          <w:szCs w:val="22"/>
        </w:rPr>
        <w:t>Contrato de Prestação de Serviços de Agente de Pagamento, Cobrança de Créditos e Outras Avenças</w:t>
      </w:r>
      <w:r w:rsidR="002D52BE" w:rsidRPr="007C1BE5">
        <w:rPr>
          <w:rFonts w:ascii="Trebuchet MS" w:hAnsi="Trebuchet MS" w:cstheme="minorHAnsi"/>
          <w:sz w:val="22"/>
          <w:szCs w:val="22"/>
        </w:rPr>
        <w:t>”</w:t>
      </w:r>
      <w:r w:rsidR="00474182" w:rsidRPr="007C1BE5">
        <w:rPr>
          <w:rFonts w:ascii="Trebuchet MS" w:hAnsi="Trebuchet MS" w:cstheme="minorHAnsi"/>
          <w:sz w:val="22"/>
          <w:szCs w:val="22"/>
        </w:rPr>
        <w:t xml:space="preserve"> </w:t>
      </w:r>
      <w:r w:rsidR="002D52BE">
        <w:rPr>
          <w:rFonts w:ascii="Trebuchet MS" w:hAnsi="Trebuchet MS" w:cstheme="minorHAnsi"/>
          <w:sz w:val="22"/>
          <w:szCs w:val="22"/>
        </w:rPr>
        <w:t>(“</w:t>
      </w:r>
      <w:r w:rsidR="002D52BE" w:rsidRPr="00E54371">
        <w:rPr>
          <w:rFonts w:ascii="Trebuchet MS" w:hAnsi="Trebuchet MS" w:cstheme="minorHAnsi"/>
          <w:sz w:val="22"/>
          <w:szCs w:val="22"/>
          <w:u w:val="single"/>
        </w:rPr>
        <w:t xml:space="preserve">Aditamento ao </w:t>
      </w:r>
      <w:r w:rsidR="002D52BE" w:rsidRPr="007C1BE5">
        <w:rPr>
          <w:rFonts w:ascii="Trebuchet MS" w:hAnsi="Trebuchet MS"/>
          <w:sz w:val="22"/>
          <w:szCs w:val="22"/>
          <w:u w:val="single"/>
        </w:rPr>
        <w:t>Contrato de Cobrança</w:t>
      </w:r>
      <w:r w:rsidR="002D52BE">
        <w:rPr>
          <w:rFonts w:ascii="Trebuchet MS" w:hAnsi="Trebuchet MS" w:cstheme="minorHAnsi"/>
          <w:sz w:val="22"/>
          <w:szCs w:val="22"/>
        </w:rPr>
        <w:t xml:space="preserve">” e, em conjunto com o </w:t>
      </w:r>
      <w:r w:rsidR="002D52BE" w:rsidRPr="00E54371">
        <w:rPr>
          <w:rFonts w:ascii="Trebuchet MS" w:hAnsi="Trebuchet MS"/>
          <w:sz w:val="22"/>
          <w:szCs w:val="22"/>
        </w:rPr>
        <w:t>Contrato de Cobrança</w:t>
      </w:r>
      <w:r w:rsidR="002D52BE">
        <w:rPr>
          <w:rFonts w:ascii="Trebuchet MS" w:hAnsi="Trebuchet MS" w:cstheme="minorHAnsi"/>
          <w:sz w:val="22"/>
          <w:szCs w:val="22"/>
        </w:rPr>
        <w:t>, apenas “</w:t>
      </w:r>
      <w:r w:rsidR="002D52BE" w:rsidRPr="007C1BE5">
        <w:rPr>
          <w:rFonts w:ascii="Trebuchet MS" w:hAnsi="Trebuchet MS"/>
          <w:sz w:val="22"/>
          <w:szCs w:val="22"/>
          <w:u w:val="single"/>
        </w:rPr>
        <w:t>Contrato de Cobrança</w:t>
      </w:r>
      <w:r w:rsidR="002D52BE">
        <w:rPr>
          <w:rFonts w:ascii="Trebuchet MS" w:hAnsi="Trebuchet MS" w:cstheme="minorHAnsi"/>
          <w:sz w:val="22"/>
          <w:szCs w:val="22"/>
        </w:rPr>
        <w:t>”)</w:t>
      </w:r>
      <w:r w:rsidR="00474182" w:rsidRPr="007C1BE5">
        <w:rPr>
          <w:rFonts w:ascii="Trebuchet MS" w:hAnsi="Trebuchet MS" w:cstheme="minorHAnsi"/>
          <w:sz w:val="22"/>
          <w:szCs w:val="22"/>
        </w:rPr>
        <w:t>;</w:t>
      </w:r>
    </w:p>
    <w:p w14:paraId="5ED048DF" w14:textId="442D48A0" w:rsidR="00B95519" w:rsidRPr="007C1BE5" w:rsidRDefault="00B95519" w:rsidP="00FB6B31">
      <w:pPr>
        <w:pStyle w:val="PargrafodaLista"/>
        <w:spacing w:line="300" w:lineRule="exact"/>
        <w:ind w:left="720"/>
        <w:jc w:val="both"/>
        <w:rPr>
          <w:rFonts w:ascii="Trebuchet MS" w:hAnsi="Trebuchet MS" w:cstheme="minorHAnsi"/>
          <w:sz w:val="22"/>
          <w:szCs w:val="22"/>
        </w:rPr>
      </w:pPr>
    </w:p>
    <w:p w14:paraId="27775268" w14:textId="49B39BD0" w:rsidR="00B95519" w:rsidRPr="0027313B" w:rsidRDefault="002030AC" w:rsidP="007C1BE5">
      <w:pPr>
        <w:pStyle w:val="PargrafodaLista"/>
        <w:numPr>
          <w:ilvl w:val="0"/>
          <w:numId w:val="31"/>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O</w:t>
      </w:r>
      <w:r w:rsidR="000F5A7A" w:rsidRPr="0027313B">
        <w:rPr>
          <w:rFonts w:ascii="Trebuchet MS" w:hAnsi="Trebuchet MS"/>
          <w:sz w:val="22"/>
          <w:szCs w:val="22"/>
        </w:rPr>
        <w:t xml:space="preserve"> Coordenador Líder é instituição integrante do sistema de distribuição de valores mobiliários, devidamente autorizada a operar no mercado de capitais e concorda em realizar a distribuição pública </w:t>
      </w:r>
      <w:r w:rsidR="00FD23DF" w:rsidRPr="0027313B">
        <w:rPr>
          <w:rFonts w:ascii="Trebuchet MS" w:hAnsi="Trebuchet MS"/>
          <w:sz w:val="22"/>
          <w:szCs w:val="22"/>
        </w:rPr>
        <w:t xml:space="preserve">das Debêntures </w:t>
      </w:r>
      <w:r w:rsidR="000F5A7A" w:rsidRPr="0027313B">
        <w:rPr>
          <w:rFonts w:ascii="Trebuchet MS" w:hAnsi="Trebuchet MS"/>
          <w:sz w:val="22"/>
          <w:szCs w:val="22"/>
        </w:rPr>
        <w:t>com esforços restritos junto ao público</w:t>
      </w:r>
      <w:r w:rsidR="00B577B8" w:rsidRPr="0027313B">
        <w:rPr>
          <w:rFonts w:ascii="Trebuchet MS" w:hAnsi="Trebuchet MS"/>
          <w:sz w:val="22"/>
          <w:szCs w:val="22"/>
        </w:rPr>
        <w:t>,</w:t>
      </w:r>
      <w:r w:rsidR="000F5A7A" w:rsidRPr="0027313B">
        <w:rPr>
          <w:rFonts w:ascii="Trebuchet MS" w:hAnsi="Trebuchet MS"/>
          <w:sz w:val="22"/>
          <w:szCs w:val="22"/>
        </w:rPr>
        <w:t xml:space="preserve"> sob o regime de </w:t>
      </w:r>
      <w:r w:rsidR="0033473C" w:rsidRPr="0027313B">
        <w:rPr>
          <w:rFonts w:ascii="Trebuchet MS" w:hAnsi="Trebuchet MS"/>
          <w:sz w:val="22"/>
          <w:szCs w:val="22"/>
        </w:rPr>
        <w:t>melhores esforços</w:t>
      </w:r>
      <w:r w:rsidR="000F5A7A" w:rsidRPr="0027313B">
        <w:rPr>
          <w:rFonts w:ascii="Trebuchet MS" w:hAnsi="Trebuchet MS"/>
          <w:b/>
          <w:sz w:val="22"/>
          <w:szCs w:val="22"/>
        </w:rPr>
        <w:t xml:space="preserve"> </w:t>
      </w:r>
      <w:r w:rsidR="000F5A7A" w:rsidRPr="0027313B">
        <w:rPr>
          <w:rFonts w:ascii="Trebuchet MS" w:hAnsi="Trebuchet MS"/>
          <w:sz w:val="22"/>
          <w:szCs w:val="22"/>
        </w:rPr>
        <w:t>de colocação</w:t>
      </w:r>
      <w:r w:rsidR="004C11DA" w:rsidRPr="007C1BE5">
        <w:rPr>
          <w:rFonts w:ascii="Trebuchet MS" w:hAnsi="Trebuchet MS" w:cstheme="minorHAnsi"/>
          <w:sz w:val="22"/>
          <w:szCs w:val="22"/>
        </w:rPr>
        <w:t xml:space="preserve"> nos termos da Instrução CVM 476 e conforme definido neste instrumento</w:t>
      </w:r>
      <w:r w:rsidR="000F5A7A" w:rsidRPr="007C1BE5">
        <w:rPr>
          <w:rFonts w:ascii="Trebuchet MS" w:hAnsi="Trebuchet MS" w:cstheme="minorHAnsi"/>
          <w:sz w:val="22"/>
          <w:szCs w:val="22"/>
        </w:rPr>
        <w:t xml:space="preserve">; </w:t>
      </w:r>
      <w:r w:rsidRPr="0027313B">
        <w:rPr>
          <w:rFonts w:ascii="Trebuchet MS" w:hAnsi="Trebuchet MS"/>
          <w:sz w:val="22"/>
          <w:szCs w:val="22"/>
        </w:rPr>
        <w:t xml:space="preserve"> </w:t>
      </w:r>
    </w:p>
    <w:p w14:paraId="3756A536" w14:textId="0A6D57ED" w:rsidR="00B95519" w:rsidRPr="0027313B" w:rsidRDefault="00B95519" w:rsidP="007C1BE5">
      <w:pPr>
        <w:pStyle w:val="PargrafodaLista"/>
        <w:spacing w:line="300" w:lineRule="exact"/>
        <w:ind w:left="720"/>
        <w:jc w:val="both"/>
        <w:rPr>
          <w:rFonts w:ascii="Trebuchet MS" w:hAnsi="Trebuchet MS"/>
          <w:sz w:val="22"/>
          <w:szCs w:val="22"/>
        </w:rPr>
      </w:pPr>
    </w:p>
    <w:p w14:paraId="7E00ACAF" w14:textId="0FCE1959" w:rsidR="00B95519" w:rsidRPr="0027313B" w:rsidRDefault="002030AC" w:rsidP="007C1BE5">
      <w:pPr>
        <w:pStyle w:val="PargrafodaLista"/>
        <w:numPr>
          <w:ilvl w:val="0"/>
          <w:numId w:val="31"/>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O</w:t>
      </w:r>
      <w:r w:rsidR="000F5A7A" w:rsidRPr="007C1BE5">
        <w:rPr>
          <w:rFonts w:ascii="Trebuchet MS" w:hAnsi="Trebuchet MS" w:cstheme="minorHAnsi"/>
          <w:sz w:val="22"/>
          <w:szCs w:val="22"/>
        </w:rPr>
        <w:t>s</w:t>
      </w:r>
      <w:r w:rsidR="000F5A7A" w:rsidRPr="0027313B">
        <w:rPr>
          <w:rFonts w:ascii="Trebuchet MS" w:hAnsi="Trebuchet MS"/>
          <w:sz w:val="22"/>
          <w:szCs w:val="22"/>
        </w:rPr>
        <w:t xml:space="preserve"> termos iniciados em letras maiúsculas aqui utilizados e não expressamente definidos terão o significado que lhes foi atribuído </w:t>
      </w:r>
      <w:r w:rsidR="00B577B8" w:rsidRPr="0027313B">
        <w:rPr>
          <w:rFonts w:ascii="Trebuchet MS" w:hAnsi="Trebuchet MS"/>
          <w:sz w:val="22"/>
          <w:szCs w:val="22"/>
        </w:rPr>
        <w:t xml:space="preserve">na </w:t>
      </w:r>
      <w:r w:rsidR="000850C0" w:rsidRPr="0027313B">
        <w:rPr>
          <w:rFonts w:ascii="Trebuchet MS" w:hAnsi="Trebuchet MS"/>
          <w:sz w:val="22"/>
          <w:szCs w:val="22"/>
        </w:rPr>
        <w:t>Escritura de Emissão</w:t>
      </w:r>
      <w:r w:rsidR="000F5A7A" w:rsidRPr="0027313B">
        <w:rPr>
          <w:rFonts w:ascii="Trebuchet MS" w:hAnsi="Trebuchet MS"/>
          <w:sz w:val="22"/>
          <w:szCs w:val="22"/>
        </w:rPr>
        <w:t>; e</w:t>
      </w:r>
    </w:p>
    <w:p w14:paraId="40B21257" w14:textId="70AF3775" w:rsidR="00B95519" w:rsidRPr="0027313B" w:rsidRDefault="00B95519" w:rsidP="007C1BE5">
      <w:pPr>
        <w:pStyle w:val="PargrafodaLista"/>
        <w:spacing w:line="300" w:lineRule="exact"/>
        <w:ind w:left="851"/>
        <w:jc w:val="both"/>
        <w:rPr>
          <w:rFonts w:ascii="Trebuchet MS" w:hAnsi="Trebuchet MS"/>
          <w:sz w:val="22"/>
          <w:szCs w:val="22"/>
        </w:rPr>
      </w:pPr>
    </w:p>
    <w:p w14:paraId="76BDF407" w14:textId="1FCC04A6" w:rsidR="000F5A7A" w:rsidRPr="0027313B" w:rsidRDefault="002030AC" w:rsidP="007C1BE5">
      <w:pPr>
        <w:pStyle w:val="PargrafodaLista"/>
        <w:numPr>
          <w:ilvl w:val="0"/>
          <w:numId w:val="31"/>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A</w:t>
      </w:r>
      <w:r w:rsidR="000F5A7A" w:rsidRPr="007C1BE5">
        <w:rPr>
          <w:rFonts w:ascii="Trebuchet MS" w:hAnsi="Trebuchet MS" w:cstheme="minorHAnsi"/>
          <w:sz w:val="22"/>
          <w:szCs w:val="22"/>
        </w:rPr>
        <w:t>s</w:t>
      </w:r>
      <w:r w:rsidR="000F5A7A" w:rsidRPr="0027313B">
        <w:rPr>
          <w:rFonts w:ascii="Trebuchet MS" w:hAnsi="Trebuchet MS"/>
          <w:sz w:val="22"/>
          <w:szCs w:val="22"/>
        </w:rPr>
        <w:t xml:space="preserve"> Partes dispuseram de tempo e condições adequadas para a avaliação e discussão de todas as cláusulas deste instrumento, cuja celebração, execução e extinção são pautadas pelos princípios da igualdade, probidade, lealdade e boa-fé.</w:t>
      </w:r>
    </w:p>
    <w:p w14:paraId="7047B9F5" w14:textId="70DB13FE" w:rsidR="000F5A7A" w:rsidRPr="0027313B" w:rsidRDefault="000F5A7A" w:rsidP="007C1BE5">
      <w:pPr>
        <w:spacing w:line="300" w:lineRule="exact"/>
        <w:jc w:val="both"/>
        <w:rPr>
          <w:rFonts w:ascii="Trebuchet MS" w:hAnsi="Trebuchet MS"/>
          <w:sz w:val="22"/>
          <w:szCs w:val="22"/>
        </w:rPr>
      </w:pPr>
    </w:p>
    <w:p w14:paraId="0AB5F14E" w14:textId="42D059DF" w:rsidR="000F5A7A" w:rsidRDefault="002030AC" w:rsidP="007C1BE5">
      <w:pPr>
        <w:tabs>
          <w:tab w:val="left" w:pos="284"/>
          <w:tab w:val="left" w:pos="2835"/>
        </w:tabs>
        <w:spacing w:line="300" w:lineRule="exact"/>
        <w:jc w:val="both"/>
        <w:rPr>
          <w:rFonts w:ascii="Trebuchet MS" w:hAnsi="Trebuchet MS"/>
          <w:sz w:val="22"/>
          <w:szCs w:val="22"/>
        </w:rPr>
      </w:pPr>
      <w:r w:rsidRPr="007C1BE5">
        <w:rPr>
          <w:rFonts w:ascii="Trebuchet MS" w:hAnsi="Trebuchet MS" w:cstheme="minorHAnsi"/>
          <w:b/>
          <w:bCs/>
          <w:sz w:val="22"/>
          <w:szCs w:val="22"/>
        </w:rPr>
        <w:t>RESOLVEM</w:t>
      </w:r>
      <w:r w:rsidR="000F5A7A" w:rsidRPr="0027313B">
        <w:rPr>
          <w:rFonts w:ascii="Trebuchet MS" w:hAnsi="Trebuchet MS"/>
          <w:sz w:val="22"/>
          <w:szCs w:val="22"/>
        </w:rPr>
        <w:t xml:space="preserve">, na melhor forma de direito, celebrar o presente </w:t>
      </w:r>
      <w:r w:rsidRPr="007C1BE5">
        <w:rPr>
          <w:rFonts w:ascii="Trebuchet MS" w:hAnsi="Trebuchet MS" w:cstheme="minorHAnsi"/>
          <w:sz w:val="22"/>
          <w:szCs w:val="22"/>
        </w:rPr>
        <w:t>“</w:t>
      </w:r>
      <w:r w:rsidRPr="0027313B">
        <w:rPr>
          <w:rFonts w:ascii="Trebuchet MS" w:hAnsi="Trebuchet MS"/>
          <w:i/>
          <w:sz w:val="22"/>
          <w:szCs w:val="22"/>
        </w:rPr>
        <w:t xml:space="preserve">Contrato de Distribuição Pública com Esforços Restritos, em Regime de Melhores Esforços, </w:t>
      </w:r>
      <w:r w:rsidRPr="007C1BE5">
        <w:rPr>
          <w:rFonts w:ascii="Trebuchet MS" w:hAnsi="Trebuchet MS" w:cstheme="minorHAnsi"/>
          <w:i/>
          <w:iCs/>
          <w:sz w:val="22"/>
          <w:szCs w:val="22"/>
        </w:rPr>
        <w:t xml:space="preserve">da 2ª (Segunda) Emissão </w:t>
      </w:r>
      <w:r w:rsidRPr="0027313B">
        <w:rPr>
          <w:rFonts w:ascii="Trebuchet MS" w:hAnsi="Trebuchet MS"/>
          <w:i/>
          <w:sz w:val="22"/>
          <w:szCs w:val="22"/>
        </w:rPr>
        <w:t xml:space="preserve">de Debêntures Simples, Não Conversíveis em Ações, da Espécie </w:t>
      </w:r>
      <w:r w:rsidRPr="007C1BE5">
        <w:rPr>
          <w:rFonts w:ascii="Trebuchet MS" w:hAnsi="Trebuchet MS" w:cstheme="minorHAnsi"/>
          <w:i/>
          <w:iCs/>
          <w:sz w:val="22"/>
          <w:szCs w:val="22"/>
        </w:rPr>
        <w:t xml:space="preserve">com Garantia Real, em </w:t>
      </w:r>
      <w:r w:rsidR="00B24EE5">
        <w:rPr>
          <w:rFonts w:ascii="Trebuchet MS" w:hAnsi="Trebuchet MS" w:cstheme="minorHAnsi"/>
          <w:i/>
          <w:iCs/>
          <w:sz w:val="22"/>
          <w:szCs w:val="22"/>
        </w:rPr>
        <w:t>3</w:t>
      </w:r>
      <w:r w:rsidR="00B24EE5" w:rsidRPr="007C1BE5">
        <w:rPr>
          <w:rFonts w:ascii="Trebuchet MS" w:hAnsi="Trebuchet MS" w:cstheme="minorHAnsi"/>
          <w:i/>
          <w:iCs/>
          <w:sz w:val="22"/>
          <w:szCs w:val="22"/>
        </w:rPr>
        <w:t xml:space="preserve"> </w:t>
      </w:r>
      <w:r w:rsidRPr="007C1BE5">
        <w:rPr>
          <w:rFonts w:ascii="Trebuchet MS" w:hAnsi="Trebuchet MS" w:cstheme="minorHAnsi"/>
          <w:i/>
          <w:iCs/>
          <w:sz w:val="22"/>
          <w:szCs w:val="22"/>
        </w:rPr>
        <w:t>(</w:t>
      </w:r>
      <w:r w:rsidR="00B24EE5">
        <w:rPr>
          <w:rFonts w:ascii="Trebuchet MS" w:hAnsi="Trebuchet MS" w:cstheme="minorHAnsi"/>
          <w:i/>
          <w:iCs/>
          <w:sz w:val="22"/>
          <w:szCs w:val="22"/>
        </w:rPr>
        <w:t>Três</w:t>
      </w:r>
      <w:r w:rsidRPr="007C1BE5">
        <w:rPr>
          <w:rFonts w:ascii="Trebuchet MS" w:hAnsi="Trebuchet MS" w:cstheme="minorHAnsi"/>
          <w:i/>
          <w:iCs/>
          <w:sz w:val="22"/>
          <w:szCs w:val="22"/>
        </w:rPr>
        <w:t xml:space="preserve">) Séries, para Distribuição Pública com Esforços Restritos, </w:t>
      </w:r>
      <w:r w:rsidRPr="0027313B">
        <w:rPr>
          <w:rFonts w:ascii="Trebuchet MS" w:hAnsi="Trebuchet MS"/>
          <w:i/>
          <w:sz w:val="22"/>
          <w:szCs w:val="22"/>
        </w:rPr>
        <w:t xml:space="preserve">da </w:t>
      </w:r>
      <w:r w:rsidRPr="007C1BE5">
        <w:rPr>
          <w:rFonts w:ascii="Trebuchet MS" w:hAnsi="Trebuchet MS" w:cstheme="minorHAnsi"/>
          <w:i/>
          <w:iCs/>
          <w:sz w:val="22"/>
          <w:szCs w:val="22"/>
        </w:rPr>
        <w:t xml:space="preserve">Companhia </w:t>
      </w:r>
      <w:proofErr w:type="spellStart"/>
      <w:r w:rsidRPr="007C1BE5">
        <w:rPr>
          <w:rFonts w:ascii="Trebuchet MS" w:hAnsi="Trebuchet MS" w:cstheme="minorHAnsi"/>
          <w:i/>
          <w:iCs/>
          <w:sz w:val="22"/>
          <w:szCs w:val="22"/>
        </w:rPr>
        <w:t>Securitizadora</w:t>
      </w:r>
      <w:proofErr w:type="spellEnd"/>
      <w:r w:rsidRPr="007C1BE5">
        <w:rPr>
          <w:rFonts w:ascii="Trebuchet MS" w:hAnsi="Trebuchet MS" w:cstheme="minorHAnsi"/>
          <w:i/>
          <w:iCs/>
          <w:sz w:val="22"/>
          <w:szCs w:val="22"/>
        </w:rPr>
        <w:t xml:space="preserve"> de Créditos Financeiros VERT-Provi</w:t>
      </w:r>
      <w:r w:rsidR="00C21101" w:rsidRPr="007C1BE5">
        <w:rPr>
          <w:rFonts w:ascii="Trebuchet MS" w:hAnsi="Trebuchet MS" w:cstheme="minorHAnsi"/>
          <w:sz w:val="22"/>
          <w:szCs w:val="22"/>
        </w:rPr>
        <w:t>”</w:t>
      </w:r>
      <w:r w:rsidR="00E4657C" w:rsidRPr="0027313B" w:rsidDel="00E4657C">
        <w:rPr>
          <w:rFonts w:ascii="Trebuchet MS" w:hAnsi="Trebuchet MS"/>
          <w:sz w:val="22"/>
          <w:szCs w:val="22"/>
        </w:rPr>
        <w:t xml:space="preserve"> </w:t>
      </w:r>
      <w:r w:rsidR="000F5A7A" w:rsidRPr="0027313B">
        <w:rPr>
          <w:rFonts w:ascii="Trebuchet MS" w:hAnsi="Trebuchet MS"/>
          <w:sz w:val="22"/>
          <w:szCs w:val="22"/>
        </w:rPr>
        <w:t>(“</w:t>
      </w:r>
      <w:r w:rsidR="000F5A7A" w:rsidRPr="0027313B">
        <w:rPr>
          <w:rFonts w:ascii="Trebuchet MS" w:hAnsi="Trebuchet MS"/>
          <w:sz w:val="22"/>
          <w:szCs w:val="22"/>
          <w:u w:val="single"/>
        </w:rPr>
        <w:t>Contrato de Distribuição</w:t>
      </w:r>
      <w:r w:rsidR="000F5A7A" w:rsidRPr="0027313B">
        <w:rPr>
          <w:rFonts w:ascii="Trebuchet MS" w:hAnsi="Trebuchet MS"/>
          <w:sz w:val="22"/>
          <w:szCs w:val="22"/>
        </w:rPr>
        <w:t>”</w:t>
      </w:r>
      <w:r w:rsidR="00A548E8" w:rsidRPr="0027313B">
        <w:rPr>
          <w:rFonts w:ascii="Trebuchet MS" w:hAnsi="Trebuchet MS"/>
          <w:sz w:val="22"/>
          <w:szCs w:val="22"/>
        </w:rPr>
        <w:t xml:space="preserve"> ou “</w:t>
      </w:r>
      <w:r w:rsidR="00A548E8" w:rsidRPr="0027313B">
        <w:rPr>
          <w:rFonts w:ascii="Trebuchet MS" w:hAnsi="Trebuchet MS"/>
          <w:sz w:val="22"/>
          <w:szCs w:val="22"/>
          <w:u w:val="single"/>
        </w:rPr>
        <w:t>Contrato</w:t>
      </w:r>
      <w:r w:rsidR="00A548E8" w:rsidRPr="0027313B">
        <w:rPr>
          <w:rFonts w:ascii="Trebuchet MS" w:hAnsi="Trebuchet MS"/>
          <w:sz w:val="22"/>
          <w:szCs w:val="22"/>
        </w:rPr>
        <w:t>”</w:t>
      </w:r>
      <w:r w:rsidR="000F5A7A" w:rsidRPr="0027313B">
        <w:rPr>
          <w:rFonts w:ascii="Trebuchet MS" w:hAnsi="Trebuchet MS"/>
          <w:sz w:val="22"/>
          <w:szCs w:val="22"/>
        </w:rPr>
        <w:t>), de acordo com as cláusulas e condições a seguir especificadas.</w:t>
      </w:r>
    </w:p>
    <w:p w14:paraId="15F1A9A8" w14:textId="1AEB84E4" w:rsidR="000F5A7A" w:rsidRPr="0027313B" w:rsidRDefault="000F5A7A" w:rsidP="007C1BE5">
      <w:pPr>
        <w:spacing w:line="300" w:lineRule="exact"/>
        <w:jc w:val="both"/>
        <w:rPr>
          <w:rFonts w:ascii="Trebuchet MS" w:hAnsi="Trebuchet MS"/>
          <w:sz w:val="22"/>
          <w:szCs w:val="22"/>
        </w:rPr>
      </w:pPr>
    </w:p>
    <w:p w14:paraId="73064F05" w14:textId="4E149BA6" w:rsidR="000F5A7A" w:rsidRPr="0027313B" w:rsidRDefault="000F5A7A" w:rsidP="007C1BE5">
      <w:pPr>
        <w:keepNext/>
        <w:spacing w:line="300" w:lineRule="exact"/>
        <w:jc w:val="both"/>
        <w:rPr>
          <w:rFonts w:ascii="Trebuchet MS" w:hAnsi="Trebuchet MS"/>
          <w:b/>
          <w:sz w:val="22"/>
          <w:szCs w:val="22"/>
        </w:rPr>
      </w:pPr>
      <w:r w:rsidRPr="0027313B">
        <w:rPr>
          <w:rFonts w:ascii="Trebuchet MS" w:hAnsi="Trebuchet MS"/>
          <w:b/>
          <w:sz w:val="22"/>
          <w:szCs w:val="22"/>
        </w:rPr>
        <w:t>I</w:t>
      </w:r>
      <w:r w:rsidR="00D4127C">
        <w:rPr>
          <w:rFonts w:ascii="Trebuchet MS" w:hAnsi="Trebuchet MS"/>
          <w:b/>
          <w:sz w:val="22"/>
          <w:szCs w:val="22"/>
        </w:rPr>
        <w:t>V</w:t>
      </w:r>
      <w:r w:rsidRPr="0027313B">
        <w:rPr>
          <w:rFonts w:ascii="Trebuchet MS" w:hAnsi="Trebuchet MS"/>
          <w:b/>
          <w:sz w:val="22"/>
          <w:szCs w:val="22"/>
        </w:rPr>
        <w:t xml:space="preserve"> – CLÁUSULAS</w:t>
      </w:r>
    </w:p>
    <w:p w14:paraId="54126D79" w14:textId="77777777" w:rsidR="000F5A7A" w:rsidRPr="0027313B" w:rsidRDefault="000F5A7A" w:rsidP="007C1BE5">
      <w:pPr>
        <w:tabs>
          <w:tab w:val="left" w:pos="720"/>
          <w:tab w:val="left" w:pos="2835"/>
        </w:tabs>
        <w:spacing w:line="300" w:lineRule="exact"/>
        <w:jc w:val="both"/>
        <w:rPr>
          <w:rFonts w:ascii="Trebuchet MS" w:hAnsi="Trebuchet MS"/>
          <w:b/>
          <w:sz w:val="22"/>
          <w:szCs w:val="22"/>
        </w:rPr>
      </w:pPr>
    </w:p>
    <w:p w14:paraId="009ED0C4" w14:textId="77777777" w:rsidR="000F5A7A" w:rsidRPr="0027313B" w:rsidRDefault="000F5A7A" w:rsidP="007C1BE5">
      <w:pPr>
        <w:pStyle w:val="Ttulo4"/>
        <w:tabs>
          <w:tab w:val="left" w:pos="2835"/>
        </w:tabs>
        <w:spacing w:before="0" w:after="0" w:line="300" w:lineRule="exact"/>
        <w:rPr>
          <w:rFonts w:ascii="Trebuchet MS" w:hAnsi="Trebuchet MS"/>
          <w:sz w:val="22"/>
          <w:szCs w:val="22"/>
        </w:rPr>
      </w:pPr>
      <w:r w:rsidRPr="0027313B">
        <w:rPr>
          <w:rFonts w:ascii="Trebuchet MS" w:hAnsi="Trebuchet MS"/>
          <w:sz w:val="22"/>
          <w:szCs w:val="22"/>
        </w:rPr>
        <w:t>CLÁUSULA PRIMEIRA – OBJETO E CARACTERÍSTICAS DA OFERTA</w:t>
      </w:r>
    </w:p>
    <w:p w14:paraId="67BB9D95" w14:textId="77777777" w:rsidR="000F5A7A" w:rsidRPr="0027313B" w:rsidRDefault="000F5A7A" w:rsidP="007C1BE5">
      <w:pPr>
        <w:tabs>
          <w:tab w:val="left" w:pos="720"/>
          <w:tab w:val="left" w:pos="2835"/>
        </w:tabs>
        <w:spacing w:line="300" w:lineRule="exact"/>
        <w:jc w:val="both"/>
        <w:rPr>
          <w:rFonts w:ascii="Trebuchet MS" w:hAnsi="Trebuchet MS"/>
          <w:b/>
          <w:sz w:val="22"/>
          <w:szCs w:val="22"/>
        </w:rPr>
      </w:pPr>
    </w:p>
    <w:p w14:paraId="142CF52A" w14:textId="0749CDFE" w:rsidR="000F5A7A" w:rsidRPr="0027313B" w:rsidRDefault="000F5A7A" w:rsidP="00E54371">
      <w:pPr>
        <w:pStyle w:val="PargrafodaLista"/>
        <w:numPr>
          <w:ilvl w:val="1"/>
          <w:numId w:val="6"/>
        </w:numPr>
        <w:tabs>
          <w:tab w:val="left" w:pos="1134"/>
        </w:tabs>
        <w:spacing w:line="300" w:lineRule="exact"/>
        <w:ind w:left="0" w:firstLine="0"/>
        <w:jc w:val="both"/>
        <w:rPr>
          <w:rFonts w:ascii="Trebuchet MS" w:hAnsi="Trebuchet MS"/>
          <w:sz w:val="22"/>
          <w:szCs w:val="22"/>
        </w:rPr>
      </w:pPr>
      <w:r w:rsidRPr="0027313B">
        <w:rPr>
          <w:rFonts w:ascii="Trebuchet MS" w:hAnsi="Trebuchet MS"/>
          <w:sz w:val="22"/>
          <w:szCs w:val="22"/>
        </w:rPr>
        <w:t>A oferta objeto do presente Contrato de Distribuição compreende a distribuição pública, com esforços restritos, na forma da Instrução CVM 476, e em regime de melhores esforços, de</w:t>
      </w:r>
      <w:r w:rsidR="003771E4" w:rsidRPr="0027313B">
        <w:rPr>
          <w:rFonts w:ascii="Trebuchet MS" w:hAnsi="Trebuchet MS"/>
          <w:sz w:val="22"/>
          <w:szCs w:val="22"/>
        </w:rPr>
        <w:t xml:space="preserve"> </w:t>
      </w:r>
      <w:r w:rsidR="006F5A38" w:rsidRPr="007C1BE5">
        <w:rPr>
          <w:rFonts w:ascii="Trebuchet MS" w:hAnsi="Trebuchet MS" w:cstheme="minorHAnsi"/>
          <w:sz w:val="22"/>
          <w:szCs w:val="22"/>
        </w:rPr>
        <w:t>50.000</w:t>
      </w:r>
      <w:r w:rsidR="0070676B" w:rsidRPr="007C1BE5">
        <w:rPr>
          <w:rFonts w:ascii="Trebuchet MS" w:hAnsi="Trebuchet MS" w:cstheme="minorHAnsi"/>
          <w:sz w:val="22"/>
          <w:szCs w:val="22"/>
        </w:rPr>
        <w:t xml:space="preserve"> </w:t>
      </w:r>
      <w:r w:rsidR="00A6143E" w:rsidRPr="007C1BE5">
        <w:rPr>
          <w:rFonts w:ascii="Trebuchet MS" w:hAnsi="Trebuchet MS" w:cstheme="minorHAnsi"/>
          <w:sz w:val="22"/>
          <w:szCs w:val="22"/>
        </w:rPr>
        <w:t>(</w:t>
      </w:r>
      <w:r w:rsidR="006F5A38" w:rsidRPr="007C1BE5">
        <w:rPr>
          <w:rFonts w:ascii="Trebuchet MS" w:hAnsi="Trebuchet MS" w:cstheme="minorHAnsi"/>
          <w:sz w:val="22"/>
          <w:szCs w:val="22"/>
        </w:rPr>
        <w:t>cinquenta mil</w:t>
      </w:r>
      <w:r w:rsidR="00A6143E" w:rsidRPr="007C1BE5">
        <w:rPr>
          <w:rFonts w:ascii="Trebuchet MS" w:hAnsi="Trebuchet MS" w:cstheme="minorHAnsi"/>
          <w:sz w:val="22"/>
          <w:szCs w:val="22"/>
        </w:rPr>
        <w:t>)</w:t>
      </w:r>
      <w:r w:rsidR="00B01A33" w:rsidRPr="0027313B">
        <w:rPr>
          <w:rFonts w:ascii="Trebuchet MS" w:hAnsi="Trebuchet MS"/>
          <w:sz w:val="22"/>
          <w:szCs w:val="22"/>
        </w:rPr>
        <w:t xml:space="preserve"> </w:t>
      </w:r>
      <w:r w:rsidR="00791C33" w:rsidRPr="0027313B">
        <w:rPr>
          <w:rFonts w:ascii="Trebuchet MS" w:hAnsi="Trebuchet MS"/>
          <w:sz w:val="22"/>
          <w:szCs w:val="22"/>
        </w:rPr>
        <w:t>Debêntures</w:t>
      </w:r>
      <w:r w:rsidRPr="0027313B">
        <w:rPr>
          <w:rFonts w:ascii="Trebuchet MS" w:hAnsi="Trebuchet MS"/>
          <w:sz w:val="22"/>
          <w:szCs w:val="22"/>
        </w:rPr>
        <w:t xml:space="preserve">, </w:t>
      </w:r>
      <w:r w:rsidR="00314031" w:rsidRPr="0027313B">
        <w:rPr>
          <w:rFonts w:ascii="Trebuchet MS" w:hAnsi="Trebuchet MS"/>
          <w:sz w:val="22"/>
          <w:szCs w:val="22"/>
        </w:rPr>
        <w:t xml:space="preserve">na data de emissão, </w:t>
      </w:r>
      <w:r w:rsidRPr="0027313B">
        <w:rPr>
          <w:rFonts w:ascii="Trebuchet MS" w:hAnsi="Trebuchet MS"/>
          <w:sz w:val="22"/>
          <w:szCs w:val="22"/>
        </w:rPr>
        <w:t>no valor total de</w:t>
      </w:r>
      <w:r w:rsidR="003771E4" w:rsidRPr="0027313B">
        <w:rPr>
          <w:rFonts w:ascii="Trebuchet MS" w:hAnsi="Trebuchet MS"/>
          <w:sz w:val="22"/>
          <w:szCs w:val="22"/>
        </w:rPr>
        <w:t xml:space="preserve"> </w:t>
      </w:r>
      <w:r w:rsidR="00E0136F" w:rsidRPr="0027313B">
        <w:rPr>
          <w:rFonts w:ascii="Trebuchet MS" w:hAnsi="Trebuchet MS"/>
          <w:sz w:val="22"/>
          <w:szCs w:val="22"/>
        </w:rPr>
        <w:t xml:space="preserve">R$ </w:t>
      </w:r>
      <w:r w:rsidR="006F5A38" w:rsidRPr="007C1BE5">
        <w:rPr>
          <w:rFonts w:ascii="Trebuchet MS" w:hAnsi="Trebuchet MS" w:cstheme="minorHAnsi"/>
          <w:sz w:val="22"/>
          <w:szCs w:val="22"/>
        </w:rPr>
        <w:t>50.000.000,00</w:t>
      </w:r>
      <w:r w:rsidR="0070676B" w:rsidRPr="007C1BE5">
        <w:rPr>
          <w:rFonts w:ascii="Trebuchet MS" w:hAnsi="Trebuchet MS" w:cstheme="minorHAnsi"/>
          <w:sz w:val="22"/>
          <w:szCs w:val="22"/>
        </w:rPr>
        <w:t xml:space="preserve"> </w:t>
      </w:r>
      <w:r w:rsidR="00A6143E" w:rsidRPr="007C1BE5">
        <w:rPr>
          <w:rFonts w:ascii="Trebuchet MS" w:hAnsi="Trebuchet MS" w:cstheme="minorHAnsi"/>
          <w:sz w:val="22"/>
          <w:szCs w:val="22"/>
        </w:rPr>
        <w:t>(</w:t>
      </w:r>
      <w:r w:rsidR="006F5A38" w:rsidRPr="007C1BE5">
        <w:rPr>
          <w:rFonts w:ascii="Trebuchet MS" w:hAnsi="Trebuchet MS" w:cstheme="minorHAnsi"/>
          <w:sz w:val="22"/>
          <w:szCs w:val="22"/>
        </w:rPr>
        <w:t>cinquenta milhões de reais</w:t>
      </w:r>
      <w:r w:rsidR="00A6143E" w:rsidRPr="007C1BE5">
        <w:rPr>
          <w:rFonts w:ascii="Trebuchet MS" w:hAnsi="Trebuchet MS" w:cstheme="minorHAnsi"/>
          <w:sz w:val="22"/>
          <w:szCs w:val="22"/>
        </w:rPr>
        <w:t>)</w:t>
      </w:r>
      <w:r w:rsidR="00317A23" w:rsidRPr="0027313B">
        <w:rPr>
          <w:rFonts w:ascii="Trebuchet MS" w:hAnsi="Trebuchet MS"/>
          <w:sz w:val="22"/>
          <w:szCs w:val="22"/>
        </w:rPr>
        <w:t xml:space="preserve"> </w:t>
      </w:r>
      <w:r w:rsidRPr="0027313B">
        <w:rPr>
          <w:rFonts w:ascii="Trebuchet MS" w:hAnsi="Trebuchet MS"/>
          <w:sz w:val="22"/>
          <w:szCs w:val="22"/>
        </w:rPr>
        <w:t>(“</w:t>
      </w:r>
      <w:r w:rsidRPr="0027313B">
        <w:rPr>
          <w:rFonts w:ascii="Trebuchet MS" w:hAnsi="Trebuchet MS"/>
          <w:sz w:val="22"/>
          <w:szCs w:val="22"/>
          <w:u w:val="single"/>
        </w:rPr>
        <w:t>Oferta</w:t>
      </w:r>
      <w:r w:rsidRPr="0027313B">
        <w:rPr>
          <w:rFonts w:ascii="Trebuchet MS" w:hAnsi="Trebuchet MS"/>
          <w:sz w:val="22"/>
          <w:szCs w:val="22"/>
        </w:rPr>
        <w:t>”).</w:t>
      </w:r>
    </w:p>
    <w:p w14:paraId="1BC5FE9D" w14:textId="77777777" w:rsidR="000F5A7A" w:rsidRPr="0027313B" w:rsidRDefault="000F5A7A" w:rsidP="007C1BE5">
      <w:pPr>
        <w:pStyle w:val="PargrafodaLista"/>
        <w:tabs>
          <w:tab w:val="left" w:pos="720"/>
          <w:tab w:val="left" w:pos="2835"/>
        </w:tabs>
        <w:spacing w:line="300" w:lineRule="exact"/>
        <w:ind w:left="0"/>
        <w:jc w:val="both"/>
        <w:rPr>
          <w:rFonts w:ascii="Trebuchet MS" w:hAnsi="Trebuchet MS"/>
          <w:sz w:val="22"/>
          <w:szCs w:val="22"/>
        </w:rPr>
      </w:pPr>
    </w:p>
    <w:p w14:paraId="15C582E9" w14:textId="0112D26E" w:rsidR="000F5A7A" w:rsidRPr="0027313B" w:rsidRDefault="000F5A7A" w:rsidP="00E54371">
      <w:pPr>
        <w:pStyle w:val="PargrafodaLista"/>
        <w:numPr>
          <w:ilvl w:val="1"/>
          <w:numId w:val="6"/>
        </w:numPr>
        <w:tabs>
          <w:tab w:val="left" w:pos="720"/>
          <w:tab w:val="left" w:pos="1134"/>
        </w:tabs>
        <w:spacing w:line="300" w:lineRule="exact"/>
        <w:ind w:left="0" w:firstLine="0"/>
        <w:jc w:val="both"/>
        <w:rPr>
          <w:rFonts w:ascii="Trebuchet MS" w:hAnsi="Trebuchet MS"/>
          <w:sz w:val="22"/>
          <w:szCs w:val="22"/>
        </w:rPr>
      </w:pPr>
      <w:r w:rsidRPr="0027313B">
        <w:rPr>
          <w:rFonts w:ascii="Trebuchet MS" w:hAnsi="Trebuchet MS"/>
          <w:sz w:val="22"/>
          <w:szCs w:val="22"/>
        </w:rPr>
        <w:t>A Oferta será realizada nos termos dispostos n</w:t>
      </w:r>
      <w:r w:rsidR="009A70BD" w:rsidRPr="0027313B">
        <w:rPr>
          <w:rFonts w:ascii="Trebuchet MS" w:hAnsi="Trebuchet MS"/>
          <w:sz w:val="22"/>
          <w:szCs w:val="22"/>
        </w:rPr>
        <w:t>a Escritura de Emissão</w:t>
      </w:r>
      <w:r w:rsidRPr="0027313B">
        <w:rPr>
          <w:rFonts w:ascii="Trebuchet MS" w:hAnsi="Trebuchet MS"/>
          <w:sz w:val="22"/>
          <w:szCs w:val="22"/>
        </w:rPr>
        <w:t>, tendo por base, ainda, as informações contidas nos demais Documentos da Operação.</w:t>
      </w:r>
    </w:p>
    <w:p w14:paraId="369097B2" w14:textId="77777777" w:rsidR="006F5A38" w:rsidRPr="0027313B" w:rsidRDefault="006F5A38" w:rsidP="007C1BE5">
      <w:pPr>
        <w:spacing w:line="300" w:lineRule="exact"/>
        <w:rPr>
          <w:rFonts w:ascii="Trebuchet MS" w:hAnsi="Trebuchet MS"/>
          <w:sz w:val="22"/>
          <w:szCs w:val="22"/>
        </w:rPr>
      </w:pPr>
    </w:p>
    <w:p w14:paraId="4A1F8726" w14:textId="3A514D35" w:rsidR="006F5A38" w:rsidRPr="007C1BE5" w:rsidRDefault="006F5A38" w:rsidP="00E54371">
      <w:pPr>
        <w:pStyle w:val="PargrafodaLista"/>
        <w:numPr>
          <w:ilvl w:val="1"/>
          <w:numId w:val="6"/>
        </w:numPr>
        <w:tabs>
          <w:tab w:val="left" w:pos="720"/>
          <w:tab w:val="left" w:pos="1134"/>
        </w:tabs>
        <w:spacing w:line="300" w:lineRule="exact"/>
        <w:ind w:left="0" w:firstLine="0"/>
        <w:jc w:val="both"/>
        <w:rPr>
          <w:rFonts w:ascii="Trebuchet MS" w:hAnsi="Trebuchet MS" w:cstheme="minorHAnsi"/>
          <w:sz w:val="22"/>
          <w:szCs w:val="22"/>
        </w:rPr>
      </w:pPr>
      <w:r w:rsidRPr="007C1BE5">
        <w:rPr>
          <w:rFonts w:ascii="Trebuchet MS" w:hAnsi="Trebuchet MS" w:cs="Tahoma"/>
          <w:sz w:val="22"/>
          <w:szCs w:val="22"/>
        </w:rPr>
        <w:t>O presente Contrato de Distribuição tem por objeto disciplinar os termos e condições com que será realizada a Oferta Restrita das Debêntures pelo Coordenador Líder, na forma estabelecida pela Instrução CVM 476</w:t>
      </w:r>
    </w:p>
    <w:p w14:paraId="08459495" w14:textId="77777777" w:rsidR="009F0D23" w:rsidRPr="007C1BE5" w:rsidRDefault="009F0D23" w:rsidP="00FB6B31">
      <w:pPr>
        <w:spacing w:line="300" w:lineRule="exact"/>
        <w:jc w:val="both"/>
        <w:rPr>
          <w:rFonts w:ascii="Trebuchet MS" w:hAnsi="Trebuchet MS" w:cstheme="minorHAnsi"/>
          <w:sz w:val="22"/>
          <w:szCs w:val="22"/>
        </w:rPr>
      </w:pPr>
    </w:p>
    <w:p w14:paraId="7751673A" w14:textId="35704DD5" w:rsidR="000F5A7A" w:rsidRPr="0027313B" w:rsidRDefault="000F5A7A" w:rsidP="00E54371">
      <w:pPr>
        <w:pStyle w:val="PargrafodaLista"/>
        <w:numPr>
          <w:ilvl w:val="1"/>
          <w:numId w:val="6"/>
        </w:numPr>
        <w:tabs>
          <w:tab w:val="left" w:pos="1134"/>
        </w:tabs>
        <w:spacing w:line="300" w:lineRule="exact"/>
        <w:ind w:left="0" w:firstLine="0"/>
        <w:jc w:val="both"/>
        <w:rPr>
          <w:rFonts w:ascii="Trebuchet MS" w:hAnsi="Trebuchet MS"/>
          <w:sz w:val="22"/>
          <w:szCs w:val="22"/>
        </w:rPr>
      </w:pPr>
      <w:bookmarkStart w:id="11" w:name="_Ref451506190"/>
      <w:r w:rsidRPr="0027313B">
        <w:rPr>
          <w:rFonts w:ascii="Trebuchet MS" w:hAnsi="Trebuchet MS"/>
          <w:sz w:val="22"/>
          <w:szCs w:val="22"/>
        </w:rPr>
        <w:t xml:space="preserve">A Oferta será realizada com base na Instrução CVM 476 e, por este motivo, está automaticamente dispensada de registro </w:t>
      </w:r>
      <w:r w:rsidR="000E0F98" w:rsidRPr="0027313B">
        <w:rPr>
          <w:rFonts w:ascii="Trebuchet MS" w:hAnsi="Trebuchet MS"/>
          <w:sz w:val="22"/>
          <w:szCs w:val="22"/>
        </w:rPr>
        <w:t xml:space="preserve">de oferta pública </w:t>
      </w:r>
      <w:r w:rsidRPr="0027313B">
        <w:rPr>
          <w:rFonts w:ascii="Trebuchet MS" w:hAnsi="Trebuchet MS"/>
          <w:sz w:val="22"/>
          <w:szCs w:val="22"/>
        </w:rPr>
        <w:t>perante a Comissão de Valores Mobiliários (“</w:t>
      </w:r>
      <w:r w:rsidRPr="0027313B">
        <w:rPr>
          <w:rFonts w:ascii="Trebuchet MS" w:hAnsi="Trebuchet MS"/>
          <w:sz w:val="22"/>
          <w:szCs w:val="22"/>
          <w:u w:val="single"/>
        </w:rPr>
        <w:t>CVM</w:t>
      </w:r>
      <w:r w:rsidRPr="0027313B">
        <w:rPr>
          <w:rFonts w:ascii="Trebuchet MS" w:hAnsi="Trebuchet MS"/>
          <w:sz w:val="22"/>
          <w:szCs w:val="22"/>
        </w:rPr>
        <w:t>”)</w:t>
      </w:r>
      <w:r w:rsidR="006F5A38" w:rsidRPr="0027313B">
        <w:rPr>
          <w:rFonts w:ascii="Trebuchet MS" w:hAnsi="Trebuchet MS"/>
          <w:sz w:val="22"/>
          <w:szCs w:val="22"/>
        </w:rPr>
        <w:t xml:space="preserve"> </w:t>
      </w:r>
      <w:r w:rsidR="006F5A38" w:rsidRPr="007C1BE5">
        <w:rPr>
          <w:rFonts w:ascii="Trebuchet MS" w:hAnsi="Trebuchet MS" w:cstheme="minorHAnsi"/>
          <w:sz w:val="22"/>
          <w:szCs w:val="22"/>
        </w:rPr>
        <w:t xml:space="preserve">nos termos do artigo 19 </w:t>
      </w:r>
      <w:r w:rsidR="006F5A38" w:rsidRPr="007C1BE5">
        <w:rPr>
          <w:rFonts w:ascii="Trebuchet MS" w:hAnsi="Trebuchet MS" w:cstheme="minorHAnsi"/>
          <w:i/>
          <w:iCs/>
          <w:sz w:val="22"/>
          <w:szCs w:val="22"/>
        </w:rPr>
        <w:t>caput,</w:t>
      </w:r>
      <w:r w:rsidR="006F5A38" w:rsidRPr="007C1BE5">
        <w:rPr>
          <w:rFonts w:ascii="Trebuchet MS" w:hAnsi="Trebuchet MS" w:cstheme="minorHAnsi"/>
          <w:sz w:val="22"/>
          <w:szCs w:val="22"/>
        </w:rPr>
        <w:t xml:space="preserve"> da Lei nº 6.385, de 7 de dezembro de 1976, conforme alterada (“</w:t>
      </w:r>
      <w:r w:rsidR="006F5A38" w:rsidRPr="007C1BE5">
        <w:rPr>
          <w:rFonts w:ascii="Trebuchet MS" w:hAnsi="Trebuchet MS"/>
          <w:sz w:val="22"/>
          <w:szCs w:val="22"/>
          <w:u w:val="single"/>
        </w:rPr>
        <w:t>Lei nº 6.385</w:t>
      </w:r>
      <w:r w:rsidR="0019331C" w:rsidRPr="007C1BE5">
        <w:rPr>
          <w:rFonts w:ascii="Trebuchet MS" w:hAnsi="Trebuchet MS" w:cstheme="minorHAnsi"/>
          <w:sz w:val="22"/>
          <w:szCs w:val="22"/>
          <w:u w:val="single"/>
        </w:rPr>
        <w:t>/</w:t>
      </w:r>
      <w:r w:rsidR="00AE169D" w:rsidRPr="007C1BE5">
        <w:rPr>
          <w:rFonts w:ascii="Trebuchet MS" w:hAnsi="Trebuchet MS"/>
          <w:sz w:val="22"/>
          <w:szCs w:val="22"/>
          <w:u w:val="single"/>
        </w:rPr>
        <w:t>76</w:t>
      </w:r>
      <w:r w:rsidR="0019331C" w:rsidRPr="007C1BE5">
        <w:rPr>
          <w:rFonts w:ascii="Trebuchet MS" w:hAnsi="Trebuchet MS" w:cstheme="minorHAnsi"/>
          <w:sz w:val="22"/>
          <w:szCs w:val="22"/>
        </w:rPr>
        <w:t>”</w:t>
      </w:r>
      <w:r w:rsidR="00AE169D" w:rsidRPr="007C1BE5">
        <w:rPr>
          <w:rFonts w:ascii="Trebuchet MS" w:hAnsi="Trebuchet MS" w:cstheme="minorHAnsi"/>
          <w:sz w:val="22"/>
          <w:szCs w:val="22"/>
        </w:rPr>
        <w:t>)</w:t>
      </w:r>
      <w:r w:rsidRPr="007C1BE5">
        <w:rPr>
          <w:rFonts w:ascii="Trebuchet MS" w:hAnsi="Trebuchet MS" w:cstheme="minorHAnsi"/>
          <w:sz w:val="22"/>
          <w:szCs w:val="22"/>
        </w:rPr>
        <w:t xml:space="preserve"> </w:t>
      </w:r>
      <w:r w:rsidRPr="0027313B">
        <w:rPr>
          <w:rFonts w:ascii="Trebuchet MS" w:hAnsi="Trebuchet MS"/>
          <w:sz w:val="22"/>
          <w:szCs w:val="22"/>
        </w:rPr>
        <w:t>e não será objeto de protocolo, registro ou arquivamento, com exceção</w:t>
      </w:r>
      <w:r w:rsidR="000E0F98" w:rsidRPr="0027313B">
        <w:rPr>
          <w:rFonts w:ascii="Trebuchet MS" w:hAnsi="Trebuchet MS"/>
          <w:sz w:val="22"/>
          <w:szCs w:val="22"/>
        </w:rPr>
        <w:t>:</w:t>
      </w:r>
      <w:r w:rsidRPr="0027313B">
        <w:rPr>
          <w:rFonts w:ascii="Trebuchet MS" w:hAnsi="Trebuchet MS"/>
          <w:sz w:val="22"/>
          <w:szCs w:val="22"/>
        </w:rPr>
        <w:t xml:space="preserve"> </w:t>
      </w:r>
      <w:r w:rsidR="002B6AE0" w:rsidRPr="0027313B">
        <w:rPr>
          <w:rFonts w:ascii="Trebuchet MS" w:hAnsi="Trebuchet MS"/>
          <w:b/>
          <w:sz w:val="22"/>
          <w:szCs w:val="22"/>
        </w:rPr>
        <w:t>(i)</w:t>
      </w:r>
      <w:r w:rsidR="002B6AE0" w:rsidRPr="0027313B">
        <w:rPr>
          <w:rFonts w:ascii="Trebuchet MS" w:hAnsi="Trebuchet MS"/>
          <w:sz w:val="22"/>
          <w:szCs w:val="22"/>
        </w:rPr>
        <w:t xml:space="preserve"> </w:t>
      </w:r>
      <w:r w:rsidR="00561FA8" w:rsidRPr="0027313B">
        <w:rPr>
          <w:rFonts w:ascii="Trebuchet MS" w:hAnsi="Trebuchet MS"/>
          <w:sz w:val="22"/>
          <w:szCs w:val="22"/>
        </w:rPr>
        <w:t>do registro da Oferta</w:t>
      </w:r>
      <w:r w:rsidR="002129DA" w:rsidRPr="0027313B">
        <w:rPr>
          <w:rFonts w:ascii="Trebuchet MS" w:hAnsi="Trebuchet MS"/>
          <w:sz w:val="22"/>
          <w:szCs w:val="22"/>
        </w:rPr>
        <w:t xml:space="preserve"> perante a ANBIMA, conforme previsto na </w:t>
      </w:r>
      <w:r w:rsidR="00D27483" w:rsidRPr="007C1BE5">
        <w:rPr>
          <w:rFonts w:ascii="Trebuchet MS" w:hAnsi="Trebuchet MS" w:cstheme="minorHAnsi"/>
          <w:sz w:val="22"/>
          <w:szCs w:val="22"/>
        </w:rPr>
        <w:t>C</w:t>
      </w:r>
      <w:r w:rsidR="002129DA" w:rsidRPr="007C1BE5">
        <w:rPr>
          <w:rFonts w:ascii="Trebuchet MS" w:hAnsi="Trebuchet MS" w:cstheme="minorHAnsi"/>
          <w:sz w:val="22"/>
          <w:szCs w:val="22"/>
        </w:rPr>
        <w:t>láusula</w:t>
      </w:r>
      <w:r w:rsidR="002129DA" w:rsidRPr="0027313B">
        <w:rPr>
          <w:rFonts w:ascii="Trebuchet MS" w:hAnsi="Trebuchet MS"/>
          <w:sz w:val="22"/>
          <w:szCs w:val="22"/>
        </w:rPr>
        <w:t xml:space="preserve"> 4.3 abaixo</w:t>
      </w:r>
      <w:r w:rsidR="00561FA8" w:rsidRPr="0027313B">
        <w:rPr>
          <w:rFonts w:ascii="Trebuchet MS" w:hAnsi="Trebuchet MS"/>
          <w:sz w:val="22"/>
          <w:szCs w:val="22"/>
        </w:rPr>
        <w:t xml:space="preserve">; </w:t>
      </w:r>
      <w:r w:rsidR="00561FA8" w:rsidRPr="0027313B">
        <w:rPr>
          <w:rFonts w:ascii="Trebuchet MS" w:hAnsi="Trebuchet MS"/>
          <w:b/>
          <w:sz w:val="22"/>
          <w:szCs w:val="22"/>
        </w:rPr>
        <w:t>(</w:t>
      </w:r>
      <w:proofErr w:type="spellStart"/>
      <w:r w:rsidR="00561FA8" w:rsidRPr="0027313B">
        <w:rPr>
          <w:rFonts w:ascii="Trebuchet MS" w:hAnsi="Trebuchet MS"/>
          <w:b/>
          <w:sz w:val="22"/>
          <w:szCs w:val="22"/>
        </w:rPr>
        <w:t>ii</w:t>
      </w:r>
      <w:proofErr w:type="spellEnd"/>
      <w:r w:rsidR="00561FA8" w:rsidRPr="0027313B">
        <w:rPr>
          <w:rFonts w:ascii="Trebuchet MS" w:hAnsi="Trebuchet MS"/>
          <w:b/>
          <w:sz w:val="22"/>
          <w:szCs w:val="22"/>
        </w:rPr>
        <w:t>)</w:t>
      </w:r>
      <w:r w:rsidR="00561FA8" w:rsidRPr="0027313B">
        <w:rPr>
          <w:rFonts w:ascii="Trebuchet MS" w:hAnsi="Trebuchet MS"/>
          <w:sz w:val="22"/>
          <w:szCs w:val="22"/>
        </w:rPr>
        <w:t xml:space="preserve"> </w:t>
      </w:r>
      <w:r w:rsidR="002B6AE0" w:rsidRPr="0027313B">
        <w:rPr>
          <w:rFonts w:ascii="Trebuchet MS" w:hAnsi="Trebuchet MS"/>
          <w:sz w:val="22"/>
          <w:szCs w:val="22"/>
        </w:rPr>
        <w:t>do encaminhamento da comunicação de início da Oferta à CVM, nos termos do artigo 7º-A da Instrução CVM 476</w:t>
      </w:r>
      <w:r w:rsidR="00D10309" w:rsidRPr="0027313B">
        <w:rPr>
          <w:rFonts w:ascii="Trebuchet MS" w:hAnsi="Trebuchet MS"/>
          <w:sz w:val="22"/>
          <w:szCs w:val="22"/>
        </w:rPr>
        <w:t xml:space="preserve">; </w:t>
      </w:r>
      <w:r w:rsidR="00D76E19" w:rsidRPr="0027313B">
        <w:rPr>
          <w:rFonts w:ascii="Trebuchet MS" w:hAnsi="Trebuchet MS"/>
          <w:sz w:val="22"/>
          <w:szCs w:val="22"/>
        </w:rPr>
        <w:t xml:space="preserve">e </w:t>
      </w:r>
      <w:r w:rsidR="00D76E19" w:rsidRPr="0027313B">
        <w:rPr>
          <w:rFonts w:ascii="Trebuchet MS" w:hAnsi="Trebuchet MS"/>
          <w:b/>
          <w:sz w:val="22"/>
          <w:szCs w:val="22"/>
        </w:rPr>
        <w:t>(</w:t>
      </w:r>
      <w:proofErr w:type="spellStart"/>
      <w:r w:rsidR="00D76E19" w:rsidRPr="0027313B">
        <w:rPr>
          <w:rFonts w:ascii="Trebuchet MS" w:hAnsi="Trebuchet MS"/>
          <w:b/>
          <w:sz w:val="22"/>
          <w:szCs w:val="22"/>
        </w:rPr>
        <w:t>ii</w:t>
      </w:r>
      <w:r w:rsidR="00FF350B" w:rsidRPr="0027313B">
        <w:rPr>
          <w:rFonts w:ascii="Trebuchet MS" w:hAnsi="Trebuchet MS"/>
          <w:b/>
          <w:sz w:val="22"/>
          <w:szCs w:val="22"/>
        </w:rPr>
        <w:t>i</w:t>
      </w:r>
      <w:proofErr w:type="spellEnd"/>
      <w:r w:rsidR="00D76E19" w:rsidRPr="0027313B">
        <w:rPr>
          <w:rFonts w:ascii="Trebuchet MS" w:hAnsi="Trebuchet MS"/>
          <w:b/>
          <w:sz w:val="22"/>
          <w:szCs w:val="22"/>
        </w:rPr>
        <w:t>)</w:t>
      </w:r>
      <w:r w:rsidR="002B6AE0" w:rsidRPr="0027313B">
        <w:rPr>
          <w:rFonts w:ascii="Trebuchet MS" w:hAnsi="Trebuchet MS"/>
          <w:sz w:val="22"/>
          <w:szCs w:val="22"/>
        </w:rPr>
        <w:t xml:space="preserve"> </w:t>
      </w:r>
      <w:r w:rsidRPr="0027313B">
        <w:rPr>
          <w:rFonts w:ascii="Trebuchet MS" w:hAnsi="Trebuchet MS"/>
          <w:sz w:val="22"/>
          <w:szCs w:val="22"/>
        </w:rPr>
        <w:t>do encaminhamento da comunicação de encerramento da Oferta à CVM, nos termos do artigo 8º da Instrução CVM 476.</w:t>
      </w:r>
      <w:bookmarkEnd w:id="11"/>
    </w:p>
    <w:p w14:paraId="08F21CA7" w14:textId="77777777" w:rsidR="00D76E19" w:rsidRPr="0027313B" w:rsidRDefault="00D76E19" w:rsidP="007C1BE5">
      <w:pPr>
        <w:spacing w:line="300" w:lineRule="exact"/>
        <w:jc w:val="both"/>
        <w:rPr>
          <w:rFonts w:ascii="Trebuchet MS" w:hAnsi="Trebuchet MS"/>
          <w:sz w:val="22"/>
          <w:szCs w:val="22"/>
        </w:rPr>
      </w:pPr>
    </w:p>
    <w:p w14:paraId="4B41DA74" w14:textId="5F1A6EF5" w:rsidR="000F5A7A" w:rsidRPr="0027313B" w:rsidRDefault="000F5A7A" w:rsidP="00E54371">
      <w:pPr>
        <w:pStyle w:val="PargrafodaLista"/>
        <w:numPr>
          <w:ilvl w:val="1"/>
          <w:numId w:val="6"/>
        </w:numPr>
        <w:tabs>
          <w:tab w:val="left" w:pos="1134"/>
        </w:tabs>
        <w:spacing w:line="300" w:lineRule="exact"/>
        <w:ind w:left="0" w:firstLine="0"/>
        <w:jc w:val="both"/>
        <w:rPr>
          <w:rFonts w:ascii="Trebuchet MS" w:hAnsi="Trebuchet MS"/>
          <w:sz w:val="22"/>
          <w:szCs w:val="22"/>
        </w:rPr>
      </w:pPr>
      <w:r w:rsidRPr="0027313B">
        <w:rPr>
          <w:rFonts w:ascii="Trebuchet MS" w:hAnsi="Trebuchet MS"/>
          <w:sz w:val="22"/>
          <w:szCs w:val="22"/>
        </w:rPr>
        <w:t xml:space="preserve">Em razão de sua natureza restrita, a Oferta não contará com prospecto de distribuição pública </w:t>
      </w:r>
      <w:r w:rsidR="002A4A19" w:rsidRPr="0027313B">
        <w:rPr>
          <w:rFonts w:ascii="Trebuchet MS" w:hAnsi="Trebuchet MS"/>
          <w:sz w:val="22"/>
          <w:szCs w:val="22"/>
        </w:rPr>
        <w:t>das Debêntures</w:t>
      </w:r>
      <w:r w:rsidRPr="0027313B">
        <w:rPr>
          <w:rFonts w:ascii="Trebuchet MS" w:hAnsi="Trebuchet MS"/>
          <w:sz w:val="22"/>
          <w:szCs w:val="22"/>
        </w:rPr>
        <w:t>, nos termos da Instrução CVM nº 400, de 29 de dezembro de 2003, conforme alterada (“</w:t>
      </w:r>
      <w:r w:rsidRPr="0027313B">
        <w:rPr>
          <w:rFonts w:ascii="Trebuchet MS" w:hAnsi="Trebuchet MS"/>
          <w:sz w:val="22"/>
          <w:szCs w:val="22"/>
          <w:u w:val="single"/>
        </w:rPr>
        <w:t>Instrução CVM 400</w:t>
      </w:r>
      <w:r w:rsidRPr="0027313B">
        <w:rPr>
          <w:rFonts w:ascii="Trebuchet MS" w:hAnsi="Trebuchet MS"/>
          <w:sz w:val="22"/>
          <w:szCs w:val="22"/>
        </w:rPr>
        <w:t>”).</w:t>
      </w:r>
    </w:p>
    <w:p w14:paraId="1D5326CB" w14:textId="77777777" w:rsidR="00AE169D" w:rsidRPr="0027313B" w:rsidRDefault="00AE169D" w:rsidP="007C1BE5">
      <w:pPr>
        <w:pStyle w:val="PargrafodaLista"/>
        <w:spacing w:line="300" w:lineRule="exact"/>
        <w:rPr>
          <w:rFonts w:ascii="Trebuchet MS" w:hAnsi="Trebuchet MS"/>
          <w:sz w:val="22"/>
          <w:szCs w:val="22"/>
        </w:rPr>
      </w:pPr>
    </w:p>
    <w:p w14:paraId="4D56A414" w14:textId="57A7D3BA" w:rsidR="00AE169D" w:rsidRPr="007C1BE5" w:rsidRDefault="00AE169D" w:rsidP="002030AC">
      <w:pPr>
        <w:pStyle w:val="Level2"/>
        <w:numPr>
          <w:ilvl w:val="1"/>
          <w:numId w:val="6"/>
        </w:numPr>
        <w:spacing w:after="0" w:line="300" w:lineRule="exact"/>
        <w:ind w:left="0" w:firstLine="0"/>
        <w:outlineLvl w:val="9"/>
        <w:rPr>
          <w:rFonts w:ascii="Trebuchet MS" w:eastAsia="Times New Roman" w:hAnsi="Trebuchet MS" w:cstheme="minorHAnsi"/>
          <w:sz w:val="22"/>
          <w:szCs w:val="22"/>
          <w:lang w:val="pt-BR" w:eastAsia="en-US"/>
        </w:rPr>
      </w:pPr>
      <w:bookmarkStart w:id="12" w:name="_Hlk10127123"/>
      <w:bookmarkStart w:id="13" w:name="_Hlk52821681"/>
      <w:r w:rsidRPr="007C1BE5">
        <w:rPr>
          <w:rFonts w:ascii="Trebuchet MS" w:eastAsia="Times New Roman" w:hAnsi="Trebuchet MS" w:cstheme="minorHAnsi"/>
          <w:sz w:val="22"/>
          <w:szCs w:val="22"/>
          <w:lang w:val="pt-BR" w:eastAsia="en-US"/>
        </w:rPr>
        <w:t xml:space="preserve">As Debêntures serão depositadas para </w:t>
      </w:r>
      <w:r w:rsidRPr="007C1BE5">
        <w:rPr>
          <w:rFonts w:ascii="Trebuchet MS" w:eastAsia="Times New Roman" w:hAnsi="Trebuchet MS" w:cstheme="minorHAnsi"/>
          <w:b/>
          <w:bCs/>
          <w:sz w:val="22"/>
          <w:szCs w:val="22"/>
          <w:lang w:val="pt-BR" w:eastAsia="en-US"/>
        </w:rPr>
        <w:t>(a)</w:t>
      </w:r>
      <w:r w:rsidRPr="007C1BE5">
        <w:rPr>
          <w:rFonts w:ascii="Trebuchet MS" w:eastAsia="Times New Roman" w:hAnsi="Trebuchet MS" w:cstheme="minorHAnsi"/>
          <w:sz w:val="22"/>
          <w:szCs w:val="22"/>
          <w:lang w:val="pt-BR" w:eastAsia="en-US"/>
        </w:rPr>
        <w:t> distribuição pública no mercado primário por meio do MDA – Módulo de Distribuição de Ativos (“</w:t>
      </w:r>
      <w:r w:rsidRPr="007C1BE5">
        <w:rPr>
          <w:rFonts w:ascii="Trebuchet MS" w:hAnsi="Trebuchet MS"/>
          <w:sz w:val="22"/>
          <w:szCs w:val="22"/>
          <w:u w:val="single"/>
          <w:lang w:val="pt-BR"/>
        </w:rPr>
        <w:t>MDA</w:t>
      </w:r>
      <w:r w:rsidRPr="007C1BE5">
        <w:rPr>
          <w:rFonts w:ascii="Trebuchet MS" w:eastAsia="Times New Roman" w:hAnsi="Trebuchet MS" w:cstheme="minorHAnsi"/>
          <w:sz w:val="22"/>
          <w:szCs w:val="22"/>
          <w:lang w:val="pt-BR" w:eastAsia="en-US"/>
        </w:rPr>
        <w:t>”), administrado e operacionalizado pela B3 S.A. – Brasil, Bolsa, Balcão - Segmento CETIP UTVM (“</w:t>
      </w:r>
      <w:r w:rsidRPr="007C1BE5">
        <w:rPr>
          <w:rFonts w:ascii="Trebuchet MS" w:hAnsi="Trebuchet MS"/>
          <w:sz w:val="22"/>
          <w:szCs w:val="22"/>
          <w:u w:val="single"/>
          <w:lang w:val="pt-BR"/>
        </w:rPr>
        <w:t>B3</w:t>
      </w:r>
      <w:r w:rsidRPr="007C1BE5">
        <w:rPr>
          <w:rFonts w:ascii="Trebuchet MS" w:eastAsia="Times New Roman" w:hAnsi="Trebuchet MS" w:cstheme="minorHAnsi"/>
          <w:sz w:val="22"/>
          <w:szCs w:val="22"/>
          <w:lang w:val="pt-BR" w:eastAsia="en-US"/>
        </w:rPr>
        <w:t xml:space="preserve">”); </w:t>
      </w:r>
      <w:r w:rsidRPr="007C1BE5">
        <w:rPr>
          <w:rFonts w:ascii="Trebuchet MS" w:eastAsia="Times New Roman" w:hAnsi="Trebuchet MS" w:cstheme="minorHAnsi"/>
          <w:b/>
          <w:bCs/>
          <w:sz w:val="22"/>
          <w:szCs w:val="22"/>
          <w:lang w:val="pt-BR" w:eastAsia="en-US"/>
        </w:rPr>
        <w:t>(b)</w:t>
      </w:r>
      <w:r w:rsidRPr="007C1BE5">
        <w:rPr>
          <w:rFonts w:ascii="Trebuchet MS" w:eastAsia="Times New Roman" w:hAnsi="Trebuchet MS" w:cstheme="minorHAnsi"/>
          <w:sz w:val="22"/>
          <w:szCs w:val="22"/>
          <w:lang w:val="pt-BR" w:eastAsia="en-US"/>
        </w:rPr>
        <w:t> negociação no mercado secundário, observado o disposto na Cláusula 1.</w:t>
      </w:r>
      <w:r w:rsidR="00770E94" w:rsidRPr="007C1BE5">
        <w:rPr>
          <w:rFonts w:ascii="Trebuchet MS" w:eastAsia="Times New Roman" w:hAnsi="Trebuchet MS" w:cstheme="minorHAnsi"/>
          <w:sz w:val="22"/>
          <w:szCs w:val="22"/>
          <w:lang w:val="pt-BR" w:eastAsia="en-US"/>
        </w:rPr>
        <w:t>6</w:t>
      </w:r>
      <w:r w:rsidRPr="007C1BE5">
        <w:rPr>
          <w:rFonts w:ascii="Trebuchet MS" w:eastAsia="Times New Roman" w:hAnsi="Trebuchet MS" w:cstheme="minorHAnsi"/>
          <w:sz w:val="22"/>
          <w:szCs w:val="22"/>
          <w:lang w:val="pt-BR" w:eastAsia="en-US"/>
        </w:rPr>
        <w:t>.1 abaixo, no CETIP21 – Títulos e Valores Mobiliários (“</w:t>
      </w:r>
      <w:r w:rsidRPr="007C1BE5">
        <w:rPr>
          <w:rFonts w:ascii="Trebuchet MS" w:hAnsi="Trebuchet MS"/>
          <w:sz w:val="22"/>
          <w:szCs w:val="22"/>
          <w:u w:val="single"/>
          <w:lang w:val="pt-BR"/>
        </w:rPr>
        <w:t>CETIP21</w:t>
      </w:r>
      <w:r w:rsidRPr="007C1BE5">
        <w:rPr>
          <w:rFonts w:ascii="Trebuchet MS" w:eastAsia="Times New Roman" w:hAnsi="Trebuchet MS" w:cstheme="minorHAnsi"/>
          <w:sz w:val="22"/>
          <w:szCs w:val="22"/>
          <w:lang w:val="pt-BR" w:eastAsia="en-US"/>
        </w:rPr>
        <w:t xml:space="preserve">”), ambos administrados e operacionalizados pela B3, sendo a distribuição e as negociações liquidadas financeiramente por meio da B3; e </w:t>
      </w:r>
      <w:r w:rsidRPr="007C1BE5">
        <w:rPr>
          <w:rFonts w:ascii="Trebuchet MS" w:eastAsia="Times New Roman" w:hAnsi="Trebuchet MS" w:cstheme="minorHAnsi"/>
          <w:b/>
          <w:bCs/>
          <w:sz w:val="22"/>
          <w:szCs w:val="22"/>
          <w:lang w:val="pt-BR" w:eastAsia="en-US"/>
        </w:rPr>
        <w:t>(c)</w:t>
      </w:r>
      <w:r w:rsidRPr="007C1BE5">
        <w:rPr>
          <w:rFonts w:ascii="Trebuchet MS" w:eastAsia="Times New Roman" w:hAnsi="Trebuchet MS" w:cstheme="minorHAnsi"/>
          <w:sz w:val="22"/>
          <w:szCs w:val="22"/>
          <w:lang w:val="pt-BR" w:eastAsia="en-US"/>
        </w:rPr>
        <w:t xml:space="preserve"> as Debêntures serão custodiadas eletronicamente na B3</w:t>
      </w:r>
      <w:bookmarkEnd w:id="12"/>
      <w:r w:rsidRPr="007C1BE5">
        <w:rPr>
          <w:rFonts w:ascii="Trebuchet MS" w:eastAsia="Times New Roman" w:hAnsi="Trebuchet MS" w:cstheme="minorHAnsi"/>
          <w:sz w:val="22"/>
          <w:szCs w:val="22"/>
          <w:lang w:val="pt-BR" w:eastAsia="en-US"/>
        </w:rPr>
        <w:t>.</w:t>
      </w:r>
      <w:bookmarkStart w:id="14" w:name="_DV_M47"/>
      <w:bookmarkEnd w:id="14"/>
    </w:p>
    <w:p w14:paraId="5C727730" w14:textId="77777777" w:rsidR="002030AC" w:rsidRPr="007C1BE5" w:rsidRDefault="002030AC" w:rsidP="00FB6B31">
      <w:pPr>
        <w:pStyle w:val="Level2"/>
        <w:numPr>
          <w:ilvl w:val="0"/>
          <w:numId w:val="0"/>
        </w:numPr>
        <w:spacing w:after="0" w:line="300" w:lineRule="exact"/>
        <w:outlineLvl w:val="9"/>
        <w:rPr>
          <w:rFonts w:ascii="Trebuchet MS" w:eastAsia="Times New Roman" w:hAnsi="Trebuchet MS" w:cstheme="minorHAnsi"/>
          <w:sz w:val="22"/>
          <w:szCs w:val="22"/>
          <w:lang w:val="pt-BR" w:eastAsia="en-US"/>
        </w:rPr>
      </w:pPr>
    </w:p>
    <w:p w14:paraId="0FE16038" w14:textId="21269CED" w:rsidR="00AE169D" w:rsidRPr="007C1BE5" w:rsidRDefault="00AE169D" w:rsidP="00FB6B31">
      <w:pPr>
        <w:pStyle w:val="PargrafodaLista"/>
        <w:numPr>
          <w:ilvl w:val="1"/>
          <w:numId w:val="6"/>
        </w:numPr>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Não obstante o descrito na Cláusula 1.</w:t>
      </w:r>
      <w:r w:rsidR="00770E94" w:rsidRPr="007C1BE5">
        <w:rPr>
          <w:rFonts w:ascii="Trebuchet MS" w:hAnsi="Trebuchet MS" w:cstheme="minorHAnsi"/>
          <w:sz w:val="22"/>
          <w:szCs w:val="22"/>
        </w:rPr>
        <w:t>6</w:t>
      </w:r>
      <w:r w:rsidRPr="007C1BE5">
        <w:rPr>
          <w:rFonts w:ascii="Trebuchet MS" w:hAnsi="Trebuchet MS" w:cstheme="minorHAnsi"/>
          <w:sz w:val="22"/>
          <w:szCs w:val="22"/>
        </w:rPr>
        <w:t xml:space="preserve"> acima, conforme disposto no artigo 13 da Instrução CVM 476, as Debêntures somente poderão ser negociadas entre investidores qualificados, conforme definidos no artigo 9º-B da Instrução da CVM nº 539, de 13 de novembro de 2013, conforme alterada (“</w:t>
      </w:r>
      <w:r w:rsidRPr="007C1BE5">
        <w:rPr>
          <w:rFonts w:ascii="Trebuchet MS" w:hAnsi="Trebuchet MS"/>
          <w:sz w:val="22"/>
          <w:szCs w:val="22"/>
          <w:u w:val="single"/>
        </w:rPr>
        <w:t>Instrução CVM 539</w:t>
      </w:r>
      <w:r w:rsidRPr="007C1BE5">
        <w:rPr>
          <w:rFonts w:ascii="Trebuchet MS" w:hAnsi="Trebuchet MS" w:cstheme="minorHAnsi"/>
          <w:sz w:val="22"/>
          <w:szCs w:val="22"/>
        </w:rPr>
        <w:t>”), nos mercados regulamentados de valores mobiliários depois de decorridos 90 (noventa) dias contados da data de cada subscrição ou aquisição pelos Investidores Profissionais (conforme definido abaixo), conforme disposto, respectivamente, nos artigos 15 e 13 da Instrução CVM 476</w:t>
      </w:r>
      <w:bookmarkStart w:id="15" w:name="_DV_M48"/>
      <w:bookmarkEnd w:id="15"/>
      <w:r w:rsidR="00A93618" w:rsidRPr="007C1BE5">
        <w:rPr>
          <w:rFonts w:ascii="Trebuchet MS" w:hAnsi="Trebuchet MS" w:cstheme="minorHAnsi"/>
          <w:sz w:val="22"/>
          <w:szCs w:val="22"/>
        </w:rPr>
        <w:t xml:space="preserve">. </w:t>
      </w:r>
    </w:p>
    <w:bookmarkEnd w:id="13"/>
    <w:p w14:paraId="3441C2B1" w14:textId="77777777" w:rsidR="000F5A7A" w:rsidRPr="007C1BE5" w:rsidRDefault="000F5A7A" w:rsidP="00FB6B31">
      <w:pPr>
        <w:pStyle w:val="PargrafodaLista"/>
        <w:spacing w:line="300" w:lineRule="exact"/>
        <w:ind w:left="0"/>
        <w:jc w:val="both"/>
        <w:rPr>
          <w:rFonts w:ascii="Trebuchet MS" w:hAnsi="Trebuchet MS" w:cstheme="minorHAnsi"/>
          <w:sz w:val="22"/>
          <w:szCs w:val="22"/>
        </w:rPr>
      </w:pPr>
    </w:p>
    <w:p w14:paraId="32D25B14" w14:textId="796379B4" w:rsidR="001C2F01" w:rsidRPr="0027313B" w:rsidRDefault="00F94745" w:rsidP="007C1BE5">
      <w:pPr>
        <w:pStyle w:val="PargrafodaLista"/>
        <w:numPr>
          <w:ilvl w:val="1"/>
          <w:numId w:val="6"/>
        </w:numPr>
        <w:spacing w:line="300" w:lineRule="exact"/>
        <w:ind w:left="0" w:firstLine="0"/>
        <w:jc w:val="both"/>
        <w:rPr>
          <w:rFonts w:ascii="Trebuchet MS" w:hAnsi="Trebuchet MS"/>
          <w:sz w:val="22"/>
          <w:szCs w:val="22"/>
        </w:rPr>
      </w:pPr>
      <w:r w:rsidRPr="0027313B">
        <w:rPr>
          <w:rFonts w:ascii="Trebuchet MS" w:hAnsi="Trebuchet MS"/>
          <w:sz w:val="22"/>
          <w:szCs w:val="22"/>
        </w:rPr>
        <w:t xml:space="preserve">As Debêntures </w:t>
      </w:r>
      <w:r w:rsidR="000F5A7A" w:rsidRPr="0027313B">
        <w:rPr>
          <w:rFonts w:ascii="Trebuchet MS" w:hAnsi="Trebuchet MS"/>
          <w:sz w:val="22"/>
          <w:szCs w:val="22"/>
        </w:rPr>
        <w:t xml:space="preserve">objeto da Oferta serão depositados para </w:t>
      </w:r>
      <w:r w:rsidR="00920595" w:rsidRPr="0027313B">
        <w:rPr>
          <w:rFonts w:ascii="Trebuchet MS" w:hAnsi="Trebuchet MS"/>
          <w:sz w:val="22"/>
          <w:szCs w:val="22"/>
        </w:rPr>
        <w:t>custódia eletrônica</w:t>
      </w:r>
      <w:r w:rsidR="000E0F98" w:rsidRPr="0027313B">
        <w:rPr>
          <w:rFonts w:ascii="Trebuchet MS" w:hAnsi="Trebuchet MS"/>
          <w:sz w:val="22"/>
          <w:szCs w:val="22"/>
        </w:rPr>
        <w:t>, distribuição primária</w:t>
      </w:r>
      <w:r w:rsidR="00920595" w:rsidRPr="0027313B">
        <w:rPr>
          <w:rFonts w:ascii="Trebuchet MS" w:hAnsi="Trebuchet MS"/>
          <w:sz w:val="22"/>
          <w:szCs w:val="22"/>
        </w:rPr>
        <w:t xml:space="preserve"> e </w:t>
      </w:r>
      <w:r w:rsidR="000F5A7A" w:rsidRPr="0027313B">
        <w:rPr>
          <w:rFonts w:ascii="Trebuchet MS" w:hAnsi="Trebuchet MS"/>
          <w:sz w:val="22"/>
          <w:szCs w:val="22"/>
        </w:rPr>
        <w:t xml:space="preserve">negociação </w:t>
      </w:r>
      <w:r w:rsidR="000E0F98" w:rsidRPr="0027313B">
        <w:rPr>
          <w:rFonts w:ascii="Trebuchet MS" w:hAnsi="Trebuchet MS"/>
          <w:sz w:val="22"/>
          <w:szCs w:val="22"/>
        </w:rPr>
        <w:t xml:space="preserve">secundária </w:t>
      </w:r>
      <w:r w:rsidR="000F5A7A" w:rsidRPr="0027313B">
        <w:rPr>
          <w:rFonts w:ascii="Trebuchet MS" w:hAnsi="Trebuchet MS"/>
          <w:sz w:val="22"/>
          <w:szCs w:val="22"/>
        </w:rPr>
        <w:t xml:space="preserve">na </w:t>
      </w:r>
      <w:r w:rsidR="006040CD" w:rsidRPr="0027313B">
        <w:rPr>
          <w:rFonts w:ascii="Trebuchet MS" w:hAnsi="Trebuchet MS"/>
          <w:sz w:val="22"/>
          <w:szCs w:val="22"/>
        </w:rPr>
        <w:t>B3 S.A. – Brasil, Bolsa, Balcão – Segmento CETIP UTVM (“</w:t>
      </w:r>
      <w:r w:rsidR="006040CD" w:rsidRPr="0027313B">
        <w:rPr>
          <w:rFonts w:ascii="Trebuchet MS" w:hAnsi="Trebuchet MS"/>
          <w:sz w:val="22"/>
          <w:szCs w:val="22"/>
          <w:u w:val="single"/>
        </w:rPr>
        <w:t>B3</w:t>
      </w:r>
      <w:r w:rsidR="006040CD" w:rsidRPr="0027313B">
        <w:rPr>
          <w:rFonts w:ascii="Trebuchet MS" w:hAnsi="Trebuchet MS"/>
          <w:sz w:val="22"/>
          <w:szCs w:val="22"/>
        </w:rPr>
        <w:t>”)</w:t>
      </w:r>
      <w:r w:rsidR="000F5A7A" w:rsidRPr="0027313B">
        <w:rPr>
          <w:rFonts w:ascii="Trebuchet MS" w:hAnsi="Trebuchet MS"/>
          <w:sz w:val="22"/>
          <w:szCs w:val="22"/>
        </w:rPr>
        <w:t xml:space="preserve">, sendo </w:t>
      </w:r>
      <w:r w:rsidR="000E0F98" w:rsidRPr="0027313B">
        <w:rPr>
          <w:rFonts w:ascii="Trebuchet MS" w:hAnsi="Trebuchet MS"/>
          <w:sz w:val="22"/>
          <w:szCs w:val="22"/>
        </w:rPr>
        <w:t xml:space="preserve">a distribuição </w:t>
      </w:r>
      <w:r w:rsidRPr="0027313B">
        <w:rPr>
          <w:rFonts w:ascii="Trebuchet MS" w:hAnsi="Trebuchet MS"/>
          <w:sz w:val="22"/>
          <w:szCs w:val="22"/>
        </w:rPr>
        <w:t xml:space="preserve">das Debêntures </w:t>
      </w:r>
      <w:r w:rsidR="000E0F98" w:rsidRPr="0027313B">
        <w:rPr>
          <w:rFonts w:ascii="Trebuchet MS" w:hAnsi="Trebuchet MS"/>
          <w:sz w:val="22"/>
          <w:szCs w:val="22"/>
        </w:rPr>
        <w:t xml:space="preserve">realizada com a intermediação do Coordenador Líder e </w:t>
      </w:r>
      <w:r w:rsidR="000F5A7A" w:rsidRPr="0027313B">
        <w:rPr>
          <w:rFonts w:ascii="Trebuchet MS" w:hAnsi="Trebuchet MS"/>
          <w:sz w:val="22"/>
          <w:szCs w:val="22"/>
        </w:rPr>
        <w:t xml:space="preserve">as negociações liquidadas financeiramente na </w:t>
      </w:r>
      <w:r w:rsidR="00AD32FF" w:rsidRPr="0027313B">
        <w:rPr>
          <w:rFonts w:ascii="Trebuchet MS" w:hAnsi="Trebuchet MS"/>
          <w:sz w:val="22"/>
          <w:szCs w:val="22"/>
        </w:rPr>
        <w:t>B3</w:t>
      </w:r>
      <w:r w:rsidR="000F5A7A" w:rsidRPr="0027313B">
        <w:rPr>
          <w:rFonts w:ascii="Trebuchet MS" w:hAnsi="Trebuchet MS"/>
          <w:sz w:val="22"/>
          <w:szCs w:val="22"/>
        </w:rPr>
        <w:t>, observadas as demais condições restritas de negociação, conforme Instrução CVM 476.</w:t>
      </w:r>
      <w:r w:rsidR="001A51FD" w:rsidRPr="0027313B">
        <w:rPr>
          <w:rFonts w:ascii="Trebuchet MS" w:hAnsi="Trebuchet MS"/>
          <w:sz w:val="22"/>
          <w:szCs w:val="22"/>
        </w:rPr>
        <w:t xml:space="preserve"> </w:t>
      </w:r>
    </w:p>
    <w:p w14:paraId="7840F928" w14:textId="77777777" w:rsidR="00AE169D" w:rsidRPr="0027313B" w:rsidRDefault="00AE169D" w:rsidP="007C1BE5">
      <w:pPr>
        <w:pStyle w:val="PargrafodaLista"/>
        <w:spacing w:line="300" w:lineRule="exact"/>
        <w:ind w:left="0"/>
        <w:jc w:val="both"/>
        <w:rPr>
          <w:rFonts w:ascii="Trebuchet MS" w:hAnsi="Trebuchet MS"/>
          <w:sz w:val="22"/>
          <w:szCs w:val="22"/>
        </w:rPr>
      </w:pPr>
    </w:p>
    <w:p w14:paraId="694593CB" w14:textId="07A40EC4" w:rsidR="00AE169D" w:rsidRPr="007C1BE5" w:rsidRDefault="00AE169D" w:rsidP="00FB6B31">
      <w:pPr>
        <w:pStyle w:val="Level2"/>
        <w:numPr>
          <w:ilvl w:val="1"/>
          <w:numId w:val="6"/>
        </w:numPr>
        <w:spacing w:after="0" w:line="300" w:lineRule="exact"/>
        <w:ind w:left="0" w:firstLine="0"/>
        <w:outlineLvl w:val="9"/>
        <w:rPr>
          <w:rFonts w:ascii="Trebuchet MS" w:eastAsia="Times New Roman" w:hAnsi="Trebuchet MS" w:cstheme="minorHAnsi"/>
          <w:sz w:val="22"/>
          <w:szCs w:val="22"/>
          <w:lang w:val="pt-BR" w:eastAsia="en-US"/>
        </w:rPr>
      </w:pPr>
      <w:r w:rsidRPr="007C1BE5">
        <w:rPr>
          <w:rFonts w:ascii="Trebuchet MS" w:eastAsia="Times New Roman" w:hAnsi="Trebuchet MS" w:cstheme="minorHAnsi"/>
          <w:sz w:val="22"/>
          <w:szCs w:val="22"/>
          <w:lang w:val="pt-BR" w:eastAsia="en-US"/>
        </w:rPr>
        <w:t xml:space="preserve">A Emissora está autorizada a realizar a Emissão e a Oferta Restrita, nos termos da legislação aplicável e de seu estatuto social, com base nas deliberações tomadas na </w:t>
      </w:r>
      <w:r w:rsidR="00D24D82" w:rsidRPr="00A60A91">
        <w:rPr>
          <w:rFonts w:ascii="Trebuchet MS" w:eastAsia="MS Mincho" w:hAnsi="Trebuchet MS" w:cs="Tahoma"/>
          <w:sz w:val="22"/>
          <w:szCs w:val="22"/>
        </w:rPr>
        <w:t xml:space="preserve">Assembleia </w:t>
      </w:r>
      <w:proofErr w:type="spellStart"/>
      <w:r w:rsidR="00D24D82" w:rsidRPr="00A60A91">
        <w:rPr>
          <w:rFonts w:ascii="Trebuchet MS" w:eastAsia="MS Mincho" w:hAnsi="Trebuchet MS" w:cs="Tahoma"/>
          <w:sz w:val="22"/>
          <w:szCs w:val="22"/>
        </w:rPr>
        <w:t>Geral</w:t>
      </w:r>
      <w:proofErr w:type="spellEnd"/>
      <w:r w:rsidR="00D24D82" w:rsidRPr="00A60A91">
        <w:rPr>
          <w:rFonts w:ascii="Trebuchet MS" w:eastAsia="MS Mincho" w:hAnsi="Trebuchet MS" w:cs="Tahoma"/>
          <w:sz w:val="22"/>
          <w:szCs w:val="22"/>
        </w:rPr>
        <w:t xml:space="preserve"> </w:t>
      </w:r>
      <w:proofErr w:type="spellStart"/>
      <w:r w:rsidR="00D24D82" w:rsidRPr="00A60A91">
        <w:rPr>
          <w:rFonts w:ascii="Trebuchet MS" w:eastAsia="MS Mincho" w:hAnsi="Trebuchet MS" w:cs="Tahoma"/>
          <w:sz w:val="22"/>
          <w:szCs w:val="22"/>
        </w:rPr>
        <w:t>Extraordinária</w:t>
      </w:r>
      <w:proofErr w:type="spellEnd"/>
      <w:r w:rsidR="00D24D82" w:rsidRPr="00E54371">
        <w:rPr>
          <w:rFonts w:ascii="Trebuchet MS" w:hAnsi="Trebuchet MS"/>
          <w:sz w:val="22"/>
        </w:rPr>
        <w:t xml:space="preserve"> </w:t>
      </w:r>
      <w:r w:rsidRPr="007C1BE5">
        <w:rPr>
          <w:rFonts w:ascii="Trebuchet MS" w:eastAsia="Times New Roman" w:hAnsi="Trebuchet MS" w:cstheme="minorHAnsi"/>
          <w:sz w:val="22"/>
          <w:szCs w:val="22"/>
          <w:lang w:val="pt-BR" w:eastAsia="en-US"/>
        </w:rPr>
        <w:t xml:space="preserve">da Emissora realizada em </w:t>
      </w:r>
      <w:r w:rsidR="00D75F69" w:rsidRPr="007C1BE5">
        <w:rPr>
          <w:rFonts w:ascii="Trebuchet MS" w:eastAsia="Times New Roman" w:hAnsi="Trebuchet MS" w:cstheme="minorHAnsi"/>
          <w:sz w:val="22"/>
          <w:szCs w:val="22"/>
          <w:lang w:val="pt-BR" w:eastAsia="en-US"/>
        </w:rPr>
        <w:t xml:space="preserve">16 </w:t>
      </w:r>
      <w:r w:rsidRPr="007C1BE5">
        <w:rPr>
          <w:rFonts w:ascii="Trebuchet MS" w:eastAsia="Times New Roman" w:hAnsi="Trebuchet MS" w:cstheme="minorHAnsi"/>
          <w:sz w:val="22"/>
          <w:szCs w:val="22"/>
          <w:lang w:val="pt-BR" w:eastAsia="en-US"/>
        </w:rPr>
        <w:t xml:space="preserve">de </w:t>
      </w:r>
      <w:r w:rsidR="00770E94" w:rsidRPr="007C1BE5">
        <w:rPr>
          <w:rFonts w:ascii="Trebuchet MS" w:eastAsia="Times New Roman" w:hAnsi="Trebuchet MS" w:cstheme="minorHAnsi"/>
          <w:sz w:val="22"/>
          <w:szCs w:val="22"/>
          <w:lang w:val="pt-BR" w:eastAsia="en-US"/>
        </w:rPr>
        <w:t>outubro</w:t>
      </w:r>
      <w:r w:rsidRPr="007C1BE5">
        <w:rPr>
          <w:rFonts w:ascii="Trebuchet MS" w:eastAsia="Times New Roman" w:hAnsi="Trebuchet MS" w:cstheme="minorHAnsi"/>
          <w:sz w:val="22"/>
          <w:szCs w:val="22"/>
          <w:lang w:val="pt-BR" w:eastAsia="en-US"/>
        </w:rPr>
        <w:t xml:space="preserve"> de </w:t>
      </w:r>
      <w:r w:rsidR="00770E94" w:rsidRPr="007C1BE5">
        <w:rPr>
          <w:rFonts w:ascii="Trebuchet MS" w:eastAsia="Times New Roman" w:hAnsi="Trebuchet MS" w:cstheme="minorHAnsi"/>
          <w:sz w:val="22"/>
          <w:szCs w:val="22"/>
          <w:lang w:val="pt-BR" w:eastAsia="en-US"/>
        </w:rPr>
        <w:t>2020</w:t>
      </w:r>
      <w:r w:rsidRPr="007C1BE5">
        <w:rPr>
          <w:rFonts w:ascii="Trebuchet MS" w:eastAsia="Times New Roman" w:hAnsi="Trebuchet MS" w:cstheme="minorHAnsi"/>
          <w:sz w:val="22"/>
          <w:szCs w:val="22"/>
          <w:lang w:val="pt-BR" w:eastAsia="en-US"/>
        </w:rPr>
        <w:t xml:space="preserve"> (“</w:t>
      </w:r>
      <w:r w:rsidR="00D75F69" w:rsidRPr="007C1BE5">
        <w:rPr>
          <w:rFonts w:ascii="Trebuchet MS" w:hAnsi="Trebuchet MS"/>
          <w:sz w:val="22"/>
          <w:szCs w:val="22"/>
          <w:u w:val="single"/>
          <w:lang w:val="pt-BR"/>
        </w:rPr>
        <w:t>AGE</w:t>
      </w:r>
      <w:r w:rsidRPr="007C1BE5">
        <w:rPr>
          <w:rFonts w:ascii="Trebuchet MS" w:eastAsia="Times New Roman" w:hAnsi="Trebuchet MS" w:cstheme="minorHAnsi"/>
          <w:sz w:val="22"/>
          <w:szCs w:val="22"/>
          <w:lang w:val="pt-BR" w:eastAsia="en-US"/>
        </w:rPr>
        <w:t xml:space="preserve">”), </w:t>
      </w:r>
      <w:r w:rsidR="00D24D82">
        <w:rPr>
          <w:rFonts w:ascii="Trebuchet MS" w:eastAsia="MS Mincho" w:hAnsi="Trebuchet MS" w:cs="Tahoma"/>
          <w:sz w:val="22"/>
          <w:szCs w:val="22"/>
        </w:rPr>
        <w:t xml:space="preserve">a qual </w:t>
      </w:r>
      <w:proofErr w:type="spellStart"/>
      <w:r w:rsidR="00D24D82">
        <w:rPr>
          <w:rFonts w:ascii="Trebuchet MS" w:eastAsia="MS Mincho" w:hAnsi="Trebuchet MS" w:cs="Tahoma"/>
          <w:sz w:val="22"/>
          <w:szCs w:val="22"/>
        </w:rPr>
        <w:t>foi</w:t>
      </w:r>
      <w:proofErr w:type="spellEnd"/>
      <w:r w:rsidR="00D24D82">
        <w:rPr>
          <w:rFonts w:ascii="Trebuchet MS" w:eastAsia="MS Mincho" w:hAnsi="Trebuchet MS" w:cs="Tahoma"/>
          <w:sz w:val="22"/>
          <w:szCs w:val="22"/>
        </w:rPr>
        <w:t xml:space="preserve"> </w:t>
      </w:r>
      <w:proofErr w:type="spellStart"/>
      <w:r w:rsidR="00D24D82">
        <w:rPr>
          <w:rFonts w:ascii="Trebuchet MS" w:eastAsia="MS Mincho" w:hAnsi="Trebuchet MS" w:cs="Tahoma"/>
          <w:sz w:val="22"/>
          <w:szCs w:val="22"/>
        </w:rPr>
        <w:t>rerratificada</w:t>
      </w:r>
      <w:proofErr w:type="spellEnd"/>
      <w:r w:rsidR="00D24D82">
        <w:rPr>
          <w:rFonts w:ascii="Trebuchet MS" w:eastAsia="MS Mincho" w:hAnsi="Trebuchet MS" w:cs="Tahoma"/>
          <w:sz w:val="22"/>
          <w:szCs w:val="22"/>
        </w:rPr>
        <w:t xml:space="preserve"> por </w:t>
      </w:r>
      <w:proofErr w:type="spellStart"/>
      <w:r w:rsidR="00D24D82">
        <w:rPr>
          <w:rFonts w:ascii="Trebuchet MS" w:eastAsia="MS Mincho" w:hAnsi="Trebuchet MS" w:cs="Tahoma"/>
          <w:sz w:val="22"/>
          <w:szCs w:val="22"/>
        </w:rPr>
        <w:t>meio</w:t>
      </w:r>
      <w:proofErr w:type="spellEnd"/>
      <w:r w:rsidR="00D24D82">
        <w:rPr>
          <w:rFonts w:ascii="Trebuchet MS" w:eastAsia="MS Mincho" w:hAnsi="Trebuchet MS" w:cs="Tahoma"/>
          <w:sz w:val="22"/>
          <w:szCs w:val="22"/>
        </w:rPr>
        <w:t xml:space="preserve"> da </w:t>
      </w:r>
      <w:r w:rsidR="00D24D82" w:rsidRPr="00A60A91">
        <w:rPr>
          <w:rFonts w:ascii="Trebuchet MS" w:eastAsia="MS Mincho" w:hAnsi="Trebuchet MS" w:cs="Tahoma"/>
          <w:sz w:val="22"/>
          <w:szCs w:val="22"/>
        </w:rPr>
        <w:t xml:space="preserve">Assembleia </w:t>
      </w:r>
      <w:proofErr w:type="spellStart"/>
      <w:r w:rsidR="00D24D82" w:rsidRPr="00A60A91">
        <w:rPr>
          <w:rFonts w:ascii="Trebuchet MS" w:eastAsia="MS Mincho" w:hAnsi="Trebuchet MS" w:cs="Tahoma"/>
          <w:sz w:val="22"/>
          <w:szCs w:val="22"/>
        </w:rPr>
        <w:t>Geral</w:t>
      </w:r>
      <w:proofErr w:type="spellEnd"/>
      <w:r w:rsidR="00D24D82" w:rsidRPr="00A60A91">
        <w:rPr>
          <w:rFonts w:ascii="Trebuchet MS" w:eastAsia="MS Mincho" w:hAnsi="Trebuchet MS" w:cs="Tahoma"/>
          <w:sz w:val="22"/>
          <w:szCs w:val="22"/>
        </w:rPr>
        <w:t xml:space="preserve"> </w:t>
      </w:r>
      <w:proofErr w:type="spellStart"/>
      <w:r w:rsidR="00D24D82" w:rsidRPr="00A60A91">
        <w:rPr>
          <w:rFonts w:ascii="Trebuchet MS" w:eastAsia="MS Mincho" w:hAnsi="Trebuchet MS" w:cs="Tahoma"/>
          <w:sz w:val="22"/>
          <w:szCs w:val="22"/>
        </w:rPr>
        <w:t>Extraordinária</w:t>
      </w:r>
      <w:proofErr w:type="spellEnd"/>
      <w:r w:rsidR="00D24D82" w:rsidRPr="00A60A91">
        <w:rPr>
          <w:rFonts w:ascii="Trebuchet MS" w:eastAsia="MS Mincho" w:hAnsi="Trebuchet MS" w:cs="Tahoma"/>
          <w:sz w:val="22"/>
          <w:szCs w:val="22"/>
        </w:rPr>
        <w:t xml:space="preserve"> da </w:t>
      </w:r>
      <w:proofErr w:type="spellStart"/>
      <w:r w:rsidR="00D24D82" w:rsidRPr="00A60A91">
        <w:rPr>
          <w:rFonts w:ascii="Trebuchet MS" w:eastAsia="MS Mincho" w:hAnsi="Trebuchet MS" w:cs="Tahoma"/>
          <w:sz w:val="22"/>
          <w:szCs w:val="22"/>
        </w:rPr>
        <w:t>Emissora</w:t>
      </w:r>
      <w:proofErr w:type="spellEnd"/>
      <w:r w:rsidR="00D24D82" w:rsidRPr="00A60A91">
        <w:rPr>
          <w:rFonts w:ascii="Trebuchet MS" w:eastAsia="MS Mincho" w:hAnsi="Trebuchet MS" w:cs="Tahoma"/>
          <w:sz w:val="22"/>
          <w:szCs w:val="22"/>
        </w:rPr>
        <w:t xml:space="preserve">, </w:t>
      </w:r>
      <w:proofErr w:type="spellStart"/>
      <w:r w:rsidR="00D24D82" w:rsidRPr="00A60A91">
        <w:rPr>
          <w:rFonts w:ascii="Trebuchet MS" w:eastAsia="MS Mincho" w:hAnsi="Trebuchet MS" w:cs="Tahoma"/>
          <w:sz w:val="22"/>
          <w:szCs w:val="22"/>
        </w:rPr>
        <w:t>realizada</w:t>
      </w:r>
      <w:proofErr w:type="spellEnd"/>
      <w:r w:rsidR="00D24D82" w:rsidRPr="00A60A91">
        <w:rPr>
          <w:rFonts w:ascii="Trebuchet MS" w:eastAsia="MS Mincho" w:hAnsi="Trebuchet MS" w:cs="Tahoma"/>
          <w:sz w:val="22"/>
          <w:szCs w:val="22"/>
        </w:rPr>
        <w:t xml:space="preserve"> </w:t>
      </w:r>
      <w:proofErr w:type="spellStart"/>
      <w:r w:rsidR="00D24D82" w:rsidRPr="00A60A91">
        <w:rPr>
          <w:rFonts w:ascii="Trebuchet MS" w:eastAsia="MS Mincho" w:hAnsi="Trebuchet MS" w:cs="Tahoma"/>
          <w:sz w:val="22"/>
          <w:szCs w:val="22"/>
        </w:rPr>
        <w:t>em</w:t>
      </w:r>
      <w:proofErr w:type="spellEnd"/>
      <w:r w:rsidR="00D24D82" w:rsidRPr="00A60A91">
        <w:rPr>
          <w:rFonts w:ascii="Trebuchet MS" w:eastAsia="MS Mincho" w:hAnsi="Trebuchet MS" w:cs="Tahoma"/>
          <w:sz w:val="22"/>
          <w:szCs w:val="22"/>
        </w:rPr>
        <w:t xml:space="preserve"> </w:t>
      </w:r>
      <w:r w:rsidR="00D24D82">
        <w:rPr>
          <w:rFonts w:ascii="Trebuchet MS" w:eastAsia="MS Mincho" w:hAnsi="Trebuchet MS" w:cs="Tahoma"/>
          <w:sz w:val="22"/>
          <w:szCs w:val="22"/>
        </w:rPr>
        <w:t>[</w:t>
      </w:r>
      <w:r w:rsidR="00D24D82">
        <w:rPr>
          <w:rFonts w:ascii="Trebuchet MS" w:eastAsia="MS Mincho" w:hAnsi="Trebuchet MS" w:cs="Tahoma"/>
          <w:sz w:val="22"/>
          <w:szCs w:val="22"/>
          <w:highlight w:val="yellow"/>
        </w:rPr>
        <w:t>●</w:t>
      </w:r>
      <w:r w:rsidR="00D24D82">
        <w:rPr>
          <w:rFonts w:ascii="Trebuchet MS" w:eastAsia="MS Mincho" w:hAnsi="Trebuchet MS" w:cs="Tahoma"/>
          <w:sz w:val="22"/>
          <w:szCs w:val="22"/>
        </w:rPr>
        <w:t xml:space="preserve">] de </w:t>
      </w:r>
      <w:proofErr w:type="spellStart"/>
      <w:r w:rsidR="00D24D82">
        <w:rPr>
          <w:rFonts w:ascii="Trebuchet MS" w:eastAsia="MS Mincho" w:hAnsi="Trebuchet MS" w:cs="Tahoma"/>
          <w:sz w:val="22"/>
          <w:szCs w:val="22"/>
        </w:rPr>
        <w:t>novembro</w:t>
      </w:r>
      <w:proofErr w:type="spellEnd"/>
      <w:r w:rsidR="00D24D82" w:rsidRPr="00A60A91">
        <w:rPr>
          <w:rFonts w:ascii="Trebuchet MS" w:eastAsia="MS Mincho" w:hAnsi="Trebuchet MS" w:cs="Tahoma"/>
          <w:sz w:val="22"/>
          <w:szCs w:val="22"/>
        </w:rPr>
        <w:t xml:space="preserve"> de 2020 (“</w:t>
      </w:r>
      <w:proofErr w:type="spellStart"/>
      <w:r w:rsidR="00D24D82" w:rsidRPr="001B77D2">
        <w:rPr>
          <w:rFonts w:ascii="Trebuchet MS" w:eastAsia="MS Mincho" w:hAnsi="Trebuchet MS" w:cs="Tahoma"/>
          <w:sz w:val="22"/>
          <w:szCs w:val="22"/>
          <w:u w:val="single"/>
        </w:rPr>
        <w:t>Re</w:t>
      </w:r>
      <w:r w:rsidR="00D24D82">
        <w:rPr>
          <w:rFonts w:ascii="Trebuchet MS" w:eastAsia="MS Mincho" w:hAnsi="Trebuchet MS" w:cs="Tahoma"/>
          <w:sz w:val="22"/>
          <w:szCs w:val="22"/>
          <w:u w:val="single"/>
        </w:rPr>
        <w:t>r</w:t>
      </w:r>
      <w:r w:rsidR="00D24D82" w:rsidRPr="001B77D2">
        <w:rPr>
          <w:rFonts w:ascii="Trebuchet MS" w:eastAsia="MS Mincho" w:hAnsi="Trebuchet MS" w:cs="Tahoma"/>
          <w:sz w:val="22"/>
          <w:szCs w:val="22"/>
          <w:u w:val="single"/>
        </w:rPr>
        <w:t>rat</w:t>
      </w:r>
      <w:r w:rsidR="00D24D82">
        <w:rPr>
          <w:rFonts w:ascii="Trebuchet MS" w:eastAsia="MS Mincho" w:hAnsi="Trebuchet MS" w:cs="Tahoma"/>
          <w:sz w:val="22"/>
          <w:szCs w:val="22"/>
          <w:u w:val="single"/>
        </w:rPr>
        <w:t>i</w:t>
      </w:r>
      <w:proofErr w:type="spellEnd"/>
      <w:r w:rsidR="00D24D82" w:rsidRPr="001B77D2">
        <w:rPr>
          <w:rFonts w:ascii="Trebuchet MS" w:eastAsia="MS Mincho" w:hAnsi="Trebuchet MS" w:cs="Tahoma"/>
          <w:sz w:val="22"/>
          <w:szCs w:val="22"/>
          <w:u w:val="single"/>
        </w:rPr>
        <w:t xml:space="preserve"> </w:t>
      </w:r>
      <w:r w:rsidR="00D24D82" w:rsidRPr="00AC7A9D">
        <w:rPr>
          <w:rFonts w:ascii="Trebuchet MS" w:eastAsia="MS Mincho" w:hAnsi="Trebuchet MS" w:cs="Tahoma"/>
          <w:sz w:val="22"/>
          <w:szCs w:val="22"/>
          <w:u w:val="single"/>
        </w:rPr>
        <w:t>AGE</w:t>
      </w:r>
      <w:r w:rsidR="00D24D82" w:rsidRPr="00A60A91">
        <w:rPr>
          <w:rFonts w:ascii="Trebuchet MS" w:eastAsia="MS Mincho" w:hAnsi="Trebuchet MS" w:cs="Tahoma"/>
          <w:sz w:val="22"/>
          <w:szCs w:val="22"/>
        </w:rPr>
        <w:t>”</w:t>
      </w:r>
      <w:r w:rsidR="00D24D82">
        <w:rPr>
          <w:rFonts w:ascii="Trebuchet MS" w:eastAsia="MS Mincho" w:hAnsi="Trebuchet MS" w:cs="Tahoma"/>
          <w:sz w:val="22"/>
          <w:szCs w:val="22"/>
        </w:rPr>
        <w:t xml:space="preserve"> e, </w:t>
      </w:r>
      <w:proofErr w:type="spellStart"/>
      <w:r w:rsidR="00D24D82">
        <w:rPr>
          <w:rFonts w:ascii="Trebuchet MS" w:eastAsia="MS Mincho" w:hAnsi="Trebuchet MS" w:cs="Tahoma"/>
          <w:sz w:val="22"/>
          <w:szCs w:val="22"/>
        </w:rPr>
        <w:t>em</w:t>
      </w:r>
      <w:proofErr w:type="spellEnd"/>
      <w:r w:rsidR="00D24D82">
        <w:rPr>
          <w:rFonts w:ascii="Trebuchet MS" w:eastAsia="MS Mincho" w:hAnsi="Trebuchet MS" w:cs="Tahoma"/>
          <w:sz w:val="22"/>
          <w:szCs w:val="22"/>
        </w:rPr>
        <w:t xml:space="preserve"> conjunto com a AGE, a “</w:t>
      </w:r>
      <w:r w:rsidR="00D24D82" w:rsidRPr="001B77D2">
        <w:rPr>
          <w:rFonts w:ascii="Trebuchet MS" w:eastAsia="MS Mincho" w:hAnsi="Trebuchet MS" w:cs="Tahoma"/>
          <w:sz w:val="22"/>
          <w:szCs w:val="22"/>
          <w:u w:val="single"/>
        </w:rPr>
        <w:t>AGE</w:t>
      </w:r>
      <w:r w:rsidR="00D24D82">
        <w:rPr>
          <w:rFonts w:ascii="Trebuchet MS" w:eastAsia="MS Mincho" w:hAnsi="Trebuchet MS" w:cs="Tahoma"/>
          <w:sz w:val="22"/>
          <w:szCs w:val="22"/>
          <w:u w:val="single"/>
        </w:rPr>
        <w:t>s</w:t>
      </w:r>
      <w:r w:rsidR="00D24D82" w:rsidRPr="001B77D2">
        <w:rPr>
          <w:rFonts w:ascii="Trebuchet MS" w:eastAsia="MS Mincho" w:hAnsi="Trebuchet MS" w:cs="Tahoma"/>
          <w:sz w:val="22"/>
          <w:szCs w:val="22"/>
          <w:u w:val="single"/>
        </w:rPr>
        <w:t xml:space="preserve"> </w:t>
      </w:r>
      <w:proofErr w:type="spellStart"/>
      <w:r w:rsidR="00D24D82" w:rsidRPr="001B77D2">
        <w:rPr>
          <w:rFonts w:ascii="Trebuchet MS" w:eastAsia="MS Mincho" w:hAnsi="Trebuchet MS" w:cs="Tahoma"/>
          <w:sz w:val="22"/>
          <w:szCs w:val="22"/>
          <w:u w:val="single"/>
        </w:rPr>
        <w:t>Emissora</w:t>
      </w:r>
      <w:proofErr w:type="spellEnd"/>
      <w:r w:rsidR="00D24D82" w:rsidRPr="00E54371">
        <w:rPr>
          <w:rFonts w:ascii="Trebuchet MS" w:hAnsi="Trebuchet MS"/>
          <w:sz w:val="22"/>
        </w:rPr>
        <w:t xml:space="preserve">”), </w:t>
      </w:r>
      <w:r w:rsidRPr="007C1BE5">
        <w:rPr>
          <w:rFonts w:ascii="Trebuchet MS" w:eastAsia="Times New Roman" w:hAnsi="Trebuchet MS" w:cstheme="minorHAnsi"/>
          <w:sz w:val="22"/>
          <w:szCs w:val="22"/>
          <w:lang w:val="pt-BR" w:eastAsia="en-US"/>
        </w:rPr>
        <w:t xml:space="preserve">cuja respectiva ata encontra-se em processo de registro </w:t>
      </w:r>
      <w:r w:rsidRPr="007C1BE5">
        <w:rPr>
          <w:rFonts w:ascii="Trebuchet MS" w:eastAsia="Times New Roman" w:hAnsi="Trebuchet MS" w:cstheme="minorHAnsi"/>
          <w:sz w:val="22"/>
          <w:szCs w:val="22"/>
          <w:lang w:val="pt-BR" w:eastAsia="en-US"/>
        </w:rPr>
        <w:lastRenderedPageBreak/>
        <w:t>na Junta Comercial do Estado de São Paulo, conforme o disposto no artigo 59 da Lei nº 6.404, de 15 de dezembro de 1976, conforme alterada (“</w:t>
      </w:r>
      <w:r w:rsidRPr="007C1BE5">
        <w:rPr>
          <w:rFonts w:ascii="Trebuchet MS" w:hAnsi="Trebuchet MS"/>
          <w:sz w:val="22"/>
          <w:szCs w:val="22"/>
          <w:u w:val="single"/>
          <w:lang w:val="pt-BR"/>
        </w:rPr>
        <w:t>Lei das Sociedades por Ações</w:t>
      </w:r>
      <w:r w:rsidRPr="007C1BE5">
        <w:rPr>
          <w:rFonts w:ascii="Trebuchet MS" w:eastAsia="Times New Roman" w:hAnsi="Trebuchet MS" w:cstheme="minorHAnsi"/>
          <w:sz w:val="22"/>
          <w:szCs w:val="22"/>
          <w:lang w:val="pt-BR" w:eastAsia="en-US"/>
        </w:rPr>
        <w:t>”).</w:t>
      </w:r>
    </w:p>
    <w:p w14:paraId="25D7CF75" w14:textId="77777777" w:rsidR="001C2F01" w:rsidRPr="007C1BE5" w:rsidRDefault="001C2F01" w:rsidP="00FB6B31">
      <w:pPr>
        <w:pStyle w:val="BodyText21"/>
        <w:tabs>
          <w:tab w:val="left" w:pos="2835"/>
        </w:tabs>
        <w:spacing w:line="300" w:lineRule="exact"/>
        <w:rPr>
          <w:rFonts w:ascii="Trebuchet MS" w:hAnsi="Trebuchet MS" w:cstheme="minorHAnsi"/>
          <w:sz w:val="22"/>
          <w:szCs w:val="22"/>
        </w:rPr>
      </w:pPr>
    </w:p>
    <w:p w14:paraId="1CD479C4" w14:textId="0C7B4942" w:rsidR="000F5A7A" w:rsidRPr="0027313B" w:rsidRDefault="000F5A7A" w:rsidP="007C1BE5">
      <w:pPr>
        <w:pStyle w:val="Ttulo4"/>
        <w:tabs>
          <w:tab w:val="left" w:pos="2835"/>
        </w:tabs>
        <w:spacing w:before="0" w:after="0" w:line="300" w:lineRule="exact"/>
        <w:rPr>
          <w:rFonts w:ascii="Trebuchet MS" w:hAnsi="Trebuchet MS"/>
          <w:sz w:val="22"/>
          <w:szCs w:val="22"/>
        </w:rPr>
      </w:pPr>
      <w:r w:rsidRPr="0027313B">
        <w:rPr>
          <w:rFonts w:ascii="Trebuchet MS" w:hAnsi="Trebuchet MS"/>
          <w:sz w:val="22"/>
          <w:szCs w:val="22"/>
        </w:rPr>
        <w:t>CLÁUSULA SEGUNDA – CARACTERÍSTICAS D</w:t>
      </w:r>
      <w:r w:rsidR="002529BD" w:rsidRPr="0027313B">
        <w:rPr>
          <w:rFonts w:ascii="Trebuchet MS" w:hAnsi="Trebuchet MS"/>
          <w:sz w:val="22"/>
          <w:szCs w:val="22"/>
        </w:rPr>
        <w:t>AS DEBÊNTURES</w:t>
      </w:r>
    </w:p>
    <w:p w14:paraId="1E501970" w14:textId="77777777" w:rsidR="000F5A7A" w:rsidRPr="0027313B" w:rsidRDefault="000F5A7A" w:rsidP="007C1BE5">
      <w:pPr>
        <w:pStyle w:val="BodyText21"/>
        <w:tabs>
          <w:tab w:val="left" w:pos="2835"/>
        </w:tabs>
        <w:spacing w:line="300" w:lineRule="exact"/>
        <w:rPr>
          <w:rFonts w:ascii="Trebuchet MS" w:hAnsi="Trebuchet MS"/>
          <w:b/>
          <w:sz w:val="22"/>
          <w:szCs w:val="22"/>
        </w:rPr>
      </w:pPr>
      <w:bookmarkStart w:id="16" w:name="_Ref535067474"/>
    </w:p>
    <w:p w14:paraId="01ECB13D" w14:textId="17F242D9" w:rsidR="006864AA" w:rsidRPr="0027313B" w:rsidRDefault="002529BD" w:rsidP="007C1BE5">
      <w:pPr>
        <w:pStyle w:val="BodyText21"/>
        <w:numPr>
          <w:ilvl w:val="1"/>
          <w:numId w:val="7"/>
        </w:numPr>
        <w:spacing w:line="300" w:lineRule="exact"/>
        <w:ind w:left="0" w:firstLine="0"/>
        <w:rPr>
          <w:rFonts w:ascii="Trebuchet MS" w:hAnsi="Trebuchet MS"/>
          <w:sz w:val="22"/>
          <w:szCs w:val="22"/>
        </w:rPr>
      </w:pPr>
      <w:bookmarkStart w:id="17" w:name="_Ref451506765"/>
      <w:bookmarkEnd w:id="16"/>
      <w:r w:rsidRPr="0027313B">
        <w:rPr>
          <w:rFonts w:ascii="Trebuchet MS" w:hAnsi="Trebuchet MS"/>
          <w:sz w:val="22"/>
          <w:szCs w:val="22"/>
        </w:rPr>
        <w:t>As Debêntures</w:t>
      </w:r>
      <w:r w:rsidR="000F5A7A" w:rsidRPr="0027313B">
        <w:rPr>
          <w:rFonts w:ascii="Trebuchet MS" w:hAnsi="Trebuchet MS"/>
          <w:sz w:val="22"/>
          <w:szCs w:val="22"/>
        </w:rPr>
        <w:t xml:space="preserve"> da presente Emissão possuem as seguintes características:</w:t>
      </w:r>
      <w:bookmarkEnd w:id="17"/>
      <w:r w:rsidR="006002B0" w:rsidRPr="0027313B">
        <w:rPr>
          <w:rFonts w:ascii="Trebuchet MS" w:hAnsi="Trebuchet MS"/>
          <w:sz w:val="22"/>
          <w:szCs w:val="22"/>
        </w:rPr>
        <w:t xml:space="preserve"> </w:t>
      </w:r>
    </w:p>
    <w:p w14:paraId="21CD1B20" w14:textId="77777777" w:rsidR="003B261C" w:rsidRPr="0027313B" w:rsidRDefault="003B261C" w:rsidP="007C1BE5">
      <w:pPr>
        <w:pStyle w:val="BodyText21"/>
        <w:spacing w:line="300" w:lineRule="exact"/>
        <w:rPr>
          <w:rFonts w:ascii="Trebuchet MS" w:hAnsi="Trebuchet MS"/>
          <w:sz w:val="22"/>
          <w:szCs w:val="22"/>
        </w:rPr>
      </w:pPr>
    </w:p>
    <w:p w14:paraId="5E3C7157" w14:textId="1E2CA6C1"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r w:rsidRPr="007C1BE5">
        <w:rPr>
          <w:rFonts w:ascii="Trebuchet MS" w:hAnsi="Trebuchet MS"/>
          <w:b/>
          <w:kern w:val="0"/>
          <w:sz w:val="22"/>
          <w:szCs w:val="22"/>
        </w:rPr>
        <w:t>Valor Total da</w:t>
      </w:r>
      <w:r w:rsidRPr="0027313B">
        <w:rPr>
          <w:rFonts w:ascii="Trebuchet MS" w:hAnsi="Trebuchet MS"/>
          <w:b/>
          <w:kern w:val="0"/>
          <w:sz w:val="22"/>
          <w:szCs w:val="22"/>
        </w:rPr>
        <w:t xml:space="preserve"> Emissão</w:t>
      </w:r>
      <w:r w:rsidRPr="007C1BE5">
        <w:rPr>
          <w:rFonts w:ascii="Trebuchet MS" w:hAnsi="Trebuchet MS" w:cstheme="minorHAnsi"/>
          <w:kern w:val="0"/>
          <w:sz w:val="22"/>
          <w:szCs w:val="22"/>
        </w:rPr>
        <w:t xml:space="preserve">: R$ 50.000.000,00 (cinquenta milhões de reais), observada a possibilidade de distribuição parcial das Debêntures, nos termos da Cláusula </w:t>
      </w:r>
      <w:r w:rsidR="009D1888" w:rsidRPr="007C1BE5">
        <w:rPr>
          <w:rFonts w:ascii="Trebuchet MS" w:hAnsi="Trebuchet MS" w:cstheme="minorHAnsi"/>
          <w:kern w:val="0"/>
          <w:sz w:val="22"/>
          <w:szCs w:val="22"/>
        </w:rPr>
        <w:t>4.</w:t>
      </w:r>
      <w:r w:rsidR="004E1E32">
        <w:rPr>
          <w:rFonts w:ascii="Trebuchet MS" w:hAnsi="Trebuchet MS" w:cstheme="minorHAnsi"/>
          <w:kern w:val="0"/>
          <w:sz w:val="22"/>
          <w:szCs w:val="22"/>
        </w:rPr>
        <w:t>9</w:t>
      </w:r>
      <w:r w:rsidRPr="007C1BE5">
        <w:rPr>
          <w:rFonts w:ascii="Trebuchet MS" w:hAnsi="Trebuchet MS" w:cstheme="minorHAnsi"/>
          <w:kern w:val="0"/>
          <w:sz w:val="22"/>
          <w:szCs w:val="22"/>
        </w:rPr>
        <w:t xml:space="preserve"> abaixo;</w:t>
      </w:r>
      <w:bookmarkStart w:id="18" w:name="_DV_M78"/>
      <w:bookmarkEnd w:id="18"/>
    </w:p>
    <w:p w14:paraId="4C0ACDA3" w14:textId="77777777" w:rsidR="00274ACD" w:rsidRPr="007C1BE5" w:rsidRDefault="00274ACD" w:rsidP="00E54371">
      <w:pPr>
        <w:pStyle w:val="roman3"/>
        <w:tabs>
          <w:tab w:val="clear" w:pos="2041"/>
        </w:tabs>
        <w:spacing w:after="0" w:line="300" w:lineRule="exact"/>
        <w:ind w:left="0"/>
        <w:rPr>
          <w:rFonts w:ascii="Trebuchet MS" w:hAnsi="Trebuchet MS" w:cstheme="minorHAnsi"/>
          <w:kern w:val="0"/>
          <w:sz w:val="22"/>
          <w:szCs w:val="22"/>
        </w:rPr>
      </w:pPr>
    </w:p>
    <w:p w14:paraId="4FD4F790" w14:textId="390B323E"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r w:rsidRPr="007C1BE5">
        <w:rPr>
          <w:rFonts w:ascii="Trebuchet MS" w:hAnsi="Trebuchet MS"/>
          <w:b/>
          <w:kern w:val="0"/>
          <w:sz w:val="22"/>
          <w:szCs w:val="22"/>
        </w:rPr>
        <w:t>Quantidade de Debêntures:</w:t>
      </w:r>
      <w:r w:rsidRPr="007C1BE5">
        <w:rPr>
          <w:rFonts w:ascii="Trebuchet MS" w:hAnsi="Trebuchet MS" w:cstheme="minorHAnsi"/>
          <w:kern w:val="0"/>
          <w:sz w:val="22"/>
          <w:szCs w:val="22"/>
        </w:rPr>
        <w:t xml:space="preserve"> serão</w:t>
      </w:r>
      <w:r w:rsidR="00942322" w:rsidRPr="007C1BE5">
        <w:rPr>
          <w:rFonts w:ascii="Trebuchet MS" w:hAnsi="Trebuchet MS" w:cstheme="minorHAnsi"/>
          <w:kern w:val="0"/>
          <w:sz w:val="22"/>
          <w:szCs w:val="22"/>
        </w:rPr>
        <w:t xml:space="preserve"> emitidas 50.000 (cinquenta mil) Debêntures,</w:t>
      </w:r>
      <w:r w:rsidR="00942322" w:rsidRPr="007C1BE5">
        <w:rPr>
          <w:rFonts w:ascii="Trebuchet MS" w:hAnsi="Trebuchet MS"/>
          <w:sz w:val="22"/>
          <w:szCs w:val="22"/>
        </w:rPr>
        <w:t xml:space="preserve"> </w:t>
      </w:r>
      <w:r w:rsidR="00942322" w:rsidRPr="007C1BE5">
        <w:rPr>
          <w:rFonts w:ascii="Trebuchet MS" w:hAnsi="Trebuchet MS" w:cstheme="minorHAnsi"/>
          <w:kern w:val="0"/>
          <w:sz w:val="22"/>
          <w:szCs w:val="22"/>
        </w:rPr>
        <w:t xml:space="preserve">sendo </w:t>
      </w:r>
      <w:r w:rsidR="00F373C0">
        <w:rPr>
          <w:rFonts w:ascii="Trebuchet MS" w:hAnsi="Trebuchet MS" w:cstheme="minorHAnsi"/>
          <w:kern w:val="0"/>
          <w:sz w:val="22"/>
          <w:szCs w:val="22"/>
        </w:rPr>
        <w:t>3</w:t>
      </w:r>
      <w:r w:rsidR="00942322" w:rsidRPr="007C1BE5">
        <w:rPr>
          <w:rFonts w:ascii="Trebuchet MS" w:hAnsi="Trebuchet MS" w:cstheme="minorHAnsi"/>
          <w:kern w:val="0"/>
          <w:sz w:val="22"/>
          <w:szCs w:val="22"/>
        </w:rPr>
        <w:t>2.500 (</w:t>
      </w:r>
      <w:r w:rsidR="00F373C0">
        <w:rPr>
          <w:rFonts w:ascii="Trebuchet MS" w:hAnsi="Trebuchet MS" w:cstheme="minorHAnsi"/>
          <w:kern w:val="0"/>
          <w:sz w:val="22"/>
          <w:szCs w:val="22"/>
        </w:rPr>
        <w:t>trinta</w:t>
      </w:r>
      <w:r w:rsidR="00F373C0" w:rsidRPr="007C1BE5">
        <w:rPr>
          <w:rFonts w:ascii="Trebuchet MS" w:hAnsi="Trebuchet MS" w:cstheme="minorHAnsi"/>
          <w:kern w:val="0"/>
          <w:sz w:val="22"/>
          <w:szCs w:val="22"/>
        </w:rPr>
        <w:t xml:space="preserve"> </w:t>
      </w:r>
      <w:r w:rsidR="00942322" w:rsidRPr="007C1BE5">
        <w:rPr>
          <w:rFonts w:ascii="Trebuchet MS" w:hAnsi="Trebuchet MS" w:cstheme="minorHAnsi"/>
          <w:kern w:val="0"/>
          <w:sz w:val="22"/>
          <w:szCs w:val="22"/>
        </w:rPr>
        <w:t>e duas mil e quinhentas) Debêntures da primeira série (“</w:t>
      </w:r>
      <w:r w:rsidR="00942322" w:rsidRPr="007C1BE5">
        <w:rPr>
          <w:rFonts w:ascii="Trebuchet MS" w:hAnsi="Trebuchet MS"/>
          <w:kern w:val="0"/>
          <w:sz w:val="22"/>
          <w:szCs w:val="22"/>
          <w:u w:val="single"/>
        </w:rPr>
        <w:t>Primeira Série</w:t>
      </w:r>
      <w:r w:rsidR="00942322" w:rsidRPr="007C1BE5">
        <w:rPr>
          <w:rFonts w:ascii="Trebuchet MS" w:hAnsi="Trebuchet MS" w:cstheme="minorHAnsi"/>
          <w:kern w:val="0"/>
          <w:sz w:val="22"/>
          <w:szCs w:val="22"/>
        </w:rPr>
        <w:t>” e “</w:t>
      </w:r>
      <w:r w:rsidR="00942322" w:rsidRPr="007C1BE5">
        <w:rPr>
          <w:rFonts w:ascii="Trebuchet MS" w:hAnsi="Trebuchet MS"/>
          <w:kern w:val="0"/>
          <w:sz w:val="22"/>
          <w:szCs w:val="22"/>
          <w:u w:val="single"/>
        </w:rPr>
        <w:t>Debêntures da Primeira Série</w:t>
      </w:r>
      <w:r w:rsidR="00942322" w:rsidRPr="007C1BE5">
        <w:rPr>
          <w:rFonts w:ascii="Trebuchet MS" w:hAnsi="Trebuchet MS" w:cstheme="minorHAnsi"/>
          <w:kern w:val="0"/>
          <w:sz w:val="22"/>
          <w:szCs w:val="22"/>
        </w:rPr>
        <w:t>”)</w:t>
      </w:r>
      <w:r w:rsidR="00F373C0">
        <w:rPr>
          <w:rFonts w:ascii="Trebuchet MS" w:hAnsi="Trebuchet MS" w:cstheme="minorHAnsi"/>
          <w:kern w:val="0"/>
          <w:sz w:val="22"/>
          <w:szCs w:val="22"/>
        </w:rPr>
        <w:t>,</w:t>
      </w:r>
      <w:r w:rsidR="00942322" w:rsidRPr="007C1BE5">
        <w:rPr>
          <w:rFonts w:ascii="Trebuchet MS" w:hAnsi="Trebuchet MS" w:cstheme="minorHAnsi"/>
          <w:kern w:val="0"/>
          <w:sz w:val="22"/>
          <w:szCs w:val="22"/>
        </w:rPr>
        <w:t xml:space="preserve"> </w:t>
      </w:r>
      <w:r w:rsidR="00F373C0">
        <w:rPr>
          <w:rFonts w:ascii="Trebuchet MS" w:hAnsi="Trebuchet MS" w:cstheme="minorHAnsi"/>
          <w:kern w:val="0"/>
          <w:sz w:val="22"/>
          <w:szCs w:val="22"/>
        </w:rPr>
        <w:t>10</w:t>
      </w:r>
      <w:r w:rsidR="00942322" w:rsidRPr="007C1BE5">
        <w:rPr>
          <w:rFonts w:ascii="Trebuchet MS" w:hAnsi="Trebuchet MS" w:cstheme="minorHAnsi"/>
          <w:kern w:val="0"/>
          <w:sz w:val="22"/>
          <w:szCs w:val="22"/>
        </w:rPr>
        <w:t>.</w:t>
      </w:r>
      <w:r w:rsidR="00F373C0">
        <w:rPr>
          <w:rFonts w:ascii="Trebuchet MS" w:hAnsi="Trebuchet MS" w:cstheme="minorHAnsi"/>
          <w:kern w:val="0"/>
          <w:sz w:val="22"/>
          <w:szCs w:val="22"/>
        </w:rPr>
        <w:t>0</w:t>
      </w:r>
      <w:r w:rsidR="00942322" w:rsidRPr="007C1BE5">
        <w:rPr>
          <w:rFonts w:ascii="Trebuchet MS" w:hAnsi="Trebuchet MS" w:cstheme="minorHAnsi"/>
          <w:kern w:val="0"/>
          <w:sz w:val="22"/>
          <w:szCs w:val="22"/>
        </w:rPr>
        <w:t>00 (</w:t>
      </w:r>
      <w:r w:rsidR="00F373C0">
        <w:rPr>
          <w:rFonts w:ascii="Trebuchet MS" w:hAnsi="Trebuchet MS" w:cstheme="minorHAnsi"/>
          <w:kern w:val="0"/>
          <w:sz w:val="22"/>
          <w:szCs w:val="22"/>
        </w:rPr>
        <w:t>dez mil</w:t>
      </w:r>
      <w:r w:rsidR="00942322" w:rsidRPr="007C1BE5">
        <w:rPr>
          <w:rFonts w:ascii="Trebuchet MS" w:hAnsi="Trebuchet MS" w:cstheme="minorHAnsi"/>
          <w:kern w:val="0"/>
          <w:sz w:val="22"/>
          <w:szCs w:val="22"/>
        </w:rPr>
        <w:t>) Debêntures da segunda série (“</w:t>
      </w:r>
      <w:r w:rsidR="00942322" w:rsidRPr="007C1BE5">
        <w:rPr>
          <w:rFonts w:ascii="Trebuchet MS" w:hAnsi="Trebuchet MS"/>
          <w:kern w:val="0"/>
          <w:sz w:val="22"/>
          <w:szCs w:val="22"/>
          <w:u w:val="single"/>
        </w:rPr>
        <w:t>Segunda Série</w:t>
      </w:r>
      <w:r w:rsidR="00942322" w:rsidRPr="007C1BE5">
        <w:rPr>
          <w:rFonts w:ascii="Trebuchet MS" w:hAnsi="Trebuchet MS" w:cstheme="minorHAnsi"/>
          <w:kern w:val="0"/>
          <w:sz w:val="22"/>
          <w:szCs w:val="22"/>
        </w:rPr>
        <w:t>” e “</w:t>
      </w:r>
      <w:r w:rsidR="00942322" w:rsidRPr="007C1BE5">
        <w:rPr>
          <w:rFonts w:ascii="Trebuchet MS" w:hAnsi="Trebuchet MS"/>
          <w:kern w:val="0"/>
          <w:sz w:val="22"/>
          <w:szCs w:val="22"/>
          <w:u w:val="single"/>
        </w:rPr>
        <w:t>Debêntures da Segunda Série</w:t>
      </w:r>
      <w:r w:rsidR="00F35B2C" w:rsidRPr="007C1BE5">
        <w:rPr>
          <w:rFonts w:ascii="Trebuchet MS" w:hAnsi="Trebuchet MS" w:cstheme="minorHAnsi"/>
          <w:kern w:val="0"/>
          <w:sz w:val="22"/>
          <w:szCs w:val="22"/>
        </w:rPr>
        <w:t>”)</w:t>
      </w:r>
      <w:r w:rsidR="00F373C0">
        <w:rPr>
          <w:rFonts w:ascii="Trebuchet MS" w:hAnsi="Trebuchet MS" w:cstheme="minorHAnsi"/>
          <w:kern w:val="0"/>
          <w:sz w:val="22"/>
          <w:szCs w:val="22"/>
        </w:rPr>
        <w:t xml:space="preserve"> e 7</w:t>
      </w:r>
      <w:r w:rsidR="00F373C0" w:rsidRPr="007C1BE5">
        <w:rPr>
          <w:rFonts w:ascii="Trebuchet MS" w:hAnsi="Trebuchet MS" w:cstheme="minorHAnsi"/>
          <w:kern w:val="0"/>
          <w:sz w:val="22"/>
          <w:szCs w:val="22"/>
        </w:rPr>
        <w:t>.</w:t>
      </w:r>
      <w:r w:rsidR="00F373C0">
        <w:rPr>
          <w:rFonts w:ascii="Trebuchet MS" w:hAnsi="Trebuchet MS" w:cstheme="minorHAnsi"/>
          <w:kern w:val="0"/>
          <w:sz w:val="22"/>
          <w:szCs w:val="22"/>
        </w:rPr>
        <w:t>5</w:t>
      </w:r>
      <w:r w:rsidR="00F373C0" w:rsidRPr="007C1BE5">
        <w:rPr>
          <w:rFonts w:ascii="Trebuchet MS" w:hAnsi="Trebuchet MS" w:cstheme="minorHAnsi"/>
          <w:kern w:val="0"/>
          <w:sz w:val="22"/>
          <w:szCs w:val="22"/>
        </w:rPr>
        <w:t>00 (</w:t>
      </w:r>
      <w:r w:rsidR="00F373C0">
        <w:rPr>
          <w:rFonts w:ascii="Trebuchet MS" w:hAnsi="Trebuchet MS" w:cstheme="minorHAnsi"/>
          <w:kern w:val="0"/>
          <w:sz w:val="22"/>
          <w:szCs w:val="22"/>
        </w:rPr>
        <w:t>sete mil e quinhentas</w:t>
      </w:r>
      <w:r w:rsidR="00F373C0" w:rsidRPr="007C1BE5">
        <w:rPr>
          <w:rFonts w:ascii="Trebuchet MS" w:hAnsi="Trebuchet MS" w:cstheme="minorHAnsi"/>
          <w:kern w:val="0"/>
          <w:sz w:val="22"/>
          <w:szCs w:val="22"/>
        </w:rPr>
        <w:t xml:space="preserve">) Debêntures da </w:t>
      </w:r>
      <w:r w:rsidR="00F373C0">
        <w:rPr>
          <w:rFonts w:ascii="Trebuchet MS" w:hAnsi="Trebuchet MS" w:cstheme="minorHAnsi"/>
          <w:kern w:val="0"/>
          <w:sz w:val="22"/>
          <w:szCs w:val="22"/>
        </w:rPr>
        <w:t>terceira</w:t>
      </w:r>
      <w:r w:rsidR="00F373C0" w:rsidRPr="007C1BE5">
        <w:rPr>
          <w:rFonts w:ascii="Trebuchet MS" w:hAnsi="Trebuchet MS" w:cstheme="minorHAnsi"/>
          <w:kern w:val="0"/>
          <w:sz w:val="22"/>
          <w:szCs w:val="22"/>
        </w:rPr>
        <w:t xml:space="preserve"> série (“</w:t>
      </w:r>
      <w:r w:rsidR="00F373C0">
        <w:rPr>
          <w:rFonts w:ascii="Trebuchet MS" w:hAnsi="Trebuchet MS"/>
          <w:kern w:val="0"/>
          <w:sz w:val="22"/>
          <w:szCs w:val="22"/>
          <w:u w:val="single"/>
        </w:rPr>
        <w:t>Terceira</w:t>
      </w:r>
      <w:r w:rsidR="00F373C0" w:rsidRPr="007C1BE5">
        <w:rPr>
          <w:rFonts w:ascii="Trebuchet MS" w:hAnsi="Trebuchet MS"/>
          <w:kern w:val="0"/>
          <w:sz w:val="22"/>
          <w:szCs w:val="22"/>
          <w:u w:val="single"/>
        </w:rPr>
        <w:t xml:space="preserve"> Série</w:t>
      </w:r>
      <w:r w:rsidR="00F373C0" w:rsidRPr="007C1BE5">
        <w:rPr>
          <w:rFonts w:ascii="Trebuchet MS" w:hAnsi="Trebuchet MS" w:cstheme="minorHAnsi"/>
          <w:kern w:val="0"/>
          <w:sz w:val="22"/>
          <w:szCs w:val="22"/>
        </w:rPr>
        <w:t>” e, em conjunto com Primeira Série</w:t>
      </w:r>
      <w:r w:rsidR="00F373C0">
        <w:rPr>
          <w:rFonts w:ascii="Trebuchet MS" w:hAnsi="Trebuchet MS" w:cstheme="minorHAnsi"/>
          <w:kern w:val="0"/>
          <w:sz w:val="22"/>
          <w:szCs w:val="22"/>
        </w:rPr>
        <w:t xml:space="preserve"> e Segunda Série</w:t>
      </w:r>
      <w:r w:rsidR="00F373C0" w:rsidRPr="007C1BE5">
        <w:rPr>
          <w:rFonts w:ascii="Trebuchet MS" w:hAnsi="Trebuchet MS" w:cstheme="minorHAnsi"/>
          <w:kern w:val="0"/>
          <w:sz w:val="22"/>
          <w:szCs w:val="22"/>
        </w:rPr>
        <w:t>, “</w:t>
      </w:r>
      <w:r w:rsidR="00F373C0" w:rsidRPr="007C1BE5">
        <w:rPr>
          <w:rFonts w:ascii="Trebuchet MS" w:hAnsi="Trebuchet MS"/>
          <w:kern w:val="0"/>
          <w:sz w:val="22"/>
          <w:szCs w:val="22"/>
          <w:u w:val="single"/>
        </w:rPr>
        <w:t>Séries</w:t>
      </w:r>
      <w:r w:rsidR="00F373C0" w:rsidRPr="007C1BE5">
        <w:rPr>
          <w:rFonts w:ascii="Trebuchet MS" w:hAnsi="Trebuchet MS" w:cstheme="minorHAnsi"/>
          <w:kern w:val="0"/>
          <w:sz w:val="22"/>
          <w:szCs w:val="22"/>
        </w:rPr>
        <w:t>”, e “</w:t>
      </w:r>
      <w:r w:rsidR="00F373C0" w:rsidRPr="007C1BE5">
        <w:rPr>
          <w:rFonts w:ascii="Trebuchet MS" w:hAnsi="Trebuchet MS"/>
          <w:kern w:val="0"/>
          <w:sz w:val="22"/>
          <w:szCs w:val="22"/>
          <w:u w:val="single"/>
        </w:rPr>
        <w:t xml:space="preserve">Debêntures da </w:t>
      </w:r>
      <w:r w:rsidR="00F373C0">
        <w:rPr>
          <w:rFonts w:ascii="Trebuchet MS" w:hAnsi="Trebuchet MS"/>
          <w:kern w:val="0"/>
          <w:sz w:val="22"/>
          <w:szCs w:val="22"/>
          <w:u w:val="single"/>
        </w:rPr>
        <w:t>Terceira</w:t>
      </w:r>
      <w:r w:rsidR="00F373C0" w:rsidRPr="007C1BE5">
        <w:rPr>
          <w:rFonts w:ascii="Trebuchet MS" w:hAnsi="Trebuchet MS"/>
          <w:kern w:val="0"/>
          <w:sz w:val="22"/>
          <w:szCs w:val="22"/>
          <w:u w:val="single"/>
        </w:rPr>
        <w:t xml:space="preserve"> Série</w:t>
      </w:r>
      <w:r w:rsidR="00F373C0" w:rsidRPr="007C1BE5">
        <w:rPr>
          <w:rFonts w:ascii="Trebuchet MS" w:hAnsi="Trebuchet MS" w:cstheme="minorHAnsi"/>
          <w:kern w:val="0"/>
          <w:sz w:val="22"/>
          <w:szCs w:val="22"/>
        </w:rPr>
        <w:t>”)</w:t>
      </w:r>
      <w:r w:rsidR="0069217F" w:rsidRPr="007C1BE5">
        <w:rPr>
          <w:rFonts w:ascii="Trebuchet MS" w:hAnsi="Trebuchet MS" w:cstheme="minorHAnsi"/>
          <w:kern w:val="0"/>
          <w:sz w:val="22"/>
          <w:szCs w:val="22"/>
        </w:rPr>
        <w:t>;</w:t>
      </w:r>
    </w:p>
    <w:p w14:paraId="7315CB4F"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104BBEF4" w14:textId="76ABA265"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bookmarkStart w:id="19" w:name="_DV_M80"/>
      <w:bookmarkEnd w:id="19"/>
      <w:r w:rsidRPr="007C1BE5">
        <w:rPr>
          <w:rFonts w:ascii="Trebuchet MS" w:hAnsi="Trebuchet MS"/>
          <w:b/>
          <w:kern w:val="0"/>
          <w:sz w:val="22"/>
          <w:szCs w:val="22"/>
        </w:rPr>
        <w:t>Valor</w:t>
      </w:r>
      <w:r w:rsidRPr="007C1BE5">
        <w:rPr>
          <w:rFonts w:ascii="Trebuchet MS" w:hAnsi="Trebuchet MS" w:cstheme="minorHAnsi"/>
          <w:b/>
          <w:bCs/>
          <w:kern w:val="0"/>
          <w:sz w:val="22"/>
          <w:szCs w:val="22"/>
        </w:rPr>
        <w:t xml:space="preserve"> Nominal Unitário</w:t>
      </w:r>
      <w:r w:rsidRPr="007C1BE5">
        <w:rPr>
          <w:rFonts w:ascii="Trebuchet MS" w:hAnsi="Trebuchet MS" w:cstheme="minorHAnsi"/>
          <w:kern w:val="0"/>
          <w:sz w:val="22"/>
          <w:szCs w:val="22"/>
        </w:rPr>
        <w:t xml:space="preserve">: </w:t>
      </w:r>
      <w:bookmarkStart w:id="20" w:name="_DV_M81"/>
      <w:bookmarkEnd w:id="20"/>
      <w:r w:rsidRPr="007C1BE5">
        <w:rPr>
          <w:rFonts w:ascii="Trebuchet MS" w:hAnsi="Trebuchet MS" w:cstheme="minorHAnsi"/>
          <w:kern w:val="0"/>
          <w:sz w:val="22"/>
          <w:szCs w:val="22"/>
        </w:rPr>
        <w:t>o</w:t>
      </w:r>
      <w:r w:rsidR="00942322" w:rsidRPr="007C1BE5">
        <w:rPr>
          <w:rFonts w:ascii="Trebuchet MS" w:hAnsi="Trebuchet MS" w:cstheme="minorHAnsi"/>
          <w:kern w:val="0"/>
          <w:sz w:val="22"/>
          <w:szCs w:val="22"/>
        </w:rPr>
        <w:t xml:space="preserve"> valor nominal unitário das Debêntures será de R$</w:t>
      </w:r>
      <w:r w:rsidR="00F35B2C" w:rsidRPr="007C1BE5">
        <w:rPr>
          <w:rFonts w:ascii="Trebuchet MS" w:hAnsi="Trebuchet MS" w:cstheme="minorHAnsi"/>
          <w:kern w:val="0"/>
          <w:sz w:val="22"/>
          <w:szCs w:val="22"/>
        </w:rPr>
        <w:t xml:space="preserve"> </w:t>
      </w:r>
      <w:r w:rsidR="00942322" w:rsidRPr="007C1BE5">
        <w:rPr>
          <w:rFonts w:ascii="Trebuchet MS" w:hAnsi="Trebuchet MS" w:cstheme="minorHAnsi"/>
          <w:kern w:val="0"/>
          <w:sz w:val="22"/>
          <w:szCs w:val="22"/>
        </w:rPr>
        <w:t>1.000,00 (mil reais</w:t>
      </w:r>
      <w:r w:rsidRPr="007C1BE5">
        <w:rPr>
          <w:rFonts w:ascii="Trebuchet MS" w:hAnsi="Trebuchet MS" w:cstheme="minorHAnsi"/>
          <w:kern w:val="0"/>
          <w:sz w:val="22"/>
          <w:szCs w:val="22"/>
        </w:rPr>
        <w:t>),</w:t>
      </w:r>
      <w:r w:rsidRPr="0027313B">
        <w:rPr>
          <w:rFonts w:ascii="Trebuchet MS" w:hAnsi="Trebuchet MS"/>
          <w:kern w:val="0"/>
          <w:sz w:val="22"/>
          <w:szCs w:val="22"/>
        </w:rPr>
        <w:t xml:space="preserve"> na </w:t>
      </w:r>
      <w:r w:rsidRPr="007C1BE5">
        <w:rPr>
          <w:rFonts w:ascii="Trebuchet MS" w:hAnsi="Trebuchet MS" w:cstheme="minorHAnsi"/>
          <w:kern w:val="0"/>
          <w:sz w:val="22"/>
          <w:szCs w:val="22"/>
        </w:rPr>
        <w:t>Data de Emissão;</w:t>
      </w:r>
    </w:p>
    <w:p w14:paraId="318205BD"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44B8CBFF" w14:textId="2F26AAFF"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r w:rsidRPr="007C1BE5">
        <w:rPr>
          <w:rFonts w:ascii="Trebuchet MS" w:hAnsi="Trebuchet MS" w:cstheme="minorHAnsi"/>
          <w:b/>
          <w:bCs/>
          <w:kern w:val="0"/>
          <w:sz w:val="22"/>
          <w:szCs w:val="22"/>
        </w:rPr>
        <w:t>Número de Emissão</w:t>
      </w:r>
      <w:r w:rsidRPr="007C1BE5">
        <w:rPr>
          <w:rFonts w:ascii="Trebuchet MS" w:hAnsi="Trebuchet MS" w:cstheme="minorHAnsi"/>
          <w:kern w:val="0"/>
          <w:sz w:val="22"/>
          <w:szCs w:val="22"/>
        </w:rPr>
        <w:t>: 2ª (segunda) emissão;</w:t>
      </w:r>
    </w:p>
    <w:p w14:paraId="797AC0A4"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79DFB33F" w14:textId="1651E18C" w:rsidR="00FC53F1" w:rsidRPr="00E54371" w:rsidRDefault="00832350" w:rsidP="00E54371">
      <w:pPr>
        <w:pStyle w:val="roman3"/>
        <w:numPr>
          <w:ilvl w:val="0"/>
          <w:numId w:val="32"/>
        </w:numPr>
        <w:tabs>
          <w:tab w:val="clear" w:pos="2041"/>
          <w:tab w:val="num" w:pos="426"/>
        </w:tabs>
        <w:spacing w:after="0" w:line="300" w:lineRule="exact"/>
        <w:ind w:left="0"/>
        <w:rPr>
          <w:rFonts w:ascii="Trebuchet MS" w:hAnsi="Trebuchet MS"/>
          <w:sz w:val="22"/>
        </w:rPr>
      </w:pPr>
      <w:bookmarkStart w:id="21" w:name="_DV_M82"/>
      <w:bookmarkEnd w:id="21"/>
      <w:r w:rsidRPr="007C1BE5">
        <w:rPr>
          <w:rFonts w:ascii="Trebuchet MS" w:hAnsi="Trebuchet MS" w:cstheme="minorHAnsi"/>
          <w:b/>
          <w:bCs/>
          <w:kern w:val="0"/>
          <w:sz w:val="22"/>
          <w:szCs w:val="22"/>
        </w:rPr>
        <w:t>Número de Séries</w:t>
      </w:r>
      <w:r w:rsidRPr="007C1BE5">
        <w:rPr>
          <w:rFonts w:ascii="Trebuchet MS" w:hAnsi="Trebuchet MS" w:cstheme="minorHAnsi"/>
          <w:kern w:val="0"/>
          <w:sz w:val="22"/>
          <w:szCs w:val="22"/>
        </w:rPr>
        <w:t>:</w:t>
      </w:r>
      <w:r w:rsidR="00942322" w:rsidRPr="007C1BE5">
        <w:rPr>
          <w:rFonts w:ascii="Trebuchet MS" w:hAnsi="Trebuchet MS" w:cstheme="minorHAnsi"/>
          <w:kern w:val="0"/>
          <w:sz w:val="22"/>
          <w:szCs w:val="22"/>
        </w:rPr>
        <w:t xml:space="preserve"> </w:t>
      </w:r>
      <w:r w:rsidRPr="007C1BE5">
        <w:rPr>
          <w:rFonts w:ascii="Trebuchet MS" w:hAnsi="Trebuchet MS" w:cstheme="minorHAnsi"/>
          <w:kern w:val="0"/>
          <w:sz w:val="22"/>
          <w:szCs w:val="22"/>
        </w:rPr>
        <w:t>a</w:t>
      </w:r>
      <w:r w:rsidR="00942322" w:rsidRPr="007C1BE5">
        <w:rPr>
          <w:rFonts w:ascii="Trebuchet MS" w:hAnsi="Trebuchet MS" w:cstheme="minorHAnsi"/>
          <w:kern w:val="0"/>
          <w:sz w:val="22"/>
          <w:szCs w:val="22"/>
        </w:rPr>
        <w:t xml:space="preserve"> Emissão será realizada em </w:t>
      </w:r>
      <w:r w:rsidR="006F5476">
        <w:rPr>
          <w:rFonts w:ascii="Trebuchet MS" w:hAnsi="Trebuchet MS" w:cstheme="minorHAnsi"/>
          <w:kern w:val="0"/>
          <w:sz w:val="22"/>
          <w:szCs w:val="22"/>
        </w:rPr>
        <w:t>3</w:t>
      </w:r>
      <w:r w:rsidR="00942322" w:rsidRPr="007C1BE5">
        <w:rPr>
          <w:rFonts w:ascii="Trebuchet MS" w:hAnsi="Trebuchet MS" w:cstheme="minorHAnsi"/>
          <w:kern w:val="0"/>
          <w:sz w:val="22"/>
          <w:szCs w:val="22"/>
        </w:rPr>
        <w:t xml:space="preserve"> (</w:t>
      </w:r>
      <w:r w:rsidR="006F5476">
        <w:rPr>
          <w:rFonts w:ascii="Trebuchet MS" w:hAnsi="Trebuchet MS" w:cstheme="minorHAnsi"/>
          <w:kern w:val="0"/>
          <w:sz w:val="22"/>
          <w:szCs w:val="22"/>
        </w:rPr>
        <w:t>três</w:t>
      </w:r>
      <w:r w:rsidR="00942322" w:rsidRPr="007C1BE5">
        <w:rPr>
          <w:rFonts w:ascii="Trebuchet MS" w:hAnsi="Trebuchet MS" w:cstheme="minorHAnsi"/>
          <w:kern w:val="0"/>
          <w:sz w:val="22"/>
          <w:szCs w:val="22"/>
        </w:rPr>
        <w:t xml:space="preserve">) séries. As Debêntures da </w:t>
      </w:r>
      <w:r w:rsidR="006F5476">
        <w:rPr>
          <w:rFonts w:ascii="Trebuchet MS" w:hAnsi="Trebuchet MS" w:cstheme="minorHAnsi"/>
          <w:kern w:val="0"/>
          <w:sz w:val="22"/>
          <w:szCs w:val="22"/>
        </w:rPr>
        <w:t>Terceira</w:t>
      </w:r>
      <w:r w:rsidR="006F5476" w:rsidRPr="007C1BE5">
        <w:rPr>
          <w:rFonts w:ascii="Trebuchet MS" w:hAnsi="Trebuchet MS" w:cstheme="minorHAnsi"/>
          <w:kern w:val="0"/>
          <w:sz w:val="22"/>
          <w:szCs w:val="22"/>
        </w:rPr>
        <w:t xml:space="preserve"> </w:t>
      </w:r>
      <w:r w:rsidR="00942322" w:rsidRPr="007C1BE5">
        <w:rPr>
          <w:rFonts w:ascii="Trebuchet MS" w:hAnsi="Trebuchet MS" w:cstheme="minorHAnsi"/>
          <w:kern w:val="0"/>
          <w:sz w:val="22"/>
          <w:szCs w:val="22"/>
        </w:rPr>
        <w:t>Série serão subordinadas às Debêntures da Primeira Série</w:t>
      </w:r>
      <w:r w:rsidR="006F5476">
        <w:rPr>
          <w:rFonts w:ascii="Trebuchet MS" w:hAnsi="Trebuchet MS" w:cstheme="minorHAnsi"/>
          <w:kern w:val="0"/>
          <w:sz w:val="22"/>
          <w:szCs w:val="22"/>
        </w:rPr>
        <w:t xml:space="preserve"> e</w:t>
      </w:r>
      <w:r w:rsidR="006C2BA8">
        <w:rPr>
          <w:rFonts w:ascii="Trebuchet MS" w:hAnsi="Trebuchet MS" w:cstheme="minorHAnsi"/>
          <w:kern w:val="0"/>
          <w:sz w:val="22"/>
          <w:szCs w:val="22"/>
        </w:rPr>
        <w:t xml:space="preserve"> às Debêntures</w:t>
      </w:r>
      <w:r w:rsidR="006F5476">
        <w:rPr>
          <w:rFonts w:ascii="Trebuchet MS" w:hAnsi="Trebuchet MS" w:cstheme="minorHAnsi"/>
          <w:kern w:val="0"/>
          <w:sz w:val="22"/>
          <w:szCs w:val="22"/>
        </w:rPr>
        <w:t xml:space="preserve"> da Segunda Série</w:t>
      </w:r>
      <w:r w:rsidR="00942322" w:rsidRPr="007C1BE5">
        <w:rPr>
          <w:rFonts w:ascii="Trebuchet MS" w:hAnsi="Trebuchet MS" w:cstheme="minorHAnsi"/>
          <w:kern w:val="0"/>
          <w:sz w:val="22"/>
          <w:szCs w:val="22"/>
        </w:rPr>
        <w:t xml:space="preserve"> no recebimento de todos e quaisquer valores a que os titulares das Debêntures da Primeira Série</w:t>
      </w:r>
      <w:r w:rsidR="006F5476">
        <w:rPr>
          <w:rFonts w:ascii="Trebuchet MS" w:hAnsi="Trebuchet MS" w:cstheme="minorHAnsi"/>
          <w:kern w:val="0"/>
          <w:sz w:val="22"/>
          <w:szCs w:val="22"/>
        </w:rPr>
        <w:t xml:space="preserve"> e </w:t>
      </w:r>
      <w:r w:rsidR="006C2BA8">
        <w:rPr>
          <w:rFonts w:ascii="Trebuchet MS" w:hAnsi="Trebuchet MS" w:cstheme="minorHAnsi"/>
          <w:kern w:val="0"/>
          <w:sz w:val="22"/>
          <w:szCs w:val="22"/>
        </w:rPr>
        <w:t xml:space="preserve">os titulares das Debêntures </w:t>
      </w:r>
      <w:r w:rsidR="006F5476">
        <w:rPr>
          <w:rFonts w:ascii="Trebuchet MS" w:hAnsi="Trebuchet MS" w:cstheme="minorHAnsi"/>
          <w:kern w:val="0"/>
          <w:sz w:val="22"/>
          <w:szCs w:val="22"/>
        </w:rPr>
        <w:t>da Segunda Série</w:t>
      </w:r>
      <w:r w:rsidR="00942322" w:rsidRPr="007C1BE5">
        <w:rPr>
          <w:rFonts w:ascii="Trebuchet MS" w:hAnsi="Trebuchet MS" w:cstheme="minorHAnsi"/>
          <w:kern w:val="0"/>
          <w:sz w:val="22"/>
          <w:szCs w:val="22"/>
        </w:rPr>
        <w:t xml:space="preserve"> façam jus, </w:t>
      </w:r>
      <w:r w:rsidR="00F963D5" w:rsidRPr="007C1BE5">
        <w:rPr>
          <w:rFonts w:ascii="Trebuchet MS" w:hAnsi="Trebuchet MS" w:cstheme="minorHAnsi"/>
          <w:kern w:val="0"/>
          <w:sz w:val="22"/>
          <w:szCs w:val="22"/>
        </w:rPr>
        <w:t xml:space="preserve">sem prejuízo das disposições da </w:t>
      </w:r>
      <w:r w:rsidR="00F963D5" w:rsidRPr="0027313B">
        <w:rPr>
          <w:rFonts w:ascii="Trebuchet MS" w:hAnsi="Trebuchet MS"/>
          <w:kern w:val="0"/>
          <w:sz w:val="22"/>
          <w:szCs w:val="22"/>
        </w:rPr>
        <w:t>Escritura de Emissão.</w:t>
      </w:r>
      <w:bookmarkStart w:id="22" w:name="_DV_M83"/>
      <w:bookmarkEnd w:id="22"/>
      <w:r w:rsidR="00FC53F1">
        <w:rPr>
          <w:rFonts w:ascii="Trebuchet MS" w:hAnsi="Trebuchet MS"/>
          <w:kern w:val="0"/>
          <w:sz w:val="22"/>
          <w:szCs w:val="22"/>
        </w:rPr>
        <w:t xml:space="preserve"> </w:t>
      </w:r>
      <w:r w:rsidR="00FC53F1" w:rsidRPr="00E54371">
        <w:rPr>
          <w:rFonts w:ascii="Trebuchet MS" w:hAnsi="Trebuchet MS"/>
          <w:sz w:val="22"/>
        </w:rPr>
        <w:t>As Debêntures da Segunda Série serão subordinadas às Debêntures</w:t>
      </w:r>
      <w:r w:rsidR="00FC53F1">
        <w:rPr>
          <w:rFonts w:ascii="Trebuchet MS" w:hAnsi="Trebuchet MS"/>
          <w:sz w:val="22"/>
        </w:rPr>
        <w:t xml:space="preserve"> </w:t>
      </w:r>
      <w:r w:rsidR="00FC53F1" w:rsidRPr="00E54371">
        <w:rPr>
          <w:rFonts w:ascii="Trebuchet MS" w:hAnsi="Trebuchet MS"/>
          <w:sz w:val="22"/>
        </w:rPr>
        <w:t>da Primeira Série no recebimento de todos e quaisquer valores a que os titulares das Debêntures</w:t>
      </w:r>
      <w:r w:rsidR="00FC53F1">
        <w:rPr>
          <w:rFonts w:ascii="Trebuchet MS" w:hAnsi="Trebuchet MS"/>
          <w:sz w:val="22"/>
        </w:rPr>
        <w:t xml:space="preserve"> </w:t>
      </w:r>
      <w:r w:rsidR="00FC53F1" w:rsidRPr="00E54371">
        <w:rPr>
          <w:rFonts w:ascii="Trebuchet MS" w:hAnsi="Trebuchet MS"/>
          <w:sz w:val="22"/>
        </w:rPr>
        <w:t>da Primeira Série façam jus, sem prejuízo das disposições desta Escritura de Emissão.</w:t>
      </w:r>
    </w:p>
    <w:p w14:paraId="5BF8BF0A" w14:textId="77777777" w:rsidR="00274ACD" w:rsidRPr="00637DD9" w:rsidRDefault="00274ACD" w:rsidP="007C1BE5">
      <w:pPr>
        <w:pStyle w:val="roman3"/>
        <w:tabs>
          <w:tab w:val="clear" w:pos="2041"/>
        </w:tabs>
        <w:spacing w:after="0" w:line="300" w:lineRule="exact"/>
        <w:ind w:left="0"/>
        <w:rPr>
          <w:rFonts w:ascii="Trebuchet MS" w:hAnsi="Trebuchet MS"/>
          <w:sz w:val="22"/>
        </w:rPr>
      </w:pPr>
    </w:p>
    <w:p w14:paraId="66DA65D2" w14:textId="6E77BCE6"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r w:rsidRPr="007C1BE5">
        <w:rPr>
          <w:rFonts w:ascii="Trebuchet MS" w:hAnsi="Trebuchet MS" w:cstheme="minorHAnsi"/>
          <w:b/>
          <w:bCs/>
          <w:kern w:val="0"/>
          <w:sz w:val="22"/>
          <w:szCs w:val="22"/>
        </w:rPr>
        <w:t>Espécie</w:t>
      </w:r>
      <w:r w:rsidRPr="007C1BE5">
        <w:rPr>
          <w:rFonts w:ascii="Trebuchet MS" w:hAnsi="Trebuchet MS" w:cstheme="minorHAnsi"/>
          <w:kern w:val="0"/>
          <w:sz w:val="22"/>
          <w:szCs w:val="22"/>
        </w:rPr>
        <w:t>: as</w:t>
      </w:r>
      <w:r w:rsidR="00942322" w:rsidRPr="007C1BE5">
        <w:rPr>
          <w:rFonts w:ascii="Trebuchet MS" w:hAnsi="Trebuchet MS" w:cstheme="minorHAnsi"/>
          <w:kern w:val="0"/>
          <w:sz w:val="22"/>
          <w:szCs w:val="22"/>
        </w:rPr>
        <w:t xml:space="preserve"> Debêntures serão da espécie com </w:t>
      </w:r>
      <w:r w:rsidR="00274ACD" w:rsidRPr="007C1BE5">
        <w:rPr>
          <w:rFonts w:ascii="Trebuchet MS" w:hAnsi="Trebuchet MS" w:cstheme="minorHAnsi"/>
          <w:kern w:val="0"/>
          <w:sz w:val="22"/>
          <w:szCs w:val="22"/>
        </w:rPr>
        <w:t>G</w:t>
      </w:r>
      <w:r w:rsidR="00942322" w:rsidRPr="007C1BE5">
        <w:rPr>
          <w:rFonts w:ascii="Trebuchet MS" w:hAnsi="Trebuchet MS" w:cstheme="minorHAnsi"/>
          <w:kern w:val="0"/>
          <w:sz w:val="22"/>
          <w:szCs w:val="22"/>
        </w:rPr>
        <w:t xml:space="preserve">arantia </w:t>
      </w:r>
      <w:r w:rsidR="00274ACD" w:rsidRPr="007C1BE5">
        <w:rPr>
          <w:rFonts w:ascii="Trebuchet MS" w:hAnsi="Trebuchet MS" w:cstheme="minorHAnsi"/>
          <w:kern w:val="0"/>
          <w:sz w:val="22"/>
          <w:szCs w:val="22"/>
        </w:rPr>
        <w:t>R</w:t>
      </w:r>
      <w:r w:rsidR="00942322" w:rsidRPr="007C1BE5">
        <w:rPr>
          <w:rFonts w:ascii="Trebuchet MS" w:hAnsi="Trebuchet MS" w:cstheme="minorHAnsi"/>
          <w:kern w:val="0"/>
          <w:sz w:val="22"/>
          <w:szCs w:val="22"/>
        </w:rPr>
        <w:t>eal</w:t>
      </w:r>
      <w:r w:rsidR="00274ACD" w:rsidRPr="007C1BE5">
        <w:rPr>
          <w:rFonts w:ascii="Trebuchet MS" w:hAnsi="Trebuchet MS" w:cstheme="minorHAnsi"/>
          <w:kern w:val="0"/>
          <w:sz w:val="22"/>
          <w:szCs w:val="22"/>
        </w:rPr>
        <w:t xml:space="preserve"> (conforme abaixo definido)</w:t>
      </w:r>
      <w:r w:rsidR="00942322" w:rsidRPr="007C1BE5">
        <w:rPr>
          <w:rFonts w:ascii="Trebuchet MS" w:hAnsi="Trebuchet MS" w:cstheme="minorHAnsi"/>
          <w:kern w:val="0"/>
          <w:sz w:val="22"/>
          <w:szCs w:val="22"/>
        </w:rPr>
        <w:t>;</w:t>
      </w:r>
    </w:p>
    <w:p w14:paraId="4FFDD5C7"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5D96B2CE" w14:textId="13A9F521" w:rsidR="00274ACD" w:rsidRDefault="00055657" w:rsidP="004E1E32">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r w:rsidRPr="004E1E32">
        <w:rPr>
          <w:rFonts w:ascii="Trebuchet MS" w:hAnsi="Trebuchet MS" w:cstheme="minorHAnsi"/>
          <w:b/>
          <w:bCs/>
          <w:kern w:val="0"/>
          <w:sz w:val="22"/>
          <w:szCs w:val="22"/>
        </w:rPr>
        <w:t xml:space="preserve"> </w:t>
      </w:r>
      <w:r w:rsidR="00832350" w:rsidRPr="004E1E32">
        <w:rPr>
          <w:rFonts w:ascii="Trebuchet MS" w:hAnsi="Trebuchet MS" w:cstheme="minorHAnsi"/>
          <w:b/>
          <w:bCs/>
          <w:kern w:val="0"/>
          <w:sz w:val="22"/>
          <w:szCs w:val="22"/>
        </w:rPr>
        <w:t>Forma das Debêntures e Comprovação de Titularidade</w:t>
      </w:r>
      <w:r w:rsidR="00832350" w:rsidRPr="004E1E32">
        <w:rPr>
          <w:rFonts w:ascii="Trebuchet MS" w:hAnsi="Trebuchet MS" w:cstheme="minorHAnsi"/>
          <w:kern w:val="0"/>
          <w:sz w:val="22"/>
          <w:szCs w:val="22"/>
        </w:rPr>
        <w:t>: As Debêntures serão emitidas sob a forma nominativa e escritural, sem a emissão de certificados representativos das Debêntures.</w:t>
      </w:r>
      <w:r w:rsidR="00832350" w:rsidRPr="004E1E32">
        <w:rPr>
          <w:rFonts w:ascii="Trebuchet MS" w:hAnsi="Trebuchet MS"/>
          <w:kern w:val="0"/>
          <w:sz w:val="22"/>
          <w:szCs w:val="22"/>
        </w:rPr>
        <w:t xml:space="preserve"> Para todos os fins de direito, a titularidade das Debêntures será comprovada pelo extrato </w:t>
      </w:r>
      <w:r w:rsidR="00832350" w:rsidRPr="004E1E32">
        <w:rPr>
          <w:rFonts w:ascii="Trebuchet MS" w:hAnsi="Trebuchet MS" w:cstheme="minorHAnsi"/>
          <w:kern w:val="0"/>
          <w:sz w:val="22"/>
          <w:szCs w:val="22"/>
        </w:rPr>
        <w:t xml:space="preserve">das Debêntures </w:t>
      </w:r>
      <w:r w:rsidR="00832350" w:rsidRPr="004E1E32">
        <w:rPr>
          <w:rFonts w:ascii="Trebuchet MS" w:hAnsi="Trebuchet MS"/>
          <w:kern w:val="0"/>
          <w:sz w:val="22"/>
          <w:szCs w:val="22"/>
        </w:rPr>
        <w:t xml:space="preserve">emitido pelo </w:t>
      </w:r>
      <w:proofErr w:type="spellStart"/>
      <w:r w:rsidR="00832350" w:rsidRPr="004E1E32">
        <w:rPr>
          <w:rFonts w:ascii="Trebuchet MS" w:hAnsi="Trebuchet MS" w:cstheme="minorHAnsi"/>
          <w:kern w:val="0"/>
          <w:sz w:val="22"/>
          <w:szCs w:val="22"/>
        </w:rPr>
        <w:t>escriturador</w:t>
      </w:r>
      <w:proofErr w:type="spellEnd"/>
      <w:r w:rsidR="00832350" w:rsidRPr="004E1E32">
        <w:rPr>
          <w:rFonts w:ascii="Trebuchet MS" w:hAnsi="Trebuchet MS" w:cstheme="minorHAnsi"/>
          <w:kern w:val="0"/>
          <w:sz w:val="22"/>
          <w:szCs w:val="22"/>
        </w:rPr>
        <w:t xml:space="preserve"> das Debêntures. Adicionalmente, para as Debêntures custodiadas eletronicamente na B3, será emitido extrato em nome do titular das Debêntures pela B3, o qual servirá igualmente como comprovante de titularidade;</w:t>
      </w:r>
      <w:r w:rsidR="001F13A2" w:rsidRPr="004E1E32">
        <w:rPr>
          <w:rFonts w:ascii="Trebuchet MS" w:hAnsi="Trebuchet MS" w:cstheme="minorHAnsi"/>
          <w:kern w:val="0"/>
          <w:sz w:val="22"/>
          <w:szCs w:val="22"/>
        </w:rPr>
        <w:t xml:space="preserve"> </w:t>
      </w:r>
    </w:p>
    <w:p w14:paraId="10413C9E" w14:textId="77777777" w:rsidR="004E1E32" w:rsidRPr="004E1E32" w:rsidRDefault="004E1E32" w:rsidP="004E1E32">
      <w:pPr>
        <w:pStyle w:val="roman3"/>
        <w:tabs>
          <w:tab w:val="clear" w:pos="2041"/>
        </w:tabs>
        <w:spacing w:after="0" w:line="300" w:lineRule="exact"/>
        <w:ind w:left="0"/>
        <w:rPr>
          <w:rFonts w:ascii="Trebuchet MS" w:hAnsi="Trebuchet MS" w:cstheme="minorHAnsi"/>
          <w:kern w:val="0"/>
          <w:sz w:val="22"/>
          <w:szCs w:val="22"/>
        </w:rPr>
      </w:pPr>
    </w:p>
    <w:p w14:paraId="6AE87D83" w14:textId="6A3EC2B2"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bookmarkStart w:id="23" w:name="_DV_M84"/>
      <w:bookmarkEnd w:id="23"/>
      <w:r w:rsidRPr="007C1BE5">
        <w:rPr>
          <w:rFonts w:ascii="Trebuchet MS" w:hAnsi="Trebuchet MS" w:cstheme="minorHAnsi"/>
          <w:b/>
          <w:bCs/>
          <w:kern w:val="0"/>
          <w:sz w:val="22"/>
          <w:szCs w:val="22"/>
        </w:rPr>
        <w:t>Data de Emissão</w:t>
      </w:r>
      <w:r w:rsidRPr="007C1BE5">
        <w:rPr>
          <w:rFonts w:ascii="Trebuchet MS" w:hAnsi="Trebuchet MS" w:cstheme="minorHAnsi"/>
          <w:kern w:val="0"/>
          <w:sz w:val="22"/>
          <w:szCs w:val="22"/>
        </w:rPr>
        <w:t>: para</w:t>
      </w:r>
      <w:r w:rsidR="00942322" w:rsidRPr="007C1BE5">
        <w:rPr>
          <w:rFonts w:ascii="Trebuchet MS" w:hAnsi="Trebuchet MS" w:cstheme="minorHAnsi"/>
          <w:kern w:val="0"/>
          <w:sz w:val="22"/>
          <w:szCs w:val="22"/>
        </w:rPr>
        <w:t xml:space="preserve"> todos os fins e efeitos legais, a </w:t>
      </w:r>
      <w:r w:rsidRPr="007C1BE5">
        <w:rPr>
          <w:rFonts w:ascii="Trebuchet MS" w:hAnsi="Trebuchet MS" w:cstheme="minorHAnsi"/>
          <w:kern w:val="0"/>
          <w:sz w:val="22"/>
          <w:szCs w:val="22"/>
        </w:rPr>
        <w:t>Data</w:t>
      </w:r>
      <w:r w:rsidR="00942322" w:rsidRPr="007C1BE5">
        <w:rPr>
          <w:rFonts w:ascii="Trebuchet MS" w:hAnsi="Trebuchet MS" w:cstheme="minorHAnsi"/>
          <w:kern w:val="0"/>
          <w:sz w:val="22"/>
          <w:szCs w:val="22"/>
        </w:rPr>
        <w:t xml:space="preserve"> de </w:t>
      </w:r>
      <w:r w:rsidRPr="007C1BE5">
        <w:rPr>
          <w:rFonts w:ascii="Trebuchet MS" w:hAnsi="Trebuchet MS" w:cstheme="minorHAnsi"/>
          <w:kern w:val="0"/>
          <w:sz w:val="22"/>
          <w:szCs w:val="22"/>
        </w:rPr>
        <w:t>Emissão</w:t>
      </w:r>
      <w:r w:rsidR="00942322" w:rsidRPr="007C1BE5">
        <w:rPr>
          <w:rFonts w:ascii="Trebuchet MS" w:hAnsi="Trebuchet MS" w:cstheme="minorHAnsi"/>
          <w:kern w:val="0"/>
          <w:sz w:val="22"/>
          <w:szCs w:val="22"/>
        </w:rPr>
        <w:t xml:space="preserve"> das Debêntures será </w:t>
      </w:r>
      <w:r w:rsidRPr="007C1BE5">
        <w:rPr>
          <w:rFonts w:ascii="Trebuchet MS" w:hAnsi="Trebuchet MS" w:cstheme="minorHAnsi"/>
          <w:kern w:val="0"/>
          <w:sz w:val="22"/>
          <w:szCs w:val="22"/>
        </w:rPr>
        <w:t xml:space="preserve">o dia </w:t>
      </w:r>
      <w:r w:rsidR="00221103" w:rsidRPr="007C1BE5">
        <w:rPr>
          <w:rFonts w:ascii="Trebuchet MS" w:hAnsi="Trebuchet MS" w:cstheme="minorHAnsi"/>
          <w:kern w:val="0"/>
          <w:sz w:val="22"/>
          <w:szCs w:val="22"/>
        </w:rPr>
        <w:t>16</w:t>
      </w:r>
      <w:r w:rsidR="006C2BA8" w:rsidRPr="00FC53F1">
        <w:rPr>
          <w:rFonts w:ascii="Trebuchet MS" w:eastAsia="MS Mincho" w:hAnsi="Trebuchet MS"/>
          <w:kern w:val="0"/>
          <w:sz w:val="22"/>
        </w:rPr>
        <w:t xml:space="preserve"> </w:t>
      </w:r>
      <w:r w:rsidR="00942322" w:rsidRPr="007C1BE5">
        <w:rPr>
          <w:rFonts w:ascii="Trebuchet MS" w:hAnsi="Trebuchet MS" w:cstheme="minorHAnsi"/>
          <w:kern w:val="0"/>
          <w:sz w:val="22"/>
          <w:szCs w:val="22"/>
        </w:rPr>
        <w:t>de outubro</w:t>
      </w:r>
      <w:r w:rsidR="006F5476" w:rsidRPr="007C1BE5">
        <w:rPr>
          <w:rFonts w:ascii="Trebuchet MS" w:hAnsi="Trebuchet MS" w:cstheme="minorHAnsi"/>
          <w:kern w:val="0"/>
          <w:sz w:val="22"/>
          <w:szCs w:val="22"/>
        </w:rPr>
        <w:t xml:space="preserve"> </w:t>
      </w:r>
      <w:r w:rsidR="00942322" w:rsidRPr="007C1BE5">
        <w:rPr>
          <w:rFonts w:ascii="Trebuchet MS" w:hAnsi="Trebuchet MS" w:cstheme="minorHAnsi"/>
          <w:kern w:val="0"/>
          <w:sz w:val="22"/>
          <w:szCs w:val="22"/>
        </w:rPr>
        <w:t>de 2020</w:t>
      </w:r>
      <w:r w:rsidRPr="007C1BE5">
        <w:rPr>
          <w:rFonts w:ascii="Trebuchet MS" w:hAnsi="Trebuchet MS" w:cstheme="minorHAnsi"/>
          <w:kern w:val="0"/>
          <w:sz w:val="22"/>
          <w:szCs w:val="22"/>
        </w:rPr>
        <w:t>;</w:t>
      </w:r>
    </w:p>
    <w:p w14:paraId="57256441"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74240CAA" w14:textId="5E46796C"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bookmarkStart w:id="24" w:name="_DV_M85"/>
      <w:bookmarkEnd w:id="24"/>
      <w:r w:rsidRPr="007C1BE5">
        <w:rPr>
          <w:rFonts w:ascii="Trebuchet MS" w:hAnsi="Trebuchet MS" w:cstheme="minorHAnsi"/>
          <w:b/>
          <w:bCs/>
          <w:kern w:val="0"/>
          <w:sz w:val="22"/>
          <w:szCs w:val="22"/>
        </w:rPr>
        <w:t xml:space="preserve">Prazo </w:t>
      </w:r>
      <w:r w:rsidR="006E12AF" w:rsidRPr="007C1BE5">
        <w:rPr>
          <w:rFonts w:ascii="Trebuchet MS" w:hAnsi="Trebuchet MS" w:cstheme="minorHAnsi"/>
          <w:b/>
          <w:bCs/>
          <w:kern w:val="0"/>
          <w:sz w:val="22"/>
          <w:szCs w:val="22"/>
        </w:rPr>
        <w:t xml:space="preserve">e Data de </w:t>
      </w:r>
      <w:r w:rsidRPr="007C1BE5">
        <w:rPr>
          <w:rFonts w:ascii="Trebuchet MS" w:hAnsi="Trebuchet MS" w:cstheme="minorHAnsi"/>
          <w:b/>
          <w:bCs/>
          <w:kern w:val="0"/>
          <w:sz w:val="22"/>
          <w:szCs w:val="22"/>
        </w:rPr>
        <w:t>Vencimento</w:t>
      </w:r>
      <w:r w:rsidRPr="007C1BE5">
        <w:rPr>
          <w:rFonts w:ascii="Trebuchet MS" w:hAnsi="Trebuchet MS" w:cstheme="minorHAnsi"/>
          <w:kern w:val="0"/>
          <w:sz w:val="22"/>
          <w:szCs w:val="22"/>
        </w:rPr>
        <w:t xml:space="preserve">: </w:t>
      </w:r>
      <w:r w:rsidR="006E12AF" w:rsidRPr="007C1BE5">
        <w:rPr>
          <w:rFonts w:ascii="Trebuchet MS" w:hAnsi="Trebuchet MS" w:cstheme="minorHAnsi"/>
          <w:kern w:val="0"/>
          <w:sz w:val="22"/>
          <w:szCs w:val="22"/>
        </w:rPr>
        <w:t xml:space="preserve">Observado o disposto </w:t>
      </w:r>
      <w:r w:rsidR="006F5476">
        <w:rPr>
          <w:rFonts w:ascii="Trebuchet MS" w:hAnsi="Trebuchet MS" w:cstheme="minorHAnsi"/>
          <w:kern w:val="0"/>
          <w:sz w:val="22"/>
          <w:szCs w:val="22"/>
        </w:rPr>
        <w:t>na</w:t>
      </w:r>
      <w:r w:rsidR="006F5476" w:rsidRPr="007C1BE5">
        <w:rPr>
          <w:rFonts w:ascii="Trebuchet MS" w:hAnsi="Trebuchet MS" w:cstheme="minorHAnsi"/>
          <w:kern w:val="0"/>
          <w:sz w:val="22"/>
          <w:szCs w:val="22"/>
        </w:rPr>
        <w:t xml:space="preserve"> </w:t>
      </w:r>
      <w:r w:rsidR="006E12AF" w:rsidRPr="007C1BE5">
        <w:rPr>
          <w:rFonts w:ascii="Trebuchet MS" w:hAnsi="Trebuchet MS" w:cstheme="minorHAnsi"/>
          <w:kern w:val="0"/>
          <w:sz w:val="22"/>
          <w:szCs w:val="22"/>
        </w:rPr>
        <w:t>Escritura</w:t>
      </w:r>
      <w:r w:rsidR="006F5476">
        <w:rPr>
          <w:rFonts w:ascii="Trebuchet MS" w:hAnsi="Trebuchet MS" w:cstheme="minorHAnsi"/>
          <w:kern w:val="0"/>
          <w:sz w:val="22"/>
          <w:szCs w:val="22"/>
        </w:rPr>
        <w:t xml:space="preserve"> de Emissão</w:t>
      </w:r>
      <w:r w:rsidR="006E12AF" w:rsidRPr="007C1BE5">
        <w:rPr>
          <w:rFonts w:ascii="Trebuchet MS" w:hAnsi="Trebuchet MS" w:cstheme="minorHAnsi"/>
          <w:kern w:val="0"/>
          <w:sz w:val="22"/>
          <w:szCs w:val="22"/>
        </w:rPr>
        <w:t xml:space="preserve">, as Debêntures terão prazo de 5 (cinco) anos, sendo o vencimento final das Debêntures em </w:t>
      </w:r>
      <w:bookmarkStart w:id="25" w:name="_Hlk11693376"/>
      <w:r w:rsidR="00221103" w:rsidRPr="007C1BE5">
        <w:rPr>
          <w:rFonts w:ascii="Trebuchet MS" w:hAnsi="Trebuchet MS" w:cstheme="minorHAnsi"/>
          <w:kern w:val="0"/>
          <w:sz w:val="22"/>
          <w:szCs w:val="22"/>
        </w:rPr>
        <w:t>16</w:t>
      </w:r>
      <w:r w:rsidR="006C2BA8">
        <w:rPr>
          <w:rFonts w:ascii="Trebuchet MS" w:hAnsi="Trebuchet MS" w:cstheme="minorHAnsi"/>
          <w:kern w:val="0"/>
          <w:sz w:val="22"/>
          <w:szCs w:val="22"/>
        </w:rPr>
        <w:t xml:space="preserve"> </w:t>
      </w:r>
      <w:r w:rsidR="006E12AF" w:rsidRPr="007C1BE5">
        <w:rPr>
          <w:rFonts w:ascii="Trebuchet MS" w:hAnsi="Trebuchet MS" w:cstheme="minorHAnsi"/>
          <w:kern w:val="0"/>
          <w:sz w:val="22"/>
          <w:szCs w:val="22"/>
        </w:rPr>
        <w:t>de outubro</w:t>
      </w:r>
      <w:r w:rsidR="006F5476" w:rsidRPr="007C1BE5">
        <w:rPr>
          <w:rFonts w:ascii="Trebuchet MS" w:hAnsi="Trebuchet MS" w:cstheme="minorHAnsi"/>
          <w:kern w:val="0"/>
          <w:sz w:val="22"/>
          <w:szCs w:val="22"/>
        </w:rPr>
        <w:t xml:space="preserve"> </w:t>
      </w:r>
      <w:r w:rsidR="006E12AF" w:rsidRPr="007C1BE5">
        <w:rPr>
          <w:rFonts w:ascii="Trebuchet MS" w:hAnsi="Trebuchet MS" w:cstheme="minorHAnsi"/>
          <w:kern w:val="0"/>
          <w:sz w:val="22"/>
          <w:szCs w:val="22"/>
        </w:rPr>
        <w:t xml:space="preserve">de </w:t>
      </w:r>
      <w:bookmarkEnd w:id="25"/>
      <w:r w:rsidR="006E12AF" w:rsidRPr="007C1BE5">
        <w:rPr>
          <w:rFonts w:ascii="Trebuchet MS" w:hAnsi="Trebuchet MS" w:cstheme="minorHAnsi"/>
          <w:kern w:val="0"/>
          <w:sz w:val="22"/>
          <w:szCs w:val="22"/>
        </w:rPr>
        <w:t>2025 (“</w:t>
      </w:r>
      <w:r w:rsidR="006E12AF" w:rsidRPr="007C1BE5">
        <w:rPr>
          <w:rFonts w:ascii="Trebuchet MS" w:hAnsi="Trebuchet MS"/>
          <w:kern w:val="0"/>
          <w:sz w:val="22"/>
          <w:szCs w:val="22"/>
          <w:u w:val="single"/>
        </w:rPr>
        <w:t>Data de Vencimento</w:t>
      </w:r>
      <w:r w:rsidR="006E12AF" w:rsidRPr="007C1BE5">
        <w:rPr>
          <w:rFonts w:ascii="Trebuchet MS" w:hAnsi="Trebuchet MS" w:cstheme="minorHAnsi"/>
          <w:kern w:val="0"/>
          <w:sz w:val="22"/>
          <w:szCs w:val="22"/>
        </w:rPr>
        <w:t>”)</w:t>
      </w:r>
      <w:r w:rsidRPr="007C1BE5">
        <w:rPr>
          <w:rFonts w:ascii="Trebuchet MS" w:hAnsi="Trebuchet MS" w:cstheme="minorHAnsi"/>
          <w:kern w:val="0"/>
          <w:sz w:val="22"/>
          <w:szCs w:val="22"/>
        </w:rPr>
        <w:t>;</w:t>
      </w:r>
    </w:p>
    <w:p w14:paraId="1CE5C50E"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2606BC30" w14:textId="3DD8DB52"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bookmarkStart w:id="26" w:name="_DV_M87"/>
      <w:bookmarkEnd w:id="26"/>
      <w:r w:rsidRPr="007C1BE5">
        <w:rPr>
          <w:rFonts w:ascii="Trebuchet MS" w:hAnsi="Trebuchet MS" w:cstheme="minorHAnsi"/>
          <w:b/>
          <w:bCs/>
          <w:kern w:val="0"/>
          <w:sz w:val="22"/>
          <w:szCs w:val="22"/>
        </w:rPr>
        <w:t>Prazo de Subscrição</w:t>
      </w:r>
      <w:r w:rsidRPr="007C1BE5">
        <w:rPr>
          <w:rFonts w:ascii="Trebuchet MS" w:hAnsi="Trebuchet MS" w:cstheme="minorHAnsi"/>
          <w:kern w:val="0"/>
          <w:sz w:val="22"/>
          <w:szCs w:val="22"/>
        </w:rPr>
        <w:t xml:space="preserve">: as Debêntures </w:t>
      </w:r>
      <w:r w:rsidR="00827196" w:rsidRPr="007C1BE5">
        <w:rPr>
          <w:rFonts w:ascii="Trebuchet MS" w:hAnsi="Trebuchet MS" w:cstheme="minorHAnsi"/>
          <w:kern w:val="0"/>
          <w:sz w:val="22"/>
          <w:szCs w:val="22"/>
        </w:rPr>
        <w:t>serão</w:t>
      </w:r>
      <w:r w:rsidRPr="007C1BE5">
        <w:rPr>
          <w:rFonts w:ascii="Trebuchet MS" w:hAnsi="Trebuchet MS" w:cstheme="minorHAnsi"/>
          <w:kern w:val="0"/>
          <w:sz w:val="22"/>
          <w:szCs w:val="22"/>
        </w:rPr>
        <w:t xml:space="preserve"> subscritas </w:t>
      </w:r>
      <w:r w:rsidR="00827196" w:rsidRPr="007C1BE5">
        <w:rPr>
          <w:rFonts w:ascii="Trebuchet MS" w:hAnsi="Trebuchet MS" w:cstheme="minorHAnsi"/>
          <w:kern w:val="0"/>
          <w:sz w:val="22"/>
          <w:szCs w:val="22"/>
        </w:rPr>
        <w:t>em até 6 (seis</w:t>
      </w:r>
      <w:r w:rsidRPr="007C1BE5">
        <w:rPr>
          <w:rFonts w:ascii="Trebuchet MS" w:hAnsi="Trebuchet MS" w:cstheme="minorHAnsi"/>
          <w:kern w:val="0"/>
          <w:sz w:val="22"/>
          <w:szCs w:val="22"/>
        </w:rPr>
        <w:t xml:space="preserve">) meses contados da data de início da </w:t>
      </w:r>
      <w:r w:rsidR="00827196" w:rsidRPr="007C1BE5">
        <w:rPr>
          <w:rFonts w:ascii="Trebuchet MS" w:hAnsi="Trebuchet MS" w:cstheme="minorHAnsi"/>
          <w:kern w:val="0"/>
          <w:sz w:val="22"/>
          <w:szCs w:val="22"/>
        </w:rPr>
        <w:t xml:space="preserve">distribuição da </w:t>
      </w:r>
      <w:r w:rsidRPr="007C1BE5">
        <w:rPr>
          <w:rFonts w:ascii="Trebuchet MS" w:hAnsi="Trebuchet MS" w:cstheme="minorHAnsi"/>
          <w:kern w:val="0"/>
          <w:sz w:val="22"/>
          <w:szCs w:val="22"/>
        </w:rPr>
        <w:t>Oferta (“</w:t>
      </w:r>
      <w:r w:rsidRPr="007C1BE5">
        <w:rPr>
          <w:rFonts w:ascii="Trebuchet MS" w:hAnsi="Trebuchet MS"/>
          <w:kern w:val="0"/>
          <w:sz w:val="22"/>
          <w:szCs w:val="22"/>
          <w:u w:val="single"/>
        </w:rPr>
        <w:t>Período de Distribuição</w:t>
      </w:r>
      <w:r w:rsidRPr="007C1BE5">
        <w:rPr>
          <w:rFonts w:ascii="Trebuchet MS" w:hAnsi="Trebuchet MS" w:cstheme="minorHAnsi"/>
          <w:kern w:val="0"/>
          <w:sz w:val="22"/>
          <w:szCs w:val="22"/>
        </w:rPr>
        <w:t>”), de acordo com o disposto no</w:t>
      </w:r>
      <w:r w:rsidR="00827196" w:rsidRPr="007C1BE5">
        <w:rPr>
          <w:rFonts w:ascii="Trebuchet MS" w:hAnsi="Trebuchet MS" w:cstheme="minorHAnsi"/>
          <w:kern w:val="0"/>
          <w:sz w:val="22"/>
          <w:szCs w:val="22"/>
        </w:rPr>
        <w:t>s</w:t>
      </w:r>
      <w:r w:rsidRPr="007C1BE5">
        <w:rPr>
          <w:rFonts w:ascii="Trebuchet MS" w:hAnsi="Trebuchet MS" w:cstheme="minorHAnsi"/>
          <w:kern w:val="0"/>
          <w:sz w:val="22"/>
          <w:szCs w:val="22"/>
        </w:rPr>
        <w:t xml:space="preserve"> artigo</w:t>
      </w:r>
      <w:r w:rsidR="00827196" w:rsidRPr="007C1BE5">
        <w:rPr>
          <w:rFonts w:ascii="Trebuchet MS" w:hAnsi="Trebuchet MS" w:cstheme="minorHAnsi"/>
          <w:kern w:val="0"/>
          <w:sz w:val="22"/>
          <w:szCs w:val="22"/>
        </w:rPr>
        <w:t>s</w:t>
      </w:r>
      <w:r w:rsidRPr="007C1BE5">
        <w:rPr>
          <w:rFonts w:ascii="Trebuchet MS" w:hAnsi="Trebuchet MS" w:cstheme="minorHAnsi"/>
          <w:kern w:val="0"/>
          <w:sz w:val="22"/>
          <w:szCs w:val="22"/>
        </w:rPr>
        <w:t xml:space="preserve"> </w:t>
      </w:r>
      <w:r w:rsidR="00827196" w:rsidRPr="007C1BE5">
        <w:rPr>
          <w:rFonts w:ascii="Trebuchet MS" w:hAnsi="Trebuchet MS" w:cstheme="minorHAnsi"/>
          <w:kern w:val="0"/>
          <w:sz w:val="22"/>
          <w:szCs w:val="22"/>
        </w:rPr>
        <w:t>7</w:t>
      </w:r>
      <w:r w:rsidRPr="007C1BE5">
        <w:rPr>
          <w:rFonts w:ascii="Trebuchet MS" w:hAnsi="Trebuchet MS" w:cstheme="minorHAnsi"/>
          <w:kern w:val="0"/>
          <w:sz w:val="22"/>
          <w:szCs w:val="22"/>
        </w:rPr>
        <w:t>-A</w:t>
      </w:r>
      <w:r w:rsidR="00827196" w:rsidRPr="007C1BE5">
        <w:rPr>
          <w:rFonts w:ascii="Trebuchet MS" w:hAnsi="Trebuchet MS" w:cstheme="minorHAnsi"/>
          <w:kern w:val="0"/>
          <w:sz w:val="22"/>
          <w:szCs w:val="22"/>
        </w:rPr>
        <w:t>, 8, parágrafo 2º,</w:t>
      </w:r>
      <w:r w:rsidRPr="007C1BE5">
        <w:rPr>
          <w:rFonts w:ascii="Trebuchet MS" w:hAnsi="Trebuchet MS" w:cstheme="minorHAnsi"/>
          <w:kern w:val="0"/>
          <w:sz w:val="22"/>
          <w:szCs w:val="22"/>
        </w:rPr>
        <w:t xml:space="preserve"> e </w:t>
      </w:r>
      <w:r w:rsidR="00827196" w:rsidRPr="007C1BE5">
        <w:rPr>
          <w:rFonts w:ascii="Trebuchet MS" w:hAnsi="Trebuchet MS" w:cstheme="minorHAnsi"/>
          <w:kern w:val="0"/>
          <w:sz w:val="22"/>
          <w:szCs w:val="22"/>
        </w:rPr>
        <w:t>8</w:t>
      </w:r>
      <w:r w:rsidRPr="007C1BE5">
        <w:rPr>
          <w:rFonts w:ascii="Trebuchet MS" w:hAnsi="Trebuchet MS" w:cstheme="minorHAnsi"/>
          <w:kern w:val="0"/>
          <w:sz w:val="22"/>
          <w:szCs w:val="22"/>
        </w:rPr>
        <w:t>-A</w:t>
      </w:r>
      <w:r w:rsidR="00827196" w:rsidRPr="007C1BE5">
        <w:rPr>
          <w:rFonts w:ascii="Trebuchet MS" w:hAnsi="Trebuchet MS" w:cstheme="minorHAnsi"/>
          <w:kern w:val="0"/>
          <w:sz w:val="22"/>
          <w:szCs w:val="22"/>
        </w:rPr>
        <w:t>,</w:t>
      </w:r>
      <w:r w:rsidRPr="007C1BE5">
        <w:rPr>
          <w:rFonts w:ascii="Trebuchet MS" w:hAnsi="Trebuchet MS" w:cstheme="minorHAnsi"/>
          <w:kern w:val="0"/>
          <w:sz w:val="22"/>
          <w:szCs w:val="22"/>
        </w:rPr>
        <w:t xml:space="preserve"> da Instrução CVM 476</w:t>
      </w:r>
      <w:r w:rsidR="00012E66" w:rsidRPr="007C1BE5">
        <w:rPr>
          <w:rFonts w:ascii="Trebuchet MS" w:hAnsi="Trebuchet MS" w:cstheme="minorHAnsi"/>
          <w:kern w:val="0"/>
          <w:sz w:val="22"/>
          <w:szCs w:val="22"/>
        </w:rPr>
        <w:t>.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w:t>
      </w:r>
    </w:p>
    <w:p w14:paraId="2EE6676B"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6B6E3C9A" w14:textId="59D51870"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bookmarkStart w:id="27" w:name="_DV_M88"/>
      <w:bookmarkEnd w:id="27"/>
      <w:r w:rsidRPr="007C1BE5">
        <w:rPr>
          <w:rFonts w:ascii="Trebuchet MS" w:hAnsi="Trebuchet MS" w:cstheme="minorHAnsi"/>
          <w:b/>
          <w:bCs/>
          <w:kern w:val="0"/>
          <w:sz w:val="22"/>
          <w:szCs w:val="22"/>
        </w:rPr>
        <w:t>Atualização Monetária do Valor Nominal Unitário</w:t>
      </w:r>
      <w:r w:rsidRPr="007C1BE5">
        <w:rPr>
          <w:rFonts w:ascii="Trebuchet MS" w:hAnsi="Trebuchet MS" w:cstheme="minorHAnsi"/>
          <w:kern w:val="0"/>
          <w:sz w:val="22"/>
          <w:szCs w:val="22"/>
        </w:rPr>
        <w:t>: não haverá atualização monetária do Valor Nominal Unitário;</w:t>
      </w:r>
    </w:p>
    <w:p w14:paraId="5F176251"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68B5DF53" w14:textId="46D480D5" w:rsidR="006F5476" w:rsidRPr="006C2BA8" w:rsidRDefault="00055657" w:rsidP="00B24EE5">
      <w:pPr>
        <w:pStyle w:val="roman3"/>
        <w:numPr>
          <w:ilvl w:val="0"/>
          <w:numId w:val="32"/>
        </w:numPr>
        <w:tabs>
          <w:tab w:val="clear" w:pos="2041"/>
          <w:tab w:val="num" w:pos="426"/>
        </w:tabs>
        <w:spacing w:after="0" w:line="300" w:lineRule="exact"/>
        <w:ind w:left="0"/>
        <w:rPr>
          <w:rFonts w:ascii="Trebuchet MS" w:hAnsi="Trebuchet MS"/>
          <w:sz w:val="22"/>
        </w:rPr>
      </w:pPr>
      <w:r w:rsidRPr="00B24EE5">
        <w:rPr>
          <w:rFonts w:ascii="Trebuchet MS" w:hAnsi="Trebuchet MS" w:cstheme="minorHAnsi"/>
          <w:b/>
          <w:bCs/>
          <w:kern w:val="0"/>
          <w:sz w:val="22"/>
          <w:szCs w:val="22"/>
        </w:rPr>
        <w:t xml:space="preserve"> </w:t>
      </w:r>
      <w:r w:rsidR="00832350" w:rsidRPr="00B24EE5">
        <w:rPr>
          <w:rFonts w:ascii="Trebuchet MS" w:hAnsi="Trebuchet MS" w:cstheme="minorHAnsi"/>
          <w:b/>
          <w:bCs/>
          <w:kern w:val="0"/>
          <w:sz w:val="22"/>
          <w:szCs w:val="22"/>
        </w:rPr>
        <w:t>Remuneração das Debêntures de Primeira Série</w:t>
      </w:r>
      <w:r w:rsidR="00832350" w:rsidRPr="00B24EE5">
        <w:rPr>
          <w:rFonts w:ascii="Trebuchet MS" w:hAnsi="Trebuchet MS" w:cstheme="minorHAnsi"/>
          <w:kern w:val="0"/>
          <w:sz w:val="22"/>
          <w:szCs w:val="22"/>
        </w:rPr>
        <w:t>:</w:t>
      </w:r>
      <w:bookmarkStart w:id="28" w:name="_DV_M89"/>
      <w:bookmarkStart w:id="29" w:name="_DV_M90"/>
      <w:bookmarkStart w:id="30" w:name="_DV_M91"/>
      <w:bookmarkEnd w:id="28"/>
      <w:bookmarkEnd w:id="29"/>
      <w:bookmarkEnd w:id="30"/>
      <w:r w:rsidR="00832350" w:rsidRPr="00B24EE5">
        <w:rPr>
          <w:rFonts w:ascii="Trebuchet MS" w:hAnsi="Trebuchet MS" w:cstheme="minorHAnsi"/>
          <w:kern w:val="0"/>
          <w:sz w:val="22"/>
          <w:szCs w:val="22"/>
        </w:rPr>
        <w:t xml:space="preserve"> </w:t>
      </w:r>
      <w:r w:rsidR="00827196" w:rsidRPr="00B24EE5">
        <w:rPr>
          <w:rFonts w:ascii="Trebuchet MS" w:hAnsi="Trebuchet MS" w:cstheme="minorHAnsi"/>
          <w:kern w:val="0"/>
          <w:sz w:val="22"/>
          <w:szCs w:val="22"/>
        </w:rPr>
        <w:t>s</w:t>
      </w:r>
      <w:r w:rsidR="00832350" w:rsidRPr="00B24EE5">
        <w:rPr>
          <w:rFonts w:ascii="Trebuchet MS" w:hAnsi="Trebuchet MS" w:cstheme="minorHAnsi"/>
          <w:kern w:val="0"/>
          <w:sz w:val="22"/>
          <w:szCs w:val="22"/>
        </w:rPr>
        <w:t xml:space="preserve">obre o Valor Nominal Unitário ou o saldo do Valor Nominal Unitário das Debêntures da Primeira Série incidirão, </w:t>
      </w:r>
      <w:r w:rsidR="00832350" w:rsidRPr="00B24EE5">
        <w:rPr>
          <w:rFonts w:ascii="Trebuchet MS" w:hAnsi="Trebuchet MS"/>
          <w:kern w:val="0"/>
          <w:sz w:val="22"/>
          <w:szCs w:val="22"/>
        </w:rPr>
        <w:t xml:space="preserve">a partir </w:t>
      </w:r>
      <w:r w:rsidR="00832350" w:rsidRPr="00B24EE5">
        <w:rPr>
          <w:rFonts w:ascii="Trebuchet MS" w:hAnsi="Trebuchet MS" w:cstheme="minorHAnsi"/>
          <w:kern w:val="0"/>
          <w:sz w:val="22"/>
          <w:szCs w:val="22"/>
        </w:rPr>
        <w:t xml:space="preserve">da </w:t>
      </w:r>
      <w:r w:rsidR="00827196" w:rsidRPr="00B24EE5">
        <w:rPr>
          <w:rFonts w:ascii="Trebuchet MS" w:hAnsi="Trebuchet MS" w:cstheme="minorHAnsi"/>
          <w:kern w:val="0"/>
          <w:sz w:val="22"/>
          <w:szCs w:val="22"/>
        </w:rPr>
        <w:t xml:space="preserve">Primeira </w:t>
      </w:r>
      <w:r w:rsidR="00832350" w:rsidRPr="00B24EE5">
        <w:rPr>
          <w:rFonts w:ascii="Trebuchet MS" w:hAnsi="Trebuchet MS" w:cstheme="minorHAnsi"/>
          <w:kern w:val="0"/>
          <w:sz w:val="22"/>
          <w:szCs w:val="22"/>
        </w:rPr>
        <w:t>Data d</w:t>
      </w:r>
      <w:r w:rsidR="00827196" w:rsidRPr="00B24EE5">
        <w:rPr>
          <w:rFonts w:ascii="Trebuchet MS" w:hAnsi="Trebuchet MS" w:cstheme="minorHAnsi"/>
          <w:kern w:val="0"/>
          <w:sz w:val="22"/>
          <w:szCs w:val="22"/>
        </w:rPr>
        <w:t>e</w:t>
      </w:r>
      <w:r w:rsidR="00832350" w:rsidRPr="00B24EE5">
        <w:rPr>
          <w:rFonts w:ascii="Trebuchet MS" w:hAnsi="Trebuchet MS" w:cstheme="minorHAnsi"/>
          <w:kern w:val="0"/>
          <w:sz w:val="22"/>
          <w:szCs w:val="22"/>
        </w:rPr>
        <w:t xml:space="preserve"> Integralização da Primeira Série, juros remuneratórios</w:t>
      </w:r>
      <w:r w:rsidR="00832350" w:rsidRPr="00B24EE5">
        <w:rPr>
          <w:rFonts w:ascii="Trebuchet MS" w:hAnsi="Trebuchet MS"/>
          <w:kern w:val="0"/>
          <w:sz w:val="22"/>
          <w:szCs w:val="22"/>
        </w:rPr>
        <w:t xml:space="preserve"> que </w:t>
      </w:r>
      <w:r w:rsidR="00832350" w:rsidRPr="00B24EE5">
        <w:rPr>
          <w:rFonts w:ascii="Trebuchet MS" w:hAnsi="Trebuchet MS" w:cstheme="minorHAnsi"/>
          <w:kern w:val="0"/>
          <w:sz w:val="22"/>
          <w:szCs w:val="22"/>
        </w:rPr>
        <w:t>corresponderão a 100% (cem por cento) da variação acumulada da Taxa DI, expressas</w:t>
      </w:r>
      <w:r w:rsidR="00832350" w:rsidRPr="00B24EE5">
        <w:rPr>
          <w:rFonts w:ascii="Trebuchet MS" w:hAnsi="Trebuchet MS"/>
          <w:kern w:val="0"/>
          <w:sz w:val="22"/>
          <w:szCs w:val="22"/>
        </w:rPr>
        <w:t xml:space="preserve"> na </w:t>
      </w:r>
      <w:r w:rsidR="00832350" w:rsidRPr="00B24EE5">
        <w:rPr>
          <w:rFonts w:ascii="Trebuchet MS" w:hAnsi="Trebuchet MS" w:cstheme="minorHAnsi"/>
          <w:kern w:val="0"/>
          <w:sz w:val="22"/>
          <w:szCs w:val="22"/>
        </w:rPr>
        <w:t xml:space="preserve">forma percentual ao ano, base 252 (duzentos e cinquenta e dois) Dias Úteis, calculada e divulgada diariamente pela </w:t>
      </w:r>
      <w:r w:rsidR="00832350" w:rsidRPr="00B24EE5">
        <w:rPr>
          <w:rFonts w:ascii="Trebuchet MS" w:hAnsi="Trebuchet MS"/>
          <w:kern w:val="0"/>
          <w:sz w:val="22"/>
          <w:szCs w:val="22"/>
        </w:rPr>
        <w:t>B3</w:t>
      </w:r>
      <w:r w:rsidR="00832350" w:rsidRPr="00B24EE5">
        <w:rPr>
          <w:rFonts w:ascii="Trebuchet MS" w:hAnsi="Trebuchet MS" w:cstheme="minorHAnsi"/>
          <w:kern w:val="0"/>
          <w:sz w:val="22"/>
          <w:szCs w:val="22"/>
        </w:rPr>
        <w:t xml:space="preserve">, no informativo diário disponível em sua página na internet, acrescida de </w:t>
      </w:r>
      <w:r w:rsidR="00832350" w:rsidRPr="00B24EE5">
        <w:rPr>
          <w:rFonts w:ascii="Trebuchet MS" w:hAnsi="Trebuchet MS"/>
          <w:i/>
          <w:kern w:val="0"/>
          <w:sz w:val="22"/>
          <w:szCs w:val="22"/>
        </w:rPr>
        <w:t xml:space="preserve">spread </w:t>
      </w:r>
      <w:r w:rsidR="00832350" w:rsidRPr="00B24EE5">
        <w:rPr>
          <w:rFonts w:ascii="Trebuchet MS" w:hAnsi="Trebuchet MS" w:cstheme="minorHAnsi"/>
          <w:kern w:val="0"/>
          <w:sz w:val="22"/>
          <w:szCs w:val="22"/>
        </w:rPr>
        <w:t>ou sobretaxa de 7,50% (sete inteiros e cinquenta centésimos por cento) (</w:t>
      </w:r>
      <w:hyperlink r:id="rId12" w:history="1">
        <w:r w:rsidR="00832350" w:rsidRPr="00B24EE5">
          <w:rPr>
            <w:rFonts w:ascii="Trebuchet MS" w:hAnsi="Trebuchet MS" w:cstheme="minorHAnsi"/>
            <w:kern w:val="0"/>
            <w:sz w:val="22"/>
            <w:szCs w:val="22"/>
          </w:rPr>
          <w:t>www.b3.com.br</w:t>
        </w:r>
      </w:hyperlink>
      <w:r w:rsidR="00832350" w:rsidRPr="00B24EE5">
        <w:rPr>
          <w:rFonts w:ascii="Trebuchet MS" w:hAnsi="Trebuchet MS" w:cstheme="minorHAnsi"/>
          <w:kern w:val="0"/>
          <w:sz w:val="22"/>
          <w:szCs w:val="22"/>
        </w:rPr>
        <w:t>) (“</w:t>
      </w:r>
      <w:r w:rsidR="00832350" w:rsidRPr="00B24EE5">
        <w:rPr>
          <w:rFonts w:ascii="Trebuchet MS" w:hAnsi="Trebuchet MS"/>
          <w:kern w:val="0"/>
          <w:sz w:val="22"/>
          <w:szCs w:val="22"/>
          <w:u w:val="single"/>
        </w:rPr>
        <w:t>Taxa DI</w:t>
      </w:r>
      <w:r w:rsidR="00832350" w:rsidRPr="00B24EE5">
        <w:rPr>
          <w:rFonts w:ascii="Trebuchet MS" w:hAnsi="Trebuchet MS" w:cstheme="minorHAnsi"/>
          <w:kern w:val="0"/>
          <w:sz w:val="22"/>
          <w:szCs w:val="22"/>
        </w:rPr>
        <w:t>” e “</w:t>
      </w:r>
      <w:r w:rsidR="00832350" w:rsidRPr="00B24EE5">
        <w:rPr>
          <w:rFonts w:ascii="Trebuchet MS" w:hAnsi="Trebuchet MS"/>
          <w:kern w:val="0"/>
          <w:sz w:val="22"/>
          <w:szCs w:val="22"/>
          <w:u w:val="single"/>
        </w:rPr>
        <w:t>Remuneração das Debêntures da Primeira Série</w:t>
      </w:r>
      <w:r w:rsidR="00832350" w:rsidRPr="00B24EE5">
        <w:rPr>
          <w:rFonts w:ascii="Trebuchet MS" w:hAnsi="Trebuchet MS" w:cstheme="minorHAnsi"/>
          <w:kern w:val="0"/>
          <w:sz w:val="22"/>
          <w:szCs w:val="22"/>
        </w:rPr>
        <w:t>”, respectivamente).</w:t>
      </w:r>
    </w:p>
    <w:p w14:paraId="0C26470E" w14:textId="77777777" w:rsidR="00B24EE5" w:rsidRPr="00B24EE5" w:rsidRDefault="00B24EE5" w:rsidP="006C2BA8">
      <w:pPr>
        <w:pStyle w:val="roman3"/>
        <w:tabs>
          <w:tab w:val="clear" w:pos="2041"/>
        </w:tabs>
        <w:spacing w:after="0" w:line="300" w:lineRule="exact"/>
        <w:ind w:left="0"/>
        <w:rPr>
          <w:rFonts w:ascii="Trebuchet MS" w:hAnsi="Trebuchet MS"/>
          <w:sz w:val="22"/>
        </w:rPr>
      </w:pPr>
    </w:p>
    <w:p w14:paraId="090C0EE8" w14:textId="7AAB2900" w:rsidR="006F5476" w:rsidRPr="006F5476" w:rsidRDefault="006F5476">
      <w:pPr>
        <w:pStyle w:val="roman3"/>
        <w:numPr>
          <w:ilvl w:val="0"/>
          <w:numId w:val="32"/>
        </w:numPr>
        <w:tabs>
          <w:tab w:val="clear" w:pos="2041"/>
          <w:tab w:val="num" w:pos="426"/>
        </w:tabs>
        <w:spacing w:after="0" w:line="300" w:lineRule="exact"/>
        <w:ind w:left="0"/>
        <w:rPr>
          <w:rFonts w:ascii="Trebuchet MS" w:hAnsi="Trebuchet MS"/>
          <w:sz w:val="22"/>
        </w:rPr>
      </w:pPr>
      <w:r w:rsidRPr="007C1BE5">
        <w:rPr>
          <w:rFonts w:ascii="Trebuchet MS" w:hAnsi="Trebuchet MS" w:cstheme="minorHAnsi"/>
          <w:b/>
          <w:bCs/>
          <w:kern w:val="0"/>
          <w:sz w:val="22"/>
          <w:szCs w:val="22"/>
        </w:rPr>
        <w:t xml:space="preserve">Remuneração das Debêntures de </w:t>
      </w:r>
      <w:r>
        <w:rPr>
          <w:rFonts w:ascii="Trebuchet MS" w:hAnsi="Trebuchet MS" w:cstheme="minorHAnsi"/>
          <w:b/>
          <w:bCs/>
          <w:kern w:val="0"/>
          <w:sz w:val="22"/>
          <w:szCs w:val="22"/>
        </w:rPr>
        <w:t>Segunda</w:t>
      </w:r>
      <w:r w:rsidRPr="007C1BE5">
        <w:rPr>
          <w:rFonts w:ascii="Trebuchet MS" w:hAnsi="Trebuchet MS" w:cstheme="minorHAnsi"/>
          <w:b/>
          <w:bCs/>
          <w:kern w:val="0"/>
          <w:sz w:val="22"/>
          <w:szCs w:val="22"/>
        </w:rPr>
        <w:t xml:space="preserve"> Série</w:t>
      </w:r>
      <w:r w:rsidRPr="007C1BE5">
        <w:rPr>
          <w:rFonts w:ascii="Trebuchet MS" w:hAnsi="Trebuchet MS" w:cstheme="minorHAnsi"/>
          <w:kern w:val="0"/>
          <w:sz w:val="22"/>
          <w:szCs w:val="22"/>
        </w:rPr>
        <w:t xml:space="preserve">: sobre o Valor Nominal Unitário ou o saldo do Valor Nominal Unitário das Debêntures da </w:t>
      </w:r>
      <w:r w:rsidR="00B24EE5">
        <w:rPr>
          <w:rFonts w:ascii="Trebuchet MS" w:hAnsi="Trebuchet MS" w:cstheme="minorHAnsi"/>
          <w:kern w:val="0"/>
          <w:sz w:val="22"/>
          <w:szCs w:val="22"/>
        </w:rPr>
        <w:t>Segunda</w:t>
      </w:r>
      <w:r w:rsidRPr="007C1BE5">
        <w:rPr>
          <w:rFonts w:ascii="Trebuchet MS" w:hAnsi="Trebuchet MS" w:cstheme="minorHAnsi"/>
          <w:kern w:val="0"/>
          <w:sz w:val="22"/>
          <w:szCs w:val="22"/>
        </w:rPr>
        <w:t xml:space="preserve"> Série incidirão, </w:t>
      </w:r>
      <w:r w:rsidRPr="0027313B">
        <w:rPr>
          <w:rFonts w:ascii="Trebuchet MS" w:hAnsi="Trebuchet MS"/>
          <w:kern w:val="0"/>
          <w:sz w:val="22"/>
          <w:szCs w:val="22"/>
        </w:rPr>
        <w:t xml:space="preserve">a partir </w:t>
      </w:r>
      <w:r w:rsidRPr="007C1BE5">
        <w:rPr>
          <w:rFonts w:ascii="Trebuchet MS" w:hAnsi="Trebuchet MS" w:cstheme="minorHAnsi"/>
          <w:kern w:val="0"/>
          <w:sz w:val="22"/>
          <w:szCs w:val="22"/>
        </w:rPr>
        <w:t xml:space="preserve">da Primeira Data de Integralização da </w:t>
      </w:r>
      <w:r w:rsidR="00B24EE5">
        <w:rPr>
          <w:rFonts w:ascii="Trebuchet MS" w:hAnsi="Trebuchet MS" w:cstheme="minorHAnsi"/>
          <w:kern w:val="0"/>
          <w:sz w:val="22"/>
          <w:szCs w:val="22"/>
        </w:rPr>
        <w:t>Segunda</w:t>
      </w:r>
      <w:r w:rsidRPr="007C1BE5">
        <w:rPr>
          <w:rFonts w:ascii="Trebuchet MS" w:hAnsi="Trebuchet MS" w:cstheme="minorHAnsi"/>
          <w:kern w:val="0"/>
          <w:sz w:val="22"/>
          <w:szCs w:val="22"/>
        </w:rPr>
        <w:t xml:space="preserve"> Série, juros remuneratórios</w:t>
      </w:r>
      <w:r w:rsidRPr="0027313B">
        <w:rPr>
          <w:rFonts w:ascii="Trebuchet MS" w:hAnsi="Trebuchet MS"/>
          <w:kern w:val="0"/>
          <w:sz w:val="22"/>
          <w:szCs w:val="22"/>
        </w:rPr>
        <w:t xml:space="preserve"> que </w:t>
      </w:r>
      <w:r w:rsidRPr="007C1BE5">
        <w:rPr>
          <w:rFonts w:ascii="Trebuchet MS" w:hAnsi="Trebuchet MS" w:cstheme="minorHAnsi"/>
          <w:kern w:val="0"/>
          <w:sz w:val="22"/>
          <w:szCs w:val="22"/>
        </w:rPr>
        <w:t>corresponderão a 100% (cem por cento) da variação acumulada da Taxa DI, expressas</w:t>
      </w:r>
      <w:r w:rsidRPr="0027313B">
        <w:rPr>
          <w:rFonts w:ascii="Trebuchet MS" w:hAnsi="Trebuchet MS"/>
          <w:kern w:val="0"/>
          <w:sz w:val="22"/>
          <w:szCs w:val="22"/>
        </w:rPr>
        <w:t xml:space="preserve"> na </w:t>
      </w:r>
      <w:r w:rsidRPr="007C1BE5">
        <w:rPr>
          <w:rFonts w:ascii="Trebuchet MS" w:hAnsi="Trebuchet MS" w:cstheme="minorHAnsi"/>
          <w:kern w:val="0"/>
          <w:sz w:val="22"/>
          <w:szCs w:val="22"/>
        </w:rPr>
        <w:t>forma percentual ao ano, base 252 (duzentos e cinquenta e dois) Dias Úteis</w:t>
      </w:r>
      <w:r w:rsidR="006C2BA8">
        <w:rPr>
          <w:rFonts w:ascii="Trebuchet MS" w:hAnsi="Trebuchet MS" w:cstheme="minorHAnsi"/>
          <w:kern w:val="0"/>
          <w:sz w:val="22"/>
          <w:szCs w:val="22"/>
        </w:rPr>
        <w:t xml:space="preserve"> (</w:t>
      </w:r>
      <w:r w:rsidRPr="007C1BE5">
        <w:rPr>
          <w:rFonts w:ascii="Trebuchet MS" w:hAnsi="Trebuchet MS" w:cstheme="minorHAnsi"/>
          <w:kern w:val="0"/>
          <w:sz w:val="22"/>
          <w:szCs w:val="22"/>
        </w:rPr>
        <w:t>“</w:t>
      </w:r>
      <w:r w:rsidRPr="007C1BE5">
        <w:rPr>
          <w:rFonts w:ascii="Trebuchet MS" w:hAnsi="Trebuchet MS"/>
          <w:kern w:val="0"/>
          <w:sz w:val="22"/>
          <w:szCs w:val="22"/>
          <w:u w:val="single"/>
        </w:rPr>
        <w:t xml:space="preserve">Remuneração das Debêntures da </w:t>
      </w:r>
      <w:r w:rsidR="00B24EE5">
        <w:rPr>
          <w:rFonts w:ascii="Trebuchet MS" w:hAnsi="Trebuchet MS"/>
          <w:kern w:val="0"/>
          <w:sz w:val="22"/>
          <w:szCs w:val="22"/>
          <w:u w:val="single"/>
        </w:rPr>
        <w:t>Segunda</w:t>
      </w:r>
      <w:r w:rsidRPr="007C1BE5">
        <w:rPr>
          <w:rFonts w:ascii="Trebuchet MS" w:hAnsi="Trebuchet MS"/>
          <w:kern w:val="0"/>
          <w:sz w:val="22"/>
          <w:szCs w:val="22"/>
          <w:u w:val="single"/>
        </w:rPr>
        <w:t xml:space="preserve"> Série</w:t>
      </w:r>
      <w:r w:rsidRPr="007C1BE5">
        <w:rPr>
          <w:rFonts w:ascii="Trebuchet MS" w:hAnsi="Trebuchet MS" w:cstheme="minorHAnsi"/>
          <w:kern w:val="0"/>
          <w:sz w:val="22"/>
          <w:szCs w:val="22"/>
        </w:rPr>
        <w:t xml:space="preserve">”). Não será devida qualquer remuneração sobre as Debêntures da </w:t>
      </w:r>
      <w:r>
        <w:rPr>
          <w:rFonts w:ascii="Trebuchet MS" w:hAnsi="Trebuchet MS" w:cstheme="minorHAnsi"/>
          <w:kern w:val="0"/>
          <w:sz w:val="22"/>
          <w:szCs w:val="22"/>
        </w:rPr>
        <w:t>Terceira</w:t>
      </w:r>
      <w:r w:rsidRPr="007C1BE5">
        <w:rPr>
          <w:rFonts w:ascii="Trebuchet MS" w:hAnsi="Trebuchet MS" w:cstheme="minorHAnsi"/>
          <w:kern w:val="0"/>
          <w:sz w:val="22"/>
          <w:szCs w:val="22"/>
        </w:rPr>
        <w:t xml:space="preserve"> Série e nem sobre eventual montante que incida sobre o Valor Nominal Unitário das Debêntures da </w:t>
      </w:r>
      <w:r>
        <w:rPr>
          <w:rFonts w:ascii="Trebuchet MS" w:hAnsi="Trebuchet MS" w:cstheme="minorHAnsi"/>
          <w:kern w:val="0"/>
          <w:sz w:val="22"/>
          <w:szCs w:val="22"/>
        </w:rPr>
        <w:t>Terceira</w:t>
      </w:r>
      <w:r w:rsidRPr="007C1BE5">
        <w:rPr>
          <w:rFonts w:ascii="Trebuchet MS" w:hAnsi="Trebuchet MS" w:cstheme="minorHAnsi"/>
          <w:kern w:val="0"/>
          <w:sz w:val="22"/>
          <w:szCs w:val="22"/>
        </w:rPr>
        <w:t xml:space="preserve"> Série, exclusivamente para fins de cálculo do Preço de Integralização das Debêntures da </w:t>
      </w:r>
      <w:r>
        <w:rPr>
          <w:rFonts w:ascii="Trebuchet MS" w:hAnsi="Trebuchet MS" w:cstheme="minorHAnsi"/>
          <w:kern w:val="0"/>
          <w:sz w:val="22"/>
          <w:szCs w:val="22"/>
        </w:rPr>
        <w:t>Terceira</w:t>
      </w:r>
      <w:r w:rsidRPr="007C1BE5">
        <w:rPr>
          <w:rFonts w:ascii="Trebuchet MS" w:hAnsi="Trebuchet MS" w:cstheme="minorHAnsi"/>
          <w:kern w:val="0"/>
          <w:sz w:val="22"/>
          <w:szCs w:val="22"/>
        </w:rPr>
        <w:t xml:space="preserve"> Série na forma da Cláusula 3.19.1.2. da Escritura</w:t>
      </w:r>
      <w:r w:rsidR="00C859BA">
        <w:rPr>
          <w:rFonts w:ascii="Trebuchet MS" w:hAnsi="Trebuchet MS" w:cstheme="minorHAnsi"/>
          <w:kern w:val="0"/>
          <w:sz w:val="22"/>
          <w:szCs w:val="22"/>
        </w:rPr>
        <w:t xml:space="preserve"> de Emissão</w:t>
      </w:r>
      <w:r w:rsidRPr="007C1BE5">
        <w:rPr>
          <w:rFonts w:ascii="Trebuchet MS" w:hAnsi="Trebuchet MS" w:cstheme="minorHAnsi"/>
          <w:kern w:val="0"/>
          <w:sz w:val="22"/>
          <w:szCs w:val="22"/>
        </w:rPr>
        <w:t>;</w:t>
      </w:r>
    </w:p>
    <w:p w14:paraId="7D0398BE"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4CF43DB1" w14:textId="0025CC1F" w:rsidR="00832350"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r w:rsidRPr="007C1BE5">
        <w:rPr>
          <w:rFonts w:ascii="Trebuchet MS" w:hAnsi="Trebuchet MS" w:cstheme="minorHAnsi"/>
          <w:b/>
          <w:bCs/>
          <w:kern w:val="0"/>
          <w:sz w:val="22"/>
          <w:szCs w:val="22"/>
        </w:rPr>
        <w:t>Encargos Moratórios</w:t>
      </w:r>
      <w:r w:rsidRPr="007C1BE5">
        <w:rPr>
          <w:rFonts w:ascii="Trebuchet MS" w:hAnsi="Trebuchet MS" w:cstheme="minorHAnsi"/>
          <w:kern w:val="0"/>
          <w:sz w:val="22"/>
          <w:szCs w:val="22"/>
        </w:rPr>
        <w:t xml:space="preserve">: </w:t>
      </w:r>
      <w:r w:rsidR="00827196" w:rsidRPr="007C1BE5">
        <w:rPr>
          <w:rFonts w:ascii="Trebuchet MS" w:hAnsi="Trebuchet MS" w:cstheme="minorHAnsi"/>
          <w:kern w:val="0"/>
          <w:sz w:val="22"/>
          <w:szCs w:val="22"/>
        </w:rPr>
        <w:t>d</w:t>
      </w:r>
      <w:r w:rsidR="00F35B2C" w:rsidRPr="007C1BE5">
        <w:rPr>
          <w:rFonts w:ascii="Trebuchet MS" w:hAnsi="Trebuchet MS" w:cstheme="minorHAnsi"/>
          <w:kern w:val="0"/>
          <w:sz w:val="22"/>
          <w:szCs w:val="22"/>
        </w:rPr>
        <w:t>esde que observado o Pagamento Condicionado, ocorrendo impontualidade no pagamento de qualquer quantia devida aos Debenturistas, os débitos em atraso ficarão sujeitos a (i) juros de mora calculados desde a data do inadimplemento, inclusive, até a data do efetivo pagamento, exclusive, pela taxa de 1% (um por cento) ao mês sobre o montante devido, independentemente de aviso, notificação ou interpelação judicial ou extrajudicial, e (</w:t>
      </w:r>
      <w:proofErr w:type="spellStart"/>
      <w:r w:rsidR="00F35B2C" w:rsidRPr="007C1BE5">
        <w:rPr>
          <w:rFonts w:ascii="Trebuchet MS" w:hAnsi="Trebuchet MS" w:cstheme="minorHAnsi"/>
          <w:kern w:val="0"/>
          <w:sz w:val="22"/>
          <w:szCs w:val="22"/>
        </w:rPr>
        <w:t>ii</w:t>
      </w:r>
      <w:proofErr w:type="spellEnd"/>
      <w:r w:rsidR="00F35B2C" w:rsidRPr="007C1BE5">
        <w:rPr>
          <w:rFonts w:ascii="Trebuchet MS" w:hAnsi="Trebuchet MS" w:cstheme="minorHAnsi"/>
          <w:kern w:val="0"/>
          <w:sz w:val="22"/>
          <w:szCs w:val="22"/>
        </w:rPr>
        <w:t>) multa moratória convencional de 2% (dois por cento) sobre o valor devido e não pago (“</w:t>
      </w:r>
      <w:r w:rsidR="00F35B2C" w:rsidRPr="007C1BE5">
        <w:rPr>
          <w:rFonts w:ascii="Trebuchet MS" w:hAnsi="Trebuchet MS"/>
          <w:kern w:val="0"/>
          <w:sz w:val="22"/>
          <w:szCs w:val="22"/>
          <w:u w:val="single"/>
        </w:rPr>
        <w:t>Encargos Moratórios</w:t>
      </w:r>
      <w:r w:rsidR="00F35B2C" w:rsidRPr="007C1BE5">
        <w:rPr>
          <w:rFonts w:ascii="Trebuchet MS" w:hAnsi="Trebuchet MS" w:cstheme="minorHAnsi"/>
          <w:kern w:val="0"/>
          <w:sz w:val="22"/>
          <w:szCs w:val="22"/>
        </w:rPr>
        <w:t>”)</w:t>
      </w:r>
      <w:r w:rsidRPr="007C1BE5">
        <w:rPr>
          <w:rFonts w:ascii="Trebuchet MS" w:hAnsi="Trebuchet MS" w:cstheme="minorHAnsi"/>
          <w:kern w:val="0"/>
          <w:sz w:val="22"/>
          <w:szCs w:val="22"/>
        </w:rPr>
        <w:t>;</w:t>
      </w:r>
    </w:p>
    <w:p w14:paraId="45147F9A" w14:textId="77777777" w:rsidR="00274ACD" w:rsidRPr="007C1BE5" w:rsidRDefault="00274ACD" w:rsidP="00FB6B31">
      <w:pPr>
        <w:pStyle w:val="roman3"/>
        <w:tabs>
          <w:tab w:val="clear" w:pos="2041"/>
        </w:tabs>
        <w:spacing w:after="0" w:line="300" w:lineRule="exact"/>
        <w:ind w:left="0"/>
        <w:rPr>
          <w:rFonts w:ascii="Trebuchet MS" w:hAnsi="Trebuchet MS" w:cstheme="minorHAnsi"/>
          <w:kern w:val="0"/>
          <w:sz w:val="22"/>
          <w:szCs w:val="22"/>
        </w:rPr>
      </w:pPr>
    </w:p>
    <w:p w14:paraId="7AC8CAC4" w14:textId="77777777" w:rsidR="00055657" w:rsidRPr="007C1BE5" w:rsidRDefault="00832350" w:rsidP="00FB6B31">
      <w:pPr>
        <w:pStyle w:val="roman3"/>
        <w:numPr>
          <w:ilvl w:val="0"/>
          <w:numId w:val="32"/>
        </w:numPr>
        <w:tabs>
          <w:tab w:val="clear" w:pos="2041"/>
          <w:tab w:val="num" w:pos="426"/>
        </w:tabs>
        <w:spacing w:after="0" w:line="300" w:lineRule="exact"/>
        <w:ind w:left="0"/>
        <w:rPr>
          <w:rFonts w:ascii="Trebuchet MS" w:hAnsi="Trebuchet MS" w:cstheme="minorHAnsi"/>
          <w:kern w:val="0"/>
          <w:sz w:val="22"/>
          <w:szCs w:val="22"/>
        </w:rPr>
      </w:pPr>
      <w:r w:rsidRPr="007C1BE5">
        <w:rPr>
          <w:rFonts w:ascii="Trebuchet MS" w:hAnsi="Trebuchet MS" w:cstheme="minorHAnsi"/>
          <w:b/>
          <w:bCs/>
          <w:kern w:val="0"/>
          <w:sz w:val="22"/>
          <w:szCs w:val="22"/>
        </w:rPr>
        <w:t>Repactuação</w:t>
      </w:r>
      <w:r w:rsidRPr="007C1BE5">
        <w:rPr>
          <w:rFonts w:ascii="Trebuchet MS" w:hAnsi="Trebuchet MS" w:cstheme="minorHAnsi"/>
          <w:kern w:val="0"/>
          <w:sz w:val="22"/>
          <w:szCs w:val="22"/>
        </w:rPr>
        <w:t xml:space="preserve">: </w:t>
      </w:r>
      <w:bookmarkStart w:id="31" w:name="_DV_M96"/>
      <w:bookmarkStart w:id="32" w:name="_DV_M97"/>
      <w:bookmarkStart w:id="33" w:name="_DV_M98"/>
      <w:bookmarkStart w:id="34" w:name="_DV_M99"/>
      <w:bookmarkStart w:id="35" w:name="_DV_M100"/>
      <w:bookmarkEnd w:id="31"/>
      <w:bookmarkEnd w:id="32"/>
      <w:bookmarkEnd w:id="33"/>
      <w:bookmarkEnd w:id="34"/>
      <w:bookmarkEnd w:id="35"/>
      <w:r w:rsidR="00F35B2C" w:rsidRPr="007C1BE5">
        <w:rPr>
          <w:rFonts w:ascii="Trebuchet MS" w:hAnsi="Trebuchet MS" w:cstheme="minorHAnsi"/>
          <w:kern w:val="0"/>
          <w:sz w:val="22"/>
          <w:szCs w:val="22"/>
        </w:rPr>
        <w:t>as</w:t>
      </w:r>
      <w:r w:rsidR="00942322" w:rsidRPr="007C1BE5">
        <w:rPr>
          <w:rFonts w:ascii="Trebuchet MS" w:hAnsi="Trebuchet MS" w:cstheme="minorHAnsi"/>
          <w:kern w:val="0"/>
          <w:sz w:val="22"/>
          <w:szCs w:val="22"/>
        </w:rPr>
        <w:t xml:space="preserve"> Debêntures não serão objeto de repactuação programada</w:t>
      </w:r>
      <w:r w:rsidR="00012E66" w:rsidRPr="007C1BE5">
        <w:rPr>
          <w:rFonts w:ascii="Trebuchet MS" w:hAnsi="Trebuchet MS" w:cstheme="minorHAnsi"/>
          <w:kern w:val="0"/>
          <w:sz w:val="22"/>
          <w:szCs w:val="22"/>
        </w:rPr>
        <w:t>;</w:t>
      </w:r>
      <w:r w:rsidR="00055657" w:rsidRPr="007C1BE5">
        <w:rPr>
          <w:rFonts w:ascii="Trebuchet MS" w:hAnsi="Trebuchet MS" w:cstheme="minorHAnsi"/>
          <w:kern w:val="0"/>
          <w:sz w:val="22"/>
          <w:szCs w:val="22"/>
        </w:rPr>
        <w:t xml:space="preserve"> </w:t>
      </w:r>
    </w:p>
    <w:p w14:paraId="0417CC20" w14:textId="77777777" w:rsidR="00055657" w:rsidRPr="007C1BE5" w:rsidRDefault="00055657" w:rsidP="00FB6B31">
      <w:pPr>
        <w:pStyle w:val="PargrafodaLista"/>
        <w:rPr>
          <w:rFonts w:ascii="Trebuchet MS" w:hAnsi="Trebuchet MS" w:cstheme="minorHAnsi"/>
          <w:sz w:val="22"/>
          <w:szCs w:val="22"/>
        </w:rPr>
      </w:pPr>
    </w:p>
    <w:p w14:paraId="7D7452F2" w14:textId="1AE329B7" w:rsidR="00274ACD" w:rsidRPr="007C1BE5" w:rsidRDefault="00055657" w:rsidP="00FB6B31">
      <w:pPr>
        <w:pStyle w:val="roman3"/>
        <w:numPr>
          <w:ilvl w:val="0"/>
          <w:numId w:val="32"/>
        </w:numPr>
        <w:tabs>
          <w:tab w:val="clear" w:pos="2041"/>
          <w:tab w:val="num" w:pos="709"/>
        </w:tabs>
        <w:spacing w:after="0" w:line="300" w:lineRule="exact"/>
        <w:ind w:left="0"/>
        <w:rPr>
          <w:rFonts w:ascii="Trebuchet MS" w:hAnsi="Trebuchet MS" w:cstheme="minorHAnsi"/>
          <w:kern w:val="0"/>
          <w:sz w:val="22"/>
          <w:szCs w:val="22"/>
        </w:rPr>
      </w:pPr>
      <w:r w:rsidRPr="007C1BE5">
        <w:rPr>
          <w:rFonts w:ascii="Trebuchet MS" w:hAnsi="Trebuchet MS" w:cstheme="minorHAnsi"/>
          <w:b/>
          <w:bCs/>
          <w:kern w:val="0"/>
          <w:sz w:val="22"/>
          <w:szCs w:val="22"/>
        </w:rPr>
        <w:t xml:space="preserve"> </w:t>
      </w:r>
      <w:r w:rsidRPr="007C1BE5">
        <w:rPr>
          <w:rFonts w:ascii="Trebuchet MS" w:hAnsi="Trebuchet MS" w:cstheme="minorHAnsi"/>
          <w:b/>
          <w:bCs/>
          <w:sz w:val="22"/>
          <w:szCs w:val="22"/>
        </w:rPr>
        <w:t>Destinação dos Recursos</w:t>
      </w:r>
      <w:r w:rsidRPr="007C1BE5">
        <w:rPr>
          <w:rFonts w:ascii="Trebuchet MS" w:hAnsi="Trebuchet MS" w:cstheme="minorHAnsi"/>
          <w:kern w:val="0"/>
          <w:sz w:val="22"/>
          <w:szCs w:val="22"/>
        </w:rPr>
        <w:t xml:space="preserve">: Os recursos obtidos pela Emissora por meio da Emissão serão destinados à aquisição de </w:t>
      </w:r>
      <w:proofErr w:type="spellStart"/>
      <w:r w:rsidRPr="007C1BE5">
        <w:rPr>
          <w:rFonts w:ascii="Trebuchet MS" w:hAnsi="Trebuchet MS" w:cstheme="minorHAnsi"/>
          <w:kern w:val="0"/>
          <w:sz w:val="22"/>
          <w:szCs w:val="22"/>
        </w:rPr>
        <w:t>CCBs</w:t>
      </w:r>
      <w:proofErr w:type="spellEnd"/>
      <w:r w:rsidRPr="007C1BE5">
        <w:rPr>
          <w:rFonts w:ascii="Trebuchet MS" w:hAnsi="Trebuchet MS" w:cstheme="minorHAnsi"/>
          <w:kern w:val="0"/>
          <w:sz w:val="22"/>
          <w:szCs w:val="22"/>
        </w:rPr>
        <w:t xml:space="preserve"> emitidas pelos Tomadores, conforme solicitação feita por meio da Plataforma desenvolvida e mantida pela Provi, que poderão ser adquiridas pela Emissora no âmbito desta Emissão. Complementarmente, os recursos obtidos por meio da Emissão serão destinados a outros propósitos relacionados com a Emissão, observada a Ordem de Alocação de Recursos (conforme definido na Escritura de Emissão) e os demais termos da Escritura de Emissão.</w:t>
      </w:r>
    </w:p>
    <w:p w14:paraId="0442189E" w14:textId="77777777" w:rsidR="00012E66" w:rsidRPr="007C1BE5" w:rsidRDefault="00012E66" w:rsidP="00FB6B31">
      <w:pPr>
        <w:pStyle w:val="roman3"/>
        <w:tabs>
          <w:tab w:val="clear" w:pos="2041"/>
        </w:tabs>
        <w:spacing w:after="0" w:line="300" w:lineRule="exact"/>
        <w:ind w:left="709"/>
        <w:rPr>
          <w:rFonts w:ascii="Trebuchet MS" w:hAnsi="Trebuchet MS"/>
          <w:sz w:val="22"/>
          <w:szCs w:val="22"/>
        </w:rPr>
      </w:pPr>
      <w:bookmarkStart w:id="36" w:name="_Ref6824722"/>
      <w:bookmarkStart w:id="37" w:name="_Ref7198892"/>
      <w:bookmarkStart w:id="38" w:name="_Ref7330712"/>
      <w:bookmarkStart w:id="39" w:name="_DV_C74"/>
    </w:p>
    <w:p w14:paraId="4D1F7AF0" w14:textId="1E906B49" w:rsidR="00274ACD" w:rsidRPr="007C1BE5" w:rsidRDefault="00055657" w:rsidP="00FB6B31">
      <w:pPr>
        <w:pStyle w:val="roman3"/>
        <w:numPr>
          <w:ilvl w:val="0"/>
          <w:numId w:val="32"/>
        </w:numPr>
        <w:tabs>
          <w:tab w:val="clear" w:pos="2041"/>
          <w:tab w:val="num" w:pos="709"/>
          <w:tab w:val="num" w:pos="1276"/>
        </w:tabs>
        <w:spacing w:after="0" w:line="300" w:lineRule="exact"/>
        <w:ind w:left="0"/>
        <w:rPr>
          <w:rFonts w:ascii="Trebuchet MS" w:hAnsi="Trebuchet MS" w:cstheme="minorHAnsi"/>
          <w:sz w:val="22"/>
          <w:szCs w:val="22"/>
        </w:rPr>
      </w:pPr>
      <w:bookmarkStart w:id="40" w:name="_DV_M102"/>
      <w:bookmarkStart w:id="41" w:name="_Ref10664534"/>
      <w:bookmarkEnd w:id="36"/>
      <w:bookmarkEnd w:id="37"/>
      <w:bookmarkEnd w:id="38"/>
      <w:bookmarkEnd w:id="39"/>
      <w:bookmarkEnd w:id="40"/>
      <w:r w:rsidRPr="007C1BE5">
        <w:rPr>
          <w:rFonts w:ascii="Trebuchet MS" w:hAnsi="Trebuchet MS" w:cstheme="minorHAnsi"/>
          <w:b/>
          <w:bCs/>
          <w:sz w:val="22"/>
          <w:szCs w:val="22"/>
        </w:rPr>
        <w:t xml:space="preserve"> </w:t>
      </w:r>
      <w:r w:rsidR="00832350" w:rsidRPr="007C1BE5">
        <w:rPr>
          <w:rFonts w:ascii="Trebuchet MS" w:hAnsi="Trebuchet MS" w:cstheme="minorHAnsi"/>
          <w:b/>
          <w:bCs/>
          <w:sz w:val="22"/>
          <w:szCs w:val="22"/>
        </w:rPr>
        <w:t>Garantia</w:t>
      </w:r>
      <w:r w:rsidR="00012E66" w:rsidRPr="007C1BE5">
        <w:rPr>
          <w:rFonts w:ascii="Trebuchet MS" w:hAnsi="Trebuchet MS" w:cstheme="minorHAnsi"/>
          <w:b/>
          <w:bCs/>
          <w:sz w:val="22"/>
          <w:szCs w:val="22"/>
        </w:rPr>
        <w:t xml:space="preserve"> Real</w:t>
      </w:r>
      <w:r w:rsidR="00832350" w:rsidRPr="007C1BE5">
        <w:rPr>
          <w:rFonts w:ascii="Trebuchet MS" w:hAnsi="Trebuchet MS" w:cstheme="minorHAnsi"/>
          <w:sz w:val="22"/>
          <w:szCs w:val="22"/>
        </w:rPr>
        <w:t xml:space="preserve">: </w:t>
      </w:r>
      <w:bookmarkStart w:id="42" w:name="_Ref529361876"/>
      <w:bookmarkEnd w:id="41"/>
      <w:r w:rsidR="001F13A2" w:rsidRPr="007C1BE5">
        <w:rPr>
          <w:rFonts w:ascii="Trebuchet MS" w:hAnsi="Trebuchet MS" w:cs="CIDFont+F2"/>
          <w:sz w:val="22"/>
          <w:szCs w:val="22"/>
        </w:rPr>
        <w:t xml:space="preserve">Em garantia do fiel, pontual e integral cumprimento de todas: </w:t>
      </w:r>
      <w:r w:rsidR="001F13A2" w:rsidRPr="007C1BE5">
        <w:rPr>
          <w:rFonts w:ascii="Trebuchet MS" w:hAnsi="Trebuchet MS" w:cs="CIDFont+F1"/>
          <w:b/>
          <w:bCs/>
          <w:sz w:val="22"/>
          <w:szCs w:val="22"/>
        </w:rPr>
        <w:t>(</w:t>
      </w:r>
      <w:r w:rsidR="00012E66" w:rsidRPr="007C1BE5">
        <w:rPr>
          <w:rFonts w:ascii="Trebuchet MS" w:hAnsi="Trebuchet MS" w:cs="CIDFont+F1"/>
          <w:b/>
          <w:bCs/>
          <w:sz w:val="22"/>
          <w:szCs w:val="22"/>
        </w:rPr>
        <w:t>a</w:t>
      </w:r>
      <w:r w:rsidR="001F13A2" w:rsidRPr="007C1BE5">
        <w:rPr>
          <w:rFonts w:ascii="Trebuchet MS" w:hAnsi="Trebuchet MS" w:cs="CIDFont+F1"/>
          <w:b/>
          <w:bCs/>
          <w:sz w:val="22"/>
          <w:szCs w:val="22"/>
        </w:rPr>
        <w:t>)</w:t>
      </w:r>
      <w:r w:rsidR="001F13A2" w:rsidRPr="007C1BE5">
        <w:rPr>
          <w:rFonts w:ascii="Trebuchet MS" w:hAnsi="Trebuchet MS" w:cs="CIDFont+F1"/>
          <w:sz w:val="22"/>
          <w:szCs w:val="22"/>
        </w:rPr>
        <w:t xml:space="preserve"> </w:t>
      </w:r>
      <w:r w:rsidR="001F13A2" w:rsidRPr="007C1BE5">
        <w:rPr>
          <w:rFonts w:ascii="Trebuchet MS" w:hAnsi="Trebuchet MS" w:cs="CIDFont+F2"/>
          <w:sz w:val="22"/>
          <w:szCs w:val="22"/>
        </w:rPr>
        <w:t>as</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obrigações relativas ao fiel, pontual e integral pagamento, pela Emissora, do Valor Nominal</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 xml:space="preserve">Unitário das Debêntures, da Remuneração das Debêntures de Primeira Série, </w:t>
      </w:r>
      <w:r w:rsidR="006F5476">
        <w:rPr>
          <w:rFonts w:ascii="Trebuchet MS" w:hAnsi="Trebuchet MS" w:cs="CIDFont+F2"/>
          <w:sz w:val="22"/>
          <w:szCs w:val="22"/>
        </w:rPr>
        <w:t xml:space="preserve">da Remuneração das Debêntures de Segunda Série, </w:t>
      </w:r>
      <w:r w:rsidR="001F13A2" w:rsidRPr="007C1BE5">
        <w:rPr>
          <w:rFonts w:ascii="Trebuchet MS" w:hAnsi="Trebuchet MS" w:cs="CIDFont+F2"/>
          <w:sz w:val="22"/>
          <w:szCs w:val="22"/>
        </w:rPr>
        <w:t>dos eventuais</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valores de resgate das Debêntures, amortização das Debêntures, Encargos Moratórios e demais</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encargos, relativos às Debêntures e à Garantia</w:t>
      </w:r>
      <w:r w:rsidR="00012E66" w:rsidRPr="007C1BE5">
        <w:rPr>
          <w:rFonts w:ascii="Trebuchet MS" w:hAnsi="Trebuchet MS" w:cs="CIDFont+F2"/>
          <w:sz w:val="22"/>
          <w:szCs w:val="22"/>
        </w:rPr>
        <w:t xml:space="preserve"> Real</w:t>
      </w:r>
      <w:r w:rsidR="001F13A2" w:rsidRPr="007C1BE5">
        <w:rPr>
          <w:rFonts w:ascii="Trebuchet MS" w:hAnsi="Trebuchet MS" w:cs="CIDFont+F2"/>
          <w:sz w:val="22"/>
          <w:szCs w:val="22"/>
        </w:rPr>
        <w:t xml:space="preserve"> (conforme abaixo definida), se e quando</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devidos, seja na data de pagamento ou em decorrência de resgate antecipado das Debêntures,</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ou de vencimento antecipado das obrigações decorrentes das Debêntures, conforme previsto</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n</w:t>
      </w:r>
      <w:r w:rsidR="00012E66" w:rsidRPr="007C1BE5">
        <w:rPr>
          <w:rFonts w:ascii="Trebuchet MS" w:hAnsi="Trebuchet MS" w:cs="CIDFont+F2"/>
          <w:sz w:val="22"/>
          <w:szCs w:val="22"/>
        </w:rPr>
        <w:t>a</w:t>
      </w:r>
      <w:r w:rsidR="001F13A2" w:rsidRPr="007C1BE5">
        <w:rPr>
          <w:rFonts w:ascii="Trebuchet MS" w:hAnsi="Trebuchet MS" w:cs="CIDFont+F2"/>
          <w:sz w:val="22"/>
          <w:szCs w:val="22"/>
        </w:rPr>
        <w:t xml:space="preserve"> Escritura de Emissão e no Contrato de Garantia; </w:t>
      </w:r>
      <w:r w:rsidR="001F13A2" w:rsidRPr="007C1BE5">
        <w:rPr>
          <w:rFonts w:ascii="Trebuchet MS" w:hAnsi="Trebuchet MS" w:cs="CIDFont+F1"/>
          <w:b/>
          <w:bCs/>
          <w:sz w:val="22"/>
          <w:szCs w:val="22"/>
        </w:rPr>
        <w:t>(</w:t>
      </w:r>
      <w:r w:rsidR="00012E66" w:rsidRPr="007C1BE5">
        <w:rPr>
          <w:rFonts w:ascii="Trebuchet MS" w:hAnsi="Trebuchet MS" w:cs="CIDFont+F1"/>
          <w:b/>
          <w:bCs/>
          <w:sz w:val="22"/>
          <w:szCs w:val="22"/>
        </w:rPr>
        <w:t>b</w:t>
      </w:r>
      <w:r w:rsidR="001F13A2" w:rsidRPr="007C1BE5">
        <w:rPr>
          <w:rFonts w:ascii="Trebuchet MS" w:hAnsi="Trebuchet MS" w:cs="CIDFont+F1"/>
          <w:b/>
          <w:bCs/>
          <w:sz w:val="22"/>
          <w:szCs w:val="22"/>
        </w:rPr>
        <w:t>)</w:t>
      </w:r>
      <w:r w:rsidR="001F13A2" w:rsidRPr="007C1BE5">
        <w:rPr>
          <w:rFonts w:ascii="Trebuchet MS" w:hAnsi="Trebuchet MS" w:cs="CIDFont+F1"/>
          <w:sz w:val="22"/>
          <w:szCs w:val="22"/>
        </w:rPr>
        <w:t xml:space="preserve"> </w:t>
      </w:r>
      <w:r w:rsidR="001F13A2" w:rsidRPr="007C1BE5">
        <w:rPr>
          <w:rFonts w:ascii="Trebuchet MS" w:hAnsi="Trebuchet MS" w:cs="CIDFont+F2"/>
          <w:sz w:val="22"/>
          <w:szCs w:val="22"/>
        </w:rPr>
        <w:t>as obrigações relativas a quaisquer</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outras obrigações pecuniárias assumidas pela Emissora, nos termos d</w:t>
      </w:r>
      <w:r w:rsidR="00012E66" w:rsidRPr="007C1BE5">
        <w:rPr>
          <w:rFonts w:ascii="Trebuchet MS" w:hAnsi="Trebuchet MS" w:cs="CIDFont+F2"/>
          <w:sz w:val="22"/>
          <w:szCs w:val="22"/>
        </w:rPr>
        <w:t>a</w:t>
      </w:r>
      <w:r w:rsidR="001F13A2" w:rsidRPr="007C1BE5">
        <w:rPr>
          <w:rFonts w:ascii="Trebuchet MS" w:hAnsi="Trebuchet MS" w:cs="CIDFont+F2"/>
          <w:sz w:val="22"/>
          <w:szCs w:val="22"/>
        </w:rPr>
        <w:t xml:space="preserve"> Escritura de Emissão</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e do Contrato de Garantia, incluindo obrigações de pagar honorários, despesas, custos,</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encargos, tributos, reembolsos ou indenizações, bem como as obrigações relativas ao</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Agente</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 xml:space="preserve">de Liquidação, ao </w:t>
      </w:r>
      <w:proofErr w:type="spellStart"/>
      <w:r w:rsidR="001F13A2" w:rsidRPr="007C1BE5">
        <w:rPr>
          <w:rFonts w:ascii="Trebuchet MS" w:hAnsi="Trebuchet MS" w:cs="CIDFont+F2"/>
          <w:sz w:val="22"/>
          <w:szCs w:val="22"/>
        </w:rPr>
        <w:t>Escriturador</w:t>
      </w:r>
      <w:proofErr w:type="spellEnd"/>
      <w:r w:rsidR="001F13A2" w:rsidRPr="007C1BE5">
        <w:rPr>
          <w:rFonts w:ascii="Trebuchet MS" w:hAnsi="Trebuchet MS" w:cs="CIDFont+F2"/>
          <w:sz w:val="22"/>
          <w:szCs w:val="22"/>
        </w:rPr>
        <w:t>, à B3, ao Agente Fiduciário e demais prestadores de serviços</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envolvidos na Emissão e na Garantia</w:t>
      </w:r>
      <w:r w:rsidR="00012E66" w:rsidRPr="007C1BE5">
        <w:rPr>
          <w:rFonts w:ascii="Trebuchet MS" w:hAnsi="Trebuchet MS" w:cs="CIDFont+F2"/>
          <w:sz w:val="22"/>
          <w:szCs w:val="22"/>
        </w:rPr>
        <w:t xml:space="preserve"> Real</w:t>
      </w:r>
      <w:r w:rsidR="001F13A2" w:rsidRPr="007C1BE5">
        <w:rPr>
          <w:rFonts w:ascii="Trebuchet MS" w:hAnsi="Trebuchet MS" w:cs="CIDFont+F2"/>
          <w:sz w:val="22"/>
          <w:szCs w:val="22"/>
        </w:rPr>
        <w:t xml:space="preserve">; e </w:t>
      </w:r>
      <w:r w:rsidR="001F13A2" w:rsidRPr="007C1BE5">
        <w:rPr>
          <w:rFonts w:ascii="Trebuchet MS" w:hAnsi="Trebuchet MS" w:cs="CIDFont+F1"/>
          <w:b/>
          <w:bCs/>
          <w:sz w:val="22"/>
          <w:szCs w:val="22"/>
        </w:rPr>
        <w:t>(</w:t>
      </w:r>
      <w:r w:rsidR="00012E66" w:rsidRPr="007C1BE5">
        <w:rPr>
          <w:rFonts w:ascii="Trebuchet MS" w:hAnsi="Trebuchet MS" w:cs="CIDFont+F1"/>
          <w:b/>
          <w:bCs/>
          <w:sz w:val="22"/>
          <w:szCs w:val="22"/>
        </w:rPr>
        <w:t>c</w:t>
      </w:r>
      <w:r w:rsidR="001F13A2" w:rsidRPr="007C1BE5">
        <w:rPr>
          <w:rFonts w:ascii="Trebuchet MS" w:hAnsi="Trebuchet MS" w:cs="CIDFont+F1"/>
          <w:b/>
          <w:bCs/>
          <w:sz w:val="22"/>
          <w:szCs w:val="22"/>
        </w:rPr>
        <w:t>)</w:t>
      </w:r>
      <w:r w:rsidR="001F13A2" w:rsidRPr="007C1BE5">
        <w:rPr>
          <w:rFonts w:ascii="Trebuchet MS" w:hAnsi="Trebuchet MS" w:cs="CIDFont+F1"/>
          <w:sz w:val="22"/>
          <w:szCs w:val="22"/>
        </w:rPr>
        <w:t xml:space="preserve"> </w:t>
      </w:r>
      <w:r w:rsidR="001F13A2" w:rsidRPr="007C1BE5">
        <w:rPr>
          <w:rFonts w:ascii="Trebuchet MS" w:hAnsi="Trebuchet MS" w:cs="CIDFont+F2"/>
          <w:sz w:val="22"/>
          <w:szCs w:val="22"/>
        </w:rPr>
        <w:t>as obrigações de ressarcimento de toda e qualquer</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importância que o Agente Fiduciário e/ou os Debenturistas venham a desembolsar no âmbito</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da Emissão e/ou em virtude da constituição, manutenção e/ou realização da Garantia</w:t>
      </w:r>
      <w:r w:rsidR="00012E66" w:rsidRPr="007C1BE5">
        <w:rPr>
          <w:rFonts w:ascii="Trebuchet MS" w:hAnsi="Trebuchet MS" w:cs="CIDFont+F2"/>
          <w:sz w:val="22"/>
          <w:szCs w:val="22"/>
        </w:rPr>
        <w:t xml:space="preserve"> Real</w:t>
      </w:r>
      <w:r w:rsidR="001F13A2" w:rsidRPr="007C1BE5">
        <w:rPr>
          <w:rFonts w:ascii="Trebuchet MS" w:hAnsi="Trebuchet MS" w:cs="CIDFont+F2"/>
          <w:sz w:val="22"/>
          <w:szCs w:val="22"/>
        </w:rPr>
        <w:t>, bem</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como todos e quaisquer tributos e despesas judiciais e/ou extrajudiciais incidentes sobre a</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excussão da Garantia</w:t>
      </w:r>
      <w:r w:rsidR="00012E66" w:rsidRPr="007C1BE5">
        <w:rPr>
          <w:rFonts w:ascii="Trebuchet MS" w:hAnsi="Trebuchet MS" w:cs="CIDFont+F2"/>
          <w:sz w:val="22"/>
          <w:szCs w:val="22"/>
        </w:rPr>
        <w:t xml:space="preserve"> Real</w:t>
      </w:r>
      <w:r w:rsidR="001F13A2" w:rsidRPr="007C1BE5">
        <w:rPr>
          <w:rFonts w:ascii="Trebuchet MS" w:hAnsi="Trebuchet MS" w:cs="CIDFont+F2"/>
          <w:sz w:val="22"/>
          <w:szCs w:val="22"/>
        </w:rPr>
        <w:t>, nos termos dos respectivos contratos, conforme aplicável (“</w:t>
      </w:r>
      <w:r w:rsidR="001F13A2" w:rsidRPr="007C1BE5">
        <w:rPr>
          <w:rFonts w:ascii="Trebuchet MS" w:hAnsi="Trebuchet MS" w:cs="CIDFont+F2"/>
          <w:sz w:val="22"/>
          <w:szCs w:val="22"/>
          <w:u w:val="single"/>
        </w:rPr>
        <w:t>Obrigações</w:t>
      </w:r>
      <w:r w:rsidR="00DF23B6" w:rsidRPr="007C1BE5">
        <w:rPr>
          <w:rFonts w:ascii="Trebuchet MS" w:hAnsi="Trebuchet MS" w:cs="CIDFont+F2"/>
          <w:sz w:val="22"/>
          <w:szCs w:val="22"/>
          <w:u w:val="single"/>
        </w:rPr>
        <w:t xml:space="preserve"> </w:t>
      </w:r>
      <w:r w:rsidR="001F13A2" w:rsidRPr="007C1BE5">
        <w:rPr>
          <w:rFonts w:ascii="Trebuchet MS" w:hAnsi="Trebuchet MS" w:cs="CIDFont+F2"/>
          <w:sz w:val="22"/>
          <w:szCs w:val="22"/>
          <w:u w:val="single"/>
        </w:rPr>
        <w:t>Garantidas</w:t>
      </w:r>
      <w:r w:rsidR="001F13A2" w:rsidRPr="007C1BE5">
        <w:rPr>
          <w:rFonts w:ascii="Trebuchet MS" w:hAnsi="Trebuchet MS" w:cs="CIDFont+F2"/>
          <w:sz w:val="22"/>
          <w:szCs w:val="22"/>
        </w:rPr>
        <w:t xml:space="preserve">”), as Debêntures contarão com </w:t>
      </w:r>
      <w:r w:rsidR="00012E66" w:rsidRPr="007C1BE5">
        <w:rPr>
          <w:rFonts w:ascii="Trebuchet MS" w:hAnsi="Trebuchet MS" w:cs="CIDFont+F2"/>
          <w:sz w:val="22"/>
          <w:szCs w:val="22"/>
        </w:rPr>
        <w:t xml:space="preserve">cessão fiduciária, pela Emissora, nos termos do parágrafo 3º do artigo 66-B da Lei n.º 4.728, de 14 de julho de 1965, da totalidade dos Direitos Creditórios Vinculados </w:t>
      </w:r>
      <w:r w:rsidR="00F963D5" w:rsidRPr="007C1BE5">
        <w:rPr>
          <w:rFonts w:ascii="Trebuchet MS" w:hAnsi="Trebuchet MS" w:cs="CIDFont+F2"/>
          <w:sz w:val="22"/>
          <w:szCs w:val="22"/>
        </w:rPr>
        <w:t xml:space="preserve">(conforme definido na Escritura de Emissão) </w:t>
      </w:r>
      <w:r w:rsidR="00012E66" w:rsidRPr="007C1BE5">
        <w:rPr>
          <w:rFonts w:ascii="Trebuchet MS" w:hAnsi="Trebuchet MS" w:cs="CIDFont+F2"/>
          <w:sz w:val="22"/>
          <w:szCs w:val="22"/>
        </w:rPr>
        <w:t xml:space="preserve">de que é titular em decorrência das CCB que forem adquiridas pela Emissora com os recursos provenientes da presente Emissão </w:t>
      </w:r>
      <w:r w:rsidR="001F13A2" w:rsidRPr="007C1BE5">
        <w:rPr>
          <w:rFonts w:ascii="Trebuchet MS" w:hAnsi="Trebuchet MS" w:cs="CIDFont+F2"/>
          <w:sz w:val="22"/>
          <w:szCs w:val="22"/>
        </w:rPr>
        <w:t>(“</w:t>
      </w:r>
      <w:r w:rsidR="001F13A2" w:rsidRPr="007C1BE5">
        <w:rPr>
          <w:rFonts w:ascii="Trebuchet MS" w:hAnsi="Trebuchet MS" w:cs="CIDFont+F2"/>
          <w:sz w:val="22"/>
          <w:szCs w:val="22"/>
          <w:u w:val="single"/>
        </w:rPr>
        <w:t>Garantia Real</w:t>
      </w:r>
      <w:r w:rsidR="001F13A2" w:rsidRPr="007C1BE5">
        <w:rPr>
          <w:rFonts w:ascii="Trebuchet MS" w:hAnsi="Trebuchet MS" w:cs="CIDFont+F2"/>
          <w:sz w:val="22"/>
          <w:szCs w:val="22"/>
        </w:rPr>
        <w:t>”)</w:t>
      </w:r>
      <w:r w:rsidR="00012E66" w:rsidRPr="007C1BE5">
        <w:rPr>
          <w:rFonts w:ascii="Trebuchet MS" w:hAnsi="Trebuchet MS" w:cs="CIDFont+F2"/>
          <w:sz w:val="22"/>
          <w:szCs w:val="22"/>
        </w:rPr>
        <w:t xml:space="preserve">, </w:t>
      </w:r>
      <w:r w:rsidR="001F13A2" w:rsidRPr="007C1BE5">
        <w:rPr>
          <w:rFonts w:ascii="Trebuchet MS" w:hAnsi="Trebuchet MS" w:cs="CIDFont+F2"/>
          <w:sz w:val="22"/>
          <w:szCs w:val="22"/>
        </w:rPr>
        <w:t>constituída por meio do Contrato de</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Garantia, celebrado nos termos dos artigos 125 e 126 do Código Civil e demais</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normas aplicáveis e registrado no competente Cartório de Registro de Títulos e Documentos da</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cidade de São Paulo, Estado de São Paulo, conforme indicado no respectivo</w:t>
      </w:r>
      <w:r w:rsidR="00DF23B6" w:rsidRPr="007C1BE5">
        <w:rPr>
          <w:rFonts w:ascii="Trebuchet MS" w:hAnsi="Trebuchet MS" w:cs="CIDFont+F2"/>
          <w:sz w:val="22"/>
          <w:szCs w:val="22"/>
        </w:rPr>
        <w:t xml:space="preserve"> </w:t>
      </w:r>
      <w:r w:rsidR="001F13A2" w:rsidRPr="007C1BE5">
        <w:rPr>
          <w:rFonts w:ascii="Trebuchet MS" w:hAnsi="Trebuchet MS" w:cs="CIDFont+F2"/>
          <w:sz w:val="22"/>
          <w:szCs w:val="22"/>
        </w:rPr>
        <w:t>instrumento</w:t>
      </w:r>
      <w:bookmarkEnd w:id="42"/>
      <w:r w:rsidR="00012E66" w:rsidRPr="007C1BE5">
        <w:rPr>
          <w:rFonts w:ascii="Trebuchet MS" w:hAnsi="Trebuchet MS" w:cstheme="minorHAnsi"/>
          <w:sz w:val="22"/>
          <w:szCs w:val="22"/>
        </w:rPr>
        <w:t>;</w:t>
      </w:r>
    </w:p>
    <w:p w14:paraId="3F92A8D9" w14:textId="77777777" w:rsidR="00012E66" w:rsidRPr="007C1BE5" w:rsidRDefault="00012E66" w:rsidP="00FB6B31">
      <w:pPr>
        <w:pStyle w:val="roman3"/>
        <w:tabs>
          <w:tab w:val="clear" w:pos="2041"/>
        </w:tabs>
        <w:spacing w:after="0" w:line="300" w:lineRule="exact"/>
        <w:ind w:left="709"/>
        <w:rPr>
          <w:rFonts w:ascii="Trebuchet MS" w:hAnsi="Trebuchet MS"/>
          <w:sz w:val="22"/>
          <w:szCs w:val="22"/>
        </w:rPr>
      </w:pPr>
    </w:p>
    <w:p w14:paraId="0E9A82D0" w14:textId="1714AE3D" w:rsidR="00A010CF" w:rsidRPr="007C1BE5" w:rsidRDefault="00942322" w:rsidP="00FB6B31">
      <w:pPr>
        <w:pStyle w:val="roman3"/>
        <w:numPr>
          <w:ilvl w:val="0"/>
          <w:numId w:val="32"/>
        </w:numPr>
        <w:tabs>
          <w:tab w:val="clear" w:pos="2041"/>
          <w:tab w:val="num" w:pos="426"/>
        </w:tabs>
        <w:spacing w:after="0" w:line="300" w:lineRule="exact"/>
        <w:ind w:left="0"/>
        <w:rPr>
          <w:rFonts w:ascii="Trebuchet MS" w:hAnsi="Trebuchet MS" w:cstheme="minorHAnsi"/>
          <w:sz w:val="22"/>
          <w:szCs w:val="22"/>
        </w:rPr>
      </w:pPr>
      <w:bookmarkStart w:id="43" w:name="_DV_M218"/>
      <w:bookmarkStart w:id="44" w:name="_Hlk36821175"/>
      <w:bookmarkEnd w:id="43"/>
      <w:r w:rsidRPr="007C1BE5">
        <w:rPr>
          <w:rFonts w:ascii="Trebuchet MS" w:hAnsi="Trebuchet MS" w:cstheme="minorHAnsi"/>
          <w:b/>
          <w:bCs/>
          <w:sz w:val="22"/>
          <w:szCs w:val="22"/>
        </w:rPr>
        <w:t>Prazo, Preço e Forma de Subscrição e Integralização</w:t>
      </w:r>
      <w:r w:rsidRPr="007C1BE5">
        <w:rPr>
          <w:rFonts w:ascii="Trebuchet MS" w:hAnsi="Trebuchet MS" w:cstheme="minorHAnsi"/>
          <w:sz w:val="22"/>
          <w:szCs w:val="22"/>
        </w:rPr>
        <w:t>:</w:t>
      </w:r>
      <w:bookmarkStart w:id="45" w:name="_DV_C271"/>
      <w:r w:rsidRPr="007C1BE5">
        <w:rPr>
          <w:rFonts w:ascii="Trebuchet MS" w:hAnsi="Trebuchet MS" w:cstheme="minorHAnsi"/>
          <w:sz w:val="22"/>
          <w:szCs w:val="22"/>
        </w:rPr>
        <w:t xml:space="preserve"> </w:t>
      </w:r>
      <w:bookmarkStart w:id="46" w:name="_Hlk10127897"/>
      <w:bookmarkEnd w:id="45"/>
      <w:r w:rsidR="00F35B2C" w:rsidRPr="007C1BE5">
        <w:rPr>
          <w:rFonts w:ascii="Trebuchet MS" w:hAnsi="Trebuchet MS" w:cstheme="minorHAnsi"/>
          <w:sz w:val="22"/>
          <w:szCs w:val="22"/>
        </w:rPr>
        <w:t>as</w:t>
      </w:r>
      <w:r w:rsidRPr="007C1BE5">
        <w:rPr>
          <w:rFonts w:ascii="Trebuchet MS" w:hAnsi="Trebuchet MS" w:cstheme="minorHAnsi"/>
          <w:sz w:val="22"/>
          <w:szCs w:val="22"/>
        </w:rPr>
        <w:t xml:space="preserve"> Debêntures serão subscritas em até 6 (seis) meses contados da data de início da distribuição da Oferta, </w:t>
      </w:r>
      <w:bookmarkEnd w:id="46"/>
      <w:r w:rsidRPr="007C1BE5">
        <w:rPr>
          <w:rFonts w:ascii="Trebuchet MS" w:hAnsi="Trebuchet MS" w:cstheme="minorHAnsi"/>
          <w:sz w:val="22"/>
          <w:szCs w:val="22"/>
        </w:rPr>
        <w:t xml:space="preserve">observado o disposto nos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w:t>
      </w:r>
      <w:r w:rsidRPr="007C1BE5">
        <w:rPr>
          <w:rFonts w:ascii="Trebuchet MS" w:hAnsi="Trebuchet MS" w:cstheme="minorHAnsi"/>
          <w:sz w:val="22"/>
          <w:szCs w:val="22"/>
        </w:rPr>
        <w:lastRenderedPageBreak/>
        <w:t xml:space="preserve">máximo de 24 (vinte e quatro) meses, contados da data de envio do comunicado de início da Oferta nos termos da Instrução CVM 476. </w:t>
      </w:r>
    </w:p>
    <w:p w14:paraId="400B790E" w14:textId="77777777" w:rsidR="000122DC" w:rsidRPr="0027313B" w:rsidRDefault="000122DC" w:rsidP="007C1BE5">
      <w:pPr>
        <w:spacing w:line="300" w:lineRule="exact"/>
        <w:rPr>
          <w:rFonts w:ascii="Trebuchet MS" w:hAnsi="Trebuchet MS"/>
          <w:b/>
          <w:sz w:val="22"/>
          <w:szCs w:val="22"/>
        </w:rPr>
      </w:pPr>
      <w:bookmarkStart w:id="47" w:name="_DV_M92"/>
      <w:bookmarkStart w:id="48" w:name="_DV_M93"/>
      <w:bookmarkStart w:id="49" w:name="_DV_M95"/>
      <w:bookmarkStart w:id="50" w:name="_DV_M101"/>
      <w:bookmarkStart w:id="51" w:name="_DV_M103"/>
      <w:bookmarkStart w:id="52" w:name="_DV_M104"/>
      <w:bookmarkStart w:id="53" w:name="_DV_M105"/>
      <w:bookmarkStart w:id="54" w:name="_DV_M106"/>
      <w:bookmarkStart w:id="55" w:name="_DV_M108"/>
      <w:bookmarkStart w:id="56" w:name="_DV_M109"/>
      <w:bookmarkStart w:id="57" w:name="_DV_M110"/>
      <w:bookmarkStart w:id="58" w:name="_DV_M111"/>
      <w:bookmarkEnd w:id="44"/>
      <w:bookmarkEnd w:id="47"/>
      <w:bookmarkEnd w:id="48"/>
      <w:bookmarkEnd w:id="49"/>
      <w:bookmarkEnd w:id="50"/>
      <w:bookmarkEnd w:id="51"/>
      <w:bookmarkEnd w:id="52"/>
      <w:bookmarkEnd w:id="53"/>
      <w:bookmarkEnd w:id="54"/>
      <w:bookmarkEnd w:id="55"/>
      <w:bookmarkEnd w:id="56"/>
      <w:bookmarkEnd w:id="57"/>
      <w:bookmarkEnd w:id="58"/>
    </w:p>
    <w:p w14:paraId="6CE2C67B" w14:textId="7AB74EE0" w:rsidR="00235515" w:rsidRPr="0027313B" w:rsidRDefault="00235515" w:rsidP="007C1BE5">
      <w:pPr>
        <w:pStyle w:val="BodyText21"/>
        <w:numPr>
          <w:ilvl w:val="1"/>
          <w:numId w:val="7"/>
        </w:numPr>
        <w:spacing w:line="300" w:lineRule="exact"/>
        <w:ind w:left="0" w:firstLine="0"/>
        <w:rPr>
          <w:rFonts w:ascii="Trebuchet MS" w:hAnsi="Trebuchet MS"/>
          <w:sz w:val="22"/>
          <w:szCs w:val="22"/>
        </w:rPr>
      </w:pPr>
      <w:r w:rsidRPr="0027313B">
        <w:rPr>
          <w:rFonts w:ascii="Trebuchet MS" w:hAnsi="Trebuchet MS"/>
          <w:sz w:val="22"/>
          <w:szCs w:val="22"/>
        </w:rPr>
        <w:t xml:space="preserve">As demais características, condições e direitos </w:t>
      </w:r>
      <w:r w:rsidR="00BC39E3" w:rsidRPr="0027313B">
        <w:rPr>
          <w:rFonts w:ascii="Trebuchet MS" w:hAnsi="Trebuchet MS"/>
          <w:sz w:val="22"/>
          <w:szCs w:val="22"/>
        </w:rPr>
        <w:t>das Debêntures</w:t>
      </w:r>
      <w:r w:rsidRPr="0027313B">
        <w:rPr>
          <w:rFonts w:ascii="Trebuchet MS" w:hAnsi="Trebuchet MS"/>
          <w:sz w:val="22"/>
          <w:szCs w:val="22"/>
        </w:rPr>
        <w:t xml:space="preserve"> estão estabelecid</w:t>
      </w:r>
      <w:r w:rsidR="00BC39E3" w:rsidRPr="0027313B">
        <w:rPr>
          <w:rFonts w:ascii="Trebuchet MS" w:hAnsi="Trebuchet MS"/>
          <w:sz w:val="22"/>
          <w:szCs w:val="22"/>
        </w:rPr>
        <w:t>a</w:t>
      </w:r>
      <w:r w:rsidRPr="0027313B">
        <w:rPr>
          <w:rFonts w:ascii="Trebuchet MS" w:hAnsi="Trebuchet MS"/>
          <w:sz w:val="22"/>
          <w:szCs w:val="22"/>
        </w:rPr>
        <w:t>s n</w:t>
      </w:r>
      <w:r w:rsidR="00BC39E3" w:rsidRPr="0027313B">
        <w:rPr>
          <w:rFonts w:ascii="Trebuchet MS" w:hAnsi="Trebuchet MS"/>
          <w:sz w:val="22"/>
          <w:szCs w:val="22"/>
        </w:rPr>
        <w:t>a Escritura de Emissão</w:t>
      </w:r>
      <w:r w:rsidRPr="0027313B">
        <w:rPr>
          <w:rFonts w:ascii="Trebuchet MS" w:hAnsi="Trebuchet MS"/>
          <w:sz w:val="22"/>
          <w:szCs w:val="22"/>
        </w:rPr>
        <w:t>.</w:t>
      </w:r>
    </w:p>
    <w:p w14:paraId="52E542E3" w14:textId="77777777" w:rsidR="00E715BC" w:rsidRPr="0027313B" w:rsidRDefault="00E715BC" w:rsidP="007C1BE5">
      <w:pPr>
        <w:pStyle w:val="BodyText21"/>
        <w:spacing w:line="300" w:lineRule="exact"/>
        <w:rPr>
          <w:rFonts w:ascii="Trebuchet MS" w:hAnsi="Trebuchet MS"/>
          <w:sz w:val="22"/>
          <w:szCs w:val="22"/>
        </w:rPr>
      </w:pPr>
    </w:p>
    <w:p w14:paraId="04698A0C" w14:textId="46AE1826" w:rsidR="000F5A7A" w:rsidRPr="0027313B" w:rsidRDefault="000F5A7A" w:rsidP="007C1BE5">
      <w:pPr>
        <w:pStyle w:val="BodyText21"/>
        <w:spacing w:line="300" w:lineRule="exact"/>
        <w:rPr>
          <w:rFonts w:ascii="Trebuchet MS" w:hAnsi="Trebuchet MS"/>
          <w:b/>
          <w:sz w:val="22"/>
          <w:szCs w:val="22"/>
        </w:rPr>
      </w:pPr>
      <w:r w:rsidRPr="0027313B">
        <w:rPr>
          <w:rFonts w:ascii="Trebuchet MS" w:hAnsi="Trebuchet MS"/>
          <w:b/>
          <w:sz w:val="22"/>
          <w:szCs w:val="22"/>
        </w:rPr>
        <w:t xml:space="preserve">CLÁUSULA TERCEIRA – CONDIÇÕES PRECEDENTES PARA COLOCAÇÃO </w:t>
      </w:r>
      <w:r w:rsidR="00E809BB" w:rsidRPr="0027313B">
        <w:rPr>
          <w:rFonts w:ascii="Trebuchet MS" w:hAnsi="Trebuchet MS"/>
          <w:b/>
          <w:sz w:val="22"/>
          <w:szCs w:val="22"/>
        </w:rPr>
        <w:t>DAS DEBÊNTURES</w:t>
      </w:r>
    </w:p>
    <w:p w14:paraId="5FE1ADAC" w14:textId="3D80C028" w:rsidR="000F5A7A" w:rsidRPr="0027313B" w:rsidRDefault="000F5A7A" w:rsidP="007C1BE5">
      <w:pPr>
        <w:tabs>
          <w:tab w:val="left" w:pos="2835"/>
        </w:tabs>
        <w:spacing w:line="300" w:lineRule="exact"/>
        <w:jc w:val="both"/>
        <w:rPr>
          <w:rFonts w:ascii="Trebuchet MS" w:hAnsi="Trebuchet MS"/>
          <w:b/>
          <w:sz w:val="22"/>
          <w:szCs w:val="22"/>
        </w:rPr>
      </w:pPr>
    </w:p>
    <w:p w14:paraId="6FD08BFA" w14:textId="5CFC3D37" w:rsidR="000F5A7A" w:rsidRPr="0027313B" w:rsidRDefault="004606D6" w:rsidP="007C1BE5">
      <w:pPr>
        <w:pStyle w:val="PargrafodaLista"/>
        <w:numPr>
          <w:ilvl w:val="1"/>
          <w:numId w:val="8"/>
        </w:numPr>
        <w:tabs>
          <w:tab w:val="left" w:pos="851"/>
        </w:tabs>
        <w:spacing w:line="300" w:lineRule="exact"/>
        <w:ind w:left="0" w:firstLine="0"/>
        <w:jc w:val="both"/>
        <w:rPr>
          <w:rFonts w:ascii="Trebuchet MS" w:hAnsi="Trebuchet MS"/>
          <w:sz w:val="22"/>
          <w:szCs w:val="22"/>
        </w:rPr>
      </w:pPr>
      <w:r w:rsidRPr="0027313B">
        <w:rPr>
          <w:rFonts w:ascii="Trebuchet MS" w:hAnsi="Trebuchet MS"/>
          <w:sz w:val="22"/>
          <w:szCs w:val="22"/>
        </w:rPr>
        <w:t>A colocação</w:t>
      </w:r>
      <w:r w:rsidR="000F5A7A" w:rsidRPr="0027313B">
        <w:rPr>
          <w:rFonts w:ascii="Trebuchet MS" w:hAnsi="Trebuchet MS"/>
          <w:sz w:val="22"/>
          <w:szCs w:val="22"/>
        </w:rPr>
        <w:t xml:space="preserve">, por parte do Coordenador Líder, </w:t>
      </w:r>
      <w:r w:rsidR="00E809BB" w:rsidRPr="0027313B">
        <w:rPr>
          <w:rFonts w:ascii="Trebuchet MS" w:hAnsi="Trebuchet MS"/>
          <w:sz w:val="22"/>
          <w:szCs w:val="22"/>
        </w:rPr>
        <w:t xml:space="preserve">das </w:t>
      </w:r>
      <w:r w:rsidR="0008378D" w:rsidRPr="0027313B">
        <w:rPr>
          <w:rFonts w:ascii="Trebuchet MS" w:hAnsi="Trebuchet MS"/>
          <w:sz w:val="22"/>
          <w:szCs w:val="22"/>
        </w:rPr>
        <w:t>Debêntures</w:t>
      </w:r>
      <w:r w:rsidRPr="0027313B">
        <w:rPr>
          <w:rFonts w:ascii="Trebuchet MS" w:hAnsi="Trebuchet MS"/>
          <w:sz w:val="22"/>
          <w:szCs w:val="22"/>
        </w:rPr>
        <w:t xml:space="preserve"> objeto da Oferta</w:t>
      </w:r>
      <w:r w:rsidR="000F5A7A" w:rsidRPr="0027313B">
        <w:rPr>
          <w:rFonts w:ascii="Trebuchet MS" w:hAnsi="Trebuchet MS"/>
          <w:sz w:val="22"/>
          <w:szCs w:val="22"/>
        </w:rPr>
        <w:t xml:space="preserve">, conforme o regime </w:t>
      </w:r>
      <w:r w:rsidRPr="0027313B">
        <w:rPr>
          <w:rFonts w:ascii="Trebuchet MS" w:hAnsi="Trebuchet MS"/>
          <w:sz w:val="22"/>
          <w:szCs w:val="22"/>
        </w:rPr>
        <w:t xml:space="preserve">de colocação </w:t>
      </w:r>
      <w:r w:rsidR="000F5A7A" w:rsidRPr="0027313B">
        <w:rPr>
          <w:rFonts w:ascii="Trebuchet MS" w:hAnsi="Trebuchet MS"/>
          <w:sz w:val="22"/>
          <w:szCs w:val="22"/>
        </w:rPr>
        <w:t xml:space="preserve">definido na </w:t>
      </w:r>
      <w:r w:rsidR="008834E8" w:rsidRPr="0027313B">
        <w:rPr>
          <w:rFonts w:ascii="Trebuchet MS" w:hAnsi="Trebuchet MS"/>
          <w:sz w:val="22"/>
          <w:szCs w:val="22"/>
        </w:rPr>
        <w:t>Cláusula Quarta</w:t>
      </w:r>
      <w:r w:rsidR="000F5A7A" w:rsidRPr="0027313B">
        <w:rPr>
          <w:rFonts w:ascii="Trebuchet MS" w:hAnsi="Trebuchet MS"/>
          <w:sz w:val="22"/>
          <w:szCs w:val="22"/>
        </w:rPr>
        <w:t>, abaixo, é condicionado à satisfação das seguintes condições (“</w:t>
      </w:r>
      <w:r w:rsidR="000F5A7A" w:rsidRPr="0027313B">
        <w:rPr>
          <w:rFonts w:ascii="Trebuchet MS" w:hAnsi="Trebuchet MS"/>
          <w:sz w:val="22"/>
          <w:szCs w:val="22"/>
          <w:u w:val="single"/>
        </w:rPr>
        <w:t>Condições Precedentes</w:t>
      </w:r>
      <w:r w:rsidR="0002333C" w:rsidRPr="0027313B">
        <w:rPr>
          <w:rFonts w:ascii="Trebuchet MS" w:hAnsi="Trebuchet MS"/>
          <w:sz w:val="22"/>
          <w:szCs w:val="22"/>
        </w:rPr>
        <w:t>”):</w:t>
      </w:r>
    </w:p>
    <w:p w14:paraId="2E96F6A0" w14:textId="77777777" w:rsidR="000F5A7A" w:rsidRPr="0027313B" w:rsidRDefault="000F5A7A" w:rsidP="007C1BE5">
      <w:pPr>
        <w:pStyle w:val="Corpodetexto2"/>
        <w:tabs>
          <w:tab w:val="left" w:pos="2835"/>
        </w:tabs>
        <w:spacing w:after="0" w:line="300" w:lineRule="exact"/>
        <w:jc w:val="both"/>
        <w:rPr>
          <w:rFonts w:ascii="Trebuchet MS" w:hAnsi="Trebuchet MS"/>
          <w:sz w:val="22"/>
          <w:szCs w:val="22"/>
          <w:lang w:val="pt-BR"/>
        </w:rPr>
      </w:pPr>
    </w:p>
    <w:p w14:paraId="20E77281" w14:textId="24E07DCB" w:rsidR="00473D9D" w:rsidRPr="007C1BE5" w:rsidRDefault="00473D9D" w:rsidP="00FB6B31">
      <w:pPr>
        <w:pStyle w:val="Corpodetexto2"/>
        <w:numPr>
          <w:ilvl w:val="0"/>
          <w:numId w:val="29"/>
        </w:numPr>
        <w:tabs>
          <w:tab w:val="left" w:pos="709"/>
          <w:tab w:val="left" w:pos="2835"/>
        </w:tabs>
        <w:spacing w:after="0"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fornecimento, em tempo hábil, pelas Partes, de todos os documentos e informações necessários à instrução dos documentos da Emissão e da Oferta Restrita, em conformidade com as disposições legais, regulatórias, os quais deverão ser verdadeiros, consistentes, corretos e suficientes para permitir a divulgação dos Documentos da Operação aos Investidores Profissionais do mercado de capitais, observado que qualquer alteração ou incongruência verificada nas informações e documentos fornecidos deverá ser analisada pelo Coordenador Líder, para que ele decida acerca da continuidade dos serviços aqui delimitados;</w:t>
      </w:r>
    </w:p>
    <w:p w14:paraId="5346A1FF" w14:textId="77777777" w:rsidR="00473D9D" w:rsidRPr="007C1BE5" w:rsidRDefault="00473D9D" w:rsidP="00FB6B31">
      <w:pPr>
        <w:pStyle w:val="Corpodetexto2"/>
        <w:tabs>
          <w:tab w:val="left" w:pos="709"/>
          <w:tab w:val="left" w:pos="2835"/>
        </w:tabs>
        <w:spacing w:after="0" w:line="300" w:lineRule="exact"/>
        <w:jc w:val="both"/>
        <w:rPr>
          <w:rFonts w:ascii="Trebuchet MS" w:hAnsi="Trebuchet MS" w:cstheme="minorHAnsi"/>
          <w:sz w:val="22"/>
          <w:szCs w:val="22"/>
        </w:rPr>
      </w:pPr>
    </w:p>
    <w:p w14:paraId="48F6AE00" w14:textId="2B35F391" w:rsidR="00473D9D" w:rsidRPr="007C1BE5" w:rsidRDefault="00473D9D" w:rsidP="00FB6B31">
      <w:pPr>
        <w:pStyle w:val="Corpodetexto2"/>
        <w:numPr>
          <w:ilvl w:val="0"/>
          <w:numId w:val="29"/>
        </w:numPr>
        <w:tabs>
          <w:tab w:val="left" w:pos="709"/>
          <w:tab w:val="left" w:pos="2835"/>
        </w:tabs>
        <w:spacing w:after="0"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registro para distribuição e negociação das </w:t>
      </w:r>
      <w:bookmarkStart w:id="59" w:name="_DV_M116"/>
      <w:bookmarkEnd w:id="59"/>
      <w:r w:rsidRPr="007C1BE5">
        <w:rPr>
          <w:rFonts w:ascii="Trebuchet MS" w:hAnsi="Trebuchet MS" w:cstheme="minorHAnsi"/>
          <w:sz w:val="22"/>
          <w:szCs w:val="22"/>
        </w:rPr>
        <w:t>Debêntures junto à B3</w:t>
      </w:r>
      <w:r w:rsidR="00A93618" w:rsidRPr="007C1BE5">
        <w:rPr>
          <w:rFonts w:ascii="Trebuchet MS" w:hAnsi="Trebuchet MS" w:cstheme="minorHAnsi"/>
          <w:sz w:val="22"/>
          <w:szCs w:val="22"/>
          <w:lang w:val="pt-BR"/>
        </w:rPr>
        <w:t>.</w:t>
      </w:r>
    </w:p>
    <w:p w14:paraId="157BC9BA" w14:textId="77777777" w:rsidR="00473D9D" w:rsidRPr="007C1BE5" w:rsidRDefault="00473D9D" w:rsidP="00FB6B31">
      <w:pPr>
        <w:pStyle w:val="Corpodetexto2"/>
        <w:tabs>
          <w:tab w:val="left" w:pos="709"/>
          <w:tab w:val="left" w:pos="2835"/>
        </w:tabs>
        <w:spacing w:after="0" w:line="300" w:lineRule="exact"/>
        <w:jc w:val="both"/>
        <w:rPr>
          <w:rFonts w:ascii="Trebuchet MS" w:hAnsi="Trebuchet MS" w:cstheme="minorHAnsi"/>
          <w:sz w:val="22"/>
          <w:szCs w:val="22"/>
        </w:rPr>
      </w:pPr>
    </w:p>
    <w:p w14:paraId="2DE2A6BE" w14:textId="13E986BD" w:rsidR="00473D9D" w:rsidRPr="007C1BE5" w:rsidRDefault="00473D9D" w:rsidP="00FB6B31">
      <w:pPr>
        <w:pStyle w:val="Corpodetexto2"/>
        <w:numPr>
          <w:ilvl w:val="0"/>
          <w:numId w:val="29"/>
        </w:numPr>
        <w:tabs>
          <w:tab w:val="left" w:pos="709"/>
          <w:tab w:val="left" w:pos="2835"/>
        </w:tabs>
        <w:spacing w:after="0"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preparação e formalização da Escritura de Emissão em termos aceitáveis ao Coordenador Líder, bem como sua inscrição na junta comercial competente;</w:t>
      </w:r>
    </w:p>
    <w:p w14:paraId="4A0744DC" w14:textId="77777777" w:rsidR="00473D9D" w:rsidRPr="007C1BE5" w:rsidRDefault="00473D9D" w:rsidP="00FB6B31">
      <w:pPr>
        <w:pStyle w:val="Corpodetexto2"/>
        <w:tabs>
          <w:tab w:val="left" w:pos="851"/>
          <w:tab w:val="left" w:pos="2835"/>
        </w:tabs>
        <w:spacing w:after="0" w:line="300" w:lineRule="exact"/>
        <w:jc w:val="both"/>
        <w:rPr>
          <w:rFonts w:ascii="Trebuchet MS" w:hAnsi="Trebuchet MS" w:cstheme="minorHAnsi"/>
          <w:sz w:val="22"/>
          <w:szCs w:val="22"/>
          <w:lang w:val="pt-BR" w:eastAsia="pt-BR"/>
        </w:rPr>
      </w:pPr>
    </w:p>
    <w:p w14:paraId="70CE4ED6" w14:textId="5D7D09A2" w:rsidR="005F0EF0" w:rsidRPr="0027313B" w:rsidRDefault="00AD2B9E"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lang w:val="pt-BR"/>
        </w:rPr>
      </w:pPr>
      <w:r w:rsidRPr="0027313B">
        <w:rPr>
          <w:rFonts w:ascii="Trebuchet MS" w:hAnsi="Trebuchet MS"/>
          <w:sz w:val="22"/>
          <w:szCs w:val="22"/>
        </w:rPr>
        <w:t>negociação, preparação e formalização de toda a documentação necessária à realização da Emissão e da Oferta, em forma e substância</w:t>
      </w:r>
      <w:r w:rsidR="00BD16A6" w:rsidRPr="0027313B">
        <w:rPr>
          <w:rFonts w:ascii="Trebuchet MS" w:hAnsi="Trebuchet MS"/>
          <w:sz w:val="22"/>
          <w:szCs w:val="22"/>
          <w:lang w:val="pt-BR"/>
        </w:rPr>
        <w:t xml:space="preserve">; </w:t>
      </w:r>
    </w:p>
    <w:p w14:paraId="35B34F38" w14:textId="77777777" w:rsidR="005F0EF0" w:rsidRPr="0027313B" w:rsidRDefault="005F0EF0" w:rsidP="007C1BE5">
      <w:pPr>
        <w:tabs>
          <w:tab w:val="left" w:pos="709"/>
        </w:tabs>
        <w:spacing w:line="300" w:lineRule="exact"/>
        <w:rPr>
          <w:rFonts w:ascii="Trebuchet MS" w:hAnsi="Trebuchet MS"/>
          <w:sz w:val="22"/>
          <w:szCs w:val="22"/>
        </w:rPr>
      </w:pPr>
    </w:p>
    <w:p w14:paraId="1A5D16C1" w14:textId="7FC9C125" w:rsidR="005F0EF0" w:rsidRPr="0027313B" w:rsidRDefault="00BD16A6"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lang w:val="pt-BR"/>
        </w:rPr>
      </w:pPr>
      <w:r w:rsidRPr="0027313B">
        <w:rPr>
          <w:rFonts w:ascii="Trebuchet MS" w:hAnsi="Trebuchet MS"/>
          <w:sz w:val="22"/>
          <w:szCs w:val="22"/>
          <w:lang w:val="pt-BR"/>
        </w:rPr>
        <w:t xml:space="preserve">conclusão de </w:t>
      </w:r>
      <w:proofErr w:type="spellStart"/>
      <w:r w:rsidRPr="0027313B">
        <w:rPr>
          <w:rFonts w:ascii="Trebuchet MS" w:hAnsi="Trebuchet MS"/>
          <w:i/>
          <w:sz w:val="22"/>
          <w:szCs w:val="22"/>
          <w:lang w:val="pt-BR"/>
        </w:rPr>
        <w:t>due</w:t>
      </w:r>
      <w:proofErr w:type="spellEnd"/>
      <w:r w:rsidRPr="0027313B">
        <w:rPr>
          <w:rFonts w:ascii="Trebuchet MS" w:hAnsi="Trebuchet MS"/>
          <w:i/>
          <w:sz w:val="22"/>
          <w:szCs w:val="22"/>
          <w:lang w:val="pt-BR"/>
        </w:rPr>
        <w:t xml:space="preserve"> </w:t>
      </w:r>
      <w:proofErr w:type="spellStart"/>
      <w:r w:rsidRPr="0027313B">
        <w:rPr>
          <w:rFonts w:ascii="Trebuchet MS" w:hAnsi="Trebuchet MS"/>
          <w:i/>
          <w:sz w:val="22"/>
          <w:szCs w:val="22"/>
          <w:lang w:val="pt-BR"/>
        </w:rPr>
        <w:t>dilligence</w:t>
      </w:r>
      <w:proofErr w:type="spellEnd"/>
      <w:r w:rsidRPr="0027313B">
        <w:rPr>
          <w:rFonts w:ascii="Trebuchet MS" w:hAnsi="Trebuchet MS"/>
          <w:sz w:val="22"/>
          <w:szCs w:val="22"/>
          <w:lang w:val="pt-BR"/>
        </w:rPr>
        <w:t xml:space="preserve"> jurídica, incluindo, mas não apenas, a auditoria jurídica </w:t>
      </w:r>
      <w:r w:rsidR="005F0EF0" w:rsidRPr="007C1BE5">
        <w:rPr>
          <w:rFonts w:ascii="Trebuchet MS" w:hAnsi="Trebuchet MS" w:cstheme="minorHAnsi"/>
          <w:sz w:val="22"/>
          <w:szCs w:val="22"/>
          <w:lang w:val="pt-BR" w:eastAsia="en-US"/>
        </w:rPr>
        <w:t xml:space="preserve">do </w:t>
      </w:r>
      <w:r w:rsidR="00B13C2F" w:rsidRPr="007C1BE5">
        <w:rPr>
          <w:rFonts w:ascii="Trebuchet MS" w:hAnsi="Trebuchet MS" w:cstheme="minorHAnsi"/>
          <w:sz w:val="22"/>
          <w:szCs w:val="22"/>
        </w:rPr>
        <w:t>Interveniente</w:t>
      </w:r>
      <w:r w:rsidR="00292702" w:rsidRPr="007C1BE5">
        <w:rPr>
          <w:rFonts w:ascii="Trebuchet MS" w:hAnsi="Trebuchet MS" w:cstheme="minorHAnsi"/>
          <w:sz w:val="22"/>
          <w:szCs w:val="22"/>
          <w:lang w:val="pt-BR"/>
        </w:rPr>
        <w:t xml:space="preserve"> Anuente</w:t>
      </w:r>
      <w:r w:rsidRPr="0027313B">
        <w:rPr>
          <w:rFonts w:ascii="Trebuchet MS" w:hAnsi="Trebuchet MS"/>
          <w:sz w:val="22"/>
          <w:szCs w:val="22"/>
          <w:lang w:val="pt-BR"/>
        </w:rPr>
        <w:t xml:space="preserve">, de forma satisfatória a exclusivo critério do </w:t>
      </w:r>
      <w:r w:rsidR="00711DB5" w:rsidRPr="0027313B">
        <w:rPr>
          <w:rFonts w:ascii="Trebuchet MS" w:hAnsi="Trebuchet MS"/>
          <w:sz w:val="22"/>
          <w:szCs w:val="22"/>
          <w:lang w:val="pt-BR"/>
        </w:rPr>
        <w:t>Coordenador Líder</w:t>
      </w:r>
      <w:r w:rsidR="004E1E32">
        <w:rPr>
          <w:rFonts w:ascii="Trebuchet MS" w:hAnsi="Trebuchet MS"/>
          <w:sz w:val="22"/>
          <w:szCs w:val="22"/>
          <w:lang w:val="pt-BR"/>
        </w:rPr>
        <w:t xml:space="preserve"> e da Emissora</w:t>
      </w:r>
      <w:r w:rsidRPr="0027313B">
        <w:rPr>
          <w:rFonts w:ascii="Trebuchet MS" w:hAnsi="Trebuchet MS"/>
          <w:sz w:val="22"/>
          <w:szCs w:val="22"/>
          <w:lang w:val="pt-BR"/>
        </w:rPr>
        <w:t>;</w:t>
      </w:r>
    </w:p>
    <w:p w14:paraId="7E96F565" w14:textId="77777777" w:rsidR="005F0EF0" w:rsidRPr="0027313B" w:rsidRDefault="005F0EF0" w:rsidP="007C1BE5">
      <w:pPr>
        <w:tabs>
          <w:tab w:val="left" w:pos="709"/>
        </w:tabs>
        <w:spacing w:line="300" w:lineRule="exact"/>
        <w:rPr>
          <w:rFonts w:ascii="Trebuchet MS" w:hAnsi="Trebuchet MS"/>
          <w:sz w:val="22"/>
          <w:szCs w:val="22"/>
        </w:rPr>
      </w:pPr>
    </w:p>
    <w:p w14:paraId="60415195" w14:textId="314486D4" w:rsidR="005F0EF0" w:rsidRPr="0027313B" w:rsidRDefault="009C1664"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lang w:val="pt-BR"/>
        </w:rPr>
      </w:pPr>
      <w:r w:rsidRPr="0027313B">
        <w:rPr>
          <w:rFonts w:ascii="Trebuchet MS" w:hAnsi="Trebuchet MS"/>
          <w:sz w:val="22"/>
          <w:szCs w:val="22"/>
        </w:rPr>
        <w:t>apresentação</w:t>
      </w:r>
      <w:r w:rsidR="00144A6D" w:rsidRPr="0027313B">
        <w:rPr>
          <w:rFonts w:ascii="Trebuchet MS" w:hAnsi="Trebuchet MS"/>
          <w:sz w:val="22"/>
          <w:szCs w:val="22"/>
          <w:lang w:val="pt-BR"/>
        </w:rPr>
        <w:t>, na Data de Liquidação da Oferta,</w:t>
      </w:r>
      <w:r w:rsidRPr="0027313B">
        <w:rPr>
          <w:rFonts w:ascii="Trebuchet MS" w:hAnsi="Trebuchet MS"/>
          <w:sz w:val="22"/>
          <w:szCs w:val="22"/>
        </w:rPr>
        <w:t xml:space="preserve"> da opinião legal da Oferta, </w:t>
      </w:r>
      <w:r w:rsidR="00144A6D" w:rsidRPr="0027313B">
        <w:rPr>
          <w:rFonts w:ascii="Trebuchet MS" w:hAnsi="Trebuchet MS"/>
          <w:sz w:val="22"/>
          <w:szCs w:val="22"/>
          <w:lang w:val="pt-BR"/>
        </w:rPr>
        <w:t xml:space="preserve">emitida </w:t>
      </w:r>
      <w:r w:rsidRPr="0027313B">
        <w:rPr>
          <w:rFonts w:ascii="Trebuchet MS" w:hAnsi="Trebuchet MS"/>
          <w:sz w:val="22"/>
          <w:szCs w:val="22"/>
        </w:rPr>
        <w:t>pelo assessor lega</w:t>
      </w:r>
      <w:r w:rsidR="0019123D" w:rsidRPr="0027313B">
        <w:rPr>
          <w:rFonts w:ascii="Trebuchet MS" w:hAnsi="Trebuchet MS"/>
          <w:sz w:val="22"/>
          <w:szCs w:val="22"/>
          <w:lang w:val="pt-BR"/>
        </w:rPr>
        <w:t>l</w:t>
      </w:r>
      <w:r w:rsidRPr="0027313B">
        <w:rPr>
          <w:rFonts w:ascii="Trebuchet MS" w:hAnsi="Trebuchet MS"/>
          <w:sz w:val="22"/>
          <w:szCs w:val="22"/>
        </w:rPr>
        <w:t xml:space="preserve"> contratado</w:t>
      </w:r>
      <w:r w:rsidR="002E68AE" w:rsidRPr="0027313B">
        <w:rPr>
          <w:rFonts w:ascii="Trebuchet MS" w:hAnsi="Trebuchet MS"/>
          <w:sz w:val="22"/>
          <w:szCs w:val="22"/>
          <w:lang w:val="pt-BR"/>
        </w:rPr>
        <w:t xml:space="preserve"> para a operação</w:t>
      </w:r>
      <w:r w:rsidRPr="0027313B">
        <w:rPr>
          <w:rFonts w:ascii="Trebuchet MS" w:hAnsi="Trebuchet MS"/>
          <w:sz w:val="22"/>
          <w:szCs w:val="22"/>
        </w:rPr>
        <w:t>, em condições satisfatórias ao Coordenador Líder</w:t>
      </w:r>
      <w:r w:rsidR="004E1E32">
        <w:rPr>
          <w:rFonts w:ascii="Trebuchet MS" w:hAnsi="Trebuchet MS"/>
          <w:sz w:val="22"/>
          <w:szCs w:val="22"/>
          <w:lang w:val="pt-BR"/>
        </w:rPr>
        <w:t xml:space="preserve"> e à Emissora</w:t>
      </w:r>
      <w:r w:rsidR="0002333C" w:rsidRPr="0027313B">
        <w:rPr>
          <w:rFonts w:ascii="Trebuchet MS" w:hAnsi="Trebuchet MS"/>
          <w:sz w:val="22"/>
          <w:szCs w:val="22"/>
        </w:rPr>
        <w:t>;</w:t>
      </w:r>
    </w:p>
    <w:p w14:paraId="44E3B5CB" w14:textId="77777777" w:rsidR="005F0EF0" w:rsidRPr="0027313B" w:rsidRDefault="005F0EF0" w:rsidP="007C1BE5">
      <w:pPr>
        <w:tabs>
          <w:tab w:val="left" w:pos="709"/>
        </w:tabs>
        <w:spacing w:line="300" w:lineRule="exact"/>
        <w:rPr>
          <w:rFonts w:ascii="Trebuchet MS" w:hAnsi="Trebuchet MS"/>
          <w:sz w:val="22"/>
          <w:szCs w:val="22"/>
        </w:rPr>
      </w:pPr>
    </w:p>
    <w:p w14:paraId="3B25BAEF" w14:textId="5C9B61CE" w:rsidR="002F3AEA" w:rsidRPr="0027313B" w:rsidRDefault="007244CD"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lang w:val="pt-BR"/>
        </w:rPr>
      </w:pPr>
      <w:r w:rsidRPr="0027313B">
        <w:rPr>
          <w:rFonts w:ascii="Trebuchet MS" w:hAnsi="Trebuchet MS"/>
          <w:sz w:val="22"/>
          <w:szCs w:val="22"/>
        </w:rPr>
        <w:t xml:space="preserve">não verificação de nenhum dos </w:t>
      </w:r>
      <w:r w:rsidR="00144A6D" w:rsidRPr="0027313B">
        <w:rPr>
          <w:rFonts w:ascii="Trebuchet MS" w:hAnsi="Trebuchet MS"/>
          <w:sz w:val="22"/>
          <w:szCs w:val="22"/>
        </w:rPr>
        <w:t>e</w:t>
      </w:r>
      <w:r w:rsidRPr="0027313B">
        <w:rPr>
          <w:rFonts w:ascii="Trebuchet MS" w:hAnsi="Trebuchet MS"/>
          <w:sz w:val="22"/>
          <w:szCs w:val="22"/>
        </w:rPr>
        <w:t xml:space="preserve">ventos de </w:t>
      </w:r>
      <w:r w:rsidR="0019123D" w:rsidRPr="0027313B">
        <w:rPr>
          <w:rFonts w:ascii="Trebuchet MS" w:hAnsi="Trebuchet MS"/>
          <w:sz w:val="22"/>
          <w:szCs w:val="22"/>
        </w:rPr>
        <w:t xml:space="preserve">vencimento antecipado </w:t>
      </w:r>
      <w:r w:rsidRPr="0027313B">
        <w:rPr>
          <w:rFonts w:ascii="Trebuchet MS" w:hAnsi="Trebuchet MS"/>
          <w:sz w:val="22"/>
          <w:szCs w:val="22"/>
        </w:rPr>
        <w:t>da</w:t>
      </w:r>
      <w:r w:rsidR="001C13E9" w:rsidRPr="0027313B">
        <w:rPr>
          <w:rFonts w:ascii="Trebuchet MS" w:hAnsi="Trebuchet MS"/>
          <w:sz w:val="22"/>
          <w:szCs w:val="22"/>
        </w:rPr>
        <w:t>s</w:t>
      </w:r>
      <w:r w:rsidRPr="0027313B">
        <w:rPr>
          <w:rFonts w:ascii="Trebuchet MS" w:hAnsi="Trebuchet MS"/>
          <w:sz w:val="22"/>
          <w:szCs w:val="22"/>
        </w:rPr>
        <w:t xml:space="preserve"> </w:t>
      </w:r>
      <w:r w:rsidR="001C13E9" w:rsidRPr="0027313B">
        <w:rPr>
          <w:rFonts w:ascii="Trebuchet MS" w:hAnsi="Trebuchet MS"/>
          <w:sz w:val="22"/>
          <w:szCs w:val="22"/>
        </w:rPr>
        <w:t>Debêntures</w:t>
      </w:r>
      <w:r w:rsidR="00EF64B7" w:rsidRPr="0027313B">
        <w:rPr>
          <w:rFonts w:ascii="Trebuchet MS" w:hAnsi="Trebuchet MS"/>
          <w:sz w:val="22"/>
          <w:szCs w:val="22"/>
        </w:rPr>
        <w:t xml:space="preserve">, conforme previstos na </w:t>
      </w:r>
      <w:r w:rsidR="001C13E9" w:rsidRPr="0027313B">
        <w:rPr>
          <w:rFonts w:ascii="Trebuchet MS" w:hAnsi="Trebuchet MS"/>
          <w:sz w:val="22"/>
          <w:szCs w:val="22"/>
        </w:rPr>
        <w:t>Escritura de Emissão</w:t>
      </w:r>
      <w:r w:rsidR="0002333C" w:rsidRPr="0027313B">
        <w:rPr>
          <w:rFonts w:ascii="Trebuchet MS" w:hAnsi="Trebuchet MS"/>
          <w:sz w:val="22"/>
          <w:szCs w:val="22"/>
          <w:lang w:val="pt-BR"/>
        </w:rPr>
        <w:t>;</w:t>
      </w:r>
    </w:p>
    <w:p w14:paraId="72A29AC3" w14:textId="77777777" w:rsidR="0009378D" w:rsidRPr="0027313B" w:rsidRDefault="0009378D" w:rsidP="007C1BE5">
      <w:pPr>
        <w:tabs>
          <w:tab w:val="left" w:pos="709"/>
        </w:tabs>
        <w:spacing w:line="300" w:lineRule="exact"/>
        <w:rPr>
          <w:rFonts w:ascii="Trebuchet MS" w:hAnsi="Trebuchet MS"/>
          <w:sz w:val="22"/>
          <w:szCs w:val="22"/>
        </w:rPr>
      </w:pPr>
    </w:p>
    <w:p w14:paraId="46EFA561" w14:textId="00DCEEAB" w:rsidR="000F5A7A" w:rsidRPr="0027313B" w:rsidRDefault="000F5A7A"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lang w:val="pt-BR"/>
        </w:rPr>
      </w:pPr>
      <w:r w:rsidRPr="0027313B">
        <w:rPr>
          <w:rFonts w:ascii="Trebuchet MS" w:hAnsi="Trebuchet MS"/>
          <w:sz w:val="22"/>
          <w:szCs w:val="22"/>
        </w:rPr>
        <w:t>cumprimento, pela Emissor</w:t>
      </w:r>
      <w:r w:rsidR="004F35C9" w:rsidRPr="0027313B">
        <w:rPr>
          <w:rFonts w:ascii="Trebuchet MS" w:hAnsi="Trebuchet MS"/>
          <w:sz w:val="22"/>
          <w:szCs w:val="22"/>
        </w:rPr>
        <w:t xml:space="preserve">a e </w:t>
      </w:r>
      <w:r w:rsidR="00276AB0" w:rsidRPr="007C1BE5">
        <w:rPr>
          <w:rFonts w:ascii="Trebuchet MS" w:hAnsi="Trebuchet MS" w:cstheme="minorHAnsi"/>
          <w:sz w:val="22"/>
          <w:szCs w:val="22"/>
        </w:rPr>
        <w:t>pel</w:t>
      </w:r>
      <w:r w:rsidR="002F3AEA" w:rsidRPr="007C1BE5">
        <w:rPr>
          <w:rFonts w:ascii="Trebuchet MS" w:hAnsi="Trebuchet MS" w:cstheme="minorHAnsi"/>
          <w:sz w:val="22"/>
          <w:szCs w:val="22"/>
        </w:rPr>
        <w:t>o</w:t>
      </w:r>
      <w:r w:rsidR="00276AB0" w:rsidRPr="007C1BE5">
        <w:rPr>
          <w:rFonts w:ascii="Trebuchet MS" w:hAnsi="Trebuchet MS" w:cstheme="minorHAnsi"/>
          <w:sz w:val="22"/>
          <w:szCs w:val="22"/>
        </w:rPr>
        <w:t xml:space="preserve"> </w:t>
      </w:r>
      <w:r w:rsidR="00292702" w:rsidRPr="007C1BE5">
        <w:rPr>
          <w:rFonts w:ascii="Trebuchet MS" w:hAnsi="Trebuchet MS" w:cstheme="minorHAnsi"/>
          <w:sz w:val="22"/>
          <w:szCs w:val="22"/>
        </w:rPr>
        <w:t>Interveniente</w:t>
      </w:r>
      <w:r w:rsidR="00292702" w:rsidRPr="007C1BE5">
        <w:rPr>
          <w:rFonts w:ascii="Trebuchet MS" w:hAnsi="Trebuchet MS" w:cstheme="minorHAnsi"/>
          <w:sz w:val="22"/>
          <w:szCs w:val="22"/>
          <w:lang w:val="pt-BR"/>
        </w:rPr>
        <w:t xml:space="preserve"> Anuente</w:t>
      </w:r>
      <w:r w:rsidRPr="0027313B">
        <w:rPr>
          <w:rFonts w:ascii="Trebuchet MS" w:hAnsi="Trebuchet MS"/>
          <w:sz w:val="22"/>
          <w:szCs w:val="22"/>
        </w:rPr>
        <w:t>, de todas as suas obrigações</w:t>
      </w:r>
      <w:r w:rsidR="003C4F70" w:rsidRPr="0027313B">
        <w:rPr>
          <w:rFonts w:ascii="Trebuchet MS" w:hAnsi="Trebuchet MS"/>
          <w:sz w:val="22"/>
          <w:szCs w:val="22"/>
        </w:rPr>
        <w:t>, pecuniárias e não pecuniárias,</w:t>
      </w:r>
      <w:r w:rsidRPr="0027313B">
        <w:rPr>
          <w:rFonts w:ascii="Trebuchet MS" w:hAnsi="Trebuchet MS"/>
          <w:sz w:val="22"/>
          <w:szCs w:val="22"/>
        </w:rPr>
        <w:t xml:space="preserve"> </w:t>
      </w:r>
      <w:r w:rsidR="00DB4E07" w:rsidRPr="0027313B">
        <w:rPr>
          <w:rFonts w:ascii="Trebuchet MS" w:hAnsi="Trebuchet MS"/>
          <w:sz w:val="22"/>
          <w:szCs w:val="22"/>
        </w:rPr>
        <w:t xml:space="preserve">exigíveis até a Data de Liquidação, </w:t>
      </w:r>
      <w:r w:rsidRPr="0027313B">
        <w:rPr>
          <w:rFonts w:ascii="Trebuchet MS" w:hAnsi="Trebuchet MS"/>
          <w:sz w:val="22"/>
          <w:szCs w:val="22"/>
        </w:rPr>
        <w:t xml:space="preserve">previstas neste Contrato </w:t>
      </w:r>
      <w:r w:rsidR="0089374E" w:rsidRPr="0027313B">
        <w:rPr>
          <w:rFonts w:ascii="Trebuchet MS" w:hAnsi="Trebuchet MS"/>
          <w:sz w:val="22"/>
          <w:szCs w:val="22"/>
        </w:rPr>
        <w:t xml:space="preserve">de Distribuição </w:t>
      </w:r>
      <w:r w:rsidRPr="0027313B">
        <w:rPr>
          <w:rFonts w:ascii="Trebuchet MS" w:hAnsi="Trebuchet MS"/>
          <w:sz w:val="22"/>
          <w:szCs w:val="22"/>
        </w:rPr>
        <w:t xml:space="preserve">e nos demais Documentos da </w:t>
      </w:r>
      <w:r w:rsidR="00EB08AD" w:rsidRPr="0027313B">
        <w:rPr>
          <w:rFonts w:ascii="Trebuchet MS" w:hAnsi="Trebuchet MS"/>
          <w:sz w:val="22"/>
          <w:szCs w:val="22"/>
        </w:rPr>
        <w:t>Operação</w:t>
      </w:r>
      <w:r w:rsidRPr="0027313B">
        <w:rPr>
          <w:rFonts w:ascii="Trebuchet MS" w:hAnsi="Trebuchet MS"/>
          <w:sz w:val="22"/>
          <w:szCs w:val="22"/>
        </w:rPr>
        <w:t xml:space="preserve">; </w:t>
      </w:r>
    </w:p>
    <w:p w14:paraId="6E5F13E6" w14:textId="25538020" w:rsidR="00144A6D" w:rsidRPr="0027313B" w:rsidRDefault="00144A6D" w:rsidP="007C1BE5">
      <w:pPr>
        <w:pStyle w:val="Corpodetexto2"/>
        <w:tabs>
          <w:tab w:val="left" w:pos="709"/>
          <w:tab w:val="left" w:pos="2835"/>
        </w:tabs>
        <w:spacing w:after="0" w:line="300" w:lineRule="exact"/>
        <w:jc w:val="both"/>
        <w:rPr>
          <w:rFonts w:ascii="Trebuchet MS" w:hAnsi="Trebuchet MS"/>
          <w:sz w:val="22"/>
          <w:szCs w:val="22"/>
        </w:rPr>
      </w:pPr>
    </w:p>
    <w:p w14:paraId="24BBEEA1" w14:textId="31E6BAD1" w:rsidR="00CD629B" w:rsidRPr="0027313B" w:rsidRDefault="00CD629B"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rPr>
      </w:pPr>
      <w:r w:rsidRPr="0027313B">
        <w:rPr>
          <w:rFonts w:ascii="Trebuchet MS" w:hAnsi="Trebuchet MS"/>
          <w:sz w:val="22"/>
          <w:szCs w:val="22"/>
        </w:rPr>
        <w:t xml:space="preserve">registro </w:t>
      </w:r>
      <w:r w:rsidR="00680435" w:rsidRPr="0027313B">
        <w:rPr>
          <w:rFonts w:ascii="Trebuchet MS" w:hAnsi="Trebuchet MS"/>
          <w:sz w:val="22"/>
          <w:szCs w:val="22"/>
          <w:lang w:val="pt-BR"/>
        </w:rPr>
        <w:t xml:space="preserve">das Debêntures </w:t>
      </w:r>
      <w:r w:rsidR="00015CC8" w:rsidRPr="0027313B">
        <w:rPr>
          <w:rFonts w:ascii="Trebuchet MS" w:hAnsi="Trebuchet MS"/>
          <w:sz w:val="22"/>
          <w:szCs w:val="22"/>
          <w:lang w:val="pt-BR"/>
        </w:rPr>
        <w:t xml:space="preserve">na </w:t>
      </w:r>
      <w:r w:rsidR="00015CC8" w:rsidRPr="0027313B">
        <w:rPr>
          <w:rFonts w:ascii="Trebuchet MS" w:hAnsi="Trebuchet MS"/>
          <w:sz w:val="22"/>
          <w:szCs w:val="22"/>
        </w:rPr>
        <w:t>B3</w:t>
      </w:r>
      <w:r w:rsidRPr="0027313B">
        <w:rPr>
          <w:rFonts w:ascii="Trebuchet MS" w:hAnsi="Trebuchet MS"/>
          <w:sz w:val="22"/>
          <w:szCs w:val="22"/>
        </w:rPr>
        <w:t xml:space="preserve">, para distribuição no mercado primário e </w:t>
      </w:r>
      <w:r w:rsidRPr="0027313B">
        <w:rPr>
          <w:rFonts w:ascii="Trebuchet MS" w:hAnsi="Trebuchet MS"/>
          <w:sz w:val="22"/>
          <w:szCs w:val="22"/>
        </w:rPr>
        <w:lastRenderedPageBreak/>
        <w:t>negociação no mercado secundário</w:t>
      </w:r>
      <w:r w:rsidR="00015CC8" w:rsidRPr="0027313B">
        <w:rPr>
          <w:rFonts w:ascii="Trebuchet MS" w:hAnsi="Trebuchet MS"/>
          <w:sz w:val="22"/>
          <w:szCs w:val="22"/>
          <w:lang w:val="pt-BR"/>
        </w:rPr>
        <w:t xml:space="preserve">; </w:t>
      </w:r>
    </w:p>
    <w:p w14:paraId="6F982C1D" w14:textId="77777777" w:rsidR="00680435" w:rsidRPr="0027313B" w:rsidRDefault="00680435" w:rsidP="007C1BE5">
      <w:pPr>
        <w:pStyle w:val="Corpodetexto2"/>
        <w:tabs>
          <w:tab w:val="left" w:pos="709"/>
          <w:tab w:val="left" w:pos="2835"/>
        </w:tabs>
        <w:spacing w:after="0" w:line="300" w:lineRule="exact"/>
        <w:jc w:val="both"/>
        <w:rPr>
          <w:rFonts w:ascii="Trebuchet MS" w:hAnsi="Trebuchet MS"/>
          <w:sz w:val="22"/>
          <w:szCs w:val="22"/>
        </w:rPr>
      </w:pPr>
    </w:p>
    <w:p w14:paraId="6BBB2A2D" w14:textId="68458A15" w:rsidR="00E809BB" w:rsidRPr="00D93DD1" w:rsidRDefault="00E809BB"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rPr>
      </w:pPr>
      <w:r w:rsidRPr="0027313B">
        <w:rPr>
          <w:rFonts w:ascii="Trebuchet MS" w:hAnsi="Trebuchet MS"/>
          <w:sz w:val="22"/>
          <w:szCs w:val="22"/>
        </w:rPr>
        <w:t>registro d</w:t>
      </w:r>
      <w:r w:rsidR="0026412F">
        <w:rPr>
          <w:rFonts w:ascii="Trebuchet MS" w:hAnsi="Trebuchet MS"/>
          <w:sz w:val="22"/>
          <w:szCs w:val="22"/>
          <w:lang w:val="pt-BR"/>
        </w:rPr>
        <w:t>o Aditamento à</w:t>
      </w:r>
      <w:r w:rsidR="0026412F" w:rsidRPr="00E54371">
        <w:rPr>
          <w:rFonts w:ascii="Trebuchet MS" w:hAnsi="Trebuchet MS"/>
          <w:sz w:val="22"/>
          <w:lang w:val="pt-BR"/>
        </w:rPr>
        <w:t xml:space="preserve"> Escritura de Emissão </w:t>
      </w:r>
      <w:r w:rsidRPr="0027313B">
        <w:rPr>
          <w:rFonts w:ascii="Trebuchet MS" w:hAnsi="Trebuchet MS"/>
          <w:sz w:val="22"/>
          <w:szCs w:val="22"/>
        </w:rPr>
        <w:t xml:space="preserve">e da </w:t>
      </w:r>
      <w:proofErr w:type="spellStart"/>
      <w:r w:rsidR="0026412F">
        <w:rPr>
          <w:rFonts w:ascii="Trebuchet MS" w:hAnsi="Trebuchet MS"/>
          <w:sz w:val="22"/>
          <w:szCs w:val="22"/>
          <w:lang w:val="pt-BR"/>
        </w:rPr>
        <w:t>Rerrati</w:t>
      </w:r>
      <w:proofErr w:type="spellEnd"/>
      <w:r w:rsidR="0026412F">
        <w:rPr>
          <w:rFonts w:ascii="Trebuchet MS" w:hAnsi="Trebuchet MS"/>
          <w:sz w:val="22"/>
          <w:szCs w:val="22"/>
          <w:lang w:val="pt-BR"/>
        </w:rPr>
        <w:t xml:space="preserve"> </w:t>
      </w:r>
      <w:r w:rsidRPr="0027313B">
        <w:rPr>
          <w:rFonts w:ascii="Trebuchet MS" w:hAnsi="Trebuchet MS"/>
          <w:sz w:val="22"/>
          <w:szCs w:val="22"/>
        </w:rPr>
        <w:t xml:space="preserve">AGE na </w:t>
      </w:r>
      <w:r w:rsidR="00F1738E" w:rsidRPr="007C1BE5">
        <w:rPr>
          <w:rFonts w:ascii="Trebuchet MS" w:hAnsi="Trebuchet MS" w:cstheme="minorHAnsi"/>
          <w:sz w:val="22"/>
          <w:szCs w:val="22"/>
          <w:lang w:val="pt-BR"/>
        </w:rPr>
        <w:t>J</w:t>
      </w:r>
      <w:r w:rsidRPr="007C1BE5">
        <w:rPr>
          <w:rFonts w:ascii="Trebuchet MS" w:hAnsi="Trebuchet MS" w:cstheme="minorHAnsi"/>
          <w:sz w:val="22"/>
          <w:szCs w:val="22"/>
        </w:rPr>
        <w:t xml:space="preserve">unta </w:t>
      </w:r>
      <w:r w:rsidR="00F1738E" w:rsidRPr="007C1BE5">
        <w:rPr>
          <w:rFonts w:ascii="Trebuchet MS" w:hAnsi="Trebuchet MS" w:cstheme="minorHAnsi"/>
          <w:sz w:val="22"/>
          <w:szCs w:val="22"/>
          <w:lang w:val="pt-BR"/>
        </w:rPr>
        <w:t>C</w:t>
      </w:r>
      <w:proofErr w:type="spellStart"/>
      <w:r w:rsidRPr="007C1BE5">
        <w:rPr>
          <w:rFonts w:ascii="Trebuchet MS" w:hAnsi="Trebuchet MS" w:cstheme="minorHAnsi"/>
          <w:sz w:val="22"/>
          <w:szCs w:val="22"/>
        </w:rPr>
        <w:t>omercial</w:t>
      </w:r>
      <w:proofErr w:type="spellEnd"/>
      <w:r w:rsidRPr="0027313B">
        <w:rPr>
          <w:rFonts w:ascii="Trebuchet MS" w:hAnsi="Trebuchet MS"/>
          <w:sz w:val="22"/>
          <w:szCs w:val="22"/>
        </w:rPr>
        <w:t xml:space="preserve"> competente, bem como registro </w:t>
      </w:r>
      <w:r w:rsidR="00F1738E" w:rsidRPr="007C1BE5">
        <w:rPr>
          <w:rFonts w:ascii="Trebuchet MS" w:hAnsi="Trebuchet MS" w:cstheme="minorHAnsi"/>
          <w:sz w:val="22"/>
          <w:szCs w:val="22"/>
          <w:lang w:val="pt-BR"/>
        </w:rPr>
        <w:t xml:space="preserve">do </w:t>
      </w:r>
      <w:r w:rsidR="0026412F">
        <w:rPr>
          <w:rFonts w:ascii="Trebuchet MS" w:hAnsi="Trebuchet MS" w:cstheme="minorHAnsi"/>
          <w:sz w:val="22"/>
          <w:szCs w:val="22"/>
          <w:lang w:val="pt-BR"/>
        </w:rPr>
        <w:t xml:space="preserve">Aditamento ao </w:t>
      </w:r>
      <w:r w:rsidR="00F1738E" w:rsidRPr="007C1BE5">
        <w:rPr>
          <w:rFonts w:ascii="Trebuchet MS" w:hAnsi="Trebuchet MS" w:cstheme="minorHAnsi"/>
          <w:sz w:val="22"/>
          <w:szCs w:val="22"/>
          <w:lang w:val="pt-BR"/>
        </w:rPr>
        <w:t>Contrato</w:t>
      </w:r>
      <w:r w:rsidR="00F1738E" w:rsidRPr="0027313B">
        <w:rPr>
          <w:rFonts w:ascii="Trebuchet MS" w:hAnsi="Trebuchet MS"/>
          <w:sz w:val="22"/>
          <w:szCs w:val="22"/>
          <w:lang w:val="pt-BR"/>
        </w:rPr>
        <w:t xml:space="preserve"> de Garantia</w:t>
      </w:r>
      <w:r w:rsidRPr="0027313B">
        <w:rPr>
          <w:rFonts w:ascii="Trebuchet MS" w:hAnsi="Trebuchet MS"/>
          <w:sz w:val="22"/>
          <w:szCs w:val="22"/>
        </w:rPr>
        <w:t xml:space="preserve"> </w:t>
      </w:r>
      <w:r w:rsidRPr="007C1BE5">
        <w:rPr>
          <w:rFonts w:ascii="Trebuchet MS" w:hAnsi="Trebuchet MS" w:cstheme="minorHAnsi"/>
          <w:sz w:val="22"/>
          <w:szCs w:val="22"/>
        </w:rPr>
        <w:t xml:space="preserve">no </w:t>
      </w:r>
      <w:r w:rsidR="00F1738E" w:rsidRPr="007C1BE5">
        <w:rPr>
          <w:rFonts w:ascii="Trebuchet MS" w:hAnsi="Trebuchet MS" w:cs="CIDFont+F2"/>
          <w:sz w:val="22"/>
          <w:szCs w:val="22"/>
        </w:rPr>
        <w:t>Cartório</w:t>
      </w:r>
      <w:r w:rsidR="00F1738E" w:rsidRPr="0027313B">
        <w:rPr>
          <w:rFonts w:ascii="Trebuchet MS" w:hAnsi="Trebuchet MS"/>
          <w:sz w:val="22"/>
          <w:szCs w:val="22"/>
        </w:rPr>
        <w:t xml:space="preserve"> de Registro de Títulos e Documentos </w:t>
      </w:r>
      <w:r w:rsidRPr="007C1BE5">
        <w:rPr>
          <w:rFonts w:ascii="Trebuchet MS" w:hAnsi="Trebuchet MS" w:cstheme="minorHAnsi"/>
          <w:sz w:val="22"/>
          <w:szCs w:val="22"/>
        </w:rPr>
        <w:t>competente</w:t>
      </w:r>
      <w:r w:rsidRPr="007C1BE5">
        <w:rPr>
          <w:rFonts w:ascii="Trebuchet MS" w:hAnsi="Trebuchet MS" w:cstheme="minorHAnsi"/>
          <w:sz w:val="22"/>
          <w:szCs w:val="22"/>
          <w:lang w:val="pt-BR"/>
        </w:rPr>
        <w:t>;</w:t>
      </w:r>
    </w:p>
    <w:p w14:paraId="294155B9" w14:textId="77777777" w:rsidR="008A28E9" w:rsidRDefault="008A28E9" w:rsidP="008D1922">
      <w:pPr>
        <w:pStyle w:val="PargrafodaLista"/>
        <w:rPr>
          <w:rFonts w:ascii="Trebuchet MS" w:hAnsi="Trebuchet MS"/>
          <w:sz w:val="22"/>
          <w:szCs w:val="22"/>
        </w:rPr>
      </w:pPr>
    </w:p>
    <w:p w14:paraId="78925B9D" w14:textId="77A06CB8" w:rsidR="008A28E9" w:rsidRPr="0027313B" w:rsidRDefault="008A28E9" w:rsidP="008A28E9">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rPr>
      </w:pPr>
      <w:r>
        <w:rPr>
          <w:rFonts w:ascii="Trebuchet MS" w:hAnsi="Trebuchet MS"/>
          <w:sz w:val="22"/>
          <w:szCs w:val="22"/>
          <w:lang w:val="pt-BR"/>
        </w:rPr>
        <w:t>apresentação do sumário da Oferta em termos satisfatórios ao Coordenador Líder e perfeita formalização do Instrumento de Endosso</w:t>
      </w:r>
      <w:r w:rsidR="00E731E9">
        <w:rPr>
          <w:rFonts w:ascii="Trebuchet MS" w:hAnsi="Trebuchet MS"/>
          <w:sz w:val="22"/>
          <w:szCs w:val="22"/>
          <w:lang w:val="pt-BR"/>
        </w:rPr>
        <w:t>;</w:t>
      </w:r>
    </w:p>
    <w:p w14:paraId="30F2EF58" w14:textId="77777777" w:rsidR="00080B6B" w:rsidRPr="0027313B" w:rsidRDefault="00080B6B" w:rsidP="007C1BE5">
      <w:pPr>
        <w:pStyle w:val="PargrafodaLista"/>
        <w:tabs>
          <w:tab w:val="left" w:pos="709"/>
        </w:tabs>
        <w:spacing w:line="300" w:lineRule="exact"/>
        <w:ind w:left="0"/>
        <w:rPr>
          <w:rFonts w:ascii="Trebuchet MS" w:hAnsi="Trebuchet MS"/>
          <w:sz w:val="22"/>
          <w:szCs w:val="22"/>
        </w:rPr>
      </w:pPr>
    </w:p>
    <w:p w14:paraId="2245AF2D" w14:textId="165CB958" w:rsidR="000126E3" w:rsidRPr="0027313B" w:rsidRDefault="009F4AEC"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rPr>
      </w:pPr>
      <w:bookmarkStart w:id="60" w:name="_DV_M49"/>
      <w:bookmarkEnd w:id="60"/>
      <w:r w:rsidRPr="0027313B">
        <w:rPr>
          <w:rFonts w:ascii="Trebuchet MS" w:hAnsi="Trebuchet MS"/>
          <w:sz w:val="22"/>
          <w:szCs w:val="22"/>
        </w:rPr>
        <w:t>não ocorrência</w:t>
      </w:r>
      <w:r w:rsidR="00A96BEA" w:rsidRPr="0027313B">
        <w:rPr>
          <w:rFonts w:ascii="Trebuchet MS" w:hAnsi="Trebuchet MS"/>
          <w:sz w:val="22"/>
          <w:szCs w:val="22"/>
          <w:lang w:val="pt-BR"/>
        </w:rPr>
        <w:t>, até a Data de Liquidação,</w:t>
      </w:r>
      <w:r w:rsidRPr="0027313B">
        <w:rPr>
          <w:rFonts w:ascii="Trebuchet MS" w:hAnsi="Trebuchet MS"/>
          <w:sz w:val="22"/>
          <w:szCs w:val="22"/>
        </w:rPr>
        <w:t xml:space="preserve"> de alteração adversa </w:t>
      </w:r>
      <w:r w:rsidR="000C2956" w:rsidRPr="0027313B">
        <w:rPr>
          <w:rFonts w:ascii="Trebuchet MS" w:hAnsi="Trebuchet MS"/>
          <w:sz w:val="22"/>
          <w:szCs w:val="22"/>
          <w:lang w:val="pt-BR"/>
        </w:rPr>
        <w:t xml:space="preserve">relevante </w:t>
      </w:r>
      <w:r w:rsidRPr="0027313B">
        <w:rPr>
          <w:rFonts w:ascii="Trebuchet MS" w:hAnsi="Trebuchet MS"/>
          <w:sz w:val="22"/>
          <w:szCs w:val="22"/>
        </w:rPr>
        <w:t>nas condições econômicas, financeiras</w:t>
      </w:r>
      <w:r w:rsidR="00EB08AD" w:rsidRPr="0027313B">
        <w:rPr>
          <w:rFonts w:ascii="Trebuchet MS" w:hAnsi="Trebuchet MS"/>
          <w:sz w:val="22"/>
          <w:szCs w:val="22"/>
          <w:lang w:val="pt-BR"/>
        </w:rPr>
        <w:t>, societárias</w:t>
      </w:r>
      <w:r w:rsidR="00C76F7F" w:rsidRPr="0027313B">
        <w:rPr>
          <w:rFonts w:ascii="Trebuchet MS" w:hAnsi="Trebuchet MS"/>
          <w:sz w:val="22"/>
          <w:szCs w:val="22"/>
          <w:lang w:val="pt-BR"/>
        </w:rPr>
        <w:t>, jurídicas</w:t>
      </w:r>
      <w:r w:rsidRPr="0027313B">
        <w:rPr>
          <w:rFonts w:ascii="Trebuchet MS" w:hAnsi="Trebuchet MS"/>
          <w:sz w:val="22"/>
          <w:szCs w:val="22"/>
        </w:rPr>
        <w:t xml:space="preserve"> </w:t>
      </w:r>
      <w:r w:rsidR="00C76F7F" w:rsidRPr="0027313B">
        <w:rPr>
          <w:rFonts w:ascii="Trebuchet MS" w:hAnsi="Trebuchet MS"/>
          <w:sz w:val="22"/>
          <w:szCs w:val="22"/>
          <w:lang w:val="pt-BR"/>
        </w:rPr>
        <w:t>e/</w:t>
      </w:r>
      <w:r w:rsidRPr="0027313B">
        <w:rPr>
          <w:rFonts w:ascii="Trebuchet MS" w:hAnsi="Trebuchet MS"/>
          <w:sz w:val="22"/>
          <w:szCs w:val="22"/>
        </w:rPr>
        <w:t xml:space="preserve">ou operacionais da Emissora e </w:t>
      </w:r>
      <w:r w:rsidR="00C340D9" w:rsidRPr="007C1BE5">
        <w:rPr>
          <w:rFonts w:ascii="Trebuchet MS" w:hAnsi="Trebuchet MS"/>
          <w:sz w:val="22"/>
          <w:szCs w:val="22"/>
          <w:lang w:val="pt-BR"/>
        </w:rPr>
        <w:t xml:space="preserve">do </w:t>
      </w:r>
      <w:r w:rsidR="00292702" w:rsidRPr="007C1BE5">
        <w:rPr>
          <w:rFonts w:ascii="Trebuchet MS" w:hAnsi="Trebuchet MS" w:cstheme="minorHAnsi"/>
          <w:sz w:val="22"/>
          <w:szCs w:val="22"/>
        </w:rPr>
        <w:t>Interveniente</w:t>
      </w:r>
      <w:r w:rsidR="00292702" w:rsidRPr="007C1BE5">
        <w:rPr>
          <w:rFonts w:ascii="Trebuchet MS" w:hAnsi="Trebuchet MS" w:cstheme="minorHAnsi"/>
          <w:sz w:val="22"/>
          <w:szCs w:val="22"/>
          <w:lang w:val="pt-BR"/>
        </w:rPr>
        <w:t xml:space="preserve"> Anuente</w:t>
      </w:r>
      <w:r w:rsidR="00A96BEA" w:rsidRPr="0027313B">
        <w:rPr>
          <w:rFonts w:ascii="Trebuchet MS" w:hAnsi="Trebuchet MS"/>
          <w:sz w:val="22"/>
          <w:szCs w:val="22"/>
          <w:lang w:val="pt-BR"/>
        </w:rPr>
        <w:t>,</w:t>
      </w:r>
      <w:r w:rsidRPr="0027313B">
        <w:rPr>
          <w:rFonts w:ascii="Trebuchet MS" w:hAnsi="Trebuchet MS"/>
          <w:sz w:val="22"/>
          <w:szCs w:val="22"/>
        </w:rPr>
        <w:t xml:space="preserve"> que afete ou possa afetar a </w:t>
      </w:r>
      <w:r w:rsidR="000C2956" w:rsidRPr="0027313B">
        <w:rPr>
          <w:rFonts w:ascii="Trebuchet MS" w:hAnsi="Trebuchet MS"/>
          <w:sz w:val="22"/>
          <w:szCs w:val="22"/>
          <w:lang w:val="pt-BR"/>
        </w:rPr>
        <w:t xml:space="preserve">realização </w:t>
      </w:r>
      <w:r w:rsidRPr="0027313B">
        <w:rPr>
          <w:rFonts w:ascii="Trebuchet MS" w:hAnsi="Trebuchet MS"/>
          <w:sz w:val="22"/>
          <w:szCs w:val="22"/>
        </w:rPr>
        <w:t>da Oferta</w:t>
      </w:r>
      <w:r w:rsidR="00B553AE" w:rsidRPr="0027313B">
        <w:rPr>
          <w:rFonts w:ascii="Trebuchet MS" w:hAnsi="Trebuchet MS"/>
          <w:sz w:val="22"/>
          <w:szCs w:val="22"/>
          <w:lang w:val="pt-BR"/>
        </w:rPr>
        <w:t>;</w:t>
      </w:r>
      <w:r w:rsidR="00A24AB8" w:rsidRPr="0027313B">
        <w:rPr>
          <w:rFonts w:ascii="Trebuchet MS" w:hAnsi="Trebuchet MS"/>
          <w:sz w:val="22"/>
          <w:szCs w:val="22"/>
          <w:lang w:val="pt-BR"/>
        </w:rPr>
        <w:t xml:space="preserve"> </w:t>
      </w:r>
    </w:p>
    <w:p w14:paraId="665E1E86" w14:textId="77777777" w:rsidR="000126E3" w:rsidRPr="0027313B" w:rsidRDefault="000126E3" w:rsidP="007C1BE5">
      <w:pPr>
        <w:spacing w:line="300" w:lineRule="exact"/>
        <w:rPr>
          <w:rFonts w:ascii="Trebuchet MS" w:hAnsi="Trebuchet MS"/>
          <w:sz w:val="22"/>
          <w:szCs w:val="22"/>
        </w:rPr>
      </w:pPr>
    </w:p>
    <w:p w14:paraId="1AB2AECC" w14:textId="078E2669" w:rsidR="007244CD" w:rsidRPr="0027313B" w:rsidRDefault="00CE37CE" w:rsidP="007C1BE5">
      <w:pPr>
        <w:pStyle w:val="Corpodetexto2"/>
        <w:numPr>
          <w:ilvl w:val="0"/>
          <w:numId w:val="29"/>
        </w:numPr>
        <w:tabs>
          <w:tab w:val="left" w:pos="709"/>
          <w:tab w:val="left" w:pos="2835"/>
        </w:tabs>
        <w:spacing w:after="0" w:line="300" w:lineRule="exact"/>
        <w:ind w:left="0" w:firstLine="0"/>
        <w:jc w:val="both"/>
        <w:rPr>
          <w:rFonts w:ascii="Trebuchet MS" w:hAnsi="Trebuchet MS"/>
          <w:sz w:val="22"/>
          <w:szCs w:val="22"/>
          <w:lang w:val="pt-BR"/>
        </w:rPr>
      </w:pPr>
      <w:r w:rsidRPr="0027313B">
        <w:rPr>
          <w:rFonts w:ascii="Trebuchet MS" w:hAnsi="Trebuchet MS"/>
          <w:sz w:val="22"/>
          <w:szCs w:val="22"/>
        </w:rPr>
        <w:t>ratificação</w:t>
      </w:r>
      <w:r w:rsidR="00B553AE" w:rsidRPr="0027313B">
        <w:rPr>
          <w:rFonts w:ascii="Trebuchet MS" w:hAnsi="Trebuchet MS"/>
          <w:sz w:val="22"/>
          <w:szCs w:val="22"/>
        </w:rPr>
        <w:t xml:space="preserve">, pela Emissora e </w:t>
      </w:r>
      <w:r w:rsidR="00144A6D" w:rsidRPr="007C1BE5">
        <w:rPr>
          <w:rFonts w:ascii="Trebuchet MS" w:hAnsi="Trebuchet MS" w:cstheme="minorHAnsi"/>
          <w:sz w:val="22"/>
          <w:szCs w:val="22"/>
        </w:rPr>
        <w:t>pel</w:t>
      </w:r>
      <w:r w:rsidR="000126E3" w:rsidRPr="007C1BE5">
        <w:rPr>
          <w:rFonts w:ascii="Trebuchet MS" w:hAnsi="Trebuchet MS" w:cstheme="minorHAnsi"/>
          <w:sz w:val="22"/>
          <w:szCs w:val="22"/>
          <w:lang w:val="pt-BR"/>
        </w:rPr>
        <w:t>o</w:t>
      </w:r>
      <w:r w:rsidR="00144A6D" w:rsidRPr="007C1BE5">
        <w:rPr>
          <w:rFonts w:ascii="Trebuchet MS" w:hAnsi="Trebuchet MS" w:cstheme="minorHAnsi"/>
          <w:sz w:val="22"/>
          <w:szCs w:val="22"/>
        </w:rPr>
        <w:t xml:space="preserve"> </w:t>
      </w:r>
      <w:r w:rsidR="00292702" w:rsidRPr="007C1BE5">
        <w:rPr>
          <w:rFonts w:ascii="Trebuchet MS" w:hAnsi="Trebuchet MS" w:cstheme="minorHAnsi"/>
          <w:sz w:val="22"/>
          <w:szCs w:val="22"/>
        </w:rPr>
        <w:t>Interveniente</w:t>
      </w:r>
      <w:r w:rsidR="00292702" w:rsidRPr="007C1BE5">
        <w:rPr>
          <w:rFonts w:ascii="Trebuchet MS" w:hAnsi="Trebuchet MS" w:cstheme="minorHAnsi"/>
          <w:sz w:val="22"/>
          <w:szCs w:val="22"/>
          <w:lang w:val="pt-BR"/>
        </w:rPr>
        <w:t xml:space="preserve"> Anuente</w:t>
      </w:r>
      <w:r w:rsidR="00B553AE" w:rsidRPr="0027313B">
        <w:rPr>
          <w:rFonts w:ascii="Trebuchet MS" w:hAnsi="Trebuchet MS"/>
          <w:sz w:val="22"/>
          <w:szCs w:val="22"/>
        </w:rPr>
        <w:t xml:space="preserve">, </w:t>
      </w:r>
      <w:bookmarkStart w:id="61" w:name="_DV_M125"/>
      <w:bookmarkStart w:id="62" w:name="_DV_M126"/>
      <w:bookmarkStart w:id="63" w:name="_DV_M127"/>
      <w:bookmarkEnd w:id="61"/>
      <w:bookmarkEnd w:id="62"/>
      <w:bookmarkEnd w:id="63"/>
      <w:r w:rsidR="0068434E" w:rsidRPr="0027313B">
        <w:rPr>
          <w:rFonts w:ascii="Trebuchet MS" w:hAnsi="Trebuchet MS"/>
          <w:sz w:val="22"/>
          <w:szCs w:val="22"/>
        </w:rPr>
        <w:t xml:space="preserve">na </w:t>
      </w:r>
      <w:r w:rsidR="00B553AE" w:rsidRPr="0027313B">
        <w:rPr>
          <w:rFonts w:ascii="Trebuchet MS" w:hAnsi="Trebuchet MS"/>
          <w:sz w:val="22"/>
          <w:szCs w:val="22"/>
        </w:rPr>
        <w:t xml:space="preserve">Data de </w:t>
      </w:r>
      <w:r w:rsidR="00D81B8E" w:rsidRPr="0027313B">
        <w:rPr>
          <w:rFonts w:ascii="Trebuchet MS" w:hAnsi="Trebuchet MS"/>
          <w:sz w:val="22"/>
          <w:szCs w:val="22"/>
        </w:rPr>
        <w:t>Liquidação da Oferta</w:t>
      </w:r>
      <w:r w:rsidR="00B553AE" w:rsidRPr="0027313B">
        <w:rPr>
          <w:rFonts w:ascii="Trebuchet MS" w:hAnsi="Trebuchet MS"/>
          <w:sz w:val="22"/>
          <w:szCs w:val="22"/>
        </w:rPr>
        <w:t xml:space="preserve">, </w:t>
      </w:r>
      <w:r w:rsidRPr="0027313B">
        <w:rPr>
          <w:rFonts w:ascii="Trebuchet MS" w:hAnsi="Trebuchet MS"/>
          <w:sz w:val="22"/>
          <w:szCs w:val="22"/>
        </w:rPr>
        <w:t xml:space="preserve">em termos satisfatórios ao Coordenador Líder, </w:t>
      </w:r>
      <w:r w:rsidR="00B553AE" w:rsidRPr="0027313B">
        <w:rPr>
          <w:rFonts w:ascii="Trebuchet MS" w:hAnsi="Trebuchet MS"/>
          <w:sz w:val="22"/>
          <w:szCs w:val="22"/>
        </w:rPr>
        <w:t xml:space="preserve">de que que todas as </w:t>
      </w:r>
      <w:r w:rsidR="00CD2CC8" w:rsidRPr="0027313B">
        <w:rPr>
          <w:rFonts w:ascii="Trebuchet MS" w:hAnsi="Trebuchet MS"/>
          <w:sz w:val="22"/>
          <w:szCs w:val="22"/>
        </w:rPr>
        <w:t xml:space="preserve">respectivas </w:t>
      </w:r>
      <w:r w:rsidR="00B553AE" w:rsidRPr="0027313B">
        <w:rPr>
          <w:rFonts w:ascii="Trebuchet MS" w:hAnsi="Trebuchet MS"/>
          <w:sz w:val="22"/>
          <w:szCs w:val="22"/>
        </w:rPr>
        <w:t xml:space="preserve">declarações feitas </w:t>
      </w:r>
      <w:r w:rsidR="00DD4855" w:rsidRPr="0027313B">
        <w:rPr>
          <w:rFonts w:ascii="Trebuchet MS" w:hAnsi="Trebuchet MS"/>
          <w:sz w:val="22"/>
          <w:szCs w:val="22"/>
        </w:rPr>
        <w:t xml:space="preserve">neste Contrato e nos demais </w:t>
      </w:r>
      <w:r w:rsidR="00B553AE" w:rsidRPr="0027313B">
        <w:rPr>
          <w:rFonts w:ascii="Trebuchet MS" w:hAnsi="Trebuchet MS"/>
          <w:sz w:val="22"/>
          <w:szCs w:val="22"/>
        </w:rPr>
        <w:t xml:space="preserve">Documentos da Operação permanecem </w:t>
      </w:r>
      <w:r w:rsidR="00D81B8E" w:rsidRPr="0027313B">
        <w:rPr>
          <w:rFonts w:ascii="Trebuchet MS" w:hAnsi="Trebuchet MS"/>
          <w:sz w:val="22"/>
          <w:szCs w:val="22"/>
        </w:rPr>
        <w:t xml:space="preserve">verdadeiras, </w:t>
      </w:r>
      <w:r w:rsidR="00DD4855" w:rsidRPr="0027313B">
        <w:rPr>
          <w:rFonts w:ascii="Trebuchet MS" w:hAnsi="Trebuchet MS"/>
          <w:sz w:val="22"/>
          <w:szCs w:val="22"/>
        </w:rPr>
        <w:t xml:space="preserve">consistentes, </w:t>
      </w:r>
      <w:r w:rsidR="00D81B8E" w:rsidRPr="0027313B">
        <w:rPr>
          <w:rFonts w:ascii="Trebuchet MS" w:hAnsi="Trebuchet MS"/>
          <w:sz w:val="22"/>
          <w:szCs w:val="22"/>
        </w:rPr>
        <w:t>corretas e suficientes</w:t>
      </w:r>
      <w:r w:rsidR="00CD2CC8" w:rsidRPr="0027313B">
        <w:rPr>
          <w:rFonts w:ascii="Trebuchet MS" w:hAnsi="Trebuchet MS"/>
          <w:sz w:val="22"/>
          <w:szCs w:val="22"/>
        </w:rPr>
        <w:t>,</w:t>
      </w:r>
      <w:r w:rsidR="00DD4855" w:rsidRPr="0027313B">
        <w:rPr>
          <w:rFonts w:ascii="Trebuchet MS" w:hAnsi="Trebuchet MS"/>
          <w:sz w:val="22"/>
          <w:szCs w:val="22"/>
        </w:rPr>
        <w:t xml:space="preserve"> em termos satisfatórios à realização da Oferta</w:t>
      </w:r>
      <w:r w:rsidR="00A24AB8" w:rsidRPr="0027313B">
        <w:rPr>
          <w:rFonts w:ascii="Trebuchet MS" w:hAnsi="Trebuchet MS"/>
          <w:sz w:val="22"/>
          <w:szCs w:val="22"/>
          <w:lang w:val="pt-BR"/>
        </w:rPr>
        <w:t xml:space="preserve">. </w:t>
      </w:r>
    </w:p>
    <w:p w14:paraId="3D6F34FD" w14:textId="77777777" w:rsidR="00473D9D" w:rsidRPr="0027313B" w:rsidRDefault="00473D9D" w:rsidP="007C1BE5">
      <w:pPr>
        <w:spacing w:line="300" w:lineRule="exact"/>
        <w:rPr>
          <w:rFonts w:ascii="Trebuchet MS" w:hAnsi="Trebuchet MS"/>
          <w:sz w:val="22"/>
          <w:szCs w:val="22"/>
        </w:rPr>
      </w:pPr>
    </w:p>
    <w:p w14:paraId="25C4D37F" w14:textId="5657782C" w:rsidR="00473D9D" w:rsidRPr="007C1BE5" w:rsidRDefault="00473D9D" w:rsidP="002030AC">
      <w:pPr>
        <w:pStyle w:val="roman3"/>
        <w:numPr>
          <w:ilvl w:val="0"/>
          <w:numId w:val="29"/>
        </w:numPr>
        <w:spacing w:after="0" w:line="300" w:lineRule="exact"/>
        <w:ind w:left="0" w:firstLine="0"/>
        <w:rPr>
          <w:rFonts w:ascii="Trebuchet MS" w:hAnsi="Trebuchet MS"/>
          <w:kern w:val="0"/>
          <w:sz w:val="22"/>
          <w:szCs w:val="22"/>
          <w:lang w:val="x-none" w:eastAsia="x-none"/>
        </w:rPr>
      </w:pPr>
      <w:r w:rsidRPr="007C1BE5">
        <w:rPr>
          <w:rFonts w:ascii="Trebuchet MS" w:hAnsi="Trebuchet MS"/>
          <w:kern w:val="0"/>
          <w:sz w:val="22"/>
          <w:szCs w:val="22"/>
          <w:lang w:val="x-none" w:eastAsia="x-none"/>
        </w:rPr>
        <w:t>recebimento, com antecedência de 5 (cinco) Dias Úteis da data da liquidação da operação, em termos satisfatórios à Emissora e ao Coordenador Líder, de minuta de opinião legal elaborada</w:t>
      </w:r>
      <w:r w:rsidR="00A93618" w:rsidRPr="007C1BE5">
        <w:rPr>
          <w:rFonts w:ascii="Trebuchet MS" w:hAnsi="Trebuchet MS"/>
          <w:kern w:val="0"/>
          <w:sz w:val="22"/>
          <w:szCs w:val="22"/>
          <w:lang w:eastAsia="x-none"/>
        </w:rPr>
        <w:t xml:space="preserve"> e assinada</w:t>
      </w:r>
      <w:r w:rsidRPr="007C1BE5">
        <w:rPr>
          <w:rFonts w:ascii="Trebuchet MS" w:hAnsi="Trebuchet MS"/>
          <w:kern w:val="0"/>
          <w:sz w:val="22"/>
          <w:szCs w:val="22"/>
          <w:lang w:val="x-none" w:eastAsia="x-none"/>
        </w:rPr>
        <w:t xml:space="preserve"> pelo assessor legal da Emissão (“</w:t>
      </w:r>
      <w:r w:rsidRPr="00E54371">
        <w:rPr>
          <w:rFonts w:ascii="Trebuchet MS" w:hAnsi="Trebuchet MS"/>
          <w:kern w:val="0"/>
          <w:sz w:val="22"/>
          <w:u w:val="single"/>
          <w:lang w:val="x-none"/>
        </w:rPr>
        <w:t>Assessor Legal</w:t>
      </w:r>
      <w:r w:rsidRPr="007C1BE5">
        <w:rPr>
          <w:rFonts w:ascii="Trebuchet MS" w:hAnsi="Trebuchet MS"/>
          <w:kern w:val="0"/>
          <w:sz w:val="22"/>
          <w:szCs w:val="22"/>
          <w:lang w:val="x-none" w:eastAsia="x-none"/>
        </w:rPr>
        <w:t>” e “</w:t>
      </w:r>
      <w:r w:rsidRPr="00E54371">
        <w:rPr>
          <w:rFonts w:ascii="Trebuchet MS" w:hAnsi="Trebuchet MS"/>
          <w:kern w:val="0"/>
          <w:sz w:val="22"/>
          <w:u w:val="single"/>
          <w:lang w:val="x-none"/>
        </w:rPr>
        <w:t>Opinião Legal</w:t>
      </w:r>
      <w:r w:rsidRPr="007C1BE5">
        <w:rPr>
          <w:rFonts w:ascii="Trebuchet MS" w:hAnsi="Trebuchet MS"/>
          <w:kern w:val="0"/>
          <w:sz w:val="22"/>
          <w:szCs w:val="22"/>
          <w:lang w:val="x-none" w:eastAsia="x-none"/>
        </w:rPr>
        <w:t>”);</w:t>
      </w:r>
    </w:p>
    <w:p w14:paraId="74AA100A" w14:textId="77777777" w:rsidR="00F30F86" w:rsidRPr="007C1BE5" w:rsidRDefault="00F30F86" w:rsidP="00FB6B31">
      <w:pPr>
        <w:pStyle w:val="roman3"/>
        <w:tabs>
          <w:tab w:val="clear" w:pos="2041"/>
        </w:tabs>
        <w:spacing w:after="0" w:line="300" w:lineRule="exact"/>
        <w:ind w:left="0"/>
        <w:rPr>
          <w:rFonts w:ascii="Trebuchet MS" w:hAnsi="Trebuchet MS"/>
          <w:kern w:val="0"/>
          <w:sz w:val="22"/>
          <w:szCs w:val="22"/>
          <w:lang w:val="x-none" w:eastAsia="x-none"/>
        </w:rPr>
      </w:pPr>
    </w:p>
    <w:p w14:paraId="2F966283" w14:textId="0C98420C" w:rsidR="00473D9D" w:rsidRPr="007C1BE5" w:rsidRDefault="00473D9D" w:rsidP="002030AC">
      <w:pPr>
        <w:pStyle w:val="roman3"/>
        <w:numPr>
          <w:ilvl w:val="0"/>
          <w:numId w:val="29"/>
        </w:numPr>
        <w:spacing w:after="0" w:line="300" w:lineRule="exact"/>
        <w:ind w:left="0" w:firstLine="0"/>
        <w:rPr>
          <w:rFonts w:ascii="Trebuchet MS" w:hAnsi="Trebuchet MS"/>
          <w:kern w:val="0"/>
          <w:sz w:val="22"/>
          <w:szCs w:val="22"/>
          <w:lang w:val="x-none" w:eastAsia="x-none"/>
        </w:rPr>
      </w:pPr>
      <w:bookmarkStart w:id="64" w:name="_DV_M123"/>
      <w:bookmarkStart w:id="65" w:name="_DV_M124"/>
      <w:bookmarkStart w:id="66" w:name="_DV_M128"/>
      <w:bookmarkStart w:id="67" w:name="_Hlk10241647"/>
      <w:bookmarkEnd w:id="64"/>
      <w:bookmarkEnd w:id="65"/>
      <w:bookmarkEnd w:id="66"/>
      <w:r w:rsidRPr="007C1BE5">
        <w:rPr>
          <w:rFonts w:ascii="Trebuchet MS" w:hAnsi="Trebuchet MS"/>
          <w:kern w:val="0"/>
          <w:sz w:val="22"/>
          <w:szCs w:val="22"/>
          <w:lang w:val="x-none" w:eastAsia="x-none"/>
        </w:rPr>
        <w:t>cumprimento pel</w:t>
      </w:r>
      <w:r w:rsidR="00A93618" w:rsidRPr="007C1BE5">
        <w:rPr>
          <w:rFonts w:ascii="Trebuchet MS" w:hAnsi="Trebuchet MS"/>
          <w:kern w:val="0"/>
          <w:sz w:val="22"/>
          <w:szCs w:val="22"/>
          <w:lang w:eastAsia="x-none"/>
        </w:rPr>
        <w:t>as Partes</w:t>
      </w:r>
      <w:r w:rsidRPr="007C1BE5">
        <w:rPr>
          <w:rFonts w:ascii="Trebuchet MS" w:hAnsi="Trebuchet MS"/>
          <w:kern w:val="0"/>
          <w:sz w:val="22"/>
          <w:szCs w:val="22"/>
          <w:lang w:val="x-none" w:eastAsia="x-none"/>
        </w:rPr>
        <w:t xml:space="preserve">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e que seja relevante para a execução das atividades descritas em seu objeto social (“</w:t>
      </w:r>
      <w:r w:rsidRPr="007C1BE5">
        <w:rPr>
          <w:rFonts w:ascii="Trebuchet MS" w:hAnsi="Trebuchet MS"/>
          <w:kern w:val="0"/>
          <w:sz w:val="22"/>
          <w:szCs w:val="22"/>
          <w:u w:val="single"/>
          <w:lang w:val="x-none" w:eastAsia="x-none"/>
        </w:rPr>
        <w:t>Legislação Socioambiental</w:t>
      </w:r>
      <w:r w:rsidRPr="007C1BE5">
        <w:rPr>
          <w:rFonts w:ascii="Trebuchet MS" w:hAnsi="Trebuchet MS"/>
          <w:kern w:val="0"/>
          <w:sz w:val="22"/>
          <w:szCs w:val="22"/>
          <w:lang w:val="x-none" w:eastAsia="x-none"/>
        </w:rPr>
        <w:t>”)</w:t>
      </w:r>
      <w:bookmarkEnd w:id="67"/>
      <w:r w:rsidRPr="007C1BE5">
        <w:rPr>
          <w:rFonts w:ascii="Trebuchet MS" w:hAnsi="Trebuchet MS"/>
          <w:kern w:val="0"/>
          <w:sz w:val="22"/>
          <w:szCs w:val="22"/>
          <w:lang w:val="x-none" w:eastAsia="x-none"/>
        </w:rPr>
        <w:t>;</w:t>
      </w:r>
    </w:p>
    <w:p w14:paraId="482A8C44" w14:textId="77777777" w:rsidR="00274ACD" w:rsidRPr="007C1BE5" w:rsidRDefault="00274ACD" w:rsidP="00FB6B31">
      <w:pPr>
        <w:pStyle w:val="roman3"/>
        <w:tabs>
          <w:tab w:val="clear" w:pos="2041"/>
        </w:tabs>
        <w:spacing w:after="0" w:line="300" w:lineRule="exact"/>
        <w:ind w:left="0"/>
        <w:rPr>
          <w:rFonts w:ascii="Trebuchet MS" w:hAnsi="Trebuchet MS"/>
          <w:kern w:val="0"/>
          <w:sz w:val="22"/>
          <w:szCs w:val="22"/>
          <w:lang w:val="x-none" w:eastAsia="x-none"/>
        </w:rPr>
      </w:pPr>
    </w:p>
    <w:p w14:paraId="08379830" w14:textId="7891DAAB" w:rsidR="00A010CF" w:rsidRPr="007C1BE5" w:rsidRDefault="00473D9D" w:rsidP="002030AC">
      <w:pPr>
        <w:pStyle w:val="roman3"/>
        <w:numPr>
          <w:ilvl w:val="0"/>
          <w:numId w:val="29"/>
        </w:numPr>
        <w:spacing w:after="0" w:line="300" w:lineRule="exact"/>
        <w:ind w:left="0" w:firstLine="0"/>
        <w:rPr>
          <w:rFonts w:ascii="Trebuchet MS" w:hAnsi="Trebuchet MS"/>
          <w:kern w:val="0"/>
          <w:sz w:val="22"/>
          <w:szCs w:val="22"/>
          <w:lang w:val="x-none" w:eastAsia="x-none"/>
        </w:rPr>
      </w:pPr>
      <w:bookmarkStart w:id="68" w:name="_DV_M130"/>
      <w:bookmarkStart w:id="69" w:name="_DV_M131"/>
      <w:bookmarkStart w:id="70" w:name="_Hlk10241706"/>
      <w:bookmarkEnd w:id="68"/>
      <w:bookmarkEnd w:id="69"/>
      <w:r w:rsidRPr="007C1BE5">
        <w:rPr>
          <w:rFonts w:ascii="Trebuchet MS" w:hAnsi="Trebuchet MS"/>
          <w:kern w:val="0"/>
          <w:sz w:val="22"/>
          <w:szCs w:val="22"/>
          <w:lang w:val="x-none" w:eastAsia="x-none"/>
        </w:rPr>
        <w:t>atendimento aos requisitos mínimos da legislação aplicável necessários para a viabilização da Oferta Restrita, incluindo, mas não se limitando, a Instrução CVM 476;</w:t>
      </w:r>
      <w:bookmarkEnd w:id="70"/>
      <w:r w:rsidR="00A93618" w:rsidRPr="007C1BE5">
        <w:rPr>
          <w:rFonts w:ascii="Trebuchet MS" w:hAnsi="Trebuchet MS"/>
          <w:kern w:val="0"/>
          <w:sz w:val="22"/>
          <w:szCs w:val="22"/>
          <w:lang w:eastAsia="x-none"/>
        </w:rPr>
        <w:t xml:space="preserve"> e</w:t>
      </w:r>
    </w:p>
    <w:p w14:paraId="0E7ED8B2" w14:textId="77777777" w:rsidR="00274ACD" w:rsidRPr="007C1BE5" w:rsidRDefault="00274ACD" w:rsidP="00FB6B31">
      <w:pPr>
        <w:pStyle w:val="roman3"/>
        <w:tabs>
          <w:tab w:val="clear" w:pos="2041"/>
        </w:tabs>
        <w:spacing w:after="0" w:line="300" w:lineRule="exact"/>
        <w:ind w:left="0"/>
        <w:rPr>
          <w:rFonts w:ascii="Trebuchet MS" w:hAnsi="Trebuchet MS"/>
          <w:kern w:val="0"/>
          <w:sz w:val="22"/>
          <w:szCs w:val="22"/>
          <w:lang w:val="x-none" w:eastAsia="x-none"/>
        </w:rPr>
      </w:pPr>
    </w:p>
    <w:p w14:paraId="10ADCEDA" w14:textId="22383159" w:rsidR="004D5863" w:rsidRPr="007C1BE5" w:rsidRDefault="00473D9D" w:rsidP="002030AC">
      <w:pPr>
        <w:pStyle w:val="roman3"/>
        <w:numPr>
          <w:ilvl w:val="0"/>
          <w:numId w:val="29"/>
        </w:numPr>
        <w:spacing w:after="0" w:line="300" w:lineRule="exact"/>
        <w:ind w:left="0" w:firstLine="0"/>
        <w:rPr>
          <w:rFonts w:ascii="Trebuchet MS" w:hAnsi="Trebuchet MS" w:cstheme="minorHAnsi"/>
          <w:sz w:val="22"/>
          <w:szCs w:val="22"/>
        </w:rPr>
      </w:pPr>
      <w:bookmarkStart w:id="71" w:name="_DV_M132"/>
      <w:bookmarkStart w:id="72" w:name="_Hlk10241719"/>
      <w:bookmarkEnd w:id="71"/>
      <w:r w:rsidRPr="007C1BE5">
        <w:rPr>
          <w:rFonts w:ascii="Trebuchet MS" w:hAnsi="Trebuchet MS"/>
          <w:kern w:val="0"/>
          <w:sz w:val="22"/>
          <w:szCs w:val="22"/>
          <w:lang w:val="x-none" w:eastAsia="x-none"/>
        </w:rPr>
        <w:t>cumprimento, pela</w:t>
      </w:r>
      <w:r w:rsidR="00A93618" w:rsidRPr="007C1BE5">
        <w:rPr>
          <w:rFonts w:ascii="Trebuchet MS" w:hAnsi="Trebuchet MS"/>
          <w:kern w:val="0"/>
          <w:sz w:val="22"/>
          <w:szCs w:val="22"/>
          <w:lang w:eastAsia="x-none"/>
        </w:rPr>
        <w:t>s Partes</w:t>
      </w:r>
      <w:r w:rsidRPr="007C1BE5">
        <w:rPr>
          <w:rFonts w:ascii="Trebuchet MS" w:hAnsi="Trebuchet MS"/>
          <w:kern w:val="0"/>
          <w:sz w:val="22"/>
          <w:szCs w:val="22"/>
          <w:lang w:val="x-none" w:eastAsia="x-none"/>
        </w:rPr>
        <w:t xml:space="preserve"> de todas as suas obrigações previstas neste Contrato de Distribuição, exigíveis até a data do início da Oferta Restrita das Debêntures, conforme o caso, e a não ocorrência de qualquer dos eventos de vencimento antecipado descritos na Escritura de Emissão e nos demais Documentos da Operação</w:t>
      </w:r>
      <w:bookmarkEnd w:id="72"/>
      <w:r w:rsidR="00A93618" w:rsidRPr="007C1BE5">
        <w:rPr>
          <w:rFonts w:ascii="Trebuchet MS" w:hAnsi="Trebuchet MS"/>
          <w:kern w:val="0"/>
          <w:sz w:val="22"/>
          <w:szCs w:val="22"/>
          <w:lang w:eastAsia="x-none"/>
        </w:rPr>
        <w:t>.</w:t>
      </w:r>
      <w:bookmarkStart w:id="73" w:name="_DV_M129"/>
      <w:bookmarkEnd w:id="73"/>
    </w:p>
    <w:p w14:paraId="60C9F17B" w14:textId="77777777" w:rsidR="00274ACD" w:rsidRPr="007C1BE5" w:rsidRDefault="00274ACD" w:rsidP="00FB6B31">
      <w:pPr>
        <w:pStyle w:val="roman3"/>
        <w:tabs>
          <w:tab w:val="clear" w:pos="2041"/>
          <w:tab w:val="left" w:pos="4820"/>
        </w:tabs>
        <w:spacing w:after="0" w:line="300" w:lineRule="exact"/>
        <w:ind w:left="0"/>
        <w:rPr>
          <w:rFonts w:ascii="Trebuchet MS" w:hAnsi="Trebuchet MS" w:cstheme="minorHAnsi"/>
          <w:sz w:val="22"/>
          <w:szCs w:val="22"/>
        </w:rPr>
      </w:pPr>
    </w:p>
    <w:p w14:paraId="2243FA7C" w14:textId="6ED7E37C" w:rsidR="00360422" w:rsidRPr="0027313B" w:rsidRDefault="002C39B6" w:rsidP="007C1BE5">
      <w:pPr>
        <w:pStyle w:val="PargrafodaLista"/>
        <w:numPr>
          <w:ilvl w:val="1"/>
          <w:numId w:val="8"/>
        </w:numPr>
        <w:tabs>
          <w:tab w:val="left" w:pos="851"/>
        </w:tabs>
        <w:spacing w:line="300" w:lineRule="exact"/>
        <w:ind w:left="0" w:firstLine="0"/>
        <w:jc w:val="both"/>
        <w:rPr>
          <w:rFonts w:ascii="Trebuchet MS" w:hAnsi="Trebuchet MS"/>
          <w:sz w:val="22"/>
          <w:szCs w:val="22"/>
        </w:rPr>
      </w:pPr>
      <w:r w:rsidRPr="0027313B">
        <w:rPr>
          <w:rFonts w:ascii="Trebuchet MS" w:hAnsi="Trebuchet MS"/>
          <w:sz w:val="22"/>
          <w:szCs w:val="22"/>
        </w:rPr>
        <w:t xml:space="preserve">Na hipótese da não implementação das Condições Precedentes, este instrumento poderá ser considerado resolvido de pleno direito pela Terra Investimentos, não produzindo quaisquer efeitos entre as Partes. Nesta hipótese, </w:t>
      </w:r>
      <w:r w:rsidR="00A000C3" w:rsidRPr="007C1BE5">
        <w:rPr>
          <w:rFonts w:ascii="Trebuchet MS" w:hAnsi="Trebuchet MS" w:cstheme="minorHAnsi"/>
          <w:sz w:val="22"/>
          <w:szCs w:val="22"/>
        </w:rPr>
        <w:t xml:space="preserve">e Emissão não será efetivada e não produzirá efeitos com relação </w:t>
      </w:r>
      <w:proofErr w:type="gramStart"/>
      <w:r w:rsidR="00A000C3" w:rsidRPr="007C1BE5">
        <w:rPr>
          <w:rFonts w:ascii="Trebuchet MS" w:hAnsi="Trebuchet MS" w:cstheme="minorHAnsi"/>
          <w:sz w:val="22"/>
          <w:szCs w:val="22"/>
        </w:rPr>
        <w:t>à</w:t>
      </w:r>
      <w:proofErr w:type="gramEnd"/>
      <w:r w:rsidR="00A000C3" w:rsidRPr="007C1BE5">
        <w:rPr>
          <w:rFonts w:ascii="Trebuchet MS" w:hAnsi="Trebuchet MS" w:cstheme="minorHAnsi"/>
          <w:sz w:val="22"/>
          <w:szCs w:val="22"/>
        </w:rPr>
        <w:t xml:space="preserve"> qualquer uma das partes e </w:t>
      </w:r>
      <w:r w:rsidRPr="007C1BE5">
        <w:rPr>
          <w:rFonts w:ascii="Trebuchet MS" w:hAnsi="Trebuchet MS" w:cstheme="minorHAnsi"/>
          <w:sz w:val="22"/>
          <w:szCs w:val="22"/>
        </w:rPr>
        <w:t xml:space="preserve">a </w:t>
      </w:r>
      <w:r w:rsidR="00A93618" w:rsidRPr="007C1BE5">
        <w:rPr>
          <w:rFonts w:ascii="Trebuchet MS" w:hAnsi="Trebuchet MS" w:cstheme="minorHAnsi"/>
          <w:sz w:val="22"/>
          <w:szCs w:val="22"/>
        </w:rPr>
        <w:t>Provi</w:t>
      </w:r>
      <w:r w:rsidR="00A93618" w:rsidRPr="0027313B">
        <w:rPr>
          <w:rFonts w:ascii="Trebuchet MS" w:hAnsi="Trebuchet MS"/>
          <w:sz w:val="22"/>
          <w:szCs w:val="22"/>
        </w:rPr>
        <w:t xml:space="preserve"> </w:t>
      </w:r>
      <w:r w:rsidRPr="0027313B">
        <w:rPr>
          <w:rFonts w:ascii="Trebuchet MS" w:hAnsi="Trebuchet MS"/>
          <w:sz w:val="22"/>
          <w:szCs w:val="22"/>
        </w:rPr>
        <w:t xml:space="preserve">deverá reembolsar a Terra Investimentos e os prestadores de serviço </w:t>
      </w:r>
      <w:r w:rsidRPr="0027313B">
        <w:rPr>
          <w:rFonts w:ascii="Trebuchet MS" w:hAnsi="Trebuchet MS"/>
          <w:sz w:val="22"/>
          <w:szCs w:val="22"/>
        </w:rPr>
        <w:lastRenderedPageBreak/>
        <w:t>da operação por todas as despesas eventualmente incorridas, desde que devidamente comprovadas.</w:t>
      </w:r>
    </w:p>
    <w:p w14:paraId="399A9BC5" w14:textId="77777777" w:rsidR="00360422" w:rsidRPr="0027313B" w:rsidRDefault="00360422" w:rsidP="007C1BE5">
      <w:pPr>
        <w:spacing w:line="300" w:lineRule="exact"/>
        <w:ind w:right="57"/>
        <w:jc w:val="both"/>
        <w:rPr>
          <w:rFonts w:ascii="Trebuchet MS" w:hAnsi="Trebuchet MS"/>
          <w:sz w:val="22"/>
          <w:szCs w:val="22"/>
        </w:rPr>
      </w:pPr>
    </w:p>
    <w:p w14:paraId="70CFE6A0" w14:textId="1DBF0E03" w:rsidR="009B22E7" w:rsidRPr="0027313B" w:rsidRDefault="000F5A7A" w:rsidP="007C1BE5">
      <w:pPr>
        <w:pStyle w:val="PargrafodaLista"/>
        <w:spacing w:line="300" w:lineRule="exact"/>
        <w:ind w:left="0"/>
        <w:jc w:val="both"/>
        <w:rPr>
          <w:rFonts w:ascii="Trebuchet MS" w:hAnsi="Trebuchet MS"/>
          <w:b/>
          <w:sz w:val="22"/>
          <w:szCs w:val="22"/>
        </w:rPr>
      </w:pPr>
      <w:r w:rsidRPr="0027313B">
        <w:rPr>
          <w:rFonts w:ascii="Trebuchet MS" w:hAnsi="Trebuchet MS"/>
          <w:b/>
          <w:sz w:val="22"/>
          <w:szCs w:val="22"/>
        </w:rPr>
        <w:t>CLÁUSULA QUARTA – REGIME, PREÇO</w:t>
      </w:r>
      <w:r w:rsidR="002B56D9" w:rsidRPr="0027313B">
        <w:rPr>
          <w:rFonts w:ascii="Trebuchet MS" w:hAnsi="Trebuchet MS"/>
          <w:b/>
          <w:sz w:val="22"/>
          <w:szCs w:val="22"/>
        </w:rPr>
        <w:t xml:space="preserve"> DE INTEGRALIZAÇÃO</w:t>
      </w:r>
      <w:r w:rsidRPr="0027313B">
        <w:rPr>
          <w:rFonts w:ascii="Trebuchet MS" w:hAnsi="Trebuchet MS"/>
          <w:b/>
          <w:sz w:val="22"/>
          <w:szCs w:val="22"/>
        </w:rPr>
        <w:t xml:space="preserve"> E PRAZO DE COLOCAÇÃO </w:t>
      </w:r>
      <w:r w:rsidR="000E5A25" w:rsidRPr="0027313B">
        <w:rPr>
          <w:rFonts w:ascii="Trebuchet MS" w:hAnsi="Trebuchet MS"/>
          <w:b/>
          <w:sz w:val="22"/>
          <w:szCs w:val="22"/>
        </w:rPr>
        <w:t>DAS DEBÊNTURES</w:t>
      </w:r>
      <w:r w:rsidR="0066709A" w:rsidRPr="0027313B">
        <w:rPr>
          <w:rFonts w:ascii="Trebuchet MS" w:hAnsi="Trebuchet MS"/>
          <w:b/>
          <w:sz w:val="22"/>
          <w:szCs w:val="22"/>
        </w:rPr>
        <w:t xml:space="preserve"> </w:t>
      </w:r>
    </w:p>
    <w:p w14:paraId="563E63F4" w14:textId="77777777" w:rsidR="0002333C" w:rsidRPr="0027313B" w:rsidRDefault="0002333C" w:rsidP="007C1BE5">
      <w:pPr>
        <w:pStyle w:val="PargrafodaLista"/>
        <w:spacing w:line="300" w:lineRule="exact"/>
        <w:ind w:left="0"/>
        <w:jc w:val="both"/>
        <w:rPr>
          <w:rFonts w:ascii="Trebuchet MS" w:hAnsi="Trebuchet MS"/>
          <w:sz w:val="22"/>
          <w:szCs w:val="22"/>
        </w:rPr>
      </w:pPr>
    </w:p>
    <w:p w14:paraId="72CF699B" w14:textId="1D9F97F0" w:rsidR="009B22E7" w:rsidRPr="0027313B" w:rsidRDefault="009B22E7" w:rsidP="007C1BE5">
      <w:pPr>
        <w:pStyle w:val="PargrafodaLista"/>
        <w:numPr>
          <w:ilvl w:val="1"/>
          <w:numId w:val="9"/>
        </w:numPr>
        <w:spacing w:line="300" w:lineRule="exact"/>
        <w:ind w:left="0" w:firstLine="0"/>
        <w:jc w:val="both"/>
        <w:rPr>
          <w:rFonts w:ascii="Trebuchet MS" w:hAnsi="Trebuchet MS"/>
          <w:sz w:val="22"/>
          <w:szCs w:val="22"/>
        </w:rPr>
      </w:pPr>
      <w:r w:rsidRPr="0027313B">
        <w:rPr>
          <w:rFonts w:ascii="Trebuchet MS" w:hAnsi="Trebuchet MS"/>
          <w:sz w:val="22"/>
          <w:szCs w:val="22"/>
        </w:rPr>
        <w:t xml:space="preserve">De acordo com o plano de distribuição descrito nesta Cláusula Quarta, o Coordenador Líder realizará a distribuição da totalidade </w:t>
      </w:r>
      <w:r w:rsidR="00806C9D" w:rsidRPr="0027313B">
        <w:rPr>
          <w:rFonts w:ascii="Trebuchet MS" w:hAnsi="Trebuchet MS"/>
          <w:sz w:val="22"/>
          <w:szCs w:val="22"/>
        </w:rPr>
        <w:t>das Debêntures</w:t>
      </w:r>
      <w:r w:rsidRPr="0027313B">
        <w:rPr>
          <w:rFonts w:ascii="Trebuchet MS" w:hAnsi="Trebuchet MS"/>
          <w:sz w:val="22"/>
          <w:szCs w:val="22"/>
        </w:rPr>
        <w:t>, sob o regime de melhores esforços</w:t>
      </w:r>
      <w:r w:rsidRPr="0027313B">
        <w:rPr>
          <w:rFonts w:ascii="Trebuchet MS" w:hAnsi="Trebuchet MS"/>
          <w:b/>
          <w:sz w:val="22"/>
          <w:szCs w:val="22"/>
        </w:rPr>
        <w:t xml:space="preserve"> </w:t>
      </w:r>
      <w:r w:rsidRPr="0027313B">
        <w:rPr>
          <w:rFonts w:ascii="Trebuchet MS" w:hAnsi="Trebuchet MS"/>
          <w:sz w:val="22"/>
          <w:szCs w:val="22"/>
        </w:rPr>
        <w:t>de colocação.</w:t>
      </w:r>
    </w:p>
    <w:p w14:paraId="1A13454A" w14:textId="77777777" w:rsidR="009B22E7" w:rsidRPr="0027313B" w:rsidRDefault="009B22E7" w:rsidP="007C1BE5">
      <w:pPr>
        <w:pStyle w:val="PargrafodaLista"/>
        <w:spacing w:line="300" w:lineRule="exact"/>
        <w:ind w:left="0"/>
        <w:jc w:val="both"/>
        <w:rPr>
          <w:rFonts w:ascii="Trebuchet MS" w:hAnsi="Trebuchet MS"/>
          <w:sz w:val="22"/>
          <w:szCs w:val="22"/>
        </w:rPr>
      </w:pPr>
    </w:p>
    <w:p w14:paraId="7055E399" w14:textId="368D2F07" w:rsidR="009B22E7" w:rsidRPr="0027313B" w:rsidRDefault="00A93618" w:rsidP="007C1BE5">
      <w:pPr>
        <w:pStyle w:val="PargrafodaLista"/>
        <w:numPr>
          <w:ilvl w:val="2"/>
          <w:numId w:val="9"/>
        </w:numPr>
        <w:tabs>
          <w:tab w:val="left" w:pos="0"/>
        </w:tabs>
        <w:spacing w:line="300" w:lineRule="exact"/>
        <w:ind w:left="0" w:firstLine="0"/>
        <w:jc w:val="both"/>
        <w:rPr>
          <w:rFonts w:ascii="Trebuchet MS" w:hAnsi="Trebuchet MS"/>
          <w:sz w:val="22"/>
          <w:szCs w:val="22"/>
        </w:rPr>
      </w:pPr>
      <w:r w:rsidRPr="0027313B">
        <w:rPr>
          <w:rFonts w:ascii="Trebuchet MS" w:hAnsi="Trebuchet MS"/>
          <w:sz w:val="22"/>
          <w:szCs w:val="22"/>
        </w:rPr>
        <w:t>O</w:t>
      </w:r>
      <w:r w:rsidR="009B22E7" w:rsidRPr="0027313B">
        <w:rPr>
          <w:rFonts w:ascii="Trebuchet MS" w:hAnsi="Trebuchet MS"/>
          <w:sz w:val="22"/>
          <w:szCs w:val="22"/>
        </w:rPr>
        <w:t xml:space="preserve"> Coordenador Líder não realizará qualquer esforço de colocação por meio de lojas, escritórios ou estabelecimentos abertos ao público, ou com a utilização de serviços públicos de comunicação, como a imprensa, o rádio, a televisão e páginas abertas ao público na rede mundial de computadores</w:t>
      </w:r>
      <w:r w:rsidR="00A000C3" w:rsidRPr="0027313B">
        <w:rPr>
          <w:rFonts w:ascii="Trebuchet MS" w:hAnsi="Trebuchet MS"/>
          <w:sz w:val="22"/>
          <w:szCs w:val="22"/>
        </w:rPr>
        <w:t xml:space="preserve">, </w:t>
      </w:r>
      <w:r w:rsidR="00A000C3" w:rsidRPr="007C1BE5">
        <w:rPr>
          <w:rFonts w:ascii="Trebuchet MS" w:hAnsi="Trebuchet MS" w:cstheme="minorHAnsi"/>
          <w:sz w:val="22"/>
          <w:szCs w:val="22"/>
        </w:rPr>
        <w:t xml:space="preserve">nos termos da </w:t>
      </w:r>
      <w:proofErr w:type="spellStart"/>
      <w:r w:rsidR="00A000C3" w:rsidRPr="007C1BE5">
        <w:rPr>
          <w:rFonts w:ascii="Trebuchet MS" w:hAnsi="Trebuchet MS" w:cstheme="minorHAnsi"/>
          <w:sz w:val="22"/>
          <w:szCs w:val="22"/>
        </w:rPr>
        <w:t>Instruçaõ</w:t>
      </w:r>
      <w:proofErr w:type="spellEnd"/>
      <w:r w:rsidR="00A000C3" w:rsidRPr="007C1BE5">
        <w:rPr>
          <w:rFonts w:ascii="Trebuchet MS" w:hAnsi="Trebuchet MS" w:cstheme="minorHAnsi"/>
          <w:sz w:val="22"/>
          <w:szCs w:val="22"/>
        </w:rPr>
        <w:t xml:space="preserve"> CVM 476,</w:t>
      </w:r>
      <w:r w:rsidR="009B22E7" w:rsidRPr="007C1BE5">
        <w:rPr>
          <w:rFonts w:ascii="Trebuchet MS" w:hAnsi="Trebuchet MS" w:cstheme="minorHAnsi"/>
          <w:sz w:val="22"/>
          <w:szCs w:val="22"/>
        </w:rPr>
        <w:t xml:space="preserve"> </w:t>
      </w:r>
      <w:r w:rsidR="009B22E7" w:rsidRPr="0027313B">
        <w:rPr>
          <w:rFonts w:ascii="Trebuchet MS" w:hAnsi="Trebuchet MS"/>
          <w:sz w:val="22"/>
          <w:szCs w:val="22"/>
        </w:rPr>
        <w:t>ficando a Emissora desde já ciente de que a realização de quaisquer desses procedimentos é vedada.</w:t>
      </w:r>
    </w:p>
    <w:p w14:paraId="2A095BDF" w14:textId="77777777" w:rsidR="009B22E7" w:rsidRPr="0027313B" w:rsidRDefault="009B22E7" w:rsidP="007C1BE5">
      <w:pPr>
        <w:tabs>
          <w:tab w:val="left" w:pos="2835"/>
        </w:tabs>
        <w:spacing w:line="300" w:lineRule="exact"/>
        <w:jc w:val="both"/>
        <w:rPr>
          <w:rFonts w:ascii="Trebuchet MS" w:hAnsi="Trebuchet MS"/>
          <w:sz w:val="22"/>
          <w:szCs w:val="22"/>
        </w:rPr>
      </w:pPr>
    </w:p>
    <w:p w14:paraId="44163415" w14:textId="54721858" w:rsidR="009B22E7" w:rsidRPr="003F1DE9" w:rsidRDefault="009B22E7" w:rsidP="007C1BE5">
      <w:pPr>
        <w:pStyle w:val="Corpodetexto"/>
        <w:numPr>
          <w:ilvl w:val="1"/>
          <w:numId w:val="9"/>
        </w:numPr>
        <w:tabs>
          <w:tab w:val="left" w:pos="720"/>
        </w:tabs>
        <w:spacing w:after="0" w:line="300" w:lineRule="exact"/>
        <w:ind w:left="0" w:firstLine="0"/>
        <w:jc w:val="both"/>
        <w:rPr>
          <w:rFonts w:ascii="Trebuchet MS" w:hAnsi="Trebuchet MS"/>
          <w:sz w:val="22"/>
          <w:szCs w:val="22"/>
        </w:rPr>
      </w:pPr>
      <w:r w:rsidRPr="0027313B">
        <w:rPr>
          <w:rFonts w:ascii="Trebuchet MS" w:hAnsi="Trebuchet MS"/>
          <w:sz w:val="22"/>
          <w:szCs w:val="22"/>
        </w:rPr>
        <w:t>Observadas as demais condições previstas neste Contrato de Distribuição, o Coordenador Líder somente realiza</w:t>
      </w:r>
      <w:r w:rsidRPr="003F1DE9">
        <w:rPr>
          <w:rFonts w:ascii="Trebuchet MS" w:hAnsi="Trebuchet MS"/>
          <w:sz w:val="22"/>
          <w:szCs w:val="22"/>
        </w:rPr>
        <w:t>rá a colocação após o cumprimento das Condições Precedentes.</w:t>
      </w:r>
    </w:p>
    <w:p w14:paraId="381CCC39" w14:textId="43D381E5" w:rsidR="00F70256" w:rsidRPr="003F1DE9" w:rsidRDefault="00F70256" w:rsidP="007C1BE5">
      <w:pPr>
        <w:pStyle w:val="Corpodetexto"/>
        <w:tabs>
          <w:tab w:val="left" w:pos="720"/>
        </w:tabs>
        <w:spacing w:after="0" w:line="300" w:lineRule="exact"/>
        <w:jc w:val="both"/>
        <w:rPr>
          <w:rFonts w:ascii="Trebuchet MS" w:hAnsi="Trebuchet MS"/>
          <w:sz w:val="22"/>
          <w:szCs w:val="22"/>
        </w:rPr>
      </w:pPr>
    </w:p>
    <w:p w14:paraId="242B0A35" w14:textId="6B3EFB8A" w:rsidR="00F70256" w:rsidRPr="003F1DE9" w:rsidRDefault="00F70256" w:rsidP="007C1BE5">
      <w:pPr>
        <w:pStyle w:val="Corpodetexto"/>
        <w:numPr>
          <w:ilvl w:val="2"/>
          <w:numId w:val="9"/>
        </w:numPr>
        <w:tabs>
          <w:tab w:val="left" w:pos="0"/>
          <w:tab w:val="left" w:pos="284"/>
        </w:tabs>
        <w:spacing w:after="0" w:line="300" w:lineRule="exact"/>
        <w:ind w:left="0" w:firstLine="0"/>
        <w:jc w:val="both"/>
        <w:rPr>
          <w:rFonts w:ascii="Trebuchet MS" w:hAnsi="Trebuchet MS"/>
          <w:sz w:val="22"/>
          <w:szCs w:val="22"/>
        </w:rPr>
      </w:pPr>
      <w:r w:rsidRPr="003F1DE9">
        <w:rPr>
          <w:rFonts w:ascii="Trebuchet MS" w:hAnsi="Trebuchet MS"/>
          <w:sz w:val="22"/>
          <w:szCs w:val="22"/>
        </w:rPr>
        <w:t>Os Investidores, de comum acordo, poderão, por sua mera liberalidade, conta e risco, dispensar o Coordenador Líder do cumprimento de qualquer das Condições Precedentes, mediante entrega de declaração na qual atestem estar cientes dos riscos decorrentes de tal dispensa. O Coordenador Líder poderá, a seu exclusivo critério, aceitar ou não realizar a colocação das Debêntures mediante a dispensa de cumprimento das Condições Precedentes.</w:t>
      </w:r>
    </w:p>
    <w:p w14:paraId="0B0CD760" w14:textId="77777777" w:rsidR="00F70256" w:rsidRPr="007C1BE5" w:rsidRDefault="00F70256" w:rsidP="00FB6B31">
      <w:pPr>
        <w:pStyle w:val="Corpodetexto"/>
        <w:tabs>
          <w:tab w:val="left" w:pos="720"/>
        </w:tabs>
        <w:spacing w:after="0" w:line="300" w:lineRule="exact"/>
        <w:jc w:val="both"/>
        <w:rPr>
          <w:rFonts w:ascii="Trebuchet MS" w:hAnsi="Trebuchet MS" w:cstheme="minorHAnsi"/>
          <w:sz w:val="22"/>
          <w:szCs w:val="22"/>
        </w:rPr>
      </w:pPr>
    </w:p>
    <w:p w14:paraId="3F9D24EF" w14:textId="70671539" w:rsidR="00F70256" w:rsidRPr="007C1BE5" w:rsidRDefault="00F70256" w:rsidP="00FB6B31">
      <w:pPr>
        <w:pStyle w:val="Corpodetexto"/>
        <w:numPr>
          <w:ilvl w:val="2"/>
          <w:numId w:val="9"/>
        </w:numPr>
        <w:tabs>
          <w:tab w:val="left" w:pos="851"/>
        </w:tabs>
        <w:spacing w:after="0" w:line="300" w:lineRule="exact"/>
        <w:ind w:left="0" w:firstLine="0"/>
        <w:jc w:val="both"/>
        <w:rPr>
          <w:rFonts w:ascii="Trebuchet MS" w:hAnsi="Trebuchet MS"/>
          <w:sz w:val="22"/>
          <w:szCs w:val="22"/>
        </w:rPr>
      </w:pPr>
      <w:r w:rsidRPr="007C1BE5">
        <w:rPr>
          <w:rFonts w:ascii="Trebuchet MS" w:hAnsi="Trebuchet MS"/>
          <w:sz w:val="22"/>
          <w:szCs w:val="22"/>
        </w:rPr>
        <w:t xml:space="preserve">Não existirão reservas antecipadas, nem fixação de lotes mínimos ou máximos para a Oferta Restrita, independentemente de ordem cronológica, sendo que o Coordenador Líder, com expressa e prévia anuência da Emissora, organizará o plano de distribuição nos termos da Instrução CVM 476, tendo como </w:t>
      </w:r>
      <w:proofErr w:type="gramStart"/>
      <w:r w:rsidRPr="007C1BE5">
        <w:rPr>
          <w:rFonts w:ascii="Trebuchet MS" w:hAnsi="Trebuchet MS"/>
          <w:sz w:val="22"/>
          <w:szCs w:val="22"/>
        </w:rPr>
        <w:t>público alvo</w:t>
      </w:r>
      <w:proofErr w:type="gramEnd"/>
      <w:r w:rsidRPr="007C1BE5">
        <w:rPr>
          <w:rFonts w:ascii="Trebuchet MS" w:hAnsi="Trebuchet MS"/>
          <w:sz w:val="22"/>
          <w:szCs w:val="22"/>
        </w:rPr>
        <w:t xml:space="preserve"> Investidores Profissionais.</w:t>
      </w:r>
    </w:p>
    <w:p w14:paraId="7270C90F" w14:textId="77777777" w:rsidR="00F70256" w:rsidRPr="00637DD9" w:rsidRDefault="00F70256" w:rsidP="007C1BE5">
      <w:pPr>
        <w:pStyle w:val="Corpodetexto"/>
        <w:tabs>
          <w:tab w:val="left" w:pos="851"/>
        </w:tabs>
        <w:spacing w:after="0" w:line="300" w:lineRule="exact"/>
        <w:jc w:val="both"/>
        <w:rPr>
          <w:rFonts w:ascii="Trebuchet MS" w:eastAsia="Arial" w:hAnsi="Trebuchet MS"/>
          <w:sz w:val="22"/>
        </w:rPr>
      </w:pPr>
    </w:p>
    <w:p w14:paraId="1026C539" w14:textId="0FA92DBE" w:rsidR="009B22E7" w:rsidRPr="003F1DE9" w:rsidRDefault="00806C9D" w:rsidP="007C1BE5">
      <w:pPr>
        <w:pStyle w:val="Corpodetexto"/>
        <w:numPr>
          <w:ilvl w:val="1"/>
          <w:numId w:val="9"/>
        </w:numPr>
        <w:tabs>
          <w:tab w:val="left"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as Debêntures</w:t>
      </w:r>
      <w:r w:rsidR="007244CD" w:rsidRPr="003F1DE9">
        <w:rPr>
          <w:rFonts w:ascii="Trebuchet MS" w:hAnsi="Trebuchet MS"/>
          <w:sz w:val="22"/>
          <w:szCs w:val="22"/>
        </w:rPr>
        <w:t xml:space="preserve"> serão objeto da Oferta, sendo </w:t>
      </w:r>
      <w:proofErr w:type="spellStart"/>
      <w:r w:rsidR="007244CD" w:rsidRPr="003F1DE9">
        <w:rPr>
          <w:rFonts w:ascii="Trebuchet MS" w:hAnsi="Trebuchet MS"/>
          <w:sz w:val="22"/>
          <w:szCs w:val="22"/>
        </w:rPr>
        <w:t>esta</w:t>
      </w:r>
      <w:proofErr w:type="spellEnd"/>
      <w:r w:rsidR="007244CD" w:rsidRPr="003F1DE9">
        <w:rPr>
          <w:rFonts w:ascii="Trebuchet MS" w:hAnsi="Trebuchet MS"/>
          <w:sz w:val="22"/>
          <w:szCs w:val="22"/>
        </w:rPr>
        <w:t xml:space="preserve"> automaticamente dispensada de registro de distribuição na CVM, nos termos do artigo 6º da Instrução CVM 476. A Oferta será registrada</w:t>
      </w:r>
      <w:r w:rsidR="002129DA" w:rsidRPr="003F1DE9">
        <w:rPr>
          <w:rFonts w:ascii="Trebuchet MS" w:hAnsi="Trebuchet MS"/>
          <w:sz w:val="22"/>
          <w:szCs w:val="22"/>
        </w:rPr>
        <w:t xml:space="preserve"> perante a ANBIMA – Associação Brasileira das Entidades dos Mercados Financeiros e de Capitais (“</w:t>
      </w:r>
      <w:r w:rsidR="002129DA" w:rsidRPr="003F1DE9">
        <w:rPr>
          <w:rFonts w:ascii="Trebuchet MS" w:hAnsi="Trebuchet MS"/>
          <w:sz w:val="22"/>
          <w:szCs w:val="22"/>
          <w:u w:val="single"/>
        </w:rPr>
        <w:t>ANBIMA</w:t>
      </w:r>
      <w:r w:rsidR="002129DA" w:rsidRPr="003F1DE9">
        <w:rPr>
          <w:rFonts w:ascii="Trebuchet MS" w:hAnsi="Trebuchet MS"/>
          <w:sz w:val="22"/>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em vigor (“</w:t>
      </w:r>
      <w:r w:rsidR="002129DA" w:rsidRPr="003F1DE9">
        <w:rPr>
          <w:rFonts w:ascii="Trebuchet MS" w:hAnsi="Trebuchet MS"/>
          <w:sz w:val="22"/>
          <w:szCs w:val="22"/>
          <w:u w:val="single"/>
        </w:rPr>
        <w:t>Código ANBIMA</w:t>
      </w:r>
      <w:r w:rsidR="00511696" w:rsidRPr="003F1DE9">
        <w:rPr>
          <w:rFonts w:ascii="Trebuchet MS" w:hAnsi="Trebuchet MS"/>
          <w:sz w:val="22"/>
          <w:szCs w:val="22"/>
          <w:u w:val="single"/>
        </w:rPr>
        <w:t xml:space="preserve"> de Ofertas Públicas</w:t>
      </w:r>
      <w:r w:rsidR="002129DA" w:rsidRPr="003F1DE9">
        <w:rPr>
          <w:rFonts w:ascii="Trebuchet MS" w:hAnsi="Trebuchet MS"/>
          <w:sz w:val="22"/>
          <w:szCs w:val="22"/>
        </w:rPr>
        <w:t>”)</w:t>
      </w:r>
      <w:r w:rsidR="009B22E7" w:rsidRPr="003F1DE9">
        <w:rPr>
          <w:rFonts w:ascii="Trebuchet MS" w:hAnsi="Trebuchet MS"/>
          <w:sz w:val="22"/>
          <w:szCs w:val="22"/>
        </w:rPr>
        <w:t>.</w:t>
      </w:r>
    </w:p>
    <w:p w14:paraId="3A68DD92" w14:textId="77777777" w:rsidR="009B22E7" w:rsidRPr="003F1DE9" w:rsidRDefault="009B22E7" w:rsidP="007C1BE5">
      <w:pPr>
        <w:pStyle w:val="Corpodetexto"/>
        <w:tabs>
          <w:tab w:val="left" w:pos="720"/>
        </w:tabs>
        <w:spacing w:after="0" w:line="300" w:lineRule="exact"/>
        <w:jc w:val="both"/>
        <w:rPr>
          <w:rFonts w:ascii="Trebuchet MS" w:hAnsi="Trebuchet MS"/>
          <w:sz w:val="22"/>
          <w:szCs w:val="22"/>
        </w:rPr>
      </w:pPr>
    </w:p>
    <w:p w14:paraId="6408F6EA" w14:textId="4302DC01" w:rsidR="009B22E7" w:rsidRPr="003F1DE9" w:rsidRDefault="009B22E7" w:rsidP="007C1BE5">
      <w:pPr>
        <w:pStyle w:val="Corpodetexto"/>
        <w:numPr>
          <w:ilvl w:val="2"/>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A Oferta será destinada apenas a “</w:t>
      </w:r>
      <w:r w:rsidRPr="003F1DE9">
        <w:rPr>
          <w:rFonts w:ascii="Trebuchet MS" w:hAnsi="Trebuchet MS"/>
          <w:sz w:val="22"/>
          <w:szCs w:val="22"/>
          <w:u w:val="single"/>
        </w:rPr>
        <w:t>Investidores Profissionais</w:t>
      </w:r>
      <w:r w:rsidRPr="003F1DE9">
        <w:rPr>
          <w:rFonts w:ascii="Trebuchet MS" w:hAnsi="Trebuchet MS"/>
          <w:sz w:val="22"/>
          <w:szCs w:val="22"/>
        </w:rPr>
        <w:t>”</w:t>
      </w:r>
      <w:r w:rsidR="00F679D4" w:rsidRPr="003F1DE9">
        <w:rPr>
          <w:rFonts w:ascii="Trebuchet MS" w:hAnsi="Trebuchet MS"/>
          <w:sz w:val="22"/>
          <w:szCs w:val="22"/>
        </w:rPr>
        <w:t xml:space="preserve"> ou “</w:t>
      </w:r>
      <w:r w:rsidR="00F679D4" w:rsidRPr="003F1DE9">
        <w:rPr>
          <w:rFonts w:ascii="Trebuchet MS" w:hAnsi="Trebuchet MS"/>
          <w:sz w:val="22"/>
          <w:szCs w:val="22"/>
          <w:u w:val="single"/>
        </w:rPr>
        <w:t>Investidores</w:t>
      </w:r>
      <w:r w:rsidR="00F679D4" w:rsidRPr="003F1DE9">
        <w:rPr>
          <w:rFonts w:ascii="Trebuchet MS" w:hAnsi="Trebuchet MS"/>
          <w:sz w:val="22"/>
          <w:szCs w:val="22"/>
        </w:rPr>
        <w:t>”</w:t>
      </w:r>
      <w:r w:rsidRPr="003F1DE9">
        <w:rPr>
          <w:rFonts w:ascii="Trebuchet MS" w:hAnsi="Trebuchet MS"/>
          <w:sz w:val="22"/>
          <w:szCs w:val="22"/>
        </w:rPr>
        <w:t>, ou seja, investidores que atendam às características descritas nos termos do artigo 9º-A da Instrução CVM nº 539, de 13 de novembro de 2013, conforme alterada (“</w:t>
      </w:r>
      <w:r w:rsidRPr="003F1DE9">
        <w:rPr>
          <w:rFonts w:ascii="Trebuchet MS" w:hAnsi="Trebuchet MS"/>
          <w:sz w:val="22"/>
          <w:szCs w:val="22"/>
          <w:u w:val="single"/>
        </w:rPr>
        <w:t xml:space="preserve">Instrução </w:t>
      </w:r>
      <w:r w:rsidRPr="003F1DE9">
        <w:rPr>
          <w:rFonts w:ascii="Trebuchet MS" w:hAnsi="Trebuchet MS"/>
          <w:sz w:val="22"/>
          <w:szCs w:val="22"/>
          <w:u w:val="single"/>
        </w:rPr>
        <w:lastRenderedPageBreak/>
        <w:t>CVM 539</w:t>
      </w:r>
      <w:r w:rsidRPr="003F1DE9">
        <w:rPr>
          <w:rFonts w:ascii="Trebuchet MS" w:hAnsi="Trebuchet MS"/>
          <w:sz w:val="22"/>
          <w:szCs w:val="22"/>
        </w:rPr>
        <w:t xml:space="preserve">”), observado que: </w:t>
      </w:r>
      <w:r w:rsidRPr="003F1DE9">
        <w:rPr>
          <w:rFonts w:ascii="Trebuchet MS" w:hAnsi="Trebuchet MS"/>
          <w:b/>
          <w:sz w:val="22"/>
          <w:szCs w:val="22"/>
        </w:rPr>
        <w:t>(i)</w:t>
      </w:r>
      <w:r w:rsidRPr="003F1DE9">
        <w:rPr>
          <w:rFonts w:ascii="Trebuchet MS" w:hAnsi="Trebuchet MS"/>
          <w:sz w:val="22"/>
          <w:szCs w:val="22"/>
        </w:rPr>
        <w:t xml:space="preserve"> todos os fundos de investimento serão considerados investidores profissionais; e </w:t>
      </w:r>
      <w:r w:rsidRPr="003F1DE9">
        <w:rPr>
          <w:rFonts w:ascii="Trebuchet MS" w:hAnsi="Trebuchet MS"/>
          <w:b/>
          <w:sz w:val="22"/>
          <w:szCs w:val="22"/>
        </w:rPr>
        <w:t>(</w:t>
      </w:r>
      <w:proofErr w:type="spellStart"/>
      <w:r w:rsidRPr="003F1DE9">
        <w:rPr>
          <w:rFonts w:ascii="Trebuchet MS" w:hAnsi="Trebuchet MS"/>
          <w:b/>
          <w:sz w:val="22"/>
          <w:szCs w:val="22"/>
        </w:rPr>
        <w:t>ii</w:t>
      </w:r>
      <w:proofErr w:type="spellEnd"/>
      <w:r w:rsidRPr="003F1DE9">
        <w:rPr>
          <w:rFonts w:ascii="Trebuchet MS" w:hAnsi="Trebuchet MS"/>
          <w:b/>
          <w:sz w:val="22"/>
          <w:szCs w:val="22"/>
        </w:rPr>
        <w:t>)</w:t>
      </w:r>
      <w:r w:rsidRPr="003F1DE9">
        <w:rPr>
          <w:rFonts w:ascii="Trebuchet MS" w:hAnsi="Trebuchet MS"/>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6F556C9" w14:textId="77777777" w:rsidR="009B22E7" w:rsidRPr="003F1DE9" w:rsidRDefault="009B22E7" w:rsidP="007C1BE5">
      <w:pPr>
        <w:pStyle w:val="Corpodetexto"/>
        <w:tabs>
          <w:tab w:val="left" w:pos="0"/>
        </w:tabs>
        <w:spacing w:after="0" w:line="300" w:lineRule="exact"/>
        <w:jc w:val="both"/>
        <w:rPr>
          <w:rFonts w:ascii="Trebuchet MS" w:hAnsi="Trebuchet MS"/>
          <w:sz w:val="22"/>
          <w:szCs w:val="22"/>
        </w:rPr>
      </w:pPr>
    </w:p>
    <w:p w14:paraId="4D0F2673" w14:textId="5C3A98D7" w:rsidR="009B22E7" w:rsidRPr="003F1DE9" w:rsidRDefault="009B22E7" w:rsidP="007C1BE5">
      <w:pPr>
        <w:pStyle w:val="Corpodetexto"/>
        <w:numPr>
          <w:ilvl w:val="2"/>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Em atendimento ao que dispõe a Instrução CVM 476, </w:t>
      </w:r>
      <w:r w:rsidR="002631AB" w:rsidRPr="003F1DE9">
        <w:rPr>
          <w:rFonts w:ascii="Trebuchet MS" w:hAnsi="Trebuchet MS"/>
          <w:sz w:val="22"/>
          <w:szCs w:val="22"/>
        </w:rPr>
        <w:t>as Debêntures</w:t>
      </w:r>
      <w:r w:rsidRPr="003F1DE9">
        <w:rPr>
          <w:rFonts w:ascii="Trebuchet MS" w:hAnsi="Trebuchet MS"/>
          <w:sz w:val="22"/>
          <w:szCs w:val="22"/>
        </w:rPr>
        <w:t xml:space="preserve"> da Oferta serão ofertad</w:t>
      </w:r>
      <w:r w:rsidR="002631AB" w:rsidRPr="003F1DE9">
        <w:rPr>
          <w:rFonts w:ascii="Trebuchet MS" w:hAnsi="Trebuchet MS"/>
          <w:sz w:val="22"/>
          <w:szCs w:val="22"/>
        </w:rPr>
        <w:t>a</w:t>
      </w:r>
      <w:r w:rsidRPr="003F1DE9">
        <w:rPr>
          <w:rFonts w:ascii="Trebuchet MS" w:hAnsi="Trebuchet MS"/>
          <w:sz w:val="22"/>
          <w:szCs w:val="22"/>
        </w:rPr>
        <w:t>s a, no máximo, 75 (setenta e cinco) potenciais Investidores Profissionais e subscrit</w:t>
      </w:r>
      <w:r w:rsidR="002631AB" w:rsidRPr="003F1DE9">
        <w:rPr>
          <w:rFonts w:ascii="Trebuchet MS" w:hAnsi="Trebuchet MS"/>
          <w:sz w:val="22"/>
          <w:szCs w:val="22"/>
        </w:rPr>
        <w:t>a</w:t>
      </w:r>
      <w:r w:rsidRPr="003F1DE9">
        <w:rPr>
          <w:rFonts w:ascii="Trebuchet MS" w:hAnsi="Trebuchet MS"/>
          <w:sz w:val="22"/>
          <w:szCs w:val="22"/>
        </w:rPr>
        <w:t>s ou adquirid</w:t>
      </w:r>
      <w:r w:rsidR="002631AB" w:rsidRPr="003F1DE9">
        <w:rPr>
          <w:rFonts w:ascii="Trebuchet MS" w:hAnsi="Trebuchet MS"/>
          <w:sz w:val="22"/>
          <w:szCs w:val="22"/>
        </w:rPr>
        <w:t>a</w:t>
      </w:r>
      <w:r w:rsidRPr="003F1DE9">
        <w:rPr>
          <w:rFonts w:ascii="Trebuchet MS" w:hAnsi="Trebuchet MS"/>
          <w:sz w:val="22"/>
          <w:szCs w:val="22"/>
        </w:rPr>
        <w:t xml:space="preserve">s por, no máximo, 50 (cinquenta) Investidores Profissionais, observada a disponibilidade de </w:t>
      </w:r>
      <w:r w:rsidR="00806C9D" w:rsidRPr="003F1DE9">
        <w:rPr>
          <w:rFonts w:ascii="Trebuchet MS" w:hAnsi="Trebuchet MS"/>
          <w:sz w:val="22"/>
          <w:szCs w:val="22"/>
        </w:rPr>
        <w:t>Debêntures</w:t>
      </w:r>
      <w:r w:rsidRPr="003F1DE9">
        <w:rPr>
          <w:rFonts w:ascii="Trebuchet MS" w:hAnsi="Trebuchet MS"/>
          <w:sz w:val="22"/>
          <w:szCs w:val="22"/>
        </w:rPr>
        <w:t>.</w:t>
      </w:r>
    </w:p>
    <w:p w14:paraId="5942E3EA" w14:textId="77777777" w:rsidR="009B22E7" w:rsidRPr="003F1DE9" w:rsidRDefault="009B22E7" w:rsidP="007C1BE5">
      <w:pPr>
        <w:pStyle w:val="Corpodetexto"/>
        <w:tabs>
          <w:tab w:val="left" w:pos="0"/>
        </w:tabs>
        <w:spacing w:after="0" w:line="300" w:lineRule="exact"/>
        <w:jc w:val="both"/>
        <w:rPr>
          <w:rFonts w:ascii="Trebuchet MS" w:hAnsi="Trebuchet MS"/>
          <w:sz w:val="22"/>
          <w:szCs w:val="22"/>
        </w:rPr>
      </w:pPr>
    </w:p>
    <w:p w14:paraId="762E758D" w14:textId="5FBEEF59" w:rsidR="009B22E7" w:rsidRPr="003F1DE9" w:rsidRDefault="009B22E7" w:rsidP="007C1BE5">
      <w:pPr>
        <w:pStyle w:val="Corpodetexto"/>
        <w:numPr>
          <w:ilvl w:val="1"/>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Por ocasião da subscrição, os Investidores deverão declarar, por escrito, no Boletim de Subscrição, estarem cientes de que:</w:t>
      </w:r>
    </w:p>
    <w:p w14:paraId="6F60917D" w14:textId="77777777" w:rsidR="009B22E7" w:rsidRPr="003F1DE9" w:rsidRDefault="009B22E7" w:rsidP="007C1BE5">
      <w:pPr>
        <w:pStyle w:val="PargrafodaLista"/>
        <w:tabs>
          <w:tab w:val="left" w:pos="1134"/>
          <w:tab w:val="left" w:pos="1276"/>
        </w:tabs>
        <w:spacing w:line="300" w:lineRule="exact"/>
        <w:ind w:left="0" w:right="-2"/>
        <w:rPr>
          <w:rFonts w:ascii="Trebuchet MS" w:hAnsi="Trebuchet MS"/>
          <w:sz w:val="22"/>
          <w:szCs w:val="22"/>
        </w:rPr>
      </w:pPr>
    </w:p>
    <w:p w14:paraId="66BA5E92" w14:textId="77777777" w:rsidR="009B22E7" w:rsidRPr="003F1DE9" w:rsidRDefault="009B22E7" w:rsidP="007C1BE5">
      <w:pPr>
        <w:pStyle w:val="PargrafodaLista"/>
        <w:widowControl/>
        <w:numPr>
          <w:ilvl w:val="0"/>
          <w:numId w:val="26"/>
        </w:numPr>
        <w:tabs>
          <w:tab w:val="left" w:pos="142"/>
        </w:tabs>
        <w:spacing w:line="300" w:lineRule="exact"/>
        <w:ind w:left="0" w:right="-2" w:firstLine="0"/>
        <w:contextualSpacing/>
        <w:jc w:val="both"/>
        <w:rPr>
          <w:rFonts w:ascii="Trebuchet MS" w:hAnsi="Trebuchet MS"/>
          <w:sz w:val="22"/>
          <w:szCs w:val="22"/>
        </w:rPr>
      </w:pPr>
      <w:r w:rsidRPr="003F1DE9">
        <w:rPr>
          <w:rFonts w:ascii="Trebuchet MS" w:hAnsi="Trebuchet MS"/>
          <w:sz w:val="22"/>
          <w:szCs w:val="22"/>
        </w:rPr>
        <w:t xml:space="preserve">a Oferta não foi registrada na CVM; </w:t>
      </w:r>
    </w:p>
    <w:p w14:paraId="16CAF21D" w14:textId="77777777" w:rsidR="009B22E7" w:rsidRPr="003F1DE9" w:rsidRDefault="009B22E7" w:rsidP="007C1BE5">
      <w:pPr>
        <w:pStyle w:val="PargrafodaLista"/>
        <w:tabs>
          <w:tab w:val="left" w:pos="1134"/>
          <w:tab w:val="left" w:pos="1276"/>
        </w:tabs>
        <w:spacing w:line="300" w:lineRule="exact"/>
        <w:ind w:left="0" w:right="-2"/>
        <w:rPr>
          <w:rFonts w:ascii="Trebuchet MS" w:hAnsi="Trebuchet MS"/>
          <w:sz w:val="22"/>
          <w:szCs w:val="22"/>
        </w:rPr>
      </w:pPr>
    </w:p>
    <w:p w14:paraId="5C5CD784" w14:textId="684C8DF7" w:rsidR="00367BF1" w:rsidRPr="003F1DE9" w:rsidRDefault="00367BF1" w:rsidP="007C1BE5">
      <w:pPr>
        <w:pStyle w:val="PargrafodaLista"/>
        <w:widowControl/>
        <w:numPr>
          <w:ilvl w:val="0"/>
          <w:numId w:val="26"/>
        </w:numPr>
        <w:tabs>
          <w:tab w:val="left" w:pos="142"/>
        </w:tabs>
        <w:spacing w:line="300" w:lineRule="exact"/>
        <w:ind w:left="0" w:right="-2" w:firstLine="0"/>
        <w:contextualSpacing/>
        <w:jc w:val="both"/>
        <w:rPr>
          <w:rFonts w:ascii="Trebuchet MS" w:hAnsi="Trebuchet MS"/>
          <w:sz w:val="22"/>
          <w:szCs w:val="22"/>
        </w:rPr>
      </w:pPr>
      <w:r w:rsidRPr="003F1DE9">
        <w:rPr>
          <w:rFonts w:ascii="Trebuchet MS" w:hAnsi="Trebuchet MS"/>
          <w:sz w:val="22"/>
          <w:szCs w:val="22"/>
        </w:rPr>
        <w:t xml:space="preserve">a Oferta será registrada na ANBIMA, nos termos do </w:t>
      </w:r>
      <w:r w:rsidR="00D803F8" w:rsidRPr="003F1DE9">
        <w:rPr>
          <w:rFonts w:ascii="Trebuchet MS" w:hAnsi="Trebuchet MS"/>
          <w:sz w:val="22"/>
          <w:szCs w:val="22"/>
        </w:rPr>
        <w:t xml:space="preserve">inciso II do artigo 16 e do inciso V do artigo 18 do </w:t>
      </w:r>
      <w:r w:rsidRPr="003F1DE9">
        <w:rPr>
          <w:rFonts w:ascii="Trebuchet MS" w:hAnsi="Trebuchet MS"/>
          <w:sz w:val="22"/>
          <w:szCs w:val="22"/>
        </w:rPr>
        <w:t xml:space="preserve">Código ANBIMA de Ofertas Públicas, exclusivamente para fins de </w:t>
      </w:r>
      <w:r w:rsidR="00541320" w:rsidRPr="003F1DE9">
        <w:rPr>
          <w:rFonts w:ascii="Trebuchet MS" w:hAnsi="Trebuchet MS"/>
          <w:sz w:val="22"/>
          <w:szCs w:val="22"/>
        </w:rPr>
        <w:t xml:space="preserve">envio de </w:t>
      </w:r>
      <w:r w:rsidRPr="003F1DE9">
        <w:rPr>
          <w:rFonts w:ascii="Trebuchet MS" w:hAnsi="Trebuchet MS"/>
          <w:sz w:val="22"/>
          <w:szCs w:val="22"/>
        </w:rPr>
        <w:t xml:space="preserve">informação </w:t>
      </w:r>
      <w:r w:rsidR="00541320" w:rsidRPr="003F1DE9">
        <w:rPr>
          <w:rFonts w:ascii="Trebuchet MS" w:hAnsi="Trebuchet MS"/>
          <w:sz w:val="22"/>
          <w:szCs w:val="22"/>
        </w:rPr>
        <w:t xml:space="preserve">para a base de </w:t>
      </w:r>
      <w:r w:rsidRPr="003F1DE9">
        <w:rPr>
          <w:rFonts w:ascii="Trebuchet MS" w:hAnsi="Trebuchet MS"/>
          <w:sz w:val="22"/>
          <w:szCs w:val="22"/>
        </w:rPr>
        <w:t>dados da ANBIMA;</w:t>
      </w:r>
    </w:p>
    <w:p w14:paraId="70C4C016" w14:textId="77777777" w:rsidR="009B22E7" w:rsidRPr="003F1DE9" w:rsidRDefault="009B22E7" w:rsidP="007C1BE5">
      <w:pPr>
        <w:pStyle w:val="PargrafodaLista"/>
        <w:tabs>
          <w:tab w:val="left" w:pos="1134"/>
          <w:tab w:val="left" w:pos="1276"/>
        </w:tabs>
        <w:spacing w:line="300" w:lineRule="exact"/>
        <w:ind w:left="0" w:right="-2"/>
        <w:rPr>
          <w:rFonts w:ascii="Trebuchet MS" w:hAnsi="Trebuchet MS"/>
          <w:sz w:val="22"/>
          <w:szCs w:val="22"/>
        </w:rPr>
      </w:pPr>
    </w:p>
    <w:p w14:paraId="02B70BAB" w14:textId="77777777" w:rsidR="009B22E7" w:rsidRPr="003F1DE9" w:rsidRDefault="009B22E7" w:rsidP="007C1BE5">
      <w:pPr>
        <w:pStyle w:val="PargrafodaLista"/>
        <w:widowControl/>
        <w:numPr>
          <w:ilvl w:val="0"/>
          <w:numId w:val="26"/>
        </w:numPr>
        <w:tabs>
          <w:tab w:val="left" w:pos="142"/>
        </w:tabs>
        <w:spacing w:line="300" w:lineRule="exact"/>
        <w:ind w:left="0" w:right="-2" w:firstLine="0"/>
        <w:contextualSpacing/>
        <w:jc w:val="both"/>
        <w:rPr>
          <w:rFonts w:ascii="Trebuchet MS" w:hAnsi="Trebuchet MS"/>
          <w:sz w:val="22"/>
          <w:szCs w:val="22"/>
        </w:rPr>
      </w:pPr>
      <w:r w:rsidRPr="003F1DE9">
        <w:rPr>
          <w:rFonts w:ascii="Trebuchet MS" w:hAnsi="Trebuchet MS"/>
          <w:sz w:val="22"/>
          <w:szCs w:val="22"/>
        </w:rPr>
        <w:t xml:space="preserve">possuem investimentos financeiros em valor superior a R$ 10.000.000,00 (dez milhões de reais), sendo este requisito aplicável às pessoas naturais e jurídicas mencionadas no inciso IV do artigo 9º-A da Instrução CVM 539; e </w:t>
      </w:r>
    </w:p>
    <w:p w14:paraId="43475D63" w14:textId="77777777" w:rsidR="009B22E7" w:rsidRPr="003F1DE9" w:rsidRDefault="009B22E7" w:rsidP="007C1BE5">
      <w:pPr>
        <w:spacing w:line="300" w:lineRule="exact"/>
        <w:rPr>
          <w:rFonts w:ascii="Trebuchet MS" w:hAnsi="Trebuchet MS"/>
          <w:sz w:val="22"/>
          <w:szCs w:val="22"/>
        </w:rPr>
      </w:pPr>
    </w:p>
    <w:p w14:paraId="23D676A3" w14:textId="6A44C1C2" w:rsidR="009B22E7" w:rsidRPr="003F1DE9" w:rsidRDefault="00443DA1" w:rsidP="007C1BE5">
      <w:pPr>
        <w:pStyle w:val="PargrafodaLista"/>
        <w:widowControl/>
        <w:numPr>
          <w:ilvl w:val="0"/>
          <w:numId w:val="26"/>
        </w:numPr>
        <w:tabs>
          <w:tab w:val="left" w:pos="142"/>
        </w:tabs>
        <w:spacing w:line="300" w:lineRule="exact"/>
        <w:ind w:left="0" w:right="-2" w:firstLine="0"/>
        <w:contextualSpacing/>
        <w:jc w:val="both"/>
        <w:rPr>
          <w:rFonts w:ascii="Trebuchet MS" w:hAnsi="Trebuchet MS"/>
          <w:sz w:val="22"/>
          <w:szCs w:val="22"/>
        </w:rPr>
      </w:pPr>
      <w:r w:rsidRPr="003F1DE9">
        <w:rPr>
          <w:rFonts w:ascii="Trebuchet MS" w:hAnsi="Trebuchet MS"/>
          <w:sz w:val="22"/>
          <w:szCs w:val="22"/>
        </w:rPr>
        <w:t>as Debêntures</w:t>
      </w:r>
      <w:r w:rsidR="009B22E7" w:rsidRPr="003F1DE9">
        <w:rPr>
          <w:rFonts w:ascii="Trebuchet MS" w:hAnsi="Trebuchet MS"/>
          <w:sz w:val="22"/>
          <w:szCs w:val="22"/>
        </w:rPr>
        <w:t xml:space="preserve"> ofertad</w:t>
      </w:r>
      <w:r w:rsidRPr="003F1DE9">
        <w:rPr>
          <w:rFonts w:ascii="Trebuchet MS" w:hAnsi="Trebuchet MS"/>
          <w:sz w:val="22"/>
          <w:szCs w:val="22"/>
        </w:rPr>
        <w:t>a</w:t>
      </w:r>
      <w:r w:rsidR="009B22E7" w:rsidRPr="003F1DE9">
        <w:rPr>
          <w:rFonts w:ascii="Trebuchet MS" w:hAnsi="Trebuchet MS"/>
          <w:sz w:val="22"/>
          <w:szCs w:val="22"/>
        </w:rPr>
        <w:t>s estão sujeit</w:t>
      </w:r>
      <w:r w:rsidRPr="003F1DE9">
        <w:rPr>
          <w:rFonts w:ascii="Trebuchet MS" w:hAnsi="Trebuchet MS"/>
          <w:sz w:val="22"/>
          <w:szCs w:val="22"/>
        </w:rPr>
        <w:t>a</w:t>
      </w:r>
      <w:r w:rsidR="009B22E7" w:rsidRPr="003F1DE9">
        <w:rPr>
          <w:rFonts w:ascii="Trebuchet MS" w:hAnsi="Trebuchet MS"/>
          <w:sz w:val="22"/>
          <w:szCs w:val="22"/>
        </w:rPr>
        <w:t>s às restrições de negociação previstas na Instrução CVM 476</w:t>
      </w:r>
      <w:bookmarkStart w:id="74" w:name="_Ref451507281"/>
      <w:r w:rsidR="009B22E7" w:rsidRPr="003F1DE9">
        <w:rPr>
          <w:rFonts w:ascii="Trebuchet MS" w:hAnsi="Trebuchet MS"/>
          <w:sz w:val="22"/>
          <w:szCs w:val="22"/>
        </w:rPr>
        <w:t>.</w:t>
      </w:r>
    </w:p>
    <w:p w14:paraId="75920342" w14:textId="77777777" w:rsidR="009B22E7" w:rsidRPr="003F1DE9" w:rsidRDefault="009B22E7" w:rsidP="007C1BE5">
      <w:pPr>
        <w:pStyle w:val="Corpodetexto"/>
        <w:tabs>
          <w:tab w:val="left" w:pos="720"/>
        </w:tabs>
        <w:spacing w:after="0" w:line="300" w:lineRule="exact"/>
        <w:jc w:val="both"/>
        <w:rPr>
          <w:rFonts w:ascii="Trebuchet MS" w:hAnsi="Trebuchet MS"/>
          <w:sz w:val="22"/>
          <w:szCs w:val="22"/>
        </w:rPr>
      </w:pPr>
    </w:p>
    <w:p w14:paraId="7D93F615" w14:textId="25273E04" w:rsidR="009B22E7" w:rsidRPr="003F1DE9" w:rsidRDefault="009B22E7" w:rsidP="007C1BE5">
      <w:pPr>
        <w:pStyle w:val="Corpodetexto"/>
        <w:numPr>
          <w:ilvl w:val="1"/>
          <w:numId w:val="9"/>
        </w:numPr>
        <w:tabs>
          <w:tab w:val="left"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O início da Oferta deverá ser informado pelo Coordenador Líder à CVM no prazo de 5 (cinco) Dias Úteis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w:t>
      </w:r>
      <w:r w:rsidR="00D10309" w:rsidRPr="003F1DE9">
        <w:rPr>
          <w:rFonts w:ascii="Trebuchet MS" w:hAnsi="Trebuchet MS"/>
          <w:sz w:val="22"/>
          <w:szCs w:val="22"/>
        </w:rPr>
        <w:t xml:space="preserve">neste </w:t>
      </w:r>
      <w:r w:rsidRPr="003F1DE9">
        <w:rPr>
          <w:rFonts w:ascii="Trebuchet MS" w:hAnsi="Trebuchet MS"/>
          <w:sz w:val="22"/>
          <w:szCs w:val="22"/>
        </w:rPr>
        <w:t>Contrato de Distribuição</w:t>
      </w:r>
      <w:r w:rsidR="00A8424D" w:rsidRPr="003F1DE9">
        <w:rPr>
          <w:rFonts w:ascii="Trebuchet MS" w:hAnsi="Trebuchet MS"/>
          <w:sz w:val="22"/>
          <w:szCs w:val="22"/>
        </w:rPr>
        <w:t xml:space="preserve"> e plano de distribuição organizado pelo Coordenador Líder em conjunto com a Emissora</w:t>
      </w:r>
      <w:r w:rsidRPr="003F1DE9">
        <w:rPr>
          <w:rFonts w:ascii="Trebuchet MS" w:hAnsi="Trebuchet MS"/>
          <w:sz w:val="22"/>
          <w:szCs w:val="22"/>
        </w:rPr>
        <w:t xml:space="preserve">. </w:t>
      </w:r>
    </w:p>
    <w:p w14:paraId="30546E41" w14:textId="77777777" w:rsidR="009B22E7" w:rsidRPr="003F1DE9" w:rsidRDefault="009B22E7" w:rsidP="007C1BE5">
      <w:pPr>
        <w:pStyle w:val="Corpodetexto"/>
        <w:tabs>
          <w:tab w:val="left" w:pos="720"/>
        </w:tabs>
        <w:spacing w:after="0" w:line="300" w:lineRule="exact"/>
        <w:jc w:val="both"/>
        <w:rPr>
          <w:rFonts w:ascii="Trebuchet MS" w:hAnsi="Trebuchet MS"/>
          <w:sz w:val="22"/>
          <w:szCs w:val="22"/>
        </w:rPr>
      </w:pPr>
    </w:p>
    <w:p w14:paraId="3216795F" w14:textId="78A3E6E0" w:rsidR="009B22E7" w:rsidRPr="003F1DE9" w:rsidRDefault="009B22E7" w:rsidP="007C1BE5">
      <w:pPr>
        <w:pStyle w:val="Corpodetexto"/>
        <w:numPr>
          <w:ilvl w:val="1"/>
          <w:numId w:val="9"/>
        </w:numPr>
        <w:tabs>
          <w:tab w:val="left"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O prazo de colocação </w:t>
      </w:r>
      <w:r w:rsidR="00443DA1" w:rsidRPr="003F1DE9">
        <w:rPr>
          <w:rFonts w:ascii="Trebuchet MS" w:hAnsi="Trebuchet MS"/>
          <w:sz w:val="22"/>
          <w:szCs w:val="22"/>
        </w:rPr>
        <w:t>das Debêntures</w:t>
      </w:r>
      <w:r w:rsidRPr="003F1DE9">
        <w:rPr>
          <w:rFonts w:ascii="Trebuchet MS" w:hAnsi="Trebuchet MS"/>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contados da data de início da Oferta, conforme dispõe a Instrução CVM 476.</w:t>
      </w:r>
    </w:p>
    <w:p w14:paraId="233B0F79" w14:textId="60EE10CB" w:rsidR="009B22E7" w:rsidRPr="003F1DE9" w:rsidRDefault="009B22E7" w:rsidP="007C1BE5">
      <w:pPr>
        <w:spacing w:line="300" w:lineRule="exact"/>
        <w:rPr>
          <w:rFonts w:ascii="Trebuchet MS" w:hAnsi="Trebuchet MS"/>
          <w:sz w:val="22"/>
          <w:szCs w:val="22"/>
        </w:rPr>
      </w:pPr>
    </w:p>
    <w:p w14:paraId="2BCD6641" w14:textId="48A529D6" w:rsidR="009B22E7" w:rsidRPr="003F1DE9" w:rsidRDefault="009B22E7" w:rsidP="007C1BE5">
      <w:pPr>
        <w:pStyle w:val="Corpodetexto"/>
        <w:numPr>
          <w:ilvl w:val="2"/>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Em conformidade com o artigo 8° da Instrução CVM 476, o encerramento da Oferta deverá ser informado pelo Coordenador Líder à CVM, no prazo de 5 (cinco) </w:t>
      </w:r>
      <w:r w:rsidR="004507E6" w:rsidRPr="003F1DE9">
        <w:rPr>
          <w:rFonts w:ascii="Trebuchet MS" w:hAnsi="Trebuchet MS"/>
          <w:sz w:val="22"/>
          <w:szCs w:val="22"/>
        </w:rPr>
        <w:t>D</w:t>
      </w:r>
      <w:r w:rsidRPr="003F1DE9">
        <w:rPr>
          <w:rFonts w:ascii="Trebuchet MS" w:hAnsi="Trebuchet MS"/>
          <w:sz w:val="22"/>
          <w:szCs w:val="22"/>
        </w:rPr>
        <w:t xml:space="preserve">ias </w:t>
      </w:r>
      <w:r w:rsidR="004507E6" w:rsidRPr="003F1DE9">
        <w:rPr>
          <w:rFonts w:ascii="Trebuchet MS" w:hAnsi="Trebuchet MS"/>
          <w:sz w:val="22"/>
          <w:szCs w:val="22"/>
        </w:rPr>
        <w:t>Úteis</w:t>
      </w:r>
      <w:r w:rsidRPr="003F1DE9">
        <w:rPr>
          <w:rFonts w:ascii="Trebuchet MS" w:hAnsi="Trebuchet MS"/>
          <w:sz w:val="22"/>
          <w:szCs w:val="22"/>
        </w:rPr>
        <w:t xml:space="preserve">, contados do seu encerramento, devendo referida comunicação ser encaminhada </w:t>
      </w:r>
      <w:r w:rsidRPr="003F1DE9">
        <w:rPr>
          <w:rFonts w:ascii="Trebuchet MS" w:hAnsi="Trebuchet MS"/>
          <w:sz w:val="22"/>
          <w:szCs w:val="22"/>
        </w:rPr>
        <w:lastRenderedPageBreak/>
        <w:t>por intermédio da página da CVM na rede mundial de computadores e conter as informações indicadas no Anexo 8 da Instrução CVM 476.</w:t>
      </w:r>
      <w:bookmarkEnd w:id="74"/>
    </w:p>
    <w:p w14:paraId="01D8A887" w14:textId="77777777" w:rsidR="009B22E7" w:rsidRPr="003F1DE9" w:rsidRDefault="009B22E7" w:rsidP="007C1BE5">
      <w:pPr>
        <w:pStyle w:val="Corpodetexto"/>
        <w:tabs>
          <w:tab w:val="left" w:pos="0"/>
        </w:tabs>
        <w:spacing w:after="0" w:line="300" w:lineRule="exact"/>
        <w:jc w:val="both"/>
        <w:rPr>
          <w:rFonts w:ascii="Trebuchet MS" w:hAnsi="Trebuchet MS"/>
          <w:sz w:val="22"/>
          <w:szCs w:val="22"/>
        </w:rPr>
      </w:pPr>
    </w:p>
    <w:p w14:paraId="6FC5FF82" w14:textId="7A8CDBE4" w:rsidR="009B22E7" w:rsidRPr="003F1DE9" w:rsidRDefault="00ED66FC" w:rsidP="007C1BE5">
      <w:pPr>
        <w:pStyle w:val="Corpodetexto"/>
        <w:numPr>
          <w:ilvl w:val="1"/>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As Debêntures</w:t>
      </w:r>
      <w:r w:rsidR="009B22E7" w:rsidRPr="003F1DE9">
        <w:rPr>
          <w:rFonts w:ascii="Trebuchet MS" w:hAnsi="Trebuchet MS"/>
          <w:sz w:val="22"/>
          <w:szCs w:val="22"/>
        </w:rPr>
        <w:t xml:space="preserve"> da presente Emissão, ofertad</w:t>
      </w:r>
      <w:r w:rsidRPr="003F1DE9">
        <w:rPr>
          <w:rFonts w:ascii="Trebuchet MS" w:hAnsi="Trebuchet MS"/>
          <w:sz w:val="22"/>
          <w:szCs w:val="22"/>
        </w:rPr>
        <w:t>a</w:t>
      </w:r>
      <w:r w:rsidR="009B22E7" w:rsidRPr="003F1DE9">
        <w:rPr>
          <w:rFonts w:ascii="Trebuchet MS" w:hAnsi="Trebuchet MS"/>
          <w:sz w:val="22"/>
          <w:szCs w:val="22"/>
        </w:rPr>
        <w:t>s nos termos da Oferta, somente poderão ser negociad</w:t>
      </w:r>
      <w:r w:rsidRPr="003F1DE9">
        <w:rPr>
          <w:rFonts w:ascii="Trebuchet MS" w:hAnsi="Trebuchet MS"/>
          <w:sz w:val="22"/>
          <w:szCs w:val="22"/>
        </w:rPr>
        <w:t>a</w:t>
      </w:r>
      <w:r w:rsidR="009B22E7" w:rsidRPr="003F1DE9">
        <w:rPr>
          <w:rFonts w:ascii="Trebuchet MS" w:hAnsi="Trebuchet MS"/>
          <w:sz w:val="22"/>
          <w:szCs w:val="22"/>
        </w:rPr>
        <w:t xml:space="preserve">s nos mercados regulamentados de valores mobiliários, entre investidores qualificados, conforme definido no artigo 9-B da Instrução CVM 539, depois de decorridos 90 (noventa) dias contados da data de cada subscrição ou aquisição </w:t>
      </w:r>
      <w:r w:rsidRPr="003F1DE9">
        <w:rPr>
          <w:rFonts w:ascii="Trebuchet MS" w:hAnsi="Trebuchet MS"/>
          <w:sz w:val="22"/>
          <w:szCs w:val="22"/>
        </w:rPr>
        <w:t>das Debêntures</w:t>
      </w:r>
      <w:r w:rsidR="009B22E7" w:rsidRPr="003F1DE9">
        <w:rPr>
          <w:rFonts w:ascii="Trebuchet MS" w:hAnsi="Trebuchet MS"/>
          <w:sz w:val="22"/>
          <w:szCs w:val="22"/>
        </w:rPr>
        <w:t xml:space="preserve"> pelos Investidores Profissionais. </w:t>
      </w:r>
    </w:p>
    <w:p w14:paraId="19E80E79" w14:textId="77777777" w:rsidR="009B22E7" w:rsidRPr="007C1BE5" w:rsidRDefault="009B22E7" w:rsidP="00FB6B31">
      <w:pPr>
        <w:pStyle w:val="Corpodetexto"/>
        <w:tabs>
          <w:tab w:val="left" w:pos="0"/>
        </w:tabs>
        <w:spacing w:after="0" w:line="300" w:lineRule="exact"/>
        <w:jc w:val="both"/>
        <w:rPr>
          <w:rFonts w:ascii="Trebuchet MS" w:hAnsi="Trebuchet MS" w:cstheme="minorHAnsi"/>
          <w:sz w:val="22"/>
          <w:szCs w:val="22"/>
        </w:rPr>
      </w:pPr>
    </w:p>
    <w:p w14:paraId="76800641" w14:textId="33517278" w:rsidR="009B22E7" w:rsidRPr="003F1DE9" w:rsidRDefault="000B477D" w:rsidP="007C1BE5">
      <w:pPr>
        <w:pStyle w:val="Corpodetexto"/>
        <w:numPr>
          <w:ilvl w:val="1"/>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A restrição à negociação prevista na Cláusula 4.</w:t>
      </w:r>
      <w:r w:rsidR="00D27483" w:rsidRPr="003F1DE9">
        <w:rPr>
          <w:rFonts w:ascii="Trebuchet MS" w:hAnsi="Trebuchet MS"/>
          <w:sz w:val="22"/>
          <w:szCs w:val="22"/>
        </w:rPr>
        <w:t>7</w:t>
      </w:r>
      <w:r w:rsidRPr="003F1DE9">
        <w:rPr>
          <w:rFonts w:ascii="Trebuchet MS" w:hAnsi="Trebuchet MS"/>
          <w:sz w:val="22"/>
          <w:szCs w:val="22"/>
        </w:rPr>
        <w:t xml:space="preserve"> acima deixará de ser aplicável caso a Emissora tenha ou venha a obter o registro de que trata o artigo 21 da Lei nº 6.385, de 1976, exceto nos casos previstos no §8º do artigo 15 da Instrução CVM 476. </w:t>
      </w:r>
    </w:p>
    <w:p w14:paraId="287CE4B3" w14:textId="77777777" w:rsidR="009B22E7" w:rsidRPr="003F1DE9" w:rsidRDefault="009B22E7" w:rsidP="007C1BE5">
      <w:pPr>
        <w:pStyle w:val="Corpodetexto"/>
        <w:tabs>
          <w:tab w:val="left" w:pos="0"/>
        </w:tabs>
        <w:spacing w:after="0" w:line="300" w:lineRule="exact"/>
        <w:jc w:val="both"/>
        <w:rPr>
          <w:rFonts w:ascii="Trebuchet MS" w:hAnsi="Trebuchet MS"/>
          <w:sz w:val="22"/>
          <w:szCs w:val="22"/>
        </w:rPr>
      </w:pPr>
    </w:p>
    <w:p w14:paraId="09A62CCD" w14:textId="72DCCA2A" w:rsidR="00DC2F78" w:rsidRPr="003F1DE9" w:rsidRDefault="00DC2F78" w:rsidP="007C1BE5">
      <w:pPr>
        <w:pStyle w:val="Corpodetexto"/>
        <w:numPr>
          <w:ilvl w:val="1"/>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É admitida a distribuição parcial </w:t>
      </w:r>
      <w:r w:rsidR="00842CC1" w:rsidRPr="003F1DE9">
        <w:rPr>
          <w:rFonts w:ascii="Trebuchet MS" w:hAnsi="Trebuchet MS"/>
          <w:sz w:val="22"/>
          <w:szCs w:val="22"/>
        </w:rPr>
        <w:t>das Debêntures</w:t>
      </w:r>
      <w:r w:rsidRPr="003F1DE9">
        <w:rPr>
          <w:rFonts w:ascii="Trebuchet MS" w:hAnsi="Trebuchet MS"/>
          <w:sz w:val="22"/>
          <w:szCs w:val="22"/>
        </w:rPr>
        <w:t xml:space="preserve">, na forma prevista nos artigos 30 e 31 da Instrução CVM 400, </w:t>
      </w:r>
      <w:r w:rsidR="0012772A" w:rsidRPr="003F1DE9">
        <w:rPr>
          <w:rFonts w:ascii="Trebuchet MS" w:hAnsi="Trebuchet MS"/>
          <w:sz w:val="22"/>
          <w:szCs w:val="22"/>
        </w:rPr>
        <w:t xml:space="preserve">com o consequente </w:t>
      </w:r>
      <w:r w:rsidRPr="003F1DE9">
        <w:rPr>
          <w:rFonts w:ascii="Trebuchet MS" w:hAnsi="Trebuchet MS"/>
          <w:sz w:val="22"/>
          <w:szCs w:val="22"/>
        </w:rPr>
        <w:t xml:space="preserve">encerramento da distribuição </w:t>
      </w:r>
      <w:r w:rsidR="00842CC1" w:rsidRPr="003F1DE9">
        <w:rPr>
          <w:rFonts w:ascii="Trebuchet MS" w:hAnsi="Trebuchet MS"/>
          <w:sz w:val="22"/>
          <w:szCs w:val="22"/>
        </w:rPr>
        <w:t>das Debêntures</w:t>
      </w:r>
      <w:r w:rsidR="0012772A" w:rsidRPr="003F1DE9">
        <w:rPr>
          <w:rFonts w:ascii="Trebuchet MS" w:hAnsi="Trebuchet MS"/>
          <w:sz w:val="22"/>
          <w:szCs w:val="22"/>
        </w:rPr>
        <w:t>,</w:t>
      </w:r>
      <w:r w:rsidRPr="003F1DE9">
        <w:rPr>
          <w:rFonts w:ascii="Trebuchet MS" w:hAnsi="Trebuchet MS"/>
          <w:sz w:val="22"/>
          <w:szCs w:val="22"/>
        </w:rPr>
        <w:t xml:space="preserve"> caso sejam subscrit</w:t>
      </w:r>
      <w:r w:rsidR="00842CC1" w:rsidRPr="003F1DE9">
        <w:rPr>
          <w:rFonts w:ascii="Trebuchet MS" w:hAnsi="Trebuchet MS"/>
          <w:sz w:val="22"/>
          <w:szCs w:val="22"/>
        </w:rPr>
        <w:t>a</w:t>
      </w:r>
      <w:r w:rsidRPr="003F1DE9">
        <w:rPr>
          <w:rFonts w:ascii="Trebuchet MS" w:hAnsi="Trebuchet MS"/>
          <w:sz w:val="22"/>
          <w:szCs w:val="22"/>
        </w:rPr>
        <w:t>s e integralizad</w:t>
      </w:r>
      <w:r w:rsidR="00842CC1" w:rsidRPr="003F1DE9">
        <w:rPr>
          <w:rFonts w:ascii="Trebuchet MS" w:hAnsi="Trebuchet MS"/>
          <w:sz w:val="22"/>
          <w:szCs w:val="22"/>
        </w:rPr>
        <w:t>a</w:t>
      </w:r>
      <w:r w:rsidRPr="003F1DE9">
        <w:rPr>
          <w:rFonts w:ascii="Trebuchet MS" w:hAnsi="Trebuchet MS"/>
          <w:sz w:val="22"/>
          <w:szCs w:val="22"/>
        </w:rPr>
        <w:t xml:space="preserve">s </w:t>
      </w:r>
      <w:r w:rsidR="00842CC1" w:rsidRPr="003F1DE9">
        <w:rPr>
          <w:rFonts w:ascii="Trebuchet MS" w:hAnsi="Trebuchet MS"/>
          <w:sz w:val="22"/>
          <w:szCs w:val="22"/>
        </w:rPr>
        <w:t xml:space="preserve">Debêntures </w:t>
      </w:r>
      <w:r w:rsidRPr="003F1DE9">
        <w:rPr>
          <w:rFonts w:ascii="Trebuchet MS" w:hAnsi="Trebuchet MS"/>
          <w:sz w:val="22"/>
          <w:szCs w:val="22"/>
        </w:rPr>
        <w:t xml:space="preserve">no montante mínimo indicado </w:t>
      </w:r>
      <w:r w:rsidR="00842CC1" w:rsidRPr="003F1DE9">
        <w:rPr>
          <w:rFonts w:ascii="Trebuchet MS" w:hAnsi="Trebuchet MS"/>
          <w:sz w:val="22"/>
          <w:szCs w:val="22"/>
        </w:rPr>
        <w:t>na Escritura de Emissão</w:t>
      </w:r>
      <w:r w:rsidRPr="003F1DE9">
        <w:rPr>
          <w:rFonts w:ascii="Trebuchet MS" w:hAnsi="Trebuchet MS"/>
          <w:sz w:val="22"/>
          <w:szCs w:val="22"/>
        </w:rPr>
        <w:t xml:space="preserve">. Decorrido o </w:t>
      </w:r>
      <w:r w:rsidR="003414E1" w:rsidRPr="003F1DE9">
        <w:rPr>
          <w:rFonts w:ascii="Trebuchet MS" w:hAnsi="Trebuchet MS"/>
          <w:sz w:val="22"/>
          <w:szCs w:val="22"/>
        </w:rPr>
        <w:t>p</w:t>
      </w:r>
      <w:r w:rsidRPr="003F1DE9">
        <w:rPr>
          <w:rFonts w:ascii="Trebuchet MS" w:hAnsi="Trebuchet MS"/>
          <w:sz w:val="22"/>
          <w:szCs w:val="22"/>
        </w:rPr>
        <w:t xml:space="preserve">razo de </w:t>
      </w:r>
      <w:r w:rsidR="003414E1" w:rsidRPr="003F1DE9">
        <w:rPr>
          <w:rFonts w:ascii="Trebuchet MS" w:hAnsi="Trebuchet MS"/>
          <w:sz w:val="22"/>
          <w:szCs w:val="22"/>
        </w:rPr>
        <w:t>c</w:t>
      </w:r>
      <w:r w:rsidRPr="003F1DE9">
        <w:rPr>
          <w:rFonts w:ascii="Trebuchet MS" w:hAnsi="Trebuchet MS"/>
          <w:sz w:val="22"/>
          <w:szCs w:val="22"/>
        </w:rPr>
        <w:t>olocação</w:t>
      </w:r>
      <w:r w:rsidR="003414E1" w:rsidRPr="003F1DE9">
        <w:rPr>
          <w:rFonts w:ascii="Trebuchet MS" w:hAnsi="Trebuchet MS"/>
          <w:sz w:val="22"/>
          <w:szCs w:val="22"/>
        </w:rPr>
        <w:t xml:space="preserve"> d</w:t>
      </w:r>
      <w:r w:rsidR="00842CC1" w:rsidRPr="003F1DE9">
        <w:rPr>
          <w:rFonts w:ascii="Trebuchet MS" w:hAnsi="Trebuchet MS"/>
          <w:sz w:val="22"/>
          <w:szCs w:val="22"/>
        </w:rPr>
        <w:t>as Debêntures</w:t>
      </w:r>
      <w:r w:rsidRPr="003F1DE9">
        <w:rPr>
          <w:rFonts w:ascii="Trebuchet MS" w:hAnsi="Trebuchet MS"/>
          <w:sz w:val="22"/>
          <w:szCs w:val="22"/>
        </w:rPr>
        <w:t xml:space="preserve">, e tendo ocorrido a </w:t>
      </w:r>
      <w:r w:rsidR="003414E1" w:rsidRPr="003F1DE9">
        <w:rPr>
          <w:rFonts w:ascii="Trebuchet MS" w:hAnsi="Trebuchet MS"/>
          <w:sz w:val="22"/>
          <w:szCs w:val="22"/>
        </w:rPr>
        <w:t>c</w:t>
      </w:r>
      <w:r w:rsidRPr="003F1DE9">
        <w:rPr>
          <w:rFonts w:ascii="Trebuchet MS" w:hAnsi="Trebuchet MS"/>
          <w:sz w:val="22"/>
          <w:szCs w:val="22"/>
        </w:rPr>
        <w:t xml:space="preserve">olocação </w:t>
      </w:r>
      <w:r w:rsidR="003414E1" w:rsidRPr="003F1DE9">
        <w:rPr>
          <w:rFonts w:ascii="Trebuchet MS" w:hAnsi="Trebuchet MS"/>
          <w:sz w:val="22"/>
          <w:szCs w:val="22"/>
        </w:rPr>
        <w:t xml:space="preserve">de </w:t>
      </w:r>
      <w:r w:rsidR="00842CC1" w:rsidRPr="003F1DE9">
        <w:rPr>
          <w:rFonts w:ascii="Trebuchet MS" w:hAnsi="Trebuchet MS"/>
          <w:sz w:val="22"/>
          <w:szCs w:val="22"/>
        </w:rPr>
        <w:t xml:space="preserve">Debêntures </w:t>
      </w:r>
      <w:r w:rsidR="003414E1" w:rsidRPr="003F1DE9">
        <w:rPr>
          <w:rFonts w:ascii="Trebuchet MS" w:hAnsi="Trebuchet MS"/>
          <w:sz w:val="22"/>
          <w:szCs w:val="22"/>
        </w:rPr>
        <w:t>no montante mínimo</w:t>
      </w:r>
      <w:r w:rsidRPr="003F1DE9">
        <w:rPr>
          <w:rFonts w:ascii="Trebuchet MS" w:hAnsi="Trebuchet MS"/>
          <w:sz w:val="22"/>
          <w:szCs w:val="22"/>
        </w:rPr>
        <w:t xml:space="preserve">, é facultado à Emissora solicitar ao Coordenador Líder a continuação da distribuição, que deverá realizar, para tanto, a comunicação devida nos termos do §2º do artigo 8º da Instrução CVM 476. </w:t>
      </w:r>
    </w:p>
    <w:p w14:paraId="4711609B" w14:textId="77777777" w:rsidR="00DC2F78" w:rsidRPr="003F1DE9" w:rsidRDefault="00DC2F78" w:rsidP="007C1BE5">
      <w:pPr>
        <w:pStyle w:val="Corpodetexto"/>
        <w:tabs>
          <w:tab w:val="left" w:pos="0"/>
        </w:tabs>
        <w:spacing w:after="0" w:line="300" w:lineRule="exact"/>
        <w:jc w:val="both"/>
        <w:rPr>
          <w:rFonts w:ascii="Trebuchet MS" w:hAnsi="Trebuchet MS"/>
          <w:sz w:val="22"/>
          <w:szCs w:val="22"/>
        </w:rPr>
      </w:pPr>
    </w:p>
    <w:p w14:paraId="00B3F3A1" w14:textId="3333C379" w:rsidR="00DC2F78" w:rsidRPr="003F1DE9" w:rsidRDefault="00DC2F78" w:rsidP="007C1BE5">
      <w:pPr>
        <w:pStyle w:val="Corpodetexto"/>
        <w:numPr>
          <w:ilvl w:val="2"/>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Em razão da possibilidade de distribuição parcial de </w:t>
      </w:r>
      <w:r w:rsidR="00402B36" w:rsidRPr="003F1DE9">
        <w:rPr>
          <w:rFonts w:ascii="Trebuchet MS" w:hAnsi="Trebuchet MS"/>
          <w:sz w:val="22"/>
          <w:szCs w:val="22"/>
        </w:rPr>
        <w:t xml:space="preserve">Debêntures </w:t>
      </w:r>
      <w:r w:rsidRPr="003F1DE9">
        <w:rPr>
          <w:rFonts w:ascii="Trebuchet MS" w:hAnsi="Trebuchet MS"/>
          <w:sz w:val="22"/>
          <w:szCs w:val="22"/>
        </w:rPr>
        <w:t xml:space="preserve">e nos termos dos artigos 30 e 31 da Instrução CVM 400, os Investidores Profissionais poderão, no ato da aceitação à Oferta, condicionar sua adesão à Oferta a que haja distribuição (i) da totalidade </w:t>
      </w:r>
      <w:r w:rsidR="00402B36" w:rsidRPr="003F1DE9">
        <w:rPr>
          <w:rFonts w:ascii="Trebuchet MS" w:hAnsi="Trebuchet MS"/>
          <w:sz w:val="22"/>
          <w:szCs w:val="22"/>
        </w:rPr>
        <w:t>das Debêntures</w:t>
      </w:r>
      <w:r w:rsidRPr="003F1DE9">
        <w:rPr>
          <w:rFonts w:ascii="Trebuchet MS" w:hAnsi="Trebuchet MS"/>
          <w:sz w:val="22"/>
          <w:szCs w:val="22"/>
        </w:rPr>
        <w:t xml:space="preserve"> objeto da Oferta; ou (</w:t>
      </w:r>
      <w:proofErr w:type="spellStart"/>
      <w:r w:rsidRPr="003F1DE9">
        <w:rPr>
          <w:rFonts w:ascii="Trebuchet MS" w:hAnsi="Trebuchet MS"/>
          <w:sz w:val="22"/>
          <w:szCs w:val="22"/>
        </w:rPr>
        <w:t>ii</w:t>
      </w:r>
      <w:proofErr w:type="spellEnd"/>
      <w:r w:rsidRPr="003F1DE9">
        <w:rPr>
          <w:rFonts w:ascii="Trebuchet MS" w:hAnsi="Trebuchet MS"/>
          <w:sz w:val="22"/>
          <w:szCs w:val="22"/>
        </w:rPr>
        <w:t xml:space="preserve">) de uma quantidade mínima de </w:t>
      </w:r>
      <w:r w:rsidR="00402B36" w:rsidRPr="003F1DE9">
        <w:rPr>
          <w:rFonts w:ascii="Trebuchet MS" w:hAnsi="Trebuchet MS"/>
          <w:sz w:val="22"/>
          <w:szCs w:val="22"/>
        </w:rPr>
        <w:t>Debêntures</w:t>
      </w:r>
      <w:r w:rsidRPr="003F1DE9">
        <w:rPr>
          <w:rFonts w:ascii="Trebuchet MS" w:hAnsi="Trebuchet MS"/>
          <w:sz w:val="22"/>
          <w:szCs w:val="22"/>
        </w:rPr>
        <w:t xml:space="preserve">, equivalente à totalidade </w:t>
      </w:r>
      <w:r w:rsidR="00402B36" w:rsidRPr="003F1DE9">
        <w:rPr>
          <w:rFonts w:ascii="Trebuchet MS" w:hAnsi="Trebuchet MS"/>
          <w:sz w:val="22"/>
          <w:szCs w:val="22"/>
        </w:rPr>
        <w:t>das Debêntures</w:t>
      </w:r>
      <w:r w:rsidRPr="003F1DE9">
        <w:rPr>
          <w:rFonts w:ascii="Trebuchet MS" w:hAnsi="Trebuchet MS"/>
          <w:sz w:val="22"/>
          <w:szCs w:val="22"/>
        </w:rPr>
        <w:t xml:space="preserve"> por ele subscrit</w:t>
      </w:r>
      <w:r w:rsidR="00402B36" w:rsidRPr="003F1DE9">
        <w:rPr>
          <w:rFonts w:ascii="Trebuchet MS" w:hAnsi="Trebuchet MS"/>
          <w:sz w:val="22"/>
          <w:szCs w:val="22"/>
        </w:rPr>
        <w:t>a</w:t>
      </w:r>
      <w:r w:rsidRPr="003F1DE9">
        <w:rPr>
          <w:rFonts w:ascii="Trebuchet MS" w:hAnsi="Trebuchet MS"/>
          <w:sz w:val="22"/>
          <w:szCs w:val="22"/>
        </w:rPr>
        <w:t>s nos termos do respectivo Boletim de Subscrição, que não poderá ser inferior à Colocação Mínima.</w:t>
      </w:r>
      <w:bookmarkStart w:id="75" w:name="_Ref511763604"/>
    </w:p>
    <w:bookmarkEnd w:id="75"/>
    <w:p w14:paraId="12960863" w14:textId="77777777" w:rsidR="00DC2F78" w:rsidRPr="003F1DE9" w:rsidRDefault="00DC2F78" w:rsidP="007C1BE5">
      <w:pPr>
        <w:pStyle w:val="Corpodetexto"/>
        <w:tabs>
          <w:tab w:val="left" w:pos="0"/>
        </w:tabs>
        <w:spacing w:after="0" w:line="300" w:lineRule="exact"/>
        <w:jc w:val="both"/>
        <w:rPr>
          <w:rFonts w:ascii="Trebuchet MS" w:hAnsi="Trebuchet MS"/>
          <w:sz w:val="22"/>
          <w:szCs w:val="22"/>
        </w:rPr>
      </w:pPr>
    </w:p>
    <w:p w14:paraId="20CC677B" w14:textId="2833F45A" w:rsidR="00DC2F78" w:rsidRPr="003F1DE9" w:rsidRDefault="00DC2F78" w:rsidP="007C1BE5">
      <w:pPr>
        <w:pStyle w:val="Corpodetexto"/>
        <w:numPr>
          <w:ilvl w:val="2"/>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No caso da Cláusula 4.</w:t>
      </w:r>
      <w:r w:rsidR="004E1E32">
        <w:rPr>
          <w:rFonts w:ascii="Trebuchet MS" w:hAnsi="Trebuchet MS" w:cstheme="minorHAnsi"/>
          <w:sz w:val="22"/>
          <w:szCs w:val="22"/>
        </w:rPr>
        <w:t>9</w:t>
      </w:r>
      <w:r w:rsidRPr="003F1DE9">
        <w:rPr>
          <w:rFonts w:ascii="Trebuchet MS" w:hAnsi="Trebuchet MS"/>
          <w:sz w:val="22"/>
          <w:szCs w:val="22"/>
        </w:rPr>
        <w:t xml:space="preserve">.1 acima, na falta de manifestação, presumir-se-á o interesse do Investidor Profissional em receber a totalidade </w:t>
      </w:r>
      <w:r w:rsidR="00402B36" w:rsidRPr="003F1DE9">
        <w:rPr>
          <w:rFonts w:ascii="Trebuchet MS" w:hAnsi="Trebuchet MS"/>
          <w:sz w:val="22"/>
          <w:szCs w:val="22"/>
        </w:rPr>
        <w:t>das Debêntures</w:t>
      </w:r>
      <w:r w:rsidRPr="003F1DE9">
        <w:rPr>
          <w:rFonts w:ascii="Trebuchet MS" w:hAnsi="Trebuchet MS"/>
          <w:sz w:val="22"/>
          <w:szCs w:val="22"/>
        </w:rPr>
        <w:t xml:space="preserve"> indicad</w:t>
      </w:r>
      <w:r w:rsidR="00402B36" w:rsidRPr="003F1DE9">
        <w:rPr>
          <w:rFonts w:ascii="Trebuchet MS" w:hAnsi="Trebuchet MS"/>
          <w:sz w:val="22"/>
          <w:szCs w:val="22"/>
        </w:rPr>
        <w:t>a</w:t>
      </w:r>
      <w:r w:rsidRPr="003F1DE9">
        <w:rPr>
          <w:rFonts w:ascii="Trebuchet MS" w:hAnsi="Trebuchet MS"/>
          <w:sz w:val="22"/>
          <w:szCs w:val="22"/>
        </w:rPr>
        <w:t>s no respectivo Boletim de Subscrição.</w:t>
      </w:r>
    </w:p>
    <w:p w14:paraId="107C3FBF" w14:textId="77777777" w:rsidR="00DC2F78" w:rsidRPr="003F1DE9" w:rsidRDefault="00DC2F78" w:rsidP="007C1BE5">
      <w:pPr>
        <w:pStyle w:val="Corpodetexto"/>
        <w:tabs>
          <w:tab w:val="left" w:pos="0"/>
        </w:tabs>
        <w:spacing w:after="0" w:line="300" w:lineRule="exact"/>
        <w:jc w:val="both"/>
        <w:rPr>
          <w:rFonts w:ascii="Trebuchet MS" w:hAnsi="Trebuchet MS"/>
          <w:sz w:val="22"/>
          <w:szCs w:val="22"/>
        </w:rPr>
      </w:pPr>
    </w:p>
    <w:p w14:paraId="5A5E6EE2" w14:textId="3CB1F4B4" w:rsidR="009B22E7" w:rsidRPr="003F1DE9" w:rsidRDefault="009B22E7" w:rsidP="007C1BE5">
      <w:pPr>
        <w:pStyle w:val="Corpodetexto"/>
        <w:numPr>
          <w:ilvl w:val="1"/>
          <w:numId w:val="9"/>
        </w:numPr>
        <w:tabs>
          <w:tab w:val="left"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A integralização </w:t>
      </w:r>
      <w:r w:rsidR="00402B36" w:rsidRPr="003F1DE9">
        <w:rPr>
          <w:rFonts w:ascii="Trebuchet MS" w:hAnsi="Trebuchet MS"/>
          <w:sz w:val="22"/>
          <w:szCs w:val="22"/>
        </w:rPr>
        <w:t>das Debêntures</w:t>
      </w:r>
      <w:r w:rsidRPr="003F1DE9">
        <w:rPr>
          <w:rFonts w:ascii="Trebuchet MS" w:hAnsi="Trebuchet MS"/>
          <w:sz w:val="22"/>
          <w:szCs w:val="22"/>
        </w:rPr>
        <w:t xml:space="preserve"> será realizada via B3 ou mediante crédito em conta corrente de titularidade da Emissora.</w:t>
      </w:r>
    </w:p>
    <w:p w14:paraId="532C0025" w14:textId="77777777" w:rsidR="001C2F01" w:rsidRPr="003F1DE9" w:rsidRDefault="001C2F01" w:rsidP="007C1BE5">
      <w:pPr>
        <w:spacing w:line="300" w:lineRule="exact"/>
        <w:jc w:val="both"/>
        <w:rPr>
          <w:rFonts w:ascii="Trebuchet MS" w:hAnsi="Trebuchet MS"/>
          <w:sz w:val="22"/>
          <w:szCs w:val="22"/>
        </w:rPr>
      </w:pPr>
    </w:p>
    <w:p w14:paraId="28CA5B6C" w14:textId="788D8F27" w:rsidR="009B22E7" w:rsidRPr="003F1DE9" w:rsidRDefault="009B22E7" w:rsidP="007C1BE5">
      <w:pPr>
        <w:pStyle w:val="Corpodetexto"/>
        <w:numPr>
          <w:ilvl w:val="1"/>
          <w:numId w:val="9"/>
        </w:numPr>
        <w:tabs>
          <w:tab w:val="left"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A subscrição </w:t>
      </w:r>
      <w:r w:rsidR="00402B36" w:rsidRPr="003F1DE9">
        <w:rPr>
          <w:rFonts w:ascii="Trebuchet MS" w:hAnsi="Trebuchet MS"/>
          <w:sz w:val="22"/>
          <w:szCs w:val="22"/>
        </w:rPr>
        <w:t>das Debêntures</w:t>
      </w:r>
      <w:r w:rsidRPr="003F1DE9">
        <w:rPr>
          <w:rFonts w:ascii="Trebuchet MS" w:hAnsi="Trebuchet MS"/>
          <w:sz w:val="22"/>
          <w:szCs w:val="22"/>
        </w:rPr>
        <w:t xml:space="preserve"> será realizada pelo Preço de Integralização, conforme definido abaixo, e poderá conter ágio ou deságio.</w:t>
      </w:r>
      <w:bookmarkStart w:id="76" w:name="_Ref451510173"/>
    </w:p>
    <w:p w14:paraId="7621FF58" w14:textId="77777777" w:rsidR="009B22E7" w:rsidRPr="003F1DE9" w:rsidRDefault="009B22E7" w:rsidP="007C1BE5">
      <w:pPr>
        <w:spacing w:line="300" w:lineRule="exact"/>
        <w:rPr>
          <w:rFonts w:ascii="Trebuchet MS" w:hAnsi="Trebuchet MS"/>
          <w:sz w:val="22"/>
          <w:szCs w:val="22"/>
        </w:rPr>
      </w:pPr>
    </w:p>
    <w:p w14:paraId="114DCD41" w14:textId="68498333" w:rsidR="009B22E7" w:rsidRPr="003F1DE9" w:rsidRDefault="009B22E7" w:rsidP="007C1BE5">
      <w:pPr>
        <w:pStyle w:val="Corpodetexto"/>
        <w:numPr>
          <w:ilvl w:val="1"/>
          <w:numId w:val="9"/>
        </w:numPr>
        <w:tabs>
          <w:tab w:val="left"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O preço de integralização </w:t>
      </w:r>
      <w:r w:rsidR="00D63903" w:rsidRPr="003F1DE9">
        <w:rPr>
          <w:rFonts w:ascii="Trebuchet MS" w:hAnsi="Trebuchet MS"/>
          <w:sz w:val="22"/>
          <w:szCs w:val="22"/>
        </w:rPr>
        <w:t>das Debêntures</w:t>
      </w:r>
      <w:r w:rsidRPr="003F1DE9">
        <w:rPr>
          <w:rFonts w:ascii="Trebuchet MS" w:hAnsi="Trebuchet MS"/>
          <w:sz w:val="22"/>
          <w:szCs w:val="22"/>
        </w:rPr>
        <w:t xml:space="preserve"> será equivalente ao preço de integralização </w:t>
      </w:r>
      <w:r w:rsidR="00D63903" w:rsidRPr="003F1DE9">
        <w:rPr>
          <w:rFonts w:ascii="Trebuchet MS" w:hAnsi="Trebuchet MS"/>
          <w:sz w:val="22"/>
          <w:szCs w:val="22"/>
        </w:rPr>
        <w:t>das Debêntures</w:t>
      </w:r>
      <w:r w:rsidRPr="003F1DE9">
        <w:rPr>
          <w:rFonts w:ascii="Trebuchet MS" w:hAnsi="Trebuchet MS"/>
          <w:sz w:val="22"/>
          <w:szCs w:val="22"/>
        </w:rPr>
        <w:t xml:space="preserve"> no âmbito da Emissão, correspondente: </w:t>
      </w:r>
      <w:r w:rsidRPr="003F1DE9">
        <w:rPr>
          <w:rFonts w:ascii="Trebuchet MS" w:hAnsi="Trebuchet MS"/>
          <w:b/>
          <w:sz w:val="22"/>
          <w:szCs w:val="22"/>
        </w:rPr>
        <w:t>(i)</w:t>
      </w:r>
      <w:r w:rsidRPr="003F1DE9">
        <w:rPr>
          <w:rFonts w:ascii="Trebuchet MS" w:hAnsi="Trebuchet MS"/>
          <w:sz w:val="22"/>
          <w:szCs w:val="22"/>
        </w:rPr>
        <w:t xml:space="preserve"> ao Valor Nominal Unitário para </w:t>
      </w:r>
      <w:r w:rsidR="00D63903" w:rsidRPr="003F1DE9">
        <w:rPr>
          <w:rFonts w:ascii="Trebuchet MS" w:hAnsi="Trebuchet MS"/>
          <w:sz w:val="22"/>
          <w:szCs w:val="22"/>
        </w:rPr>
        <w:t>as Debêntures</w:t>
      </w:r>
      <w:r w:rsidRPr="003F1DE9">
        <w:rPr>
          <w:rFonts w:ascii="Trebuchet MS" w:hAnsi="Trebuchet MS"/>
          <w:sz w:val="22"/>
          <w:szCs w:val="22"/>
        </w:rPr>
        <w:t xml:space="preserve"> integralizad</w:t>
      </w:r>
      <w:r w:rsidR="005B61E7" w:rsidRPr="003F1DE9">
        <w:rPr>
          <w:rFonts w:ascii="Trebuchet MS" w:hAnsi="Trebuchet MS"/>
          <w:sz w:val="22"/>
          <w:szCs w:val="22"/>
        </w:rPr>
        <w:t>a</w:t>
      </w:r>
      <w:r w:rsidRPr="003F1DE9">
        <w:rPr>
          <w:rFonts w:ascii="Trebuchet MS" w:hAnsi="Trebuchet MS"/>
          <w:sz w:val="22"/>
          <w:szCs w:val="22"/>
        </w:rPr>
        <w:t xml:space="preserve">s na </w:t>
      </w:r>
      <w:r w:rsidR="00FF31DA" w:rsidRPr="003F1DE9">
        <w:rPr>
          <w:rFonts w:ascii="Trebuchet MS" w:hAnsi="Trebuchet MS"/>
          <w:sz w:val="22"/>
          <w:szCs w:val="22"/>
        </w:rPr>
        <w:t>d</w:t>
      </w:r>
      <w:r w:rsidRPr="003F1DE9">
        <w:rPr>
          <w:rFonts w:ascii="Trebuchet MS" w:hAnsi="Trebuchet MS"/>
          <w:sz w:val="22"/>
          <w:szCs w:val="22"/>
        </w:rPr>
        <w:t xml:space="preserve">ata da </w:t>
      </w:r>
      <w:r w:rsidR="00FF31DA" w:rsidRPr="003F1DE9">
        <w:rPr>
          <w:rFonts w:ascii="Trebuchet MS" w:hAnsi="Trebuchet MS"/>
          <w:sz w:val="22"/>
          <w:szCs w:val="22"/>
        </w:rPr>
        <w:t>p</w:t>
      </w:r>
      <w:r w:rsidRPr="003F1DE9">
        <w:rPr>
          <w:rFonts w:ascii="Trebuchet MS" w:hAnsi="Trebuchet MS"/>
          <w:sz w:val="22"/>
          <w:szCs w:val="22"/>
        </w:rPr>
        <w:t xml:space="preserve">rimeira </w:t>
      </w:r>
      <w:r w:rsidR="00FF31DA" w:rsidRPr="003F1DE9">
        <w:rPr>
          <w:rFonts w:ascii="Trebuchet MS" w:hAnsi="Trebuchet MS"/>
          <w:sz w:val="22"/>
          <w:szCs w:val="22"/>
        </w:rPr>
        <w:t>i</w:t>
      </w:r>
      <w:r w:rsidRPr="003F1DE9">
        <w:rPr>
          <w:rFonts w:ascii="Trebuchet MS" w:hAnsi="Trebuchet MS"/>
          <w:sz w:val="22"/>
          <w:szCs w:val="22"/>
        </w:rPr>
        <w:t>ntegralização</w:t>
      </w:r>
      <w:r w:rsidR="00FF31DA" w:rsidRPr="003F1DE9">
        <w:rPr>
          <w:rFonts w:ascii="Trebuchet MS" w:hAnsi="Trebuchet MS"/>
          <w:sz w:val="22"/>
          <w:szCs w:val="22"/>
        </w:rPr>
        <w:t xml:space="preserve"> </w:t>
      </w:r>
      <w:r w:rsidR="00D63903" w:rsidRPr="003F1DE9">
        <w:rPr>
          <w:rFonts w:ascii="Trebuchet MS" w:hAnsi="Trebuchet MS"/>
          <w:sz w:val="22"/>
          <w:szCs w:val="22"/>
        </w:rPr>
        <w:t>das Debêntures</w:t>
      </w:r>
      <w:r w:rsidRPr="003F1DE9">
        <w:rPr>
          <w:rFonts w:ascii="Trebuchet MS" w:hAnsi="Trebuchet MS"/>
          <w:sz w:val="22"/>
          <w:szCs w:val="22"/>
        </w:rPr>
        <w:t xml:space="preserve">; ou </w:t>
      </w:r>
      <w:r w:rsidRPr="003F1DE9">
        <w:rPr>
          <w:rFonts w:ascii="Trebuchet MS" w:hAnsi="Trebuchet MS"/>
          <w:b/>
          <w:sz w:val="22"/>
          <w:szCs w:val="22"/>
        </w:rPr>
        <w:t>(</w:t>
      </w:r>
      <w:proofErr w:type="spellStart"/>
      <w:r w:rsidRPr="003F1DE9">
        <w:rPr>
          <w:rFonts w:ascii="Trebuchet MS" w:hAnsi="Trebuchet MS"/>
          <w:b/>
          <w:sz w:val="22"/>
          <w:szCs w:val="22"/>
        </w:rPr>
        <w:t>ii</w:t>
      </w:r>
      <w:proofErr w:type="spellEnd"/>
      <w:r w:rsidRPr="003F1DE9">
        <w:rPr>
          <w:rFonts w:ascii="Trebuchet MS" w:hAnsi="Trebuchet MS"/>
          <w:b/>
          <w:sz w:val="22"/>
          <w:szCs w:val="22"/>
        </w:rPr>
        <w:t>)</w:t>
      </w:r>
      <w:r w:rsidRPr="003F1DE9">
        <w:rPr>
          <w:rFonts w:ascii="Trebuchet MS" w:hAnsi="Trebuchet MS"/>
          <w:sz w:val="22"/>
          <w:szCs w:val="22"/>
        </w:rPr>
        <w:t xml:space="preserve"> ao Valor Nominal Unitário </w:t>
      </w:r>
      <w:r w:rsidR="00FF31DA" w:rsidRPr="003F1DE9">
        <w:rPr>
          <w:rFonts w:ascii="Trebuchet MS" w:hAnsi="Trebuchet MS"/>
          <w:sz w:val="22"/>
          <w:szCs w:val="22"/>
        </w:rPr>
        <w:t>a</w:t>
      </w:r>
      <w:r w:rsidRPr="003F1DE9">
        <w:rPr>
          <w:rFonts w:ascii="Trebuchet MS" w:hAnsi="Trebuchet MS"/>
          <w:sz w:val="22"/>
          <w:szCs w:val="22"/>
        </w:rPr>
        <w:t xml:space="preserve">tualizado acrescido </w:t>
      </w:r>
      <w:r w:rsidRPr="007C1BE5">
        <w:rPr>
          <w:rFonts w:ascii="Trebuchet MS" w:hAnsi="Trebuchet MS" w:cstheme="minorHAnsi"/>
          <w:sz w:val="22"/>
          <w:szCs w:val="22"/>
        </w:rPr>
        <w:t>d</w:t>
      </w:r>
      <w:r w:rsidR="00F70256" w:rsidRPr="007C1BE5">
        <w:rPr>
          <w:rFonts w:ascii="Trebuchet MS" w:hAnsi="Trebuchet MS" w:cstheme="minorHAnsi"/>
          <w:sz w:val="22"/>
          <w:szCs w:val="22"/>
        </w:rPr>
        <w:t xml:space="preserve">os juros remuneratórios </w:t>
      </w:r>
      <w:r w:rsidR="00FF31DA" w:rsidRPr="007C1BE5">
        <w:rPr>
          <w:rFonts w:ascii="Trebuchet MS" w:hAnsi="Trebuchet MS" w:cstheme="minorHAnsi"/>
          <w:sz w:val="22"/>
          <w:szCs w:val="22"/>
        </w:rPr>
        <w:t xml:space="preserve"> </w:t>
      </w:r>
      <w:r w:rsidR="00F70256" w:rsidRPr="007C1BE5">
        <w:rPr>
          <w:rFonts w:ascii="Trebuchet MS" w:hAnsi="Trebuchet MS" w:cstheme="minorHAnsi"/>
          <w:sz w:val="22"/>
          <w:szCs w:val="22"/>
        </w:rPr>
        <w:t xml:space="preserve">calculados pro rata </w:t>
      </w:r>
      <w:proofErr w:type="spellStart"/>
      <w:r w:rsidR="00F70256" w:rsidRPr="007C1BE5">
        <w:rPr>
          <w:rFonts w:ascii="Trebuchet MS" w:hAnsi="Trebuchet MS" w:cstheme="minorHAnsi"/>
          <w:sz w:val="22"/>
          <w:szCs w:val="22"/>
        </w:rPr>
        <w:t>temporis</w:t>
      </w:r>
      <w:proofErr w:type="spellEnd"/>
      <w:r w:rsidR="00F70256" w:rsidRPr="007C1BE5">
        <w:rPr>
          <w:rFonts w:ascii="Trebuchet MS" w:hAnsi="Trebuchet MS" w:cstheme="minorHAnsi"/>
          <w:sz w:val="22"/>
          <w:szCs w:val="22"/>
        </w:rPr>
        <w:t>,</w:t>
      </w:r>
      <w:r w:rsidR="00FF31DA" w:rsidRPr="007C1BE5">
        <w:rPr>
          <w:rFonts w:ascii="Trebuchet MS" w:hAnsi="Trebuchet MS" w:cstheme="minorHAnsi"/>
          <w:sz w:val="22"/>
          <w:szCs w:val="22"/>
        </w:rPr>
        <w:t>,</w:t>
      </w:r>
      <w:r w:rsidRPr="003F1DE9">
        <w:rPr>
          <w:rFonts w:ascii="Trebuchet MS" w:hAnsi="Trebuchet MS"/>
          <w:sz w:val="22"/>
          <w:szCs w:val="22"/>
        </w:rPr>
        <w:t xml:space="preserve"> desde a </w:t>
      </w:r>
      <w:r w:rsidR="00FF31DA" w:rsidRPr="003F1DE9">
        <w:rPr>
          <w:rFonts w:ascii="Trebuchet MS" w:hAnsi="Trebuchet MS"/>
          <w:sz w:val="22"/>
          <w:szCs w:val="22"/>
        </w:rPr>
        <w:t>d</w:t>
      </w:r>
      <w:r w:rsidRPr="003F1DE9">
        <w:rPr>
          <w:rFonts w:ascii="Trebuchet MS" w:hAnsi="Trebuchet MS"/>
          <w:sz w:val="22"/>
          <w:szCs w:val="22"/>
        </w:rPr>
        <w:t xml:space="preserve">ata da </w:t>
      </w:r>
      <w:r w:rsidR="00FF31DA" w:rsidRPr="003F1DE9">
        <w:rPr>
          <w:rFonts w:ascii="Trebuchet MS" w:hAnsi="Trebuchet MS"/>
          <w:sz w:val="22"/>
          <w:szCs w:val="22"/>
        </w:rPr>
        <w:t>p</w:t>
      </w:r>
      <w:r w:rsidRPr="003F1DE9">
        <w:rPr>
          <w:rFonts w:ascii="Trebuchet MS" w:hAnsi="Trebuchet MS"/>
          <w:sz w:val="22"/>
          <w:szCs w:val="22"/>
        </w:rPr>
        <w:t xml:space="preserve">rimeira </w:t>
      </w:r>
      <w:r w:rsidR="00FF31DA" w:rsidRPr="003F1DE9">
        <w:rPr>
          <w:rFonts w:ascii="Trebuchet MS" w:hAnsi="Trebuchet MS"/>
          <w:sz w:val="22"/>
          <w:szCs w:val="22"/>
        </w:rPr>
        <w:t>i</w:t>
      </w:r>
      <w:r w:rsidRPr="003F1DE9">
        <w:rPr>
          <w:rFonts w:ascii="Trebuchet MS" w:hAnsi="Trebuchet MS"/>
          <w:sz w:val="22"/>
          <w:szCs w:val="22"/>
        </w:rPr>
        <w:t>ntegralização</w:t>
      </w:r>
      <w:r w:rsidR="00FF31DA" w:rsidRPr="003F1DE9">
        <w:rPr>
          <w:rFonts w:ascii="Trebuchet MS" w:hAnsi="Trebuchet MS"/>
          <w:sz w:val="22"/>
          <w:szCs w:val="22"/>
        </w:rPr>
        <w:t xml:space="preserve"> </w:t>
      </w:r>
      <w:r w:rsidR="00F70256" w:rsidRPr="007C1BE5">
        <w:rPr>
          <w:rFonts w:ascii="Trebuchet MS" w:hAnsi="Trebuchet MS" w:cstheme="minorHAnsi"/>
          <w:sz w:val="22"/>
          <w:szCs w:val="22"/>
        </w:rPr>
        <w:t xml:space="preserve">ou da última data de pagamento de Juros Remuneratórios </w:t>
      </w:r>
      <w:r w:rsidR="00F70256" w:rsidRPr="003F1DE9">
        <w:rPr>
          <w:rFonts w:ascii="Trebuchet MS" w:hAnsi="Trebuchet MS"/>
          <w:sz w:val="22"/>
          <w:szCs w:val="22"/>
        </w:rPr>
        <w:t>das Debêntures</w:t>
      </w:r>
      <w:r w:rsidR="00F70256" w:rsidRPr="007C1BE5">
        <w:rPr>
          <w:rFonts w:ascii="Trebuchet MS" w:hAnsi="Trebuchet MS" w:cstheme="minorHAnsi"/>
          <w:sz w:val="22"/>
          <w:szCs w:val="22"/>
        </w:rPr>
        <w:t>, conforme o caso</w:t>
      </w:r>
      <w:r w:rsidR="00F70256" w:rsidRPr="003F1DE9">
        <w:rPr>
          <w:rFonts w:ascii="Trebuchet MS" w:hAnsi="Trebuchet MS"/>
          <w:sz w:val="22"/>
          <w:szCs w:val="22"/>
        </w:rPr>
        <w:t>,</w:t>
      </w:r>
      <w:r w:rsidRPr="003F1DE9">
        <w:rPr>
          <w:rFonts w:ascii="Trebuchet MS" w:hAnsi="Trebuchet MS"/>
          <w:sz w:val="22"/>
          <w:szCs w:val="22"/>
        </w:rPr>
        <w:t xml:space="preserve"> de acordo com </w:t>
      </w:r>
      <w:r w:rsidR="00D63903" w:rsidRPr="003F1DE9">
        <w:rPr>
          <w:rFonts w:ascii="Trebuchet MS" w:hAnsi="Trebuchet MS"/>
          <w:sz w:val="22"/>
          <w:szCs w:val="22"/>
        </w:rPr>
        <w:t>a Escritura de Emissão</w:t>
      </w:r>
      <w:r w:rsidRPr="003F1DE9">
        <w:rPr>
          <w:rFonts w:ascii="Trebuchet MS" w:hAnsi="Trebuchet MS"/>
          <w:sz w:val="22"/>
          <w:szCs w:val="22"/>
        </w:rPr>
        <w:t xml:space="preserve"> (“</w:t>
      </w:r>
      <w:r w:rsidRPr="003F1DE9">
        <w:rPr>
          <w:rFonts w:ascii="Trebuchet MS" w:hAnsi="Trebuchet MS"/>
          <w:sz w:val="22"/>
          <w:szCs w:val="22"/>
          <w:u w:val="single"/>
        </w:rPr>
        <w:t>Preço de Integralização</w:t>
      </w:r>
      <w:r w:rsidRPr="003F1DE9">
        <w:rPr>
          <w:rFonts w:ascii="Trebuchet MS" w:hAnsi="Trebuchet MS"/>
          <w:sz w:val="22"/>
          <w:szCs w:val="22"/>
        </w:rPr>
        <w:t>”).</w:t>
      </w:r>
      <w:bookmarkEnd w:id="76"/>
    </w:p>
    <w:p w14:paraId="70C7FADF" w14:textId="77777777" w:rsidR="009B22E7" w:rsidRPr="003F1DE9" w:rsidRDefault="009B22E7" w:rsidP="007C1BE5">
      <w:pPr>
        <w:spacing w:line="300" w:lineRule="exact"/>
        <w:jc w:val="both"/>
        <w:rPr>
          <w:rFonts w:ascii="Trebuchet MS" w:hAnsi="Trebuchet MS"/>
          <w:sz w:val="22"/>
          <w:szCs w:val="22"/>
        </w:rPr>
      </w:pPr>
    </w:p>
    <w:p w14:paraId="42F0290F" w14:textId="673B3030" w:rsidR="009B22E7" w:rsidRPr="003F1DE9" w:rsidRDefault="009B22E7" w:rsidP="007C1BE5">
      <w:pPr>
        <w:pStyle w:val="PargrafodaLista"/>
        <w:numPr>
          <w:ilvl w:val="1"/>
          <w:numId w:val="9"/>
        </w:numPr>
        <w:spacing w:line="300" w:lineRule="exact"/>
        <w:ind w:left="0" w:firstLine="0"/>
        <w:jc w:val="both"/>
        <w:rPr>
          <w:rFonts w:ascii="Trebuchet MS" w:hAnsi="Trebuchet MS"/>
          <w:sz w:val="22"/>
          <w:szCs w:val="22"/>
        </w:rPr>
      </w:pPr>
      <w:r w:rsidRPr="003F1DE9">
        <w:rPr>
          <w:rFonts w:ascii="Trebuchet MS" w:hAnsi="Trebuchet MS"/>
          <w:sz w:val="22"/>
          <w:szCs w:val="22"/>
        </w:rPr>
        <w:lastRenderedPageBreak/>
        <w:t xml:space="preserve">Observado o disposto na Cláusula </w:t>
      </w:r>
      <w:r w:rsidR="00C352B1" w:rsidRPr="007C1BE5">
        <w:rPr>
          <w:rFonts w:ascii="Trebuchet MS" w:hAnsi="Trebuchet MS" w:cstheme="minorHAnsi"/>
          <w:sz w:val="22"/>
          <w:szCs w:val="22"/>
        </w:rPr>
        <w:t>Oitava</w:t>
      </w:r>
      <w:r w:rsidRPr="003F1DE9">
        <w:rPr>
          <w:rFonts w:ascii="Trebuchet MS" w:hAnsi="Trebuchet MS"/>
          <w:sz w:val="22"/>
          <w:szCs w:val="22"/>
        </w:rPr>
        <w:t xml:space="preserve"> abaixo, a integralização </w:t>
      </w:r>
      <w:r w:rsidR="00BB6613" w:rsidRPr="003F1DE9">
        <w:rPr>
          <w:rFonts w:ascii="Trebuchet MS" w:hAnsi="Trebuchet MS"/>
          <w:sz w:val="22"/>
          <w:szCs w:val="22"/>
        </w:rPr>
        <w:t xml:space="preserve">das Debêntures </w:t>
      </w:r>
      <w:r w:rsidRPr="003F1DE9">
        <w:rPr>
          <w:rFonts w:ascii="Trebuchet MS" w:hAnsi="Trebuchet MS"/>
          <w:sz w:val="22"/>
          <w:szCs w:val="22"/>
        </w:rPr>
        <w:t>será realizada em moeda corrente nacional, à vista, em uma ou mais datas a ser(em) informada(s) pela Emissora aos Investidores</w:t>
      </w:r>
      <w:r w:rsidR="00F679D4" w:rsidRPr="003F1DE9">
        <w:rPr>
          <w:rFonts w:ascii="Trebuchet MS" w:hAnsi="Trebuchet MS"/>
          <w:sz w:val="22"/>
          <w:szCs w:val="22"/>
        </w:rPr>
        <w:t xml:space="preserve"> Profissionais</w:t>
      </w:r>
      <w:r w:rsidRPr="003F1DE9">
        <w:rPr>
          <w:rFonts w:ascii="Trebuchet MS" w:hAnsi="Trebuchet MS"/>
          <w:sz w:val="22"/>
          <w:szCs w:val="22"/>
        </w:rPr>
        <w:t>, nos termos do Boletim de Subscrição (cada data, uma “</w:t>
      </w:r>
      <w:r w:rsidRPr="003F1DE9">
        <w:rPr>
          <w:rFonts w:ascii="Trebuchet MS" w:hAnsi="Trebuchet MS"/>
          <w:sz w:val="22"/>
          <w:szCs w:val="22"/>
          <w:u w:val="single"/>
        </w:rPr>
        <w:t>Data de Liquidação</w:t>
      </w:r>
      <w:r w:rsidRPr="003F1DE9">
        <w:rPr>
          <w:rFonts w:ascii="Trebuchet MS" w:hAnsi="Trebuchet MS"/>
          <w:sz w:val="22"/>
          <w:szCs w:val="22"/>
        </w:rPr>
        <w:t xml:space="preserve">”), pelo Preço de Integralização, conforme previsto </w:t>
      </w:r>
      <w:r w:rsidR="00BB6613" w:rsidRPr="003F1DE9">
        <w:rPr>
          <w:rFonts w:ascii="Trebuchet MS" w:hAnsi="Trebuchet MS"/>
          <w:sz w:val="22"/>
          <w:szCs w:val="22"/>
        </w:rPr>
        <w:t>na Escritura de Emissão</w:t>
      </w:r>
      <w:r w:rsidRPr="003F1DE9">
        <w:rPr>
          <w:rFonts w:ascii="Trebuchet MS" w:hAnsi="Trebuchet MS"/>
          <w:sz w:val="22"/>
          <w:szCs w:val="22"/>
        </w:rPr>
        <w:t xml:space="preserve">. </w:t>
      </w:r>
    </w:p>
    <w:p w14:paraId="1263FB98" w14:textId="77777777" w:rsidR="009B22E7" w:rsidRPr="003F1DE9" w:rsidRDefault="009B22E7" w:rsidP="007C1BE5">
      <w:pPr>
        <w:pStyle w:val="Corpodetexto"/>
        <w:tabs>
          <w:tab w:val="left" w:pos="2835"/>
        </w:tabs>
        <w:spacing w:after="0" w:line="300" w:lineRule="exact"/>
        <w:jc w:val="both"/>
        <w:rPr>
          <w:rFonts w:ascii="Trebuchet MS" w:hAnsi="Trebuchet MS"/>
          <w:sz w:val="22"/>
          <w:szCs w:val="22"/>
        </w:rPr>
      </w:pPr>
    </w:p>
    <w:p w14:paraId="20B7B336" w14:textId="64B49A85" w:rsidR="009B22E7" w:rsidRPr="003F1DE9" w:rsidRDefault="009B22E7" w:rsidP="007C1BE5">
      <w:pPr>
        <w:pStyle w:val="PargrafodaLista"/>
        <w:numPr>
          <w:ilvl w:val="1"/>
          <w:numId w:val="9"/>
        </w:numPr>
        <w:tabs>
          <w:tab w:val="left" w:pos="720"/>
        </w:tabs>
        <w:spacing w:line="300" w:lineRule="exact"/>
        <w:ind w:left="0" w:firstLine="0"/>
        <w:jc w:val="both"/>
        <w:rPr>
          <w:rFonts w:ascii="Trebuchet MS" w:hAnsi="Trebuchet MS"/>
          <w:sz w:val="22"/>
          <w:szCs w:val="22"/>
        </w:rPr>
      </w:pPr>
      <w:r w:rsidRPr="003F1DE9">
        <w:rPr>
          <w:rFonts w:ascii="Trebuchet MS" w:hAnsi="Trebuchet MS"/>
          <w:sz w:val="22"/>
          <w:szCs w:val="22"/>
        </w:rPr>
        <w:t xml:space="preserve">A liquidação financeira </w:t>
      </w:r>
      <w:r w:rsidR="00BB6613" w:rsidRPr="003F1DE9">
        <w:rPr>
          <w:rFonts w:ascii="Trebuchet MS" w:hAnsi="Trebuchet MS"/>
          <w:sz w:val="22"/>
          <w:szCs w:val="22"/>
        </w:rPr>
        <w:t>das Debêntures</w:t>
      </w:r>
      <w:r w:rsidRPr="003F1DE9">
        <w:rPr>
          <w:rFonts w:ascii="Trebuchet MS" w:hAnsi="Trebuchet MS"/>
          <w:sz w:val="22"/>
          <w:szCs w:val="22"/>
        </w:rPr>
        <w:t xml:space="preserve"> será realizada conforme disposto na Cláusula</w:t>
      </w:r>
      <w:r w:rsidR="00EA2932" w:rsidRPr="003F1DE9">
        <w:rPr>
          <w:rFonts w:ascii="Trebuchet MS" w:hAnsi="Trebuchet MS"/>
          <w:sz w:val="22"/>
          <w:szCs w:val="22"/>
        </w:rPr>
        <w:t xml:space="preserve"> </w:t>
      </w:r>
      <w:r w:rsidR="00C352B1" w:rsidRPr="007C1BE5">
        <w:rPr>
          <w:rFonts w:ascii="Trebuchet MS" w:hAnsi="Trebuchet MS" w:cstheme="minorHAnsi"/>
          <w:sz w:val="22"/>
          <w:szCs w:val="22"/>
        </w:rPr>
        <w:t>Oitava</w:t>
      </w:r>
      <w:r w:rsidRPr="003F1DE9">
        <w:rPr>
          <w:rFonts w:ascii="Trebuchet MS" w:hAnsi="Trebuchet MS"/>
          <w:sz w:val="22"/>
          <w:szCs w:val="22"/>
        </w:rPr>
        <w:t>, abaixo.</w:t>
      </w:r>
    </w:p>
    <w:p w14:paraId="4262F2E9" w14:textId="77777777" w:rsidR="009B22E7" w:rsidRPr="003F1DE9" w:rsidRDefault="009B22E7" w:rsidP="007C1BE5">
      <w:pPr>
        <w:tabs>
          <w:tab w:val="left" w:pos="2835"/>
        </w:tabs>
        <w:spacing w:line="300" w:lineRule="exact"/>
        <w:jc w:val="both"/>
        <w:rPr>
          <w:rFonts w:ascii="Trebuchet MS" w:hAnsi="Trebuchet MS"/>
          <w:sz w:val="22"/>
          <w:szCs w:val="22"/>
        </w:rPr>
      </w:pPr>
    </w:p>
    <w:p w14:paraId="690DBBBE" w14:textId="2367B6F4" w:rsidR="009B22E7" w:rsidRPr="003F1DE9" w:rsidRDefault="009B22E7" w:rsidP="007C1BE5">
      <w:pPr>
        <w:pStyle w:val="Corpodetexto"/>
        <w:numPr>
          <w:ilvl w:val="1"/>
          <w:numId w:val="9"/>
        </w:numPr>
        <w:tabs>
          <w:tab w:val="left"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A subscrição e integralização </w:t>
      </w:r>
      <w:r w:rsidR="00BB6613" w:rsidRPr="003F1DE9">
        <w:rPr>
          <w:rFonts w:ascii="Trebuchet MS" w:hAnsi="Trebuchet MS"/>
          <w:sz w:val="22"/>
          <w:szCs w:val="22"/>
        </w:rPr>
        <w:t>das Debêntures</w:t>
      </w:r>
      <w:r w:rsidRPr="003F1DE9">
        <w:rPr>
          <w:rFonts w:ascii="Trebuchet MS" w:hAnsi="Trebuchet MS"/>
          <w:sz w:val="22"/>
          <w:szCs w:val="22"/>
        </w:rPr>
        <w:t xml:space="preserve"> observará os procedimentos previstos no regulamento de operações da B3, conforme aplicáveis.</w:t>
      </w:r>
    </w:p>
    <w:p w14:paraId="4EE865D4" w14:textId="77777777" w:rsidR="009B22E7" w:rsidRPr="003F1DE9" w:rsidRDefault="009B22E7" w:rsidP="007C1BE5">
      <w:pPr>
        <w:tabs>
          <w:tab w:val="left" w:pos="2835"/>
        </w:tabs>
        <w:spacing w:line="300" w:lineRule="exact"/>
        <w:jc w:val="both"/>
        <w:rPr>
          <w:rFonts w:ascii="Trebuchet MS" w:hAnsi="Trebuchet MS"/>
          <w:sz w:val="22"/>
          <w:szCs w:val="22"/>
        </w:rPr>
      </w:pPr>
    </w:p>
    <w:p w14:paraId="44974EE1" w14:textId="78EB503E" w:rsidR="009B22E7" w:rsidRPr="003F1DE9" w:rsidRDefault="009B22E7" w:rsidP="007C1BE5">
      <w:pPr>
        <w:pStyle w:val="PargrafodaLista"/>
        <w:numPr>
          <w:ilvl w:val="1"/>
          <w:numId w:val="9"/>
        </w:numPr>
        <w:spacing w:line="300" w:lineRule="exact"/>
        <w:ind w:left="0" w:firstLine="0"/>
        <w:jc w:val="both"/>
        <w:rPr>
          <w:rFonts w:ascii="Trebuchet MS" w:hAnsi="Trebuchet MS"/>
          <w:sz w:val="22"/>
          <w:szCs w:val="22"/>
        </w:rPr>
      </w:pPr>
      <w:r w:rsidRPr="003F1DE9">
        <w:rPr>
          <w:rFonts w:ascii="Trebuchet MS" w:hAnsi="Trebuchet MS"/>
          <w:sz w:val="22"/>
          <w:szCs w:val="22"/>
        </w:rPr>
        <w:t xml:space="preserve">Não será constituído pelo Coordenador Líder contrato de garantia de liquidez para </w:t>
      </w:r>
      <w:r w:rsidR="00BB6613" w:rsidRPr="003F1DE9">
        <w:rPr>
          <w:rFonts w:ascii="Trebuchet MS" w:hAnsi="Trebuchet MS"/>
          <w:sz w:val="22"/>
          <w:szCs w:val="22"/>
        </w:rPr>
        <w:t>as Debêntures</w:t>
      </w:r>
      <w:r w:rsidRPr="003F1DE9">
        <w:rPr>
          <w:rFonts w:ascii="Trebuchet MS" w:hAnsi="Trebuchet MS"/>
          <w:sz w:val="22"/>
          <w:szCs w:val="22"/>
        </w:rPr>
        <w:t>.</w:t>
      </w:r>
    </w:p>
    <w:p w14:paraId="7BB9F7E9" w14:textId="77777777" w:rsidR="009B22E7" w:rsidRPr="003F1DE9" w:rsidRDefault="009B22E7" w:rsidP="007C1BE5">
      <w:pPr>
        <w:spacing w:line="300" w:lineRule="exact"/>
        <w:rPr>
          <w:rFonts w:ascii="Trebuchet MS" w:hAnsi="Trebuchet MS"/>
          <w:sz w:val="22"/>
          <w:szCs w:val="22"/>
        </w:rPr>
      </w:pPr>
    </w:p>
    <w:p w14:paraId="28688E3F" w14:textId="0A00204F" w:rsidR="009B22E7" w:rsidRPr="003F1DE9" w:rsidRDefault="009B22E7" w:rsidP="007C1BE5">
      <w:pPr>
        <w:pStyle w:val="PargrafodaLista"/>
        <w:numPr>
          <w:ilvl w:val="1"/>
          <w:numId w:val="9"/>
        </w:numPr>
        <w:spacing w:line="300" w:lineRule="exact"/>
        <w:ind w:left="0" w:firstLine="0"/>
        <w:jc w:val="both"/>
        <w:rPr>
          <w:rFonts w:ascii="Trebuchet MS" w:hAnsi="Trebuchet MS"/>
          <w:sz w:val="22"/>
          <w:szCs w:val="22"/>
        </w:rPr>
      </w:pPr>
      <w:r w:rsidRPr="003F1DE9">
        <w:rPr>
          <w:rFonts w:ascii="Trebuchet MS" w:hAnsi="Trebuchet MS"/>
          <w:sz w:val="22"/>
          <w:szCs w:val="22"/>
        </w:rPr>
        <w:t xml:space="preserve">Não será firmado contrato de estabilização de preço </w:t>
      </w:r>
      <w:r w:rsidR="00BB6613" w:rsidRPr="003F1DE9">
        <w:rPr>
          <w:rFonts w:ascii="Trebuchet MS" w:hAnsi="Trebuchet MS"/>
          <w:sz w:val="22"/>
          <w:szCs w:val="22"/>
        </w:rPr>
        <w:t>das Debêntures</w:t>
      </w:r>
      <w:r w:rsidRPr="003F1DE9">
        <w:rPr>
          <w:rFonts w:ascii="Trebuchet MS" w:hAnsi="Trebuchet MS"/>
          <w:sz w:val="22"/>
          <w:szCs w:val="22"/>
        </w:rPr>
        <w:t xml:space="preserve"> no âmbito da Oferta.</w:t>
      </w:r>
    </w:p>
    <w:p w14:paraId="630E534E" w14:textId="50FB6F72" w:rsidR="000F5A7A" w:rsidRPr="003F1DE9" w:rsidRDefault="000F5A7A" w:rsidP="007C1BE5">
      <w:pPr>
        <w:spacing w:line="300" w:lineRule="exact"/>
        <w:jc w:val="both"/>
        <w:rPr>
          <w:rFonts w:ascii="Trebuchet MS" w:hAnsi="Trebuchet MS"/>
          <w:sz w:val="22"/>
          <w:szCs w:val="22"/>
        </w:rPr>
      </w:pPr>
    </w:p>
    <w:p w14:paraId="5E225B77" w14:textId="77777777" w:rsidR="000F5A7A" w:rsidRPr="003F1DE9" w:rsidRDefault="000F5A7A" w:rsidP="007C1BE5">
      <w:pPr>
        <w:tabs>
          <w:tab w:val="left" w:pos="2835"/>
        </w:tabs>
        <w:spacing w:line="300" w:lineRule="exact"/>
        <w:jc w:val="both"/>
        <w:rPr>
          <w:rFonts w:ascii="Trebuchet MS" w:hAnsi="Trebuchet MS"/>
          <w:b/>
          <w:sz w:val="22"/>
          <w:szCs w:val="22"/>
        </w:rPr>
      </w:pPr>
      <w:r w:rsidRPr="003F1DE9">
        <w:rPr>
          <w:rFonts w:ascii="Trebuchet MS" w:hAnsi="Trebuchet MS"/>
          <w:b/>
          <w:sz w:val="22"/>
          <w:szCs w:val="22"/>
        </w:rPr>
        <w:t>CLÁUSULA QUINTA – OBRIGAÇÕES DAS PARTES</w:t>
      </w:r>
    </w:p>
    <w:p w14:paraId="671BD8E4" w14:textId="77777777" w:rsidR="000F5A7A" w:rsidRPr="003F1DE9" w:rsidRDefault="000F5A7A" w:rsidP="007C1BE5">
      <w:pPr>
        <w:tabs>
          <w:tab w:val="left" w:pos="2835"/>
        </w:tabs>
        <w:spacing w:line="300" w:lineRule="exact"/>
        <w:jc w:val="both"/>
        <w:rPr>
          <w:rFonts w:ascii="Trebuchet MS" w:hAnsi="Trebuchet MS"/>
          <w:sz w:val="22"/>
          <w:szCs w:val="22"/>
        </w:rPr>
      </w:pPr>
    </w:p>
    <w:p w14:paraId="325C9BEA" w14:textId="529B7927" w:rsidR="000F5A7A" w:rsidRPr="003F1DE9" w:rsidRDefault="000F5A7A" w:rsidP="007C1BE5">
      <w:pPr>
        <w:pStyle w:val="Corpodetexto3"/>
        <w:numPr>
          <w:ilvl w:val="1"/>
          <w:numId w:val="10"/>
        </w:numPr>
        <w:tabs>
          <w:tab w:val="left" w:pos="720"/>
        </w:tabs>
        <w:spacing w:line="300" w:lineRule="exact"/>
        <w:ind w:left="0" w:firstLine="0"/>
        <w:rPr>
          <w:rFonts w:ascii="Trebuchet MS" w:hAnsi="Trebuchet MS"/>
          <w:color w:val="auto"/>
          <w:sz w:val="22"/>
          <w:szCs w:val="22"/>
        </w:rPr>
      </w:pPr>
      <w:bookmarkStart w:id="77" w:name="_Ref451507868"/>
      <w:r w:rsidRPr="003F1DE9">
        <w:rPr>
          <w:rFonts w:ascii="Trebuchet MS" w:hAnsi="Trebuchet MS"/>
          <w:color w:val="auto"/>
          <w:sz w:val="22"/>
          <w:szCs w:val="22"/>
        </w:rPr>
        <w:t>Constituem obrigações do Coordenador Líder, no que lhe couber e nos termos do artigo 11 da Instrução CVM 476:</w:t>
      </w:r>
      <w:bookmarkEnd w:id="77"/>
    </w:p>
    <w:p w14:paraId="25D627DE" w14:textId="77777777" w:rsidR="000F5A7A" w:rsidRPr="003F1DE9" w:rsidRDefault="000F5A7A" w:rsidP="007C1BE5">
      <w:pPr>
        <w:pStyle w:val="Corpodetexto3"/>
        <w:tabs>
          <w:tab w:val="left" w:pos="2835"/>
        </w:tabs>
        <w:spacing w:line="300" w:lineRule="exact"/>
        <w:rPr>
          <w:rFonts w:ascii="Trebuchet MS" w:hAnsi="Trebuchet MS"/>
          <w:color w:val="auto"/>
          <w:sz w:val="22"/>
          <w:szCs w:val="22"/>
        </w:rPr>
      </w:pPr>
    </w:p>
    <w:p w14:paraId="23C42A8B" w14:textId="7F98CE88" w:rsidR="000F5A7A" w:rsidRPr="003F1DE9" w:rsidRDefault="000F5A7A" w:rsidP="007C1BE5">
      <w:pPr>
        <w:pStyle w:val="Corpodetexto3"/>
        <w:numPr>
          <w:ilvl w:val="0"/>
          <w:numId w:val="1"/>
        </w:numPr>
        <w:tabs>
          <w:tab w:val="clear" w:pos="777"/>
          <w:tab w:val="num" w:pos="0"/>
        </w:tabs>
        <w:spacing w:line="300" w:lineRule="exact"/>
        <w:ind w:left="0" w:firstLine="0"/>
        <w:rPr>
          <w:rFonts w:ascii="Trebuchet MS" w:eastAsia="Arial Unicode MS" w:hAnsi="Trebuchet MS"/>
          <w:color w:val="auto"/>
          <w:w w:val="0"/>
          <w:sz w:val="22"/>
          <w:szCs w:val="22"/>
        </w:rPr>
      </w:pPr>
      <w:r w:rsidRPr="003F1DE9">
        <w:rPr>
          <w:rFonts w:ascii="Trebuchet MS" w:eastAsia="Arial Unicode MS" w:hAnsi="Trebuchet MS"/>
          <w:color w:val="auto"/>
          <w:w w:val="0"/>
          <w:sz w:val="22"/>
          <w:szCs w:val="22"/>
        </w:rPr>
        <w:t xml:space="preserve">tomar todas as cautelas e agir com elevados padrões de diligência, respondendo pela falta de diligência ou omissão, para assegurar que as informações prestadas </w:t>
      </w:r>
      <w:r w:rsidRPr="007C1BE5">
        <w:rPr>
          <w:rFonts w:ascii="Trebuchet MS" w:eastAsia="Arial Unicode MS" w:hAnsi="Trebuchet MS" w:cstheme="minorHAnsi"/>
          <w:color w:val="auto"/>
          <w:w w:val="0"/>
          <w:sz w:val="22"/>
          <w:szCs w:val="22"/>
        </w:rPr>
        <w:t>pel</w:t>
      </w:r>
      <w:r w:rsidR="00F16C54" w:rsidRPr="007C1BE5">
        <w:rPr>
          <w:rFonts w:ascii="Trebuchet MS" w:eastAsia="Arial Unicode MS" w:hAnsi="Trebuchet MS" w:cstheme="minorHAnsi"/>
          <w:color w:val="auto"/>
          <w:w w:val="0"/>
          <w:sz w:val="22"/>
          <w:szCs w:val="22"/>
        </w:rPr>
        <w:t>as Parte</w:t>
      </w:r>
      <w:r w:rsidR="002410D2" w:rsidRPr="007C1BE5">
        <w:rPr>
          <w:rFonts w:ascii="Trebuchet MS" w:eastAsia="Arial Unicode MS" w:hAnsi="Trebuchet MS" w:cstheme="minorHAnsi"/>
          <w:color w:val="auto"/>
          <w:w w:val="0"/>
          <w:sz w:val="22"/>
          <w:szCs w:val="22"/>
        </w:rPr>
        <w:t>s</w:t>
      </w:r>
      <w:r w:rsidRPr="003F1DE9">
        <w:rPr>
          <w:rFonts w:ascii="Trebuchet MS" w:eastAsia="Arial Unicode MS" w:hAnsi="Trebuchet MS"/>
          <w:color w:val="auto"/>
          <w:w w:val="0"/>
          <w:sz w:val="22"/>
          <w:szCs w:val="22"/>
        </w:rPr>
        <w:t xml:space="preserve"> sejam verdadeiras, consistentes, corretas</w:t>
      </w:r>
      <w:r w:rsidR="00384320" w:rsidRPr="003F1DE9">
        <w:rPr>
          <w:rFonts w:ascii="Trebuchet MS" w:eastAsia="Arial Unicode MS" w:hAnsi="Trebuchet MS"/>
          <w:color w:val="auto"/>
          <w:w w:val="0"/>
          <w:sz w:val="22"/>
          <w:szCs w:val="22"/>
        </w:rPr>
        <w:t>, completas</w:t>
      </w:r>
      <w:r w:rsidRPr="003F1DE9">
        <w:rPr>
          <w:rFonts w:ascii="Trebuchet MS" w:eastAsia="Arial Unicode MS" w:hAnsi="Trebuchet MS"/>
          <w:color w:val="auto"/>
          <w:w w:val="0"/>
          <w:sz w:val="22"/>
          <w:szCs w:val="22"/>
        </w:rPr>
        <w:t xml:space="preserve"> e suficientes, permitindo aos </w:t>
      </w:r>
      <w:r w:rsidR="00AE70E3" w:rsidRPr="003F1DE9">
        <w:rPr>
          <w:rFonts w:ascii="Trebuchet MS" w:eastAsia="Arial Unicode MS" w:hAnsi="Trebuchet MS"/>
          <w:color w:val="auto"/>
          <w:w w:val="0"/>
          <w:sz w:val="22"/>
          <w:szCs w:val="22"/>
        </w:rPr>
        <w:t>I</w:t>
      </w:r>
      <w:r w:rsidRPr="003F1DE9">
        <w:rPr>
          <w:rFonts w:ascii="Trebuchet MS" w:eastAsia="Arial Unicode MS" w:hAnsi="Trebuchet MS"/>
          <w:color w:val="auto"/>
          <w:w w:val="0"/>
          <w:sz w:val="22"/>
          <w:szCs w:val="22"/>
        </w:rPr>
        <w:t>nvestidores uma tomada de decisão fundamentada a respeito da Oferta;</w:t>
      </w:r>
    </w:p>
    <w:p w14:paraId="37A0E77F" w14:textId="77777777" w:rsidR="000F5A7A" w:rsidRPr="003F1DE9" w:rsidRDefault="000F5A7A" w:rsidP="007C1BE5">
      <w:pPr>
        <w:pStyle w:val="Corpodetexto3"/>
        <w:tabs>
          <w:tab w:val="left" w:pos="1418"/>
        </w:tabs>
        <w:spacing w:line="300" w:lineRule="exact"/>
        <w:rPr>
          <w:rFonts w:ascii="Trebuchet MS" w:hAnsi="Trebuchet MS"/>
          <w:color w:val="auto"/>
          <w:sz w:val="22"/>
          <w:szCs w:val="22"/>
        </w:rPr>
      </w:pPr>
    </w:p>
    <w:p w14:paraId="32DDB42D" w14:textId="77777777" w:rsidR="000F5A7A" w:rsidRPr="003F1DE9" w:rsidRDefault="000F5A7A" w:rsidP="007C1BE5">
      <w:pPr>
        <w:pStyle w:val="Corpodetexto3"/>
        <w:numPr>
          <w:ilvl w:val="0"/>
          <w:numId w:val="1"/>
        </w:numPr>
        <w:tabs>
          <w:tab w:val="clear" w:pos="777"/>
          <w:tab w:val="num" w:pos="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divulgar</w:t>
      </w:r>
      <w:r w:rsidRPr="003F1DE9">
        <w:rPr>
          <w:rFonts w:ascii="Trebuchet MS" w:hAnsi="Trebuchet MS"/>
          <w:color w:val="auto"/>
          <w:sz w:val="22"/>
          <w:szCs w:val="22"/>
        </w:rPr>
        <w:t xml:space="preserve"> eventuais conflitos de interesse aos Investidores;</w:t>
      </w:r>
    </w:p>
    <w:p w14:paraId="7E55EF4C" w14:textId="77777777" w:rsidR="000F5A7A" w:rsidRPr="003F1DE9" w:rsidRDefault="000F5A7A" w:rsidP="007C1BE5">
      <w:pPr>
        <w:pStyle w:val="Corpodetexto3"/>
        <w:tabs>
          <w:tab w:val="left" w:pos="1418"/>
        </w:tabs>
        <w:spacing w:line="300" w:lineRule="exact"/>
        <w:rPr>
          <w:rFonts w:ascii="Trebuchet MS" w:hAnsi="Trebuchet MS"/>
          <w:color w:val="auto"/>
          <w:sz w:val="22"/>
          <w:szCs w:val="22"/>
        </w:rPr>
      </w:pPr>
    </w:p>
    <w:p w14:paraId="41CA255B" w14:textId="5311ECBA" w:rsidR="000F5A7A" w:rsidRPr="003F1DE9" w:rsidRDefault="000F5A7A" w:rsidP="007C1BE5">
      <w:pPr>
        <w:pStyle w:val="Corpodetexto3"/>
        <w:numPr>
          <w:ilvl w:val="0"/>
          <w:numId w:val="1"/>
        </w:numPr>
        <w:tabs>
          <w:tab w:val="clear" w:pos="777"/>
          <w:tab w:val="num" w:pos="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certificar</w:t>
      </w:r>
      <w:r w:rsidRPr="003F1DE9">
        <w:rPr>
          <w:rFonts w:ascii="Trebuchet MS" w:hAnsi="Trebuchet MS"/>
          <w:color w:val="auto"/>
          <w:sz w:val="22"/>
          <w:szCs w:val="22"/>
        </w:rPr>
        <w:t xml:space="preserve">-se de que os Investidores têm conhecimento e experiência em finanças e </w:t>
      </w:r>
      <w:r w:rsidRPr="003F1DE9">
        <w:rPr>
          <w:rFonts w:ascii="Trebuchet MS" w:eastAsia="Arial Unicode MS" w:hAnsi="Trebuchet MS"/>
          <w:color w:val="auto"/>
          <w:w w:val="0"/>
          <w:sz w:val="22"/>
          <w:szCs w:val="22"/>
        </w:rPr>
        <w:t>negócios</w:t>
      </w:r>
      <w:r w:rsidRPr="003F1DE9">
        <w:rPr>
          <w:rFonts w:ascii="Trebuchet MS" w:hAnsi="Trebuchet MS"/>
          <w:color w:val="auto"/>
          <w:sz w:val="22"/>
          <w:szCs w:val="22"/>
        </w:rPr>
        <w:t xml:space="preserve"> suficientes para avaliar a qualidade e os riscos </w:t>
      </w:r>
      <w:r w:rsidR="000A03A0" w:rsidRPr="003F1DE9">
        <w:rPr>
          <w:rFonts w:ascii="Trebuchet MS" w:hAnsi="Trebuchet MS"/>
          <w:color w:val="auto"/>
          <w:sz w:val="22"/>
          <w:szCs w:val="22"/>
        </w:rPr>
        <w:t>das Debêntures</w:t>
      </w:r>
      <w:r w:rsidRPr="003F1DE9">
        <w:rPr>
          <w:rFonts w:ascii="Trebuchet MS" w:hAnsi="Trebuchet MS"/>
          <w:color w:val="auto"/>
          <w:sz w:val="22"/>
          <w:szCs w:val="22"/>
        </w:rPr>
        <w:t xml:space="preserve"> ofertad</w:t>
      </w:r>
      <w:r w:rsidR="000A03A0" w:rsidRPr="003F1DE9">
        <w:rPr>
          <w:rFonts w:ascii="Trebuchet MS" w:hAnsi="Trebuchet MS"/>
          <w:color w:val="auto"/>
          <w:sz w:val="22"/>
          <w:szCs w:val="22"/>
        </w:rPr>
        <w:t>a</w:t>
      </w:r>
      <w:r w:rsidRPr="003F1DE9">
        <w:rPr>
          <w:rFonts w:ascii="Trebuchet MS" w:hAnsi="Trebuchet MS"/>
          <w:color w:val="auto"/>
          <w:sz w:val="22"/>
          <w:szCs w:val="22"/>
        </w:rPr>
        <w:t>s;</w:t>
      </w:r>
    </w:p>
    <w:p w14:paraId="0307D985" w14:textId="16322905" w:rsidR="000F5A7A" w:rsidRPr="003F1DE9" w:rsidRDefault="000F5A7A" w:rsidP="007C1BE5">
      <w:pPr>
        <w:pStyle w:val="Corpodetexto3"/>
        <w:tabs>
          <w:tab w:val="left" w:pos="1418"/>
        </w:tabs>
        <w:spacing w:line="300" w:lineRule="exact"/>
        <w:rPr>
          <w:rFonts w:ascii="Trebuchet MS" w:hAnsi="Trebuchet MS"/>
          <w:color w:val="auto"/>
          <w:sz w:val="22"/>
          <w:szCs w:val="22"/>
        </w:rPr>
      </w:pPr>
    </w:p>
    <w:p w14:paraId="5F308567" w14:textId="64E9E7AC" w:rsidR="000F5A7A" w:rsidRPr="003F1DE9" w:rsidRDefault="000F5A7A" w:rsidP="007C1BE5">
      <w:pPr>
        <w:pStyle w:val="Corpodetexto3"/>
        <w:numPr>
          <w:ilvl w:val="0"/>
          <w:numId w:val="1"/>
        </w:numPr>
        <w:tabs>
          <w:tab w:val="clear" w:pos="777"/>
          <w:tab w:val="num" w:pos="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certificar</w:t>
      </w:r>
      <w:r w:rsidRPr="003F1DE9">
        <w:rPr>
          <w:rFonts w:ascii="Trebuchet MS" w:hAnsi="Trebuchet MS"/>
          <w:color w:val="auto"/>
          <w:sz w:val="22"/>
          <w:szCs w:val="22"/>
        </w:rPr>
        <w:t xml:space="preserve">-se de que o investimento é adequado ao nível de sofisticação e ao perfil de risco dos </w:t>
      </w:r>
      <w:r w:rsidRPr="003F1DE9">
        <w:rPr>
          <w:rFonts w:ascii="Trebuchet MS" w:eastAsia="Arial Unicode MS" w:hAnsi="Trebuchet MS"/>
          <w:color w:val="auto"/>
          <w:w w:val="0"/>
          <w:sz w:val="22"/>
          <w:szCs w:val="22"/>
        </w:rPr>
        <w:t>Investidore</w:t>
      </w:r>
      <w:r w:rsidR="002410D2" w:rsidRPr="003F1DE9">
        <w:rPr>
          <w:rFonts w:ascii="Trebuchet MS" w:eastAsia="Arial Unicode MS" w:hAnsi="Trebuchet MS"/>
          <w:color w:val="auto"/>
          <w:w w:val="0"/>
          <w:sz w:val="22"/>
          <w:szCs w:val="22"/>
        </w:rPr>
        <w:t>s</w:t>
      </w:r>
      <w:r w:rsidR="00185468" w:rsidRPr="007C1BE5">
        <w:rPr>
          <w:rFonts w:ascii="Trebuchet MS" w:eastAsia="Arial Unicode MS" w:hAnsi="Trebuchet MS" w:cstheme="minorHAnsi"/>
          <w:color w:val="auto"/>
          <w:w w:val="0"/>
          <w:sz w:val="22"/>
          <w:szCs w:val="22"/>
        </w:rPr>
        <w:t xml:space="preserve"> Profissionai</w:t>
      </w:r>
      <w:r w:rsidRPr="007C1BE5">
        <w:rPr>
          <w:rFonts w:ascii="Trebuchet MS" w:eastAsia="Arial Unicode MS" w:hAnsi="Trebuchet MS" w:cstheme="minorHAnsi"/>
          <w:color w:val="auto"/>
          <w:w w:val="0"/>
          <w:sz w:val="22"/>
          <w:szCs w:val="22"/>
        </w:rPr>
        <w:t>s</w:t>
      </w:r>
      <w:r w:rsidRPr="003F1DE9">
        <w:rPr>
          <w:rFonts w:ascii="Trebuchet MS" w:hAnsi="Trebuchet MS"/>
          <w:color w:val="auto"/>
          <w:sz w:val="22"/>
          <w:szCs w:val="22"/>
        </w:rPr>
        <w:t>;</w:t>
      </w:r>
    </w:p>
    <w:p w14:paraId="637AA233" w14:textId="77777777" w:rsidR="000F5A7A" w:rsidRPr="003F1DE9" w:rsidRDefault="000F5A7A" w:rsidP="007C1BE5">
      <w:pPr>
        <w:pStyle w:val="Corpodetexto3"/>
        <w:tabs>
          <w:tab w:val="left" w:pos="1418"/>
        </w:tabs>
        <w:spacing w:line="300" w:lineRule="exact"/>
        <w:rPr>
          <w:rFonts w:ascii="Trebuchet MS" w:hAnsi="Trebuchet MS"/>
          <w:color w:val="auto"/>
          <w:sz w:val="22"/>
          <w:szCs w:val="22"/>
        </w:rPr>
      </w:pPr>
    </w:p>
    <w:p w14:paraId="72AD70F1" w14:textId="0BEE575B" w:rsidR="000F5A7A" w:rsidRPr="003F1DE9" w:rsidRDefault="000F5A7A" w:rsidP="007C1BE5">
      <w:pPr>
        <w:pStyle w:val="Corpodetexto3"/>
        <w:numPr>
          <w:ilvl w:val="0"/>
          <w:numId w:val="1"/>
        </w:numPr>
        <w:tabs>
          <w:tab w:val="clear" w:pos="777"/>
          <w:tab w:val="num" w:pos="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obter</w:t>
      </w:r>
      <w:r w:rsidRPr="003F1DE9">
        <w:rPr>
          <w:rFonts w:ascii="Trebuchet MS" w:hAnsi="Trebuchet MS"/>
          <w:color w:val="auto"/>
          <w:sz w:val="22"/>
          <w:szCs w:val="22"/>
        </w:rPr>
        <w:t xml:space="preserve"> do subscritor ou adquirente </w:t>
      </w:r>
      <w:r w:rsidR="000A03A0" w:rsidRPr="003F1DE9">
        <w:rPr>
          <w:rFonts w:ascii="Trebuchet MS" w:hAnsi="Trebuchet MS"/>
          <w:color w:val="auto"/>
          <w:sz w:val="22"/>
          <w:szCs w:val="22"/>
        </w:rPr>
        <w:t>das Debêntures</w:t>
      </w:r>
      <w:r w:rsidRPr="003F1DE9">
        <w:rPr>
          <w:rFonts w:ascii="Trebuchet MS" w:hAnsi="Trebuchet MS"/>
          <w:color w:val="auto"/>
          <w:sz w:val="22"/>
          <w:szCs w:val="22"/>
        </w:rPr>
        <w:t xml:space="preserve"> a declaração prevista no artigo 7º da </w:t>
      </w:r>
      <w:r w:rsidRPr="003F1DE9">
        <w:rPr>
          <w:rFonts w:ascii="Trebuchet MS" w:eastAsia="Arial Unicode MS" w:hAnsi="Trebuchet MS"/>
          <w:color w:val="auto"/>
          <w:w w:val="0"/>
          <w:sz w:val="22"/>
          <w:szCs w:val="22"/>
        </w:rPr>
        <w:t>Instrução</w:t>
      </w:r>
      <w:r w:rsidRPr="003F1DE9">
        <w:rPr>
          <w:rFonts w:ascii="Trebuchet MS" w:hAnsi="Trebuchet MS"/>
          <w:color w:val="auto"/>
          <w:sz w:val="22"/>
          <w:szCs w:val="22"/>
        </w:rPr>
        <w:t xml:space="preserve"> CVM 476;</w:t>
      </w:r>
    </w:p>
    <w:p w14:paraId="02D2B568" w14:textId="77777777" w:rsidR="000F5A7A" w:rsidRPr="003F1DE9" w:rsidRDefault="000F5A7A" w:rsidP="007C1BE5">
      <w:pPr>
        <w:pStyle w:val="Corpodetexto3"/>
        <w:tabs>
          <w:tab w:val="left" w:pos="1418"/>
        </w:tabs>
        <w:spacing w:line="300" w:lineRule="exact"/>
        <w:rPr>
          <w:rFonts w:ascii="Trebuchet MS" w:hAnsi="Trebuchet MS"/>
          <w:color w:val="auto"/>
          <w:sz w:val="22"/>
          <w:szCs w:val="22"/>
        </w:rPr>
      </w:pPr>
    </w:p>
    <w:p w14:paraId="70DA1C7D" w14:textId="07EE2D5D" w:rsidR="00FC3FD5" w:rsidRPr="003F1DE9" w:rsidRDefault="000F5A7A" w:rsidP="007C1BE5">
      <w:pPr>
        <w:pStyle w:val="Corpodetexto3"/>
        <w:numPr>
          <w:ilvl w:val="0"/>
          <w:numId w:val="1"/>
        </w:numPr>
        <w:tabs>
          <w:tab w:val="clear" w:pos="777"/>
          <w:tab w:val="num" w:pos="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suspender</w:t>
      </w:r>
      <w:r w:rsidRPr="003F1DE9">
        <w:rPr>
          <w:rFonts w:ascii="Trebuchet MS" w:hAnsi="Trebuchet MS"/>
          <w:color w:val="auto"/>
          <w:sz w:val="22"/>
          <w:szCs w:val="22"/>
        </w:rPr>
        <w:t xml:space="preserve"> a distribuição </w:t>
      </w:r>
      <w:r w:rsidR="000A03A0" w:rsidRPr="003F1DE9">
        <w:rPr>
          <w:rFonts w:ascii="Trebuchet MS" w:hAnsi="Trebuchet MS"/>
          <w:color w:val="auto"/>
          <w:sz w:val="22"/>
          <w:szCs w:val="22"/>
        </w:rPr>
        <w:t xml:space="preserve">das Debêntures </w:t>
      </w:r>
      <w:r w:rsidR="001544AC" w:rsidRPr="003F1DE9">
        <w:rPr>
          <w:rFonts w:ascii="Trebuchet MS" w:hAnsi="Trebuchet MS"/>
          <w:color w:val="auto"/>
          <w:sz w:val="22"/>
          <w:szCs w:val="22"/>
        </w:rPr>
        <w:t xml:space="preserve">da Oferta </w:t>
      </w:r>
      <w:r w:rsidRPr="003F1DE9">
        <w:rPr>
          <w:rFonts w:ascii="Trebuchet MS" w:hAnsi="Trebuchet MS"/>
          <w:color w:val="auto"/>
          <w:sz w:val="22"/>
          <w:szCs w:val="22"/>
        </w:rPr>
        <w:t>e comunicar a CVM, imediatamente, caso constate qualquer irregularidade;</w:t>
      </w:r>
    </w:p>
    <w:p w14:paraId="7A83D3FA" w14:textId="77777777" w:rsidR="00FC3FD5" w:rsidRPr="00637DD9" w:rsidRDefault="00FC3FD5" w:rsidP="007C1BE5">
      <w:pPr>
        <w:pStyle w:val="Corpodetexto3"/>
        <w:tabs>
          <w:tab w:val="left" w:pos="1418"/>
        </w:tabs>
        <w:spacing w:line="300" w:lineRule="exact"/>
        <w:rPr>
          <w:rFonts w:ascii="Trebuchet MS" w:eastAsia="Arial Unicode MS" w:hAnsi="Trebuchet MS"/>
          <w:sz w:val="22"/>
        </w:rPr>
      </w:pPr>
    </w:p>
    <w:p w14:paraId="26122436" w14:textId="77777777" w:rsidR="00FC3FD5" w:rsidRPr="003F1DE9" w:rsidRDefault="00FC3FD5" w:rsidP="007C1BE5">
      <w:pPr>
        <w:pStyle w:val="Corpodetexto3"/>
        <w:numPr>
          <w:ilvl w:val="0"/>
          <w:numId w:val="1"/>
        </w:numPr>
        <w:tabs>
          <w:tab w:val="clear" w:pos="777"/>
          <w:tab w:val="num" w:pos="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efetuar a comunicação prevista no artigo 8º da Instrução CVM 476;</w:t>
      </w:r>
    </w:p>
    <w:p w14:paraId="2103F281" w14:textId="77777777" w:rsidR="00FC3FD5" w:rsidRPr="003F1DE9" w:rsidRDefault="00FC3FD5" w:rsidP="007C1BE5">
      <w:pPr>
        <w:spacing w:line="300" w:lineRule="exact"/>
        <w:rPr>
          <w:rFonts w:ascii="Trebuchet MS" w:eastAsia="Arial Unicode MS" w:hAnsi="Trebuchet MS"/>
          <w:w w:val="0"/>
          <w:sz w:val="22"/>
          <w:szCs w:val="22"/>
        </w:rPr>
      </w:pPr>
    </w:p>
    <w:p w14:paraId="63C82141" w14:textId="5CDB5DC2" w:rsidR="000F5A7A" w:rsidRPr="003F1DE9" w:rsidRDefault="00FC3FD5" w:rsidP="007C1BE5">
      <w:pPr>
        <w:pStyle w:val="Corpodetexto3"/>
        <w:numPr>
          <w:ilvl w:val="0"/>
          <w:numId w:val="1"/>
        </w:numPr>
        <w:tabs>
          <w:tab w:val="clear" w:pos="777"/>
          <w:tab w:val="num" w:pos="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efetuar a comunicação prevista no artigo 7º-A da Instrução CVM 476;</w:t>
      </w:r>
    </w:p>
    <w:p w14:paraId="715D74CD" w14:textId="77777777" w:rsidR="00271DEC" w:rsidRPr="003F1DE9" w:rsidRDefault="00271DEC" w:rsidP="007C1BE5">
      <w:pPr>
        <w:spacing w:line="300" w:lineRule="exact"/>
        <w:rPr>
          <w:rFonts w:ascii="Trebuchet MS" w:hAnsi="Trebuchet MS"/>
          <w:sz w:val="22"/>
          <w:szCs w:val="22"/>
        </w:rPr>
      </w:pPr>
    </w:p>
    <w:p w14:paraId="66A8B610" w14:textId="24383F07" w:rsidR="00271DEC" w:rsidRPr="003F1DE9" w:rsidRDefault="00271DEC" w:rsidP="007C1BE5">
      <w:pPr>
        <w:pStyle w:val="Corpodetexto3"/>
        <w:numPr>
          <w:ilvl w:val="0"/>
          <w:numId w:val="1"/>
        </w:numPr>
        <w:tabs>
          <w:tab w:val="clear" w:pos="777"/>
          <w:tab w:val="num" w:pos="0"/>
        </w:tabs>
        <w:spacing w:line="300" w:lineRule="exact"/>
        <w:ind w:left="0" w:firstLine="0"/>
        <w:rPr>
          <w:rFonts w:ascii="Trebuchet MS" w:eastAsia="Arial Unicode MS" w:hAnsi="Trebuchet MS"/>
          <w:color w:val="auto"/>
          <w:w w:val="0"/>
          <w:sz w:val="22"/>
          <w:szCs w:val="22"/>
        </w:rPr>
      </w:pPr>
      <w:r w:rsidRPr="003F1DE9">
        <w:rPr>
          <w:rFonts w:ascii="Trebuchet MS" w:eastAsia="Arial Unicode MS" w:hAnsi="Trebuchet MS"/>
          <w:color w:val="auto"/>
          <w:w w:val="0"/>
          <w:sz w:val="22"/>
          <w:szCs w:val="22"/>
        </w:rPr>
        <w:t>certificar-se de que a</w:t>
      </w:r>
      <w:r w:rsidR="00EA2932" w:rsidRPr="003F1DE9">
        <w:rPr>
          <w:rFonts w:ascii="Trebuchet MS" w:eastAsia="Arial Unicode MS" w:hAnsi="Trebuchet MS"/>
          <w:color w:val="auto"/>
          <w:w w:val="0"/>
          <w:sz w:val="22"/>
          <w:szCs w:val="22"/>
        </w:rPr>
        <w:t xml:space="preserve"> </w:t>
      </w:r>
      <w:r w:rsidR="00185468" w:rsidRPr="007C1BE5">
        <w:rPr>
          <w:rFonts w:ascii="Trebuchet MS" w:eastAsia="Arial Unicode MS" w:hAnsi="Trebuchet MS" w:cstheme="minorHAnsi"/>
          <w:color w:val="auto"/>
          <w:w w:val="0"/>
          <w:sz w:val="22"/>
          <w:szCs w:val="22"/>
        </w:rPr>
        <w:t>O</w:t>
      </w:r>
      <w:r w:rsidRPr="007C1BE5">
        <w:rPr>
          <w:rFonts w:ascii="Trebuchet MS" w:eastAsia="Arial Unicode MS" w:hAnsi="Trebuchet MS" w:cstheme="minorHAnsi"/>
          <w:color w:val="auto"/>
          <w:w w:val="0"/>
          <w:sz w:val="22"/>
          <w:szCs w:val="22"/>
        </w:rPr>
        <w:t>ferta</w:t>
      </w:r>
      <w:r w:rsidR="00185468" w:rsidRPr="007C1BE5">
        <w:rPr>
          <w:rFonts w:ascii="Trebuchet MS" w:eastAsia="Arial Unicode MS" w:hAnsi="Trebuchet MS" w:cstheme="minorHAnsi"/>
          <w:color w:val="auto"/>
          <w:w w:val="0"/>
          <w:sz w:val="22"/>
          <w:szCs w:val="22"/>
        </w:rPr>
        <w:t xml:space="preserve"> Restrita</w:t>
      </w:r>
      <w:r w:rsidRPr="003F1DE9">
        <w:rPr>
          <w:rFonts w:ascii="Trebuchet MS" w:eastAsia="Arial Unicode MS" w:hAnsi="Trebuchet MS"/>
          <w:color w:val="auto"/>
          <w:w w:val="0"/>
          <w:sz w:val="22"/>
          <w:szCs w:val="22"/>
        </w:rPr>
        <w:t xml:space="preserve"> seja direcionada exclusivamente a </w:t>
      </w:r>
      <w:r w:rsidR="00F8407E" w:rsidRPr="003F1DE9">
        <w:rPr>
          <w:rFonts w:ascii="Trebuchet MS" w:eastAsia="Arial Unicode MS" w:hAnsi="Trebuchet MS"/>
          <w:color w:val="auto"/>
          <w:w w:val="0"/>
          <w:sz w:val="22"/>
          <w:szCs w:val="22"/>
        </w:rPr>
        <w:t>I</w:t>
      </w:r>
      <w:r w:rsidRPr="003F1DE9">
        <w:rPr>
          <w:rFonts w:ascii="Trebuchet MS" w:eastAsia="Arial Unicode MS" w:hAnsi="Trebuchet MS"/>
          <w:color w:val="auto"/>
          <w:w w:val="0"/>
          <w:sz w:val="22"/>
          <w:szCs w:val="22"/>
        </w:rPr>
        <w:t xml:space="preserve">nvestidores </w:t>
      </w:r>
      <w:r w:rsidR="00F8407E" w:rsidRPr="003F1DE9">
        <w:rPr>
          <w:rFonts w:ascii="Trebuchet MS" w:eastAsia="Arial Unicode MS" w:hAnsi="Trebuchet MS"/>
          <w:color w:val="auto"/>
          <w:w w:val="0"/>
          <w:sz w:val="22"/>
          <w:szCs w:val="22"/>
        </w:rPr>
        <w:t>P</w:t>
      </w:r>
      <w:r w:rsidRPr="003F1DE9">
        <w:rPr>
          <w:rFonts w:ascii="Trebuchet MS" w:eastAsia="Arial Unicode MS" w:hAnsi="Trebuchet MS"/>
          <w:color w:val="auto"/>
          <w:w w:val="0"/>
          <w:sz w:val="22"/>
          <w:szCs w:val="22"/>
        </w:rPr>
        <w:t>rofissionais, em conformidade com o art</w:t>
      </w:r>
      <w:r w:rsidR="005D0C5D" w:rsidRPr="003F1DE9">
        <w:rPr>
          <w:rFonts w:ascii="Trebuchet MS" w:eastAsia="Arial Unicode MS" w:hAnsi="Trebuchet MS"/>
          <w:color w:val="auto"/>
          <w:w w:val="0"/>
          <w:sz w:val="22"/>
          <w:szCs w:val="22"/>
        </w:rPr>
        <w:t>igo</w:t>
      </w:r>
      <w:r w:rsidRPr="003F1DE9">
        <w:rPr>
          <w:rFonts w:ascii="Trebuchet MS" w:eastAsia="Arial Unicode MS" w:hAnsi="Trebuchet MS"/>
          <w:color w:val="auto"/>
          <w:w w:val="0"/>
          <w:sz w:val="22"/>
          <w:szCs w:val="22"/>
        </w:rPr>
        <w:t xml:space="preserve"> 2º da Instrução CVM 476; </w:t>
      </w:r>
    </w:p>
    <w:p w14:paraId="386EE687" w14:textId="77777777" w:rsidR="00271DEC" w:rsidRPr="003F1DE9" w:rsidRDefault="00271DEC" w:rsidP="007C1BE5">
      <w:pPr>
        <w:spacing w:line="300" w:lineRule="exact"/>
        <w:rPr>
          <w:rFonts w:ascii="Trebuchet MS" w:hAnsi="Trebuchet MS"/>
          <w:sz w:val="22"/>
          <w:szCs w:val="22"/>
        </w:rPr>
      </w:pPr>
    </w:p>
    <w:p w14:paraId="6F9231A6" w14:textId="1CD6C0B1" w:rsidR="00185468" w:rsidRPr="003F1DE9" w:rsidRDefault="00271DEC" w:rsidP="007C1BE5">
      <w:pPr>
        <w:pStyle w:val="Corpodetexto3"/>
        <w:numPr>
          <w:ilvl w:val="0"/>
          <w:numId w:val="1"/>
        </w:numPr>
        <w:tabs>
          <w:tab w:val="clear" w:pos="777"/>
          <w:tab w:val="num" w:pos="0"/>
        </w:tabs>
        <w:spacing w:line="300" w:lineRule="exact"/>
        <w:ind w:left="0" w:firstLine="0"/>
        <w:rPr>
          <w:rFonts w:ascii="Trebuchet MS" w:eastAsia="Arial Unicode MS" w:hAnsi="Trebuchet MS"/>
          <w:color w:val="auto"/>
          <w:w w:val="0"/>
          <w:sz w:val="22"/>
          <w:szCs w:val="22"/>
        </w:rPr>
      </w:pPr>
      <w:r w:rsidRPr="003F1DE9">
        <w:rPr>
          <w:rFonts w:ascii="Trebuchet MS" w:eastAsia="Arial Unicode MS" w:hAnsi="Trebuchet MS"/>
          <w:color w:val="auto"/>
          <w:w w:val="0"/>
          <w:sz w:val="22"/>
          <w:szCs w:val="22"/>
        </w:rPr>
        <w:t>assegurar que os limites previstos no art</w:t>
      </w:r>
      <w:r w:rsidR="005D0C5D" w:rsidRPr="003F1DE9">
        <w:rPr>
          <w:rFonts w:ascii="Trebuchet MS" w:eastAsia="Arial Unicode MS" w:hAnsi="Trebuchet MS"/>
          <w:color w:val="auto"/>
          <w:w w:val="0"/>
          <w:sz w:val="22"/>
          <w:szCs w:val="22"/>
        </w:rPr>
        <w:t>igo</w:t>
      </w:r>
      <w:r w:rsidRPr="003F1DE9">
        <w:rPr>
          <w:rFonts w:ascii="Trebuchet MS" w:eastAsia="Arial Unicode MS" w:hAnsi="Trebuchet MS"/>
          <w:color w:val="auto"/>
          <w:w w:val="0"/>
          <w:sz w:val="22"/>
          <w:szCs w:val="22"/>
        </w:rPr>
        <w:t xml:space="preserve"> 3º da Instrução CVM 476 não sejam ultrapassados</w:t>
      </w:r>
      <w:r w:rsidR="00DC2E12" w:rsidRPr="003F1DE9">
        <w:rPr>
          <w:rFonts w:ascii="Trebuchet MS" w:eastAsia="Arial Unicode MS" w:hAnsi="Trebuchet MS"/>
          <w:color w:val="auto"/>
          <w:w w:val="0"/>
          <w:sz w:val="22"/>
          <w:szCs w:val="22"/>
        </w:rPr>
        <w:t>;</w:t>
      </w:r>
    </w:p>
    <w:p w14:paraId="56879CDF" w14:textId="77777777" w:rsidR="00185468" w:rsidRPr="008D1922" w:rsidRDefault="00185468" w:rsidP="00FB6B31">
      <w:pPr>
        <w:spacing w:line="300" w:lineRule="exact"/>
        <w:rPr>
          <w:rFonts w:ascii="Trebuchet MS" w:eastAsia="Arial Unicode MS" w:hAnsi="Trebuchet MS" w:cstheme="minorHAnsi"/>
          <w:w w:val="0"/>
          <w:sz w:val="22"/>
          <w:szCs w:val="22"/>
        </w:rPr>
      </w:pPr>
    </w:p>
    <w:p w14:paraId="2B9A02AF" w14:textId="50B655DC" w:rsidR="00185468" w:rsidRPr="007C1BE5" w:rsidRDefault="00637DD9" w:rsidP="00FB6B31">
      <w:pPr>
        <w:pStyle w:val="Corpodetexto3"/>
        <w:numPr>
          <w:ilvl w:val="0"/>
          <w:numId w:val="1"/>
        </w:numPr>
        <w:tabs>
          <w:tab w:val="clear" w:pos="777"/>
          <w:tab w:val="num" w:pos="0"/>
        </w:tabs>
        <w:spacing w:line="300" w:lineRule="exact"/>
        <w:ind w:left="0" w:firstLine="0"/>
        <w:rPr>
          <w:rFonts w:ascii="Trebuchet MS" w:eastAsia="Arial Unicode MS" w:hAnsi="Trebuchet MS"/>
          <w:color w:val="auto"/>
          <w:w w:val="0"/>
          <w:kern w:val="20"/>
          <w:sz w:val="22"/>
          <w:szCs w:val="22"/>
        </w:rPr>
      </w:pPr>
      <w:r w:rsidRPr="008D1922">
        <w:rPr>
          <w:rFonts w:ascii="Trebuchet MS" w:eastAsia="Arial Unicode MS" w:hAnsi="Trebuchet MS"/>
          <w:color w:val="auto"/>
          <w:w w:val="0"/>
          <w:kern w:val="20"/>
          <w:sz w:val="22"/>
          <w:szCs w:val="22"/>
        </w:rPr>
        <w:t>cumprir, por si, seus controladores, coligadas, suas sociedades controladas e/</w:t>
      </w:r>
      <w:r w:rsidRPr="008D1922">
        <w:rPr>
          <w:rFonts w:ascii="Trebuchet MS" w:hAnsi="Trebuchet MS"/>
          <w:color w:val="auto"/>
          <w:sz w:val="22"/>
        </w:rPr>
        <w:t xml:space="preserve">ou </w:t>
      </w:r>
      <w:r w:rsidRPr="008D1922">
        <w:rPr>
          <w:rFonts w:ascii="Trebuchet MS" w:hAnsi="Trebuchet MS" w:cstheme="minorHAnsi"/>
          <w:color w:val="auto"/>
          <w:sz w:val="22"/>
          <w:szCs w:val="22"/>
        </w:rPr>
        <w:t>sob controle comum com a pessoa ou entidade a que se refere</w:t>
      </w:r>
      <w:r w:rsidRPr="008D1922">
        <w:rPr>
          <w:rFonts w:ascii="Trebuchet MS" w:hAnsi="Trebuchet MS"/>
          <w:color w:val="auto"/>
          <w:sz w:val="22"/>
          <w:szCs w:val="22"/>
        </w:rPr>
        <w:t xml:space="preserve"> e</w:t>
      </w:r>
      <w:r w:rsidRPr="008D1922">
        <w:rPr>
          <w:rFonts w:ascii="Trebuchet MS" w:hAnsi="Trebuchet MS" w:cstheme="minorHAnsi"/>
          <w:color w:val="auto"/>
          <w:sz w:val="22"/>
          <w:szCs w:val="22"/>
        </w:rPr>
        <w:t xml:space="preserve"> seus sócios</w:t>
      </w:r>
      <w:r w:rsidRPr="008D1922">
        <w:rPr>
          <w:rFonts w:ascii="Trebuchet MS" w:eastAsia="Arial Unicode MS" w:hAnsi="Trebuchet MS"/>
          <w:color w:val="auto"/>
          <w:w w:val="0"/>
          <w:kern w:val="20"/>
          <w:sz w:val="22"/>
          <w:szCs w:val="22"/>
        </w:rPr>
        <w:t xml:space="preserve"> </w:t>
      </w:r>
      <w:r w:rsidR="00185468" w:rsidRPr="008D1922">
        <w:rPr>
          <w:rFonts w:ascii="Trebuchet MS" w:eastAsia="Arial Unicode MS" w:hAnsi="Trebuchet MS"/>
          <w:color w:val="auto"/>
          <w:w w:val="0"/>
          <w:kern w:val="20"/>
          <w:sz w:val="22"/>
          <w:szCs w:val="22"/>
        </w:rPr>
        <w:t>(“</w:t>
      </w:r>
      <w:r w:rsidR="00185468" w:rsidRPr="008D1922">
        <w:rPr>
          <w:rFonts w:ascii="Trebuchet MS" w:eastAsia="Arial Unicode MS" w:hAnsi="Trebuchet MS"/>
          <w:color w:val="auto"/>
          <w:w w:val="0"/>
          <w:kern w:val="20"/>
          <w:sz w:val="22"/>
          <w:szCs w:val="22"/>
          <w:u w:val="single"/>
        </w:rPr>
        <w:t>Afiliadas</w:t>
      </w:r>
      <w:r w:rsidR="00185468" w:rsidRPr="008D1922">
        <w:rPr>
          <w:rFonts w:ascii="Trebuchet MS" w:eastAsia="Arial Unicode MS" w:hAnsi="Trebuchet MS"/>
          <w:color w:val="auto"/>
          <w:w w:val="0"/>
          <w:kern w:val="20"/>
          <w:sz w:val="22"/>
          <w:szCs w:val="22"/>
        </w:rPr>
        <w:t>”), seus funcionários, seus diretores e/</w:t>
      </w:r>
      <w:r w:rsidR="00185468" w:rsidRPr="007C1BE5">
        <w:rPr>
          <w:rFonts w:ascii="Trebuchet MS" w:eastAsia="Arial Unicode MS" w:hAnsi="Trebuchet MS"/>
          <w:color w:val="auto"/>
          <w:w w:val="0"/>
          <w:kern w:val="20"/>
          <w:sz w:val="22"/>
          <w:szCs w:val="22"/>
        </w:rPr>
        <w:t>ou conselheiros, a Legislação Socioambiental, assim como a Legislação Anticorrupção;</w:t>
      </w:r>
    </w:p>
    <w:p w14:paraId="1D135795" w14:textId="77777777" w:rsidR="00330A9D" w:rsidRPr="007C1BE5" w:rsidRDefault="00330A9D" w:rsidP="00FB6B31">
      <w:pPr>
        <w:pStyle w:val="Corpodetexto3"/>
        <w:tabs>
          <w:tab w:val="left" w:pos="1418"/>
        </w:tabs>
        <w:spacing w:line="300" w:lineRule="exact"/>
        <w:rPr>
          <w:rFonts w:ascii="Trebuchet MS" w:eastAsia="Arial Unicode MS" w:hAnsi="Trebuchet MS" w:cstheme="minorHAnsi"/>
          <w:color w:val="auto"/>
          <w:w w:val="0"/>
          <w:sz w:val="22"/>
          <w:szCs w:val="22"/>
        </w:rPr>
      </w:pPr>
    </w:p>
    <w:p w14:paraId="4E65CE16" w14:textId="7C69A313" w:rsidR="00185468" w:rsidRPr="007C1BE5" w:rsidRDefault="00185468" w:rsidP="00FB6B31">
      <w:pPr>
        <w:pStyle w:val="Corpodetexto3"/>
        <w:numPr>
          <w:ilvl w:val="0"/>
          <w:numId w:val="1"/>
        </w:numPr>
        <w:tabs>
          <w:tab w:val="clear" w:pos="777"/>
          <w:tab w:val="num" w:pos="0"/>
        </w:tabs>
        <w:spacing w:line="300" w:lineRule="exact"/>
        <w:ind w:left="0" w:firstLine="0"/>
        <w:rPr>
          <w:rFonts w:ascii="Trebuchet MS" w:eastAsia="Arial Unicode MS" w:hAnsi="Trebuchet MS"/>
          <w:color w:val="auto"/>
          <w:w w:val="0"/>
          <w:kern w:val="20"/>
          <w:sz w:val="22"/>
          <w:szCs w:val="22"/>
        </w:rPr>
      </w:pPr>
      <w:r w:rsidRPr="007C1BE5">
        <w:rPr>
          <w:rFonts w:ascii="Trebuchet MS" w:eastAsia="Arial Unicode MS" w:hAnsi="Trebuchet MS"/>
          <w:color w:val="auto"/>
          <w:w w:val="0"/>
          <w:kern w:val="20"/>
          <w:sz w:val="22"/>
          <w:szCs w:val="22"/>
        </w:rPr>
        <w:t xml:space="preserve">comunicar à Emissora qualquer situação ou verificação de não conformidade em que </w:t>
      </w:r>
      <w:r w:rsidR="00F16C54" w:rsidRPr="007C1BE5">
        <w:rPr>
          <w:rFonts w:ascii="Trebuchet MS" w:eastAsia="Arial Unicode MS" w:hAnsi="Trebuchet MS"/>
          <w:color w:val="auto"/>
          <w:w w:val="0"/>
          <w:kern w:val="20"/>
          <w:sz w:val="22"/>
          <w:szCs w:val="22"/>
        </w:rPr>
        <w:t>qualquer Parte</w:t>
      </w:r>
      <w:r w:rsidRPr="007C1BE5">
        <w:rPr>
          <w:rFonts w:ascii="Trebuchet MS" w:eastAsia="Arial Unicode MS" w:hAnsi="Trebuchet MS"/>
          <w:color w:val="auto"/>
          <w:w w:val="0"/>
          <w:kern w:val="20"/>
          <w:sz w:val="22"/>
          <w:szCs w:val="22"/>
        </w:rPr>
        <w:t xml:space="preserve"> eventualmente esteja envolvida, referente à Legislação Socioambiental ou à Legislação</w:t>
      </w:r>
      <w:r w:rsidRPr="007C1BE5" w:rsidDel="00772153">
        <w:rPr>
          <w:rFonts w:ascii="Trebuchet MS" w:eastAsia="Arial Unicode MS" w:hAnsi="Trebuchet MS"/>
          <w:color w:val="auto"/>
          <w:w w:val="0"/>
          <w:kern w:val="20"/>
          <w:sz w:val="22"/>
          <w:szCs w:val="22"/>
        </w:rPr>
        <w:t xml:space="preserve"> </w:t>
      </w:r>
      <w:r w:rsidRPr="007C1BE5">
        <w:rPr>
          <w:rFonts w:ascii="Trebuchet MS" w:eastAsia="Arial Unicode MS" w:hAnsi="Trebuchet MS"/>
          <w:color w:val="auto"/>
          <w:w w:val="0"/>
          <w:kern w:val="20"/>
          <w:sz w:val="22"/>
          <w:szCs w:val="22"/>
        </w:rPr>
        <w:t>Anticorrupção em vigor, desde que possa afetar de forma relevante o cumprimento de obrigações previstas neste Contrato; e</w:t>
      </w:r>
    </w:p>
    <w:p w14:paraId="79E60458" w14:textId="43FC0064" w:rsidR="00C03BBB" w:rsidRPr="003F1DE9" w:rsidRDefault="00C03BBB" w:rsidP="007C1BE5">
      <w:pPr>
        <w:pStyle w:val="Corpodetexto3"/>
        <w:tabs>
          <w:tab w:val="left" w:pos="1418"/>
        </w:tabs>
        <w:spacing w:line="300" w:lineRule="exact"/>
        <w:rPr>
          <w:rFonts w:ascii="Trebuchet MS" w:eastAsia="Arial Unicode MS" w:hAnsi="Trebuchet MS"/>
          <w:color w:val="auto"/>
          <w:w w:val="0"/>
          <w:sz w:val="22"/>
          <w:szCs w:val="22"/>
        </w:rPr>
      </w:pPr>
    </w:p>
    <w:p w14:paraId="05ABE743" w14:textId="24E9D540" w:rsidR="000F5A7A" w:rsidRPr="003F1DE9" w:rsidRDefault="001544AC" w:rsidP="007C1BE5">
      <w:pPr>
        <w:pStyle w:val="Corpodetexto3"/>
        <w:numPr>
          <w:ilvl w:val="0"/>
          <w:numId w:val="1"/>
        </w:numPr>
        <w:tabs>
          <w:tab w:val="clear" w:pos="777"/>
          <w:tab w:val="num" w:pos="0"/>
        </w:tabs>
        <w:spacing w:line="300" w:lineRule="exact"/>
        <w:ind w:left="0" w:firstLine="0"/>
        <w:rPr>
          <w:rFonts w:ascii="Trebuchet MS" w:hAnsi="Trebuchet MS"/>
          <w:color w:val="auto"/>
          <w:w w:val="0"/>
          <w:sz w:val="22"/>
          <w:szCs w:val="22"/>
        </w:rPr>
      </w:pPr>
      <w:r w:rsidRPr="003F1DE9">
        <w:rPr>
          <w:rFonts w:ascii="Trebuchet MS" w:hAnsi="Trebuchet MS"/>
          <w:color w:val="auto"/>
          <w:sz w:val="22"/>
          <w:szCs w:val="22"/>
        </w:rPr>
        <w:t>manter</w:t>
      </w:r>
      <w:r w:rsidR="000F5A7A" w:rsidRPr="003F1DE9">
        <w:rPr>
          <w:rFonts w:ascii="Trebuchet MS" w:hAnsi="Trebuchet MS"/>
          <w:color w:val="auto"/>
          <w:sz w:val="22"/>
          <w:szCs w:val="22"/>
        </w:rPr>
        <w:t xml:space="preserve">, pelo prazo de 5 (cinco) anos, </w:t>
      </w:r>
      <w:r w:rsidRPr="003F1DE9">
        <w:rPr>
          <w:rFonts w:ascii="Trebuchet MS" w:hAnsi="Trebuchet MS"/>
          <w:color w:val="auto"/>
          <w:sz w:val="22"/>
          <w:szCs w:val="22"/>
        </w:rPr>
        <w:t xml:space="preserve">ou por prazo superior por determinação expressa da CVM, em caso de processo administrativo, </w:t>
      </w:r>
      <w:r w:rsidR="000F5A7A" w:rsidRPr="003F1DE9">
        <w:rPr>
          <w:rFonts w:ascii="Trebuchet MS" w:hAnsi="Trebuchet MS"/>
          <w:color w:val="auto"/>
          <w:sz w:val="22"/>
          <w:szCs w:val="22"/>
        </w:rPr>
        <w:t xml:space="preserve">todos os documentos </w:t>
      </w:r>
      <w:r w:rsidRPr="003F1DE9">
        <w:rPr>
          <w:rFonts w:ascii="Trebuchet MS" w:hAnsi="Trebuchet MS"/>
          <w:color w:val="auto"/>
          <w:sz w:val="22"/>
          <w:szCs w:val="22"/>
        </w:rPr>
        <w:t xml:space="preserve">e informações </w:t>
      </w:r>
      <w:r w:rsidRPr="003F1DE9">
        <w:rPr>
          <w:rFonts w:ascii="Trebuchet MS" w:eastAsia="Arial Unicode MS" w:hAnsi="Trebuchet MS"/>
          <w:color w:val="auto"/>
          <w:w w:val="0"/>
          <w:sz w:val="22"/>
          <w:szCs w:val="22"/>
        </w:rPr>
        <w:t>exigidos</w:t>
      </w:r>
      <w:r w:rsidRPr="003F1DE9">
        <w:rPr>
          <w:rFonts w:ascii="Trebuchet MS" w:hAnsi="Trebuchet MS"/>
          <w:color w:val="auto"/>
          <w:sz w:val="22"/>
          <w:szCs w:val="22"/>
        </w:rPr>
        <w:t xml:space="preserve"> pela Instrução CVM 476</w:t>
      </w:r>
      <w:r w:rsidR="000F5A7A" w:rsidRPr="003F1DE9">
        <w:rPr>
          <w:rFonts w:ascii="Trebuchet MS" w:hAnsi="Trebuchet MS"/>
          <w:color w:val="auto"/>
          <w:sz w:val="22"/>
          <w:szCs w:val="22"/>
        </w:rPr>
        <w:t>.</w:t>
      </w:r>
      <w:r w:rsidR="00961A91" w:rsidRPr="007C1BE5">
        <w:rPr>
          <w:rFonts w:ascii="Trebuchet MS" w:hAnsi="Trebuchet MS" w:cstheme="minorHAnsi"/>
          <w:color w:val="auto"/>
          <w:sz w:val="22"/>
          <w:szCs w:val="22"/>
        </w:rPr>
        <w:t xml:space="preserve"> </w:t>
      </w:r>
    </w:p>
    <w:p w14:paraId="19500FE2" w14:textId="2F7E058D" w:rsidR="00185468" w:rsidRPr="007C1BE5" w:rsidRDefault="00185468" w:rsidP="00FB6B31">
      <w:pPr>
        <w:pStyle w:val="Corpodetexto3"/>
        <w:tabs>
          <w:tab w:val="left" w:pos="1418"/>
        </w:tabs>
        <w:spacing w:line="300" w:lineRule="exact"/>
        <w:rPr>
          <w:rFonts w:ascii="Trebuchet MS" w:hAnsi="Trebuchet MS"/>
          <w:color w:val="auto"/>
          <w:w w:val="0"/>
          <w:sz w:val="22"/>
          <w:szCs w:val="22"/>
        </w:rPr>
      </w:pPr>
    </w:p>
    <w:p w14:paraId="7E156B9E" w14:textId="5FC48707" w:rsidR="00185468" w:rsidRPr="007C1BE5" w:rsidRDefault="00185468" w:rsidP="00FB6B31">
      <w:pPr>
        <w:pStyle w:val="Corpodetexto3"/>
        <w:numPr>
          <w:ilvl w:val="2"/>
          <w:numId w:val="10"/>
        </w:numPr>
        <w:tabs>
          <w:tab w:val="left" w:pos="0"/>
        </w:tabs>
        <w:spacing w:line="300" w:lineRule="exact"/>
        <w:ind w:left="0" w:firstLine="0"/>
        <w:rPr>
          <w:rFonts w:ascii="Trebuchet MS" w:hAnsi="Trebuchet MS" w:cstheme="minorHAnsi"/>
          <w:color w:val="auto"/>
          <w:sz w:val="22"/>
          <w:szCs w:val="22"/>
        </w:rPr>
      </w:pPr>
      <w:r w:rsidRPr="007C1BE5">
        <w:rPr>
          <w:rFonts w:ascii="Trebuchet MS" w:hAnsi="Trebuchet MS"/>
          <w:color w:val="auto"/>
          <w:sz w:val="22"/>
          <w:szCs w:val="22"/>
        </w:rPr>
        <w:t xml:space="preserve">Os </w:t>
      </w:r>
      <w:r w:rsidRPr="007C1BE5">
        <w:rPr>
          <w:rFonts w:ascii="Trebuchet MS" w:hAnsi="Trebuchet MS" w:cstheme="minorHAnsi"/>
          <w:color w:val="auto"/>
          <w:sz w:val="22"/>
          <w:szCs w:val="22"/>
        </w:rPr>
        <w:t>administradores</w:t>
      </w:r>
      <w:r w:rsidRPr="007C1BE5">
        <w:rPr>
          <w:rFonts w:ascii="Trebuchet MS" w:hAnsi="Trebuchet MS"/>
          <w:color w:val="auto"/>
          <w:sz w:val="22"/>
          <w:szCs w:val="22"/>
        </w:rPr>
        <w:t xml:space="preserve"> do Coordenador Líder, dentro de suas competências legais e estatutárias, são responsáveis pelo cumprimento das obrigações impostas ao Coordenador Líder pela Instrução CVM 476.</w:t>
      </w:r>
    </w:p>
    <w:p w14:paraId="49B435C7" w14:textId="77777777" w:rsidR="0066709A" w:rsidRPr="003F1DE9" w:rsidRDefault="0066709A" w:rsidP="007C1BE5">
      <w:pPr>
        <w:spacing w:line="300" w:lineRule="exact"/>
        <w:rPr>
          <w:rFonts w:ascii="Trebuchet MS" w:hAnsi="Trebuchet MS"/>
          <w:sz w:val="22"/>
          <w:szCs w:val="22"/>
        </w:rPr>
      </w:pPr>
      <w:bookmarkStart w:id="78" w:name="_Ref451507872"/>
    </w:p>
    <w:p w14:paraId="0A5EDBD3" w14:textId="0F4F14EB" w:rsidR="000F5A7A" w:rsidRPr="003F1DE9" w:rsidRDefault="000F5A7A" w:rsidP="007C1BE5">
      <w:pPr>
        <w:pStyle w:val="Corpodetexto3"/>
        <w:numPr>
          <w:ilvl w:val="1"/>
          <w:numId w:val="10"/>
        </w:numPr>
        <w:tabs>
          <w:tab w:val="left" w:pos="720"/>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t>Além das obrigações acima citadas e de outras obrigações expressamente previstas na regulamentação aplicável, o Coordenador Líder obriga-se a:</w:t>
      </w:r>
      <w:bookmarkEnd w:id="78"/>
    </w:p>
    <w:p w14:paraId="7423DCA1" w14:textId="77777777" w:rsidR="000F5A7A" w:rsidRPr="003F1DE9" w:rsidRDefault="000F5A7A" w:rsidP="007C1BE5">
      <w:pPr>
        <w:pStyle w:val="Corpodetexto3"/>
        <w:widowControl/>
        <w:tabs>
          <w:tab w:val="left" w:pos="2835"/>
        </w:tabs>
        <w:spacing w:line="300" w:lineRule="exact"/>
        <w:rPr>
          <w:rFonts w:ascii="Trebuchet MS" w:hAnsi="Trebuchet MS"/>
          <w:color w:val="auto"/>
          <w:sz w:val="22"/>
          <w:szCs w:val="22"/>
        </w:rPr>
      </w:pPr>
    </w:p>
    <w:p w14:paraId="3F1A7D10" w14:textId="4C8F8F40" w:rsidR="007F6B26" w:rsidRPr="003F1DE9" w:rsidRDefault="00F8407E" w:rsidP="007C1BE5">
      <w:pPr>
        <w:pStyle w:val="Corpodetexto3"/>
        <w:widowControl/>
        <w:numPr>
          <w:ilvl w:val="0"/>
          <w:numId w:val="2"/>
        </w:numPr>
        <w:tabs>
          <w:tab w:val="clear" w:pos="777"/>
          <w:tab w:val="num" w:pos="0"/>
          <w:tab w:val="left" w:pos="426"/>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t xml:space="preserve">avaliar, em conjunto com a Emissora, a viabilidade da Emissão, da Oferta </w:t>
      </w:r>
      <w:r w:rsidR="00185468" w:rsidRPr="007C1BE5">
        <w:rPr>
          <w:rFonts w:ascii="Trebuchet MS" w:hAnsi="Trebuchet MS" w:cstheme="minorHAnsi"/>
          <w:color w:val="auto"/>
          <w:sz w:val="22"/>
          <w:szCs w:val="22"/>
        </w:rPr>
        <w:t xml:space="preserve">Restrita </w:t>
      </w:r>
      <w:r w:rsidRPr="003F1DE9">
        <w:rPr>
          <w:rFonts w:ascii="Trebuchet MS" w:hAnsi="Trebuchet MS"/>
          <w:color w:val="auto"/>
          <w:sz w:val="22"/>
          <w:szCs w:val="22"/>
        </w:rPr>
        <w:t>e suas condições, bem como assessorá-los no que for necessário para a realização da Emissão e da Oferta</w:t>
      </w:r>
      <w:r w:rsidR="00185468" w:rsidRPr="007C1BE5">
        <w:rPr>
          <w:rFonts w:ascii="Trebuchet MS" w:hAnsi="Trebuchet MS" w:cstheme="minorHAnsi"/>
          <w:color w:val="auto"/>
          <w:sz w:val="22"/>
          <w:szCs w:val="22"/>
        </w:rPr>
        <w:t xml:space="preserve"> Restrita</w:t>
      </w:r>
      <w:r w:rsidR="007F6B26" w:rsidRPr="003F1DE9">
        <w:rPr>
          <w:rFonts w:ascii="Trebuchet MS" w:hAnsi="Trebuchet MS"/>
          <w:color w:val="auto"/>
          <w:sz w:val="22"/>
          <w:szCs w:val="22"/>
        </w:rPr>
        <w:t>;</w:t>
      </w:r>
    </w:p>
    <w:p w14:paraId="76481F0B" w14:textId="77777777" w:rsidR="007F6B26" w:rsidRPr="003F1DE9" w:rsidRDefault="007F6B26" w:rsidP="007C1BE5">
      <w:pPr>
        <w:pStyle w:val="Corpodetexto3"/>
        <w:widowControl/>
        <w:tabs>
          <w:tab w:val="left" w:pos="1418"/>
        </w:tabs>
        <w:spacing w:line="300" w:lineRule="exact"/>
        <w:ind w:left="851"/>
        <w:rPr>
          <w:rFonts w:ascii="Trebuchet MS" w:hAnsi="Trebuchet MS"/>
          <w:color w:val="auto"/>
          <w:sz w:val="22"/>
          <w:szCs w:val="22"/>
        </w:rPr>
      </w:pPr>
    </w:p>
    <w:p w14:paraId="1ED4086C" w14:textId="05F2454F" w:rsidR="000F5A7A" w:rsidRPr="003F1DE9" w:rsidRDefault="000F5A7A" w:rsidP="007C1BE5">
      <w:pPr>
        <w:pStyle w:val="Corpodetexto3"/>
        <w:widowControl/>
        <w:numPr>
          <w:ilvl w:val="0"/>
          <w:numId w:val="2"/>
        </w:numPr>
        <w:tabs>
          <w:tab w:val="clear" w:pos="777"/>
          <w:tab w:val="num" w:pos="0"/>
          <w:tab w:val="left" w:pos="426"/>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t xml:space="preserve">participar, em conjunto com a Emissora e com os assessores legais, da elaboração de todo e qualquer material e documento necessário à distribuição e colocação </w:t>
      </w:r>
      <w:r w:rsidR="000A03A0" w:rsidRPr="003F1DE9">
        <w:rPr>
          <w:rFonts w:ascii="Trebuchet MS" w:hAnsi="Trebuchet MS"/>
          <w:color w:val="auto"/>
          <w:sz w:val="22"/>
          <w:szCs w:val="22"/>
        </w:rPr>
        <w:t>das Debêntures</w:t>
      </w:r>
      <w:r w:rsidRPr="003F1DE9">
        <w:rPr>
          <w:rFonts w:ascii="Trebuchet MS" w:hAnsi="Trebuchet MS"/>
          <w:color w:val="auto"/>
          <w:sz w:val="22"/>
          <w:szCs w:val="22"/>
        </w:rPr>
        <w:t>;</w:t>
      </w:r>
    </w:p>
    <w:p w14:paraId="4753DB7E" w14:textId="77777777" w:rsidR="000F5A7A" w:rsidRPr="003F1DE9" w:rsidRDefault="000F5A7A" w:rsidP="007C1BE5">
      <w:pPr>
        <w:pStyle w:val="Corpodetexto3"/>
        <w:widowControl/>
        <w:tabs>
          <w:tab w:val="left" w:pos="1418"/>
        </w:tabs>
        <w:spacing w:line="300" w:lineRule="exact"/>
        <w:rPr>
          <w:rFonts w:ascii="Trebuchet MS" w:hAnsi="Trebuchet MS"/>
          <w:color w:val="auto"/>
          <w:sz w:val="22"/>
          <w:szCs w:val="22"/>
        </w:rPr>
      </w:pPr>
    </w:p>
    <w:p w14:paraId="77185CD1" w14:textId="77777777" w:rsidR="000F5A7A" w:rsidRPr="003F1DE9" w:rsidRDefault="000F5A7A" w:rsidP="007C1BE5">
      <w:pPr>
        <w:pStyle w:val="Corpodetexto3"/>
        <w:widowControl/>
        <w:numPr>
          <w:ilvl w:val="0"/>
          <w:numId w:val="2"/>
        </w:numPr>
        <w:tabs>
          <w:tab w:val="clear" w:pos="777"/>
          <w:tab w:val="num" w:pos="0"/>
          <w:tab w:val="left" w:pos="426"/>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t>cumprir todas as obrigações previstas</w:t>
      </w:r>
      <w:r w:rsidR="001544AC" w:rsidRPr="003F1DE9">
        <w:rPr>
          <w:rFonts w:ascii="Trebuchet MS" w:hAnsi="Trebuchet MS"/>
          <w:color w:val="auto"/>
          <w:sz w:val="22"/>
          <w:szCs w:val="22"/>
        </w:rPr>
        <w:t>, em especial</w:t>
      </w:r>
      <w:r w:rsidRPr="003F1DE9">
        <w:rPr>
          <w:rFonts w:ascii="Trebuchet MS" w:hAnsi="Trebuchet MS"/>
          <w:color w:val="auto"/>
          <w:sz w:val="22"/>
          <w:szCs w:val="22"/>
        </w:rPr>
        <w:t xml:space="preserve"> na </w:t>
      </w:r>
      <w:r w:rsidR="001544AC" w:rsidRPr="003F1DE9">
        <w:rPr>
          <w:rFonts w:ascii="Trebuchet MS" w:hAnsi="Trebuchet MS"/>
          <w:color w:val="auto"/>
          <w:sz w:val="22"/>
          <w:szCs w:val="22"/>
        </w:rPr>
        <w:t>C</w:t>
      </w:r>
      <w:r w:rsidRPr="003F1DE9">
        <w:rPr>
          <w:rFonts w:ascii="Trebuchet MS" w:hAnsi="Trebuchet MS"/>
          <w:color w:val="auto"/>
          <w:sz w:val="22"/>
          <w:szCs w:val="22"/>
        </w:rPr>
        <w:t xml:space="preserve">láusula </w:t>
      </w:r>
      <w:r w:rsidR="001544AC" w:rsidRPr="003F1DE9">
        <w:rPr>
          <w:rFonts w:ascii="Trebuchet MS" w:hAnsi="Trebuchet MS"/>
          <w:color w:val="auto"/>
          <w:sz w:val="22"/>
          <w:szCs w:val="22"/>
        </w:rPr>
        <w:t>Quarta</w:t>
      </w:r>
      <w:r w:rsidRPr="003F1DE9">
        <w:rPr>
          <w:rFonts w:ascii="Trebuchet MS" w:hAnsi="Trebuchet MS"/>
          <w:color w:val="auto"/>
          <w:sz w:val="22"/>
          <w:szCs w:val="22"/>
        </w:rPr>
        <w:t xml:space="preserve"> e </w:t>
      </w:r>
      <w:r w:rsidR="001544AC" w:rsidRPr="003F1DE9">
        <w:rPr>
          <w:rFonts w:ascii="Trebuchet MS" w:hAnsi="Trebuchet MS"/>
          <w:color w:val="auto"/>
          <w:sz w:val="22"/>
          <w:szCs w:val="22"/>
        </w:rPr>
        <w:t>na Cláusula Quinta</w:t>
      </w:r>
      <w:r w:rsidRPr="003F1DE9">
        <w:rPr>
          <w:rFonts w:ascii="Trebuchet MS" w:hAnsi="Trebuchet MS"/>
          <w:color w:val="auto"/>
          <w:sz w:val="22"/>
          <w:szCs w:val="22"/>
        </w:rPr>
        <w:t xml:space="preserve"> deste Contrato de Distribuição, conforme lhe sejam aplicáveis;</w:t>
      </w:r>
    </w:p>
    <w:p w14:paraId="7CADBB47" w14:textId="77777777" w:rsidR="000F5A7A" w:rsidRPr="003F1DE9" w:rsidRDefault="000F5A7A" w:rsidP="007C1BE5">
      <w:pPr>
        <w:pStyle w:val="Corpodetexto3"/>
        <w:widowControl/>
        <w:tabs>
          <w:tab w:val="left" w:pos="1418"/>
        </w:tabs>
        <w:spacing w:line="300" w:lineRule="exact"/>
        <w:rPr>
          <w:rFonts w:ascii="Trebuchet MS" w:hAnsi="Trebuchet MS"/>
          <w:color w:val="auto"/>
          <w:sz w:val="22"/>
          <w:szCs w:val="22"/>
        </w:rPr>
      </w:pPr>
    </w:p>
    <w:p w14:paraId="2FF68EA7" w14:textId="77777777" w:rsidR="000F5A7A" w:rsidRPr="003F1DE9" w:rsidRDefault="000F5A7A" w:rsidP="007C1BE5">
      <w:pPr>
        <w:pStyle w:val="Corpodetexto3"/>
        <w:widowControl/>
        <w:numPr>
          <w:ilvl w:val="0"/>
          <w:numId w:val="2"/>
        </w:numPr>
        <w:tabs>
          <w:tab w:val="clear" w:pos="777"/>
          <w:tab w:val="num" w:pos="0"/>
          <w:tab w:val="left" w:pos="426"/>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t>assegurar que o tratamento aos Investidores seja justo e equitativo; e</w:t>
      </w:r>
    </w:p>
    <w:p w14:paraId="20CB59E3" w14:textId="77777777" w:rsidR="000F5A7A" w:rsidRPr="003F1DE9" w:rsidRDefault="000F5A7A" w:rsidP="007C1BE5">
      <w:pPr>
        <w:pStyle w:val="Corpodetexto3"/>
        <w:widowControl/>
        <w:tabs>
          <w:tab w:val="left" w:pos="1418"/>
        </w:tabs>
        <w:spacing w:line="300" w:lineRule="exact"/>
        <w:rPr>
          <w:rFonts w:ascii="Trebuchet MS" w:hAnsi="Trebuchet MS"/>
          <w:color w:val="auto"/>
          <w:sz w:val="22"/>
          <w:szCs w:val="22"/>
        </w:rPr>
      </w:pPr>
    </w:p>
    <w:p w14:paraId="34441C4D" w14:textId="23166EC6" w:rsidR="000F5A7A" w:rsidRPr="003F1DE9" w:rsidRDefault="00FC3FD5" w:rsidP="007C1BE5">
      <w:pPr>
        <w:pStyle w:val="Corpodetexto3"/>
        <w:widowControl/>
        <w:numPr>
          <w:ilvl w:val="0"/>
          <w:numId w:val="2"/>
        </w:numPr>
        <w:tabs>
          <w:tab w:val="clear" w:pos="777"/>
          <w:tab w:val="num" w:pos="0"/>
          <w:tab w:val="left" w:pos="426"/>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t>manter</w:t>
      </w:r>
      <w:r w:rsidRPr="003F1DE9">
        <w:rPr>
          <w:rFonts w:ascii="Trebuchet MS" w:eastAsia="Arial Unicode MS" w:hAnsi="Trebuchet MS"/>
          <w:color w:val="auto"/>
          <w:w w:val="0"/>
          <w:sz w:val="22"/>
          <w:szCs w:val="22"/>
        </w:rPr>
        <w:t>, com o auxílio da Emissora, lista atualizada de que trata o parágrafo 2º do artigo 7º-A da Instrução CVM 476,</w:t>
      </w:r>
      <w:r w:rsidR="00B63262" w:rsidRPr="003F1DE9">
        <w:rPr>
          <w:rFonts w:ascii="Trebuchet MS" w:eastAsia="Arial Unicode MS" w:hAnsi="Trebuchet MS"/>
          <w:color w:val="auto"/>
          <w:w w:val="0"/>
          <w:sz w:val="22"/>
          <w:szCs w:val="22"/>
        </w:rPr>
        <w:t xml:space="preserve"> contendo</w:t>
      </w:r>
      <w:r w:rsidR="00B63262" w:rsidRPr="007C1BE5">
        <w:rPr>
          <w:rFonts w:ascii="Trebuchet MS" w:eastAsia="Arial Unicode MS" w:hAnsi="Trebuchet MS" w:cstheme="minorHAnsi"/>
          <w:color w:val="auto"/>
          <w:w w:val="0"/>
          <w:sz w:val="22"/>
          <w:szCs w:val="22"/>
        </w:rPr>
        <w:t>: (a)o nome dos potenciais Investidores Profissionais procurados no âmbito da Oferta Restrita; (b)</w:t>
      </w:r>
      <w:r w:rsidR="00961A91" w:rsidRPr="007C1BE5">
        <w:rPr>
          <w:rFonts w:ascii="Trebuchet MS" w:eastAsia="Arial Unicode MS" w:hAnsi="Trebuchet MS" w:cstheme="minorHAnsi"/>
          <w:color w:val="auto"/>
          <w:w w:val="0"/>
          <w:sz w:val="22"/>
          <w:szCs w:val="22"/>
        </w:rPr>
        <w:t xml:space="preserve"> </w:t>
      </w:r>
      <w:r w:rsidR="00B63262" w:rsidRPr="007C1BE5">
        <w:rPr>
          <w:rFonts w:ascii="Trebuchet MS" w:eastAsia="Arial Unicode MS" w:hAnsi="Trebuchet MS" w:cstheme="minorHAnsi"/>
          <w:color w:val="auto"/>
          <w:w w:val="0"/>
          <w:sz w:val="22"/>
          <w:szCs w:val="22"/>
        </w:rPr>
        <w:t xml:space="preserve">o número do Cadastro de Pessoas Físicas </w:t>
      </w:r>
      <w:r w:rsidR="00961A91" w:rsidRPr="007C1BE5">
        <w:rPr>
          <w:rFonts w:ascii="Trebuchet MS" w:eastAsia="Arial Unicode MS" w:hAnsi="Trebuchet MS" w:cstheme="minorHAnsi"/>
          <w:color w:val="auto"/>
          <w:w w:val="0"/>
          <w:sz w:val="22"/>
          <w:szCs w:val="22"/>
        </w:rPr>
        <w:t xml:space="preserve">da Pessoa Física do Ministério da Economia </w:t>
      </w:r>
      <w:r w:rsidR="00B63262" w:rsidRPr="007C1BE5">
        <w:rPr>
          <w:rFonts w:ascii="Trebuchet MS" w:eastAsia="Arial Unicode MS" w:hAnsi="Trebuchet MS" w:cstheme="minorHAnsi"/>
          <w:color w:val="auto"/>
          <w:w w:val="0"/>
          <w:sz w:val="22"/>
          <w:szCs w:val="22"/>
        </w:rPr>
        <w:t>(“</w:t>
      </w:r>
      <w:r w:rsidR="00B63262" w:rsidRPr="007C1BE5">
        <w:rPr>
          <w:rFonts w:ascii="Trebuchet MS" w:eastAsia="Arial Unicode MS" w:hAnsi="Trebuchet MS" w:cstheme="minorHAnsi"/>
          <w:color w:val="auto"/>
          <w:w w:val="0"/>
          <w:sz w:val="22"/>
          <w:szCs w:val="22"/>
          <w:u w:val="single"/>
        </w:rPr>
        <w:t>CPF</w:t>
      </w:r>
      <w:r w:rsidR="00961A91" w:rsidRPr="007C1BE5">
        <w:rPr>
          <w:rFonts w:ascii="Trebuchet MS" w:eastAsia="Arial Unicode MS" w:hAnsi="Trebuchet MS" w:cstheme="minorHAnsi"/>
          <w:color w:val="auto"/>
          <w:w w:val="0"/>
          <w:sz w:val="22"/>
          <w:szCs w:val="22"/>
          <w:u w:val="single"/>
        </w:rPr>
        <w:t>/ME</w:t>
      </w:r>
      <w:r w:rsidR="00B63262" w:rsidRPr="007C1BE5">
        <w:rPr>
          <w:rFonts w:ascii="Trebuchet MS" w:eastAsia="Arial Unicode MS" w:hAnsi="Trebuchet MS" w:cstheme="minorHAnsi"/>
          <w:color w:val="auto"/>
          <w:w w:val="0"/>
          <w:sz w:val="22"/>
          <w:szCs w:val="22"/>
        </w:rPr>
        <w:t>”) ou CNPJ</w:t>
      </w:r>
      <w:r w:rsidR="00961A91" w:rsidRPr="007C1BE5">
        <w:rPr>
          <w:rFonts w:ascii="Trebuchet MS" w:eastAsia="Arial Unicode MS" w:hAnsi="Trebuchet MS" w:cstheme="minorHAnsi"/>
          <w:color w:val="auto"/>
          <w:w w:val="0"/>
          <w:sz w:val="22"/>
          <w:szCs w:val="22"/>
        </w:rPr>
        <w:t>/ME</w:t>
      </w:r>
      <w:r w:rsidR="00B63262" w:rsidRPr="007C1BE5">
        <w:rPr>
          <w:rFonts w:ascii="Trebuchet MS" w:eastAsia="Arial Unicode MS" w:hAnsi="Trebuchet MS" w:cstheme="minorHAnsi"/>
          <w:color w:val="auto"/>
          <w:w w:val="0"/>
          <w:sz w:val="22"/>
          <w:szCs w:val="22"/>
        </w:rPr>
        <w:t xml:space="preserve"> dos potenciais Investidores Profissionais procurados no âmbito da Oferta Restrita; (c)a data </w:t>
      </w:r>
      <w:r w:rsidR="00B63262" w:rsidRPr="007C1BE5">
        <w:rPr>
          <w:rFonts w:ascii="Trebuchet MS" w:eastAsia="Arial Unicode MS" w:hAnsi="Trebuchet MS" w:cstheme="minorHAnsi"/>
          <w:color w:val="auto"/>
          <w:w w:val="0"/>
          <w:sz w:val="22"/>
          <w:szCs w:val="22"/>
        </w:rPr>
        <w:lastRenderedPageBreak/>
        <w:t>em que foram procurados; e (d)a decisão dos potenciais Investidores Profissionais procurados em relação à Oferta Restrita</w:t>
      </w:r>
      <w:r w:rsidRPr="007C1BE5">
        <w:rPr>
          <w:rFonts w:ascii="Trebuchet MS" w:eastAsia="Arial Unicode MS" w:hAnsi="Trebuchet MS" w:cstheme="minorHAnsi"/>
          <w:color w:val="auto"/>
          <w:w w:val="0"/>
          <w:sz w:val="22"/>
          <w:szCs w:val="22"/>
        </w:rPr>
        <w:t xml:space="preserve"> contendo a relação dos Investidores </w:t>
      </w:r>
      <w:r w:rsidR="00605D63" w:rsidRPr="007C1BE5">
        <w:rPr>
          <w:rFonts w:ascii="Trebuchet MS" w:eastAsia="Arial Unicode MS" w:hAnsi="Trebuchet MS" w:cstheme="minorHAnsi"/>
          <w:color w:val="auto"/>
          <w:w w:val="0"/>
          <w:sz w:val="22"/>
          <w:szCs w:val="22"/>
        </w:rPr>
        <w:t>Profissionais</w:t>
      </w:r>
      <w:r w:rsidRPr="007C1BE5">
        <w:rPr>
          <w:rFonts w:ascii="Trebuchet MS" w:eastAsia="Arial Unicode MS" w:hAnsi="Trebuchet MS" w:cstheme="minorHAnsi"/>
          <w:color w:val="auto"/>
          <w:w w:val="0"/>
          <w:sz w:val="22"/>
          <w:szCs w:val="22"/>
        </w:rPr>
        <w:t xml:space="preserve"> procurados no âmbito da Oferta</w:t>
      </w:r>
      <w:r w:rsidR="000F5A7A" w:rsidRPr="007C1BE5">
        <w:rPr>
          <w:rFonts w:ascii="Trebuchet MS" w:hAnsi="Trebuchet MS" w:cstheme="minorHAnsi"/>
          <w:color w:val="auto"/>
          <w:sz w:val="22"/>
          <w:szCs w:val="22"/>
        </w:rPr>
        <w:t>.</w:t>
      </w:r>
    </w:p>
    <w:p w14:paraId="7536796A" w14:textId="77777777" w:rsidR="00B63262" w:rsidRPr="007C1BE5" w:rsidRDefault="00B63262" w:rsidP="00FB6B31">
      <w:pPr>
        <w:pStyle w:val="PargrafodaLista"/>
        <w:spacing w:line="300" w:lineRule="exact"/>
        <w:rPr>
          <w:rFonts w:ascii="Trebuchet MS" w:hAnsi="Trebuchet MS" w:cstheme="minorHAnsi"/>
          <w:sz w:val="22"/>
          <w:szCs w:val="22"/>
        </w:rPr>
      </w:pPr>
    </w:p>
    <w:p w14:paraId="4B486057" w14:textId="06491229"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acompanhar e controlar o plano de distribuição da Oferta Restrita, nos termos estabelecidos neste Contrato;</w:t>
      </w:r>
    </w:p>
    <w:p w14:paraId="3C4A563C"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w w:val="0"/>
          <w:sz w:val="22"/>
          <w:szCs w:val="22"/>
        </w:rPr>
      </w:pPr>
    </w:p>
    <w:p w14:paraId="32A4D401" w14:textId="082C674C"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suspender a Oferta Restrita na ocorrência de qualquer fato ou irregularidade do qual tenha ciência, que venha a justificar a suspensão da Oferta Restrita, o que será devidamente comunicado à Emissora;</w:t>
      </w:r>
    </w:p>
    <w:p w14:paraId="2A8376EC"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w w:val="0"/>
          <w:sz w:val="22"/>
          <w:szCs w:val="22"/>
        </w:rPr>
      </w:pPr>
    </w:p>
    <w:p w14:paraId="78660180" w14:textId="702CD044"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prestar esclarecimentos e informações aos Investidores Profissionais a respeito das Debêntures e da Oferta Restrita;</w:t>
      </w:r>
    </w:p>
    <w:p w14:paraId="023EC0D6"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w w:val="0"/>
          <w:sz w:val="22"/>
          <w:szCs w:val="22"/>
        </w:rPr>
      </w:pPr>
    </w:p>
    <w:p w14:paraId="7C549537" w14:textId="3B046857"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 xml:space="preserve">até que a Oferta Restrita seja divulgada no mercado, </w:t>
      </w:r>
      <w:bookmarkStart w:id="79" w:name="_Ref164519077"/>
      <w:r w:rsidRPr="007C1BE5">
        <w:rPr>
          <w:rFonts w:ascii="Trebuchet MS" w:eastAsia="Arial Unicode MS" w:hAnsi="Trebuchet MS" w:cstheme="minorHAnsi"/>
          <w:color w:val="auto"/>
          <w:w w:val="0"/>
          <w:sz w:val="22"/>
          <w:szCs w:val="22"/>
        </w:rPr>
        <w:t xml:space="preserve">limitar </w:t>
      </w:r>
      <w:r w:rsidRPr="007C1BE5">
        <w:rPr>
          <w:rFonts w:ascii="Trebuchet MS" w:eastAsia="Arial Unicode MS" w:hAnsi="Trebuchet MS" w:cstheme="minorHAnsi"/>
          <w:b/>
          <w:bCs/>
          <w:color w:val="auto"/>
          <w:w w:val="0"/>
          <w:sz w:val="22"/>
          <w:szCs w:val="22"/>
        </w:rPr>
        <w:t>(</w:t>
      </w:r>
      <w:r w:rsidR="00961A91" w:rsidRPr="007C1BE5">
        <w:rPr>
          <w:rFonts w:ascii="Trebuchet MS" w:eastAsia="Arial Unicode MS" w:hAnsi="Trebuchet MS" w:cstheme="minorHAnsi"/>
          <w:b/>
          <w:bCs/>
          <w:color w:val="auto"/>
          <w:w w:val="0"/>
          <w:sz w:val="22"/>
          <w:szCs w:val="22"/>
        </w:rPr>
        <w:t>i</w:t>
      </w:r>
      <w:r w:rsidRPr="007C1BE5">
        <w:rPr>
          <w:rFonts w:ascii="Trebuchet MS" w:eastAsia="Arial Unicode MS" w:hAnsi="Trebuchet MS" w:cstheme="minorHAnsi"/>
          <w:b/>
          <w:bCs/>
          <w:color w:val="auto"/>
          <w:w w:val="0"/>
          <w:sz w:val="22"/>
          <w:szCs w:val="22"/>
        </w:rPr>
        <w:t>)</w:t>
      </w:r>
      <w:r w:rsidR="00B63262" w:rsidRPr="007C1BE5">
        <w:rPr>
          <w:rFonts w:ascii="Trebuchet MS" w:eastAsia="Arial Unicode MS" w:hAnsi="Trebuchet MS" w:cstheme="minorHAnsi"/>
          <w:color w:val="auto"/>
          <w:w w:val="0"/>
          <w:sz w:val="22"/>
          <w:szCs w:val="22"/>
        </w:rPr>
        <w:t xml:space="preserve"> </w:t>
      </w:r>
      <w:r w:rsidRPr="007C1BE5">
        <w:rPr>
          <w:rFonts w:ascii="Trebuchet MS" w:eastAsia="Arial Unicode MS" w:hAnsi="Trebuchet MS" w:cstheme="minorHAnsi"/>
          <w:color w:val="auto"/>
          <w:w w:val="0"/>
          <w:sz w:val="22"/>
          <w:szCs w:val="22"/>
        </w:rPr>
        <w:t xml:space="preserve">a revelação de informações relativas à Oferta Restrita ao que for necessário à consecução de seus objetivos, advertindo os destinatários sobre o caráter reservado da informação transmitida; e </w:t>
      </w:r>
      <w:r w:rsidRPr="007C1BE5">
        <w:rPr>
          <w:rFonts w:ascii="Trebuchet MS" w:eastAsia="Arial Unicode MS" w:hAnsi="Trebuchet MS" w:cstheme="minorHAnsi"/>
          <w:b/>
          <w:bCs/>
          <w:color w:val="auto"/>
          <w:w w:val="0"/>
          <w:sz w:val="22"/>
          <w:szCs w:val="22"/>
        </w:rPr>
        <w:t>(</w:t>
      </w:r>
      <w:proofErr w:type="spellStart"/>
      <w:r w:rsidR="00961A91" w:rsidRPr="007C1BE5">
        <w:rPr>
          <w:rFonts w:ascii="Trebuchet MS" w:eastAsia="Arial Unicode MS" w:hAnsi="Trebuchet MS" w:cstheme="minorHAnsi"/>
          <w:b/>
          <w:bCs/>
          <w:color w:val="auto"/>
          <w:w w:val="0"/>
          <w:sz w:val="22"/>
          <w:szCs w:val="22"/>
        </w:rPr>
        <w:t>ii</w:t>
      </w:r>
      <w:proofErr w:type="spellEnd"/>
      <w:r w:rsidR="00961A91" w:rsidRPr="007C1BE5">
        <w:rPr>
          <w:rFonts w:ascii="Trebuchet MS" w:eastAsia="Arial Unicode MS" w:hAnsi="Trebuchet MS" w:cstheme="minorHAnsi"/>
          <w:b/>
          <w:bCs/>
          <w:color w:val="auto"/>
          <w:w w:val="0"/>
          <w:sz w:val="22"/>
          <w:szCs w:val="22"/>
        </w:rPr>
        <w:t>)</w:t>
      </w:r>
      <w:r w:rsidR="00B63262" w:rsidRPr="007C1BE5">
        <w:rPr>
          <w:rFonts w:ascii="Trebuchet MS" w:eastAsia="Arial Unicode MS" w:hAnsi="Trebuchet MS" w:cstheme="minorHAnsi"/>
          <w:color w:val="auto"/>
          <w:w w:val="0"/>
          <w:sz w:val="22"/>
          <w:szCs w:val="22"/>
        </w:rPr>
        <w:t xml:space="preserve"> </w:t>
      </w:r>
      <w:r w:rsidRPr="007C1BE5">
        <w:rPr>
          <w:rFonts w:ascii="Trebuchet MS" w:eastAsia="Arial Unicode MS" w:hAnsi="Trebuchet MS" w:cstheme="minorHAnsi"/>
          <w:color w:val="auto"/>
          <w:w w:val="0"/>
          <w:sz w:val="22"/>
          <w:szCs w:val="22"/>
        </w:rPr>
        <w:t> a utilização de informação reservada estritamente aos fins relacionados com a preparação da Oferta Restrita;</w:t>
      </w:r>
      <w:bookmarkEnd w:id="79"/>
      <w:r w:rsidR="00961A91" w:rsidRPr="007C1BE5">
        <w:rPr>
          <w:rFonts w:ascii="Trebuchet MS" w:eastAsia="Arial Unicode MS" w:hAnsi="Trebuchet MS" w:cstheme="minorHAnsi"/>
          <w:color w:val="auto"/>
          <w:w w:val="0"/>
          <w:sz w:val="22"/>
          <w:szCs w:val="22"/>
        </w:rPr>
        <w:t xml:space="preserve"> </w:t>
      </w:r>
    </w:p>
    <w:p w14:paraId="616D401C"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w w:val="0"/>
          <w:sz w:val="22"/>
          <w:szCs w:val="22"/>
        </w:rPr>
      </w:pPr>
    </w:p>
    <w:p w14:paraId="53ED59C9" w14:textId="55CD1C35"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abster-se de negociar, até o envio à CVM da Comunicação de Encerramento, com valores mobiliários de emissão da Emissora, exceto nos casos previstos no inciso II do artigo 48 da Instrução CVM 400;</w:t>
      </w:r>
      <w:bookmarkStart w:id="80" w:name="_Ref164519080"/>
    </w:p>
    <w:p w14:paraId="38BFFB37"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w w:val="0"/>
          <w:sz w:val="22"/>
          <w:szCs w:val="22"/>
        </w:rPr>
      </w:pPr>
    </w:p>
    <w:p w14:paraId="539A6922" w14:textId="2D40A8AD"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bookmarkStart w:id="81" w:name="_Ref164519097"/>
      <w:r w:rsidRPr="007C1BE5">
        <w:rPr>
          <w:rFonts w:ascii="Trebuchet MS" w:eastAsia="Arial Unicode MS" w:hAnsi="Trebuchet MS" w:cstheme="minorHAnsi"/>
          <w:color w:val="auto"/>
          <w:w w:val="0"/>
          <w:sz w:val="22"/>
          <w:szCs w:val="22"/>
        </w:rPr>
        <w:t>abster-se de se manifestar na mídia sobre a Oferta Restrita ou sobre a Emissora, nos termos do artigo 48, inciso IV, da Instrução CVM 400;</w:t>
      </w:r>
      <w:bookmarkStart w:id="82" w:name="_Ref142742726"/>
      <w:bookmarkEnd w:id="80"/>
    </w:p>
    <w:p w14:paraId="2493AEB2"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w w:val="0"/>
          <w:sz w:val="22"/>
          <w:szCs w:val="22"/>
        </w:rPr>
      </w:pPr>
    </w:p>
    <w:bookmarkEnd w:id="82"/>
    <w:p w14:paraId="65C01384" w14:textId="3EE876D0"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 xml:space="preserve">a partir do momento em que a Oferta Restrita se torne pública, ao divulgar informações relacionadas à Emissora ou à Oferta Restrita </w:t>
      </w:r>
      <w:r w:rsidRPr="007C1BE5">
        <w:rPr>
          <w:rFonts w:ascii="Trebuchet MS" w:eastAsia="Arial Unicode MS" w:hAnsi="Trebuchet MS" w:cstheme="minorHAnsi"/>
          <w:b/>
          <w:bCs/>
          <w:color w:val="auto"/>
          <w:w w:val="0"/>
          <w:sz w:val="22"/>
          <w:szCs w:val="22"/>
        </w:rPr>
        <w:t>(</w:t>
      </w:r>
      <w:r w:rsidR="00961A91" w:rsidRPr="007C1BE5">
        <w:rPr>
          <w:rFonts w:ascii="Trebuchet MS" w:eastAsia="Arial Unicode MS" w:hAnsi="Trebuchet MS" w:cstheme="minorHAnsi"/>
          <w:b/>
          <w:bCs/>
          <w:color w:val="auto"/>
          <w:w w:val="0"/>
          <w:sz w:val="22"/>
          <w:szCs w:val="22"/>
        </w:rPr>
        <w:t>i</w:t>
      </w:r>
      <w:r w:rsidRPr="007C1BE5">
        <w:rPr>
          <w:rFonts w:ascii="Trebuchet MS" w:eastAsia="Arial Unicode MS" w:hAnsi="Trebuchet MS" w:cstheme="minorHAnsi"/>
          <w:b/>
          <w:bCs/>
          <w:color w:val="auto"/>
          <w:w w:val="0"/>
          <w:sz w:val="22"/>
          <w:szCs w:val="22"/>
        </w:rPr>
        <w:t>)</w:t>
      </w:r>
      <w:r w:rsidR="00B63262" w:rsidRPr="007C1BE5">
        <w:rPr>
          <w:rFonts w:ascii="Trebuchet MS" w:eastAsia="Arial Unicode MS" w:hAnsi="Trebuchet MS" w:cstheme="minorHAnsi"/>
          <w:color w:val="auto"/>
          <w:w w:val="0"/>
          <w:sz w:val="22"/>
          <w:szCs w:val="22"/>
        </w:rPr>
        <w:t xml:space="preserve"> </w:t>
      </w:r>
      <w:r w:rsidRPr="007C1BE5">
        <w:rPr>
          <w:rFonts w:ascii="Trebuchet MS" w:eastAsia="Arial Unicode MS" w:hAnsi="Trebuchet MS" w:cstheme="minorHAnsi"/>
          <w:color w:val="auto"/>
          <w:w w:val="0"/>
          <w:sz w:val="22"/>
          <w:szCs w:val="22"/>
        </w:rPr>
        <w:t xml:space="preserve">não praticar qualquer ato que possa ser considerado, de qualquer forma, como um ato de extensão da Oferta Restrita, observados, no entanto, os princípios relativos à qualidade, transparência e igualdade de acesso à informação; e </w:t>
      </w:r>
      <w:r w:rsidRPr="007C1BE5">
        <w:rPr>
          <w:rFonts w:ascii="Trebuchet MS" w:eastAsia="Arial Unicode MS" w:hAnsi="Trebuchet MS" w:cstheme="minorHAnsi"/>
          <w:b/>
          <w:bCs/>
          <w:color w:val="auto"/>
          <w:w w:val="0"/>
          <w:sz w:val="22"/>
          <w:szCs w:val="22"/>
        </w:rPr>
        <w:t>(</w:t>
      </w:r>
      <w:proofErr w:type="spellStart"/>
      <w:r w:rsidR="00961A91" w:rsidRPr="007C1BE5">
        <w:rPr>
          <w:rFonts w:ascii="Trebuchet MS" w:eastAsia="Arial Unicode MS" w:hAnsi="Trebuchet MS" w:cstheme="minorHAnsi"/>
          <w:b/>
          <w:bCs/>
          <w:color w:val="auto"/>
          <w:w w:val="0"/>
          <w:sz w:val="22"/>
          <w:szCs w:val="22"/>
        </w:rPr>
        <w:t>ii</w:t>
      </w:r>
      <w:proofErr w:type="spellEnd"/>
      <w:r w:rsidRPr="007C1BE5">
        <w:rPr>
          <w:rFonts w:ascii="Trebuchet MS" w:eastAsia="Arial Unicode MS" w:hAnsi="Trebuchet MS" w:cstheme="minorHAnsi"/>
          <w:b/>
          <w:bCs/>
          <w:color w:val="auto"/>
          <w:w w:val="0"/>
          <w:sz w:val="22"/>
          <w:szCs w:val="22"/>
        </w:rPr>
        <w:t>)</w:t>
      </w:r>
      <w:r w:rsidR="00B63262" w:rsidRPr="007C1BE5">
        <w:rPr>
          <w:rFonts w:ascii="Trebuchet MS" w:eastAsia="Arial Unicode MS" w:hAnsi="Trebuchet MS" w:cstheme="minorHAnsi"/>
          <w:b/>
          <w:bCs/>
          <w:color w:val="auto"/>
          <w:w w:val="0"/>
          <w:sz w:val="22"/>
          <w:szCs w:val="22"/>
        </w:rPr>
        <w:t xml:space="preserve"> </w:t>
      </w:r>
      <w:r w:rsidRPr="007C1BE5">
        <w:rPr>
          <w:rFonts w:ascii="Trebuchet MS" w:eastAsia="Arial Unicode MS" w:hAnsi="Trebuchet MS" w:cstheme="minorHAnsi"/>
          <w:color w:val="auto"/>
          <w:w w:val="0"/>
          <w:sz w:val="22"/>
          <w:szCs w:val="22"/>
        </w:rPr>
        <w:t>esclarecer as suas ligações com a Emissora ou o seu interesse na Oferta Restrita, nas suas manifestações em assuntos que envolvam a Oferta Restrita, a Emissora ou as Debêntures;</w:t>
      </w:r>
    </w:p>
    <w:p w14:paraId="326B3FE5"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color w:val="auto"/>
          <w:w w:val="0"/>
          <w:sz w:val="22"/>
          <w:szCs w:val="22"/>
        </w:rPr>
      </w:pPr>
    </w:p>
    <w:bookmarkEnd w:id="81"/>
    <w:p w14:paraId="14B9AAD0" w14:textId="3594CE2D"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certificar-se de que os Investidores Profissionais têm conhecimento e experiência em finanças e negócios suficientes para avaliar a qualidade e os riscos das Debêntures;</w:t>
      </w:r>
    </w:p>
    <w:p w14:paraId="28B66A84"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color w:val="auto"/>
          <w:w w:val="0"/>
          <w:sz w:val="22"/>
          <w:szCs w:val="22"/>
        </w:rPr>
      </w:pPr>
    </w:p>
    <w:p w14:paraId="31DAAAB5" w14:textId="780FE6D3" w:rsidR="00185468" w:rsidRPr="007C1BE5" w:rsidRDefault="00185468"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certificar-se de que o investimento é adequado ao nível de sofisticação e ao perfil de risco dos Investidores Profissionais;</w:t>
      </w:r>
      <w:r w:rsidR="00B63262" w:rsidRPr="007C1BE5">
        <w:rPr>
          <w:rFonts w:ascii="Trebuchet MS" w:eastAsia="Arial Unicode MS" w:hAnsi="Trebuchet MS" w:cstheme="minorHAnsi"/>
          <w:color w:val="auto"/>
          <w:w w:val="0"/>
          <w:sz w:val="22"/>
          <w:szCs w:val="22"/>
        </w:rPr>
        <w:t xml:space="preserve"> e</w:t>
      </w:r>
    </w:p>
    <w:p w14:paraId="15172F08" w14:textId="77777777" w:rsidR="00961A91" w:rsidRPr="007C1BE5" w:rsidRDefault="00961A91" w:rsidP="00FB6B31">
      <w:pPr>
        <w:pStyle w:val="Corpodetexto3"/>
        <w:widowControl/>
        <w:tabs>
          <w:tab w:val="left" w:pos="426"/>
        </w:tabs>
        <w:spacing w:line="300" w:lineRule="exact"/>
        <w:rPr>
          <w:rFonts w:ascii="Trebuchet MS" w:eastAsia="Arial Unicode MS" w:hAnsi="Trebuchet MS" w:cstheme="minorHAnsi"/>
          <w:color w:val="auto"/>
          <w:w w:val="0"/>
          <w:sz w:val="22"/>
          <w:szCs w:val="22"/>
        </w:rPr>
      </w:pPr>
    </w:p>
    <w:p w14:paraId="04550760" w14:textId="2F731F75" w:rsidR="00B63262" w:rsidRPr="007C1BE5" w:rsidRDefault="00B63262" w:rsidP="00961A91">
      <w:pPr>
        <w:pStyle w:val="Corpodetexto3"/>
        <w:widowControl/>
        <w:numPr>
          <w:ilvl w:val="0"/>
          <w:numId w:val="2"/>
        </w:numPr>
        <w:tabs>
          <w:tab w:val="clear" w:pos="777"/>
          <w:tab w:val="num" w:pos="0"/>
          <w:tab w:val="left" w:pos="426"/>
        </w:tabs>
        <w:spacing w:line="300" w:lineRule="exact"/>
        <w:ind w:left="0" w:firstLine="0"/>
        <w:rPr>
          <w:rFonts w:ascii="Trebuchet MS" w:eastAsia="Arial Unicode MS" w:hAnsi="Trebuchet MS" w:cstheme="minorHAnsi"/>
          <w:color w:val="auto"/>
          <w:w w:val="0"/>
          <w:sz w:val="22"/>
          <w:szCs w:val="22"/>
        </w:rPr>
      </w:pPr>
      <w:r w:rsidRPr="007C1BE5">
        <w:rPr>
          <w:rFonts w:ascii="Trebuchet MS" w:eastAsia="Arial Unicode MS" w:hAnsi="Trebuchet MS" w:cstheme="minorHAnsi"/>
          <w:color w:val="auto"/>
          <w:w w:val="0"/>
          <w:sz w:val="22"/>
          <w:szCs w:val="22"/>
        </w:rPr>
        <w:t>guardar, pelo prazo mínimo de 5 (cinco) anos contados da data da celebração da Escritura</w:t>
      </w:r>
      <w:r w:rsidR="00C859BA">
        <w:rPr>
          <w:rFonts w:ascii="Trebuchet MS" w:eastAsia="Arial Unicode MS" w:hAnsi="Trebuchet MS" w:cstheme="minorHAnsi"/>
          <w:color w:val="auto"/>
          <w:w w:val="0"/>
          <w:sz w:val="22"/>
          <w:szCs w:val="22"/>
        </w:rPr>
        <w:t xml:space="preserve"> de Emissão</w:t>
      </w:r>
      <w:r w:rsidRPr="007C1BE5">
        <w:rPr>
          <w:rFonts w:ascii="Trebuchet MS" w:eastAsia="Arial Unicode MS" w:hAnsi="Trebuchet MS" w:cstheme="minorHAnsi"/>
          <w:color w:val="auto"/>
          <w:w w:val="0"/>
          <w:sz w:val="22"/>
          <w:szCs w:val="22"/>
        </w:rPr>
        <w:t>, ou por prazo superior por determinação expressa da CVM, em caso de processo administrativo, toda a documentação relativa à Emissão, nos termos previstos na Instrução CVM 476;</w:t>
      </w:r>
      <w:r w:rsidR="00961A91" w:rsidRPr="007C1BE5">
        <w:rPr>
          <w:rFonts w:ascii="Trebuchet MS" w:eastAsia="Arial Unicode MS" w:hAnsi="Trebuchet MS" w:cstheme="minorHAnsi"/>
          <w:color w:val="auto"/>
          <w:w w:val="0"/>
          <w:sz w:val="22"/>
          <w:szCs w:val="22"/>
        </w:rPr>
        <w:t xml:space="preserve"> </w:t>
      </w:r>
    </w:p>
    <w:p w14:paraId="51CA2229" w14:textId="77777777" w:rsidR="00961A91" w:rsidRPr="003F1DE9" w:rsidRDefault="00961A91" w:rsidP="007C1BE5">
      <w:pPr>
        <w:pStyle w:val="Corpodetexto3"/>
        <w:widowControl/>
        <w:tabs>
          <w:tab w:val="left" w:pos="426"/>
        </w:tabs>
        <w:spacing w:line="300" w:lineRule="exact"/>
        <w:rPr>
          <w:rFonts w:ascii="Trebuchet MS" w:eastAsia="Arial Unicode MS" w:hAnsi="Trebuchet MS"/>
          <w:color w:val="auto"/>
          <w:w w:val="0"/>
          <w:sz w:val="22"/>
          <w:szCs w:val="22"/>
        </w:rPr>
      </w:pPr>
    </w:p>
    <w:p w14:paraId="48026EAF" w14:textId="77777777" w:rsidR="000F5A7A" w:rsidRPr="003F1DE9" w:rsidRDefault="000F5A7A" w:rsidP="007C1BE5">
      <w:pPr>
        <w:pStyle w:val="Corpodetexto3"/>
        <w:numPr>
          <w:ilvl w:val="1"/>
          <w:numId w:val="10"/>
        </w:numPr>
        <w:tabs>
          <w:tab w:val="left" w:pos="720"/>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lastRenderedPageBreak/>
        <w:t>Sem prejuízo de outras obrigações expressamente previstas na regulamentação, a Emissora obriga-se a:</w:t>
      </w:r>
    </w:p>
    <w:p w14:paraId="205CFDE0" w14:textId="77777777" w:rsidR="000F5A7A" w:rsidRPr="003F1DE9" w:rsidRDefault="000F5A7A" w:rsidP="007C1BE5">
      <w:pPr>
        <w:pStyle w:val="Recuodecorpodetexto3"/>
        <w:widowControl/>
        <w:spacing w:after="0" w:line="300" w:lineRule="exact"/>
        <w:ind w:left="0"/>
        <w:jc w:val="both"/>
        <w:rPr>
          <w:rFonts w:ascii="Trebuchet MS" w:hAnsi="Trebuchet MS"/>
          <w:sz w:val="22"/>
          <w:szCs w:val="22"/>
        </w:rPr>
      </w:pPr>
    </w:p>
    <w:p w14:paraId="1AE20459" w14:textId="00A4AC53" w:rsidR="00CC5775" w:rsidRPr="003F1DE9" w:rsidRDefault="00CC5775"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preparar, com o auxílio do Coordenador Líder e dos assessores legais, os documentos necessários para a realização da Emissão e para o registro e liquidação </w:t>
      </w:r>
      <w:r w:rsidR="000A03A0" w:rsidRPr="003F1DE9">
        <w:rPr>
          <w:rFonts w:ascii="Trebuchet MS" w:hAnsi="Trebuchet MS"/>
          <w:sz w:val="22"/>
          <w:szCs w:val="22"/>
        </w:rPr>
        <w:t xml:space="preserve">das Debêntures </w:t>
      </w:r>
      <w:r w:rsidRPr="003F1DE9">
        <w:rPr>
          <w:rFonts w:ascii="Trebuchet MS" w:hAnsi="Trebuchet MS"/>
          <w:sz w:val="22"/>
          <w:szCs w:val="22"/>
        </w:rPr>
        <w:t xml:space="preserve">junto à B3, incluindo, sem limitação, os Documentos da Operação, além de outros que venham a ser aplicáveis; </w:t>
      </w:r>
    </w:p>
    <w:p w14:paraId="4A28C8C7" w14:textId="77777777" w:rsidR="00CC5775" w:rsidRPr="003F1DE9" w:rsidRDefault="00CC5775" w:rsidP="007C1BE5">
      <w:pPr>
        <w:pStyle w:val="Recuodecorpodetexto3"/>
        <w:widowControl/>
        <w:spacing w:after="0" w:line="300" w:lineRule="exact"/>
        <w:ind w:left="851"/>
        <w:jc w:val="both"/>
        <w:rPr>
          <w:rFonts w:ascii="Trebuchet MS" w:hAnsi="Trebuchet MS"/>
          <w:sz w:val="22"/>
          <w:szCs w:val="22"/>
        </w:rPr>
      </w:pPr>
    </w:p>
    <w:p w14:paraId="2A844D19" w14:textId="5972212D" w:rsidR="000F5A7A" w:rsidRPr="003F1DE9" w:rsidRDefault="000F5A7A"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auxiliar o Coordenador Líder no cumprimento do disposto </w:t>
      </w:r>
      <w:r w:rsidR="00CB2690" w:rsidRPr="003F1DE9">
        <w:rPr>
          <w:rFonts w:ascii="Trebuchet MS" w:hAnsi="Trebuchet MS"/>
          <w:sz w:val="22"/>
          <w:szCs w:val="22"/>
        </w:rPr>
        <w:t xml:space="preserve">nas Cláusulas </w:t>
      </w:r>
      <w:r w:rsidR="00CB2690" w:rsidRPr="003F1DE9">
        <w:rPr>
          <w:rFonts w:ascii="Trebuchet MS" w:hAnsi="Trebuchet MS"/>
          <w:sz w:val="22"/>
          <w:szCs w:val="22"/>
        </w:rPr>
        <w:fldChar w:fldCharType="begin"/>
      </w:r>
      <w:r w:rsidR="00CB2690" w:rsidRPr="003F1DE9">
        <w:rPr>
          <w:rFonts w:ascii="Trebuchet MS" w:hAnsi="Trebuchet MS"/>
          <w:sz w:val="22"/>
          <w:szCs w:val="22"/>
        </w:rPr>
        <w:instrText xml:space="preserve"> REF _Ref451507868 \r \h </w:instrText>
      </w:r>
      <w:r w:rsidR="002237FE" w:rsidRPr="003F1DE9">
        <w:rPr>
          <w:rFonts w:ascii="Trebuchet MS" w:hAnsi="Trebuchet MS"/>
          <w:sz w:val="22"/>
          <w:szCs w:val="22"/>
        </w:rPr>
        <w:instrText xml:space="preserve"> \* MERGEFORMAT </w:instrText>
      </w:r>
      <w:r w:rsidR="00CB2690" w:rsidRPr="003F1DE9">
        <w:rPr>
          <w:rFonts w:ascii="Trebuchet MS" w:hAnsi="Trebuchet MS"/>
          <w:sz w:val="22"/>
          <w:szCs w:val="22"/>
        </w:rPr>
      </w:r>
      <w:r w:rsidR="00CB2690" w:rsidRPr="003F1DE9">
        <w:rPr>
          <w:rFonts w:ascii="Trebuchet MS" w:hAnsi="Trebuchet MS"/>
          <w:sz w:val="22"/>
          <w:szCs w:val="22"/>
        </w:rPr>
        <w:fldChar w:fldCharType="separate"/>
      </w:r>
      <w:r w:rsidR="00076FCB" w:rsidRPr="003F1DE9">
        <w:rPr>
          <w:rFonts w:ascii="Trebuchet MS" w:hAnsi="Trebuchet MS"/>
          <w:sz w:val="22"/>
          <w:szCs w:val="22"/>
        </w:rPr>
        <w:t>5.1</w:t>
      </w:r>
      <w:r w:rsidR="00CB2690" w:rsidRPr="003F1DE9">
        <w:rPr>
          <w:rFonts w:ascii="Trebuchet MS" w:hAnsi="Trebuchet MS"/>
          <w:sz w:val="22"/>
          <w:szCs w:val="22"/>
        </w:rPr>
        <w:fldChar w:fldCharType="end"/>
      </w:r>
      <w:r w:rsidR="00CB2690" w:rsidRPr="003F1DE9">
        <w:rPr>
          <w:rFonts w:ascii="Trebuchet MS" w:hAnsi="Trebuchet MS"/>
          <w:sz w:val="22"/>
          <w:szCs w:val="22"/>
        </w:rPr>
        <w:t xml:space="preserve"> e </w:t>
      </w:r>
      <w:r w:rsidR="00D8094B" w:rsidRPr="003F1DE9">
        <w:rPr>
          <w:rFonts w:ascii="Trebuchet MS" w:hAnsi="Trebuchet MS"/>
          <w:sz w:val="22"/>
          <w:szCs w:val="22"/>
        </w:rPr>
        <w:t xml:space="preserve">5.2 </w:t>
      </w:r>
      <w:r w:rsidRPr="003F1DE9">
        <w:rPr>
          <w:rFonts w:ascii="Trebuchet MS" w:hAnsi="Trebuchet MS"/>
          <w:sz w:val="22"/>
          <w:szCs w:val="22"/>
        </w:rPr>
        <w:t>acima, no que lhe couber;</w:t>
      </w:r>
      <w:r w:rsidR="00C47D8F" w:rsidRPr="003F1DE9">
        <w:rPr>
          <w:rFonts w:ascii="Trebuchet MS" w:hAnsi="Trebuchet MS"/>
          <w:sz w:val="22"/>
          <w:szCs w:val="22"/>
        </w:rPr>
        <w:t xml:space="preserve"> </w:t>
      </w:r>
    </w:p>
    <w:p w14:paraId="57443B24" w14:textId="77777777" w:rsidR="00CC5775" w:rsidRPr="003F1DE9" w:rsidRDefault="00CC5775" w:rsidP="007C1BE5">
      <w:pPr>
        <w:pStyle w:val="PargrafodaLista"/>
        <w:spacing w:line="300" w:lineRule="exact"/>
        <w:rPr>
          <w:rFonts w:ascii="Trebuchet MS" w:hAnsi="Trebuchet MS"/>
          <w:sz w:val="22"/>
          <w:szCs w:val="22"/>
        </w:rPr>
      </w:pPr>
    </w:p>
    <w:p w14:paraId="65CEFB71" w14:textId="6D6D2F25" w:rsidR="000F5A7A" w:rsidRPr="003F1DE9" w:rsidRDefault="000F5A7A"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responder pela veracidade de todas as informações prestadas e fornecidas aos Investidores e ao Coordenador Líder durante a distribuição </w:t>
      </w:r>
      <w:r w:rsidR="00823C57" w:rsidRPr="003F1DE9">
        <w:rPr>
          <w:rFonts w:ascii="Trebuchet MS" w:hAnsi="Trebuchet MS"/>
          <w:sz w:val="22"/>
          <w:szCs w:val="22"/>
        </w:rPr>
        <w:t>das Debêntures</w:t>
      </w:r>
      <w:r w:rsidRPr="003F1DE9">
        <w:rPr>
          <w:rFonts w:ascii="Trebuchet MS" w:hAnsi="Trebuchet MS"/>
          <w:sz w:val="22"/>
          <w:szCs w:val="22"/>
        </w:rPr>
        <w:t>;</w:t>
      </w:r>
    </w:p>
    <w:p w14:paraId="50911569" w14:textId="77777777" w:rsidR="000F5A7A" w:rsidRPr="003F1DE9" w:rsidRDefault="000F5A7A" w:rsidP="007C1BE5">
      <w:pPr>
        <w:pStyle w:val="Recuodecorpodetexto3"/>
        <w:widowControl/>
        <w:spacing w:after="0" w:line="300" w:lineRule="exact"/>
        <w:ind w:left="0"/>
        <w:jc w:val="both"/>
        <w:rPr>
          <w:rFonts w:ascii="Trebuchet MS" w:hAnsi="Trebuchet MS"/>
          <w:sz w:val="22"/>
          <w:szCs w:val="22"/>
        </w:rPr>
      </w:pPr>
    </w:p>
    <w:p w14:paraId="68EF448B" w14:textId="217283E9" w:rsidR="001544AC" w:rsidRPr="003F1DE9" w:rsidRDefault="000F5A7A"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cumprir integralmente com todos os termos e condições estabelecidos </w:t>
      </w:r>
      <w:r w:rsidR="009B53FE" w:rsidRPr="003F1DE9">
        <w:rPr>
          <w:rFonts w:ascii="Trebuchet MS" w:hAnsi="Trebuchet MS"/>
          <w:sz w:val="22"/>
          <w:szCs w:val="22"/>
        </w:rPr>
        <w:t xml:space="preserve">nos </w:t>
      </w:r>
      <w:r w:rsidR="00423876" w:rsidRPr="003F1DE9">
        <w:rPr>
          <w:rFonts w:ascii="Trebuchet MS" w:hAnsi="Trebuchet MS"/>
          <w:sz w:val="22"/>
          <w:szCs w:val="22"/>
        </w:rPr>
        <w:t>Documentos da Operação</w:t>
      </w:r>
      <w:r w:rsidRPr="003F1DE9">
        <w:rPr>
          <w:rFonts w:ascii="Trebuchet MS" w:hAnsi="Trebuchet MS"/>
          <w:sz w:val="22"/>
          <w:szCs w:val="22"/>
        </w:rPr>
        <w:t>, no presente Contrato de Distribuição</w:t>
      </w:r>
      <w:r w:rsidR="00F8407E" w:rsidRPr="003F1DE9">
        <w:rPr>
          <w:rFonts w:ascii="Trebuchet MS" w:hAnsi="Trebuchet MS"/>
          <w:sz w:val="22"/>
          <w:szCs w:val="22"/>
        </w:rPr>
        <w:t>, na legislação e regulamentação aplicáveis</w:t>
      </w:r>
      <w:r w:rsidRPr="003F1DE9">
        <w:rPr>
          <w:rFonts w:ascii="Trebuchet MS" w:hAnsi="Trebuchet MS"/>
          <w:sz w:val="22"/>
          <w:szCs w:val="22"/>
        </w:rPr>
        <w:t xml:space="preserve"> e em todos os demais documentos relacionados à Oferta de que a Emissora seja parte; </w:t>
      </w:r>
    </w:p>
    <w:p w14:paraId="3E257BD0" w14:textId="77777777" w:rsidR="001544AC" w:rsidRPr="003F1DE9" w:rsidRDefault="001544AC" w:rsidP="007C1BE5">
      <w:pPr>
        <w:pStyle w:val="Recuodecorpodetexto3"/>
        <w:widowControl/>
        <w:spacing w:after="0" w:line="300" w:lineRule="exact"/>
        <w:ind w:left="851"/>
        <w:jc w:val="both"/>
        <w:rPr>
          <w:rFonts w:ascii="Trebuchet MS" w:hAnsi="Trebuchet MS"/>
          <w:sz w:val="22"/>
          <w:szCs w:val="22"/>
        </w:rPr>
      </w:pPr>
    </w:p>
    <w:p w14:paraId="75CB0C52" w14:textId="115AABBE" w:rsidR="00314031" w:rsidRPr="003F1DE9" w:rsidRDefault="00314031"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b/>
          <w:sz w:val="22"/>
          <w:szCs w:val="22"/>
        </w:rPr>
        <w:t>(i)</w:t>
      </w:r>
      <w:r w:rsidRPr="003F1DE9">
        <w:rPr>
          <w:rFonts w:ascii="Trebuchet MS" w:hAnsi="Trebuchet MS"/>
          <w:sz w:val="22"/>
          <w:szCs w:val="22"/>
        </w:rPr>
        <w:t xml:space="preserve"> não contatar ou fornecer informações acerca da Oferta a qualquer Investidor Profissional, exceto se previamente acordado com o Coordenador Líder; e </w:t>
      </w:r>
      <w:r w:rsidRPr="003F1DE9">
        <w:rPr>
          <w:rFonts w:ascii="Trebuchet MS" w:hAnsi="Trebuchet MS"/>
          <w:b/>
          <w:sz w:val="22"/>
          <w:szCs w:val="22"/>
        </w:rPr>
        <w:t>(</w:t>
      </w:r>
      <w:proofErr w:type="spellStart"/>
      <w:r w:rsidRPr="003F1DE9">
        <w:rPr>
          <w:rFonts w:ascii="Trebuchet MS" w:hAnsi="Trebuchet MS"/>
          <w:b/>
          <w:sz w:val="22"/>
          <w:szCs w:val="22"/>
        </w:rPr>
        <w:t>ii</w:t>
      </w:r>
      <w:proofErr w:type="spellEnd"/>
      <w:r w:rsidRPr="003F1DE9">
        <w:rPr>
          <w:rFonts w:ascii="Trebuchet MS" w:hAnsi="Trebuchet MS"/>
          <w:b/>
          <w:sz w:val="22"/>
          <w:szCs w:val="22"/>
        </w:rPr>
        <w:t>)</w:t>
      </w:r>
      <w:r w:rsidRPr="003F1DE9">
        <w:rPr>
          <w:rFonts w:ascii="Trebuchet MS" w:hAnsi="Trebuchet MS"/>
          <w:sz w:val="22"/>
          <w:szCs w:val="22"/>
        </w:rPr>
        <w:t xml:space="preserve"> informar ao Coordenador Líder, em até 1 (um) Dia Útil imediatamente subsequente, a ocorrência de contato que receba de Investidores Profissionais que venham a manifestar seu interesse na Oferta, comprometendo-se, desde já, a não tomar qualquer providência em relação aos referidos Investidores Profissionais neste período; </w:t>
      </w:r>
    </w:p>
    <w:p w14:paraId="09A4A59F" w14:textId="77777777" w:rsidR="00314031" w:rsidRPr="003F1DE9" w:rsidRDefault="00314031" w:rsidP="007C1BE5">
      <w:pPr>
        <w:pStyle w:val="PargrafodaLista"/>
        <w:spacing w:line="300" w:lineRule="exact"/>
        <w:rPr>
          <w:rFonts w:ascii="Trebuchet MS" w:hAnsi="Trebuchet MS"/>
          <w:sz w:val="22"/>
          <w:szCs w:val="22"/>
        </w:rPr>
      </w:pPr>
    </w:p>
    <w:p w14:paraId="4CA6F251" w14:textId="77777777" w:rsidR="00F8407E" w:rsidRPr="003F1DE9" w:rsidRDefault="001544AC"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manter, pelo prazo de 5 (cinco) anos, ou por prazo superior por determinação expressa da CVM, em caso de processo administrativo, todos os documentos e informações exigidos pela Instrução CVM 476; </w:t>
      </w:r>
    </w:p>
    <w:p w14:paraId="3BAAEA90" w14:textId="77777777" w:rsidR="00F8407E" w:rsidRPr="003F1DE9" w:rsidRDefault="00F8407E" w:rsidP="007C1BE5">
      <w:pPr>
        <w:pStyle w:val="PargrafodaLista"/>
        <w:spacing w:line="300" w:lineRule="exact"/>
        <w:rPr>
          <w:rFonts w:ascii="Trebuchet MS" w:hAnsi="Trebuchet MS"/>
          <w:sz w:val="22"/>
          <w:szCs w:val="22"/>
        </w:rPr>
      </w:pPr>
    </w:p>
    <w:p w14:paraId="3F0BA2F2" w14:textId="413B4647" w:rsidR="000F5A7A" w:rsidRPr="003F1DE9" w:rsidRDefault="00F8407E"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cumprir todas as obrigações previstas na Instrução CVM 476, </w:t>
      </w:r>
      <w:r w:rsidR="00067824" w:rsidRPr="003F1DE9">
        <w:rPr>
          <w:rFonts w:ascii="Trebuchet MS" w:hAnsi="Trebuchet MS"/>
          <w:sz w:val="22"/>
          <w:szCs w:val="22"/>
        </w:rPr>
        <w:t xml:space="preserve">em especial aquelas previstas no art. 17, </w:t>
      </w:r>
      <w:r w:rsidRPr="003F1DE9">
        <w:rPr>
          <w:rFonts w:ascii="Trebuchet MS" w:hAnsi="Trebuchet MS"/>
          <w:sz w:val="22"/>
          <w:szCs w:val="22"/>
        </w:rPr>
        <w:t xml:space="preserve">bem como as normas </w:t>
      </w:r>
      <w:r w:rsidR="004408B5" w:rsidRPr="003F1DE9">
        <w:rPr>
          <w:rFonts w:ascii="Trebuchet MS" w:hAnsi="Trebuchet MS"/>
          <w:sz w:val="22"/>
          <w:szCs w:val="22"/>
        </w:rPr>
        <w:t xml:space="preserve">de conduta </w:t>
      </w:r>
      <w:r w:rsidRPr="003F1DE9">
        <w:rPr>
          <w:rFonts w:ascii="Trebuchet MS" w:hAnsi="Trebuchet MS"/>
          <w:sz w:val="22"/>
          <w:szCs w:val="22"/>
        </w:rPr>
        <w:t xml:space="preserve">previstas no </w:t>
      </w:r>
      <w:r w:rsidR="00F864F7" w:rsidRPr="003F1DE9">
        <w:rPr>
          <w:rFonts w:ascii="Trebuchet MS" w:hAnsi="Trebuchet MS"/>
          <w:sz w:val="22"/>
          <w:szCs w:val="22"/>
        </w:rPr>
        <w:t xml:space="preserve">artigo </w:t>
      </w:r>
      <w:r w:rsidRPr="003F1DE9">
        <w:rPr>
          <w:rFonts w:ascii="Trebuchet MS" w:hAnsi="Trebuchet MS"/>
          <w:sz w:val="22"/>
          <w:szCs w:val="22"/>
        </w:rPr>
        <w:t>48 da Instrução CVM 400</w:t>
      </w:r>
      <w:r w:rsidR="004408B5" w:rsidRPr="003F1DE9">
        <w:rPr>
          <w:rFonts w:ascii="Trebuchet MS" w:hAnsi="Trebuchet MS"/>
          <w:sz w:val="22"/>
          <w:szCs w:val="22"/>
        </w:rPr>
        <w:t>, com exceção do inciso III</w:t>
      </w:r>
      <w:r w:rsidRPr="003F1DE9">
        <w:rPr>
          <w:rFonts w:ascii="Trebuchet MS" w:hAnsi="Trebuchet MS"/>
          <w:sz w:val="22"/>
          <w:szCs w:val="22"/>
        </w:rPr>
        <w:t>;</w:t>
      </w:r>
      <w:r w:rsidR="004408B5" w:rsidRPr="003F1DE9">
        <w:rPr>
          <w:rFonts w:ascii="Trebuchet MS" w:hAnsi="Trebuchet MS"/>
          <w:sz w:val="22"/>
          <w:szCs w:val="22"/>
        </w:rPr>
        <w:t xml:space="preserve"> </w:t>
      </w:r>
      <w:r w:rsidR="000F5A7A" w:rsidRPr="003F1DE9">
        <w:rPr>
          <w:rFonts w:ascii="Trebuchet MS" w:hAnsi="Trebuchet MS"/>
          <w:sz w:val="22"/>
          <w:szCs w:val="22"/>
        </w:rPr>
        <w:t>e</w:t>
      </w:r>
    </w:p>
    <w:p w14:paraId="3C76E339" w14:textId="77777777" w:rsidR="000F5A7A" w:rsidRPr="003F1DE9" w:rsidRDefault="000F5A7A" w:rsidP="007C1BE5">
      <w:pPr>
        <w:pStyle w:val="Recuodecorpodetexto3"/>
        <w:widowControl/>
        <w:spacing w:after="0" w:line="300" w:lineRule="exact"/>
        <w:ind w:left="0"/>
        <w:jc w:val="both"/>
        <w:rPr>
          <w:rFonts w:ascii="Trebuchet MS" w:hAnsi="Trebuchet MS"/>
          <w:sz w:val="22"/>
          <w:szCs w:val="22"/>
        </w:rPr>
      </w:pPr>
    </w:p>
    <w:p w14:paraId="37F7DC39" w14:textId="663A6CBB" w:rsidR="000F5A7A" w:rsidRPr="003F1DE9" w:rsidRDefault="000F5A7A" w:rsidP="007C1BE5">
      <w:pPr>
        <w:pStyle w:val="Recuodecorpodetexto3"/>
        <w:widowControl/>
        <w:numPr>
          <w:ilvl w:val="0"/>
          <w:numId w:val="3"/>
        </w:numPr>
        <w:tabs>
          <w:tab w:val="clear" w:pos="720"/>
          <w:tab w:val="num" w:pos="0"/>
        </w:tabs>
        <w:spacing w:after="0" w:line="300" w:lineRule="exact"/>
        <w:ind w:left="0" w:firstLine="0"/>
        <w:jc w:val="both"/>
        <w:rPr>
          <w:rFonts w:ascii="Trebuchet MS" w:hAnsi="Trebuchet MS"/>
          <w:sz w:val="22"/>
          <w:szCs w:val="22"/>
        </w:rPr>
      </w:pPr>
      <w:r w:rsidRPr="003F1DE9">
        <w:rPr>
          <w:rFonts w:ascii="Trebuchet MS" w:hAnsi="Trebuchet MS"/>
          <w:sz w:val="22"/>
          <w:szCs w:val="22"/>
        </w:rPr>
        <w:t>efetuar</w:t>
      </w:r>
      <w:r w:rsidR="001544AC" w:rsidRPr="003F1DE9">
        <w:rPr>
          <w:rFonts w:ascii="Trebuchet MS" w:hAnsi="Trebuchet MS"/>
          <w:sz w:val="22"/>
          <w:szCs w:val="22"/>
        </w:rPr>
        <w:t xml:space="preserve"> </w:t>
      </w:r>
      <w:r w:rsidRPr="003F1DE9">
        <w:rPr>
          <w:rFonts w:ascii="Trebuchet MS" w:hAnsi="Trebuchet MS"/>
          <w:sz w:val="22"/>
          <w:szCs w:val="22"/>
        </w:rPr>
        <w:t xml:space="preserve">o pagamento de todos os custos relativos à </w:t>
      </w:r>
      <w:r w:rsidR="001544AC" w:rsidRPr="003F1DE9">
        <w:rPr>
          <w:rFonts w:ascii="Trebuchet MS" w:hAnsi="Trebuchet MS"/>
          <w:sz w:val="22"/>
          <w:szCs w:val="22"/>
        </w:rPr>
        <w:t xml:space="preserve">Oferta, incluindo, sem limitação, às taxas devidas à </w:t>
      </w:r>
      <w:r w:rsidR="00B23545" w:rsidRPr="003F1DE9">
        <w:rPr>
          <w:rFonts w:ascii="Trebuchet MS" w:hAnsi="Trebuchet MS"/>
          <w:sz w:val="22"/>
          <w:szCs w:val="22"/>
        </w:rPr>
        <w:t>B3</w:t>
      </w:r>
      <w:r w:rsidR="001544AC" w:rsidRPr="003F1DE9">
        <w:rPr>
          <w:rFonts w:ascii="Trebuchet MS" w:hAnsi="Trebuchet MS"/>
          <w:sz w:val="22"/>
          <w:szCs w:val="22"/>
        </w:rPr>
        <w:t>, remunerações dos prestadores de serviços envolvidos na Oferta</w:t>
      </w:r>
      <w:r w:rsidRPr="003F1DE9">
        <w:rPr>
          <w:rFonts w:ascii="Trebuchet MS" w:hAnsi="Trebuchet MS"/>
          <w:sz w:val="22"/>
          <w:szCs w:val="22"/>
        </w:rPr>
        <w:t>, conforme o caso</w:t>
      </w:r>
      <w:r w:rsidR="001544AC" w:rsidRPr="003F1DE9">
        <w:rPr>
          <w:rFonts w:ascii="Trebuchet MS" w:hAnsi="Trebuchet MS"/>
          <w:sz w:val="22"/>
          <w:szCs w:val="22"/>
        </w:rPr>
        <w:t>, conforme disposto na Cláusula 5.4 abaixo</w:t>
      </w:r>
      <w:r w:rsidRPr="003F1DE9">
        <w:rPr>
          <w:rFonts w:ascii="Trebuchet MS" w:hAnsi="Trebuchet MS"/>
          <w:sz w:val="22"/>
          <w:szCs w:val="22"/>
        </w:rPr>
        <w:t>.</w:t>
      </w:r>
      <w:r w:rsidR="00961A91" w:rsidRPr="007C1BE5">
        <w:rPr>
          <w:rFonts w:ascii="Trebuchet MS" w:hAnsi="Trebuchet MS" w:cstheme="minorHAnsi"/>
          <w:sz w:val="22"/>
          <w:szCs w:val="22"/>
        </w:rPr>
        <w:t xml:space="preserve"> </w:t>
      </w:r>
    </w:p>
    <w:p w14:paraId="3AC83A5E" w14:textId="0DB02ABA" w:rsidR="000F5A7A" w:rsidRPr="003F1DE9" w:rsidRDefault="000F5A7A" w:rsidP="007C1BE5">
      <w:pPr>
        <w:spacing w:line="300" w:lineRule="exact"/>
        <w:jc w:val="both"/>
        <w:rPr>
          <w:rFonts w:ascii="Trebuchet MS" w:hAnsi="Trebuchet MS"/>
          <w:sz w:val="22"/>
          <w:szCs w:val="22"/>
        </w:rPr>
      </w:pPr>
    </w:p>
    <w:p w14:paraId="44CE2732" w14:textId="7E08BB73" w:rsidR="00DC0D85" w:rsidRPr="003F1DE9" w:rsidRDefault="00DC0D85" w:rsidP="007C1BE5">
      <w:pPr>
        <w:pStyle w:val="Corpodetexto3"/>
        <w:numPr>
          <w:ilvl w:val="1"/>
          <w:numId w:val="10"/>
        </w:numPr>
        <w:tabs>
          <w:tab w:val="left" w:pos="720"/>
        </w:tabs>
        <w:spacing w:line="300" w:lineRule="exact"/>
        <w:ind w:left="0" w:firstLine="0"/>
        <w:rPr>
          <w:rFonts w:ascii="Trebuchet MS" w:hAnsi="Trebuchet MS"/>
          <w:color w:val="auto"/>
          <w:sz w:val="22"/>
          <w:szCs w:val="22"/>
        </w:rPr>
      </w:pPr>
      <w:r w:rsidRPr="003F1DE9">
        <w:rPr>
          <w:rFonts w:ascii="Trebuchet MS" w:hAnsi="Trebuchet MS"/>
          <w:color w:val="auto"/>
          <w:sz w:val="22"/>
          <w:szCs w:val="22"/>
        </w:rPr>
        <w:t>Além de outras obrigações expressamente previstas na regulamentação aplicável e neste Contrato</w:t>
      </w:r>
      <w:r w:rsidR="00276AB0" w:rsidRPr="003F1DE9">
        <w:rPr>
          <w:rFonts w:ascii="Trebuchet MS" w:hAnsi="Trebuchet MS"/>
          <w:color w:val="auto"/>
          <w:sz w:val="22"/>
          <w:szCs w:val="22"/>
        </w:rPr>
        <w:t>,</w:t>
      </w:r>
      <w:r w:rsidRPr="003F1DE9">
        <w:rPr>
          <w:rFonts w:ascii="Trebuchet MS" w:hAnsi="Trebuchet MS"/>
          <w:color w:val="auto"/>
          <w:sz w:val="22"/>
          <w:szCs w:val="22"/>
        </w:rPr>
        <w:t xml:space="preserve"> </w:t>
      </w:r>
      <w:r w:rsidRPr="007C1BE5">
        <w:rPr>
          <w:rFonts w:ascii="Trebuchet MS" w:hAnsi="Trebuchet MS" w:cstheme="minorHAnsi"/>
          <w:color w:val="auto"/>
          <w:sz w:val="22"/>
          <w:szCs w:val="22"/>
        </w:rPr>
        <w:t xml:space="preserve">o </w:t>
      </w:r>
      <w:r w:rsidR="00292702" w:rsidRPr="007C1BE5">
        <w:rPr>
          <w:rFonts w:ascii="Trebuchet MS" w:hAnsi="Trebuchet MS" w:cstheme="minorHAnsi"/>
          <w:color w:val="auto"/>
          <w:sz w:val="22"/>
          <w:szCs w:val="22"/>
        </w:rPr>
        <w:t>Interveniente Anuente</w:t>
      </w:r>
      <w:r w:rsidR="00292702" w:rsidRPr="003F1DE9">
        <w:rPr>
          <w:rFonts w:ascii="Trebuchet MS" w:hAnsi="Trebuchet MS"/>
          <w:color w:val="auto"/>
          <w:sz w:val="22"/>
          <w:szCs w:val="22"/>
        </w:rPr>
        <w:t xml:space="preserve"> </w:t>
      </w:r>
      <w:r w:rsidRPr="003F1DE9">
        <w:rPr>
          <w:rFonts w:ascii="Trebuchet MS" w:hAnsi="Trebuchet MS"/>
          <w:color w:val="auto"/>
          <w:sz w:val="22"/>
          <w:szCs w:val="22"/>
        </w:rPr>
        <w:t>obriga-se a:</w:t>
      </w:r>
    </w:p>
    <w:p w14:paraId="33C28926" w14:textId="77777777" w:rsidR="00DC0D85" w:rsidRPr="003F1DE9" w:rsidRDefault="00DC0D85" w:rsidP="007C1BE5">
      <w:pPr>
        <w:spacing w:line="300" w:lineRule="exact"/>
        <w:jc w:val="both"/>
        <w:rPr>
          <w:rFonts w:ascii="Trebuchet MS" w:hAnsi="Trebuchet MS"/>
          <w:sz w:val="22"/>
          <w:szCs w:val="22"/>
        </w:rPr>
      </w:pPr>
    </w:p>
    <w:p w14:paraId="5CBC3EBA" w14:textId="1A03FA52" w:rsidR="00EB08AD" w:rsidRPr="003F1DE9" w:rsidRDefault="00DC0D85" w:rsidP="007C1BE5">
      <w:pPr>
        <w:pStyle w:val="Recuodecorpodetexto3"/>
        <w:widowControl/>
        <w:numPr>
          <w:ilvl w:val="0"/>
          <w:numId w:val="16"/>
        </w:numPr>
        <w:tabs>
          <w:tab w:val="clear"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fornecer, em tempo hábil, ao Coordenador</w:t>
      </w:r>
      <w:r w:rsidR="00A91844" w:rsidRPr="003F1DE9">
        <w:rPr>
          <w:rFonts w:ascii="Trebuchet MS" w:hAnsi="Trebuchet MS"/>
          <w:sz w:val="22"/>
          <w:szCs w:val="22"/>
        </w:rPr>
        <w:t xml:space="preserve"> Líder </w:t>
      </w:r>
      <w:r w:rsidRPr="003F1DE9">
        <w:rPr>
          <w:rFonts w:ascii="Trebuchet MS" w:hAnsi="Trebuchet MS"/>
          <w:sz w:val="22"/>
          <w:szCs w:val="22"/>
        </w:rPr>
        <w:t xml:space="preserve">e à Emissora, </w:t>
      </w:r>
      <w:r w:rsidR="008A4B9D" w:rsidRPr="003F1DE9">
        <w:rPr>
          <w:rFonts w:ascii="Trebuchet MS" w:hAnsi="Trebuchet MS"/>
          <w:sz w:val="22"/>
          <w:szCs w:val="22"/>
        </w:rPr>
        <w:t xml:space="preserve">informações </w:t>
      </w:r>
      <w:r w:rsidR="008A4B9D" w:rsidRPr="003F1DE9">
        <w:rPr>
          <w:rFonts w:ascii="Trebuchet MS" w:eastAsia="Arial Unicode MS" w:hAnsi="Trebuchet MS"/>
          <w:w w:val="0"/>
          <w:sz w:val="22"/>
          <w:szCs w:val="22"/>
        </w:rPr>
        <w:t xml:space="preserve">verdadeiras, consistentes, corretas e suficientes, para </w:t>
      </w:r>
      <w:r w:rsidRPr="003F1DE9">
        <w:rPr>
          <w:rFonts w:ascii="Trebuchet MS" w:hAnsi="Trebuchet MS"/>
          <w:sz w:val="22"/>
          <w:szCs w:val="22"/>
        </w:rPr>
        <w:t>atender aos requisitos</w:t>
      </w:r>
      <w:r w:rsidR="008A4B9D" w:rsidRPr="003F1DE9">
        <w:rPr>
          <w:rFonts w:ascii="Trebuchet MS" w:eastAsia="Arial Unicode MS" w:hAnsi="Trebuchet MS"/>
          <w:w w:val="0"/>
          <w:sz w:val="22"/>
          <w:szCs w:val="22"/>
        </w:rPr>
        <w:t xml:space="preserve"> </w:t>
      </w:r>
      <w:r w:rsidR="00241F16" w:rsidRPr="003F1DE9">
        <w:rPr>
          <w:rFonts w:ascii="Trebuchet MS" w:eastAsia="Arial Unicode MS" w:hAnsi="Trebuchet MS"/>
          <w:w w:val="0"/>
          <w:sz w:val="22"/>
          <w:szCs w:val="22"/>
        </w:rPr>
        <w:t xml:space="preserve">previstos na regulamentação para realização da </w:t>
      </w:r>
      <w:r w:rsidR="008A4B9D" w:rsidRPr="003F1DE9">
        <w:rPr>
          <w:rFonts w:ascii="Trebuchet MS" w:eastAsia="Arial Unicode MS" w:hAnsi="Trebuchet MS"/>
          <w:w w:val="0"/>
          <w:sz w:val="22"/>
          <w:szCs w:val="22"/>
        </w:rPr>
        <w:t xml:space="preserve">Emissão e da </w:t>
      </w:r>
      <w:r w:rsidR="008A4B9D" w:rsidRPr="003F1DE9">
        <w:rPr>
          <w:rFonts w:ascii="Trebuchet MS" w:eastAsia="Arial Unicode MS" w:hAnsi="Trebuchet MS"/>
          <w:sz w:val="22"/>
          <w:szCs w:val="22"/>
        </w:rPr>
        <w:t>Oferta</w:t>
      </w:r>
      <w:r w:rsidR="00A91844" w:rsidRPr="003F1DE9">
        <w:rPr>
          <w:rFonts w:ascii="Trebuchet MS" w:hAnsi="Trebuchet MS"/>
          <w:sz w:val="22"/>
          <w:szCs w:val="22"/>
        </w:rPr>
        <w:t>;</w:t>
      </w:r>
    </w:p>
    <w:p w14:paraId="4AB60C1C" w14:textId="77777777" w:rsidR="00EB08AD" w:rsidRPr="003F1DE9" w:rsidRDefault="00EB08AD" w:rsidP="007C1BE5">
      <w:pPr>
        <w:spacing w:line="300" w:lineRule="exact"/>
        <w:rPr>
          <w:rFonts w:ascii="Trebuchet MS" w:hAnsi="Trebuchet MS"/>
          <w:sz w:val="22"/>
          <w:szCs w:val="22"/>
        </w:rPr>
      </w:pPr>
    </w:p>
    <w:p w14:paraId="5179E30B" w14:textId="7E34A1AA" w:rsidR="00EB08AD" w:rsidRPr="003F1DE9" w:rsidRDefault="00EB08AD" w:rsidP="007C1BE5">
      <w:pPr>
        <w:pStyle w:val="Recuodecorpodetexto3"/>
        <w:widowControl/>
        <w:numPr>
          <w:ilvl w:val="0"/>
          <w:numId w:val="16"/>
        </w:numPr>
        <w:tabs>
          <w:tab w:val="clear" w:pos="720"/>
        </w:tabs>
        <w:spacing w:after="0" w:line="300" w:lineRule="exact"/>
        <w:ind w:left="0" w:firstLine="0"/>
        <w:jc w:val="both"/>
        <w:rPr>
          <w:rFonts w:ascii="Trebuchet MS" w:hAnsi="Trebuchet MS"/>
          <w:sz w:val="22"/>
          <w:szCs w:val="22"/>
        </w:rPr>
      </w:pPr>
      <w:r w:rsidRPr="003F1DE9">
        <w:rPr>
          <w:rFonts w:ascii="Trebuchet MS" w:hAnsi="Trebuchet MS"/>
          <w:sz w:val="22"/>
          <w:szCs w:val="22"/>
        </w:rPr>
        <w:lastRenderedPageBreak/>
        <w:t xml:space="preserve">auxiliar o Coordenador Líder e a Emissora no cumprimento do disposto nas Cláusulas </w:t>
      </w:r>
      <w:r w:rsidRPr="003F1DE9">
        <w:rPr>
          <w:rFonts w:ascii="Trebuchet MS" w:hAnsi="Trebuchet MS"/>
          <w:sz w:val="22"/>
          <w:szCs w:val="22"/>
        </w:rPr>
        <w:fldChar w:fldCharType="begin"/>
      </w:r>
      <w:r w:rsidRPr="003F1DE9">
        <w:rPr>
          <w:rFonts w:ascii="Trebuchet MS" w:hAnsi="Trebuchet MS"/>
          <w:sz w:val="22"/>
          <w:szCs w:val="22"/>
        </w:rPr>
        <w:instrText xml:space="preserve"> REF _Ref451507868 \r \h  \* MERGEFORMAT </w:instrText>
      </w:r>
      <w:r w:rsidRPr="003F1DE9">
        <w:rPr>
          <w:rFonts w:ascii="Trebuchet MS" w:hAnsi="Trebuchet MS"/>
          <w:sz w:val="22"/>
          <w:szCs w:val="22"/>
        </w:rPr>
      </w:r>
      <w:r w:rsidRPr="003F1DE9">
        <w:rPr>
          <w:rFonts w:ascii="Trebuchet MS" w:hAnsi="Trebuchet MS"/>
          <w:sz w:val="22"/>
          <w:szCs w:val="22"/>
        </w:rPr>
        <w:fldChar w:fldCharType="separate"/>
      </w:r>
      <w:r w:rsidR="00076FCB" w:rsidRPr="003F1DE9">
        <w:rPr>
          <w:rFonts w:ascii="Trebuchet MS" w:hAnsi="Trebuchet MS"/>
          <w:sz w:val="22"/>
          <w:szCs w:val="22"/>
        </w:rPr>
        <w:t>5.1</w:t>
      </w:r>
      <w:r w:rsidRPr="003F1DE9">
        <w:rPr>
          <w:rFonts w:ascii="Trebuchet MS" w:hAnsi="Trebuchet MS"/>
          <w:sz w:val="22"/>
          <w:szCs w:val="22"/>
        </w:rPr>
        <w:fldChar w:fldCharType="end"/>
      </w:r>
      <w:r w:rsidRPr="003F1DE9">
        <w:rPr>
          <w:rFonts w:ascii="Trebuchet MS" w:hAnsi="Trebuchet MS"/>
          <w:sz w:val="22"/>
          <w:szCs w:val="22"/>
        </w:rPr>
        <w:t xml:space="preserve">, </w:t>
      </w:r>
      <w:r w:rsidR="00726DBB" w:rsidRPr="003F1DE9">
        <w:rPr>
          <w:rFonts w:ascii="Trebuchet MS" w:hAnsi="Trebuchet MS"/>
          <w:sz w:val="22"/>
          <w:szCs w:val="22"/>
        </w:rPr>
        <w:t xml:space="preserve">5.2 </w:t>
      </w:r>
      <w:r w:rsidRPr="003F1DE9">
        <w:rPr>
          <w:rFonts w:ascii="Trebuchet MS" w:hAnsi="Trebuchet MS"/>
          <w:sz w:val="22"/>
          <w:szCs w:val="22"/>
        </w:rPr>
        <w:t>e 5.3 acima, no que lhe couber;</w:t>
      </w:r>
      <w:r w:rsidR="00A3479B" w:rsidRPr="003F1DE9">
        <w:rPr>
          <w:rFonts w:ascii="Trebuchet MS" w:hAnsi="Trebuchet MS"/>
          <w:sz w:val="22"/>
          <w:szCs w:val="22"/>
        </w:rPr>
        <w:t xml:space="preserve"> </w:t>
      </w:r>
    </w:p>
    <w:p w14:paraId="442AEE7E" w14:textId="77777777" w:rsidR="00B63262" w:rsidRPr="007C1BE5" w:rsidRDefault="00B63262" w:rsidP="00FB6B31">
      <w:pPr>
        <w:pStyle w:val="Recuodecorpodetexto3"/>
        <w:widowControl/>
        <w:spacing w:after="0" w:line="300" w:lineRule="exact"/>
        <w:ind w:left="567"/>
        <w:jc w:val="both"/>
        <w:rPr>
          <w:rFonts w:ascii="Trebuchet MS" w:hAnsi="Trebuchet MS" w:cstheme="minorHAnsi"/>
          <w:sz w:val="22"/>
          <w:szCs w:val="22"/>
        </w:rPr>
      </w:pPr>
    </w:p>
    <w:p w14:paraId="67A3CC46" w14:textId="765F141E" w:rsidR="00EB08AD" w:rsidRPr="003F1DE9" w:rsidRDefault="00EB08AD" w:rsidP="007C1BE5">
      <w:pPr>
        <w:pStyle w:val="Recuodecorpodetexto3"/>
        <w:widowControl/>
        <w:numPr>
          <w:ilvl w:val="0"/>
          <w:numId w:val="16"/>
        </w:numPr>
        <w:tabs>
          <w:tab w:val="clear"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responder pela veracidade de</w:t>
      </w:r>
      <w:r w:rsidR="008A4B9D" w:rsidRPr="003F1DE9">
        <w:rPr>
          <w:rFonts w:ascii="Trebuchet MS" w:hAnsi="Trebuchet MS"/>
          <w:sz w:val="22"/>
          <w:szCs w:val="22"/>
        </w:rPr>
        <w:t xml:space="preserve"> </w:t>
      </w:r>
      <w:r w:rsidRPr="003F1DE9">
        <w:rPr>
          <w:rFonts w:ascii="Trebuchet MS" w:hAnsi="Trebuchet MS"/>
          <w:sz w:val="22"/>
          <w:szCs w:val="22"/>
        </w:rPr>
        <w:t xml:space="preserve">todas as informações prestadas e fornecidas aos Investidores, ao Coordenador Líder e à Emissora durante a distribuição </w:t>
      </w:r>
      <w:r w:rsidR="00297DCD" w:rsidRPr="003F1DE9">
        <w:rPr>
          <w:rFonts w:ascii="Trebuchet MS" w:hAnsi="Trebuchet MS"/>
          <w:sz w:val="22"/>
          <w:szCs w:val="22"/>
        </w:rPr>
        <w:t>das Debêntures</w:t>
      </w:r>
      <w:r w:rsidRPr="003F1DE9">
        <w:rPr>
          <w:rFonts w:ascii="Trebuchet MS" w:hAnsi="Trebuchet MS"/>
          <w:sz w:val="22"/>
          <w:szCs w:val="22"/>
        </w:rPr>
        <w:t>;</w:t>
      </w:r>
    </w:p>
    <w:p w14:paraId="3893AB46" w14:textId="77777777" w:rsidR="00B63262" w:rsidRPr="007C1BE5" w:rsidRDefault="00B63262" w:rsidP="00FB6B31">
      <w:pPr>
        <w:pStyle w:val="Recuodecorpodetexto3"/>
        <w:widowControl/>
        <w:spacing w:after="0" w:line="300" w:lineRule="exact"/>
        <w:ind w:left="567"/>
        <w:jc w:val="both"/>
        <w:rPr>
          <w:rFonts w:ascii="Trebuchet MS" w:hAnsi="Trebuchet MS" w:cstheme="minorHAnsi"/>
          <w:sz w:val="22"/>
          <w:szCs w:val="22"/>
        </w:rPr>
      </w:pPr>
    </w:p>
    <w:p w14:paraId="7083ECBF" w14:textId="20510D80" w:rsidR="00DE161C" w:rsidRPr="007C1BE5" w:rsidRDefault="00EB08AD" w:rsidP="00FB6B31">
      <w:pPr>
        <w:pStyle w:val="Recuodecorpodetexto3"/>
        <w:widowControl/>
        <w:numPr>
          <w:ilvl w:val="0"/>
          <w:numId w:val="16"/>
        </w:numPr>
        <w:tabs>
          <w:tab w:val="clear" w:pos="720"/>
        </w:tabs>
        <w:spacing w:after="0" w:line="300" w:lineRule="exact"/>
        <w:ind w:left="0" w:firstLine="0"/>
        <w:jc w:val="both"/>
        <w:rPr>
          <w:rFonts w:ascii="Trebuchet MS" w:hAnsi="Trebuchet MS" w:cstheme="minorHAnsi"/>
          <w:sz w:val="22"/>
          <w:szCs w:val="22"/>
        </w:rPr>
      </w:pPr>
      <w:r w:rsidRPr="003F1DE9">
        <w:rPr>
          <w:rFonts w:ascii="Trebuchet MS" w:hAnsi="Trebuchet MS"/>
          <w:sz w:val="22"/>
          <w:szCs w:val="22"/>
        </w:rPr>
        <w:t>cumprir integralmente com todos os termos e condições estabelecidos no</w:t>
      </w:r>
      <w:r w:rsidR="00067824" w:rsidRPr="003F1DE9">
        <w:rPr>
          <w:rFonts w:ascii="Trebuchet MS" w:hAnsi="Trebuchet MS"/>
          <w:sz w:val="22"/>
          <w:szCs w:val="22"/>
        </w:rPr>
        <w:t>s Documentos da Operação</w:t>
      </w:r>
      <w:r w:rsidR="004408B5" w:rsidRPr="003F1DE9">
        <w:rPr>
          <w:rFonts w:ascii="Trebuchet MS" w:hAnsi="Trebuchet MS"/>
          <w:sz w:val="22"/>
          <w:szCs w:val="22"/>
        </w:rPr>
        <w:t>, na regulamentação e legislação aplicáveis</w:t>
      </w:r>
      <w:r w:rsidRPr="003F1DE9">
        <w:rPr>
          <w:rFonts w:ascii="Trebuchet MS" w:hAnsi="Trebuchet MS"/>
          <w:sz w:val="22"/>
          <w:szCs w:val="22"/>
        </w:rPr>
        <w:t xml:space="preserve"> e em todos os demais documentos relacionados à Oferta de que </w:t>
      </w:r>
      <w:r w:rsidRPr="007C1BE5">
        <w:rPr>
          <w:rFonts w:ascii="Trebuchet MS" w:hAnsi="Trebuchet MS" w:cstheme="minorHAnsi"/>
          <w:sz w:val="22"/>
          <w:szCs w:val="22"/>
        </w:rPr>
        <w:t xml:space="preserve">o </w:t>
      </w:r>
      <w:r w:rsidR="00292702" w:rsidRPr="007C1BE5">
        <w:rPr>
          <w:rFonts w:ascii="Trebuchet MS" w:hAnsi="Trebuchet MS" w:cstheme="minorHAnsi"/>
          <w:sz w:val="22"/>
          <w:szCs w:val="22"/>
        </w:rPr>
        <w:t xml:space="preserve">Interveniente Anuente </w:t>
      </w:r>
      <w:r w:rsidRPr="007C1BE5">
        <w:rPr>
          <w:rFonts w:ascii="Trebuchet MS" w:hAnsi="Trebuchet MS" w:cstheme="minorHAnsi"/>
          <w:sz w:val="22"/>
          <w:szCs w:val="22"/>
        </w:rPr>
        <w:t>seja</w:t>
      </w:r>
      <w:r w:rsidR="00276AB0" w:rsidRPr="007C1BE5">
        <w:rPr>
          <w:rFonts w:ascii="Trebuchet MS" w:hAnsi="Trebuchet MS" w:cstheme="minorHAnsi"/>
          <w:sz w:val="22"/>
          <w:szCs w:val="22"/>
        </w:rPr>
        <w:t xml:space="preserve"> </w:t>
      </w:r>
      <w:r w:rsidRPr="007C1BE5">
        <w:rPr>
          <w:rFonts w:ascii="Trebuchet MS" w:hAnsi="Trebuchet MS" w:cstheme="minorHAnsi"/>
          <w:sz w:val="22"/>
          <w:szCs w:val="22"/>
        </w:rPr>
        <w:t xml:space="preserve">parte; </w:t>
      </w:r>
    </w:p>
    <w:p w14:paraId="6FD444ED" w14:textId="77777777" w:rsidR="00B63262" w:rsidRPr="003F1DE9" w:rsidRDefault="00B63262" w:rsidP="007C1BE5">
      <w:pPr>
        <w:pStyle w:val="Recuodecorpodetexto3"/>
        <w:widowControl/>
        <w:spacing w:after="0" w:line="300" w:lineRule="exact"/>
        <w:ind w:left="567"/>
        <w:jc w:val="both"/>
        <w:rPr>
          <w:rFonts w:ascii="Trebuchet MS" w:hAnsi="Trebuchet MS"/>
          <w:sz w:val="22"/>
          <w:szCs w:val="22"/>
        </w:rPr>
      </w:pPr>
    </w:p>
    <w:p w14:paraId="47EE3EBE" w14:textId="5942B589" w:rsidR="004408B5" w:rsidRPr="003F1DE9" w:rsidRDefault="004408B5" w:rsidP="007C1BE5">
      <w:pPr>
        <w:pStyle w:val="Recuodecorpodetexto3"/>
        <w:widowControl/>
        <w:numPr>
          <w:ilvl w:val="0"/>
          <w:numId w:val="16"/>
        </w:numPr>
        <w:tabs>
          <w:tab w:val="clear"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cumprir todas as obrigações previstas na Instrução CVM 476, </w:t>
      </w:r>
      <w:r w:rsidR="009B53FE" w:rsidRPr="003F1DE9">
        <w:rPr>
          <w:rFonts w:ascii="Trebuchet MS" w:hAnsi="Trebuchet MS"/>
          <w:sz w:val="22"/>
          <w:szCs w:val="22"/>
        </w:rPr>
        <w:t xml:space="preserve">em especial aquelas previstas no art. 17, </w:t>
      </w:r>
      <w:r w:rsidRPr="003F1DE9">
        <w:rPr>
          <w:rFonts w:ascii="Trebuchet MS" w:hAnsi="Trebuchet MS"/>
          <w:sz w:val="22"/>
          <w:szCs w:val="22"/>
        </w:rPr>
        <w:t xml:space="preserve">bem como </w:t>
      </w:r>
      <w:r w:rsidR="009B53FE" w:rsidRPr="003F1DE9">
        <w:rPr>
          <w:rFonts w:ascii="Trebuchet MS" w:hAnsi="Trebuchet MS"/>
          <w:sz w:val="22"/>
          <w:szCs w:val="22"/>
        </w:rPr>
        <w:t xml:space="preserve">as </w:t>
      </w:r>
      <w:r w:rsidRPr="003F1DE9">
        <w:rPr>
          <w:rFonts w:ascii="Trebuchet MS" w:hAnsi="Trebuchet MS"/>
          <w:sz w:val="22"/>
          <w:szCs w:val="22"/>
        </w:rPr>
        <w:t xml:space="preserve">normas de conduta previstas no </w:t>
      </w:r>
      <w:r w:rsidR="00F864F7" w:rsidRPr="003F1DE9">
        <w:rPr>
          <w:rFonts w:ascii="Trebuchet MS" w:hAnsi="Trebuchet MS"/>
          <w:sz w:val="22"/>
          <w:szCs w:val="22"/>
        </w:rPr>
        <w:t xml:space="preserve">artigo </w:t>
      </w:r>
      <w:r w:rsidRPr="003F1DE9">
        <w:rPr>
          <w:rFonts w:ascii="Trebuchet MS" w:hAnsi="Trebuchet MS"/>
          <w:sz w:val="22"/>
          <w:szCs w:val="22"/>
        </w:rPr>
        <w:t xml:space="preserve">48 da Instrução CVM 400, com exceção do inciso III; </w:t>
      </w:r>
    </w:p>
    <w:p w14:paraId="19E9E082" w14:textId="77777777" w:rsidR="004408B5" w:rsidRPr="003F1DE9" w:rsidRDefault="004408B5" w:rsidP="007C1BE5">
      <w:pPr>
        <w:pStyle w:val="PargrafodaLista"/>
        <w:spacing w:line="300" w:lineRule="exact"/>
        <w:rPr>
          <w:rFonts w:ascii="Trebuchet MS" w:hAnsi="Trebuchet MS"/>
          <w:sz w:val="22"/>
          <w:szCs w:val="22"/>
        </w:rPr>
      </w:pPr>
    </w:p>
    <w:p w14:paraId="41909926" w14:textId="6F3B2707" w:rsidR="00EB08AD" w:rsidRPr="003F1DE9" w:rsidRDefault="00EB08AD" w:rsidP="007C1BE5">
      <w:pPr>
        <w:pStyle w:val="Recuodecorpodetexto3"/>
        <w:widowControl/>
        <w:numPr>
          <w:ilvl w:val="0"/>
          <w:numId w:val="16"/>
        </w:numPr>
        <w:tabs>
          <w:tab w:val="clear"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manter, pelo prazo de 5 (cinco) anos, ou por prazo superior por solicitação do Coordenador Líder, em razão de determinação expressa da CVM, em caso de processo administrativo, todos os documentos e informações exigidos pela Instrução CVM 476; e</w:t>
      </w:r>
    </w:p>
    <w:p w14:paraId="5798F972" w14:textId="77777777" w:rsidR="00EB08AD" w:rsidRPr="003F1DE9" w:rsidRDefault="00EB08AD" w:rsidP="007C1BE5">
      <w:pPr>
        <w:pStyle w:val="Recuodecorpodetexto3"/>
        <w:widowControl/>
        <w:spacing w:after="0" w:line="300" w:lineRule="exact"/>
        <w:ind w:left="0"/>
        <w:jc w:val="both"/>
        <w:rPr>
          <w:rFonts w:ascii="Trebuchet MS" w:hAnsi="Trebuchet MS"/>
          <w:sz w:val="22"/>
          <w:szCs w:val="22"/>
        </w:rPr>
      </w:pPr>
    </w:p>
    <w:p w14:paraId="0543DFB3" w14:textId="44956E4C" w:rsidR="00A91844" w:rsidRPr="003F1DE9" w:rsidRDefault="00EB08AD" w:rsidP="007C1BE5">
      <w:pPr>
        <w:pStyle w:val="Recuodecorpodetexto3"/>
        <w:widowControl/>
        <w:numPr>
          <w:ilvl w:val="0"/>
          <w:numId w:val="16"/>
        </w:numPr>
        <w:tabs>
          <w:tab w:val="clear" w:pos="720"/>
        </w:tabs>
        <w:spacing w:after="0" w:line="300" w:lineRule="exact"/>
        <w:ind w:left="0" w:firstLine="0"/>
        <w:jc w:val="both"/>
        <w:rPr>
          <w:rFonts w:ascii="Trebuchet MS" w:hAnsi="Trebuchet MS"/>
          <w:sz w:val="22"/>
          <w:szCs w:val="22"/>
        </w:rPr>
      </w:pPr>
      <w:r w:rsidRPr="003F1DE9">
        <w:rPr>
          <w:rFonts w:ascii="Trebuchet MS" w:hAnsi="Trebuchet MS"/>
          <w:sz w:val="22"/>
          <w:szCs w:val="22"/>
        </w:rPr>
        <w:t xml:space="preserve">comunicar imediatamente ao Coordenador Líder </w:t>
      </w:r>
      <w:r w:rsidR="004E1E32">
        <w:rPr>
          <w:rFonts w:ascii="Trebuchet MS" w:hAnsi="Trebuchet MS"/>
          <w:sz w:val="22"/>
          <w:szCs w:val="22"/>
        </w:rPr>
        <w:t>e</w:t>
      </w:r>
      <w:r w:rsidRPr="003F1DE9">
        <w:rPr>
          <w:rFonts w:ascii="Trebuchet MS" w:hAnsi="Trebuchet MS"/>
          <w:sz w:val="22"/>
          <w:szCs w:val="22"/>
        </w:rPr>
        <w:t xml:space="preserve"> </w:t>
      </w:r>
      <w:r w:rsidR="004E1E32">
        <w:rPr>
          <w:rFonts w:ascii="Trebuchet MS" w:hAnsi="Trebuchet MS"/>
          <w:sz w:val="22"/>
          <w:szCs w:val="22"/>
        </w:rPr>
        <w:t xml:space="preserve">à Emissora qualquer </w:t>
      </w:r>
      <w:r w:rsidRPr="003F1DE9">
        <w:rPr>
          <w:rFonts w:ascii="Trebuchet MS" w:hAnsi="Trebuchet MS"/>
          <w:sz w:val="22"/>
          <w:szCs w:val="22"/>
        </w:rPr>
        <w:t>alteração relevante em sua condição econômica, financeira, societária</w:t>
      </w:r>
      <w:r w:rsidR="00C76F7F" w:rsidRPr="003F1DE9">
        <w:rPr>
          <w:rFonts w:ascii="Trebuchet MS" w:hAnsi="Trebuchet MS"/>
          <w:sz w:val="22"/>
          <w:szCs w:val="22"/>
        </w:rPr>
        <w:t xml:space="preserve">, jurídica </w:t>
      </w:r>
      <w:r w:rsidRPr="003F1DE9">
        <w:rPr>
          <w:rFonts w:ascii="Trebuchet MS" w:hAnsi="Trebuchet MS"/>
          <w:sz w:val="22"/>
          <w:szCs w:val="22"/>
        </w:rPr>
        <w:t>e/ou operacional</w:t>
      </w:r>
      <w:r w:rsidR="008A4B9D" w:rsidRPr="003F1DE9">
        <w:rPr>
          <w:rFonts w:ascii="Trebuchet MS" w:hAnsi="Trebuchet MS"/>
          <w:sz w:val="22"/>
          <w:szCs w:val="22"/>
        </w:rPr>
        <w:t>, que possa inviabilizar ou tornar não recomendável a realização da Oferta</w:t>
      </w:r>
      <w:r w:rsidRPr="003F1DE9">
        <w:rPr>
          <w:rFonts w:ascii="Trebuchet MS" w:hAnsi="Trebuchet MS"/>
          <w:sz w:val="22"/>
          <w:szCs w:val="22"/>
        </w:rPr>
        <w:t xml:space="preserve">. </w:t>
      </w:r>
      <w:r w:rsidR="00961A91" w:rsidRPr="007C1BE5">
        <w:rPr>
          <w:rFonts w:ascii="Trebuchet MS" w:hAnsi="Trebuchet MS" w:cstheme="minorHAnsi"/>
          <w:sz w:val="22"/>
          <w:szCs w:val="22"/>
        </w:rPr>
        <w:t xml:space="preserve"> </w:t>
      </w:r>
    </w:p>
    <w:p w14:paraId="100C5965" w14:textId="05170E7C" w:rsidR="00DC0D85" w:rsidRPr="003F1DE9" w:rsidRDefault="00DC0D85" w:rsidP="007C1BE5">
      <w:pPr>
        <w:pStyle w:val="Corpodetexto3"/>
        <w:tabs>
          <w:tab w:val="left" w:pos="720"/>
        </w:tabs>
        <w:spacing w:line="300" w:lineRule="exact"/>
        <w:rPr>
          <w:rFonts w:ascii="Trebuchet MS" w:hAnsi="Trebuchet MS"/>
          <w:color w:val="auto"/>
          <w:sz w:val="22"/>
          <w:szCs w:val="22"/>
        </w:rPr>
      </w:pPr>
    </w:p>
    <w:p w14:paraId="0916B300" w14:textId="06FA980B" w:rsidR="0014711E" w:rsidRPr="003F1DE9" w:rsidRDefault="0014711E" w:rsidP="007C1BE5">
      <w:pPr>
        <w:pStyle w:val="Corpodetexto3"/>
        <w:numPr>
          <w:ilvl w:val="1"/>
          <w:numId w:val="10"/>
        </w:numPr>
        <w:tabs>
          <w:tab w:val="left" w:pos="720"/>
        </w:tabs>
        <w:spacing w:line="300" w:lineRule="exact"/>
        <w:ind w:left="0" w:firstLine="0"/>
        <w:rPr>
          <w:rFonts w:ascii="Trebuchet MS" w:hAnsi="Trebuchet MS"/>
          <w:color w:val="auto"/>
          <w:sz w:val="22"/>
          <w:szCs w:val="22"/>
        </w:rPr>
      </w:pPr>
      <w:r w:rsidRPr="003F1DE9">
        <w:rPr>
          <w:rFonts w:ascii="Trebuchet MS" w:eastAsia="Arial Unicode MS" w:hAnsi="Trebuchet MS"/>
          <w:color w:val="auto"/>
          <w:w w:val="0"/>
          <w:sz w:val="22"/>
          <w:szCs w:val="22"/>
        </w:rPr>
        <w:t xml:space="preserve">Com exceção das obrigações assumidas nos termos do presente Contrato de Distribuição e daquelas estabelecidas na regulamentação aplicável, nenhuma outra obrigação será assumida pelo Coordenador Líder. </w:t>
      </w:r>
    </w:p>
    <w:p w14:paraId="091EDCCE" w14:textId="77777777" w:rsidR="00DE161C" w:rsidRPr="003F1DE9" w:rsidRDefault="00DE161C" w:rsidP="007C1BE5">
      <w:pPr>
        <w:spacing w:line="300" w:lineRule="exact"/>
        <w:rPr>
          <w:rFonts w:ascii="Trebuchet MS" w:hAnsi="Trebuchet MS"/>
          <w:b/>
          <w:sz w:val="22"/>
          <w:szCs w:val="22"/>
        </w:rPr>
      </w:pPr>
    </w:p>
    <w:p w14:paraId="1E2B7251" w14:textId="73B530D2" w:rsidR="000F5A7A" w:rsidRPr="003F1DE9" w:rsidRDefault="000F5A7A" w:rsidP="007C1BE5">
      <w:pPr>
        <w:spacing w:line="300" w:lineRule="exact"/>
        <w:rPr>
          <w:rFonts w:ascii="Trebuchet MS" w:hAnsi="Trebuchet MS"/>
          <w:b/>
          <w:sz w:val="22"/>
          <w:szCs w:val="22"/>
        </w:rPr>
      </w:pPr>
      <w:r w:rsidRPr="003F1DE9">
        <w:rPr>
          <w:rFonts w:ascii="Trebuchet MS" w:hAnsi="Trebuchet MS"/>
          <w:b/>
          <w:sz w:val="22"/>
          <w:szCs w:val="22"/>
        </w:rPr>
        <w:t>CLÁUSULA SEXTA - DECLARAÇÕES E GARANTIAS</w:t>
      </w:r>
    </w:p>
    <w:p w14:paraId="03CD5FC7" w14:textId="77777777" w:rsidR="000F5A7A" w:rsidRPr="003F1DE9" w:rsidRDefault="000F5A7A" w:rsidP="007C1BE5">
      <w:pPr>
        <w:tabs>
          <w:tab w:val="left" w:pos="2835"/>
        </w:tabs>
        <w:spacing w:line="300" w:lineRule="exact"/>
        <w:jc w:val="both"/>
        <w:rPr>
          <w:rFonts w:ascii="Trebuchet MS" w:hAnsi="Trebuchet MS"/>
          <w:b/>
          <w:sz w:val="22"/>
          <w:szCs w:val="22"/>
        </w:rPr>
      </w:pPr>
    </w:p>
    <w:p w14:paraId="78DFFA4E" w14:textId="2776BDB1" w:rsidR="000F5A7A" w:rsidRPr="003F1DE9" w:rsidRDefault="00DF1824" w:rsidP="007C1BE5">
      <w:pPr>
        <w:pStyle w:val="PargrafodaLista"/>
        <w:numPr>
          <w:ilvl w:val="1"/>
          <w:numId w:val="11"/>
        </w:numPr>
        <w:tabs>
          <w:tab w:val="left" w:pos="720"/>
        </w:tabs>
        <w:spacing w:line="300" w:lineRule="exact"/>
        <w:ind w:left="0" w:firstLine="0"/>
        <w:jc w:val="both"/>
        <w:rPr>
          <w:rFonts w:ascii="Trebuchet MS" w:hAnsi="Trebuchet MS"/>
          <w:sz w:val="22"/>
          <w:szCs w:val="22"/>
        </w:rPr>
      </w:pPr>
      <w:bookmarkStart w:id="83" w:name="_Hlk3826873"/>
      <w:r w:rsidRPr="003F1DE9">
        <w:rPr>
          <w:rFonts w:ascii="Trebuchet MS" w:hAnsi="Trebuchet MS"/>
          <w:sz w:val="22"/>
          <w:szCs w:val="22"/>
        </w:rPr>
        <w:t xml:space="preserve">O Coordenador Líder </w:t>
      </w:r>
      <w:r w:rsidR="000F5A7A" w:rsidRPr="003F1DE9">
        <w:rPr>
          <w:rFonts w:ascii="Trebuchet MS" w:hAnsi="Trebuchet MS"/>
          <w:sz w:val="22"/>
          <w:szCs w:val="22"/>
        </w:rPr>
        <w:t>declara e garante, na data de assinatura deste Contrato de Distribuição, que:</w:t>
      </w:r>
      <w:r w:rsidR="00AC2DF5" w:rsidRPr="003F1DE9">
        <w:rPr>
          <w:rFonts w:ascii="Trebuchet MS" w:hAnsi="Trebuchet MS"/>
          <w:sz w:val="22"/>
          <w:szCs w:val="22"/>
        </w:rPr>
        <w:t xml:space="preserve"> </w:t>
      </w:r>
    </w:p>
    <w:bookmarkEnd w:id="83"/>
    <w:p w14:paraId="71A8DB63" w14:textId="77777777" w:rsidR="00483164" w:rsidRPr="003F1DE9" w:rsidRDefault="00483164" w:rsidP="007C1BE5">
      <w:pPr>
        <w:tabs>
          <w:tab w:val="left" w:pos="1418"/>
        </w:tabs>
        <w:spacing w:line="300" w:lineRule="exact"/>
        <w:jc w:val="both"/>
        <w:rPr>
          <w:rFonts w:ascii="Trebuchet MS" w:hAnsi="Trebuchet MS"/>
          <w:sz w:val="22"/>
          <w:szCs w:val="22"/>
        </w:rPr>
      </w:pPr>
    </w:p>
    <w:p w14:paraId="33998DBD" w14:textId="60131613" w:rsidR="00DF1824" w:rsidRPr="003F1DE9" w:rsidRDefault="00DF1824" w:rsidP="007C1BE5">
      <w:pPr>
        <w:numPr>
          <w:ilvl w:val="0"/>
          <w:numId w:val="4"/>
        </w:numPr>
        <w:tabs>
          <w:tab w:val="clear" w:pos="720"/>
          <w:tab w:val="num" w:pos="0"/>
          <w:tab w:val="left" w:pos="426"/>
        </w:tabs>
        <w:spacing w:line="300" w:lineRule="exact"/>
        <w:ind w:left="0" w:firstLine="0"/>
        <w:jc w:val="both"/>
        <w:rPr>
          <w:rFonts w:ascii="Trebuchet MS" w:hAnsi="Trebuchet MS"/>
          <w:sz w:val="22"/>
          <w:szCs w:val="22"/>
        </w:rPr>
      </w:pPr>
      <w:proofErr w:type="spellStart"/>
      <w:r w:rsidRPr="003F1DE9">
        <w:rPr>
          <w:rFonts w:ascii="Trebuchet MS" w:hAnsi="Trebuchet MS"/>
          <w:sz w:val="22"/>
          <w:szCs w:val="22"/>
        </w:rPr>
        <w:t>é</w:t>
      </w:r>
      <w:proofErr w:type="spellEnd"/>
      <w:r w:rsidRPr="003F1DE9">
        <w:rPr>
          <w:rFonts w:ascii="Trebuchet MS" w:hAnsi="Trebuchet MS"/>
          <w:sz w:val="22"/>
          <w:szCs w:val="22"/>
        </w:rPr>
        <w:t xml:space="preserve"> instituição financeira autorizada a funcionar pelo Banco Central do Brasil, estando devidamente autorizado a desempenhar as atividades descritas em seu objeto social; </w:t>
      </w:r>
    </w:p>
    <w:p w14:paraId="2A6AE3FB" w14:textId="77777777" w:rsidR="00DF1824" w:rsidRPr="003F1DE9" w:rsidRDefault="00DF1824" w:rsidP="007C1BE5">
      <w:pPr>
        <w:tabs>
          <w:tab w:val="left" w:pos="1418"/>
        </w:tabs>
        <w:spacing w:line="300" w:lineRule="exact"/>
        <w:ind w:left="851"/>
        <w:jc w:val="both"/>
        <w:rPr>
          <w:rFonts w:ascii="Trebuchet MS" w:hAnsi="Trebuchet MS"/>
          <w:sz w:val="22"/>
          <w:szCs w:val="22"/>
        </w:rPr>
      </w:pPr>
    </w:p>
    <w:p w14:paraId="05C4EC72" w14:textId="77777777" w:rsidR="00DF1824" w:rsidRPr="003F1DE9" w:rsidRDefault="00DF1824" w:rsidP="007C1BE5">
      <w:pPr>
        <w:numPr>
          <w:ilvl w:val="0"/>
          <w:numId w:val="4"/>
        </w:numPr>
        <w:tabs>
          <w:tab w:val="clear" w:pos="720"/>
          <w:tab w:val="num" w:pos="0"/>
          <w:tab w:val="left" w:pos="426"/>
        </w:tabs>
        <w:spacing w:line="300" w:lineRule="exact"/>
        <w:ind w:left="0" w:firstLine="0"/>
        <w:jc w:val="both"/>
        <w:rPr>
          <w:rFonts w:ascii="Trebuchet MS" w:hAnsi="Trebuchet MS"/>
          <w:sz w:val="22"/>
          <w:szCs w:val="22"/>
        </w:rPr>
      </w:pPr>
      <w:r w:rsidRPr="003F1DE9">
        <w:rPr>
          <w:rFonts w:ascii="Trebuchet MS" w:hAnsi="Trebuchet MS"/>
          <w:sz w:val="22"/>
          <w:szCs w:val="22"/>
        </w:rPr>
        <w:t xml:space="preserve">está devidamente autorizado a celebrar este Contrato de Distribuição e a cumprir com suas obrigações aqui previstas, tendo sido satisfeitos todos os requisitos legais e estatutários necessários para tanto; </w:t>
      </w:r>
    </w:p>
    <w:p w14:paraId="6EAF87BD" w14:textId="77777777" w:rsidR="00DF1824" w:rsidRPr="003F1DE9" w:rsidRDefault="00DF1824" w:rsidP="007C1BE5">
      <w:pPr>
        <w:pStyle w:val="PargrafodaLista"/>
        <w:spacing w:line="300" w:lineRule="exact"/>
        <w:rPr>
          <w:rFonts w:ascii="Trebuchet MS" w:hAnsi="Trebuchet MS"/>
          <w:sz w:val="22"/>
          <w:szCs w:val="22"/>
        </w:rPr>
      </w:pPr>
    </w:p>
    <w:p w14:paraId="4679094E" w14:textId="55B53804" w:rsidR="00DF1824" w:rsidRPr="003F1DE9" w:rsidRDefault="00DF1824" w:rsidP="007C1BE5">
      <w:pPr>
        <w:numPr>
          <w:ilvl w:val="0"/>
          <w:numId w:val="4"/>
        </w:numPr>
        <w:tabs>
          <w:tab w:val="clear" w:pos="720"/>
          <w:tab w:val="num" w:pos="0"/>
          <w:tab w:val="left" w:pos="426"/>
        </w:tabs>
        <w:spacing w:line="300" w:lineRule="exact"/>
        <w:ind w:left="0" w:firstLine="0"/>
        <w:jc w:val="both"/>
        <w:rPr>
          <w:rFonts w:ascii="Trebuchet MS" w:hAnsi="Trebuchet MS"/>
          <w:sz w:val="22"/>
          <w:szCs w:val="22"/>
        </w:rPr>
      </w:pPr>
      <w:r w:rsidRPr="003F1DE9">
        <w:rPr>
          <w:rFonts w:ascii="Trebuchet MS" w:hAnsi="Trebuchet MS"/>
          <w:sz w:val="22"/>
          <w:szCs w:val="22"/>
        </w:rPr>
        <w:t>as pessoas que o representam na assinatura do presente Contrato de Distribuição têm poderes suficientes para tanto, estando os respectivos mandatos, se aplicável, plenamente em vigor;</w:t>
      </w:r>
    </w:p>
    <w:p w14:paraId="4A6BDC67" w14:textId="77777777" w:rsidR="00DF1824" w:rsidRPr="003F1DE9" w:rsidRDefault="00DF1824" w:rsidP="007C1BE5">
      <w:pPr>
        <w:pStyle w:val="PargrafodaLista"/>
        <w:spacing w:line="300" w:lineRule="exact"/>
        <w:rPr>
          <w:rFonts w:ascii="Trebuchet MS" w:hAnsi="Trebuchet MS"/>
          <w:sz w:val="22"/>
          <w:szCs w:val="22"/>
        </w:rPr>
      </w:pPr>
    </w:p>
    <w:p w14:paraId="43936244" w14:textId="77777777" w:rsidR="00DF1824" w:rsidRPr="003F1DE9" w:rsidRDefault="00DF1824" w:rsidP="007C1BE5">
      <w:pPr>
        <w:numPr>
          <w:ilvl w:val="0"/>
          <w:numId w:val="4"/>
        </w:numPr>
        <w:tabs>
          <w:tab w:val="clear" w:pos="720"/>
          <w:tab w:val="num" w:pos="0"/>
          <w:tab w:val="left" w:pos="426"/>
        </w:tabs>
        <w:spacing w:line="300" w:lineRule="exact"/>
        <w:ind w:left="0" w:firstLine="0"/>
        <w:jc w:val="both"/>
        <w:rPr>
          <w:rFonts w:ascii="Trebuchet MS" w:hAnsi="Trebuchet MS"/>
          <w:sz w:val="22"/>
          <w:szCs w:val="22"/>
        </w:rPr>
      </w:pPr>
      <w:r w:rsidRPr="003F1DE9">
        <w:rPr>
          <w:rFonts w:ascii="Trebuchet MS" w:hAnsi="Trebuchet MS"/>
          <w:sz w:val="22"/>
          <w:szCs w:val="22"/>
        </w:rPr>
        <w:t>a celebração deste Contrato de Distribuição e o cumprimento das obrigações aqui previstas não infringem qualquer obrigação assumida anteriormente; e</w:t>
      </w:r>
    </w:p>
    <w:p w14:paraId="082DB388" w14:textId="77777777" w:rsidR="00DF1824" w:rsidRPr="003F1DE9" w:rsidRDefault="00DF1824" w:rsidP="007C1BE5">
      <w:pPr>
        <w:pStyle w:val="PargrafodaLista"/>
        <w:spacing w:line="300" w:lineRule="exact"/>
        <w:rPr>
          <w:rFonts w:ascii="Trebuchet MS" w:hAnsi="Trebuchet MS"/>
          <w:sz w:val="22"/>
          <w:szCs w:val="22"/>
        </w:rPr>
      </w:pPr>
    </w:p>
    <w:p w14:paraId="218AF3AB" w14:textId="304FA77F" w:rsidR="00DF1824" w:rsidRPr="003F1DE9" w:rsidRDefault="00DF1824" w:rsidP="007C1BE5">
      <w:pPr>
        <w:numPr>
          <w:ilvl w:val="0"/>
          <w:numId w:val="4"/>
        </w:numPr>
        <w:tabs>
          <w:tab w:val="clear" w:pos="720"/>
          <w:tab w:val="num" w:pos="0"/>
          <w:tab w:val="left" w:pos="426"/>
        </w:tabs>
        <w:spacing w:line="300" w:lineRule="exact"/>
        <w:ind w:left="0" w:firstLine="0"/>
        <w:jc w:val="both"/>
        <w:rPr>
          <w:rFonts w:ascii="Trebuchet MS" w:hAnsi="Trebuchet MS"/>
          <w:sz w:val="22"/>
          <w:szCs w:val="22"/>
        </w:rPr>
      </w:pPr>
      <w:r w:rsidRPr="003F1DE9">
        <w:rPr>
          <w:rFonts w:ascii="Trebuchet MS" w:hAnsi="Trebuchet MS"/>
          <w:sz w:val="22"/>
          <w:szCs w:val="22"/>
        </w:rPr>
        <w:lastRenderedPageBreak/>
        <w:t>o presente Contrato de Distribuição constitui obrigação lícita e válida, exequível em conformidade com seus termos e condições, com força de título executivo extrajudicial, nos termos do inciso III, do artigo 784 do Código de Processo Civil.</w:t>
      </w:r>
    </w:p>
    <w:p w14:paraId="02987752" w14:textId="77777777" w:rsidR="00DB6D6B" w:rsidRPr="003F1DE9" w:rsidRDefault="00DB6D6B" w:rsidP="007C1BE5">
      <w:pPr>
        <w:pStyle w:val="PargrafodaLista"/>
        <w:spacing w:line="300" w:lineRule="exact"/>
        <w:rPr>
          <w:rFonts w:ascii="Trebuchet MS" w:hAnsi="Trebuchet MS"/>
          <w:sz w:val="22"/>
          <w:szCs w:val="22"/>
        </w:rPr>
      </w:pPr>
    </w:p>
    <w:p w14:paraId="2E264035" w14:textId="607FA038" w:rsidR="00DB6D6B" w:rsidRPr="007C1BE5" w:rsidRDefault="00B47A57"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Pr>
          <w:rFonts w:ascii="Trebuchet MS" w:hAnsi="Trebuchet MS" w:cstheme="minorHAnsi"/>
          <w:sz w:val="22"/>
          <w:szCs w:val="22"/>
        </w:rPr>
        <w:t>e</w:t>
      </w:r>
      <w:r w:rsidR="00DB6D6B" w:rsidRPr="007C1BE5">
        <w:rPr>
          <w:rFonts w:ascii="Trebuchet MS" w:hAnsi="Trebuchet MS" w:cstheme="minorHAnsi"/>
          <w:sz w:val="22"/>
          <w:szCs w:val="22"/>
        </w:rPr>
        <w:t>stá, no seu melhor entendimento, em dia com relação ao cumprimento das leis, regulamentos, normas administrativas e determinações dos órgãos governamentais, autarquias ou tribunais, aplicáveis à condução de todos os seus negócios;</w:t>
      </w:r>
    </w:p>
    <w:p w14:paraId="5FF273E2"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4144DDAE" w14:textId="1A4DBAB2"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bookmarkStart w:id="84" w:name="_DV_M198"/>
      <w:bookmarkStart w:id="85" w:name="_DV_M199"/>
      <w:bookmarkEnd w:id="84"/>
      <w:bookmarkEnd w:id="85"/>
      <w:r w:rsidRPr="007C1BE5">
        <w:rPr>
          <w:rFonts w:ascii="Trebuchet MS" w:hAnsi="Trebuchet MS" w:cstheme="minorHAnsi"/>
          <w:sz w:val="22"/>
          <w:szCs w:val="22"/>
        </w:rPr>
        <w:t>está devidamente autorizada e obteve todas as licenças e autorizações necessárias à celebração dos Documentos da Operação, deste Contrato de Distribuição e ao cumprimento das obrigações aqui previstas;</w:t>
      </w:r>
    </w:p>
    <w:p w14:paraId="330011C3"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09F922B9" w14:textId="2FE4C745"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bookmarkStart w:id="86" w:name="_DV_M200"/>
      <w:bookmarkEnd w:id="86"/>
      <w:r w:rsidRPr="007C1BE5">
        <w:rPr>
          <w:rFonts w:ascii="Trebuchet MS" w:hAnsi="Trebuchet MS" w:cstheme="minorHAnsi"/>
          <w:sz w:val="22"/>
          <w:szCs w:val="22"/>
        </w:rPr>
        <w:t>não omitiu ou omitirá nenhum fato relevante, de qualquer natureza, que seja de seu conhecimento e que possa resultar em alteração substancial de sua situação econômico-financeira, jurídica ou de suas atividades, em prejuízo dos Investidores Profissionais;</w:t>
      </w:r>
    </w:p>
    <w:p w14:paraId="76BD75FC"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35B5C3C3" w14:textId="2BD0F9CD"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bookmarkStart w:id="87" w:name="_DV_M201"/>
      <w:bookmarkEnd w:id="87"/>
      <w:r w:rsidRPr="007C1BE5">
        <w:rPr>
          <w:rFonts w:ascii="Trebuchet MS" w:hAnsi="Trebuchet MS" w:cstheme="minorHAnsi"/>
          <w:sz w:val="22"/>
          <w:szCs w:val="22"/>
        </w:rPr>
        <w:t>detém todas as autorizações e licenças (inclusive ambientais, conforme o caso) necessárias, na esfera federal, estadual e municipal, para o exercício de suas atividades, as quais encontram-se válidas e em pleno efeito;</w:t>
      </w:r>
    </w:p>
    <w:p w14:paraId="0B0BEA18"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1923DE4B" w14:textId="395C485A"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possui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respectiva parte, assim como suas Afiliadas, não foram notificadas acerca da revogação de quaisquer delas ou da existência de processo administrativo que tenha por objeto a revogação, suspensão ou cancelamento de quaisquer delas, exceto por aquelas em processo tempestivo de renovação;</w:t>
      </w:r>
    </w:p>
    <w:p w14:paraId="24506FA0"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10139D8B" w14:textId="308C2FBC"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está, assim como suas Afiliadas, cumprindo todas as leis, regulamentos, normas administrativas e determinações dos órgãos governamentais, autarquias ou instâncias judiciais, administrativas e arbitrais aplicáveis ao exercício de suas atividades;</w:t>
      </w:r>
    </w:p>
    <w:p w14:paraId="0D101312"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5B8F9D1C" w14:textId="37E9570B"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no melhor do seu conhecimento, no contexto das atividades desenvolvidas, declara a inexistência de violação ou indício de violação de qualquer dispositivo de qualquer lei ou regulamento, nacional ou estrangeiro, contra prática de corrupção ou atos lesivos à administração pública, incluindo, sem limitação, a Legislação Anticorrupção, por si, suas Afiliadas, seus funcionários, seus diretores e/ou conselheiros; </w:t>
      </w:r>
    </w:p>
    <w:p w14:paraId="0DBD11C6"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2F8B1D2E" w14:textId="534DFF8A"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no melhor do seu conhecimento, declara e garante que não estão envolvidas ou irão se envolver, direta ou indiretamente, por si, suas Afiliadas, seus funcionários, seus diretores e/ou conselheiros, durante o cumprimento das obrigações previstas neste Contrato, em qualquer atividade ou prática que constitua uma infração aos termos da Legislação Socioambiental e da Legislação Anticorrupção; </w:t>
      </w:r>
    </w:p>
    <w:p w14:paraId="72512C65"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06EB37AB" w14:textId="1D40C792"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não possui conhecimento de qualquer ação judicial, procedimento administrativo ou arbitral, inquérito ou investigação pendente ou iminente, incluindo mas não se limitando àqueles de natureza socioambiental e/ou relacionados a Legislação Anticorrupção, envolvendo e/ou que possa afetar a respectiva parte, assim como suas Afiliadas, perante qualquer tribunal, órgão governamental ou árbitro referentes às atividades por elas desenvolvidas;</w:t>
      </w:r>
    </w:p>
    <w:p w14:paraId="5934DE3D"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08C35951" w14:textId="7251992F" w:rsidR="00DB6D6B" w:rsidRPr="007C1BE5" w:rsidRDefault="00DB6D6B" w:rsidP="00961A9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Legislação Anticorrupção; e</w:t>
      </w:r>
    </w:p>
    <w:p w14:paraId="3F6E9004" w14:textId="77777777" w:rsidR="00961A91" w:rsidRPr="007C1BE5" w:rsidRDefault="00961A91" w:rsidP="00FB6B31">
      <w:pPr>
        <w:tabs>
          <w:tab w:val="left" w:pos="426"/>
        </w:tabs>
        <w:spacing w:line="300" w:lineRule="exact"/>
        <w:jc w:val="both"/>
        <w:rPr>
          <w:rFonts w:ascii="Trebuchet MS" w:hAnsi="Trebuchet MS" w:cstheme="minorHAnsi"/>
          <w:sz w:val="22"/>
          <w:szCs w:val="22"/>
        </w:rPr>
      </w:pPr>
    </w:p>
    <w:p w14:paraId="494622C3" w14:textId="412CFC66" w:rsidR="00DB6D6B" w:rsidRPr="007C1BE5" w:rsidRDefault="00DB6D6B" w:rsidP="00FB6B31">
      <w:pPr>
        <w:numPr>
          <w:ilvl w:val="0"/>
          <w:numId w:val="4"/>
        </w:numPr>
        <w:tabs>
          <w:tab w:val="clear" w:pos="720"/>
          <w:tab w:val="num" w:pos="0"/>
          <w:tab w:val="left" w:pos="426"/>
        </w:tabs>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cumpre com o disposto na Legislação Socioambiental, inclusive de forma que </w:t>
      </w:r>
      <w:r w:rsidRPr="007C1BE5">
        <w:rPr>
          <w:rFonts w:ascii="Trebuchet MS" w:hAnsi="Trebuchet MS" w:cstheme="minorHAnsi"/>
          <w:b/>
          <w:bCs/>
          <w:sz w:val="22"/>
          <w:szCs w:val="22"/>
        </w:rPr>
        <w:t>(1)</w:t>
      </w:r>
      <w:r w:rsidRPr="007C1BE5">
        <w:rPr>
          <w:rFonts w:ascii="Trebuchet MS" w:hAnsi="Trebuchet MS" w:cstheme="minorHAnsi"/>
          <w:sz w:val="22"/>
          <w:szCs w:val="22"/>
        </w:rPr>
        <w:t xml:space="preserve"> não utiliza, direta ou indiretamente, trabalho em condições análogas às de escravo ou trabalho infantil ou de silvícolas; </w:t>
      </w:r>
      <w:r w:rsidRPr="007C1BE5">
        <w:rPr>
          <w:rFonts w:ascii="Trebuchet MS" w:hAnsi="Trebuchet MS" w:cstheme="minorHAnsi"/>
          <w:b/>
          <w:bCs/>
          <w:sz w:val="22"/>
          <w:szCs w:val="22"/>
        </w:rPr>
        <w:t>(2)</w:t>
      </w:r>
      <w:r w:rsidRPr="007C1BE5">
        <w:rPr>
          <w:rFonts w:ascii="Trebuchet MS" w:hAnsi="Trebuchet MS" w:cstheme="minorHAnsi"/>
          <w:sz w:val="22"/>
          <w:szCs w:val="22"/>
        </w:rPr>
        <w:t xml:space="preserve"> os trabalhadores são devidamente registrados nos termos da legislação em vigor; </w:t>
      </w:r>
      <w:r w:rsidRPr="007C1BE5">
        <w:rPr>
          <w:rFonts w:ascii="Trebuchet MS" w:hAnsi="Trebuchet MS" w:cstheme="minorHAnsi"/>
          <w:b/>
          <w:bCs/>
          <w:sz w:val="22"/>
          <w:szCs w:val="22"/>
        </w:rPr>
        <w:t>(3)</w:t>
      </w:r>
      <w:r w:rsidRPr="007C1BE5">
        <w:rPr>
          <w:rFonts w:ascii="Trebuchet MS" w:hAnsi="Trebuchet MS" w:cstheme="minorHAnsi"/>
          <w:sz w:val="22"/>
          <w:szCs w:val="22"/>
        </w:rPr>
        <w:t xml:space="preserve"> cumpre as obrigações decorrentes dos respectivos contratos de trabalho e da legislação trabalhista e previdenciária em vigor; </w:t>
      </w:r>
      <w:r w:rsidRPr="007C1BE5">
        <w:rPr>
          <w:rFonts w:ascii="Trebuchet MS" w:hAnsi="Trebuchet MS" w:cstheme="minorHAnsi"/>
          <w:b/>
          <w:bCs/>
          <w:sz w:val="22"/>
          <w:szCs w:val="22"/>
        </w:rPr>
        <w:t>(4)</w:t>
      </w:r>
      <w:r w:rsidRPr="007C1BE5">
        <w:rPr>
          <w:rFonts w:ascii="Trebuchet MS" w:hAnsi="Trebuchet MS" w:cstheme="minorHAnsi"/>
          <w:sz w:val="22"/>
          <w:szCs w:val="22"/>
        </w:rPr>
        <w:t xml:space="preserve"> cumpre a legislação aplicável à proteção do meio ambiente, bem como à saúde e segurança do trabalho; </w:t>
      </w:r>
      <w:r w:rsidRPr="007C1BE5">
        <w:rPr>
          <w:rFonts w:ascii="Trebuchet MS" w:hAnsi="Trebuchet MS" w:cstheme="minorHAnsi"/>
          <w:b/>
          <w:bCs/>
          <w:sz w:val="22"/>
          <w:szCs w:val="22"/>
        </w:rPr>
        <w:t>(5)</w:t>
      </w:r>
      <w:r w:rsidRPr="007C1BE5">
        <w:rPr>
          <w:rFonts w:ascii="Trebuchet MS" w:hAnsi="Trebuchet MS" w:cstheme="minorHAnsi"/>
          <w:sz w:val="22"/>
          <w:szCs w:val="22"/>
        </w:rPr>
        <w:t xml:space="preserve"> detém todas as permissões, licenças, autorizações e aprovações necessárias para o exercício de suas atividades, em conformidade com a Legislação Socioambiental; e </w:t>
      </w:r>
      <w:r w:rsidRPr="007C1BE5">
        <w:rPr>
          <w:rFonts w:ascii="Trebuchet MS" w:hAnsi="Trebuchet MS" w:cstheme="minorHAnsi"/>
          <w:b/>
          <w:bCs/>
          <w:sz w:val="22"/>
          <w:szCs w:val="22"/>
        </w:rPr>
        <w:t>(6)</w:t>
      </w:r>
      <w:r w:rsidRPr="007C1BE5">
        <w:rPr>
          <w:rFonts w:ascii="Trebuchet MS" w:hAnsi="Trebuchet MS" w:cstheme="minorHAnsi"/>
          <w:sz w:val="22"/>
          <w:szCs w:val="22"/>
        </w:rPr>
        <w:t xml:space="preserve"> possui todos os registros necessários, em conformidade com a legislação civil e ambiental aplicáveis.</w:t>
      </w:r>
      <w:r w:rsidR="00961A91" w:rsidRPr="007C1BE5">
        <w:rPr>
          <w:rFonts w:ascii="Trebuchet MS" w:hAnsi="Trebuchet MS" w:cstheme="minorHAnsi"/>
          <w:sz w:val="22"/>
          <w:szCs w:val="22"/>
        </w:rPr>
        <w:t xml:space="preserve"> </w:t>
      </w:r>
    </w:p>
    <w:p w14:paraId="059D34A7" w14:textId="5C4D204D" w:rsidR="00DF1824" w:rsidRPr="007C1BE5" w:rsidRDefault="00DF1824" w:rsidP="00FB6B31">
      <w:pPr>
        <w:tabs>
          <w:tab w:val="left" w:pos="2835"/>
        </w:tabs>
        <w:spacing w:line="300" w:lineRule="exact"/>
        <w:jc w:val="both"/>
        <w:rPr>
          <w:rFonts w:ascii="Trebuchet MS" w:hAnsi="Trebuchet MS" w:cstheme="minorHAnsi"/>
          <w:sz w:val="22"/>
          <w:szCs w:val="22"/>
        </w:rPr>
      </w:pPr>
    </w:p>
    <w:p w14:paraId="370AF3A1" w14:textId="7B5A30D1" w:rsidR="00DF1824" w:rsidRPr="00C4744D" w:rsidRDefault="00DF1824" w:rsidP="007C1BE5">
      <w:pPr>
        <w:pStyle w:val="PargrafodaLista"/>
        <w:numPr>
          <w:ilvl w:val="1"/>
          <w:numId w:val="11"/>
        </w:numPr>
        <w:tabs>
          <w:tab w:val="left" w:pos="720"/>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A Emissora declara e garante, na data de assinatura deste Contrato de Distribuição, que: </w:t>
      </w:r>
    </w:p>
    <w:p w14:paraId="15DD1725" w14:textId="5DCDB2DE" w:rsidR="00DF1824" w:rsidRPr="00C4744D" w:rsidRDefault="00DF1824" w:rsidP="007C1BE5">
      <w:pPr>
        <w:tabs>
          <w:tab w:val="left" w:pos="2835"/>
        </w:tabs>
        <w:spacing w:line="300" w:lineRule="exact"/>
        <w:jc w:val="both"/>
        <w:rPr>
          <w:rFonts w:ascii="Trebuchet MS" w:hAnsi="Trebuchet MS"/>
          <w:sz w:val="22"/>
          <w:szCs w:val="22"/>
        </w:rPr>
      </w:pPr>
    </w:p>
    <w:p w14:paraId="3C1FC4A9" w14:textId="1C6ABCDB" w:rsidR="00CB3DF7" w:rsidRPr="00C4744D" w:rsidRDefault="00DF1824"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proofErr w:type="spellStart"/>
      <w:r w:rsidRPr="00C4744D">
        <w:rPr>
          <w:rFonts w:ascii="Trebuchet MS" w:hAnsi="Trebuchet MS"/>
          <w:sz w:val="22"/>
          <w:szCs w:val="22"/>
        </w:rPr>
        <w:t>é</w:t>
      </w:r>
      <w:proofErr w:type="spellEnd"/>
      <w:r w:rsidRPr="00C4744D">
        <w:rPr>
          <w:rFonts w:ascii="Trebuchet MS" w:hAnsi="Trebuchet MS"/>
          <w:sz w:val="22"/>
          <w:szCs w:val="22"/>
        </w:rPr>
        <w:t xml:space="preserve"> </w:t>
      </w:r>
      <w:r w:rsidR="000F5A7A" w:rsidRPr="00C4744D">
        <w:rPr>
          <w:rFonts w:ascii="Trebuchet MS" w:hAnsi="Trebuchet MS"/>
          <w:sz w:val="22"/>
          <w:szCs w:val="22"/>
        </w:rPr>
        <w:t xml:space="preserve">sociedade devidamente organizada, constituída e existente sob </w:t>
      </w:r>
      <w:r w:rsidR="00CB3DF7" w:rsidRPr="00C4744D">
        <w:rPr>
          <w:rFonts w:ascii="Trebuchet MS" w:hAnsi="Trebuchet MS"/>
          <w:sz w:val="22"/>
          <w:szCs w:val="22"/>
        </w:rPr>
        <w:t>a forma de sociedade por ações</w:t>
      </w:r>
      <w:r w:rsidR="000F5A7A" w:rsidRPr="00C4744D">
        <w:rPr>
          <w:rFonts w:ascii="Trebuchet MS" w:hAnsi="Trebuchet MS"/>
          <w:sz w:val="22"/>
          <w:szCs w:val="22"/>
        </w:rPr>
        <w:t>, de acordo com as leis brasileiras;</w:t>
      </w:r>
    </w:p>
    <w:p w14:paraId="45DBF11B" w14:textId="77777777" w:rsidR="0009094E" w:rsidRPr="00C4744D" w:rsidRDefault="0009094E" w:rsidP="007C1BE5">
      <w:pPr>
        <w:tabs>
          <w:tab w:val="left" w:pos="1418"/>
        </w:tabs>
        <w:spacing w:line="300" w:lineRule="exact"/>
        <w:ind w:left="851"/>
        <w:jc w:val="both"/>
        <w:rPr>
          <w:rFonts w:ascii="Trebuchet MS" w:hAnsi="Trebuchet MS"/>
          <w:sz w:val="22"/>
          <w:szCs w:val="22"/>
        </w:rPr>
      </w:pPr>
    </w:p>
    <w:p w14:paraId="2A0CE849" w14:textId="5C981311" w:rsidR="0009094E" w:rsidRPr="00C4744D" w:rsidRDefault="0009094E"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possui toda a estrutura de contratos e demais acordos </w:t>
      </w:r>
      <w:r w:rsidR="002C2586" w:rsidRPr="00C4744D">
        <w:rPr>
          <w:rFonts w:ascii="Trebuchet MS" w:hAnsi="Trebuchet MS"/>
          <w:sz w:val="22"/>
          <w:szCs w:val="22"/>
        </w:rPr>
        <w:t>necessários à condução de suas atividades e seu funcionamento</w:t>
      </w:r>
      <w:r w:rsidRPr="00C4744D">
        <w:rPr>
          <w:rFonts w:ascii="Trebuchet MS" w:hAnsi="Trebuchet MS"/>
          <w:sz w:val="22"/>
          <w:szCs w:val="22"/>
        </w:rPr>
        <w:t>;</w:t>
      </w:r>
    </w:p>
    <w:p w14:paraId="087A9EA2" w14:textId="77777777" w:rsidR="00CB3DF7" w:rsidRPr="00C4744D" w:rsidRDefault="00CB3DF7" w:rsidP="007C1BE5">
      <w:pPr>
        <w:tabs>
          <w:tab w:val="left" w:pos="1418"/>
        </w:tabs>
        <w:spacing w:line="300" w:lineRule="exact"/>
        <w:ind w:left="851"/>
        <w:jc w:val="both"/>
        <w:rPr>
          <w:rFonts w:ascii="Trebuchet MS" w:hAnsi="Trebuchet MS"/>
          <w:sz w:val="22"/>
          <w:szCs w:val="22"/>
        </w:rPr>
      </w:pPr>
    </w:p>
    <w:p w14:paraId="54E6C634" w14:textId="5F272B2D" w:rsidR="000F5A7A" w:rsidRPr="00C4744D" w:rsidRDefault="00CB3DF7"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está </w:t>
      </w:r>
      <w:r w:rsidR="000F5A7A" w:rsidRPr="00C4744D">
        <w:rPr>
          <w:rFonts w:ascii="Trebuchet MS" w:hAnsi="Trebuchet MS"/>
          <w:sz w:val="22"/>
          <w:szCs w:val="22"/>
        </w:rPr>
        <w:t>devidamente autorizada a celebrar este Contrato de Distribuição</w:t>
      </w:r>
      <w:r w:rsidR="0010296F" w:rsidRPr="00C4744D">
        <w:rPr>
          <w:rFonts w:ascii="Trebuchet MS" w:hAnsi="Trebuchet MS"/>
          <w:sz w:val="22"/>
          <w:szCs w:val="22"/>
        </w:rPr>
        <w:t xml:space="preserve"> </w:t>
      </w:r>
      <w:r w:rsidR="00D94917" w:rsidRPr="00C4744D">
        <w:rPr>
          <w:rFonts w:ascii="Trebuchet MS" w:hAnsi="Trebuchet MS"/>
          <w:sz w:val="22"/>
          <w:szCs w:val="22"/>
        </w:rPr>
        <w:t>e</w:t>
      </w:r>
      <w:r w:rsidR="000F5A7A" w:rsidRPr="00C4744D">
        <w:rPr>
          <w:rFonts w:ascii="Trebuchet MS" w:hAnsi="Trebuchet MS"/>
          <w:sz w:val="22"/>
          <w:szCs w:val="22"/>
        </w:rPr>
        <w:t xml:space="preserve"> os demais </w:t>
      </w:r>
      <w:r w:rsidR="00D94917" w:rsidRPr="00C4744D">
        <w:rPr>
          <w:rFonts w:ascii="Trebuchet MS" w:hAnsi="Trebuchet MS"/>
          <w:sz w:val="22"/>
          <w:szCs w:val="22"/>
        </w:rPr>
        <w:t>D</w:t>
      </w:r>
      <w:r w:rsidR="000F5A7A" w:rsidRPr="00C4744D">
        <w:rPr>
          <w:rFonts w:ascii="Trebuchet MS" w:hAnsi="Trebuchet MS"/>
          <w:sz w:val="22"/>
          <w:szCs w:val="22"/>
        </w:rPr>
        <w:t>ocumentos da O</w:t>
      </w:r>
      <w:r w:rsidR="00D94917" w:rsidRPr="00C4744D">
        <w:rPr>
          <w:rFonts w:ascii="Trebuchet MS" w:hAnsi="Trebuchet MS"/>
          <w:sz w:val="22"/>
          <w:szCs w:val="22"/>
        </w:rPr>
        <w:t>peração,</w:t>
      </w:r>
      <w:r w:rsidR="000F5A7A" w:rsidRPr="00C4744D">
        <w:rPr>
          <w:rFonts w:ascii="Trebuchet MS" w:hAnsi="Trebuchet MS"/>
          <w:sz w:val="22"/>
          <w:szCs w:val="22"/>
        </w:rPr>
        <w:t xml:space="preserve"> conforme aplicável</w:t>
      </w:r>
      <w:r w:rsidR="00D94917" w:rsidRPr="00C4744D">
        <w:rPr>
          <w:rFonts w:ascii="Trebuchet MS" w:hAnsi="Trebuchet MS"/>
          <w:sz w:val="22"/>
          <w:szCs w:val="22"/>
        </w:rPr>
        <w:t>,</w:t>
      </w:r>
      <w:r w:rsidR="000F5A7A" w:rsidRPr="00C4744D">
        <w:rPr>
          <w:rFonts w:ascii="Trebuchet MS" w:hAnsi="Trebuchet MS"/>
          <w:sz w:val="22"/>
          <w:szCs w:val="22"/>
        </w:rPr>
        <w:t xml:space="preserve"> e a cumprir com as </w:t>
      </w:r>
      <w:r w:rsidR="00D94917" w:rsidRPr="00C4744D">
        <w:rPr>
          <w:rFonts w:ascii="Trebuchet MS" w:hAnsi="Trebuchet MS"/>
          <w:sz w:val="22"/>
          <w:szCs w:val="22"/>
        </w:rPr>
        <w:t xml:space="preserve">respectivas </w:t>
      </w:r>
      <w:r w:rsidR="000F5A7A" w:rsidRPr="00C4744D">
        <w:rPr>
          <w:rFonts w:ascii="Trebuchet MS" w:hAnsi="Trebuchet MS"/>
          <w:sz w:val="22"/>
          <w:szCs w:val="22"/>
        </w:rPr>
        <w:t>obrigações aqui e ali previstas, tendo sido satisfeitos todos os requisitos legais e estatutários necessários para tanto</w:t>
      </w:r>
      <w:r w:rsidRPr="00C4744D">
        <w:rPr>
          <w:rFonts w:ascii="Trebuchet MS" w:hAnsi="Trebuchet MS"/>
          <w:sz w:val="22"/>
          <w:szCs w:val="22"/>
        </w:rPr>
        <w:t>, incluindo, quando aplicável, consentimento, autorização, aprovação, licença, ordem de, ou qualificação perante qualquer autoridade governamental ou órgão regulatório</w:t>
      </w:r>
      <w:r w:rsidR="000F5A7A" w:rsidRPr="00C4744D">
        <w:rPr>
          <w:rFonts w:ascii="Trebuchet MS" w:hAnsi="Trebuchet MS"/>
          <w:sz w:val="22"/>
          <w:szCs w:val="22"/>
        </w:rPr>
        <w:t>;</w:t>
      </w:r>
    </w:p>
    <w:p w14:paraId="344E9EA5" w14:textId="77777777" w:rsidR="000F5A7A" w:rsidRPr="00C4744D" w:rsidRDefault="000F5A7A" w:rsidP="007C1BE5">
      <w:pPr>
        <w:tabs>
          <w:tab w:val="left" w:pos="1418"/>
        </w:tabs>
        <w:spacing w:line="300" w:lineRule="exact"/>
        <w:jc w:val="both"/>
        <w:rPr>
          <w:rFonts w:ascii="Trebuchet MS" w:hAnsi="Trebuchet MS"/>
          <w:sz w:val="22"/>
          <w:szCs w:val="22"/>
        </w:rPr>
      </w:pPr>
    </w:p>
    <w:p w14:paraId="116D25EB" w14:textId="2B7A18CD" w:rsidR="001A07C9" w:rsidRPr="00C4744D" w:rsidRDefault="001A07C9"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lastRenderedPageBreak/>
        <w:t xml:space="preserve">as informações e declarações contidas nos Documentos da Operação são (e serão), nas suas </w:t>
      </w:r>
      <w:r w:rsidRPr="00C4744D">
        <w:rPr>
          <w:rFonts w:ascii="Trebuchet MS" w:hAnsi="Trebuchet MS"/>
          <w:sz w:val="22"/>
          <w:szCs w:val="22"/>
        </w:rPr>
        <w:t>respectivas</w:t>
      </w:r>
      <w:r w:rsidRPr="00C4744D">
        <w:rPr>
          <w:rFonts w:ascii="Trebuchet MS" w:eastAsia="Arial Unicode MS" w:hAnsi="Trebuchet MS"/>
          <w:w w:val="0"/>
          <w:sz w:val="22"/>
          <w:szCs w:val="22"/>
        </w:rPr>
        <w:t xml:space="preserve"> datas de divulgação, </w:t>
      </w:r>
      <w:r w:rsidRPr="00C4744D">
        <w:rPr>
          <w:rFonts w:ascii="Trebuchet MS" w:hAnsi="Trebuchet MS"/>
          <w:sz w:val="22"/>
          <w:szCs w:val="22"/>
        </w:rPr>
        <w:t>verdadeiras, consistentes, corretas e suficientes, permitindo aos Investidores Profissionais uma tomada de decisão fundamentada a respeito da Oferta</w:t>
      </w:r>
      <w:r w:rsidRPr="00C4744D">
        <w:rPr>
          <w:rFonts w:ascii="Trebuchet MS" w:eastAsia="Arial Unicode MS" w:hAnsi="Trebuchet MS"/>
          <w:w w:val="0"/>
          <w:sz w:val="22"/>
          <w:szCs w:val="22"/>
        </w:rPr>
        <w:t xml:space="preserve">; </w:t>
      </w:r>
    </w:p>
    <w:p w14:paraId="1B53E89B" w14:textId="77777777" w:rsidR="001C44D9" w:rsidRPr="00C4744D" w:rsidRDefault="001C44D9" w:rsidP="007C1BE5">
      <w:pPr>
        <w:pStyle w:val="PargrafodaLista"/>
        <w:spacing w:line="300" w:lineRule="exact"/>
        <w:rPr>
          <w:rFonts w:ascii="Trebuchet MS" w:hAnsi="Trebuchet MS"/>
          <w:sz w:val="22"/>
          <w:szCs w:val="22"/>
        </w:rPr>
      </w:pPr>
    </w:p>
    <w:p w14:paraId="061629F2" w14:textId="7D0F44EB" w:rsidR="001C44D9" w:rsidRPr="00C4744D" w:rsidRDefault="001C44D9"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t xml:space="preserve">não há fatos relevantes relativos às Debêntures e/ou às Garantias </w:t>
      </w:r>
      <w:r w:rsidRPr="00C4744D">
        <w:rPr>
          <w:rFonts w:ascii="Trebuchet MS" w:hAnsi="Trebuchet MS"/>
          <w:sz w:val="22"/>
          <w:szCs w:val="22"/>
        </w:rPr>
        <w:t>não divulgados nos Documentos da Operação, cuja omissão faça com que qualquer declaração ou informação constante de tais dos documentos seja enganosa, incorreta, inverídica ou insuficiente;</w:t>
      </w:r>
    </w:p>
    <w:p w14:paraId="23546E48" w14:textId="77777777" w:rsidR="001A07C9" w:rsidRPr="00C4744D" w:rsidRDefault="001A07C9" w:rsidP="007C1BE5">
      <w:pPr>
        <w:pStyle w:val="PargrafodaLista"/>
        <w:spacing w:line="300" w:lineRule="exact"/>
        <w:rPr>
          <w:rFonts w:ascii="Trebuchet MS" w:hAnsi="Trebuchet MS"/>
          <w:sz w:val="22"/>
          <w:szCs w:val="22"/>
        </w:rPr>
      </w:pPr>
    </w:p>
    <w:p w14:paraId="4728ED0B" w14:textId="30B64201" w:rsidR="000F5A7A" w:rsidRPr="00C4744D" w:rsidRDefault="00CB3DF7"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a celebração deste Contrato de Distribuição e dos demais Documentos da Operação, bem como o cumprimento de suas obrigações previstas neste instrumento não infringem qualquer disposição legal, disposição regulamentar aplicável, outro contrato ou instrumento do qual a Emissora seja parte, nem irá resultar em </w:t>
      </w:r>
      <w:r w:rsidRPr="00C4744D">
        <w:rPr>
          <w:rFonts w:ascii="Trebuchet MS" w:hAnsi="Trebuchet MS"/>
          <w:b/>
          <w:sz w:val="22"/>
          <w:szCs w:val="22"/>
        </w:rPr>
        <w:t>(</w:t>
      </w:r>
      <w:r w:rsidR="00961A91" w:rsidRPr="007C1BE5">
        <w:rPr>
          <w:rFonts w:ascii="Trebuchet MS" w:hAnsi="Trebuchet MS" w:cstheme="minorHAnsi"/>
          <w:b/>
          <w:bCs/>
          <w:sz w:val="22"/>
          <w:szCs w:val="22"/>
        </w:rPr>
        <w:t>i</w:t>
      </w:r>
      <w:r w:rsidRPr="00C4744D">
        <w:rPr>
          <w:rFonts w:ascii="Trebuchet MS" w:hAnsi="Trebuchet MS"/>
          <w:b/>
          <w:sz w:val="22"/>
          <w:szCs w:val="22"/>
        </w:rPr>
        <w:t>)</w:t>
      </w:r>
      <w:r w:rsidRPr="00C4744D">
        <w:rPr>
          <w:rFonts w:ascii="Trebuchet MS" w:hAnsi="Trebuchet MS"/>
          <w:sz w:val="22"/>
          <w:szCs w:val="22"/>
        </w:rPr>
        <w:t xml:space="preserve"> vencimento antecipado de qualquer obrigação estabelecida neste instrumento; </w:t>
      </w:r>
      <w:r w:rsidRPr="00C4744D">
        <w:rPr>
          <w:rFonts w:ascii="Trebuchet MS" w:hAnsi="Trebuchet MS"/>
          <w:b/>
          <w:sz w:val="22"/>
          <w:szCs w:val="22"/>
        </w:rPr>
        <w:t>(</w:t>
      </w:r>
      <w:proofErr w:type="spellStart"/>
      <w:r w:rsidR="00961A91" w:rsidRPr="007C1BE5">
        <w:rPr>
          <w:rFonts w:ascii="Trebuchet MS" w:hAnsi="Trebuchet MS" w:cstheme="minorHAnsi"/>
          <w:b/>
          <w:bCs/>
          <w:sz w:val="22"/>
          <w:szCs w:val="22"/>
        </w:rPr>
        <w:t>ii</w:t>
      </w:r>
      <w:proofErr w:type="spellEnd"/>
      <w:r w:rsidRPr="00C4744D">
        <w:rPr>
          <w:rFonts w:ascii="Trebuchet MS" w:hAnsi="Trebuchet MS"/>
          <w:b/>
          <w:sz w:val="22"/>
          <w:szCs w:val="22"/>
        </w:rPr>
        <w:t>)</w:t>
      </w:r>
      <w:r w:rsidRPr="00C4744D">
        <w:rPr>
          <w:rFonts w:ascii="Trebuchet MS" w:hAnsi="Trebuchet MS"/>
          <w:sz w:val="22"/>
          <w:szCs w:val="22"/>
        </w:rPr>
        <w:t xml:space="preserve"> criação de qualquer ônus sobre qualquer ativo ou bem da Emissora; ou (c) rescisão de qualquer desses instrumentos</w:t>
      </w:r>
      <w:r w:rsidR="000F5A7A" w:rsidRPr="00C4744D">
        <w:rPr>
          <w:rFonts w:ascii="Trebuchet MS" w:hAnsi="Trebuchet MS"/>
          <w:sz w:val="22"/>
          <w:szCs w:val="22"/>
        </w:rPr>
        <w:t>;</w:t>
      </w:r>
    </w:p>
    <w:p w14:paraId="081A9551" w14:textId="77777777" w:rsidR="000F5A7A" w:rsidRPr="00C4744D" w:rsidRDefault="000F5A7A" w:rsidP="007C1BE5">
      <w:pPr>
        <w:tabs>
          <w:tab w:val="left" w:pos="1418"/>
        </w:tabs>
        <w:spacing w:line="300" w:lineRule="exact"/>
        <w:jc w:val="both"/>
        <w:rPr>
          <w:rFonts w:ascii="Trebuchet MS" w:hAnsi="Trebuchet MS"/>
          <w:sz w:val="22"/>
          <w:szCs w:val="22"/>
        </w:rPr>
      </w:pPr>
    </w:p>
    <w:p w14:paraId="7EDF017D" w14:textId="5B0EFE19" w:rsidR="000F5A7A" w:rsidRPr="00C4744D" w:rsidRDefault="001C44D9"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as obrigações assumidas neste Contrato de Distribuição constituem obrigações legalmente válidas e vinculantes da Emissora e </w:t>
      </w:r>
      <w:r w:rsidRPr="007C1BE5">
        <w:rPr>
          <w:rFonts w:ascii="Trebuchet MS" w:hAnsi="Trebuchet MS" w:cstheme="minorHAnsi"/>
          <w:sz w:val="22"/>
          <w:szCs w:val="22"/>
        </w:rPr>
        <w:t xml:space="preserve">do </w:t>
      </w:r>
      <w:r w:rsidR="00292702" w:rsidRPr="007C1BE5">
        <w:rPr>
          <w:rFonts w:ascii="Trebuchet MS" w:hAnsi="Trebuchet MS" w:cstheme="minorHAnsi"/>
          <w:sz w:val="22"/>
          <w:szCs w:val="22"/>
        </w:rPr>
        <w:t>Interveniente Anuente</w:t>
      </w:r>
      <w:r w:rsidRPr="00C4744D">
        <w:rPr>
          <w:rFonts w:ascii="Trebuchet MS" w:hAnsi="Trebuchet MS"/>
          <w:sz w:val="22"/>
          <w:szCs w:val="22"/>
        </w:rPr>
        <w:t>, exequíveis de acordo com os seus termos e condições, com força de título executivo extrajudicial nos termos do artigo 784 do Código de Processo Civil</w:t>
      </w:r>
      <w:r w:rsidR="000F5A7A" w:rsidRPr="00C4744D">
        <w:rPr>
          <w:rFonts w:ascii="Trebuchet MS" w:hAnsi="Trebuchet MS"/>
          <w:sz w:val="22"/>
          <w:szCs w:val="22"/>
        </w:rPr>
        <w:t>;</w:t>
      </w:r>
    </w:p>
    <w:p w14:paraId="4C491A09" w14:textId="77777777" w:rsidR="000F5A7A" w:rsidRPr="00C4744D" w:rsidRDefault="000F5A7A" w:rsidP="007C1BE5">
      <w:pPr>
        <w:tabs>
          <w:tab w:val="left" w:pos="1418"/>
        </w:tabs>
        <w:spacing w:line="300" w:lineRule="exact"/>
        <w:jc w:val="both"/>
        <w:rPr>
          <w:rFonts w:ascii="Trebuchet MS" w:hAnsi="Trebuchet MS"/>
          <w:sz w:val="22"/>
          <w:szCs w:val="22"/>
        </w:rPr>
      </w:pPr>
    </w:p>
    <w:p w14:paraId="6C62F605" w14:textId="77777777" w:rsidR="00E14CED" w:rsidRPr="00C4744D" w:rsidRDefault="00E14CED"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informarão o Coordenador Líder previamente a cada Data de Integralização das Debêntures, </w:t>
      </w:r>
      <w:r w:rsidRPr="00C4744D">
        <w:rPr>
          <w:rFonts w:ascii="Trebuchet MS" w:eastAsia="Arial Unicode MS" w:hAnsi="Trebuchet MS"/>
          <w:w w:val="0"/>
          <w:sz w:val="22"/>
          <w:szCs w:val="22"/>
        </w:rPr>
        <w:t xml:space="preserve">caso tenham conhecimento de qualquer fato ou acontecimento que tenha alterado de forma relevante, sua situação </w:t>
      </w:r>
      <w:r w:rsidRPr="00C4744D">
        <w:rPr>
          <w:rFonts w:ascii="Trebuchet MS" w:hAnsi="Trebuchet MS"/>
          <w:sz w:val="22"/>
          <w:szCs w:val="22"/>
        </w:rPr>
        <w:t>econômica, financeira, societária, jurídica e/ou operacional, ou que possa prejudicar a realização da Oferta</w:t>
      </w:r>
      <w:r w:rsidRPr="00C4744D">
        <w:rPr>
          <w:rFonts w:ascii="Trebuchet MS" w:eastAsia="Arial Unicode MS" w:hAnsi="Trebuchet MS"/>
          <w:w w:val="0"/>
          <w:sz w:val="22"/>
          <w:szCs w:val="22"/>
        </w:rPr>
        <w:t>;</w:t>
      </w:r>
    </w:p>
    <w:p w14:paraId="2B85097D" w14:textId="77777777" w:rsidR="00E14CED" w:rsidRPr="00C4744D" w:rsidRDefault="00E14CED" w:rsidP="007C1BE5">
      <w:pPr>
        <w:pStyle w:val="PargrafodaLista"/>
        <w:spacing w:line="300" w:lineRule="exact"/>
        <w:rPr>
          <w:rFonts w:ascii="Trebuchet MS" w:eastAsia="Arial Unicode MS" w:hAnsi="Trebuchet MS"/>
          <w:w w:val="0"/>
          <w:sz w:val="22"/>
          <w:szCs w:val="22"/>
        </w:rPr>
      </w:pPr>
    </w:p>
    <w:p w14:paraId="29C9DB00" w14:textId="77777777" w:rsidR="00E14CED" w:rsidRPr="00C4744D" w:rsidRDefault="00E14CED"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t>não há qualquer ação judicial, procedimento administrativo ou arbitral, inquérito ou outro tipo de investigação governamental que possa vir a prejudicar de forma relevante sua situação econômica, financeira, societária, jurídica e/ou operacional, ou prejudicar a realização da Oferta;</w:t>
      </w:r>
    </w:p>
    <w:p w14:paraId="3FE359A1" w14:textId="77777777" w:rsidR="00E14CED" w:rsidRPr="00C4744D" w:rsidRDefault="00E14CED" w:rsidP="007C1BE5">
      <w:pPr>
        <w:pStyle w:val="PargrafodaLista"/>
        <w:spacing w:line="300" w:lineRule="exact"/>
        <w:rPr>
          <w:rFonts w:ascii="Trebuchet MS" w:eastAsia="Arial Unicode MS" w:hAnsi="Trebuchet MS"/>
          <w:w w:val="0"/>
          <w:sz w:val="22"/>
          <w:szCs w:val="22"/>
        </w:rPr>
      </w:pPr>
    </w:p>
    <w:p w14:paraId="0FF24C09" w14:textId="77777777" w:rsidR="00E14CED" w:rsidRPr="00C4744D" w:rsidRDefault="00E14CED"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t xml:space="preserve">não omitiram ou omitirão nenhum fato relevante, de qualquer natureza, que seja de seu conhecimento e que possa resultar em alteração relevante de sua situação </w:t>
      </w:r>
      <w:r w:rsidRPr="00C4744D">
        <w:rPr>
          <w:rFonts w:ascii="Trebuchet MS" w:hAnsi="Trebuchet MS"/>
          <w:sz w:val="22"/>
          <w:szCs w:val="22"/>
        </w:rPr>
        <w:t xml:space="preserve">econômica, financeira, societária, jurídica e/ou operacional, ou possa prejudicar a realização da Oferta; </w:t>
      </w:r>
    </w:p>
    <w:p w14:paraId="5D5BA0E0" w14:textId="77777777" w:rsidR="00E14CED" w:rsidRPr="00C4744D" w:rsidRDefault="00E14CED" w:rsidP="007C1BE5">
      <w:pPr>
        <w:pStyle w:val="PargrafodaLista"/>
        <w:spacing w:line="300" w:lineRule="exact"/>
        <w:rPr>
          <w:rFonts w:ascii="Trebuchet MS" w:hAnsi="Trebuchet MS"/>
          <w:sz w:val="22"/>
          <w:szCs w:val="22"/>
        </w:rPr>
      </w:pPr>
    </w:p>
    <w:p w14:paraId="1F37A6A4" w14:textId="77777777" w:rsidR="00E14CED" w:rsidRPr="00C4744D" w:rsidRDefault="00E14CED"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foram obtidas todas as eventuais autorizações (</w:t>
      </w:r>
      <w:proofErr w:type="spellStart"/>
      <w:r w:rsidRPr="00C4744D">
        <w:rPr>
          <w:rFonts w:ascii="Trebuchet MS" w:hAnsi="Trebuchet MS"/>
          <w:i/>
          <w:sz w:val="22"/>
          <w:szCs w:val="22"/>
        </w:rPr>
        <w:t>waivers</w:t>
      </w:r>
      <w:proofErr w:type="spellEnd"/>
      <w:r w:rsidRPr="00C4744D">
        <w:rPr>
          <w:rFonts w:ascii="Trebuchet MS" w:hAnsi="Trebuchet MS"/>
          <w:sz w:val="22"/>
          <w:szCs w:val="22"/>
        </w:rPr>
        <w:t xml:space="preserve">) de credores ou sócios, bem como autoridades governamentais e/ou órgãos regulatórios, conforme aplicáveis, </w:t>
      </w:r>
      <w:r w:rsidRPr="00C4744D">
        <w:rPr>
          <w:rFonts w:ascii="Trebuchet MS" w:eastAsia="Arial Unicode MS" w:hAnsi="Trebuchet MS"/>
          <w:w w:val="0"/>
          <w:sz w:val="22"/>
          <w:szCs w:val="22"/>
        </w:rPr>
        <w:t>necessárias</w:t>
      </w:r>
      <w:r w:rsidRPr="00C4744D">
        <w:rPr>
          <w:rFonts w:ascii="Trebuchet MS" w:hAnsi="Trebuchet MS"/>
          <w:sz w:val="22"/>
          <w:szCs w:val="22"/>
        </w:rPr>
        <w:t xml:space="preserve"> à efetivação, formalização, liquidação, regularidade e correta divulgação da Oferta; </w:t>
      </w:r>
    </w:p>
    <w:p w14:paraId="2041E40D" w14:textId="77777777" w:rsidR="00E14CED" w:rsidRPr="00C4744D" w:rsidRDefault="00E14CED" w:rsidP="007C1BE5">
      <w:pPr>
        <w:pStyle w:val="PargrafodaLista"/>
        <w:spacing w:line="300" w:lineRule="exact"/>
        <w:rPr>
          <w:rFonts w:ascii="Trebuchet MS" w:hAnsi="Trebuchet MS"/>
          <w:sz w:val="22"/>
          <w:szCs w:val="22"/>
        </w:rPr>
      </w:pPr>
    </w:p>
    <w:p w14:paraId="2B78AE67" w14:textId="362160C5" w:rsidR="000F5A7A" w:rsidRPr="00C4744D" w:rsidRDefault="00CB3DF7"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está cumprindo as leis, regulamentos, normas administrativas e determinações dos órgãos </w:t>
      </w:r>
      <w:r w:rsidRPr="00C4744D">
        <w:rPr>
          <w:rFonts w:ascii="Trebuchet MS" w:eastAsia="Arial Unicode MS" w:hAnsi="Trebuchet MS"/>
          <w:w w:val="0"/>
          <w:sz w:val="22"/>
          <w:szCs w:val="22"/>
        </w:rPr>
        <w:t>governamentais</w:t>
      </w:r>
      <w:r w:rsidRPr="00C4744D">
        <w:rPr>
          <w:rFonts w:ascii="Trebuchet MS" w:hAnsi="Trebuchet MS"/>
          <w:sz w:val="22"/>
          <w:szCs w:val="22"/>
        </w:rPr>
        <w:t xml:space="preserve">, autarquias ou tribunais, aplicáveis aos seus negócios, incluindo, mas não se limitando às Leis Anticorrupção; </w:t>
      </w:r>
    </w:p>
    <w:p w14:paraId="4FC764CF" w14:textId="77777777" w:rsidR="000F5A7A" w:rsidRPr="00C4744D" w:rsidRDefault="000F5A7A" w:rsidP="007C1BE5">
      <w:pPr>
        <w:tabs>
          <w:tab w:val="left" w:pos="1418"/>
        </w:tabs>
        <w:spacing w:line="300" w:lineRule="exact"/>
        <w:jc w:val="both"/>
        <w:rPr>
          <w:rFonts w:ascii="Trebuchet MS" w:hAnsi="Trebuchet MS"/>
          <w:sz w:val="22"/>
          <w:szCs w:val="22"/>
        </w:rPr>
      </w:pPr>
    </w:p>
    <w:p w14:paraId="3BF0FFF4" w14:textId="398A489F" w:rsidR="00E14CED" w:rsidRPr="00C4744D" w:rsidRDefault="000F5A7A"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detêm todas as autorizações e licenças (inclusive ambientais, conforme o caso) necessárias, na </w:t>
      </w:r>
      <w:r w:rsidRPr="00C4744D">
        <w:rPr>
          <w:rFonts w:ascii="Trebuchet MS" w:eastAsia="Arial Unicode MS" w:hAnsi="Trebuchet MS"/>
          <w:w w:val="0"/>
          <w:sz w:val="22"/>
          <w:szCs w:val="22"/>
        </w:rPr>
        <w:t>esfera</w:t>
      </w:r>
      <w:r w:rsidRPr="00C4744D">
        <w:rPr>
          <w:rFonts w:ascii="Trebuchet MS" w:hAnsi="Trebuchet MS"/>
          <w:sz w:val="22"/>
          <w:szCs w:val="22"/>
        </w:rPr>
        <w:t xml:space="preserve"> federal, estadual e municipal, para o exercício de suas atividades, as quais encontram-se válidas e em pleno efeito</w:t>
      </w:r>
      <w:r w:rsidR="00E14CED" w:rsidRPr="00C4744D">
        <w:rPr>
          <w:rFonts w:ascii="Trebuchet MS" w:hAnsi="Trebuchet MS"/>
          <w:sz w:val="22"/>
          <w:szCs w:val="22"/>
        </w:rPr>
        <w:t xml:space="preserve">; e </w:t>
      </w:r>
    </w:p>
    <w:p w14:paraId="2797FDF9" w14:textId="77777777" w:rsidR="00E14CED" w:rsidRPr="00C4744D" w:rsidRDefault="00E14CED" w:rsidP="007C1BE5">
      <w:pPr>
        <w:pStyle w:val="PargrafodaLista"/>
        <w:spacing w:line="300" w:lineRule="exact"/>
        <w:rPr>
          <w:rFonts w:ascii="Trebuchet MS" w:hAnsi="Trebuchet MS"/>
          <w:sz w:val="22"/>
          <w:szCs w:val="22"/>
        </w:rPr>
      </w:pPr>
    </w:p>
    <w:p w14:paraId="7DDAB693" w14:textId="6929D6F8" w:rsidR="009219AC" w:rsidRPr="00C4744D" w:rsidRDefault="009219AC"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w w:val="0"/>
          <w:sz w:val="22"/>
          <w:szCs w:val="22"/>
        </w:rPr>
        <w:t xml:space="preserve">não existe decisão administrativa ou judicial por violação de qualquer </w:t>
      </w:r>
      <w:r w:rsidRPr="00C4744D">
        <w:rPr>
          <w:rFonts w:ascii="Trebuchet MS" w:hAnsi="Trebuchet MS"/>
          <w:sz w:val="22"/>
          <w:szCs w:val="22"/>
        </w:rPr>
        <w:t>dispositivo</w:t>
      </w:r>
      <w:r w:rsidRPr="00C4744D">
        <w:rPr>
          <w:rFonts w:ascii="Trebuchet MS" w:hAnsi="Trebuchet MS"/>
          <w:w w:val="0"/>
          <w:sz w:val="22"/>
          <w:szCs w:val="22"/>
        </w:rPr>
        <w:t xml:space="preserve"> legal ou regulatório, nacional ou estrangeiro, </w:t>
      </w:r>
      <w:r w:rsidRPr="00C4744D">
        <w:rPr>
          <w:rFonts w:ascii="Trebuchet MS" w:hAnsi="Trebuchet MS"/>
          <w:sz w:val="22"/>
          <w:szCs w:val="22"/>
        </w:rPr>
        <w:t xml:space="preserve">relativo à prática de corrupção ou de atos lesivos à administração pública, incluindo, sem limitação, a </w:t>
      </w:r>
      <w:r w:rsidRPr="00C4744D">
        <w:rPr>
          <w:rFonts w:ascii="Trebuchet MS" w:hAnsi="Trebuchet MS"/>
          <w:color w:val="000000"/>
          <w:sz w:val="22"/>
          <w:szCs w:val="22"/>
        </w:rPr>
        <w:t>L</w:t>
      </w:r>
      <w:r w:rsidRPr="00C4744D">
        <w:rPr>
          <w:rFonts w:ascii="Trebuchet MS" w:hAnsi="Trebuchet MS"/>
          <w:sz w:val="22"/>
          <w:szCs w:val="22"/>
        </w:rPr>
        <w:t xml:space="preserve">ei nº 12.846, de 1º de agosto de 2013, conforme atualmente em vigor, o Decreto nº 8.420, de 18 de março de 2015, a </w:t>
      </w:r>
      <w:r w:rsidRPr="00C4744D">
        <w:rPr>
          <w:rFonts w:ascii="Trebuchet MS" w:hAnsi="Trebuchet MS"/>
          <w:color w:val="000000"/>
          <w:sz w:val="22"/>
          <w:szCs w:val="22"/>
        </w:rPr>
        <w:t>L</w:t>
      </w:r>
      <w:r w:rsidRPr="00C4744D">
        <w:rPr>
          <w:rFonts w:ascii="Trebuchet MS" w:hAnsi="Trebuchet MS"/>
          <w:sz w:val="22"/>
          <w:szCs w:val="22"/>
        </w:rPr>
        <w:t>ei nº 9.613</w:t>
      </w:r>
      <w:r w:rsidRPr="00C4744D">
        <w:rPr>
          <w:rFonts w:ascii="Trebuchet MS" w:hAnsi="Trebuchet MS"/>
          <w:color w:val="000000"/>
          <w:sz w:val="22"/>
          <w:szCs w:val="22"/>
        </w:rPr>
        <w:t>, de 3 de março de 1998, conforme alterada</w:t>
      </w:r>
      <w:r w:rsidRPr="00C4744D">
        <w:rPr>
          <w:rFonts w:ascii="Trebuchet MS" w:hAnsi="Trebuchet MS"/>
          <w:sz w:val="22"/>
          <w:szCs w:val="22"/>
        </w:rPr>
        <w:t xml:space="preserve">, o </w:t>
      </w:r>
      <w:r w:rsidRPr="00C4744D">
        <w:rPr>
          <w:rFonts w:ascii="Trebuchet MS" w:hAnsi="Trebuchet MS"/>
          <w:i/>
          <w:sz w:val="22"/>
          <w:szCs w:val="22"/>
        </w:rPr>
        <w:t xml:space="preserve">US </w:t>
      </w:r>
      <w:proofErr w:type="spellStart"/>
      <w:r w:rsidRPr="00C4744D">
        <w:rPr>
          <w:rFonts w:ascii="Trebuchet MS" w:hAnsi="Trebuchet MS"/>
          <w:i/>
          <w:sz w:val="22"/>
          <w:szCs w:val="22"/>
        </w:rPr>
        <w:t>Foreing</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Corrupt</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Practices</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Act</w:t>
      </w:r>
      <w:proofErr w:type="spellEnd"/>
      <w:r w:rsidRPr="00C4744D">
        <w:rPr>
          <w:rFonts w:ascii="Trebuchet MS" w:hAnsi="Trebuchet MS"/>
          <w:sz w:val="22"/>
          <w:szCs w:val="22"/>
        </w:rPr>
        <w:t xml:space="preserve"> (FCPA), a </w:t>
      </w:r>
      <w:r w:rsidRPr="00C4744D">
        <w:rPr>
          <w:rFonts w:ascii="Trebuchet MS" w:hAnsi="Trebuchet MS"/>
          <w:i/>
          <w:sz w:val="22"/>
          <w:szCs w:val="22"/>
        </w:rPr>
        <w:t xml:space="preserve">OECD </w:t>
      </w:r>
      <w:proofErr w:type="spellStart"/>
      <w:r w:rsidRPr="00C4744D">
        <w:rPr>
          <w:rFonts w:ascii="Trebuchet MS" w:hAnsi="Trebuchet MS"/>
          <w:i/>
          <w:sz w:val="22"/>
          <w:szCs w:val="22"/>
        </w:rPr>
        <w:t>Convention</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on</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Combating</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Bribery</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of</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Foreign</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Public</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Officials</w:t>
      </w:r>
      <w:proofErr w:type="spellEnd"/>
      <w:r w:rsidRPr="00C4744D">
        <w:rPr>
          <w:rFonts w:ascii="Trebuchet MS" w:hAnsi="Trebuchet MS"/>
          <w:i/>
          <w:sz w:val="22"/>
          <w:szCs w:val="22"/>
        </w:rPr>
        <w:t xml:space="preserve"> in </w:t>
      </w:r>
      <w:proofErr w:type="spellStart"/>
      <w:r w:rsidRPr="00C4744D">
        <w:rPr>
          <w:rFonts w:ascii="Trebuchet MS" w:hAnsi="Trebuchet MS"/>
          <w:i/>
          <w:sz w:val="22"/>
          <w:szCs w:val="22"/>
        </w:rPr>
        <w:t>International</w:t>
      </w:r>
      <w:proofErr w:type="spellEnd"/>
      <w:r w:rsidRPr="00C4744D">
        <w:rPr>
          <w:rFonts w:ascii="Trebuchet MS" w:hAnsi="Trebuchet MS"/>
          <w:i/>
          <w:sz w:val="22"/>
          <w:szCs w:val="22"/>
        </w:rPr>
        <w:t xml:space="preserve"> Business </w:t>
      </w:r>
      <w:proofErr w:type="spellStart"/>
      <w:r w:rsidRPr="00C4744D">
        <w:rPr>
          <w:rFonts w:ascii="Trebuchet MS" w:hAnsi="Trebuchet MS"/>
          <w:i/>
          <w:sz w:val="22"/>
          <w:szCs w:val="22"/>
        </w:rPr>
        <w:t>Transactions</w:t>
      </w:r>
      <w:proofErr w:type="spellEnd"/>
      <w:r w:rsidRPr="00C4744D">
        <w:rPr>
          <w:rFonts w:ascii="Trebuchet MS" w:hAnsi="Trebuchet MS"/>
          <w:sz w:val="22"/>
          <w:szCs w:val="22"/>
        </w:rPr>
        <w:t xml:space="preserve"> e o </w:t>
      </w:r>
      <w:r w:rsidRPr="00C4744D">
        <w:rPr>
          <w:rFonts w:ascii="Trebuchet MS" w:hAnsi="Trebuchet MS"/>
          <w:i/>
          <w:sz w:val="22"/>
          <w:szCs w:val="22"/>
        </w:rPr>
        <w:t xml:space="preserve">UK </w:t>
      </w:r>
      <w:proofErr w:type="spellStart"/>
      <w:r w:rsidRPr="00C4744D">
        <w:rPr>
          <w:rFonts w:ascii="Trebuchet MS" w:hAnsi="Trebuchet MS"/>
          <w:i/>
          <w:sz w:val="22"/>
          <w:szCs w:val="22"/>
        </w:rPr>
        <w:t>Bribery</w:t>
      </w:r>
      <w:proofErr w:type="spellEnd"/>
      <w:r w:rsidRPr="00C4744D">
        <w:rPr>
          <w:rFonts w:ascii="Trebuchet MS" w:hAnsi="Trebuchet MS"/>
          <w:i/>
          <w:sz w:val="22"/>
          <w:szCs w:val="22"/>
        </w:rPr>
        <w:t xml:space="preserve"> </w:t>
      </w:r>
      <w:proofErr w:type="spellStart"/>
      <w:r w:rsidRPr="00C4744D">
        <w:rPr>
          <w:rFonts w:ascii="Trebuchet MS" w:hAnsi="Trebuchet MS"/>
          <w:i/>
          <w:sz w:val="22"/>
          <w:szCs w:val="22"/>
        </w:rPr>
        <w:t>Act</w:t>
      </w:r>
      <w:proofErr w:type="spellEnd"/>
      <w:r w:rsidRPr="00C4744D">
        <w:rPr>
          <w:rFonts w:ascii="Trebuchet MS" w:hAnsi="Trebuchet MS"/>
          <w:sz w:val="22"/>
          <w:szCs w:val="22"/>
        </w:rPr>
        <w:t>, conforme aplicável (em conjunto, as “</w:t>
      </w:r>
      <w:r w:rsidRPr="00C4744D">
        <w:rPr>
          <w:rFonts w:ascii="Trebuchet MS" w:hAnsi="Trebuchet MS"/>
          <w:sz w:val="22"/>
          <w:szCs w:val="22"/>
          <w:u w:val="single"/>
        </w:rPr>
        <w:t>Leis Anticorrupção</w:t>
      </w:r>
      <w:r w:rsidRPr="00C4744D">
        <w:rPr>
          <w:rFonts w:ascii="Trebuchet MS" w:hAnsi="Trebuchet MS"/>
          <w:sz w:val="22"/>
          <w:szCs w:val="22"/>
        </w:rPr>
        <w:t xml:space="preserve">”), e, ainda, que </w:t>
      </w:r>
      <w:r w:rsidRPr="00C4744D">
        <w:rPr>
          <w:rFonts w:ascii="Trebuchet MS" w:hAnsi="Trebuchet MS"/>
          <w:w w:val="0"/>
          <w:sz w:val="22"/>
          <w:szCs w:val="22"/>
        </w:rPr>
        <w:t>não constam no Cadastro Nacional de Empresas Inidôneas e Suspensas – CEIS ou no Cadastro Nacional de Empresas Punidas – CNEP; e</w:t>
      </w:r>
    </w:p>
    <w:p w14:paraId="4A9B0F93" w14:textId="77777777" w:rsidR="009219AC" w:rsidRPr="00C4744D" w:rsidRDefault="009219AC" w:rsidP="007C1BE5">
      <w:pPr>
        <w:pStyle w:val="PargrafodaLista"/>
        <w:spacing w:line="300" w:lineRule="exact"/>
        <w:rPr>
          <w:rFonts w:ascii="Trebuchet MS" w:hAnsi="Trebuchet MS"/>
          <w:w w:val="0"/>
          <w:sz w:val="22"/>
          <w:szCs w:val="22"/>
        </w:rPr>
      </w:pPr>
    </w:p>
    <w:p w14:paraId="4DD2A529" w14:textId="6936E7D6" w:rsidR="002F6FC8" w:rsidRPr="00C4744D" w:rsidRDefault="009219AC" w:rsidP="007C1BE5">
      <w:pPr>
        <w:numPr>
          <w:ilvl w:val="0"/>
          <w:numId w:val="24"/>
        </w:numPr>
        <w:tabs>
          <w:tab w:val="clear" w:pos="720"/>
          <w:tab w:val="num" w:pos="0"/>
          <w:tab w:val="left" w:pos="426"/>
        </w:tabs>
        <w:spacing w:line="300" w:lineRule="exact"/>
        <w:ind w:left="0" w:firstLine="0"/>
        <w:jc w:val="both"/>
        <w:rPr>
          <w:rFonts w:ascii="Trebuchet MS" w:hAnsi="Trebuchet MS"/>
          <w:sz w:val="22"/>
          <w:szCs w:val="22"/>
        </w:rPr>
      </w:pPr>
      <w:r w:rsidRPr="00C4744D">
        <w:rPr>
          <w:rFonts w:ascii="Trebuchet MS" w:hAnsi="Trebuchet MS"/>
          <w:w w:val="0"/>
          <w:sz w:val="22"/>
          <w:szCs w:val="22"/>
        </w:rPr>
        <w:t xml:space="preserve">a Emissão e a Oferta foram originadas e estruturadas exclusivamente pela Emissora e </w:t>
      </w:r>
      <w:r w:rsidRPr="007C1BE5">
        <w:rPr>
          <w:rFonts w:ascii="Trebuchet MS" w:hAnsi="Trebuchet MS" w:cstheme="minorHAnsi"/>
          <w:w w:val="0"/>
          <w:sz w:val="22"/>
          <w:szCs w:val="22"/>
        </w:rPr>
        <w:t>pelo</w:t>
      </w:r>
      <w:r w:rsidR="00292702" w:rsidRPr="007C1BE5">
        <w:rPr>
          <w:rFonts w:ascii="Trebuchet MS" w:hAnsi="Trebuchet MS" w:cstheme="minorHAnsi"/>
          <w:w w:val="0"/>
          <w:sz w:val="22"/>
          <w:szCs w:val="22"/>
        </w:rPr>
        <w:t xml:space="preserve"> </w:t>
      </w:r>
      <w:r w:rsidR="00292702" w:rsidRPr="007C1BE5">
        <w:rPr>
          <w:rFonts w:ascii="Trebuchet MS" w:hAnsi="Trebuchet MS" w:cstheme="minorHAnsi"/>
          <w:sz w:val="22"/>
          <w:szCs w:val="22"/>
        </w:rPr>
        <w:t>Interveniente Anuente</w:t>
      </w:r>
      <w:r w:rsidRPr="00C4744D">
        <w:rPr>
          <w:rFonts w:ascii="Trebuchet MS" w:hAnsi="Trebuchet MS"/>
          <w:w w:val="0"/>
          <w:sz w:val="22"/>
          <w:szCs w:val="22"/>
        </w:rPr>
        <w:t xml:space="preserve">, tendo o Coordenador Líder sido contratado única e exclusivamente como instituição intermediária para fins de realizar a distribuição </w:t>
      </w:r>
      <w:r w:rsidRPr="00C4744D">
        <w:rPr>
          <w:rFonts w:ascii="Trebuchet MS" w:hAnsi="Trebuchet MS"/>
          <w:sz w:val="22"/>
          <w:szCs w:val="22"/>
        </w:rPr>
        <w:t>das Debêntures</w:t>
      </w:r>
      <w:r w:rsidR="002F6FC8" w:rsidRPr="00C4744D">
        <w:rPr>
          <w:rFonts w:ascii="Trebuchet MS" w:hAnsi="Trebuchet MS"/>
          <w:sz w:val="22"/>
          <w:szCs w:val="22"/>
        </w:rPr>
        <w:t xml:space="preserve">. </w:t>
      </w:r>
      <w:r w:rsidR="00961A91" w:rsidRPr="007C1BE5">
        <w:rPr>
          <w:rFonts w:ascii="Trebuchet MS" w:hAnsi="Trebuchet MS" w:cstheme="minorHAnsi"/>
          <w:sz w:val="22"/>
          <w:szCs w:val="22"/>
        </w:rPr>
        <w:t xml:space="preserve"> </w:t>
      </w:r>
    </w:p>
    <w:p w14:paraId="42A25A38" w14:textId="07B83496" w:rsidR="002F6FC8" w:rsidRPr="00C4744D" w:rsidRDefault="002F6FC8" w:rsidP="007C1BE5">
      <w:pPr>
        <w:pStyle w:val="PargrafodaLista"/>
        <w:spacing w:line="300" w:lineRule="exact"/>
        <w:rPr>
          <w:rFonts w:ascii="Trebuchet MS" w:hAnsi="Trebuchet MS"/>
          <w:sz w:val="22"/>
          <w:szCs w:val="22"/>
        </w:rPr>
      </w:pPr>
    </w:p>
    <w:p w14:paraId="2B109F3E" w14:textId="17653E57" w:rsidR="002F6FC8" w:rsidRPr="00C4744D" w:rsidRDefault="00292702" w:rsidP="007C1BE5">
      <w:pPr>
        <w:pStyle w:val="PargrafodaLista"/>
        <w:numPr>
          <w:ilvl w:val="1"/>
          <w:numId w:val="11"/>
        </w:numPr>
        <w:tabs>
          <w:tab w:val="left" w:pos="720"/>
        </w:tabs>
        <w:spacing w:line="300" w:lineRule="exact"/>
        <w:ind w:left="0" w:firstLine="0"/>
        <w:jc w:val="both"/>
        <w:rPr>
          <w:rFonts w:ascii="Trebuchet MS" w:hAnsi="Trebuchet MS"/>
          <w:sz w:val="22"/>
          <w:szCs w:val="22"/>
        </w:rPr>
      </w:pPr>
      <w:r w:rsidRPr="007C1BE5">
        <w:rPr>
          <w:rFonts w:ascii="Trebuchet MS" w:hAnsi="Trebuchet MS" w:cstheme="minorHAnsi"/>
          <w:sz w:val="22"/>
          <w:szCs w:val="22"/>
        </w:rPr>
        <w:t>O Interveniente Anuente</w:t>
      </w:r>
      <w:r w:rsidR="002F6FC8" w:rsidRPr="00C4744D">
        <w:rPr>
          <w:rFonts w:ascii="Trebuchet MS" w:hAnsi="Trebuchet MS"/>
          <w:sz w:val="22"/>
          <w:szCs w:val="22"/>
        </w:rPr>
        <w:t xml:space="preserve"> </w:t>
      </w:r>
      <w:r w:rsidR="001A07C9" w:rsidRPr="00C4744D">
        <w:rPr>
          <w:rFonts w:ascii="Trebuchet MS" w:hAnsi="Trebuchet MS"/>
          <w:sz w:val="22"/>
          <w:szCs w:val="22"/>
        </w:rPr>
        <w:t xml:space="preserve">declara </w:t>
      </w:r>
      <w:r w:rsidR="002F6FC8" w:rsidRPr="00C4744D">
        <w:rPr>
          <w:rFonts w:ascii="Trebuchet MS" w:hAnsi="Trebuchet MS"/>
          <w:sz w:val="22"/>
          <w:szCs w:val="22"/>
        </w:rPr>
        <w:t>e garante, na data de assinatura deste Contrato de Distribuição, que:</w:t>
      </w:r>
    </w:p>
    <w:p w14:paraId="70EAF818" w14:textId="3C403B86" w:rsidR="002F6FC8" w:rsidRPr="00C4744D" w:rsidRDefault="002F6FC8" w:rsidP="007C1BE5">
      <w:pPr>
        <w:pStyle w:val="PargrafodaLista"/>
        <w:tabs>
          <w:tab w:val="left" w:pos="720"/>
        </w:tabs>
        <w:spacing w:line="300" w:lineRule="exact"/>
        <w:ind w:left="0"/>
        <w:jc w:val="both"/>
        <w:rPr>
          <w:rFonts w:ascii="Trebuchet MS" w:hAnsi="Trebuchet MS"/>
          <w:sz w:val="22"/>
          <w:szCs w:val="22"/>
        </w:rPr>
      </w:pPr>
    </w:p>
    <w:p w14:paraId="7A791242" w14:textId="16B151AB" w:rsidR="001A07C9" w:rsidRPr="00C4744D" w:rsidRDefault="001A07C9" w:rsidP="007C1BE5">
      <w:pPr>
        <w:numPr>
          <w:ilvl w:val="0"/>
          <w:numId w:val="18"/>
        </w:numPr>
        <w:tabs>
          <w:tab w:val="clear" w:pos="720"/>
          <w:tab w:val="left" w:pos="426"/>
        </w:tabs>
        <w:spacing w:line="300" w:lineRule="exact"/>
        <w:ind w:left="0" w:firstLine="0"/>
        <w:jc w:val="both"/>
        <w:rPr>
          <w:rFonts w:ascii="Trebuchet MS" w:hAnsi="Trebuchet MS"/>
          <w:sz w:val="22"/>
          <w:szCs w:val="22"/>
        </w:rPr>
      </w:pPr>
      <w:proofErr w:type="spellStart"/>
      <w:r w:rsidRPr="00C4744D">
        <w:rPr>
          <w:rFonts w:ascii="Trebuchet MS" w:hAnsi="Trebuchet MS"/>
          <w:sz w:val="22"/>
          <w:szCs w:val="22"/>
        </w:rPr>
        <w:t>é</w:t>
      </w:r>
      <w:proofErr w:type="spellEnd"/>
      <w:r w:rsidRPr="00C4744D">
        <w:rPr>
          <w:rFonts w:ascii="Trebuchet MS" w:hAnsi="Trebuchet MS"/>
          <w:sz w:val="22"/>
          <w:szCs w:val="22"/>
        </w:rPr>
        <w:t xml:space="preserve"> sociedade devidamente organizada, constituída e existente sob a forma de sociedade por ações, de acordo com as leis brasileiras;</w:t>
      </w:r>
    </w:p>
    <w:p w14:paraId="5301BA9A" w14:textId="2B96C432" w:rsidR="001C44D9" w:rsidRPr="00C4744D" w:rsidRDefault="001C44D9" w:rsidP="007C1BE5">
      <w:pPr>
        <w:tabs>
          <w:tab w:val="left" w:pos="1418"/>
        </w:tabs>
        <w:spacing w:line="300" w:lineRule="exact"/>
        <w:ind w:left="851"/>
        <w:jc w:val="both"/>
        <w:rPr>
          <w:rFonts w:ascii="Trebuchet MS" w:hAnsi="Trebuchet MS"/>
          <w:sz w:val="22"/>
          <w:szCs w:val="22"/>
        </w:rPr>
      </w:pPr>
    </w:p>
    <w:p w14:paraId="1C2FEDAD" w14:textId="1B436339" w:rsidR="001A07C9" w:rsidRPr="00C4744D" w:rsidRDefault="001A07C9"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está devidamente autorizada a celebrar este Contrato de Distribuição e os demais Documentos da Operação, conforme aplicável, e a cumprir com as respectivas obrigações aqui e ali previstas, tendo sido satisfeitos todos os requisitos legais e estatutários necessários para tanto, incluindo, quando aplicável, consentimento, autorização, aprovação, licença, ordem de, ou qualificação perante qualquer autoridade governamental ou órgão regulatório;</w:t>
      </w:r>
    </w:p>
    <w:p w14:paraId="0A225AD6" w14:textId="03424572" w:rsidR="001A07C9" w:rsidRPr="00C4744D" w:rsidRDefault="001A07C9" w:rsidP="007C1BE5">
      <w:pPr>
        <w:tabs>
          <w:tab w:val="left" w:pos="1418"/>
        </w:tabs>
        <w:spacing w:line="300" w:lineRule="exact"/>
        <w:ind w:left="851"/>
        <w:jc w:val="both"/>
        <w:rPr>
          <w:rFonts w:ascii="Trebuchet MS" w:hAnsi="Trebuchet MS"/>
          <w:sz w:val="22"/>
          <w:szCs w:val="22"/>
        </w:rPr>
      </w:pPr>
    </w:p>
    <w:p w14:paraId="50A01EEC" w14:textId="5DA6A915" w:rsidR="002F6FC8" w:rsidRPr="00C4744D" w:rsidRDefault="00C76F7F"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t xml:space="preserve">as informações e declarações contidas nos Documentos da Operação são (e serão), nas suas </w:t>
      </w:r>
      <w:r w:rsidRPr="00C4744D">
        <w:rPr>
          <w:rFonts w:ascii="Trebuchet MS" w:hAnsi="Trebuchet MS"/>
          <w:sz w:val="22"/>
          <w:szCs w:val="22"/>
        </w:rPr>
        <w:t>respectivas</w:t>
      </w:r>
      <w:r w:rsidRPr="00C4744D">
        <w:rPr>
          <w:rFonts w:ascii="Trebuchet MS" w:eastAsia="Arial Unicode MS" w:hAnsi="Trebuchet MS"/>
          <w:w w:val="0"/>
          <w:sz w:val="22"/>
          <w:szCs w:val="22"/>
        </w:rPr>
        <w:t xml:space="preserve"> datas de divulgação, </w:t>
      </w:r>
      <w:r w:rsidRPr="00C4744D">
        <w:rPr>
          <w:rFonts w:ascii="Trebuchet MS" w:hAnsi="Trebuchet MS"/>
          <w:sz w:val="22"/>
          <w:szCs w:val="22"/>
        </w:rPr>
        <w:t xml:space="preserve">verdadeiras, consistentes, corretas e suficientes, permitindo aos </w:t>
      </w:r>
      <w:r w:rsidR="006F0971" w:rsidRPr="00C4744D">
        <w:rPr>
          <w:rFonts w:ascii="Trebuchet MS" w:hAnsi="Trebuchet MS"/>
          <w:sz w:val="22"/>
          <w:szCs w:val="22"/>
        </w:rPr>
        <w:t>I</w:t>
      </w:r>
      <w:r w:rsidRPr="00C4744D">
        <w:rPr>
          <w:rFonts w:ascii="Trebuchet MS" w:hAnsi="Trebuchet MS"/>
          <w:sz w:val="22"/>
          <w:szCs w:val="22"/>
        </w:rPr>
        <w:t xml:space="preserve">nvestidores </w:t>
      </w:r>
      <w:r w:rsidR="006F0971" w:rsidRPr="00C4744D">
        <w:rPr>
          <w:rFonts w:ascii="Trebuchet MS" w:hAnsi="Trebuchet MS"/>
          <w:sz w:val="22"/>
          <w:szCs w:val="22"/>
        </w:rPr>
        <w:t xml:space="preserve">Profissionais </w:t>
      </w:r>
      <w:r w:rsidRPr="00C4744D">
        <w:rPr>
          <w:rFonts w:ascii="Trebuchet MS" w:hAnsi="Trebuchet MS"/>
          <w:sz w:val="22"/>
          <w:szCs w:val="22"/>
        </w:rPr>
        <w:t>uma tomada de decisão fundamentada a respeito da Oferta</w:t>
      </w:r>
      <w:r w:rsidRPr="00C4744D">
        <w:rPr>
          <w:rFonts w:ascii="Trebuchet MS" w:eastAsia="Arial Unicode MS" w:hAnsi="Trebuchet MS"/>
          <w:w w:val="0"/>
          <w:sz w:val="22"/>
          <w:szCs w:val="22"/>
        </w:rPr>
        <w:t>;</w:t>
      </w:r>
      <w:bookmarkStart w:id="88" w:name="_DV_M206"/>
      <w:bookmarkEnd w:id="88"/>
    </w:p>
    <w:p w14:paraId="0B85CCDE" w14:textId="5DB16178" w:rsidR="002F6FC8" w:rsidRPr="00C4744D" w:rsidRDefault="002F6FC8" w:rsidP="007C1BE5">
      <w:pPr>
        <w:tabs>
          <w:tab w:val="left" w:pos="709"/>
          <w:tab w:val="left" w:pos="8080"/>
        </w:tabs>
        <w:spacing w:line="300" w:lineRule="exact"/>
        <w:jc w:val="both"/>
        <w:rPr>
          <w:rFonts w:ascii="Trebuchet MS" w:hAnsi="Trebuchet MS"/>
          <w:sz w:val="22"/>
          <w:szCs w:val="22"/>
        </w:rPr>
      </w:pPr>
    </w:p>
    <w:p w14:paraId="4C413E09" w14:textId="41E19014" w:rsidR="002F6FC8" w:rsidRPr="00C4744D" w:rsidRDefault="00091A23"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t xml:space="preserve">não há fatos relevantes </w:t>
      </w:r>
      <w:r w:rsidR="00C76F7F" w:rsidRPr="00C4744D">
        <w:rPr>
          <w:rFonts w:ascii="Trebuchet MS" w:eastAsia="Arial Unicode MS" w:hAnsi="Trebuchet MS"/>
          <w:w w:val="0"/>
          <w:sz w:val="22"/>
          <w:szCs w:val="22"/>
        </w:rPr>
        <w:t xml:space="preserve">relativos </w:t>
      </w:r>
      <w:r w:rsidR="0010296F" w:rsidRPr="00C4744D">
        <w:rPr>
          <w:rFonts w:ascii="Trebuchet MS" w:eastAsia="Arial Unicode MS" w:hAnsi="Trebuchet MS"/>
          <w:w w:val="0"/>
          <w:sz w:val="22"/>
          <w:szCs w:val="22"/>
        </w:rPr>
        <w:t xml:space="preserve">às Debêntures </w:t>
      </w:r>
      <w:r w:rsidR="00C76F7F" w:rsidRPr="00C4744D">
        <w:rPr>
          <w:rFonts w:ascii="Trebuchet MS" w:eastAsia="Arial Unicode MS" w:hAnsi="Trebuchet MS"/>
          <w:w w:val="0"/>
          <w:sz w:val="22"/>
          <w:szCs w:val="22"/>
        </w:rPr>
        <w:t xml:space="preserve">e/ou às Garantias </w:t>
      </w:r>
      <w:r w:rsidRPr="00C4744D">
        <w:rPr>
          <w:rFonts w:ascii="Trebuchet MS" w:hAnsi="Trebuchet MS"/>
          <w:sz w:val="22"/>
          <w:szCs w:val="22"/>
        </w:rPr>
        <w:t xml:space="preserve">não divulgados nos Documentos da Operação, cuja omissão faça com que </w:t>
      </w:r>
      <w:r w:rsidR="00201611" w:rsidRPr="00C4744D">
        <w:rPr>
          <w:rFonts w:ascii="Trebuchet MS" w:hAnsi="Trebuchet MS"/>
          <w:sz w:val="22"/>
          <w:szCs w:val="22"/>
        </w:rPr>
        <w:t xml:space="preserve">qualquer </w:t>
      </w:r>
      <w:r w:rsidRPr="00C4744D">
        <w:rPr>
          <w:rFonts w:ascii="Trebuchet MS" w:hAnsi="Trebuchet MS"/>
          <w:sz w:val="22"/>
          <w:szCs w:val="22"/>
        </w:rPr>
        <w:t xml:space="preserve">declaração </w:t>
      </w:r>
      <w:r w:rsidR="00201611" w:rsidRPr="00C4744D">
        <w:rPr>
          <w:rFonts w:ascii="Trebuchet MS" w:hAnsi="Trebuchet MS"/>
          <w:sz w:val="22"/>
          <w:szCs w:val="22"/>
        </w:rPr>
        <w:t xml:space="preserve">ou </w:t>
      </w:r>
      <w:r w:rsidR="00201611" w:rsidRPr="00C4744D">
        <w:rPr>
          <w:rFonts w:ascii="Trebuchet MS" w:eastAsia="Arial Unicode MS" w:hAnsi="Trebuchet MS"/>
          <w:w w:val="0"/>
          <w:sz w:val="22"/>
          <w:szCs w:val="22"/>
        </w:rPr>
        <w:t>informação</w:t>
      </w:r>
      <w:r w:rsidR="00201611" w:rsidRPr="00C4744D">
        <w:rPr>
          <w:rFonts w:ascii="Trebuchet MS" w:hAnsi="Trebuchet MS"/>
          <w:sz w:val="22"/>
          <w:szCs w:val="22"/>
        </w:rPr>
        <w:t xml:space="preserve"> </w:t>
      </w:r>
      <w:r w:rsidRPr="00C4744D">
        <w:rPr>
          <w:rFonts w:ascii="Trebuchet MS" w:hAnsi="Trebuchet MS"/>
          <w:sz w:val="22"/>
          <w:szCs w:val="22"/>
        </w:rPr>
        <w:t xml:space="preserve">constante </w:t>
      </w:r>
      <w:r w:rsidR="00165A04" w:rsidRPr="00C4744D">
        <w:rPr>
          <w:rFonts w:ascii="Trebuchet MS" w:hAnsi="Trebuchet MS"/>
          <w:sz w:val="22"/>
          <w:szCs w:val="22"/>
        </w:rPr>
        <w:t xml:space="preserve">de tais </w:t>
      </w:r>
      <w:r w:rsidRPr="00C4744D">
        <w:rPr>
          <w:rFonts w:ascii="Trebuchet MS" w:hAnsi="Trebuchet MS"/>
          <w:sz w:val="22"/>
          <w:szCs w:val="22"/>
        </w:rPr>
        <w:t>dos documentos seja enganosa, incorreta, inverídica ou insuficiente;</w:t>
      </w:r>
      <w:bookmarkStart w:id="89" w:name="_DV_M208"/>
      <w:bookmarkEnd w:id="89"/>
    </w:p>
    <w:p w14:paraId="7DF5B668" w14:textId="05612882" w:rsidR="002F6FC8" w:rsidRPr="00C4744D" w:rsidRDefault="002F6FC8" w:rsidP="007C1BE5">
      <w:pPr>
        <w:pStyle w:val="PargrafodaLista"/>
        <w:spacing w:line="300" w:lineRule="exact"/>
        <w:rPr>
          <w:rFonts w:ascii="Trebuchet MS" w:hAnsi="Trebuchet MS"/>
          <w:sz w:val="22"/>
          <w:szCs w:val="22"/>
        </w:rPr>
      </w:pPr>
    </w:p>
    <w:p w14:paraId="6D783FA8" w14:textId="1E8FDFAD" w:rsidR="00CB3DF7" w:rsidRPr="00C4744D" w:rsidRDefault="00CB3DF7"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a celebração deste Contrato de Distribuição e dos demais Documentos da Operação, bem como o cumprimento de suas obrigações previstas neste instrumento </w:t>
      </w:r>
      <w:r w:rsidRPr="00C4744D">
        <w:rPr>
          <w:rFonts w:ascii="Trebuchet MS" w:hAnsi="Trebuchet MS"/>
          <w:sz w:val="22"/>
          <w:szCs w:val="22"/>
        </w:rPr>
        <w:lastRenderedPageBreak/>
        <w:t xml:space="preserve">não infringem qualquer </w:t>
      </w:r>
      <w:r w:rsidRPr="00C4744D">
        <w:rPr>
          <w:rFonts w:ascii="Trebuchet MS" w:eastAsia="Arial Unicode MS" w:hAnsi="Trebuchet MS"/>
          <w:w w:val="0"/>
          <w:sz w:val="22"/>
          <w:szCs w:val="22"/>
        </w:rPr>
        <w:t>disposição</w:t>
      </w:r>
      <w:r w:rsidRPr="00C4744D">
        <w:rPr>
          <w:rFonts w:ascii="Trebuchet MS" w:hAnsi="Trebuchet MS"/>
          <w:sz w:val="22"/>
          <w:szCs w:val="22"/>
        </w:rPr>
        <w:t xml:space="preserve"> legal, disposição regulamentar aplicável, outro contrato ou </w:t>
      </w:r>
      <w:r w:rsidRPr="00C4744D">
        <w:rPr>
          <w:rFonts w:ascii="Trebuchet MS" w:eastAsia="Arial Unicode MS" w:hAnsi="Trebuchet MS"/>
          <w:w w:val="0"/>
          <w:sz w:val="22"/>
          <w:szCs w:val="22"/>
        </w:rPr>
        <w:t>instrumento</w:t>
      </w:r>
      <w:r w:rsidRPr="00C4744D">
        <w:rPr>
          <w:rFonts w:ascii="Trebuchet MS" w:hAnsi="Trebuchet MS"/>
          <w:sz w:val="22"/>
          <w:szCs w:val="22"/>
        </w:rPr>
        <w:t xml:space="preserve"> do qual sejam partes, nem irá resultar em </w:t>
      </w:r>
      <w:r w:rsidRPr="00C4744D">
        <w:rPr>
          <w:rFonts w:ascii="Trebuchet MS" w:hAnsi="Trebuchet MS"/>
          <w:b/>
          <w:sz w:val="22"/>
          <w:szCs w:val="22"/>
        </w:rPr>
        <w:t>(</w:t>
      </w:r>
      <w:r w:rsidR="00961A91" w:rsidRPr="007C1BE5">
        <w:rPr>
          <w:rFonts w:ascii="Trebuchet MS" w:hAnsi="Trebuchet MS" w:cstheme="minorHAnsi"/>
          <w:b/>
          <w:bCs/>
          <w:sz w:val="22"/>
          <w:szCs w:val="22"/>
        </w:rPr>
        <w:t>i</w:t>
      </w:r>
      <w:r w:rsidRPr="00C4744D">
        <w:rPr>
          <w:rFonts w:ascii="Trebuchet MS" w:hAnsi="Trebuchet MS"/>
          <w:b/>
          <w:sz w:val="22"/>
          <w:szCs w:val="22"/>
        </w:rPr>
        <w:t>)</w:t>
      </w:r>
      <w:r w:rsidRPr="00C4744D">
        <w:rPr>
          <w:rFonts w:ascii="Trebuchet MS" w:hAnsi="Trebuchet MS"/>
          <w:sz w:val="22"/>
          <w:szCs w:val="22"/>
        </w:rPr>
        <w:t xml:space="preserve"> vencimento antecipado de qualquer obrigação estabelecida neste instrumento; </w:t>
      </w:r>
      <w:r w:rsidRPr="00C4744D">
        <w:rPr>
          <w:rFonts w:ascii="Trebuchet MS" w:hAnsi="Trebuchet MS"/>
          <w:b/>
          <w:sz w:val="22"/>
          <w:szCs w:val="22"/>
        </w:rPr>
        <w:t>(</w:t>
      </w:r>
      <w:proofErr w:type="spellStart"/>
      <w:r w:rsidR="00961A91" w:rsidRPr="007C1BE5">
        <w:rPr>
          <w:rFonts w:ascii="Trebuchet MS" w:hAnsi="Trebuchet MS" w:cstheme="minorHAnsi"/>
          <w:b/>
          <w:bCs/>
          <w:sz w:val="22"/>
          <w:szCs w:val="22"/>
        </w:rPr>
        <w:t>ii</w:t>
      </w:r>
      <w:proofErr w:type="spellEnd"/>
      <w:r w:rsidRPr="00C4744D">
        <w:rPr>
          <w:rFonts w:ascii="Trebuchet MS" w:hAnsi="Trebuchet MS"/>
          <w:b/>
          <w:sz w:val="22"/>
          <w:szCs w:val="22"/>
        </w:rPr>
        <w:t>)</w:t>
      </w:r>
      <w:r w:rsidRPr="00C4744D">
        <w:rPr>
          <w:rFonts w:ascii="Trebuchet MS" w:hAnsi="Trebuchet MS"/>
          <w:sz w:val="22"/>
          <w:szCs w:val="22"/>
        </w:rPr>
        <w:t xml:space="preserve"> criação de qualquer ônus sobre qualquer ativo ou bem de sua propriedade; ou </w:t>
      </w:r>
      <w:r w:rsidRPr="00C4744D">
        <w:rPr>
          <w:rFonts w:ascii="Trebuchet MS" w:hAnsi="Trebuchet MS"/>
          <w:b/>
          <w:sz w:val="22"/>
          <w:szCs w:val="22"/>
        </w:rPr>
        <w:t>(</w:t>
      </w:r>
      <w:proofErr w:type="spellStart"/>
      <w:r w:rsidR="00961A91" w:rsidRPr="007C1BE5">
        <w:rPr>
          <w:rFonts w:ascii="Trebuchet MS" w:hAnsi="Trebuchet MS" w:cstheme="minorHAnsi"/>
          <w:b/>
          <w:bCs/>
          <w:sz w:val="22"/>
          <w:szCs w:val="22"/>
        </w:rPr>
        <w:t>iii</w:t>
      </w:r>
      <w:proofErr w:type="spellEnd"/>
      <w:r w:rsidRPr="00C4744D">
        <w:rPr>
          <w:rFonts w:ascii="Trebuchet MS" w:hAnsi="Trebuchet MS"/>
          <w:b/>
          <w:sz w:val="22"/>
          <w:szCs w:val="22"/>
        </w:rPr>
        <w:t>)</w:t>
      </w:r>
      <w:r w:rsidRPr="00C4744D">
        <w:rPr>
          <w:rFonts w:ascii="Trebuchet MS" w:hAnsi="Trebuchet MS"/>
          <w:sz w:val="22"/>
          <w:szCs w:val="22"/>
        </w:rPr>
        <w:t xml:space="preserve"> rescisão de qualquer desses instrumentos; </w:t>
      </w:r>
    </w:p>
    <w:p w14:paraId="08C4A079" w14:textId="7696CB35" w:rsidR="00CB3DF7" w:rsidRPr="00C4744D" w:rsidRDefault="00CB3DF7" w:rsidP="007C1BE5">
      <w:pPr>
        <w:pStyle w:val="PargrafodaLista"/>
        <w:spacing w:line="300" w:lineRule="exact"/>
        <w:rPr>
          <w:rFonts w:ascii="Trebuchet MS" w:hAnsi="Trebuchet MS"/>
          <w:sz w:val="22"/>
          <w:szCs w:val="22"/>
        </w:rPr>
      </w:pPr>
    </w:p>
    <w:p w14:paraId="7E65218A" w14:textId="4CDEE8CA" w:rsidR="00CB3DF7" w:rsidRPr="00C4744D" w:rsidRDefault="00CB3DF7"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as obrigações assumidas neste Contrato de Distribuição constituem obrigações </w:t>
      </w:r>
      <w:r w:rsidRPr="00C4744D">
        <w:rPr>
          <w:rFonts w:ascii="Trebuchet MS" w:eastAsia="Arial Unicode MS" w:hAnsi="Trebuchet MS"/>
          <w:w w:val="0"/>
          <w:sz w:val="22"/>
          <w:szCs w:val="22"/>
        </w:rPr>
        <w:t>legalmente</w:t>
      </w:r>
      <w:r w:rsidRPr="00C4744D">
        <w:rPr>
          <w:rFonts w:ascii="Trebuchet MS" w:hAnsi="Trebuchet MS"/>
          <w:sz w:val="22"/>
          <w:szCs w:val="22"/>
        </w:rPr>
        <w:t xml:space="preserve"> válidas e vinculantes da Emissora</w:t>
      </w:r>
      <w:r w:rsidR="001A07C9" w:rsidRPr="00C4744D">
        <w:rPr>
          <w:rFonts w:ascii="Trebuchet MS" w:hAnsi="Trebuchet MS"/>
          <w:sz w:val="22"/>
          <w:szCs w:val="22"/>
        </w:rPr>
        <w:t xml:space="preserve"> e </w:t>
      </w:r>
      <w:r w:rsidR="0067291A" w:rsidRPr="007C1BE5">
        <w:rPr>
          <w:rFonts w:ascii="Trebuchet MS" w:hAnsi="Trebuchet MS" w:cstheme="minorHAnsi"/>
          <w:sz w:val="22"/>
          <w:szCs w:val="22"/>
        </w:rPr>
        <w:t xml:space="preserve">do </w:t>
      </w:r>
      <w:r w:rsidR="00292702" w:rsidRPr="007C1BE5">
        <w:rPr>
          <w:rFonts w:ascii="Trebuchet MS" w:hAnsi="Trebuchet MS" w:cstheme="minorHAnsi"/>
          <w:sz w:val="22"/>
          <w:szCs w:val="22"/>
        </w:rPr>
        <w:t>Interveniente Anuente</w:t>
      </w:r>
      <w:r w:rsidRPr="00C4744D">
        <w:rPr>
          <w:rFonts w:ascii="Trebuchet MS" w:hAnsi="Trebuchet MS"/>
          <w:sz w:val="22"/>
          <w:szCs w:val="22"/>
        </w:rPr>
        <w:t>, exequíveis de acordo com os seus termos e condições, com força de título executivo extrajudicial nos termos do artigo 784 do Código de Processo Civil;</w:t>
      </w:r>
    </w:p>
    <w:p w14:paraId="392F1362" w14:textId="4513A352" w:rsidR="00CB3DF7" w:rsidRPr="00C4744D" w:rsidRDefault="00CB3DF7" w:rsidP="007C1BE5">
      <w:pPr>
        <w:pStyle w:val="PargrafodaLista"/>
        <w:spacing w:line="300" w:lineRule="exact"/>
        <w:rPr>
          <w:rFonts w:ascii="Trebuchet MS" w:hAnsi="Trebuchet MS"/>
          <w:sz w:val="22"/>
          <w:szCs w:val="22"/>
        </w:rPr>
      </w:pPr>
    </w:p>
    <w:p w14:paraId="330A69C4" w14:textId="5DEE7C34" w:rsidR="002F6FC8" w:rsidRPr="00C4744D" w:rsidRDefault="00091A23"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informar</w:t>
      </w:r>
      <w:r w:rsidR="00BC1C90" w:rsidRPr="00C4744D">
        <w:rPr>
          <w:rFonts w:ascii="Trebuchet MS" w:hAnsi="Trebuchet MS"/>
          <w:sz w:val="22"/>
          <w:szCs w:val="22"/>
        </w:rPr>
        <w:t xml:space="preserve">ão </w:t>
      </w:r>
      <w:r w:rsidRPr="00C4744D">
        <w:rPr>
          <w:rFonts w:ascii="Trebuchet MS" w:hAnsi="Trebuchet MS"/>
          <w:sz w:val="22"/>
          <w:szCs w:val="22"/>
        </w:rPr>
        <w:t xml:space="preserve">o Coordenador Líder previamente </w:t>
      </w:r>
      <w:r w:rsidR="002F6FC8" w:rsidRPr="00C4744D">
        <w:rPr>
          <w:rFonts w:ascii="Trebuchet MS" w:hAnsi="Trebuchet MS"/>
          <w:sz w:val="22"/>
          <w:szCs w:val="22"/>
        </w:rPr>
        <w:t xml:space="preserve">a cada </w:t>
      </w:r>
      <w:r w:rsidR="009B0C86" w:rsidRPr="00C4744D">
        <w:rPr>
          <w:rFonts w:ascii="Trebuchet MS" w:hAnsi="Trebuchet MS"/>
          <w:sz w:val="22"/>
          <w:szCs w:val="22"/>
        </w:rPr>
        <w:t xml:space="preserve">Data de Integralização </w:t>
      </w:r>
      <w:r w:rsidR="00455406" w:rsidRPr="00C4744D">
        <w:rPr>
          <w:rFonts w:ascii="Trebuchet MS" w:hAnsi="Trebuchet MS"/>
          <w:sz w:val="22"/>
          <w:szCs w:val="22"/>
        </w:rPr>
        <w:t xml:space="preserve">das </w:t>
      </w:r>
      <w:r w:rsidR="00455406" w:rsidRPr="00C4744D">
        <w:rPr>
          <w:rFonts w:ascii="Trebuchet MS" w:eastAsia="Arial Unicode MS" w:hAnsi="Trebuchet MS"/>
          <w:w w:val="0"/>
          <w:sz w:val="22"/>
          <w:szCs w:val="22"/>
        </w:rPr>
        <w:t>Debêntures</w:t>
      </w:r>
      <w:bookmarkStart w:id="90" w:name="_DV_M209"/>
      <w:bookmarkEnd w:id="90"/>
      <w:r w:rsidR="002F6FC8" w:rsidRPr="00C4744D">
        <w:rPr>
          <w:rFonts w:ascii="Trebuchet MS" w:hAnsi="Trebuchet MS"/>
          <w:sz w:val="22"/>
          <w:szCs w:val="22"/>
        </w:rPr>
        <w:t>,</w:t>
      </w:r>
      <w:r w:rsidR="00BC1C90" w:rsidRPr="00C4744D">
        <w:rPr>
          <w:rFonts w:ascii="Trebuchet MS" w:hAnsi="Trebuchet MS"/>
          <w:sz w:val="22"/>
          <w:szCs w:val="22"/>
        </w:rPr>
        <w:t xml:space="preserve"> </w:t>
      </w:r>
      <w:r w:rsidRPr="00C4744D">
        <w:rPr>
          <w:rFonts w:ascii="Trebuchet MS" w:eastAsia="Arial Unicode MS" w:hAnsi="Trebuchet MS"/>
          <w:w w:val="0"/>
          <w:sz w:val="22"/>
          <w:szCs w:val="22"/>
        </w:rPr>
        <w:t>caso tenha</w:t>
      </w:r>
      <w:r w:rsidR="00BC1C90" w:rsidRPr="00C4744D">
        <w:rPr>
          <w:rFonts w:ascii="Trebuchet MS" w:eastAsia="Arial Unicode MS" w:hAnsi="Trebuchet MS"/>
          <w:w w:val="0"/>
          <w:sz w:val="22"/>
          <w:szCs w:val="22"/>
        </w:rPr>
        <w:t>m</w:t>
      </w:r>
      <w:r w:rsidRPr="00C4744D">
        <w:rPr>
          <w:rFonts w:ascii="Trebuchet MS" w:eastAsia="Arial Unicode MS" w:hAnsi="Trebuchet MS"/>
          <w:w w:val="0"/>
          <w:sz w:val="22"/>
          <w:szCs w:val="22"/>
        </w:rPr>
        <w:t xml:space="preserve"> conhecimento de qualquer fato ou acontecimento que tenha alterado de forma relevante, </w:t>
      </w:r>
      <w:r w:rsidR="00BC1C90" w:rsidRPr="00C4744D">
        <w:rPr>
          <w:rFonts w:ascii="Trebuchet MS" w:eastAsia="Arial Unicode MS" w:hAnsi="Trebuchet MS"/>
          <w:w w:val="0"/>
          <w:sz w:val="22"/>
          <w:szCs w:val="22"/>
        </w:rPr>
        <w:t xml:space="preserve">sua </w:t>
      </w:r>
      <w:r w:rsidRPr="00C4744D">
        <w:rPr>
          <w:rFonts w:ascii="Trebuchet MS" w:eastAsia="Arial Unicode MS" w:hAnsi="Trebuchet MS"/>
          <w:w w:val="0"/>
          <w:sz w:val="22"/>
          <w:szCs w:val="22"/>
        </w:rPr>
        <w:t xml:space="preserve">situação </w:t>
      </w:r>
      <w:r w:rsidR="00BC1C90" w:rsidRPr="00C4744D">
        <w:rPr>
          <w:rFonts w:ascii="Trebuchet MS" w:hAnsi="Trebuchet MS"/>
          <w:sz w:val="22"/>
          <w:szCs w:val="22"/>
        </w:rPr>
        <w:t>econômica, financeira, societária, jurídica e/ou operacional</w:t>
      </w:r>
      <w:r w:rsidR="002F6FC8" w:rsidRPr="00C4744D">
        <w:rPr>
          <w:rFonts w:ascii="Trebuchet MS" w:hAnsi="Trebuchet MS"/>
          <w:sz w:val="22"/>
          <w:szCs w:val="22"/>
        </w:rPr>
        <w:t>, ou que possa prejudicar a realização da Oferta</w:t>
      </w:r>
      <w:r w:rsidRPr="00C4744D">
        <w:rPr>
          <w:rFonts w:ascii="Trebuchet MS" w:eastAsia="Arial Unicode MS" w:hAnsi="Trebuchet MS"/>
          <w:w w:val="0"/>
          <w:sz w:val="22"/>
          <w:szCs w:val="22"/>
        </w:rPr>
        <w:t>;</w:t>
      </w:r>
      <w:bookmarkStart w:id="91" w:name="_DV_M210"/>
      <w:bookmarkStart w:id="92" w:name="_DV_M211"/>
      <w:bookmarkStart w:id="93" w:name="_DV_M214"/>
      <w:bookmarkStart w:id="94" w:name="_DV_M215"/>
      <w:bookmarkEnd w:id="91"/>
      <w:bookmarkEnd w:id="92"/>
      <w:bookmarkEnd w:id="93"/>
      <w:bookmarkEnd w:id="94"/>
    </w:p>
    <w:p w14:paraId="318864F0" w14:textId="211FD17A" w:rsidR="002F6FC8" w:rsidRPr="00C4744D" w:rsidRDefault="002F6FC8" w:rsidP="007C1BE5">
      <w:pPr>
        <w:pStyle w:val="PargrafodaLista"/>
        <w:spacing w:line="300" w:lineRule="exact"/>
        <w:rPr>
          <w:rFonts w:ascii="Trebuchet MS" w:eastAsia="Arial Unicode MS" w:hAnsi="Trebuchet MS"/>
          <w:w w:val="0"/>
          <w:sz w:val="22"/>
          <w:szCs w:val="22"/>
        </w:rPr>
      </w:pPr>
    </w:p>
    <w:p w14:paraId="5C870511" w14:textId="64112351" w:rsidR="002F6FC8" w:rsidRPr="00C4744D" w:rsidRDefault="00091A23"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t xml:space="preserve">não </w:t>
      </w:r>
      <w:r w:rsidR="002F6FC8" w:rsidRPr="00C4744D">
        <w:rPr>
          <w:rFonts w:ascii="Trebuchet MS" w:eastAsia="Arial Unicode MS" w:hAnsi="Trebuchet MS"/>
          <w:w w:val="0"/>
          <w:sz w:val="22"/>
          <w:szCs w:val="22"/>
        </w:rPr>
        <w:t xml:space="preserve">há </w:t>
      </w:r>
      <w:r w:rsidRPr="00C4744D">
        <w:rPr>
          <w:rFonts w:ascii="Trebuchet MS" w:eastAsia="Arial Unicode MS" w:hAnsi="Trebuchet MS"/>
          <w:w w:val="0"/>
          <w:sz w:val="22"/>
          <w:szCs w:val="22"/>
        </w:rPr>
        <w:t xml:space="preserve">qualquer ação judicial, procedimento administrativo ou arbitral, inquérito ou outro tipo de investigação governamental que possa vir a prejudicar </w:t>
      </w:r>
      <w:r w:rsidR="002F6FC8" w:rsidRPr="00C4744D">
        <w:rPr>
          <w:rFonts w:ascii="Trebuchet MS" w:eastAsia="Arial Unicode MS" w:hAnsi="Trebuchet MS"/>
          <w:w w:val="0"/>
          <w:sz w:val="22"/>
          <w:szCs w:val="22"/>
        </w:rPr>
        <w:t xml:space="preserve">de forma relevante </w:t>
      </w:r>
      <w:r w:rsidRPr="00C4744D">
        <w:rPr>
          <w:rFonts w:ascii="Trebuchet MS" w:eastAsia="Arial Unicode MS" w:hAnsi="Trebuchet MS"/>
          <w:w w:val="0"/>
          <w:sz w:val="22"/>
          <w:szCs w:val="22"/>
        </w:rPr>
        <w:t xml:space="preserve">sua </w:t>
      </w:r>
      <w:r w:rsidR="002F6FC8" w:rsidRPr="00C4744D">
        <w:rPr>
          <w:rFonts w:ascii="Trebuchet MS" w:eastAsia="Arial Unicode MS" w:hAnsi="Trebuchet MS"/>
          <w:w w:val="0"/>
          <w:sz w:val="22"/>
          <w:szCs w:val="22"/>
        </w:rPr>
        <w:t>situação econômica, financeira, societária, jurídica e/ou operacional, ou prejudicar a realização da Oferta</w:t>
      </w:r>
      <w:r w:rsidRPr="00C4744D">
        <w:rPr>
          <w:rFonts w:ascii="Trebuchet MS" w:eastAsia="Arial Unicode MS" w:hAnsi="Trebuchet MS"/>
          <w:w w:val="0"/>
          <w:sz w:val="22"/>
          <w:szCs w:val="22"/>
        </w:rPr>
        <w:t>;</w:t>
      </w:r>
      <w:bookmarkStart w:id="95" w:name="_DV_M216"/>
      <w:bookmarkStart w:id="96" w:name="_DV_M219"/>
      <w:bookmarkEnd w:id="95"/>
      <w:bookmarkEnd w:id="96"/>
    </w:p>
    <w:p w14:paraId="42DA5416" w14:textId="0084B432" w:rsidR="002F6FC8" w:rsidRPr="00C4744D" w:rsidRDefault="002F6FC8" w:rsidP="007C1BE5">
      <w:pPr>
        <w:pStyle w:val="PargrafodaLista"/>
        <w:spacing w:line="300" w:lineRule="exact"/>
        <w:rPr>
          <w:rFonts w:ascii="Trebuchet MS" w:eastAsia="Arial Unicode MS" w:hAnsi="Trebuchet MS"/>
          <w:w w:val="0"/>
          <w:sz w:val="22"/>
          <w:szCs w:val="22"/>
        </w:rPr>
      </w:pPr>
    </w:p>
    <w:p w14:paraId="1DB0E941" w14:textId="23789BA3" w:rsidR="00A73B17" w:rsidRPr="00C4744D" w:rsidRDefault="00091A23"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eastAsia="Arial Unicode MS" w:hAnsi="Trebuchet MS"/>
          <w:w w:val="0"/>
          <w:sz w:val="22"/>
          <w:szCs w:val="22"/>
        </w:rPr>
        <w:t>não omiti</w:t>
      </w:r>
      <w:r w:rsidR="002F6FC8" w:rsidRPr="00C4744D">
        <w:rPr>
          <w:rFonts w:ascii="Trebuchet MS" w:eastAsia="Arial Unicode MS" w:hAnsi="Trebuchet MS"/>
          <w:w w:val="0"/>
          <w:sz w:val="22"/>
          <w:szCs w:val="22"/>
        </w:rPr>
        <w:t xml:space="preserve">ram </w:t>
      </w:r>
      <w:r w:rsidRPr="00C4744D">
        <w:rPr>
          <w:rFonts w:ascii="Trebuchet MS" w:eastAsia="Arial Unicode MS" w:hAnsi="Trebuchet MS"/>
          <w:w w:val="0"/>
          <w:sz w:val="22"/>
          <w:szCs w:val="22"/>
        </w:rPr>
        <w:t>ou omitir</w:t>
      </w:r>
      <w:r w:rsidR="002F6FC8" w:rsidRPr="00C4744D">
        <w:rPr>
          <w:rFonts w:ascii="Trebuchet MS" w:eastAsia="Arial Unicode MS" w:hAnsi="Trebuchet MS"/>
          <w:w w:val="0"/>
          <w:sz w:val="22"/>
          <w:szCs w:val="22"/>
        </w:rPr>
        <w:t xml:space="preserve">ão </w:t>
      </w:r>
      <w:r w:rsidRPr="00C4744D">
        <w:rPr>
          <w:rFonts w:ascii="Trebuchet MS" w:eastAsia="Arial Unicode MS" w:hAnsi="Trebuchet MS"/>
          <w:w w:val="0"/>
          <w:sz w:val="22"/>
          <w:szCs w:val="22"/>
        </w:rPr>
        <w:t xml:space="preserve">nenhum fato relevante, de qualquer natureza, que seja de seu conhecimento e que possa resultar em alteração relevante de sua </w:t>
      </w:r>
      <w:r w:rsidR="002F6FC8" w:rsidRPr="00C4744D">
        <w:rPr>
          <w:rFonts w:ascii="Trebuchet MS" w:eastAsia="Arial Unicode MS" w:hAnsi="Trebuchet MS"/>
          <w:w w:val="0"/>
          <w:sz w:val="22"/>
          <w:szCs w:val="22"/>
        </w:rPr>
        <w:t xml:space="preserve">situação </w:t>
      </w:r>
      <w:r w:rsidR="002F6FC8" w:rsidRPr="00C4744D">
        <w:rPr>
          <w:rFonts w:ascii="Trebuchet MS" w:hAnsi="Trebuchet MS"/>
          <w:sz w:val="22"/>
          <w:szCs w:val="22"/>
        </w:rPr>
        <w:t>econômica, financeira, societária, jurídica e/ou operacional, ou possa prejudicar a realização da Oferta</w:t>
      </w:r>
      <w:bookmarkStart w:id="97" w:name="_DV_M220"/>
      <w:bookmarkEnd w:id="97"/>
      <w:r w:rsidR="00A73B17" w:rsidRPr="00C4744D">
        <w:rPr>
          <w:rFonts w:ascii="Trebuchet MS" w:hAnsi="Trebuchet MS"/>
          <w:sz w:val="22"/>
          <w:szCs w:val="22"/>
        </w:rPr>
        <w:t xml:space="preserve">; </w:t>
      </w:r>
    </w:p>
    <w:p w14:paraId="24DD6387" w14:textId="64F77755" w:rsidR="00CB3DF7" w:rsidRPr="00C4744D" w:rsidRDefault="00CB3DF7" w:rsidP="007C1BE5">
      <w:pPr>
        <w:pStyle w:val="PargrafodaLista"/>
        <w:spacing w:line="300" w:lineRule="exact"/>
        <w:rPr>
          <w:rFonts w:ascii="Trebuchet MS" w:hAnsi="Trebuchet MS"/>
          <w:sz w:val="22"/>
          <w:szCs w:val="22"/>
        </w:rPr>
      </w:pPr>
    </w:p>
    <w:p w14:paraId="03606A5F" w14:textId="2C71EA1F" w:rsidR="00CB3DF7" w:rsidRPr="00C4744D" w:rsidRDefault="00CB3DF7"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foram obtidas todas as eventuais autorizações (</w:t>
      </w:r>
      <w:proofErr w:type="spellStart"/>
      <w:r w:rsidRPr="00C4744D">
        <w:rPr>
          <w:rFonts w:ascii="Trebuchet MS" w:hAnsi="Trebuchet MS"/>
          <w:i/>
          <w:sz w:val="22"/>
          <w:szCs w:val="22"/>
        </w:rPr>
        <w:t>waivers</w:t>
      </w:r>
      <w:proofErr w:type="spellEnd"/>
      <w:r w:rsidRPr="00C4744D">
        <w:rPr>
          <w:rFonts w:ascii="Trebuchet MS" w:hAnsi="Trebuchet MS"/>
          <w:sz w:val="22"/>
          <w:szCs w:val="22"/>
        </w:rPr>
        <w:t xml:space="preserve">) de credores ou sócios, bem como autoridades governamentais e/ou órgãos regulatórios, conforme aplicáveis, </w:t>
      </w:r>
      <w:r w:rsidRPr="00C4744D">
        <w:rPr>
          <w:rFonts w:ascii="Trebuchet MS" w:eastAsia="Arial Unicode MS" w:hAnsi="Trebuchet MS"/>
          <w:w w:val="0"/>
          <w:sz w:val="22"/>
          <w:szCs w:val="22"/>
        </w:rPr>
        <w:t>necessárias</w:t>
      </w:r>
      <w:r w:rsidRPr="00C4744D">
        <w:rPr>
          <w:rFonts w:ascii="Trebuchet MS" w:hAnsi="Trebuchet MS"/>
          <w:sz w:val="22"/>
          <w:szCs w:val="22"/>
        </w:rPr>
        <w:t xml:space="preserve"> à efetivação, formalização, liquidação, regularidade e correta divulgação da Oferta; </w:t>
      </w:r>
    </w:p>
    <w:p w14:paraId="13569922" w14:textId="292F6E98" w:rsidR="001F29E0" w:rsidRPr="00C4744D" w:rsidRDefault="001F29E0" w:rsidP="007C1BE5">
      <w:pPr>
        <w:pStyle w:val="PargrafodaLista"/>
        <w:spacing w:line="300" w:lineRule="exact"/>
        <w:rPr>
          <w:rFonts w:ascii="Trebuchet MS" w:hAnsi="Trebuchet MS"/>
          <w:sz w:val="22"/>
          <w:szCs w:val="22"/>
        </w:rPr>
      </w:pPr>
    </w:p>
    <w:p w14:paraId="1FF84AB4" w14:textId="53D85DA2" w:rsidR="001F29E0" w:rsidRPr="00C4744D" w:rsidRDefault="00E14CED"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está </w:t>
      </w:r>
      <w:r w:rsidR="001F29E0" w:rsidRPr="00C4744D">
        <w:rPr>
          <w:rFonts w:ascii="Trebuchet MS" w:hAnsi="Trebuchet MS"/>
          <w:sz w:val="22"/>
          <w:szCs w:val="22"/>
        </w:rPr>
        <w:t xml:space="preserve">cumprindo as leis, regulamentos, normas administrativas e determinações dos órgãos </w:t>
      </w:r>
      <w:r w:rsidR="001F29E0" w:rsidRPr="00C4744D">
        <w:rPr>
          <w:rFonts w:ascii="Trebuchet MS" w:eastAsia="Arial Unicode MS" w:hAnsi="Trebuchet MS"/>
          <w:w w:val="0"/>
          <w:sz w:val="22"/>
          <w:szCs w:val="22"/>
        </w:rPr>
        <w:t>governamentais</w:t>
      </w:r>
      <w:r w:rsidR="001F29E0" w:rsidRPr="00C4744D">
        <w:rPr>
          <w:rFonts w:ascii="Trebuchet MS" w:hAnsi="Trebuchet MS"/>
          <w:sz w:val="22"/>
          <w:szCs w:val="22"/>
        </w:rPr>
        <w:t xml:space="preserve">, autarquias ou tribunais, aplicáveis aos seus negócios, incluindo, mas não se limitando às Leis Anticorrupção; </w:t>
      </w:r>
    </w:p>
    <w:p w14:paraId="26F120E1" w14:textId="2E8CF289" w:rsidR="00A73B17" w:rsidRPr="00C4744D" w:rsidRDefault="00A73B17" w:rsidP="007C1BE5">
      <w:pPr>
        <w:pStyle w:val="PargrafodaLista"/>
        <w:spacing w:line="300" w:lineRule="exact"/>
        <w:rPr>
          <w:rFonts w:ascii="Trebuchet MS" w:eastAsia="Arial Unicode MS" w:hAnsi="Trebuchet MS"/>
          <w:w w:val="0"/>
          <w:sz w:val="22"/>
          <w:szCs w:val="22"/>
        </w:rPr>
      </w:pPr>
    </w:p>
    <w:p w14:paraId="3AB315A7" w14:textId="5BB49FD1" w:rsidR="00731038" w:rsidRPr="00C4744D" w:rsidRDefault="003937C7" w:rsidP="007C1BE5">
      <w:pPr>
        <w:numPr>
          <w:ilvl w:val="0"/>
          <w:numId w:val="18"/>
        </w:numPr>
        <w:tabs>
          <w:tab w:val="clear" w:pos="720"/>
          <w:tab w:val="left" w:pos="426"/>
        </w:tabs>
        <w:spacing w:line="300" w:lineRule="exact"/>
        <w:ind w:left="0" w:firstLine="0"/>
        <w:jc w:val="both"/>
        <w:rPr>
          <w:rFonts w:ascii="Trebuchet MS" w:hAnsi="Trebuchet MS"/>
          <w:sz w:val="22"/>
          <w:szCs w:val="22"/>
        </w:rPr>
      </w:pPr>
      <w:r w:rsidRPr="00C4744D">
        <w:rPr>
          <w:rFonts w:ascii="Trebuchet MS" w:hAnsi="Trebuchet MS"/>
          <w:w w:val="0"/>
          <w:sz w:val="22"/>
          <w:szCs w:val="22"/>
        </w:rPr>
        <w:t xml:space="preserve">não </w:t>
      </w:r>
      <w:r w:rsidR="0068434E" w:rsidRPr="00C4744D">
        <w:rPr>
          <w:rFonts w:ascii="Trebuchet MS" w:hAnsi="Trebuchet MS"/>
          <w:w w:val="0"/>
          <w:sz w:val="22"/>
          <w:szCs w:val="22"/>
        </w:rPr>
        <w:t xml:space="preserve">existe </w:t>
      </w:r>
      <w:r w:rsidR="00A73B17" w:rsidRPr="00C4744D">
        <w:rPr>
          <w:rFonts w:ascii="Trebuchet MS" w:hAnsi="Trebuchet MS"/>
          <w:w w:val="0"/>
          <w:sz w:val="22"/>
          <w:szCs w:val="22"/>
        </w:rPr>
        <w:t xml:space="preserve">decisão administrativa ou judicial por violação de qualquer </w:t>
      </w:r>
      <w:r w:rsidR="00A73B17" w:rsidRPr="00C4744D">
        <w:rPr>
          <w:rFonts w:ascii="Trebuchet MS" w:hAnsi="Trebuchet MS"/>
          <w:sz w:val="22"/>
          <w:szCs w:val="22"/>
        </w:rPr>
        <w:t>dispositivo</w:t>
      </w:r>
      <w:r w:rsidR="00A73B17" w:rsidRPr="00C4744D">
        <w:rPr>
          <w:rFonts w:ascii="Trebuchet MS" w:hAnsi="Trebuchet MS"/>
          <w:w w:val="0"/>
          <w:sz w:val="22"/>
          <w:szCs w:val="22"/>
        </w:rPr>
        <w:t xml:space="preserve"> legal ou </w:t>
      </w:r>
      <w:r w:rsidR="00A73B17" w:rsidRPr="00C4744D">
        <w:rPr>
          <w:rFonts w:ascii="Trebuchet MS" w:eastAsia="Arial Unicode MS" w:hAnsi="Trebuchet MS"/>
          <w:w w:val="0"/>
          <w:sz w:val="22"/>
          <w:szCs w:val="22"/>
        </w:rPr>
        <w:t>regulatório</w:t>
      </w:r>
      <w:r w:rsidR="00A73B17" w:rsidRPr="00C4744D">
        <w:rPr>
          <w:rFonts w:ascii="Trebuchet MS" w:hAnsi="Trebuchet MS"/>
          <w:w w:val="0"/>
          <w:sz w:val="22"/>
          <w:szCs w:val="22"/>
        </w:rPr>
        <w:t xml:space="preserve">, nacional ou estrangeiro, </w:t>
      </w:r>
      <w:r w:rsidR="001F29E0" w:rsidRPr="00C4744D">
        <w:rPr>
          <w:rFonts w:ascii="Trebuchet MS" w:hAnsi="Trebuchet MS"/>
          <w:sz w:val="22"/>
          <w:szCs w:val="22"/>
        </w:rPr>
        <w:t xml:space="preserve">relativo à prática de corrupção ou de atos lesivos à administração pública, incluindo, sem limitação, </w:t>
      </w:r>
      <w:bookmarkStart w:id="98" w:name="_Hlk3827475"/>
      <w:r w:rsidR="00CA6C43" w:rsidRPr="00C4744D">
        <w:rPr>
          <w:rFonts w:ascii="Trebuchet MS" w:hAnsi="Trebuchet MS"/>
          <w:sz w:val="22"/>
          <w:szCs w:val="22"/>
        </w:rPr>
        <w:t xml:space="preserve">as </w:t>
      </w:r>
      <w:r w:rsidR="001F29E0" w:rsidRPr="00C4744D">
        <w:rPr>
          <w:rFonts w:ascii="Trebuchet MS" w:hAnsi="Trebuchet MS"/>
          <w:sz w:val="22"/>
          <w:szCs w:val="22"/>
        </w:rPr>
        <w:t>Leis Anticorrupção</w:t>
      </w:r>
      <w:bookmarkEnd w:id="98"/>
      <w:r w:rsidR="00612B8E" w:rsidRPr="00C4744D">
        <w:rPr>
          <w:rFonts w:ascii="Trebuchet MS" w:hAnsi="Trebuchet MS"/>
          <w:sz w:val="22"/>
          <w:szCs w:val="22"/>
        </w:rPr>
        <w:t xml:space="preserve">, e, ainda, </w:t>
      </w:r>
      <w:r w:rsidR="0068434E" w:rsidRPr="00C4744D">
        <w:rPr>
          <w:rFonts w:ascii="Trebuchet MS" w:hAnsi="Trebuchet MS"/>
          <w:sz w:val="22"/>
          <w:szCs w:val="22"/>
        </w:rPr>
        <w:t xml:space="preserve">que </w:t>
      </w:r>
      <w:r w:rsidR="00612B8E" w:rsidRPr="00C4744D">
        <w:rPr>
          <w:rFonts w:ascii="Trebuchet MS" w:hAnsi="Trebuchet MS"/>
          <w:w w:val="0"/>
          <w:sz w:val="22"/>
          <w:szCs w:val="22"/>
        </w:rPr>
        <w:t xml:space="preserve">não </w:t>
      </w:r>
      <w:r w:rsidR="0068434E" w:rsidRPr="00C4744D">
        <w:rPr>
          <w:rFonts w:ascii="Trebuchet MS" w:hAnsi="Trebuchet MS"/>
          <w:w w:val="0"/>
          <w:sz w:val="22"/>
          <w:szCs w:val="22"/>
        </w:rPr>
        <w:t xml:space="preserve">constam </w:t>
      </w:r>
      <w:r w:rsidR="00612B8E" w:rsidRPr="00C4744D">
        <w:rPr>
          <w:rFonts w:ascii="Trebuchet MS" w:hAnsi="Trebuchet MS"/>
          <w:w w:val="0"/>
          <w:sz w:val="22"/>
          <w:szCs w:val="22"/>
        </w:rPr>
        <w:t>no Cadastro Nacional de Empresas Inidôneas e Suspensas – CEIS ou no Cadastro Nacional de Empresas Punidas – CNEP</w:t>
      </w:r>
      <w:r w:rsidR="00BE40C3" w:rsidRPr="00C4744D">
        <w:rPr>
          <w:rFonts w:ascii="Trebuchet MS" w:hAnsi="Trebuchet MS"/>
          <w:w w:val="0"/>
          <w:sz w:val="22"/>
          <w:szCs w:val="22"/>
        </w:rPr>
        <w:t>.</w:t>
      </w:r>
      <w:r w:rsidR="00731038" w:rsidRPr="00C4744D">
        <w:rPr>
          <w:rFonts w:ascii="Trebuchet MS" w:hAnsi="Trebuchet MS"/>
          <w:w w:val="0"/>
          <w:sz w:val="22"/>
          <w:szCs w:val="22"/>
        </w:rPr>
        <w:t xml:space="preserve"> </w:t>
      </w:r>
      <w:r w:rsidR="00961A91" w:rsidRPr="007C1BE5">
        <w:rPr>
          <w:rFonts w:ascii="Trebuchet MS" w:hAnsi="Trebuchet MS" w:cstheme="minorHAnsi"/>
          <w:w w:val="0"/>
          <w:sz w:val="22"/>
          <w:szCs w:val="22"/>
        </w:rPr>
        <w:t xml:space="preserve"> </w:t>
      </w:r>
    </w:p>
    <w:p w14:paraId="035277FF" w14:textId="0C2BED85" w:rsidR="00731038" w:rsidRPr="00C4744D" w:rsidRDefault="00731038" w:rsidP="007C1BE5">
      <w:pPr>
        <w:pStyle w:val="PargrafodaLista"/>
        <w:spacing w:line="300" w:lineRule="exact"/>
        <w:rPr>
          <w:rFonts w:ascii="Trebuchet MS" w:hAnsi="Trebuchet MS"/>
          <w:sz w:val="22"/>
          <w:szCs w:val="22"/>
        </w:rPr>
      </w:pPr>
    </w:p>
    <w:p w14:paraId="2B41DA2B" w14:textId="5600A6B0" w:rsidR="000F5A7A" w:rsidRPr="00C4744D" w:rsidRDefault="000F5A7A" w:rsidP="007C1BE5">
      <w:pPr>
        <w:pStyle w:val="PargrafodaLista"/>
        <w:numPr>
          <w:ilvl w:val="1"/>
          <w:numId w:val="11"/>
        </w:numPr>
        <w:tabs>
          <w:tab w:val="left" w:pos="720"/>
        </w:tabs>
        <w:spacing w:line="300" w:lineRule="exact"/>
        <w:ind w:left="0" w:firstLine="0"/>
        <w:jc w:val="both"/>
        <w:rPr>
          <w:rFonts w:ascii="Trebuchet MS" w:hAnsi="Trebuchet MS"/>
          <w:sz w:val="22"/>
          <w:szCs w:val="22"/>
        </w:rPr>
      </w:pPr>
      <w:bookmarkStart w:id="99" w:name="_DV_M221"/>
      <w:bookmarkStart w:id="100" w:name="_DV_M222"/>
      <w:bookmarkStart w:id="101" w:name="_DV_M223"/>
      <w:bookmarkEnd w:id="99"/>
      <w:bookmarkEnd w:id="100"/>
      <w:bookmarkEnd w:id="101"/>
      <w:r w:rsidRPr="00C4744D">
        <w:rPr>
          <w:rFonts w:ascii="Trebuchet MS" w:hAnsi="Trebuchet MS"/>
          <w:sz w:val="22"/>
          <w:szCs w:val="22"/>
        </w:rPr>
        <w:t>As Partes declaram, mútua e expressamente, que o presente Contrato de Distribuição foi celebrado respeitando-se os princípios de probidade e boa-fé, por livre, consciente e firme manifestação de vontade das Partes.</w:t>
      </w:r>
    </w:p>
    <w:p w14:paraId="4A908F92" w14:textId="77777777" w:rsidR="00696A50" w:rsidRPr="00C4744D" w:rsidRDefault="00696A50" w:rsidP="007C1BE5">
      <w:pPr>
        <w:tabs>
          <w:tab w:val="left" w:pos="720"/>
        </w:tabs>
        <w:spacing w:line="300" w:lineRule="exact"/>
        <w:jc w:val="both"/>
        <w:rPr>
          <w:rFonts w:ascii="Trebuchet MS" w:hAnsi="Trebuchet MS"/>
          <w:sz w:val="22"/>
          <w:szCs w:val="22"/>
        </w:rPr>
      </w:pPr>
    </w:p>
    <w:p w14:paraId="07BDF6FE" w14:textId="3FEB422C" w:rsidR="000F5A7A" w:rsidRPr="00C4744D" w:rsidRDefault="000F5A7A" w:rsidP="007C1BE5">
      <w:pPr>
        <w:pStyle w:val="Ttulo1"/>
        <w:spacing w:before="0" w:after="0" w:line="300" w:lineRule="exact"/>
        <w:rPr>
          <w:rFonts w:ascii="Trebuchet MS" w:hAnsi="Trebuchet MS"/>
          <w:smallCaps/>
          <w:sz w:val="22"/>
          <w:szCs w:val="22"/>
          <w:lang w:val="pt-BR"/>
        </w:rPr>
      </w:pPr>
      <w:bookmarkStart w:id="102" w:name="_DV_M107"/>
      <w:bookmarkStart w:id="103" w:name="_Ref139698413"/>
      <w:bookmarkStart w:id="104" w:name="_Ref130308952"/>
      <w:bookmarkEnd w:id="102"/>
      <w:r w:rsidRPr="00C4744D">
        <w:rPr>
          <w:rFonts w:ascii="Trebuchet MS" w:hAnsi="Trebuchet MS"/>
          <w:smallCaps/>
          <w:sz w:val="22"/>
          <w:szCs w:val="22"/>
        </w:rPr>
        <w:lastRenderedPageBreak/>
        <w:t>CLÁUSULA SÉTIMA - DA REMUNERAÇÃO DO COORDENADOR LÍDER</w:t>
      </w:r>
      <w:r w:rsidR="00567488" w:rsidRPr="00C4744D">
        <w:rPr>
          <w:rFonts w:ascii="Trebuchet MS" w:hAnsi="Trebuchet MS"/>
          <w:smallCaps/>
          <w:sz w:val="22"/>
          <w:szCs w:val="22"/>
          <w:lang w:val="pt-BR"/>
        </w:rPr>
        <w:t xml:space="preserve"> </w:t>
      </w:r>
    </w:p>
    <w:p w14:paraId="1DB927E5" w14:textId="77777777" w:rsidR="000F5A7A" w:rsidRPr="00C4744D" w:rsidRDefault="000F5A7A" w:rsidP="007C1BE5">
      <w:pPr>
        <w:tabs>
          <w:tab w:val="left" w:pos="720"/>
        </w:tabs>
        <w:spacing w:line="300" w:lineRule="exact"/>
        <w:jc w:val="both"/>
        <w:rPr>
          <w:rFonts w:ascii="Trebuchet MS" w:hAnsi="Trebuchet MS"/>
          <w:sz w:val="22"/>
          <w:szCs w:val="22"/>
        </w:rPr>
      </w:pPr>
    </w:p>
    <w:p w14:paraId="60852E76" w14:textId="54F24E4B" w:rsidR="00707C63" w:rsidRPr="00C4744D" w:rsidRDefault="00932968" w:rsidP="007C1BE5">
      <w:pPr>
        <w:pStyle w:val="PargrafodaLista"/>
        <w:numPr>
          <w:ilvl w:val="1"/>
          <w:numId w:val="13"/>
        </w:numPr>
        <w:tabs>
          <w:tab w:val="left" w:pos="720"/>
        </w:tabs>
        <w:spacing w:line="300" w:lineRule="exact"/>
        <w:ind w:left="0" w:firstLine="0"/>
        <w:jc w:val="both"/>
        <w:rPr>
          <w:rFonts w:ascii="Trebuchet MS" w:hAnsi="Trebuchet MS"/>
          <w:sz w:val="22"/>
          <w:szCs w:val="22"/>
        </w:rPr>
      </w:pPr>
      <w:bookmarkStart w:id="105" w:name="_Ref145080303"/>
      <w:bookmarkStart w:id="106" w:name="_Ref164517543"/>
      <w:bookmarkStart w:id="107" w:name="_Ref193102448"/>
      <w:bookmarkEnd w:id="103"/>
      <w:r w:rsidRPr="00C4744D">
        <w:rPr>
          <w:rFonts w:ascii="Trebuchet MS" w:hAnsi="Trebuchet MS"/>
          <w:sz w:val="22"/>
          <w:szCs w:val="22"/>
        </w:rPr>
        <w:t xml:space="preserve">Para a atuação </w:t>
      </w:r>
      <w:r w:rsidR="0058528E" w:rsidRPr="00C4744D">
        <w:rPr>
          <w:rFonts w:ascii="Trebuchet MS" w:hAnsi="Trebuchet MS"/>
          <w:sz w:val="22"/>
          <w:szCs w:val="22"/>
        </w:rPr>
        <w:t>na coordenação e distribuição da Oferta</w:t>
      </w:r>
      <w:r w:rsidRPr="00C4744D">
        <w:rPr>
          <w:rFonts w:ascii="Trebuchet MS" w:hAnsi="Trebuchet MS"/>
          <w:sz w:val="22"/>
          <w:szCs w:val="22"/>
        </w:rPr>
        <w:t xml:space="preserve">, será devida </w:t>
      </w:r>
      <w:r w:rsidR="00961A91" w:rsidRPr="007C1BE5">
        <w:rPr>
          <w:rFonts w:ascii="Trebuchet MS" w:hAnsi="Trebuchet MS" w:cstheme="minorHAnsi"/>
          <w:sz w:val="22"/>
          <w:szCs w:val="22"/>
        </w:rPr>
        <w:t>ao</w:t>
      </w:r>
      <w:r w:rsidRPr="007C1BE5">
        <w:rPr>
          <w:rFonts w:ascii="Trebuchet MS" w:hAnsi="Trebuchet MS" w:cstheme="minorHAnsi"/>
          <w:sz w:val="22"/>
          <w:szCs w:val="22"/>
        </w:rPr>
        <w:t xml:space="preserve"> </w:t>
      </w:r>
      <w:r w:rsidR="00961A91" w:rsidRPr="007C1BE5">
        <w:rPr>
          <w:rFonts w:ascii="Trebuchet MS" w:hAnsi="Trebuchet MS" w:cstheme="minorHAnsi"/>
          <w:sz w:val="22"/>
          <w:szCs w:val="22"/>
        </w:rPr>
        <w:t>Coordenador Líder</w:t>
      </w:r>
      <w:r w:rsidR="00961A91" w:rsidRPr="00C4744D" w:rsidDel="00961A91">
        <w:rPr>
          <w:rFonts w:ascii="Trebuchet MS" w:hAnsi="Trebuchet MS"/>
          <w:sz w:val="22"/>
          <w:szCs w:val="22"/>
        </w:rPr>
        <w:t xml:space="preserve"> </w:t>
      </w:r>
      <w:r w:rsidR="00DA52BA" w:rsidRPr="00C4744D">
        <w:rPr>
          <w:rFonts w:ascii="Trebuchet MS" w:hAnsi="Trebuchet MS"/>
          <w:sz w:val="22"/>
          <w:szCs w:val="22"/>
        </w:rPr>
        <w:t xml:space="preserve">uma comissão fixa </w:t>
      </w:r>
      <w:r w:rsidRPr="00C4744D">
        <w:rPr>
          <w:rFonts w:ascii="Trebuchet MS" w:hAnsi="Trebuchet MS"/>
          <w:sz w:val="22"/>
          <w:szCs w:val="22"/>
        </w:rPr>
        <w:t xml:space="preserve">de </w:t>
      </w:r>
      <w:r w:rsidR="00D276FF" w:rsidRPr="007C1BE5">
        <w:rPr>
          <w:rFonts w:ascii="Trebuchet MS" w:hAnsi="Trebuchet MS" w:cstheme="minorHAnsi"/>
          <w:sz w:val="22"/>
          <w:szCs w:val="22"/>
        </w:rPr>
        <w:t xml:space="preserve">R$ 30.000,00 (trinta mil reais) </w:t>
      </w:r>
      <w:r w:rsidR="009B1743" w:rsidRPr="00C4744D">
        <w:rPr>
          <w:rFonts w:ascii="Trebuchet MS" w:hAnsi="Trebuchet MS"/>
          <w:sz w:val="22"/>
          <w:szCs w:val="22"/>
        </w:rPr>
        <w:t xml:space="preserve"> (</w:t>
      </w:r>
      <w:r w:rsidR="00B4720F" w:rsidRPr="00C4744D">
        <w:rPr>
          <w:rFonts w:ascii="Trebuchet MS" w:hAnsi="Trebuchet MS"/>
          <w:sz w:val="22"/>
          <w:szCs w:val="22"/>
        </w:rPr>
        <w:t>“</w:t>
      </w:r>
      <w:r w:rsidR="00B4720F" w:rsidRPr="00C4744D">
        <w:rPr>
          <w:rFonts w:ascii="Trebuchet MS" w:hAnsi="Trebuchet MS"/>
          <w:sz w:val="22"/>
          <w:szCs w:val="22"/>
          <w:u w:val="single"/>
        </w:rPr>
        <w:t xml:space="preserve">Comissão </w:t>
      </w:r>
      <w:r w:rsidR="009B1743" w:rsidRPr="00C4744D">
        <w:rPr>
          <w:rFonts w:ascii="Trebuchet MS" w:hAnsi="Trebuchet MS"/>
          <w:sz w:val="22"/>
          <w:szCs w:val="22"/>
          <w:u w:val="single"/>
        </w:rPr>
        <w:t>Fixa</w:t>
      </w:r>
      <w:r w:rsidR="009B1743" w:rsidRPr="00C4744D">
        <w:rPr>
          <w:rFonts w:ascii="Trebuchet MS" w:hAnsi="Trebuchet MS"/>
          <w:sz w:val="22"/>
          <w:szCs w:val="22"/>
        </w:rPr>
        <w:t>”)</w:t>
      </w:r>
      <w:r w:rsidRPr="00C4744D">
        <w:rPr>
          <w:rFonts w:ascii="Trebuchet MS" w:hAnsi="Trebuchet MS"/>
          <w:sz w:val="22"/>
          <w:szCs w:val="22"/>
        </w:rPr>
        <w:t>,</w:t>
      </w:r>
      <w:r w:rsidR="00961A91" w:rsidRPr="00C4744D">
        <w:rPr>
          <w:rFonts w:ascii="Trebuchet MS" w:hAnsi="Trebuchet MS"/>
          <w:sz w:val="22"/>
          <w:szCs w:val="22"/>
        </w:rPr>
        <w:t xml:space="preserve"> </w:t>
      </w:r>
      <w:r w:rsidRPr="00C4744D">
        <w:rPr>
          <w:rFonts w:ascii="Trebuchet MS" w:hAnsi="Trebuchet MS"/>
          <w:sz w:val="22"/>
          <w:szCs w:val="22"/>
        </w:rPr>
        <w:t xml:space="preserve">a ser </w:t>
      </w:r>
      <w:r w:rsidR="00A3479B" w:rsidRPr="00C4744D">
        <w:rPr>
          <w:rFonts w:ascii="Trebuchet MS" w:hAnsi="Trebuchet MS"/>
          <w:sz w:val="22"/>
          <w:szCs w:val="22"/>
        </w:rPr>
        <w:t xml:space="preserve">paga </w:t>
      </w:r>
      <w:r w:rsidRPr="00C4744D">
        <w:rPr>
          <w:rFonts w:ascii="Trebuchet MS" w:hAnsi="Trebuchet MS"/>
          <w:sz w:val="22"/>
          <w:szCs w:val="22"/>
        </w:rPr>
        <w:t xml:space="preserve">pela </w:t>
      </w:r>
      <w:r w:rsidR="007F3D3D" w:rsidRPr="00C4744D">
        <w:rPr>
          <w:rFonts w:ascii="Trebuchet MS" w:hAnsi="Trebuchet MS"/>
          <w:sz w:val="22"/>
          <w:szCs w:val="22"/>
        </w:rPr>
        <w:t>Emissora</w:t>
      </w:r>
      <w:r w:rsidRPr="00C4744D">
        <w:rPr>
          <w:rFonts w:ascii="Trebuchet MS" w:hAnsi="Trebuchet MS"/>
          <w:sz w:val="22"/>
          <w:szCs w:val="22"/>
        </w:rPr>
        <w:t xml:space="preserve"> por meio de depósito na conta corrente nº </w:t>
      </w:r>
      <w:r w:rsidR="00502AA7" w:rsidRPr="00C4744D">
        <w:rPr>
          <w:rFonts w:ascii="Trebuchet MS" w:hAnsi="Trebuchet MS"/>
          <w:sz w:val="22"/>
          <w:szCs w:val="22"/>
        </w:rPr>
        <w:t>4101-4</w:t>
      </w:r>
      <w:r w:rsidRPr="00C4744D">
        <w:rPr>
          <w:rFonts w:ascii="Trebuchet MS" w:hAnsi="Trebuchet MS"/>
          <w:sz w:val="22"/>
          <w:szCs w:val="22"/>
        </w:rPr>
        <w:t xml:space="preserve"> de titularidade </w:t>
      </w:r>
      <w:r w:rsidR="00961A91" w:rsidRPr="007C1BE5">
        <w:rPr>
          <w:rFonts w:ascii="Trebuchet MS" w:hAnsi="Trebuchet MS" w:cstheme="minorHAnsi"/>
          <w:sz w:val="22"/>
          <w:szCs w:val="22"/>
        </w:rPr>
        <w:t>do Coordenador Líder</w:t>
      </w:r>
      <w:r w:rsidRPr="00C4744D">
        <w:rPr>
          <w:rFonts w:ascii="Trebuchet MS" w:hAnsi="Trebuchet MS"/>
          <w:sz w:val="22"/>
          <w:szCs w:val="22"/>
        </w:rPr>
        <w:t xml:space="preserve">, mantida na agência nº </w:t>
      </w:r>
      <w:r w:rsidR="00502AA7" w:rsidRPr="00C4744D">
        <w:rPr>
          <w:rFonts w:ascii="Trebuchet MS" w:hAnsi="Trebuchet MS"/>
          <w:sz w:val="22"/>
          <w:szCs w:val="22"/>
        </w:rPr>
        <w:t>0001</w:t>
      </w:r>
      <w:r w:rsidR="00961A91" w:rsidRPr="007C1BE5">
        <w:rPr>
          <w:rFonts w:ascii="Trebuchet MS" w:hAnsi="Trebuchet MS" w:cstheme="minorHAnsi"/>
          <w:sz w:val="22"/>
          <w:szCs w:val="22"/>
        </w:rPr>
        <w:t>,</w:t>
      </w:r>
      <w:r w:rsidRPr="00C4744D">
        <w:rPr>
          <w:rFonts w:ascii="Trebuchet MS" w:hAnsi="Trebuchet MS"/>
          <w:sz w:val="22"/>
          <w:szCs w:val="22"/>
        </w:rPr>
        <w:t xml:space="preserve"> junto ao Banco </w:t>
      </w:r>
      <w:r w:rsidR="00502AA7" w:rsidRPr="00C4744D">
        <w:rPr>
          <w:rFonts w:ascii="Trebuchet MS" w:hAnsi="Trebuchet MS"/>
          <w:sz w:val="22"/>
          <w:szCs w:val="22"/>
        </w:rPr>
        <w:t>307</w:t>
      </w:r>
      <w:r w:rsidR="00A236D0" w:rsidRPr="00C4744D">
        <w:rPr>
          <w:rFonts w:ascii="Trebuchet MS" w:hAnsi="Trebuchet MS"/>
          <w:sz w:val="22"/>
          <w:szCs w:val="22"/>
        </w:rPr>
        <w:t xml:space="preserve"> (Terra Investimentos Distribuidora de Títulos e Valores Mobiliários)</w:t>
      </w:r>
      <w:r w:rsidR="00635CA8" w:rsidRPr="00C4744D">
        <w:rPr>
          <w:rFonts w:ascii="Trebuchet MS" w:hAnsi="Trebuchet MS"/>
          <w:sz w:val="22"/>
          <w:szCs w:val="22"/>
        </w:rPr>
        <w:t>,</w:t>
      </w:r>
      <w:r w:rsidR="00D276FF" w:rsidRPr="00C4744D">
        <w:rPr>
          <w:rFonts w:ascii="Trebuchet MS" w:hAnsi="Trebuchet MS"/>
          <w:sz w:val="22"/>
          <w:szCs w:val="22"/>
        </w:rPr>
        <w:t xml:space="preserve"> </w:t>
      </w:r>
      <w:r w:rsidR="00D276FF" w:rsidRPr="007C1BE5">
        <w:rPr>
          <w:rFonts w:ascii="Trebuchet MS" w:hAnsi="Trebuchet MS" w:cstheme="minorHAnsi"/>
          <w:sz w:val="22"/>
          <w:szCs w:val="22"/>
        </w:rPr>
        <w:t>em até 5 (cinco) dias úteis após a</w:t>
      </w:r>
      <w:r w:rsidR="00961A91" w:rsidRPr="007C1BE5">
        <w:rPr>
          <w:rFonts w:ascii="Trebuchet MS" w:hAnsi="Trebuchet MS" w:cstheme="minorHAnsi"/>
          <w:sz w:val="22"/>
          <w:szCs w:val="22"/>
        </w:rPr>
        <w:t xml:space="preserve"> </w:t>
      </w:r>
      <w:r w:rsidR="00103A05" w:rsidRPr="00C4744D">
        <w:rPr>
          <w:rFonts w:ascii="Trebuchet MS" w:hAnsi="Trebuchet MS"/>
          <w:sz w:val="22"/>
          <w:szCs w:val="22"/>
        </w:rPr>
        <w:t>Data de Liquidação.</w:t>
      </w:r>
    </w:p>
    <w:p w14:paraId="6DE7958A" w14:textId="17555E32" w:rsidR="00707C63" w:rsidRPr="00C4744D" w:rsidRDefault="00707C63" w:rsidP="007C1BE5">
      <w:pPr>
        <w:pStyle w:val="PargrafodaLista"/>
        <w:tabs>
          <w:tab w:val="left" w:pos="720"/>
        </w:tabs>
        <w:spacing w:line="300" w:lineRule="exact"/>
        <w:ind w:left="0"/>
        <w:jc w:val="both"/>
        <w:rPr>
          <w:rFonts w:ascii="Trebuchet MS" w:hAnsi="Trebuchet MS"/>
          <w:sz w:val="22"/>
          <w:szCs w:val="22"/>
        </w:rPr>
      </w:pPr>
    </w:p>
    <w:p w14:paraId="6CDA94F9" w14:textId="31AF10F9" w:rsidR="00932968" w:rsidRPr="00C4744D" w:rsidRDefault="00AE535F" w:rsidP="007C1BE5">
      <w:pPr>
        <w:spacing w:line="300" w:lineRule="exact"/>
        <w:jc w:val="both"/>
        <w:rPr>
          <w:rFonts w:ascii="Trebuchet MS" w:hAnsi="Trebuchet MS"/>
          <w:sz w:val="22"/>
          <w:szCs w:val="22"/>
        </w:rPr>
      </w:pPr>
      <w:r w:rsidRPr="00C4744D">
        <w:rPr>
          <w:rFonts w:ascii="Trebuchet MS" w:hAnsi="Trebuchet MS"/>
          <w:b/>
          <w:sz w:val="22"/>
          <w:szCs w:val="22"/>
        </w:rPr>
        <w:t>7</w:t>
      </w:r>
      <w:r w:rsidR="00932968" w:rsidRPr="00C4744D">
        <w:rPr>
          <w:rFonts w:ascii="Trebuchet MS" w:hAnsi="Trebuchet MS"/>
          <w:b/>
          <w:sz w:val="22"/>
          <w:szCs w:val="22"/>
        </w:rPr>
        <w:t>.1.1</w:t>
      </w:r>
      <w:r w:rsidR="00932968" w:rsidRPr="00C4744D">
        <w:rPr>
          <w:rFonts w:ascii="Trebuchet MS" w:hAnsi="Trebuchet MS"/>
          <w:sz w:val="22"/>
          <w:szCs w:val="22"/>
        </w:rPr>
        <w:tab/>
        <w:t xml:space="preserve">Todos os valores referentes à Comissão de Distribuição devidos pela </w:t>
      </w:r>
      <w:r w:rsidR="00256883" w:rsidRPr="00C4744D">
        <w:rPr>
          <w:rFonts w:ascii="Trebuchet MS" w:hAnsi="Trebuchet MS"/>
          <w:sz w:val="22"/>
          <w:szCs w:val="22"/>
        </w:rPr>
        <w:t>Emissora</w:t>
      </w:r>
      <w:r w:rsidR="00932968" w:rsidRPr="00C4744D">
        <w:rPr>
          <w:rFonts w:ascii="Trebuchet MS" w:hAnsi="Trebuchet MS"/>
          <w:sz w:val="22"/>
          <w:szCs w:val="22"/>
        </w:rPr>
        <w:t xml:space="preserve"> à Terra Investimentos</w:t>
      </w:r>
      <w:r w:rsidR="0058528E" w:rsidRPr="00C4744D">
        <w:rPr>
          <w:rFonts w:ascii="Trebuchet MS" w:hAnsi="Trebuchet MS"/>
          <w:sz w:val="22"/>
          <w:szCs w:val="22"/>
        </w:rPr>
        <w:t xml:space="preserve"> </w:t>
      </w:r>
      <w:r w:rsidR="00932968" w:rsidRPr="00C4744D">
        <w:rPr>
          <w:rFonts w:ascii="Trebuchet MS" w:hAnsi="Trebuchet MS"/>
          <w:sz w:val="22"/>
          <w:szCs w:val="22"/>
        </w:rPr>
        <w:t xml:space="preserve">deverão ser pagos pela </w:t>
      </w:r>
      <w:r w:rsidR="00256883" w:rsidRPr="00C4744D">
        <w:rPr>
          <w:rFonts w:ascii="Trebuchet MS" w:hAnsi="Trebuchet MS"/>
          <w:sz w:val="22"/>
          <w:szCs w:val="22"/>
        </w:rPr>
        <w:t>Emissora</w:t>
      </w:r>
      <w:r w:rsidR="003618D5" w:rsidRPr="00C4744D">
        <w:rPr>
          <w:rFonts w:ascii="Trebuchet MS" w:hAnsi="Trebuchet MS"/>
          <w:sz w:val="22"/>
          <w:szCs w:val="22"/>
        </w:rPr>
        <w:t xml:space="preserve">, com recursos advindos da integralização </w:t>
      </w:r>
      <w:r w:rsidR="00D62F35" w:rsidRPr="00C4744D">
        <w:rPr>
          <w:rFonts w:ascii="Trebuchet MS" w:hAnsi="Trebuchet MS"/>
          <w:sz w:val="22"/>
          <w:szCs w:val="22"/>
        </w:rPr>
        <w:t>das Debêntures</w:t>
      </w:r>
      <w:r w:rsidR="003618D5" w:rsidRPr="007C1BE5">
        <w:rPr>
          <w:rFonts w:ascii="Trebuchet MS" w:hAnsi="Trebuchet MS" w:cstheme="minorHAnsi"/>
          <w:sz w:val="22"/>
          <w:szCs w:val="22"/>
        </w:rPr>
        <w:t>,</w:t>
      </w:r>
      <w:r w:rsidR="00932968" w:rsidRPr="00C4744D">
        <w:rPr>
          <w:rFonts w:ascii="Trebuchet MS" w:hAnsi="Trebuchet MS"/>
          <w:sz w:val="22"/>
          <w:szCs w:val="22"/>
        </w:rPr>
        <w:t xml:space="preserve"> líquidos de qualquer retenção, dedução e/ou antecipação de qualquer tributo, com exceção do Imposto sobre a Renda e da Contribuição Social Sobre o Lucro Líquido, taxa ou contribuição que incida ou venha a incidir, com base em norma legal ou regulamentar, sobre os pagamentos realizados pela </w:t>
      </w:r>
      <w:r w:rsidR="003C3C91" w:rsidRPr="007C1BE5">
        <w:rPr>
          <w:rFonts w:ascii="Trebuchet MS" w:hAnsi="Trebuchet MS" w:cstheme="minorHAnsi"/>
          <w:sz w:val="22"/>
          <w:szCs w:val="22"/>
        </w:rPr>
        <w:t>Provi</w:t>
      </w:r>
      <w:r w:rsidR="00932968" w:rsidRPr="00C4744D">
        <w:rPr>
          <w:rFonts w:ascii="Trebuchet MS" w:hAnsi="Trebuchet MS"/>
          <w:sz w:val="22"/>
          <w:szCs w:val="22"/>
        </w:rPr>
        <w:t xml:space="preserve"> à Terra Investimentos, bem como quaisquer majorações das alíquotas dos tributos já existentes, em moeda corrente nacional. Dessa forma, todos os pagamentos relativos à Comissão de Distribuição serão acrescidos dos valores relativos ao Imposto Sobre Serviços de Qualquer Natureza - ISS; à Contribuição para o Programa de Integração Social – PIS, à Contribuição para o Financiamento da Seguridade Social – COFINS e aos demais tributos eventualmente aplicáveis (exceto os acima mencionados), de forma que a Terra Investimentos receba tais valores como se tais tributos não fossem incidentes (</w:t>
      </w:r>
      <w:proofErr w:type="spellStart"/>
      <w:r w:rsidR="00932968" w:rsidRPr="00C4744D">
        <w:rPr>
          <w:rFonts w:ascii="Trebuchet MS" w:hAnsi="Trebuchet MS"/>
          <w:i/>
          <w:sz w:val="22"/>
          <w:szCs w:val="22"/>
        </w:rPr>
        <w:t>gross</w:t>
      </w:r>
      <w:proofErr w:type="spellEnd"/>
      <w:r w:rsidR="00932968" w:rsidRPr="00C4744D">
        <w:rPr>
          <w:rFonts w:ascii="Trebuchet MS" w:hAnsi="Trebuchet MS"/>
          <w:i/>
          <w:sz w:val="22"/>
          <w:szCs w:val="22"/>
        </w:rPr>
        <w:t xml:space="preserve"> </w:t>
      </w:r>
      <w:proofErr w:type="spellStart"/>
      <w:r w:rsidR="00932968" w:rsidRPr="00C4744D">
        <w:rPr>
          <w:rFonts w:ascii="Trebuchet MS" w:hAnsi="Trebuchet MS"/>
          <w:i/>
          <w:sz w:val="22"/>
          <w:szCs w:val="22"/>
        </w:rPr>
        <w:t>up</w:t>
      </w:r>
      <w:proofErr w:type="spellEnd"/>
      <w:r w:rsidR="00932968" w:rsidRPr="00C4744D">
        <w:rPr>
          <w:rFonts w:ascii="Trebuchet MS" w:hAnsi="Trebuchet MS"/>
          <w:sz w:val="22"/>
          <w:szCs w:val="22"/>
        </w:rPr>
        <w:t>).</w:t>
      </w:r>
    </w:p>
    <w:p w14:paraId="189218B5" w14:textId="77777777" w:rsidR="00932968" w:rsidRPr="00C4744D" w:rsidRDefault="00932968" w:rsidP="007C1BE5">
      <w:pPr>
        <w:spacing w:line="300" w:lineRule="exact"/>
        <w:jc w:val="both"/>
        <w:rPr>
          <w:rFonts w:ascii="Trebuchet MS" w:hAnsi="Trebuchet MS"/>
          <w:sz w:val="22"/>
          <w:szCs w:val="22"/>
        </w:rPr>
      </w:pPr>
    </w:p>
    <w:p w14:paraId="37CAA229" w14:textId="0637A44B" w:rsidR="00932968" w:rsidRPr="00C4744D" w:rsidRDefault="00AE535F" w:rsidP="007C1BE5">
      <w:pPr>
        <w:spacing w:line="300" w:lineRule="exact"/>
        <w:jc w:val="both"/>
        <w:rPr>
          <w:rFonts w:ascii="Trebuchet MS" w:hAnsi="Trebuchet MS"/>
          <w:sz w:val="22"/>
          <w:szCs w:val="22"/>
        </w:rPr>
      </w:pPr>
      <w:r w:rsidRPr="00C4744D">
        <w:rPr>
          <w:rFonts w:ascii="Trebuchet MS" w:hAnsi="Trebuchet MS"/>
          <w:b/>
          <w:sz w:val="22"/>
          <w:szCs w:val="22"/>
        </w:rPr>
        <w:t>7</w:t>
      </w:r>
      <w:r w:rsidR="00932968" w:rsidRPr="00C4744D">
        <w:rPr>
          <w:rFonts w:ascii="Trebuchet MS" w:hAnsi="Trebuchet MS"/>
          <w:b/>
          <w:sz w:val="22"/>
          <w:szCs w:val="22"/>
        </w:rPr>
        <w:t>.1.2</w:t>
      </w:r>
      <w:r w:rsidR="00932968" w:rsidRPr="00C4744D">
        <w:rPr>
          <w:rFonts w:ascii="Trebuchet MS" w:hAnsi="Trebuchet MS"/>
          <w:sz w:val="22"/>
          <w:szCs w:val="22"/>
        </w:rPr>
        <w:t>.</w:t>
      </w:r>
      <w:r w:rsidR="00932968" w:rsidRPr="00C4744D">
        <w:rPr>
          <w:rFonts w:ascii="Trebuchet MS" w:hAnsi="Trebuchet MS"/>
          <w:sz w:val="22"/>
          <w:szCs w:val="22"/>
        </w:rPr>
        <w:tab/>
        <w:t xml:space="preserve">Caso a Comissão de Distribuição não seja paga à Terra Investimentos </w:t>
      </w:r>
      <w:r w:rsidR="00A3479B" w:rsidRPr="00C4744D">
        <w:rPr>
          <w:rFonts w:ascii="Trebuchet MS" w:hAnsi="Trebuchet MS"/>
          <w:sz w:val="22"/>
          <w:szCs w:val="22"/>
        </w:rPr>
        <w:t xml:space="preserve">na data </w:t>
      </w:r>
      <w:r w:rsidR="00932968" w:rsidRPr="00C4744D">
        <w:rPr>
          <w:rFonts w:ascii="Trebuchet MS" w:hAnsi="Trebuchet MS"/>
          <w:sz w:val="22"/>
          <w:szCs w:val="22"/>
        </w:rPr>
        <w:t xml:space="preserve">prevista </w:t>
      </w:r>
      <w:r w:rsidR="0058528E" w:rsidRPr="00C4744D">
        <w:rPr>
          <w:rFonts w:ascii="Trebuchet MS" w:hAnsi="Trebuchet MS"/>
          <w:sz w:val="22"/>
          <w:szCs w:val="22"/>
        </w:rPr>
        <w:t xml:space="preserve">na Cláusula 7.1 </w:t>
      </w:r>
      <w:r w:rsidR="00932968" w:rsidRPr="00C4744D">
        <w:rPr>
          <w:rFonts w:ascii="Trebuchet MS" w:hAnsi="Trebuchet MS"/>
          <w:sz w:val="22"/>
          <w:szCs w:val="22"/>
        </w:rPr>
        <w:t xml:space="preserve">acima, ensejará sobre o valor da Comissão de Distribuição: </w:t>
      </w:r>
      <w:r w:rsidR="00932968" w:rsidRPr="00C4744D">
        <w:rPr>
          <w:rFonts w:ascii="Trebuchet MS" w:hAnsi="Trebuchet MS"/>
          <w:b/>
          <w:sz w:val="22"/>
          <w:szCs w:val="22"/>
        </w:rPr>
        <w:t>(i)</w:t>
      </w:r>
      <w:r w:rsidR="00932968" w:rsidRPr="00C4744D">
        <w:rPr>
          <w:rFonts w:ascii="Trebuchet MS" w:hAnsi="Trebuchet MS"/>
          <w:sz w:val="22"/>
          <w:szCs w:val="22"/>
        </w:rPr>
        <w:t xml:space="preserve"> multa moratória à razão de </w:t>
      </w:r>
      <w:r w:rsidR="009B3041" w:rsidRPr="00C4744D">
        <w:rPr>
          <w:rFonts w:ascii="Trebuchet MS" w:hAnsi="Trebuchet MS"/>
          <w:sz w:val="22"/>
          <w:szCs w:val="22"/>
        </w:rPr>
        <w:t>2</w:t>
      </w:r>
      <w:r w:rsidR="00932968" w:rsidRPr="00C4744D">
        <w:rPr>
          <w:rFonts w:ascii="Trebuchet MS" w:hAnsi="Trebuchet MS"/>
          <w:sz w:val="22"/>
          <w:szCs w:val="22"/>
        </w:rPr>
        <w:t>% (</w:t>
      </w:r>
      <w:r w:rsidR="009B3041" w:rsidRPr="00C4744D">
        <w:rPr>
          <w:rFonts w:ascii="Trebuchet MS" w:hAnsi="Trebuchet MS"/>
          <w:sz w:val="22"/>
          <w:szCs w:val="22"/>
        </w:rPr>
        <w:t xml:space="preserve">dois </w:t>
      </w:r>
      <w:r w:rsidR="00932968" w:rsidRPr="00C4744D">
        <w:rPr>
          <w:rFonts w:ascii="Trebuchet MS" w:hAnsi="Trebuchet MS"/>
          <w:sz w:val="22"/>
          <w:szCs w:val="22"/>
        </w:rPr>
        <w:t xml:space="preserve">por cento); </w:t>
      </w:r>
      <w:r w:rsidR="00932968" w:rsidRPr="00C4744D">
        <w:rPr>
          <w:rFonts w:ascii="Trebuchet MS" w:hAnsi="Trebuchet MS"/>
          <w:b/>
          <w:sz w:val="22"/>
          <w:szCs w:val="22"/>
        </w:rPr>
        <w:t>(</w:t>
      </w:r>
      <w:proofErr w:type="spellStart"/>
      <w:r w:rsidR="00932968" w:rsidRPr="00C4744D">
        <w:rPr>
          <w:rFonts w:ascii="Trebuchet MS" w:hAnsi="Trebuchet MS"/>
          <w:b/>
          <w:sz w:val="22"/>
          <w:szCs w:val="22"/>
        </w:rPr>
        <w:t>ii</w:t>
      </w:r>
      <w:proofErr w:type="spellEnd"/>
      <w:r w:rsidR="00932968" w:rsidRPr="00C4744D">
        <w:rPr>
          <w:rFonts w:ascii="Trebuchet MS" w:hAnsi="Trebuchet MS"/>
          <w:b/>
          <w:sz w:val="22"/>
          <w:szCs w:val="22"/>
        </w:rPr>
        <w:t>)</w:t>
      </w:r>
      <w:r w:rsidR="00932968" w:rsidRPr="00C4744D">
        <w:rPr>
          <w:rFonts w:ascii="Trebuchet MS" w:hAnsi="Trebuchet MS"/>
          <w:sz w:val="22"/>
          <w:szCs w:val="22"/>
        </w:rPr>
        <w:t xml:space="preserve"> juros de mora à razão de 1% (um por cento) ao mês; e </w:t>
      </w:r>
      <w:r w:rsidR="00932968" w:rsidRPr="00C4744D">
        <w:rPr>
          <w:rFonts w:ascii="Trebuchet MS" w:hAnsi="Trebuchet MS"/>
          <w:b/>
          <w:sz w:val="22"/>
          <w:szCs w:val="22"/>
        </w:rPr>
        <w:t>(</w:t>
      </w:r>
      <w:proofErr w:type="spellStart"/>
      <w:r w:rsidR="00932968" w:rsidRPr="00C4744D">
        <w:rPr>
          <w:rFonts w:ascii="Trebuchet MS" w:hAnsi="Trebuchet MS"/>
          <w:b/>
          <w:sz w:val="22"/>
          <w:szCs w:val="22"/>
        </w:rPr>
        <w:t>iii</w:t>
      </w:r>
      <w:proofErr w:type="spellEnd"/>
      <w:r w:rsidR="00932968" w:rsidRPr="00C4744D">
        <w:rPr>
          <w:rFonts w:ascii="Trebuchet MS" w:hAnsi="Trebuchet MS"/>
          <w:b/>
          <w:sz w:val="22"/>
          <w:szCs w:val="22"/>
        </w:rPr>
        <w:t>)</w:t>
      </w:r>
      <w:r w:rsidR="00932968" w:rsidRPr="00C4744D">
        <w:rPr>
          <w:rFonts w:ascii="Trebuchet MS" w:hAnsi="Trebuchet MS"/>
          <w:sz w:val="22"/>
          <w:szCs w:val="22"/>
        </w:rPr>
        <w:t xml:space="preserve"> correção monetária, </w:t>
      </w:r>
      <w:r w:rsidR="00932968" w:rsidRPr="00C4744D">
        <w:rPr>
          <w:rFonts w:ascii="Trebuchet MS" w:hAnsi="Trebuchet MS"/>
          <w:i/>
          <w:sz w:val="22"/>
          <w:szCs w:val="22"/>
        </w:rPr>
        <w:t>pro rata die</w:t>
      </w:r>
      <w:r w:rsidR="00932968" w:rsidRPr="00C4744D">
        <w:rPr>
          <w:rFonts w:ascii="Trebuchet MS" w:hAnsi="Trebuchet MS"/>
          <w:sz w:val="22"/>
          <w:szCs w:val="22"/>
        </w:rPr>
        <w:t xml:space="preserve"> segundo a variação acumulada do Índice de Preços ao Consumidor Amplo, calculado e publicado pelo Instituto Brasileiro de Geografia e Estatística (“</w:t>
      </w:r>
      <w:r w:rsidR="00932968" w:rsidRPr="00C4744D">
        <w:rPr>
          <w:rFonts w:ascii="Trebuchet MS" w:hAnsi="Trebuchet MS"/>
          <w:sz w:val="22"/>
          <w:szCs w:val="22"/>
          <w:u w:val="single"/>
        </w:rPr>
        <w:t>IPCA-IBGE</w:t>
      </w:r>
      <w:r w:rsidR="00932968" w:rsidRPr="00C4744D">
        <w:rPr>
          <w:rFonts w:ascii="Trebuchet MS" w:hAnsi="Trebuchet MS"/>
          <w:sz w:val="22"/>
          <w:szCs w:val="22"/>
        </w:rPr>
        <w:t>”).</w:t>
      </w:r>
    </w:p>
    <w:p w14:paraId="73BBC087" w14:textId="77777777" w:rsidR="00932968" w:rsidRPr="00C4744D" w:rsidRDefault="00932968" w:rsidP="007C1BE5">
      <w:pPr>
        <w:spacing w:line="300" w:lineRule="exact"/>
        <w:jc w:val="both"/>
        <w:rPr>
          <w:rFonts w:ascii="Trebuchet MS" w:hAnsi="Trebuchet MS"/>
          <w:sz w:val="22"/>
          <w:szCs w:val="22"/>
        </w:rPr>
      </w:pPr>
    </w:p>
    <w:p w14:paraId="5DDA0D92" w14:textId="3338B356" w:rsidR="00932968" w:rsidRPr="00C4744D" w:rsidRDefault="00932968" w:rsidP="007C1BE5">
      <w:pPr>
        <w:pStyle w:val="PargrafodaLista"/>
        <w:numPr>
          <w:ilvl w:val="1"/>
          <w:numId w:val="13"/>
        </w:numPr>
        <w:tabs>
          <w:tab w:val="left" w:pos="720"/>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A </w:t>
      </w:r>
      <w:r w:rsidR="00833419" w:rsidRPr="00C4744D">
        <w:rPr>
          <w:rFonts w:ascii="Trebuchet MS" w:hAnsi="Trebuchet MS"/>
          <w:sz w:val="22"/>
          <w:szCs w:val="22"/>
        </w:rPr>
        <w:t>Emissora</w:t>
      </w:r>
      <w:r w:rsidRPr="00C4744D">
        <w:rPr>
          <w:rFonts w:ascii="Trebuchet MS" w:hAnsi="Trebuchet MS"/>
          <w:sz w:val="22"/>
          <w:szCs w:val="22"/>
        </w:rPr>
        <w:t xml:space="preserve"> será responsável pelo recolhimento dos tributos incidentes na fonte sobre a remuneração indicada acima, pelos quais a </w:t>
      </w:r>
      <w:r w:rsidR="00833419" w:rsidRPr="00C4744D">
        <w:rPr>
          <w:rFonts w:ascii="Trebuchet MS" w:hAnsi="Trebuchet MS"/>
          <w:sz w:val="22"/>
          <w:szCs w:val="22"/>
        </w:rPr>
        <w:t>Emissora</w:t>
      </w:r>
      <w:r w:rsidRPr="00C4744D">
        <w:rPr>
          <w:rFonts w:ascii="Trebuchet MS" w:hAnsi="Trebuchet MS"/>
          <w:sz w:val="22"/>
          <w:szCs w:val="22"/>
        </w:rPr>
        <w:t xml:space="preserve"> seja responsável tributária, nos termos da legislação em vigor.</w:t>
      </w:r>
    </w:p>
    <w:p w14:paraId="1147821E" w14:textId="77777777" w:rsidR="00932968" w:rsidRPr="00C4744D" w:rsidRDefault="00932968" w:rsidP="007C1BE5">
      <w:pPr>
        <w:pStyle w:val="Corpodetexto"/>
        <w:spacing w:after="0" w:line="300" w:lineRule="exact"/>
        <w:rPr>
          <w:rFonts w:ascii="Trebuchet MS" w:hAnsi="Trebuchet MS"/>
          <w:sz w:val="22"/>
          <w:szCs w:val="22"/>
        </w:rPr>
      </w:pPr>
    </w:p>
    <w:p w14:paraId="7A509DB4" w14:textId="46727FAA" w:rsidR="00C91059" w:rsidRPr="00C4744D" w:rsidRDefault="00932968" w:rsidP="007C1BE5">
      <w:pPr>
        <w:pStyle w:val="PargrafodaLista"/>
        <w:numPr>
          <w:ilvl w:val="1"/>
          <w:numId w:val="13"/>
        </w:numPr>
        <w:tabs>
          <w:tab w:val="left" w:pos="709"/>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Quaisquer tributos ou encargos legais criados, alterados ou extintos, bem como a superveniência de disposições legais, quando incorridos após a data de assinatura </w:t>
      </w:r>
      <w:r w:rsidR="00C91059" w:rsidRPr="00C4744D">
        <w:rPr>
          <w:rFonts w:ascii="Trebuchet MS" w:hAnsi="Trebuchet MS"/>
          <w:sz w:val="22"/>
          <w:szCs w:val="22"/>
        </w:rPr>
        <w:t>deste Contrato</w:t>
      </w:r>
      <w:r w:rsidRPr="00C4744D">
        <w:rPr>
          <w:rFonts w:ascii="Trebuchet MS" w:hAnsi="Trebuchet MS"/>
          <w:sz w:val="22"/>
          <w:szCs w:val="22"/>
        </w:rPr>
        <w:t xml:space="preserve">, de comprovada repercussão nos preços contratados, implicarão a revisão destes no sentido de majorá-los ou diminuí-los, acarretando a celebração de termo aditivo </w:t>
      </w:r>
      <w:r w:rsidR="00C91059" w:rsidRPr="00C4744D">
        <w:rPr>
          <w:rFonts w:ascii="Trebuchet MS" w:hAnsi="Trebuchet MS"/>
          <w:sz w:val="22"/>
          <w:szCs w:val="22"/>
        </w:rPr>
        <w:t>a este Contrato</w:t>
      </w:r>
      <w:r w:rsidRPr="00C4744D">
        <w:rPr>
          <w:rFonts w:ascii="Trebuchet MS" w:hAnsi="Trebuchet MS"/>
          <w:sz w:val="22"/>
          <w:szCs w:val="22"/>
        </w:rPr>
        <w:t>.</w:t>
      </w:r>
      <w:bookmarkEnd w:id="104"/>
      <w:bookmarkEnd w:id="105"/>
      <w:bookmarkEnd w:id="106"/>
      <w:bookmarkEnd w:id="107"/>
    </w:p>
    <w:p w14:paraId="0086B834" w14:textId="77777777" w:rsidR="00C352B1" w:rsidRPr="00C4744D" w:rsidRDefault="00C352B1" w:rsidP="007C1BE5">
      <w:pPr>
        <w:spacing w:line="300" w:lineRule="exact"/>
        <w:rPr>
          <w:rFonts w:ascii="Trebuchet MS" w:hAnsi="Trebuchet MS"/>
          <w:b/>
          <w:sz w:val="22"/>
          <w:szCs w:val="22"/>
        </w:rPr>
      </w:pPr>
    </w:p>
    <w:p w14:paraId="6B4C285E" w14:textId="4F2E977D" w:rsidR="000F5A7A" w:rsidRPr="00C4744D" w:rsidRDefault="000F5A7A" w:rsidP="007C1BE5">
      <w:pPr>
        <w:tabs>
          <w:tab w:val="left" w:pos="2835"/>
        </w:tabs>
        <w:spacing w:line="300" w:lineRule="exact"/>
        <w:jc w:val="both"/>
        <w:rPr>
          <w:rFonts w:ascii="Trebuchet MS" w:hAnsi="Trebuchet MS"/>
          <w:b/>
          <w:sz w:val="22"/>
          <w:szCs w:val="22"/>
        </w:rPr>
      </w:pPr>
      <w:r w:rsidRPr="00C4744D">
        <w:rPr>
          <w:rFonts w:ascii="Trebuchet MS" w:hAnsi="Trebuchet MS"/>
          <w:b/>
          <w:sz w:val="22"/>
          <w:szCs w:val="22"/>
        </w:rPr>
        <w:t>CLÁUSULA OITAVA – DAS DESPESAS</w:t>
      </w:r>
    </w:p>
    <w:p w14:paraId="63B58A6B" w14:textId="49767605" w:rsidR="000F5A7A" w:rsidRPr="00C4744D" w:rsidRDefault="000F5A7A" w:rsidP="007C1BE5">
      <w:pPr>
        <w:pStyle w:val="Corpodetexto"/>
        <w:spacing w:after="0" w:line="300" w:lineRule="exact"/>
        <w:rPr>
          <w:rFonts w:ascii="Trebuchet MS" w:hAnsi="Trebuchet MS"/>
          <w:sz w:val="22"/>
          <w:szCs w:val="22"/>
        </w:rPr>
      </w:pPr>
    </w:p>
    <w:p w14:paraId="468C253B" w14:textId="1CD803CF" w:rsidR="00CF406D" w:rsidRPr="00C4744D" w:rsidRDefault="00CF406D" w:rsidP="007C1BE5">
      <w:pPr>
        <w:pStyle w:val="PargrafodaLista"/>
        <w:keepNext/>
        <w:numPr>
          <w:ilvl w:val="1"/>
          <w:numId w:val="12"/>
        </w:numPr>
        <w:tabs>
          <w:tab w:val="left" w:pos="709"/>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O pagamento dos custos de implementação da Emissão, conforme descritos </w:t>
      </w:r>
      <w:r w:rsidRPr="007C1BE5">
        <w:rPr>
          <w:rFonts w:ascii="Trebuchet MS" w:hAnsi="Trebuchet MS" w:cstheme="minorHAnsi"/>
          <w:sz w:val="22"/>
          <w:szCs w:val="22"/>
        </w:rPr>
        <w:t>n</w:t>
      </w:r>
      <w:r w:rsidR="008046B9" w:rsidRPr="007C1BE5">
        <w:rPr>
          <w:rFonts w:ascii="Trebuchet MS" w:hAnsi="Trebuchet MS" w:cstheme="minorHAnsi"/>
          <w:sz w:val="22"/>
          <w:szCs w:val="22"/>
        </w:rPr>
        <w:t>a</w:t>
      </w:r>
      <w:r w:rsidR="008046B9" w:rsidRPr="00C4744D">
        <w:rPr>
          <w:rFonts w:ascii="Trebuchet MS" w:hAnsi="Trebuchet MS"/>
          <w:sz w:val="22"/>
          <w:szCs w:val="22"/>
        </w:rPr>
        <w:t xml:space="preserve"> Escritura</w:t>
      </w:r>
      <w:r w:rsidR="00F04233" w:rsidRPr="00C4744D">
        <w:rPr>
          <w:rFonts w:ascii="Trebuchet MS" w:hAnsi="Trebuchet MS"/>
          <w:sz w:val="22"/>
          <w:szCs w:val="22"/>
        </w:rPr>
        <w:t xml:space="preserve"> de Emissão</w:t>
      </w:r>
      <w:r w:rsidRPr="00C4744D">
        <w:rPr>
          <w:rFonts w:ascii="Trebuchet MS" w:hAnsi="Trebuchet MS"/>
          <w:sz w:val="22"/>
          <w:szCs w:val="22"/>
        </w:rPr>
        <w:t xml:space="preserve">, será realizado diretamente pela Emissora, </w:t>
      </w:r>
      <w:r w:rsidR="00CE3E14" w:rsidRPr="00C4744D">
        <w:rPr>
          <w:rFonts w:ascii="Trebuchet MS" w:hAnsi="Trebuchet MS"/>
          <w:sz w:val="22"/>
          <w:szCs w:val="22"/>
        </w:rPr>
        <w:t xml:space="preserve">nos termos </w:t>
      </w:r>
      <w:r w:rsidR="00F04233" w:rsidRPr="00C4744D">
        <w:rPr>
          <w:rFonts w:ascii="Trebuchet MS" w:hAnsi="Trebuchet MS"/>
          <w:sz w:val="22"/>
          <w:szCs w:val="22"/>
        </w:rPr>
        <w:t xml:space="preserve">da </w:t>
      </w:r>
      <w:r w:rsidR="00F04233" w:rsidRPr="00C4744D">
        <w:rPr>
          <w:rFonts w:ascii="Trebuchet MS" w:hAnsi="Trebuchet MS"/>
          <w:sz w:val="22"/>
          <w:szCs w:val="22"/>
        </w:rPr>
        <w:lastRenderedPageBreak/>
        <w:t>Escritura de Emissão</w:t>
      </w:r>
      <w:r w:rsidRPr="00C4744D">
        <w:rPr>
          <w:rFonts w:ascii="Trebuchet MS" w:hAnsi="Trebuchet MS"/>
          <w:sz w:val="22"/>
          <w:szCs w:val="22"/>
        </w:rPr>
        <w:t xml:space="preserve">. </w:t>
      </w:r>
    </w:p>
    <w:p w14:paraId="097D13AA" w14:textId="1F9FC8B5" w:rsidR="00CF406D" w:rsidRPr="00C4744D" w:rsidRDefault="00CF406D" w:rsidP="007C1BE5">
      <w:pPr>
        <w:pStyle w:val="Corpodetexto"/>
        <w:spacing w:after="0" w:line="300" w:lineRule="exact"/>
        <w:rPr>
          <w:rFonts w:ascii="Trebuchet MS" w:hAnsi="Trebuchet MS"/>
          <w:sz w:val="22"/>
          <w:szCs w:val="22"/>
        </w:rPr>
      </w:pPr>
    </w:p>
    <w:p w14:paraId="29E161BE" w14:textId="10B6CCB4" w:rsidR="00CE3E14" w:rsidRPr="00C4744D" w:rsidRDefault="00CE3E14" w:rsidP="007C1BE5">
      <w:pPr>
        <w:pStyle w:val="PargrafodaLista"/>
        <w:keepNext/>
        <w:numPr>
          <w:ilvl w:val="1"/>
          <w:numId w:val="12"/>
        </w:numPr>
        <w:tabs>
          <w:tab w:val="left" w:pos="0"/>
        </w:tabs>
        <w:spacing w:line="300" w:lineRule="exact"/>
        <w:ind w:left="0" w:firstLine="0"/>
        <w:jc w:val="both"/>
        <w:rPr>
          <w:rFonts w:ascii="Trebuchet MS" w:hAnsi="Trebuchet MS"/>
          <w:sz w:val="22"/>
          <w:szCs w:val="22"/>
        </w:rPr>
      </w:pPr>
      <w:r w:rsidRPr="00C4744D">
        <w:rPr>
          <w:rFonts w:ascii="Trebuchet MS" w:hAnsi="Trebuchet MS"/>
          <w:sz w:val="22"/>
          <w:szCs w:val="22"/>
        </w:rPr>
        <w:t xml:space="preserve">Adicionalmente, serão consideradas como “despesas da operação”, </w:t>
      </w:r>
      <w:r w:rsidR="008046B9" w:rsidRPr="007C1BE5">
        <w:rPr>
          <w:rFonts w:ascii="Trebuchet MS" w:hAnsi="Trebuchet MS" w:cstheme="minorHAnsi"/>
          <w:sz w:val="22"/>
          <w:szCs w:val="22"/>
        </w:rPr>
        <w:t>a serem pagos pela</w:t>
      </w:r>
      <w:r w:rsidRPr="007C1BE5">
        <w:rPr>
          <w:rFonts w:ascii="Trebuchet MS" w:hAnsi="Trebuchet MS" w:cstheme="minorHAnsi"/>
          <w:sz w:val="22"/>
          <w:szCs w:val="22"/>
        </w:rPr>
        <w:t xml:space="preserve"> Emissora</w:t>
      </w:r>
      <w:r w:rsidR="008046B9" w:rsidRPr="007C1BE5">
        <w:rPr>
          <w:rFonts w:ascii="Trebuchet MS" w:hAnsi="Trebuchet MS" w:cstheme="minorHAnsi"/>
          <w:sz w:val="22"/>
          <w:szCs w:val="22"/>
        </w:rPr>
        <w:t xml:space="preserve"> </w:t>
      </w:r>
      <w:r w:rsidR="00933806" w:rsidRPr="007C1BE5">
        <w:rPr>
          <w:rFonts w:ascii="Trebuchet MS" w:hAnsi="Trebuchet MS" w:cstheme="minorHAnsi"/>
          <w:sz w:val="22"/>
          <w:szCs w:val="22"/>
        </w:rPr>
        <w:t>conforme Alocação de Recursos prevista na Escritura</w:t>
      </w:r>
      <w:r w:rsidR="00C859BA">
        <w:rPr>
          <w:rFonts w:ascii="Trebuchet MS" w:hAnsi="Trebuchet MS" w:cstheme="minorHAnsi"/>
          <w:sz w:val="22"/>
          <w:szCs w:val="22"/>
        </w:rPr>
        <w:t xml:space="preserve"> de Emissão</w:t>
      </w:r>
      <w:r w:rsidR="008046B9" w:rsidRPr="00C4744D">
        <w:rPr>
          <w:rFonts w:ascii="Trebuchet MS" w:hAnsi="Trebuchet MS"/>
          <w:sz w:val="22"/>
          <w:szCs w:val="22"/>
        </w:rPr>
        <w:t>,</w:t>
      </w:r>
      <w:r w:rsidRPr="00C4744D">
        <w:rPr>
          <w:rFonts w:ascii="Trebuchet MS" w:hAnsi="Trebuchet MS"/>
          <w:sz w:val="22"/>
          <w:szCs w:val="22"/>
        </w:rPr>
        <w:t xml:space="preserve"> não se incluindo na remuneração da Terra Investimentos prevista na Cláusula Sétima, despesas como honorários do assessor legal da Oferta, remuneração de todos os prestadores de serviço contratados no contexto da Oferta (</w:t>
      </w:r>
      <w:r w:rsidRPr="00C4744D">
        <w:rPr>
          <w:rFonts w:ascii="Trebuchet MS" w:hAnsi="Trebuchet MS"/>
          <w:i/>
          <w:sz w:val="22"/>
          <w:szCs w:val="22"/>
        </w:rPr>
        <w:t>out-</w:t>
      </w:r>
      <w:proofErr w:type="spellStart"/>
      <w:r w:rsidRPr="00C4744D">
        <w:rPr>
          <w:rFonts w:ascii="Trebuchet MS" w:hAnsi="Trebuchet MS"/>
          <w:i/>
          <w:sz w:val="22"/>
          <w:szCs w:val="22"/>
        </w:rPr>
        <w:t>of</w:t>
      </w:r>
      <w:proofErr w:type="spellEnd"/>
      <w:r w:rsidRPr="00C4744D">
        <w:rPr>
          <w:rFonts w:ascii="Trebuchet MS" w:hAnsi="Trebuchet MS"/>
          <w:i/>
          <w:sz w:val="22"/>
          <w:szCs w:val="22"/>
        </w:rPr>
        <w:t>-pocket</w:t>
      </w:r>
      <w:r w:rsidRPr="00C4744D">
        <w:rPr>
          <w:rFonts w:ascii="Trebuchet MS" w:hAnsi="Trebuchet MS"/>
          <w:sz w:val="22"/>
          <w:szCs w:val="22"/>
        </w:rPr>
        <w:t xml:space="preserve">), incluindo, mas não se limitando a, despesas com transporte, hospedagem, entrega de documentos, registros e publicações, bem como os custos de registro </w:t>
      </w:r>
      <w:r w:rsidR="001E75AF" w:rsidRPr="00C4744D">
        <w:rPr>
          <w:rFonts w:ascii="Trebuchet MS" w:hAnsi="Trebuchet MS"/>
          <w:sz w:val="22"/>
          <w:szCs w:val="22"/>
        </w:rPr>
        <w:t>das Debêntures</w:t>
      </w:r>
      <w:r w:rsidRPr="00C4744D">
        <w:rPr>
          <w:rFonts w:ascii="Trebuchet MS" w:hAnsi="Trebuchet MS"/>
          <w:sz w:val="22"/>
          <w:szCs w:val="22"/>
        </w:rPr>
        <w:t xml:space="preserve"> junto à B3, exceto pelos custos de contratação do assessor legal da Terra Investimentos, que será a única despesa de responsabilidade da Terra Investimentos.</w:t>
      </w:r>
    </w:p>
    <w:p w14:paraId="466F7C4E" w14:textId="651AC8F7" w:rsidR="00CE3E14" w:rsidRPr="00C4744D" w:rsidRDefault="00CE3E14" w:rsidP="007C1BE5">
      <w:pPr>
        <w:spacing w:line="300" w:lineRule="exact"/>
        <w:rPr>
          <w:rFonts w:ascii="Trebuchet MS" w:hAnsi="Trebuchet MS"/>
          <w:sz w:val="22"/>
          <w:szCs w:val="22"/>
        </w:rPr>
      </w:pPr>
    </w:p>
    <w:p w14:paraId="3C4F7579" w14:textId="20E2428B" w:rsidR="00CE3E14" w:rsidRPr="00C4744D" w:rsidRDefault="00CE3E14" w:rsidP="007C1BE5">
      <w:pPr>
        <w:pStyle w:val="PargrafodaLista"/>
        <w:keepNext/>
        <w:numPr>
          <w:ilvl w:val="2"/>
          <w:numId w:val="12"/>
        </w:numPr>
        <w:tabs>
          <w:tab w:val="left" w:pos="0"/>
        </w:tabs>
        <w:spacing w:line="300" w:lineRule="exact"/>
        <w:ind w:left="0" w:firstLine="0"/>
        <w:jc w:val="both"/>
        <w:rPr>
          <w:rFonts w:ascii="Trebuchet MS" w:hAnsi="Trebuchet MS"/>
          <w:sz w:val="22"/>
          <w:szCs w:val="22"/>
        </w:rPr>
      </w:pPr>
      <w:r w:rsidRPr="00C4744D">
        <w:rPr>
          <w:rFonts w:ascii="Trebuchet MS" w:hAnsi="Trebuchet MS"/>
          <w:sz w:val="22"/>
          <w:szCs w:val="22"/>
        </w:rPr>
        <w:t>As despesas acima tratadas deverão ser arcadas ou reembolsadas pela Emissora,</w:t>
      </w:r>
      <w:r w:rsidR="008046B9" w:rsidRPr="00C4744D">
        <w:rPr>
          <w:rFonts w:ascii="Trebuchet MS" w:hAnsi="Trebuchet MS"/>
          <w:sz w:val="22"/>
          <w:szCs w:val="22"/>
        </w:rPr>
        <w:t xml:space="preserve"> </w:t>
      </w:r>
      <w:r w:rsidR="00933806" w:rsidRPr="007C1BE5">
        <w:rPr>
          <w:rFonts w:ascii="Trebuchet MS" w:hAnsi="Trebuchet MS" w:cstheme="minorHAnsi"/>
          <w:sz w:val="22"/>
          <w:szCs w:val="22"/>
        </w:rPr>
        <w:t>conforme Alocação de Recursos prevista na Escritura</w:t>
      </w:r>
      <w:r w:rsidR="00C859BA">
        <w:rPr>
          <w:rFonts w:ascii="Trebuchet MS" w:hAnsi="Trebuchet MS" w:cstheme="minorHAnsi"/>
          <w:sz w:val="22"/>
          <w:szCs w:val="22"/>
        </w:rPr>
        <w:t xml:space="preserve"> de Emissão</w:t>
      </w:r>
      <w:r w:rsidR="00933806" w:rsidRPr="007C1BE5">
        <w:rPr>
          <w:rFonts w:ascii="Trebuchet MS" w:hAnsi="Trebuchet MS" w:cstheme="minorHAnsi"/>
          <w:sz w:val="22"/>
          <w:szCs w:val="22"/>
        </w:rPr>
        <w:t>,</w:t>
      </w:r>
      <w:r w:rsidRPr="007C1BE5">
        <w:rPr>
          <w:rFonts w:ascii="Trebuchet MS" w:hAnsi="Trebuchet MS" w:cstheme="minorHAnsi"/>
          <w:sz w:val="22"/>
          <w:szCs w:val="22"/>
        </w:rPr>
        <w:t xml:space="preserve"> </w:t>
      </w:r>
      <w:r w:rsidRPr="00C4744D">
        <w:rPr>
          <w:rFonts w:ascii="Trebuchet MS" w:hAnsi="Trebuchet MS"/>
          <w:sz w:val="22"/>
          <w:szCs w:val="22"/>
        </w:rPr>
        <w:t>em até 5 (cinco) Dias Úteis a contar do envio, pela Terra Investimentos, dos respectivos comprovantes de pagamento.</w:t>
      </w:r>
    </w:p>
    <w:p w14:paraId="4F5A66D7" w14:textId="7783CA99" w:rsidR="00CE3E14" w:rsidRPr="00C4744D" w:rsidRDefault="00CE3E14" w:rsidP="007C1BE5">
      <w:pPr>
        <w:spacing w:line="300" w:lineRule="exact"/>
        <w:rPr>
          <w:rFonts w:ascii="Trebuchet MS" w:hAnsi="Trebuchet MS"/>
          <w:sz w:val="22"/>
          <w:szCs w:val="22"/>
        </w:rPr>
      </w:pPr>
    </w:p>
    <w:p w14:paraId="16905F80" w14:textId="0A13A3BB" w:rsidR="000F5A7A" w:rsidRPr="00C4744D" w:rsidRDefault="000F5A7A" w:rsidP="007C1BE5">
      <w:pPr>
        <w:keepNext/>
        <w:tabs>
          <w:tab w:val="left" w:pos="2835"/>
        </w:tabs>
        <w:spacing w:line="300" w:lineRule="exact"/>
        <w:jc w:val="both"/>
        <w:rPr>
          <w:rFonts w:ascii="Trebuchet MS" w:hAnsi="Trebuchet MS"/>
          <w:b/>
          <w:sz w:val="22"/>
          <w:szCs w:val="22"/>
        </w:rPr>
      </w:pPr>
      <w:r w:rsidRPr="00C4744D">
        <w:rPr>
          <w:rFonts w:ascii="Trebuchet MS" w:hAnsi="Trebuchet MS"/>
          <w:b/>
          <w:sz w:val="22"/>
          <w:szCs w:val="22"/>
        </w:rPr>
        <w:t xml:space="preserve">CLÁUSULA </w:t>
      </w:r>
      <w:r w:rsidR="00B7428B" w:rsidRPr="00C4744D">
        <w:rPr>
          <w:rFonts w:ascii="Trebuchet MS" w:hAnsi="Trebuchet MS"/>
          <w:b/>
          <w:sz w:val="22"/>
          <w:szCs w:val="22"/>
        </w:rPr>
        <w:t>NONA</w:t>
      </w:r>
      <w:r w:rsidR="00CF406D" w:rsidRPr="00C4744D">
        <w:rPr>
          <w:rFonts w:ascii="Trebuchet MS" w:hAnsi="Trebuchet MS"/>
          <w:b/>
          <w:sz w:val="22"/>
          <w:szCs w:val="22"/>
        </w:rPr>
        <w:t xml:space="preserve"> </w:t>
      </w:r>
      <w:r w:rsidRPr="00C4744D">
        <w:rPr>
          <w:rFonts w:ascii="Trebuchet MS" w:hAnsi="Trebuchet MS"/>
          <w:b/>
          <w:sz w:val="22"/>
          <w:szCs w:val="22"/>
        </w:rPr>
        <w:t>– PROCEDIMENTO DE LIQUIDAÇÃO</w:t>
      </w:r>
    </w:p>
    <w:p w14:paraId="416F7E21" w14:textId="77777777" w:rsidR="00452F35" w:rsidRPr="00C4744D" w:rsidRDefault="00452F35" w:rsidP="007C1BE5">
      <w:pPr>
        <w:pStyle w:val="p0"/>
        <w:widowControl/>
        <w:spacing w:line="300" w:lineRule="exact"/>
        <w:rPr>
          <w:rFonts w:ascii="Trebuchet MS" w:hAnsi="Trebuchet MS"/>
          <w:sz w:val="22"/>
          <w:szCs w:val="22"/>
        </w:rPr>
      </w:pPr>
    </w:p>
    <w:p w14:paraId="22B2CA19" w14:textId="2A2797C4" w:rsidR="00371415" w:rsidRPr="00C4744D" w:rsidRDefault="00371415" w:rsidP="007C1BE5">
      <w:pPr>
        <w:pStyle w:val="p0"/>
        <w:widowControl/>
        <w:numPr>
          <w:ilvl w:val="1"/>
          <w:numId w:val="19"/>
        </w:numPr>
        <w:spacing w:line="300" w:lineRule="exact"/>
        <w:ind w:left="0" w:firstLine="0"/>
        <w:rPr>
          <w:rFonts w:ascii="Trebuchet MS" w:hAnsi="Trebuchet MS"/>
          <w:sz w:val="22"/>
          <w:szCs w:val="22"/>
        </w:rPr>
      </w:pPr>
      <w:r w:rsidRPr="00C4744D">
        <w:rPr>
          <w:rFonts w:ascii="Trebuchet MS" w:hAnsi="Trebuchet MS"/>
          <w:sz w:val="22"/>
          <w:szCs w:val="22"/>
        </w:rPr>
        <w:t xml:space="preserve">A liquidação financeira </w:t>
      </w:r>
      <w:r w:rsidR="00A8763E" w:rsidRPr="00C4744D">
        <w:rPr>
          <w:rFonts w:ascii="Trebuchet MS" w:hAnsi="Trebuchet MS"/>
          <w:sz w:val="22"/>
          <w:szCs w:val="22"/>
        </w:rPr>
        <w:t xml:space="preserve">das Debêntures </w:t>
      </w:r>
      <w:r w:rsidRPr="00C4744D">
        <w:rPr>
          <w:rFonts w:ascii="Trebuchet MS" w:hAnsi="Trebuchet MS"/>
          <w:sz w:val="22"/>
          <w:szCs w:val="22"/>
        </w:rPr>
        <w:t xml:space="preserve">ocorrerá </w:t>
      </w:r>
      <w:r w:rsidR="00452F35" w:rsidRPr="00C4744D">
        <w:rPr>
          <w:rFonts w:ascii="Trebuchet MS" w:hAnsi="Trebuchet MS"/>
          <w:sz w:val="22"/>
          <w:szCs w:val="22"/>
        </w:rPr>
        <w:t xml:space="preserve">em uma ou mais datas, conforme vierem a ser informadas pela Emissora para os Investidores, </w:t>
      </w:r>
      <w:r w:rsidR="006F2445" w:rsidRPr="00C4744D">
        <w:rPr>
          <w:rFonts w:ascii="Trebuchet MS" w:hAnsi="Trebuchet MS"/>
          <w:sz w:val="22"/>
          <w:szCs w:val="22"/>
        </w:rPr>
        <w:t xml:space="preserve">nos termos do Boletim de Subscrição, </w:t>
      </w:r>
      <w:r w:rsidR="00452F35" w:rsidRPr="00C4744D">
        <w:rPr>
          <w:rFonts w:ascii="Trebuchet MS" w:eastAsia="Arial Unicode MS" w:hAnsi="Trebuchet MS"/>
          <w:w w:val="0"/>
          <w:sz w:val="22"/>
          <w:szCs w:val="22"/>
        </w:rPr>
        <w:t xml:space="preserve">por meio de mecanismo de transferência </w:t>
      </w:r>
      <w:r w:rsidR="001B6648" w:rsidRPr="00C4744D">
        <w:rPr>
          <w:rFonts w:ascii="Trebuchet MS" w:eastAsia="Arial Unicode MS" w:hAnsi="Trebuchet MS"/>
          <w:w w:val="0"/>
          <w:sz w:val="22"/>
          <w:szCs w:val="22"/>
        </w:rPr>
        <w:t xml:space="preserve">na </w:t>
      </w:r>
      <w:r w:rsidR="00452F35" w:rsidRPr="00C4744D">
        <w:rPr>
          <w:rFonts w:ascii="Trebuchet MS" w:eastAsia="Arial Unicode MS" w:hAnsi="Trebuchet MS"/>
          <w:w w:val="0"/>
          <w:sz w:val="22"/>
          <w:szCs w:val="22"/>
        </w:rPr>
        <w:t xml:space="preserve">B3 e nos termos da Cláusula </w:t>
      </w:r>
      <w:r w:rsidR="006F2445" w:rsidRPr="00C4744D">
        <w:rPr>
          <w:rFonts w:ascii="Trebuchet MS" w:eastAsia="Arial Unicode MS" w:hAnsi="Trebuchet MS"/>
          <w:w w:val="0"/>
          <w:sz w:val="22"/>
          <w:szCs w:val="22"/>
        </w:rPr>
        <w:t xml:space="preserve">Quarta </w:t>
      </w:r>
      <w:r w:rsidR="00452F35" w:rsidRPr="00C4744D">
        <w:rPr>
          <w:rFonts w:ascii="Trebuchet MS" w:eastAsia="Arial Unicode MS" w:hAnsi="Trebuchet MS"/>
          <w:w w:val="0"/>
          <w:sz w:val="22"/>
          <w:szCs w:val="22"/>
        </w:rPr>
        <w:t>deste Contrato</w:t>
      </w:r>
      <w:r w:rsidR="001B6648" w:rsidRPr="00C4744D">
        <w:rPr>
          <w:rFonts w:ascii="Trebuchet MS" w:eastAsia="Arial Unicode MS" w:hAnsi="Trebuchet MS"/>
          <w:w w:val="0"/>
          <w:sz w:val="22"/>
          <w:szCs w:val="22"/>
        </w:rPr>
        <w:t xml:space="preserve">. </w:t>
      </w:r>
    </w:p>
    <w:p w14:paraId="558CF7FB" w14:textId="77777777" w:rsidR="00371415" w:rsidRPr="00C4744D" w:rsidRDefault="00371415" w:rsidP="007C1BE5">
      <w:pPr>
        <w:pStyle w:val="p0"/>
        <w:widowControl/>
        <w:spacing w:line="300" w:lineRule="exact"/>
        <w:rPr>
          <w:rFonts w:ascii="Trebuchet MS" w:hAnsi="Trebuchet MS"/>
          <w:sz w:val="22"/>
          <w:szCs w:val="22"/>
        </w:rPr>
      </w:pPr>
    </w:p>
    <w:p w14:paraId="16F7068A" w14:textId="63D8E59E" w:rsidR="00D539C3" w:rsidRPr="00C4744D" w:rsidRDefault="004E1E32" w:rsidP="007C1BE5">
      <w:pPr>
        <w:pStyle w:val="p0"/>
        <w:widowControl/>
        <w:numPr>
          <w:ilvl w:val="1"/>
          <w:numId w:val="19"/>
        </w:numPr>
        <w:spacing w:line="300" w:lineRule="exact"/>
        <w:ind w:left="0" w:firstLine="0"/>
        <w:rPr>
          <w:rFonts w:ascii="Trebuchet MS" w:hAnsi="Trebuchet MS"/>
          <w:sz w:val="22"/>
          <w:szCs w:val="22"/>
        </w:rPr>
      </w:pPr>
      <w:bookmarkStart w:id="108" w:name="_Ref451510157"/>
      <w:r>
        <w:rPr>
          <w:rFonts w:ascii="Trebuchet MS" w:eastAsia="Arial Unicode MS" w:hAnsi="Trebuchet MS" w:cstheme="minorHAnsi"/>
          <w:w w:val="0"/>
          <w:sz w:val="22"/>
          <w:szCs w:val="22"/>
        </w:rPr>
        <w:t>Caso a liquidação ocorra fora do ambiente da B3, a</w:t>
      </w:r>
      <w:r w:rsidR="00452F35" w:rsidRPr="00C4744D">
        <w:rPr>
          <w:rFonts w:ascii="Trebuchet MS" w:eastAsia="Arial Unicode MS" w:hAnsi="Trebuchet MS"/>
          <w:w w:val="0"/>
          <w:sz w:val="22"/>
          <w:szCs w:val="22"/>
        </w:rPr>
        <w:t xml:space="preserve"> transferência à Emissora do valor líquido obtido pelo Coordenador Líder com a distribuição </w:t>
      </w:r>
      <w:r w:rsidR="00A8763E" w:rsidRPr="00C4744D">
        <w:rPr>
          <w:rFonts w:ascii="Trebuchet MS" w:hAnsi="Trebuchet MS"/>
          <w:sz w:val="22"/>
          <w:szCs w:val="22"/>
        </w:rPr>
        <w:t>das Debêntures</w:t>
      </w:r>
      <w:r w:rsidR="00452F35" w:rsidRPr="00C4744D">
        <w:rPr>
          <w:rFonts w:ascii="Trebuchet MS" w:eastAsia="Arial Unicode MS" w:hAnsi="Trebuchet MS"/>
          <w:w w:val="0"/>
          <w:sz w:val="22"/>
          <w:szCs w:val="22"/>
        </w:rPr>
        <w:t xml:space="preserve">, </w:t>
      </w:r>
      <w:r w:rsidR="00637DD9" w:rsidRPr="002726DE">
        <w:rPr>
          <w:rFonts w:ascii="Trebuchet MS" w:eastAsia="Arial Unicode MS" w:hAnsi="Trebuchet MS" w:cstheme="minorHAnsi"/>
          <w:w w:val="0"/>
          <w:sz w:val="22"/>
          <w:szCs w:val="22"/>
        </w:rPr>
        <w:t xml:space="preserve">ocorrerá até </w:t>
      </w:r>
      <w:r w:rsidR="00637DD9">
        <w:rPr>
          <w:rFonts w:ascii="Trebuchet MS" w:eastAsia="Arial Unicode MS" w:hAnsi="Trebuchet MS" w:cstheme="minorHAnsi"/>
          <w:w w:val="0"/>
          <w:sz w:val="22"/>
          <w:szCs w:val="22"/>
        </w:rPr>
        <w:t>às</w:t>
      </w:r>
      <w:r w:rsidR="00637DD9" w:rsidRPr="002726DE">
        <w:rPr>
          <w:rFonts w:ascii="Trebuchet MS" w:eastAsia="Arial Unicode MS" w:hAnsi="Trebuchet MS" w:cstheme="minorHAnsi"/>
          <w:w w:val="0"/>
          <w:sz w:val="22"/>
          <w:szCs w:val="22"/>
        </w:rPr>
        <w:t xml:space="preserve"> </w:t>
      </w:r>
      <w:r w:rsidR="00452F35" w:rsidRPr="00C4744D">
        <w:rPr>
          <w:rFonts w:ascii="Trebuchet MS" w:eastAsia="Arial Unicode MS" w:hAnsi="Trebuchet MS"/>
          <w:w w:val="0"/>
          <w:sz w:val="22"/>
          <w:szCs w:val="22"/>
        </w:rPr>
        <w:t xml:space="preserve">16:00 horas de cada </w:t>
      </w:r>
      <w:r w:rsidR="00E64DB8" w:rsidRPr="00C4744D">
        <w:rPr>
          <w:rFonts w:ascii="Trebuchet MS" w:eastAsia="Arial Unicode MS" w:hAnsi="Trebuchet MS"/>
          <w:w w:val="0"/>
          <w:sz w:val="22"/>
          <w:szCs w:val="22"/>
        </w:rPr>
        <w:t>D</w:t>
      </w:r>
      <w:r w:rsidR="00452F35" w:rsidRPr="00C4744D">
        <w:rPr>
          <w:rFonts w:ascii="Trebuchet MS" w:eastAsia="Arial Unicode MS" w:hAnsi="Trebuchet MS"/>
          <w:w w:val="0"/>
          <w:sz w:val="22"/>
          <w:szCs w:val="22"/>
        </w:rPr>
        <w:t xml:space="preserve">ata de </w:t>
      </w:r>
      <w:r w:rsidR="00E64DB8" w:rsidRPr="00C4744D">
        <w:rPr>
          <w:rFonts w:ascii="Trebuchet MS" w:eastAsia="Arial Unicode MS" w:hAnsi="Trebuchet MS"/>
          <w:w w:val="0"/>
          <w:sz w:val="22"/>
          <w:szCs w:val="22"/>
        </w:rPr>
        <w:t>L</w:t>
      </w:r>
      <w:r w:rsidR="00452F35" w:rsidRPr="00C4744D">
        <w:rPr>
          <w:rFonts w:ascii="Trebuchet MS" w:eastAsia="Arial Unicode MS" w:hAnsi="Trebuchet MS"/>
          <w:w w:val="0"/>
          <w:sz w:val="22"/>
          <w:szCs w:val="22"/>
        </w:rPr>
        <w:t xml:space="preserve">iquidação </w:t>
      </w:r>
      <w:r w:rsidR="00A8763E" w:rsidRPr="00C4744D">
        <w:rPr>
          <w:rFonts w:ascii="Trebuchet MS" w:hAnsi="Trebuchet MS"/>
          <w:sz w:val="22"/>
          <w:szCs w:val="22"/>
        </w:rPr>
        <w:t>das Debêntures</w:t>
      </w:r>
      <w:r w:rsidR="00452F35" w:rsidRPr="00C4744D">
        <w:rPr>
          <w:rFonts w:ascii="Trebuchet MS" w:eastAsia="Arial Unicode MS" w:hAnsi="Trebuchet MS"/>
          <w:w w:val="0"/>
          <w:sz w:val="22"/>
          <w:szCs w:val="22"/>
        </w:rPr>
        <w:t xml:space="preserve">, por meio de depósito ou de Transferência Eletrônica Disponível – TED ou mecanismo de transferência equivalente, na </w:t>
      </w:r>
      <w:r w:rsidR="00452F35" w:rsidRPr="00C4744D">
        <w:rPr>
          <w:rFonts w:ascii="Trebuchet MS" w:hAnsi="Trebuchet MS"/>
          <w:sz w:val="22"/>
          <w:szCs w:val="22"/>
        </w:rPr>
        <w:t>conta corrente de titularidade da Emissora</w:t>
      </w:r>
      <w:r w:rsidR="00C770B6" w:rsidRPr="007C1BE5">
        <w:rPr>
          <w:rFonts w:ascii="Trebuchet MS" w:hAnsi="Trebuchet MS" w:cstheme="minorHAnsi"/>
          <w:sz w:val="22"/>
          <w:szCs w:val="22"/>
        </w:rPr>
        <w:t>,</w:t>
      </w:r>
      <w:r w:rsidR="00452F35" w:rsidRPr="00C4744D">
        <w:rPr>
          <w:rFonts w:ascii="Trebuchet MS" w:hAnsi="Trebuchet MS"/>
          <w:sz w:val="22"/>
          <w:szCs w:val="22"/>
        </w:rPr>
        <w:t xml:space="preserve"> mantida junto ao </w:t>
      </w:r>
      <w:bookmarkStart w:id="109" w:name="_Hlk3331532"/>
      <w:r w:rsidR="00C352B1" w:rsidRPr="007C1BE5">
        <w:rPr>
          <w:rFonts w:ascii="Trebuchet MS" w:hAnsi="Trebuchet MS" w:cstheme="minorHAnsi"/>
          <w:sz w:val="22"/>
          <w:szCs w:val="22"/>
        </w:rPr>
        <w:t>Banco Bradesco (237)</w:t>
      </w:r>
      <w:r w:rsidR="00452F35" w:rsidRPr="007C1BE5">
        <w:rPr>
          <w:rFonts w:ascii="Trebuchet MS" w:hAnsi="Trebuchet MS" w:cstheme="minorHAnsi"/>
          <w:sz w:val="22"/>
          <w:szCs w:val="22"/>
        </w:rPr>
        <w:t>,</w:t>
      </w:r>
      <w:bookmarkEnd w:id="109"/>
      <w:r w:rsidR="00452F35" w:rsidRPr="00C4744D">
        <w:rPr>
          <w:rFonts w:ascii="Trebuchet MS" w:hAnsi="Trebuchet MS"/>
          <w:sz w:val="22"/>
          <w:szCs w:val="22"/>
        </w:rPr>
        <w:t xml:space="preserve"> sob o nº </w:t>
      </w:r>
      <w:r w:rsidR="00C352B1" w:rsidRPr="007C1BE5">
        <w:rPr>
          <w:rFonts w:ascii="Trebuchet MS" w:hAnsi="Trebuchet MS" w:cstheme="minorHAnsi"/>
          <w:sz w:val="22"/>
          <w:szCs w:val="22"/>
        </w:rPr>
        <w:t>5.328/7</w:t>
      </w:r>
      <w:r w:rsidR="00452F35" w:rsidRPr="007C1BE5">
        <w:rPr>
          <w:rFonts w:ascii="Trebuchet MS" w:hAnsi="Trebuchet MS" w:cstheme="minorHAnsi"/>
          <w:sz w:val="22"/>
          <w:szCs w:val="22"/>
        </w:rPr>
        <w:t>,</w:t>
      </w:r>
      <w:r w:rsidR="00452F35" w:rsidRPr="00C4744D">
        <w:rPr>
          <w:rFonts w:ascii="Trebuchet MS" w:hAnsi="Trebuchet MS"/>
          <w:sz w:val="22"/>
          <w:szCs w:val="22"/>
        </w:rPr>
        <w:t xml:space="preserve"> agência nº </w:t>
      </w:r>
      <w:r w:rsidR="00C352B1" w:rsidRPr="007C1BE5">
        <w:rPr>
          <w:rFonts w:ascii="Trebuchet MS" w:hAnsi="Trebuchet MS" w:cstheme="minorHAnsi"/>
          <w:sz w:val="22"/>
          <w:szCs w:val="22"/>
        </w:rPr>
        <w:t>3396</w:t>
      </w:r>
      <w:r w:rsidR="00452F35" w:rsidRPr="007C1BE5">
        <w:rPr>
          <w:rFonts w:ascii="Trebuchet MS" w:hAnsi="Trebuchet MS" w:cstheme="minorHAnsi"/>
          <w:sz w:val="22"/>
          <w:szCs w:val="22"/>
        </w:rPr>
        <w:t>.</w:t>
      </w:r>
      <w:r w:rsidR="00452F35" w:rsidRPr="00C4744D">
        <w:rPr>
          <w:rFonts w:ascii="Trebuchet MS" w:hAnsi="Trebuchet MS"/>
          <w:sz w:val="22"/>
          <w:szCs w:val="22"/>
        </w:rPr>
        <w:t xml:space="preserve"> </w:t>
      </w:r>
    </w:p>
    <w:p w14:paraId="15F90674" w14:textId="77777777" w:rsidR="00452F35" w:rsidRPr="00C4744D" w:rsidRDefault="00452F35" w:rsidP="007C1BE5">
      <w:pPr>
        <w:pStyle w:val="p0"/>
        <w:widowControl/>
        <w:spacing w:line="300" w:lineRule="exact"/>
        <w:rPr>
          <w:rFonts w:ascii="Trebuchet MS" w:hAnsi="Trebuchet MS"/>
          <w:sz w:val="22"/>
          <w:szCs w:val="22"/>
        </w:rPr>
      </w:pPr>
    </w:p>
    <w:bookmarkEnd w:id="108"/>
    <w:p w14:paraId="0EBCE6A2" w14:textId="3E7A3439" w:rsidR="000F5A7A" w:rsidRPr="00C4744D" w:rsidRDefault="000F5A7A" w:rsidP="007C1BE5">
      <w:pPr>
        <w:tabs>
          <w:tab w:val="left" w:pos="2835"/>
        </w:tabs>
        <w:spacing w:line="300" w:lineRule="exact"/>
        <w:jc w:val="both"/>
        <w:rPr>
          <w:rFonts w:ascii="Trebuchet MS" w:hAnsi="Trebuchet MS"/>
          <w:b/>
          <w:sz w:val="22"/>
          <w:szCs w:val="22"/>
        </w:rPr>
      </w:pPr>
      <w:r w:rsidRPr="00C4744D">
        <w:rPr>
          <w:rFonts w:ascii="Trebuchet MS" w:hAnsi="Trebuchet MS"/>
          <w:b/>
          <w:sz w:val="22"/>
          <w:szCs w:val="22"/>
        </w:rPr>
        <w:t>CLÁUSULA DÉCIMA – CONFIDENCIALIDADE</w:t>
      </w:r>
    </w:p>
    <w:p w14:paraId="7FE88DF1" w14:textId="77777777" w:rsidR="00CF406D" w:rsidRPr="00C4744D" w:rsidRDefault="00CF406D" w:rsidP="007C1BE5">
      <w:pPr>
        <w:tabs>
          <w:tab w:val="left" w:pos="2835"/>
        </w:tabs>
        <w:spacing w:line="300" w:lineRule="exact"/>
        <w:jc w:val="both"/>
        <w:rPr>
          <w:rFonts w:ascii="Trebuchet MS" w:hAnsi="Trebuchet MS"/>
          <w:b/>
          <w:sz w:val="22"/>
          <w:szCs w:val="22"/>
        </w:rPr>
      </w:pPr>
    </w:p>
    <w:p w14:paraId="179A667E" w14:textId="036D4A72" w:rsidR="00381584" w:rsidRPr="00C4744D" w:rsidRDefault="00381584" w:rsidP="007C1BE5">
      <w:pPr>
        <w:pStyle w:val="p0"/>
        <w:widowControl/>
        <w:numPr>
          <w:ilvl w:val="1"/>
          <w:numId w:val="20"/>
        </w:numPr>
        <w:spacing w:line="300" w:lineRule="exact"/>
        <w:ind w:left="0" w:firstLine="0"/>
        <w:rPr>
          <w:rFonts w:ascii="Trebuchet MS" w:hAnsi="Trebuchet MS"/>
          <w:sz w:val="22"/>
          <w:szCs w:val="22"/>
        </w:rPr>
      </w:pPr>
      <w:r w:rsidRPr="00C4744D">
        <w:rPr>
          <w:rFonts w:ascii="Trebuchet MS" w:hAnsi="Trebuchet MS"/>
          <w:sz w:val="22"/>
          <w:szCs w:val="22"/>
        </w:rPr>
        <w:t xml:space="preserve">Todos os documentos, relatórios, mensagens e correspondências que derivarem deste Contrato, emitidos pela Terra Investimentos e demais partes </w:t>
      </w:r>
      <w:r w:rsidR="00E1449F" w:rsidRPr="00C4744D">
        <w:rPr>
          <w:rFonts w:ascii="Trebuchet MS" w:hAnsi="Trebuchet MS"/>
          <w:sz w:val="22"/>
          <w:szCs w:val="22"/>
        </w:rPr>
        <w:t>da Oferta</w:t>
      </w:r>
      <w:r w:rsidRPr="00C4744D">
        <w:rPr>
          <w:rFonts w:ascii="Trebuchet MS" w:hAnsi="Trebuchet MS"/>
          <w:sz w:val="22"/>
          <w:szCs w:val="22"/>
        </w:rPr>
        <w:t xml:space="preserve">, são confidenciais, não podendo ser publicados ou divulgados, por qualquer meio, sem o prévio consentimento por escrito das partes, salvo se </w:t>
      </w:r>
      <w:r w:rsidRPr="00C4744D">
        <w:rPr>
          <w:rFonts w:ascii="Trebuchet MS" w:hAnsi="Trebuchet MS"/>
          <w:b/>
          <w:sz w:val="22"/>
          <w:szCs w:val="22"/>
        </w:rPr>
        <w:t>(i)</w:t>
      </w:r>
      <w:r w:rsidRPr="00C4744D">
        <w:rPr>
          <w:rFonts w:ascii="Trebuchet MS" w:hAnsi="Trebuchet MS"/>
          <w:sz w:val="22"/>
          <w:szCs w:val="22"/>
        </w:rPr>
        <w:t xml:space="preserve"> a divulgação ocorrer para atendimento de ordem judicial, administrativa ou autoridade competente, hipótese em que a parte requerida deverá prontamente, e se assim permitido, comunicar às outras partes a divulgação forçada das informações e dados requeridos; </w:t>
      </w:r>
      <w:r w:rsidRPr="00C4744D">
        <w:rPr>
          <w:rFonts w:ascii="Trebuchet MS" w:hAnsi="Trebuchet MS"/>
          <w:b/>
          <w:sz w:val="22"/>
          <w:szCs w:val="22"/>
        </w:rPr>
        <w:t>(</w:t>
      </w:r>
      <w:proofErr w:type="spellStart"/>
      <w:r w:rsidRPr="00C4744D">
        <w:rPr>
          <w:rFonts w:ascii="Trebuchet MS" w:hAnsi="Trebuchet MS"/>
          <w:b/>
          <w:sz w:val="22"/>
          <w:szCs w:val="22"/>
        </w:rPr>
        <w:t>ii</w:t>
      </w:r>
      <w:proofErr w:type="spellEnd"/>
      <w:r w:rsidRPr="00C4744D">
        <w:rPr>
          <w:rFonts w:ascii="Trebuchet MS" w:hAnsi="Trebuchet MS"/>
          <w:b/>
          <w:sz w:val="22"/>
          <w:szCs w:val="22"/>
        </w:rPr>
        <w:t>)</w:t>
      </w:r>
      <w:r w:rsidRPr="00C4744D">
        <w:rPr>
          <w:rFonts w:ascii="Trebuchet MS" w:hAnsi="Trebuchet MS"/>
          <w:sz w:val="22"/>
          <w:szCs w:val="22"/>
        </w:rPr>
        <w:t xml:space="preserve"> tais informações sejam fornecidas aos representantes das partes, seus advogados, contadores, analistas e outras pessoas, naturais ou jurídicas, diretamente envolvidas no desenvolvimento da </w:t>
      </w:r>
      <w:r w:rsidR="00005B50" w:rsidRPr="00C4744D">
        <w:rPr>
          <w:rFonts w:ascii="Trebuchet MS" w:hAnsi="Trebuchet MS"/>
          <w:sz w:val="22"/>
          <w:szCs w:val="22"/>
        </w:rPr>
        <w:t>Oferta</w:t>
      </w:r>
      <w:r w:rsidRPr="00C4744D">
        <w:rPr>
          <w:rFonts w:ascii="Trebuchet MS" w:hAnsi="Trebuchet MS"/>
          <w:sz w:val="22"/>
          <w:szCs w:val="22"/>
        </w:rPr>
        <w:t>, sempre dentro do curso normal de seus negócios e desde que estejam cientes do caráter</w:t>
      </w:r>
      <w:r w:rsidR="00005B50" w:rsidRPr="00C4744D">
        <w:rPr>
          <w:rFonts w:ascii="Trebuchet MS" w:hAnsi="Trebuchet MS"/>
          <w:sz w:val="22"/>
          <w:szCs w:val="22"/>
        </w:rPr>
        <w:t xml:space="preserve"> </w:t>
      </w:r>
      <w:r w:rsidRPr="00C4744D">
        <w:rPr>
          <w:rFonts w:ascii="Trebuchet MS" w:hAnsi="Trebuchet MS"/>
          <w:sz w:val="22"/>
          <w:szCs w:val="22"/>
        </w:rPr>
        <w:t xml:space="preserve">confidencial dessas informações e também concordem em manter sua condição de confidencialidade; ou </w:t>
      </w:r>
      <w:r w:rsidRPr="00C4744D">
        <w:rPr>
          <w:rFonts w:ascii="Trebuchet MS" w:hAnsi="Trebuchet MS"/>
          <w:b/>
          <w:sz w:val="22"/>
          <w:szCs w:val="22"/>
        </w:rPr>
        <w:t>(</w:t>
      </w:r>
      <w:proofErr w:type="spellStart"/>
      <w:r w:rsidRPr="00C4744D">
        <w:rPr>
          <w:rFonts w:ascii="Trebuchet MS" w:hAnsi="Trebuchet MS"/>
          <w:b/>
          <w:sz w:val="22"/>
          <w:szCs w:val="22"/>
        </w:rPr>
        <w:t>iii</w:t>
      </w:r>
      <w:proofErr w:type="spellEnd"/>
      <w:r w:rsidRPr="00C4744D">
        <w:rPr>
          <w:rFonts w:ascii="Trebuchet MS" w:hAnsi="Trebuchet MS"/>
          <w:b/>
          <w:sz w:val="22"/>
          <w:szCs w:val="22"/>
        </w:rPr>
        <w:t>)</w:t>
      </w:r>
      <w:r w:rsidRPr="00C4744D">
        <w:rPr>
          <w:rFonts w:ascii="Trebuchet MS" w:hAnsi="Trebuchet MS"/>
          <w:sz w:val="22"/>
          <w:szCs w:val="22"/>
        </w:rPr>
        <w:t xml:space="preserve"> a divulgação for exigida por lei ou </w:t>
      </w:r>
      <w:r w:rsidR="00005B50" w:rsidRPr="00C4744D">
        <w:rPr>
          <w:rFonts w:ascii="Trebuchet MS" w:hAnsi="Trebuchet MS"/>
          <w:sz w:val="22"/>
          <w:szCs w:val="22"/>
        </w:rPr>
        <w:t>pelos Documentos da O</w:t>
      </w:r>
      <w:r w:rsidRPr="00C4744D">
        <w:rPr>
          <w:rFonts w:ascii="Trebuchet MS" w:hAnsi="Trebuchet MS"/>
          <w:sz w:val="22"/>
          <w:szCs w:val="22"/>
        </w:rPr>
        <w:t>peração.</w:t>
      </w:r>
    </w:p>
    <w:p w14:paraId="195AA0B4" w14:textId="77777777" w:rsidR="00381584" w:rsidRPr="00C4744D" w:rsidRDefault="00381584" w:rsidP="007C1BE5">
      <w:pPr>
        <w:pStyle w:val="p0"/>
        <w:widowControl/>
        <w:spacing w:line="300" w:lineRule="exact"/>
        <w:rPr>
          <w:rFonts w:ascii="Trebuchet MS" w:hAnsi="Trebuchet MS"/>
          <w:sz w:val="22"/>
          <w:szCs w:val="22"/>
        </w:rPr>
      </w:pPr>
    </w:p>
    <w:p w14:paraId="44D3E452" w14:textId="4331C2FA" w:rsidR="00381584" w:rsidRPr="00C4744D" w:rsidRDefault="00381584" w:rsidP="007C1BE5">
      <w:pPr>
        <w:pStyle w:val="p0"/>
        <w:widowControl/>
        <w:numPr>
          <w:ilvl w:val="1"/>
          <w:numId w:val="20"/>
        </w:numPr>
        <w:spacing w:line="300" w:lineRule="exact"/>
        <w:ind w:left="0" w:firstLine="0"/>
        <w:rPr>
          <w:rFonts w:ascii="Trebuchet MS" w:hAnsi="Trebuchet MS"/>
          <w:sz w:val="22"/>
          <w:szCs w:val="22"/>
        </w:rPr>
      </w:pPr>
      <w:r w:rsidRPr="00C4744D">
        <w:rPr>
          <w:rFonts w:ascii="Trebuchet MS" w:hAnsi="Trebuchet MS"/>
          <w:sz w:val="22"/>
          <w:szCs w:val="22"/>
        </w:rPr>
        <w:t xml:space="preserve">Não obstante o disposto acima, exclusivamente para fins de execução dos serviços aqui descritos, a </w:t>
      </w:r>
      <w:r w:rsidR="00F32B9D" w:rsidRPr="00C4744D">
        <w:rPr>
          <w:rFonts w:ascii="Trebuchet MS" w:hAnsi="Trebuchet MS"/>
          <w:sz w:val="22"/>
          <w:szCs w:val="22"/>
        </w:rPr>
        <w:t>Emissora</w:t>
      </w:r>
      <w:r w:rsidRPr="00C4744D">
        <w:rPr>
          <w:rFonts w:ascii="Trebuchet MS" w:hAnsi="Trebuchet MS"/>
          <w:sz w:val="22"/>
          <w:szCs w:val="22"/>
        </w:rPr>
        <w:t xml:space="preserve"> autoriza a Terra Investimentos, a seu critério, a divulgar informações confidenciais acerca </w:t>
      </w:r>
      <w:r w:rsidR="00005B50" w:rsidRPr="00C4744D">
        <w:rPr>
          <w:rFonts w:ascii="Trebuchet MS" w:hAnsi="Trebuchet MS"/>
          <w:sz w:val="22"/>
          <w:szCs w:val="22"/>
        </w:rPr>
        <w:t xml:space="preserve">da Oferta </w:t>
      </w:r>
      <w:r w:rsidRPr="00C4744D">
        <w:rPr>
          <w:rFonts w:ascii="Trebuchet MS" w:hAnsi="Trebuchet MS"/>
          <w:sz w:val="22"/>
          <w:szCs w:val="22"/>
        </w:rPr>
        <w:t xml:space="preserve">a potenciais </w:t>
      </w:r>
      <w:r w:rsidR="00005B50" w:rsidRPr="00C4744D">
        <w:rPr>
          <w:rFonts w:ascii="Trebuchet MS" w:hAnsi="Trebuchet MS"/>
          <w:sz w:val="22"/>
          <w:szCs w:val="22"/>
        </w:rPr>
        <w:t>Investidores Profissionais</w:t>
      </w:r>
      <w:r w:rsidRPr="00C4744D">
        <w:rPr>
          <w:rFonts w:ascii="Trebuchet MS" w:hAnsi="Trebuchet MS"/>
          <w:sz w:val="22"/>
          <w:szCs w:val="22"/>
        </w:rPr>
        <w:t>.</w:t>
      </w:r>
    </w:p>
    <w:p w14:paraId="0FEAE9D8" w14:textId="77777777" w:rsidR="00381584" w:rsidRPr="00C4744D" w:rsidRDefault="00381584" w:rsidP="007C1BE5">
      <w:pPr>
        <w:spacing w:line="300" w:lineRule="exact"/>
        <w:jc w:val="both"/>
        <w:rPr>
          <w:rFonts w:ascii="Trebuchet MS" w:hAnsi="Trebuchet MS"/>
          <w:sz w:val="22"/>
          <w:szCs w:val="22"/>
        </w:rPr>
      </w:pPr>
    </w:p>
    <w:p w14:paraId="4219C4F5" w14:textId="0E130205" w:rsidR="00381584" w:rsidRPr="00C4744D" w:rsidRDefault="00381584" w:rsidP="007C1BE5">
      <w:pPr>
        <w:pStyle w:val="p0"/>
        <w:widowControl/>
        <w:numPr>
          <w:ilvl w:val="1"/>
          <w:numId w:val="20"/>
        </w:numPr>
        <w:spacing w:line="300" w:lineRule="exact"/>
        <w:ind w:left="0" w:firstLine="0"/>
        <w:rPr>
          <w:rFonts w:ascii="Trebuchet MS" w:hAnsi="Trebuchet MS"/>
          <w:sz w:val="22"/>
          <w:szCs w:val="22"/>
        </w:rPr>
      </w:pPr>
      <w:r w:rsidRPr="00C4744D">
        <w:rPr>
          <w:rFonts w:ascii="Trebuchet MS" w:hAnsi="Trebuchet MS"/>
          <w:sz w:val="22"/>
          <w:szCs w:val="22"/>
        </w:rPr>
        <w:t xml:space="preserve">Toda e qualquer informação, sugestão ou recomendação comprovadamente feita pela Terra Investimentos à </w:t>
      </w:r>
      <w:r w:rsidR="00F32B9D" w:rsidRPr="00C4744D">
        <w:rPr>
          <w:rFonts w:ascii="Trebuchet MS" w:hAnsi="Trebuchet MS"/>
          <w:sz w:val="22"/>
          <w:szCs w:val="22"/>
        </w:rPr>
        <w:t>Emissora</w:t>
      </w:r>
      <w:r w:rsidRPr="00C4744D">
        <w:rPr>
          <w:rFonts w:ascii="Trebuchet MS" w:hAnsi="Trebuchet MS"/>
          <w:sz w:val="22"/>
          <w:szCs w:val="22"/>
        </w:rPr>
        <w:t xml:space="preserve">, por escrito ou de forma verbal, é direcionada para o seu uso e benefício </w:t>
      </w:r>
      <w:r w:rsidR="0074120A" w:rsidRPr="00C4744D">
        <w:rPr>
          <w:rFonts w:ascii="Trebuchet MS" w:hAnsi="Trebuchet MS"/>
          <w:sz w:val="22"/>
          <w:szCs w:val="22"/>
        </w:rPr>
        <w:t xml:space="preserve">na Oferta </w:t>
      </w:r>
      <w:r w:rsidRPr="00C4744D">
        <w:rPr>
          <w:rFonts w:ascii="Trebuchet MS" w:hAnsi="Trebuchet MS"/>
          <w:sz w:val="22"/>
          <w:szCs w:val="22"/>
        </w:rPr>
        <w:t>e não deverá ser utilizada para outro propósito, nem reproduzida, divulgada, citada ou reportada, sem a prévia autorização da Terra Investimentos.</w:t>
      </w:r>
    </w:p>
    <w:p w14:paraId="71A5BB66" w14:textId="77777777" w:rsidR="00381584" w:rsidRPr="00C4744D" w:rsidRDefault="00381584" w:rsidP="007C1BE5">
      <w:pPr>
        <w:spacing w:line="300" w:lineRule="exact"/>
        <w:jc w:val="both"/>
        <w:rPr>
          <w:rFonts w:ascii="Trebuchet MS" w:hAnsi="Trebuchet MS"/>
          <w:sz w:val="22"/>
          <w:szCs w:val="22"/>
        </w:rPr>
      </w:pPr>
    </w:p>
    <w:p w14:paraId="7E13346F" w14:textId="3397C6A2" w:rsidR="000906BE" w:rsidRPr="00C4744D" w:rsidRDefault="00381584" w:rsidP="007C1BE5">
      <w:pPr>
        <w:pStyle w:val="p0"/>
        <w:widowControl/>
        <w:numPr>
          <w:ilvl w:val="1"/>
          <w:numId w:val="20"/>
        </w:numPr>
        <w:spacing w:line="300" w:lineRule="exact"/>
        <w:ind w:left="0" w:firstLine="0"/>
        <w:rPr>
          <w:rFonts w:ascii="Trebuchet MS" w:hAnsi="Trebuchet MS"/>
          <w:sz w:val="22"/>
          <w:szCs w:val="22"/>
        </w:rPr>
      </w:pPr>
      <w:r w:rsidRPr="00C4744D">
        <w:rPr>
          <w:rFonts w:ascii="Trebuchet MS" w:hAnsi="Trebuchet MS"/>
          <w:sz w:val="22"/>
          <w:szCs w:val="22"/>
        </w:rPr>
        <w:t>As obrigações assumidas nest</w:t>
      </w:r>
      <w:r w:rsidR="008A2FB8" w:rsidRPr="00C4744D">
        <w:rPr>
          <w:rFonts w:ascii="Trebuchet MS" w:hAnsi="Trebuchet MS"/>
          <w:sz w:val="22"/>
          <w:szCs w:val="22"/>
        </w:rPr>
        <w:t xml:space="preserve">a Cláusula </w:t>
      </w:r>
      <w:r w:rsidR="00005B50" w:rsidRPr="00C4744D">
        <w:rPr>
          <w:rFonts w:ascii="Trebuchet MS" w:hAnsi="Trebuchet MS"/>
          <w:sz w:val="22"/>
          <w:szCs w:val="22"/>
        </w:rPr>
        <w:t xml:space="preserve">Décima </w:t>
      </w:r>
      <w:r w:rsidRPr="00C4744D">
        <w:rPr>
          <w:rFonts w:ascii="Trebuchet MS" w:hAnsi="Trebuchet MS"/>
          <w:sz w:val="22"/>
          <w:szCs w:val="22"/>
        </w:rPr>
        <w:t xml:space="preserve">permanecerão em vigor pelo prazo de 1 (um) ano contado da data de </w:t>
      </w:r>
      <w:r w:rsidR="008A2FB8" w:rsidRPr="00C4744D">
        <w:rPr>
          <w:rFonts w:ascii="Trebuchet MS" w:hAnsi="Trebuchet MS"/>
          <w:sz w:val="22"/>
          <w:szCs w:val="22"/>
        </w:rPr>
        <w:t>assinatura</w:t>
      </w:r>
      <w:r w:rsidR="00005B50" w:rsidRPr="00C4744D">
        <w:rPr>
          <w:rFonts w:ascii="Trebuchet MS" w:hAnsi="Trebuchet MS"/>
          <w:sz w:val="22"/>
          <w:szCs w:val="22"/>
        </w:rPr>
        <w:t xml:space="preserve"> deste Contrato</w:t>
      </w:r>
      <w:r w:rsidRPr="00C4744D">
        <w:rPr>
          <w:rFonts w:ascii="Trebuchet MS" w:hAnsi="Trebuchet MS"/>
          <w:sz w:val="22"/>
          <w:szCs w:val="22"/>
        </w:rPr>
        <w:t>.</w:t>
      </w:r>
      <w:r w:rsidR="00005B50" w:rsidRPr="00C4744D">
        <w:rPr>
          <w:rFonts w:ascii="Trebuchet MS" w:hAnsi="Trebuchet MS"/>
          <w:sz w:val="22"/>
          <w:szCs w:val="22"/>
        </w:rPr>
        <w:t xml:space="preserve"> </w:t>
      </w:r>
    </w:p>
    <w:p w14:paraId="41CF743F" w14:textId="77777777" w:rsidR="000F5A7A" w:rsidRPr="00C4744D" w:rsidRDefault="000F5A7A" w:rsidP="007C1BE5">
      <w:pPr>
        <w:pStyle w:val="Default"/>
        <w:tabs>
          <w:tab w:val="left" w:pos="2835"/>
        </w:tabs>
        <w:spacing w:line="300" w:lineRule="exact"/>
        <w:jc w:val="both"/>
        <w:rPr>
          <w:rFonts w:ascii="Trebuchet MS" w:hAnsi="Trebuchet MS"/>
          <w:sz w:val="22"/>
          <w:szCs w:val="22"/>
        </w:rPr>
      </w:pPr>
    </w:p>
    <w:p w14:paraId="1EB5CA6C" w14:textId="12CDB156" w:rsidR="000F5A7A" w:rsidRPr="00C4744D" w:rsidRDefault="000F5A7A" w:rsidP="007C1BE5">
      <w:pPr>
        <w:tabs>
          <w:tab w:val="left" w:pos="2835"/>
        </w:tabs>
        <w:spacing w:line="300" w:lineRule="exact"/>
        <w:rPr>
          <w:rFonts w:ascii="Trebuchet MS" w:hAnsi="Trebuchet MS"/>
          <w:b/>
          <w:sz w:val="22"/>
          <w:szCs w:val="22"/>
        </w:rPr>
      </w:pPr>
      <w:r w:rsidRPr="00C4744D">
        <w:rPr>
          <w:rFonts w:ascii="Trebuchet MS" w:hAnsi="Trebuchet MS"/>
          <w:b/>
          <w:sz w:val="22"/>
          <w:szCs w:val="22"/>
        </w:rPr>
        <w:t xml:space="preserve">CLÁUSULA DÉCIMA </w:t>
      </w:r>
      <w:r w:rsidR="00CF406D" w:rsidRPr="00C4744D">
        <w:rPr>
          <w:rFonts w:ascii="Trebuchet MS" w:hAnsi="Trebuchet MS"/>
          <w:b/>
          <w:sz w:val="22"/>
          <w:szCs w:val="22"/>
        </w:rPr>
        <w:t>PRIMEIRA</w:t>
      </w:r>
      <w:r w:rsidRPr="00C4744D">
        <w:rPr>
          <w:rFonts w:ascii="Trebuchet MS" w:hAnsi="Trebuchet MS"/>
          <w:b/>
          <w:sz w:val="22"/>
          <w:szCs w:val="22"/>
        </w:rPr>
        <w:t xml:space="preserve"> – PRAZO DE</w:t>
      </w:r>
      <w:r w:rsidR="00826966" w:rsidRPr="00C4744D">
        <w:rPr>
          <w:rFonts w:ascii="Trebuchet MS" w:hAnsi="Trebuchet MS"/>
          <w:b/>
          <w:sz w:val="22"/>
          <w:szCs w:val="22"/>
        </w:rPr>
        <w:t xml:space="preserve"> </w:t>
      </w:r>
      <w:r w:rsidR="00826966" w:rsidRPr="007C1BE5">
        <w:rPr>
          <w:rFonts w:ascii="Trebuchet MS" w:hAnsi="Trebuchet MS" w:cstheme="minorHAnsi"/>
          <w:b/>
          <w:sz w:val="22"/>
          <w:szCs w:val="22"/>
        </w:rPr>
        <w:t>VIGÊNCIA, RECISÃO E RESILIAÇÃO</w:t>
      </w:r>
    </w:p>
    <w:p w14:paraId="3F234CA7" w14:textId="77777777" w:rsidR="000F5A7A" w:rsidRPr="00C4744D" w:rsidRDefault="000F5A7A" w:rsidP="007C1BE5">
      <w:pPr>
        <w:pStyle w:val="Corpodetexto"/>
        <w:tabs>
          <w:tab w:val="left" w:pos="2835"/>
        </w:tabs>
        <w:spacing w:after="0" w:line="300" w:lineRule="exact"/>
        <w:jc w:val="both"/>
        <w:rPr>
          <w:rFonts w:ascii="Trebuchet MS" w:hAnsi="Trebuchet MS"/>
          <w:b/>
          <w:sz w:val="22"/>
          <w:szCs w:val="22"/>
        </w:rPr>
      </w:pPr>
    </w:p>
    <w:p w14:paraId="48407E15" w14:textId="356187B8" w:rsidR="000F5A7A" w:rsidRPr="00C4744D" w:rsidRDefault="00A548E8" w:rsidP="007C1BE5">
      <w:pPr>
        <w:pStyle w:val="Corpodetexto"/>
        <w:numPr>
          <w:ilvl w:val="1"/>
          <w:numId w:val="21"/>
        </w:numPr>
        <w:spacing w:after="0" w:line="300" w:lineRule="exact"/>
        <w:ind w:left="0" w:firstLine="0"/>
        <w:jc w:val="both"/>
        <w:rPr>
          <w:rFonts w:ascii="Trebuchet MS" w:hAnsi="Trebuchet MS"/>
          <w:sz w:val="22"/>
          <w:szCs w:val="22"/>
        </w:rPr>
      </w:pPr>
      <w:r w:rsidRPr="00C4744D">
        <w:rPr>
          <w:rFonts w:ascii="Trebuchet MS" w:hAnsi="Trebuchet MS"/>
          <w:sz w:val="22"/>
          <w:szCs w:val="22"/>
        </w:rPr>
        <w:t>Exceto conforme expressamente aqui previsto, e</w:t>
      </w:r>
      <w:r w:rsidR="000F5A7A" w:rsidRPr="00C4744D">
        <w:rPr>
          <w:rFonts w:ascii="Trebuchet MS" w:hAnsi="Trebuchet MS"/>
          <w:sz w:val="22"/>
          <w:szCs w:val="22"/>
        </w:rPr>
        <w:t>ste Contrato entra em vigor na data de sua assinatura e termina na data do cumprimento pelas Partes de todas as obrigações, principais e acessórias, decorrentes da Oferta.</w:t>
      </w:r>
      <w:r w:rsidRPr="00C4744D">
        <w:rPr>
          <w:rFonts w:ascii="Trebuchet MS" w:hAnsi="Trebuchet MS"/>
          <w:sz w:val="22"/>
          <w:szCs w:val="22"/>
        </w:rPr>
        <w:t xml:space="preserve"> </w:t>
      </w:r>
    </w:p>
    <w:p w14:paraId="79A07EDF" w14:textId="77777777" w:rsidR="00826966" w:rsidRPr="00C4744D" w:rsidRDefault="00826966" w:rsidP="007C1BE5">
      <w:pPr>
        <w:pStyle w:val="Corpodetexto"/>
        <w:spacing w:after="0" w:line="300" w:lineRule="exact"/>
        <w:jc w:val="both"/>
        <w:rPr>
          <w:rFonts w:ascii="Trebuchet MS" w:hAnsi="Trebuchet MS"/>
          <w:sz w:val="22"/>
          <w:szCs w:val="22"/>
        </w:rPr>
      </w:pPr>
    </w:p>
    <w:p w14:paraId="3D3130DB" w14:textId="14856D31" w:rsidR="00826966" w:rsidRPr="007C1BE5" w:rsidRDefault="00826966" w:rsidP="002030AC">
      <w:pPr>
        <w:pStyle w:val="Level2"/>
        <w:numPr>
          <w:ilvl w:val="1"/>
          <w:numId w:val="34"/>
        </w:numPr>
        <w:spacing w:after="0" w:line="300" w:lineRule="exact"/>
        <w:ind w:left="0" w:firstLine="0"/>
        <w:outlineLvl w:val="9"/>
        <w:rPr>
          <w:rFonts w:ascii="Trebuchet MS" w:eastAsia="Times New Roman" w:hAnsi="Trebuchet MS" w:cstheme="minorHAnsi"/>
          <w:sz w:val="22"/>
          <w:szCs w:val="22"/>
          <w:lang w:val="pt-BR" w:eastAsia="en-US"/>
        </w:rPr>
      </w:pPr>
      <w:bookmarkStart w:id="110" w:name="_Ref23337280"/>
      <w:r w:rsidRPr="007C1BE5">
        <w:rPr>
          <w:rFonts w:ascii="Trebuchet MS" w:eastAsia="Times New Roman" w:hAnsi="Trebuchet MS" w:cstheme="minorHAnsi"/>
          <w:sz w:val="22"/>
          <w:szCs w:val="22"/>
          <w:lang w:val="pt-BR" w:eastAsia="en-US"/>
        </w:rPr>
        <w:t>Não obstante, o mandato decorrente deste Contrato de Distribuição poderá ser resilido pelas Partes, até a data do envio da comunicação de início da Oferta Restrita à CVM, nas hipóteses abaixo descritas:</w:t>
      </w:r>
      <w:bookmarkEnd w:id="110"/>
    </w:p>
    <w:p w14:paraId="5DBA9F08" w14:textId="77777777" w:rsidR="00C770B6" w:rsidRPr="007C1BE5" w:rsidRDefault="00C770B6" w:rsidP="00FB6B31">
      <w:pPr>
        <w:pStyle w:val="Level2"/>
        <w:numPr>
          <w:ilvl w:val="0"/>
          <w:numId w:val="0"/>
        </w:numPr>
        <w:spacing w:after="0" w:line="300" w:lineRule="exact"/>
        <w:outlineLvl w:val="9"/>
        <w:rPr>
          <w:rFonts w:ascii="Trebuchet MS" w:eastAsia="Times New Roman" w:hAnsi="Trebuchet MS" w:cstheme="minorHAnsi"/>
          <w:sz w:val="22"/>
          <w:szCs w:val="22"/>
          <w:lang w:val="pt-BR" w:eastAsia="en-US"/>
        </w:rPr>
      </w:pPr>
    </w:p>
    <w:p w14:paraId="232C1089" w14:textId="4CE8896A" w:rsidR="00826966" w:rsidRPr="007C1BE5" w:rsidRDefault="00826966" w:rsidP="00FB6B31">
      <w:pPr>
        <w:pStyle w:val="roman3"/>
        <w:numPr>
          <w:ilvl w:val="0"/>
          <w:numId w:val="33"/>
        </w:numPr>
        <w:tabs>
          <w:tab w:val="clear" w:pos="2041"/>
          <w:tab w:val="num" w:pos="567"/>
        </w:tabs>
        <w:spacing w:after="0" w:line="300" w:lineRule="exact"/>
        <w:ind w:left="0"/>
        <w:rPr>
          <w:rFonts w:ascii="Trebuchet MS" w:hAnsi="Trebuchet MS" w:cstheme="minorHAnsi"/>
          <w:kern w:val="0"/>
          <w:sz w:val="22"/>
          <w:szCs w:val="22"/>
        </w:rPr>
      </w:pPr>
      <w:r w:rsidRPr="007C1BE5">
        <w:rPr>
          <w:rFonts w:ascii="Trebuchet MS" w:hAnsi="Trebuchet MS" w:cstheme="minorHAnsi"/>
          <w:kern w:val="0"/>
          <w:sz w:val="22"/>
          <w:szCs w:val="22"/>
        </w:rPr>
        <w:t>incidência de novos tributos ou contribuições de qualquer natureza sobre as operações tratadas neste documento, o aumento substancial das alíquotas dos tributos ou contribuições já incidentes sobre a operação aqui descrita ou a superveniência de regulamentação que venha a alterar a liquidez do Sistema Financeiro Nacional;</w:t>
      </w:r>
    </w:p>
    <w:p w14:paraId="0FEC8CAA" w14:textId="77777777" w:rsidR="00C770B6" w:rsidRPr="007C1BE5" w:rsidRDefault="00C770B6" w:rsidP="00FB6B31">
      <w:pPr>
        <w:pStyle w:val="roman3"/>
        <w:tabs>
          <w:tab w:val="clear" w:pos="2041"/>
        </w:tabs>
        <w:spacing w:after="0" w:line="300" w:lineRule="exact"/>
        <w:ind w:left="0"/>
        <w:rPr>
          <w:rFonts w:ascii="Trebuchet MS" w:hAnsi="Trebuchet MS" w:cstheme="minorHAnsi"/>
          <w:kern w:val="0"/>
          <w:sz w:val="22"/>
          <w:szCs w:val="22"/>
        </w:rPr>
      </w:pPr>
    </w:p>
    <w:p w14:paraId="6C831C7A" w14:textId="054D20E8" w:rsidR="00826966" w:rsidRPr="007C1BE5" w:rsidRDefault="00826966" w:rsidP="00C770B6">
      <w:pPr>
        <w:pStyle w:val="roman3"/>
        <w:numPr>
          <w:ilvl w:val="0"/>
          <w:numId w:val="33"/>
        </w:numPr>
        <w:tabs>
          <w:tab w:val="clear" w:pos="2041"/>
          <w:tab w:val="num" w:pos="284"/>
        </w:tabs>
        <w:spacing w:after="0" w:line="300" w:lineRule="exact"/>
        <w:ind w:left="0"/>
        <w:rPr>
          <w:rFonts w:ascii="Trebuchet MS" w:hAnsi="Trebuchet MS" w:cstheme="minorHAnsi"/>
          <w:kern w:val="0"/>
          <w:sz w:val="22"/>
          <w:szCs w:val="22"/>
        </w:rPr>
      </w:pPr>
      <w:r w:rsidRPr="007C1BE5">
        <w:rPr>
          <w:rFonts w:ascii="Trebuchet MS" w:hAnsi="Trebuchet MS" w:cstheme="minorHAnsi"/>
          <w:kern w:val="0"/>
          <w:sz w:val="22"/>
          <w:szCs w:val="22"/>
        </w:rPr>
        <w:t>ocorrência de eventos graves de natureza política, conjuntural,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financeiro e de capitais brasileiro ou os riscos associados à Emissão, tornando não recomendável ou extremamente onerosa a realização da Emissão. Incluem-se, aqui, crises políticas ou econômicas, alterações substanciais nas condições dos mercados em que a</w:t>
      </w:r>
      <w:r w:rsidR="00F114A4" w:rsidRPr="007C1BE5">
        <w:rPr>
          <w:rFonts w:ascii="Trebuchet MS" w:hAnsi="Trebuchet MS" w:cstheme="minorHAnsi"/>
          <w:kern w:val="0"/>
          <w:sz w:val="22"/>
          <w:szCs w:val="22"/>
        </w:rPr>
        <w:t>s Partes</w:t>
      </w:r>
      <w:r w:rsidRPr="007C1BE5">
        <w:rPr>
          <w:rFonts w:ascii="Trebuchet MS" w:hAnsi="Trebuchet MS" w:cstheme="minorHAnsi"/>
          <w:kern w:val="0"/>
          <w:sz w:val="22"/>
          <w:szCs w:val="22"/>
        </w:rPr>
        <w:t xml:space="preserve"> atua</w:t>
      </w:r>
      <w:r w:rsidR="00F114A4" w:rsidRPr="007C1BE5">
        <w:rPr>
          <w:rFonts w:ascii="Trebuchet MS" w:hAnsi="Trebuchet MS" w:cstheme="minorHAnsi"/>
          <w:kern w:val="0"/>
          <w:sz w:val="22"/>
          <w:szCs w:val="22"/>
        </w:rPr>
        <w:t>m</w:t>
      </w:r>
      <w:r w:rsidRPr="007C1BE5">
        <w:rPr>
          <w:rFonts w:ascii="Trebuchet MS" w:hAnsi="Trebuchet MS" w:cstheme="minorHAnsi"/>
          <w:kern w:val="0"/>
          <w:sz w:val="22"/>
          <w:szCs w:val="22"/>
        </w:rPr>
        <w:t>;</w:t>
      </w:r>
    </w:p>
    <w:p w14:paraId="7AF40CAA" w14:textId="77777777" w:rsidR="00C770B6" w:rsidRPr="007C1BE5" w:rsidRDefault="00C770B6" w:rsidP="00FB6B31">
      <w:pPr>
        <w:pStyle w:val="roman3"/>
        <w:tabs>
          <w:tab w:val="clear" w:pos="2041"/>
        </w:tabs>
        <w:spacing w:after="0" w:line="300" w:lineRule="exact"/>
        <w:ind w:left="0"/>
        <w:rPr>
          <w:rFonts w:ascii="Trebuchet MS" w:hAnsi="Trebuchet MS" w:cstheme="minorHAnsi"/>
          <w:kern w:val="0"/>
          <w:sz w:val="22"/>
          <w:szCs w:val="22"/>
        </w:rPr>
      </w:pPr>
    </w:p>
    <w:p w14:paraId="7CE863CF" w14:textId="492190A6" w:rsidR="00826966" w:rsidRPr="007C1BE5" w:rsidRDefault="00826966" w:rsidP="00C770B6">
      <w:pPr>
        <w:pStyle w:val="roman3"/>
        <w:numPr>
          <w:ilvl w:val="0"/>
          <w:numId w:val="33"/>
        </w:numPr>
        <w:tabs>
          <w:tab w:val="clear" w:pos="2041"/>
          <w:tab w:val="num" w:pos="284"/>
        </w:tabs>
        <w:spacing w:after="0" w:line="300" w:lineRule="exact"/>
        <w:ind w:left="0"/>
        <w:rPr>
          <w:rFonts w:ascii="Trebuchet MS" w:hAnsi="Trebuchet MS" w:cstheme="minorHAnsi"/>
          <w:kern w:val="0"/>
          <w:sz w:val="22"/>
          <w:szCs w:val="22"/>
        </w:rPr>
      </w:pPr>
      <w:r w:rsidRPr="007C1BE5">
        <w:rPr>
          <w:rFonts w:ascii="Trebuchet MS" w:hAnsi="Trebuchet MS" w:cstheme="minorHAnsi"/>
          <w:kern w:val="0"/>
          <w:sz w:val="22"/>
          <w:szCs w:val="22"/>
        </w:rPr>
        <w:t>ocorrência de casos fortuitos ou motivos de força maior de modo a inviabilizar ou tornar desaconselhável a Emissão e a Oferta Restrita; e</w:t>
      </w:r>
    </w:p>
    <w:p w14:paraId="27B70294" w14:textId="77777777" w:rsidR="00C770B6" w:rsidRPr="007C1BE5" w:rsidRDefault="00C770B6" w:rsidP="00FB6B31">
      <w:pPr>
        <w:pStyle w:val="roman3"/>
        <w:tabs>
          <w:tab w:val="clear" w:pos="2041"/>
        </w:tabs>
        <w:spacing w:after="0" w:line="300" w:lineRule="exact"/>
        <w:ind w:left="0"/>
        <w:rPr>
          <w:rFonts w:ascii="Trebuchet MS" w:hAnsi="Trebuchet MS" w:cstheme="minorHAnsi"/>
          <w:kern w:val="0"/>
          <w:sz w:val="22"/>
          <w:szCs w:val="22"/>
        </w:rPr>
      </w:pPr>
    </w:p>
    <w:p w14:paraId="7A4A0730" w14:textId="77777777" w:rsidR="00826966" w:rsidRPr="007C1BE5" w:rsidRDefault="00826966" w:rsidP="00FB6B31">
      <w:pPr>
        <w:pStyle w:val="roman3"/>
        <w:numPr>
          <w:ilvl w:val="0"/>
          <w:numId w:val="33"/>
        </w:numPr>
        <w:tabs>
          <w:tab w:val="clear" w:pos="2041"/>
          <w:tab w:val="num" w:pos="284"/>
        </w:tabs>
        <w:spacing w:after="0" w:line="300" w:lineRule="exact"/>
        <w:ind w:left="0"/>
        <w:rPr>
          <w:rFonts w:ascii="Trebuchet MS" w:hAnsi="Trebuchet MS" w:cstheme="minorHAnsi"/>
          <w:kern w:val="0"/>
          <w:sz w:val="22"/>
          <w:szCs w:val="22"/>
        </w:rPr>
      </w:pPr>
      <w:r w:rsidRPr="007C1BE5">
        <w:rPr>
          <w:rFonts w:ascii="Trebuchet MS" w:hAnsi="Trebuchet MS" w:cstheme="minorHAnsi"/>
          <w:kern w:val="0"/>
          <w:sz w:val="22"/>
          <w:szCs w:val="22"/>
        </w:rPr>
        <w:t>imposição de exigências pela B3 de tal ordem que dificultem ou tornem impossível a realização da Emissão e da Oferta Restrita.</w:t>
      </w:r>
    </w:p>
    <w:p w14:paraId="6D31B62E" w14:textId="13A683EC" w:rsidR="000F5A7A" w:rsidRPr="007C1BE5" w:rsidRDefault="000F5A7A" w:rsidP="00FB6B31">
      <w:pPr>
        <w:tabs>
          <w:tab w:val="left" w:pos="2835"/>
        </w:tabs>
        <w:spacing w:line="300" w:lineRule="exact"/>
        <w:jc w:val="both"/>
        <w:rPr>
          <w:rFonts w:ascii="Trebuchet MS" w:hAnsi="Trebuchet MS" w:cstheme="minorHAnsi"/>
          <w:sz w:val="22"/>
          <w:szCs w:val="22"/>
        </w:rPr>
      </w:pPr>
    </w:p>
    <w:p w14:paraId="1046ACCD" w14:textId="0EC7A54D" w:rsidR="00075BDA" w:rsidRPr="007C1BE5" w:rsidRDefault="00075BDA" w:rsidP="00075BDA">
      <w:pPr>
        <w:pStyle w:val="Level2"/>
        <w:numPr>
          <w:ilvl w:val="1"/>
          <w:numId w:val="34"/>
        </w:numPr>
        <w:spacing w:after="0" w:line="300" w:lineRule="exact"/>
        <w:ind w:left="0" w:firstLine="0"/>
        <w:outlineLvl w:val="9"/>
        <w:rPr>
          <w:rFonts w:ascii="Trebuchet MS" w:eastAsia="Times New Roman" w:hAnsi="Trebuchet MS" w:cstheme="minorHAnsi"/>
          <w:sz w:val="22"/>
          <w:szCs w:val="22"/>
          <w:lang w:val="pt-BR" w:eastAsia="en-US"/>
        </w:rPr>
      </w:pPr>
      <w:r w:rsidRPr="00741C7C">
        <w:rPr>
          <w:rFonts w:ascii="Trebuchet MS" w:hAnsi="Trebuchet MS" w:cstheme="minorHAnsi"/>
          <w:sz w:val="22"/>
          <w:szCs w:val="22"/>
          <w:lang w:val="pt-BR"/>
        </w:rPr>
        <w:lastRenderedPageBreak/>
        <w:t>Este Contrato de Distribuição poderá ainda ser resilido a qualquer tempo, nas seguintes hipóteses: (i) imotivadamente pela Emissora; ou (</w:t>
      </w:r>
      <w:proofErr w:type="spellStart"/>
      <w:r w:rsidRPr="00741C7C">
        <w:rPr>
          <w:rFonts w:ascii="Trebuchet MS" w:hAnsi="Trebuchet MS" w:cstheme="minorHAnsi"/>
          <w:sz w:val="22"/>
          <w:szCs w:val="22"/>
          <w:lang w:val="pt-BR"/>
        </w:rPr>
        <w:t>ii</w:t>
      </w:r>
      <w:proofErr w:type="spellEnd"/>
      <w:r w:rsidRPr="00741C7C">
        <w:rPr>
          <w:rFonts w:ascii="Trebuchet MS" w:hAnsi="Trebuchet MS" w:cstheme="minorHAnsi"/>
          <w:sz w:val="22"/>
          <w:szCs w:val="22"/>
          <w:lang w:val="pt-BR"/>
        </w:rPr>
        <w:t>) pela Terra Investimentos, em caso de não atendimento de uma ou mais das Condições Precedentes, nos termos da Cláusula 3.2 acima, ou em caso de descumprimento, pelas demais Partes, de suas obrigações nos termos deste Contrato, ou, ainda, em caso de cancelamento da Oferta, nos termos da Instrução CVM 476.</w:t>
      </w:r>
    </w:p>
    <w:p w14:paraId="1C1D34AC" w14:textId="77777777" w:rsidR="00075BDA" w:rsidRPr="007C1BE5" w:rsidRDefault="00075BDA" w:rsidP="00075BDA">
      <w:pPr>
        <w:pStyle w:val="Level2"/>
        <w:numPr>
          <w:ilvl w:val="0"/>
          <w:numId w:val="0"/>
        </w:numPr>
        <w:spacing w:after="0" w:line="300" w:lineRule="exact"/>
        <w:outlineLvl w:val="9"/>
        <w:rPr>
          <w:rFonts w:ascii="Trebuchet MS" w:eastAsia="Times New Roman" w:hAnsi="Trebuchet MS" w:cstheme="minorHAnsi"/>
          <w:sz w:val="22"/>
          <w:szCs w:val="22"/>
          <w:lang w:val="pt-BR" w:eastAsia="en-US"/>
        </w:rPr>
      </w:pPr>
    </w:p>
    <w:p w14:paraId="2E8F1D9F" w14:textId="12EDCE6B" w:rsidR="00075BDA" w:rsidRPr="00741C7C" w:rsidRDefault="00075BDA" w:rsidP="00075BDA">
      <w:pPr>
        <w:pStyle w:val="Level2"/>
        <w:numPr>
          <w:ilvl w:val="1"/>
          <w:numId w:val="34"/>
        </w:numPr>
        <w:spacing w:after="0" w:line="300" w:lineRule="exact"/>
        <w:ind w:left="0" w:firstLine="0"/>
        <w:outlineLvl w:val="9"/>
        <w:rPr>
          <w:rFonts w:ascii="Trebuchet MS" w:eastAsia="Times New Roman" w:hAnsi="Trebuchet MS"/>
          <w:sz w:val="22"/>
          <w:szCs w:val="22"/>
          <w:lang w:val="pt-BR" w:eastAsia="en-US"/>
        </w:rPr>
      </w:pPr>
      <w:r w:rsidRPr="00741C7C">
        <w:rPr>
          <w:rFonts w:ascii="Trebuchet MS" w:eastAsia="Times New Roman" w:hAnsi="Trebuchet MS"/>
          <w:sz w:val="22"/>
          <w:szCs w:val="22"/>
          <w:lang w:val="pt-BR" w:eastAsia="en-US"/>
        </w:rPr>
        <w:t xml:space="preserve">Caso o Contrato </w:t>
      </w:r>
      <w:r w:rsidR="00637DD9">
        <w:rPr>
          <w:rFonts w:ascii="Trebuchet MS" w:eastAsia="Times New Roman" w:hAnsi="Trebuchet MS"/>
          <w:sz w:val="22"/>
          <w:szCs w:val="22"/>
          <w:lang w:val="pt-BR" w:eastAsia="en-US"/>
        </w:rPr>
        <w:t xml:space="preserve">de Distribuição </w:t>
      </w:r>
      <w:r w:rsidRPr="00741C7C">
        <w:rPr>
          <w:rFonts w:ascii="Trebuchet MS" w:eastAsia="Times New Roman" w:hAnsi="Trebuchet MS"/>
          <w:sz w:val="22"/>
          <w:szCs w:val="22"/>
          <w:lang w:val="pt-BR" w:eastAsia="en-US"/>
        </w:rPr>
        <w:t>seja resilido nos termos da Cláusula 11.3 acima, a Oferta será cancelada e a Provi deverá pagar à Terra Investimentos, a título de remuneração de descontinuidade, o valor correspondente a 50% (cinquenta por cento) da Comissão de Distribuição, na conta corrente da Terra Investimentos, em até 5 (cinco) Dias Úteis contados da data de resilição, sem prejuízo das demais obrigações de reembolso previstas neste Contrato.</w:t>
      </w:r>
    </w:p>
    <w:p w14:paraId="3F4DED43" w14:textId="77777777" w:rsidR="00075BDA" w:rsidRPr="00741C7C" w:rsidRDefault="00075BDA" w:rsidP="00075BDA">
      <w:pPr>
        <w:pStyle w:val="Level2"/>
        <w:numPr>
          <w:ilvl w:val="0"/>
          <w:numId w:val="0"/>
        </w:numPr>
        <w:spacing w:after="0" w:line="300" w:lineRule="exact"/>
        <w:outlineLvl w:val="9"/>
        <w:rPr>
          <w:rFonts w:ascii="Trebuchet MS" w:eastAsia="Times New Roman" w:hAnsi="Trebuchet MS"/>
          <w:sz w:val="22"/>
          <w:szCs w:val="22"/>
          <w:lang w:val="pt-BR" w:eastAsia="en-US"/>
        </w:rPr>
      </w:pPr>
    </w:p>
    <w:p w14:paraId="7C6D64A3" w14:textId="0ED9F39C" w:rsidR="00075BDA" w:rsidRPr="00741C7C" w:rsidRDefault="00075BDA" w:rsidP="00075BDA">
      <w:pPr>
        <w:pStyle w:val="Level2"/>
        <w:numPr>
          <w:ilvl w:val="1"/>
          <w:numId w:val="34"/>
        </w:numPr>
        <w:spacing w:after="0" w:line="300" w:lineRule="exact"/>
        <w:ind w:left="0" w:firstLine="0"/>
        <w:outlineLvl w:val="9"/>
        <w:rPr>
          <w:rFonts w:ascii="Trebuchet MS" w:eastAsia="Times New Roman" w:hAnsi="Trebuchet MS"/>
          <w:sz w:val="22"/>
          <w:szCs w:val="22"/>
          <w:lang w:val="pt-BR" w:eastAsia="en-US"/>
        </w:rPr>
      </w:pPr>
      <w:r w:rsidRPr="00741C7C">
        <w:rPr>
          <w:rFonts w:ascii="Trebuchet MS" w:eastAsia="Times New Roman" w:hAnsi="Trebuchet MS"/>
          <w:sz w:val="22"/>
          <w:szCs w:val="22"/>
          <w:lang w:val="pt-BR" w:eastAsia="en-US"/>
        </w:rPr>
        <w:t xml:space="preserve">Para efeitos desta Cláusula, considerar-se-á a data de resilição o dia do recebimento, pela Emissora ou pela Terra Investimentos, conforme o caso, de comunicação nesse sentido, devendo o reembolso de despesas e custos incorridos pela Terra Investimentos ser efetuado em até 5 (cinco) Dias Úteis contados de referida data, na conta corrente da Terra Investimentos. </w:t>
      </w:r>
    </w:p>
    <w:p w14:paraId="2CACCE26" w14:textId="77777777" w:rsidR="00075BDA" w:rsidRPr="00741C7C" w:rsidRDefault="00075BDA" w:rsidP="00075BDA">
      <w:pPr>
        <w:pStyle w:val="Level2"/>
        <w:numPr>
          <w:ilvl w:val="0"/>
          <w:numId w:val="0"/>
        </w:numPr>
        <w:spacing w:after="0" w:line="300" w:lineRule="exact"/>
        <w:outlineLvl w:val="9"/>
        <w:rPr>
          <w:rFonts w:ascii="Trebuchet MS" w:eastAsia="Times New Roman" w:hAnsi="Trebuchet MS"/>
          <w:sz w:val="22"/>
          <w:szCs w:val="22"/>
          <w:lang w:val="pt-BR" w:eastAsia="en-US"/>
        </w:rPr>
      </w:pPr>
    </w:p>
    <w:p w14:paraId="1D1DCE8D" w14:textId="6C10ED2F" w:rsidR="000F5A7A" w:rsidRPr="00473D2B" w:rsidRDefault="000F5A7A" w:rsidP="00637DD9">
      <w:pPr>
        <w:tabs>
          <w:tab w:val="left" w:pos="2835"/>
          <w:tab w:val="left" w:pos="6280"/>
        </w:tabs>
        <w:spacing w:line="300" w:lineRule="exact"/>
        <w:rPr>
          <w:rFonts w:ascii="Trebuchet MS" w:hAnsi="Trebuchet MS"/>
          <w:b/>
          <w:sz w:val="22"/>
          <w:szCs w:val="22"/>
        </w:rPr>
      </w:pPr>
      <w:r w:rsidRPr="00741C7C">
        <w:rPr>
          <w:rFonts w:ascii="Trebuchet MS" w:hAnsi="Trebuchet MS"/>
          <w:b/>
          <w:sz w:val="22"/>
          <w:szCs w:val="22"/>
        </w:rPr>
        <w:t xml:space="preserve">CLÁUSULA DÉCIMA </w:t>
      </w:r>
      <w:r w:rsidR="003A3195" w:rsidRPr="00741C7C">
        <w:rPr>
          <w:rFonts w:ascii="Trebuchet MS" w:hAnsi="Trebuchet MS"/>
          <w:b/>
          <w:sz w:val="22"/>
          <w:szCs w:val="22"/>
        </w:rPr>
        <w:t>SEGUNDA</w:t>
      </w:r>
      <w:r w:rsidRPr="00741C7C">
        <w:rPr>
          <w:rFonts w:ascii="Trebuchet MS" w:hAnsi="Trebuchet MS"/>
          <w:b/>
          <w:sz w:val="22"/>
          <w:szCs w:val="22"/>
        </w:rPr>
        <w:t xml:space="preserve"> – COMUNICAÇÕES</w:t>
      </w:r>
    </w:p>
    <w:p w14:paraId="4CBA532A" w14:textId="77777777" w:rsidR="00A548E8" w:rsidRPr="00473D2B" w:rsidRDefault="00A548E8" w:rsidP="007C1BE5">
      <w:pPr>
        <w:pStyle w:val="PargrafodaLista"/>
        <w:spacing w:line="300" w:lineRule="exact"/>
        <w:ind w:left="0"/>
        <w:jc w:val="both"/>
        <w:rPr>
          <w:rFonts w:ascii="Trebuchet MS" w:hAnsi="Trebuchet MS"/>
          <w:sz w:val="22"/>
          <w:szCs w:val="22"/>
        </w:rPr>
      </w:pPr>
    </w:p>
    <w:p w14:paraId="0BCB022D" w14:textId="0DF84869" w:rsidR="000F5A7A" w:rsidRPr="00473D2B" w:rsidRDefault="000F5A7A" w:rsidP="007C1BE5">
      <w:pPr>
        <w:pStyle w:val="PargrafodaLista"/>
        <w:numPr>
          <w:ilvl w:val="1"/>
          <w:numId w:val="22"/>
        </w:numPr>
        <w:spacing w:line="300" w:lineRule="exact"/>
        <w:ind w:left="0" w:firstLine="0"/>
        <w:jc w:val="both"/>
        <w:rPr>
          <w:rFonts w:ascii="Trebuchet MS" w:hAnsi="Trebuchet MS"/>
          <w:sz w:val="22"/>
          <w:szCs w:val="22"/>
        </w:rPr>
      </w:pPr>
      <w:r w:rsidRPr="00473D2B">
        <w:rPr>
          <w:rFonts w:ascii="Trebuchet MS" w:hAnsi="Trebuchet MS"/>
          <w:sz w:val="22"/>
          <w:szCs w:val="22"/>
        </w:rPr>
        <w:t>Quaisquer notificações, cartas e informações entre as Partes deverão ser encaminhadas:</w:t>
      </w:r>
      <w:r w:rsidR="00E64DB8" w:rsidRPr="00473D2B">
        <w:rPr>
          <w:rFonts w:ascii="Trebuchet MS" w:hAnsi="Trebuchet MS"/>
          <w:sz w:val="22"/>
          <w:szCs w:val="22"/>
        </w:rPr>
        <w:t xml:space="preserve"> </w:t>
      </w:r>
    </w:p>
    <w:p w14:paraId="061F3498" w14:textId="77777777" w:rsidR="000F5A7A" w:rsidRPr="00473D2B" w:rsidRDefault="000F5A7A" w:rsidP="007C1BE5">
      <w:pPr>
        <w:pStyle w:val="ttulo30"/>
        <w:tabs>
          <w:tab w:val="left" w:pos="709"/>
        </w:tabs>
        <w:spacing w:line="300" w:lineRule="exact"/>
        <w:rPr>
          <w:rFonts w:ascii="Trebuchet MS" w:hAnsi="Trebuchet MS"/>
          <w:b/>
          <w:i w:val="0"/>
          <w:sz w:val="22"/>
          <w:szCs w:val="22"/>
        </w:rPr>
      </w:pPr>
    </w:p>
    <w:p w14:paraId="76316031" w14:textId="595EA357" w:rsidR="000F5A7A" w:rsidRPr="00473D2B" w:rsidRDefault="000F5A7A" w:rsidP="007C1BE5">
      <w:pPr>
        <w:pStyle w:val="ttulo30"/>
        <w:tabs>
          <w:tab w:val="left" w:pos="709"/>
        </w:tabs>
        <w:spacing w:line="300" w:lineRule="exact"/>
        <w:rPr>
          <w:rFonts w:ascii="Trebuchet MS" w:hAnsi="Trebuchet MS"/>
          <w:i w:val="0"/>
          <w:sz w:val="22"/>
          <w:szCs w:val="22"/>
          <w:u w:val="single"/>
        </w:rPr>
      </w:pPr>
      <w:r w:rsidRPr="00473D2B">
        <w:rPr>
          <w:rFonts w:ascii="Trebuchet MS" w:hAnsi="Trebuchet MS"/>
          <w:i w:val="0"/>
          <w:sz w:val="22"/>
          <w:szCs w:val="22"/>
          <w:u w:val="single"/>
        </w:rPr>
        <w:t>Para a Emissora</w:t>
      </w:r>
      <w:r w:rsidRPr="00473D2B">
        <w:rPr>
          <w:rFonts w:ascii="Trebuchet MS" w:hAnsi="Trebuchet MS"/>
          <w:i w:val="0"/>
          <w:sz w:val="22"/>
          <w:szCs w:val="22"/>
        </w:rPr>
        <w:t>:</w:t>
      </w:r>
    </w:p>
    <w:p w14:paraId="1EAD3891" w14:textId="77777777" w:rsidR="00C770B6" w:rsidRPr="007C1BE5" w:rsidRDefault="00C770B6" w:rsidP="00FB6B31">
      <w:pPr>
        <w:pStyle w:val="ttulo30"/>
        <w:tabs>
          <w:tab w:val="left" w:pos="709"/>
        </w:tabs>
        <w:spacing w:line="300" w:lineRule="exact"/>
        <w:rPr>
          <w:rFonts w:ascii="Trebuchet MS" w:hAnsi="Trebuchet MS" w:cstheme="minorHAnsi"/>
          <w:sz w:val="22"/>
          <w:szCs w:val="22"/>
          <w:u w:val="single"/>
        </w:rPr>
      </w:pPr>
    </w:p>
    <w:p w14:paraId="410F8276" w14:textId="31ED90C3" w:rsidR="00A65EAD" w:rsidRPr="007C1BE5" w:rsidRDefault="00826966" w:rsidP="00FB6B31">
      <w:pPr>
        <w:autoSpaceDE w:val="0"/>
        <w:autoSpaceDN w:val="0"/>
        <w:adjustRightInd w:val="0"/>
        <w:spacing w:line="300" w:lineRule="exact"/>
        <w:jc w:val="both"/>
        <w:rPr>
          <w:rFonts w:ascii="Trebuchet MS" w:hAnsi="Trebuchet MS" w:cstheme="minorHAnsi"/>
          <w:b/>
          <w:sz w:val="22"/>
          <w:szCs w:val="22"/>
        </w:rPr>
      </w:pPr>
      <w:bookmarkStart w:id="111" w:name="_DV_M239"/>
      <w:bookmarkStart w:id="112" w:name="_DV_M240"/>
      <w:bookmarkStart w:id="113" w:name="_DV_M241"/>
      <w:bookmarkEnd w:id="111"/>
      <w:bookmarkEnd w:id="112"/>
      <w:bookmarkEnd w:id="113"/>
      <w:r w:rsidRPr="007C1BE5">
        <w:rPr>
          <w:rFonts w:ascii="Trebuchet MS" w:hAnsi="Trebuchet MS" w:cstheme="minorHAnsi"/>
          <w:b/>
          <w:sz w:val="22"/>
          <w:szCs w:val="22"/>
        </w:rPr>
        <w:t>COMPANHIA SECURITIZADORA DE CRÉDITOS FINANCEIROS VERT</w:t>
      </w:r>
      <w:r w:rsidRPr="007C1BE5" w:rsidDel="00826966">
        <w:rPr>
          <w:rFonts w:ascii="Trebuchet MS" w:hAnsi="Trebuchet MS" w:cstheme="minorHAnsi"/>
          <w:b/>
          <w:sz w:val="22"/>
          <w:szCs w:val="22"/>
        </w:rPr>
        <w:t xml:space="preserve"> </w:t>
      </w:r>
      <w:r w:rsidRPr="007C1BE5">
        <w:rPr>
          <w:rFonts w:ascii="Trebuchet MS" w:hAnsi="Trebuchet MS" w:cstheme="minorHAnsi"/>
          <w:b/>
          <w:sz w:val="22"/>
          <w:szCs w:val="22"/>
        </w:rPr>
        <w:t>PROVI</w:t>
      </w:r>
    </w:p>
    <w:p w14:paraId="1172B4A8" w14:textId="1977B301" w:rsidR="00826966" w:rsidRPr="007C1BE5" w:rsidRDefault="00826966" w:rsidP="002030AC">
      <w:pPr>
        <w:pStyle w:val="Body3"/>
        <w:spacing w:after="0" w:line="300" w:lineRule="exact"/>
        <w:ind w:left="0"/>
        <w:jc w:val="left"/>
        <w:rPr>
          <w:rFonts w:ascii="Trebuchet MS" w:hAnsi="Trebuchet MS" w:cstheme="minorHAnsi"/>
          <w:kern w:val="0"/>
          <w:sz w:val="22"/>
          <w:szCs w:val="22"/>
          <w:lang w:eastAsia="en-US"/>
        </w:rPr>
      </w:pPr>
      <w:r w:rsidRPr="007C1BE5">
        <w:rPr>
          <w:rFonts w:ascii="Trebuchet MS" w:hAnsi="Trebuchet MS" w:cstheme="minorHAnsi"/>
          <w:kern w:val="0"/>
          <w:sz w:val="22"/>
          <w:szCs w:val="22"/>
          <w:lang w:eastAsia="en-US"/>
        </w:rPr>
        <w:t>Rua Cardeal Arcoverde, nº 2.365, 7º andar</w:t>
      </w:r>
    </w:p>
    <w:p w14:paraId="201AEF31" w14:textId="00A84261" w:rsidR="00C770B6" w:rsidRPr="007C1BE5" w:rsidRDefault="00C770B6" w:rsidP="00FB6B31">
      <w:pPr>
        <w:pStyle w:val="Body3"/>
        <w:spacing w:after="0" w:line="300" w:lineRule="exact"/>
        <w:ind w:left="0"/>
        <w:jc w:val="left"/>
        <w:rPr>
          <w:rFonts w:ascii="Trebuchet MS" w:hAnsi="Trebuchet MS" w:cstheme="minorHAnsi"/>
          <w:kern w:val="0"/>
          <w:sz w:val="22"/>
          <w:szCs w:val="22"/>
          <w:lang w:eastAsia="en-US"/>
        </w:rPr>
      </w:pPr>
      <w:r w:rsidRPr="007C1BE5">
        <w:rPr>
          <w:rFonts w:ascii="Trebuchet MS" w:hAnsi="Trebuchet MS" w:cstheme="minorHAnsi"/>
          <w:sz w:val="22"/>
          <w:szCs w:val="22"/>
          <w:lang w:eastAsia="en-US"/>
        </w:rPr>
        <w:t>CEP 054</w:t>
      </w:r>
      <w:r w:rsidRPr="007C1BE5">
        <w:rPr>
          <w:rFonts w:ascii="Trebuchet MS" w:hAnsi="Trebuchet MS" w:cstheme="minorHAnsi"/>
          <w:sz w:val="22"/>
          <w:szCs w:val="22"/>
        </w:rPr>
        <w:t>0</w:t>
      </w:r>
      <w:r w:rsidRPr="007C1BE5">
        <w:rPr>
          <w:rFonts w:ascii="Trebuchet MS" w:hAnsi="Trebuchet MS" w:cstheme="minorHAnsi"/>
          <w:sz w:val="22"/>
          <w:szCs w:val="22"/>
          <w:lang w:eastAsia="en-US"/>
        </w:rPr>
        <w:t>7-003, São Paulo, São Paulo</w:t>
      </w:r>
    </w:p>
    <w:p w14:paraId="575574F7" w14:textId="05B4D432" w:rsidR="00826966" w:rsidRPr="007C1BE5" w:rsidRDefault="00826966" w:rsidP="00FB6B31">
      <w:pPr>
        <w:pStyle w:val="Body3"/>
        <w:spacing w:after="0" w:line="300" w:lineRule="exact"/>
        <w:ind w:left="0"/>
        <w:jc w:val="left"/>
        <w:rPr>
          <w:rFonts w:ascii="Trebuchet MS" w:hAnsi="Trebuchet MS" w:cstheme="minorHAnsi"/>
          <w:kern w:val="0"/>
          <w:sz w:val="22"/>
          <w:szCs w:val="22"/>
          <w:lang w:eastAsia="en-US"/>
        </w:rPr>
      </w:pPr>
      <w:r w:rsidRPr="007C1BE5">
        <w:rPr>
          <w:rFonts w:ascii="Trebuchet MS" w:hAnsi="Trebuchet MS" w:cstheme="minorHAnsi"/>
          <w:kern w:val="0"/>
          <w:sz w:val="22"/>
          <w:szCs w:val="22"/>
          <w:lang w:eastAsia="en-US"/>
        </w:rPr>
        <w:t>At.: Fernanda Oliveira Ribeiro Prado de Mello / Martha de Sá / Victoria de Sá</w:t>
      </w:r>
    </w:p>
    <w:p w14:paraId="04751E45" w14:textId="08B56E68" w:rsidR="00826966" w:rsidRPr="00637DD9" w:rsidRDefault="00826966" w:rsidP="007C1BE5">
      <w:pPr>
        <w:pStyle w:val="Body3"/>
        <w:spacing w:after="0" w:line="300" w:lineRule="exact"/>
        <w:ind w:left="0"/>
        <w:jc w:val="left"/>
        <w:rPr>
          <w:rFonts w:ascii="Trebuchet MS" w:hAnsi="Trebuchet MS"/>
          <w:sz w:val="22"/>
        </w:rPr>
      </w:pPr>
      <w:r w:rsidRPr="00473D2B">
        <w:rPr>
          <w:rFonts w:ascii="Trebuchet MS" w:hAnsi="Trebuchet MS"/>
          <w:kern w:val="0"/>
          <w:sz w:val="22"/>
          <w:szCs w:val="22"/>
        </w:rPr>
        <w:t xml:space="preserve">Telefone: (11) </w:t>
      </w:r>
      <w:r w:rsidRPr="007C1BE5">
        <w:rPr>
          <w:rFonts w:ascii="Trebuchet MS" w:hAnsi="Trebuchet MS" w:cstheme="minorHAnsi"/>
          <w:kern w:val="0"/>
          <w:sz w:val="22"/>
          <w:szCs w:val="22"/>
          <w:lang w:eastAsia="en-US"/>
        </w:rPr>
        <w:t>3385-1800</w:t>
      </w:r>
    </w:p>
    <w:p w14:paraId="1C16FE2E" w14:textId="5B6CAD67" w:rsidR="00826966" w:rsidRPr="007C1BE5" w:rsidRDefault="00826966" w:rsidP="00FB6B31">
      <w:pPr>
        <w:pStyle w:val="Body3"/>
        <w:spacing w:after="0" w:line="300" w:lineRule="exact"/>
        <w:ind w:left="0"/>
        <w:jc w:val="left"/>
        <w:rPr>
          <w:rFonts w:ascii="Trebuchet MS" w:hAnsi="Trebuchet MS" w:cstheme="minorHAnsi"/>
          <w:kern w:val="0"/>
          <w:sz w:val="22"/>
          <w:szCs w:val="22"/>
          <w:lang w:eastAsia="en-US"/>
        </w:rPr>
      </w:pPr>
      <w:r w:rsidRPr="007C1BE5">
        <w:rPr>
          <w:rFonts w:ascii="Trebuchet MS" w:hAnsi="Trebuchet MS" w:cstheme="minorHAnsi"/>
          <w:kern w:val="0"/>
          <w:sz w:val="22"/>
          <w:szCs w:val="22"/>
          <w:lang w:eastAsia="en-US"/>
        </w:rPr>
        <w:t xml:space="preserve">E-mail: </w:t>
      </w:r>
      <w:hyperlink r:id="rId13" w:history="1">
        <w:r w:rsidR="00637DD9">
          <w:rPr>
            <w:rStyle w:val="Hyperlink"/>
            <w:rFonts w:ascii="Trebuchet MS" w:hAnsi="Trebuchet MS" w:cstheme="minorHAnsi"/>
            <w:kern w:val="0"/>
            <w:sz w:val="22"/>
            <w:szCs w:val="22"/>
            <w:lang w:eastAsia="en-US"/>
          </w:rPr>
          <w:t>secfin</w:t>
        </w:r>
        <w:r w:rsidR="00637DD9" w:rsidRPr="002726DE">
          <w:rPr>
            <w:rStyle w:val="Hyperlink"/>
            <w:rFonts w:ascii="Trebuchet MS" w:hAnsi="Trebuchet MS" w:cstheme="minorHAnsi"/>
            <w:kern w:val="0"/>
            <w:sz w:val="22"/>
            <w:szCs w:val="22"/>
            <w:lang w:eastAsia="en-US"/>
          </w:rPr>
          <w:t>@vert-capital.com</w:t>
        </w:r>
      </w:hyperlink>
    </w:p>
    <w:p w14:paraId="7F9DBF25" w14:textId="77777777" w:rsidR="0019123D" w:rsidRPr="00473D2B" w:rsidRDefault="0019123D" w:rsidP="007C1BE5">
      <w:pPr>
        <w:spacing w:line="300" w:lineRule="exact"/>
        <w:rPr>
          <w:rFonts w:ascii="Trebuchet MS" w:hAnsi="Trebuchet MS"/>
          <w:sz w:val="22"/>
          <w:szCs w:val="22"/>
        </w:rPr>
      </w:pPr>
    </w:p>
    <w:p w14:paraId="50E494F2" w14:textId="2794E17E" w:rsidR="000F5A7A" w:rsidRPr="00473D2B" w:rsidRDefault="000F5A7A" w:rsidP="007C1BE5">
      <w:pPr>
        <w:spacing w:line="300" w:lineRule="exact"/>
        <w:rPr>
          <w:rFonts w:ascii="Trebuchet MS" w:hAnsi="Trebuchet MS"/>
          <w:sz w:val="22"/>
          <w:szCs w:val="22"/>
        </w:rPr>
      </w:pPr>
      <w:r w:rsidRPr="00473D2B">
        <w:rPr>
          <w:rFonts w:ascii="Trebuchet MS" w:hAnsi="Trebuchet MS"/>
          <w:sz w:val="22"/>
          <w:szCs w:val="22"/>
          <w:u w:val="single"/>
        </w:rPr>
        <w:t>Para o Coordenador Líder</w:t>
      </w:r>
      <w:r w:rsidRPr="00473D2B">
        <w:rPr>
          <w:rFonts w:ascii="Trebuchet MS" w:hAnsi="Trebuchet MS"/>
          <w:sz w:val="22"/>
          <w:szCs w:val="22"/>
        </w:rPr>
        <w:t>:</w:t>
      </w:r>
      <w:bookmarkStart w:id="114" w:name="_DV_M247"/>
      <w:bookmarkEnd w:id="114"/>
    </w:p>
    <w:p w14:paraId="159B6E6D" w14:textId="77777777" w:rsidR="00C770B6" w:rsidRPr="007C1BE5" w:rsidRDefault="00C770B6" w:rsidP="00FB6B31">
      <w:pPr>
        <w:spacing w:line="300" w:lineRule="exact"/>
        <w:rPr>
          <w:rFonts w:ascii="Trebuchet MS" w:hAnsi="Trebuchet MS" w:cstheme="minorHAnsi"/>
          <w:iCs/>
          <w:sz w:val="22"/>
          <w:szCs w:val="22"/>
          <w:u w:val="single"/>
        </w:rPr>
      </w:pPr>
    </w:p>
    <w:p w14:paraId="6C32D78F" w14:textId="42E7DDB5" w:rsidR="000836E8" w:rsidRPr="00473D2B" w:rsidRDefault="000836E8" w:rsidP="007C1BE5">
      <w:pPr>
        <w:spacing w:line="300" w:lineRule="exact"/>
        <w:jc w:val="both"/>
        <w:rPr>
          <w:rFonts w:ascii="Trebuchet MS" w:hAnsi="Trebuchet MS"/>
          <w:b/>
          <w:sz w:val="22"/>
          <w:szCs w:val="22"/>
        </w:rPr>
      </w:pPr>
      <w:bookmarkStart w:id="115" w:name="_DV_M248"/>
      <w:bookmarkStart w:id="116" w:name="_DV_M249"/>
      <w:bookmarkStart w:id="117" w:name="_DV_M250"/>
      <w:bookmarkStart w:id="118" w:name="_DV_M251"/>
      <w:bookmarkStart w:id="119" w:name="_DV_M252"/>
      <w:bookmarkStart w:id="120" w:name="_DV_M253"/>
      <w:bookmarkEnd w:id="115"/>
      <w:bookmarkEnd w:id="116"/>
      <w:bookmarkEnd w:id="117"/>
      <w:bookmarkEnd w:id="118"/>
      <w:bookmarkEnd w:id="119"/>
      <w:bookmarkEnd w:id="120"/>
      <w:r w:rsidRPr="00473D2B">
        <w:rPr>
          <w:rFonts w:ascii="Trebuchet MS" w:hAnsi="Trebuchet MS"/>
          <w:b/>
          <w:sz w:val="22"/>
          <w:szCs w:val="22"/>
        </w:rPr>
        <w:t>TERRA INVESTIMENTOS DTVM LTDA.</w:t>
      </w:r>
    </w:p>
    <w:p w14:paraId="75848C5F" w14:textId="012DAEE3" w:rsidR="000836E8" w:rsidRPr="00473D2B" w:rsidRDefault="000836E8" w:rsidP="007C1BE5">
      <w:pPr>
        <w:spacing w:line="300" w:lineRule="exact"/>
        <w:jc w:val="both"/>
        <w:rPr>
          <w:rFonts w:ascii="Trebuchet MS" w:hAnsi="Trebuchet MS"/>
          <w:sz w:val="22"/>
          <w:szCs w:val="22"/>
        </w:rPr>
      </w:pPr>
      <w:r w:rsidRPr="00473D2B">
        <w:rPr>
          <w:rFonts w:ascii="Trebuchet MS" w:hAnsi="Trebuchet MS"/>
          <w:sz w:val="22"/>
          <w:szCs w:val="22"/>
        </w:rPr>
        <w:t>Rua Joaquim Floriano, nº 100, 5º andar</w:t>
      </w:r>
    </w:p>
    <w:p w14:paraId="790A096D" w14:textId="1067E151" w:rsidR="000836E8" w:rsidRPr="00473D2B" w:rsidRDefault="00C770B6" w:rsidP="007C1BE5">
      <w:pPr>
        <w:spacing w:line="300" w:lineRule="exact"/>
        <w:rPr>
          <w:rFonts w:ascii="Trebuchet MS" w:hAnsi="Trebuchet MS"/>
          <w:sz w:val="22"/>
          <w:szCs w:val="22"/>
        </w:rPr>
      </w:pPr>
      <w:r w:rsidRPr="00473D2B">
        <w:rPr>
          <w:rFonts w:ascii="Trebuchet MS" w:hAnsi="Trebuchet MS"/>
          <w:sz w:val="22"/>
          <w:szCs w:val="22"/>
        </w:rPr>
        <w:t>CEP 04534-000</w:t>
      </w:r>
      <w:r w:rsidRPr="007C1BE5">
        <w:rPr>
          <w:rFonts w:ascii="Trebuchet MS" w:hAnsi="Trebuchet MS" w:cstheme="minorHAnsi"/>
          <w:sz w:val="22"/>
          <w:szCs w:val="22"/>
        </w:rPr>
        <w:t xml:space="preserve">, </w:t>
      </w:r>
      <w:r w:rsidR="000836E8" w:rsidRPr="007C1BE5">
        <w:rPr>
          <w:rFonts w:ascii="Trebuchet MS" w:hAnsi="Trebuchet MS" w:cstheme="minorHAnsi"/>
          <w:sz w:val="22"/>
          <w:szCs w:val="22"/>
        </w:rPr>
        <w:t>São Paulo</w:t>
      </w:r>
      <w:r w:rsidRPr="007C1BE5">
        <w:rPr>
          <w:rFonts w:ascii="Trebuchet MS" w:hAnsi="Trebuchet MS" w:cstheme="minorHAnsi"/>
          <w:sz w:val="22"/>
          <w:szCs w:val="22"/>
        </w:rPr>
        <w:t>, São Paulo</w:t>
      </w:r>
    </w:p>
    <w:p w14:paraId="76708DCE" w14:textId="6F55E796" w:rsidR="000836E8" w:rsidRPr="00473D2B" w:rsidRDefault="00C770B6" w:rsidP="007C1BE5">
      <w:pPr>
        <w:spacing w:line="300" w:lineRule="exact"/>
        <w:rPr>
          <w:rFonts w:ascii="Trebuchet MS" w:hAnsi="Trebuchet MS"/>
          <w:b/>
          <w:sz w:val="22"/>
          <w:szCs w:val="22"/>
        </w:rPr>
      </w:pPr>
      <w:r w:rsidRPr="007C1BE5">
        <w:rPr>
          <w:rFonts w:ascii="Trebuchet MS" w:hAnsi="Trebuchet MS" w:cstheme="minorHAnsi"/>
          <w:sz w:val="22"/>
          <w:szCs w:val="22"/>
          <w:lang w:eastAsia="en-US"/>
        </w:rPr>
        <w:t>At.:</w:t>
      </w:r>
      <w:r w:rsidRPr="00473D2B">
        <w:rPr>
          <w:rFonts w:ascii="Trebuchet MS" w:hAnsi="Trebuchet MS"/>
          <w:sz w:val="22"/>
          <w:szCs w:val="22"/>
        </w:rPr>
        <w:t xml:space="preserve"> </w:t>
      </w:r>
      <w:r w:rsidR="000836E8" w:rsidRPr="00473D2B">
        <w:rPr>
          <w:rFonts w:ascii="Trebuchet MS" w:hAnsi="Trebuchet MS"/>
          <w:sz w:val="22"/>
          <w:szCs w:val="22"/>
        </w:rPr>
        <w:t>Pedro Henrique Feres</w:t>
      </w:r>
      <w:r w:rsidR="000836E8" w:rsidRPr="00473D2B" w:rsidDel="000836E8">
        <w:rPr>
          <w:rFonts w:ascii="Trebuchet MS" w:hAnsi="Trebuchet MS"/>
          <w:b/>
          <w:sz w:val="22"/>
          <w:szCs w:val="22"/>
        </w:rPr>
        <w:t xml:space="preserve"> </w:t>
      </w:r>
    </w:p>
    <w:p w14:paraId="56FD0F92" w14:textId="1C3DE21F" w:rsidR="000836E8" w:rsidRPr="00473D2B" w:rsidRDefault="000836E8" w:rsidP="007C1BE5">
      <w:pPr>
        <w:spacing w:line="300" w:lineRule="exact"/>
        <w:rPr>
          <w:rFonts w:ascii="Trebuchet MS" w:hAnsi="Trebuchet MS"/>
          <w:sz w:val="22"/>
          <w:szCs w:val="22"/>
        </w:rPr>
      </w:pPr>
      <w:r w:rsidRPr="00473D2B">
        <w:rPr>
          <w:rFonts w:ascii="Trebuchet MS" w:hAnsi="Trebuchet MS"/>
          <w:sz w:val="22"/>
          <w:szCs w:val="22"/>
        </w:rPr>
        <w:t>Telefone</w:t>
      </w:r>
      <w:r w:rsidR="000F327E" w:rsidRPr="00473D2B">
        <w:rPr>
          <w:rFonts w:ascii="Trebuchet MS" w:hAnsi="Trebuchet MS"/>
          <w:sz w:val="22"/>
          <w:szCs w:val="22"/>
        </w:rPr>
        <w:t>:</w:t>
      </w:r>
      <w:r w:rsidRPr="00473D2B">
        <w:rPr>
          <w:rFonts w:ascii="Trebuchet MS" w:hAnsi="Trebuchet MS"/>
          <w:sz w:val="22"/>
          <w:szCs w:val="22"/>
        </w:rPr>
        <w:t xml:space="preserve"> </w:t>
      </w:r>
      <w:r w:rsidR="00810C76" w:rsidRPr="00473D2B">
        <w:rPr>
          <w:rFonts w:ascii="Trebuchet MS" w:hAnsi="Trebuchet MS"/>
          <w:sz w:val="22"/>
          <w:szCs w:val="22"/>
        </w:rPr>
        <w:t>(</w:t>
      </w:r>
      <w:r w:rsidR="00B55A19" w:rsidRPr="00473D2B">
        <w:rPr>
          <w:rFonts w:ascii="Trebuchet MS" w:hAnsi="Trebuchet MS"/>
          <w:sz w:val="22"/>
          <w:szCs w:val="22"/>
        </w:rPr>
        <w:t>11</w:t>
      </w:r>
      <w:r w:rsidR="00810C76" w:rsidRPr="00473D2B">
        <w:rPr>
          <w:rFonts w:ascii="Trebuchet MS" w:hAnsi="Trebuchet MS"/>
          <w:sz w:val="22"/>
          <w:szCs w:val="22"/>
        </w:rPr>
        <w:t>)</w:t>
      </w:r>
      <w:r w:rsidR="00B55A19" w:rsidRPr="00473D2B">
        <w:rPr>
          <w:rFonts w:ascii="Trebuchet MS" w:hAnsi="Trebuchet MS"/>
          <w:sz w:val="22"/>
          <w:szCs w:val="22"/>
        </w:rPr>
        <w:t xml:space="preserve"> 3165-6066</w:t>
      </w:r>
    </w:p>
    <w:p w14:paraId="110B0826" w14:textId="4E90BBB5" w:rsidR="000836E8" w:rsidRPr="007C1BE5" w:rsidRDefault="000836E8" w:rsidP="00FB6B31">
      <w:pPr>
        <w:spacing w:line="300" w:lineRule="exact"/>
        <w:rPr>
          <w:rFonts w:ascii="Trebuchet MS" w:hAnsi="Trebuchet MS" w:cstheme="minorHAnsi"/>
          <w:sz w:val="22"/>
          <w:szCs w:val="22"/>
        </w:rPr>
      </w:pPr>
      <w:r w:rsidRPr="007C1BE5">
        <w:rPr>
          <w:rFonts w:ascii="Trebuchet MS" w:hAnsi="Trebuchet MS" w:cstheme="minorHAnsi"/>
          <w:sz w:val="22"/>
          <w:szCs w:val="22"/>
        </w:rPr>
        <w:t>E-mail</w:t>
      </w:r>
      <w:r w:rsidR="000F327E" w:rsidRPr="007C1BE5">
        <w:rPr>
          <w:rFonts w:ascii="Trebuchet MS" w:hAnsi="Trebuchet MS" w:cstheme="minorHAnsi"/>
          <w:sz w:val="22"/>
          <w:szCs w:val="22"/>
        </w:rPr>
        <w:t>:</w:t>
      </w:r>
      <w:r w:rsidRPr="007C1BE5">
        <w:rPr>
          <w:rFonts w:ascii="Trebuchet MS" w:hAnsi="Trebuchet MS" w:cstheme="minorHAnsi"/>
          <w:sz w:val="22"/>
          <w:szCs w:val="22"/>
        </w:rPr>
        <w:t xml:space="preserve"> </w:t>
      </w:r>
      <w:hyperlink r:id="rId14" w:history="1">
        <w:r w:rsidR="00C770B6" w:rsidRPr="007C1BE5">
          <w:rPr>
            <w:rStyle w:val="Hyperlink"/>
            <w:rFonts w:ascii="Trebuchet MS" w:hAnsi="Trebuchet MS" w:cstheme="minorHAnsi"/>
            <w:sz w:val="22"/>
            <w:szCs w:val="22"/>
          </w:rPr>
          <w:t>phferes@terrainvestimentos.com.br</w:t>
        </w:r>
      </w:hyperlink>
      <w:r w:rsidR="00C770B6" w:rsidRPr="007C1BE5">
        <w:rPr>
          <w:rFonts w:ascii="Trebuchet MS" w:hAnsi="Trebuchet MS" w:cstheme="minorHAnsi"/>
          <w:sz w:val="22"/>
          <w:szCs w:val="22"/>
        </w:rPr>
        <w:t xml:space="preserve"> </w:t>
      </w:r>
    </w:p>
    <w:p w14:paraId="6F446375" w14:textId="77777777" w:rsidR="000F5A7A" w:rsidRPr="007C1BE5" w:rsidRDefault="000F5A7A" w:rsidP="00FB6B31">
      <w:pPr>
        <w:spacing w:line="300" w:lineRule="exact"/>
        <w:rPr>
          <w:rFonts w:ascii="Trebuchet MS" w:hAnsi="Trebuchet MS" w:cstheme="minorHAnsi"/>
          <w:sz w:val="22"/>
          <w:szCs w:val="22"/>
        </w:rPr>
      </w:pPr>
    </w:p>
    <w:p w14:paraId="097A84A6" w14:textId="71B8A756" w:rsidR="000F01D8" w:rsidRPr="00473D2B" w:rsidRDefault="000F01D8" w:rsidP="007C1BE5">
      <w:pPr>
        <w:spacing w:line="300" w:lineRule="exact"/>
        <w:rPr>
          <w:rFonts w:ascii="Trebuchet MS" w:hAnsi="Trebuchet MS"/>
          <w:sz w:val="22"/>
          <w:szCs w:val="22"/>
        </w:rPr>
      </w:pPr>
      <w:r w:rsidRPr="00473D2B">
        <w:rPr>
          <w:rFonts w:ascii="Trebuchet MS" w:hAnsi="Trebuchet MS"/>
          <w:sz w:val="22"/>
          <w:szCs w:val="22"/>
          <w:u w:val="single"/>
        </w:rPr>
        <w:t xml:space="preserve">Para </w:t>
      </w:r>
      <w:r w:rsidR="008F5072" w:rsidRPr="007C1BE5">
        <w:rPr>
          <w:rFonts w:ascii="Trebuchet MS" w:hAnsi="Trebuchet MS" w:cstheme="minorHAnsi"/>
          <w:iCs/>
          <w:sz w:val="22"/>
          <w:szCs w:val="22"/>
          <w:u w:val="single"/>
        </w:rPr>
        <w:t>o</w:t>
      </w:r>
      <w:r w:rsidRPr="007C1BE5">
        <w:rPr>
          <w:rFonts w:ascii="Trebuchet MS" w:hAnsi="Trebuchet MS" w:cstheme="minorHAnsi"/>
          <w:iCs/>
          <w:sz w:val="22"/>
          <w:szCs w:val="22"/>
          <w:u w:val="single"/>
        </w:rPr>
        <w:t xml:space="preserve"> Interveniente</w:t>
      </w:r>
      <w:r w:rsidR="00F30F86" w:rsidRPr="007C1BE5">
        <w:rPr>
          <w:rFonts w:ascii="Trebuchet MS" w:hAnsi="Trebuchet MS" w:cstheme="minorHAnsi"/>
          <w:iCs/>
          <w:sz w:val="22"/>
          <w:szCs w:val="22"/>
          <w:u w:val="single"/>
        </w:rPr>
        <w:t xml:space="preserve"> Anuente</w:t>
      </w:r>
      <w:r w:rsidRPr="00473D2B">
        <w:rPr>
          <w:rFonts w:ascii="Trebuchet MS" w:hAnsi="Trebuchet MS"/>
          <w:sz w:val="22"/>
          <w:szCs w:val="22"/>
        </w:rPr>
        <w:t>:</w:t>
      </w:r>
    </w:p>
    <w:p w14:paraId="5BF0968B" w14:textId="77777777" w:rsidR="00C770B6" w:rsidRPr="007C1BE5" w:rsidRDefault="00C770B6" w:rsidP="00FB6B31">
      <w:pPr>
        <w:spacing w:line="300" w:lineRule="exact"/>
        <w:rPr>
          <w:rFonts w:ascii="Trebuchet MS" w:hAnsi="Trebuchet MS" w:cstheme="minorHAnsi"/>
          <w:sz w:val="22"/>
          <w:szCs w:val="22"/>
        </w:rPr>
      </w:pPr>
    </w:p>
    <w:p w14:paraId="31A5D231" w14:textId="54DBBD12" w:rsidR="00703D9E" w:rsidRPr="007C1BE5" w:rsidRDefault="00E951CC" w:rsidP="00FB6B31">
      <w:pPr>
        <w:widowControl w:val="0"/>
        <w:spacing w:line="300" w:lineRule="exact"/>
        <w:jc w:val="both"/>
        <w:rPr>
          <w:rFonts w:ascii="Trebuchet MS" w:hAnsi="Trebuchet MS" w:cstheme="minorHAnsi"/>
          <w:b/>
          <w:sz w:val="22"/>
          <w:szCs w:val="22"/>
        </w:rPr>
      </w:pPr>
      <w:bookmarkStart w:id="121" w:name="_Hlk495280456"/>
      <w:bookmarkStart w:id="122" w:name="_Hlk495264075"/>
      <w:bookmarkStart w:id="123" w:name="_Hlk523336987"/>
      <w:bookmarkStart w:id="124" w:name="_Hlk535847765"/>
      <w:r w:rsidRPr="007C1BE5">
        <w:rPr>
          <w:rFonts w:ascii="Trebuchet MS" w:hAnsi="Trebuchet MS" w:cstheme="minorHAnsi"/>
          <w:b/>
          <w:sz w:val="22"/>
          <w:szCs w:val="22"/>
        </w:rPr>
        <w:t>PROVI SOLUÇÕES E SERVIÇOS LTDA</w:t>
      </w:r>
    </w:p>
    <w:p w14:paraId="0D10DBF0" w14:textId="5369939B" w:rsidR="003A3195" w:rsidRPr="00637DD9" w:rsidRDefault="003A3195" w:rsidP="002030AC">
      <w:pPr>
        <w:pStyle w:val="Nvel11a"/>
        <w:numPr>
          <w:ilvl w:val="0"/>
          <w:numId w:val="0"/>
        </w:numPr>
        <w:spacing w:line="300" w:lineRule="exact"/>
        <w:ind w:right="261"/>
        <w:rPr>
          <w:rFonts w:ascii="Trebuchet MS" w:hAnsi="Trebuchet MS"/>
          <w:lang w:val="pt-BR"/>
        </w:rPr>
      </w:pPr>
      <w:r w:rsidRPr="00637DD9">
        <w:rPr>
          <w:rFonts w:ascii="Trebuchet MS" w:hAnsi="Trebuchet MS"/>
          <w:lang w:val="pt-BR"/>
        </w:rPr>
        <w:lastRenderedPageBreak/>
        <w:t xml:space="preserve">Avenida </w:t>
      </w:r>
      <w:r w:rsidRPr="007C1BE5">
        <w:rPr>
          <w:rFonts w:ascii="Trebuchet MS" w:hAnsi="Trebuchet MS" w:cs="Tahoma"/>
          <w:lang w:val="pt-BR"/>
        </w:rPr>
        <w:t>Doutor</w:t>
      </w:r>
      <w:r w:rsidRPr="00637DD9">
        <w:rPr>
          <w:rFonts w:ascii="Trebuchet MS" w:hAnsi="Trebuchet MS"/>
          <w:lang w:val="pt-BR"/>
        </w:rPr>
        <w:t xml:space="preserve"> Cardoso de Melo, nº 13400, conjunto 11, Vila Ol</w:t>
      </w:r>
      <w:r w:rsidR="00C770B6" w:rsidRPr="00637DD9">
        <w:rPr>
          <w:rFonts w:ascii="Trebuchet MS" w:hAnsi="Trebuchet MS"/>
          <w:lang w:val="pt-BR"/>
        </w:rPr>
        <w:t>í</w:t>
      </w:r>
      <w:r w:rsidRPr="00637DD9">
        <w:rPr>
          <w:rFonts w:ascii="Trebuchet MS" w:hAnsi="Trebuchet MS"/>
          <w:lang w:val="pt-BR"/>
        </w:rPr>
        <w:t>mpia</w:t>
      </w:r>
    </w:p>
    <w:p w14:paraId="5AD233AB" w14:textId="6F6BA8A5" w:rsidR="003A3195" w:rsidRPr="00637DD9" w:rsidRDefault="00C770B6" w:rsidP="002030AC">
      <w:pPr>
        <w:pStyle w:val="Nvel11a"/>
        <w:numPr>
          <w:ilvl w:val="0"/>
          <w:numId w:val="0"/>
        </w:numPr>
        <w:spacing w:line="300" w:lineRule="exact"/>
        <w:ind w:right="261"/>
        <w:rPr>
          <w:rFonts w:ascii="Trebuchet MS" w:hAnsi="Trebuchet MS"/>
          <w:lang w:val="pt-BR"/>
        </w:rPr>
      </w:pPr>
      <w:r w:rsidRPr="00637DD9">
        <w:rPr>
          <w:rFonts w:ascii="Trebuchet MS" w:hAnsi="Trebuchet MS"/>
          <w:lang w:val="pt-BR"/>
        </w:rPr>
        <w:t xml:space="preserve">CEP 04548-004, </w:t>
      </w:r>
      <w:r w:rsidR="003A3195" w:rsidRPr="00637DD9">
        <w:rPr>
          <w:rFonts w:ascii="Trebuchet MS" w:hAnsi="Trebuchet MS"/>
          <w:lang w:val="pt-BR"/>
        </w:rPr>
        <w:t>São Paulo</w:t>
      </w:r>
      <w:r w:rsidRPr="00637DD9">
        <w:rPr>
          <w:rFonts w:ascii="Trebuchet MS" w:hAnsi="Trebuchet MS"/>
          <w:lang w:val="pt-BR"/>
        </w:rPr>
        <w:t>, São Paulo</w:t>
      </w:r>
    </w:p>
    <w:p w14:paraId="3B4B3E19" w14:textId="77777777" w:rsidR="003A3195" w:rsidRPr="00637DD9" w:rsidRDefault="003A3195" w:rsidP="00FB6B31">
      <w:pPr>
        <w:pStyle w:val="Nvel11a"/>
        <w:numPr>
          <w:ilvl w:val="0"/>
          <w:numId w:val="0"/>
        </w:numPr>
        <w:spacing w:line="300" w:lineRule="exact"/>
        <w:ind w:right="261"/>
        <w:rPr>
          <w:rFonts w:ascii="Trebuchet MS" w:hAnsi="Trebuchet MS"/>
          <w:lang w:val="pt-BR"/>
        </w:rPr>
      </w:pPr>
      <w:r w:rsidRPr="00637DD9">
        <w:rPr>
          <w:rFonts w:ascii="Trebuchet MS" w:hAnsi="Trebuchet MS"/>
          <w:lang w:val="pt-BR"/>
        </w:rPr>
        <w:t>At: Fernando Franco</w:t>
      </w:r>
    </w:p>
    <w:p w14:paraId="509A1BB3" w14:textId="77777777" w:rsidR="003A3195" w:rsidRPr="007C1BE5" w:rsidRDefault="003A3195" w:rsidP="00FB6B31">
      <w:pPr>
        <w:pStyle w:val="2Clusula"/>
        <w:numPr>
          <w:ilvl w:val="0"/>
          <w:numId w:val="0"/>
        </w:numPr>
        <w:tabs>
          <w:tab w:val="left" w:pos="708"/>
        </w:tabs>
        <w:spacing w:after="0" w:line="300" w:lineRule="exact"/>
        <w:ind w:left="1276" w:hanging="1276"/>
        <w:rPr>
          <w:rFonts w:ascii="Trebuchet MS" w:eastAsia="MS Mincho" w:hAnsi="Trebuchet MS"/>
          <w:sz w:val="22"/>
        </w:rPr>
      </w:pPr>
      <w:r w:rsidRPr="007C1BE5">
        <w:rPr>
          <w:rFonts w:ascii="Trebuchet MS" w:eastAsia="MS Mincho" w:hAnsi="Trebuchet MS"/>
          <w:sz w:val="22"/>
        </w:rPr>
        <w:t>Tel.: (34) 99976-1827</w:t>
      </w:r>
    </w:p>
    <w:bookmarkEnd w:id="121"/>
    <w:bookmarkEnd w:id="122"/>
    <w:bookmarkEnd w:id="123"/>
    <w:p w14:paraId="141E5D60" w14:textId="5F0FD78B" w:rsidR="00703D9E" w:rsidRPr="007C1BE5" w:rsidRDefault="00703D9E" w:rsidP="00FB6B31">
      <w:pPr>
        <w:pStyle w:val="2Clusula"/>
        <w:numPr>
          <w:ilvl w:val="0"/>
          <w:numId w:val="0"/>
        </w:numPr>
        <w:tabs>
          <w:tab w:val="left" w:pos="708"/>
        </w:tabs>
        <w:spacing w:after="0" w:line="300" w:lineRule="exact"/>
        <w:ind w:left="1276" w:hanging="1276"/>
        <w:rPr>
          <w:rFonts w:ascii="Trebuchet MS" w:hAnsi="Trebuchet MS" w:cstheme="minorHAnsi"/>
          <w:sz w:val="22"/>
        </w:rPr>
      </w:pPr>
      <w:r w:rsidRPr="007C1BE5">
        <w:rPr>
          <w:rFonts w:ascii="Trebuchet MS" w:hAnsi="Trebuchet MS" w:cstheme="minorHAnsi"/>
          <w:sz w:val="22"/>
        </w:rPr>
        <w:t>E-mail:</w:t>
      </w:r>
      <w:r w:rsidR="003A3195" w:rsidRPr="007C1BE5">
        <w:rPr>
          <w:rFonts w:ascii="Trebuchet MS" w:eastAsia="MS Mincho" w:hAnsi="Trebuchet MS"/>
          <w:sz w:val="22"/>
        </w:rPr>
        <w:t xml:space="preserve"> </w:t>
      </w:r>
      <w:hyperlink r:id="rId15" w:history="1">
        <w:r w:rsidR="00C770B6" w:rsidRPr="007C1BE5">
          <w:rPr>
            <w:rStyle w:val="Hyperlink"/>
            <w:rFonts w:ascii="Trebuchet MS" w:eastAsia="MS Mincho" w:hAnsi="Trebuchet MS"/>
            <w:sz w:val="22"/>
          </w:rPr>
          <w:t>fernando@provi.com.br</w:t>
        </w:r>
      </w:hyperlink>
      <w:r w:rsidR="00C770B6" w:rsidRPr="007C1BE5">
        <w:rPr>
          <w:rFonts w:ascii="Trebuchet MS" w:eastAsia="MS Mincho" w:hAnsi="Trebuchet MS"/>
          <w:sz w:val="22"/>
        </w:rPr>
        <w:t xml:space="preserve"> </w:t>
      </w:r>
    </w:p>
    <w:p w14:paraId="7051C9D0" w14:textId="77777777" w:rsidR="00913910" w:rsidRPr="007C1BE5" w:rsidRDefault="00913910" w:rsidP="00FB6B31">
      <w:pPr>
        <w:autoSpaceDE w:val="0"/>
        <w:autoSpaceDN w:val="0"/>
        <w:adjustRightInd w:val="0"/>
        <w:spacing w:line="300" w:lineRule="exact"/>
        <w:jc w:val="both"/>
        <w:rPr>
          <w:rFonts w:ascii="Trebuchet MS" w:hAnsi="Trebuchet MS" w:cstheme="minorHAnsi"/>
          <w:sz w:val="22"/>
          <w:szCs w:val="22"/>
        </w:rPr>
      </w:pPr>
    </w:p>
    <w:bookmarkEnd w:id="124"/>
    <w:p w14:paraId="14BED5CC" w14:textId="62822023" w:rsidR="000F5A7A" w:rsidRPr="00473D2B" w:rsidRDefault="00826966" w:rsidP="007C1BE5">
      <w:pPr>
        <w:pStyle w:val="PargrafodaLista"/>
        <w:numPr>
          <w:ilvl w:val="1"/>
          <w:numId w:val="22"/>
        </w:numPr>
        <w:spacing w:line="300" w:lineRule="exact"/>
        <w:ind w:left="0" w:firstLine="0"/>
        <w:jc w:val="both"/>
        <w:rPr>
          <w:rFonts w:ascii="Trebuchet MS" w:hAnsi="Trebuchet MS"/>
          <w:sz w:val="22"/>
          <w:szCs w:val="22"/>
        </w:rPr>
      </w:pPr>
      <w:r w:rsidRPr="00741C7C">
        <w:rPr>
          <w:rFonts w:ascii="Trebuchet MS" w:hAnsi="Trebuchet MS"/>
          <w:sz w:val="22"/>
          <w:szCs w:val="22"/>
        </w:rPr>
        <w:t xml:space="preserve">As comunicações referentes a este Contrato de Distribuição serão consideradas entregues </w:t>
      </w:r>
      <w:r w:rsidRPr="007C1BE5">
        <w:rPr>
          <w:rFonts w:ascii="Trebuchet MS" w:hAnsi="Trebuchet MS" w:cstheme="minorHAnsi"/>
          <w:b/>
          <w:bCs/>
          <w:sz w:val="22"/>
          <w:szCs w:val="22"/>
        </w:rPr>
        <w:t>(i)</w:t>
      </w:r>
      <w:r w:rsidRPr="007C1BE5">
        <w:rPr>
          <w:rFonts w:ascii="Trebuchet MS" w:hAnsi="Trebuchet MS" w:cstheme="minorHAnsi"/>
          <w:sz w:val="22"/>
          <w:szCs w:val="22"/>
        </w:rPr>
        <w:t xml:space="preserve"> </w:t>
      </w:r>
      <w:r w:rsidRPr="00741C7C">
        <w:rPr>
          <w:rFonts w:ascii="Trebuchet MS" w:hAnsi="Trebuchet MS"/>
          <w:sz w:val="22"/>
          <w:szCs w:val="22"/>
        </w:rPr>
        <w:t xml:space="preserve">quando recebidas sob protocolo ou com “aviso de recebimento” expedido pelo correio ou </w:t>
      </w:r>
      <w:r w:rsidRPr="007C1BE5">
        <w:rPr>
          <w:rFonts w:ascii="Trebuchet MS" w:hAnsi="Trebuchet MS" w:cstheme="minorHAnsi"/>
          <w:sz w:val="22"/>
          <w:szCs w:val="22"/>
        </w:rPr>
        <w:t xml:space="preserve">ainda </w:t>
      </w:r>
      <w:r w:rsidRPr="00741C7C">
        <w:rPr>
          <w:rFonts w:ascii="Trebuchet MS" w:hAnsi="Trebuchet MS"/>
          <w:sz w:val="22"/>
          <w:szCs w:val="22"/>
        </w:rPr>
        <w:t xml:space="preserve">por telegrama </w:t>
      </w:r>
      <w:r w:rsidRPr="007C1BE5">
        <w:rPr>
          <w:rFonts w:ascii="Trebuchet MS" w:hAnsi="Trebuchet MS" w:cstheme="minorHAnsi"/>
          <w:sz w:val="22"/>
          <w:szCs w:val="22"/>
        </w:rPr>
        <w:t>enviado aos</w:t>
      </w:r>
      <w:r w:rsidRPr="00741C7C">
        <w:rPr>
          <w:rFonts w:ascii="Trebuchet MS" w:hAnsi="Trebuchet MS"/>
          <w:sz w:val="22"/>
          <w:szCs w:val="22"/>
        </w:rPr>
        <w:t xml:space="preserve"> endereços acima</w:t>
      </w:r>
      <w:r w:rsidRPr="007C1BE5">
        <w:rPr>
          <w:rFonts w:ascii="Trebuchet MS" w:hAnsi="Trebuchet MS" w:cstheme="minorHAnsi"/>
          <w:sz w:val="22"/>
          <w:szCs w:val="22"/>
        </w:rPr>
        <w:t xml:space="preserve">; e </w:t>
      </w:r>
      <w:r w:rsidRPr="007C1BE5">
        <w:rPr>
          <w:rFonts w:ascii="Trebuchet MS" w:hAnsi="Trebuchet MS" w:cstheme="minorHAnsi"/>
          <w:b/>
          <w:bCs/>
          <w:sz w:val="22"/>
          <w:szCs w:val="22"/>
        </w:rPr>
        <w:t>(</w:t>
      </w:r>
      <w:proofErr w:type="spellStart"/>
      <w:r w:rsidRPr="007C1BE5">
        <w:rPr>
          <w:rFonts w:ascii="Trebuchet MS" w:hAnsi="Trebuchet MS" w:cstheme="minorHAnsi"/>
          <w:b/>
          <w:bCs/>
          <w:sz w:val="22"/>
          <w:szCs w:val="22"/>
        </w:rPr>
        <w:t>ii</w:t>
      </w:r>
      <w:proofErr w:type="spellEnd"/>
      <w:r w:rsidRPr="007C1BE5">
        <w:rPr>
          <w:rFonts w:ascii="Trebuchet MS" w:hAnsi="Trebuchet MS" w:cstheme="minorHAnsi"/>
          <w:b/>
          <w:bCs/>
          <w:sz w:val="22"/>
          <w:szCs w:val="22"/>
        </w:rPr>
        <w:t>)</w:t>
      </w:r>
      <w:r w:rsidRPr="007C1BE5">
        <w:rPr>
          <w:rFonts w:ascii="Trebuchet MS" w:hAnsi="Trebuchet MS" w:cstheme="minorHAnsi"/>
          <w:sz w:val="22"/>
          <w:szCs w:val="22"/>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2 (dois) Dias Úteis após o envio da mensagem</w:t>
      </w:r>
      <w:r w:rsidRPr="00473D2B">
        <w:rPr>
          <w:rFonts w:ascii="Trebuchet MS" w:hAnsi="Trebuchet MS"/>
          <w:sz w:val="22"/>
          <w:szCs w:val="22"/>
        </w:rPr>
        <w:t>.</w:t>
      </w:r>
    </w:p>
    <w:p w14:paraId="781CB9EA" w14:textId="77777777" w:rsidR="000F5A7A" w:rsidRPr="00473D2B" w:rsidRDefault="000F5A7A" w:rsidP="007C1BE5">
      <w:pPr>
        <w:pStyle w:val="Corpodetexto"/>
        <w:tabs>
          <w:tab w:val="left" w:pos="2835"/>
        </w:tabs>
        <w:spacing w:after="0" w:line="300" w:lineRule="exact"/>
        <w:jc w:val="both"/>
        <w:rPr>
          <w:rFonts w:ascii="Trebuchet MS" w:hAnsi="Trebuchet MS"/>
          <w:sz w:val="22"/>
          <w:szCs w:val="22"/>
        </w:rPr>
      </w:pPr>
    </w:p>
    <w:p w14:paraId="011538CD" w14:textId="77777777" w:rsidR="000F5A7A" w:rsidRPr="00473D2B" w:rsidRDefault="000F5A7A" w:rsidP="007C1BE5">
      <w:pPr>
        <w:pStyle w:val="PargrafodaLista"/>
        <w:numPr>
          <w:ilvl w:val="1"/>
          <w:numId w:val="22"/>
        </w:numPr>
        <w:spacing w:line="300" w:lineRule="exact"/>
        <w:ind w:left="0" w:firstLine="0"/>
        <w:jc w:val="both"/>
        <w:rPr>
          <w:rFonts w:ascii="Trebuchet MS" w:hAnsi="Trebuchet MS"/>
          <w:sz w:val="22"/>
          <w:szCs w:val="22"/>
        </w:rPr>
      </w:pPr>
      <w:r w:rsidRPr="00473D2B">
        <w:rPr>
          <w:rFonts w:ascii="Trebuchet MS" w:hAnsi="Trebuchet MS"/>
          <w:sz w:val="22"/>
          <w:szCs w:val="22"/>
        </w:rPr>
        <w:t>A mudança de qualquer dos endereços acima deverá ser comunicada às outras Partes pela Parte que tiver seu endereço alterado.</w:t>
      </w:r>
    </w:p>
    <w:p w14:paraId="2630CE71" w14:textId="77777777" w:rsidR="000F5A7A" w:rsidRPr="00473D2B" w:rsidRDefault="000F5A7A" w:rsidP="007C1BE5">
      <w:pPr>
        <w:pStyle w:val="Corpodetexto"/>
        <w:spacing w:after="0" w:line="300" w:lineRule="exact"/>
        <w:jc w:val="both"/>
        <w:rPr>
          <w:rFonts w:ascii="Trebuchet MS" w:hAnsi="Trebuchet MS"/>
          <w:sz w:val="22"/>
          <w:szCs w:val="22"/>
        </w:rPr>
      </w:pPr>
    </w:p>
    <w:p w14:paraId="1BD30815" w14:textId="5F31788A" w:rsidR="00914413" w:rsidRPr="00473D2B" w:rsidRDefault="00A21558" w:rsidP="007C1BE5">
      <w:pPr>
        <w:pStyle w:val="Corpodetexto"/>
        <w:spacing w:after="0" w:line="300" w:lineRule="exact"/>
        <w:jc w:val="both"/>
        <w:rPr>
          <w:rFonts w:ascii="Trebuchet MS" w:hAnsi="Trebuchet MS"/>
          <w:b/>
          <w:sz w:val="22"/>
          <w:szCs w:val="22"/>
        </w:rPr>
      </w:pPr>
      <w:bookmarkStart w:id="125" w:name="_DV_M64"/>
      <w:bookmarkEnd w:id="125"/>
      <w:r w:rsidRPr="00473D2B">
        <w:rPr>
          <w:rFonts w:ascii="Trebuchet MS" w:hAnsi="Trebuchet MS"/>
          <w:b/>
          <w:sz w:val="22"/>
          <w:szCs w:val="22"/>
        </w:rPr>
        <w:t>CLÁUSULA DÉCIMA</w:t>
      </w:r>
      <w:r w:rsidR="00933806" w:rsidRPr="00473D2B">
        <w:rPr>
          <w:rFonts w:ascii="Trebuchet MS" w:hAnsi="Trebuchet MS"/>
          <w:b/>
          <w:sz w:val="22"/>
          <w:szCs w:val="22"/>
        </w:rPr>
        <w:t xml:space="preserve"> TERCEIRA</w:t>
      </w:r>
      <w:r w:rsidRPr="007C1BE5">
        <w:rPr>
          <w:rFonts w:ascii="Trebuchet MS" w:hAnsi="Trebuchet MS" w:cstheme="minorHAnsi"/>
          <w:b/>
          <w:sz w:val="22"/>
          <w:szCs w:val="22"/>
        </w:rPr>
        <w:t>– INDENIZAÇÃO</w:t>
      </w:r>
      <w:r w:rsidR="000B74BA">
        <w:rPr>
          <w:rFonts w:ascii="Trebuchet MS" w:hAnsi="Trebuchet MS" w:cstheme="minorHAnsi"/>
          <w:b/>
          <w:sz w:val="22"/>
          <w:szCs w:val="22"/>
        </w:rPr>
        <w:t xml:space="preserve"> </w:t>
      </w:r>
    </w:p>
    <w:p w14:paraId="09E9CED2" w14:textId="77777777" w:rsidR="00F60B40" w:rsidRPr="00473D2B" w:rsidRDefault="00F60B40" w:rsidP="007C1BE5">
      <w:pPr>
        <w:spacing w:line="300" w:lineRule="exact"/>
        <w:jc w:val="both"/>
        <w:rPr>
          <w:rFonts w:ascii="Trebuchet MS" w:hAnsi="Trebuchet MS"/>
          <w:sz w:val="22"/>
          <w:szCs w:val="22"/>
        </w:rPr>
      </w:pPr>
    </w:p>
    <w:p w14:paraId="2B832CEC" w14:textId="70772384" w:rsidR="00096792" w:rsidRPr="00741C7C" w:rsidRDefault="00096792" w:rsidP="002F3CCB">
      <w:pPr>
        <w:pStyle w:val="PargrafodaLista"/>
        <w:numPr>
          <w:ilvl w:val="1"/>
          <w:numId w:val="41"/>
        </w:numPr>
        <w:spacing w:line="276" w:lineRule="auto"/>
        <w:ind w:left="0" w:firstLine="0"/>
        <w:jc w:val="both"/>
        <w:rPr>
          <w:rFonts w:ascii="Trebuchet MS" w:hAnsi="Trebuchet MS"/>
          <w:sz w:val="22"/>
          <w:szCs w:val="22"/>
        </w:rPr>
      </w:pPr>
      <w:bookmarkStart w:id="126" w:name="_Hlk34242620"/>
      <w:r w:rsidRPr="00741C7C">
        <w:rPr>
          <w:rFonts w:ascii="Trebuchet MS" w:hAnsi="Trebuchet MS" w:cstheme="minorHAnsi"/>
          <w:sz w:val="22"/>
          <w:szCs w:val="22"/>
        </w:rPr>
        <w:t xml:space="preserve">Em nenhuma circunstância o Coordenador Líder, suas Afiliadas </w:t>
      </w:r>
      <w:r w:rsidR="00C14D21" w:rsidRPr="00741C7C">
        <w:rPr>
          <w:rFonts w:ascii="Trebuchet MS" w:hAnsi="Trebuchet MS"/>
          <w:sz w:val="22"/>
          <w:szCs w:val="22"/>
        </w:rPr>
        <w:t>ou quaisquer de seus administradores</w:t>
      </w:r>
      <w:r w:rsidRPr="00741C7C">
        <w:rPr>
          <w:rFonts w:ascii="Trebuchet MS" w:hAnsi="Trebuchet MS" w:cstheme="minorHAnsi"/>
          <w:sz w:val="22"/>
          <w:szCs w:val="22"/>
        </w:rPr>
        <w:t xml:space="preserve">, profissionais, empregados e/ou prepostos serão responsáveis por indenizar </w:t>
      </w:r>
      <w:r w:rsidR="00E77951" w:rsidRPr="00741C7C">
        <w:rPr>
          <w:rFonts w:ascii="Trebuchet MS" w:hAnsi="Trebuchet MS" w:cstheme="minorHAnsi"/>
          <w:sz w:val="22"/>
          <w:szCs w:val="22"/>
        </w:rPr>
        <w:t>o</w:t>
      </w:r>
      <w:r w:rsidRPr="00741C7C">
        <w:rPr>
          <w:rFonts w:ascii="Trebuchet MS" w:hAnsi="Trebuchet MS" w:cstheme="minorHAnsi"/>
          <w:sz w:val="22"/>
          <w:szCs w:val="22"/>
        </w:rPr>
        <w:t xml:space="preserve"> </w:t>
      </w:r>
      <w:r w:rsidR="00E77951" w:rsidRPr="00741C7C">
        <w:rPr>
          <w:rFonts w:ascii="Trebuchet MS" w:hAnsi="Trebuchet MS" w:cstheme="minorHAnsi"/>
          <w:sz w:val="22"/>
          <w:szCs w:val="22"/>
        </w:rPr>
        <w:t>Interveniente Anuente</w:t>
      </w:r>
      <w:r w:rsidRPr="00741C7C">
        <w:rPr>
          <w:rFonts w:ascii="Trebuchet MS" w:hAnsi="Trebuchet MS" w:cstheme="minorHAnsi"/>
          <w:sz w:val="22"/>
          <w:szCs w:val="22"/>
        </w:rPr>
        <w:t>, ou qualquer uma de suas</w:t>
      </w:r>
      <w:r w:rsidRPr="00741C7C">
        <w:rPr>
          <w:rFonts w:ascii="Trebuchet MS" w:hAnsi="Trebuchet MS" w:cstheme="minorHAnsi"/>
          <w:spacing w:val="-9"/>
          <w:sz w:val="22"/>
          <w:szCs w:val="22"/>
        </w:rPr>
        <w:t xml:space="preserve"> </w:t>
      </w:r>
      <w:r w:rsidRPr="00741C7C">
        <w:rPr>
          <w:rFonts w:ascii="Trebuchet MS" w:hAnsi="Trebuchet MS" w:cstheme="minorHAnsi"/>
          <w:sz w:val="22"/>
          <w:szCs w:val="22"/>
        </w:rPr>
        <w:t>Afiliadas, quaisquer contratados ou executivos destes ou terceiros direta ou indiretamente envolvidos com os</w:t>
      </w:r>
      <w:r w:rsidR="00C14D21" w:rsidRPr="00741C7C">
        <w:rPr>
          <w:rFonts w:ascii="Trebuchet MS" w:hAnsi="Trebuchet MS"/>
          <w:sz w:val="22"/>
          <w:szCs w:val="22"/>
        </w:rPr>
        <w:t xml:space="preserve"> serviços</w:t>
      </w:r>
      <w:r w:rsidRPr="00741C7C">
        <w:rPr>
          <w:rFonts w:ascii="Trebuchet MS" w:hAnsi="Trebuchet MS"/>
          <w:sz w:val="22"/>
          <w:szCs w:val="22"/>
        </w:rPr>
        <w:t xml:space="preserve"> </w:t>
      </w:r>
      <w:r w:rsidRPr="00741C7C">
        <w:rPr>
          <w:rFonts w:ascii="Trebuchet MS" w:hAnsi="Trebuchet MS" w:cstheme="minorHAnsi"/>
          <w:sz w:val="22"/>
          <w:szCs w:val="22"/>
        </w:rPr>
        <w:t>a serem prestados no âmbito da Oferta, exceto por</w:t>
      </w:r>
      <w:r w:rsidR="00C14D21" w:rsidRPr="00741C7C">
        <w:rPr>
          <w:rFonts w:ascii="Trebuchet MS" w:hAnsi="Trebuchet MS"/>
          <w:sz w:val="22"/>
          <w:szCs w:val="22"/>
        </w:rPr>
        <w:t xml:space="preserve"> comprovada </w:t>
      </w:r>
      <w:r w:rsidRPr="00741C7C">
        <w:rPr>
          <w:rFonts w:ascii="Trebuchet MS" w:hAnsi="Trebuchet MS" w:cstheme="minorHAnsi"/>
          <w:sz w:val="22"/>
          <w:szCs w:val="22"/>
        </w:rPr>
        <w:t xml:space="preserve">falha na prestação dos serviços descritos neste Contrato causada por </w:t>
      </w:r>
      <w:r w:rsidR="00C14D21" w:rsidRPr="00741C7C">
        <w:rPr>
          <w:rFonts w:ascii="Trebuchet MS" w:hAnsi="Trebuchet MS"/>
          <w:sz w:val="22"/>
          <w:szCs w:val="22"/>
        </w:rPr>
        <w:t xml:space="preserve">culpa grave </w:t>
      </w:r>
      <w:r w:rsidRPr="00741C7C">
        <w:rPr>
          <w:rFonts w:ascii="Trebuchet MS" w:hAnsi="Trebuchet MS" w:cstheme="minorHAnsi"/>
          <w:sz w:val="22"/>
          <w:szCs w:val="22"/>
        </w:rPr>
        <w:t>ou dolo do Coordenador Líder</w:t>
      </w:r>
      <w:r w:rsidR="00C14D21" w:rsidRPr="00741C7C">
        <w:rPr>
          <w:rFonts w:ascii="Trebuchet MS" w:hAnsi="Trebuchet MS"/>
          <w:sz w:val="22"/>
          <w:szCs w:val="22"/>
        </w:rPr>
        <w:t xml:space="preserve">, </w:t>
      </w:r>
      <w:r w:rsidRPr="00741C7C">
        <w:rPr>
          <w:rFonts w:ascii="Trebuchet MS" w:hAnsi="Trebuchet MS"/>
          <w:sz w:val="22"/>
          <w:szCs w:val="22"/>
        </w:rPr>
        <w:t xml:space="preserve">conforme decisão judicial transitada em julgado. Tal indenização fica limitada aos danos diretos comprovados (excluídos lucros cessantes) efetivamente causados pelo dolo ou culpa grave do Coordenador Líder e é limitada ao valor dos honorários </w:t>
      </w:r>
      <w:r w:rsidRPr="00741C7C">
        <w:rPr>
          <w:rFonts w:ascii="Trebuchet MS" w:hAnsi="Trebuchet MS" w:cstheme="minorHAnsi"/>
          <w:sz w:val="22"/>
          <w:szCs w:val="22"/>
        </w:rPr>
        <w:t>recebidos</w:t>
      </w:r>
      <w:r w:rsidRPr="00741C7C">
        <w:rPr>
          <w:rFonts w:ascii="Trebuchet MS" w:hAnsi="Trebuchet MS"/>
          <w:sz w:val="22"/>
          <w:szCs w:val="22"/>
        </w:rPr>
        <w:t xml:space="preserve"> pelo Coordenador Líder até o momento da indenização</w:t>
      </w:r>
      <w:bookmarkEnd w:id="126"/>
      <w:r w:rsidRPr="00741C7C">
        <w:rPr>
          <w:rFonts w:ascii="Trebuchet MS" w:hAnsi="Trebuchet MS"/>
          <w:sz w:val="22"/>
          <w:szCs w:val="22"/>
        </w:rPr>
        <w:t xml:space="preserve">. </w:t>
      </w:r>
    </w:p>
    <w:p w14:paraId="52B64AAE" w14:textId="77777777" w:rsidR="00096792" w:rsidRPr="00741C7C" w:rsidRDefault="00096792" w:rsidP="00096792">
      <w:pPr>
        <w:pStyle w:val="PargrafodaLista"/>
        <w:spacing w:line="276" w:lineRule="auto"/>
        <w:ind w:left="0"/>
        <w:jc w:val="both"/>
        <w:rPr>
          <w:rFonts w:ascii="Trebuchet MS" w:hAnsi="Trebuchet MS" w:cstheme="minorHAnsi"/>
          <w:sz w:val="22"/>
          <w:szCs w:val="22"/>
        </w:rPr>
      </w:pPr>
      <w:bookmarkStart w:id="127" w:name="_Hlk34242731"/>
    </w:p>
    <w:p w14:paraId="193AF19B" w14:textId="2BDBD7FD" w:rsidR="00C14D21" w:rsidRPr="00741C7C" w:rsidRDefault="00E77951" w:rsidP="002F3CCB">
      <w:pPr>
        <w:pStyle w:val="PargrafodaLista"/>
        <w:numPr>
          <w:ilvl w:val="1"/>
          <w:numId w:val="41"/>
        </w:numPr>
        <w:spacing w:line="276" w:lineRule="auto"/>
        <w:ind w:left="0" w:firstLine="0"/>
        <w:jc w:val="both"/>
        <w:rPr>
          <w:rFonts w:ascii="Trebuchet MS" w:hAnsi="Trebuchet MS"/>
          <w:sz w:val="22"/>
          <w:szCs w:val="22"/>
        </w:rPr>
      </w:pPr>
      <w:r w:rsidRPr="00741C7C">
        <w:rPr>
          <w:rFonts w:ascii="Trebuchet MS" w:hAnsi="Trebuchet MS" w:cstheme="minorHAnsi"/>
          <w:sz w:val="22"/>
          <w:szCs w:val="22"/>
        </w:rPr>
        <w:t xml:space="preserve">O Interveniente Anuente </w:t>
      </w:r>
      <w:r w:rsidR="00096792" w:rsidRPr="00741C7C">
        <w:rPr>
          <w:rFonts w:ascii="Trebuchet MS" w:hAnsi="Trebuchet MS" w:cstheme="minorHAnsi"/>
          <w:sz w:val="22"/>
          <w:szCs w:val="22"/>
        </w:rPr>
        <w:t>desde já se</w:t>
      </w:r>
      <w:r w:rsidR="00C14D21" w:rsidRPr="00741C7C">
        <w:rPr>
          <w:rFonts w:ascii="Trebuchet MS" w:hAnsi="Trebuchet MS"/>
          <w:sz w:val="22"/>
          <w:szCs w:val="22"/>
        </w:rPr>
        <w:t xml:space="preserve"> obriga</w:t>
      </w:r>
      <w:r w:rsidR="00096792" w:rsidRPr="00741C7C">
        <w:rPr>
          <w:rFonts w:ascii="Trebuchet MS" w:hAnsi="Trebuchet MS" w:cstheme="minorHAnsi"/>
          <w:sz w:val="22"/>
          <w:szCs w:val="22"/>
        </w:rPr>
        <w:t xml:space="preserve">, de forma irrevogável e irretratável, </w:t>
      </w:r>
      <w:r w:rsidR="00C14D21" w:rsidRPr="00741C7C">
        <w:rPr>
          <w:rFonts w:ascii="Trebuchet MS" w:hAnsi="Trebuchet MS"/>
          <w:sz w:val="22"/>
          <w:szCs w:val="22"/>
        </w:rPr>
        <w:t xml:space="preserve">a indenizar </w:t>
      </w:r>
      <w:r w:rsidR="00096792" w:rsidRPr="00741C7C">
        <w:rPr>
          <w:rFonts w:ascii="Trebuchet MS" w:hAnsi="Trebuchet MS" w:cstheme="minorHAnsi"/>
          <w:sz w:val="22"/>
          <w:szCs w:val="22"/>
        </w:rPr>
        <w:t xml:space="preserve">e resguardar </w:t>
      </w:r>
      <w:r w:rsidR="00637DD9">
        <w:rPr>
          <w:rFonts w:ascii="Trebuchet MS" w:hAnsi="Trebuchet MS" w:cstheme="minorHAnsi"/>
          <w:sz w:val="22"/>
          <w:szCs w:val="22"/>
        </w:rPr>
        <w:t>as demais Partes</w:t>
      </w:r>
      <w:r w:rsidR="00096792" w:rsidRPr="00741C7C">
        <w:rPr>
          <w:rFonts w:ascii="Trebuchet MS" w:hAnsi="Trebuchet MS" w:cstheme="minorHAnsi"/>
          <w:sz w:val="22"/>
          <w:szCs w:val="22"/>
        </w:rPr>
        <w:t>, suas Afiliadas e os seus respectivos administradores, profissionais, empregados e/ou prepostos (“</w:t>
      </w:r>
      <w:r w:rsidR="00096792" w:rsidRPr="00741C7C">
        <w:rPr>
          <w:rFonts w:ascii="Trebuchet MS" w:hAnsi="Trebuchet MS" w:cstheme="minorHAnsi"/>
          <w:sz w:val="22"/>
          <w:szCs w:val="22"/>
          <w:u w:val="single"/>
        </w:rPr>
        <w:t>Partes Indenizáveis</w:t>
      </w:r>
      <w:r w:rsidR="00096792" w:rsidRPr="00741C7C">
        <w:rPr>
          <w:rFonts w:ascii="Trebuchet MS" w:hAnsi="Trebuchet MS" w:cstheme="minorHAnsi"/>
          <w:sz w:val="22"/>
          <w:szCs w:val="22"/>
        </w:rPr>
        <w:t>”),</w:t>
      </w:r>
      <w:r w:rsidR="00C14D21" w:rsidRPr="00741C7C">
        <w:rPr>
          <w:rFonts w:ascii="Trebuchet MS" w:hAnsi="Trebuchet MS"/>
          <w:sz w:val="22"/>
          <w:szCs w:val="22"/>
        </w:rPr>
        <w:t xml:space="preserve"> por </w:t>
      </w:r>
      <w:r w:rsidR="00096792" w:rsidRPr="00741C7C">
        <w:rPr>
          <w:rFonts w:ascii="Trebuchet MS" w:hAnsi="Trebuchet MS" w:cstheme="minorHAnsi"/>
          <w:sz w:val="22"/>
          <w:szCs w:val="22"/>
        </w:rPr>
        <w:t>qualquer prejuízo, passivo, custo, despesa, dano ou perda diretos (excluídos lucros cessantes) que venham a sofrer decorrente e ou relacionado com este Contrato e seu objeto (inclusive caso as informações oferecidas aos investidores no âmbito da Oferta sejam consideradas, por qualquer autoridade competente, falsas, inconsistentes, incorretas e/ou insuficientes), exceto na hipótese de tal prejuízo, dano ou perda, ter sido causada comprovada e diretamente por culpa grave ou dolo das Partes Indenizáveis</w:t>
      </w:r>
      <w:r w:rsidR="00C14D21" w:rsidRPr="00741C7C">
        <w:rPr>
          <w:rFonts w:ascii="Trebuchet MS" w:hAnsi="Trebuchet MS"/>
          <w:sz w:val="22"/>
          <w:szCs w:val="22"/>
        </w:rPr>
        <w:t xml:space="preserve">, conforme </w:t>
      </w:r>
      <w:r w:rsidR="00096792" w:rsidRPr="00741C7C">
        <w:rPr>
          <w:rFonts w:ascii="Trebuchet MS" w:hAnsi="Trebuchet MS" w:cstheme="minorHAnsi"/>
          <w:sz w:val="22"/>
          <w:szCs w:val="22"/>
        </w:rPr>
        <w:t>determinado por uma decisão</w:t>
      </w:r>
      <w:r w:rsidR="00C14D21" w:rsidRPr="00741C7C">
        <w:rPr>
          <w:rFonts w:ascii="Trebuchet MS" w:hAnsi="Trebuchet MS"/>
          <w:sz w:val="22"/>
          <w:szCs w:val="22"/>
        </w:rPr>
        <w:t xml:space="preserve"> judicial transitada em julgado.</w:t>
      </w:r>
    </w:p>
    <w:p w14:paraId="0FEB46E0" w14:textId="77777777" w:rsidR="003A3195" w:rsidRPr="00741C7C" w:rsidRDefault="003A3195" w:rsidP="00E77951">
      <w:pPr>
        <w:widowControl w:val="0"/>
        <w:spacing w:line="276" w:lineRule="auto"/>
        <w:jc w:val="both"/>
        <w:rPr>
          <w:rFonts w:ascii="Trebuchet MS" w:hAnsi="Trebuchet MS"/>
          <w:sz w:val="22"/>
          <w:szCs w:val="22"/>
        </w:rPr>
      </w:pPr>
    </w:p>
    <w:p w14:paraId="0B9342B1" w14:textId="2A3F904E" w:rsidR="00096792" w:rsidRPr="00637DD9" w:rsidRDefault="00C14D21" w:rsidP="002F3CCB">
      <w:pPr>
        <w:pStyle w:val="PargrafodaLista"/>
        <w:numPr>
          <w:ilvl w:val="1"/>
          <w:numId w:val="41"/>
        </w:numPr>
        <w:spacing w:line="276" w:lineRule="auto"/>
        <w:ind w:left="0" w:firstLine="0"/>
        <w:jc w:val="both"/>
        <w:rPr>
          <w:rFonts w:ascii="Trebuchet MS" w:hAnsi="Trebuchet MS"/>
          <w:sz w:val="22"/>
        </w:rPr>
      </w:pPr>
      <w:bookmarkStart w:id="128" w:name="_Ref27471714"/>
      <w:r w:rsidRPr="00637DD9">
        <w:rPr>
          <w:rFonts w:ascii="Trebuchet MS" w:hAnsi="Trebuchet MS"/>
          <w:sz w:val="22"/>
        </w:rPr>
        <w:t xml:space="preserve">Se qualquer ação, reclamação, investigação ou outro processo for instituído </w:t>
      </w:r>
      <w:r w:rsidR="00096792" w:rsidRPr="00741C7C">
        <w:rPr>
          <w:rFonts w:ascii="Trebuchet MS" w:hAnsi="Trebuchet MS" w:cstheme="minorHAnsi"/>
          <w:sz w:val="22"/>
          <w:szCs w:val="22"/>
        </w:rPr>
        <w:t xml:space="preserve">ou tiver instituição ameaçada </w:t>
      </w:r>
      <w:r w:rsidRPr="00637DD9">
        <w:rPr>
          <w:rFonts w:ascii="Trebuchet MS" w:hAnsi="Trebuchet MS"/>
          <w:sz w:val="22"/>
        </w:rPr>
        <w:t xml:space="preserve">contra qualquer </w:t>
      </w:r>
      <w:r w:rsidR="00096792" w:rsidRPr="00741C7C">
        <w:rPr>
          <w:rFonts w:ascii="Trebuchet MS" w:hAnsi="Trebuchet MS" w:cstheme="minorHAnsi"/>
          <w:sz w:val="22"/>
          <w:szCs w:val="22"/>
        </w:rPr>
        <w:t xml:space="preserve">Parte Indenizável </w:t>
      </w:r>
      <w:r w:rsidRPr="00637DD9">
        <w:rPr>
          <w:rFonts w:ascii="Trebuchet MS" w:hAnsi="Trebuchet MS"/>
          <w:sz w:val="22"/>
        </w:rPr>
        <w:t xml:space="preserve">em relação à qual </w:t>
      </w:r>
      <w:r w:rsidR="00DE5B1F">
        <w:rPr>
          <w:rFonts w:ascii="Trebuchet MS" w:hAnsi="Trebuchet MS"/>
          <w:sz w:val="22"/>
          <w:szCs w:val="22"/>
        </w:rPr>
        <w:t xml:space="preserve">uma </w:t>
      </w:r>
      <w:r w:rsidR="00096792" w:rsidRPr="00741C7C">
        <w:rPr>
          <w:rFonts w:ascii="Trebuchet MS" w:hAnsi="Trebuchet MS" w:cstheme="minorHAnsi"/>
          <w:sz w:val="22"/>
          <w:szCs w:val="22"/>
        </w:rPr>
        <w:t xml:space="preserve">indenização </w:t>
      </w:r>
      <w:r w:rsidRPr="00637DD9">
        <w:rPr>
          <w:rFonts w:ascii="Trebuchet MS" w:hAnsi="Trebuchet MS"/>
          <w:sz w:val="22"/>
        </w:rPr>
        <w:t xml:space="preserve">possa ser exigida nos termos </w:t>
      </w:r>
      <w:bookmarkStart w:id="129" w:name="_Ref27471740"/>
      <w:r w:rsidR="00096792" w:rsidRPr="00741C7C">
        <w:rPr>
          <w:rFonts w:ascii="Trebuchet MS" w:hAnsi="Trebuchet MS" w:cstheme="minorHAnsi"/>
          <w:sz w:val="22"/>
          <w:szCs w:val="22"/>
        </w:rPr>
        <w:t xml:space="preserve">desta </w:t>
      </w:r>
      <w:r w:rsidR="00637DD9">
        <w:rPr>
          <w:rFonts w:ascii="Trebuchet MS" w:hAnsi="Trebuchet MS" w:cstheme="minorHAnsi"/>
          <w:sz w:val="22"/>
          <w:szCs w:val="22"/>
        </w:rPr>
        <w:t>C</w:t>
      </w:r>
      <w:r w:rsidR="00096792" w:rsidRPr="00741C7C">
        <w:rPr>
          <w:rFonts w:ascii="Trebuchet MS" w:hAnsi="Trebuchet MS" w:cstheme="minorHAnsi"/>
          <w:sz w:val="22"/>
          <w:szCs w:val="22"/>
        </w:rPr>
        <w:t>láusula, a Parte</w:t>
      </w:r>
      <w:r w:rsidR="00096792" w:rsidRPr="00741C7C">
        <w:rPr>
          <w:rFonts w:ascii="Trebuchet MS" w:hAnsi="Trebuchet MS"/>
          <w:sz w:val="22"/>
          <w:szCs w:val="22"/>
        </w:rPr>
        <w:t xml:space="preserve"> Indenizável poderá </w:t>
      </w:r>
      <w:bookmarkEnd w:id="129"/>
      <w:r w:rsidR="00096792" w:rsidRPr="00741C7C">
        <w:rPr>
          <w:rFonts w:ascii="Trebuchet MS" w:hAnsi="Trebuchet MS" w:cstheme="minorHAnsi"/>
          <w:sz w:val="22"/>
          <w:szCs w:val="22"/>
        </w:rPr>
        <w:t>contratar,</w:t>
      </w:r>
      <w:r w:rsidR="00096792" w:rsidRPr="00741C7C">
        <w:rPr>
          <w:rFonts w:ascii="Trebuchet MS" w:hAnsi="Trebuchet MS"/>
          <w:sz w:val="22"/>
          <w:szCs w:val="22"/>
        </w:rPr>
        <w:t xml:space="preserve"> </w:t>
      </w:r>
      <w:r w:rsidR="006B7446">
        <w:rPr>
          <w:rFonts w:ascii="Trebuchet MS" w:hAnsi="Trebuchet MS"/>
          <w:sz w:val="22"/>
          <w:szCs w:val="22"/>
        </w:rPr>
        <w:t xml:space="preserve">observado o disposto na cláusula </w:t>
      </w:r>
      <w:r w:rsidR="00205C9C">
        <w:rPr>
          <w:rFonts w:ascii="Trebuchet MS" w:hAnsi="Trebuchet MS"/>
          <w:sz w:val="22"/>
          <w:szCs w:val="22"/>
        </w:rPr>
        <w:t>1</w:t>
      </w:r>
      <w:r w:rsidR="00637DD9">
        <w:rPr>
          <w:rFonts w:ascii="Trebuchet MS" w:hAnsi="Trebuchet MS"/>
          <w:sz w:val="22"/>
          <w:szCs w:val="22"/>
        </w:rPr>
        <w:t>3</w:t>
      </w:r>
      <w:r w:rsidR="00205C9C">
        <w:rPr>
          <w:rFonts w:ascii="Trebuchet MS" w:hAnsi="Trebuchet MS"/>
          <w:sz w:val="22"/>
          <w:szCs w:val="22"/>
        </w:rPr>
        <w:t xml:space="preserve">.4 abaixo, </w:t>
      </w:r>
      <w:r w:rsidR="00096792" w:rsidRPr="00741C7C">
        <w:rPr>
          <w:rFonts w:ascii="Trebuchet MS" w:hAnsi="Trebuchet MS"/>
          <w:sz w:val="22"/>
          <w:szCs w:val="22"/>
        </w:rPr>
        <w:t xml:space="preserve">às </w:t>
      </w:r>
      <w:r w:rsidR="00096792" w:rsidRPr="00741C7C">
        <w:rPr>
          <w:rFonts w:ascii="Trebuchet MS" w:hAnsi="Trebuchet MS" w:cstheme="minorHAnsi"/>
          <w:sz w:val="22"/>
          <w:szCs w:val="22"/>
        </w:rPr>
        <w:t xml:space="preserve">expensas </w:t>
      </w:r>
      <w:r w:rsidR="00E77951" w:rsidRPr="00741C7C">
        <w:rPr>
          <w:rFonts w:ascii="Trebuchet MS" w:hAnsi="Trebuchet MS" w:cstheme="minorHAnsi"/>
          <w:sz w:val="22"/>
          <w:szCs w:val="22"/>
        </w:rPr>
        <w:t>do Interveniente Anuente</w:t>
      </w:r>
      <w:r w:rsidR="00096792" w:rsidRPr="00741C7C">
        <w:rPr>
          <w:rFonts w:ascii="Trebuchet MS" w:hAnsi="Trebuchet MS" w:cstheme="minorHAnsi"/>
          <w:sz w:val="22"/>
          <w:szCs w:val="22"/>
        </w:rPr>
        <w:t xml:space="preserve">, assessor legal para acompanhar o processo conjuntamente com a </w:t>
      </w:r>
      <w:r w:rsidR="00E77951" w:rsidRPr="00741C7C">
        <w:rPr>
          <w:rFonts w:ascii="Trebuchet MS" w:hAnsi="Trebuchet MS" w:cstheme="minorHAnsi"/>
          <w:sz w:val="22"/>
          <w:szCs w:val="22"/>
        </w:rPr>
        <w:t>Interveniente</w:t>
      </w:r>
      <w:r w:rsidR="00B7758E">
        <w:rPr>
          <w:rFonts w:ascii="Trebuchet MS" w:hAnsi="Trebuchet MS" w:cstheme="minorHAnsi"/>
          <w:sz w:val="22"/>
          <w:szCs w:val="22"/>
        </w:rPr>
        <w:t xml:space="preserve"> Anuente</w:t>
      </w:r>
      <w:r w:rsidR="00096792" w:rsidRPr="00741C7C">
        <w:rPr>
          <w:rFonts w:ascii="Trebuchet MS" w:hAnsi="Trebuchet MS" w:cstheme="minorHAnsi"/>
          <w:sz w:val="22"/>
          <w:szCs w:val="22"/>
        </w:rPr>
        <w:t xml:space="preserve">, sendo que as Partes têm a intenção e envidarão esforços </w:t>
      </w:r>
      <w:r w:rsidR="00096792" w:rsidRPr="00741C7C">
        <w:rPr>
          <w:rFonts w:ascii="Trebuchet MS" w:hAnsi="Trebuchet MS" w:cstheme="minorHAnsi"/>
          <w:sz w:val="22"/>
          <w:szCs w:val="22"/>
        </w:rPr>
        <w:lastRenderedPageBreak/>
        <w:t>razoáveis para convergir nas decisões relacionadas à estratégia e condução do processo, sendo que o dissenso de opiniões</w:t>
      </w:r>
      <w:r w:rsidRPr="00637DD9">
        <w:rPr>
          <w:rFonts w:ascii="Trebuchet MS" w:hAnsi="Trebuchet MS"/>
          <w:sz w:val="22"/>
        </w:rPr>
        <w:t xml:space="preserve"> não </w:t>
      </w:r>
      <w:r w:rsidR="00096792" w:rsidRPr="00741C7C">
        <w:rPr>
          <w:rFonts w:ascii="Trebuchet MS" w:hAnsi="Trebuchet MS" w:cstheme="minorHAnsi"/>
          <w:sz w:val="22"/>
          <w:szCs w:val="22"/>
        </w:rPr>
        <w:t xml:space="preserve">eximirá a obrigação </w:t>
      </w:r>
      <w:r w:rsidR="00E77951" w:rsidRPr="00741C7C">
        <w:rPr>
          <w:rFonts w:ascii="Trebuchet MS" w:hAnsi="Trebuchet MS" w:cstheme="minorHAnsi"/>
          <w:sz w:val="22"/>
          <w:szCs w:val="22"/>
        </w:rPr>
        <w:t>do Interveniente Anuente</w:t>
      </w:r>
      <w:r w:rsidR="008F3C11" w:rsidRPr="00741C7C">
        <w:rPr>
          <w:rFonts w:ascii="Trebuchet MS" w:hAnsi="Trebuchet MS" w:cstheme="minorHAnsi"/>
          <w:sz w:val="22"/>
          <w:szCs w:val="22"/>
        </w:rPr>
        <w:t xml:space="preserve"> </w:t>
      </w:r>
      <w:r w:rsidR="00096792" w:rsidRPr="00741C7C">
        <w:rPr>
          <w:rFonts w:ascii="Trebuchet MS" w:hAnsi="Trebuchet MS" w:cstheme="minorHAnsi"/>
          <w:sz w:val="22"/>
          <w:szCs w:val="22"/>
        </w:rPr>
        <w:t>de indenizar as Partes</w:t>
      </w:r>
      <w:r w:rsidRPr="00637DD9">
        <w:rPr>
          <w:rFonts w:ascii="Trebuchet MS" w:hAnsi="Trebuchet MS"/>
          <w:spacing w:val="-4"/>
          <w:sz w:val="22"/>
        </w:rPr>
        <w:t xml:space="preserve"> </w:t>
      </w:r>
      <w:r w:rsidRPr="00637DD9">
        <w:rPr>
          <w:rFonts w:ascii="Trebuchet MS" w:hAnsi="Trebuchet MS"/>
          <w:sz w:val="22"/>
        </w:rPr>
        <w:t>Indenizáveis</w:t>
      </w:r>
      <w:r w:rsidR="00096792" w:rsidRPr="00637DD9">
        <w:rPr>
          <w:rFonts w:ascii="Trebuchet MS" w:hAnsi="Trebuchet MS"/>
          <w:sz w:val="22"/>
        </w:rPr>
        <w:t>.</w:t>
      </w:r>
    </w:p>
    <w:p w14:paraId="4BB3216B" w14:textId="77777777" w:rsidR="00205C9C" w:rsidRPr="00741C7C" w:rsidRDefault="00205C9C" w:rsidP="00637DD9">
      <w:pPr>
        <w:pStyle w:val="PargrafodaLista"/>
        <w:spacing w:line="276" w:lineRule="auto"/>
        <w:ind w:left="0"/>
        <w:jc w:val="both"/>
        <w:rPr>
          <w:rFonts w:ascii="Trebuchet MS" w:hAnsi="Trebuchet MS"/>
          <w:sz w:val="22"/>
          <w:szCs w:val="22"/>
        </w:rPr>
      </w:pPr>
    </w:p>
    <w:p w14:paraId="254F9259" w14:textId="00379594" w:rsidR="00205C9C" w:rsidRPr="00637DD9" w:rsidRDefault="00205C9C" w:rsidP="002F3CCB">
      <w:pPr>
        <w:pStyle w:val="PargrafodaLista"/>
        <w:numPr>
          <w:ilvl w:val="1"/>
          <w:numId w:val="41"/>
        </w:numPr>
        <w:spacing w:line="276" w:lineRule="auto"/>
        <w:ind w:left="0" w:firstLine="0"/>
        <w:jc w:val="both"/>
        <w:rPr>
          <w:rFonts w:ascii="Trebuchet MS" w:hAnsi="Trebuchet MS"/>
          <w:sz w:val="22"/>
        </w:rPr>
      </w:pPr>
      <w:r w:rsidRPr="00637DD9">
        <w:rPr>
          <w:rFonts w:ascii="Trebuchet MS" w:hAnsi="Trebuchet MS"/>
          <w:sz w:val="22"/>
        </w:rPr>
        <w:t xml:space="preserve">Na hipótese da </w:t>
      </w:r>
      <w:r>
        <w:rPr>
          <w:rFonts w:ascii="Trebuchet MS" w:hAnsi="Trebuchet MS"/>
          <w:sz w:val="22"/>
          <w:szCs w:val="22"/>
        </w:rPr>
        <w:t>c</w:t>
      </w:r>
      <w:r w:rsidRPr="00741C7C">
        <w:rPr>
          <w:rFonts w:ascii="Trebuchet MS" w:hAnsi="Trebuchet MS"/>
          <w:sz w:val="22"/>
          <w:szCs w:val="22"/>
        </w:rPr>
        <w:t>láusula</w:t>
      </w:r>
      <w:r w:rsidRPr="00637DD9">
        <w:rPr>
          <w:rFonts w:ascii="Trebuchet MS" w:hAnsi="Trebuchet MS"/>
          <w:sz w:val="22"/>
        </w:rPr>
        <w:t xml:space="preserve"> acima, a </w:t>
      </w:r>
      <w:r>
        <w:rPr>
          <w:rFonts w:ascii="Trebuchet MS" w:hAnsi="Trebuchet MS"/>
          <w:sz w:val="22"/>
          <w:szCs w:val="22"/>
        </w:rPr>
        <w:t>Parte</w:t>
      </w:r>
      <w:r w:rsidRPr="00637DD9">
        <w:rPr>
          <w:rFonts w:ascii="Trebuchet MS" w:hAnsi="Trebuchet MS"/>
          <w:sz w:val="22"/>
        </w:rPr>
        <w:t xml:space="preserve"> Indenizável deverá notificar a </w:t>
      </w:r>
      <w:r w:rsidR="00B7758E" w:rsidRPr="00D71002">
        <w:rPr>
          <w:rFonts w:ascii="Trebuchet MS" w:hAnsi="Trebuchet MS" w:cstheme="minorHAnsi"/>
          <w:sz w:val="22"/>
          <w:szCs w:val="22"/>
        </w:rPr>
        <w:t>Interveniente</w:t>
      </w:r>
      <w:r w:rsidR="00B7758E">
        <w:rPr>
          <w:rFonts w:ascii="Trebuchet MS" w:hAnsi="Trebuchet MS" w:cstheme="minorHAnsi"/>
          <w:sz w:val="22"/>
          <w:szCs w:val="22"/>
        </w:rPr>
        <w:t xml:space="preserve"> Anuente</w:t>
      </w:r>
      <w:r w:rsidR="00B7758E" w:rsidRPr="00637DD9">
        <w:rPr>
          <w:rFonts w:ascii="Trebuchet MS" w:hAnsi="Trebuchet MS"/>
          <w:sz w:val="22"/>
        </w:rPr>
        <w:t xml:space="preserve"> </w:t>
      </w:r>
      <w:r w:rsidRPr="00637DD9">
        <w:rPr>
          <w:rFonts w:ascii="Trebuchet MS" w:hAnsi="Trebuchet MS"/>
          <w:sz w:val="22"/>
        </w:rPr>
        <w:t xml:space="preserve">sobre o recebimento da citação e/ou intimação, em até 1/3 (um terço) do prazo de apresentação da defesa, juntamente com lista com 3 (três) escritórios de advocacia de livre escolha da </w:t>
      </w:r>
      <w:r>
        <w:rPr>
          <w:rFonts w:ascii="Trebuchet MS" w:hAnsi="Trebuchet MS"/>
          <w:sz w:val="22"/>
          <w:szCs w:val="22"/>
        </w:rPr>
        <w:t>Parte</w:t>
      </w:r>
      <w:r w:rsidRPr="00637DD9">
        <w:rPr>
          <w:rFonts w:ascii="Trebuchet MS" w:hAnsi="Trebuchet MS"/>
          <w:sz w:val="22"/>
        </w:rPr>
        <w:t xml:space="preserve"> Indenizável</w:t>
      </w:r>
      <w:r w:rsidRPr="00741C7C">
        <w:rPr>
          <w:rFonts w:ascii="Trebuchet MS" w:hAnsi="Trebuchet MS"/>
          <w:sz w:val="22"/>
          <w:szCs w:val="22"/>
        </w:rPr>
        <w:t>.</w:t>
      </w:r>
      <w:r w:rsidRPr="00637DD9">
        <w:rPr>
          <w:rFonts w:ascii="Trebuchet MS" w:hAnsi="Trebuchet MS"/>
          <w:sz w:val="22"/>
        </w:rPr>
        <w:t xml:space="preserve"> A </w:t>
      </w:r>
      <w:r w:rsidR="00B7758E" w:rsidRPr="00D71002">
        <w:rPr>
          <w:rFonts w:ascii="Trebuchet MS" w:hAnsi="Trebuchet MS" w:cstheme="minorHAnsi"/>
          <w:sz w:val="22"/>
          <w:szCs w:val="22"/>
        </w:rPr>
        <w:t>Interveniente</w:t>
      </w:r>
      <w:r w:rsidR="00B7758E">
        <w:rPr>
          <w:rFonts w:ascii="Trebuchet MS" w:hAnsi="Trebuchet MS" w:cstheme="minorHAnsi"/>
          <w:sz w:val="22"/>
          <w:szCs w:val="22"/>
        </w:rPr>
        <w:t xml:space="preserve"> Anuente</w:t>
      </w:r>
      <w:r w:rsidRPr="00637DD9">
        <w:rPr>
          <w:rFonts w:ascii="Trebuchet MS" w:hAnsi="Trebuchet MS"/>
          <w:sz w:val="22"/>
        </w:rPr>
        <w:t xml:space="preserve"> deverá, em até 2 (dois) Dias Úteis do recebimento da lista, confirmar para a </w:t>
      </w:r>
      <w:r w:rsidR="00406CFB">
        <w:rPr>
          <w:rFonts w:ascii="Trebuchet MS" w:hAnsi="Trebuchet MS"/>
          <w:sz w:val="22"/>
          <w:szCs w:val="22"/>
        </w:rPr>
        <w:t>Parte</w:t>
      </w:r>
      <w:r w:rsidR="00406CFB" w:rsidRPr="00637DD9">
        <w:rPr>
          <w:rFonts w:ascii="Trebuchet MS" w:hAnsi="Trebuchet MS"/>
          <w:sz w:val="22"/>
        </w:rPr>
        <w:t xml:space="preserve"> </w:t>
      </w:r>
      <w:r w:rsidRPr="00637DD9">
        <w:rPr>
          <w:rFonts w:ascii="Trebuchet MS" w:hAnsi="Trebuchet MS"/>
          <w:sz w:val="22"/>
        </w:rPr>
        <w:t xml:space="preserve">Indenizável um dos 3 (três) escritórios por ela apresentado para sua defesa. Caso a </w:t>
      </w:r>
      <w:r w:rsidR="00B7758E" w:rsidRPr="00D71002">
        <w:rPr>
          <w:rFonts w:ascii="Trebuchet MS" w:hAnsi="Trebuchet MS" w:cstheme="minorHAnsi"/>
          <w:sz w:val="22"/>
          <w:szCs w:val="22"/>
        </w:rPr>
        <w:t>Interveniente</w:t>
      </w:r>
      <w:r w:rsidR="00B7758E">
        <w:rPr>
          <w:rFonts w:ascii="Trebuchet MS" w:hAnsi="Trebuchet MS" w:cstheme="minorHAnsi"/>
          <w:sz w:val="22"/>
          <w:szCs w:val="22"/>
        </w:rPr>
        <w:t xml:space="preserve"> Anuente</w:t>
      </w:r>
      <w:r w:rsidRPr="00637DD9">
        <w:rPr>
          <w:rFonts w:ascii="Trebuchet MS" w:hAnsi="Trebuchet MS"/>
          <w:sz w:val="22"/>
        </w:rPr>
        <w:t xml:space="preserve"> deixe de indicar o escritório de sua preferência no prazo previsto, a </w:t>
      </w:r>
      <w:r w:rsidR="00637DD9">
        <w:rPr>
          <w:rFonts w:ascii="Trebuchet MS" w:hAnsi="Trebuchet MS"/>
          <w:sz w:val="22"/>
          <w:szCs w:val="22"/>
        </w:rPr>
        <w:t>Parte</w:t>
      </w:r>
      <w:r w:rsidR="00637DD9" w:rsidRPr="00637DD9">
        <w:rPr>
          <w:rFonts w:ascii="Trebuchet MS" w:hAnsi="Trebuchet MS"/>
          <w:sz w:val="22"/>
        </w:rPr>
        <w:t xml:space="preserve"> Indenizável </w:t>
      </w:r>
      <w:r w:rsidRPr="00637DD9">
        <w:rPr>
          <w:rFonts w:ascii="Trebuchet MS" w:hAnsi="Trebuchet MS"/>
          <w:sz w:val="22"/>
        </w:rPr>
        <w:t>poderá optar por qualquer dos escritórios apresentados na lista.</w:t>
      </w:r>
    </w:p>
    <w:p w14:paraId="2B72308E" w14:textId="77777777" w:rsidR="00096792" w:rsidRPr="00741C7C" w:rsidRDefault="00096792" w:rsidP="00637DD9">
      <w:pPr>
        <w:widowControl w:val="0"/>
        <w:spacing w:line="276" w:lineRule="auto"/>
        <w:jc w:val="both"/>
        <w:rPr>
          <w:rFonts w:ascii="Trebuchet MS" w:hAnsi="Trebuchet MS"/>
          <w:sz w:val="22"/>
          <w:szCs w:val="22"/>
        </w:rPr>
      </w:pPr>
    </w:p>
    <w:p w14:paraId="56BD9086" w14:textId="04203273" w:rsidR="00096792" w:rsidRPr="00637DD9" w:rsidRDefault="00E77951" w:rsidP="002F3CCB">
      <w:pPr>
        <w:pStyle w:val="PargrafodaLista"/>
        <w:numPr>
          <w:ilvl w:val="1"/>
          <w:numId w:val="41"/>
        </w:numPr>
        <w:spacing w:line="276" w:lineRule="auto"/>
        <w:ind w:left="0" w:firstLine="0"/>
        <w:jc w:val="both"/>
        <w:rPr>
          <w:rFonts w:ascii="Trebuchet MS" w:hAnsi="Trebuchet MS"/>
          <w:sz w:val="22"/>
        </w:rPr>
      </w:pPr>
      <w:r w:rsidRPr="00741C7C">
        <w:rPr>
          <w:rFonts w:ascii="Trebuchet MS" w:hAnsi="Trebuchet MS" w:cstheme="minorHAnsi"/>
          <w:sz w:val="22"/>
          <w:szCs w:val="22"/>
        </w:rPr>
        <w:t>O Interveniente Anuente</w:t>
      </w:r>
      <w:r w:rsidR="008F3C11" w:rsidRPr="00741C7C">
        <w:rPr>
          <w:rFonts w:ascii="Trebuchet MS" w:hAnsi="Trebuchet MS" w:cstheme="minorHAnsi"/>
          <w:sz w:val="22"/>
          <w:szCs w:val="22"/>
        </w:rPr>
        <w:t xml:space="preserve"> </w:t>
      </w:r>
      <w:r w:rsidR="00096792" w:rsidRPr="00741C7C">
        <w:rPr>
          <w:rFonts w:ascii="Trebuchet MS" w:hAnsi="Trebuchet MS" w:cstheme="minorHAnsi"/>
          <w:sz w:val="22"/>
          <w:szCs w:val="22"/>
        </w:rPr>
        <w:t xml:space="preserve">deverá </w:t>
      </w:r>
      <w:r w:rsidR="00096792" w:rsidRPr="00741C7C">
        <w:rPr>
          <w:rFonts w:ascii="Trebuchet MS" w:hAnsi="Trebuchet MS" w:cstheme="minorHAnsi"/>
          <w:b/>
          <w:sz w:val="22"/>
          <w:szCs w:val="22"/>
        </w:rPr>
        <w:t xml:space="preserve">(i) </w:t>
      </w:r>
      <w:r w:rsidR="00096792" w:rsidRPr="00741C7C">
        <w:rPr>
          <w:rFonts w:ascii="Trebuchet MS" w:hAnsi="Trebuchet MS" w:cstheme="minorHAnsi"/>
          <w:sz w:val="22"/>
          <w:szCs w:val="22"/>
        </w:rPr>
        <w:t>reembolsar</w:t>
      </w:r>
      <w:r w:rsidR="00096792" w:rsidRPr="00637DD9">
        <w:rPr>
          <w:rFonts w:ascii="Trebuchet MS" w:hAnsi="Trebuchet MS"/>
          <w:sz w:val="22"/>
        </w:rPr>
        <w:t xml:space="preserve"> o </w:t>
      </w:r>
      <w:r w:rsidR="00096792" w:rsidRPr="00741C7C">
        <w:rPr>
          <w:rFonts w:ascii="Trebuchet MS" w:hAnsi="Trebuchet MS" w:cstheme="minorHAnsi"/>
          <w:sz w:val="22"/>
          <w:szCs w:val="22"/>
        </w:rPr>
        <w:t>montante total pago ou devido</w:t>
      </w:r>
      <w:r w:rsidR="00096792" w:rsidRPr="00741C7C">
        <w:rPr>
          <w:rFonts w:ascii="Trebuchet MS" w:hAnsi="Trebuchet MS"/>
          <w:sz w:val="22"/>
          <w:szCs w:val="22"/>
        </w:rPr>
        <w:t xml:space="preserve"> pela </w:t>
      </w:r>
      <w:r w:rsidR="00096792" w:rsidRPr="00741C7C">
        <w:rPr>
          <w:rFonts w:ascii="Trebuchet MS" w:hAnsi="Trebuchet MS" w:cstheme="minorHAnsi"/>
          <w:sz w:val="22"/>
          <w:szCs w:val="22"/>
        </w:rPr>
        <w:t>Parte Indenizável como resultado</w:t>
      </w:r>
      <w:r w:rsidR="00096792" w:rsidRPr="00637DD9">
        <w:rPr>
          <w:rFonts w:ascii="Trebuchet MS" w:hAnsi="Trebuchet MS"/>
          <w:sz w:val="22"/>
        </w:rPr>
        <w:t xml:space="preserve"> de </w:t>
      </w:r>
      <w:r w:rsidR="00096792" w:rsidRPr="00741C7C">
        <w:rPr>
          <w:rFonts w:ascii="Trebuchet MS" w:hAnsi="Trebuchet MS" w:cstheme="minorHAnsi"/>
          <w:sz w:val="22"/>
          <w:szCs w:val="22"/>
        </w:rPr>
        <w:t>qualquer perda, ação, dano, e responsabilidade relacionada, nos termos da cláusula 1</w:t>
      </w:r>
      <w:r w:rsidR="00637DD9">
        <w:rPr>
          <w:rFonts w:ascii="Trebuchet MS" w:hAnsi="Trebuchet MS" w:cstheme="minorHAnsi"/>
          <w:sz w:val="22"/>
          <w:szCs w:val="22"/>
        </w:rPr>
        <w:t>3</w:t>
      </w:r>
      <w:r w:rsidR="00096792" w:rsidRPr="00741C7C">
        <w:rPr>
          <w:rFonts w:ascii="Trebuchet MS" w:hAnsi="Trebuchet MS" w:cstheme="minorHAnsi"/>
          <w:sz w:val="22"/>
          <w:szCs w:val="22"/>
        </w:rPr>
        <w:t>.</w:t>
      </w:r>
      <w:r w:rsidR="00637DD9">
        <w:rPr>
          <w:rFonts w:ascii="Trebuchet MS" w:hAnsi="Trebuchet MS" w:cstheme="minorHAnsi"/>
          <w:sz w:val="22"/>
          <w:szCs w:val="22"/>
        </w:rPr>
        <w:t>5</w:t>
      </w:r>
      <w:r w:rsidR="00096792" w:rsidRPr="00741C7C">
        <w:rPr>
          <w:rFonts w:ascii="Trebuchet MS" w:hAnsi="Trebuchet MS" w:cstheme="minorHAnsi"/>
          <w:sz w:val="22"/>
          <w:szCs w:val="22"/>
        </w:rPr>
        <w:t xml:space="preserve"> abaixo</w:t>
      </w:r>
      <w:r w:rsidR="00637DD9">
        <w:rPr>
          <w:rFonts w:ascii="Trebuchet MS" w:hAnsi="Trebuchet MS" w:cstheme="minorHAnsi"/>
          <w:sz w:val="22"/>
          <w:szCs w:val="22"/>
        </w:rPr>
        <w:t>;</w:t>
      </w:r>
      <w:r w:rsidR="00096792" w:rsidRPr="00741C7C">
        <w:rPr>
          <w:rFonts w:ascii="Trebuchet MS" w:hAnsi="Trebuchet MS" w:cstheme="minorHAnsi"/>
          <w:sz w:val="22"/>
          <w:szCs w:val="22"/>
        </w:rPr>
        <w:t xml:space="preserve"> e </w:t>
      </w:r>
      <w:r w:rsidR="00096792" w:rsidRPr="00741C7C">
        <w:rPr>
          <w:rFonts w:ascii="Trebuchet MS" w:hAnsi="Trebuchet MS" w:cstheme="minorHAnsi"/>
          <w:b/>
          <w:sz w:val="22"/>
          <w:szCs w:val="22"/>
        </w:rPr>
        <w:t>(</w:t>
      </w:r>
      <w:proofErr w:type="spellStart"/>
      <w:r w:rsidR="00096792" w:rsidRPr="00741C7C">
        <w:rPr>
          <w:rFonts w:ascii="Trebuchet MS" w:hAnsi="Trebuchet MS" w:cstheme="minorHAnsi"/>
          <w:b/>
          <w:sz w:val="22"/>
          <w:szCs w:val="22"/>
        </w:rPr>
        <w:t>ii</w:t>
      </w:r>
      <w:proofErr w:type="spellEnd"/>
      <w:r w:rsidR="00096792" w:rsidRPr="00741C7C">
        <w:rPr>
          <w:rFonts w:ascii="Trebuchet MS" w:hAnsi="Trebuchet MS" w:cstheme="minorHAnsi"/>
          <w:b/>
          <w:sz w:val="22"/>
          <w:szCs w:val="22"/>
        </w:rPr>
        <w:t xml:space="preserve">) </w:t>
      </w:r>
      <w:r w:rsidR="00096792" w:rsidRPr="00741C7C">
        <w:rPr>
          <w:rFonts w:ascii="Trebuchet MS" w:hAnsi="Trebuchet MS" w:cstheme="minorHAnsi"/>
          <w:sz w:val="22"/>
          <w:szCs w:val="22"/>
        </w:rPr>
        <w:t>reembolsar</w:t>
      </w:r>
      <w:r w:rsidR="00096792" w:rsidRPr="00637DD9">
        <w:rPr>
          <w:rFonts w:ascii="Trebuchet MS" w:hAnsi="Trebuchet MS"/>
          <w:sz w:val="22"/>
        </w:rPr>
        <w:t xml:space="preserve"> às </w:t>
      </w:r>
      <w:r w:rsidR="00096792" w:rsidRPr="00741C7C">
        <w:rPr>
          <w:rFonts w:ascii="Trebuchet MS" w:hAnsi="Trebuchet MS" w:cstheme="minorHAnsi"/>
          <w:sz w:val="22"/>
          <w:szCs w:val="22"/>
        </w:rPr>
        <w:t>Partes</w:t>
      </w:r>
      <w:r w:rsidR="00096792" w:rsidRPr="00637DD9">
        <w:rPr>
          <w:rFonts w:ascii="Trebuchet MS" w:hAnsi="Trebuchet MS"/>
          <w:sz w:val="22"/>
        </w:rPr>
        <w:t xml:space="preserve"> Indenizáveis </w:t>
      </w:r>
      <w:r w:rsidR="00096792" w:rsidRPr="00741C7C">
        <w:rPr>
          <w:rFonts w:ascii="Trebuchet MS" w:hAnsi="Trebuchet MS" w:cstheme="minorHAnsi"/>
          <w:sz w:val="22"/>
          <w:szCs w:val="22"/>
        </w:rPr>
        <w:t xml:space="preserve">nos custos processuais e </w:t>
      </w:r>
      <w:r w:rsidR="00096792" w:rsidRPr="00637DD9">
        <w:rPr>
          <w:rFonts w:ascii="Trebuchet MS" w:hAnsi="Trebuchet MS"/>
          <w:sz w:val="22"/>
        </w:rPr>
        <w:t xml:space="preserve">honorários advocatícios </w:t>
      </w:r>
      <w:r w:rsidR="00096792" w:rsidRPr="00741C7C">
        <w:rPr>
          <w:rFonts w:ascii="Trebuchet MS" w:hAnsi="Trebuchet MS" w:cstheme="minorHAnsi"/>
          <w:sz w:val="22"/>
          <w:szCs w:val="22"/>
        </w:rPr>
        <w:t xml:space="preserve">que estas incorrem no </w:t>
      </w:r>
      <w:r w:rsidR="00096792" w:rsidRPr="00637DD9">
        <w:rPr>
          <w:rFonts w:ascii="Trebuchet MS" w:hAnsi="Trebuchet MS"/>
          <w:sz w:val="22"/>
        </w:rPr>
        <w:t>processo administrativo</w:t>
      </w:r>
      <w:r w:rsidR="00096792" w:rsidRPr="00741C7C">
        <w:rPr>
          <w:rFonts w:ascii="Trebuchet MS" w:hAnsi="Trebuchet MS" w:cstheme="minorHAnsi"/>
          <w:sz w:val="22"/>
          <w:szCs w:val="22"/>
        </w:rPr>
        <w:t>, judicial</w:t>
      </w:r>
      <w:r w:rsidR="00096792" w:rsidRPr="00637DD9">
        <w:rPr>
          <w:rFonts w:ascii="Trebuchet MS" w:hAnsi="Trebuchet MS"/>
          <w:sz w:val="22"/>
        </w:rPr>
        <w:t xml:space="preserve"> ou </w:t>
      </w:r>
      <w:r w:rsidR="00096792" w:rsidRPr="00741C7C">
        <w:rPr>
          <w:rFonts w:ascii="Trebuchet MS" w:hAnsi="Trebuchet MS" w:cstheme="minorHAnsi"/>
          <w:sz w:val="22"/>
          <w:szCs w:val="22"/>
        </w:rPr>
        <w:t>de autorregulação durante o transcorrer</w:t>
      </w:r>
      <w:r w:rsidR="00096792" w:rsidRPr="00741C7C">
        <w:rPr>
          <w:rFonts w:ascii="Trebuchet MS" w:hAnsi="Trebuchet MS"/>
          <w:sz w:val="22"/>
          <w:szCs w:val="22"/>
        </w:rPr>
        <w:t xml:space="preserve"> do</w:t>
      </w:r>
      <w:r w:rsidR="00096792" w:rsidRPr="00741C7C">
        <w:rPr>
          <w:rFonts w:ascii="Trebuchet MS" w:hAnsi="Trebuchet MS"/>
          <w:spacing w:val="-2"/>
          <w:sz w:val="22"/>
          <w:szCs w:val="22"/>
        </w:rPr>
        <w:t xml:space="preserve"> </w:t>
      </w:r>
      <w:r w:rsidR="00096792" w:rsidRPr="00637DD9">
        <w:rPr>
          <w:rFonts w:ascii="Trebuchet MS" w:hAnsi="Trebuchet MS"/>
          <w:sz w:val="22"/>
        </w:rPr>
        <w:t xml:space="preserve">processo. </w:t>
      </w:r>
    </w:p>
    <w:p w14:paraId="415E55D2" w14:textId="77777777" w:rsidR="00096792" w:rsidRPr="00637DD9" w:rsidRDefault="00096792" w:rsidP="00637DD9">
      <w:pPr>
        <w:widowControl w:val="0"/>
        <w:spacing w:line="276" w:lineRule="auto"/>
        <w:jc w:val="both"/>
        <w:rPr>
          <w:rFonts w:ascii="Trebuchet MS" w:hAnsi="Trebuchet MS"/>
          <w:sz w:val="22"/>
        </w:rPr>
      </w:pPr>
    </w:p>
    <w:p w14:paraId="72C1784B" w14:textId="0D5B635E" w:rsidR="00096792" w:rsidRPr="00741C7C" w:rsidRDefault="00E77951" w:rsidP="002F3CCB">
      <w:pPr>
        <w:pStyle w:val="PargrafodaLista"/>
        <w:numPr>
          <w:ilvl w:val="1"/>
          <w:numId w:val="41"/>
        </w:numPr>
        <w:spacing w:line="276" w:lineRule="auto"/>
        <w:ind w:left="0" w:firstLine="0"/>
        <w:jc w:val="both"/>
        <w:rPr>
          <w:rFonts w:ascii="Trebuchet MS" w:hAnsi="Trebuchet MS"/>
          <w:sz w:val="22"/>
          <w:szCs w:val="22"/>
        </w:rPr>
      </w:pPr>
      <w:r w:rsidRPr="00741C7C">
        <w:rPr>
          <w:rFonts w:ascii="Trebuchet MS" w:hAnsi="Trebuchet MS" w:cstheme="minorHAnsi"/>
          <w:sz w:val="22"/>
          <w:szCs w:val="22"/>
        </w:rPr>
        <w:t>O Interveniente Anuente</w:t>
      </w:r>
      <w:r w:rsidR="008F3C11" w:rsidRPr="00741C7C">
        <w:rPr>
          <w:rFonts w:ascii="Trebuchet MS" w:hAnsi="Trebuchet MS" w:cstheme="minorHAnsi"/>
          <w:sz w:val="22"/>
          <w:szCs w:val="22"/>
        </w:rPr>
        <w:t xml:space="preserve"> </w:t>
      </w:r>
      <w:r w:rsidR="00096792" w:rsidRPr="00741C7C">
        <w:rPr>
          <w:rFonts w:ascii="Trebuchet MS" w:hAnsi="Trebuchet MS" w:cstheme="minorHAnsi"/>
          <w:sz w:val="22"/>
          <w:szCs w:val="22"/>
        </w:rPr>
        <w:t xml:space="preserve">realizará os pagamentos devidos conforme esta </w:t>
      </w:r>
      <w:r w:rsidR="00637DD9">
        <w:rPr>
          <w:rFonts w:ascii="Trebuchet MS" w:hAnsi="Trebuchet MS" w:cstheme="minorHAnsi"/>
          <w:sz w:val="22"/>
          <w:szCs w:val="22"/>
        </w:rPr>
        <w:t>C</w:t>
      </w:r>
      <w:r w:rsidR="00096792" w:rsidRPr="00741C7C">
        <w:rPr>
          <w:rFonts w:ascii="Trebuchet MS" w:hAnsi="Trebuchet MS" w:cstheme="minorHAnsi"/>
          <w:sz w:val="22"/>
          <w:szCs w:val="22"/>
        </w:rPr>
        <w:t xml:space="preserve">láusula dentro de 10 (dez) Dias Úteis a contar </w:t>
      </w:r>
      <w:r w:rsidR="00096792" w:rsidRPr="00741C7C">
        <w:rPr>
          <w:rFonts w:ascii="Trebuchet MS" w:hAnsi="Trebuchet MS" w:cstheme="minorHAnsi"/>
          <w:b/>
          <w:sz w:val="22"/>
          <w:szCs w:val="22"/>
        </w:rPr>
        <w:t xml:space="preserve">(i) </w:t>
      </w:r>
      <w:r w:rsidR="00096792" w:rsidRPr="00741C7C">
        <w:rPr>
          <w:rFonts w:ascii="Trebuchet MS" w:hAnsi="Trebuchet MS" w:cstheme="minorHAnsi"/>
          <w:sz w:val="22"/>
          <w:szCs w:val="22"/>
        </w:rPr>
        <w:t>em qualquer caso (inclusive para pagamento de custos e honorários</w:t>
      </w:r>
      <w:r w:rsidR="00096792" w:rsidRPr="00741C7C">
        <w:rPr>
          <w:rFonts w:ascii="Trebuchet MS" w:hAnsi="Trebuchet MS" w:cstheme="minorHAnsi"/>
          <w:spacing w:val="24"/>
          <w:sz w:val="22"/>
          <w:szCs w:val="22"/>
        </w:rPr>
        <w:t xml:space="preserve"> </w:t>
      </w:r>
      <w:r w:rsidR="00096792" w:rsidRPr="00741C7C">
        <w:rPr>
          <w:rFonts w:ascii="Trebuchet MS" w:hAnsi="Trebuchet MS" w:cstheme="minorHAnsi"/>
          <w:sz w:val="22"/>
          <w:szCs w:val="22"/>
        </w:rPr>
        <w:t>advocatícios),</w:t>
      </w:r>
      <w:r w:rsidR="00096792" w:rsidRPr="00741C7C">
        <w:rPr>
          <w:rFonts w:ascii="Trebuchet MS" w:hAnsi="Trebuchet MS" w:cstheme="minorHAnsi"/>
          <w:spacing w:val="24"/>
          <w:sz w:val="22"/>
          <w:szCs w:val="22"/>
        </w:rPr>
        <w:t xml:space="preserve"> </w:t>
      </w:r>
      <w:r w:rsidR="00096792" w:rsidRPr="00741C7C">
        <w:rPr>
          <w:rFonts w:ascii="Trebuchet MS" w:hAnsi="Trebuchet MS" w:cstheme="minorHAnsi"/>
          <w:sz w:val="22"/>
          <w:szCs w:val="22"/>
        </w:rPr>
        <w:t>do</w:t>
      </w:r>
      <w:r w:rsidR="00096792" w:rsidRPr="00741C7C">
        <w:rPr>
          <w:rFonts w:ascii="Trebuchet MS" w:hAnsi="Trebuchet MS"/>
          <w:spacing w:val="25"/>
          <w:sz w:val="22"/>
          <w:szCs w:val="22"/>
        </w:rPr>
        <w:t xml:space="preserve"> </w:t>
      </w:r>
      <w:r w:rsidR="00096792" w:rsidRPr="00741C7C">
        <w:rPr>
          <w:rFonts w:ascii="Trebuchet MS" w:hAnsi="Trebuchet MS"/>
          <w:sz w:val="22"/>
          <w:szCs w:val="22"/>
        </w:rPr>
        <w:t>recebimento</w:t>
      </w:r>
      <w:r w:rsidR="00096792" w:rsidRPr="00741C7C">
        <w:rPr>
          <w:rFonts w:ascii="Trebuchet MS" w:hAnsi="Trebuchet MS"/>
          <w:spacing w:val="25"/>
          <w:sz w:val="22"/>
          <w:szCs w:val="22"/>
        </w:rPr>
        <w:t xml:space="preserve"> </w:t>
      </w:r>
      <w:r w:rsidR="00096792" w:rsidRPr="00741C7C">
        <w:rPr>
          <w:rFonts w:ascii="Trebuchet MS" w:hAnsi="Trebuchet MS"/>
          <w:sz w:val="22"/>
          <w:szCs w:val="22"/>
        </w:rPr>
        <w:t>da</w:t>
      </w:r>
      <w:r w:rsidR="00096792" w:rsidRPr="00741C7C">
        <w:rPr>
          <w:rFonts w:ascii="Trebuchet MS" w:hAnsi="Trebuchet MS"/>
          <w:spacing w:val="25"/>
          <w:sz w:val="22"/>
          <w:szCs w:val="22"/>
        </w:rPr>
        <w:t xml:space="preserve"> </w:t>
      </w:r>
      <w:r w:rsidR="00096792" w:rsidRPr="00741C7C">
        <w:rPr>
          <w:rFonts w:ascii="Trebuchet MS" w:hAnsi="Trebuchet MS"/>
          <w:sz w:val="22"/>
          <w:szCs w:val="22"/>
        </w:rPr>
        <w:t>respectiva</w:t>
      </w:r>
      <w:r w:rsidR="00096792" w:rsidRPr="00741C7C">
        <w:rPr>
          <w:rFonts w:ascii="Trebuchet MS" w:hAnsi="Trebuchet MS"/>
          <w:spacing w:val="24"/>
          <w:sz w:val="22"/>
          <w:szCs w:val="22"/>
        </w:rPr>
        <w:t xml:space="preserve"> </w:t>
      </w:r>
      <w:r w:rsidR="00096792" w:rsidRPr="00741C7C">
        <w:rPr>
          <w:rFonts w:ascii="Trebuchet MS" w:hAnsi="Trebuchet MS"/>
          <w:sz w:val="22"/>
          <w:szCs w:val="22"/>
        </w:rPr>
        <w:t>comunicação</w:t>
      </w:r>
      <w:r w:rsidR="00096792" w:rsidRPr="00741C7C">
        <w:rPr>
          <w:rFonts w:ascii="Trebuchet MS" w:hAnsi="Trebuchet MS"/>
          <w:spacing w:val="25"/>
          <w:sz w:val="22"/>
          <w:szCs w:val="22"/>
        </w:rPr>
        <w:t xml:space="preserve"> </w:t>
      </w:r>
      <w:r w:rsidR="00096792" w:rsidRPr="00741C7C">
        <w:rPr>
          <w:rFonts w:ascii="Trebuchet MS" w:hAnsi="Trebuchet MS"/>
          <w:sz w:val="22"/>
          <w:szCs w:val="22"/>
        </w:rPr>
        <w:t>enviada</w:t>
      </w:r>
      <w:r w:rsidR="00096792" w:rsidRPr="00741C7C">
        <w:rPr>
          <w:rFonts w:ascii="Trebuchet MS" w:hAnsi="Trebuchet MS"/>
          <w:spacing w:val="24"/>
          <w:sz w:val="22"/>
          <w:szCs w:val="22"/>
        </w:rPr>
        <w:t xml:space="preserve"> </w:t>
      </w:r>
      <w:r w:rsidR="00096792" w:rsidRPr="00741C7C">
        <w:rPr>
          <w:rFonts w:ascii="Trebuchet MS" w:hAnsi="Trebuchet MS" w:cstheme="minorHAnsi"/>
          <w:sz w:val="22"/>
          <w:szCs w:val="22"/>
        </w:rPr>
        <w:t>pel</w:t>
      </w:r>
      <w:r w:rsidR="00637DD9">
        <w:rPr>
          <w:rFonts w:ascii="Trebuchet MS" w:hAnsi="Trebuchet MS" w:cstheme="minorHAnsi"/>
          <w:sz w:val="22"/>
          <w:szCs w:val="22"/>
        </w:rPr>
        <w:t>a</w:t>
      </w:r>
      <w:r w:rsidR="00096792" w:rsidRPr="00741C7C">
        <w:rPr>
          <w:rFonts w:ascii="Trebuchet MS" w:hAnsi="Trebuchet MS" w:cstheme="minorHAnsi"/>
          <w:sz w:val="22"/>
          <w:szCs w:val="22"/>
        </w:rPr>
        <w:t xml:space="preserve"> </w:t>
      </w:r>
      <w:r w:rsidR="00637DD9" w:rsidRPr="00741C7C">
        <w:rPr>
          <w:rFonts w:ascii="Trebuchet MS" w:hAnsi="Trebuchet MS" w:cstheme="minorHAnsi"/>
          <w:sz w:val="22"/>
          <w:szCs w:val="22"/>
        </w:rPr>
        <w:t>Parte Indenizável</w:t>
      </w:r>
      <w:r w:rsidR="00637DD9">
        <w:rPr>
          <w:rFonts w:ascii="Trebuchet MS" w:hAnsi="Trebuchet MS" w:cstheme="minorHAnsi"/>
          <w:sz w:val="22"/>
          <w:szCs w:val="22"/>
        </w:rPr>
        <w:t>;</w:t>
      </w:r>
      <w:r w:rsidR="00096792" w:rsidRPr="00741C7C">
        <w:rPr>
          <w:rFonts w:ascii="Trebuchet MS" w:hAnsi="Trebuchet MS" w:cstheme="minorHAnsi"/>
          <w:sz w:val="22"/>
          <w:szCs w:val="22"/>
        </w:rPr>
        <w:t xml:space="preserve"> ou </w:t>
      </w:r>
      <w:r w:rsidR="00096792" w:rsidRPr="00741C7C">
        <w:rPr>
          <w:rFonts w:ascii="Trebuchet MS" w:hAnsi="Trebuchet MS" w:cstheme="minorHAnsi"/>
          <w:b/>
          <w:sz w:val="22"/>
          <w:szCs w:val="22"/>
        </w:rPr>
        <w:t>(</w:t>
      </w:r>
      <w:proofErr w:type="spellStart"/>
      <w:r w:rsidR="00096792" w:rsidRPr="00741C7C">
        <w:rPr>
          <w:rFonts w:ascii="Trebuchet MS" w:hAnsi="Trebuchet MS" w:cstheme="minorHAnsi"/>
          <w:b/>
          <w:sz w:val="22"/>
          <w:szCs w:val="22"/>
        </w:rPr>
        <w:t>ii</w:t>
      </w:r>
      <w:proofErr w:type="spellEnd"/>
      <w:r w:rsidR="00096792" w:rsidRPr="00741C7C">
        <w:rPr>
          <w:rFonts w:ascii="Trebuchet MS" w:hAnsi="Trebuchet MS" w:cstheme="minorHAnsi"/>
          <w:b/>
          <w:sz w:val="22"/>
          <w:szCs w:val="22"/>
        </w:rPr>
        <w:t xml:space="preserve">) </w:t>
      </w:r>
      <w:r w:rsidR="00096792" w:rsidRPr="00741C7C">
        <w:rPr>
          <w:rFonts w:ascii="Trebuchet MS" w:hAnsi="Trebuchet MS" w:cstheme="minorHAnsi"/>
          <w:sz w:val="22"/>
          <w:szCs w:val="22"/>
        </w:rPr>
        <w:t xml:space="preserve">exclusivamente no caso de perdas ou danos determinados em processo, da decisão exequível, ficando assegurado o </w:t>
      </w:r>
      <w:r w:rsidR="00096792" w:rsidRPr="00741C7C">
        <w:rPr>
          <w:rFonts w:ascii="Trebuchet MS" w:hAnsi="Trebuchet MS"/>
          <w:sz w:val="22"/>
          <w:szCs w:val="22"/>
        </w:rPr>
        <w:t>direito</w:t>
      </w:r>
      <w:r w:rsidR="00637DD9">
        <w:rPr>
          <w:rFonts w:ascii="Trebuchet MS" w:hAnsi="Trebuchet MS" w:cstheme="minorHAnsi"/>
          <w:sz w:val="22"/>
          <w:szCs w:val="22"/>
        </w:rPr>
        <w:t xml:space="preserve"> </w:t>
      </w:r>
      <w:r w:rsidRPr="00741C7C">
        <w:rPr>
          <w:rFonts w:ascii="Trebuchet MS" w:hAnsi="Trebuchet MS" w:cstheme="minorHAnsi"/>
          <w:sz w:val="22"/>
          <w:szCs w:val="22"/>
        </w:rPr>
        <w:t>do Interveniente Anuente</w:t>
      </w:r>
      <w:r w:rsidR="008F3C11" w:rsidRPr="00741C7C">
        <w:rPr>
          <w:rFonts w:ascii="Trebuchet MS" w:hAnsi="Trebuchet MS" w:cstheme="minorHAnsi"/>
          <w:sz w:val="22"/>
          <w:szCs w:val="22"/>
        </w:rPr>
        <w:t xml:space="preserve"> </w:t>
      </w:r>
      <w:r w:rsidR="00096792" w:rsidRPr="00741C7C">
        <w:rPr>
          <w:rFonts w:ascii="Trebuchet MS" w:hAnsi="Trebuchet MS" w:cstheme="minorHAnsi"/>
          <w:sz w:val="22"/>
          <w:szCs w:val="22"/>
        </w:rPr>
        <w:t>de ser ressarcida pel</w:t>
      </w:r>
      <w:r w:rsidR="00637DD9">
        <w:rPr>
          <w:rFonts w:ascii="Trebuchet MS" w:hAnsi="Trebuchet MS" w:cstheme="minorHAnsi"/>
          <w:sz w:val="22"/>
          <w:szCs w:val="22"/>
        </w:rPr>
        <w:t>a</w:t>
      </w:r>
      <w:r w:rsidR="00C14D21" w:rsidRPr="00741C7C">
        <w:rPr>
          <w:rFonts w:ascii="Trebuchet MS" w:hAnsi="Trebuchet MS"/>
          <w:sz w:val="22"/>
          <w:szCs w:val="22"/>
        </w:rPr>
        <w:t xml:space="preserve"> </w:t>
      </w:r>
      <w:r w:rsidR="00637DD9" w:rsidRPr="00741C7C">
        <w:rPr>
          <w:rFonts w:ascii="Trebuchet MS" w:hAnsi="Trebuchet MS" w:cstheme="minorHAnsi"/>
          <w:sz w:val="22"/>
          <w:szCs w:val="22"/>
        </w:rPr>
        <w:t xml:space="preserve">Parte Indenizável </w:t>
      </w:r>
      <w:r w:rsidR="00096792" w:rsidRPr="00741C7C">
        <w:rPr>
          <w:rFonts w:ascii="Trebuchet MS" w:hAnsi="Trebuchet MS" w:cstheme="minorHAnsi"/>
          <w:sz w:val="22"/>
          <w:szCs w:val="22"/>
        </w:rPr>
        <w:t>caso referida decisão exequível seja revertida</w:t>
      </w:r>
      <w:r w:rsidR="00096792" w:rsidRPr="00741C7C">
        <w:rPr>
          <w:rFonts w:ascii="Trebuchet MS" w:hAnsi="Trebuchet MS"/>
          <w:sz w:val="22"/>
          <w:szCs w:val="22"/>
        </w:rPr>
        <w:t xml:space="preserve"> em </w:t>
      </w:r>
      <w:r w:rsidR="00096792" w:rsidRPr="00741C7C">
        <w:rPr>
          <w:rFonts w:ascii="Trebuchet MS" w:hAnsi="Trebuchet MS" w:cstheme="minorHAnsi"/>
          <w:sz w:val="22"/>
          <w:szCs w:val="22"/>
        </w:rPr>
        <w:t xml:space="preserve">seu favor no curso do processo, por meio de decisão irrecorrível. </w:t>
      </w:r>
    </w:p>
    <w:p w14:paraId="0330CB43" w14:textId="77777777" w:rsidR="00096792" w:rsidRPr="00741C7C" w:rsidRDefault="00096792" w:rsidP="00741C7C">
      <w:pPr>
        <w:pStyle w:val="PargrafodaLista"/>
        <w:rPr>
          <w:rFonts w:ascii="Trebuchet MS" w:hAnsi="Trebuchet MS"/>
          <w:sz w:val="22"/>
          <w:szCs w:val="22"/>
        </w:rPr>
      </w:pPr>
    </w:p>
    <w:p w14:paraId="05538534" w14:textId="2113B8BC" w:rsidR="00C14D21" w:rsidRPr="00637DD9" w:rsidRDefault="00096792" w:rsidP="002F3CCB">
      <w:pPr>
        <w:pStyle w:val="PargrafodaLista"/>
        <w:numPr>
          <w:ilvl w:val="1"/>
          <w:numId w:val="41"/>
        </w:numPr>
        <w:spacing w:line="276" w:lineRule="auto"/>
        <w:ind w:left="0" w:firstLine="0"/>
        <w:jc w:val="both"/>
        <w:rPr>
          <w:rFonts w:ascii="Trebuchet MS" w:hAnsi="Trebuchet MS"/>
          <w:sz w:val="22"/>
        </w:rPr>
      </w:pPr>
      <w:r w:rsidRPr="00637DD9">
        <w:rPr>
          <w:rFonts w:ascii="Trebuchet MS" w:hAnsi="Trebuchet MS"/>
          <w:sz w:val="22"/>
        </w:rPr>
        <w:t xml:space="preserve">As </w:t>
      </w:r>
      <w:r w:rsidRPr="00741C7C">
        <w:rPr>
          <w:rFonts w:ascii="Trebuchet MS" w:hAnsi="Trebuchet MS" w:cstheme="minorHAnsi"/>
          <w:sz w:val="22"/>
          <w:szCs w:val="22"/>
        </w:rPr>
        <w:t>estipulações</w:t>
      </w:r>
      <w:r w:rsidRPr="00637DD9">
        <w:rPr>
          <w:rFonts w:ascii="Trebuchet MS" w:hAnsi="Trebuchet MS"/>
          <w:sz w:val="22"/>
        </w:rPr>
        <w:t xml:space="preserve"> desta </w:t>
      </w:r>
      <w:r w:rsidRPr="00741C7C">
        <w:rPr>
          <w:rFonts w:ascii="Trebuchet MS" w:hAnsi="Trebuchet MS" w:cstheme="minorHAnsi"/>
          <w:sz w:val="22"/>
          <w:szCs w:val="22"/>
        </w:rPr>
        <w:t>cláusula sobreviverão à</w:t>
      </w:r>
      <w:r w:rsidRPr="00637DD9">
        <w:rPr>
          <w:rFonts w:ascii="Trebuchet MS" w:hAnsi="Trebuchet MS"/>
          <w:sz w:val="22"/>
        </w:rPr>
        <w:t xml:space="preserve"> resolução, </w:t>
      </w:r>
      <w:r w:rsidR="00C14D21" w:rsidRPr="00637DD9">
        <w:rPr>
          <w:rFonts w:ascii="Trebuchet MS" w:hAnsi="Trebuchet MS"/>
          <w:sz w:val="22"/>
        </w:rPr>
        <w:t xml:space="preserve">resilição ou </w:t>
      </w:r>
      <w:r w:rsidRPr="00637DD9">
        <w:rPr>
          <w:rFonts w:ascii="Trebuchet MS" w:hAnsi="Trebuchet MS"/>
          <w:sz w:val="22"/>
        </w:rPr>
        <w:t xml:space="preserve">término (antecipado ou não) deste </w:t>
      </w:r>
      <w:r w:rsidRPr="00741C7C">
        <w:rPr>
          <w:rFonts w:ascii="Trebuchet MS" w:hAnsi="Trebuchet MS" w:cstheme="minorHAnsi"/>
          <w:sz w:val="22"/>
          <w:szCs w:val="22"/>
        </w:rPr>
        <w:t>Contrato</w:t>
      </w:r>
      <w:r w:rsidR="00637DD9">
        <w:rPr>
          <w:rFonts w:ascii="Trebuchet MS" w:hAnsi="Trebuchet MS" w:cstheme="minorHAnsi"/>
          <w:sz w:val="22"/>
          <w:szCs w:val="22"/>
        </w:rPr>
        <w:t xml:space="preserve"> de Distribuição</w:t>
      </w:r>
      <w:r w:rsidR="00C14D21" w:rsidRPr="00637DD9">
        <w:rPr>
          <w:rFonts w:ascii="Trebuchet MS" w:hAnsi="Trebuchet MS"/>
          <w:sz w:val="22"/>
        </w:rPr>
        <w:t>.</w:t>
      </w:r>
      <w:bookmarkEnd w:id="128"/>
    </w:p>
    <w:bookmarkEnd w:id="127"/>
    <w:p w14:paraId="35D4290C" w14:textId="77777777" w:rsidR="006C1051" w:rsidRPr="00741C7C" w:rsidRDefault="006C1051" w:rsidP="007C1BE5">
      <w:pPr>
        <w:pStyle w:val="Corpodetexto"/>
        <w:spacing w:after="0" w:line="300" w:lineRule="exact"/>
        <w:jc w:val="both"/>
        <w:rPr>
          <w:rFonts w:ascii="Trebuchet MS" w:hAnsi="Trebuchet MS"/>
          <w:b/>
          <w:sz w:val="22"/>
          <w:szCs w:val="22"/>
        </w:rPr>
      </w:pPr>
    </w:p>
    <w:p w14:paraId="5B5945D9" w14:textId="77975C1B" w:rsidR="008439EE" w:rsidRPr="00741C7C" w:rsidRDefault="008439EE" w:rsidP="007C1BE5">
      <w:pPr>
        <w:pStyle w:val="Corpodetexto"/>
        <w:spacing w:after="0" w:line="300" w:lineRule="exact"/>
        <w:jc w:val="both"/>
        <w:rPr>
          <w:rFonts w:ascii="Trebuchet MS" w:hAnsi="Trebuchet MS"/>
          <w:b/>
          <w:sz w:val="22"/>
          <w:szCs w:val="22"/>
        </w:rPr>
      </w:pPr>
      <w:r w:rsidRPr="00741C7C">
        <w:rPr>
          <w:rFonts w:ascii="Trebuchet MS" w:hAnsi="Trebuchet MS"/>
          <w:b/>
          <w:sz w:val="22"/>
          <w:szCs w:val="22"/>
        </w:rPr>
        <w:t xml:space="preserve">CLÁUSULA DÉCIMA </w:t>
      </w:r>
      <w:r w:rsidR="00933806" w:rsidRPr="007C1BE5">
        <w:rPr>
          <w:rFonts w:ascii="Trebuchet MS" w:hAnsi="Trebuchet MS" w:cstheme="minorHAnsi"/>
          <w:b/>
          <w:sz w:val="22"/>
          <w:szCs w:val="22"/>
        </w:rPr>
        <w:t>QUARTA</w:t>
      </w:r>
      <w:r w:rsidRPr="00741C7C">
        <w:rPr>
          <w:rFonts w:ascii="Trebuchet MS" w:hAnsi="Trebuchet MS"/>
          <w:b/>
          <w:sz w:val="22"/>
          <w:szCs w:val="22"/>
        </w:rPr>
        <w:t xml:space="preserve"> – NÃO EXCLUSIVIDADE</w:t>
      </w:r>
    </w:p>
    <w:p w14:paraId="0AD96EA0" w14:textId="77777777" w:rsidR="008439EE" w:rsidRPr="00741C7C" w:rsidRDefault="008439EE" w:rsidP="007C1BE5">
      <w:pPr>
        <w:pStyle w:val="Corpodetexto"/>
        <w:spacing w:after="0" w:line="300" w:lineRule="exact"/>
        <w:jc w:val="both"/>
        <w:rPr>
          <w:rFonts w:ascii="Trebuchet MS" w:hAnsi="Trebuchet MS"/>
          <w:sz w:val="22"/>
          <w:szCs w:val="22"/>
        </w:rPr>
      </w:pPr>
    </w:p>
    <w:p w14:paraId="5275ACF7" w14:textId="1DDC1CD0" w:rsidR="008A6381" w:rsidRPr="00DC4491" w:rsidRDefault="008439EE" w:rsidP="002F3CCB">
      <w:pPr>
        <w:pStyle w:val="PargrafodaLista"/>
        <w:numPr>
          <w:ilvl w:val="1"/>
          <w:numId w:val="37"/>
        </w:numPr>
        <w:spacing w:line="300" w:lineRule="exact"/>
        <w:ind w:left="0" w:firstLine="0"/>
        <w:jc w:val="both"/>
        <w:rPr>
          <w:rFonts w:ascii="Trebuchet MS" w:hAnsi="Trebuchet MS"/>
          <w:sz w:val="22"/>
          <w:szCs w:val="22"/>
        </w:rPr>
      </w:pPr>
      <w:r w:rsidRPr="00741C7C">
        <w:rPr>
          <w:rFonts w:ascii="Trebuchet MS" w:hAnsi="Trebuchet MS"/>
          <w:sz w:val="22"/>
          <w:szCs w:val="22"/>
        </w:rPr>
        <w:t xml:space="preserve">A </w:t>
      </w:r>
      <w:r w:rsidR="001E6479" w:rsidRPr="00741C7C">
        <w:rPr>
          <w:rFonts w:ascii="Trebuchet MS" w:hAnsi="Trebuchet MS"/>
          <w:sz w:val="22"/>
          <w:szCs w:val="22"/>
        </w:rPr>
        <w:t>Emissora</w:t>
      </w:r>
      <w:r w:rsidRPr="00741C7C">
        <w:rPr>
          <w:rFonts w:ascii="Trebuchet MS" w:hAnsi="Trebuchet MS"/>
          <w:sz w:val="22"/>
          <w:szCs w:val="22"/>
        </w:rPr>
        <w:t xml:space="preserve"> desde já aceita e concorda que a Terra Investimentos poderá fornecer seus serviços de intermediação ou de outra natureza para pessoas físicas e jurídicas, de direito público ou privado, fundos de investimento e assemelhados que, de alguma forma, estejam em posição de conflito de inter</w:t>
      </w:r>
      <w:r w:rsidRPr="00DC4491">
        <w:rPr>
          <w:rFonts w:ascii="Trebuchet MS" w:hAnsi="Trebuchet MS"/>
          <w:sz w:val="22"/>
          <w:szCs w:val="22"/>
        </w:rPr>
        <w:t xml:space="preserve">esses ou de concorrência com a </w:t>
      </w:r>
      <w:r w:rsidR="001E6479" w:rsidRPr="00DC4491">
        <w:rPr>
          <w:rFonts w:ascii="Trebuchet MS" w:hAnsi="Trebuchet MS"/>
          <w:sz w:val="22"/>
          <w:szCs w:val="22"/>
        </w:rPr>
        <w:t>Emissora</w:t>
      </w:r>
      <w:r w:rsidRPr="00DC4491">
        <w:rPr>
          <w:rFonts w:ascii="Trebuchet MS" w:hAnsi="Trebuchet MS"/>
          <w:sz w:val="22"/>
          <w:szCs w:val="22"/>
        </w:rPr>
        <w:t xml:space="preserve"> ou </w:t>
      </w:r>
      <w:r w:rsidRPr="007C1BE5">
        <w:rPr>
          <w:rFonts w:ascii="Trebuchet MS" w:hAnsi="Trebuchet MS" w:cstheme="minorHAnsi"/>
          <w:sz w:val="22"/>
          <w:szCs w:val="22"/>
        </w:rPr>
        <w:t xml:space="preserve">o </w:t>
      </w:r>
      <w:r w:rsidR="00292702" w:rsidRPr="007C1BE5">
        <w:rPr>
          <w:rFonts w:ascii="Trebuchet MS" w:hAnsi="Trebuchet MS" w:cstheme="minorHAnsi"/>
          <w:sz w:val="22"/>
          <w:szCs w:val="22"/>
        </w:rPr>
        <w:t>Interveniente Anuente</w:t>
      </w:r>
      <w:r w:rsidRPr="00DC4491">
        <w:rPr>
          <w:rFonts w:ascii="Trebuchet MS" w:hAnsi="Trebuchet MS"/>
          <w:sz w:val="22"/>
          <w:szCs w:val="22"/>
        </w:rPr>
        <w:t xml:space="preserve">, ressalvado, entretanto, que a Terra Investimentos não usará qualquer informação confidencial fornecida pela </w:t>
      </w:r>
      <w:r w:rsidR="001E6479" w:rsidRPr="00DC4491">
        <w:rPr>
          <w:rFonts w:ascii="Trebuchet MS" w:hAnsi="Trebuchet MS"/>
          <w:sz w:val="22"/>
          <w:szCs w:val="22"/>
        </w:rPr>
        <w:t>Emissora</w:t>
      </w:r>
      <w:r w:rsidRPr="00DC4491">
        <w:rPr>
          <w:rFonts w:ascii="Trebuchet MS" w:hAnsi="Trebuchet MS"/>
          <w:sz w:val="22"/>
          <w:szCs w:val="22"/>
        </w:rPr>
        <w:t xml:space="preserve"> ou </w:t>
      </w:r>
      <w:r w:rsidRPr="007C1BE5">
        <w:rPr>
          <w:rFonts w:ascii="Trebuchet MS" w:hAnsi="Trebuchet MS" w:cstheme="minorHAnsi"/>
          <w:sz w:val="22"/>
          <w:szCs w:val="22"/>
        </w:rPr>
        <w:t xml:space="preserve">pelo </w:t>
      </w:r>
      <w:r w:rsidR="00292702" w:rsidRPr="007C1BE5">
        <w:rPr>
          <w:rFonts w:ascii="Trebuchet MS" w:hAnsi="Trebuchet MS" w:cstheme="minorHAnsi"/>
          <w:sz w:val="22"/>
          <w:szCs w:val="22"/>
        </w:rPr>
        <w:t>Interveniente Anuente</w:t>
      </w:r>
      <w:r w:rsidR="00292702" w:rsidRPr="00DC4491">
        <w:rPr>
          <w:rFonts w:ascii="Trebuchet MS" w:hAnsi="Trebuchet MS"/>
          <w:sz w:val="22"/>
          <w:szCs w:val="22"/>
        </w:rPr>
        <w:t xml:space="preserve"> </w:t>
      </w:r>
      <w:r w:rsidRPr="00DC4491">
        <w:rPr>
          <w:rFonts w:ascii="Trebuchet MS" w:hAnsi="Trebuchet MS"/>
          <w:sz w:val="22"/>
          <w:szCs w:val="22"/>
        </w:rPr>
        <w:t xml:space="preserve">fora do escopo da sua atuação descrito </w:t>
      </w:r>
      <w:r w:rsidR="001E6479" w:rsidRPr="00DC4491">
        <w:rPr>
          <w:rFonts w:ascii="Trebuchet MS" w:hAnsi="Trebuchet MS"/>
          <w:sz w:val="22"/>
          <w:szCs w:val="22"/>
        </w:rPr>
        <w:t>no presente Contrato de Distribuição</w:t>
      </w:r>
      <w:r w:rsidRPr="00DC4491">
        <w:rPr>
          <w:rFonts w:ascii="Trebuchet MS" w:hAnsi="Trebuchet MS"/>
          <w:sz w:val="22"/>
          <w:szCs w:val="22"/>
        </w:rPr>
        <w:t xml:space="preserve">, bem como não fornecerá à </w:t>
      </w:r>
      <w:r w:rsidR="001E6479" w:rsidRPr="00DC4491">
        <w:rPr>
          <w:rFonts w:ascii="Trebuchet MS" w:hAnsi="Trebuchet MS"/>
          <w:sz w:val="22"/>
          <w:szCs w:val="22"/>
        </w:rPr>
        <w:t>Emissora</w:t>
      </w:r>
      <w:r w:rsidRPr="00DC4491">
        <w:rPr>
          <w:rFonts w:ascii="Trebuchet MS" w:hAnsi="Trebuchet MS"/>
          <w:sz w:val="22"/>
          <w:szCs w:val="22"/>
        </w:rPr>
        <w:t xml:space="preserve"> qualquer informação confidencial fornecida pelos seus clientes.</w:t>
      </w:r>
    </w:p>
    <w:p w14:paraId="548F2641" w14:textId="77777777" w:rsidR="00C14D21" w:rsidRPr="007C1BE5" w:rsidRDefault="00C14D21" w:rsidP="00FB6B31">
      <w:pPr>
        <w:pStyle w:val="PargrafodaLista"/>
        <w:spacing w:line="300" w:lineRule="exact"/>
        <w:ind w:left="0"/>
        <w:jc w:val="both"/>
        <w:rPr>
          <w:rFonts w:ascii="Trebuchet MS" w:hAnsi="Trebuchet MS" w:cstheme="minorHAnsi"/>
          <w:sz w:val="22"/>
          <w:szCs w:val="22"/>
        </w:rPr>
      </w:pPr>
    </w:p>
    <w:p w14:paraId="156FA63C" w14:textId="0D351E01" w:rsidR="00C14D21" w:rsidRPr="00637DD9" w:rsidRDefault="00C14D21" w:rsidP="002F3CCB">
      <w:pPr>
        <w:pStyle w:val="PargrafodaLista"/>
        <w:numPr>
          <w:ilvl w:val="1"/>
          <w:numId w:val="37"/>
        </w:numPr>
        <w:spacing w:line="300" w:lineRule="exact"/>
        <w:ind w:left="0" w:firstLine="0"/>
        <w:jc w:val="both"/>
        <w:rPr>
          <w:rFonts w:ascii="Trebuchet MS" w:hAnsi="Trebuchet MS"/>
          <w:sz w:val="22"/>
        </w:rPr>
      </w:pPr>
      <w:r w:rsidRPr="00637DD9">
        <w:rPr>
          <w:rFonts w:ascii="Trebuchet MS" w:hAnsi="Trebuchet MS"/>
          <w:sz w:val="22"/>
        </w:rPr>
        <w:t xml:space="preserve">Da mesma forma, o Coordenador Líder desde já aceita e concorda que este Contrato é firmado em caráter de não exclusividade, sendo certo, portanto, que a </w:t>
      </w:r>
      <w:r w:rsidRPr="00637DD9">
        <w:rPr>
          <w:rFonts w:ascii="Trebuchet MS" w:hAnsi="Trebuchet MS"/>
          <w:sz w:val="22"/>
        </w:rPr>
        <w:lastRenderedPageBreak/>
        <w:t>Emissora poderá negociar ou desenvolver, independentemente ou em conjunto com terceiros, por meio de qualquer uma das empresas integrantes de seu grupo econômico e/ou de pessoas naturais e jurídicas a ela relacionadas, quaisquer tratativas, negociações e/ou negócios semelhantes ao objeto deste Contrato de Distribuição</w:t>
      </w:r>
      <w:r w:rsidR="002D6848" w:rsidRPr="00741C7C">
        <w:rPr>
          <w:rFonts w:ascii="Trebuchet MS" w:hAnsi="Trebuchet MS"/>
          <w:sz w:val="22"/>
          <w:szCs w:val="22"/>
        </w:rPr>
        <w:t>, exceto em relação aos Direitos Creditórios Vinculados e às Debêntures</w:t>
      </w:r>
      <w:r w:rsidRPr="00637DD9">
        <w:rPr>
          <w:rFonts w:ascii="Trebuchet MS" w:hAnsi="Trebuchet MS"/>
          <w:sz w:val="22"/>
        </w:rPr>
        <w:t>.</w:t>
      </w:r>
    </w:p>
    <w:p w14:paraId="0F7EFAFE" w14:textId="77777777" w:rsidR="00C14D21" w:rsidRPr="00DC4491" w:rsidRDefault="00C14D21" w:rsidP="007C1BE5">
      <w:pPr>
        <w:spacing w:line="300" w:lineRule="exact"/>
        <w:rPr>
          <w:rFonts w:ascii="Trebuchet MS" w:hAnsi="Trebuchet MS"/>
          <w:sz w:val="22"/>
          <w:szCs w:val="22"/>
        </w:rPr>
      </w:pPr>
    </w:p>
    <w:p w14:paraId="5842671F" w14:textId="5448DD96" w:rsidR="008439EE" w:rsidRPr="00DC4491" w:rsidRDefault="008439EE" w:rsidP="002F3CCB">
      <w:pPr>
        <w:pStyle w:val="PargrafodaLista"/>
        <w:numPr>
          <w:ilvl w:val="1"/>
          <w:numId w:val="37"/>
        </w:numPr>
        <w:spacing w:line="300" w:lineRule="exact"/>
        <w:ind w:left="0" w:firstLine="0"/>
        <w:jc w:val="both"/>
        <w:rPr>
          <w:rFonts w:ascii="Trebuchet MS" w:hAnsi="Trebuchet MS"/>
          <w:sz w:val="22"/>
          <w:szCs w:val="22"/>
        </w:rPr>
      </w:pPr>
      <w:r w:rsidRPr="00DC4491">
        <w:rPr>
          <w:rFonts w:ascii="Trebuchet MS" w:hAnsi="Trebuchet MS"/>
          <w:sz w:val="22"/>
          <w:szCs w:val="22"/>
        </w:rPr>
        <w:t xml:space="preserve">As disposições contidas nesta </w:t>
      </w:r>
      <w:r w:rsidR="008A6381" w:rsidRPr="00DC4491">
        <w:rPr>
          <w:rFonts w:ascii="Trebuchet MS" w:hAnsi="Trebuchet MS"/>
          <w:sz w:val="22"/>
          <w:szCs w:val="22"/>
        </w:rPr>
        <w:t>C</w:t>
      </w:r>
      <w:r w:rsidRPr="00DC4491">
        <w:rPr>
          <w:rFonts w:ascii="Trebuchet MS" w:hAnsi="Trebuchet MS"/>
          <w:sz w:val="22"/>
          <w:szCs w:val="22"/>
        </w:rPr>
        <w:t xml:space="preserve">láusula </w:t>
      </w:r>
      <w:r w:rsidR="00310C7D" w:rsidRPr="00DC4491">
        <w:rPr>
          <w:rFonts w:ascii="Trebuchet MS" w:hAnsi="Trebuchet MS"/>
          <w:sz w:val="22"/>
          <w:szCs w:val="22"/>
        </w:rPr>
        <w:t xml:space="preserve">Décima Quinta </w:t>
      </w:r>
      <w:r w:rsidRPr="00DC4491">
        <w:rPr>
          <w:rFonts w:ascii="Trebuchet MS" w:hAnsi="Trebuchet MS"/>
          <w:sz w:val="22"/>
          <w:szCs w:val="22"/>
        </w:rPr>
        <w:t xml:space="preserve">deverão permanecer em vigor por tempo indeterminado, mesmo após o decurso </w:t>
      </w:r>
      <w:r w:rsidR="008A6381" w:rsidRPr="00DC4491">
        <w:rPr>
          <w:rFonts w:ascii="Trebuchet MS" w:hAnsi="Trebuchet MS"/>
          <w:sz w:val="22"/>
          <w:szCs w:val="22"/>
        </w:rPr>
        <w:t xml:space="preserve">da </w:t>
      </w:r>
      <w:r w:rsidR="00310C7D" w:rsidRPr="00DC4491">
        <w:rPr>
          <w:rFonts w:ascii="Trebuchet MS" w:hAnsi="Trebuchet MS"/>
          <w:sz w:val="22"/>
          <w:szCs w:val="22"/>
        </w:rPr>
        <w:t>Oferta</w:t>
      </w:r>
      <w:r w:rsidRPr="00DC4491">
        <w:rPr>
          <w:rFonts w:ascii="Trebuchet MS" w:hAnsi="Trebuchet MS"/>
          <w:sz w:val="22"/>
          <w:szCs w:val="22"/>
        </w:rPr>
        <w:t xml:space="preserve">, independentemente de rescisão, resilição ou resolução </w:t>
      </w:r>
      <w:r w:rsidR="008A6381" w:rsidRPr="00DC4491">
        <w:rPr>
          <w:rFonts w:ascii="Trebuchet MS" w:hAnsi="Trebuchet MS"/>
          <w:sz w:val="22"/>
          <w:szCs w:val="22"/>
        </w:rPr>
        <w:t>deste Contrato de Distribuição</w:t>
      </w:r>
      <w:r w:rsidRPr="00DC4491">
        <w:rPr>
          <w:rFonts w:ascii="Trebuchet MS" w:hAnsi="Trebuchet MS"/>
          <w:sz w:val="22"/>
          <w:szCs w:val="22"/>
        </w:rPr>
        <w:t>.</w:t>
      </w:r>
    </w:p>
    <w:p w14:paraId="33FAFE8D" w14:textId="217FFE49" w:rsidR="00224A06" w:rsidRPr="00DC4491" w:rsidRDefault="00224A06" w:rsidP="007C1BE5">
      <w:pPr>
        <w:pStyle w:val="Corpodetexto"/>
        <w:spacing w:after="0" w:line="300" w:lineRule="exact"/>
        <w:jc w:val="both"/>
        <w:rPr>
          <w:rFonts w:ascii="Trebuchet MS" w:hAnsi="Trebuchet MS"/>
          <w:sz w:val="22"/>
          <w:szCs w:val="22"/>
        </w:rPr>
      </w:pPr>
    </w:p>
    <w:p w14:paraId="06608AEB" w14:textId="204A2B56" w:rsidR="001F29E0" w:rsidRPr="00DC4491" w:rsidRDefault="001F29E0" w:rsidP="007C1BE5">
      <w:pPr>
        <w:tabs>
          <w:tab w:val="left" w:pos="2835"/>
        </w:tabs>
        <w:spacing w:line="300" w:lineRule="exact"/>
        <w:rPr>
          <w:rFonts w:ascii="Trebuchet MS" w:hAnsi="Trebuchet MS"/>
          <w:b/>
          <w:sz w:val="22"/>
          <w:szCs w:val="22"/>
        </w:rPr>
      </w:pPr>
      <w:r w:rsidRPr="00DC4491">
        <w:rPr>
          <w:rFonts w:ascii="Trebuchet MS" w:hAnsi="Trebuchet MS"/>
          <w:b/>
          <w:sz w:val="22"/>
          <w:szCs w:val="22"/>
        </w:rPr>
        <w:t xml:space="preserve">CLÁUSULA DÉCIMA </w:t>
      </w:r>
      <w:r w:rsidR="00933806" w:rsidRPr="007C1BE5">
        <w:rPr>
          <w:rFonts w:ascii="Trebuchet MS" w:hAnsi="Trebuchet MS" w:cstheme="minorHAnsi"/>
          <w:b/>
          <w:sz w:val="22"/>
          <w:szCs w:val="22"/>
        </w:rPr>
        <w:t>QUINTA</w:t>
      </w:r>
      <w:r w:rsidRPr="00DC4491">
        <w:rPr>
          <w:rFonts w:ascii="Trebuchet MS" w:hAnsi="Trebuchet MS"/>
          <w:b/>
          <w:sz w:val="22"/>
          <w:szCs w:val="22"/>
        </w:rPr>
        <w:t xml:space="preserve"> – ANTICORRUPÇÃO</w:t>
      </w:r>
    </w:p>
    <w:p w14:paraId="40BE1F94" w14:textId="77777777" w:rsidR="001F29E0" w:rsidRPr="00DC4491" w:rsidRDefault="001F29E0" w:rsidP="007C1BE5">
      <w:pPr>
        <w:widowControl w:val="0"/>
        <w:suppressAutoHyphens/>
        <w:spacing w:line="300" w:lineRule="exact"/>
        <w:jc w:val="both"/>
        <w:rPr>
          <w:rFonts w:ascii="Trebuchet MS" w:hAnsi="Trebuchet MS"/>
          <w:b/>
          <w:sz w:val="22"/>
          <w:szCs w:val="22"/>
        </w:rPr>
      </w:pPr>
    </w:p>
    <w:p w14:paraId="533E0763" w14:textId="586D3890" w:rsidR="001F29E0" w:rsidRPr="00DC4491" w:rsidRDefault="001F29E0" w:rsidP="002F3CCB">
      <w:pPr>
        <w:pStyle w:val="PargrafodaLista"/>
        <w:numPr>
          <w:ilvl w:val="1"/>
          <w:numId w:val="38"/>
        </w:numPr>
        <w:spacing w:line="300" w:lineRule="exact"/>
        <w:ind w:left="0" w:firstLine="0"/>
        <w:jc w:val="both"/>
        <w:rPr>
          <w:rFonts w:ascii="Trebuchet MS" w:hAnsi="Trebuchet MS"/>
          <w:sz w:val="22"/>
          <w:szCs w:val="22"/>
        </w:rPr>
      </w:pPr>
      <w:r w:rsidRPr="00DC4491">
        <w:rPr>
          <w:rFonts w:ascii="Trebuchet MS" w:hAnsi="Trebuchet MS"/>
          <w:sz w:val="22"/>
          <w:szCs w:val="22"/>
        </w:rPr>
        <w:t xml:space="preserve">As Partes, por si e por suas Afiliadas, e seus respectivos funcionários e administradores declaram, garantem e certificam, de forma individual e não solidária, que </w:t>
      </w:r>
      <w:r w:rsidRPr="00DC4491">
        <w:rPr>
          <w:rFonts w:ascii="Trebuchet MS" w:hAnsi="Trebuchet MS"/>
          <w:b/>
          <w:sz w:val="22"/>
          <w:szCs w:val="22"/>
        </w:rPr>
        <w:t>(i)</w:t>
      </w:r>
      <w:r w:rsidRPr="00DC4491">
        <w:rPr>
          <w:rFonts w:ascii="Trebuchet MS" w:hAnsi="Trebuchet MS"/>
          <w:sz w:val="22"/>
          <w:szCs w:val="22"/>
        </w:rPr>
        <w:t xml:space="preserve"> atuam em conformidade e se comprometem a cumprir e a fazer com que se cumpram irrestritamente, na realização de suas atividades, as normas relativas a atos de corrupção em geral, nacionais e estrangeiras, incluindo mas não se limitando às disposições das Lei Anticorrupção; </w:t>
      </w:r>
      <w:r w:rsidRPr="00DC4491">
        <w:rPr>
          <w:rFonts w:ascii="Trebuchet MS" w:hAnsi="Trebuchet MS"/>
          <w:b/>
          <w:sz w:val="22"/>
          <w:szCs w:val="22"/>
        </w:rPr>
        <w:t>(</w:t>
      </w:r>
      <w:proofErr w:type="spellStart"/>
      <w:r w:rsidRPr="00DC4491">
        <w:rPr>
          <w:rFonts w:ascii="Trebuchet MS" w:hAnsi="Trebuchet MS"/>
          <w:b/>
          <w:sz w:val="22"/>
          <w:szCs w:val="22"/>
        </w:rPr>
        <w:t>ii</w:t>
      </w:r>
      <w:proofErr w:type="spellEnd"/>
      <w:r w:rsidRPr="00DC4491">
        <w:rPr>
          <w:rFonts w:ascii="Trebuchet MS" w:hAnsi="Trebuchet MS"/>
          <w:b/>
          <w:sz w:val="22"/>
          <w:szCs w:val="22"/>
        </w:rPr>
        <w:t>)</w:t>
      </w:r>
      <w:r w:rsidRPr="00DC4491">
        <w:rPr>
          <w:rFonts w:ascii="Trebuchet MS" w:hAnsi="Trebuchet MS"/>
          <w:sz w:val="22"/>
          <w:szCs w:val="22"/>
        </w:rPr>
        <w:t xml:space="preserve"> adotam programas de integridade, nos termos </w:t>
      </w:r>
      <w:r w:rsidR="00324999" w:rsidRPr="00DC4491">
        <w:rPr>
          <w:rFonts w:ascii="Trebuchet MS" w:hAnsi="Trebuchet MS"/>
          <w:sz w:val="22"/>
          <w:szCs w:val="22"/>
        </w:rPr>
        <w:t>da</w:t>
      </w:r>
      <w:r w:rsidR="005F4ADA" w:rsidRPr="00DC4491">
        <w:rPr>
          <w:rFonts w:ascii="Trebuchet MS" w:hAnsi="Trebuchet MS"/>
          <w:sz w:val="22"/>
          <w:szCs w:val="22"/>
        </w:rPr>
        <w:t xml:space="preserve">s Leis </w:t>
      </w:r>
      <w:r w:rsidR="00324999" w:rsidRPr="00DC4491">
        <w:rPr>
          <w:rFonts w:ascii="Trebuchet MS" w:hAnsi="Trebuchet MS"/>
          <w:sz w:val="22"/>
          <w:szCs w:val="22"/>
        </w:rPr>
        <w:t>Anticorrupção</w:t>
      </w:r>
      <w:r w:rsidRPr="00DC4491">
        <w:rPr>
          <w:rFonts w:ascii="Trebuchet MS" w:hAnsi="Trebuchet MS"/>
          <w:sz w:val="22"/>
          <w:szCs w:val="22"/>
        </w:rPr>
        <w:t xml:space="preserv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 Anticorrupção; </w:t>
      </w:r>
      <w:r w:rsidRPr="00DC4491">
        <w:rPr>
          <w:rFonts w:ascii="Trebuchet MS" w:hAnsi="Trebuchet MS"/>
          <w:b/>
          <w:sz w:val="22"/>
          <w:szCs w:val="22"/>
        </w:rPr>
        <w:t>(</w:t>
      </w:r>
      <w:proofErr w:type="spellStart"/>
      <w:r w:rsidRPr="00DC4491">
        <w:rPr>
          <w:rFonts w:ascii="Trebuchet MS" w:hAnsi="Trebuchet MS"/>
          <w:b/>
          <w:sz w:val="22"/>
          <w:szCs w:val="22"/>
        </w:rPr>
        <w:t>iii</w:t>
      </w:r>
      <w:proofErr w:type="spellEnd"/>
      <w:r w:rsidRPr="00DC4491">
        <w:rPr>
          <w:rFonts w:ascii="Trebuchet MS" w:hAnsi="Trebuchet MS"/>
          <w:b/>
          <w:sz w:val="22"/>
          <w:szCs w:val="22"/>
        </w:rPr>
        <w:t>)</w:t>
      </w:r>
      <w:r w:rsidRPr="00DC4491">
        <w:rPr>
          <w:rFonts w:ascii="Trebuchet MS" w:hAnsi="Trebuchet MS"/>
          <w:sz w:val="22"/>
          <w:szCs w:val="22"/>
        </w:rPr>
        <w:t xml:space="preserve"> conhecem e entendem as disposições das Leis Anticorrupção dos países em que faz negócios, bem como não adotam quaisquer condutas que infrinjam as Leis Anticorrupção desses países, sendo certo que executam as suas atividades em conformidade integral com essas leis; </w:t>
      </w:r>
      <w:r w:rsidRPr="00DC4491">
        <w:rPr>
          <w:rFonts w:ascii="Trebuchet MS" w:hAnsi="Trebuchet MS"/>
          <w:b/>
          <w:sz w:val="22"/>
          <w:szCs w:val="22"/>
        </w:rPr>
        <w:t>(</w:t>
      </w:r>
      <w:proofErr w:type="spellStart"/>
      <w:r w:rsidRPr="00DC4491">
        <w:rPr>
          <w:rFonts w:ascii="Trebuchet MS" w:hAnsi="Trebuchet MS"/>
          <w:b/>
          <w:sz w:val="22"/>
          <w:szCs w:val="22"/>
        </w:rPr>
        <w:t>iv</w:t>
      </w:r>
      <w:proofErr w:type="spellEnd"/>
      <w:r w:rsidRPr="00DC4491">
        <w:rPr>
          <w:rFonts w:ascii="Trebuchet MS" w:hAnsi="Trebuchet MS"/>
          <w:b/>
          <w:sz w:val="22"/>
          <w:szCs w:val="22"/>
        </w:rPr>
        <w:t>)</w:t>
      </w:r>
      <w:r w:rsidRPr="00DC4491">
        <w:rPr>
          <w:rFonts w:ascii="Trebuchet MS" w:hAnsi="Trebuchet MS"/>
          <w:sz w:val="22"/>
          <w:szCs w:val="22"/>
        </w:rPr>
        <w:t xml:space="preserve"> as Partes, suas Afiliadas, seus funcionários, executivos, diretores, representantes e procuradores, no melhor do seu conhecimento, não estão sofrendo quaisquer inquéritos ou procedimentos administrativos ou judiciais ou qualquer investigação criminal e não estiveram sujeitos a quaisquer ações legais civis ou criminais no país ou no exterior, por conduta inadequada relacionada a suborno, corrupção ou outro ato ilícito relacionados às Leis Anticorrupção; </w:t>
      </w:r>
      <w:r w:rsidRPr="00DC4491">
        <w:rPr>
          <w:rFonts w:ascii="Trebuchet MS" w:hAnsi="Trebuchet MS"/>
          <w:b/>
          <w:sz w:val="22"/>
          <w:szCs w:val="22"/>
        </w:rPr>
        <w:t>(v)</w:t>
      </w:r>
      <w:r w:rsidRPr="00DC4491">
        <w:rPr>
          <w:rFonts w:ascii="Trebuchet MS" w:hAnsi="Trebuchet MS"/>
          <w:sz w:val="22"/>
          <w:szCs w:val="22"/>
        </w:rPr>
        <w:t xml:space="preserve"> adotam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referidas nos itens (i) e (</w:t>
      </w:r>
      <w:proofErr w:type="spellStart"/>
      <w:r w:rsidRPr="00DC4491">
        <w:rPr>
          <w:rFonts w:ascii="Trebuchet MS" w:hAnsi="Trebuchet MS"/>
          <w:sz w:val="22"/>
          <w:szCs w:val="22"/>
        </w:rPr>
        <w:t>iii</w:t>
      </w:r>
      <w:proofErr w:type="spellEnd"/>
      <w:r w:rsidRPr="00DC4491">
        <w:rPr>
          <w:rFonts w:ascii="Trebuchet MS" w:hAnsi="Trebuchet MS"/>
          <w:sz w:val="22"/>
          <w:szCs w:val="22"/>
        </w:rPr>
        <w:t>).</w:t>
      </w:r>
    </w:p>
    <w:p w14:paraId="711296FF" w14:textId="77777777" w:rsidR="001F29E0" w:rsidRPr="00DC4491" w:rsidRDefault="001F29E0" w:rsidP="007C1BE5">
      <w:pPr>
        <w:pStyle w:val="PargrafodaLista"/>
        <w:spacing w:line="300" w:lineRule="exact"/>
        <w:ind w:left="0"/>
        <w:jc w:val="both"/>
        <w:rPr>
          <w:rFonts w:ascii="Trebuchet MS" w:hAnsi="Trebuchet MS"/>
          <w:sz w:val="22"/>
          <w:szCs w:val="22"/>
        </w:rPr>
      </w:pPr>
    </w:p>
    <w:p w14:paraId="0F4E5689" w14:textId="1A363773" w:rsidR="001F29E0" w:rsidRPr="00DC4491" w:rsidRDefault="001F29E0" w:rsidP="002F3CCB">
      <w:pPr>
        <w:pStyle w:val="PargrafodaLista"/>
        <w:numPr>
          <w:ilvl w:val="1"/>
          <w:numId w:val="38"/>
        </w:numPr>
        <w:spacing w:line="300" w:lineRule="exact"/>
        <w:ind w:left="0" w:firstLine="0"/>
        <w:jc w:val="both"/>
        <w:rPr>
          <w:rFonts w:ascii="Trebuchet MS" w:hAnsi="Trebuchet MS"/>
          <w:sz w:val="22"/>
          <w:szCs w:val="22"/>
        </w:rPr>
      </w:pPr>
      <w:r w:rsidRPr="00DC4491">
        <w:rPr>
          <w:rFonts w:ascii="Trebuchet MS" w:hAnsi="Trebuchet MS"/>
          <w:sz w:val="22"/>
          <w:szCs w:val="22"/>
        </w:rPr>
        <w:t>As Partes concordam que, se em algum momento, tiverem conhecimento de atos ou fatos que possam violar as Leis Anticorrupção ou caso as declarações, garantias e certificações aqui dispostas não forem mais exatas, completas, verdadeiras ou suficientes, notificarão imediatamente as outras Partes e fornecerão relatório complementar explicando referida alteração, podendo o Coordenador Líder e/ou a Emissora, conforme o caso, em tais casos, a seu exclusivo critério, sem quaisquer ônus ou penalidades, rescindir o presente Contrato de Distribuição.</w:t>
      </w:r>
    </w:p>
    <w:p w14:paraId="46F79C77" w14:textId="243A5813" w:rsidR="001F29E0" w:rsidRPr="00DC4491" w:rsidRDefault="001F29E0" w:rsidP="007C1BE5">
      <w:pPr>
        <w:pStyle w:val="Corpodetexto"/>
        <w:spacing w:after="0" w:line="300" w:lineRule="exact"/>
        <w:jc w:val="both"/>
        <w:rPr>
          <w:rFonts w:ascii="Trebuchet MS" w:hAnsi="Trebuchet MS"/>
          <w:sz w:val="22"/>
          <w:szCs w:val="22"/>
        </w:rPr>
      </w:pPr>
    </w:p>
    <w:p w14:paraId="3F042DE1" w14:textId="711FE099" w:rsidR="000F5A7A" w:rsidRPr="00DC4491" w:rsidRDefault="000F5A7A" w:rsidP="007C1BE5">
      <w:pPr>
        <w:tabs>
          <w:tab w:val="left" w:pos="2835"/>
        </w:tabs>
        <w:spacing w:line="300" w:lineRule="exact"/>
        <w:rPr>
          <w:rFonts w:ascii="Trebuchet MS" w:hAnsi="Trebuchet MS"/>
          <w:b/>
          <w:sz w:val="22"/>
          <w:szCs w:val="22"/>
        </w:rPr>
      </w:pPr>
      <w:r w:rsidRPr="00DC4491">
        <w:rPr>
          <w:rFonts w:ascii="Trebuchet MS" w:hAnsi="Trebuchet MS"/>
          <w:b/>
          <w:sz w:val="22"/>
          <w:szCs w:val="22"/>
        </w:rPr>
        <w:lastRenderedPageBreak/>
        <w:t xml:space="preserve">CLÁUSULA DÉCIMA </w:t>
      </w:r>
      <w:r w:rsidR="00933806" w:rsidRPr="007C1BE5">
        <w:rPr>
          <w:rFonts w:ascii="Trebuchet MS" w:hAnsi="Trebuchet MS" w:cstheme="minorHAnsi"/>
          <w:b/>
          <w:sz w:val="22"/>
          <w:szCs w:val="22"/>
        </w:rPr>
        <w:t>SEXTA</w:t>
      </w:r>
      <w:r w:rsidRPr="00DC4491">
        <w:rPr>
          <w:rFonts w:ascii="Trebuchet MS" w:hAnsi="Trebuchet MS"/>
          <w:b/>
          <w:sz w:val="22"/>
          <w:szCs w:val="22"/>
        </w:rPr>
        <w:t>– DISPOSIÇÕES GERAIS</w:t>
      </w:r>
    </w:p>
    <w:p w14:paraId="1E60F598" w14:textId="77777777" w:rsidR="000F5A7A" w:rsidRPr="007C1BE5" w:rsidRDefault="000F5A7A" w:rsidP="00FB6B31">
      <w:pPr>
        <w:tabs>
          <w:tab w:val="left" w:pos="2835"/>
        </w:tabs>
        <w:spacing w:line="300" w:lineRule="exact"/>
        <w:jc w:val="both"/>
        <w:rPr>
          <w:rFonts w:ascii="Trebuchet MS" w:hAnsi="Trebuchet MS" w:cstheme="minorHAnsi"/>
          <w:sz w:val="22"/>
          <w:szCs w:val="22"/>
        </w:rPr>
      </w:pPr>
    </w:p>
    <w:p w14:paraId="3AA0BC8D" w14:textId="0FC01D68" w:rsidR="00131EAC" w:rsidRPr="007C1BE5" w:rsidRDefault="00131EAC" w:rsidP="002F3CCB">
      <w:pPr>
        <w:pStyle w:val="PargrafodaLista"/>
        <w:numPr>
          <w:ilvl w:val="1"/>
          <w:numId w:val="39"/>
        </w:numPr>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Pelo presente Contrato de Distribuição, a fim de possibilitar ao Coordenador Líder condições para cumprir as atribuições decorrentes deste Contrato de Distribuição, a Emissora o elege como mandatário, sob as seguintes condições: </w:t>
      </w:r>
      <w:r w:rsidRPr="007C1BE5">
        <w:rPr>
          <w:rFonts w:ascii="Trebuchet MS" w:hAnsi="Trebuchet MS" w:cstheme="minorHAnsi"/>
          <w:b/>
          <w:bCs/>
          <w:sz w:val="22"/>
          <w:szCs w:val="22"/>
        </w:rPr>
        <w:t>(i</w:t>
      </w:r>
      <w:r w:rsidRPr="007C1BE5">
        <w:rPr>
          <w:rFonts w:ascii="Trebuchet MS" w:hAnsi="Trebuchet MS" w:cstheme="minorHAnsi"/>
          <w:sz w:val="22"/>
          <w:szCs w:val="22"/>
        </w:rPr>
        <w:t xml:space="preserve">) os poderes são específicos para dar quitação nos boletins de subscrição das Debêntures; </w:t>
      </w:r>
      <w:r w:rsidRPr="007C1BE5">
        <w:rPr>
          <w:rFonts w:ascii="Trebuchet MS" w:hAnsi="Trebuchet MS" w:cstheme="minorHAnsi"/>
          <w:b/>
          <w:bCs/>
          <w:sz w:val="22"/>
          <w:szCs w:val="22"/>
        </w:rPr>
        <w:t>(</w:t>
      </w:r>
      <w:proofErr w:type="spellStart"/>
      <w:r w:rsidRPr="007C1BE5">
        <w:rPr>
          <w:rFonts w:ascii="Trebuchet MS" w:hAnsi="Trebuchet MS" w:cstheme="minorHAnsi"/>
          <w:b/>
          <w:bCs/>
          <w:sz w:val="22"/>
          <w:szCs w:val="22"/>
        </w:rPr>
        <w:t>ii</w:t>
      </w:r>
      <w:proofErr w:type="spellEnd"/>
      <w:r w:rsidRPr="007C1BE5">
        <w:rPr>
          <w:rFonts w:ascii="Trebuchet MS" w:hAnsi="Trebuchet MS" w:cstheme="minorHAnsi"/>
          <w:b/>
          <w:bCs/>
          <w:sz w:val="22"/>
          <w:szCs w:val="22"/>
        </w:rPr>
        <w:t>)</w:t>
      </w:r>
      <w:r w:rsidRPr="007C1BE5">
        <w:rPr>
          <w:rFonts w:ascii="Trebuchet MS" w:hAnsi="Trebuchet MS" w:cstheme="minorHAnsi"/>
          <w:sz w:val="22"/>
          <w:szCs w:val="22"/>
        </w:rPr>
        <w:t xml:space="preserve"> o mandato é irrevogável na forma do artigo 684 da Lei nº 10.406, de 10 de janeiro de 2002, conforme alterada, exceto na hipótese de rescisão do presente Contrato de Distribuição; e </w:t>
      </w:r>
      <w:r w:rsidRPr="007C1BE5">
        <w:rPr>
          <w:rFonts w:ascii="Trebuchet MS" w:hAnsi="Trebuchet MS" w:cstheme="minorHAnsi"/>
          <w:b/>
          <w:bCs/>
          <w:sz w:val="22"/>
          <w:szCs w:val="22"/>
        </w:rPr>
        <w:t>(</w:t>
      </w:r>
      <w:proofErr w:type="spellStart"/>
      <w:r w:rsidRPr="007C1BE5">
        <w:rPr>
          <w:rFonts w:ascii="Trebuchet MS" w:hAnsi="Trebuchet MS" w:cstheme="minorHAnsi"/>
          <w:b/>
          <w:bCs/>
          <w:sz w:val="22"/>
          <w:szCs w:val="22"/>
        </w:rPr>
        <w:t>iii</w:t>
      </w:r>
      <w:proofErr w:type="spellEnd"/>
      <w:r w:rsidRPr="007C1BE5">
        <w:rPr>
          <w:rFonts w:ascii="Trebuchet MS" w:hAnsi="Trebuchet MS" w:cstheme="minorHAnsi"/>
          <w:b/>
          <w:bCs/>
          <w:sz w:val="22"/>
          <w:szCs w:val="22"/>
        </w:rPr>
        <w:t>)</w:t>
      </w:r>
      <w:r w:rsidRPr="007C1BE5">
        <w:rPr>
          <w:rFonts w:ascii="Trebuchet MS" w:hAnsi="Trebuchet MS" w:cstheme="minorHAnsi"/>
          <w:sz w:val="22"/>
          <w:szCs w:val="22"/>
        </w:rPr>
        <w:t> o mandato vigorará até o final do prazo de vigência do presente Contrato.</w:t>
      </w:r>
    </w:p>
    <w:p w14:paraId="5834D3FB" w14:textId="77777777" w:rsidR="00131EAC" w:rsidRPr="00DC4491" w:rsidRDefault="00131EAC" w:rsidP="007C1BE5">
      <w:pPr>
        <w:pStyle w:val="PargrafodaLista"/>
        <w:spacing w:line="300" w:lineRule="exact"/>
        <w:ind w:left="0"/>
        <w:jc w:val="both"/>
        <w:rPr>
          <w:rFonts w:ascii="Trebuchet MS" w:hAnsi="Trebuchet MS"/>
          <w:sz w:val="22"/>
          <w:szCs w:val="22"/>
        </w:rPr>
      </w:pPr>
    </w:p>
    <w:p w14:paraId="7EE22D2C" w14:textId="4642EFF9" w:rsidR="00045DC3" w:rsidRPr="00DC4491" w:rsidRDefault="00DB4BBD" w:rsidP="002F3CCB">
      <w:pPr>
        <w:pStyle w:val="PargrafodaLista"/>
        <w:numPr>
          <w:ilvl w:val="1"/>
          <w:numId w:val="39"/>
        </w:numPr>
        <w:spacing w:line="300" w:lineRule="exact"/>
        <w:ind w:left="0" w:firstLine="0"/>
        <w:jc w:val="both"/>
        <w:rPr>
          <w:rFonts w:ascii="Trebuchet MS" w:hAnsi="Trebuchet MS"/>
          <w:sz w:val="22"/>
          <w:szCs w:val="22"/>
        </w:rPr>
      </w:pPr>
      <w:r w:rsidRPr="00DC4491">
        <w:rPr>
          <w:rFonts w:ascii="Trebuchet MS" w:hAnsi="Trebuchet MS"/>
          <w:sz w:val="22"/>
          <w:szCs w:val="22"/>
        </w:rPr>
        <w:t xml:space="preserve">Para o desenvolvimento dos trabalhos aqui descritos, a Terra Investimentos poderá considerar informações prestadas </w:t>
      </w:r>
      <w:r w:rsidRPr="007C1BE5">
        <w:rPr>
          <w:rFonts w:ascii="Trebuchet MS" w:hAnsi="Trebuchet MS" w:cstheme="minorHAnsi"/>
          <w:sz w:val="22"/>
          <w:szCs w:val="22"/>
        </w:rPr>
        <w:t>pel</w:t>
      </w:r>
      <w:r w:rsidR="00F114A4" w:rsidRPr="007C1BE5">
        <w:rPr>
          <w:rFonts w:ascii="Trebuchet MS" w:hAnsi="Trebuchet MS" w:cstheme="minorHAnsi"/>
          <w:sz w:val="22"/>
          <w:szCs w:val="22"/>
        </w:rPr>
        <w:t>as Partes</w:t>
      </w:r>
      <w:r w:rsidRPr="00DC4491">
        <w:rPr>
          <w:rFonts w:ascii="Trebuchet MS" w:hAnsi="Trebuchet MS"/>
          <w:sz w:val="22"/>
          <w:szCs w:val="22"/>
        </w:rPr>
        <w:t xml:space="preserve">, suas </w:t>
      </w:r>
      <w:r w:rsidR="001F29E0" w:rsidRPr="00DC4491">
        <w:rPr>
          <w:rFonts w:ascii="Trebuchet MS" w:hAnsi="Trebuchet MS"/>
          <w:sz w:val="22"/>
          <w:szCs w:val="22"/>
        </w:rPr>
        <w:t>A</w:t>
      </w:r>
      <w:r w:rsidRPr="00DC4491">
        <w:rPr>
          <w:rFonts w:ascii="Trebuchet MS" w:hAnsi="Trebuchet MS"/>
          <w:sz w:val="22"/>
          <w:szCs w:val="22"/>
        </w:rPr>
        <w:t>filiadas e seus assessores ou outros consultores contratados, adicionalmente às fontes públicas. A Terra Investimentos e seu assessor legal não farão qualquer verificação independente quanto à veracidade e precisão das informações recebidas, não podendo ser invocada, contra a Terra Investimentos, qualquer responsabilidade desta, caso tal informação seja incorreta, incompleta ou imprecisa.</w:t>
      </w:r>
    </w:p>
    <w:p w14:paraId="1617D906" w14:textId="77777777" w:rsidR="00045DC3" w:rsidRPr="00DC4491" w:rsidRDefault="00045DC3" w:rsidP="007C1BE5">
      <w:pPr>
        <w:pStyle w:val="PargrafodaLista"/>
        <w:spacing w:line="300" w:lineRule="exact"/>
        <w:ind w:left="0"/>
        <w:jc w:val="both"/>
        <w:rPr>
          <w:rFonts w:ascii="Trebuchet MS" w:hAnsi="Trebuchet MS"/>
          <w:sz w:val="22"/>
          <w:szCs w:val="22"/>
        </w:rPr>
      </w:pPr>
    </w:p>
    <w:p w14:paraId="4BAF6C18" w14:textId="1D4AC33F" w:rsidR="003D3D2B" w:rsidRPr="00DC4491" w:rsidRDefault="00DB4BBD" w:rsidP="002F3CCB">
      <w:pPr>
        <w:pStyle w:val="PargrafodaLista"/>
        <w:numPr>
          <w:ilvl w:val="1"/>
          <w:numId w:val="39"/>
        </w:numPr>
        <w:spacing w:line="300" w:lineRule="exact"/>
        <w:ind w:left="0" w:firstLine="0"/>
        <w:jc w:val="both"/>
        <w:rPr>
          <w:rFonts w:ascii="Trebuchet MS" w:hAnsi="Trebuchet MS"/>
          <w:sz w:val="22"/>
          <w:szCs w:val="22"/>
        </w:rPr>
      </w:pPr>
      <w:r w:rsidRPr="00DC4491">
        <w:rPr>
          <w:rFonts w:ascii="Trebuchet MS" w:hAnsi="Trebuchet MS"/>
          <w:sz w:val="22"/>
          <w:szCs w:val="22"/>
        </w:rPr>
        <w:t xml:space="preserve">As </w:t>
      </w:r>
      <w:r w:rsidR="00310C7D" w:rsidRPr="00DC4491">
        <w:rPr>
          <w:rFonts w:ascii="Trebuchet MS" w:hAnsi="Trebuchet MS"/>
          <w:sz w:val="22"/>
          <w:szCs w:val="22"/>
        </w:rPr>
        <w:t xml:space="preserve">Partes </w:t>
      </w:r>
      <w:r w:rsidRPr="00DC4491">
        <w:rPr>
          <w:rFonts w:ascii="Trebuchet MS" w:hAnsi="Trebuchet MS"/>
          <w:sz w:val="22"/>
          <w:szCs w:val="22"/>
        </w:rPr>
        <w:t xml:space="preserve">declaram, mútua e expressamente, que </w:t>
      </w:r>
      <w:r w:rsidR="000041FF" w:rsidRPr="00DC4491">
        <w:rPr>
          <w:rFonts w:ascii="Trebuchet MS" w:hAnsi="Trebuchet MS"/>
          <w:sz w:val="22"/>
          <w:szCs w:val="22"/>
        </w:rPr>
        <w:t>este Contrato de Distribuição</w:t>
      </w:r>
      <w:r w:rsidRPr="00DC4491">
        <w:rPr>
          <w:rFonts w:ascii="Trebuchet MS" w:hAnsi="Trebuchet MS"/>
          <w:sz w:val="22"/>
          <w:szCs w:val="22"/>
        </w:rPr>
        <w:t xml:space="preserve"> foi celebrad</w:t>
      </w:r>
      <w:r w:rsidR="000041FF" w:rsidRPr="00DC4491">
        <w:rPr>
          <w:rFonts w:ascii="Trebuchet MS" w:hAnsi="Trebuchet MS"/>
          <w:sz w:val="22"/>
          <w:szCs w:val="22"/>
        </w:rPr>
        <w:t>o</w:t>
      </w:r>
      <w:r w:rsidRPr="00DC4491">
        <w:rPr>
          <w:rFonts w:ascii="Trebuchet MS" w:hAnsi="Trebuchet MS"/>
          <w:sz w:val="22"/>
          <w:szCs w:val="22"/>
        </w:rPr>
        <w:t xml:space="preserve"> respeitando-se os princípios de probidade e boa-fé, por livre, consciente e firme manifestação de vontade das </w:t>
      </w:r>
      <w:r w:rsidR="00A01A0A" w:rsidRPr="00DC4491">
        <w:rPr>
          <w:rFonts w:ascii="Trebuchet MS" w:hAnsi="Trebuchet MS"/>
          <w:sz w:val="22"/>
          <w:szCs w:val="22"/>
        </w:rPr>
        <w:t>P</w:t>
      </w:r>
      <w:r w:rsidRPr="00DC4491">
        <w:rPr>
          <w:rFonts w:ascii="Trebuchet MS" w:hAnsi="Trebuchet MS"/>
          <w:sz w:val="22"/>
          <w:szCs w:val="22"/>
        </w:rPr>
        <w:t>artes e em perfeita relação de equidade.</w:t>
      </w:r>
    </w:p>
    <w:p w14:paraId="7FA45758" w14:textId="77777777" w:rsidR="003D3D2B" w:rsidRPr="00DC4491" w:rsidRDefault="003D3D2B" w:rsidP="007C1BE5">
      <w:pPr>
        <w:pStyle w:val="PargrafodaLista"/>
        <w:spacing w:line="300" w:lineRule="exact"/>
        <w:ind w:left="0"/>
        <w:jc w:val="both"/>
        <w:rPr>
          <w:rFonts w:ascii="Trebuchet MS" w:hAnsi="Trebuchet MS"/>
          <w:sz w:val="22"/>
          <w:szCs w:val="22"/>
        </w:rPr>
      </w:pPr>
    </w:p>
    <w:p w14:paraId="6AA52632" w14:textId="6BA07F83" w:rsidR="003D3D2B" w:rsidRPr="00DC4491" w:rsidRDefault="000041FF" w:rsidP="002F3CCB">
      <w:pPr>
        <w:pStyle w:val="PargrafodaLista"/>
        <w:numPr>
          <w:ilvl w:val="1"/>
          <w:numId w:val="39"/>
        </w:numPr>
        <w:spacing w:line="300" w:lineRule="exact"/>
        <w:ind w:left="0" w:firstLine="0"/>
        <w:jc w:val="both"/>
        <w:rPr>
          <w:rFonts w:ascii="Trebuchet MS" w:hAnsi="Trebuchet MS"/>
          <w:sz w:val="22"/>
          <w:szCs w:val="22"/>
        </w:rPr>
      </w:pPr>
      <w:r w:rsidRPr="00DC4491">
        <w:rPr>
          <w:rFonts w:ascii="Trebuchet MS" w:hAnsi="Trebuchet MS"/>
          <w:sz w:val="22"/>
          <w:szCs w:val="22"/>
        </w:rPr>
        <w:t>O</w:t>
      </w:r>
      <w:r w:rsidR="00DB4BBD" w:rsidRPr="00DC4491">
        <w:rPr>
          <w:rFonts w:ascii="Trebuchet MS" w:hAnsi="Trebuchet MS"/>
          <w:sz w:val="22"/>
          <w:szCs w:val="22"/>
        </w:rPr>
        <w:t xml:space="preserve"> presente </w:t>
      </w:r>
      <w:r w:rsidRPr="00DC4491">
        <w:rPr>
          <w:rFonts w:ascii="Trebuchet MS" w:hAnsi="Trebuchet MS"/>
          <w:sz w:val="22"/>
          <w:szCs w:val="22"/>
        </w:rPr>
        <w:t>Contrato de Distribuição</w:t>
      </w:r>
      <w:r w:rsidR="00DB4BBD" w:rsidRPr="00DC4491">
        <w:rPr>
          <w:rFonts w:ascii="Trebuchet MS" w:hAnsi="Trebuchet MS"/>
          <w:sz w:val="22"/>
          <w:szCs w:val="22"/>
        </w:rPr>
        <w:t xml:space="preserve"> contém todos os termos acordados entre as </w:t>
      </w:r>
      <w:r w:rsidR="00A01A0A" w:rsidRPr="00DC4491">
        <w:rPr>
          <w:rFonts w:ascii="Trebuchet MS" w:hAnsi="Trebuchet MS"/>
          <w:sz w:val="22"/>
          <w:szCs w:val="22"/>
        </w:rPr>
        <w:t>Partes</w:t>
      </w:r>
      <w:r w:rsidR="00DB4BBD" w:rsidRPr="00DC4491">
        <w:rPr>
          <w:rFonts w:ascii="Trebuchet MS" w:hAnsi="Trebuchet MS"/>
          <w:sz w:val="22"/>
          <w:szCs w:val="22"/>
        </w:rPr>
        <w:t xml:space="preserve"> e prevalecerá em relação a outros entendimentos anteriores, sendo certo que seus termos não poderão ser alterados, exceto por escrito e de comum acordo entre as </w:t>
      </w:r>
      <w:r w:rsidR="00A01A0A" w:rsidRPr="00DC4491">
        <w:rPr>
          <w:rFonts w:ascii="Trebuchet MS" w:hAnsi="Trebuchet MS"/>
          <w:sz w:val="22"/>
          <w:szCs w:val="22"/>
        </w:rPr>
        <w:t>Partes.</w:t>
      </w:r>
      <w:r w:rsidR="00DB4BBD" w:rsidRPr="00DC4491">
        <w:rPr>
          <w:rFonts w:ascii="Trebuchet MS" w:hAnsi="Trebuchet MS"/>
          <w:sz w:val="22"/>
          <w:szCs w:val="22"/>
        </w:rPr>
        <w:t xml:space="preserve"> </w:t>
      </w:r>
    </w:p>
    <w:p w14:paraId="5AFB0146" w14:textId="77777777" w:rsidR="003D3D2B" w:rsidRPr="00DC4491" w:rsidRDefault="003D3D2B" w:rsidP="007C1BE5">
      <w:pPr>
        <w:pStyle w:val="PargrafodaLista"/>
        <w:spacing w:line="300" w:lineRule="exact"/>
        <w:ind w:left="0"/>
        <w:jc w:val="both"/>
        <w:rPr>
          <w:rFonts w:ascii="Trebuchet MS" w:hAnsi="Trebuchet MS"/>
          <w:sz w:val="22"/>
          <w:szCs w:val="22"/>
        </w:rPr>
      </w:pPr>
    </w:p>
    <w:p w14:paraId="787A98F2" w14:textId="2786CAD5" w:rsidR="003D3D2B" w:rsidRPr="00DC4491" w:rsidRDefault="00DB4BBD" w:rsidP="002F3CCB">
      <w:pPr>
        <w:pStyle w:val="PargrafodaLista"/>
        <w:numPr>
          <w:ilvl w:val="1"/>
          <w:numId w:val="39"/>
        </w:numPr>
        <w:spacing w:line="300" w:lineRule="exact"/>
        <w:ind w:left="0" w:firstLine="0"/>
        <w:jc w:val="both"/>
        <w:rPr>
          <w:rFonts w:ascii="Trebuchet MS" w:hAnsi="Trebuchet MS"/>
          <w:sz w:val="22"/>
          <w:szCs w:val="22"/>
        </w:rPr>
      </w:pPr>
      <w:r w:rsidRPr="00DC4491">
        <w:rPr>
          <w:rFonts w:ascii="Trebuchet MS" w:eastAsia="Arial Unicode MS" w:hAnsi="Trebuchet MS"/>
          <w:spacing w:val="2"/>
          <w:w w:val="0"/>
          <w:sz w:val="22"/>
          <w:szCs w:val="22"/>
        </w:rPr>
        <w:t xml:space="preserve">A Terra Investimentos e </w:t>
      </w:r>
      <w:r w:rsidR="00607AB7" w:rsidRPr="00DC4491">
        <w:rPr>
          <w:rFonts w:ascii="Trebuchet MS" w:eastAsia="Arial Unicode MS" w:hAnsi="Trebuchet MS"/>
          <w:spacing w:val="2"/>
          <w:w w:val="0"/>
          <w:sz w:val="22"/>
          <w:szCs w:val="22"/>
        </w:rPr>
        <w:t>a Emissora</w:t>
      </w:r>
      <w:r w:rsidRPr="00DC4491">
        <w:rPr>
          <w:rFonts w:ascii="Trebuchet MS" w:eastAsia="Arial Unicode MS" w:hAnsi="Trebuchet MS"/>
          <w:spacing w:val="2"/>
          <w:w w:val="0"/>
          <w:sz w:val="22"/>
          <w:szCs w:val="22"/>
        </w:rPr>
        <w:t xml:space="preserve"> poderão publicar, por sua </w:t>
      </w:r>
      <w:r w:rsidRPr="00DC4491">
        <w:rPr>
          <w:rFonts w:ascii="Trebuchet MS" w:hAnsi="Trebuchet MS"/>
          <w:sz w:val="22"/>
          <w:szCs w:val="22"/>
        </w:rPr>
        <w:t>própria</w:t>
      </w:r>
      <w:r w:rsidRPr="00DC4491">
        <w:rPr>
          <w:rFonts w:ascii="Trebuchet MS" w:eastAsia="Arial Unicode MS" w:hAnsi="Trebuchet MS"/>
          <w:spacing w:val="2"/>
          <w:w w:val="0"/>
          <w:sz w:val="22"/>
          <w:szCs w:val="22"/>
        </w:rPr>
        <w:t xml:space="preserve"> opção e custos, anúncio informativo (</w:t>
      </w:r>
      <w:proofErr w:type="spellStart"/>
      <w:r w:rsidRPr="00DC4491">
        <w:rPr>
          <w:rFonts w:ascii="Trebuchet MS" w:eastAsia="Arial Unicode MS" w:hAnsi="Trebuchet MS"/>
          <w:i/>
          <w:spacing w:val="2"/>
          <w:w w:val="0"/>
          <w:sz w:val="22"/>
          <w:szCs w:val="22"/>
        </w:rPr>
        <w:t>Tombstone</w:t>
      </w:r>
      <w:proofErr w:type="spellEnd"/>
      <w:r w:rsidRPr="00DC4491">
        <w:rPr>
          <w:rFonts w:ascii="Trebuchet MS" w:eastAsia="Arial Unicode MS" w:hAnsi="Trebuchet MS"/>
          <w:spacing w:val="2"/>
          <w:w w:val="0"/>
          <w:sz w:val="22"/>
          <w:szCs w:val="22"/>
        </w:rPr>
        <w:t xml:space="preserve">), </w:t>
      </w:r>
      <w:r w:rsidR="00607AB7" w:rsidRPr="00DC4491">
        <w:rPr>
          <w:rFonts w:ascii="Trebuchet MS" w:eastAsia="Arial Unicode MS" w:hAnsi="Trebuchet MS"/>
          <w:spacing w:val="2"/>
          <w:w w:val="0"/>
          <w:sz w:val="22"/>
          <w:szCs w:val="22"/>
        </w:rPr>
        <w:t xml:space="preserve">relativo à Oferta, </w:t>
      </w:r>
      <w:r w:rsidRPr="00DC4491">
        <w:rPr>
          <w:rFonts w:ascii="Trebuchet MS" w:eastAsia="Arial Unicode MS" w:hAnsi="Trebuchet MS"/>
          <w:spacing w:val="2"/>
          <w:w w:val="0"/>
          <w:sz w:val="22"/>
          <w:szCs w:val="22"/>
        </w:rPr>
        <w:t xml:space="preserve">ou qualquer outro informativo publicitário que julgue adequado, em qualquer mídia, mediante comunicação previa da </w:t>
      </w:r>
      <w:r w:rsidR="000041FF" w:rsidRPr="00DC4491">
        <w:rPr>
          <w:rFonts w:ascii="Trebuchet MS" w:hAnsi="Trebuchet MS"/>
          <w:sz w:val="22"/>
          <w:szCs w:val="22"/>
        </w:rPr>
        <w:t>Emissora</w:t>
      </w:r>
      <w:r w:rsidR="00607AB7" w:rsidRPr="00DC4491">
        <w:rPr>
          <w:rFonts w:ascii="Trebuchet MS" w:hAnsi="Trebuchet MS"/>
          <w:sz w:val="22"/>
          <w:szCs w:val="22"/>
        </w:rPr>
        <w:t xml:space="preserve"> e da Terra Investimentos, respectivamente</w:t>
      </w:r>
      <w:r w:rsidRPr="00DC4491">
        <w:rPr>
          <w:rFonts w:ascii="Trebuchet MS" w:eastAsia="Arial Unicode MS" w:hAnsi="Trebuchet MS"/>
          <w:spacing w:val="2"/>
          <w:w w:val="0"/>
          <w:sz w:val="22"/>
          <w:szCs w:val="22"/>
        </w:rPr>
        <w:t xml:space="preserve">. Caso a </w:t>
      </w:r>
      <w:r w:rsidR="000041FF" w:rsidRPr="00DC4491">
        <w:rPr>
          <w:rFonts w:ascii="Trebuchet MS" w:hAnsi="Trebuchet MS"/>
          <w:sz w:val="22"/>
          <w:szCs w:val="22"/>
        </w:rPr>
        <w:t>Emissora</w:t>
      </w:r>
      <w:r w:rsidRPr="00DC4491">
        <w:rPr>
          <w:rFonts w:ascii="Trebuchet MS" w:eastAsia="Arial Unicode MS" w:hAnsi="Trebuchet MS"/>
          <w:spacing w:val="2"/>
          <w:w w:val="0"/>
          <w:sz w:val="22"/>
          <w:szCs w:val="22"/>
        </w:rPr>
        <w:t xml:space="preserve"> ou </w:t>
      </w:r>
      <w:r w:rsidR="00607AB7" w:rsidRPr="00DC4491">
        <w:rPr>
          <w:rFonts w:ascii="Trebuchet MS" w:eastAsia="Arial Unicode MS" w:hAnsi="Trebuchet MS"/>
          <w:spacing w:val="2"/>
          <w:w w:val="0"/>
          <w:sz w:val="22"/>
          <w:szCs w:val="22"/>
        </w:rPr>
        <w:t>seu assessor legal</w:t>
      </w:r>
      <w:r w:rsidRPr="00DC4491">
        <w:rPr>
          <w:rFonts w:ascii="Trebuchet MS" w:eastAsia="Arial Unicode MS" w:hAnsi="Trebuchet MS"/>
          <w:spacing w:val="2"/>
          <w:w w:val="0"/>
          <w:sz w:val="22"/>
          <w:szCs w:val="22"/>
        </w:rPr>
        <w:t xml:space="preserve"> publique qualquer anúncio </w:t>
      </w:r>
      <w:r w:rsidR="00607AB7" w:rsidRPr="00DC4491">
        <w:rPr>
          <w:rFonts w:ascii="Trebuchet MS" w:eastAsia="Arial Unicode MS" w:hAnsi="Trebuchet MS"/>
          <w:spacing w:val="2"/>
          <w:w w:val="0"/>
          <w:sz w:val="22"/>
          <w:szCs w:val="22"/>
        </w:rPr>
        <w:t xml:space="preserve">informativo </w:t>
      </w:r>
      <w:r w:rsidRPr="00DC4491">
        <w:rPr>
          <w:rFonts w:ascii="Trebuchet MS" w:eastAsia="Arial Unicode MS" w:hAnsi="Trebuchet MS"/>
          <w:spacing w:val="2"/>
          <w:w w:val="0"/>
          <w:sz w:val="22"/>
          <w:szCs w:val="22"/>
        </w:rPr>
        <w:t xml:space="preserve">relativo </w:t>
      </w:r>
      <w:r w:rsidR="00310C7D" w:rsidRPr="00DC4491">
        <w:rPr>
          <w:rFonts w:ascii="Trebuchet MS" w:eastAsia="Arial Unicode MS" w:hAnsi="Trebuchet MS"/>
          <w:spacing w:val="2"/>
          <w:w w:val="0"/>
          <w:sz w:val="22"/>
          <w:szCs w:val="22"/>
        </w:rPr>
        <w:t>à Oferta</w:t>
      </w:r>
      <w:r w:rsidRPr="00DC4491">
        <w:rPr>
          <w:rFonts w:ascii="Trebuchet MS" w:eastAsia="Arial Unicode MS" w:hAnsi="Trebuchet MS"/>
          <w:spacing w:val="2"/>
          <w:w w:val="0"/>
          <w:sz w:val="22"/>
          <w:szCs w:val="22"/>
        </w:rPr>
        <w:t xml:space="preserve">, ou reporte </w:t>
      </w:r>
      <w:r w:rsidR="00310C7D" w:rsidRPr="00DC4491">
        <w:rPr>
          <w:rFonts w:ascii="Trebuchet MS" w:eastAsia="Arial Unicode MS" w:hAnsi="Trebuchet MS"/>
          <w:spacing w:val="2"/>
          <w:w w:val="0"/>
          <w:sz w:val="22"/>
          <w:szCs w:val="22"/>
        </w:rPr>
        <w:t xml:space="preserve">a Oferta </w:t>
      </w:r>
      <w:r w:rsidRPr="00DC4491">
        <w:rPr>
          <w:rFonts w:ascii="Trebuchet MS" w:eastAsia="Arial Unicode MS" w:hAnsi="Trebuchet MS"/>
          <w:spacing w:val="2"/>
          <w:w w:val="0"/>
          <w:sz w:val="22"/>
          <w:szCs w:val="22"/>
        </w:rPr>
        <w:t>para fins de quaisquer rankings, dever</w:t>
      </w:r>
      <w:r w:rsidR="00607AB7" w:rsidRPr="00DC4491">
        <w:rPr>
          <w:rFonts w:ascii="Trebuchet MS" w:eastAsia="Arial Unicode MS" w:hAnsi="Trebuchet MS"/>
          <w:spacing w:val="2"/>
          <w:w w:val="0"/>
          <w:sz w:val="22"/>
          <w:szCs w:val="22"/>
        </w:rPr>
        <w:t>á</w:t>
      </w:r>
      <w:r w:rsidRPr="00DC4491">
        <w:rPr>
          <w:rFonts w:ascii="Trebuchet MS" w:eastAsia="Arial Unicode MS" w:hAnsi="Trebuchet MS"/>
          <w:spacing w:val="2"/>
          <w:w w:val="0"/>
          <w:sz w:val="22"/>
          <w:szCs w:val="22"/>
        </w:rPr>
        <w:t xml:space="preserve"> indicar em tal anúncio </w:t>
      </w:r>
      <w:r w:rsidR="00607AB7" w:rsidRPr="00DC4491">
        <w:rPr>
          <w:rFonts w:ascii="Trebuchet MS" w:eastAsia="Arial Unicode MS" w:hAnsi="Trebuchet MS"/>
          <w:spacing w:val="2"/>
          <w:w w:val="0"/>
          <w:sz w:val="22"/>
          <w:szCs w:val="22"/>
        </w:rPr>
        <w:t>ou</w:t>
      </w:r>
      <w:r w:rsidRPr="00DC4491">
        <w:rPr>
          <w:rFonts w:ascii="Trebuchet MS" w:eastAsia="Arial Unicode MS" w:hAnsi="Trebuchet MS"/>
          <w:spacing w:val="2"/>
          <w:w w:val="0"/>
          <w:sz w:val="22"/>
          <w:szCs w:val="22"/>
        </w:rPr>
        <w:t xml:space="preserve"> rankings que </w:t>
      </w:r>
      <w:r w:rsidR="00986FE1" w:rsidRPr="00DC4491">
        <w:rPr>
          <w:rFonts w:ascii="Trebuchet MS" w:eastAsia="Arial Unicode MS" w:hAnsi="Trebuchet MS"/>
          <w:spacing w:val="2"/>
          <w:w w:val="0"/>
          <w:sz w:val="22"/>
          <w:szCs w:val="22"/>
        </w:rPr>
        <w:t xml:space="preserve">as Debêntures </w:t>
      </w:r>
      <w:r w:rsidRPr="00DC4491">
        <w:rPr>
          <w:rFonts w:ascii="Trebuchet MS" w:eastAsia="Arial Unicode MS" w:hAnsi="Trebuchet MS"/>
          <w:spacing w:val="2"/>
          <w:w w:val="0"/>
          <w:sz w:val="22"/>
          <w:szCs w:val="22"/>
        </w:rPr>
        <w:t>foram distribuíd</w:t>
      </w:r>
      <w:r w:rsidR="00986FE1" w:rsidRPr="00DC4491">
        <w:rPr>
          <w:rFonts w:ascii="Trebuchet MS" w:eastAsia="Arial Unicode MS" w:hAnsi="Trebuchet MS"/>
          <w:spacing w:val="2"/>
          <w:w w:val="0"/>
          <w:sz w:val="22"/>
          <w:szCs w:val="22"/>
        </w:rPr>
        <w:t>a</w:t>
      </w:r>
      <w:r w:rsidRPr="00DC4491">
        <w:rPr>
          <w:rFonts w:ascii="Trebuchet MS" w:eastAsia="Arial Unicode MS" w:hAnsi="Trebuchet MS"/>
          <w:spacing w:val="2"/>
          <w:w w:val="0"/>
          <w:sz w:val="22"/>
          <w:szCs w:val="22"/>
        </w:rPr>
        <w:t xml:space="preserve">s pela Terra Investimentos, na qualidade de </w:t>
      </w:r>
      <w:r w:rsidR="000041FF" w:rsidRPr="00DC4491">
        <w:rPr>
          <w:rFonts w:ascii="Trebuchet MS" w:eastAsia="Arial Unicode MS" w:hAnsi="Trebuchet MS"/>
          <w:spacing w:val="2"/>
          <w:w w:val="0"/>
          <w:sz w:val="22"/>
          <w:szCs w:val="22"/>
        </w:rPr>
        <w:t>C</w:t>
      </w:r>
      <w:r w:rsidRPr="00DC4491">
        <w:rPr>
          <w:rFonts w:ascii="Trebuchet MS" w:eastAsia="Arial Unicode MS" w:hAnsi="Trebuchet MS"/>
          <w:spacing w:val="2"/>
          <w:w w:val="0"/>
          <w:sz w:val="22"/>
          <w:szCs w:val="22"/>
        </w:rPr>
        <w:t xml:space="preserve">oordenador </w:t>
      </w:r>
      <w:r w:rsidR="000041FF" w:rsidRPr="00DC4491">
        <w:rPr>
          <w:rFonts w:ascii="Trebuchet MS" w:eastAsia="Arial Unicode MS" w:hAnsi="Trebuchet MS"/>
          <w:spacing w:val="2"/>
          <w:w w:val="0"/>
          <w:sz w:val="22"/>
          <w:szCs w:val="22"/>
        </w:rPr>
        <w:t>L</w:t>
      </w:r>
      <w:r w:rsidRPr="00DC4491">
        <w:rPr>
          <w:rFonts w:ascii="Trebuchet MS" w:eastAsia="Arial Unicode MS" w:hAnsi="Trebuchet MS"/>
          <w:spacing w:val="2"/>
          <w:w w:val="0"/>
          <w:sz w:val="22"/>
          <w:szCs w:val="22"/>
        </w:rPr>
        <w:t>íder.</w:t>
      </w:r>
    </w:p>
    <w:p w14:paraId="7AEF2BC5" w14:textId="77777777" w:rsidR="003D3D2B" w:rsidRPr="00DC4491" w:rsidRDefault="003D3D2B" w:rsidP="007C1BE5">
      <w:pPr>
        <w:pStyle w:val="PargrafodaLista"/>
        <w:spacing w:line="300" w:lineRule="exact"/>
        <w:ind w:left="0"/>
        <w:jc w:val="both"/>
        <w:rPr>
          <w:rFonts w:ascii="Trebuchet MS" w:hAnsi="Trebuchet MS"/>
          <w:sz w:val="22"/>
          <w:szCs w:val="22"/>
        </w:rPr>
      </w:pPr>
    </w:p>
    <w:p w14:paraId="218882D7" w14:textId="1C403D10" w:rsidR="00766927" w:rsidRPr="00DC4491" w:rsidRDefault="000F5A7A" w:rsidP="002F3CCB">
      <w:pPr>
        <w:pStyle w:val="PargrafodaLista"/>
        <w:numPr>
          <w:ilvl w:val="1"/>
          <w:numId w:val="39"/>
        </w:numPr>
        <w:spacing w:line="300" w:lineRule="exact"/>
        <w:ind w:left="0" w:firstLine="0"/>
        <w:jc w:val="both"/>
        <w:rPr>
          <w:rFonts w:ascii="Trebuchet MS" w:hAnsi="Trebuchet MS"/>
          <w:sz w:val="22"/>
          <w:szCs w:val="22"/>
        </w:rPr>
      </w:pPr>
      <w:r w:rsidRPr="00DC4491">
        <w:rPr>
          <w:rFonts w:ascii="Trebuchet MS" w:hAnsi="Trebuchet MS"/>
          <w:sz w:val="22"/>
          <w:szCs w:val="22"/>
        </w:rPr>
        <w:t>O fato de qualquer das Partes não exigir, a qualquer tempo, o cumprimento de qualquer dever ou obrigação ou deixar de exercer algum direito previsto neste Contrato de Distribuição não significará a renúncia de qualquer direito ou novação de qualquer obrigação, tampouco afetará o direito de exigir o cumprimento de toda e qualquer obrigação aqui contida. Nenhuma renúncia será eficaz perante as Partes ou terceiros a menos que feita por escrito e efetuada por representante legal da Parte com poderes para tanto.</w:t>
      </w:r>
    </w:p>
    <w:p w14:paraId="50A82A2B" w14:textId="77777777" w:rsidR="00766927" w:rsidRPr="00DC4491" w:rsidRDefault="00766927" w:rsidP="007C1BE5">
      <w:pPr>
        <w:spacing w:line="300" w:lineRule="exact"/>
        <w:rPr>
          <w:rFonts w:ascii="Trebuchet MS" w:hAnsi="Trebuchet MS"/>
          <w:sz w:val="22"/>
          <w:szCs w:val="22"/>
        </w:rPr>
      </w:pPr>
    </w:p>
    <w:p w14:paraId="5490540D" w14:textId="3E7C1801" w:rsidR="00131EAC" w:rsidRPr="007C1BE5" w:rsidRDefault="00131EAC" w:rsidP="002F3CCB">
      <w:pPr>
        <w:pStyle w:val="PargrafodaLista"/>
        <w:numPr>
          <w:ilvl w:val="1"/>
          <w:numId w:val="39"/>
        </w:numPr>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Este Contrato de Distribuição não representa promessa de recursos financeiros, </w:t>
      </w:r>
      <w:r w:rsidRPr="007C1BE5">
        <w:rPr>
          <w:rFonts w:ascii="Trebuchet MS" w:hAnsi="Trebuchet MS" w:cstheme="minorHAnsi"/>
          <w:sz w:val="22"/>
          <w:szCs w:val="22"/>
        </w:rPr>
        <w:lastRenderedPageBreak/>
        <w:t>não podendo a</w:t>
      </w:r>
      <w:r w:rsidR="003C3C91" w:rsidRPr="007C1BE5">
        <w:rPr>
          <w:rFonts w:ascii="Trebuchet MS" w:hAnsi="Trebuchet MS" w:cstheme="minorHAnsi"/>
          <w:sz w:val="22"/>
          <w:szCs w:val="22"/>
        </w:rPr>
        <w:t>s Partes</w:t>
      </w:r>
      <w:r w:rsidRPr="007C1BE5">
        <w:rPr>
          <w:rFonts w:ascii="Trebuchet MS" w:hAnsi="Trebuchet MS" w:cstheme="minorHAnsi"/>
          <w:sz w:val="22"/>
          <w:szCs w:val="22"/>
        </w:rPr>
        <w:t xml:space="preserve"> e suas afiliadas considerarem, em seu planejamento econômico-financeiro, a certeza do ingresso de tais recursos em suas empresas.</w:t>
      </w:r>
    </w:p>
    <w:p w14:paraId="415B1838" w14:textId="77777777" w:rsidR="00131EAC" w:rsidRPr="007C1BE5" w:rsidRDefault="00131EAC" w:rsidP="00FB6B31">
      <w:pPr>
        <w:pStyle w:val="PargrafodaLista"/>
        <w:spacing w:line="300" w:lineRule="exact"/>
        <w:rPr>
          <w:rFonts w:ascii="Trebuchet MS" w:hAnsi="Trebuchet MS" w:cstheme="minorHAnsi"/>
          <w:sz w:val="22"/>
          <w:szCs w:val="22"/>
        </w:rPr>
      </w:pPr>
    </w:p>
    <w:p w14:paraId="62F08CEC" w14:textId="6C6804AE" w:rsidR="00131EAC" w:rsidRPr="007C1BE5" w:rsidRDefault="00131EAC" w:rsidP="002F3CCB">
      <w:pPr>
        <w:pStyle w:val="PargrafodaLista"/>
        <w:numPr>
          <w:ilvl w:val="1"/>
          <w:numId w:val="39"/>
        </w:numPr>
        <w:spacing w:line="300" w:lineRule="exact"/>
        <w:ind w:left="0" w:firstLine="0"/>
        <w:jc w:val="both"/>
        <w:rPr>
          <w:rFonts w:ascii="Trebuchet MS" w:hAnsi="Trebuchet MS" w:cstheme="minorHAnsi"/>
          <w:sz w:val="22"/>
          <w:szCs w:val="22"/>
        </w:rPr>
      </w:pPr>
      <w:r w:rsidRPr="007C1BE5">
        <w:rPr>
          <w:rFonts w:ascii="Trebuchet MS" w:hAnsi="Trebuchet MS" w:cstheme="minorHAnsi"/>
          <w:sz w:val="22"/>
          <w:szCs w:val="22"/>
        </w:rPr>
        <w:t xml:space="preserve">A relação a ser estabelecida entre as partes envolvidas na Emissão e na Oferta Restrita não é nem pode ser caracterizada como relação de consumo, de representação comercial ou societário, </w:t>
      </w:r>
    </w:p>
    <w:p w14:paraId="16F8743F" w14:textId="77777777" w:rsidR="00131EAC" w:rsidRPr="007C1BE5" w:rsidRDefault="00131EAC" w:rsidP="00FB6B31">
      <w:pPr>
        <w:pStyle w:val="PargrafodaLista"/>
        <w:spacing w:line="300" w:lineRule="exact"/>
        <w:ind w:left="0"/>
        <w:jc w:val="both"/>
        <w:rPr>
          <w:rFonts w:ascii="Trebuchet MS" w:hAnsi="Trebuchet MS" w:cstheme="minorHAnsi"/>
          <w:sz w:val="22"/>
          <w:szCs w:val="22"/>
        </w:rPr>
      </w:pPr>
    </w:p>
    <w:p w14:paraId="0C001F5F" w14:textId="7C46B1FE" w:rsidR="003D3D2B" w:rsidRPr="00DC4491" w:rsidRDefault="000F5A7A" w:rsidP="002F3CCB">
      <w:pPr>
        <w:pStyle w:val="PargrafodaLista"/>
        <w:numPr>
          <w:ilvl w:val="1"/>
          <w:numId w:val="39"/>
        </w:numPr>
        <w:spacing w:line="300" w:lineRule="exact"/>
        <w:ind w:left="0" w:firstLine="0"/>
        <w:jc w:val="both"/>
        <w:rPr>
          <w:rFonts w:ascii="Trebuchet MS" w:hAnsi="Trebuchet MS"/>
          <w:sz w:val="22"/>
          <w:szCs w:val="22"/>
        </w:rPr>
      </w:pPr>
      <w:r w:rsidRPr="00DC4491">
        <w:rPr>
          <w:rFonts w:ascii="Trebuchet MS" w:hAnsi="Trebuchet MS"/>
          <w:sz w:val="22"/>
          <w:szCs w:val="22"/>
        </w:rPr>
        <w:t>É vedado às Partes ceder ou transferir a terceiros, total ou parcialmente, as obrigações objeto deste Contrato de Distribuição, sem a expressa anuência das outras Partes.</w:t>
      </w:r>
    </w:p>
    <w:p w14:paraId="09C4602A" w14:textId="77777777" w:rsidR="003D3D2B" w:rsidRPr="00DC4491" w:rsidRDefault="003D3D2B" w:rsidP="007C1BE5">
      <w:pPr>
        <w:pStyle w:val="PargrafodaLista"/>
        <w:spacing w:line="300" w:lineRule="exact"/>
        <w:ind w:left="0"/>
        <w:jc w:val="both"/>
        <w:rPr>
          <w:rFonts w:ascii="Trebuchet MS" w:hAnsi="Trebuchet MS"/>
          <w:sz w:val="22"/>
          <w:szCs w:val="22"/>
        </w:rPr>
      </w:pPr>
    </w:p>
    <w:p w14:paraId="6A343ED6" w14:textId="4D92BB73" w:rsidR="003D3D2B" w:rsidRPr="00DC4491" w:rsidRDefault="00C770B6" w:rsidP="002F3CCB">
      <w:pPr>
        <w:pStyle w:val="PargrafodaLista"/>
        <w:numPr>
          <w:ilvl w:val="1"/>
          <w:numId w:val="39"/>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 xml:space="preserve"> </w:t>
      </w:r>
      <w:r w:rsidR="000F5A7A" w:rsidRPr="00DC4491">
        <w:rPr>
          <w:rFonts w:ascii="Trebuchet MS" w:hAnsi="Trebuchet MS"/>
          <w:sz w:val="22"/>
          <w:szCs w:val="22"/>
        </w:rPr>
        <w:t>A nulidade ou ineficácia de qualquer das cláusulas do presente Contrato de Distribuição não prejudicará a validade e a eficácia de suas demais cláusulas.</w:t>
      </w:r>
    </w:p>
    <w:p w14:paraId="427D58D0" w14:textId="77777777" w:rsidR="003D3D2B" w:rsidRPr="00DC4491" w:rsidRDefault="003D3D2B" w:rsidP="007C1BE5">
      <w:pPr>
        <w:pStyle w:val="PargrafodaLista"/>
        <w:spacing w:line="300" w:lineRule="exact"/>
        <w:ind w:left="0"/>
        <w:jc w:val="both"/>
        <w:rPr>
          <w:rFonts w:ascii="Trebuchet MS" w:hAnsi="Trebuchet MS"/>
          <w:sz w:val="22"/>
          <w:szCs w:val="22"/>
        </w:rPr>
      </w:pPr>
    </w:p>
    <w:p w14:paraId="50618AD0" w14:textId="27F03BEB" w:rsidR="000F5A7A" w:rsidRPr="00DC4491" w:rsidRDefault="00C770B6" w:rsidP="002F3CCB">
      <w:pPr>
        <w:pStyle w:val="PargrafodaLista"/>
        <w:numPr>
          <w:ilvl w:val="1"/>
          <w:numId w:val="39"/>
        </w:numPr>
        <w:spacing w:line="300" w:lineRule="exact"/>
        <w:ind w:left="0" w:firstLine="0"/>
        <w:jc w:val="both"/>
        <w:rPr>
          <w:rFonts w:ascii="Trebuchet MS" w:hAnsi="Trebuchet MS"/>
          <w:sz w:val="22"/>
          <w:szCs w:val="22"/>
        </w:rPr>
      </w:pPr>
      <w:r w:rsidRPr="007C1BE5">
        <w:rPr>
          <w:rFonts w:ascii="Trebuchet MS" w:hAnsi="Trebuchet MS" w:cstheme="minorHAnsi"/>
          <w:sz w:val="22"/>
          <w:szCs w:val="22"/>
        </w:rPr>
        <w:t xml:space="preserve"> </w:t>
      </w:r>
      <w:r w:rsidR="000F5A7A" w:rsidRPr="00DC4491">
        <w:rPr>
          <w:rFonts w:ascii="Trebuchet MS" w:hAnsi="Trebuchet MS"/>
          <w:sz w:val="22"/>
          <w:szCs w:val="22"/>
        </w:rPr>
        <w:t>As obrigações das Partes decorrentes deste Contrato de Distribuição, relativas ao pagamento de multas, indenizações e reembolsos</w:t>
      </w:r>
      <w:r w:rsidR="00112356" w:rsidRPr="00DC4491">
        <w:rPr>
          <w:rFonts w:ascii="Trebuchet MS" w:hAnsi="Trebuchet MS"/>
          <w:sz w:val="22"/>
          <w:szCs w:val="22"/>
        </w:rPr>
        <w:t xml:space="preserve"> e obrigações referentes à confidencialidade</w:t>
      </w:r>
      <w:r w:rsidR="000F5A7A" w:rsidRPr="00DC4491">
        <w:rPr>
          <w:rFonts w:ascii="Trebuchet MS" w:hAnsi="Trebuchet MS"/>
          <w:sz w:val="22"/>
          <w:szCs w:val="22"/>
        </w:rPr>
        <w:t>, sobreviverão ao término do presente Contrato de Distribuição, permanecendo as Partes obrigadas entre si até o integral e efetivo cumprimento dessas obrigações.</w:t>
      </w:r>
    </w:p>
    <w:p w14:paraId="0C79493D" w14:textId="77777777" w:rsidR="00131EAC" w:rsidRPr="00DC4491" w:rsidRDefault="00131EAC" w:rsidP="007C1BE5">
      <w:pPr>
        <w:pStyle w:val="PargrafodaLista"/>
        <w:spacing w:line="300" w:lineRule="exact"/>
        <w:rPr>
          <w:rFonts w:ascii="Trebuchet MS" w:hAnsi="Trebuchet MS"/>
          <w:sz w:val="22"/>
          <w:szCs w:val="22"/>
        </w:rPr>
      </w:pPr>
    </w:p>
    <w:p w14:paraId="2C61DBBB" w14:textId="235AE316" w:rsidR="00131EAC" w:rsidRPr="007C1BE5" w:rsidRDefault="00131EAC" w:rsidP="002F3CCB">
      <w:pPr>
        <w:pStyle w:val="Level2"/>
        <w:numPr>
          <w:ilvl w:val="1"/>
          <w:numId w:val="39"/>
        </w:numPr>
        <w:spacing w:after="0" w:line="300" w:lineRule="exact"/>
        <w:ind w:left="0" w:firstLine="0"/>
        <w:outlineLvl w:val="9"/>
        <w:rPr>
          <w:rFonts w:ascii="Trebuchet MS" w:eastAsia="Times New Roman" w:hAnsi="Trebuchet MS" w:cstheme="minorHAnsi"/>
          <w:sz w:val="22"/>
          <w:szCs w:val="22"/>
          <w:lang w:val="pt-BR" w:eastAsia="en-US"/>
        </w:rPr>
      </w:pPr>
      <w:r w:rsidRPr="007C1BE5">
        <w:rPr>
          <w:rFonts w:ascii="Trebuchet MS" w:eastAsia="Times New Roman" w:hAnsi="Trebuchet MS" w:cstheme="minorHAnsi"/>
          <w:sz w:val="22"/>
          <w:szCs w:val="22"/>
          <w:lang w:val="pt-BR" w:eastAsia="en-US"/>
        </w:rPr>
        <w:t>O presente Contrato de Distribuição deve ser interpretado no contexto dos Documentos da Operação.</w:t>
      </w:r>
    </w:p>
    <w:p w14:paraId="70C683E1" w14:textId="77777777" w:rsidR="00C770B6" w:rsidRPr="007C1BE5" w:rsidRDefault="00C770B6" w:rsidP="00FB6B31">
      <w:pPr>
        <w:pStyle w:val="Level2"/>
        <w:numPr>
          <w:ilvl w:val="0"/>
          <w:numId w:val="0"/>
        </w:numPr>
        <w:spacing w:after="0" w:line="300" w:lineRule="exact"/>
        <w:outlineLvl w:val="9"/>
        <w:rPr>
          <w:rFonts w:ascii="Trebuchet MS" w:eastAsia="Times New Roman" w:hAnsi="Trebuchet MS" w:cstheme="minorHAnsi"/>
          <w:sz w:val="22"/>
          <w:szCs w:val="22"/>
          <w:lang w:val="pt-BR" w:eastAsia="en-US"/>
        </w:rPr>
      </w:pPr>
    </w:p>
    <w:p w14:paraId="41374DE1" w14:textId="240D116C" w:rsidR="00131EAC" w:rsidRPr="007C1BE5" w:rsidRDefault="00131EAC" w:rsidP="002F3CCB">
      <w:pPr>
        <w:pStyle w:val="Level2"/>
        <w:numPr>
          <w:ilvl w:val="1"/>
          <w:numId w:val="39"/>
        </w:numPr>
        <w:spacing w:after="0" w:line="300" w:lineRule="exact"/>
        <w:ind w:left="0" w:firstLine="0"/>
        <w:outlineLvl w:val="9"/>
        <w:rPr>
          <w:rFonts w:ascii="Trebuchet MS" w:eastAsia="Times New Roman" w:hAnsi="Trebuchet MS" w:cstheme="minorHAnsi"/>
          <w:sz w:val="22"/>
          <w:szCs w:val="22"/>
          <w:lang w:val="pt-BR" w:eastAsia="en-US"/>
        </w:rPr>
      </w:pPr>
      <w:bookmarkStart w:id="130" w:name="_DV_M291"/>
      <w:bookmarkEnd w:id="130"/>
      <w:r w:rsidRPr="007C1BE5">
        <w:rPr>
          <w:rFonts w:ascii="Trebuchet MS" w:eastAsia="Times New Roman" w:hAnsi="Trebuchet MS" w:cstheme="minorHAnsi"/>
          <w:sz w:val="22"/>
          <w:szCs w:val="22"/>
          <w:u w:val="single"/>
          <w:lang w:val="pt-BR" w:eastAsia="en-US"/>
        </w:rPr>
        <w:t>Dia Úti</w:t>
      </w:r>
      <w:r w:rsidR="00C770B6" w:rsidRPr="007C1BE5">
        <w:rPr>
          <w:rFonts w:ascii="Trebuchet MS" w:eastAsia="Times New Roman" w:hAnsi="Trebuchet MS" w:cstheme="minorHAnsi"/>
          <w:sz w:val="22"/>
          <w:szCs w:val="22"/>
          <w:lang w:val="pt-BR" w:eastAsia="en-US"/>
        </w:rPr>
        <w:t>l.</w:t>
      </w:r>
      <w:r w:rsidRPr="007C1BE5">
        <w:rPr>
          <w:rFonts w:ascii="Trebuchet MS" w:eastAsia="Times New Roman" w:hAnsi="Trebuchet MS" w:cstheme="minorHAnsi"/>
          <w:sz w:val="22"/>
          <w:szCs w:val="22"/>
          <w:lang w:val="pt-BR" w:eastAsia="en-US"/>
        </w:rPr>
        <w:t xml:space="preserve"> Para fins deste Contrato de Distribuição, define-se como “Dia Útil” como sendo qualquer dia da semana, exceto sábados, domingos e feriados declarados nacionais. Quando a indicação de prazo contado por dia neste Contrato de Distribuição não vier acompanhada da indicação de “Dia Útil”, entende-se que o prazo é contado em dias corridos. </w:t>
      </w:r>
      <w:bookmarkStart w:id="131" w:name="_DV_C613"/>
      <w:r w:rsidRPr="007C1BE5">
        <w:rPr>
          <w:rFonts w:ascii="Trebuchet MS" w:eastAsia="Times New Roman" w:hAnsi="Trebuchet MS" w:cstheme="minorHAnsi"/>
          <w:sz w:val="22"/>
          <w:szCs w:val="22"/>
          <w:lang w:val="pt-BR" w:eastAsia="en-US"/>
        </w:rPr>
        <w:t>Considerar-se-ão</w:t>
      </w:r>
      <w:bookmarkStart w:id="132" w:name="_DV_X426"/>
      <w:bookmarkStart w:id="133" w:name="_DV_C614"/>
      <w:bookmarkEnd w:id="131"/>
      <w:r w:rsidRPr="007C1BE5">
        <w:rPr>
          <w:rFonts w:ascii="Trebuchet MS" w:eastAsia="Times New Roman" w:hAnsi="Trebuchet MS" w:cstheme="minorHAnsi"/>
          <w:sz w:val="22"/>
          <w:szCs w:val="22"/>
          <w:lang w:val="pt-BR" w:eastAsia="en-US"/>
        </w:rPr>
        <w:t xml:space="preserve"> automaticamente prorrogados os prazos referentes ao pagamento de qualquer obrigação </w:t>
      </w:r>
      <w:bookmarkStart w:id="134" w:name="_DV_C615"/>
      <w:bookmarkEnd w:id="132"/>
      <w:bookmarkEnd w:id="133"/>
      <w:r w:rsidRPr="007C1BE5">
        <w:rPr>
          <w:rFonts w:ascii="Trebuchet MS" w:eastAsia="Times New Roman" w:hAnsi="Trebuchet MS" w:cstheme="minorHAnsi"/>
          <w:sz w:val="22"/>
          <w:szCs w:val="22"/>
          <w:lang w:val="pt-BR" w:eastAsia="en-US"/>
        </w:rPr>
        <w:t>até o primeiro Dia Útil subsequente se o</w:t>
      </w:r>
      <w:bookmarkStart w:id="135" w:name="_DV_X428"/>
      <w:bookmarkStart w:id="136" w:name="_DV_C616"/>
      <w:bookmarkEnd w:id="134"/>
      <w:r w:rsidRPr="007C1BE5">
        <w:rPr>
          <w:rFonts w:ascii="Trebuchet MS" w:eastAsia="Times New Roman" w:hAnsi="Trebuchet MS" w:cstheme="minorHAnsi"/>
          <w:sz w:val="22"/>
          <w:szCs w:val="22"/>
          <w:lang w:val="pt-BR" w:eastAsia="en-US"/>
        </w:rPr>
        <w:t xml:space="preserve"> vencimento coincidir com dia em que não haja expediente </w:t>
      </w:r>
      <w:bookmarkStart w:id="137" w:name="_DV_X430"/>
      <w:bookmarkStart w:id="138" w:name="_DV_C617"/>
      <w:bookmarkEnd w:id="135"/>
      <w:bookmarkEnd w:id="136"/>
      <w:r w:rsidRPr="007C1BE5">
        <w:rPr>
          <w:rFonts w:ascii="Trebuchet MS" w:eastAsia="Times New Roman" w:hAnsi="Trebuchet MS" w:cstheme="minorHAnsi"/>
          <w:sz w:val="22"/>
          <w:szCs w:val="22"/>
          <w:lang w:val="pt-BR" w:eastAsia="en-US"/>
        </w:rPr>
        <w:t xml:space="preserve">bancário na Cidade de São Paulo, Estado de São Paulo, sem nenhum acréscimo aos valores a serem pagos, ressalvados os casos cujos pagamentos devam ser realizados </w:t>
      </w:r>
      <w:bookmarkStart w:id="139" w:name="_DV_C618"/>
      <w:bookmarkEnd w:id="137"/>
      <w:bookmarkEnd w:id="138"/>
      <w:r w:rsidRPr="007C1BE5">
        <w:rPr>
          <w:rFonts w:ascii="Trebuchet MS" w:eastAsia="Times New Roman" w:hAnsi="Trebuchet MS" w:cstheme="minorHAnsi"/>
          <w:sz w:val="22"/>
          <w:szCs w:val="22"/>
          <w:lang w:val="pt-BR" w:eastAsia="en-US"/>
        </w:rPr>
        <w:t>por meio</w:t>
      </w:r>
      <w:bookmarkEnd w:id="139"/>
      <w:r w:rsidRPr="007C1BE5">
        <w:rPr>
          <w:rFonts w:ascii="Trebuchet MS" w:eastAsia="Times New Roman" w:hAnsi="Trebuchet MS" w:cstheme="minorHAnsi"/>
          <w:sz w:val="22"/>
          <w:szCs w:val="22"/>
          <w:lang w:val="pt-BR" w:eastAsia="en-US"/>
        </w:rPr>
        <w:t xml:space="preserve"> da B3, hipótese em que somente haverá prorrogação quando a data de pagamento coincidir com dia que não for Dia Útil.</w:t>
      </w:r>
    </w:p>
    <w:p w14:paraId="17E5F803" w14:textId="77777777" w:rsidR="00C770B6" w:rsidRPr="007C1BE5" w:rsidRDefault="00C770B6" w:rsidP="00FB6B31">
      <w:pPr>
        <w:pStyle w:val="Level2"/>
        <w:numPr>
          <w:ilvl w:val="0"/>
          <w:numId w:val="0"/>
        </w:numPr>
        <w:spacing w:after="0" w:line="300" w:lineRule="exact"/>
        <w:outlineLvl w:val="9"/>
        <w:rPr>
          <w:rFonts w:ascii="Trebuchet MS" w:eastAsia="Times New Roman" w:hAnsi="Trebuchet MS" w:cstheme="minorHAnsi"/>
          <w:sz w:val="22"/>
          <w:szCs w:val="22"/>
          <w:lang w:val="pt-BR" w:eastAsia="en-US"/>
        </w:rPr>
      </w:pPr>
    </w:p>
    <w:p w14:paraId="01B38C61" w14:textId="4DB4B7E8" w:rsidR="00131EAC" w:rsidRPr="007C1BE5" w:rsidRDefault="00131EAC" w:rsidP="002F3CCB">
      <w:pPr>
        <w:pStyle w:val="Level2"/>
        <w:numPr>
          <w:ilvl w:val="1"/>
          <w:numId w:val="39"/>
        </w:numPr>
        <w:spacing w:after="0" w:line="300" w:lineRule="exact"/>
        <w:ind w:left="0" w:firstLine="0"/>
        <w:outlineLvl w:val="9"/>
        <w:rPr>
          <w:rFonts w:ascii="Trebuchet MS" w:eastAsia="Times New Roman" w:hAnsi="Trebuchet MS" w:cstheme="minorHAnsi"/>
          <w:sz w:val="22"/>
          <w:szCs w:val="22"/>
          <w:lang w:val="pt-BR" w:eastAsia="en-US"/>
        </w:rPr>
      </w:pPr>
      <w:bookmarkStart w:id="140" w:name="_DV_M292"/>
      <w:bookmarkEnd w:id="140"/>
      <w:r w:rsidRPr="007C1BE5">
        <w:rPr>
          <w:rFonts w:ascii="Trebuchet MS" w:eastAsia="Times New Roman" w:hAnsi="Trebuchet MS" w:cstheme="minorHAnsi"/>
          <w:sz w:val="22"/>
          <w:szCs w:val="22"/>
          <w:lang w:val="pt-BR" w:eastAsia="en-US"/>
        </w:rPr>
        <w:t>O presente Contrato de Distribuição contém todos os termos acordados entre as Partes e prevalecerá em relação a outros entendimentos anteriores, sendo certo que seus termos não poderão ser alterados, exceto por escrito e de comum acordo entre as Partes.</w:t>
      </w:r>
    </w:p>
    <w:p w14:paraId="29000E08" w14:textId="77777777" w:rsidR="00C770B6" w:rsidRPr="007C1BE5" w:rsidRDefault="00C770B6" w:rsidP="00FB6B31">
      <w:pPr>
        <w:pStyle w:val="Level2"/>
        <w:numPr>
          <w:ilvl w:val="0"/>
          <w:numId w:val="0"/>
        </w:numPr>
        <w:spacing w:after="0" w:line="300" w:lineRule="exact"/>
        <w:outlineLvl w:val="9"/>
        <w:rPr>
          <w:rFonts w:ascii="Trebuchet MS" w:eastAsia="Times New Roman" w:hAnsi="Trebuchet MS" w:cstheme="minorHAnsi"/>
          <w:sz w:val="22"/>
          <w:szCs w:val="22"/>
          <w:lang w:val="pt-BR" w:eastAsia="en-US"/>
        </w:rPr>
      </w:pPr>
    </w:p>
    <w:p w14:paraId="601D1E55" w14:textId="77777777" w:rsidR="00131EAC" w:rsidRPr="007C1BE5" w:rsidRDefault="00131EAC" w:rsidP="002F3CCB">
      <w:pPr>
        <w:pStyle w:val="Level2"/>
        <w:numPr>
          <w:ilvl w:val="1"/>
          <w:numId w:val="39"/>
        </w:numPr>
        <w:spacing w:after="0" w:line="300" w:lineRule="exact"/>
        <w:ind w:left="0" w:firstLine="0"/>
        <w:outlineLvl w:val="9"/>
        <w:rPr>
          <w:rFonts w:ascii="Trebuchet MS" w:eastAsia="Times New Roman" w:hAnsi="Trebuchet MS" w:cstheme="minorHAnsi"/>
          <w:sz w:val="22"/>
          <w:szCs w:val="22"/>
          <w:lang w:val="pt-BR" w:eastAsia="en-US"/>
        </w:rPr>
      </w:pPr>
      <w:bookmarkStart w:id="141" w:name="_DV_M293"/>
      <w:bookmarkEnd w:id="141"/>
      <w:r w:rsidRPr="007C1BE5">
        <w:rPr>
          <w:rFonts w:ascii="Trebuchet MS" w:eastAsia="Times New Roman" w:hAnsi="Trebuchet MS" w:cstheme="minorHAnsi"/>
          <w:sz w:val="22"/>
          <w:szCs w:val="22"/>
          <w:lang w:val="pt-BR" w:eastAsia="en-US"/>
        </w:rPr>
        <w:t>As Partes e seus respectivos assessores legais poderão, por sua própria opção e custos, após o encerramento da Oferta Restrita, reportar a operação ou a Oferta Restrita para fins de quaisquer rankings relacionados a atividades nos mercados financeiros de capitais.</w:t>
      </w:r>
    </w:p>
    <w:p w14:paraId="03AFDB36" w14:textId="77777777" w:rsidR="00131EAC" w:rsidRPr="007C1BE5" w:rsidRDefault="00131EAC" w:rsidP="00FB6B31">
      <w:pPr>
        <w:spacing w:line="300" w:lineRule="exact"/>
        <w:jc w:val="both"/>
        <w:rPr>
          <w:rFonts w:ascii="Trebuchet MS" w:hAnsi="Trebuchet MS"/>
          <w:b/>
          <w:sz w:val="22"/>
          <w:szCs w:val="22"/>
        </w:rPr>
      </w:pPr>
    </w:p>
    <w:p w14:paraId="2F772A92" w14:textId="10FD09E3" w:rsidR="000F5A7A" w:rsidRPr="00DC4491" w:rsidRDefault="000F5A7A" w:rsidP="007C1BE5">
      <w:pPr>
        <w:spacing w:line="300" w:lineRule="exact"/>
        <w:jc w:val="both"/>
        <w:rPr>
          <w:rFonts w:ascii="Trebuchet MS" w:hAnsi="Trebuchet MS"/>
          <w:b/>
          <w:sz w:val="22"/>
          <w:szCs w:val="22"/>
        </w:rPr>
      </w:pPr>
      <w:r w:rsidRPr="00DC4491">
        <w:rPr>
          <w:rFonts w:ascii="Trebuchet MS" w:hAnsi="Trebuchet MS"/>
          <w:b/>
          <w:sz w:val="22"/>
          <w:szCs w:val="22"/>
        </w:rPr>
        <w:t xml:space="preserve">CLÁUSULA DÉCIMA </w:t>
      </w:r>
      <w:r w:rsidR="00933806" w:rsidRPr="007C1BE5">
        <w:rPr>
          <w:rFonts w:ascii="Trebuchet MS" w:hAnsi="Trebuchet MS" w:cstheme="minorHAnsi"/>
          <w:b/>
          <w:sz w:val="22"/>
          <w:szCs w:val="22"/>
        </w:rPr>
        <w:t>SÉTIMA</w:t>
      </w:r>
      <w:r w:rsidR="001F29E0" w:rsidRPr="00DC4491">
        <w:rPr>
          <w:rFonts w:ascii="Trebuchet MS" w:hAnsi="Trebuchet MS"/>
          <w:b/>
          <w:sz w:val="22"/>
          <w:szCs w:val="22"/>
        </w:rPr>
        <w:t xml:space="preserve"> </w:t>
      </w:r>
      <w:r w:rsidRPr="00DC4491">
        <w:rPr>
          <w:rFonts w:ascii="Trebuchet MS" w:hAnsi="Trebuchet MS"/>
          <w:b/>
          <w:sz w:val="22"/>
          <w:szCs w:val="22"/>
        </w:rPr>
        <w:t>– FORO DE ELEIÇÃO</w:t>
      </w:r>
    </w:p>
    <w:p w14:paraId="09A8FD8E" w14:textId="77777777" w:rsidR="000F5A7A" w:rsidRPr="00DC4491" w:rsidRDefault="000F5A7A" w:rsidP="007C1BE5">
      <w:pPr>
        <w:spacing w:line="300" w:lineRule="exact"/>
        <w:jc w:val="both"/>
        <w:rPr>
          <w:rFonts w:ascii="Trebuchet MS" w:hAnsi="Trebuchet MS"/>
          <w:b/>
          <w:sz w:val="22"/>
          <w:szCs w:val="22"/>
        </w:rPr>
      </w:pPr>
    </w:p>
    <w:p w14:paraId="3313F43F" w14:textId="5D3E89A8" w:rsidR="000F5A7A" w:rsidRPr="00DC4491" w:rsidRDefault="000F5A7A" w:rsidP="002F3CCB">
      <w:pPr>
        <w:pStyle w:val="PargrafodaLista"/>
        <w:numPr>
          <w:ilvl w:val="1"/>
          <w:numId w:val="40"/>
        </w:numPr>
        <w:spacing w:line="300" w:lineRule="exact"/>
        <w:ind w:left="0" w:firstLine="0"/>
        <w:jc w:val="both"/>
        <w:rPr>
          <w:rFonts w:ascii="Trebuchet MS" w:hAnsi="Trebuchet MS"/>
          <w:sz w:val="22"/>
          <w:szCs w:val="22"/>
        </w:rPr>
      </w:pPr>
      <w:r w:rsidRPr="00DC4491">
        <w:rPr>
          <w:rFonts w:ascii="Trebuchet MS" w:hAnsi="Trebuchet MS"/>
          <w:sz w:val="22"/>
          <w:szCs w:val="22"/>
        </w:rPr>
        <w:t xml:space="preserve">As Partes elegem o foro da Comarca do </w:t>
      </w:r>
      <w:r w:rsidR="00553B89" w:rsidRPr="00DC4491">
        <w:rPr>
          <w:rFonts w:ascii="Trebuchet MS" w:hAnsi="Trebuchet MS"/>
          <w:sz w:val="22"/>
          <w:szCs w:val="22"/>
        </w:rPr>
        <w:t>São Paulo</w:t>
      </w:r>
      <w:r w:rsidRPr="00DC4491">
        <w:rPr>
          <w:rFonts w:ascii="Trebuchet MS" w:hAnsi="Trebuchet MS"/>
          <w:sz w:val="22"/>
          <w:szCs w:val="22"/>
        </w:rPr>
        <w:t xml:space="preserve">, Estado do </w:t>
      </w:r>
      <w:r w:rsidR="00553B89" w:rsidRPr="00DC4491">
        <w:rPr>
          <w:rFonts w:ascii="Trebuchet MS" w:hAnsi="Trebuchet MS"/>
          <w:sz w:val="22"/>
          <w:szCs w:val="22"/>
        </w:rPr>
        <w:t>São Paulo</w:t>
      </w:r>
      <w:r w:rsidRPr="00DC4491">
        <w:rPr>
          <w:rFonts w:ascii="Trebuchet MS" w:hAnsi="Trebuchet MS"/>
          <w:sz w:val="22"/>
          <w:szCs w:val="22"/>
        </w:rPr>
        <w:t>, para dirimir as eventuais dúvidas, litígios e controvérsias oriundos deste Contrato de Distribuição, preterindo a qualquer outro, por mais privilegiado que seja ou venha se tornar.</w:t>
      </w:r>
    </w:p>
    <w:p w14:paraId="13220BE0" w14:textId="6535CA8A" w:rsidR="006C77E2" w:rsidRPr="00DC4491" w:rsidRDefault="006C77E2" w:rsidP="00B24EE5">
      <w:pPr>
        <w:spacing w:line="300" w:lineRule="exact"/>
        <w:rPr>
          <w:rFonts w:ascii="Trebuchet MS" w:hAnsi="Trebuchet MS"/>
          <w:sz w:val="22"/>
          <w:szCs w:val="22"/>
        </w:rPr>
      </w:pPr>
      <w:bookmarkStart w:id="142" w:name="_DV_M304"/>
      <w:bookmarkStart w:id="143" w:name="_DV_M305"/>
      <w:bookmarkStart w:id="144" w:name="_DV_M306"/>
      <w:bookmarkStart w:id="145" w:name="_DV_M307"/>
      <w:bookmarkEnd w:id="142"/>
      <w:bookmarkEnd w:id="143"/>
      <w:bookmarkEnd w:id="144"/>
      <w:bookmarkEnd w:id="145"/>
    </w:p>
    <w:sectPr w:rsidR="006C77E2" w:rsidRPr="00DC4491" w:rsidSect="007E317F">
      <w:headerReference w:type="default" r:id="rId16"/>
      <w:footerReference w:type="default" r:id="rId17"/>
      <w:pgSz w:w="11906" w:h="16838" w:code="9"/>
      <w:pgMar w:top="1418" w:right="1701" w:bottom="1418"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ACDF" w14:textId="77777777" w:rsidR="002F3CCB" w:rsidRDefault="002F3CCB" w:rsidP="000C0AC2">
      <w:r>
        <w:separator/>
      </w:r>
    </w:p>
  </w:endnote>
  <w:endnote w:type="continuationSeparator" w:id="0">
    <w:p w14:paraId="3FE0260D" w14:textId="77777777" w:rsidR="002F3CCB" w:rsidRDefault="002F3CCB" w:rsidP="000C0AC2">
      <w:r>
        <w:continuationSeparator/>
      </w:r>
    </w:p>
  </w:endnote>
  <w:endnote w:type="continuationNotice" w:id="1">
    <w:p w14:paraId="1CA01177" w14:textId="77777777" w:rsidR="002F3CCB" w:rsidRDefault="002F3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Narrow">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8070000" w:usb2="00000010" w:usb3="00000000" w:csb0="00020001" w:csb1="00000000"/>
  </w:font>
  <w:font w:name="CIDFont+F1">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341C" w14:textId="76CF6A7F" w:rsidR="003939E9" w:rsidRPr="00FB6B31" w:rsidRDefault="003939E9">
    <w:pPr>
      <w:pStyle w:val="Rodap"/>
      <w:jc w:val="center"/>
      <w:rPr>
        <w:rFonts w:ascii="Trebuchet MS" w:hAnsi="Trebuchet MS" w:cstheme="minorHAnsi"/>
        <w:sz w:val="21"/>
        <w:szCs w:val="21"/>
      </w:rPr>
    </w:pPr>
  </w:p>
  <w:p w14:paraId="757CDD5A" w14:textId="77777777" w:rsidR="003939E9" w:rsidRPr="009F0D23" w:rsidRDefault="003939E9">
    <w:pPr>
      <w:pStyle w:val="Rodap"/>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1B320" w14:textId="77777777" w:rsidR="002F3CCB" w:rsidRDefault="002F3CCB" w:rsidP="000C0AC2">
      <w:r>
        <w:separator/>
      </w:r>
    </w:p>
  </w:footnote>
  <w:footnote w:type="continuationSeparator" w:id="0">
    <w:p w14:paraId="26F68E9E" w14:textId="77777777" w:rsidR="002F3CCB" w:rsidRDefault="002F3CCB" w:rsidP="000C0AC2">
      <w:r>
        <w:continuationSeparator/>
      </w:r>
    </w:p>
  </w:footnote>
  <w:footnote w:type="continuationNotice" w:id="1">
    <w:p w14:paraId="6FC5AD63" w14:textId="77777777" w:rsidR="002F3CCB" w:rsidRDefault="002F3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128A" w14:textId="5527FD0B" w:rsidR="003939E9" w:rsidRPr="001978D8" w:rsidRDefault="003939E9" w:rsidP="001978D8">
    <w:pPr>
      <w:pStyle w:val="Cabealho"/>
      <w:ind w:left="708"/>
      <w:jc w:val="right"/>
      <w:rPr>
        <w:rFonts w:ascii="Trebuchet MS" w:hAnsi="Trebuchet MS"/>
        <w:b/>
        <w:bCs/>
        <w:sz w:val="22"/>
        <w:szCs w:val="22"/>
      </w:rPr>
    </w:pPr>
    <w:r w:rsidRPr="001978D8">
      <w:rPr>
        <w:rFonts w:ascii="Trebuchet MS" w:hAnsi="Trebuchet MS"/>
        <w:b/>
        <w:bCs/>
        <w:sz w:val="22"/>
        <w:szCs w:val="22"/>
      </w:rPr>
      <w:t>Minuta Veirano</w:t>
    </w:r>
  </w:p>
  <w:p w14:paraId="7A236EFA" w14:textId="4107D6C7" w:rsidR="003939E9" w:rsidRPr="001978D8" w:rsidRDefault="003939E9" w:rsidP="001978D8">
    <w:pPr>
      <w:pStyle w:val="Cabealho"/>
      <w:ind w:left="708"/>
      <w:jc w:val="right"/>
      <w:rPr>
        <w:rFonts w:ascii="Trebuchet MS" w:hAnsi="Trebuchet MS"/>
        <w:b/>
        <w:bCs/>
        <w:sz w:val="22"/>
        <w:szCs w:val="22"/>
      </w:rPr>
    </w:pPr>
    <w:r w:rsidRPr="001978D8">
      <w:rPr>
        <w:rFonts w:ascii="Trebuchet MS" w:hAnsi="Trebuchet MS"/>
        <w:b/>
        <w:bCs/>
        <w:sz w:val="22"/>
        <w:szCs w:val="22"/>
      </w:rPr>
      <w:t>1</w:t>
    </w:r>
    <w:r w:rsidR="000E7942">
      <w:rPr>
        <w:rFonts w:ascii="Trebuchet MS" w:hAnsi="Trebuchet MS"/>
        <w:b/>
        <w:bCs/>
        <w:sz w:val="22"/>
        <w:szCs w:val="22"/>
      </w:rPr>
      <w:t>8</w:t>
    </w:r>
    <w:r w:rsidRPr="001978D8">
      <w:rPr>
        <w:rFonts w:ascii="Trebuchet MS" w:hAnsi="Trebuchet MS"/>
        <w:b/>
        <w:bCs/>
        <w:sz w:val="22"/>
        <w:szCs w:val="22"/>
      </w:rPr>
      <w:t>.11.2020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2274C48"/>
    <w:multiLevelType w:val="multilevel"/>
    <w:tmpl w:val="4B1828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B0FC3"/>
    <w:multiLevelType w:val="multilevel"/>
    <w:tmpl w:val="6520E2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D94C55"/>
    <w:multiLevelType w:val="hybridMultilevel"/>
    <w:tmpl w:val="279E3896"/>
    <w:lvl w:ilvl="0" w:tplc="754C443E">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6C3B23"/>
    <w:multiLevelType w:val="hybridMultilevel"/>
    <w:tmpl w:val="AC2EE0F4"/>
    <w:lvl w:ilvl="0" w:tplc="9AD20496">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13D83"/>
    <w:multiLevelType w:val="multilevel"/>
    <w:tmpl w:val="3BEADFA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7F5D26"/>
    <w:multiLevelType w:val="multilevel"/>
    <w:tmpl w:val="D81E9EB4"/>
    <w:lvl w:ilvl="0">
      <w:start w:val="15"/>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F5DC3"/>
    <w:multiLevelType w:val="multilevel"/>
    <w:tmpl w:val="CCDEF8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97F3E"/>
    <w:multiLevelType w:val="hybridMultilevel"/>
    <w:tmpl w:val="2C58B922"/>
    <w:lvl w:ilvl="0" w:tplc="754C443E">
      <w:start w:val="1"/>
      <w:numFmt w:val="lowerLetter"/>
      <w:lvlText w:val="(%1)"/>
      <w:lvlJc w:val="left"/>
      <w:pPr>
        <w:tabs>
          <w:tab w:val="num" w:pos="777"/>
        </w:tabs>
        <w:ind w:left="777" w:hanging="360"/>
      </w:pPr>
      <w:rPr>
        <w:rFonts w:hint="default"/>
        <w:b/>
        <w:bCs/>
      </w:rPr>
    </w:lvl>
    <w:lvl w:ilvl="1" w:tplc="FFFFFFFF" w:tentative="1">
      <w:start w:val="1"/>
      <w:numFmt w:val="lowerLetter"/>
      <w:lvlText w:val="%2."/>
      <w:lvlJc w:val="left"/>
      <w:pPr>
        <w:tabs>
          <w:tab w:val="num" w:pos="1497"/>
        </w:tabs>
        <w:ind w:left="1497" w:hanging="360"/>
      </w:pPr>
    </w:lvl>
    <w:lvl w:ilvl="2" w:tplc="FFFFFFFF" w:tentative="1">
      <w:start w:val="1"/>
      <w:numFmt w:val="lowerRoman"/>
      <w:lvlText w:val="%3."/>
      <w:lvlJc w:val="right"/>
      <w:pPr>
        <w:tabs>
          <w:tab w:val="num" w:pos="2217"/>
        </w:tabs>
        <w:ind w:left="2217" w:hanging="180"/>
      </w:pPr>
    </w:lvl>
    <w:lvl w:ilvl="3" w:tplc="FFFFFFFF" w:tentative="1">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10" w15:restartNumberingAfterBreak="0">
    <w:nsid w:val="1D8D55E2"/>
    <w:multiLevelType w:val="multilevel"/>
    <w:tmpl w:val="637CEB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5508E"/>
    <w:multiLevelType w:val="hybridMultilevel"/>
    <w:tmpl w:val="CD20C53A"/>
    <w:lvl w:ilvl="0" w:tplc="754C443E">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9A30D6"/>
    <w:multiLevelType w:val="multilevel"/>
    <w:tmpl w:val="6D608CA6"/>
    <w:lvl w:ilvl="0">
      <w:start w:val="13"/>
      <w:numFmt w:val="decimal"/>
      <w:lvlText w:val="%1."/>
      <w:lvlJc w:val="left"/>
      <w:pPr>
        <w:ind w:left="520" w:hanging="520"/>
      </w:pPr>
      <w:rPr>
        <w:rFonts w:cstheme="minorHAnsi" w:hint="default"/>
      </w:rPr>
    </w:lvl>
    <w:lvl w:ilvl="1">
      <w:start w:val="1"/>
      <w:numFmt w:val="decimal"/>
      <w:lvlText w:val="%1.%2."/>
      <w:lvlJc w:val="left"/>
      <w:pPr>
        <w:ind w:left="720" w:hanging="72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440" w:hanging="144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800" w:hanging="180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7801BF9"/>
    <w:multiLevelType w:val="hybridMultilevel"/>
    <w:tmpl w:val="3BA2028A"/>
    <w:lvl w:ilvl="0" w:tplc="754C443E">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A16904"/>
    <w:multiLevelType w:val="hybridMultilevel"/>
    <w:tmpl w:val="3F422012"/>
    <w:lvl w:ilvl="0" w:tplc="ACDE6EC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D9368F"/>
    <w:multiLevelType w:val="multilevel"/>
    <w:tmpl w:val="181ADFF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rebuchet MS" w:hAnsi="Trebuchet MS" w:cstheme="minorHAns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2B2E6B"/>
    <w:multiLevelType w:val="multilevel"/>
    <w:tmpl w:val="422ABC7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D23D7A"/>
    <w:multiLevelType w:val="multilevel"/>
    <w:tmpl w:val="FD6CD892"/>
    <w:lvl w:ilvl="0">
      <w:start w:val="17"/>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63080"/>
    <w:multiLevelType w:val="multilevel"/>
    <w:tmpl w:val="D65E4DD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405FD"/>
    <w:multiLevelType w:val="multilevel"/>
    <w:tmpl w:val="7A942104"/>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6756CD"/>
    <w:multiLevelType w:val="hybridMultilevel"/>
    <w:tmpl w:val="697C48F4"/>
    <w:lvl w:ilvl="0" w:tplc="754C443E">
      <w:start w:val="1"/>
      <w:numFmt w:val="lowerLetter"/>
      <w:lvlText w:val="(%1)"/>
      <w:lvlJc w:val="lef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32B4646A"/>
    <w:multiLevelType w:val="multilevel"/>
    <w:tmpl w:val="C90A3C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3E0D6E"/>
    <w:multiLevelType w:val="multilevel"/>
    <w:tmpl w:val="3872E71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5" w15:restartNumberingAfterBreak="0">
    <w:nsid w:val="34D76242"/>
    <w:multiLevelType w:val="hybridMultilevel"/>
    <w:tmpl w:val="06B22F66"/>
    <w:lvl w:ilvl="0" w:tplc="754C443E">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6C5555A"/>
    <w:multiLevelType w:val="hybridMultilevel"/>
    <w:tmpl w:val="FF60C86A"/>
    <w:lvl w:ilvl="0" w:tplc="754C443E">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C65D88"/>
    <w:multiLevelType w:val="multilevel"/>
    <w:tmpl w:val="4DCE5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30186E"/>
    <w:multiLevelType w:val="multilevel"/>
    <w:tmpl w:val="4448F77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rebuchet MS" w:hAnsi="Trebuchet MS" w:cstheme="minorHAnsi"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7D2537A"/>
    <w:multiLevelType w:val="multilevel"/>
    <w:tmpl w:val="6F5A55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FF6D97"/>
    <w:multiLevelType w:val="hybridMultilevel"/>
    <w:tmpl w:val="F3ACB870"/>
    <w:lvl w:ilvl="0" w:tplc="754C443E">
      <w:start w:val="1"/>
      <w:numFmt w:val="lowerLetter"/>
      <w:lvlText w:val="(%1)"/>
      <w:lvlJc w:val="left"/>
      <w:pPr>
        <w:tabs>
          <w:tab w:val="num" w:pos="777"/>
        </w:tabs>
        <w:ind w:left="777" w:hanging="360"/>
      </w:pPr>
      <w:rPr>
        <w:rFonts w:hint="default"/>
        <w:b/>
        <w:bCs/>
      </w:rPr>
    </w:lvl>
    <w:lvl w:ilvl="1" w:tplc="FFFFFFFF" w:tentative="1">
      <w:start w:val="1"/>
      <w:numFmt w:val="lowerLetter"/>
      <w:lvlText w:val="%2."/>
      <w:lvlJc w:val="left"/>
      <w:pPr>
        <w:tabs>
          <w:tab w:val="num" w:pos="1497"/>
        </w:tabs>
        <w:ind w:left="1497" w:hanging="360"/>
      </w:pPr>
    </w:lvl>
    <w:lvl w:ilvl="2" w:tplc="FFFFFFFF" w:tentative="1">
      <w:start w:val="1"/>
      <w:numFmt w:val="lowerRoman"/>
      <w:lvlText w:val="%3."/>
      <w:lvlJc w:val="right"/>
      <w:pPr>
        <w:tabs>
          <w:tab w:val="num" w:pos="2217"/>
        </w:tabs>
        <w:ind w:left="2217" w:hanging="180"/>
      </w:pPr>
    </w:lvl>
    <w:lvl w:ilvl="3" w:tplc="FFFFFFFF" w:tentative="1">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3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BF4719"/>
    <w:multiLevelType w:val="multilevel"/>
    <w:tmpl w:val="041C1E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15270"/>
    <w:multiLevelType w:val="singleLevel"/>
    <w:tmpl w:val="02AC03C4"/>
    <w:lvl w:ilvl="0">
      <w:start w:val="1"/>
      <w:numFmt w:val="lowerRoman"/>
      <w:lvlText w:val="(%1)"/>
      <w:lvlJc w:val="left"/>
      <w:pPr>
        <w:tabs>
          <w:tab w:val="num" w:pos="2041"/>
        </w:tabs>
        <w:ind w:left="1247" w:firstLine="0"/>
      </w:pPr>
      <w:rPr>
        <w:rFonts w:ascii="Trebuchet MS" w:hAnsi="Trebuchet MS" w:hint="default"/>
        <w:b/>
        <w:bCs/>
        <w:i w:val="0"/>
        <w:color w:val="auto"/>
        <w:sz w:val="22"/>
        <w:szCs w:val="22"/>
      </w:rPr>
    </w:lvl>
  </w:abstractNum>
  <w:abstractNum w:abstractNumId="35"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68211292"/>
    <w:multiLevelType w:val="multilevel"/>
    <w:tmpl w:val="3128223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D17C31"/>
    <w:multiLevelType w:val="multilevel"/>
    <w:tmpl w:val="59B8410E"/>
    <w:lvl w:ilvl="0">
      <w:start w:val="3"/>
      <w:numFmt w:val="decimal"/>
      <w:lvlText w:val="%1."/>
      <w:lvlJc w:val="left"/>
      <w:pPr>
        <w:ind w:left="400" w:hanging="40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1"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99C2B79"/>
    <w:multiLevelType w:val="multilevel"/>
    <w:tmpl w:val="DD9085F4"/>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887289"/>
    <w:multiLevelType w:val="hybridMultilevel"/>
    <w:tmpl w:val="9D14911C"/>
    <w:lvl w:ilvl="0" w:tplc="754C443E">
      <w:start w:val="1"/>
      <w:numFmt w:val="lowerLetter"/>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5"/>
  </w:num>
  <w:num w:numId="4">
    <w:abstractNumId w:val="4"/>
  </w:num>
  <w:num w:numId="5">
    <w:abstractNumId w:val="13"/>
  </w:num>
  <w:num w:numId="6">
    <w:abstractNumId w:val="27"/>
  </w:num>
  <w:num w:numId="7">
    <w:abstractNumId w:val="16"/>
  </w:num>
  <w:num w:numId="8">
    <w:abstractNumId w:val="2"/>
  </w:num>
  <w:num w:numId="9">
    <w:abstractNumId w:val="28"/>
  </w:num>
  <w:num w:numId="10">
    <w:abstractNumId w:val="33"/>
  </w:num>
  <w:num w:numId="11">
    <w:abstractNumId w:val="10"/>
  </w:num>
  <w:num w:numId="12">
    <w:abstractNumId w:val="8"/>
  </w:num>
  <w:num w:numId="13">
    <w:abstractNumId w:val="22"/>
  </w:num>
  <w:num w:numId="14">
    <w:abstractNumId w:val="29"/>
  </w:num>
  <w:num w:numId="15">
    <w:abstractNumId w:val="41"/>
  </w:num>
  <w:num w:numId="16">
    <w:abstractNumId w:val="43"/>
  </w:num>
  <w:num w:numId="17">
    <w:abstractNumId w:val="24"/>
  </w:num>
  <w:num w:numId="18">
    <w:abstractNumId w:val="14"/>
  </w:num>
  <w:num w:numId="19">
    <w:abstractNumId w:val="3"/>
  </w:num>
  <w:num w:numId="20">
    <w:abstractNumId w:val="23"/>
  </w:num>
  <w:num w:numId="21">
    <w:abstractNumId w:val="36"/>
  </w:num>
  <w:num w:numId="22">
    <w:abstractNumId w:val="17"/>
  </w:num>
  <w:num w:numId="23">
    <w:abstractNumId w:val="1"/>
  </w:num>
  <w:num w:numId="24">
    <w:abstractNumId w:val="11"/>
  </w:num>
  <w:num w:numId="25">
    <w:abstractNumId w:val="38"/>
  </w:num>
  <w:num w:numId="26">
    <w:abstractNumId w:val="26"/>
  </w:num>
  <w:num w:numId="27">
    <w:abstractNumId w:val="0"/>
  </w:num>
  <w:num w:numId="28">
    <w:abstractNumId w:val="39"/>
  </w:num>
  <w:num w:numId="29">
    <w:abstractNumId w:val="21"/>
  </w:num>
  <w:num w:numId="30">
    <w:abstractNumId w:val="32"/>
  </w:num>
  <w:num w:numId="31">
    <w:abstractNumId w:val="5"/>
  </w:num>
  <w:num w:numId="32">
    <w:abstractNumId w:val="34"/>
  </w:num>
  <w:num w:numId="33">
    <w:abstractNumId w:val="34"/>
    <w:lvlOverride w:ilvl="0">
      <w:startOverride w:val="1"/>
    </w:lvlOverride>
  </w:num>
  <w:num w:numId="34">
    <w:abstractNumId w:val="6"/>
  </w:num>
  <w:num w:numId="35">
    <w:abstractNumId w:val="40"/>
  </w:num>
  <w:num w:numId="36">
    <w:abstractNumId w:val="35"/>
  </w:num>
  <w:num w:numId="37">
    <w:abstractNumId w:val="42"/>
  </w:num>
  <w:num w:numId="38">
    <w:abstractNumId w:val="7"/>
  </w:num>
  <w:num w:numId="39">
    <w:abstractNumId w:val="20"/>
  </w:num>
  <w:num w:numId="40">
    <w:abstractNumId w:val="18"/>
  </w:num>
  <w:num w:numId="41">
    <w:abstractNumId w:val="12"/>
  </w:num>
  <w:num w:numId="42">
    <w:abstractNumId w:val="30"/>
  </w:num>
  <w:num w:numId="43">
    <w:abstractNumId w:val="19"/>
  </w:num>
  <w:num w:numId="44">
    <w:abstractNumId w:val="15"/>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A"/>
    <w:rsid w:val="000041FF"/>
    <w:rsid w:val="00005B50"/>
    <w:rsid w:val="000067F2"/>
    <w:rsid w:val="00007EDB"/>
    <w:rsid w:val="000122DC"/>
    <w:rsid w:val="000126E3"/>
    <w:rsid w:val="00012E66"/>
    <w:rsid w:val="00014D2C"/>
    <w:rsid w:val="00015CC8"/>
    <w:rsid w:val="00015DC6"/>
    <w:rsid w:val="00021EA2"/>
    <w:rsid w:val="0002333C"/>
    <w:rsid w:val="0002411B"/>
    <w:rsid w:val="000266B4"/>
    <w:rsid w:val="00031CB3"/>
    <w:rsid w:val="00031EC4"/>
    <w:rsid w:val="0003284B"/>
    <w:rsid w:val="00034776"/>
    <w:rsid w:val="00035B04"/>
    <w:rsid w:val="000413D2"/>
    <w:rsid w:val="00044BBD"/>
    <w:rsid w:val="00045D9D"/>
    <w:rsid w:val="00045DC3"/>
    <w:rsid w:val="00045DEF"/>
    <w:rsid w:val="000463A9"/>
    <w:rsid w:val="00047A18"/>
    <w:rsid w:val="000529BD"/>
    <w:rsid w:val="00053BF2"/>
    <w:rsid w:val="00055657"/>
    <w:rsid w:val="00060837"/>
    <w:rsid w:val="00061431"/>
    <w:rsid w:val="0006562D"/>
    <w:rsid w:val="00065FAA"/>
    <w:rsid w:val="0006614D"/>
    <w:rsid w:val="00066596"/>
    <w:rsid w:val="00066CA1"/>
    <w:rsid w:val="0006735E"/>
    <w:rsid w:val="00067824"/>
    <w:rsid w:val="0007095C"/>
    <w:rsid w:val="00075BDA"/>
    <w:rsid w:val="00076FCB"/>
    <w:rsid w:val="000771B9"/>
    <w:rsid w:val="00077CB0"/>
    <w:rsid w:val="00080B6B"/>
    <w:rsid w:val="00081974"/>
    <w:rsid w:val="000836E8"/>
    <w:rsid w:val="0008378D"/>
    <w:rsid w:val="000850C0"/>
    <w:rsid w:val="00087A70"/>
    <w:rsid w:val="000906BE"/>
    <w:rsid w:val="0009094E"/>
    <w:rsid w:val="000917EA"/>
    <w:rsid w:val="00091A23"/>
    <w:rsid w:val="00091A5E"/>
    <w:rsid w:val="00093628"/>
    <w:rsid w:val="0009378D"/>
    <w:rsid w:val="0009502F"/>
    <w:rsid w:val="0009550B"/>
    <w:rsid w:val="00095662"/>
    <w:rsid w:val="00095F4A"/>
    <w:rsid w:val="00096792"/>
    <w:rsid w:val="000A03A0"/>
    <w:rsid w:val="000A5EF2"/>
    <w:rsid w:val="000B1AD1"/>
    <w:rsid w:val="000B3BFD"/>
    <w:rsid w:val="000B42AD"/>
    <w:rsid w:val="000B477D"/>
    <w:rsid w:val="000B553C"/>
    <w:rsid w:val="000B74BA"/>
    <w:rsid w:val="000C0AC2"/>
    <w:rsid w:val="000C2956"/>
    <w:rsid w:val="000C7355"/>
    <w:rsid w:val="000D01D6"/>
    <w:rsid w:val="000D4DC8"/>
    <w:rsid w:val="000D5BC1"/>
    <w:rsid w:val="000D5F3D"/>
    <w:rsid w:val="000D6F7A"/>
    <w:rsid w:val="000D7506"/>
    <w:rsid w:val="000E0F98"/>
    <w:rsid w:val="000E1128"/>
    <w:rsid w:val="000E134C"/>
    <w:rsid w:val="000E141D"/>
    <w:rsid w:val="000E17C0"/>
    <w:rsid w:val="000E4EA6"/>
    <w:rsid w:val="000E5A25"/>
    <w:rsid w:val="000E7942"/>
    <w:rsid w:val="000F01D8"/>
    <w:rsid w:val="000F2D73"/>
    <w:rsid w:val="000F327E"/>
    <w:rsid w:val="000F392F"/>
    <w:rsid w:val="000F420C"/>
    <w:rsid w:val="000F4406"/>
    <w:rsid w:val="000F5A7A"/>
    <w:rsid w:val="000F5C80"/>
    <w:rsid w:val="00100524"/>
    <w:rsid w:val="00102786"/>
    <w:rsid w:val="0010296F"/>
    <w:rsid w:val="00103A05"/>
    <w:rsid w:val="001079A1"/>
    <w:rsid w:val="00112356"/>
    <w:rsid w:val="00112642"/>
    <w:rsid w:val="00115C71"/>
    <w:rsid w:val="00120855"/>
    <w:rsid w:val="00121AEA"/>
    <w:rsid w:val="001225B6"/>
    <w:rsid w:val="0012352A"/>
    <w:rsid w:val="001243F1"/>
    <w:rsid w:val="0012772A"/>
    <w:rsid w:val="001305A7"/>
    <w:rsid w:val="00131EAC"/>
    <w:rsid w:val="001327E0"/>
    <w:rsid w:val="00133E02"/>
    <w:rsid w:val="0013597A"/>
    <w:rsid w:val="001444DF"/>
    <w:rsid w:val="00144A6D"/>
    <w:rsid w:val="0014711E"/>
    <w:rsid w:val="001507ED"/>
    <w:rsid w:val="00151B64"/>
    <w:rsid w:val="001544AC"/>
    <w:rsid w:val="00155C7E"/>
    <w:rsid w:val="00155C9A"/>
    <w:rsid w:val="00157830"/>
    <w:rsid w:val="00157EBD"/>
    <w:rsid w:val="00160A07"/>
    <w:rsid w:val="00162EC8"/>
    <w:rsid w:val="00163FBD"/>
    <w:rsid w:val="00165520"/>
    <w:rsid w:val="00165A04"/>
    <w:rsid w:val="00166D05"/>
    <w:rsid w:val="0016722C"/>
    <w:rsid w:val="001700A1"/>
    <w:rsid w:val="00171FE5"/>
    <w:rsid w:val="0017251D"/>
    <w:rsid w:val="00177FFD"/>
    <w:rsid w:val="00181050"/>
    <w:rsid w:val="00182293"/>
    <w:rsid w:val="001823E6"/>
    <w:rsid w:val="00182EF9"/>
    <w:rsid w:val="0018303C"/>
    <w:rsid w:val="001852F1"/>
    <w:rsid w:val="00185468"/>
    <w:rsid w:val="00187806"/>
    <w:rsid w:val="00190151"/>
    <w:rsid w:val="0019123D"/>
    <w:rsid w:val="00192091"/>
    <w:rsid w:val="0019331C"/>
    <w:rsid w:val="0019351B"/>
    <w:rsid w:val="00194839"/>
    <w:rsid w:val="00195A17"/>
    <w:rsid w:val="00196CFC"/>
    <w:rsid w:val="00196D71"/>
    <w:rsid w:val="001978D8"/>
    <w:rsid w:val="00197E78"/>
    <w:rsid w:val="001A017C"/>
    <w:rsid w:val="001A07C9"/>
    <w:rsid w:val="001A138A"/>
    <w:rsid w:val="001A2C60"/>
    <w:rsid w:val="001A47AD"/>
    <w:rsid w:val="001A5162"/>
    <w:rsid w:val="001A51FD"/>
    <w:rsid w:val="001A6291"/>
    <w:rsid w:val="001B3354"/>
    <w:rsid w:val="001B6648"/>
    <w:rsid w:val="001B6D2A"/>
    <w:rsid w:val="001C0394"/>
    <w:rsid w:val="001C13E9"/>
    <w:rsid w:val="001C2F01"/>
    <w:rsid w:val="001C3128"/>
    <w:rsid w:val="001C44D9"/>
    <w:rsid w:val="001C635D"/>
    <w:rsid w:val="001D5106"/>
    <w:rsid w:val="001D7067"/>
    <w:rsid w:val="001E3C41"/>
    <w:rsid w:val="001E6479"/>
    <w:rsid w:val="001E75AF"/>
    <w:rsid w:val="001F0173"/>
    <w:rsid w:val="001F09AC"/>
    <w:rsid w:val="001F13A2"/>
    <w:rsid w:val="001F29E0"/>
    <w:rsid w:val="001F70EA"/>
    <w:rsid w:val="00201611"/>
    <w:rsid w:val="0020295C"/>
    <w:rsid w:val="00202DD2"/>
    <w:rsid w:val="002030AC"/>
    <w:rsid w:val="00203B82"/>
    <w:rsid w:val="00204A0B"/>
    <w:rsid w:val="00204ACA"/>
    <w:rsid w:val="00205C9C"/>
    <w:rsid w:val="00207AED"/>
    <w:rsid w:val="00210475"/>
    <w:rsid w:val="00211E03"/>
    <w:rsid w:val="002129DA"/>
    <w:rsid w:val="00212A8F"/>
    <w:rsid w:val="00214AD4"/>
    <w:rsid w:val="002165FB"/>
    <w:rsid w:val="002179DA"/>
    <w:rsid w:val="00221103"/>
    <w:rsid w:val="0022242B"/>
    <w:rsid w:val="002229A3"/>
    <w:rsid w:val="00222ED9"/>
    <w:rsid w:val="00222FC6"/>
    <w:rsid w:val="002237FE"/>
    <w:rsid w:val="00224A06"/>
    <w:rsid w:val="002263DA"/>
    <w:rsid w:val="00226C33"/>
    <w:rsid w:val="002335F3"/>
    <w:rsid w:val="00235515"/>
    <w:rsid w:val="002410D2"/>
    <w:rsid w:val="00241F16"/>
    <w:rsid w:val="00244C05"/>
    <w:rsid w:val="00245421"/>
    <w:rsid w:val="002529BD"/>
    <w:rsid w:val="00253EDB"/>
    <w:rsid w:val="00255A0F"/>
    <w:rsid w:val="00256883"/>
    <w:rsid w:val="0025728E"/>
    <w:rsid w:val="002603AA"/>
    <w:rsid w:val="00260F57"/>
    <w:rsid w:val="002621D6"/>
    <w:rsid w:val="002631AB"/>
    <w:rsid w:val="0026333B"/>
    <w:rsid w:val="00263B80"/>
    <w:rsid w:val="0026412F"/>
    <w:rsid w:val="00265B62"/>
    <w:rsid w:val="002675BE"/>
    <w:rsid w:val="00271DEC"/>
    <w:rsid w:val="002726DE"/>
    <w:rsid w:val="00272794"/>
    <w:rsid w:val="0027313B"/>
    <w:rsid w:val="002749FD"/>
    <w:rsid w:val="00274ACD"/>
    <w:rsid w:val="00276AB0"/>
    <w:rsid w:val="00282528"/>
    <w:rsid w:val="002856DD"/>
    <w:rsid w:val="00285746"/>
    <w:rsid w:val="00286F2E"/>
    <w:rsid w:val="00292702"/>
    <w:rsid w:val="0029435B"/>
    <w:rsid w:val="00294AC1"/>
    <w:rsid w:val="00297DCD"/>
    <w:rsid w:val="002A0A69"/>
    <w:rsid w:val="002A2891"/>
    <w:rsid w:val="002A4A19"/>
    <w:rsid w:val="002A5A1E"/>
    <w:rsid w:val="002A5F4D"/>
    <w:rsid w:val="002B26E1"/>
    <w:rsid w:val="002B3304"/>
    <w:rsid w:val="002B36F0"/>
    <w:rsid w:val="002B45AF"/>
    <w:rsid w:val="002B56D9"/>
    <w:rsid w:val="002B581F"/>
    <w:rsid w:val="002B6216"/>
    <w:rsid w:val="002B625B"/>
    <w:rsid w:val="002B6AE0"/>
    <w:rsid w:val="002C0019"/>
    <w:rsid w:val="002C077F"/>
    <w:rsid w:val="002C18C3"/>
    <w:rsid w:val="002C2066"/>
    <w:rsid w:val="002C2586"/>
    <w:rsid w:val="002C39B6"/>
    <w:rsid w:val="002C44B7"/>
    <w:rsid w:val="002C4A6F"/>
    <w:rsid w:val="002C4F1C"/>
    <w:rsid w:val="002C5BF3"/>
    <w:rsid w:val="002D03F0"/>
    <w:rsid w:val="002D52BE"/>
    <w:rsid w:val="002D6848"/>
    <w:rsid w:val="002D7054"/>
    <w:rsid w:val="002E009D"/>
    <w:rsid w:val="002E0251"/>
    <w:rsid w:val="002E2476"/>
    <w:rsid w:val="002E68AE"/>
    <w:rsid w:val="002E78BF"/>
    <w:rsid w:val="002F2B68"/>
    <w:rsid w:val="002F36E4"/>
    <w:rsid w:val="002F3AEA"/>
    <w:rsid w:val="002F3CCB"/>
    <w:rsid w:val="002F43D6"/>
    <w:rsid w:val="002F4E51"/>
    <w:rsid w:val="002F6FC8"/>
    <w:rsid w:val="002F745D"/>
    <w:rsid w:val="00301C71"/>
    <w:rsid w:val="00302233"/>
    <w:rsid w:val="003024D4"/>
    <w:rsid w:val="00302531"/>
    <w:rsid w:val="00310C7D"/>
    <w:rsid w:val="003119A7"/>
    <w:rsid w:val="00314031"/>
    <w:rsid w:val="00314F65"/>
    <w:rsid w:val="00316179"/>
    <w:rsid w:val="00317A23"/>
    <w:rsid w:val="003248FC"/>
    <w:rsid w:val="00324999"/>
    <w:rsid w:val="00325676"/>
    <w:rsid w:val="00330A9D"/>
    <w:rsid w:val="0033405D"/>
    <w:rsid w:val="00334632"/>
    <w:rsid w:val="0033473C"/>
    <w:rsid w:val="00340258"/>
    <w:rsid w:val="003414E1"/>
    <w:rsid w:val="00342F68"/>
    <w:rsid w:val="003433E5"/>
    <w:rsid w:val="00344035"/>
    <w:rsid w:val="003460B1"/>
    <w:rsid w:val="00352351"/>
    <w:rsid w:val="00354120"/>
    <w:rsid w:val="00354800"/>
    <w:rsid w:val="00360422"/>
    <w:rsid w:val="003613CE"/>
    <w:rsid w:val="003618D5"/>
    <w:rsid w:val="003621F3"/>
    <w:rsid w:val="00362B19"/>
    <w:rsid w:val="003640C7"/>
    <w:rsid w:val="003642C9"/>
    <w:rsid w:val="00364FCE"/>
    <w:rsid w:val="003652DC"/>
    <w:rsid w:val="0036546C"/>
    <w:rsid w:val="003655A0"/>
    <w:rsid w:val="0036727F"/>
    <w:rsid w:val="00367BF1"/>
    <w:rsid w:val="00371415"/>
    <w:rsid w:val="00373FC0"/>
    <w:rsid w:val="00375E5A"/>
    <w:rsid w:val="003766B1"/>
    <w:rsid w:val="003771D7"/>
    <w:rsid w:val="003771E4"/>
    <w:rsid w:val="003774C8"/>
    <w:rsid w:val="003806B1"/>
    <w:rsid w:val="00381584"/>
    <w:rsid w:val="00382ECB"/>
    <w:rsid w:val="0038357E"/>
    <w:rsid w:val="00384320"/>
    <w:rsid w:val="00386D5A"/>
    <w:rsid w:val="00392393"/>
    <w:rsid w:val="0039301E"/>
    <w:rsid w:val="003937C7"/>
    <w:rsid w:val="003939E9"/>
    <w:rsid w:val="00394DC9"/>
    <w:rsid w:val="00395B7C"/>
    <w:rsid w:val="0039766B"/>
    <w:rsid w:val="003A259A"/>
    <w:rsid w:val="003A3195"/>
    <w:rsid w:val="003A3319"/>
    <w:rsid w:val="003A5B4A"/>
    <w:rsid w:val="003A5E8A"/>
    <w:rsid w:val="003B0D97"/>
    <w:rsid w:val="003B261C"/>
    <w:rsid w:val="003B3E2E"/>
    <w:rsid w:val="003B4B3A"/>
    <w:rsid w:val="003C07B2"/>
    <w:rsid w:val="003C1F8B"/>
    <w:rsid w:val="003C256E"/>
    <w:rsid w:val="003C3013"/>
    <w:rsid w:val="003C320E"/>
    <w:rsid w:val="003C3C91"/>
    <w:rsid w:val="003C3E45"/>
    <w:rsid w:val="003C4D44"/>
    <w:rsid w:val="003C4F70"/>
    <w:rsid w:val="003C59B7"/>
    <w:rsid w:val="003C7DB8"/>
    <w:rsid w:val="003D3A31"/>
    <w:rsid w:val="003D3D2B"/>
    <w:rsid w:val="003E0980"/>
    <w:rsid w:val="003E6E70"/>
    <w:rsid w:val="003E75D7"/>
    <w:rsid w:val="003F013A"/>
    <w:rsid w:val="003F1DE9"/>
    <w:rsid w:val="00401626"/>
    <w:rsid w:val="0040200C"/>
    <w:rsid w:val="00402B36"/>
    <w:rsid w:val="004033FB"/>
    <w:rsid w:val="0040348C"/>
    <w:rsid w:val="00403ACF"/>
    <w:rsid w:val="0040530C"/>
    <w:rsid w:val="00406CFB"/>
    <w:rsid w:val="004070B1"/>
    <w:rsid w:val="00412946"/>
    <w:rsid w:val="00414F08"/>
    <w:rsid w:val="00420871"/>
    <w:rsid w:val="00421957"/>
    <w:rsid w:val="00423876"/>
    <w:rsid w:val="004253B9"/>
    <w:rsid w:val="004264C0"/>
    <w:rsid w:val="00427553"/>
    <w:rsid w:val="004305F3"/>
    <w:rsid w:val="0043189D"/>
    <w:rsid w:val="00432854"/>
    <w:rsid w:val="0043395C"/>
    <w:rsid w:val="00434B5C"/>
    <w:rsid w:val="0043623F"/>
    <w:rsid w:val="00437591"/>
    <w:rsid w:val="00437C99"/>
    <w:rsid w:val="004408B5"/>
    <w:rsid w:val="0044244A"/>
    <w:rsid w:val="00443719"/>
    <w:rsid w:val="00443AD8"/>
    <w:rsid w:val="00443DA1"/>
    <w:rsid w:val="004465CF"/>
    <w:rsid w:val="004507E6"/>
    <w:rsid w:val="00452F35"/>
    <w:rsid w:val="004553A9"/>
    <w:rsid w:val="00455406"/>
    <w:rsid w:val="004606D6"/>
    <w:rsid w:val="0046280F"/>
    <w:rsid w:val="004667FB"/>
    <w:rsid w:val="00472C70"/>
    <w:rsid w:val="00473948"/>
    <w:rsid w:val="00473D2B"/>
    <w:rsid w:val="00473D9D"/>
    <w:rsid w:val="00474182"/>
    <w:rsid w:val="00477786"/>
    <w:rsid w:val="0047796A"/>
    <w:rsid w:val="0048010A"/>
    <w:rsid w:val="00480BF9"/>
    <w:rsid w:val="004812FD"/>
    <w:rsid w:val="00481B73"/>
    <w:rsid w:val="00481C8D"/>
    <w:rsid w:val="00483164"/>
    <w:rsid w:val="00486B5C"/>
    <w:rsid w:val="00491314"/>
    <w:rsid w:val="0049413A"/>
    <w:rsid w:val="004A5593"/>
    <w:rsid w:val="004A617A"/>
    <w:rsid w:val="004A7397"/>
    <w:rsid w:val="004B10A5"/>
    <w:rsid w:val="004B1AF5"/>
    <w:rsid w:val="004B5553"/>
    <w:rsid w:val="004C11DA"/>
    <w:rsid w:val="004C2C6E"/>
    <w:rsid w:val="004C3BE5"/>
    <w:rsid w:val="004C53B0"/>
    <w:rsid w:val="004D08FE"/>
    <w:rsid w:val="004D57BA"/>
    <w:rsid w:val="004D5863"/>
    <w:rsid w:val="004E1E32"/>
    <w:rsid w:val="004E26B1"/>
    <w:rsid w:val="004E366B"/>
    <w:rsid w:val="004E432C"/>
    <w:rsid w:val="004E4354"/>
    <w:rsid w:val="004E4A59"/>
    <w:rsid w:val="004E5D8A"/>
    <w:rsid w:val="004E60C1"/>
    <w:rsid w:val="004F2297"/>
    <w:rsid w:val="004F311A"/>
    <w:rsid w:val="004F35C9"/>
    <w:rsid w:val="005027AB"/>
    <w:rsid w:val="00502AA7"/>
    <w:rsid w:val="005040C6"/>
    <w:rsid w:val="00504592"/>
    <w:rsid w:val="00505EC1"/>
    <w:rsid w:val="005075A5"/>
    <w:rsid w:val="00510FDE"/>
    <w:rsid w:val="00511696"/>
    <w:rsid w:val="00513652"/>
    <w:rsid w:val="00513DBB"/>
    <w:rsid w:val="00514F98"/>
    <w:rsid w:val="00516572"/>
    <w:rsid w:val="0052011C"/>
    <w:rsid w:val="005249EA"/>
    <w:rsid w:val="0052584A"/>
    <w:rsid w:val="00526637"/>
    <w:rsid w:val="005320BD"/>
    <w:rsid w:val="005321A4"/>
    <w:rsid w:val="00532EBB"/>
    <w:rsid w:val="00541320"/>
    <w:rsid w:val="00541F1A"/>
    <w:rsid w:val="00543E45"/>
    <w:rsid w:val="00550771"/>
    <w:rsid w:val="00552747"/>
    <w:rsid w:val="00553B89"/>
    <w:rsid w:val="00553C65"/>
    <w:rsid w:val="005548FD"/>
    <w:rsid w:val="00556615"/>
    <w:rsid w:val="005573B7"/>
    <w:rsid w:val="00560497"/>
    <w:rsid w:val="00561FA8"/>
    <w:rsid w:val="005654F0"/>
    <w:rsid w:val="00567488"/>
    <w:rsid w:val="005740B2"/>
    <w:rsid w:val="005777A3"/>
    <w:rsid w:val="00577947"/>
    <w:rsid w:val="00580F45"/>
    <w:rsid w:val="0058528E"/>
    <w:rsid w:val="00586441"/>
    <w:rsid w:val="005976F9"/>
    <w:rsid w:val="005A00CF"/>
    <w:rsid w:val="005A2A13"/>
    <w:rsid w:val="005A51BA"/>
    <w:rsid w:val="005A5B79"/>
    <w:rsid w:val="005A6C75"/>
    <w:rsid w:val="005B00F7"/>
    <w:rsid w:val="005B2E3D"/>
    <w:rsid w:val="005B61E7"/>
    <w:rsid w:val="005B6855"/>
    <w:rsid w:val="005C0A66"/>
    <w:rsid w:val="005C346B"/>
    <w:rsid w:val="005C3979"/>
    <w:rsid w:val="005C4155"/>
    <w:rsid w:val="005C5B14"/>
    <w:rsid w:val="005C6C7A"/>
    <w:rsid w:val="005D00BE"/>
    <w:rsid w:val="005D0C5D"/>
    <w:rsid w:val="005D126C"/>
    <w:rsid w:val="005D2AFA"/>
    <w:rsid w:val="005D4AB9"/>
    <w:rsid w:val="005D6645"/>
    <w:rsid w:val="005E1A51"/>
    <w:rsid w:val="005E6EA8"/>
    <w:rsid w:val="005F0EF0"/>
    <w:rsid w:val="005F0FB6"/>
    <w:rsid w:val="005F4ADA"/>
    <w:rsid w:val="005F6DD6"/>
    <w:rsid w:val="006002B0"/>
    <w:rsid w:val="006003CB"/>
    <w:rsid w:val="0060079A"/>
    <w:rsid w:val="00601FEC"/>
    <w:rsid w:val="00602222"/>
    <w:rsid w:val="006035F4"/>
    <w:rsid w:val="006040CD"/>
    <w:rsid w:val="006044F1"/>
    <w:rsid w:val="00605D63"/>
    <w:rsid w:val="00607AB7"/>
    <w:rsid w:val="00610D06"/>
    <w:rsid w:val="00612B8E"/>
    <w:rsid w:val="00613122"/>
    <w:rsid w:val="006131CD"/>
    <w:rsid w:val="0061421D"/>
    <w:rsid w:val="006202F7"/>
    <w:rsid w:val="006210ED"/>
    <w:rsid w:val="006262F0"/>
    <w:rsid w:val="00627890"/>
    <w:rsid w:val="00627F2A"/>
    <w:rsid w:val="00635CA8"/>
    <w:rsid w:val="00635E0E"/>
    <w:rsid w:val="00635EB3"/>
    <w:rsid w:val="00636E47"/>
    <w:rsid w:val="0063749C"/>
    <w:rsid w:val="00637DD9"/>
    <w:rsid w:val="006441CB"/>
    <w:rsid w:val="0064426D"/>
    <w:rsid w:val="00644536"/>
    <w:rsid w:val="00645D5D"/>
    <w:rsid w:val="00645E8B"/>
    <w:rsid w:val="006508C7"/>
    <w:rsid w:val="00652125"/>
    <w:rsid w:val="00653971"/>
    <w:rsid w:val="0065641C"/>
    <w:rsid w:val="006577FC"/>
    <w:rsid w:val="006607A7"/>
    <w:rsid w:val="00663758"/>
    <w:rsid w:val="00664729"/>
    <w:rsid w:val="00666471"/>
    <w:rsid w:val="006669A2"/>
    <w:rsid w:val="0066709A"/>
    <w:rsid w:val="0067291A"/>
    <w:rsid w:val="00672C39"/>
    <w:rsid w:val="006744F7"/>
    <w:rsid w:val="006803F3"/>
    <w:rsid w:val="00680435"/>
    <w:rsid w:val="006820EA"/>
    <w:rsid w:val="00682352"/>
    <w:rsid w:val="0068434E"/>
    <w:rsid w:val="0068545F"/>
    <w:rsid w:val="00686478"/>
    <w:rsid w:val="006864AA"/>
    <w:rsid w:val="00686C8D"/>
    <w:rsid w:val="00690EB6"/>
    <w:rsid w:val="0069105A"/>
    <w:rsid w:val="0069136C"/>
    <w:rsid w:val="00692099"/>
    <w:rsid w:val="0069217F"/>
    <w:rsid w:val="006949B9"/>
    <w:rsid w:val="00696A50"/>
    <w:rsid w:val="00696C93"/>
    <w:rsid w:val="006A171D"/>
    <w:rsid w:val="006A2A71"/>
    <w:rsid w:val="006A31AE"/>
    <w:rsid w:val="006A4386"/>
    <w:rsid w:val="006A62FA"/>
    <w:rsid w:val="006B0E1A"/>
    <w:rsid w:val="006B40E7"/>
    <w:rsid w:val="006B7426"/>
    <w:rsid w:val="006B7446"/>
    <w:rsid w:val="006B75FF"/>
    <w:rsid w:val="006C0516"/>
    <w:rsid w:val="006C1051"/>
    <w:rsid w:val="006C1C13"/>
    <w:rsid w:val="006C2BA8"/>
    <w:rsid w:val="006C4B82"/>
    <w:rsid w:val="006C77E2"/>
    <w:rsid w:val="006D0AFD"/>
    <w:rsid w:val="006D168E"/>
    <w:rsid w:val="006D1A1B"/>
    <w:rsid w:val="006D206B"/>
    <w:rsid w:val="006D4674"/>
    <w:rsid w:val="006D65AC"/>
    <w:rsid w:val="006D6E44"/>
    <w:rsid w:val="006E09DF"/>
    <w:rsid w:val="006E12AF"/>
    <w:rsid w:val="006E4465"/>
    <w:rsid w:val="006E674B"/>
    <w:rsid w:val="006E6B01"/>
    <w:rsid w:val="006E75AE"/>
    <w:rsid w:val="006F0971"/>
    <w:rsid w:val="006F2445"/>
    <w:rsid w:val="006F4B21"/>
    <w:rsid w:val="006F5476"/>
    <w:rsid w:val="006F5A38"/>
    <w:rsid w:val="006F6880"/>
    <w:rsid w:val="00700423"/>
    <w:rsid w:val="0070094B"/>
    <w:rsid w:val="007023C6"/>
    <w:rsid w:val="00702833"/>
    <w:rsid w:val="00703D9E"/>
    <w:rsid w:val="0070676B"/>
    <w:rsid w:val="00706B4C"/>
    <w:rsid w:val="00707C63"/>
    <w:rsid w:val="00711DB5"/>
    <w:rsid w:val="00714282"/>
    <w:rsid w:val="00716724"/>
    <w:rsid w:val="0071776E"/>
    <w:rsid w:val="007210BB"/>
    <w:rsid w:val="007244CD"/>
    <w:rsid w:val="00726DBB"/>
    <w:rsid w:val="007302DA"/>
    <w:rsid w:val="007304DA"/>
    <w:rsid w:val="00731038"/>
    <w:rsid w:val="007323CD"/>
    <w:rsid w:val="007346AE"/>
    <w:rsid w:val="00736C55"/>
    <w:rsid w:val="00737B9A"/>
    <w:rsid w:val="007401B5"/>
    <w:rsid w:val="00740439"/>
    <w:rsid w:val="0074120A"/>
    <w:rsid w:val="0074189E"/>
    <w:rsid w:val="00741C7C"/>
    <w:rsid w:val="00743AE1"/>
    <w:rsid w:val="007444F1"/>
    <w:rsid w:val="0074580D"/>
    <w:rsid w:val="00751C70"/>
    <w:rsid w:val="00752F4E"/>
    <w:rsid w:val="007539A1"/>
    <w:rsid w:val="00755C5F"/>
    <w:rsid w:val="00756ABF"/>
    <w:rsid w:val="00761A49"/>
    <w:rsid w:val="00764283"/>
    <w:rsid w:val="00766927"/>
    <w:rsid w:val="00770E94"/>
    <w:rsid w:val="00772261"/>
    <w:rsid w:val="007777AA"/>
    <w:rsid w:val="00780FC3"/>
    <w:rsid w:val="00781808"/>
    <w:rsid w:val="007846EC"/>
    <w:rsid w:val="0078554F"/>
    <w:rsid w:val="0078595E"/>
    <w:rsid w:val="007917AD"/>
    <w:rsid w:val="00791C33"/>
    <w:rsid w:val="00795ABB"/>
    <w:rsid w:val="00796563"/>
    <w:rsid w:val="007979E0"/>
    <w:rsid w:val="007A236C"/>
    <w:rsid w:val="007A3BF5"/>
    <w:rsid w:val="007B00D2"/>
    <w:rsid w:val="007B1AF0"/>
    <w:rsid w:val="007B36C1"/>
    <w:rsid w:val="007B564C"/>
    <w:rsid w:val="007B61EC"/>
    <w:rsid w:val="007B66E0"/>
    <w:rsid w:val="007C1BE5"/>
    <w:rsid w:val="007C3DC9"/>
    <w:rsid w:val="007C6C61"/>
    <w:rsid w:val="007E317F"/>
    <w:rsid w:val="007E5B65"/>
    <w:rsid w:val="007F0F76"/>
    <w:rsid w:val="007F0FCD"/>
    <w:rsid w:val="007F17AC"/>
    <w:rsid w:val="007F1C4D"/>
    <w:rsid w:val="007F3D3D"/>
    <w:rsid w:val="007F6062"/>
    <w:rsid w:val="007F6B26"/>
    <w:rsid w:val="007F7896"/>
    <w:rsid w:val="00804573"/>
    <w:rsid w:val="008046B9"/>
    <w:rsid w:val="00806C9D"/>
    <w:rsid w:val="00807BAB"/>
    <w:rsid w:val="00810C76"/>
    <w:rsid w:val="00811623"/>
    <w:rsid w:val="00821118"/>
    <w:rsid w:val="00823C57"/>
    <w:rsid w:val="00823FBA"/>
    <w:rsid w:val="00824072"/>
    <w:rsid w:val="00826893"/>
    <w:rsid w:val="00826966"/>
    <w:rsid w:val="00827137"/>
    <w:rsid w:val="00827196"/>
    <w:rsid w:val="0083174D"/>
    <w:rsid w:val="00832350"/>
    <w:rsid w:val="00832540"/>
    <w:rsid w:val="00833419"/>
    <w:rsid w:val="00835995"/>
    <w:rsid w:val="00840FDD"/>
    <w:rsid w:val="00842CC1"/>
    <w:rsid w:val="008430B9"/>
    <w:rsid w:val="008439EE"/>
    <w:rsid w:val="00852909"/>
    <w:rsid w:val="008635C3"/>
    <w:rsid w:val="0086421C"/>
    <w:rsid w:val="00865635"/>
    <w:rsid w:val="0086664A"/>
    <w:rsid w:val="00873D92"/>
    <w:rsid w:val="00873EA4"/>
    <w:rsid w:val="008748CF"/>
    <w:rsid w:val="008834E8"/>
    <w:rsid w:val="00885051"/>
    <w:rsid w:val="00885F2B"/>
    <w:rsid w:val="0089374E"/>
    <w:rsid w:val="0089642D"/>
    <w:rsid w:val="00897B4F"/>
    <w:rsid w:val="008A28E9"/>
    <w:rsid w:val="008A2FB8"/>
    <w:rsid w:val="008A3931"/>
    <w:rsid w:val="008A4B9D"/>
    <w:rsid w:val="008A50CB"/>
    <w:rsid w:val="008A5F74"/>
    <w:rsid w:val="008A6381"/>
    <w:rsid w:val="008B1786"/>
    <w:rsid w:val="008B4A82"/>
    <w:rsid w:val="008B570B"/>
    <w:rsid w:val="008C4800"/>
    <w:rsid w:val="008D04BA"/>
    <w:rsid w:val="008D08BB"/>
    <w:rsid w:val="008D1922"/>
    <w:rsid w:val="008D2C51"/>
    <w:rsid w:val="008D435F"/>
    <w:rsid w:val="008D6461"/>
    <w:rsid w:val="008D7303"/>
    <w:rsid w:val="008E17C3"/>
    <w:rsid w:val="008E285E"/>
    <w:rsid w:val="008E75DB"/>
    <w:rsid w:val="008F256E"/>
    <w:rsid w:val="008F3C11"/>
    <w:rsid w:val="008F4019"/>
    <w:rsid w:val="008F4BF7"/>
    <w:rsid w:val="008F5072"/>
    <w:rsid w:val="008F5708"/>
    <w:rsid w:val="009029E9"/>
    <w:rsid w:val="0090659E"/>
    <w:rsid w:val="0090747B"/>
    <w:rsid w:val="009078D5"/>
    <w:rsid w:val="00913910"/>
    <w:rsid w:val="00914413"/>
    <w:rsid w:val="009152C1"/>
    <w:rsid w:val="00916495"/>
    <w:rsid w:val="00920595"/>
    <w:rsid w:val="009219AC"/>
    <w:rsid w:val="009229CD"/>
    <w:rsid w:val="0092387F"/>
    <w:rsid w:val="00925DC5"/>
    <w:rsid w:val="0092752A"/>
    <w:rsid w:val="00931473"/>
    <w:rsid w:val="0093159E"/>
    <w:rsid w:val="00931947"/>
    <w:rsid w:val="00931CC6"/>
    <w:rsid w:val="00932968"/>
    <w:rsid w:val="00933806"/>
    <w:rsid w:val="009350C3"/>
    <w:rsid w:val="009353BA"/>
    <w:rsid w:val="009415C1"/>
    <w:rsid w:val="00942322"/>
    <w:rsid w:val="009435B8"/>
    <w:rsid w:val="00946EA8"/>
    <w:rsid w:val="0095130A"/>
    <w:rsid w:val="009513F4"/>
    <w:rsid w:val="0095143B"/>
    <w:rsid w:val="00955A94"/>
    <w:rsid w:val="00956903"/>
    <w:rsid w:val="00956E3C"/>
    <w:rsid w:val="00961A91"/>
    <w:rsid w:val="009620C2"/>
    <w:rsid w:val="0096364B"/>
    <w:rsid w:val="009639CB"/>
    <w:rsid w:val="0096429A"/>
    <w:rsid w:val="00964652"/>
    <w:rsid w:val="00965854"/>
    <w:rsid w:val="00965AC0"/>
    <w:rsid w:val="00966B34"/>
    <w:rsid w:val="00971795"/>
    <w:rsid w:val="00972BC5"/>
    <w:rsid w:val="00976105"/>
    <w:rsid w:val="00981F75"/>
    <w:rsid w:val="00986FE1"/>
    <w:rsid w:val="00987F53"/>
    <w:rsid w:val="00990AA3"/>
    <w:rsid w:val="00993881"/>
    <w:rsid w:val="00993A18"/>
    <w:rsid w:val="00995B66"/>
    <w:rsid w:val="009A0075"/>
    <w:rsid w:val="009A05E1"/>
    <w:rsid w:val="009A3CA9"/>
    <w:rsid w:val="009A4233"/>
    <w:rsid w:val="009A4F76"/>
    <w:rsid w:val="009A70BD"/>
    <w:rsid w:val="009A7319"/>
    <w:rsid w:val="009B0C86"/>
    <w:rsid w:val="009B1743"/>
    <w:rsid w:val="009B22E7"/>
    <w:rsid w:val="009B3041"/>
    <w:rsid w:val="009B53FE"/>
    <w:rsid w:val="009B7EE7"/>
    <w:rsid w:val="009C1664"/>
    <w:rsid w:val="009C395E"/>
    <w:rsid w:val="009C4830"/>
    <w:rsid w:val="009C7EA8"/>
    <w:rsid w:val="009D1888"/>
    <w:rsid w:val="009D23D6"/>
    <w:rsid w:val="009D5089"/>
    <w:rsid w:val="009D7A37"/>
    <w:rsid w:val="009D7FE8"/>
    <w:rsid w:val="009E17DF"/>
    <w:rsid w:val="009E509F"/>
    <w:rsid w:val="009E5CB1"/>
    <w:rsid w:val="009E65C0"/>
    <w:rsid w:val="009E7B55"/>
    <w:rsid w:val="009E7B9C"/>
    <w:rsid w:val="009F0991"/>
    <w:rsid w:val="009F0D23"/>
    <w:rsid w:val="009F3307"/>
    <w:rsid w:val="009F365D"/>
    <w:rsid w:val="009F3761"/>
    <w:rsid w:val="009F4AEC"/>
    <w:rsid w:val="009F7C67"/>
    <w:rsid w:val="00A000C3"/>
    <w:rsid w:val="00A010CF"/>
    <w:rsid w:val="00A01A0A"/>
    <w:rsid w:val="00A046AC"/>
    <w:rsid w:val="00A069A7"/>
    <w:rsid w:val="00A165F9"/>
    <w:rsid w:val="00A21558"/>
    <w:rsid w:val="00A236D0"/>
    <w:rsid w:val="00A24641"/>
    <w:rsid w:val="00A24AB8"/>
    <w:rsid w:val="00A278C5"/>
    <w:rsid w:val="00A27F44"/>
    <w:rsid w:val="00A30939"/>
    <w:rsid w:val="00A316B7"/>
    <w:rsid w:val="00A32851"/>
    <w:rsid w:val="00A33190"/>
    <w:rsid w:val="00A33CC6"/>
    <w:rsid w:val="00A3479B"/>
    <w:rsid w:val="00A36DD7"/>
    <w:rsid w:val="00A36FE0"/>
    <w:rsid w:val="00A42709"/>
    <w:rsid w:val="00A43EEE"/>
    <w:rsid w:val="00A47898"/>
    <w:rsid w:val="00A508A9"/>
    <w:rsid w:val="00A50EE5"/>
    <w:rsid w:val="00A5282A"/>
    <w:rsid w:val="00A5415E"/>
    <w:rsid w:val="00A548E8"/>
    <w:rsid w:val="00A57E9C"/>
    <w:rsid w:val="00A602A0"/>
    <w:rsid w:val="00A6143E"/>
    <w:rsid w:val="00A61ADD"/>
    <w:rsid w:val="00A63C01"/>
    <w:rsid w:val="00A655AE"/>
    <w:rsid w:val="00A65EAD"/>
    <w:rsid w:val="00A66D52"/>
    <w:rsid w:val="00A7101A"/>
    <w:rsid w:val="00A716F5"/>
    <w:rsid w:val="00A7268F"/>
    <w:rsid w:val="00A73B17"/>
    <w:rsid w:val="00A82617"/>
    <w:rsid w:val="00A82B16"/>
    <w:rsid w:val="00A8424D"/>
    <w:rsid w:val="00A842C8"/>
    <w:rsid w:val="00A8586D"/>
    <w:rsid w:val="00A8763E"/>
    <w:rsid w:val="00A90216"/>
    <w:rsid w:val="00A90757"/>
    <w:rsid w:val="00A90B07"/>
    <w:rsid w:val="00A91844"/>
    <w:rsid w:val="00A93618"/>
    <w:rsid w:val="00A96BEA"/>
    <w:rsid w:val="00A96E52"/>
    <w:rsid w:val="00AA2D76"/>
    <w:rsid w:val="00AA3E95"/>
    <w:rsid w:val="00AB0EF5"/>
    <w:rsid w:val="00AB27E0"/>
    <w:rsid w:val="00AB5C27"/>
    <w:rsid w:val="00AB5F25"/>
    <w:rsid w:val="00AB6E3E"/>
    <w:rsid w:val="00AC2BCD"/>
    <w:rsid w:val="00AC2DF5"/>
    <w:rsid w:val="00AC3F4B"/>
    <w:rsid w:val="00AC7247"/>
    <w:rsid w:val="00AD2B9E"/>
    <w:rsid w:val="00AD32FF"/>
    <w:rsid w:val="00AD4E43"/>
    <w:rsid w:val="00AD610A"/>
    <w:rsid w:val="00AD7A9E"/>
    <w:rsid w:val="00AE169D"/>
    <w:rsid w:val="00AE4E51"/>
    <w:rsid w:val="00AE535F"/>
    <w:rsid w:val="00AE588C"/>
    <w:rsid w:val="00AE6132"/>
    <w:rsid w:val="00AE70E3"/>
    <w:rsid w:val="00AF48CB"/>
    <w:rsid w:val="00AF6074"/>
    <w:rsid w:val="00AF781C"/>
    <w:rsid w:val="00B01A33"/>
    <w:rsid w:val="00B038B8"/>
    <w:rsid w:val="00B03E06"/>
    <w:rsid w:val="00B11F06"/>
    <w:rsid w:val="00B13C2F"/>
    <w:rsid w:val="00B14271"/>
    <w:rsid w:val="00B22731"/>
    <w:rsid w:val="00B23545"/>
    <w:rsid w:val="00B24EE5"/>
    <w:rsid w:val="00B26B88"/>
    <w:rsid w:val="00B26DCE"/>
    <w:rsid w:val="00B27DBA"/>
    <w:rsid w:val="00B30CCE"/>
    <w:rsid w:val="00B3151D"/>
    <w:rsid w:val="00B317E4"/>
    <w:rsid w:val="00B31AFD"/>
    <w:rsid w:val="00B40718"/>
    <w:rsid w:val="00B457A6"/>
    <w:rsid w:val="00B465F6"/>
    <w:rsid w:val="00B4720F"/>
    <w:rsid w:val="00B47A57"/>
    <w:rsid w:val="00B534E2"/>
    <w:rsid w:val="00B545D7"/>
    <w:rsid w:val="00B553AE"/>
    <w:rsid w:val="00B55A19"/>
    <w:rsid w:val="00B577B8"/>
    <w:rsid w:val="00B6249B"/>
    <w:rsid w:val="00B631D4"/>
    <w:rsid w:val="00B63262"/>
    <w:rsid w:val="00B6520C"/>
    <w:rsid w:val="00B7277B"/>
    <w:rsid w:val="00B729C1"/>
    <w:rsid w:val="00B73FC8"/>
    <w:rsid w:val="00B7428B"/>
    <w:rsid w:val="00B774AB"/>
    <w:rsid w:val="00B7758E"/>
    <w:rsid w:val="00B800F9"/>
    <w:rsid w:val="00B81758"/>
    <w:rsid w:val="00B83900"/>
    <w:rsid w:val="00B84CCB"/>
    <w:rsid w:val="00B87D3E"/>
    <w:rsid w:val="00B926CA"/>
    <w:rsid w:val="00B95475"/>
    <w:rsid w:val="00B95519"/>
    <w:rsid w:val="00B963F8"/>
    <w:rsid w:val="00B96D2D"/>
    <w:rsid w:val="00BA79C3"/>
    <w:rsid w:val="00BB46CC"/>
    <w:rsid w:val="00BB5576"/>
    <w:rsid w:val="00BB5769"/>
    <w:rsid w:val="00BB6613"/>
    <w:rsid w:val="00BB7C75"/>
    <w:rsid w:val="00BC1C90"/>
    <w:rsid w:val="00BC39E3"/>
    <w:rsid w:val="00BC6BCA"/>
    <w:rsid w:val="00BD1034"/>
    <w:rsid w:val="00BD16A6"/>
    <w:rsid w:val="00BD5CE7"/>
    <w:rsid w:val="00BD7A30"/>
    <w:rsid w:val="00BE0031"/>
    <w:rsid w:val="00BE0BFF"/>
    <w:rsid w:val="00BE1423"/>
    <w:rsid w:val="00BE35E5"/>
    <w:rsid w:val="00BE3F8C"/>
    <w:rsid w:val="00BE40C3"/>
    <w:rsid w:val="00BE55AF"/>
    <w:rsid w:val="00BF09EB"/>
    <w:rsid w:val="00BF5D1A"/>
    <w:rsid w:val="00BF6857"/>
    <w:rsid w:val="00BF6C25"/>
    <w:rsid w:val="00BF7977"/>
    <w:rsid w:val="00C00FB3"/>
    <w:rsid w:val="00C01ABC"/>
    <w:rsid w:val="00C034F6"/>
    <w:rsid w:val="00C03BBB"/>
    <w:rsid w:val="00C04F9B"/>
    <w:rsid w:val="00C05076"/>
    <w:rsid w:val="00C11042"/>
    <w:rsid w:val="00C11C59"/>
    <w:rsid w:val="00C128CC"/>
    <w:rsid w:val="00C13231"/>
    <w:rsid w:val="00C14D21"/>
    <w:rsid w:val="00C17567"/>
    <w:rsid w:val="00C21101"/>
    <w:rsid w:val="00C26478"/>
    <w:rsid w:val="00C340D9"/>
    <w:rsid w:val="00C352B1"/>
    <w:rsid w:val="00C40AAA"/>
    <w:rsid w:val="00C43BD0"/>
    <w:rsid w:val="00C4452D"/>
    <w:rsid w:val="00C446D3"/>
    <w:rsid w:val="00C44A54"/>
    <w:rsid w:val="00C45E75"/>
    <w:rsid w:val="00C4744D"/>
    <w:rsid w:val="00C47D8F"/>
    <w:rsid w:val="00C502E2"/>
    <w:rsid w:val="00C50F1F"/>
    <w:rsid w:val="00C52B9B"/>
    <w:rsid w:val="00C622C0"/>
    <w:rsid w:val="00C65418"/>
    <w:rsid w:val="00C733B5"/>
    <w:rsid w:val="00C76F7F"/>
    <w:rsid w:val="00C770B6"/>
    <w:rsid w:val="00C80301"/>
    <w:rsid w:val="00C83AF8"/>
    <w:rsid w:val="00C83DEE"/>
    <w:rsid w:val="00C843CF"/>
    <w:rsid w:val="00C859BA"/>
    <w:rsid w:val="00C86C68"/>
    <w:rsid w:val="00C878A8"/>
    <w:rsid w:val="00C909E4"/>
    <w:rsid w:val="00C91059"/>
    <w:rsid w:val="00C952E3"/>
    <w:rsid w:val="00C96ABA"/>
    <w:rsid w:val="00C97A67"/>
    <w:rsid w:val="00CA0AA2"/>
    <w:rsid w:val="00CA1C39"/>
    <w:rsid w:val="00CA358E"/>
    <w:rsid w:val="00CA50A9"/>
    <w:rsid w:val="00CA5B37"/>
    <w:rsid w:val="00CA6C43"/>
    <w:rsid w:val="00CB0FAD"/>
    <w:rsid w:val="00CB1E2D"/>
    <w:rsid w:val="00CB2690"/>
    <w:rsid w:val="00CB2E42"/>
    <w:rsid w:val="00CB3DF7"/>
    <w:rsid w:val="00CB49C0"/>
    <w:rsid w:val="00CB6132"/>
    <w:rsid w:val="00CB7414"/>
    <w:rsid w:val="00CC1A57"/>
    <w:rsid w:val="00CC3468"/>
    <w:rsid w:val="00CC5775"/>
    <w:rsid w:val="00CD0E3C"/>
    <w:rsid w:val="00CD0F49"/>
    <w:rsid w:val="00CD2CC8"/>
    <w:rsid w:val="00CD34C5"/>
    <w:rsid w:val="00CD4DE8"/>
    <w:rsid w:val="00CD520A"/>
    <w:rsid w:val="00CD5934"/>
    <w:rsid w:val="00CD629B"/>
    <w:rsid w:val="00CE1028"/>
    <w:rsid w:val="00CE1D04"/>
    <w:rsid w:val="00CE37CE"/>
    <w:rsid w:val="00CE3B21"/>
    <w:rsid w:val="00CE3E14"/>
    <w:rsid w:val="00CE5348"/>
    <w:rsid w:val="00CE6555"/>
    <w:rsid w:val="00CE7A4F"/>
    <w:rsid w:val="00CE7FB7"/>
    <w:rsid w:val="00CF0EB3"/>
    <w:rsid w:val="00CF1DA1"/>
    <w:rsid w:val="00CF406D"/>
    <w:rsid w:val="00CF4CBE"/>
    <w:rsid w:val="00CF68E5"/>
    <w:rsid w:val="00CF6AAC"/>
    <w:rsid w:val="00D01801"/>
    <w:rsid w:val="00D034EB"/>
    <w:rsid w:val="00D07F5B"/>
    <w:rsid w:val="00D10309"/>
    <w:rsid w:val="00D1152A"/>
    <w:rsid w:val="00D1189B"/>
    <w:rsid w:val="00D11AFC"/>
    <w:rsid w:val="00D11DE9"/>
    <w:rsid w:val="00D13771"/>
    <w:rsid w:val="00D16B21"/>
    <w:rsid w:val="00D20144"/>
    <w:rsid w:val="00D21239"/>
    <w:rsid w:val="00D23823"/>
    <w:rsid w:val="00D24D82"/>
    <w:rsid w:val="00D27483"/>
    <w:rsid w:val="00D276FF"/>
    <w:rsid w:val="00D30239"/>
    <w:rsid w:val="00D35FC0"/>
    <w:rsid w:val="00D3620A"/>
    <w:rsid w:val="00D40280"/>
    <w:rsid w:val="00D4127C"/>
    <w:rsid w:val="00D4221E"/>
    <w:rsid w:val="00D44BCF"/>
    <w:rsid w:val="00D453C2"/>
    <w:rsid w:val="00D469F6"/>
    <w:rsid w:val="00D50DDB"/>
    <w:rsid w:val="00D515ED"/>
    <w:rsid w:val="00D51CFF"/>
    <w:rsid w:val="00D539C3"/>
    <w:rsid w:val="00D55744"/>
    <w:rsid w:val="00D564B1"/>
    <w:rsid w:val="00D56602"/>
    <w:rsid w:val="00D62594"/>
    <w:rsid w:val="00D62F35"/>
    <w:rsid w:val="00D63903"/>
    <w:rsid w:val="00D66948"/>
    <w:rsid w:val="00D75F69"/>
    <w:rsid w:val="00D76E19"/>
    <w:rsid w:val="00D803F8"/>
    <w:rsid w:val="00D80949"/>
    <w:rsid w:val="00D8094B"/>
    <w:rsid w:val="00D81B8E"/>
    <w:rsid w:val="00D846F9"/>
    <w:rsid w:val="00D87C00"/>
    <w:rsid w:val="00D90B7E"/>
    <w:rsid w:val="00D91A7E"/>
    <w:rsid w:val="00D924E7"/>
    <w:rsid w:val="00D93BB8"/>
    <w:rsid w:val="00D93DD1"/>
    <w:rsid w:val="00D94917"/>
    <w:rsid w:val="00D95069"/>
    <w:rsid w:val="00DA52BA"/>
    <w:rsid w:val="00DA628C"/>
    <w:rsid w:val="00DA698D"/>
    <w:rsid w:val="00DB0FE5"/>
    <w:rsid w:val="00DB30EA"/>
    <w:rsid w:val="00DB4509"/>
    <w:rsid w:val="00DB4BBD"/>
    <w:rsid w:val="00DB4E07"/>
    <w:rsid w:val="00DB629B"/>
    <w:rsid w:val="00DB6D6B"/>
    <w:rsid w:val="00DC0361"/>
    <w:rsid w:val="00DC0D85"/>
    <w:rsid w:val="00DC2E12"/>
    <w:rsid w:val="00DC2F78"/>
    <w:rsid w:val="00DC3224"/>
    <w:rsid w:val="00DC4491"/>
    <w:rsid w:val="00DD4855"/>
    <w:rsid w:val="00DD6DF3"/>
    <w:rsid w:val="00DD6E17"/>
    <w:rsid w:val="00DE1330"/>
    <w:rsid w:val="00DE161C"/>
    <w:rsid w:val="00DE2F31"/>
    <w:rsid w:val="00DE3484"/>
    <w:rsid w:val="00DE5001"/>
    <w:rsid w:val="00DE5B1F"/>
    <w:rsid w:val="00DE5C03"/>
    <w:rsid w:val="00DE61A6"/>
    <w:rsid w:val="00DF05C8"/>
    <w:rsid w:val="00DF1824"/>
    <w:rsid w:val="00DF1B4D"/>
    <w:rsid w:val="00DF23B6"/>
    <w:rsid w:val="00DF323B"/>
    <w:rsid w:val="00DF6511"/>
    <w:rsid w:val="00E0136F"/>
    <w:rsid w:val="00E01566"/>
    <w:rsid w:val="00E0404D"/>
    <w:rsid w:val="00E05007"/>
    <w:rsid w:val="00E0779D"/>
    <w:rsid w:val="00E07ABD"/>
    <w:rsid w:val="00E1079E"/>
    <w:rsid w:val="00E10A83"/>
    <w:rsid w:val="00E1396D"/>
    <w:rsid w:val="00E1449F"/>
    <w:rsid w:val="00E14CED"/>
    <w:rsid w:val="00E22BC0"/>
    <w:rsid w:val="00E23FE2"/>
    <w:rsid w:val="00E254A1"/>
    <w:rsid w:val="00E26790"/>
    <w:rsid w:val="00E274E3"/>
    <w:rsid w:val="00E33477"/>
    <w:rsid w:val="00E35A95"/>
    <w:rsid w:val="00E41833"/>
    <w:rsid w:val="00E44CBF"/>
    <w:rsid w:val="00E4657C"/>
    <w:rsid w:val="00E470CB"/>
    <w:rsid w:val="00E50FF5"/>
    <w:rsid w:val="00E54371"/>
    <w:rsid w:val="00E61889"/>
    <w:rsid w:val="00E619C6"/>
    <w:rsid w:val="00E62AF3"/>
    <w:rsid w:val="00E63427"/>
    <w:rsid w:val="00E64DB8"/>
    <w:rsid w:val="00E715BC"/>
    <w:rsid w:val="00E731E9"/>
    <w:rsid w:val="00E74100"/>
    <w:rsid w:val="00E756C3"/>
    <w:rsid w:val="00E77951"/>
    <w:rsid w:val="00E77F62"/>
    <w:rsid w:val="00E809BB"/>
    <w:rsid w:val="00E868BB"/>
    <w:rsid w:val="00E944C1"/>
    <w:rsid w:val="00E951CC"/>
    <w:rsid w:val="00E95EC4"/>
    <w:rsid w:val="00E97E05"/>
    <w:rsid w:val="00EA0198"/>
    <w:rsid w:val="00EA22D3"/>
    <w:rsid w:val="00EA2932"/>
    <w:rsid w:val="00EA3B4B"/>
    <w:rsid w:val="00EA630C"/>
    <w:rsid w:val="00EA7577"/>
    <w:rsid w:val="00EB08AD"/>
    <w:rsid w:val="00EB1909"/>
    <w:rsid w:val="00EB1951"/>
    <w:rsid w:val="00EB1FEC"/>
    <w:rsid w:val="00EB3E36"/>
    <w:rsid w:val="00EB4C5C"/>
    <w:rsid w:val="00EB66BE"/>
    <w:rsid w:val="00EC2B2F"/>
    <w:rsid w:val="00EC2D8F"/>
    <w:rsid w:val="00EC6A85"/>
    <w:rsid w:val="00ED3A34"/>
    <w:rsid w:val="00ED4244"/>
    <w:rsid w:val="00ED4C58"/>
    <w:rsid w:val="00ED66FC"/>
    <w:rsid w:val="00ED6F40"/>
    <w:rsid w:val="00EE255C"/>
    <w:rsid w:val="00EE3047"/>
    <w:rsid w:val="00EE4C0B"/>
    <w:rsid w:val="00EF0F70"/>
    <w:rsid w:val="00EF6151"/>
    <w:rsid w:val="00EF64B7"/>
    <w:rsid w:val="00EF68FA"/>
    <w:rsid w:val="00F00372"/>
    <w:rsid w:val="00F0068E"/>
    <w:rsid w:val="00F04233"/>
    <w:rsid w:val="00F10063"/>
    <w:rsid w:val="00F114A4"/>
    <w:rsid w:val="00F14891"/>
    <w:rsid w:val="00F1555D"/>
    <w:rsid w:val="00F15B74"/>
    <w:rsid w:val="00F16C54"/>
    <w:rsid w:val="00F1738E"/>
    <w:rsid w:val="00F250B9"/>
    <w:rsid w:val="00F27BE4"/>
    <w:rsid w:val="00F30F86"/>
    <w:rsid w:val="00F31947"/>
    <w:rsid w:val="00F32B9D"/>
    <w:rsid w:val="00F35931"/>
    <w:rsid w:val="00F35B2C"/>
    <w:rsid w:val="00F36E61"/>
    <w:rsid w:val="00F373C0"/>
    <w:rsid w:val="00F37573"/>
    <w:rsid w:val="00F459FB"/>
    <w:rsid w:val="00F467BA"/>
    <w:rsid w:val="00F4761F"/>
    <w:rsid w:val="00F51FC9"/>
    <w:rsid w:val="00F5254E"/>
    <w:rsid w:val="00F53F09"/>
    <w:rsid w:val="00F5525A"/>
    <w:rsid w:val="00F572EA"/>
    <w:rsid w:val="00F60B40"/>
    <w:rsid w:val="00F6251C"/>
    <w:rsid w:val="00F62FA9"/>
    <w:rsid w:val="00F64741"/>
    <w:rsid w:val="00F65F26"/>
    <w:rsid w:val="00F6624F"/>
    <w:rsid w:val="00F6668E"/>
    <w:rsid w:val="00F679D4"/>
    <w:rsid w:val="00F70256"/>
    <w:rsid w:val="00F800EA"/>
    <w:rsid w:val="00F80265"/>
    <w:rsid w:val="00F806E7"/>
    <w:rsid w:val="00F8168C"/>
    <w:rsid w:val="00F8366A"/>
    <w:rsid w:val="00F8407E"/>
    <w:rsid w:val="00F8435A"/>
    <w:rsid w:val="00F845B2"/>
    <w:rsid w:val="00F853EB"/>
    <w:rsid w:val="00F85447"/>
    <w:rsid w:val="00F864F7"/>
    <w:rsid w:val="00F91479"/>
    <w:rsid w:val="00F91910"/>
    <w:rsid w:val="00F92EF0"/>
    <w:rsid w:val="00F9379B"/>
    <w:rsid w:val="00F93BB0"/>
    <w:rsid w:val="00F94745"/>
    <w:rsid w:val="00F963D5"/>
    <w:rsid w:val="00F97F6D"/>
    <w:rsid w:val="00FA0EC3"/>
    <w:rsid w:val="00FA12DD"/>
    <w:rsid w:val="00FB2366"/>
    <w:rsid w:val="00FB53FA"/>
    <w:rsid w:val="00FB6B31"/>
    <w:rsid w:val="00FB74EC"/>
    <w:rsid w:val="00FB7ADC"/>
    <w:rsid w:val="00FC1154"/>
    <w:rsid w:val="00FC13B4"/>
    <w:rsid w:val="00FC3FD5"/>
    <w:rsid w:val="00FC53F1"/>
    <w:rsid w:val="00FD0B46"/>
    <w:rsid w:val="00FD23DF"/>
    <w:rsid w:val="00FD5419"/>
    <w:rsid w:val="00FD7F88"/>
    <w:rsid w:val="00FE1E6F"/>
    <w:rsid w:val="00FE46A8"/>
    <w:rsid w:val="00FE53B7"/>
    <w:rsid w:val="00FE63A6"/>
    <w:rsid w:val="00FF31DA"/>
    <w:rsid w:val="00FF350B"/>
    <w:rsid w:val="00FF4935"/>
    <w:rsid w:val="00FF5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8E5AA"/>
  <w15:docId w15:val="{F613872F-58B9-4C97-8DE7-E4143838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06"/>
    <w:rPr>
      <w:sz w:val="24"/>
      <w:szCs w:val="24"/>
      <w:lang w:val="pt-BR" w:eastAsia="pt-BR"/>
    </w:rPr>
  </w:style>
  <w:style w:type="paragraph" w:styleId="Ttulo1">
    <w:name w:val="heading 1"/>
    <w:basedOn w:val="Normal"/>
    <w:next w:val="Normal"/>
    <w:link w:val="Ttulo1Char"/>
    <w:qFormat/>
    <w:rsid w:val="000F5A7A"/>
    <w:pPr>
      <w:keepNext/>
      <w:widowControl w:val="0"/>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qFormat/>
    <w:rsid w:val="000F5A7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265B62"/>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0F5A7A"/>
    <w:pPr>
      <w:keepNext/>
      <w:widowControl w:val="0"/>
      <w:spacing w:before="240" w:after="60"/>
      <w:outlineLvl w:val="3"/>
    </w:pPr>
    <w:rPr>
      <w:rFonts w:ascii="Arial" w:hAnsi="Arial"/>
      <w:b/>
      <w:sz w:val="28"/>
      <w:szCs w:val="20"/>
      <w:lang w:eastAsia="en-US"/>
    </w:rPr>
  </w:style>
  <w:style w:type="paragraph" w:styleId="Ttulo5">
    <w:name w:val="heading 5"/>
    <w:basedOn w:val="Normal"/>
    <w:next w:val="Normal"/>
    <w:link w:val="Ttulo5Char"/>
    <w:qFormat/>
    <w:rsid w:val="00265B62"/>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65B62"/>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65B62"/>
    <w:pPr>
      <w:spacing w:before="240" w:after="60"/>
      <w:outlineLvl w:val="7"/>
    </w:pPr>
    <w:rPr>
      <w:i/>
      <w:iCs/>
    </w:rPr>
  </w:style>
  <w:style w:type="paragraph" w:styleId="Ttulo9">
    <w:name w:val="heading 9"/>
    <w:basedOn w:val="Normal"/>
    <w:next w:val="Normal"/>
    <w:link w:val="Ttulo9Char"/>
    <w:qFormat/>
    <w:rsid w:val="00265B6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unhideWhenUsed/>
    <w:rsid w:val="00CD520A"/>
    <w:rPr>
      <w:color w:val="800080"/>
      <w:u w:val="single"/>
    </w:rPr>
  </w:style>
  <w:style w:type="paragraph" w:styleId="Textodebalo">
    <w:name w:val="Balloon Text"/>
    <w:basedOn w:val="Normal"/>
    <w:link w:val="TextodebaloChar"/>
    <w:unhideWhenUsed/>
    <w:rsid w:val="00CD520A"/>
    <w:rPr>
      <w:rFonts w:ascii="Tahoma" w:eastAsiaTheme="minorEastAsia" w:hAnsi="Tahoma" w:cs="Tahoma"/>
      <w:sz w:val="16"/>
      <w:szCs w:val="16"/>
    </w:rPr>
  </w:style>
  <w:style w:type="character" w:customStyle="1" w:styleId="TextodebaloChar">
    <w:name w:val="Texto de balão Char"/>
    <w:link w:val="Textodebalo"/>
    <w:rsid w:val="007B564C"/>
    <w:rPr>
      <w:rFonts w:ascii="Tahoma" w:eastAsiaTheme="minorEastAsia" w:hAnsi="Tahoma" w:cs="Tahoma"/>
      <w:sz w:val="16"/>
      <w:szCs w:val="16"/>
      <w:lang w:val="pt-BR" w:eastAsia="pt-BR"/>
    </w:rPr>
  </w:style>
  <w:style w:type="paragraph" w:styleId="Cabealho">
    <w:name w:val="header"/>
    <w:aliases w:val="Tulo1,Guideline,encabezado"/>
    <w:basedOn w:val="Normal"/>
    <w:link w:val="CabealhoChar"/>
    <w:unhideWhenUsed/>
    <w:rsid w:val="000C0AC2"/>
    <w:pPr>
      <w:tabs>
        <w:tab w:val="center" w:pos="4252"/>
        <w:tab w:val="right" w:pos="8504"/>
      </w:tabs>
    </w:pPr>
  </w:style>
  <w:style w:type="character" w:customStyle="1" w:styleId="CabealhoChar">
    <w:name w:val="Cabeçalho Char"/>
    <w:aliases w:val="Tulo1 Char,Guideline Char,encabezado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0F5A7A"/>
    <w:rPr>
      <w:rFonts w:ascii="Arial" w:hAnsi="Arial"/>
      <w:b/>
      <w:bCs/>
      <w:kern w:val="32"/>
      <w:sz w:val="32"/>
      <w:szCs w:val="32"/>
      <w:lang w:val="x-none" w:eastAsia="x-none"/>
    </w:rPr>
  </w:style>
  <w:style w:type="character" w:customStyle="1" w:styleId="Ttulo2Char">
    <w:name w:val="Título 2 Char"/>
    <w:link w:val="Ttulo2"/>
    <w:rsid w:val="000F5A7A"/>
    <w:rPr>
      <w:rFonts w:ascii="Arial" w:hAnsi="Arial" w:cs="Arial"/>
      <w:b/>
      <w:bCs/>
      <w:i/>
      <w:iCs/>
      <w:sz w:val="28"/>
      <w:szCs w:val="28"/>
    </w:rPr>
  </w:style>
  <w:style w:type="character" w:customStyle="1" w:styleId="Ttulo4Char">
    <w:name w:val="Título 4 Char"/>
    <w:link w:val="Ttulo4"/>
    <w:rsid w:val="000F5A7A"/>
    <w:rPr>
      <w:rFonts w:ascii="Arial" w:hAnsi="Arial"/>
      <w:b/>
      <w:sz w:val="28"/>
      <w:lang w:eastAsia="en-US"/>
    </w:rPr>
  </w:style>
  <w:style w:type="paragraph" w:styleId="Corpodetexto3">
    <w:name w:val="Body Text 3"/>
    <w:basedOn w:val="Normal"/>
    <w:link w:val="Corpodetexto3Char"/>
    <w:rsid w:val="000F5A7A"/>
    <w:pPr>
      <w:widowControl w:val="0"/>
      <w:autoSpaceDE w:val="0"/>
      <w:autoSpaceDN w:val="0"/>
      <w:adjustRightInd w:val="0"/>
      <w:spacing w:line="312" w:lineRule="auto"/>
      <w:jc w:val="both"/>
    </w:pPr>
    <w:rPr>
      <w:rFonts w:ascii="Arial" w:hAnsi="Arial"/>
      <w:color w:val="0000FF"/>
      <w:sz w:val="20"/>
      <w:szCs w:val="20"/>
      <w:lang w:eastAsia="en-US"/>
    </w:rPr>
  </w:style>
  <w:style w:type="character" w:customStyle="1" w:styleId="Corpodetexto3Char">
    <w:name w:val="Corpo de texto 3 Char"/>
    <w:link w:val="Corpodetexto3"/>
    <w:rsid w:val="000F5A7A"/>
    <w:rPr>
      <w:rFonts w:ascii="Arial" w:hAnsi="Arial"/>
      <w:color w:val="0000FF"/>
      <w:lang w:eastAsia="en-US"/>
    </w:rPr>
  </w:style>
  <w:style w:type="paragraph" w:styleId="Corpodetexto">
    <w:name w:val="Body Text"/>
    <w:aliases w:val="b,body text,bt"/>
    <w:basedOn w:val="Normal"/>
    <w:link w:val="CorpodetextoChar"/>
    <w:rsid w:val="000F5A7A"/>
    <w:pPr>
      <w:widowControl w:val="0"/>
      <w:spacing w:after="120"/>
    </w:pPr>
    <w:rPr>
      <w:rFonts w:ascii="Arial" w:hAnsi="Arial"/>
      <w:sz w:val="20"/>
      <w:szCs w:val="20"/>
      <w:lang w:eastAsia="en-US"/>
    </w:rPr>
  </w:style>
  <w:style w:type="character" w:customStyle="1" w:styleId="CorpodetextoChar">
    <w:name w:val="Corpo de texto Char"/>
    <w:aliases w:val="b Char,body text Char,bt Char"/>
    <w:link w:val="Corpodetexto"/>
    <w:rsid w:val="000F5A7A"/>
    <w:rPr>
      <w:rFonts w:ascii="Arial" w:hAnsi="Arial"/>
      <w:lang w:eastAsia="en-US"/>
    </w:rPr>
  </w:style>
  <w:style w:type="paragraph" w:styleId="Corpodetexto2">
    <w:name w:val="Body Text 2"/>
    <w:basedOn w:val="Normal"/>
    <w:link w:val="Corpodetexto2Char"/>
    <w:rsid w:val="000F5A7A"/>
    <w:pPr>
      <w:widowControl w:val="0"/>
      <w:spacing w:after="120" w:line="480" w:lineRule="auto"/>
    </w:pPr>
    <w:rPr>
      <w:rFonts w:ascii="Arial" w:hAnsi="Arial"/>
      <w:sz w:val="20"/>
      <w:szCs w:val="20"/>
      <w:lang w:val="x-none" w:eastAsia="x-none"/>
    </w:rPr>
  </w:style>
  <w:style w:type="character" w:customStyle="1" w:styleId="Corpodetexto2Char">
    <w:name w:val="Corpo de texto 2 Char"/>
    <w:link w:val="Corpodetexto2"/>
    <w:rsid w:val="000F5A7A"/>
    <w:rPr>
      <w:rFonts w:ascii="Arial" w:hAnsi="Arial"/>
      <w:lang w:val="x-none" w:eastAsia="x-none"/>
    </w:rPr>
  </w:style>
  <w:style w:type="paragraph" w:styleId="Recuodecorpodetexto3">
    <w:name w:val="Body Text Indent 3"/>
    <w:basedOn w:val="Normal"/>
    <w:link w:val="Recuodecorpodetexto3Char"/>
    <w:rsid w:val="000F5A7A"/>
    <w:pPr>
      <w:widowControl w:val="0"/>
      <w:spacing w:after="120"/>
      <w:ind w:left="283"/>
    </w:pPr>
    <w:rPr>
      <w:rFonts w:ascii="Arial" w:hAnsi="Arial"/>
      <w:sz w:val="16"/>
      <w:szCs w:val="16"/>
      <w:lang w:eastAsia="en-US"/>
    </w:rPr>
  </w:style>
  <w:style w:type="character" w:customStyle="1" w:styleId="Recuodecorpodetexto3Char">
    <w:name w:val="Recuo de corpo de texto 3 Char"/>
    <w:link w:val="Recuodecorpodetexto3"/>
    <w:rsid w:val="000F5A7A"/>
    <w:rPr>
      <w:rFonts w:ascii="Arial" w:hAnsi="Arial"/>
      <w:sz w:val="16"/>
      <w:szCs w:val="16"/>
      <w:lang w:eastAsia="en-US"/>
    </w:rPr>
  </w:style>
  <w:style w:type="paragraph" w:customStyle="1" w:styleId="p0">
    <w:name w:val="p0"/>
    <w:basedOn w:val="Normal"/>
    <w:rsid w:val="000F5A7A"/>
    <w:pPr>
      <w:widowControl w:val="0"/>
      <w:tabs>
        <w:tab w:val="left" w:pos="720"/>
      </w:tabs>
      <w:spacing w:line="240" w:lineRule="atLeast"/>
      <w:jc w:val="both"/>
    </w:pPr>
    <w:rPr>
      <w:rFonts w:ascii="Times" w:hAnsi="Times"/>
      <w:szCs w:val="20"/>
      <w:lang w:eastAsia="en-US"/>
    </w:rPr>
  </w:style>
  <w:style w:type="paragraph" w:customStyle="1" w:styleId="BodyText21">
    <w:name w:val="Body Text 21"/>
    <w:basedOn w:val="Normal"/>
    <w:rsid w:val="000F5A7A"/>
    <w:pPr>
      <w:widowControl w:val="0"/>
      <w:jc w:val="both"/>
    </w:pPr>
    <w:rPr>
      <w:sz w:val="20"/>
      <w:szCs w:val="20"/>
      <w:lang w:eastAsia="en-US"/>
    </w:rPr>
  </w:style>
  <w:style w:type="paragraph" w:customStyle="1" w:styleId="Default">
    <w:name w:val="Default"/>
    <w:rsid w:val="000F5A7A"/>
    <w:pPr>
      <w:snapToGrid w:val="0"/>
    </w:pPr>
    <w:rPr>
      <w:rFonts w:ascii="ArialNarrow" w:hAnsi="ArialNarrow"/>
      <w:lang w:val="pt-BR" w:eastAsia="pt-BR"/>
    </w:rPr>
  </w:style>
  <w:style w:type="paragraph" w:customStyle="1" w:styleId="PargrafodaLista1">
    <w:name w:val="Parágrafo da Lista1"/>
    <w:basedOn w:val="Normal"/>
    <w:uiPriority w:val="99"/>
    <w:qFormat/>
    <w:rsid w:val="000F5A7A"/>
    <w:pPr>
      <w:widowControl w:val="0"/>
      <w:ind w:left="708"/>
    </w:pPr>
    <w:rPr>
      <w:rFonts w:ascii="Arial" w:hAnsi="Arial"/>
      <w:sz w:val="20"/>
      <w:szCs w:val="20"/>
      <w:lang w:eastAsia="en-US"/>
    </w:rPr>
  </w:style>
  <w:style w:type="paragraph" w:customStyle="1" w:styleId="ttulo30">
    <w:name w:val="título3"/>
    <w:basedOn w:val="Normal"/>
    <w:rsid w:val="000F5A7A"/>
    <w:pPr>
      <w:spacing w:line="360" w:lineRule="auto"/>
      <w:jc w:val="both"/>
    </w:pPr>
    <w:rPr>
      <w:rFonts w:ascii="Arial" w:eastAsia="MS Mincho" w:hAnsi="Arial" w:cs="Arial"/>
      <w:i/>
      <w:iCs/>
      <w:sz w:val="20"/>
      <w:szCs w:val="20"/>
    </w:rPr>
  </w:style>
  <w:style w:type="paragraph" w:styleId="PargrafodaLista">
    <w:name w:val="List Paragraph"/>
    <w:basedOn w:val="Normal"/>
    <w:link w:val="PargrafodaListaChar"/>
    <w:uiPriority w:val="34"/>
    <w:qFormat/>
    <w:rsid w:val="000F5A7A"/>
    <w:pPr>
      <w:widowControl w:val="0"/>
      <w:ind w:left="708"/>
    </w:pPr>
    <w:rPr>
      <w:rFonts w:ascii="Arial" w:hAnsi="Arial"/>
      <w:sz w:val="20"/>
      <w:szCs w:val="20"/>
      <w:lang w:eastAsia="en-US"/>
    </w:rPr>
  </w:style>
  <w:style w:type="character" w:styleId="TextodoEspaoReservado">
    <w:name w:val="Placeholder Text"/>
    <w:basedOn w:val="Fontepargpadro"/>
    <w:uiPriority w:val="99"/>
    <w:semiHidden/>
    <w:rsid w:val="000C7355"/>
    <w:rPr>
      <w:color w:val="808080"/>
    </w:rPr>
  </w:style>
  <w:style w:type="character" w:styleId="Refdecomentrio">
    <w:name w:val="annotation reference"/>
    <w:basedOn w:val="Fontepargpadro"/>
    <w:unhideWhenUsed/>
    <w:rsid w:val="00CD520A"/>
    <w:rPr>
      <w:sz w:val="16"/>
      <w:szCs w:val="16"/>
    </w:rPr>
  </w:style>
  <w:style w:type="paragraph" w:styleId="Textodecomentrio">
    <w:name w:val="annotation text"/>
    <w:basedOn w:val="Normal"/>
    <w:link w:val="TextodecomentrioChar"/>
    <w:unhideWhenUsed/>
    <w:rsid w:val="00CD520A"/>
    <w:rPr>
      <w:sz w:val="20"/>
      <w:szCs w:val="20"/>
    </w:rPr>
  </w:style>
  <w:style w:type="character" w:customStyle="1" w:styleId="TextodecomentrioChar">
    <w:name w:val="Texto de comentário Char"/>
    <w:basedOn w:val="Fontepargpadro"/>
    <w:link w:val="Textodecomentrio"/>
    <w:rsid w:val="00E4657C"/>
    <w:rPr>
      <w:lang w:val="pt-BR" w:eastAsia="pt-BR"/>
    </w:rPr>
  </w:style>
  <w:style w:type="paragraph" w:styleId="Assuntodocomentrio">
    <w:name w:val="annotation subject"/>
    <w:basedOn w:val="Textodecomentrio"/>
    <w:next w:val="Textodecomentrio"/>
    <w:link w:val="AssuntodocomentrioChar"/>
    <w:uiPriority w:val="99"/>
    <w:unhideWhenUsed/>
    <w:rsid w:val="00CD520A"/>
    <w:rPr>
      <w:b/>
      <w:bCs/>
    </w:rPr>
  </w:style>
  <w:style w:type="character" w:customStyle="1" w:styleId="AssuntodocomentrioChar">
    <w:name w:val="Assunto do comentário Char"/>
    <w:basedOn w:val="TextodecomentrioChar"/>
    <w:link w:val="Assuntodocomentrio"/>
    <w:uiPriority w:val="99"/>
    <w:rsid w:val="00E4657C"/>
    <w:rPr>
      <w:b/>
      <w:bCs/>
      <w:lang w:val="pt-BR" w:eastAsia="pt-BR"/>
    </w:rPr>
  </w:style>
  <w:style w:type="paragraph" w:customStyle="1" w:styleId="Body">
    <w:name w:val="Body"/>
    <w:basedOn w:val="Normal"/>
    <w:link w:val="BodyChar"/>
    <w:rsid w:val="008A50CB"/>
    <w:pPr>
      <w:spacing w:after="140" w:line="290" w:lineRule="auto"/>
      <w:jc w:val="both"/>
    </w:pPr>
    <w:rPr>
      <w:rFonts w:ascii="Tahoma" w:hAnsi="Tahoma"/>
      <w:kern w:val="20"/>
      <w:sz w:val="20"/>
      <w:lang w:eastAsia="en-US"/>
    </w:rPr>
  </w:style>
  <w:style w:type="paragraph" w:customStyle="1" w:styleId="Tablealpha">
    <w:name w:val="Table alpha"/>
    <w:basedOn w:val="CellBody"/>
    <w:rsid w:val="008A50CB"/>
    <w:pPr>
      <w:numPr>
        <w:numId w:val="5"/>
      </w:numPr>
    </w:pPr>
  </w:style>
  <w:style w:type="paragraph" w:customStyle="1" w:styleId="CellBody">
    <w:name w:val="CellBody"/>
    <w:basedOn w:val="Normal"/>
    <w:rsid w:val="008A50CB"/>
    <w:pPr>
      <w:spacing w:before="60" w:after="60" w:line="290" w:lineRule="auto"/>
    </w:pPr>
    <w:rPr>
      <w:rFonts w:ascii="Tahoma" w:hAnsi="Tahoma"/>
      <w:kern w:val="20"/>
      <w:sz w:val="20"/>
      <w:szCs w:val="20"/>
      <w:lang w:eastAsia="en-US"/>
    </w:rPr>
  </w:style>
  <w:style w:type="paragraph" w:styleId="Textodenotaderodap">
    <w:name w:val="footnote text"/>
    <w:basedOn w:val="Normal"/>
    <w:link w:val="TextodenotaderodapChar"/>
    <w:rsid w:val="001A6291"/>
    <w:rPr>
      <w:sz w:val="20"/>
      <w:szCs w:val="20"/>
    </w:rPr>
  </w:style>
  <w:style w:type="character" w:customStyle="1" w:styleId="TextodenotaderodapChar">
    <w:name w:val="Texto de nota de rodapé Char"/>
    <w:basedOn w:val="Fontepargpadro"/>
    <w:link w:val="Textodenotaderodap"/>
    <w:rsid w:val="001A6291"/>
    <w:rPr>
      <w:lang w:val="pt-BR" w:eastAsia="pt-BR"/>
    </w:rPr>
  </w:style>
  <w:style w:type="character" w:styleId="Refdenotaderodap">
    <w:name w:val="footnote reference"/>
    <w:basedOn w:val="Fontepargpadro"/>
    <w:uiPriority w:val="99"/>
    <w:rsid w:val="001A6291"/>
    <w:rPr>
      <w:vertAlign w:val="superscript"/>
    </w:rPr>
  </w:style>
  <w:style w:type="paragraph" w:styleId="Textoembloco">
    <w:name w:val="Block Text"/>
    <w:basedOn w:val="Normal"/>
    <w:rsid w:val="00B926CA"/>
    <w:pPr>
      <w:spacing w:line="288" w:lineRule="auto"/>
      <w:ind w:left="-120" w:right="-176"/>
      <w:jc w:val="both"/>
    </w:pPr>
    <w:rPr>
      <w:rFonts w:ascii="Arial" w:hAnsi="Arial" w:cs="Arial"/>
      <w:sz w:val="22"/>
      <w:lang w:eastAsia="en-US"/>
    </w:rPr>
  </w:style>
  <w:style w:type="character" w:customStyle="1" w:styleId="PargrafodaListaChar">
    <w:name w:val="Parágrafo da Lista Char"/>
    <w:link w:val="PargrafodaLista"/>
    <w:uiPriority w:val="34"/>
    <w:locked/>
    <w:rsid w:val="000E141D"/>
    <w:rPr>
      <w:rFonts w:ascii="Arial" w:hAnsi="Arial"/>
      <w:lang w:val="pt-BR"/>
    </w:rPr>
  </w:style>
  <w:style w:type="paragraph" w:customStyle="1" w:styleId="alpha1">
    <w:name w:val="alpha 1"/>
    <w:basedOn w:val="Normal"/>
    <w:rsid w:val="00C40AAA"/>
    <w:pPr>
      <w:numPr>
        <w:numId w:val="14"/>
      </w:numPr>
      <w:spacing w:after="140" w:line="290" w:lineRule="auto"/>
      <w:jc w:val="both"/>
    </w:pPr>
    <w:rPr>
      <w:rFonts w:ascii="Tahoma" w:hAnsi="Tahoma"/>
      <w:kern w:val="20"/>
      <w:sz w:val="20"/>
      <w:szCs w:val="20"/>
      <w:lang w:eastAsia="en-US"/>
    </w:rPr>
  </w:style>
  <w:style w:type="paragraph" w:customStyle="1" w:styleId="roman3">
    <w:name w:val="roman 3"/>
    <w:basedOn w:val="Normal"/>
    <w:rsid w:val="00C40A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526637"/>
    <w:pPr>
      <w:numPr>
        <w:ilvl w:val="3"/>
        <w:numId w:val="15"/>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526637"/>
    <w:pPr>
      <w:numPr>
        <w:ilvl w:val="4"/>
        <w:numId w:val="15"/>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26637"/>
    <w:pPr>
      <w:numPr>
        <w:ilvl w:val="2"/>
        <w:numId w:val="15"/>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526637"/>
    <w:pPr>
      <w:numPr>
        <w:ilvl w:val="1"/>
        <w:numId w:val="15"/>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26637"/>
    <w:pPr>
      <w:keepNext/>
      <w:numPr>
        <w:numId w:val="15"/>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26637"/>
    <w:pPr>
      <w:numPr>
        <w:ilvl w:val="5"/>
        <w:numId w:val="15"/>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526637"/>
    <w:rPr>
      <w:rFonts w:ascii="Arial" w:eastAsia="Arial" w:hAnsi="Arial"/>
      <w:szCs w:val="28"/>
      <w:lang w:val="en-GB" w:eastAsia="en-GB"/>
    </w:rPr>
  </w:style>
  <w:style w:type="character" w:customStyle="1" w:styleId="Level3Char">
    <w:name w:val="Level 3 Char"/>
    <w:link w:val="Level3"/>
    <w:rsid w:val="00526637"/>
    <w:rPr>
      <w:rFonts w:ascii="Arial" w:eastAsia="Arial" w:hAnsi="Arial" w:cs="Arial"/>
      <w:szCs w:val="28"/>
      <w:lang w:val="en-GB" w:eastAsia="en-GB"/>
    </w:rPr>
  </w:style>
  <w:style w:type="paragraph" w:customStyle="1" w:styleId="alpha3">
    <w:name w:val="alpha 3"/>
    <w:basedOn w:val="Normal"/>
    <w:rsid w:val="00FC3FD5"/>
    <w:pPr>
      <w:numPr>
        <w:numId w:val="17"/>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DF1824"/>
    <w:pPr>
      <w:numPr>
        <w:numId w:val="23"/>
      </w:numPr>
    </w:pPr>
    <w:rPr>
      <w:sz w:val="20"/>
      <w:szCs w:val="20"/>
    </w:rPr>
  </w:style>
  <w:style w:type="character" w:customStyle="1" w:styleId="Ttulo3Char">
    <w:name w:val="Título 3 Char"/>
    <w:basedOn w:val="Fontepargpadro"/>
    <w:link w:val="Ttulo3"/>
    <w:rsid w:val="00265B62"/>
    <w:rPr>
      <w:rFonts w:asciiTheme="majorHAnsi" w:eastAsiaTheme="majorEastAsia" w:hAnsiTheme="majorHAnsi" w:cstheme="majorBidi"/>
      <w:color w:val="243F60" w:themeColor="accent1" w:themeShade="7F"/>
      <w:sz w:val="24"/>
      <w:szCs w:val="24"/>
      <w:lang w:val="pt-BR" w:eastAsia="pt-BR"/>
    </w:rPr>
  </w:style>
  <w:style w:type="character" w:customStyle="1" w:styleId="Ttulo5Char">
    <w:name w:val="Título 5 Char"/>
    <w:basedOn w:val="Fontepargpadro"/>
    <w:link w:val="Ttulo5"/>
    <w:rsid w:val="00265B62"/>
    <w:rPr>
      <w:rFonts w:eastAsia="Arial Unicode MS"/>
      <w:b/>
      <w:bCs/>
      <w:sz w:val="18"/>
      <w:szCs w:val="18"/>
    </w:rPr>
  </w:style>
  <w:style w:type="character" w:customStyle="1" w:styleId="Ttulo7Char">
    <w:name w:val="Título 7 Char"/>
    <w:basedOn w:val="Fontepargpadro"/>
    <w:link w:val="Ttulo7"/>
    <w:rsid w:val="00265B62"/>
    <w:rPr>
      <w:b/>
      <w:bCs/>
      <w:sz w:val="18"/>
      <w:szCs w:val="18"/>
    </w:rPr>
  </w:style>
  <w:style w:type="character" w:customStyle="1" w:styleId="Ttulo8Char">
    <w:name w:val="Título 8 Char"/>
    <w:basedOn w:val="Fontepargpadro"/>
    <w:link w:val="Ttulo8"/>
    <w:rsid w:val="00265B62"/>
    <w:rPr>
      <w:i/>
      <w:iCs/>
      <w:sz w:val="24"/>
      <w:szCs w:val="24"/>
      <w:lang w:val="pt-BR" w:eastAsia="pt-BR"/>
    </w:rPr>
  </w:style>
  <w:style w:type="character" w:customStyle="1" w:styleId="Ttulo9Char">
    <w:name w:val="Título 9 Char"/>
    <w:basedOn w:val="Fontepargpadro"/>
    <w:link w:val="Ttulo9"/>
    <w:rsid w:val="00265B62"/>
    <w:rPr>
      <w:rFonts w:ascii="Arial" w:hAnsi="Arial" w:cs="Arial"/>
      <w:sz w:val="22"/>
      <w:szCs w:val="22"/>
      <w:lang w:val="pt-BR" w:eastAsia="pt-BR"/>
    </w:rPr>
  </w:style>
  <w:style w:type="paragraph" w:styleId="Sumrio1">
    <w:name w:val="toc 1"/>
    <w:basedOn w:val="Normal"/>
    <w:next w:val="Normal"/>
    <w:autoRedefine/>
    <w:uiPriority w:val="39"/>
    <w:rsid w:val="00265B62"/>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265B62"/>
    <w:pPr>
      <w:suppressAutoHyphens/>
      <w:jc w:val="center"/>
    </w:pPr>
    <w:rPr>
      <w:b/>
      <w:sz w:val="28"/>
      <w:szCs w:val="20"/>
      <w:u w:val="single"/>
      <w:lang w:eastAsia="ar-SA"/>
    </w:rPr>
  </w:style>
  <w:style w:type="character" w:customStyle="1" w:styleId="TtuloChar">
    <w:name w:val="Título Char"/>
    <w:aliases w:val="t Char"/>
    <w:basedOn w:val="Fontepargpadro"/>
    <w:link w:val="Ttulo"/>
    <w:rsid w:val="00265B62"/>
    <w:rPr>
      <w:b/>
      <w:sz w:val="28"/>
      <w:u w:val="single"/>
      <w:lang w:val="pt-BR" w:eastAsia="ar-SA"/>
    </w:rPr>
  </w:style>
  <w:style w:type="paragraph" w:styleId="Subttulo">
    <w:name w:val="Subtitle"/>
    <w:basedOn w:val="Normal"/>
    <w:next w:val="Normal"/>
    <w:link w:val="SubttuloChar"/>
    <w:qFormat/>
    <w:rsid w:val="00265B6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265B62"/>
    <w:rPr>
      <w:rFonts w:asciiTheme="majorHAnsi" w:eastAsiaTheme="majorEastAsia" w:hAnsiTheme="majorHAnsi" w:cstheme="majorBidi"/>
      <w:sz w:val="24"/>
      <w:szCs w:val="24"/>
      <w:lang w:val="pt-BR" w:eastAsia="pt-BR"/>
    </w:rPr>
  </w:style>
  <w:style w:type="character" w:customStyle="1" w:styleId="DeltaViewDeletion">
    <w:name w:val="DeltaView Deletion"/>
    <w:rsid w:val="00265B62"/>
    <w:rPr>
      <w:strike/>
      <w:color w:val="FF0000"/>
    </w:rPr>
  </w:style>
  <w:style w:type="table" w:styleId="Tabelacomgrade">
    <w:name w:val="Table Grid"/>
    <w:basedOn w:val="Tabelanormal"/>
    <w:uiPriority w:val="39"/>
    <w:rsid w:val="00265B62"/>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265B6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41C7C"/>
    <w:pPr>
      <w:numPr>
        <w:numId w:val="25"/>
      </w:numPr>
      <w:tabs>
        <w:tab w:val="clear" w:pos="709"/>
      </w:tabs>
      <w:spacing w:after="240"/>
      <w:ind w:left="435" w:hanging="435"/>
      <w:jc w:val="both"/>
    </w:pPr>
    <w:rPr>
      <w:bCs/>
      <w:sz w:val="22"/>
      <w:szCs w:val="20"/>
      <w:lang w:eastAsia="en-US"/>
    </w:rPr>
  </w:style>
  <w:style w:type="paragraph" w:customStyle="1" w:styleId="TtuloAgmtTitletitle2">
    <w:name w:val="Título.Agmt Title.title.2"/>
    <w:basedOn w:val="Normal"/>
    <w:rsid w:val="00265B62"/>
    <w:pPr>
      <w:jc w:val="center"/>
    </w:pPr>
    <w:rPr>
      <w:b/>
      <w:bCs/>
      <w:sz w:val="20"/>
      <w:szCs w:val="20"/>
    </w:rPr>
  </w:style>
  <w:style w:type="paragraph" w:styleId="Reviso">
    <w:name w:val="Revision"/>
    <w:hidden/>
    <w:uiPriority w:val="99"/>
    <w:semiHidden/>
    <w:rsid w:val="00265B62"/>
    <w:rPr>
      <w:sz w:val="24"/>
      <w:szCs w:val="24"/>
      <w:lang w:val="pt-BR" w:eastAsia="pt-BR"/>
    </w:rPr>
  </w:style>
  <w:style w:type="paragraph" w:styleId="Recuodecorpodetexto">
    <w:name w:val="Body Text Indent"/>
    <w:basedOn w:val="Normal"/>
    <w:link w:val="RecuodecorpodetextoChar"/>
    <w:unhideWhenUsed/>
    <w:rsid w:val="00265B62"/>
    <w:pPr>
      <w:spacing w:after="120"/>
      <w:ind w:left="283"/>
    </w:pPr>
  </w:style>
  <w:style w:type="character" w:customStyle="1" w:styleId="RecuodecorpodetextoChar">
    <w:name w:val="Recuo de corpo de texto Char"/>
    <w:basedOn w:val="Fontepargpadro"/>
    <w:link w:val="Recuodecorpodetexto"/>
    <w:rsid w:val="00265B62"/>
    <w:rPr>
      <w:sz w:val="24"/>
      <w:szCs w:val="24"/>
      <w:lang w:val="pt-BR" w:eastAsia="pt-BR"/>
    </w:rPr>
  </w:style>
  <w:style w:type="paragraph" w:customStyle="1" w:styleId="GradeMdia1-nfase21">
    <w:name w:val="Grade Média 1 - Ênfase 21"/>
    <w:basedOn w:val="Normal"/>
    <w:uiPriority w:val="34"/>
    <w:qFormat/>
    <w:rsid w:val="00265B62"/>
    <w:pPr>
      <w:autoSpaceDE w:val="0"/>
      <w:autoSpaceDN w:val="0"/>
      <w:adjustRightInd w:val="0"/>
      <w:ind w:left="708"/>
    </w:pPr>
    <w:rPr>
      <w:szCs w:val="20"/>
      <w:lang w:eastAsia="en-US"/>
    </w:rPr>
  </w:style>
  <w:style w:type="character" w:customStyle="1" w:styleId="apple-converted-space">
    <w:name w:val="apple-converted-space"/>
    <w:basedOn w:val="Fontepargpadro"/>
    <w:rsid w:val="00265B62"/>
  </w:style>
  <w:style w:type="character" w:customStyle="1" w:styleId="DeltaViewInsertion">
    <w:name w:val="DeltaView Insertion"/>
    <w:rsid w:val="00265B62"/>
    <w:rPr>
      <w:color w:val="0000FF"/>
      <w:spacing w:val="0"/>
      <w:u w:val="double"/>
    </w:rPr>
  </w:style>
  <w:style w:type="paragraph" w:customStyle="1" w:styleId="xl74">
    <w:name w:val="xl74"/>
    <w:basedOn w:val="Normal"/>
    <w:rsid w:val="00265B62"/>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265B62"/>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265B62"/>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265B62"/>
    <w:pPr>
      <w:shd w:val="clear" w:color="000000" w:fill="FFFFFF"/>
      <w:spacing w:before="100" w:beforeAutospacing="1" w:after="100" w:afterAutospacing="1"/>
      <w:jc w:val="center"/>
    </w:pPr>
    <w:rPr>
      <w:rFonts w:ascii="Tahoma" w:hAnsi="Tahoma" w:cs="Tahoma"/>
      <w:sz w:val="18"/>
      <w:szCs w:val="18"/>
    </w:rPr>
  </w:style>
  <w:style w:type="paragraph" w:customStyle="1" w:styleId="Char1CharCharCharCharCharCharCharCharCharCharCharCharCharCharCharCharCharChar1">
    <w:name w:val="Char1 Char Char Char Char Char Char Char Char Char Char Char Char Char Char Char Char Char Char1"/>
    <w:basedOn w:val="Normal"/>
    <w:rsid w:val="00265B62"/>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265B62"/>
    <w:rPr>
      <w:rFonts w:ascii="Lucida Grande" w:hAnsi="Lucida Grande" w:cs="Lucida Grande"/>
    </w:rPr>
  </w:style>
  <w:style w:type="character" w:customStyle="1" w:styleId="MapadoDocumentoChar">
    <w:name w:val="Mapa do Documento Char"/>
    <w:basedOn w:val="Fontepargpadro"/>
    <w:link w:val="MapadoDocumento"/>
    <w:semiHidden/>
    <w:rsid w:val="00265B62"/>
    <w:rPr>
      <w:rFonts w:ascii="Lucida Grande" w:hAnsi="Lucida Grande" w:cs="Lucida Grande"/>
      <w:sz w:val="24"/>
      <w:szCs w:val="24"/>
      <w:lang w:val="pt-BR" w:eastAsia="pt-BR"/>
    </w:rPr>
  </w:style>
  <w:style w:type="character" w:customStyle="1" w:styleId="Meno1">
    <w:name w:val="Menção1"/>
    <w:basedOn w:val="Fontepargpadro"/>
    <w:uiPriority w:val="99"/>
    <w:semiHidden/>
    <w:unhideWhenUsed/>
    <w:rsid w:val="00265B62"/>
    <w:rPr>
      <w:color w:val="2B579A"/>
      <w:shd w:val="clear" w:color="auto" w:fill="E6E6E6"/>
    </w:rPr>
  </w:style>
  <w:style w:type="character" w:customStyle="1" w:styleId="paginabasicadestaque1">
    <w:name w:val="pagina_basica_destaque1"/>
    <w:rsid w:val="00265B62"/>
    <w:rPr>
      <w:rFonts w:ascii="Trebuchet MS" w:hAnsi="Trebuchet MS" w:hint="default"/>
      <w:b/>
      <w:bCs/>
      <w:color w:val="299F91"/>
      <w:sz w:val="20"/>
      <w:szCs w:val="20"/>
    </w:rPr>
  </w:style>
  <w:style w:type="paragraph" w:customStyle="1" w:styleId="DefaultParagraphFont1">
    <w:name w:val="Default Paragraph Font1"/>
    <w:next w:val="Normal"/>
    <w:rsid w:val="00265B62"/>
    <w:rPr>
      <w:rFonts w:ascii="CG Times" w:hAnsi="CG Times"/>
      <w:lang w:val="pt-BR" w:eastAsia="pt-BR"/>
    </w:rPr>
  </w:style>
  <w:style w:type="paragraph" w:styleId="TextosemFormatao">
    <w:name w:val="Plain Text"/>
    <w:basedOn w:val="Normal"/>
    <w:link w:val="TextosemFormataoChar"/>
    <w:rsid w:val="00265B62"/>
    <w:rPr>
      <w:rFonts w:ascii="Courier New" w:hAnsi="Courier New"/>
      <w:sz w:val="20"/>
      <w:szCs w:val="20"/>
    </w:rPr>
  </w:style>
  <w:style w:type="character" w:customStyle="1" w:styleId="TextosemFormataoChar">
    <w:name w:val="Texto sem Formatação Char"/>
    <w:basedOn w:val="Fontepargpadro"/>
    <w:link w:val="TextosemFormatao"/>
    <w:rsid w:val="00265B62"/>
    <w:rPr>
      <w:rFonts w:ascii="Courier New" w:hAnsi="Courier New"/>
      <w:lang w:val="pt-BR" w:eastAsia="pt-BR"/>
    </w:rPr>
  </w:style>
  <w:style w:type="character" w:styleId="Nmerodepgina">
    <w:name w:val="page number"/>
    <w:basedOn w:val="Fontepargpadro"/>
    <w:rsid w:val="00265B62"/>
  </w:style>
  <w:style w:type="paragraph" w:styleId="Recuodecorpodetexto2">
    <w:name w:val="Body Text Indent 2"/>
    <w:basedOn w:val="Normal"/>
    <w:link w:val="Recuodecorpodetexto2Char"/>
    <w:rsid w:val="00265B62"/>
    <w:pPr>
      <w:spacing w:after="120" w:line="480" w:lineRule="auto"/>
      <w:ind w:left="283"/>
    </w:pPr>
  </w:style>
  <w:style w:type="character" w:customStyle="1" w:styleId="Recuodecorpodetexto2Char">
    <w:name w:val="Recuo de corpo de texto 2 Char"/>
    <w:basedOn w:val="Fontepargpadro"/>
    <w:link w:val="Recuodecorpodetexto2"/>
    <w:rsid w:val="00265B62"/>
    <w:rPr>
      <w:sz w:val="24"/>
      <w:szCs w:val="24"/>
      <w:lang w:val="pt-BR" w:eastAsia="pt-BR"/>
    </w:rPr>
  </w:style>
  <w:style w:type="character" w:customStyle="1" w:styleId="DefaultParagraphFont1Char">
    <w:name w:val="Default Paragraph Font1 Char"/>
    <w:rsid w:val="00265B62"/>
    <w:rPr>
      <w:rFonts w:ascii="CG Times" w:hAnsi="CG Times"/>
      <w:lang w:eastAsia="pt-BR" w:bidi="ar-SA"/>
    </w:rPr>
  </w:style>
  <w:style w:type="paragraph" w:customStyle="1" w:styleId="NormalPlain">
    <w:name w:val="NormalPlain"/>
    <w:basedOn w:val="Normal"/>
    <w:rsid w:val="00265B62"/>
    <w:pPr>
      <w:suppressAutoHyphens/>
      <w:jc w:val="both"/>
    </w:pPr>
    <w:rPr>
      <w:rFonts w:eastAsia="MS Mincho"/>
      <w:spacing w:val="-3"/>
      <w:szCs w:val="20"/>
      <w:lang w:val="en-US" w:eastAsia="en-US"/>
    </w:rPr>
  </w:style>
  <w:style w:type="character" w:styleId="nfase">
    <w:name w:val="Emphasis"/>
    <w:qFormat/>
    <w:rsid w:val="00265B62"/>
    <w:rPr>
      <w:i/>
      <w:iCs/>
    </w:rPr>
  </w:style>
  <w:style w:type="paragraph" w:customStyle="1" w:styleId="NormalJustified">
    <w:name w:val="Normal (Justified)"/>
    <w:basedOn w:val="Normal"/>
    <w:rsid w:val="00265B62"/>
    <w:pPr>
      <w:jc w:val="both"/>
    </w:pPr>
    <w:rPr>
      <w:kern w:val="28"/>
      <w:szCs w:val="20"/>
    </w:rPr>
  </w:style>
  <w:style w:type="paragraph" w:customStyle="1" w:styleId="ARTIGO-NORMAL">
    <w:name w:val="ARTIGO-NORMAL"/>
    <w:rsid w:val="00265B62"/>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65B62"/>
    <w:pPr>
      <w:numPr>
        <w:numId w:val="27"/>
      </w:numPr>
    </w:pPr>
  </w:style>
  <w:style w:type="character" w:customStyle="1" w:styleId="CommarcadoresChar">
    <w:name w:val="Com marcadores Char"/>
    <w:link w:val="Commarcadores"/>
    <w:uiPriority w:val="99"/>
    <w:rsid w:val="00265B62"/>
    <w:rPr>
      <w:sz w:val="24"/>
      <w:szCs w:val="24"/>
      <w:lang w:val="pt-BR" w:eastAsia="pt-BR"/>
    </w:rPr>
  </w:style>
  <w:style w:type="paragraph" w:customStyle="1" w:styleId="Char1CharCharCharCharCharCharCharCharChar">
    <w:name w:val="Char1 Char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65B6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65B6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65B6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65B62"/>
    <w:pPr>
      <w:suppressAutoHyphens/>
      <w:spacing w:line="380" w:lineRule="exact"/>
      <w:jc w:val="both"/>
    </w:pPr>
    <w:rPr>
      <w:sz w:val="26"/>
      <w:szCs w:val="20"/>
      <w:lang w:eastAsia="ar-SA"/>
    </w:rPr>
  </w:style>
  <w:style w:type="character" w:customStyle="1" w:styleId="estilolatimtrebuchetmscharchar">
    <w:name w:val="estilolatimtrebuchetmscharchar"/>
    <w:rsid w:val="00265B62"/>
    <w:rPr>
      <w:rFonts w:ascii="Trebuchet MS" w:hAnsi="Trebuchet MS" w:hint="default"/>
    </w:rPr>
  </w:style>
  <w:style w:type="paragraph" w:customStyle="1" w:styleId="font5">
    <w:name w:val="font5"/>
    <w:basedOn w:val="Normal"/>
    <w:rsid w:val="00265B62"/>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65B62"/>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65B62"/>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265B6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265B6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265B6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265B6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265B6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65B6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265B6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265B6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265B6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265B6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265B6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character" w:customStyle="1" w:styleId="BodyChar">
    <w:name w:val="Body Char"/>
    <w:link w:val="Body"/>
    <w:rsid w:val="00265B62"/>
    <w:rPr>
      <w:rFonts w:ascii="Tahoma" w:hAnsi="Tahoma"/>
      <w:kern w:val="20"/>
      <w:szCs w:val="24"/>
      <w:lang w:val="pt-BR"/>
    </w:rPr>
  </w:style>
  <w:style w:type="character" w:customStyle="1" w:styleId="author-xdhcwqmghnwo">
    <w:name w:val="author-xdhcwqmghnwo"/>
    <w:basedOn w:val="Fontepargpadro"/>
    <w:rsid w:val="00265B62"/>
  </w:style>
  <w:style w:type="paragraph" w:customStyle="1" w:styleId="msonormal0">
    <w:name w:val="msonormal"/>
    <w:basedOn w:val="Normal"/>
    <w:rsid w:val="00265B62"/>
    <w:pPr>
      <w:spacing w:before="100" w:beforeAutospacing="1" w:after="100" w:afterAutospacing="1"/>
    </w:pPr>
  </w:style>
  <w:style w:type="paragraph" w:styleId="Recuonormal">
    <w:name w:val="Normal Indent"/>
    <w:basedOn w:val="Normal"/>
    <w:rsid w:val="00265B62"/>
    <w:pPr>
      <w:overflowPunct w:val="0"/>
      <w:autoSpaceDE w:val="0"/>
      <w:autoSpaceDN w:val="0"/>
      <w:adjustRightInd w:val="0"/>
      <w:ind w:left="708"/>
      <w:textAlignment w:val="baseline"/>
    </w:pPr>
    <w:rPr>
      <w:rFonts w:ascii="Tms Rmn" w:hAnsi="Tms Rmn"/>
      <w:sz w:val="20"/>
      <w:szCs w:val="20"/>
      <w:lang w:val="en-US"/>
    </w:rPr>
  </w:style>
  <w:style w:type="paragraph" w:customStyle="1" w:styleId="xl63">
    <w:name w:val="xl63"/>
    <w:basedOn w:val="Normal"/>
    <w:rsid w:val="00265B62"/>
    <w:pPr>
      <w:spacing w:before="100" w:beforeAutospacing="1" w:after="100" w:afterAutospacing="1"/>
      <w:textAlignment w:val="center"/>
    </w:pPr>
  </w:style>
  <w:style w:type="paragraph" w:customStyle="1" w:styleId="xl64">
    <w:name w:val="xl64"/>
    <w:basedOn w:val="Normal"/>
    <w:rsid w:val="00265B62"/>
    <w:pPr>
      <w:shd w:val="clear" w:color="000000" w:fill="FFFFFF"/>
      <w:spacing w:before="100" w:beforeAutospacing="1" w:after="100" w:afterAutospacing="1"/>
      <w:textAlignment w:val="center"/>
    </w:pPr>
    <w:rPr>
      <w:color w:val="000000"/>
    </w:rPr>
  </w:style>
  <w:style w:type="paragraph" w:customStyle="1" w:styleId="xl88">
    <w:name w:val="xl88"/>
    <w:basedOn w:val="Normal"/>
    <w:rsid w:val="00265B6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265B6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265B6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265B6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265B6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265B6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265B6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265B6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265B6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265B62"/>
    <w:pPr>
      <w:shd w:val="clear" w:color="000000" w:fill="FFFFFF"/>
      <w:spacing w:before="100" w:beforeAutospacing="1" w:after="100" w:afterAutospacing="1"/>
      <w:textAlignment w:val="center"/>
    </w:pPr>
    <w:rPr>
      <w:color w:val="000000"/>
    </w:rPr>
  </w:style>
  <w:style w:type="paragraph" w:customStyle="1" w:styleId="xl98">
    <w:name w:val="xl98"/>
    <w:basedOn w:val="Normal"/>
    <w:rsid w:val="00265B6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265B6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265B6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265B6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265B6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265B6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265B6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265B6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265B6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265B6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265B6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265B6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265B6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265B6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265B6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265B6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265B6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265B6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265B6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265B6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265B6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265B6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265B6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265B6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265B6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265B6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265B6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265B6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265B6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265B6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265B6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265B6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265B6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265B62"/>
    <w:pPr>
      <w:pBdr>
        <w:bottom w:val="single" w:sz="8" w:space="0" w:color="C00000"/>
      </w:pBdr>
      <w:spacing w:before="100" w:beforeAutospacing="1" w:after="100" w:afterAutospacing="1"/>
      <w:textAlignment w:val="center"/>
    </w:pPr>
  </w:style>
  <w:style w:type="paragraph" w:customStyle="1" w:styleId="xl132">
    <w:name w:val="xl132"/>
    <w:basedOn w:val="Normal"/>
    <w:rsid w:val="00265B62"/>
    <w:pPr>
      <w:pBdr>
        <w:bottom w:val="single" w:sz="8" w:space="0" w:color="C00000"/>
      </w:pBdr>
      <w:spacing w:before="100" w:beforeAutospacing="1" w:after="100" w:afterAutospacing="1"/>
    </w:pPr>
  </w:style>
  <w:style w:type="paragraph" w:customStyle="1" w:styleId="xl133">
    <w:name w:val="xl133"/>
    <w:basedOn w:val="Normal"/>
    <w:rsid w:val="00265B6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265B6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265B6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265B6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265B6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265B6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265B6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265B6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265B6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265B6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265B6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265B6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265B6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265B6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265B6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265B6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265B6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265B6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265B6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265B6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265B6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265B6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265B6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265B6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265B6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265B6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265B6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265B6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265B6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265B6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265B6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265B6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265B6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265B6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265B6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265B6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Corpodetexto21">
    <w:name w:val="Corpo de texto 21"/>
    <w:basedOn w:val="Normal"/>
    <w:rsid w:val="00265B62"/>
    <w:pPr>
      <w:widowControl w:val="0"/>
      <w:adjustRightInd w:val="0"/>
      <w:jc w:val="both"/>
      <w:textAlignment w:val="baseline"/>
    </w:pPr>
    <w:rPr>
      <w:szCs w:val="20"/>
    </w:rPr>
  </w:style>
  <w:style w:type="character" w:customStyle="1" w:styleId="titulo-azul16-01">
    <w:name w:val="titulo-azul16-01"/>
    <w:rsid w:val="00265B62"/>
  </w:style>
  <w:style w:type="paragraph" w:customStyle="1" w:styleId="Ttulo31">
    <w:name w:val="Título 31"/>
    <w:aliases w:val="h3"/>
    <w:basedOn w:val="Normal"/>
    <w:next w:val="Normal"/>
    <w:rsid w:val="00265B62"/>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65B62"/>
    <w:pPr>
      <w:widowControl w:val="0"/>
      <w:adjustRightInd w:val="0"/>
      <w:spacing w:line="360" w:lineRule="atLeast"/>
      <w:ind w:left="232" w:hanging="232"/>
      <w:jc w:val="both"/>
      <w:textAlignment w:val="baseline"/>
    </w:pPr>
    <w:rPr>
      <w:rFonts w:ascii="Helvetica" w:hAnsi="Helvetica"/>
      <w:b/>
      <w:snapToGrid w:val="0"/>
      <w:color w:val="000000"/>
      <w:lang w:val="pt-BR" w:eastAsia="pt-BR"/>
    </w:rPr>
  </w:style>
  <w:style w:type="character" w:customStyle="1" w:styleId="deltaviewinsertion0">
    <w:name w:val="deltaviewinsertion"/>
    <w:rsid w:val="00265B62"/>
    <w:rPr>
      <w:rFonts w:ascii="Times New Roman" w:hAnsi="Times New Roman" w:cs="Times New Roman"/>
      <w:color w:val="0000FF"/>
      <w:spacing w:val="0"/>
      <w:sz w:val="24"/>
      <w:szCs w:val="24"/>
      <w:u w:val="single"/>
      <w:lang w:val="pt-BR"/>
    </w:rPr>
  </w:style>
  <w:style w:type="paragraph" w:customStyle="1" w:styleId="TextosemFormatao1">
    <w:name w:val="Texto sem Formatação1"/>
    <w:basedOn w:val="Normal"/>
    <w:rsid w:val="00265B62"/>
    <w:rPr>
      <w:rFonts w:ascii="Courier New" w:hAnsi="Courier New"/>
      <w:sz w:val="20"/>
    </w:rPr>
  </w:style>
  <w:style w:type="paragraph" w:customStyle="1" w:styleId="alpha2">
    <w:name w:val="alpha 2"/>
    <w:basedOn w:val="Normal"/>
    <w:rsid w:val="00265B62"/>
    <w:pPr>
      <w:numPr>
        <w:numId w:val="28"/>
      </w:numPr>
      <w:spacing w:after="140" w:line="290" w:lineRule="auto"/>
      <w:jc w:val="both"/>
    </w:pPr>
    <w:rPr>
      <w:rFonts w:ascii="Tahoma" w:hAnsi="Tahoma"/>
      <w:kern w:val="20"/>
      <w:sz w:val="20"/>
      <w:szCs w:val="20"/>
      <w:lang w:eastAsia="en-US"/>
    </w:rPr>
  </w:style>
  <w:style w:type="character" w:customStyle="1" w:styleId="MenoPendente1">
    <w:name w:val="Menção Pendente1"/>
    <w:basedOn w:val="Fontepargpadro"/>
    <w:uiPriority w:val="99"/>
    <w:semiHidden/>
    <w:unhideWhenUsed/>
    <w:rsid w:val="00DA628C"/>
    <w:rPr>
      <w:color w:val="605E5C"/>
      <w:shd w:val="clear" w:color="auto" w:fill="E1DFDD"/>
    </w:rPr>
  </w:style>
  <w:style w:type="character" w:styleId="MenoPendente">
    <w:name w:val="Unresolved Mention"/>
    <w:basedOn w:val="Fontepargpadro"/>
    <w:uiPriority w:val="99"/>
    <w:semiHidden/>
    <w:unhideWhenUsed/>
    <w:rsid w:val="00437591"/>
    <w:rPr>
      <w:color w:val="605E5C"/>
      <w:shd w:val="clear" w:color="auto" w:fill="E1DFDD"/>
    </w:rPr>
  </w:style>
  <w:style w:type="character" w:customStyle="1" w:styleId="BodyCharChar">
    <w:name w:val="Body Char Char"/>
    <w:rsid w:val="002C4A6F"/>
    <w:rPr>
      <w:rFonts w:ascii="Tahoma" w:hAnsi="Tahoma"/>
      <w:kern w:val="20"/>
      <w:szCs w:val="24"/>
      <w:lang w:eastAsia="en-US"/>
    </w:rPr>
  </w:style>
  <w:style w:type="paragraph" w:customStyle="1" w:styleId="Recitals">
    <w:name w:val="Recitals"/>
    <w:basedOn w:val="Normal"/>
    <w:rsid w:val="00931947"/>
    <w:pPr>
      <w:numPr>
        <w:numId w:val="30"/>
      </w:numPr>
      <w:spacing w:after="140" w:line="290" w:lineRule="auto"/>
      <w:jc w:val="both"/>
    </w:pPr>
    <w:rPr>
      <w:rFonts w:ascii="Tahoma" w:hAnsi="Tahoma"/>
      <w:kern w:val="20"/>
      <w:sz w:val="20"/>
      <w:lang w:eastAsia="en-US"/>
    </w:rPr>
  </w:style>
  <w:style w:type="paragraph" w:customStyle="1" w:styleId="Body3">
    <w:name w:val="Body 3"/>
    <w:basedOn w:val="Normal"/>
    <w:rsid w:val="00826966"/>
    <w:pPr>
      <w:spacing w:after="140" w:line="290" w:lineRule="auto"/>
      <w:ind w:left="1361"/>
      <w:jc w:val="both"/>
    </w:pPr>
    <w:rPr>
      <w:rFonts w:ascii="Arial" w:hAnsi="Arial"/>
      <w:kern w:val="20"/>
      <w:sz w:val="20"/>
      <w:lang w:eastAsia="en-GB"/>
    </w:rPr>
  </w:style>
  <w:style w:type="paragraph" w:customStyle="1" w:styleId="Nvel1">
    <w:name w:val="Nível 1"/>
    <w:basedOn w:val="Normal"/>
    <w:next w:val="Nvel11"/>
    <w:qFormat/>
    <w:rsid w:val="00A010CF"/>
    <w:pPr>
      <w:keepNext/>
      <w:numPr>
        <w:numId w:val="3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010CF"/>
    <w:pPr>
      <w:numPr>
        <w:ilvl w:val="1"/>
        <w:numId w:val="35"/>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010CF"/>
    <w:pPr>
      <w:numPr>
        <w:ilvl w:val="2"/>
        <w:numId w:val="35"/>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010CF"/>
    <w:pPr>
      <w:numPr>
        <w:ilvl w:val="3"/>
        <w:numId w:val="35"/>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010CF"/>
    <w:pPr>
      <w:numPr>
        <w:ilvl w:val="4"/>
        <w:numId w:val="35"/>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010CF"/>
    <w:pPr>
      <w:numPr>
        <w:ilvl w:val="5"/>
        <w:numId w:val="35"/>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010CF"/>
    <w:pPr>
      <w:numPr>
        <w:ilvl w:val="6"/>
        <w:numId w:val="3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010CF"/>
    <w:pPr>
      <w:numPr>
        <w:ilvl w:val="7"/>
      </w:numPr>
    </w:pPr>
  </w:style>
  <w:style w:type="paragraph" w:customStyle="1" w:styleId="Nvel1111a">
    <w:name w:val="Nível 1.1.1.1 (a)"/>
    <w:basedOn w:val="Nvel1111"/>
    <w:qFormat/>
    <w:rsid w:val="00A010CF"/>
    <w:pPr>
      <w:numPr>
        <w:ilvl w:val="8"/>
      </w:numPr>
    </w:pPr>
  </w:style>
  <w:style w:type="paragraph" w:customStyle="1" w:styleId="1Clusula">
    <w:name w:val="(1) Cláusula"/>
    <w:basedOn w:val="Normal"/>
    <w:next w:val="2Clusula"/>
    <w:rsid w:val="00A010CF"/>
    <w:pPr>
      <w:keepNext/>
      <w:numPr>
        <w:numId w:val="36"/>
      </w:numPr>
      <w:spacing w:before="180" w:after="180"/>
      <w:jc w:val="both"/>
    </w:pPr>
    <w:rPr>
      <w:rFonts w:ascii="Arial" w:hAnsi="Arial"/>
      <w:b/>
      <w:szCs w:val="22"/>
    </w:rPr>
  </w:style>
  <w:style w:type="paragraph" w:customStyle="1" w:styleId="2Clusula">
    <w:name w:val="(2) Cláusula"/>
    <w:basedOn w:val="Normal"/>
    <w:link w:val="2ClusulaChar"/>
    <w:rsid w:val="00A010CF"/>
    <w:pPr>
      <w:numPr>
        <w:ilvl w:val="1"/>
        <w:numId w:val="36"/>
      </w:numPr>
      <w:spacing w:after="180"/>
      <w:jc w:val="both"/>
    </w:pPr>
    <w:rPr>
      <w:rFonts w:ascii="Arial" w:hAnsi="Arial"/>
      <w:szCs w:val="22"/>
    </w:rPr>
  </w:style>
  <w:style w:type="character" w:customStyle="1" w:styleId="2ClusulaChar">
    <w:name w:val="(2) Cláusula Char"/>
    <w:link w:val="2Clusula"/>
    <w:rsid w:val="00A010CF"/>
    <w:rPr>
      <w:rFonts w:ascii="Arial" w:hAnsi="Arial"/>
      <w:sz w:val="24"/>
      <w:szCs w:val="22"/>
      <w:lang w:val="pt-BR" w:eastAsia="pt-BR"/>
    </w:rPr>
  </w:style>
  <w:style w:type="paragraph" w:customStyle="1" w:styleId="3Clusula">
    <w:name w:val="(3) Cláusula"/>
    <w:basedOn w:val="Normal"/>
    <w:rsid w:val="00A010CF"/>
    <w:pPr>
      <w:numPr>
        <w:ilvl w:val="2"/>
        <w:numId w:val="36"/>
      </w:numPr>
      <w:spacing w:after="180"/>
      <w:jc w:val="both"/>
    </w:pPr>
    <w:rPr>
      <w:rFonts w:ascii="Arial" w:hAnsi="Arial"/>
      <w:szCs w:val="22"/>
    </w:rPr>
  </w:style>
  <w:style w:type="paragraph" w:customStyle="1" w:styleId="4Clusula">
    <w:name w:val="(4) Cláusula"/>
    <w:basedOn w:val="Normal"/>
    <w:rsid w:val="00A010CF"/>
    <w:pPr>
      <w:numPr>
        <w:ilvl w:val="3"/>
        <w:numId w:val="36"/>
      </w:numPr>
      <w:spacing w:after="180"/>
      <w:jc w:val="both"/>
    </w:pPr>
    <w:rPr>
      <w:rFonts w:ascii="Arial" w:hAnsi="Arial"/>
    </w:rPr>
  </w:style>
  <w:style w:type="paragraph" w:customStyle="1" w:styleId="5Clusula">
    <w:name w:val="(5) Cláusula"/>
    <w:basedOn w:val="Normal"/>
    <w:rsid w:val="00A010CF"/>
    <w:pPr>
      <w:numPr>
        <w:ilvl w:val="4"/>
        <w:numId w:val="36"/>
      </w:numPr>
      <w:spacing w:after="180"/>
      <w:jc w:val="both"/>
    </w:pPr>
    <w:rPr>
      <w:rFonts w:ascii="Arial" w:hAnsi="Arial"/>
      <w:szCs w:val="22"/>
    </w:rPr>
  </w:style>
  <w:style w:type="paragraph" w:customStyle="1" w:styleId="6Alnea1">
    <w:name w:val="(6) Alínea 1"/>
    <w:basedOn w:val="Normal"/>
    <w:rsid w:val="00A010CF"/>
    <w:pPr>
      <w:numPr>
        <w:ilvl w:val="5"/>
        <w:numId w:val="36"/>
      </w:numPr>
      <w:spacing w:after="180"/>
      <w:jc w:val="both"/>
    </w:pPr>
    <w:rPr>
      <w:rFonts w:ascii="Arial" w:hAnsi="Arial"/>
    </w:rPr>
  </w:style>
  <w:style w:type="paragraph" w:customStyle="1" w:styleId="7Alnea2">
    <w:name w:val="(7) Alínea 2"/>
    <w:basedOn w:val="Normal"/>
    <w:rsid w:val="00A010CF"/>
    <w:pPr>
      <w:numPr>
        <w:ilvl w:val="6"/>
        <w:numId w:val="36"/>
      </w:numPr>
      <w:spacing w:after="180"/>
      <w:jc w:val="both"/>
    </w:pPr>
    <w:rPr>
      <w:rFonts w:ascii="Arial" w:hAnsi="Arial"/>
      <w:szCs w:val="22"/>
    </w:rPr>
  </w:style>
  <w:style w:type="paragraph" w:customStyle="1" w:styleId="para">
    <w:name w:val="para"/>
    <w:rsid w:val="00C770B6"/>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val="pt-BR" w:eastAsia="pt-BR"/>
    </w:rPr>
  </w:style>
  <w:style w:type="paragraph" w:styleId="Lista2">
    <w:name w:val="List 2"/>
    <w:basedOn w:val="Normal"/>
    <w:rsid w:val="002B45AF"/>
    <w:pPr>
      <w:suppressAutoHyphens/>
      <w:ind w:left="566" w:hanging="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6209">
      <w:bodyDiv w:val="1"/>
      <w:marLeft w:val="0"/>
      <w:marRight w:val="0"/>
      <w:marTop w:val="0"/>
      <w:marBottom w:val="0"/>
      <w:divBdr>
        <w:top w:val="none" w:sz="0" w:space="0" w:color="auto"/>
        <w:left w:val="none" w:sz="0" w:space="0" w:color="auto"/>
        <w:bottom w:val="none" w:sz="0" w:space="0" w:color="auto"/>
        <w:right w:val="none" w:sz="0" w:space="0" w:color="auto"/>
      </w:divBdr>
    </w:div>
    <w:div w:id="480848828">
      <w:bodyDiv w:val="1"/>
      <w:marLeft w:val="0"/>
      <w:marRight w:val="0"/>
      <w:marTop w:val="0"/>
      <w:marBottom w:val="0"/>
      <w:divBdr>
        <w:top w:val="none" w:sz="0" w:space="0" w:color="auto"/>
        <w:left w:val="none" w:sz="0" w:space="0" w:color="auto"/>
        <w:bottom w:val="none" w:sz="0" w:space="0" w:color="auto"/>
        <w:right w:val="none" w:sz="0" w:space="0" w:color="auto"/>
      </w:divBdr>
    </w:div>
    <w:div w:id="660425283">
      <w:bodyDiv w:val="1"/>
      <w:marLeft w:val="0"/>
      <w:marRight w:val="0"/>
      <w:marTop w:val="0"/>
      <w:marBottom w:val="0"/>
      <w:divBdr>
        <w:top w:val="none" w:sz="0" w:space="0" w:color="auto"/>
        <w:left w:val="none" w:sz="0" w:space="0" w:color="auto"/>
        <w:bottom w:val="none" w:sz="0" w:space="0" w:color="auto"/>
        <w:right w:val="none" w:sz="0" w:space="0" w:color="auto"/>
      </w:divBdr>
    </w:div>
    <w:div w:id="666372739">
      <w:bodyDiv w:val="1"/>
      <w:marLeft w:val="0"/>
      <w:marRight w:val="0"/>
      <w:marTop w:val="0"/>
      <w:marBottom w:val="0"/>
      <w:divBdr>
        <w:top w:val="none" w:sz="0" w:space="0" w:color="auto"/>
        <w:left w:val="none" w:sz="0" w:space="0" w:color="auto"/>
        <w:bottom w:val="none" w:sz="0" w:space="0" w:color="auto"/>
        <w:right w:val="none" w:sz="0" w:space="0" w:color="auto"/>
      </w:divBdr>
    </w:div>
    <w:div w:id="761486457">
      <w:bodyDiv w:val="1"/>
      <w:marLeft w:val="0"/>
      <w:marRight w:val="0"/>
      <w:marTop w:val="0"/>
      <w:marBottom w:val="0"/>
      <w:divBdr>
        <w:top w:val="none" w:sz="0" w:space="0" w:color="auto"/>
        <w:left w:val="none" w:sz="0" w:space="0" w:color="auto"/>
        <w:bottom w:val="none" w:sz="0" w:space="0" w:color="auto"/>
        <w:right w:val="none" w:sz="0" w:space="0" w:color="auto"/>
      </w:divBdr>
    </w:div>
    <w:div w:id="763652095">
      <w:bodyDiv w:val="1"/>
      <w:marLeft w:val="0"/>
      <w:marRight w:val="0"/>
      <w:marTop w:val="0"/>
      <w:marBottom w:val="0"/>
      <w:divBdr>
        <w:top w:val="none" w:sz="0" w:space="0" w:color="auto"/>
        <w:left w:val="none" w:sz="0" w:space="0" w:color="auto"/>
        <w:bottom w:val="none" w:sz="0" w:space="0" w:color="auto"/>
        <w:right w:val="none" w:sz="0" w:space="0" w:color="auto"/>
      </w:divBdr>
    </w:div>
    <w:div w:id="818880476">
      <w:bodyDiv w:val="1"/>
      <w:marLeft w:val="0"/>
      <w:marRight w:val="0"/>
      <w:marTop w:val="0"/>
      <w:marBottom w:val="0"/>
      <w:divBdr>
        <w:top w:val="none" w:sz="0" w:space="0" w:color="auto"/>
        <w:left w:val="none" w:sz="0" w:space="0" w:color="auto"/>
        <w:bottom w:val="none" w:sz="0" w:space="0" w:color="auto"/>
        <w:right w:val="none" w:sz="0" w:space="0" w:color="auto"/>
      </w:divBdr>
    </w:div>
    <w:div w:id="847137927">
      <w:bodyDiv w:val="1"/>
      <w:marLeft w:val="0"/>
      <w:marRight w:val="0"/>
      <w:marTop w:val="0"/>
      <w:marBottom w:val="0"/>
      <w:divBdr>
        <w:top w:val="none" w:sz="0" w:space="0" w:color="auto"/>
        <w:left w:val="none" w:sz="0" w:space="0" w:color="auto"/>
        <w:bottom w:val="none" w:sz="0" w:space="0" w:color="auto"/>
        <w:right w:val="none" w:sz="0" w:space="0" w:color="auto"/>
      </w:divBdr>
    </w:div>
    <w:div w:id="902375450">
      <w:bodyDiv w:val="1"/>
      <w:marLeft w:val="0"/>
      <w:marRight w:val="0"/>
      <w:marTop w:val="0"/>
      <w:marBottom w:val="0"/>
      <w:divBdr>
        <w:top w:val="none" w:sz="0" w:space="0" w:color="auto"/>
        <w:left w:val="none" w:sz="0" w:space="0" w:color="auto"/>
        <w:bottom w:val="none" w:sz="0" w:space="0" w:color="auto"/>
        <w:right w:val="none" w:sz="0" w:space="0" w:color="auto"/>
      </w:divBdr>
    </w:div>
    <w:div w:id="958299629">
      <w:bodyDiv w:val="1"/>
      <w:marLeft w:val="0"/>
      <w:marRight w:val="0"/>
      <w:marTop w:val="0"/>
      <w:marBottom w:val="0"/>
      <w:divBdr>
        <w:top w:val="none" w:sz="0" w:space="0" w:color="auto"/>
        <w:left w:val="none" w:sz="0" w:space="0" w:color="auto"/>
        <w:bottom w:val="none" w:sz="0" w:space="0" w:color="auto"/>
        <w:right w:val="none" w:sz="0" w:space="0" w:color="auto"/>
      </w:divBdr>
    </w:div>
    <w:div w:id="1054046363">
      <w:bodyDiv w:val="1"/>
      <w:marLeft w:val="0"/>
      <w:marRight w:val="0"/>
      <w:marTop w:val="0"/>
      <w:marBottom w:val="0"/>
      <w:divBdr>
        <w:top w:val="none" w:sz="0" w:space="0" w:color="auto"/>
        <w:left w:val="none" w:sz="0" w:space="0" w:color="auto"/>
        <w:bottom w:val="none" w:sz="0" w:space="0" w:color="auto"/>
        <w:right w:val="none" w:sz="0" w:space="0" w:color="auto"/>
      </w:divBdr>
    </w:div>
    <w:div w:id="1096752123">
      <w:bodyDiv w:val="1"/>
      <w:marLeft w:val="0"/>
      <w:marRight w:val="0"/>
      <w:marTop w:val="0"/>
      <w:marBottom w:val="0"/>
      <w:divBdr>
        <w:top w:val="none" w:sz="0" w:space="0" w:color="auto"/>
        <w:left w:val="none" w:sz="0" w:space="0" w:color="auto"/>
        <w:bottom w:val="none" w:sz="0" w:space="0" w:color="auto"/>
        <w:right w:val="none" w:sz="0" w:space="0" w:color="auto"/>
      </w:divBdr>
    </w:div>
    <w:div w:id="1262686469">
      <w:bodyDiv w:val="1"/>
      <w:marLeft w:val="0"/>
      <w:marRight w:val="0"/>
      <w:marTop w:val="0"/>
      <w:marBottom w:val="0"/>
      <w:divBdr>
        <w:top w:val="none" w:sz="0" w:space="0" w:color="auto"/>
        <w:left w:val="none" w:sz="0" w:space="0" w:color="auto"/>
        <w:bottom w:val="none" w:sz="0" w:space="0" w:color="auto"/>
        <w:right w:val="none" w:sz="0" w:space="0" w:color="auto"/>
      </w:divBdr>
    </w:div>
    <w:div w:id="1269896568">
      <w:bodyDiv w:val="1"/>
      <w:marLeft w:val="0"/>
      <w:marRight w:val="0"/>
      <w:marTop w:val="0"/>
      <w:marBottom w:val="0"/>
      <w:divBdr>
        <w:top w:val="none" w:sz="0" w:space="0" w:color="auto"/>
        <w:left w:val="none" w:sz="0" w:space="0" w:color="auto"/>
        <w:bottom w:val="none" w:sz="0" w:space="0" w:color="auto"/>
        <w:right w:val="none" w:sz="0" w:space="0" w:color="auto"/>
      </w:divBdr>
    </w:div>
    <w:div w:id="1289241576">
      <w:bodyDiv w:val="1"/>
      <w:marLeft w:val="0"/>
      <w:marRight w:val="0"/>
      <w:marTop w:val="0"/>
      <w:marBottom w:val="0"/>
      <w:divBdr>
        <w:top w:val="none" w:sz="0" w:space="0" w:color="auto"/>
        <w:left w:val="none" w:sz="0" w:space="0" w:color="auto"/>
        <w:bottom w:val="none" w:sz="0" w:space="0" w:color="auto"/>
        <w:right w:val="none" w:sz="0" w:space="0" w:color="auto"/>
      </w:divBdr>
    </w:div>
    <w:div w:id="1308439669">
      <w:bodyDiv w:val="1"/>
      <w:marLeft w:val="0"/>
      <w:marRight w:val="0"/>
      <w:marTop w:val="0"/>
      <w:marBottom w:val="0"/>
      <w:divBdr>
        <w:top w:val="none" w:sz="0" w:space="0" w:color="auto"/>
        <w:left w:val="none" w:sz="0" w:space="0" w:color="auto"/>
        <w:bottom w:val="none" w:sz="0" w:space="0" w:color="auto"/>
        <w:right w:val="none" w:sz="0" w:space="0" w:color="auto"/>
      </w:divBdr>
    </w:div>
    <w:div w:id="1510607912">
      <w:bodyDiv w:val="1"/>
      <w:marLeft w:val="0"/>
      <w:marRight w:val="0"/>
      <w:marTop w:val="0"/>
      <w:marBottom w:val="0"/>
      <w:divBdr>
        <w:top w:val="none" w:sz="0" w:space="0" w:color="auto"/>
        <w:left w:val="none" w:sz="0" w:space="0" w:color="auto"/>
        <w:bottom w:val="none" w:sz="0" w:space="0" w:color="auto"/>
        <w:right w:val="none" w:sz="0" w:space="0" w:color="auto"/>
      </w:divBdr>
    </w:div>
    <w:div w:id="1633711131">
      <w:bodyDiv w:val="1"/>
      <w:marLeft w:val="0"/>
      <w:marRight w:val="0"/>
      <w:marTop w:val="0"/>
      <w:marBottom w:val="0"/>
      <w:divBdr>
        <w:top w:val="none" w:sz="0" w:space="0" w:color="auto"/>
        <w:left w:val="none" w:sz="0" w:space="0" w:color="auto"/>
        <w:bottom w:val="none" w:sz="0" w:space="0" w:color="auto"/>
        <w:right w:val="none" w:sz="0" w:space="0" w:color="auto"/>
      </w:divBdr>
    </w:div>
    <w:div w:id="1728189712">
      <w:bodyDiv w:val="1"/>
      <w:marLeft w:val="0"/>
      <w:marRight w:val="0"/>
      <w:marTop w:val="0"/>
      <w:marBottom w:val="0"/>
      <w:divBdr>
        <w:top w:val="none" w:sz="0" w:space="0" w:color="auto"/>
        <w:left w:val="none" w:sz="0" w:space="0" w:color="auto"/>
        <w:bottom w:val="none" w:sz="0" w:space="0" w:color="auto"/>
        <w:right w:val="none" w:sz="0" w:space="0" w:color="auto"/>
      </w:divBdr>
    </w:div>
    <w:div w:id="1779181487">
      <w:bodyDiv w:val="1"/>
      <w:marLeft w:val="0"/>
      <w:marRight w:val="0"/>
      <w:marTop w:val="0"/>
      <w:marBottom w:val="0"/>
      <w:divBdr>
        <w:top w:val="none" w:sz="0" w:space="0" w:color="auto"/>
        <w:left w:val="none" w:sz="0" w:space="0" w:color="auto"/>
        <w:bottom w:val="none" w:sz="0" w:space="0" w:color="auto"/>
        <w:right w:val="none" w:sz="0" w:space="0" w:color="auto"/>
      </w:divBdr>
    </w:div>
    <w:div w:id="1855919937">
      <w:bodyDiv w:val="1"/>
      <w:marLeft w:val="0"/>
      <w:marRight w:val="0"/>
      <w:marTop w:val="0"/>
      <w:marBottom w:val="0"/>
      <w:divBdr>
        <w:top w:val="none" w:sz="0" w:space="0" w:color="auto"/>
        <w:left w:val="none" w:sz="0" w:space="0" w:color="auto"/>
        <w:bottom w:val="none" w:sz="0" w:space="0" w:color="auto"/>
        <w:right w:val="none" w:sz="0" w:space="0" w:color="auto"/>
      </w:divBdr>
    </w:div>
    <w:div w:id="1884633891">
      <w:bodyDiv w:val="1"/>
      <w:marLeft w:val="0"/>
      <w:marRight w:val="0"/>
      <w:marTop w:val="0"/>
      <w:marBottom w:val="0"/>
      <w:divBdr>
        <w:top w:val="none" w:sz="0" w:space="0" w:color="auto"/>
        <w:left w:val="none" w:sz="0" w:space="0" w:color="auto"/>
        <w:bottom w:val="none" w:sz="0" w:space="0" w:color="auto"/>
        <w:right w:val="none" w:sz="0" w:space="0" w:color="auto"/>
      </w:divBdr>
    </w:div>
    <w:div w:id="1976597727">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96839692">
      <w:bodyDiv w:val="1"/>
      <w:marLeft w:val="0"/>
      <w:marRight w:val="0"/>
      <w:marTop w:val="0"/>
      <w:marBottom w:val="0"/>
      <w:divBdr>
        <w:top w:val="none" w:sz="0" w:space="0" w:color="auto"/>
        <w:left w:val="none" w:sz="0" w:space="0" w:color="auto"/>
        <w:bottom w:val="none" w:sz="0" w:space="0" w:color="auto"/>
        <w:right w:val="none" w:sz="0" w:space="0" w:color="auto"/>
      </w:divBdr>
    </w:div>
    <w:div w:id="2057074252">
      <w:bodyDiv w:val="1"/>
      <w:marLeft w:val="0"/>
      <w:marRight w:val="0"/>
      <w:marTop w:val="0"/>
      <w:marBottom w:val="0"/>
      <w:divBdr>
        <w:top w:val="none" w:sz="0" w:space="0" w:color="auto"/>
        <w:left w:val="none" w:sz="0" w:space="0" w:color="auto"/>
        <w:bottom w:val="none" w:sz="0" w:space="0" w:color="auto"/>
        <w:right w:val="none" w:sz="0" w:space="0" w:color="auto"/>
      </w:divBdr>
    </w:div>
    <w:div w:id="21259520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ddle@vert-capit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ernando@provi.com.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feres@terrainvestimento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6c0fadcf72e0707e98e963770ed39fc9">
  <xsd:schema xmlns:xsd="http://www.w3.org/2001/XMLSchema" xmlns:xs="http://www.w3.org/2001/XMLSchema" xmlns:p="http://schemas.microsoft.com/office/2006/metadata/properties" xmlns:ns2="3d645ca5-30c4-4270-9d85-86aba2d8f824" targetNamespace="http://schemas.microsoft.com/office/2006/metadata/properties" ma:root="true" ma:fieldsID="f35c4ff12c9d5a6a09bef1fd693ee7b8"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E493-09C6-487E-B0A4-40A9D069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BD0C9-D859-4342-9B0A-8AFCBE63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0EDF4-187A-4EDC-8BB2-43F564722799}">
  <ds:schemaRefs>
    <ds:schemaRef ds:uri="http://schemas.microsoft.com/sharepoint/v3/contenttype/forms"/>
  </ds:schemaRefs>
</ds:datastoreItem>
</file>

<file path=customXml/itemProps4.xml><?xml version="1.0" encoding="utf-8"?>
<ds:datastoreItem xmlns:ds="http://schemas.openxmlformats.org/officeDocument/2006/customXml" ds:itemID="{451A53B6-A6F0-4B54-A0CB-8B5AF0D70B4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31B9D3-5EF3-449A-A848-98102896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14400</Words>
  <Characters>77760</Characters>
  <Application>Microsoft Office Word</Application>
  <DocSecurity>0</DocSecurity>
  <Lines>648</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Untitled Document</vt:lpstr>
      <vt:lpstr>Untitled Document</vt:lpstr>
    </vt:vector>
  </TitlesOfParts>
  <Company>BANCO MODAL S.A.</Company>
  <LinksUpToDate>false</LinksUpToDate>
  <CharactersWithSpaces>91977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CONFIG</dc:creator>
  <cp:lastModifiedBy>Giovanna de Souza Fetter</cp:lastModifiedBy>
  <cp:revision>2</cp:revision>
  <cp:lastPrinted>2019-04-29T22:23:00Z</cp:lastPrinted>
  <dcterms:created xsi:type="dcterms:W3CDTF">2020-11-18T23:06:00Z</dcterms:created>
  <dcterms:modified xsi:type="dcterms:W3CDTF">2020-11-18T23:06:00Z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_x000d_1807290v1 / 1075-20 </vt:lpwstr>
  </property>
  <property fmtid="{D5CDD505-2E9C-101B-9397-08002B2CF9AE}" pid="3" name="ContentTypeId">
    <vt:lpwstr>0x010100F19EA3EA3042D14DA7CE67F0BBFFC110</vt:lpwstr>
  </property>
</Properties>
</file>